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A51283">
      <w:pP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 xml:space="preserve">O Município de Gaspar, através </w:t>
      </w:r>
      <w:r w:rsidR="00A51283">
        <w:rPr>
          <w:rStyle w:val="nfase"/>
          <w:rFonts w:ascii="Book Antiqua" w:eastAsia="Book Antiqua" w:hAnsi="Book Antiqua"/>
          <w:sz w:val="20"/>
          <w:szCs w:val="20"/>
        </w:rPr>
        <w:t xml:space="preserve">da </w:t>
      </w:r>
      <w:r w:rsidR="00A51283" w:rsidRPr="00A51283">
        <w:rPr>
          <w:rStyle w:val="nfase"/>
          <w:rFonts w:ascii="Book Antiqua" w:eastAsia="Book Antiqua" w:hAnsi="Book Antiqua"/>
          <w:color w:val="000000" w:themeColor="text1"/>
          <w:sz w:val="20"/>
          <w:szCs w:val="20"/>
        </w:rPr>
        <w:t>Secretaria Municipal da Fazenda e Gestão Administrativa – Superintendência de Trânsito (DITR</w:t>
      </w:r>
      <w:r w:rsidR="00052AFB">
        <w:rPr>
          <w:rStyle w:val="nfase"/>
          <w:rFonts w:ascii="Book Antiqua" w:eastAsia="Book Antiqua" w:hAnsi="Book Antiqua"/>
          <w:color w:val="000000" w:themeColor="text1"/>
          <w:sz w:val="20"/>
          <w:szCs w:val="20"/>
        </w:rPr>
        <w:t>AN) - Corpo de Bombeiros Militar -</w:t>
      </w:r>
      <w:r w:rsidR="00A51283" w:rsidRPr="00A51283">
        <w:rPr>
          <w:rStyle w:val="nfase"/>
          <w:rFonts w:ascii="Book Antiqua" w:eastAsia="Book Antiqua" w:hAnsi="Book Antiqua"/>
          <w:color w:val="000000" w:themeColor="text1"/>
          <w:sz w:val="20"/>
          <w:szCs w:val="20"/>
        </w:rPr>
        <w:t xml:space="preserve"> Polícia Militar; </w:t>
      </w:r>
      <w:r w:rsidR="00645BA2">
        <w:rPr>
          <w:rStyle w:val="nfase"/>
          <w:rFonts w:ascii="Book Antiqua" w:eastAsia="Book Antiqua" w:hAnsi="Book Antiqua"/>
          <w:color w:val="000000" w:themeColor="text1"/>
          <w:sz w:val="20"/>
          <w:szCs w:val="20"/>
        </w:rPr>
        <w:t xml:space="preserve">da </w:t>
      </w:r>
      <w:r w:rsidR="00A51283" w:rsidRPr="00A51283">
        <w:rPr>
          <w:rStyle w:val="nfase"/>
          <w:rFonts w:ascii="Book Antiqua" w:eastAsia="Book Antiqua" w:hAnsi="Book Antiqua"/>
          <w:color w:val="000000" w:themeColor="text1"/>
          <w:sz w:val="20"/>
          <w:szCs w:val="20"/>
        </w:rPr>
        <w:t xml:space="preserve">Secretaria Municipal de Agricultura e Aquicultura; </w:t>
      </w:r>
      <w:r w:rsidR="00645BA2">
        <w:rPr>
          <w:rStyle w:val="nfase"/>
          <w:rFonts w:ascii="Book Antiqua" w:eastAsia="Book Antiqua" w:hAnsi="Book Antiqua"/>
          <w:color w:val="000000" w:themeColor="text1"/>
          <w:sz w:val="20"/>
          <w:szCs w:val="20"/>
        </w:rPr>
        <w:t xml:space="preserve">da </w:t>
      </w:r>
      <w:r w:rsidR="00A51283" w:rsidRPr="00A51283">
        <w:rPr>
          <w:rStyle w:val="nfase"/>
          <w:rFonts w:ascii="Book Antiqua" w:eastAsia="Book Antiqua" w:hAnsi="Book Antiqua"/>
          <w:color w:val="000000" w:themeColor="text1"/>
          <w:sz w:val="20"/>
          <w:szCs w:val="20"/>
        </w:rPr>
        <w:t xml:space="preserve">Secretaria Municipal de Obras e Serviços Urbanos; </w:t>
      </w:r>
      <w:r w:rsidR="00645BA2">
        <w:rPr>
          <w:rStyle w:val="nfase"/>
          <w:rFonts w:ascii="Book Antiqua" w:eastAsia="Book Antiqua" w:hAnsi="Book Antiqua"/>
          <w:color w:val="000000" w:themeColor="text1"/>
          <w:sz w:val="20"/>
          <w:szCs w:val="20"/>
        </w:rPr>
        <w:t xml:space="preserve">da </w:t>
      </w:r>
      <w:r w:rsidR="00A51283" w:rsidRPr="00A51283">
        <w:rPr>
          <w:rStyle w:val="nfase"/>
          <w:rFonts w:ascii="Book Antiqua" w:eastAsia="Book Antiqua" w:hAnsi="Book Antiqua"/>
          <w:color w:val="000000" w:themeColor="text1"/>
          <w:sz w:val="20"/>
          <w:szCs w:val="20"/>
        </w:rPr>
        <w:t xml:space="preserve">Secretaria Municipal de Assistência Social; </w:t>
      </w:r>
      <w:r w:rsidR="00645BA2">
        <w:rPr>
          <w:rStyle w:val="nfase"/>
          <w:rFonts w:ascii="Book Antiqua" w:eastAsia="Book Antiqua" w:hAnsi="Book Antiqua"/>
          <w:color w:val="000000" w:themeColor="text1"/>
          <w:sz w:val="20"/>
          <w:szCs w:val="20"/>
        </w:rPr>
        <w:t xml:space="preserve">da </w:t>
      </w:r>
      <w:r w:rsidR="00A51283" w:rsidRPr="00A51283">
        <w:rPr>
          <w:rStyle w:val="nfase"/>
          <w:rFonts w:ascii="Book Antiqua" w:eastAsia="Book Antiqua" w:hAnsi="Book Antiqua"/>
          <w:color w:val="000000" w:themeColor="text1"/>
          <w:sz w:val="20"/>
          <w:szCs w:val="20"/>
        </w:rPr>
        <w:t xml:space="preserve">Fundação Municipal de Esporte e Lazer (FMEL); e </w:t>
      </w:r>
      <w:r w:rsidR="00645BA2">
        <w:rPr>
          <w:rStyle w:val="nfase"/>
          <w:rFonts w:ascii="Book Antiqua" w:eastAsia="Book Antiqua" w:hAnsi="Book Antiqua"/>
          <w:color w:val="000000" w:themeColor="text1"/>
          <w:sz w:val="20"/>
          <w:szCs w:val="20"/>
        </w:rPr>
        <w:t xml:space="preserve">do </w:t>
      </w:r>
      <w:r w:rsidR="00A51283" w:rsidRPr="00A51283">
        <w:rPr>
          <w:rStyle w:val="nfase"/>
          <w:rFonts w:ascii="Book Antiqua" w:eastAsia="Book Antiqua" w:hAnsi="Book Antiqua"/>
          <w:color w:val="000000" w:themeColor="text1"/>
          <w:sz w:val="20"/>
          <w:szCs w:val="20"/>
        </w:rPr>
        <w:t>Serviço Autônomo Municipal de Água e Esgoto (SAMAE)</w:t>
      </w:r>
      <w:r w:rsidRPr="00A51283">
        <w:rPr>
          <w:rFonts w:ascii="Book Antiqua" w:hAnsi="Book Antiqua"/>
          <w:i/>
          <w:color w:val="000000" w:themeColor="text1"/>
          <w:sz w:val="20"/>
          <w:szCs w:val="20"/>
        </w:rPr>
        <w:t>;</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A92CEB" w:rsidRPr="00A92CEB">
        <w:rPr>
          <w:rStyle w:val="nfase"/>
          <w:rFonts w:ascii="Book Antiqua" w:eastAsia="Book Antiqua" w:hAnsi="Book Antiqua"/>
          <w:i w:val="0"/>
          <w:color w:val="000000" w:themeColor="text1"/>
          <w:sz w:val="36"/>
          <w:szCs w:val="36"/>
        </w:rPr>
        <w:t>58</w:t>
      </w:r>
      <w:r w:rsidRPr="00A92CEB">
        <w:rPr>
          <w:rStyle w:val="nfase"/>
          <w:rFonts w:ascii="Book Antiqua" w:eastAsia="Book Antiqua" w:hAnsi="Book Antiqua"/>
          <w:i w:val="0"/>
          <w:color w:val="000000" w:themeColor="text1"/>
          <w:sz w:val="36"/>
          <w:szCs w:val="36"/>
        </w:rPr>
        <w:t>/202</w:t>
      </w:r>
      <w:r w:rsidR="00844672" w:rsidRPr="00A92CEB">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A51283" w:rsidRPr="00A51283">
        <w:rPr>
          <w:rStyle w:val="nfase"/>
          <w:rFonts w:ascii="Book Antiqua" w:eastAsia="Book Antiqua" w:hAnsi="Book Antiqua"/>
          <w:i w:val="0"/>
          <w:color w:val="000000" w:themeColor="text1"/>
          <w:sz w:val="36"/>
          <w:szCs w:val="36"/>
        </w:rPr>
        <w:t>12</w:t>
      </w:r>
      <w:r w:rsidRPr="00A51283">
        <w:rPr>
          <w:rStyle w:val="nfase"/>
          <w:rFonts w:ascii="Book Antiqua" w:eastAsia="Book Antiqua" w:hAnsi="Book Antiqua"/>
          <w:i w:val="0"/>
          <w:color w:val="000000" w:themeColor="text1"/>
          <w:sz w:val="36"/>
          <w:szCs w:val="36"/>
        </w:rPr>
        <w:t>/202</w:t>
      </w:r>
      <w:r w:rsidR="00844672" w:rsidRPr="00A51283">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A51283" w:rsidRPr="00A51283">
        <w:rPr>
          <w:rFonts w:ascii="Book Antiqua" w:hAnsi="Book Antiqua"/>
          <w:color w:val="000000" w:themeColor="text1"/>
          <w:sz w:val="28"/>
          <w:szCs w:val="28"/>
        </w:rPr>
        <w:t>REGISTRO DE PREÇOS PARA AQUISIÇÃO DE MATERIAIS PREVENTIVOS DE INCÊNDIO</w:t>
      </w:r>
      <w:r w:rsidRPr="00A51283">
        <w:rPr>
          <w:rFonts w:ascii="Book Antiqua" w:hAnsi="Book Antiqua"/>
          <w:color w:val="000000" w:themeColor="text1"/>
          <w:sz w:val="28"/>
          <w:szCs w:val="28"/>
        </w:rPr>
        <w:t>.</w:t>
      </w:r>
    </w:p>
    <w:p w:rsidR="00E47A65" w:rsidRPr="00627233" w:rsidRDefault="00E47A65" w:rsidP="00E47A65">
      <w:pPr>
        <w:tabs>
          <w:tab w:val="left" w:pos="9498"/>
        </w:tabs>
        <w:rPr>
          <w:rFonts w:ascii="Book Antiqua" w:hAnsi="Book Antiqua"/>
          <w:sz w:val="28"/>
          <w:szCs w:val="28"/>
        </w:rPr>
      </w:pPr>
    </w:p>
    <w:p w:rsidR="00E47A65" w:rsidRPr="008B0780"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8B0780">
        <w:rPr>
          <w:rFonts w:ascii="Book Antiqua" w:hAnsi="Book Antiqua" w:cs="Book Antiqua"/>
          <w:color w:val="000000" w:themeColor="text1"/>
          <w:sz w:val="26"/>
          <w:szCs w:val="26"/>
          <w:lang w:eastAsia="pt-BR"/>
        </w:rPr>
        <w:t>Menor Preço.</w:t>
      </w:r>
    </w:p>
    <w:p w:rsidR="00E47A65" w:rsidRPr="008B0780"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Forma de Julgamento: </w:t>
      </w:r>
      <w:r w:rsidRPr="008B0780">
        <w:rPr>
          <w:rFonts w:ascii="Book Antiqua" w:hAnsi="Book Antiqua" w:cs="Book Antiqua"/>
          <w:color w:val="000000" w:themeColor="text1"/>
          <w:sz w:val="26"/>
          <w:szCs w:val="26"/>
          <w:lang w:eastAsia="pt-BR"/>
        </w:rPr>
        <w:t>Por Item.</w:t>
      </w:r>
    </w:p>
    <w:p w:rsidR="00E47A65" w:rsidRPr="00627233"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47A65" w:rsidRPr="008B078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627233">
        <w:rPr>
          <w:rFonts w:ascii="Book Antiqua" w:hAnsi="Book Antiqua"/>
          <w:b/>
          <w:sz w:val="26"/>
          <w:szCs w:val="26"/>
        </w:rPr>
        <w:t xml:space="preserve">Forma de Fornecimento: </w:t>
      </w:r>
      <w:r w:rsidRPr="008B0780">
        <w:rPr>
          <w:rFonts w:ascii="Book Antiqua" w:hAnsi="Book Antiqua"/>
          <w:color w:val="000000" w:themeColor="text1"/>
          <w:sz w:val="26"/>
          <w:szCs w:val="26"/>
        </w:rPr>
        <w:t>Parcelada.</w:t>
      </w:r>
    </w:p>
    <w:p w:rsidR="00A51283" w:rsidRDefault="00E47A65" w:rsidP="00E47A65">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00A51283" w:rsidRPr="008B0780">
        <w:rPr>
          <w:rFonts w:ascii="Book Antiqua" w:hAnsi="Book Antiqua" w:cs="Book Antiqua"/>
          <w:color w:val="000000" w:themeColor="text1"/>
          <w:sz w:val="26"/>
          <w:szCs w:val="26"/>
          <w:lang w:eastAsia="pt-BR"/>
        </w:rPr>
        <w:t>R$ 483.618,71 (quatrocentos e oitenta e três mil, seiscentos e dezoito reais e setenta e um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9F5CF1" w:rsidRPr="009F5CF1">
        <w:rPr>
          <w:rStyle w:val="nfase"/>
          <w:rFonts w:ascii="Book Antiqua" w:hAnsi="Book Antiqua"/>
          <w:b/>
          <w:i w:val="0"/>
          <w:color w:val="000000" w:themeColor="text1"/>
        </w:rPr>
        <w:t>13/05</w:t>
      </w:r>
      <w:r w:rsidRPr="009F5CF1">
        <w:rPr>
          <w:rStyle w:val="nfase"/>
          <w:rFonts w:ascii="Book Antiqua" w:hAnsi="Book Antiqua"/>
          <w:b/>
          <w:i w:val="0"/>
          <w:color w:val="000000" w:themeColor="text1"/>
        </w:rPr>
        <w:t>/202</w:t>
      </w:r>
      <w:r w:rsidR="00844672" w:rsidRPr="009F5CF1">
        <w:rPr>
          <w:rStyle w:val="nfase"/>
          <w:rFonts w:ascii="Book Antiqua" w:hAnsi="Book Antiqua"/>
          <w:b/>
          <w:i w:val="0"/>
          <w:color w:val="000000" w:themeColor="text1"/>
        </w:rPr>
        <w:t>6</w:t>
      </w:r>
      <w:r w:rsidRPr="009F5CF1">
        <w:rPr>
          <w:rStyle w:val="nfase"/>
          <w:rFonts w:ascii="Book Antiqua" w:hAnsi="Book Antiqua"/>
          <w:b/>
          <w:i w:val="0"/>
          <w:color w:val="000000" w:themeColor="text1"/>
        </w:rPr>
        <w:t>.</w:t>
      </w:r>
    </w:p>
    <w:p w:rsidR="00E47A65" w:rsidRPr="009F5CF1"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9F5CF1" w:rsidRPr="009F5CF1">
        <w:rPr>
          <w:rStyle w:val="nfase"/>
          <w:rFonts w:ascii="Book Antiqua" w:hAnsi="Book Antiqua"/>
          <w:b/>
          <w:i w:val="0"/>
          <w:color w:val="000000" w:themeColor="text1"/>
        </w:rPr>
        <w:t>26/05</w:t>
      </w:r>
      <w:r w:rsidRPr="009F5CF1">
        <w:rPr>
          <w:rStyle w:val="nfase"/>
          <w:rFonts w:ascii="Book Antiqua" w:hAnsi="Book Antiqua"/>
          <w:b/>
          <w:i w:val="0"/>
          <w:color w:val="000000" w:themeColor="text1"/>
        </w:rPr>
        <w:t>/202</w:t>
      </w:r>
      <w:r w:rsidR="00844672" w:rsidRPr="009F5CF1">
        <w:rPr>
          <w:rStyle w:val="nfase"/>
          <w:rFonts w:ascii="Book Antiqua" w:hAnsi="Book Antiqua"/>
          <w:b/>
          <w:i w:val="0"/>
          <w:color w:val="000000" w:themeColor="text1"/>
        </w:rPr>
        <w:t>6</w:t>
      </w:r>
      <w:r w:rsidRPr="009F5CF1">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A51283">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8B0780">
        <w:rPr>
          <w:rFonts w:ascii="Book Antiqua" w:hAnsi="Book Antiqua" w:cs="Book Antiqua"/>
          <w:b/>
          <w:color w:val="000000" w:themeColor="text1"/>
          <w:lang w:eastAsia="pt-BR"/>
        </w:rPr>
        <w:t>MENOR PREÇO</w:t>
      </w:r>
      <w:r w:rsidR="00A51283" w:rsidRPr="008B0780">
        <w:rPr>
          <w:rFonts w:ascii="Book Antiqua" w:hAnsi="Book Antiqua" w:cs="Book Antiqua"/>
          <w:b/>
          <w:color w:val="000000" w:themeColor="text1"/>
          <w:lang w:eastAsia="pt-BR"/>
        </w:rPr>
        <w:t xml:space="preserve"> </w:t>
      </w:r>
      <w:r w:rsidRPr="008B0780">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w:t>
      </w:r>
      <w:r w:rsidRPr="00E32266">
        <w:rPr>
          <w:rFonts w:ascii="Book Antiqua" w:eastAsia="Book Antiqua" w:hAnsi="Book Antiqua"/>
        </w:rPr>
        <w:lastRenderedPageBreak/>
        <w:t>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(ões)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A51283" w:rsidRDefault="00E47A65" w:rsidP="00E47A65">
      <w:pPr>
        <w:ind w:right="-852"/>
        <w:rPr>
          <w:rFonts w:ascii="Book Antiqua" w:hAnsi="Book Antiqua"/>
        </w:rPr>
      </w:pPr>
      <w:r w:rsidRPr="00627233">
        <w:rPr>
          <w:rStyle w:val="nfase"/>
          <w:rFonts w:ascii="Book Antiqua" w:eastAsia="Book Antiqua" w:hAnsi="Book Antiqua"/>
          <w:i w:val="0"/>
        </w:rPr>
        <w:t xml:space="preserve">2.1 A presente Licitação tem por objeto o </w:t>
      </w:r>
      <w:r w:rsidR="00A51283" w:rsidRPr="008B0780">
        <w:rPr>
          <w:rStyle w:val="nfase"/>
          <w:rFonts w:ascii="Book Antiqua" w:eastAsia="Book Antiqua" w:hAnsi="Book Antiqua"/>
          <w:b/>
          <w:i w:val="0"/>
          <w:color w:val="000000" w:themeColor="text1"/>
        </w:rPr>
        <w:t>REGISTRO DE PREÇOS PARA AQUISIÇÃO DE MATERIAIS PREVENTIVOS DE INCÊNDIO</w:t>
      </w:r>
      <w:r w:rsidR="008B0780">
        <w:rPr>
          <w:rStyle w:val="nfase"/>
          <w:rFonts w:ascii="Book Antiqua" w:eastAsia="Book Antiqua" w:hAnsi="Book Antiqua"/>
          <w:i w:val="0"/>
          <w:color w:val="000000" w:themeColor="text1"/>
        </w:rPr>
        <w:t>,</w:t>
      </w:r>
      <w:r w:rsidR="00A51283" w:rsidRPr="00A51283">
        <w:rPr>
          <w:rStyle w:val="nfase"/>
          <w:rFonts w:ascii="Book Antiqua" w:eastAsia="Book Antiqua" w:hAnsi="Book Antiqua"/>
          <w:b/>
          <w:i w:val="0"/>
          <w:color w:val="FF0000"/>
        </w:rPr>
        <w:t xml:space="preserve"> </w:t>
      </w:r>
      <w:r w:rsidRPr="00627233">
        <w:rPr>
          <w:rFonts w:ascii="Book Antiqua" w:hAnsi="Book Antiqua"/>
        </w:rPr>
        <w:t xml:space="preserve">conforme as características descritas no </w:t>
      </w:r>
      <w:r w:rsidR="00A51283" w:rsidRPr="00627233">
        <w:rPr>
          <w:rFonts w:ascii="Book Antiqua" w:hAnsi="Book Antiqua"/>
          <w:b/>
        </w:rPr>
        <w:t>Anexo I – Termo de Referência</w:t>
      </w:r>
      <w:r w:rsidR="00A51283" w:rsidRPr="00627233">
        <w:rPr>
          <w:rFonts w:ascii="Book Antiqua" w:hAnsi="Book Antiqua"/>
        </w:rPr>
        <w:t xml:space="preserve"> do presente Edital</w:t>
      </w:r>
      <w:r w:rsidR="00A51283">
        <w:rPr>
          <w:rFonts w:ascii="Book Antiqua" w:hAnsi="Book Antiqua"/>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SE OBRIGA E DECLARA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A51283" w:rsidRDefault="00E47A65" w:rsidP="00E47A65">
      <w:pPr>
        <w:rPr>
          <w:rStyle w:val="nfase"/>
          <w:rFonts w:ascii="Book Antiqua" w:eastAsia="Book Antiqua" w:hAnsi="Book Antiqua"/>
          <w:b/>
          <w:i w:val="0"/>
          <w:color w:val="000000" w:themeColor="text1"/>
        </w:rPr>
      </w:pPr>
      <w:r w:rsidRPr="00A51283">
        <w:rPr>
          <w:rStyle w:val="nfase"/>
          <w:rFonts w:ascii="Book Antiqua" w:eastAsia="Book Antiqua" w:hAnsi="Book Antiqua"/>
          <w:b/>
          <w:i w:val="0"/>
          <w:color w:val="000000" w:themeColor="text1"/>
        </w:rPr>
        <w:t xml:space="preserve">3.3 </w:t>
      </w:r>
      <w:r w:rsidR="00A51283" w:rsidRPr="00A51283">
        <w:rPr>
          <w:rStyle w:val="nfase"/>
          <w:rFonts w:ascii="Book Antiqua" w:eastAsia="Book Antiqua" w:hAnsi="Book Antiqua"/>
          <w:b/>
          <w:i w:val="0"/>
          <w:color w:val="000000" w:themeColor="text1"/>
        </w:rPr>
        <w:t xml:space="preserve">O </w:t>
      </w:r>
      <w:r w:rsidR="00A51283" w:rsidRPr="00A51283">
        <w:rPr>
          <w:rStyle w:val="nfase"/>
          <w:rFonts w:ascii="Book Antiqua" w:eastAsia="Book Antiqua" w:hAnsi="Book Antiqua"/>
          <w:b/>
          <w:i w:val="0"/>
          <w:color w:val="000000" w:themeColor="text1"/>
          <w:u w:val="single"/>
        </w:rPr>
        <w:t>ITEM 51</w:t>
      </w:r>
      <w:r w:rsidR="00A51283" w:rsidRPr="00A51283">
        <w:rPr>
          <w:rStyle w:val="nfase"/>
          <w:rFonts w:ascii="Book Antiqua" w:eastAsia="Book Antiqua" w:hAnsi="Book Antiqua"/>
          <w:b/>
          <w:i w:val="0"/>
          <w:color w:val="000000" w:themeColor="text1"/>
        </w:rPr>
        <w:t xml:space="preserve"> D</w:t>
      </w:r>
      <w:r w:rsidRPr="00A51283">
        <w:rPr>
          <w:rStyle w:val="nfase"/>
          <w:rFonts w:ascii="Book Antiqua" w:eastAsia="Book Antiqua" w:hAnsi="Book Antiqua"/>
          <w:b/>
          <w:i w:val="0"/>
          <w:color w:val="000000" w:themeColor="text1"/>
        </w:rPr>
        <w:t xml:space="preserve">ESTA LICITAÇÃO SERÁ DE PARTICIPAÇÃO GERAL DOS INTERESSADOS. </w:t>
      </w:r>
    </w:p>
    <w:p w:rsidR="00E47A65" w:rsidRPr="00A51283" w:rsidRDefault="00E47A65" w:rsidP="00E47A65">
      <w:pPr>
        <w:rPr>
          <w:rFonts w:ascii="Book Antiqua" w:eastAsia="Book Antiqua" w:hAnsi="Book Antiqua" w:cs="Times New Roman"/>
          <w:b/>
          <w:color w:val="000000" w:themeColor="text1"/>
        </w:rPr>
      </w:pPr>
    </w:p>
    <w:p w:rsidR="00E47A65" w:rsidRPr="00A51283" w:rsidRDefault="00E47A65" w:rsidP="00E47A65">
      <w:pPr>
        <w:rPr>
          <w:rStyle w:val="nfase"/>
          <w:rFonts w:ascii="Book Antiqua" w:eastAsia="Book Antiqua" w:hAnsi="Book Antiqua"/>
          <w:b/>
          <w:i w:val="0"/>
          <w:color w:val="000000" w:themeColor="text1"/>
        </w:rPr>
      </w:pPr>
      <w:r w:rsidRPr="00A51283">
        <w:rPr>
          <w:rFonts w:ascii="Book Antiqua" w:eastAsia="Book Antiqua" w:hAnsi="Book Antiqua" w:cs="Times New Roman"/>
          <w:b/>
          <w:color w:val="000000" w:themeColor="text1"/>
        </w:rPr>
        <w:t>3.3</w:t>
      </w:r>
      <w:r w:rsidR="00A51283" w:rsidRPr="00A51283">
        <w:rPr>
          <w:rFonts w:ascii="Book Antiqua" w:eastAsia="Book Antiqua" w:hAnsi="Book Antiqua" w:cs="Times New Roman"/>
          <w:b/>
          <w:color w:val="000000" w:themeColor="text1"/>
        </w:rPr>
        <w:t xml:space="preserve">.1 OS </w:t>
      </w:r>
      <w:r w:rsidR="00A51283" w:rsidRPr="00A51283">
        <w:rPr>
          <w:rFonts w:ascii="Book Antiqua" w:eastAsia="Book Antiqua" w:hAnsi="Book Antiqua" w:cs="Times New Roman"/>
          <w:b/>
          <w:color w:val="000000" w:themeColor="text1"/>
          <w:u w:val="single"/>
        </w:rPr>
        <w:t>DEMAIS ITENS</w:t>
      </w:r>
      <w:r w:rsidRPr="00A51283">
        <w:rPr>
          <w:rFonts w:ascii="Book Antiqua" w:eastAsia="Book Antiqua" w:hAnsi="Book Antiqua" w:cs="Times New Roman"/>
          <w:b/>
          <w:color w:val="000000" w:themeColor="text1"/>
        </w:rPr>
        <w:t xml:space="preserve"> </w:t>
      </w:r>
      <w:r w:rsidR="00A51283" w:rsidRPr="00A51283">
        <w:rPr>
          <w:rFonts w:ascii="Book Antiqua" w:eastAsia="Book Antiqua" w:hAnsi="Book Antiqua" w:cs="Times New Roman"/>
          <w:b/>
          <w:color w:val="000000" w:themeColor="text1"/>
        </w:rPr>
        <w:t>DESTA LICITAÇÃO SERÃO</w:t>
      </w:r>
      <w:r w:rsidRPr="00A51283">
        <w:rPr>
          <w:rFonts w:ascii="Book Antiqua" w:eastAsia="Book Antiqua" w:hAnsi="Book Antiqua" w:cs="Times New Roman"/>
          <w:b/>
          <w:color w:val="000000" w:themeColor="text1"/>
        </w:rPr>
        <w:t xml:space="preserve"> DE PARTICIPAÇÃO EXCLUSIVA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Pessoa física ou jurídica que, nos 5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r>
        <w:rPr>
          <w:rFonts w:ascii="Book Antiqua" w:eastAsia="Book Antiqua" w:hAnsi="Book Antiqua"/>
        </w:rPr>
        <w:t>as</w:t>
      </w:r>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A51283">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 </w:t>
      </w:r>
      <w:r>
        <w:rPr>
          <w:rFonts w:ascii="Book Antiqua" w:hAnsi="Book Antiqua"/>
        </w:rPr>
        <w:t xml:space="preserve"> </w:t>
      </w:r>
      <w:r w:rsidRPr="0034675F">
        <w:rPr>
          <w:rFonts w:ascii="Book Antiqua" w:hAnsi="Book Antiqua"/>
        </w:rPr>
        <w:t xml:space="preserve"> )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 </w:t>
      </w:r>
      <w:r>
        <w:rPr>
          <w:rFonts w:ascii="Book Antiqua" w:hAnsi="Book Antiqua"/>
        </w:rPr>
        <w:t xml:space="preserve">  </w:t>
      </w:r>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 </w:t>
      </w:r>
      <w:r>
        <w:rPr>
          <w:rFonts w:ascii="Book Antiqua" w:hAnsi="Book Antiqua"/>
        </w:rPr>
        <w:t xml:space="preserve"> </w:t>
      </w:r>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 </w:t>
      </w:r>
      <w:r>
        <w:rPr>
          <w:rFonts w:ascii="Book Antiqua" w:hAnsi="Book Antiqua"/>
        </w:rPr>
        <w:t xml:space="preserve">  </w:t>
      </w:r>
      <w:r w:rsidRPr="0034675F">
        <w:rPr>
          <w:rFonts w:ascii="Book Antiqua" w:hAnsi="Book Antiqua"/>
        </w:rPr>
        <w:t xml:space="preserve"> )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e) (</w:t>
      </w:r>
      <w:r>
        <w:rPr>
          <w:rFonts w:ascii="Book Antiqua" w:hAnsi="Book Antiqua"/>
        </w:rPr>
        <w:t xml:space="preserve"> </w:t>
      </w:r>
      <w:r w:rsidRPr="0034675F">
        <w:rPr>
          <w:rFonts w:ascii="Book Antiqua" w:hAnsi="Book Antiqua"/>
        </w:rPr>
        <w:t xml:space="preserve"> )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f) (</w:t>
      </w:r>
      <w:r>
        <w:rPr>
          <w:rFonts w:ascii="Book Antiqua" w:hAnsi="Book Antiqua"/>
        </w:rPr>
        <w:t xml:space="preserve">  </w:t>
      </w:r>
      <w:r w:rsidRPr="0034675F">
        <w:rPr>
          <w:rFonts w:ascii="Book Antiqua" w:hAnsi="Book Antiqua"/>
        </w:rPr>
        <w:t xml:space="preserve"> )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 </w:t>
      </w:r>
      <w:r>
        <w:rPr>
          <w:rFonts w:ascii="Book Antiqua" w:hAnsi="Book Antiqua"/>
        </w:rPr>
        <w:t xml:space="preserve">  </w:t>
      </w:r>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r w:rsidRPr="0034675F">
        <w:rPr>
          <w:rFonts w:ascii="Book Antiqua" w:hAnsi="Book Antiqua"/>
        </w:rPr>
        <w:t>(</w:t>
      </w:r>
      <w:r>
        <w:rPr>
          <w:rFonts w:ascii="Book Antiqua" w:hAnsi="Book Antiqua"/>
        </w:rPr>
        <w:t xml:space="preserve"> </w:t>
      </w:r>
      <w:r w:rsidRPr="0034675F">
        <w:rPr>
          <w:rFonts w:ascii="Book Antiqua" w:hAnsi="Book Antiqua"/>
        </w:rPr>
        <w:t xml:space="preserve"> )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i) (</w:t>
      </w:r>
      <w:r>
        <w:rPr>
          <w:rFonts w:ascii="Book Antiqua" w:hAnsi="Book Antiqua"/>
        </w:rPr>
        <w:t xml:space="preserve"> </w:t>
      </w:r>
      <w:r w:rsidRPr="0034675F">
        <w:rPr>
          <w:rFonts w:ascii="Book Antiqua" w:hAnsi="Book Antiqua"/>
        </w:rPr>
        <w:t xml:space="preserve"> )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Pr="0034675F">
        <w:rPr>
          <w:rFonts w:ascii="Book Antiqua" w:hAnsi="Book Antiqua"/>
        </w:rPr>
        <w:t xml:space="preserve">( </w:t>
      </w:r>
      <w:r>
        <w:rPr>
          <w:rFonts w:ascii="Book Antiqua" w:hAnsi="Book Antiqua"/>
        </w:rPr>
        <w:t xml:space="preserve"> </w:t>
      </w:r>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   )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xml:space="preserve">, qualquer pessoa poderá solicitar esclarecimentos, providências ou impugnar o Ato Convocatório deste Pregão, devendo </w:t>
      </w:r>
      <w:r w:rsidRPr="00627233">
        <w:rPr>
          <w:rFonts w:ascii="Book Antiqua" w:hAnsi="Book Antiqua"/>
        </w:rPr>
        <w:lastRenderedPageBreak/>
        <w:t>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A51283">
        <w:rPr>
          <w:rFonts w:ascii="Book Antiqua" w:eastAsia="Book Antiqua" w:hAnsi="Book Antiqua"/>
          <w:color w:val="000000" w:themeColor="text1"/>
        </w:rPr>
        <w:t>6.1.</w:t>
      </w:r>
      <w:r w:rsidR="00A51283" w:rsidRPr="00A51283">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A51283">
        <w:rPr>
          <w:rFonts w:ascii="Book Antiqua" w:eastAsia="Book Antiqua" w:hAnsi="Book Antiqua"/>
          <w:color w:val="000000" w:themeColor="text1"/>
          <w:shd w:val="clear" w:color="auto" w:fill="FFFFFF"/>
        </w:rPr>
        <w:t>material</w:t>
      </w:r>
      <w:r w:rsidR="00A51283" w:rsidRPr="00A51283">
        <w:rPr>
          <w:rFonts w:ascii="Book Antiqua" w:eastAsia="Book Antiqua" w:hAnsi="Book Antiqua"/>
          <w:color w:val="000000" w:themeColor="text1"/>
          <w:shd w:val="clear" w:color="auto" w:fill="FFFFFF"/>
        </w:rPr>
        <w:t>/</w:t>
      </w:r>
      <w:r w:rsidR="00E47A65" w:rsidRPr="00A51283">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6.11 Todos os documentos emitidos em língua estrangeira deverão ser entregues acompanhados da tradução para língua portuguesa, efetuada por Tradutor Juramentado, ou de outro que venha a substituí-lo, ou consularizados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r w:rsidRPr="00EB0DF1">
        <w:rPr>
          <w:rStyle w:val="nfase"/>
          <w:rFonts w:ascii="Book Antiqua" w:eastAsia="Book Antiqua" w:hAnsi="Book Antiqua"/>
          <w:b/>
          <w:i w:val="0"/>
          <w:u w:val="single"/>
        </w:rPr>
        <w:t>SERÁ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A51283" w:rsidRDefault="00E47A65" w:rsidP="00E47A65">
      <w:pPr>
        <w:widowControl w:val="0"/>
        <w:ind w:left="-284" w:hanging="284"/>
        <w:rPr>
          <w:rFonts w:ascii="Book Antiqua" w:eastAsia="Book Antiqua" w:hAnsi="Book Antiqua"/>
          <w:color w:val="000000" w:themeColor="text1"/>
        </w:rPr>
      </w:pPr>
      <w:r w:rsidRPr="00A51283">
        <w:rPr>
          <w:rFonts w:ascii="Book Antiqua" w:eastAsia="Book Antiqua" w:hAnsi="Book Antiqua"/>
          <w:b/>
          <w:color w:val="000000" w:themeColor="text1"/>
        </w:rPr>
        <w:t>a)</w:t>
      </w:r>
      <w:r w:rsidRPr="00A51283">
        <w:rPr>
          <w:rFonts w:ascii="Book Antiqua" w:eastAsia="Book Antiqua" w:hAnsi="Book Antiqua"/>
          <w:color w:val="000000" w:themeColor="text1"/>
        </w:rPr>
        <w:t xml:space="preserve"> </w:t>
      </w:r>
      <w:r w:rsidRPr="00A51283">
        <w:rPr>
          <w:rFonts w:ascii="Book Antiqua" w:eastAsia="Book Antiqua" w:hAnsi="Book Antiqua"/>
          <w:b/>
          <w:color w:val="000000" w:themeColor="text1"/>
        </w:rPr>
        <w:t>VALOR UNITÁRIO</w:t>
      </w:r>
      <w:r w:rsidRPr="00A51283">
        <w:rPr>
          <w:rFonts w:ascii="Book Antiqua" w:eastAsia="Book Antiqua" w:hAnsi="Book Antiqua"/>
          <w:color w:val="000000" w:themeColor="text1"/>
        </w:rPr>
        <w:t xml:space="preserve"> </w:t>
      </w:r>
      <w:r w:rsidRPr="00A51283">
        <w:rPr>
          <w:rFonts w:ascii="Book Antiqua" w:eastAsia="Book Antiqua" w:hAnsi="Book Antiqua"/>
          <w:b/>
          <w:color w:val="000000" w:themeColor="text1"/>
        </w:rPr>
        <w:t>DO ITEM</w:t>
      </w:r>
      <w:r w:rsidRPr="00A51283">
        <w:rPr>
          <w:rFonts w:ascii="Book Antiqua" w:eastAsia="Book Antiqua" w:hAnsi="Book Antiqua"/>
          <w:color w:val="000000" w:themeColor="text1"/>
        </w:rPr>
        <w:t xml:space="preserve">; </w:t>
      </w:r>
    </w:p>
    <w:p w:rsidR="00E47A65" w:rsidRPr="00A51283" w:rsidRDefault="00E47A65" w:rsidP="00A51283">
      <w:pPr>
        <w:widowControl w:val="0"/>
        <w:ind w:left="0"/>
        <w:rPr>
          <w:rFonts w:ascii="Book Antiqua" w:eastAsia="Book Antiqua" w:hAnsi="Book Antiqua"/>
          <w:color w:val="000000" w:themeColor="text1"/>
        </w:rPr>
      </w:pPr>
    </w:p>
    <w:p w:rsidR="00E47A65" w:rsidRPr="00A51283" w:rsidRDefault="00E47A65" w:rsidP="00E47A65">
      <w:pPr>
        <w:widowControl w:val="0"/>
        <w:ind w:left="-284" w:hanging="283"/>
        <w:rPr>
          <w:rFonts w:ascii="Book Antiqua" w:eastAsia="Book Antiqua" w:hAnsi="Book Antiqua"/>
          <w:color w:val="000000" w:themeColor="text1"/>
        </w:rPr>
      </w:pPr>
      <w:r w:rsidRPr="00A51283">
        <w:rPr>
          <w:rFonts w:ascii="Book Antiqua" w:eastAsia="Book Antiqua" w:hAnsi="Book Antiqua"/>
          <w:b/>
          <w:color w:val="000000" w:themeColor="text1"/>
        </w:rPr>
        <w:t>b)</w:t>
      </w:r>
      <w:r w:rsidRPr="00A51283">
        <w:rPr>
          <w:rFonts w:ascii="Book Antiqua" w:eastAsia="Book Antiqua" w:hAnsi="Book Antiqua"/>
          <w:color w:val="000000" w:themeColor="text1"/>
        </w:rPr>
        <w:t xml:space="preserve"> </w:t>
      </w:r>
      <w:r w:rsidRPr="00A51283">
        <w:rPr>
          <w:rFonts w:ascii="Book Antiqua" w:eastAsia="Book Antiqua" w:hAnsi="Book Antiqua"/>
          <w:b/>
          <w:color w:val="000000" w:themeColor="text1"/>
        </w:rPr>
        <w:t>MARCA</w:t>
      </w:r>
      <w:r w:rsidRPr="00A51283">
        <w:rPr>
          <w:rFonts w:ascii="Book Antiqua" w:eastAsia="Book Antiqua" w:hAnsi="Book Antiqua"/>
          <w:color w:val="000000" w:themeColor="text1"/>
        </w:rPr>
        <w:t xml:space="preserve"> (Deverá ser ofertado apenas </w:t>
      </w:r>
      <w:r w:rsidRPr="00A51283">
        <w:rPr>
          <w:rFonts w:ascii="Book Antiqua" w:eastAsia="Book Antiqua" w:hAnsi="Book Antiqua"/>
          <w:b/>
          <w:color w:val="000000" w:themeColor="text1"/>
          <w:u w:val="single"/>
        </w:rPr>
        <w:t>01 (UMA) MARCA</w:t>
      </w:r>
      <w:r w:rsidRPr="00A51283">
        <w:rPr>
          <w:rFonts w:ascii="Book Antiqua" w:eastAsia="Book Antiqua" w:hAnsi="Book Antiqua"/>
          <w:color w:val="000000" w:themeColor="text1"/>
        </w:rPr>
        <w:t xml:space="preserve"> para cada item da Proposta de Preços</w:t>
      </w:r>
      <w:r w:rsidR="00A51283" w:rsidRPr="00A51283">
        <w:rPr>
          <w:rFonts w:ascii="Book Antiqua" w:eastAsia="Book Antiqua" w:hAnsi="Book Antiqua"/>
          <w:color w:val="000000" w:themeColor="text1"/>
        </w:rPr>
        <w:t>)</w:t>
      </w:r>
      <w:r w:rsidRPr="00A51283">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r w:rsidRPr="00A51283">
        <w:rPr>
          <w:rFonts w:ascii="Book Antiqua" w:eastAsia="Book Antiqua" w:hAnsi="Book Antiqua"/>
          <w:b/>
          <w:color w:val="000000" w:themeColor="text1"/>
        </w:rPr>
        <w:t>2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w:t>
      </w:r>
      <w:r w:rsidRPr="00E0044D">
        <w:rPr>
          <w:rFonts w:ascii="Book Antiqua" w:eastAsia="Book Antiqua" w:hAnsi="Book Antiqua"/>
          <w:bCs/>
        </w:rPr>
        <w:lastRenderedPageBreak/>
        <w:t>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OS DOCUMENTOS LISTADOS NO ITEM 8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sidRPr="004536F6">
        <w:rPr>
          <w:rFonts w:ascii="Book Antiqua" w:eastAsia="Book Antiqua" w:hAnsi="Book Antiqua"/>
          <w:b/>
        </w:rPr>
        <w:t>8. DA HABILITAÇÃO</w:t>
      </w:r>
      <w:r w:rsidRPr="00627233">
        <w:rPr>
          <w:rFonts w:ascii="Book Antiqua" w:eastAsia="Book Antiqua" w:hAnsi="Book Antiqua"/>
          <w:b/>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223F82">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perante ao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A92CEB">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t>8.3 DA DECLARAÇÃO</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D67203">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015D20" w:rsidRPr="00B000C0">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D67203" w:rsidRPr="00066993" w:rsidRDefault="00D67203" w:rsidP="00E47A65">
      <w:pPr>
        <w:widowControl w:val="0"/>
        <w:ind w:right="-852"/>
        <w:rPr>
          <w:rFonts w:ascii="Book Antiqua" w:eastAsia="Book Antiqua" w:hAnsi="Book Antiqua"/>
          <w:bCs/>
          <w:color w:val="000000" w:themeColor="text1"/>
        </w:rPr>
      </w:pPr>
    </w:p>
    <w:p w:rsidR="00D67203" w:rsidRPr="00066993" w:rsidRDefault="00D67203" w:rsidP="00D672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066993">
        <w:rPr>
          <w:rFonts w:ascii="Book Antiqua" w:eastAsia="Book Antiqua" w:hAnsi="Book Antiqua"/>
          <w:b/>
          <w:color w:val="000000" w:themeColor="text1"/>
        </w:rPr>
        <w:t>8.4 DA QUALIFICAÇÃO TÉCNICA</w:t>
      </w:r>
    </w:p>
    <w:p w:rsidR="00D67203" w:rsidRPr="00066993" w:rsidRDefault="00D67203" w:rsidP="00A512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066993">
        <w:rPr>
          <w:rFonts w:ascii="Book Antiqua" w:eastAsia="Book Antiqua" w:hAnsi="Book Antiqua"/>
          <w:color w:val="000000" w:themeColor="text1"/>
        </w:rPr>
        <w:t xml:space="preserve">8.4.1 </w:t>
      </w:r>
      <w:r w:rsidR="00066993" w:rsidRPr="00066993">
        <w:rPr>
          <w:rFonts w:ascii="Book Antiqua" w:eastAsia="Book Antiqua" w:hAnsi="Book Antiqua"/>
          <w:color w:val="000000" w:themeColor="text1"/>
        </w:rPr>
        <w:t xml:space="preserve">A empresa licitante deverá apresentar um ou mais </w:t>
      </w:r>
      <w:r w:rsidR="00066993" w:rsidRPr="00066993">
        <w:rPr>
          <w:rFonts w:ascii="Book Antiqua" w:eastAsia="Book Antiqua" w:hAnsi="Book Antiqua"/>
          <w:b/>
          <w:color w:val="000000" w:themeColor="text1"/>
        </w:rPr>
        <w:t>ATESTADO(S) DE CAPACIDADE TÉCNICA</w:t>
      </w:r>
      <w:r w:rsidR="00066993" w:rsidRPr="00066993">
        <w:rPr>
          <w:rFonts w:ascii="Book Antiqua" w:eastAsia="Book Antiqua" w:hAnsi="Book Antiqua"/>
          <w:color w:val="000000" w:themeColor="text1"/>
        </w:rPr>
        <w:t>, emitido para a razão social e nº de CNPJ do licitante, por pessoa jurídica de direito público ou privado, com número do CNPJ, devidamente datado e assinado por pessoa responsável, em papel timbrado e/ou carimbado, comprovando que o licitante forneceu, sem restrição, produtos/materiais que sejam compatíveis com o objeto da licitação.</w:t>
      </w:r>
    </w:p>
    <w:p w:rsidR="00A51283" w:rsidRPr="00066993" w:rsidRDefault="00A51283" w:rsidP="00A51283">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color w:val="000000" w:themeColor="text1"/>
        </w:rPr>
      </w:pPr>
    </w:p>
    <w:p w:rsidR="00A51283" w:rsidRPr="00066993" w:rsidRDefault="00A51283" w:rsidP="00A51283">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color w:val="000000" w:themeColor="text1"/>
        </w:rPr>
      </w:pPr>
      <w:r w:rsidRPr="00066993">
        <w:rPr>
          <w:rFonts w:ascii="Book Antiqua" w:hAnsi="Book Antiqua"/>
          <w:b/>
          <w:color w:val="000000" w:themeColor="text1"/>
        </w:rPr>
        <w:t xml:space="preserve">8.5 </w:t>
      </w:r>
      <w:r w:rsidRPr="00066993">
        <w:rPr>
          <w:rFonts w:ascii="Book Antiqua" w:hAnsi="Book Antiqua" w:cs="Book Antiqua,Bold"/>
          <w:b/>
          <w:bCs/>
          <w:color w:val="000000" w:themeColor="text1"/>
        </w:rPr>
        <w:t xml:space="preserve">DOS DOCUMENTOS A SEREM ENTREGUES </w:t>
      </w:r>
      <w:r w:rsidRPr="00066993">
        <w:rPr>
          <w:rFonts w:ascii="Book Antiqua" w:hAnsi="Book Antiqua" w:cs="Book Antiqua,Bold"/>
          <w:b/>
          <w:bCs/>
          <w:color w:val="000000" w:themeColor="text1"/>
          <w:u w:val="single"/>
        </w:rPr>
        <w:t>PELA(S) EMPRESA(S) VENCEDORA(S)</w:t>
      </w:r>
      <w:r w:rsidRPr="00066993">
        <w:rPr>
          <w:rFonts w:ascii="Book Antiqua" w:hAnsi="Book Antiqua" w:cs="Book Antiqua,Bold"/>
          <w:b/>
          <w:bCs/>
          <w:color w:val="000000" w:themeColor="text1"/>
        </w:rPr>
        <w:t xml:space="preserve"> DO </w:t>
      </w:r>
      <w:r w:rsidRPr="00066993">
        <w:rPr>
          <w:rFonts w:ascii="Book Antiqua" w:hAnsi="Book Antiqua" w:cs="Book Antiqua,Bold"/>
          <w:b/>
          <w:bCs/>
          <w:color w:val="000000" w:themeColor="text1"/>
        </w:rPr>
        <w:lastRenderedPageBreak/>
        <w:t>CERTAME LICITATÓRIO:</w:t>
      </w:r>
    </w:p>
    <w:p w:rsidR="00A51283" w:rsidRPr="00066993" w:rsidRDefault="00A51283" w:rsidP="00A51283">
      <w:pPr>
        <w:rPr>
          <w:rFonts w:ascii="Book Antiqua" w:hAnsi="Book Antiqua" w:cs="Book Antiqua"/>
          <w:color w:val="000000" w:themeColor="text1"/>
        </w:rPr>
      </w:pPr>
      <w:r w:rsidRPr="00066993">
        <w:rPr>
          <w:rFonts w:ascii="Book Antiqua" w:hAnsi="Book Antiqua" w:cs="Book Antiqua"/>
          <w:color w:val="000000" w:themeColor="text1"/>
        </w:rPr>
        <w:t xml:space="preserve">8.5.1 </w:t>
      </w:r>
      <w:r w:rsidR="00D56CE8" w:rsidRPr="00D56CE8">
        <w:rPr>
          <w:rFonts w:ascii="Book Antiqua" w:hAnsi="Book Antiqua" w:cs="Book Antiqua"/>
          <w:color w:val="000000" w:themeColor="text1"/>
        </w:rPr>
        <w:t xml:space="preserve">A(s) licitante(s) vencedora(s) dos itens citados abaixo deverá(ão) apresentar no prazo de até </w:t>
      </w:r>
      <w:r w:rsidR="00D56CE8" w:rsidRPr="00D56CE8">
        <w:rPr>
          <w:rFonts w:ascii="Book Antiqua" w:hAnsi="Book Antiqua" w:cs="Book Antiqua"/>
          <w:b/>
          <w:color w:val="000000" w:themeColor="text1"/>
        </w:rPr>
        <w:t>05 (cinco) dias úteis</w:t>
      </w:r>
      <w:r w:rsidR="00D56CE8" w:rsidRPr="00D56CE8">
        <w:rPr>
          <w:rFonts w:ascii="Book Antiqua" w:hAnsi="Book Antiqua" w:cs="Book Antiqua"/>
          <w:color w:val="000000" w:themeColor="text1"/>
        </w:rPr>
        <w:t xml:space="preserve"> após a assinatura da Ata de Registro de Preços/Contrato, </w:t>
      </w:r>
      <w:r w:rsidR="00D56CE8">
        <w:rPr>
          <w:rFonts w:ascii="Book Antiqua" w:hAnsi="Book Antiqua" w:cs="Book Antiqua"/>
          <w:color w:val="000000" w:themeColor="text1"/>
        </w:rPr>
        <w:t xml:space="preserve">via e-mail </w:t>
      </w:r>
      <w:r w:rsidR="00D56CE8" w:rsidRPr="00D56CE8">
        <w:rPr>
          <w:rFonts w:ascii="Book Antiqua" w:hAnsi="Book Antiqua" w:cs="Book Antiqua"/>
          <w:color w:val="0000FF"/>
          <w:u w:val="single"/>
        </w:rPr>
        <w:t>313log@cbm.sc.gov.br</w:t>
      </w:r>
      <w:r w:rsidR="00D56CE8" w:rsidRPr="00D56CE8">
        <w:rPr>
          <w:rFonts w:ascii="Book Antiqua" w:hAnsi="Book Antiqua" w:cs="Book Antiqua"/>
          <w:color w:val="000000" w:themeColor="text1"/>
        </w:rPr>
        <w:t xml:space="preserve">, aos cuidados do 3° Sgt BM Luciano Rominhuk, ou entregues diretamente no </w:t>
      </w:r>
      <w:r w:rsidR="00D56CE8" w:rsidRPr="00D56CE8">
        <w:rPr>
          <w:rFonts w:ascii="Book Antiqua" w:hAnsi="Book Antiqua" w:cs="Book Antiqua"/>
          <w:b/>
          <w:color w:val="000000" w:themeColor="text1"/>
        </w:rPr>
        <w:t>CORPO DE BOMBEIROS MILITAR EM GASPAR</w:t>
      </w:r>
      <w:r w:rsidR="00D56CE8" w:rsidRPr="00D56CE8">
        <w:rPr>
          <w:rFonts w:ascii="Book Antiqua" w:hAnsi="Book Antiqua" w:cs="Book Antiqua"/>
          <w:color w:val="000000" w:themeColor="text1"/>
        </w:rPr>
        <w:t xml:space="preserve"> - Avenida Olga Wehmuth, nº 75, Bairro Sete de Setembro, Município de Gaspar/SC; o(s) seguinte(s) documento(s):</w:t>
      </w:r>
    </w:p>
    <w:p w:rsidR="00A51283" w:rsidRPr="00066993" w:rsidRDefault="00A51283" w:rsidP="00A51283">
      <w:pPr>
        <w:rPr>
          <w:rFonts w:ascii="Book Antiqua" w:hAnsi="Book Antiqua" w:cs="Book Antiqua,Bold"/>
          <w:b/>
          <w:bCs/>
          <w:color w:val="000000" w:themeColor="text1"/>
        </w:rPr>
      </w:pPr>
    </w:p>
    <w:p w:rsidR="00066993" w:rsidRPr="00066993" w:rsidRDefault="00066993" w:rsidP="00066993">
      <w:pPr>
        <w:pStyle w:val="PargrafodaLista"/>
        <w:widowControl w:val="0"/>
        <w:numPr>
          <w:ilvl w:val="0"/>
          <w:numId w:val="48"/>
        </w:numPr>
        <w:ind w:right="-852"/>
        <w:rPr>
          <w:rFonts w:ascii="Book Antiqua" w:eastAsia="Book Antiqua" w:hAnsi="Book Antiqua"/>
          <w:bCs/>
          <w:color w:val="000000" w:themeColor="text1"/>
        </w:rPr>
      </w:pPr>
      <w:r w:rsidRPr="00066993">
        <w:rPr>
          <w:rFonts w:ascii="Book Antiqua" w:hAnsi="Book Antiqua" w:cs="Book Antiqua,Bold"/>
          <w:b/>
          <w:bCs/>
          <w:color w:val="000000" w:themeColor="text1"/>
          <w:u w:val="single"/>
        </w:rPr>
        <w:t xml:space="preserve">ITENS 47 E 50 </w:t>
      </w:r>
      <w:r w:rsidRPr="00066993">
        <w:rPr>
          <w:rFonts w:ascii="Book Antiqua" w:hAnsi="Book Antiqua" w:cs="Book Antiqua,Bold"/>
          <w:bCs/>
          <w:color w:val="000000" w:themeColor="text1"/>
        </w:rPr>
        <w:t xml:space="preserve">- O licitante vencedor deverá fornecer </w:t>
      </w:r>
      <w:r w:rsidRPr="00066993">
        <w:rPr>
          <w:rFonts w:ascii="Book Antiqua" w:hAnsi="Book Antiqua" w:cs="Book Antiqua,Bold"/>
          <w:bCs/>
          <w:i/>
          <w:color w:val="000000" w:themeColor="text1"/>
        </w:rPr>
        <w:t>catálogo</w:t>
      </w:r>
      <w:r w:rsidRPr="00066993">
        <w:rPr>
          <w:rFonts w:ascii="Book Antiqua" w:hAnsi="Book Antiqua" w:cs="Book Antiqua,Bold"/>
          <w:bCs/>
          <w:color w:val="000000" w:themeColor="text1"/>
        </w:rPr>
        <w:t xml:space="preserve"> dos produtos com o máximo de informações possíveis para verificação do atendimento às especificações.</w:t>
      </w:r>
    </w:p>
    <w:p w:rsidR="00D67203" w:rsidRPr="00066993" w:rsidRDefault="00A51283" w:rsidP="00066993">
      <w:pPr>
        <w:pStyle w:val="PargrafodaLista"/>
        <w:widowControl w:val="0"/>
        <w:numPr>
          <w:ilvl w:val="0"/>
          <w:numId w:val="48"/>
        </w:numPr>
        <w:ind w:right="-852"/>
        <w:rPr>
          <w:rFonts w:ascii="Book Antiqua" w:eastAsia="Book Antiqua" w:hAnsi="Book Antiqua"/>
          <w:bCs/>
          <w:color w:val="000000" w:themeColor="text1"/>
        </w:rPr>
      </w:pPr>
      <w:r w:rsidRPr="00066993">
        <w:rPr>
          <w:rFonts w:ascii="Book Antiqua" w:hAnsi="Book Antiqua" w:cs="Book Antiqua,Bold"/>
          <w:b/>
          <w:bCs/>
          <w:color w:val="000000" w:themeColor="text1"/>
          <w:u w:val="single"/>
        </w:rPr>
        <w:t>ITEM 50</w:t>
      </w:r>
      <w:r w:rsidRPr="00066993">
        <w:rPr>
          <w:rFonts w:ascii="Book Antiqua" w:hAnsi="Book Antiqua" w:cs="Book Antiqua,Bold"/>
          <w:color w:val="000000" w:themeColor="text1"/>
        </w:rPr>
        <w:t xml:space="preserve"> </w:t>
      </w:r>
      <w:r w:rsidR="008D35E2">
        <w:rPr>
          <w:rFonts w:ascii="Book Antiqua" w:hAnsi="Book Antiqua" w:cs="Book Antiqua"/>
          <w:color w:val="000000" w:themeColor="text1"/>
        </w:rPr>
        <w:t>–</w:t>
      </w:r>
      <w:r w:rsidRPr="00066993">
        <w:rPr>
          <w:rFonts w:ascii="Book Antiqua" w:hAnsi="Book Antiqua" w:cs="Book Antiqua"/>
          <w:color w:val="000000" w:themeColor="text1"/>
        </w:rPr>
        <w:t xml:space="preserve"> </w:t>
      </w:r>
      <w:r w:rsidR="008D35E2">
        <w:rPr>
          <w:rFonts w:ascii="Book Antiqua" w:hAnsi="Book Antiqua" w:cs="Book Antiqua"/>
          <w:color w:val="000000" w:themeColor="text1"/>
        </w:rPr>
        <w:t xml:space="preserve">O </w:t>
      </w:r>
      <w:r w:rsidR="00066993" w:rsidRPr="00066993">
        <w:rPr>
          <w:rFonts w:ascii="Book Antiqua" w:hAnsi="Book Antiqua" w:cs="Book Antiqua"/>
          <w:color w:val="000000" w:themeColor="text1"/>
        </w:rPr>
        <w:t xml:space="preserve">licitante vencedor deverá apresentar </w:t>
      </w:r>
      <w:r w:rsidR="00066993" w:rsidRPr="00066993">
        <w:rPr>
          <w:rFonts w:ascii="Book Antiqua" w:hAnsi="Book Antiqua" w:cs="Book Antiqua"/>
          <w:i/>
          <w:color w:val="000000" w:themeColor="text1"/>
        </w:rPr>
        <w:t>certificado</w:t>
      </w:r>
      <w:r w:rsidR="00066993" w:rsidRPr="00066993">
        <w:rPr>
          <w:rFonts w:ascii="Book Antiqua" w:hAnsi="Book Antiqua" w:cs="Book Antiqua"/>
          <w:color w:val="000000" w:themeColor="text1"/>
        </w:rPr>
        <w:t xml:space="preserve"> ou </w:t>
      </w:r>
      <w:r w:rsidR="00066993" w:rsidRPr="00066993">
        <w:rPr>
          <w:rFonts w:ascii="Book Antiqua" w:hAnsi="Book Antiqua" w:cs="Book Antiqua"/>
          <w:i/>
          <w:color w:val="000000" w:themeColor="text1"/>
        </w:rPr>
        <w:t>declaração</w:t>
      </w:r>
      <w:r w:rsidR="00066993" w:rsidRPr="00066993">
        <w:rPr>
          <w:rFonts w:ascii="Book Antiqua" w:hAnsi="Book Antiqua" w:cs="Book Antiqua"/>
          <w:color w:val="000000" w:themeColor="text1"/>
        </w:rPr>
        <w:t xml:space="preserve"> de conformidade que</w:t>
      </w:r>
      <w:r w:rsidR="00066993">
        <w:rPr>
          <w:rFonts w:ascii="Book Antiqua" w:hAnsi="Book Antiqua" w:cs="Book Antiqua"/>
          <w:color w:val="000000" w:themeColor="text1"/>
        </w:rPr>
        <w:t xml:space="preserve"> </w:t>
      </w:r>
      <w:r w:rsidR="00066993" w:rsidRPr="00066993">
        <w:rPr>
          <w:rFonts w:ascii="Book Antiqua" w:hAnsi="Book Antiqua" w:cs="Book Antiqua"/>
          <w:color w:val="000000" w:themeColor="text1"/>
        </w:rPr>
        <w:t>comprovem que o esguicho atende à norma EN 15182:2007 ou a NFPA 1964-2013 ou versão posterior destas normas.</w:t>
      </w:r>
    </w:p>
    <w:p w:rsidR="00922FCD" w:rsidRPr="00922FCD" w:rsidRDefault="00922FCD" w:rsidP="00922FCD">
      <w:pPr>
        <w:pStyle w:val="PargrafodaLista"/>
        <w:widowControl w:val="0"/>
        <w:ind w:left="11"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922FCD">
        <w:rPr>
          <w:rFonts w:ascii="Book Antiqua" w:eastAsia="Book Antiqua" w:hAnsi="Book Antiqua"/>
          <w:bCs/>
        </w:rPr>
        <w:t>6</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922FCD">
        <w:rPr>
          <w:rFonts w:ascii="Book Antiqua" w:eastAsia="Book Antiqua" w:hAnsi="Book Antiqua"/>
        </w:rPr>
        <w:t>7</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922FCD">
        <w:rPr>
          <w:rFonts w:ascii="Book Antiqua" w:eastAsia="Book Antiqua" w:hAnsi="Book Antiqua"/>
        </w:rPr>
        <w:t>8</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922FCD">
        <w:rPr>
          <w:rFonts w:ascii="Book Antiqua" w:eastAsia="Book Antiqua" w:hAnsi="Book Antiqua"/>
        </w:rPr>
        <w:t>9</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9.3 S</w:t>
      </w:r>
      <w:r w:rsidRPr="00627233">
        <w:rPr>
          <w:rFonts w:ascii="Book Antiqua" w:eastAsia="Book Antiqua" w:hAnsi="Book Antiqua"/>
        </w:rPr>
        <w:t>erá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w:t>
      </w:r>
      <w:r w:rsidRPr="00627233">
        <w:rPr>
          <w:rFonts w:ascii="Book Antiqua" w:eastAsia="Book Antiqua" w:hAnsi="Book Antiqua"/>
        </w:rPr>
        <w:lastRenderedPageBreak/>
        <w:t>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10.6 Na fase de lances, no caso de evidente equívoco de digitação pelo licitante, em que este equívoco der causa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922FCD"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 ou melhor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r w:rsidRPr="00CA1C35">
        <w:rPr>
          <w:rFonts w:ascii="Book Antiqua" w:eastAsia="Book Antiqua" w:hAnsi="Book Antiqua"/>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Persistindo o empate, será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11.14 </w:t>
      </w:r>
      <w:r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lastRenderedPageBreak/>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2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2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r w:rsidRPr="00627233">
        <w:rPr>
          <w:rFonts w:ascii="Book Antiqua" w:hAnsi="Book Antiqua"/>
        </w:rPr>
        <w:t xml:space="preserve">12.1 </w:t>
      </w:r>
      <w:r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r w:rsidRPr="00D00FC5">
        <w:rPr>
          <w:rFonts w:ascii="Book Antiqua" w:hAnsi="Book Antiqua"/>
        </w:rPr>
        <w:t xml:space="preserve">Será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w:t>
      </w:r>
      <w:r w:rsidRPr="00AC28B3">
        <w:rPr>
          <w:rFonts w:ascii="Book Antiqua" w:hAnsi="Book Antiqua"/>
          <w:b/>
        </w:rPr>
        <w:lastRenderedPageBreak/>
        <w:t>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Erros no preenchimento da planilha não constituem motivo para a desclassificação da proposta. A planilha poderá</w:t>
      </w:r>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8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lastRenderedPageBreak/>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constitui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 Constatado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lastRenderedPageBreak/>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r w:rsidRPr="006B2373">
        <w:rPr>
          <w:rFonts w:ascii="Book Antiqua" w:hAnsi="Book Antiqua"/>
          <w:b/>
          <w:shd w:val="clear" w:color="auto" w:fill="FFFFFF"/>
        </w:rPr>
        <w:t>DEVERÁ</w:t>
      </w:r>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lastRenderedPageBreak/>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41625A">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.1 Nas hipóteses de recusa do adjudicatário em firmar a Ata de Registro de Preços, a autoridade competente poderá convocar os demais licitantes para assinar a Ata, observada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4162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 xml:space="preserve">Decreto Municipal nº </w:t>
      </w:r>
      <w:r w:rsidRPr="00485FA6">
        <w:rPr>
          <w:rFonts w:ascii="Book Antiqua" w:eastAsia="Book Antiqua" w:hAnsi="Book Antiqua"/>
          <w:color w:val="000000" w:themeColor="text1"/>
        </w:rPr>
        <w:lastRenderedPageBreak/>
        <w:t>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couber,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463A67">
        <w:rPr>
          <w:rFonts w:ascii="Book Antiqua" w:eastAsia="Book Antiqua" w:hAnsi="Book Antiqua" w:cs="Arial"/>
          <w:b/>
        </w:rPr>
        <w:t xml:space="preserve">18. </w:t>
      </w:r>
      <w:r w:rsidRPr="00463A67">
        <w:rPr>
          <w:rFonts w:ascii="Book Antiqua" w:eastAsia="Book Antiqua" w:hAnsi="Book Antiqua"/>
          <w:b/>
        </w:rPr>
        <w:t>DO PRAZO E DAS CONDIÇÕES DE ENTREGA E RECEBIMENTO</w:t>
      </w:r>
      <w:r w:rsidRPr="00DB1BFF">
        <w:rPr>
          <w:rFonts w:ascii="Book Antiqua" w:eastAsia="Book Antiqua" w:hAnsi="Book Antiqua" w:cs="Arial"/>
          <w:b/>
        </w:rPr>
        <w:t xml:space="preserve"> </w:t>
      </w:r>
    </w:p>
    <w:p w:rsidR="00CD66C0" w:rsidRPr="0041625A"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41625A" w:rsidRPr="0041625A">
        <w:rPr>
          <w:rFonts w:ascii="Book Antiqua" w:eastAsia="Book Antiqua" w:hAnsi="Book Antiqua"/>
          <w:color w:val="000000" w:themeColor="text1"/>
          <w:shd w:val="clear" w:color="auto" w:fill="FFFFFF"/>
        </w:rPr>
        <w:t>Os</w:t>
      </w:r>
      <w:r w:rsidR="00CD66C0" w:rsidRPr="0041625A">
        <w:rPr>
          <w:rFonts w:ascii="Book Antiqua" w:eastAsia="Book Antiqua" w:hAnsi="Book Antiqua"/>
          <w:color w:val="000000" w:themeColor="text1"/>
          <w:shd w:val="clear" w:color="auto" w:fill="FFFFFF"/>
        </w:rPr>
        <w:t xml:space="preserve"> materiais deverão ser entregues </w:t>
      </w:r>
      <w:r w:rsidR="0041625A" w:rsidRPr="0041625A">
        <w:rPr>
          <w:rFonts w:ascii="Book Antiqua" w:eastAsia="Book Antiqua" w:hAnsi="Book Antiqua"/>
          <w:color w:val="000000" w:themeColor="text1"/>
          <w:shd w:val="clear" w:color="auto" w:fill="FFFFFF"/>
        </w:rPr>
        <w:t>e os serviços</w:t>
      </w:r>
      <w:r w:rsidR="00CD66C0" w:rsidRPr="0041625A">
        <w:rPr>
          <w:rFonts w:ascii="Book Antiqua" w:eastAsia="Book Antiqua" w:hAnsi="Book Antiqua"/>
          <w:color w:val="000000" w:themeColor="text1"/>
          <w:shd w:val="clear" w:color="auto" w:fill="FFFFFF"/>
        </w:rPr>
        <w:t xml:space="preserve"> deverão ser executados</w:t>
      </w:r>
      <w:r w:rsidR="00CD66C0">
        <w:rPr>
          <w:rFonts w:ascii="Book Antiqua" w:eastAsia="Book Antiqua" w:hAnsi="Book Antiqua"/>
          <w:shd w:val="clear" w:color="auto" w:fill="FFFFFF"/>
        </w:rPr>
        <w:t xml:space="preserve"> </w:t>
      </w:r>
      <w:r w:rsidR="00CD66C0" w:rsidRPr="0077596C">
        <w:rPr>
          <w:rFonts w:ascii="Book Antiqua" w:eastAsia="Book Antiqua" w:hAnsi="Book Antiqua"/>
        </w:rPr>
        <w:t xml:space="preserve">conforme a necessidade da municipalidade, que procederá a solicitação nas quantidades que lhe convier, através de Ordem de Fornecimento – OF, que será encaminhada dentro do prazo de vigência </w:t>
      </w:r>
      <w:r w:rsidR="00CD66C0" w:rsidRPr="0041625A">
        <w:rPr>
          <w:rFonts w:ascii="Book Antiqua" w:eastAsia="Book Antiqua" w:hAnsi="Book Antiqua"/>
          <w:color w:val="000000" w:themeColor="text1"/>
        </w:rPr>
        <w:t>da Ata de Registro de Preços</w:t>
      </w:r>
      <w:r w:rsidR="0041625A" w:rsidRPr="0041625A">
        <w:rPr>
          <w:rFonts w:ascii="Book Antiqua" w:eastAsia="Book Antiqua" w:hAnsi="Book Antiqua"/>
          <w:color w:val="000000" w:themeColor="text1"/>
        </w:rPr>
        <w:t>.</w:t>
      </w:r>
    </w:p>
    <w:p w:rsidR="00CD66C0" w:rsidRPr="0077596C"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lastRenderedPageBreak/>
        <w:t>18.</w:t>
      </w:r>
      <w:r w:rsidRPr="0077596C">
        <w:rPr>
          <w:rFonts w:ascii="Book Antiqua" w:eastAsia="Book Antiqua" w:hAnsi="Book Antiqua"/>
          <w:shd w:val="clear" w:color="auto" w:fill="FFFFFF"/>
        </w:rPr>
        <w:t xml:space="preserve">2 </w:t>
      </w:r>
      <w:r w:rsidR="0041625A" w:rsidRPr="0041625A">
        <w:rPr>
          <w:rFonts w:ascii="Book Antiqua" w:eastAsia="Book Antiqua" w:hAnsi="Book Antiqua"/>
          <w:color w:val="000000" w:themeColor="text1"/>
          <w:shd w:val="clear" w:color="auto" w:fill="FFFFFF"/>
        </w:rPr>
        <w:t>O</w:t>
      </w:r>
      <w:r w:rsidRPr="0041625A">
        <w:rPr>
          <w:rFonts w:ascii="Book Antiqua" w:eastAsia="Book Antiqua" w:hAnsi="Book Antiqua"/>
          <w:color w:val="000000" w:themeColor="text1"/>
          <w:shd w:val="clear" w:color="auto" w:fill="FFFFFF"/>
        </w:rPr>
        <w:t>s materiais</w:t>
      </w:r>
      <w:r w:rsidR="00417B89">
        <w:rPr>
          <w:rFonts w:ascii="Book Antiqua" w:eastAsia="Book Antiqua" w:hAnsi="Book Antiqua"/>
          <w:color w:val="000000" w:themeColor="text1"/>
          <w:shd w:val="clear" w:color="auto" w:fill="FFFFFF"/>
        </w:rPr>
        <w:t xml:space="preserve"> e </w:t>
      </w:r>
      <w:r w:rsidR="0041625A" w:rsidRPr="0041625A">
        <w:rPr>
          <w:rFonts w:ascii="Book Antiqua" w:eastAsia="Book Antiqua" w:hAnsi="Book Antiqua"/>
          <w:color w:val="000000" w:themeColor="text1"/>
          <w:shd w:val="clear" w:color="auto" w:fill="FFFFFF"/>
        </w:rPr>
        <w:t>serviço</w:t>
      </w:r>
      <w:r w:rsidRPr="0041625A">
        <w:rPr>
          <w:rFonts w:ascii="Book Antiqua" w:eastAsia="Book Antiqua" w:hAnsi="Book Antiqua"/>
          <w:color w:val="000000" w:themeColor="text1"/>
          <w:shd w:val="clear" w:color="auto" w:fill="FFFFFF"/>
        </w:rPr>
        <w:t xml:space="preserve">s </w:t>
      </w:r>
      <w:r w:rsidR="0041625A" w:rsidRPr="0041625A">
        <w:rPr>
          <w:rFonts w:ascii="Book Antiqua" w:eastAsia="Book Antiqua" w:hAnsi="Book Antiqua"/>
          <w:color w:val="000000" w:themeColor="text1"/>
          <w:shd w:val="clear" w:color="auto" w:fill="FFFFFF"/>
        </w:rPr>
        <w:t>relacionado</w:t>
      </w:r>
      <w:r w:rsidRPr="0041625A">
        <w:rPr>
          <w:rFonts w:ascii="Book Antiqua" w:eastAsia="Book Antiqua" w:hAnsi="Book Antiqua"/>
          <w:color w:val="000000" w:themeColor="text1"/>
          <w:shd w:val="clear" w:color="auto" w:fill="FFFFFF"/>
        </w:rPr>
        <w:t xml:space="preserve">s na </w:t>
      </w:r>
      <w:r w:rsidRPr="0041625A">
        <w:rPr>
          <w:rFonts w:ascii="Book Antiqua" w:eastAsia="Book Antiqua" w:hAnsi="Book Antiqua"/>
          <w:color w:val="000000" w:themeColor="text1"/>
        </w:rPr>
        <w:t>Ordem de Fornecimento – OF</w:t>
      </w:r>
      <w:r w:rsidRPr="0041625A">
        <w:rPr>
          <w:rFonts w:ascii="Book Antiqua" w:eastAsia="Book Antiqua" w:hAnsi="Book Antiqua"/>
          <w:color w:val="000000" w:themeColor="text1"/>
          <w:shd w:val="clear" w:color="auto" w:fill="FFFFFF"/>
        </w:rPr>
        <w:t xml:space="preserve"> </w:t>
      </w:r>
      <w:r w:rsidR="0041625A" w:rsidRPr="0041625A">
        <w:rPr>
          <w:rFonts w:ascii="Book Antiqua" w:eastAsia="Book Antiqua" w:hAnsi="Book Antiqua"/>
          <w:color w:val="000000" w:themeColor="text1"/>
          <w:shd w:val="clear" w:color="auto" w:fill="FFFFFF"/>
        </w:rPr>
        <w:t>dever</w:t>
      </w:r>
      <w:r w:rsidRPr="0041625A">
        <w:rPr>
          <w:rFonts w:ascii="Book Antiqua" w:eastAsia="Book Antiqua" w:hAnsi="Book Antiqua"/>
          <w:color w:val="000000" w:themeColor="text1"/>
          <w:shd w:val="clear" w:color="auto" w:fill="FFFFFF"/>
        </w:rPr>
        <w:t xml:space="preserve">ão ser </w:t>
      </w:r>
      <w:r w:rsidR="00417B89">
        <w:rPr>
          <w:rFonts w:ascii="Book Antiqua" w:eastAsia="Book Antiqua" w:hAnsi="Book Antiqua"/>
          <w:color w:val="000000" w:themeColor="text1"/>
          <w:shd w:val="clear" w:color="auto" w:fill="FFFFFF"/>
        </w:rPr>
        <w:t xml:space="preserve">entregues ou </w:t>
      </w:r>
      <w:r w:rsidR="0041625A" w:rsidRPr="0041625A">
        <w:rPr>
          <w:rFonts w:ascii="Book Antiqua" w:eastAsia="Book Antiqua" w:hAnsi="Book Antiqua"/>
          <w:color w:val="000000" w:themeColor="text1"/>
          <w:shd w:val="clear" w:color="auto" w:fill="FFFFFF"/>
        </w:rPr>
        <w:t>executado</w:t>
      </w:r>
      <w:r w:rsidRPr="0041625A">
        <w:rPr>
          <w:rFonts w:ascii="Book Antiqua" w:eastAsia="Book Antiqua" w:hAnsi="Book Antiqua"/>
          <w:color w:val="000000" w:themeColor="text1"/>
          <w:shd w:val="clear" w:color="auto" w:fill="FFFFFF"/>
        </w:rPr>
        <w:t>s</w:t>
      </w:r>
      <w:r>
        <w:rPr>
          <w:rFonts w:ascii="Book Antiqua" w:eastAsia="Book Antiqua" w:hAnsi="Book Antiqua"/>
          <w:shd w:val="clear" w:color="auto" w:fill="FFFFFF"/>
        </w:rPr>
        <w:t xml:space="preserve"> </w:t>
      </w:r>
      <w:r w:rsidRPr="0077596C">
        <w:rPr>
          <w:rFonts w:ascii="Book Antiqua" w:eastAsia="Book Antiqua" w:hAnsi="Book Antiqua"/>
          <w:shd w:val="clear" w:color="auto" w:fill="FFFFFF"/>
        </w:rPr>
        <w:t xml:space="preserve">no </w:t>
      </w:r>
      <w:r w:rsidRPr="0077596C">
        <w:rPr>
          <w:rFonts w:ascii="Book Antiqua" w:eastAsia="Book Antiqua" w:hAnsi="Book Antiqua"/>
          <w:b/>
          <w:shd w:val="clear" w:color="auto" w:fill="FFFFFF"/>
        </w:rPr>
        <w:t>prazo máximo de</w:t>
      </w:r>
      <w:r w:rsidR="0041625A">
        <w:rPr>
          <w:rFonts w:ascii="Book Antiqua" w:eastAsia="Book Antiqua" w:hAnsi="Book Antiqua"/>
          <w:b/>
          <w:shd w:val="clear" w:color="auto" w:fill="FFFFFF"/>
        </w:rPr>
        <w:t xml:space="preserve"> 10 (dez) </w:t>
      </w:r>
      <w:r w:rsidRPr="0077596C">
        <w:rPr>
          <w:rFonts w:ascii="Book Antiqua" w:eastAsia="Book Antiqua" w:hAnsi="Book Antiqua"/>
          <w:b/>
          <w:shd w:val="clear" w:color="auto" w:fill="FFFFFF"/>
        </w:rPr>
        <w:t xml:space="preserve">dias úteis </w:t>
      </w:r>
      <w:r w:rsidRPr="0077596C">
        <w:rPr>
          <w:rFonts w:ascii="Book Antiqua" w:eastAsia="Book Antiqua" w:hAnsi="Book Antiqua"/>
          <w:shd w:val="clear" w:color="auto" w:fill="FFFFFF"/>
        </w:rPr>
        <w:t>após a sua solicitação,</w:t>
      </w:r>
      <w:r w:rsidRPr="0077596C">
        <w:rPr>
          <w:rFonts w:ascii="Book Antiqua" w:eastAsia="Book Antiqua" w:hAnsi="Book Antiqua"/>
          <w:b/>
          <w:shd w:val="clear" w:color="auto" w:fill="FFFFFF"/>
        </w:rPr>
        <w:t xml:space="preserve"> </w:t>
      </w:r>
      <w:r w:rsidRPr="0077596C">
        <w:rPr>
          <w:rFonts w:ascii="Book Antiqua" w:eastAsia="Book Antiqua" w:hAnsi="Book Antiqua"/>
          <w:shd w:val="clear" w:color="auto" w:fill="FFFFFF"/>
        </w:rPr>
        <w:t xml:space="preserve">em horário de expediente, nas condições estipuladas </w:t>
      </w:r>
      <w:r w:rsidR="001B7C43">
        <w:rPr>
          <w:rFonts w:ascii="Book Antiqua" w:eastAsia="Book Antiqua" w:hAnsi="Book Antiqua"/>
          <w:shd w:val="clear" w:color="auto" w:fill="FFFFFF"/>
        </w:rPr>
        <w:t>no Termo de Referência</w:t>
      </w:r>
      <w:r w:rsidRPr="0077596C">
        <w:rPr>
          <w:rFonts w:ascii="Book Antiqua" w:eastAsia="Book Antiqua" w:hAnsi="Book Antiqua"/>
          <w:shd w:val="clear" w:color="auto" w:fill="FFFFFF"/>
        </w:rPr>
        <w:t xml:space="preserve">, </w:t>
      </w:r>
      <w:r w:rsidRPr="0077596C">
        <w:rPr>
          <w:rFonts w:ascii="Book Antiqua" w:eastAsia="Book Antiqua" w:hAnsi="Book Antiqua"/>
          <w:u w:val="single"/>
          <w:shd w:val="clear" w:color="auto" w:fill="FFFFFF"/>
        </w:rPr>
        <w:t xml:space="preserve">no local indicado na </w:t>
      </w:r>
      <w:r w:rsidRPr="0077596C">
        <w:rPr>
          <w:rFonts w:ascii="Book Antiqua" w:eastAsia="Book Antiqua" w:hAnsi="Book Antiqua"/>
          <w:u w:val="single"/>
        </w:rPr>
        <w:t>Ordem de Fornecimento – OF</w:t>
      </w:r>
      <w:r w:rsidRPr="0077596C">
        <w:rPr>
          <w:rFonts w:ascii="Book Antiqua" w:eastAsia="Book Antiqua" w:hAnsi="Book Antiqua"/>
        </w:rPr>
        <w:t xml:space="preserve">. </w:t>
      </w:r>
    </w:p>
    <w:p w:rsidR="00417B89" w:rsidRDefault="00CD66C0" w:rsidP="00417B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18.</w:t>
      </w:r>
      <w:r w:rsidRPr="0077596C">
        <w:rPr>
          <w:rFonts w:ascii="Book Antiqua" w:eastAsia="Book Antiqua" w:hAnsi="Book Antiqua"/>
        </w:rPr>
        <w:t xml:space="preserve">2.1 A critério da </w:t>
      </w:r>
      <w:r w:rsidR="00417B89" w:rsidRPr="0077596C">
        <w:rPr>
          <w:rFonts w:ascii="Book Antiqua" w:eastAsia="Book Antiqua" w:hAnsi="Book Antiqua"/>
        </w:rPr>
        <w:t>A</w:t>
      </w:r>
      <w:r w:rsidRPr="0077596C">
        <w:rPr>
          <w:rFonts w:ascii="Book Antiqua" w:eastAsia="Book Antiqua" w:hAnsi="Book Antiqua"/>
        </w:rPr>
        <w:t xml:space="preserve">dministração </w:t>
      </w:r>
      <w:r w:rsidR="00417B89">
        <w:rPr>
          <w:rFonts w:ascii="Book Antiqua" w:eastAsia="Book Antiqua" w:hAnsi="Book Antiqua"/>
        </w:rPr>
        <w:t xml:space="preserve">poderão ser solicitadas entregas/execução nos seguintes </w:t>
      </w:r>
      <w:r w:rsidR="00417B89" w:rsidRPr="00417B89">
        <w:rPr>
          <w:rFonts w:ascii="Book Antiqua" w:eastAsia="Book Antiqua" w:hAnsi="Book Antiqua"/>
          <w:b/>
        </w:rPr>
        <w:t>endereços</w:t>
      </w:r>
      <w:r w:rsidR="00417B89">
        <w:rPr>
          <w:rFonts w:ascii="Book Antiqua" w:eastAsia="Book Antiqua" w:hAnsi="Book Antiqua"/>
        </w:rPr>
        <w:t>:</w:t>
      </w:r>
    </w:p>
    <w:p w:rsidR="00CD66C0" w:rsidRPr="0077596C" w:rsidRDefault="00CD66C0" w:rsidP="00417B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41625A">
        <w:rPr>
          <w:rFonts w:ascii="Book Antiqua" w:eastAsia="Book Antiqua" w:hAnsi="Book Antiqua"/>
          <w:b/>
        </w:rPr>
        <w:t>SECRETARIA MUNICIPAL DA FAZENDA E GESTÃO ADMINISTRATIVA - EDIFÍCIO EDSON ELIAS WIESER</w:t>
      </w:r>
      <w:r>
        <w:rPr>
          <w:rFonts w:ascii="Book Antiqua" w:eastAsia="Book Antiqua" w:hAnsi="Book Antiqua"/>
        </w:rPr>
        <w:t>: Rua São Pedro</w:t>
      </w:r>
      <w:r w:rsidRPr="00121F99">
        <w:rPr>
          <w:rFonts w:ascii="Book Antiqua" w:eastAsia="Book Antiqua" w:hAnsi="Book Antiqua"/>
        </w:rPr>
        <w:t xml:space="preserve">, nº 128, Bairro Centro, CEP 89.110-082, </w:t>
      </w:r>
      <w:r w:rsidRPr="008549DB">
        <w:rPr>
          <w:rFonts w:ascii="Book Antiqua" w:hAnsi="Book Antiqua" w:cs="Book Antiqua"/>
        </w:rPr>
        <w:t xml:space="preserve">Município de </w:t>
      </w:r>
      <w:r w:rsidRPr="00121F99">
        <w:rPr>
          <w:rFonts w:ascii="Book Antiqua" w:eastAsia="Book Antiqua" w:hAnsi="Book Antiqua"/>
        </w:rPr>
        <w:t>Gaspar/SC</w:t>
      </w:r>
      <w:r>
        <w:rPr>
          <w:rFonts w:ascii="Book Antiqua" w:eastAsia="Book Antiqua" w:hAnsi="Book Antiqua"/>
        </w:rPr>
        <w:t>.</w:t>
      </w: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p>
    <w:p w:rsidR="00CB3ADF" w:rsidRPr="008549DB"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r w:rsidRPr="0041625A">
        <w:rPr>
          <w:rFonts w:ascii="Book Antiqua" w:hAnsi="Book Antiqua"/>
          <w:b/>
        </w:rPr>
        <w:t>SUPERINTENDÊNCIA DE TRÂNSITO (DITRAN)</w:t>
      </w:r>
      <w:r w:rsidRPr="008549DB">
        <w:rPr>
          <w:rFonts w:ascii="Book Antiqua" w:hAnsi="Book Antiqua"/>
        </w:rPr>
        <w:t xml:space="preserve">: </w:t>
      </w:r>
      <w:r w:rsidRPr="008549DB">
        <w:rPr>
          <w:rFonts w:ascii="Book Antiqua" w:hAnsi="Book Antiqua" w:cs="Book Antiqua"/>
        </w:rPr>
        <w:t>Rua São Pedro, nº 250, Bairro Centro, CEP 89.110-082, Município de Gaspar/SC.</w:t>
      </w:r>
    </w:p>
    <w:p w:rsidR="00CB3ADF" w:rsidRPr="008549DB" w:rsidRDefault="00CB3ADF" w:rsidP="00CB3ADF">
      <w:pPr>
        <w:widowControl w:val="0"/>
        <w:spacing w:line="264" w:lineRule="auto"/>
        <w:rPr>
          <w:rFonts w:ascii="Book Antiqua" w:eastAsia="Book Antiqua" w:hAnsi="Book Antiqua"/>
        </w:rPr>
      </w:pPr>
      <w:r w:rsidRPr="008549DB">
        <w:rPr>
          <w:rFonts w:ascii="Book Antiqua" w:eastAsia="Book Antiqua" w:hAnsi="Book Antiqua"/>
        </w:rPr>
        <w:tab/>
      </w:r>
      <w:r w:rsidRPr="008549DB">
        <w:rPr>
          <w:rFonts w:ascii="Book Antiqua" w:eastAsia="Book Antiqua" w:hAnsi="Book Antiqua"/>
        </w:rPr>
        <w:tab/>
      </w:r>
      <w:r w:rsidRPr="008549DB">
        <w:rPr>
          <w:rFonts w:ascii="Book Antiqua" w:eastAsia="Book Antiqua" w:hAnsi="Book Antiqua"/>
        </w:rPr>
        <w:tab/>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Arial"/>
          <w:color w:val="1F1F1F"/>
          <w:shd w:val="clear" w:color="auto" w:fill="FFFFFF"/>
        </w:rPr>
      </w:pPr>
      <w:r w:rsidRPr="0041625A">
        <w:rPr>
          <w:rFonts w:ascii="Book Antiqua" w:eastAsia="Book Antiqua" w:hAnsi="Book Antiqua"/>
          <w:b/>
          <w:color w:val="000000" w:themeColor="text1"/>
        </w:rPr>
        <w:t>CORPO DE BOMBEIROS MILITAR</w:t>
      </w:r>
      <w:r>
        <w:rPr>
          <w:rFonts w:ascii="Book Antiqua" w:eastAsia="Book Antiqua" w:hAnsi="Book Antiqua"/>
          <w:b/>
          <w:color w:val="000000" w:themeColor="text1"/>
        </w:rPr>
        <w:t xml:space="preserve"> EM GASPAR</w:t>
      </w:r>
      <w:r w:rsidRPr="008549DB">
        <w:rPr>
          <w:rFonts w:ascii="Book Antiqua" w:eastAsia="Book Antiqua" w:hAnsi="Book Antiqua"/>
          <w:color w:val="000000" w:themeColor="text1"/>
        </w:rPr>
        <w:t>: Avenida Olga Wehmuth, n° 75 – Bairro Sete de Setembro,</w:t>
      </w:r>
      <w:r>
        <w:rPr>
          <w:rFonts w:ascii="Book Antiqua" w:eastAsia="Book Antiqua" w:hAnsi="Book Antiqua"/>
          <w:color w:val="000000" w:themeColor="text1"/>
        </w:rPr>
        <w:t xml:space="preserve"> CEP</w:t>
      </w:r>
      <w:r w:rsidRPr="008549DB">
        <w:rPr>
          <w:rFonts w:ascii="Book Antiqua" w:eastAsia="Book Antiqua" w:hAnsi="Book Antiqua"/>
          <w:color w:val="000000" w:themeColor="text1"/>
        </w:rPr>
        <w:t xml:space="preserve"> </w:t>
      </w:r>
      <w:r>
        <w:rPr>
          <w:rFonts w:ascii="Book Antiqua" w:hAnsi="Book Antiqua" w:cs="Arial"/>
          <w:color w:val="1F1F1F"/>
          <w:shd w:val="clear" w:color="auto" w:fill="FFFFFF"/>
        </w:rPr>
        <w:t xml:space="preserve">89114-736, </w:t>
      </w:r>
      <w:r w:rsidRPr="008549DB">
        <w:rPr>
          <w:rFonts w:ascii="Book Antiqua" w:eastAsia="Book Antiqua" w:hAnsi="Book Antiqua"/>
          <w:color w:val="000000" w:themeColor="text1"/>
        </w:rPr>
        <w:t>Município de Gaspar/SC</w:t>
      </w:r>
      <w:r>
        <w:rPr>
          <w:rFonts w:ascii="Book Antiqua" w:eastAsia="Book Antiqua" w:hAnsi="Book Antiqua"/>
          <w:color w:val="000000" w:themeColor="text1"/>
        </w:rPr>
        <w:t>.</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SECRETARIA MUNICIPAL DE AGRICULTURA E AQUICULTURA</w:t>
      </w:r>
      <w:r w:rsidRPr="008549DB">
        <w:rPr>
          <w:rFonts w:ascii="Book Antiqua" w:hAnsi="Book Antiqua"/>
        </w:rPr>
        <w:t xml:space="preserve">: </w:t>
      </w:r>
      <w:r w:rsidRPr="008549DB">
        <w:rPr>
          <w:rFonts w:ascii="Book Antiqua" w:hAnsi="Book Antiqua" w:cs="Book Antiqua"/>
        </w:rPr>
        <w:t xml:space="preserve">Avenida Frei Godofredo, nº 1.635, Bairro Santa Terezinha, CEP 89.114-310,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rPr>
      </w:pPr>
      <w:r w:rsidRPr="0041625A">
        <w:rPr>
          <w:rFonts w:ascii="Book Antiqua" w:hAnsi="Book Antiqua"/>
          <w:b/>
        </w:rPr>
        <w:t>SECRETARIA MUNICIPAL DE OBRAS E SERVIÇOS URBANOS</w:t>
      </w:r>
      <w:r w:rsidRPr="008549DB">
        <w:rPr>
          <w:rFonts w:ascii="Book Antiqua" w:hAnsi="Book Antiqua"/>
        </w:rPr>
        <w:t xml:space="preserve">: </w:t>
      </w:r>
      <w:r w:rsidRPr="008549DB">
        <w:rPr>
          <w:rFonts w:ascii="Book Antiqua" w:hAnsi="Book Antiqua" w:cs="Book Antiqua"/>
        </w:rPr>
        <w:t xml:space="preserve">Avenida Frei Godofredo, nº 1.635, Bairro Santa Terezinha, CEP 89.114-310,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ind w:left="0"/>
        <w:rPr>
          <w:rFonts w:ascii="Book Antiqua" w:hAnsi="Book Antiqua"/>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SECRETARIA MUNICIPAL DE ASSISTÊNCIA SOCIAL</w:t>
      </w:r>
      <w:r w:rsidRPr="008549DB">
        <w:rPr>
          <w:rFonts w:ascii="Book Antiqua" w:hAnsi="Book Antiqua"/>
        </w:rPr>
        <w:t xml:space="preserve">: </w:t>
      </w:r>
      <w:r w:rsidRPr="008549DB">
        <w:rPr>
          <w:rFonts w:ascii="Book Antiqua" w:hAnsi="Book Antiqua" w:cs="Book Antiqua"/>
        </w:rPr>
        <w:t xml:space="preserve">Avenida das Comunidades, nº 133, Bairro Centro, CEP 89.110-085,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ind w:left="0"/>
        <w:rPr>
          <w:rFonts w:ascii="Book Antiqua" w:hAnsi="Book Antiqua"/>
        </w:rPr>
      </w:pP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rPr>
      </w:pPr>
      <w:r w:rsidRPr="0041625A">
        <w:rPr>
          <w:rFonts w:ascii="Book Antiqua" w:hAnsi="Book Antiqua"/>
          <w:b/>
        </w:rPr>
        <w:t>SERVIÇO AUTÔNOMO MUNICIPAL DE ÁGUA E ESGOTO (SAMAE)</w:t>
      </w:r>
      <w:r w:rsidRPr="008549DB">
        <w:rPr>
          <w:rFonts w:ascii="Book Antiqua" w:hAnsi="Book Antiqua"/>
        </w:rPr>
        <w:t>:</w:t>
      </w:r>
      <w:r>
        <w:rPr>
          <w:rFonts w:ascii="Book Antiqua" w:hAnsi="Book Antiqua"/>
        </w:rPr>
        <w:t xml:space="preserve"> </w:t>
      </w:r>
      <w:r w:rsidRPr="00627233">
        <w:rPr>
          <w:rFonts w:ascii="Book Antiqua" w:hAnsi="Book Antiqua" w:cs="Book Antiqua"/>
        </w:rPr>
        <w:t xml:space="preserve">Rua </w:t>
      </w:r>
      <w:r>
        <w:rPr>
          <w:rFonts w:ascii="Book Antiqua" w:hAnsi="Book Antiqua" w:cs="Book Antiqua"/>
        </w:rPr>
        <w:t>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w:t>
      </w:r>
      <w:r w:rsidRPr="000847CB">
        <w:rPr>
          <w:rFonts w:ascii="Book Antiqua" w:hAnsi="Book Antiqua"/>
        </w:rPr>
        <w:t>Municípi</w:t>
      </w:r>
      <w:r>
        <w:rPr>
          <w:rFonts w:ascii="Book Antiqua" w:hAnsi="Book Antiqua"/>
        </w:rPr>
        <w:t xml:space="preserve">o de </w:t>
      </w:r>
      <w:r>
        <w:rPr>
          <w:rFonts w:ascii="Book Antiqua" w:hAnsi="Book Antiqua" w:cs="Book Antiqua"/>
        </w:rPr>
        <w:t>Gaspar/SC</w:t>
      </w:r>
      <w:r>
        <w:rPr>
          <w:rFonts w:ascii="Book Antiqua" w:hAnsi="Book Antiqua"/>
        </w:rPr>
        <w:t>.</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r w:rsidRPr="0041625A">
        <w:rPr>
          <w:rFonts w:ascii="Book Antiqua" w:eastAsia="Book Antiqua" w:hAnsi="Book Antiqua"/>
          <w:b/>
          <w:color w:val="000000" w:themeColor="text1"/>
        </w:rPr>
        <w:t>POLÍCIA MILITAR</w:t>
      </w:r>
      <w:r w:rsidRPr="00121F99">
        <w:rPr>
          <w:rFonts w:ascii="Book Antiqua" w:eastAsia="Book Antiqua" w:hAnsi="Book Antiqua"/>
          <w:color w:val="000000" w:themeColor="text1"/>
        </w:rPr>
        <w:t>:</w:t>
      </w:r>
      <w:r w:rsidRPr="008549DB">
        <w:rPr>
          <w:rFonts w:ascii="Book Antiqua" w:hAnsi="Book Antiqua" w:cs="Book Antiqua"/>
        </w:rPr>
        <w:t xml:space="preserve"> </w:t>
      </w:r>
      <w:r w:rsidRPr="00121F99">
        <w:rPr>
          <w:rFonts w:ascii="Book Antiqua" w:eastAsia="Book Antiqua" w:hAnsi="Book Antiqua"/>
          <w:color w:val="000000" w:themeColor="text1"/>
        </w:rPr>
        <w:t>Avenida Olga Wehmuth, n° 85, Bairro Sete de Setembr</w:t>
      </w:r>
      <w:r>
        <w:rPr>
          <w:rFonts w:ascii="Book Antiqua" w:eastAsia="Book Antiqua" w:hAnsi="Book Antiqua"/>
          <w:color w:val="000000" w:themeColor="text1"/>
        </w:rPr>
        <w:t>o, CEP 89114-736, Município de 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CB3ADF" w:rsidRPr="009A5386"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FUNDAÇÃO MUNICIPAL DE ESPORTES E LAZER (FMEL)</w:t>
      </w:r>
      <w:r w:rsidRPr="000847CB">
        <w:rPr>
          <w:rFonts w:ascii="Book Antiqua" w:hAnsi="Book Antiqua"/>
        </w:rPr>
        <w:t xml:space="preserve">: Rua Augusto Beduschi, n° 87 – 3º andar, sala 305 – Bairro Centro, </w:t>
      </w:r>
      <w:r>
        <w:rPr>
          <w:rFonts w:ascii="Book Antiqua" w:hAnsi="Book Antiqua"/>
        </w:rPr>
        <w:t xml:space="preserve">CEP 89110-070, </w:t>
      </w:r>
      <w:r w:rsidRPr="000847CB">
        <w:rPr>
          <w:rFonts w:ascii="Book Antiqua" w:hAnsi="Book Antiqua"/>
        </w:rPr>
        <w:t>Municípi</w:t>
      </w:r>
      <w:r>
        <w:rPr>
          <w:rFonts w:ascii="Book Antiqua" w:hAnsi="Book Antiqua"/>
        </w:rPr>
        <w:t>o de Gaspar/SC.</w:t>
      </w:r>
    </w:p>
    <w:p w:rsidR="00052AFB" w:rsidRDefault="00052AFB" w:rsidP="00052A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D66C0" w:rsidRPr="00346B34" w:rsidRDefault="00CD66C0" w:rsidP="00052A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052AFB">
        <w:rPr>
          <w:rFonts w:ascii="Book Antiqua" w:eastAsia="Book Antiqua" w:hAnsi="Book Antiqua"/>
          <w:shd w:val="clear" w:color="auto" w:fill="FFFFFF"/>
        </w:rPr>
        <w:t xml:space="preserve">18.2.2 O fornecedor obriga-se a </w:t>
      </w:r>
      <w:r w:rsidR="00052AFB" w:rsidRPr="00052AFB">
        <w:rPr>
          <w:rFonts w:ascii="Book Antiqua" w:eastAsia="Book Antiqua" w:hAnsi="Book Antiqua"/>
          <w:color w:val="000000" w:themeColor="text1"/>
          <w:shd w:val="clear" w:color="auto" w:fill="FFFFFF"/>
        </w:rPr>
        <w:t>entregar o</w:t>
      </w:r>
      <w:r w:rsidRPr="00052AFB">
        <w:rPr>
          <w:rFonts w:ascii="Book Antiqua" w:eastAsia="Book Antiqua" w:hAnsi="Book Antiqua"/>
          <w:color w:val="000000" w:themeColor="text1"/>
          <w:shd w:val="clear" w:color="auto" w:fill="FFFFFF"/>
        </w:rPr>
        <w:t xml:space="preserve">s </w:t>
      </w:r>
      <w:r w:rsidR="00052AFB" w:rsidRPr="00052AFB">
        <w:rPr>
          <w:rFonts w:ascii="Book Antiqua" w:eastAsia="Book Antiqua" w:hAnsi="Book Antiqua"/>
          <w:color w:val="000000" w:themeColor="text1"/>
          <w:shd w:val="clear" w:color="auto" w:fill="FFFFFF"/>
        </w:rPr>
        <w:t>materiais</w:t>
      </w:r>
      <w:r w:rsidR="000822A3">
        <w:rPr>
          <w:rFonts w:ascii="Book Antiqua" w:eastAsia="Book Antiqua" w:hAnsi="Book Antiqua"/>
          <w:color w:val="000000" w:themeColor="text1"/>
          <w:shd w:val="clear" w:color="auto" w:fill="FFFFFF"/>
        </w:rPr>
        <w:t>/serviços</w:t>
      </w:r>
      <w:r w:rsidRPr="00052AFB">
        <w:rPr>
          <w:rFonts w:ascii="Book Antiqua" w:eastAsia="Book Antiqua" w:hAnsi="Book Antiqua"/>
          <w:color w:val="FF0000"/>
          <w:shd w:val="clear" w:color="auto" w:fill="FFFFFF"/>
        </w:rPr>
        <w:t xml:space="preserve"> </w:t>
      </w:r>
      <w:r w:rsidRPr="00052AFB">
        <w:rPr>
          <w:rFonts w:ascii="Book Antiqua" w:eastAsia="Book Antiqua" w:hAnsi="Book Antiqua"/>
          <w:shd w:val="clear" w:color="auto" w:fill="FFFFFF"/>
        </w:rPr>
        <w:t xml:space="preserve">no local indicado na </w:t>
      </w:r>
      <w:r w:rsidRPr="00052AFB">
        <w:rPr>
          <w:rFonts w:ascii="Book Antiqua" w:eastAsia="Book Antiqua" w:hAnsi="Book Antiqua"/>
        </w:rPr>
        <w:t>Ordem de Fornecimento – OF</w:t>
      </w:r>
      <w:r w:rsidRPr="00052AFB">
        <w:rPr>
          <w:rFonts w:ascii="Book Antiqua" w:eastAsia="Book Antiqua" w:hAnsi="Book Antiqua"/>
          <w:shd w:val="clear" w:color="auto" w:fill="FFFFFF"/>
        </w:rPr>
        <w:t>, desde que seja dentro do território do Município de Gaspar.</w:t>
      </w:r>
    </w:p>
    <w:p w:rsidR="00CD66C0"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No ato da </w:t>
      </w:r>
      <w:r w:rsidR="00052AFB" w:rsidRPr="00052AFB">
        <w:rPr>
          <w:rFonts w:ascii="Book Antiqua" w:eastAsia="Book Antiqua" w:hAnsi="Book Antiqua"/>
          <w:color w:val="000000" w:themeColor="text1"/>
        </w:rPr>
        <w:t>entrega do</w:t>
      </w:r>
      <w:r w:rsidRPr="00052AFB">
        <w:rPr>
          <w:rFonts w:ascii="Book Antiqua" w:eastAsia="Book Antiqua" w:hAnsi="Book Antiqua"/>
          <w:color w:val="000000" w:themeColor="text1"/>
        </w:rPr>
        <w:t xml:space="preserve">s </w:t>
      </w:r>
      <w:r w:rsidR="00417B89">
        <w:rPr>
          <w:rFonts w:ascii="Book Antiqua" w:eastAsia="Book Antiqua" w:hAnsi="Book Antiqua"/>
          <w:color w:val="000000" w:themeColor="text1"/>
          <w:shd w:val="clear" w:color="auto" w:fill="FFFFFF"/>
        </w:rPr>
        <w:t xml:space="preserve">materiais e </w:t>
      </w:r>
      <w:r w:rsidR="00052AFB" w:rsidRPr="00052AFB">
        <w:rPr>
          <w:rFonts w:ascii="Book Antiqua" w:eastAsia="Book Antiqua" w:hAnsi="Book Antiqua"/>
          <w:color w:val="000000" w:themeColor="text1"/>
          <w:shd w:val="clear" w:color="auto" w:fill="FFFFFF"/>
        </w:rPr>
        <w:t>serviço</w:t>
      </w:r>
      <w:r w:rsidRPr="00052AFB">
        <w:rPr>
          <w:rFonts w:ascii="Book Antiqua" w:eastAsia="Book Antiqua" w:hAnsi="Book Antiqua"/>
          <w:color w:val="000000" w:themeColor="text1"/>
          <w:shd w:val="clear" w:color="auto" w:fill="FFFFFF"/>
        </w:rPr>
        <w:t>s</w:t>
      </w:r>
      <w:r w:rsidR="00052AFB" w:rsidRPr="00052AFB">
        <w:rPr>
          <w:rFonts w:ascii="Book Antiqua" w:eastAsia="Book Antiqua" w:hAnsi="Book Antiqua"/>
          <w:color w:val="000000" w:themeColor="text1"/>
          <w:shd w:val="clear" w:color="auto" w:fill="FFFFFF"/>
        </w:rPr>
        <w:t xml:space="preserve"> </w:t>
      </w:r>
      <w:r w:rsidR="00052AFB">
        <w:rPr>
          <w:rFonts w:ascii="Book Antiqua" w:eastAsia="Book Antiqua" w:hAnsi="Book Antiqua"/>
          <w:color w:val="000000" w:themeColor="text1"/>
          <w:shd w:val="clear" w:color="auto" w:fill="FFFFFF"/>
        </w:rPr>
        <w:t xml:space="preserve">relacionados </w:t>
      </w:r>
      <w:r w:rsidRPr="003F1B1E">
        <w:rPr>
          <w:rFonts w:ascii="Book Antiqua" w:eastAsia="Book Antiqua" w:hAnsi="Book Antiqua"/>
        </w:rPr>
        <w:t>o fornecedor deverá apresentar Nota Fiscal/Fatura correspondente às quantias solicitadas, que será submetida à aprovação do responsável pelo recebimento.</w:t>
      </w:r>
    </w:p>
    <w:p w:rsidR="00052AFB" w:rsidRPr="003F1B1E" w:rsidRDefault="00052AFB"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052AFB"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18.</w:t>
      </w:r>
      <w:r w:rsidRPr="003F1B1E">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052AFB" w:rsidRPr="00052AFB">
        <w:rPr>
          <w:rFonts w:ascii="Book Antiqua" w:eastAsia="Book Antiqua" w:hAnsi="Book Antiqua"/>
          <w:color w:val="000000" w:themeColor="text1"/>
          <w:shd w:val="clear" w:color="auto" w:fill="FFFFFF"/>
        </w:rPr>
        <w:t>O</w:t>
      </w:r>
      <w:r w:rsidRPr="00052AFB">
        <w:rPr>
          <w:rFonts w:ascii="Book Antiqua" w:eastAsia="Book Antiqua" w:hAnsi="Book Antiqua"/>
          <w:color w:val="000000" w:themeColor="text1"/>
          <w:shd w:val="clear" w:color="auto" w:fill="FFFFFF"/>
        </w:rPr>
        <w:t xml:space="preserve">s </w:t>
      </w:r>
      <w:r w:rsidR="00417B89">
        <w:rPr>
          <w:rFonts w:ascii="Book Antiqua" w:eastAsia="Book Antiqua" w:hAnsi="Book Antiqua"/>
          <w:color w:val="000000" w:themeColor="text1"/>
          <w:shd w:val="clear" w:color="auto" w:fill="FFFFFF"/>
        </w:rPr>
        <w:t xml:space="preserve">materiais e </w:t>
      </w:r>
      <w:r w:rsidR="00052AFB" w:rsidRPr="00052AFB">
        <w:rPr>
          <w:rFonts w:ascii="Book Antiqua" w:eastAsia="Book Antiqua" w:hAnsi="Book Antiqua"/>
          <w:color w:val="000000" w:themeColor="text1"/>
          <w:shd w:val="clear" w:color="auto" w:fill="FFFFFF"/>
        </w:rPr>
        <w:t>serviços</w:t>
      </w:r>
      <w:r w:rsidRPr="00052AFB">
        <w:rPr>
          <w:rFonts w:ascii="Book Antiqua" w:eastAsia="Book Antiqua" w:hAnsi="Book Antiqua"/>
          <w:color w:val="000000" w:themeColor="text1"/>
          <w:shd w:val="clear" w:color="auto" w:fill="FFFFFF"/>
        </w:rPr>
        <w:t xml:space="preserve"> </w:t>
      </w:r>
      <w:r w:rsidR="00052AFB">
        <w:rPr>
          <w:rFonts w:ascii="Book Antiqua" w:eastAsia="Book Antiqua" w:hAnsi="Book Antiqua"/>
          <w:color w:val="000000" w:themeColor="text1"/>
          <w:shd w:val="clear" w:color="auto" w:fill="FFFFFF"/>
        </w:rPr>
        <w:t xml:space="preserve">relacionados </w:t>
      </w:r>
      <w:r w:rsidR="00052AFB" w:rsidRPr="00052AFB">
        <w:rPr>
          <w:rFonts w:ascii="Book Antiqua" w:eastAsia="Book Antiqua" w:hAnsi="Book Antiqua"/>
          <w:color w:val="000000" w:themeColor="text1"/>
          <w:shd w:val="clear" w:color="auto" w:fill="FFFFFF"/>
        </w:rPr>
        <w:t>ser</w:t>
      </w:r>
      <w:r w:rsidRPr="00052AFB">
        <w:rPr>
          <w:rFonts w:ascii="Book Antiqua" w:eastAsia="Book Antiqua" w:hAnsi="Book Antiqua"/>
          <w:color w:val="000000" w:themeColor="text1"/>
          <w:shd w:val="clear" w:color="auto" w:fill="FFFFFF"/>
        </w:rPr>
        <w:t>ã</w:t>
      </w:r>
      <w:r w:rsidR="00052AFB" w:rsidRPr="00052AFB">
        <w:rPr>
          <w:rFonts w:ascii="Book Antiqua" w:eastAsia="Book Antiqua" w:hAnsi="Book Antiqua"/>
          <w:color w:val="000000" w:themeColor="text1"/>
          <w:shd w:val="clear" w:color="auto" w:fill="FFFFFF"/>
        </w:rPr>
        <w:t>o recebido</w:t>
      </w:r>
      <w:r w:rsidRPr="00052AFB">
        <w:rPr>
          <w:rFonts w:ascii="Book Antiqua" w:eastAsia="Book Antiqua" w:hAnsi="Book Antiqua"/>
          <w:color w:val="000000" w:themeColor="text1"/>
          <w:shd w:val="clear" w:color="auto" w:fill="FFFFFF"/>
        </w:rPr>
        <w:t>s:</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52AFB">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conformidade </w:t>
      </w:r>
      <w:r w:rsidR="00052AFB" w:rsidRPr="00052AFB">
        <w:rPr>
          <w:rFonts w:ascii="Book Antiqua" w:eastAsia="Book Antiqua" w:hAnsi="Book Antiqua"/>
          <w:color w:val="000000" w:themeColor="text1"/>
          <w:shd w:val="clear" w:color="auto" w:fill="FFFFFF"/>
        </w:rPr>
        <w:t>do</w:t>
      </w:r>
      <w:r w:rsidRPr="00052AFB">
        <w:rPr>
          <w:rFonts w:ascii="Book Antiqua" w:eastAsia="Book Antiqua" w:hAnsi="Book Antiqua"/>
          <w:color w:val="000000" w:themeColor="text1"/>
          <w:shd w:val="clear" w:color="auto" w:fill="FFFFFF"/>
        </w:rPr>
        <w:t>s</w:t>
      </w:r>
      <w:r w:rsidRPr="005B78BB">
        <w:rPr>
          <w:rFonts w:ascii="Book Antiqua" w:eastAsia="Book Antiqua" w:hAnsi="Book Antiqua"/>
          <w:shd w:val="clear" w:color="auto" w:fill="FFFFFF"/>
        </w:rPr>
        <w:t xml:space="preserve"> </w:t>
      </w:r>
      <w:r w:rsidR="00417B89">
        <w:rPr>
          <w:rFonts w:ascii="Book Antiqua" w:eastAsia="Book Antiqua" w:hAnsi="Book Antiqua"/>
          <w:color w:val="000000" w:themeColor="text1"/>
          <w:shd w:val="clear" w:color="auto" w:fill="FFFFFF"/>
        </w:rPr>
        <w:t xml:space="preserve">materiais e </w:t>
      </w:r>
      <w:r w:rsidR="00052AFB" w:rsidRPr="00052AFB">
        <w:rPr>
          <w:rFonts w:ascii="Book Antiqua" w:eastAsia="Book Antiqua" w:hAnsi="Book Antiqua"/>
          <w:color w:val="000000" w:themeColor="text1"/>
          <w:shd w:val="clear" w:color="auto" w:fill="FFFFFF"/>
        </w:rPr>
        <w:t>serviços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5B78BB">
        <w:rPr>
          <w:rFonts w:ascii="Book Antiqua" w:eastAsia="Book Antiqua" w:hAnsi="Book Antiqua"/>
          <w:shd w:val="clear" w:color="auto" w:fill="FFFFFF"/>
        </w:rPr>
        <w:t>;</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52AFB">
        <w:rPr>
          <w:rFonts w:ascii="Book Antiqua" w:eastAsia="Book Antiqua" w:hAnsi="Book Antiqua"/>
          <w:b/>
          <w:color w:val="000000" w:themeColor="text1"/>
          <w:shd w:val="clear" w:color="auto" w:fill="FFFFFF"/>
        </w:rPr>
        <w:t>07 (sete)</w:t>
      </w:r>
      <w:r w:rsidRPr="00052AFB">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Default="00CD66C0" w:rsidP="00052A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w:t>
      </w:r>
      <w:r>
        <w:rPr>
          <w:rFonts w:ascii="Book Antiqua" w:eastAsia="Book Antiqua" w:hAnsi="Book Antiqua"/>
        </w:rPr>
        <w:lastRenderedPageBreak/>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052AFB" w:rsidRDefault="00052AFB"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5.2</w:t>
      </w:r>
      <w:r>
        <w:rPr>
          <w:rFonts w:ascii="Book Antiqua" w:eastAsia="Book Antiqua" w:hAnsi="Book Antiqua"/>
        </w:rPr>
        <w:t xml:space="preserve"> </w:t>
      </w:r>
      <w:r w:rsidR="00417B89">
        <w:rPr>
          <w:rFonts w:ascii="Book Antiqua" w:eastAsia="Book Antiqua" w:hAnsi="Book Antiqua"/>
        </w:rPr>
        <w:t xml:space="preserve">O(s) </w:t>
      </w:r>
      <w:r w:rsidR="00417B89">
        <w:rPr>
          <w:rFonts w:ascii="Book Antiqua" w:eastAsia="Book Antiqua" w:hAnsi="Book Antiqua"/>
          <w:color w:val="000000"/>
          <w:shd w:val="clear" w:color="auto" w:fill="FFFFFF"/>
        </w:rPr>
        <w:t>produto(s)</w:t>
      </w:r>
      <w:r w:rsidR="00052AFB" w:rsidRPr="00052AFB">
        <w:rPr>
          <w:rFonts w:ascii="Book Antiqua" w:eastAsia="Book Antiqua" w:hAnsi="Book Antiqua"/>
          <w:color w:val="000000" w:themeColor="text1"/>
          <w:shd w:val="clear" w:color="auto" w:fill="FFFFFF"/>
        </w:rPr>
        <w:t>/</w:t>
      </w:r>
      <w:r w:rsidR="00417B89">
        <w:rPr>
          <w:rFonts w:ascii="Book Antiqua" w:eastAsia="Book Antiqua" w:hAnsi="Book Antiqua"/>
          <w:color w:val="000000"/>
          <w:shd w:val="clear" w:color="auto" w:fill="FFFFFF"/>
        </w:rPr>
        <w:t>material(is)</w:t>
      </w:r>
      <w:r w:rsidR="00052AFB" w:rsidRPr="00052AFB">
        <w:rPr>
          <w:rFonts w:ascii="Book Antiqua" w:eastAsia="Book Antiqua" w:hAnsi="Book Antiqua"/>
          <w:color w:val="000000" w:themeColor="text1"/>
          <w:shd w:val="clear" w:color="auto" w:fill="FFFFFF"/>
        </w:rPr>
        <w:t>/</w:t>
      </w:r>
      <w:r w:rsidR="00417B89">
        <w:rPr>
          <w:rFonts w:ascii="Book Antiqua" w:eastAsia="Book Antiqua" w:hAnsi="Book Antiqua"/>
          <w:color w:val="000000"/>
          <w:shd w:val="clear" w:color="auto" w:fill="FFFFFF"/>
        </w:rPr>
        <w:t>serviço(s)</w:t>
      </w:r>
      <w:r w:rsidR="00417B89">
        <w:rPr>
          <w:rFonts w:ascii="Book Antiqua" w:eastAsia="Book Antiqua" w:hAnsi="Book Antiqua"/>
        </w:rPr>
        <w:t xml:space="preserve"> </w:t>
      </w:r>
      <w:r w:rsidRPr="00052AFB">
        <w:rPr>
          <w:rFonts w:ascii="Book Antiqua" w:eastAsia="Book Antiqua" w:hAnsi="Book Antiqua"/>
          <w:color w:val="000000" w:themeColor="text1"/>
        </w:rPr>
        <w:t xml:space="preserve">que </w:t>
      </w:r>
      <w:r w:rsidR="00052AFB" w:rsidRPr="00052AFB">
        <w:rPr>
          <w:rFonts w:ascii="Book Antiqua" w:eastAsia="Book Antiqua" w:hAnsi="Book Antiqua"/>
          <w:color w:val="000000" w:themeColor="text1"/>
        </w:rPr>
        <w:t>rejeitado</w:t>
      </w:r>
      <w:r w:rsidR="00417B89">
        <w:rPr>
          <w:rFonts w:ascii="Book Antiqua" w:eastAsia="Book Antiqua" w:hAnsi="Book Antiqua"/>
          <w:color w:val="000000" w:themeColor="text1"/>
        </w:rPr>
        <w:t>(</w:t>
      </w:r>
      <w:r w:rsidRPr="00052AFB">
        <w:rPr>
          <w:rFonts w:ascii="Book Antiqua" w:eastAsia="Book Antiqua" w:hAnsi="Book Antiqua"/>
          <w:color w:val="000000" w:themeColor="text1"/>
        </w:rPr>
        <w:t>s</w:t>
      </w:r>
      <w:r w:rsidR="00417B89">
        <w:rPr>
          <w:rFonts w:ascii="Book Antiqua" w:eastAsia="Book Antiqua" w:hAnsi="Book Antiqua"/>
          <w:color w:val="000000" w:themeColor="text1"/>
        </w:rPr>
        <w:t>)</w:t>
      </w:r>
      <w:r w:rsidRPr="00052AFB">
        <w:rPr>
          <w:rFonts w:ascii="Book Antiqua" w:eastAsia="Book Antiqua" w:hAnsi="Book Antiqua"/>
          <w:color w:val="000000" w:themeColor="text1"/>
        </w:rPr>
        <w:t xml:space="preserve"> (tanto no recebimento provisório quanto no recebimento definitivo) </w:t>
      </w:r>
      <w:r w:rsidR="00417B89">
        <w:rPr>
          <w:rFonts w:ascii="Book Antiqua" w:eastAsia="Book Antiqua" w:hAnsi="Book Antiqua"/>
        </w:rPr>
        <w:t xml:space="preserve">deverá(ão) ser substituído(s) 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Pr="006569D6">
        <w:rPr>
          <w:rFonts w:ascii="Book Antiqua" w:eastAsia="Book Antiqua" w:hAnsi="Book Antiqua"/>
          <w:shd w:val="clear" w:color="auto" w:fill="FFFFFF"/>
        </w:rPr>
        <w:t>5.1,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052AFB" w:rsidRPr="00052AFB">
        <w:rPr>
          <w:rFonts w:ascii="Book Antiqua" w:eastAsia="Book Antiqua" w:hAnsi="Book Antiqua"/>
          <w:color w:val="000000" w:themeColor="text1"/>
          <w:shd w:val="clear" w:color="auto" w:fill="FFFFFF"/>
        </w:rPr>
        <w:t>do</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s</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 xml:space="preserve"> </w:t>
      </w:r>
      <w:r w:rsidR="00417B89">
        <w:rPr>
          <w:rFonts w:ascii="Book Antiqua" w:eastAsia="Book Antiqua" w:hAnsi="Book Antiqua"/>
          <w:color w:val="000000"/>
          <w:shd w:val="clear" w:color="auto" w:fill="FFFFFF"/>
        </w:rPr>
        <w:t>produto(s)</w:t>
      </w:r>
      <w:r w:rsidR="00417B89" w:rsidRPr="00052AFB">
        <w:rPr>
          <w:rFonts w:ascii="Book Antiqua" w:eastAsia="Book Antiqua" w:hAnsi="Book Antiqua"/>
          <w:color w:val="000000" w:themeColor="text1"/>
          <w:shd w:val="clear" w:color="auto" w:fill="FFFFFF"/>
        </w:rPr>
        <w:t>/</w:t>
      </w:r>
      <w:r w:rsidR="00417B89">
        <w:rPr>
          <w:rFonts w:ascii="Book Antiqua" w:eastAsia="Book Antiqua" w:hAnsi="Book Antiqua"/>
          <w:color w:val="000000"/>
          <w:shd w:val="clear" w:color="auto" w:fill="FFFFFF"/>
        </w:rPr>
        <w:t>material(is)</w:t>
      </w:r>
      <w:r w:rsidR="00417B89" w:rsidRPr="00052AFB">
        <w:rPr>
          <w:rFonts w:ascii="Book Antiqua" w:eastAsia="Book Antiqua" w:hAnsi="Book Antiqua"/>
          <w:color w:val="000000" w:themeColor="text1"/>
          <w:shd w:val="clear" w:color="auto" w:fill="FFFFFF"/>
        </w:rPr>
        <w:t>/</w:t>
      </w:r>
      <w:r w:rsidR="00417B89">
        <w:rPr>
          <w:rFonts w:ascii="Book Antiqua" w:eastAsia="Book Antiqua" w:hAnsi="Book Antiqua"/>
          <w:color w:val="000000"/>
          <w:shd w:val="clear" w:color="auto" w:fill="FFFFFF"/>
        </w:rPr>
        <w:t xml:space="preserve">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052AFB" w:rsidRPr="00052AFB">
        <w:rPr>
          <w:rFonts w:ascii="Book Antiqua" w:eastAsia="Book Antiqua" w:hAnsi="Book Antiqua"/>
          <w:color w:val="000000" w:themeColor="text1"/>
          <w:shd w:val="clear" w:color="auto" w:fill="FFFFFF"/>
        </w:rPr>
        <w:t>o</w:t>
      </w:r>
      <w:r w:rsidRPr="00052AFB">
        <w:rPr>
          <w:rFonts w:ascii="Book Antiqua" w:eastAsia="Book Antiqua" w:hAnsi="Book Antiqua"/>
          <w:color w:val="000000" w:themeColor="text1"/>
          <w:shd w:val="clear" w:color="auto" w:fill="FFFFFF"/>
        </w:rPr>
        <w:t xml:space="preserve">s </w:t>
      </w:r>
      <w:r w:rsidR="00417B89">
        <w:rPr>
          <w:rFonts w:ascii="Book Antiqua" w:eastAsia="Book Antiqua" w:hAnsi="Book Antiqua"/>
          <w:color w:val="000000"/>
          <w:shd w:val="clear" w:color="auto" w:fill="FFFFFF"/>
        </w:rPr>
        <w:t>produto(s)</w:t>
      </w:r>
      <w:r w:rsidR="00417B89" w:rsidRPr="00052AFB">
        <w:rPr>
          <w:rFonts w:ascii="Book Antiqua" w:eastAsia="Book Antiqua" w:hAnsi="Book Antiqua"/>
          <w:color w:val="000000" w:themeColor="text1"/>
          <w:shd w:val="clear" w:color="auto" w:fill="FFFFFF"/>
        </w:rPr>
        <w:t>/</w:t>
      </w:r>
      <w:r w:rsidR="00417B89">
        <w:rPr>
          <w:rFonts w:ascii="Book Antiqua" w:eastAsia="Book Antiqua" w:hAnsi="Book Antiqua"/>
          <w:color w:val="000000"/>
          <w:shd w:val="clear" w:color="auto" w:fill="FFFFFF"/>
        </w:rPr>
        <w:t xml:space="preserve">material(is) </w:t>
      </w:r>
      <w:r w:rsidR="00052AFB" w:rsidRPr="00052AFB">
        <w:rPr>
          <w:rFonts w:ascii="Book Antiqua" w:eastAsia="Book Antiqua" w:hAnsi="Book Antiqua"/>
          <w:color w:val="000000" w:themeColor="text1"/>
          <w:shd w:val="clear" w:color="auto" w:fill="FFFFFF"/>
        </w:rPr>
        <w:t>entregue</w:t>
      </w:r>
      <w:r w:rsidR="00417B89">
        <w:rPr>
          <w:rFonts w:ascii="Book Antiqua" w:eastAsia="Book Antiqua" w:hAnsi="Book Antiqua"/>
          <w:color w:val="000000" w:themeColor="text1"/>
          <w:shd w:val="clear" w:color="auto" w:fill="FFFFFF"/>
        </w:rPr>
        <w:t>(</w:t>
      </w:r>
      <w:r w:rsidR="00052AFB" w:rsidRPr="00052AFB">
        <w:rPr>
          <w:rFonts w:ascii="Book Antiqua" w:eastAsia="Book Antiqua" w:hAnsi="Book Antiqua"/>
          <w:color w:val="000000" w:themeColor="text1"/>
          <w:shd w:val="clear" w:color="auto" w:fill="FFFFFF"/>
        </w:rPr>
        <w:t>s</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 xml:space="preserve"> ou </w:t>
      </w:r>
      <w:r w:rsidR="00052AFB" w:rsidRPr="00052AFB">
        <w:rPr>
          <w:rFonts w:ascii="Book Antiqua" w:eastAsia="Book Antiqua" w:hAnsi="Book Antiqua"/>
          <w:color w:val="000000" w:themeColor="text1"/>
          <w:shd w:val="clear" w:color="auto" w:fill="FFFFFF"/>
        </w:rPr>
        <w:t>os</w:t>
      </w:r>
      <w:r w:rsidRPr="00052AFB">
        <w:rPr>
          <w:rFonts w:ascii="Book Antiqua" w:eastAsia="Book Antiqua" w:hAnsi="Book Antiqua"/>
          <w:color w:val="000000" w:themeColor="text1"/>
          <w:shd w:val="clear" w:color="auto" w:fill="FFFFFF"/>
        </w:rPr>
        <w:t xml:space="preserve"> serviço</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s</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 xml:space="preserve"> </w:t>
      </w:r>
      <w:r w:rsidR="00052AFB" w:rsidRPr="00052AFB">
        <w:rPr>
          <w:rFonts w:ascii="Book Antiqua" w:eastAsia="Book Antiqua" w:hAnsi="Book Antiqua"/>
          <w:color w:val="000000" w:themeColor="text1"/>
          <w:shd w:val="clear" w:color="auto" w:fill="FFFFFF"/>
        </w:rPr>
        <w:t>executado</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s</w:t>
      </w:r>
      <w:r w:rsidR="00417B89">
        <w:rPr>
          <w:rFonts w:ascii="Book Antiqua" w:eastAsia="Book Antiqua" w:hAnsi="Book Antiqua"/>
          <w:color w:val="000000" w:themeColor="text1"/>
          <w:shd w:val="clear" w:color="auto" w:fill="FFFFFF"/>
        </w:rPr>
        <w:t>)</w:t>
      </w:r>
      <w:r w:rsidRPr="00052AFB">
        <w:rPr>
          <w:rFonts w:ascii="Book Antiqua" w:eastAsia="Book Antiqua" w:hAnsi="Book Antiqua"/>
          <w:color w:val="000000" w:themeColor="text1"/>
          <w:shd w:val="clear" w:color="auto" w:fill="FFFFFF"/>
        </w:rPr>
        <w:t xml:space="preserve"> não</w:t>
      </w:r>
      <w:r w:rsidRPr="00195D34">
        <w:rPr>
          <w:rFonts w:ascii="Book Antiqua" w:eastAsia="Book Antiqua" w:hAnsi="Book Antiqua"/>
          <w:shd w:val="clear" w:color="auto" w:fill="FFFFFF"/>
        </w:rPr>
        <w:t xml:space="preserve"> est</w:t>
      </w:r>
      <w:r w:rsidR="00417B89">
        <w:rPr>
          <w:rFonts w:ascii="Book Antiqua" w:eastAsia="Book Antiqua" w:hAnsi="Book Antiqua"/>
          <w:shd w:val="clear" w:color="auto" w:fill="FFFFFF"/>
        </w:rPr>
        <w:t>á(</w:t>
      </w:r>
      <w:r w:rsidRPr="00195D34">
        <w:rPr>
          <w:rFonts w:ascii="Book Antiqua" w:eastAsia="Book Antiqua" w:hAnsi="Book Antiqua"/>
          <w:shd w:val="clear" w:color="auto" w:fill="FFFFFF"/>
        </w:rPr>
        <w:t>ão</w:t>
      </w:r>
      <w:r w:rsidR="00417B89">
        <w:rPr>
          <w:rFonts w:ascii="Book Antiqua" w:eastAsia="Book Antiqua" w:hAnsi="Book Antiqua"/>
          <w:shd w:val="clear" w:color="auto" w:fill="FFFFFF"/>
        </w:rPr>
        <w:t>)</w:t>
      </w:r>
      <w:r w:rsidRPr="00195D34">
        <w:rPr>
          <w:rFonts w:ascii="Book Antiqua" w:eastAsia="Book Antiqua" w:hAnsi="Book Antiqua"/>
          <w:shd w:val="clear" w:color="auto" w:fill="FFFFFF"/>
        </w:rPr>
        <w:t xml:space="preserve">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052AFB">
        <w:rPr>
          <w:rFonts w:ascii="Book Antiqua" w:eastAsia="Book Antiqua" w:hAnsi="Book Antiqua"/>
          <w:b/>
          <w:i/>
        </w:rPr>
        <w:t xml:space="preserve">em até </w:t>
      </w:r>
      <w:r w:rsidR="00A348AA" w:rsidRPr="00052AFB">
        <w:rPr>
          <w:rFonts w:ascii="Book Antiqua" w:eastAsia="Book Antiqua" w:hAnsi="Book Antiqua"/>
          <w:b/>
          <w:i/>
          <w:color w:val="000000" w:themeColor="text1"/>
          <w:shd w:val="clear" w:color="auto" w:fill="FFFFFF"/>
        </w:rPr>
        <w:t>30</w:t>
      </w:r>
      <w:r w:rsidRPr="00052AFB">
        <w:rPr>
          <w:rFonts w:ascii="Book Antiqua" w:eastAsia="Book Antiqua" w:hAnsi="Book Antiqua"/>
          <w:b/>
          <w:i/>
          <w:color w:val="000000" w:themeColor="text1"/>
          <w:shd w:val="clear" w:color="auto" w:fill="FFFFFF"/>
        </w:rPr>
        <w:t xml:space="preserve"> (</w:t>
      </w:r>
      <w:r w:rsidR="00A348AA" w:rsidRPr="00052AFB">
        <w:rPr>
          <w:rFonts w:ascii="Book Antiqua" w:eastAsia="Book Antiqua" w:hAnsi="Book Antiqua"/>
          <w:b/>
          <w:i/>
          <w:color w:val="000000" w:themeColor="text1"/>
          <w:shd w:val="clear" w:color="auto" w:fill="FFFFFF"/>
        </w:rPr>
        <w:t>trinta</w:t>
      </w:r>
      <w:r w:rsidRPr="00052AFB">
        <w:rPr>
          <w:rFonts w:ascii="Book Antiqua" w:eastAsia="Book Antiqua" w:hAnsi="Book Antiqua"/>
          <w:b/>
          <w:i/>
          <w:color w:val="000000" w:themeColor="text1"/>
          <w:shd w:val="clear" w:color="auto" w:fill="FFFFFF"/>
        </w:rPr>
        <w:t>)</w:t>
      </w:r>
      <w:r w:rsidRPr="00052AFB">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052AFB">
        <w:rPr>
          <w:rFonts w:ascii="Book Antiqua" w:eastAsia="Book Antiqua" w:hAnsi="Book Antiqua"/>
          <w:color w:val="000000" w:themeColor="text1"/>
        </w:rPr>
        <w:t>objeto/serviço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D659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lastRenderedPageBreak/>
        <w:t>1</w:t>
      </w:r>
      <w:r>
        <w:rPr>
          <w:rFonts w:ascii="Book Antiqua" w:eastAsia="Book Antiqua" w:hAnsi="Book Antiqua"/>
        </w:rPr>
        <w:t xml:space="preserve">9.8 </w:t>
      </w:r>
      <w:r w:rsidR="00ED6595" w:rsidRPr="00ED6595">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ED6595" w:rsidRPr="00D3596E" w:rsidRDefault="00ED6595" w:rsidP="00ED659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lastRenderedPageBreak/>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lastRenderedPageBreak/>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Pr>
          <w:rFonts w:ascii="Book Antiqua" w:eastAsia="Book Antiqua" w:hAnsi="Book Antiqua"/>
        </w:rPr>
        <w:t xml:space="preserve">devidamente </w:t>
      </w:r>
      <w:r w:rsidRPr="00627233">
        <w:rPr>
          <w:rFonts w:ascii="Book Antiqua" w:eastAsia="Book Antiqua" w:hAnsi="Book Antiqua"/>
        </w:rPr>
        <w:t xml:space="preserve">comprovado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é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 xml:space="preserve">É facultado ao Pregoeiro ou a Autoridade Competente, em qualquer fase do julgamento </w:t>
      </w:r>
      <w:r w:rsidRPr="001E740C">
        <w:rPr>
          <w:rFonts w:ascii="Book Antiqua" w:eastAsia="Book Antiqua" w:hAnsi="Book Antiqua"/>
        </w:rPr>
        <w:lastRenderedPageBreak/>
        <w:t>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r w:rsidRPr="00064B34">
        <w:rPr>
          <w:rFonts w:ascii="Book Antiqua" w:eastAsia="Book Antiqua" w:hAnsi="Book Antiqua"/>
        </w:rPr>
        <w:t>É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r w:rsidRPr="00EB6797">
        <w:rPr>
          <w:rFonts w:ascii="Book Antiqua" w:eastAsia="Book Antiqua" w:hAnsi="Book Antiqua"/>
        </w:rPr>
        <w:t xml:space="preserve">É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Default="00A02B2C" w:rsidP="00A92C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 </w:t>
      </w:r>
      <w:r w:rsidR="00E47A65" w:rsidRPr="00ED6595">
        <w:rPr>
          <w:rFonts w:ascii="Book Antiqua" w:eastAsia="Book Antiqua" w:hAnsi="Book Antiqua"/>
          <w:color w:val="000000" w:themeColor="text1"/>
        </w:rPr>
        <w:t>Assinaturas das Autoridades Competentes.</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O presente Edital e seus Anexos, bem como a proposta do licitante vencedor, farão parte integrante do Contrato, independentemente de transcrição.</w:t>
      </w:r>
    </w:p>
    <w:p w:rsidR="00E47A65" w:rsidRDefault="00E47A65" w:rsidP="00E47A65">
      <w:pPr>
        <w:widowControl w:val="0"/>
        <w:tabs>
          <w:tab w:val="left" w:pos="9356"/>
        </w:tabs>
        <w:ind w:right="-852"/>
        <w:rPr>
          <w:rFonts w:ascii="Book Antiqua" w:eastAsia="Book Antiqua" w:hAnsi="Book Antiqua"/>
        </w:rPr>
      </w:pPr>
    </w:p>
    <w:p w:rsidR="00ED6595" w:rsidRDefault="00ED6595" w:rsidP="00E47A65">
      <w:pPr>
        <w:widowControl w:val="0"/>
        <w:tabs>
          <w:tab w:val="left" w:pos="9356"/>
        </w:tabs>
        <w:ind w:right="-852"/>
        <w:rPr>
          <w:rFonts w:ascii="Book Antiqua" w:eastAsia="Book Antiqua" w:hAnsi="Book Antiqua"/>
        </w:rPr>
      </w:pPr>
    </w:p>
    <w:p w:rsidR="00ED6595" w:rsidRPr="00627233" w:rsidRDefault="00ED6595" w:rsidP="00E47A65">
      <w:pPr>
        <w:widowControl w:val="0"/>
        <w:tabs>
          <w:tab w:val="left" w:pos="9356"/>
        </w:tabs>
        <w:ind w:right="-852"/>
        <w:rPr>
          <w:rFonts w:ascii="Book Antiqua" w:eastAsia="Book Antiqua" w:hAnsi="Book Antiqua"/>
        </w:rPr>
      </w:pPr>
    </w:p>
    <w:p w:rsidR="00E47A65" w:rsidRPr="00ED6595" w:rsidRDefault="00E47A65" w:rsidP="00E47A65">
      <w:pPr>
        <w:widowControl w:val="0"/>
        <w:jc w:val="center"/>
        <w:rPr>
          <w:rFonts w:ascii="Book Antiqua" w:eastAsia="Book Antiqua" w:hAnsi="Book Antiqua"/>
          <w:color w:val="000000" w:themeColor="text1"/>
        </w:rPr>
      </w:pPr>
      <w:r w:rsidRPr="00627233">
        <w:rPr>
          <w:rFonts w:ascii="Book Antiqua" w:eastAsia="Book Antiqua" w:hAnsi="Book Antiqua"/>
        </w:rPr>
        <w:t xml:space="preserve">Gaspar/SC, </w:t>
      </w:r>
      <w:r w:rsidR="00A414F9">
        <w:rPr>
          <w:rFonts w:ascii="Book Antiqua" w:eastAsia="Book Antiqua" w:hAnsi="Book Antiqua"/>
          <w:color w:val="000000" w:themeColor="text1"/>
        </w:rPr>
        <w:t>22</w:t>
      </w:r>
      <w:r w:rsidR="00ED6595" w:rsidRPr="00ED6595">
        <w:rPr>
          <w:rFonts w:ascii="Book Antiqua" w:eastAsia="Book Antiqua" w:hAnsi="Book Antiqua"/>
          <w:color w:val="000000" w:themeColor="text1"/>
        </w:rPr>
        <w:t xml:space="preserve"> de abril</w:t>
      </w:r>
      <w:r w:rsidRPr="00ED6595">
        <w:rPr>
          <w:rFonts w:ascii="Book Antiqua" w:eastAsia="Book Antiqua" w:hAnsi="Book Antiqua"/>
          <w:color w:val="000000" w:themeColor="text1"/>
        </w:rPr>
        <w:t xml:space="preserve"> de 202</w:t>
      </w:r>
      <w:r w:rsidR="00844672" w:rsidRPr="00ED6595">
        <w:rPr>
          <w:rFonts w:ascii="Book Antiqua" w:eastAsia="Book Antiqua" w:hAnsi="Book Antiqua"/>
          <w:color w:val="000000" w:themeColor="text1"/>
        </w:rPr>
        <w:t>6</w:t>
      </w:r>
      <w:r w:rsidRPr="00ED6595">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p>
    <w:p w:rsidR="00ED6595" w:rsidRPr="00627233" w:rsidRDefault="00ED6595"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47A65" w:rsidRPr="00ED6595" w:rsidTr="00ED6595">
        <w:trPr>
          <w:trHeight w:val="1984"/>
        </w:trPr>
        <w:tc>
          <w:tcPr>
            <w:tcW w:w="3369" w:type="dxa"/>
          </w:tcPr>
          <w:p w:rsidR="00ED6595" w:rsidRPr="00ED6595" w:rsidRDefault="00ED6595" w:rsidP="00ED6595">
            <w:pPr>
              <w:widowControl w:val="0"/>
              <w:autoSpaceDE w:val="0"/>
              <w:autoSpaceDN w:val="0"/>
              <w:adjustRightInd w:val="0"/>
              <w:ind w:left="0" w:right="0"/>
              <w:jc w:val="center"/>
              <w:rPr>
                <w:rFonts w:ascii="Book Antiqua" w:eastAsia="Book Antiqua" w:hAnsi="Book Antiqua"/>
                <w:b/>
                <w:color w:val="000000"/>
                <w:sz w:val="16"/>
                <w:szCs w:val="16"/>
              </w:rPr>
            </w:pPr>
            <w:r w:rsidRPr="00ED6595">
              <w:rPr>
                <w:rFonts w:ascii="Book Antiqua" w:eastAsia="Book Antiqua" w:hAnsi="Book Antiqua"/>
                <w:b/>
                <w:color w:val="000000"/>
                <w:sz w:val="16"/>
                <w:szCs w:val="16"/>
              </w:rPr>
              <w:t>ANA KARINA SCHRAMM MATUCHAKI CUNHA</w:t>
            </w:r>
          </w:p>
          <w:p w:rsidR="00ED6595" w:rsidRPr="00ED6595" w:rsidRDefault="00ED6595" w:rsidP="00ED6595">
            <w:pPr>
              <w:widowControl w:val="0"/>
              <w:autoSpaceDE w:val="0"/>
              <w:autoSpaceDN w:val="0"/>
              <w:adjustRightInd w:val="0"/>
              <w:ind w:left="0" w:right="0"/>
              <w:jc w:val="center"/>
              <w:rPr>
                <w:rFonts w:ascii="Book Antiqua" w:eastAsia="Book Antiqua" w:hAnsi="Book Antiqua"/>
                <w:color w:val="000000"/>
                <w:sz w:val="16"/>
                <w:szCs w:val="16"/>
              </w:rPr>
            </w:pPr>
            <w:r w:rsidRPr="00ED6595">
              <w:rPr>
                <w:rFonts w:ascii="Book Antiqua" w:eastAsia="Book Antiqua" w:hAnsi="Book Antiqua"/>
                <w:color w:val="000000"/>
                <w:sz w:val="16"/>
                <w:szCs w:val="16"/>
              </w:rPr>
              <w:t>Secretária Municipal da Fazenda e Gestão Administrativa</w:t>
            </w:r>
          </w:p>
          <w:p w:rsidR="00E47A65" w:rsidRPr="00ED6595" w:rsidRDefault="00E47A6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6"/>
              </w:rPr>
            </w:pPr>
          </w:p>
        </w:tc>
        <w:tc>
          <w:tcPr>
            <w:tcW w:w="3402" w:type="dxa"/>
          </w:tcPr>
          <w:p w:rsidR="00ED6595" w:rsidRPr="00ED6595" w:rsidRDefault="00ED6595" w:rsidP="00ED6595">
            <w:pPr>
              <w:widowControl w:val="0"/>
              <w:autoSpaceDE w:val="0"/>
              <w:autoSpaceDN w:val="0"/>
              <w:adjustRightInd w:val="0"/>
              <w:ind w:left="0" w:right="0"/>
              <w:jc w:val="center"/>
              <w:rPr>
                <w:rFonts w:ascii="Book Antiqua" w:eastAsia="Book Antiqua" w:hAnsi="Book Antiqua"/>
                <w:b/>
                <w:color w:val="000000"/>
                <w:sz w:val="16"/>
                <w:szCs w:val="16"/>
              </w:rPr>
            </w:pPr>
            <w:r w:rsidRPr="00ED6595">
              <w:rPr>
                <w:rFonts w:ascii="Book Antiqua" w:eastAsia="Book Antiqua" w:hAnsi="Book Antiqua"/>
                <w:b/>
                <w:color w:val="000000"/>
                <w:sz w:val="16"/>
                <w:szCs w:val="16"/>
              </w:rPr>
              <w:t>LEANDRO RAFAEL MELO</w:t>
            </w:r>
          </w:p>
          <w:p w:rsidR="00E47A65" w:rsidRP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rPr>
            </w:pPr>
            <w:r w:rsidRPr="00ED6595">
              <w:rPr>
                <w:rFonts w:ascii="Book Antiqua" w:eastAsia="Book Antiqua" w:hAnsi="Book Antiqua"/>
                <w:color w:val="000000"/>
                <w:sz w:val="16"/>
                <w:szCs w:val="16"/>
              </w:rPr>
              <w:t>Secretário Municipal de Obras e Serviços Urbanos</w:t>
            </w:r>
          </w:p>
        </w:tc>
        <w:tc>
          <w:tcPr>
            <w:tcW w:w="3402" w:type="dxa"/>
          </w:tcPr>
          <w:p w:rsidR="00ED6595" w:rsidRPr="00ED6595" w:rsidRDefault="00ED6595" w:rsidP="00ED6595">
            <w:pPr>
              <w:widowControl w:val="0"/>
              <w:autoSpaceDE w:val="0"/>
              <w:autoSpaceDN w:val="0"/>
              <w:adjustRightInd w:val="0"/>
              <w:ind w:left="0" w:right="34"/>
              <w:jc w:val="center"/>
              <w:rPr>
                <w:rFonts w:ascii="Book Antiqua" w:eastAsia="Book Antiqua" w:hAnsi="Book Antiqua"/>
                <w:b/>
                <w:color w:val="000000"/>
                <w:sz w:val="16"/>
                <w:szCs w:val="16"/>
              </w:rPr>
            </w:pPr>
            <w:r w:rsidRPr="00ED6595">
              <w:rPr>
                <w:rFonts w:ascii="Book Antiqua" w:eastAsia="Book Antiqua" w:hAnsi="Book Antiqua"/>
                <w:b/>
                <w:color w:val="000000"/>
                <w:sz w:val="16"/>
                <w:szCs w:val="16"/>
              </w:rPr>
              <w:t>KARINA ALINE MATEUS</w:t>
            </w:r>
          </w:p>
          <w:p w:rsidR="00ED6595" w:rsidRPr="00ED6595" w:rsidRDefault="00ED6595" w:rsidP="00ED6595">
            <w:pPr>
              <w:widowControl w:val="0"/>
              <w:autoSpaceDE w:val="0"/>
              <w:autoSpaceDN w:val="0"/>
              <w:adjustRightInd w:val="0"/>
              <w:ind w:left="0" w:right="34"/>
              <w:jc w:val="center"/>
              <w:rPr>
                <w:rFonts w:ascii="Book Antiqua" w:eastAsia="Book Antiqua" w:hAnsi="Book Antiqua"/>
                <w:color w:val="000000"/>
                <w:sz w:val="16"/>
                <w:szCs w:val="16"/>
              </w:rPr>
            </w:pPr>
            <w:r w:rsidRPr="00ED6595">
              <w:rPr>
                <w:rFonts w:ascii="Book Antiqua" w:eastAsia="Book Antiqua" w:hAnsi="Book Antiqua"/>
                <w:color w:val="000000"/>
                <w:sz w:val="16"/>
                <w:szCs w:val="16"/>
              </w:rPr>
              <w:t>Secretária Municipal de Agricultura e Aquicultura</w:t>
            </w:r>
          </w:p>
          <w:p w:rsidR="00E47A65" w:rsidRPr="00ED6595" w:rsidRDefault="00E47A6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rPr>
            </w:pPr>
          </w:p>
        </w:tc>
      </w:tr>
      <w:tr w:rsidR="00E47A65" w:rsidRPr="00ED6595" w:rsidTr="00ED6595">
        <w:trPr>
          <w:trHeight w:val="1984"/>
        </w:trPr>
        <w:tc>
          <w:tcPr>
            <w:tcW w:w="3369" w:type="dxa"/>
          </w:tcPr>
          <w:p w:rsidR="00ED6595" w:rsidRPr="00ED6595" w:rsidRDefault="00ED6595" w:rsidP="00ED6595">
            <w:pPr>
              <w:widowControl w:val="0"/>
              <w:autoSpaceDE w:val="0"/>
              <w:autoSpaceDN w:val="0"/>
              <w:adjustRightInd w:val="0"/>
              <w:ind w:left="0" w:right="0"/>
              <w:jc w:val="center"/>
              <w:rPr>
                <w:rFonts w:ascii="Book Antiqua" w:eastAsia="Book Antiqua" w:hAnsi="Book Antiqua"/>
                <w:b/>
                <w:color w:val="000000"/>
                <w:sz w:val="16"/>
                <w:szCs w:val="16"/>
              </w:rPr>
            </w:pPr>
            <w:r w:rsidRPr="00ED6595">
              <w:rPr>
                <w:rFonts w:ascii="Book Antiqua" w:eastAsia="Book Antiqua" w:hAnsi="Book Antiqua"/>
                <w:b/>
                <w:color w:val="000000"/>
                <w:sz w:val="16"/>
                <w:szCs w:val="16"/>
              </w:rPr>
              <w:t>NEUSA PASTA FELIZETTI</w:t>
            </w:r>
          </w:p>
          <w:p w:rsidR="00E47A65" w:rsidRP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szCs w:val="18"/>
              </w:rPr>
            </w:pPr>
            <w:r w:rsidRPr="00ED6595">
              <w:rPr>
                <w:rFonts w:ascii="Book Antiqua" w:eastAsia="Book Antiqua" w:hAnsi="Book Antiqua"/>
                <w:color w:val="000000"/>
                <w:sz w:val="16"/>
                <w:szCs w:val="16"/>
              </w:rPr>
              <w:t>Secretária Municipal de Assistência Social</w:t>
            </w:r>
          </w:p>
        </w:tc>
        <w:tc>
          <w:tcPr>
            <w:tcW w:w="3402" w:type="dxa"/>
          </w:tcPr>
          <w:p w:rsidR="00ED6595" w:rsidRPr="00ED6595" w:rsidRDefault="00ED6595" w:rsidP="00ED6595">
            <w:pPr>
              <w:widowControl w:val="0"/>
              <w:autoSpaceDE w:val="0"/>
              <w:autoSpaceDN w:val="0"/>
              <w:adjustRightInd w:val="0"/>
              <w:ind w:left="0" w:right="0"/>
              <w:jc w:val="center"/>
              <w:rPr>
                <w:rFonts w:ascii="Book Antiqua" w:eastAsia="Book Antiqua" w:hAnsi="Book Antiqua"/>
                <w:b/>
                <w:color w:val="000000"/>
                <w:sz w:val="16"/>
                <w:szCs w:val="16"/>
              </w:rPr>
            </w:pPr>
            <w:r w:rsidRPr="00ED6595">
              <w:rPr>
                <w:rFonts w:ascii="Book Antiqua" w:eastAsia="Book Antiqua" w:hAnsi="Book Antiqua"/>
                <w:b/>
                <w:color w:val="000000"/>
                <w:sz w:val="16"/>
                <w:szCs w:val="16"/>
              </w:rPr>
              <w:t>CÍCERO GIOVANE AMARO</w:t>
            </w:r>
          </w:p>
          <w:p w:rsidR="00E47A65" w:rsidRP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szCs w:val="18"/>
              </w:rPr>
            </w:pPr>
            <w:r w:rsidRPr="00ED6595">
              <w:rPr>
                <w:rFonts w:ascii="Book Antiqua" w:eastAsia="Book Antiqua" w:hAnsi="Book Antiqua"/>
                <w:color w:val="000000"/>
                <w:sz w:val="16"/>
                <w:szCs w:val="16"/>
              </w:rPr>
              <w:t>Diretor-Presidente do Serviço Autônomo Municipal de Água e Esgoto - SAMAE</w:t>
            </w:r>
          </w:p>
        </w:tc>
        <w:tc>
          <w:tcPr>
            <w:tcW w:w="3402" w:type="dxa"/>
          </w:tcPr>
          <w:p w:rsidR="00ED6595" w:rsidRPr="00ED6595" w:rsidRDefault="00ED6595" w:rsidP="00ED6595">
            <w:pPr>
              <w:widowControl w:val="0"/>
              <w:autoSpaceDE w:val="0"/>
              <w:autoSpaceDN w:val="0"/>
              <w:adjustRightInd w:val="0"/>
              <w:ind w:left="0" w:right="0"/>
              <w:jc w:val="center"/>
              <w:rPr>
                <w:rFonts w:ascii="Book Antiqua" w:eastAsia="Book Antiqua" w:hAnsi="Book Antiqua"/>
                <w:b/>
                <w:color w:val="000000"/>
                <w:sz w:val="16"/>
                <w:szCs w:val="16"/>
              </w:rPr>
            </w:pPr>
            <w:r w:rsidRPr="00ED6595">
              <w:rPr>
                <w:rFonts w:ascii="Book Antiqua" w:eastAsia="Book Antiqua" w:hAnsi="Book Antiqua"/>
                <w:b/>
                <w:color w:val="000000"/>
                <w:sz w:val="16"/>
                <w:szCs w:val="16"/>
              </w:rPr>
              <w:t>HAROLDO ROBERTO MEDEIROS</w:t>
            </w:r>
          </w:p>
          <w:p w:rsidR="00E47A65" w:rsidRP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szCs w:val="18"/>
              </w:rPr>
            </w:pPr>
            <w:r w:rsidRPr="00ED6595">
              <w:rPr>
                <w:rFonts w:ascii="Book Antiqua" w:eastAsia="Book Antiqua" w:hAnsi="Book Antiqua"/>
                <w:color w:val="000000"/>
                <w:sz w:val="16"/>
                <w:szCs w:val="16"/>
              </w:rPr>
              <w:t>Diretor-Presidente da Fundação Municipal de Esportes e Lazer – FMEL</w:t>
            </w: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D6595"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92CEB" w:rsidRPr="00A92CEB">
        <w:rPr>
          <w:rStyle w:val="nfase"/>
          <w:rFonts w:ascii="Book Antiqua" w:eastAsia="Book Antiqua" w:hAnsi="Book Antiqua"/>
          <w:i w:val="0"/>
          <w:color w:val="000000" w:themeColor="text1"/>
          <w:sz w:val="36"/>
          <w:szCs w:val="36"/>
        </w:rPr>
        <w:t>58</w:t>
      </w:r>
      <w:r w:rsidRPr="00A92CEB">
        <w:rPr>
          <w:rStyle w:val="nfase"/>
          <w:rFonts w:ascii="Book Antiqua" w:eastAsia="Book Antiqua" w:hAnsi="Book Antiqua"/>
          <w:i w:val="0"/>
          <w:color w:val="000000" w:themeColor="text1"/>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92CEB" w:rsidRPr="00A92CEB">
        <w:rPr>
          <w:rStyle w:val="nfase"/>
          <w:rFonts w:ascii="Book Antiqua" w:eastAsia="Book Antiqua" w:hAnsi="Book Antiqua"/>
          <w:i w:val="0"/>
          <w:color w:val="000000" w:themeColor="text1"/>
          <w:sz w:val="36"/>
          <w:szCs w:val="36"/>
        </w:rPr>
        <w:t>12</w:t>
      </w:r>
      <w:r w:rsidRPr="00A92CEB">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E176ED">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561B25">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Default="00ED6595" w:rsidP="00315BA2"/>
    <w:p w:rsidR="00ED6595" w:rsidRPr="00627233" w:rsidRDefault="00ED6595" w:rsidP="00ED6595">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ED6595" w:rsidRPr="00627233" w:rsidRDefault="00ED6595" w:rsidP="00ED6595">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w:t>
      </w:r>
      <w:r w:rsidRPr="00A92CEB">
        <w:rPr>
          <w:rFonts w:ascii="Book Antiqua" w:eastAsia="Book Antiqua" w:hAnsi="Book Antiqua"/>
          <w:color w:val="000000" w:themeColor="text1"/>
          <w:sz w:val="36"/>
          <w:szCs w:val="36"/>
        </w:rPr>
        <w:t xml:space="preserve">Nº </w:t>
      </w:r>
      <w:r w:rsidR="00A92CEB" w:rsidRPr="00A92CEB">
        <w:rPr>
          <w:rFonts w:ascii="Book Antiqua" w:eastAsia="Book Antiqua" w:hAnsi="Book Antiqua"/>
          <w:color w:val="000000" w:themeColor="text1"/>
          <w:sz w:val="36"/>
          <w:szCs w:val="36"/>
        </w:rPr>
        <w:t>58</w:t>
      </w:r>
      <w:r w:rsidRPr="00A92CEB">
        <w:rPr>
          <w:rFonts w:ascii="Book Antiqua" w:eastAsia="Book Antiqua" w:hAnsi="Book Antiqua"/>
          <w:color w:val="000000" w:themeColor="text1"/>
          <w:sz w:val="36"/>
          <w:szCs w:val="36"/>
        </w:rPr>
        <w:t>/2026</w:t>
      </w:r>
    </w:p>
    <w:p w:rsidR="00ED6595" w:rsidRPr="00B37C3A" w:rsidRDefault="00ED6595" w:rsidP="00ED659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A92CEB" w:rsidRPr="00A92CEB">
        <w:rPr>
          <w:rFonts w:ascii="Book Antiqua" w:eastAsia="Book Antiqua" w:hAnsi="Book Antiqua"/>
          <w:color w:val="000000" w:themeColor="text1"/>
          <w:sz w:val="36"/>
          <w:szCs w:val="36"/>
        </w:rPr>
        <w:t>12</w:t>
      </w:r>
      <w:r w:rsidRPr="00A92CEB">
        <w:rPr>
          <w:rFonts w:ascii="Book Antiqua" w:eastAsia="Book Antiqua" w:hAnsi="Book Antiqua"/>
          <w:color w:val="000000" w:themeColor="text1"/>
          <w:sz w:val="36"/>
          <w:szCs w:val="36"/>
        </w:rPr>
        <w:t>/2026</w:t>
      </w:r>
    </w:p>
    <w:p w:rsidR="00ED6595" w:rsidRPr="00627233" w:rsidRDefault="00ED6595" w:rsidP="00ED65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ED6595" w:rsidRPr="00941DEB" w:rsidRDefault="00ED6595" w:rsidP="00ED6595">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ED6595" w:rsidRPr="00627233" w:rsidRDefault="00ED6595" w:rsidP="00ED6595">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ED6595" w:rsidRDefault="00ED6595" w:rsidP="00ED6595">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ED6595">
        <w:rPr>
          <w:rFonts w:ascii="Book Antiqua" w:hAnsi="Book Antiqua" w:cs="Book Antiqua"/>
          <w:color w:val="000000" w:themeColor="text1"/>
        </w:rPr>
        <w:t xml:space="preserve">da </w:t>
      </w:r>
      <w:r w:rsidRPr="00ED6595">
        <w:rPr>
          <w:rFonts w:ascii="Book Antiqua" w:hAnsi="Book Antiqua"/>
          <w:b/>
          <w:color w:val="000000" w:themeColor="text1"/>
        </w:rPr>
        <w:t>SECRETARIA MUNICIPAL DA FAZENDA E GESTÃO ADMINISTRATIVA</w:t>
      </w:r>
      <w:r w:rsidRPr="00ED6595">
        <w:rPr>
          <w:rFonts w:ascii="Book Antiqua" w:eastAsia="Book Antiqua" w:hAnsi="Book Antiqua"/>
          <w:color w:val="000000" w:themeColor="text1"/>
        </w:rPr>
        <w:t xml:space="preserve">, </w:t>
      </w:r>
      <w:r w:rsidRPr="00ED6595">
        <w:rPr>
          <w:rFonts w:ascii="Book Antiqua" w:hAnsi="Book Antiqua" w:cs="Book Antiqua"/>
          <w:color w:val="000000" w:themeColor="text1"/>
        </w:rPr>
        <w:t>com sede na Rua São Pedro, nº 128 – Edifício Edson Elias Wieser (2º andar), Bairro Centro, CEP 89.110-082, Município de Gaspar/SC</w:t>
      </w:r>
      <w:r w:rsidRPr="00ED6595">
        <w:rPr>
          <w:rFonts w:ascii="Book Antiqua" w:eastAsia="Book Antiqua" w:hAnsi="Book Antiqua"/>
          <w:color w:val="000000" w:themeColor="text1"/>
        </w:rPr>
        <w:t xml:space="preserve">, neste ato representada pela sua Secretária, a Senhora </w:t>
      </w:r>
      <w:r w:rsidRPr="00ED6595">
        <w:rPr>
          <w:rFonts w:ascii="Book Antiqua" w:eastAsia="Book Antiqua" w:hAnsi="Book Antiqua"/>
          <w:b/>
          <w:color w:val="000000" w:themeColor="text1"/>
        </w:rPr>
        <w:t>ANA KARINA SCHRAMM MATUCHAKI CUNHA</w:t>
      </w:r>
      <w:r w:rsidRPr="00ED6595">
        <w:rPr>
          <w:rFonts w:ascii="Book Antiqua" w:hAnsi="Book Antiqua"/>
          <w:color w:val="000000" w:themeColor="text1"/>
        </w:rPr>
        <w:t xml:space="preserve">; da </w:t>
      </w:r>
      <w:r w:rsidRPr="00ED6595">
        <w:rPr>
          <w:rFonts w:ascii="Book Antiqua" w:eastAsia="Book Antiqua" w:hAnsi="Book Antiqua"/>
          <w:b/>
          <w:color w:val="000000" w:themeColor="text1"/>
          <w:shd w:val="clear" w:color="auto" w:fill="FFFFFF"/>
        </w:rPr>
        <w:t>SECRETARIA MUNICIPAL DE OBRAS E SERVIÇOS URBANOS</w:t>
      </w:r>
      <w:r w:rsidRPr="00ED6595">
        <w:rPr>
          <w:rFonts w:ascii="Book Antiqua" w:eastAsia="Book Antiqua" w:hAnsi="Book Antiqua"/>
          <w:color w:val="000000" w:themeColor="text1"/>
          <w:shd w:val="clear" w:color="auto" w:fill="FFFFFF"/>
        </w:rPr>
        <w:t xml:space="preserve">, com sede na Avenida Frei Godofredo, nº 1.635, Bairro Santa Terezinha, CEP 89.114-310, Município de Gaspar, neste ato representada pelo seu Secretário, o Senhor </w:t>
      </w:r>
      <w:r w:rsidRPr="00ED6595">
        <w:rPr>
          <w:rFonts w:ascii="Book Antiqua" w:hAnsi="Book Antiqua" w:cs="Times New Roman"/>
          <w:b/>
          <w:color w:val="000000" w:themeColor="text1"/>
        </w:rPr>
        <w:t>LEANDRO RAFAEL MELO</w:t>
      </w:r>
      <w:r w:rsidRPr="00ED6595">
        <w:rPr>
          <w:rFonts w:ascii="Book Antiqua" w:eastAsia="Book Antiqua" w:hAnsi="Book Antiqua"/>
          <w:color w:val="000000" w:themeColor="text1"/>
          <w:shd w:val="clear" w:color="auto" w:fill="FFFFFF"/>
        </w:rPr>
        <w:t>;</w:t>
      </w:r>
      <w:r w:rsidRPr="00ED6595">
        <w:rPr>
          <w:rFonts w:ascii="Book Antiqua" w:hAnsi="Book Antiqua"/>
          <w:color w:val="000000" w:themeColor="text1"/>
        </w:rPr>
        <w:t xml:space="preserve"> da </w:t>
      </w:r>
      <w:r w:rsidRPr="00ED6595">
        <w:rPr>
          <w:rFonts w:ascii="Book Antiqua" w:hAnsi="Book Antiqua"/>
          <w:b/>
          <w:color w:val="000000" w:themeColor="text1"/>
        </w:rPr>
        <w:t>SECRETARIA MUNICIPAL DE AGRICULTURA E AQUICULTURA</w:t>
      </w:r>
      <w:r w:rsidRPr="00ED6595">
        <w:rPr>
          <w:rFonts w:ascii="Book Antiqua" w:hAnsi="Book Antiqua"/>
          <w:color w:val="000000" w:themeColor="text1"/>
        </w:rPr>
        <w:t>,</w:t>
      </w:r>
      <w:r w:rsidRPr="00ED6595">
        <w:rPr>
          <w:rFonts w:ascii="Book Antiqua" w:hAnsi="Book Antiqua" w:cs="Book Antiqua"/>
          <w:color w:val="000000" w:themeColor="text1"/>
        </w:rPr>
        <w:t xml:space="preserve"> com sede na Avenida Frei Godofredo, nº 1.635, Bairro Santa Terezinha, CEP 89.114-310, Município de Gaspar/SC,</w:t>
      </w:r>
      <w:r w:rsidRPr="00ED6595">
        <w:rPr>
          <w:rFonts w:ascii="Book Antiqua" w:hAnsi="Book Antiqua"/>
          <w:color w:val="000000" w:themeColor="text1"/>
        </w:rPr>
        <w:t xml:space="preserve"> neste </w:t>
      </w:r>
      <w:r w:rsidRPr="00ED6595">
        <w:rPr>
          <w:rFonts w:ascii="Book Antiqua" w:eastAsia="Book Antiqua" w:hAnsi="Book Antiqua"/>
          <w:color w:val="000000" w:themeColor="text1"/>
        </w:rPr>
        <w:t>ato representada pela sua Secretária, a Senhora</w:t>
      </w:r>
      <w:r w:rsidRPr="00ED6595">
        <w:rPr>
          <w:rFonts w:ascii="Book Antiqua" w:hAnsi="Book Antiqua"/>
          <w:color w:val="000000" w:themeColor="text1"/>
        </w:rPr>
        <w:t xml:space="preserve"> </w:t>
      </w:r>
      <w:r w:rsidRPr="00ED6595">
        <w:rPr>
          <w:rFonts w:ascii="Book Antiqua" w:hAnsi="Book Antiqua"/>
          <w:b/>
          <w:color w:val="000000" w:themeColor="text1"/>
        </w:rPr>
        <w:t>KARINA ALINE MATEUS</w:t>
      </w:r>
      <w:r w:rsidRPr="00ED6595">
        <w:rPr>
          <w:rFonts w:ascii="Book Antiqua" w:hAnsi="Book Antiqua"/>
          <w:color w:val="000000" w:themeColor="text1"/>
        </w:rPr>
        <w:t xml:space="preserve">; da </w:t>
      </w:r>
      <w:r w:rsidRPr="00ED6595">
        <w:rPr>
          <w:rFonts w:ascii="Book Antiqua" w:eastAsia="Book Antiqua" w:hAnsi="Book Antiqua"/>
          <w:b/>
          <w:color w:val="000000" w:themeColor="text1"/>
          <w:shd w:val="clear" w:color="auto" w:fill="FFFFFF"/>
        </w:rPr>
        <w:t>SECRETARIA MUNICIPAL DE ASSISTÊNCIA SOCIAL</w:t>
      </w:r>
      <w:r w:rsidRPr="00ED6595">
        <w:rPr>
          <w:rFonts w:ascii="Book Antiqua" w:eastAsia="Book Antiqua" w:hAnsi="Book Antiqua"/>
          <w:color w:val="000000" w:themeColor="text1"/>
          <w:shd w:val="clear" w:color="auto" w:fill="FFFFFF"/>
        </w:rPr>
        <w:t>, com sede na Avenida das Comunidades, nº 133, Bairro Centro, CEP 89.110-085, Município de Gaspar</w:t>
      </w:r>
      <w:r w:rsidRPr="00ED6595">
        <w:rPr>
          <w:rFonts w:ascii="Book Antiqua" w:hAnsi="Book Antiqua" w:cs="Book Antiqua"/>
          <w:color w:val="000000" w:themeColor="text1"/>
        </w:rPr>
        <w:t>/SC</w:t>
      </w:r>
      <w:r w:rsidRPr="00ED6595">
        <w:rPr>
          <w:rFonts w:ascii="Book Antiqua" w:eastAsia="Book Antiqua" w:hAnsi="Book Antiqua"/>
          <w:color w:val="000000" w:themeColor="text1"/>
          <w:shd w:val="clear" w:color="auto" w:fill="FFFFFF"/>
        </w:rPr>
        <w:t xml:space="preserve">, neste ato representada pela sua Secretária, a Senhora </w:t>
      </w:r>
      <w:r w:rsidRPr="00ED6595">
        <w:rPr>
          <w:rFonts w:ascii="Book Antiqua" w:eastAsia="Book Antiqua" w:hAnsi="Book Antiqua"/>
          <w:b/>
          <w:color w:val="000000" w:themeColor="text1"/>
          <w:shd w:val="clear" w:color="auto" w:fill="FFFFFF"/>
        </w:rPr>
        <w:t>NEUSA PASTA FELIZETTI</w:t>
      </w:r>
      <w:r w:rsidRPr="00ED6595">
        <w:rPr>
          <w:rFonts w:ascii="Book Antiqua" w:eastAsia="Book Antiqua" w:hAnsi="Book Antiqua"/>
          <w:color w:val="000000" w:themeColor="text1"/>
          <w:shd w:val="clear" w:color="auto" w:fill="FFFFFF"/>
        </w:rPr>
        <w:t>;</w:t>
      </w:r>
      <w:r w:rsidRPr="00ED6595">
        <w:rPr>
          <w:rFonts w:ascii="Book Antiqua" w:eastAsia="Book Antiqua" w:hAnsi="Book Antiqua"/>
          <w:b/>
          <w:color w:val="000000" w:themeColor="text1"/>
          <w:shd w:val="clear" w:color="auto" w:fill="FFFFFF"/>
        </w:rPr>
        <w:t xml:space="preserve"> </w:t>
      </w:r>
      <w:r w:rsidRPr="00ED6595">
        <w:rPr>
          <w:rFonts w:ascii="Book Antiqua" w:hAnsi="Book Antiqua"/>
          <w:color w:val="000000" w:themeColor="text1"/>
        </w:rPr>
        <w:t>da</w:t>
      </w:r>
      <w:r w:rsidRPr="00ED6595">
        <w:rPr>
          <w:rFonts w:ascii="Book Antiqua" w:hAnsi="Book Antiqua"/>
          <w:b/>
          <w:color w:val="000000" w:themeColor="text1"/>
        </w:rPr>
        <w:t xml:space="preserve"> FUNDAÇÃO MUNICIPAL DE ESPORTES E LAZER</w:t>
      </w:r>
      <w:r w:rsidRPr="00ED6595">
        <w:rPr>
          <w:rFonts w:ascii="Book Antiqua" w:hAnsi="Book Antiqua"/>
          <w:color w:val="000000" w:themeColor="text1"/>
        </w:rPr>
        <w:t xml:space="preserve">, com sede na Rua Itajaí, nº 2.300, Bairro Poço Grande, CEP 89.115-040, Município de Gaspar/SC, inscrita no CNPJ sob nº 05.322.930/0001-85, neste ato representada pelo seu Diretor-Presidente, o Senhor </w:t>
      </w:r>
      <w:r w:rsidRPr="00ED6595">
        <w:rPr>
          <w:rFonts w:ascii="Book Antiqua" w:hAnsi="Book Antiqua"/>
          <w:b/>
          <w:color w:val="000000" w:themeColor="text1"/>
        </w:rPr>
        <w:t>HAROLDO ROBERTO MEDEIROS</w:t>
      </w:r>
      <w:r w:rsidRPr="00ED6595">
        <w:rPr>
          <w:rFonts w:ascii="Book Antiqua" w:hAnsi="Book Antiqua"/>
          <w:color w:val="000000" w:themeColor="text1"/>
        </w:rPr>
        <w:t xml:space="preserve">; e do </w:t>
      </w:r>
      <w:r w:rsidRPr="00ED6595">
        <w:rPr>
          <w:rFonts w:ascii="Book Antiqua" w:hAnsi="Book Antiqua" w:cs="Book Antiqua"/>
          <w:b/>
          <w:color w:val="000000" w:themeColor="text1"/>
        </w:rPr>
        <w:t>SERVIÇO AUTÔNOMO MUNICIPAL DE ÁGUA E ESGOTO - SAMAE</w:t>
      </w:r>
      <w:r w:rsidRPr="00ED6595">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Pr="00ED6595">
        <w:rPr>
          <w:rFonts w:ascii="Book Antiqua" w:hAnsi="Book Antiqua" w:cs="Book Antiqua"/>
          <w:b/>
          <w:color w:val="000000" w:themeColor="text1"/>
        </w:rPr>
        <w:t>CÍCERO GIOVANE AMARO</w:t>
      </w:r>
      <w:r w:rsidRPr="00ED6595">
        <w:rPr>
          <w:rFonts w:ascii="Book Antiqua" w:hAnsi="Book Antiqua" w:cs="Book Antiqua"/>
          <w:color w:val="000000" w:themeColor="text1"/>
        </w:rPr>
        <w:t xml:space="preserve">; </w:t>
      </w:r>
      <w:r w:rsidRPr="00ED6595">
        <w:rPr>
          <w:rFonts w:ascii="Book Antiqua" w:hAnsi="Book Antiqua"/>
          <w:color w:val="000000" w:themeColor="text1"/>
        </w:rPr>
        <w:t xml:space="preserve">que esta subscrevem,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A92CEB" w:rsidRPr="00A92CEB">
        <w:rPr>
          <w:rFonts w:ascii="Book Antiqua" w:hAnsi="Book Antiqua" w:cs="Book Antiqua"/>
          <w:bCs/>
          <w:color w:val="000000" w:themeColor="text1"/>
          <w:lang w:eastAsia="pt-BR"/>
        </w:rPr>
        <w:t>58</w:t>
      </w:r>
      <w:r w:rsidRPr="00A92CEB">
        <w:rPr>
          <w:rFonts w:ascii="Book Antiqua" w:hAnsi="Book Antiqua" w:cs="Book Antiqua"/>
          <w:bCs/>
          <w:color w:val="000000" w:themeColor="text1"/>
          <w:lang w:eastAsia="pt-BR"/>
        </w:rPr>
        <w:t xml:space="preserve">/2026 - Pregão </w:t>
      </w:r>
      <w:r w:rsidRPr="00A92CEB">
        <w:rPr>
          <w:rFonts w:ascii="Book Antiqua" w:hAnsi="Book Antiqua"/>
          <w:color w:val="000000" w:themeColor="text1"/>
        </w:rPr>
        <w:t xml:space="preserve">Eletrônico </w:t>
      </w:r>
      <w:r w:rsidRPr="00A92CEB">
        <w:rPr>
          <w:rFonts w:ascii="Book Antiqua" w:hAnsi="Book Antiqua" w:cs="Book Antiqua"/>
          <w:bCs/>
          <w:color w:val="000000" w:themeColor="text1"/>
          <w:lang w:eastAsia="pt-BR"/>
        </w:rPr>
        <w:t xml:space="preserve">nº </w:t>
      </w:r>
      <w:r w:rsidR="00A92CEB" w:rsidRPr="00A92CEB">
        <w:rPr>
          <w:rFonts w:ascii="Book Antiqua" w:hAnsi="Book Antiqua" w:cs="Book Antiqua"/>
          <w:bCs/>
          <w:color w:val="000000" w:themeColor="text1"/>
          <w:lang w:eastAsia="pt-BR"/>
        </w:rPr>
        <w:t>12</w:t>
      </w:r>
      <w:r w:rsidRPr="00A92CEB">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ED6595" w:rsidRPr="00627233" w:rsidRDefault="00ED6595" w:rsidP="00ED6595">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D6595" w:rsidRPr="0062723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D6595" w:rsidRPr="000157FD"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a) </w:t>
      </w:r>
      <w:r w:rsidRPr="000157FD">
        <w:rPr>
          <w:rFonts w:ascii="Book Antiqua" w:hAnsi="Book Antiqua"/>
        </w:rPr>
        <w:t>Termo de Referência;</w:t>
      </w:r>
    </w:p>
    <w:p w:rsidR="00ED6595" w:rsidRPr="000157FD"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b) </w:t>
      </w:r>
      <w:r w:rsidRPr="000157FD">
        <w:rPr>
          <w:rFonts w:ascii="Book Antiqua" w:hAnsi="Book Antiqua"/>
        </w:rPr>
        <w:t xml:space="preserve">Edital de </w:t>
      </w:r>
      <w:r w:rsidRPr="000157FD">
        <w:rPr>
          <w:rFonts w:ascii="Book Antiqua" w:hAnsi="Book Antiqua"/>
          <w:b/>
          <w:u w:val="single"/>
        </w:rPr>
        <w:t xml:space="preserve">Pregão Eletrônico nº </w:t>
      </w:r>
      <w:r w:rsidRPr="00ED6595">
        <w:rPr>
          <w:rFonts w:ascii="Book Antiqua" w:hAnsi="Book Antiqua"/>
          <w:b/>
          <w:u w:val="single"/>
        </w:rPr>
        <w:t>12/2026</w:t>
      </w:r>
      <w:r w:rsidRPr="000157FD">
        <w:rPr>
          <w:rFonts w:ascii="Book Antiqua" w:hAnsi="Book Antiqua"/>
        </w:rPr>
        <w:t xml:space="preserve"> e seus anexos;</w:t>
      </w:r>
    </w:p>
    <w:p w:rsidR="00ED6595" w:rsidRPr="000157FD"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c) </w:t>
      </w:r>
      <w:r w:rsidRPr="000157FD">
        <w:rPr>
          <w:rFonts w:ascii="Book Antiqua" w:hAnsi="Book Antiqua"/>
        </w:rPr>
        <w:t>Proposta do Licitante;</w:t>
      </w:r>
    </w:p>
    <w:p w:rsidR="00ED6595" w:rsidRPr="000157FD"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d) </w:t>
      </w:r>
      <w:r w:rsidRPr="000157FD">
        <w:rPr>
          <w:rFonts w:ascii="Book Antiqua" w:hAnsi="Book Antiqua"/>
        </w:rPr>
        <w:t>Eventuais anexos e adendos dos documentos supracitados.</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92CEB" w:rsidRDefault="00ED6595" w:rsidP="00A92C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ED6595" w:rsidRPr="00A92CEB" w:rsidRDefault="00ED6595" w:rsidP="00A92C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Pr>
          <w:rFonts w:ascii="Book Antiqua" w:hAnsi="Book Antiqua"/>
          <w:b/>
          <w:bCs/>
        </w:rPr>
        <w:t xml:space="preserve">REGISTRO DE PREÇOS PARA AQUISIÇÃO DE </w:t>
      </w:r>
      <w:r>
        <w:rPr>
          <w:rFonts w:ascii="Book Antiqua" w:hAnsi="Book Antiqua"/>
          <w:b/>
          <w:bCs/>
        </w:rPr>
        <w:lastRenderedPageBreak/>
        <w:t>MATERIAIS PREVENTIVOS DE INCÊNDIO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ED6595">
        <w:rPr>
          <w:rFonts w:ascii="Book Antiqua" w:hAnsi="Book Antiqua"/>
        </w:rPr>
        <w:t>12/2026</w:t>
      </w:r>
      <w:r w:rsidRPr="001A0DE7">
        <w:rPr>
          <w:rFonts w:ascii="Book Antiqua" w:hAnsi="Book Antiqua"/>
        </w:rPr>
        <w:t>.</w:t>
      </w:r>
    </w:p>
    <w:p w:rsidR="00ED6595" w:rsidRDefault="00ED6595" w:rsidP="00ED6595">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ED6595" w:rsidRPr="00AD49D3" w:rsidRDefault="00ED6595" w:rsidP="00ED6595">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D6595" w:rsidRPr="00AD49D3" w:rsidRDefault="00ED6595" w:rsidP="00ED6595">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r w:rsidRPr="00AD49D3">
        <w:rPr>
          <w:rFonts w:ascii="Book Antiqua" w:hAnsi="Book Antiqua"/>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D6595" w:rsidRPr="0062723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ED6595" w:rsidRPr="001D0E12" w:rsidRDefault="00ED6595" w:rsidP="00ED659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ED6595" w:rsidRDefault="00ED6595" w:rsidP="00ED6595">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ED6595">
        <w:rPr>
          <w:rFonts w:ascii="Book Antiqua" w:hAnsi="Book Antiqua"/>
          <w:b/>
        </w:rPr>
        <w:t>XX</w:t>
      </w:r>
      <w:r w:rsidRPr="00ED6595">
        <w:rPr>
          <w:rFonts w:ascii="Book Antiqua" w:hAnsi="Book Antiqua"/>
        </w:rPr>
        <w:t xml:space="preserve"> (</w:t>
      </w:r>
      <w:r w:rsidRPr="00ED6595">
        <w:rPr>
          <w:rFonts w:ascii="Book Antiqua" w:hAnsi="Book Antiqua"/>
          <w:i/>
        </w:rPr>
        <w:t>escrever por extenso</w:t>
      </w:r>
      <w:r w:rsidRPr="00ED6595">
        <w:rPr>
          <w:rFonts w:ascii="Book Antiqua" w:hAnsi="Book Antiqua"/>
        </w:rPr>
        <w:t>)</w:t>
      </w:r>
      <w:r w:rsidRPr="00627233">
        <w:rPr>
          <w:rFonts w:ascii="Book Antiqua" w:hAnsi="Book Antiqua"/>
        </w:rPr>
        <w:t xml:space="preserve"> páginas</w:t>
      </w:r>
      <w:r>
        <w:rPr>
          <w:rFonts w:ascii="Book Antiqua" w:hAnsi="Book Antiqua"/>
        </w:rPr>
        <w:t>.</w:t>
      </w:r>
    </w:p>
    <w:p w:rsidR="00ED6595" w:rsidRDefault="00ED6595" w:rsidP="00ED6595">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ED6595" w:rsidRDefault="00ED6595" w:rsidP="00ED6595">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D6595" w:rsidRDefault="00ED6595" w:rsidP="00ED659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D6595" w:rsidRPr="00627233"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ED6595" w:rsidRPr="00144CB6"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ED6595" w:rsidRDefault="00ED6595" w:rsidP="00ED6595">
      <w:pPr>
        <w:widowControl w:val="0"/>
        <w:autoSpaceDE w:val="0"/>
        <w:autoSpaceDN w:val="0"/>
        <w:adjustRightInd w:val="0"/>
        <w:rPr>
          <w:rFonts w:ascii="Book Antiqua" w:eastAsia="Book Antiqua" w:hAnsi="Book Antiqua"/>
          <w:b/>
        </w:rPr>
      </w:pPr>
    </w:p>
    <w:p w:rsidR="00ED6595" w:rsidRPr="00627233" w:rsidRDefault="00ED6595" w:rsidP="00ED6595">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ED6595">
        <w:rPr>
          <w:rFonts w:ascii="Book Antiqua" w:eastAsia="Book Antiqua" w:hAnsi="Book Antiqua"/>
          <w:shd w:val="clear" w:color="auto" w:fill="FFFFFF"/>
        </w:rPr>
        <w:t>Os materiais deverão ser entregues e os serviços deverão ser executados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ED6595" w:rsidRP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5.2</w:t>
      </w:r>
      <w:r w:rsidR="00417B89">
        <w:rPr>
          <w:rFonts w:ascii="Book Antiqua" w:eastAsia="Book Antiqua" w:hAnsi="Book Antiqua"/>
          <w:shd w:val="clear" w:color="auto" w:fill="FFFFFF"/>
        </w:rPr>
        <w:t xml:space="preserve"> Os materiais e </w:t>
      </w:r>
      <w:r w:rsidRPr="00ED6595">
        <w:rPr>
          <w:rFonts w:ascii="Book Antiqua" w:eastAsia="Book Antiqua" w:hAnsi="Book Antiqua"/>
          <w:shd w:val="clear" w:color="auto" w:fill="FFFFFF"/>
        </w:rPr>
        <w:t xml:space="preserve">serviços relacionados na </w:t>
      </w:r>
      <w:r w:rsidRPr="00ED6595">
        <w:rPr>
          <w:rFonts w:ascii="Book Antiqua" w:eastAsia="Book Antiqua" w:hAnsi="Book Antiqua"/>
        </w:rPr>
        <w:t>Ordem de Fornecimento – OF</w:t>
      </w:r>
      <w:r w:rsidRPr="00ED6595">
        <w:rPr>
          <w:rFonts w:ascii="Book Antiqua" w:eastAsia="Book Antiqua" w:hAnsi="Book Antiqua"/>
          <w:shd w:val="clear" w:color="auto" w:fill="FFFFFF"/>
        </w:rPr>
        <w:t xml:space="preserve"> deverão ser entregues ou executados no </w:t>
      </w:r>
      <w:r w:rsidRPr="00ED6595">
        <w:rPr>
          <w:rFonts w:ascii="Book Antiqua" w:eastAsia="Book Antiqua" w:hAnsi="Book Antiqua"/>
          <w:b/>
          <w:shd w:val="clear" w:color="auto" w:fill="FFFFFF"/>
        </w:rPr>
        <w:t xml:space="preserve">prazo máximo de 10 (dez) dias úteis </w:t>
      </w:r>
      <w:r w:rsidRPr="00ED6595">
        <w:rPr>
          <w:rFonts w:ascii="Book Antiqua" w:eastAsia="Book Antiqua" w:hAnsi="Book Antiqua"/>
          <w:shd w:val="clear" w:color="auto" w:fill="FFFFFF"/>
        </w:rPr>
        <w:t>após a sua solicitação,</w:t>
      </w:r>
      <w:r w:rsidRPr="00ED6595">
        <w:rPr>
          <w:rFonts w:ascii="Book Antiqua" w:eastAsia="Book Antiqua" w:hAnsi="Book Antiqua"/>
          <w:b/>
          <w:shd w:val="clear" w:color="auto" w:fill="FFFFFF"/>
        </w:rPr>
        <w:t xml:space="preserve"> </w:t>
      </w:r>
      <w:r w:rsidRPr="00ED6595">
        <w:rPr>
          <w:rFonts w:ascii="Book Antiqua" w:eastAsia="Book Antiqua" w:hAnsi="Book Antiqua"/>
          <w:shd w:val="clear" w:color="auto" w:fill="FFFFFF"/>
        </w:rPr>
        <w:t xml:space="preserve">em horário de expediente, nas condições estipuladas no Termo de Referência, </w:t>
      </w:r>
      <w:r w:rsidRPr="00ED6595">
        <w:rPr>
          <w:rFonts w:ascii="Book Antiqua" w:eastAsia="Book Antiqua" w:hAnsi="Book Antiqua"/>
          <w:u w:val="single"/>
          <w:shd w:val="clear" w:color="auto" w:fill="FFFFFF"/>
        </w:rPr>
        <w:t xml:space="preserve">no local indicado na </w:t>
      </w:r>
      <w:r w:rsidRPr="00ED6595">
        <w:rPr>
          <w:rFonts w:ascii="Book Antiqua" w:eastAsia="Book Antiqua" w:hAnsi="Book Antiqua"/>
          <w:u w:val="single"/>
        </w:rPr>
        <w:t>Ordem de Fornecimento – OF</w:t>
      </w:r>
      <w:r w:rsidRPr="00ED6595">
        <w:rPr>
          <w:rFonts w:ascii="Book Antiqua" w:eastAsia="Book Antiqua" w:hAnsi="Book Antiqua"/>
        </w:rPr>
        <w:t xml:space="preserve">. </w:t>
      </w:r>
    </w:p>
    <w:p w:rsidR="00ED6595" w:rsidRP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ED6595">
        <w:rPr>
          <w:rFonts w:ascii="Book Antiqua" w:eastAsia="Book Antiqua" w:hAnsi="Book Antiqua"/>
        </w:rPr>
        <w:t xml:space="preserve">5.2.1 A critério da administração poderão ser solicitadas entregas/execução nos seguintes </w:t>
      </w:r>
      <w:r w:rsidRPr="00ED6595">
        <w:rPr>
          <w:rFonts w:ascii="Book Antiqua" w:eastAsia="Book Antiqua" w:hAnsi="Book Antiqua"/>
          <w:b/>
        </w:rPr>
        <w:t>endereços</w:t>
      </w:r>
      <w:r w:rsidRPr="00ED6595">
        <w:rPr>
          <w:rFonts w:ascii="Book Antiqua" w:eastAsia="Book Antiqua" w:hAnsi="Book Antiqua"/>
        </w:rPr>
        <w:t>:</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2E5523">
        <w:rPr>
          <w:rFonts w:ascii="Book Antiqua" w:eastAsia="Book Antiqua" w:hAnsi="Book Antiqua"/>
          <w:b/>
        </w:rPr>
        <w:t>SECRETARIA</w:t>
      </w:r>
      <w:r w:rsidRPr="0041625A">
        <w:rPr>
          <w:rFonts w:ascii="Book Antiqua" w:eastAsia="Book Antiqua" w:hAnsi="Book Antiqua"/>
          <w:b/>
        </w:rPr>
        <w:t xml:space="preserve"> MUNICIPAL DA FAZENDA E GESTÃO ADMINISTRATIVA - EDIFÍCIO EDSON ELIAS WIESER</w:t>
      </w:r>
      <w:r>
        <w:rPr>
          <w:rFonts w:ascii="Book Antiqua" w:eastAsia="Book Antiqua" w:hAnsi="Book Antiqua"/>
        </w:rPr>
        <w:t>: Rua São Pedro</w:t>
      </w:r>
      <w:r w:rsidRPr="00121F99">
        <w:rPr>
          <w:rFonts w:ascii="Book Antiqua" w:eastAsia="Book Antiqua" w:hAnsi="Book Antiqua"/>
        </w:rPr>
        <w:t xml:space="preserve">, nº 128, Bairro Centro, CEP 89.110-082, </w:t>
      </w:r>
      <w:r w:rsidRPr="008549DB">
        <w:rPr>
          <w:rFonts w:ascii="Book Antiqua" w:hAnsi="Book Antiqua" w:cs="Book Antiqua"/>
        </w:rPr>
        <w:t xml:space="preserve">Município de </w:t>
      </w:r>
      <w:r w:rsidRPr="00121F99">
        <w:rPr>
          <w:rFonts w:ascii="Book Antiqua" w:eastAsia="Book Antiqua" w:hAnsi="Book Antiqua"/>
        </w:rPr>
        <w:t>Gaspar/SC</w:t>
      </w:r>
      <w:r>
        <w:rPr>
          <w:rFonts w:ascii="Book Antiqua" w:eastAsia="Book Antiqua" w:hAnsi="Book Antiqua"/>
        </w:rPr>
        <w:t>.</w:t>
      </w: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p>
    <w:p w:rsidR="00CB3ADF" w:rsidRPr="00A92CEB" w:rsidRDefault="00CB3ADF" w:rsidP="00A92C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r w:rsidRPr="0041625A">
        <w:rPr>
          <w:rFonts w:ascii="Book Antiqua" w:hAnsi="Book Antiqua"/>
          <w:b/>
        </w:rPr>
        <w:t>SUPERINTENDÊNCIA DE TRÂNSITO (DITRAN)</w:t>
      </w:r>
      <w:r w:rsidRPr="008549DB">
        <w:rPr>
          <w:rFonts w:ascii="Book Antiqua" w:hAnsi="Book Antiqua"/>
        </w:rPr>
        <w:t xml:space="preserve">: </w:t>
      </w:r>
      <w:r w:rsidRPr="008549DB">
        <w:rPr>
          <w:rFonts w:ascii="Book Antiqua" w:hAnsi="Book Antiqua" w:cs="Book Antiqua"/>
        </w:rPr>
        <w:t>Rua São Pedro, nº 250, Bairro Centro, CEP 89.110-082, Município de 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Arial"/>
          <w:color w:val="1F1F1F"/>
          <w:shd w:val="clear" w:color="auto" w:fill="FFFFFF"/>
        </w:rPr>
      </w:pPr>
      <w:r w:rsidRPr="0041625A">
        <w:rPr>
          <w:rFonts w:ascii="Book Antiqua" w:eastAsia="Book Antiqua" w:hAnsi="Book Antiqua"/>
          <w:b/>
          <w:color w:val="000000" w:themeColor="text1"/>
        </w:rPr>
        <w:lastRenderedPageBreak/>
        <w:t>CORPO DE BOMBEIROS MILITAR</w:t>
      </w:r>
      <w:r>
        <w:rPr>
          <w:rFonts w:ascii="Book Antiqua" w:eastAsia="Book Antiqua" w:hAnsi="Book Antiqua"/>
          <w:b/>
          <w:color w:val="000000" w:themeColor="text1"/>
        </w:rPr>
        <w:t xml:space="preserve"> EM GASPAR</w:t>
      </w:r>
      <w:r w:rsidRPr="008549DB">
        <w:rPr>
          <w:rFonts w:ascii="Book Antiqua" w:eastAsia="Book Antiqua" w:hAnsi="Book Antiqua"/>
          <w:color w:val="000000" w:themeColor="text1"/>
        </w:rPr>
        <w:t>: Avenida Olga Wehmuth, n° 75 – Bairro Sete de Setembro,</w:t>
      </w:r>
      <w:r>
        <w:rPr>
          <w:rFonts w:ascii="Book Antiqua" w:eastAsia="Book Antiqua" w:hAnsi="Book Antiqua"/>
          <w:color w:val="000000" w:themeColor="text1"/>
        </w:rPr>
        <w:t xml:space="preserve"> CEP</w:t>
      </w:r>
      <w:r w:rsidRPr="008549DB">
        <w:rPr>
          <w:rFonts w:ascii="Book Antiqua" w:eastAsia="Book Antiqua" w:hAnsi="Book Antiqua"/>
          <w:color w:val="000000" w:themeColor="text1"/>
        </w:rPr>
        <w:t xml:space="preserve"> </w:t>
      </w:r>
      <w:r>
        <w:rPr>
          <w:rFonts w:ascii="Book Antiqua" w:hAnsi="Book Antiqua" w:cs="Arial"/>
          <w:color w:val="1F1F1F"/>
          <w:shd w:val="clear" w:color="auto" w:fill="FFFFFF"/>
        </w:rPr>
        <w:t xml:space="preserve">89114-736, </w:t>
      </w:r>
      <w:r w:rsidRPr="008549DB">
        <w:rPr>
          <w:rFonts w:ascii="Book Antiqua" w:eastAsia="Book Antiqua" w:hAnsi="Book Antiqua"/>
          <w:color w:val="000000" w:themeColor="text1"/>
        </w:rPr>
        <w:t>Município de Gaspar/SC</w:t>
      </w:r>
      <w:r>
        <w:rPr>
          <w:rFonts w:ascii="Book Antiqua" w:eastAsia="Book Antiqua" w:hAnsi="Book Antiqua"/>
          <w:color w:val="000000" w:themeColor="text1"/>
        </w:rPr>
        <w:t>.</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SECRETARIA MUNICIPAL DE AGRICULTURA E AQUICULTURA</w:t>
      </w:r>
      <w:r w:rsidRPr="008549DB">
        <w:rPr>
          <w:rFonts w:ascii="Book Antiqua" w:hAnsi="Book Antiqua"/>
        </w:rPr>
        <w:t xml:space="preserve">: </w:t>
      </w:r>
      <w:r w:rsidRPr="008549DB">
        <w:rPr>
          <w:rFonts w:ascii="Book Antiqua" w:hAnsi="Book Antiqua" w:cs="Book Antiqua"/>
        </w:rPr>
        <w:t xml:space="preserve">Avenida Frei Godofredo, nº 1.635, Bairro Santa Terezinha, CEP 89.114-310,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rPr>
      </w:pPr>
      <w:r w:rsidRPr="0041625A">
        <w:rPr>
          <w:rFonts w:ascii="Book Antiqua" w:hAnsi="Book Antiqua"/>
          <w:b/>
        </w:rPr>
        <w:t>SECRETARIA MUNICIPAL DE OBRAS E SERVIÇOS URBANOS</w:t>
      </w:r>
      <w:r w:rsidRPr="008549DB">
        <w:rPr>
          <w:rFonts w:ascii="Book Antiqua" w:hAnsi="Book Antiqua"/>
        </w:rPr>
        <w:t xml:space="preserve">: </w:t>
      </w:r>
      <w:r w:rsidRPr="008549DB">
        <w:rPr>
          <w:rFonts w:ascii="Book Antiqua" w:hAnsi="Book Antiqua" w:cs="Book Antiqua"/>
        </w:rPr>
        <w:t xml:space="preserve">Avenida Frei Godofredo, nº 1.635, Bairro Santa Terezinha, CEP 89.114-310,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ind w:left="0"/>
        <w:rPr>
          <w:rFonts w:ascii="Book Antiqua" w:hAnsi="Book Antiqua"/>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SECRETARIA MUNICIPAL DE ASSISTÊNCIA SOCIAL</w:t>
      </w:r>
      <w:r w:rsidRPr="008549DB">
        <w:rPr>
          <w:rFonts w:ascii="Book Antiqua" w:hAnsi="Book Antiqua"/>
        </w:rPr>
        <w:t xml:space="preserve">: </w:t>
      </w:r>
      <w:r w:rsidRPr="008549DB">
        <w:rPr>
          <w:rFonts w:ascii="Book Antiqua" w:hAnsi="Book Antiqua" w:cs="Book Antiqua"/>
        </w:rPr>
        <w:t xml:space="preserve">Avenida das Comunidades, nº 133, Bairro Centro, CEP 89.110-085,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ind w:left="0"/>
        <w:rPr>
          <w:rFonts w:ascii="Book Antiqua" w:hAnsi="Book Antiqua"/>
        </w:rPr>
      </w:pP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rPr>
      </w:pPr>
      <w:r w:rsidRPr="0041625A">
        <w:rPr>
          <w:rFonts w:ascii="Book Antiqua" w:hAnsi="Book Antiqua"/>
          <w:b/>
        </w:rPr>
        <w:t>SERVIÇO AUTÔNOMO MUNICIPAL DE ÁGUA E ESGOTO (SAMAE)</w:t>
      </w:r>
      <w:r w:rsidRPr="008549DB">
        <w:rPr>
          <w:rFonts w:ascii="Book Antiqua" w:hAnsi="Book Antiqua"/>
        </w:rPr>
        <w:t>:</w:t>
      </w:r>
      <w:r>
        <w:rPr>
          <w:rFonts w:ascii="Book Antiqua" w:hAnsi="Book Antiqua"/>
        </w:rPr>
        <w:t xml:space="preserve"> </w:t>
      </w:r>
      <w:r w:rsidRPr="00627233">
        <w:rPr>
          <w:rFonts w:ascii="Book Antiqua" w:hAnsi="Book Antiqua" w:cs="Book Antiqua"/>
        </w:rPr>
        <w:t xml:space="preserve">Rua </w:t>
      </w:r>
      <w:r>
        <w:rPr>
          <w:rFonts w:ascii="Book Antiqua" w:hAnsi="Book Antiqua" w:cs="Book Antiqua"/>
        </w:rPr>
        <w:t>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w:t>
      </w:r>
      <w:r w:rsidRPr="000847CB">
        <w:rPr>
          <w:rFonts w:ascii="Book Antiqua" w:hAnsi="Book Antiqua"/>
        </w:rPr>
        <w:t>Municípi</w:t>
      </w:r>
      <w:r>
        <w:rPr>
          <w:rFonts w:ascii="Book Antiqua" w:hAnsi="Book Antiqua"/>
        </w:rPr>
        <w:t xml:space="preserve">o de </w:t>
      </w:r>
      <w:r>
        <w:rPr>
          <w:rFonts w:ascii="Book Antiqua" w:hAnsi="Book Antiqua" w:cs="Book Antiqua"/>
        </w:rPr>
        <w:t>Gaspar/SC</w:t>
      </w:r>
      <w:r>
        <w:rPr>
          <w:rFonts w:ascii="Book Antiqua" w:hAnsi="Book Antiqua"/>
        </w:rPr>
        <w:t>.</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r w:rsidRPr="0041625A">
        <w:rPr>
          <w:rFonts w:ascii="Book Antiqua" w:eastAsia="Book Antiqua" w:hAnsi="Book Antiqua"/>
          <w:b/>
          <w:color w:val="000000" w:themeColor="text1"/>
        </w:rPr>
        <w:t>POLÍCIA MILITAR</w:t>
      </w:r>
      <w:r w:rsidRPr="00121F99">
        <w:rPr>
          <w:rFonts w:ascii="Book Antiqua" w:eastAsia="Book Antiqua" w:hAnsi="Book Antiqua"/>
          <w:color w:val="000000" w:themeColor="text1"/>
        </w:rPr>
        <w:t>:</w:t>
      </w:r>
      <w:r w:rsidRPr="008549DB">
        <w:rPr>
          <w:rFonts w:ascii="Book Antiqua" w:hAnsi="Book Antiqua" w:cs="Book Antiqua"/>
        </w:rPr>
        <w:t xml:space="preserve"> </w:t>
      </w:r>
      <w:r w:rsidRPr="00121F99">
        <w:rPr>
          <w:rFonts w:ascii="Book Antiqua" w:eastAsia="Book Antiqua" w:hAnsi="Book Antiqua"/>
          <w:color w:val="000000" w:themeColor="text1"/>
        </w:rPr>
        <w:t>Avenida Olga Wehmuth, n° 85, Bairro Sete de Setembr</w:t>
      </w:r>
      <w:r>
        <w:rPr>
          <w:rFonts w:ascii="Book Antiqua" w:eastAsia="Book Antiqua" w:hAnsi="Book Antiqua"/>
          <w:color w:val="000000" w:themeColor="text1"/>
        </w:rPr>
        <w:t>o, CEP 89114-736, Município de 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CB3ADF" w:rsidRPr="009A5386"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FUNDAÇÃO MUNICIPAL DE ESPORTES E LAZER (FMEL)</w:t>
      </w:r>
      <w:r w:rsidRPr="000847CB">
        <w:rPr>
          <w:rFonts w:ascii="Book Antiqua" w:hAnsi="Book Antiqua"/>
        </w:rPr>
        <w:t xml:space="preserve">: Rua Augusto Beduschi, n° 87 – 3º andar, sala 305 – Bairro Centro, </w:t>
      </w:r>
      <w:r>
        <w:rPr>
          <w:rFonts w:ascii="Book Antiqua" w:hAnsi="Book Antiqua"/>
        </w:rPr>
        <w:t xml:space="preserve">CEP 89110-070, </w:t>
      </w:r>
      <w:r w:rsidRPr="000847CB">
        <w:rPr>
          <w:rFonts w:ascii="Book Antiqua" w:hAnsi="Book Antiqua"/>
        </w:rPr>
        <w:t>Municípi</w:t>
      </w:r>
      <w:r>
        <w:rPr>
          <w:rFonts w:ascii="Book Antiqua" w:hAnsi="Book Antiqua"/>
        </w:rPr>
        <w:t>o de Gaspar/SC.</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5.2.2 </w:t>
      </w:r>
      <w:r w:rsidRPr="0077596C">
        <w:rPr>
          <w:rFonts w:ascii="Book Antiqua" w:eastAsia="Book Antiqua" w:hAnsi="Book Antiqua"/>
          <w:shd w:val="clear" w:color="auto" w:fill="FFFFFF"/>
        </w:rPr>
        <w:t xml:space="preserve">O fornecedor obriga-se a </w:t>
      </w:r>
      <w:r w:rsidRPr="000822A3">
        <w:rPr>
          <w:rFonts w:ascii="Book Antiqua" w:eastAsia="Book Antiqua" w:hAnsi="Book Antiqua"/>
          <w:shd w:val="clear" w:color="auto" w:fill="FFFFFF"/>
        </w:rPr>
        <w:t xml:space="preserve">entregar </w:t>
      </w:r>
      <w:r w:rsidR="000822A3" w:rsidRPr="000822A3">
        <w:rPr>
          <w:rFonts w:ascii="Book Antiqua" w:eastAsia="Book Antiqua" w:hAnsi="Book Antiqua"/>
          <w:shd w:val="clear" w:color="auto" w:fill="FFFFFF"/>
        </w:rPr>
        <w:t>o</w:t>
      </w:r>
      <w:r w:rsidRPr="000822A3">
        <w:rPr>
          <w:rFonts w:ascii="Book Antiqua" w:eastAsia="Book Antiqua" w:hAnsi="Book Antiqua"/>
          <w:shd w:val="clear" w:color="auto" w:fill="FFFFFF"/>
        </w:rPr>
        <w:t>s materiais</w:t>
      </w:r>
      <w:r w:rsidR="000822A3" w:rsidRPr="000822A3">
        <w:rPr>
          <w:rFonts w:ascii="Book Antiqua" w:eastAsia="Book Antiqua" w:hAnsi="Book Antiqua"/>
          <w:shd w:val="clear" w:color="auto" w:fill="FFFFFF"/>
        </w:rPr>
        <w:t>/serviço</w:t>
      </w:r>
      <w:r w:rsidRPr="000822A3">
        <w:rPr>
          <w:rFonts w:ascii="Book Antiqua" w:eastAsia="Book Antiqua" w:hAnsi="Book Antiqua"/>
          <w:shd w:val="clear" w:color="auto" w:fill="FFFFFF"/>
        </w:rPr>
        <w:t>s</w:t>
      </w:r>
      <w:r w:rsidRPr="0077596C">
        <w:rPr>
          <w:rFonts w:ascii="Book Antiqua" w:eastAsia="Book Antiqua" w:hAnsi="Book Antiqua"/>
        </w:rPr>
        <w:t xml:space="preserve">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ED6595" w:rsidRPr="000822A3" w:rsidRDefault="00ED6595" w:rsidP="000822A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5</w:t>
      </w:r>
      <w:r w:rsidRPr="00022086">
        <w:rPr>
          <w:rFonts w:ascii="Book Antiqua" w:eastAsia="Book Antiqua" w:hAnsi="Book Antiqua"/>
        </w:rPr>
        <w:t xml:space="preserve">.3 No ato da </w:t>
      </w:r>
      <w:r w:rsidR="000822A3" w:rsidRPr="000822A3">
        <w:rPr>
          <w:rFonts w:ascii="Book Antiqua" w:eastAsia="Book Antiqua" w:hAnsi="Book Antiqua"/>
        </w:rPr>
        <w:t>entrega do</w:t>
      </w:r>
      <w:r w:rsidRPr="000822A3">
        <w:rPr>
          <w:rFonts w:ascii="Book Antiqua" w:eastAsia="Book Antiqua" w:hAnsi="Book Antiqua"/>
        </w:rPr>
        <w:t xml:space="preserve">s </w:t>
      </w:r>
      <w:r w:rsidR="00417B89">
        <w:rPr>
          <w:rFonts w:ascii="Book Antiqua" w:eastAsia="Book Antiqua" w:hAnsi="Book Antiqua"/>
          <w:shd w:val="clear" w:color="auto" w:fill="FFFFFF"/>
        </w:rPr>
        <w:t xml:space="preserve">materiais e </w:t>
      </w:r>
      <w:r w:rsidR="000822A3" w:rsidRPr="000822A3">
        <w:rPr>
          <w:rFonts w:ascii="Book Antiqua" w:eastAsia="Book Antiqua" w:hAnsi="Book Antiqua"/>
          <w:shd w:val="clear" w:color="auto" w:fill="FFFFFF"/>
        </w:rPr>
        <w:t>serviço</w:t>
      </w:r>
      <w:r w:rsidRPr="000822A3">
        <w:rPr>
          <w:rFonts w:ascii="Book Antiqua" w:eastAsia="Book Antiqua" w:hAnsi="Book Antiqua"/>
          <w:shd w:val="clear" w:color="auto" w:fill="FFFFFF"/>
        </w:rPr>
        <w:t>s</w:t>
      </w:r>
      <w:r w:rsidR="000822A3" w:rsidRPr="000822A3">
        <w:rPr>
          <w:rFonts w:ascii="Book Antiqua" w:eastAsia="Book Antiqua" w:hAnsi="Book Antiqua"/>
          <w:shd w:val="clear" w:color="auto" w:fill="FFFFFF"/>
        </w:rPr>
        <w:t xml:space="preserve"> relacionados</w:t>
      </w:r>
      <w:r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D6595" w:rsidRPr="000822A3"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0822A3" w:rsidRPr="000822A3">
        <w:rPr>
          <w:rFonts w:ascii="Book Antiqua" w:eastAsia="Book Antiqua" w:hAnsi="Book Antiqua"/>
          <w:shd w:val="clear" w:color="auto" w:fill="FFFFFF"/>
        </w:rPr>
        <w:t>O</w:t>
      </w:r>
      <w:r w:rsidRPr="000822A3">
        <w:rPr>
          <w:rFonts w:ascii="Book Antiqua" w:eastAsia="Book Antiqua" w:hAnsi="Book Antiqua"/>
          <w:shd w:val="clear" w:color="auto" w:fill="FFFFFF"/>
        </w:rPr>
        <w:t xml:space="preserve">s </w:t>
      </w:r>
      <w:r w:rsidR="000822A3" w:rsidRPr="000822A3">
        <w:rPr>
          <w:rFonts w:ascii="Book Antiqua" w:eastAsia="Book Antiqua" w:hAnsi="Book Antiqua"/>
          <w:shd w:val="clear" w:color="auto" w:fill="FFFFFF"/>
        </w:rPr>
        <w:t>materiai</w:t>
      </w:r>
      <w:r w:rsidRPr="000822A3">
        <w:rPr>
          <w:rFonts w:ascii="Book Antiqua" w:eastAsia="Book Antiqua" w:hAnsi="Book Antiqua"/>
          <w:shd w:val="clear" w:color="auto" w:fill="FFFFFF"/>
        </w:rPr>
        <w:t>s</w:t>
      </w:r>
      <w:r w:rsidR="00417B89">
        <w:rPr>
          <w:rFonts w:ascii="Book Antiqua" w:eastAsia="Book Antiqua" w:hAnsi="Book Antiqua"/>
          <w:shd w:val="clear" w:color="auto" w:fill="FFFFFF"/>
        </w:rPr>
        <w:t xml:space="preserve"> e </w:t>
      </w:r>
      <w:r w:rsidR="000822A3" w:rsidRPr="000822A3">
        <w:rPr>
          <w:rFonts w:ascii="Book Antiqua" w:eastAsia="Book Antiqua" w:hAnsi="Book Antiqua"/>
          <w:shd w:val="clear" w:color="auto" w:fill="FFFFFF"/>
        </w:rPr>
        <w:t>serviços relacionados</w:t>
      </w:r>
      <w:r w:rsidRPr="000822A3">
        <w:rPr>
          <w:rFonts w:ascii="Book Antiqua" w:eastAsia="Book Antiqua" w:hAnsi="Book Antiqua"/>
          <w:shd w:val="clear" w:color="auto" w:fill="FFFFFF"/>
        </w:rPr>
        <w:t xml:space="preserve"> </w:t>
      </w:r>
      <w:r w:rsidR="000822A3" w:rsidRPr="000822A3">
        <w:rPr>
          <w:rFonts w:ascii="Book Antiqua" w:eastAsia="Book Antiqua" w:hAnsi="Book Antiqua"/>
          <w:shd w:val="clear" w:color="auto" w:fill="FFFFFF"/>
        </w:rPr>
        <w:t>ser</w:t>
      </w:r>
      <w:r w:rsidRPr="000822A3">
        <w:rPr>
          <w:rFonts w:ascii="Book Antiqua" w:eastAsia="Book Antiqua" w:hAnsi="Book Antiqua"/>
          <w:shd w:val="clear" w:color="auto" w:fill="FFFFFF"/>
        </w:rPr>
        <w:t>ão</w:t>
      </w:r>
      <w:r w:rsidR="000822A3" w:rsidRPr="000822A3">
        <w:rPr>
          <w:rFonts w:ascii="Book Antiqua" w:eastAsia="Book Antiqua" w:hAnsi="Book Antiqua"/>
          <w:shd w:val="clear" w:color="auto" w:fill="FFFFFF"/>
        </w:rPr>
        <w:t xml:space="preserve"> recebido</w:t>
      </w:r>
      <w:r w:rsidRPr="000822A3">
        <w:rPr>
          <w:rFonts w:ascii="Book Antiqua" w:eastAsia="Book Antiqua" w:hAnsi="Book Antiqua"/>
          <w:shd w:val="clear" w:color="auto" w:fill="FFFFFF"/>
        </w:rPr>
        <w:t>s:</w:t>
      </w:r>
    </w:p>
    <w:p w:rsidR="00ED6595" w:rsidRPr="000822A3"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Provisoriamente</w:t>
      </w:r>
      <w:r w:rsidRPr="000157FD">
        <w:rPr>
          <w:rFonts w:ascii="Book Antiqua" w:eastAsia="Book Antiqua" w:hAnsi="Book Antiqua"/>
          <w:shd w:val="clear" w:color="auto" w:fill="FFFFFF"/>
        </w:rPr>
        <w:t xml:space="preserve">, no prazo de até </w:t>
      </w:r>
      <w:r w:rsidRPr="000822A3">
        <w:rPr>
          <w:rFonts w:ascii="Book Antiqua" w:eastAsia="Book Antiqua" w:hAnsi="Book Antiqua"/>
          <w:b/>
          <w:shd w:val="clear" w:color="auto" w:fill="FFFFFF"/>
        </w:rPr>
        <w:t>05 (cinco)</w:t>
      </w:r>
      <w:r w:rsidRPr="000822A3">
        <w:rPr>
          <w:rFonts w:ascii="Book Antiqua" w:eastAsia="Book Antiqua" w:hAnsi="Book Antiqua"/>
          <w:shd w:val="clear" w:color="auto" w:fill="FFFFFF"/>
        </w:rPr>
        <w:t xml:space="preserve"> dias úteis, de forma sumária, pelo responsável por seu acompanhamento e fiscalização, com verificação posterior da conformidade </w:t>
      </w:r>
      <w:r w:rsidR="000822A3" w:rsidRPr="000822A3">
        <w:rPr>
          <w:rFonts w:ascii="Book Antiqua" w:eastAsia="Book Antiqua" w:hAnsi="Book Antiqua"/>
          <w:shd w:val="clear" w:color="auto" w:fill="FFFFFF"/>
        </w:rPr>
        <w:t>do</w:t>
      </w:r>
      <w:r w:rsidRPr="000822A3">
        <w:rPr>
          <w:rFonts w:ascii="Book Antiqua" w:eastAsia="Book Antiqua" w:hAnsi="Book Antiqua"/>
          <w:shd w:val="clear" w:color="auto" w:fill="FFFFFF"/>
        </w:rPr>
        <w:t xml:space="preserve">s </w:t>
      </w:r>
      <w:r w:rsidR="00417B89">
        <w:rPr>
          <w:rFonts w:ascii="Book Antiqua" w:eastAsia="Book Antiqua" w:hAnsi="Book Antiqua"/>
          <w:shd w:val="clear" w:color="auto" w:fill="FFFFFF"/>
        </w:rPr>
        <w:t xml:space="preserve">materiais e </w:t>
      </w:r>
      <w:r w:rsidR="000822A3" w:rsidRPr="000822A3">
        <w:rPr>
          <w:rFonts w:ascii="Book Antiqua" w:eastAsia="Book Antiqua" w:hAnsi="Book Antiqua"/>
          <w:shd w:val="clear" w:color="auto" w:fill="FFFFFF"/>
        </w:rPr>
        <w:t xml:space="preserve">serviços </w:t>
      </w:r>
      <w:r w:rsidRPr="000822A3">
        <w:rPr>
          <w:rFonts w:ascii="Book Antiqua" w:eastAsia="Book Antiqua" w:hAnsi="Book Antiqua"/>
          <w:shd w:val="clear" w:color="auto" w:fill="FFFFFF"/>
        </w:rPr>
        <w:t>com as exigências e especificações contidas no Termo de Referência;</w:t>
      </w:r>
    </w:p>
    <w:p w:rsidR="00ED6595" w:rsidRPr="000822A3"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822A3">
        <w:rPr>
          <w:rFonts w:ascii="Book Antiqua" w:eastAsia="Book Antiqua" w:hAnsi="Book Antiqua"/>
          <w:shd w:val="clear" w:color="auto" w:fill="FFFFFF"/>
        </w:rPr>
        <w:t>II.</w:t>
      </w:r>
      <w:r w:rsidRPr="000822A3">
        <w:rPr>
          <w:rFonts w:ascii="Book Antiqua" w:eastAsia="Book Antiqua" w:hAnsi="Book Antiqua"/>
          <w:b/>
          <w:shd w:val="clear" w:color="auto" w:fill="FFFFFF"/>
        </w:rPr>
        <w:t xml:space="preserve"> Definitivamente</w:t>
      </w:r>
      <w:r w:rsidRPr="000822A3">
        <w:rPr>
          <w:rFonts w:ascii="Book Antiqua" w:eastAsia="Book Antiqua" w:hAnsi="Book Antiqua"/>
          <w:shd w:val="clear" w:color="auto" w:fill="FFFFFF"/>
        </w:rPr>
        <w:t xml:space="preserve">, no prazo de até </w:t>
      </w:r>
      <w:r w:rsidRPr="000822A3">
        <w:rPr>
          <w:rFonts w:ascii="Book Antiqua" w:eastAsia="Book Antiqua" w:hAnsi="Book Antiqua"/>
          <w:b/>
          <w:shd w:val="clear" w:color="auto" w:fill="FFFFFF"/>
        </w:rPr>
        <w:t>07 (sete)</w:t>
      </w:r>
      <w:r w:rsidRPr="000822A3">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contidas no Termo de Referência.</w:t>
      </w:r>
    </w:p>
    <w:p w:rsidR="00ED6595" w:rsidRDefault="00ED6595" w:rsidP="000822A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ED6595"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822A3">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0822A3" w:rsidRDefault="000822A3"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ED6595"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ED6595"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D6595"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417B89">
        <w:rPr>
          <w:rFonts w:ascii="Book Antiqua" w:eastAsia="Book Antiqua" w:hAnsi="Book Antiqua"/>
        </w:rPr>
        <w:t xml:space="preserve">O(s) </w:t>
      </w:r>
      <w:r w:rsidR="00417B89">
        <w:rPr>
          <w:rFonts w:ascii="Book Antiqua" w:eastAsia="Book Antiqua" w:hAnsi="Book Antiqua"/>
          <w:color w:val="000000"/>
          <w:shd w:val="clear" w:color="auto" w:fill="FFFFFF"/>
        </w:rPr>
        <w:t xml:space="preserve">produto(s)/material(is)/serviço(s) </w:t>
      </w:r>
      <w:r w:rsidRPr="000822A3">
        <w:rPr>
          <w:rFonts w:ascii="Book Antiqua" w:eastAsia="Book Antiqua" w:hAnsi="Book Antiqua"/>
        </w:rPr>
        <w:t xml:space="preserve">que </w:t>
      </w:r>
      <w:r w:rsidR="000822A3" w:rsidRPr="000822A3">
        <w:rPr>
          <w:rFonts w:ascii="Book Antiqua" w:eastAsia="Book Antiqua" w:hAnsi="Book Antiqua"/>
        </w:rPr>
        <w:t>rejeitado</w:t>
      </w:r>
      <w:r w:rsidR="00417B89">
        <w:rPr>
          <w:rFonts w:ascii="Book Antiqua" w:eastAsia="Book Antiqua" w:hAnsi="Book Antiqua"/>
        </w:rPr>
        <w:t>(</w:t>
      </w:r>
      <w:r w:rsidRPr="000822A3">
        <w:rPr>
          <w:rFonts w:ascii="Book Antiqua" w:eastAsia="Book Antiqua" w:hAnsi="Book Antiqua"/>
        </w:rPr>
        <w:t>s</w:t>
      </w:r>
      <w:r w:rsidR="00417B89">
        <w:rPr>
          <w:rFonts w:ascii="Book Antiqua" w:eastAsia="Book Antiqua" w:hAnsi="Book Antiqua"/>
        </w:rPr>
        <w:t>)</w:t>
      </w:r>
      <w:r w:rsidRPr="000822A3">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417B89">
        <w:rPr>
          <w:rFonts w:ascii="Book Antiqua" w:eastAsia="Book Antiqua" w:hAnsi="Book Antiqua"/>
        </w:rPr>
        <w:t xml:space="preserve">deverá(ão) ser substituído(s) ou corrigido(s) </w:t>
      </w:r>
      <w:r w:rsidRPr="000822A3">
        <w:rPr>
          <w:rFonts w:ascii="Book Antiqua" w:eastAsia="Book Antiqua" w:hAnsi="Book Antiqua"/>
        </w:rPr>
        <w:t xml:space="preserve">no </w:t>
      </w:r>
      <w:r w:rsidRPr="000822A3">
        <w:rPr>
          <w:rFonts w:ascii="Book Antiqua" w:eastAsia="Book Antiqua" w:hAnsi="Book Antiqua"/>
          <w:shd w:val="clear" w:color="auto" w:fill="FFFFFF"/>
        </w:rPr>
        <w:t xml:space="preserve">prazo designado pela </w:t>
      </w:r>
      <w:r w:rsidRPr="000822A3">
        <w:rPr>
          <w:rFonts w:ascii="Book Antiqua" w:eastAsia="Book Antiqua" w:hAnsi="Book Antiqua"/>
          <w:b/>
          <w:shd w:val="clear" w:color="auto" w:fill="FFFFFF"/>
        </w:rPr>
        <w:t>CONTRATANTE</w:t>
      </w:r>
      <w:r w:rsidRPr="000822A3">
        <w:rPr>
          <w:rFonts w:ascii="Book Antiqua" w:eastAsia="Book Antiqua" w:hAnsi="Book Antiqua"/>
          <w:shd w:val="clear" w:color="auto" w:fill="FFFFFF"/>
        </w:rPr>
        <w:t xml:space="preserve"> e em conformidade com o disposto no item 5.5.1, contados da data de notificação apresentada à fornecedora, sem qualquer ônus para o Município.</w:t>
      </w:r>
      <w:r w:rsidRPr="00195D34">
        <w:rPr>
          <w:rFonts w:ascii="Book Antiqua" w:eastAsia="Book Antiqua" w:hAnsi="Book Antiqua"/>
        </w:rPr>
        <w:t xml:space="preserve"> </w:t>
      </w:r>
    </w:p>
    <w:p w:rsidR="00ED6595" w:rsidRPr="00574D2A"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lastRenderedPageBreak/>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0822A3" w:rsidRPr="000822A3">
        <w:rPr>
          <w:rFonts w:ascii="Book Antiqua" w:eastAsia="Book Antiqua" w:hAnsi="Book Antiqua"/>
          <w:shd w:val="clear" w:color="auto" w:fill="FFFFFF"/>
        </w:rPr>
        <w:t>do</w:t>
      </w:r>
      <w:r w:rsidR="00417B89">
        <w:rPr>
          <w:rFonts w:ascii="Book Antiqua" w:eastAsia="Book Antiqua" w:hAnsi="Book Antiqua"/>
          <w:shd w:val="clear" w:color="auto" w:fill="FFFFFF"/>
        </w:rPr>
        <w:t>(</w:t>
      </w:r>
      <w:r w:rsidRPr="000822A3">
        <w:rPr>
          <w:rFonts w:ascii="Book Antiqua" w:eastAsia="Book Antiqua" w:hAnsi="Book Antiqua"/>
          <w:shd w:val="clear" w:color="auto" w:fill="FFFFFF"/>
        </w:rPr>
        <w:t>s</w:t>
      </w:r>
      <w:r w:rsidR="00417B89">
        <w:rPr>
          <w:rFonts w:ascii="Book Antiqua" w:eastAsia="Book Antiqua" w:hAnsi="Book Antiqua"/>
          <w:shd w:val="clear" w:color="auto" w:fill="FFFFFF"/>
        </w:rPr>
        <w:t>)</w:t>
      </w:r>
      <w:r w:rsidRPr="00195D34">
        <w:rPr>
          <w:rFonts w:ascii="Book Antiqua" w:eastAsia="Book Antiqua" w:hAnsi="Book Antiqua"/>
          <w:shd w:val="clear" w:color="auto" w:fill="FFFFFF"/>
        </w:rPr>
        <w:t xml:space="preserve"> </w:t>
      </w:r>
      <w:r w:rsidR="00417B89">
        <w:rPr>
          <w:rFonts w:ascii="Book Antiqua" w:eastAsia="Book Antiqua" w:hAnsi="Book Antiqua"/>
          <w:color w:val="000000"/>
          <w:shd w:val="clear" w:color="auto" w:fill="FFFFFF"/>
        </w:rPr>
        <w:t xml:space="preserve">produto(s)/material(is)/serviço(s)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sidRPr="006D7513">
        <w:rPr>
          <w:rFonts w:ascii="Book Antiqua" w:eastAsia="Book Antiqua" w:hAnsi="Book Antiqua"/>
          <w:color w:val="000000" w:themeColor="text1"/>
        </w:rPr>
        <w:t>neste instrumento</w:t>
      </w:r>
      <w:r w:rsidRPr="006D7513">
        <w:rPr>
          <w:rFonts w:ascii="Book Antiqua" w:eastAsia="Book Antiqua" w:hAnsi="Book Antiqua"/>
        </w:rPr>
        <w:t>, no Edital</w:t>
      </w:r>
      <w:r w:rsidRPr="006D7513">
        <w:rPr>
          <w:rFonts w:ascii="Book Antiqua" w:eastAsia="Book Antiqua" w:hAnsi="Book Antiqua"/>
          <w:color w:val="000000" w:themeColor="text1"/>
        </w:rPr>
        <w:t xml:space="preserve"> e na Lei</w:t>
      </w:r>
      <w:r>
        <w:rPr>
          <w:rFonts w:ascii="Book Antiqua" w:eastAsia="Book Antiqua" w:hAnsi="Book Antiqua"/>
          <w:color w:val="000000" w:themeColor="text1"/>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417B89" w:rsidRPr="00417B89">
        <w:rPr>
          <w:rFonts w:ascii="Book Antiqua" w:eastAsia="Book Antiqua" w:hAnsi="Book Antiqua"/>
          <w:shd w:val="clear" w:color="auto" w:fill="FFFFFF"/>
        </w:rPr>
        <w:t>o</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s</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 xml:space="preserve"> </w:t>
      </w:r>
      <w:r w:rsidR="00417B89" w:rsidRPr="00417B89">
        <w:rPr>
          <w:rFonts w:ascii="Book Antiqua" w:eastAsia="Book Antiqua" w:hAnsi="Book Antiqua"/>
          <w:shd w:val="clear" w:color="auto" w:fill="FFFFFF"/>
        </w:rPr>
        <w:t>produto</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s</w:t>
      </w:r>
      <w:r w:rsidR="00417B89">
        <w:rPr>
          <w:rFonts w:ascii="Book Antiqua" w:eastAsia="Book Antiqua" w:hAnsi="Book Antiqua"/>
          <w:shd w:val="clear" w:color="auto" w:fill="FFFFFF"/>
        </w:rPr>
        <w:t>)</w:t>
      </w:r>
      <w:r w:rsidR="00417B89" w:rsidRPr="00417B89">
        <w:rPr>
          <w:rFonts w:ascii="Book Antiqua" w:eastAsia="Book Antiqua" w:hAnsi="Book Antiqua"/>
          <w:shd w:val="clear" w:color="auto" w:fill="FFFFFF"/>
        </w:rPr>
        <w:t>/materia</w:t>
      </w:r>
      <w:r w:rsidR="00417B89">
        <w:rPr>
          <w:rFonts w:ascii="Book Antiqua" w:eastAsia="Book Antiqua" w:hAnsi="Book Antiqua"/>
          <w:shd w:val="clear" w:color="auto" w:fill="FFFFFF"/>
        </w:rPr>
        <w:t>l(</w:t>
      </w:r>
      <w:r w:rsidR="00417B89" w:rsidRPr="00417B89">
        <w:rPr>
          <w:rFonts w:ascii="Book Antiqua" w:eastAsia="Book Antiqua" w:hAnsi="Book Antiqua"/>
          <w:shd w:val="clear" w:color="auto" w:fill="FFFFFF"/>
        </w:rPr>
        <w:t>is</w:t>
      </w:r>
      <w:r w:rsidR="00417B89">
        <w:rPr>
          <w:rFonts w:ascii="Book Antiqua" w:eastAsia="Book Antiqua" w:hAnsi="Book Antiqua"/>
          <w:shd w:val="clear" w:color="auto" w:fill="FFFFFF"/>
        </w:rPr>
        <w:t>)</w:t>
      </w:r>
      <w:r w:rsidR="00417B89" w:rsidRPr="00417B89">
        <w:rPr>
          <w:rFonts w:ascii="Book Antiqua" w:eastAsia="Book Antiqua" w:hAnsi="Book Antiqua"/>
          <w:shd w:val="clear" w:color="auto" w:fill="FFFFFF"/>
        </w:rPr>
        <w:t xml:space="preserve"> entregue</w:t>
      </w:r>
      <w:r w:rsidR="00417B89">
        <w:rPr>
          <w:rFonts w:ascii="Book Antiqua" w:eastAsia="Book Antiqua" w:hAnsi="Book Antiqua"/>
          <w:shd w:val="clear" w:color="auto" w:fill="FFFFFF"/>
        </w:rPr>
        <w:t>(</w:t>
      </w:r>
      <w:r w:rsidR="00417B89" w:rsidRPr="00417B89">
        <w:rPr>
          <w:rFonts w:ascii="Book Antiqua" w:eastAsia="Book Antiqua" w:hAnsi="Book Antiqua"/>
          <w:shd w:val="clear" w:color="auto" w:fill="FFFFFF"/>
        </w:rPr>
        <w:t>s</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 xml:space="preserve"> ou</w:t>
      </w:r>
      <w:r w:rsidRPr="00417B89">
        <w:rPr>
          <w:rFonts w:ascii="Book Antiqua" w:eastAsia="Book Antiqua" w:hAnsi="Book Antiqua"/>
          <w:i/>
          <w:shd w:val="clear" w:color="auto" w:fill="FFFFFF"/>
        </w:rPr>
        <w:t xml:space="preserve"> </w:t>
      </w:r>
      <w:r w:rsidR="00417B89" w:rsidRPr="00417B89">
        <w:rPr>
          <w:rFonts w:ascii="Book Antiqua" w:eastAsia="Book Antiqua" w:hAnsi="Book Antiqua"/>
          <w:shd w:val="clear" w:color="auto" w:fill="FFFFFF"/>
        </w:rPr>
        <w:t>o</w:t>
      </w:r>
      <w:r w:rsidR="00417B89">
        <w:rPr>
          <w:rFonts w:ascii="Book Antiqua" w:eastAsia="Book Antiqua" w:hAnsi="Book Antiqua"/>
          <w:shd w:val="clear" w:color="auto" w:fill="FFFFFF"/>
        </w:rPr>
        <w:t>(</w:t>
      </w:r>
      <w:r w:rsidR="00417B89" w:rsidRPr="00417B89">
        <w:rPr>
          <w:rFonts w:ascii="Book Antiqua" w:eastAsia="Book Antiqua" w:hAnsi="Book Antiqua"/>
          <w:shd w:val="clear" w:color="auto" w:fill="FFFFFF"/>
        </w:rPr>
        <w:t>s</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 xml:space="preserve"> serviço</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s</w:t>
      </w:r>
      <w:r w:rsidR="00417B89">
        <w:rPr>
          <w:rFonts w:ascii="Book Antiqua" w:eastAsia="Book Antiqua" w:hAnsi="Book Antiqua"/>
          <w:shd w:val="clear" w:color="auto" w:fill="FFFFFF"/>
        </w:rPr>
        <w:t>)</w:t>
      </w:r>
      <w:r w:rsidRPr="00417B89">
        <w:rPr>
          <w:rFonts w:ascii="Book Antiqua" w:eastAsia="Book Antiqua" w:hAnsi="Book Antiqua"/>
          <w:shd w:val="clear" w:color="auto" w:fill="FFFFFF"/>
        </w:rPr>
        <w:t xml:space="preserve"> </w:t>
      </w:r>
      <w:r w:rsidR="00417B89" w:rsidRPr="00417B89">
        <w:rPr>
          <w:rFonts w:ascii="Book Antiqua" w:eastAsia="Book Antiqua" w:hAnsi="Book Antiqua"/>
          <w:shd w:val="clear" w:color="auto" w:fill="FFFFFF"/>
        </w:rPr>
        <w:t>executado</w:t>
      </w:r>
      <w:r w:rsidR="00417B89">
        <w:rPr>
          <w:rFonts w:ascii="Book Antiqua" w:eastAsia="Book Antiqua" w:hAnsi="Book Antiqua"/>
          <w:shd w:val="clear" w:color="auto" w:fill="FFFFFF"/>
        </w:rPr>
        <w:t>(</w:t>
      </w:r>
      <w:r w:rsidR="00417B89" w:rsidRPr="00417B89">
        <w:rPr>
          <w:rFonts w:ascii="Book Antiqua" w:eastAsia="Book Antiqua" w:hAnsi="Book Antiqua"/>
          <w:shd w:val="clear" w:color="auto" w:fill="FFFFFF"/>
        </w:rPr>
        <w:t>s</w:t>
      </w:r>
      <w:r w:rsidR="00417B89">
        <w:rPr>
          <w:rFonts w:ascii="Book Antiqua" w:eastAsia="Book Antiqua" w:hAnsi="Book Antiqua"/>
          <w:shd w:val="clear" w:color="auto" w:fill="FFFFFF"/>
        </w:rPr>
        <w:t>)</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não est</w:t>
      </w:r>
      <w:r w:rsidR="00417B89">
        <w:rPr>
          <w:rFonts w:ascii="Book Antiqua" w:eastAsia="Book Antiqua" w:hAnsi="Book Antiqua"/>
          <w:shd w:val="clear" w:color="auto" w:fill="FFFFFF"/>
        </w:rPr>
        <w:t>á(ao)</w:t>
      </w:r>
      <w:r w:rsidRPr="00195D34">
        <w:rPr>
          <w:rFonts w:ascii="Book Antiqua" w:eastAsia="Book Antiqua" w:hAnsi="Book Antiqua"/>
          <w:shd w:val="clear" w:color="auto" w:fill="FFFFFF"/>
        </w:rPr>
        <w:t xml:space="preserve"> de acordo com as especificações do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ED6595" w:rsidRDefault="00ED6595" w:rsidP="00ED6595">
      <w:pPr>
        <w:widowControl w:val="0"/>
        <w:autoSpaceDE w:val="0"/>
        <w:autoSpaceDN w:val="0"/>
        <w:adjustRightInd w:val="0"/>
        <w:rPr>
          <w:rFonts w:ascii="Book Antiqua" w:hAnsi="Book Antiqua"/>
          <w:b/>
        </w:rPr>
      </w:pPr>
      <w:r>
        <w:rPr>
          <w:rFonts w:ascii="Book Antiqua" w:hAnsi="Book Antiqua"/>
          <w:b/>
        </w:rPr>
        <w:t>CLÁUSULA SEXTA – DA DOTAÇÃO ORÇAMENTÁRIA</w:t>
      </w:r>
    </w:p>
    <w:p w:rsidR="00ED6595" w:rsidRPr="00B47F46" w:rsidRDefault="00ED6595" w:rsidP="00ED6595">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ED6595" w:rsidRPr="00B47F46"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ED6595" w:rsidRDefault="00ED6595" w:rsidP="00ED6595">
      <w:pPr>
        <w:widowControl w:val="0"/>
        <w:ind w:right="-852"/>
        <w:rPr>
          <w:rFonts w:ascii="Book Antiqua" w:eastAsia="Book Antiqua" w:hAnsi="Book Antiqua"/>
          <w:b/>
        </w:rPr>
      </w:pPr>
      <w:r>
        <w:rPr>
          <w:rFonts w:ascii="Book Antiqua" w:eastAsia="Book Antiqua" w:hAnsi="Book Antiqua"/>
          <w:b/>
        </w:rPr>
        <w:t>CLÁUSULA SÉTIMA – DO PAGAMENTO</w:t>
      </w:r>
    </w:p>
    <w:p w:rsidR="00ED6595" w:rsidRDefault="00ED6595" w:rsidP="00ED6595">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417B89">
        <w:rPr>
          <w:rFonts w:ascii="Book Antiqua" w:eastAsia="Book Antiqua" w:hAnsi="Book Antiqua"/>
          <w:b/>
          <w:i/>
        </w:rPr>
        <w:t xml:space="preserve">em até </w:t>
      </w:r>
      <w:r w:rsidRPr="00417B89">
        <w:rPr>
          <w:rFonts w:ascii="Book Antiqua" w:eastAsia="Book Antiqua" w:hAnsi="Book Antiqua"/>
          <w:b/>
          <w:i/>
          <w:color w:val="000000" w:themeColor="text1"/>
          <w:shd w:val="clear" w:color="auto" w:fill="FFFFFF"/>
        </w:rPr>
        <w:t>30 (trinta)</w:t>
      </w:r>
      <w:r w:rsidRPr="00417B89">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417B89">
        <w:rPr>
          <w:rFonts w:ascii="Book Antiqua" w:eastAsia="Book Antiqua" w:hAnsi="Book Antiqua"/>
        </w:rPr>
        <w:t>objeto/serviço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D6595" w:rsidRDefault="00ED6595" w:rsidP="00ED6595">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D6595" w:rsidRDefault="00ED6595" w:rsidP="00ED6595">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D6595" w:rsidRDefault="00ED6595" w:rsidP="00ED6595">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D6595" w:rsidRDefault="00ED6595" w:rsidP="00ED6595">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D6595" w:rsidRPr="00144CB6" w:rsidRDefault="00ED6595" w:rsidP="00ED6595">
      <w:pPr>
        <w:widowControl w:val="0"/>
        <w:autoSpaceDE w:val="0"/>
        <w:autoSpaceDN w:val="0"/>
        <w:adjustRightInd w:val="0"/>
        <w:rPr>
          <w:rFonts w:ascii="Book Antiqua" w:eastAsia="Book Antiqua" w:hAnsi="Book Antiqua"/>
          <w:color w:val="000000" w:themeColor="text1"/>
        </w:rPr>
      </w:pPr>
      <w:r>
        <w:rPr>
          <w:rFonts w:ascii="Book Antiqua" w:hAnsi="Book Antiqua"/>
        </w:rPr>
        <w:t xml:space="preserve">7.4 </w:t>
      </w:r>
      <w:r w:rsidRPr="00D3596E">
        <w:rPr>
          <w:rFonts w:ascii="Book Antiqua" w:eastAsia="Book Antiqua" w:hAnsi="Book Antiqua"/>
        </w:rPr>
        <w:t xml:space="preserve">Nenhum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ED6595" w:rsidRDefault="00ED6595" w:rsidP="00ED6595">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D6595" w:rsidRDefault="00ED6595" w:rsidP="00ED659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ED6595" w:rsidRPr="00144CB6"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ED6595" w:rsidRDefault="00ED6595" w:rsidP="00ED65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D6595" w:rsidRDefault="00ED6595" w:rsidP="00A92C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A92CEB" w:rsidRDefault="00A92CEB"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D6595" w:rsidRPr="00627233"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ED6595" w:rsidRDefault="00ED6595" w:rsidP="00ED6595">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D6595" w:rsidRDefault="00ED6595" w:rsidP="00ED6595">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D6595" w:rsidRDefault="00ED6595" w:rsidP="00ED6595">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D6595"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Providenciar</w:t>
      </w:r>
      <w:r>
        <w:rPr>
          <w:rFonts w:ascii="Book Antiqua" w:hAnsi="Book Antiqua" w:cs="Book Antiqua"/>
        </w:rPr>
        <w:t xml:space="preserve"> a</w:t>
      </w:r>
      <w:r w:rsidRPr="00627233">
        <w:rPr>
          <w:rFonts w:ascii="Book Antiqua" w:hAnsi="Book Antiqua" w:cs="Book Antiqua"/>
        </w:rPr>
        <w:t xml:space="preserve"> </w:t>
      </w:r>
      <w:r w:rsidRPr="00BD121A">
        <w:rPr>
          <w:rFonts w:ascii="Book Antiqua" w:eastAsia="Book Antiqua" w:hAnsi="Book Antiqua"/>
        </w:rPr>
        <w:t xml:space="preserve">entrega </w:t>
      </w:r>
      <w:r w:rsidR="00417B89" w:rsidRPr="00BD121A">
        <w:rPr>
          <w:rFonts w:ascii="Book Antiqua" w:eastAsia="Book Antiqua" w:hAnsi="Book Antiqua"/>
        </w:rPr>
        <w:t>do</w:t>
      </w:r>
      <w:r w:rsidRPr="00BD121A">
        <w:rPr>
          <w:rFonts w:ascii="Book Antiqua" w:eastAsia="Book Antiqua" w:hAnsi="Book Antiqua"/>
        </w:rPr>
        <w:t xml:space="preserve">s </w:t>
      </w:r>
      <w:r w:rsidR="00417B89" w:rsidRPr="00BD121A">
        <w:rPr>
          <w:rFonts w:ascii="Book Antiqua" w:eastAsia="Book Antiqua" w:hAnsi="Book Antiqua"/>
          <w:shd w:val="clear" w:color="auto" w:fill="FFFFFF"/>
        </w:rPr>
        <w:t>materiais</w:t>
      </w:r>
      <w:r w:rsidRPr="00BD121A">
        <w:rPr>
          <w:rFonts w:ascii="Book Antiqua" w:eastAsia="Book Antiqua" w:hAnsi="Book Antiqua"/>
          <w:shd w:val="clear" w:color="auto" w:fill="FFFFFF"/>
        </w:rPr>
        <w:t xml:space="preserve"> </w:t>
      </w:r>
      <w:r w:rsidR="00417B89" w:rsidRPr="00BD121A">
        <w:rPr>
          <w:rFonts w:ascii="Book Antiqua" w:eastAsia="Book Antiqua" w:hAnsi="Book Antiqua"/>
        </w:rPr>
        <w:t>e</w:t>
      </w:r>
      <w:r w:rsidRPr="00BD121A">
        <w:rPr>
          <w:rFonts w:ascii="Book Antiqua" w:eastAsia="Book Antiqua" w:hAnsi="Book Antiqua"/>
        </w:rPr>
        <w:t xml:space="preserve"> execução </w:t>
      </w:r>
      <w:r w:rsidR="00BD121A" w:rsidRPr="00BD121A">
        <w:rPr>
          <w:rFonts w:ascii="Book Antiqua" w:eastAsia="Book Antiqua" w:hAnsi="Book Antiqua"/>
          <w:shd w:val="clear" w:color="auto" w:fill="FFFFFF"/>
        </w:rPr>
        <w:t>dos serviços</w:t>
      </w:r>
      <w:r w:rsidRPr="00BD121A">
        <w:rPr>
          <w:rFonts w:ascii="Book Antiqua" w:eastAsia="Book Antiqua" w:hAnsi="Book Antiqua"/>
          <w:shd w:val="clear" w:color="auto" w:fill="FFFFFF"/>
        </w:rPr>
        <w:t xml:space="preserve"> </w:t>
      </w:r>
      <w:r w:rsidR="00BD121A" w:rsidRPr="00BD121A">
        <w:rPr>
          <w:rFonts w:ascii="Book Antiqua" w:hAnsi="Book Antiqua" w:cs="Book Antiqua"/>
        </w:rPr>
        <w:t>no</w:t>
      </w:r>
      <w:r w:rsidRPr="00BD121A">
        <w:rPr>
          <w:rFonts w:ascii="Book Antiqua" w:hAnsi="Book Antiqua" w:cs="Book Antiqua"/>
        </w:rPr>
        <w:t xml:space="preserve">s </w:t>
      </w:r>
      <w:r w:rsidR="00BD121A" w:rsidRPr="00BD121A">
        <w:rPr>
          <w:rFonts w:ascii="Book Antiqua" w:hAnsi="Book Antiqua" w:cs="Book Antiqua"/>
        </w:rPr>
        <w:t>endereços indicado</w:t>
      </w:r>
      <w:r w:rsidRPr="00BD121A">
        <w:rPr>
          <w:rFonts w:ascii="Book Antiqua" w:hAnsi="Book Antiqua" w:cs="Book Antiqua"/>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ED6595"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Assumir inteira responsabilidade pela efetiva entrega do objeto licitado e efetuá-la de acordo com as especificações e instruções</w:t>
      </w:r>
      <w:r>
        <w:rPr>
          <w:rFonts w:ascii="Book Antiqua" w:hAnsi="Book Antiqua" w:cs="Book Antiqua"/>
        </w:rPr>
        <w:t xml:space="preserve"> do</w:t>
      </w:r>
      <w:r w:rsidRPr="00186533">
        <w:rPr>
          <w:rFonts w:ascii="Book Antiqua" w:hAnsi="Book Antiqua" w:cs="Book Antiqua"/>
        </w:rPr>
        <w:t xml:space="preserve"> </w:t>
      </w:r>
      <w:r>
        <w:rPr>
          <w:rFonts w:ascii="Book Antiqua" w:hAnsi="Book Antiqua" w:cs="Book Antiqua"/>
        </w:rPr>
        <w:t>Termo de Referência</w:t>
      </w:r>
      <w:r w:rsidRPr="00186533">
        <w:rPr>
          <w:rFonts w:ascii="Book Antiqua" w:hAnsi="Book Antiqua" w:cs="Book Antiqua"/>
        </w:rPr>
        <w:t xml:space="preserve">, sendo que o transporte até </w:t>
      </w:r>
      <w:r w:rsidR="00BD121A" w:rsidRPr="00BD121A">
        <w:rPr>
          <w:rFonts w:ascii="Book Antiqua" w:hAnsi="Book Antiqua" w:cs="Book Antiqua"/>
        </w:rPr>
        <w:t>os loca</w:t>
      </w:r>
      <w:r w:rsidRPr="00BD121A">
        <w:rPr>
          <w:rFonts w:ascii="Book Antiqua" w:hAnsi="Book Antiqua" w:cs="Book Antiqua"/>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D6595"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29399C">
        <w:rPr>
          <w:rFonts w:ascii="Book Antiqua" w:hAnsi="Book Antiqua" w:cs="Book Antiqua"/>
          <w:bCs/>
        </w:rPr>
        <w:t xml:space="preserve">9.1.4 Substituir, sempre que exigido pela </w:t>
      </w:r>
      <w:r w:rsidRPr="0029399C">
        <w:rPr>
          <w:rFonts w:ascii="Book Antiqua" w:hAnsi="Book Antiqua" w:cs="Book Antiqua"/>
          <w:b/>
          <w:bCs/>
        </w:rPr>
        <w:t>CONTRATANTE</w:t>
      </w:r>
      <w:r w:rsidRPr="0029399C">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D6595"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BD121A" w:rsidRPr="00BD121A">
        <w:rPr>
          <w:rFonts w:ascii="Book Antiqua" w:hAnsi="Book Antiqua" w:cs="Book Antiqua"/>
          <w:bCs/>
        </w:rPr>
        <w:t>o</w:t>
      </w:r>
      <w:r w:rsidRPr="00BD121A">
        <w:rPr>
          <w:rFonts w:ascii="Book Antiqua" w:hAnsi="Book Antiqua" w:cs="Book Antiqua"/>
          <w:bCs/>
        </w:rPr>
        <w:t xml:space="preserve">s </w:t>
      </w:r>
      <w:r w:rsidRPr="00BD121A">
        <w:rPr>
          <w:rFonts w:ascii="Book Antiqua" w:eastAsia="Book Antiqua" w:hAnsi="Book Antiqua"/>
          <w:shd w:val="clear" w:color="auto" w:fill="FFFFFF"/>
        </w:rPr>
        <w:t>materia</w:t>
      </w:r>
      <w:r w:rsidR="00BD121A" w:rsidRPr="00BD121A">
        <w:rPr>
          <w:rFonts w:ascii="Book Antiqua" w:eastAsia="Book Antiqua" w:hAnsi="Book Antiqua"/>
          <w:shd w:val="clear" w:color="auto" w:fill="FFFFFF"/>
        </w:rPr>
        <w:t>is</w:t>
      </w:r>
      <w:r w:rsidRPr="00BD121A">
        <w:rPr>
          <w:rFonts w:ascii="Book Antiqua" w:eastAsia="Book Antiqua" w:hAnsi="Book Antiqua"/>
          <w:shd w:val="clear" w:color="auto" w:fill="FFFFFF"/>
        </w:rPr>
        <w:t>/serviço</w:t>
      </w:r>
      <w:r w:rsidR="00BD121A" w:rsidRPr="00BD121A">
        <w:rPr>
          <w:rFonts w:ascii="Book Antiqua" w:eastAsia="Book Antiqua" w:hAnsi="Book Antiqua"/>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D6595"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BD121A">
        <w:rPr>
          <w:rFonts w:ascii="Book Antiqua" w:hAnsi="Book Antiqua" w:cs="Book Antiqua"/>
          <w:bCs/>
        </w:rPr>
        <w:t xml:space="preserve">os </w:t>
      </w:r>
      <w:r w:rsidR="00BD121A">
        <w:rPr>
          <w:rFonts w:ascii="Book Antiqua" w:eastAsia="Book Antiqua" w:hAnsi="Book Antiqua" w:cs="Book Antiqua"/>
          <w:bCs/>
          <w:color w:val="000000"/>
          <w:shd w:val="clear" w:color="auto" w:fill="FFFFFF"/>
        </w:rPr>
        <w:t>materiais/serviços</w:t>
      </w:r>
      <w:r w:rsidR="00BD121A">
        <w:rPr>
          <w:rFonts w:ascii="Book Antiqua" w:eastAsia="Book Antiqua" w:hAnsi="Book Antiqua" w:cs="Book Antiqua"/>
          <w:bCs/>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ED6595" w:rsidRDefault="00ED6595" w:rsidP="00ED659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BD121A">
        <w:rPr>
          <w:rFonts w:ascii="Book Antiqua" w:eastAsia="Book Antiqua" w:hAnsi="Book Antiqua" w:cs="Book Antiqua"/>
          <w:bCs/>
          <w:color w:val="000000"/>
          <w:shd w:val="clear" w:color="auto" w:fill="FFFFFF"/>
        </w:rPr>
        <w:t>materiais/serviços</w:t>
      </w:r>
      <w:r w:rsidR="00BD121A">
        <w:rPr>
          <w:rFonts w:ascii="Book Antiqua" w:eastAsia="Book Antiqua" w:hAnsi="Book Antiqua" w:cs="Book Antiqua"/>
          <w:bCs/>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ED6595" w:rsidRPr="00C625B7"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BD121A">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D6595" w:rsidRDefault="00ED6595" w:rsidP="00ED659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00BD121A">
        <w:rPr>
          <w:rFonts w:ascii="Book Antiqua" w:eastAsia="Book Antiqua" w:hAnsi="Book Antiqua"/>
          <w:color w:val="000000"/>
          <w:shd w:val="clear" w:color="auto" w:fill="FFFFFF"/>
        </w:rPr>
        <w:t>d</w:t>
      </w:r>
      <w:r w:rsidR="00BD121A">
        <w:rPr>
          <w:rFonts w:ascii="Book Antiqua" w:hAnsi="Book Antiqua" w:cs="Book Antiqua"/>
          <w:bCs/>
        </w:rPr>
        <w:t xml:space="preserve">os </w:t>
      </w:r>
      <w:r w:rsidR="00BD121A">
        <w:rPr>
          <w:rFonts w:ascii="Book Antiqua" w:eastAsia="Book Antiqua" w:hAnsi="Book Antiqua"/>
          <w:color w:val="000000"/>
          <w:shd w:val="clear" w:color="auto" w:fill="FFFFFF"/>
        </w:rPr>
        <w:t>materiais/serviços</w:t>
      </w:r>
      <w:r w:rsidR="00BD121A">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ED6595" w:rsidRPr="00BD121A"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BD121A" w:rsidRPr="00BD121A">
        <w:rPr>
          <w:rFonts w:ascii="Book Antiqua" w:hAnsi="Book Antiqua" w:cs="Book Antiqua"/>
          <w:bCs/>
        </w:rPr>
        <w:t>o</w:t>
      </w:r>
      <w:r w:rsidRPr="00BD121A">
        <w:rPr>
          <w:rFonts w:ascii="Book Antiqua" w:hAnsi="Book Antiqua" w:cs="Book Antiqua"/>
          <w:bCs/>
        </w:rPr>
        <w:t xml:space="preserve">s </w:t>
      </w:r>
      <w:r w:rsidRPr="00BD121A">
        <w:rPr>
          <w:rFonts w:ascii="Book Antiqua" w:eastAsia="Book Antiqua" w:hAnsi="Book Antiqua"/>
          <w:shd w:val="clear" w:color="auto" w:fill="FFFFFF"/>
        </w:rPr>
        <w:t>materia</w:t>
      </w:r>
      <w:r w:rsidR="00BD121A" w:rsidRPr="00BD121A">
        <w:rPr>
          <w:rFonts w:ascii="Book Antiqua" w:eastAsia="Book Antiqua" w:hAnsi="Book Antiqua"/>
          <w:shd w:val="clear" w:color="auto" w:fill="FFFFFF"/>
        </w:rPr>
        <w:t>is</w:t>
      </w:r>
      <w:r w:rsidRPr="00BD121A">
        <w:rPr>
          <w:rFonts w:ascii="Book Antiqua" w:eastAsia="Book Antiqua" w:hAnsi="Book Antiqua"/>
          <w:shd w:val="clear" w:color="auto" w:fill="FFFFFF"/>
        </w:rPr>
        <w:t xml:space="preserve"> </w:t>
      </w:r>
      <w:r w:rsidR="00BD121A" w:rsidRPr="00BD121A">
        <w:rPr>
          <w:rFonts w:ascii="Book Antiqua" w:eastAsia="Book Antiqua" w:hAnsi="Book Antiqua"/>
          <w:shd w:val="clear" w:color="auto" w:fill="FFFFFF"/>
        </w:rPr>
        <w:t>entregues</w:t>
      </w:r>
      <w:r w:rsidRPr="00BD121A">
        <w:rPr>
          <w:rFonts w:ascii="Book Antiqua" w:eastAsia="Book Antiqua" w:hAnsi="Book Antiqua"/>
          <w:shd w:val="clear" w:color="auto" w:fill="FFFFFF"/>
        </w:rPr>
        <w:t xml:space="preserve"> </w:t>
      </w:r>
      <w:r w:rsidR="00BD121A" w:rsidRPr="00BD121A">
        <w:rPr>
          <w:rFonts w:ascii="Book Antiqua" w:eastAsia="Book Antiqua" w:hAnsi="Book Antiqua"/>
          <w:shd w:val="clear" w:color="auto" w:fill="FFFFFF"/>
        </w:rPr>
        <w:t>e</w:t>
      </w:r>
      <w:r w:rsidRPr="00BD121A">
        <w:rPr>
          <w:rFonts w:ascii="Book Antiqua" w:eastAsia="Book Antiqua" w:hAnsi="Book Antiqua"/>
          <w:shd w:val="clear" w:color="auto" w:fill="FFFFFF"/>
        </w:rPr>
        <w:t xml:space="preserve"> </w:t>
      </w:r>
      <w:r w:rsidR="00BD121A" w:rsidRPr="00BD121A">
        <w:rPr>
          <w:rFonts w:ascii="Book Antiqua" w:hAnsi="Book Antiqua" w:cs="Book Antiqua"/>
          <w:bCs/>
        </w:rPr>
        <w:t>o</w:t>
      </w:r>
      <w:r w:rsidRPr="00BD121A">
        <w:rPr>
          <w:rFonts w:ascii="Book Antiqua" w:hAnsi="Book Antiqua" w:cs="Book Antiqua"/>
          <w:bCs/>
        </w:rPr>
        <w:t xml:space="preserve">s </w:t>
      </w:r>
      <w:r w:rsidRPr="00BD121A">
        <w:rPr>
          <w:rFonts w:ascii="Book Antiqua" w:eastAsia="Book Antiqua" w:hAnsi="Book Antiqua"/>
          <w:shd w:val="clear" w:color="auto" w:fill="FFFFFF"/>
        </w:rPr>
        <w:t>serviço</w:t>
      </w:r>
      <w:r w:rsidR="00BD121A" w:rsidRPr="00BD121A">
        <w:rPr>
          <w:rFonts w:ascii="Book Antiqua" w:eastAsia="Book Antiqua" w:hAnsi="Book Antiqua"/>
          <w:shd w:val="clear" w:color="auto" w:fill="FFFFFF"/>
        </w:rPr>
        <w:t>s executados</w:t>
      </w:r>
      <w:r w:rsidRPr="00BD121A">
        <w:rPr>
          <w:rFonts w:ascii="Book Antiqua" w:eastAsia="Book Antiqua" w:hAnsi="Book Antiqua"/>
          <w:shd w:val="clear" w:color="auto" w:fill="FFFFFF"/>
        </w:rPr>
        <w:t xml:space="preserve"> não estão de acordo com as especificações do Termo de Referência.</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D6595" w:rsidRPr="00F1185E"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D6595" w:rsidRPr="00793ED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ED6595" w:rsidRPr="00793ED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ED6595" w:rsidRPr="00793ED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ED6595" w:rsidRPr="00793ED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ED6595" w:rsidRPr="0062723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BD121A">
        <w:rPr>
          <w:rFonts w:ascii="Book Antiqua" w:eastAsia="Book Antiqua" w:hAnsi="Book Antiqua"/>
          <w:shd w:val="clear" w:color="auto" w:fill="FFFFFF"/>
        </w:rPr>
        <w:t>d</w:t>
      </w:r>
      <w:r w:rsidR="00BD121A" w:rsidRPr="00BD121A">
        <w:rPr>
          <w:rFonts w:ascii="Book Antiqua" w:hAnsi="Book Antiqua" w:cs="Book Antiqua"/>
          <w:bCs/>
        </w:rPr>
        <w:t>o</w:t>
      </w:r>
      <w:r w:rsidRPr="00BD121A">
        <w:rPr>
          <w:rFonts w:ascii="Book Antiqua" w:hAnsi="Book Antiqua" w:cs="Book Antiqua"/>
          <w:bCs/>
        </w:rPr>
        <w:t xml:space="preserve">s </w:t>
      </w:r>
      <w:r w:rsidRPr="00BD121A">
        <w:rPr>
          <w:rFonts w:ascii="Book Antiqua" w:eastAsia="Book Antiqua" w:hAnsi="Book Antiqua"/>
          <w:shd w:val="clear" w:color="auto" w:fill="FFFFFF"/>
        </w:rPr>
        <w:t>materia</w:t>
      </w:r>
      <w:r w:rsidR="00BD121A" w:rsidRPr="00BD121A">
        <w:rPr>
          <w:rFonts w:ascii="Book Antiqua" w:eastAsia="Book Antiqua" w:hAnsi="Book Antiqua"/>
          <w:shd w:val="clear" w:color="auto" w:fill="FFFFFF"/>
        </w:rPr>
        <w:t>is</w:t>
      </w:r>
      <w:r w:rsidRPr="00BD121A">
        <w:rPr>
          <w:rFonts w:ascii="Book Antiqua" w:eastAsia="Book Antiqua" w:hAnsi="Book Antiqua"/>
          <w:shd w:val="clear" w:color="auto" w:fill="FFFFFF"/>
        </w:rPr>
        <w:t>/serviço</w:t>
      </w:r>
      <w:r w:rsidR="00BD121A" w:rsidRPr="00BD121A">
        <w:rPr>
          <w:rFonts w:ascii="Book Antiqua" w:eastAsia="Book Antiqua" w:hAnsi="Book Antiqua"/>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BD121A" w:rsidRPr="00BD121A">
        <w:rPr>
          <w:rFonts w:ascii="Book Antiqua" w:hAnsi="Book Antiqua" w:cs="Book Antiqua"/>
          <w:bCs/>
        </w:rPr>
        <w:t>o</w:t>
      </w:r>
      <w:r w:rsidRPr="00BD121A">
        <w:rPr>
          <w:rFonts w:ascii="Book Antiqua" w:hAnsi="Book Antiqua" w:cs="Book Antiqua"/>
          <w:bCs/>
        </w:rPr>
        <w:t xml:space="preserve">s </w:t>
      </w:r>
      <w:r w:rsidRPr="00BD121A">
        <w:rPr>
          <w:rFonts w:ascii="Book Antiqua" w:eastAsia="Book Antiqua" w:hAnsi="Book Antiqua"/>
          <w:shd w:val="clear" w:color="auto" w:fill="FFFFFF"/>
        </w:rPr>
        <w:t>materia</w:t>
      </w:r>
      <w:r w:rsidR="00BD121A" w:rsidRPr="00BD121A">
        <w:rPr>
          <w:rFonts w:ascii="Book Antiqua" w:eastAsia="Book Antiqua" w:hAnsi="Book Antiqua"/>
          <w:shd w:val="clear" w:color="auto" w:fill="FFFFFF"/>
        </w:rPr>
        <w:t>is/</w:t>
      </w:r>
      <w:r w:rsidRPr="00BD121A">
        <w:rPr>
          <w:rFonts w:ascii="Book Antiqua" w:eastAsia="Book Antiqua" w:hAnsi="Book Antiqua"/>
          <w:shd w:val="clear" w:color="auto" w:fill="FFFFFF"/>
        </w:rPr>
        <w:t>serviço</w:t>
      </w:r>
      <w:r w:rsidR="00BD121A" w:rsidRPr="00BD121A">
        <w:rPr>
          <w:rFonts w:ascii="Book Antiqua" w:eastAsia="Book Antiqua" w:hAnsi="Book Antiqua"/>
          <w:shd w:val="clear" w:color="auto" w:fill="FFFFFF"/>
        </w:rPr>
        <w:t>s</w:t>
      </w:r>
      <w:r w:rsidRPr="00BD121A">
        <w:rPr>
          <w:rFonts w:ascii="Book Antiqua" w:eastAsia="Book Antiqua" w:hAnsi="Book Antiqua"/>
          <w:shd w:val="clear" w:color="auto" w:fill="FFFFFF"/>
        </w:rPr>
        <w:t xml:space="preserve"> </w:t>
      </w:r>
      <w:r w:rsidRPr="00BD121A">
        <w:rPr>
          <w:rFonts w:ascii="Book Antiqua" w:hAnsi="Book Antiqua" w:cs="Book Antiqua"/>
          <w:bCs/>
        </w:rPr>
        <w:t>f</w:t>
      </w:r>
      <w:r w:rsidR="00BD121A" w:rsidRPr="00BD121A">
        <w:rPr>
          <w:rFonts w:ascii="Book Antiqua" w:hAnsi="Book Antiqua" w:cs="Book Antiqua"/>
          <w:bCs/>
        </w:rPr>
        <w:t>ornecido</w:t>
      </w:r>
      <w:r w:rsidRPr="00BD121A">
        <w:rPr>
          <w:rFonts w:ascii="Book Antiqua" w:hAnsi="Book Antiqua" w:cs="Book Antiqua"/>
          <w:bCs/>
        </w:rPr>
        <w:t xml:space="preserve">s se </w:t>
      </w:r>
      <w:r w:rsidR="00BD121A" w:rsidRPr="00BD121A">
        <w:rPr>
          <w:rFonts w:ascii="Book Antiqua" w:hAnsi="Book Antiqua" w:cs="Book Antiqua"/>
          <w:bCs/>
        </w:rPr>
        <w:t>estiver</w:t>
      </w:r>
      <w:r w:rsidRPr="00BD121A">
        <w:rPr>
          <w:rFonts w:ascii="Book Antiqua" w:hAnsi="Book Antiqua" w:cs="Book Antiqua"/>
          <w:bCs/>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BD121A">
        <w:rPr>
          <w:rFonts w:ascii="Book Antiqua" w:eastAsia="Book Antiqua" w:hAnsi="Book Antiqua"/>
        </w:rPr>
        <w:t xml:space="preserve">A </w:t>
      </w:r>
      <w:r w:rsidR="00BD121A" w:rsidRPr="00BD121A">
        <w:rPr>
          <w:rFonts w:ascii="Book Antiqua" w:eastAsia="Book Antiqua" w:hAnsi="Book Antiqua"/>
        </w:rPr>
        <w:t>entrega do</w:t>
      </w:r>
      <w:r w:rsidRPr="00BD121A">
        <w:rPr>
          <w:rFonts w:ascii="Book Antiqua" w:eastAsia="Book Antiqua" w:hAnsi="Book Antiqua"/>
        </w:rPr>
        <w:t xml:space="preserve">s </w:t>
      </w:r>
      <w:r w:rsidR="00BD121A" w:rsidRPr="00BD121A">
        <w:rPr>
          <w:rFonts w:ascii="Book Antiqua" w:eastAsia="Book Antiqua" w:hAnsi="Book Antiqua"/>
          <w:shd w:val="clear" w:color="auto" w:fill="FFFFFF"/>
        </w:rPr>
        <w:t>materiais</w:t>
      </w:r>
      <w:r w:rsidR="00BD121A">
        <w:rPr>
          <w:rFonts w:ascii="Book Antiqua" w:eastAsia="Book Antiqua" w:hAnsi="Book Antiqua"/>
          <w:shd w:val="clear" w:color="auto" w:fill="FFFFFF"/>
        </w:rPr>
        <w:t>/</w:t>
      </w:r>
      <w:r w:rsidRPr="00BD121A">
        <w:rPr>
          <w:rFonts w:ascii="Book Antiqua" w:eastAsia="Book Antiqua" w:hAnsi="Book Antiqua"/>
        </w:rPr>
        <w:t xml:space="preserve">execução </w:t>
      </w:r>
      <w:r w:rsidR="00BD121A" w:rsidRPr="00BD121A">
        <w:rPr>
          <w:rFonts w:ascii="Book Antiqua" w:eastAsia="Book Antiqua" w:hAnsi="Book Antiqua"/>
          <w:shd w:val="clear" w:color="auto" w:fill="FFFFFF"/>
        </w:rPr>
        <w:t>dos serviço</w:t>
      </w:r>
      <w:r w:rsidRPr="00BD121A">
        <w:rPr>
          <w:rFonts w:ascii="Book Antiqua" w:eastAsia="Book Antiqua" w:hAnsi="Book Antiqua"/>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D6595" w:rsidRPr="00D31CAC"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a) </w:t>
      </w:r>
      <w:r w:rsidRPr="00016644">
        <w:rPr>
          <w:rFonts w:ascii="Book Antiqua" w:eastAsia="Book Antiqua" w:hAnsi="Book Antiqua"/>
        </w:rPr>
        <w:t xml:space="preserve">Prestar informações a respeito da </w:t>
      </w:r>
      <w:r w:rsidRPr="00BD121A">
        <w:rPr>
          <w:rFonts w:ascii="Book Antiqua" w:eastAsia="Book Antiqua" w:hAnsi="Book Antiqua"/>
        </w:rPr>
        <w:t xml:space="preserve">entrega </w:t>
      </w:r>
      <w:r w:rsidR="00BD121A" w:rsidRPr="00BD121A">
        <w:rPr>
          <w:rFonts w:ascii="Book Antiqua" w:eastAsia="Book Antiqua" w:hAnsi="Book Antiqua"/>
        </w:rPr>
        <w:t>do</w:t>
      </w:r>
      <w:r w:rsidRPr="00BD121A">
        <w:rPr>
          <w:rFonts w:ascii="Book Antiqua" w:eastAsia="Book Antiqua" w:hAnsi="Book Antiqua"/>
        </w:rPr>
        <w:t xml:space="preserve">s </w:t>
      </w:r>
      <w:r w:rsidR="00BD121A" w:rsidRPr="00BD121A">
        <w:rPr>
          <w:rFonts w:ascii="Book Antiqua" w:eastAsia="Book Antiqua" w:hAnsi="Book Antiqua"/>
          <w:shd w:val="clear" w:color="auto" w:fill="FFFFFF"/>
        </w:rPr>
        <w:t>materiais/</w:t>
      </w:r>
      <w:r w:rsidRPr="00BD121A">
        <w:rPr>
          <w:rFonts w:ascii="Book Antiqua" w:eastAsia="Book Antiqua" w:hAnsi="Book Antiqua"/>
        </w:rPr>
        <w:t xml:space="preserve">execução </w:t>
      </w:r>
      <w:r w:rsidR="00BD121A" w:rsidRPr="00BD121A">
        <w:rPr>
          <w:rFonts w:ascii="Book Antiqua" w:eastAsia="Book Antiqua" w:hAnsi="Book Antiqua"/>
          <w:shd w:val="clear" w:color="auto" w:fill="FFFFFF"/>
        </w:rPr>
        <w:t>dos serviços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eventuais irregularidades ensejadoras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b) </w:t>
      </w:r>
      <w:r w:rsidRPr="00016644">
        <w:rPr>
          <w:rFonts w:ascii="Book Antiqua" w:eastAsia="Book Antiqua" w:hAnsi="Book Antiqua"/>
        </w:rPr>
        <w:t>Manter o controle das Ordens de Fornecimento – OF emitidas e cumpridas, quando cabíveis;</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c) </w:t>
      </w:r>
      <w:r w:rsidRPr="00016644">
        <w:rPr>
          <w:rFonts w:ascii="Book Antiqua" w:eastAsia="Book Antiqua" w:hAnsi="Book Antiqua"/>
        </w:rPr>
        <w:t xml:space="preserve">Verificar a conformidade da </w:t>
      </w:r>
      <w:r w:rsidR="00BD121A" w:rsidRPr="00BD121A">
        <w:rPr>
          <w:rFonts w:ascii="Book Antiqua" w:eastAsia="Book Antiqua" w:hAnsi="Book Antiqua"/>
        </w:rPr>
        <w:t xml:space="preserve">entrega dos </w:t>
      </w:r>
      <w:r w:rsidR="00BD121A" w:rsidRPr="00BD121A">
        <w:rPr>
          <w:rFonts w:ascii="Book Antiqua" w:eastAsia="Book Antiqua" w:hAnsi="Book Antiqua"/>
          <w:shd w:val="clear" w:color="auto" w:fill="FFFFFF"/>
        </w:rPr>
        <w:t>materiais/</w:t>
      </w:r>
      <w:r w:rsidR="00BD121A" w:rsidRPr="00BD121A">
        <w:rPr>
          <w:rFonts w:ascii="Book Antiqua" w:eastAsia="Book Antiqua" w:hAnsi="Book Antiqua"/>
        </w:rPr>
        <w:t xml:space="preserve">execução </w:t>
      </w:r>
      <w:r w:rsidR="00BD121A" w:rsidRPr="00BD121A">
        <w:rPr>
          <w:rFonts w:ascii="Book Antiqua" w:eastAsia="Book Antiqua" w:hAnsi="Book Antiqua"/>
          <w:shd w:val="clear" w:color="auto" w:fill="FFFFFF"/>
        </w:rPr>
        <w:t>dos serviços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d) </w:t>
      </w:r>
      <w:r w:rsidRPr="00016644">
        <w:rPr>
          <w:rFonts w:ascii="Book Antiqua" w:eastAsia="Book Antiqua" w:hAnsi="Book Antiqua"/>
        </w:rPr>
        <w:t>Atestar formalmente o fornecimento do objeto deste instrumento, as notas fiscais e as faturas correspondentes;</w:t>
      </w:r>
    </w:p>
    <w:p w:rsidR="00ED6595" w:rsidRPr="00BD121A"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lastRenderedPageBreak/>
        <w:t xml:space="preserve">e) </w:t>
      </w:r>
      <w:r w:rsidRPr="00016644">
        <w:rPr>
          <w:rFonts w:ascii="Book Antiqua" w:eastAsia="Book Antiqua" w:hAnsi="Book Antiqua"/>
        </w:rPr>
        <w:t xml:space="preserve">Informar ao gestor do contrato sobre eventuais vícios, irregularidades ou baixa qualidade </w:t>
      </w:r>
      <w:r w:rsidR="00BD121A" w:rsidRPr="00BD121A">
        <w:rPr>
          <w:rFonts w:ascii="Book Antiqua" w:eastAsia="Book Antiqua" w:hAnsi="Book Antiqua"/>
        </w:rPr>
        <w:t>do</w:t>
      </w:r>
      <w:r w:rsidRPr="00BD121A">
        <w:rPr>
          <w:rFonts w:ascii="Book Antiqua" w:eastAsia="Book Antiqua" w:hAnsi="Book Antiqua"/>
        </w:rPr>
        <w:t xml:space="preserve">s </w:t>
      </w:r>
      <w:r w:rsidR="00BD121A" w:rsidRPr="00BD121A">
        <w:rPr>
          <w:rFonts w:ascii="Book Antiqua" w:eastAsia="Book Antiqua" w:hAnsi="Book Antiqua"/>
          <w:shd w:val="clear" w:color="auto" w:fill="FFFFFF"/>
        </w:rPr>
        <w:t>materiais</w:t>
      </w:r>
      <w:r w:rsidRPr="00BD121A">
        <w:rPr>
          <w:rFonts w:ascii="Book Antiqua" w:eastAsia="Book Antiqua" w:hAnsi="Book Antiqua"/>
          <w:shd w:val="clear" w:color="auto" w:fill="FFFFFF"/>
        </w:rPr>
        <w:t>/se</w:t>
      </w:r>
      <w:r w:rsidR="00BD121A" w:rsidRPr="00BD121A">
        <w:rPr>
          <w:rFonts w:ascii="Book Antiqua" w:eastAsia="Book Antiqua" w:hAnsi="Book Antiqua"/>
          <w:shd w:val="clear" w:color="auto" w:fill="FFFFFF"/>
        </w:rPr>
        <w:t>rviço</w:t>
      </w:r>
      <w:r w:rsidRPr="00BD121A">
        <w:rPr>
          <w:rFonts w:ascii="Book Antiqua" w:eastAsia="Book Antiqua" w:hAnsi="Book Antiqua"/>
          <w:shd w:val="clear" w:color="auto" w:fill="FFFFFF"/>
        </w:rPr>
        <w:t>s</w:t>
      </w:r>
      <w:r w:rsidRPr="00BD121A">
        <w:rPr>
          <w:rFonts w:ascii="Book Antiqua" w:eastAsia="Book Antiqua" w:hAnsi="Book Antiqua"/>
        </w:rPr>
        <w:t xml:space="preserve"> </w:t>
      </w:r>
      <w:r w:rsidR="00BD121A" w:rsidRPr="00BD121A">
        <w:rPr>
          <w:rFonts w:ascii="Book Antiqua" w:eastAsia="Book Antiqua" w:hAnsi="Book Antiqua"/>
        </w:rPr>
        <w:t>fornecido</w:t>
      </w:r>
      <w:r w:rsidRPr="00BD121A">
        <w:rPr>
          <w:rFonts w:ascii="Book Antiqua" w:eastAsia="Book Antiqua" w:hAnsi="Book Antiqua"/>
        </w:rPr>
        <w:t xml:space="preserve">s pela </w:t>
      </w:r>
      <w:r w:rsidRPr="00BD121A">
        <w:rPr>
          <w:rFonts w:ascii="Book Antiqua" w:eastAsia="Book Antiqua" w:hAnsi="Book Antiqua"/>
          <w:b/>
        </w:rPr>
        <w:t>CONTRATADA</w:t>
      </w:r>
      <w:r w:rsidRPr="00BD121A">
        <w:rPr>
          <w:rFonts w:ascii="Book Antiqua" w:eastAsia="Book Antiqua" w:hAnsi="Book Antiqua"/>
        </w:rPr>
        <w:t>;</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f) </w:t>
      </w:r>
      <w:r w:rsidRPr="00016644">
        <w:rPr>
          <w:rFonts w:ascii="Book Antiqua" w:eastAsia="Book Antiqua" w:hAnsi="Book Antiqua"/>
        </w:rPr>
        <w:t>Propor soluções para regularização das faltas e dos problemas observados, sem prejuízo das penalidades aplicáveis;</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g)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ED6595" w:rsidRPr="00016644"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h) </w:t>
      </w:r>
      <w:r w:rsidRPr="00016644">
        <w:rPr>
          <w:rFonts w:ascii="Book Antiqua" w:eastAsia="Book Antiqua" w:hAnsi="Book Antiqua"/>
        </w:rPr>
        <w:t xml:space="preserve">Monitorar constantemente o nível de qualidade </w:t>
      </w:r>
      <w:r w:rsidR="00BD121A">
        <w:rPr>
          <w:rFonts w:ascii="Book Antiqua" w:eastAsia="Book Antiqua" w:hAnsi="Book Antiqua"/>
        </w:rPr>
        <w:t>dos</w:t>
      </w:r>
      <w:r w:rsidR="00BD121A">
        <w:rPr>
          <w:rFonts w:ascii="Book Antiqua" w:eastAsia="Book Antiqua" w:hAnsi="Book Antiqua"/>
          <w:color w:val="FF0000"/>
        </w:rPr>
        <w:t xml:space="preserve"> </w:t>
      </w:r>
      <w:r w:rsidR="00BD121A">
        <w:rPr>
          <w:rFonts w:ascii="Book Antiqua" w:eastAsia="Book Antiqua" w:hAnsi="Book Antiqua"/>
          <w:color w:val="000000"/>
          <w:shd w:val="clear" w:color="auto" w:fill="FFFFFF"/>
        </w:rPr>
        <w:t>materiais/serviços</w:t>
      </w:r>
      <w:r w:rsidR="00BD121A">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intervir para requerer à </w:t>
      </w:r>
      <w:r w:rsidRPr="00016644">
        <w:rPr>
          <w:rFonts w:ascii="Book Antiqua" w:eastAsia="Book Antiqua" w:hAnsi="Book Antiqua"/>
          <w:b/>
        </w:rPr>
        <w:t>CONTRATADA</w:t>
      </w:r>
      <w:r w:rsidRPr="00016644">
        <w:rPr>
          <w:rFonts w:ascii="Book Antiqua" w:eastAsia="Book Antiqua" w:hAnsi="Book Antiqua"/>
        </w:rPr>
        <w:t xml:space="preserve"> a correção das faltas, falhas e irregularidades constatadas.</w:t>
      </w:r>
    </w:p>
    <w:p w:rsidR="00ED6595" w:rsidRPr="00FA6E86"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D6595" w:rsidRPr="00C60E98"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D6595" w:rsidRPr="00985632"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ED6595" w:rsidRDefault="00ED6595" w:rsidP="00ED659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11.</w:t>
      </w:r>
      <w:r w:rsidRPr="00541A3B">
        <w:rPr>
          <w:rFonts w:ascii="Book Antiqua" w:hAnsi="Book Antiqua"/>
        </w:rPr>
        <w:t xml:space="preserve">6 </w:t>
      </w:r>
      <w:r w:rsidR="00BD121A" w:rsidRPr="003508B6">
        <w:rPr>
          <w:rFonts w:ascii="Book Antiqua" w:hAnsi="Book Antiqua"/>
          <w:b/>
        </w:rPr>
        <w:t>Fiscais designados para esta contratação</w:t>
      </w:r>
      <w:r w:rsidR="00BD121A">
        <w:rPr>
          <w:rFonts w:ascii="Book Antiqua" w:hAnsi="Book Antiqua"/>
        </w:rPr>
        <w:t>:</w:t>
      </w:r>
    </w:p>
    <w:p w:rsidR="00BD121A" w:rsidRDefault="00BD121A" w:rsidP="00ED659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tbl>
      <w:tblPr>
        <w:tblStyle w:val="Tabelacomgrade"/>
        <w:tblW w:w="10065" w:type="dxa"/>
        <w:tblInd w:w="-601" w:type="dxa"/>
        <w:tblLayout w:type="fixed"/>
        <w:tblLook w:val="04A0"/>
      </w:tblPr>
      <w:tblGrid>
        <w:gridCol w:w="5034"/>
        <w:gridCol w:w="5031"/>
      </w:tblGrid>
      <w:tr w:rsidR="00BD121A" w:rsidTr="00BD121A">
        <w:tc>
          <w:tcPr>
            <w:tcW w:w="5034" w:type="dxa"/>
            <w:shd w:val="clear" w:color="auto" w:fill="F2F2F2" w:themeFill="background1" w:themeFillShade="F2"/>
          </w:tcPr>
          <w:p w:rsidR="00BD121A" w:rsidRDefault="00BD121A" w:rsidP="00BD121A">
            <w:pPr>
              <w:ind w:left="0" w:right="0"/>
              <w:jc w:val="left"/>
              <w:rPr>
                <w:rFonts w:ascii="Book Antiqua" w:hAnsi="Book Antiqua"/>
                <w:b/>
                <w:color w:val="000000" w:themeColor="text1"/>
              </w:rPr>
            </w:pPr>
            <w:r>
              <w:rPr>
                <w:rFonts w:ascii="Book Antiqua" w:hAnsi="Book Antiqua"/>
                <w:b/>
                <w:color w:val="000000" w:themeColor="text1"/>
              </w:rPr>
              <w:t>Secretarias Requisitantes</w:t>
            </w:r>
          </w:p>
        </w:tc>
        <w:tc>
          <w:tcPr>
            <w:tcW w:w="5031" w:type="dxa"/>
            <w:shd w:val="clear" w:color="auto" w:fill="F2F2F2" w:themeFill="background1" w:themeFillShade="F2"/>
          </w:tcPr>
          <w:p w:rsidR="00BD121A" w:rsidRDefault="00BD121A" w:rsidP="00BD121A">
            <w:pPr>
              <w:ind w:left="0" w:right="0"/>
              <w:jc w:val="left"/>
              <w:rPr>
                <w:rFonts w:ascii="Book Antiqua" w:hAnsi="Book Antiqua"/>
                <w:b/>
                <w:color w:val="000000" w:themeColor="text1"/>
              </w:rPr>
            </w:pPr>
            <w:r>
              <w:rPr>
                <w:rFonts w:ascii="Book Antiqua" w:hAnsi="Book Antiqua"/>
                <w:b/>
                <w:color w:val="000000" w:themeColor="text1"/>
              </w:rPr>
              <w:t>Nome/Matrícula dos Fiscais</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Secretaria Municipal da Fazenda e Gestão Administrativa</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Jean Clovis da Rosa Zen (Matrícula 8.950)</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Corpo de Bombeiros Militar</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Anderson André de Azevedo (Matrícula n° 610046-5)</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Superintendência de Trânsito - DITRAN</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szCs w:val="16"/>
              </w:rPr>
              <w:t>Dirceu dos Passos (Matrícula n° 4.473)</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Polícia Militar</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szCs w:val="16"/>
              </w:rPr>
              <w:t>Denildo de Miranda (Matrícula n° 928769-8)</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Secretaria Municipal de Agricultura e Aquicultura</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szCs w:val="16"/>
              </w:rPr>
              <w:t>Maicon José Isensee (Matrícula n° 13.108)</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Secretaria Municipal de Obras e Serviços Urbanos</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szCs w:val="16"/>
              </w:rPr>
              <w:t>Julio Cesar Nogueira dos Santos Filho (Matrícula n° 25.108)</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Secretaria Municipal de Assistência Social</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Vanderlei Antonio Schnaider (Matrícula n° 22.368)</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Serviço Autônomo Municipal de Água e Esgoto - SAMAE</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Indianara Cristiane Zorrer (Matrícula n° 22.286)</w:t>
            </w:r>
          </w:p>
        </w:tc>
      </w:tr>
      <w:tr w:rsidR="00BD121A" w:rsidTr="00BD121A">
        <w:tc>
          <w:tcPr>
            <w:tcW w:w="5034"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Fundação Municipal de Esporte e Lazer - FMEL</w:t>
            </w:r>
          </w:p>
        </w:tc>
        <w:tc>
          <w:tcPr>
            <w:tcW w:w="5031" w:type="dxa"/>
          </w:tcPr>
          <w:p w:rsidR="00BD121A" w:rsidRDefault="00BD121A" w:rsidP="00D1295B">
            <w:pPr>
              <w:ind w:left="0" w:right="0"/>
              <w:rPr>
                <w:rFonts w:ascii="Book Antiqua" w:hAnsi="Book Antiqua"/>
                <w:color w:val="000000" w:themeColor="text1"/>
              </w:rPr>
            </w:pPr>
            <w:r>
              <w:rPr>
                <w:rFonts w:ascii="Book Antiqua" w:hAnsi="Book Antiqua"/>
                <w:color w:val="000000" w:themeColor="text1"/>
              </w:rPr>
              <w:t>Renato Cesar Zimmermann (Matrícula n° 12.199)</w:t>
            </w:r>
          </w:p>
        </w:tc>
      </w:tr>
    </w:tbl>
    <w:p w:rsidR="00ED6595" w:rsidRPr="00985632"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ED6595" w:rsidRDefault="00ED6595" w:rsidP="00ED6595">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ED6595" w:rsidRDefault="00ED6595" w:rsidP="00ED6595">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lastRenderedPageBreak/>
        <w:t>12.1.8 Deixar de apresentar amostra(s).</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ED6595" w:rsidRDefault="00ED6595" w:rsidP="00ED6595">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ED6595" w:rsidRDefault="00ED6595" w:rsidP="00ED6595">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D6595" w:rsidRDefault="00ED6595" w:rsidP="00ED6595">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D6595" w:rsidRDefault="00ED6595" w:rsidP="00ED6595">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D6595" w:rsidRDefault="00ED6595" w:rsidP="00ED6595">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ED6595" w:rsidRDefault="00ED6595" w:rsidP="00ED6595">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D6595" w:rsidRDefault="00ED6595" w:rsidP="00ED6595">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D6595" w:rsidRDefault="00ED6595" w:rsidP="00ED6595">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D6595" w:rsidRDefault="00ED6595" w:rsidP="00ED6595">
      <w:pPr>
        <w:rPr>
          <w:rFonts w:ascii="Book Antiqua" w:hAnsi="Book Antiqua"/>
        </w:rPr>
      </w:pPr>
    </w:p>
    <w:tbl>
      <w:tblPr>
        <w:tblStyle w:val="Tabelacomgrade"/>
        <w:tblW w:w="4253" w:type="dxa"/>
        <w:tblInd w:w="1838" w:type="dxa"/>
        <w:tblLook w:val="04A0"/>
      </w:tblPr>
      <w:tblGrid>
        <w:gridCol w:w="2126"/>
        <w:gridCol w:w="2127"/>
      </w:tblGrid>
      <w:tr w:rsidR="00ED6595" w:rsidTr="00ED659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6595" w:rsidRDefault="00ED6595" w:rsidP="00ED659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6595" w:rsidRDefault="00ED6595" w:rsidP="00ED6595">
            <w:pPr>
              <w:ind w:left="0" w:right="0"/>
              <w:rPr>
                <w:rFonts w:ascii="Book Antiqua" w:hAnsi="Book Antiqua"/>
                <w:b/>
                <w:bCs/>
              </w:rPr>
            </w:pPr>
            <w:r>
              <w:rPr>
                <w:rFonts w:ascii="Book Antiqua" w:hAnsi="Book Antiqua"/>
                <w:b/>
                <w:bCs/>
              </w:rPr>
              <w:t xml:space="preserve">       Percentual (%)</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0,5 a 10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15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15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0,5 a 20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0,5 a 20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15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0,5 a 10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15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15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20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20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20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20 a 30</w:t>
            </w:r>
          </w:p>
        </w:tc>
      </w:tr>
      <w:tr w:rsidR="00ED6595" w:rsidTr="00ED6595">
        <w:tc>
          <w:tcPr>
            <w:tcW w:w="2126"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ED6595" w:rsidRDefault="00ED6595" w:rsidP="00ED6595">
            <w:pPr>
              <w:ind w:left="0" w:right="0"/>
              <w:jc w:val="center"/>
              <w:rPr>
                <w:rFonts w:ascii="Book Antiqua" w:hAnsi="Book Antiqua"/>
              </w:rPr>
            </w:pPr>
            <w:r>
              <w:rPr>
                <w:rFonts w:ascii="Book Antiqua" w:hAnsi="Book Antiqua"/>
              </w:rPr>
              <w:t>20 a 30</w:t>
            </w:r>
          </w:p>
        </w:tc>
      </w:tr>
    </w:tbl>
    <w:p w:rsidR="00ED6595" w:rsidRDefault="00ED6595" w:rsidP="00ED6595">
      <w:pPr>
        <w:rPr>
          <w:rFonts w:ascii="Book Antiqua" w:hAnsi="Book Antiqua"/>
        </w:rPr>
      </w:pPr>
    </w:p>
    <w:p w:rsidR="00ED6595" w:rsidRDefault="00ED6595" w:rsidP="00ED6595">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D6595" w:rsidRDefault="00ED6595" w:rsidP="00ED6595">
      <w:pPr>
        <w:rPr>
          <w:rFonts w:ascii="Book Antiqua" w:hAnsi="Book Antiqua"/>
          <w:bCs/>
          <w:color w:val="000000"/>
        </w:rPr>
      </w:pPr>
      <w:r>
        <w:rPr>
          <w:rFonts w:ascii="Book Antiqua" w:hAnsi="Book Antiqua"/>
          <w:bCs/>
          <w:color w:val="000000"/>
        </w:rPr>
        <w:lastRenderedPageBreak/>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D6595" w:rsidRDefault="00ED6595" w:rsidP="00ED6595">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D6595" w:rsidRDefault="00ED6595" w:rsidP="00ED6595">
      <w:pPr>
        <w:rPr>
          <w:rFonts w:ascii="Book Antiqua" w:hAnsi="Book Antiqua"/>
        </w:rPr>
      </w:pPr>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D6595" w:rsidRDefault="00ED6595" w:rsidP="00ED6595">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D6595" w:rsidRDefault="00ED6595" w:rsidP="00ED6595">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ED6595" w:rsidRDefault="00ED6595" w:rsidP="00ED6595">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ED6595" w:rsidRDefault="00ED6595" w:rsidP="00ED6595">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ED6595" w:rsidRDefault="00ED6595" w:rsidP="00ED6595">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D6595" w:rsidRDefault="00ED6595" w:rsidP="00ED6595">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D6595" w:rsidRDefault="00ED6595" w:rsidP="00ED6595">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D6595" w:rsidRDefault="00ED6595" w:rsidP="00ED6595">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D6595" w:rsidRDefault="00ED6595" w:rsidP="00ED6595">
      <w:pPr>
        <w:rPr>
          <w:rFonts w:ascii="Book Antiqua" w:hAnsi="Book Antiqua"/>
        </w:rPr>
      </w:pPr>
      <w:r>
        <w:rPr>
          <w:rFonts w:ascii="Book Antiqua" w:hAnsi="Book Antiqua"/>
        </w:rPr>
        <w:t>12.12.3 Comportar-se de modo inidôneo ou cometer fraude de qualquer natureza.</w:t>
      </w:r>
    </w:p>
    <w:p w:rsidR="00ED6595" w:rsidRDefault="00ED6595" w:rsidP="00ED6595">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ED6595" w:rsidRDefault="00ED6595" w:rsidP="00ED6595">
      <w:pPr>
        <w:rPr>
          <w:rFonts w:ascii="Book Antiqua" w:hAnsi="Book Antiqua"/>
        </w:rPr>
      </w:pPr>
      <w:r>
        <w:rPr>
          <w:rFonts w:ascii="Book Antiqua" w:hAnsi="Book Antiqua"/>
        </w:rPr>
        <w:t xml:space="preserve">12.12.5 Praticar ato lesivo previsto no Art. 5º da Lei nº 12.846/2013. </w:t>
      </w:r>
    </w:p>
    <w:p w:rsidR="00ED6595" w:rsidRDefault="00ED6595" w:rsidP="00ED6595">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ED6595" w:rsidRDefault="00ED6595" w:rsidP="00ED6595">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D6595" w:rsidRDefault="00ED6595" w:rsidP="00ED6595">
      <w:pPr>
        <w:rPr>
          <w:rFonts w:ascii="Book Antiqua" w:hAnsi="Book Antiqua" w:cstheme="minorHAnsi"/>
          <w:bCs/>
          <w:kern w:val="36"/>
        </w:rPr>
      </w:pPr>
      <w:r>
        <w:rPr>
          <w:rFonts w:ascii="Book Antiqua" w:hAnsi="Book Antiqua" w:cstheme="minorHAnsi"/>
          <w:bCs/>
          <w:kern w:val="36"/>
        </w:rPr>
        <w:t>12.14.1 A gravidade da conduta praticada;</w:t>
      </w:r>
    </w:p>
    <w:p w:rsidR="00ED6595" w:rsidRDefault="00ED6595" w:rsidP="00ED6595">
      <w:pPr>
        <w:rPr>
          <w:rFonts w:ascii="Book Antiqua" w:hAnsi="Book Antiqua" w:cstheme="minorHAnsi"/>
          <w:bCs/>
          <w:kern w:val="36"/>
        </w:rPr>
      </w:pPr>
      <w:r>
        <w:rPr>
          <w:rFonts w:ascii="Book Antiqua" w:hAnsi="Book Antiqua" w:cstheme="minorHAnsi"/>
          <w:bCs/>
          <w:kern w:val="36"/>
        </w:rPr>
        <w:t>12.14.2 A culpabilidade do infrator;</w:t>
      </w:r>
    </w:p>
    <w:p w:rsidR="00ED6595" w:rsidRDefault="00ED6595" w:rsidP="00ED6595">
      <w:pPr>
        <w:rPr>
          <w:rFonts w:ascii="Book Antiqua" w:hAnsi="Book Antiqua" w:cstheme="minorHAnsi"/>
          <w:bCs/>
          <w:kern w:val="36"/>
        </w:rPr>
      </w:pPr>
      <w:r>
        <w:rPr>
          <w:rFonts w:ascii="Book Antiqua" w:hAnsi="Book Antiqua" w:cstheme="minorHAnsi"/>
          <w:bCs/>
          <w:kern w:val="36"/>
        </w:rPr>
        <w:t>12.14.3 A intensidade do dano provocado;</w:t>
      </w:r>
    </w:p>
    <w:p w:rsidR="00ED6595" w:rsidRDefault="00ED6595" w:rsidP="00ED6595">
      <w:pPr>
        <w:rPr>
          <w:rFonts w:ascii="Book Antiqua" w:hAnsi="Book Antiqua" w:cstheme="minorHAnsi"/>
          <w:bCs/>
          <w:kern w:val="36"/>
        </w:rPr>
      </w:pPr>
      <w:r>
        <w:rPr>
          <w:rFonts w:ascii="Book Antiqua" w:hAnsi="Book Antiqua" w:cstheme="minorHAnsi"/>
          <w:bCs/>
          <w:kern w:val="36"/>
        </w:rPr>
        <w:t>12.14.4 O caráter educativo da pena;</w:t>
      </w:r>
    </w:p>
    <w:p w:rsidR="00ED6595" w:rsidRDefault="00ED6595" w:rsidP="00ED6595">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ED6595" w:rsidRDefault="00ED6595" w:rsidP="00ED6595">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D6595" w:rsidRDefault="00ED6595" w:rsidP="00ED6595">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D6595" w:rsidRDefault="00ED6595" w:rsidP="00ED6595">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ED6595" w:rsidRDefault="00ED6595" w:rsidP="00ED6595">
      <w:pPr>
        <w:rPr>
          <w:rFonts w:ascii="Book Antiqua" w:eastAsia="Times New Roman" w:hAnsi="Book Antiqua" w:cstheme="minorHAnsi"/>
          <w:bCs/>
          <w:kern w:val="36"/>
          <w:lang w:eastAsia="pt-BR"/>
        </w:rPr>
      </w:pPr>
      <w:r>
        <w:rPr>
          <w:rFonts w:ascii="Book Antiqua" w:hAnsi="Book Antiqua" w:cstheme="minorHAnsi"/>
          <w:bCs/>
          <w:kern w:val="36"/>
        </w:rPr>
        <w:lastRenderedPageBreak/>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ED6595" w:rsidRPr="00627233" w:rsidRDefault="00ED6595" w:rsidP="00ED6595">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ED6595" w:rsidRPr="00627233" w:rsidRDefault="00ED6595" w:rsidP="00ED6595">
      <w:pPr>
        <w:tabs>
          <w:tab w:val="left" w:pos="9498"/>
        </w:tabs>
        <w:ind w:right="-852"/>
        <w:rPr>
          <w:rFonts w:ascii="Book Antiqua" w:hAnsi="Book Antiqua"/>
        </w:rPr>
      </w:pPr>
      <w:r>
        <w:rPr>
          <w:rFonts w:ascii="Book Antiqua" w:hAnsi="Book Antiqua"/>
        </w:rPr>
        <w:t xml:space="preserve">13.1 </w:t>
      </w:r>
      <w:r w:rsidRPr="00627233">
        <w:rPr>
          <w:rFonts w:ascii="Book Antiqua" w:hAnsi="Book Antiqua"/>
        </w:rPr>
        <w:t xml:space="preserve">É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ED6595" w:rsidRPr="00627233"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ED6595" w:rsidRDefault="00ED6595" w:rsidP="00ED6595">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Por razões de interesse público devidamente demonstradas e justificadas pela Administração.</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14.1.1 Em qualquer das hipóteses acima, concluído o processo, a Administração fará o devido apostilamento na Ata de Registro de Preços e informará aos demais fornecedores a nova ordem de registro.</w:t>
      </w:r>
    </w:p>
    <w:p w:rsidR="00ED6595" w:rsidRDefault="00ED6595" w:rsidP="00ED659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ED6595" w:rsidRDefault="00ED6595" w:rsidP="00ED659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ED6595" w:rsidRPr="00874191" w:rsidRDefault="00ED6595" w:rsidP="00ED659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D6595" w:rsidRPr="00874191" w:rsidRDefault="00ED6595" w:rsidP="00ED659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ED6595" w:rsidRDefault="00ED6595" w:rsidP="00ED65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r w:rsidRPr="001E2A62">
        <w:rPr>
          <w:rFonts w:ascii="Book Antiqua" w:hAnsi="Book Antiqua"/>
        </w:rPr>
        <w:t xml:space="preserve">Fica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ED6595" w:rsidRPr="0062723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ED6595" w:rsidRPr="00C81269"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ED6595"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A92CEB" w:rsidRPr="00627233" w:rsidRDefault="00A92CEB"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ED6595" w:rsidRPr="00627233"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ED6595" w:rsidRPr="00704A2F" w:rsidTr="00ED6595">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D6595" w:rsidRPr="00704A2F" w:rsidTr="00ED6595">
              <w:trPr>
                <w:jc w:val="center"/>
              </w:trPr>
              <w:tc>
                <w:tcPr>
                  <w:tcW w:w="3369" w:type="dxa"/>
                  <w:hideMark/>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lastRenderedPageBreak/>
                    <w:t xml:space="preserve">NOME </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ED6595" w:rsidRPr="00704A2F" w:rsidTr="00ED6595">
              <w:trPr>
                <w:trHeight w:val="413"/>
                <w:jc w:val="center"/>
              </w:trPr>
              <w:tc>
                <w:tcPr>
                  <w:tcW w:w="3369" w:type="dxa"/>
                  <w:hideMark/>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ED6595" w:rsidRPr="00704A2F" w:rsidRDefault="00ED6595" w:rsidP="00ED65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ED6595" w:rsidRPr="00704A2F" w:rsidRDefault="00ED6595" w:rsidP="00ED6595">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ED6595" w:rsidRPr="00627233" w:rsidRDefault="00ED6595" w:rsidP="00ED6595">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ED6595" w:rsidRDefault="00ED6595"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BD121A" w:rsidRDefault="00BD121A" w:rsidP="00315BA2">
      <w:pPr>
        <w:rPr>
          <w:rFonts w:ascii="Book Antiqua" w:hAnsi="Book Antiqua"/>
        </w:rPr>
      </w:pPr>
    </w:p>
    <w:p w:rsidR="00A92CEB" w:rsidRDefault="00A92CEB" w:rsidP="00315BA2">
      <w:pPr>
        <w:rPr>
          <w:rFonts w:ascii="Book Antiqua" w:hAnsi="Book Antiqua"/>
        </w:rPr>
      </w:pPr>
    </w:p>
    <w:p w:rsidR="00A92CEB" w:rsidRDefault="00A92CEB" w:rsidP="00315BA2">
      <w:pPr>
        <w:rPr>
          <w:rFonts w:ascii="Book Antiqua" w:hAnsi="Book Antiqua"/>
        </w:rPr>
      </w:pPr>
    </w:p>
    <w:p w:rsidR="00A92CEB" w:rsidRDefault="00A92CEB" w:rsidP="00315BA2">
      <w:pPr>
        <w:rPr>
          <w:rFonts w:ascii="Book Antiqua" w:hAnsi="Book Antiqua"/>
        </w:rPr>
      </w:pPr>
    </w:p>
    <w:p w:rsidR="00A92CEB" w:rsidRDefault="00A92CEB" w:rsidP="00315BA2">
      <w:pPr>
        <w:rPr>
          <w:rFonts w:ascii="Book Antiqua" w:hAnsi="Book Antiqua"/>
        </w:rPr>
      </w:pPr>
    </w:p>
    <w:p w:rsidR="00BD121A" w:rsidRDefault="00BD121A" w:rsidP="00315BA2">
      <w:pPr>
        <w:rPr>
          <w:rFonts w:ascii="Book Antiqua" w:hAnsi="Book Antiqua"/>
        </w:rPr>
      </w:pPr>
    </w:p>
    <w:p w:rsidR="00BD121A" w:rsidRPr="00627233" w:rsidRDefault="00BD121A" w:rsidP="00BD121A">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BD121A" w:rsidRPr="00627233" w:rsidRDefault="00BD121A" w:rsidP="00BD121A">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A92CEB" w:rsidRPr="00A92CEB">
        <w:rPr>
          <w:rFonts w:ascii="Book Antiqua" w:eastAsia="Book Antiqua" w:hAnsi="Book Antiqua"/>
          <w:color w:val="000000" w:themeColor="text1"/>
          <w:sz w:val="36"/>
          <w:szCs w:val="36"/>
        </w:rPr>
        <w:t>58</w:t>
      </w:r>
      <w:r w:rsidRPr="00A92CEB">
        <w:rPr>
          <w:rFonts w:ascii="Book Antiqua" w:eastAsia="Book Antiqua" w:hAnsi="Book Antiqua"/>
          <w:color w:val="000000" w:themeColor="text1"/>
          <w:sz w:val="36"/>
          <w:szCs w:val="36"/>
        </w:rPr>
        <w:t>/2026</w:t>
      </w:r>
    </w:p>
    <w:p w:rsidR="00BD121A" w:rsidRPr="008F6FEC" w:rsidRDefault="00BD121A" w:rsidP="00BD121A">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A92CEB" w:rsidRPr="00A92CEB">
        <w:rPr>
          <w:rFonts w:ascii="Book Antiqua" w:eastAsia="Book Antiqua" w:hAnsi="Book Antiqua"/>
          <w:color w:val="000000" w:themeColor="text1"/>
          <w:sz w:val="36"/>
          <w:szCs w:val="36"/>
        </w:rPr>
        <w:t>12</w:t>
      </w:r>
      <w:r w:rsidRPr="00A92CEB">
        <w:rPr>
          <w:rFonts w:ascii="Book Antiqua" w:eastAsia="Book Antiqua" w:hAnsi="Book Antiqua"/>
          <w:color w:val="000000" w:themeColor="text1"/>
          <w:sz w:val="36"/>
          <w:szCs w:val="36"/>
        </w:rPr>
        <w:t>/2026</w:t>
      </w:r>
    </w:p>
    <w:p w:rsidR="00BD121A" w:rsidRPr="00CB675A" w:rsidRDefault="00BD121A" w:rsidP="00BD12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BD121A" w:rsidRPr="00627233" w:rsidRDefault="00BD121A" w:rsidP="00BD121A">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BD121A" w:rsidRDefault="00BD121A" w:rsidP="00BD121A">
      <w:pPr>
        <w:pStyle w:val="Ttulo10"/>
        <w:widowControl w:val="0"/>
        <w:spacing w:before="0" w:after="0"/>
        <w:ind w:right="-852"/>
        <w:jc w:val="left"/>
        <w:rPr>
          <w:rFonts w:ascii="Book Antiqua" w:eastAsia="Book Antiqua" w:hAnsi="Book Antiqua"/>
          <w:sz w:val="22"/>
          <w:szCs w:val="22"/>
        </w:rPr>
      </w:pPr>
    </w:p>
    <w:p w:rsidR="00BD121A" w:rsidRDefault="00BD121A" w:rsidP="00BD121A">
      <w:pPr>
        <w:pStyle w:val="Ttulo10"/>
        <w:widowControl w:val="0"/>
        <w:spacing w:before="0" w:after="0"/>
        <w:ind w:right="-852"/>
        <w:jc w:val="left"/>
        <w:rPr>
          <w:rFonts w:ascii="Book Antiqua" w:eastAsia="Book Antiqua" w:hAnsi="Book Antiqua"/>
          <w:sz w:val="22"/>
          <w:szCs w:val="22"/>
        </w:rPr>
      </w:pPr>
    </w:p>
    <w:p w:rsidR="00BD121A" w:rsidRPr="00DA5E8C" w:rsidRDefault="00BD121A" w:rsidP="00BD121A">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BD121A" w:rsidRDefault="00BD121A" w:rsidP="00BD121A">
      <w:pPr>
        <w:pStyle w:val="Normal0"/>
        <w:widowControl w:val="0"/>
        <w:ind w:left="2977" w:right="-852"/>
        <w:rPr>
          <w:rFonts w:ascii="Book Antiqua" w:hAnsi="Book Antiqua"/>
          <w:b/>
          <w:sz w:val="22"/>
          <w:szCs w:val="22"/>
        </w:rPr>
      </w:pPr>
    </w:p>
    <w:p w:rsidR="00BD121A" w:rsidRPr="007C7645" w:rsidRDefault="00BD121A" w:rsidP="00BD121A">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Pr>
          <w:rFonts w:ascii="Book Antiqua" w:hAnsi="Book Antiqua"/>
          <w:b/>
          <w:bCs/>
        </w:rPr>
        <w:t>MATERIAIS PREVENTIVOS DE INCÊNDIO</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BD121A" w:rsidRPr="00627233" w:rsidRDefault="00BD121A" w:rsidP="00BD121A">
      <w:pPr>
        <w:pStyle w:val="Normal0"/>
        <w:widowControl w:val="0"/>
        <w:ind w:right="-852"/>
        <w:rPr>
          <w:rFonts w:ascii="Book Antiqua" w:eastAsia="Book Antiqua" w:hAnsi="Book Antiqua"/>
          <w:b/>
          <w:sz w:val="22"/>
          <w:szCs w:val="22"/>
        </w:rPr>
      </w:pPr>
    </w:p>
    <w:p w:rsidR="00BD121A" w:rsidRPr="00627233" w:rsidRDefault="00BD121A" w:rsidP="00BD121A">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ED6595">
        <w:rPr>
          <w:rFonts w:ascii="Book Antiqua" w:hAnsi="Book Antiqua" w:cs="Book Antiqua"/>
          <w:color w:val="000000" w:themeColor="text1"/>
        </w:rPr>
        <w:t xml:space="preserve">da </w:t>
      </w:r>
      <w:r w:rsidRPr="00ED6595">
        <w:rPr>
          <w:rFonts w:ascii="Book Antiqua" w:hAnsi="Book Antiqua"/>
          <w:b/>
          <w:color w:val="000000" w:themeColor="text1"/>
        </w:rPr>
        <w:t>SECRETARIA MUNICIPAL DA FAZENDA E GESTÃO ADMINISTRATIVA</w:t>
      </w:r>
      <w:r w:rsidRPr="00ED6595">
        <w:rPr>
          <w:rFonts w:ascii="Book Antiqua" w:eastAsia="Book Antiqua" w:hAnsi="Book Antiqua"/>
          <w:color w:val="000000" w:themeColor="text1"/>
        </w:rPr>
        <w:t xml:space="preserve">, </w:t>
      </w:r>
      <w:r w:rsidRPr="00ED6595">
        <w:rPr>
          <w:rFonts w:ascii="Book Antiqua" w:hAnsi="Book Antiqua" w:cs="Book Antiqua"/>
          <w:color w:val="000000" w:themeColor="text1"/>
        </w:rPr>
        <w:t>com sede na Rua São Pedro, nº 128 – Edifício Edson Elias Wieser (2º andar), Bairro Centro, CEP 89.110-082, Município de Gaspar/SC</w:t>
      </w:r>
      <w:r w:rsidRPr="00ED6595">
        <w:rPr>
          <w:rFonts w:ascii="Book Antiqua" w:eastAsia="Book Antiqua" w:hAnsi="Book Antiqua"/>
          <w:color w:val="000000" w:themeColor="text1"/>
        </w:rPr>
        <w:t xml:space="preserve">, neste ato representada pela sua Secretária, a Senhora </w:t>
      </w:r>
      <w:r w:rsidRPr="00ED6595">
        <w:rPr>
          <w:rFonts w:ascii="Book Antiqua" w:eastAsia="Book Antiqua" w:hAnsi="Book Antiqua"/>
          <w:b/>
          <w:color w:val="000000" w:themeColor="text1"/>
        </w:rPr>
        <w:t>ANA KARINA SCHRAMM MATUCHAKI CUNHA</w:t>
      </w:r>
      <w:r w:rsidRPr="00ED6595">
        <w:rPr>
          <w:rFonts w:ascii="Book Antiqua" w:hAnsi="Book Antiqua"/>
          <w:color w:val="000000" w:themeColor="text1"/>
        </w:rPr>
        <w:t xml:space="preserve">; da </w:t>
      </w:r>
      <w:r w:rsidRPr="00ED6595">
        <w:rPr>
          <w:rFonts w:ascii="Book Antiqua" w:eastAsia="Book Antiqua" w:hAnsi="Book Antiqua"/>
          <w:b/>
          <w:color w:val="000000" w:themeColor="text1"/>
          <w:shd w:val="clear" w:color="auto" w:fill="FFFFFF"/>
        </w:rPr>
        <w:t>SECRETARIA MUNICIPAL DE OBRAS E SERVIÇOS URBANOS</w:t>
      </w:r>
      <w:r w:rsidRPr="00ED6595">
        <w:rPr>
          <w:rFonts w:ascii="Book Antiqua" w:eastAsia="Book Antiqua" w:hAnsi="Book Antiqua"/>
          <w:color w:val="000000" w:themeColor="text1"/>
          <w:shd w:val="clear" w:color="auto" w:fill="FFFFFF"/>
        </w:rPr>
        <w:t xml:space="preserve">, com sede na Avenida Frei Godofredo, nº 1.635, Bairro Santa Terezinha, CEP 89.114-310, Município de Gaspar, neste ato representada pelo seu Secretário, o Senhor </w:t>
      </w:r>
      <w:r w:rsidRPr="00ED6595">
        <w:rPr>
          <w:rFonts w:ascii="Book Antiqua" w:hAnsi="Book Antiqua" w:cs="Times New Roman"/>
          <w:b/>
          <w:color w:val="000000" w:themeColor="text1"/>
        </w:rPr>
        <w:t>LEANDRO RAFAEL MELO</w:t>
      </w:r>
      <w:r w:rsidRPr="00ED6595">
        <w:rPr>
          <w:rFonts w:ascii="Book Antiqua" w:eastAsia="Book Antiqua" w:hAnsi="Book Antiqua"/>
          <w:color w:val="000000" w:themeColor="text1"/>
          <w:shd w:val="clear" w:color="auto" w:fill="FFFFFF"/>
        </w:rPr>
        <w:t>;</w:t>
      </w:r>
      <w:r w:rsidRPr="00ED6595">
        <w:rPr>
          <w:rFonts w:ascii="Book Antiqua" w:hAnsi="Book Antiqua"/>
          <w:color w:val="000000" w:themeColor="text1"/>
        </w:rPr>
        <w:t xml:space="preserve"> da </w:t>
      </w:r>
      <w:r w:rsidRPr="00ED6595">
        <w:rPr>
          <w:rFonts w:ascii="Book Antiqua" w:hAnsi="Book Antiqua"/>
          <w:b/>
          <w:color w:val="000000" w:themeColor="text1"/>
        </w:rPr>
        <w:t>SECRETARIA MUNICIPAL DE AGRICULTURA E AQUICULTURA</w:t>
      </w:r>
      <w:r w:rsidRPr="00ED6595">
        <w:rPr>
          <w:rFonts w:ascii="Book Antiqua" w:hAnsi="Book Antiqua"/>
          <w:color w:val="000000" w:themeColor="text1"/>
        </w:rPr>
        <w:t>,</w:t>
      </w:r>
      <w:r w:rsidRPr="00ED6595">
        <w:rPr>
          <w:rFonts w:ascii="Book Antiqua" w:hAnsi="Book Antiqua" w:cs="Book Antiqua"/>
          <w:color w:val="000000" w:themeColor="text1"/>
        </w:rPr>
        <w:t xml:space="preserve"> com sede na Avenida Frei Godofredo, nº 1.635, Bairro Santa Terezinha, CEP 89.114-310, Município de Gaspar/SC,</w:t>
      </w:r>
      <w:r w:rsidRPr="00ED6595">
        <w:rPr>
          <w:rFonts w:ascii="Book Antiqua" w:hAnsi="Book Antiqua"/>
          <w:color w:val="000000" w:themeColor="text1"/>
        </w:rPr>
        <w:t xml:space="preserve"> neste </w:t>
      </w:r>
      <w:r w:rsidRPr="00ED6595">
        <w:rPr>
          <w:rFonts w:ascii="Book Antiqua" w:eastAsia="Book Antiqua" w:hAnsi="Book Antiqua"/>
          <w:color w:val="000000" w:themeColor="text1"/>
        </w:rPr>
        <w:t>ato representada pela sua Secretária, a Senhora</w:t>
      </w:r>
      <w:r w:rsidRPr="00ED6595">
        <w:rPr>
          <w:rFonts w:ascii="Book Antiqua" w:hAnsi="Book Antiqua"/>
          <w:color w:val="000000" w:themeColor="text1"/>
        </w:rPr>
        <w:t xml:space="preserve"> </w:t>
      </w:r>
      <w:r w:rsidRPr="00ED6595">
        <w:rPr>
          <w:rFonts w:ascii="Book Antiqua" w:hAnsi="Book Antiqua"/>
          <w:b/>
          <w:color w:val="000000" w:themeColor="text1"/>
        </w:rPr>
        <w:t>KARINA ALINE MATEUS</w:t>
      </w:r>
      <w:r w:rsidRPr="00ED6595">
        <w:rPr>
          <w:rFonts w:ascii="Book Antiqua" w:hAnsi="Book Antiqua"/>
          <w:color w:val="000000" w:themeColor="text1"/>
        </w:rPr>
        <w:t xml:space="preserve">; da </w:t>
      </w:r>
      <w:r w:rsidRPr="00ED6595">
        <w:rPr>
          <w:rFonts w:ascii="Book Antiqua" w:eastAsia="Book Antiqua" w:hAnsi="Book Antiqua"/>
          <w:b/>
          <w:color w:val="000000" w:themeColor="text1"/>
          <w:shd w:val="clear" w:color="auto" w:fill="FFFFFF"/>
        </w:rPr>
        <w:t>SECRETARIA MUNICIPAL DE ASSISTÊNCIA SOCIAL</w:t>
      </w:r>
      <w:r w:rsidRPr="00ED6595">
        <w:rPr>
          <w:rFonts w:ascii="Book Antiqua" w:eastAsia="Book Antiqua" w:hAnsi="Book Antiqua"/>
          <w:color w:val="000000" w:themeColor="text1"/>
          <w:shd w:val="clear" w:color="auto" w:fill="FFFFFF"/>
        </w:rPr>
        <w:t>, com sede na Avenida das Comunidades, nº 133, Bairro Centro, CEP 89.110-085, Município de Gaspar</w:t>
      </w:r>
      <w:r w:rsidRPr="00ED6595">
        <w:rPr>
          <w:rFonts w:ascii="Book Antiqua" w:hAnsi="Book Antiqua" w:cs="Book Antiqua"/>
          <w:color w:val="000000" w:themeColor="text1"/>
        </w:rPr>
        <w:t>/SC</w:t>
      </w:r>
      <w:r w:rsidRPr="00ED6595">
        <w:rPr>
          <w:rFonts w:ascii="Book Antiqua" w:eastAsia="Book Antiqua" w:hAnsi="Book Antiqua"/>
          <w:color w:val="000000" w:themeColor="text1"/>
          <w:shd w:val="clear" w:color="auto" w:fill="FFFFFF"/>
        </w:rPr>
        <w:t xml:space="preserve">, neste ato representada pela sua Secretária, a Senhora </w:t>
      </w:r>
      <w:r w:rsidRPr="00ED6595">
        <w:rPr>
          <w:rFonts w:ascii="Book Antiqua" w:eastAsia="Book Antiqua" w:hAnsi="Book Antiqua"/>
          <w:b/>
          <w:color w:val="000000" w:themeColor="text1"/>
          <w:shd w:val="clear" w:color="auto" w:fill="FFFFFF"/>
        </w:rPr>
        <w:t>NEUSA PASTA FELIZETTI</w:t>
      </w:r>
      <w:r w:rsidRPr="00ED6595">
        <w:rPr>
          <w:rFonts w:ascii="Book Antiqua" w:eastAsia="Book Antiqua" w:hAnsi="Book Antiqua"/>
          <w:color w:val="000000" w:themeColor="text1"/>
          <w:shd w:val="clear" w:color="auto" w:fill="FFFFFF"/>
        </w:rPr>
        <w:t>;</w:t>
      </w:r>
      <w:r w:rsidRPr="00ED6595">
        <w:rPr>
          <w:rFonts w:ascii="Book Antiqua" w:eastAsia="Book Antiqua" w:hAnsi="Book Antiqua"/>
          <w:b/>
          <w:color w:val="000000" w:themeColor="text1"/>
          <w:shd w:val="clear" w:color="auto" w:fill="FFFFFF"/>
        </w:rPr>
        <w:t xml:space="preserve"> </w:t>
      </w:r>
      <w:r w:rsidRPr="00ED6595">
        <w:rPr>
          <w:rFonts w:ascii="Book Antiqua" w:hAnsi="Book Antiqua"/>
          <w:color w:val="000000" w:themeColor="text1"/>
        </w:rPr>
        <w:t>da</w:t>
      </w:r>
      <w:r w:rsidRPr="00ED6595">
        <w:rPr>
          <w:rFonts w:ascii="Book Antiqua" w:hAnsi="Book Antiqua"/>
          <w:b/>
          <w:color w:val="000000" w:themeColor="text1"/>
        </w:rPr>
        <w:t xml:space="preserve"> FUNDAÇÃO MUNICIPAL DE ESPORTES E LAZER</w:t>
      </w:r>
      <w:r w:rsidRPr="00ED6595">
        <w:rPr>
          <w:rFonts w:ascii="Book Antiqua" w:hAnsi="Book Antiqua"/>
          <w:color w:val="000000" w:themeColor="text1"/>
        </w:rPr>
        <w:t xml:space="preserve">, com sede na Rua Itajaí, nº 2.300, Bairro Poço Grande, CEP 89.115-040, Município de Gaspar/SC, inscrita no CNPJ sob nº 05.322.930/0001-85, neste ato representada pelo seu Diretor-Presidente, o Senhor </w:t>
      </w:r>
      <w:r w:rsidRPr="00ED6595">
        <w:rPr>
          <w:rFonts w:ascii="Book Antiqua" w:hAnsi="Book Antiqua"/>
          <w:b/>
          <w:color w:val="000000" w:themeColor="text1"/>
        </w:rPr>
        <w:t>HAROLDO ROBERTO MEDEIROS</w:t>
      </w:r>
      <w:r w:rsidRPr="00ED6595">
        <w:rPr>
          <w:rFonts w:ascii="Book Antiqua" w:hAnsi="Book Antiqua"/>
          <w:color w:val="000000" w:themeColor="text1"/>
        </w:rPr>
        <w:t xml:space="preserve">; e do </w:t>
      </w:r>
      <w:r w:rsidRPr="00ED6595">
        <w:rPr>
          <w:rFonts w:ascii="Book Antiqua" w:hAnsi="Book Antiqua" w:cs="Book Antiqua"/>
          <w:b/>
          <w:color w:val="000000" w:themeColor="text1"/>
        </w:rPr>
        <w:t>SERVIÇO AUTÔNOMO MUNICIPAL DE ÁGUA E ESGOTO - SAMAE</w:t>
      </w:r>
      <w:r w:rsidRPr="00ED6595">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Pr="00ED6595">
        <w:rPr>
          <w:rFonts w:ascii="Book Antiqua" w:hAnsi="Book Antiqua" w:cs="Book Antiqua"/>
          <w:b/>
          <w:color w:val="000000" w:themeColor="text1"/>
        </w:rPr>
        <w:t>CÍCERO GIOVANE AMARO</w:t>
      </w:r>
      <w:r w:rsidRPr="00ED6595">
        <w:rPr>
          <w:rFonts w:ascii="Book Antiqua" w:hAnsi="Book Antiqua" w:cs="Book Antiqua"/>
          <w:color w:val="000000" w:themeColor="text1"/>
        </w:rPr>
        <w:t>;</w:t>
      </w:r>
      <w:r>
        <w:rPr>
          <w:rFonts w:ascii="Book Antiqua" w:hAnsi="Book Antiqua"/>
        </w:rPr>
        <w:t xml:space="preserve"> que </w:t>
      </w:r>
      <w:r w:rsidRPr="00BD121A">
        <w:rPr>
          <w:rFonts w:ascii="Book Antiqua" w:hAnsi="Book Antiqua"/>
        </w:rPr>
        <w:t>este subscrevem,</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A92CEB" w:rsidRPr="00A92CEB">
        <w:rPr>
          <w:rFonts w:ascii="Book Antiqua" w:hAnsi="Book Antiqua" w:cs="Book Antiqua"/>
          <w:bCs/>
          <w:color w:val="000000" w:themeColor="text1"/>
          <w:lang w:eastAsia="pt-BR"/>
        </w:rPr>
        <w:t>58</w:t>
      </w:r>
      <w:r w:rsidRPr="00A92CEB">
        <w:rPr>
          <w:rFonts w:ascii="Book Antiqua" w:hAnsi="Book Antiqua" w:cs="Book Antiqua"/>
          <w:bCs/>
          <w:color w:val="000000" w:themeColor="text1"/>
          <w:lang w:eastAsia="pt-BR"/>
        </w:rPr>
        <w:t xml:space="preserve">/2026 - Pregão </w:t>
      </w:r>
      <w:r w:rsidRPr="00A92CEB">
        <w:rPr>
          <w:rFonts w:ascii="Book Antiqua" w:hAnsi="Book Antiqua"/>
          <w:color w:val="000000" w:themeColor="text1"/>
        </w:rPr>
        <w:t xml:space="preserve">Eletrônico </w:t>
      </w:r>
      <w:r w:rsidRPr="00A92CEB">
        <w:rPr>
          <w:rFonts w:ascii="Book Antiqua" w:hAnsi="Book Antiqua" w:cs="Book Antiqua"/>
          <w:bCs/>
          <w:color w:val="000000" w:themeColor="text1"/>
          <w:lang w:eastAsia="pt-BR"/>
        </w:rPr>
        <w:t xml:space="preserve">nº </w:t>
      </w:r>
      <w:r w:rsidR="00A92CEB" w:rsidRPr="00A92CEB">
        <w:rPr>
          <w:rFonts w:ascii="Book Antiqua" w:hAnsi="Book Antiqua" w:cs="Book Antiqua"/>
          <w:bCs/>
          <w:color w:val="000000" w:themeColor="text1"/>
          <w:lang w:eastAsia="pt-BR"/>
        </w:rPr>
        <w:t>12</w:t>
      </w:r>
      <w:r w:rsidRPr="00A92CEB">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BD121A" w:rsidRPr="00627233"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D121A" w:rsidRPr="00627233"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BD121A" w:rsidRDefault="00BD121A" w:rsidP="00BD121A">
      <w:pPr>
        <w:tabs>
          <w:tab w:val="left" w:pos="9356"/>
        </w:tabs>
        <w:ind w:right="-852"/>
        <w:rPr>
          <w:rFonts w:ascii="Book Antiqua" w:hAnsi="Book Antiqua"/>
        </w:rPr>
      </w:pPr>
      <w:r>
        <w:rPr>
          <w:rFonts w:ascii="Book Antiqua" w:hAnsi="Book Antiqua"/>
        </w:rPr>
        <w:t xml:space="preserve">1.1 Constitui o objeto do presente instrumento o </w:t>
      </w:r>
      <w:r w:rsidRPr="00BD121A">
        <w:rPr>
          <w:rFonts w:ascii="Book Antiqua" w:hAnsi="Book Antiqua"/>
          <w:b/>
        </w:rPr>
        <w:t>FORNECIMENTO DE MATERIAIS PREVENTIVOS DE INCÊNDIO</w:t>
      </w:r>
      <w:r w:rsidRPr="00BD121A">
        <w:rPr>
          <w:rFonts w:ascii="Book Antiqua" w:hAnsi="Book Antiqua"/>
        </w:rPr>
        <w:t>, nas</w:t>
      </w:r>
      <w:r>
        <w:rPr>
          <w:rFonts w:ascii="Book Antiqua" w:hAnsi="Book Antiqua"/>
        </w:rPr>
        <w:t xml:space="preserve">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BD121A">
        <w:rPr>
          <w:rFonts w:ascii="Book Antiqua" w:hAnsi="Book Antiqua"/>
        </w:rPr>
        <w:t>12/2026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D121A" w:rsidRPr="002559FC"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lastRenderedPageBreak/>
        <w:t>[...]</w:t>
      </w:r>
    </w:p>
    <w:p w:rsidR="00BD121A" w:rsidRPr="0062723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D121A" w:rsidRP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BD121A" w:rsidRP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BD121A">
        <w:rPr>
          <w:rFonts w:ascii="Book Antiqua" w:hAnsi="Book Antiqua"/>
          <w:shd w:val="clear" w:color="auto" w:fill="FFFFFF"/>
        </w:rPr>
        <w:t xml:space="preserve">1.3 </w:t>
      </w:r>
      <w:r w:rsidRPr="00BD121A">
        <w:rPr>
          <w:rFonts w:ascii="Book Antiqua" w:hAnsi="Book Antiqua" w:cs="Book Antiqua"/>
          <w:shd w:val="clear" w:color="auto" w:fill="FFFFFF"/>
          <w:lang w:eastAsia="pt-BR"/>
        </w:rPr>
        <w:t xml:space="preserve">A Forma de Fornecimento do objeto deste Contrato é </w:t>
      </w:r>
      <w:r w:rsidRPr="00BD121A">
        <w:rPr>
          <w:rFonts w:ascii="Book Antiqua" w:hAnsi="Book Antiqua" w:cs="Book Antiqua"/>
          <w:b/>
          <w:shd w:val="clear" w:color="auto" w:fill="FFFFFF"/>
          <w:lang w:eastAsia="pt-BR"/>
        </w:rPr>
        <w:t>PARCELADA</w:t>
      </w:r>
      <w:r w:rsidRPr="00BD121A">
        <w:rPr>
          <w:rFonts w:ascii="Book Antiqua" w:hAnsi="Book Antiqua"/>
          <w:shd w:val="clear" w:color="auto" w:fill="FFFFFF"/>
        </w:rPr>
        <w:t xml:space="preserve">. </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b/>
        </w:rPr>
      </w:pPr>
    </w:p>
    <w:p w:rsidR="00BD121A" w:rsidRPr="0062723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BD121A" w:rsidRPr="00B0524A" w:rsidRDefault="00BD121A" w:rsidP="00BD121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BD121A" w:rsidRPr="00FE3E2D" w:rsidRDefault="00BD121A" w:rsidP="00BD121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BD121A">
        <w:rPr>
          <w:rFonts w:ascii="Book Antiqua" w:hAnsi="Book Antiqua"/>
          <w:b/>
          <w:u w:val="single"/>
        </w:rPr>
        <w:t>nº 12/2026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BD121A" w:rsidRDefault="00BD121A" w:rsidP="00BD121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BD121A" w:rsidRPr="00B0524A" w:rsidRDefault="00BD121A" w:rsidP="00BD121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BD121A" w:rsidRPr="00402449" w:rsidRDefault="00BD121A" w:rsidP="00BD121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Pr>
          <w:rFonts w:ascii="Book Antiqua" w:hAnsi="Book Antiqua"/>
          <w:b/>
          <w:color w:val="FF0000"/>
        </w:rPr>
        <w:t xml:space="preserve"> </w:t>
      </w:r>
      <w:r w:rsidRPr="00BD121A">
        <w:rPr>
          <w:rFonts w:ascii="Book Antiqua" w:hAnsi="Book Antiqua"/>
          <w:b/>
        </w:rPr>
        <w:t>01 (um)</w:t>
      </w:r>
      <w:r w:rsidRPr="00BD121A">
        <w:rPr>
          <w:rFonts w:ascii="Book Antiqua" w:hAnsi="Book Antiqua"/>
        </w:rPr>
        <w:t xml:space="preserve"> ano</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BD121A" w:rsidRPr="003636DC" w:rsidRDefault="00BD121A" w:rsidP="00BD121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BD121A" w:rsidRDefault="00BD121A" w:rsidP="00BD121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BD121A" w:rsidRDefault="00BD121A"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BD121A" w:rsidRPr="00F43E50" w:rsidRDefault="00BD121A"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D121A" w:rsidRPr="00F43E50" w:rsidRDefault="00BD121A"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BD121A" w:rsidRDefault="00BD121A"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BD121A" w:rsidRDefault="00BD121A"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ser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BD121A" w:rsidRDefault="00BD121A" w:rsidP="00BD121A">
      <w:pPr>
        <w:widowControl w:val="0"/>
        <w:autoSpaceDE w:val="0"/>
        <w:autoSpaceDN w:val="0"/>
        <w:adjustRightInd w:val="0"/>
        <w:rPr>
          <w:rFonts w:ascii="Book Antiqua" w:eastAsia="Book Antiqua" w:hAnsi="Book Antiqua"/>
          <w:b/>
        </w:rPr>
      </w:pPr>
    </w:p>
    <w:p w:rsidR="00BD121A" w:rsidRPr="00627233" w:rsidRDefault="00BD121A" w:rsidP="00BD121A">
      <w:pPr>
        <w:widowControl w:val="0"/>
        <w:autoSpaceDE w:val="0"/>
        <w:autoSpaceDN w:val="0"/>
        <w:adjustRightInd w:val="0"/>
        <w:rPr>
          <w:rFonts w:ascii="Book Antiqua" w:eastAsia="Book Antiqua" w:hAnsi="Book Antiqua"/>
          <w:b/>
        </w:rPr>
      </w:pPr>
      <w:r w:rsidRPr="00CB3ADF">
        <w:rPr>
          <w:rFonts w:ascii="Book Antiqua" w:eastAsia="Book Antiqua" w:hAnsi="Book Antiqua"/>
          <w:b/>
        </w:rPr>
        <w:t>CLÁUSULA QUINTA – DO PRAZO E DAS CONDIÇÕES DE ENTREGA E RECEBIMENTO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CB3ADF" w:rsidRPr="00CB3ADF">
        <w:rPr>
          <w:rFonts w:ascii="Book Antiqua" w:eastAsia="Book Antiqua" w:hAnsi="Book Antiqua"/>
          <w:color w:val="000000" w:themeColor="text1"/>
          <w:shd w:val="clear" w:color="auto" w:fill="FFFFFF"/>
        </w:rPr>
        <w:t>Os</w:t>
      </w:r>
      <w:r w:rsidRPr="00CB3ADF">
        <w:rPr>
          <w:rFonts w:ascii="Book Antiqua" w:eastAsia="Book Antiqua" w:hAnsi="Book Antiqua"/>
          <w:color w:val="000000" w:themeColor="text1"/>
          <w:shd w:val="clear" w:color="auto" w:fill="FFFFFF"/>
        </w:rPr>
        <w:t xml:space="preserve"> materiais deverão ser entregues</w:t>
      </w:r>
      <w:r w:rsidR="00CB3ADF" w:rsidRPr="00CB3ADF">
        <w:rPr>
          <w:rFonts w:ascii="Book Antiqua" w:eastAsia="Book Antiqua" w:hAnsi="Book Antiqua"/>
          <w:color w:val="000000" w:themeColor="text1"/>
          <w:shd w:val="clear" w:color="auto" w:fill="FFFFFF"/>
        </w:rPr>
        <w:t xml:space="preserve"> e os serviços</w:t>
      </w:r>
      <w:r w:rsidRPr="00CB3ADF">
        <w:rPr>
          <w:rFonts w:ascii="Book Antiqua" w:eastAsia="Book Antiqua" w:hAnsi="Book Antiqua"/>
          <w:color w:val="000000" w:themeColor="text1"/>
          <w:shd w:val="clear" w:color="auto" w:fill="FFFFFF"/>
        </w:rPr>
        <w:t xml:space="preserve"> deverão ser executado</w:t>
      </w:r>
      <w:r w:rsidR="00CB3ADF" w:rsidRPr="00CB3ADF">
        <w:rPr>
          <w:rFonts w:ascii="Book Antiqua" w:eastAsia="Book Antiqua" w:hAnsi="Book Antiqua"/>
          <w:color w:val="000000" w:themeColor="text1"/>
          <w:shd w:val="clear" w:color="auto" w:fill="FFFFFF"/>
        </w:rPr>
        <w:t>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CB3ADF">
        <w:rPr>
          <w:rFonts w:ascii="Book Antiqua" w:eastAsia="Book Antiqua" w:hAnsi="Book Antiqua"/>
          <w:color w:val="000000" w:themeColor="text1"/>
          <w:shd w:val="clear" w:color="auto" w:fill="FFFFFF"/>
        </w:rPr>
        <w:t>O</w:t>
      </w:r>
      <w:r w:rsidR="00CB3ADF" w:rsidRPr="00CB3ADF">
        <w:rPr>
          <w:rFonts w:ascii="Book Antiqua" w:eastAsia="Book Antiqua" w:hAnsi="Book Antiqua"/>
          <w:color w:val="000000" w:themeColor="text1"/>
          <w:shd w:val="clear" w:color="auto" w:fill="FFFFFF"/>
        </w:rPr>
        <w:t>s</w:t>
      </w:r>
      <w:r w:rsidRPr="00CB3ADF">
        <w:rPr>
          <w:rFonts w:ascii="Book Antiqua" w:eastAsia="Book Antiqua" w:hAnsi="Book Antiqua"/>
          <w:color w:val="000000" w:themeColor="text1"/>
          <w:shd w:val="clear" w:color="auto" w:fill="FFFFFF"/>
        </w:rPr>
        <w:t xml:space="preserve"> materia</w:t>
      </w:r>
      <w:r w:rsidR="00CB3ADF" w:rsidRPr="00CB3ADF">
        <w:rPr>
          <w:rFonts w:ascii="Book Antiqua" w:eastAsia="Book Antiqua" w:hAnsi="Book Antiqua"/>
          <w:color w:val="000000" w:themeColor="text1"/>
          <w:shd w:val="clear" w:color="auto" w:fill="FFFFFF"/>
        </w:rPr>
        <w:t>is e serviço</w:t>
      </w:r>
      <w:r w:rsidRPr="00CB3ADF">
        <w:rPr>
          <w:rFonts w:ascii="Book Antiqua" w:eastAsia="Book Antiqua" w:hAnsi="Book Antiqua"/>
          <w:color w:val="000000" w:themeColor="text1"/>
          <w:shd w:val="clear" w:color="auto" w:fill="FFFFFF"/>
        </w:rPr>
        <w:t xml:space="preserve">s </w:t>
      </w:r>
      <w:r w:rsidR="00CB3ADF" w:rsidRPr="00CB3ADF">
        <w:rPr>
          <w:rFonts w:ascii="Book Antiqua" w:eastAsia="Book Antiqua" w:hAnsi="Book Antiqua"/>
          <w:color w:val="000000" w:themeColor="text1"/>
          <w:shd w:val="clear" w:color="auto" w:fill="FFFFFF"/>
        </w:rPr>
        <w:t>relacionado</w:t>
      </w:r>
      <w:r w:rsidRPr="00CB3ADF">
        <w:rPr>
          <w:rFonts w:ascii="Book Antiqua" w:eastAsia="Book Antiqua" w:hAnsi="Book Antiqua"/>
          <w:color w:val="000000" w:themeColor="text1"/>
          <w:shd w:val="clear" w:color="auto" w:fill="FFFFFF"/>
        </w:rPr>
        <w:t xml:space="preserve">s na </w:t>
      </w:r>
      <w:r w:rsidRPr="00CB3ADF">
        <w:rPr>
          <w:rFonts w:ascii="Book Antiqua" w:eastAsia="Book Antiqua" w:hAnsi="Book Antiqua"/>
          <w:color w:val="000000" w:themeColor="text1"/>
        </w:rPr>
        <w:t>Ordem de Fornecimento – OF</w:t>
      </w:r>
      <w:r w:rsidRPr="00CB3ADF">
        <w:rPr>
          <w:rFonts w:ascii="Book Antiqua" w:eastAsia="Book Antiqua" w:hAnsi="Book Antiqua"/>
          <w:color w:val="000000" w:themeColor="text1"/>
          <w:shd w:val="clear" w:color="auto" w:fill="FFFFFF"/>
        </w:rPr>
        <w:t xml:space="preserve"> </w:t>
      </w:r>
      <w:r w:rsidR="00CB3ADF" w:rsidRPr="00CB3ADF">
        <w:rPr>
          <w:rFonts w:ascii="Book Antiqua" w:eastAsia="Book Antiqua" w:hAnsi="Book Antiqua"/>
          <w:color w:val="000000" w:themeColor="text1"/>
          <w:shd w:val="clear" w:color="auto" w:fill="FFFFFF"/>
        </w:rPr>
        <w:t xml:space="preserve">deverão ser entregues </w:t>
      </w:r>
      <w:r w:rsidRPr="00CB3ADF">
        <w:rPr>
          <w:rFonts w:ascii="Book Antiqua" w:eastAsia="Book Antiqua" w:hAnsi="Book Antiqua"/>
          <w:color w:val="000000" w:themeColor="text1"/>
          <w:shd w:val="clear" w:color="auto" w:fill="FFFFFF"/>
        </w:rPr>
        <w:t xml:space="preserve">ou </w:t>
      </w:r>
      <w:r w:rsidR="00CB3ADF" w:rsidRPr="00CB3ADF">
        <w:rPr>
          <w:rFonts w:ascii="Book Antiqua" w:eastAsia="Book Antiqua" w:hAnsi="Book Antiqua"/>
          <w:color w:val="000000" w:themeColor="text1"/>
          <w:shd w:val="clear" w:color="auto" w:fill="FFFFFF"/>
        </w:rPr>
        <w:t>executados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prazo máximo de</w:t>
      </w:r>
      <w:r w:rsidR="00CB3ADF">
        <w:rPr>
          <w:rFonts w:ascii="Book Antiqua" w:eastAsia="Book Antiqua" w:hAnsi="Book Antiqua"/>
          <w:b/>
          <w:shd w:val="clear" w:color="auto" w:fill="FFFFFF"/>
        </w:rPr>
        <w:t xml:space="preserve"> 10 (dez)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nas condições estipuladas </w:t>
      </w:r>
      <w:r w:rsidRPr="006C5FD3">
        <w:rPr>
          <w:rFonts w:ascii="Book Antiqua" w:eastAsia="Book Antiqua" w:hAnsi="Book Antiqua"/>
          <w:shd w:val="clear" w:color="auto" w:fill="FFFFFF"/>
        </w:rPr>
        <w:t xml:space="preserve">no Termo de Referência, </w:t>
      </w:r>
      <w:r w:rsidRPr="006C5FD3">
        <w:rPr>
          <w:rFonts w:ascii="Book Antiqua" w:eastAsia="Book Antiqua" w:hAnsi="Book Antiqua"/>
          <w:u w:val="single"/>
          <w:shd w:val="clear" w:color="auto" w:fill="FFFFFF"/>
        </w:rPr>
        <w:t xml:space="preserve">no local indicado na </w:t>
      </w:r>
      <w:r w:rsidRPr="006C5FD3">
        <w:rPr>
          <w:rFonts w:ascii="Book Antiqua" w:eastAsia="Book Antiqua" w:hAnsi="Book Antiqua"/>
          <w:u w:val="single"/>
        </w:rPr>
        <w:t>Ordem de Fornecimento – OF</w:t>
      </w:r>
      <w:r w:rsidRPr="006C5FD3">
        <w:rPr>
          <w:rFonts w:ascii="Book Antiqua" w:eastAsia="Book Antiqua" w:hAnsi="Book Antiqua"/>
        </w:rPr>
        <w:t>.</w:t>
      </w:r>
      <w:r w:rsidRPr="00195D34">
        <w:rPr>
          <w:rFonts w:ascii="Book Antiqua" w:eastAsia="Book Antiqua" w:hAnsi="Book Antiqua"/>
        </w:rPr>
        <w:t xml:space="preserve"> </w:t>
      </w:r>
    </w:p>
    <w:p w:rsidR="00BD121A" w:rsidRPr="00FE6BA9"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Pr="001E5CAF">
        <w:rPr>
          <w:rFonts w:ascii="Book Antiqua" w:eastAsia="Book Antiqua" w:hAnsi="Book Antiqua"/>
        </w:rPr>
        <w:t xml:space="preserve">A critério da </w:t>
      </w:r>
      <w:r w:rsidRPr="00CB3ADF">
        <w:rPr>
          <w:rFonts w:ascii="Book Antiqua" w:eastAsia="Book Antiqua" w:hAnsi="Book Antiqua"/>
          <w:color w:val="000000" w:themeColor="text1"/>
        </w:rPr>
        <w:t xml:space="preserve">administração </w:t>
      </w:r>
      <w:r w:rsidR="00CB3ADF" w:rsidRPr="00CB3ADF">
        <w:rPr>
          <w:rFonts w:ascii="Book Antiqua" w:eastAsia="Book Antiqua" w:hAnsi="Book Antiqua"/>
          <w:color w:val="000000" w:themeColor="text1"/>
        </w:rPr>
        <w:t>poder</w:t>
      </w:r>
      <w:r w:rsidRPr="00CB3ADF">
        <w:rPr>
          <w:rFonts w:ascii="Book Antiqua" w:eastAsia="Book Antiqua" w:hAnsi="Book Antiqua"/>
          <w:color w:val="000000" w:themeColor="text1"/>
        </w:rPr>
        <w:t xml:space="preserve">ão ser </w:t>
      </w:r>
      <w:r w:rsidR="00CB3ADF" w:rsidRPr="00CB3ADF">
        <w:rPr>
          <w:rFonts w:ascii="Book Antiqua" w:eastAsia="Book Antiqua" w:hAnsi="Book Antiqua"/>
          <w:color w:val="000000" w:themeColor="text1"/>
        </w:rPr>
        <w:t>solicitada</w:t>
      </w:r>
      <w:r w:rsidRPr="00CB3ADF">
        <w:rPr>
          <w:rFonts w:ascii="Book Antiqua" w:eastAsia="Book Antiqua" w:hAnsi="Book Antiqua"/>
          <w:color w:val="000000" w:themeColor="text1"/>
        </w:rPr>
        <w:t xml:space="preserve">s </w:t>
      </w:r>
      <w:r w:rsidR="00CB3ADF" w:rsidRPr="00CB3ADF">
        <w:rPr>
          <w:rFonts w:ascii="Book Antiqua" w:eastAsia="Book Antiqua" w:hAnsi="Book Antiqua"/>
          <w:color w:val="000000" w:themeColor="text1"/>
        </w:rPr>
        <w:t>entregas/</w:t>
      </w:r>
      <w:r w:rsidRPr="00CB3ADF">
        <w:rPr>
          <w:rFonts w:ascii="Book Antiqua" w:eastAsia="Book Antiqua" w:hAnsi="Book Antiqua"/>
          <w:color w:val="000000" w:themeColor="text1"/>
        </w:rPr>
        <w:t xml:space="preserve">execução </w:t>
      </w:r>
      <w:r w:rsidR="00CB3ADF" w:rsidRPr="00CB3ADF">
        <w:rPr>
          <w:rFonts w:ascii="Book Antiqua" w:eastAsia="Book Antiqua" w:hAnsi="Book Antiqua"/>
          <w:color w:val="000000" w:themeColor="text1"/>
        </w:rPr>
        <w:t xml:space="preserve">nos seguintes </w:t>
      </w:r>
      <w:r w:rsidR="00CB3ADF" w:rsidRPr="00CB3ADF">
        <w:rPr>
          <w:rFonts w:ascii="Book Antiqua" w:eastAsia="Book Antiqua" w:hAnsi="Book Antiqua"/>
          <w:b/>
          <w:color w:val="000000" w:themeColor="text1"/>
        </w:rPr>
        <w:t>endereços</w:t>
      </w:r>
      <w:r w:rsidRPr="00CB3ADF">
        <w:rPr>
          <w:rFonts w:ascii="Book Antiqua" w:eastAsia="Book Antiqua" w:hAnsi="Book Antiqua"/>
          <w:color w:val="000000" w:themeColor="text1"/>
        </w:rPr>
        <w:t>:</w:t>
      </w: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41625A">
        <w:rPr>
          <w:rFonts w:ascii="Book Antiqua" w:eastAsia="Book Antiqua" w:hAnsi="Book Antiqua"/>
          <w:b/>
        </w:rPr>
        <w:lastRenderedPageBreak/>
        <w:t>SECRETARIA MUNICIPAL DA FAZENDA E GESTÃO ADMINISTRATIVA - EDIFÍCIO EDSON ELIAS WIESER</w:t>
      </w:r>
      <w:r>
        <w:rPr>
          <w:rFonts w:ascii="Book Antiqua" w:eastAsia="Book Antiqua" w:hAnsi="Book Antiqua"/>
        </w:rPr>
        <w:t>: Rua São Pedro</w:t>
      </w:r>
      <w:r w:rsidRPr="00121F99">
        <w:rPr>
          <w:rFonts w:ascii="Book Antiqua" w:eastAsia="Book Antiqua" w:hAnsi="Book Antiqua"/>
        </w:rPr>
        <w:t xml:space="preserve">, nº 128, Bairro Centro, CEP 89.110-082, </w:t>
      </w:r>
      <w:r w:rsidRPr="008549DB">
        <w:rPr>
          <w:rFonts w:ascii="Book Antiqua" w:hAnsi="Book Antiqua" w:cs="Book Antiqua"/>
        </w:rPr>
        <w:t xml:space="preserve">Município de </w:t>
      </w:r>
      <w:r w:rsidRPr="00121F99">
        <w:rPr>
          <w:rFonts w:ascii="Book Antiqua" w:eastAsia="Book Antiqua" w:hAnsi="Book Antiqua"/>
        </w:rPr>
        <w:t>Gaspar/SC</w:t>
      </w:r>
      <w:r>
        <w:rPr>
          <w:rFonts w:ascii="Book Antiqua" w:eastAsia="Book Antiqua" w:hAnsi="Book Antiqua"/>
        </w:rPr>
        <w:t>.</w:t>
      </w: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p>
    <w:p w:rsidR="00CB3ADF" w:rsidRPr="008549DB"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r w:rsidRPr="0041625A">
        <w:rPr>
          <w:rFonts w:ascii="Book Antiqua" w:hAnsi="Book Antiqua"/>
          <w:b/>
        </w:rPr>
        <w:t>SUPERINTENDÊNCIA DE TRÂNSITO (DITRAN)</w:t>
      </w:r>
      <w:r w:rsidRPr="008549DB">
        <w:rPr>
          <w:rFonts w:ascii="Book Antiqua" w:hAnsi="Book Antiqua"/>
        </w:rPr>
        <w:t xml:space="preserve">: </w:t>
      </w:r>
      <w:r w:rsidRPr="008549DB">
        <w:rPr>
          <w:rFonts w:ascii="Book Antiqua" w:hAnsi="Book Antiqua" w:cs="Book Antiqua"/>
        </w:rPr>
        <w:t>Rua São Pedro, nº 250, Bairro Centro, CEP 89.110-082, Município de Gaspar/SC.</w:t>
      </w:r>
    </w:p>
    <w:p w:rsidR="00CB3ADF" w:rsidRPr="008549DB" w:rsidRDefault="00CB3ADF" w:rsidP="00CB3ADF">
      <w:pPr>
        <w:widowControl w:val="0"/>
        <w:spacing w:line="264" w:lineRule="auto"/>
        <w:rPr>
          <w:rFonts w:ascii="Book Antiqua" w:eastAsia="Book Antiqua" w:hAnsi="Book Antiqua"/>
        </w:rPr>
      </w:pPr>
      <w:r w:rsidRPr="008549DB">
        <w:rPr>
          <w:rFonts w:ascii="Book Antiqua" w:eastAsia="Book Antiqua" w:hAnsi="Book Antiqua"/>
        </w:rPr>
        <w:tab/>
      </w:r>
      <w:r w:rsidRPr="008549DB">
        <w:rPr>
          <w:rFonts w:ascii="Book Antiqua" w:eastAsia="Book Antiqua" w:hAnsi="Book Antiqua"/>
        </w:rPr>
        <w:tab/>
      </w:r>
      <w:r w:rsidRPr="008549DB">
        <w:rPr>
          <w:rFonts w:ascii="Book Antiqua" w:eastAsia="Book Antiqua" w:hAnsi="Book Antiqua"/>
        </w:rPr>
        <w:tab/>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Arial"/>
          <w:color w:val="1F1F1F"/>
          <w:shd w:val="clear" w:color="auto" w:fill="FFFFFF"/>
        </w:rPr>
      </w:pPr>
      <w:r w:rsidRPr="0041625A">
        <w:rPr>
          <w:rFonts w:ascii="Book Antiqua" w:eastAsia="Book Antiqua" w:hAnsi="Book Antiqua"/>
          <w:b/>
          <w:color w:val="000000" w:themeColor="text1"/>
        </w:rPr>
        <w:t>CORPO DE BOMBEIROS MILITAR</w:t>
      </w:r>
      <w:r>
        <w:rPr>
          <w:rFonts w:ascii="Book Antiqua" w:eastAsia="Book Antiqua" w:hAnsi="Book Antiqua"/>
          <w:b/>
          <w:color w:val="000000" w:themeColor="text1"/>
        </w:rPr>
        <w:t xml:space="preserve"> EM GASPAR</w:t>
      </w:r>
      <w:r w:rsidRPr="008549DB">
        <w:rPr>
          <w:rFonts w:ascii="Book Antiqua" w:eastAsia="Book Antiqua" w:hAnsi="Book Antiqua"/>
          <w:color w:val="000000" w:themeColor="text1"/>
        </w:rPr>
        <w:t>: Avenida Olga Wehmuth, n° 75 – Bairro Sete de Setembro,</w:t>
      </w:r>
      <w:r>
        <w:rPr>
          <w:rFonts w:ascii="Book Antiqua" w:eastAsia="Book Antiqua" w:hAnsi="Book Antiqua"/>
          <w:color w:val="000000" w:themeColor="text1"/>
        </w:rPr>
        <w:t xml:space="preserve"> CEP</w:t>
      </w:r>
      <w:r w:rsidRPr="008549DB">
        <w:rPr>
          <w:rFonts w:ascii="Book Antiqua" w:eastAsia="Book Antiqua" w:hAnsi="Book Antiqua"/>
          <w:color w:val="000000" w:themeColor="text1"/>
        </w:rPr>
        <w:t xml:space="preserve"> </w:t>
      </w:r>
      <w:r>
        <w:rPr>
          <w:rFonts w:ascii="Book Antiqua" w:hAnsi="Book Antiqua" w:cs="Arial"/>
          <w:color w:val="1F1F1F"/>
          <w:shd w:val="clear" w:color="auto" w:fill="FFFFFF"/>
        </w:rPr>
        <w:t xml:space="preserve">89114-736, </w:t>
      </w:r>
      <w:r w:rsidRPr="008549DB">
        <w:rPr>
          <w:rFonts w:ascii="Book Antiqua" w:eastAsia="Book Antiqua" w:hAnsi="Book Antiqua"/>
          <w:color w:val="000000" w:themeColor="text1"/>
        </w:rPr>
        <w:t>Município de Gaspar/SC</w:t>
      </w:r>
      <w:r>
        <w:rPr>
          <w:rFonts w:ascii="Book Antiqua" w:eastAsia="Book Antiqua" w:hAnsi="Book Antiqua"/>
          <w:color w:val="000000" w:themeColor="text1"/>
        </w:rPr>
        <w:t>.</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SECRETARIA MUNICIPAL DE AGRICULTURA E AQUICULTURA</w:t>
      </w:r>
      <w:r w:rsidRPr="008549DB">
        <w:rPr>
          <w:rFonts w:ascii="Book Antiqua" w:hAnsi="Book Antiqua"/>
        </w:rPr>
        <w:t xml:space="preserve">: </w:t>
      </w:r>
      <w:r w:rsidRPr="008549DB">
        <w:rPr>
          <w:rFonts w:ascii="Book Antiqua" w:hAnsi="Book Antiqua" w:cs="Book Antiqua"/>
        </w:rPr>
        <w:t xml:space="preserve">Avenida Frei Godofredo, nº 1.635, Bairro Santa Terezinha, CEP 89.114-310,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rPr>
      </w:pPr>
      <w:r w:rsidRPr="0041625A">
        <w:rPr>
          <w:rFonts w:ascii="Book Antiqua" w:hAnsi="Book Antiqua"/>
          <w:b/>
        </w:rPr>
        <w:t>SECRETARIA MUNICIPAL DE OBRAS E SERVIÇOS URBANOS</w:t>
      </w:r>
      <w:r w:rsidRPr="008549DB">
        <w:rPr>
          <w:rFonts w:ascii="Book Antiqua" w:hAnsi="Book Antiqua"/>
        </w:rPr>
        <w:t xml:space="preserve">: </w:t>
      </w:r>
      <w:r w:rsidRPr="008549DB">
        <w:rPr>
          <w:rFonts w:ascii="Book Antiqua" w:hAnsi="Book Antiqua" w:cs="Book Antiqua"/>
        </w:rPr>
        <w:t xml:space="preserve">Avenida Frei Godofredo, nº 1.635, Bairro Santa Terezinha, CEP 89.114-310,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ind w:left="0"/>
        <w:rPr>
          <w:rFonts w:ascii="Book Antiqua" w:hAnsi="Book Antiqua"/>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SECRETARIA MUNICIPAL DE ASSISTÊNCIA SOCIAL</w:t>
      </w:r>
      <w:r w:rsidRPr="008549DB">
        <w:rPr>
          <w:rFonts w:ascii="Book Antiqua" w:hAnsi="Book Antiqua"/>
        </w:rPr>
        <w:t xml:space="preserve">: </w:t>
      </w:r>
      <w:r w:rsidRPr="008549DB">
        <w:rPr>
          <w:rFonts w:ascii="Book Antiqua" w:hAnsi="Book Antiqua" w:cs="Book Antiqua"/>
        </w:rPr>
        <w:t xml:space="preserve">Avenida das Comunidades, nº 133, Bairro Centro, CEP 89.110-085, </w:t>
      </w:r>
      <w:r>
        <w:rPr>
          <w:rFonts w:ascii="Book Antiqua" w:eastAsia="Book Antiqua" w:hAnsi="Book Antiqua"/>
          <w:color w:val="000000" w:themeColor="text1"/>
        </w:rPr>
        <w:t xml:space="preserve">Município de </w:t>
      </w:r>
      <w:r w:rsidRPr="008549DB">
        <w:rPr>
          <w:rFonts w:ascii="Book Antiqua" w:hAnsi="Book Antiqua" w:cs="Book Antiqua"/>
        </w:rPr>
        <w:t>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ind w:left="0"/>
        <w:rPr>
          <w:rFonts w:ascii="Book Antiqua" w:hAnsi="Book Antiqua"/>
        </w:rPr>
      </w:pPr>
    </w:p>
    <w:p w:rsidR="00CB3ADF" w:rsidRDefault="00CB3ADF"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rPr>
      </w:pPr>
      <w:r w:rsidRPr="0041625A">
        <w:rPr>
          <w:rFonts w:ascii="Book Antiqua" w:hAnsi="Book Antiqua"/>
          <w:b/>
        </w:rPr>
        <w:t>SERVIÇO AUTÔNOMO MUNICIPAL DE ÁGUA E ESGOTO (SAMAE)</w:t>
      </w:r>
      <w:r w:rsidRPr="008549DB">
        <w:rPr>
          <w:rFonts w:ascii="Book Antiqua" w:hAnsi="Book Antiqua"/>
        </w:rPr>
        <w:t>:</w:t>
      </w:r>
      <w:r>
        <w:rPr>
          <w:rFonts w:ascii="Book Antiqua" w:hAnsi="Book Antiqua"/>
        </w:rPr>
        <w:t xml:space="preserve"> </w:t>
      </w:r>
      <w:r w:rsidRPr="00627233">
        <w:rPr>
          <w:rFonts w:ascii="Book Antiqua" w:hAnsi="Book Antiqua" w:cs="Book Antiqua"/>
        </w:rPr>
        <w:t xml:space="preserve">Rua </w:t>
      </w:r>
      <w:r>
        <w:rPr>
          <w:rFonts w:ascii="Book Antiqua" w:hAnsi="Book Antiqua" w:cs="Book Antiqua"/>
        </w:rPr>
        <w:t>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w:t>
      </w:r>
      <w:r w:rsidRPr="000847CB">
        <w:rPr>
          <w:rFonts w:ascii="Book Antiqua" w:hAnsi="Book Antiqua"/>
        </w:rPr>
        <w:t>Municípi</w:t>
      </w:r>
      <w:r>
        <w:rPr>
          <w:rFonts w:ascii="Book Antiqua" w:hAnsi="Book Antiqua"/>
        </w:rPr>
        <w:t xml:space="preserve">o de </w:t>
      </w:r>
      <w:r>
        <w:rPr>
          <w:rFonts w:ascii="Book Antiqua" w:hAnsi="Book Antiqua" w:cs="Book Antiqua"/>
        </w:rPr>
        <w:t>Gaspar/SC</w:t>
      </w:r>
      <w:r>
        <w:rPr>
          <w:rFonts w:ascii="Book Antiqua" w:hAnsi="Book Antiqua"/>
        </w:rPr>
        <w:t>.</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CB3ADF" w:rsidRPr="008549DB"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r w:rsidRPr="0041625A">
        <w:rPr>
          <w:rFonts w:ascii="Book Antiqua" w:eastAsia="Book Antiqua" w:hAnsi="Book Antiqua"/>
          <w:b/>
          <w:color w:val="000000" w:themeColor="text1"/>
        </w:rPr>
        <w:t>POLÍCIA MILITAR</w:t>
      </w:r>
      <w:r w:rsidRPr="00121F99">
        <w:rPr>
          <w:rFonts w:ascii="Book Antiqua" w:eastAsia="Book Antiqua" w:hAnsi="Book Antiqua"/>
          <w:color w:val="000000" w:themeColor="text1"/>
        </w:rPr>
        <w:t>:</w:t>
      </w:r>
      <w:r w:rsidRPr="008549DB">
        <w:rPr>
          <w:rFonts w:ascii="Book Antiqua" w:hAnsi="Book Antiqua" w:cs="Book Antiqua"/>
        </w:rPr>
        <w:t xml:space="preserve"> </w:t>
      </w:r>
      <w:r w:rsidRPr="00121F99">
        <w:rPr>
          <w:rFonts w:ascii="Book Antiqua" w:eastAsia="Book Antiqua" w:hAnsi="Book Antiqua"/>
          <w:color w:val="000000" w:themeColor="text1"/>
        </w:rPr>
        <w:t>Avenida Olga Wehmuth, n° 85, Bairro Sete de Setembr</w:t>
      </w:r>
      <w:r>
        <w:rPr>
          <w:rFonts w:ascii="Book Antiqua" w:eastAsia="Book Antiqua" w:hAnsi="Book Antiqua"/>
          <w:color w:val="000000" w:themeColor="text1"/>
        </w:rPr>
        <w:t>o, CEP 89114-736, Município de Gaspar/SC.</w:t>
      </w:r>
    </w:p>
    <w:p w:rsidR="00CB3ADF"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CB3ADF" w:rsidRPr="009A5386" w:rsidRDefault="00CB3ADF" w:rsidP="00CB3A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41625A">
        <w:rPr>
          <w:rFonts w:ascii="Book Antiqua" w:hAnsi="Book Antiqua"/>
          <w:b/>
        </w:rPr>
        <w:t>FUNDAÇÃO MUNICIPAL DE ESPORTES E LAZER (FMEL)</w:t>
      </w:r>
      <w:r w:rsidRPr="000847CB">
        <w:rPr>
          <w:rFonts w:ascii="Book Antiqua" w:hAnsi="Book Antiqua"/>
        </w:rPr>
        <w:t xml:space="preserve">: Rua Augusto Beduschi, n° 87 – 3º andar, sala 305 – Bairro Centro, </w:t>
      </w:r>
      <w:r>
        <w:rPr>
          <w:rFonts w:ascii="Book Antiqua" w:hAnsi="Book Antiqua"/>
        </w:rPr>
        <w:t xml:space="preserve">CEP 89110-070, </w:t>
      </w:r>
      <w:r w:rsidRPr="000847CB">
        <w:rPr>
          <w:rFonts w:ascii="Book Antiqua" w:hAnsi="Book Antiqua"/>
        </w:rPr>
        <w:t>Municípi</w:t>
      </w:r>
      <w:r>
        <w:rPr>
          <w:rFonts w:ascii="Book Antiqua" w:hAnsi="Book Antiqua"/>
        </w:rPr>
        <w:t>o de Gaspar/SC.</w:t>
      </w:r>
    </w:p>
    <w:p w:rsidR="00BD121A" w:rsidRDefault="00BD121A" w:rsidP="00CB3AD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w:t>
      </w:r>
      <w:r w:rsidRPr="00CB3ADF">
        <w:rPr>
          <w:rFonts w:ascii="Book Antiqua" w:eastAsia="Book Antiqua" w:hAnsi="Book Antiqua"/>
          <w:color w:val="000000" w:themeColor="text1"/>
          <w:shd w:val="clear" w:color="auto" w:fill="FFFFFF"/>
        </w:rPr>
        <w:t xml:space="preserve">entregar </w:t>
      </w:r>
      <w:r w:rsidR="00CB3ADF" w:rsidRPr="00CB3ADF">
        <w:rPr>
          <w:rFonts w:ascii="Book Antiqua" w:eastAsia="Book Antiqua" w:hAnsi="Book Antiqua"/>
          <w:color w:val="000000" w:themeColor="text1"/>
          <w:shd w:val="clear" w:color="auto" w:fill="FFFFFF"/>
        </w:rPr>
        <w:t>o</w:t>
      </w:r>
      <w:r w:rsidRPr="00CB3ADF">
        <w:rPr>
          <w:rFonts w:ascii="Book Antiqua" w:eastAsia="Book Antiqua" w:hAnsi="Book Antiqua"/>
          <w:color w:val="000000" w:themeColor="text1"/>
          <w:shd w:val="clear" w:color="auto" w:fill="FFFFFF"/>
        </w:rPr>
        <w:t>s materiais</w:t>
      </w:r>
      <w:r w:rsidR="00CB3ADF" w:rsidRPr="00CB3ADF">
        <w:rPr>
          <w:rFonts w:ascii="Book Antiqua" w:eastAsia="Book Antiqua" w:hAnsi="Book Antiqua"/>
          <w:color w:val="000000" w:themeColor="text1"/>
          <w:shd w:val="clear" w:color="auto" w:fill="FFFFFF"/>
        </w:rPr>
        <w:t>/serviço</w:t>
      </w:r>
      <w:r w:rsidRPr="00CB3ADF">
        <w:rPr>
          <w:rFonts w:ascii="Book Antiqua" w:eastAsia="Book Antiqua" w:hAnsi="Book Antiqua"/>
          <w:color w:val="000000" w:themeColor="text1"/>
          <w:shd w:val="clear" w:color="auto" w:fill="FFFFFF"/>
        </w:rPr>
        <w:t>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00CB3ADF" w:rsidRPr="00CB3ADF">
        <w:rPr>
          <w:rFonts w:ascii="Book Antiqua" w:eastAsia="Book Antiqua" w:hAnsi="Book Antiqua"/>
          <w:color w:val="000000" w:themeColor="text1"/>
        </w:rPr>
        <w:t>entrega do</w:t>
      </w:r>
      <w:r w:rsidRPr="00CB3ADF">
        <w:rPr>
          <w:rFonts w:ascii="Book Antiqua" w:eastAsia="Book Antiqua" w:hAnsi="Book Antiqua"/>
          <w:color w:val="000000" w:themeColor="text1"/>
        </w:rPr>
        <w:t>s</w:t>
      </w:r>
      <w:r w:rsidRPr="003F1B1E">
        <w:rPr>
          <w:rFonts w:ascii="Book Antiqua" w:eastAsia="Book Antiqua" w:hAnsi="Book Antiqua"/>
        </w:rPr>
        <w:t xml:space="preserve"> </w:t>
      </w:r>
      <w:r w:rsidR="00CB3ADF" w:rsidRPr="00CB3ADF">
        <w:rPr>
          <w:rFonts w:ascii="Book Antiqua" w:eastAsia="Book Antiqua" w:hAnsi="Book Antiqua"/>
          <w:color w:val="000000" w:themeColor="text1"/>
          <w:shd w:val="clear" w:color="auto" w:fill="FFFFFF"/>
        </w:rPr>
        <w:t>materiais</w:t>
      </w:r>
      <w:r w:rsidR="00CB3ADF">
        <w:rPr>
          <w:rFonts w:ascii="Book Antiqua" w:eastAsia="Book Antiqua" w:hAnsi="Book Antiqua"/>
          <w:color w:val="000000" w:themeColor="text1"/>
          <w:shd w:val="clear" w:color="auto" w:fill="FFFFFF"/>
        </w:rPr>
        <w:t xml:space="preserve"> e </w:t>
      </w:r>
      <w:r w:rsidR="00CB3ADF" w:rsidRPr="00CB3ADF">
        <w:rPr>
          <w:rFonts w:ascii="Book Antiqua" w:eastAsia="Book Antiqua" w:hAnsi="Book Antiqua"/>
          <w:color w:val="000000" w:themeColor="text1"/>
          <w:shd w:val="clear" w:color="auto" w:fill="FFFFFF"/>
        </w:rPr>
        <w:t>serviços</w:t>
      </w:r>
      <w:r w:rsidR="00CB3ADF" w:rsidRPr="00022086">
        <w:rPr>
          <w:rFonts w:ascii="Book Antiqua" w:eastAsia="Book Antiqua" w:hAnsi="Book Antiqua"/>
          <w:shd w:val="clear" w:color="auto" w:fill="FFFFFF"/>
        </w:rPr>
        <w:t xml:space="preserve"> </w:t>
      </w:r>
      <w:r w:rsidR="00CB3ADF">
        <w:rPr>
          <w:rFonts w:ascii="Book Antiqua" w:eastAsia="Book Antiqua" w:hAnsi="Book Antiqua"/>
          <w:shd w:val="clear" w:color="auto" w:fill="FFFFFF"/>
        </w:rPr>
        <w:t xml:space="preserve">relacionados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D121A" w:rsidRPr="00022086"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CB3ADF" w:rsidRPr="00CB3ADF">
        <w:rPr>
          <w:rFonts w:ascii="Book Antiqua" w:eastAsia="Book Antiqua" w:hAnsi="Book Antiqua"/>
          <w:color w:val="000000" w:themeColor="text1"/>
          <w:shd w:val="clear" w:color="auto" w:fill="FFFFFF"/>
        </w:rPr>
        <w:t>Os materiais e serviços relacionados serão recebidos:</w:t>
      </w:r>
    </w:p>
    <w:p w:rsidR="00BD121A" w:rsidRPr="005B78BB" w:rsidRDefault="00BD121A" w:rsidP="00BD121A">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CB3ADF">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w:t>
      </w:r>
      <w:r w:rsidRPr="00CB3ADF">
        <w:rPr>
          <w:rFonts w:ascii="Book Antiqua" w:eastAsia="Book Antiqua" w:hAnsi="Book Antiqua"/>
          <w:color w:val="000000" w:themeColor="text1"/>
          <w:shd w:val="clear" w:color="auto" w:fill="FFFFFF"/>
        </w:rPr>
        <w:t xml:space="preserve"> </w:t>
      </w:r>
      <w:r w:rsidR="00CB3ADF" w:rsidRPr="00CB3ADF">
        <w:rPr>
          <w:rFonts w:ascii="Book Antiqua" w:eastAsia="Book Antiqua" w:hAnsi="Book Antiqua"/>
          <w:color w:val="000000" w:themeColor="text1"/>
          <w:shd w:val="clear" w:color="auto" w:fill="FFFFFF"/>
        </w:rPr>
        <w:t>dos materiais e serviços</w:t>
      </w:r>
      <w:r w:rsidRPr="00CB3ADF">
        <w:rPr>
          <w:rFonts w:ascii="Book Antiqua" w:eastAsia="Book Antiqua" w:hAnsi="Book Antiqua"/>
          <w:color w:val="000000" w:themeColor="text1"/>
          <w:shd w:val="clear" w:color="auto" w:fill="FFFFFF"/>
        </w:rPr>
        <w:t xml:space="preserve">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Termo de Referência</w:t>
      </w:r>
      <w:r w:rsidRPr="005B78BB">
        <w:rPr>
          <w:rFonts w:ascii="Book Antiqua" w:eastAsia="Book Antiqua" w:hAnsi="Book Antiqua"/>
          <w:shd w:val="clear" w:color="auto" w:fill="FFFFFF"/>
        </w:rPr>
        <w:t>;</w:t>
      </w:r>
    </w:p>
    <w:p w:rsidR="00BD121A" w:rsidRPr="005B78BB" w:rsidRDefault="00BD121A" w:rsidP="00BD121A">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CB3ADF">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CB3ADF">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B3ADF" w:rsidRDefault="00CB3ADF"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sidRPr="009C7411">
        <w:rPr>
          <w:rFonts w:ascii="Book Antiqua" w:hAnsi="Book Antiqua"/>
        </w:rPr>
        <w:lastRenderedPageBreak/>
        <w:t>5.5.1 Acaso o agente de fiscalização verifique o descumprimento de obrigações por parte da empresa</w:t>
      </w:r>
      <w:r w:rsidRPr="009C7411">
        <w:rPr>
          <w:rFonts w:ascii="Book Antiqua" w:hAnsi="Book Antiqua"/>
          <w:spacing w:val="1"/>
        </w:rPr>
        <w:t xml:space="preserve"> </w:t>
      </w:r>
      <w:r w:rsidRPr="009C7411">
        <w:rPr>
          <w:rFonts w:ascii="Book Antiqua" w:hAnsi="Book Antiqua"/>
        </w:rPr>
        <w:t>fornecedora, deve comunicar o preposto desta, indicando, expressamente, o que deve ser</w:t>
      </w:r>
      <w:r w:rsidRPr="009C7411">
        <w:rPr>
          <w:rFonts w:ascii="Book Antiqua" w:hAnsi="Book Antiqua"/>
          <w:spacing w:val="1"/>
        </w:rPr>
        <w:t xml:space="preserve"> </w:t>
      </w:r>
      <w:r w:rsidRPr="009C7411">
        <w:rPr>
          <w:rFonts w:ascii="Book Antiqua" w:hAnsi="Book Antiqua"/>
        </w:rPr>
        <w:t>corrigido</w:t>
      </w:r>
      <w:r w:rsidRPr="009C7411">
        <w:rPr>
          <w:rFonts w:ascii="Book Antiqua" w:hAnsi="Book Antiqua"/>
          <w:spacing w:val="-3"/>
        </w:rPr>
        <w:t xml:space="preserve"> </w:t>
      </w:r>
      <w:r w:rsidRPr="009C7411">
        <w:rPr>
          <w:rFonts w:ascii="Book Antiqua" w:hAnsi="Book Antiqua"/>
        </w:rPr>
        <w:t>e o</w:t>
      </w:r>
      <w:r w:rsidRPr="009C7411">
        <w:rPr>
          <w:rFonts w:ascii="Book Antiqua" w:hAnsi="Book Antiqua"/>
          <w:spacing w:val="-2"/>
        </w:rPr>
        <w:t xml:space="preserve"> </w:t>
      </w:r>
      <w:r w:rsidRPr="009C7411">
        <w:rPr>
          <w:rFonts w:ascii="Book Antiqua" w:hAnsi="Book Antiqua"/>
        </w:rPr>
        <w:t>prazo</w:t>
      </w:r>
      <w:r w:rsidRPr="009C7411">
        <w:rPr>
          <w:rFonts w:ascii="Book Antiqua" w:hAnsi="Book Antiqua"/>
          <w:spacing w:val="-1"/>
        </w:rPr>
        <w:t xml:space="preserve"> </w:t>
      </w:r>
      <w:r w:rsidRPr="009C7411">
        <w:rPr>
          <w:rFonts w:ascii="Book Antiqua" w:hAnsi="Book Antiqua"/>
        </w:rPr>
        <w:t>máximo</w:t>
      </w:r>
      <w:r w:rsidRPr="009C7411">
        <w:rPr>
          <w:rFonts w:ascii="Book Antiqua" w:hAnsi="Book Antiqua"/>
          <w:spacing w:val="-2"/>
        </w:rPr>
        <w:t xml:space="preserve"> </w:t>
      </w:r>
      <w:r w:rsidRPr="009C7411">
        <w:rPr>
          <w:rFonts w:ascii="Book Antiqua" w:hAnsi="Book Antiqua"/>
        </w:rPr>
        <w:t>para a</w:t>
      </w:r>
      <w:r w:rsidRPr="009C7411">
        <w:rPr>
          <w:rFonts w:ascii="Book Antiqua" w:hAnsi="Book Antiqua"/>
          <w:spacing w:val="-2"/>
        </w:rPr>
        <w:t xml:space="preserve"> </w:t>
      </w:r>
      <w:r w:rsidRPr="009C7411">
        <w:rPr>
          <w:rFonts w:ascii="Book Antiqua" w:hAnsi="Book Antiqua"/>
        </w:rPr>
        <w:t>correção.</w:t>
      </w:r>
    </w:p>
    <w:p w:rsidR="00BD121A" w:rsidRPr="00CB3ADF"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CB3ADF">
        <w:rPr>
          <w:rFonts w:ascii="Book Antiqua" w:eastAsia="Book Antiqua" w:hAnsi="Book Antiqua"/>
          <w:color w:val="000000" w:themeColor="text1"/>
        </w:rPr>
        <w:t xml:space="preserve">O(s) </w:t>
      </w:r>
      <w:r w:rsidRPr="00CB3ADF">
        <w:rPr>
          <w:rFonts w:ascii="Book Antiqua" w:eastAsia="Book Antiqua" w:hAnsi="Book Antiqua"/>
          <w:color w:val="000000" w:themeColor="text1"/>
          <w:shd w:val="clear" w:color="auto" w:fill="FFFFFF"/>
        </w:rPr>
        <w:t>produto(s)</w:t>
      </w:r>
      <w:r w:rsidR="00CB3ADF" w:rsidRPr="00CB3ADF">
        <w:rPr>
          <w:rFonts w:ascii="Book Antiqua" w:eastAsia="Book Antiqua" w:hAnsi="Book Antiqua"/>
          <w:color w:val="000000" w:themeColor="text1"/>
          <w:shd w:val="clear" w:color="auto" w:fill="FFFFFF"/>
        </w:rPr>
        <w:t>/</w:t>
      </w:r>
      <w:r w:rsidRPr="00CB3ADF">
        <w:rPr>
          <w:rFonts w:ascii="Book Antiqua" w:eastAsia="Book Antiqua" w:hAnsi="Book Antiqua"/>
          <w:color w:val="000000" w:themeColor="text1"/>
          <w:shd w:val="clear" w:color="auto" w:fill="FFFFFF"/>
        </w:rPr>
        <w:t>material(is)</w:t>
      </w:r>
      <w:r w:rsidR="00CB3ADF" w:rsidRPr="00CB3ADF">
        <w:rPr>
          <w:rFonts w:ascii="Book Antiqua" w:eastAsia="Book Antiqua" w:hAnsi="Book Antiqua"/>
          <w:color w:val="000000" w:themeColor="text1"/>
          <w:shd w:val="clear" w:color="auto" w:fill="FFFFFF"/>
        </w:rPr>
        <w:t>/</w:t>
      </w:r>
      <w:r w:rsidRPr="00CB3ADF">
        <w:rPr>
          <w:rFonts w:ascii="Book Antiqua" w:eastAsia="Book Antiqua" w:hAnsi="Book Antiqua"/>
          <w:color w:val="000000" w:themeColor="text1"/>
          <w:shd w:val="clear" w:color="auto" w:fill="FFFFFF"/>
        </w:rPr>
        <w:t>serviço(s)</w:t>
      </w:r>
      <w:r w:rsidRPr="00CB3ADF">
        <w:rPr>
          <w:rFonts w:ascii="Book Antiqua" w:eastAsia="Book Antiqua" w:hAnsi="Book Antiqua"/>
          <w:color w:val="000000" w:themeColor="text1"/>
        </w:rPr>
        <w:t xml:space="preserve"> que rejeitado(s) (tanto no recebimento provisório quanto no recebimento definitivo) deverá(ão) ser substituído(s) ou corrigido(s) no </w:t>
      </w:r>
      <w:r w:rsidRPr="00CB3ADF">
        <w:rPr>
          <w:rFonts w:ascii="Book Antiqua" w:eastAsia="Book Antiqua" w:hAnsi="Book Antiqua"/>
          <w:color w:val="000000" w:themeColor="text1"/>
          <w:shd w:val="clear" w:color="auto" w:fill="FFFFFF"/>
        </w:rPr>
        <w:t xml:space="preserve">prazo designado pela </w:t>
      </w:r>
      <w:r w:rsidRPr="00CB3ADF">
        <w:rPr>
          <w:rFonts w:ascii="Book Antiqua" w:eastAsia="Book Antiqua" w:hAnsi="Book Antiqua"/>
          <w:b/>
          <w:color w:val="000000" w:themeColor="text1"/>
          <w:shd w:val="clear" w:color="auto" w:fill="FFFFFF"/>
        </w:rPr>
        <w:t>CONTRATANTE</w:t>
      </w:r>
      <w:r w:rsidRPr="00CB3ADF">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CB3ADF">
        <w:rPr>
          <w:rFonts w:ascii="Book Antiqua" w:eastAsia="Book Antiqua" w:hAnsi="Book Antiqua"/>
          <w:color w:val="000000" w:themeColor="text1"/>
        </w:rPr>
        <w:t xml:space="preserve"> </w:t>
      </w:r>
    </w:p>
    <w:p w:rsidR="00BD121A" w:rsidRPr="00574D2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CB3ADF">
        <w:rPr>
          <w:rFonts w:ascii="Book Antiqua" w:eastAsia="Book Antiqua" w:hAnsi="Book Antiqua"/>
          <w:color w:val="000000" w:themeColor="text1"/>
          <w:shd w:val="clear" w:color="auto" w:fill="FFFFFF"/>
        </w:rPr>
        <w:t>do(s) produto(s)</w:t>
      </w:r>
      <w:r w:rsidR="00CB3ADF" w:rsidRPr="00CB3ADF">
        <w:rPr>
          <w:rFonts w:ascii="Book Antiqua" w:eastAsia="Book Antiqua" w:hAnsi="Book Antiqua"/>
          <w:color w:val="000000" w:themeColor="text1"/>
          <w:shd w:val="clear" w:color="auto" w:fill="FFFFFF"/>
        </w:rPr>
        <w:t>/</w:t>
      </w:r>
      <w:r w:rsidRPr="00CB3ADF">
        <w:rPr>
          <w:rFonts w:ascii="Book Antiqua" w:eastAsia="Book Antiqua" w:hAnsi="Book Antiqua"/>
          <w:color w:val="000000" w:themeColor="text1"/>
          <w:shd w:val="clear" w:color="auto" w:fill="FFFFFF"/>
        </w:rPr>
        <w:t>material(is)</w:t>
      </w:r>
      <w:r w:rsidR="00CB3ADF" w:rsidRPr="00CB3ADF">
        <w:rPr>
          <w:rFonts w:ascii="Book Antiqua" w:eastAsia="Book Antiqua" w:hAnsi="Book Antiqua"/>
          <w:color w:val="000000" w:themeColor="text1"/>
          <w:shd w:val="clear" w:color="auto" w:fill="FFFFFF"/>
        </w:rPr>
        <w:t>/</w:t>
      </w:r>
      <w:r w:rsidRPr="00CB3ADF">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w:t>
      </w:r>
      <w:r w:rsidRPr="00B210EC">
        <w:rPr>
          <w:rFonts w:ascii="Book Antiqua" w:eastAsia="Book Antiqua" w:hAnsi="Book Antiqua"/>
          <w:color w:val="000000" w:themeColor="text1"/>
          <w:shd w:val="clear" w:color="auto" w:fill="FFFFFF"/>
        </w:rPr>
        <w:t>que o(s) produto(s)</w:t>
      </w:r>
      <w:r w:rsidR="00CB3ADF" w:rsidRPr="00B210EC">
        <w:rPr>
          <w:rFonts w:ascii="Book Antiqua" w:eastAsia="Book Antiqua" w:hAnsi="Book Antiqua"/>
          <w:color w:val="000000" w:themeColor="text1"/>
          <w:shd w:val="clear" w:color="auto" w:fill="FFFFFF"/>
        </w:rPr>
        <w:t>/</w:t>
      </w:r>
      <w:r w:rsidRPr="00B210EC">
        <w:rPr>
          <w:rFonts w:ascii="Book Antiqua" w:eastAsia="Book Antiqua" w:hAnsi="Book Antiqua"/>
          <w:color w:val="000000" w:themeColor="text1"/>
          <w:shd w:val="clear" w:color="auto" w:fill="FFFFFF"/>
        </w:rPr>
        <w:t>material(is) entregue(s) ou</w:t>
      </w:r>
      <w:r w:rsidRPr="00B210EC">
        <w:rPr>
          <w:rFonts w:ascii="Book Antiqua" w:eastAsia="Book Antiqua" w:hAnsi="Book Antiqua"/>
          <w:i/>
          <w:color w:val="000000" w:themeColor="text1"/>
          <w:shd w:val="clear" w:color="auto" w:fill="FFFFFF"/>
        </w:rPr>
        <w:t xml:space="preserve"> </w:t>
      </w:r>
      <w:r w:rsidRPr="00B210EC">
        <w:rPr>
          <w:rFonts w:ascii="Book Antiqua" w:eastAsia="Book Antiqua" w:hAnsi="Book Antiqua"/>
          <w:color w:val="000000" w:themeColor="text1"/>
          <w:shd w:val="clear" w:color="auto" w:fill="FFFFFF"/>
        </w:rPr>
        <w:t>o(s) serviço(s) executado(s) não est</w:t>
      </w:r>
      <w:r w:rsidR="00B210EC" w:rsidRPr="00B210EC">
        <w:rPr>
          <w:rFonts w:ascii="Book Antiqua" w:eastAsia="Book Antiqua" w:hAnsi="Book Antiqua"/>
          <w:color w:val="000000" w:themeColor="text1"/>
          <w:shd w:val="clear" w:color="auto" w:fill="FFFFFF"/>
        </w:rPr>
        <w:t>á(</w:t>
      </w:r>
      <w:r w:rsidRPr="00B210EC">
        <w:rPr>
          <w:rFonts w:ascii="Book Antiqua" w:eastAsia="Book Antiqua" w:hAnsi="Book Antiqua"/>
          <w:color w:val="000000" w:themeColor="text1"/>
          <w:shd w:val="clear" w:color="auto" w:fill="FFFFFF"/>
        </w:rPr>
        <w:t>ão</w:t>
      </w:r>
      <w:r w:rsidR="00B210EC" w:rsidRPr="00B210EC">
        <w:rPr>
          <w:rFonts w:ascii="Book Antiqua" w:eastAsia="Book Antiqua" w:hAnsi="Book Antiqua"/>
          <w:color w:val="000000" w:themeColor="text1"/>
          <w:shd w:val="clear" w:color="auto" w:fill="FFFFFF"/>
        </w:rPr>
        <w:t>)</w:t>
      </w:r>
      <w:r w:rsidRPr="00B210EC">
        <w:rPr>
          <w:rFonts w:ascii="Book Antiqua" w:eastAsia="Book Antiqua" w:hAnsi="Book Antiqua"/>
          <w:color w:val="000000" w:themeColor="text1"/>
          <w:shd w:val="clear" w:color="auto" w:fill="FFFFFF"/>
        </w:rPr>
        <w:t xml:space="preserve"> de acordo com as especificações do Termo de Referência, a fornecedora deverá ressarcir todos os custos com perícia à Administração, bem como os prejuízos e danos eventualmente causados.</w:t>
      </w:r>
    </w:p>
    <w:p w:rsidR="00BD121A" w:rsidRPr="008A571C" w:rsidRDefault="00BD121A" w:rsidP="00BD121A">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BD121A" w:rsidRDefault="00BD121A" w:rsidP="00BD121A">
      <w:pPr>
        <w:widowControl w:val="0"/>
        <w:autoSpaceDE w:val="0"/>
        <w:autoSpaceDN w:val="0"/>
        <w:adjustRightInd w:val="0"/>
        <w:rPr>
          <w:rFonts w:ascii="Book Antiqua" w:hAnsi="Book Antiqua"/>
          <w:b/>
          <w:color w:val="FF0000"/>
          <w:highlight w:val="magenta"/>
        </w:rPr>
      </w:pPr>
    </w:p>
    <w:p w:rsidR="00BD121A" w:rsidRPr="00350E63" w:rsidRDefault="00BD121A" w:rsidP="00BD121A">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BD121A" w:rsidRPr="00350E63" w:rsidRDefault="00BD121A" w:rsidP="00BD121A">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dotação(ões):</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Secretaria Municipal da Fa</w:t>
      </w:r>
      <w:r>
        <w:rPr>
          <w:rStyle w:val="nfase"/>
          <w:rFonts w:ascii="Book Antiqua" w:eastAsia="Book Antiqua" w:hAnsi="Book Antiqua"/>
          <w:color w:val="000000" w:themeColor="text1"/>
          <w:sz w:val="20"/>
          <w:szCs w:val="20"/>
        </w:rPr>
        <w:t>zenda e Gestão Administrativa;</w:t>
      </w:r>
    </w:p>
    <w:p w:rsidR="00B210EC" w:rsidRP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Superintendência de Trânsito (DITR</w:t>
      </w:r>
      <w:r>
        <w:rPr>
          <w:rStyle w:val="nfase"/>
          <w:rFonts w:ascii="Book Antiqua" w:eastAsia="Book Antiqua" w:hAnsi="Book Antiqua"/>
          <w:color w:val="000000" w:themeColor="text1"/>
          <w:sz w:val="20"/>
          <w:szCs w:val="20"/>
        </w:rPr>
        <w:t>AN);</w:t>
      </w:r>
    </w:p>
    <w:p w:rsidR="00B210EC" w:rsidRDefault="00B210EC" w:rsidP="00B210EC">
      <w:pPr>
        <w:jc w:val="right"/>
        <w:rPr>
          <w:rStyle w:val="nfase"/>
          <w:rFonts w:ascii="Book Antiqua" w:eastAsia="Book Antiqua" w:hAnsi="Book Antiqua"/>
          <w:b/>
          <w:color w:val="000000" w:themeColor="text1"/>
          <w:sz w:val="20"/>
          <w:szCs w:val="20"/>
        </w:rPr>
      </w:pPr>
      <w:r>
        <w:rPr>
          <w:rStyle w:val="nfase"/>
          <w:rFonts w:ascii="Book Antiqua" w:eastAsia="Book Antiqua" w:hAnsi="Book Antiqua"/>
          <w:color w:val="000000" w:themeColor="text1"/>
          <w:sz w:val="20"/>
          <w:szCs w:val="20"/>
        </w:rPr>
        <w:t xml:space="preserve"> </w:t>
      </w: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Default="00B210EC" w:rsidP="00B210EC">
      <w:pPr>
        <w:jc w:val="right"/>
        <w:rPr>
          <w:rStyle w:val="nfase"/>
          <w:rFonts w:ascii="Book Antiqua" w:eastAsia="Book Antiqua" w:hAnsi="Book Antiqua"/>
          <w:color w:val="000000" w:themeColor="text1"/>
          <w:sz w:val="20"/>
          <w:szCs w:val="20"/>
        </w:rPr>
      </w:pPr>
      <w:r>
        <w:rPr>
          <w:rStyle w:val="nfase"/>
          <w:rFonts w:ascii="Book Antiqua" w:eastAsia="Book Antiqua" w:hAnsi="Book Antiqua"/>
          <w:color w:val="000000" w:themeColor="text1"/>
          <w:sz w:val="20"/>
          <w:szCs w:val="20"/>
        </w:rPr>
        <w:t>Corpo de Bombeiros Militar;</w:t>
      </w:r>
    </w:p>
    <w:p w:rsid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 xml:space="preserve">Polícia Militar; </w:t>
      </w:r>
    </w:p>
    <w:p w:rsid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 xml:space="preserve">Secretaria Municipal de Agricultura e Aquicultura; </w:t>
      </w:r>
    </w:p>
    <w:p w:rsid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 xml:space="preserve">Secretaria Municipal de Obras e Serviços Urbanos; </w:t>
      </w:r>
    </w:p>
    <w:p w:rsid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 xml:space="preserve">Secretaria Municipal de Assistência Social; </w:t>
      </w:r>
    </w:p>
    <w:p w:rsid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Default="00B210EC" w:rsidP="00B210EC">
      <w:pPr>
        <w:jc w:val="right"/>
        <w:rPr>
          <w:rStyle w:val="nfase"/>
          <w:rFonts w:ascii="Book Antiqua" w:eastAsia="Book Antiqua" w:hAnsi="Book Antiqua"/>
          <w:color w:val="000000" w:themeColor="text1"/>
          <w:sz w:val="20"/>
          <w:szCs w:val="20"/>
        </w:rPr>
      </w:pPr>
      <w:r w:rsidRPr="00A51283">
        <w:rPr>
          <w:rStyle w:val="nfase"/>
          <w:rFonts w:ascii="Book Antiqua" w:eastAsia="Book Antiqua" w:hAnsi="Book Antiqua"/>
          <w:color w:val="000000" w:themeColor="text1"/>
          <w:sz w:val="20"/>
          <w:szCs w:val="20"/>
        </w:rPr>
        <w:t xml:space="preserve">Fundação Municipal de Esporte e Lazer (FMEL); </w:t>
      </w:r>
    </w:p>
    <w:p w:rsidR="00B210EC" w:rsidRDefault="00B210EC" w:rsidP="00B210EC">
      <w:pPr>
        <w:jc w:val="right"/>
        <w:rPr>
          <w:rStyle w:val="nfase"/>
          <w:rFonts w:ascii="Book Antiqua" w:eastAsia="Book Antiqua" w:hAnsi="Book Antiqua"/>
          <w:b/>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D121A" w:rsidRDefault="00B210EC" w:rsidP="00B210EC">
      <w:pPr>
        <w:jc w:val="right"/>
        <w:rPr>
          <w:rFonts w:ascii="Book Antiqua" w:hAnsi="Book Antiqua"/>
          <w:i/>
          <w:color w:val="000000" w:themeColor="text1"/>
          <w:sz w:val="20"/>
          <w:szCs w:val="20"/>
        </w:rPr>
      </w:pPr>
      <w:r w:rsidRPr="00A51283">
        <w:rPr>
          <w:rStyle w:val="nfase"/>
          <w:rFonts w:ascii="Book Antiqua" w:eastAsia="Book Antiqua" w:hAnsi="Book Antiqua"/>
          <w:color w:val="000000" w:themeColor="text1"/>
          <w:sz w:val="20"/>
          <w:szCs w:val="20"/>
        </w:rPr>
        <w:t>Serviço Autônomo Municipal de Água e Esgoto (SAMAE)</w:t>
      </w:r>
      <w:r w:rsidRPr="00A51283">
        <w:rPr>
          <w:rFonts w:ascii="Book Antiqua" w:hAnsi="Book Antiqua"/>
          <w:i/>
          <w:color w:val="000000" w:themeColor="text1"/>
          <w:sz w:val="20"/>
          <w:szCs w:val="20"/>
        </w:rPr>
        <w:t>;</w:t>
      </w:r>
    </w:p>
    <w:p w:rsidR="00B210EC" w:rsidRDefault="00B210EC" w:rsidP="00B210EC">
      <w:pPr>
        <w:jc w:val="right"/>
        <w:rPr>
          <w:rFonts w:ascii="Book Antiqua" w:hAnsi="Book Antiqua"/>
          <w:i/>
          <w:color w:val="000000" w:themeColor="text1"/>
          <w:sz w:val="20"/>
          <w:szCs w:val="20"/>
        </w:rPr>
      </w:pPr>
      <w:r w:rsidRPr="00B210EC">
        <w:rPr>
          <w:rStyle w:val="nfase"/>
          <w:rFonts w:ascii="Book Antiqua" w:eastAsia="Book Antiqua" w:hAnsi="Book Antiqua"/>
          <w:b/>
          <w:color w:val="000000" w:themeColor="text1"/>
          <w:sz w:val="20"/>
          <w:szCs w:val="20"/>
        </w:rPr>
        <w:t>Exercício 2026</w:t>
      </w:r>
      <w:r>
        <w:rPr>
          <w:rStyle w:val="nfase"/>
          <w:rFonts w:ascii="Book Antiqua" w:eastAsia="Book Antiqua" w:hAnsi="Book Antiqua"/>
          <w:b/>
          <w:color w:val="000000" w:themeColor="text1"/>
          <w:sz w:val="20"/>
          <w:szCs w:val="20"/>
        </w:rPr>
        <w:t>.</w:t>
      </w:r>
    </w:p>
    <w:p w:rsidR="00B210EC" w:rsidRPr="005B189E" w:rsidRDefault="00B210EC" w:rsidP="00BD121A">
      <w:pPr>
        <w:rPr>
          <w:rFonts w:ascii="Book Antiqua" w:eastAsia="Times New Roman" w:hAnsi="Book Antiqua"/>
          <w:color w:val="FF0000"/>
        </w:rPr>
      </w:pPr>
    </w:p>
    <w:p w:rsidR="00BD121A" w:rsidRDefault="00BD121A" w:rsidP="00BD121A">
      <w:pPr>
        <w:widowControl w:val="0"/>
        <w:ind w:right="-852"/>
        <w:rPr>
          <w:rFonts w:ascii="Book Antiqua" w:eastAsia="Book Antiqua" w:hAnsi="Book Antiqua"/>
          <w:b/>
        </w:rPr>
      </w:pPr>
      <w:r>
        <w:rPr>
          <w:rFonts w:ascii="Book Antiqua" w:eastAsia="Book Antiqua" w:hAnsi="Book Antiqua"/>
          <w:b/>
        </w:rPr>
        <w:t>CLÁUSULA SÉTIMA – DO PAGAMENTO</w:t>
      </w:r>
    </w:p>
    <w:p w:rsidR="00BD121A" w:rsidRDefault="00BD121A" w:rsidP="00BD121A">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B210EC">
        <w:rPr>
          <w:rFonts w:ascii="Book Antiqua" w:eastAsia="Book Antiqua" w:hAnsi="Book Antiqua"/>
          <w:b/>
          <w:i/>
        </w:rPr>
        <w:t xml:space="preserve">em até </w:t>
      </w:r>
      <w:r w:rsidRPr="00B210EC">
        <w:rPr>
          <w:rFonts w:ascii="Book Antiqua" w:eastAsia="Book Antiqua" w:hAnsi="Book Antiqua"/>
          <w:b/>
          <w:i/>
          <w:color w:val="000000" w:themeColor="text1"/>
          <w:shd w:val="clear" w:color="auto" w:fill="FFFFFF"/>
        </w:rPr>
        <w:t>30 (trinta)</w:t>
      </w:r>
      <w:r w:rsidRPr="00B210EC">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210EC">
        <w:rPr>
          <w:rFonts w:ascii="Book Antiqua" w:eastAsia="Book Antiqua" w:hAnsi="Book Antiqua"/>
          <w:color w:val="000000" w:themeColor="text1"/>
        </w:rPr>
        <w:t>objeto/serviço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BD121A" w:rsidRDefault="00BD121A" w:rsidP="00BD121A">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BD121A" w:rsidRDefault="00BD121A" w:rsidP="00BD121A">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BD121A" w:rsidRDefault="00BD121A" w:rsidP="00BD121A">
      <w:pPr>
        <w:widowControl w:val="0"/>
        <w:autoSpaceDE w:val="0"/>
        <w:autoSpaceDN w:val="0"/>
        <w:adjustRightInd w:val="0"/>
        <w:rPr>
          <w:rFonts w:ascii="Book Antiqua" w:hAnsi="Book Antiqua"/>
        </w:rPr>
      </w:pPr>
      <w:r>
        <w:rPr>
          <w:rFonts w:ascii="Book Antiqua" w:hAnsi="Book Antiqua"/>
        </w:rPr>
        <w:lastRenderedPageBreak/>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BD121A" w:rsidRDefault="00BD121A" w:rsidP="00BD121A">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BD121A" w:rsidRPr="00882684" w:rsidRDefault="00BD121A" w:rsidP="00BD121A">
      <w:pPr>
        <w:widowControl w:val="0"/>
        <w:autoSpaceDE w:val="0"/>
        <w:autoSpaceDN w:val="0"/>
        <w:adjustRightInd w:val="0"/>
        <w:rPr>
          <w:rFonts w:ascii="Book Antiqua" w:eastAsia="Book Antiqua" w:hAnsi="Book Antiqua"/>
          <w:color w:val="000000" w:themeColor="text1"/>
        </w:rPr>
      </w:pPr>
      <w:r w:rsidRPr="00882684">
        <w:rPr>
          <w:rFonts w:ascii="Book Antiqua" w:hAnsi="Book Antiqua"/>
          <w:color w:val="000000" w:themeColor="text1"/>
        </w:rPr>
        <w:t xml:space="preserve">7.4 </w:t>
      </w:r>
      <w:r w:rsidRPr="00882684">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BD121A" w:rsidRDefault="00BD121A" w:rsidP="00BD121A">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BD121A" w:rsidRDefault="00BD121A" w:rsidP="00BD121A">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D121A" w:rsidRPr="00627233" w:rsidRDefault="00BD121A" w:rsidP="00BD121A">
      <w:pPr>
        <w:rPr>
          <w:rFonts w:ascii="Book Antiqua" w:eastAsia="Book Antiqua" w:hAnsi="Book Antiqua" w:cs="Book Antiqua"/>
        </w:rPr>
      </w:pP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BD121A" w:rsidRPr="006837A4"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BD121A" w:rsidRPr="006837A4" w:rsidRDefault="00BD121A" w:rsidP="00BD121A">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BD121A" w:rsidRDefault="00BD121A" w:rsidP="00BD121A">
      <w:pPr>
        <w:tabs>
          <w:tab w:val="left" w:pos="9356"/>
        </w:tabs>
        <w:ind w:right="-852"/>
        <w:rPr>
          <w:rFonts w:ascii="Book Antiqua" w:hAnsi="Book Antiqua"/>
        </w:rPr>
      </w:pPr>
    </w:p>
    <w:p w:rsidR="00BD121A" w:rsidRDefault="00BD121A" w:rsidP="00BD121A">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BD121A" w:rsidRPr="006837A4" w:rsidRDefault="00BD121A" w:rsidP="00BD121A">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BD121A" w:rsidRDefault="00BD121A" w:rsidP="00BD121A">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BD121A" w:rsidRDefault="00BD121A" w:rsidP="00BD121A">
      <w:pPr>
        <w:tabs>
          <w:tab w:val="left" w:pos="9356"/>
        </w:tabs>
        <w:ind w:right="-852"/>
        <w:rPr>
          <w:rFonts w:ascii="Book Antiqua" w:hAnsi="Book Antiqua"/>
        </w:rPr>
      </w:pPr>
    </w:p>
    <w:p w:rsidR="00BD121A" w:rsidRPr="00621DBF" w:rsidRDefault="00BD121A" w:rsidP="00BD121A">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1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BD121A" w:rsidRPr="00A96122" w:rsidRDefault="00BD121A" w:rsidP="00BD121A">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BD121A" w:rsidRPr="00FA1190" w:rsidRDefault="00BD121A" w:rsidP="00BD121A">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BD121A" w:rsidRPr="00FA1190" w:rsidRDefault="00BD121A" w:rsidP="00BD121A">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BD121A" w:rsidRDefault="00BD121A" w:rsidP="00BD121A">
      <w:pPr>
        <w:pStyle w:val="PargrafodaLista"/>
        <w:tabs>
          <w:tab w:val="left" w:pos="9356"/>
        </w:tabs>
        <w:ind w:left="0" w:right="-852" w:hanging="284"/>
        <w:rPr>
          <w:rFonts w:ascii="Book Antiqua" w:hAnsi="Book Antiqua"/>
        </w:rPr>
      </w:pPr>
      <w:r>
        <w:rPr>
          <w:rFonts w:ascii="Book Antiqua" w:hAnsi="Book Antiqua"/>
        </w:rPr>
        <w:lastRenderedPageBreak/>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tornad</w:t>
      </w:r>
      <w:r>
        <w:rPr>
          <w:rFonts w:ascii="Book Antiqua" w:hAnsi="Book Antiqua"/>
        </w:rPr>
        <w:t>o obrigatórios por força deles;</w:t>
      </w:r>
    </w:p>
    <w:p w:rsidR="00BD121A" w:rsidRPr="00EC2C88" w:rsidRDefault="00BD121A" w:rsidP="00BD121A">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acompanhada de demonstração analítica da alteração dos custos, por meio de apresentação da planilha de custos e formação de preços e do novo acordo, convenção ou dissídio coletivo que fundamenta a repactuação, conforme for a variação de custos objeto da repactuação.</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r>
        <w:rPr>
          <w:rFonts w:ascii="Book Antiqua" w:hAnsi="Book Antiqua"/>
        </w:rPr>
        <w:t>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BD121A" w:rsidRDefault="00BD121A" w:rsidP="00BD12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BD121A" w:rsidRDefault="00BD121A" w:rsidP="00BD121A">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BD121A" w:rsidRPr="00393EF8" w:rsidRDefault="00BD121A" w:rsidP="00BD121A">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BD121A" w:rsidRPr="00393EF8" w:rsidRDefault="00BD121A" w:rsidP="00BD121A">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BD121A" w:rsidRPr="00393EF8" w:rsidRDefault="00BD121A" w:rsidP="00BD121A">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BD121A" w:rsidRPr="0000204A" w:rsidRDefault="00BD121A" w:rsidP="00BD121A">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BD121A" w:rsidRDefault="00BD121A" w:rsidP="00BD121A">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BD121A" w:rsidRDefault="00BD121A" w:rsidP="00BD121A">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BD121A" w:rsidRPr="00627233"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BD121A" w:rsidRDefault="00BD121A" w:rsidP="00BD121A">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BD121A" w:rsidRDefault="00BD121A" w:rsidP="00BD121A">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BD121A" w:rsidRDefault="00BD121A" w:rsidP="00BD121A">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B210EC">
        <w:rPr>
          <w:rFonts w:ascii="Book Antiqua" w:eastAsia="Book Antiqua" w:hAnsi="Book Antiqua"/>
          <w:color w:val="000000" w:themeColor="text1"/>
        </w:rPr>
        <w:t xml:space="preserve">entrega </w:t>
      </w:r>
      <w:r w:rsidR="00B210EC" w:rsidRPr="00B210EC">
        <w:rPr>
          <w:rFonts w:ascii="Book Antiqua" w:eastAsia="Book Antiqua" w:hAnsi="Book Antiqua"/>
          <w:color w:val="000000" w:themeColor="text1"/>
        </w:rPr>
        <w:t>do</w:t>
      </w:r>
      <w:r w:rsidRPr="00B210EC">
        <w:rPr>
          <w:rFonts w:ascii="Book Antiqua" w:eastAsia="Book Antiqua" w:hAnsi="Book Antiqua"/>
          <w:color w:val="000000" w:themeColor="text1"/>
        </w:rPr>
        <w:t xml:space="preserve">s </w:t>
      </w:r>
      <w:r w:rsidR="00B210EC" w:rsidRPr="00B210EC">
        <w:rPr>
          <w:rFonts w:ascii="Book Antiqua" w:eastAsia="Book Antiqua" w:hAnsi="Book Antiqua"/>
          <w:color w:val="000000" w:themeColor="text1"/>
          <w:shd w:val="clear" w:color="auto" w:fill="FFFFFF"/>
        </w:rPr>
        <w:t xml:space="preserve">materiais e </w:t>
      </w:r>
      <w:r w:rsidRPr="00B210EC">
        <w:rPr>
          <w:rFonts w:ascii="Book Antiqua" w:eastAsia="Book Antiqua" w:hAnsi="Book Antiqua"/>
          <w:color w:val="000000" w:themeColor="text1"/>
        </w:rPr>
        <w:t xml:space="preserve">execução </w:t>
      </w:r>
      <w:r w:rsidR="00B210EC" w:rsidRPr="00B210EC">
        <w:rPr>
          <w:rFonts w:ascii="Book Antiqua" w:eastAsia="Book Antiqua" w:hAnsi="Book Antiqua"/>
          <w:color w:val="000000" w:themeColor="text1"/>
          <w:shd w:val="clear" w:color="auto" w:fill="FFFFFF"/>
        </w:rPr>
        <w:t>dos serviços</w:t>
      </w:r>
      <w:r w:rsidRPr="00B210EC">
        <w:rPr>
          <w:rFonts w:ascii="Book Antiqua" w:eastAsia="Book Antiqua" w:hAnsi="Book Antiqua"/>
          <w:color w:val="000000" w:themeColor="text1"/>
          <w:shd w:val="clear" w:color="auto" w:fill="FFFFFF"/>
        </w:rPr>
        <w:t xml:space="preserve"> </w:t>
      </w:r>
      <w:r w:rsidR="00B210EC" w:rsidRPr="00B210EC">
        <w:rPr>
          <w:rFonts w:ascii="Book Antiqua" w:hAnsi="Book Antiqua" w:cs="Book Antiqua"/>
          <w:color w:val="000000" w:themeColor="text1"/>
        </w:rPr>
        <w:t>no</w:t>
      </w:r>
      <w:r w:rsidRPr="00B210EC">
        <w:rPr>
          <w:rFonts w:ascii="Book Antiqua" w:hAnsi="Book Antiqua" w:cs="Book Antiqua"/>
          <w:color w:val="000000" w:themeColor="text1"/>
        </w:rPr>
        <w:t>s ender</w:t>
      </w:r>
      <w:r w:rsidR="00B210EC" w:rsidRPr="00B210EC">
        <w:rPr>
          <w:rFonts w:ascii="Book Antiqua" w:hAnsi="Book Antiqua" w:cs="Book Antiqua"/>
          <w:color w:val="000000" w:themeColor="text1"/>
        </w:rPr>
        <w:t>eços indicado</w:t>
      </w:r>
      <w:r w:rsidRPr="00B210EC">
        <w:rPr>
          <w:rFonts w:ascii="Book Antiqua" w:hAnsi="Book Antiqua" w:cs="Book Antiqua"/>
          <w:color w:val="000000" w:themeColor="text1"/>
        </w:rPr>
        <w:t xml:space="preserve">s </w:t>
      </w:r>
      <w:r w:rsidRPr="00627233">
        <w:rPr>
          <w:rFonts w:ascii="Book Antiqua" w:hAnsi="Book Antiqua" w:cs="Book Antiqua"/>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B210EC" w:rsidRPr="00B210EC">
        <w:rPr>
          <w:rFonts w:ascii="Book Antiqua" w:hAnsi="Book Antiqua" w:cs="Book Antiqua"/>
          <w:color w:val="000000" w:themeColor="text1"/>
        </w:rPr>
        <w:t>os loca</w:t>
      </w:r>
      <w:r w:rsidRPr="00B210EC">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w:t>
      </w:r>
      <w:r w:rsidRPr="00627233">
        <w:rPr>
          <w:rFonts w:ascii="Book Antiqua" w:hAnsi="Book Antiqua" w:cs="Book Antiqua"/>
          <w:bCs/>
        </w:rPr>
        <w:lastRenderedPageBreak/>
        <w:t>parte desta, qualquer empregado cuja atuação, permanência e/ou comportamento sejam julgados prejudiciais, inconvenientes ou insatisfatórios à disciplina da repartição ou ao interesse do Serviço Público.</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BD121A" w:rsidRPr="0065677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BD121A" w:rsidRPr="00D1295B"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3B618B">
        <w:rPr>
          <w:rFonts w:ascii="Book Antiqua" w:hAnsi="Book Antiqua" w:cs="Book Antiqua"/>
        </w:rPr>
        <w:t xml:space="preserve">9.1.7 </w:t>
      </w:r>
      <w:r w:rsidRPr="003B618B">
        <w:rPr>
          <w:rFonts w:ascii="Book Antiqua" w:hAnsi="Book Antiqua" w:cs="Book Antiqua"/>
          <w:bCs/>
        </w:rPr>
        <w:t>Arcar</w:t>
      </w:r>
      <w:r w:rsidRPr="00D1295B">
        <w:rPr>
          <w:rFonts w:ascii="Book Antiqua" w:hAnsi="Book Antiqua" w:cs="Book Antiqua"/>
          <w:bCs/>
        </w:rPr>
        <w:t xml:space="preserve"> com todos os ônus necessários à completa entrega, considerando-se como tal a disponibilização </w:t>
      </w:r>
      <w:r w:rsidR="00B210EC" w:rsidRPr="00D1295B">
        <w:rPr>
          <w:rFonts w:ascii="Book Antiqua" w:hAnsi="Book Antiqua" w:cs="Book Antiqua"/>
          <w:bCs/>
          <w:color w:val="000000" w:themeColor="text1"/>
        </w:rPr>
        <w:t>nos locais</w:t>
      </w:r>
      <w:r w:rsidRPr="00D1295B">
        <w:rPr>
          <w:rFonts w:ascii="Book Antiqua" w:hAnsi="Book Antiqua" w:cs="Book Antiqua"/>
          <w:bCs/>
          <w:color w:val="000000" w:themeColor="text1"/>
        </w:rPr>
        <w:t xml:space="preserve"> indicados</w:t>
      </w:r>
      <w:r w:rsidRPr="00D1295B">
        <w:rPr>
          <w:rFonts w:ascii="Book Antiqua" w:hAnsi="Book Antiqua" w:cs="Book Antiqua"/>
          <w:bCs/>
        </w:rPr>
        <w:t xml:space="preserve"> na </w:t>
      </w:r>
      <w:r w:rsidRPr="00D1295B">
        <w:rPr>
          <w:rFonts w:ascii="Book Antiqua" w:eastAsia="Book Antiqua" w:hAnsi="Book Antiqua"/>
        </w:rPr>
        <w:t>Ordem de Fornecimento – OF</w:t>
      </w:r>
      <w:r w:rsidRPr="00D1295B">
        <w:rPr>
          <w:rFonts w:ascii="Book Antiqua" w:hAnsi="Book Antiqua" w:cs="Book Antiqua"/>
          <w:bCs/>
        </w:rPr>
        <w:t xml:space="preserve"> conforme quantitativos dos produtos solicitados, tais como transporte, encargos sociais, tributos e outras incidências, se ocorrerem.</w:t>
      </w: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D1295B">
        <w:rPr>
          <w:rFonts w:ascii="Book Antiqua" w:hAnsi="Book Antiqua" w:cs="Book Antiqua"/>
          <w:bCs/>
        </w:rPr>
        <w:t xml:space="preserve">9.1.8 Responsabilizar-se pelos encargos trabalhistas, previdenciários, fiscais e comerciais resultantes da execução do objeto, nos termos do </w:t>
      </w:r>
      <w:r w:rsidRPr="00D1295B">
        <w:rPr>
          <w:rFonts w:ascii="Book Antiqua" w:hAnsi="Book Antiqua"/>
          <w:color w:val="000000" w:themeColor="text1"/>
        </w:rPr>
        <w:t xml:space="preserve">Art. 121 da </w:t>
      </w:r>
      <w:hyperlink r:id="rId46" w:history="1">
        <w:r w:rsidRPr="00D1295B">
          <w:rPr>
            <w:rFonts w:ascii="Book Antiqua" w:hAnsi="Book Antiqua"/>
            <w:color w:val="000000" w:themeColor="text1"/>
          </w:rPr>
          <w:t>Lei Federal nº 14.133/2021</w:t>
        </w:r>
      </w:hyperlink>
      <w:r w:rsidRPr="00D1295B">
        <w:t>.</w:t>
      </w: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BD121A" w:rsidRDefault="00BD121A" w:rsidP="00BD121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B210EC">
        <w:rPr>
          <w:rFonts w:ascii="Book Antiqua" w:eastAsia="Book Antiqua" w:hAnsi="Book Antiqua"/>
          <w:color w:val="000000" w:themeColor="text1"/>
          <w:shd w:val="clear" w:color="auto" w:fill="FFFFFF"/>
        </w:rPr>
        <w:t>substituição d</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 xml:space="preserve"> </w:t>
      </w:r>
      <w:r w:rsidR="00B210EC" w:rsidRPr="00B210EC">
        <w:rPr>
          <w:rFonts w:ascii="Book Antiqua" w:eastAsia="Book Antiqua" w:hAnsi="Book Antiqua"/>
          <w:color w:val="000000" w:themeColor="text1"/>
          <w:shd w:val="clear" w:color="auto" w:fill="FFFFFF"/>
        </w:rPr>
        <w:t xml:space="preserve">entregues e </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 executados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xml:space="preserve">, devidamente </w:t>
      </w:r>
      <w:r w:rsidRPr="00627233">
        <w:rPr>
          <w:rFonts w:ascii="Book Antiqua" w:hAnsi="Book Antiqua" w:cs="Book Antiqua"/>
          <w:bCs/>
        </w:rPr>
        <w:lastRenderedPageBreak/>
        <w:t>designado, inerentes à execução do objeto contratado.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BD121A" w:rsidRPr="00F1185E"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BD121A" w:rsidRPr="00793ED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BD121A" w:rsidRPr="00793ED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BD121A" w:rsidRPr="00793ED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BD121A" w:rsidRPr="00793ED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B210EC">
        <w:rPr>
          <w:rFonts w:ascii="Book Antiqua" w:eastAsia="Book Antiqua" w:hAnsi="Book Antiqua"/>
          <w:color w:val="000000" w:themeColor="text1"/>
          <w:shd w:val="clear" w:color="auto" w:fill="FFFFFF"/>
        </w:rPr>
        <w:t>d</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w:t>
      </w:r>
      <w:r w:rsidRPr="007B48B8">
        <w:rPr>
          <w:rFonts w:ascii="Book Antiqua" w:hAnsi="Book Antiqua" w:cs="Book Antiqua"/>
          <w:bCs/>
        </w:rPr>
        <w:lastRenderedPageBreak/>
        <w:t>irregularidades detectadas no curso da execução do fornecimento, fazendo constar na comunicação, expressamente, as medidas e prazos máximos para as correções e regularizações.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B210EC" w:rsidRPr="00B210EC">
        <w:rPr>
          <w:rFonts w:ascii="Book Antiqua" w:hAnsi="Book Antiqua" w:cs="Book Antiqua"/>
          <w:bCs/>
          <w:color w:val="000000" w:themeColor="text1"/>
        </w:rPr>
        <w:t>o</w:t>
      </w:r>
      <w:r w:rsidRPr="00B210EC">
        <w:rPr>
          <w:rFonts w:ascii="Book Antiqua" w:hAnsi="Book Antiqua" w:cs="Book Antiqua"/>
          <w:bCs/>
          <w:color w:val="000000" w:themeColor="text1"/>
        </w:rPr>
        <w:t xml:space="preserve">s </w:t>
      </w:r>
      <w:r w:rsidRPr="00B210EC">
        <w:rPr>
          <w:rFonts w:ascii="Book Antiqua" w:eastAsia="Book Antiqua" w:hAnsi="Book Antiqua"/>
          <w:color w:val="000000" w:themeColor="text1"/>
          <w:shd w:val="clear" w:color="auto" w:fill="FFFFFF"/>
        </w:rPr>
        <w:t>materia</w:t>
      </w:r>
      <w:r w:rsidR="00B210EC" w:rsidRPr="00B210EC">
        <w:rPr>
          <w:rFonts w:ascii="Book Antiqua" w:eastAsia="Book Antiqua" w:hAnsi="Book Antiqua"/>
          <w:color w:val="000000" w:themeColor="text1"/>
          <w:shd w:val="clear" w:color="auto" w:fill="FFFFFF"/>
        </w:rPr>
        <w:t>is</w:t>
      </w:r>
      <w:r w:rsidRPr="00B210EC">
        <w:rPr>
          <w:rFonts w:ascii="Book Antiqua" w:eastAsia="Book Antiqua" w:hAnsi="Book Antiqua"/>
          <w:color w:val="000000" w:themeColor="text1"/>
          <w:shd w:val="clear" w:color="auto" w:fill="FFFFFF"/>
        </w:rPr>
        <w:t>/serviço</w:t>
      </w:r>
      <w:r w:rsidR="00B210EC" w:rsidRPr="00B210EC">
        <w:rPr>
          <w:rFonts w:ascii="Book Antiqua" w:eastAsia="Book Antiqua" w:hAnsi="Book Antiqua"/>
          <w:color w:val="000000" w:themeColor="text1"/>
          <w:shd w:val="clear" w:color="auto" w:fill="FFFFFF"/>
        </w:rPr>
        <w:t>s</w:t>
      </w:r>
      <w:r w:rsidRPr="00B210EC">
        <w:rPr>
          <w:rFonts w:ascii="Book Antiqua" w:eastAsia="Book Antiqua" w:hAnsi="Book Antiqua"/>
          <w:color w:val="000000" w:themeColor="text1"/>
          <w:shd w:val="clear" w:color="auto" w:fill="FFFFFF"/>
        </w:rPr>
        <w:t xml:space="preserve"> </w:t>
      </w:r>
      <w:r w:rsidR="00B210EC" w:rsidRPr="00B210EC">
        <w:rPr>
          <w:rFonts w:ascii="Book Antiqua" w:hAnsi="Book Antiqua" w:cs="Book Antiqua"/>
          <w:bCs/>
          <w:color w:val="000000" w:themeColor="text1"/>
        </w:rPr>
        <w:t>fornecido</w:t>
      </w:r>
      <w:r w:rsidRPr="00B210EC">
        <w:rPr>
          <w:rFonts w:ascii="Book Antiqua" w:hAnsi="Book Antiqua" w:cs="Book Antiqua"/>
          <w:bCs/>
          <w:color w:val="000000" w:themeColor="text1"/>
        </w:rPr>
        <w:t xml:space="preserve">s se </w:t>
      </w:r>
      <w:r w:rsidR="00B210EC" w:rsidRPr="00B210EC">
        <w:rPr>
          <w:rFonts w:ascii="Book Antiqua" w:hAnsi="Book Antiqua" w:cs="Book Antiqua"/>
          <w:bCs/>
          <w:color w:val="000000" w:themeColor="text1"/>
        </w:rPr>
        <w:t>estiver</w:t>
      </w:r>
      <w:r w:rsidRPr="00B210EC">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BD121A" w:rsidRDefault="00BD121A" w:rsidP="00BD121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2133EB">
        <w:rPr>
          <w:rFonts w:ascii="Book Antiqua" w:hAnsi="Book Antiqua"/>
          <w:b/>
        </w:rPr>
        <w:t>CLÁUSULA DÉCIMA PRIMEIRA – DA FISCALIZAÇÃO</w:t>
      </w:r>
    </w:p>
    <w:p w:rsidR="00BD121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2133EB" w:rsidRPr="002133EB">
        <w:rPr>
          <w:rFonts w:ascii="Book Antiqua" w:eastAsia="Book Antiqua" w:hAnsi="Book Antiqua"/>
          <w:color w:val="000000" w:themeColor="text1"/>
        </w:rPr>
        <w:t>entrega do</w:t>
      </w:r>
      <w:r w:rsidRPr="002133EB">
        <w:rPr>
          <w:rFonts w:ascii="Book Antiqua" w:eastAsia="Book Antiqua" w:hAnsi="Book Antiqua"/>
          <w:color w:val="000000" w:themeColor="text1"/>
        </w:rPr>
        <w:t xml:space="preserve">s </w:t>
      </w:r>
      <w:r w:rsidR="002133EB" w:rsidRPr="002133EB">
        <w:rPr>
          <w:rFonts w:ascii="Book Antiqua" w:eastAsia="Book Antiqua" w:hAnsi="Book Antiqua"/>
          <w:color w:val="000000" w:themeColor="text1"/>
          <w:shd w:val="clear" w:color="auto" w:fill="FFFFFF"/>
        </w:rPr>
        <w:t>materiais/</w:t>
      </w:r>
      <w:r w:rsidRPr="002133EB">
        <w:rPr>
          <w:rFonts w:ascii="Book Antiqua" w:eastAsia="Book Antiqua" w:hAnsi="Book Antiqua"/>
          <w:color w:val="000000" w:themeColor="text1"/>
        </w:rPr>
        <w:t xml:space="preserve">execução </w:t>
      </w:r>
      <w:r w:rsidR="002133EB" w:rsidRPr="002133EB">
        <w:rPr>
          <w:rFonts w:ascii="Book Antiqua" w:eastAsia="Book Antiqua" w:hAnsi="Book Antiqua"/>
          <w:color w:val="000000" w:themeColor="text1"/>
          <w:shd w:val="clear" w:color="auto" w:fill="FFFFFF"/>
        </w:rPr>
        <w:t>dos serviço</w:t>
      </w:r>
      <w:r w:rsidRPr="002133EB">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BD121A" w:rsidRPr="0000204A"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BD121A" w:rsidRPr="00682DB6" w:rsidRDefault="00BD121A" w:rsidP="00BD121A">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2133EB">
        <w:rPr>
          <w:rFonts w:ascii="Book Antiqua" w:eastAsia="Book Antiqua" w:hAnsi="Book Antiqua"/>
          <w:color w:val="000000" w:themeColor="text1"/>
        </w:rPr>
        <w:t xml:space="preserve">entrega </w:t>
      </w:r>
      <w:r w:rsidR="002133EB" w:rsidRPr="002133EB">
        <w:rPr>
          <w:rFonts w:ascii="Book Antiqua" w:eastAsia="Book Antiqua" w:hAnsi="Book Antiqua"/>
          <w:color w:val="000000" w:themeColor="text1"/>
        </w:rPr>
        <w:t>do</w:t>
      </w:r>
      <w:r w:rsidRPr="002133EB">
        <w:rPr>
          <w:rFonts w:ascii="Book Antiqua" w:eastAsia="Book Antiqua" w:hAnsi="Book Antiqua"/>
          <w:color w:val="000000" w:themeColor="text1"/>
        </w:rPr>
        <w:t>s</w:t>
      </w:r>
      <w:r w:rsidR="002133EB" w:rsidRPr="002133EB">
        <w:rPr>
          <w:rFonts w:ascii="Book Antiqua" w:eastAsia="Book Antiqua" w:hAnsi="Book Antiqua"/>
          <w:color w:val="000000" w:themeColor="text1"/>
          <w:shd w:val="clear" w:color="auto" w:fill="FFFFFF"/>
        </w:rPr>
        <w:t xml:space="preserve"> materiais/</w:t>
      </w:r>
      <w:r w:rsidRPr="002133EB">
        <w:rPr>
          <w:rFonts w:ascii="Book Antiqua" w:eastAsia="Book Antiqua" w:hAnsi="Book Antiqua"/>
          <w:color w:val="000000" w:themeColor="text1"/>
        </w:rPr>
        <w:t xml:space="preserve">execução </w:t>
      </w:r>
      <w:r w:rsidR="002133EB" w:rsidRPr="002133EB">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ensejadoras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BD121A" w:rsidRPr="00682DB6" w:rsidRDefault="00BD121A" w:rsidP="00BD121A">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BD121A" w:rsidRPr="00682DB6" w:rsidRDefault="00BD121A" w:rsidP="00BD121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w:t>
      </w:r>
      <w:r w:rsidRPr="002133EB">
        <w:rPr>
          <w:rFonts w:ascii="Book Antiqua" w:eastAsia="Book Antiqua" w:hAnsi="Book Antiqua"/>
          <w:color w:val="000000" w:themeColor="text1"/>
        </w:rPr>
        <w:t>da entrega dos</w:t>
      </w:r>
      <w:r w:rsidRPr="003F1B1E">
        <w:rPr>
          <w:rFonts w:ascii="Book Antiqua" w:eastAsia="Book Antiqua" w:hAnsi="Book Antiqua"/>
        </w:rPr>
        <w:t xml:space="preserve"> </w:t>
      </w:r>
      <w:r w:rsidR="002133EB" w:rsidRPr="002133EB">
        <w:rPr>
          <w:rFonts w:ascii="Book Antiqua" w:eastAsia="Book Antiqua" w:hAnsi="Book Antiqua"/>
          <w:color w:val="000000" w:themeColor="text1"/>
          <w:shd w:val="clear" w:color="auto" w:fill="FFFFFF"/>
        </w:rPr>
        <w:t>materiais/</w:t>
      </w:r>
      <w:r w:rsidR="002133EB" w:rsidRPr="002133EB">
        <w:rPr>
          <w:rFonts w:ascii="Book Antiqua" w:eastAsia="Book Antiqua" w:hAnsi="Book Antiqua"/>
          <w:color w:val="000000" w:themeColor="text1"/>
        </w:rPr>
        <w:t xml:space="preserve">execução </w:t>
      </w:r>
      <w:r w:rsidR="002133EB" w:rsidRPr="002133EB">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BD121A" w:rsidRPr="00682DB6" w:rsidRDefault="00BD121A" w:rsidP="00BD121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BD121A" w:rsidRPr="002133EB" w:rsidRDefault="00BD121A" w:rsidP="00BD121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color w:val="000000" w:themeColor="text1"/>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2133EB" w:rsidRPr="002133EB">
        <w:rPr>
          <w:rFonts w:ascii="Book Antiqua" w:eastAsia="Book Antiqua" w:hAnsi="Book Antiqua"/>
          <w:color w:val="000000" w:themeColor="text1"/>
        </w:rPr>
        <w:t>do</w:t>
      </w:r>
      <w:r w:rsidRPr="002133EB">
        <w:rPr>
          <w:rFonts w:ascii="Book Antiqua" w:eastAsia="Book Antiqua" w:hAnsi="Book Antiqua"/>
          <w:color w:val="000000" w:themeColor="text1"/>
        </w:rPr>
        <w:t xml:space="preserve">s </w:t>
      </w:r>
      <w:r w:rsidRPr="002133EB">
        <w:rPr>
          <w:rFonts w:ascii="Book Antiqua" w:eastAsia="Book Antiqua" w:hAnsi="Book Antiqua"/>
          <w:color w:val="000000" w:themeColor="text1"/>
          <w:shd w:val="clear" w:color="auto" w:fill="FFFFFF"/>
        </w:rPr>
        <w:t>materia</w:t>
      </w:r>
      <w:r w:rsidR="002133EB" w:rsidRPr="002133EB">
        <w:rPr>
          <w:rFonts w:ascii="Book Antiqua" w:eastAsia="Book Antiqua" w:hAnsi="Book Antiqua"/>
          <w:color w:val="000000" w:themeColor="text1"/>
          <w:shd w:val="clear" w:color="auto" w:fill="FFFFFF"/>
        </w:rPr>
        <w:t>is/</w:t>
      </w:r>
      <w:r w:rsidRPr="002133EB">
        <w:rPr>
          <w:rFonts w:ascii="Book Antiqua" w:eastAsia="Book Antiqua" w:hAnsi="Book Antiqua"/>
          <w:color w:val="000000" w:themeColor="text1"/>
          <w:shd w:val="clear" w:color="auto" w:fill="FFFFFF"/>
        </w:rPr>
        <w:t>serviços</w:t>
      </w:r>
      <w:r w:rsidRPr="002133EB">
        <w:rPr>
          <w:rFonts w:ascii="Book Antiqua" w:eastAsia="Book Antiqua" w:hAnsi="Book Antiqua"/>
          <w:color w:val="000000" w:themeColor="text1"/>
        </w:rPr>
        <w:t xml:space="preserve"> </w:t>
      </w:r>
      <w:r w:rsidR="002133EB" w:rsidRPr="002133EB">
        <w:rPr>
          <w:rFonts w:ascii="Book Antiqua" w:eastAsia="Book Antiqua" w:hAnsi="Book Antiqua"/>
          <w:color w:val="000000" w:themeColor="text1"/>
        </w:rPr>
        <w:t>fornecido</w:t>
      </w:r>
      <w:r w:rsidRPr="002133EB">
        <w:rPr>
          <w:rFonts w:ascii="Book Antiqua" w:eastAsia="Book Antiqua" w:hAnsi="Book Antiqua"/>
          <w:color w:val="000000" w:themeColor="text1"/>
        </w:rPr>
        <w:t xml:space="preserve">s pela </w:t>
      </w:r>
      <w:r w:rsidRPr="002133EB">
        <w:rPr>
          <w:rFonts w:ascii="Book Antiqua" w:eastAsia="Book Antiqua" w:hAnsi="Book Antiqua"/>
          <w:b/>
          <w:color w:val="000000" w:themeColor="text1"/>
        </w:rPr>
        <w:t>CONTRATADA</w:t>
      </w:r>
      <w:r w:rsidRPr="002133EB">
        <w:rPr>
          <w:rFonts w:ascii="Book Antiqua" w:eastAsia="Book Antiqua" w:hAnsi="Book Antiqua"/>
          <w:color w:val="000000" w:themeColor="text1"/>
        </w:rPr>
        <w:t>;</w:t>
      </w:r>
    </w:p>
    <w:p w:rsidR="00BD121A" w:rsidRPr="00682DB6" w:rsidRDefault="00BD121A" w:rsidP="00BD121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BD121A" w:rsidRPr="00682DB6" w:rsidRDefault="00BD121A" w:rsidP="00BD121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BD121A" w:rsidRPr="00682DB6" w:rsidRDefault="00BD121A" w:rsidP="00BD121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2133EB" w:rsidRPr="002133EB">
        <w:rPr>
          <w:rFonts w:ascii="Book Antiqua" w:eastAsia="Book Antiqua" w:hAnsi="Book Antiqua"/>
          <w:color w:val="000000" w:themeColor="text1"/>
        </w:rPr>
        <w:t>do</w:t>
      </w:r>
      <w:r w:rsidRPr="002133EB">
        <w:rPr>
          <w:rFonts w:ascii="Book Antiqua" w:eastAsia="Book Antiqua" w:hAnsi="Book Antiqua"/>
          <w:color w:val="000000" w:themeColor="text1"/>
        </w:rPr>
        <w:t xml:space="preserve">s </w:t>
      </w:r>
      <w:r w:rsidRPr="002133EB">
        <w:rPr>
          <w:rFonts w:ascii="Book Antiqua" w:eastAsia="Book Antiqua" w:hAnsi="Book Antiqua"/>
          <w:color w:val="000000" w:themeColor="text1"/>
          <w:shd w:val="clear" w:color="auto" w:fill="FFFFFF"/>
        </w:rPr>
        <w:t>materia</w:t>
      </w:r>
      <w:r w:rsidR="002133EB" w:rsidRPr="002133EB">
        <w:rPr>
          <w:rFonts w:ascii="Book Antiqua" w:eastAsia="Book Antiqua" w:hAnsi="Book Antiqua"/>
          <w:color w:val="000000" w:themeColor="text1"/>
          <w:shd w:val="clear" w:color="auto" w:fill="FFFFFF"/>
        </w:rPr>
        <w:t>is</w:t>
      </w:r>
      <w:r w:rsidRPr="002133EB">
        <w:rPr>
          <w:rFonts w:ascii="Book Antiqua" w:eastAsia="Book Antiqua" w:hAnsi="Book Antiqua"/>
          <w:color w:val="000000" w:themeColor="text1"/>
          <w:shd w:val="clear" w:color="auto" w:fill="FFFFFF"/>
        </w:rPr>
        <w:t>/serviço</w:t>
      </w:r>
      <w:r w:rsidR="002133EB" w:rsidRPr="002133EB">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BD121A" w:rsidRPr="00FA6E86"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BD121A" w:rsidRPr="00C60E98"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lastRenderedPageBreak/>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BD121A" w:rsidRPr="002133EB" w:rsidRDefault="00BD121A" w:rsidP="002133EB">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color w:val="000000" w:themeColor="text1"/>
          <w:shd w:val="clear" w:color="auto" w:fill="FFFFFF"/>
        </w:rPr>
      </w:pPr>
      <w:r w:rsidRPr="002133EB">
        <w:rPr>
          <w:rFonts w:ascii="Book Antiqua" w:hAnsi="Book Antiqua"/>
          <w:color w:val="000000" w:themeColor="text1"/>
        </w:rPr>
        <w:t xml:space="preserve">11.6 </w:t>
      </w:r>
      <w:r w:rsidR="002133EB" w:rsidRPr="003E4150">
        <w:rPr>
          <w:rFonts w:ascii="Book Antiqua" w:hAnsi="Book Antiqua"/>
          <w:b/>
          <w:color w:val="000000" w:themeColor="text1"/>
        </w:rPr>
        <w:t>Fiscais designados para esta contratação</w:t>
      </w:r>
      <w:r w:rsidR="002133EB" w:rsidRPr="002133EB">
        <w:rPr>
          <w:rFonts w:ascii="Book Antiqua" w:hAnsi="Book Antiqua"/>
          <w:color w:val="000000" w:themeColor="text1"/>
        </w:rPr>
        <w:t xml:space="preserve">: </w:t>
      </w:r>
    </w:p>
    <w:p w:rsidR="00BD121A" w:rsidRDefault="00BD121A"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tbl>
      <w:tblPr>
        <w:tblStyle w:val="Tabelacomgrade"/>
        <w:tblW w:w="10065" w:type="dxa"/>
        <w:tblInd w:w="-601" w:type="dxa"/>
        <w:tblLayout w:type="fixed"/>
        <w:tblLook w:val="04A0"/>
      </w:tblPr>
      <w:tblGrid>
        <w:gridCol w:w="5034"/>
        <w:gridCol w:w="5031"/>
      </w:tblGrid>
      <w:tr w:rsidR="002133EB" w:rsidTr="002133EB">
        <w:tc>
          <w:tcPr>
            <w:tcW w:w="5034" w:type="dxa"/>
            <w:shd w:val="clear" w:color="auto" w:fill="F2F2F2" w:themeFill="background1" w:themeFillShade="F2"/>
          </w:tcPr>
          <w:p w:rsidR="002133EB" w:rsidRDefault="002133EB" w:rsidP="002133EB">
            <w:pPr>
              <w:ind w:left="0" w:right="0"/>
              <w:jc w:val="left"/>
              <w:rPr>
                <w:rFonts w:ascii="Book Antiqua" w:hAnsi="Book Antiqua"/>
                <w:b/>
                <w:color w:val="000000" w:themeColor="text1"/>
              </w:rPr>
            </w:pPr>
            <w:r>
              <w:rPr>
                <w:rFonts w:ascii="Book Antiqua" w:hAnsi="Book Antiqua"/>
                <w:b/>
                <w:color w:val="000000" w:themeColor="text1"/>
              </w:rPr>
              <w:t>Secretarias Requisitantes</w:t>
            </w:r>
          </w:p>
        </w:tc>
        <w:tc>
          <w:tcPr>
            <w:tcW w:w="5031" w:type="dxa"/>
            <w:shd w:val="clear" w:color="auto" w:fill="F2F2F2" w:themeFill="background1" w:themeFillShade="F2"/>
          </w:tcPr>
          <w:p w:rsidR="002133EB" w:rsidRDefault="002133EB" w:rsidP="002133EB">
            <w:pPr>
              <w:ind w:left="0" w:right="0"/>
              <w:jc w:val="left"/>
              <w:rPr>
                <w:rFonts w:ascii="Book Antiqua" w:hAnsi="Book Antiqua"/>
                <w:b/>
                <w:color w:val="000000" w:themeColor="text1"/>
              </w:rPr>
            </w:pPr>
            <w:r>
              <w:rPr>
                <w:rFonts w:ascii="Book Antiqua" w:hAnsi="Book Antiqua"/>
                <w:b/>
                <w:color w:val="000000" w:themeColor="text1"/>
              </w:rPr>
              <w:t>Nome/Matrícula dos Fiscais</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Secretaria Municipal da Fazenda e Gestão Administrativa</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Jean Clovis da Rosa Zen (Matrícula 8.950)</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Corpo de Bombeiros Militar</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Anderson André de Azevedo (Matrícula n° 610046-5)</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Superintendência de Trânsito - DITRAN</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szCs w:val="16"/>
              </w:rPr>
              <w:t>Dirceu dos Passos (Matrícula n° 4.473)</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Polícia Militar</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szCs w:val="16"/>
              </w:rPr>
              <w:t>Denildo de Miranda (Matrícula n° 928769-8)</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Secretaria Municipal de Agricultura e Aquicultura</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szCs w:val="16"/>
              </w:rPr>
              <w:t>Maicon José Isensee (Matrícula n° 13.108)</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Secretaria Municipal de Obras e Serviços Urbanos</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szCs w:val="16"/>
              </w:rPr>
              <w:t>Julio Cesar Nogueira dos Santos Filho (Matrícula n° 25.108)</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Secretaria Municipal de Assistência Social</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Vanderlei Antonio Schnaider (Matrícula n° 22.368)</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Serviço Autônomo Municipal de Água e Esgoto - SAMAE</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Indianara Cristiane Zorrer (Matrícula n° 22.286)</w:t>
            </w:r>
          </w:p>
        </w:tc>
      </w:tr>
      <w:tr w:rsidR="002133EB" w:rsidTr="002133EB">
        <w:tc>
          <w:tcPr>
            <w:tcW w:w="5034"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Fundação Municipal de Esporte e Lazer - FMEL</w:t>
            </w:r>
          </w:p>
        </w:tc>
        <w:tc>
          <w:tcPr>
            <w:tcW w:w="5031" w:type="dxa"/>
          </w:tcPr>
          <w:p w:rsidR="002133EB" w:rsidRDefault="002133EB" w:rsidP="00D1295B">
            <w:pPr>
              <w:ind w:left="0" w:right="0"/>
              <w:rPr>
                <w:rFonts w:ascii="Book Antiqua" w:hAnsi="Book Antiqua"/>
                <w:color w:val="000000" w:themeColor="text1"/>
              </w:rPr>
            </w:pPr>
            <w:r>
              <w:rPr>
                <w:rFonts w:ascii="Book Antiqua" w:hAnsi="Book Antiqua"/>
                <w:color w:val="000000" w:themeColor="text1"/>
              </w:rPr>
              <w:t>Renato Cesar Zimmermann (Matrícula n° 12.199)</w:t>
            </w:r>
          </w:p>
        </w:tc>
      </w:tr>
    </w:tbl>
    <w:p w:rsidR="002133EB" w:rsidRPr="00541A3B" w:rsidRDefault="002133EB" w:rsidP="00BD121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D121A" w:rsidRPr="00627233" w:rsidRDefault="00BD121A" w:rsidP="00BD121A">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BD121A" w:rsidRDefault="00BD121A" w:rsidP="00BD121A">
      <w:pPr>
        <w:widowControl w:val="0"/>
        <w:ind w:right="-852"/>
        <w:rPr>
          <w:rFonts w:ascii="Book Antiqua" w:hAnsi="Book Antiqua"/>
        </w:rPr>
      </w:pPr>
      <w:r>
        <w:rPr>
          <w:rFonts w:ascii="Book Antiqua" w:hAnsi="Book Antiqua"/>
        </w:rPr>
        <w:t xml:space="preserve">12.1 </w:t>
      </w:r>
      <w:r w:rsidRPr="00627233">
        <w:rPr>
          <w:rFonts w:ascii="Book Antiqua" w:hAnsi="Book Antiqua"/>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D121A" w:rsidRDefault="00BD121A" w:rsidP="00BD121A">
      <w:pPr>
        <w:widowControl w:val="0"/>
        <w:ind w:right="-852"/>
        <w:rPr>
          <w:rFonts w:ascii="Book Antiqua" w:eastAsia="Book Antiqua" w:hAnsi="Book Antiqua"/>
          <w:b/>
        </w:rPr>
      </w:pPr>
    </w:p>
    <w:p w:rsidR="00BD121A" w:rsidRDefault="00BD121A" w:rsidP="00BD121A">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BD121A" w:rsidRDefault="00BD121A" w:rsidP="00BD121A">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BD121A" w:rsidRDefault="00BD121A" w:rsidP="00BD121A">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r w:rsidRPr="005265F2">
          <w:rPr>
            <w:rStyle w:val="Hyperlink"/>
            <w:rFonts w:ascii="Book Antiqua" w:hAnsi="Book Antiqua" w:cs="Arial"/>
            <w:color w:val="000000" w:themeColor="text1"/>
            <w:u w:val="none"/>
          </w:rPr>
          <w:t>rt.5º da Lei nº 12.846/2013.</w:t>
        </w:r>
      </w:hyperlink>
    </w:p>
    <w:p w:rsidR="00BD121A" w:rsidRDefault="00BD121A" w:rsidP="00BD121A">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lastRenderedPageBreak/>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BD121A" w:rsidRDefault="00BD121A" w:rsidP="00BD121A">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BD121A" w:rsidRDefault="00BD121A" w:rsidP="00BD121A">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BD121A" w:rsidRDefault="00BD121A" w:rsidP="00BD121A">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BD121A" w:rsidRDefault="00BD121A" w:rsidP="00BD121A">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BD121A" w:rsidRDefault="00BD121A" w:rsidP="00BD121A">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BD121A" w:rsidRDefault="00BD121A" w:rsidP="00BD121A">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BD121A" w:rsidRDefault="00BD121A" w:rsidP="00BD121A">
      <w:pPr>
        <w:rPr>
          <w:rFonts w:ascii="Book Antiqua" w:hAnsi="Book Antiqua"/>
        </w:rPr>
      </w:pPr>
    </w:p>
    <w:tbl>
      <w:tblPr>
        <w:tblStyle w:val="Tabelacomgrade"/>
        <w:tblW w:w="4253" w:type="dxa"/>
        <w:tblInd w:w="1838" w:type="dxa"/>
        <w:tblLook w:val="04A0"/>
      </w:tblPr>
      <w:tblGrid>
        <w:gridCol w:w="2126"/>
        <w:gridCol w:w="2127"/>
      </w:tblGrid>
      <w:tr w:rsidR="00BD121A" w:rsidTr="00BD121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D121A" w:rsidRDefault="00BD121A" w:rsidP="00BD121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D121A" w:rsidRDefault="00BD121A" w:rsidP="00BD121A">
            <w:pPr>
              <w:ind w:left="0" w:right="0"/>
              <w:rPr>
                <w:rFonts w:ascii="Book Antiqua" w:hAnsi="Book Antiqua"/>
                <w:b/>
                <w:bCs/>
              </w:rPr>
            </w:pPr>
            <w:r>
              <w:rPr>
                <w:rFonts w:ascii="Book Antiqua" w:hAnsi="Book Antiqua"/>
                <w:b/>
                <w:bCs/>
              </w:rPr>
              <w:t xml:space="preserve">       Percentual (%)</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0,5 a 10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15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15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0,5 a 20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0,5 a 20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15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0,5 a 10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15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15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20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20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20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20 a 30</w:t>
            </w:r>
          </w:p>
        </w:tc>
      </w:tr>
      <w:tr w:rsidR="00BD121A" w:rsidTr="00BD121A">
        <w:tc>
          <w:tcPr>
            <w:tcW w:w="2126"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BD121A" w:rsidRDefault="00BD121A" w:rsidP="00BD121A">
            <w:pPr>
              <w:ind w:left="0" w:right="0"/>
              <w:jc w:val="center"/>
              <w:rPr>
                <w:rFonts w:ascii="Book Antiqua" w:hAnsi="Book Antiqua"/>
              </w:rPr>
            </w:pPr>
            <w:r>
              <w:rPr>
                <w:rFonts w:ascii="Book Antiqua" w:hAnsi="Book Antiqua"/>
              </w:rPr>
              <w:t>20 a 30</w:t>
            </w:r>
          </w:p>
        </w:tc>
      </w:tr>
    </w:tbl>
    <w:p w:rsidR="00BD121A" w:rsidRDefault="00BD121A" w:rsidP="00BD121A">
      <w:pPr>
        <w:rPr>
          <w:rFonts w:ascii="Book Antiqua" w:hAnsi="Book Antiqua"/>
        </w:rPr>
      </w:pPr>
    </w:p>
    <w:p w:rsidR="00BD121A" w:rsidRDefault="00BD121A" w:rsidP="00BD121A">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BD121A" w:rsidRDefault="00BD121A" w:rsidP="00BD121A">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BD121A" w:rsidRDefault="00BD121A" w:rsidP="00BD121A">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BD121A" w:rsidRDefault="00BD121A" w:rsidP="00BD121A">
      <w:pPr>
        <w:rPr>
          <w:rFonts w:ascii="Book Antiqua" w:hAnsi="Book Antiqua"/>
        </w:rPr>
      </w:pPr>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BD121A" w:rsidRDefault="00BD121A" w:rsidP="00BD121A">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BD121A" w:rsidRDefault="00BD121A" w:rsidP="00BD121A">
      <w:pPr>
        <w:rPr>
          <w:rFonts w:ascii="Book Antiqua" w:hAnsi="Book Antiqua" w:cs="Arial"/>
          <w:color w:val="000000"/>
        </w:rPr>
      </w:pPr>
      <w:r>
        <w:rPr>
          <w:rFonts w:ascii="Book Antiqua" w:eastAsia="Arial" w:hAnsi="Book Antiqua" w:cs="Times New Roman"/>
          <w:lang w:eastAsia="pt-BR"/>
        </w:rPr>
        <w:lastRenderedPageBreak/>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BD121A" w:rsidRDefault="00BD121A" w:rsidP="00BD121A">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BD121A" w:rsidRDefault="00BD121A" w:rsidP="00BD121A">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BD121A" w:rsidRDefault="00BD121A" w:rsidP="00BD121A">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BD121A" w:rsidRDefault="00BD121A" w:rsidP="00BD121A">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BD121A" w:rsidRDefault="00BD121A" w:rsidP="00BD121A">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BD121A" w:rsidRDefault="00BD121A" w:rsidP="00BD121A">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BD121A" w:rsidRDefault="00BD121A" w:rsidP="00BD121A">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BD121A" w:rsidRDefault="00BD121A" w:rsidP="00BD121A">
      <w:pPr>
        <w:rPr>
          <w:rFonts w:ascii="Book Antiqua" w:hAnsi="Book Antiqua"/>
        </w:rPr>
      </w:pPr>
      <w:r>
        <w:rPr>
          <w:rFonts w:ascii="Book Antiqua" w:hAnsi="Book Antiqua"/>
        </w:rPr>
        <w:t>13.12.3 Comportar-se de modo inidôneo ou cometer fraude de qualquer natureza.</w:t>
      </w:r>
    </w:p>
    <w:p w:rsidR="00BD121A" w:rsidRDefault="00BD121A" w:rsidP="00BD121A">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BD121A" w:rsidRDefault="00BD121A" w:rsidP="00BD121A">
      <w:pPr>
        <w:rPr>
          <w:rFonts w:ascii="Book Antiqua" w:hAnsi="Book Antiqua"/>
        </w:rPr>
      </w:pPr>
      <w:r>
        <w:rPr>
          <w:rFonts w:ascii="Book Antiqua" w:hAnsi="Book Antiqua"/>
        </w:rPr>
        <w:t xml:space="preserve">13.12.5 Praticar ato lesivo previsto no Art. 5º da Lei nº 12.846/2013. </w:t>
      </w:r>
    </w:p>
    <w:p w:rsidR="00BD121A" w:rsidRDefault="00BD121A" w:rsidP="00BD121A">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BD121A" w:rsidRDefault="00BD121A" w:rsidP="00BD121A">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BD121A" w:rsidRDefault="00BD121A" w:rsidP="00BD121A">
      <w:pPr>
        <w:rPr>
          <w:rFonts w:ascii="Book Antiqua" w:hAnsi="Book Antiqua" w:cstheme="minorHAnsi"/>
          <w:bCs/>
          <w:kern w:val="36"/>
        </w:rPr>
      </w:pPr>
      <w:r>
        <w:rPr>
          <w:rFonts w:ascii="Book Antiqua" w:hAnsi="Book Antiqua" w:cstheme="minorHAnsi"/>
          <w:bCs/>
          <w:kern w:val="36"/>
        </w:rPr>
        <w:t>13.14.1 A gravidade da conduta praticada;</w:t>
      </w:r>
    </w:p>
    <w:p w:rsidR="00BD121A" w:rsidRDefault="00BD121A" w:rsidP="00BD121A">
      <w:pPr>
        <w:rPr>
          <w:rFonts w:ascii="Book Antiqua" w:hAnsi="Book Antiqua" w:cstheme="minorHAnsi"/>
          <w:bCs/>
          <w:kern w:val="36"/>
        </w:rPr>
      </w:pPr>
      <w:r>
        <w:rPr>
          <w:rFonts w:ascii="Book Antiqua" w:hAnsi="Book Antiqua" w:cstheme="minorHAnsi"/>
          <w:bCs/>
          <w:kern w:val="36"/>
        </w:rPr>
        <w:t>13.14.2 A culpabilidade do infrator;</w:t>
      </w:r>
    </w:p>
    <w:p w:rsidR="00BD121A" w:rsidRDefault="00BD121A" w:rsidP="00BD121A">
      <w:pPr>
        <w:rPr>
          <w:rFonts w:ascii="Book Antiqua" w:hAnsi="Book Antiqua" w:cstheme="minorHAnsi"/>
          <w:bCs/>
          <w:kern w:val="36"/>
        </w:rPr>
      </w:pPr>
      <w:r>
        <w:rPr>
          <w:rFonts w:ascii="Book Antiqua" w:hAnsi="Book Antiqua" w:cstheme="minorHAnsi"/>
          <w:bCs/>
          <w:kern w:val="36"/>
        </w:rPr>
        <w:t>13.14.3 A intensidade do dano provocado;</w:t>
      </w:r>
    </w:p>
    <w:p w:rsidR="00BD121A" w:rsidRDefault="00BD121A" w:rsidP="00BD121A">
      <w:pPr>
        <w:rPr>
          <w:rFonts w:ascii="Book Antiqua" w:hAnsi="Book Antiqua" w:cstheme="minorHAnsi"/>
          <w:bCs/>
          <w:kern w:val="36"/>
        </w:rPr>
      </w:pPr>
      <w:r>
        <w:rPr>
          <w:rFonts w:ascii="Book Antiqua" w:hAnsi="Book Antiqua" w:cstheme="minorHAnsi"/>
          <w:bCs/>
          <w:kern w:val="36"/>
        </w:rPr>
        <w:t>13.14.4 O caráter educativo da pena;</w:t>
      </w:r>
    </w:p>
    <w:p w:rsidR="00BD121A" w:rsidRDefault="00BD121A" w:rsidP="00BD121A">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BD121A" w:rsidRDefault="00BD121A" w:rsidP="00BD121A">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BD121A" w:rsidRDefault="00BD121A" w:rsidP="00BD121A">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BD121A" w:rsidRDefault="00BD121A" w:rsidP="00BD121A">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BD121A" w:rsidRDefault="00BD121A" w:rsidP="00BD121A">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BD121A" w:rsidRPr="00C10C76"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BD121A" w:rsidRPr="007F6CE9"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lastRenderedPageBreak/>
        <w:t xml:space="preserve">14.2 </w:t>
      </w:r>
      <w:r w:rsidRPr="00C10C76">
        <w:rPr>
          <w:rFonts w:ascii="Book Antiqua" w:hAnsi="Book Antiqua"/>
        </w:rPr>
        <w:t>A alteração incidente sobre o objeto do contrato presta-se a adaptá-lo à nova configuração do interesse público ou corrigi-lo para que melhor se adeque ou tenha condições de atender ao interesse público, sem que o objeto possa ser transfigurado.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BD121A" w:rsidRDefault="00BD121A" w:rsidP="00BD121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BD121A" w:rsidRPr="004E0F00" w:rsidRDefault="00BD121A" w:rsidP="00BD121A">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BD121A" w:rsidRDefault="00BD121A" w:rsidP="00BD121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BD121A" w:rsidRDefault="00BD121A" w:rsidP="00BD12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D121A" w:rsidRPr="009C6672" w:rsidRDefault="00BD121A" w:rsidP="00BD12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BD121A" w:rsidRPr="00AD49D3" w:rsidRDefault="00BD121A" w:rsidP="00BD121A">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BD121A" w:rsidRPr="00AD49D3" w:rsidRDefault="00BD121A" w:rsidP="00BD121A">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BD121A" w:rsidRPr="009C6672" w:rsidRDefault="00BD121A" w:rsidP="00BD12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BD121A" w:rsidRDefault="00BD121A" w:rsidP="00BD12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BD121A" w:rsidRPr="009C6672" w:rsidRDefault="00BD121A" w:rsidP="00BD121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BD121A" w:rsidRPr="00874191" w:rsidRDefault="00BD121A" w:rsidP="00BD121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BD121A" w:rsidRPr="0014213B" w:rsidRDefault="00BD121A" w:rsidP="00BD121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BD121A" w:rsidRPr="0014213B" w:rsidRDefault="00BD121A" w:rsidP="00BD121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BD121A" w:rsidRPr="00BF5B37"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BD121A" w:rsidRPr="00BF5B37" w:rsidRDefault="00BD121A" w:rsidP="00BD121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.1 Fica eleito o foro da cidade de Gaspar para dirimir as questões decorrentes deste instrumento ou de sua execução, com renúncia expressa de qualquer outro por mais privilegiado que seja.</w:t>
      </w:r>
    </w:p>
    <w:p w:rsidR="00BD121A" w:rsidRDefault="00BD121A" w:rsidP="00BD121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D121A" w:rsidRPr="00627233" w:rsidRDefault="00BD121A" w:rsidP="00BD121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BD121A" w:rsidRDefault="00BD121A" w:rsidP="00BD121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D121A" w:rsidRPr="00627233" w:rsidRDefault="00BD121A" w:rsidP="00BD121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BD121A" w:rsidRPr="0062723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133EB" w:rsidRDefault="002133EB"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BD121A" w:rsidRPr="00007681" w:rsidTr="00BD121A">
        <w:tc>
          <w:tcPr>
            <w:tcW w:w="4928" w:type="dxa"/>
          </w:tcPr>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lastRenderedPageBreak/>
              <w:t>_____________________________________</w:t>
            </w:r>
          </w:p>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BD121A" w:rsidRPr="006A518F" w:rsidRDefault="00BD121A" w:rsidP="00BD121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BD121A" w:rsidRPr="006A518F"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D121A"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D121A" w:rsidRPr="00627233" w:rsidRDefault="00BD121A" w:rsidP="00BD12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D121A" w:rsidRPr="00627233" w:rsidRDefault="00BD121A" w:rsidP="00BD121A">
      <w:pPr>
        <w:widowControl w:val="0"/>
        <w:tabs>
          <w:tab w:val="left" w:pos="9498"/>
        </w:tabs>
        <w:ind w:right="-852"/>
        <w:jc w:val="center"/>
        <w:rPr>
          <w:rFonts w:ascii="Book Antiqua" w:hAnsi="Book Antiqua"/>
        </w:rPr>
      </w:pPr>
      <w:r w:rsidRPr="00627233">
        <w:rPr>
          <w:rFonts w:ascii="Book Antiqua" w:hAnsi="Book Antiqua"/>
        </w:rPr>
        <w:t>Testemunhas:</w:t>
      </w:r>
    </w:p>
    <w:p w:rsidR="00BD121A" w:rsidRDefault="00BD121A" w:rsidP="00BD121A">
      <w:pPr>
        <w:widowControl w:val="0"/>
        <w:tabs>
          <w:tab w:val="left" w:pos="9498"/>
        </w:tabs>
        <w:ind w:right="-852"/>
        <w:jc w:val="center"/>
        <w:rPr>
          <w:rFonts w:ascii="Book Antiqua" w:hAnsi="Book Antiqua"/>
        </w:rPr>
      </w:pPr>
    </w:p>
    <w:p w:rsidR="00BD121A" w:rsidRDefault="00BD121A" w:rsidP="00BD121A">
      <w:pPr>
        <w:widowControl w:val="0"/>
        <w:tabs>
          <w:tab w:val="left" w:pos="9498"/>
        </w:tabs>
        <w:ind w:right="-852"/>
        <w:jc w:val="center"/>
        <w:rPr>
          <w:rFonts w:ascii="Book Antiqua" w:hAnsi="Book Antiqua"/>
        </w:rPr>
      </w:pPr>
    </w:p>
    <w:p w:rsidR="00BD121A" w:rsidRPr="00627233" w:rsidRDefault="00BD121A" w:rsidP="00BD121A">
      <w:pPr>
        <w:widowControl w:val="0"/>
        <w:tabs>
          <w:tab w:val="left" w:pos="9498"/>
        </w:tabs>
        <w:ind w:right="-852"/>
        <w:jc w:val="center"/>
        <w:rPr>
          <w:rFonts w:ascii="Book Antiqua" w:hAnsi="Book Antiqua"/>
        </w:rPr>
      </w:pPr>
    </w:p>
    <w:tbl>
      <w:tblPr>
        <w:tblW w:w="0" w:type="auto"/>
        <w:tblLook w:val="04A0"/>
      </w:tblPr>
      <w:tblGrid>
        <w:gridCol w:w="4342"/>
        <w:gridCol w:w="4378"/>
      </w:tblGrid>
      <w:tr w:rsidR="00BD121A" w:rsidRPr="00982A8A" w:rsidTr="00BD121A">
        <w:trPr>
          <w:trHeight w:val="428"/>
        </w:trPr>
        <w:tc>
          <w:tcPr>
            <w:tcW w:w="4342" w:type="dxa"/>
          </w:tcPr>
          <w:p w:rsidR="00BD121A" w:rsidRPr="00627233" w:rsidRDefault="00BD121A" w:rsidP="00BD121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BD121A" w:rsidRPr="00982A8A" w:rsidRDefault="00BD121A" w:rsidP="00BD121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BD121A" w:rsidRDefault="00BD121A" w:rsidP="00BD121A">
      <w:pPr>
        <w:pStyle w:val="Normal0"/>
        <w:widowControl w:val="0"/>
        <w:ind w:left="0" w:right="-852"/>
        <w:rPr>
          <w:rFonts w:ascii="Book Antiqua" w:eastAsia="Book Antiqua" w:hAnsi="Book Antiqua"/>
          <w:b/>
          <w:color w:val="000000"/>
          <w:sz w:val="22"/>
          <w:szCs w:val="22"/>
        </w:rPr>
      </w:pPr>
    </w:p>
    <w:p w:rsidR="00BD121A" w:rsidRDefault="00BD121A" w:rsidP="00BD121A">
      <w:pPr>
        <w:pStyle w:val="Normal0"/>
        <w:widowControl w:val="0"/>
        <w:ind w:left="0" w:right="-852"/>
        <w:rPr>
          <w:rFonts w:ascii="Book Antiqua" w:eastAsia="Book Antiqua" w:hAnsi="Book Antiqua"/>
          <w:b/>
          <w:color w:val="000000"/>
          <w:sz w:val="22"/>
          <w:szCs w:val="22"/>
        </w:rPr>
      </w:pPr>
    </w:p>
    <w:p w:rsidR="00BD121A" w:rsidRDefault="00BD121A" w:rsidP="00BD121A">
      <w:pPr>
        <w:pStyle w:val="Normal0"/>
        <w:widowControl w:val="0"/>
        <w:ind w:left="0" w:right="-852"/>
        <w:rPr>
          <w:rFonts w:ascii="Book Antiqua" w:eastAsia="Book Antiqua" w:hAnsi="Book Antiqua"/>
          <w:b/>
          <w:color w:val="000000"/>
          <w:sz w:val="22"/>
          <w:szCs w:val="22"/>
        </w:rPr>
      </w:pPr>
    </w:p>
    <w:p w:rsidR="00BD121A" w:rsidRDefault="00BD121A" w:rsidP="00BD121A">
      <w:pPr>
        <w:pStyle w:val="Normal0"/>
        <w:widowControl w:val="0"/>
        <w:ind w:left="0" w:right="-852"/>
        <w:rPr>
          <w:rFonts w:ascii="Book Antiqua" w:eastAsia="Book Antiqua" w:hAnsi="Book Antiqua"/>
          <w:b/>
          <w:color w:val="000000"/>
          <w:sz w:val="22"/>
          <w:szCs w:val="22"/>
        </w:rPr>
      </w:pPr>
    </w:p>
    <w:p w:rsidR="00BD121A" w:rsidRDefault="00BD121A" w:rsidP="00BD121A">
      <w:pPr>
        <w:pStyle w:val="Normal0"/>
        <w:widowControl w:val="0"/>
        <w:ind w:left="0" w:right="-852"/>
        <w:rPr>
          <w:rFonts w:ascii="Book Antiqua" w:eastAsia="Book Antiqua" w:hAnsi="Book Antiqua"/>
          <w:b/>
          <w:color w:val="000000"/>
          <w:sz w:val="22"/>
          <w:szCs w:val="22"/>
        </w:rPr>
      </w:pPr>
    </w:p>
    <w:p w:rsidR="00BD121A" w:rsidRDefault="00BD121A" w:rsidP="00BD121A">
      <w:pPr>
        <w:pStyle w:val="Normal0"/>
        <w:widowControl w:val="0"/>
        <w:ind w:left="0" w:right="-852"/>
        <w:rPr>
          <w:rFonts w:ascii="Book Antiqua" w:eastAsia="Book Antiqua" w:hAnsi="Book Antiqua"/>
          <w:b/>
          <w:color w:val="000000"/>
          <w:sz w:val="22"/>
          <w:szCs w:val="22"/>
        </w:rPr>
      </w:pPr>
    </w:p>
    <w:p w:rsidR="00BD121A" w:rsidRDefault="00BD121A" w:rsidP="00315BA2">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92CEB" w:rsidRPr="00A92CEB">
        <w:rPr>
          <w:rStyle w:val="nfase"/>
          <w:rFonts w:ascii="Book Antiqua" w:eastAsia="Book Antiqua" w:hAnsi="Book Antiqua"/>
          <w:i w:val="0"/>
          <w:color w:val="000000" w:themeColor="text1"/>
          <w:sz w:val="36"/>
          <w:szCs w:val="36"/>
        </w:rPr>
        <w:t>58</w:t>
      </w:r>
      <w:r w:rsidRPr="00A92CEB">
        <w:rPr>
          <w:rStyle w:val="nfase"/>
          <w:rFonts w:ascii="Book Antiqua" w:eastAsia="Book Antiqua" w:hAnsi="Book Antiqua"/>
          <w:i w:val="0"/>
          <w:color w:val="000000" w:themeColor="text1"/>
          <w:sz w:val="36"/>
          <w:szCs w:val="36"/>
        </w:rPr>
        <w:t>/202</w:t>
      </w:r>
      <w:r w:rsidR="00844672" w:rsidRPr="00A92CEB">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92CEB" w:rsidRPr="00A92CEB">
        <w:rPr>
          <w:rStyle w:val="nfase"/>
          <w:rFonts w:ascii="Book Antiqua" w:eastAsia="Book Antiqua" w:hAnsi="Book Antiqua"/>
          <w:i w:val="0"/>
          <w:color w:val="000000" w:themeColor="text1"/>
          <w:sz w:val="36"/>
          <w:szCs w:val="36"/>
        </w:rPr>
        <w:t>12</w:t>
      </w:r>
      <w:r w:rsidRPr="00A92CEB">
        <w:rPr>
          <w:rStyle w:val="nfase"/>
          <w:rFonts w:ascii="Book Antiqua" w:eastAsia="Book Antiqua" w:hAnsi="Book Antiqua"/>
          <w:i w:val="0"/>
          <w:color w:val="000000" w:themeColor="text1"/>
          <w:sz w:val="36"/>
          <w:szCs w:val="36"/>
        </w:rPr>
        <w:t>/202</w:t>
      </w:r>
      <w:r w:rsidR="00844672" w:rsidRPr="00A92CEB">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5821" w:type="pct"/>
        <w:tblInd w:w="-639" w:type="dxa"/>
        <w:shd w:val="clear" w:color="auto" w:fill="FFFFFF" w:themeFill="background1"/>
        <w:tblLayout w:type="fixed"/>
        <w:tblCellMar>
          <w:left w:w="70" w:type="dxa"/>
          <w:right w:w="70" w:type="dxa"/>
        </w:tblCellMar>
        <w:tblLook w:val="04A0"/>
      </w:tblPr>
      <w:tblGrid>
        <w:gridCol w:w="526"/>
        <w:gridCol w:w="2736"/>
        <w:gridCol w:w="1274"/>
        <w:gridCol w:w="1228"/>
        <w:gridCol w:w="1467"/>
        <w:gridCol w:w="1417"/>
        <w:gridCol w:w="1417"/>
      </w:tblGrid>
      <w:tr w:rsidR="002133EB" w:rsidRPr="002133EB" w:rsidTr="001B3792">
        <w:trPr>
          <w:trHeight w:val="396"/>
        </w:trPr>
        <w:tc>
          <w:tcPr>
            <w:tcW w:w="26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133EB" w:rsidRPr="002133EB" w:rsidRDefault="002133EB"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Item</w:t>
            </w:r>
          </w:p>
        </w:tc>
        <w:tc>
          <w:tcPr>
            <w:tcW w:w="135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133EB" w:rsidRPr="002133EB" w:rsidRDefault="002133EB"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Descritivo</w:t>
            </w:r>
            <w:r>
              <w:rPr>
                <w:rFonts w:ascii="Book Antiqua" w:eastAsia="Times New Roman" w:hAnsi="Book Antiqua" w:cs="Calibri"/>
                <w:b/>
                <w:bCs/>
                <w:color w:val="000000"/>
                <w:sz w:val="16"/>
                <w:szCs w:val="16"/>
                <w:lang w:eastAsia="pt-BR"/>
              </w:rPr>
              <w:t xml:space="preserve"> do</w:t>
            </w:r>
            <w:r w:rsidRPr="002133EB">
              <w:rPr>
                <w:rFonts w:ascii="Book Antiqua" w:eastAsia="Times New Roman" w:hAnsi="Book Antiqua" w:cs="Calibri"/>
                <w:b/>
                <w:bCs/>
                <w:color w:val="000000"/>
                <w:sz w:val="16"/>
                <w:szCs w:val="16"/>
                <w:lang w:eastAsia="pt-BR"/>
              </w:rPr>
              <w:t xml:space="preserve"> Item</w:t>
            </w:r>
          </w:p>
        </w:tc>
        <w:tc>
          <w:tcPr>
            <w:tcW w:w="63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133EB" w:rsidRPr="002133EB" w:rsidRDefault="002133EB"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Un</w:t>
            </w:r>
            <w:r>
              <w:rPr>
                <w:rFonts w:ascii="Book Antiqua" w:eastAsia="Times New Roman" w:hAnsi="Book Antiqua" w:cs="Calibri"/>
                <w:b/>
                <w:bCs/>
                <w:color w:val="000000"/>
                <w:sz w:val="16"/>
                <w:szCs w:val="16"/>
                <w:lang w:eastAsia="pt-BR"/>
              </w:rPr>
              <w:t>idade de Medida</w:t>
            </w:r>
          </w:p>
        </w:tc>
        <w:tc>
          <w:tcPr>
            <w:tcW w:w="610"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133EB" w:rsidRPr="002133EB" w:rsidRDefault="002133EB"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Quan</w:t>
            </w:r>
            <w:r>
              <w:rPr>
                <w:rFonts w:ascii="Book Antiqua" w:eastAsia="Times New Roman" w:hAnsi="Book Antiqua" w:cs="Calibri"/>
                <w:b/>
                <w:bCs/>
                <w:color w:val="000000"/>
                <w:sz w:val="16"/>
                <w:szCs w:val="16"/>
                <w:lang w:eastAsia="pt-BR"/>
              </w:rPr>
              <w:t>tidade</w:t>
            </w:r>
          </w:p>
        </w:tc>
        <w:tc>
          <w:tcPr>
            <w:tcW w:w="72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2133EB" w:rsidRPr="002133EB" w:rsidRDefault="002133EB" w:rsidP="002133EB">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Valor Unitário Máximo</w:t>
            </w:r>
          </w:p>
        </w:tc>
        <w:tc>
          <w:tcPr>
            <w:tcW w:w="7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33EB" w:rsidRDefault="002133EB" w:rsidP="002133EB">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Valor Unitário Cotado</w:t>
            </w:r>
          </w:p>
        </w:tc>
        <w:tc>
          <w:tcPr>
            <w:tcW w:w="7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33EB" w:rsidRDefault="002133EB" w:rsidP="002133EB">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tc>
      </w:tr>
      <w:tr w:rsidR="002133EB" w:rsidRPr="002133EB" w:rsidTr="001B3792">
        <w:trPr>
          <w:trHeight w:val="21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133EB" w:rsidRPr="002133EB" w:rsidRDefault="002133EB"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w:t>
            </w:r>
          </w:p>
        </w:tc>
        <w:tc>
          <w:tcPr>
            <w:tcW w:w="1359" w:type="pct"/>
            <w:tcBorders>
              <w:top w:val="nil"/>
              <w:left w:val="nil"/>
              <w:bottom w:val="single" w:sz="4" w:space="0" w:color="auto"/>
              <w:right w:val="single" w:sz="4" w:space="0" w:color="auto"/>
            </w:tcBorders>
            <w:shd w:val="clear" w:color="auto" w:fill="FFFFFF" w:themeFill="background1"/>
            <w:hideMark/>
          </w:tcPr>
          <w:p w:rsidR="002133EB" w:rsidRDefault="002133EB" w:rsidP="002133EB">
            <w:pPr>
              <w:ind w:left="0" w:right="0"/>
              <w:rPr>
                <w:rFonts w:ascii="Book Antiqua" w:eastAsia="Times New Roman" w:hAnsi="Book Antiqua" w:cs="Calibri"/>
                <w:b/>
                <w:bCs/>
                <w:color w:val="000000"/>
                <w:sz w:val="16"/>
                <w:szCs w:val="16"/>
                <w:lang w:eastAsia="pt-BR"/>
              </w:rPr>
            </w:pPr>
            <w:bookmarkStart w:id="17" w:name="RANGE!C15"/>
            <w:r w:rsidRPr="002133EB">
              <w:rPr>
                <w:rFonts w:ascii="Book Antiqua" w:eastAsia="Times New Roman" w:hAnsi="Book Antiqua" w:cs="Calibri"/>
                <w:b/>
                <w:bCs/>
                <w:color w:val="000000"/>
                <w:sz w:val="16"/>
                <w:szCs w:val="16"/>
                <w:lang w:eastAsia="pt-BR"/>
              </w:rPr>
              <w:t>PLACA (S12) "SAÍDA" FACE SIMPLES.</w:t>
            </w:r>
          </w:p>
          <w:p w:rsidR="002133EB" w:rsidRPr="002133EB" w:rsidRDefault="002133EB"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face simples, fotoluminescente com no mínimo 2mm de espessura. Possuir fundo na cor verde, mensagens e símbolos na cor branca com efeito fotoluminescente, sem seta, com</w:t>
            </w:r>
            <w:r w:rsidR="003B618B">
              <w:rPr>
                <w:rFonts w:ascii="Book Antiqua" w:eastAsia="Times New Roman" w:hAnsi="Book Antiqua" w:cs="Calibri"/>
                <w:color w:val="000000"/>
                <w:sz w:val="16"/>
                <w:szCs w:val="16"/>
                <w:lang w:eastAsia="pt-BR"/>
              </w:rPr>
              <w:t xml:space="preserve"> fita dupla face (3M) no verso. </w:t>
            </w:r>
            <w:r w:rsidRPr="002133EB">
              <w:rPr>
                <w:rFonts w:ascii="Book Antiqua" w:eastAsia="Times New Roman" w:hAnsi="Book Antiqua" w:cs="Calibri"/>
                <w:color w:val="000000"/>
                <w:sz w:val="16"/>
                <w:szCs w:val="16"/>
                <w:lang w:eastAsia="pt-BR"/>
              </w:rPr>
              <w:t>Dimens</w:t>
            </w:r>
            <w:r w:rsidR="003B618B">
              <w:rPr>
                <w:rFonts w:ascii="Book Antiqua" w:eastAsia="Times New Roman" w:hAnsi="Book Antiqua" w:cs="Calibri"/>
                <w:color w:val="000000"/>
                <w:sz w:val="16"/>
                <w:szCs w:val="16"/>
                <w:lang w:eastAsia="pt-BR"/>
              </w:rPr>
              <w:t xml:space="preserve">ões mínimas da placa 25 x 16cm. </w:t>
            </w:r>
            <w:r w:rsidRPr="002133EB">
              <w:rPr>
                <w:rFonts w:ascii="Book Antiqua" w:eastAsia="Times New Roman" w:hAnsi="Book Antiqua" w:cs="Calibri"/>
                <w:color w:val="000000"/>
                <w:sz w:val="16"/>
                <w:szCs w:val="16"/>
                <w:lang w:eastAsia="pt-BR"/>
              </w:rPr>
              <w:t>Placa em conformidade a Instrução Normativa Nº 13, do Corpo de Bombeiros de Santa Catarina e com a NBR-13.434.</w:t>
            </w:r>
            <w:bookmarkEnd w:id="17"/>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2133EB"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2133EB" w:rsidRPr="002133EB" w:rsidRDefault="002133EB"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78</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2133EB" w:rsidRPr="002133EB" w:rsidRDefault="002133EB"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R$ 14,84</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2133EB" w:rsidRPr="002133EB" w:rsidRDefault="001B3792" w:rsidP="001B3792">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2133EB" w:rsidRPr="002133EB" w:rsidRDefault="001B3792" w:rsidP="001B3792">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893"/>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(S12) "SAÍDA" FACE DUPLA.</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face dupla, fotoluminescente com no mínimo 2mm de espessura possuir fundo na cor verde, mensagens e símbolos na cor branca com efe</w:t>
            </w:r>
            <w:r w:rsidR="003B618B">
              <w:rPr>
                <w:rFonts w:ascii="Book Antiqua" w:eastAsia="Times New Roman" w:hAnsi="Book Antiqua" w:cs="Calibri"/>
                <w:color w:val="000000"/>
                <w:sz w:val="16"/>
                <w:szCs w:val="16"/>
                <w:lang w:eastAsia="pt-BR"/>
              </w:rPr>
              <w:t xml:space="preserve">ito fotoluminescente, sem seta. </w:t>
            </w:r>
            <w:r w:rsidRPr="002133EB">
              <w:rPr>
                <w:rFonts w:ascii="Book Antiqua" w:eastAsia="Times New Roman" w:hAnsi="Book Antiqua" w:cs="Calibri"/>
                <w:color w:val="000000"/>
                <w:sz w:val="16"/>
                <w:szCs w:val="16"/>
                <w:lang w:eastAsia="pt-BR"/>
              </w:rPr>
              <w:t>Dimens</w:t>
            </w:r>
            <w:r w:rsidR="003B618B">
              <w:rPr>
                <w:rFonts w:ascii="Book Antiqua" w:eastAsia="Times New Roman" w:hAnsi="Book Antiqua" w:cs="Calibri"/>
                <w:color w:val="000000"/>
                <w:sz w:val="16"/>
                <w:szCs w:val="16"/>
                <w:lang w:eastAsia="pt-BR"/>
              </w:rPr>
              <w:t xml:space="preserve">ões mínimas da placa 25 x 16cm. </w:t>
            </w:r>
            <w:r w:rsidRPr="002133EB">
              <w:rPr>
                <w:rFonts w:ascii="Book Antiqua" w:eastAsia="Times New Roman" w:hAnsi="Book Antiqua" w:cs="Calibri"/>
                <w:color w:val="000000"/>
                <w:sz w:val="16"/>
                <w:szCs w:val="16"/>
                <w:lang w:eastAsia="pt-BR"/>
              </w:rPr>
              <w:t>Placa em conformidade a Instrução Normativa Nº 13, do Corpo de Bombeiros de Santa Catarina e com a NBR-13.434.</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43</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R$ 22,09</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2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SINALIZAÇÃO DE SAÍDA LUMINOSA FACE ÚNICA.</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Sinalização de saída luminosa standard com gabinete de plástico ABS e visor acrílico face única (26,1 x 22,1 x 25cm) nas cores branca e vermelha.</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68</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R$ 64,91</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102"/>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SINALIZAÇÃO DE SAÍDA LUMINOSA FACE DUPLA.</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Sinalização de saída luminosa standard com gabinete de plástico ABS e visor acrílico face dupla (26,1 x 22,1 x 25cm) nas cores branca e vermelha.</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69</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R$ 84,31</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5</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10000"/>
                <w:sz w:val="16"/>
                <w:szCs w:val="16"/>
                <w:lang w:eastAsia="pt-BR"/>
              </w:rPr>
            </w:pPr>
            <w:r w:rsidRPr="002133EB">
              <w:rPr>
                <w:rFonts w:ascii="Book Antiqua" w:eastAsia="Times New Roman" w:hAnsi="Book Antiqua" w:cs="Calibri"/>
                <w:b/>
                <w:bCs/>
                <w:color w:val="010000"/>
                <w:sz w:val="16"/>
                <w:szCs w:val="16"/>
                <w:lang w:eastAsia="pt-BR"/>
              </w:rPr>
              <w:t>ILUMINAÇÃO DE EMERGÊNCIA LED.</w:t>
            </w:r>
          </w:p>
          <w:p w:rsidR="001B3792" w:rsidRPr="002133EB" w:rsidRDefault="001B3792" w:rsidP="002133EB">
            <w:pPr>
              <w:ind w:left="0" w:right="0"/>
              <w:rPr>
                <w:rFonts w:ascii="Book Antiqua" w:eastAsia="Times New Roman" w:hAnsi="Book Antiqua" w:cs="Calibri"/>
                <w:b/>
                <w:bCs/>
                <w:color w:val="010000"/>
                <w:sz w:val="16"/>
                <w:szCs w:val="16"/>
                <w:lang w:eastAsia="pt-BR"/>
              </w:rPr>
            </w:pPr>
            <w:r w:rsidRPr="002133EB">
              <w:rPr>
                <w:rFonts w:ascii="Book Antiqua" w:eastAsia="Times New Roman" w:hAnsi="Book Antiqua" w:cs="Calibri"/>
                <w:color w:val="010000"/>
                <w:sz w:val="16"/>
                <w:szCs w:val="16"/>
                <w:lang w:eastAsia="pt-BR"/>
              </w:rPr>
              <w:t>Iluminação autônoma de emergência LED 200 lumens.</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99</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R$ 68,36</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6</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BLOCO AUTÔNOMO DE ILUMINAÇÃO DE EMERGÊNCIA LED 2.200 LUMENS COM 2 FARÓIS.</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42</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R$ 144,68</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1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7</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(S40) SINALIZAÇÃO DE PONTO DE ENCONTRO.</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Em PVC, fotoluminescente com no mínimo 2mm de espessura. Possuir fundo na cor verde, mensagens e símbolos na cor branca com efeito fotoluminescente, com fita dupla </w:t>
            </w:r>
            <w:r w:rsidR="003B618B">
              <w:rPr>
                <w:rFonts w:ascii="Book Antiqua" w:eastAsia="Times New Roman" w:hAnsi="Book Antiqua" w:cs="Calibri"/>
                <w:color w:val="000000"/>
                <w:sz w:val="16"/>
                <w:szCs w:val="16"/>
                <w:lang w:eastAsia="pt-BR"/>
              </w:rPr>
              <w:t xml:space="preserve">face (3M) no verso. </w:t>
            </w:r>
            <w:r w:rsidRPr="002133EB">
              <w:rPr>
                <w:rFonts w:ascii="Book Antiqua" w:eastAsia="Times New Roman" w:hAnsi="Book Antiqua" w:cs="Calibri"/>
                <w:color w:val="000000"/>
                <w:sz w:val="16"/>
                <w:szCs w:val="16"/>
                <w:lang w:eastAsia="pt-BR"/>
              </w:rPr>
              <w:t>Dimens</w:t>
            </w:r>
            <w:r w:rsidR="003B618B">
              <w:rPr>
                <w:rFonts w:ascii="Book Antiqua" w:eastAsia="Times New Roman" w:hAnsi="Book Antiqua" w:cs="Calibri"/>
                <w:color w:val="000000"/>
                <w:sz w:val="16"/>
                <w:szCs w:val="16"/>
                <w:lang w:eastAsia="pt-BR"/>
              </w:rPr>
              <w:t xml:space="preserve">ões mínimas da placa 20 x 20cm. </w:t>
            </w:r>
            <w:r w:rsidRPr="002133EB">
              <w:rPr>
                <w:rFonts w:ascii="Book Antiqua" w:eastAsia="Times New Roman" w:hAnsi="Book Antiqua" w:cs="Calibri"/>
                <w:color w:val="000000"/>
                <w:sz w:val="16"/>
                <w:szCs w:val="16"/>
                <w:lang w:eastAsia="pt-BR"/>
              </w:rPr>
              <w:t>Placa em conformidade a Instrução Normativa Nº 31, do Corpo de Bombeiros de Santa Catarina.</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18</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R$ 24,01</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1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8</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(E25) SINALIZAÇÃO DE HIDRANTE DE RECALQUE.</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fotoluminescente com no mínimo 2mm de espessura. Possuir fundo na cor vermelha, mensagens e símbolos na cor branca com efeito fotoluminescente, com fita dupla face (3M) no verso. Dimens</w:t>
            </w:r>
            <w:r>
              <w:rPr>
                <w:rFonts w:ascii="Book Antiqua" w:eastAsia="Times New Roman" w:hAnsi="Book Antiqua" w:cs="Calibri"/>
                <w:color w:val="000000"/>
                <w:sz w:val="16"/>
                <w:szCs w:val="16"/>
                <w:lang w:eastAsia="pt-BR"/>
              </w:rPr>
              <w:t xml:space="preserve">ões mínimas da placa 20 x 20cm. </w:t>
            </w:r>
            <w:r w:rsidRPr="002133EB">
              <w:rPr>
                <w:rFonts w:ascii="Book Antiqua" w:eastAsia="Times New Roman" w:hAnsi="Book Antiqua" w:cs="Calibri"/>
                <w:color w:val="000000"/>
                <w:sz w:val="16"/>
                <w:szCs w:val="16"/>
                <w:lang w:eastAsia="pt-BR"/>
              </w:rPr>
              <w:t>Placa em conformidade a Instrução Normativa Nº 07, do Corpo de Bombeiros de S</w:t>
            </w:r>
            <w:r>
              <w:rPr>
                <w:rFonts w:ascii="Book Antiqua" w:eastAsia="Times New Roman" w:hAnsi="Book Antiqua" w:cs="Calibri"/>
                <w:color w:val="000000"/>
                <w:sz w:val="16"/>
                <w:szCs w:val="16"/>
                <w:lang w:eastAsia="pt-BR"/>
              </w:rPr>
              <w:t>anta Catarina</w:t>
            </w:r>
            <w:r w:rsidRPr="002133EB">
              <w:rPr>
                <w:rFonts w:ascii="Book Antiqua" w:eastAsia="Times New Roman" w:hAnsi="Book Antiqua" w:cs="Calibri"/>
                <w:color w:val="000000"/>
                <w:sz w:val="16"/>
                <w:szCs w:val="16"/>
                <w:lang w:eastAsia="pt-BR"/>
              </w:rPr>
              <w:t xml:space="preserve"> e com a NBR-16820.</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11</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R$ 16,70</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1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9</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(E8) SINALIZAÇÃO DE HIDRANTE.</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Em PVC, fotoluminescente com no mínimo 2mm de espessura. Possuir fundo na cor vermelha, mensagens e símbolos na cor branca com efeito fotoluminescente, com fita dupla face (3M) no verso. Dimens</w:t>
            </w:r>
            <w:r>
              <w:rPr>
                <w:rFonts w:ascii="Book Antiqua" w:eastAsia="Times New Roman" w:hAnsi="Book Antiqua" w:cs="Calibri"/>
                <w:color w:val="000000"/>
                <w:sz w:val="16"/>
                <w:szCs w:val="16"/>
                <w:lang w:eastAsia="pt-BR"/>
              </w:rPr>
              <w:t xml:space="preserve">ões mínimas da placa 20 x 20cm. </w:t>
            </w:r>
            <w:r w:rsidRPr="002133EB">
              <w:rPr>
                <w:rFonts w:ascii="Book Antiqua" w:eastAsia="Times New Roman" w:hAnsi="Book Antiqua" w:cs="Calibri"/>
                <w:color w:val="000000"/>
                <w:sz w:val="16"/>
                <w:szCs w:val="16"/>
                <w:lang w:eastAsia="pt-BR"/>
              </w:rPr>
              <w:t>Placa em conformidade a Instrução Normativa Nº 07, do Corpo de Bombeiros de Santa Catarina e com a NBR-16820.</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11</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R$ 14,84</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1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10</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(E5) SINALIZAÇÃO DE EXTINTOR.</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Em PVC, fotoluminescente com no mínimo 2mm de espessura. Possuir fundo na cor vermelha, mensagens e símbolos na cor branca com efeito fotoluminescente, com fita dupla face (3M) no verso. Dimensões mínimas da placa 20 x 20c</w:t>
            </w:r>
            <w:r>
              <w:rPr>
                <w:rFonts w:ascii="Book Antiqua" w:eastAsia="Times New Roman" w:hAnsi="Book Antiqua" w:cs="Calibri"/>
                <w:color w:val="000000"/>
                <w:sz w:val="16"/>
                <w:szCs w:val="16"/>
                <w:lang w:eastAsia="pt-BR"/>
              </w:rPr>
              <w:t xml:space="preserve">m. </w:t>
            </w:r>
            <w:r w:rsidRPr="002133EB">
              <w:rPr>
                <w:rFonts w:ascii="Book Antiqua" w:eastAsia="Times New Roman" w:hAnsi="Book Antiqua" w:cs="Calibri"/>
                <w:color w:val="000000"/>
                <w:sz w:val="16"/>
                <w:szCs w:val="16"/>
                <w:lang w:eastAsia="pt-BR"/>
              </w:rPr>
              <w:t>Placa em conformidade a Instrução Normativa Nº 06, do Corpo de Bombeiros de Santa Catarina.</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119</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R$ 16,64</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2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11</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"PROIBIDO COLOCAR MATERIAIS".</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Em PVC, com no mínimo 2mm de espessura. Nas cores vermelha amarela e branca com fita dupla face (3M) no verso. Dimensões mínimas da placa 20 x 20cm.</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76</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R$ 13,42</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1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12</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8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(S13E) SAÍDA COM SETA A ESQUERDA.</w:t>
            </w:r>
          </w:p>
          <w:p w:rsidR="001B3792" w:rsidRPr="002133EB"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Em PVC face simples, fotoluminescente com no mínimo 2mm de espessura. Possuir fundo na cor verde, mensagens e símbolos na cor branca com efeito fotoluminescente, com seta, com</w:t>
            </w:r>
            <w:r w:rsidR="003711EA">
              <w:rPr>
                <w:rFonts w:ascii="Book Antiqua" w:eastAsia="Times New Roman" w:hAnsi="Book Antiqua" w:cs="Calibri"/>
                <w:color w:val="000000"/>
                <w:sz w:val="16"/>
                <w:szCs w:val="16"/>
                <w:lang w:eastAsia="pt-BR"/>
              </w:rPr>
              <w:t xml:space="preserve"> fita dupla face (3M) no verso. </w:t>
            </w:r>
            <w:r w:rsidRPr="002133EB">
              <w:rPr>
                <w:rFonts w:ascii="Book Antiqua" w:eastAsia="Times New Roman" w:hAnsi="Book Antiqua" w:cs="Calibri"/>
                <w:color w:val="000000"/>
                <w:sz w:val="16"/>
                <w:szCs w:val="16"/>
                <w:lang w:eastAsia="pt-BR"/>
              </w:rPr>
              <w:t>Dimensões mínimas da plac</w:t>
            </w:r>
            <w:r w:rsidR="003711EA">
              <w:rPr>
                <w:rFonts w:ascii="Book Antiqua" w:eastAsia="Times New Roman" w:hAnsi="Book Antiqua" w:cs="Calibri"/>
                <w:color w:val="000000"/>
                <w:sz w:val="16"/>
                <w:szCs w:val="16"/>
                <w:lang w:eastAsia="pt-BR"/>
              </w:rPr>
              <w:t xml:space="preserve">a 25 x 16cm. </w:t>
            </w:r>
            <w:r w:rsidRPr="002133EB">
              <w:rPr>
                <w:rFonts w:ascii="Book Antiqua" w:eastAsia="Times New Roman" w:hAnsi="Book Antiqua" w:cs="Calibri"/>
                <w:color w:val="000000"/>
                <w:sz w:val="16"/>
                <w:szCs w:val="16"/>
                <w:lang w:eastAsia="pt-BR"/>
              </w:rPr>
              <w:t>Placa em conformidade a Instrução Normativa Nº 13, do Corpo de Bombeiros de Santa Catarina.</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35</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R$ 23,04</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1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13</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(S13D) SAÍDA COM SETA A DIREITA.</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face simples, fotoluminescente com no mínimo 2mm de espessura. Possuir fundo na cor verde, mensagens e símbolos na cor branca com efeito fotoluminescente, com seta, com fita dupla face (3M) no verso. Dimens</w:t>
            </w:r>
            <w:r w:rsidR="003711EA">
              <w:rPr>
                <w:rFonts w:ascii="Book Antiqua" w:eastAsia="Times New Roman" w:hAnsi="Book Antiqua" w:cs="Calibri"/>
                <w:color w:val="000000"/>
                <w:sz w:val="16"/>
                <w:szCs w:val="16"/>
                <w:lang w:eastAsia="pt-BR"/>
              </w:rPr>
              <w:t xml:space="preserve">ões mínimas da placa 25 x 16cm. </w:t>
            </w:r>
            <w:r w:rsidRPr="002133EB">
              <w:rPr>
                <w:rFonts w:ascii="Book Antiqua" w:eastAsia="Times New Roman" w:hAnsi="Book Antiqua" w:cs="Calibri"/>
                <w:color w:val="000000"/>
                <w:sz w:val="16"/>
                <w:szCs w:val="16"/>
                <w:lang w:eastAsia="pt-BR"/>
              </w:rPr>
              <w:t>Placa em conformidade a Instrução Normativa Nº 13, do Corpo de Bombeiros de Santa Catarina.</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35</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R$ 22,71</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73"/>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14</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"PROIBIDO FUMAR".</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Em PVC face simples (29x20 cm) nas cores branca e vermelha e preta. </w:t>
            </w:r>
            <w:r w:rsidRPr="002133EB">
              <w:rPr>
                <w:rFonts w:ascii="Book Antiqua" w:eastAsia="Times New Roman" w:hAnsi="Book Antiqua" w:cs="Calibri"/>
                <w:b/>
                <w:bCs/>
                <w:color w:val="000000"/>
                <w:sz w:val="16"/>
                <w:szCs w:val="16"/>
                <w:lang w:eastAsia="pt-BR"/>
              </w:rPr>
              <w:t>Conforme Lei Federal 9.294/96.</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51</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R$ 22,04</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741"/>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15</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"PROIBIDO TRÂNSITO DE PEDESTRES".</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face simples (29x20cm) nas cores brancas e vermelho e preta.</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14</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R$ 24,67</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16</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DE ADVERTÊNCIA DE TRÂNSITO.</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Em PVC face simples (20x20cm) nas cores amarelo e preto.</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25</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R$ 22,24</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707"/>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17</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DE REGULAMENTAÇÃO DE TRÂNSITO.</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face simples (20cm de diâmetro) nas cores vermelho branco e preto.</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25</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R$ 36,04</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349"/>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18</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"BANHEIRO MASCULINO".</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Em PVC 20x15cm cores azul e branco.</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39</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R$ 14,92</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356"/>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19</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PLACA "BANHEIRO FEMININO".</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Em PVC 20x15cm cores azul e branco.</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44</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R$ 14,92</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48"/>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20</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CONE SINALIZADOR 75CM EM PVC.</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 xml:space="preserve">Nas Cores: branco e laranja, fluorescente. </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440</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R$ 51,89</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36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21</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EXTINTOR CO² 4KG.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Aquisição de extintor novo portátil com 04 kg de Dióxido de Carbono (CO2). Fabricado a partir de tubo de aço carbono sem costura SAE 1541 – Médio Manganês, tratados termicamente por Normalização. Com pintura vermelha aplicada por processo eletrostáticos e rotulação adesiva em vinil transparente. Mangote de borracha com reforço em trama de aço e difusor injetado em Polietileno com haste de aterramento. Capacidade Extintora: 5BC. Validade de carga 01 ano. Teste hidrostático a cada 5 anos (Dependendo do estado de conservação do cilindro). Especialmente desenvolvido para combater o incêndio sem deixar resíduo. O extintor deve ser novo, não podendo ser recondicionado. </w:t>
            </w:r>
            <w:r w:rsidRPr="002133EB">
              <w:rPr>
                <w:rFonts w:ascii="Book Antiqua" w:eastAsia="Times New Roman" w:hAnsi="Book Antiqua" w:cs="Calibri"/>
                <w:b/>
                <w:bCs/>
                <w:color w:val="000000"/>
                <w:sz w:val="16"/>
                <w:szCs w:val="16"/>
                <w:lang w:eastAsia="pt-BR"/>
              </w:rPr>
              <w:t>De acordo com a ABNT NBR 15808.</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25</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R$ 685,66</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937"/>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22</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Pr="001B3792" w:rsidRDefault="001B3792" w:rsidP="002133EB">
            <w:pPr>
              <w:ind w:left="0" w:right="0"/>
              <w:rPr>
                <w:rFonts w:ascii="Book Antiqua" w:eastAsia="Times New Roman" w:hAnsi="Book Antiqua" w:cs="Calibri"/>
                <w:b/>
                <w:bCs/>
                <w:color w:val="000000"/>
                <w:sz w:val="16"/>
                <w:szCs w:val="16"/>
                <w:lang w:eastAsia="pt-BR"/>
              </w:rPr>
            </w:pPr>
            <w:r w:rsidRPr="001B3792">
              <w:rPr>
                <w:rFonts w:ascii="Book Antiqua" w:eastAsia="Times New Roman" w:hAnsi="Book Antiqua" w:cs="Calibri"/>
                <w:b/>
                <w:bCs/>
                <w:color w:val="000000"/>
                <w:sz w:val="16"/>
                <w:szCs w:val="16"/>
                <w:lang w:eastAsia="pt-BR"/>
              </w:rPr>
              <w:t>EXTINTOR CO² 6KG.</w:t>
            </w:r>
          </w:p>
          <w:p w:rsidR="001B3792" w:rsidRPr="001B3792" w:rsidRDefault="001B3792" w:rsidP="002133EB">
            <w:pPr>
              <w:ind w:left="0" w:right="0"/>
              <w:rPr>
                <w:rFonts w:ascii="Book Antiqua" w:eastAsia="Times New Roman" w:hAnsi="Book Antiqua" w:cs="Calibri"/>
                <w:b/>
                <w:bCs/>
                <w:color w:val="000000"/>
                <w:sz w:val="16"/>
                <w:szCs w:val="16"/>
                <w:lang w:eastAsia="pt-BR"/>
              </w:rPr>
            </w:pPr>
            <w:r w:rsidRPr="001B3792">
              <w:rPr>
                <w:rFonts w:ascii="Book Antiqua" w:eastAsia="Times New Roman" w:hAnsi="Book Antiqua" w:cs="Calibri"/>
                <w:color w:val="000000"/>
                <w:sz w:val="16"/>
                <w:szCs w:val="16"/>
                <w:lang w:eastAsia="pt-BR"/>
              </w:rPr>
              <w:t xml:space="preserve">Aquisição de extintor novo portátil com 06 kg de Dióxido de Carbono (CO2). Fabricado a partir de tubo de aço carbono sem costura SAE 1541- Médio Manganês, tratados termicamente por Normalização. Com pintura vermelha aplicada por processo eletrostáticos e rotulação adesiva em vinil transparente. Mangote de borracha com reforço em trama de aço e difusor injetado em Polietileno com haste de aterramento. Capacidade Extintora: 5BC. Validade de carga 01 ano. Teste hidrostático a cada 5 anos (Dependendo do estado de conservação do cilindro). Especialmente desenvolvido para combate a incêndio sem deixar resíduo. O extintor deve ser novo, não podendo ser recondicionado. </w:t>
            </w:r>
            <w:r w:rsidRPr="001B3792">
              <w:rPr>
                <w:rFonts w:ascii="Book Antiqua" w:eastAsia="Times New Roman" w:hAnsi="Book Antiqua" w:cs="Calibri"/>
                <w:b/>
                <w:bCs/>
                <w:color w:val="000000"/>
                <w:sz w:val="16"/>
                <w:szCs w:val="16"/>
                <w:lang w:eastAsia="pt-BR"/>
              </w:rPr>
              <w:t>De acordo com a ABNT NBR 15808.</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25</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R$ 661,56</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2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23</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EXTINTOR PQS 4KG.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Extintor incêndio, tipo pó químico seco, capacidade de 4 kg, multiuso, ABC (cilindro e carga). O extintor deve ser novo, não podendo ser recondicionado. </w:t>
            </w:r>
            <w:r w:rsidRPr="002133EB">
              <w:rPr>
                <w:rFonts w:ascii="Book Antiqua" w:eastAsia="Times New Roman" w:hAnsi="Book Antiqua" w:cs="Calibri"/>
                <w:b/>
                <w:bCs/>
                <w:color w:val="000000"/>
                <w:sz w:val="16"/>
                <w:szCs w:val="16"/>
                <w:lang w:eastAsia="pt-BR"/>
              </w:rPr>
              <w:t>De acordo com a ABNT NBR 15808.</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50</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R$ 154,56</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2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24</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EXTINTOR PQS 6KG.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Extintor incêndio, tipo pó químico seco, capacidade de 6 kg, multiuso, (cilindro e carga). O extintor deve ser novo, não podendo ser recondicionado. </w:t>
            </w:r>
            <w:r w:rsidRPr="002133EB">
              <w:rPr>
                <w:rFonts w:ascii="Book Antiqua" w:eastAsia="Times New Roman" w:hAnsi="Book Antiqua" w:cs="Calibri"/>
                <w:b/>
                <w:bCs/>
                <w:color w:val="000000"/>
                <w:sz w:val="16"/>
                <w:szCs w:val="16"/>
                <w:lang w:eastAsia="pt-BR"/>
              </w:rPr>
              <w:t>De acordo com a ABNT NBR 15808.</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26</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R$ 198,88</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055"/>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25</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3711EA"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EXTINTOR ÁGUA PRESSURIZADA 10 LITROS.</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Aquisição de extintor novo portátil tipo d'água com 10 litros. Modelo: AP10 Código de produto: EN001. Extintor de incêndio tipo carga d'água, portátil, pressurizado. Carga: 10 L de água potável. Norma Técnica brasileira: NBR 15808. Capacidade extintora: 2 -A. O extintor deve ser novo, não podendo ser recondicionado. </w:t>
            </w:r>
            <w:r w:rsidRPr="002133EB">
              <w:rPr>
                <w:rFonts w:ascii="Book Antiqua" w:eastAsia="Times New Roman" w:hAnsi="Book Antiqua" w:cs="Calibri"/>
                <w:b/>
                <w:bCs/>
                <w:color w:val="000000"/>
                <w:sz w:val="16"/>
                <w:szCs w:val="16"/>
                <w:lang w:eastAsia="pt-BR"/>
              </w:rPr>
              <w:t>De acordo com a ABNT NBR 1580</w:t>
            </w:r>
            <w:r w:rsidRPr="002133EB">
              <w:rPr>
                <w:rFonts w:ascii="Book Antiqua" w:eastAsia="Times New Roman" w:hAnsi="Book Antiqua" w:cs="Calibri"/>
                <w:color w:val="000000"/>
                <w:sz w:val="16"/>
                <w:szCs w:val="16"/>
                <w:lang w:eastAsia="pt-BR"/>
              </w:rPr>
              <w:t>8.</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20</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R$ 176,49</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508"/>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26</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EXTINTOR AP 75 LITROS.</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Extintor sobre-rodas com 75 litros de água potá</w:t>
            </w:r>
            <w:r w:rsidR="003711EA">
              <w:rPr>
                <w:rFonts w:ascii="Book Antiqua" w:eastAsia="Times New Roman" w:hAnsi="Book Antiqua" w:cs="Calibri"/>
                <w:color w:val="000000"/>
                <w:sz w:val="16"/>
                <w:szCs w:val="16"/>
                <w:lang w:eastAsia="pt-BR"/>
              </w:rPr>
              <w:t xml:space="preserve">vel. Capacidade Extintora 10-A. </w:t>
            </w:r>
            <w:r w:rsidRPr="002133EB">
              <w:rPr>
                <w:rFonts w:ascii="Book Antiqua" w:eastAsia="Times New Roman" w:hAnsi="Book Antiqua" w:cs="Calibri"/>
                <w:color w:val="000000"/>
                <w:sz w:val="16"/>
                <w:szCs w:val="16"/>
                <w:lang w:eastAsia="pt-BR"/>
              </w:rPr>
              <w:t>Fabricado em aço carbono, com pintura vermelha aplicada, interna e externamente, por processo eletrostático e rotulação adesiva em vinil transparente. Fornecido com pistola plástica de alta performance e rodas com cubo em aço estampado com roletes e pneus de borracha maciça de 12’’ de diâmetro (NBR 15809) – (NCM 84241000) – Código Produto EN 002.</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9</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R$ 3.067,95</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27</w:t>
            </w:r>
          </w:p>
        </w:tc>
        <w:tc>
          <w:tcPr>
            <w:tcW w:w="1359" w:type="pct"/>
            <w:tcBorders>
              <w:top w:val="nil"/>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DE EXTINTOR AP 75 LITROS.</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De acordo com a Portaria n° 206, de 16 maio de 2011.</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9</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R$ 280,86</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85"/>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28</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EXTINTOR CO² 4 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Recarga em extintor de CO² 4 Kg. De acordo com a Portaria n° 206, de 16 maio de 2011.</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46</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R$ 106,28</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3711EA">
        <w:trPr>
          <w:trHeight w:val="713"/>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29</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EXTINTOR CO² 6 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Recarga em extintor de CO² 6 Kg. De acordo com a Portaria n° 206, de 16 maio de 2011. </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31</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R$ 138,37</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53"/>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30</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EXTINTOR PQS 4 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Recarga em extintor de PQS 4 Kg. De acordo com a Portaria n° 206, de 16 maio de 2011.</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85</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R$ 60,10</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9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31</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EXTINTOR ÁGUA 10 LITROS.</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Recarga em extintor água 10 litros. De acordo com a Portaria n° 206, de 16 maio de 2011.</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21</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R$ 50,37</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32</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DE CILINDRO DE EXTINTOR DE 4 KG (PQS) ABC.</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De acordo com a Portaria n° 206, de 16 maio de 2011.</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86</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R$ 53,09</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33</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RECARGA DE CILINDRO DE EXTINTOR DE 6 KG (PQS).</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De acordo com a Portaria n° 206, de 16 maio de 2011. </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38</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R$ 71,56</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34</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TESTE HIDROSTÁTICO NAS MANGUEIRAS DE INCÊNDIO.</w:t>
            </w:r>
          </w:p>
          <w:p w:rsidR="001B3792" w:rsidRPr="00A80BA7" w:rsidRDefault="001B3792" w:rsidP="002133EB">
            <w:pPr>
              <w:ind w:left="0" w:right="0"/>
              <w:rPr>
                <w:rFonts w:ascii="Book Antiqua" w:eastAsia="Times New Roman" w:hAnsi="Book Antiqua" w:cs="Calibri"/>
                <w:bCs/>
                <w:color w:val="000000"/>
                <w:sz w:val="16"/>
                <w:szCs w:val="16"/>
                <w:lang w:eastAsia="pt-BR"/>
              </w:rPr>
            </w:pPr>
            <w:r w:rsidRPr="00A80BA7">
              <w:rPr>
                <w:rFonts w:ascii="Book Antiqua" w:eastAsia="Times New Roman" w:hAnsi="Book Antiqua" w:cs="Calibri"/>
                <w:bCs/>
                <w:color w:val="000000"/>
                <w:sz w:val="16"/>
                <w:szCs w:val="16"/>
                <w:lang w:eastAsia="pt-BR"/>
              </w:rPr>
              <w:t>Conforme NBR 12779.</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15</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R$ 42,25</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357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35</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MANGUEIRA DE INCÊNDIO 2.1/2” TIPO 2 (20 METROS).</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Mangueira de incêndio na cor branca, revestida externamente com reforço têxtil confeccionada 100% em fio poliéster de alta tenacidade e internamente com tubo de borracha sintética na cor preta, dotada de união tipo engate rápido (storz) conforme NBR 14349, resistência a ruptura, abrasão e deterioração por bolor e fungos. Em conformidade com a norma ABNT – NBR 11861 e com certificação da marca de conformidade ABNT n° 40.002/01 (1.1/2”) e 40.003/01 (2.1/2”). Uso recomendado para prédios de ocupação comercial, industrias, depósitos e Corpo de Bombeiros. Utilização para pressão de trabalho de até 14 kgf/cm² e pressão e ruptura acima de 58 kgf/cm².</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3</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R$ 1.023,33</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2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36</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ADAPTADOR STORZ 2.1/2” STORZ X ROSCA MACHO 2.1/2”.</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Confeccionado em latão fundido, sendo uma face storz (engate rápido) </w:t>
            </w:r>
            <w:r w:rsidR="003711EA">
              <w:rPr>
                <w:rFonts w:ascii="Book Antiqua" w:eastAsia="Times New Roman" w:hAnsi="Book Antiqua" w:cs="Calibri"/>
                <w:color w:val="000000"/>
                <w:sz w:val="16"/>
                <w:szCs w:val="16"/>
                <w:lang w:eastAsia="pt-BR"/>
              </w:rPr>
              <w:t xml:space="preserve">e a outra face rosca macho 7.5 </w:t>
            </w:r>
            <w:r w:rsidRPr="002133EB">
              <w:rPr>
                <w:rFonts w:ascii="Book Antiqua" w:eastAsia="Times New Roman" w:hAnsi="Book Antiqua" w:cs="Calibri"/>
                <w:color w:val="000000"/>
                <w:sz w:val="16"/>
                <w:szCs w:val="16"/>
                <w:lang w:eastAsia="pt-BR"/>
              </w:rPr>
              <w:t>FPP (Roca NH), conforme especificações da NBR 6941 com acabamento usinado.</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Latão</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12</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R$ 143,38</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5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37</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LUVA DE REDUÇÃO CONCÊNTRICA FºGº 3”X2.1/2”.</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Luva de redução concêntrica 3”x2.1/2” em ferro fundido nodular galvanizado a fogo, produzida em conformidade com a ABNT NBR 6943 e roscas de vedação  e acoplamento conforme normas ABNT NBR NM ISO 7-1 e NBR 8133 e ISO 228, ISO 49 e EN 10242.</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R$ 100,78</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5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38</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LUVA DE REDUÇÃO CONCÊNTRICA FºGº  4”X2.1/2”.</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Luva de redução concêntrica 4”x2.1/2” em ferro fundido nodular galvanizado a fogo, produzida em conformidade com a ABNT NBR 6943 e roscas de vedação  e acoplamento conforme normas ABNT NBR NM ISO 7-1 e NBR 8133 e ISO 228, ISO 49 e EN 10242.</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R$ 151,41</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87"/>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39</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MANUTENÇÃO DE EXTINTOR NÍVEL 3 (TESTE HIDROSTÁTICO) C</w:t>
            </w:r>
            <w:r>
              <w:rPr>
                <w:rFonts w:ascii="Book Antiqua" w:eastAsia="Times New Roman" w:hAnsi="Book Antiqua" w:cs="Calibri"/>
                <w:b/>
                <w:bCs/>
                <w:color w:val="000000"/>
                <w:sz w:val="16"/>
                <w:szCs w:val="16"/>
                <w:lang w:eastAsia="pt-BR"/>
              </w:rPr>
              <w:t>ONFORME NBR 13.485 / NBR 12.962</w:t>
            </w:r>
            <w:r w:rsidRPr="002133EB">
              <w:rPr>
                <w:rFonts w:ascii="Book Antiqua" w:eastAsia="Times New Roman" w:hAnsi="Book Antiqua" w:cs="Calibri"/>
                <w:b/>
                <w:bCs/>
                <w:color w:val="000000"/>
                <w:sz w:val="16"/>
                <w:szCs w:val="16"/>
                <w:lang w:eastAsia="pt-BR"/>
              </w:rPr>
              <w:t>.</w:t>
            </w:r>
          </w:p>
          <w:p w:rsidR="001B3792" w:rsidRPr="002133EB" w:rsidRDefault="001B3792" w:rsidP="002133EB">
            <w:pPr>
              <w:ind w:left="0" w:right="0"/>
              <w:rPr>
                <w:rFonts w:ascii="Book Antiqua" w:eastAsia="Times New Roman" w:hAnsi="Book Antiqua" w:cs="Calibri"/>
                <w:b/>
                <w:bCs/>
                <w:color w:val="000000"/>
                <w:sz w:val="16"/>
                <w:szCs w:val="16"/>
                <w:lang w:eastAsia="pt-BR"/>
              </w:rPr>
            </w:pPr>
            <w:r>
              <w:rPr>
                <w:rFonts w:ascii="Book Antiqua" w:eastAsia="Times New Roman" w:hAnsi="Book Antiqua" w:cs="Calibri"/>
                <w:color w:val="000000"/>
                <w:sz w:val="16"/>
                <w:szCs w:val="16"/>
                <w:lang w:eastAsia="pt-BR"/>
              </w:rPr>
              <w:t xml:space="preserve">Esta consiste em: </w:t>
            </w:r>
            <w:r w:rsidRPr="002133EB">
              <w:rPr>
                <w:rFonts w:ascii="Book Antiqua" w:eastAsia="Times New Roman" w:hAnsi="Book Antiqua" w:cs="Calibri"/>
                <w:color w:val="000000"/>
                <w:sz w:val="16"/>
                <w:szCs w:val="16"/>
                <w:lang w:eastAsia="pt-BR"/>
              </w:rPr>
              <w:t>a) ensaio hidrostático do recipiente para o agente extintor e do cilindro para o gás expelente, quando houver, b) ensaio hidrostático da válvula de descarga e mangueira, c) remoção da pintura existente e aplicação de novo tratamento superficial do cilindro e componentes, onde necessário (ver NBR 7195). A remoção da pintura existente deve preceder necessariamente ao ensaio hidrostático, d) recarga do extintor de incêndio conforme especificado na NBR 12.962.</w:t>
            </w:r>
            <w:r w:rsidRPr="002133EB">
              <w:rPr>
                <w:rFonts w:ascii="Book Antiqua" w:eastAsia="Times New Roman" w:hAnsi="Book Antiqua" w:cs="Calibri"/>
                <w:color w:val="000000"/>
                <w:sz w:val="16"/>
                <w:szCs w:val="16"/>
                <w:lang w:eastAsia="pt-BR"/>
              </w:rPr>
              <w:br/>
            </w:r>
            <w:r w:rsidRPr="002133EB">
              <w:rPr>
                <w:rFonts w:ascii="Book Antiqua" w:eastAsia="Times New Roman" w:hAnsi="Book Antiqua" w:cs="Calibri"/>
                <w:color w:val="000000"/>
                <w:sz w:val="16"/>
                <w:szCs w:val="16"/>
                <w:lang w:eastAsia="pt-BR"/>
              </w:rPr>
              <w:lastRenderedPageBreak/>
              <w:t>Por fim com a remontagem do extintor sendo colocados anel, trave, lacre, selo do INMETRO e termo de garantia.</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lastRenderedPageBreak/>
              <w:t>Serviço</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27</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R$ 115,80</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863"/>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40</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 xml:space="preserve">INSTALAÇÃO DE EXTINTOR. </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Incluindo mão de obra para instalação e materiais como bucha e parafuso, com capacidade de carga adequada para sustentação do mesmo na parede.</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Serviço</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64</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R$ 430,00</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975"/>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41</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LANTERNA DE CABEÇA RECARREGÁVEL PARA MERGULHO.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Caracter</w:t>
            </w:r>
            <w:r>
              <w:rPr>
                <w:rFonts w:ascii="Book Antiqua" w:eastAsia="Times New Roman" w:hAnsi="Book Antiqua" w:cs="Calibri"/>
                <w:color w:val="000000"/>
                <w:sz w:val="16"/>
                <w:szCs w:val="16"/>
                <w:lang w:eastAsia="pt-BR"/>
              </w:rPr>
              <w:t>ísticas:</w:t>
            </w:r>
            <w:r>
              <w:rPr>
                <w:rFonts w:ascii="Book Antiqua" w:eastAsia="Times New Roman" w:hAnsi="Book Antiqua" w:cs="Calibri"/>
                <w:color w:val="000000"/>
                <w:sz w:val="16"/>
                <w:szCs w:val="16"/>
                <w:lang w:eastAsia="pt-BR"/>
              </w:rPr>
              <w:br/>
              <w:t>- 3 modos de trabalho;</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luz suave;</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luz forte;</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xml:space="preserve">- luz piscante(SOS); </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xml:space="preserve">- ângulo ajustável de 45 </w:t>
            </w:r>
            <w:r>
              <w:rPr>
                <w:rFonts w:ascii="Book Antiqua" w:eastAsia="Times New Roman" w:hAnsi="Book Antiqua" w:cs="Calibri"/>
                <w:color w:val="000000"/>
                <w:sz w:val="16"/>
                <w:szCs w:val="16"/>
                <w:lang w:eastAsia="pt-BR"/>
              </w:rPr>
              <w:t>graus;</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alça elástica ajustável;</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LED a prova d'água;</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vida útil + 100.000 horas;</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tamanho: 6x 7x 6cm.</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Itens inclusos:</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- 1 lanterna de cabeça</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- 1 cabo USB</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21</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R$ 121,47</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34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42</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LANTERNA RECARREGÁVEL BIVOLT LUZ HOLOFOTE COM 19 LEDS.</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Características:</w:t>
            </w:r>
            <w:r w:rsidRPr="002133EB">
              <w:rPr>
                <w:rFonts w:ascii="Book Antiqua" w:eastAsia="Times New Roman" w:hAnsi="Book Antiqua" w:cs="Calibri"/>
                <w:color w:val="000000"/>
                <w:sz w:val="16"/>
                <w:szCs w:val="16"/>
                <w:lang w:eastAsia="pt-BR"/>
              </w:rPr>
              <w:br/>
              <w:t>Qu</w:t>
            </w:r>
            <w:r>
              <w:rPr>
                <w:rFonts w:ascii="Book Antiqua" w:eastAsia="Times New Roman" w:hAnsi="Book Antiqua" w:cs="Calibri"/>
                <w:color w:val="000000"/>
                <w:sz w:val="16"/>
                <w:szCs w:val="16"/>
                <w:lang w:eastAsia="pt-BR"/>
              </w:rPr>
              <w:t>antidade de LEDS: 19;</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Tempo de carga: 10 horas;</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Tempo de utilização: 6 a</w:t>
            </w:r>
            <w:r>
              <w:rPr>
                <w:rFonts w:ascii="Book Antiqua" w:eastAsia="Times New Roman" w:hAnsi="Book Antiqua" w:cs="Calibri"/>
                <w:color w:val="000000"/>
                <w:sz w:val="16"/>
                <w:szCs w:val="16"/>
                <w:lang w:eastAsia="pt-BR"/>
              </w:rPr>
              <w:t xml:space="preserve"> 12 horas (dependendo do modo);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Medida</w:t>
            </w:r>
            <w:r>
              <w:rPr>
                <w:rFonts w:ascii="Book Antiqua" w:eastAsia="Times New Roman" w:hAnsi="Book Antiqua" w:cs="Calibri"/>
                <w:color w:val="000000"/>
                <w:sz w:val="16"/>
                <w:szCs w:val="16"/>
                <w:lang w:eastAsia="pt-BR"/>
              </w:rPr>
              <w:t>s: 17,5(c) x 11,5(a) x 11,5(l);</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Peso: 350g;</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C</w:t>
            </w:r>
            <w:r>
              <w:rPr>
                <w:rFonts w:ascii="Book Antiqua" w:eastAsia="Times New Roman" w:hAnsi="Book Antiqua" w:cs="Calibri"/>
                <w:color w:val="000000"/>
                <w:sz w:val="16"/>
                <w:szCs w:val="16"/>
                <w:lang w:eastAsia="pt-BR"/>
              </w:rPr>
              <w:t>apacidade da bateria: 1300 mAh;</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Potência de luz: 1,52W;</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Lumens: 95;</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Tensão da bateria: 4.2v;</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Duas camadas de ajuste da ilumin</w:t>
            </w:r>
            <w:r>
              <w:rPr>
                <w:rFonts w:ascii="Book Antiqua" w:eastAsia="Times New Roman" w:hAnsi="Book Antiqua" w:cs="Calibri"/>
                <w:color w:val="000000"/>
                <w:sz w:val="16"/>
                <w:szCs w:val="16"/>
                <w:lang w:eastAsia="pt-BR"/>
              </w:rPr>
              <w:t>ação principal;</w:t>
            </w:r>
            <w:r>
              <w:rPr>
                <w:rFonts w:ascii="Book Antiqua" w:eastAsia="Times New Roman" w:hAnsi="Book Antiqua" w:cs="Calibri"/>
                <w:color w:val="000000"/>
                <w:sz w:val="16"/>
                <w:szCs w:val="16"/>
                <w:lang w:eastAsia="pt-BR"/>
              </w:rPr>
              <w:br/>
              <w:t>Produto Bivolt;</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Material: ABS.</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21</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R$ 90,13</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6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43</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MANGUEIRA DE INCÊNDIO HIDRANTE 20M 1 1/2 TIPO DE MANGUEIRA 2.</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Comprimento 20m; Diâmetro 40mm; Material do bico: Bronze.</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R$ 639,82</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112"/>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44</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SUPORTE TRIPÉ CROMADO EXTINTOR PÓ 4KG.</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Suporte de piso para Extintor tipo tripé. </w:t>
            </w:r>
            <w:r w:rsidRPr="002133EB">
              <w:rPr>
                <w:rFonts w:ascii="Book Antiqua" w:eastAsia="Times New Roman" w:hAnsi="Book Antiqua" w:cs="Calibri"/>
                <w:color w:val="000000"/>
                <w:sz w:val="16"/>
                <w:szCs w:val="16"/>
                <w:lang w:eastAsia="pt-BR"/>
              </w:rPr>
              <w:br/>
              <w:t xml:space="preserve">Material: Vergalhão redondo de aço. </w:t>
            </w:r>
            <w:r w:rsidRPr="002133EB">
              <w:rPr>
                <w:rFonts w:ascii="Book Antiqua" w:eastAsia="Times New Roman" w:hAnsi="Book Antiqua" w:cs="Calibri"/>
                <w:color w:val="000000"/>
                <w:sz w:val="16"/>
                <w:szCs w:val="16"/>
                <w:lang w:eastAsia="pt-BR"/>
              </w:rPr>
              <w:br/>
              <w:t>Acabamento: Cromado</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27</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R$ 49,48</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937"/>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45</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SUPORTE TRIPÉ CROMADO EXTINTOR ÁGUA 10 LITROS.</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xml:space="preserve">Suporte de piso para Extintor tipo tripé. </w:t>
            </w:r>
            <w:r w:rsidRPr="002133EB">
              <w:rPr>
                <w:rFonts w:ascii="Book Antiqua" w:eastAsia="Times New Roman" w:hAnsi="Book Antiqua" w:cs="Calibri"/>
                <w:color w:val="000000"/>
                <w:sz w:val="16"/>
                <w:szCs w:val="16"/>
                <w:lang w:eastAsia="pt-BR"/>
              </w:rPr>
              <w:br/>
              <w:t xml:space="preserve">Material: Vergalhão redondo de aço. </w:t>
            </w:r>
            <w:r w:rsidRPr="002133EB">
              <w:rPr>
                <w:rFonts w:ascii="Book Antiqua" w:eastAsia="Times New Roman" w:hAnsi="Book Antiqua" w:cs="Calibri"/>
                <w:color w:val="000000"/>
                <w:sz w:val="16"/>
                <w:szCs w:val="16"/>
                <w:lang w:eastAsia="pt-BR"/>
              </w:rPr>
              <w:br/>
              <w:t>Acabamento: Cromado</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6</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R$ 55,91</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354"/>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46</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SUPORTE DE CHÃO PARA EXTINTOR DE INCÊNDIO.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Suporte de extintor tipo piso, cromado, permite a localização dos extintores sem a necessidade de furos nas paredes e em conformidade com as normas vigentes. Perfeito para instalação em escritórios, lojas, clínicas, etc. A base em forma de triângulo proporciona estabilidade.</w:t>
            </w:r>
            <w:r w:rsidRPr="002133EB">
              <w:rPr>
                <w:rFonts w:ascii="Book Antiqua" w:eastAsia="Times New Roman" w:hAnsi="Book Antiqua" w:cs="Calibri"/>
                <w:color w:val="000000"/>
                <w:sz w:val="16"/>
                <w:szCs w:val="16"/>
                <w:lang w:eastAsia="pt-BR"/>
              </w:rPr>
              <w:br/>
              <w:t>Características</w:t>
            </w:r>
            <w:r w:rsidRPr="002133EB">
              <w:rPr>
                <w:rFonts w:ascii="Book Antiqua" w:eastAsia="Times New Roman" w:hAnsi="Book Antiqua" w:cs="Calibri"/>
                <w:color w:val="000000"/>
                <w:sz w:val="16"/>
                <w:szCs w:val="16"/>
                <w:lang w:eastAsia="pt-BR"/>
              </w:rPr>
              <w:br/>
              <w:t>- Feit</w:t>
            </w:r>
            <w:r>
              <w:rPr>
                <w:rFonts w:ascii="Book Antiqua" w:eastAsia="Times New Roman" w:hAnsi="Book Antiqua" w:cs="Calibri"/>
                <w:color w:val="000000"/>
                <w:sz w:val="16"/>
                <w:szCs w:val="16"/>
                <w:lang w:eastAsia="pt-BR"/>
              </w:rPr>
              <w:t>o em metal, acabamento cromado.</w:t>
            </w:r>
          </w:p>
          <w:p w:rsidR="001B3792" w:rsidRDefault="001B3792" w:rsidP="002133EB">
            <w:pPr>
              <w:ind w:left="0" w:right="0"/>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 Altura do suporte 81cm.</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Base largura 26x26 cm.</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44</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R$ 65,77</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4800"/>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47</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LÍQUIDO GERADOR DE ESPUMA (LEG) PARA COMBATE A INCÊNDIO.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Líquido Gerador de Espuma sintética (LGE), para utilização em conjun</w:t>
            </w:r>
            <w:r>
              <w:rPr>
                <w:rFonts w:ascii="Book Antiqua" w:eastAsia="Times New Roman" w:hAnsi="Book Antiqua" w:cs="Calibri"/>
                <w:color w:val="000000"/>
                <w:sz w:val="16"/>
                <w:szCs w:val="16"/>
                <w:lang w:eastAsia="pt-BR"/>
              </w:rPr>
              <w:t xml:space="preserve">to com o kit gerador de espuma; </w:t>
            </w:r>
          </w:p>
          <w:p w:rsidR="00E10506"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Deve ser do tipo Sintex AFFF/ARC, devendo possuir concentração de 3% a 6%, polivalente, específico para combate a incêndio em hidrocarbonetos (ex.: Nafta, Gasolina, Querosene, Óleo Diesel, etc.) e solventes polares (ex.: Álcool Metílico, Álcool Etíli</w:t>
            </w:r>
            <w:r w:rsidR="00E10506">
              <w:rPr>
                <w:rFonts w:ascii="Book Antiqua" w:eastAsia="Times New Roman" w:hAnsi="Book Antiqua" w:cs="Calibri"/>
                <w:color w:val="000000"/>
                <w:sz w:val="16"/>
                <w:szCs w:val="16"/>
                <w:lang w:eastAsia="pt-BR"/>
              </w:rPr>
              <w:t>co, Acetona, Isopropanol, etc);</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Possibilidade de uso com á</w:t>
            </w:r>
            <w:r>
              <w:rPr>
                <w:rFonts w:ascii="Book Antiqua" w:eastAsia="Times New Roman" w:hAnsi="Book Antiqua" w:cs="Calibri"/>
                <w:color w:val="000000"/>
                <w:sz w:val="16"/>
                <w:szCs w:val="16"/>
                <w:lang w:eastAsia="pt-BR"/>
              </w:rPr>
              <w:t xml:space="preserve">gua doce, do mar e/ou salobra;  </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Deverá ser fornecido em galõe</w:t>
            </w:r>
            <w:r>
              <w:rPr>
                <w:rFonts w:ascii="Book Antiqua" w:eastAsia="Times New Roman" w:hAnsi="Book Antiqua" w:cs="Calibri"/>
                <w:color w:val="000000"/>
                <w:sz w:val="16"/>
                <w:szCs w:val="16"/>
                <w:lang w:eastAsia="pt-BR"/>
              </w:rPr>
              <w:t xml:space="preserve">s de 20 litros; </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xml:space="preserve">Deverá possuir certificação ABNT NBR 15511:2008 ou posterior para o tipo 5, Classe HC - extinção de incêndios em hidrocarbonetos e Classe AR - extinção de </w:t>
            </w:r>
            <w:r>
              <w:rPr>
                <w:rFonts w:ascii="Book Antiqua" w:eastAsia="Times New Roman" w:hAnsi="Book Antiqua" w:cs="Calibri"/>
                <w:color w:val="000000"/>
                <w:sz w:val="16"/>
                <w:szCs w:val="16"/>
                <w:lang w:eastAsia="pt-BR"/>
              </w:rPr>
              <w:t xml:space="preserve">incêndios em solventes polares; </w:t>
            </w:r>
          </w:p>
          <w:p w:rsidR="001B3792" w:rsidRPr="00A80BA7"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O licitante vencedor deverá fornecer catálogo do produto com o máximo de informações possíveis antes da entrega final para verificação do atendimento às especificações.</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Galão</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12</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R$ 928,65</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28"/>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48</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A80BA7">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b/>
                <w:bCs/>
                <w:color w:val="000000"/>
                <w:sz w:val="16"/>
                <w:szCs w:val="16"/>
                <w:lang w:eastAsia="pt-BR"/>
              </w:rPr>
              <w:t>MANGUEIRAS DE INCÊNDIO, COM DIÂMETRO INTERNO DE 1½”, PARA EMPREGO NO SERVIÇO DE CONTROLE E EXTINÇÃO DE INCÊNDIOS.</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Reforço têxtil singelo confeccionado 100% fio de poliéster de alta tenacidade;</w:t>
            </w:r>
            <w:r w:rsidRPr="002133EB">
              <w:rPr>
                <w:rFonts w:ascii="Book Antiqua" w:eastAsia="Times New Roman" w:hAnsi="Book Antiqua" w:cs="Calibri"/>
                <w:color w:val="000000"/>
                <w:sz w:val="16"/>
                <w:szCs w:val="16"/>
                <w:lang w:eastAsia="pt-BR"/>
              </w:rPr>
              <w:br/>
              <w:t>Revestimento externo em PVC + borracha nitrílica, na</w:t>
            </w:r>
            <w:r>
              <w:rPr>
                <w:rFonts w:ascii="Book Antiqua" w:eastAsia="Times New Roman" w:hAnsi="Book Antiqua" w:cs="Calibri"/>
                <w:color w:val="000000"/>
                <w:sz w:val="16"/>
                <w:szCs w:val="16"/>
                <w:lang w:eastAsia="pt-BR"/>
              </w:rPr>
              <w:t xml:space="preserve"> cor vermelha e tubo interno de </w:t>
            </w:r>
            <w:r w:rsidRPr="002133EB">
              <w:rPr>
                <w:rFonts w:ascii="Book Antiqua" w:eastAsia="Times New Roman" w:hAnsi="Book Antiqua" w:cs="Calibri"/>
                <w:color w:val="000000"/>
                <w:sz w:val="16"/>
                <w:szCs w:val="16"/>
                <w:lang w:eastAsia="pt-BR"/>
              </w:rPr>
              <w:t>borracha sintética, nos diâme</w:t>
            </w:r>
            <w:r>
              <w:rPr>
                <w:rFonts w:ascii="Book Antiqua" w:eastAsia="Times New Roman" w:hAnsi="Book Antiqua" w:cs="Calibri"/>
                <w:color w:val="000000"/>
                <w:sz w:val="16"/>
                <w:szCs w:val="16"/>
                <w:lang w:eastAsia="pt-BR"/>
              </w:rPr>
              <w:t xml:space="preserve">tros de 1½” (aproximados 38mm); </w:t>
            </w:r>
          </w:p>
          <w:p w:rsidR="001B3792" w:rsidRDefault="001B3792" w:rsidP="00A80BA7">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Pressão de trabalho de 14 kgf/cm2</w:t>
            </w:r>
            <w:r>
              <w:rPr>
                <w:rFonts w:ascii="Book Antiqua" w:eastAsia="Times New Roman" w:hAnsi="Book Antiqua" w:cs="Calibri"/>
                <w:color w:val="000000"/>
                <w:sz w:val="16"/>
                <w:szCs w:val="16"/>
                <w:lang w:eastAsia="pt-BR"/>
              </w:rPr>
              <w:t xml:space="preserve">; Pressão de teste de 28 kgf/cm2; </w:t>
            </w:r>
          </w:p>
          <w:p w:rsidR="001B3792" w:rsidRDefault="001B3792" w:rsidP="00A80BA7">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Pressão d</w:t>
            </w:r>
            <w:r>
              <w:rPr>
                <w:rFonts w:ascii="Book Antiqua" w:eastAsia="Times New Roman" w:hAnsi="Book Antiqua" w:cs="Calibri"/>
                <w:color w:val="000000"/>
                <w:sz w:val="16"/>
                <w:szCs w:val="16"/>
                <w:lang w:eastAsia="pt-BR"/>
              </w:rPr>
              <w:t xml:space="preserve">e ruptura mínima de 42 kgf/cm2; </w:t>
            </w:r>
          </w:p>
          <w:p w:rsidR="001B3792" w:rsidRPr="002133EB" w:rsidRDefault="001B3792" w:rsidP="00A80BA7">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Resistência</w:t>
            </w:r>
            <w:r>
              <w:rPr>
                <w:rFonts w:ascii="Book Antiqua" w:eastAsia="Times New Roman" w:hAnsi="Book Antiqua" w:cs="Calibri"/>
                <w:color w:val="000000"/>
                <w:sz w:val="16"/>
                <w:szCs w:val="16"/>
                <w:lang w:eastAsia="pt-BR"/>
              </w:rPr>
              <w:t xml:space="preserve"> à abrasão acima de 500 ciclos; </w:t>
            </w:r>
            <w:r w:rsidRPr="002133EB">
              <w:rPr>
                <w:rFonts w:ascii="Book Antiqua" w:eastAsia="Times New Roman" w:hAnsi="Book Antiqua" w:cs="Calibri"/>
                <w:color w:val="000000"/>
                <w:sz w:val="16"/>
                <w:szCs w:val="16"/>
                <w:lang w:eastAsia="pt-BR"/>
              </w:rPr>
              <w:t>As mangueiras devem ser fornecidas em lanc</w:t>
            </w:r>
            <w:r w:rsidR="00E10506">
              <w:rPr>
                <w:rFonts w:ascii="Book Antiqua" w:eastAsia="Times New Roman" w:hAnsi="Book Antiqua" w:cs="Calibri"/>
                <w:color w:val="000000"/>
                <w:sz w:val="16"/>
                <w:szCs w:val="16"/>
                <w:lang w:eastAsia="pt-BR"/>
              </w:rPr>
              <w:t xml:space="preserve">es de 20 metros de comprimento; </w:t>
            </w:r>
            <w:r w:rsidRPr="002133EB">
              <w:rPr>
                <w:rFonts w:ascii="Book Antiqua" w:eastAsia="Times New Roman" w:hAnsi="Book Antiqua" w:cs="Calibri"/>
                <w:color w:val="000000"/>
                <w:sz w:val="16"/>
                <w:szCs w:val="16"/>
                <w:lang w:eastAsia="pt-BR"/>
              </w:rPr>
              <w:t>Classificada como tipo 4 perante a Norma NBR 11861 de Outubro/98</w:t>
            </w:r>
            <w:r>
              <w:rPr>
                <w:rFonts w:ascii="Book Antiqua" w:eastAsia="Times New Roman" w:hAnsi="Book Antiqua" w:cs="Calibri"/>
                <w:color w:val="000000"/>
                <w:sz w:val="16"/>
                <w:szCs w:val="16"/>
                <w:lang w:eastAsia="pt-BR"/>
              </w:rPr>
              <w:t xml:space="preserve">, ou norma que a </w:t>
            </w:r>
            <w:r w:rsidRPr="002133EB">
              <w:rPr>
                <w:rFonts w:ascii="Book Antiqua" w:eastAsia="Times New Roman" w:hAnsi="Book Antiqua" w:cs="Calibri"/>
                <w:color w:val="000000"/>
                <w:sz w:val="16"/>
                <w:szCs w:val="16"/>
                <w:lang w:eastAsia="pt-BR"/>
              </w:rPr>
              <w:lastRenderedPageBreak/>
              <w:t>substitua, destinada a área industrial, onde é desejável u</w:t>
            </w:r>
            <w:r>
              <w:rPr>
                <w:rFonts w:ascii="Book Antiqua" w:eastAsia="Times New Roman" w:hAnsi="Book Antiqua" w:cs="Calibri"/>
                <w:color w:val="000000"/>
                <w:sz w:val="16"/>
                <w:szCs w:val="16"/>
                <w:lang w:eastAsia="pt-BR"/>
              </w:rPr>
              <w:t xml:space="preserve">ma maior resistência à abrasão; </w:t>
            </w:r>
            <w:r w:rsidRPr="002133EB">
              <w:rPr>
                <w:rFonts w:ascii="Book Antiqua" w:eastAsia="Times New Roman" w:hAnsi="Book Antiqua" w:cs="Calibri"/>
                <w:color w:val="000000"/>
                <w:sz w:val="16"/>
                <w:szCs w:val="16"/>
                <w:lang w:eastAsia="pt-BR"/>
              </w:rPr>
              <w:t>Empatada, em ambas as extremidades, com uniões tipo engate rápido, em latão, tipo 65B</w:t>
            </w:r>
            <w:r w:rsidRPr="002133EB">
              <w:rPr>
                <w:rFonts w:ascii="Book Antiqua" w:eastAsia="Times New Roman" w:hAnsi="Book Antiqua" w:cs="Calibri"/>
                <w:color w:val="000000"/>
                <w:sz w:val="16"/>
                <w:szCs w:val="16"/>
                <w:lang w:eastAsia="pt-BR"/>
              </w:rPr>
              <w:br/>
              <w:t>(para diâmetro de 38mm) conforme a NBR 14349 ou norma que a substitua;</w:t>
            </w:r>
            <w:r w:rsidRPr="002133EB">
              <w:rPr>
                <w:rFonts w:ascii="Book Antiqua" w:eastAsia="Times New Roman" w:hAnsi="Book Antiqua" w:cs="Calibri"/>
                <w:color w:val="000000"/>
                <w:sz w:val="16"/>
                <w:szCs w:val="16"/>
                <w:lang w:eastAsia="pt-BR"/>
              </w:rPr>
              <w:br/>
              <w:t>Certificado da Marca de Conformidade ABNT n° 40.0008/99.</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lastRenderedPageBreak/>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24</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R$ 1.145,47</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5249"/>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49</w:t>
            </w: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b/>
                <w:bCs/>
                <w:color w:val="000000"/>
                <w:sz w:val="16"/>
                <w:szCs w:val="16"/>
                <w:lang w:eastAsia="pt-BR"/>
              </w:rPr>
              <w:t>MANGUEIRAS DE INCÊNDIO, COM DIÂMETRO INTERNO DE 2½”, PARA EMPREGO NO SERVIÇO DE CONTROLE E EXTINÇÃO DE INCÊNDIOS.</w:t>
            </w:r>
            <w:r w:rsidRPr="002133EB">
              <w:rPr>
                <w:rFonts w:ascii="Book Antiqua" w:eastAsia="Times New Roman" w:hAnsi="Book Antiqua" w:cs="Calibri"/>
                <w:b/>
                <w:bCs/>
                <w:color w:val="000000"/>
                <w:sz w:val="16"/>
                <w:szCs w:val="16"/>
                <w:lang w:eastAsia="pt-BR"/>
              </w:rPr>
              <w:br/>
            </w:r>
            <w:r w:rsidRPr="002133EB">
              <w:rPr>
                <w:rFonts w:ascii="Book Antiqua" w:eastAsia="Times New Roman" w:hAnsi="Book Antiqua" w:cs="Calibri"/>
                <w:color w:val="000000"/>
                <w:sz w:val="16"/>
                <w:szCs w:val="16"/>
                <w:lang w:eastAsia="pt-BR"/>
              </w:rPr>
              <w:t>Reforço têxtil singelo confeccionado 100% fio de poliéster de alta tenacidade;</w:t>
            </w:r>
            <w:r w:rsidRPr="002133EB">
              <w:rPr>
                <w:rFonts w:ascii="Book Antiqua" w:eastAsia="Times New Roman" w:hAnsi="Book Antiqua" w:cs="Calibri"/>
                <w:color w:val="000000"/>
                <w:sz w:val="16"/>
                <w:szCs w:val="16"/>
                <w:lang w:eastAsia="pt-BR"/>
              </w:rPr>
              <w:br/>
              <w:t>Revestimento externo em PVC + borracha nitrílica, na</w:t>
            </w:r>
            <w:r>
              <w:rPr>
                <w:rFonts w:ascii="Book Antiqua" w:eastAsia="Times New Roman" w:hAnsi="Book Antiqua" w:cs="Calibri"/>
                <w:color w:val="000000"/>
                <w:sz w:val="16"/>
                <w:szCs w:val="16"/>
                <w:lang w:eastAsia="pt-BR"/>
              </w:rPr>
              <w:t xml:space="preserve"> cor vermelha e tubo interno de </w:t>
            </w:r>
            <w:r w:rsidRPr="002133EB">
              <w:rPr>
                <w:rFonts w:ascii="Book Antiqua" w:eastAsia="Times New Roman" w:hAnsi="Book Antiqua" w:cs="Calibri"/>
                <w:color w:val="000000"/>
                <w:sz w:val="16"/>
                <w:szCs w:val="16"/>
                <w:lang w:eastAsia="pt-BR"/>
              </w:rPr>
              <w:t>borracha sintética, nos diâme</w:t>
            </w:r>
            <w:r>
              <w:rPr>
                <w:rFonts w:ascii="Book Antiqua" w:eastAsia="Times New Roman" w:hAnsi="Book Antiqua" w:cs="Calibri"/>
                <w:color w:val="000000"/>
                <w:sz w:val="16"/>
                <w:szCs w:val="16"/>
                <w:lang w:eastAsia="pt-BR"/>
              </w:rPr>
              <w:t xml:space="preserve">tros de 2½” (aproximados 63mm); </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Pre</w:t>
            </w:r>
            <w:r>
              <w:rPr>
                <w:rFonts w:ascii="Book Antiqua" w:eastAsia="Times New Roman" w:hAnsi="Book Antiqua" w:cs="Calibri"/>
                <w:color w:val="000000"/>
                <w:sz w:val="16"/>
                <w:szCs w:val="16"/>
                <w:lang w:eastAsia="pt-BR"/>
              </w:rPr>
              <w:t xml:space="preserve">ssão de trabalho de 14 kgf/cm²; Pressão de teste de 28 kgf/cm2; </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Pressão de ruptur</w:t>
            </w:r>
            <w:r>
              <w:rPr>
                <w:rFonts w:ascii="Book Antiqua" w:eastAsia="Times New Roman" w:hAnsi="Book Antiqua" w:cs="Calibri"/>
                <w:color w:val="000000"/>
                <w:sz w:val="16"/>
                <w:szCs w:val="16"/>
                <w:lang w:eastAsia="pt-BR"/>
              </w:rPr>
              <w:t xml:space="preserve">a mínima de 42 kgf/cm²; </w:t>
            </w:r>
          </w:p>
          <w:p w:rsidR="002C429C"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Resistência à abrasão acima de 500 ciclos</w:t>
            </w:r>
            <w:r w:rsidRPr="002133EB">
              <w:rPr>
                <w:rFonts w:ascii="Book Antiqua" w:eastAsia="Times New Roman" w:hAnsi="Book Antiqua" w:cs="Calibri"/>
                <w:color w:val="000000"/>
                <w:sz w:val="16"/>
                <w:szCs w:val="16"/>
                <w:lang w:eastAsia="pt-BR"/>
              </w:rPr>
              <w:br/>
              <w:t>As mangueiras devem ser fornecidas em lanc</w:t>
            </w:r>
            <w:r w:rsidR="002C429C">
              <w:rPr>
                <w:rFonts w:ascii="Book Antiqua" w:eastAsia="Times New Roman" w:hAnsi="Book Antiqua" w:cs="Calibri"/>
                <w:color w:val="000000"/>
                <w:sz w:val="16"/>
                <w:szCs w:val="16"/>
                <w:lang w:eastAsia="pt-BR"/>
              </w:rPr>
              <w:t>es de 20 metros de comprimento;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Classificada como tipo 4 perante a Norma NBR 118</w:t>
            </w:r>
            <w:r w:rsidR="002C429C">
              <w:rPr>
                <w:rFonts w:ascii="Book Antiqua" w:eastAsia="Times New Roman" w:hAnsi="Book Antiqua" w:cs="Calibri"/>
                <w:color w:val="000000"/>
                <w:sz w:val="16"/>
                <w:szCs w:val="16"/>
                <w:lang w:eastAsia="pt-BR"/>
              </w:rPr>
              <w:t xml:space="preserve">61:98 ou norma que a substitua, </w:t>
            </w:r>
            <w:r w:rsidRPr="002133EB">
              <w:rPr>
                <w:rFonts w:ascii="Book Antiqua" w:eastAsia="Times New Roman" w:hAnsi="Book Antiqua" w:cs="Calibri"/>
                <w:color w:val="000000"/>
                <w:sz w:val="16"/>
                <w:szCs w:val="16"/>
                <w:lang w:eastAsia="pt-BR"/>
              </w:rPr>
              <w:t>destinada a área industrial, onde é desejável uma maior resistência à abrasão;</w:t>
            </w:r>
            <w:r w:rsidRPr="002133EB">
              <w:rPr>
                <w:rFonts w:ascii="Book Antiqua" w:eastAsia="Times New Roman" w:hAnsi="Book Antiqua" w:cs="Calibri"/>
                <w:color w:val="000000"/>
                <w:sz w:val="16"/>
                <w:szCs w:val="16"/>
                <w:lang w:eastAsia="pt-BR"/>
              </w:rPr>
              <w:br/>
              <w:t>Empatada, em ambas as extremidades, com uniões tip</w:t>
            </w:r>
            <w:r>
              <w:rPr>
                <w:rFonts w:ascii="Book Antiqua" w:eastAsia="Times New Roman" w:hAnsi="Book Antiqua" w:cs="Calibri"/>
                <w:color w:val="000000"/>
                <w:sz w:val="16"/>
                <w:szCs w:val="16"/>
                <w:lang w:eastAsia="pt-BR"/>
              </w:rPr>
              <w:t xml:space="preserve">o engate rápido, em latão, tipo 65-B </w:t>
            </w:r>
            <w:r w:rsidRPr="002133EB">
              <w:rPr>
                <w:rFonts w:ascii="Book Antiqua" w:eastAsia="Times New Roman" w:hAnsi="Book Antiqua" w:cs="Calibri"/>
                <w:color w:val="000000"/>
                <w:sz w:val="16"/>
                <w:szCs w:val="16"/>
                <w:lang w:eastAsia="pt-BR"/>
              </w:rPr>
              <w:t xml:space="preserve">(para diâmetro de 63mm) conforme a NBR </w:t>
            </w:r>
            <w:r>
              <w:rPr>
                <w:rFonts w:ascii="Book Antiqua" w:eastAsia="Times New Roman" w:hAnsi="Book Antiqua" w:cs="Calibri"/>
                <w:color w:val="000000"/>
                <w:sz w:val="16"/>
                <w:szCs w:val="16"/>
                <w:lang w:eastAsia="pt-BR"/>
              </w:rPr>
              <w:t xml:space="preserve">14349 ou norma que a substitua; </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Certificado da Marca de Conformidade ABNT n° 40.0007/99.</w:t>
            </w:r>
          </w:p>
        </w:tc>
        <w:tc>
          <w:tcPr>
            <w:tcW w:w="6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17</w:t>
            </w:r>
          </w:p>
        </w:tc>
        <w:tc>
          <w:tcPr>
            <w:tcW w:w="7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R$ 1.645,03</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1362"/>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50</w:t>
            </w:r>
          </w:p>
        </w:tc>
        <w:tc>
          <w:tcPr>
            <w:tcW w:w="1359" w:type="pct"/>
            <w:tcBorders>
              <w:top w:val="single" w:sz="4" w:space="0" w:color="auto"/>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ESGUICHO DE 2 ½” PARA COMBATE A INCÊNDIO.</w:t>
            </w:r>
          </w:p>
          <w:p w:rsidR="002C429C"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Esguicho com controle de vazão de de regulagem de jato do tipo pistola, com manopla de abertura para uso em atividades de combate a incêndio, exercidas pelos Bombeiros Militares;</w:t>
            </w:r>
            <w:r w:rsidRPr="002133EB">
              <w:rPr>
                <w:rFonts w:ascii="Book Antiqua" w:eastAsia="Times New Roman" w:hAnsi="Book Antiqua" w:cs="Calibri"/>
                <w:color w:val="000000"/>
                <w:sz w:val="16"/>
                <w:szCs w:val="16"/>
                <w:lang w:eastAsia="pt-BR"/>
              </w:rPr>
              <w:br/>
              <w:t>- O esguicho deverá ser classificado como sendo do Tipo 3, conforme os itens 3.1.3 da norma EN 15182-2 ou 3.1 alínea ”c” da nor</w:t>
            </w:r>
            <w:r w:rsidR="002C429C">
              <w:rPr>
                <w:rFonts w:ascii="Book Antiqua" w:eastAsia="Times New Roman" w:hAnsi="Book Antiqua" w:cs="Calibri"/>
                <w:color w:val="000000"/>
                <w:sz w:val="16"/>
                <w:szCs w:val="16"/>
                <w:lang w:eastAsia="pt-BR"/>
              </w:rPr>
              <w:t>ma DIN 14367 ou NFPA 1964:2013;</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O corpo do esguicho deverá ser construído em alumínio anodizado (o alumínio deverá ser extrudado ou f</w:t>
            </w:r>
            <w:r>
              <w:rPr>
                <w:rFonts w:ascii="Book Antiqua" w:eastAsia="Times New Roman" w:hAnsi="Book Antiqua" w:cs="Calibri"/>
                <w:color w:val="000000"/>
                <w:sz w:val="16"/>
                <w:szCs w:val="16"/>
                <w:lang w:eastAsia="pt-BR"/>
              </w:rPr>
              <w:t>orjado) ou em composite;</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xml:space="preserve">- As especificações técnicas e parâmetros para a construção do produto em epígrafe estão descritos </w:t>
            </w:r>
            <w:r>
              <w:rPr>
                <w:rFonts w:ascii="Book Antiqua" w:eastAsia="Times New Roman" w:hAnsi="Book Antiqua" w:cs="Calibri"/>
                <w:color w:val="000000"/>
                <w:sz w:val="16"/>
                <w:szCs w:val="16"/>
                <w:lang w:eastAsia="pt-BR"/>
              </w:rPr>
              <w:t>na norma NFPA 1964 ou EN 15182;</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xml:space="preserve">- O esguicho deverá ter acoplamento para mangueira de combate a </w:t>
            </w:r>
            <w:r w:rsidRPr="002133EB">
              <w:rPr>
                <w:rFonts w:ascii="Book Antiqua" w:eastAsia="Times New Roman" w:hAnsi="Book Antiqua" w:cs="Calibri"/>
                <w:color w:val="000000"/>
                <w:sz w:val="16"/>
                <w:szCs w:val="16"/>
                <w:lang w:eastAsia="pt-BR"/>
              </w:rPr>
              <w:lastRenderedPageBreak/>
              <w:t>incêndio de 2 ½” do “storz” , integrado ao corpo do esguicho, fabricado no mesmo material do corpo do esguicho, ou similar. Não será aceito adaptador Storz de latão;</w:t>
            </w:r>
            <w:r w:rsidRPr="002133EB">
              <w:rPr>
                <w:rFonts w:ascii="Book Antiqua" w:eastAsia="Times New Roman" w:hAnsi="Book Antiqua" w:cs="Calibri"/>
                <w:color w:val="000000"/>
                <w:sz w:val="16"/>
                <w:szCs w:val="16"/>
                <w:lang w:eastAsia="pt-BR"/>
              </w:rPr>
              <w:br/>
              <w:t>- A conexão “storz”, ou seu elemento de ligação deve</w:t>
            </w:r>
            <w:r>
              <w:rPr>
                <w:rFonts w:ascii="Book Antiqua" w:eastAsia="Times New Roman" w:hAnsi="Book Antiqua" w:cs="Calibri"/>
                <w:color w:val="000000"/>
                <w:sz w:val="16"/>
                <w:szCs w:val="16"/>
                <w:lang w:eastAsia="pt-BR"/>
              </w:rPr>
              <w:t xml:space="preserve">rão permitir a rotação da junta </w:t>
            </w:r>
            <w:r w:rsidRPr="002133EB">
              <w:rPr>
                <w:rFonts w:ascii="Book Antiqua" w:eastAsia="Times New Roman" w:hAnsi="Book Antiqua" w:cs="Calibri"/>
                <w:color w:val="000000"/>
                <w:sz w:val="16"/>
                <w:szCs w:val="16"/>
                <w:lang w:eastAsia="pt-BR"/>
              </w:rPr>
              <w:t xml:space="preserve">infinitamente de modo a impedir a desconexão do esguicho e não </w:t>
            </w:r>
            <w:r>
              <w:rPr>
                <w:rFonts w:ascii="Book Antiqua" w:eastAsia="Times New Roman" w:hAnsi="Book Antiqua" w:cs="Calibri"/>
                <w:color w:val="000000"/>
                <w:sz w:val="16"/>
                <w:szCs w:val="16"/>
                <w:lang w:eastAsia="pt-BR"/>
              </w:rPr>
              <w:t>torcer a mangueira de incêndio;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xml:space="preserve">- A vazão do esguicho deverá ser selecionável por meio de controle rotativo manual montado ao redor do corpo do esguicho, localizado posteriormente </w:t>
            </w:r>
            <w:r>
              <w:rPr>
                <w:rFonts w:ascii="Book Antiqua" w:eastAsia="Times New Roman" w:hAnsi="Book Antiqua" w:cs="Calibri"/>
                <w:color w:val="000000"/>
                <w:sz w:val="16"/>
                <w:szCs w:val="16"/>
                <w:lang w:eastAsia="pt-BR"/>
              </w:rPr>
              <w:t>à seleção de amplitude do jato;</w:t>
            </w:r>
          </w:p>
          <w:p w:rsidR="001B3792"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xml:space="preserve">- Deverão existir no mínimo três seleções de vazão possíveis; sendo uma entre 300 e 500 LPM (litros por minuto), outra entre 600 e 700 LPM e ficando a vazão máxima compreendida entre 900 e 1000 LPM. Para todas as vazões deve ser considerada uma </w:t>
            </w:r>
            <w:r>
              <w:rPr>
                <w:rFonts w:ascii="Book Antiqua" w:eastAsia="Times New Roman" w:hAnsi="Book Antiqua" w:cs="Calibri"/>
                <w:color w:val="000000"/>
                <w:sz w:val="16"/>
                <w:szCs w:val="16"/>
                <w:lang w:eastAsia="pt-BR"/>
              </w:rPr>
              <w:t>pressão de 100 PSI em operação;</w:t>
            </w:r>
          </w:p>
          <w:p w:rsidR="002C429C" w:rsidRDefault="001B3792" w:rsidP="002133EB">
            <w:pPr>
              <w:ind w:left="0" w:right="0"/>
              <w:rPr>
                <w:rFonts w:ascii="Book Antiqua" w:eastAsia="Times New Roman" w:hAnsi="Book Antiqua" w:cs="Calibri"/>
                <w:color w:val="000000"/>
                <w:sz w:val="16"/>
                <w:szCs w:val="16"/>
                <w:lang w:eastAsia="pt-BR"/>
              </w:rPr>
            </w:pPr>
            <w:r w:rsidRPr="002133EB">
              <w:rPr>
                <w:rFonts w:ascii="Book Antiqua" w:eastAsia="Times New Roman" w:hAnsi="Book Antiqua" w:cs="Calibri"/>
                <w:color w:val="000000"/>
                <w:sz w:val="16"/>
                <w:szCs w:val="16"/>
                <w:lang w:eastAsia="pt-BR"/>
              </w:rPr>
              <w:t>- A identificação da vazão no esguicho deverá ser em litros por minuto (LPM) ou em galões por minuto (GPM). No seletor de vazão deverá existir uma posição de “flush” (descarga) destinada à limpeza do equipamento;</w:t>
            </w:r>
            <w:r w:rsidRPr="002133EB">
              <w:rPr>
                <w:rFonts w:ascii="Book Antiqua" w:eastAsia="Times New Roman" w:hAnsi="Book Antiqua" w:cs="Calibri"/>
                <w:color w:val="000000"/>
                <w:sz w:val="16"/>
                <w:szCs w:val="16"/>
                <w:lang w:eastAsia="pt-BR"/>
              </w:rPr>
              <w:br/>
              <w:t>- A rotação da cabeça de seleção de amplitude do jat</w:t>
            </w:r>
            <w:r>
              <w:rPr>
                <w:rFonts w:ascii="Book Antiqua" w:eastAsia="Times New Roman" w:hAnsi="Book Antiqua" w:cs="Calibri"/>
                <w:color w:val="000000"/>
                <w:sz w:val="16"/>
                <w:szCs w:val="16"/>
                <w:lang w:eastAsia="pt-BR"/>
              </w:rPr>
              <w:t xml:space="preserve">o do esguicho deverá ser de, no </w:t>
            </w:r>
            <w:r w:rsidRPr="002133EB">
              <w:rPr>
                <w:rFonts w:ascii="Book Antiqua" w:eastAsia="Times New Roman" w:hAnsi="Book Antiqua" w:cs="Calibri"/>
                <w:color w:val="000000"/>
                <w:sz w:val="16"/>
                <w:szCs w:val="16"/>
                <w:lang w:eastAsia="pt-BR"/>
              </w:rPr>
              <w:t>máximo, 180º, na forma a seguir: em um dos extremos a seleção para jato sólido, compacto (considera-se esta posição 0º); no outro extremo da cabeça de seleção de amplitude do jato, sua amplitude máxima, totalmente “neblinada” (a rotação para se atingir este ponto deverá ser de, no máximo, 180º). A mudança de amplitude deve ocorrer tão logo haja a rotação do seletor de amplitude. Na posição totalmente "neblinada" o ângulo de abertura do jato não poderá ser inferior a 100º;</w:t>
            </w:r>
            <w:r w:rsidRPr="002133EB">
              <w:rPr>
                <w:rFonts w:ascii="Book Antiqua" w:eastAsia="Times New Roman" w:hAnsi="Book Antiqua" w:cs="Calibri"/>
                <w:color w:val="000000"/>
                <w:sz w:val="16"/>
                <w:szCs w:val="16"/>
                <w:lang w:eastAsia="pt-BR"/>
              </w:rPr>
              <w:br/>
              <w:t>- As seleções possíveis serão: o jato sólido, em um dos extremos da rotação do seletor de amplitude; o jato totalmente aberto no extremo oposto de rotação do seletor de amplitude; e uma marcação intermediária, em alto relevo, compreendida entre as duas seleções já mencionadas, selecionando o jato para uma abertura mínima de 30º;</w:t>
            </w:r>
            <w:r w:rsidRPr="002133EB">
              <w:rPr>
                <w:rFonts w:ascii="Book Antiqua" w:eastAsia="Times New Roman" w:hAnsi="Book Antiqua" w:cs="Calibri"/>
                <w:color w:val="000000"/>
                <w:sz w:val="16"/>
                <w:szCs w:val="16"/>
                <w:lang w:eastAsia="pt-BR"/>
              </w:rPr>
              <w:br/>
              <w:t xml:space="preserve">- O esguicho (incluindo a junta de acoplamento à mangueira) deverá ter peso máximo de 3,0 kg </w:t>
            </w:r>
            <w:r>
              <w:rPr>
                <w:rFonts w:ascii="Book Antiqua" w:eastAsia="Times New Roman" w:hAnsi="Book Antiqua" w:cs="Calibri"/>
                <w:color w:val="000000"/>
                <w:sz w:val="16"/>
                <w:szCs w:val="16"/>
                <w:lang w:eastAsia="pt-BR"/>
              </w:rPr>
              <w:t xml:space="preserve">e comprimento máximo de 370 mm; </w:t>
            </w:r>
            <w:r w:rsidRPr="002133EB">
              <w:rPr>
                <w:rFonts w:ascii="Book Antiqua" w:eastAsia="Times New Roman" w:hAnsi="Book Antiqua" w:cs="Calibri"/>
                <w:color w:val="000000"/>
                <w:sz w:val="16"/>
                <w:szCs w:val="16"/>
                <w:lang w:eastAsia="pt-BR"/>
              </w:rPr>
              <w:t>- A abertura e o fechamento deverão ser realizados por meio de esfera metálica ou</w:t>
            </w:r>
            <w:r w:rsidRPr="002133EB">
              <w:rPr>
                <w:rFonts w:ascii="Book Antiqua" w:eastAsia="Times New Roman" w:hAnsi="Book Antiqua" w:cs="Calibri"/>
                <w:color w:val="000000"/>
                <w:sz w:val="16"/>
                <w:szCs w:val="16"/>
                <w:lang w:eastAsia="pt-BR"/>
              </w:rPr>
              <w:br/>
              <w:t xml:space="preserve">polimérica vazada transversalmente, controlada por </w:t>
            </w:r>
            <w:r w:rsidRPr="002133EB">
              <w:rPr>
                <w:rFonts w:ascii="Book Antiqua" w:eastAsia="Times New Roman" w:hAnsi="Book Antiqua" w:cs="Calibri"/>
                <w:color w:val="000000"/>
                <w:sz w:val="16"/>
                <w:szCs w:val="16"/>
                <w:lang w:eastAsia="pt-BR"/>
              </w:rPr>
              <w:lastRenderedPageBreak/>
              <w:t>manopla (alavanca) localizada na parte superior, em oposição à empunhadura tipo pistola, do esguicho;</w:t>
            </w:r>
            <w:r w:rsidRPr="002133EB">
              <w:rPr>
                <w:rFonts w:ascii="Book Antiqua" w:eastAsia="Times New Roman" w:hAnsi="Book Antiqua" w:cs="Calibri"/>
                <w:color w:val="000000"/>
                <w:sz w:val="16"/>
                <w:szCs w:val="16"/>
                <w:lang w:eastAsia="pt-BR"/>
              </w:rPr>
              <w:br/>
              <w:t>- A manopla de abertura do fluxo (alavanca) deverá proporcionar espaço suficiente para empunhadura completa, mesmo com a utilização de luvas específicas para combate a incêndio urbano (luvas em conformidade com a norma EN 659), da seguinte forma: deverá proporcionar firmeza para o manuseio da manopla sem que os dedos (indicador, médio, anelar e mínimo) fiquem espremidos entre as hastes laterais ou fiquem fora da empunhadura horizontal;</w:t>
            </w:r>
            <w:r w:rsidRPr="002133EB">
              <w:rPr>
                <w:rFonts w:ascii="Book Antiqua" w:eastAsia="Times New Roman" w:hAnsi="Book Antiqua" w:cs="Calibri"/>
                <w:color w:val="000000"/>
                <w:sz w:val="16"/>
                <w:szCs w:val="16"/>
                <w:lang w:eastAsia="pt-BR"/>
              </w:rPr>
              <w:br/>
              <w:t>- O esguicho deverá estar na posição fechada quando a manopla, de abertura e fechamento, estiver na posição mais próxima da cabeça defletora do esguicho, devendo mostrar a inscrição FECHADO ou CLOSED. O esguicho deverá estar na posição aberta quando a manopla estiver na posição mais próxima da junta de conexão à mangueira devendo mostrar a inscrição ABERTO ou OPEN;</w:t>
            </w:r>
            <w:r w:rsidRPr="002133EB">
              <w:rPr>
                <w:rFonts w:ascii="Book Antiqua" w:eastAsia="Times New Roman" w:hAnsi="Book Antiqua" w:cs="Calibri"/>
                <w:color w:val="000000"/>
                <w:sz w:val="16"/>
                <w:szCs w:val="16"/>
                <w:lang w:eastAsia="pt-BR"/>
              </w:rPr>
              <w:br/>
              <w:t>- O esguicho deverá apresentar número de série único a fim de possibilitar o seu</w:t>
            </w:r>
            <w:r w:rsidRPr="002133EB">
              <w:rPr>
                <w:rFonts w:ascii="Book Antiqua" w:eastAsia="Times New Roman" w:hAnsi="Book Antiqua" w:cs="Calibri"/>
                <w:color w:val="000000"/>
                <w:sz w:val="16"/>
                <w:szCs w:val="16"/>
                <w:lang w:eastAsia="pt-BR"/>
              </w:rPr>
              <w:br/>
              <w:t>rastreamento;</w:t>
            </w:r>
            <w:r w:rsidRPr="002133EB">
              <w:rPr>
                <w:rFonts w:ascii="Book Antiqua" w:eastAsia="Times New Roman" w:hAnsi="Book Antiqua" w:cs="Calibri"/>
                <w:color w:val="000000"/>
                <w:sz w:val="16"/>
                <w:szCs w:val="16"/>
                <w:lang w:eastAsia="pt-BR"/>
              </w:rPr>
              <w:br/>
              <w:t>- O licitante vencedor deverá apresentar certificado ou declaração de conformidade que comprovem que o esguicho atende à norma EN 15182:2007 ou a NFPA 1964-2013 ou versão posterior destas normas</w:t>
            </w:r>
            <w:r>
              <w:rPr>
                <w:rFonts w:ascii="Book Antiqua" w:eastAsia="Times New Roman" w:hAnsi="Book Antiqua" w:cs="Calibri"/>
                <w:color w:val="000000"/>
                <w:sz w:val="16"/>
                <w:szCs w:val="16"/>
                <w:lang w:eastAsia="pt-BR"/>
              </w:rPr>
              <w:t xml:space="preserve">; </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 O licitante vencedor deverá fornecer catálogo do produto com o máximo de informações possíveis antes da entrega final para verificação do atendimento as especificações.</w:t>
            </w:r>
          </w:p>
        </w:tc>
        <w:tc>
          <w:tcPr>
            <w:tcW w:w="6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lastRenderedPageBreak/>
              <w:t>Unidade(s)</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4</w:t>
            </w:r>
          </w:p>
        </w:tc>
        <w:tc>
          <w:tcPr>
            <w:tcW w:w="72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R$ 9.793,03</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single" w:sz="4" w:space="0" w:color="auto"/>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r w:rsidR="001B3792" w:rsidRPr="002133EB" w:rsidTr="001B3792">
        <w:trPr>
          <w:trHeight w:val="2700"/>
        </w:trPr>
        <w:tc>
          <w:tcPr>
            <w:tcW w:w="26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B3792" w:rsidRPr="002133EB" w:rsidRDefault="001B3792" w:rsidP="002133EB">
            <w:pPr>
              <w:ind w:left="0" w:right="0"/>
              <w:jc w:val="center"/>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lastRenderedPageBreak/>
              <w:t>51</w:t>
            </w:r>
          </w:p>
        </w:tc>
        <w:tc>
          <w:tcPr>
            <w:tcW w:w="1359" w:type="pct"/>
            <w:tcBorders>
              <w:top w:val="nil"/>
              <w:left w:val="nil"/>
              <w:bottom w:val="single" w:sz="4" w:space="0" w:color="auto"/>
              <w:right w:val="single" w:sz="4" w:space="0" w:color="auto"/>
            </w:tcBorders>
            <w:shd w:val="clear" w:color="auto" w:fill="FFFFFF" w:themeFill="background1"/>
            <w:hideMark/>
          </w:tcPr>
          <w:p w:rsidR="001B3792"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b/>
                <w:bCs/>
                <w:color w:val="000000"/>
                <w:sz w:val="16"/>
                <w:szCs w:val="16"/>
                <w:lang w:eastAsia="pt-BR"/>
              </w:rPr>
              <w:t>SISTEMA PORTÁTIL PARA FORMAÇÃO DE ESPUMA PROPAK.</w:t>
            </w:r>
          </w:p>
          <w:p w:rsidR="001B3792" w:rsidRPr="002133EB" w:rsidRDefault="001B3792" w:rsidP="002133EB">
            <w:pPr>
              <w:ind w:left="0" w:right="0"/>
              <w:rPr>
                <w:rFonts w:ascii="Book Antiqua" w:eastAsia="Times New Roman" w:hAnsi="Book Antiqua" w:cs="Calibri"/>
                <w:b/>
                <w:bCs/>
                <w:color w:val="000000"/>
                <w:sz w:val="16"/>
                <w:szCs w:val="16"/>
                <w:lang w:eastAsia="pt-BR"/>
              </w:rPr>
            </w:pPr>
            <w:r w:rsidRPr="002133EB">
              <w:rPr>
                <w:rFonts w:ascii="Book Antiqua" w:eastAsia="Times New Roman" w:hAnsi="Book Antiqua" w:cs="Calibri"/>
                <w:color w:val="000000"/>
                <w:sz w:val="16"/>
                <w:szCs w:val="16"/>
                <w:lang w:eastAsia="pt-BR"/>
              </w:rPr>
              <w:t>O equipamento deverá trabalhar com pressões de 40 a 500 PSI3 a 35 BAR e vazão nominal de 12 GPM45 litros minuto. O equipamento deverá ser totalmente desmontável para permitir limpeza e de fácil manutenção, e que seja montado de maneira a permitir que tanto os destros como os canhotos possam manuseá-lo.</w:t>
            </w:r>
            <w:r w:rsidRPr="002133EB">
              <w:rPr>
                <w:rFonts w:ascii="Book Antiqua" w:eastAsia="Times New Roman" w:hAnsi="Book Antiqua" w:cs="Calibri"/>
                <w:color w:val="000000"/>
                <w:sz w:val="16"/>
                <w:szCs w:val="16"/>
                <w:lang w:eastAsia="pt-BR"/>
              </w:rPr>
              <w:br/>
              <w:t>O equipamento deverá permitir que se faça uso nos veículos de combate  a incêndio, para o suprimento de água ou a utilização por coluna D’Água e caixa D’Água.</w:t>
            </w:r>
          </w:p>
        </w:tc>
        <w:tc>
          <w:tcPr>
            <w:tcW w:w="633"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Unidade(s)</w:t>
            </w:r>
          </w:p>
        </w:tc>
        <w:tc>
          <w:tcPr>
            <w:tcW w:w="610"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13</w:t>
            </w:r>
          </w:p>
        </w:tc>
        <w:tc>
          <w:tcPr>
            <w:tcW w:w="729" w:type="pct"/>
            <w:tcBorders>
              <w:top w:val="nil"/>
              <w:left w:val="nil"/>
              <w:bottom w:val="single" w:sz="4" w:space="0" w:color="auto"/>
              <w:right w:val="single" w:sz="4" w:space="0" w:color="auto"/>
            </w:tcBorders>
            <w:shd w:val="clear" w:color="auto" w:fill="FFFFFF" w:themeFill="background1"/>
            <w:noWrap/>
            <w:vAlign w:val="center"/>
            <w:hideMark/>
          </w:tcPr>
          <w:p w:rsidR="001B3792" w:rsidRPr="002133EB" w:rsidRDefault="001B3792" w:rsidP="002133EB">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R$ 13.080,00</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sidRPr="002133EB">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w:t>
            </w:r>
          </w:p>
        </w:tc>
        <w:tc>
          <w:tcPr>
            <w:tcW w:w="704" w:type="pct"/>
            <w:tcBorders>
              <w:top w:val="nil"/>
              <w:left w:val="nil"/>
              <w:bottom w:val="single" w:sz="4" w:space="0" w:color="auto"/>
              <w:right w:val="single" w:sz="4" w:space="0" w:color="auto"/>
            </w:tcBorders>
            <w:shd w:val="clear" w:color="auto" w:fill="FFFFFF" w:themeFill="background1"/>
            <w:vAlign w:val="center"/>
          </w:tcPr>
          <w:p w:rsidR="001B3792" w:rsidRPr="002133EB" w:rsidRDefault="001B3792" w:rsidP="008B0780">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w:t>
            </w: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D4B2A" w:rsidRPr="00971F52" w:rsidRDefault="008D4B2A" w:rsidP="008D4B2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A92CEB" w:rsidRPr="00A92CEB">
        <w:rPr>
          <w:rStyle w:val="nfase"/>
          <w:rFonts w:ascii="Book Antiqua" w:eastAsia="Book Antiqua" w:hAnsi="Book Antiqua"/>
          <w:i w:val="0"/>
          <w:color w:val="000000" w:themeColor="text1"/>
          <w:sz w:val="36"/>
          <w:szCs w:val="36"/>
        </w:rPr>
        <w:t>58</w:t>
      </w:r>
      <w:r w:rsidRPr="00A92CEB">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A92CEB" w:rsidRPr="00A92CEB">
        <w:rPr>
          <w:rStyle w:val="nfase"/>
          <w:rFonts w:ascii="Book Antiqua" w:eastAsia="Book Antiqua" w:hAnsi="Book Antiqua"/>
          <w:i w:val="0"/>
          <w:color w:val="000000" w:themeColor="text1"/>
          <w:sz w:val="36"/>
          <w:szCs w:val="36"/>
        </w:rPr>
        <w:t>12</w:t>
      </w:r>
      <w:r w:rsidRPr="00A92CEB">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w:t>
      </w:r>
      <w:r w:rsidRPr="00A92CEB">
        <w:rPr>
          <w:rFonts w:ascii="Book Antiqua" w:eastAsia="Book Antiqua" w:hAnsi="Book Antiqua"/>
          <w:b/>
          <w:color w:val="000000" w:themeColor="text1"/>
        </w:rPr>
        <w:t xml:space="preserve">nº </w:t>
      </w:r>
      <w:r w:rsidR="00A92CEB" w:rsidRPr="00A92CEB">
        <w:rPr>
          <w:rFonts w:ascii="Book Antiqua" w:eastAsia="Book Antiqua" w:hAnsi="Book Antiqua"/>
          <w:b/>
          <w:color w:val="000000" w:themeColor="text1"/>
        </w:rPr>
        <w:t>58</w:t>
      </w:r>
      <w:r w:rsidRPr="00A92CEB">
        <w:rPr>
          <w:rFonts w:ascii="Book Antiqua" w:eastAsia="Book Antiqua" w:hAnsi="Book Antiqua"/>
          <w:b/>
          <w:color w:val="000000" w:themeColor="text1"/>
        </w:rPr>
        <w:t>/2026</w:t>
      </w:r>
      <w:r w:rsidRPr="00A92CEB">
        <w:rPr>
          <w:rFonts w:ascii="Book Antiqua" w:eastAsia="Book Antiqua" w:hAnsi="Book Antiqua"/>
          <w:color w:val="000000" w:themeColor="text1"/>
        </w:rPr>
        <w:t xml:space="preserve"> | </w:t>
      </w:r>
      <w:r w:rsidRPr="00A92CEB">
        <w:rPr>
          <w:rFonts w:ascii="Book Antiqua" w:eastAsia="Book Antiqua" w:hAnsi="Book Antiqua"/>
          <w:b/>
          <w:color w:val="000000" w:themeColor="text1"/>
        </w:rPr>
        <w:t xml:space="preserve">Pregão Eletrônico nº </w:t>
      </w:r>
      <w:r w:rsidR="00A92CEB" w:rsidRPr="00A92CEB">
        <w:rPr>
          <w:rFonts w:ascii="Book Antiqua" w:eastAsia="Book Antiqua" w:hAnsi="Book Antiqua"/>
          <w:b/>
          <w:color w:val="000000" w:themeColor="text1"/>
        </w:rPr>
        <w:t>12</w:t>
      </w:r>
      <w:r w:rsidRPr="00A92CEB">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neste ato representado pelo Sr.(a)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Não possui, em sua cadeia produtiva, empregados executando trabalho degradante ou forçado, observando o disposto nos incisos III e IV do Art. 1º e no inciso III do Art. 5º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6819D4" w:rsidRPr="006819D4">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declara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xml:space="preserve"> )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r w:rsidR="008D4B2A" w:rsidRPr="00AE4453">
        <w:rPr>
          <w:rFonts w:ascii="Book Antiqua" w:eastAsia="Book Antiqua" w:hAnsi="Book Antiqua"/>
        </w:rPr>
        <w:t xml:space="preserve">Declara, </w:t>
      </w:r>
      <w:r w:rsidR="00D4454E" w:rsidRPr="00AE4453">
        <w:rPr>
          <w:rFonts w:ascii="Book Antiqua" w:eastAsia="Book Antiqua" w:hAnsi="Book Antiqua"/>
        </w:rPr>
        <w:t>(</w:t>
      </w:r>
      <w:r w:rsidR="006819D4" w:rsidRPr="006819D4">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   )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   )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de______de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
    <w:p w:rsidR="00E47A65" w:rsidRPr="00A92CEB"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A92CEB" w:rsidRPr="00A92CEB">
        <w:rPr>
          <w:rStyle w:val="nfase"/>
          <w:rFonts w:ascii="Book Antiqua" w:eastAsia="Book Antiqua" w:hAnsi="Book Antiqua"/>
          <w:i w:val="0"/>
          <w:color w:val="000000" w:themeColor="text1"/>
          <w:sz w:val="36"/>
          <w:szCs w:val="36"/>
        </w:rPr>
        <w:t>58</w:t>
      </w:r>
      <w:r w:rsidRPr="00A92CEB">
        <w:rPr>
          <w:rStyle w:val="nfase"/>
          <w:rFonts w:ascii="Book Antiqua" w:eastAsia="Book Antiqua" w:hAnsi="Book Antiqua"/>
          <w:i w:val="0"/>
          <w:color w:val="000000" w:themeColor="text1"/>
          <w:sz w:val="36"/>
          <w:szCs w:val="36"/>
        </w:rPr>
        <w:t>/202</w:t>
      </w:r>
      <w:r w:rsidR="00844672" w:rsidRPr="00A92CEB">
        <w:rPr>
          <w:rStyle w:val="nfase"/>
          <w:rFonts w:ascii="Book Antiqua" w:eastAsia="Book Antiqua" w:hAnsi="Book Antiqua"/>
          <w:i w:val="0"/>
          <w:color w:val="000000" w:themeColor="text1"/>
          <w:sz w:val="36"/>
          <w:szCs w:val="36"/>
        </w:rPr>
        <w:t>6</w:t>
      </w:r>
    </w:p>
    <w:p w:rsidR="00E47A65" w:rsidRPr="00A92CEB" w:rsidRDefault="00E47A65" w:rsidP="00E47A65">
      <w:pPr>
        <w:ind w:right="-852"/>
        <w:jc w:val="center"/>
        <w:rPr>
          <w:rStyle w:val="nfase"/>
          <w:rFonts w:ascii="Book Antiqua" w:eastAsia="Book Antiqua" w:hAnsi="Book Antiqua"/>
          <w:i w:val="0"/>
          <w:color w:val="000000" w:themeColor="text1"/>
          <w:sz w:val="36"/>
          <w:szCs w:val="36"/>
        </w:rPr>
      </w:pPr>
      <w:r w:rsidRPr="00A92CEB">
        <w:rPr>
          <w:rStyle w:val="nfase"/>
          <w:rFonts w:ascii="Book Antiqua" w:eastAsia="Book Antiqua" w:hAnsi="Book Antiqua"/>
          <w:i w:val="0"/>
          <w:color w:val="000000" w:themeColor="text1"/>
          <w:sz w:val="36"/>
          <w:szCs w:val="36"/>
        </w:rPr>
        <w:t xml:space="preserve">PREGÃO ELETRÔNICO Nº </w:t>
      </w:r>
      <w:r w:rsidR="00A92CEB" w:rsidRPr="00A92CEB">
        <w:rPr>
          <w:rStyle w:val="nfase"/>
          <w:rFonts w:ascii="Book Antiqua" w:eastAsia="Book Antiqua" w:hAnsi="Book Antiqua"/>
          <w:i w:val="0"/>
          <w:color w:val="000000" w:themeColor="text1"/>
          <w:sz w:val="36"/>
          <w:szCs w:val="36"/>
        </w:rPr>
        <w:t>12</w:t>
      </w:r>
      <w:r w:rsidRPr="00A92CEB">
        <w:rPr>
          <w:rStyle w:val="nfase"/>
          <w:rFonts w:ascii="Book Antiqua" w:eastAsia="Book Antiqua" w:hAnsi="Book Antiqua"/>
          <w:i w:val="0"/>
          <w:color w:val="000000" w:themeColor="text1"/>
          <w:sz w:val="36"/>
          <w:szCs w:val="36"/>
        </w:rPr>
        <w:t>/202</w:t>
      </w:r>
      <w:r w:rsidR="00844672" w:rsidRPr="00A92CEB">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1B3792" w:rsidRDefault="00E47A65" w:rsidP="00E47A65">
      <w:pPr>
        <w:widowControl w:val="0"/>
        <w:autoSpaceDE w:val="0"/>
        <w:autoSpaceDN w:val="0"/>
        <w:adjustRightInd w:val="0"/>
        <w:ind w:right="-852"/>
        <w:jc w:val="center"/>
        <w:rPr>
          <w:rFonts w:ascii="Book Antiqua" w:eastAsia="Book Antiqua" w:hAnsi="Book Antiqua"/>
          <w:b/>
          <w:color w:val="000000" w:themeColor="text1"/>
          <w:sz w:val="40"/>
          <w:szCs w:val="36"/>
        </w:rPr>
      </w:pPr>
      <w:r w:rsidRPr="001B3792">
        <w:rPr>
          <w:rFonts w:ascii="Book Antiqua" w:eastAsia="Book Antiqua" w:hAnsi="Book Antiqua"/>
          <w:b/>
          <w:color w:val="000000" w:themeColor="text1"/>
          <w:sz w:val="40"/>
          <w:szCs w:val="36"/>
        </w:rPr>
        <w:t>ASSINATURAS DAS</w:t>
      </w:r>
      <w:r w:rsidR="001B3792" w:rsidRPr="001B3792">
        <w:rPr>
          <w:rFonts w:ascii="Book Antiqua" w:eastAsia="Book Antiqua" w:hAnsi="Book Antiqua"/>
          <w:b/>
          <w:color w:val="000000" w:themeColor="text1"/>
          <w:sz w:val="40"/>
          <w:szCs w:val="36"/>
        </w:rPr>
        <w:t xml:space="preserve"> </w:t>
      </w:r>
      <w:r w:rsidRPr="001B3792">
        <w:rPr>
          <w:rFonts w:ascii="Book Antiqua" w:eastAsia="Book Antiqua" w:hAnsi="Book Antiqua"/>
          <w:b/>
          <w:color w:val="000000" w:themeColor="text1"/>
          <w:sz w:val="40"/>
          <w:szCs w:val="36"/>
        </w:rPr>
        <w:t>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91612" w:rsidTr="00A01766">
        <w:tc>
          <w:tcPr>
            <w:tcW w:w="3369" w:type="dxa"/>
          </w:tcPr>
          <w:p w:rsidR="001B3792" w:rsidRDefault="001B3792" w:rsidP="001B3792">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1B3792" w:rsidRDefault="001B3792" w:rsidP="001B3792">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1B3792" w:rsidRDefault="001B3792" w:rsidP="001B3792">
            <w:pPr>
              <w:widowControl w:val="0"/>
              <w:autoSpaceDE w:val="0"/>
              <w:autoSpaceDN w:val="0"/>
              <w:adjustRightInd w:val="0"/>
              <w:ind w:left="0" w:right="0"/>
              <w:jc w:val="center"/>
              <w:rPr>
                <w:rFonts w:ascii="Book Antiqua" w:eastAsia="Book Antiqua" w:hAnsi="Book Antiqua"/>
                <w:b/>
                <w:color w:val="000000"/>
                <w:sz w:val="16"/>
                <w:szCs w:val="16"/>
              </w:rPr>
            </w:pPr>
            <w:r w:rsidRPr="00AF0250">
              <w:rPr>
                <w:rFonts w:ascii="Book Antiqua" w:eastAsia="Book Antiqua" w:hAnsi="Book Antiqua"/>
                <w:b/>
                <w:color w:val="000000"/>
                <w:sz w:val="16"/>
                <w:szCs w:val="16"/>
              </w:rPr>
              <w:t>LEANDRO RAFAEL MELO</w:t>
            </w:r>
          </w:p>
          <w:p w:rsidR="00291612" w:rsidRDefault="001B3792" w:rsidP="001B3792">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1B3792" w:rsidRDefault="001B3792" w:rsidP="001B3792">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1B3792" w:rsidRDefault="001B3792" w:rsidP="001B3792">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p>
        </w:tc>
      </w:tr>
      <w:tr w:rsidR="00291612" w:rsidTr="001B3792">
        <w:trPr>
          <w:trHeight w:val="2259"/>
        </w:trPr>
        <w:tc>
          <w:tcPr>
            <w:tcW w:w="3369" w:type="dxa"/>
          </w:tcPr>
          <w:p w:rsidR="001B3792" w:rsidRDefault="001B3792" w:rsidP="001B3792">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291612" w:rsidRPr="00271560" w:rsidRDefault="001B3792" w:rsidP="001B3792">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1B3792" w:rsidRDefault="001B3792" w:rsidP="001B3792">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291612" w:rsidRPr="00271560" w:rsidRDefault="001B3792" w:rsidP="001B3792">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260" w:type="dxa"/>
          </w:tcPr>
          <w:p w:rsidR="001B3792" w:rsidRDefault="001B3792" w:rsidP="001B3792">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291612" w:rsidRDefault="001B3792" w:rsidP="001B3792">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A01766">
        <w:tc>
          <w:tcPr>
            <w:tcW w:w="3369" w:type="dxa"/>
          </w:tcPr>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91612" w:rsidRDefault="00291612" w:rsidP="00A01766">
            <w:pPr>
              <w:widowControl w:val="0"/>
              <w:autoSpaceDE w:val="0"/>
              <w:autoSpaceDN w:val="0"/>
              <w:adjustRightInd w:val="0"/>
              <w:ind w:left="0" w:right="-852"/>
              <w:jc w:val="center"/>
              <w:rPr>
                <w:rFonts w:ascii="Book Antiqua" w:eastAsia="Book Antiqua" w:hAnsi="Book Antiqua"/>
                <w:b/>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1EA" w:rsidRDefault="003711EA" w:rsidP="00F97035">
      <w:r>
        <w:separator/>
      </w:r>
    </w:p>
  </w:endnote>
  <w:endnote w:type="continuationSeparator" w:id="0">
    <w:p w:rsidR="003711EA" w:rsidRDefault="003711EA"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Book Antiqua,Bold">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1EA" w:rsidRDefault="003711EA"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3711EA" w:rsidRPr="005676F3" w:rsidRDefault="003711EA"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D160F1" w:rsidRPr="005676F3">
      <w:rPr>
        <w:rFonts w:ascii="Book Antiqua" w:hAnsi="Book Antiqua"/>
        <w:b/>
        <w:sz w:val="17"/>
        <w:szCs w:val="17"/>
      </w:rPr>
      <w:fldChar w:fldCharType="begin"/>
    </w:r>
    <w:r w:rsidRPr="005676F3">
      <w:rPr>
        <w:rFonts w:ascii="Book Antiqua" w:hAnsi="Book Antiqua"/>
        <w:b/>
        <w:sz w:val="17"/>
        <w:szCs w:val="17"/>
      </w:rPr>
      <w:instrText>PAGE</w:instrText>
    </w:r>
    <w:r w:rsidR="00D160F1" w:rsidRPr="005676F3">
      <w:rPr>
        <w:rFonts w:ascii="Book Antiqua" w:hAnsi="Book Antiqua"/>
        <w:b/>
        <w:sz w:val="17"/>
        <w:szCs w:val="17"/>
      </w:rPr>
      <w:fldChar w:fldCharType="separate"/>
    </w:r>
    <w:r w:rsidR="00AF7D0B">
      <w:rPr>
        <w:rFonts w:ascii="Book Antiqua" w:hAnsi="Book Antiqua"/>
        <w:b/>
        <w:noProof/>
        <w:sz w:val="17"/>
        <w:szCs w:val="17"/>
      </w:rPr>
      <w:t>66</w:t>
    </w:r>
    <w:r w:rsidR="00D160F1" w:rsidRPr="005676F3">
      <w:rPr>
        <w:rFonts w:ascii="Book Antiqua" w:hAnsi="Book Antiqua"/>
        <w:b/>
        <w:sz w:val="17"/>
        <w:szCs w:val="17"/>
      </w:rPr>
      <w:fldChar w:fldCharType="end"/>
    </w:r>
    <w:r w:rsidRPr="005676F3">
      <w:rPr>
        <w:rFonts w:ascii="Book Antiqua" w:hAnsi="Book Antiqua"/>
        <w:sz w:val="17"/>
        <w:szCs w:val="17"/>
      </w:rPr>
      <w:t xml:space="preserve"> de </w:t>
    </w:r>
    <w:r w:rsidR="00D160F1" w:rsidRPr="005676F3">
      <w:rPr>
        <w:rFonts w:ascii="Book Antiqua" w:hAnsi="Book Antiqua"/>
        <w:b/>
        <w:sz w:val="17"/>
        <w:szCs w:val="17"/>
      </w:rPr>
      <w:fldChar w:fldCharType="begin"/>
    </w:r>
    <w:r w:rsidRPr="005676F3">
      <w:rPr>
        <w:rFonts w:ascii="Book Antiqua" w:hAnsi="Book Antiqua"/>
        <w:b/>
        <w:sz w:val="17"/>
        <w:szCs w:val="17"/>
      </w:rPr>
      <w:instrText>NUMPAGES</w:instrText>
    </w:r>
    <w:r w:rsidR="00D160F1" w:rsidRPr="005676F3">
      <w:rPr>
        <w:rFonts w:ascii="Book Antiqua" w:hAnsi="Book Antiqua"/>
        <w:b/>
        <w:sz w:val="17"/>
        <w:szCs w:val="17"/>
      </w:rPr>
      <w:fldChar w:fldCharType="separate"/>
    </w:r>
    <w:r w:rsidR="00AF7D0B">
      <w:rPr>
        <w:rFonts w:ascii="Book Antiqua" w:hAnsi="Book Antiqua"/>
        <w:b/>
        <w:noProof/>
        <w:sz w:val="17"/>
        <w:szCs w:val="17"/>
      </w:rPr>
      <w:t>66</w:t>
    </w:r>
    <w:r w:rsidR="00D160F1" w:rsidRPr="005676F3">
      <w:rPr>
        <w:rFonts w:ascii="Book Antiqua" w:hAnsi="Book Antiqua"/>
        <w:b/>
        <w:sz w:val="17"/>
        <w:szCs w:val="17"/>
      </w:rPr>
      <w:fldChar w:fldCharType="end"/>
    </w:r>
  </w:p>
  <w:p w:rsidR="003711EA" w:rsidRDefault="003711EA"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1EA" w:rsidRDefault="003711EA" w:rsidP="00F97035">
      <w:r>
        <w:separator/>
      </w:r>
    </w:p>
  </w:footnote>
  <w:footnote w:type="continuationSeparator" w:id="0">
    <w:p w:rsidR="003711EA" w:rsidRDefault="003711EA"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3711EA" w:rsidRPr="00687DC8" w:rsidTr="00204B12">
      <w:trPr>
        <w:trHeight w:val="615"/>
      </w:trPr>
      <w:tc>
        <w:tcPr>
          <w:tcW w:w="2707" w:type="dxa"/>
          <w:tcBorders>
            <w:top w:val="nil"/>
            <w:left w:val="nil"/>
            <w:bottom w:val="nil"/>
            <w:right w:val="nil"/>
          </w:tcBorders>
        </w:tcPr>
        <w:p w:rsidR="003711EA" w:rsidRPr="00687DC8" w:rsidRDefault="003711EA"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3711EA" w:rsidRPr="001B4424" w:rsidRDefault="003711EA"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3711EA" w:rsidRPr="001B4424" w:rsidRDefault="003711EA"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3711EA" w:rsidRPr="001B4424" w:rsidRDefault="003711EA"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3711EA" w:rsidRPr="00687DC8" w:rsidRDefault="003711EA"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3711EA" w:rsidRPr="001A208C" w:rsidRDefault="003711EA"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4E8A7170"/>
    <w:lvl w:ilvl="0" w:tplc="515EFF6A">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1390CD3"/>
    <w:multiLevelType w:val="multilevel"/>
    <w:tmpl w:val="2CE6BA80"/>
    <w:lvl w:ilvl="0">
      <w:start w:val="1"/>
      <w:numFmt w:val="lowerLetter"/>
      <w:lvlText w:val="%1)"/>
      <w:lvlJc w:val="left"/>
      <w:pPr>
        <w:tabs>
          <w:tab w:val="num" w:pos="0"/>
        </w:tabs>
        <w:ind w:left="11" w:hanging="360"/>
      </w:pPr>
      <w:rPr>
        <w:b w:val="0"/>
        <w:bCs/>
      </w:rPr>
    </w:lvl>
    <w:lvl w:ilvl="1">
      <w:start w:val="1"/>
      <w:numFmt w:val="lowerLetter"/>
      <w:lvlText w:val="%2."/>
      <w:lvlJc w:val="left"/>
      <w:pPr>
        <w:tabs>
          <w:tab w:val="num" w:pos="0"/>
        </w:tabs>
        <w:ind w:left="731" w:hanging="360"/>
      </w:pPr>
    </w:lvl>
    <w:lvl w:ilvl="2">
      <w:start w:val="1"/>
      <w:numFmt w:val="lowerRoman"/>
      <w:lvlText w:val="%3."/>
      <w:lvlJc w:val="right"/>
      <w:pPr>
        <w:tabs>
          <w:tab w:val="num" w:pos="0"/>
        </w:tabs>
        <w:ind w:left="1451" w:hanging="180"/>
      </w:pPr>
    </w:lvl>
    <w:lvl w:ilvl="3">
      <w:start w:val="1"/>
      <w:numFmt w:val="decimal"/>
      <w:lvlText w:val="%4."/>
      <w:lvlJc w:val="left"/>
      <w:pPr>
        <w:tabs>
          <w:tab w:val="num" w:pos="0"/>
        </w:tabs>
        <w:ind w:left="2171" w:hanging="360"/>
      </w:pPr>
    </w:lvl>
    <w:lvl w:ilvl="4">
      <w:start w:val="1"/>
      <w:numFmt w:val="lowerLetter"/>
      <w:lvlText w:val="%5."/>
      <w:lvlJc w:val="left"/>
      <w:pPr>
        <w:tabs>
          <w:tab w:val="num" w:pos="0"/>
        </w:tabs>
        <w:ind w:left="2891" w:hanging="360"/>
      </w:pPr>
    </w:lvl>
    <w:lvl w:ilvl="5">
      <w:start w:val="1"/>
      <w:numFmt w:val="lowerRoman"/>
      <w:lvlText w:val="%6."/>
      <w:lvlJc w:val="right"/>
      <w:pPr>
        <w:tabs>
          <w:tab w:val="num" w:pos="0"/>
        </w:tabs>
        <w:ind w:left="3611" w:hanging="180"/>
      </w:pPr>
    </w:lvl>
    <w:lvl w:ilvl="6">
      <w:start w:val="1"/>
      <w:numFmt w:val="decimal"/>
      <w:lvlText w:val="%7."/>
      <w:lvlJc w:val="left"/>
      <w:pPr>
        <w:tabs>
          <w:tab w:val="num" w:pos="0"/>
        </w:tabs>
        <w:ind w:left="4331" w:hanging="360"/>
      </w:pPr>
    </w:lvl>
    <w:lvl w:ilvl="7">
      <w:start w:val="1"/>
      <w:numFmt w:val="lowerLetter"/>
      <w:lvlText w:val="%8."/>
      <w:lvlJc w:val="left"/>
      <w:pPr>
        <w:tabs>
          <w:tab w:val="num" w:pos="0"/>
        </w:tabs>
        <w:ind w:left="5051" w:hanging="360"/>
      </w:pPr>
    </w:lvl>
    <w:lvl w:ilvl="8">
      <w:start w:val="1"/>
      <w:numFmt w:val="lowerRoman"/>
      <w:lvlText w:val="%9."/>
      <w:lvlJc w:val="right"/>
      <w:pPr>
        <w:tabs>
          <w:tab w:val="num" w:pos="0"/>
        </w:tabs>
        <w:ind w:left="5771" w:hanging="180"/>
      </w:p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7024EE3"/>
    <w:multiLevelType w:val="hybridMultilevel"/>
    <w:tmpl w:val="AD2294E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8">
    <w:nsid w:val="56ED7D67"/>
    <w:multiLevelType w:val="hybridMultilevel"/>
    <w:tmpl w:val="AD2294E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0">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1">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5"/>
  </w:num>
  <w:num w:numId="2">
    <w:abstractNumId w:val="11"/>
  </w:num>
  <w:num w:numId="3">
    <w:abstractNumId w:val="22"/>
  </w:num>
  <w:num w:numId="4">
    <w:abstractNumId w:val="50"/>
  </w:num>
  <w:num w:numId="5">
    <w:abstractNumId w:val="20"/>
  </w:num>
  <w:num w:numId="6">
    <w:abstractNumId w:val="18"/>
  </w:num>
  <w:num w:numId="7">
    <w:abstractNumId w:val="17"/>
  </w:num>
  <w:num w:numId="8">
    <w:abstractNumId w:val="13"/>
  </w:num>
  <w:num w:numId="9">
    <w:abstractNumId w:val="36"/>
  </w:num>
  <w:num w:numId="10">
    <w:abstractNumId w:val="8"/>
  </w:num>
  <w:num w:numId="11">
    <w:abstractNumId w:val="37"/>
  </w:num>
  <w:num w:numId="12">
    <w:abstractNumId w:val="49"/>
  </w:num>
  <w:num w:numId="13">
    <w:abstractNumId w:val="21"/>
  </w:num>
  <w:num w:numId="14">
    <w:abstractNumId w:val="29"/>
  </w:num>
  <w:num w:numId="15">
    <w:abstractNumId w:val="10"/>
  </w:num>
  <w:num w:numId="16">
    <w:abstractNumId w:val="33"/>
  </w:num>
  <w:num w:numId="17">
    <w:abstractNumId w:val="40"/>
  </w:num>
  <w:num w:numId="18">
    <w:abstractNumId w:val="15"/>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3"/>
  </w:num>
  <w:num w:numId="22">
    <w:abstractNumId w:val="30"/>
  </w:num>
  <w:num w:numId="23">
    <w:abstractNumId w:val="5"/>
  </w:num>
  <w:num w:numId="24">
    <w:abstractNumId w:val="48"/>
  </w:num>
  <w:num w:numId="25">
    <w:abstractNumId w:val="42"/>
  </w:num>
  <w:num w:numId="26">
    <w:abstractNumId w:val="44"/>
  </w:num>
  <w:num w:numId="27">
    <w:abstractNumId w:val="46"/>
  </w:num>
  <w:num w:numId="28">
    <w:abstractNumId w:val="28"/>
  </w:num>
  <w:num w:numId="29">
    <w:abstractNumId w:val="35"/>
  </w:num>
  <w:num w:numId="30">
    <w:abstractNumId w:val="26"/>
  </w:num>
  <w:num w:numId="31">
    <w:abstractNumId w:val="23"/>
  </w:num>
  <w:num w:numId="32">
    <w:abstractNumId w:val="16"/>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6"/>
  </w:num>
  <w:num w:numId="36">
    <w:abstractNumId w:val="39"/>
  </w:num>
  <w:num w:numId="37">
    <w:abstractNumId w:val="31"/>
  </w:num>
  <w:num w:numId="38">
    <w:abstractNumId w:val="12"/>
  </w:num>
  <w:num w:numId="39">
    <w:abstractNumId w:val="24"/>
  </w:num>
  <w:num w:numId="40">
    <w:abstractNumId w:val="45"/>
  </w:num>
  <w:num w:numId="41">
    <w:abstractNumId w:val="7"/>
  </w:num>
  <w:num w:numId="42">
    <w:abstractNumId w:val="38"/>
  </w:num>
  <w:num w:numId="43">
    <w:abstractNumId w:val="47"/>
  </w:num>
  <w:num w:numId="44">
    <w:abstractNumId w:val="51"/>
  </w:num>
  <w:num w:numId="45">
    <w:abstractNumId w:val="41"/>
  </w:num>
  <w:num w:numId="46">
    <w:abstractNumId w:val="19"/>
  </w:num>
  <w:num w:numId="47">
    <w:abstractNumId w:val="27"/>
  </w:num>
  <w:num w:numId="48">
    <w:abstractNumId w:val="3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AFB"/>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6993"/>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2A3"/>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265"/>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2FA"/>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345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2DE6"/>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6A5"/>
    <w:rsid w:val="001B3792"/>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D75D3"/>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3EB"/>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3F82"/>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99C"/>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29C"/>
    <w:rsid w:val="002C4B7C"/>
    <w:rsid w:val="002C4EE0"/>
    <w:rsid w:val="002C4F69"/>
    <w:rsid w:val="002C6A32"/>
    <w:rsid w:val="002C6E61"/>
    <w:rsid w:val="002C7072"/>
    <w:rsid w:val="002C7133"/>
    <w:rsid w:val="002C7867"/>
    <w:rsid w:val="002C7A7F"/>
    <w:rsid w:val="002C7C12"/>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3F52"/>
    <w:rsid w:val="002E4849"/>
    <w:rsid w:val="002E542D"/>
    <w:rsid w:val="002E5523"/>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8B6"/>
    <w:rsid w:val="00350AD6"/>
    <w:rsid w:val="00350AF4"/>
    <w:rsid w:val="00350B92"/>
    <w:rsid w:val="00350BF3"/>
    <w:rsid w:val="00350E65"/>
    <w:rsid w:val="00351614"/>
    <w:rsid w:val="00351ADD"/>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AB1"/>
    <w:rsid w:val="00370D46"/>
    <w:rsid w:val="00371086"/>
    <w:rsid w:val="003711EA"/>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2B9"/>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B6C"/>
    <w:rsid w:val="003B3FEC"/>
    <w:rsid w:val="003B50FC"/>
    <w:rsid w:val="003B5593"/>
    <w:rsid w:val="003B6015"/>
    <w:rsid w:val="003B618B"/>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150"/>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25A"/>
    <w:rsid w:val="004163FD"/>
    <w:rsid w:val="004166CE"/>
    <w:rsid w:val="004170E8"/>
    <w:rsid w:val="004172E7"/>
    <w:rsid w:val="00417615"/>
    <w:rsid w:val="00417B89"/>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6F6"/>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3A67"/>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B08"/>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3E4"/>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0A1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B25"/>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8B6"/>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9FE"/>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5BA2"/>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9D4"/>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5796E"/>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780"/>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010"/>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5E2"/>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2FCD"/>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0B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411"/>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CF1"/>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4F9"/>
    <w:rsid w:val="00A4180B"/>
    <w:rsid w:val="00A41BBB"/>
    <w:rsid w:val="00A43649"/>
    <w:rsid w:val="00A4365C"/>
    <w:rsid w:val="00A43846"/>
    <w:rsid w:val="00A4388E"/>
    <w:rsid w:val="00A4464D"/>
    <w:rsid w:val="00A448B8"/>
    <w:rsid w:val="00A46255"/>
    <w:rsid w:val="00A4709F"/>
    <w:rsid w:val="00A506C2"/>
    <w:rsid w:val="00A51221"/>
    <w:rsid w:val="00A51283"/>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BA7"/>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2CEB"/>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AF7D0B"/>
    <w:rsid w:val="00B000C0"/>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0EC"/>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3F71"/>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21A"/>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17FAB"/>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47EC7"/>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7E"/>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358"/>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78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ADF"/>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95B"/>
    <w:rsid w:val="00D12E2F"/>
    <w:rsid w:val="00D12EC2"/>
    <w:rsid w:val="00D134DC"/>
    <w:rsid w:val="00D135EF"/>
    <w:rsid w:val="00D138DC"/>
    <w:rsid w:val="00D139CB"/>
    <w:rsid w:val="00D13F7D"/>
    <w:rsid w:val="00D14A00"/>
    <w:rsid w:val="00D14E11"/>
    <w:rsid w:val="00D15C38"/>
    <w:rsid w:val="00D160F1"/>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6CE8"/>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2E30"/>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506"/>
    <w:rsid w:val="00E10891"/>
    <w:rsid w:val="00E119AA"/>
    <w:rsid w:val="00E11D48"/>
    <w:rsid w:val="00E123BF"/>
    <w:rsid w:val="00E12F04"/>
    <w:rsid w:val="00E132FC"/>
    <w:rsid w:val="00E13D98"/>
    <w:rsid w:val="00E148E2"/>
    <w:rsid w:val="00E148EC"/>
    <w:rsid w:val="00E15993"/>
    <w:rsid w:val="00E15D54"/>
    <w:rsid w:val="00E176ED"/>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D45"/>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659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6CB3"/>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C3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17400969">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A037C-5935-439B-B0C4-37C6AAF6A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66</Pages>
  <Words>30798</Words>
  <Characters>166312</Characters>
  <Application>Microsoft Office Word</Application>
  <DocSecurity>0</DocSecurity>
  <Lines>1385</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74</cp:revision>
  <cp:lastPrinted>2026-05-06T19:16:00Z</cp:lastPrinted>
  <dcterms:created xsi:type="dcterms:W3CDTF">2026-04-14T14:53:00Z</dcterms:created>
  <dcterms:modified xsi:type="dcterms:W3CDTF">2026-05-06T19:16:00Z</dcterms:modified>
</cp:coreProperties>
</file>