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bCs/>
          <w:sz w:val="24"/>
          <w:szCs w:val="24"/>
          <w:u w:val="single"/>
        </w:rPr>
        <w:t xml:space="preserve">INEXIGIBILIDADE DE LICITAÇÃO – TERMO DE RATIFICAÇÃO </w:t>
      </w: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t xml:space="preserve"> Nº 004/2024 - IL - FMDCA</w:t>
      </w: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Objeto: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Contratação de empresa, por inexigibilidade licitatória, para capacitação sobre Escuta Especializada, aprovado em ata pelo CMDCA (ATA 641/2024), a ser realizada no dia 04 de junho do corrente ano. </w:t>
      </w:r>
    </w:p>
    <w:p w:rsidR="00EF02D8" w:rsidRDefault="00EF02D8" w:rsidP="00EF02D8">
      <w:pPr>
        <w:tabs>
          <w:tab w:val="right" w:pos="9639"/>
        </w:tabs>
        <w:spacing w:line="312" w:lineRule="auto"/>
        <w:jc w:val="both"/>
        <w:rPr>
          <w:bCs/>
        </w:rPr>
      </w:pPr>
      <w:r>
        <w:rPr>
          <w:b/>
          <w:bCs/>
        </w:rPr>
        <w:t>Empresa</w:t>
      </w:r>
      <w:r>
        <w:rPr>
          <w:bCs/>
        </w:rPr>
        <w:t>: Sete Serviços de Feiras e Treinamento Gerencial e Conteúdos de Internet LTDA.</w:t>
      </w:r>
    </w:p>
    <w:p w:rsidR="00EF02D8" w:rsidRDefault="00EF02D8" w:rsidP="00EF02D8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CNPJ</w:t>
      </w:r>
      <w:r>
        <w:rPr>
          <w:rFonts w:ascii="Times New Roman" w:hAnsi="Times New Roman"/>
          <w:bCs/>
          <w:sz w:val="24"/>
          <w:szCs w:val="24"/>
        </w:rPr>
        <w:t>: 27.597.659/0001-23.</w:t>
      </w: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Respaldo legal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bCs/>
          <w:sz w:val="24"/>
          <w:szCs w:val="24"/>
        </w:rPr>
        <w:t>Art. 74, III, f, da Lei 14.133/2021.</w:t>
      </w: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Valor do contrato</w:t>
      </w:r>
      <w:r>
        <w:rPr>
          <w:rFonts w:ascii="Times New Roman" w:hAnsi="Times New Roman"/>
          <w:bCs/>
          <w:sz w:val="24"/>
          <w:szCs w:val="24"/>
        </w:rPr>
        <w:t>: R$ 23.750,00 (vinte e três mil e setecentos e cinquenta reais).</w:t>
      </w: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Anexos</w:t>
      </w:r>
      <w:r>
        <w:rPr>
          <w:rFonts w:ascii="Times New Roman" w:hAnsi="Times New Roman"/>
          <w:bCs/>
          <w:sz w:val="24"/>
          <w:szCs w:val="24"/>
        </w:rPr>
        <w:t>: Solicitação, ofício 098/2024, bloqueio orçamentário, ETP, termo de referência, certidões negativas de débito e demais documentos pertinentes.</w:t>
      </w: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Considerando a documentação encaminhada pela autoridade solicitante, bem como parecer jurídico de aprovação, nos termos ao Art. 94, inc. II, da lei 14.133/2021, ratifico o processo de </w:t>
      </w:r>
      <w:proofErr w:type="spellStart"/>
      <w:r>
        <w:rPr>
          <w:rFonts w:ascii="Times New Roman" w:hAnsi="Times New Roman"/>
          <w:sz w:val="24"/>
          <w:szCs w:val="24"/>
        </w:rPr>
        <w:t>inexigência</w:t>
      </w:r>
      <w:proofErr w:type="spellEnd"/>
      <w:r>
        <w:rPr>
          <w:rFonts w:ascii="Times New Roman" w:hAnsi="Times New Roman"/>
          <w:sz w:val="24"/>
          <w:szCs w:val="24"/>
        </w:rPr>
        <w:t xml:space="preserve"> de licitação.</w:t>
      </w: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Publique-se.</w:t>
      </w:r>
    </w:p>
    <w:p w:rsidR="00EF02D8" w:rsidRDefault="00EF02D8" w:rsidP="00EF02D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EF02D8" w:rsidRDefault="00EF02D8" w:rsidP="00EF02D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Balneário Camboriú, 04 de junho de 2024.</w:t>
      </w:r>
    </w:p>
    <w:p w:rsidR="00EF02D8" w:rsidRDefault="00EF02D8" w:rsidP="00EF02D8">
      <w:pPr>
        <w:spacing w:line="312" w:lineRule="auto"/>
      </w:pPr>
    </w:p>
    <w:p w:rsidR="00EF02D8" w:rsidRDefault="00EF02D8" w:rsidP="00EF02D8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Samaroni </w:t>
      </w:r>
      <w:proofErr w:type="spellStart"/>
      <w:r>
        <w:rPr>
          <w:rFonts w:ascii="Times New Roman" w:hAnsi="Times New Roman"/>
          <w:bCs/>
          <w:sz w:val="24"/>
          <w:szCs w:val="24"/>
        </w:rPr>
        <w:t>Benedet</w:t>
      </w:r>
      <w:proofErr w:type="spellEnd"/>
    </w:p>
    <w:p w:rsidR="00EF02D8" w:rsidRDefault="00EF02D8" w:rsidP="00EF02D8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Secretário de Compras</w:t>
      </w: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EF02D8" w:rsidRDefault="00EF02D8" w:rsidP="00EF02D8">
      <w:pPr>
        <w:spacing w:line="312" w:lineRule="auto"/>
        <w:jc w:val="center"/>
      </w:pP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EF02D8" w:rsidRDefault="00EF02D8" w:rsidP="00EF02D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Default="002647C3"/>
    <w:sectPr w:rsidR="002647C3" w:rsidSect="00FC1657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982" w:bottom="1134" w:left="1701" w:header="28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E38" w:rsidRDefault="009B7E38">
      <w:r>
        <w:separator/>
      </w:r>
    </w:p>
  </w:endnote>
  <w:endnote w:type="continuationSeparator" w:id="0">
    <w:p w:rsidR="009B7E38" w:rsidRDefault="009B7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F8A" w:rsidRDefault="009B7E3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F02D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E3052" w:rsidRPr="00F1525C" w:rsidRDefault="00F1525C" w:rsidP="004E3052">
    <w:pPr>
      <w:jc w:val="center"/>
      <w:rPr>
        <w:rFonts w:ascii="Ubuntu-Light" w:eastAsiaTheme="minorEastAsia" w:hAnsi="Ubuntu-Light" w:cs="Ubuntu-Light"/>
        <w:noProof/>
        <w:sz w:val="16"/>
        <w:szCs w:val="16"/>
        <w:lang w:eastAsia="pt-BR"/>
      </w:rPr>
    </w:pPr>
    <w:r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</w:t>
    </w:r>
    <w:r w:rsidR="004E3052" w:rsidRPr="00F1525C"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____________________________________________________________________</w:t>
    </w:r>
  </w:p>
  <w:p w:rsidR="00F1525C" w:rsidRDefault="00F1525C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Balneário Camboriú - Capital Catarinense do Turismo  - CNPJ 83.102.285/0001-07</w:t>
    </w: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E38" w:rsidRDefault="009B7E38">
      <w:r>
        <w:separator/>
      </w:r>
    </w:p>
  </w:footnote>
  <w:footnote w:type="continuationSeparator" w:id="0">
    <w:p w:rsidR="009B7E38" w:rsidRDefault="009B7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Ind w:w="-318" w:type="dxa"/>
      <w:tblLook w:val="04A0" w:firstRow="1" w:lastRow="0" w:firstColumn="1" w:lastColumn="0" w:noHBand="0" w:noVBand="1"/>
    </w:tblPr>
    <w:tblGrid>
      <w:gridCol w:w="11054"/>
      <w:gridCol w:w="222"/>
    </w:tblGrid>
    <w:tr w:rsidR="004E3052" w:rsidTr="004E3052">
      <w:trPr>
        <w:trHeight w:val="1275"/>
      </w:trPr>
      <w:tc>
        <w:tcPr>
          <w:tcW w:w="3389" w:type="dxa"/>
          <w:hideMark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10616"/>
            <w:gridCol w:w="222"/>
          </w:tblGrid>
          <w:tr w:rsidR="00F1525C" w:rsidTr="00F1525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070"/>
                  <w:gridCol w:w="222"/>
                </w:tblGrid>
                <w:tr w:rsidR="00F1525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F1525C" w:rsidRDefault="00F1525C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Ubuntu" w:eastAsiaTheme="minorEastAsia" w:hAnsi="Ubuntu" w:cstheme="minorBidi"/>
                          <w:noProof/>
                          <w:sz w:val="32"/>
                          <w:szCs w:val="32"/>
                          <w:lang w:eastAsia="pt-BR"/>
                        </w:rPr>
                      </w:pPr>
                      <w:r>
                        <w:rPr>
                          <w:rFonts w:eastAsiaTheme="minorEastAsia"/>
                          <w:noProof/>
                          <w:sz w:val="4"/>
                          <w:szCs w:val="4"/>
                          <w:lang w:eastAsia="pt-BR"/>
                        </w:rPr>
                        <w:tab/>
                      </w:r>
                    </w:p>
                    <w:tbl>
                      <w:tblPr>
                        <w:tblW w:w="9854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629"/>
                        <w:gridCol w:w="3225"/>
                      </w:tblGrid>
                      <w:tr w:rsidR="00F1525C">
                        <w:trPr>
                          <w:trHeight w:val="19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ESTADO DE SANTA CATARINA</w:t>
                            </w:r>
                          </w:p>
                        </w:tc>
                        <w:tc>
                          <w:tcPr>
                            <w:tcW w:w="3225" w:type="dxa"/>
                            <w:vMerge w:val="restart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ind w:right="-1"/>
                              <w:jc w:val="right"/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cstheme="minorBidi"/>
                                <w:noProof/>
                                <w:lang w:eastAsia="pt-BR"/>
                              </w:rPr>
                              <w:drawing>
                                <wp:anchor distT="0" distB="0" distL="114300" distR="114300" simplePos="0" relativeHeight="251659264" behindDoc="1" locked="0" layoutInCell="1" allowOverlap="1" wp14:anchorId="1463EA52" wp14:editId="5821076E">
                                  <wp:simplePos x="0" y="0"/>
                                  <wp:positionH relativeFrom="margin">
                                    <wp:posOffset>263525</wp:posOffset>
                                  </wp:positionH>
                                  <wp:positionV relativeFrom="margin">
                                    <wp:posOffset>6350</wp:posOffset>
                                  </wp:positionV>
                                  <wp:extent cx="1615440" cy="628015"/>
                                  <wp:effectExtent l="0" t="0" r="0" b="0"/>
                                  <wp:wrapThrough wrapText="bothSides">
                                    <wp:wrapPolygon edited="0">
                                      <wp:start x="764" y="0"/>
                                      <wp:lineTo x="0" y="0"/>
                                      <wp:lineTo x="0" y="19001"/>
                                      <wp:lineTo x="255" y="20967"/>
                                      <wp:lineTo x="5604" y="20967"/>
                                      <wp:lineTo x="21396" y="19656"/>
                                      <wp:lineTo x="21396" y="1966"/>
                                      <wp:lineTo x="5349" y="0"/>
                                      <wp:lineTo x="764" y="0"/>
                                    </wp:wrapPolygon>
                                  </wp:wrapThrough>
                                  <wp:docPr id="1" name="Imagem 1" descr="Descrição: Logo Horizontal Az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 descr="Descrição: Logo Horizontal Az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</w:p>
                        </w:tc>
                      </w:tr>
                      <w:tr w:rsidR="00F1525C">
                        <w:trPr>
                          <w:trHeight w:val="25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MUNICÍPIO DE BALNEÁRIO CAMBORIÚ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4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SECRETARIA DE COMPRAS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65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</w:tbl>
                    <w:p w:rsidR="00F1525C" w:rsidRDefault="009B7E38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Calibri" w:eastAsia="Calibri" w:hAnsi="Calibri"/>
                          <w:noProof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cstheme="minorBidi"/>
                          <w:lang w:eastAsia="en-US"/>
                        </w:rPr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      <w10:wrap anchorx="margin"/>
                          </v:shape>
                        </w:pict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F1525C" w:rsidRDefault="00F1525C">
                      <w:pPr>
                        <w:rPr>
                          <w:rFonts w:ascii="Calibri" w:eastAsia="Calibri" w:hAnsi="Calibri"/>
                          <w:noProof/>
                          <w:lang w:eastAsia="pt-BR"/>
                        </w:rPr>
                      </w:pPr>
                    </w:p>
                  </w:tc>
                </w:tr>
              </w:tbl>
              <w:p w:rsidR="00F1525C" w:rsidRDefault="00F1525C">
                <w:pPr>
                  <w:rPr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F1525C" w:rsidRDefault="00F1525C">
                <w:pPr>
                  <w:tabs>
                    <w:tab w:val="left" w:pos="-3"/>
                  </w:tabs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</w:rPr>
                </w:pPr>
              </w:p>
            </w:tc>
          </w:tr>
        </w:tbl>
        <w:p w:rsidR="004E3052" w:rsidRDefault="004E3052" w:rsidP="00F1525C">
          <w:pPr>
            <w:rPr>
              <w:lang w:eastAsia="en-US"/>
            </w:rPr>
          </w:pPr>
        </w:p>
      </w:tc>
      <w:tc>
        <w:tcPr>
          <w:tcW w:w="5789" w:type="dxa"/>
          <w:vAlign w:val="center"/>
        </w:tcPr>
        <w:p w:rsidR="004E3052" w:rsidRDefault="004E3052">
          <w:pPr>
            <w:tabs>
              <w:tab w:val="left" w:pos="-3"/>
            </w:tabs>
            <w:ind w:left="-3"/>
            <w:rPr>
              <w:rFonts w:ascii="Calibri" w:eastAsiaTheme="minorEastAsia" w:hAnsi="Calibri"/>
              <w:b/>
              <w:noProof/>
              <w:kern w:val="2"/>
            </w:rPr>
          </w:pPr>
        </w:p>
      </w:tc>
    </w:tr>
  </w:tbl>
  <w:p w:rsidR="004E3052" w:rsidRPr="004E3052" w:rsidRDefault="004E3052" w:rsidP="004E3052">
    <w:pPr>
      <w:rPr>
        <w:rFonts w:ascii="Century Gothic" w:eastAsiaTheme="minorEastAsia" w:hAnsi="Century Gothic" w:cstheme="minorBidi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abstractNum w:abstractNumId="1">
    <w:nsid w:val="16586FD0"/>
    <w:multiLevelType w:val="hybridMultilevel"/>
    <w:tmpl w:val="928CA640"/>
    <w:lvl w:ilvl="0" w:tplc="D2907A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83A2812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VALOR" w:val="&lt;MACRO: LICITACAO.VALOR&gt;"/>
  </w:docVars>
  <w:rsids>
    <w:rsidRoot w:val="00D815AD"/>
    <w:rsid w:val="000054A3"/>
    <w:rsid w:val="000C434B"/>
    <w:rsid w:val="000F2F3B"/>
    <w:rsid w:val="00227E6C"/>
    <w:rsid w:val="002647C3"/>
    <w:rsid w:val="002E6205"/>
    <w:rsid w:val="0035322B"/>
    <w:rsid w:val="004E3052"/>
    <w:rsid w:val="004E5201"/>
    <w:rsid w:val="00675ABB"/>
    <w:rsid w:val="007D138B"/>
    <w:rsid w:val="00807AF7"/>
    <w:rsid w:val="00822B0F"/>
    <w:rsid w:val="00844D1E"/>
    <w:rsid w:val="008C0D4F"/>
    <w:rsid w:val="009B7E38"/>
    <w:rsid w:val="009C1DF5"/>
    <w:rsid w:val="00A33F38"/>
    <w:rsid w:val="00AA69C6"/>
    <w:rsid w:val="00C4633A"/>
    <w:rsid w:val="00C73AC6"/>
    <w:rsid w:val="00D815AD"/>
    <w:rsid w:val="00DD31D1"/>
    <w:rsid w:val="00EF02D8"/>
    <w:rsid w:val="00F1525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75ABB"/>
    <w:pPr>
      <w:keepNext/>
      <w:tabs>
        <w:tab w:val="num" w:pos="2832"/>
      </w:tabs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675A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75ABB"/>
    <w:pPr>
      <w:keepNext/>
      <w:tabs>
        <w:tab w:val="left" w:pos="-142"/>
      </w:tabs>
      <w:ind w:left="-142" w:right="-286"/>
      <w:jc w:val="center"/>
      <w:outlineLvl w:val="2"/>
    </w:pPr>
    <w:rPr>
      <w:rFonts w:ascii="Arial Narrow" w:hAnsi="Arial Narrow"/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5ABB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75A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675ABB"/>
    <w:rPr>
      <w:rFonts w:ascii="Arial Narrow" w:eastAsia="Times New Roman" w:hAnsi="Arial Narrow" w:cs="Times New Roman"/>
      <w:b/>
      <w:lang w:eastAsia="ar-SA"/>
    </w:rPr>
  </w:style>
  <w:style w:type="character" w:styleId="Nmerodepgina">
    <w:name w:val="page number"/>
    <w:basedOn w:val="Fontepargpadro"/>
    <w:semiHidden/>
    <w:rsid w:val="00675ABB"/>
  </w:style>
  <w:style w:type="paragraph" w:styleId="Cabealho">
    <w:name w:val="header"/>
    <w:basedOn w:val="Normal"/>
    <w:link w:val="CabealhoChar"/>
    <w:semiHidden/>
    <w:rsid w:val="00675A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675A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qFormat/>
    <w:rsid w:val="00675ABB"/>
    <w:pPr>
      <w:overflowPunct w:val="0"/>
      <w:autoSpaceDE w:val="0"/>
      <w:textAlignment w:val="baseline"/>
    </w:pPr>
    <w:rPr>
      <w:rFonts w:ascii="Courier New" w:hAnsi="Courier New"/>
      <w:sz w:val="20"/>
      <w:szCs w:val="20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675ABB"/>
    <w:pPr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rsid w:val="00675AB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A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A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155</Words>
  <Characters>840</Characters>
  <Application>Microsoft Office Word</Application>
  <DocSecurity>0</DocSecurity>
  <Lines>7</Lines>
  <Paragraphs>1</Paragraphs>
  <ScaleCrop>false</ScaleCrop>
  <Company>....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6</cp:revision>
  <dcterms:created xsi:type="dcterms:W3CDTF">2012-02-02T18:33:00Z</dcterms:created>
  <dcterms:modified xsi:type="dcterms:W3CDTF">2024-06-11T20:14:00Z</dcterms:modified>
</cp:coreProperties>
</file>