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EE" w:rsidRPr="005C5247" w:rsidRDefault="006D67EE" w:rsidP="005C5247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5C5247">
        <w:rPr>
          <w:rFonts w:ascii="Times New Roman" w:hAnsi="Times New Roman"/>
          <w:bCs/>
          <w:sz w:val="24"/>
          <w:szCs w:val="24"/>
          <w:u w:val="single"/>
        </w:rPr>
        <w:t>INEXIG</w:t>
      </w:r>
      <w:r w:rsidR="00791B8A" w:rsidRPr="005C5247">
        <w:rPr>
          <w:rFonts w:ascii="Times New Roman" w:hAnsi="Times New Roman"/>
          <w:bCs/>
          <w:sz w:val="24"/>
          <w:szCs w:val="24"/>
          <w:u w:val="single"/>
        </w:rPr>
        <w:t>IBILIDADE</w:t>
      </w:r>
      <w:r w:rsidRPr="005C5247">
        <w:rPr>
          <w:rFonts w:ascii="Times New Roman" w:hAnsi="Times New Roman"/>
          <w:bCs/>
          <w:sz w:val="24"/>
          <w:szCs w:val="24"/>
          <w:u w:val="single"/>
        </w:rPr>
        <w:t xml:space="preserve"> DE LICITAÇÃO - TERMO Nº 031/2024 </w:t>
      </w:r>
      <w:r w:rsidR="00791B8A" w:rsidRPr="005C5247">
        <w:rPr>
          <w:rFonts w:ascii="Times New Roman" w:hAnsi="Times New Roman"/>
          <w:bCs/>
          <w:sz w:val="24"/>
          <w:szCs w:val="24"/>
          <w:u w:val="single"/>
        </w:rPr>
        <w:t>-</w:t>
      </w:r>
      <w:r w:rsidRPr="005C5247">
        <w:rPr>
          <w:rFonts w:ascii="Times New Roman" w:hAnsi="Times New Roman"/>
          <w:bCs/>
          <w:sz w:val="24"/>
          <w:szCs w:val="24"/>
          <w:u w:val="single"/>
        </w:rPr>
        <w:t xml:space="preserve"> IL</w:t>
      </w:r>
      <w:r w:rsidR="00791B8A" w:rsidRPr="005C5247">
        <w:rPr>
          <w:rFonts w:ascii="Times New Roman" w:hAnsi="Times New Roman"/>
          <w:bCs/>
          <w:sz w:val="24"/>
          <w:szCs w:val="24"/>
          <w:u w:val="single"/>
        </w:rPr>
        <w:t xml:space="preserve"> </w:t>
      </w:r>
      <w:r w:rsidRPr="005C5247">
        <w:rPr>
          <w:rFonts w:ascii="Times New Roman" w:hAnsi="Times New Roman"/>
          <w:bCs/>
          <w:sz w:val="24"/>
          <w:szCs w:val="24"/>
          <w:u w:val="single"/>
        </w:rPr>
        <w:t xml:space="preserve">- </w:t>
      </w:r>
      <w:r w:rsidR="00791B8A" w:rsidRPr="005C5247">
        <w:rPr>
          <w:rFonts w:ascii="Times New Roman" w:hAnsi="Times New Roman"/>
          <w:bCs/>
          <w:sz w:val="24"/>
          <w:szCs w:val="24"/>
          <w:u w:val="single"/>
        </w:rPr>
        <w:t>PMBC</w:t>
      </w:r>
    </w:p>
    <w:p w:rsidR="006D67EE" w:rsidRPr="005C5247" w:rsidRDefault="006D67EE" w:rsidP="005C52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C5247">
        <w:rPr>
          <w:rFonts w:ascii="Times New Roman" w:hAnsi="Times New Roman"/>
          <w:bCs/>
          <w:sz w:val="24"/>
          <w:szCs w:val="24"/>
        </w:rPr>
        <w:t xml:space="preserve"> </w:t>
      </w:r>
      <w:r w:rsidRPr="005C5247">
        <w:rPr>
          <w:rFonts w:ascii="Times New Roman" w:hAnsi="Times New Roman"/>
          <w:sz w:val="24"/>
          <w:szCs w:val="24"/>
        </w:rPr>
        <w:t xml:space="preserve"> </w:t>
      </w:r>
      <w:r w:rsidRPr="005C5247">
        <w:rPr>
          <w:rFonts w:ascii="Times New Roman" w:hAnsi="Times New Roman"/>
          <w:bCs/>
          <w:sz w:val="24"/>
          <w:szCs w:val="24"/>
        </w:rPr>
        <w:t xml:space="preserve"> </w:t>
      </w:r>
      <w:r w:rsidRPr="005C5247">
        <w:rPr>
          <w:rFonts w:ascii="Times New Roman" w:hAnsi="Times New Roman"/>
          <w:sz w:val="24"/>
          <w:szCs w:val="24"/>
        </w:rPr>
        <w:t xml:space="preserve"> </w:t>
      </w:r>
    </w:p>
    <w:p w:rsidR="006D67EE" w:rsidRPr="005C5247" w:rsidRDefault="00791B8A" w:rsidP="005C52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C5247">
        <w:rPr>
          <w:rFonts w:ascii="Times New Roman" w:hAnsi="Times New Roman"/>
          <w:b/>
          <w:bCs/>
          <w:sz w:val="24"/>
          <w:szCs w:val="24"/>
        </w:rPr>
        <w:t>Objeto</w:t>
      </w:r>
      <w:r w:rsidR="006D67EE" w:rsidRPr="005C5247">
        <w:rPr>
          <w:rFonts w:ascii="Times New Roman" w:hAnsi="Times New Roman"/>
          <w:b/>
          <w:sz w:val="24"/>
          <w:szCs w:val="24"/>
        </w:rPr>
        <w:t>:</w:t>
      </w:r>
      <w:r w:rsidR="006D67EE" w:rsidRPr="005C5247">
        <w:rPr>
          <w:rFonts w:ascii="Times New Roman" w:hAnsi="Times New Roman"/>
          <w:sz w:val="24"/>
          <w:szCs w:val="24"/>
        </w:rPr>
        <w:t xml:space="preserve"> </w:t>
      </w:r>
      <w:r w:rsidR="006D67EE" w:rsidRPr="005C5247">
        <w:rPr>
          <w:rFonts w:ascii="Times New Roman" w:hAnsi="Times New Roman"/>
          <w:bCs/>
          <w:sz w:val="24"/>
          <w:szCs w:val="24"/>
        </w:rPr>
        <w:t>Inscrição de dois servidores da Secretaria de Compras para o curso presencial "Contratação direta, dispensa e inexigibilidade na nova Lei de Licitações”, a ser ministrada nos dias 26 e 27 de setembro de 2024 em Florianópolis/SC.</w:t>
      </w:r>
    </w:p>
    <w:p w:rsidR="00791B8A" w:rsidRPr="005C5247" w:rsidRDefault="006D67EE" w:rsidP="005C52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4F4DD6">
        <w:rPr>
          <w:rFonts w:ascii="Times New Roman" w:hAnsi="Times New Roman"/>
          <w:b/>
          <w:bCs/>
          <w:sz w:val="24"/>
          <w:szCs w:val="24"/>
        </w:rPr>
        <w:t>Empresa</w:t>
      </w:r>
      <w:r w:rsidR="00791B8A" w:rsidRPr="004F4DD6">
        <w:rPr>
          <w:rFonts w:ascii="Times New Roman" w:hAnsi="Times New Roman"/>
          <w:b/>
          <w:bCs/>
          <w:sz w:val="24"/>
          <w:szCs w:val="24"/>
        </w:rPr>
        <w:t>:</w:t>
      </w:r>
      <w:r w:rsidR="00791B8A" w:rsidRPr="005C5247">
        <w:rPr>
          <w:rFonts w:ascii="Times New Roman" w:hAnsi="Times New Roman"/>
          <w:bCs/>
          <w:sz w:val="24"/>
          <w:szCs w:val="24"/>
        </w:rPr>
        <w:t xml:space="preserve"> Informações Expressas de Licitações LTDA.</w:t>
      </w:r>
    </w:p>
    <w:p w:rsidR="006D67EE" w:rsidRPr="005C5247" w:rsidRDefault="00791B8A" w:rsidP="005C52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4F4DD6">
        <w:rPr>
          <w:rFonts w:ascii="Times New Roman" w:hAnsi="Times New Roman"/>
          <w:b/>
          <w:bCs/>
          <w:sz w:val="24"/>
          <w:szCs w:val="24"/>
        </w:rPr>
        <w:t>CNPJ</w:t>
      </w:r>
      <w:r w:rsidRPr="005C5247">
        <w:rPr>
          <w:rFonts w:ascii="Times New Roman" w:hAnsi="Times New Roman"/>
          <w:bCs/>
          <w:sz w:val="24"/>
          <w:szCs w:val="24"/>
        </w:rPr>
        <w:t>: 01.095.841/0001-95.</w:t>
      </w:r>
    </w:p>
    <w:p w:rsidR="006D67EE" w:rsidRPr="005C5247" w:rsidRDefault="006D67EE" w:rsidP="005C52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4F4DD6">
        <w:rPr>
          <w:rFonts w:ascii="Times New Roman" w:hAnsi="Times New Roman"/>
          <w:b/>
          <w:bCs/>
          <w:sz w:val="24"/>
          <w:szCs w:val="24"/>
        </w:rPr>
        <w:t>Respaldo legal</w:t>
      </w:r>
      <w:r w:rsidRPr="005C5247">
        <w:rPr>
          <w:rFonts w:ascii="Times New Roman" w:hAnsi="Times New Roman"/>
          <w:sz w:val="24"/>
          <w:szCs w:val="24"/>
        </w:rPr>
        <w:t xml:space="preserve">: </w:t>
      </w:r>
      <w:r w:rsidRPr="005C5247">
        <w:rPr>
          <w:rFonts w:ascii="Times New Roman" w:hAnsi="Times New Roman"/>
          <w:bCs/>
          <w:sz w:val="24"/>
          <w:szCs w:val="24"/>
        </w:rPr>
        <w:t>Art. 74, III, f</w:t>
      </w:r>
      <w:r w:rsidR="00791B8A" w:rsidRPr="005C5247">
        <w:rPr>
          <w:rFonts w:ascii="Times New Roman" w:hAnsi="Times New Roman"/>
          <w:bCs/>
          <w:sz w:val="24"/>
          <w:szCs w:val="24"/>
        </w:rPr>
        <w:t>, da Lei 14.133/2021.</w:t>
      </w:r>
    </w:p>
    <w:p w:rsidR="006D67EE" w:rsidRPr="005C5247" w:rsidRDefault="006D67EE" w:rsidP="005C52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4F4DD6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5C5247">
        <w:rPr>
          <w:rFonts w:ascii="Times New Roman" w:hAnsi="Times New Roman"/>
          <w:bCs/>
          <w:sz w:val="24"/>
          <w:szCs w:val="24"/>
        </w:rPr>
        <w:t>: R$ 4.700,00</w:t>
      </w:r>
      <w:r w:rsidR="00791B8A" w:rsidRPr="005C5247">
        <w:rPr>
          <w:rFonts w:ascii="Times New Roman" w:hAnsi="Times New Roman"/>
          <w:bCs/>
          <w:sz w:val="24"/>
          <w:szCs w:val="24"/>
        </w:rPr>
        <w:t xml:space="preserve"> (quatro mil e setecentos reais).</w:t>
      </w:r>
    </w:p>
    <w:p w:rsidR="006D67EE" w:rsidRPr="005C5247" w:rsidRDefault="00D81711" w:rsidP="005C52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4F4DD6">
        <w:rPr>
          <w:rFonts w:ascii="Times New Roman" w:hAnsi="Times New Roman"/>
          <w:b/>
          <w:bCs/>
          <w:sz w:val="24"/>
          <w:szCs w:val="24"/>
        </w:rPr>
        <w:t>Anexos:</w:t>
      </w:r>
      <w:r w:rsidRPr="005C5247">
        <w:rPr>
          <w:rFonts w:ascii="Times New Roman" w:hAnsi="Times New Roman"/>
          <w:bCs/>
          <w:sz w:val="24"/>
          <w:szCs w:val="24"/>
        </w:rPr>
        <w:t xml:space="preserve"> Solicitação 3659/2024, bloqueio orçamentário, orçamento, ETP, Termo de Referência, certidões negativas de débito e demais documentos pertinentes.</w:t>
      </w:r>
    </w:p>
    <w:p w:rsidR="004F4DD6" w:rsidRDefault="004F4DD6" w:rsidP="005C52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5C5247" w:rsidRPr="005C5247" w:rsidRDefault="005C5247" w:rsidP="005C52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C5247">
        <w:rPr>
          <w:rFonts w:ascii="Times New Roman" w:hAnsi="Times New Roman"/>
          <w:bCs/>
          <w:sz w:val="24"/>
          <w:szCs w:val="24"/>
        </w:rPr>
        <w:t>Considerações:</w:t>
      </w:r>
    </w:p>
    <w:p w:rsidR="005C5247" w:rsidRPr="005C5247" w:rsidRDefault="005C5247" w:rsidP="005C52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5C5247" w:rsidRPr="005C5247" w:rsidRDefault="005C5247" w:rsidP="005C5247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C5247">
        <w:rPr>
          <w:rFonts w:ascii="Times New Roman" w:hAnsi="Times New Roman"/>
          <w:sz w:val="24"/>
          <w:szCs w:val="24"/>
        </w:rPr>
        <w:t>A presente inexigibilidade tem como objetivo</w:t>
      </w:r>
      <w:r w:rsidRPr="005C5247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5C5247">
        <w:rPr>
          <w:rFonts w:ascii="Times New Roman" w:hAnsi="Times New Roman"/>
          <w:sz w:val="24"/>
          <w:szCs w:val="24"/>
        </w:rPr>
        <w:t xml:space="preserve">promover a necessária qualificação e capacitação de agentes públicos competentes pelas compras e contratações municipais, para que os servidores possam performar e atuar sob mais alto grau de suas potencialidades que serão empregadas no exercício diário de suas funções, atribuições e responsabilidades. </w:t>
      </w:r>
    </w:p>
    <w:p w:rsidR="005C5247" w:rsidRPr="005C5247" w:rsidRDefault="005C5247" w:rsidP="005C5247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C5247">
        <w:rPr>
          <w:rFonts w:ascii="Times New Roman" w:hAnsi="Times New Roman"/>
          <w:sz w:val="24"/>
          <w:szCs w:val="24"/>
        </w:rPr>
        <w:t>O curso visa fornecer conhecimentos teóricos necessários dominar as contratações públicas diretas, dispensa e inexigibilidade e proporcionar aos participantes exercitar os conhecimentos adquiridos de forma prática e assistida.</w:t>
      </w:r>
    </w:p>
    <w:p w:rsidR="005C5247" w:rsidRPr="005C5247" w:rsidRDefault="005C5247" w:rsidP="005C5247">
      <w:pPr>
        <w:pStyle w:val="TextosemFormatao1"/>
        <w:numPr>
          <w:ilvl w:val="0"/>
          <w:numId w:val="1"/>
        </w:numPr>
        <w:suppressAutoHyphens/>
        <w:overflowPunct/>
        <w:autoSpaceDE/>
        <w:autoSpaceDN/>
        <w:adjustRightInd/>
        <w:spacing w:line="312" w:lineRule="auto"/>
        <w:jc w:val="both"/>
        <w:textAlignment w:val="auto"/>
        <w:rPr>
          <w:rFonts w:ascii="Times New Roman" w:hAnsi="Times New Roman"/>
          <w:sz w:val="24"/>
          <w:szCs w:val="24"/>
        </w:rPr>
      </w:pPr>
      <w:r w:rsidRPr="005C5247">
        <w:rPr>
          <w:rFonts w:ascii="Times New Roman" w:hAnsi="Times New Roman"/>
          <w:sz w:val="24"/>
          <w:szCs w:val="24"/>
        </w:rPr>
        <w:t xml:space="preserve">Em 2021, foi publicada a Lei nº 14.133/2021 inaugurando um novo cenário jurídico para licitações e contratos administrativos. A partir de 2024, o uso da Lei nº 14.133/2021 deixa de ser opcional e passa a ser obrigatório, estando oficialmente revogadas a Lei nº 8.666/93, a Lei nº 10.520/2002 e os Arts. 1º ao 47-A da Lei nº 12.462/2011. </w:t>
      </w:r>
    </w:p>
    <w:p w:rsidR="005C5247" w:rsidRPr="005C5247" w:rsidRDefault="005C5247" w:rsidP="005C5247">
      <w:pPr>
        <w:pStyle w:val="PargrafodaLista"/>
        <w:numPr>
          <w:ilvl w:val="0"/>
          <w:numId w:val="1"/>
        </w:numPr>
        <w:spacing w:line="312" w:lineRule="auto"/>
        <w:jc w:val="both"/>
        <w:rPr>
          <w:color w:val="000000" w:themeColor="text1"/>
          <w:sz w:val="24"/>
          <w:szCs w:val="24"/>
        </w:rPr>
      </w:pPr>
      <w:r w:rsidRPr="005C5247">
        <w:rPr>
          <w:color w:val="000000" w:themeColor="text1"/>
          <w:sz w:val="24"/>
          <w:szCs w:val="24"/>
        </w:rPr>
        <w:t>Portanto, a capacitação dos servidores municipais resultará em eficiência do trabalho, melhor investimento dos recursos públicos, decisões mais seguras, diminuição dos riscos envolvendo o uso do dinheiro público, além de minimizar a possibilidade de responsabilizações e condenações.</w:t>
      </w:r>
    </w:p>
    <w:p w:rsidR="005C5247" w:rsidRPr="005C5247" w:rsidRDefault="005C5247" w:rsidP="005C5247">
      <w:pPr>
        <w:pStyle w:val="TextosemFormatao"/>
        <w:numPr>
          <w:ilvl w:val="0"/>
          <w:numId w:val="1"/>
        </w:numPr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C5247">
        <w:rPr>
          <w:rFonts w:ascii="Times New Roman" w:hAnsi="Times New Roman"/>
          <w:sz w:val="24"/>
          <w:szCs w:val="24"/>
        </w:rPr>
        <w:t>Com base na legislação acima especificada, fica aprovado o referido procedimento, faltando o devido conhecimento e ratificação da autoridade superior, consoante se depreende do disposto na legislação acima especificada.</w:t>
      </w:r>
    </w:p>
    <w:p w:rsidR="005C5247" w:rsidRPr="005C5247" w:rsidRDefault="005C5247" w:rsidP="005C52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5C5247" w:rsidRPr="005C5247" w:rsidRDefault="005C5247" w:rsidP="005C5247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C5247">
        <w:rPr>
          <w:rFonts w:ascii="Times New Roman" w:hAnsi="Times New Roman"/>
          <w:sz w:val="24"/>
          <w:szCs w:val="24"/>
        </w:rPr>
        <w:t xml:space="preserve">Balneário Camboriú, </w:t>
      </w:r>
      <w:r w:rsidR="000851C5">
        <w:rPr>
          <w:rFonts w:ascii="Times New Roman" w:hAnsi="Times New Roman"/>
          <w:sz w:val="24"/>
          <w:szCs w:val="24"/>
        </w:rPr>
        <w:t>03 de setembro</w:t>
      </w:r>
      <w:r w:rsidRPr="005C5247">
        <w:rPr>
          <w:rFonts w:ascii="Times New Roman" w:hAnsi="Times New Roman"/>
          <w:sz w:val="24"/>
          <w:szCs w:val="24"/>
        </w:rPr>
        <w:t xml:space="preserve"> de 2024.</w:t>
      </w:r>
    </w:p>
    <w:p w:rsidR="005C5247" w:rsidRPr="005C5247" w:rsidRDefault="005C5247" w:rsidP="005C5247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5C5247" w:rsidRPr="005C5247" w:rsidRDefault="005C5247" w:rsidP="005C5247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5C5247">
        <w:rPr>
          <w:rFonts w:ascii="Times New Roman" w:hAnsi="Times New Roman"/>
          <w:sz w:val="24"/>
          <w:szCs w:val="24"/>
        </w:rPr>
        <w:t>Samaroni Benedet</w:t>
      </w:r>
    </w:p>
    <w:p w:rsidR="005C5247" w:rsidRPr="005C5247" w:rsidRDefault="005C5247" w:rsidP="005C5247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5C5247">
        <w:rPr>
          <w:rFonts w:ascii="Times New Roman" w:hAnsi="Times New Roman"/>
          <w:sz w:val="24"/>
          <w:szCs w:val="24"/>
        </w:rPr>
        <w:t>Secretário de Compras</w:t>
      </w:r>
    </w:p>
    <w:p w:rsidR="002647C3" w:rsidRPr="005C5247" w:rsidRDefault="002647C3" w:rsidP="005C52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4F4DD6" w:rsidRDefault="004F4DD6" w:rsidP="004F4DD6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5C5247">
        <w:rPr>
          <w:rFonts w:ascii="Times New Roman" w:hAnsi="Times New Roman"/>
          <w:bCs/>
          <w:sz w:val="24"/>
          <w:szCs w:val="24"/>
          <w:u w:val="single"/>
        </w:rPr>
        <w:lastRenderedPageBreak/>
        <w:t xml:space="preserve">INEXIGIBILIDADE DE LICITAÇÃO </w:t>
      </w:r>
      <w:r>
        <w:rPr>
          <w:rFonts w:ascii="Times New Roman" w:hAnsi="Times New Roman"/>
          <w:bCs/>
          <w:sz w:val="24"/>
          <w:szCs w:val="24"/>
          <w:u w:val="single"/>
        </w:rPr>
        <w:t>–</w:t>
      </w:r>
      <w:r w:rsidRPr="005C5247">
        <w:rPr>
          <w:rFonts w:ascii="Times New Roman" w:hAnsi="Times New Roman"/>
          <w:bCs/>
          <w:sz w:val="24"/>
          <w:szCs w:val="24"/>
          <w:u w:val="single"/>
        </w:rPr>
        <w:t xml:space="preserve"> TERMO</w:t>
      </w:r>
      <w:r>
        <w:rPr>
          <w:rFonts w:ascii="Times New Roman" w:hAnsi="Times New Roman"/>
          <w:bCs/>
          <w:sz w:val="24"/>
          <w:szCs w:val="24"/>
          <w:u w:val="single"/>
        </w:rPr>
        <w:t xml:space="preserve"> DE RATIFICAÇÃO</w:t>
      </w:r>
    </w:p>
    <w:p w:rsidR="004F4DD6" w:rsidRPr="005C5247" w:rsidRDefault="004F4DD6" w:rsidP="004F4DD6">
      <w:pPr>
        <w:pStyle w:val="TextosemFormatao"/>
        <w:tabs>
          <w:tab w:val="left" w:pos="6521"/>
        </w:tabs>
        <w:spacing w:line="312" w:lineRule="auto"/>
        <w:jc w:val="center"/>
        <w:rPr>
          <w:rFonts w:ascii="Times New Roman" w:hAnsi="Times New Roman"/>
          <w:bCs/>
          <w:sz w:val="24"/>
          <w:szCs w:val="24"/>
          <w:u w:val="single"/>
        </w:rPr>
      </w:pPr>
      <w:r w:rsidRPr="005C5247">
        <w:rPr>
          <w:rFonts w:ascii="Times New Roman" w:hAnsi="Times New Roman"/>
          <w:bCs/>
          <w:sz w:val="24"/>
          <w:szCs w:val="24"/>
          <w:u w:val="single"/>
        </w:rPr>
        <w:t xml:space="preserve"> Nº 031/2024 - IL - PMBC</w:t>
      </w:r>
    </w:p>
    <w:p w:rsidR="004F4DD6" w:rsidRPr="005C5247" w:rsidRDefault="004F4DD6" w:rsidP="004F4DD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C5247">
        <w:rPr>
          <w:rFonts w:ascii="Times New Roman" w:hAnsi="Times New Roman"/>
          <w:bCs/>
          <w:sz w:val="24"/>
          <w:szCs w:val="24"/>
        </w:rPr>
        <w:t xml:space="preserve"> </w:t>
      </w:r>
      <w:r w:rsidRPr="005C5247">
        <w:rPr>
          <w:rFonts w:ascii="Times New Roman" w:hAnsi="Times New Roman"/>
          <w:sz w:val="24"/>
          <w:szCs w:val="24"/>
        </w:rPr>
        <w:t xml:space="preserve"> </w:t>
      </w:r>
      <w:r w:rsidRPr="005C5247">
        <w:rPr>
          <w:rFonts w:ascii="Times New Roman" w:hAnsi="Times New Roman"/>
          <w:bCs/>
          <w:sz w:val="24"/>
          <w:szCs w:val="24"/>
        </w:rPr>
        <w:t xml:space="preserve"> </w:t>
      </w:r>
      <w:r w:rsidRPr="005C5247">
        <w:rPr>
          <w:rFonts w:ascii="Times New Roman" w:hAnsi="Times New Roman"/>
          <w:sz w:val="24"/>
          <w:szCs w:val="24"/>
        </w:rPr>
        <w:t xml:space="preserve"> </w:t>
      </w:r>
    </w:p>
    <w:p w:rsidR="004F4DD6" w:rsidRPr="005C5247" w:rsidRDefault="004F4DD6" w:rsidP="004F4DD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C5247">
        <w:rPr>
          <w:rFonts w:ascii="Times New Roman" w:hAnsi="Times New Roman"/>
          <w:b/>
          <w:bCs/>
          <w:sz w:val="24"/>
          <w:szCs w:val="24"/>
        </w:rPr>
        <w:t>Objeto</w:t>
      </w:r>
      <w:r w:rsidRPr="005C5247">
        <w:rPr>
          <w:rFonts w:ascii="Times New Roman" w:hAnsi="Times New Roman"/>
          <w:b/>
          <w:sz w:val="24"/>
          <w:szCs w:val="24"/>
        </w:rPr>
        <w:t>:</w:t>
      </w:r>
      <w:r w:rsidRPr="005C5247">
        <w:rPr>
          <w:rFonts w:ascii="Times New Roman" w:hAnsi="Times New Roman"/>
          <w:sz w:val="24"/>
          <w:szCs w:val="24"/>
        </w:rPr>
        <w:t xml:space="preserve"> </w:t>
      </w:r>
      <w:r w:rsidRPr="005C5247">
        <w:rPr>
          <w:rFonts w:ascii="Times New Roman" w:hAnsi="Times New Roman"/>
          <w:bCs/>
          <w:sz w:val="24"/>
          <w:szCs w:val="24"/>
        </w:rPr>
        <w:t>Inscrição de dois servidores da Secretaria de Compras para o curso presencial "Contratação direta, dispensa e inexigibilidade na nova Lei de Licitações”, a ser ministrada nos dias 26 e 27 de setembro de 2024 em Florianópolis/SC.</w:t>
      </w:r>
    </w:p>
    <w:p w:rsidR="004F4DD6" w:rsidRPr="005C5247" w:rsidRDefault="004F4DD6" w:rsidP="004F4DD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4F4DD6">
        <w:rPr>
          <w:rFonts w:ascii="Times New Roman" w:hAnsi="Times New Roman"/>
          <w:b/>
          <w:bCs/>
          <w:sz w:val="24"/>
          <w:szCs w:val="24"/>
        </w:rPr>
        <w:t>Empresa:</w:t>
      </w:r>
      <w:r w:rsidRPr="005C5247">
        <w:rPr>
          <w:rFonts w:ascii="Times New Roman" w:hAnsi="Times New Roman"/>
          <w:bCs/>
          <w:sz w:val="24"/>
          <w:szCs w:val="24"/>
        </w:rPr>
        <w:t xml:space="preserve"> Informações Expressas de Licitações LTDA.</w:t>
      </w:r>
    </w:p>
    <w:p w:rsidR="004F4DD6" w:rsidRPr="005C5247" w:rsidRDefault="004F4DD6" w:rsidP="004F4DD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4F4DD6">
        <w:rPr>
          <w:rFonts w:ascii="Times New Roman" w:hAnsi="Times New Roman"/>
          <w:b/>
          <w:bCs/>
          <w:sz w:val="24"/>
          <w:szCs w:val="24"/>
        </w:rPr>
        <w:t>CNPJ</w:t>
      </w:r>
      <w:r w:rsidRPr="005C5247">
        <w:rPr>
          <w:rFonts w:ascii="Times New Roman" w:hAnsi="Times New Roman"/>
          <w:bCs/>
          <w:sz w:val="24"/>
          <w:szCs w:val="24"/>
        </w:rPr>
        <w:t>: 01.095.841/0001-95.</w:t>
      </w:r>
    </w:p>
    <w:p w:rsidR="004F4DD6" w:rsidRPr="005C5247" w:rsidRDefault="004F4DD6" w:rsidP="004F4DD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4F4DD6">
        <w:rPr>
          <w:rFonts w:ascii="Times New Roman" w:hAnsi="Times New Roman"/>
          <w:b/>
          <w:bCs/>
          <w:sz w:val="24"/>
          <w:szCs w:val="24"/>
        </w:rPr>
        <w:t>Respaldo legal</w:t>
      </w:r>
      <w:r w:rsidRPr="005C5247">
        <w:rPr>
          <w:rFonts w:ascii="Times New Roman" w:hAnsi="Times New Roman"/>
          <w:sz w:val="24"/>
          <w:szCs w:val="24"/>
        </w:rPr>
        <w:t xml:space="preserve">: </w:t>
      </w:r>
      <w:r w:rsidRPr="005C5247">
        <w:rPr>
          <w:rFonts w:ascii="Times New Roman" w:hAnsi="Times New Roman"/>
          <w:bCs/>
          <w:sz w:val="24"/>
          <w:szCs w:val="24"/>
        </w:rPr>
        <w:t>Art. 74, III, f, da Lei 14.133/2021.</w:t>
      </w:r>
    </w:p>
    <w:p w:rsidR="004F4DD6" w:rsidRPr="005C5247" w:rsidRDefault="004F4DD6" w:rsidP="004F4DD6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bCs/>
          <w:sz w:val="24"/>
          <w:szCs w:val="24"/>
        </w:rPr>
      </w:pPr>
      <w:r w:rsidRPr="004F4DD6">
        <w:rPr>
          <w:rFonts w:ascii="Times New Roman" w:hAnsi="Times New Roman"/>
          <w:b/>
          <w:bCs/>
          <w:sz w:val="24"/>
          <w:szCs w:val="24"/>
        </w:rPr>
        <w:t>Valor do contrato</w:t>
      </w:r>
      <w:r w:rsidRPr="005C5247">
        <w:rPr>
          <w:rFonts w:ascii="Times New Roman" w:hAnsi="Times New Roman"/>
          <w:bCs/>
          <w:sz w:val="24"/>
          <w:szCs w:val="24"/>
        </w:rPr>
        <w:t>: R$ 4.700,00 (quatro mil e setecentos reais).</w:t>
      </w:r>
    </w:p>
    <w:p w:rsidR="005C5247" w:rsidRPr="005C5247" w:rsidRDefault="004F4DD6" w:rsidP="005C52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4F4DD6">
        <w:rPr>
          <w:rFonts w:ascii="Times New Roman" w:hAnsi="Times New Roman"/>
          <w:b/>
          <w:bCs/>
          <w:sz w:val="24"/>
          <w:szCs w:val="24"/>
        </w:rPr>
        <w:t>Anexos:</w:t>
      </w:r>
      <w:r w:rsidRPr="005C5247">
        <w:rPr>
          <w:rFonts w:ascii="Times New Roman" w:hAnsi="Times New Roman"/>
          <w:bCs/>
          <w:sz w:val="24"/>
          <w:szCs w:val="24"/>
        </w:rPr>
        <w:t xml:space="preserve"> Solicitação 3659/2024, bloqueio orçamentário, orçamento, ETP, Termo de Referência, certidões negativas de débito e demais documentos pertinentes.</w:t>
      </w:r>
    </w:p>
    <w:p w:rsidR="005C5247" w:rsidRPr="005C5247" w:rsidRDefault="005C5247" w:rsidP="005C5247">
      <w:pPr>
        <w:spacing w:line="312" w:lineRule="auto"/>
        <w:rPr>
          <w:sz w:val="24"/>
          <w:szCs w:val="24"/>
        </w:rPr>
      </w:pPr>
      <w:r w:rsidRPr="005C5247">
        <w:rPr>
          <w:sz w:val="24"/>
          <w:szCs w:val="24"/>
        </w:rPr>
        <w:t>Considerando a documentação encaminhada pela autoridade solicitante, bem como parecer jurídico de aprovação, ratifico o processo de inexigibilidade de licitação.</w:t>
      </w:r>
    </w:p>
    <w:p w:rsidR="005C5247" w:rsidRPr="005C5247" w:rsidRDefault="005C5247" w:rsidP="005C5247">
      <w:pPr>
        <w:spacing w:line="312" w:lineRule="auto"/>
        <w:rPr>
          <w:sz w:val="24"/>
          <w:szCs w:val="24"/>
        </w:rPr>
      </w:pPr>
      <w:r w:rsidRPr="005C5247">
        <w:rPr>
          <w:sz w:val="24"/>
          <w:szCs w:val="24"/>
        </w:rPr>
        <w:t>Publique-se.</w:t>
      </w:r>
    </w:p>
    <w:p w:rsidR="005C5247" w:rsidRPr="005C5247" w:rsidRDefault="005C5247" w:rsidP="005C5247">
      <w:pPr>
        <w:spacing w:line="312" w:lineRule="auto"/>
        <w:jc w:val="both"/>
        <w:rPr>
          <w:sz w:val="24"/>
          <w:szCs w:val="24"/>
        </w:rPr>
      </w:pPr>
    </w:p>
    <w:p w:rsidR="005C5247" w:rsidRPr="005C5247" w:rsidRDefault="005C5247" w:rsidP="005C5247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  <w:r w:rsidRPr="005C5247">
        <w:rPr>
          <w:rFonts w:ascii="Times New Roman" w:hAnsi="Times New Roman"/>
          <w:sz w:val="24"/>
          <w:szCs w:val="24"/>
        </w:rPr>
        <w:t xml:space="preserve">Balneário Camboriú, </w:t>
      </w:r>
      <w:r w:rsidR="000851C5">
        <w:rPr>
          <w:rFonts w:ascii="Times New Roman" w:hAnsi="Times New Roman"/>
          <w:sz w:val="24"/>
          <w:szCs w:val="24"/>
        </w:rPr>
        <w:t>03</w:t>
      </w:r>
      <w:r w:rsidRPr="005C5247">
        <w:rPr>
          <w:rFonts w:ascii="Times New Roman" w:hAnsi="Times New Roman"/>
          <w:sz w:val="24"/>
          <w:szCs w:val="24"/>
        </w:rPr>
        <w:t xml:space="preserve"> de </w:t>
      </w:r>
      <w:r w:rsidR="000851C5">
        <w:rPr>
          <w:rFonts w:ascii="Times New Roman" w:hAnsi="Times New Roman"/>
          <w:sz w:val="24"/>
          <w:szCs w:val="24"/>
        </w:rPr>
        <w:t>setembro</w:t>
      </w:r>
      <w:bookmarkStart w:id="0" w:name="_GoBack"/>
      <w:bookmarkEnd w:id="0"/>
      <w:r w:rsidRPr="005C5247">
        <w:rPr>
          <w:rFonts w:ascii="Times New Roman" w:hAnsi="Times New Roman"/>
          <w:sz w:val="24"/>
          <w:szCs w:val="24"/>
        </w:rPr>
        <w:t xml:space="preserve"> de 2024.</w:t>
      </w:r>
    </w:p>
    <w:p w:rsidR="005C5247" w:rsidRPr="005C5247" w:rsidRDefault="005C5247" w:rsidP="005C5247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5C5247" w:rsidRPr="005C5247" w:rsidRDefault="005C5247" w:rsidP="005C5247">
      <w:pPr>
        <w:pStyle w:val="TextosemFormatao1"/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p w:rsidR="005C5247" w:rsidRPr="005C5247" w:rsidRDefault="005C5247" w:rsidP="005C5247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5C5247">
        <w:rPr>
          <w:rFonts w:ascii="Times New Roman" w:hAnsi="Times New Roman"/>
          <w:sz w:val="24"/>
          <w:szCs w:val="24"/>
        </w:rPr>
        <w:t>Samaroni Benedet</w:t>
      </w:r>
    </w:p>
    <w:p w:rsidR="005C5247" w:rsidRPr="005C5247" w:rsidRDefault="005C5247" w:rsidP="005C5247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  <w:r w:rsidRPr="005C5247">
        <w:rPr>
          <w:rFonts w:ascii="Times New Roman" w:hAnsi="Times New Roman"/>
          <w:sz w:val="24"/>
          <w:szCs w:val="24"/>
        </w:rPr>
        <w:t>Secretário de Compras</w:t>
      </w:r>
    </w:p>
    <w:p w:rsidR="005C5247" w:rsidRPr="005C5247" w:rsidRDefault="005C5247" w:rsidP="005C5247">
      <w:pPr>
        <w:pStyle w:val="TextosemFormatao1"/>
        <w:spacing w:line="312" w:lineRule="auto"/>
        <w:jc w:val="center"/>
        <w:rPr>
          <w:rFonts w:ascii="Times New Roman" w:hAnsi="Times New Roman"/>
          <w:sz w:val="24"/>
          <w:szCs w:val="24"/>
        </w:rPr>
      </w:pPr>
    </w:p>
    <w:p w:rsidR="005C5247" w:rsidRPr="005C5247" w:rsidRDefault="005C5247" w:rsidP="005C5247">
      <w:pPr>
        <w:pStyle w:val="TextosemFormatao"/>
        <w:tabs>
          <w:tab w:val="left" w:pos="6521"/>
        </w:tabs>
        <w:spacing w:line="312" w:lineRule="auto"/>
        <w:jc w:val="both"/>
        <w:rPr>
          <w:rFonts w:ascii="Times New Roman" w:hAnsi="Times New Roman"/>
          <w:sz w:val="24"/>
          <w:szCs w:val="24"/>
        </w:rPr>
      </w:pPr>
    </w:p>
    <w:sectPr w:rsidR="005C5247" w:rsidRPr="005C5247" w:rsidSect="007A4835">
      <w:headerReference w:type="default" r:id="rId8"/>
      <w:footerReference w:type="even" r:id="rId9"/>
      <w:footerReference w:type="default" r:id="rId10"/>
      <w:pgSz w:w="11907" w:h="16840" w:code="9"/>
      <w:pgMar w:top="1134" w:right="1134" w:bottom="1134" w:left="1134" w:header="4" w:footer="14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0355" w:rsidRDefault="002E0355">
      <w:r>
        <w:separator/>
      </w:r>
    </w:p>
  </w:endnote>
  <w:endnote w:type="continuationSeparator" w:id="0">
    <w:p w:rsidR="002E0355" w:rsidRDefault="002E0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Ubuntu-Light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6D67EE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92A37" w:rsidRDefault="002E0355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8EC" w:rsidRDefault="00D868EC" w:rsidP="00D868EC">
    <w:pPr>
      <w:jc w:val="center"/>
      <w:rPr>
        <w:rFonts w:ascii="Ubuntu-Light" w:eastAsiaTheme="minorEastAsia" w:hAnsi="Ubuntu-Light" w:cs="Ubuntu-Light"/>
        <w:noProof/>
      </w:rPr>
    </w:pPr>
    <w:r>
      <w:rPr>
        <w:rFonts w:ascii="Ubuntu-Light" w:eastAsiaTheme="minorEastAsia" w:hAnsi="Ubuntu-Light" w:cs="Ubuntu-Light"/>
        <w:noProof/>
      </w:rPr>
      <w:t>______________________________________________________________________________________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Balneário Camboriú - Capital Catarinense do Turismo  - CNPJ 83.102.285/0001-07</w:t>
    </w:r>
  </w:p>
  <w:p w:rsidR="00D868EC" w:rsidRDefault="00D868EC" w:rsidP="00D868EC">
    <w:pPr>
      <w:tabs>
        <w:tab w:val="center" w:pos="4252"/>
        <w:tab w:val="right" w:pos="8504"/>
      </w:tabs>
      <w:suppressAutoHyphens/>
      <w:jc w:val="center"/>
      <w:rPr>
        <w:rFonts w:ascii="Arial" w:hAnsi="Arial" w:cs="Arial"/>
        <w:b/>
        <w:noProof/>
        <w:color w:val="000000" w:themeColor="text1"/>
        <w:kern w:val="2"/>
        <w:lang w:eastAsia="ar-SA"/>
      </w:rPr>
    </w:pPr>
    <w:r>
      <w:rPr>
        <w:rFonts w:ascii="Arial" w:hAnsi="Arial" w:cs="Arial"/>
        <w:b/>
        <w:noProof/>
        <w:color w:val="000000" w:themeColor="text1"/>
        <w:kern w:val="2"/>
        <w:lang w:eastAsia="ar-SA"/>
      </w:rPr>
      <w:t>Rua Dinamarca, 320 - Paço Municipal - CEP 88.338-900 - Fone: (47) 3267.7000</w:t>
    </w:r>
  </w:p>
  <w:p w:rsidR="00F92A37" w:rsidRDefault="006D67EE" w:rsidP="00D868EC">
    <w:pPr>
      <w:pStyle w:val="Rodap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0851C5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0355" w:rsidRDefault="002E0355">
      <w:r>
        <w:separator/>
      </w:r>
    </w:p>
  </w:footnote>
  <w:footnote w:type="continuationSeparator" w:id="0">
    <w:p w:rsidR="002E0355" w:rsidRDefault="002E03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A37" w:rsidRDefault="002E0355">
    <w:pPr>
      <w:pStyle w:val="Cabealho"/>
    </w:pPr>
  </w:p>
  <w:tbl>
    <w:tblPr>
      <w:tblW w:w="8860" w:type="dxa"/>
      <w:tblLook w:val="04A0" w:firstRow="1" w:lastRow="0" w:firstColumn="1" w:lastColumn="0" w:noHBand="0" w:noVBand="1"/>
    </w:tblPr>
    <w:tblGrid>
      <w:gridCol w:w="9633"/>
      <w:gridCol w:w="222"/>
    </w:tblGrid>
    <w:tr w:rsidR="00F92A37" w:rsidRPr="00974995" w:rsidTr="00B44A91">
      <w:trPr>
        <w:trHeight w:val="1275"/>
      </w:trPr>
      <w:tc>
        <w:tcPr>
          <w:tcW w:w="3071" w:type="dxa"/>
        </w:tcPr>
        <w:tbl>
          <w:tblPr>
            <w:tblW w:w="9178" w:type="dxa"/>
            <w:tblLook w:val="04A0" w:firstRow="1" w:lastRow="0" w:firstColumn="1" w:lastColumn="0" w:noHBand="0" w:noVBand="1"/>
          </w:tblPr>
          <w:tblGrid>
            <w:gridCol w:w="9195"/>
            <w:gridCol w:w="222"/>
          </w:tblGrid>
          <w:tr w:rsidR="00D868EC" w:rsidTr="00D868EC">
            <w:trPr>
              <w:trHeight w:val="1275"/>
            </w:trPr>
            <w:tc>
              <w:tcPr>
                <w:tcW w:w="3389" w:type="dxa"/>
                <w:hideMark/>
              </w:tcPr>
              <w:tbl>
                <w:tblPr>
                  <w:tblW w:w="8860" w:type="dxa"/>
                  <w:tblInd w:w="108" w:type="dxa"/>
                  <w:tblCellMar>
                    <w:left w:w="0" w:type="dxa"/>
                    <w:right w:w="0" w:type="dxa"/>
                  </w:tblCellMar>
                  <w:tblLook w:val="04A0" w:firstRow="1" w:lastRow="0" w:firstColumn="1" w:lastColumn="0" w:noHBand="0" w:noVBand="1"/>
                </w:tblPr>
                <w:tblGrid>
                  <w:gridCol w:w="8649"/>
                  <w:gridCol w:w="222"/>
                </w:tblGrid>
                <w:tr w:rsidR="00D868EC">
                  <w:trPr>
                    <w:trHeight w:val="1275"/>
                  </w:trPr>
                  <w:tc>
                    <w:tcPr>
                      <w:tcW w:w="216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hideMark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</w:rPr>
                      </w:pPr>
                      <w:r>
                        <w:rPr>
                          <w:rFonts w:ascii="Calibri" w:eastAsia="Calibri" w:hAnsi="Calibri"/>
                          <w:noProof/>
                        </w:rPr>
                        <w:drawing>
                          <wp:inline distT="0" distB="0" distL="0" distR="0">
                            <wp:extent cx="5610225" cy="847725"/>
                            <wp:effectExtent l="0" t="0" r="0" b="0"/>
                            <wp:docPr id="2" name="Imagem 2" descr="Descrição: Assinatura E-mail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m 1" descr="Descrição: Assinatura E-mail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610225" cy="847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6700" w:type="dxa"/>
                      <w:tcMar>
                        <w:top w:w="0" w:type="dxa"/>
                        <w:left w:w="108" w:type="dxa"/>
                        <w:bottom w:w="0" w:type="dxa"/>
                        <w:right w:w="108" w:type="dxa"/>
                      </w:tcMar>
                      <w:vAlign w:val="center"/>
                    </w:tcPr>
                    <w:p w:rsidR="00D868EC" w:rsidRDefault="00D868EC">
                      <w:pPr>
                        <w:rPr>
                          <w:rFonts w:ascii="Calibri" w:eastAsia="Calibri" w:hAnsi="Calibri"/>
                          <w:noProof/>
                          <w:sz w:val="24"/>
                          <w:szCs w:val="24"/>
                        </w:rPr>
                      </w:pPr>
                    </w:p>
                  </w:tc>
                </w:tr>
              </w:tbl>
              <w:p w:rsidR="00D868EC" w:rsidRDefault="00D868EC">
                <w:pPr>
                  <w:rPr>
                    <w:sz w:val="22"/>
                    <w:szCs w:val="22"/>
                    <w:lang w:eastAsia="en-US"/>
                  </w:rPr>
                </w:pPr>
              </w:p>
            </w:tc>
            <w:tc>
              <w:tcPr>
                <w:tcW w:w="5789" w:type="dxa"/>
                <w:vAlign w:val="center"/>
              </w:tcPr>
              <w:p w:rsidR="00D868EC" w:rsidRDefault="00D868EC">
                <w:pPr>
                  <w:tabs>
                    <w:tab w:val="left" w:pos="-3"/>
                  </w:tabs>
                  <w:suppressAutoHyphens/>
                  <w:ind w:left="-3"/>
                  <w:rPr>
                    <w:rFonts w:ascii="Calibri" w:eastAsiaTheme="minorEastAsia" w:hAnsi="Calibri"/>
                    <w:b/>
                    <w:noProof/>
                    <w:kern w:val="2"/>
                    <w:sz w:val="22"/>
                    <w:szCs w:val="24"/>
                    <w:lang w:eastAsia="ar-SA"/>
                  </w:rPr>
                </w:pPr>
              </w:p>
            </w:tc>
          </w:tr>
        </w:tbl>
        <w:p w:rsidR="00F92A37" w:rsidRPr="00D868EC" w:rsidRDefault="00D868EC" w:rsidP="00D868EC">
          <w:pPr>
            <w:rPr>
              <w:rFonts w:ascii="Century Gothic" w:eastAsiaTheme="minorEastAsia" w:hAnsi="Century Gothic" w:cstheme="minorBidi"/>
              <w:noProof/>
              <w:sz w:val="24"/>
              <w:szCs w:val="24"/>
            </w:rPr>
          </w:pPr>
          <w:r>
            <w:rPr>
              <w:rFonts w:ascii="Century Gothic" w:eastAsiaTheme="minorEastAsia" w:hAnsi="Century Gothic"/>
              <w:noProof/>
              <w:sz w:val="24"/>
              <w:szCs w:val="24"/>
            </w:rPr>
            <w:t>______________________________________________________________________________</w:t>
          </w:r>
        </w:p>
      </w:tc>
      <w:tc>
        <w:tcPr>
          <w:tcW w:w="5789" w:type="dxa"/>
          <w:vAlign w:val="center"/>
        </w:tcPr>
        <w:p w:rsidR="00F92A37" w:rsidRPr="007E0478" w:rsidRDefault="002E0355" w:rsidP="007A4835">
          <w:pPr>
            <w:tabs>
              <w:tab w:val="left" w:pos="-3"/>
            </w:tabs>
            <w:ind w:left="-3"/>
            <w:rPr>
              <w:rFonts w:ascii="Century Gothic" w:hAnsi="Century Gothic"/>
              <w:b/>
              <w:sz w:val="22"/>
              <w:szCs w:val="22"/>
            </w:rPr>
          </w:pPr>
        </w:p>
      </w:tc>
    </w:tr>
  </w:tbl>
  <w:p w:rsidR="00F92A37" w:rsidRDefault="002E0355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86FD0"/>
    <w:multiLevelType w:val="hybridMultilevel"/>
    <w:tmpl w:val="928CA640"/>
    <w:lvl w:ilvl="0" w:tplc="D2907AE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83A2812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3D43D6"/>
    <w:multiLevelType w:val="hybridMultilevel"/>
    <w:tmpl w:val="3D5676B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DATA.ATUAL" w:val="&lt;MACRO: DATA.ATUAL&gt;"/>
    <w:docVar w:name="LICITACAO.EMBASAMENTO.LEGAL.DISPENSA.INEXIGIBILIDADE" w:val="&lt;MACRO: LICITACAO.EMBASAMENTO.LEGAL.DISPENSA.INEXIGIBILIDADE&gt;"/>
    <w:docVar w:name="LICITACAO.MOVIMENTO.FORNECEDOR" w:val="&lt;MACRO: LICITACAO.MOVIMENTO.FORNECEDOR&gt;"/>
    <w:docVar w:name="LICITACAO.NUMERO" w:val="&lt;MACRO: LICITACAO.NUMERO&gt;"/>
    <w:docVar w:name="LICITACAO.OBJETO" w:val="&lt;MACRO: LICITACAO.OBJETO&gt;"/>
    <w:docVar w:name="LICITACAO.SOLICITANTES" w:val="&lt;MACRO: LICITACAO.SOLICITANTES&gt;"/>
    <w:docVar w:name="LICITACAO.VALOR" w:val="&lt;MACRO: LICITACAO.VALOR&gt;"/>
  </w:docVars>
  <w:rsids>
    <w:rsidRoot w:val="00D815AD"/>
    <w:rsid w:val="000054A3"/>
    <w:rsid w:val="000851C5"/>
    <w:rsid w:val="000C434B"/>
    <w:rsid w:val="002647C3"/>
    <w:rsid w:val="002E0355"/>
    <w:rsid w:val="002E6205"/>
    <w:rsid w:val="0035322B"/>
    <w:rsid w:val="004E5201"/>
    <w:rsid w:val="004F4DD6"/>
    <w:rsid w:val="005C5247"/>
    <w:rsid w:val="005F5761"/>
    <w:rsid w:val="006D67EE"/>
    <w:rsid w:val="00791B8A"/>
    <w:rsid w:val="007D138B"/>
    <w:rsid w:val="00844D1E"/>
    <w:rsid w:val="008C0D4F"/>
    <w:rsid w:val="009C1DF5"/>
    <w:rsid w:val="00A33F38"/>
    <w:rsid w:val="00AA69C6"/>
    <w:rsid w:val="00B21514"/>
    <w:rsid w:val="00B22B41"/>
    <w:rsid w:val="00C4633A"/>
    <w:rsid w:val="00C73AC6"/>
    <w:rsid w:val="00D815AD"/>
    <w:rsid w:val="00D81711"/>
    <w:rsid w:val="00D868EC"/>
    <w:rsid w:val="00DD31D1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67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6D67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6D67EE"/>
    <w:rPr>
      <w:rFonts w:ascii="Cambria" w:eastAsia="Times New Roman" w:hAnsi="Cambria" w:cs="Times New Roman"/>
      <w:b/>
      <w:bCs/>
      <w:i/>
      <w:iCs/>
      <w:sz w:val="28"/>
      <w:szCs w:val="28"/>
      <w:lang w:eastAsia="pt-BR"/>
    </w:rPr>
  </w:style>
  <w:style w:type="paragraph" w:styleId="TextosemFormatao">
    <w:name w:val="Plain Text"/>
    <w:aliases w:val="Texto simples,Texto sem formatação Char"/>
    <w:basedOn w:val="Normal"/>
    <w:link w:val="TextosemFormataoChar"/>
    <w:qFormat/>
    <w:rsid w:val="006D67EE"/>
    <w:rPr>
      <w:rFonts w:ascii="Courier New" w:hAnsi="Courier New"/>
    </w:rPr>
  </w:style>
  <w:style w:type="character" w:customStyle="1" w:styleId="TextosemFormataoChar">
    <w:name w:val="Texto sem Formatação Char"/>
    <w:aliases w:val="Texto simples Char,Texto sem formatação Char Char"/>
    <w:basedOn w:val="Fontepargpadro"/>
    <w:link w:val="TextosemFormatao"/>
    <w:qFormat/>
    <w:rsid w:val="006D67EE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D67E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Nmerodepgina">
    <w:name w:val="page number"/>
    <w:basedOn w:val="Fontepargpadro"/>
    <w:rsid w:val="006D67EE"/>
  </w:style>
  <w:style w:type="paragraph" w:styleId="Cabealho">
    <w:name w:val="header"/>
    <w:basedOn w:val="Normal"/>
    <w:link w:val="CabealhoChar"/>
    <w:uiPriority w:val="99"/>
    <w:rsid w:val="006D67E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D67E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semFormatao1">
    <w:name w:val="Texto sem Formatação1"/>
    <w:basedOn w:val="Normal"/>
    <w:qFormat/>
    <w:rsid w:val="006D67EE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D67E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D67EE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5C5247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5C5247"/>
    <w:pPr>
      <w:suppressAutoHyphens/>
      <w:ind w:left="720"/>
      <w:contextualSpacing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5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484</Words>
  <Characters>2619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3097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Eder dos Anjos</cp:lastModifiedBy>
  <cp:revision>5</cp:revision>
  <dcterms:created xsi:type="dcterms:W3CDTF">2012-02-02T18:33:00Z</dcterms:created>
  <dcterms:modified xsi:type="dcterms:W3CDTF">2024-09-03T15:39:00Z</dcterms:modified>
</cp:coreProperties>
</file>