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622" w:rsidRPr="00ED2680" w:rsidRDefault="004A5622" w:rsidP="00ED2680">
      <w:pPr>
        <w:pStyle w:val="TextosemFormatao1"/>
        <w:spacing w:line="312" w:lineRule="auto"/>
        <w:jc w:val="center"/>
        <w:rPr>
          <w:rFonts w:ascii="Times New Roman" w:hAnsi="Times New Roman"/>
          <w:sz w:val="24"/>
          <w:szCs w:val="24"/>
          <w:u w:val="single"/>
        </w:rPr>
      </w:pPr>
    </w:p>
    <w:p w:rsidR="008B2EA6" w:rsidRPr="00ED2680" w:rsidRDefault="008B2EA6" w:rsidP="00ED2680">
      <w:pPr>
        <w:pStyle w:val="TextosemFormatao1"/>
        <w:spacing w:line="312" w:lineRule="auto"/>
        <w:jc w:val="center"/>
        <w:rPr>
          <w:rFonts w:ascii="Times New Roman" w:hAnsi="Times New Roman"/>
          <w:sz w:val="24"/>
          <w:szCs w:val="24"/>
          <w:u w:val="single"/>
        </w:rPr>
      </w:pPr>
      <w:r w:rsidRPr="00ED2680">
        <w:rPr>
          <w:rFonts w:ascii="Times New Roman" w:hAnsi="Times New Roman"/>
          <w:sz w:val="24"/>
          <w:szCs w:val="24"/>
          <w:u w:val="single"/>
        </w:rPr>
        <w:t xml:space="preserve">DISPENSA </w:t>
      </w:r>
      <w:r w:rsidR="00ED2680" w:rsidRPr="00ED2680">
        <w:rPr>
          <w:rFonts w:ascii="Times New Roman" w:hAnsi="Times New Roman"/>
          <w:sz w:val="24"/>
          <w:szCs w:val="24"/>
          <w:u w:val="single"/>
        </w:rPr>
        <w:t>DE LICITAÇÃO -</w:t>
      </w:r>
      <w:proofErr w:type="gramStart"/>
      <w:r w:rsidR="00ED2680" w:rsidRPr="00ED2680">
        <w:rPr>
          <w:rFonts w:ascii="Times New Roman" w:hAnsi="Times New Roman"/>
          <w:sz w:val="24"/>
          <w:szCs w:val="24"/>
          <w:u w:val="single"/>
        </w:rPr>
        <w:t xml:space="preserve"> </w:t>
      </w:r>
      <w:r w:rsidRPr="00ED2680">
        <w:rPr>
          <w:rFonts w:ascii="Times New Roman" w:hAnsi="Times New Roman"/>
          <w:sz w:val="24"/>
          <w:szCs w:val="24"/>
          <w:u w:val="single"/>
        </w:rPr>
        <w:t xml:space="preserve"> </w:t>
      </w:r>
      <w:proofErr w:type="gramEnd"/>
      <w:r w:rsidRPr="00ED2680">
        <w:rPr>
          <w:rFonts w:ascii="Times New Roman" w:hAnsi="Times New Roman"/>
          <w:sz w:val="24"/>
          <w:szCs w:val="24"/>
          <w:u w:val="single"/>
        </w:rPr>
        <w:t xml:space="preserve">TERMO 011/2024 </w:t>
      </w:r>
      <w:r w:rsidR="00ED2680" w:rsidRPr="00ED2680">
        <w:rPr>
          <w:rFonts w:ascii="Times New Roman" w:hAnsi="Times New Roman"/>
          <w:sz w:val="24"/>
          <w:szCs w:val="24"/>
          <w:u w:val="single"/>
        </w:rPr>
        <w:t>-</w:t>
      </w:r>
      <w:r w:rsidRPr="00ED2680">
        <w:rPr>
          <w:rFonts w:ascii="Times New Roman" w:hAnsi="Times New Roman"/>
          <w:sz w:val="24"/>
          <w:szCs w:val="24"/>
          <w:u w:val="single"/>
        </w:rPr>
        <w:t xml:space="preserve"> DL</w:t>
      </w:r>
      <w:r w:rsidR="00ED2680" w:rsidRPr="00ED2680">
        <w:rPr>
          <w:rFonts w:ascii="Times New Roman" w:hAnsi="Times New Roman"/>
          <w:sz w:val="24"/>
          <w:szCs w:val="24"/>
          <w:u w:val="single"/>
        </w:rPr>
        <w:t xml:space="preserve"> </w:t>
      </w:r>
      <w:r w:rsidR="007E2BE1" w:rsidRPr="00ED2680">
        <w:rPr>
          <w:rFonts w:ascii="Times New Roman" w:hAnsi="Times New Roman"/>
          <w:sz w:val="24"/>
          <w:szCs w:val="24"/>
          <w:u w:val="single"/>
        </w:rPr>
        <w:t xml:space="preserve">- </w:t>
      </w:r>
      <w:r w:rsidR="00ED2680" w:rsidRPr="00ED2680">
        <w:rPr>
          <w:rFonts w:ascii="Times New Roman" w:hAnsi="Times New Roman"/>
          <w:sz w:val="24"/>
          <w:szCs w:val="24"/>
          <w:u w:val="single"/>
        </w:rPr>
        <w:t>FMAS</w:t>
      </w:r>
    </w:p>
    <w:p w:rsidR="008B2EA6" w:rsidRPr="00ED2680" w:rsidRDefault="008B2EA6" w:rsidP="00ED2680">
      <w:pPr>
        <w:pStyle w:val="TextosemFormatao1"/>
        <w:spacing w:line="312" w:lineRule="auto"/>
        <w:jc w:val="both"/>
        <w:rPr>
          <w:rFonts w:ascii="Times New Roman" w:hAnsi="Times New Roman"/>
          <w:sz w:val="24"/>
          <w:szCs w:val="24"/>
        </w:rPr>
      </w:pPr>
      <w:r w:rsidRPr="00ED2680">
        <w:rPr>
          <w:rFonts w:ascii="Times New Roman" w:hAnsi="Times New Roman"/>
          <w:sz w:val="24"/>
          <w:szCs w:val="24"/>
        </w:rPr>
        <w:t xml:space="preserve"> </w:t>
      </w:r>
    </w:p>
    <w:p w:rsidR="008B2EA6" w:rsidRPr="00ED2680" w:rsidRDefault="008B2EA6" w:rsidP="00ED2680">
      <w:pPr>
        <w:pStyle w:val="TextosemFormatao1"/>
        <w:spacing w:line="312" w:lineRule="auto"/>
        <w:jc w:val="both"/>
        <w:rPr>
          <w:rFonts w:ascii="Times New Roman" w:hAnsi="Times New Roman"/>
          <w:sz w:val="24"/>
          <w:szCs w:val="24"/>
        </w:rPr>
      </w:pPr>
      <w:r w:rsidRPr="00ED2680">
        <w:rPr>
          <w:rFonts w:ascii="Times New Roman" w:hAnsi="Times New Roman"/>
          <w:b/>
          <w:bCs/>
          <w:sz w:val="24"/>
          <w:szCs w:val="24"/>
        </w:rPr>
        <w:t>Obje</w:t>
      </w:r>
      <w:r w:rsidR="00ED2680" w:rsidRPr="00ED2680">
        <w:rPr>
          <w:rFonts w:ascii="Times New Roman" w:hAnsi="Times New Roman"/>
          <w:b/>
          <w:bCs/>
          <w:sz w:val="24"/>
          <w:szCs w:val="24"/>
        </w:rPr>
        <w:t>t</w:t>
      </w:r>
      <w:r w:rsidRPr="00ED2680">
        <w:rPr>
          <w:rFonts w:ascii="Times New Roman" w:hAnsi="Times New Roman"/>
          <w:b/>
          <w:bCs/>
          <w:sz w:val="24"/>
          <w:szCs w:val="24"/>
        </w:rPr>
        <w:t>o</w:t>
      </w:r>
      <w:r w:rsidRPr="00ED2680">
        <w:rPr>
          <w:rFonts w:ascii="Times New Roman" w:hAnsi="Times New Roman"/>
          <w:b/>
          <w:sz w:val="24"/>
          <w:szCs w:val="24"/>
        </w:rPr>
        <w:t>:</w:t>
      </w:r>
      <w:r w:rsidRPr="00ED2680">
        <w:rPr>
          <w:rFonts w:ascii="Times New Roman" w:hAnsi="Times New Roman"/>
          <w:sz w:val="24"/>
          <w:szCs w:val="24"/>
        </w:rPr>
        <w:t xml:space="preserve"> </w:t>
      </w:r>
      <w:r w:rsidRPr="00ED2680">
        <w:rPr>
          <w:rFonts w:ascii="Times New Roman" w:hAnsi="Times New Roman"/>
          <w:bCs/>
          <w:sz w:val="24"/>
          <w:szCs w:val="24"/>
        </w:rPr>
        <w:t>Destina-se em acolhimento institucional em residência inclusiva para os interessados P.B. – decisão judicial 5021113-95.2022.8.24.0005/SC</w:t>
      </w:r>
      <w:proofErr w:type="gramStart"/>
      <w:r w:rsidRPr="00ED2680">
        <w:rPr>
          <w:rFonts w:ascii="Times New Roman" w:hAnsi="Times New Roman"/>
          <w:bCs/>
          <w:sz w:val="24"/>
          <w:szCs w:val="24"/>
        </w:rPr>
        <w:t xml:space="preserve">  </w:t>
      </w:r>
      <w:proofErr w:type="gramEnd"/>
      <w:r w:rsidRPr="00ED2680">
        <w:rPr>
          <w:rFonts w:ascii="Times New Roman" w:hAnsi="Times New Roman"/>
          <w:bCs/>
          <w:sz w:val="24"/>
          <w:szCs w:val="24"/>
        </w:rPr>
        <w:t>- e T.S.S. – decisão judicial 0055857-85.2014.8.24.0005. Em razão de vulnerabilidade social,</w:t>
      </w:r>
      <w:proofErr w:type="gramStart"/>
      <w:r w:rsidRPr="00ED2680">
        <w:rPr>
          <w:rFonts w:ascii="Times New Roman" w:hAnsi="Times New Roman"/>
          <w:bCs/>
          <w:sz w:val="24"/>
          <w:szCs w:val="24"/>
        </w:rPr>
        <w:t xml:space="preserve">  </w:t>
      </w:r>
      <w:proofErr w:type="gramEnd"/>
      <w:r w:rsidRPr="00ED2680">
        <w:rPr>
          <w:rFonts w:ascii="Times New Roman" w:hAnsi="Times New Roman"/>
          <w:bCs/>
          <w:sz w:val="24"/>
          <w:szCs w:val="24"/>
        </w:rPr>
        <w:t>pelo período de 180 (cento e oitenta) dias.</w:t>
      </w:r>
    </w:p>
    <w:p w:rsidR="00ED2680" w:rsidRPr="00ED2680" w:rsidRDefault="008B2EA6" w:rsidP="00ED2680">
      <w:pPr>
        <w:pStyle w:val="TextosemFormatao1"/>
        <w:spacing w:line="312" w:lineRule="auto"/>
        <w:rPr>
          <w:rFonts w:ascii="Times New Roman" w:hAnsi="Times New Roman"/>
          <w:bCs/>
          <w:sz w:val="24"/>
          <w:szCs w:val="24"/>
        </w:rPr>
      </w:pPr>
      <w:r w:rsidRPr="00ED2680">
        <w:rPr>
          <w:rFonts w:ascii="Times New Roman" w:hAnsi="Times New Roman"/>
          <w:b/>
          <w:bCs/>
          <w:sz w:val="24"/>
          <w:szCs w:val="24"/>
        </w:rPr>
        <w:t>Contratado:</w:t>
      </w:r>
      <w:r w:rsidRPr="00ED2680">
        <w:rPr>
          <w:rFonts w:ascii="Times New Roman" w:hAnsi="Times New Roman"/>
          <w:bCs/>
          <w:sz w:val="24"/>
          <w:szCs w:val="24"/>
        </w:rPr>
        <w:t xml:space="preserve"> </w:t>
      </w:r>
      <w:r w:rsidR="00ED2680" w:rsidRPr="00ED2680">
        <w:rPr>
          <w:rFonts w:ascii="Times New Roman" w:hAnsi="Times New Roman"/>
          <w:bCs/>
          <w:sz w:val="24"/>
          <w:szCs w:val="24"/>
        </w:rPr>
        <w:t xml:space="preserve">M.T. da S. Luiz New Life </w:t>
      </w:r>
      <w:proofErr w:type="spellStart"/>
      <w:r w:rsidR="00ED2680" w:rsidRPr="00ED2680">
        <w:rPr>
          <w:rFonts w:ascii="Times New Roman" w:hAnsi="Times New Roman"/>
          <w:bCs/>
          <w:sz w:val="24"/>
          <w:szCs w:val="24"/>
        </w:rPr>
        <w:t>Group</w:t>
      </w:r>
      <w:proofErr w:type="spellEnd"/>
      <w:r w:rsidR="00ED2680" w:rsidRPr="00ED2680">
        <w:rPr>
          <w:rFonts w:ascii="Times New Roman" w:hAnsi="Times New Roman"/>
          <w:bCs/>
          <w:sz w:val="24"/>
          <w:szCs w:val="24"/>
        </w:rPr>
        <w:t>.</w:t>
      </w:r>
    </w:p>
    <w:p w:rsidR="00ED2680" w:rsidRPr="00ED2680" w:rsidRDefault="00ED2680" w:rsidP="00ED2680">
      <w:pPr>
        <w:pStyle w:val="TextosemFormatao1"/>
        <w:spacing w:line="312" w:lineRule="auto"/>
        <w:rPr>
          <w:rFonts w:ascii="Times New Roman" w:hAnsi="Times New Roman"/>
          <w:bCs/>
          <w:sz w:val="24"/>
          <w:szCs w:val="24"/>
        </w:rPr>
      </w:pPr>
      <w:r w:rsidRPr="00ED2680">
        <w:rPr>
          <w:rFonts w:ascii="Times New Roman" w:hAnsi="Times New Roman"/>
          <w:b/>
          <w:bCs/>
          <w:sz w:val="24"/>
          <w:szCs w:val="24"/>
        </w:rPr>
        <w:t>CNPJ:</w:t>
      </w:r>
      <w:r w:rsidRPr="00ED2680">
        <w:rPr>
          <w:rFonts w:ascii="Times New Roman" w:hAnsi="Times New Roman"/>
          <w:bCs/>
          <w:sz w:val="24"/>
          <w:szCs w:val="24"/>
        </w:rPr>
        <w:t xml:space="preserve"> 53.910.370/0001-22</w:t>
      </w:r>
    </w:p>
    <w:p w:rsidR="008B2EA6" w:rsidRPr="00ED2680" w:rsidRDefault="008B2EA6" w:rsidP="00ED2680">
      <w:pPr>
        <w:pStyle w:val="TextosemFormatao1"/>
        <w:spacing w:line="312" w:lineRule="auto"/>
        <w:jc w:val="both"/>
        <w:rPr>
          <w:rFonts w:ascii="Times New Roman" w:hAnsi="Times New Roman"/>
          <w:bCs/>
          <w:sz w:val="24"/>
          <w:szCs w:val="24"/>
        </w:rPr>
      </w:pPr>
      <w:r w:rsidRPr="00ED2680">
        <w:rPr>
          <w:rFonts w:ascii="Times New Roman" w:hAnsi="Times New Roman"/>
          <w:b/>
          <w:bCs/>
          <w:sz w:val="24"/>
          <w:szCs w:val="24"/>
        </w:rPr>
        <w:t>Prazo:</w:t>
      </w:r>
      <w:r w:rsidR="00ED2680" w:rsidRPr="00ED2680">
        <w:rPr>
          <w:rFonts w:ascii="Times New Roman" w:hAnsi="Times New Roman"/>
          <w:bCs/>
          <w:sz w:val="24"/>
          <w:szCs w:val="24"/>
        </w:rPr>
        <w:t xml:space="preserve"> 180 (cento e oitenta) dias</w:t>
      </w:r>
      <w:r w:rsidRPr="00ED2680">
        <w:rPr>
          <w:rFonts w:ascii="Times New Roman" w:hAnsi="Times New Roman"/>
          <w:bCs/>
          <w:sz w:val="24"/>
          <w:szCs w:val="24"/>
        </w:rPr>
        <w:t>.</w:t>
      </w:r>
    </w:p>
    <w:p w:rsidR="008B2EA6" w:rsidRPr="00ED2680" w:rsidRDefault="008B2EA6" w:rsidP="00ED2680">
      <w:pPr>
        <w:pStyle w:val="TextosemFormatao1"/>
        <w:spacing w:line="312" w:lineRule="auto"/>
        <w:jc w:val="both"/>
        <w:rPr>
          <w:rFonts w:ascii="Times New Roman" w:hAnsi="Times New Roman"/>
          <w:bCs/>
          <w:sz w:val="24"/>
          <w:szCs w:val="24"/>
        </w:rPr>
      </w:pPr>
      <w:r w:rsidRPr="00ED2680">
        <w:rPr>
          <w:rFonts w:ascii="Times New Roman" w:hAnsi="Times New Roman"/>
          <w:b/>
          <w:bCs/>
          <w:sz w:val="24"/>
          <w:szCs w:val="24"/>
        </w:rPr>
        <w:t>Preço global</w:t>
      </w:r>
      <w:r w:rsidRPr="00ED2680">
        <w:rPr>
          <w:rFonts w:ascii="Times New Roman" w:hAnsi="Times New Roman"/>
          <w:bCs/>
          <w:sz w:val="24"/>
          <w:szCs w:val="24"/>
        </w:rPr>
        <w:t>: R$ 78.000,00</w:t>
      </w:r>
      <w:r w:rsidR="00ED2680" w:rsidRPr="00ED2680">
        <w:rPr>
          <w:rFonts w:ascii="Times New Roman" w:hAnsi="Times New Roman"/>
          <w:bCs/>
          <w:sz w:val="24"/>
          <w:szCs w:val="24"/>
        </w:rPr>
        <w:t xml:space="preserve"> (</w:t>
      </w:r>
      <w:r w:rsidRPr="00ED2680">
        <w:rPr>
          <w:rFonts w:ascii="Times New Roman" w:hAnsi="Times New Roman"/>
          <w:bCs/>
          <w:sz w:val="24"/>
          <w:szCs w:val="24"/>
        </w:rPr>
        <w:t>setenta e oito mil reais</w:t>
      </w:r>
      <w:r w:rsidR="00ED2680" w:rsidRPr="00ED2680">
        <w:rPr>
          <w:rFonts w:ascii="Times New Roman" w:hAnsi="Times New Roman"/>
          <w:bCs/>
          <w:sz w:val="24"/>
          <w:szCs w:val="24"/>
        </w:rPr>
        <w:t>).</w:t>
      </w:r>
      <w:bookmarkStart w:id="0" w:name="_GoBack"/>
      <w:bookmarkEnd w:id="0"/>
    </w:p>
    <w:p w:rsidR="008B2EA6" w:rsidRPr="00ED2680" w:rsidRDefault="008B2EA6" w:rsidP="00ED2680">
      <w:pPr>
        <w:pStyle w:val="TextosemFormatao1"/>
        <w:spacing w:line="312" w:lineRule="auto"/>
        <w:jc w:val="both"/>
        <w:rPr>
          <w:rFonts w:ascii="Times New Roman" w:hAnsi="Times New Roman"/>
          <w:bCs/>
          <w:sz w:val="24"/>
          <w:szCs w:val="24"/>
        </w:rPr>
      </w:pPr>
      <w:r w:rsidRPr="00ED2680">
        <w:rPr>
          <w:rFonts w:ascii="Times New Roman" w:hAnsi="Times New Roman"/>
          <w:b/>
          <w:bCs/>
          <w:sz w:val="24"/>
          <w:szCs w:val="24"/>
        </w:rPr>
        <w:t>Pagamento:</w:t>
      </w:r>
      <w:r w:rsidRPr="00ED2680">
        <w:rPr>
          <w:rFonts w:ascii="Times New Roman" w:hAnsi="Times New Roman"/>
          <w:bCs/>
          <w:sz w:val="24"/>
          <w:szCs w:val="24"/>
        </w:rPr>
        <w:t xml:space="preserve"> Conforme contrato.</w:t>
      </w:r>
    </w:p>
    <w:p w:rsidR="008B2EA6" w:rsidRPr="00ED2680" w:rsidRDefault="008B2EA6" w:rsidP="00ED2680">
      <w:pPr>
        <w:pStyle w:val="TextosemFormatao1"/>
        <w:spacing w:line="312" w:lineRule="auto"/>
        <w:jc w:val="both"/>
        <w:rPr>
          <w:rFonts w:ascii="Times New Roman" w:hAnsi="Times New Roman"/>
          <w:sz w:val="24"/>
          <w:szCs w:val="24"/>
        </w:rPr>
      </w:pPr>
      <w:r w:rsidRPr="00ED2680">
        <w:rPr>
          <w:rFonts w:ascii="Times New Roman" w:hAnsi="Times New Roman"/>
          <w:b/>
          <w:bCs/>
          <w:sz w:val="24"/>
          <w:szCs w:val="24"/>
        </w:rPr>
        <w:t>Embasamento Legal</w:t>
      </w:r>
      <w:r w:rsidRPr="00ED2680">
        <w:rPr>
          <w:rFonts w:ascii="Times New Roman" w:hAnsi="Times New Roman"/>
          <w:bCs/>
          <w:sz w:val="24"/>
          <w:szCs w:val="24"/>
        </w:rPr>
        <w:t>: Art. 75, VIII</w:t>
      </w:r>
      <w:r w:rsidR="00ED2680" w:rsidRPr="00ED2680">
        <w:rPr>
          <w:rFonts w:ascii="Times New Roman" w:hAnsi="Times New Roman"/>
          <w:bCs/>
          <w:sz w:val="24"/>
          <w:szCs w:val="24"/>
        </w:rPr>
        <w:t>, da Lei 14.133/2021.</w:t>
      </w:r>
    </w:p>
    <w:p w:rsidR="00ED2680" w:rsidRPr="00ED2680" w:rsidRDefault="00ED2680" w:rsidP="00ED2680">
      <w:pPr>
        <w:pStyle w:val="TextosemFormatao1"/>
        <w:spacing w:line="312" w:lineRule="auto"/>
        <w:jc w:val="both"/>
        <w:rPr>
          <w:rFonts w:ascii="Times New Roman" w:hAnsi="Times New Roman"/>
          <w:sz w:val="24"/>
          <w:szCs w:val="24"/>
        </w:rPr>
      </w:pPr>
      <w:r w:rsidRPr="00ED2680">
        <w:rPr>
          <w:rFonts w:ascii="Times New Roman" w:hAnsi="Times New Roman"/>
          <w:b/>
          <w:bCs/>
          <w:sz w:val="24"/>
          <w:szCs w:val="24"/>
        </w:rPr>
        <w:t>Anexos:</w:t>
      </w:r>
      <w:r w:rsidRPr="00ED2680">
        <w:rPr>
          <w:rFonts w:ascii="Times New Roman" w:hAnsi="Times New Roman"/>
          <w:bCs/>
          <w:sz w:val="24"/>
          <w:szCs w:val="24"/>
        </w:rPr>
        <w:t xml:space="preserve"> Ofício 199/2024, 200/2024, solicitações, termo de referência, orçamentos, certidões negativas de débitos e demais documentos pertinentes.</w:t>
      </w:r>
    </w:p>
    <w:p w:rsidR="00ED2680" w:rsidRPr="00ED2680" w:rsidRDefault="00ED2680" w:rsidP="00ED2680">
      <w:pPr>
        <w:spacing w:line="312" w:lineRule="auto"/>
      </w:pPr>
    </w:p>
    <w:p w:rsidR="00ED2680" w:rsidRPr="00ED2680" w:rsidRDefault="00ED2680" w:rsidP="00ED2680">
      <w:pPr>
        <w:spacing w:line="312" w:lineRule="auto"/>
        <w:jc w:val="both"/>
      </w:pPr>
      <w:r w:rsidRPr="00ED2680">
        <w:t xml:space="preserve">Considerações: </w:t>
      </w:r>
    </w:p>
    <w:p w:rsidR="00ED2680" w:rsidRPr="00ED2680" w:rsidRDefault="00ED2680" w:rsidP="00ED2680">
      <w:pPr>
        <w:spacing w:line="312" w:lineRule="auto"/>
        <w:jc w:val="both"/>
      </w:pPr>
    </w:p>
    <w:p w:rsidR="00ED2680" w:rsidRPr="00ED2680" w:rsidRDefault="00ED2680" w:rsidP="00ED2680">
      <w:pPr>
        <w:numPr>
          <w:ilvl w:val="0"/>
          <w:numId w:val="2"/>
        </w:numPr>
        <w:spacing w:line="312" w:lineRule="auto"/>
        <w:jc w:val="both"/>
      </w:pPr>
      <w:r w:rsidRPr="00ED2680">
        <w:t xml:space="preserve">A Fundação Municipal de Assistência Social solicita a contratação de instituição para acolhimento em casa de longa permanência, </w:t>
      </w:r>
      <w:r w:rsidRPr="00ED2680">
        <w:rPr>
          <w:bCs/>
        </w:rPr>
        <w:t>em cumprimento de determinações judiciais nº 5021113-95.2022.8.24.0005/SC</w:t>
      </w:r>
      <w:proofErr w:type="gramStart"/>
      <w:r w:rsidRPr="00ED2680">
        <w:rPr>
          <w:bCs/>
        </w:rPr>
        <w:t xml:space="preserve">  </w:t>
      </w:r>
      <w:proofErr w:type="gramEnd"/>
      <w:r w:rsidRPr="00ED2680">
        <w:rPr>
          <w:bCs/>
        </w:rPr>
        <w:t>e 0055857-85.2014.8.24.0005 ;</w:t>
      </w:r>
    </w:p>
    <w:p w:rsidR="00ED2680" w:rsidRPr="00ED2680" w:rsidRDefault="00ED2680" w:rsidP="00ED2680">
      <w:pPr>
        <w:numPr>
          <w:ilvl w:val="0"/>
          <w:numId w:val="2"/>
        </w:numPr>
        <w:spacing w:line="312" w:lineRule="auto"/>
        <w:jc w:val="both"/>
      </w:pPr>
      <w:r w:rsidRPr="00ED2680">
        <w:t>Pelos preços ofertados pela proponente, onde se constatou que os mesmos estão dentro dos valores praticados no mercado, sendo conferida tal viabilidade pela sua aquisição, não havendo óbice algum, sendo primaz o interesse administrativo.</w:t>
      </w:r>
    </w:p>
    <w:p w:rsidR="00ED2680" w:rsidRPr="00ED2680" w:rsidRDefault="00ED2680" w:rsidP="00ED2680">
      <w:pPr>
        <w:numPr>
          <w:ilvl w:val="0"/>
          <w:numId w:val="2"/>
        </w:numPr>
        <w:spacing w:line="312" w:lineRule="auto"/>
        <w:jc w:val="both"/>
      </w:pPr>
      <w:r w:rsidRPr="00ED2680">
        <w:t>Com base na legislação acima especificada, essa comissão aprova o referido pleito, faltando o devido conhecimento e ratificação da autoridade superior.</w:t>
      </w:r>
    </w:p>
    <w:p w:rsidR="00ED2680" w:rsidRPr="00ED2680" w:rsidRDefault="00ED2680" w:rsidP="00ED2680">
      <w:pPr>
        <w:spacing w:line="312" w:lineRule="auto"/>
        <w:jc w:val="both"/>
      </w:pPr>
    </w:p>
    <w:p w:rsidR="00ED2680" w:rsidRPr="00ED2680" w:rsidRDefault="00ED2680" w:rsidP="00ED2680">
      <w:pPr>
        <w:pStyle w:val="TextosemFormatao1"/>
        <w:spacing w:line="312" w:lineRule="auto"/>
        <w:jc w:val="both"/>
        <w:rPr>
          <w:rFonts w:ascii="Times New Roman" w:eastAsia="MS Mincho" w:hAnsi="Times New Roman"/>
          <w:sz w:val="24"/>
          <w:szCs w:val="24"/>
        </w:rPr>
      </w:pPr>
      <w:r w:rsidRPr="00ED2680">
        <w:rPr>
          <w:rFonts w:ascii="Times New Roman" w:hAnsi="Times New Roman"/>
          <w:sz w:val="24"/>
          <w:szCs w:val="24"/>
        </w:rPr>
        <w:t xml:space="preserve">          </w:t>
      </w:r>
      <w:r w:rsidRPr="00ED2680">
        <w:rPr>
          <w:rFonts w:ascii="Times New Roman" w:eastAsia="MS Mincho" w:hAnsi="Times New Roman"/>
          <w:sz w:val="24"/>
          <w:szCs w:val="24"/>
        </w:rPr>
        <w:t>Balneário Camboriú, 0</w:t>
      </w:r>
      <w:r w:rsidR="00735EEA">
        <w:rPr>
          <w:rFonts w:ascii="Times New Roman" w:eastAsia="MS Mincho" w:hAnsi="Times New Roman"/>
          <w:sz w:val="24"/>
          <w:szCs w:val="24"/>
        </w:rPr>
        <w:t>6</w:t>
      </w:r>
      <w:r w:rsidRPr="00ED2680">
        <w:rPr>
          <w:rFonts w:ascii="Times New Roman" w:eastAsia="MS Mincho" w:hAnsi="Times New Roman"/>
          <w:sz w:val="24"/>
          <w:szCs w:val="24"/>
        </w:rPr>
        <w:t xml:space="preserve"> de setembro de 2024.</w:t>
      </w:r>
    </w:p>
    <w:p w:rsidR="00ED2680" w:rsidRPr="00ED2680" w:rsidRDefault="00ED2680" w:rsidP="00ED2680">
      <w:pPr>
        <w:pStyle w:val="TextosemFormatao1"/>
        <w:spacing w:line="312" w:lineRule="auto"/>
        <w:jc w:val="both"/>
        <w:rPr>
          <w:rFonts w:ascii="Times New Roman" w:eastAsia="MS Mincho" w:hAnsi="Times New Roman"/>
          <w:sz w:val="24"/>
          <w:szCs w:val="24"/>
        </w:rPr>
      </w:pPr>
    </w:p>
    <w:p w:rsidR="00ED2680" w:rsidRPr="00ED2680" w:rsidRDefault="00ED2680" w:rsidP="00ED2680">
      <w:pPr>
        <w:spacing w:line="312" w:lineRule="auto"/>
      </w:pPr>
    </w:p>
    <w:p w:rsidR="00ED2680" w:rsidRPr="00ED2680" w:rsidRDefault="00ED2680" w:rsidP="00ED2680">
      <w:pPr>
        <w:spacing w:line="312" w:lineRule="auto"/>
        <w:jc w:val="center"/>
      </w:pPr>
      <w:r w:rsidRPr="00ED2680">
        <w:t xml:space="preserve">Anna Christina </w:t>
      </w:r>
      <w:proofErr w:type="spellStart"/>
      <w:r w:rsidRPr="00ED2680">
        <w:t>Barichello</w:t>
      </w:r>
      <w:proofErr w:type="spellEnd"/>
    </w:p>
    <w:p w:rsidR="00ED2680" w:rsidRPr="00ED2680" w:rsidRDefault="00ED2680" w:rsidP="00ED2680">
      <w:pPr>
        <w:spacing w:line="312" w:lineRule="auto"/>
        <w:jc w:val="center"/>
      </w:pPr>
      <w:r w:rsidRPr="00ED2680">
        <w:t>Secretária de Desenvolvimento e Inclusão Social</w:t>
      </w:r>
    </w:p>
    <w:p w:rsidR="00ED2680" w:rsidRPr="00ED2680" w:rsidRDefault="00ED2680" w:rsidP="00ED2680">
      <w:pPr>
        <w:spacing w:line="312" w:lineRule="auto"/>
        <w:jc w:val="center"/>
      </w:pPr>
      <w:r w:rsidRPr="00ED2680">
        <w:t>Ordenadora da Despesa FMAS</w:t>
      </w:r>
    </w:p>
    <w:p w:rsidR="00ED2680" w:rsidRDefault="00ED2680" w:rsidP="00ED2680">
      <w:pPr>
        <w:pStyle w:val="TextosemFormatao1"/>
        <w:spacing w:line="312" w:lineRule="auto"/>
        <w:jc w:val="center"/>
        <w:rPr>
          <w:rFonts w:ascii="Times New Roman" w:hAnsi="Times New Roman"/>
          <w:sz w:val="24"/>
          <w:szCs w:val="24"/>
          <w:u w:val="single"/>
        </w:rPr>
      </w:pPr>
      <w:r w:rsidRPr="00ED2680">
        <w:rPr>
          <w:rFonts w:ascii="Times New Roman" w:hAnsi="Times New Roman"/>
          <w:sz w:val="24"/>
          <w:szCs w:val="24"/>
          <w:u w:val="single"/>
        </w:rPr>
        <w:lastRenderedPageBreak/>
        <w:t>DISPENSA DE LICITAÇÃO -</w:t>
      </w:r>
      <w:proofErr w:type="gramStart"/>
      <w:r w:rsidRPr="00ED2680">
        <w:rPr>
          <w:rFonts w:ascii="Times New Roman" w:hAnsi="Times New Roman"/>
          <w:sz w:val="24"/>
          <w:szCs w:val="24"/>
          <w:u w:val="single"/>
        </w:rPr>
        <w:t xml:space="preserve">  </w:t>
      </w:r>
      <w:proofErr w:type="gramEnd"/>
      <w:r w:rsidRPr="00ED2680">
        <w:rPr>
          <w:rFonts w:ascii="Times New Roman" w:hAnsi="Times New Roman"/>
          <w:sz w:val="24"/>
          <w:szCs w:val="24"/>
          <w:u w:val="single"/>
        </w:rPr>
        <w:t xml:space="preserve">TERMO </w:t>
      </w:r>
      <w:r>
        <w:rPr>
          <w:rFonts w:ascii="Times New Roman" w:hAnsi="Times New Roman"/>
          <w:sz w:val="24"/>
          <w:szCs w:val="24"/>
          <w:u w:val="single"/>
        </w:rPr>
        <w:t>DE RATIFICAÇÃO</w:t>
      </w:r>
    </w:p>
    <w:p w:rsidR="00ED2680" w:rsidRPr="00ED2680" w:rsidRDefault="00ED2680" w:rsidP="00ED2680">
      <w:pPr>
        <w:pStyle w:val="TextosemFormatao1"/>
        <w:spacing w:line="312" w:lineRule="auto"/>
        <w:jc w:val="center"/>
        <w:rPr>
          <w:rFonts w:ascii="Times New Roman" w:hAnsi="Times New Roman"/>
          <w:sz w:val="24"/>
          <w:szCs w:val="24"/>
          <w:u w:val="single"/>
        </w:rPr>
      </w:pPr>
      <w:r w:rsidRPr="00ED2680">
        <w:rPr>
          <w:rFonts w:ascii="Times New Roman" w:hAnsi="Times New Roman"/>
          <w:sz w:val="24"/>
          <w:szCs w:val="24"/>
          <w:u w:val="single"/>
        </w:rPr>
        <w:t>011/2024 - DL - FMAS</w:t>
      </w:r>
    </w:p>
    <w:p w:rsidR="00ED2680" w:rsidRPr="00ED2680" w:rsidRDefault="00ED2680" w:rsidP="00ED2680">
      <w:pPr>
        <w:pStyle w:val="TextosemFormatao1"/>
        <w:spacing w:line="312" w:lineRule="auto"/>
        <w:jc w:val="both"/>
        <w:rPr>
          <w:rFonts w:ascii="Times New Roman" w:hAnsi="Times New Roman"/>
          <w:sz w:val="24"/>
          <w:szCs w:val="24"/>
        </w:rPr>
      </w:pPr>
      <w:r w:rsidRPr="00ED2680">
        <w:rPr>
          <w:rFonts w:ascii="Times New Roman" w:hAnsi="Times New Roman"/>
          <w:sz w:val="24"/>
          <w:szCs w:val="24"/>
        </w:rPr>
        <w:t xml:space="preserve"> </w:t>
      </w:r>
    </w:p>
    <w:p w:rsidR="00ED2680" w:rsidRPr="00ED2680" w:rsidRDefault="00ED2680" w:rsidP="00ED2680">
      <w:pPr>
        <w:pStyle w:val="TextosemFormatao1"/>
        <w:spacing w:line="312" w:lineRule="auto"/>
        <w:jc w:val="both"/>
        <w:rPr>
          <w:rFonts w:ascii="Times New Roman" w:hAnsi="Times New Roman"/>
          <w:sz w:val="24"/>
          <w:szCs w:val="24"/>
        </w:rPr>
      </w:pPr>
      <w:r w:rsidRPr="00ED2680">
        <w:rPr>
          <w:rFonts w:ascii="Times New Roman" w:hAnsi="Times New Roman"/>
          <w:b/>
          <w:bCs/>
          <w:sz w:val="24"/>
          <w:szCs w:val="24"/>
        </w:rPr>
        <w:t>Objeto</w:t>
      </w:r>
      <w:r w:rsidRPr="00ED2680">
        <w:rPr>
          <w:rFonts w:ascii="Times New Roman" w:hAnsi="Times New Roman"/>
          <w:b/>
          <w:sz w:val="24"/>
          <w:szCs w:val="24"/>
        </w:rPr>
        <w:t>:</w:t>
      </w:r>
      <w:r w:rsidRPr="00ED2680">
        <w:rPr>
          <w:rFonts w:ascii="Times New Roman" w:hAnsi="Times New Roman"/>
          <w:sz w:val="24"/>
          <w:szCs w:val="24"/>
        </w:rPr>
        <w:t xml:space="preserve"> </w:t>
      </w:r>
      <w:r w:rsidRPr="00ED2680">
        <w:rPr>
          <w:rFonts w:ascii="Times New Roman" w:hAnsi="Times New Roman"/>
          <w:bCs/>
          <w:sz w:val="24"/>
          <w:szCs w:val="24"/>
        </w:rPr>
        <w:t>Destina-se em acolhimento institucional em residência inclusiva para os interessados P.B. – decisão judicial 5021113-95.2022.8.24.0005/SC</w:t>
      </w:r>
      <w:proofErr w:type="gramStart"/>
      <w:r w:rsidRPr="00ED2680">
        <w:rPr>
          <w:rFonts w:ascii="Times New Roman" w:hAnsi="Times New Roman"/>
          <w:bCs/>
          <w:sz w:val="24"/>
          <w:szCs w:val="24"/>
        </w:rPr>
        <w:t xml:space="preserve">  </w:t>
      </w:r>
      <w:proofErr w:type="gramEnd"/>
      <w:r w:rsidRPr="00ED2680">
        <w:rPr>
          <w:rFonts w:ascii="Times New Roman" w:hAnsi="Times New Roman"/>
          <w:bCs/>
          <w:sz w:val="24"/>
          <w:szCs w:val="24"/>
        </w:rPr>
        <w:t>- e T.S.S. – decisão judicial 0055857-85.2014.8.24.0005. Em razão de vulnerabilidade social,</w:t>
      </w:r>
      <w:proofErr w:type="gramStart"/>
      <w:r w:rsidRPr="00ED2680">
        <w:rPr>
          <w:rFonts w:ascii="Times New Roman" w:hAnsi="Times New Roman"/>
          <w:bCs/>
          <w:sz w:val="24"/>
          <w:szCs w:val="24"/>
        </w:rPr>
        <w:t xml:space="preserve">  </w:t>
      </w:r>
      <w:proofErr w:type="gramEnd"/>
      <w:r w:rsidRPr="00ED2680">
        <w:rPr>
          <w:rFonts w:ascii="Times New Roman" w:hAnsi="Times New Roman"/>
          <w:bCs/>
          <w:sz w:val="24"/>
          <w:szCs w:val="24"/>
        </w:rPr>
        <w:t>pelo período de 180 (cento e oitenta) dias.</w:t>
      </w:r>
    </w:p>
    <w:p w:rsidR="00ED2680" w:rsidRPr="00ED2680" w:rsidRDefault="00ED2680" w:rsidP="00ED2680">
      <w:pPr>
        <w:pStyle w:val="TextosemFormatao1"/>
        <w:spacing w:line="312" w:lineRule="auto"/>
        <w:rPr>
          <w:rFonts w:ascii="Times New Roman" w:hAnsi="Times New Roman"/>
          <w:bCs/>
          <w:sz w:val="24"/>
          <w:szCs w:val="24"/>
        </w:rPr>
      </w:pPr>
      <w:r w:rsidRPr="00ED2680">
        <w:rPr>
          <w:rFonts w:ascii="Times New Roman" w:hAnsi="Times New Roman"/>
          <w:b/>
          <w:bCs/>
          <w:sz w:val="24"/>
          <w:szCs w:val="24"/>
        </w:rPr>
        <w:t>Contratado:</w:t>
      </w:r>
      <w:r w:rsidRPr="00ED2680">
        <w:rPr>
          <w:rFonts w:ascii="Times New Roman" w:hAnsi="Times New Roman"/>
          <w:bCs/>
          <w:sz w:val="24"/>
          <w:szCs w:val="24"/>
        </w:rPr>
        <w:t xml:space="preserve"> M.T. da S. Luiz New Life </w:t>
      </w:r>
      <w:proofErr w:type="spellStart"/>
      <w:r w:rsidRPr="00ED2680">
        <w:rPr>
          <w:rFonts w:ascii="Times New Roman" w:hAnsi="Times New Roman"/>
          <w:bCs/>
          <w:sz w:val="24"/>
          <w:szCs w:val="24"/>
        </w:rPr>
        <w:t>Group</w:t>
      </w:r>
      <w:proofErr w:type="spellEnd"/>
      <w:r w:rsidRPr="00ED2680">
        <w:rPr>
          <w:rFonts w:ascii="Times New Roman" w:hAnsi="Times New Roman"/>
          <w:bCs/>
          <w:sz w:val="24"/>
          <w:szCs w:val="24"/>
        </w:rPr>
        <w:t>.</w:t>
      </w:r>
    </w:p>
    <w:p w:rsidR="00ED2680" w:rsidRPr="00ED2680" w:rsidRDefault="00ED2680" w:rsidP="00ED2680">
      <w:pPr>
        <w:pStyle w:val="TextosemFormatao1"/>
        <w:spacing w:line="312" w:lineRule="auto"/>
        <w:rPr>
          <w:rFonts w:ascii="Times New Roman" w:hAnsi="Times New Roman"/>
          <w:bCs/>
          <w:sz w:val="24"/>
          <w:szCs w:val="24"/>
        </w:rPr>
      </w:pPr>
      <w:r w:rsidRPr="00ED2680">
        <w:rPr>
          <w:rFonts w:ascii="Times New Roman" w:hAnsi="Times New Roman"/>
          <w:b/>
          <w:bCs/>
          <w:sz w:val="24"/>
          <w:szCs w:val="24"/>
        </w:rPr>
        <w:t>CNPJ:</w:t>
      </w:r>
      <w:r w:rsidRPr="00ED2680">
        <w:rPr>
          <w:rFonts w:ascii="Times New Roman" w:hAnsi="Times New Roman"/>
          <w:bCs/>
          <w:sz w:val="24"/>
          <w:szCs w:val="24"/>
        </w:rPr>
        <w:t xml:space="preserve"> 53.910.370/0001-22</w:t>
      </w:r>
    </w:p>
    <w:p w:rsidR="00ED2680" w:rsidRPr="00ED2680" w:rsidRDefault="00ED2680" w:rsidP="00ED2680">
      <w:pPr>
        <w:pStyle w:val="TextosemFormatao1"/>
        <w:spacing w:line="312" w:lineRule="auto"/>
        <w:jc w:val="both"/>
        <w:rPr>
          <w:rFonts w:ascii="Times New Roman" w:hAnsi="Times New Roman"/>
          <w:bCs/>
          <w:sz w:val="24"/>
          <w:szCs w:val="24"/>
        </w:rPr>
      </w:pPr>
      <w:r w:rsidRPr="00ED2680">
        <w:rPr>
          <w:rFonts w:ascii="Times New Roman" w:hAnsi="Times New Roman"/>
          <w:b/>
          <w:bCs/>
          <w:sz w:val="24"/>
          <w:szCs w:val="24"/>
        </w:rPr>
        <w:t>Prazo:</w:t>
      </w:r>
      <w:r w:rsidRPr="00ED2680">
        <w:rPr>
          <w:rFonts w:ascii="Times New Roman" w:hAnsi="Times New Roman"/>
          <w:bCs/>
          <w:sz w:val="24"/>
          <w:szCs w:val="24"/>
        </w:rPr>
        <w:t xml:space="preserve"> 180 (cento e oitenta) dias.</w:t>
      </w:r>
    </w:p>
    <w:p w:rsidR="00ED2680" w:rsidRPr="00ED2680" w:rsidRDefault="00ED2680" w:rsidP="00ED2680">
      <w:pPr>
        <w:pStyle w:val="TextosemFormatao1"/>
        <w:spacing w:line="312" w:lineRule="auto"/>
        <w:jc w:val="both"/>
        <w:rPr>
          <w:rFonts w:ascii="Times New Roman" w:hAnsi="Times New Roman"/>
          <w:bCs/>
          <w:sz w:val="24"/>
          <w:szCs w:val="24"/>
        </w:rPr>
      </w:pPr>
      <w:r w:rsidRPr="00ED2680">
        <w:rPr>
          <w:rFonts w:ascii="Times New Roman" w:hAnsi="Times New Roman"/>
          <w:b/>
          <w:bCs/>
          <w:sz w:val="24"/>
          <w:szCs w:val="24"/>
        </w:rPr>
        <w:t>Preço global</w:t>
      </w:r>
      <w:r w:rsidRPr="00ED2680">
        <w:rPr>
          <w:rFonts w:ascii="Times New Roman" w:hAnsi="Times New Roman"/>
          <w:bCs/>
          <w:sz w:val="24"/>
          <w:szCs w:val="24"/>
        </w:rPr>
        <w:t>: R$ 78.000,00 (setenta e oito mil reais).</w:t>
      </w:r>
    </w:p>
    <w:p w:rsidR="00ED2680" w:rsidRPr="00ED2680" w:rsidRDefault="00ED2680" w:rsidP="00ED2680">
      <w:pPr>
        <w:pStyle w:val="TextosemFormatao1"/>
        <w:spacing w:line="312" w:lineRule="auto"/>
        <w:jc w:val="both"/>
        <w:rPr>
          <w:rFonts w:ascii="Times New Roman" w:hAnsi="Times New Roman"/>
          <w:bCs/>
          <w:sz w:val="24"/>
          <w:szCs w:val="24"/>
        </w:rPr>
      </w:pPr>
      <w:r w:rsidRPr="00ED2680">
        <w:rPr>
          <w:rFonts w:ascii="Times New Roman" w:hAnsi="Times New Roman"/>
          <w:b/>
          <w:bCs/>
          <w:sz w:val="24"/>
          <w:szCs w:val="24"/>
        </w:rPr>
        <w:t>Pagamento:</w:t>
      </w:r>
      <w:r w:rsidRPr="00ED2680">
        <w:rPr>
          <w:rFonts w:ascii="Times New Roman" w:hAnsi="Times New Roman"/>
          <w:bCs/>
          <w:sz w:val="24"/>
          <w:szCs w:val="24"/>
        </w:rPr>
        <w:t xml:space="preserve"> Conforme contrato.</w:t>
      </w:r>
    </w:p>
    <w:p w:rsidR="00ED2680" w:rsidRPr="00ED2680" w:rsidRDefault="00ED2680" w:rsidP="00ED2680">
      <w:pPr>
        <w:pStyle w:val="TextosemFormatao1"/>
        <w:spacing w:line="312" w:lineRule="auto"/>
        <w:jc w:val="both"/>
        <w:rPr>
          <w:rFonts w:ascii="Times New Roman" w:hAnsi="Times New Roman"/>
          <w:sz w:val="24"/>
          <w:szCs w:val="24"/>
        </w:rPr>
      </w:pPr>
      <w:r w:rsidRPr="00ED2680">
        <w:rPr>
          <w:rFonts w:ascii="Times New Roman" w:hAnsi="Times New Roman"/>
          <w:b/>
          <w:bCs/>
          <w:sz w:val="24"/>
          <w:szCs w:val="24"/>
        </w:rPr>
        <w:t>Embasamento Legal</w:t>
      </w:r>
      <w:r w:rsidRPr="00ED2680">
        <w:rPr>
          <w:rFonts w:ascii="Times New Roman" w:hAnsi="Times New Roman"/>
          <w:bCs/>
          <w:sz w:val="24"/>
          <w:szCs w:val="24"/>
        </w:rPr>
        <w:t>: Art. 75, VIII, da Lei 14.133/2021.</w:t>
      </w:r>
    </w:p>
    <w:p w:rsidR="00ED2680" w:rsidRPr="00ED2680" w:rsidRDefault="00ED2680" w:rsidP="00ED2680">
      <w:pPr>
        <w:pStyle w:val="TextosemFormatao1"/>
        <w:spacing w:line="312" w:lineRule="auto"/>
        <w:jc w:val="both"/>
        <w:rPr>
          <w:rFonts w:ascii="Times New Roman" w:hAnsi="Times New Roman"/>
          <w:sz w:val="24"/>
          <w:szCs w:val="24"/>
        </w:rPr>
      </w:pPr>
      <w:r w:rsidRPr="00ED2680">
        <w:rPr>
          <w:rFonts w:ascii="Times New Roman" w:hAnsi="Times New Roman"/>
          <w:b/>
          <w:bCs/>
          <w:sz w:val="24"/>
          <w:szCs w:val="24"/>
        </w:rPr>
        <w:t>Anexos:</w:t>
      </w:r>
      <w:r w:rsidRPr="00ED2680">
        <w:rPr>
          <w:rFonts w:ascii="Times New Roman" w:hAnsi="Times New Roman"/>
          <w:bCs/>
          <w:sz w:val="24"/>
          <w:szCs w:val="24"/>
        </w:rPr>
        <w:t xml:space="preserve"> Ofício 199/2024, 200/2024, solicitações, termo de referência, orçamentos, certidões negativas de débitos e demais documentos pertinentes.</w:t>
      </w:r>
    </w:p>
    <w:p w:rsidR="00ED2680" w:rsidRPr="00ED2680" w:rsidRDefault="00ED2680" w:rsidP="00ED2680">
      <w:pPr>
        <w:pStyle w:val="TextosemFormatao"/>
        <w:tabs>
          <w:tab w:val="left" w:pos="6521"/>
        </w:tabs>
        <w:spacing w:line="312" w:lineRule="auto"/>
        <w:jc w:val="both"/>
        <w:rPr>
          <w:rFonts w:ascii="Times New Roman" w:hAnsi="Times New Roman" w:cs="Times New Roman"/>
          <w:sz w:val="24"/>
          <w:szCs w:val="24"/>
        </w:rPr>
      </w:pPr>
      <w:r w:rsidRPr="00ED2680">
        <w:rPr>
          <w:rFonts w:ascii="Times New Roman" w:hAnsi="Times New Roman" w:cs="Times New Roman"/>
          <w:sz w:val="24"/>
          <w:szCs w:val="24"/>
        </w:rPr>
        <w:t>Considerando a documentação encaminhada pela autoridade solicitante, bem como parecer jurídico de aprovação, ratifico o processo de dispensa de licitação.</w:t>
      </w:r>
    </w:p>
    <w:p w:rsidR="00ED2680" w:rsidRPr="00ED2680" w:rsidRDefault="00ED2680" w:rsidP="00ED2680">
      <w:pPr>
        <w:pStyle w:val="TextosemFormatao"/>
        <w:tabs>
          <w:tab w:val="left" w:pos="6521"/>
        </w:tabs>
        <w:spacing w:line="312" w:lineRule="auto"/>
        <w:jc w:val="both"/>
        <w:rPr>
          <w:rFonts w:ascii="Times New Roman" w:hAnsi="Times New Roman" w:cs="Times New Roman"/>
          <w:sz w:val="24"/>
          <w:szCs w:val="24"/>
        </w:rPr>
      </w:pPr>
      <w:r w:rsidRPr="00ED2680">
        <w:rPr>
          <w:rFonts w:ascii="Times New Roman" w:hAnsi="Times New Roman" w:cs="Times New Roman"/>
          <w:sz w:val="24"/>
          <w:szCs w:val="24"/>
        </w:rPr>
        <w:t>Publique-se.</w:t>
      </w:r>
    </w:p>
    <w:p w:rsidR="00ED2680" w:rsidRPr="00ED2680" w:rsidRDefault="00ED2680" w:rsidP="00ED2680">
      <w:pPr>
        <w:spacing w:line="312" w:lineRule="auto"/>
        <w:jc w:val="center"/>
      </w:pPr>
    </w:p>
    <w:p w:rsidR="00ED2680" w:rsidRPr="00ED2680" w:rsidRDefault="00ED2680" w:rsidP="00ED2680">
      <w:pPr>
        <w:pStyle w:val="TextosemFormatao1"/>
        <w:spacing w:line="312" w:lineRule="auto"/>
        <w:jc w:val="both"/>
        <w:rPr>
          <w:rFonts w:ascii="Times New Roman" w:eastAsia="MS Mincho" w:hAnsi="Times New Roman"/>
          <w:sz w:val="24"/>
          <w:szCs w:val="24"/>
        </w:rPr>
      </w:pPr>
      <w:r w:rsidRPr="00ED2680">
        <w:rPr>
          <w:rFonts w:ascii="Times New Roman" w:hAnsi="Times New Roman"/>
          <w:sz w:val="24"/>
          <w:szCs w:val="24"/>
        </w:rPr>
        <w:t xml:space="preserve">  </w:t>
      </w:r>
      <w:r w:rsidRPr="00ED2680">
        <w:rPr>
          <w:rFonts w:ascii="Times New Roman" w:eastAsia="MS Mincho" w:hAnsi="Times New Roman"/>
          <w:sz w:val="24"/>
          <w:szCs w:val="24"/>
        </w:rPr>
        <w:t>Balneário Camboriú, 0</w:t>
      </w:r>
      <w:r w:rsidR="00735EEA">
        <w:rPr>
          <w:rFonts w:ascii="Times New Roman" w:eastAsia="MS Mincho" w:hAnsi="Times New Roman"/>
          <w:sz w:val="24"/>
          <w:szCs w:val="24"/>
        </w:rPr>
        <w:t>6</w:t>
      </w:r>
      <w:r w:rsidRPr="00ED2680">
        <w:rPr>
          <w:rFonts w:ascii="Times New Roman" w:eastAsia="MS Mincho" w:hAnsi="Times New Roman"/>
          <w:sz w:val="24"/>
          <w:szCs w:val="24"/>
        </w:rPr>
        <w:t xml:space="preserve"> de setembro de 2024.</w:t>
      </w:r>
    </w:p>
    <w:p w:rsidR="00ED2680" w:rsidRPr="00ED2680" w:rsidRDefault="00ED2680" w:rsidP="00ED2680">
      <w:pPr>
        <w:spacing w:line="312" w:lineRule="auto"/>
        <w:jc w:val="center"/>
      </w:pPr>
    </w:p>
    <w:p w:rsidR="00ED2680" w:rsidRPr="00ED2680" w:rsidRDefault="00ED2680" w:rsidP="00ED2680">
      <w:pPr>
        <w:pStyle w:val="TextosemFormatao"/>
        <w:spacing w:line="312" w:lineRule="auto"/>
        <w:jc w:val="center"/>
        <w:rPr>
          <w:rFonts w:ascii="Times New Roman" w:hAnsi="Times New Roman" w:cs="Times New Roman"/>
          <w:sz w:val="24"/>
          <w:szCs w:val="24"/>
        </w:rPr>
      </w:pPr>
      <w:r w:rsidRPr="00ED2680">
        <w:rPr>
          <w:rFonts w:ascii="Times New Roman" w:hAnsi="Times New Roman" w:cs="Times New Roman"/>
          <w:bCs/>
          <w:sz w:val="24"/>
          <w:szCs w:val="24"/>
        </w:rPr>
        <w:t xml:space="preserve">Samaroni </w:t>
      </w:r>
      <w:proofErr w:type="spellStart"/>
      <w:r w:rsidRPr="00ED2680">
        <w:rPr>
          <w:rFonts w:ascii="Times New Roman" w:hAnsi="Times New Roman" w:cs="Times New Roman"/>
          <w:bCs/>
          <w:sz w:val="24"/>
          <w:szCs w:val="24"/>
        </w:rPr>
        <w:t>Benedet</w:t>
      </w:r>
      <w:proofErr w:type="spellEnd"/>
    </w:p>
    <w:p w:rsidR="00ED2680" w:rsidRPr="00ED2680" w:rsidRDefault="00ED2680" w:rsidP="00ED2680">
      <w:pPr>
        <w:pStyle w:val="TextosemFormatao"/>
        <w:spacing w:line="312" w:lineRule="auto"/>
        <w:jc w:val="center"/>
        <w:rPr>
          <w:rFonts w:ascii="Times New Roman" w:hAnsi="Times New Roman" w:cs="Times New Roman"/>
          <w:sz w:val="24"/>
          <w:szCs w:val="24"/>
        </w:rPr>
      </w:pPr>
      <w:r w:rsidRPr="00ED2680">
        <w:rPr>
          <w:rFonts w:ascii="Times New Roman" w:hAnsi="Times New Roman" w:cs="Times New Roman"/>
          <w:bCs/>
          <w:sz w:val="24"/>
          <w:szCs w:val="24"/>
        </w:rPr>
        <w:t>Secretário de Compras</w:t>
      </w:r>
    </w:p>
    <w:p w:rsidR="008B2EA6" w:rsidRPr="00ED2680" w:rsidRDefault="008B2EA6" w:rsidP="00ED2680">
      <w:pPr>
        <w:spacing w:line="312" w:lineRule="auto"/>
      </w:pPr>
    </w:p>
    <w:p w:rsidR="002647C3" w:rsidRPr="00ED2680" w:rsidRDefault="002647C3" w:rsidP="00ED2680">
      <w:pPr>
        <w:spacing w:line="312" w:lineRule="auto"/>
      </w:pPr>
    </w:p>
    <w:sectPr w:rsidR="002647C3" w:rsidRPr="00ED2680"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5AF" w:rsidRDefault="002F25AF" w:rsidP="00A03AFA">
      <w:r>
        <w:separator/>
      </w:r>
    </w:p>
  </w:endnote>
  <w:endnote w:type="continuationSeparator" w:id="0">
    <w:p w:rsidR="002F25AF" w:rsidRDefault="002F25AF"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5AF" w:rsidRDefault="002F25AF" w:rsidP="00A03AFA">
      <w:r>
        <w:separator/>
      </w:r>
    </w:p>
  </w:footnote>
  <w:footnote w:type="continuationSeparator" w:id="0">
    <w:p w:rsidR="002F25AF" w:rsidRDefault="002F25AF"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2F25AF">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93D48"/>
    <w:multiLevelType w:val="multilevel"/>
    <w:tmpl w:val="8B329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E3899"/>
    <w:rsid w:val="00237C94"/>
    <w:rsid w:val="002647C3"/>
    <w:rsid w:val="002E4DD6"/>
    <w:rsid w:val="002E6205"/>
    <w:rsid w:val="002F25AF"/>
    <w:rsid w:val="0035322B"/>
    <w:rsid w:val="004A5622"/>
    <w:rsid w:val="004E5201"/>
    <w:rsid w:val="00735EEA"/>
    <w:rsid w:val="007D138B"/>
    <w:rsid w:val="007E2BE1"/>
    <w:rsid w:val="00844D1E"/>
    <w:rsid w:val="008B2EA6"/>
    <w:rsid w:val="008C0D4F"/>
    <w:rsid w:val="009C1DF5"/>
    <w:rsid w:val="00A03AFA"/>
    <w:rsid w:val="00A33F38"/>
    <w:rsid w:val="00AA69C6"/>
    <w:rsid w:val="00C4633A"/>
    <w:rsid w:val="00C73AC6"/>
    <w:rsid w:val="00D815AD"/>
    <w:rsid w:val="00D91986"/>
    <w:rsid w:val="00DD31D1"/>
    <w:rsid w:val="00ED2680"/>
    <w:rsid w:val="00F503C6"/>
    <w:rsid w:val="00F645AD"/>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paragraph" w:styleId="TextosemFormatao">
    <w:name w:val="Plain Text"/>
    <w:aliases w:val="Texto sem formatação Char,Texto simples"/>
    <w:basedOn w:val="Normal"/>
    <w:link w:val="TextosemFormataoChar"/>
    <w:qFormat/>
    <w:rsid w:val="00ED2680"/>
    <w:rPr>
      <w:rFonts w:ascii="Courier New" w:hAnsi="Courier New" w:cs="Courier New"/>
      <w:sz w:val="20"/>
      <w:szCs w:val="20"/>
    </w:rPr>
  </w:style>
  <w:style w:type="character" w:customStyle="1" w:styleId="TextosemFormataoChar">
    <w:name w:val="Texto sem Formatação Char"/>
    <w:aliases w:val="Texto sem formatação Char Char,Texto simples Char"/>
    <w:basedOn w:val="Fontepargpadro"/>
    <w:link w:val="TextosemFormatao"/>
    <w:rsid w:val="00ED2680"/>
    <w:rPr>
      <w:rFonts w:ascii="Courier New" w:eastAsia="Times New Roman" w:hAnsi="Courier New" w:cs="Courier New"/>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395</Words>
  <Characters>2133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8</cp:revision>
  <cp:lastPrinted>2024-09-06T18:08:00Z</cp:lastPrinted>
  <dcterms:created xsi:type="dcterms:W3CDTF">2012-02-02T18:33:00Z</dcterms:created>
  <dcterms:modified xsi:type="dcterms:W3CDTF">2024-09-06T18:08:00Z</dcterms:modified>
</cp:coreProperties>
</file>