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7EE" w:rsidRPr="00912A81" w:rsidRDefault="006D67EE" w:rsidP="00912A81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912A81">
        <w:rPr>
          <w:rFonts w:ascii="Times New Roman" w:hAnsi="Times New Roman"/>
          <w:bCs/>
          <w:sz w:val="24"/>
          <w:szCs w:val="24"/>
          <w:u w:val="single"/>
        </w:rPr>
        <w:t>INEXIG</w:t>
      </w:r>
      <w:r w:rsidR="00B00AB4" w:rsidRPr="00912A81">
        <w:rPr>
          <w:rFonts w:ascii="Times New Roman" w:hAnsi="Times New Roman"/>
          <w:bCs/>
          <w:sz w:val="24"/>
          <w:szCs w:val="24"/>
          <w:u w:val="single"/>
        </w:rPr>
        <w:t>IBILIDADE</w:t>
      </w:r>
      <w:r w:rsidRPr="00912A81">
        <w:rPr>
          <w:rFonts w:ascii="Times New Roman" w:hAnsi="Times New Roman"/>
          <w:bCs/>
          <w:sz w:val="24"/>
          <w:szCs w:val="24"/>
          <w:u w:val="single"/>
        </w:rPr>
        <w:t xml:space="preserve"> DE LICITAÇÃO - TERMO Nº 006/2024 - IL - </w:t>
      </w:r>
      <w:r w:rsidR="00B00AB4" w:rsidRPr="00912A81">
        <w:rPr>
          <w:rFonts w:ascii="Times New Roman" w:hAnsi="Times New Roman"/>
          <w:bCs/>
          <w:sz w:val="24"/>
          <w:szCs w:val="24"/>
          <w:u w:val="single"/>
        </w:rPr>
        <w:t>PMBC</w:t>
      </w:r>
    </w:p>
    <w:p w:rsidR="006D67EE" w:rsidRPr="00912A81" w:rsidRDefault="006D67EE" w:rsidP="00912A8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12A81">
        <w:rPr>
          <w:rFonts w:ascii="Times New Roman" w:hAnsi="Times New Roman"/>
          <w:bCs/>
          <w:sz w:val="24"/>
          <w:szCs w:val="24"/>
        </w:rPr>
        <w:t xml:space="preserve"> </w:t>
      </w:r>
      <w:r w:rsidRPr="00912A81">
        <w:rPr>
          <w:rFonts w:ascii="Times New Roman" w:hAnsi="Times New Roman"/>
          <w:sz w:val="24"/>
          <w:szCs w:val="24"/>
        </w:rPr>
        <w:t xml:space="preserve"> </w:t>
      </w:r>
      <w:r w:rsidRPr="00912A81">
        <w:rPr>
          <w:rFonts w:ascii="Times New Roman" w:hAnsi="Times New Roman"/>
          <w:bCs/>
          <w:sz w:val="24"/>
          <w:szCs w:val="24"/>
        </w:rPr>
        <w:t xml:space="preserve"> </w:t>
      </w:r>
      <w:r w:rsidRPr="00912A81">
        <w:rPr>
          <w:rFonts w:ascii="Times New Roman" w:hAnsi="Times New Roman"/>
          <w:sz w:val="24"/>
          <w:szCs w:val="24"/>
        </w:rPr>
        <w:t xml:space="preserve"> </w:t>
      </w:r>
    </w:p>
    <w:p w:rsidR="006D67EE" w:rsidRPr="00912A81" w:rsidRDefault="006D67EE" w:rsidP="00912A8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12A81">
        <w:rPr>
          <w:rFonts w:ascii="Times New Roman" w:hAnsi="Times New Roman"/>
          <w:b/>
          <w:bCs/>
          <w:sz w:val="24"/>
          <w:szCs w:val="24"/>
        </w:rPr>
        <w:t>O</w:t>
      </w:r>
      <w:r w:rsidR="00B00AB4" w:rsidRPr="00912A81">
        <w:rPr>
          <w:rFonts w:ascii="Times New Roman" w:hAnsi="Times New Roman"/>
          <w:b/>
          <w:bCs/>
          <w:sz w:val="24"/>
          <w:szCs w:val="24"/>
        </w:rPr>
        <w:t>bjeto</w:t>
      </w:r>
      <w:r w:rsidRPr="00912A81">
        <w:rPr>
          <w:rFonts w:ascii="Times New Roman" w:hAnsi="Times New Roman"/>
          <w:b/>
          <w:sz w:val="24"/>
          <w:szCs w:val="24"/>
        </w:rPr>
        <w:t>:</w:t>
      </w:r>
      <w:r w:rsidRPr="00912A81">
        <w:rPr>
          <w:rFonts w:ascii="Times New Roman" w:hAnsi="Times New Roman"/>
          <w:sz w:val="24"/>
          <w:szCs w:val="24"/>
        </w:rPr>
        <w:t xml:space="preserve"> </w:t>
      </w:r>
      <w:r w:rsidR="00B00AB4" w:rsidRPr="00912A81">
        <w:rPr>
          <w:rFonts w:ascii="Times New Roman" w:hAnsi="Times New Roman"/>
          <w:sz w:val="24"/>
          <w:szCs w:val="24"/>
        </w:rPr>
        <w:t>Contratação de empresa especializada para r</w:t>
      </w:r>
      <w:r w:rsidRPr="00912A81">
        <w:rPr>
          <w:rFonts w:ascii="Times New Roman" w:hAnsi="Times New Roman"/>
          <w:bCs/>
          <w:sz w:val="24"/>
          <w:szCs w:val="24"/>
        </w:rPr>
        <w:t>evisão dos projetos complementares e de Infraestrutura da Reurbanização Orla da Praia Central, conforme termo de referência.</w:t>
      </w:r>
    </w:p>
    <w:p w:rsidR="00B00AB4" w:rsidRPr="00912A81" w:rsidRDefault="00B00AB4" w:rsidP="00912A81">
      <w:pPr>
        <w:spacing w:line="312" w:lineRule="auto"/>
        <w:jc w:val="both"/>
        <w:rPr>
          <w:bCs/>
          <w:sz w:val="24"/>
          <w:szCs w:val="24"/>
        </w:rPr>
      </w:pPr>
      <w:r w:rsidRPr="00912A81">
        <w:rPr>
          <w:b/>
          <w:bCs/>
          <w:sz w:val="24"/>
          <w:szCs w:val="24"/>
        </w:rPr>
        <w:t>Empresa</w:t>
      </w:r>
      <w:r w:rsidRPr="00912A81">
        <w:rPr>
          <w:bCs/>
          <w:sz w:val="24"/>
          <w:szCs w:val="24"/>
        </w:rPr>
        <w:t xml:space="preserve">: </w:t>
      </w:r>
      <w:proofErr w:type="spellStart"/>
      <w:r w:rsidRPr="00912A81">
        <w:rPr>
          <w:bCs/>
          <w:sz w:val="24"/>
          <w:szCs w:val="24"/>
        </w:rPr>
        <w:t>Alleanza</w:t>
      </w:r>
      <w:proofErr w:type="spellEnd"/>
      <w:r w:rsidRPr="00912A81">
        <w:rPr>
          <w:bCs/>
          <w:sz w:val="24"/>
          <w:szCs w:val="24"/>
        </w:rPr>
        <w:t xml:space="preserve"> Projetos e Consultoria LTDA.</w:t>
      </w:r>
    </w:p>
    <w:p w:rsidR="00B00AB4" w:rsidRPr="00912A81" w:rsidRDefault="00B00AB4" w:rsidP="00912A8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912A81">
        <w:rPr>
          <w:rFonts w:ascii="Times New Roman" w:hAnsi="Times New Roman"/>
          <w:b/>
          <w:bCs/>
          <w:sz w:val="24"/>
          <w:szCs w:val="24"/>
        </w:rPr>
        <w:t>CNPJ:</w:t>
      </w:r>
      <w:r w:rsidRPr="00912A81">
        <w:rPr>
          <w:rFonts w:ascii="Times New Roman" w:hAnsi="Times New Roman"/>
          <w:bCs/>
          <w:sz w:val="24"/>
          <w:szCs w:val="24"/>
        </w:rPr>
        <w:t xml:space="preserve"> 05.347.435/0001-20.</w:t>
      </w:r>
    </w:p>
    <w:p w:rsidR="006D67EE" w:rsidRPr="00912A81" w:rsidRDefault="006D67EE" w:rsidP="00912A8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912A81">
        <w:rPr>
          <w:rFonts w:ascii="Times New Roman" w:hAnsi="Times New Roman"/>
          <w:b/>
          <w:bCs/>
          <w:sz w:val="24"/>
          <w:szCs w:val="24"/>
        </w:rPr>
        <w:t>Respaldo legal</w:t>
      </w:r>
      <w:r w:rsidRPr="00912A81">
        <w:rPr>
          <w:rFonts w:ascii="Times New Roman" w:hAnsi="Times New Roman"/>
          <w:sz w:val="24"/>
          <w:szCs w:val="24"/>
        </w:rPr>
        <w:t xml:space="preserve">: </w:t>
      </w:r>
      <w:r w:rsidRPr="00912A81">
        <w:rPr>
          <w:rFonts w:ascii="Times New Roman" w:hAnsi="Times New Roman"/>
          <w:bCs/>
          <w:sz w:val="24"/>
          <w:szCs w:val="24"/>
        </w:rPr>
        <w:t>Art. 74, III, a</w:t>
      </w:r>
      <w:r w:rsidR="00B00AB4" w:rsidRPr="00912A81">
        <w:rPr>
          <w:rFonts w:ascii="Times New Roman" w:hAnsi="Times New Roman"/>
          <w:bCs/>
          <w:sz w:val="24"/>
          <w:szCs w:val="24"/>
        </w:rPr>
        <w:t>, da Lei 14.133/2021.</w:t>
      </w:r>
    </w:p>
    <w:p w:rsidR="00B00AB4" w:rsidRPr="00912A81" w:rsidRDefault="00B00AB4" w:rsidP="00912A8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912A81">
        <w:rPr>
          <w:rFonts w:ascii="Times New Roman" w:hAnsi="Times New Roman"/>
          <w:b/>
          <w:bCs/>
          <w:sz w:val="24"/>
          <w:szCs w:val="24"/>
        </w:rPr>
        <w:t>Pagamento:</w:t>
      </w:r>
      <w:r w:rsidRPr="00912A81">
        <w:rPr>
          <w:rFonts w:ascii="Times New Roman" w:hAnsi="Times New Roman"/>
          <w:bCs/>
          <w:sz w:val="24"/>
          <w:szCs w:val="24"/>
        </w:rPr>
        <w:t xml:space="preserve"> Conforme cronograma financeiro anexo ao termo de referência.</w:t>
      </w:r>
    </w:p>
    <w:p w:rsidR="00B00AB4" w:rsidRPr="00912A81" w:rsidRDefault="00B00AB4" w:rsidP="00912A8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12A81">
        <w:rPr>
          <w:rFonts w:ascii="Times New Roman" w:hAnsi="Times New Roman"/>
          <w:b/>
          <w:bCs/>
          <w:sz w:val="24"/>
          <w:szCs w:val="24"/>
        </w:rPr>
        <w:t>Prazo:</w:t>
      </w:r>
      <w:r w:rsidRPr="00912A81">
        <w:rPr>
          <w:rFonts w:ascii="Times New Roman" w:hAnsi="Times New Roman"/>
          <w:bCs/>
          <w:sz w:val="24"/>
          <w:szCs w:val="24"/>
        </w:rPr>
        <w:t xml:space="preserve"> 75 (setenta e cinco) dias.</w:t>
      </w:r>
    </w:p>
    <w:p w:rsidR="006D67EE" w:rsidRPr="00912A81" w:rsidRDefault="006D67EE" w:rsidP="00912A8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912A81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912A81">
        <w:rPr>
          <w:rFonts w:ascii="Times New Roman" w:hAnsi="Times New Roman"/>
          <w:bCs/>
          <w:sz w:val="24"/>
          <w:szCs w:val="24"/>
        </w:rPr>
        <w:t>: R$ 436.005,63</w:t>
      </w:r>
      <w:r w:rsidR="00B00AB4" w:rsidRPr="00912A81">
        <w:rPr>
          <w:rFonts w:ascii="Times New Roman" w:hAnsi="Times New Roman"/>
          <w:bCs/>
          <w:sz w:val="24"/>
          <w:szCs w:val="24"/>
        </w:rPr>
        <w:t xml:space="preserve"> (quatrocentos e trinta e seis mil e cinco reais e sessenta e três centavos).</w:t>
      </w:r>
    </w:p>
    <w:p w:rsidR="006D67EE" w:rsidRPr="00912A81" w:rsidRDefault="00B00AB4" w:rsidP="00912A8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12A81">
        <w:rPr>
          <w:rFonts w:ascii="Times New Roman" w:hAnsi="Times New Roman"/>
          <w:b/>
          <w:bCs/>
          <w:sz w:val="24"/>
          <w:szCs w:val="24"/>
        </w:rPr>
        <w:t>Anexos:</w:t>
      </w:r>
      <w:r w:rsidRPr="00912A81">
        <w:rPr>
          <w:rFonts w:ascii="Times New Roman" w:hAnsi="Times New Roman"/>
          <w:bCs/>
          <w:sz w:val="24"/>
          <w:szCs w:val="24"/>
        </w:rPr>
        <w:t xml:space="preserve"> Solicitação, bloqueio orçamentário, orçamento, ETP, termo de referência, certidões negativas de débito e demais documentos pertinentes. </w:t>
      </w:r>
    </w:p>
    <w:p w:rsidR="00B00AB4" w:rsidRPr="00912A81" w:rsidRDefault="00B00AB4" w:rsidP="00912A8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12A81">
        <w:rPr>
          <w:rFonts w:ascii="Times New Roman" w:hAnsi="Times New Roman"/>
          <w:bCs/>
          <w:sz w:val="24"/>
          <w:szCs w:val="24"/>
        </w:rPr>
        <w:t>Considerações:</w:t>
      </w:r>
    </w:p>
    <w:p w:rsidR="00246F94" w:rsidRPr="00912A81" w:rsidRDefault="006D67EE" w:rsidP="00912A81">
      <w:pPr>
        <w:pStyle w:val="TextosemFormatao"/>
        <w:numPr>
          <w:ilvl w:val="0"/>
          <w:numId w:val="1"/>
        </w:numPr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12A81">
        <w:rPr>
          <w:rFonts w:ascii="Times New Roman" w:hAnsi="Times New Roman"/>
          <w:sz w:val="24"/>
          <w:szCs w:val="24"/>
        </w:rPr>
        <w:t xml:space="preserve">A Secretaria de </w:t>
      </w:r>
      <w:r w:rsidR="00B00AB4" w:rsidRPr="00912A81">
        <w:rPr>
          <w:rFonts w:ascii="Times New Roman" w:hAnsi="Times New Roman"/>
          <w:sz w:val="24"/>
          <w:szCs w:val="24"/>
        </w:rPr>
        <w:t>Planejamento e Gestão Orçamentária m</w:t>
      </w:r>
      <w:r w:rsidRPr="00912A81">
        <w:rPr>
          <w:rFonts w:ascii="Times New Roman" w:hAnsi="Times New Roman"/>
          <w:sz w:val="24"/>
          <w:szCs w:val="24"/>
        </w:rPr>
        <w:t xml:space="preserve">otiva esta </w:t>
      </w:r>
      <w:proofErr w:type="spellStart"/>
      <w:r w:rsidRPr="00912A81">
        <w:rPr>
          <w:rFonts w:ascii="Times New Roman" w:hAnsi="Times New Roman"/>
          <w:sz w:val="24"/>
          <w:szCs w:val="24"/>
        </w:rPr>
        <w:t>inexigência</w:t>
      </w:r>
      <w:proofErr w:type="spellEnd"/>
      <w:r w:rsidRPr="00912A81">
        <w:rPr>
          <w:rFonts w:ascii="Times New Roman" w:hAnsi="Times New Roman"/>
          <w:sz w:val="24"/>
          <w:szCs w:val="24"/>
        </w:rPr>
        <w:t xml:space="preserve"> de licitação</w:t>
      </w:r>
      <w:r w:rsidR="00B00AB4" w:rsidRPr="00912A81">
        <w:rPr>
          <w:rFonts w:ascii="Times New Roman" w:hAnsi="Times New Roman"/>
          <w:sz w:val="24"/>
          <w:szCs w:val="24"/>
        </w:rPr>
        <w:t xml:space="preserve"> para </w:t>
      </w:r>
      <w:r w:rsidR="00246F94" w:rsidRPr="00912A81">
        <w:rPr>
          <w:rFonts w:ascii="Times New Roman" w:hAnsi="Times New Roman"/>
          <w:sz w:val="24"/>
          <w:szCs w:val="24"/>
        </w:rPr>
        <w:t>Contratação de empresa especializada para r</w:t>
      </w:r>
      <w:r w:rsidR="00246F94" w:rsidRPr="00912A81">
        <w:rPr>
          <w:rFonts w:ascii="Times New Roman" w:hAnsi="Times New Roman"/>
          <w:bCs/>
          <w:sz w:val="24"/>
          <w:szCs w:val="24"/>
        </w:rPr>
        <w:t>evisão dos projetos complementares e de Infraestrutura da Reurbanização Orla da Praia Central, conforme termo de referência.</w:t>
      </w:r>
    </w:p>
    <w:p w:rsidR="006D67EE" w:rsidRPr="00912A81" w:rsidRDefault="006D67EE" w:rsidP="00912A81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12A81">
        <w:rPr>
          <w:rFonts w:ascii="Times New Roman" w:hAnsi="Times New Roman"/>
          <w:sz w:val="24"/>
          <w:szCs w:val="24"/>
        </w:rPr>
        <w:t xml:space="preserve"> </w:t>
      </w:r>
      <w:r w:rsidR="00246F94" w:rsidRPr="00912A81">
        <w:rPr>
          <w:rFonts w:ascii="Times New Roman" w:hAnsi="Times New Roman"/>
          <w:sz w:val="24"/>
          <w:szCs w:val="24"/>
        </w:rPr>
        <w:t xml:space="preserve">Este processo reúne a informações destinadas à necessária revisão dos projetos conceituais e </w:t>
      </w:r>
      <w:proofErr w:type="spellStart"/>
      <w:r w:rsidR="00246F94" w:rsidRPr="00912A81">
        <w:rPr>
          <w:rFonts w:ascii="Times New Roman" w:hAnsi="Times New Roman"/>
          <w:sz w:val="24"/>
          <w:szCs w:val="24"/>
        </w:rPr>
        <w:t>pré</w:t>
      </w:r>
      <w:proofErr w:type="spellEnd"/>
      <w:r w:rsidR="00246F94" w:rsidRPr="00912A81">
        <w:rPr>
          <w:rFonts w:ascii="Times New Roman" w:hAnsi="Times New Roman"/>
          <w:sz w:val="24"/>
          <w:szCs w:val="24"/>
        </w:rPr>
        <w:t>-executivos que o município de Balneário Camboriú obteve por doação do Instituto +BC, tendo por objetivo compartilhar e detalhar o mesmo a partir do planejamento realizado pela administração e pelos aprendizados obtidos no Trecho Piloto em execução entre a Rua 4.400 e Rua 4.600.</w:t>
      </w:r>
    </w:p>
    <w:p w:rsidR="00246F94" w:rsidRPr="00912A81" w:rsidRDefault="00246F94" w:rsidP="00912A81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12A81">
        <w:rPr>
          <w:rFonts w:ascii="Times New Roman" w:hAnsi="Times New Roman"/>
          <w:sz w:val="24"/>
          <w:szCs w:val="24"/>
        </w:rPr>
        <w:t>A compreensão de que após a apresentação do projeto doado pelo Instituto +BC houve o aprofundamento sobre o tema ORLA BC com as partes envolvidas e que a elaboração de projetos complementares de grande vulto</w:t>
      </w:r>
      <w:r w:rsidR="0090770D" w:rsidRPr="00912A81">
        <w:rPr>
          <w:rFonts w:ascii="Times New Roman" w:hAnsi="Times New Roman"/>
          <w:sz w:val="24"/>
          <w:szCs w:val="24"/>
        </w:rPr>
        <w:t xml:space="preserve"> sobre esta área impacta no projeto urbanístico inicialmente apresentado, é fundamental para entender a necessidade da revisão dos projetos complementares momentaneamente existentes e a elaboração</w:t>
      </w:r>
      <w:r w:rsidR="00912A81" w:rsidRPr="00912A81">
        <w:rPr>
          <w:rFonts w:ascii="Times New Roman" w:hAnsi="Times New Roman"/>
          <w:sz w:val="24"/>
          <w:szCs w:val="24"/>
        </w:rPr>
        <w:t xml:space="preserve"> de projetos complementares específicos que se mostram necessários para atendimento das expectativas da cidade e de todas as partes envolvidas no processo de construção do programa de necessidades da Reurbanização da Praia Central de Balneário Camboriú. </w:t>
      </w:r>
    </w:p>
    <w:p w:rsidR="006D67EE" w:rsidRPr="00912A81" w:rsidRDefault="00912A81" w:rsidP="00912A81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12A81">
        <w:rPr>
          <w:rFonts w:ascii="Times New Roman" w:hAnsi="Times New Roman"/>
          <w:sz w:val="24"/>
          <w:szCs w:val="24"/>
        </w:rPr>
        <w:t>C</w:t>
      </w:r>
      <w:r w:rsidR="006D67EE" w:rsidRPr="00912A81">
        <w:rPr>
          <w:rFonts w:ascii="Times New Roman" w:hAnsi="Times New Roman"/>
          <w:sz w:val="24"/>
          <w:szCs w:val="24"/>
        </w:rPr>
        <w:t>om base na legislação acima especificada, fica aprovado o referido procedimento, faltando o devido conhecimento e ratificação da autoridade superior, consoante se depreende do disposto na legislação acima especificada.</w:t>
      </w:r>
    </w:p>
    <w:p w:rsidR="006D67EE" w:rsidRPr="00912A81" w:rsidRDefault="006D67EE" w:rsidP="00912A8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6D67EE" w:rsidRPr="00912A81" w:rsidRDefault="006D67EE" w:rsidP="00912A81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12A81">
        <w:rPr>
          <w:rFonts w:ascii="Times New Roman" w:hAnsi="Times New Roman"/>
          <w:sz w:val="24"/>
          <w:szCs w:val="24"/>
        </w:rPr>
        <w:t xml:space="preserve">Balneário Camboriú, </w:t>
      </w:r>
      <w:r w:rsidR="0042448C">
        <w:rPr>
          <w:rFonts w:ascii="Times New Roman" w:hAnsi="Times New Roman"/>
          <w:sz w:val="24"/>
          <w:szCs w:val="24"/>
        </w:rPr>
        <w:t>10</w:t>
      </w:r>
      <w:r w:rsidR="00912A81" w:rsidRPr="00912A81">
        <w:rPr>
          <w:rFonts w:ascii="Times New Roman" w:hAnsi="Times New Roman"/>
          <w:sz w:val="24"/>
          <w:szCs w:val="24"/>
        </w:rPr>
        <w:t xml:space="preserve"> de abril de </w:t>
      </w:r>
      <w:r w:rsidRPr="00912A81">
        <w:rPr>
          <w:rFonts w:ascii="Times New Roman" w:hAnsi="Times New Roman"/>
          <w:sz w:val="24"/>
          <w:szCs w:val="24"/>
        </w:rPr>
        <w:t>2024</w:t>
      </w:r>
      <w:r w:rsidR="00912A81" w:rsidRPr="00912A81">
        <w:rPr>
          <w:rFonts w:ascii="Times New Roman" w:hAnsi="Times New Roman"/>
          <w:sz w:val="24"/>
          <w:szCs w:val="24"/>
        </w:rPr>
        <w:t>.</w:t>
      </w:r>
    </w:p>
    <w:p w:rsidR="006D67EE" w:rsidRPr="00912A81" w:rsidRDefault="006D67EE" w:rsidP="00912A81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2647C3" w:rsidRPr="00912A81" w:rsidRDefault="00912A81" w:rsidP="00912A81">
      <w:pPr>
        <w:spacing w:line="312" w:lineRule="auto"/>
        <w:jc w:val="center"/>
        <w:rPr>
          <w:sz w:val="24"/>
          <w:szCs w:val="24"/>
        </w:rPr>
      </w:pPr>
      <w:r w:rsidRPr="00912A81">
        <w:rPr>
          <w:sz w:val="24"/>
          <w:szCs w:val="24"/>
        </w:rPr>
        <w:t xml:space="preserve">Rubens </w:t>
      </w:r>
      <w:proofErr w:type="spellStart"/>
      <w:r w:rsidRPr="00912A81">
        <w:rPr>
          <w:sz w:val="24"/>
          <w:szCs w:val="24"/>
        </w:rPr>
        <w:t>Spernau</w:t>
      </w:r>
      <w:proofErr w:type="spellEnd"/>
    </w:p>
    <w:p w:rsidR="00912A81" w:rsidRDefault="00912A81" w:rsidP="00912A81">
      <w:pPr>
        <w:spacing w:line="312" w:lineRule="auto"/>
        <w:jc w:val="center"/>
        <w:rPr>
          <w:sz w:val="24"/>
          <w:szCs w:val="24"/>
        </w:rPr>
      </w:pPr>
      <w:r w:rsidRPr="00912A81">
        <w:rPr>
          <w:sz w:val="24"/>
          <w:szCs w:val="24"/>
        </w:rPr>
        <w:t>Secretário de Planejamento e Gestão Orçamentária</w:t>
      </w:r>
    </w:p>
    <w:p w:rsidR="00912A81" w:rsidRDefault="00912A81" w:rsidP="00912A81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912A81">
        <w:rPr>
          <w:rFonts w:ascii="Times New Roman" w:hAnsi="Times New Roman"/>
          <w:bCs/>
          <w:sz w:val="24"/>
          <w:szCs w:val="24"/>
          <w:u w:val="single"/>
        </w:rPr>
        <w:lastRenderedPageBreak/>
        <w:t xml:space="preserve">INEXIGIBILIDADE DE LICITAÇÃO </w:t>
      </w:r>
      <w:r>
        <w:rPr>
          <w:rFonts w:ascii="Times New Roman" w:hAnsi="Times New Roman"/>
          <w:bCs/>
          <w:sz w:val="24"/>
          <w:szCs w:val="24"/>
          <w:u w:val="single"/>
        </w:rPr>
        <w:t>–</w:t>
      </w:r>
      <w:r w:rsidRPr="00912A81">
        <w:rPr>
          <w:rFonts w:ascii="Times New Roman" w:hAnsi="Times New Roman"/>
          <w:bCs/>
          <w:sz w:val="24"/>
          <w:szCs w:val="24"/>
          <w:u w:val="single"/>
        </w:rPr>
        <w:t xml:space="preserve"> TERMO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 DE RATIFICAÇÃO </w:t>
      </w:r>
    </w:p>
    <w:p w:rsidR="00912A81" w:rsidRPr="00912A81" w:rsidRDefault="00912A81" w:rsidP="00912A81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912A81">
        <w:rPr>
          <w:rFonts w:ascii="Times New Roman" w:hAnsi="Times New Roman"/>
          <w:bCs/>
          <w:sz w:val="24"/>
          <w:szCs w:val="24"/>
          <w:u w:val="single"/>
        </w:rPr>
        <w:t xml:space="preserve"> Nº 006/2024 - IL - PMBC</w:t>
      </w:r>
    </w:p>
    <w:p w:rsidR="00912A81" w:rsidRPr="00912A81" w:rsidRDefault="00912A81" w:rsidP="00912A8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12A81">
        <w:rPr>
          <w:rFonts w:ascii="Times New Roman" w:hAnsi="Times New Roman"/>
          <w:bCs/>
          <w:sz w:val="24"/>
          <w:szCs w:val="24"/>
        </w:rPr>
        <w:t xml:space="preserve"> </w:t>
      </w:r>
      <w:r w:rsidRPr="00912A81">
        <w:rPr>
          <w:rFonts w:ascii="Times New Roman" w:hAnsi="Times New Roman"/>
          <w:sz w:val="24"/>
          <w:szCs w:val="24"/>
        </w:rPr>
        <w:t xml:space="preserve"> </w:t>
      </w:r>
      <w:r w:rsidRPr="00912A81">
        <w:rPr>
          <w:rFonts w:ascii="Times New Roman" w:hAnsi="Times New Roman"/>
          <w:bCs/>
          <w:sz w:val="24"/>
          <w:szCs w:val="24"/>
        </w:rPr>
        <w:t xml:space="preserve"> </w:t>
      </w:r>
      <w:r w:rsidRPr="00912A81">
        <w:rPr>
          <w:rFonts w:ascii="Times New Roman" w:hAnsi="Times New Roman"/>
          <w:sz w:val="24"/>
          <w:szCs w:val="24"/>
        </w:rPr>
        <w:t xml:space="preserve"> </w:t>
      </w:r>
    </w:p>
    <w:p w:rsidR="00912A81" w:rsidRPr="00912A81" w:rsidRDefault="00912A81" w:rsidP="00912A8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12A81">
        <w:rPr>
          <w:rFonts w:ascii="Times New Roman" w:hAnsi="Times New Roman"/>
          <w:b/>
          <w:bCs/>
          <w:sz w:val="24"/>
          <w:szCs w:val="24"/>
        </w:rPr>
        <w:t>Objeto</w:t>
      </w:r>
      <w:r w:rsidRPr="00912A81">
        <w:rPr>
          <w:rFonts w:ascii="Times New Roman" w:hAnsi="Times New Roman"/>
          <w:b/>
          <w:sz w:val="24"/>
          <w:szCs w:val="24"/>
        </w:rPr>
        <w:t>:</w:t>
      </w:r>
      <w:r w:rsidRPr="00912A81">
        <w:rPr>
          <w:rFonts w:ascii="Times New Roman" w:hAnsi="Times New Roman"/>
          <w:sz w:val="24"/>
          <w:szCs w:val="24"/>
        </w:rPr>
        <w:t xml:space="preserve"> Contratação de empresa especializada para r</w:t>
      </w:r>
      <w:r w:rsidRPr="00912A81">
        <w:rPr>
          <w:rFonts w:ascii="Times New Roman" w:hAnsi="Times New Roman"/>
          <w:bCs/>
          <w:sz w:val="24"/>
          <w:szCs w:val="24"/>
        </w:rPr>
        <w:t>evisão dos projetos complementares e de Infraestrutura da Reurbanização Orla da Praia Central, conforme termo de referência.</w:t>
      </w:r>
    </w:p>
    <w:p w:rsidR="00912A81" w:rsidRPr="00912A81" w:rsidRDefault="00912A81" w:rsidP="00912A81">
      <w:pPr>
        <w:spacing w:line="312" w:lineRule="auto"/>
        <w:jc w:val="both"/>
        <w:rPr>
          <w:bCs/>
          <w:sz w:val="24"/>
          <w:szCs w:val="24"/>
        </w:rPr>
      </w:pPr>
      <w:r w:rsidRPr="00912A81">
        <w:rPr>
          <w:b/>
          <w:bCs/>
          <w:sz w:val="24"/>
          <w:szCs w:val="24"/>
        </w:rPr>
        <w:t>Empresa</w:t>
      </w:r>
      <w:r w:rsidRPr="00912A81">
        <w:rPr>
          <w:bCs/>
          <w:sz w:val="24"/>
          <w:szCs w:val="24"/>
        </w:rPr>
        <w:t xml:space="preserve">: </w:t>
      </w:r>
      <w:proofErr w:type="spellStart"/>
      <w:r w:rsidRPr="00912A81">
        <w:rPr>
          <w:bCs/>
          <w:sz w:val="24"/>
          <w:szCs w:val="24"/>
        </w:rPr>
        <w:t>Alleanza</w:t>
      </w:r>
      <w:proofErr w:type="spellEnd"/>
      <w:r w:rsidRPr="00912A81">
        <w:rPr>
          <w:bCs/>
          <w:sz w:val="24"/>
          <w:szCs w:val="24"/>
        </w:rPr>
        <w:t xml:space="preserve"> Projetos e Consultoria LTDA.</w:t>
      </w:r>
    </w:p>
    <w:p w:rsidR="00912A81" w:rsidRPr="00912A81" w:rsidRDefault="00912A81" w:rsidP="00912A8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912A81">
        <w:rPr>
          <w:rFonts w:ascii="Times New Roman" w:hAnsi="Times New Roman"/>
          <w:b/>
          <w:bCs/>
          <w:sz w:val="24"/>
          <w:szCs w:val="24"/>
        </w:rPr>
        <w:t>CNPJ:</w:t>
      </w:r>
      <w:r w:rsidRPr="00912A81">
        <w:rPr>
          <w:rFonts w:ascii="Times New Roman" w:hAnsi="Times New Roman"/>
          <w:bCs/>
          <w:sz w:val="24"/>
          <w:szCs w:val="24"/>
        </w:rPr>
        <w:t xml:space="preserve"> 05.347.435/0001-20.</w:t>
      </w:r>
    </w:p>
    <w:p w:rsidR="00912A81" w:rsidRPr="00912A81" w:rsidRDefault="00912A81" w:rsidP="00912A8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912A81">
        <w:rPr>
          <w:rFonts w:ascii="Times New Roman" w:hAnsi="Times New Roman"/>
          <w:b/>
          <w:bCs/>
          <w:sz w:val="24"/>
          <w:szCs w:val="24"/>
        </w:rPr>
        <w:t>Respaldo legal</w:t>
      </w:r>
      <w:r w:rsidRPr="00912A81">
        <w:rPr>
          <w:rFonts w:ascii="Times New Roman" w:hAnsi="Times New Roman"/>
          <w:sz w:val="24"/>
          <w:szCs w:val="24"/>
        </w:rPr>
        <w:t xml:space="preserve">: </w:t>
      </w:r>
      <w:r w:rsidRPr="00912A81">
        <w:rPr>
          <w:rFonts w:ascii="Times New Roman" w:hAnsi="Times New Roman"/>
          <w:bCs/>
          <w:sz w:val="24"/>
          <w:szCs w:val="24"/>
        </w:rPr>
        <w:t>Art. 74, III, a, da Lei 14.133/2021.</w:t>
      </w:r>
    </w:p>
    <w:p w:rsidR="00912A81" w:rsidRPr="00912A81" w:rsidRDefault="00912A81" w:rsidP="00912A8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912A81">
        <w:rPr>
          <w:rFonts w:ascii="Times New Roman" w:hAnsi="Times New Roman"/>
          <w:b/>
          <w:bCs/>
          <w:sz w:val="24"/>
          <w:szCs w:val="24"/>
        </w:rPr>
        <w:t>Pagamento:</w:t>
      </w:r>
      <w:r w:rsidRPr="00912A81">
        <w:rPr>
          <w:rFonts w:ascii="Times New Roman" w:hAnsi="Times New Roman"/>
          <w:bCs/>
          <w:sz w:val="24"/>
          <w:szCs w:val="24"/>
        </w:rPr>
        <w:t xml:space="preserve"> Conforme cronograma financeiro anexo ao termo de referência.</w:t>
      </w:r>
    </w:p>
    <w:p w:rsidR="00912A81" w:rsidRPr="00912A81" w:rsidRDefault="00912A81" w:rsidP="00912A8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12A81">
        <w:rPr>
          <w:rFonts w:ascii="Times New Roman" w:hAnsi="Times New Roman"/>
          <w:b/>
          <w:bCs/>
          <w:sz w:val="24"/>
          <w:szCs w:val="24"/>
        </w:rPr>
        <w:t>Prazo:</w:t>
      </w:r>
      <w:r w:rsidRPr="00912A81">
        <w:rPr>
          <w:rFonts w:ascii="Times New Roman" w:hAnsi="Times New Roman"/>
          <w:bCs/>
          <w:sz w:val="24"/>
          <w:szCs w:val="24"/>
        </w:rPr>
        <w:t xml:space="preserve"> 75 (setenta e cinco) dias.</w:t>
      </w:r>
    </w:p>
    <w:p w:rsidR="00912A81" w:rsidRPr="00912A81" w:rsidRDefault="00912A81" w:rsidP="00912A8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912A81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912A81">
        <w:rPr>
          <w:rFonts w:ascii="Times New Roman" w:hAnsi="Times New Roman"/>
          <w:bCs/>
          <w:sz w:val="24"/>
          <w:szCs w:val="24"/>
        </w:rPr>
        <w:t>: R$ 436.005,63 (quatrocentos e trinta e seis mil e cinco reais e sessenta e três centavos).</w:t>
      </w:r>
    </w:p>
    <w:p w:rsidR="00912A81" w:rsidRPr="00912A81" w:rsidRDefault="00912A81" w:rsidP="00912A8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12A81">
        <w:rPr>
          <w:rFonts w:ascii="Times New Roman" w:hAnsi="Times New Roman"/>
          <w:b/>
          <w:bCs/>
          <w:sz w:val="24"/>
          <w:szCs w:val="24"/>
        </w:rPr>
        <w:t>Anexos:</w:t>
      </w:r>
      <w:r w:rsidRPr="00912A81">
        <w:rPr>
          <w:rFonts w:ascii="Times New Roman" w:hAnsi="Times New Roman"/>
          <w:bCs/>
          <w:sz w:val="24"/>
          <w:szCs w:val="24"/>
        </w:rPr>
        <w:t xml:space="preserve"> Solicitação, bloqueio orçamentário, orçamento, ETP, termo de referência, certidões negativas de débito e demais documentos pertinentes. </w:t>
      </w:r>
    </w:p>
    <w:p w:rsidR="00912A81" w:rsidRPr="00912A81" w:rsidRDefault="00912A81" w:rsidP="00912A8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12A81">
        <w:rPr>
          <w:rFonts w:ascii="Times New Roman" w:hAnsi="Times New Roman"/>
          <w:sz w:val="24"/>
          <w:szCs w:val="24"/>
        </w:rPr>
        <w:t>Considerando a documentação encaminhada pela autoridade solicitante, bem como parecer jurídico de aprovação, ratifico o processo de inexigibilidade de licitação.</w:t>
      </w:r>
    </w:p>
    <w:p w:rsidR="00912A81" w:rsidRPr="00912A81" w:rsidRDefault="00912A81" w:rsidP="00912A8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12A81">
        <w:rPr>
          <w:rFonts w:ascii="Times New Roman" w:hAnsi="Times New Roman"/>
          <w:sz w:val="24"/>
          <w:szCs w:val="24"/>
        </w:rPr>
        <w:t>Publique-se.</w:t>
      </w:r>
    </w:p>
    <w:p w:rsidR="00912A81" w:rsidRPr="00912A81" w:rsidRDefault="00912A81" w:rsidP="00912A81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12A81">
        <w:rPr>
          <w:rFonts w:ascii="Times New Roman" w:hAnsi="Times New Roman"/>
          <w:sz w:val="24"/>
          <w:szCs w:val="24"/>
        </w:rPr>
        <w:t xml:space="preserve">Balneário Camboriú, </w:t>
      </w:r>
      <w:r w:rsidR="0042448C">
        <w:rPr>
          <w:rFonts w:ascii="Times New Roman" w:hAnsi="Times New Roman"/>
          <w:sz w:val="24"/>
          <w:szCs w:val="24"/>
        </w:rPr>
        <w:t>10</w:t>
      </w:r>
      <w:bookmarkStart w:id="0" w:name="_GoBack"/>
      <w:bookmarkEnd w:id="0"/>
      <w:r w:rsidRPr="00912A81">
        <w:rPr>
          <w:rFonts w:ascii="Times New Roman" w:hAnsi="Times New Roman"/>
          <w:sz w:val="24"/>
          <w:szCs w:val="24"/>
        </w:rPr>
        <w:t xml:space="preserve"> de abril de 2024.</w:t>
      </w:r>
    </w:p>
    <w:p w:rsidR="00912A81" w:rsidRPr="00912A81" w:rsidRDefault="00912A81" w:rsidP="00912A81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912A81" w:rsidRPr="00912A81" w:rsidRDefault="00912A81" w:rsidP="00912A81">
      <w:pPr>
        <w:pStyle w:val="Ttulo3"/>
        <w:tabs>
          <w:tab w:val="left" w:pos="567"/>
          <w:tab w:val="left" w:pos="7797"/>
          <w:tab w:val="left" w:pos="8789"/>
        </w:tabs>
        <w:spacing w:line="312" w:lineRule="auto"/>
        <w:ind w:left="567" w:right="-142"/>
        <w:jc w:val="center"/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</w:pPr>
      <w:r w:rsidRPr="00912A81"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  <w:t xml:space="preserve">Samaroni </w:t>
      </w:r>
      <w:proofErr w:type="spellStart"/>
      <w:r w:rsidRPr="00912A81"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  <w:t>Benedet</w:t>
      </w:r>
      <w:proofErr w:type="spellEnd"/>
    </w:p>
    <w:p w:rsidR="00912A81" w:rsidRPr="00912A81" w:rsidRDefault="00912A81" w:rsidP="00912A81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left="567" w:right="-142"/>
        <w:jc w:val="center"/>
        <w:rPr>
          <w:kern w:val="2"/>
          <w:sz w:val="24"/>
          <w:szCs w:val="24"/>
        </w:rPr>
      </w:pPr>
      <w:r w:rsidRPr="00912A81">
        <w:rPr>
          <w:sz w:val="24"/>
          <w:szCs w:val="24"/>
        </w:rPr>
        <w:t>Secretário de Compras</w:t>
      </w:r>
    </w:p>
    <w:p w:rsidR="00912A81" w:rsidRPr="00912A81" w:rsidRDefault="00912A81" w:rsidP="00912A81">
      <w:pPr>
        <w:spacing w:line="312" w:lineRule="auto"/>
        <w:jc w:val="center"/>
        <w:rPr>
          <w:sz w:val="24"/>
          <w:szCs w:val="24"/>
        </w:rPr>
      </w:pPr>
    </w:p>
    <w:sectPr w:rsidR="00912A81" w:rsidRPr="00912A81" w:rsidSect="007A483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" w:footer="14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1B7" w:rsidRDefault="00BD41B7">
      <w:r>
        <w:separator/>
      </w:r>
    </w:p>
  </w:endnote>
  <w:endnote w:type="continuationSeparator" w:id="0">
    <w:p w:rsidR="00BD41B7" w:rsidRDefault="00BD4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6D67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92A37" w:rsidRDefault="00BD41B7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8EC" w:rsidRDefault="00D868EC" w:rsidP="00D868EC">
    <w:pPr>
      <w:jc w:val="center"/>
      <w:rPr>
        <w:rFonts w:ascii="Ubuntu-Light" w:eastAsiaTheme="minorEastAsia" w:hAnsi="Ubuntu-Light" w:cs="Ubuntu-Light"/>
        <w:noProof/>
      </w:rPr>
    </w:pPr>
    <w:r>
      <w:rPr>
        <w:rFonts w:ascii="Ubuntu-Light" w:eastAsiaTheme="minorEastAsia" w:hAnsi="Ubuntu-Light" w:cs="Ubuntu-Light"/>
        <w:noProof/>
      </w:rPr>
      <w:t>______________________________________________________________________________________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Balneário Camboriú - Capital Catarinense do Turismo  - CNPJ 83.102.285/0001-07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Rua Dinamarca, 320 - Paço Municipal - CEP 88.338-900 - Fone: (47) 3267.7000</w:t>
    </w:r>
  </w:p>
  <w:p w:rsidR="00F92A37" w:rsidRDefault="006D67EE" w:rsidP="00D868EC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2448C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1B7" w:rsidRDefault="00BD41B7">
      <w:r>
        <w:separator/>
      </w:r>
    </w:p>
  </w:footnote>
  <w:footnote w:type="continuationSeparator" w:id="0">
    <w:p w:rsidR="00BD41B7" w:rsidRDefault="00BD41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BD41B7">
    <w:pPr>
      <w:pStyle w:val="Cabealho"/>
    </w:pPr>
  </w:p>
  <w:tbl>
    <w:tblPr>
      <w:tblW w:w="8860" w:type="dxa"/>
      <w:tblLook w:val="04A0" w:firstRow="1" w:lastRow="0" w:firstColumn="1" w:lastColumn="0" w:noHBand="0" w:noVBand="1"/>
    </w:tblPr>
    <w:tblGrid>
      <w:gridCol w:w="9633"/>
      <w:gridCol w:w="222"/>
    </w:tblGrid>
    <w:tr w:rsidR="00F92A37" w:rsidRPr="00974995" w:rsidTr="00B44A91">
      <w:trPr>
        <w:trHeight w:val="1275"/>
      </w:trPr>
      <w:tc>
        <w:tcPr>
          <w:tcW w:w="3071" w:type="dxa"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9195"/>
            <w:gridCol w:w="222"/>
          </w:tblGrid>
          <w:tr w:rsidR="00D868EC" w:rsidTr="00D868E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649"/>
                  <w:gridCol w:w="222"/>
                </w:tblGrid>
                <w:tr w:rsidR="00D868E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</w:rPr>
                        <w:drawing>
                          <wp:inline distT="0" distB="0" distL="0" distR="0">
                            <wp:extent cx="5610225" cy="847725"/>
                            <wp:effectExtent l="0" t="0" r="0" b="0"/>
                            <wp:docPr id="2" name="Imagem 2" descr="Descrição: Assinatura E-mail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 descr="Descrição: Assinatura E-mail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02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  <w:sz w:val="24"/>
                          <w:szCs w:val="24"/>
                        </w:rPr>
                      </w:pPr>
                    </w:p>
                  </w:tc>
                </w:tr>
              </w:tbl>
              <w:p w:rsidR="00D868EC" w:rsidRDefault="00D868EC">
                <w:pPr>
                  <w:rPr>
                    <w:sz w:val="22"/>
                    <w:szCs w:val="22"/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D868EC" w:rsidRDefault="00D868EC">
                <w:pPr>
                  <w:tabs>
                    <w:tab w:val="left" w:pos="-3"/>
                  </w:tabs>
                  <w:suppressAutoHyphens/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  <w:sz w:val="22"/>
                    <w:szCs w:val="24"/>
                    <w:lang w:eastAsia="ar-SA"/>
                  </w:rPr>
                </w:pPr>
              </w:p>
            </w:tc>
          </w:tr>
        </w:tbl>
        <w:p w:rsidR="00F92A37" w:rsidRPr="00D868EC" w:rsidRDefault="00D868EC" w:rsidP="00D868EC">
          <w:pPr>
            <w:rPr>
              <w:rFonts w:ascii="Century Gothic" w:eastAsiaTheme="minorEastAsia" w:hAnsi="Century Gothic" w:cstheme="minorBidi"/>
              <w:noProof/>
              <w:sz w:val="24"/>
              <w:szCs w:val="24"/>
            </w:rPr>
          </w:pPr>
          <w:r>
            <w:rPr>
              <w:rFonts w:ascii="Century Gothic" w:eastAsiaTheme="minorEastAsia" w:hAnsi="Century Gothic"/>
              <w:noProof/>
              <w:sz w:val="24"/>
              <w:szCs w:val="24"/>
            </w:rPr>
            <w:t>______________________________________________________________________________</w:t>
          </w:r>
        </w:p>
      </w:tc>
      <w:tc>
        <w:tcPr>
          <w:tcW w:w="5789" w:type="dxa"/>
          <w:vAlign w:val="center"/>
        </w:tcPr>
        <w:p w:rsidR="00F92A37" w:rsidRPr="007E0478" w:rsidRDefault="00BD41B7" w:rsidP="007A4835">
          <w:pPr>
            <w:tabs>
              <w:tab w:val="left" w:pos="-3"/>
            </w:tabs>
            <w:ind w:left="-3"/>
            <w:rPr>
              <w:rFonts w:ascii="Century Gothic" w:hAnsi="Century Gothic"/>
              <w:b/>
              <w:sz w:val="22"/>
              <w:szCs w:val="22"/>
            </w:rPr>
          </w:pPr>
        </w:p>
      </w:tc>
    </w:tr>
  </w:tbl>
  <w:p w:rsidR="00F92A37" w:rsidRDefault="00BD41B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SOLICITANTES" w:val="&lt;MACRO: LICITACAO.SOLICITANTES&gt;"/>
    <w:docVar w:name="LICITACAO.VALOR" w:val="&lt;MACRO: LICITACAO.VALOR&gt;"/>
  </w:docVars>
  <w:rsids>
    <w:rsidRoot w:val="00D815AD"/>
    <w:rsid w:val="000054A3"/>
    <w:rsid w:val="000C434B"/>
    <w:rsid w:val="00246F94"/>
    <w:rsid w:val="002647C3"/>
    <w:rsid w:val="002E6205"/>
    <w:rsid w:val="0035322B"/>
    <w:rsid w:val="0042448C"/>
    <w:rsid w:val="004E5201"/>
    <w:rsid w:val="00504A8B"/>
    <w:rsid w:val="006D67EE"/>
    <w:rsid w:val="007D138B"/>
    <w:rsid w:val="00844D1E"/>
    <w:rsid w:val="008C0D4F"/>
    <w:rsid w:val="0090770D"/>
    <w:rsid w:val="00912A81"/>
    <w:rsid w:val="009C1DF5"/>
    <w:rsid w:val="00A33F38"/>
    <w:rsid w:val="00AA69C6"/>
    <w:rsid w:val="00B00AB4"/>
    <w:rsid w:val="00B22B41"/>
    <w:rsid w:val="00BD41B7"/>
    <w:rsid w:val="00C4633A"/>
    <w:rsid w:val="00C73AC6"/>
    <w:rsid w:val="00D815AD"/>
    <w:rsid w:val="00D868EC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67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12A8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D67EE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6D67EE"/>
    <w:rPr>
      <w:rFonts w:ascii="Courier New" w:hAnsi="Courier New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6D67EE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D67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D67EE"/>
  </w:style>
  <w:style w:type="paragraph" w:styleId="Cabealho">
    <w:name w:val="header"/>
    <w:basedOn w:val="Normal"/>
    <w:link w:val="CabealhoChar"/>
    <w:uiPriority w:val="99"/>
    <w:rsid w:val="006D6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qFormat/>
    <w:rsid w:val="006D67E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7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7EE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12A8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526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3364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5</cp:revision>
  <dcterms:created xsi:type="dcterms:W3CDTF">2012-02-02T18:33:00Z</dcterms:created>
  <dcterms:modified xsi:type="dcterms:W3CDTF">2024-04-10T17:52:00Z</dcterms:modified>
</cp:coreProperties>
</file>