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9D3" w:rsidRPr="00406549" w:rsidRDefault="004769D3" w:rsidP="004769D3">
      <w:pPr>
        <w:tabs>
          <w:tab w:val="left" w:pos="10490"/>
        </w:tabs>
        <w:ind w:left="-426" w:right="142"/>
        <w:jc w:val="both"/>
        <w:rPr>
          <w:b/>
          <w:bCs/>
          <w:color w:val="000000"/>
          <w:sz w:val="20"/>
          <w:szCs w:val="20"/>
        </w:rPr>
      </w:pPr>
      <w:r w:rsidRPr="00406549">
        <w:rPr>
          <w:b/>
          <w:bCs/>
          <w:color w:val="000000"/>
          <w:sz w:val="20"/>
          <w:szCs w:val="20"/>
        </w:rPr>
        <w:t>EDITAL DE PREGÃO ELETRÔNICO Nº.</w:t>
      </w:r>
      <w:r w:rsidRPr="00406549">
        <w:rPr>
          <w:color w:val="000000"/>
          <w:sz w:val="20"/>
          <w:szCs w:val="20"/>
        </w:rPr>
        <w:t xml:space="preserve"> </w:t>
      </w:r>
      <w:r w:rsidRPr="00406549">
        <w:rPr>
          <w:b/>
          <w:bCs/>
          <w:color w:val="000000"/>
          <w:sz w:val="20"/>
          <w:szCs w:val="20"/>
        </w:rPr>
        <w:t xml:space="preserve">PMC </w:t>
      </w:r>
      <w:r>
        <w:rPr>
          <w:b/>
          <w:bCs/>
          <w:color w:val="000000"/>
          <w:sz w:val="20"/>
          <w:szCs w:val="20"/>
        </w:rPr>
        <w:t>25/2022</w:t>
      </w:r>
    </w:p>
    <w:p w:rsidR="004769D3" w:rsidRPr="00406549" w:rsidRDefault="004769D3" w:rsidP="004769D3">
      <w:pPr>
        <w:pStyle w:val="Default"/>
        <w:tabs>
          <w:tab w:val="left" w:pos="10490"/>
        </w:tabs>
        <w:ind w:left="-426" w:right="142"/>
        <w:rPr>
          <w:b/>
          <w:sz w:val="20"/>
          <w:szCs w:val="20"/>
        </w:rPr>
      </w:pPr>
      <w:r>
        <w:rPr>
          <w:b/>
          <w:sz w:val="20"/>
          <w:szCs w:val="20"/>
        </w:rPr>
        <w:t>3º BATALHÃO DE POLICIA MILITAR DE CANOINHAS</w:t>
      </w:r>
    </w:p>
    <w:p w:rsidR="004769D3" w:rsidRDefault="004769D3" w:rsidP="004769D3">
      <w:pPr>
        <w:pStyle w:val="Ttulo1"/>
        <w:tabs>
          <w:tab w:val="left" w:pos="10490"/>
        </w:tabs>
        <w:ind w:left="-426" w:right="142"/>
        <w:jc w:val="both"/>
        <w:rPr>
          <w:b/>
          <w:color w:val="000000"/>
          <w:sz w:val="20"/>
          <w:szCs w:val="20"/>
        </w:rPr>
      </w:pPr>
      <w:r w:rsidRPr="00406549">
        <w:rPr>
          <w:b/>
          <w:color w:val="000000"/>
          <w:sz w:val="20"/>
          <w:szCs w:val="20"/>
        </w:rPr>
        <w:t>Aplicação Lei nº 8.666/93 e 10.520/02</w:t>
      </w:r>
    </w:p>
    <w:p w:rsidR="004769D3" w:rsidRDefault="004769D3" w:rsidP="004769D3">
      <w:pPr>
        <w:pStyle w:val="Default"/>
        <w:ind w:left="-426"/>
      </w:pPr>
    </w:p>
    <w:p w:rsidR="004769D3" w:rsidRPr="00406549" w:rsidRDefault="004769D3" w:rsidP="004769D3">
      <w:pPr>
        <w:pStyle w:val="Default"/>
        <w:tabs>
          <w:tab w:val="left" w:pos="10490"/>
        </w:tabs>
        <w:ind w:left="-426" w:right="142"/>
        <w:rPr>
          <w:sz w:val="20"/>
          <w:szCs w:val="20"/>
        </w:rPr>
      </w:pPr>
      <w:r>
        <w:rPr>
          <w:b/>
        </w:rPr>
        <w:t xml:space="preserve"> </w:t>
      </w:r>
    </w:p>
    <w:p w:rsidR="004769D3" w:rsidRPr="00406549" w:rsidRDefault="004769D3" w:rsidP="004769D3">
      <w:pPr>
        <w:pStyle w:val="Default"/>
        <w:tabs>
          <w:tab w:val="left" w:pos="10490"/>
        </w:tabs>
        <w:ind w:left="-426" w:right="142"/>
        <w:rPr>
          <w:b/>
          <w:sz w:val="20"/>
          <w:szCs w:val="20"/>
        </w:rPr>
      </w:pPr>
      <w:r w:rsidRPr="00B54D0D">
        <w:rPr>
          <w:b/>
          <w:sz w:val="20"/>
        </w:rPr>
        <w:t>A presente licitação é destinada EXCLUSIVAMENTE À PARTICIPAÇÃO DE MICROEMPRESAS E EMPRESAS DE PEQUENO PORTE, de acordo com Inciso I, Art. 48 da LC 123/06.</w:t>
      </w:r>
    </w:p>
    <w:p w:rsidR="004769D3" w:rsidRPr="001C2911" w:rsidRDefault="004769D3" w:rsidP="004769D3">
      <w:pPr>
        <w:pStyle w:val="Ttulo"/>
        <w:tabs>
          <w:tab w:val="left" w:pos="709"/>
        </w:tabs>
        <w:spacing w:line="200" w:lineRule="atLeast"/>
        <w:ind w:left="-426" w:right="142"/>
        <w:jc w:val="both"/>
        <w:rPr>
          <w:b/>
          <w:sz w:val="20"/>
          <w:szCs w:val="20"/>
        </w:rPr>
      </w:pPr>
    </w:p>
    <w:p w:rsidR="004769D3" w:rsidRPr="001C2911" w:rsidRDefault="004769D3" w:rsidP="004769D3">
      <w:pPr>
        <w:tabs>
          <w:tab w:val="left" w:pos="10348"/>
        </w:tabs>
        <w:ind w:left="-426" w:right="142"/>
        <w:jc w:val="both"/>
        <w:rPr>
          <w:color w:val="000000" w:themeColor="text1"/>
          <w:sz w:val="20"/>
          <w:szCs w:val="20"/>
        </w:rPr>
      </w:pPr>
    </w:p>
    <w:p w:rsidR="004769D3" w:rsidRPr="001C2911" w:rsidRDefault="004769D3" w:rsidP="004769D3">
      <w:pPr>
        <w:tabs>
          <w:tab w:val="left" w:pos="10348"/>
        </w:tabs>
        <w:ind w:left="-426" w:right="142"/>
        <w:jc w:val="both"/>
        <w:rPr>
          <w:sz w:val="20"/>
          <w:szCs w:val="20"/>
        </w:rPr>
      </w:pPr>
      <w:r w:rsidRPr="001C2911">
        <w:rPr>
          <w:color w:val="000000" w:themeColor="text1"/>
          <w:sz w:val="20"/>
          <w:szCs w:val="20"/>
        </w:rPr>
        <w:t xml:space="preserve">O Município de Canoinhas, Estado de Santa Catarina, Pessoa Jurídica de direito público, inscrita no CNPJ n.º 83.102.384/0001-80, com sede na cidade de </w:t>
      </w:r>
      <w:proofErr w:type="spellStart"/>
      <w:proofErr w:type="gramStart"/>
      <w:r w:rsidRPr="001C2911">
        <w:rPr>
          <w:color w:val="000000" w:themeColor="text1"/>
          <w:sz w:val="20"/>
          <w:szCs w:val="20"/>
        </w:rPr>
        <w:t>Canoinhas-SC</w:t>
      </w:r>
      <w:proofErr w:type="spellEnd"/>
      <w:proofErr w:type="gramEnd"/>
      <w:r w:rsidRPr="001C2911">
        <w:rPr>
          <w:color w:val="000000" w:themeColor="text1"/>
          <w:sz w:val="20"/>
          <w:szCs w:val="20"/>
        </w:rPr>
        <w:t>, na Rua Felipe Schmidt nº 10, centro, torna público para conhecimento dos interessados que será realizado</w:t>
      </w:r>
      <w:r w:rsidRPr="001C2911">
        <w:rPr>
          <w:color w:val="000000"/>
          <w:sz w:val="20"/>
          <w:szCs w:val="20"/>
        </w:rPr>
        <w:t xml:space="preserve"> </w:t>
      </w:r>
      <w:r w:rsidRPr="001C2911">
        <w:rPr>
          <w:b/>
          <w:bCs/>
          <w:color w:val="000000"/>
          <w:sz w:val="20"/>
          <w:szCs w:val="20"/>
        </w:rPr>
        <w:t>PREGÃO ELETRÔNICO</w:t>
      </w:r>
      <w:r w:rsidRPr="001C2911">
        <w:rPr>
          <w:color w:val="000000"/>
          <w:sz w:val="20"/>
          <w:szCs w:val="20"/>
        </w:rPr>
        <w:t xml:space="preserve">, do tipo </w:t>
      </w:r>
      <w:r w:rsidRPr="001C2911">
        <w:rPr>
          <w:b/>
          <w:bCs/>
          <w:color w:val="000000"/>
          <w:sz w:val="20"/>
          <w:szCs w:val="20"/>
        </w:rPr>
        <w:t xml:space="preserve">"MENOR PREÇO </w:t>
      </w:r>
      <w:r>
        <w:rPr>
          <w:b/>
          <w:bCs/>
          <w:color w:val="000000"/>
          <w:sz w:val="20"/>
          <w:szCs w:val="20"/>
        </w:rPr>
        <w:t>GLOBAL</w:t>
      </w:r>
      <w:r w:rsidRPr="001C2911">
        <w:rPr>
          <w:b/>
          <w:bCs/>
          <w:color w:val="000000"/>
          <w:sz w:val="20"/>
          <w:szCs w:val="20"/>
        </w:rPr>
        <w:t>"</w:t>
      </w:r>
      <w:r w:rsidRPr="001C2911">
        <w:rPr>
          <w:color w:val="000000"/>
          <w:sz w:val="20"/>
          <w:szCs w:val="20"/>
        </w:rPr>
        <w:t xml:space="preserve">, a ser processado e julgado pelo Pregoeiro e sua Equipe de Apoio, conforme condições estabelecidas no presente Edital e de acordo com o disposto na </w:t>
      </w:r>
      <w:r w:rsidRPr="001C2911">
        <w:rPr>
          <w:b/>
          <w:color w:val="000000"/>
          <w:sz w:val="20"/>
          <w:szCs w:val="20"/>
        </w:rPr>
        <w:t>Lei Federal nº 10.520 de 17/07/02,</w:t>
      </w:r>
      <w:r w:rsidRPr="001C2911">
        <w:rPr>
          <w:color w:val="000000"/>
          <w:sz w:val="20"/>
          <w:szCs w:val="20"/>
        </w:rPr>
        <w:t xml:space="preserve"> </w:t>
      </w:r>
      <w:r w:rsidRPr="001C2911">
        <w:rPr>
          <w:sz w:val="20"/>
          <w:szCs w:val="20"/>
        </w:rPr>
        <w:t xml:space="preserve">Decreto Federal nº 10.024/20, </w:t>
      </w:r>
      <w:r w:rsidRPr="001C2911">
        <w:rPr>
          <w:color w:val="000000"/>
          <w:sz w:val="20"/>
          <w:szCs w:val="20"/>
        </w:rPr>
        <w:t xml:space="preserve">Decreto Municipal n.º 007/2005 e, subsidiariamente, a Lei Federal nº 8.666, de 21 de junho de 1993, com as alterações posteriores e legislação complementar vigente e pertinente à matéria.  </w:t>
      </w:r>
    </w:p>
    <w:p w:rsidR="004769D3" w:rsidRPr="001C2911" w:rsidRDefault="004769D3" w:rsidP="004769D3">
      <w:pPr>
        <w:tabs>
          <w:tab w:val="left" w:pos="10490"/>
        </w:tabs>
        <w:ind w:left="-426" w:right="142"/>
        <w:jc w:val="both"/>
        <w:rPr>
          <w:color w:val="000000"/>
          <w:sz w:val="20"/>
          <w:szCs w:val="20"/>
        </w:rPr>
      </w:pPr>
    </w:p>
    <w:p w:rsidR="004769D3" w:rsidRPr="001C2911" w:rsidRDefault="004769D3" w:rsidP="004769D3">
      <w:pPr>
        <w:pStyle w:val="PargrafodaLista"/>
        <w:tabs>
          <w:tab w:val="left" w:pos="-142"/>
          <w:tab w:val="left" w:pos="10490"/>
        </w:tabs>
        <w:spacing w:after="0" w:line="240" w:lineRule="auto"/>
        <w:ind w:left="-426" w:right="142"/>
        <w:jc w:val="both"/>
        <w:rPr>
          <w:rFonts w:ascii="Arial" w:hAnsi="Arial" w:cs="Arial"/>
          <w:color w:val="000000"/>
          <w:sz w:val="20"/>
          <w:szCs w:val="20"/>
        </w:rPr>
      </w:pPr>
    </w:p>
    <w:p w:rsidR="004769D3" w:rsidRPr="00D67C2A" w:rsidRDefault="004769D3" w:rsidP="004769D3">
      <w:pPr>
        <w:tabs>
          <w:tab w:val="left" w:pos="10490"/>
        </w:tabs>
        <w:ind w:left="-426" w:right="142"/>
        <w:jc w:val="both"/>
        <w:rPr>
          <w:b/>
          <w:color w:val="000000" w:themeColor="text1"/>
          <w:sz w:val="20"/>
          <w:szCs w:val="20"/>
        </w:rPr>
      </w:pPr>
      <w:r w:rsidRPr="001C2911">
        <w:rPr>
          <w:color w:val="000000"/>
          <w:sz w:val="20"/>
          <w:szCs w:val="20"/>
        </w:rPr>
        <w:t xml:space="preserve">Serão recebidas propostas para </w:t>
      </w:r>
      <w:r w:rsidRPr="007703CF">
        <w:rPr>
          <w:b/>
          <w:spacing w:val="2"/>
          <w:sz w:val="20"/>
          <w:szCs w:val="20"/>
        </w:rPr>
        <w:t xml:space="preserve">CONTRATAÇÃO DE EMPRESA ESPECIALIZADA PARA FORNECIMENTO </w:t>
      </w:r>
      <w:r w:rsidRPr="007703CF">
        <w:rPr>
          <w:b/>
          <w:sz w:val="20"/>
          <w:szCs w:val="20"/>
          <w:shd w:val="clear" w:color="auto" w:fill="FFFFFF"/>
        </w:rPr>
        <w:t xml:space="preserve">E INSTALAÇÃO DE PISO VINÍLICO DE </w:t>
      </w:r>
      <w:r>
        <w:rPr>
          <w:b/>
          <w:shd w:val="clear" w:color="auto" w:fill="FFFFFF"/>
        </w:rPr>
        <w:t>0</w:t>
      </w:r>
      <w:r w:rsidRPr="007703CF">
        <w:rPr>
          <w:b/>
          <w:sz w:val="20"/>
          <w:szCs w:val="20"/>
          <w:shd w:val="clear" w:color="auto" w:fill="FFFFFF"/>
        </w:rPr>
        <w:t>2</w:t>
      </w:r>
      <w:r>
        <w:rPr>
          <w:b/>
          <w:shd w:val="clear" w:color="auto" w:fill="FFFFFF"/>
        </w:rPr>
        <w:t xml:space="preserve"> </w:t>
      </w:r>
      <w:r w:rsidRPr="007703CF">
        <w:rPr>
          <w:b/>
          <w:sz w:val="20"/>
          <w:szCs w:val="20"/>
          <w:shd w:val="clear" w:color="auto" w:fill="FFFFFF"/>
        </w:rPr>
        <w:t xml:space="preserve">MM COM RODAPÉ DE </w:t>
      </w:r>
      <w:proofErr w:type="gramStart"/>
      <w:r w:rsidRPr="007703CF">
        <w:rPr>
          <w:b/>
          <w:sz w:val="20"/>
          <w:szCs w:val="20"/>
          <w:shd w:val="clear" w:color="auto" w:fill="FFFFFF"/>
        </w:rPr>
        <w:t>7</w:t>
      </w:r>
      <w:proofErr w:type="gramEnd"/>
      <w:r>
        <w:rPr>
          <w:b/>
          <w:shd w:val="clear" w:color="auto" w:fill="FFFFFF"/>
        </w:rPr>
        <w:t xml:space="preserve"> </w:t>
      </w:r>
      <w:r w:rsidRPr="007703CF">
        <w:rPr>
          <w:b/>
          <w:sz w:val="20"/>
          <w:szCs w:val="20"/>
          <w:shd w:val="clear" w:color="auto" w:fill="FFFFFF"/>
        </w:rPr>
        <w:t>CM, CONFORME DESCRIÇÃO NOS 94,40 METROS QUADRADOS ONDE ESTÁ SITUADA A ACADEMIA</w:t>
      </w:r>
      <w:r w:rsidRPr="007703CF">
        <w:rPr>
          <w:b/>
          <w:spacing w:val="-2"/>
          <w:sz w:val="20"/>
          <w:szCs w:val="20"/>
        </w:rPr>
        <w:t xml:space="preserve"> DE EXERCÍCIOS FÍSICOS</w:t>
      </w:r>
      <w:r w:rsidRPr="007703CF">
        <w:rPr>
          <w:rStyle w:val="textooriginal"/>
          <w:rFonts w:eastAsiaTheme="majorEastAsia" w:cs="Arial"/>
          <w:b/>
          <w:sz w:val="20"/>
          <w:szCs w:val="20"/>
        </w:rPr>
        <w:t xml:space="preserve"> DA POLÍCIA MILITAR DE CANOINHAS</w:t>
      </w:r>
      <w:r w:rsidRPr="007703CF">
        <w:rPr>
          <w:b/>
          <w:sz w:val="20"/>
          <w:szCs w:val="20"/>
        </w:rPr>
        <w:t>.</w:t>
      </w:r>
    </w:p>
    <w:p w:rsidR="004769D3" w:rsidRPr="00EC7880" w:rsidRDefault="004769D3" w:rsidP="004769D3">
      <w:pPr>
        <w:pStyle w:val="PargrafodaLista"/>
        <w:tabs>
          <w:tab w:val="left" w:pos="-142"/>
          <w:tab w:val="left" w:pos="10490"/>
        </w:tabs>
        <w:spacing w:after="0" w:line="240" w:lineRule="auto"/>
        <w:ind w:left="-426" w:right="142"/>
        <w:jc w:val="both"/>
        <w:rPr>
          <w:rStyle w:val="textooriginal"/>
          <w:rFonts w:ascii="Arial" w:hAnsi="Arial" w:cs="Arial"/>
          <w:b/>
          <w:sz w:val="20"/>
          <w:szCs w:val="20"/>
        </w:rPr>
      </w:pPr>
    </w:p>
    <w:p w:rsidR="004769D3" w:rsidRPr="001C2911" w:rsidRDefault="004769D3" w:rsidP="004769D3">
      <w:pPr>
        <w:tabs>
          <w:tab w:val="left" w:pos="-142"/>
          <w:tab w:val="left" w:pos="10490"/>
        </w:tabs>
        <w:ind w:left="-426" w:right="142"/>
        <w:jc w:val="both"/>
        <w:rPr>
          <w:b/>
          <w:bCs/>
          <w:sz w:val="20"/>
          <w:szCs w:val="20"/>
        </w:rPr>
      </w:pPr>
    </w:p>
    <w:p w:rsidR="004769D3" w:rsidRPr="001C2911" w:rsidRDefault="004769D3" w:rsidP="004769D3">
      <w:pPr>
        <w:tabs>
          <w:tab w:val="left" w:pos="10348"/>
        </w:tabs>
        <w:ind w:left="-426" w:right="142"/>
        <w:jc w:val="both"/>
        <w:rPr>
          <w:sz w:val="20"/>
          <w:szCs w:val="20"/>
        </w:rPr>
      </w:pPr>
      <w:r w:rsidRPr="001C2911">
        <w:rPr>
          <w:b/>
          <w:bCs/>
          <w:sz w:val="20"/>
          <w:szCs w:val="20"/>
          <w:highlight w:val="lightGray"/>
        </w:rPr>
        <w:t>INÍCIO DE ACOLHIMENTO DE PROPOSTAS:</w:t>
      </w:r>
      <w:r w:rsidRPr="001C2911">
        <w:rPr>
          <w:b/>
          <w:bCs/>
          <w:sz w:val="20"/>
          <w:szCs w:val="20"/>
        </w:rPr>
        <w:t xml:space="preserve"> </w:t>
      </w:r>
      <w:r w:rsidRPr="001C2911">
        <w:rPr>
          <w:sz w:val="20"/>
          <w:szCs w:val="20"/>
        </w:rPr>
        <w:t xml:space="preserve">às </w:t>
      </w:r>
      <w:r w:rsidRPr="001C2911">
        <w:rPr>
          <w:b/>
          <w:bCs/>
          <w:sz w:val="20"/>
          <w:szCs w:val="20"/>
        </w:rPr>
        <w:t xml:space="preserve">08h00min do dia </w:t>
      </w:r>
      <w:r>
        <w:rPr>
          <w:b/>
          <w:bCs/>
          <w:sz w:val="20"/>
          <w:szCs w:val="20"/>
        </w:rPr>
        <w:t>10</w:t>
      </w:r>
      <w:r w:rsidRPr="001C2911">
        <w:rPr>
          <w:b/>
          <w:bCs/>
          <w:sz w:val="20"/>
          <w:szCs w:val="20"/>
        </w:rPr>
        <w:t xml:space="preserve"> de </w:t>
      </w:r>
      <w:r>
        <w:rPr>
          <w:b/>
          <w:bCs/>
          <w:sz w:val="20"/>
          <w:szCs w:val="20"/>
        </w:rPr>
        <w:t>Março</w:t>
      </w:r>
      <w:r w:rsidRPr="001C2911">
        <w:rPr>
          <w:b/>
          <w:bCs/>
          <w:sz w:val="20"/>
          <w:szCs w:val="20"/>
        </w:rPr>
        <w:t xml:space="preserve"> de 202</w:t>
      </w:r>
      <w:r>
        <w:rPr>
          <w:b/>
          <w:bCs/>
          <w:sz w:val="20"/>
          <w:szCs w:val="20"/>
        </w:rPr>
        <w:t>1</w:t>
      </w:r>
      <w:r w:rsidRPr="001C2911">
        <w:rPr>
          <w:b/>
          <w:bCs/>
          <w:sz w:val="20"/>
          <w:szCs w:val="20"/>
        </w:rPr>
        <w:t>.</w:t>
      </w:r>
    </w:p>
    <w:p w:rsidR="004769D3" w:rsidRPr="001C2911" w:rsidRDefault="004769D3" w:rsidP="004769D3">
      <w:pPr>
        <w:pStyle w:val="Default"/>
        <w:tabs>
          <w:tab w:val="left" w:pos="10348"/>
        </w:tabs>
        <w:ind w:left="-426" w:right="142"/>
        <w:rPr>
          <w:color w:val="auto"/>
          <w:sz w:val="20"/>
          <w:szCs w:val="20"/>
        </w:rPr>
      </w:pPr>
    </w:p>
    <w:p w:rsidR="004769D3" w:rsidRPr="001C2911" w:rsidRDefault="004769D3" w:rsidP="004769D3">
      <w:pPr>
        <w:tabs>
          <w:tab w:val="left" w:pos="10348"/>
        </w:tabs>
        <w:ind w:left="-426" w:right="142"/>
        <w:jc w:val="both"/>
        <w:rPr>
          <w:sz w:val="20"/>
          <w:szCs w:val="20"/>
        </w:rPr>
      </w:pPr>
      <w:r w:rsidRPr="001C2911">
        <w:rPr>
          <w:b/>
          <w:bCs/>
          <w:sz w:val="20"/>
          <w:szCs w:val="20"/>
          <w:highlight w:val="lightGray"/>
        </w:rPr>
        <w:t>RECEBIMENTO DAS PROPOSTAS:</w:t>
      </w:r>
      <w:r w:rsidRPr="001C2911">
        <w:rPr>
          <w:sz w:val="20"/>
          <w:szCs w:val="20"/>
        </w:rPr>
        <w:t xml:space="preserve"> até às </w:t>
      </w:r>
      <w:r>
        <w:rPr>
          <w:b/>
          <w:bCs/>
          <w:sz w:val="20"/>
          <w:szCs w:val="20"/>
        </w:rPr>
        <w:t>08</w:t>
      </w:r>
      <w:r w:rsidRPr="001C2911">
        <w:rPr>
          <w:b/>
          <w:bCs/>
          <w:sz w:val="20"/>
          <w:szCs w:val="20"/>
        </w:rPr>
        <w:t>h00min</w:t>
      </w:r>
      <w:r w:rsidRPr="001C2911">
        <w:rPr>
          <w:sz w:val="20"/>
          <w:szCs w:val="20"/>
        </w:rPr>
        <w:t xml:space="preserve"> do dia </w:t>
      </w:r>
      <w:r>
        <w:rPr>
          <w:b/>
          <w:bCs/>
          <w:sz w:val="20"/>
          <w:szCs w:val="20"/>
        </w:rPr>
        <w:t>22</w:t>
      </w:r>
      <w:r w:rsidRPr="001C2911">
        <w:rPr>
          <w:b/>
          <w:bCs/>
          <w:sz w:val="20"/>
          <w:szCs w:val="20"/>
        </w:rPr>
        <w:t xml:space="preserve"> de </w:t>
      </w:r>
      <w:r>
        <w:rPr>
          <w:b/>
          <w:bCs/>
          <w:sz w:val="20"/>
          <w:szCs w:val="20"/>
        </w:rPr>
        <w:t>Março</w:t>
      </w:r>
      <w:r w:rsidRPr="001C2911">
        <w:rPr>
          <w:b/>
          <w:bCs/>
          <w:sz w:val="20"/>
          <w:szCs w:val="20"/>
        </w:rPr>
        <w:t xml:space="preserve"> de 202</w:t>
      </w:r>
      <w:r>
        <w:rPr>
          <w:b/>
          <w:bCs/>
          <w:sz w:val="20"/>
          <w:szCs w:val="20"/>
        </w:rPr>
        <w:t>2</w:t>
      </w:r>
      <w:r w:rsidRPr="001C2911">
        <w:rPr>
          <w:sz w:val="20"/>
          <w:szCs w:val="20"/>
        </w:rPr>
        <w:t>.</w:t>
      </w:r>
    </w:p>
    <w:p w:rsidR="004769D3" w:rsidRPr="001C2911" w:rsidRDefault="004769D3" w:rsidP="004769D3">
      <w:pPr>
        <w:pStyle w:val="Default"/>
        <w:tabs>
          <w:tab w:val="left" w:pos="10348"/>
        </w:tabs>
        <w:ind w:left="-426" w:right="142"/>
        <w:rPr>
          <w:color w:val="auto"/>
          <w:sz w:val="20"/>
          <w:szCs w:val="20"/>
        </w:rPr>
      </w:pPr>
    </w:p>
    <w:p w:rsidR="004769D3" w:rsidRPr="001C2911" w:rsidRDefault="004769D3" w:rsidP="004769D3">
      <w:pPr>
        <w:tabs>
          <w:tab w:val="left" w:pos="10348"/>
        </w:tabs>
        <w:ind w:left="-426" w:right="142"/>
        <w:jc w:val="both"/>
        <w:rPr>
          <w:sz w:val="20"/>
          <w:szCs w:val="20"/>
        </w:rPr>
      </w:pPr>
      <w:r w:rsidRPr="001C2911">
        <w:rPr>
          <w:b/>
          <w:bCs/>
          <w:sz w:val="20"/>
          <w:szCs w:val="20"/>
          <w:highlight w:val="lightGray"/>
        </w:rPr>
        <w:t>ABERTURA DAS PROPOSTAS:</w:t>
      </w:r>
      <w:r w:rsidRPr="001C2911">
        <w:rPr>
          <w:b/>
          <w:bCs/>
          <w:sz w:val="20"/>
          <w:szCs w:val="20"/>
        </w:rPr>
        <w:t xml:space="preserve"> </w:t>
      </w:r>
      <w:r w:rsidRPr="001C2911">
        <w:rPr>
          <w:sz w:val="20"/>
          <w:szCs w:val="20"/>
        </w:rPr>
        <w:t xml:space="preserve">às </w:t>
      </w:r>
      <w:r>
        <w:rPr>
          <w:b/>
          <w:bCs/>
          <w:sz w:val="20"/>
          <w:szCs w:val="20"/>
        </w:rPr>
        <w:t>08</w:t>
      </w:r>
      <w:r w:rsidRPr="001C2911">
        <w:rPr>
          <w:b/>
          <w:bCs/>
          <w:sz w:val="20"/>
          <w:szCs w:val="20"/>
        </w:rPr>
        <w:t>h00min</w:t>
      </w:r>
      <w:r w:rsidRPr="001C2911">
        <w:rPr>
          <w:sz w:val="20"/>
          <w:szCs w:val="20"/>
        </w:rPr>
        <w:t xml:space="preserve"> do dia</w:t>
      </w:r>
      <w:r w:rsidRPr="001C2911">
        <w:rPr>
          <w:b/>
          <w:bCs/>
          <w:sz w:val="20"/>
          <w:szCs w:val="20"/>
        </w:rPr>
        <w:t xml:space="preserve"> </w:t>
      </w:r>
      <w:r>
        <w:rPr>
          <w:b/>
          <w:bCs/>
          <w:sz w:val="20"/>
          <w:szCs w:val="20"/>
        </w:rPr>
        <w:t>22</w:t>
      </w:r>
      <w:r w:rsidRPr="001C2911">
        <w:rPr>
          <w:b/>
          <w:bCs/>
          <w:sz w:val="20"/>
          <w:szCs w:val="20"/>
        </w:rPr>
        <w:t xml:space="preserve"> de </w:t>
      </w:r>
      <w:r>
        <w:rPr>
          <w:b/>
          <w:bCs/>
          <w:sz w:val="20"/>
          <w:szCs w:val="20"/>
        </w:rPr>
        <w:t>Março</w:t>
      </w:r>
      <w:r w:rsidRPr="001C2911">
        <w:rPr>
          <w:b/>
          <w:bCs/>
          <w:sz w:val="20"/>
          <w:szCs w:val="20"/>
        </w:rPr>
        <w:t xml:space="preserve"> de 202</w:t>
      </w:r>
      <w:r>
        <w:rPr>
          <w:b/>
          <w:bCs/>
          <w:sz w:val="20"/>
          <w:szCs w:val="20"/>
        </w:rPr>
        <w:t>2</w:t>
      </w:r>
      <w:r w:rsidRPr="001C2911">
        <w:rPr>
          <w:sz w:val="20"/>
          <w:szCs w:val="20"/>
        </w:rPr>
        <w:t>.</w:t>
      </w:r>
    </w:p>
    <w:p w:rsidR="004769D3" w:rsidRPr="001C2911" w:rsidRDefault="004769D3" w:rsidP="004769D3">
      <w:pPr>
        <w:pStyle w:val="Default"/>
        <w:tabs>
          <w:tab w:val="left" w:pos="10348"/>
        </w:tabs>
        <w:ind w:left="-426" w:right="142"/>
        <w:rPr>
          <w:color w:val="auto"/>
          <w:sz w:val="20"/>
          <w:szCs w:val="20"/>
        </w:rPr>
      </w:pPr>
    </w:p>
    <w:p w:rsidR="004769D3" w:rsidRPr="001C2911" w:rsidRDefault="004769D3" w:rsidP="004769D3">
      <w:pPr>
        <w:tabs>
          <w:tab w:val="left" w:pos="10348"/>
        </w:tabs>
        <w:ind w:left="-426" w:right="142"/>
        <w:jc w:val="both"/>
        <w:rPr>
          <w:sz w:val="20"/>
          <w:szCs w:val="20"/>
        </w:rPr>
      </w:pPr>
      <w:r w:rsidRPr="001C2911">
        <w:rPr>
          <w:b/>
          <w:bCs/>
          <w:sz w:val="20"/>
          <w:szCs w:val="20"/>
          <w:highlight w:val="lightGray"/>
        </w:rPr>
        <w:t>INÍCIO DA SESSÃO DE DISPUTA DE PREÇOS:</w:t>
      </w:r>
      <w:r w:rsidRPr="001C2911">
        <w:rPr>
          <w:sz w:val="20"/>
          <w:szCs w:val="20"/>
        </w:rPr>
        <w:t xml:space="preserve"> às </w:t>
      </w:r>
      <w:r>
        <w:rPr>
          <w:b/>
          <w:bCs/>
          <w:sz w:val="20"/>
          <w:szCs w:val="20"/>
        </w:rPr>
        <w:t>09</w:t>
      </w:r>
      <w:r w:rsidRPr="001C2911">
        <w:rPr>
          <w:b/>
          <w:bCs/>
          <w:sz w:val="20"/>
          <w:szCs w:val="20"/>
        </w:rPr>
        <w:t>h00min</w:t>
      </w:r>
      <w:r w:rsidRPr="001C2911">
        <w:rPr>
          <w:sz w:val="20"/>
          <w:szCs w:val="20"/>
        </w:rPr>
        <w:t xml:space="preserve"> do dia </w:t>
      </w:r>
      <w:r>
        <w:rPr>
          <w:b/>
          <w:bCs/>
          <w:sz w:val="20"/>
          <w:szCs w:val="20"/>
        </w:rPr>
        <w:t>22</w:t>
      </w:r>
      <w:r w:rsidRPr="001C2911">
        <w:rPr>
          <w:b/>
          <w:bCs/>
          <w:sz w:val="20"/>
          <w:szCs w:val="20"/>
        </w:rPr>
        <w:t xml:space="preserve"> de </w:t>
      </w:r>
      <w:r>
        <w:rPr>
          <w:b/>
          <w:bCs/>
          <w:sz w:val="20"/>
          <w:szCs w:val="20"/>
        </w:rPr>
        <w:t>Março</w:t>
      </w:r>
      <w:r w:rsidRPr="001C2911">
        <w:rPr>
          <w:b/>
          <w:bCs/>
          <w:sz w:val="20"/>
          <w:szCs w:val="20"/>
        </w:rPr>
        <w:t xml:space="preserve"> de 202</w:t>
      </w:r>
      <w:r>
        <w:rPr>
          <w:b/>
          <w:bCs/>
          <w:sz w:val="20"/>
          <w:szCs w:val="20"/>
        </w:rPr>
        <w:t>2</w:t>
      </w:r>
      <w:r w:rsidRPr="001C2911">
        <w:rPr>
          <w:sz w:val="20"/>
          <w:szCs w:val="20"/>
        </w:rPr>
        <w:t>.</w:t>
      </w:r>
    </w:p>
    <w:p w:rsidR="004769D3" w:rsidRPr="001C2911" w:rsidRDefault="004769D3" w:rsidP="004769D3">
      <w:pPr>
        <w:tabs>
          <w:tab w:val="left" w:pos="10348"/>
        </w:tabs>
        <w:ind w:left="-426" w:right="142"/>
        <w:jc w:val="both"/>
        <w:rPr>
          <w:color w:val="000000"/>
          <w:sz w:val="20"/>
          <w:szCs w:val="20"/>
        </w:rPr>
      </w:pPr>
    </w:p>
    <w:p w:rsidR="004769D3" w:rsidRDefault="004769D3" w:rsidP="004769D3">
      <w:pPr>
        <w:ind w:left="-426" w:right="567"/>
        <w:jc w:val="both"/>
        <w:rPr>
          <w:color w:val="000000"/>
          <w:sz w:val="20"/>
          <w:szCs w:val="20"/>
        </w:rPr>
      </w:pPr>
      <w:r w:rsidRPr="00825DEB">
        <w:rPr>
          <w:b/>
          <w:sz w:val="20"/>
        </w:rPr>
        <w:t>Cadastro de propostas iniciais e Disputa</w:t>
      </w:r>
      <w:r w:rsidRPr="00825DEB">
        <w:rPr>
          <w:sz w:val="20"/>
        </w:rPr>
        <w:t xml:space="preserve">: </w:t>
      </w:r>
      <w:hyperlink r:id="rId5" w:history="1">
        <w:r w:rsidRPr="002B3D80">
          <w:rPr>
            <w:rStyle w:val="Hyperlink"/>
            <w:sz w:val="20"/>
            <w:highlight w:val="lightGray"/>
          </w:rPr>
          <w:t>www.bll.org.br</w:t>
        </w:r>
      </w:hyperlink>
      <w:r w:rsidRPr="00825DEB">
        <w:rPr>
          <w:sz w:val="20"/>
          <w:highlight w:val="lightGray"/>
        </w:rPr>
        <w:t xml:space="preserve"> (acesso identificado)</w:t>
      </w:r>
    </w:p>
    <w:p w:rsidR="004769D3" w:rsidRPr="001C2911" w:rsidRDefault="004769D3" w:rsidP="004769D3">
      <w:pPr>
        <w:pStyle w:val="Default"/>
        <w:tabs>
          <w:tab w:val="left" w:pos="10348"/>
        </w:tabs>
        <w:ind w:left="-426" w:right="142"/>
        <w:jc w:val="both"/>
        <w:rPr>
          <w:sz w:val="20"/>
          <w:szCs w:val="20"/>
        </w:rPr>
      </w:pPr>
    </w:p>
    <w:p w:rsidR="004769D3" w:rsidRPr="001C2911" w:rsidRDefault="004769D3" w:rsidP="004769D3">
      <w:pPr>
        <w:ind w:left="-426" w:right="142"/>
        <w:jc w:val="both"/>
        <w:rPr>
          <w:b/>
          <w:sz w:val="20"/>
          <w:szCs w:val="20"/>
        </w:rPr>
      </w:pPr>
      <w:proofErr w:type="gramStart"/>
      <w:r w:rsidRPr="001C2911">
        <w:rPr>
          <w:b/>
          <w:sz w:val="20"/>
          <w:szCs w:val="20"/>
        </w:rPr>
        <w:t>1 - DISPOSIÇÕES</w:t>
      </w:r>
      <w:proofErr w:type="gramEnd"/>
      <w:r w:rsidRPr="001C2911">
        <w:rPr>
          <w:b/>
          <w:sz w:val="20"/>
          <w:szCs w:val="20"/>
        </w:rPr>
        <w:t xml:space="preserve"> PRELIMINARES</w:t>
      </w:r>
    </w:p>
    <w:p w:rsidR="004769D3" w:rsidRPr="00145E21" w:rsidRDefault="004769D3" w:rsidP="004769D3">
      <w:pPr>
        <w:ind w:left="-426" w:right="142"/>
        <w:jc w:val="both"/>
        <w:rPr>
          <w:sz w:val="20"/>
        </w:rPr>
      </w:pPr>
      <w:r w:rsidRPr="00825DEB">
        <w:rPr>
          <w:sz w:val="20"/>
        </w:rPr>
        <w:t xml:space="preserve">1.1 - </w:t>
      </w:r>
      <w:r w:rsidRPr="004772BE">
        <w:rPr>
          <w:sz w:val="20"/>
        </w:rPr>
        <w:t xml:space="preserve">O Pregão, na forma Eletrônica será realizado em sessão pública, por meio da </w:t>
      </w:r>
      <w:r w:rsidRPr="004772BE">
        <w:rPr>
          <w:b/>
          <w:bCs/>
          <w:i/>
          <w:iCs/>
          <w:sz w:val="20"/>
        </w:rPr>
        <w:t>INTERNET</w:t>
      </w:r>
      <w:r w:rsidRPr="004772BE">
        <w:rPr>
          <w:b/>
          <w:bCs/>
          <w:sz w:val="20"/>
        </w:rPr>
        <w:t xml:space="preserve">, </w:t>
      </w:r>
      <w:r w:rsidRPr="004772BE">
        <w:rPr>
          <w:sz w:val="20"/>
        </w:rPr>
        <w:t xml:space="preserve">mediante condições de segurança - criptografia e autenticação - em todas as suas fases através do </w:t>
      </w:r>
      <w:r w:rsidRPr="004772BE">
        <w:rPr>
          <w:b/>
          <w:bCs/>
          <w:sz w:val="20"/>
        </w:rPr>
        <w:t xml:space="preserve">Sistema de Pregão, na Forma Eletrônica (licitações) </w:t>
      </w:r>
      <w:r w:rsidRPr="004772BE">
        <w:rPr>
          <w:sz w:val="20"/>
        </w:rPr>
        <w:t>da Bolsa de Lici</w:t>
      </w:r>
      <w:r>
        <w:rPr>
          <w:sz w:val="20"/>
        </w:rPr>
        <w:t xml:space="preserve">tações e Leilões do Brasil </w:t>
      </w:r>
      <w:proofErr w:type="spellStart"/>
      <w:r>
        <w:rPr>
          <w:sz w:val="20"/>
        </w:rPr>
        <w:t>Ltda</w:t>
      </w:r>
      <w:proofErr w:type="spellEnd"/>
      <w:r>
        <w:rPr>
          <w:sz w:val="20"/>
        </w:rPr>
        <w:t xml:space="preserve"> </w:t>
      </w:r>
      <w:r w:rsidRPr="00145E21">
        <w:rPr>
          <w:color w:val="0000FF"/>
          <w:sz w:val="20"/>
          <w:u w:val="single"/>
        </w:rPr>
        <w:t>www.bll.org.br</w:t>
      </w:r>
      <w:r w:rsidRPr="00145E21">
        <w:rPr>
          <w:color w:val="000000"/>
          <w:sz w:val="20"/>
        </w:rPr>
        <w:t>, conforme convênio de cooperação técnica celebrado entre a Prefeitura</w:t>
      </w:r>
      <w:r>
        <w:rPr>
          <w:color w:val="000000"/>
          <w:sz w:val="20"/>
        </w:rPr>
        <w:t xml:space="preserve"> </w:t>
      </w:r>
      <w:r w:rsidRPr="00145E21">
        <w:rPr>
          <w:color w:val="000000"/>
          <w:sz w:val="20"/>
        </w:rPr>
        <w:t xml:space="preserve">Municipal de </w:t>
      </w:r>
      <w:r>
        <w:rPr>
          <w:color w:val="000000"/>
          <w:sz w:val="20"/>
        </w:rPr>
        <w:t>Canoinhas</w:t>
      </w:r>
      <w:r w:rsidRPr="00145E21">
        <w:rPr>
          <w:color w:val="000000"/>
          <w:sz w:val="20"/>
        </w:rPr>
        <w:t xml:space="preserve"> e a Bolsa de Licitações e Leilões do Brasil – BL</w:t>
      </w:r>
      <w:r>
        <w:rPr>
          <w:color w:val="000000"/>
          <w:sz w:val="20"/>
        </w:rPr>
        <w:t>L.</w:t>
      </w:r>
    </w:p>
    <w:p w:rsidR="004769D3" w:rsidRPr="001C2911" w:rsidRDefault="004769D3" w:rsidP="004769D3">
      <w:pPr>
        <w:ind w:left="-426" w:right="142"/>
        <w:jc w:val="both"/>
        <w:rPr>
          <w:sz w:val="20"/>
          <w:szCs w:val="20"/>
        </w:rPr>
      </w:pPr>
      <w:r w:rsidRPr="00145E21">
        <w:rPr>
          <w:sz w:val="20"/>
        </w:rPr>
        <w:t xml:space="preserve">1.2 - Os trabalhos serão conduzidos por </w:t>
      </w:r>
      <w:r>
        <w:rPr>
          <w:sz w:val="20"/>
        </w:rPr>
        <w:t>Servidor</w:t>
      </w:r>
      <w:r w:rsidRPr="00145E21">
        <w:rPr>
          <w:sz w:val="20"/>
        </w:rPr>
        <w:t xml:space="preserve"> do Município de </w:t>
      </w:r>
      <w:r>
        <w:rPr>
          <w:sz w:val="20"/>
        </w:rPr>
        <w:t>Canoinhas</w:t>
      </w:r>
      <w:r w:rsidRPr="00145E21">
        <w:rPr>
          <w:sz w:val="20"/>
        </w:rPr>
        <w:t>, denominado</w:t>
      </w:r>
      <w:r w:rsidRPr="004772BE">
        <w:rPr>
          <w:sz w:val="20"/>
        </w:rPr>
        <w:t xml:space="preserve"> Pregoeiro, mediante a inserção e monitoramento de dados gerados ou transferidos para </w:t>
      </w:r>
      <w:proofErr w:type="gramStart"/>
      <w:r w:rsidRPr="004772BE">
        <w:rPr>
          <w:sz w:val="20"/>
        </w:rPr>
        <w:t xml:space="preserve">o aplicativo “Licitações” constante da página eletrônica da Bolsa de Licitações e Leilões do Brasil </w:t>
      </w:r>
      <w:proofErr w:type="spellStart"/>
      <w:r w:rsidRPr="004772BE">
        <w:rPr>
          <w:sz w:val="20"/>
        </w:rPr>
        <w:t>Ltda</w:t>
      </w:r>
      <w:proofErr w:type="spellEnd"/>
      <w:proofErr w:type="gramEnd"/>
      <w:r w:rsidRPr="004772BE">
        <w:rPr>
          <w:sz w:val="20"/>
        </w:rPr>
        <w:t xml:space="preserve"> </w:t>
      </w:r>
      <w:hyperlink r:id="rId6" w:history="1">
        <w:r w:rsidRPr="004772BE">
          <w:rPr>
            <w:rStyle w:val="Hyperlink"/>
            <w:sz w:val="20"/>
          </w:rPr>
          <w:t>www.bll.org.br</w:t>
        </w:r>
      </w:hyperlink>
      <w:r w:rsidRPr="004772BE">
        <w:rPr>
          <w:sz w:val="20"/>
        </w:rPr>
        <w:t>.</w:t>
      </w:r>
    </w:p>
    <w:p w:rsidR="004769D3" w:rsidRPr="001C2911" w:rsidRDefault="004769D3" w:rsidP="004769D3">
      <w:pPr>
        <w:ind w:left="-426" w:right="142"/>
        <w:jc w:val="both"/>
        <w:rPr>
          <w:b/>
          <w:sz w:val="20"/>
          <w:szCs w:val="20"/>
        </w:rPr>
      </w:pPr>
    </w:p>
    <w:p w:rsidR="004769D3" w:rsidRPr="001C2911" w:rsidRDefault="004769D3" w:rsidP="004769D3">
      <w:pPr>
        <w:ind w:left="-426" w:right="142"/>
        <w:jc w:val="both"/>
        <w:rPr>
          <w:b/>
          <w:sz w:val="20"/>
          <w:szCs w:val="20"/>
        </w:rPr>
      </w:pPr>
      <w:r w:rsidRPr="001C2911">
        <w:rPr>
          <w:b/>
          <w:sz w:val="20"/>
          <w:szCs w:val="20"/>
        </w:rPr>
        <w:t>2 - DO OBJETO</w:t>
      </w:r>
    </w:p>
    <w:p w:rsidR="004769D3" w:rsidRPr="00D67C2A" w:rsidRDefault="004769D3" w:rsidP="004769D3">
      <w:pPr>
        <w:tabs>
          <w:tab w:val="left" w:pos="10490"/>
        </w:tabs>
        <w:ind w:left="-426" w:right="142"/>
        <w:jc w:val="both"/>
        <w:rPr>
          <w:b/>
          <w:color w:val="000000" w:themeColor="text1"/>
          <w:sz w:val="20"/>
          <w:szCs w:val="20"/>
        </w:rPr>
      </w:pPr>
      <w:r w:rsidRPr="00AF4C1B">
        <w:rPr>
          <w:sz w:val="20"/>
          <w:szCs w:val="20"/>
        </w:rPr>
        <w:t xml:space="preserve">2.1 – O presente pregão tem por objeto a </w:t>
      </w:r>
      <w:r w:rsidRPr="007703CF">
        <w:rPr>
          <w:b/>
          <w:spacing w:val="2"/>
          <w:sz w:val="20"/>
          <w:szCs w:val="20"/>
        </w:rPr>
        <w:t xml:space="preserve">CONTRATAÇÃO DE EMPRESA ESPECIALIZADA PARA FORNECIMENTO </w:t>
      </w:r>
      <w:r w:rsidRPr="007703CF">
        <w:rPr>
          <w:b/>
          <w:sz w:val="20"/>
          <w:szCs w:val="20"/>
          <w:shd w:val="clear" w:color="auto" w:fill="FFFFFF"/>
        </w:rPr>
        <w:t xml:space="preserve">E INSTALAÇÃO DE PISO VINÍLICO DE </w:t>
      </w:r>
      <w:r>
        <w:rPr>
          <w:b/>
          <w:shd w:val="clear" w:color="auto" w:fill="FFFFFF"/>
        </w:rPr>
        <w:t>0</w:t>
      </w:r>
      <w:r w:rsidRPr="007703CF">
        <w:rPr>
          <w:b/>
          <w:sz w:val="20"/>
          <w:szCs w:val="20"/>
          <w:shd w:val="clear" w:color="auto" w:fill="FFFFFF"/>
        </w:rPr>
        <w:t>2</w:t>
      </w:r>
      <w:r>
        <w:rPr>
          <w:b/>
          <w:shd w:val="clear" w:color="auto" w:fill="FFFFFF"/>
        </w:rPr>
        <w:t xml:space="preserve"> </w:t>
      </w:r>
      <w:r w:rsidRPr="007703CF">
        <w:rPr>
          <w:b/>
          <w:sz w:val="20"/>
          <w:szCs w:val="20"/>
          <w:shd w:val="clear" w:color="auto" w:fill="FFFFFF"/>
        </w:rPr>
        <w:t xml:space="preserve">MM COM RODAPÉ DE </w:t>
      </w:r>
      <w:proofErr w:type="gramStart"/>
      <w:r w:rsidRPr="007703CF">
        <w:rPr>
          <w:b/>
          <w:sz w:val="20"/>
          <w:szCs w:val="20"/>
          <w:shd w:val="clear" w:color="auto" w:fill="FFFFFF"/>
        </w:rPr>
        <w:t>7</w:t>
      </w:r>
      <w:proofErr w:type="gramEnd"/>
      <w:r>
        <w:rPr>
          <w:b/>
          <w:shd w:val="clear" w:color="auto" w:fill="FFFFFF"/>
        </w:rPr>
        <w:t xml:space="preserve"> </w:t>
      </w:r>
      <w:r w:rsidRPr="007703CF">
        <w:rPr>
          <w:b/>
          <w:sz w:val="20"/>
          <w:szCs w:val="20"/>
          <w:shd w:val="clear" w:color="auto" w:fill="FFFFFF"/>
        </w:rPr>
        <w:t>CM, CONFORME DESCRIÇÃO NOS 94,40 METROS QUADRADOS ONDE ESTÁ SITUADA A ACADEMIA</w:t>
      </w:r>
      <w:r w:rsidRPr="007703CF">
        <w:rPr>
          <w:b/>
          <w:spacing w:val="-2"/>
          <w:sz w:val="20"/>
          <w:szCs w:val="20"/>
        </w:rPr>
        <w:t xml:space="preserve"> DE EXERCÍCIOS FÍSICOS</w:t>
      </w:r>
      <w:r w:rsidRPr="007703CF">
        <w:rPr>
          <w:rStyle w:val="textooriginal"/>
          <w:rFonts w:eastAsiaTheme="majorEastAsia" w:cs="Arial"/>
          <w:b/>
          <w:sz w:val="20"/>
          <w:szCs w:val="20"/>
        </w:rPr>
        <w:t xml:space="preserve"> DA POLÍCIA MILITAR DE CANOINHAS</w:t>
      </w:r>
      <w:r w:rsidRPr="00EA00A0">
        <w:rPr>
          <w:b/>
          <w:sz w:val="20"/>
          <w:szCs w:val="20"/>
        </w:rPr>
        <w:t>,</w:t>
      </w:r>
      <w:r w:rsidRPr="00AF4C1B">
        <w:rPr>
          <w:b/>
          <w:bCs/>
          <w:color w:val="000000"/>
          <w:sz w:val="20"/>
          <w:szCs w:val="20"/>
        </w:rPr>
        <w:t xml:space="preserve"> </w:t>
      </w:r>
      <w:r w:rsidRPr="00AF4C1B">
        <w:rPr>
          <w:bCs/>
          <w:color w:val="000000"/>
          <w:sz w:val="20"/>
          <w:szCs w:val="20"/>
        </w:rPr>
        <w:t>d</w:t>
      </w:r>
      <w:r w:rsidRPr="00AF4C1B">
        <w:rPr>
          <w:sz w:val="20"/>
          <w:szCs w:val="20"/>
        </w:rPr>
        <w:t>e acordo com as especificações e quantitativos estimados constantes do Anexo I.</w:t>
      </w:r>
    </w:p>
    <w:p w:rsidR="004769D3" w:rsidRDefault="004769D3" w:rsidP="004769D3">
      <w:pPr>
        <w:numPr>
          <w:ilvl w:val="0"/>
          <w:numId w:val="17"/>
        </w:numPr>
        <w:ind w:left="-426" w:right="142"/>
        <w:jc w:val="both"/>
        <w:rPr>
          <w:b/>
          <w:sz w:val="20"/>
          <w:szCs w:val="20"/>
        </w:rPr>
      </w:pPr>
    </w:p>
    <w:p w:rsidR="004769D3" w:rsidRPr="00AF4C1B" w:rsidRDefault="004769D3" w:rsidP="004769D3">
      <w:pPr>
        <w:numPr>
          <w:ilvl w:val="0"/>
          <w:numId w:val="17"/>
        </w:numPr>
        <w:ind w:left="-426" w:right="142"/>
        <w:jc w:val="both"/>
        <w:rPr>
          <w:b/>
          <w:sz w:val="20"/>
          <w:szCs w:val="20"/>
        </w:rPr>
      </w:pPr>
      <w:proofErr w:type="gramStart"/>
      <w:r w:rsidRPr="00AF4C1B">
        <w:rPr>
          <w:b/>
          <w:sz w:val="20"/>
          <w:szCs w:val="20"/>
        </w:rPr>
        <w:t>3 - FORMALIZAÇÃO</w:t>
      </w:r>
      <w:proofErr w:type="gramEnd"/>
      <w:r w:rsidRPr="00AF4C1B">
        <w:rPr>
          <w:b/>
          <w:sz w:val="20"/>
          <w:szCs w:val="20"/>
        </w:rPr>
        <w:t xml:space="preserve"> DE CONSULTAS</w:t>
      </w:r>
    </w:p>
    <w:p w:rsidR="004769D3" w:rsidRPr="00E63C66" w:rsidRDefault="004769D3" w:rsidP="004769D3">
      <w:pPr>
        <w:pStyle w:val="modelo"/>
        <w:numPr>
          <w:ilvl w:val="0"/>
          <w:numId w:val="17"/>
        </w:numPr>
        <w:tabs>
          <w:tab w:val="clear" w:pos="4419"/>
          <w:tab w:val="clear" w:pos="8838"/>
        </w:tabs>
        <w:ind w:left="-426" w:right="142"/>
        <w:rPr>
          <w:sz w:val="20"/>
        </w:rPr>
      </w:pPr>
      <w:r w:rsidRPr="00E63C66">
        <w:rPr>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4769D3" w:rsidRPr="00E63C66" w:rsidRDefault="004769D3" w:rsidP="004769D3">
      <w:pPr>
        <w:pStyle w:val="modelo"/>
        <w:tabs>
          <w:tab w:val="clear" w:pos="4419"/>
          <w:tab w:val="clear" w:pos="8838"/>
        </w:tabs>
        <w:ind w:left="-426" w:right="142"/>
        <w:rPr>
          <w:sz w:val="20"/>
        </w:rPr>
      </w:pPr>
      <w:r w:rsidRPr="00E63C66">
        <w:rPr>
          <w:sz w:val="20"/>
        </w:rPr>
        <w:t>3.1.1 - As informações administrativas relativas a este Edital poderão ser obtidas junto ao Setor de Licitações pelo telefone nº (47) 3621-6111 / 3621-7756 / 3621-7793.</w:t>
      </w:r>
    </w:p>
    <w:p w:rsidR="004769D3" w:rsidRPr="00A93608" w:rsidRDefault="004769D3" w:rsidP="004769D3">
      <w:pPr>
        <w:pStyle w:val="modelo"/>
        <w:tabs>
          <w:tab w:val="clear" w:pos="4419"/>
          <w:tab w:val="clear" w:pos="8838"/>
        </w:tabs>
        <w:ind w:left="-426" w:right="142"/>
        <w:rPr>
          <w:color w:val="000000"/>
          <w:sz w:val="20"/>
          <w:szCs w:val="20"/>
        </w:rPr>
      </w:pPr>
      <w:r w:rsidRPr="00E63C66">
        <w:rPr>
          <w:sz w:val="20"/>
        </w:rPr>
        <w:t>3.1.2 - As questões estritamente técnicas referentes ao objeto licitado serão prestadas pel</w:t>
      </w:r>
      <w:r>
        <w:rPr>
          <w:sz w:val="20"/>
        </w:rPr>
        <w:t>o</w:t>
      </w:r>
      <w:r w:rsidRPr="00E63C66">
        <w:rPr>
          <w:sz w:val="20"/>
        </w:rPr>
        <w:t xml:space="preserve"> </w:t>
      </w:r>
      <w:r>
        <w:rPr>
          <w:color w:val="000000"/>
          <w:sz w:val="20"/>
        </w:rPr>
        <w:t xml:space="preserve">3º BPM de Canoinhas, pelo </w:t>
      </w:r>
      <w:r>
        <w:rPr>
          <w:color w:val="000000"/>
          <w:sz w:val="20"/>
        </w:rPr>
        <w:lastRenderedPageBreak/>
        <w:t xml:space="preserve">telefone </w:t>
      </w:r>
      <w:r w:rsidRPr="00152526">
        <w:rPr>
          <w:color w:val="000000"/>
          <w:sz w:val="20"/>
        </w:rPr>
        <w:t>nº (47) 362</w:t>
      </w:r>
      <w:r>
        <w:rPr>
          <w:color w:val="000000"/>
          <w:sz w:val="20"/>
        </w:rPr>
        <w:t>7</w:t>
      </w:r>
      <w:r w:rsidRPr="00152526">
        <w:rPr>
          <w:color w:val="000000"/>
          <w:sz w:val="20"/>
        </w:rPr>
        <w:t>-</w:t>
      </w:r>
      <w:r>
        <w:rPr>
          <w:color w:val="000000"/>
          <w:sz w:val="20"/>
        </w:rPr>
        <w:t>4100</w:t>
      </w:r>
      <w:r w:rsidRPr="00152526">
        <w:rPr>
          <w:color w:val="000000"/>
          <w:sz w:val="20"/>
        </w:rPr>
        <w:t>.</w:t>
      </w:r>
    </w:p>
    <w:p w:rsidR="004769D3" w:rsidRPr="00E63C66" w:rsidRDefault="004769D3" w:rsidP="004769D3">
      <w:pPr>
        <w:pStyle w:val="modelo"/>
        <w:numPr>
          <w:ilvl w:val="0"/>
          <w:numId w:val="17"/>
        </w:numPr>
        <w:tabs>
          <w:tab w:val="clear" w:pos="4419"/>
          <w:tab w:val="clear" w:pos="8838"/>
        </w:tabs>
        <w:ind w:left="-426" w:right="142"/>
        <w:rPr>
          <w:sz w:val="20"/>
        </w:rPr>
      </w:pPr>
      <w:r w:rsidRPr="00E63C66">
        <w:rPr>
          <w:sz w:val="20"/>
        </w:rPr>
        <w:t xml:space="preserve">3.2 - Nos termos do Art. 24 do Decreto 10.024, qualquer pessoa, física ou jurídica é parte legítima para solicitar esclarecimentos ou providências em relação ao presente PREGÃO, ou ainda para </w:t>
      </w:r>
      <w:r w:rsidRPr="00E63C66">
        <w:rPr>
          <w:b/>
          <w:sz w:val="20"/>
        </w:rPr>
        <w:t>impugnar este Edital</w:t>
      </w:r>
      <w:r w:rsidRPr="00E63C66">
        <w:rPr>
          <w:sz w:val="20"/>
        </w:rPr>
        <w:t>, desde que o faça com antecedência de até 03 (três) dias úteis da data fixada para a abertura da sessão pública do certame.</w:t>
      </w:r>
    </w:p>
    <w:p w:rsidR="004769D3" w:rsidRPr="00A93A85" w:rsidRDefault="004769D3" w:rsidP="004769D3">
      <w:pPr>
        <w:pStyle w:val="Cabealho"/>
        <w:ind w:left="-426" w:right="142"/>
        <w:jc w:val="both"/>
        <w:rPr>
          <w:sz w:val="20"/>
          <w:szCs w:val="20"/>
        </w:rPr>
      </w:pPr>
      <w:r w:rsidRPr="00A93A85">
        <w:rPr>
          <w:sz w:val="20"/>
          <w:szCs w:val="20"/>
        </w:rPr>
        <w:t xml:space="preserve">3.2.1 - As impugnações ao Edital deverão ser dirigidas ao Pregoeiro e protocolizadas em dias úteis, das 08h00 às 17h00, na Rua Felipe </w:t>
      </w:r>
      <w:proofErr w:type="spellStart"/>
      <w:r w:rsidRPr="00A93A85">
        <w:rPr>
          <w:sz w:val="20"/>
          <w:szCs w:val="20"/>
        </w:rPr>
        <w:t>Schimidt</w:t>
      </w:r>
      <w:proofErr w:type="spellEnd"/>
      <w:r w:rsidRPr="00A93A85">
        <w:rPr>
          <w:sz w:val="20"/>
          <w:szCs w:val="20"/>
        </w:rPr>
        <w:t xml:space="preserve"> nº 10, Centro, Canoinhas, Setor de Protocolo.</w:t>
      </w:r>
    </w:p>
    <w:p w:rsidR="004769D3" w:rsidRPr="00E63C66" w:rsidRDefault="004769D3" w:rsidP="004769D3">
      <w:pPr>
        <w:numPr>
          <w:ilvl w:val="0"/>
          <w:numId w:val="17"/>
        </w:numPr>
        <w:tabs>
          <w:tab w:val="left" w:pos="284"/>
        </w:tabs>
        <w:ind w:left="-426" w:right="142"/>
        <w:jc w:val="both"/>
        <w:rPr>
          <w:color w:val="000000"/>
          <w:sz w:val="20"/>
        </w:rPr>
      </w:pPr>
      <w:r w:rsidRPr="00E63C66">
        <w:rPr>
          <w:color w:val="000000"/>
          <w:sz w:val="20"/>
        </w:rPr>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E63C66">
        <w:rPr>
          <w:color w:val="000000"/>
          <w:sz w:val="20"/>
        </w:rPr>
        <w:t>afim de</w:t>
      </w:r>
      <w:proofErr w:type="gramEnd"/>
      <w:r w:rsidRPr="00E63C66">
        <w:rPr>
          <w:color w:val="000000"/>
          <w:sz w:val="20"/>
        </w:rPr>
        <w:t xml:space="preserve"> comprovar o envio da sua manifestação.</w:t>
      </w:r>
    </w:p>
    <w:p w:rsidR="004769D3" w:rsidRPr="00E63C66" w:rsidRDefault="004769D3" w:rsidP="004769D3">
      <w:pPr>
        <w:numPr>
          <w:ilvl w:val="0"/>
          <w:numId w:val="17"/>
        </w:numPr>
        <w:ind w:left="-426" w:right="142"/>
        <w:jc w:val="both"/>
        <w:rPr>
          <w:color w:val="000000"/>
          <w:sz w:val="20"/>
        </w:rPr>
      </w:pPr>
      <w:r w:rsidRPr="00E63C66">
        <w:rPr>
          <w:color w:val="000000"/>
          <w:sz w:val="20"/>
        </w:rPr>
        <w:t xml:space="preserve">3.2.3 - As impugnações também serão aceitas e recebidas quando enviadas através do sistema informatizado </w:t>
      </w:r>
      <w:proofErr w:type="gramStart"/>
      <w:r w:rsidRPr="00E63C66">
        <w:rPr>
          <w:color w:val="000000"/>
          <w:sz w:val="20"/>
        </w:rPr>
        <w:t>1Doc</w:t>
      </w:r>
      <w:proofErr w:type="gramEnd"/>
      <w:r w:rsidRPr="00E63C66">
        <w:rPr>
          <w:color w:val="000000"/>
          <w:sz w:val="20"/>
        </w:rPr>
        <w:t>, com acesso ao link: https://canoinhas.1doc.com.br/b.php?</w:t>
      </w:r>
      <w:proofErr w:type="gramStart"/>
      <w:r w:rsidRPr="00E63C66">
        <w:rPr>
          <w:color w:val="000000"/>
          <w:sz w:val="20"/>
        </w:rPr>
        <w:t>pg</w:t>
      </w:r>
      <w:proofErr w:type="gramEnd"/>
      <w:r w:rsidRPr="00E63C66">
        <w:rPr>
          <w:color w:val="000000"/>
          <w:sz w:val="20"/>
        </w:rPr>
        <w:t xml:space="preserve">=wp/wp&amp;itd=5, </w:t>
      </w:r>
      <w:r w:rsidRPr="00E63C66">
        <w:rPr>
          <w:sz w:val="20"/>
        </w:rPr>
        <w:t xml:space="preserve">em dias úteis, das 08h00 às 17h00, </w:t>
      </w:r>
      <w:r w:rsidRPr="00E63C66">
        <w:rPr>
          <w:color w:val="000000"/>
          <w:sz w:val="20"/>
        </w:rPr>
        <w:t>devendo ser juntados todos os documentos que fundamentam tais impugnações.</w:t>
      </w:r>
    </w:p>
    <w:p w:rsidR="004769D3" w:rsidRPr="00A93A85" w:rsidRDefault="004769D3" w:rsidP="004769D3">
      <w:pPr>
        <w:pStyle w:val="Corpodetexto"/>
        <w:ind w:left="-426" w:right="142"/>
        <w:rPr>
          <w:sz w:val="20"/>
          <w:szCs w:val="20"/>
        </w:rPr>
      </w:pPr>
      <w:r w:rsidRPr="00A93A85">
        <w:rPr>
          <w:sz w:val="20"/>
          <w:szCs w:val="20"/>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4769D3" w:rsidRPr="00A93A85" w:rsidRDefault="004769D3" w:rsidP="004769D3">
      <w:pPr>
        <w:numPr>
          <w:ilvl w:val="0"/>
          <w:numId w:val="17"/>
        </w:numPr>
        <w:ind w:left="-426" w:right="142"/>
        <w:jc w:val="both"/>
        <w:rPr>
          <w:sz w:val="20"/>
          <w:szCs w:val="20"/>
        </w:rPr>
      </w:pPr>
      <w:r w:rsidRPr="00A93A85">
        <w:rPr>
          <w:color w:val="000000"/>
          <w:sz w:val="20"/>
          <w:szCs w:val="20"/>
        </w:rPr>
        <w:t xml:space="preserve">3.2.5 - Não serão conhecidas as impugnações e os recursos apresentados fora do prazo legal e/ou subscritos por representante não habilitado legalmente ou não identificado no processo para responder pelo proponente. </w:t>
      </w:r>
    </w:p>
    <w:p w:rsidR="004769D3" w:rsidRPr="00A93A85" w:rsidRDefault="004769D3" w:rsidP="004769D3">
      <w:pPr>
        <w:pStyle w:val="Corpodetexto"/>
        <w:numPr>
          <w:ilvl w:val="0"/>
          <w:numId w:val="17"/>
        </w:numPr>
        <w:ind w:left="-426" w:right="142"/>
        <w:jc w:val="both"/>
        <w:rPr>
          <w:sz w:val="20"/>
          <w:szCs w:val="20"/>
        </w:rPr>
      </w:pPr>
      <w:r w:rsidRPr="00A93A85">
        <w:rPr>
          <w:sz w:val="20"/>
          <w:szCs w:val="20"/>
        </w:rPr>
        <w:t xml:space="preserve">3.3 - </w:t>
      </w:r>
      <w:r w:rsidRPr="00A93A85">
        <w:rPr>
          <w:color w:val="000000"/>
          <w:sz w:val="20"/>
          <w:szCs w:val="20"/>
        </w:rPr>
        <w:t xml:space="preserve">Caberá ao Pregoeiro, auxiliado pelos responsáveis requisitantes e pela elaboração deste Edital e seus anexos, decidir sobre a impugnação no prazo de até </w:t>
      </w:r>
      <w:proofErr w:type="gramStart"/>
      <w:r w:rsidRPr="00A93A85">
        <w:rPr>
          <w:color w:val="000000"/>
          <w:sz w:val="20"/>
          <w:szCs w:val="20"/>
        </w:rPr>
        <w:t>2</w:t>
      </w:r>
      <w:proofErr w:type="gramEnd"/>
      <w:r w:rsidRPr="00A93A85">
        <w:rPr>
          <w:color w:val="000000"/>
          <w:sz w:val="20"/>
          <w:szCs w:val="20"/>
        </w:rPr>
        <w:t xml:space="preserve"> (dois) dias úteis contados da data de recebimento da impugnação.</w:t>
      </w:r>
      <w:r w:rsidRPr="00A93A85">
        <w:rPr>
          <w:sz w:val="20"/>
          <w:szCs w:val="20"/>
        </w:rPr>
        <w:t xml:space="preserve"> </w:t>
      </w:r>
    </w:p>
    <w:p w:rsidR="004769D3" w:rsidRPr="00A93A85" w:rsidRDefault="004769D3" w:rsidP="004769D3">
      <w:pPr>
        <w:numPr>
          <w:ilvl w:val="0"/>
          <w:numId w:val="17"/>
        </w:numPr>
        <w:ind w:left="-426" w:right="142"/>
        <w:jc w:val="both"/>
        <w:rPr>
          <w:sz w:val="20"/>
          <w:szCs w:val="20"/>
        </w:rPr>
      </w:pPr>
      <w:r w:rsidRPr="00A93A85">
        <w:rPr>
          <w:color w:val="000000"/>
          <w:sz w:val="20"/>
          <w:szCs w:val="20"/>
        </w:rPr>
        <w:t xml:space="preserve">3.4 - Acolhida a impugnação, será definida e publicada nova data para a realização do certame.  </w:t>
      </w:r>
    </w:p>
    <w:p w:rsidR="004769D3" w:rsidRPr="00A93A85" w:rsidRDefault="004769D3" w:rsidP="004769D3">
      <w:pPr>
        <w:numPr>
          <w:ilvl w:val="0"/>
          <w:numId w:val="17"/>
        </w:numPr>
        <w:ind w:left="-426" w:right="142"/>
        <w:jc w:val="both"/>
        <w:rPr>
          <w:color w:val="000000"/>
          <w:sz w:val="20"/>
          <w:szCs w:val="20"/>
        </w:rPr>
      </w:pPr>
      <w:r w:rsidRPr="00A93A85">
        <w:rPr>
          <w:color w:val="000000"/>
          <w:sz w:val="20"/>
          <w:szCs w:val="20"/>
        </w:rPr>
        <w:t>3.5 - As impugnações e pedidos de esclarecimentos não suspendem os prazos previstos no certame.</w:t>
      </w:r>
    </w:p>
    <w:p w:rsidR="004769D3" w:rsidRPr="00A93A85" w:rsidRDefault="004769D3" w:rsidP="004769D3">
      <w:pPr>
        <w:numPr>
          <w:ilvl w:val="0"/>
          <w:numId w:val="17"/>
        </w:numPr>
        <w:ind w:left="-426" w:right="142"/>
        <w:jc w:val="both"/>
        <w:rPr>
          <w:color w:val="000000"/>
          <w:sz w:val="20"/>
          <w:szCs w:val="20"/>
        </w:rPr>
      </w:pPr>
      <w:r w:rsidRPr="00A93A85">
        <w:rPr>
          <w:color w:val="000000"/>
          <w:sz w:val="20"/>
          <w:szCs w:val="20"/>
        </w:rPr>
        <w:t xml:space="preserve">3.5.1 - A concessão de efeito suspensivo à impugnação é medida excepcional e deverá ser motivada pelo pregoeiro, nos autos do processo de licitação. </w:t>
      </w:r>
    </w:p>
    <w:p w:rsidR="004769D3" w:rsidRPr="00A93A85" w:rsidRDefault="004769D3" w:rsidP="004769D3">
      <w:pPr>
        <w:numPr>
          <w:ilvl w:val="0"/>
          <w:numId w:val="17"/>
        </w:numPr>
        <w:ind w:left="-426" w:right="142"/>
        <w:jc w:val="both"/>
        <w:rPr>
          <w:sz w:val="20"/>
          <w:szCs w:val="20"/>
        </w:rPr>
      </w:pPr>
      <w:r w:rsidRPr="00A93A85">
        <w:rPr>
          <w:sz w:val="20"/>
          <w:szCs w:val="20"/>
        </w:rPr>
        <w:t>3.6 - Se das consultas ou impugnações resultar a necessidade de modificar o edital, a alteração será divulgada pela mesma forma em que se deu o texto original do instrumento convocatório.</w:t>
      </w:r>
    </w:p>
    <w:p w:rsidR="004769D3" w:rsidRDefault="004769D3" w:rsidP="004769D3">
      <w:pPr>
        <w:ind w:left="-426" w:right="142"/>
        <w:jc w:val="both"/>
        <w:rPr>
          <w:b/>
          <w:sz w:val="20"/>
          <w:szCs w:val="20"/>
        </w:rPr>
      </w:pPr>
      <w:r w:rsidRPr="00A56C97">
        <w:rPr>
          <w:b/>
          <w:sz w:val="20"/>
        </w:rPr>
        <w:t xml:space="preserve">3.7 - Em caso de </w:t>
      </w:r>
      <w:r w:rsidRPr="00A56C97">
        <w:rPr>
          <w:b/>
          <w:bCs/>
          <w:sz w:val="20"/>
        </w:rPr>
        <w:t xml:space="preserve">divergência </w:t>
      </w:r>
      <w:r w:rsidRPr="00A56C97">
        <w:rPr>
          <w:b/>
          <w:sz w:val="20"/>
        </w:rPr>
        <w:t xml:space="preserve">existente entre as especificações deste objeto na página eletrônica da Bolsa de Licitações e Leilões do Brasil </w:t>
      </w:r>
      <w:proofErr w:type="spellStart"/>
      <w:r w:rsidRPr="00A56C97">
        <w:rPr>
          <w:b/>
          <w:sz w:val="20"/>
        </w:rPr>
        <w:t>Ltda</w:t>
      </w:r>
      <w:proofErr w:type="spellEnd"/>
      <w:r w:rsidRPr="00A56C97">
        <w:rPr>
          <w:b/>
          <w:sz w:val="20"/>
        </w:rPr>
        <w:t xml:space="preserve"> </w:t>
      </w:r>
      <w:hyperlink r:id="rId7" w:history="1">
        <w:r w:rsidRPr="00A56C97">
          <w:rPr>
            <w:rStyle w:val="Hyperlink"/>
            <w:b/>
            <w:sz w:val="20"/>
          </w:rPr>
          <w:t>www.bll.org.br</w:t>
        </w:r>
      </w:hyperlink>
      <w:r w:rsidRPr="00A56C97">
        <w:rPr>
          <w:b/>
          <w:bCs/>
          <w:sz w:val="20"/>
        </w:rPr>
        <w:t xml:space="preserve"> </w:t>
      </w:r>
      <w:r w:rsidRPr="00A56C97">
        <w:rPr>
          <w:b/>
          <w:sz w:val="20"/>
        </w:rPr>
        <w:t xml:space="preserve">e as especificações constantes no Termo de Referência, prevalecerão às </w:t>
      </w:r>
      <w:r w:rsidRPr="00A56C97">
        <w:rPr>
          <w:b/>
          <w:bCs/>
          <w:sz w:val="20"/>
        </w:rPr>
        <w:t>últimas.</w:t>
      </w:r>
    </w:p>
    <w:p w:rsidR="004769D3" w:rsidRPr="00AF4C1B" w:rsidRDefault="004769D3" w:rsidP="004769D3">
      <w:pPr>
        <w:pStyle w:val="Default"/>
      </w:pPr>
    </w:p>
    <w:p w:rsidR="004769D3" w:rsidRPr="0017075E" w:rsidRDefault="004769D3" w:rsidP="004769D3">
      <w:pPr>
        <w:numPr>
          <w:ilvl w:val="0"/>
          <w:numId w:val="17"/>
        </w:numPr>
        <w:ind w:left="-426" w:right="142"/>
        <w:jc w:val="both"/>
        <w:rPr>
          <w:b/>
          <w:sz w:val="20"/>
          <w:szCs w:val="20"/>
        </w:rPr>
      </w:pPr>
      <w:proofErr w:type="gramStart"/>
      <w:r w:rsidRPr="0017075E">
        <w:rPr>
          <w:b/>
          <w:sz w:val="20"/>
          <w:szCs w:val="20"/>
        </w:rPr>
        <w:t>4 - REFERÊNCIA</w:t>
      </w:r>
      <w:proofErr w:type="gramEnd"/>
      <w:r w:rsidRPr="0017075E">
        <w:rPr>
          <w:b/>
          <w:sz w:val="20"/>
          <w:szCs w:val="20"/>
        </w:rPr>
        <w:t xml:space="preserve"> DE TEMPO</w:t>
      </w:r>
    </w:p>
    <w:p w:rsidR="004769D3" w:rsidRPr="0017075E" w:rsidRDefault="004769D3" w:rsidP="004769D3">
      <w:pPr>
        <w:numPr>
          <w:ilvl w:val="0"/>
          <w:numId w:val="17"/>
        </w:numPr>
        <w:ind w:left="-426" w:right="142"/>
        <w:jc w:val="both"/>
        <w:rPr>
          <w:sz w:val="20"/>
          <w:szCs w:val="20"/>
        </w:rPr>
      </w:pPr>
      <w:r w:rsidRPr="0017075E">
        <w:rPr>
          <w:sz w:val="20"/>
          <w:szCs w:val="20"/>
        </w:rPr>
        <w:t>4.1 - Todas as referências de tempo no Edital, no Aviso e durante a Sessão Pública observarão obrigatoriamente o</w:t>
      </w:r>
      <w:r w:rsidRPr="0017075E">
        <w:rPr>
          <w:b/>
          <w:sz w:val="20"/>
          <w:szCs w:val="20"/>
        </w:rPr>
        <w:t xml:space="preserve"> horário de Brasília – DF</w:t>
      </w:r>
      <w:r w:rsidRPr="0017075E">
        <w:rPr>
          <w:sz w:val="20"/>
          <w:szCs w:val="20"/>
        </w:rPr>
        <w:t xml:space="preserve"> e, dessa forma, serão registradas no sistema eletrônico e na documentação relativa ao certame.</w:t>
      </w:r>
    </w:p>
    <w:p w:rsidR="004769D3" w:rsidRPr="0017075E" w:rsidRDefault="004769D3" w:rsidP="004769D3">
      <w:pPr>
        <w:numPr>
          <w:ilvl w:val="0"/>
          <w:numId w:val="17"/>
        </w:numPr>
        <w:ind w:left="-426" w:right="142"/>
        <w:jc w:val="both"/>
        <w:rPr>
          <w:b/>
          <w:sz w:val="20"/>
          <w:szCs w:val="20"/>
        </w:rPr>
      </w:pPr>
    </w:p>
    <w:p w:rsidR="004769D3" w:rsidRPr="0017075E" w:rsidRDefault="004769D3" w:rsidP="004769D3">
      <w:pPr>
        <w:pStyle w:val="Padro"/>
        <w:numPr>
          <w:ilvl w:val="0"/>
          <w:numId w:val="17"/>
        </w:numPr>
        <w:ind w:left="-426" w:right="142"/>
        <w:jc w:val="both"/>
        <w:rPr>
          <w:rFonts w:ascii="Arial" w:hAnsi="Arial" w:cs="Arial"/>
          <w:b/>
        </w:rPr>
      </w:pPr>
      <w:r w:rsidRPr="0017075E">
        <w:rPr>
          <w:rFonts w:ascii="Arial" w:hAnsi="Arial" w:cs="Arial"/>
          <w:b/>
        </w:rPr>
        <w:t>5 - CONDIÇÕES PARA PARTICIPAÇÃO</w:t>
      </w:r>
    </w:p>
    <w:p w:rsidR="004769D3" w:rsidRPr="000A52FA" w:rsidRDefault="004769D3" w:rsidP="004769D3">
      <w:pPr>
        <w:pStyle w:val="Default"/>
        <w:ind w:left="-426" w:right="142"/>
        <w:jc w:val="both"/>
        <w:rPr>
          <w:sz w:val="20"/>
          <w:szCs w:val="20"/>
        </w:rPr>
      </w:pPr>
      <w:r>
        <w:rPr>
          <w:sz w:val="20"/>
          <w:szCs w:val="20"/>
        </w:rPr>
        <w:t xml:space="preserve">5.1 - </w:t>
      </w:r>
      <w:r w:rsidRPr="001576EE">
        <w:rPr>
          <w:sz w:val="20"/>
          <w:szCs w:val="20"/>
        </w:rPr>
        <w:t xml:space="preserve">Poderão participar deste Pregão Eletrônico </w:t>
      </w:r>
      <w:r>
        <w:rPr>
          <w:sz w:val="20"/>
          <w:szCs w:val="20"/>
        </w:rPr>
        <w:t xml:space="preserve">exclusivamente </w:t>
      </w:r>
      <w:r w:rsidRPr="001576EE">
        <w:rPr>
          <w:sz w:val="20"/>
          <w:szCs w:val="20"/>
        </w:rPr>
        <w:t>Microempresas e Empresas de Pequeno Porte ou Microempreendedor Individual, classificados como tal nos termos do art. 3º, da Lei Complementar n° 123/2006, alterada pela Lei Complementar nº 147/2014</w:t>
      </w:r>
      <w:r w:rsidRPr="000A52FA">
        <w:rPr>
          <w:sz w:val="20"/>
          <w:szCs w:val="20"/>
        </w:rPr>
        <w:t xml:space="preserve">, </w:t>
      </w:r>
      <w:r>
        <w:rPr>
          <w:sz w:val="20"/>
          <w:szCs w:val="20"/>
        </w:rPr>
        <w:t xml:space="preserve">e demais Empresas </w:t>
      </w:r>
      <w:r w:rsidRPr="000A52FA">
        <w:rPr>
          <w:sz w:val="20"/>
          <w:szCs w:val="20"/>
        </w:rPr>
        <w:t xml:space="preserve">que atendam às condições deste Edital e seus Anexos, inclusive quanto à documentação exigida para habilitação, constante do item 11, </w:t>
      </w:r>
      <w:r w:rsidRPr="004772BE">
        <w:rPr>
          <w:sz w:val="20"/>
          <w:szCs w:val="20"/>
        </w:rPr>
        <w:t xml:space="preserve">para o respectivo cadastramento junto à </w:t>
      </w:r>
      <w:r w:rsidRPr="004772BE">
        <w:rPr>
          <w:b/>
          <w:bCs/>
          <w:sz w:val="20"/>
          <w:szCs w:val="20"/>
        </w:rPr>
        <w:t xml:space="preserve">Bolsa de Licitações e Leilões do Brasil </w:t>
      </w:r>
      <w:proofErr w:type="spellStart"/>
      <w:r w:rsidRPr="004772BE">
        <w:rPr>
          <w:b/>
          <w:bCs/>
          <w:sz w:val="20"/>
          <w:szCs w:val="20"/>
        </w:rPr>
        <w:t>Ltda</w:t>
      </w:r>
      <w:proofErr w:type="spellEnd"/>
      <w:r w:rsidRPr="000A52FA">
        <w:rPr>
          <w:sz w:val="20"/>
          <w:szCs w:val="20"/>
        </w:rPr>
        <w:t xml:space="preserve"> e que desempenhem atividade compatível com o objeto desta Licitação. </w:t>
      </w:r>
    </w:p>
    <w:p w:rsidR="004769D3" w:rsidRPr="00570517" w:rsidRDefault="004769D3" w:rsidP="004769D3">
      <w:pPr>
        <w:pStyle w:val="Default"/>
        <w:ind w:left="-426" w:right="142"/>
        <w:jc w:val="both"/>
        <w:rPr>
          <w:b/>
          <w:sz w:val="20"/>
          <w:szCs w:val="20"/>
        </w:rPr>
      </w:pPr>
      <w:r w:rsidRPr="001D1ADA">
        <w:rPr>
          <w:b/>
          <w:sz w:val="20"/>
          <w:szCs w:val="20"/>
        </w:rPr>
        <w:t>5.1</w:t>
      </w:r>
      <w:r>
        <w:rPr>
          <w:b/>
          <w:sz w:val="20"/>
          <w:szCs w:val="20"/>
        </w:rPr>
        <w:t>.1</w:t>
      </w:r>
      <w:r w:rsidRPr="001D1ADA">
        <w:rPr>
          <w:b/>
          <w:sz w:val="20"/>
          <w:szCs w:val="20"/>
        </w:rPr>
        <w:t xml:space="preserve"> </w:t>
      </w:r>
      <w:r>
        <w:rPr>
          <w:b/>
          <w:sz w:val="20"/>
          <w:szCs w:val="20"/>
        </w:rPr>
        <w:t xml:space="preserve">- </w:t>
      </w:r>
      <w:r w:rsidRPr="00570517">
        <w:rPr>
          <w:b/>
          <w:sz w:val="20"/>
          <w:szCs w:val="20"/>
        </w:rPr>
        <w:t>Para efeitos de participação das Microempresas ou Empresas de Pequeno Porte nesta licitação, nos termos do art. 3º, inciso I, da Lei Complementar nº 123/2006, são considerados:</w:t>
      </w:r>
    </w:p>
    <w:p w:rsidR="004769D3" w:rsidRPr="00D718B6" w:rsidRDefault="004769D3" w:rsidP="004769D3">
      <w:pPr>
        <w:pStyle w:val="Default"/>
        <w:tabs>
          <w:tab w:val="left" w:pos="10348"/>
        </w:tabs>
        <w:ind w:left="-426" w:right="142"/>
        <w:jc w:val="both"/>
        <w:rPr>
          <w:sz w:val="20"/>
          <w:szCs w:val="20"/>
        </w:rPr>
      </w:pPr>
      <w:r>
        <w:rPr>
          <w:sz w:val="20"/>
          <w:szCs w:val="20"/>
        </w:rPr>
        <w:t>a</w:t>
      </w:r>
      <w:r w:rsidRPr="00D718B6">
        <w:rPr>
          <w:sz w:val="20"/>
          <w:szCs w:val="20"/>
        </w:rPr>
        <w:t>) Microempresa –</w:t>
      </w:r>
      <w:r>
        <w:rPr>
          <w:sz w:val="20"/>
          <w:szCs w:val="20"/>
        </w:rPr>
        <w:t xml:space="preserve"> O</w:t>
      </w:r>
      <w:r w:rsidRPr="00D718B6">
        <w:rPr>
          <w:sz w:val="20"/>
          <w:szCs w:val="20"/>
        </w:rPr>
        <w:t xml:space="preserve"> empresário, a pessoa jurídica, ou a ela equiparada, que aufira, em cada ano calendário, receita bruta igual ou inferior a R$ 360.000,00 (trezentos sessenta mil reais).</w:t>
      </w:r>
    </w:p>
    <w:p w:rsidR="004769D3" w:rsidRPr="00D718B6" w:rsidRDefault="004769D3" w:rsidP="004769D3">
      <w:pPr>
        <w:pStyle w:val="Default"/>
        <w:tabs>
          <w:tab w:val="left" w:pos="10348"/>
        </w:tabs>
        <w:ind w:left="-426" w:right="142"/>
        <w:jc w:val="both"/>
        <w:rPr>
          <w:sz w:val="20"/>
          <w:szCs w:val="20"/>
        </w:rPr>
      </w:pPr>
      <w:r>
        <w:rPr>
          <w:sz w:val="20"/>
          <w:szCs w:val="20"/>
        </w:rPr>
        <w:t>b</w:t>
      </w:r>
      <w:r w:rsidRPr="00D718B6">
        <w:rPr>
          <w:sz w:val="20"/>
          <w:szCs w:val="20"/>
        </w:rPr>
        <w:t>) Empresa de Pequeno Porte –</w:t>
      </w:r>
      <w:r>
        <w:rPr>
          <w:sz w:val="20"/>
          <w:szCs w:val="20"/>
        </w:rPr>
        <w:t xml:space="preserve"> O</w:t>
      </w:r>
      <w:r w:rsidRPr="00D718B6">
        <w:rPr>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4769D3" w:rsidRPr="00570517" w:rsidRDefault="004769D3" w:rsidP="004769D3">
      <w:pPr>
        <w:pStyle w:val="Default"/>
        <w:tabs>
          <w:tab w:val="left" w:pos="10348"/>
        </w:tabs>
        <w:ind w:left="-426" w:right="142"/>
        <w:jc w:val="both"/>
        <w:rPr>
          <w:b/>
          <w:sz w:val="20"/>
          <w:szCs w:val="20"/>
        </w:rPr>
      </w:pPr>
      <w:r>
        <w:rPr>
          <w:b/>
          <w:sz w:val="20"/>
          <w:szCs w:val="20"/>
        </w:rPr>
        <w:t>5.1.2 -</w:t>
      </w:r>
      <w:r w:rsidRPr="00570517">
        <w:rPr>
          <w:b/>
          <w:sz w:val="20"/>
          <w:szCs w:val="20"/>
        </w:rPr>
        <w:t xml:space="preserve"> Não fará jus ao regime diferenciado e favorecido nas licitações públicas previsto na Lei Complementar nº 123/2006 a Microempresa ou Empresa de Pequeno Porte:</w:t>
      </w:r>
    </w:p>
    <w:p w:rsidR="004769D3" w:rsidRPr="00D718B6" w:rsidRDefault="004769D3" w:rsidP="004769D3">
      <w:pPr>
        <w:tabs>
          <w:tab w:val="left" w:pos="10348"/>
        </w:tabs>
        <w:ind w:left="-426" w:right="142"/>
        <w:jc w:val="both"/>
        <w:rPr>
          <w:sz w:val="20"/>
        </w:rPr>
      </w:pPr>
      <w:r>
        <w:rPr>
          <w:sz w:val="20"/>
        </w:rPr>
        <w:t>a</w:t>
      </w:r>
      <w:r w:rsidRPr="00D718B6">
        <w:rPr>
          <w:sz w:val="20"/>
        </w:rPr>
        <w:t>) de cujo capital participe outra pessoa jurídica;</w:t>
      </w:r>
    </w:p>
    <w:p w:rsidR="004769D3" w:rsidRDefault="004769D3" w:rsidP="004769D3">
      <w:pPr>
        <w:pStyle w:val="Default"/>
        <w:tabs>
          <w:tab w:val="left" w:pos="10348"/>
        </w:tabs>
        <w:ind w:left="-426" w:right="142"/>
        <w:jc w:val="both"/>
        <w:rPr>
          <w:sz w:val="20"/>
          <w:szCs w:val="20"/>
        </w:rPr>
      </w:pPr>
      <w:r>
        <w:rPr>
          <w:sz w:val="20"/>
          <w:szCs w:val="20"/>
        </w:rPr>
        <w:t>b</w:t>
      </w:r>
      <w:r w:rsidRPr="00D718B6">
        <w:rPr>
          <w:sz w:val="20"/>
          <w:szCs w:val="20"/>
        </w:rPr>
        <w:t>) que seja filial, sucursal, agência ou representação, no País, de pessoa jurídica com sede no exterior;</w:t>
      </w:r>
    </w:p>
    <w:p w:rsidR="004769D3" w:rsidRPr="00D718B6" w:rsidRDefault="004769D3" w:rsidP="004769D3">
      <w:pPr>
        <w:pStyle w:val="Default"/>
        <w:tabs>
          <w:tab w:val="left" w:pos="10348"/>
        </w:tabs>
        <w:ind w:left="-426" w:right="142"/>
        <w:jc w:val="both"/>
        <w:rPr>
          <w:sz w:val="20"/>
          <w:szCs w:val="20"/>
        </w:rPr>
      </w:pPr>
      <w:r w:rsidRPr="00D718B6">
        <w:rPr>
          <w:sz w:val="20"/>
          <w:szCs w:val="20"/>
        </w:rPr>
        <w:t>c) de cujo capital participe pessoa física que seja inscrita como empresário</w:t>
      </w:r>
      <w:proofErr w:type="gramStart"/>
      <w:r w:rsidRPr="00D718B6">
        <w:rPr>
          <w:sz w:val="20"/>
          <w:szCs w:val="20"/>
        </w:rPr>
        <w:t xml:space="preserve"> ou seja</w:t>
      </w:r>
      <w:proofErr w:type="gramEnd"/>
      <w:r w:rsidRPr="00D718B6">
        <w:rPr>
          <w:sz w:val="20"/>
          <w:szCs w:val="20"/>
        </w:rPr>
        <w:t xml:space="preserve"> sócia de outra empresa que receba tratamento jurídico diferenciado, nos termos da referida Lei Complementar, desde que a receita bruta global ultrapasse o limite de que trata o art. 3º, inciso II, da Lei Complementar nº 123/2006;</w:t>
      </w:r>
    </w:p>
    <w:p w:rsidR="004769D3" w:rsidRPr="00D718B6" w:rsidRDefault="004769D3" w:rsidP="004769D3">
      <w:pPr>
        <w:pStyle w:val="Default"/>
        <w:tabs>
          <w:tab w:val="left" w:pos="10348"/>
        </w:tabs>
        <w:ind w:left="-426" w:right="142"/>
        <w:jc w:val="both"/>
        <w:rPr>
          <w:sz w:val="20"/>
          <w:szCs w:val="20"/>
        </w:rPr>
      </w:pPr>
      <w:r>
        <w:rPr>
          <w:sz w:val="20"/>
          <w:szCs w:val="20"/>
        </w:rPr>
        <w:lastRenderedPageBreak/>
        <w:t>d</w:t>
      </w:r>
      <w:r w:rsidRPr="00D718B6">
        <w:rPr>
          <w:sz w:val="20"/>
          <w:szCs w:val="20"/>
        </w:rPr>
        <w:t>) cujo titular ou sócio participe com mais de 10% (dez por cento) do capital de</w:t>
      </w:r>
      <w:r>
        <w:rPr>
          <w:sz w:val="20"/>
          <w:szCs w:val="20"/>
        </w:rPr>
        <w:t xml:space="preserve"> </w:t>
      </w:r>
      <w:r w:rsidRPr="00D718B6">
        <w:rPr>
          <w:sz w:val="20"/>
          <w:szCs w:val="20"/>
        </w:rPr>
        <w:t>outra empresa não beneficiada por esta Lei Complementar, desde que a receita bruta global ultrapasse o limite de que trata o art. 3º, inciso II, da Lei Complementar nº 123, de 14 de dezembro de 2006;</w:t>
      </w:r>
    </w:p>
    <w:p w:rsidR="004769D3" w:rsidRPr="00D718B6" w:rsidRDefault="004769D3" w:rsidP="004769D3">
      <w:pPr>
        <w:tabs>
          <w:tab w:val="left" w:pos="10348"/>
        </w:tabs>
        <w:ind w:left="-426" w:right="142"/>
        <w:jc w:val="both"/>
        <w:rPr>
          <w:sz w:val="20"/>
        </w:rPr>
      </w:pPr>
      <w:r>
        <w:rPr>
          <w:sz w:val="20"/>
        </w:rPr>
        <w:t>e</w:t>
      </w:r>
      <w:r w:rsidRPr="00D718B6">
        <w:rPr>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4769D3" w:rsidRPr="00D718B6" w:rsidRDefault="004769D3" w:rsidP="004769D3">
      <w:pPr>
        <w:pStyle w:val="Default"/>
        <w:tabs>
          <w:tab w:val="left" w:pos="10348"/>
        </w:tabs>
        <w:ind w:left="-426" w:right="142"/>
        <w:jc w:val="both"/>
        <w:rPr>
          <w:sz w:val="20"/>
          <w:szCs w:val="20"/>
        </w:rPr>
      </w:pPr>
      <w:r>
        <w:rPr>
          <w:sz w:val="20"/>
          <w:szCs w:val="20"/>
        </w:rPr>
        <w:t>f</w:t>
      </w:r>
      <w:r w:rsidRPr="00D718B6">
        <w:rPr>
          <w:sz w:val="20"/>
          <w:szCs w:val="20"/>
        </w:rPr>
        <w:t>) constituída sob a forma de cooperativa, salvo as de consumo;</w:t>
      </w:r>
    </w:p>
    <w:p w:rsidR="004769D3" w:rsidRPr="00D718B6" w:rsidRDefault="004769D3" w:rsidP="004769D3">
      <w:pPr>
        <w:pStyle w:val="Default"/>
        <w:tabs>
          <w:tab w:val="left" w:pos="10348"/>
        </w:tabs>
        <w:ind w:left="-426" w:right="142"/>
        <w:jc w:val="both"/>
        <w:rPr>
          <w:sz w:val="20"/>
          <w:szCs w:val="20"/>
        </w:rPr>
      </w:pPr>
      <w:r>
        <w:rPr>
          <w:sz w:val="20"/>
          <w:szCs w:val="20"/>
        </w:rPr>
        <w:t>g</w:t>
      </w:r>
      <w:r w:rsidRPr="00D718B6">
        <w:rPr>
          <w:sz w:val="20"/>
          <w:szCs w:val="20"/>
        </w:rPr>
        <w:t>) que participe do capital de outra pessoa jurídica;</w:t>
      </w:r>
    </w:p>
    <w:p w:rsidR="004769D3" w:rsidRPr="00D718B6" w:rsidRDefault="004769D3" w:rsidP="004769D3">
      <w:pPr>
        <w:pStyle w:val="Default"/>
        <w:tabs>
          <w:tab w:val="left" w:pos="10348"/>
        </w:tabs>
        <w:ind w:left="-426" w:right="142"/>
        <w:jc w:val="both"/>
        <w:rPr>
          <w:sz w:val="20"/>
          <w:szCs w:val="20"/>
        </w:rPr>
      </w:pPr>
      <w:r>
        <w:rPr>
          <w:sz w:val="20"/>
          <w:szCs w:val="20"/>
        </w:rPr>
        <w:t>h</w:t>
      </w:r>
      <w:r w:rsidRPr="00D718B6">
        <w:rPr>
          <w:sz w:val="20"/>
          <w:szCs w:val="2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4769D3" w:rsidRPr="00D718B6" w:rsidRDefault="004769D3" w:rsidP="004769D3">
      <w:pPr>
        <w:pStyle w:val="Default"/>
        <w:tabs>
          <w:tab w:val="left" w:pos="10348"/>
        </w:tabs>
        <w:ind w:left="-426" w:right="142"/>
        <w:jc w:val="both"/>
        <w:rPr>
          <w:sz w:val="20"/>
          <w:szCs w:val="20"/>
        </w:rPr>
      </w:pPr>
      <w:r>
        <w:rPr>
          <w:sz w:val="20"/>
          <w:szCs w:val="20"/>
        </w:rPr>
        <w:t>i</w:t>
      </w:r>
      <w:r w:rsidRPr="00D718B6">
        <w:rPr>
          <w:sz w:val="20"/>
          <w:szCs w:val="20"/>
        </w:rPr>
        <w:t xml:space="preserve">) resultante ou remanescente de cisão ou qualquer outra forma de desmembramento de pessoa jurídica que tenha ocorrido em um dos </w:t>
      </w:r>
      <w:proofErr w:type="gramStart"/>
      <w:r w:rsidRPr="00D718B6">
        <w:rPr>
          <w:sz w:val="20"/>
          <w:szCs w:val="20"/>
        </w:rPr>
        <w:t>5</w:t>
      </w:r>
      <w:proofErr w:type="gramEnd"/>
      <w:r w:rsidRPr="00D718B6">
        <w:rPr>
          <w:sz w:val="20"/>
          <w:szCs w:val="20"/>
        </w:rPr>
        <w:t xml:space="preserve"> (cinco) anos-calendário anteriores;</w:t>
      </w:r>
    </w:p>
    <w:p w:rsidR="004769D3" w:rsidRDefault="004769D3" w:rsidP="004769D3">
      <w:pPr>
        <w:pStyle w:val="Default"/>
        <w:tabs>
          <w:tab w:val="left" w:pos="10348"/>
        </w:tabs>
        <w:ind w:left="-426" w:right="142"/>
        <w:jc w:val="both"/>
        <w:rPr>
          <w:sz w:val="20"/>
          <w:szCs w:val="20"/>
        </w:rPr>
      </w:pPr>
      <w:r>
        <w:rPr>
          <w:sz w:val="20"/>
        </w:rPr>
        <w:t>j</w:t>
      </w:r>
      <w:r w:rsidRPr="00D718B6">
        <w:rPr>
          <w:sz w:val="20"/>
        </w:rPr>
        <w:t>) constituída sob a forma de sociedade por ações.</w:t>
      </w:r>
    </w:p>
    <w:p w:rsidR="004769D3" w:rsidRDefault="004769D3" w:rsidP="004769D3">
      <w:pPr>
        <w:pStyle w:val="Default"/>
        <w:tabs>
          <w:tab w:val="left" w:pos="10348"/>
        </w:tabs>
        <w:ind w:left="-426" w:right="142"/>
        <w:jc w:val="both"/>
        <w:rPr>
          <w:sz w:val="20"/>
          <w:szCs w:val="20"/>
        </w:rPr>
      </w:pPr>
    </w:p>
    <w:p w:rsidR="004769D3" w:rsidRDefault="004769D3" w:rsidP="004769D3">
      <w:pPr>
        <w:pStyle w:val="Default"/>
        <w:tabs>
          <w:tab w:val="left" w:pos="10348"/>
        </w:tabs>
        <w:ind w:left="-426" w:right="142"/>
        <w:jc w:val="both"/>
        <w:rPr>
          <w:sz w:val="20"/>
          <w:szCs w:val="20"/>
        </w:rPr>
      </w:pPr>
      <w:r w:rsidRPr="004772BE">
        <w:rPr>
          <w:sz w:val="20"/>
          <w:szCs w:val="20"/>
        </w:rPr>
        <w:t xml:space="preserve">5.2 - O licitante deverá promover a sua inscrição e credenciamento para participar do pregão diretamente ou através de empresas associadas à Bolsa de Licitações e Leilões do Brasil </w:t>
      </w:r>
      <w:proofErr w:type="spellStart"/>
      <w:r w:rsidRPr="004772BE">
        <w:rPr>
          <w:sz w:val="20"/>
          <w:szCs w:val="20"/>
        </w:rPr>
        <w:t>Ltda</w:t>
      </w:r>
      <w:proofErr w:type="spellEnd"/>
      <w:r w:rsidRPr="004772BE">
        <w:rPr>
          <w:sz w:val="20"/>
          <w:szCs w:val="20"/>
        </w:rPr>
        <w:t xml:space="preserve"> por ele indicada, até o horário fixado no edital</w:t>
      </w:r>
      <w:r>
        <w:rPr>
          <w:sz w:val="20"/>
          <w:szCs w:val="20"/>
        </w:rPr>
        <w:t xml:space="preserve"> para inscrição e cadastramento, </w:t>
      </w:r>
      <w:r w:rsidRPr="004772BE">
        <w:rPr>
          <w:sz w:val="20"/>
          <w:szCs w:val="20"/>
        </w:rPr>
        <w:t xml:space="preserve">que poderá ser feito através do telefone (41) 3097-4600 ou através do site www.bll.org.br no link </w:t>
      </w:r>
      <w:r w:rsidRPr="004772BE">
        <w:rPr>
          <w:b/>
          <w:sz w:val="20"/>
          <w:szCs w:val="20"/>
        </w:rPr>
        <w:t>CADASTRAMENTO</w:t>
      </w:r>
      <w:r w:rsidRPr="004772BE">
        <w:rPr>
          <w:sz w:val="20"/>
          <w:szCs w:val="20"/>
        </w:rPr>
        <w:t>.</w:t>
      </w:r>
      <w:r w:rsidRPr="000A52FA">
        <w:rPr>
          <w:sz w:val="20"/>
          <w:szCs w:val="20"/>
        </w:rPr>
        <w:t xml:space="preserve"> </w:t>
      </w:r>
    </w:p>
    <w:p w:rsidR="004769D3" w:rsidRPr="000A52FA" w:rsidRDefault="004769D3" w:rsidP="004769D3">
      <w:pPr>
        <w:pStyle w:val="Default"/>
        <w:ind w:left="-426" w:right="142"/>
        <w:jc w:val="both"/>
        <w:rPr>
          <w:sz w:val="20"/>
          <w:szCs w:val="20"/>
        </w:rPr>
      </w:pPr>
      <w:r w:rsidRPr="000A52FA">
        <w:rPr>
          <w:bCs/>
          <w:sz w:val="20"/>
          <w:szCs w:val="20"/>
        </w:rPr>
        <w:t>5.3 -</w:t>
      </w:r>
      <w:r w:rsidRPr="000A52FA">
        <w:rPr>
          <w:b/>
          <w:bCs/>
          <w:sz w:val="20"/>
          <w:szCs w:val="20"/>
        </w:rPr>
        <w:t xml:space="preserve"> </w:t>
      </w:r>
      <w:r w:rsidRPr="000A52FA">
        <w:rPr>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4769D3" w:rsidRPr="000A52FA" w:rsidRDefault="004769D3" w:rsidP="004769D3">
      <w:pPr>
        <w:pStyle w:val="Default"/>
        <w:ind w:left="-425" w:right="142"/>
        <w:jc w:val="both"/>
        <w:rPr>
          <w:sz w:val="20"/>
          <w:szCs w:val="20"/>
        </w:rPr>
      </w:pPr>
      <w:r w:rsidRPr="000A52FA">
        <w:rPr>
          <w:bCs/>
          <w:sz w:val="20"/>
          <w:szCs w:val="20"/>
        </w:rPr>
        <w:t xml:space="preserve">5.4 </w:t>
      </w:r>
      <w:r>
        <w:rPr>
          <w:bCs/>
          <w:sz w:val="20"/>
          <w:szCs w:val="20"/>
        </w:rPr>
        <w:t>–</w:t>
      </w:r>
      <w:r w:rsidRPr="000A52FA">
        <w:rPr>
          <w:b/>
          <w:bCs/>
          <w:sz w:val="20"/>
          <w:szCs w:val="20"/>
        </w:rPr>
        <w:t xml:space="preserve"> </w:t>
      </w:r>
      <w:r w:rsidRPr="00D629FF">
        <w:rPr>
          <w:bCs/>
          <w:sz w:val="20"/>
          <w:szCs w:val="20"/>
        </w:rPr>
        <w:t>O</w:t>
      </w:r>
      <w:r w:rsidRPr="00D629FF">
        <w:rPr>
          <w:b/>
          <w:bCs/>
          <w:sz w:val="20"/>
          <w:szCs w:val="20"/>
        </w:rPr>
        <w:t xml:space="preserve"> </w:t>
      </w:r>
      <w:r w:rsidRPr="00D629FF">
        <w:rPr>
          <w:sz w:val="20"/>
          <w:szCs w:val="20"/>
        </w:rPr>
        <w:t>custo de operacionalização e uso do sistema</w:t>
      </w:r>
      <w:proofErr w:type="gramStart"/>
      <w:r w:rsidRPr="00D629FF">
        <w:rPr>
          <w:sz w:val="20"/>
          <w:szCs w:val="20"/>
        </w:rPr>
        <w:t>, ficará</w:t>
      </w:r>
      <w:proofErr w:type="gramEnd"/>
      <w:r w:rsidRPr="00D629FF">
        <w:rPr>
          <w:sz w:val="20"/>
          <w:szCs w:val="20"/>
        </w:rPr>
        <w:t xml:space="preserve">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sz w:val="20"/>
          <w:szCs w:val="20"/>
        </w:rPr>
        <w:t xml:space="preserve"> </w:t>
      </w:r>
    </w:p>
    <w:p w:rsidR="004769D3" w:rsidRPr="000A52FA" w:rsidRDefault="004769D3" w:rsidP="004769D3">
      <w:pPr>
        <w:pStyle w:val="Default"/>
        <w:ind w:left="-425" w:right="142"/>
        <w:jc w:val="both"/>
        <w:rPr>
          <w:sz w:val="20"/>
          <w:szCs w:val="20"/>
        </w:rPr>
      </w:pPr>
      <w:r w:rsidRPr="000A52FA">
        <w:rPr>
          <w:bCs/>
          <w:sz w:val="20"/>
          <w:szCs w:val="20"/>
        </w:rPr>
        <w:t>5.5 -</w:t>
      </w:r>
      <w:r w:rsidRPr="000A52FA">
        <w:rPr>
          <w:b/>
          <w:bCs/>
          <w:sz w:val="20"/>
          <w:szCs w:val="20"/>
        </w:rPr>
        <w:t xml:space="preserve"> </w:t>
      </w:r>
      <w:r w:rsidRPr="000A52FA">
        <w:rPr>
          <w:sz w:val="20"/>
          <w:szCs w:val="20"/>
        </w:rPr>
        <w:t xml:space="preserve">O Licitante arcará integralmente com todos os custos de preparação e apresentação de sua proposta de preços, independente do resultado do procedimento licitatório. </w:t>
      </w:r>
    </w:p>
    <w:p w:rsidR="004769D3" w:rsidRDefault="004769D3" w:rsidP="004769D3">
      <w:pPr>
        <w:pStyle w:val="Default"/>
        <w:ind w:left="-426" w:right="142"/>
        <w:jc w:val="both"/>
        <w:rPr>
          <w:b/>
          <w:bCs/>
          <w:sz w:val="20"/>
          <w:szCs w:val="20"/>
        </w:rPr>
      </w:pPr>
    </w:p>
    <w:p w:rsidR="004769D3" w:rsidRPr="000A52FA" w:rsidRDefault="004769D3" w:rsidP="004769D3">
      <w:pPr>
        <w:pStyle w:val="Default"/>
        <w:ind w:left="-426" w:right="142"/>
        <w:jc w:val="both"/>
        <w:rPr>
          <w:sz w:val="20"/>
          <w:szCs w:val="20"/>
        </w:rPr>
      </w:pPr>
      <w:r w:rsidRPr="000A52FA">
        <w:rPr>
          <w:b/>
          <w:bCs/>
          <w:sz w:val="20"/>
          <w:szCs w:val="20"/>
        </w:rPr>
        <w:t xml:space="preserve">5.6 - Não poderão participar deste Pregão: </w:t>
      </w:r>
    </w:p>
    <w:p w:rsidR="004769D3" w:rsidRPr="000A52FA" w:rsidRDefault="004769D3" w:rsidP="004769D3">
      <w:pPr>
        <w:pStyle w:val="Default"/>
        <w:ind w:left="-426" w:right="142"/>
        <w:jc w:val="both"/>
        <w:rPr>
          <w:sz w:val="20"/>
          <w:szCs w:val="20"/>
        </w:rPr>
      </w:pPr>
      <w:r w:rsidRPr="000A52FA">
        <w:rPr>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4769D3" w:rsidRPr="000A52FA" w:rsidRDefault="004769D3" w:rsidP="004769D3">
      <w:pPr>
        <w:ind w:left="-426" w:right="142"/>
        <w:jc w:val="both"/>
        <w:rPr>
          <w:sz w:val="20"/>
        </w:rPr>
      </w:pPr>
      <w:r w:rsidRPr="000A52FA">
        <w:rPr>
          <w:sz w:val="20"/>
        </w:rPr>
        <w:t>II - empresas impedidas de licitar ou contratar com o Município de Canoinhas;</w:t>
      </w:r>
    </w:p>
    <w:p w:rsidR="004769D3" w:rsidRPr="00FB0D67" w:rsidRDefault="004769D3" w:rsidP="004769D3">
      <w:pPr>
        <w:pStyle w:val="Default"/>
        <w:numPr>
          <w:ilvl w:val="0"/>
          <w:numId w:val="20"/>
        </w:numPr>
        <w:ind w:left="-425" w:right="142"/>
        <w:jc w:val="both"/>
      </w:pPr>
      <w:r w:rsidRPr="000A52FA">
        <w:rPr>
          <w:sz w:val="20"/>
        </w:rPr>
        <w:t>III - Servidor de qualquer órgão ou Entidade vinculada ao órgão promotor da licitação, bem assim a empresa da qual tal servidor seja sócio, dirigente ou responsável técnico.</w:t>
      </w:r>
    </w:p>
    <w:p w:rsidR="004769D3" w:rsidRPr="000D3760" w:rsidRDefault="004769D3" w:rsidP="004769D3">
      <w:pPr>
        <w:pStyle w:val="Padro"/>
        <w:numPr>
          <w:ilvl w:val="0"/>
          <w:numId w:val="20"/>
        </w:numPr>
        <w:ind w:left="-426" w:right="142"/>
        <w:jc w:val="both"/>
        <w:rPr>
          <w:rFonts w:ascii="Arial" w:hAnsi="Arial" w:cs="Arial"/>
        </w:rPr>
      </w:pPr>
      <w:r w:rsidRPr="000D3760">
        <w:rPr>
          <w:rFonts w:ascii="Arial" w:hAnsi="Arial" w:cs="Arial"/>
        </w:rPr>
        <w:t xml:space="preserve">IV </w:t>
      </w:r>
      <w:r>
        <w:rPr>
          <w:rFonts w:ascii="Arial" w:hAnsi="Arial" w:cs="Arial"/>
        </w:rPr>
        <w:t>–</w:t>
      </w:r>
      <w:r w:rsidRPr="000D3760">
        <w:rPr>
          <w:rFonts w:ascii="Arial" w:hAnsi="Arial" w:cs="Arial"/>
        </w:rPr>
        <w:t xml:space="preserve"> </w:t>
      </w:r>
      <w:r>
        <w:rPr>
          <w:rFonts w:ascii="Arial" w:hAnsi="Arial" w:cs="Arial"/>
        </w:rPr>
        <w:t>Empresas que não comprovarem a condição de ME/EPP.</w:t>
      </w:r>
    </w:p>
    <w:p w:rsidR="004769D3" w:rsidRDefault="004769D3" w:rsidP="004769D3">
      <w:pPr>
        <w:pStyle w:val="Padro"/>
        <w:ind w:right="142"/>
        <w:jc w:val="both"/>
        <w:rPr>
          <w:rFonts w:ascii="Arial" w:hAnsi="Arial" w:cs="Arial"/>
          <w:b/>
        </w:rPr>
      </w:pPr>
    </w:p>
    <w:p w:rsidR="004769D3" w:rsidRPr="00825DEB" w:rsidRDefault="004769D3" w:rsidP="004769D3">
      <w:pPr>
        <w:pStyle w:val="Padro"/>
        <w:numPr>
          <w:ilvl w:val="0"/>
          <w:numId w:val="20"/>
        </w:numPr>
        <w:ind w:left="-426" w:right="142"/>
        <w:jc w:val="both"/>
        <w:rPr>
          <w:rFonts w:ascii="Arial" w:hAnsi="Arial" w:cs="Arial"/>
          <w:b/>
        </w:rPr>
      </w:pPr>
      <w:r w:rsidRPr="00825DEB">
        <w:rPr>
          <w:rFonts w:ascii="Arial" w:hAnsi="Arial" w:cs="Arial"/>
          <w:b/>
        </w:rPr>
        <w:t>6 - CREDENCIAMENTOS NO APLICATIVO LICITAÇÕES</w:t>
      </w:r>
    </w:p>
    <w:p w:rsidR="004769D3" w:rsidRPr="00F221CE" w:rsidRDefault="004769D3" w:rsidP="004769D3">
      <w:pPr>
        <w:widowControl/>
        <w:numPr>
          <w:ilvl w:val="0"/>
          <w:numId w:val="20"/>
        </w:numPr>
        <w:ind w:left="-426" w:right="142"/>
        <w:jc w:val="both"/>
        <w:rPr>
          <w:color w:val="000000"/>
          <w:sz w:val="20"/>
        </w:rPr>
      </w:pPr>
      <w:r>
        <w:rPr>
          <w:color w:val="000000"/>
          <w:sz w:val="20"/>
        </w:rPr>
        <w:t>6</w:t>
      </w:r>
      <w:r w:rsidRPr="00F221CE">
        <w:rPr>
          <w:color w:val="000000"/>
          <w:sz w:val="20"/>
        </w:rPr>
        <w:t>.1. As pessoas jurídicas ou firmas individuais interessadas deverão nomear operador devidamente credenciado</w:t>
      </w:r>
      <w:r>
        <w:rPr>
          <w:color w:val="000000"/>
          <w:sz w:val="20"/>
        </w:rPr>
        <w:t xml:space="preserve"> </w:t>
      </w:r>
      <w:r w:rsidRPr="00F221CE">
        <w:rPr>
          <w:color w:val="000000"/>
          <w:sz w:val="20"/>
        </w:rPr>
        <w:t>em qualquer empresa associada à Bolsa de Licitações e Leilões, atribuindo poderes para formular lances de</w:t>
      </w:r>
      <w:r>
        <w:rPr>
          <w:color w:val="000000"/>
          <w:sz w:val="20"/>
        </w:rPr>
        <w:t xml:space="preserve"> </w:t>
      </w:r>
      <w:r w:rsidRPr="00F221CE">
        <w:rPr>
          <w:color w:val="000000"/>
          <w:sz w:val="20"/>
        </w:rPr>
        <w:t>preços e praticar todos os demais atos e operações no site:</w:t>
      </w:r>
      <w:r>
        <w:rPr>
          <w:color w:val="000000"/>
          <w:sz w:val="20"/>
        </w:rPr>
        <w:t xml:space="preserve"> </w:t>
      </w:r>
      <w:proofErr w:type="gramStart"/>
      <w:r w:rsidRPr="00F221CE">
        <w:rPr>
          <w:color w:val="0000FF"/>
          <w:sz w:val="20"/>
        </w:rPr>
        <w:t>https</w:t>
      </w:r>
      <w:proofErr w:type="gramEnd"/>
      <w:r w:rsidRPr="00F221CE">
        <w:rPr>
          <w:color w:val="0000FF"/>
          <w:sz w:val="20"/>
        </w:rPr>
        <w:t>://bllcompras.com/</w:t>
      </w:r>
      <w:r w:rsidRPr="00F221CE">
        <w:rPr>
          <w:color w:val="000000"/>
          <w:sz w:val="20"/>
        </w:rPr>
        <w:t>.</w:t>
      </w:r>
    </w:p>
    <w:p w:rsidR="004769D3" w:rsidRPr="00F221CE" w:rsidRDefault="004769D3" w:rsidP="004769D3">
      <w:pPr>
        <w:widowControl/>
        <w:numPr>
          <w:ilvl w:val="0"/>
          <w:numId w:val="20"/>
        </w:numPr>
        <w:ind w:left="-426" w:right="142"/>
        <w:jc w:val="both"/>
        <w:rPr>
          <w:color w:val="000000"/>
          <w:sz w:val="20"/>
        </w:rPr>
      </w:pPr>
      <w:r>
        <w:rPr>
          <w:color w:val="000000"/>
          <w:sz w:val="20"/>
        </w:rPr>
        <w:t>6</w:t>
      </w:r>
      <w:r w:rsidRPr="00F221CE">
        <w:rPr>
          <w:color w:val="000000"/>
          <w:sz w:val="20"/>
        </w:rPr>
        <w:t>.2. A participação do licitante no pregão eletrônico se dará por meio de participação direta ou através de empresas associadas à BLL –</w:t>
      </w:r>
      <w:r>
        <w:rPr>
          <w:color w:val="000000"/>
          <w:sz w:val="20"/>
        </w:rPr>
        <w:t xml:space="preserve"> </w:t>
      </w:r>
      <w:r w:rsidRPr="00F221CE">
        <w:rPr>
          <w:color w:val="000000"/>
          <w:sz w:val="20"/>
        </w:rPr>
        <w:t>Bolsa de Licitações e Leilões, a qual deverá manifestar, por meio de seu operador</w:t>
      </w:r>
      <w:r>
        <w:rPr>
          <w:color w:val="000000"/>
          <w:sz w:val="20"/>
        </w:rPr>
        <w:t xml:space="preserve"> </w:t>
      </w:r>
      <w:r w:rsidRPr="00F221CE">
        <w:rPr>
          <w:color w:val="000000"/>
          <w:sz w:val="20"/>
        </w:rPr>
        <w:t>designado, em campo próprio do sistema, pleno conhecimento, aceitação e atendimento às exigências de</w:t>
      </w:r>
      <w:r>
        <w:rPr>
          <w:color w:val="000000"/>
          <w:sz w:val="20"/>
        </w:rPr>
        <w:t xml:space="preserve"> </w:t>
      </w:r>
      <w:r w:rsidRPr="00F221CE">
        <w:rPr>
          <w:color w:val="000000"/>
          <w:sz w:val="20"/>
        </w:rPr>
        <w:t xml:space="preserve">habilitação previstas no Edital; </w:t>
      </w:r>
    </w:p>
    <w:p w:rsidR="004769D3" w:rsidRPr="00F221CE" w:rsidRDefault="004769D3" w:rsidP="004769D3">
      <w:pPr>
        <w:widowControl/>
        <w:numPr>
          <w:ilvl w:val="0"/>
          <w:numId w:val="20"/>
        </w:numPr>
        <w:ind w:left="-426" w:right="142"/>
        <w:jc w:val="both"/>
        <w:rPr>
          <w:color w:val="000000"/>
          <w:sz w:val="20"/>
        </w:rPr>
      </w:pPr>
      <w:r>
        <w:rPr>
          <w:color w:val="000000"/>
          <w:sz w:val="20"/>
        </w:rPr>
        <w:t>6</w:t>
      </w:r>
      <w:r w:rsidRPr="00F221CE">
        <w:rPr>
          <w:color w:val="000000"/>
          <w:sz w:val="20"/>
        </w:rPr>
        <w:t>.3. O acesso do operador ao pregão, para efeito de encaminhamento da documentação de habilitação, proposta</w:t>
      </w:r>
      <w:r>
        <w:rPr>
          <w:color w:val="000000"/>
          <w:sz w:val="20"/>
        </w:rPr>
        <w:t xml:space="preserve"> </w:t>
      </w:r>
      <w:r w:rsidRPr="00F221CE">
        <w:rPr>
          <w:color w:val="000000"/>
          <w:sz w:val="20"/>
        </w:rPr>
        <w:t>de preços e lances sucessivos de preços, em nome do licitante, somente se dará mediante prévia definição de</w:t>
      </w:r>
      <w:r>
        <w:rPr>
          <w:color w:val="000000"/>
          <w:sz w:val="20"/>
        </w:rPr>
        <w:t xml:space="preserve"> </w:t>
      </w:r>
      <w:r w:rsidRPr="00F221CE">
        <w:rPr>
          <w:color w:val="000000"/>
          <w:sz w:val="20"/>
        </w:rPr>
        <w:t xml:space="preserve">senha privativa; </w:t>
      </w:r>
    </w:p>
    <w:p w:rsidR="004769D3" w:rsidRPr="00F221CE" w:rsidRDefault="004769D3" w:rsidP="004769D3">
      <w:pPr>
        <w:widowControl/>
        <w:numPr>
          <w:ilvl w:val="0"/>
          <w:numId w:val="20"/>
        </w:numPr>
        <w:ind w:left="-426" w:right="142"/>
        <w:jc w:val="both"/>
        <w:rPr>
          <w:color w:val="000000"/>
          <w:sz w:val="20"/>
        </w:rPr>
      </w:pPr>
      <w:r>
        <w:rPr>
          <w:color w:val="000000"/>
          <w:sz w:val="20"/>
        </w:rPr>
        <w:t>6</w:t>
      </w:r>
      <w:r w:rsidRPr="00F221CE">
        <w:rPr>
          <w:color w:val="000000"/>
          <w:sz w:val="20"/>
        </w:rPr>
        <w:t>.4. A chave de identificação e a senha dos operadores poderão ser utilizadas em qualquer pregão eletrônico,</w:t>
      </w:r>
      <w:r>
        <w:rPr>
          <w:color w:val="000000"/>
          <w:sz w:val="20"/>
        </w:rPr>
        <w:t xml:space="preserve"> </w:t>
      </w:r>
      <w:r w:rsidRPr="00F221CE">
        <w:rPr>
          <w:color w:val="000000"/>
          <w:sz w:val="20"/>
        </w:rPr>
        <w:t>salvo quando canceladas por solicitação do credenciado ou por iniciativa da Bolsa de Licitações e Leilões do</w:t>
      </w:r>
      <w:r>
        <w:rPr>
          <w:color w:val="000000"/>
          <w:sz w:val="20"/>
        </w:rPr>
        <w:t xml:space="preserve"> </w:t>
      </w:r>
      <w:proofErr w:type="gramStart"/>
      <w:r w:rsidRPr="00F221CE">
        <w:rPr>
          <w:color w:val="000000"/>
          <w:sz w:val="20"/>
        </w:rPr>
        <w:t>Brasil -BLL</w:t>
      </w:r>
      <w:proofErr w:type="gramEnd"/>
      <w:r w:rsidRPr="00F221CE">
        <w:rPr>
          <w:color w:val="000000"/>
          <w:sz w:val="20"/>
        </w:rPr>
        <w:t xml:space="preserve">; </w:t>
      </w:r>
    </w:p>
    <w:p w:rsidR="004769D3" w:rsidRPr="00F221CE" w:rsidRDefault="004769D3" w:rsidP="004769D3">
      <w:pPr>
        <w:widowControl/>
        <w:numPr>
          <w:ilvl w:val="0"/>
          <w:numId w:val="20"/>
        </w:numPr>
        <w:ind w:left="-426" w:right="142"/>
        <w:jc w:val="both"/>
        <w:rPr>
          <w:color w:val="000000"/>
          <w:sz w:val="20"/>
        </w:rPr>
      </w:pPr>
      <w:r>
        <w:rPr>
          <w:color w:val="000000"/>
          <w:sz w:val="20"/>
        </w:rPr>
        <w:t>6</w:t>
      </w:r>
      <w:r w:rsidRPr="00F221CE">
        <w:rPr>
          <w:color w:val="000000"/>
          <w:sz w:val="20"/>
        </w:rPr>
        <w:t>.5. É de exclusiva responsabilidade do usuário o sigilo da senha, bem como seu uso em qualquer transação</w:t>
      </w:r>
      <w:r>
        <w:rPr>
          <w:color w:val="000000"/>
          <w:sz w:val="20"/>
        </w:rPr>
        <w:t xml:space="preserve"> </w:t>
      </w:r>
      <w:r w:rsidRPr="00F221CE">
        <w:rPr>
          <w:color w:val="000000"/>
          <w:sz w:val="20"/>
        </w:rPr>
        <w:t>efetuada diretamente ou por seu representante, não cabendo a BLL -</w:t>
      </w:r>
      <w:r>
        <w:rPr>
          <w:color w:val="000000"/>
          <w:sz w:val="20"/>
        </w:rPr>
        <w:t xml:space="preserve"> </w:t>
      </w:r>
      <w:r w:rsidRPr="00F221CE">
        <w:rPr>
          <w:color w:val="000000"/>
          <w:sz w:val="20"/>
        </w:rPr>
        <w:t>Bolsa de Licitações e Leilões do Brasil a</w:t>
      </w:r>
      <w:r>
        <w:rPr>
          <w:color w:val="000000"/>
          <w:sz w:val="20"/>
        </w:rPr>
        <w:t xml:space="preserve"> </w:t>
      </w:r>
      <w:r w:rsidRPr="00F221CE">
        <w:rPr>
          <w:color w:val="000000"/>
          <w:sz w:val="20"/>
        </w:rPr>
        <w:t xml:space="preserve">responsabilidade por eventuais danos decorrentes de uso indevido da senha, ainda que por terceiros; </w:t>
      </w:r>
    </w:p>
    <w:p w:rsidR="004769D3" w:rsidRPr="00F221CE" w:rsidRDefault="004769D3" w:rsidP="004769D3">
      <w:pPr>
        <w:widowControl/>
        <w:numPr>
          <w:ilvl w:val="0"/>
          <w:numId w:val="20"/>
        </w:numPr>
        <w:ind w:left="-426" w:right="142"/>
        <w:jc w:val="both"/>
        <w:rPr>
          <w:color w:val="000000"/>
          <w:sz w:val="20"/>
        </w:rPr>
      </w:pPr>
      <w:r>
        <w:rPr>
          <w:color w:val="000000"/>
          <w:sz w:val="20"/>
        </w:rPr>
        <w:lastRenderedPageBreak/>
        <w:t>6</w:t>
      </w:r>
      <w:r w:rsidRPr="00F221CE">
        <w:rPr>
          <w:color w:val="000000"/>
          <w:sz w:val="20"/>
        </w:rPr>
        <w:t>.6. O credenciamento do fornecedor e de seu representante legal junto ao sistema eletrônico implica a</w:t>
      </w:r>
      <w:r>
        <w:rPr>
          <w:color w:val="000000"/>
          <w:sz w:val="20"/>
        </w:rPr>
        <w:t xml:space="preserve"> </w:t>
      </w:r>
      <w:r w:rsidRPr="00F221CE">
        <w:rPr>
          <w:color w:val="000000"/>
          <w:sz w:val="20"/>
        </w:rPr>
        <w:t>responsabilidade legal pelos atos praticados e a presunção de capacidade técnica para realização das transações inerentes ao pregão eletrônico;</w:t>
      </w:r>
    </w:p>
    <w:p w:rsidR="004769D3" w:rsidRPr="00F221CE" w:rsidRDefault="004769D3" w:rsidP="004769D3">
      <w:pPr>
        <w:widowControl/>
        <w:numPr>
          <w:ilvl w:val="0"/>
          <w:numId w:val="20"/>
        </w:numPr>
        <w:ind w:left="-426" w:right="142"/>
        <w:jc w:val="both"/>
        <w:rPr>
          <w:sz w:val="20"/>
        </w:rPr>
      </w:pPr>
      <w:r>
        <w:rPr>
          <w:color w:val="000000"/>
          <w:sz w:val="20"/>
        </w:rPr>
        <w:t>6</w:t>
      </w:r>
      <w:r w:rsidRPr="00F221CE">
        <w:rPr>
          <w:color w:val="000000"/>
          <w:sz w:val="20"/>
        </w:rPr>
        <w:t>.7. Qualquer dúvida em relação ao acesso no sistema operacional poderá ser esclarecida através de uma</w:t>
      </w:r>
      <w:r>
        <w:rPr>
          <w:color w:val="000000"/>
          <w:sz w:val="20"/>
        </w:rPr>
        <w:t xml:space="preserve"> </w:t>
      </w:r>
      <w:r w:rsidRPr="00F221CE">
        <w:rPr>
          <w:color w:val="000000"/>
          <w:sz w:val="20"/>
        </w:rPr>
        <w:t xml:space="preserve">empresa associada ou pelos telefones: Curitiba-PR (41) 3097.4600 ou através da </w:t>
      </w:r>
      <w:r w:rsidRPr="00F221CE">
        <w:rPr>
          <w:b/>
          <w:bCs/>
          <w:color w:val="000000"/>
          <w:sz w:val="20"/>
        </w:rPr>
        <w:t>Bolsa de Licitações e Leilões,</w:t>
      </w:r>
      <w:r>
        <w:rPr>
          <w:b/>
          <w:bCs/>
          <w:color w:val="000000"/>
          <w:sz w:val="20"/>
        </w:rPr>
        <w:t xml:space="preserve"> </w:t>
      </w:r>
      <w:r w:rsidRPr="00F221CE">
        <w:rPr>
          <w:color w:val="000000"/>
          <w:sz w:val="20"/>
        </w:rPr>
        <w:t>pelo site:</w:t>
      </w:r>
      <w:r>
        <w:rPr>
          <w:color w:val="000000"/>
          <w:sz w:val="20"/>
        </w:rPr>
        <w:t xml:space="preserve"> </w:t>
      </w:r>
      <w:proofErr w:type="gramStart"/>
      <w:r w:rsidRPr="00F221CE">
        <w:rPr>
          <w:color w:val="0000FF"/>
          <w:sz w:val="20"/>
        </w:rPr>
        <w:t>https</w:t>
      </w:r>
      <w:proofErr w:type="gramEnd"/>
      <w:r w:rsidRPr="00F221CE">
        <w:rPr>
          <w:color w:val="0000FF"/>
          <w:sz w:val="20"/>
        </w:rPr>
        <w:t>://bllcompras.com/</w:t>
      </w:r>
      <w:r w:rsidRPr="00F221CE">
        <w:rPr>
          <w:color w:val="000000"/>
          <w:sz w:val="20"/>
        </w:rPr>
        <w:t>.</w:t>
      </w:r>
    </w:p>
    <w:p w:rsidR="004769D3" w:rsidRPr="000534CA" w:rsidRDefault="004769D3" w:rsidP="004769D3">
      <w:pPr>
        <w:pStyle w:val="Padro"/>
        <w:numPr>
          <w:ilvl w:val="0"/>
          <w:numId w:val="20"/>
        </w:numPr>
        <w:ind w:left="-426" w:right="142"/>
        <w:jc w:val="both"/>
        <w:rPr>
          <w:rFonts w:ascii="Arial" w:hAnsi="Arial" w:cs="Arial"/>
        </w:rPr>
      </w:pPr>
    </w:p>
    <w:p w:rsidR="004769D3" w:rsidRPr="00825DEB" w:rsidRDefault="004769D3" w:rsidP="004769D3">
      <w:pPr>
        <w:pStyle w:val="Padro"/>
        <w:numPr>
          <w:ilvl w:val="0"/>
          <w:numId w:val="20"/>
        </w:numPr>
        <w:ind w:left="-426" w:right="14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4769D3" w:rsidRPr="005F2CF3" w:rsidRDefault="004769D3" w:rsidP="004769D3">
      <w:pPr>
        <w:numPr>
          <w:ilvl w:val="0"/>
          <w:numId w:val="20"/>
        </w:numPr>
        <w:ind w:left="-426" w:right="142"/>
        <w:jc w:val="both"/>
        <w:rPr>
          <w:sz w:val="20"/>
        </w:rPr>
      </w:pPr>
      <w:r>
        <w:rPr>
          <w:sz w:val="20"/>
        </w:rPr>
        <w:t>7</w:t>
      </w:r>
      <w:r w:rsidRPr="005F2CF3">
        <w:rPr>
          <w:sz w:val="20"/>
        </w:rPr>
        <w:t xml:space="preserve">.1 - Os licitantes encaminharão, </w:t>
      </w:r>
      <w:r w:rsidRPr="00F221CE">
        <w:rPr>
          <w:b/>
          <w:sz w:val="20"/>
        </w:rPr>
        <w:t>exclusivamente por meio do sistema, concomitantemente</w:t>
      </w:r>
      <w:r w:rsidRPr="005F2CF3">
        <w:rPr>
          <w:sz w:val="20"/>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4769D3" w:rsidRPr="00F221CE" w:rsidRDefault="004769D3" w:rsidP="004769D3">
      <w:pPr>
        <w:widowControl/>
        <w:numPr>
          <w:ilvl w:val="0"/>
          <w:numId w:val="20"/>
        </w:numPr>
        <w:ind w:left="-426" w:right="142"/>
        <w:jc w:val="both"/>
        <w:rPr>
          <w:color w:val="000000"/>
          <w:sz w:val="20"/>
        </w:rPr>
      </w:pPr>
      <w:r>
        <w:rPr>
          <w:color w:val="000000"/>
          <w:sz w:val="20"/>
        </w:rPr>
        <w:t>7</w:t>
      </w:r>
      <w:r w:rsidRPr="00F221CE">
        <w:rPr>
          <w:color w:val="000000"/>
          <w:sz w:val="20"/>
        </w:rPr>
        <w:t>.1.1</w:t>
      </w:r>
      <w:r>
        <w:rPr>
          <w:color w:val="000000"/>
          <w:sz w:val="20"/>
        </w:rPr>
        <w:t xml:space="preserve"> -</w:t>
      </w:r>
      <w:r w:rsidRPr="00F221CE">
        <w:rPr>
          <w:color w:val="000000"/>
          <w:sz w:val="20"/>
        </w:rPr>
        <w:t xml:space="preserve"> O envio da proposta, acompanhada dos documentos de habilitação exigidos neste Edital, ocorrerá por meio</w:t>
      </w:r>
      <w:r>
        <w:rPr>
          <w:color w:val="000000"/>
          <w:sz w:val="20"/>
        </w:rPr>
        <w:t xml:space="preserve"> </w:t>
      </w:r>
      <w:r w:rsidRPr="00F221CE">
        <w:rPr>
          <w:color w:val="000000"/>
          <w:sz w:val="20"/>
        </w:rPr>
        <w:t xml:space="preserve">de chave de acesso e senha. </w:t>
      </w:r>
    </w:p>
    <w:p w:rsidR="004769D3" w:rsidRPr="00F221CE" w:rsidRDefault="004769D3" w:rsidP="004769D3">
      <w:pPr>
        <w:widowControl/>
        <w:numPr>
          <w:ilvl w:val="0"/>
          <w:numId w:val="20"/>
        </w:numPr>
        <w:ind w:left="-426" w:right="142"/>
        <w:jc w:val="both"/>
        <w:rPr>
          <w:color w:val="000000"/>
          <w:sz w:val="20"/>
        </w:rPr>
      </w:pPr>
      <w:r>
        <w:rPr>
          <w:color w:val="000000"/>
          <w:sz w:val="20"/>
        </w:rPr>
        <w:t>7</w:t>
      </w:r>
      <w:r w:rsidRPr="00F221CE">
        <w:rPr>
          <w:color w:val="000000"/>
          <w:sz w:val="20"/>
        </w:rPr>
        <w:t>.1.2</w:t>
      </w:r>
      <w:r>
        <w:rPr>
          <w:color w:val="000000"/>
          <w:sz w:val="20"/>
        </w:rPr>
        <w:t xml:space="preserve"> -</w:t>
      </w:r>
      <w:r w:rsidRPr="00F221CE">
        <w:rPr>
          <w:color w:val="000000"/>
          <w:sz w:val="20"/>
        </w:rPr>
        <w:t xml:space="preserve"> Caso o licitante deixar de anexar os documentos exigidos ou deixar de apresentar qualquer documento</w:t>
      </w:r>
      <w:r>
        <w:rPr>
          <w:color w:val="000000"/>
          <w:sz w:val="20"/>
        </w:rPr>
        <w:t xml:space="preserve"> </w:t>
      </w:r>
      <w:r w:rsidRPr="00F221CE">
        <w:rPr>
          <w:color w:val="000000"/>
          <w:sz w:val="20"/>
        </w:rPr>
        <w:t xml:space="preserve">exigido será inabilitado / desclassificado do processo. </w:t>
      </w:r>
    </w:p>
    <w:p w:rsidR="004769D3" w:rsidRPr="00A93A85" w:rsidRDefault="004769D3" w:rsidP="004769D3">
      <w:pPr>
        <w:widowControl/>
        <w:numPr>
          <w:ilvl w:val="0"/>
          <w:numId w:val="20"/>
        </w:numPr>
        <w:ind w:left="-426" w:right="142"/>
        <w:jc w:val="both"/>
        <w:rPr>
          <w:color w:val="000000"/>
          <w:sz w:val="20"/>
        </w:rPr>
      </w:pPr>
      <w:r w:rsidRPr="00A93A85">
        <w:rPr>
          <w:color w:val="000000"/>
          <w:sz w:val="20"/>
        </w:rPr>
        <w:t>7.1.3 - As Microempresas e Empresas de Pequeno Porte deverão encaminhar a documentação de habilitação, ainda que haja alguma restrição de regularidade fiscal e trabalhista, nos termos do art. 43, § 1º da LC nº 123, de 2006.</w:t>
      </w:r>
    </w:p>
    <w:p w:rsidR="004769D3" w:rsidRPr="005F2CF3" w:rsidRDefault="004769D3" w:rsidP="004769D3">
      <w:pPr>
        <w:numPr>
          <w:ilvl w:val="0"/>
          <w:numId w:val="20"/>
        </w:numPr>
        <w:ind w:left="-426" w:right="142"/>
        <w:jc w:val="both"/>
        <w:rPr>
          <w:sz w:val="20"/>
        </w:rPr>
      </w:pPr>
      <w:r>
        <w:rPr>
          <w:sz w:val="20"/>
        </w:rPr>
        <w:t>7</w:t>
      </w:r>
      <w:r w:rsidRPr="005F2CF3">
        <w:rPr>
          <w:sz w:val="20"/>
        </w:rPr>
        <w:t>.2 -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769D3" w:rsidRPr="005F2CF3" w:rsidRDefault="004769D3" w:rsidP="004769D3">
      <w:pPr>
        <w:numPr>
          <w:ilvl w:val="0"/>
          <w:numId w:val="20"/>
        </w:numPr>
        <w:ind w:left="-426" w:right="142"/>
        <w:jc w:val="both"/>
        <w:rPr>
          <w:sz w:val="20"/>
        </w:rPr>
      </w:pPr>
      <w:r>
        <w:rPr>
          <w:sz w:val="20"/>
        </w:rPr>
        <w:t>7</w:t>
      </w:r>
      <w:r w:rsidRPr="005F2CF3">
        <w:rPr>
          <w:sz w:val="20"/>
        </w:rPr>
        <w:t>.3 - Até a abertura da sessão pública, os licitantes poderão retirar ou substituir a proposta e os documentos de habilitação anteriormente inseridos no sistema;</w:t>
      </w:r>
    </w:p>
    <w:p w:rsidR="004769D3" w:rsidRPr="005F2CF3" w:rsidRDefault="004769D3" w:rsidP="004769D3">
      <w:pPr>
        <w:numPr>
          <w:ilvl w:val="0"/>
          <w:numId w:val="20"/>
        </w:numPr>
        <w:ind w:left="-426" w:right="142"/>
        <w:jc w:val="both"/>
        <w:rPr>
          <w:sz w:val="20"/>
        </w:rPr>
      </w:pPr>
      <w:r>
        <w:rPr>
          <w:sz w:val="20"/>
        </w:rPr>
        <w:t>7</w:t>
      </w:r>
      <w:r w:rsidRPr="005F2CF3">
        <w:rPr>
          <w:sz w:val="20"/>
        </w:rPr>
        <w:t>.4 - Não será estabelecida, nessa etapa do certame, ordem de classificação entre as propostas apresentadas, o que somente ocorrerá após a realização dos procedimentos de negociação e julgamento da proposta.</w:t>
      </w:r>
    </w:p>
    <w:p w:rsidR="004769D3" w:rsidRPr="00825DEB" w:rsidRDefault="004769D3" w:rsidP="004769D3">
      <w:pPr>
        <w:pStyle w:val="modelo"/>
        <w:numPr>
          <w:ilvl w:val="0"/>
          <w:numId w:val="20"/>
        </w:numPr>
        <w:tabs>
          <w:tab w:val="clear" w:pos="4419"/>
          <w:tab w:val="clear" w:pos="8838"/>
        </w:tabs>
        <w:ind w:left="-426" w:right="142"/>
        <w:rPr>
          <w:sz w:val="20"/>
        </w:rPr>
      </w:pPr>
      <w:r>
        <w:rPr>
          <w:sz w:val="20"/>
        </w:rPr>
        <w:t>7</w:t>
      </w:r>
      <w:r w:rsidRPr="005F2CF3">
        <w:rPr>
          <w:sz w:val="20"/>
        </w:rPr>
        <w:t>.5 - Os documentos que compõem a proposta e a habilitação do licitante melhor classificado somente serão disponibilizados para avaliação do pregoeiro e para acesso público após o encerramento do envio de lances.</w:t>
      </w:r>
    </w:p>
    <w:p w:rsidR="004769D3" w:rsidRPr="00825DEB" w:rsidRDefault="004769D3" w:rsidP="004769D3">
      <w:pPr>
        <w:pStyle w:val="Padro"/>
        <w:numPr>
          <w:ilvl w:val="0"/>
          <w:numId w:val="20"/>
        </w:numPr>
        <w:ind w:left="-426" w:right="142"/>
        <w:jc w:val="both"/>
        <w:rPr>
          <w:rFonts w:ascii="Arial" w:hAnsi="Arial" w:cs="Arial"/>
          <w:b/>
        </w:rPr>
      </w:pPr>
    </w:p>
    <w:p w:rsidR="004769D3" w:rsidRPr="00825DEB" w:rsidRDefault="004769D3" w:rsidP="004769D3">
      <w:pPr>
        <w:pStyle w:val="Padro"/>
        <w:numPr>
          <w:ilvl w:val="0"/>
          <w:numId w:val="20"/>
        </w:numPr>
        <w:ind w:left="-426" w:right="14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4769D3" w:rsidRPr="005F2CF3" w:rsidRDefault="004769D3" w:rsidP="004769D3">
      <w:pPr>
        <w:numPr>
          <w:ilvl w:val="0"/>
          <w:numId w:val="20"/>
        </w:numPr>
        <w:ind w:left="-426" w:right="142"/>
        <w:jc w:val="both"/>
        <w:rPr>
          <w:sz w:val="20"/>
        </w:rPr>
      </w:pPr>
      <w:r>
        <w:rPr>
          <w:sz w:val="20"/>
        </w:rPr>
        <w:t>8</w:t>
      </w:r>
      <w:r w:rsidRPr="005F2CF3">
        <w:rPr>
          <w:sz w:val="20"/>
        </w:rPr>
        <w:t>.1 - O licitante deverá enviar sua proposta mediante o preenchimento, no sistema eletrônico, dos seguintes campos:</w:t>
      </w:r>
    </w:p>
    <w:p w:rsidR="004769D3" w:rsidRPr="005F2CF3" w:rsidRDefault="004769D3" w:rsidP="004769D3">
      <w:pPr>
        <w:numPr>
          <w:ilvl w:val="0"/>
          <w:numId w:val="20"/>
        </w:numPr>
        <w:ind w:left="-426" w:right="142"/>
        <w:jc w:val="both"/>
        <w:rPr>
          <w:sz w:val="20"/>
        </w:rPr>
      </w:pPr>
      <w:r>
        <w:rPr>
          <w:sz w:val="20"/>
        </w:rPr>
        <w:t>8</w:t>
      </w:r>
      <w:r w:rsidRPr="005F2CF3">
        <w:rPr>
          <w:sz w:val="20"/>
        </w:rPr>
        <w:t>.1.1 - Valor unitário e total do item;</w:t>
      </w:r>
    </w:p>
    <w:p w:rsidR="004769D3" w:rsidRPr="005F2CF3" w:rsidRDefault="004769D3" w:rsidP="004769D3">
      <w:pPr>
        <w:numPr>
          <w:ilvl w:val="0"/>
          <w:numId w:val="20"/>
        </w:numPr>
        <w:ind w:left="-426" w:right="142"/>
        <w:jc w:val="both"/>
        <w:rPr>
          <w:sz w:val="20"/>
        </w:rPr>
      </w:pPr>
      <w:r>
        <w:rPr>
          <w:sz w:val="20"/>
        </w:rPr>
        <w:t>8</w:t>
      </w:r>
      <w:r w:rsidRPr="005F2CF3">
        <w:rPr>
          <w:sz w:val="20"/>
        </w:rPr>
        <w:t xml:space="preserve">.1.2 </w:t>
      </w:r>
      <w:r>
        <w:rPr>
          <w:sz w:val="20"/>
        </w:rPr>
        <w:t>–</w:t>
      </w:r>
      <w:r w:rsidRPr="005F2CF3">
        <w:rPr>
          <w:sz w:val="20"/>
        </w:rPr>
        <w:t xml:space="preserve"> Marca</w:t>
      </w:r>
      <w:r>
        <w:rPr>
          <w:sz w:val="20"/>
        </w:rPr>
        <w:t>/modelo (caso houver)</w:t>
      </w:r>
      <w:r w:rsidRPr="005F2CF3">
        <w:rPr>
          <w:sz w:val="20"/>
        </w:rPr>
        <w:t>;</w:t>
      </w:r>
    </w:p>
    <w:p w:rsidR="004769D3" w:rsidRPr="005F2CF3" w:rsidRDefault="004769D3" w:rsidP="004769D3">
      <w:pPr>
        <w:numPr>
          <w:ilvl w:val="0"/>
          <w:numId w:val="20"/>
        </w:numPr>
        <w:ind w:left="-426" w:right="142"/>
        <w:jc w:val="both"/>
        <w:rPr>
          <w:sz w:val="20"/>
        </w:rPr>
      </w:pPr>
      <w:r>
        <w:rPr>
          <w:sz w:val="20"/>
        </w:rPr>
        <w:t>8</w:t>
      </w:r>
      <w:r w:rsidRPr="005F2CF3">
        <w:rPr>
          <w:sz w:val="20"/>
        </w:rPr>
        <w:t xml:space="preserve">.1.3 </w:t>
      </w:r>
      <w:r>
        <w:rPr>
          <w:sz w:val="20"/>
        </w:rPr>
        <w:t>–</w:t>
      </w:r>
      <w:r w:rsidRPr="005F2CF3">
        <w:rPr>
          <w:sz w:val="20"/>
        </w:rPr>
        <w:t xml:space="preserve"> Fabricante</w:t>
      </w:r>
      <w:r>
        <w:rPr>
          <w:sz w:val="20"/>
        </w:rPr>
        <w:t xml:space="preserve"> (caso houver)</w:t>
      </w:r>
      <w:r w:rsidRPr="005F2CF3">
        <w:rPr>
          <w:sz w:val="20"/>
        </w:rPr>
        <w:t>;</w:t>
      </w:r>
    </w:p>
    <w:p w:rsidR="004769D3" w:rsidRPr="005F2CF3" w:rsidRDefault="004769D3" w:rsidP="004769D3">
      <w:pPr>
        <w:numPr>
          <w:ilvl w:val="0"/>
          <w:numId w:val="20"/>
        </w:numPr>
        <w:ind w:left="-426" w:right="142"/>
        <w:jc w:val="both"/>
        <w:rPr>
          <w:sz w:val="20"/>
        </w:rPr>
      </w:pPr>
      <w:r>
        <w:rPr>
          <w:sz w:val="20"/>
        </w:rPr>
        <w:t>8</w:t>
      </w:r>
      <w:r w:rsidRPr="005F2CF3">
        <w:rPr>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4769D3" w:rsidRPr="005F2CF3" w:rsidRDefault="004769D3" w:rsidP="004769D3">
      <w:pPr>
        <w:numPr>
          <w:ilvl w:val="0"/>
          <w:numId w:val="20"/>
        </w:numPr>
        <w:ind w:left="-426" w:right="142"/>
        <w:jc w:val="both"/>
        <w:rPr>
          <w:sz w:val="20"/>
        </w:rPr>
      </w:pPr>
      <w:r>
        <w:rPr>
          <w:sz w:val="20"/>
        </w:rPr>
        <w:t>8</w:t>
      </w:r>
      <w:r w:rsidRPr="005F2CF3">
        <w:rPr>
          <w:sz w:val="20"/>
        </w:rPr>
        <w:t>.2 - Todas as especificações do objeto contidas na proposta vinculam a Contratada.</w:t>
      </w:r>
    </w:p>
    <w:p w:rsidR="004769D3" w:rsidRPr="005F2CF3" w:rsidRDefault="004769D3" w:rsidP="004769D3">
      <w:pPr>
        <w:numPr>
          <w:ilvl w:val="0"/>
          <w:numId w:val="20"/>
        </w:numPr>
        <w:ind w:left="-426" w:right="142"/>
        <w:jc w:val="both"/>
        <w:rPr>
          <w:sz w:val="20"/>
        </w:rPr>
      </w:pPr>
      <w:r>
        <w:rPr>
          <w:sz w:val="20"/>
        </w:rPr>
        <w:t>8</w:t>
      </w:r>
      <w:r w:rsidRPr="005F2CF3">
        <w:rPr>
          <w:sz w:val="20"/>
        </w:rPr>
        <w:t>.3 - Nos valores propostos estarão inclusos todos os custos operacionais, encargos previdenciários, trabalhistas, tributários, comerciais e quaisquer outros que incidam direta ou indiretamente no fornecimento dos bens.</w:t>
      </w:r>
    </w:p>
    <w:p w:rsidR="004769D3" w:rsidRPr="005F2CF3" w:rsidRDefault="004769D3" w:rsidP="004769D3">
      <w:pPr>
        <w:numPr>
          <w:ilvl w:val="0"/>
          <w:numId w:val="20"/>
        </w:numPr>
        <w:ind w:left="-426" w:right="142"/>
        <w:jc w:val="both"/>
        <w:rPr>
          <w:sz w:val="20"/>
        </w:rPr>
      </w:pPr>
      <w:r>
        <w:rPr>
          <w:sz w:val="20"/>
        </w:rPr>
        <w:t>8</w:t>
      </w:r>
      <w:r w:rsidRPr="005F2CF3">
        <w:rPr>
          <w:sz w:val="20"/>
        </w:rPr>
        <w:t xml:space="preserve">.4 - Os preços ofertados, tanto na proposta inicial, quanto na etapa de lances, serão de exclusiva responsabilidade do licitante, não lhe assistindo o direito de pleitear qualquer alteração, </w:t>
      </w:r>
      <w:proofErr w:type="gramStart"/>
      <w:r w:rsidRPr="005F2CF3">
        <w:rPr>
          <w:sz w:val="20"/>
        </w:rPr>
        <w:t>sob alegação</w:t>
      </w:r>
      <w:proofErr w:type="gramEnd"/>
      <w:r w:rsidRPr="005F2CF3">
        <w:rPr>
          <w:sz w:val="20"/>
        </w:rPr>
        <w:t xml:space="preserve"> de erro, omissão ou qualquer outro pretexto.</w:t>
      </w:r>
    </w:p>
    <w:p w:rsidR="004769D3" w:rsidRPr="005F2CF3" w:rsidRDefault="004769D3" w:rsidP="004769D3">
      <w:pPr>
        <w:numPr>
          <w:ilvl w:val="0"/>
          <w:numId w:val="20"/>
        </w:numPr>
        <w:ind w:left="-426" w:right="142"/>
        <w:jc w:val="both"/>
        <w:rPr>
          <w:sz w:val="20"/>
        </w:rPr>
      </w:pPr>
      <w:r>
        <w:rPr>
          <w:sz w:val="20"/>
        </w:rPr>
        <w:t>8</w:t>
      </w:r>
      <w:r w:rsidRPr="005F2CF3">
        <w:rPr>
          <w:sz w:val="20"/>
        </w:rPr>
        <w:t>.5 - O prazo de validade da proposta não será inferior a 60 (sessenta) dias, a contar da data de sua apresentação.</w:t>
      </w:r>
    </w:p>
    <w:p w:rsidR="004769D3" w:rsidRPr="005F2CF3" w:rsidRDefault="004769D3" w:rsidP="004769D3">
      <w:pPr>
        <w:numPr>
          <w:ilvl w:val="0"/>
          <w:numId w:val="20"/>
        </w:numPr>
        <w:ind w:left="-426" w:right="142"/>
        <w:jc w:val="both"/>
        <w:rPr>
          <w:sz w:val="20"/>
        </w:rPr>
      </w:pPr>
      <w:r>
        <w:rPr>
          <w:sz w:val="20"/>
        </w:rPr>
        <w:t>8</w:t>
      </w:r>
      <w:r w:rsidRPr="005F2CF3">
        <w:rPr>
          <w:sz w:val="20"/>
        </w:rPr>
        <w:t>.6 - Os licitantes devem respeitar os preços máximos estabelecidos nas normas de regência de contratações públicas federais, quando participarem de licitações públicas;</w:t>
      </w:r>
    </w:p>
    <w:p w:rsidR="004769D3" w:rsidRPr="00825DEB" w:rsidRDefault="004769D3" w:rsidP="004769D3">
      <w:pPr>
        <w:numPr>
          <w:ilvl w:val="0"/>
          <w:numId w:val="20"/>
        </w:numPr>
        <w:ind w:left="-426" w:right="142"/>
        <w:jc w:val="both"/>
        <w:rPr>
          <w:b/>
          <w:sz w:val="20"/>
        </w:rPr>
      </w:pPr>
    </w:p>
    <w:p w:rsidR="004769D3" w:rsidRPr="00825DEB" w:rsidRDefault="004769D3" w:rsidP="004769D3">
      <w:pPr>
        <w:pStyle w:val="Padro"/>
        <w:numPr>
          <w:ilvl w:val="0"/>
          <w:numId w:val="20"/>
        </w:numPr>
        <w:ind w:left="-426" w:right="14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 xml:space="preserve">DA ABERTURA DA SESSÃO, CLASSIFICAÇÃO DAS PROPOSTAS E FORMULAÇÃO DE </w:t>
      </w:r>
      <w:proofErr w:type="gramStart"/>
      <w:r w:rsidRPr="005F2CF3">
        <w:rPr>
          <w:rFonts w:ascii="Arial" w:hAnsi="Arial" w:cs="Arial"/>
          <w:b/>
          <w:bCs/>
        </w:rPr>
        <w:t>LANCES</w:t>
      </w:r>
      <w:proofErr w:type="gramEnd"/>
    </w:p>
    <w:p w:rsidR="004769D3" w:rsidRPr="005F2CF3" w:rsidRDefault="004769D3" w:rsidP="004769D3">
      <w:pPr>
        <w:numPr>
          <w:ilvl w:val="0"/>
          <w:numId w:val="20"/>
        </w:numPr>
        <w:ind w:left="-426" w:right="142"/>
        <w:jc w:val="both"/>
        <w:rPr>
          <w:sz w:val="20"/>
        </w:rPr>
      </w:pPr>
      <w:r>
        <w:rPr>
          <w:sz w:val="20"/>
        </w:rPr>
        <w:t>9</w:t>
      </w:r>
      <w:r w:rsidRPr="005F2CF3">
        <w:rPr>
          <w:sz w:val="20"/>
        </w:rPr>
        <w:t>.1 A abertura da presente licitação dar-se-á em sessão pública, por meio de sistema eletrônico, na data, horário e local indicados neste Edital.</w:t>
      </w:r>
    </w:p>
    <w:p w:rsidR="004769D3" w:rsidRPr="005F2CF3" w:rsidRDefault="004769D3" w:rsidP="004769D3">
      <w:pPr>
        <w:numPr>
          <w:ilvl w:val="0"/>
          <w:numId w:val="20"/>
        </w:numPr>
        <w:ind w:left="-426" w:right="142"/>
        <w:jc w:val="both"/>
        <w:rPr>
          <w:sz w:val="20"/>
        </w:rPr>
      </w:pPr>
      <w:r>
        <w:rPr>
          <w:sz w:val="20"/>
        </w:rPr>
        <w:t>9</w:t>
      </w:r>
      <w:r w:rsidRPr="005F2CF3">
        <w:rPr>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4769D3" w:rsidRPr="005F2CF3" w:rsidRDefault="004769D3" w:rsidP="004769D3">
      <w:pPr>
        <w:numPr>
          <w:ilvl w:val="0"/>
          <w:numId w:val="20"/>
        </w:numPr>
        <w:ind w:left="-426" w:right="142"/>
        <w:jc w:val="both"/>
        <w:rPr>
          <w:sz w:val="20"/>
        </w:rPr>
      </w:pPr>
      <w:r>
        <w:rPr>
          <w:sz w:val="20"/>
        </w:rPr>
        <w:t>9</w:t>
      </w:r>
      <w:r w:rsidRPr="005F2CF3">
        <w:rPr>
          <w:sz w:val="20"/>
        </w:rPr>
        <w:t xml:space="preserve">.2.1. Também será desclassificada a proposta que identifique o licitante. </w:t>
      </w:r>
    </w:p>
    <w:p w:rsidR="004769D3" w:rsidRPr="005F2CF3" w:rsidRDefault="004769D3" w:rsidP="004769D3">
      <w:pPr>
        <w:numPr>
          <w:ilvl w:val="0"/>
          <w:numId w:val="20"/>
        </w:numPr>
        <w:ind w:left="-426" w:right="142"/>
        <w:jc w:val="both"/>
        <w:rPr>
          <w:sz w:val="20"/>
        </w:rPr>
      </w:pPr>
      <w:r>
        <w:rPr>
          <w:sz w:val="20"/>
        </w:rPr>
        <w:t>9</w:t>
      </w:r>
      <w:r w:rsidRPr="005F2CF3">
        <w:rPr>
          <w:sz w:val="20"/>
        </w:rPr>
        <w:t>.2.2. A desclassificação será sempre fundamentada e registrada no sistema, com acompanhamento em tempo real por todos os participantes.</w:t>
      </w:r>
    </w:p>
    <w:p w:rsidR="004769D3" w:rsidRPr="005F2CF3" w:rsidRDefault="004769D3" w:rsidP="004769D3">
      <w:pPr>
        <w:numPr>
          <w:ilvl w:val="0"/>
          <w:numId w:val="20"/>
        </w:numPr>
        <w:ind w:left="-426" w:right="142"/>
        <w:jc w:val="both"/>
        <w:rPr>
          <w:sz w:val="20"/>
        </w:rPr>
      </w:pPr>
      <w:r>
        <w:rPr>
          <w:sz w:val="20"/>
        </w:rPr>
        <w:t>9</w:t>
      </w:r>
      <w:r w:rsidRPr="005F2CF3">
        <w:rPr>
          <w:sz w:val="20"/>
        </w:rPr>
        <w:t xml:space="preserve">.2.3. A não desclassificação da proposta não impede o seu julgamento definitivo em sentido contrário, levado a efeito </w:t>
      </w:r>
      <w:r w:rsidRPr="005F2CF3">
        <w:rPr>
          <w:sz w:val="20"/>
        </w:rPr>
        <w:lastRenderedPageBreak/>
        <w:t>na fase de aceitação.</w:t>
      </w:r>
    </w:p>
    <w:p w:rsidR="004769D3" w:rsidRPr="005F2CF3" w:rsidRDefault="004769D3" w:rsidP="004769D3">
      <w:pPr>
        <w:numPr>
          <w:ilvl w:val="0"/>
          <w:numId w:val="20"/>
        </w:numPr>
        <w:ind w:left="-426" w:right="142"/>
        <w:jc w:val="both"/>
        <w:rPr>
          <w:sz w:val="20"/>
        </w:rPr>
      </w:pPr>
      <w:r>
        <w:rPr>
          <w:sz w:val="20"/>
        </w:rPr>
        <w:t>9</w:t>
      </w:r>
      <w:r w:rsidRPr="005F2CF3">
        <w:rPr>
          <w:sz w:val="20"/>
        </w:rPr>
        <w:t>.3. O sistema ordenará automaticamente as propostas classificadas, sendo que somente estas participarão da fase de lances.</w:t>
      </w:r>
    </w:p>
    <w:p w:rsidR="004769D3" w:rsidRDefault="004769D3" w:rsidP="004769D3">
      <w:pPr>
        <w:numPr>
          <w:ilvl w:val="0"/>
          <w:numId w:val="20"/>
        </w:numPr>
        <w:ind w:left="-426" w:right="142"/>
        <w:jc w:val="both"/>
        <w:rPr>
          <w:sz w:val="20"/>
        </w:rPr>
      </w:pPr>
      <w:r>
        <w:rPr>
          <w:sz w:val="20"/>
        </w:rPr>
        <w:t>9</w:t>
      </w:r>
      <w:r w:rsidRPr="005F2CF3">
        <w:rPr>
          <w:sz w:val="20"/>
        </w:rPr>
        <w:t>.4. Iniciada a etapa competitiva, os licitantes deverão encaminhar lances exclusivamente por meio do sistema eletrônico, sendo imediatamente informados do seu recebimento e do valor consignado no registro.</w:t>
      </w:r>
    </w:p>
    <w:p w:rsidR="004769D3" w:rsidRPr="00A93A85" w:rsidRDefault="004769D3" w:rsidP="004769D3">
      <w:pPr>
        <w:pStyle w:val="Default"/>
      </w:pPr>
    </w:p>
    <w:p w:rsidR="004769D3" w:rsidRDefault="004769D3" w:rsidP="004769D3">
      <w:pPr>
        <w:numPr>
          <w:ilvl w:val="0"/>
          <w:numId w:val="20"/>
        </w:numPr>
        <w:ind w:left="-426" w:right="142"/>
        <w:jc w:val="both"/>
        <w:rPr>
          <w:b/>
          <w:sz w:val="20"/>
        </w:rPr>
      </w:pPr>
      <w:r>
        <w:rPr>
          <w:b/>
          <w:sz w:val="20"/>
        </w:rPr>
        <w:t>9</w:t>
      </w:r>
      <w:r w:rsidRPr="005F2CF3">
        <w:rPr>
          <w:b/>
          <w:sz w:val="20"/>
        </w:rPr>
        <w:t xml:space="preserve">.4.1. O LANCE DEVERÁ SER OFERTADO PELO VALOR </w:t>
      </w:r>
      <w:r>
        <w:rPr>
          <w:b/>
          <w:sz w:val="20"/>
        </w:rPr>
        <w:t>GLOBAL</w:t>
      </w:r>
      <w:r w:rsidRPr="005F2CF3">
        <w:rPr>
          <w:b/>
          <w:sz w:val="20"/>
        </w:rPr>
        <w:t>.</w:t>
      </w:r>
    </w:p>
    <w:p w:rsidR="004769D3" w:rsidRPr="005F2CF3" w:rsidRDefault="004769D3" w:rsidP="004769D3">
      <w:pPr>
        <w:numPr>
          <w:ilvl w:val="0"/>
          <w:numId w:val="20"/>
        </w:numPr>
        <w:ind w:left="-426" w:right="142"/>
        <w:jc w:val="both"/>
        <w:rPr>
          <w:sz w:val="20"/>
        </w:rPr>
      </w:pPr>
      <w:r>
        <w:rPr>
          <w:sz w:val="20"/>
        </w:rPr>
        <w:t>9</w:t>
      </w:r>
      <w:r w:rsidRPr="005F2CF3">
        <w:rPr>
          <w:sz w:val="20"/>
        </w:rPr>
        <w:t>.5. Os licitantes poderão oferecer lances sucessivos, observando o horário fixado para abertura da sessão e as regras estabelecidas no Edital.</w:t>
      </w:r>
    </w:p>
    <w:p w:rsidR="004769D3" w:rsidRPr="005F2CF3" w:rsidRDefault="004769D3" w:rsidP="004769D3">
      <w:pPr>
        <w:numPr>
          <w:ilvl w:val="0"/>
          <w:numId w:val="20"/>
        </w:numPr>
        <w:ind w:left="-426" w:right="142"/>
        <w:jc w:val="both"/>
        <w:rPr>
          <w:sz w:val="20"/>
        </w:rPr>
      </w:pPr>
      <w:r>
        <w:rPr>
          <w:sz w:val="20"/>
        </w:rPr>
        <w:t>9</w:t>
      </w:r>
      <w:r w:rsidRPr="005F2CF3">
        <w:rPr>
          <w:sz w:val="20"/>
        </w:rPr>
        <w:t>.6. O licitante somente poderá oferecer lance de valor inferior ou percentual de desconto superior ao último por ele ofertado e registrado pelo sistema.</w:t>
      </w:r>
    </w:p>
    <w:p w:rsidR="004769D3" w:rsidRPr="00C352BF" w:rsidRDefault="004769D3" w:rsidP="004769D3">
      <w:pPr>
        <w:numPr>
          <w:ilvl w:val="0"/>
          <w:numId w:val="20"/>
        </w:numPr>
        <w:ind w:left="-426" w:right="142"/>
        <w:jc w:val="both"/>
        <w:rPr>
          <w:sz w:val="20"/>
        </w:rPr>
      </w:pPr>
      <w:r>
        <w:rPr>
          <w:sz w:val="20"/>
        </w:rPr>
        <w:t>9</w:t>
      </w:r>
      <w:r w:rsidRPr="00C352BF">
        <w:rPr>
          <w:sz w:val="20"/>
        </w:rPr>
        <w:t>.7. Fica previsto o intervalo mínimo de diferença de valor de R$ 0,01 (um centavo) entre os lances, que incidirá tanto em relação aos lances intermediários quanto em relação ao lance que cobrir a melhor oferta.</w:t>
      </w:r>
    </w:p>
    <w:p w:rsidR="004769D3" w:rsidRPr="00C352BF" w:rsidRDefault="004769D3" w:rsidP="004769D3">
      <w:pPr>
        <w:numPr>
          <w:ilvl w:val="0"/>
          <w:numId w:val="20"/>
        </w:numPr>
        <w:ind w:left="-426" w:right="142"/>
        <w:jc w:val="both"/>
        <w:rPr>
          <w:sz w:val="20"/>
        </w:rPr>
      </w:pPr>
      <w:r>
        <w:rPr>
          <w:sz w:val="20"/>
        </w:rPr>
        <w:t>9</w:t>
      </w:r>
      <w:r w:rsidRPr="00C352BF">
        <w:rPr>
          <w:sz w:val="20"/>
        </w:rPr>
        <w:t xml:space="preserve">.8. Será adotado para o envio de lances no presente Pregão Eletrônico o </w:t>
      </w:r>
      <w:r>
        <w:rPr>
          <w:b/>
          <w:bCs/>
          <w:color w:val="000000"/>
          <w:sz w:val="18"/>
          <w:szCs w:val="18"/>
        </w:rPr>
        <w:t>MODO DE DISPUTA “ABERTO”</w:t>
      </w:r>
      <w:r w:rsidRPr="00C352BF">
        <w:rPr>
          <w:sz w:val="20"/>
        </w:rPr>
        <w:t>, onde os licitantes apresentarão lances públicos e sucessivos, com prorrogações, conforme o critério de julgamento adotado neste edital.</w:t>
      </w:r>
    </w:p>
    <w:p w:rsidR="004769D3" w:rsidRPr="00C352BF" w:rsidRDefault="004769D3" w:rsidP="004769D3">
      <w:pPr>
        <w:numPr>
          <w:ilvl w:val="0"/>
          <w:numId w:val="20"/>
        </w:numPr>
        <w:spacing w:line="259" w:lineRule="auto"/>
        <w:ind w:left="-426" w:right="142"/>
        <w:jc w:val="both"/>
        <w:rPr>
          <w:sz w:val="20"/>
        </w:rPr>
      </w:pPr>
      <w:r>
        <w:rPr>
          <w:sz w:val="20"/>
        </w:rPr>
        <w:t>9</w:t>
      </w:r>
      <w:r w:rsidRPr="00C352BF">
        <w:rPr>
          <w:sz w:val="20"/>
        </w:rPr>
        <w:t xml:space="preserve">.8.1 Neste modo de disputa, a etapa de envio de lances na sessão pública durará dez minutos e, após isso, </w:t>
      </w:r>
      <w:r>
        <w:rPr>
          <w:sz w:val="20"/>
        </w:rPr>
        <w:t>s</w:t>
      </w:r>
      <w:r w:rsidRPr="00C352BF">
        <w:rPr>
          <w:sz w:val="20"/>
        </w:rPr>
        <w:t xml:space="preserve">erá prorrogada automaticamente pelo sistema quando houver lance ofertado nos últimos dois minutos do período de duração da sessão pública. </w:t>
      </w:r>
    </w:p>
    <w:p w:rsidR="004769D3" w:rsidRPr="00C352BF" w:rsidRDefault="004769D3" w:rsidP="004769D3">
      <w:pPr>
        <w:numPr>
          <w:ilvl w:val="0"/>
          <w:numId w:val="20"/>
        </w:numPr>
        <w:spacing w:line="259" w:lineRule="auto"/>
        <w:ind w:left="-426" w:right="142"/>
        <w:jc w:val="both"/>
        <w:rPr>
          <w:sz w:val="20"/>
        </w:rPr>
      </w:pPr>
      <w:r>
        <w:rPr>
          <w:sz w:val="20"/>
        </w:rPr>
        <w:t>9</w:t>
      </w:r>
      <w:r w:rsidRPr="00C352BF">
        <w:rPr>
          <w:sz w:val="20"/>
        </w:rPr>
        <w:t xml:space="preserve">.8.2. A prorrogação automática da etapa de envio de lances, de que trata </w:t>
      </w:r>
      <w:r>
        <w:rPr>
          <w:sz w:val="20"/>
        </w:rPr>
        <w:t>o item anterior</w:t>
      </w:r>
      <w:r w:rsidRPr="00C352BF">
        <w:rPr>
          <w:sz w:val="20"/>
        </w:rPr>
        <w:t xml:space="preserve"> será de dois minutos e ocorrerá sucessivamente sempre que houver lances enviados nesse período de prorrogação, inclusive quando se tratar de lances intermediários. </w:t>
      </w:r>
    </w:p>
    <w:p w:rsidR="004769D3" w:rsidRPr="00C352BF" w:rsidRDefault="004769D3" w:rsidP="004769D3">
      <w:pPr>
        <w:numPr>
          <w:ilvl w:val="0"/>
          <w:numId w:val="20"/>
        </w:numPr>
        <w:spacing w:line="259" w:lineRule="auto"/>
        <w:ind w:left="-426" w:right="142"/>
        <w:jc w:val="both"/>
        <w:rPr>
          <w:sz w:val="20"/>
        </w:rPr>
      </w:pPr>
      <w:r>
        <w:rPr>
          <w:sz w:val="20"/>
        </w:rPr>
        <w:t>9</w:t>
      </w:r>
      <w:r w:rsidRPr="00C352BF">
        <w:rPr>
          <w:sz w:val="20"/>
        </w:rPr>
        <w:t xml:space="preserve">.8.3. Na hipótese de não haver novos lances na forma estabelecida neste edital, a sessão pública será encerrada automaticamente. </w:t>
      </w:r>
    </w:p>
    <w:p w:rsidR="004769D3" w:rsidRPr="00C352BF" w:rsidRDefault="004769D3" w:rsidP="004769D3">
      <w:pPr>
        <w:numPr>
          <w:ilvl w:val="0"/>
          <w:numId w:val="20"/>
        </w:numPr>
        <w:ind w:left="-426" w:right="142"/>
        <w:jc w:val="both"/>
        <w:rPr>
          <w:sz w:val="20"/>
        </w:rPr>
      </w:pPr>
      <w:r>
        <w:rPr>
          <w:sz w:val="20"/>
        </w:rPr>
        <w:t>9</w:t>
      </w:r>
      <w:r w:rsidRPr="00C352BF">
        <w:rPr>
          <w:sz w:val="20"/>
        </w:rPr>
        <w:t xml:space="preserve">.9. Encerrada a sessão pública sem prorrogação automática pelo sistema, o (a) Pregoeiro (a) </w:t>
      </w:r>
      <w:proofErr w:type="gramStart"/>
      <w:r w:rsidRPr="00C352BF">
        <w:rPr>
          <w:sz w:val="20"/>
        </w:rPr>
        <w:t>poderá,</w:t>
      </w:r>
      <w:proofErr w:type="gramEnd"/>
      <w:r w:rsidRPr="00C352BF">
        <w:rPr>
          <w:sz w:val="20"/>
        </w:rPr>
        <w:t xml:space="preserve"> assessorado pela equipe de apoio, admitir o reinício da etapa de envio de lances, em prol da consecução do melhor preço, mediante justificativa.</w:t>
      </w:r>
    </w:p>
    <w:p w:rsidR="004769D3" w:rsidRPr="005F2CF3" w:rsidRDefault="004769D3" w:rsidP="004769D3">
      <w:pPr>
        <w:numPr>
          <w:ilvl w:val="0"/>
          <w:numId w:val="20"/>
        </w:numPr>
        <w:ind w:left="-426" w:right="142"/>
        <w:jc w:val="both"/>
        <w:rPr>
          <w:sz w:val="20"/>
        </w:rPr>
      </w:pPr>
      <w:r>
        <w:rPr>
          <w:sz w:val="20"/>
        </w:rPr>
        <w:t>9</w:t>
      </w:r>
      <w:r w:rsidRPr="005F2CF3">
        <w:rPr>
          <w:sz w:val="20"/>
        </w:rPr>
        <w:t>.10. Em caso de falha no sistema, os lances em desacordo com os subitens anteriores deverão ser desconsiderados pelo pregoeiro;</w:t>
      </w:r>
    </w:p>
    <w:p w:rsidR="004769D3" w:rsidRPr="005F2CF3" w:rsidRDefault="004769D3" w:rsidP="004769D3">
      <w:pPr>
        <w:numPr>
          <w:ilvl w:val="0"/>
          <w:numId w:val="20"/>
        </w:numPr>
        <w:ind w:left="-426" w:right="142"/>
        <w:jc w:val="both"/>
        <w:rPr>
          <w:sz w:val="20"/>
        </w:rPr>
      </w:pPr>
      <w:r>
        <w:rPr>
          <w:sz w:val="20"/>
        </w:rPr>
        <w:t>9</w:t>
      </w:r>
      <w:r w:rsidRPr="005F2CF3">
        <w:rPr>
          <w:sz w:val="20"/>
        </w:rPr>
        <w:t>.10.1. Na hipótese do subitem anterior, a ocorrência será registrada em campo próprio do sistema.</w:t>
      </w:r>
    </w:p>
    <w:p w:rsidR="004769D3" w:rsidRPr="005F2CF3" w:rsidRDefault="004769D3" w:rsidP="004769D3">
      <w:pPr>
        <w:numPr>
          <w:ilvl w:val="0"/>
          <w:numId w:val="20"/>
        </w:numPr>
        <w:ind w:left="-426" w:right="142"/>
        <w:jc w:val="both"/>
        <w:rPr>
          <w:sz w:val="20"/>
        </w:rPr>
      </w:pPr>
      <w:r>
        <w:rPr>
          <w:sz w:val="20"/>
        </w:rPr>
        <w:t>9</w:t>
      </w:r>
      <w:r w:rsidRPr="005F2CF3">
        <w:rPr>
          <w:sz w:val="20"/>
        </w:rPr>
        <w:t>.11. Não serão aceitos dois ou mais lances de mesmo valor, prevalecendo aquele que for recebido e registrado em primeiro lugar.</w:t>
      </w:r>
    </w:p>
    <w:p w:rsidR="004769D3" w:rsidRPr="005F2CF3" w:rsidRDefault="004769D3" w:rsidP="004769D3">
      <w:pPr>
        <w:numPr>
          <w:ilvl w:val="0"/>
          <w:numId w:val="20"/>
        </w:numPr>
        <w:ind w:left="-426" w:right="142"/>
        <w:jc w:val="both"/>
        <w:rPr>
          <w:sz w:val="20"/>
        </w:rPr>
      </w:pPr>
      <w:r>
        <w:rPr>
          <w:sz w:val="20"/>
        </w:rPr>
        <w:t>9</w:t>
      </w:r>
      <w:r w:rsidRPr="005F2CF3">
        <w:rPr>
          <w:sz w:val="20"/>
        </w:rPr>
        <w:t>.12. Durante o transcurso da sessão pública, os licitantes serão informados, em tempo real, do valor do menor lance registrado, vedada a identificação do licitante.</w:t>
      </w:r>
    </w:p>
    <w:p w:rsidR="004769D3" w:rsidRPr="005F2CF3" w:rsidRDefault="004769D3" w:rsidP="004769D3">
      <w:pPr>
        <w:numPr>
          <w:ilvl w:val="0"/>
          <w:numId w:val="20"/>
        </w:numPr>
        <w:ind w:left="-426" w:right="142"/>
        <w:jc w:val="both"/>
        <w:rPr>
          <w:sz w:val="20"/>
        </w:rPr>
      </w:pPr>
      <w:r>
        <w:rPr>
          <w:sz w:val="20"/>
        </w:rPr>
        <w:t>9</w:t>
      </w:r>
      <w:r w:rsidRPr="005F2CF3">
        <w:rPr>
          <w:sz w:val="20"/>
        </w:rPr>
        <w:t>.13. No caso de desconexão com o Pregoeiro, no decorrer da etapa competitiva do Pregão, o sistema eletrônico poderá permanecer acessível aos licitantes para a recepção dos lances.</w:t>
      </w:r>
    </w:p>
    <w:p w:rsidR="004769D3" w:rsidRPr="003C76C7" w:rsidRDefault="004769D3" w:rsidP="004769D3">
      <w:pPr>
        <w:widowControl/>
        <w:numPr>
          <w:ilvl w:val="0"/>
          <w:numId w:val="20"/>
        </w:numPr>
        <w:ind w:left="-426" w:right="142"/>
        <w:jc w:val="both"/>
        <w:rPr>
          <w:color w:val="000000"/>
          <w:sz w:val="20"/>
        </w:rPr>
      </w:pPr>
      <w:r w:rsidRPr="003C76C7">
        <w:rPr>
          <w:sz w:val="20"/>
        </w:rPr>
        <w:t xml:space="preserve">9.14. </w:t>
      </w:r>
      <w:r w:rsidRPr="003C76C7">
        <w:rPr>
          <w:color w:val="000000"/>
          <w:sz w:val="20"/>
        </w:rPr>
        <w:t>Quando a desconexão persistir por tempo superior a 10 (dez) minutos, a sessão do Pregão Eletrônico</w:t>
      </w:r>
      <w:r>
        <w:rPr>
          <w:color w:val="000000"/>
          <w:sz w:val="20"/>
        </w:rPr>
        <w:t xml:space="preserve"> </w:t>
      </w:r>
      <w:r w:rsidRPr="003C76C7">
        <w:rPr>
          <w:color w:val="000000"/>
          <w:sz w:val="20"/>
        </w:rPr>
        <w:t>será suspensa e terá reinício somente após comunicação expressa aos participantes, através de mensagem</w:t>
      </w:r>
      <w:r>
        <w:rPr>
          <w:color w:val="000000"/>
          <w:sz w:val="20"/>
        </w:rPr>
        <w:t xml:space="preserve"> </w:t>
      </w:r>
      <w:r w:rsidRPr="003C76C7">
        <w:rPr>
          <w:color w:val="000000"/>
          <w:sz w:val="20"/>
        </w:rPr>
        <w:t>eletrônica diretamente no Portal Eletrônico da Bolsa de Licitações Leilões do Brasil - BLL, através do endereço</w:t>
      </w:r>
      <w:r>
        <w:rPr>
          <w:color w:val="000000"/>
          <w:sz w:val="20"/>
        </w:rPr>
        <w:t xml:space="preserve"> </w:t>
      </w:r>
      <w:proofErr w:type="gramStart"/>
      <w:r w:rsidRPr="003C76C7">
        <w:rPr>
          <w:color w:val="000000"/>
          <w:sz w:val="20"/>
        </w:rPr>
        <w:t>https</w:t>
      </w:r>
      <w:proofErr w:type="gramEnd"/>
      <w:r w:rsidRPr="003C76C7">
        <w:rPr>
          <w:color w:val="000000"/>
          <w:sz w:val="20"/>
        </w:rPr>
        <w:t>://bllcompras.com/, divulgando data e hora da reabertura da sessão.</w:t>
      </w:r>
    </w:p>
    <w:p w:rsidR="004769D3" w:rsidRPr="005F2CF3" w:rsidRDefault="004769D3" w:rsidP="004769D3">
      <w:pPr>
        <w:numPr>
          <w:ilvl w:val="0"/>
          <w:numId w:val="20"/>
        </w:numPr>
        <w:ind w:left="-426" w:right="142"/>
        <w:jc w:val="both"/>
        <w:rPr>
          <w:sz w:val="20"/>
        </w:rPr>
      </w:pPr>
      <w:r>
        <w:rPr>
          <w:sz w:val="20"/>
        </w:rPr>
        <w:t>9</w:t>
      </w:r>
      <w:r w:rsidRPr="005F2CF3">
        <w:rPr>
          <w:sz w:val="20"/>
        </w:rPr>
        <w:t>.15. O Critério de julgamento adotado será o menor preço/maior desconto, conforme definido neste Edital e seus anexos.</w:t>
      </w:r>
    </w:p>
    <w:p w:rsidR="004769D3" w:rsidRPr="00BC585F" w:rsidRDefault="004769D3" w:rsidP="004769D3">
      <w:pPr>
        <w:numPr>
          <w:ilvl w:val="0"/>
          <w:numId w:val="20"/>
        </w:numPr>
        <w:ind w:left="-426" w:right="142"/>
        <w:jc w:val="both"/>
        <w:rPr>
          <w:sz w:val="20"/>
        </w:rPr>
      </w:pPr>
      <w:r w:rsidRPr="00BC585F">
        <w:rPr>
          <w:sz w:val="20"/>
        </w:rPr>
        <w:t xml:space="preserve">9.16. Caso o licitante não apresente lances, concorrerá com o valor de sua proposta. </w:t>
      </w:r>
    </w:p>
    <w:p w:rsidR="004769D3" w:rsidRPr="00BC585F" w:rsidRDefault="004769D3" w:rsidP="004769D3">
      <w:pPr>
        <w:widowControl/>
        <w:numPr>
          <w:ilvl w:val="0"/>
          <w:numId w:val="20"/>
        </w:numPr>
        <w:ind w:left="-426" w:right="142"/>
        <w:jc w:val="both"/>
        <w:rPr>
          <w:color w:val="000000"/>
          <w:sz w:val="20"/>
        </w:rPr>
      </w:pPr>
      <w:r>
        <w:rPr>
          <w:color w:val="000000"/>
          <w:sz w:val="20"/>
        </w:rPr>
        <w:t>9</w:t>
      </w:r>
      <w:r w:rsidRPr="00BC585F">
        <w:rPr>
          <w:color w:val="000000"/>
          <w:sz w:val="20"/>
        </w:rPr>
        <w:t>.1</w:t>
      </w:r>
      <w:r>
        <w:rPr>
          <w:color w:val="000000"/>
          <w:sz w:val="20"/>
        </w:rPr>
        <w:t>7</w:t>
      </w:r>
      <w:r w:rsidRPr="00BC585F">
        <w:rPr>
          <w:color w:val="000000"/>
          <w:sz w:val="20"/>
        </w:rPr>
        <w:t>. Após o encerramento da etapa de lances, e não tendo sido a menor proposta ou lance apresentado por</w:t>
      </w:r>
      <w:r>
        <w:rPr>
          <w:color w:val="000000"/>
          <w:sz w:val="20"/>
        </w:rPr>
        <w:t xml:space="preserve"> </w:t>
      </w:r>
      <w:r w:rsidRPr="00BC585F">
        <w:rPr>
          <w:color w:val="000000"/>
          <w:sz w:val="20"/>
        </w:rPr>
        <w:t>microempresa ou empresa de pequeno porte, caso se verifique a ocorrência de empate, será assegurado como</w:t>
      </w:r>
      <w:r>
        <w:rPr>
          <w:color w:val="000000"/>
          <w:sz w:val="20"/>
        </w:rPr>
        <w:t xml:space="preserve"> </w:t>
      </w:r>
      <w:r w:rsidRPr="00BC585F">
        <w:rPr>
          <w:color w:val="000000"/>
          <w:sz w:val="20"/>
        </w:rPr>
        <w:t>critério de desempate, preferência de contratação para as microempresas e empresas de pequeno porte,</w:t>
      </w:r>
      <w:r>
        <w:rPr>
          <w:color w:val="000000"/>
          <w:sz w:val="20"/>
        </w:rPr>
        <w:t xml:space="preserve"> </w:t>
      </w:r>
      <w:r w:rsidRPr="00BC585F">
        <w:rPr>
          <w:color w:val="000000"/>
          <w:sz w:val="20"/>
        </w:rPr>
        <w:t xml:space="preserve">conforme Lei Complementar nº 123/06; </w:t>
      </w:r>
    </w:p>
    <w:p w:rsidR="004769D3" w:rsidRPr="00BC585F" w:rsidRDefault="004769D3" w:rsidP="004769D3">
      <w:pPr>
        <w:widowControl/>
        <w:numPr>
          <w:ilvl w:val="0"/>
          <w:numId w:val="20"/>
        </w:numPr>
        <w:ind w:left="-426" w:right="142"/>
        <w:jc w:val="both"/>
        <w:rPr>
          <w:color w:val="000000"/>
          <w:sz w:val="20"/>
        </w:rPr>
      </w:pPr>
      <w:r>
        <w:rPr>
          <w:color w:val="000000"/>
          <w:sz w:val="20"/>
        </w:rPr>
        <w:t>9</w:t>
      </w:r>
      <w:r w:rsidRPr="00BC585F">
        <w:rPr>
          <w:color w:val="000000"/>
          <w:sz w:val="20"/>
        </w:rPr>
        <w:t>.1</w:t>
      </w:r>
      <w:r>
        <w:rPr>
          <w:color w:val="000000"/>
          <w:sz w:val="20"/>
        </w:rPr>
        <w:t>7</w:t>
      </w:r>
      <w:r w:rsidRPr="00BC585F">
        <w:rPr>
          <w:color w:val="000000"/>
          <w:sz w:val="20"/>
        </w:rPr>
        <w:t>.1. Entende-se por empate, nos termos da LC 123/06, aquelas situações em que as propostas ou lances</w:t>
      </w:r>
      <w:r>
        <w:rPr>
          <w:color w:val="000000"/>
          <w:sz w:val="20"/>
        </w:rPr>
        <w:t xml:space="preserve"> </w:t>
      </w:r>
      <w:r w:rsidRPr="00BC585F">
        <w:rPr>
          <w:color w:val="000000"/>
          <w:sz w:val="20"/>
        </w:rPr>
        <w:t xml:space="preserve">apresentados </w:t>
      </w:r>
      <w:proofErr w:type="gramStart"/>
      <w:r w:rsidRPr="00BC585F">
        <w:rPr>
          <w:color w:val="000000"/>
          <w:sz w:val="20"/>
        </w:rPr>
        <w:t>pelas ME</w:t>
      </w:r>
      <w:proofErr w:type="gramEnd"/>
      <w:r w:rsidRPr="00BC585F">
        <w:rPr>
          <w:color w:val="000000"/>
          <w:sz w:val="20"/>
        </w:rPr>
        <w:t xml:space="preserve"> e EPP sejam iguais ou até 5% (cinco por cento) superiores à proposta ou lance melhor</w:t>
      </w:r>
      <w:r>
        <w:rPr>
          <w:color w:val="000000"/>
          <w:sz w:val="20"/>
        </w:rPr>
        <w:t xml:space="preserve"> </w:t>
      </w:r>
      <w:r w:rsidRPr="00BC585F">
        <w:rPr>
          <w:color w:val="000000"/>
          <w:sz w:val="20"/>
        </w:rPr>
        <w:t xml:space="preserve">classificado durante a etapa de lances; </w:t>
      </w:r>
    </w:p>
    <w:p w:rsidR="004769D3" w:rsidRDefault="004769D3" w:rsidP="004769D3">
      <w:pPr>
        <w:widowControl/>
        <w:numPr>
          <w:ilvl w:val="0"/>
          <w:numId w:val="20"/>
        </w:numPr>
        <w:ind w:left="-426" w:right="142"/>
        <w:jc w:val="both"/>
        <w:rPr>
          <w:b/>
          <w:color w:val="000000"/>
          <w:sz w:val="20"/>
        </w:rPr>
      </w:pPr>
    </w:p>
    <w:p w:rsidR="004769D3" w:rsidRPr="00BC585F" w:rsidRDefault="004769D3" w:rsidP="004769D3">
      <w:pPr>
        <w:widowControl/>
        <w:numPr>
          <w:ilvl w:val="0"/>
          <w:numId w:val="20"/>
        </w:numPr>
        <w:ind w:left="-426" w:right="142"/>
        <w:jc w:val="both"/>
        <w:rPr>
          <w:b/>
          <w:color w:val="000000"/>
          <w:sz w:val="20"/>
        </w:rPr>
      </w:pPr>
      <w:r>
        <w:rPr>
          <w:b/>
          <w:color w:val="000000"/>
          <w:sz w:val="20"/>
        </w:rPr>
        <w:t>9</w:t>
      </w:r>
      <w:r w:rsidRPr="00BC585F">
        <w:rPr>
          <w:b/>
          <w:color w:val="000000"/>
          <w:sz w:val="20"/>
        </w:rPr>
        <w:t>.1</w:t>
      </w:r>
      <w:r>
        <w:rPr>
          <w:b/>
          <w:color w:val="000000"/>
          <w:sz w:val="20"/>
        </w:rPr>
        <w:t>7</w:t>
      </w:r>
      <w:r w:rsidRPr="00BC585F">
        <w:rPr>
          <w:b/>
          <w:color w:val="000000"/>
          <w:sz w:val="20"/>
        </w:rPr>
        <w:t xml:space="preserve">.2. Na ocorrência de empate, proceder-se-á da seguinte forma: </w:t>
      </w:r>
    </w:p>
    <w:p w:rsidR="004769D3" w:rsidRPr="00BC585F" w:rsidRDefault="004769D3" w:rsidP="004769D3">
      <w:pPr>
        <w:widowControl/>
        <w:numPr>
          <w:ilvl w:val="0"/>
          <w:numId w:val="20"/>
        </w:numPr>
        <w:ind w:left="-426" w:right="142"/>
        <w:jc w:val="both"/>
        <w:rPr>
          <w:sz w:val="20"/>
        </w:rPr>
      </w:pPr>
      <w:r w:rsidRPr="00BC585F">
        <w:rPr>
          <w:color w:val="000000"/>
          <w:sz w:val="20"/>
        </w:rPr>
        <w:t>a) A ME ou EPP melhor classificada no intervalo percentual de até 5% (cinco por cento), definido nos termos</w:t>
      </w:r>
      <w:r>
        <w:rPr>
          <w:color w:val="000000"/>
          <w:sz w:val="20"/>
        </w:rPr>
        <w:t xml:space="preserve"> </w:t>
      </w:r>
      <w:r w:rsidRPr="00BC585F">
        <w:rPr>
          <w:color w:val="000000"/>
          <w:sz w:val="20"/>
        </w:rPr>
        <w:t>deste subitem, será convocada automaticamente pelo sistema eletrônico para, desejando, apresentar nova</w:t>
      </w:r>
      <w:r>
        <w:rPr>
          <w:color w:val="000000"/>
          <w:sz w:val="20"/>
        </w:rPr>
        <w:t xml:space="preserve"> </w:t>
      </w:r>
      <w:r w:rsidRPr="00BC585F">
        <w:rPr>
          <w:color w:val="000000"/>
          <w:sz w:val="20"/>
        </w:rPr>
        <w:t>proposta de preço inferior àquela classificada com o menor preço ou lance, no prazo máximo de 05 (cinco)</w:t>
      </w:r>
      <w:r>
        <w:rPr>
          <w:color w:val="000000"/>
          <w:sz w:val="20"/>
        </w:rPr>
        <w:t xml:space="preserve"> </w:t>
      </w:r>
      <w:r w:rsidRPr="00BC585F">
        <w:rPr>
          <w:color w:val="000000"/>
          <w:sz w:val="20"/>
        </w:rPr>
        <w:t xml:space="preserve">minutos após o encerramento </w:t>
      </w:r>
      <w:r w:rsidRPr="00BC585F">
        <w:rPr>
          <w:color w:val="000000"/>
          <w:sz w:val="20"/>
        </w:rPr>
        <w:lastRenderedPageBreak/>
        <w:t xml:space="preserve">dos lances, </w:t>
      </w:r>
      <w:proofErr w:type="gramStart"/>
      <w:r w:rsidRPr="00BC585F">
        <w:rPr>
          <w:color w:val="000000"/>
          <w:sz w:val="20"/>
        </w:rPr>
        <w:t>sob pena</w:t>
      </w:r>
      <w:proofErr w:type="gramEnd"/>
      <w:r w:rsidRPr="00BC585F">
        <w:rPr>
          <w:color w:val="000000"/>
          <w:sz w:val="20"/>
        </w:rPr>
        <w:t xml:space="preserve"> de preclusão. É de responsabilidade da licitante a sua</w:t>
      </w:r>
      <w:r>
        <w:rPr>
          <w:color w:val="000000"/>
          <w:sz w:val="20"/>
        </w:rPr>
        <w:t xml:space="preserve"> </w:t>
      </w:r>
      <w:r w:rsidRPr="00BC585F">
        <w:rPr>
          <w:color w:val="000000"/>
          <w:sz w:val="20"/>
        </w:rPr>
        <w:t xml:space="preserve">conexão com o sistema eletrônico durante o prazo acima referido para o exercício do direito </w:t>
      </w:r>
      <w:proofErr w:type="gramStart"/>
      <w:r w:rsidRPr="00BC585F">
        <w:rPr>
          <w:color w:val="000000"/>
          <w:sz w:val="20"/>
        </w:rPr>
        <w:t>sob comento</w:t>
      </w:r>
      <w:proofErr w:type="gramEnd"/>
      <w:r w:rsidRPr="00BC585F">
        <w:rPr>
          <w:color w:val="000000"/>
          <w:sz w:val="20"/>
        </w:rPr>
        <w:t>.</w:t>
      </w:r>
      <w:r>
        <w:rPr>
          <w:color w:val="000000"/>
          <w:sz w:val="20"/>
        </w:rPr>
        <w:t xml:space="preserve"> </w:t>
      </w:r>
      <w:r w:rsidRPr="00BC585F">
        <w:rPr>
          <w:color w:val="000000"/>
          <w:sz w:val="20"/>
        </w:rPr>
        <w:t>Apresentada a proposta nas condições acima referidas, será analisada sua documentação de habilitação;</w:t>
      </w:r>
      <w:proofErr w:type="gramStart"/>
      <w:r w:rsidRPr="00BC585F">
        <w:rPr>
          <w:color w:val="000000"/>
          <w:sz w:val="20"/>
        </w:rPr>
        <w:t xml:space="preserve">  </w:t>
      </w:r>
    </w:p>
    <w:p w:rsidR="004769D3" w:rsidRPr="00BC585F" w:rsidRDefault="004769D3" w:rsidP="004769D3">
      <w:pPr>
        <w:widowControl/>
        <w:numPr>
          <w:ilvl w:val="0"/>
          <w:numId w:val="20"/>
        </w:numPr>
        <w:ind w:left="-426" w:right="142"/>
        <w:jc w:val="both"/>
        <w:rPr>
          <w:sz w:val="20"/>
        </w:rPr>
      </w:pPr>
      <w:proofErr w:type="gramEnd"/>
      <w:r w:rsidRPr="00BC585F">
        <w:rPr>
          <w:color w:val="000000"/>
          <w:sz w:val="20"/>
        </w:rPr>
        <w:t>b) Não sendo declarada vencedora a ME ou EPP, na forma da alínea anterior, serão convocadas</w:t>
      </w:r>
      <w:r>
        <w:rPr>
          <w:color w:val="000000"/>
          <w:sz w:val="20"/>
        </w:rPr>
        <w:t xml:space="preserve"> </w:t>
      </w:r>
      <w:r w:rsidRPr="00BC585F">
        <w:rPr>
          <w:color w:val="000000"/>
          <w:sz w:val="20"/>
        </w:rPr>
        <w:t>automaticamente pelo sistema eletrônico as remanescentes que porventura se enquadrem na hipótese do</w:t>
      </w:r>
      <w:r>
        <w:rPr>
          <w:color w:val="000000"/>
          <w:sz w:val="20"/>
        </w:rPr>
        <w:t xml:space="preserve"> </w:t>
      </w:r>
      <w:r w:rsidRPr="00BC585F">
        <w:rPr>
          <w:color w:val="000000"/>
          <w:sz w:val="20"/>
        </w:rPr>
        <w:t xml:space="preserve">subitem </w:t>
      </w:r>
      <w:r>
        <w:rPr>
          <w:color w:val="000000"/>
          <w:sz w:val="20"/>
        </w:rPr>
        <w:t>9</w:t>
      </w:r>
      <w:r w:rsidRPr="00BC585F">
        <w:rPr>
          <w:color w:val="000000"/>
          <w:sz w:val="20"/>
        </w:rPr>
        <w:t>.1</w:t>
      </w:r>
      <w:r>
        <w:rPr>
          <w:color w:val="000000"/>
          <w:sz w:val="20"/>
        </w:rPr>
        <w:t>7</w:t>
      </w:r>
      <w:r w:rsidRPr="00BC585F">
        <w:rPr>
          <w:color w:val="000000"/>
          <w:sz w:val="20"/>
        </w:rPr>
        <w:t>.1, na ordem classificatória, com vistas ao exercício do mesmo direito;</w:t>
      </w:r>
      <w:proofErr w:type="gramStart"/>
      <w:r w:rsidRPr="00BC585F">
        <w:rPr>
          <w:color w:val="000000"/>
          <w:sz w:val="20"/>
        </w:rPr>
        <w:t xml:space="preserve">  </w:t>
      </w:r>
    </w:p>
    <w:p w:rsidR="004769D3" w:rsidRPr="00BC585F" w:rsidRDefault="004769D3" w:rsidP="004769D3">
      <w:pPr>
        <w:widowControl/>
        <w:numPr>
          <w:ilvl w:val="0"/>
          <w:numId w:val="20"/>
        </w:numPr>
        <w:ind w:left="-426" w:right="142"/>
        <w:jc w:val="both"/>
        <w:rPr>
          <w:color w:val="000000"/>
          <w:sz w:val="20"/>
        </w:rPr>
      </w:pPr>
      <w:proofErr w:type="gramEnd"/>
      <w:r w:rsidRPr="00BC585F">
        <w:rPr>
          <w:color w:val="000000"/>
          <w:sz w:val="20"/>
        </w:rPr>
        <w:t>c) No caso de equivalência dos valores apresentados por ME ou EPP que se encontrem no intervalo estabelecido</w:t>
      </w:r>
      <w:r>
        <w:rPr>
          <w:color w:val="000000"/>
          <w:sz w:val="20"/>
        </w:rPr>
        <w:t xml:space="preserve"> </w:t>
      </w:r>
      <w:r w:rsidRPr="00BC585F">
        <w:rPr>
          <w:color w:val="000000"/>
          <w:sz w:val="20"/>
        </w:rPr>
        <w:t xml:space="preserve">no subitem </w:t>
      </w:r>
      <w:r>
        <w:rPr>
          <w:color w:val="000000"/>
          <w:sz w:val="20"/>
        </w:rPr>
        <w:t>9</w:t>
      </w:r>
      <w:r w:rsidRPr="00BC585F">
        <w:rPr>
          <w:color w:val="000000"/>
          <w:sz w:val="20"/>
        </w:rPr>
        <w:t>.1</w:t>
      </w:r>
      <w:r>
        <w:rPr>
          <w:color w:val="000000"/>
          <w:sz w:val="20"/>
        </w:rPr>
        <w:t>7</w:t>
      </w:r>
      <w:r w:rsidRPr="00BC585F">
        <w:rPr>
          <w:color w:val="000000"/>
          <w:sz w:val="20"/>
        </w:rPr>
        <w:t>.1, será realizado sorteio eletrônico entre as mesmas, pelo próprio sistema, definindo e</w:t>
      </w:r>
      <w:r>
        <w:rPr>
          <w:color w:val="000000"/>
          <w:sz w:val="20"/>
        </w:rPr>
        <w:t xml:space="preserve"> </w:t>
      </w:r>
      <w:r w:rsidRPr="00BC585F">
        <w:rPr>
          <w:color w:val="000000"/>
          <w:sz w:val="20"/>
        </w:rPr>
        <w:t xml:space="preserve">convocando automaticamente a vencedora para, caso queira, encaminhar uma melhor proposta. </w:t>
      </w:r>
    </w:p>
    <w:p w:rsidR="004769D3" w:rsidRPr="00BC585F" w:rsidRDefault="004769D3" w:rsidP="004769D3">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18</w:t>
      </w:r>
      <w:r w:rsidRPr="00BC585F">
        <w:rPr>
          <w:color w:val="000000"/>
          <w:sz w:val="20"/>
        </w:rPr>
        <w:t>. Na hipótese da não contratação de Micro Empresa ou Empresa de Pequeno Porte, o objeto licitado será</w:t>
      </w:r>
      <w:r>
        <w:rPr>
          <w:color w:val="000000"/>
          <w:sz w:val="20"/>
        </w:rPr>
        <w:t xml:space="preserve"> </w:t>
      </w:r>
      <w:r w:rsidRPr="00BC585F">
        <w:rPr>
          <w:color w:val="000000"/>
          <w:sz w:val="20"/>
        </w:rPr>
        <w:t>adjudicado em favor da proposta originalmente vencedora do certame, após a negociação do preço ofertado para</w:t>
      </w:r>
      <w:r>
        <w:rPr>
          <w:color w:val="000000"/>
          <w:sz w:val="20"/>
        </w:rPr>
        <w:t xml:space="preserve"> </w:t>
      </w:r>
      <w:r w:rsidRPr="00BC585F">
        <w:rPr>
          <w:color w:val="000000"/>
          <w:sz w:val="20"/>
        </w:rPr>
        <w:t xml:space="preserve">que seja obtido preço melhor. </w:t>
      </w:r>
    </w:p>
    <w:p w:rsidR="004769D3" w:rsidRPr="00BC585F" w:rsidRDefault="004769D3" w:rsidP="004769D3">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19</w:t>
      </w:r>
      <w:r w:rsidRPr="00BC585F">
        <w:rPr>
          <w:color w:val="000000"/>
          <w:sz w:val="20"/>
        </w:rPr>
        <w:t>. Após o encerramento da etapa de lances, O pregoeiro poderá encaminhar, pelo sistema eletrônico,</w:t>
      </w:r>
      <w:r>
        <w:rPr>
          <w:color w:val="000000"/>
          <w:sz w:val="20"/>
        </w:rPr>
        <w:t xml:space="preserve"> </w:t>
      </w:r>
      <w:r w:rsidRPr="00BC585F">
        <w:rPr>
          <w:color w:val="000000"/>
          <w:sz w:val="20"/>
        </w:rPr>
        <w:t>contraproposta diretamente à licitante que tenha apresentado o lance mais vantajoso, para que seja obtida melhor</w:t>
      </w:r>
      <w:r>
        <w:rPr>
          <w:color w:val="000000"/>
          <w:sz w:val="20"/>
        </w:rPr>
        <w:t xml:space="preserve"> </w:t>
      </w:r>
      <w:r w:rsidRPr="00BC585F">
        <w:rPr>
          <w:color w:val="000000"/>
          <w:sz w:val="20"/>
        </w:rPr>
        <w:t>proposta, observado o critério de julgamento, não se admitindo negociar condições diferentes daquelas previstas</w:t>
      </w:r>
      <w:r>
        <w:rPr>
          <w:color w:val="000000"/>
          <w:sz w:val="20"/>
        </w:rPr>
        <w:t xml:space="preserve"> </w:t>
      </w:r>
      <w:r w:rsidRPr="00BC585F">
        <w:rPr>
          <w:color w:val="000000"/>
          <w:sz w:val="20"/>
        </w:rPr>
        <w:t xml:space="preserve">neste Edital; </w:t>
      </w:r>
    </w:p>
    <w:p w:rsidR="004769D3" w:rsidRPr="00BC585F" w:rsidRDefault="004769D3" w:rsidP="004769D3">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20</w:t>
      </w:r>
      <w:r w:rsidRPr="00BC585F">
        <w:rPr>
          <w:color w:val="000000"/>
          <w:sz w:val="20"/>
        </w:rPr>
        <w:t xml:space="preserve">. A negociação será realizada por meio do sistema, podendo ser acompanhada pelos demais licitantes. </w:t>
      </w:r>
    </w:p>
    <w:p w:rsidR="004769D3" w:rsidRPr="00BC585F" w:rsidRDefault="004769D3" w:rsidP="004769D3">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21</w:t>
      </w:r>
      <w:r w:rsidRPr="00BC585F">
        <w:rPr>
          <w:color w:val="000000"/>
          <w:sz w:val="20"/>
        </w:rPr>
        <w:t>. É vedada a desistência dos lances já ofertados sujeitando-se o proponente às sanções previstas nas leis</w:t>
      </w:r>
      <w:r>
        <w:rPr>
          <w:color w:val="000000"/>
          <w:sz w:val="20"/>
        </w:rPr>
        <w:t xml:space="preserve"> </w:t>
      </w:r>
      <w:r w:rsidRPr="00BC585F">
        <w:rPr>
          <w:color w:val="000000"/>
          <w:sz w:val="20"/>
        </w:rPr>
        <w:t>pertinentes;</w:t>
      </w:r>
    </w:p>
    <w:p w:rsidR="004769D3" w:rsidRDefault="004769D3" w:rsidP="004769D3">
      <w:pPr>
        <w:pStyle w:val="Padro"/>
        <w:numPr>
          <w:ilvl w:val="0"/>
          <w:numId w:val="20"/>
        </w:numPr>
        <w:ind w:left="-426" w:right="142"/>
        <w:jc w:val="both"/>
        <w:rPr>
          <w:rFonts w:ascii="Arial" w:hAnsi="Arial" w:cs="Arial"/>
          <w:b/>
        </w:rPr>
      </w:pPr>
    </w:p>
    <w:p w:rsidR="004769D3" w:rsidRPr="00825DEB" w:rsidRDefault="004769D3" w:rsidP="004769D3">
      <w:pPr>
        <w:pStyle w:val="Padro"/>
        <w:numPr>
          <w:ilvl w:val="0"/>
          <w:numId w:val="20"/>
        </w:numPr>
        <w:ind w:left="-426" w:right="142"/>
        <w:jc w:val="both"/>
        <w:rPr>
          <w:rFonts w:ascii="Arial" w:hAnsi="Arial" w:cs="Arial"/>
          <w:b/>
        </w:rPr>
      </w:pPr>
      <w:r w:rsidRPr="00825DEB">
        <w:rPr>
          <w:rFonts w:ascii="Arial" w:hAnsi="Arial" w:cs="Arial"/>
          <w:b/>
        </w:rPr>
        <w:t xml:space="preserve">10 - </w:t>
      </w:r>
      <w:r w:rsidRPr="005F2CF3">
        <w:rPr>
          <w:rFonts w:ascii="Arial" w:hAnsi="Arial" w:cs="Arial"/>
          <w:b/>
          <w:bCs/>
        </w:rPr>
        <w:t>DA ACEITABILIDADE DA PROPOSTA VENCEDORA</w:t>
      </w:r>
    </w:p>
    <w:p w:rsidR="004769D3" w:rsidRPr="005F2CF3" w:rsidRDefault="004769D3" w:rsidP="004769D3">
      <w:pPr>
        <w:numPr>
          <w:ilvl w:val="0"/>
          <w:numId w:val="20"/>
        </w:numPr>
        <w:ind w:left="-426" w:right="142"/>
        <w:jc w:val="both"/>
        <w:rPr>
          <w:sz w:val="20"/>
        </w:rPr>
      </w:pPr>
      <w:r w:rsidRPr="005F2CF3">
        <w:rPr>
          <w:sz w:val="20"/>
        </w:rPr>
        <w:t>10.</w:t>
      </w:r>
      <w:r>
        <w:rPr>
          <w:sz w:val="20"/>
        </w:rPr>
        <w:t>1</w:t>
      </w:r>
      <w:r w:rsidRPr="005F2CF3">
        <w:rPr>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4769D3" w:rsidRPr="005F2CF3" w:rsidRDefault="004769D3" w:rsidP="004769D3">
      <w:pPr>
        <w:numPr>
          <w:ilvl w:val="0"/>
          <w:numId w:val="20"/>
        </w:numPr>
        <w:ind w:left="-426" w:right="142"/>
        <w:jc w:val="both"/>
        <w:rPr>
          <w:sz w:val="20"/>
        </w:rPr>
      </w:pPr>
      <w:r w:rsidRPr="005F2CF3">
        <w:rPr>
          <w:sz w:val="20"/>
        </w:rPr>
        <w:t>10.</w:t>
      </w:r>
      <w:r>
        <w:rPr>
          <w:sz w:val="20"/>
        </w:rPr>
        <w:t>2</w:t>
      </w:r>
      <w:r w:rsidRPr="005F2CF3">
        <w:rPr>
          <w:sz w:val="20"/>
        </w:rPr>
        <w:t>. Será desclassificada a proposta ou o lance vencedor que apresentar preço final superior ao preço máximo fixado</w:t>
      </w:r>
      <w:r>
        <w:rPr>
          <w:sz w:val="20"/>
        </w:rPr>
        <w:t xml:space="preserve"> no Termo de Referên</w:t>
      </w:r>
      <w:r w:rsidRPr="005F2CF3">
        <w:rPr>
          <w:sz w:val="20"/>
        </w:rPr>
        <w:t>c</w:t>
      </w:r>
      <w:r>
        <w:rPr>
          <w:sz w:val="20"/>
        </w:rPr>
        <w:t>i</w:t>
      </w:r>
      <w:r w:rsidRPr="005F2CF3">
        <w:rPr>
          <w:sz w:val="20"/>
        </w:rPr>
        <w:t>a (Acórdão nº 1455/2018 -TCU - Plenário), ou que apresentar preço manifestamente inexequível.</w:t>
      </w:r>
    </w:p>
    <w:p w:rsidR="004769D3" w:rsidRPr="005F2CF3" w:rsidRDefault="004769D3" w:rsidP="004769D3">
      <w:pPr>
        <w:numPr>
          <w:ilvl w:val="0"/>
          <w:numId w:val="20"/>
        </w:numPr>
        <w:ind w:left="-426" w:right="142"/>
        <w:jc w:val="both"/>
        <w:rPr>
          <w:sz w:val="20"/>
        </w:rPr>
      </w:pPr>
      <w:r w:rsidRPr="005F2CF3">
        <w:rPr>
          <w:sz w:val="20"/>
        </w:rPr>
        <w:t>10.</w:t>
      </w:r>
      <w:r>
        <w:rPr>
          <w:sz w:val="20"/>
        </w:rPr>
        <w:t>2</w:t>
      </w:r>
      <w:r w:rsidRPr="005F2CF3">
        <w:rPr>
          <w:sz w:val="20"/>
        </w:rPr>
        <w:t>.1. 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4769D3" w:rsidRPr="005F2CF3" w:rsidRDefault="004769D3" w:rsidP="004769D3">
      <w:pPr>
        <w:numPr>
          <w:ilvl w:val="0"/>
          <w:numId w:val="20"/>
        </w:numPr>
        <w:ind w:left="-426" w:right="142"/>
        <w:jc w:val="both"/>
        <w:rPr>
          <w:sz w:val="20"/>
        </w:rPr>
      </w:pPr>
      <w:r w:rsidRPr="005F2CF3">
        <w:rPr>
          <w:sz w:val="20"/>
        </w:rPr>
        <w:t>10.</w:t>
      </w:r>
      <w:r>
        <w:rPr>
          <w:sz w:val="20"/>
        </w:rPr>
        <w:t>3</w:t>
      </w:r>
      <w:r w:rsidRPr="005F2CF3">
        <w:rPr>
          <w:sz w:val="20"/>
        </w:rPr>
        <w:t>. Qualquer interessado poderá requerer que se realizem diligências para aferir a exequibilidade e a legalidade das propostas, devendo apresentar as provas ou os indícios que fundamentam a suspeita;</w:t>
      </w:r>
    </w:p>
    <w:p w:rsidR="004769D3" w:rsidRPr="005F2CF3" w:rsidRDefault="004769D3" w:rsidP="004769D3">
      <w:pPr>
        <w:numPr>
          <w:ilvl w:val="0"/>
          <w:numId w:val="20"/>
        </w:numPr>
        <w:ind w:left="-426" w:right="142"/>
        <w:jc w:val="both"/>
        <w:rPr>
          <w:sz w:val="20"/>
        </w:rPr>
      </w:pPr>
      <w:r w:rsidRPr="005F2CF3">
        <w:rPr>
          <w:sz w:val="20"/>
        </w:rPr>
        <w:t>10.</w:t>
      </w:r>
      <w:r>
        <w:rPr>
          <w:sz w:val="20"/>
        </w:rPr>
        <w:t>4</w:t>
      </w:r>
      <w:r w:rsidRPr="005F2CF3">
        <w:rPr>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4769D3" w:rsidRPr="005F2CF3" w:rsidRDefault="004769D3" w:rsidP="004769D3">
      <w:pPr>
        <w:numPr>
          <w:ilvl w:val="0"/>
          <w:numId w:val="20"/>
        </w:numPr>
        <w:ind w:left="-426" w:right="142"/>
        <w:jc w:val="both"/>
        <w:rPr>
          <w:sz w:val="20"/>
        </w:rPr>
      </w:pPr>
      <w:r w:rsidRPr="005F2CF3">
        <w:rPr>
          <w:sz w:val="20"/>
        </w:rPr>
        <w:t>10.</w:t>
      </w:r>
      <w:r>
        <w:rPr>
          <w:sz w:val="20"/>
        </w:rPr>
        <w:t>5</w:t>
      </w:r>
      <w:r w:rsidRPr="005F2CF3">
        <w:rPr>
          <w:sz w:val="20"/>
        </w:rPr>
        <w:t xml:space="preserve">. O Pregoeiro poderá convocar o licitante para enviar documento digital complementar, por meio de funcionalidade disponível no sistema, no prazo de </w:t>
      </w:r>
      <w:proofErr w:type="gramStart"/>
      <w:r w:rsidRPr="005F2CF3">
        <w:rPr>
          <w:sz w:val="20"/>
        </w:rPr>
        <w:t>2</w:t>
      </w:r>
      <w:proofErr w:type="gramEnd"/>
      <w:r w:rsidRPr="005F2CF3">
        <w:rPr>
          <w:sz w:val="20"/>
        </w:rPr>
        <w:t xml:space="preserve"> (duas) horas,</w:t>
      </w:r>
      <w:r>
        <w:rPr>
          <w:sz w:val="20"/>
        </w:rPr>
        <w:t xml:space="preserve"> </w:t>
      </w:r>
      <w:r w:rsidRPr="005F2CF3">
        <w:rPr>
          <w:sz w:val="20"/>
        </w:rPr>
        <w:t>sob pena de não aceitação da proposta.</w:t>
      </w:r>
    </w:p>
    <w:p w:rsidR="004769D3" w:rsidRPr="005F2CF3" w:rsidRDefault="004769D3" w:rsidP="004769D3">
      <w:pPr>
        <w:numPr>
          <w:ilvl w:val="0"/>
          <w:numId w:val="20"/>
        </w:numPr>
        <w:ind w:left="-426" w:right="142"/>
        <w:jc w:val="both"/>
        <w:rPr>
          <w:sz w:val="20"/>
        </w:rPr>
      </w:pPr>
      <w:r w:rsidRPr="005F2CF3">
        <w:rPr>
          <w:sz w:val="20"/>
        </w:rPr>
        <w:t>10.</w:t>
      </w:r>
      <w:r>
        <w:rPr>
          <w:sz w:val="20"/>
        </w:rPr>
        <w:t>5</w:t>
      </w:r>
      <w:r w:rsidRPr="005F2CF3">
        <w:rPr>
          <w:sz w:val="20"/>
        </w:rPr>
        <w:t xml:space="preserve">.1. O prazo estabelecido poderá ser prorrogado pelo </w:t>
      </w:r>
      <w:proofErr w:type="gramStart"/>
      <w:r w:rsidRPr="005F2CF3">
        <w:rPr>
          <w:sz w:val="20"/>
        </w:rPr>
        <w:t>Pregoeiro por solicitação escrita e justificada do licitante, formulada antes de findo o prazo, e formalmente aceita pelo Pregoeiro</w:t>
      </w:r>
      <w:proofErr w:type="gramEnd"/>
      <w:r w:rsidRPr="005F2CF3">
        <w:rPr>
          <w:sz w:val="20"/>
        </w:rPr>
        <w:t>.</w:t>
      </w:r>
    </w:p>
    <w:p w:rsidR="004769D3" w:rsidRPr="005F2CF3" w:rsidRDefault="004769D3" w:rsidP="004769D3">
      <w:pPr>
        <w:numPr>
          <w:ilvl w:val="0"/>
          <w:numId w:val="20"/>
        </w:numPr>
        <w:ind w:left="-426" w:right="142"/>
        <w:jc w:val="both"/>
        <w:rPr>
          <w:sz w:val="20"/>
        </w:rPr>
      </w:pPr>
      <w:r w:rsidRPr="005F2CF3">
        <w:rPr>
          <w:sz w:val="20"/>
        </w:rPr>
        <w:t>10.</w:t>
      </w:r>
      <w:r>
        <w:rPr>
          <w:sz w:val="20"/>
        </w:rPr>
        <w:t>5</w:t>
      </w:r>
      <w:r w:rsidRPr="005F2CF3">
        <w:rPr>
          <w:sz w:val="20"/>
        </w:rPr>
        <w:t xml:space="preserve">.2.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5F2CF3">
        <w:rPr>
          <w:sz w:val="20"/>
        </w:rPr>
        <w:t>sob pena</w:t>
      </w:r>
      <w:proofErr w:type="gramEnd"/>
      <w:r w:rsidRPr="005F2CF3">
        <w:rPr>
          <w:sz w:val="20"/>
        </w:rPr>
        <w:t xml:space="preserve"> de não aceitação da proposta.</w:t>
      </w:r>
    </w:p>
    <w:p w:rsidR="004769D3" w:rsidRPr="005F2CF3" w:rsidRDefault="004769D3" w:rsidP="004769D3">
      <w:pPr>
        <w:numPr>
          <w:ilvl w:val="0"/>
          <w:numId w:val="20"/>
        </w:numPr>
        <w:ind w:left="-426" w:right="142"/>
        <w:jc w:val="both"/>
        <w:rPr>
          <w:sz w:val="20"/>
        </w:rPr>
      </w:pPr>
      <w:r w:rsidRPr="005F2CF3">
        <w:rPr>
          <w:sz w:val="20"/>
        </w:rPr>
        <w:t>10.</w:t>
      </w:r>
      <w:r>
        <w:rPr>
          <w:sz w:val="20"/>
        </w:rPr>
        <w:t>6</w:t>
      </w:r>
      <w:r w:rsidRPr="005F2CF3">
        <w:rPr>
          <w:sz w:val="20"/>
        </w:rPr>
        <w:t>. Se a proposta ou lance vencedor for desclassificado, o Pregoeiro examinará a proposta ou lance subsequente, e, assim sucessivamente, na ordem de classificação.</w:t>
      </w:r>
    </w:p>
    <w:p w:rsidR="004769D3" w:rsidRPr="005F2CF3" w:rsidRDefault="004769D3" w:rsidP="004769D3">
      <w:pPr>
        <w:numPr>
          <w:ilvl w:val="0"/>
          <w:numId w:val="20"/>
        </w:numPr>
        <w:ind w:left="-426" w:right="142"/>
        <w:jc w:val="both"/>
        <w:rPr>
          <w:sz w:val="20"/>
        </w:rPr>
      </w:pPr>
      <w:r w:rsidRPr="005F2CF3">
        <w:rPr>
          <w:sz w:val="20"/>
        </w:rPr>
        <w:t>10.</w:t>
      </w:r>
      <w:r>
        <w:rPr>
          <w:sz w:val="20"/>
        </w:rPr>
        <w:t>7</w:t>
      </w:r>
      <w:r w:rsidRPr="005F2CF3">
        <w:rPr>
          <w:sz w:val="20"/>
        </w:rPr>
        <w:t>. Havendo necessidade, o Pregoeiro suspenderá a sessão, informando no “chat” a nova data e horário para a sua continuidade.</w:t>
      </w:r>
    </w:p>
    <w:p w:rsidR="004769D3" w:rsidRPr="005F2CF3" w:rsidRDefault="004769D3" w:rsidP="004769D3">
      <w:pPr>
        <w:numPr>
          <w:ilvl w:val="0"/>
          <w:numId w:val="20"/>
        </w:numPr>
        <w:ind w:left="-426" w:right="142"/>
        <w:jc w:val="both"/>
        <w:rPr>
          <w:sz w:val="20"/>
        </w:rPr>
      </w:pPr>
      <w:r w:rsidRPr="005F2CF3">
        <w:rPr>
          <w:sz w:val="20"/>
        </w:rPr>
        <w:t>10.</w:t>
      </w:r>
      <w:r>
        <w:rPr>
          <w:sz w:val="20"/>
        </w:rPr>
        <w:t>8</w:t>
      </w:r>
      <w:r w:rsidRPr="005F2CF3">
        <w:rPr>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4769D3" w:rsidRPr="005F2CF3" w:rsidRDefault="004769D3" w:rsidP="004769D3">
      <w:pPr>
        <w:numPr>
          <w:ilvl w:val="0"/>
          <w:numId w:val="20"/>
        </w:numPr>
        <w:ind w:left="-426" w:right="142"/>
        <w:jc w:val="both"/>
        <w:rPr>
          <w:sz w:val="20"/>
        </w:rPr>
      </w:pPr>
      <w:r w:rsidRPr="005F2CF3">
        <w:rPr>
          <w:sz w:val="20"/>
        </w:rPr>
        <w:t>10.</w:t>
      </w:r>
      <w:r>
        <w:rPr>
          <w:sz w:val="20"/>
        </w:rPr>
        <w:t>8</w:t>
      </w:r>
      <w:r w:rsidRPr="005F2CF3">
        <w:rPr>
          <w:sz w:val="20"/>
        </w:rPr>
        <w:t>.1. Também nas hipóteses em que o Pregoeiro não aceitar a proposta e passar à subsequente, poderá negociar com o licitante para que seja obtido preço melhor.</w:t>
      </w:r>
    </w:p>
    <w:p w:rsidR="004769D3" w:rsidRPr="005F2CF3" w:rsidRDefault="004769D3" w:rsidP="004769D3">
      <w:pPr>
        <w:numPr>
          <w:ilvl w:val="0"/>
          <w:numId w:val="20"/>
        </w:numPr>
        <w:ind w:left="-426" w:right="142"/>
        <w:jc w:val="both"/>
        <w:rPr>
          <w:sz w:val="20"/>
        </w:rPr>
      </w:pPr>
      <w:r w:rsidRPr="005F2CF3">
        <w:rPr>
          <w:sz w:val="20"/>
        </w:rPr>
        <w:t>10.</w:t>
      </w:r>
      <w:r>
        <w:rPr>
          <w:sz w:val="20"/>
        </w:rPr>
        <w:t>8</w:t>
      </w:r>
      <w:r w:rsidRPr="005F2CF3">
        <w:rPr>
          <w:sz w:val="20"/>
        </w:rPr>
        <w:t>.2. A negociação será realizada por meio do sistema, podendo ser acompanhada pelos demais licitantes.</w:t>
      </w:r>
    </w:p>
    <w:p w:rsidR="004769D3" w:rsidRPr="00A55187" w:rsidRDefault="004769D3" w:rsidP="004769D3">
      <w:pPr>
        <w:pStyle w:val="Default"/>
        <w:ind w:left="-426" w:right="142"/>
        <w:jc w:val="both"/>
        <w:rPr>
          <w:sz w:val="20"/>
          <w:szCs w:val="20"/>
        </w:rPr>
      </w:pPr>
      <w:r w:rsidRPr="00A55187">
        <w:rPr>
          <w:bCs/>
          <w:sz w:val="20"/>
          <w:szCs w:val="20"/>
        </w:rPr>
        <w:t>10.8.3 -</w:t>
      </w:r>
      <w:r w:rsidRPr="00A55187">
        <w:rPr>
          <w:b/>
          <w:bCs/>
          <w:sz w:val="20"/>
          <w:szCs w:val="20"/>
        </w:rPr>
        <w:t xml:space="preserve"> </w:t>
      </w:r>
      <w:r w:rsidRPr="00A55187">
        <w:rPr>
          <w:sz w:val="20"/>
          <w:szCs w:val="20"/>
        </w:rPr>
        <w:t xml:space="preserve">A proposta de preços atualizada com o último lance deverá ser enviada no prazo de 120 (cento e vinte) minutos, digitalizada para o e-mail: </w:t>
      </w:r>
      <w:r>
        <w:rPr>
          <w:sz w:val="20"/>
          <w:szCs w:val="20"/>
        </w:rPr>
        <w:t>documentos@pmc.sc.gov.br</w:t>
      </w:r>
      <w:r w:rsidRPr="00A55187">
        <w:rPr>
          <w:sz w:val="20"/>
          <w:szCs w:val="20"/>
        </w:rPr>
        <w:t xml:space="preserve">, juntamente com a descrição das especificações técnicas dos produtos. </w:t>
      </w:r>
    </w:p>
    <w:p w:rsidR="004769D3" w:rsidRPr="00825DEB" w:rsidRDefault="004769D3" w:rsidP="004769D3">
      <w:pPr>
        <w:numPr>
          <w:ilvl w:val="0"/>
          <w:numId w:val="21"/>
        </w:numPr>
        <w:ind w:left="-426" w:right="142"/>
        <w:jc w:val="both"/>
        <w:rPr>
          <w:sz w:val="20"/>
        </w:rPr>
      </w:pPr>
      <w:r w:rsidRPr="005F2CF3">
        <w:rPr>
          <w:sz w:val="20"/>
        </w:rPr>
        <w:lastRenderedPageBreak/>
        <w:t>10.</w:t>
      </w:r>
      <w:r>
        <w:rPr>
          <w:sz w:val="20"/>
        </w:rPr>
        <w:t>9</w:t>
      </w:r>
      <w:r w:rsidRPr="005F2CF3">
        <w:rPr>
          <w:sz w:val="20"/>
        </w:rPr>
        <w:t>. Encerrada a análise quanto à aceitação da proposta, o pregoeiro verificará a habilitação do licitante, observado o disposto neste Edital.</w:t>
      </w:r>
    </w:p>
    <w:p w:rsidR="004769D3" w:rsidRPr="00825DEB" w:rsidRDefault="004769D3" w:rsidP="004769D3">
      <w:pPr>
        <w:pStyle w:val="Padro"/>
        <w:numPr>
          <w:ilvl w:val="0"/>
          <w:numId w:val="21"/>
        </w:numPr>
        <w:ind w:left="-426" w:right="142"/>
        <w:jc w:val="both"/>
        <w:rPr>
          <w:rFonts w:ascii="Arial" w:hAnsi="Arial" w:cs="Arial"/>
          <w:b/>
        </w:rPr>
      </w:pPr>
    </w:p>
    <w:p w:rsidR="004769D3" w:rsidRPr="00825DEB" w:rsidRDefault="004769D3" w:rsidP="004769D3">
      <w:pPr>
        <w:pStyle w:val="Padro"/>
        <w:numPr>
          <w:ilvl w:val="0"/>
          <w:numId w:val="21"/>
        </w:numPr>
        <w:ind w:left="-426" w:right="142"/>
        <w:jc w:val="both"/>
        <w:rPr>
          <w:rFonts w:ascii="Arial" w:hAnsi="Arial" w:cs="Arial"/>
          <w:b/>
        </w:rPr>
      </w:pPr>
      <w:r w:rsidRPr="00825DEB">
        <w:rPr>
          <w:rFonts w:ascii="Arial" w:hAnsi="Arial" w:cs="Arial"/>
          <w:b/>
        </w:rPr>
        <w:t>11 - HABILITAÇÃO</w:t>
      </w:r>
    </w:p>
    <w:p w:rsidR="004769D3" w:rsidRDefault="004769D3" w:rsidP="004769D3">
      <w:pPr>
        <w:widowControl/>
        <w:numPr>
          <w:ilvl w:val="0"/>
          <w:numId w:val="21"/>
        </w:numPr>
        <w:ind w:left="-426" w:right="142"/>
        <w:jc w:val="both"/>
        <w:rPr>
          <w:color w:val="000000"/>
          <w:sz w:val="20"/>
        </w:rPr>
      </w:pPr>
      <w:r>
        <w:rPr>
          <w:color w:val="000000"/>
          <w:sz w:val="20"/>
        </w:rPr>
        <w:t xml:space="preserve">11.1 - </w:t>
      </w:r>
      <w:r w:rsidRPr="00BC585F">
        <w:rPr>
          <w:color w:val="000000"/>
          <w:sz w:val="20"/>
        </w:rPr>
        <w:t>Para se habilitarem nesta licitação, os interessados deverão anexar junto a BLL a documentação abaixo, em</w:t>
      </w:r>
      <w:r>
        <w:rPr>
          <w:color w:val="000000"/>
          <w:sz w:val="20"/>
        </w:rPr>
        <w:t xml:space="preserve"> </w:t>
      </w:r>
      <w:r w:rsidRPr="00BC585F">
        <w:rPr>
          <w:color w:val="000000"/>
          <w:sz w:val="20"/>
        </w:rPr>
        <w:t>original ou cópia autenticada por cartório competente, contados a partir da data da recepção do arquivo. No caso</w:t>
      </w:r>
      <w:r>
        <w:rPr>
          <w:color w:val="000000"/>
          <w:sz w:val="20"/>
        </w:rPr>
        <w:t xml:space="preserve"> </w:t>
      </w:r>
      <w:r w:rsidRPr="00BC585F">
        <w:rPr>
          <w:color w:val="000000"/>
          <w:sz w:val="20"/>
        </w:rPr>
        <w:t xml:space="preserve">de cópia autenticada, toda documentação deverá </w:t>
      </w:r>
      <w:proofErr w:type="gramStart"/>
      <w:r w:rsidRPr="00BC585F">
        <w:rPr>
          <w:color w:val="000000"/>
          <w:sz w:val="20"/>
        </w:rPr>
        <w:t>estarem</w:t>
      </w:r>
      <w:proofErr w:type="gramEnd"/>
      <w:r w:rsidRPr="00BC585F">
        <w:rPr>
          <w:color w:val="000000"/>
          <w:sz w:val="20"/>
        </w:rPr>
        <w:t xml:space="preserve"> perfeitamente legíveis.</w:t>
      </w:r>
    </w:p>
    <w:p w:rsidR="004769D3" w:rsidRPr="00BC585F" w:rsidRDefault="004769D3" w:rsidP="004769D3">
      <w:pPr>
        <w:widowControl/>
        <w:numPr>
          <w:ilvl w:val="0"/>
          <w:numId w:val="21"/>
        </w:numPr>
        <w:ind w:left="-426" w:right="142"/>
        <w:jc w:val="both"/>
        <w:rPr>
          <w:color w:val="000000"/>
          <w:sz w:val="20"/>
        </w:rPr>
      </w:pPr>
      <w:r w:rsidRPr="00BC585F">
        <w:rPr>
          <w:color w:val="000000"/>
          <w:sz w:val="20"/>
        </w:rPr>
        <w:t xml:space="preserve">11.1.1 - Se </w:t>
      </w:r>
      <w:r>
        <w:rPr>
          <w:color w:val="000000"/>
          <w:sz w:val="20"/>
        </w:rPr>
        <w:t>a</w:t>
      </w:r>
      <w:r w:rsidRPr="00BC585F">
        <w:rPr>
          <w:color w:val="000000"/>
          <w:sz w:val="20"/>
        </w:rPr>
        <w:t xml:space="preserve"> licitante desatender as exigências de habilitação, a mesma será inabilitada e o Pregoeiro examinará a</w:t>
      </w:r>
      <w:r>
        <w:rPr>
          <w:color w:val="000000"/>
          <w:sz w:val="20"/>
        </w:rPr>
        <w:t xml:space="preserve"> </w:t>
      </w:r>
      <w:r w:rsidRPr="00BC585F">
        <w:rPr>
          <w:color w:val="000000"/>
          <w:sz w:val="20"/>
        </w:rPr>
        <w:t>proposta subsequente, verificando a sua aceitabilidade, na ordem de classificação, e assim sucessivamente, até</w:t>
      </w:r>
      <w:r>
        <w:rPr>
          <w:color w:val="000000"/>
          <w:sz w:val="20"/>
        </w:rPr>
        <w:t xml:space="preserve"> </w:t>
      </w:r>
      <w:r w:rsidRPr="00BC585F">
        <w:rPr>
          <w:color w:val="000000"/>
          <w:sz w:val="20"/>
        </w:rPr>
        <w:t xml:space="preserve">a apuração de uma proposta que atenda ao edital. </w:t>
      </w:r>
      <w:r>
        <w:rPr>
          <w:color w:val="000000"/>
          <w:sz w:val="20"/>
        </w:rPr>
        <w:t xml:space="preserve"> </w:t>
      </w:r>
    </w:p>
    <w:p w:rsidR="004769D3" w:rsidRPr="000A52FA" w:rsidRDefault="004769D3" w:rsidP="004769D3">
      <w:pPr>
        <w:pStyle w:val="Default"/>
        <w:numPr>
          <w:ilvl w:val="0"/>
          <w:numId w:val="21"/>
        </w:numPr>
        <w:ind w:left="-426" w:right="142"/>
        <w:jc w:val="both"/>
        <w:rPr>
          <w:sz w:val="20"/>
          <w:szCs w:val="20"/>
        </w:rPr>
      </w:pPr>
      <w:r w:rsidRPr="000A52FA">
        <w:rPr>
          <w:sz w:val="20"/>
        </w:rPr>
        <w:t>11.</w:t>
      </w:r>
      <w:r>
        <w:rPr>
          <w:sz w:val="20"/>
        </w:rPr>
        <w:t>2</w:t>
      </w:r>
      <w:r w:rsidRPr="000A52FA">
        <w:rPr>
          <w:sz w:val="20"/>
        </w:rPr>
        <w:t xml:space="preserve"> </w:t>
      </w:r>
      <w:r w:rsidRPr="000A52FA">
        <w:rPr>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4769D3" w:rsidRPr="00DF0A81" w:rsidRDefault="004769D3" w:rsidP="004769D3">
      <w:pPr>
        <w:pStyle w:val="modelo"/>
        <w:numPr>
          <w:ilvl w:val="0"/>
          <w:numId w:val="21"/>
        </w:numPr>
        <w:tabs>
          <w:tab w:val="clear" w:pos="4419"/>
          <w:tab w:val="clear" w:pos="8838"/>
        </w:tabs>
        <w:ind w:left="-426" w:right="142"/>
        <w:rPr>
          <w:sz w:val="20"/>
          <w:szCs w:val="20"/>
        </w:rPr>
      </w:pPr>
      <w:r w:rsidRPr="000A52FA">
        <w:rPr>
          <w:sz w:val="20"/>
        </w:rPr>
        <w:t xml:space="preserve">I </w:t>
      </w:r>
      <w:r w:rsidRPr="00DF0A81">
        <w:rPr>
          <w:sz w:val="20"/>
          <w:szCs w:val="20"/>
        </w:rPr>
        <w:t xml:space="preserve">- Cadastro Nacional de Empresas Inidôneas e Suspensas – CEIS, mantido pela </w:t>
      </w:r>
      <w:proofErr w:type="spellStart"/>
      <w:r w:rsidRPr="00DF0A81">
        <w:rPr>
          <w:sz w:val="20"/>
          <w:szCs w:val="20"/>
        </w:rPr>
        <w:t>Controladoria-Geral</w:t>
      </w:r>
      <w:proofErr w:type="spellEnd"/>
      <w:r w:rsidRPr="00DF0A81">
        <w:rPr>
          <w:sz w:val="20"/>
          <w:szCs w:val="20"/>
        </w:rPr>
        <w:t xml:space="preserve"> da União (</w:t>
      </w:r>
      <w:hyperlink r:id="rId8" w:history="1">
        <w:r w:rsidRPr="00DF0A81">
          <w:rPr>
            <w:rStyle w:val="Hyperlink"/>
            <w:sz w:val="20"/>
            <w:szCs w:val="20"/>
          </w:rPr>
          <w:t>http://www.portaltransparencia.gov.br/sancoes/ceis?ordenarPor=nome&amp;direcao=asc</w:t>
        </w:r>
      </w:hyperlink>
      <w:proofErr w:type="gramStart"/>
      <w:r w:rsidRPr="00DF0A81">
        <w:rPr>
          <w:sz w:val="20"/>
          <w:szCs w:val="20"/>
        </w:rPr>
        <w:t>)</w:t>
      </w:r>
      <w:proofErr w:type="gramEnd"/>
    </w:p>
    <w:p w:rsidR="004769D3" w:rsidRPr="00DF0A81" w:rsidRDefault="004769D3" w:rsidP="004769D3">
      <w:pPr>
        <w:pStyle w:val="Default"/>
        <w:numPr>
          <w:ilvl w:val="0"/>
          <w:numId w:val="21"/>
        </w:numPr>
        <w:ind w:left="-426" w:right="142"/>
        <w:jc w:val="both"/>
        <w:rPr>
          <w:sz w:val="20"/>
          <w:szCs w:val="20"/>
        </w:rPr>
      </w:pPr>
      <w:r w:rsidRPr="00DF0A81">
        <w:rPr>
          <w:sz w:val="20"/>
          <w:szCs w:val="20"/>
        </w:rPr>
        <w:t xml:space="preserve">11.2.1 -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 </w:t>
      </w:r>
    </w:p>
    <w:p w:rsidR="004769D3" w:rsidRPr="00DF0A81" w:rsidRDefault="004769D3" w:rsidP="004769D3">
      <w:pPr>
        <w:pStyle w:val="Default"/>
        <w:numPr>
          <w:ilvl w:val="0"/>
          <w:numId w:val="21"/>
        </w:numPr>
        <w:ind w:left="-426" w:right="142"/>
        <w:jc w:val="both"/>
        <w:rPr>
          <w:sz w:val="20"/>
          <w:szCs w:val="20"/>
        </w:rPr>
      </w:pPr>
      <w:r w:rsidRPr="00DF0A81">
        <w:rPr>
          <w:bCs/>
          <w:sz w:val="20"/>
          <w:szCs w:val="20"/>
        </w:rPr>
        <w:t>11.2.2 -</w:t>
      </w:r>
      <w:r w:rsidRPr="00DF0A81">
        <w:rPr>
          <w:b/>
          <w:bCs/>
          <w:sz w:val="20"/>
          <w:szCs w:val="20"/>
        </w:rPr>
        <w:t xml:space="preserve"> </w:t>
      </w:r>
      <w:r w:rsidRPr="00DF0A81">
        <w:rPr>
          <w:sz w:val="20"/>
          <w:szCs w:val="20"/>
        </w:rPr>
        <w:t>Constatada a existência de sanção, o Pregoeiro reputará a licitante inabilitada, por falta de condição de participação.</w:t>
      </w:r>
    </w:p>
    <w:p w:rsidR="004769D3" w:rsidRPr="00DF0A81" w:rsidRDefault="004769D3" w:rsidP="004769D3">
      <w:pPr>
        <w:pStyle w:val="Cabealho"/>
        <w:ind w:left="-426" w:right="142"/>
        <w:jc w:val="both"/>
        <w:rPr>
          <w:sz w:val="20"/>
          <w:szCs w:val="20"/>
        </w:rPr>
      </w:pPr>
    </w:p>
    <w:p w:rsidR="004769D3" w:rsidRPr="00DF0A81" w:rsidRDefault="004769D3" w:rsidP="004769D3">
      <w:pPr>
        <w:pStyle w:val="modelo"/>
        <w:tabs>
          <w:tab w:val="clear" w:pos="4419"/>
          <w:tab w:val="clear" w:pos="8838"/>
        </w:tabs>
        <w:ind w:left="-426" w:right="142"/>
        <w:rPr>
          <w:sz w:val="20"/>
          <w:szCs w:val="20"/>
        </w:rPr>
      </w:pPr>
      <w:r w:rsidRPr="00DF0A81">
        <w:rPr>
          <w:sz w:val="20"/>
          <w:szCs w:val="20"/>
        </w:rPr>
        <w:t xml:space="preserve">11.2.3 - O Licitante com a proposta de menor valor aceita pelo Pregoeiro deverá remeter, no prazo máximo de 05 (cinco) dias, a contar da data de adjudicação do Processo, a documentação original para o seguinte endereço: Rua Felipe </w:t>
      </w:r>
      <w:proofErr w:type="spellStart"/>
      <w:r w:rsidRPr="00DF0A81">
        <w:rPr>
          <w:sz w:val="20"/>
          <w:szCs w:val="20"/>
        </w:rPr>
        <w:t>Schimidt</w:t>
      </w:r>
      <w:proofErr w:type="spellEnd"/>
      <w:r w:rsidRPr="00DF0A81">
        <w:rPr>
          <w:sz w:val="20"/>
          <w:szCs w:val="20"/>
        </w:rPr>
        <w:t>, 10, Centro, Canoinhas/SC, CEP 89.460-090, endereçada ao Pregoeiro, para fins de assinatura da Ata de Registro de Preços.</w:t>
      </w:r>
    </w:p>
    <w:p w:rsidR="004769D3" w:rsidRPr="00DF0A81" w:rsidRDefault="004769D3" w:rsidP="004769D3">
      <w:pPr>
        <w:pStyle w:val="modelo"/>
        <w:numPr>
          <w:ilvl w:val="0"/>
          <w:numId w:val="21"/>
        </w:numPr>
        <w:tabs>
          <w:tab w:val="clear" w:pos="4419"/>
          <w:tab w:val="clear" w:pos="8838"/>
        </w:tabs>
        <w:ind w:left="-426" w:right="142"/>
        <w:rPr>
          <w:sz w:val="20"/>
          <w:szCs w:val="20"/>
        </w:rPr>
      </w:pPr>
      <w:r w:rsidRPr="00DF0A81">
        <w:rPr>
          <w:sz w:val="20"/>
          <w:szCs w:val="20"/>
        </w:rPr>
        <w:t>11.3. - Será considerado habilitado o licitante que apresentar os documentos relacionados nos subitens 11.6 a 11.10.</w:t>
      </w:r>
    </w:p>
    <w:p w:rsidR="004769D3" w:rsidRPr="00DF0A81" w:rsidRDefault="004769D3" w:rsidP="004769D3">
      <w:pPr>
        <w:pStyle w:val="Cabealho"/>
        <w:numPr>
          <w:ilvl w:val="0"/>
          <w:numId w:val="21"/>
        </w:numPr>
        <w:ind w:left="-426" w:right="142"/>
        <w:jc w:val="both"/>
        <w:rPr>
          <w:sz w:val="20"/>
          <w:szCs w:val="20"/>
        </w:rPr>
      </w:pPr>
      <w:r w:rsidRPr="00DF0A81">
        <w:rPr>
          <w:sz w:val="20"/>
          <w:szCs w:val="20"/>
        </w:rPr>
        <w:t>11.3.1. - O licitante que participar do certame declarando que cumpre os requisitos de habilitação e não cumpri-los, será inabilitado e estará sujeito às penalidades previstas no subitem 16.2 do edital.</w:t>
      </w:r>
    </w:p>
    <w:p w:rsidR="004769D3" w:rsidRPr="000A52FA" w:rsidRDefault="004769D3" w:rsidP="004769D3">
      <w:pPr>
        <w:pStyle w:val="modelo"/>
        <w:numPr>
          <w:ilvl w:val="0"/>
          <w:numId w:val="21"/>
        </w:numPr>
        <w:tabs>
          <w:tab w:val="clear" w:pos="4419"/>
          <w:tab w:val="clear" w:pos="8838"/>
        </w:tabs>
        <w:ind w:left="-426" w:right="142"/>
        <w:rPr>
          <w:sz w:val="20"/>
        </w:rPr>
      </w:pPr>
      <w:r w:rsidRPr="00DF0A81">
        <w:rPr>
          <w:sz w:val="20"/>
          <w:szCs w:val="20"/>
        </w:rPr>
        <w:t>11.4. - Constituem motivos</w:t>
      </w:r>
      <w:r w:rsidRPr="000A52FA">
        <w:rPr>
          <w:sz w:val="20"/>
        </w:rPr>
        <w:t xml:space="preserve"> para inabilitação do licitante:</w:t>
      </w:r>
    </w:p>
    <w:p w:rsidR="004769D3" w:rsidRPr="000A52FA" w:rsidRDefault="004769D3" w:rsidP="004769D3">
      <w:pPr>
        <w:numPr>
          <w:ilvl w:val="0"/>
          <w:numId w:val="21"/>
        </w:numPr>
        <w:ind w:left="-426" w:right="142"/>
        <w:jc w:val="both"/>
        <w:rPr>
          <w:sz w:val="20"/>
        </w:rPr>
      </w:pPr>
      <w:r w:rsidRPr="000A52FA">
        <w:rPr>
          <w:sz w:val="20"/>
        </w:rPr>
        <w:t>11.4.</w:t>
      </w:r>
      <w:r>
        <w:rPr>
          <w:sz w:val="20"/>
        </w:rPr>
        <w:t>1</w:t>
      </w:r>
      <w:r w:rsidRPr="000A52FA">
        <w:rPr>
          <w:sz w:val="20"/>
        </w:rPr>
        <w:t xml:space="preserve"> - a apresentação de documentos com prazo de validade vencido;</w:t>
      </w:r>
    </w:p>
    <w:p w:rsidR="004769D3" w:rsidRPr="000A52FA" w:rsidRDefault="004769D3" w:rsidP="004769D3">
      <w:pPr>
        <w:numPr>
          <w:ilvl w:val="0"/>
          <w:numId w:val="21"/>
        </w:numPr>
        <w:ind w:left="-426" w:right="142"/>
        <w:jc w:val="both"/>
        <w:rPr>
          <w:sz w:val="20"/>
        </w:rPr>
      </w:pPr>
      <w:r w:rsidRPr="000A52FA">
        <w:rPr>
          <w:sz w:val="20"/>
        </w:rPr>
        <w:t>11.4.</w:t>
      </w:r>
      <w:r>
        <w:rPr>
          <w:sz w:val="20"/>
        </w:rPr>
        <w:t>2</w:t>
      </w:r>
      <w:r w:rsidRPr="000A52FA">
        <w:rPr>
          <w:sz w:val="20"/>
        </w:rPr>
        <w:t xml:space="preserve"> - a substituição dos documentos exigidos para habilitação por protocolos de requerimento de certidão;</w:t>
      </w:r>
    </w:p>
    <w:p w:rsidR="004769D3" w:rsidRPr="000A52FA" w:rsidRDefault="004769D3" w:rsidP="004769D3">
      <w:pPr>
        <w:numPr>
          <w:ilvl w:val="0"/>
          <w:numId w:val="21"/>
        </w:numPr>
        <w:ind w:left="-426" w:right="142"/>
        <w:jc w:val="both"/>
        <w:rPr>
          <w:sz w:val="20"/>
        </w:rPr>
      </w:pPr>
      <w:r w:rsidRPr="000A52FA">
        <w:rPr>
          <w:sz w:val="20"/>
        </w:rPr>
        <w:t>11.4.</w:t>
      </w:r>
      <w:r>
        <w:rPr>
          <w:sz w:val="20"/>
        </w:rPr>
        <w:t>3</w:t>
      </w:r>
      <w:r w:rsidRPr="000A52FA">
        <w:rPr>
          <w:sz w:val="20"/>
        </w:rPr>
        <w:t xml:space="preserve"> - o não cumprimento dos requisitos de habilitação.</w:t>
      </w:r>
    </w:p>
    <w:p w:rsidR="004769D3" w:rsidRPr="00181E52" w:rsidRDefault="004769D3" w:rsidP="004769D3">
      <w:pPr>
        <w:numPr>
          <w:ilvl w:val="0"/>
          <w:numId w:val="21"/>
        </w:numPr>
        <w:ind w:left="-426" w:right="142"/>
        <w:jc w:val="both"/>
        <w:rPr>
          <w:sz w:val="20"/>
        </w:rPr>
      </w:pPr>
      <w:r w:rsidRPr="00181E52">
        <w:rPr>
          <w:sz w:val="20"/>
        </w:rPr>
        <w:t>11.</w:t>
      </w:r>
      <w:r>
        <w:rPr>
          <w:sz w:val="20"/>
        </w:rPr>
        <w:t>5</w:t>
      </w:r>
      <w:r w:rsidRPr="00181E52">
        <w:rPr>
          <w:sz w:val="20"/>
        </w:rPr>
        <w:t xml:space="preserve"> - Não serão aceitos documentos de habilitação com indicação de CNPJ/CPF diferentes, salvo aqueles legalmente permitidos.</w:t>
      </w:r>
    </w:p>
    <w:p w:rsidR="004769D3" w:rsidRPr="00181E52" w:rsidRDefault="004769D3" w:rsidP="004769D3">
      <w:pPr>
        <w:numPr>
          <w:ilvl w:val="0"/>
          <w:numId w:val="21"/>
        </w:numPr>
        <w:ind w:left="-426" w:right="142"/>
        <w:jc w:val="both"/>
        <w:rPr>
          <w:sz w:val="20"/>
        </w:rPr>
      </w:pPr>
      <w:r w:rsidRPr="00181E52">
        <w:rPr>
          <w:sz w:val="20"/>
        </w:rPr>
        <w:t>11.</w:t>
      </w:r>
      <w:r>
        <w:rPr>
          <w:sz w:val="20"/>
        </w:rPr>
        <w:t>5</w:t>
      </w:r>
      <w:r w:rsidRPr="00181E52">
        <w:rPr>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4769D3" w:rsidRPr="00181E52" w:rsidRDefault="004769D3" w:rsidP="004769D3">
      <w:pPr>
        <w:numPr>
          <w:ilvl w:val="0"/>
          <w:numId w:val="21"/>
        </w:numPr>
        <w:ind w:left="-426" w:right="142"/>
        <w:jc w:val="both"/>
        <w:rPr>
          <w:sz w:val="20"/>
        </w:rPr>
      </w:pPr>
      <w:r w:rsidRPr="00181E52">
        <w:rPr>
          <w:sz w:val="20"/>
        </w:rPr>
        <w:t>11.</w:t>
      </w:r>
      <w:r>
        <w:rPr>
          <w:sz w:val="20"/>
        </w:rPr>
        <w:t>5</w:t>
      </w:r>
      <w:r w:rsidRPr="00181E52">
        <w:rPr>
          <w:sz w:val="20"/>
        </w:rPr>
        <w:t>.2 - Serão aceitos registros de CNPJ de licitante matriz e filial com diferenças de números de documentos pertinentes ao CND e ao CRF/FGTS, quando for comprovada a centralização do recolhimento dessas contribuições.</w:t>
      </w:r>
    </w:p>
    <w:p w:rsidR="004769D3" w:rsidRPr="00181E52" w:rsidRDefault="004769D3" w:rsidP="004769D3">
      <w:pPr>
        <w:numPr>
          <w:ilvl w:val="0"/>
          <w:numId w:val="21"/>
        </w:numPr>
        <w:ind w:left="-426" w:right="142"/>
        <w:jc w:val="both"/>
        <w:rPr>
          <w:color w:val="000000"/>
          <w:sz w:val="20"/>
        </w:rPr>
      </w:pPr>
      <w:r w:rsidRPr="00181E52">
        <w:rPr>
          <w:sz w:val="20"/>
        </w:rPr>
        <w:t>11.</w:t>
      </w:r>
      <w:r>
        <w:rPr>
          <w:sz w:val="20"/>
        </w:rPr>
        <w:t>5</w:t>
      </w:r>
      <w:r w:rsidRPr="00181E52">
        <w:rPr>
          <w:sz w:val="20"/>
        </w:rPr>
        <w:t>.3 - Os licitantes deverão encaminhar, nos termos deste Edital, a documentação relacionada nos itens a seguir, para fins de habilitação:</w:t>
      </w:r>
    </w:p>
    <w:p w:rsidR="004769D3" w:rsidRPr="000A52FA" w:rsidRDefault="004769D3" w:rsidP="004769D3">
      <w:pPr>
        <w:numPr>
          <w:ilvl w:val="0"/>
          <w:numId w:val="21"/>
        </w:numPr>
        <w:ind w:left="-426" w:right="142"/>
        <w:jc w:val="both"/>
        <w:rPr>
          <w:sz w:val="20"/>
        </w:rPr>
      </w:pPr>
    </w:p>
    <w:p w:rsidR="004769D3" w:rsidRPr="00825DEB" w:rsidRDefault="004769D3" w:rsidP="004769D3">
      <w:pPr>
        <w:numPr>
          <w:ilvl w:val="0"/>
          <w:numId w:val="21"/>
        </w:numPr>
        <w:ind w:left="-426" w:right="142"/>
        <w:jc w:val="both"/>
        <w:rPr>
          <w:sz w:val="20"/>
        </w:rPr>
      </w:pPr>
      <w:r w:rsidRPr="000819CF">
        <w:rPr>
          <w:b/>
          <w:sz w:val="20"/>
        </w:rPr>
        <w:t>11.6 -</w:t>
      </w:r>
      <w:r w:rsidRPr="00825DEB">
        <w:rPr>
          <w:sz w:val="20"/>
        </w:rPr>
        <w:t xml:space="preserve"> </w:t>
      </w:r>
      <w:r w:rsidRPr="00825DEB">
        <w:rPr>
          <w:b/>
          <w:sz w:val="20"/>
        </w:rPr>
        <w:t>Habilitações Jurídicas</w:t>
      </w:r>
    </w:p>
    <w:p w:rsidR="004769D3" w:rsidRPr="00E402F1" w:rsidRDefault="004769D3" w:rsidP="004769D3">
      <w:pPr>
        <w:numPr>
          <w:ilvl w:val="0"/>
          <w:numId w:val="21"/>
        </w:numPr>
        <w:ind w:left="-426" w:right="142"/>
        <w:jc w:val="both"/>
        <w:rPr>
          <w:b/>
          <w:sz w:val="20"/>
        </w:rPr>
      </w:pPr>
      <w:r w:rsidRPr="00E402F1">
        <w:rPr>
          <w:sz w:val="20"/>
        </w:rPr>
        <w:t>a) Registro comercial, no caso de empresa individual</w:t>
      </w:r>
      <w:r w:rsidRPr="00E402F1">
        <w:rPr>
          <w:b/>
          <w:sz w:val="20"/>
        </w:rPr>
        <w:t>;</w:t>
      </w:r>
    </w:p>
    <w:p w:rsidR="004769D3" w:rsidRPr="00E402F1" w:rsidRDefault="004769D3" w:rsidP="004769D3">
      <w:pPr>
        <w:numPr>
          <w:ilvl w:val="0"/>
          <w:numId w:val="21"/>
        </w:numPr>
        <w:ind w:left="-426" w:right="142"/>
        <w:jc w:val="both"/>
        <w:rPr>
          <w:sz w:val="20"/>
        </w:rPr>
      </w:pPr>
      <w:r w:rsidRPr="00E402F1">
        <w:rPr>
          <w:sz w:val="20"/>
        </w:rPr>
        <w:t>b) Requerimento de empresário no caso de empresário individual</w:t>
      </w:r>
      <w:r w:rsidRPr="00E402F1">
        <w:rPr>
          <w:b/>
          <w:sz w:val="20"/>
        </w:rPr>
        <w:t>;</w:t>
      </w:r>
    </w:p>
    <w:p w:rsidR="004769D3" w:rsidRPr="00E402F1" w:rsidRDefault="004769D3" w:rsidP="004769D3">
      <w:pPr>
        <w:numPr>
          <w:ilvl w:val="0"/>
          <w:numId w:val="21"/>
        </w:numPr>
        <w:ind w:left="-426" w:right="142"/>
        <w:jc w:val="both"/>
        <w:rPr>
          <w:sz w:val="20"/>
        </w:rPr>
      </w:pPr>
      <w:r w:rsidRPr="00E402F1">
        <w:rPr>
          <w:sz w:val="20"/>
        </w:rPr>
        <w:t>c) Ato constitutivo, estatuto ou contrato social em vigor, devidamente registrado, em se tratando de sociedades empresariais, e, no caso de sociedade por ações, acompanhado de documentos de eleição de seus administradores</w:t>
      </w:r>
      <w:r w:rsidRPr="00E402F1">
        <w:rPr>
          <w:b/>
          <w:sz w:val="20"/>
        </w:rPr>
        <w:t>;</w:t>
      </w:r>
    </w:p>
    <w:p w:rsidR="004769D3" w:rsidRPr="00437AF4" w:rsidRDefault="004769D3" w:rsidP="004769D3">
      <w:pPr>
        <w:pStyle w:val="Recuodecorpodetexto2"/>
        <w:numPr>
          <w:ilvl w:val="0"/>
          <w:numId w:val="21"/>
        </w:numPr>
        <w:suppressAutoHyphens w:val="0"/>
        <w:ind w:left="-426" w:right="142" w:firstLine="0"/>
        <w:rPr>
          <w:rFonts w:ascii="Arial" w:hAnsi="Arial" w:cs="Arial"/>
        </w:rPr>
      </w:pPr>
      <w:r w:rsidRPr="00437AF4">
        <w:rPr>
          <w:rFonts w:ascii="Arial" w:hAnsi="Arial" w:cs="Arial"/>
        </w:rPr>
        <w:t>d) Inscrição do ato constitutivo, no caso de sociedades simples, acompanhada de prova de diretoria em exercício;</w:t>
      </w:r>
    </w:p>
    <w:p w:rsidR="004769D3" w:rsidRPr="00E402F1" w:rsidRDefault="004769D3" w:rsidP="004769D3">
      <w:pPr>
        <w:numPr>
          <w:ilvl w:val="0"/>
          <w:numId w:val="21"/>
        </w:numPr>
        <w:ind w:left="-426" w:right="142"/>
        <w:jc w:val="both"/>
        <w:rPr>
          <w:sz w:val="20"/>
        </w:rPr>
      </w:pPr>
      <w:r w:rsidRPr="00E402F1">
        <w:rPr>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4769D3" w:rsidRPr="00825DEB" w:rsidRDefault="004769D3" w:rsidP="004769D3">
      <w:pPr>
        <w:numPr>
          <w:ilvl w:val="0"/>
          <w:numId w:val="21"/>
        </w:numPr>
        <w:ind w:left="-426" w:right="142"/>
        <w:jc w:val="both"/>
        <w:rPr>
          <w:sz w:val="20"/>
        </w:rPr>
      </w:pPr>
      <w:r w:rsidRPr="00E402F1">
        <w:rPr>
          <w:sz w:val="20"/>
        </w:rPr>
        <w:t>f) Para Microempreendedor Individual: Certificado da Condição de Microempreendedor Individual</w:t>
      </w:r>
      <w:r w:rsidRPr="00E402F1">
        <w:rPr>
          <w:b/>
          <w:sz w:val="20"/>
        </w:rPr>
        <w:t>.</w:t>
      </w:r>
    </w:p>
    <w:p w:rsidR="004769D3" w:rsidRPr="00825DEB" w:rsidRDefault="004769D3" w:rsidP="004769D3">
      <w:pPr>
        <w:numPr>
          <w:ilvl w:val="0"/>
          <w:numId w:val="21"/>
        </w:numPr>
        <w:ind w:left="-426" w:right="142"/>
        <w:jc w:val="both"/>
        <w:rPr>
          <w:color w:val="000000"/>
          <w:sz w:val="20"/>
        </w:rPr>
      </w:pPr>
    </w:p>
    <w:p w:rsidR="004769D3" w:rsidRPr="00825DEB" w:rsidRDefault="004769D3" w:rsidP="004769D3">
      <w:pPr>
        <w:numPr>
          <w:ilvl w:val="0"/>
          <w:numId w:val="21"/>
        </w:numPr>
        <w:ind w:left="-426" w:right="142"/>
        <w:jc w:val="both"/>
        <w:rPr>
          <w:sz w:val="20"/>
        </w:rPr>
      </w:pPr>
      <w:r w:rsidRPr="000819CF">
        <w:rPr>
          <w:b/>
          <w:sz w:val="20"/>
        </w:rPr>
        <w:lastRenderedPageBreak/>
        <w:t>11.7 -</w:t>
      </w:r>
      <w:r w:rsidRPr="00825DEB">
        <w:rPr>
          <w:sz w:val="20"/>
        </w:rPr>
        <w:t xml:space="preserve"> </w:t>
      </w:r>
      <w:r w:rsidRPr="00825DEB">
        <w:rPr>
          <w:b/>
          <w:sz w:val="20"/>
        </w:rPr>
        <w:t>Regularidades Fiscais</w:t>
      </w:r>
    </w:p>
    <w:p w:rsidR="004769D3" w:rsidRPr="00181E52" w:rsidRDefault="004769D3" w:rsidP="004769D3">
      <w:pPr>
        <w:numPr>
          <w:ilvl w:val="0"/>
          <w:numId w:val="21"/>
        </w:numPr>
        <w:tabs>
          <w:tab w:val="left" w:pos="9498"/>
          <w:tab w:val="left" w:pos="10065"/>
        </w:tabs>
        <w:ind w:left="-426" w:right="142"/>
        <w:jc w:val="both"/>
        <w:rPr>
          <w:sz w:val="20"/>
        </w:rPr>
      </w:pPr>
      <w:r w:rsidRPr="00181E52">
        <w:rPr>
          <w:b/>
          <w:bCs/>
          <w:sz w:val="20"/>
        </w:rPr>
        <w:t>a)</w:t>
      </w:r>
      <w:r w:rsidRPr="00181E52">
        <w:rPr>
          <w:sz w:val="20"/>
        </w:rPr>
        <w:t xml:space="preserve"> Prova de inscrição no Cadastro Nacional de Pessoa Jurídica (</w:t>
      </w:r>
      <w:proofErr w:type="spellStart"/>
      <w:r w:rsidRPr="00181E52">
        <w:rPr>
          <w:sz w:val="20"/>
        </w:rPr>
        <w:t>C.N.P.J.</w:t>
      </w:r>
      <w:proofErr w:type="spellEnd"/>
      <w:r w:rsidRPr="00181E52">
        <w:rPr>
          <w:sz w:val="20"/>
        </w:rPr>
        <w:t>);</w:t>
      </w:r>
    </w:p>
    <w:p w:rsidR="004769D3" w:rsidRPr="00181E52" w:rsidRDefault="004769D3" w:rsidP="004769D3">
      <w:pPr>
        <w:numPr>
          <w:ilvl w:val="0"/>
          <w:numId w:val="21"/>
        </w:numPr>
        <w:tabs>
          <w:tab w:val="left" w:pos="9498"/>
          <w:tab w:val="left" w:pos="10065"/>
        </w:tabs>
        <w:ind w:left="-426" w:right="142"/>
        <w:jc w:val="both"/>
        <w:rPr>
          <w:sz w:val="20"/>
        </w:rPr>
      </w:pPr>
      <w:r w:rsidRPr="00181E52">
        <w:rPr>
          <w:b/>
          <w:bCs/>
          <w:sz w:val="20"/>
        </w:rPr>
        <w:t xml:space="preserve">b) </w:t>
      </w:r>
      <w:r w:rsidRPr="00181E52">
        <w:rPr>
          <w:sz w:val="20"/>
        </w:rPr>
        <w:t xml:space="preserve">Prova de inscrição no cadastro de contribuintes </w:t>
      </w:r>
      <w:r w:rsidRPr="00181E52">
        <w:rPr>
          <w:b/>
          <w:bCs/>
          <w:sz w:val="20"/>
        </w:rPr>
        <w:t>estadual ou municipal</w:t>
      </w:r>
      <w:r w:rsidRPr="00181E52">
        <w:rPr>
          <w:sz w:val="20"/>
        </w:rPr>
        <w:t>, relativo ao domicílio ou sede do licitante, pertinente ao seu ramo de atividade e compatível com o objeto contratual;</w:t>
      </w:r>
    </w:p>
    <w:p w:rsidR="004769D3" w:rsidRPr="00181E52" w:rsidRDefault="004769D3" w:rsidP="004769D3">
      <w:pPr>
        <w:numPr>
          <w:ilvl w:val="0"/>
          <w:numId w:val="21"/>
        </w:numPr>
        <w:tabs>
          <w:tab w:val="left" w:pos="9498"/>
          <w:tab w:val="left" w:pos="10065"/>
        </w:tabs>
        <w:ind w:left="-426" w:right="142"/>
        <w:jc w:val="both"/>
        <w:rPr>
          <w:sz w:val="20"/>
        </w:rPr>
      </w:pPr>
      <w:r w:rsidRPr="00181E52">
        <w:rPr>
          <w:b/>
          <w:bCs/>
          <w:sz w:val="20"/>
        </w:rPr>
        <w:t>c)</w:t>
      </w:r>
      <w:r w:rsidRPr="00181E52">
        <w:rPr>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(noventa) dias, </w:t>
      </w:r>
      <w:r w:rsidRPr="00181E52">
        <w:rPr>
          <w:b/>
          <w:bCs/>
          <w:sz w:val="20"/>
          <w:u w:val="single"/>
        </w:rPr>
        <w:t>composta de</w:t>
      </w:r>
      <w:r w:rsidRPr="00181E52">
        <w:rPr>
          <w:sz w:val="20"/>
        </w:rPr>
        <w:t>:</w:t>
      </w:r>
    </w:p>
    <w:p w:rsidR="004769D3" w:rsidRPr="00181E52" w:rsidRDefault="004769D3" w:rsidP="004769D3">
      <w:pPr>
        <w:numPr>
          <w:ilvl w:val="0"/>
          <w:numId w:val="21"/>
        </w:numPr>
        <w:tabs>
          <w:tab w:val="left" w:pos="9498"/>
          <w:tab w:val="left" w:pos="10065"/>
        </w:tabs>
        <w:ind w:left="-426" w:right="142"/>
        <w:jc w:val="both"/>
        <w:rPr>
          <w:sz w:val="20"/>
        </w:rPr>
      </w:pPr>
      <w:r w:rsidRPr="00181E52">
        <w:rPr>
          <w:b/>
          <w:bCs/>
          <w:sz w:val="20"/>
        </w:rPr>
        <w:t>c1)</w:t>
      </w:r>
      <w:r w:rsidRPr="00181E52">
        <w:rPr>
          <w:sz w:val="20"/>
        </w:rPr>
        <w:t xml:space="preserve"> Certidão negativa de débito relativa aos tributos federais e </w:t>
      </w:r>
      <w:proofErr w:type="gramStart"/>
      <w:r w:rsidRPr="00181E52">
        <w:rPr>
          <w:sz w:val="20"/>
        </w:rPr>
        <w:t>à</w:t>
      </w:r>
      <w:proofErr w:type="gramEnd"/>
      <w:r w:rsidRPr="00181E52">
        <w:rPr>
          <w:sz w:val="20"/>
        </w:rPr>
        <w:t xml:space="preserve"> divida ativa da união, nela abrangidas as contribuições sociais administradas pela Secretaria da Receita Federal;</w:t>
      </w:r>
    </w:p>
    <w:p w:rsidR="004769D3" w:rsidRPr="00181E52" w:rsidRDefault="004769D3" w:rsidP="004769D3">
      <w:pPr>
        <w:numPr>
          <w:ilvl w:val="0"/>
          <w:numId w:val="21"/>
        </w:numPr>
        <w:tabs>
          <w:tab w:val="left" w:pos="9498"/>
          <w:tab w:val="left" w:pos="10065"/>
        </w:tabs>
        <w:ind w:left="-426" w:right="142"/>
        <w:jc w:val="both"/>
        <w:rPr>
          <w:sz w:val="20"/>
        </w:rPr>
      </w:pPr>
      <w:r w:rsidRPr="00181E52">
        <w:rPr>
          <w:b/>
          <w:bCs/>
          <w:sz w:val="20"/>
        </w:rPr>
        <w:t>c2)</w:t>
      </w:r>
      <w:r w:rsidRPr="00181E52">
        <w:rPr>
          <w:sz w:val="20"/>
        </w:rPr>
        <w:t xml:space="preserve"> Certidão Negativa expedida pela Secretaria da Fazenda do Estado;</w:t>
      </w:r>
    </w:p>
    <w:p w:rsidR="004769D3" w:rsidRPr="00181E52" w:rsidRDefault="004769D3" w:rsidP="004769D3">
      <w:pPr>
        <w:numPr>
          <w:ilvl w:val="0"/>
          <w:numId w:val="21"/>
        </w:numPr>
        <w:tabs>
          <w:tab w:val="left" w:pos="9498"/>
          <w:tab w:val="left" w:pos="10065"/>
        </w:tabs>
        <w:ind w:left="-426" w:right="142"/>
        <w:jc w:val="both"/>
        <w:rPr>
          <w:sz w:val="20"/>
        </w:rPr>
      </w:pPr>
      <w:r w:rsidRPr="00181E52">
        <w:rPr>
          <w:b/>
          <w:bCs/>
          <w:sz w:val="20"/>
        </w:rPr>
        <w:t>c3)</w:t>
      </w:r>
      <w:r w:rsidRPr="00181E52">
        <w:rPr>
          <w:sz w:val="20"/>
        </w:rPr>
        <w:t xml:space="preserve"> Certidão Negativa expedida pela Prefeitura Municipal.</w:t>
      </w:r>
    </w:p>
    <w:p w:rsidR="004769D3" w:rsidRPr="00181E52" w:rsidRDefault="004769D3" w:rsidP="004769D3">
      <w:pPr>
        <w:numPr>
          <w:ilvl w:val="0"/>
          <w:numId w:val="21"/>
        </w:numPr>
        <w:tabs>
          <w:tab w:val="left" w:pos="9498"/>
          <w:tab w:val="left" w:pos="10065"/>
        </w:tabs>
        <w:ind w:left="-426" w:right="142"/>
        <w:jc w:val="both"/>
        <w:rPr>
          <w:sz w:val="20"/>
        </w:rPr>
      </w:pPr>
      <w:r w:rsidRPr="00181E52">
        <w:rPr>
          <w:b/>
          <w:bCs/>
          <w:sz w:val="20"/>
        </w:rPr>
        <w:t xml:space="preserve">d) </w:t>
      </w:r>
      <w:r w:rsidRPr="00181E52">
        <w:rPr>
          <w:sz w:val="20"/>
        </w:rPr>
        <w:t>Prova de situação regular perante o Fundo de Garantia por Tempo de Serviço (FGTS), através da apresentação do CRS - Certidão de Regularidade de Situação, dentro do seu período de validade;</w:t>
      </w:r>
    </w:p>
    <w:p w:rsidR="004769D3" w:rsidRPr="00181E52" w:rsidRDefault="004769D3" w:rsidP="004769D3">
      <w:pPr>
        <w:numPr>
          <w:ilvl w:val="0"/>
          <w:numId w:val="21"/>
        </w:numPr>
        <w:tabs>
          <w:tab w:val="left" w:pos="9498"/>
          <w:tab w:val="left" w:pos="10065"/>
        </w:tabs>
        <w:ind w:left="-426" w:right="142"/>
        <w:jc w:val="both"/>
        <w:rPr>
          <w:sz w:val="20"/>
        </w:rPr>
      </w:pPr>
      <w:r w:rsidRPr="00181E52">
        <w:rPr>
          <w:b/>
          <w:bCs/>
          <w:sz w:val="20"/>
        </w:rPr>
        <w:t>e)</w:t>
      </w:r>
      <w:r w:rsidRPr="00181E52">
        <w:rPr>
          <w:sz w:val="20"/>
        </w:rPr>
        <w:t xml:space="preserve"> </w:t>
      </w:r>
      <w:r w:rsidRPr="00181E52">
        <w:rPr>
          <w:b/>
          <w:bCs/>
          <w:sz w:val="20"/>
        </w:rPr>
        <w:t>Prova de inexistência de débitos inadimplidos perante a Justiça do Trabalho</w:t>
      </w:r>
      <w:r w:rsidRPr="00181E52">
        <w:rPr>
          <w:sz w:val="20"/>
        </w:rPr>
        <w:t xml:space="preserve">, mediante a apresentação de certidão negativa, nos termos do </w:t>
      </w:r>
      <w:hyperlink r:id="rId9" w:anchor="tituloviia" w:history="1">
        <w:r w:rsidRPr="00181E52">
          <w:rPr>
            <w:rStyle w:val="Hyperlink"/>
            <w:sz w:val="20"/>
          </w:rPr>
          <w:t>Título VII-A da Consolidação das Leis do Trabalho, aprovada pelo Decreto-Lei n</w:t>
        </w:r>
        <w:r w:rsidRPr="00181E52">
          <w:rPr>
            <w:rStyle w:val="Hyperlink"/>
            <w:sz w:val="20"/>
            <w:vertAlign w:val="superscript"/>
          </w:rPr>
          <w:t>o</w:t>
        </w:r>
        <w:r w:rsidRPr="00181E52">
          <w:rPr>
            <w:rStyle w:val="Hyperlink"/>
            <w:sz w:val="20"/>
          </w:rPr>
          <w:t xml:space="preserve"> 5.452, de 1</w:t>
        </w:r>
        <w:r w:rsidRPr="00181E52">
          <w:rPr>
            <w:rStyle w:val="Hyperlink"/>
            <w:sz w:val="20"/>
            <w:vertAlign w:val="superscript"/>
          </w:rPr>
          <w:t>o</w:t>
        </w:r>
        <w:r w:rsidRPr="00181E52">
          <w:rPr>
            <w:rStyle w:val="Hyperlink"/>
            <w:sz w:val="20"/>
          </w:rPr>
          <w:t xml:space="preserve"> de maio de 1943</w:t>
        </w:r>
      </w:hyperlink>
      <w:r w:rsidRPr="00181E52">
        <w:rPr>
          <w:sz w:val="20"/>
        </w:rPr>
        <w:t>. (Exigência constante no inciso V do artigo 29 da Lei Federal 8.666/93 e alterações anteriores).</w:t>
      </w:r>
    </w:p>
    <w:p w:rsidR="004769D3" w:rsidRPr="00437AF4" w:rsidRDefault="004769D3" w:rsidP="004769D3">
      <w:pPr>
        <w:numPr>
          <w:ilvl w:val="0"/>
          <w:numId w:val="21"/>
        </w:numPr>
        <w:tabs>
          <w:tab w:val="left" w:pos="9498"/>
        </w:tabs>
        <w:ind w:left="-426" w:right="142"/>
        <w:jc w:val="both"/>
        <w:rPr>
          <w:sz w:val="20"/>
        </w:rPr>
      </w:pPr>
    </w:p>
    <w:p w:rsidR="004769D3" w:rsidRPr="00825DEB" w:rsidRDefault="004769D3" w:rsidP="004769D3">
      <w:pPr>
        <w:numPr>
          <w:ilvl w:val="0"/>
          <w:numId w:val="21"/>
        </w:numPr>
        <w:ind w:left="-426" w:right="142"/>
        <w:jc w:val="both"/>
        <w:rPr>
          <w:sz w:val="20"/>
        </w:rPr>
      </w:pPr>
      <w:proofErr w:type="gramStart"/>
      <w:r w:rsidRPr="000819CF">
        <w:rPr>
          <w:b/>
          <w:sz w:val="20"/>
        </w:rPr>
        <w:t>11.8 -</w:t>
      </w:r>
      <w:r w:rsidRPr="00825DEB">
        <w:rPr>
          <w:sz w:val="20"/>
        </w:rPr>
        <w:t xml:space="preserve"> </w:t>
      </w:r>
      <w:r w:rsidRPr="00825DEB">
        <w:rPr>
          <w:b/>
          <w:sz w:val="20"/>
        </w:rPr>
        <w:t>Qualificação</w:t>
      </w:r>
      <w:proofErr w:type="gramEnd"/>
      <w:r w:rsidRPr="00825DEB">
        <w:rPr>
          <w:b/>
          <w:sz w:val="20"/>
        </w:rPr>
        <w:t xml:space="preserve"> Técnica</w:t>
      </w:r>
    </w:p>
    <w:p w:rsidR="004769D3" w:rsidRPr="00825DEB" w:rsidRDefault="004769D3" w:rsidP="004769D3">
      <w:pPr>
        <w:numPr>
          <w:ilvl w:val="0"/>
          <w:numId w:val="21"/>
        </w:numPr>
        <w:ind w:left="-426" w:right="142"/>
        <w:jc w:val="both"/>
        <w:rPr>
          <w:b/>
          <w:sz w:val="20"/>
        </w:rPr>
      </w:pPr>
      <w:r w:rsidRPr="00825DEB">
        <w:rPr>
          <w:sz w:val="20"/>
        </w:rPr>
        <w:t>11.</w:t>
      </w:r>
      <w:r>
        <w:rPr>
          <w:sz w:val="20"/>
        </w:rPr>
        <w:t>8</w:t>
      </w:r>
      <w:r w:rsidRPr="00825DEB">
        <w:rPr>
          <w:sz w:val="20"/>
        </w:rPr>
        <w:t xml:space="preserve">.1 - Atestado de </w:t>
      </w:r>
      <w:r>
        <w:rPr>
          <w:sz w:val="20"/>
        </w:rPr>
        <w:t>capacidade técnica</w:t>
      </w:r>
      <w:r w:rsidRPr="00825DEB">
        <w:rPr>
          <w:sz w:val="20"/>
        </w:rPr>
        <w:t xml:space="preserve">, fornecido por pessoa jurídica de direito público ou privado, </w:t>
      </w:r>
      <w:r>
        <w:rPr>
          <w:color w:val="000000"/>
          <w:sz w:val="19"/>
          <w:szCs w:val="19"/>
        </w:rPr>
        <w:t xml:space="preserve">comprovando que a licitante já forneceu produto/serviço semelhante ao </w:t>
      </w:r>
      <w:r w:rsidRPr="00825DEB">
        <w:rPr>
          <w:b/>
          <w:sz w:val="20"/>
        </w:rPr>
        <w:t>constante neste Edita</w:t>
      </w:r>
      <w:r>
        <w:rPr>
          <w:b/>
          <w:sz w:val="20"/>
        </w:rPr>
        <w:t>l</w:t>
      </w:r>
      <w:r w:rsidRPr="00825DEB">
        <w:rPr>
          <w:b/>
          <w:sz w:val="20"/>
        </w:rPr>
        <w:t>.</w:t>
      </w:r>
    </w:p>
    <w:p w:rsidR="004769D3" w:rsidRDefault="004769D3" w:rsidP="004769D3">
      <w:pPr>
        <w:numPr>
          <w:ilvl w:val="0"/>
          <w:numId w:val="21"/>
        </w:numPr>
        <w:ind w:left="-426" w:right="142"/>
        <w:jc w:val="both"/>
        <w:rPr>
          <w:sz w:val="20"/>
        </w:rPr>
      </w:pPr>
    </w:p>
    <w:p w:rsidR="004769D3" w:rsidRPr="00B42D61" w:rsidRDefault="004769D3" w:rsidP="004769D3">
      <w:pPr>
        <w:numPr>
          <w:ilvl w:val="0"/>
          <w:numId w:val="21"/>
        </w:numPr>
        <w:ind w:left="-426" w:right="142"/>
        <w:jc w:val="both"/>
        <w:rPr>
          <w:b/>
          <w:sz w:val="20"/>
        </w:rPr>
      </w:pPr>
      <w:proofErr w:type="gramStart"/>
      <w:r w:rsidRPr="000819CF">
        <w:rPr>
          <w:b/>
          <w:sz w:val="20"/>
        </w:rPr>
        <w:t>11.</w:t>
      </w:r>
      <w:r>
        <w:rPr>
          <w:b/>
          <w:sz w:val="20"/>
        </w:rPr>
        <w:t>9</w:t>
      </w:r>
      <w:r w:rsidRPr="000819CF">
        <w:rPr>
          <w:b/>
          <w:sz w:val="20"/>
        </w:rPr>
        <w:t xml:space="preserve"> -</w:t>
      </w:r>
      <w:r w:rsidRPr="00B42D61">
        <w:rPr>
          <w:sz w:val="20"/>
        </w:rPr>
        <w:t xml:space="preserve"> </w:t>
      </w:r>
      <w:r w:rsidRPr="00B42D61">
        <w:rPr>
          <w:b/>
          <w:sz w:val="20"/>
        </w:rPr>
        <w:t>Qualificação</w:t>
      </w:r>
      <w:proofErr w:type="gramEnd"/>
      <w:r w:rsidRPr="00B42D61">
        <w:rPr>
          <w:b/>
          <w:sz w:val="20"/>
        </w:rPr>
        <w:t xml:space="preserve"> Econômico-Financeira</w:t>
      </w:r>
    </w:p>
    <w:p w:rsidR="004769D3" w:rsidRPr="00437AF4" w:rsidRDefault="004769D3" w:rsidP="004769D3">
      <w:pPr>
        <w:pStyle w:val="Corpodetexto2"/>
        <w:numPr>
          <w:ilvl w:val="0"/>
          <w:numId w:val="21"/>
        </w:numPr>
        <w:ind w:left="-426" w:right="142"/>
        <w:rPr>
          <w:rFonts w:ascii="Arial" w:hAnsi="Arial" w:cs="Arial"/>
          <w:color w:val="000000" w:themeColor="text1"/>
        </w:rPr>
      </w:pPr>
      <w:r w:rsidRPr="00437AF4">
        <w:rPr>
          <w:rFonts w:ascii="Arial" w:hAnsi="Arial" w:cs="Arial"/>
          <w:color w:val="000000" w:themeColor="text1"/>
        </w:rPr>
        <w:t>11.9.1</w:t>
      </w:r>
      <w:r w:rsidRPr="00437AF4">
        <w:rPr>
          <w:rFonts w:ascii="Arial" w:hAnsi="Arial" w:cs="Arial"/>
          <w:b/>
          <w:color w:val="000000" w:themeColor="text1"/>
        </w:rPr>
        <w:t xml:space="preserve"> -</w:t>
      </w:r>
      <w:r w:rsidRPr="00437AF4">
        <w:rPr>
          <w:rFonts w:ascii="Arial" w:hAnsi="Arial" w:cs="Arial"/>
          <w:color w:val="000000" w:themeColor="text1"/>
        </w:rPr>
        <w:t> </w:t>
      </w:r>
      <w:r w:rsidRPr="00437AF4">
        <w:rPr>
          <w:rFonts w:ascii="Arial" w:hAnsi="Arial" w:cs="Arial"/>
          <w:b/>
          <w:bCs/>
          <w:color w:val="000000" w:themeColor="text1"/>
        </w:rPr>
        <w:t>Balanço patrimonial</w:t>
      </w:r>
      <w:r w:rsidRPr="00437AF4">
        <w:rPr>
          <w:rFonts w:ascii="Arial" w:hAnsi="Arial" w:cs="Arial"/>
          <w:color w:val="000000" w:themeColor="text1"/>
        </w:rPr>
        <w:t xml:space="preserve"> e demonstrações contábeis do </w:t>
      </w:r>
      <w:r w:rsidRPr="00437AF4">
        <w:rPr>
          <w:rFonts w:ascii="Arial" w:hAnsi="Arial" w:cs="Arial"/>
          <w:b/>
          <w:color w:val="000000" w:themeColor="text1"/>
        </w:rPr>
        <w:t>último exercício social</w:t>
      </w:r>
      <w:r w:rsidRPr="00437AF4">
        <w:rPr>
          <w:rFonts w:ascii="Arial" w:hAnsi="Arial" w:cs="Arial"/>
          <w:color w:val="000000" w:themeColor="text1"/>
        </w:rPr>
        <w:t xml:space="preserve">, vedada a sua substituição por balancetes ou balanços provisórios. </w:t>
      </w:r>
    </w:p>
    <w:p w:rsidR="004769D3" w:rsidRPr="00437AF4" w:rsidRDefault="004769D3" w:rsidP="004769D3">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1</w:t>
      </w:r>
      <w:r w:rsidRPr="00437AF4">
        <w:rPr>
          <w:rFonts w:ascii="Arial" w:hAnsi="Arial" w:cs="Arial"/>
          <w:b/>
          <w:color w:val="000000" w:themeColor="text1"/>
        </w:rPr>
        <w:t xml:space="preserve"> - As Microempresas (ME) ou Empresas de Pequeno Porte (EPP)</w:t>
      </w:r>
      <w:r w:rsidRPr="00437AF4">
        <w:rPr>
          <w:rFonts w:ascii="Arial" w:hAnsi="Arial" w:cs="Arial"/>
          <w:color w:val="000000" w:themeColor="text1"/>
        </w:rPr>
        <w:t>, ainda que sejam enquadradas no 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rsidR="004769D3" w:rsidRPr="00FB0D67" w:rsidRDefault="004769D3" w:rsidP="004769D3">
      <w:pPr>
        <w:pStyle w:val="Corpodetexto2"/>
        <w:numPr>
          <w:ilvl w:val="0"/>
          <w:numId w:val="26"/>
        </w:numPr>
        <w:ind w:left="-426" w:right="142"/>
        <w:rPr>
          <w:rFonts w:ascii="Arial" w:hAnsi="Arial" w:cs="Arial"/>
          <w:color w:val="000000" w:themeColor="text1"/>
        </w:rPr>
      </w:pPr>
      <w:r w:rsidRPr="00FB0D67">
        <w:rPr>
          <w:rFonts w:ascii="Arial" w:hAnsi="Arial" w:cs="Arial"/>
          <w:color w:val="000000" w:themeColor="text1"/>
        </w:rPr>
        <w:t>11.9.1.</w:t>
      </w:r>
      <w:r>
        <w:rPr>
          <w:rFonts w:ascii="Arial" w:hAnsi="Arial" w:cs="Arial"/>
          <w:color w:val="000000" w:themeColor="text1"/>
        </w:rPr>
        <w:t>2</w:t>
      </w:r>
      <w:r w:rsidRPr="00FB0D67">
        <w:rPr>
          <w:rFonts w:ascii="Arial" w:hAnsi="Arial" w:cs="Arial"/>
          <w:b/>
          <w:color w:val="000000" w:themeColor="text1"/>
        </w:rPr>
        <w:t xml:space="preserve"> – O MEI (Micro Empreendedor Individual) </w:t>
      </w:r>
      <w:r w:rsidRPr="00FB0D67">
        <w:rPr>
          <w:rFonts w:ascii="Arial" w:hAnsi="Arial" w:cs="Arial"/>
          <w:color w:val="000000" w:themeColor="text1"/>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4769D3" w:rsidRPr="00437AF4" w:rsidRDefault="004769D3" w:rsidP="004769D3">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3</w:t>
      </w:r>
      <w:r w:rsidRPr="00437AF4">
        <w:rPr>
          <w:rFonts w:ascii="Arial" w:hAnsi="Arial" w:cs="Arial"/>
          <w:b/>
          <w:color w:val="000000" w:themeColor="text1"/>
        </w:rPr>
        <w:t xml:space="preserve"> – As sociedades constituídas há menos de 12 (doze) meses</w:t>
      </w:r>
      <w:r w:rsidRPr="00437AF4">
        <w:rPr>
          <w:rFonts w:ascii="Arial" w:hAnsi="Arial" w:cs="Arial"/>
          <w:color w:val="000000" w:themeColor="text1"/>
        </w:rPr>
        <w:t>, no exercício social em curso, deverão apresentar o Balanço de Abertura.</w:t>
      </w:r>
    </w:p>
    <w:p w:rsidR="004769D3" w:rsidRPr="00437AF4" w:rsidRDefault="004769D3" w:rsidP="004769D3">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4</w:t>
      </w:r>
      <w:r w:rsidRPr="00437AF4">
        <w:rPr>
          <w:rFonts w:ascii="Arial" w:hAnsi="Arial" w:cs="Arial"/>
          <w:b/>
          <w:color w:val="000000" w:themeColor="text1"/>
        </w:rPr>
        <w:t xml:space="preserve"> - As empresas optantes do SISTEMA PÚBLICO DE ESCRITURAÇÃO DIGITAL-SPEED</w:t>
      </w:r>
      <w:r w:rsidRPr="00437AF4">
        <w:rPr>
          <w:rFonts w:ascii="Arial" w:hAnsi="Arial" w:cs="Arial"/>
          <w:color w:val="000000" w:themeColor="text1"/>
        </w:rPr>
        <w:t xml:space="preserve">, submetida ao IND DNRC 107/08, deverão apresentar: </w:t>
      </w:r>
    </w:p>
    <w:p w:rsidR="004769D3" w:rsidRPr="00437AF4" w:rsidRDefault="004769D3" w:rsidP="004769D3">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a) Termo de Abertura e Encerramento (impresso do arquivo SPEED contábil);</w:t>
      </w:r>
    </w:p>
    <w:p w:rsidR="004769D3" w:rsidRPr="00437AF4" w:rsidRDefault="004769D3" w:rsidP="004769D3">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b) Recibo de Entrega do Livro Digital (impresso do arquivo SPEED contábil);</w:t>
      </w:r>
    </w:p>
    <w:p w:rsidR="004769D3" w:rsidRPr="00437AF4" w:rsidRDefault="004769D3" w:rsidP="004769D3">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c) Balanço Patrimonial (impresso do arquivo SPEED contábil);</w:t>
      </w:r>
    </w:p>
    <w:p w:rsidR="004769D3" w:rsidRPr="00550340" w:rsidRDefault="004769D3" w:rsidP="004769D3">
      <w:pPr>
        <w:pStyle w:val="Padro"/>
        <w:numPr>
          <w:ilvl w:val="0"/>
          <w:numId w:val="26"/>
        </w:numPr>
        <w:ind w:left="-426" w:right="14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p>
    <w:p w:rsidR="004769D3" w:rsidRPr="00FB0D67" w:rsidRDefault="004769D3" w:rsidP="004769D3">
      <w:pPr>
        <w:pStyle w:val="Default"/>
        <w:ind w:left="-426" w:right="142"/>
        <w:jc w:val="both"/>
      </w:pPr>
    </w:p>
    <w:p w:rsidR="004769D3" w:rsidRPr="00437AF4" w:rsidRDefault="004769D3" w:rsidP="004769D3">
      <w:pPr>
        <w:pStyle w:val="Corpodetexto2"/>
        <w:numPr>
          <w:ilvl w:val="0"/>
          <w:numId w:val="26"/>
        </w:numPr>
        <w:ind w:left="-426" w:right="142"/>
        <w:rPr>
          <w:rFonts w:ascii="Arial" w:hAnsi="Arial" w:cs="Arial"/>
          <w:color w:val="000000" w:themeColor="text1"/>
          <w:lang w:eastAsia="pt-BR"/>
        </w:rPr>
      </w:pPr>
      <w:r w:rsidRPr="00437AF4">
        <w:rPr>
          <w:rFonts w:ascii="Arial" w:hAnsi="Arial" w:cs="Arial"/>
          <w:b/>
          <w:color w:val="000000" w:themeColor="text1"/>
          <w:lang w:eastAsia="pt-BR"/>
        </w:rPr>
        <w:t>11.9.1.</w:t>
      </w:r>
      <w:r>
        <w:rPr>
          <w:rFonts w:ascii="Arial" w:hAnsi="Arial" w:cs="Arial"/>
          <w:b/>
          <w:color w:val="000000" w:themeColor="text1"/>
          <w:lang w:eastAsia="pt-BR"/>
        </w:rPr>
        <w:t>5</w:t>
      </w:r>
      <w:r w:rsidRPr="00437AF4">
        <w:rPr>
          <w:rFonts w:ascii="Arial" w:hAnsi="Arial" w:cs="Arial"/>
          <w:b/>
          <w:color w:val="000000" w:themeColor="text1"/>
          <w:lang w:eastAsia="pt-BR"/>
        </w:rPr>
        <w:t xml:space="preserve"> </w:t>
      </w:r>
      <w:r w:rsidRPr="00437AF4">
        <w:rPr>
          <w:rFonts w:ascii="Arial" w:hAnsi="Arial" w:cs="Arial"/>
          <w:b/>
          <w:bCs/>
          <w:color w:val="000000" w:themeColor="text1"/>
          <w:lang w:eastAsia="pt-BR"/>
        </w:rPr>
        <w:t>Certidão negativa de falência ou concordata ou recuperação judicial</w:t>
      </w:r>
      <w:r w:rsidRPr="00437AF4">
        <w:rPr>
          <w:rFonts w:ascii="Arial" w:hAnsi="Arial" w:cs="Arial"/>
          <w:color w:val="000000" w:themeColor="text1"/>
          <w:lang w:eastAsia="pt-BR"/>
        </w:rPr>
        <w:t xml:space="preserve"> (deverá constar obrigatoriamente as palavras falência e concordata) expedida no local da sede do licitante, </w:t>
      </w:r>
      <w:r w:rsidRPr="00437AF4">
        <w:rPr>
          <w:rFonts w:ascii="Arial" w:hAnsi="Arial" w:cs="Arial"/>
          <w:b/>
          <w:bCs/>
          <w:color w:val="000000" w:themeColor="text1"/>
          <w:lang w:eastAsia="pt-BR"/>
        </w:rPr>
        <w:t>no caso de não constar na certidão o seu prazo de validade</w:t>
      </w:r>
      <w:r w:rsidRPr="00437AF4">
        <w:rPr>
          <w:rFonts w:ascii="Arial" w:hAnsi="Arial" w:cs="Arial"/>
          <w:color w:val="000000" w:themeColor="text1"/>
          <w:lang w:eastAsia="pt-BR"/>
        </w:rPr>
        <w:t>, a mesma deverá ter sido emitida há menos de noventa dias da data de abertura dos envelopes.</w:t>
      </w:r>
    </w:p>
    <w:p w:rsidR="004769D3" w:rsidRPr="00A6702E" w:rsidRDefault="004769D3" w:rsidP="004769D3">
      <w:pPr>
        <w:numPr>
          <w:ilvl w:val="0"/>
          <w:numId w:val="26"/>
        </w:numPr>
        <w:ind w:left="-426" w:right="142"/>
        <w:jc w:val="both"/>
        <w:rPr>
          <w:b/>
          <w:sz w:val="20"/>
        </w:rPr>
      </w:pPr>
    </w:p>
    <w:p w:rsidR="004769D3" w:rsidRPr="00A6702E" w:rsidRDefault="004769D3" w:rsidP="004769D3">
      <w:pPr>
        <w:numPr>
          <w:ilvl w:val="0"/>
          <w:numId w:val="26"/>
        </w:numPr>
        <w:ind w:left="-426" w:right="142"/>
        <w:jc w:val="both"/>
        <w:rPr>
          <w:color w:val="000000"/>
          <w:sz w:val="20"/>
        </w:rPr>
      </w:pPr>
      <w:proofErr w:type="spellStart"/>
      <w:r w:rsidRPr="00A6702E">
        <w:rPr>
          <w:b/>
          <w:color w:val="000000"/>
          <w:sz w:val="20"/>
        </w:rPr>
        <w:t>Obs</w:t>
      </w:r>
      <w:proofErr w:type="spellEnd"/>
      <w:r w:rsidRPr="00A6702E">
        <w:rPr>
          <w:b/>
          <w:color w:val="000000"/>
          <w:sz w:val="20"/>
        </w:rPr>
        <w:t xml:space="preserve">: </w:t>
      </w:r>
      <w:r w:rsidRPr="00BC5FF6">
        <w:rPr>
          <w:color w:val="000000"/>
          <w:sz w:val="20"/>
        </w:rPr>
        <w:t>Para as licitantes sediadas em Santa Catarina,</w:t>
      </w:r>
      <w:r w:rsidRPr="00A6702E">
        <w:rPr>
          <w:color w:val="000000"/>
          <w:sz w:val="20"/>
        </w:rPr>
        <w:t xml:space="preserve"> </w:t>
      </w:r>
      <w:r>
        <w:rPr>
          <w:color w:val="000000"/>
          <w:sz w:val="20"/>
        </w:rPr>
        <w:t>c</w:t>
      </w:r>
      <w:r w:rsidRPr="00A6702E">
        <w:rPr>
          <w:color w:val="000000"/>
          <w:sz w:val="20"/>
        </w:rPr>
        <w:t xml:space="preserve">onsiderando a implantação do sistema </w:t>
      </w:r>
      <w:proofErr w:type="spellStart"/>
      <w:r w:rsidRPr="00A6702E">
        <w:rPr>
          <w:color w:val="000000"/>
          <w:sz w:val="20"/>
        </w:rPr>
        <w:t>eproc</w:t>
      </w:r>
      <w:proofErr w:type="spellEnd"/>
      <w:r w:rsidRPr="00A6702E">
        <w:rPr>
          <w:color w:val="000000"/>
          <w:sz w:val="20"/>
        </w:rPr>
        <w:t xml:space="preserve"> no Poder Judiciário de Santa Catarina, a partir de 1º de Abril de 2019, a certidão do modelo “falência e concordata e recuperação judicial” deverá ser solicitada também no sistema </w:t>
      </w:r>
      <w:proofErr w:type="spellStart"/>
      <w:r w:rsidRPr="00A6702E">
        <w:rPr>
          <w:color w:val="000000"/>
          <w:sz w:val="20"/>
        </w:rPr>
        <w:t>eproc</w:t>
      </w:r>
      <w:proofErr w:type="spellEnd"/>
      <w:r w:rsidRPr="00A6702E">
        <w:rPr>
          <w:color w:val="000000"/>
          <w:sz w:val="20"/>
        </w:rPr>
        <w:t xml:space="preserve">. Portanto a certidão referida no item </w:t>
      </w:r>
      <w:r>
        <w:rPr>
          <w:color w:val="000000"/>
          <w:sz w:val="20"/>
        </w:rPr>
        <w:t>11.9.1.5</w:t>
      </w:r>
      <w:r w:rsidRPr="00A6702E">
        <w:rPr>
          <w:color w:val="000000"/>
          <w:sz w:val="20"/>
        </w:rPr>
        <w:t xml:space="preserve"> e a certidão obtida através do sistema </w:t>
      </w:r>
      <w:proofErr w:type="spellStart"/>
      <w:r w:rsidRPr="00A6702E">
        <w:rPr>
          <w:color w:val="000000"/>
          <w:sz w:val="20"/>
        </w:rPr>
        <w:t>eproc</w:t>
      </w:r>
      <w:proofErr w:type="spellEnd"/>
      <w:r w:rsidRPr="00A6702E">
        <w:rPr>
          <w:color w:val="000000"/>
          <w:sz w:val="20"/>
        </w:rPr>
        <w:t xml:space="preserve"> deverão ser apresentadas conjuntamente</w:t>
      </w:r>
      <w:r>
        <w:rPr>
          <w:color w:val="000000"/>
          <w:sz w:val="20"/>
        </w:rPr>
        <w:t>.</w:t>
      </w:r>
      <w:r w:rsidRPr="00A6702E">
        <w:rPr>
          <w:color w:val="000000"/>
          <w:sz w:val="20"/>
        </w:rPr>
        <w:t xml:space="preserve"> </w:t>
      </w:r>
      <w:r w:rsidRPr="00BC5FF6">
        <w:rPr>
          <w:color w:val="000000"/>
          <w:sz w:val="20"/>
        </w:rPr>
        <w:t xml:space="preserve">Caso seja </w:t>
      </w:r>
      <w:proofErr w:type="gramStart"/>
      <w:r w:rsidRPr="00BC5FF6">
        <w:rPr>
          <w:color w:val="000000"/>
          <w:sz w:val="20"/>
        </w:rPr>
        <w:t>apresentado</w:t>
      </w:r>
      <w:proofErr w:type="gramEnd"/>
      <w:r w:rsidRPr="00BC5FF6">
        <w:rPr>
          <w:color w:val="000000"/>
          <w:sz w:val="20"/>
        </w:rPr>
        <w:t xml:space="preserve"> apenas a via do </w:t>
      </w:r>
      <w:proofErr w:type="spellStart"/>
      <w:r w:rsidRPr="00BC5FF6">
        <w:rPr>
          <w:color w:val="000000"/>
          <w:sz w:val="20"/>
        </w:rPr>
        <w:t>E-Saj</w:t>
      </w:r>
      <w:proofErr w:type="spellEnd"/>
      <w:r w:rsidRPr="00BC5FF6">
        <w:rPr>
          <w:color w:val="000000"/>
          <w:sz w:val="20"/>
        </w:rPr>
        <w:t>, será permitid</w:t>
      </w:r>
      <w:r>
        <w:rPr>
          <w:color w:val="000000"/>
          <w:sz w:val="20"/>
        </w:rPr>
        <w:t>o ao Pregoeiro</w:t>
      </w:r>
      <w:r w:rsidRPr="00BC5FF6">
        <w:rPr>
          <w:color w:val="000000"/>
          <w:sz w:val="20"/>
        </w:rPr>
        <w:t xml:space="preserve">, na forma do que disciplina o art.43, §3º da Lei 8.666/93, a consulta e validação do documento pelo sistema </w:t>
      </w:r>
      <w:proofErr w:type="spellStart"/>
      <w:r w:rsidRPr="00BC5FF6">
        <w:rPr>
          <w:color w:val="000000"/>
          <w:sz w:val="20"/>
        </w:rPr>
        <w:t>E-Proc</w:t>
      </w:r>
      <w:proofErr w:type="spellEnd"/>
      <w:r w:rsidRPr="00BC5FF6">
        <w:rPr>
          <w:color w:val="000000"/>
          <w:sz w:val="20"/>
        </w:rPr>
        <w:t>.</w:t>
      </w:r>
    </w:p>
    <w:p w:rsidR="004769D3" w:rsidRPr="00825DEB" w:rsidRDefault="004769D3" w:rsidP="004769D3">
      <w:pPr>
        <w:numPr>
          <w:ilvl w:val="0"/>
          <w:numId w:val="26"/>
        </w:numPr>
        <w:ind w:left="-426" w:right="142"/>
        <w:jc w:val="both"/>
        <w:rPr>
          <w:color w:val="000000"/>
          <w:sz w:val="20"/>
        </w:rPr>
      </w:pPr>
    </w:p>
    <w:p w:rsidR="004769D3" w:rsidRPr="005019C8" w:rsidRDefault="004769D3" w:rsidP="004769D3">
      <w:pPr>
        <w:pStyle w:val="Default"/>
        <w:numPr>
          <w:ilvl w:val="0"/>
          <w:numId w:val="26"/>
        </w:numPr>
        <w:ind w:left="-426" w:right="142"/>
        <w:rPr>
          <w:b/>
          <w:bCs/>
          <w:iCs/>
          <w:sz w:val="20"/>
        </w:rPr>
      </w:pPr>
      <w:r w:rsidRPr="005019C8">
        <w:rPr>
          <w:b/>
          <w:bCs/>
          <w:iCs/>
          <w:sz w:val="20"/>
        </w:rPr>
        <w:t>11.</w:t>
      </w:r>
      <w:r>
        <w:rPr>
          <w:b/>
          <w:bCs/>
          <w:iCs/>
          <w:sz w:val="20"/>
        </w:rPr>
        <w:t>10</w:t>
      </w:r>
      <w:r w:rsidRPr="005019C8">
        <w:rPr>
          <w:b/>
          <w:bCs/>
          <w:iCs/>
          <w:sz w:val="20"/>
        </w:rPr>
        <w:t xml:space="preserve"> - DECLARAÇÕES</w:t>
      </w:r>
      <w:r w:rsidRPr="005019C8">
        <w:rPr>
          <w:b/>
          <w:bCs/>
          <w:iCs/>
          <w:sz w:val="20"/>
        </w:rPr>
        <w:tab/>
      </w:r>
    </w:p>
    <w:p w:rsidR="004769D3" w:rsidRPr="005019C8" w:rsidRDefault="004769D3" w:rsidP="004769D3">
      <w:pPr>
        <w:pStyle w:val="Default"/>
        <w:numPr>
          <w:ilvl w:val="0"/>
          <w:numId w:val="26"/>
        </w:numPr>
        <w:ind w:left="-426" w:right="142"/>
        <w:jc w:val="both"/>
        <w:rPr>
          <w:iCs/>
          <w:sz w:val="20"/>
        </w:rPr>
      </w:pPr>
      <w:r>
        <w:rPr>
          <w:iCs/>
          <w:sz w:val="20"/>
        </w:rPr>
        <w:t>11.10.</w:t>
      </w:r>
      <w:r w:rsidRPr="005019C8">
        <w:rPr>
          <w:iCs/>
          <w:sz w:val="20"/>
        </w:rPr>
        <w:t xml:space="preserve">1 </w:t>
      </w:r>
      <w:r w:rsidRPr="00300704">
        <w:rPr>
          <w:iCs/>
          <w:sz w:val="20"/>
        </w:rPr>
        <w:t xml:space="preserve">- </w:t>
      </w:r>
      <w:r w:rsidRPr="009E06EA">
        <w:rPr>
          <w:sz w:val="20"/>
        </w:rPr>
        <w:t>Declaração Unificada conforme modelo</w:t>
      </w:r>
      <w:r>
        <w:rPr>
          <w:sz w:val="20"/>
        </w:rPr>
        <w:t xml:space="preserve"> do</w:t>
      </w:r>
      <w:r w:rsidRPr="009E06EA">
        <w:rPr>
          <w:sz w:val="20"/>
        </w:rPr>
        <w:t xml:space="preserve"> </w:t>
      </w:r>
      <w:r w:rsidRPr="009E06EA">
        <w:rPr>
          <w:b/>
          <w:bCs/>
          <w:sz w:val="20"/>
        </w:rPr>
        <w:t>(ANEXO III)</w:t>
      </w:r>
      <w:r w:rsidRPr="005019C8">
        <w:rPr>
          <w:b/>
          <w:bCs/>
          <w:iCs/>
          <w:sz w:val="20"/>
        </w:rPr>
        <w:t>.</w:t>
      </w:r>
    </w:p>
    <w:p w:rsidR="004769D3" w:rsidRPr="00825DEB" w:rsidRDefault="004769D3" w:rsidP="004769D3">
      <w:pPr>
        <w:pStyle w:val="Default"/>
        <w:numPr>
          <w:ilvl w:val="0"/>
          <w:numId w:val="26"/>
        </w:numPr>
        <w:ind w:left="-426" w:right="142"/>
        <w:jc w:val="both"/>
        <w:rPr>
          <w:iCs/>
          <w:sz w:val="20"/>
          <w:szCs w:val="20"/>
        </w:rPr>
      </w:pPr>
    </w:p>
    <w:p w:rsidR="004769D3" w:rsidRPr="00ED47BA" w:rsidRDefault="004769D3" w:rsidP="004769D3">
      <w:pPr>
        <w:numPr>
          <w:ilvl w:val="0"/>
          <w:numId w:val="26"/>
        </w:numPr>
        <w:ind w:left="-426" w:right="142"/>
        <w:jc w:val="both"/>
        <w:rPr>
          <w:color w:val="000000"/>
          <w:sz w:val="20"/>
        </w:rPr>
      </w:pPr>
      <w:r>
        <w:rPr>
          <w:b/>
          <w:color w:val="000000"/>
          <w:sz w:val="20"/>
        </w:rPr>
        <w:lastRenderedPageBreak/>
        <w:t>11.11</w:t>
      </w:r>
      <w:r w:rsidRPr="00ED47BA">
        <w:rPr>
          <w:b/>
          <w:color w:val="000000"/>
          <w:sz w:val="20"/>
        </w:rPr>
        <w:t xml:space="preserve"> </w:t>
      </w:r>
      <w:r w:rsidRPr="00ED47BA">
        <w:rPr>
          <w:color w:val="000000"/>
          <w:sz w:val="20"/>
        </w:rPr>
        <w:t>-</w:t>
      </w:r>
      <w:r w:rsidRPr="00ED47BA">
        <w:rPr>
          <w:b/>
          <w:color w:val="000000"/>
          <w:sz w:val="20"/>
        </w:rPr>
        <w:t xml:space="preserve"> </w:t>
      </w:r>
      <w:r w:rsidRPr="00ED47BA">
        <w:rPr>
          <w:color w:val="000000"/>
          <w:sz w:val="20"/>
        </w:rPr>
        <w:t xml:space="preserve">Os licitantes </w:t>
      </w:r>
      <w:r>
        <w:rPr>
          <w:color w:val="000000"/>
          <w:sz w:val="20"/>
        </w:rPr>
        <w:t>enquadrados</w:t>
      </w:r>
      <w:r w:rsidRPr="00ED47BA">
        <w:rPr>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color w:val="000000"/>
          <w:sz w:val="20"/>
        </w:rPr>
        <w:t>11.5</w:t>
      </w:r>
      <w:r w:rsidRPr="00ED47BA">
        <w:rPr>
          <w:color w:val="000000"/>
          <w:sz w:val="20"/>
        </w:rPr>
        <w:t xml:space="preserve">), a fim de que possa ser aplicado o disposto do art. 43 da Lei Complementar 123/2006, alterada pelas Leis Complementares n° 128/2008 e 147/2014. </w:t>
      </w:r>
    </w:p>
    <w:p w:rsidR="004769D3" w:rsidRPr="00ED47BA" w:rsidRDefault="004769D3" w:rsidP="004769D3">
      <w:pPr>
        <w:numPr>
          <w:ilvl w:val="0"/>
          <w:numId w:val="26"/>
        </w:numPr>
        <w:ind w:left="-426" w:right="142"/>
        <w:jc w:val="both"/>
        <w:rPr>
          <w:color w:val="000000"/>
          <w:sz w:val="20"/>
        </w:rPr>
      </w:pPr>
      <w:r>
        <w:rPr>
          <w:b/>
          <w:color w:val="000000"/>
          <w:sz w:val="20"/>
        </w:rPr>
        <w:t>11.12</w:t>
      </w:r>
      <w:r w:rsidRPr="00ED47BA">
        <w:rPr>
          <w:b/>
          <w:color w:val="000000"/>
          <w:sz w:val="20"/>
        </w:rPr>
        <w:t xml:space="preserve"> </w:t>
      </w:r>
      <w:r w:rsidRPr="00ED47BA">
        <w:rPr>
          <w:color w:val="000000"/>
          <w:sz w:val="20"/>
        </w:rPr>
        <w:t xml:space="preserve">- Havendo restrição na regularidade fiscal (alíneas c1, c2 e c3, d, e do item </w:t>
      </w:r>
      <w:r>
        <w:rPr>
          <w:color w:val="000000"/>
          <w:sz w:val="20"/>
        </w:rPr>
        <w:t>11.5</w:t>
      </w:r>
      <w:r w:rsidRPr="00ED47BA">
        <w:rPr>
          <w:color w:val="000000"/>
          <w:sz w:val="20"/>
        </w:rPr>
        <w:t xml:space="preserve">) da microempresa, empresa de pequeno porte ou microempreendedor individual, será assegurado o prazo de </w:t>
      </w:r>
      <w:proofErr w:type="gramStart"/>
      <w:r w:rsidRPr="00ED47BA">
        <w:rPr>
          <w:color w:val="000000"/>
          <w:sz w:val="20"/>
        </w:rPr>
        <w:t>5</w:t>
      </w:r>
      <w:proofErr w:type="gramEnd"/>
      <w:r w:rsidRPr="00ED47BA">
        <w:rPr>
          <w:color w:val="000000"/>
          <w:sz w:val="20"/>
        </w:rPr>
        <w:t xml:space="preserve">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4769D3" w:rsidRPr="00ED47BA" w:rsidRDefault="004769D3" w:rsidP="004769D3">
      <w:pPr>
        <w:numPr>
          <w:ilvl w:val="0"/>
          <w:numId w:val="26"/>
        </w:numPr>
        <w:ind w:left="-426" w:right="142"/>
        <w:jc w:val="both"/>
        <w:rPr>
          <w:color w:val="000000"/>
          <w:sz w:val="20"/>
        </w:rPr>
      </w:pPr>
      <w:r>
        <w:rPr>
          <w:b/>
          <w:color w:val="000000"/>
          <w:sz w:val="20"/>
        </w:rPr>
        <w:t>11.13</w:t>
      </w:r>
      <w:r w:rsidRPr="00ED47BA">
        <w:rPr>
          <w:b/>
          <w:color w:val="000000"/>
          <w:sz w:val="20"/>
        </w:rPr>
        <w:t xml:space="preserve"> </w:t>
      </w:r>
      <w:r w:rsidRPr="00ED47BA">
        <w:rPr>
          <w:color w:val="000000"/>
          <w:sz w:val="20"/>
        </w:rPr>
        <w:t>-</w:t>
      </w:r>
      <w:r w:rsidRPr="00ED47BA">
        <w:rPr>
          <w:b/>
          <w:color w:val="000000"/>
          <w:sz w:val="20"/>
        </w:rPr>
        <w:t xml:space="preserve"> </w:t>
      </w:r>
      <w:r w:rsidRPr="00ED47BA">
        <w:rPr>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4769D3" w:rsidRPr="00ED47BA" w:rsidRDefault="004769D3" w:rsidP="004769D3">
      <w:pPr>
        <w:numPr>
          <w:ilvl w:val="0"/>
          <w:numId w:val="26"/>
        </w:numPr>
        <w:ind w:left="-426" w:right="142"/>
        <w:jc w:val="both"/>
        <w:rPr>
          <w:sz w:val="20"/>
        </w:rPr>
      </w:pPr>
      <w:r>
        <w:rPr>
          <w:b/>
          <w:color w:val="000000"/>
          <w:sz w:val="20"/>
        </w:rPr>
        <w:t>11.14</w:t>
      </w:r>
      <w:r w:rsidRPr="00ED47BA">
        <w:rPr>
          <w:b/>
          <w:color w:val="000000"/>
          <w:sz w:val="20"/>
        </w:rPr>
        <w:t xml:space="preserve"> </w:t>
      </w:r>
      <w:r w:rsidRPr="00ED47BA">
        <w:rPr>
          <w:b/>
          <w:sz w:val="20"/>
        </w:rPr>
        <w:t>- Para comprovarem que se enquadram na condição de ME/EPP e ter tratamento diferenciado</w:t>
      </w:r>
      <w:r w:rsidRPr="00ED47BA">
        <w:rPr>
          <w:sz w:val="20"/>
        </w:rPr>
        <w:t>, as empresas deverão apresentar juntamente com os documentos de habilitação, os documentos abaixo:</w:t>
      </w:r>
    </w:p>
    <w:p w:rsidR="004769D3" w:rsidRPr="00ED47BA" w:rsidRDefault="004769D3" w:rsidP="004769D3">
      <w:pPr>
        <w:numPr>
          <w:ilvl w:val="0"/>
          <w:numId w:val="26"/>
        </w:numPr>
        <w:ind w:left="-426" w:right="142"/>
        <w:jc w:val="both"/>
        <w:rPr>
          <w:sz w:val="20"/>
        </w:rPr>
      </w:pPr>
      <w:r>
        <w:rPr>
          <w:b/>
          <w:color w:val="000000"/>
          <w:sz w:val="20"/>
        </w:rPr>
        <w:t>11.14.1</w:t>
      </w:r>
      <w:proofErr w:type="gramStart"/>
      <w:r w:rsidRPr="00ED47BA">
        <w:rPr>
          <w:b/>
          <w:color w:val="000000"/>
          <w:sz w:val="20"/>
        </w:rPr>
        <w:t xml:space="preserve"> </w:t>
      </w:r>
      <w:r w:rsidRPr="00ED47BA">
        <w:rPr>
          <w:sz w:val="20"/>
        </w:rPr>
        <w:t xml:space="preserve"> </w:t>
      </w:r>
      <w:proofErr w:type="gramEnd"/>
      <w:r w:rsidRPr="00ED47BA">
        <w:rPr>
          <w:sz w:val="20"/>
        </w:rPr>
        <w:t xml:space="preserve">– </w:t>
      </w:r>
      <w:r w:rsidRPr="00ED47BA">
        <w:rPr>
          <w:b/>
          <w:sz w:val="20"/>
        </w:rPr>
        <w:t>Declaração demonstrando estar apta a receber tratamento diferenciado e afirmando estar na condição de ME/EPP</w:t>
      </w:r>
      <w:r w:rsidRPr="00ED47BA">
        <w:rPr>
          <w:sz w:val="20"/>
        </w:rPr>
        <w:t xml:space="preserve">, conforme modelo constante no anexo </w:t>
      </w:r>
      <w:r>
        <w:rPr>
          <w:sz w:val="20"/>
        </w:rPr>
        <w:t>V</w:t>
      </w:r>
      <w:r w:rsidRPr="00ED47BA">
        <w:rPr>
          <w:sz w:val="20"/>
        </w:rPr>
        <w:t xml:space="preserve"> deste edital;</w:t>
      </w:r>
    </w:p>
    <w:p w:rsidR="004769D3" w:rsidRDefault="004769D3" w:rsidP="004769D3">
      <w:pPr>
        <w:pStyle w:val="Padro"/>
        <w:numPr>
          <w:ilvl w:val="0"/>
          <w:numId w:val="26"/>
        </w:numPr>
        <w:ind w:left="-426" w:right="14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4769D3" w:rsidRDefault="004769D3" w:rsidP="004769D3">
      <w:pPr>
        <w:pStyle w:val="Padro"/>
        <w:ind w:left="-426" w:right="142"/>
        <w:jc w:val="both"/>
        <w:rPr>
          <w:rFonts w:ascii="Arial" w:hAnsi="Arial" w:cs="Arial"/>
          <w:b/>
        </w:rPr>
      </w:pPr>
    </w:p>
    <w:p w:rsidR="004769D3" w:rsidRDefault="004769D3" w:rsidP="004769D3">
      <w:pPr>
        <w:pStyle w:val="Padro"/>
        <w:ind w:left="-426" w:right="142"/>
        <w:jc w:val="both"/>
        <w:rPr>
          <w:rFonts w:ascii="Arial" w:hAnsi="Arial" w:cs="Arial"/>
          <w:b/>
        </w:rPr>
      </w:pPr>
      <w:r w:rsidRPr="00935C15">
        <w:rPr>
          <w:rFonts w:ascii="Arial" w:hAnsi="Arial" w:cs="Arial"/>
          <w:b/>
          <w:u w:val="single"/>
        </w:rPr>
        <w:t xml:space="preserve">11.15 - </w:t>
      </w:r>
      <w:r w:rsidRPr="00DE7DF4">
        <w:rPr>
          <w:rFonts w:ascii="Arial" w:hAnsi="Arial" w:cs="Arial"/>
          <w:b/>
          <w:u w:val="single"/>
        </w:rPr>
        <w:t xml:space="preserve">Em caso de </w:t>
      </w:r>
      <w:r w:rsidRPr="00DE7DF4">
        <w:rPr>
          <w:rFonts w:ascii="Arial" w:hAnsi="Arial" w:cs="Arial"/>
          <w:b/>
          <w:bCs/>
          <w:u w:val="single"/>
        </w:rPr>
        <w:t xml:space="preserve">divergência </w:t>
      </w:r>
      <w:r w:rsidRPr="00DE7DF4">
        <w:rPr>
          <w:rFonts w:ascii="Arial" w:hAnsi="Arial" w:cs="Arial"/>
          <w:b/>
          <w:u w:val="single"/>
        </w:rPr>
        <w:t xml:space="preserve">existente entre o rol de documentos exigidos neste Edital, para habilitação das Licitantes participantes do Certame, com o rol constante na página eletrônica da Bolsa de Licitações e Leilões do Brasil </w:t>
      </w:r>
      <w:proofErr w:type="spellStart"/>
      <w:r w:rsidRPr="00DE7DF4">
        <w:rPr>
          <w:rFonts w:ascii="Arial" w:hAnsi="Arial" w:cs="Arial"/>
          <w:b/>
          <w:u w:val="single"/>
        </w:rPr>
        <w:t>Ltda</w:t>
      </w:r>
      <w:proofErr w:type="spellEnd"/>
      <w:r w:rsidRPr="00DE7DF4">
        <w:rPr>
          <w:rFonts w:ascii="Arial" w:hAnsi="Arial" w:cs="Arial"/>
          <w:b/>
          <w:u w:val="single"/>
        </w:rPr>
        <w:t xml:space="preserve"> </w:t>
      </w:r>
      <w:hyperlink r:id="rId10" w:history="1">
        <w:r w:rsidRPr="000D3760">
          <w:rPr>
            <w:rStyle w:val="Hyperlink"/>
            <w:rFonts w:ascii="Arial" w:hAnsi="Arial" w:cs="Arial"/>
            <w:b/>
            <w:u w:val="single"/>
          </w:rPr>
          <w:t>www.bll.org.br</w:t>
        </w:r>
      </w:hyperlink>
      <w:r w:rsidRPr="00DE7DF4">
        <w:rPr>
          <w:rFonts w:ascii="Arial" w:hAnsi="Arial" w:cs="Arial"/>
          <w:b/>
          <w:u w:val="single"/>
        </w:rPr>
        <w:t>, prevalecerá o primeiro, sendo motivo de inabilitação a ausência de qualquer documento solicitado neste Edital, mesmo que não haja campo especifico na página da BLL, em homenagem ao princípio da vinculação ao instrumento convocatório</w:t>
      </w:r>
      <w:r w:rsidRPr="00DE7DF4">
        <w:rPr>
          <w:rFonts w:ascii="Arial" w:hAnsi="Arial" w:cs="Arial"/>
          <w:b/>
          <w:bCs/>
          <w:u w:val="single"/>
        </w:rPr>
        <w:t>.</w:t>
      </w:r>
    </w:p>
    <w:p w:rsidR="004769D3" w:rsidRDefault="004769D3" w:rsidP="004769D3">
      <w:pPr>
        <w:pStyle w:val="Padro"/>
        <w:ind w:left="-426" w:right="142"/>
        <w:jc w:val="both"/>
        <w:rPr>
          <w:rFonts w:ascii="Arial" w:hAnsi="Arial" w:cs="Arial"/>
          <w:b/>
        </w:rPr>
      </w:pPr>
    </w:p>
    <w:p w:rsidR="004769D3" w:rsidRPr="00F448AF" w:rsidRDefault="004769D3" w:rsidP="004769D3">
      <w:pPr>
        <w:widowControl/>
        <w:numPr>
          <w:ilvl w:val="0"/>
          <w:numId w:val="26"/>
        </w:numPr>
        <w:ind w:left="-426" w:right="142"/>
        <w:jc w:val="both"/>
        <w:rPr>
          <w:color w:val="000000"/>
          <w:sz w:val="20"/>
        </w:rPr>
      </w:pPr>
      <w:r w:rsidRPr="00F448AF">
        <w:rPr>
          <w:b/>
          <w:bCs/>
          <w:color w:val="000000"/>
          <w:sz w:val="20"/>
        </w:rPr>
        <w:t>1</w:t>
      </w:r>
      <w:r>
        <w:rPr>
          <w:b/>
          <w:bCs/>
          <w:color w:val="000000"/>
          <w:sz w:val="20"/>
        </w:rPr>
        <w:t>2</w:t>
      </w:r>
      <w:r w:rsidRPr="00F448AF">
        <w:rPr>
          <w:b/>
          <w:bCs/>
          <w:color w:val="000000"/>
          <w:sz w:val="20"/>
        </w:rPr>
        <w:t xml:space="preserve"> - DO ENCAMINHAMENTO DA PROPOSTA VENCEDORA </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 </w:t>
      </w:r>
      <w:r>
        <w:rPr>
          <w:color w:val="000000"/>
          <w:sz w:val="20"/>
        </w:rPr>
        <w:t>Encerrada a fase de lances, a</w:t>
      </w:r>
      <w:r w:rsidRPr="00F448AF">
        <w:rPr>
          <w:color w:val="000000"/>
          <w:sz w:val="20"/>
        </w:rPr>
        <w:t xml:space="preserve"> proposta final do licitante declarado vencedor deverá ser encaminhada no prazo </w:t>
      </w:r>
      <w:r>
        <w:rPr>
          <w:color w:val="000000"/>
          <w:sz w:val="20"/>
        </w:rPr>
        <w:t xml:space="preserve">máximo </w:t>
      </w:r>
      <w:r w:rsidRPr="00F448AF">
        <w:rPr>
          <w:color w:val="000000"/>
          <w:sz w:val="20"/>
        </w:rPr>
        <w:t>de 0</w:t>
      </w:r>
      <w:r>
        <w:rPr>
          <w:color w:val="000000"/>
          <w:sz w:val="20"/>
        </w:rPr>
        <w:t>2</w:t>
      </w:r>
      <w:r w:rsidRPr="00F448AF">
        <w:rPr>
          <w:color w:val="000000"/>
          <w:sz w:val="20"/>
        </w:rPr>
        <w:t xml:space="preserve"> (</w:t>
      </w:r>
      <w:r>
        <w:rPr>
          <w:color w:val="000000"/>
          <w:sz w:val="20"/>
        </w:rPr>
        <w:t>duas</w:t>
      </w:r>
      <w:r w:rsidRPr="00F448AF">
        <w:rPr>
          <w:color w:val="000000"/>
          <w:sz w:val="20"/>
        </w:rPr>
        <w:t>) horas</w:t>
      </w:r>
      <w:r>
        <w:rPr>
          <w:color w:val="000000"/>
          <w:sz w:val="20"/>
        </w:rPr>
        <w:t xml:space="preserve"> </w:t>
      </w:r>
      <w:r w:rsidRPr="00F448AF">
        <w:rPr>
          <w:color w:val="000000"/>
          <w:sz w:val="20"/>
        </w:rPr>
        <w:t>contar da solicitação do Pregoeiro no sistema eletrônico</w:t>
      </w:r>
      <w:r>
        <w:rPr>
          <w:color w:val="000000"/>
          <w:sz w:val="20"/>
        </w:rPr>
        <w:t>,</w:t>
      </w:r>
      <w:r w:rsidRPr="00F448AF">
        <w:rPr>
          <w:color w:val="000000"/>
          <w:sz w:val="20"/>
        </w:rPr>
        <w:t xml:space="preserve"> através do sistema eletrônico ou para o e-mail:</w:t>
      </w:r>
      <w:r>
        <w:rPr>
          <w:color w:val="000000"/>
          <w:sz w:val="20"/>
        </w:rPr>
        <w:t xml:space="preserve"> </w:t>
      </w:r>
      <w:r>
        <w:rPr>
          <w:color w:val="0000FF"/>
          <w:sz w:val="20"/>
        </w:rPr>
        <w:t>documentos</w:t>
      </w:r>
      <w:r w:rsidRPr="00F448AF">
        <w:rPr>
          <w:color w:val="0000FF"/>
          <w:sz w:val="20"/>
        </w:rPr>
        <w:t>@</w:t>
      </w:r>
      <w:r>
        <w:rPr>
          <w:color w:val="0000FF"/>
          <w:sz w:val="20"/>
        </w:rPr>
        <w:t>pmc</w:t>
      </w:r>
      <w:r w:rsidRPr="00F448AF">
        <w:rPr>
          <w:color w:val="0000FF"/>
          <w:sz w:val="20"/>
        </w:rPr>
        <w:t>.sc.gov.br</w:t>
      </w:r>
      <w:r w:rsidRPr="00F448AF">
        <w:rPr>
          <w:color w:val="000000"/>
          <w:sz w:val="20"/>
        </w:rPr>
        <w:t xml:space="preserve"> e deverá:</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.1.1. </w:t>
      </w:r>
      <w:r>
        <w:rPr>
          <w:color w:val="000000"/>
          <w:sz w:val="20"/>
        </w:rPr>
        <w:t>S</w:t>
      </w:r>
      <w:r w:rsidRPr="00F448AF">
        <w:rPr>
          <w:color w:val="000000"/>
          <w:sz w:val="20"/>
        </w:rPr>
        <w:t>er redigida em língua portuguesa, digitada e digitalizada, em uma via, sem emendas, rasuras, entrelinhas</w:t>
      </w:r>
      <w:r>
        <w:rPr>
          <w:color w:val="000000"/>
          <w:sz w:val="20"/>
        </w:rPr>
        <w:t xml:space="preserve"> </w:t>
      </w:r>
      <w:r w:rsidRPr="00F448AF">
        <w:rPr>
          <w:color w:val="000000"/>
          <w:sz w:val="20"/>
        </w:rPr>
        <w:t>ou ressalvas, devendo a última folha ser assinada e as demais rubricadas pelo licitante ou seu representante</w:t>
      </w:r>
      <w:r>
        <w:rPr>
          <w:color w:val="000000"/>
          <w:sz w:val="20"/>
        </w:rPr>
        <w:t xml:space="preserve"> </w:t>
      </w:r>
      <w:r w:rsidRPr="00F448AF">
        <w:rPr>
          <w:color w:val="000000"/>
          <w:sz w:val="20"/>
        </w:rPr>
        <w:t xml:space="preserve">legal. </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.1.2. </w:t>
      </w:r>
      <w:r>
        <w:rPr>
          <w:color w:val="000000"/>
          <w:sz w:val="20"/>
        </w:rPr>
        <w:t>C</w:t>
      </w:r>
      <w:r w:rsidRPr="00F448AF">
        <w:rPr>
          <w:color w:val="000000"/>
          <w:sz w:val="20"/>
        </w:rPr>
        <w:t>onter a indicação do banco, número da conta e agência do licitante vencedor, para fins de pagamento.</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.2. A proposta final deverá ser documentada nos autos e será levada em consideração no decorrer da</w:t>
      </w:r>
      <w:r>
        <w:rPr>
          <w:color w:val="000000"/>
          <w:sz w:val="20"/>
        </w:rPr>
        <w:t xml:space="preserve"> </w:t>
      </w:r>
      <w:r w:rsidRPr="00F448AF">
        <w:rPr>
          <w:color w:val="000000"/>
          <w:sz w:val="20"/>
        </w:rPr>
        <w:t xml:space="preserve">execução do contrato e aplicação de eventual sanção à Contratada, se for o caso. </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.2.1. Todas as especificações</w:t>
      </w:r>
      <w:r>
        <w:rPr>
          <w:color w:val="000000"/>
          <w:sz w:val="20"/>
        </w:rPr>
        <w:t xml:space="preserve"> do objeto contidas na proposta</w:t>
      </w:r>
      <w:r w:rsidRPr="00F448AF">
        <w:rPr>
          <w:color w:val="000000"/>
          <w:sz w:val="20"/>
        </w:rPr>
        <w:t xml:space="preserve"> vinculam a Contratada. </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.3. Os preços deverão ser expressos em moeda corrente nacional, o valor unitário em algarismos e o valor</w:t>
      </w:r>
      <w:r>
        <w:rPr>
          <w:color w:val="000000"/>
          <w:sz w:val="20"/>
        </w:rPr>
        <w:t xml:space="preserve"> </w:t>
      </w:r>
      <w:r w:rsidRPr="00F448AF">
        <w:rPr>
          <w:color w:val="000000"/>
          <w:sz w:val="20"/>
        </w:rPr>
        <w:t xml:space="preserve">global em algarismos e por extenso (art. 5º da Lei nº 8.666/93). </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.3.1. Ocorrendo divergência entre os preços unitários e o preço global, prevalecerão os primeiros, no caso de</w:t>
      </w:r>
      <w:r>
        <w:rPr>
          <w:color w:val="000000"/>
          <w:sz w:val="20"/>
        </w:rPr>
        <w:t xml:space="preserve"> </w:t>
      </w:r>
      <w:r w:rsidRPr="00F448AF">
        <w:rPr>
          <w:color w:val="000000"/>
          <w:sz w:val="20"/>
        </w:rPr>
        <w:t xml:space="preserve">divergência entre os valores numéricos e os valores expressos por extenso, prevalecerão estes últimos. </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.4. A oferta deverá ser firme e precisa, limitada, rigorosamente, ao objeto deste Edital, sem conter alternativas</w:t>
      </w:r>
      <w:r>
        <w:rPr>
          <w:color w:val="000000"/>
          <w:sz w:val="20"/>
        </w:rPr>
        <w:t xml:space="preserve"> </w:t>
      </w:r>
      <w:r w:rsidRPr="00F448AF">
        <w:rPr>
          <w:color w:val="000000"/>
          <w:sz w:val="20"/>
        </w:rPr>
        <w:t xml:space="preserve">de preço ou de qualquer outra condição que induza o julgamento a mais de um resultado, </w:t>
      </w:r>
      <w:proofErr w:type="gramStart"/>
      <w:r w:rsidRPr="00F448AF">
        <w:rPr>
          <w:color w:val="000000"/>
          <w:sz w:val="20"/>
        </w:rPr>
        <w:t>sob pena</w:t>
      </w:r>
      <w:proofErr w:type="gramEnd"/>
      <w:r w:rsidRPr="00F448AF">
        <w:rPr>
          <w:color w:val="000000"/>
          <w:sz w:val="20"/>
        </w:rPr>
        <w:t xml:space="preserve"> de</w:t>
      </w:r>
      <w:r>
        <w:rPr>
          <w:color w:val="000000"/>
          <w:sz w:val="20"/>
        </w:rPr>
        <w:t xml:space="preserve"> </w:t>
      </w:r>
      <w:r w:rsidRPr="00F448AF">
        <w:rPr>
          <w:color w:val="000000"/>
          <w:sz w:val="20"/>
        </w:rPr>
        <w:t xml:space="preserve">desclassificação. </w:t>
      </w:r>
    </w:p>
    <w:p w:rsidR="004769D3" w:rsidRPr="00F448AF"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.5. A proposta deverá obedecer aos termos deste Edital e seus Anexos, não sendo considerada aquela que</w:t>
      </w:r>
      <w:r>
        <w:rPr>
          <w:color w:val="000000"/>
          <w:sz w:val="20"/>
        </w:rPr>
        <w:t xml:space="preserve"> </w:t>
      </w:r>
      <w:r w:rsidRPr="00F448AF">
        <w:rPr>
          <w:color w:val="000000"/>
          <w:sz w:val="20"/>
        </w:rPr>
        <w:t xml:space="preserve">não corresponda às especificações ali contidas ou que estabeleça vínculo à proposta de outro licitante. </w:t>
      </w:r>
    </w:p>
    <w:p w:rsidR="004769D3" w:rsidRDefault="004769D3" w:rsidP="004769D3">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.6. As propostas que contenham a descrição do objeto, o valor e os documentos complementares estarão</w:t>
      </w:r>
      <w:r>
        <w:rPr>
          <w:color w:val="000000"/>
          <w:sz w:val="20"/>
        </w:rPr>
        <w:t xml:space="preserve"> </w:t>
      </w:r>
      <w:r w:rsidRPr="00F448AF">
        <w:rPr>
          <w:color w:val="000000"/>
          <w:sz w:val="20"/>
        </w:rPr>
        <w:t>disponíveis na internet, após a homologação.</w:t>
      </w:r>
      <w:r>
        <w:rPr>
          <w:color w:val="000000"/>
          <w:sz w:val="20"/>
        </w:rPr>
        <w:t xml:space="preserve"> </w:t>
      </w:r>
    </w:p>
    <w:p w:rsidR="004769D3" w:rsidRPr="00300704" w:rsidRDefault="004769D3" w:rsidP="004769D3">
      <w:pPr>
        <w:pStyle w:val="Default"/>
        <w:ind w:left="-426" w:right="142"/>
        <w:jc w:val="both"/>
      </w:pPr>
      <w:r w:rsidRPr="009E06EA">
        <w:rPr>
          <w:sz w:val="20"/>
        </w:rPr>
        <w:t>1</w:t>
      </w:r>
      <w:r>
        <w:rPr>
          <w:sz w:val="20"/>
        </w:rPr>
        <w:t>2</w:t>
      </w:r>
      <w:r w:rsidRPr="009E06EA">
        <w:rPr>
          <w:sz w:val="20"/>
        </w:rPr>
        <w:t>.</w:t>
      </w:r>
      <w:r>
        <w:rPr>
          <w:sz w:val="20"/>
        </w:rPr>
        <w:t>7.</w:t>
      </w:r>
      <w:r w:rsidRPr="009E06EA">
        <w:rPr>
          <w:sz w:val="20"/>
        </w:rPr>
        <w:t xml:space="preserve"> 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4769D3" w:rsidRPr="000534CA" w:rsidRDefault="004769D3" w:rsidP="004769D3">
      <w:pPr>
        <w:widowControl/>
        <w:numPr>
          <w:ilvl w:val="0"/>
          <w:numId w:val="26"/>
        </w:numPr>
        <w:ind w:left="-426" w:right="142"/>
        <w:jc w:val="both"/>
        <w:rPr>
          <w:color w:val="000000"/>
          <w:sz w:val="20"/>
        </w:rPr>
      </w:pPr>
    </w:p>
    <w:p w:rsidR="004769D3" w:rsidRPr="009E06EA" w:rsidRDefault="004769D3" w:rsidP="004769D3">
      <w:pPr>
        <w:widowControl/>
        <w:numPr>
          <w:ilvl w:val="0"/>
          <w:numId w:val="26"/>
        </w:numPr>
        <w:ind w:left="-426" w:right="142"/>
        <w:jc w:val="both"/>
        <w:rPr>
          <w:color w:val="000000"/>
          <w:sz w:val="20"/>
        </w:rPr>
      </w:pPr>
      <w:r w:rsidRPr="009E06EA">
        <w:rPr>
          <w:b/>
          <w:bCs/>
          <w:color w:val="000000"/>
          <w:sz w:val="20"/>
        </w:rPr>
        <w:t>12</w:t>
      </w:r>
      <w:r>
        <w:rPr>
          <w:b/>
          <w:bCs/>
          <w:color w:val="000000"/>
          <w:sz w:val="20"/>
        </w:rPr>
        <w:t>.8</w:t>
      </w:r>
      <w:r w:rsidRPr="009E06EA">
        <w:rPr>
          <w:b/>
          <w:bCs/>
          <w:color w:val="000000"/>
          <w:sz w:val="20"/>
        </w:rPr>
        <w:t xml:space="preserve"> DO ENCAMINHANDO DA DOCUMENTAÇÃO ORIGINAL </w:t>
      </w:r>
    </w:p>
    <w:p w:rsidR="004769D3" w:rsidRPr="009E06EA" w:rsidRDefault="004769D3" w:rsidP="004769D3">
      <w:pPr>
        <w:widowControl/>
        <w:numPr>
          <w:ilvl w:val="0"/>
          <w:numId w:val="26"/>
        </w:numPr>
        <w:ind w:left="-426" w:right="142"/>
        <w:jc w:val="both"/>
        <w:rPr>
          <w:color w:val="000000"/>
          <w:sz w:val="20"/>
        </w:rPr>
      </w:pPr>
      <w:r w:rsidRPr="009E06EA">
        <w:rPr>
          <w:color w:val="000000"/>
          <w:sz w:val="20"/>
        </w:rPr>
        <w:t>12.</w:t>
      </w:r>
      <w:r>
        <w:rPr>
          <w:color w:val="000000"/>
          <w:sz w:val="20"/>
        </w:rPr>
        <w:t>8.</w:t>
      </w:r>
      <w:r w:rsidRPr="009E06EA">
        <w:rPr>
          <w:color w:val="000000"/>
          <w:sz w:val="20"/>
        </w:rPr>
        <w:t xml:space="preserve">1 A documentação constante no item </w:t>
      </w:r>
      <w:r>
        <w:rPr>
          <w:color w:val="000000"/>
          <w:sz w:val="20"/>
        </w:rPr>
        <w:t>11.6 a 11.10, caso solicitada pelo Pregoeiro, deverá</w:t>
      </w:r>
      <w:r w:rsidRPr="009E06EA">
        <w:rPr>
          <w:color w:val="000000"/>
          <w:sz w:val="20"/>
        </w:rPr>
        <w:t xml:space="preserve"> ser encaminhada em original ou cópias autenticadas, juntamente com a proposta final </w:t>
      </w:r>
      <w:r>
        <w:rPr>
          <w:color w:val="000000"/>
          <w:sz w:val="20"/>
        </w:rPr>
        <w:t xml:space="preserve">e os documentos solicitados nos subitens do item 12.7, </w:t>
      </w:r>
      <w:r w:rsidRPr="009E06EA">
        <w:rPr>
          <w:color w:val="000000"/>
          <w:sz w:val="20"/>
        </w:rPr>
        <w:t xml:space="preserve">também original, no </w:t>
      </w:r>
      <w:r w:rsidRPr="009E06EA">
        <w:rPr>
          <w:b/>
          <w:bCs/>
          <w:color w:val="000000"/>
          <w:sz w:val="20"/>
        </w:rPr>
        <w:t>prazo máximo de 03 (três) dias úteis</w:t>
      </w:r>
      <w:r w:rsidRPr="009E06EA">
        <w:rPr>
          <w:color w:val="000000"/>
          <w:sz w:val="20"/>
        </w:rPr>
        <w:t xml:space="preserve">, contados da solicitação do pregoeiro pelo sistema eletrônico, no seguinte endereço: </w:t>
      </w:r>
      <w:r w:rsidRPr="009E06EA">
        <w:rPr>
          <w:b/>
          <w:bCs/>
          <w:color w:val="000000"/>
          <w:sz w:val="20"/>
        </w:rPr>
        <w:t xml:space="preserve">Rua Felipe </w:t>
      </w:r>
      <w:proofErr w:type="spellStart"/>
      <w:r w:rsidRPr="009E06EA">
        <w:rPr>
          <w:b/>
          <w:bCs/>
          <w:color w:val="000000"/>
          <w:sz w:val="20"/>
        </w:rPr>
        <w:t>Schimidt</w:t>
      </w:r>
      <w:proofErr w:type="spellEnd"/>
      <w:r w:rsidRPr="009E06EA">
        <w:rPr>
          <w:b/>
          <w:bCs/>
          <w:color w:val="000000"/>
          <w:sz w:val="20"/>
        </w:rPr>
        <w:t>, 10 – Centro – Canoinhas - SC, CEP 89.460-090</w:t>
      </w:r>
      <w:r w:rsidRPr="009E06EA">
        <w:rPr>
          <w:color w:val="000000"/>
          <w:sz w:val="20"/>
        </w:rPr>
        <w:t xml:space="preserve">. </w:t>
      </w:r>
    </w:p>
    <w:p w:rsidR="004769D3" w:rsidRPr="009E06EA" w:rsidRDefault="004769D3" w:rsidP="004769D3">
      <w:pPr>
        <w:widowControl/>
        <w:numPr>
          <w:ilvl w:val="0"/>
          <w:numId w:val="26"/>
        </w:numPr>
        <w:ind w:left="-426" w:right="142"/>
        <w:jc w:val="both"/>
        <w:rPr>
          <w:color w:val="000000"/>
          <w:sz w:val="20"/>
        </w:rPr>
      </w:pPr>
      <w:r w:rsidRPr="009E06EA">
        <w:rPr>
          <w:color w:val="000000"/>
          <w:sz w:val="20"/>
        </w:rPr>
        <w:lastRenderedPageBreak/>
        <w:t>12.</w:t>
      </w:r>
      <w:r>
        <w:rPr>
          <w:color w:val="000000"/>
          <w:sz w:val="20"/>
        </w:rPr>
        <w:t>8.</w:t>
      </w:r>
      <w:r w:rsidRPr="009E06EA">
        <w:rPr>
          <w:color w:val="000000"/>
          <w:sz w:val="20"/>
        </w:rPr>
        <w:t xml:space="preserve">1.1 O envelope contendo os documentos deve estar lacrado e informar o nome da empresa ou empresário individual, número do CNPJ, número e ano do Pregão Eletrônico. </w:t>
      </w:r>
    </w:p>
    <w:p w:rsidR="004769D3" w:rsidRPr="009E06EA" w:rsidRDefault="004769D3" w:rsidP="004769D3">
      <w:pPr>
        <w:widowControl/>
        <w:numPr>
          <w:ilvl w:val="0"/>
          <w:numId w:val="26"/>
        </w:numPr>
        <w:ind w:left="-426" w:right="142"/>
        <w:jc w:val="both"/>
        <w:rPr>
          <w:color w:val="000000"/>
          <w:sz w:val="20"/>
        </w:rPr>
      </w:pPr>
      <w:r w:rsidRPr="009E06EA">
        <w:rPr>
          <w:color w:val="000000"/>
          <w:sz w:val="20"/>
        </w:rPr>
        <w:t>12</w:t>
      </w:r>
      <w:r>
        <w:rPr>
          <w:color w:val="000000"/>
          <w:sz w:val="20"/>
        </w:rPr>
        <w:t>.8.</w:t>
      </w:r>
      <w:r w:rsidRPr="009E06EA">
        <w:rPr>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4769D3" w:rsidRPr="00F448AF" w:rsidRDefault="004769D3" w:rsidP="004769D3">
      <w:pPr>
        <w:widowControl/>
        <w:ind w:left="-426" w:right="142"/>
        <w:jc w:val="both"/>
        <w:rPr>
          <w:b/>
          <w:bCs/>
          <w:color w:val="000000"/>
          <w:sz w:val="20"/>
        </w:rPr>
      </w:pPr>
      <w:r w:rsidRPr="009E06EA">
        <w:rPr>
          <w:color w:val="000000"/>
          <w:sz w:val="20"/>
        </w:rPr>
        <w:t>12.</w:t>
      </w:r>
      <w:r>
        <w:rPr>
          <w:color w:val="000000"/>
          <w:sz w:val="20"/>
        </w:rPr>
        <w:t>8.</w:t>
      </w:r>
      <w:r w:rsidRPr="009E06EA">
        <w:rPr>
          <w:color w:val="000000"/>
          <w:sz w:val="20"/>
        </w:rPr>
        <w:t xml:space="preserve">3 Ocorrendo a inabilitação, o pregoeiro convocará o autor do segundo menor lance para apresentar sua documentação de habilitação e, se </w:t>
      </w:r>
      <w:proofErr w:type="gramStart"/>
      <w:r w:rsidRPr="009E06EA">
        <w:rPr>
          <w:color w:val="000000"/>
          <w:sz w:val="20"/>
        </w:rPr>
        <w:t>necessário, observada</w:t>
      </w:r>
      <w:proofErr w:type="gramEnd"/>
      <w:r w:rsidRPr="009E06EA">
        <w:rPr>
          <w:color w:val="000000"/>
          <w:sz w:val="20"/>
        </w:rPr>
        <w:t xml:space="preserve"> a ordem crescente de preço, os autores dos demais lances, desde que atendam ao critério de aceitabilidade estabelecido pelo instrumento convocatório, ou poderá revogar a licitação.</w:t>
      </w:r>
      <w:r>
        <w:rPr>
          <w:color w:val="000000"/>
          <w:sz w:val="20"/>
        </w:rPr>
        <w:t xml:space="preserve"> </w:t>
      </w:r>
    </w:p>
    <w:p w:rsidR="004769D3" w:rsidRPr="00F448AF" w:rsidRDefault="004769D3" w:rsidP="004769D3">
      <w:pPr>
        <w:widowControl/>
        <w:ind w:left="-426" w:right="142"/>
        <w:jc w:val="both"/>
        <w:rPr>
          <w:b/>
          <w:bCs/>
          <w:color w:val="000000"/>
          <w:sz w:val="20"/>
        </w:rPr>
      </w:pPr>
    </w:p>
    <w:p w:rsidR="004769D3" w:rsidRPr="00F448AF" w:rsidRDefault="004769D3" w:rsidP="004769D3">
      <w:pPr>
        <w:widowControl/>
        <w:ind w:left="-426" w:right="142"/>
        <w:jc w:val="both"/>
        <w:rPr>
          <w:color w:val="000000"/>
          <w:sz w:val="20"/>
        </w:rPr>
      </w:pPr>
      <w:r w:rsidRPr="00F448AF">
        <w:rPr>
          <w:b/>
          <w:bCs/>
          <w:color w:val="000000"/>
          <w:sz w:val="20"/>
        </w:rPr>
        <w:t>1</w:t>
      </w:r>
      <w:r>
        <w:rPr>
          <w:b/>
          <w:bCs/>
          <w:color w:val="000000"/>
          <w:sz w:val="20"/>
        </w:rPr>
        <w:t>3.</w:t>
      </w:r>
      <w:r w:rsidRPr="00F448AF">
        <w:rPr>
          <w:b/>
          <w:bCs/>
          <w:color w:val="000000"/>
          <w:sz w:val="20"/>
        </w:rPr>
        <w:t xml:space="preserve"> - DA MANIFESTAÇÃO DOS RECURSOS DO PROCESSO </w:t>
      </w:r>
    </w:p>
    <w:p w:rsidR="004769D3" w:rsidRPr="00F448AF" w:rsidRDefault="004769D3" w:rsidP="004769D3">
      <w:pPr>
        <w:widowControl/>
        <w:ind w:left="-426" w:right="142"/>
        <w:jc w:val="both"/>
        <w:rPr>
          <w:color w:val="000000"/>
          <w:sz w:val="20"/>
        </w:rPr>
      </w:pPr>
      <w:r>
        <w:rPr>
          <w:color w:val="000000"/>
          <w:sz w:val="20"/>
        </w:rPr>
        <w:t>13</w:t>
      </w:r>
      <w:r w:rsidRPr="00F448AF">
        <w:rPr>
          <w:color w:val="000000"/>
          <w:sz w:val="20"/>
        </w:rPr>
        <w:t>.1. Ao final da sessão</w:t>
      </w:r>
      <w:r>
        <w:rPr>
          <w:color w:val="000000"/>
          <w:sz w:val="20"/>
        </w:rPr>
        <w:t>,</w:t>
      </w:r>
      <w:r w:rsidRPr="00F448AF">
        <w:rPr>
          <w:color w:val="000000"/>
          <w:sz w:val="20"/>
        </w:rPr>
        <w:t xml:space="preserve"> na fase de habilitação</w:t>
      </w:r>
      <w:r>
        <w:rPr>
          <w:color w:val="000000"/>
          <w:sz w:val="20"/>
        </w:rPr>
        <w:t>,</w:t>
      </w:r>
      <w:r w:rsidRPr="00F448AF">
        <w:rPr>
          <w:color w:val="000000"/>
          <w:sz w:val="20"/>
        </w:rPr>
        <w:t xml:space="preserve"> o pregoeiro verificará a conformidade dos documentos e proposta</w:t>
      </w:r>
      <w:r>
        <w:rPr>
          <w:color w:val="000000"/>
          <w:sz w:val="20"/>
        </w:rPr>
        <w:t xml:space="preserve"> </w:t>
      </w:r>
      <w:r w:rsidRPr="00F448AF">
        <w:rPr>
          <w:color w:val="000000"/>
          <w:sz w:val="20"/>
        </w:rPr>
        <w:t>adequada e</w:t>
      </w:r>
      <w:r>
        <w:rPr>
          <w:color w:val="000000"/>
          <w:sz w:val="20"/>
        </w:rPr>
        <w:t>,</w:t>
      </w:r>
      <w:r w:rsidRPr="00F448AF">
        <w:rPr>
          <w:color w:val="000000"/>
          <w:sz w:val="20"/>
        </w:rPr>
        <w:t xml:space="preserve"> caso toda documentação e proposta estejam conforme o edital, o pregoeiro comunicará através de</w:t>
      </w:r>
      <w:r>
        <w:rPr>
          <w:color w:val="000000"/>
          <w:sz w:val="20"/>
        </w:rPr>
        <w:t xml:space="preserve"> </w:t>
      </w:r>
      <w:r w:rsidRPr="00F448AF">
        <w:rPr>
          <w:color w:val="000000"/>
          <w:sz w:val="20"/>
        </w:rPr>
        <w:t xml:space="preserve">mensagem no sistema da BLL que irá adiantar a fase do processo no sistema, de </w:t>
      </w:r>
      <w:r w:rsidRPr="00F448AF">
        <w:rPr>
          <w:b/>
          <w:bCs/>
          <w:color w:val="000000"/>
          <w:sz w:val="20"/>
        </w:rPr>
        <w:t xml:space="preserve">habilitação </w:t>
      </w:r>
      <w:r w:rsidRPr="000819CF">
        <w:rPr>
          <w:color w:val="000000"/>
          <w:sz w:val="20"/>
        </w:rPr>
        <w:t xml:space="preserve">para </w:t>
      </w:r>
      <w:r w:rsidRPr="000819CF">
        <w:rPr>
          <w:b/>
          <w:bCs/>
          <w:color w:val="000000"/>
          <w:sz w:val="20"/>
        </w:rPr>
        <w:t>em adjudicação</w:t>
      </w:r>
      <w:r w:rsidRPr="000819CF">
        <w:rPr>
          <w:color w:val="000000"/>
          <w:sz w:val="20"/>
        </w:rPr>
        <w:t>, sendo facultada a qualquer licitante a possibilidade de manifestação de intenção de recorrer de</w:t>
      </w:r>
      <w:r>
        <w:rPr>
          <w:color w:val="000000"/>
          <w:sz w:val="20"/>
        </w:rPr>
        <w:t xml:space="preserve"> </w:t>
      </w:r>
      <w:r w:rsidRPr="00F448AF">
        <w:rPr>
          <w:color w:val="000000"/>
          <w:sz w:val="20"/>
        </w:rPr>
        <w:t>forma motivada, isto é, indicando contra quais decisões pretende recorrer e por quais motivos, em campo próprio</w:t>
      </w:r>
      <w:r>
        <w:rPr>
          <w:color w:val="000000"/>
          <w:sz w:val="20"/>
        </w:rPr>
        <w:t xml:space="preserve"> </w:t>
      </w:r>
      <w:r w:rsidRPr="00F448AF">
        <w:rPr>
          <w:color w:val="000000"/>
          <w:sz w:val="20"/>
        </w:rPr>
        <w:t xml:space="preserve">do sistema, da BLL, no prazo de </w:t>
      </w:r>
      <w:r w:rsidRPr="00F448AF">
        <w:rPr>
          <w:b/>
          <w:bCs/>
          <w:color w:val="000000"/>
          <w:sz w:val="20"/>
        </w:rPr>
        <w:t xml:space="preserve">01 (uma) hora. </w:t>
      </w:r>
    </w:p>
    <w:p w:rsidR="004769D3" w:rsidRDefault="004769D3" w:rsidP="004769D3">
      <w:pPr>
        <w:widowControl/>
        <w:ind w:left="-426" w:right="142"/>
        <w:jc w:val="both"/>
        <w:rPr>
          <w:sz w:val="20"/>
        </w:rPr>
      </w:pPr>
      <w:r>
        <w:rPr>
          <w:color w:val="000000"/>
          <w:sz w:val="20"/>
        </w:rPr>
        <w:t>13</w:t>
      </w:r>
      <w:r w:rsidRPr="00F448AF">
        <w:rPr>
          <w:color w:val="000000"/>
          <w:sz w:val="20"/>
        </w:rPr>
        <w:t>.</w:t>
      </w:r>
      <w:r>
        <w:rPr>
          <w:color w:val="000000"/>
          <w:sz w:val="20"/>
        </w:rPr>
        <w:t>1</w:t>
      </w:r>
      <w:r w:rsidRPr="00F448AF">
        <w:rPr>
          <w:color w:val="000000"/>
          <w:sz w:val="20"/>
        </w:rPr>
        <w:t>.</w:t>
      </w:r>
      <w:r>
        <w:rPr>
          <w:color w:val="000000"/>
          <w:sz w:val="20"/>
        </w:rPr>
        <w:t xml:space="preserve">1 - </w:t>
      </w:r>
      <w:r w:rsidRPr="00F448AF">
        <w:rPr>
          <w:color w:val="000000"/>
          <w:sz w:val="20"/>
        </w:rPr>
        <w:t>Havendo quem se manifeste, caberá ao Pregoeiro verificar a tempestividade e a existência de motivação</w:t>
      </w:r>
      <w:r>
        <w:rPr>
          <w:color w:val="000000"/>
          <w:sz w:val="20"/>
        </w:rPr>
        <w:t xml:space="preserve"> </w:t>
      </w:r>
      <w:r w:rsidRPr="00F448AF">
        <w:rPr>
          <w:color w:val="000000"/>
          <w:sz w:val="20"/>
        </w:rPr>
        <w:t>da intenção de recorrer, para decidir se admite ou não o recurso, fundamentadamente.</w:t>
      </w:r>
    </w:p>
    <w:p w:rsidR="004769D3" w:rsidRDefault="004769D3" w:rsidP="004769D3">
      <w:pPr>
        <w:widowControl/>
        <w:ind w:left="-426" w:right="142"/>
        <w:jc w:val="both"/>
        <w:rPr>
          <w:color w:val="000000"/>
          <w:sz w:val="20"/>
        </w:rPr>
      </w:pPr>
      <w:r>
        <w:rPr>
          <w:sz w:val="20"/>
        </w:rPr>
        <w:t>13</w:t>
      </w:r>
      <w:r w:rsidRPr="00181E52">
        <w:rPr>
          <w:sz w:val="20"/>
        </w:rPr>
        <w:t>.1.</w:t>
      </w:r>
      <w:r>
        <w:rPr>
          <w:sz w:val="20"/>
        </w:rPr>
        <w:t>2</w:t>
      </w:r>
      <w:r w:rsidRPr="00181E52">
        <w:rPr>
          <w:sz w:val="20"/>
        </w:rPr>
        <w:t xml:space="preserve"> - </w:t>
      </w:r>
      <w:r w:rsidRPr="00F448AF">
        <w:rPr>
          <w:color w:val="000000"/>
          <w:sz w:val="20"/>
        </w:rPr>
        <w:t>A falta de manifestação motivada do licitante</w:t>
      </w:r>
      <w:r>
        <w:rPr>
          <w:color w:val="000000"/>
          <w:sz w:val="20"/>
        </w:rPr>
        <w:t>,</w:t>
      </w:r>
      <w:r w:rsidRPr="00F448AF">
        <w:rPr>
          <w:color w:val="000000"/>
          <w:sz w:val="20"/>
        </w:rPr>
        <w:t xml:space="preserve"> quanto à intenção de recorrer</w:t>
      </w:r>
      <w:r>
        <w:rPr>
          <w:color w:val="000000"/>
          <w:sz w:val="20"/>
        </w:rPr>
        <w:t>,</w:t>
      </w:r>
      <w:r w:rsidRPr="00181E52">
        <w:rPr>
          <w:sz w:val="20"/>
        </w:rPr>
        <w:t xml:space="preserve"> no prazo estabelecido no item </w:t>
      </w:r>
      <w:r>
        <w:rPr>
          <w:sz w:val="20"/>
        </w:rPr>
        <w:t>13</w:t>
      </w:r>
      <w:r w:rsidRPr="00181E52">
        <w:rPr>
          <w:sz w:val="20"/>
        </w:rPr>
        <w:t>.1</w:t>
      </w:r>
      <w:r>
        <w:rPr>
          <w:sz w:val="20"/>
        </w:rPr>
        <w:t xml:space="preserve"> e a</w:t>
      </w:r>
      <w:r w:rsidRPr="00181E52">
        <w:rPr>
          <w:sz w:val="20"/>
        </w:rPr>
        <w:t xml:space="preserve"> não apresent</w:t>
      </w:r>
      <w:r>
        <w:rPr>
          <w:sz w:val="20"/>
        </w:rPr>
        <w:t>ação d</w:t>
      </w:r>
      <w:r w:rsidRPr="00181E52">
        <w:rPr>
          <w:sz w:val="20"/>
        </w:rPr>
        <w:t>as razões do recurso no prazo legal</w:t>
      </w:r>
      <w:r>
        <w:rPr>
          <w:sz w:val="20"/>
        </w:rPr>
        <w:t xml:space="preserve">, </w:t>
      </w:r>
      <w:r w:rsidRPr="00F448AF">
        <w:rPr>
          <w:color w:val="000000"/>
          <w:sz w:val="20"/>
        </w:rPr>
        <w:t>importar</w:t>
      </w:r>
      <w:r>
        <w:rPr>
          <w:color w:val="000000"/>
          <w:sz w:val="20"/>
        </w:rPr>
        <w:t>ão</w:t>
      </w:r>
      <w:r w:rsidRPr="00F448AF">
        <w:rPr>
          <w:color w:val="000000"/>
          <w:sz w:val="20"/>
        </w:rPr>
        <w:t xml:space="preserve"> </w:t>
      </w:r>
      <w:r>
        <w:rPr>
          <w:color w:val="000000"/>
          <w:sz w:val="20"/>
        </w:rPr>
        <w:t>n</w:t>
      </w:r>
      <w:r w:rsidRPr="00F448AF">
        <w:rPr>
          <w:color w:val="000000"/>
          <w:sz w:val="20"/>
        </w:rPr>
        <w:t>a decadência desse</w:t>
      </w:r>
      <w:r>
        <w:rPr>
          <w:color w:val="000000"/>
          <w:sz w:val="20"/>
        </w:rPr>
        <w:t xml:space="preserve"> </w:t>
      </w:r>
      <w:r w:rsidRPr="00F448AF">
        <w:rPr>
          <w:color w:val="000000"/>
          <w:sz w:val="20"/>
        </w:rPr>
        <w:t>direito</w:t>
      </w:r>
      <w:r>
        <w:rPr>
          <w:sz w:val="20"/>
        </w:rPr>
        <w:t xml:space="preserve">, </w:t>
      </w:r>
      <w:r w:rsidRPr="00181E52">
        <w:rPr>
          <w:sz w:val="20"/>
        </w:rPr>
        <w:t>autoriza</w:t>
      </w:r>
      <w:r>
        <w:rPr>
          <w:sz w:val="20"/>
        </w:rPr>
        <w:t>ndo</w:t>
      </w:r>
      <w:r w:rsidRPr="00181E52">
        <w:rPr>
          <w:sz w:val="20"/>
        </w:rPr>
        <w:t xml:space="preserve"> o Pregoeiro a adjudicar o objeto à licitante vencedora</w:t>
      </w:r>
      <w:r>
        <w:rPr>
          <w:sz w:val="20"/>
        </w:rPr>
        <w:t>,</w:t>
      </w:r>
      <w:r w:rsidRPr="0065629A">
        <w:rPr>
          <w:sz w:val="20"/>
        </w:rPr>
        <w:t xml:space="preserve"> </w:t>
      </w:r>
      <w:r w:rsidRPr="00181E52">
        <w:rPr>
          <w:sz w:val="20"/>
        </w:rPr>
        <w:t>encaminhando o processo para homologação pela autoridade superior.</w:t>
      </w:r>
    </w:p>
    <w:p w:rsidR="004769D3" w:rsidRPr="00F448AF" w:rsidRDefault="004769D3" w:rsidP="004769D3">
      <w:pPr>
        <w:widowControl/>
        <w:ind w:left="-426" w:right="142"/>
        <w:jc w:val="both"/>
        <w:rPr>
          <w:color w:val="000000"/>
          <w:sz w:val="20"/>
        </w:rPr>
      </w:pPr>
    </w:p>
    <w:p w:rsidR="004769D3" w:rsidRPr="00F448AF" w:rsidRDefault="004769D3" w:rsidP="004769D3">
      <w:pPr>
        <w:widowControl/>
        <w:ind w:left="-426" w:right="142"/>
        <w:jc w:val="both"/>
        <w:rPr>
          <w:color w:val="000000"/>
          <w:sz w:val="20"/>
        </w:rPr>
      </w:pPr>
      <w:r>
        <w:rPr>
          <w:color w:val="000000"/>
          <w:sz w:val="20"/>
        </w:rPr>
        <w:t>13</w:t>
      </w:r>
      <w:r w:rsidRPr="00F448AF">
        <w:rPr>
          <w:color w:val="000000"/>
          <w:sz w:val="20"/>
        </w:rPr>
        <w:t>.1.</w:t>
      </w:r>
      <w:r>
        <w:rPr>
          <w:color w:val="000000"/>
          <w:sz w:val="20"/>
        </w:rPr>
        <w:t>3 -</w:t>
      </w:r>
      <w:r w:rsidRPr="00F448AF">
        <w:rPr>
          <w:color w:val="000000"/>
          <w:sz w:val="20"/>
        </w:rPr>
        <w:t xml:space="preserve"> Uma vez admitido o recurso, o recorrente terá, a partir de então, o prazo de 03 (três) dias para apresentar</w:t>
      </w:r>
      <w:r>
        <w:rPr>
          <w:color w:val="000000"/>
          <w:sz w:val="20"/>
        </w:rPr>
        <w:t xml:space="preserve"> </w:t>
      </w:r>
      <w:r w:rsidRPr="00F448AF">
        <w:rPr>
          <w:color w:val="000000"/>
          <w:sz w:val="20"/>
        </w:rPr>
        <w:t>as razões, pelo sistema eletrônico, ficando os demais licitantes, desde logo, intimados para, querendo,</w:t>
      </w:r>
      <w:r>
        <w:rPr>
          <w:color w:val="000000"/>
          <w:sz w:val="20"/>
        </w:rPr>
        <w:t xml:space="preserve"> </w:t>
      </w:r>
      <w:r w:rsidRPr="00F448AF">
        <w:rPr>
          <w:color w:val="000000"/>
          <w:sz w:val="20"/>
        </w:rPr>
        <w:t>apresentarem contrarrazões também pelo sistema eletrônico, em outros três dias, que começarão a contar do</w:t>
      </w:r>
      <w:r>
        <w:rPr>
          <w:color w:val="000000"/>
          <w:sz w:val="20"/>
        </w:rPr>
        <w:t xml:space="preserve"> </w:t>
      </w:r>
      <w:r w:rsidRPr="00F448AF">
        <w:rPr>
          <w:color w:val="000000"/>
          <w:sz w:val="20"/>
        </w:rPr>
        <w:t>término do prazo do recorrente, sendo-lhes assegurada vista imediata dos elementos indispensáveis à defesa de</w:t>
      </w:r>
      <w:r>
        <w:rPr>
          <w:color w:val="000000"/>
          <w:sz w:val="20"/>
        </w:rPr>
        <w:t xml:space="preserve"> </w:t>
      </w:r>
      <w:r w:rsidRPr="00F448AF">
        <w:rPr>
          <w:color w:val="000000"/>
          <w:sz w:val="20"/>
        </w:rPr>
        <w:t xml:space="preserve">seus interesses. </w:t>
      </w:r>
    </w:p>
    <w:p w:rsidR="004769D3" w:rsidRPr="00F448AF" w:rsidRDefault="004769D3" w:rsidP="004769D3">
      <w:pPr>
        <w:widowControl/>
        <w:ind w:left="-426" w:right="142"/>
        <w:jc w:val="both"/>
        <w:rPr>
          <w:color w:val="000000"/>
          <w:sz w:val="20"/>
        </w:rPr>
      </w:pPr>
      <w:r>
        <w:rPr>
          <w:color w:val="000000"/>
          <w:sz w:val="20"/>
        </w:rPr>
        <w:t>13</w:t>
      </w:r>
      <w:r w:rsidRPr="00F448AF">
        <w:rPr>
          <w:color w:val="000000"/>
          <w:sz w:val="20"/>
        </w:rPr>
        <w:t>.</w:t>
      </w:r>
      <w:r>
        <w:rPr>
          <w:color w:val="000000"/>
          <w:sz w:val="20"/>
        </w:rPr>
        <w:t>1.4 -</w:t>
      </w:r>
      <w:r w:rsidRPr="00F448AF">
        <w:rPr>
          <w:color w:val="000000"/>
          <w:sz w:val="20"/>
        </w:rPr>
        <w:t xml:space="preserve"> O acolhimento do recurso invalida tão somente os atos insuscetíveis de aproveitamento. </w:t>
      </w:r>
    </w:p>
    <w:p w:rsidR="004769D3" w:rsidRPr="00F448AF" w:rsidRDefault="004769D3" w:rsidP="004769D3">
      <w:pPr>
        <w:widowControl/>
        <w:ind w:left="-426" w:right="142"/>
        <w:jc w:val="both"/>
        <w:rPr>
          <w:color w:val="000000"/>
          <w:sz w:val="20"/>
        </w:rPr>
      </w:pPr>
      <w:r>
        <w:rPr>
          <w:color w:val="000000"/>
          <w:sz w:val="20"/>
        </w:rPr>
        <w:t>13.1</w:t>
      </w:r>
      <w:r w:rsidRPr="00F448AF">
        <w:rPr>
          <w:color w:val="000000"/>
          <w:sz w:val="20"/>
        </w:rPr>
        <w:t>.</w:t>
      </w:r>
      <w:r>
        <w:rPr>
          <w:color w:val="000000"/>
          <w:sz w:val="20"/>
        </w:rPr>
        <w:t>5 -</w:t>
      </w:r>
      <w:r w:rsidRPr="00F448AF">
        <w:rPr>
          <w:color w:val="000000"/>
          <w:sz w:val="20"/>
        </w:rPr>
        <w:t xml:space="preserve"> Os autos do processo permanecerão com vista franqueada aos interessados, no Dep</w:t>
      </w:r>
      <w:r>
        <w:rPr>
          <w:color w:val="000000"/>
          <w:sz w:val="20"/>
        </w:rPr>
        <w:t>artamen</w:t>
      </w:r>
      <w:r w:rsidRPr="00F448AF">
        <w:rPr>
          <w:color w:val="000000"/>
          <w:sz w:val="20"/>
        </w:rPr>
        <w:t xml:space="preserve">to de Licitações, da Prefeitura Municipal de </w:t>
      </w:r>
      <w:r>
        <w:rPr>
          <w:color w:val="000000"/>
          <w:sz w:val="20"/>
        </w:rPr>
        <w:t>Canoinhas</w:t>
      </w:r>
      <w:r w:rsidRPr="00F448AF">
        <w:rPr>
          <w:color w:val="000000"/>
          <w:sz w:val="20"/>
        </w:rPr>
        <w:t>, sit</w:t>
      </w:r>
      <w:r>
        <w:rPr>
          <w:color w:val="000000"/>
          <w:sz w:val="20"/>
        </w:rPr>
        <w:t>o</w:t>
      </w:r>
      <w:r w:rsidRPr="00F448AF">
        <w:rPr>
          <w:color w:val="000000"/>
          <w:sz w:val="20"/>
        </w:rPr>
        <w:t xml:space="preserve"> à </w:t>
      </w:r>
      <w:r>
        <w:rPr>
          <w:color w:val="000000"/>
          <w:sz w:val="20"/>
        </w:rPr>
        <w:t xml:space="preserve">Rua Felipe </w:t>
      </w:r>
      <w:proofErr w:type="spellStart"/>
      <w:r>
        <w:rPr>
          <w:color w:val="000000"/>
          <w:sz w:val="20"/>
        </w:rPr>
        <w:t>Schimidt</w:t>
      </w:r>
      <w:proofErr w:type="spellEnd"/>
      <w:r w:rsidRPr="00F448AF">
        <w:rPr>
          <w:color w:val="000000"/>
          <w:sz w:val="20"/>
        </w:rPr>
        <w:t xml:space="preserve"> n°</w:t>
      </w:r>
      <w:r>
        <w:rPr>
          <w:color w:val="000000"/>
          <w:sz w:val="20"/>
        </w:rPr>
        <w:t xml:space="preserve"> 10, Centro, Canoinhas </w:t>
      </w:r>
      <w:r w:rsidRPr="00F448AF">
        <w:rPr>
          <w:color w:val="000000"/>
          <w:sz w:val="20"/>
        </w:rPr>
        <w:t>- SC.</w:t>
      </w:r>
    </w:p>
    <w:p w:rsidR="004769D3" w:rsidRPr="0017075E" w:rsidRDefault="004769D3" w:rsidP="004769D3">
      <w:pPr>
        <w:numPr>
          <w:ilvl w:val="0"/>
          <w:numId w:val="26"/>
        </w:numPr>
        <w:ind w:left="-426" w:right="142"/>
        <w:jc w:val="both"/>
        <w:rPr>
          <w:sz w:val="20"/>
          <w:szCs w:val="20"/>
        </w:rPr>
      </w:pPr>
      <w:r>
        <w:rPr>
          <w:color w:val="000000"/>
          <w:sz w:val="20"/>
        </w:rPr>
        <w:t>13.1</w:t>
      </w:r>
      <w:r w:rsidRPr="00F448AF">
        <w:rPr>
          <w:color w:val="000000"/>
          <w:sz w:val="20"/>
        </w:rPr>
        <w:t>.</w:t>
      </w:r>
      <w:r>
        <w:rPr>
          <w:color w:val="000000"/>
          <w:sz w:val="20"/>
        </w:rPr>
        <w:t>6</w:t>
      </w:r>
      <w:r w:rsidRPr="00F448AF">
        <w:rPr>
          <w:color w:val="000000"/>
          <w:sz w:val="20"/>
        </w:rPr>
        <w:t xml:space="preserve"> - Não serão conhecidos os recursos apresentados fora do prazo legal e/ou subscritos por representante não</w:t>
      </w:r>
      <w:r>
        <w:rPr>
          <w:color w:val="000000"/>
          <w:sz w:val="20"/>
        </w:rPr>
        <w:t xml:space="preserve"> </w:t>
      </w:r>
      <w:r w:rsidRPr="00F448AF">
        <w:rPr>
          <w:color w:val="000000"/>
          <w:sz w:val="20"/>
        </w:rPr>
        <w:t>habilitado legalmente ou não identificado no processo para responder pelo proponente. Os documentos</w:t>
      </w:r>
      <w:r>
        <w:rPr>
          <w:color w:val="000000"/>
          <w:sz w:val="20"/>
        </w:rPr>
        <w:t xml:space="preserve"> </w:t>
      </w:r>
      <w:r w:rsidRPr="00F448AF">
        <w:rPr>
          <w:color w:val="000000"/>
          <w:sz w:val="20"/>
        </w:rPr>
        <w:t>comprobatórios do representante legal (que comprovam os poderes legais) deverão ser enviados juntamente com</w:t>
      </w:r>
      <w:r>
        <w:rPr>
          <w:color w:val="000000"/>
          <w:sz w:val="20"/>
        </w:rPr>
        <w:t xml:space="preserve"> </w:t>
      </w:r>
      <w:r w:rsidRPr="00F448AF">
        <w:rPr>
          <w:color w:val="000000"/>
          <w:sz w:val="20"/>
        </w:rPr>
        <w:t>o recurso.</w:t>
      </w:r>
    </w:p>
    <w:p w:rsidR="004769D3" w:rsidRPr="001C2911" w:rsidRDefault="004769D3" w:rsidP="004769D3">
      <w:pPr>
        <w:ind w:left="-426" w:right="142"/>
        <w:jc w:val="both"/>
        <w:rPr>
          <w:color w:val="000000"/>
          <w:sz w:val="20"/>
          <w:szCs w:val="20"/>
        </w:rPr>
      </w:pPr>
    </w:p>
    <w:p w:rsidR="004769D3" w:rsidRPr="001C2911" w:rsidRDefault="004769D3" w:rsidP="004769D3">
      <w:pPr>
        <w:tabs>
          <w:tab w:val="left" w:pos="10206"/>
        </w:tabs>
        <w:ind w:left="-426" w:right="142"/>
        <w:jc w:val="both"/>
        <w:rPr>
          <w:color w:val="000000"/>
          <w:sz w:val="20"/>
          <w:szCs w:val="20"/>
        </w:rPr>
      </w:pPr>
      <w:r w:rsidRPr="001C2911">
        <w:rPr>
          <w:b/>
          <w:bCs/>
          <w:color w:val="000000"/>
          <w:sz w:val="20"/>
          <w:szCs w:val="20"/>
        </w:rPr>
        <w:t xml:space="preserve">14. DA ENTREGA </w:t>
      </w:r>
    </w:p>
    <w:p w:rsidR="004769D3" w:rsidRPr="007703CF" w:rsidRDefault="004769D3" w:rsidP="004769D3">
      <w:pPr>
        <w:ind w:left="-426" w:right="142"/>
        <w:jc w:val="both"/>
        <w:rPr>
          <w:sz w:val="20"/>
          <w:szCs w:val="20"/>
        </w:rPr>
      </w:pPr>
      <w:r>
        <w:rPr>
          <w:spacing w:val="1"/>
          <w:sz w:val="20"/>
          <w:szCs w:val="20"/>
        </w:rPr>
        <w:t>14</w:t>
      </w:r>
      <w:r w:rsidRPr="007703CF">
        <w:rPr>
          <w:sz w:val="20"/>
          <w:szCs w:val="20"/>
        </w:rPr>
        <w:t>.1</w:t>
      </w:r>
      <w:r w:rsidRPr="007703CF">
        <w:rPr>
          <w:b/>
          <w:spacing w:val="3"/>
          <w:sz w:val="20"/>
          <w:szCs w:val="20"/>
        </w:rPr>
        <w:t xml:space="preserve"> </w:t>
      </w:r>
      <w:r w:rsidRPr="007703CF">
        <w:rPr>
          <w:spacing w:val="3"/>
          <w:sz w:val="20"/>
          <w:szCs w:val="20"/>
        </w:rPr>
        <w:t xml:space="preserve">– </w:t>
      </w:r>
      <w:r w:rsidRPr="007703CF">
        <w:rPr>
          <w:sz w:val="20"/>
          <w:szCs w:val="20"/>
        </w:rPr>
        <w:t>O serviço deverá ser realizado na academia do</w:t>
      </w:r>
      <w:r w:rsidRPr="007703CF">
        <w:rPr>
          <w:rStyle w:val="textooriginal"/>
          <w:rFonts w:eastAsiaTheme="majorEastAsia" w:cs="Arial"/>
          <w:sz w:val="20"/>
          <w:szCs w:val="20"/>
        </w:rPr>
        <w:t xml:space="preserve"> 3°BPM, situada na </w:t>
      </w:r>
      <w:proofErr w:type="gramStart"/>
      <w:r w:rsidRPr="007703CF">
        <w:rPr>
          <w:rStyle w:val="textooriginal"/>
          <w:rFonts w:eastAsiaTheme="majorEastAsia" w:cs="Arial"/>
          <w:sz w:val="20"/>
          <w:szCs w:val="20"/>
        </w:rPr>
        <w:t>rua</w:t>
      </w:r>
      <w:proofErr w:type="gramEnd"/>
      <w:r w:rsidRPr="007703CF">
        <w:rPr>
          <w:rStyle w:val="textooriginal"/>
          <w:rFonts w:eastAsiaTheme="majorEastAsia" w:cs="Arial"/>
          <w:sz w:val="20"/>
          <w:szCs w:val="20"/>
        </w:rPr>
        <w:t xml:space="preserve"> Duque de Caxias n°200, </w:t>
      </w:r>
      <w:proofErr w:type="spellStart"/>
      <w:r w:rsidRPr="007703CF">
        <w:rPr>
          <w:rStyle w:val="textooriginal"/>
          <w:rFonts w:eastAsiaTheme="majorEastAsia" w:cs="Arial"/>
          <w:sz w:val="20"/>
          <w:szCs w:val="20"/>
        </w:rPr>
        <w:t>Canoinhas-SC</w:t>
      </w:r>
      <w:proofErr w:type="spellEnd"/>
      <w:r w:rsidRPr="007703CF">
        <w:rPr>
          <w:spacing w:val="1"/>
          <w:sz w:val="20"/>
          <w:szCs w:val="20"/>
        </w:rPr>
        <w:t>, com todas as condições de uso</w:t>
      </w:r>
      <w:r w:rsidRPr="007703CF">
        <w:rPr>
          <w:sz w:val="20"/>
          <w:szCs w:val="20"/>
        </w:rPr>
        <w:t>.</w:t>
      </w:r>
    </w:p>
    <w:p w:rsidR="004769D3" w:rsidRPr="007703CF" w:rsidRDefault="004769D3" w:rsidP="004769D3">
      <w:pPr>
        <w:ind w:left="-426" w:right="142"/>
        <w:jc w:val="both"/>
        <w:rPr>
          <w:sz w:val="20"/>
          <w:szCs w:val="20"/>
        </w:rPr>
      </w:pPr>
      <w:r>
        <w:rPr>
          <w:spacing w:val="1"/>
          <w:sz w:val="20"/>
          <w:szCs w:val="20"/>
        </w:rPr>
        <w:t>14</w:t>
      </w:r>
      <w:r w:rsidRPr="007703CF">
        <w:rPr>
          <w:sz w:val="20"/>
          <w:szCs w:val="20"/>
        </w:rPr>
        <w:t>.2</w:t>
      </w:r>
      <w:r w:rsidRPr="007703CF">
        <w:rPr>
          <w:b/>
          <w:spacing w:val="3"/>
          <w:sz w:val="20"/>
          <w:szCs w:val="20"/>
        </w:rPr>
        <w:t xml:space="preserve"> </w:t>
      </w:r>
      <w:r w:rsidRPr="007703CF">
        <w:rPr>
          <w:spacing w:val="3"/>
          <w:sz w:val="20"/>
          <w:szCs w:val="20"/>
        </w:rPr>
        <w:t>-</w:t>
      </w:r>
      <w:r w:rsidRPr="007703CF">
        <w:rPr>
          <w:b/>
          <w:spacing w:val="3"/>
          <w:sz w:val="20"/>
          <w:szCs w:val="20"/>
        </w:rPr>
        <w:t xml:space="preserve"> </w:t>
      </w:r>
      <w:r w:rsidRPr="007703CF">
        <w:rPr>
          <w:sz w:val="20"/>
          <w:szCs w:val="20"/>
        </w:rPr>
        <w:t>O</w:t>
      </w:r>
      <w:r w:rsidRPr="007703CF">
        <w:rPr>
          <w:spacing w:val="1"/>
          <w:sz w:val="20"/>
          <w:szCs w:val="20"/>
        </w:rPr>
        <w:t xml:space="preserve"> p</w:t>
      </w:r>
      <w:r w:rsidRPr="007703CF">
        <w:rPr>
          <w:spacing w:val="-3"/>
          <w:sz w:val="20"/>
          <w:szCs w:val="20"/>
        </w:rPr>
        <w:t>r</w:t>
      </w:r>
      <w:r w:rsidRPr="007703CF">
        <w:rPr>
          <w:spacing w:val="1"/>
          <w:sz w:val="20"/>
          <w:szCs w:val="20"/>
        </w:rPr>
        <w:t>a</w:t>
      </w:r>
      <w:r w:rsidRPr="007703CF">
        <w:rPr>
          <w:sz w:val="20"/>
          <w:szCs w:val="20"/>
        </w:rPr>
        <w:t>zo</w:t>
      </w:r>
      <w:r w:rsidRPr="007703CF">
        <w:rPr>
          <w:spacing w:val="1"/>
          <w:sz w:val="20"/>
          <w:szCs w:val="20"/>
        </w:rPr>
        <w:t xml:space="preserve"> </w:t>
      </w:r>
      <w:r w:rsidRPr="007703CF">
        <w:rPr>
          <w:spacing w:val="-7"/>
          <w:sz w:val="20"/>
          <w:szCs w:val="20"/>
        </w:rPr>
        <w:t>m</w:t>
      </w:r>
      <w:r w:rsidRPr="007703CF">
        <w:rPr>
          <w:spacing w:val="6"/>
          <w:sz w:val="20"/>
          <w:szCs w:val="20"/>
        </w:rPr>
        <w:t>á</w:t>
      </w:r>
      <w:r w:rsidRPr="007703CF">
        <w:rPr>
          <w:spacing w:val="-5"/>
          <w:sz w:val="20"/>
          <w:szCs w:val="20"/>
        </w:rPr>
        <w:t>x</w:t>
      </w:r>
      <w:r w:rsidRPr="007703CF">
        <w:rPr>
          <w:spacing w:val="4"/>
          <w:sz w:val="20"/>
          <w:szCs w:val="20"/>
        </w:rPr>
        <w:t>i</w:t>
      </w:r>
      <w:r w:rsidRPr="007703CF">
        <w:rPr>
          <w:spacing w:val="-8"/>
          <w:sz w:val="20"/>
          <w:szCs w:val="20"/>
        </w:rPr>
        <w:t>m</w:t>
      </w:r>
      <w:r w:rsidRPr="007703CF">
        <w:rPr>
          <w:sz w:val="20"/>
          <w:szCs w:val="20"/>
        </w:rPr>
        <w:t>o</w:t>
      </w:r>
      <w:r w:rsidRPr="007703CF">
        <w:rPr>
          <w:spacing w:val="1"/>
          <w:sz w:val="20"/>
          <w:szCs w:val="20"/>
        </w:rPr>
        <w:t xml:space="preserve"> par</w:t>
      </w:r>
      <w:r w:rsidRPr="007703CF">
        <w:rPr>
          <w:sz w:val="20"/>
          <w:szCs w:val="20"/>
        </w:rPr>
        <w:t>a</w:t>
      </w:r>
      <w:r w:rsidRPr="007703CF">
        <w:rPr>
          <w:spacing w:val="1"/>
          <w:sz w:val="20"/>
          <w:szCs w:val="20"/>
        </w:rPr>
        <w:t xml:space="preserve"> a realização do serviço será de 60 dias</w:t>
      </w:r>
      <w:r w:rsidRPr="007703CF">
        <w:rPr>
          <w:spacing w:val="-3"/>
          <w:sz w:val="20"/>
          <w:szCs w:val="20"/>
        </w:rPr>
        <w:t xml:space="preserve"> </w:t>
      </w:r>
      <w:r w:rsidRPr="007703CF">
        <w:rPr>
          <w:spacing w:val="1"/>
          <w:sz w:val="20"/>
          <w:szCs w:val="20"/>
        </w:rPr>
        <w:t>(sessenta</w:t>
      </w:r>
      <w:r w:rsidRPr="007703CF">
        <w:rPr>
          <w:sz w:val="20"/>
          <w:szCs w:val="20"/>
        </w:rPr>
        <w:t>)</w:t>
      </w:r>
      <w:r w:rsidRPr="007703CF">
        <w:rPr>
          <w:spacing w:val="2"/>
          <w:sz w:val="20"/>
          <w:szCs w:val="20"/>
        </w:rPr>
        <w:t xml:space="preserve"> </w:t>
      </w:r>
      <w:r w:rsidRPr="007703CF">
        <w:rPr>
          <w:spacing w:val="-3"/>
          <w:sz w:val="20"/>
          <w:szCs w:val="20"/>
        </w:rPr>
        <w:t>d</w:t>
      </w:r>
      <w:r w:rsidRPr="007703CF">
        <w:rPr>
          <w:spacing w:val="4"/>
          <w:sz w:val="20"/>
          <w:szCs w:val="20"/>
        </w:rPr>
        <w:t>i</w:t>
      </w:r>
      <w:r w:rsidRPr="007703CF">
        <w:rPr>
          <w:spacing w:val="-4"/>
          <w:sz w:val="20"/>
          <w:szCs w:val="20"/>
        </w:rPr>
        <w:t>a</w:t>
      </w:r>
      <w:r w:rsidRPr="007703CF">
        <w:rPr>
          <w:sz w:val="20"/>
          <w:szCs w:val="20"/>
        </w:rPr>
        <w:t xml:space="preserve">s </w:t>
      </w:r>
      <w:r w:rsidRPr="007703CF">
        <w:rPr>
          <w:spacing w:val="1"/>
          <w:sz w:val="20"/>
          <w:szCs w:val="20"/>
        </w:rPr>
        <w:t>apó</w:t>
      </w:r>
      <w:r w:rsidRPr="007703CF">
        <w:rPr>
          <w:sz w:val="20"/>
          <w:szCs w:val="20"/>
        </w:rPr>
        <w:t>s</w:t>
      </w:r>
      <w:r w:rsidRPr="007703CF">
        <w:rPr>
          <w:spacing w:val="-4"/>
          <w:sz w:val="20"/>
          <w:szCs w:val="20"/>
        </w:rPr>
        <w:t xml:space="preserve"> </w:t>
      </w:r>
      <w:r w:rsidRPr="007703CF">
        <w:rPr>
          <w:spacing w:val="1"/>
          <w:sz w:val="20"/>
          <w:szCs w:val="20"/>
        </w:rPr>
        <w:t>en</w:t>
      </w:r>
      <w:r w:rsidRPr="007703CF">
        <w:rPr>
          <w:sz w:val="20"/>
          <w:szCs w:val="20"/>
        </w:rPr>
        <w:t>t</w:t>
      </w:r>
      <w:r w:rsidRPr="007703CF">
        <w:rPr>
          <w:spacing w:val="2"/>
          <w:sz w:val="20"/>
          <w:szCs w:val="20"/>
        </w:rPr>
        <w:t>r</w:t>
      </w:r>
      <w:r w:rsidRPr="007703CF">
        <w:rPr>
          <w:spacing w:val="-4"/>
          <w:sz w:val="20"/>
          <w:szCs w:val="20"/>
        </w:rPr>
        <w:t>e</w:t>
      </w:r>
      <w:r w:rsidRPr="007703CF">
        <w:rPr>
          <w:spacing w:val="1"/>
          <w:sz w:val="20"/>
          <w:szCs w:val="20"/>
        </w:rPr>
        <w:t>g</w:t>
      </w:r>
      <w:r w:rsidRPr="007703CF">
        <w:rPr>
          <w:sz w:val="20"/>
          <w:szCs w:val="20"/>
        </w:rPr>
        <w:t>a</w:t>
      </w:r>
      <w:r w:rsidRPr="007703CF">
        <w:rPr>
          <w:spacing w:val="1"/>
          <w:sz w:val="20"/>
          <w:szCs w:val="20"/>
        </w:rPr>
        <w:t xml:space="preserve"> d</w:t>
      </w:r>
      <w:r w:rsidRPr="007703CF">
        <w:rPr>
          <w:sz w:val="20"/>
          <w:szCs w:val="20"/>
        </w:rPr>
        <w:t>a</w:t>
      </w:r>
      <w:r w:rsidRPr="007703CF">
        <w:rPr>
          <w:spacing w:val="1"/>
          <w:sz w:val="20"/>
          <w:szCs w:val="20"/>
        </w:rPr>
        <w:t xml:space="preserve"> </w:t>
      </w:r>
      <w:r w:rsidRPr="007703CF">
        <w:rPr>
          <w:spacing w:val="-1"/>
          <w:sz w:val="20"/>
          <w:szCs w:val="20"/>
        </w:rPr>
        <w:t>A</w:t>
      </w:r>
      <w:r w:rsidRPr="007703CF">
        <w:rPr>
          <w:spacing w:val="1"/>
          <w:sz w:val="20"/>
          <w:szCs w:val="20"/>
        </w:rPr>
        <w:t>u</w:t>
      </w:r>
      <w:r w:rsidRPr="007703CF">
        <w:rPr>
          <w:spacing w:val="-4"/>
          <w:sz w:val="20"/>
          <w:szCs w:val="20"/>
        </w:rPr>
        <w:t>t</w:t>
      </w:r>
      <w:r w:rsidRPr="007703CF">
        <w:rPr>
          <w:spacing w:val="1"/>
          <w:sz w:val="20"/>
          <w:szCs w:val="20"/>
        </w:rPr>
        <w:t>o</w:t>
      </w:r>
      <w:r w:rsidRPr="007703CF">
        <w:rPr>
          <w:spacing w:val="-3"/>
          <w:sz w:val="20"/>
          <w:szCs w:val="20"/>
        </w:rPr>
        <w:t>r</w:t>
      </w:r>
      <w:r w:rsidRPr="007703CF">
        <w:rPr>
          <w:spacing w:val="4"/>
          <w:sz w:val="20"/>
          <w:szCs w:val="20"/>
        </w:rPr>
        <w:t>i</w:t>
      </w:r>
      <w:r w:rsidRPr="007703CF">
        <w:rPr>
          <w:sz w:val="20"/>
          <w:szCs w:val="20"/>
        </w:rPr>
        <w:t>z</w:t>
      </w:r>
      <w:r w:rsidRPr="007703CF">
        <w:rPr>
          <w:spacing w:val="1"/>
          <w:sz w:val="20"/>
          <w:szCs w:val="20"/>
        </w:rPr>
        <w:t>a</w:t>
      </w:r>
      <w:r w:rsidRPr="007703CF">
        <w:rPr>
          <w:sz w:val="20"/>
          <w:szCs w:val="20"/>
        </w:rPr>
        <w:t>ç</w:t>
      </w:r>
      <w:r w:rsidRPr="007703CF">
        <w:rPr>
          <w:spacing w:val="1"/>
          <w:sz w:val="20"/>
          <w:szCs w:val="20"/>
        </w:rPr>
        <w:t>ã</w:t>
      </w:r>
      <w:r w:rsidRPr="007703CF">
        <w:rPr>
          <w:sz w:val="20"/>
          <w:szCs w:val="20"/>
        </w:rPr>
        <w:t>o</w:t>
      </w:r>
      <w:r w:rsidRPr="007703CF">
        <w:rPr>
          <w:spacing w:val="11"/>
          <w:sz w:val="20"/>
          <w:szCs w:val="20"/>
        </w:rPr>
        <w:t xml:space="preserve"> </w:t>
      </w:r>
      <w:r w:rsidRPr="007703CF">
        <w:rPr>
          <w:spacing w:val="1"/>
          <w:sz w:val="20"/>
          <w:szCs w:val="20"/>
        </w:rPr>
        <w:t xml:space="preserve">de </w:t>
      </w:r>
      <w:r w:rsidRPr="007703CF">
        <w:rPr>
          <w:spacing w:val="2"/>
          <w:sz w:val="20"/>
          <w:szCs w:val="20"/>
        </w:rPr>
        <w:t>F</w:t>
      </w:r>
      <w:r w:rsidRPr="007703CF">
        <w:rPr>
          <w:spacing w:val="1"/>
          <w:sz w:val="20"/>
          <w:szCs w:val="20"/>
        </w:rPr>
        <w:t>orne</w:t>
      </w:r>
      <w:r w:rsidRPr="007703CF">
        <w:rPr>
          <w:spacing w:val="-5"/>
          <w:sz w:val="20"/>
          <w:szCs w:val="20"/>
        </w:rPr>
        <w:t>c</w:t>
      </w:r>
      <w:r w:rsidRPr="007703CF">
        <w:rPr>
          <w:spacing w:val="4"/>
          <w:sz w:val="20"/>
          <w:szCs w:val="20"/>
        </w:rPr>
        <w:t>i</w:t>
      </w:r>
      <w:r w:rsidRPr="007703CF">
        <w:rPr>
          <w:spacing w:val="-8"/>
          <w:sz w:val="20"/>
          <w:szCs w:val="20"/>
        </w:rPr>
        <w:t>m</w:t>
      </w:r>
      <w:r w:rsidRPr="007703CF">
        <w:rPr>
          <w:spacing w:val="1"/>
          <w:sz w:val="20"/>
          <w:szCs w:val="20"/>
        </w:rPr>
        <w:t>en</w:t>
      </w:r>
      <w:r w:rsidRPr="007703CF">
        <w:rPr>
          <w:sz w:val="20"/>
          <w:szCs w:val="20"/>
        </w:rPr>
        <w:t>t</w:t>
      </w:r>
      <w:r w:rsidRPr="007703CF">
        <w:rPr>
          <w:spacing w:val="1"/>
          <w:sz w:val="20"/>
          <w:szCs w:val="20"/>
        </w:rPr>
        <w:t>o</w:t>
      </w:r>
      <w:r w:rsidRPr="007703CF">
        <w:rPr>
          <w:sz w:val="20"/>
          <w:szCs w:val="20"/>
        </w:rPr>
        <w:t>.</w:t>
      </w:r>
    </w:p>
    <w:p w:rsidR="004769D3" w:rsidRPr="007703CF" w:rsidRDefault="004769D3" w:rsidP="004769D3">
      <w:pPr>
        <w:ind w:left="-426" w:right="142"/>
        <w:jc w:val="both"/>
        <w:rPr>
          <w:sz w:val="20"/>
          <w:szCs w:val="20"/>
        </w:rPr>
      </w:pPr>
      <w:r>
        <w:rPr>
          <w:spacing w:val="1"/>
          <w:sz w:val="20"/>
          <w:szCs w:val="20"/>
        </w:rPr>
        <w:t>14</w:t>
      </w:r>
      <w:r w:rsidRPr="007703CF">
        <w:rPr>
          <w:sz w:val="20"/>
          <w:szCs w:val="20"/>
        </w:rPr>
        <w:t>.3</w:t>
      </w:r>
      <w:r w:rsidRPr="007703CF">
        <w:rPr>
          <w:b/>
          <w:spacing w:val="3"/>
          <w:sz w:val="20"/>
          <w:szCs w:val="20"/>
        </w:rPr>
        <w:t xml:space="preserve"> </w:t>
      </w:r>
      <w:r w:rsidRPr="00EA00A0">
        <w:rPr>
          <w:spacing w:val="3"/>
          <w:sz w:val="20"/>
          <w:szCs w:val="20"/>
        </w:rPr>
        <w:t>-</w:t>
      </w:r>
      <w:r w:rsidRPr="007703CF">
        <w:rPr>
          <w:b/>
          <w:spacing w:val="3"/>
          <w:sz w:val="20"/>
          <w:szCs w:val="20"/>
        </w:rPr>
        <w:t xml:space="preserve"> </w:t>
      </w:r>
      <w:r w:rsidRPr="007703CF">
        <w:rPr>
          <w:sz w:val="20"/>
          <w:szCs w:val="20"/>
        </w:rPr>
        <w:t>O</w:t>
      </w:r>
      <w:r w:rsidRPr="007703CF">
        <w:rPr>
          <w:spacing w:val="1"/>
          <w:sz w:val="20"/>
          <w:szCs w:val="20"/>
        </w:rPr>
        <w:t xml:space="preserve"> </w:t>
      </w:r>
      <w:r w:rsidRPr="007703CF">
        <w:rPr>
          <w:sz w:val="20"/>
          <w:szCs w:val="20"/>
        </w:rPr>
        <w:t>v</w:t>
      </w:r>
      <w:r w:rsidRPr="007703CF">
        <w:rPr>
          <w:spacing w:val="-4"/>
          <w:sz w:val="20"/>
          <w:szCs w:val="20"/>
        </w:rPr>
        <w:t>a</w:t>
      </w:r>
      <w:r w:rsidRPr="007703CF">
        <w:rPr>
          <w:spacing w:val="4"/>
          <w:sz w:val="20"/>
          <w:szCs w:val="20"/>
        </w:rPr>
        <w:t>l</w:t>
      </w:r>
      <w:r w:rsidRPr="007703CF">
        <w:rPr>
          <w:spacing w:val="1"/>
          <w:sz w:val="20"/>
          <w:szCs w:val="20"/>
        </w:rPr>
        <w:t>o</w:t>
      </w:r>
      <w:r w:rsidRPr="007703CF">
        <w:rPr>
          <w:sz w:val="20"/>
          <w:szCs w:val="20"/>
        </w:rPr>
        <w:t>r</w:t>
      </w:r>
      <w:r w:rsidRPr="007703CF">
        <w:rPr>
          <w:spacing w:val="-3"/>
          <w:sz w:val="20"/>
          <w:szCs w:val="20"/>
        </w:rPr>
        <w:t xml:space="preserve"> </w:t>
      </w:r>
      <w:r w:rsidRPr="007703CF">
        <w:rPr>
          <w:spacing w:val="1"/>
          <w:sz w:val="20"/>
          <w:szCs w:val="20"/>
        </w:rPr>
        <w:t>d</w:t>
      </w:r>
      <w:r w:rsidRPr="007703CF">
        <w:rPr>
          <w:sz w:val="20"/>
          <w:szCs w:val="20"/>
        </w:rPr>
        <w:t>o</w:t>
      </w:r>
      <w:r w:rsidRPr="007703CF">
        <w:rPr>
          <w:spacing w:val="1"/>
          <w:sz w:val="20"/>
          <w:szCs w:val="20"/>
        </w:rPr>
        <w:t xml:space="preserve"> </w:t>
      </w:r>
      <w:r w:rsidRPr="007703CF">
        <w:rPr>
          <w:spacing w:val="-4"/>
          <w:sz w:val="20"/>
          <w:szCs w:val="20"/>
        </w:rPr>
        <w:t>f</w:t>
      </w:r>
      <w:r w:rsidRPr="007703CF">
        <w:rPr>
          <w:spacing w:val="1"/>
          <w:sz w:val="20"/>
          <w:szCs w:val="20"/>
        </w:rPr>
        <w:t>re</w:t>
      </w:r>
      <w:r w:rsidRPr="007703CF">
        <w:rPr>
          <w:sz w:val="20"/>
          <w:szCs w:val="20"/>
        </w:rPr>
        <w:t>te</w:t>
      </w:r>
      <w:r w:rsidRPr="007703CF">
        <w:rPr>
          <w:spacing w:val="1"/>
          <w:sz w:val="20"/>
          <w:szCs w:val="20"/>
        </w:rPr>
        <w:t xml:space="preserve"> </w:t>
      </w:r>
      <w:r w:rsidRPr="007703CF">
        <w:rPr>
          <w:sz w:val="20"/>
          <w:szCs w:val="20"/>
        </w:rPr>
        <w:t>e</w:t>
      </w:r>
      <w:r w:rsidRPr="007703CF">
        <w:rPr>
          <w:spacing w:val="-3"/>
          <w:sz w:val="20"/>
          <w:szCs w:val="20"/>
        </w:rPr>
        <w:t xml:space="preserve"> </w:t>
      </w:r>
      <w:r w:rsidRPr="007703CF">
        <w:rPr>
          <w:spacing w:val="1"/>
          <w:sz w:val="20"/>
          <w:szCs w:val="20"/>
        </w:rPr>
        <w:t>de</w:t>
      </w:r>
      <w:r w:rsidRPr="007703CF">
        <w:rPr>
          <w:spacing w:val="-8"/>
          <w:sz w:val="20"/>
          <w:szCs w:val="20"/>
        </w:rPr>
        <w:t>m</w:t>
      </w:r>
      <w:r w:rsidRPr="007703CF">
        <w:rPr>
          <w:spacing w:val="1"/>
          <w:sz w:val="20"/>
          <w:szCs w:val="20"/>
        </w:rPr>
        <w:t>a</w:t>
      </w:r>
      <w:r w:rsidRPr="007703CF">
        <w:rPr>
          <w:spacing w:val="4"/>
          <w:sz w:val="20"/>
          <w:szCs w:val="20"/>
        </w:rPr>
        <w:t>i</w:t>
      </w:r>
      <w:r w:rsidRPr="007703CF">
        <w:rPr>
          <w:sz w:val="20"/>
          <w:szCs w:val="20"/>
        </w:rPr>
        <w:t xml:space="preserve">s </w:t>
      </w:r>
      <w:r w:rsidRPr="007703CF">
        <w:rPr>
          <w:spacing w:val="1"/>
          <w:sz w:val="20"/>
          <w:szCs w:val="20"/>
        </w:rPr>
        <w:t>de</w:t>
      </w:r>
      <w:r w:rsidRPr="007703CF">
        <w:rPr>
          <w:sz w:val="20"/>
          <w:szCs w:val="20"/>
        </w:rPr>
        <w:t>s</w:t>
      </w:r>
      <w:r w:rsidRPr="007703CF">
        <w:rPr>
          <w:spacing w:val="1"/>
          <w:sz w:val="20"/>
          <w:szCs w:val="20"/>
        </w:rPr>
        <w:t>pe</w:t>
      </w:r>
      <w:r w:rsidRPr="007703CF">
        <w:rPr>
          <w:sz w:val="20"/>
          <w:szCs w:val="20"/>
        </w:rPr>
        <w:t>s</w:t>
      </w:r>
      <w:r w:rsidRPr="007703CF">
        <w:rPr>
          <w:spacing w:val="1"/>
          <w:sz w:val="20"/>
          <w:szCs w:val="20"/>
        </w:rPr>
        <w:t>a</w:t>
      </w:r>
      <w:r w:rsidRPr="007703CF">
        <w:rPr>
          <w:sz w:val="20"/>
          <w:szCs w:val="20"/>
        </w:rPr>
        <w:t>s</w:t>
      </w:r>
      <w:r w:rsidRPr="007703CF">
        <w:rPr>
          <w:spacing w:val="-5"/>
          <w:sz w:val="20"/>
          <w:szCs w:val="20"/>
        </w:rPr>
        <w:t xml:space="preserve"> </w:t>
      </w:r>
      <w:r w:rsidRPr="007703CF">
        <w:rPr>
          <w:spacing w:val="1"/>
          <w:sz w:val="20"/>
          <w:szCs w:val="20"/>
        </w:rPr>
        <w:t>de</w:t>
      </w:r>
      <w:r w:rsidRPr="007703CF">
        <w:rPr>
          <w:sz w:val="20"/>
          <w:szCs w:val="20"/>
        </w:rPr>
        <w:t>v</w:t>
      </w:r>
      <w:r w:rsidRPr="007703CF">
        <w:rPr>
          <w:spacing w:val="1"/>
          <w:sz w:val="20"/>
          <w:szCs w:val="20"/>
        </w:rPr>
        <w:t>e</w:t>
      </w:r>
      <w:r w:rsidRPr="007703CF">
        <w:rPr>
          <w:spacing w:val="-3"/>
          <w:sz w:val="20"/>
          <w:szCs w:val="20"/>
        </w:rPr>
        <w:t>r</w:t>
      </w:r>
      <w:r w:rsidRPr="007703CF">
        <w:rPr>
          <w:spacing w:val="1"/>
          <w:sz w:val="20"/>
          <w:szCs w:val="20"/>
        </w:rPr>
        <w:t>ã</w:t>
      </w:r>
      <w:r w:rsidRPr="007703CF">
        <w:rPr>
          <w:sz w:val="20"/>
          <w:szCs w:val="20"/>
        </w:rPr>
        <w:t>o</w:t>
      </w:r>
      <w:r w:rsidRPr="007703CF">
        <w:rPr>
          <w:spacing w:val="1"/>
          <w:sz w:val="20"/>
          <w:szCs w:val="20"/>
        </w:rPr>
        <w:t xml:space="preserve"> e</w:t>
      </w:r>
      <w:r w:rsidRPr="007703CF">
        <w:rPr>
          <w:sz w:val="20"/>
          <w:szCs w:val="20"/>
        </w:rPr>
        <w:t>st</w:t>
      </w:r>
      <w:r w:rsidRPr="007703CF">
        <w:rPr>
          <w:spacing w:val="1"/>
          <w:sz w:val="20"/>
          <w:szCs w:val="20"/>
        </w:rPr>
        <w:t>a</w:t>
      </w:r>
      <w:r w:rsidRPr="007703CF">
        <w:rPr>
          <w:sz w:val="20"/>
          <w:szCs w:val="20"/>
        </w:rPr>
        <w:t>r</w:t>
      </w:r>
      <w:r w:rsidRPr="007703CF">
        <w:rPr>
          <w:spacing w:val="-3"/>
          <w:sz w:val="20"/>
          <w:szCs w:val="20"/>
        </w:rPr>
        <w:t xml:space="preserve"> </w:t>
      </w:r>
      <w:r w:rsidRPr="007703CF">
        <w:rPr>
          <w:sz w:val="20"/>
          <w:szCs w:val="20"/>
        </w:rPr>
        <w:t>incl</w:t>
      </w:r>
      <w:r w:rsidRPr="007703CF">
        <w:rPr>
          <w:spacing w:val="1"/>
          <w:sz w:val="20"/>
          <w:szCs w:val="20"/>
        </w:rPr>
        <w:t>u</w:t>
      </w:r>
      <w:r w:rsidRPr="007703CF">
        <w:rPr>
          <w:sz w:val="20"/>
          <w:szCs w:val="20"/>
        </w:rPr>
        <w:t>s</w:t>
      </w:r>
      <w:r w:rsidRPr="007703CF">
        <w:rPr>
          <w:spacing w:val="1"/>
          <w:sz w:val="20"/>
          <w:szCs w:val="20"/>
        </w:rPr>
        <w:t>o</w:t>
      </w:r>
      <w:r w:rsidRPr="007703CF">
        <w:rPr>
          <w:sz w:val="20"/>
          <w:szCs w:val="20"/>
        </w:rPr>
        <w:t xml:space="preserve">s </w:t>
      </w:r>
      <w:r w:rsidRPr="007703CF">
        <w:rPr>
          <w:spacing w:val="1"/>
          <w:sz w:val="20"/>
          <w:szCs w:val="20"/>
        </w:rPr>
        <w:t>n</w:t>
      </w:r>
      <w:r w:rsidRPr="007703CF">
        <w:rPr>
          <w:sz w:val="20"/>
          <w:szCs w:val="20"/>
        </w:rPr>
        <w:t>o</w:t>
      </w:r>
      <w:r w:rsidRPr="007703CF">
        <w:rPr>
          <w:spacing w:val="-3"/>
          <w:sz w:val="20"/>
          <w:szCs w:val="20"/>
        </w:rPr>
        <w:t xml:space="preserve"> </w:t>
      </w:r>
      <w:r w:rsidRPr="007703CF">
        <w:rPr>
          <w:spacing w:val="1"/>
          <w:sz w:val="20"/>
          <w:szCs w:val="20"/>
        </w:rPr>
        <w:t>pre</w:t>
      </w:r>
      <w:r w:rsidRPr="007703CF">
        <w:rPr>
          <w:sz w:val="20"/>
          <w:szCs w:val="20"/>
        </w:rPr>
        <w:t>ço</w:t>
      </w:r>
      <w:r w:rsidRPr="007703CF">
        <w:rPr>
          <w:spacing w:val="-4"/>
          <w:sz w:val="20"/>
          <w:szCs w:val="20"/>
        </w:rPr>
        <w:t xml:space="preserve"> </w:t>
      </w:r>
      <w:r w:rsidRPr="007703CF">
        <w:rPr>
          <w:sz w:val="20"/>
          <w:szCs w:val="20"/>
        </w:rPr>
        <w:t>c</w:t>
      </w:r>
      <w:r w:rsidRPr="007703CF">
        <w:rPr>
          <w:spacing w:val="1"/>
          <w:sz w:val="20"/>
          <w:szCs w:val="20"/>
        </w:rPr>
        <w:t>o</w:t>
      </w:r>
      <w:r w:rsidRPr="007703CF">
        <w:rPr>
          <w:sz w:val="20"/>
          <w:szCs w:val="20"/>
        </w:rPr>
        <w:t>t</w:t>
      </w:r>
      <w:r w:rsidRPr="007703CF">
        <w:rPr>
          <w:spacing w:val="1"/>
          <w:sz w:val="20"/>
          <w:szCs w:val="20"/>
        </w:rPr>
        <w:t>ad</w:t>
      </w:r>
      <w:r w:rsidRPr="007703CF">
        <w:rPr>
          <w:spacing w:val="-4"/>
          <w:sz w:val="20"/>
          <w:szCs w:val="20"/>
        </w:rPr>
        <w:t>o</w:t>
      </w:r>
      <w:r w:rsidRPr="007703CF">
        <w:rPr>
          <w:sz w:val="20"/>
          <w:szCs w:val="20"/>
        </w:rPr>
        <w:t>.</w:t>
      </w:r>
    </w:p>
    <w:p w:rsidR="004769D3" w:rsidRPr="00D67C2A" w:rsidRDefault="004769D3" w:rsidP="004769D3">
      <w:pPr>
        <w:pStyle w:val="Default"/>
        <w:ind w:left="-426" w:right="142"/>
        <w:jc w:val="both"/>
        <w:rPr>
          <w:b/>
          <w:sz w:val="20"/>
          <w:szCs w:val="20"/>
          <w:u w:val="single"/>
        </w:rPr>
      </w:pPr>
      <w:r>
        <w:rPr>
          <w:spacing w:val="1"/>
          <w:sz w:val="20"/>
          <w:szCs w:val="20"/>
        </w:rPr>
        <w:t>14</w:t>
      </w:r>
      <w:r w:rsidRPr="007703CF">
        <w:rPr>
          <w:sz w:val="20"/>
          <w:szCs w:val="20"/>
        </w:rPr>
        <w:t>.4</w:t>
      </w:r>
      <w:r w:rsidRPr="007703CF">
        <w:rPr>
          <w:b/>
          <w:spacing w:val="3"/>
          <w:sz w:val="20"/>
          <w:szCs w:val="20"/>
        </w:rPr>
        <w:t xml:space="preserve"> </w:t>
      </w:r>
      <w:r w:rsidRPr="007703CF">
        <w:rPr>
          <w:spacing w:val="3"/>
          <w:sz w:val="20"/>
          <w:szCs w:val="20"/>
        </w:rPr>
        <w:t xml:space="preserve">– </w:t>
      </w:r>
      <w:r w:rsidRPr="007703CF">
        <w:rPr>
          <w:spacing w:val="-2"/>
          <w:sz w:val="20"/>
          <w:szCs w:val="20"/>
        </w:rPr>
        <w:t xml:space="preserve">Os materiais fornecidos deverão </w:t>
      </w:r>
      <w:proofErr w:type="gramStart"/>
      <w:r w:rsidRPr="007703CF">
        <w:rPr>
          <w:spacing w:val="-2"/>
          <w:sz w:val="20"/>
          <w:szCs w:val="20"/>
        </w:rPr>
        <w:t>serem</w:t>
      </w:r>
      <w:proofErr w:type="gramEnd"/>
      <w:r w:rsidRPr="007703CF">
        <w:rPr>
          <w:spacing w:val="2"/>
          <w:sz w:val="20"/>
          <w:szCs w:val="20"/>
        </w:rPr>
        <w:t xml:space="preserve"> </w:t>
      </w:r>
      <w:r w:rsidRPr="007703CF">
        <w:rPr>
          <w:spacing w:val="1"/>
          <w:sz w:val="20"/>
          <w:szCs w:val="20"/>
        </w:rPr>
        <w:t>no</w:t>
      </w:r>
      <w:r w:rsidRPr="007703CF">
        <w:rPr>
          <w:sz w:val="20"/>
          <w:szCs w:val="20"/>
        </w:rPr>
        <w:t>vos e</w:t>
      </w:r>
      <w:r w:rsidRPr="007703CF">
        <w:rPr>
          <w:spacing w:val="1"/>
          <w:sz w:val="20"/>
          <w:szCs w:val="20"/>
        </w:rPr>
        <w:t xml:space="preserve"> </w:t>
      </w:r>
      <w:r w:rsidRPr="007703CF">
        <w:rPr>
          <w:spacing w:val="-4"/>
          <w:sz w:val="20"/>
          <w:szCs w:val="20"/>
        </w:rPr>
        <w:t>s</w:t>
      </w:r>
      <w:r w:rsidRPr="007703CF">
        <w:rPr>
          <w:spacing w:val="1"/>
          <w:sz w:val="20"/>
          <w:szCs w:val="20"/>
        </w:rPr>
        <w:t>e</w:t>
      </w:r>
      <w:r w:rsidRPr="007703CF">
        <w:rPr>
          <w:sz w:val="20"/>
          <w:szCs w:val="20"/>
        </w:rPr>
        <w:t>m</w:t>
      </w:r>
      <w:r w:rsidRPr="007703CF">
        <w:rPr>
          <w:spacing w:val="-8"/>
          <w:sz w:val="20"/>
          <w:szCs w:val="20"/>
        </w:rPr>
        <w:t xml:space="preserve"> </w:t>
      </w:r>
      <w:r w:rsidRPr="007703CF">
        <w:rPr>
          <w:spacing w:val="1"/>
          <w:sz w:val="20"/>
          <w:szCs w:val="20"/>
        </w:rPr>
        <w:t>u</w:t>
      </w:r>
      <w:r w:rsidRPr="007703CF">
        <w:rPr>
          <w:sz w:val="20"/>
          <w:szCs w:val="20"/>
        </w:rPr>
        <w:t>s</w:t>
      </w:r>
      <w:r w:rsidRPr="007703CF">
        <w:rPr>
          <w:spacing w:val="1"/>
          <w:sz w:val="20"/>
          <w:szCs w:val="20"/>
        </w:rPr>
        <w:t>o</w:t>
      </w:r>
      <w:r w:rsidRPr="007703CF">
        <w:rPr>
          <w:sz w:val="20"/>
          <w:szCs w:val="20"/>
        </w:rPr>
        <w:t>.</w:t>
      </w:r>
    </w:p>
    <w:p w:rsidR="004769D3" w:rsidRPr="00D67C2A" w:rsidRDefault="004769D3" w:rsidP="004769D3">
      <w:pPr>
        <w:tabs>
          <w:tab w:val="left" w:pos="10206"/>
        </w:tabs>
        <w:ind w:left="-426" w:right="142"/>
        <w:jc w:val="both"/>
        <w:rPr>
          <w:color w:val="000000"/>
          <w:sz w:val="20"/>
          <w:szCs w:val="20"/>
        </w:rPr>
      </w:pPr>
      <w:r w:rsidRPr="00D67C2A">
        <w:rPr>
          <w:color w:val="000000"/>
          <w:sz w:val="20"/>
          <w:szCs w:val="20"/>
        </w:rPr>
        <w:t xml:space="preserve"> </w:t>
      </w:r>
    </w:p>
    <w:p w:rsidR="004769D3" w:rsidRPr="00D67C2A" w:rsidRDefault="004769D3" w:rsidP="004769D3">
      <w:pPr>
        <w:pStyle w:val="Padro"/>
        <w:ind w:left="-426" w:right="142"/>
        <w:jc w:val="both"/>
        <w:rPr>
          <w:rFonts w:ascii="Arial" w:hAnsi="Arial" w:cs="Arial"/>
          <w:b/>
        </w:rPr>
      </w:pPr>
      <w:r w:rsidRPr="00D67C2A">
        <w:rPr>
          <w:rFonts w:ascii="Arial" w:hAnsi="Arial" w:cs="Arial"/>
          <w:b/>
        </w:rPr>
        <w:t>15.  CONDIÇÕES DE PAGAMENTO</w:t>
      </w:r>
    </w:p>
    <w:p w:rsidR="004769D3" w:rsidRPr="00074D09" w:rsidRDefault="004769D3" w:rsidP="004769D3">
      <w:pPr>
        <w:spacing w:line="240" w:lineRule="exact"/>
        <w:ind w:left="-426" w:right="142"/>
        <w:jc w:val="both"/>
        <w:rPr>
          <w:b/>
          <w:bCs/>
          <w:color w:val="000000"/>
          <w:sz w:val="20"/>
          <w:szCs w:val="20"/>
        </w:rPr>
      </w:pPr>
      <w:r>
        <w:rPr>
          <w:color w:val="000000"/>
          <w:sz w:val="20"/>
          <w:szCs w:val="20"/>
        </w:rPr>
        <w:t>15</w:t>
      </w:r>
      <w:r w:rsidRPr="00074D09">
        <w:rPr>
          <w:color w:val="000000"/>
          <w:sz w:val="20"/>
          <w:szCs w:val="20"/>
        </w:rPr>
        <w:t>.1 - O pagamento será efetuado em até 30 (trinta) dias após a entrega dos materiais licitados e da nota fiscal correspondente.</w:t>
      </w:r>
    </w:p>
    <w:p w:rsidR="004769D3" w:rsidRPr="00074D09" w:rsidRDefault="004769D3" w:rsidP="004769D3">
      <w:pPr>
        <w:ind w:left="-426" w:right="142"/>
        <w:jc w:val="both"/>
        <w:rPr>
          <w:b/>
          <w:sz w:val="20"/>
          <w:szCs w:val="20"/>
        </w:rPr>
      </w:pPr>
      <w:r>
        <w:rPr>
          <w:sz w:val="20"/>
          <w:szCs w:val="20"/>
        </w:rPr>
        <w:t>15</w:t>
      </w:r>
      <w:r w:rsidRPr="00074D09">
        <w:rPr>
          <w:sz w:val="20"/>
          <w:szCs w:val="20"/>
        </w:rPr>
        <w:t>.2 - Na emissão da nota fiscal deverá ser informado o número do empenho correspondente.</w:t>
      </w:r>
    </w:p>
    <w:p w:rsidR="004769D3" w:rsidRPr="00074D09" w:rsidRDefault="004769D3" w:rsidP="004769D3">
      <w:pPr>
        <w:pStyle w:val="TextosemFormatao1"/>
        <w:ind w:left="-426" w:right="142"/>
        <w:jc w:val="both"/>
        <w:rPr>
          <w:rFonts w:ascii="Arial" w:hAnsi="Arial" w:cs="Arial"/>
        </w:rPr>
      </w:pPr>
      <w:r>
        <w:rPr>
          <w:rFonts w:ascii="Arial" w:hAnsi="Arial" w:cs="Arial"/>
        </w:rPr>
        <w:t>15</w:t>
      </w:r>
      <w:r w:rsidRPr="00074D09">
        <w:rPr>
          <w:rFonts w:ascii="Arial" w:hAnsi="Arial" w:cs="Arial"/>
        </w:rPr>
        <w:t>.3 -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4769D3" w:rsidRPr="00074D09" w:rsidRDefault="004769D3" w:rsidP="004769D3">
      <w:pPr>
        <w:ind w:left="-426" w:right="142"/>
        <w:jc w:val="both"/>
        <w:rPr>
          <w:b/>
          <w:sz w:val="20"/>
          <w:szCs w:val="20"/>
        </w:rPr>
      </w:pPr>
      <w:r>
        <w:rPr>
          <w:sz w:val="20"/>
          <w:szCs w:val="20"/>
        </w:rPr>
        <w:t>15</w:t>
      </w:r>
      <w:r w:rsidRPr="00074D09">
        <w:rPr>
          <w:sz w:val="20"/>
          <w:szCs w:val="20"/>
        </w:rPr>
        <w:t>.4 – Em caso de a conta corrente ser de outro banco, o fornecedor arcará com o pagamento das despesas de tarifas bancarias das transações que ocorrerem.</w:t>
      </w:r>
    </w:p>
    <w:p w:rsidR="004769D3" w:rsidRPr="001C2911" w:rsidRDefault="004769D3" w:rsidP="004769D3">
      <w:pPr>
        <w:pStyle w:val="Padro"/>
        <w:ind w:left="-426" w:right="142"/>
        <w:jc w:val="both"/>
        <w:rPr>
          <w:rFonts w:ascii="Arial" w:hAnsi="Arial" w:cs="Arial"/>
          <w:color w:val="000000"/>
        </w:rPr>
      </w:pPr>
    </w:p>
    <w:p w:rsidR="004769D3" w:rsidRPr="001C2911" w:rsidRDefault="004769D3" w:rsidP="004769D3">
      <w:pPr>
        <w:pStyle w:val="Padro"/>
        <w:ind w:left="-426" w:right="142"/>
        <w:jc w:val="both"/>
        <w:rPr>
          <w:rFonts w:ascii="Arial" w:hAnsi="Arial" w:cs="Arial"/>
          <w:b/>
          <w:bCs/>
        </w:rPr>
      </w:pPr>
      <w:r w:rsidRPr="001C2911">
        <w:rPr>
          <w:rFonts w:ascii="Arial" w:hAnsi="Arial" w:cs="Arial"/>
          <w:b/>
          <w:bCs/>
        </w:rPr>
        <w:t xml:space="preserve">16 </w:t>
      </w:r>
      <w:proofErr w:type="gramStart"/>
      <w:r w:rsidRPr="001C2911">
        <w:rPr>
          <w:rFonts w:ascii="Arial" w:hAnsi="Arial" w:cs="Arial"/>
          <w:b/>
          <w:bCs/>
        </w:rPr>
        <w:t>RECUSA</w:t>
      </w:r>
      <w:proofErr w:type="gramEnd"/>
      <w:r w:rsidRPr="001C2911">
        <w:rPr>
          <w:rFonts w:ascii="Arial" w:hAnsi="Arial" w:cs="Arial"/>
          <w:b/>
          <w:bCs/>
        </w:rPr>
        <w:t xml:space="preserve"> DA CONTRATAÇÃO</w:t>
      </w:r>
    </w:p>
    <w:p w:rsidR="004769D3" w:rsidRPr="001C2911" w:rsidRDefault="004769D3" w:rsidP="004769D3">
      <w:pPr>
        <w:pStyle w:val="Padro"/>
        <w:ind w:left="-426" w:right="142"/>
        <w:jc w:val="both"/>
        <w:rPr>
          <w:rFonts w:ascii="Arial" w:hAnsi="Arial" w:cs="Arial"/>
        </w:rPr>
      </w:pPr>
      <w:r w:rsidRPr="001C2911">
        <w:rPr>
          <w:rFonts w:ascii="Arial" w:hAnsi="Arial" w:cs="Arial"/>
        </w:rPr>
        <w:t>16.1 - Consideram-se motivos justificados para recusa da contratação:</w:t>
      </w:r>
    </w:p>
    <w:p w:rsidR="004769D3" w:rsidRPr="001C2911" w:rsidRDefault="004769D3" w:rsidP="004769D3">
      <w:pPr>
        <w:pStyle w:val="Padro"/>
        <w:ind w:left="-426" w:right="142"/>
        <w:jc w:val="both"/>
        <w:rPr>
          <w:rFonts w:ascii="Arial" w:hAnsi="Arial" w:cs="Arial"/>
        </w:rPr>
      </w:pPr>
      <w:r w:rsidRPr="001C2911">
        <w:rPr>
          <w:rFonts w:ascii="Arial" w:hAnsi="Arial" w:cs="Arial"/>
        </w:rPr>
        <w:t>a) a alteração social, a modificação da finalidade ou da estrutura da empresa que prejudique as contratações decorrentes do registro;</w:t>
      </w:r>
    </w:p>
    <w:p w:rsidR="004769D3" w:rsidRPr="001C2911" w:rsidRDefault="004769D3" w:rsidP="004769D3">
      <w:pPr>
        <w:pStyle w:val="Padro"/>
        <w:ind w:left="-426" w:right="142"/>
        <w:jc w:val="both"/>
        <w:rPr>
          <w:rFonts w:ascii="Arial" w:hAnsi="Arial" w:cs="Arial"/>
        </w:rPr>
      </w:pPr>
      <w:r w:rsidRPr="001C2911">
        <w:rPr>
          <w:rFonts w:ascii="Arial" w:hAnsi="Arial" w:cs="Arial"/>
        </w:rPr>
        <w:lastRenderedPageBreak/>
        <w:t>b) a ocorrência de caso fortuito ou força maior, regularmente comprovada, impeditiva da execução do objeto da licitação.</w:t>
      </w:r>
    </w:p>
    <w:p w:rsidR="004769D3" w:rsidRPr="001C2911" w:rsidRDefault="004769D3" w:rsidP="004769D3">
      <w:pPr>
        <w:pStyle w:val="Padro"/>
        <w:ind w:left="-426" w:right="142"/>
        <w:jc w:val="both"/>
        <w:rPr>
          <w:rFonts w:ascii="Arial" w:hAnsi="Arial" w:cs="Arial"/>
        </w:rPr>
      </w:pPr>
      <w:r w:rsidRPr="001C2911">
        <w:rPr>
          <w:rFonts w:ascii="Arial" w:hAnsi="Arial" w:cs="Arial"/>
        </w:rPr>
        <w:t>c) a decretação de falência ou a instauração de insolvência civil, salvo se decorrente de procedimento fraudulento, devidamente comprovado;</w:t>
      </w:r>
    </w:p>
    <w:p w:rsidR="004769D3" w:rsidRPr="001C2911" w:rsidRDefault="004769D3" w:rsidP="004769D3">
      <w:pPr>
        <w:pStyle w:val="Padro"/>
        <w:ind w:left="-426" w:right="142"/>
        <w:jc w:val="both"/>
        <w:rPr>
          <w:rFonts w:ascii="Arial" w:hAnsi="Arial" w:cs="Arial"/>
        </w:rPr>
      </w:pPr>
      <w:r w:rsidRPr="001C2911">
        <w:rPr>
          <w:rFonts w:ascii="Arial" w:hAnsi="Arial" w:cs="Arial"/>
        </w:rPr>
        <w:t>d) a dissolução da sociedade ou o falecimento do fornecedor;</w:t>
      </w:r>
    </w:p>
    <w:p w:rsidR="004769D3" w:rsidRPr="001C2911" w:rsidRDefault="004769D3" w:rsidP="004769D3">
      <w:pPr>
        <w:pStyle w:val="Padro"/>
        <w:ind w:left="-426" w:right="142"/>
        <w:jc w:val="both"/>
        <w:rPr>
          <w:rFonts w:ascii="Arial" w:hAnsi="Arial" w:cs="Arial"/>
        </w:rPr>
      </w:pPr>
      <w:r w:rsidRPr="001C2911">
        <w:rPr>
          <w:rFonts w:ascii="Arial" w:hAnsi="Arial" w:cs="Arial"/>
        </w:rPr>
        <w:t xml:space="preserve">16.2 – A Prefeitura, diante da recusa, apurará as razões do interessado no próprio processo que deu origem à contratação, de que poderá resultar a liberação do compromisso por ele assumido, ou a rejeição da recusa e </w:t>
      </w:r>
      <w:proofErr w:type="spellStart"/>
      <w:r w:rsidRPr="001C2911">
        <w:rPr>
          <w:rFonts w:ascii="Arial" w:hAnsi="Arial" w:cs="Arial"/>
        </w:rPr>
        <w:t>conseqüente</w:t>
      </w:r>
      <w:proofErr w:type="spellEnd"/>
      <w:r w:rsidRPr="001C2911">
        <w:rPr>
          <w:rFonts w:ascii="Arial" w:hAnsi="Arial" w:cs="Arial"/>
        </w:rPr>
        <w:t xml:space="preserve"> aplicação das penalidades cabíveis, previstas neste edital, sem embargo de lhe ser franqueado o contraditório e a ampla defesa.</w:t>
      </w:r>
    </w:p>
    <w:p w:rsidR="004769D3" w:rsidRPr="001C2911" w:rsidRDefault="004769D3" w:rsidP="004769D3">
      <w:pPr>
        <w:ind w:left="-426" w:right="142"/>
        <w:jc w:val="both"/>
        <w:rPr>
          <w:sz w:val="20"/>
          <w:szCs w:val="20"/>
        </w:rPr>
      </w:pPr>
      <w:r w:rsidRPr="001C2911">
        <w:rPr>
          <w:sz w:val="20"/>
          <w:szCs w:val="20"/>
        </w:rPr>
        <w:t xml:space="preserve">16.3 - Na hipótese de ocorrência de caso fortuito ou de força maior que tenha o condão de motivar o atraso na entrega do objeto no prazo previsto neste Edital, deve(m), o(s) adjudicatário(s) </w:t>
      </w:r>
      <w:proofErr w:type="gramStart"/>
      <w:r w:rsidRPr="001C2911">
        <w:rPr>
          <w:sz w:val="20"/>
          <w:szCs w:val="20"/>
        </w:rPr>
        <w:t>submeter(</w:t>
      </w:r>
      <w:proofErr w:type="gramEnd"/>
      <w:r w:rsidRPr="001C2911">
        <w:rPr>
          <w:sz w:val="20"/>
          <w:szCs w:val="20"/>
        </w:rPr>
        <w:t>em) os fatos, por escrito a Prefeitura, com as justificativas correspondentes, acompanhadas da comprovação devida, para análise e decisão, desde que dentro do prazo estabelecido para a entrega do material.</w:t>
      </w:r>
    </w:p>
    <w:p w:rsidR="004769D3" w:rsidRDefault="004769D3" w:rsidP="004769D3">
      <w:pPr>
        <w:ind w:left="-425" w:right="142"/>
        <w:jc w:val="both"/>
        <w:rPr>
          <w:b/>
          <w:iCs/>
          <w:sz w:val="20"/>
          <w:szCs w:val="20"/>
        </w:rPr>
      </w:pPr>
    </w:p>
    <w:p w:rsidR="004769D3" w:rsidRPr="001C2911" w:rsidRDefault="004769D3" w:rsidP="004769D3">
      <w:pPr>
        <w:ind w:left="-425" w:right="142"/>
        <w:jc w:val="both"/>
        <w:rPr>
          <w:b/>
          <w:iCs/>
          <w:sz w:val="20"/>
          <w:szCs w:val="20"/>
        </w:rPr>
      </w:pPr>
      <w:r w:rsidRPr="001C2911">
        <w:rPr>
          <w:b/>
          <w:iCs/>
          <w:sz w:val="20"/>
          <w:szCs w:val="20"/>
        </w:rPr>
        <w:t>17. DA ALTERAÇÃO DO CONTATO – AUMENTO E SUPRESSÃO</w:t>
      </w:r>
    </w:p>
    <w:p w:rsidR="004769D3" w:rsidRPr="001C2911" w:rsidRDefault="004769D3" w:rsidP="004769D3">
      <w:pPr>
        <w:ind w:left="-425" w:right="142"/>
        <w:jc w:val="both"/>
        <w:rPr>
          <w:iCs/>
          <w:sz w:val="20"/>
          <w:szCs w:val="20"/>
        </w:rPr>
      </w:pPr>
      <w:r w:rsidRPr="00ED5425">
        <w:rPr>
          <w:iCs/>
          <w:sz w:val="20"/>
          <w:szCs w:val="20"/>
        </w:rPr>
        <w:t>17.1 -</w:t>
      </w:r>
      <w:r w:rsidRPr="001C2911">
        <w:rPr>
          <w:iCs/>
          <w:sz w:val="20"/>
          <w:szCs w:val="20"/>
        </w:rPr>
        <w:t xml:space="preserve"> O contrato pode ser </w:t>
      </w:r>
      <w:proofErr w:type="gramStart"/>
      <w:r w:rsidRPr="001C2911">
        <w:rPr>
          <w:iCs/>
          <w:sz w:val="20"/>
          <w:szCs w:val="20"/>
        </w:rPr>
        <w:t>alterado(</w:t>
      </w:r>
      <w:proofErr w:type="gramEnd"/>
      <w:r w:rsidRPr="001C2911">
        <w:rPr>
          <w:iCs/>
          <w:sz w:val="20"/>
          <w:szCs w:val="20"/>
        </w:rPr>
        <w:t>a) nos casos previstos no art. 65 da Lei Federal n° 8.666/93, desde que haja interesse da Administração, com a apresentação das devidas justificativas. </w:t>
      </w:r>
    </w:p>
    <w:p w:rsidR="004769D3" w:rsidRPr="001C2911" w:rsidRDefault="004769D3" w:rsidP="004769D3">
      <w:pPr>
        <w:ind w:left="-425" w:right="142"/>
        <w:jc w:val="both"/>
        <w:rPr>
          <w:iCs/>
          <w:sz w:val="20"/>
          <w:szCs w:val="20"/>
        </w:rPr>
      </w:pPr>
      <w:r w:rsidRPr="00ED5425">
        <w:rPr>
          <w:iCs/>
          <w:sz w:val="20"/>
          <w:szCs w:val="20"/>
        </w:rPr>
        <w:t>17.2 -</w:t>
      </w:r>
      <w:r w:rsidRPr="001C2911">
        <w:rPr>
          <w:iCs/>
          <w:sz w:val="20"/>
          <w:szCs w:val="20"/>
        </w:rPr>
        <w:t xml:space="preserve">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e 2°, inciso II do artigo 65 da Lei n° 8.666/93. </w:t>
      </w:r>
    </w:p>
    <w:p w:rsidR="004769D3" w:rsidRPr="001C2911" w:rsidRDefault="004769D3" w:rsidP="004769D3">
      <w:pPr>
        <w:pStyle w:val="Padro"/>
        <w:tabs>
          <w:tab w:val="left" w:pos="993"/>
        </w:tabs>
        <w:ind w:left="-425" w:right="142"/>
        <w:jc w:val="both"/>
        <w:rPr>
          <w:rFonts w:ascii="Arial" w:hAnsi="Arial" w:cs="Arial"/>
          <w:b/>
        </w:rPr>
      </w:pPr>
      <w:r w:rsidRPr="00ED5425">
        <w:rPr>
          <w:rFonts w:ascii="Arial" w:hAnsi="Arial" w:cs="Arial"/>
          <w:iCs/>
        </w:rPr>
        <w:t>17.3 -</w:t>
      </w:r>
      <w:r w:rsidRPr="001C2911">
        <w:rPr>
          <w:rFonts w:ascii="Arial" w:hAnsi="Arial" w:cs="Arial"/>
          <w:iCs/>
        </w:rPr>
        <w:t xml:space="preserve"> Nenhum acréscimo ou supressão poderá exceder o limite estabelecido neste item, exceto as supressões resultantes de acordo entre as partes.</w:t>
      </w:r>
    </w:p>
    <w:p w:rsidR="004769D3" w:rsidRPr="001C2911" w:rsidRDefault="004769D3" w:rsidP="004769D3">
      <w:pPr>
        <w:pStyle w:val="Padro"/>
        <w:tabs>
          <w:tab w:val="left" w:pos="993"/>
        </w:tabs>
        <w:ind w:left="-426" w:right="142"/>
        <w:jc w:val="both"/>
        <w:rPr>
          <w:rFonts w:ascii="Arial" w:hAnsi="Arial" w:cs="Arial"/>
          <w:b/>
        </w:rPr>
      </w:pPr>
    </w:p>
    <w:p w:rsidR="004769D3" w:rsidRPr="001C2911" w:rsidRDefault="004769D3" w:rsidP="004769D3">
      <w:pPr>
        <w:pStyle w:val="Padro"/>
        <w:tabs>
          <w:tab w:val="left" w:pos="993"/>
        </w:tabs>
        <w:ind w:left="-426" w:right="142"/>
        <w:jc w:val="both"/>
        <w:rPr>
          <w:rFonts w:ascii="Arial" w:hAnsi="Arial" w:cs="Arial"/>
          <w:b/>
        </w:rPr>
      </w:pPr>
      <w:r w:rsidRPr="001C2911">
        <w:rPr>
          <w:rFonts w:ascii="Arial" w:hAnsi="Arial" w:cs="Arial"/>
          <w:b/>
        </w:rPr>
        <w:t>18 – DA EXECUÇÃO E FISCALIZAÇÃO E RECEBIMENTO DO OBJETO</w:t>
      </w:r>
    </w:p>
    <w:p w:rsidR="004769D3" w:rsidRPr="001C2911" w:rsidRDefault="004769D3" w:rsidP="004769D3">
      <w:pPr>
        <w:tabs>
          <w:tab w:val="left" w:pos="284"/>
          <w:tab w:val="left" w:pos="993"/>
        </w:tabs>
        <w:ind w:left="-426" w:right="142"/>
        <w:jc w:val="both"/>
        <w:rPr>
          <w:sz w:val="20"/>
          <w:szCs w:val="20"/>
        </w:rPr>
      </w:pPr>
      <w:r w:rsidRPr="001C2911">
        <w:rPr>
          <w:b/>
          <w:sz w:val="20"/>
          <w:szCs w:val="20"/>
        </w:rPr>
        <w:t>18.1 -</w:t>
      </w:r>
      <w:r w:rsidRPr="001C2911">
        <w:rPr>
          <w:sz w:val="20"/>
          <w:szCs w:val="20"/>
        </w:rPr>
        <w:t xml:space="preserve"> </w:t>
      </w:r>
      <w:r w:rsidRPr="00AA2EF1">
        <w:rPr>
          <w:color w:val="000000" w:themeColor="text1"/>
          <w:sz w:val="20"/>
          <w:szCs w:val="20"/>
        </w:rPr>
        <w:t>Ser</w:t>
      </w:r>
      <w:r>
        <w:rPr>
          <w:color w:val="000000" w:themeColor="text1"/>
          <w:sz w:val="20"/>
          <w:szCs w:val="20"/>
        </w:rPr>
        <w:t>á</w:t>
      </w:r>
      <w:r w:rsidRPr="00AA2EF1">
        <w:rPr>
          <w:color w:val="000000" w:themeColor="text1"/>
          <w:sz w:val="20"/>
          <w:szCs w:val="20"/>
        </w:rPr>
        <w:t xml:space="preserve"> designado como gestor do Contrato e responsáve</w:t>
      </w:r>
      <w:r>
        <w:rPr>
          <w:color w:val="000000" w:themeColor="text1"/>
          <w:sz w:val="20"/>
          <w:szCs w:val="20"/>
        </w:rPr>
        <w:t>l</w:t>
      </w:r>
      <w:r w:rsidRPr="00AA2EF1">
        <w:rPr>
          <w:color w:val="000000" w:themeColor="text1"/>
          <w:sz w:val="20"/>
          <w:szCs w:val="20"/>
        </w:rPr>
        <w:t xml:space="preserve"> administrativo pela fiscalização da execução da entrega do </w:t>
      </w:r>
      <w:r>
        <w:rPr>
          <w:color w:val="000000" w:themeColor="text1"/>
          <w:sz w:val="20"/>
          <w:szCs w:val="20"/>
        </w:rPr>
        <w:t>veículo</w:t>
      </w:r>
      <w:r w:rsidRPr="00AA2EF1">
        <w:rPr>
          <w:color w:val="000000" w:themeColor="text1"/>
          <w:sz w:val="20"/>
          <w:szCs w:val="20"/>
        </w:rPr>
        <w:t xml:space="preserve"> objeto, deste Edital, o servidor </w:t>
      </w:r>
      <w:r w:rsidRPr="00AA2EF1">
        <w:rPr>
          <w:snapToGrid w:val="0"/>
          <w:color w:val="000000" w:themeColor="text1"/>
          <w:sz w:val="20"/>
          <w:szCs w:val="20"/>
        </w:rPr>
        <w:t>Major PM Ricardo de Jesus Machado</w:t>
      </w:r>
      <w:r w:rsidRPr="00AA2EF1">
        <w:rPr>
          <w:color w:val="000000" w:themeColor="text1"/>
          <w:sz w:val="20"/>
          <w:szCs w:val="20"/>
        </w:rPr>
        <w:t>, ao qua</w:t>
      </w:r>
      <w:r>
        <w:rPr>
          <w:color w:val="000000" w:themeColor="text1"/>
          <w:sz w:val="20"/>
          <w:szCs w:val="20"/>
        </w:rPr>
        <w:t>l</w:t>
      </w:r>
      <w:r w:rsidRPr="00AA2EF1">
        <w:rPr>
          <w:color w:val="000000" w:themeColor="text1"/>
          <w:sz w:val="20"/>
          <w:szCs w:val="20"/>
        </w:rPr>
        <w:t xml:space="preserve"> compete o acompanhamento da execução do objeto da presente contratação, informando aos gestores às ocorrências que possam prejudicar o bom andamento do contrato e ainda:</w:t>
      </w:r>
    </w:p>
    <w:p w:rsidR="004769D3" w:rsidRPr="001C2911" w:rsidRDefault="004769D3" w:rsidP="004769D3">
      <w:pPr>
        <w:widowControl/>
        <w:autoSpaceDE/>
        <w:autoSpaceDN/>
        <w:adjustRightInd/>
        <w:ind w:left="-426" w:right="142"/>
        <w:jc w:val="both"/>
        <w:rPr>
          <w:sz w:val="20"/>
          <w:szCs w:val="20"/>
        </w:rPr>
      </w:pPr>
      <w:r w:rsidRPr="001C2911">
        <w:rPr>
          <w:iCs/>
          <w:sz w:val="20"/>
          <w:szCs w:val="20"/>
        </w:rPr>
        <w:t>I - atestar, em documento hábil, o fornecimento, a entrega, a prestação de serviço ou a execução da obra, após conferência prévia do objeto contratado encaminhar os documentos pertinentes ao gestor para certificação;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II - confrontar os preços e quantidades constantes da nota fiscal com os estabelecidos no contrato;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III - verificar se o prazo de entrega, especificações e quantidades encontram-se de acordo com o estabelecido no instrumento contratual;</w:t>
      </w:r>
    </w:p>
    <w:p w:rsidR="004769D3" w:rsidRPr="001C2911" w:rsidRDefault="004769D3" w:rsidP="004769D3">
      <w:pPr>
        <w:widowControl/>
        <w:autoSpaceDE/>
        <w:autoSpaceDN/>
        <w:adjustRightInd/>
        <w:ind w:left="-426" w:right="142"/>
        <w:jc w:val="both"/>
        <w:rPr>
          <w:sz w:val="20"/>
          <w:szCs w:val="20"/>
        </w:rPr>
      </w:pPr>
      <w:r w:rsidRPr="001C2911">
        <w:rPr>
          <w:iCs/>
          <w:sz w:val="20"/>
          <w:szCs w:val="20"/>
        </w:rPr>
        <w:t>IV - comunicar ao gestor eventuais atrasos nos prazos de entrega e/ou execução do objeto, bem como os pedidos de prorrogação, se for o caso;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V - acompanhar e controlar, quando for o caso, o estoque de materiais de reposição, destinado à execução do objeto contratado, relativamente à qualidade e quantidade necessárias e /ou previstas contratualmente;</w:t>
      </w:r>
    </w:p>
    <w:p w:rsidR="004769D3" w:rsidRPr="001C2911" w:rsidRDefault="004769D3" w:rsidP="004769D3">
      <w:pPr>
        <w:widowControl/>
        <w:autoSpaceDE/>
        <w:autoSpaceDN/>
        <w:adjustRightInd/>
        <w:ind w:left="-426" w:right="142"/>
        <w:jc w:val="both"/>
        <w:rPr>
          <w:sz w:val="20"/>
          <w:szCs w:val="20"/>
        </w:rPr>
      </w:pPr>
      <w:r w:rsidRPr="001C2911">
        <w:rPr>
          <w:iCs/>
          <w:sz w:val="20"/>
          <w:szCs w:val="20"/>
        </w:rPr>
        <w:t>VI - observar que os prestadores de serviços se apresentem uniformizados e/ou com crachá de identificação quando estipulado em contrato;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 xml:space="preserve">VII - acompanhar a execução contratual, informando ao gestor do contrato </w:t>
      </w:r>
      <w:proofErr w:type="gramStart"/>
      <w:r w:rsidRPr="001C2911">
        <w:rPr>
          <w:iCs/>
          <w:sz w:val="20"/>
          <w:szCs w:val="20"/>
        </w:rPr>
        <w:t>as</w:t>
      </w:r>
      <w:proofErr w:type="gramEnd"/>
      <w:r w:rsidRPr="001C2911">
        <w:rPr>
          <w:iCs/>
          <w:sz w:val="20"/>
          <w:szCs w:val="20"/>
        </w:rPr>
        <w:t xml:space="preserve"> ocorrências que possam prejudicar o bom andamento da obra, do fornecimento ou da prestação do serviço, por meio do termo anexado a presente instrução;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VIII - informar, em prazo hábil no caso de haver necessidade de acréscimos ou supressões no objeto do contrato ao gestor do contrato;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IX - emitir e controlar, periodicamente, as ordens de serviço necessárias para a execução do objeto contratado;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18.2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4769D3" w:rsidRPr="001C2911" w:rsidRDefault="004769D3" w:rsidP="004769D3">
      <w:pPr>
        <w:widowControl/>
        <w:autoSpaceDE/>
        <w:autoSpaceDN/>
        <w:adjustRightInd/>
        <w:ind w:left="-426" w:right="142"/>
        <w:jc w:val="both"/>
        <w:rPr>
          <w:sz w:val="20"/>
          <w:szCs w:val="20"/>
        </w:rPr>
      </w:pPr>
      <w:r w:rsidRPr="001C2911">
        <w:rPr>
          <w:iCs/>
          <w:sz w:val="20"/>
          <w:szCs w:val="20"/>
        </w:rPr>
        <w:t xml:space="preserve">18.3 A ação ou omissão, total ou parcial, da fiscalização da Administração, não elide nem diminui a responsabilidade da empresa quanto ao cumprimento das obrigações pactuadas entre as partes, responsabilizando </w:t>
      </w:r>
      <w:proofErr w:type="gramStart"/>
      <w:r w:rsidRPr="001C2911">
        <w:rPr>
          <w:iCs/>
          <w:sz w:val="20"/>
          <w:szCs w:val="20"/>
        </w:rPr>
        <w:t>esta quanto a quaisquer irregularidades resultantes de imperfeições técnicas, emprego</w:t>
      </w:r>
      <w:proofErr w:type="gramEnd"/>
      <w:r w:rsidRPr="001C2911">
        <w:rPr>
          <w:iCs/>
          <w:sz w:val="20"/>
          <w:szCs w:val="20"/>
        </w:rPr>
        <w:t xml:space="preserve"> de material inadequado ou de qualidade inferior, que não implicarão corresponsabilidade da Administração ou do servidor designado para a fiscalização;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18.4 À Administração não caberá qualquer ônus pela rejeição dos serviços/produtos considerados inadequados.</w:t>
      </w:r>
    </w:p>
    <w:p w:rsidR="004769D3" w:rsidRPr="001C2911" w:rsidRDefault="004769D3" w:rsidP="004769D3">
      <w:pPr>
        <w:widowControl/>
        <w:autoSpaceDE/>
        <w:autoSpaceDN/>
        <w:adjustRightInd/>
        <w:ind w:left="-426" w:right="142"/>
        <w:jc w:val="both"/>
        <w:rPr>
          <w:sz w:val="20"/>
          <w:szCs w:val="20"/>
        </w:rPr>
      </w:pPr>
      <w:r w:rsidRPr="001C2911">
        <w:rPr>
          <w:iCs/>
          <w:sz w:val="20"/>
          <w:szCs w:val="20"/>
        </w:rPr>
        <w:t xml:space="preserve">18.5 Ao preposto da empresa vencedora </w:t>
      </w:r>
      <w:proofErr w:type="gramStart"/>
      <w:r w:rsidRPr="001C2911">
        <w:rPr>
          <w:iCs/>
          <w:sz w:val="20"/>
          <w:szCs w:val="20"/>
        </w:rPr>
        <w:t>competirá</w:t>
      </w:r>
      <w:proofErr w:type="gramEnd"/>
      <w:r w:rsidRPr="001C2911">
        <w:rPr>
          <w:iCs/>
          <w:sz w:val="20"/>
          <w:szCs w:val="20"/>
        </w:rPr>
        <w:t>, entre outras atribuições:</w:t>
      </w:r>
    </w:p>
    <w:p w:rsidR="004769D3" w:rsidRPr="001C2911" w:rsidRDefault="004769D3" w:rsidP="004769D3">
      <w:pPr>
        <w:widowControl/>
        <w:autoSpaceDE/>
        <w:autoSpaceDN/>
        <w:adjustRightInd/>
        <w:ind w:left="-426" w:right="142"/>
        <w:jc w:val="both"/>
        <w:rPr>
          <w:sz w:val="20"/>
          <w:szCs w:val="20"/>
        </w:rPr>
      </w:pPr>
      <w:r w:rsidRPr="001C2911">
        <w:rPr>
          <w:iCs/>
          <w:sz w:val="20"/>
          <w:szCs w:val="20"/>
        </w:rPr>
        <w:t>a) representar os interesses da empresa perante a Administração;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b) realizar os procedimentos administrativos junto a Administração;</w:t>
      </w:r>
    </w:p>
    <w:p w:rsidR="004769D3" w:rsidRPr="001C2911" w:rsidRDefault="004769D3" w:rsidP="004769D3">
      <w:pPr>
        <w:widowControl/>
        <w:autoSpaceDE/>
        <w:autoSpaceDN/>
        <w:adjustRightInd/>
        <w:ind w:left="-426" w:right="142"/>
        <w:jc w:val="both"/>
        <w:rPr>
          <w:sz w:val="20"/>
          <w:szCs w:val="20"/>
        </w:rPr>
      </w:pPr>
      <w:r w:rsidRPr="001C2911">
        <w:rPr>
          <w:iCs/>
          <w:sz w:val="20"/>
          <w:szCs w:val="20"/>
        </w:rPr>
        <w:t>c) manter a Administração informada sobre o andamento e a qualidade dos produtos fornecidos;</w:t>
      </w:r>
    </w:p>
    <w:p w:rsidR="004769D3" w:rsidRPr="001C2911" w:rsidRDefault="004769D3" w:rsidP="004769D3">
      <w:pPr>
        <w:widowControl/>
        <w:autoSpaceDE/>
        <w:autoSpaceDN/>
        <w:adjustRightInd/>
        <w:ind w:left="-426" w:right="142"/>
        <w:jc w:val="both"/>
        <w:rPr>
          <w:sz w:val="20"/>
          <w:szCs w:val="20"/>
        </w:rPr>
      </w:pPr>
      <w:r w:rsidRPr="001C2911">
        <w:rPr>
          <w:iCs/>
          <w:sz w:val="20"/>
          <w:szCs w:val="20"/>
        </w:rPr>
        <w:lastRenderedPageBreak/>
        <w:t>d) comunicar eventuais irregularidades de caráter urgente, por escrito, ao fiscal do contrato com os esclarecimentos julgados necessários.</w:t>
      </w:r>
    </w:p>
    <w:p w:rsidR="004769D3" w:rsidRPr="001C2911" w:rsidRDefault="004769D3" w:rsidP="004769D3">
      <w:pPr>
        <w:ind w:left="-426" w:right="142"/>
        <w:jc w:val="both"/>
        <w:rPr>
          <w:color w:val="000000"/>
          <w:sz w:val="20"/>
          <w:szCs w:val="20"/>
        </w:rPr>
      </w:pPr>
      <w:r w:rsidRPr="001C2911">
        <w:rPr>
          <w:color w:val="000000"/>
          <w:sz w:val="20"/>
          <w:szCs w:val="20"/>
        </w:rPr>
        <w:t xml:space="preserve"> </w:t>
      </w:r>
      <w:r w:rsidRPr="001C2911">
        <w:rPr>
          <w:b/>
          <w:bCs/>
          <w:color w:val="000000"/>
          <w:sz w:val="20"/>
          <w:szCs w:val="20"/>
        </w:rPr>
        <w:t xml:space="preserve"> </w:t>
      </w:r>
    </w:p>
    <w:p w:rsidR="004769D3" w:rsidRPr="001C2911" w:rsidRDefault="004769D3" w:rsidP="004769D3">
      <w:pPr>
        <w:tabs>
          <w:tab w:val="left" w:pos="284"/>
        </w:tabs>
        <w:ind w:left="-426" w:right="142"/>
        <w:jc w:val="both"/>
        <w:rPr>
          <w:b/>
          <w:bCs/>
          <w:sz w:val="20"/>
          <w:szCs w:val="20"/>
        </w:rPr>
      </w:pPr>
      <w:r w:rsidRPr="001C2911">
        <w:rPr>
          <w:b/>
          <w:bCs/>
          <w:sz w:val="20"/>
          <w:szCs w:val="20"/>
        </w:rPr>
        <w:t>19. DAS PENALIDADES E MULTAS</w:t>
      </w:r>
    </w:p>
    <w:p w:rsidR="004769D3" w:rsidRPr="007F6D90" w:rsidRDefault="004769D3" w:rsidP="004769D3">
      <w:pPr>
        <w:ind w:left="-426" w:right="142"/>
        <w:jc w:val="both"/>
        <w:rPr>
          <w:sz w:val="20"/>
        </w:rPr>
      </w:pPr>
      <w:r>
        <w:rPr>
          <w:sz w:val="20"/>
        </w:rPr>
        <w:t>19</w:t>
      </w:r>
      <w:r w:rsidRPr="007F6D90">
        <w:rPr>
          <w:sz w:val="20"/>
        </w:rPr>
        <w:t xml:space="preserve">.1 Comete infração administrativa, nos termos da Lei nº 10.520, de 2002, o licitante/adjudicatário que: </w:t>
      </w:r>
    </w:p>
    <w:p w:rsidR="004769D3" w:rsidRPr="007F6D90" w:rsidRDefault="004769D3" w:rsidP="004769D3">
      <w:pPr>
        <w:ind w:left="-426" w:right="142"/>
        <w:jc w:val="both"/>
        <w:rPr>
          <w:sz w:val="20"/>
        </w:rPr>
      </w:pPr>
      <w:r>
        <w:rPr>
          <w:sz w:val="20"/>
        </w:rPr>
        <w:t>19</w:t>
      </w:r>
      <w:r w:rsidRPr="007F6D90">
        <w:rPr>
          <w:sz w:val="20"/>
        </w:rPr>
        <w:t>.1.1 não assinar o termo de contrato ou aceitar/retirar o instrumento equivalente, quando convocado dentro do prazo de validade da proposta;</w:t>
      </w:r>
    </w:p>
    <w:p w:rsidR="004769D3" w:rsidRPr="007F6D90" w:rsidRDefault="004769D3" w:rsidP="004769D3">
      <w:pPr>
        <w:ind w:left="-426" w:right="142"/>
        <w:jc w:val="both"/>
        <w:rPr>
          <w:sz w:val="20"/>
        </w:rPr>
      </w:pPr>
      <w:r>
        <w:rPr>
          <w:sz w:val="20"/>
        </w:rPr>
        <w:t>19</w:t>
      </w:r>
      <w:r w:rsidRPr="007F6D90">
        <w:rPr>
          <w:sz w:val="20"/>
        </w:rPr>
        <w:t>.1.2 não assinar a ata de registro de preços, quando cabível;</w:t>
      </w:r>
    </w:p>
    <w:p w:rsidR="004769D3" w:rsidRPr="007F6D90" w:rsidRDefault="004769D3" w:rsidP="004769D3">
      <w:pPr>
        <w:ind w:left="-426" w:right="142"/>
        <w:jc w:val="both"/>
        <w:rPr>
          <w:sz w:val="20"/>
        </w:rPr>
      </w:pPr>
      <w:r>
        <w:rPr>
          <w:sz w:val="20"/>
        </w:rPr>
        <w:t>19</w:t>
      </w:r>
      <w:r w:rsidRPr="007F6D90">
        <w:rPr>
          <w:sz w:val="20"/>
        </w:rPr>
        <w:t>.1.3 apresentar documentação falsa;</w:t>
      </w:r>
    </w:p>
    <w:p w:rsidR="004769D3" w:rsidRPr="007F6D90" w:rsidRDefault="004769D3" w:rsidP="004769D3">
      <w:pPr>
        <w:ind w:left="-426" w:right="142"/>
        <w:jc w:val="both"/>
        <w:rPr>
          <w:sz w:val="20"/>
        </w:rPr>
      </w:pPr>
      <w:r>
        <w:rPr>
          <w:sz w:val="20"/>
        </w:rPr>
        <w:t>19</w:t>
      </w:r>
      <w:r w:rsidRPr="007F6D90">
        <w:rPr>
          <w:sz w:val="20"/>
        </w:rPr>
        <w:t>.1.4 deixar de entregar os documentos exigidos no certame;</w:t>
      </w:r>
    </w:p>
    <w:p w:rsidR="004769D3" w:rsidRPr="007F6D90" w:rsidRDefault="004769D3" w:rsidP="004769D3">
      <w:pPr>
        <w:ind w:left="-426" w:right="142"/>
        <w:jc w:val="both"/>
        <w:rPr>
          <w:sz w:val="20"/>
        </w:rPr>
      </w:pPr>
      <w:r>
        <w:rPr>
          <w:sz w:val="20"/>
        </w:rPr>
        <w:t>19</w:t>
      </w:r>
      <w:r w:rsidRPr="007F6D90">
        <w:rPr>
          <w:sz w:val="20"/>
        </w:rPr>
        <w:t>.1.5 ensejar o retardamento da execução do objeto;</w:t>
      </w:r>
    </w:p>
    <w:p w:rsidR="004769D3" w:rsidRPr="007F6D90" w:rsidRDefault="004769D3" w:rsidP="004769D3">
      <w:pPr>
        <w:ind w:left="-426" w:right="142"/>
        <w:jc w:val="both"/>
        <w:rPr>
          <w:sz w:val="20"/>
        </w:rPr>
      </w:pPr>
      <w:r>
        <w:rPr>
          <w:sz w:val="20"/>
        </w:rPr>
        <w:t>19</w:t>
      </w:r>
      <w:r w:rsidRPr="007F6D90">
        <w:rPr>
          <w:sz w:val="20"/>
        </w:rPr>
        <w:t>.1.6 não mantiver a proposta;</w:t>
      </w:r>
    </w:p>
    <w:p w:rsidR="004769D3" w:rsidRPr="007F6D90" w:rsidRDefault="004769D3" w:rsidP="004769D3">
      <w:pPr>
        <w:ind w:left="-426" w:right="142"/>
        <w:jc w:val="both"/>
        <w:rPr>
          <w:sz w:val="20"/>
        </w:rPr>
      </w:pPr>
      <w:r>
        <w:rPr>
          <w:sz w:val="20"/>
        </w:rPr>
        <w:t>19</w:t>
      </w:r>
      <w:r w:rsidRPr="007F6D90">
        <w:rPr>
          <w:sz w:val="20"/>
        </w:rPr>
        <w:t>.1.7 cometer fraude fiscal;</w:t>
      </w:r>
    </w:p>
    <w:p w:rsidR="004769D3" w:rsidRPr="007F6D90" w:rsidRDefault="004769D3" w:rsidP="004769D3">
      <w:pPr>
        <w:ind w:left="-426" w:right="142"/>
        <w:jc w:val="both"/>
        <w:rPr>
          <w:sz w:val="20"/>
        </w:rPr>
      </w:pPr>
      <w:r>
        <w:rPr>
          <w:sz w:val="20"/>
        </w:rPr>
        <w:t>19</w:t>
      </w:r>
      <w:r w:rsidRPr="007F6D90">
        <w:rPr>
          <w:sz w:val="20"/>
        </w:rPr>
        <w:t>.1.8 comportar-se de modo inidôneo;</w:t>
      </w:r>
    </w:p>
    <w:p w:rsidR="004769D3" w:rsidRPr="007F6D90" w:rsidRDefault="004769D3" w:rsidP="004769D3">
      <w:pPr>
        <w:ind w:left="-426" w:right="142"/>
        <w:jc w:val="both"/>
        <w:rPr>
          <w:sz w:val="20"/>
        </w:rPr>
      </w:pPr>
      <w:r>
        <w:rPr>
          <w:sz w:val="20"/>
        </w:rPr>
        <w:t>19</w:t>
      </w:r>
      <w:r w:rsidRPr="007F6D90">
        <w:rPr>
          <w:sz w:val="20"/>
        </w:rPr>
        <w:t>.2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4769D3" w:rsidRPr="007F6D90" w:rsidRDefault="004769D3" w:rsidP="004769D3">
      <w:pPr>
        <w:ind w:left="-426" w:right="142"/>
        <w:jc w:val="both"/>
        <w:rPr>
          <w:sz w:val="20"/>
        </w:rPr>
      </w:pPr>
      <w:r>
        <w:rPr>
          <w:sz w:val="20"/>
        </w:rPr>
        <w:t>19</w:t>
      </w:r>
      <w:r w:rsidRPr="007F6D90">
        <w:rPr>
          <w:sz w:val="20"/>
        </w:rPr>
        <w:t xml:space="preserve">.3 O licitante/adjudicatário que cometer qualquer das infrações discriminadas nos subitens anteriores ficará sujeito, sem prejuízo da responsabilidade civil e criminal, às seguintes sanções: </w:t>
      </w:r>
    </w:p>
    <w:p w:rsidR="004769D3" w:rsidRPr="007F6D90" w:rsidRDefault="004769D3" w:rsidP="004769D3">
      <w:pPr>
        <w:ind w:left="-426" w:right="142"/>
        <w:jc w:val="both"/>
        <w:rPr>
          <w:sz w:val="20"/>
        </w:rPr>
      </w:pPr>
      <w:r>
        <w:rPr>
          <w:sz w:val="20"/>
        </w:rPr>
        <w:t>19</w:t>
      </w:r>
      <w:r w:rsidRPr="007F6D90">
        <w:rPr>
          <w:sz w:val="20"/>
        </w:rPr>
        <w:t>.3.1 Advertência por faltas leves, assim entendidas como aquelas que não acarretarem prejuízos significativos ao objeto da contratação;</w:t>
      </w:r>
    </w:p>
    <w:p w:rsidR="004769D3" w:rsidRPr="007F6D90" w:rsidRDefault="004769D3" w:rsidP="004769D3">
      <w:pPr>
        <w:ind w:left="-426" w:right="142"/>
        <w:jc w:val="both"/>
        <w:rPr>
          <w:sz w:val="20"/>
        </w:rPr>
      </w:pPr>
      <w:r>
        <w:rPr>
          <w:sz w:val="20"/>
        </w:rPr>
        <w:t>19</w:t>
      </w:r>
      <w:r w:rsidRPr="007F6D90">
        <w:rPr>
          <w:sz w:val="20"/>
        </w:rPr>
        <w:t>.3.2 Multa de 10% (dez por cento) sobre o valor estimado do(s) item(s) prejudicado(s) pela conduta do licitante;</w:t>
      </w:r>
    </w:p>
    <w:p w:rsidR="004769D3" w:rsidRPr="007F6D90" w:rsidRDefault="004769D3" w:rsidP="004769D3">
      <w:pPr>
        <w:ind w:left="-426" w:right="142"/>
        <w:jc w:val="both"/>
        <w:rPr>
          <w:sz w:val="20"/>
        </w:rPr>
      </w:pPr>
      <w:r>
        <w:rPr>
          <w:sz w:val="20"/>
        </w:rPr>
        <w:t>19</w:t>
      </w:r>
      <w:r w:rsidRPr="007F6D90">
        <w:rPr>
          <w:sz w:val="20"/>
        </w:rPr>
        <w:t>.3.3 Suspensão de licitar e impedimento de contratar com a Administração Pública Municipal pelo prazo de até dois anos;</w:t>
      </w:r>
    </w:p>
    <w:p w:rsidR="004769D3" w:rsidRPr="007F6D90" w:rsidRDefault="004769D3" w:rsidP="004769D3">
      <w:pPr>
        <w:ind w:left="-426" w:right="142"/>
        <w:jc w:val="both"/>
        <w:rPr>
          <w:sz w:val="20"/>
        </w:rPr>
      </w:pPr>
      <w:r>
        <w:rPr>
          <w:sz w:val="20"/>
        </w:rPr>
        <w:t>19</w:t>
      </w:r>
      <w:r w:rsidRPr="007F6D90">
        <w:rPr>
          <w:sz w:val="20"/>
        </w:rPr>
        <w:t>.3.4 Impedimento de licitar e de contratar com o Município e descredenciamento no SICAF, pelo prazo de até cinco anos;</w:t>
      </w:r>
    </w:p>
    <w:p w:rsidR="004769D3" w:rsidRPr="007F6D90" w:rsidRDefault="004769D3" w:rsidP="004769D3">
      <w:pPr>
        <w:ind w:left="-426" w:right="142"/>
        <w:jc w:val="both"/>
        <w:rPr>
          <w:sz w:val="20"/>
        </w:rPr>
      </w:pPr>
      <w:proofErr w:type="gramStart"/>
      <w:r>
        <w:rPr>
          <w:sz w:val="20"/>
        </w:rPr>
        <w:t>19</w:t>
      </w:r>
      <w:r w:rsidRPr="007F6D90">
        <w:rPr>
          <w:sz w:val="20"/>
        </w:rPr>
        <w:t>.4 Declaração</w:t>
      </w:r>
      <w:proofErr w:type="gramEnd"/>
      <w:r w:rsidRPr="007F6D90">
        <w:rPr>
          <w:sz w:val="20"/>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4769D3" w:rsidRPr="007F6D90" w:rsidRDefault="004769D3" w:rsidP="004769D3">
      <w:pPr>
        <w:ind w:left="-426" w:right="142"/>
        <w:jc w:val="both"/>
        <w:rPr>
          <w:sz w:val="20"/>
        </w:rPr>
      </w:pPr>
      <w:r>
        <w:rPr>
          <w:sz w:val="20"/>
        </w:rPr>
        <w:t>19</w:t>
      </w:r>
      <w:r w:rsidRPr="007F6D90">
        <w:rPr>
          <w:sz w:val="20"/>
        </w:rPr>
        <w:t>.5 A penalidade de multa pode ser aplicada cumulativamente com as demais sanções.</w:t>
      </w:r>
    </w:p>
    <w:p w:rsidR="004769D3" w:rsidRPr="007F6D90" w:rsidRDefault="004769D3" w:rsidP="004769D3">
      <w:pPr>
        <w:ind w:left="-426" w:right="142"/>
        <w:jc w:val="both"/>
        <w:rPr>
          <w:sz w:val="20"/>
        </w:rPr>
      </w:pPr>
      <w:r>
        <w:rPr>
          <w:sz w:val="20"/>
        </w:rPr>
        <w:t>19</w:t>
      </w:r>
      <w:r w:rsidRPr="007F6D90">
        <w:rPr>
          <w:sz w:val="20"/>
        </w:rPr>
        <w:t>.6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4769D3" w:rsidRPr="007F6D90" w:rsidRDefault="004769D3" w:rsidP="004769D3">
      <w:pPr>
        <w:ind w:left="-426" w:right="142"/>
        <w:jc w:val="both"/>
        <w:rPr>
          <w:sz w:val="20"/>
        </w:rPr>
      </w:pPr>
      <w:r>
        <w:rPr>
          <w:sz w:val="20"/>
        </w:rPr>
        <w:t>19</w:t>
      </w:r>
      <w:r w:rsidRPr="007F6D90">
        <w:rPr>
          <w:sz w:val="20"/>
        </w:rPr>
        <w:t xml:space="preserve">.7 A apuração e o julgamento das demais infrações administrativas não consideradas como ato lesivo à Administração Pública nacional nos termos da Lei nº 12.846/2013, seguirão seu rito normal na unidade administrativa. </w:t>
      </w:r>
    </w:p>
    <w:p w:rsidR="004769D3" w:rsidRPr="007F6D90" w:rsidRDefault="004769D3" w:rsidP="004769D3">
      <w:pPr>
        <w:ind w:left="-426" w:right="142"/>
        <w:jc w:val="both"/>
        <w:rPr>
          <w:sz w:val="20"/>
        </w:rPr>
      </w:pPr>
      <w:r>
        <w:rPr>
          <w:sz w:val="20"/>
        </w:rPr>
        <w:t>19</w:t>
      </w:r>
      <w:r w:rsidRPr="007F6D90">
        <w:rPr>
          <w:sz w:val="20"/>
        </w:rPr>
        <w:t xml:space="preserve">.8 O processamento do PAR não interfere no seguimento regular dos processos administrativos específicos para apuração da ocorrência de danos e prejuízos à Administração </w:t>
      </w:r>
      <w:proofErr w:type="gramStart"/>
      <w:r w:rsidRPr="007F6D90">
        <w:rPr>
          <w:sz w:val="20"/>
        </w:rPr>
        <w:t>Pública Municipal resultantes</w:t>
      </w:r>
      <w:proofErr w:type="gramEnd"/>
      <w:r w:rsidRPr="007F6D90">
        <w:rPr>
          <w:sz w:val="20"/>
        </w:rPr>
        <w:t xml:space="preserve"> de ato lesivo cometido por pessoa jurídica, com ou sem a participação de agente público. </w:t>
      </w:r>
    </w:p>
    <w:p w:rsidR="004769D3" w:rsidRPr="007F6D90" w:rsidRDefault="004769D3" w:rsidP="004769D3">
      <w:pPr>
        <w:ind w:left="-426" w:right="142"/>
        <w:jc w:val="both"/>
        <w:rPr>
          <w:sz w:val="20"/>
        </w:rPr>
      </w:pPr>
      <w:r>
        <w:rPr>
          <w:sz w:val="20"/>
        </w:rPr>
        <w:t>19</w:t>
      </w:r>
      <w:r w:rsidRPr="007F6D90">
        <w:rPr>
          <w:sz w:val="20"/>
        </w:rPr>
        <w:t>.9 Caso o valor da multa não seja suficiente para cobrir os prejuízos causados pela conduta do licitante, o Município poderá cobrar o valor remanescente judicialmente, conforme artigo 419 do Código Civil.</w:t>
      </w:r>
    </w:p>
    <w:p w:rsidR="004769D3" w:rsidRPr="007F6D90" w:rsidRDefault="004769D3" w:rsidP="004769D3">
      <w:pPr>
        <w:ind w:left="-426" w:right="142"/>
        <w:jc w:val="both"/>
        <w:rPr>
          <w:sz w:val="20"/>
        </w:rPr>
      </w:pPr>
      <w:r>
        <w:rPr>
          <w:sz w:val="20"/>
        </w:rPr>
        <w:t>19</w:t>
      </w:r>
      <w:r w:rsidRPr="007F6D90">
        <w:rPr>
          <w:sz w:val="20"/>
        </w:rPr>
        <w:t>.10 A aplicação de qualquer das penalidades previstas realizar-se-á em processo administrativo que assegurará o contraditório e a ampla defesa ao licitante/adjudicatário, observando-se o procedimento previsto na Lei nº 8.666, de 1993.</w:t>
      </w:r>
    </w:p>
    <w:p w:rsidR="004769D3" w:rsidRPr="001C2911" w:rsidRDefault="004769D3" w:rsidP="004769D3">
      <w:pPr>
        <w:numPr>
          <w:ilvl w:val="0"/>
          <w:numId w:val="9"/>
        </w:numPr>
        <w:ind w:left="-426" w:right="142"/>
        <w:jc w:val="both"/>
        <w:rPr>
          <w:color w:val="000000"/>
          <w:sz w:val="20"/>
          <w:szCs w:val="20"/>
        </w:rPr>
      </w:pPr>
      <w:r>
        <w:rPr>
          <w:sz w:val="20"/>
        </w:rPr>
        <w:t>19</w:t>
      </w:r>
      <w:r w:rsidRPr="007F6D90">
        <w:rPr>
          <w:sz w:val="20"/>
        </w:rPr>
        <w:t>.11 A autoridade competente, na aplicação das sanções, levará em consideração a gravidade da conduta do infrator, o caráter educativo da pena, bem como o dano causado à Administração, observado o princípio da proporcionalidade.</w:t>
      </w:r>
    </w:p>
    <w:p w:rsidR="004769D3" w:rsidRDefault="004769D3" w:rsidP="004769D3">
      <w:pPr>
        <w:ind w:left="-426" w:right="142"/>
        <w:jc w:val="both"/>
        <w:rPr>
          <w:b/>
          <w:bCs/>
          <w:sz w:val="20"/>
          <w:szCs w:val="20"/>
        </w:rPr>
      </w:pPr>
    </w:p>
    <w:p w:rsidR="004769D3" w:rsidRPr="001C2911" w:rsidRDefault="004769D3" w:rsidP="004769D3">
      <w:pPr>
        <w:ind w:left="-426" w:right="142"/>
        <w:jc w:val="both"/>
        <w:rPr>
          <w:sz w:val="20"/>
          <w:szCs w:val="20"/>
        </w:rPr>
      </w:pPr>
      <w:r w:rsidRPr="001C2911">
        <w:rPr>
          <w:b/>
          <w:bCs/>
          <w:sz w:val="20"/>
          <w:szCs w:val="20"/>
        </w:rPr>
        <w:t xml:space="preserve">20 DOS RECURSOS FINANCEIROS </w:t>
      </w:r>
    </w:p>
    <w:p w:rsidR="004769D3" w:rsidRPr="001C2911" w:rsidRDefault="004769D3" w:rsidP="004769D3">
      <w:pPr>
        <w:pStyle w:val="Default"/>
        <w:ind w:left="-426" w:right="142"/>
        <w:jc w:val="both"/>
        <w:rPr>
          <w:color w:val="auto"/>
          <w:sz w:val="20"/>
          <w:szCs w:val="20"/>
        </w:rPr>
      </w:pPr>
      <w:r w:rsidRPr="001C2911">
        <w:rPr>
          <w:b/>
          <w:bCs/>
          <w:color w:val="auto"/>
          <w:sz w:val="20"/>
          <w:szCs w:val="20"/>
        </w:rPr>
        <w:t>20.1</w:t>
      </w:r>
      <w:r w:rsidRPr="001C2911">
        <w:rPr>
          <w:color w:val="auto"/>
          <w:sz w:val="20"/>
          <w:szCs w:val="20"/>
        </w:rPr>
        <w:t xml:space="preserve"> Os valores com a execução do referido processo, serão empenhados a conta das dotações orçamentárias:</w:t>
      </w:r>
    </w:p>
    <w:p w:rsidR="004769D3" w:rsidRPr="005B5014" w:rsidRDefault="004769D3" w:rsidP="004769D3">
      <w:pPr>
        <w:pStyle w:val="Normal0"/>
        <w:ind w:left="2127"/>
        <w:rPr>
          <w:sz w:val="20"/>
          <w:szCs w:val="20"/>
        </w:rPr>
      </w:pPr>
      <w:r w:rsidRPr="005B5014">
        <w:rPr>
          <w:bCs/>
          <w:color w:val="000000"/>
          <w:sz w:val="20"/>
          <w:szCs w:val="20"/>
        </w:rPr>
        <w:t>1 - Prefeitura Municipal de Canoinhas</w:t>
      </w:r>
      <w:r w:rsidRPr="005B5014">
        <w:rPr>
          <w:bCs/>
          <w:color w:val="000000"/>
          <w:sz w:val="20"/>
          <w:szCs w:val="20"/>
        </w:rPr>
        <w:br/>
        <w:t>12000 - SECRETARIA MUNIC. DE OBRAS E DESENV. URBANO</w:t>
      </w:r>
      <w:r w:rsidRPr="005B5014">
        <w:rPr>
          <w:bCs/>
          <w:color w:val="000000"/>
          <w:sz w:val="20"/>
          <w:szCs w:val="20"/>
        </w:rPr>
        <w:br/>
        <w:t>12001 - SECRETARIA MUNIC. DE OBRAS E DESENV. URBANO</w:t>
      </w:r>
      <w:r w:rsidRPr="005B5014">
        <w:rPr>
          <w:bCs/>
          <w:color w:val="000000"/>
          <w:sz w:val="20"/>
          <w:szCs w:val="20"/>
        </w:rPr>
        <w:br/>
        <w:t>6 - Segurança Pública</w:t>
      </w:r>
      <w:r w:rsidRPr="005B5014">
        <w:rPr>
          <w:bCs/>
          <w:color w:val="000000"/>
          <w:sz w:val="20"/>
          <w:szCs w:val="20"/>
        </w:rPr>
        <w:br/>
        <w:t>181 - Policiamento</w:t>
      </w:r>
      <w:r w:rsidRPr="005B5014">
        <w:rPr>
          <w:bCs/>
          <w:color w:val="000000"/>
          <w:sz w:val="20"/>
          <w:szCs w:val="20"/>
        </w:rPr>
        <w:br/>
        <w:t>6 - AÇÕES EFICIENTES EM OBRAS E URBANISMO</w:t>
      </w:r>
      <w:r w:rsidRPr="005B5014">
        <w:rPr>
          <w:bCs/>
          <w:color w:val="000000"/>
          <w:sz w:val="20"/>
          <w:szCs w:val="20"/>
        </w:rPr>
        <w:br/>
      </w:r>
      <w:r w:rsidRPr="005B5014">
        <w:rPr>
          <w:bCs/>
          <w:color w:val="000000"/>
          <w:sz w:val="20"/>
          <w:szCs w:val="20"/>
        </w:rPr>
        <w:lastRenderedPageBreak/>
        <w:t>2.38 - Ações atinentes ao Convênio Rádio Patrulha</w:t>
      </w:r>
      <w:r w:rsidRPr="005B5014">
        <w:rPr>
          <w:bCs/>
          <w:color w:val="000000"/>
          <w:sz w:val="20"/>
          <w:szCs w:val="20"/>
        </w:rPr>
        <w:br/>
        <w:t>336 - 3.3.90.00.00 - Aplicações Diretas</w:t>
      </w:r>
      <w:r w:rsidRPr="005B5014">
        <w:rPr>
          <w:bCs/>
          <w:color w:val="000000"/>
          <w:sz w:val="20"/>
          <w:szCs w:val="20"/>
        </w:rPr>
        <w:br/>
        <w:t xml:space="preserve">30070 - Rec. Ordinários - Rádio Patrulha - </w:t>
      </w:r>
      <w:proofErr w:type="gramStart"/>
      <w:r w:rsidRPr="005B5014">
        <w:rPr>
          <w:bCs/>
          <w:color w:val="000000"/>
          <w:sz w:val="20"/>
          <w:szCs w:val="20"/>
        </w:rPr>
        <w:t>Superávit</w:t>
      </w:r>
      <w:proofErr w:type="gramEnd"/>
      <w:r w:rsidRPr="005B5014">
        <w:rPr>
          <w:bCs/>
          <w:color w:val="000000"/>
          <w:sz w:val="20"/>
          <w:szCs w:val="20"/>
        </w:rPr>
        <w:t xml:space="preserve"> </w:t>
      </w:r>
    </w:p>
    <w:p w:rsidR="004769D3" w:rsidRDefault="004769D3" w:rsidP="004769D3">
      <w:pPr>
        <w:pStyle w:val="Normal0"/>
        <w:ind w:left="2127"/>
        <w:rPr>
          <w:bCs/>
          <w:color w:val="000000"/>
          <w:sz w:val="20"/>
          <w:szCs w:val="20"/>
        </w:rPr>
      </w:pPr>
    </w:p>
    <w:p w:rsidR="004769D3" w:rsidRPr="00FB0D67" w:rsidRDefault="004769D3" w:rsidP="004769D3">
      <w:pPr>
        <w:tabs>
          <w:tab w:val="left" w:pos="284"/>
          <w:tab w:val="left" w:pos="709"/>
        </w:tabs>
        <w:ind w:left="-426" w:right="142"/>
        <w:jc w:val="both"/>
        <w:rPr>
          <w:b/>
          <w:bCs/>
          <w:sz w:val="20"/>
          <w:szCs w:val="20"/>
        </w:rPr>
      </w:pPr>
      <w:r w:rsidRPr="00FB0D67">
        <w:rPr>
          <w:b/>
          <w:bCs/>
          <w:sz w:val="20"/>
          <w:szCs w:val="20"/>
        </w:rPr>
        <w:t>2</w:t>
      </w:r>
      <w:r>
        <w:rPr>
          <w:b/>
          <w:bCs/>
          <w:sz w:val="20"/>
          <w:szCs w:val="20"/>
        </w:rPr>
        <w:t>1</w:t>
      </w:r>
      <w:r w:rsidRPr="00FB0D67">
        <w:rPr>
          <w:b/>
          <w:bCs/>
          <w:sz w:val="20"/>
          <w:szCs w:val="20"/>
        </w:rPr>
        <w:t>.  DAS IMPUGNAÇÕES E DOS RECURSOS</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 – </w:t>
      </w:r>
      <w:r w:rsidRPr="00FB0D67">
        <w:rPr>
          <w:sz w:val="20"/>
          <w:szCs w:val="20"/>
        </w:rPr>
        <w:t xml:space="preserve">Nos termos do Art. 24 do Decreto 10.024, qualquer pessoa, física ou jurídica é parte legítima para solicitar esclarecimentos ou providências em relação ao presente PREGÃO, ou ainda para </w:t>
      </w:r>
      <w:r w:rsidRPr="00FB0D67">
        <w:rPr>
          <w:b/>
          <w:sz w:val="20"/>
          <w:szCs w:val="20"/>
        </w:rPr>
        <w:t>impugnar este Edital</w:t>
      </w:r>
      <w:r w:rsidRPr="00FB0D67">
        <w:rPr>
          <w:sz w:val="20"/>
          <w:szCs w:val="20"/>
        </w:rPr>
        <w:t>, desde que o faça com antecedência de até 03 (três) dias úteis da data fixada para a abertura da sessão pública do certame.</w:t>
      </w:r>
    </w:p>
    <w:p w:rsidR="004769D3" w:rsidRPr="00FB0D67" w:rsidRDefault="004769D3" w:rsidP="004769D3">
      <w:pPr>
        <w:pStyle w:val="Cabealho"/>
        <w:ind w:left="-426" w:right="142"/>
        <w:jc w:val="both"/>
        <w:rPr>
          <w:sz w:val="20"/>
          <w:szCs w:val="20"/>
        </w:rPr>
      </w:pPr>
      <w:r w:rsidRPr="00FB0D67">
        <w:rPr>
          <w:sz w:val="20"/>
          <w:szCs w:val="20"/>
        </w:rPr>
        <w:t>2</w:t>
      </w:r>
      <w:r>
        <w:rPr>
          <w:sz w:val="20"/>
          <w:szCs w:val="20"/>
        </w:rPr>
        <w:t>1</w:t>
      </w:r>
      <w:r w:rsidRPr="00FB0D67">
        <w:rPr>
          <w:sz w:val="20"/>
          <w:szCs w:val="20"/>
        </w:rPr>
        <w:t>.1.1 -</w:t>
      </w:r>
      <w:r w:rsidRPr="00FB0D67">
        <w:rPr>
          <w:b/>
          <w:sz w:val="20"/>
          <w:szCs w:val="20"/>
        </w:rPr>
        <w:t xml:space="preserve"> </w:t>
      </w:r>
      <w:r w:rsidRPr="00FB0D67">
        <w:rPr>
          <w:sz w:val="20"/>
          <w:szCs w:val="20"/>
        </w:rPr>
        <w:t xml:space="preserve">As impugnações ao Edital deverão ser dirigidas ao Pregoeiro e protocolizadas em dias úteis, das 08h00 às 17h00, na Rua Felipe </w:t>
      </w:r>
      <w:proofErr w:type="spellStart"/>
      <w:r w:rsidRPr="00FB0D67">
        <w:rPr>
          <w:sz w:val="20"/>
          <w:szCs w:val="20"/>
        </w:rPr>
        <w:t>Schimidt</w:t>
      </w:r>
      <w:proofErr w:type="spellEnd"/>
      <w:r w:rsidRPr="00FB0D67">
        <w:rPr>
          <w:sz w:val="20"/>
          <w:szCs w:val="20"/>
        </w:rPr>
        <w:t xml:space="preserve"> nº 10, Centro, Canoinhas, Setor de Protocolo.</w:t>
      </w:r>
    </w:p>
    <w:p w:rsidR="004769D3" w:rsidRPr="00FB0D67" w:rsidRDefault="004769D3" w:rsidP="004769D3">
      <w:pPr>
        <w:numPr>
          <w:ilvl w:val="0"/>
          <w:numId w:val="17"/>
        </w:numPr>
        <w:tabs>
          <w:tab w:val="left" w:pos="284"/>
        </w:tabs>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FB0D67">
        <w:rPr>
          <w:color w:val="000000"/>
          <w:sz w:val="20"/>
          <w:szCs w:val="20"/>
        </w:rPr>
        <w:t>afim de</w:t>
      </w:r>
      <w:proofErr w:type="gramEnd"/>
      <w:r w:rsidRPr="00FB0D67">
        <w:rPr>
          <w:color w:val="000000"/>
          <w:sz w:val="20"/>
          <w:szCs w:val="20"/>
        </w:rPr>
        <w:t xml:space="preserve"> comprovar o envio da sua manifestação.</w:t>
      </w:r>
    </w:p>
    <w:p w:rsidR="004769D3" w:rsidRPr="00FB0D67" w:rsidRDefault="004769D3" w:rsidP="004769D3">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.1.3 - As impugnações também serão aceitas e recebidas quando enviadas através do sistema informatizado </w:t>
      </w:r>
      <w:proofErr w:type="gramStart"/>
      <w:r w:rsidRPr="00FB0D67">
        <w:rPr>
          <w:color w:val="000000"/>
          <w:sz w:val="20"/>
          <w:szCs w:val="20"/>
        </w:rPr>
        <w:t>1Doc</w:t>
      </w:r>
      <w:proofErr w:type="gramEnd"/>
      <w:r w:rsidRPr="00FB0D67">
        <w:rPr>
          <w:color w:val="000000"/>
          <w:sz w:val="20"/>
          <w:szCs w:val="20"/>
        </w:rPr>
        <w:t>, com acesso ao link: https://canoinhas.1doc.com.br/b.php?</w:t>
      </w:r>
      <w:proofErr w:type="gramStart"/>
      <w:r w:rsidRPr="00FB0D67">
        <w:rPr>
          <w:color w:val="000000"/>
          <w:sz w:val="20"/>
          <w:szCs w:val="20"/>
        </w:rPr>
        <w:t>pg</w:t>
      </w:r>
      <w:proofErr w:type="gramEnd"/>
      <w:r w:rsidRPr="00FB0D67">
        <w:rPr>
          <w:color w:val="000000"/>
          <w:sz w:val="20"/>
          <w:szCs w:val="20"/>
        </w:rPr>
        <w:t xml:space="preserve">=wp/wp&amp;itd=5, </w:t>
      </w:r>
      <w:r w:rsidRPr="00FB0D67">
        <w:rPr>
          <w:sz w:val="20"/>
          <w:szCs w:val="20"/>
        </w:rPr>
        <w:t xml:space="preserve">em dias úteis, das 08h00 às 17h00, </w:t>
      </w:r>
      <w:r w:rsidRPr="00FB0D67">
        <w:rPr>
          <w:color w:val="000000"/>
          <w:sz w:val="20"/>
          <w:szCs w:val="20"/>
        </w:rPr>
        <w:t>devendo ser juntados todos os documentos que fundamentam tais impugnações.</w:t>
      </w:r>
    </w:p>
    <w:p w:rsidR="004769D3" w:rsidRPr="00FB0D67" w:rsidRDefault="004769D3" w:rsidP="004769D3">
      <w:pPr>
        <w:pStyle w:val="Corpodetexto"/>
        <w:ind w:left="-426" w:right="142"/>
        <w:rPr>
          <w:sz w:val="20"/>
          <w:szCs w:val="20"/>
        </w:rPr>
      </w:pPr>
      <w:r w:rsidRPr="00FB0D67">
        <w:rPr>
          <w:sz w:val="20"/>
          <w:szCs w:val="20"/>
        </w:rPr>
        <w:t>2</w:t>
      </w:r>
      <w:r>
        <w:rPr>
          <w:sz w:val="20"/>
          <w:szCs w:val="20"/>
        </w:rPr>
        <w:t>1</w:t>
      </w:r>
      <w:r w:rsidRPr="00FB0D67">
        <w:rPr>
          <w:sz w:val="20"/>
          <w:szCs w:val="20"/>
        </w:rPr>
        <w:t>.1.4 -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4769D3" w:rsidRPr="00FB0D67" w:rsidRDefault="004769D3" w:rsidP="004769D3">
      <w:pPr>
        <w:numPr>
          <w:ilvl w:val="0"/>
          <w:numId w:val="17"/>
        </w:numPr>
        <w:ind w:left="-426" w:right="142"/>
        <w:jc w:val="both"/>
        <w:rPr>
          <w:sz w:val="20"/>
          <w:szCs w:val="20"/>
        </w:rPr>
      </w:pPr>
      <w:r w:rsidRPr="00FB0D67">
        <w:rPr>
          <w:color w:val="000000"/>
          <w:sz w:val="20"/>
          <w:szCs w:val="20"/>
        </w:rPr>
        <w:t>2</w:t>
      </w:r>
      <w:r>
        <w:rPr>
          <w:color w:val="000000"/>
          <w:sz w:val="20"/>
          <w:szCs w:val="20"/>
        </w:rPr>
        <w:t>1</w:t>
      </w:r>
      <w:r w:rsidRPr="00FB0D67">
        <w:rPr>
          <w:color w:val="000000"/>
          <w:sz w:val="20"/>
          <w:szCs w:val="20"/>
        </w:rPr>
        <w:t xml:space="preserve">.1.5 - Não serão conhecidas as impugnações e os recursos apresentados fora do prazo legal e/ou subscritos por representante não habilitado legalmente ou não identificado no processo para responder pelo proponente. </w:t>
      </w:r>
    </w:p>
    <w:p w:rsidR="004769D3" w:rsidRPr="00FB0D67" w:rsidRDefault="004769D3" w:rsidP="004769D3">
      <w:pPr>
        <w:pStyle w:val="Corpodetexto"/>
        <w:numPr>
          <w:ilvl w:val="0"/>
          <w:numId w:val="17"/>
        </w:numPr>
        <w:ind w:left="-426" w:right="142"/>
        <w:jc w:val="both"/>
        <w:rPr>
          <w:sz w:val="20"/>
          <w:szCs w:val="20"/>
        </w:rPr>
      </w:pPr>
      <w:r w:rsidRPr="00FB0D67">
        <w:rPr>
          <w:sz w:val="20"/>
          <w:szCs w:val="20"/>
        </w:rPr>
        <w:t>2</w:t>
      </w:r>
      <w:r>
        <w:rPr>
          <w:sz w:val="20"/>
          <w:szCs w:val="20"/>
        </w:rPr>
        <w:t>1</w:t>
      </w:r>
      <w:r w:rsidRPr="00FB0D67">
        <w:rPr>
          <w:sz w:val="20"/>
          <w:szCs w:val="20"/>
        </w:rPr>
        <w:t xml:space="preserve">.1.6 - </w:t>
      </w:r>
      <w:r w:rsidRPr="00FB0D67">
        <w:rPr>
          <w:color w:val="000000"/>
          <w:sz w:val="20"/>
          <w:szCs w:val="20"/>
        </w:rPr>
        <w:t xml:space="preserve">Caberá ao Pregoeiro, auxiliado pelos responsáveis requisitantes e pela elaboração deste Edital e seus anexos, decidir sobre a impugnação no prazo de até </w:t>
      </w:r>
      <w:proofErr w:type="gramStart"/>
      <w:r w:rsidRPr="00FB0D67">
        <w:rPr>
          <w:color w:val="000000"/>
          <w:sz w:val="20"/>
          <w:szCs w:val="20"/>
        </w:rPr>
        <w:t>2</w:t>
      </w:r>
      <w:proofErr w:type="gramEnd"/>
      <w:r w:rsidRPr="00FB0D67">
        <w:rPr>
          <w:color w:val="000000"/>
          <w:sz w:val="20"/>
          <w:szCs w:val="20"/>
        </w:rPr>
        <w:t xml:space="preserve"> (dois) dias úteis contados da data de recebimento da impugnação.</w:t>
      </w:r>
      <w:r w:rsidRPr="00FB0D67">
        <w:rPr>
          <w:sz w:val="20"/>
          <w:szCs w:val="20"/>
        </w:rPr>
        <w:t xml:space="preserve"> </w:t>
      </w:r>
    </w:p>
    <w:p w:rsidR="004769D3" w:rsidRPr="00FB0D67" w:rsidRDefault="004769D3" w:rsidP="004769D3">
      <w:pPr>
        <w:numPr>
          <w:ilvl w:val="0"/>
          <w:numId w:val="17"/>
        </w:numPr>
        <w:ind w:left="-426" w:right="142"/>
        <w:jc w:val="both"/>
        <w:rPr>
          <w:sz w:val="20"/>
          <w:szCs w:val="20"/>
        </w:rPr>
      </w:pPr>
      <w:r w:rsidRPr="00FB0D67">
        <w:rPr>
          <w:color w:val="000000"/>
          <w:sz w:val="20"/>
          <w:szCs w:val="20"/>
        </w:rPr>
        <w:t>2</w:t>
      </w:r>
      <w:r>
        <w:rPr>
          <w:color w:val="000000"/>
          <w:sz w:val="20"/>
          <w:szCs w:val="20"/>
        </w:rPr>
        <w:t>1</w:t>
      </w:r>
      <w:r w:rsidRPr="00FB0D67">
        <w:rPr>
          <w:color w:val="000000"/>
          <w:sz w:val="20"/>
          <w:szCs w:val="20"/>
        </w:rPr>
        <w:t xml:space="preserve">.1.7 - Acolhida a impugnação, será definida e publicada nova data para a realização do certame.  </w:t>
      </w:r>
    </w:p>
    <w:p w:rsidR="004769D3" w:rsidRPr="00FB0D67" w:rsidRDefault="004769D3" w:rsidP="004769D3">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.1.8 - As impugnações e pedidos de esclarecimentos não suspendem os prazos previstos no certame.</w:t>
      </w:r>
    </w:p>
    <w:p w:rsidR="004769D3" w:rsidRPr="00FB0D67" w:rsidRDefault="004769D3" w:rsidP="004769D3">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.1.9 - A concessão de efeito suspensivo à impugnação é medida excepcional e deverá ser motivada pelo pregoeiro, nos autos do processo de licitação. </w:t>
      </w:r>
    </w:p>
    <w:p w:rsidR="004769D3" w:rsidRPr="00FB0D67" w:rsidRDefault="004769D3" w:rsidP="004769D3">
      <w:pPr>
        <w:ind w:left="-426" w:right="142"/>
        <w:jc w:val="both"/>
        <w:rPr>
          <w:b/>
          <w:color w:val="000000"/>
          <w:sz w:val="20"/>
          <w:szCs w:val="20"/>
        </w:rPr>
      </w:pPr>
      <w:r w:rsidRPr="00FB0D67">
        <w:rPr>
          <w:sz w:val="20"/>
          <w:szCs w:val="20"/>
        </w:rPr>
        <w:t>2</w:t>
      </w:r>
      <w:r>
        <w:rPr>
          <w:sz w:val="20"/>
          <w:szCs w:val="20"/>
        </w:rPr>
        <w:t>1</w:t>
      </w:r>
      <w:r w:rsidRPr="00FB0D67">
        <w:rPr>
          <w:sz w:val="20"/>
          <w:szCs w:val="20"/>
        </w:rPr>
        <w:t>.1.10 - Se das consultas ou impugnações resultar a necessidade de modificar o edital, a alteração será divulgada pela mesma forma em que se deu o texto original do instrumento convocatório.</w:t>
      </w:r>
      <w:r w:rsidRPr="00FB0D67">
        <w:rPr>
          <w:b/>
          <w:color w:val="000000"/>
          <w:sz w:val="20"/>
          <w:szCs w:val="20"/>
        </w:rPr>
        <w:t xml:space="preserve"> </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.2 – A entrega das propostas sem que tenha sido tempestivamente impugnado o edital, implicará na plena aceitação, por parte dos interessados, das condições nele estabelecidas.</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.3 – Qualquer licitante poderá recorrer dos atos praticado pelo Pregoeiro, cuja intenção deverá ser manifestada no final da sessão pública, </w:t>
      </w:r>
      <w:proofErr w:type="gramStart"/>
      <w:r w:rsidRPr="00FB0D67">
        <w:rPr>
          <w:color w:val="000000"/>
          <w:sz w:val="20"/>
          <w:szCs w:val="20"/>
        </w:rPr>
        <w:t>sob pena</w:t>
      </w:r>
      <w:proofErr w:type="gramEnd"/>
      <w:r w:rsidRPr="00FB0D67">
        <w:rPr>
          <w:color w:val="000000"/>
          <w:sz w:val="20"/>
          <w:szCs w:val="20"/>
        </w:rPr>
        <w:t xml:space="preserve"> de decadência do direito de recorrer.</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.4 – A síntese das razões recursais deverá ser registrada na ata da sessão, cabendo ao Pregoeiro conceder o prazo de três dias úteis para apresentação das razões, ficando os demais, desde logo, intimados a apresentarem contrarrazões em igual número de dias, que começarão a correr do término do prazo do recorrente, sendo-lhes assegurada vista imediata dos autos.</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.5 – O recurso contra decisão do Pregoeiro terá efeito suspensivo.</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6 – O acolhimento do recurso importará a invalidação apenas dos atos insuscetíveis de aproveitamento.</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.7 – Se não reconsiderar a sua decisão o Pregoeiro submeterá o recurso, devidamente informado, à consideração da autoridade competente, que proferirá decisão definitiva e homologação do procedimento.</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.8 – Os memoriais dos recursos e contrarrazões deverão ser endereçados ao Pregoeiro e protocolados no Setor Oficial de Protocolos desta Prefeitura. </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.8.2 – Os memoriais dos recursos e contrarrazões</w:t>
      </w:r>
      <w:r w:rsidRPr="00FB0D67">
        <w:rPr>
          <w:sz w:val="20"/>
          <w:szCs w:val="20"/>
        </w:rPr>
        <w:t xml:space="preserve"> também serão aceitos e recebidos quando enviados através do sistema informatizado </w:t>
      </w:r>
      <w:proofErr w:type="gramStart"/>
      <w:r w:rsidRPr="00FB0D67">
        <w:rPr>
          <w:sz w:val="20"/>
          <w:szCs w:val="20"/>
        </w:rPr>
        <w:t>1Doc</w:t>
      </w:r>
      <w:proofErr w:type="gramEnd"/>
      <w:r w:rsidRPr="00FB0D67">
        <w:rPr>
          <w:sz w:val="20"/>
          <w:szCs w:val="20"/>
        </w:rPr>
        <w:t xml:space="preserve">, com acesso ao link: </w:t>
      </w:r>
      <w:r w:rsidRPr="00FB0D67">
        <w:rPr>
          <w:i/>
          <w:sz w:val="20"/>
          <w:szCs w:val="20"/>
        </w:rPr>
        <w:t>https://canoinhas.1doc.com.br/b.php?</w:t>
      </w:r>
      <w:proofErr w:type="gramStart"/>
      <w:r w:rsidRPr="00FB0D67">
        <w:rPr>
          <w:i/>
          <w:sz w:val="20"/>
          <w:szCs w:val="20"/>
        </w:rPr>
        <w:t>pg</w:t>
      </w:r>
      <w:proofErr w:type="gramEnd"/>
      <w:r w:rsidRPr="00FB0D67">
        <w:rPr>
          <w:i/>
          <w:sz w:val="20"/>
          <w:szCs w:val="20"/>
        </w:rPr>
        <w:t>=wp/wp&amp;itd</w:t>
      </w:r>
      <w:r w:rsidRPr="00FB0D67">
        <w:rPr>
          <w:sz w:val="20"/>
          <w:szCs w:val="20"/>
        </w:rPr>
        <w:t>=5, devendo ser juntados todos os documentos que fundamentam tais recursos.</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.9 – Os autos permanecerão desde logo com vistas franqueada aos interessados no mesmo local indicado no item anterior.</w:t>
      </w:r>
    </w:p>
    <w:p w:rsidR="004769D3" w:rsidRPr="00FB0D67" w:rsidRDefault="004769D3" w:rsidP="004769D3">
      <w:pPr>
        <w:ind w:left="-426" w:right="142"/>
        <w:jc w:val="both"/>
        <w:rPr>
          <w:sz w:val="20"/>
          <w:szCs w:val="20"/>
        </w:rPr>
      </w:pPr>
    </w:p>
    <w:p w:rsidR="004769D3" w:rsidRPr="00FB0D67" w:rsidRDefault="004769D3" w:rsidP="004769D3">
      <w:pPr>
        <w:tabs>
          <w:tab w:val="left" w:pos="10490"/>
        </w:tabs>
        <w:ind w:left="-426" w:right="142"/>
        <w:jc w:val="both"/>
        <w:rPr>
          <w:b/>
          <w:bCs/>
          <w:color w:val="000000"/>
          <w:sz w:val="20"/>
          <w:szCs w:val="20"/>
        </w:rPr>
      </w:pPr>
      <w:r w:rsidRPr="00FB0D67">
        <w:rPr>
          <w:b/>
          <w:bCs/>
          <w:color w:val="000000"/>
          <w:sz w:val="20"/>
          <w:szCs w:val="20"/>
        </w:rPr>
        <w:t>2</w:t>
      </w:r>
      <w:r>
        <w:rPr>
          <w:b/>
          <w:bCs/>
          <w:color w:val="000000"/>
          <w:sz w:val="20"/>
          <w:szCs w:val="20"/>
        </w:rPr>
        <w:t>2</w:t>
      </w:r>
      <w:r w:rsidRPr="00FB0D67">
        <w:rPr>
          <w:b/>
          <w:bCs/>
          <w:color w:val="000000"/>
          <w:sz w:val="20"/>
          <w:szCs w:val="20"/>
        </w:rPr>
        <w:t xml:space="preserve"> DA REVOGAÇÃO E ANULAÇÃO </w:t>
      </w:r>
    </w:p>
    <w:p w:rsidR="004769D3" w:rsidRPr="00FB0D67" w:rsidRDefault="004769D3" w:rsidP="004769D3">
      <w:pPr>
        <w:tabs>
          <w:tab w:val="left" w:pos="10490"/>
        </w:tabs>
        <w:ind w:left="-426" w:right="142"/>
        <w:jc w:val="both"/>
        <w:rPr>
          <w:color w:val="000000"/>
          <w:sz w:val="20"/>
          <w:szCs w:val="20"/>
        </w:rPr>
      </w:pPr>
      <w:r w:rsidRPr="00FB0D67">
        <w:rPr>
          <w:color w:val="000000"/>
          <w:sz w:val="20"/>
          <w:szCs w:val="20"/>
        </w:rPr>
        <w:lastRenderedPageBreak/>
        <w:t>2</w:t>
      </w:r>
      <w:r>
        <w:rPr>
          <w:color w:val="000000"/>
          <w:sz w:val="20"/>
          <w:szCs w:val="20"/>
        </w:rPr>
        <w:t>2</w:t>
      </w:r>
      <w:r w:rsidRPr="00FB0D67">
        <w:rPr>
          <w:color w:val="000000"/>
          <w:sz w:val="20"/>
          <w:szCs w:val="20"/>
        </w:rPr>
        <w:t xml:space="preserve">.1 - Fica assegurado a Prefeitura Municipal de Canoinhas o direito de revogar a licitação por razões de interesse público </w:t>
      </w:r>
      <w:proofErr w:type="gramStart"/>
      <w:r w:rsidRPr="00FB0D67">
        <w:rPr>
          <w:color w:val="000000"/>
          <w:sz w:val="20"/>
          <w:szCs w:val="20"/>
        </w:rPr>
        <w:t>decorrentes de fato superveniente</w:t>
      </w:r>
      <w:proofErr w:type="gramEnd"/>
      <w:r w:rsidRPr="00FB0D67">
        <w:rPr>
          <w:color w:val="000000"/>
          <w:sz w:val="20"/>
          <w:szCs w:val="20"/>
        </w:rPr>
        <w:t xml:space="preserve"> devidamente comprovado, ou anulá-la em virtude de vício insanável. </w:t>
      </w:r>
    </w:p>
    <w:p w:rsidR="004769D3" w:rsidRPr="00FB0D67" w:rsidRDefault="004769D3" w:rsidP="004769D3">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.2 - A declaração de nulidade de algum ato do procedimento somente resultará na nulidade dos atos que diretamente dele dependam. </w:t>
      </w:r>
    </w:p>
    <w:p w:rsidR="004769D3" w:rsidRPr="00FB0D67" w:rsidRDefault="004769D3" w:rsidP="004769D3">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.3 - Quando da declaração de nulidade de algum ato do procedimento, a autoridade competente indicará expressamente os atos a que ela se estende. </w:t>
      </w:r>
    </w:p>
    <w:p w:rsidR="004769D3" w:rsidRPr="00FB0D67" w:rsidRDefault="004769D3" w:rsidP="004769D3">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.4 - A nulidade do procedimento de licitação não gera obrigação de indenizar pela Administração. </w:t>
      </w:r>
    </w:p>
    <w:p w:rsidR="004769D3" w:rsidRPr="00FB0D67" w:rsidRDefault="004769D3" w:rsidP="004769D3">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.5 - A nulidade da contratação opera efeitos retroativamente, impedindo os efeitos jurídicos que o contrato, ordinariamente, deveria produzir, além de desconstituir os já produzidos. </w:t>
      </w:r>
    </w:p>
    <w:p w:rsidR="004769D3" w:rsidRPr="00FB0D67" w:rsidRDefault="004769D3" w:rsidP="004769D3">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.6 - Nenhum ato será declarado nulo se do vício não resultar prejuízo ao interesse público ou aos demais interessados. </w:t>
      </w:r>
    </w:p>
    <w:p w:rsidR="004769D3" w:rsidRPr="00FB0D67" w:rsidRDefault="004769D3" w:rsidP="004769D3">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.7 - A revogação ou anulação será precedida de procedimento administrativo, assegurado o contraditório e a ampla defesa, e formalizada mediante parecer escrito e devidamente fundamentado. </w:t>
      </w:r>
    </w:p>
    <w:p w:rsidR="004769D3" w:rsidRPr="00FB0D67" w:rsidRDefault="004769D3" w:rsidP="004769D3">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.8 - A autoridade competente para anular ou revogar a licitação é o Prefeito Municipal de Canoinhas. </w:t>
      </w:r>
    </w:p>
    <w:p w:rsidR="004769D3" w:rsidRPr="00FB0D67" w:rsidRDefault="004769D3" w:rsidP="004769D3">
      <w:pPr>
        <w:tabs>
          <w:tab w:val="left" w:pos="10490"/>
        </w:tabs>
        <w:ind w:left="-426" w:right="142"/>
        <w:jc w:val="both"/>
        <w:rPr>
          <w:color w:val="000000"/>
          <w:sz w:val="20"/>
          <w:szCs w:val="20"/>
        </w:rPr>
      </w:pPr>
    </w:p>
    <w:p w:rsidR="004769D3" w:rsidRPr="00FB0D67" w:rsidRDefault="004769D3" w:rsidP="004769D3">
      <w:pPr>
        <w:tabs>
          <w:tab w:val="left" w:pos="10490"/>
        </w:tabs>
        <w:ind w:left="-426" w:right="142"/>
        <w:jc w:val="both"/>
        <w:rPr>
          <w:b/>
          <w:bCs/>
          <w:color w:val="000000"/>
          <w:sz w:val="20"/>
          <w:szCs w:val="20"/>
        </w:rPr>
      </w:pPr>
      <w:r w:rsidRPr="00FB0D67">
        <w:rPr>
          <w:b/>
          <w:bCs/>
          <w:color w:val="000000"/>
          <w:sz w:val="20"/>
          <w:szCs w:val="20"/>
        </w:rPr>
        <w:t>2</w:t>
      </w:r>
      <w:r>
        <w:rPr>
          <w:b/>
          <w:bCs/>
          <w:color w:val="000000"/>
          <w:sz w:val="20"/>
          <w:szCs w:val="20"/>
        </w:rPr>
        <w:t>3</w:t>
      </w:r>
      <w:r w:rsidRPr="00FB0D67">
        <w:rPr>
          <w:b/>
          <w:bCs/>
          <w:color w:val="000000"/>
          <w:sz w:val="20"/>
          <w:szCs w:val="20"/>
        </w:rPr>
        <w:t xml:space="preserve"> DA FRAUDE E DA CORRUPÇÃO </w:t>
      </w:r>
    </w:p>
    <w:p w:rsidR="004769D3" w:rsidRPr="00FB0D67" w:rsidRDefault="004769D3" w:rsidP="004769D3">
      <w:pPr>
        <w:tabs>
          <w:tab w:val="left" w:pos="284"/>
        </w:tabs>
        <w:ind w:left="-426" w:right="142"/>
        <w:jc w:val="both"/>
        <w:rPr>
          <w:color w:val="000000"/>
          <w:sz w:val="20"/>
          <w:szCs w:val="20"/>
        </w:rPr>
      </w:pPr>
      <w:r w:rsidRPr="00FB0D67">
        <w:rPr>
          <w:color w:val="000000"/>
          <w:sz w:val="20"/>
          <w:szCs w:val="20"/>
        </w:rPr>
        <w:t>2</w:t>
      </w:r>
      <w:r>
        <w:rPr>
          <w:color w:val="000000"/>
          <w:sz w:val="20"/>
          <w:szCs w:val="20"/>
        </w:rPr>
        <w:t>3</w:t>
      </w:r>
      <w:r w:rsidRPr="00FB0D67">
        <w:rPr>
          <w:color w:val="000000"/>
          <w:sz w:val="20"/>
          <w:szCs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4769D3" w:rsidRPr="00FB0D67" w:rsidRDefault="004769D3" w:rsidP="004769D3">
      <w:pPr>
        <w:ind w:left="-426" w:right="142"/>
        <w:jc w:val="both"/>
        <w:rPr>
          <w:sz w:val="20"/>
          <w:szCs w:val="20"/>
        </w:rPr>
      </w:pPr>
    </w:p>
    <w:p w:rsidR="004769D3" w:rsidRPr="00FB0D67" w:rsidRDefault="004769D3" w:rsidP="004769D3">
      <w:pPr>
        <w:ind w:left="-426" w:right="142"/>
        <w:jc w:val="both"/>
        <w:rPr>
          <w:b/>
          <w:bCs/>
          <w:sz w:val="20"/>
          <w:szCs w:val="20"/>
        </w:rPr>
      </w:pPr>
      <w:r w:rsidRPr="00FB0D67">
        <w:rPr>
          <w:b/>
          <w:bCs/>
          <w:sz w:val="20"/>
          <w:szCs w:val="20"/>
        </w:rPr>
        <w:t>2</w:t>
      </w:r>
      <w:r>
        <w:rPr>
          <w:b/>
          <w:bCs/>
          <w:sz w:val="20"/>
          <w:szCs w:val="20"/>
        </w:rPr>
        <w:t>4</w:t>
      </w:r>
      <w:r w:rsidRPr="00FB0D67">
        <w:rPr>
          <w:b/>
          <w:bCs/>
          <w:sz w:val="20"/>
          <w:szCs w:val="20"/>
        </w:rPr>
        <w:t xml:space="preserve"> - DAS DISPOSIÇÕES GERAIS</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 xml:space="preserve">.1 - Quaisquer esclarecimentos adicionais </w:t>
      </w:r>
      <w:r>
        <w:rPr>
          <w:sz w:val="20"/>
          <w:szCs w:val="20"/>
        </w:rPr>
        <w:t>a</w:t>
      </w:r>
      <w:r w:rsidRPr="00FB0D67">
        <w:rPr>
          <w:sz w:val="20"/>
          <w:szCs w:val="20"/>
        </w:rPr>
        <w:t xml:space="preserve"> itens deste Edital</w:t>
      </w:r>
      <w:r>
        <w:rPr>
          <w:sz w:val="20"/>
          <w:szCs w:val="20"/>
        </w:rPr>
        <w:t>,</w:t>
      </w:r>
      <w:r w:rsidRPr="00FB0D67">
        <w:rPr>
          <w:sz w:val="20"/>
          <w:szCs w:val="20"/>
        </w:rPr>
        <w:t xml:space="preserve"> por ventura duvidosos, poderão ser obtidos pelo</w:t>
      </w:r>
      <w:proofErr w:type="gramStart"/>
      <w:r w:rsidRPr="00FB0D67">
        <w:rPr>
          <w:sz w:val="20"/>
          <w:szCs w:val="20"/>
        </w:rPr>
        <w:t xml:space="preserve">  </w:t>
      </w:r>
      <w:proofErr w:type="gramEnd"/>
      <w:r w:rsidRPr="00FB0D67">
        <w:rPr>
          <w:sz w:val="20"/>
          <w:szCs w:val="20"/>
        </w:rPr>
        <w:t>fone (47) 3621-7705 e, ou (47) 3621-7756, até dois dias úteis antes da data marcada à reunião, destinada ao recebimento dos envelopes “Documentos de Habilitação” e “Proposta Financeira”.</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.2 - Não o fazendo neste prazo, pressupõe-se que os elementos fornecidos são suficientemente claros e precisos para permitir a continuidade dos procedimentos e a apreciação das propostas, não cabendo aos licitantes direito a qualquer reclamação posterior.</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.3 - O Pregoeiro poderá convocar servidores qualificados do Órgão, para oferecer suporte técnico e/ou jurídico às decisões da Comissão independente da equipe de apoio;</w:t>
      </w:r>
    </w:p>
    <w:p w:rsidR="004769D3" w:rsidRPr="00FB0D67" w:rsidRDefault="004769D3" w:rsidP="004769D3">
      <w:pPr>
        <w:pStyle w:val="Recuodecorpodetexto3"/>
        <w:ind w:left="-426" w:right="142" w:firstLine="0"/>
        <w:rPr>
          <w:rFonts w:ascii="Arial" w:hAnsi="Arial" w:cs="Arial"/>
          <w:color w:val="000000"/>
        </w:rPr>
      </w:pPr>
      <w:r w:rsidRPr="00FB0D67">
        <w:rPr>
          <w:rFonts w:ascii="Arial" w:hAnsi="Arial" w:cs="Arial"/>
          <w:color w:val="000000"/>
        </w:rPr>
        <w:t>2</w:t>
      </w:r>
      <w:r>
        <w:rPr>
          <w:rFonts w:ascii="Arial" w:hAnsi="Arial" w:cs="Arial"/>
          <w:color w:val="000000"/>
        </w:rPr>
        <w:t>4</w:t>
      </w:r>
      <w:r w:rsidRPr="00FB0D67">
        <w:rPr>
          <w:rFonts w:ascii="Arial" w:hAnsi="Arial" w:cs="Arial"/>
          <w:color w:val="000000"/>
        </w:rPr>
        <w:t>.4 - As modificações ocorridas neste Edital</w:t>
      </w:r>
      <w:proofErr w:type="gramStart"/>
      <w:r w:rsidRPr="00FB0D67">
        <w:rPr>
          <w:rFonts w:ascii="Arial" w:hAnsi="Arial" w:cs="Arial"/>
          <w:color w:val="000000"/>
        </w:rPr>
        <w:t>, obedecerão</w:t>
      </w:r>
      <w:proofErr w:type="gramEnd"/>
      <w:r w:rsidRPr="00FB0D67">
        <w:rPr>
          <w:rFonts w:ascii="Arial" w:hAnsi="Arial" w:cs="Arial"/>
          <w:color w:val="000000"/>
        </w:rPr>
        <w:t xml:space="preserve"> ao disposto no parágrafo 4º, do Art.21, da Lei nº 8. 666/93.</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.5 -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4769D3" w:rsidRPr="00FB0D67" w:rsidRDefault="004769D3" w:rsidP="004769D3">
      <w:pPr>
        <w:pStyle w:val="Recuodecorpodetexto2"/>
        <w:ind w:left="-426" w:right="142" w:firstLine="0"/>
        <w:rPr>
          <w:rFonts w:ascii="Arial" w:hAnsi="Arial" w:cs="Arial"/>
        </w:rPr>
      </w:pPr>
      <w:r w:rsidRPr="00FB0D67">
        <w:rPr>
          <w:rFonts w:ascii="Arial" w:hAnsi="Arial" w:cs="Arial"/>
        </w:rPr>
        <w:t>2</w:t>
      </w:r>
      <w:r>
        <w:rPr>
          <w:rFonts w:ascii="Arial" w:hAnsi="Arial" w:cs="Arial"/>
        </w:rPr>
        <w:t>4</w:t>
      </w:r>
      <w:r w:rsidRPr="00FB0D67">
        <w:rPr>
          <w:rFonts w:ascii="Arial" w:hAnsi="Arial" w:cs="Arial"/>
        </w:rPr>
        <w:t>.6 - A participação nesta licitação implica na aceitação integral e irretratável das normas deste Edital e seu Termo de Referência, no Anexo I, bem como na observância dos preceitos legais e regulamentares que a regem.</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 xml:space="preserve">.8 - Os documentos da habilitação dos que forem excluídos do certame, ficarão em poder da Prefeitura. </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4769D3" w:rsidRPr="00FB0D67" w:rsidRDefault="004769D3" w:rsidP="004769D3">
      <w:pPr>
        <w:ind w:left="-426" w:right="142"/>
        <w:jc w:val="both"/>
        <w:rPr>
          <w:color w:val="000000"/>
          <w:sz w:val="20"/>
          <w:szCs w:val="20"/>
        </w:rPr>
      </w:pPr>
      <w:r w:rsidRPr="00FB0D67">
        <w:rPr>
          <w:color w:val="000000"/>
          <w:sz w:val="20"/>
          <w:szCs w:val="20"/>
        </w:rPr>
        <w:t>2</w:t>
      </w:r>
      <w:r>
        <w:rPr>
          <w:color w:val="000000"/>
          <w:sz w:val="20"/>
          <w:szCs w:val="20"/>
        </w:rPr>
        <w:t>4</w:t>
      </w:r>
      <w:r w:rsidRPr="00FB0D67">
        <w:rPr>
          <w:color w:val="000000"/>
          <w:sz w:val="20"/>
          <w:szCs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4769D3" w:rsidRPr="00FB0D67" w:rsidRDefault="004769D3" w:rsidP="004769D3">
      <w:pPr>
        <w:ind w:left="-426" w:right="142"/>
        <w:jc w:val="both"/>
        <w:rPr>
          <w:sz w:val="20"/>
          <w:szCs w:val="20"/>
        </w:rPr>
      </w:pPr>
      <w:r w:rsidRPr="00FB0D67">
        <w:rPr>
          <w:sz w:val="20"/>
          <w:szCs w:val="20"/>
        </w:rPr>
        <w:t>2</w:t>
      </w:r>
      <w:r>
        <w:rPr>
          <w:sz w:val="20"/>
          <w:szCs w:val="20"/>
        </w:rPr>
        <w:t>4</w:t>
      </w:r>
      <w:r w:rsidRPr="00FB0D67">
        <w:rPr>
          <w:sz w:val="20"/>
          <w:szCs w:val="20"/>
        </w:rPr>
        <w:t>.12 - Os casos omissos no presente Edital serão resolvidos pelo Pregoeiro, com fundamento nas disposições da legislação em vigor.</w:t>
      </w:r>
    </w:p>
    <w:p w:rsidR="004769D3" w:rsidRPr="00FB0D67" w:rsidRDefault="004769D3" w:rsidP="004769D3">
      <w:pPr>
        <w:ind w:left="-426" w:right="142"/>
        <w:jc w:val="both"/>
        <w:rPr>
          <w:sz w:val="20"/>
          <w:szCs w:val="20"/>
        </w:rPr>
      </w:pPr>
      <w:r w:rsidRPr="00FB0D67">
        <w:rPr>
          <w:sz w:val="20"/>
          <w:szCs w:val="20"/>
        </w:rPr>
        <w:lastRenderedPageBreak/>
        <w:t>2</w:t>
      </w:r>
      <w:r>
        <w:rPr>
          <w:sz w:val="20"/>
          <w:szCs w:val="20"/>
        </w:rPr>
        <w:t>4</w:t>
      </w:r>
      <w:r w:rsidRPr="00FB0D67">
        <w:rPr>
          <w:sz w:val="20"/>
          <w:szCs w:val="20"/>
        </w:rPr>
        <w:t xml:space="preserve">.13 – Os atos relativos às repostas de impugnações e recursos, e resultado da licitação serão publicados no Diário Oficial dos Municípios de Santa Catariana no endereço eletrônico: www.diariomunicipal.sc.gov.br. </w:t>
      </w:r>
    </w:p>
    <w:p w:rsidR="004769D3" w:rsidRDefault="004769D3" w:rsidP="004769D3">
      <w:pPr>
        <w:ind w:left="-426" w:right="142"/>
        <w:jc w:val="both"/>
        <w:rPr>
          <w:color w:val="000000"/>
          <w:sz w:val="20"/>
          <w:szCs w:val="20"/>
        </w:rPr>
      </w:pPr>
      <w:r w:rsidRPr="00FB0D67">
        <w:rPr>
          <w:sz w:val="20"/>
          <w:szCs w:val="20"/>
        </w:rPr>
        <w:t>2</w:t>
      </w:r>
      <w:r>
        <w:rPr>
          <w:sz w:val="20"/>
          <w:szCs w:val="20"/>
        </w:rPr>
        <w:t>4</w:t>
      </w:r>
      <w:r w:rsidRPr="00FB0D67">
        <w:rPr>
          <w:sz w:val="20"/>
          <w:szCs w:val="20"/>
        </w:rPr>
        <w:t>.14 - Fica eleito o foro de Canoinhas - SC, para dirimir quaisquer dúvidas oriundas desta Licitação.</w:t>
      </w:r>
      <w:r w:rsidRPr="00FB0D67">
        <w:rPr>
          <w:color w:val="000000"/>
          <w:sz w:val="20"/>
          <w:szCs w:val="20"/>
        </w:rPr>
        <w:t xml:space="preserve"> </w:t>
      </w:r>
    </w:p>
    <w:p w:rsidR="004769D3" w:rsidRDefault="004769D3" w:rsidP="004769D3">
      <w:pPr>
        <w:pStyle w:val="Default"/>
      </w:pPr>
    </w:p>
    <w:p w:rsidR="004769D3" w:rsidRDefault="004769D3" w:rsidP="004769D3">
      <w:pPr>
        <w:pStyle w:val="Default"/>
      </w:pPr>
    </w:p>
    <w:p w:rsidR="004769D3" w:rsidRPr="00227370" w:rsidRDefault="004769D3" w:rsidP="004769D3">
      <w:pPr>
        <w:pStyle w:val="Default"/>
      </w:pPr>
    </w:p>
    <w:p w:rsidR="004769D3" w:rsidRDefault="004769D3" w:rsidP="004769D3">
      <w:pPr>
        <w:pStyle w:val="Default"/>
        <w:rPr>
          <w:sz w:val="20"/>
          <w:szCs w:val="20"/>
        </w:rPr>
      </w:pPr>
    </w:p>
    <w:p w:rsidR="004769D3" w:rsidRDefault="004769D3" w:rsidP="004769D3">
      <w:pPr>
        <w:ind w:left="-426" w:right="142"/>
        <w:jc w:val="right"/>
        <w:rPr>
          <w:color w:val="000000"/>
          <w:sz w:val="20"/>
          <w:szCs w:val="20"/>
        </w:rPr>
      </w:pPr>
    </w:p>
    <w:p w:rsidR="004769D3" w:rsidRDefault="004769D3" w:rsidP="004769D3">
      <w:pPr>
        <w:ind w:left="-426" w:right="142"/>
        <w:jc w:val="right"/>
        <w:rPr>
          <w:color w:val="000000"/>
          <w:sz w:val="20"/>
          <w:szCs w:val="20"/>
        </w:rPr>
      </w:pPr>
      <w:r w:rsidRPr="001C2911">
        <w:rPr>
          <w:color w:val="000000"/>
          <w:sz w:val="20"/>
          <w:szCs w:val="20"/>
        </w:rPr>
        <w:t xml:space="preserve">Canoinhas/SC, </w:t>
      </w:r>
      <w:r>
        <w:rPr>
          <w:color w:val="000000"/>
          <w:sz w:val="20"/>
          <w:szCs w:val="20"/>
        </w:rPr>
        <w:t xml:space="preserve">07 </w:t>
      </w:r>
      <w:r w:rsidRPr="001C2911">
        <w:rPr>
          <w:color w:val="000000"/>
          <w:sz w:val="20"/>
          <w:szCs w:val="20"/>
        </w:rPr>
        <w:t xml:space="preserve">de </w:t>
      </w:r>
      <w:r>
        <w:rPr>
          <w:color w:val="000000"/>
          <w:sz w:val="20"/>
          <w:szCs w:val="20"/>
        </w:rPr>
        <w:t>Março</w:t>
      </w:r>
      <w:r w:rsidRPr="001C2911">
        <w:rPr>
          <w:color w:val="000000"/>
          <w:sz w:val="20"/>
          <w:szCs w:val="20"/>
        </w:rPr>
        <w:t xml:space="preserve"> de 202</w:t>
      </w:r>
      <w:r>
        <w:rPr>
          <w:color w:val="000000"/>
          <w:sz w:val="20"/>
          <w:szCs w:val="20"/>
        </w:rPr>
        <w:t>2</w:t>
      </w:r>
      <w:r w:rsidRPr="001C2911">
        <w:rPr>
          <w:color w:val="000000"/>
          <w:sz w:val="20"/>
          <w:szCs w:val="20"/>
        </w:rPr>
        <w:t xml:space="preserve">. </w:t>
      </w:r>
    </w:p>
    <w:p w:rsidR="004769D3" w:rsidRDefault="004769D3" w:rsidP="004769D3">
      <w:pPr>
        <w:pStyle w:val="Default"/>
      </w:pPr>
    </w:p>
    <w:p w:rsidR="004769D3" w:rsidRDefault="004769D3" w:rsidP="004769D3">
      <w:pPr>
        <w:pStyle w:val="Default"/>
      </w:pPr>
    </w:p>
    <w:p w:rsidR="004769D3" w:rsidRPr="00227370" w:rsidRDefault="004769D3" w:rsidP="004769D3">
      <w:pPr>
        <w:pStyle w:val="Default"/>
      </w:pPr>
    </w:p>
    <w:p w:rsidR="004769D3" w:rsidRDefault="004769D3" w:rsidP="004769D3">
      <w:pPr>
        <w:pStyle w:val="Default"/>
      </w:pPr>
    </w:p>
    <w:p w:rsidR="004769D3" w:rsidRDefault="004769D3" w:rsidP="004769D3">
      <w:pPr>
        <w:pStyle w:val="Default"/>
      </w:pPr>
    </w:p>
    <w:p w:rsidR="004769D3" w:rsidRPr="001C2911" w:rsidRDefault="004769D3" w:rsidP="004769D3">
      <w:pPr>
        <w:ind w:left="-426" w:right="142"/>
        <w:jc w:val="both"/>
        <w:rPr>
          <w:color w:val="000000"/>
          <w:sz w:val="20"/>
          <w:szCs w:val="20"/>
        </w:rPr>
      </w:pPr>
      <w:r w:rsidRPr="001C2911">
        <w:rPr>
          <w:color w:val="000000"/>
          <w:sz w:val="20"/>
          <w:szCs w:val="20"/>
        </w:rPr>
        <w:t xml:space="preserve"> </w:t>
      </w:r>
    </w:p>
    <w:p w:rsidR="004769D3" w:rsidRPr="00227370" w:rsidRDefault="004769D3" w:rsidP="004769D3">
      <w:pPr>
        <w:pStyle w:val="Ttulodetabela"/>
        <w:suppressAutoHyphens w:val="0"/>
        <w:ind w:right="-142"/>
        <w:jc w:val="left"/>
        <w:rPr>
          <w:i w:val="0"/>
          <w:iCs w:val="0"/>
          <w:sz w:val="20"/>
          <w:szCs w:val="20"/>
        </w:rPr>
      </w:pPr>
      <w:r w:rsidRPr="00406549">
        <w:rPr>
          <w:i w:val="0"/>
          <w:iCs w:val="0"/>
          <w:sz w:val="20"/>
          <w:szCs w:val="20"/>
        </w:rPr>
        <w:t xml:space="preserve">                    </w:t>
      </w:r>
      <w:r w:rsidRPr="00FB0D67">
        <w:rPr>
          <w:i w:val="0"/>
          <w:iCs w:val="0"/>
          <w:sz w:val="20"/>
          <w:szCs w:val="20"/>
        </w:rPr>
        <w:t>GILBERTO DOS PASSOS</w:t>
      </w:r>
      <w:proofErr w:type="gramStart"/>
      <w:r w:rsidRPr="00FB0D67">
        <w:rPr>
          <w:i w:val="0"/>
          <w:iCs w:val="0"/>
          <w:sz w:val="20"/>
          <w:szCs w:val="20"/>
        </w:rPr>
        <w:t xml:space="preserve">   </w:t>
      </w:r>
      <w:proofErr w:type="gramEnd"/>
      <w:r w:rsidRPr="00FB0D67">
        <w:rPr>
          <w:i w:val="0"/>
          <w:iCs w:val="0"/>
          <w:sz w:val="20"/>
          <w:szCs w:val="20"/>
        </w:rPr>
        <w:tab/>
        <w:t xml:space="preserve">                  </w:t>
      </w:r>
      <w:r w:rsidRPr="00227370">
        <w:rPr>
          <w:i w:val="0"/>
          <w:sz w:val="20"/>
          <w:szCs w:val="20"/>
        </w:rPr>
        <w:t>ANTONIO AUGUSTO MARTINS WEINFURTER</w:t>
      </w:r>
    </w:p>
    <w:p w:rsidR="004769D3" w:rsidRPr="001C2911" w:rsidRDefault="004769D3" w:rsidP="004769D3">
      <w:pPr>
        <w:ind w:right="142"/>
        <w:rPr>
          <w:b/>
          <w:sz w:val="20"/>
          <w:szCs w:val="20"/>
        </w:rPr>
      </w:pPr>
      <w:r w:rsidRPr="00FB0D67">
        <w:rPr>
          <w:b/>
          <w:sz w:val="20"/>
          <w:szCs w:val="20"/>
        </w:rPr>
        <w:t xml:space="preserve">                             </w:t>
      </w:r>
      <w:r>
        <w:rPr>
          <w:b/>
          <w:sz w:val="20"/>
          <w:szCs w:val="20"/>
        </w:rPr>
        <w:t xml:space="preserve">    </w:t>
      </w:r>
      <w:r w:rsidRPr="00FB0D67">
        <w:rPr>
          <w:b/>
          <w:sz w:val="20"/>
          <w:szCs w:val="20"/>
        </w:rPr>
        <w:t xml:space="preserve"> </w:t>
      </w:r>
      <w:r w:rsidRPr="001C2911">
        <w:rPr>
          <w:b/>
          <w:sz w:val="20"/>
          <w:szCs w:val="20"/>
        </w:rPr>
        <w:t>Prefeito</w:t>
      </w:r>
      <w:proofErr w:type="gramStart"/>
      <w:r w:rsidRPr="001C2911">
        <w:rPr>
          <w:b/>
          <w:sz w:val="20"/>
          <w:szCs w:val="20"/>
        </w:rPr>
        <w:t xml:space="preserve"> </w:t>
      </w:r>
      <w:r>
        <w:rPr>
          <w:b/>
          <w:sz w:val="20"/>
          <w:szCs w:val="20"/>
        </w:rPr>
        <w:t xml:space="preserve"> </w:t>
      </w:r>
      <w:r w:rsidRPr="001C2911">
        <w:rPr>
          <w:b/>
          <w:sz w:val="20"/>
          <w:szCs w:val="20"/>
        </w:rPr>
        <w:t xml:space="preserve">  </w:t>
      </w:r>
      <w:proofErr w:type="gramEnd"/>
      <w:r w:rsidRPr="001C2911">
        <w:rPr>
          <w:b/>
          <w:sz w:val="20"/>
          <w:szCs w:val="20"/>
        </w:rPr>
        <w:tab/>
      </w:r>
      <w:r w:rsidRPr="001C2911">
        <w:rPr>
          <w:b/>
          <w:sz w:val="20"/>
          <w:szCs w:val="20"/>
        </w:rPr>
        <w:tab/>
        <w:t xml:space="preserve"> </w:t>
      </w:r>
      <w:r w:rsidRPr="001C2911">
        <w:rPr>
          <w:b/>
          <w:sz w:val="20"/>
          <w:szCs w:val="20"/>
        </w:rPr>
        <w:tab/>
        <w:t xml:space="preserve">                                            </w:t>
      </w:r>
      <w:r>
        <w:rPr>
          <w:b/>
          <w:sz w:val="20"/>
          <w:szCs w:val="20"/>
        </w:rPr>
        <w:t xml:space="preserve">  Procurador</w:t>
      </w:r>
      <w:r w:rsidRPr="001C2911">
        <w:rPr>
          <w:b/>
          <w:sz w:val="20"/>
          <w:szCs w:val="20"/>
        </w:rPr>
        <w:t xml:space="preserve"> </w:t>
      </w:r>
    </w:p>
    <w:p w:rsidR="004769D3" w:rsidRPr="00201A19" w:rsidRDefault="004769D3" w:rsidP="004769D3">
      <w:pPr>
        <w:pStyle w:val="NormalsemPargrafo"/>
        <w:spacing w:after="0"/>
        <w:ind w:left="-425" w:right="142"/>
        <w:jc w:val="center"/>
        <w:rPr>
          <w:rFonts w:cs="Arial"/>
          <w:b/>
        </w:rPr>
      </w:pPr>
      <w:r w:rsidRPr="001C2911">
        <w:rPr>
          <w:b/>
          <w:bCs/>
        </w:rPr>
        <w:br w:type="page"/>
      </w:r>
      <w:r w:rsidRPr="00201A19">
        <w:rPr>
          <w:rFonts w:cs="Arial"/>
          <w:b/>
        </w:rPr>
        <w:lastRenderedPageBreak/>
        <w:t xml:space="preserve">ANEXO III </w:t>
      </w:r>
    </w:p>
    <w:p w:rsidR="004769D3" w:rsidRPr="00201A19" w:rsidRDefault="004769D3" w:rsidP="004769D3">
      <w:pPr>
        <w:pStyle w:val="NormalsemPargrafo"/>
        <w:spacing w:after="0"/>
        <w:ind w:left="-425" w:right="142"/>
        <w:jc w:val="center"/>
        <w:rPr>
          <w:rFonts w:cs="Arial"/>
        </w:rPr>
      </w:pPr>
      <w:r w:rsidRPr="00201A19">
        <w:rPr>
          <w:rFonts w:cs="Arial"/>
          <w:b/>
          <w:bCs/>
        </w:rPr>
        <w:t>MODELO DE DECLARAÇÃO UNIFICADA</w:t>
      </w:r>
    </w:p>
    <w:p w:rsidR="004769D3" w:rsidRPr="00201A19" w:rsidRDefault="004769D3" w:rsidP="004769D3">
      <w:pPr>
        <w:pStyle w:val="NormalsemPargrafo"/>
        <w:spacing w:after="0"/>
        <w:ind w:left="-425" w:right="142"/>
        <w:jc w:val="center"/>
        <w:rPr>
          <w:rFonts w:cs="Arial"/>
        </w:rPr>
      </w:pPr>
    </w:p>
    <w:p w:rsidR="004769D3" w:rsidRPr="00201A19" w:rsidRDefault="004769D3" w:rsidP="004769D3">
      <w:pPr>
        <w:widowControl/>
        <w:ind w:left="-425" w:right="142"/>
        <w:jc w:val="both"/>
        <w:rPr>
          <w:color w:val="000000"/>
          <w:sz w:val="20"/>
          <w:szCs w:val="20"/>
        </w:rPr>
      </w:pPr>
      <w:r w:rsidRPr="00201A19">
        <w:rPr>
          <w:b/>
          <w:bCs/>
          <w:color w:val="000000"/>
          <w:sz w:val="20"/>
          <w:szCs w:val="20"/>
        </w:rPr>
        <w:t xml:space="preserve">Ao pregoeiro e equipe de apoio </w:t>
      </w:r>
    </w:p>
    <w:p w:rsidR="004769D3" w:rsidRPr="00201A19" w:rsidRDefault="004769D3" w:rsidP="004769D3">
      <w:pPr>
        <w:widowControl/>
        <w:ind w:left="-425" w:right="142"/>
        <w:jc w:val="both"/>
        <w:rPr>
          <w:color w:val="000000"/>
          <w:sz w:val="20"/>
          <w:szCs w:val="20"/>
        </w:rPr>
      </w:pPr>
      <w:r w:rsidRPr="00201A19">
        <w:rPr>
          <w:color w:val="000000"/>
          <w:sz w:val="20"/>
          <w:szCs w:val="20"/>
        </w:rPr>
        <w:t xml:space="preserve">Prefeitura Municipal de Canoinhas, Estado de Santa </w:t>
      </w:r>
      <w:proofErr w:type="gramStart"/>
      <w:r w:rsidRPr="00201A19">
        <w:rPr>
          <w:color w:val="000000"/>
          <w:sz w:val="20"/>
          <w:szCs w:val="20"/>
        </w:rPr>
        <w:t>Catarina</w:t>
      </w:r>
      <w:proofErr w:type="gramEnd"/>
      <w:r w:rsidRPr="00201A19">
        <w:rPr>
          <w:color w:val="000000"/>
          <w:sz w:val="20"/>
          <w:szCs w:val="20"/>
        </w:rPr>
        <w:t xml:space="preserve"> </w:t>
      </w:r>
    </w:p>
    <w:p w:rsidR="004769D3" w:rsidRPr="00201A19" w:rsidRDefault="004769D3" w:rsidP="004769D3">
      <w:pPr>
        <w:widowControl/>
        <w:ind w:left="-425" w:right="142"/>
        <w:jc w:val="both"/>
        <w:rPr>
          <w:color w:val="000000"/>
          <w:sz w:val="20"/>
          <w:szCs w:val="20"/>
        </w:rPr>
      </w:pPr>
      <w:r w:rsidRPr="00201A19">
        <w:rPr>
          <w:b/>
          <w:bCs/>
          <w:color w:val="000000"/>
          <w:sz w:val="20"/>
          <w:szCs w:val="20"/>
        </w:rPr>
        <w:t>PREGÃO ELETRÔNICO Nº PMC XX/202</w:t>
      </w:r>
      <w:r>
        <w:rPr>
          <w:b/>
          <w:bCs/>
          <w:color w:val="000000"/>
          <w:sz w:val="20"/>
          <w:szCs w:val="20"/>
        </w:rPr>
        <w:t>2</w:t>
      </w:r>
      <w:r w:rsidRPr="00201A19">
        <w:rPr>
          <w:b/>
          <w:bCs/>
          <w:color w:val="000000"/>
          <w:sz w:val="20"/>
          <w:szCs w:val="20"/>
        </w:rPr>
        <w:t xml:space="preserve"> </w:t>
      </w:r>
    </w:p>
    <w:p w:rsidR="004769D3" w:rsidRPr="00201A19" w:rsidRDefault="004769D3" w:rsidP="004769D3">
      <w:pPr>
        <w:widowControl/>
        <w:ind w:left="-425" w:right="142"/>
        <w:jc w:val="both"/>
        <w:rPr>
          <w:color w:val="000000"/>
          <w:sz w:val="20"/>
          <w:szCs w:val="20"/>
        </w:rPr>
      </w:pPr>
    </w:p>
    <w:p w:rsidR="004769D3" w:rsidRPr="00201A19" w:rsidRDefault="004769D3" w:rsidP="004769D3">
      <w:pPr>
        <w:widowControl/>
        <w:tabs>
          <w:tab w:val="left" w:pos="-567"/>
        </w:tabs>
        <w:ind w:left="-425" w:right="142"/>
        <w:jc w:val="both"/>
        <w:rPr>
          <w:color w:val="000000"/>
          <w:sz w:val="20"/>
          <w:szCs w:val="20"/>
        </w:rPr>
      </w:pPr>
      <w:r w:rsidRPr="00201A19">
        <w:rPr>
          <w:color w:val="000000"/>
          <w:sz w:val="20"/>
          <w:szCs w:val="20"/>
        </w:rPr>
        <w:t xml:space="preserve">Pelo presente instrumento, a </w:t>
      </w:r>
      <w:proofErr w:type="gramStart"/>
      <w:r w:rsidRPr="00201A19">
        <w:rPr>
          <w:color w:val="000000"/>
          <w:sz w:val="20"/>
          <w:szCs w:val="20"/>
        </w:rPr>
        <w:t>empresa ...</w:t>
      </w:r>
      <w:proofErr w:type="gramEnd"/>
      <w:r w:rsidRPr="00201A19">
        <w:rPr>
          <w:color w:val="000000"/>
          <w:sz w:val="20"/>
          <w:szCs w:val="20"/>
        </w:rPr>
        <w:t xml:space="preserve">......................, CNPJ nº ......................, com sede na ............................................, através de seu representante legal infra-assinado, que: </w:t>
      </w:r>
    </w:p>
    <w:p w:rsidR="004769D3" w:rsidRPr="00201A19" w:rsidRDefault="004769D3" w:rsidP="004769D3">
      <w:pPr>
        <w:pStyle w:val="Default"/>
        <w:tabs>
          <w:tab w:val="left" w:pos="-567"/>
        </w:tabs>
        <w:ind w:left="-425" w:right="142"/>
        <w:rPr>
          <w:sz w:val="20"/>
          <w:szCs w:val="20"/>
        </w:rPr>
      </w:pPr>
    </w:p>
    <w:p w:rsidR="004769D3" w:rsidRPr="00201A19" w:rsidRDefault="004769D3" w:rsidP="004769D3">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4769D3" w:rsidRPr="00201A19" w:rsidRDefault="004769D3" w:rsidP="004769D3">
      <w:pPr>
        <w:pStyle w:val="PargrafodaLista"/>
        <w:tabs>
          <w:tab w:val="left" w:pos="-567"/>
          <w:tab w:val="left" w:pos="-142"/>
          <w:tab w:val="left" w:pos="142"/>
          <w:tab w:val="left" w:pos="426"/>
        </w:tabs>
        <w:spacing w:after="0" w:line="240" w:lineRule="auto"/>
        <w:ind w:left="-425" w:right="142"/>
        <w:jc w:val="both"/>
        <w:rPr>
          <w:rFonts w:ascii="Arial" w:hAnsi="Arial" w:cs="Arial"/>
          <w:sz w:val="20"/>
          <w:szCs w:val="20"/>
        </w:rPr>
      </w:pPr>
    </w:p>
    <w:p w:rsidR="004769D3" w:rsidRPr="00201A19" w:rsidRDefault="004769D3" w:rsidP="004769D3">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 xml:space="preserve">Declaramos, sob as penas da lei, que a empresa não foi declarada inidônea para licitar ou contratar com a Administração Pública e que </w:t>
      </w:r>
      <w:r w:rsidRPr="00201A19">
        <w:rPr>
          <w:rFonts w:ascii="Arial" w:hAnsi="Arial" w:cs="Arial"/>
          <w:color w:val="000000"/>
          <w:sz w:val="20"/>
          <w:szCs w:val="20"/>
        </w:rPr>
        <w:t>até a presente data inexistem fatos impeditivos para sua habilitação no presente processo, ciente da obrigatoriedade de declarar ocorrências posteriores</w:t>
      </w:r>
      <w:r w:rsidRPr="00201A19">
        <w:rPr>
          <w:rFonts w:ascii="Arial" w:hAnsi="Arial" w:cs="Arial"/>
          <w:sz w:val="20"/>
          <w:szCs w:val="20"/>
        </w:rPr>
        <w:t>.</w:t>
      </w:r>
    </w:p>
    <w:p w:rsidR="004769D3" w:rsidRPr="00201A19" w:rsidRDefault="004769D3" w:rsidP="004769D3">
      <w:pPr>
        <w:pStyle w:val="PargrafodaLista"/>
        <w:spacing w:after="0" w:line="240" w:lineRule="auto"/>
        <w:ind w:left="-425" w:right="142"/>
        <w:rPr>
          <w:rFonts w:ascii="Arial" w:hAnsi="Arial" w:cs="Arial"/>
          <w:sz w:val="20"/>
          <w:szCs w:val="20"/>
        </w:rPr>
      </w:pPr>
    </w:p>
    <w:p w:rsidR="004769D3" w:rsidRPr="00201A19" w:rsidRDefault="004769D3" w:rsidP="004769D3">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bCs/>
          <w:color w:val="000000"/>
          <w:sz w:val="20"/>
          <w:szCs w:val="20"/>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201A19">
        <w:rPr>
          <w:rFonts w:ascii="Arial" w:hAnsi="Arial" w:cs="Arial"/>
          <w:bCs/>
          <w:color w:val="000000"/>
          <w:sz w:val="20"/>
          <w:szCs w:val="20"/>
        </w:rPr>
        <w:t>a</w:t>
      </w:r>
      <w:proofErr w:type="gramEnd"/>
      <w:r w:rsidRPr="00201A19">
        <w:rPr>
          <w:rFonts w:ascii="Arial" w:hAnsi="Arial" w:cs="Arial"/>
          <w:bCs/>
          <w:color w:val="000000"/>
          <w:sz w:val="20"/>
          <w:szCs w:val="20"/>
        </w:rPr>
        <w:t xml:space="preserve"> documentação, que está sendo apresentada para fins de habilitação.</w:t>
      </w:r>
    </w:p>
    <w:p w:rsidR="004769D3" w:rsidRPr="00201A19" w:rsidRDefault="004769D3" w:rsidP="004769D3">
      <w:pPr>
        <w:pStyle w:val="PargrafodaLista"/>
        <w:spacing w:after="0" w:line="240" w:lineRule="auto"/>
        <w:ind w:left="-425" w:right="142"/>
        <w:rPr>
          <w:rFonts w:ascii="Arial" w:hAnsi="Arial" w:cs="Arial"/>
          <w:sz w:val="20"/>
          <w:szCs w:val="20"/>
        </w:rPr>
      </w:pPr>
    </w:p>
    <w:p w:rsidR="004769D3" w:rsidRPr="00201A19" w:rsidRDefault="004769D3" w:rsidP="004769D3">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devidos fins de direito, na qualidade de Proponente dos procedimentos licitatórios,</w:t>
      </w:r>
      <w:proofErr w:type="gramStart"/>
      <w:r w:rsidRPr="00201A19">
        <w:rPr>
          <w:rFonts w:ascii="Arial" w:hAnsi="Arial" w:cs="Arial"/>
          <w:sz w:val="20"/>
          <w:szCs w:val="20"/>
        </w:rPr>
        <w:t xml:space="preserve">  </w:t>
      </w:r>
      <w:proofErr w:type="gramEnd"/>
      <w:r w:rsidRPr="00201A19">
        <w:rPr>
          <w:rFonts w:ascii="Arial" w:hAnsi="Arial" w:cs="Arial"/>
          <w:sz w:val="20"/>
          <w:szCs w:val="20"/>
        </w:rPr>
        <w:t xml:space="preserve">instaurados por este Município,que o(a) responsável legal da empresa é o(a) Sr.(a)................................................, Portador(a) do RG sob nº ................................................. </w:t>
      </w:r>
      <w:proofErr w:type="gramStart"/>
      <w:r w:rsidRPr="00201A19">
        <w:rPr>
          <w:rFonts w:ascii="Arial" w:hAnsi="Arial" w:cs="Arial"/>
          <w:sz w:val="20"/>
          <w:szCs w:val="20"/>
        </w:rPr>
        <w:t>e</w:t>
      </w:r>
      <w:proofErr w:type="gramEnd"/>
      <w:r w:rsidRPr="00201A19">
        <w:rPr>
          <w:rFonts w:ascii="Arial" w:hAnsi="Arial" w:cs="Arial"/>
          <w:sz w:val="20"/>
          <w:szCs w:val="20"/>
        </w:rPr>
        <w:t xml:space="preserve"> CPF nº ........................................................, cuja função/cargo é..................................................(sócio administrador/procurador/diretor/</w:t>
      </w:r>
      <w:proofErr w:type="spellStart"/>
      <w:r w:rsidRPr="00201A19">
        <w:rPr>
          <w:rFonts w:ascii="Arial" w:hAnsi="Arial" w:cs="Arial"/>
          <w:sz w:val="20"/>
          <w:szCs w:val="20"/>
        </w:rPr>
        <w:t>etc</w:t>
      </w:r>
      <w:proofErr w:type="spellEnd"/>
      <w:r w:rsidRPr="00201A19">
        <w:rPr>
          <w:rFonts w:ascii="Arial" w:hAnsi="Arial" w:cs="Arial"/>
          <w:sz w:val="20"/>
          <w:szCs w:val="20"/>
        </w:rPr>
        <w:t>), responsável pela assinatura da Ata de Registro de Preços/contrato.</w:t>
      </w:r>
    </w:p>
    <w:p w:rsidR="004769D3" w:rsidRPr="00201A19" w:rsidRDefault="004769D3" w:rsidP="004769D3">
      <w:pPr>
        <w:pStyle w:val="PargrafodaLista"/>
        <w:spacing w:after="0" w:line="240" w:lineRule="auto"/>
        <w:ind w:left="-425" w:right="142"/>
        <w:rPr>
          <w:rFonts w:ascii="Arial" w:hAnsi="Arial" w:cs="Arial"/>
          <w:sz w:val="20"/>
          <w:szCs w:val="20"/>
        </w:rPr>
      </w:pPr>
    </w:p>
    <w:p w:rsidR="004769D3" w:rsidRPr="00201A19" w:rsidRDefault="004769D3" w:rsidP="004769D3">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 xml:space="preserve">Declaramos para os devidos fins que </w:t>
      </w:r>
      <w:r w:rsidRPr="00201A19">
        <w:rPr>
          <w:rFonts w:ascii="Arial" w:hAnsi="Arial" w:cs="Arial"/>
          <w:color w:val="000000"/>
          <w:sz w:val="20"/>
          <w:szCs w:val="20"/>
        </w:rPr>
        <w:t xml:space="preserve">não possuímos nenhum sócio, ligado ao Prefeito, Vice-Prefeito, Vereadores ou Secretários Municipais, por matrimônio ou parentesco, afim ou </w:t>
      </w:r>
      <w:proofErr w:type="spellStart"/>
      <w:r w:rsidRPr="00201A19">
        <w:rPr>
          <w:rFonts w:ascii="Arial" w:hAnsi="Arial" w:cs="Arial"/>
          <w:color w:val="000000"/>
          <w:sz w:val="20"/>
          <w:szCs w:val="20"/>
        </w:rPr>
        <w:t>consangüíneo</w:t>
      </w:r>
      <w:proofErr w:type="spellEnd"/>
      <w:r w:rsidRPr="00201A19">
        <w:rPr>
          <w:rFonts w:ascii="Arial" w:hAnsi="Arial" w:cs="Arial"/>
          <w:color w:val="000000"/>
          <w:sz w:val="20"/>
          <w:szCs w:val="20"/>
        </w:rPr>
        <w:t>, até o segundo grau, ou por adoção, bem como também não possuímos em nosso quadro social, nenhum Servidor do Município.</w:t>
      </w:r>
    </w:p>
    <w:p w:rsidR="004769D3" w:rsidRPr="00201A19" w:rsidRDefault="004769D3" w:rsidP="004769D3">
      <w:pPr>
        <w:pStyle w:val="PargrafodaLista"/>
        <w:spacing w:after="0" w:line="240" w:lineRule="auto"/>
        <w:ind w:left="-425" w:right="142"/>
        <w:rPr>
          <w:rFonts w:ascii="Arial" w:hAnsi="Arial" w:cs="Arial"/>
          <w:sz w:val="20"/>
          <w:szCs w:val="20"/>
        </w:rPr>
      </w:pPr>
    </w:p>
    <w:p w:rsidR="004769D3" w:rsidRPr="00201A19" w:rsidRDefault="004769D3" w:rsidP="004769D3">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4769D3" w:rsidRPr="00201A19" w:rsidRDefault="004769D3" w:rsidP="004769D3">
      <w:pPr>
        <w:pStyle w:val="PargrafodaLista"/>
        <w:spacing w:after="0" w:line="240" w:lineRule="auto"/>
        <w:ind w:left="-425" w:right="142"/>
        <w:rPr>
          <w:rFonts w:ascii="Arial" w:hAnsi="Arial" w:cs="Arial"/>
          <w:sz w:val="20"/>
          <w:szCs w:val="20"/>
        </w:rPr>
      </w:pPr>
    </w:p>
    <w:p w:rsidR="004769D3" w:rsidRPr="00201A19" w:rsidRDefault="004769D3" w:rsidP="004769D3">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devidos fins que em caso de qualquer comunicação futura referente e este processo licitatório, bem como em caso de eventual contratação, concordo que a Ata de Registro de Preços/Contrato seja encaminhado para o seguinte endereço:</w:t>
      </w:r>
    </w:p>
    <w:p w:rsidR="004769D3" w:rsidRPr="00201A19" w:rsidRDefault="004769D3" w:rsidP="004769D3">
      <w:pPr>
        <w:tabs>
          <w:tab w:val="left" w:pos="-567"/>
          <w:tab w:val="left" w:pos="-142"/>
          <w:tab w:val="left" w:pos="142"/>
          <w:tab w:val="left" w:pos="426"/>
        </w:tabs>
        <w:ind w:left="-425" w:right="142"/>
        <w:jc w:val="both"/>
        <w:rPr>
          <w:sz w:val="20"/>
          <w:szCs w:val="20"/>
        </w:rPr>
      </w:pPr>
    </w:p>
    <w:p w:rsidR="004769D3" w:rsidRPr="00201A19" w:rsidRDefault="004769D3" w:rsidP="004769D3">
      <w:pPr>
        <w:tabs>
          <w:tab w:val="left" w:pos="-567"/>
          <w:tab w:val="left" w:pos="-142"/>
          <w:tab w:val="left" w:pos="142"/>
          <w:tab w:val="left" w:pos="426"/>
        </w:tabs>
        <w:ind w:left="-425" w:right="142"/>
        <w:jc w:val="both"/>
        <w:rPr>
          <w:sz w:val="20"/>
          <w:szCs w:val="20"/>
        </w:rPr>
      </w:pPr>
      <w:r w:rsidRPr="00201A19">
        <w:rPr>
          <w:sz w:val="20"/>
          <w:szCs w:val="20"/>
        </w:rPr>
        <w:t>E-mail:</w:t>
      </w:r>
    </w:p>
    <w:p w:rsidR="004769D3" w:rsidRPr="00201A19" w:rsidRDefault="004769D3" w:rsidP="004769D3">
      <w:pPr>
        <w:tabs>
          <w:tab w:val="left" w:pos="-567"/>
          <w:tab w:val="left" w:pos="-142"/>
          <w:tab w:val="left" w:pos="142"/>
          <w:tab w:val="left" w:pos="426"/>
        </w:tabs>
        <w:ind w:left="-425" w:right="142"/>
        <w:jc w:val="both"/>
        <w:rPr>
          <w:sz w:val="20"/>
          <w:szCs w:val="20"/>
        </w:rPr>
      </w:pPr>
      <w:r w:rsidRPr="00201A19">
        <w:rPr>
          <w:sz w:val="20"/>
          <w:szCs w:val="20"/>
        </w:rPr>
        <w:t xml:space="preserve">Telefone: </w:t>
      </w:r>
      <w:proofErr w:type="gramStart"/>
      <w:r w:rsidRPr="00201A19">
        <w:rPr>
          <w:sz w:val="20"/>
          <w:szCs w:val="20"/>
        </w:rPr>
        <w:t xml:space="preserve">(  </w:t>
      </w:r>
      <w:proofErr w:type="gramEnd"/>
      <w:r w:rsidRPr="00201A19">
        <w:rPr>
          <w:sz w:val="20"/>
          <w:szCs w:val="20"/>
        </w:rPr>
        <w:t>)</w:t>
      </w:r>
    </w:p>
    <w:p w:rsidR="004769D3" w:rsidRPr="00201A19" w:rsidRDefault="004769D3" w:rsidP="004769D3">
      <w:pPr>
        <w:tabs>
          <w:tab w:val="left" w:pos="-567"/>
          <w:tab w:val="left" w:pos="-142"/>
          <w:tab w:val="left" w:pos="142"/>
          <w:tab w:val="left" w:pos="426"/>
        </w:tabs>
        <w:ind w:left="-425" w:right="142"/>
        <w:jc w:val="both"/>
        <w:rPr>
          <w:sz w:val="20"/>
          <w:szCs w:val="20"/>
        </w:rPr>
      </w:pPr>
    </w:p>
    <w:p w:rsidR="004769D3" w:rsidRPr="00201A19" w:rsidRDefault="004769D3" w:rsidP="004769D3">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 xml:space="preserve">Caso altere o citado e-mail ou telefone comprometo-me em protocolizar pedido de alteração junto ao Sistema de Protocolo deste Município, </w:t>
      </w:r>
      <w:proofErr w:type="gramStart"/>
      <w:r w:rsidRPr="00201A19">
        <w:rPr>
          <w:rFonts w:ascii="Arial" w:hAnsi="Arial" w:cs="Arial"/>
          <w:sz w:val="20"/>
          <w:szCs w:val="20"/>
        </w:rPr>
        <w:t>sob pena</w:t>
      </w:r>
      <w:proofErr w:type="gramEnd"/>
      <w:r w:rsidRPr="00201A19">
        <w:rPr>
          <w:rFonts w:ascii="Arial" w:hAnsi="Arial" w:cs="Arial"/>
          <w:sz w:val="20"/>
          <w:szCs w:val="20"/>
        </w:rPr>
        <w:t xml:space="preserve"> de ser considerado como intimado nos dados anteriormente fornecidos.</w:t>
      </w:r>
    </w:p>
    <w:p w:rsidR="004769D3" w:rsidRPr="00201A19" w:rsidRDefault="004769D3" w:rsidP="004769D3">
      <w:pPr>
        <w:pStyle w:val="PargrafodaLista"/>
        <w:tabs>
          <w:tab w:val="left" w:pos="-567"/>
          <w:tab w:val="left" w:pos="-142"/>
          <w:tab w:val="left" w:pos="142"/>
          <w:tab w:val="left" w:pos="426"/>
        </w:tabs>
        <w:spacing w:after="0" w:line="240" w:lineRule="auto"/>
        <w:ind w:left="-425" w:right="142"/>
        <w:jc w:val="both"/>
        <w:rPr>
          <w:rFonts w:ascii="Arial" w:hAnsi="Arial" w:cs="Arial"/>
          <w:sz w:val="20"/>
          <w:szCs w:val="20"/>
        </w:rPr>
      </w:pPr>
    </w:p>
    <w:p w:rsidR="004769D3" w:rsidRPr="00201A19" w:rsidRDefault="004769D3" w:rsidP="004769D3">
      <w:pPr>
        <w:widowControl/>
        <w:tabs>
          <w:tab w:val="left" w:pos="-567"/>
        </w:tabs>
        <w:ind w:left="-425" w:right="142"/>
        <w:jc w:val="both"/>
        <w:rPr>
          <w:color w:val="000000"/>
          <w:sz w:val="20"/>
          <w:szCs w:val="20"/>
        </w:rPr>
      </w:pPr>
      <w:r w:rsidRPr="007F6D90">
        <w:rPr>
          <w:sz w:val="20"/>
        </w:rPr>
        <w:t xml:space="preserve">Nomeamos e constituímos o </w:t>
      </w:r>
      <w:proofErr w:type="gramStart"/>
      <w:r w:rsidRPr="007F6D90">
        <w:rPr>
          <w:sz w:val="20"/>
        </w:rPr>
        <w:t>senhor(</w:t>
      </w:r>
      <w:proofErr w:type="gramEnd"/>
      <w:r w:rsidRPr="007F6D90">
        <w:rPr>
          <w:sz w:val="20"/>
        </w:rPr>
        <w:t xml:space="preserve">a)........................................., portador(a) do CPF/MF sob n.º..................................., para ser o(a) responsável para acompanhar a execução da Ata de Registro de Preços/contrato, referente ao </w:t>
      </w:r>
      <w:r w:rsidRPr="001E0818">
        <w:rPr>
          <w:b/>
          <w:sz w:val="20"/>
        </w:rPr>
        <w:t xml:space="preserve">Pregão </w:t>
      </w:r>
      <w:r>
        <w:rPr>
          <w:b/>
          <w:sz w:val="20"/>
        </w:rPr>
        <w:t>Eletrônico</w:t>
      </w:r>
      <w:r w:rsidRPr="001E0818">
        <w:rPr>
          <w:b/>
          <w:sz w:val="20"/>
        </w:rPr>
        <w:t xml:space="preserve"> n.º Nº PMC </w:t>
      </w:r>
      <w:r>
        <w:rPr>
          <w:b/>
          <w:sz w:val="20"/>
        </w:rPr>
        <w:t>25/2022</w:t>
      </w:r>
      <w:r w:rsidRPr="007F6D90">
        <w:rPr>
          <w:sz w:val="20"/>
        </w:rPr>
        <w:t xml:space="preserve"> e todos os atos necessários ao cumprimento das obrigações contidas no instrumento convocatório, seus Anexos e na Ata de Registro de Preços/Contrato.</w:t>
      </w:r>
      <w:r w:rsidRPr="007F6D90">
        <w:rPr>
          <w:color w:val="000000"/>
          <w:sz w:val="20"/>
        </w:rPr>
        <w:t xml:space="preserve"> </w:t>
      </w:r>
      <w:r w:rsidRPr="00201A19">
        <w:rPr>
          <w:color w:val="000000"/>
          <w:sz w:val="20"/>
          <w:szCs w:val="20"/>
        </w:rPr>
        <w:t xml:space="preserve"> </w:t>
      </w:r>
    </w:p>
    <w:p w:rsidR="004769D3" w:rsidRPr="00201A19" w:rsidRDefault="004769D3" w:rsidP="004769D3">
      <w:pPr>
        <w:widowControl/>
        <w:ind w:left="-425" w:right="142"/>
        <w:jc w:val="right"/>
        <w:rPr>
          <w:color w:val="000000"/>
          <w:sz w:val="20"/>
          <w:szCs w:val="20"/>
        </w:rPr>
      </w:pPr>
      <w:proofErr w:type="gramStart"/>
      <w:r w:rsidRPr="00201A19">
        <w:rPr>
          <w:color w:val="000000"/>
          <w:sz w:val="20"/>
          <w:szCs w:val="20"/>
        </w:rPr>
        <w:t>..............................................................................</w:t>
      </w:r>
      <w:proofErr w:type="gramEnd"/>
      <w:r w:rsidRPr="00201A19">
        <w:rPr>
          <w:color w:val="000000"/>
          <w:sz w:val="20"/>
          <w:szCs w:val="20"/>
        </w:rPr>
        <w:t xml:space="preserve">, ........, ................................... </w:t>
      </w:r>
      <w:proofErr w:type="gramStart"/>
      <w:r w:rsidRPr="00201A19">
        <w:rPr>
          <w:color w:val="000000"/>
          <w:sz w:val="20"/>
          <w:szCs w:val="20"/>
        </w:rPr>
        <w:t>de</w:t>
      </w:r>
      <w:proofErr w:type="gramEnd"/>
      <w:r w:rsidRPr="00201A19">
        <w:rPr>
          <w:color w:val="000000"/>
          <w:sz w:val="20"/>
          <w:szCs w:val="20"/>
        </w:rPr>
        <w:t xml:space="preserve"> 202</w:t>
      </w:r>
      <w:r>
        <w:rPr>
          <w:color w:val="000000"/>
          <w:sz w:val="20"/>
          <w:szCs w:val="20"/>
        </w:rPr>
        <w:t>2</w:t>
      </w:r>
      <w:r w:rsidRPr="00201A19">
        <w:rPr>
          <w:color w:val="000000"/>
          <w:sz w:val="20"/>
          <w:szCs w:val="20"/>
        </w:rPr>
        <w:t xml:space="preserve">. </w:t>
      </w:r>
    </w:p>
    <w:p w:rsidR="004769D3" w:rsidRPr="00201A19" w:rsidRDefault="004769D3" w:rsidP="004769D3">
      <w:pPr>
        <w:widowControl/>
        <w:ind w:left="-425" w:right="142"/>
        <w:jc w:val="right"/>
        <w:rPr>
          <w:color w:val="000000"/>
          <w:sz w:val="20"/>
          <w:szCs w:val="20"/>
        </w:rPr>
      </w:pPr>
    </w:p>
    <w:p w:rsidR="004769D3" w:rsidRPr="00201A19" w:rsidRDefault="004769D3" w:rsidP="004769D3">
      <w:pPr>
        <w:widowControl/>
        <w:ind w:left="-425" w:right="142"/>
        <w:jc w:val="center"/>
        <w:rPr>
          <w:color w:val="000000"/>
          <w:sz w:val="20"/>
          <w:szCs w:val="20"/>
        </w:rPr>
      </w:pPr>
      <w:r w:rsidRPr="00201A19">
        <w:rPr>
          <w:color w:val="000000"/>
          <w:sz w:val="20"/>
          <w:szCs w:val="20"/>
        </w:rPr>
        <w:t>Assinatura do Responsável pela Empresa</w:t>
      </w:r>
    </w:p>
    <w:p w:rsidR="004769D3" w:rsidRDefault="004769D3" w:rsidP="004769D3">
      <w:pPr>
        <w:pStyle w:val="Corpo"/>
        <w:pBdr>
          <w:bottom w:val="single" w:sz="12" w:space="1" w:color="auto"/>
        </w:pBdr>
        <w:ind w:left="-425" w:right="142"/>
        <w:jc w:val="center"/>
        <w:rPr>
          <w:sz w:val="20"/>
          <w:szCs w:val="20"/>
        </w:rPr>
      </w:pPr>
      <w:r w:rsidRPr="00201A19">
        <w:rPr>
          <w:sz w:val="20"/>
          <w:szCs w:val="20"/>
        </w:rPr>
        <w:t>(Nome Legível/Cargo)</w:t>
      </w:r>
    </w:p>
    <w:p w:rsidR="004769D3" w:rsidRPr="001C2911" w:rsidRDefault="004769D3" w:rsidP="004769D3">
      <w:pPr>
        <w:pStyle w:val="Cabealho"/>
        <w:ind w:left="-426" w:right="-660"/>
        <w:jc w:val="both"/>
        <w:rPr>
          <w:sz w:val="20"/>
          <w:szCs w:val="20"/>
        </w:rPr>
        <w:sectPr w:rsidR="004769D3" w:rsidRPr="001C2911" w:rsidSect="004769D3">
          <w:headerReference w:type="default" r:id="rId11"/>
          <w:footerReference w:type="default" r:id="rId12"/>
          <w:pgSz w:w="12240" w:h="15840"/>
          <w:pgMar w:top="1701" w:right="474" w:bottom="993" w:left="1276" w:header="142" w:footer="195" w:gutter="0"/>
          <w:cols w:space="720"/>
          <w:noEndnote/>
        </w:sectPr>
      </w:pPr>
    </w:p>
    <w:p w:rsidR="004769D3" w:rsidRPr="001C2911" w:rsidRDefault="004769D3" w:rsidP="004769D3">
      <w:pPr>
        <w:pStyle w:val="Corpo"/>
        <w:spacing w:after="120"/>
        <w:ind w:right="-1227" w:hanging="426"/>
        <w:jc w:val="center"/>
        <w:rPr>
          <w:b/>
          <w:bCs/>
          <w:sz w:val="20"/>
          <w:szCs w:val="20"/>
        </w:rPr>
      </w:pPr>
      <w:r w:rsidRPr="001C2911">
        <w:rPr>
          <w:b/>
          <w:bCs/>
          <w:sz w:val="20"/>
          <w:szCs w:val="20"/>
        </w:rPr>
        <w:lastRenderedPageBreak/>
        <w:t>ANEXO 04 - CARTA-PROPOSTA PARA FORNECIMENTO</w:t>
      </w:r>
    </w:p>
    <w:p w:rsidR="004769D3" w:rsidRPr="001C2911" w:rsidRDefault="004769D3" w:rsidP="004769D3">
      <w:pPr>
        <w:pStyle w:val="Padro"/>
        <w:ind w:left="142" w:right="-145"/>
        <w:jc w:val="center"/>
        <w:rPr>
          <w:rFonts w:ascii="Arial" w:hAnsi="Arial" w:cs="Arial"/>
        </w:rPr>
      </w:pPr>
      <w:r w:rsidRPr="001C2911">
        <w:rPr>
          <w:rFonts w:ascii="Arial" w:hAnsi="Arial" w:cs="Arial"/>
          <w:b/>
          <w:bCs/>
        </w:rPr>
        <w:t xml:space="preserve"> </w:t>
      </w:r>
    </w:p>
    <w:p w:rsidR="004769D3" w:rsidRPr="001C2911" w:rsidRDefault="004769D3" w:rsidP="004769D3">
      <w:pPr>
        <w:ind w:left="-426" w:right="-801"/>
        <w:jc w:val="both"/>
        <w:rPr>
          <w:b/>
          <w:sz w:val="20"/>
          <w:szCs w:val="20"/>
        </w:rPr>
      </w:pPr>
      <w:r w:rsidRPr="001C2911">
        <w:rPr>
          <w:b/>
          <w:sz w:val="20"/>
          <w:szCs w:val="20"/>
        </w:rPr>
        <w:t xml:space="preserve">AO PREGÃO ELETRÔNICO Nº. PMC </w:t>
      </w:r>
      <w:r>
        <w:rPr>
          <w:b/>
          <w:sz w:val="20"/>
          <w:szCs w:val="20"/>
        </w:rPr>
        <w:t>25/2022</w:t>
      </w:r>
    </w:p>
    <w:p w:rsidR="004769D3" w:rsidRPr="001C2911" w:rsidRDefault="004769D3" w:rsidP="004769D3">
      <w:pPr>
        <w:ind w:left="-426" w:right="-801"/>
        <w:jc w:val="both"/>
        <w:rPr>
          <w:b/>
          <w:sz w:val="20"/>
          <w:szCs w:val="20"/>
        </w:rPr>
      </w:pPr>
    </w:p>
    <w:p w:rsidR="004769D3" w:rsidRPr="001C2911" w:rsidRDefault="004769D3" w:rsidP="004769D3">
      <w:pPr>
        <w:ind w:left="-426" w:right="-801"/>
        <w:jc w:val="both"/>
        <w:rPr>
          <w:sz w:val="20"/>
          <w:szCs w:val="20"/>
        </w:rPr>
      </w:pPr>
      <w:r w:rsidRPr="001C2911">
        <w:rPr>
          <w:b/>
          <w:sz w:val="20"/>
          <w:szCs w:val="20"/>
        </w:rPr>
        <w:t>PROPOSTA COMERCIAL</w:t>
      </w:r>
    </w:p>
    <w:p w:rsidR="004769D3" w:rsidRPr="001C2911" w:rsidRDefault="004769D3" w:rsidP="004769D3">
      <w:pPr>
        <w:ind w:left="-426" w:right="-801"/>
        <w:jc w:val="both"/>
        <w:rPr>
          <w:sz w:val="20"/>
          <w:szCs w:val="20"/>
        </w:rPr>
      </w:pPr>
    </w:p>
    <w:p w:rsidR="004769D3" w:rsidRPr="001C2911" w:rsidRDefault="004769D3" w:rsidP="004769D3">
      <w:pPr>
        <w:ind w:left="-426" w:right="-801"/>
        <w:jc w:val="both"/>
        <w:rPr>
          <w:sz w:val="20"/>
          <w:szCs w:val="20"/>
        </w:rPr>
      </w:pPr>
    </w:p>
    <w:p w:rsidR="004769D3" w:rsidRPr="001C2911" w:rsidRDefault="004769D3" w:rsidP="004769D3">
      <w:pPr>
        <w:ind w:left="-426" w:right="-801"/>
        <w:jc w:val="both"/>
        <w:rPr>
          <w:sz w:val="20"/>
          <w:szCs w:val="20"/>
        </w:rPr>
      </w:pPr>
      <w:r w:rsidRPr="001C2911">
        <w:rPr>
          <w:sz w:val="20"/>
          <w:szCs w:val="20"/>
        </w:rPr>
        <w:t>Razão Social:__________________________________________________________</w:t>
      </w:r>
    </w:p>
    <w:p w:rsidR="004769D3" w:rsidRPr="001C2911" w:rsidRDefault="004769D3" w:rsidP="004769D3">
      <w:pPr>
        <w:ind w:left="-426" w:right="-801"/>
        <w:jc w:val="both"/>
        <w:rPr>
          <w:sz w:val="20"/>
          <w:szCs w:val="20"/>
        </w:rPr>
      </w:pPr>
      <w:r w:rsidRPr="001C2911">
        <w:rPr>
          <w:sz w:val="20"/>
          <w:szCs w:val="20"/>
        </w:rPr>
        <w:t>CNPJ:_____________________________ I.E. (se houver):_____________________</w:t>
      </w:r>
    </w:p>
    <w:p w:rsidR="004769D3" w:rsidRPr="001C2911" w:rsidRDefault="004769D3" w:rsidP="004769D3">
      <w:pPr>
        <w:ind w:left="-426" w:right="-801"/>
        <w:jc w:val="both"/>
        <w:rPr>
          <w:sz w:val="20"/>
          <w:szCs w:val="20"/>
        </w:rPr>
      </w:pPr>
      <w:r w:rsidRPr="001C2911">
        <w:rPr>
          <w:sz w:val="20"/>
          <w:szCs w:val="20"/>
        </w:rPr>
        <w:t>Endereço: ____________________________________________________________</w:t>
      </w:r>
    </w:p>
    <w:p w:rsidR="004769D3" w:rsidRPr="001C2911" w:rsidRDefault="004769D3" w:rsidP="004769D3">
      <w:pPr>
        <w:ind w:left="-426" w:right="-801"/>
        <w:jc w:val="both"/>
        <w:rPr>
          <w:sz w:val="20"/>
          <w:szCs w:val="20"/>
        </w:rPr>
      </w:pPr>
      <w:r w:rsidRPr="001C2911">
        <w:rPr>
          <w:sz w:val="20"/>
          <w:szCs w:val="20"/>
        </w:rPr>
        <w:t>Bairro:___________________________ Cidade: __________________ UF:________</w:t>
      </w:r>
    </w:p>
    <w:p w:rsidR="004769D3" w:rsidRPr="001C2911" w:rsidRDefault="004769D3" w:rsidP="004769D3">
      <w:pPr>
        <w:ind w:left="-426" w:right="-801"/>
        <w:jc w:val="both"/>
        <w:rPr>
          <w:sz w:val="20"/>
          <w:szCs w:val="20"/>
        </w:rPr>
      </w:pPr>
      <w:r w:rsidRPr="001C2911">
        <w:rPr>
          <w:sz w:val="20"/>
          <w:szCs w:val="20"/>
        </w:rPr>
        <w:t>Telefone: (___</w:t>
      </w:r>
      <w:proofErr w:type="gramStart"/>
      <w:r w:rsidRPr="001C2911">
        <w:rPr>
          <w:sz w:val="20"/>
          <w:szCs w:val="20"/>
        </w:rPr>
        <w:t>)</w:t>
      </w:r>
      <w:proofErr w:type="gramEnd"/>
      <w:r w:rsidRPr="001C2911">
        <w:rPr>
          <w:sz w:val="20"/>
          <w:szCs w:val="20"/>
        </w:rPr>
        <w:t>________________________ E-mail: __________________________</w:t>
      </w:r>
    </w:p>
    <w:p w:rsidR="004769D3" w:rsidRPr="001C2911" w:rsidRDefault="004769D3" w:rsidP="004769D3">
      <w:pPr>
        <w:ind w:left="-426" w:right="-801"/>
        <w:jc w:val="both"/>
        <w:rPr>
          <w:sz w:val="20"/>
          <w:szCs w:val="20"/>
        </w:rPr>
      </w:pPr>
      <w:r w:rsidRPr="001C2911">
        <w:rPr>
          <w:sz w:val="20"/>
          <w:szCs w:val="20"/>
        </w:rPr>
        <w:t xml:space="preserve">Conta Bancária: Banco__________ </w:t>
      </w:r>
      <w:proofErr w:type="spellStart"/>
      <w:r w:rsidRPr="001C2911">
        <w:rPr>
          <w:sz w:val="20"/>
          <w:szCs w:val="20"/>
        </w:rPr>
        <w:t>Ag</w:t>
      </w:r>
      <w:proofErr w:type="spellEnd"/>
      <w:r w:rsidRPr="001C2911">
        <w:rPr>
          <w:sz w:val="20"/>
          <w:szCs w:val="20"/>
        </w:rPr>
        <w:t>:_________ Conta Corrente: _______________</w:t>
      </w:r>
    </w:p>
    <w:p w:rsidR="004769D3" w:rsidRPr="001C2911" w:rsidRDefault="004769D3" w:rsidP="004769D3">
      <w:pPr>
        <w:ind w:left="-426" w:right="-801"/>
        <w:jc w:val="both"/>
        <w:rPr>
          <w:sz w:val="20"/>
          <w:szCs w:val="20"/>
        </w:rPr>
      </w:pPr>
      <w:r w:rsidRPr="001C2911">
        <w:rPr>
          <w:sz w:val="20"/>
          <w:szCs w:val="20"/>
        </w:rPr>
        <w:t>Responsável pela empresa: _______________________________________________</w:t>
      </w:r>
    </w:p>
    <w:p w:rsidR="004769D3" w:rsidRPr="001C2911" w:rsidRDefault="004769D3" w:rsidP="004769D3">
      <w:pPr>
        <w:ind w:left="-426" w:right="-801"/>
        <w:jc w:val="both"/>
        <w:rPr>
          <w:sz w:val="20"/>
          <w:szCs w:val="20"/>
        </w:rPr>
      </w:pPr>
      <w:r w:rsidRPr="001C2911">
        <w:rPr>
          <w:sz w:val="20"/>
          <w:szCs w:val="20"/>
        </w:rPr>
        <w:t xml:space="preserve">CPF:_______________________ </w:t>
      </w:r>
    </w:p>
    <w:p w:rsidR="004769D3" w:rsidRPr="001C2911" w:rsidRDefault="004769D3" w:rsidP="004769D3">
      <w:pPr>
        <w:ind w:left="-426" w:right="-801"/>
        <w:jc w:val="both"/>
        <w:rPr>
          <w:sz w:val="20"/>
          <w:szCs w:val="20"/>
        </w:rPr>
      </w:pPr>
      <w:r w:rsidRPr="001C2911">
        <w:rPr>
          <w:sz w:val="20"/>
          <w:szCs w:val="20"/>
        </w:rPr>
        <w:t>Cargo do responsável: _______________________</w:t>
      </w:r>
    </w:p>
    <w:p w:rsidR="004769D3" w:rsidRPr="001C2911" w:rsidRDefault="004769D3" w:rsidP="004769D3">
      <w:pPr>
        <w:ind w:left="-426" w:right="-801"/>
        <w:jc w:val="both"/>
        <w:rPr>
          <w:sz w:val="20"/>
          <w:szCs w:val="20"/>
        </w:rPr>
      </w:pPr>
    </w:p>
    <w:p w:rsidR="004769D3" w:rsidRPr="001C2911" w:rsidRDefault="004769D3" w:rsidP="004769D3">
      <w:pPr>
        <w:ind w:left="-426" w:right="-801"/>
        <w:jc w:val="both"/>
        <w:rPr>
          <w:sz w:val="20"/>
          <w:szCs w:val="20"/>
        </w:rPr>
      </w:pPr>
      <w:r w:rsidRPr="001C2911">
        <w:rPr>
          <w:sz w:val="20"/>
          <w:szCs w:val="20"/>
        </w:rPr>
        <w:t xml:space="preserve">À Prefeitura Municipal de Canoinhas, apresentamos nossa proposta comercial referente ao Pregão Eletrônico Nº PMC </w:t>
      </w:r>
      <w:r>
        <w:rPr>
          <w:sz w:val="20"/>
          <w:szCs w:val="20"/>
        </w:rPr>
        <w:t>25/2022</w:t>
      </w:r>
      <w:r w:rsidRPr="001C2911">
        <w:rPr>
          <w:sz w:val="20"/>
          <w:szCs w:val="20"/>
        </w:rPr>
        <w:t>, conforme planilha abaixo:</w:t>
      </w:r>
    </w:p>
    <w:p w:rsidR="004769D3" w:rsidRPr="001C2911" w:rsidRDefault="004769D3" w:rsidP="004769D3">
      <w:pPr>
        <w:ind w:left="-426" w:right="-801"/>
        <w:jc w:val="both"/>
        <w:rPr>
          <w:sz w:val="20"/>
          <w:szCs w:val="20"/>
        </w:rPr>
      </w:pPr>
    </w:p>
    <w:p w:rsidR="004769D3" w:rsidRPr="001C2911" w:rsidRDefault="004769D3" w:rsidP="004769D3">
      <w:pPr>
        <w:ind w:left="142" w:right="-287"/>
        <w:jc w:val="both"/>
        <w:rPr>
          <w:sz w:val="20"/>
          <w:szCs w:val="20"/>
        </w:rPr>
      </w:pPr>
    </w:p>
    <w:tbl>
      <w:tblPr>
        <w:tblW w:w="102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4393"/>
        <w:gridCol w:w="1559"/>
        <w:gridCol w:w="1418"/>
        <w:gridCol w:w="2126"/>
      </w:tblGrid>
      <w:tr w:rsidR="004769D3" w:rsidRPr="001C2911" w:rsidTr="00E348C6">
        <w:tc>
          <w:tcPr>
            <w:tcW w:w="710" w:type="dxa"/>
            <w:vAlign w:val="center"/>
          </w:tcPr>
          <w:p w:rsidR="004769D3" w:rsidRPr="001C2911" w:rsidRDefault="004769D3" w:rsidP="00E348C6">
            <w:pPr>
              <w:spacing w:before="120" w:after="120"/>
              <w:jc w:val="center"/>
              <w:rPr>
                <w:sz w:val="20"/>
                <w:szCs w:val="20"/>
              </w:rPr>
            </w:pPr>
            <w:r w:rsidRPr="001C2911">
              <w:rPr>
                <w:sz w:val="20"/>
                <w:szCs w:val="20"/>
              </w:rPr>
              <w:t>Item</w:t>
            </w:r>
          </w:p>
        </w:tc>
        <w:tc>
          <w:tcPr>
            <w:tcW w:w="4393" w:type="dxa"/>
            <w:vAlign w:val="center"/>
          </w:tcPr>
          <w:p w:rsidR="004769D3" w:rsidRPr="001C2911" w:rsidRDefault="004769D3" w:rsidP="00E348C6">
            <w:pPr>
              <w:spacing w:before="120" w:after="120"/>
              <w:rPr>
                <w:b/>
                <w:color w:val="000000"/>
                <w:sz w:val="20"/>
                <w:szCs w:val="20"/>
              </w:rPr>
            </w:pPr>
            <w:r w:rsidRPr="001C2911">
              <w:rPr>
                <w:b/>
                <w:color w:val="000000"/>
                <w:sz w:val="20"/>
                <w:szCs w:val="20"/>
              </w:rPr>
              <w:t>Descrição</w:t>
            </w:r>
          </w:p>
        </w:tc>
        <w:tc>
          <w:tcPr>
            <w:tcW w:w="1559" w:type="dxa"/>
            <w:vAlign w:val="center"/>
          </w:tcPr>
          <w:p w:rsidR="004769D3" w:rsidRPr="001C2911" w:rsidRDefault="004769D3" w:rsidP="00E348C6">
            <w:pPr>
              <w:spacing w:before="120" w:after="120"/>
              <w:jc w:val="center"/>
              <w:rPr>
                <w:sz w:val="20"/>
                <w:szCs w:val="20"/>
              </w:rPr>
            </w:pPr>
            <w:r w:rsidRPr="001C2911">
              <w:rPr>
                <w:sz w:val="20"/>
                <w:szCs w:val="20"/>
              </w:rPr>
              <w:t>Quant.</w:t>
            </w:r>
          </w:p>
        </w:tc>
        <w:tc>
          <w:tcPr>
            <w:tcW w:w="1418" w:type="dxa"/>
            <w:vAlign w:val="center"/>
          </w:tcPr>
          <w:p w:rsidR="004769D3" w:rsidRPr="001C2911" w:rsidRDefault="004769D3" w:rsidP="00E348C6">
            <w:pPr>
              <w:spacing w:before="120" w:after="120"/>
              <w:jc w:val="center"/>
              <w:rPr>
                <w:sz w:val="20"/>
                <w:szCs w:val="20"/>
              </w:rPr>
            </w:pPr>
            <w:r w:rsidRPr="001C2911">
              <w:rPr>
                <w:sz w:val="20"/>
                <w:szCs w:val="20"/>
              </w:rPr>
              <w:t xml:space="preserve">Valor </w:t>
            </w:r>
            <w:proofErr w:type="spellStart"/>
            <w:r w:rsidRPr="001C2911">
              <w:rPr>
                <w:sz w:val="20"/>
                <w:szCs w:val="20"/>
              </w:rPr>
              <w:t>Unit</w:t>
            </w:r>
            <w:proofErr w:type="spellEnd"/>
            <w:r w:rsidRPr="001C2911">
              <w:rPr>
                <w:sz w:val="20"/>
                <w:szCs w:val="20"/>
              </w:rPr>
              <w:t>.</w:t>
            </w:r>
          </w:p>
        </w:tc>
        <w:tc>
          <w:tcPr>
            <w:tcW w:w="2126" w:type="dxa"/>
            <w:vAlign w:val="center"/>
          </w:tcPr>
          <w:p w:rsidR="004769D3" w:rsidRPr="001C2911" w:rsidRDefault="004769D3" w:rsidP="00E348C6">
            <w:pPr>
              <w:spacing w:before="120" w:after="120"/>
              <w:jc w:val="center"/>
              <w:rPr>
                <w:sz w:val="20"/>
                <w:szCs w:val="20"/>
              </w:rPr>
            </w:pPr>
            <w:r w:rsidRPr="001C2911">
              <w:rPr>
                <w:sz w:val="20"/>
                <w:szCs w:val="20"/>
              </w:rPr>
              <w:t>Valor Total</w:t>
            </w:r>
          </w:p>
        </w:tc>
      </w:tr>
      <w:tr w:rsidR="004769D3" w:rsidRPr="001C2911" w:rsidTr="00E348C6">
        <w:tc>
          <w:tcPr>
            <w:tcW w:w="710" w:type="dxa"/>
            <w:vAlign w:val="center"/>
          </w:tcPr>
          <w:p w:rsidR="004769D3" w:rsidRPr="001C2911" w:rsidRDefault="004769D3" w:rsidP="00E348C6">
            <w:pPr>
              <w:ind w:left="-108"/>
              <w:jc w:val="center"/>
              <w:rPr>
                <w:sz w:val="20"/>
                <w:szCs w:val="20"/>
              </w:rPr>
            </w:pPr>
          </w:p>
        </w:tc>
        <w:tc>
          <w:tcPr>
            <w:tcW w:w="4393" w:type="dxa"/>
          </w:tcPr>
          <w:p w:rsidR="004769D3" w:rsidRPr="001C2911" w:rsidRDefault="004769D3" w:rsidP="00E348C6">
            <w:pPr>
              <w:jc w:val="both"/>
              <w:rPr>
                <w:b/>
                <w:color w:val="000000"/>
                <w:sz w:val="20"/>
                <w:szCs w:val="20"/>
              </w:rPr>
            </w:pPr>
          </w:p>
          <w:p w:rsidR="004769D3" w:rsidRPr="001C2911" w:rsidRDefault="004769D3" w:rsidP="00E348C6">
            <w:pPr>
              <w:tabs>
                <w:tab w:val="num" w:pos="317"/>
              </w:tabs>
              <w:rPr>
                <w:sz w:val="20"/>
                <w:szCs w:val="20"/>
              </w:rPr>
            </w:pPr>
          </w:p>
        </w:tc>
        <w:tc>
          <w:tcPr>
            <w:tcW w:w="1559" w:type="dxa"/>
            <w:vAlign w:val="center"/>
          </w:tcPr>
          <w:p w:rsidR="004769D3" w:rsidRPr="001C2911" w:rsidRDefault="004769D3" w:rsidP="00E348C6">
            <w:pPr>
              <w:jc w:val="center"/>
              <w:rPr>
                <w:sz w:val="20"/>
                <w:szCs w:val="20"/>
              </w:rPr>
            </w:pPr>
          </w:p>
        </w:tc>
        <w:tc>
          <w:tcPr>
            <w:tcW w:w="1418" w:type="dxa"/>
            <w:vAlign w:val="center"/>
          </w:tcPr>
          <w:p w:rsidR="004769D3" w:rsidRPr="001C2911" w:rsidRDefault="004769D3" w:rsidP="00E348C6">
            <w:pPr>
              <w:jc w:val="center"/>
              <w:rPr>
                <w:sz w:val="20"/>
                <w:szCs w:val="20"/>
              </w:rPr>
            </w:pPr>
            <w:r w:rsidRPr="001C2911">
              <w:rPr>
                <w:sz w:val="20"/>
                <w:szCs w:val="20"/>
              </w:rPr>
              <w:t xml:space="preserve">R$ </w:t>
            </w:r>
          </w:p>
        </w:tc>
        <w:tc>
          <w:tcPr>
            <w:tcW w:w="2126" w:type="dxa"/>
            <w:vAlign w:val="center"/>
          </w:tcPr>
          <w:p w:rsidR="004769D3" w:rsidRPr="001C2911" w:rsidRDefault="004769D3" w:rsidP="00E348C6">
            <w:pPr>
              <w:jc w:val="center"/>
              <w:rPr>
                <w:sz w:val="20"/>
                <w:szCs w:val="20"/>
              </w:rPr>
            </w:pPr>
            <w:r w:rsidRPr="001C2911">
              <w:rPr>
                <w:sz w:val="20"/>
                <w:szCs w:val="20"/>
              </w:rPr>
              <w:t>R$</w:t>
            </w:r>
          </w:p>
        </w:tc>
      </w:tr>
    </w:tbl>
    <w:p w:rsidR="004769D3" w:rsidRPr="001C2911" w:rsidRDefault="004769D3" w:rsidP="004769D3">
      <w:pPr>
        <w:ind w:right="-710"/>
        <w:jc w:val="both"/>
        <w:rPr>
          <w:sz w:val="20"/>
          <w:szCs w:val="20"/>
        </w:rPr>
      </w:pPr>
    </w:p>
    <w:p w:rsidR="004769D3" w:rsidRPr="001C2911" w:rsidRDefault="004769D3" w:rsidP="004769D3">
      <w:pPr>
        <w:ind w:left="-426" w:right="-801"/>
        <w:jc w:val="both"/>
        <w:rPr>
          <w:b/>
          <w:sz w:val="20"/>
          <w:szCs w:val="20"/>
        </w:rPr>
      </w:pPr>
      <w:r w:rsidRPr="001C2911">
        <w:rPr>
          <w:b/>
          <w:sz w:val="20"/>
          <w:szCs w:val="20"/>
        </w:rPr>
        <w:t>VALOR GLOBAL DA PROPOSTA: R$ (Por extenso)</w:t>
      </w:r>
    </w:p>
    <w:p w:rsidR="004769D3" w:rsidRPr="001C2911" w:rsidRDefault="004769D3" w:rsidP="004769D3">
      <w:pPr>
        <w:ind w:left="-426" w:right="-801"/>
        <w:jc w:val="both"/>
        <w:rPr>
          <w:b/>
          <w:sz w:val="20"/>
          <w:szCs w:val="20"/>
        </w:rPr>
      </w:pPr>
    </w:p>
    <w:p w:rsidR="004769D3" w:rsidRPr="001C2911" w:rsidRDefault="004769D3" w:rsidP="004769D3">
      <w:pPr>
        <w:ind w:left="-426" w:right="-801"/>
        <w:jc w:val="both"/>
        <w:rPr>
          <w:sz w:val="20"/>
          <w:szCs w:val="20"/>
        </w:rPr>
      </w:pPr>
    </w:p>
    <w:p w:rsidR="004769D3" w:rsidRPr="001C2911" w:rsidRDefault="004769D3" w:rsidP="004769D3">
      <w:pPr>
        <w:ind w:left="-426" w:right="-801"/>
        <w:jc w:val="both"/>
        <w:rPr>
          <w:sz w:val="20"/>
          <w:szCs w:val="20"/>
        </w:rPr>
      </w:pPr>
      <w:r w:rsidRPr="001C2911">
        <w:rPr>
          <w:sz w:val="20"/>
          <w:szCs w:val="20"/>
        </w:rPr>
        <w:t>Ao apresentarmos a presente proposta, manifestamos no sentido de concordar com os termos do Edital e seus anexos, nos comprometendo a cumprir fielmente suas cláusulas.</w:t>
      </w:r>
    </w:p>
    <w:p w:rsidR="004769D3" w:rsidRPr="001C2911" w:rsidRDefault="004769D3" w:rsidP="004769D3">
      <w:pPr>
        <w:ind w:left="-426" w:right="-801"/>
        <w:jc w:val="both"/>
        <w:rPr>
          <w:sz w:val="20"/>
          <w:szCs w:val="20"/>
        </w:rPr>
      </w:pPr>
      <w:r w:rsidRPr="001C2911">
        <w:rPr>
          <w:sz w:val="20"/>
          <w:szCs w:val="20"/>
        </w:rPr>
        <w:t>A presente proposta possui validade de 60 (sessenta) dias a partir da data da Sessão Pública do Pregão.</w:t>
      </w:r>
    </w:p>
    <w:p w:rsidR="004769D3" w:rsidRPr="001C2911" w:rsidRDefault="004769D3" w:rsidP="004769D3">
      <w:pPr>
        <w:ind w:left="-426" w:right="-801"/>
        <w:jc w:val="both"/>
        <w:rPr>
          <w:sz w:val="20"/>
          <w:szCs w:val="20"/>
        </w:rPr>
      </w:pPr>
    </w:p>
    <w:p w:rsidR="004769D3" w:rsidRPr="001C2911" w:rsidRDefault="004769D3" w:rsidP="004769D3">
      <w:pPr>
        <w:ind w:left="-426" w:right="-801"/>
        <w:jc w:val="both"/>
        <w:rPr>
          <w:sz w:val="20"/>
          <w:szCs w:val="20"/>
        </w:rPr>
      </w:pPr>
    </w:p>
    <w:p w:rsidR="004769D3" w:rsidRPr="001C2911" w:rsidRDefault="004769D3" w:rsidP="004769D3">
      <w:pPr>
        <w:ind w:left="-426" w:right="-801"/>
        <w:jc w:val="both"/>
        <w:rPr>
          <w:b/>
          <w:sz w:val="20"/>
          <w:szCs w:val="20"/>
        </w:rPr>
      </w:pPr>
      <w:r w:rsidRPr="001C2911">
        <w:rPr>
          <w:b/>
          <w:sz w:val="20"/>
          <w:szCs w:val="20"/>
        </w:rPr>
        <w:t>Cidade, Dia do Mês do Ano de 202</w:t>
      </w:r>
      <w:r>
        <w:rPr>
          <w:b/>
          <w:sz w:val="20"/>
          <w:szCs w:val="20"/>
        </w:rPr>
        <w:t>2</w:t>
      </w:r>
      <w:r w:rsidRPr="001C2911">
        <w:rPr>
          <w:b/>
          <w:sz w:val="20"/>
          <w:szCs w:val="20"/>
        </w:rPr>
        <w:t>.</w:t>
      </w:r>
    </w:p>
    <w:p w:rsidR="004769D3" w:rsidRPr="001C2911" w:rsidRDefault="004769D3" w:rsidP="004769D3">
      <w:pPr>
        <w:ind w:left="-426" w:right="-801"/>
        <w:jc w:val="both"/>
        <w:rPr>
          <w:sz w:val="20"/>
          <w:szCs w:val="20"/>
        </w:rPr>
      </w:pPr>
    </w:p>
    <w:p w:rsidR="004769D3" w:rsidRPr="001C2911" w:rsidRDefault="004769D3" w:rsidP="004769D3">
      <w:pPr>
        <w:ind w:left="-426" w:right="-801"/>
        <w:jc w:val="both"/>
        <w:rPr>
          <w:sz w:val="20"/>
          <w:szCs w:val="20"/>
        </w:rPr>
      </w:pPr>
    </w:p>
    <w:p w:rsidR="004769D3" w:rsidRPr="001C2911" w:rsidRDefault="004769D3" w:rsidP="004769D3">
      <w:pPr>
        <w:ind w:left="-426" w:right="-801"/>
        <w:jc w:val="both"/>
        <w:rPr>
          <w:sz w:val="20"/>
          <w:szCs w:val="20"/>
        </w:rPr>
      </w:pPr>
      <w:r w:rsidRPr="001C2911">
        <w:rPr>
          <w:sz w:val="20"/>
          <w:szCs w:val="20"/>
        </w:rPr>
        <w:t>Assinatura do representante legal: ________________________</w:t>
      </w:r>
    </w:p>
    <w:p w:rsidR="004769D3" w:rsidRPr="001C2911" w:rsidRDefault="004769D3" w:rsidP="004769D3">
      <w:pPr>
        <w:ind w:left="-426" w:right="-801"/>
        <w:jc w:val="both"/>
        <w:rPr>
          <w:sz w:val="20"/>
          <w:szCs w:val="20"/>
        </w:rPr>
      </w:pPr>
      <w:r w:rsidRPr="001C2911">
        <w:rPr>
          <w:sz w:val="20"/>
          <w:szCs w:val="20"/>
        </w:rPr>
        <w:t>Nome do representante legal: ____________________________</w:t>
      </w:r>
    </w:p>
    <w:p w:rsidR="004769D3" w:rsidRPr="001C2911" w:rsidRDefault="004769D3" w:rsidP="004769D3">
      <w:pPr>
        <w:ind w:left="-426" w:right="-801"/>
        <w:jc w:val="both"/>
        <w:rPr>
          <w:sz w:val="20"/>
          <w:szCs w:val="20"/>
        </w:rPr>
      </w:pPr>
      <w:r w:rsidRPr="001C2911">
        <w:rPr>
          <w:sz w:val="20"/>
          <w:szCs w:val="20"/>
        </w:rPr>
        <w:t>Cargo/função do representante legal: ___________________</w:t>
      </w:r>
    </w:p>
    <w:p w:rsidR="004769D3" w:rsidRPr="001C2911" w:rsidRDefault="004769D3" w:rsidP="004769D3">
      <w:pPr>
        <w:pStyle w:val="Textopadro"/>
        <w:ind w:right="-660" w:hanging="426"/>
        <w:jc w:val="center"/>
        <w:rPr>
          <w:b/>
          <w:sz w:val="20"/>
          <w:szCs w:val="20"/>
        </w:rPr>
      </w:pPr>
    </w:p>
    <w:p w:rsidR="004769D3" w:rsidRPr="001C2911" w:rsidRDefault="004769D3" w:rsidP="004769D3">
      <w:pPr>
        <w:pStyle w:val="Default"/>
        <w:rPr>
          <w:sz w:val="20"/>
          <w:szCs w:val="20"/>
        </w:rPr>
      </w:pPr>
    </w:p>
    <w:p w:rsidR="004769D3" w:rsidRPr="001C2911" w:rsidRDefault="004769D3" w:rsidP="004769D3">
      <w:pPr>
        <w:pStyle w:val="Default"/>
        <w:rPr>
          <w:sz w:val="20"/>
          <w:szCs w:val="20"/>
        </w:rPr>
      </w:pPr>
    </w:p>
    <w:p w:rsidR="004769D3" w:rsidRPr="001C2911" w:rsidRDefault="004769D3" w:rsidP="004769D3">
      <w:pPr>
        <w:pStyle w:val="Default"/>
        <w:rPr>
          <w:sz w:val="20"/>
          <w:szCs w:val="20"/>
        </w:rPr>
      </w:pPr>
    </w:p>
    <w:p w:rsidR="004769D3" w:rsidRPr="001C2911" w:rsidRDefault="004769D3" w:rsidP="004769D3">
      <w:pPr>
        <w:pStyle w:val="Default"/>
        <w:rPr>
          <w:sz w:val="20"/>
          <w:szCs w:val="20"/>
        </w:rPr>
      </w:pPr>
    </w:p>
    <w:p w:rsidR="004769D3" w:rsidRPr="001C2911" w:rsidRDefault="004769D3" w:rsidP="004769D3">
      <w:pPr>
        <w:pStyle w:val="Default"/>
        <w:rPr>
          <w:sz w:val="20"/>
          <w:szCs w:val="20"/>
        </w:rPr>
      </w:pPr>
    </w:p>
    <w:p w:rsidR="004769D3" w:rsidRPr="001C2911" w:rsidRDefault="004769D3" w:rsidP="004769D3">
      <w:pPr>
        <w:pStyle w:val="Default"/>
        <w:rPr>
          <w:sz w:val="20"/>
          <w:szCs w:val="20"/>
        </w:rPr>
      </w:pPr>
    </w:p>
    <w:p w:rsidR="004769D3" w:rsidRPr="001C2911" w:rsidRDefault="004769D3" w:rsidP="004769D3">
      <w:pPr>
        <w:pStyle w:val="Default"/>
        <w:rPr>
          <w:sz w:val="20"/>
          <w:szCs w:val="20"/>
        </w:rPr>
      </w:pPr>
    </w:p>
    <w:p w:rsidR="004769D3" w:rsidRDefault="004769D3" w:rsidP="004769D3">
      <w:pPr>
        <w:pStyle w:val="Default"/>
        <w:rPr>
          <w:sz w:val="20"/>
          <w:szCs w:val="20"/>
        </w:rPr>
      </w:pPr>
    </w:p>
    <w:p w:rsidR="004769D3" w:rsidRDefault="004769D3" w:rsidP="004769D3">
      <w:pPr>
        <w:pStyle w:val="Default"/>
        <w:rPr>
          <w:sz w:val="20"/>
          <w:szCs w:val="20"/>
        </w:rPr>
      </w:pPr>
    </w:p>
    <w:p w:rsidR="004769D3" w:rsidRDefault="004769D3" w:rsidP="004769D3">
      <w:pPr>
        <w:pStyle w:val="Default"/>
        <w:rPr>
          <w:sz w:val="20"/>
          <w:szCs w:val="20"/>
        </w:rPr>
      </w:pPr>
    </w:p>
    <w:p w:rsidR="004769D3" w:rsidRDefault="004769D3" w:rsidP="004769D3">
      <w:pPr>
        <w:pStyle w:val="Default"/>
        <w:rPr>
          <w:sz w:val="20"/>
          <w:szCs w:val="20"/>
        </w:rPr>
      </w:pPr>
    </w:p>
    <w:p w:rsidR="004769D3" w:rsidRPr="001C2911" w:rsidRDefault="004769D3" w:rsidP="004769D3">
      <w:pPr>
        <w:pStyle w:val="Default"/>
        <w:rPr>
          <w:sz w:val="20"/>
          <w:szCs w:val="20"/>
        </w:rPr>
      </w:pPr>
    </w:p>
    <w:p w:rsidR="004769D3" w:rsidRPr="001C2911" w:rsidRDefault="004769D3" w:rsidP="004769D3">
      <w:pPr>
        <w:pStyle w:val="Default"/>
        <w:rPr>
          <w:sz w:val="20"/>
          <w:szCs w:val="20"/>
        </w:rPr>
      </w:pPr>
    </w:p>
    <w:p w:rsidR="004769D3" w:rsidRPr="001C2911" w:rsidRDefault="004769D3" w:rsidP="004769D3">
      <w:pPr>
        <w:pStyle w:val="Default"/>
        <w:rPr>
          <w:sz w:val="20"/>
          <w:szCs w:val="20"/>
        </w:rPr>
      </w:pPr>
    </w:p>
    <w:p w:rsidR="004769D3" w:rsidRPr="001C2911" w:rsidRDefault="004769D3" w:rsidP="004769D3">
      <w:pPr>
        <w:pStyle w:val="p6"/>
        <w:tabs>
          <w:tab w:val="clear" w:pos="4400"/>
          <w:tab w:val="left" w:pos="0"/>
        </w:tabs>
        <w:spacing w:line="240" w:lineRule="auto"/>
        <w:ind w:left="142" w:right="-145"/>
        <w:jc w:val="center"/>
        <w:rPr>
          <w:rFonts w:ascii="Arial" w:hAnsi="Arial" w:cs="Arial"/>
          <w:b/>
          <w:sz w:val="20"/>
        </w:rPr>
      </w:pPr>
      <w:r w:rsidRPr="001C2911">
        <w:rPr>
          <w:rFonts w:ascii="Arial" w:hAnsi="Arial" w:cs="Arial"/>
          <w:b/>
          <w:sz w:val="20"/>
        </w:rPr>
        <w:lastRenderedPageBreak/>
        <w:t xml:space="preserve">ANEXO </w:t>
      </w:r>
      <w:proofErr w:type="gramStart"/>
      <w:r w:rsidRPr="001C2911">
        <w:rPr>
          <w:rFonts w:ascii="Arial" w:hAnsi="Arial" w:cs="Arial"/>
          <w:b/>
          <w:sz w:val="20"/>
        </w:rPr>
        <w:t>8</w:t>
      </w:r>
      <w:proofErr w:type="gramEnd"/>
    </w:p>
    <w:p w:rsidR="004769D3" w:rsidRPr="001C2911" w:rsidRDefault="004769D3" w:rsidP="004769D3">
      <w:pPr>
        <w:ind w:left="142" w:right="-145"/>
        <w:rPr>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04"/>
      </w:tblGrid>
      <w:tr w:rsidR="004769D3" w:rsidRPr="001C2911" w:rsidTr="00E348C6">
        <w:tc>
          <w:tcPr>
            <w:tcW w:w="9810" w:type="dxa"/>
          </w:tcPr>
          <w:p w:rsidR="004769D3" w:rsidRPr="001C2911" w:rsidRDefault="004769D3" w:rsidP="00E348C6">
            <w:pPr>
              <w:pStyle w:val="Corpo"/>
              <w:ind w:left="142" w:right="-145"/>
              <w:jc w:val="center"/>
              <w:rPr>
                <w:b/>
                <w:sz w:val="20"/>
                <w:szCs w:val="20"/>
              </w:rPr>
            </w:pPr>
            <w:r w:rsidRPr="001C2911">
              <w:rPr>
                <w:b/>
                <w:sz w:val="20"/>
                <w:szCs w:val="20"/>
              </w:rPr>
              <w:t xml:space="preserve">ANEXO 8 - </w:t>
            </w:r>
            <w:r w:rsidRPr="001C2911">
              <w:rPr>
                <w:b/>
                <w:bCs/>
                <w:sz w:val="20"/>
                <w:szCs w:val="20"/>
              </w:rPr>
              <w:t>DECLARAÇÃO TRATAMENTO DIFERENCIADO LEI 123/2006</w:t>
            </w:r>
            <w:r w:rsidRPr="001C2911">
              <w:rPr>
                <w:b/>
                <w:sz w:val="20"/>
                <w:szCs w:val="20"/>
              </w:rPr>
              <w:t>.</w:t>
            </w:r>
          </w:p>
        </w:tc>
      </w:tr>
    </w:tbl>
    <w:p w:rsidR="004769D3" w:rsidRPr="001C2911" w:rsidRDefault="004769D3" w:rsidP="004769D3">
      <w:pPr>
        <w:pStyle w:val="Corpo"/>
        <w:ind w:left="142" w:right="-145"/>
        <w:jc w:val="both"/>
        <w:rPr>
          <w:b/>
          <w:sz w:val="20"/>
          <w:szCs w:val="20"/>
        </w:rPr>
      </w:pPr>
    </w:p>
    <w:p w:rsidR="004769D3" w:rsidRPr="00FB0D67" w:rsidRDefault="004769D3" w:rsidP="004769D3">
      <w:pPr>
        <w:ind w:left="-851" w:right="-1085"/>
        <w:jc w:val="both"/>
        <w:rPr>
          <w:b/>
          <w:sz w:val="20"/>
          <w:szCs w:val="20"/>
        </w:rPr>
      </w:pPr>
      <w:r w:rsidRPr="00FB0D67">
        <w:rPr>
          <w:b/>
          <w:sz w:val="20"/>
          <w:szCs w:val="20"/>
        </w:rPr>
        <w:t xml:space="preserve">PREGÃO ELETRÔNICO N.º PMC </w:t>
      </w:r>
      <w:r>
        <w:rPr>
          <w:b/>
          <w:sz w:val="20"/>
          <w:szCs w:val="20"/>
        </w:rPr>
        <w:t>25/2022</w:t>
      </w:r>
      <w:r w:rsidRPr="00FB0D67">
        <w:rPr>
          <w:b/>
          <w:sz w:val="20"/>
          <w:szCs w:val="20"/>
        </w:rPr>
        <w:t xml:space="preserve">       </w:t>
      </w:r>
    </w:p>
    <w:p w:rsidR="004769D3" w:rsidRPr="00FB0D67" w:rsidRDefault="004769D3" w:rsidP="004769D3">
      <w:pPr>
        <w:ind w:left="-851" w:right="-1085"/>
        <w:jc w:val="both"/>
        <w:rPr>
          <w:sz w:val="20"/>
          <w:szCs w:val="20"/>
        </w:rPr>
      </w:pPr>
      <w:r w:rsidRPr="00FB0D67">
        <w:rPr>
          <w:sz w:val="20"/>
          <w:szCs w:val="20"/>
        </w:rPr>
        <w:t xml:space="preserve"> </w:t>
      </w:r>
    </w:p>
    <w:p w:rsidR="004769D3" w:rsidRPr="00FB0D67" w:rsidRDefault="004769D3" w:rsidP="004769D3">
      <w:pPr>
        <w:ind w:left="-851" w:right="-1085"/>
        <w:jc w:val="both"/>
        <w:rPr>
          <w:sz w:val="20"/>
          <w:szCs w:val="20"/>
        </w:rPr>
      </w:pPr>
    </w:p>
    <w:p w:rsidR="004769D3" w:rsidRPr="00FB0D67" w:rsidRDefault="004769D3" w:rsidP="004769D3">
      <w:pPr>
        <w:ind w:left="-851" w:right="-1085"/>
        <w:jc w:val="both"/>
        <w:rPr>
          <w:sz w:val="20"/>
          <w:szCs w:val="20"/>
        </w:rPr>
      </w:pPr>
    </w:p>
    <w:p w:rsidR="004769D3" w:rsidRPr="00FB0D67" w:rsidRDefault="004769D3" w:rsidP="004769D3">
      <w:pPr>
        <w:ind w:left="-851" w:right="-1085"/>
        <w:jc w:val="both"/>
        <w:rPr>
          <w:sz w:val="20"/>
          <w:szCs w:val="20"/>
        </w:rPr>
      </w:pPr>
      <w:r w:rsidRPr="00FB0D67">
        <w:rPr>
          <w:sz w:val="20"/>
          <w:szCs w:val="20"/>
        </w:rPr>
        <w:t xml:space="preserve">A empresa ___________________________________, inscrita no CNPJ sob o nº _______________, por intermédio de seu representante legal, </w:t>
      </w:r>
      <w:proofErr w:type="gramStart"/>
      <w:r w:rsidRPr="00FB0D67">
        <w:rPr>
          <w:sz w:val="20"/>
          <w:szCs w:val="20"/>
        </w:rPr>
        <w:t>o(</w:t>
      </w:r>
      <w:proofErr w:type="gramEnd"/>
      <w:r w:rsidRPr="00FB0D67">
        <w:rPr>
          <w:sz w:val="20"/>
          <w:szCs w:val="20"/>
        </w:rPr>
        <w:t xml:space="preserve">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4769D3" w:rsidRPr="00FB0D67" w:rsidRDefault="004769D3" w:rsidP="004769D3">
      <w:pPr>
        <w:ind w:left="-851" w:right="-1085"/>
        <w:jc w:val="both"/>
        <w:rPr>
          <w:sz w:val="20"/>
          <w:szCs w:val="20"/>
        </w:rPr>
      </w:pPr>
      <w:r w:rsidRPr="00FB0D67">
        <w:rPr>
          <w:sz w:val="20"/>
          <w:szCs w:val="20"/>
        </w:rPr>
        <w:t xml:space="preserve"> </w:t>
      </w:r>
    </w:p>
    <w:p w:rsidR="004769D3" w:rsidRPr="00FB0D67" w:rsidRDefault="004769D3" w:rsidP="004769D3">
      <w:pPr>
        <w:ind w:left="-851" w:right="-1085"/>
        <w:jc w:val="both"/>
        <w:rPr>
          <w:sz w:val="20"/>
          <w:szCs w:val="20"/>
        </w:rPr>
      </w:pPr>
      <w:proofErr w:type="gramStart"/>
      <w:r w:rsidRPr="00FB0D67">
        <w:rPr>
          <w:sz w:val="20"/>
          <w:szCs w:val="20"/>
        </w:rPr>
        <w:t xml:space="preserve">(   </w:t>
      </w:r>
      <w:proofErr w:type="gramEnd"/>
      <w:r w:rsidRPr="00FB0D67">
        <w:rPr>
          <w:sz w:val="20"/>
          <w:szCs w:val="20"/>
        </w:rPr>
        <w:t xml:space="preserve">) MICROEMPRESA,  conforme  inciso  I  do  art.  3.º  da  Lei  Complementar  nº  123,  de 14/12/2006. </w:t>
      </w:r>
    </w:p>
    <w:p w:rsidR="004769D3" w:rsidRPr="00FB0D67" w:rsidRDefault="004769D3" w:rsidP="004769D3">
      <w:pPr>
        <w:ind w:left="-851" w:right="-1085"/>
        <w:jc w:val="both"/>
        <w:rPr>
          <w:sz w:val="20"/>
          <w:szCs w:val="20"/>
        </w:rPr>
      </w:pPr>
      <w:r w:rsidRPr="00FB0D67">
        <w:rPr>
          <w:sz w:val="20"/>
          <w:szCs w:val="20"/>
        </w:rPr>
        <w:t xml:space="preserve"> </w:t>
      </w:r>
    </w:p>
    <w:p w:rsidR="004769D3" w:rsidRPr="00FB0D67" w:rsidRDefault="004769D3" w:rsidP="004769D3">
      <w:pPr>
        <w:ind w:left="-851" w:right="-1085"/>
        <w:jc w:val="both"/>
        <w:rPr>
          <w:sz w:val="20"/>
          <w:szCs w:val="20"/>
        </w:rPr>
      </w:pPr>
      <w:proofErr w:type="gramStart"/>
      <w:r w:rsidRPr="00FB0D67">
        <w:rPr>
          <w:sz w:val="20"/>
          <w:szCs w:val="20"/>
        </w:rPr>
        <w:t xml:space="preserve">( </w:t>
      </w:r>
      <w:proofErr w:type="gramEnd"/>
      <w:r w:rsidRPr="00FB0D67">
        <w:rPr>
          <w:sz w:val="20"/>
          <w:szCs w:val="20"/>
        </w:rPr>
        <w:t xml:space="preserve">) EMPRESA DE PEQUENO PORTE, conforme inciso II do art. 3.º da Lei Complementar nº. 123, de 14/12/2006.  </w:t>
      </w:r>
    </w:p>
    <w:p w:rsidR="004769D3" w:rsidRPr="00FB0D67" w:rsidRDefault="004769D3" w:rsidP="004769D3">
      <w:pPr>
        <w:ind w:left="-851" w:right="-1085"/>
        <w:jc w:val="both"/>
        <w:rPr>
          <w:sz w:val="20"/>
          <w:szCs w:val="20"/>
        </w:rPr>
      </w:pPr>
      <w:r w:rsidRPr="00FB0D67">
        <w:rPr>
          <w:sz w:val="20"/>
          <w:szCs w:val="20"/>
        </w:rPr>
        <w:t xml:space="preserve"> </w:t>
      </w:r>
    </w:p>
    <w:p w:rsidR="004769D3" w:rsidRPr="00FB0D67" w:rsidRDefault="004769D3" w:rsidP="004769D3">
      <w:pPr>
        <w:ind w:left="-851" w:right="-1085"/>
        <w:jc w:val="both"/>
        <w:rPr>
          <w:sz w:val="20"/>
          <w:szCs w:val="20"/>
        </w:rPr>
      </w:pPr>
      <w:proofErr w:type="gramStart"/>
      <w:r w:rsidRPr="00FB0D67">
        <w:rPr>
          <w:sz w:val="20"/>
          <w:szCs w:val="20"/>
        </w:rPr>
        <w:t xml:space="preserve">(   </w:t>
      </w:r>
      <w:proofErr w:type="gramEnd"/>
      <w:r w:rsidRPr="00FB0D67">
        <w:rPr>
          <w:sz w:val="20"/>
          <w:szCs w:val="20"/>
        </w:rPr>
        <w:t>) MICROEMPREENDEDOR INDIVIDUAL, conforme art. 1º do Decreto nº 8.538/2015.</w:t>
      </w:r>
    </w:p>
    <w:p w:rsidR="004769D3" w:rsidRPr="00FB0D67" w:rsidRDefault="004769D3" w:rsidP="004769D3">
      <w:pPr>
        <w:ind w:left="-851" w:right="-1085"/>
        <w:jc w:val="both"/>
        <w:rPr>
          <w:sz w:val="20"/>
          <w:szCs w:val="20"/>
        </w:rPr>
      </w:pPr>
    </w:p>
    <w:p w:rsidR="004769D3" w:rsidRPr="00FB0D67" w:rsidRDefault="004769D3" w:rsidP="004769D3">
      <w:pPr>
        <w:ind w:left="-851" w:right="-1085"/>
        <w:jc w:val="both"/>
        <w:rPr>
          <w:sz w:val="20"/>
          <w:szCs w:val="20"/>
        </w:rPr>
      </w:pPr>
      <w:r w:rsidRPr="00FB0D67">
        <w:rPr>
          <w:sz w:val="20"/>
          <w:szCs w:val="20"/>
        </w:rPr>
        <w:t xml:space="preserve"> </w:t>
      </w:r>
    </w:p>
    <w:p w:rsidR="004769D3" w:rsidRPr="00FB0D67" w:rsidRDefault="004769D3" w:rsidP="004769D3">
      <w:pPr>
        <w:ind w:left="-851" w:right="-1085"/>
        <w:jc w:val="both"/>
        <w:rPr>
          <w:color w:val="000000"/>
          <w:sz w:val="20"/>
          <w:szCs w:val="20"/>
        </w:rPr>
      </w:pPr>
      <w:r w:rsidRPr="00FB0D67">
        <w:rPr>
          <w:sz w:val="20"/>
          <w:szCs w:val="20"/>
        </w:rPr>
        <w:t xml:space="preserve">Afirma ainda que </w:t>
      </w:r>
      <w:r w:rsidRPr="00FB0D67">
        <w:rPr>
          <w:color w:val="000000"/>
          <w:sz w:val="20"/>
          <w:szCs w:val="20"/>
        </w:rPr>
        <w:t xml:space="preserve">quer participar da referida licitação com tratamento diferenciado, conforme previsto na Lei Complementar 123/2006 e que </w:t>
      </w:r>
      <w:r w:rsidRPr="00FB0D67">
        <w:rPr>
          <w:sz w:val="20"/>
          <w:szCs w:val="20"/>
        </w:rPr>
        <w:t>a empresa está excluída das vedações constantes do § 4º do art. 3.º da Lei Complementar nº 123, de 14 de dezembro de 2006.</w:t>
      </w:r>
    </w:p>
    <w:p w:rsidR="004769D3" w:rsidRPr="00FB0D67" w:rsidRDefault="004769D3" w:rsidP="004769D3">
      <w:pPr>
        <w:ind w:left="-851" w:right="-1085"/>
        <w:jc w:val="both"/>
        <w:rPr>
          <w:color w:val="000000"/>
          <w:sz w:val="20"/>
          <w:szCs w:val="20"/>
        </w:rPr>
      </w:pPr>
    </w:p>
    <w:p w:rsidR="004769D3" w:rsidRPr="00FB0D67" w:rsidRDefault="004769D3" w:rsidP="004769D3">
      <w:pPr>
        <w:pStyle w:val="Corpo"/>
        <w:ind w:left="-851" w:right="-1085"/>
        <w:jc w:val="both"/>
        <w:rPr>
          <w:sz w:val="20"/>
          <w:szCs w:val="20"/>
        </w:rPr>
      </w:pPr>
      <w:r w:rsidRPr="00FB0D67">
        <w:rPr>
          <w:sz w:val="20"/>
          <w:szCs w:val="20"/>
        </w:rPr>
        <w:t xml:space="preserve">                                                  </w:t>
      </w:r>
    </w:p>
    <w:p w:rsidR="004769D3" w:rsidRPr="00FB0D67" w:rsidRDefault="004769D3" w:rsidP="004769D3">
      <w:pPr>
        <w:ind w:left="-851" w:right="-1085"/>
        <w:jc w:val="center"/>
        <w:rPr>
          <w:color w:val="000000"/>
          <w:sz w:val="20"/>
          <w:szCs w:val="20"/>
        </w:rPr>
      </w:pPr>
      <w:proofErr w:type="gramStart"/>
      <w:r w:rsidRPr="00FB0D67">
        <w:rPr>
          <w:color w:val="000000"/>
          <w:sz w:val="20"/>
          <w:szCs w:val="20"/>
        </w:rPr>
        <w:t>............................................................................</w:t>
      </w:r>
      <w:proofErr w:type="gramEnd"/>
    </w:p>
    <w:p w:rsidR="004769D3" w:rsidRPr="00FB0D67" w:rsidRDefault="004769D3" w:rsidP="004769D3">
      <w:pPr>
        <w:pStyle w:val="p33"/>
        <w:widowControl/>
        <w:spacing w:line="240" w:lineRule="auto"/>
        <w:ind w:left="-851" w:right="-1085"/>
        <w:jc w:val="center"/>
        <w:rPr>
          <w:rFonts w:ascii="Arial" w:hAnsi="Arial" w:cs="Arial"/>
          <w:color w:val="000000"/>
          <w:sz w:val="20"/>
        </w:rPr>
      </w:pPr>
      <w:r w:rsidRPr="00FB0D67">
        <w:rPr>
          <w:rFonts w:ascii="Arial" w:hAnsi="Arial" w:cs="Arial"/>
          <w:color w:val="000000"/>
          <w:sz w:val="20"/>
        </w:rPr>
        <w:t>Local e data.</w:t>
      </w:r>
    </w:p>
    <w:p w:rsidR="004769D3" w:rsidRPr="00FB0D67" w:rsidRDefault="004769D3" w:rsidP="004769D3">
      <w:pPr>
        <w:ind w:left="-851" w:right="-1085"/>
        <w:jc w:val="both"/>
        <w:rPr>
          <w:color w:val="000000"/>
          <w:sz w:val="20"/>
          <w:szCs w:val="20"/>
        </w:rPr>
      </w:pPr>
    </w:p>
    <w:p w:rsidR="004769D3" w:rsidRPr="00FB0D67" w:rsidRDefault="004769D3" w:rsidP="004769D3">
      <w:pPr>
        <w:ind w:left="-851" w:right="-1085"/>
        <w:jc w:val="both"/>
        <w:rPr>
          <w:color w:val="000000"/>
          <w:sz w:val="20"/>
          <w:szCs w:val="20"/>
        </w:rPr>
      </w:pPr>
    </w:p>
    <w:p w:rsidR="004769D3" w:rsidRPr="00FB0D67" w:rsidRDefault="004769D3" w:rsidP="004769D3">
      <w:pPr>
        <w:ind w:left="-851" w:right="-1085"/>
        <w:jc w:val="center"/>
        <w:rPr>
          <w:color w:val="000000"/>
          <w:sz w:val="20"/>
          <w:szCs w:val="20"/>
        </w:rPr>
      </w:pPr>
      <w:proofErr w:type="gramStart"/>
      <w:r w:rsidRPr="00FB0D67">
        <w:rPr>
          <w:color w:val="000000"/>
          <w:sz w:val="20"/>
          <w:szCs w:val="20"/>
        </w:rPr>
        <w:t>...........................................................................................................</w:t>
      </w:r>
      <w:proofErr w:type="gramEnd"/>
    </w:p>
    <w:p w:rsidR="004769D3" w:rsidRPr="00FB0D67" w:rsidRDefault="004769D3" w:rsidP="004769D3">
      <w:pPr>
        <w:tabs>
          <w:tab w:val="left" w:pos="-142"/>
        </w:tabs>
        <w:ind w:left="-851" w:right="-1085"/>
        <w:jc w:val="center"/>
        <w:rPr>
          <w:b/>
          <w:sz w:val="20"/>
          <w:szCs w:val="20"/>
        </w:rPr>
      </w:pPr>
      <w:r w:rsidRPr="00FB0D67">
        <w:rPr>
          <w:b/>
          <w:sz w:val="20"/>
          <w:szCs w:val="20"/>
        </w:rPr>
        <w:t>Assinatura do Responsável pela Empresa</w:t>
      </w:r>
    </w:p>
    <w:p w:rsidR="004769D3" w:rsidRPr="00FB0D67" w:rsidRDefault="004769D3" w:rsidP="004769D3">
      <w:pPr>
        <w:ind w:left="-851" w:right="-1085"/>
        <w:jc w:val="center"/>
        <w:rPr>
          <w:b/>
          <w:bCs/>
          <w:color w:val="000000"/>
          <w:sz w:val="20"/>
          <w:szCs w:val="20"/>
        </w:rPr>
      </w:pPr>
      <w:r w:rsidRPr="00FB0D67">
        <w:rPr>
          <w:b/>
          <w:sz w:val="20"/>
          <w:szCs w:val="20"/>
        </w:rPr>
        <w:t>(Nome Legível/Cargo/Carimbo do CNPJ)</w:t>
      </w:r>
      <w:r w:rsidRPr="00FB0D67">
        <w:rPr>
          <w:b/>
          <w:bCs/>
          <w:color w:val="000000"/>
          <w:sz w:val="20"/>
          <w:szCs w:val="20"/>
        </w:rPr>
        <w:t xml:space="preserve"> </w:t>
      </w:r>
    </w:p>
    <w:p w:rsidR="004769D3" w:rsidRPr="00FB0D67" w:rsidRDefault="004769D3" w:rsidP="004769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4769D3" w:rsidRPr="00FB0D67" w:rsidRDefault="004769D3" w:rsidP="004769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4769D3" w:rsidRPr="00FB0D67" w:rsidRDefault="004769D3" w:rsidP="004769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r w:rsidRPr="00FB0D67">
        <w:rPr>
          <w:sz w:val="20"/>
          <w:szCs w:val="20"/>
        </w:rPr>
        <w:t>=========================================================================</w:t>
      </w:r>
      <w:r>
        <w:rPr>
          <w:sz w:val="20"/>
          <w:szCs w:val="20"/>
        </w:rPr>
        <w:t>===================</w:t>
      </w:r>
    </w:p>
    <w:p w:rsidR="004769D3" w:rsidRPr="00FB0D67" w:rsidRDefault="004769D3" w:rsidP="004769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4769D3" w:rsidRPr="00FB0D67" w:rsidRDefault="004769D3" w:rsidP="004769D3">
      <w:pPr>
        <w:ind w:left="-851" w:right="-1085"/>
        <w:jc w:val="center"/>
        <w:rPr>
          <w:b/>
          <w:color w:val="000000"/>
          <w:sz w:val="20"/>
          <w:szCs w:val="20"/>
        </w:rPr>
      </w:pPr>
      <w:proofErr w:type="gramStart"/>
      <w:r w:rsidRPr="00FB0D67">
        <w:rPr>
          <w:b/>
          <w:color w:val="000000"/>
          <w:sz w:val="20"/>
          <w:szCs w:val="20"/>
        </w:rPr>
        <w:t>ANEXO VI</w:t>
      </w:r>
      <w:proofErr w:type="gramEnd"/>
    </w:p>
    <w:p w:rsidR="004769D3" w:rsidRPr="00FB0D67" w:rsidRDefault="004769D3" w:rsidP="004769D3">
      <w:pPr>
        <w:ind w:left="-851" w:right="-1085"/>
        <w:jc w:val="center"/>
        <w:rPr>
          <w:b/>
          <w:color w:val="000000"/>
          <w:sz w:val="20"/>
          <w:szCs w:val="20"/>
        </w:rPr>
      </w:pPr>
      <w:r w:rsidRPr="00FB0D67">
        <w:rPr>
          <w:b/>
          <w:color w:val="000000"/>
          <w:sz w:val="20"/>
          <w:szCs w:val="20"/>
        </w:rPr>
        <w:t>DECLARAÇÃO DE HABILITAÇÃO</w:t>
      </w:r>
    </w:p>
    <w:p w:rsidR="004769D3" w:rsidRPr="00FB0D67" w:rsidRDefault="004769D3" w:rsidP="004769D3">
      <w:pPr>
        <w:ind w:left="-851" w:right="-1085"/>
        <w:rPr>
          <w:b/>
          <w:color w:val="000000"/>
          <w:sz w:val="20"/>
          <w:szCs w:val="20"/>
        </w:rPr>
      </w:pPr>
    </w:p>
    <w:p w:rsidR="004769D3" w:rsidRPr="00FB0D67" w:rsidRDefault="004769D3" w:rsidP="004769D3">
      <w:pPr>
        <w:pStyle w:val="ndice"/>
        <w:suppressLineNumbers w:val="0"/>
        <w:autoSpaceDE w:val="0"/>
        <w:autoSpaceDN w:val="0"/>
        <w:adjustRightInd w:val="0"/>
        <w:ind w:left="-851" w:right="-1085"/>
        <w:rPr>
          <w:rFonts w:cs="Arial"/>
          <w:sz w:val="20"/>
        </w:rPr>
      </w:pPr>
      <w:r w:rsidRPr="00FB0D67">
        <w:rPr>
          <w:rFonts w:cs="Arial"/>
          <w:b/>
          <w:bCs/>
          <w:color w:val="000000"/>
          <w:sz w:val="20"/>
        </w:rPr>
        <w:t xml:space="preserve">PREGÃO ELETRÔNICO Nº PMC </w:t>
      </w:r>
      <w:fldSimple w:instr=" DOCVARIABLE &quot;NumLicitacao&quot; \* MERGEFORMAT ">
        <w:r>
          <w:rPr>
            <w:rFonts w:cs="Arial"/>
            <w:b/>
            <w:color w:val="000000"/>
            <w:sz w:val="20"/>
          </w:rPr>
          <w:t>25/2022</w:t>
        </w:r>
      </w:fldSimple>
    </w:p>
    <w:p w:rsidR="004769D3" w:rsidRPr="00FB0D67" w:rsidRDefault="004769D3" w:rsidP="004769D3">
      <w:pPr>
        <w:pStyle w:val="ndice"/>
        <w:suppressLineNumbers w:val="0"/>
        <w:autoSpaceDE w:val="0"/>
        <w:autoSpaceDN w:val="0"/>
        <w:adjustRightInd w:val="0"/>
        <w:ind w:left="-851" w:right="-1085"/>
        <w:rPr>
          <w:rFonts w:cs="Arial"/>
          <w:color w:val="000000"/>
          <w:sz w:val="20"/>
        </w:rPr>
      </w:pPr>
    </w:p>
    <w:p w:rsidR="004769D3" w:rsidRPr="00FB0D67" w:rsidRDefault="004769D3" w:rsidP="004769D3">
      <w:pPr>
        <w:pStyle w:val="Recuodecorpodetexto"/>
        <w:ind w:left="-851" w:right="-1085"/>
        <w:rPr>
          <w:color w:val="000000"/>
          <w:sz w:val="20"/>
          <w:szCs w:val="20"/>
        </w:rPr>
      </w:pPr>
      <w:r w:rsidRPr="00FB0D67">
        <w:rPr>
          <w:color w:val="000000"/>
          <w:sz w:val="20"/>
          <w:szCs w:val="20"/>
        </w:rPr>
        <w:t xml:space="preserve">Declaro, nos termos do inciso VII do art. 4 da Lei nº 10.520/2002 c/c inciso IV do art. 3.º do Anexo I do Decreto Municipal nº 016/2015, e sob as penas da lei, que a pessoa </w:t>
      </w:r>
      <w:proofErr w:type="gramStart"/>
      <w:r w:rsidRPr="00FB0D67">
        <w:rPr>
          <w:color w:val="000000"/>
          <w:sz w:val="20"/>
          <w:szCs w:val="20"/>
        </w:rPr>
        <w:t>jurídica ...</w:t>
      </w:r>
      <w:proofErr w:type="gramEnd"/>
      <w:r w:rsidRPr="00FB0D67">
        <w:rPr>
          <w:color w:val="000000"/>
          <w:sz w:val="20"/>
          <w:szCs w:val="20"/>
        </w:rPr>
        <w:t xml:space="preserve">..............................................., inscrita no CNPJ ..........................................., estabelecida à Rua ........................., ....., por mim legalmente representada, possui /integralmente requisitos para habilitação no </w:t>
      </w:r>
      <w:r w:rsidRPr="00FB0D67">
        <w:rPr>
          <w:b/>
          <w:color w:val="000000"/>
          <w:sz w:val="20"/>
          <w:szCs w:val="20"/>
        </w:rPr>
        <w:t xml:space="preserve">PREGÃO ELETRÔNICO Nº PMC </w:t>
      </w:r>
      <w:fldSimple w:instr=" DOCVARIABLE &quot;NumLicitacao&quot; \* MERGEFORMAT ">
        <w:r>
          <w:rPr>
            <w:b/>
            <w:color w:val="000000"/>
            <w:sz w:val="20"/>
            <w:szCs w:val="20"/>
          </w:rPr>
          <w:t>25/2022</w:t>
        </w:r>
      </w:fldSimple>
      <w:r w:rsidRPr="00FB0D67">
        <w:rPr>
          <w:color w:val="000000"/>
          <w:sz w:val="20"/>
          <w:szCs w:val="20"/>
        </w:rPr>
        <w:t>, do Município de Canoinhas,  não estando impedida de participar de licitações e de contratar com a administração pública em razões de penalidades, nem de fatos impeditivos de sua habilitação.</w:t>
      </w:r>
    </w:p>
    <w:p w:rsidR="004769D3" w:rsidRPr="00FB0D67" w:rsidRDefault="004769D3" w:rsidP="004769D3">
      <w:pPr>
        <w:pStyle w:val="Recuodecorpodetexto"/>
        <w:ind w:left="-851" w:right="-1085"/>
        <w:rPr>
          <w:color w:val="000000"/>
          <w:sz w:val="20"/>
          <w:szCs w:val="20"/>
        </w:rPr>
      </w:pPr>
    </w:p>
    <w:p w:rsidR="004769D3" w:rsidRPr="00FB0D67" w:rsidRDefault="004769D3" w:rsidP="004769D3">
      <w:pPr>
        <w:pStyle w:val="Recuodecorpodetexto"/>
        <w:ind w:left="-851" w:right="-1085"/>
        <w:rPr>
          <w:b/>
          <w:bCs/>
          <w:color w:val="000000"/>
          <w:sz w:val="20"/>
          <w:szCs w:val="20"/>
        </w:rPr>
      </w:pPr>
    </w:p>
    <w:p w:rsidR="004769D3" w:rsidRPr="00FB0D67" w:rsidRDefault="004769D3" w:rsidP="004769D3">
      <w:pPr>
        <w:pStyle w:val="Ttulo1"/>
        <w:ind w:left="-851" w:right="-1085"/>
        <w:jc w:val="right"/>
        <w:rPr>
          <w:b/>
          <w:color w:val="000000"/>
          <w:sz w:val="20"/>
          <w:szCs w:val="20"/>
        </w:rPr>
      </w:pPr>
      <w:r w:rsidRPr="00FB0D67">
        <w:rPr>
          <w:b/>
          <w:color w:val="000000"/>
          <w:sz w:val="20"/>
          <w:szCs w:val="20"/>
        </w:rPr>
        <w:t xml:space="preserve">Canoinhas 00 de </w:t>
      </w:r>
      <w:proofErr w:type="spellStart"/>
      <w:r w:rsidRPr="00FB0D67">
        <w:rPr>
          <w:b/>
          <w:color w:val="000000"/>
          <w:sz w:val="20"/>
          <w:szCs w:val="20"/>
        </w:rPr>
        <w:t>xxxxxx</w:t>
      </w:r>
      <w:proofErr w:type="spellEnd"/>
      <w:r w:rsidRPr="00FB0D67">
        <w:rPr>
          <w:b/>
          <w:color w:val="000000"/>
          <w:sz w:val="20"/>
          <w:szCs w:val="20"/>
        </w:rPr>
        <w:t xml:space="preserve"> de 202</w:t>
      </w:r>
      <w:r>
        <w:rPr>
          <w:b/>
          <w:color w:val="000000"/>
          <w:sz w:val="20"/>
          <w:szCs w:val="20"/>
        </w:rPr>
        <w:t>2</w:t>
      </w:r>
      <w:r w:rsidRPr="00FB0D67">
        <w:rPr>
          <w:b/>
          <w:color w:val="000000"/>
          <w:sz w:val="20"/>
          <w:szCs w:val="20"/>
        </w:rPr>
        <w:t>.</w:t>
      </w:r>
    </w:p>
    <w:p w:rsidR="004769D3" w:rsidRPr="00FB0D67" w:rsidRDefault="004769D3" w:rsidP="004769D3">
      <w:pPr>
        <w:ind w:left="-851" w:right="-1085"/>
        <w:rPr>
          <w:sz w:val="20"/>
          <w:szCs w:val="20"/>
        </w:rPr>
      </w:pPr>
    </w:p>
    <w:p w:rsidR="004769D3" w:rsidRPr="00FB0D67" w:rsidRDefault="004769D3" w:rsidP="004769D3">
      <w:pPr>
        <w:pStyle w:val="ndice"/>
        <w:suppressLineNumbers w:val="0"/>
        <w:autoSpaceDE w:val="0"/>
        <w:autoSpaceDN w:val="0"/>
        <w:adjustRightInd w:val="0"/>
        <w:ind w:left="-851" w:right="-1085"/>
        <w:jc w:val="center"/>
        <w:rPr>
          <w:rFonts w:cs="Arial"/>
          <w:b/>
          <w:color w:val="000000"/>
          <w:sz w:val="20"/>
          <w:u w:val="single"/>
        </w:rPr>
      </w:pPr>
      <w:r w:rsidRPr="00FB0D67">
        <w:rPr>
          <w:rFonts w:cs="Arial"/>
          <w:b/>
          <w:color w:val="000000"/>
          <w:sz w:val="20"/>
          <w:u w:val="single"/>
        </w:rPr>
        <w:t>__________________________________________</w:t>
      </w:r>
    </w:p>
    <w:p w:rsidR="004769D3" w:rsidRPr="00FB0D67" w:rsidRDefault="004769D3" w:rsidP="004769D3">
      <w:pPr>
        <w:ind w:left="-851" w:right="-1085"/>
        <w:jc w:val="center"/>
        <w:rPr>
          <w:color w:val="000000"/>
          <w:sz w:val="20"/>
          <w:szCs w:val="20"/>
        </w:rPr>
      </w:pPr>
      <w:r w:rsidRPr="00FB0D67">
        <w:rPr>
          <w:color w:val="000000"/>
          <w:sz w:val="20"/>
          <w:szCs w:val="20"/>
        </w:rPr>
        <w:t xml:space="preserve"> </w:t>
      </w:r>
      <w:r w:rsidRPr="00FB0D67">
        <w:rPr>
          <w:b/>
          <w:bCs/>
          <w:color w:val="000000"/>
          <w:sz w:val="20"/>
          <w:szCs w:val="20"/>
        </w:rPr>
        <w:t>Assinatura do responsável legal</w:t>
      </w:r>
      <w:r w:rsidRPr="00FB0D67">
        <w:rPr>
          <w:color w:val="000000"/>
          <w:sz w:val="20"/>
          <w:szCs w:val="20"/>
        </w:rPr>
        <w:t xml:space="preserve"> </w:t>
      </w:r>
    </w:p>
    <w:p w:rsidR="004769D3" w:rsidRDefault="004769D3" w:rsidP="004769D3">
      <w:pPr>
        <w:ind w:left="-851" w:right="-1085"/>
        <w:jc w:val="center"/>
        <w:rPr>
          <w:sz w:val="20"/>
          <w:szCs w:val="20"/>
        </w:rPr>
      </w:pPr>
      <w:r w:rsidRPr="00FB0D67">
        <w:rPr>
          <w:b/>
          <w:bCs/>
          <w:color w:val="000000"/>
          <w:sz w:val="20"/>
          <w:szCs w:val="20"/>
        </w:rPr>
        <w:t>Nome do responsável legal</w:t>
      </w:r>
    </w:p>
    <w:p w:rsidR="004769D3" w:rsidRDefault="004769D3" w:rsidP="004769D3">
      <w:pPr>
        <w:pStyle w:val="Default"/>
        <w:rPr>
          <w:sz w:val="20"/>
          <w:szCs w:val="20"/>
        </w:rPr>
      </w:pPr>
    </w:p>
    <w:p w:rsidR="004769D3" w:rsidRDefault="004769D3" w:rsidP="004769D3">
      <w:pPr>
        <w:pStyle w:val="Default"/>
        <w:ind w:left="-851" w:right="-1085"/>
        <w:jc w:val="center"/>
        <w:rPr>
          <w:b/>
          <w:sz w:val="20"/>
          <w:szCs w:val="20"/>
        </w:rPr>
      </w:pPr>
    </w:p>
    <w:p w:rsidR="004769D3" w:rsidRPr="007703CF" w:rsidRDefault="004769D3" w:rsidP="004769D3">
      <w:pPr>
        <w:pStyle w:val="Corpodetexto"/>
        <w:ind w:left="567" w:right="-575"/>
        <w:jc w:val="center"/>
        <w:rPr>
          <w:b/>
          <w:sz w:val="20"/>
          <w:szCs w:val="20"/>
        </w:rPr>
      </w:pPr>
      <w:r w:rsidRPr="007703CF">
        <w:rPr>
          <w:b/>
          <w:sz w:val="20"/>
          <w:szCs w:val="20"/>
        </w:rPr>
        <w:lastRenderedPageBreak/>
        <w:t>ANEXO I</w:t>
      </w:r>
    </w:p>
    <w:p w:rsidR="004769D3" w:rsidRPr="007703CF" w:rsidRDefault="004769D3" w:rsidP="004769D3">
      <w:pPr>
        <w:ind w:left="567" w:right="-575"/>
        <w:jc w:val="center"/>
        <w:rPr>
          <w:b/>
          <w:bCs/>
          <w:color w:val="000000"/>
        </w:rPr>
      </w:pPr>
      <w:r w:rsidRPr="007703CF">
        <w:rPr>
          <w:b/>
          <w:bCs/>
          <w:color w:val="000000"/>
        </w:rPr>
        <w:t>TERMO DE REFERENCIA</w:t>
      </w:r>
    </w:p>
    <w:p w:rsidR="004769D3" w:rsidRPr="007703CF" w:rsidRDefault="004769D3" w:rsidP="004769D3">
      <w:pPr>
        <w:pStyle w:val="Ttulo1"/>
        <w:suppressAutoHyphens/>
        <w:ind w:left="567" w:right="-575"/>
        <w:jc w:val="center"/>
        <w:rPr>
          <w:sz w:val="20"/>
          <w:szCs w:val="20"/>
        </w:rPr>
      </w:pPr>
      <w:r w:rsidRPr="007703CF">
        <w:rPr>
          <w:sz w:val="20"/>
          <w:szCs w:val="20"/>
        </w:rPr>
        <w:t>PREGÃO ELETRÔNICO Nº PMC 25/2022</w:t>
      </w:r>
    </w:p>
    <w:p w:rsidR="004769D3" w:rsidRPr="007703CF" w:rsidRDefault="004769D3" w:rsidP="004769D3">
      <w:pPr>
        <w:ind w:left="567" w:right="-575"/>
      </w:pPr>
    </w:p>
    <w:p w:rsidR="004769D3" w:rsidRPr="007703CF" w:rsidRDefault="004769D3" w:rsidP="004769D3">
      <w:pPr>
        <w:ind w:left="567" w:right="-573"/>
        <w:jc w:val="both"/>
        <w:rPr>
          <w:rFonts w:eastAsia="Arial"/>
          <w:b/>
        </w:rPr>
      </w:pPr>
      <w:r w:rsidRPr="007703CF">
        <w:rPr>
          <w:rFonts w:eastAsia="Arial"/>
          <w:b/>
        </w:rPr>
        <w:t>OB</w:t>
      </w:r>
      <w:r w:rsidRPr="007703CF">
        <w:rPr>
          <w:rFonts w:eastAsia="Arial"/>
          <w:b/>
          <w:spacing w:val="1"/>
        </w:rPr>
        <w:t>J</w:t>
      </w:r>
      <w:r w:rsidRPr="007703CF">
        <w:rPr>
          <w:rFonts w:eastAsia="Arial"/>
          <w:b/>
          <w:spacing w:val="-6"/>
        </w:rPr>
        <w:t>E</w:t>
      </w:r>
      <w:r w:rsidRPr="007703CF">
        <w:rPr>
          <w:rFonts w:eastAsia="Arial"/>
          <w:b/>
          <w:spacing w:val="7"/>
        </w:rPr>
        <w:t>T</w:t>
      </w:r>
      <w:r w:rsidRPr="007703CF">
        <w:rPr>
          <w:rFonts w:eastAsia="Arial"/>
          <w:b/>
          <w:spacing w:val="1"/>
        </w:rPr>
        <w:t>O</w:t>
      </w:r>
      <w:r w:rsidRPr="007703CF">
        <w:rPr>
          <w:rFonts w:eastAsia="Arial"/>
          <w:b/>
        </w:rPr>
        <w:t>:</w:t>
      </w:r>
      <w:r w:rsidRPr="007703CF">
        <w:rPr>
          <w:rFonts w:eastAsia="Arial"/>
          <w:b/>
          <w:spacing w:val="2"/>
        </w:rPr>
        <w:t xml:space="preserve"> CONTRATAÇÃO DE EMPRESA ESPECIALIZADA PARA FORNECIMENTO </w:t>
      </w:r>
      <w:r w:rsidRPr="007703CF">
        <w:rPr>
          <w:b/>
          <w:shd w:val="clear" w:color="auto" w:fill="FFFFFF"/>
        </w:rPr>
        <w:t xml:space="preserve">E INSTALAÇÃO DE PISO VINÍLICO DE </w:t>
      </w:r>
      <w:r>
        <w:rPr>
          <w:b/>
          <w:shd w:val="clear" w:color="auto" w:fill="FFFFFF"/>
        </w:rPr>
        <w:t>0</w:t>
      </w:r>
      <w:r w:rsidRPr="007703CF">
        <w:rPr>
          <w:b/>
          <w:shd w:val="clear" w:color="auto" w:fill="FFFFFF"/>
        </w:rPr>
        <w:t>2</w:t>
      </w:r>
      <w:r>
        <w:rPr>
          <w:b/>
          <w:shd w:val="clear" w:color="auto" w:fill="FFFFFF"/>
        </w:rPr>
        <w:t xml:space="preserve"> </w:t>
      </w:r>
      <w:r w:rsidRPr="007703CF">
        <w:rPr>
          <w:b/>
          <w:shd w:val="clear" w:color="auto" w:fill="FFFFFF"/>
        </w:rPr>
        <w:t xml:space="preserve">MM COM RODAPÉ DE </w:t>
      </w:r>
      <w:proofErr w:type="gramStart"/>
      <w:r w:rsidRPr="007703CF">
        <w:rPr>
          <w:b/>
          <w:shd w:val="clear" w:color="auto" w:fill="FFFFFF"/>
        </w:rPr>
        <w:t>7</w:t>
      </w:r>
      <w:proofErr w:type="gramEnd"/>
      <w:r>
        <w:rPr>
          <w:b/>
          <w:shd w:val="clear" w:color="auto" w:fill="FFFFFF"/>
        </w:rPr>
        <w:t xml:space="preserve"> </w:t>
      </w:r>
      <w:r w:rsidRPr="007703CF">
        <w:rPr>
          <w:b/>
          <w:shd w:val="clear" w:color="auto" w:fill="FFFFFF"/>
        </w:rPr>
        <w:t>CM, CONFORME DESCRIÇÃO NOS 94,40 METROS QUADRADOS ONDE ESTÁ SITUADA A ACADEMIA</w:t>
      </w:r>
      <w:r w:rsidRPr="007703CF">
        <w:rPr>
          <w:rFonts w:eastAsia="Arial"/>
          <w:b/>
          <w:spacing w:val="-2"/>
        </w:rPr>
        <w:t xml:space="preserve"> DE EXERCÍCIOS FÍSICOS</w:t>
      </w:r>
      <w:r w:rsidRPr="007703CF">
        <w:rPr>
          <w:rStyle w:val="textooriginal"/>
          <w:rFonts w:eastAsiaTheme="majorEastAsia" w:cs="Arial"/>
          <w:b/>
        </w:rPr>
        <w:t xml:space="preserve"> DA POLÍCIA MILITAR DE CANOINHAS</w:t>
      </w:r>
      <w:r w:rsidRPr="007703CF">
        <w:rPr>
          <w:rFonts w:eastAsia="Arial"/>
          <w:b/>
        </w:rPr>
        <w:t>.</w:t>
      </w:r>
    </w:p>
    <w:p w:rsidR="004769D3" w:rsidRPr="007703CF" w:rsidRDefault="004769D3" w:rsidP="004769D3">
      <w:pPr>
        <w:ind w:left="567" w:right="-573"/>
      </w:pPr>
    </w:p>
    <w:p w:rsidR="004769D3" w:rsidRPr="007703CF" w:rsidRDefault="004769D3" w:rsidP="004769D3">
      <w:pPr>
        <w:ind w:left="567" w:right="-573"/>
        <w:jc w:val="both"/>
        <w:rPr>
          <w:rFonts w:eastAsia="Arial"/>
        </w:rPr>
      </w:pPr>
      <w:r w:rsidRPr="007703CF">
        <w:rPr>
          <w:rFonts w:eastAsia="Arial"/>
          <w:b/>
          <w:spacing w:val="1"/>
        </w:rPr>
        <w:t>J</w:t>
      </w:r>
      <w:r w:rsidRPr="007703CF">
        <w:rPr>
          <w:rFonts w:eastAsia="Arial"/>
          <w:b/>
        </w:rPr>
        <w:t>U</w:t>
      </w:r>
      <w:r w:rsidRPr="007703CF">
        <w:rPr>
          <w:rFonts w:eastAsia="Arial"/>
          <w:b/>
          <w:spacing w:val="-7"/>
        </w:rPr>
        <w:t>S</w:t>
      </w:r>
      <w:r w:rsidRPr="007703CF">
        <w:rPr>
          <w:rFonts w:eastAsia="Arial"/>
          <w:b/>
          <w:spacing w:val="7"/>
        </w:rPr>
        <w:t>T</w:t>
      </w:r>
      <w:r w:rsidRPr="007703CF">
        <w:rPr>
          <w:rFonts w:eastAsia="Arial"/>
          <w:b/>
          <w:spacing w:val="-4"/>
        </w:rPr>
        <w:t>I</w:t>
      </w:r>
      <w:r w:rsidRPr="007703CF">
        <w:rPr>
          <w:rFonts w:eastAsia="Arial"/>
          <w:b/>
          <w:spacing w:val="2"/>
        </w:rPr>
        <w:t>F</w:t>
      </w:r>
      <w:r w:rsidRPr="007703CF">
        <w:rPr>
          <w:rFonts w:eastAsia="Arial"/>
          <w:b/>
          <w:spacing w:val="-4"/>
        </w:rPr>
        <w:t>I</w:t>
      </w:r>
      <w:r w:rsidRPr="007703CF">
        <w:rPr>
          <w:rFonts w:eastAsia="Arial"/>
          <w:b/>
          <w:spacing w:val="4"/>
        </w:rPr>
        <w:t>C</w:t>
      </w:r>
      <w:r w:rsidRPr="007703CF">
        <w:rPr>
          <w:rFonts w:eastAsia="Arial"/>
          <w:b/>
          <w:spacing w:val="-5"/>
        </w:rPr>
        <w:t>A</w:t>
      </w:r>
      <w:r w:rsidRPr="007703CF">
        <w:rPr>
          <w:rFonts w:eastAsia="Arial"/>
          <w:b/>
          <w:spacing w:val="7"/>
        </w:rPr>
        <w:t>T</w:t>
      </w:r>
      <w:r w:rsidRPr="007703CF">
        <w:rPr>
          <w:rFonts w:eastAsia="Arial"/>
          <w:b/>
          <w:spacing w:val="-4"/>
        </w:rPr>
        <w:t>I</w:t>
      </w:r>
      <w:r w:rsidRPr="007703CF">
        <w:rPr>
          <w:rFonts w:eastAsia="Arial"/>
          <w:b/>
          <w:spacing w:val="3"/>
        </w:rPr>
        <w:t>V</w:t>
      </w:r>
      <w:r w:rsidRPr="007703CF">
        <w:rPr>
          <w:rFonts w:eastAsia="Arial"/>
          <w:b/>
          <w:spacing w:val="-3"/>
        </w:rPr>
        <w:t>A</w:t>
      </w:r>
      <w:r w:rsidRPr="007703CF">
        <w:rPr>
          <w:rFonts w:eastAsia="Arial"/>
          <w:b/>
        </w:rPr>
        <w:t xml:space="preserve">: </w:t>
      </w:r>
      <w:r w:rsidRPr="007703CF">
        <w:rPr>
          <w:shd w:val="clear" w:color="auto" w:fill="FFFFFF"/>
        </w:rPr>
        <w:t>Considerando que para o bom exercício da atividade policial, é prudente que o efetivo tenha condicionamento físico para desenvolver a jornada de trabalho. Considerando que o 3°BPM recebeu aparelhos para a prática de exercícios físicos no ano de 2014 do Estado e que até os dias atuais ela oferece a possibilidade da realização de atividades físicas ao efetivo do 3°BPM, Polícia Civil e Corpo de Bombeiros Militar. Considerando que as instalações físicas onde estão os aparelhos carecem de manutenção visto que o piso emborrachado está deteriorado, fato esse que já causou incidentes aos Praticantes.</w:t>
      </w:r>
    </w:p>
    <w:p w:rsidR="004769D3" w:rsidRPr="007703CF" w:rsidRDefault="004769D3" w:rsidP="004769D3">
      <w:pPr>
        <w:ind w:left="567" w:right="-573"/>
      </w:pPr>
    </w:p>
    <w:p w:rsidR="004769D3" w:rsidRPr="007703CF" w:rsidRDefault="004769D3" w:rsidP="004769D3">
      <w:pPr>
        <w:ind w:left="567" w:right="-573"/>
        <w:jc w:val="both"/>
        <w:rPr>
          <w:rFonts w:eastAsia="Arial"/>
        </w:rPr>
      </w:pPr>
      <w:r w:rsidRPr="007703CF">
        <w:rPr>
          <w:rFonts w:eastAsia="Arial"/>
          <w:b/>
          <w:spacing w:val="1"/>
          <w:position w:val="-1"/>
        </w:rPr>
        <w:t>1</w:t>
      </w:r>
      <w:r w:rsidRPr="007703CF">
        <w:rPr>
          <w:rFonts w:eastAsia="Arial"/>
          <w:b/>
          <w:position w:val="-1"/>
        </w:rPr>
        <w:t>.</w:t>
      </w:r>
      <w:r w:rsidRPr="007703CF">
        <w:rPr>
          <w:rFonts w:eastAsia="Arial"/>
          <w:b/>
          <w:spacing w:val="1"/>
          <w:position w:val="-1"/>
        </w:rPr>
        <w:t xml:space="preserve"> </w:t>
      </w:r>
      <w:r w:rsidRPr="007703CF">
        <w:rPr>
          <w:rFonts w:eastAsia="Arial"/>
          <w:b/>
          <w:spacing w:val="-2"/>
          <w:position w:val="-1"/>
        </w:rPr>
        <w:t>ESPE</w:t>
      </w:r>
      <w:r w:rsidRPr="007703CF">
        <w:rPr>
          <w:rFonts w:eastAsia="Arial"/>
          <w:b/>
          <w:spacing w:val="4"/>
          <w:position w:val="-1"/>
        </w:rPr>
        <w:t>C</w:t>
      </w:r>
      <w:r w:rsidRPr="007703CF">
        <w:rPr>
          <w:rFonts w:eastAsia="Arial"/>
          <w:b/>
          <w:spacing w:val="-4"/>
          <w:position w:val="-1"/>
        </w:rPr>
        <w:t>I</w:t>
      </w:r>
      <w:r w:rsidRPr="007703CF">
        <w:rPr>
          <w:rFonts w:eastAsia="Arial"/>
          <w:b/>
          <w:spacing w:val="2"/>
          <w:position w:val="-1"/>
        </w:rPr>
        <w:t>F</w:t>
      </w:r>
      <w:r w:rsidRPr="007703CF">
        <w:rPr>
          <w:rFonts w:eastAsia="Arial"/>
          <w:b/>
          <w:spacing w:val="-4"/>
          <w:position w:val="-1"/>
        </w:rPr>
        <w:t>I</w:t>
      </w:r>
      <w:r w:rsidRPr="007703CF">
        <w:rPr>
          <w:rFonts w:eastAsia="Arial"/>
          <w:b/>
          <w:spacing w:val="4"/>
          <w:position w:val="-1"/>
        </w:rPr>
        <w:t>C</w:t>
      </w:r>
      <w:r w:rsidRPr="007703CF">
        <w:rPr>
          <w:rFonts w:eastAsia="Arial"/>
          <w:b/>
          <w:position w:val="-1"/>
        </w:rPr>
        <w:t>A</w:t>
      </w:r>
      <w:r w:rsidRPr="007703CF">
        <w:rPr>
          <w:rFonts w:eastAsia="Arial"/>
          <w:b/>
          <w:spacing w:val="-1"/>
          <w:position w:val="-1"/>
        </w:rPr>
        <w:t>Ç</w:t>
      </w:r>
      <w:r w:rsidRPr="007703CF">
        <w:rPr>
          <w:rFonts w:eastAsia="Arial"/>
          <w:b/>
          <w:position w:val="-1"/>
        </w:rPr>
        <w:t>Õ</w:t>
      </w:r>
      <w:r w:rsidRPr="007703CF">
        <w:rPr>
          <w:rFonts w:eastAsia="Arial"/>
          <w:b/>
          <w:spacing w:val="-1"/>
          <w:position w:val="-1"/>
        </w:rPr>
        <w:t>E</w:t>
      </w:r>
      <w:r w:rsidRPr="007703CF">
        <w:rPr>
          <w:rFonts w:eastAsia="Arial"/>
          <w:b/>
          <w:position w:val="-1"/>
        </w:rPr>
        <w:t>S</w:t>
      </w:r>
      <w:r w:rsidRPr="007703CF">
        <w:rPr>
          <w:rFonts w:eastAsia="Arial"/>
          <w:b/>
          <w:spacing w:val="-1"/>
          <w:position w:val="-1"/>
        </w:rPr>
        <w:t xml:space="preserve"> </w:t>
      </w:r>
      <w:r w:rsidRPr="007703CF">
        <w:rPr>
          <w:rFonts w:eastAsia="Arial"/>
          <w:b/>
          <w:position w:val="-1"/>
        </w:rPr>
        <w:t>DO</w:t>
      </w:r>
      <w:r w:rsidRPr="007703CF">
        <w:rPr>
          <w:rFonts w:eastAsia="Arial"/>
          <w:b/>
          <w:spacing w:val="1"/>
          <w:position w:val="-1"/>
        </w:rPr>
        <w:t xml:space="preserve"> </w:t>
      </w:r>
      <w:r w:rsidRPr="007703CF">
        <w:rPr>
          <w:rFonts w:eastAsia="Arial"/>
          <w:b/>
          <w:position w:val="-1"/>
        </w:rPr>
        <w:t>OB</w:t>
      </w:r>
      <w:r w:rsidRPr="007703CF">
        <w:rPr>
          <w:rFonts w:eastAsia="Arial"/>
          <w:b/>
          <w:spacing w:val="1"/>
          <w:position w:val="-1"/>
        </w:rPr>
        <w:t>J</w:t>
      </w:r>
      <w:r w:rsidRPr="007703CF">
        <w:rPr>
          <w:rFonts w:eastAsia="Arial"/>
          <w:b/>
          <w:spacing w:val="-2"/>
          <w:position w:val="-1"/>
        </w:rPr>
        <w:t>E</w:t>
      </w:r>
      <w:r w:rsidRPr="007703CF">
        <w:rPr>
          <w:rFonts w:eastAsia="Arial"/>
          <w:b/>
          <w:spacing w:val="7"/>
          <w:position w:val="-1"/>
        </w:rPr>
        <w:t>T</w:t>
      </w:r>
      <w:r w:rsidRPr="007703CF">
        <w:rPr>
          <w:rFonts w:eastAsia="Arial"/>
          <w:b/>
          <w:spacing w:val="4"/>
          <w:position w:val="-1"/>
        </w:rPr>
        <w:t>O</w:t>
      </w:r>
      <w:r w:rsidRPr="007703CF">
        <w:rPr>
          <w:rFonts w:eastAsia="Arial"/>
          <w:b/>
          <w:position w:val="-1"/>
        </w:rPr>
        <w:t>:</w:t>
      </w:r>
    </w:p>
    <w:tbl>
      <w:tblPr>
        <w:tblW w:w="10348" w:type="dxa"/>
        <w:tblInd w:w="573" w:type="dxa"/>
        <w:tblLayout w:type="fixed"/>
        <w:tblCellMar>
          <w:left w:w="0" w:type="dxa"/>
          <w:right w:w="0" w:type="dxa"/>
        </w:tblCellMar>
        <w:tblLook w:val="01E0"/>
      </w:tblPr>
      <w:tblGrid>
        <w:gridCol w:w="709"/>
        <w:gridCol w:w="5954"/>
        <w:gridCol w:w="850"/>
        <w:gridCol w:w="1418"/>
        <w:gridCol w:w="1417"/>
      </w:tblGrid>
      <w:tr w:rsidR="004769D3" w:rsidRPr="007703CF" w:rsidTr="00E348C6">
        <w:trPr>
          <w:trHeight w:hRule="exact" w:val="516"/>
        </w:trPr>
        <w:tc>
          <w:tcPr>
            <w:tcW w:w="709"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jc w:val="center"/>
              <w:rPr>
                <w:rFonts w:eastAsia="Calibri"/>
                <w:b/>
              </w:rPr>
            </w:pPr>
            <w:r w:rsidRPr="007703CF">
              <w:rPr>
                <w:rFonts w:eastAsia="Calibri"/>
                <w:b/>
                <w:spacing w:val="2"/>
              </w:rPr>
              <w:t>I</w:t>
            </w:r>
            <w:r w:rsidRPr="007703CF">
              <w:rPr>
                <w:rFonts w:eastAsia="Calibri"/>
                <w:b/>
                <w:spacing w:val="-2"/>
              </w:rPr>
              <w:t>TE</w:t>
            </w:r>
            <w:r w:rsidRPr="007703CF">
              <w:rPr>
                <w:rFonts w:eastAsia="Calibri"/>
                <w:b/>
              </w:rPr>
              <w:t>M</w:t>
            </w:r>
          </w:p>
        </w:tc>
        <w:tc>
          <w:tcPr>
            <w:tcW w:w="5954"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rPr>
                <w:rFonts w:eastAsia="Calibri"/>
                <w:b/>
              </w:rPr>
            </w:pPr>
            <w:r w:rsidRPr="007703CF">
              <w:rPr>
                <w:rFonts w:eastAsia="Calibri"/>
                <w:b/>
                <w:spacing w:val="-1"/>
              </w:rPr>
              <w:t>D</w:t>
            </w:r>
            <w:r w:rsidRPr="007703CF">
              <w:rPr>
                <w:rFonts w:eastAsia="Calibri"/>
                <w:b/>
                <w:spacing w:val="-2"/>
              </w:rPr>
              <w:t>E</w:t>
            </w:r>
            <w:r w:rsidRPr="007703CF">
              <w:rPr>
                <w:rFonts w:eastAsia="Calibri"/>
                <w:b/>
              </w:rPr>
              <w:t>S</w:t>
            </w:r>
            <w:r w:rsidRPr="007703CF">
              <w:rPr>
                <w:rFonts w:eastAsia="Calibri"/>
                <w:b/>
                <w:spacing w:val="1"/>
              </w:rPr>
              <w:t>C</w:t>
            </w:r>
            <w:r w:rsidRPr="007703CF">
              <w:rPr>
                <w:rFonts w:eastAsia="Calibri"/>
                <w:b/>
              </w:rPr>
              <w:t>R</w:t>
            </w:r>
            <w:r w:rsidRPr="007703CF">
              <w:rPr>
                <w:rFonts w:eastAsia="Calibri"/>
                <w:b/>
                <w:spacing w:val="2"/>
              </w:rPr>
              <w:t>I</w:t>
            </w:r>
            <w:r w:rsidRPr="007703CF">
              <w:rPr>
                <w:rFonts w:eastAsia="Calibri"/>
                <w:b/>
                <w:spacing w:val="-2"/>
              </w:rPr>
              <w:t>Ç</w:t>
            </w:r>
            <w:r w:rsidRPr="007703CF">
              <w:rPr>
                <w:rFonts w:eastAsia="Calibri"/>
                <w:b/>
                <w:spacing w:val="2"/>
              </w:rPr>
              <w:t>Ã</w:t>
            </w:r>
            <w:r w:rsidRPr="007703CF">
              <w:rPr>
                <w:rFonts w:eastAsia="Calibri"/>
                <w:b/>
              </w:rPr>
              <w:t>O</w:t>
            </w:r>
          </w:p>
        </w:tc>
        <w:tc>
          <w:tcPr>
            <w:tcW w:w="850"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jc w:val="center"/>
              <w:rPr>
                <w:rFonts w:eastAsia="Calibri"/>
                <w:b/>
              </w:rPr>
            </w:pPr>
            <w:r w:rsidRPr="007703CF">
              <w:rPr>
                <w:rFonts w:eastAsia="Calibri"/>
                <w:b/>
              </w:rPr>
              <w:t>Q</w:t>
            </w:r>
            <w:r w:rsidRPr="007703CF">
              <w:rPr>
                <w:rFonts w:eastAsia="Calibri"/>
                <w:b/>
                <w:spacing w:val="-2"/>
              </w:rPr>
              <w:t>T</w:t>
            </w:r>
            <w:r w:rsidRPr="007703CF">
              <w:rPr>
                <w:rFonts w:eastAsia="Calibri"/>
                <w:b/>
                <w:spacing w:val="-1"/>
              </w:rPr>
              <w:t>D</w:t>
            </w:r>
            <w:r w:rsidRPr="007703CF">
              <w:rPr>
                <w:rFonts w:eastAsia="Calibri"/>
                <w:b/>
              </w:rPr>
              <w:t>E</w:t>
            </w:r>
          </w:p>
        </w:tc>
        <w:tc>
          <w:tcPr>
            <w:tcW w:w="1418"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jc w:val="center"/>
              <w:rPr>
                <w:rFonts w:eastAsia="Calibri"/>
                <w:b/>
              </w:rPr>
            </w:pPr>
            <w:r w:rsidRPr="007703CF">
              <w:rPr>
                <w:rFonts w:eastAsia="Calibri"/>
                <w:b/>
                <w:spacing w:val="2"/>
              </w:rPr>
              <w:t>U</w:t>
            </w:r>
            <w:r w:rsidRPr="007703CF">
              <w:rPr>
                <w:rFonts w:eastAsia="Calibri"/>
                <w:b/>
                <w:spacing w:val="1"/>
              </w:rPr>
              <w:t>N</w:t>
            </w:r>
            <w:r w:rsidRPr="007703CF">
              <w:rPr>
                <w:rFonts w:eastAsia="Calibri"/>
                <w:b/>
                <w:spacing w:val="2"/>
              </w:rPr>
              <w:t>I</w:t>
            </w:r>
            <w:r w:rsidRPr="007703CF">
              <w:rPr>
                <w:rFonts w:eastAsia="Calibri"/>
                <w:b/>
                <w:spacing w:val="-7"/>
              </w:rPr>
              <w:t>T</w:t>
            </w:r>
            <w:r w:rsidRPr="007703CF">
              <w:rPr>
                <w:rFonts w:eastAsia="Calibri"/>
                <w:b/>
                <w:spacing w:val="2"/>
              </w:rPr>
              <w:t>Á</w:t>
            </w:r>
            <w:r w:rsidRPr="007703CF">
              <w:rPr>
                <w:rFonts w:eastAsia="Calibri"/>
                <w:b/>
              </w:rPr>
              <w:t>R</w:t>
            </w:r>
            <w:r w:rsidRPr="007703CF">
              <w:rPr>
                <w:rFonts w:eastAsia="Calibri"/>
                <w:b/>
                <w:spacing w:val="2"/>
              </w:rPr>
              <w:t>I</w:t>
            </w:r>
            <w:r w:rsidRPr="007703CF">
              <w:rPr>
                <w:rFonts w:eastAsia="Calibri"/>
                <w:b/>
              </w:rPr>
              <w:t>O</w:t>
            </w:r>
          </w:p>
        </w:tc>
        <w:tc>
          <w:tcPr>
            <w:tcW w:w="1417"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jc w:val="center"/>
              <w:rPr>
                <w:rFonts w:eastAsia="Calibri"/>
                <w:b/>
              </w:rPr>
            </w:pPr>
            <w:r w:rsidRPr="007703CF">
              <w:rPr>
                <w:rFonts w:eastAsia="Calibri"/>
                <w:b/>
                <w:spacing w:val="-2"/>
              </w:rPr>
              <w:t>TOT</w:t>
            </w:r>
            <w:r w:rsidRPr="007703CF">
              <w:rPr>
                <w:rFonts w:eastAsia="Calibri"/>
                <w:b/>
                <w:spacing w:val="2"/>
              </w:rPr>
              <w:t>A</w:t>
            </w:r>
            <w:r w:rsidRPr="007703CF">
              <w:rPr>
                <w:rFonts w:eastAsia="Calibri"/>
                <w:b/>
              </w:rPr>
              <w:t>L</w:t>
            </w:r>
          </w:p>
        </w:tc>
      </w:tr>
      <w:tr w:rsidR="004769D3" w:rsidRPr="007703CF" w:rsidTr="00E348C6">
        <w:trPr>
          <w:trHeight w:hRule="exact" w:val="1417"/>
        </w:trPr>
        <w:tc>
          <w:tcPr>
            <w:tcW w:w="709"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jc w:val="center"/>
              <w:rPr>
                <w:rFonts w:eastAsia="Calibri"/>
              </w:rPr>
            </w:pPr>
            <w:r w:rsidRPr="007703CF">
              <w:rPr>
                <w:rFonts w:eastAsia="Calibri"/>
                <w:spacing w:val="-2"/>
              </w:rPr>
              <w:t>01</w:t>
            </w:r>
          </w:p>
        </w:tc>
        <w:tc>
          <w:tcPr>
            <w:tcW w:w="5954"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right="142"/>
              <w:jc w:val="both"/>
              <w:rPr>
                <w:rFonts w:eastAsia="Calibri"/>
              </w:rPr>
            </w:pPr>
            <w:r w:rsidRPr="007703CF">
              <w:t xml:space="preserve">Serviço de nivelamento, </w:t>
            </w:r>
            <w:proofErr w:type="spellStart"/>
            <w:r w:rsidRPr="007703CF">
              <w:t>hipermeabilização</w:t>
            </w:r>
            <w:proofErr w:type="spellEnd"/>
            <w:r w:rsidRPr="007703CF">
              <w:t xml:space="preserve"> e instalação de piso </w:t>
            </w:r>
            <w:proofErr w:type="spellStart"/>
            <w:r w:rsidRPr="007703CF">
              <w:t>vinílico</w:t>
            </w:r>
            <w:proofErr w:type="spellEnd"/>
            <w:r w:rsidRPr="007703CF">
              <w:t xml:space="preserve"> de 02 mm x 192 mm x 1.230 mm, na cor </w:t>
            </w:r>
            <w:proofErr w:type="spellStart"/>
            <w:r w:rsidRPr="007703CF">
              <w:t>pinus</w:t>
            </w:r>
            <w:proofErr w:type="spellEnd"/>
            <w:r w:rsidRPr="007703CF">
              <w:t xml:space="preserve"> ou semelhante (desde que devidamente autorizado pelo chefe da 4ª Seção do 3º BPM), em 94,4 metros quadrados, bem como instalação de rodapé na cor cinza, em 43,20 metros lineares.</w:t>
            </w:r>
          </w:p>
        </w:tc>
        <w:tc>
          <w:tcPr>
            <w:tcW w:w="850"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jc w:val="center"/>
              <w:rPr>
                <w:rFonts w:eastAsia="Calibri"/>
              </w:rPr>
            </w:pPr>
            <w:r w:rsidRPr="007703CF">
              <w:rPr>
                <w:rFonts w:eastAsia="Calibri"/>
                <w:spacing w:val="-2"/>
              </w:rPr>
              <w:t>01</w:t>
            </w:r>
          </w:p>
        </w:tc>
        <w:tc>
          <w:tcPr>
            <w:tcW w:w="1418"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jc w:val="center"/>
              <w:rPr>
                <w:rFonts w:eastAsia="Calibri"/>
              </w:rPr>
            </w:pPr>
            <w:r w:rsidRPr="007703CF">
              <w:rPr>
                <w:rFonts w:eastAsia="Calibri"/>
              </w:rPr>
              <w:t>R$ 19.867,51</w:t>
            </w:r>
          </w:p>
        </w:tc>
        <w:tc>
          <w:tcPr>
            <w:tcW w:w="1417" w:type="dxa"/>
            <w:tcBorders>
              <w:top w:val="single" w:sz="5" w:space="0" w:color="000000"/>
              <w:left w:val="single" w:sz="5" w:space="0" w:color="000000"/>
              <w:bottom w:val="single" w:sz="5" w:space="0" w:color="000000"/>
              <w:right w:val="single" w:sz="5" w:space="0" w:color="000000"/>
            </w:tcBorders>
            <w:vAlign w:val="center"/>
          </w:tcPr>
          <w:p w:rsidR="004769D3" w:rsidRPr="007703CF" w:rsidRDefault="004769D3" w:rsidP="00E348C6">
            <w:pPr>
              <w:ind w:left="51"/>
              <w:jc w:val="center"/>
              <w:rPr>
                <w:rFonts w:eastAsia="Calibri"/>
              </w:rPr>
            </w:pPr>
            <w:r w:rsidRPr="007703CF">
              <w:rPr>
                <w:rFonts w:eastAsia="Calibri"/>
              </w:rPr>
              <w:t>R$ 19.867,51</w:t>
            </w:r>
          </w:p>
        </w:tc>
      </w:tr>
    </w:tbl>
    <w:p w:rsidR="004769D3" w:rsidRPr="007703CF" w:rsidRDefault="004769D3" w:rsidP="004769D3">
      <w:pPr>
        <w:ind w:left="567" w:right="-575"/>
      </w:pPr>
    </w:p>
    <w:p w:rsidR="004769D3" w:rsidRPr="007703CF" w:rsidRDefault="004769D3" w:rsidP="004769D3">
      <w:pPr>
        <w:pStyle w:val="PargrafodaLista"/>
        <w:tabs>
          <w:tab w:val="left" w:pos="426"/>
        </w:tabs>
        <w:suppressAutoHyphens/>
        <w:ind w:left="567" w:right="-575"/>
        <w:rPr>
          <w:b/>
          <w:bCs/>
          <w:sz w:val="20"/>
          <w:szCs w:val="20"/>
        </w:rPr>
      </w:pPr>
      <w:r w:rsidRPr="007703CF">
        <w:rPr>
          <w:b/>
          <w:bCs/>
          <w:sz w:val="20"/>
          <w:szCs w:val="20"/>
        </w:rPr>
        <w:t>2 – CRITÉRIOS DE JULGAMENTO</w:t>
      </w:r>
    </w:p>
    <w:p w:rsidR="004769D3" w:rsidRPr="007703CF" w:rsidRDefault="004769D3" w:rsidP="004769D3">
      <w:pPr>
        <w:pStyle w:val="PargrafodaLista"/>
        <w:tabs>
          <w:tab w:val="left" w:pos="426"/>
        </w:tabs>
        <w:ind w:left="567" w:right="-575"/>
        <w:rPr>
          <w:b/>
          <w:bCs/>
          <w:sz w:val="20"/>
          <w:szCs w:val="20"/>
        </w:rPr>
      </w:pPr>
      <w:r w:rsidRPr="007703CF">
        <w:rPr>
          <w:bCs/>
          <w:sz w:val="20"/>
          <w:szCs w:val="20"/>
        </w:rPr>
        <w:t>2.1 –</w:t>
      </w:r>
      <w:r w:rsidRPr="007703CF">
        <w:rPr>
          <w:b/>
          <w:bCs/>
          <w:sz w:val="20"/>
          <w:szCs w:val="20"/>
        </w:rPr>
        <w:t xml:space="preserve"> </w:t>
      </w:r>
      <w:r w:rsidRPr="007703CF">
        <w:rPr>
          <w:bCs/>
          <w:sz w:val="20"/>
          <w:szCs w:val="20"/>
        </w:rPr>
        <w:t xml:space="preserve">O critério de julgamento será </w:t>
      </w:r>
      <w:r w:rsidRPr="007703CF">
        <w:rPr>
          <w:b/>
          <w:bCs/>
          <w:sz w:val="20"/>
          <w:szCs w:val="20"/>
        </w:rPr>
        <w:t>PELO VALOR DO ITEM</w:t>
      </w:r>
      <w:r w:rsidRPr="007703CF">
        <w:rPr>
          <w:bCs/>
          <w:sz w:val="20"/>
          <w:szCs w:val="20"/>
        </w:rPr>
        <w:t>, haja vista não se tratar de apenas um item licitado no presente Edital.</w:t>
      </w:r>
    </w:p>
    <w:p w:rsidR="004769D3" w:rsidRPr="007703CF" w:rsidRDefault="004769D3" w:rsidP="004769D3">
      <w:pPr>
        <w:pStyle w:val="PargrafodaLista"/>
        <w:tabs>
          <w:tab w:val="left" w:pos="426"/>
        </w:tabs>
        <w:ind w:left="567" w:right="-575"/>
        <w:rPr>
          <w:b/>
          <w:bCs/>
          <w:sz w:val="20"/>
          <w:szCs w:val="20"/>
        </w:rPr>
      </w:pPr>
    </w:p>
    <w:p w:rsidR="004769D3" w:rsidRPr="007703CF" w:rsidRDefault="004769D3" w:rsidP="004769D3">
      <w:pPr>
        <w:pStyle w:val="PargrafodaLista"/>
        <w:tabs>
          <w:tab w:val="left" w:pos="426"/>
        </w:tabs>
        <w:ind w:left="567" w:right="-575"/>
        <w:rPr>
          <w:b/>
          <w:bCs/>
          <w:sz w:val="20"/>
          <w:szCs w:val="20"/>
        </w:rPr>
      </w:pPr>
      <w:r w:rsidRPr="007703CF">
        <w:rPr>
          <w:b/>
          <w:bCs/>
          <w:sz w:val="20"/>
          <w:szCs w:val="20"/>
        </w:rPr>
        <w:t>3 - DO LOCAL E PRAZO DE ENTREGA</w:t>
      </w:r>
    </w:p>
    <w:p w:rsidR="004769D3" w:rsidRPr="007703CF" w:rsidRDefault="004769D3" w:rsidP="004769D3">
      <w:pPr>
        <w:ind w:left="567" w:right="-575"/>
        <w:jc w:val="both"/>
        <w:rPr>
          <w:rFonts w:eastAsia="Arial"/>
        </w:rPr>
      </w:pPr>
      <w:r w:rsidRPr="007703CF">
        <w:rPr>
          <w:rFonts w:eastAsia="Arial"/>
          <w:spacing w:val="1"/>
        </w:rPr>
        <w:t>3</w:t>
      </w:r>
      <w:r w:rsidRPr="007703CF">
        <w:rPr>
          <w:rFonts w:eastAsia="Arial"/>
        </w:rPr>
        <w:t>.1</w:t>
      </w:r>
      <w:r w:rsidRPr="007703CF">
        <w:rPr>
          <w:rFonts w:eastAsia="Arial"/>
          <w:b/>
          <w:spacing w:val="3"/>
        </w:rPr>
        <w:t xml:space="preserve"> </w:t>
      </w:r>
      <w:r w:rsidRPr="007703CF">
        <w:rPr>
          <w:rFonts w:eastAsia="Arial"/>
          <w:spacing w:val="3"/>
        </w:rPr>
        <w:t xml:space="preserve">– </w:t>
      </w:r>
      <w:r w:rsidRPr="007703CF">
        <w:rPr>
          <w:rFonts w:eastAsia="Arial"/>
        </w:rPr>
        <w:t>O serviço deverá ser realizado na academia do</w:t>
      </w:r>
      <w:r w:rsidRPr="007703CF">
        <w:rPr>
          <w:rStyle w:val="textooriginal"/>
          <w:rFonts w:eastAsiaTheme="majorEastAsia" w:cs="Arial"/>
        </w:rPr>
        <w:t xml:space="preserve"> 3°BPM, situada na </w:t>
      </w:r>
      <w:proofErr w:type="gramStart"/>
      <w:r w:rsidRPr="007703CF">
        <w:rPr>
          <w:rStyle w:val="textooriginal"/>
          <w:rFonts w:eastAsiaTheme="majorEastAsia" w:cs="Arial"/>
        </w:rPr>
        <w:t>rua</w:t>
      </w:r>
      <w:proofErr w:type="gramEnd"/>
      <w:r w:rsidRPr="007703CF">
        <w:rPr>
          <w:rStyle w:val="textooriginal"/>
          <w:rFonts w:eastAsiaTheme="majorEastAsia" w:cs="Arial"/>
        </w:rPr>
        <w:t xml:space="preserve"> Duque de Caxias n°200, </w:t>
      </w:r>
      <w:proofErr w:type="spellStart"/>
      <w:r w:rsidRPr="007703CF">
        <w:rPr>
          <w:rStyle w:val="textooriginal"/>
          <w:rFonts w:eastAsiaTheme="majorEastAsia" w:cs="Arial"/>
        </w:rPr>
        <w:t>Canoinhas-SC</w:t>
      </w:r>
      <w:proofErr w:type="spellEnd"/>
      <w:r w:rsidRPr="007703CF">
        <w:rPr>
          <w:rFonts w:eastAsia="Arial"/>
          <w:spacing w:val="1"/>
        </w:rPr>
        <w:t>, com todas as condições de uso</w:t>
      </w:r>
      <w:r w:rsidRPr="007703CF">
        <w:rPr>
          <w:rFonts w:eastAsia="Arial"/>
        </w:rPr>
        <w:t>.</w:t>
      </w:r>
    </w:p>
    <w:p w:rsidR="004769D3" w:rsidRPr="007703CF" w:rsidRDefault="004769D3" w:rsidP="004769D3">
      <w:pPr>
        <w:ind w:left="567" w:right="-575"/>
        <w:jc w:val="both"/>
        <w:rPr>
          <w:rFonts w:eastAsia="Arial"/>
        </w:rPr>
      </w:pPr>
      <w:r w:rsidRPr="007703CF">
        <w:rPr>
          <w:rFonts w:eastAsia="Arial"/>
          <w:spacing w:val="1"/>
        </w:rPr>
        <w:t>3</w:t>
      </w:r>
      <w:r w:rsidRPr="007703CF">
        <w:rPr>
          <w:rFonts w:eastAsia="Arial"/>
        </w:rPr>
        <w:t>.2</w:t>
      </w:r>
      <w:r w:rsidRPr="007703CF">
        <w:rPr>
          <w:rFonts w:eastAsia="Arial"/>
          <w:b/>
          <w:spacing w:val="3"/>
        </w:rPr>
        <w:t xml:space="preserve"> </w:t>
      </w:r>
      <w:r w:rsidRPr="007703CF">
        <w:rPr>
          <w:rFonts w:eastAsia="Arial"/>
          <w:spacing w:val="3"/>
        </w:rPr>
        <w:t>-</w:t>
      </w:r>
      <w:r w:rsidRPr="007703CF">
        <w:rPr>
          <w:rFonts w:eastAsia="Arial"/>
          <w:b/>
          <w:spacing w:val="3"/>
        </w:rPr>
        <w:t xml:space="preserve"> </w:t>
      </w:r>
      <w:r w:rsidRPr="007703CF">
        <w:rPr>
          <w:rFonts w:eastAsia="Arial"/>
        </w:rPr>
        <w:t>O</w:t>
      </w:r>
      <w:r w:rsidRPr="007703CF">
        <w:rPr>
          <w:rFonts w:eastAsia="Arial"/>
          <w:spacing w:val="1"/>
        </w:rPr>
        <w:t xml:space="preserve"> p</w:t>
      </w:r>
      <w:r w:rsidRPr="007703CF">
        <w:rPr>
          <w:rFonts w:eastAsia="Arial"/>
          <w:spacing w:val="-3"/>
        </w:rPr>
        <w:t>r</w:t>
      </w:r>
      <w:r w:rsidRPr="007703CF">
        <w:rPr>
          <w:rFonts w:eastAsia="Arial"/>
          <w:spacing w:val="1"/>
        </w:rPr>
        <w:t>a</w:t>
      </w:r>
      <w:r w:rsidRPr="007703CF">
        <w:rPr>
          <w:rFonts w:eastAsia="Arial"/>
        </w:rPr>
        <w:t>zo</w:t>
      </w:r>
      <w:r w:rsidRPr="007703CF">
        <w:rPr>
          <w:rFonts w:eastAsia="Arial"/>
          <w:spacing w:val="1"/>
        </w:rPr>
        <w:t xml:space="preserve"> </w:t>
      </w:r>
      <w:r w:rsidRPr="007703CF">
        <w:rPr>
          <w:rFonts w:eastAsia="Arial"/>
          <w:spacing w:val="-7"/>
        </w:rPr>
        <w:t>m</w:t>
      </w:r>
      <w:r w:rsidRPr="007703CF">
        <w:rPr>
          <w:rFonts w:eastAsia="Arial"/>
          <w:spacing w:val="6"/>
        </w:rPr>
        <w:t>á</w:t>
      </w:r>
      <w:r w:rsidRPr="007703CF">
        <w:rPr>
          <w:rFonts w:eastAsia="Arial"/>
          <w:spacing w:val="-5"/>
        </w:rPr>
        <w:t>x</w:t>
      </w:r>
      <w:r w:rsidRPr="007703CF">
        <w:rPr>
          <w:rFonts w:eastAsia="Arial"/>
          <w:spacing w:val="4"/>
        </w:rPr>
        <w:t>i</w:t>
      </w:r>
      <w:r w:rsidRPr="007703CF">
        <w:rPr>
          <w:rFonts w:eastAsia="Arial"/>
          <w:spacing w:val="-8"/>
        </w:rPr>
        <w:t>m</w:t>
      </w:r>
      <w:r w:rsidRPr="007703CF">
        <w:rPr>
          <w:rFonts w:eastAsia="Arial"/>
        </w:rPr>
        <w:t>o</w:t>
      </w:r>
      <w:r w:rsidRPr="007703CF">
        <w:rPr>
          <w:rFonts w:eastAsia="Arial"/>
          <w:spacing w:val="1"/>
        </w:rPr>
        <w:t xml:space="preserve"> par</w:t>
      </w:r>
      <w:r w:rsidRPr="007703CF">
        <w:rPr>
          <w:rFonts w:eastAsia="Arial"/>
        </w:rPr>
        <w:t>a</w:t>
      </w:r>
      <w:r w:rsidRPr="007703CF">
        <w:rPr>
          <w:rFonts w:eastAsia="Arial"/>
          <w:spacing w:val="1"/>
        </w:rPr>
        <w:t xml:space="preserve"> a realização do serviço será de 60 dias</w:t>
      </w:r>
      <w:r w:rsidRPr="007703CF">
        <w:rPr>
          <w:rFonts w:eastAsia="Arial"/>
          <w:spacing w:val="-3"/>
        </w:rPr>
        <w:t xml:space="preserve"> </w:t>
      </w:r>
      <w:r w:rsidRPr="007703CF">
        <w:rPr>
          <w:rFonts w:eastAsia="Arial"/>
          <w:spacing w:val="1"/>
        </w:rPr>
        <w:t>(sessenta</w:t>
      </w:r>
      <w:r w:rsidRPr="007703CF">
        <w:rPr>
          <w:rFonts w:eastAsia="Arial"/>
        </w:rPr>
        <w:t>)</w:t>
      </w:r>
      <w:r w:rsidRPr="007703CF">
        <w:rPr>
          <w:rFonts w:eastAsia="Arial"/>
          <w:spacing w:val="2"/>
        </w:rPr>
        <w:t xml:space="preserve"> </w:t>
      </w:r>
      <w:r w:rsidRPr="007703CF">
        <w:rPr>
          <w:rFonts w:eastAsia="Arial"/>
          <w:spacing w:val="-3"/>
        </w:rPr>
        <w:t>d</w:t>
      </w:r>
      <w:r w:rsidRPr="007703CF">
        <w:rPr>
          <w:rFonts w:eastAsia="Arial"/>
          <w:spacing w:val="4"/>
        </w:rPr>
        <w:t>i</w:t>
      </w:r>
      <w:r w:rsidRPr="007703CF">
        <w:rPr>
          <w:rFonts w:eastAsia="Arial"/>
          <w:spacing w:val="-4"/>
        </w:rPr>
        <w:t>a</w:t>
      </w:r>
      <w:r w:rsidRPr="007703CF">
        <w:rPr>
          <w:rFonts w:eastAsia="Arial"/>
        </w:rPr>
        <w:t xml:space="preserve">s </w:t>
      </w:r>
      <w:r w:rsidRPr="007703CF">
        <w:rPr>
          <w:rFonts w:eastAsia="Arial"/>
          <w:spacing w:val="1"/>
        </w:rPr>
        <w:t>apó</w:t>
      </w:r>
      <w:r w:rsidRPr="007703CF">
        <w:rPr>
          <w:rFonts w:eastAsia="Arial"/>
        </w:rPr>
        <w:t>s</w:t>
      </w:r>
      <w:r w:rsidRPr="007703CF">
        <w:rPr>
          <w:rFonts w:eastAsia="Arial"/>
          <w:spacing w:val="-4"/>
        </w:rPr>
        <w:t xml:space="preserve"> </w:t>
      </w:r>
      <w:r w:rsidRPr="007703CF">
        <w:rPr>
          <w:rFonts w:eastAsia="Arial"/>
          <w:spacing w:val="1"/>
        </w:rPr>
        <w:t>en</w:t>
      </w:r>
      <w:r w:rsidRPr="007703CF">
        <w:rPr>
          <w:rFonts w:eastAsia="Arial"/>
        </w:rPr>
        <w:t>t</w:t>
      </w:r>
      <w:r w:rsidRPr="007703CF">
        <w:rPr>
          <w:rFonts w:eastAsia="Arial"/>
          <w:spacing w:val="2"/>
        </w:rPr>
        <w:t>r</w:t>
      </w:r>
      <w:r w:rsidRPr="007703CF">
        <w:rPr>
          <w:rFonts w:eastAsia="Arial"/>
          <w:spacing w:val="-4"/>
        </w:rPr>
        <w:t>e</w:t>
      </w:r>
      <w:r w:rsidRPr="007703CF">
        <w:rPr>
          <w:rFonts w:eastAsia="Arial"/>
          <w:spacing w:val="1"/>
        </w:rPr>
        <w:t>g</w:t>
      </w:r>
      <w:r w:rsidRPr="007703CF">
        <w:rPr>
          <w:rFonts w:eastAsia="Arial"/>
        </w:rPr>
        <w:t>a</w:t>
      </w:r>
      <w:r w:rsidRPr="007703CF">
        <w:rPr>
          <w:rFonts w:eastAsia="Arial"/>
          <w:spacing w:val="1"/>
        </w:rPr>
        <w:t xml:space="preserve"> d</w:t>
      </w:r>
      <w:r w:rsidRPr="007703CF">
        <w:rPr>
          <w:rFonts w:eastAsia="Arial"/>
        </w:rPr>
        <w:t>a</w:t>
      </w:r>
      <w:r w:rsidRPr="007703CF">
        <w:rPr>
          <w:rFonts w:eastAsia="Arial"/>
          <w:spacing w:val="1"/>
        </w:rPr>
        <w:t xml:space="preserve"> </w:t>
      </w:r>
      <w:r w:rsidRPr="007703CF">
        <w:rPr>
          <w:rFonts w:eastAsia="Arial"/>
          <w:spacing w:val="-1"/>
        </w:rPr>
        <w:t>A</w:t>
      </w:r>
      <w:r w:rsidRPr="007703CF">
        <w:rPr>
          <w:rFonts w:eastAsia="Arial"/>
          <w:spacing w:val="1"/>
        </w:rPr>
        <w:t>u</w:t>
      </w:r>
      <w:r w:rsidRPr="007703CF">
        <w:rPr>
          <w:rFonts w:eastAsia="Arial"/>
          <w:spacing w:val="-4"/>
        </w:rPr>
        <w:t>t</w:t>
      </w:r>
      <w:r w:rsidRPr="007703CF">
        <w:rPr>
          <w:rFonts w:eastAsia="Arial"/>
          <w:spacing w:val="1"/>
        </w:rPr>
        <w:t>o</w:t>
      </w:r>
      <w:r w:rsidRPr="007703CF">
        <w:rPr>
          <w:rFonts w:eastAsia="Arial"/>
          <w:spacing w:val="-3"/>
        </w:rPr>
        <w:t>r</w:t>
      </w:r>
      <w:r w:rsidRPr="007703CF">
        <w:rPr>
          <w:rFonts w:eastAsia="Arial"/>
          <w:spacing w:val="4"/>
        </w:rPr>
        <w:t>i</w:t>
      </w:r>
      <w:r w:rsidRPr="007703CF">
        <w:rPr>
          <w:rFonts w:eastAsia="Arial"/>
        </w:rPr>
        <w:t>z</w:t>
      </w:r>
      <w:r w:rsidRPr="007703CF">
        <w:rPr>
          <w:rFonts w:eastAsia="Arial"/>
          <w:spacing w:val="1"/>
        </w:rPr>
        <w:t>a</w:t>
      </w:r>
      <w:r w:rsidRPr="007703CF">
        <w:rPr>
          <w:rFonts w:eastAsia="Arial"/>
        </w:rPr>
        <w:t>ç</w:t>
      </w:r>
      <w:r w:rsidRPr="007703CF">
        <w:rPr>
          <w:rFonts w:eastAsia="Arial"/>
          <w:spacing w:val="1"/>
        </w:rPr>
        <w:t>ã</w:t>
      </w:r>
      <w:r w:rsidRPr="007703CF">
        <w:rPr>
          <w:rFonts w:eastAsia="Arial"/>
        </w:rPr>
        <w:t>o</w:t>
      </w:r>
      <w:r w:rsidRPr="007703CF">
        <w:rPr>
          <w:rFonts w:eastAsia="Arial"/>
          <w:spacing w:val="11"/>
        </w:rPr>
        <w:t xml:space="preserve"> </w:t>
      </w:r>
      <w:r w:rsidRPr="007703CF">
        <w:rPr>
          <w:rFonts w:eastAsia="Arial"/>
          <w:spacing w:val="1"/>
        </w:rPr>
        <w:t xml:space="preserve">de </w:t>
      </w:r>
      <w:r w:rsidRPr="007703CF">
        <w:rPr>
          <w:rFonts w:eastAsia="Arial"/>
          <w:spacing w:val="2"/>
        </w:rPr>
        <w:t>F</w:t>
      </w:r>
      <w:r w:rsidRPr="007703CF">
        <w:rPr>
          <w:rFonts w:eastAsia="Arial"/>
          <w:spacing w:val="1"/>
        </w:rPr>
        <w:t>orne</w:t>
      </w:r>
      <w:r w:rsidRPr="007703CF">
        <w:rPr>
          <w:rFonts w:eastAsia="Arial"/>
          <w:spacing w:val="-5"/>
        </w:rPr>
        <w:t>c</w:t>
      </w:r>
      <w:r w:rsidRPr="007703CF">
        <w:rPr>
          <w:rFonts w:eastAsia="Arial"/>
          <w:spacing w:val="4"/>
        </w:rPr>
        <w:t>i</w:t>
      </w:r>
      <w:r w:rsidRPr="007703CF">
        <w:rPr>
          <w:rFonts w:eastAsia="Arial"/>
          <w:spacing w:val="-8"/>
        </w:rPr>
        <w:t>m</w:t>
      </w:r>
      <w:r w:rsidRPr="007703CF">
        <w:rPr>
          <w:rFonts w:eastAsia="Arial"/>
          <w:spacing w:val="1"/>
        </w:rPr>
        <w:t>en</w:t>
      </w:r>
      <w:r w:rsidRPr="007703CF">
        <w:rPr>
          <w:rFonts w:eastAsia="Arial"/>
        </w:rPr>
        <w:t>t</w:t>
      </w:r>
      <w:r w:rsidRPr="007703CF">
        <w:rPr>
          <w:rFonts w:eastAsia="Arial"/>
          <w:spacing w:val="1"/>
        </w:rPr>
        <w:t>o</w:t>
      </w:r>
      <w:r w:rsidRPr="007703CF">
        <w:rPr>
          <w:rFonts w:eastAsia="Arial"/>
        </w:rPr>
        <w:t>.</w:t>
      </w:r>
    </w:p>
    <w:p w:rsidR="004769D3" w:rsidRPr="007703CF" w:rsidRDefault="004769D3" w:rsidP="004769D3">
      <w:pPr>
        <w:ind w:left="567" w:right="-575"/>
        <w:jc w:val="both"/>
        <w:rPr>
          <w:rFonts w:eastAsia="Arial"/>
        </w:rPr>
      </w:pPr>
      <w:r w:rsidRPr="007703CF">
        <w:rPr>
          <w:rFonts w:eastAsia="Arial"/>
          <w:spacing w:val="1"/>
        </w:rPr>
        <w:t>3</w:t>
      </w:r>
      <w:r w:rsidRPr="007703CF">
        <w:rPr>
          <w:rFonts w:eastAsia="Arial"/>
        </w:rPr>
        <w:t>.3</w:t>
      </w:r>
      <w:r w:rsidRPr="007703CF">
        <w:rPr>
          <w:rFonts w:eastAsia="Arial"/>
          <w:b/>
          <w:spacing w:val="3"/>
        </w:rPr>
        <w:t xml:space="preserve"> - </w:t>
      </w:r>
      <w:r w:rsidRPr="007703CF">
        <w:rPr>
          <w:rFonts w:eastAsia="Arial"/>
        </w:rPr>
        <w:t>O</w:t>
      </w:r>
      <w:r w:rsidRPr="007703CF">
        <w:rPr>
          <w:rFonts w:eastAsia="Arial"/>
          <w:spacing w:val="1"/>
        </w:rPr>
        <w:t xml:space="preserve"> </w:t>
      </w:r>
      <w:r w:rsidRPr="007703CF">
        <w:rPr>
          <w:rFonts w:eastAsia="Arial"/>
        </w:rPr>
        <w:t>v</w:t>
      </w:r>
      <w:r w:rsidRPr="007703CF">
        <w:rPr>
          <w:rFonts w:eastAsia="Arial"/>
          <w:spacing w:val="-4"/>
        </w:rPr>
        <w:t>a</w:t>
      </w:r>
      <w:r w:rsidRPr="007703CF">
        <w:rPr>
          <w:rFonts w:eastAsia="Arial"/>
          <w:spacing w:val="4"/>
        </w:rPr>
        <w:t>l</w:t>
      </w:r>
      <w:r w:rsidRPr="007703CF">
        <w:rPr>
          <w:rFonts w:eastAsia="Arial"/>
          <w:spacing w:val="1"/>
        </w:rPr>
        <w:t>o</w:t>
      </w:r>
      <w:r w:rsidRPr="007703CF">
        <w:rPr>
          <w:rFonts w:eastAsia="Arial"/>
        </w:rPr>
        <w:t>r</w:t>
      </w:r>
      <w:r w:rsidRPr="007703CF">
        <w:rPr>
          <w:rFonts w:eastAsia="Arial"/>
          <w:spacing w:val="-3"/>
        </w:rPr>
        <w:t xml:space="preserve"> </w:t>
      </w:r>
      <w:r w:rsidRPr="007703CF">
        <w:rPr>
          <w:rFonts w:eastAsia="Arial"/>
          <w:spacing w:val="1"/>
        </w:rPr>
        <w:t>d</w:t>
      </w:r>
      <w:r w:rsidRPr="007703CF">
        <w:rPr>
          <w:rFonts w:eastAsia="Arial"/>
        </w:rPr>
        <w:t>o</w:t>
      </w:r>
      <w:r w:rsidRPr="007703CF">
        <w:rPr>
          <w:rFonts w:eastAsia="Arial"/>
          <w:spacing w:val="1"/>
        </w:rPr>
        <w:t xml:space="preserve"> </w:t>
      </w:r>
      <w:r w:rsidRPr="007703CF">
        <w:rPr>
          <w:rFonts w:eastAsia="Arial"/>
          <w:spacing w:val="-4"/>
        </w:rPr>
        <w:t>f</w:t>
      </w:r>
      <w:r w:rsidRPr="007703CF">
        <w:rPr>
          <w:rFonts w:eastAsia="Arial"/>
          <w:spacing w:val="1"/>
        </w:rPr>
        <w:t>re</w:t>
      </w:r>
      <w:r w:rsidRPr="007703CF">
        <w:rPr>
          <w:rFonts w:eastAsia="Arial"/>
        </w:rPr>
        <w:t>te</w:t>
      </w:r>
      <w:r w:rsidRPr="007703CF">
        <w:rPr>
          <w:rFonts w:eastAsia="Arial"/>
          <w:spacing w:val="1"/>
        </w:rPr>
        <w:t xml:space="preserve"> </w:t>
      </w:r>
      <w:r w:rsidRPr="007703CF">
        <w:rPr>
          <w:rFonts w:eastAsia="Arial"/>
        </w:rPr>
        <w:t>e</w:t>
      </w:r>
      <w:r w:rsidRPr="007703CF">
        <w:rPr>
          <w:rFonts w:eastAsia="Arial"/>
          <w:spacing w:val="-3"/>
        </w:rPr>
        <w:t xml:space="preserve"> </w:t>
      </w:r>
      <w:r w:rsidRPr="007703CF">
        <w:rPr>
          <w:rFonts w:eastAsia="Arial"/>
          <w:spacing w:val="1"/>
        </w:rPr>
        <w:t>de</w:t>
      </w:r>
      <w:r w:rsidRPr="007703CF">
        <w:rPr>
          <w:rFonts w:eastAsia="Arial"/>
          <w:spacing w:val="-8"/>
        </w:rPr>
        <w:t>m</w:t>
      </w:r>
      <w:r w:rsidRPr="007703CF">
        <w:rPr>
          <w:rFonts w:eastAsia="Arial"/>
          <w:spacing w:val="1"/>
        </w:rPr>
        <w:t>a</w:t>
      </w:r>
      <w:r w:rsidRPr="007703CF">
        <w:rPr>
          <w:rFonts w:eastAsia="Arial"/>
          <w:spacing w:val="4"/>
        </w:rPr>
        <w:t>i</w:t>
      </w:r>
      <w:r w:rsidRPr="007703CF">
        <w:rPr>
          <w:rFonts w:eastAsia="Arial"/>
        </w:rPr>
        <w:t xml:space="preserve">s </w:t>
      </w:r>
      <w:r w:rsidRPr="007703CF">
        <w:rPr>
          <w:rFonts w:eastAsia="Arial"/>
          <w:spacing w:val="1"/>
        </w:rPr>
        <w:t>de</w:t>
      </w:r>
      <w:r w:rsidRPr="007703CF">
        <w:rPr>
          <w:rFonts w:eastAsia="Arial"/>
        </w:rPr>
        <w:t>s</w:t>
      </w:r>
      <w:r w:rsidRPr="007703CF">
        <w:rPr>
          <w:rFonts w:eastAsia="Arial"/>
          <w:spacing w:val="1"/>
        </w:rPr>
        <w:t>pe</w:t>
      </w:r>
      <w:r w:rsidRPr="007703CF">
        <w:rPr>
          <w:rFonts w:eastAsia="Arial"/>
        </w:rPr>
        <w:t>s</w:t>
      </w:r>
      <w:r w:rsidRPr="007703CF">
        <w:rPr>
          <w:rFonts w:eastAsia="Arial"/>
          <w:spacing w:val="1"/>
        </w:rPr>
        <w:t>a</w:t>
      </w:r>
      <w:r w:rsidRPr="007703CF">
        <w:rPr>
          <w:rFonts w:eastAsia="Arial"/>
        </w:rPr>
        <w:t>s</w:t>
      </w:r>
      <w:r w:rsidRPr="007703CF">
        <w:rPr>
          <w:rFonts w:eastAsia="Arial"/>
          <w:spacing w:val="-5"/>
        </w:rPr>
        <w:t xml:space="preserve"> </w:t>
      </w:r>
      <w:r w:rsidRPr="007703CF">
        <w:rPr>
          <w:rFonts w:eastAsia="Arial"/>
          <w:spacing w:val="1"/>
        </w:rPr>
        <w:t>de</w:t>
      </w:r>
      <w:r w:rsidRPr="007703CF">
        <w:rPr>
          <w:rFonts w:eastAsia="Arial"/>
        </w:rPr>
        <w:t>v</w:t>
      </w:r>
      <w:r w:rsidRPr="007703CF">
        <w:rPr>
          <w:rFonts w:eastAsia="Arial"/>
          <w:spacing w:val="1"/>
        </w:rPr>
        <w:t>e</w:t>
      </w:r>
      <w:r w:rsidRPr="007703CF">
        <w:rPr>
          <w:rFonts w:eastAsia="Arial"/>
          <w:spacing w:val="-3"/>
        </w:rPr>
        <w:t>r</w:t>
      </w:r>
      <w:r w:rsidRPr="007703CF">
        <w:rPr>
          <w:rFonts w:eastAsia="Arial"/>
          <w:spacing w:val="1"/>
        </w:rPr>
        <w:t>ã</w:t>
      </w:r>
      <w:r w:rsidRPr="007703CF">
        <w:rPr>
          <w:rFonts w:eastAsia="Arial"/>
        </w:rPr>
        <w:t>o</w:t>
      </w:r>
      <w:r w:rsidRPr="007703CF">
        <w:rPr>
          <w:rFonts w:eastAsia="Arial"/>
          <w:spacing w:val="1"/>
        </w:rPr>
        <w:t xml:space="preserve"> e</w:t>
      </w:r>
      <w:r w:rsidRPr="007703CF">
        <w:rPr>
          <w:rFonts w:eastAsia="Arial"/>
        </w:rPr>
        <w:t>st</w:t>
      </w:r>
      <w:r w:rsidRPr="007703CF">
        <w:rPr>
          <w:rFonts w:eastAsia="Arial"/>
          <w:spacing w:val="1"/>
        </w:rPr>
        <w:t>a</w:t>
      </w:r>
      <w:r w:rsidRPr="007703CF">
        <w:rPr>
          <w:rFonts w:eastAsia="Arial"/>
        </w:rPr>
        <w:t>r</w:t>
      </w:r>
      <w:r w:rsidRPr="007703CF">
        <w:rPr>
          <w:rFonts w:eastAsia="Arial"/>
          <w:spacing w:val="-3"/>
        </w:rPr>
        <w:t xml:space="preserve"> </w:t>
      </w:r>
      <w:r w:rsidRPr="007703CF">
        <w:rPr>
          <w:rFonts w:eastAsia="Arial"/>
        </w:rPr>
        <w:t>incl</w:t>
      </w:r>
      <w:r w:rsidRPr="007703CF">
        <w:rPr>
          <w:rFonts w:eastAsia="Arial"/>
          <w:spacing w:val="1"/>
        </w:rPr>
        <w:t>u</w:t>
      </w:r>
      <w:r w:rsidRPr="007703CF">
        <w:rPr>
          <w:rFonts w:eastAsia="Arial"/>
        </w:rPr>
        <w:t>s</w:t>
      </w:r>
      <w:r w:rsidRPr="007703CF">
        <w:rPr>
          <w:rFonts w:eastAsia="Arial"/>
          <w:spacing w:val="1"/>
        </w:rPr>
        <w:t>o</w:t>
      </w:r>
      <w:r w:rsidRPr="007703CF">
        <w:rPr>
          <w:rFonts w:eastAsia="Arial"/>
        </w:rPr>
        <w:t xml:space="preserve">s </w:t>
      </w:r>
      <w:r w:rsidRPr="007703CF">
        <w:rPr>
          <w:rFonts w:eastAsia="Arial"/>
          <w:spacing w:val="1"/>
        </w:rPr>
        <w:t>n</w:t>
      </w:r>
      <w:r w:rsidRPr="007703CF">
        <w:rPr>
          <w:rFonts w:eastAsia="Arial"/>
        </w:rPr>
        <w:t>o</w:t>
      </w:r>
      <w:r w:rsidRPr="007703CF">
        <w:rPr>
          <w:rFonts w:eastAsia="Arial"/>
          <w:spacing w:val="-3"/>
        </w:rPr>
        <w:t xml:space="preserve"> </w:t>
      </w:r>
      <w:r w:rsidRPr="007703CF">
        <w:rPr>
          <w:rFonts w:eastAsia="Arial"/>
          <w:spacing w:val="1"/>
        </w:rPr>
        <w:t>pre</w:t>
      </w:r>
      <w:r w:rsidRPr="007703CF">
        <w:rPr>
          <w:rFonts w:eastAsia="Arial"/>
        </w:rPr>
        <w:t>ço</w:t>
      </w:r>
      <w:r w:rsidRPr="007703CF">
        <w:rPr>
          <w:rFonts w:eastAsia="Arial"/>
          <w:spacing w:val="-4"/>
        </w:rPr>
        <w:t xml:space="preserve"> </w:t>
      </w:r>
      <w:r w:rsidRPr="007703CF">
        <w:rPr>
          <w:rFonts w:eastAsia="Arial"/>
        </w:rPr>
        <w:t>c</w:t>
      </w:r>
      <w:r w:rsidRPr="007703CF">
        <w:rPr>
          <w:rFonts w:eastAsia="Arial"/>
          <w:spacing w:val="1"/>
        </w:rPr>
        <w:t>o</w:t>
      </w:r>
      <w:r w:rsidRPr="007703CF">
        <w:rPr>
          <w:rFonts w:eastAsia="Arial"/>
        </w:rPr>
        <w:t>t</w:t>
      </w:r>
      <w:r w:rsidRPr="007703CF">
        <w:rPr>
          <w:rFonts w:eastAsia="Arial"/>
          <w:spacing w:val="1"/>
        </w:rPr>
        <w:t>ad</w:t>
      </w:r>
      <w:r w:rsidRPr="007703CF">
        <w:rPr>
          <w:rFonts w:eastAsia="Arial"/>
          <w:spacing w:val="-4"/>
        </w:rPr>
        <w:t>o</w:t>
      </w:r>
      <w:r w:rsidRPr="007703CF">
        <w:rPr>
          <w:rFonts w:eastAsia="Arial"/>
        </w:rPr>
        <w:t>.</w:t>
      </w:r>
    </w:p>
    <w:p w:rsidR="004769D3" w:rsidRPr="007703CF" w:rsidRDefault="004769D3" w:rsidP="004769D3">
      <w:pPr>
        <w:ind w:left="567" w:right="-575"/>
        <w:jc w:val="both"/>
        <w:rPr>
          <w:rFonts w:eastAsia="Arial"/>
        </w:rPr>
      </w:pPr>
      <w:r w:rsidRPr="007703CF">
        <w:rPr>
          <w:rFonts w:eastAsia="Arial"/>
          <w:spacing w:val="1"/>
        </w:rPr>
        <w:t>3</w:t>
      </w:r>
      <w:r w:rsidRPr="007703CF">
        <w:rPr>
          <w:rFonts w:eastAsia="Arial"/>
        </w:rPr>
        <w:t>.4</w:t>
      </w:r>
      <w:r w:rsidRPr="007703CF">
        <w:rPr>
          <w:rFonts w:eastAsia="Arial"/>
          <w:b/>
          <w:spacing w:val="3"/>
        </w:rPr>
        <w:t xml:space="preserve"> </w:t>
      </w:r>
      <w:r w:rsidRPr="007703CF">
        <w:rPr>
          <w:rFonts w:eastAsia="Arial"/>
          <w:spacing w:val="3"/>
        </w:rPr>
        <w:t xml:space="preserve">– </w:t>
      </w:r>
      <w:r w:rsidRPr="007703CF">
        <w:rPr>
          <w:rFonts w:eastAsia="Arial"/>
          <w:spacing w:val="-2"/>
        </w:rPr>
        <w:t xml:space="preserve">Os materiais fornecidos deverão </w:t>
      </w:r>
      <w:proofErr w:type="gramStart"/>
      <w:r w:rsidRPr="007703CF">
        <w:rPr>
          <w:rFonts w:eastAsia="Arial"/>
          <w:spacing w:val="-2"/>
        </w:rPr>
        <w:t>serem</w:t>
      </w:r>
      <w:proofErr w:type="gramEnd"/>
      <w:r w:rsidRPr="007703CF">
        <w:rPr>
          <w:rFonts w:eastAsia="Arial"/>
          <w:spacing w:val="2"/>
        </w:rPr>
        <w:t xml:space="preserve"> </w:t>
      </w:r>
      <w:r w:rsidRPr="007703CF">
        <w:rPr>
          <w:rFonts w:eastAsia="Arial"/>
          <w:spacing w:val="1"/>
        </w:rPr>
        <w:t>no</w:t>
      </w:r>
      <w:r w:rsidRPr="007703CF">
        <w:rPr>
          <w:rFonts w:eastAsia="Arial"/>
        </w:rPr>
        <w:t>vos e</w:t>
      </w:r>
      <w:r w:rsidRPr="007703CF">
        <w:rPr>
          <w:rFonts w:eastAsia="Arial"/>
          <w:spacing w:val="1"/>
        </w:rPr>
        <w:t xml:space="preserve"> </w:t>
      </w:r>
      <w:r w:rsidRPr="007703CF">
        <w:rPr>
          <w:rFonts w:eastAsia="Arial"/>
          <w:spacing w:val="-4"/>
        </w:rPr>
        <w:t>s</w:t>
      </w:r>
      <w:r w:rsidRPr="007703CF">
        <w:rPr>
          <w:rFonts w:eastAsia="Arial"/>
          <w:spacing w:val="1"/>
        </w:rPr>
        <w:t>e</w:t>
      </w:r>
      <w:r w:rsidRPr="007703CF">
        <w:rPr>
          <w:rFonts w:eastAsia="Arial"/>
        </w:rPr>
        <w:t>m</w:t>
      </w:r>
      <w:r w:rsidRPr="007703CF">
        <w:rPr>
          <w:rFonts w:eastAsia="Arial"/>
          <w:spacing w:val="-8"/>
        </w:rPr>
        <w:t xml:space="preserve"> </w:t>
      </w:r>
      <w:r w:rsidRPr="007703CF">
        <w:rPr>
          <w:rFonts w:eastAsia="Arial"/>
          <w:spacing w:val="1"/>
        </w:rPr>
        <w:t>u</w:t>
      </w:r>
      <w:r w:rsidRPr="007703CF">
        <w:rPr>
          <w:rFonts w:eastAsia="Arial"/>
        </w:rPr>
        <w:t>s</w:t>
      </w:r>
      <w:r w:rsidRPr="007703CF">
        <w:rPr>
          <w:rFonts w:eastAsia="Arial"/>
          <w:spacing w:val="1"/>
        </w:rPr>
        <w:t>o</w:t>
      </w:r>
      <w:r w:rsidRPr="007703CF">
        <w:rPr>
          <w:rFonts w:eastAsia="Arial"/>
        </w:rPr>
        <w:t>.</w:t>
      </w:r>
    </w:p>
    <w:p w:rsidR="004769D3" w:rsidRPr="007703CF" w:rsidRDefault="004769D3" w:rsidP="004769D3">
      <w:pPr>
        <w:pStyle w:val="PargrafodaLista"/>
        <w:tabs>
          <w:tab w:val="left" w:pos="426"/>
        </w:tabs>
        <w:ind w:left="567" w:right="-575"/>
        <w:rPr>
          <w:bCs/>
          <w:sz w:val="20"/>
          <w:szCs w:val="20"/>
        </w:rPr>
      </w:pPr>
    </w:p>
    <w:p w:rsidR="004769D3" w:rsidRPr="007703CF" w:rsidRDefault="004769D3" w:rsidP="004769D3">
      <w:pPr>
        <w:pStyle w:val="PargrafodaLista"/>
        <w:tabs>
          <w:tab w:val="left" w:pos="426"/>
        </w:tabs>
        <w:suppressAutoHyphens/>
        <w:ind w:left="567" w:right="-575"/>
        <w:rPr>
          <w:b/>
          <w:bCs/>
          <w:sz w:val="20"/>
          <w:szCs w:val="20"/>
        </w:rPr>
      </w:pPr>
      <w:r w:rsidRPr="007703CF">
        <w:rPr>
          <w:b/>
          <w:bCs/>
          <w:sz w:val="20"/>
          <w:szCs w:val="20"/>
        </w:rPr>
        <w:t>5 - OBRIGAÇÕES DA CONTRATADA E CONTRATANTE:</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5.1 - A Contratada deve cumprir todas as obrigações constantes no Edital, seus anexos e sua proposta, assumindo como exclusivamente seus os riscos e as despesas decorrentes da boa e perfeita execução do objeto e, ainda:</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5.1.1 - A Contratada deverá efetuar os reparos necessários no equipamento, e entregá-lo, em perfeitas condições, conforme especificações, prazos e local constantes no Edital e seus anexos;</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lastRenderedPageBreak/>
        <w:t xml:space="preserve">5.1.2 - A Contratada deverá </w:t>
      </w:r>
      <w:proofErr w:type="gramStart"/>
      <w:r w:rsidRPr="007703CF">
        <w:rPr>
          <w:bCs/>
          <w:sz w:val="20"/>
          <w:szCs w:val="20"/>
        </w:rPr>
        <w:t>substituir,</w:t>
      </w:r>
      <w:proofErr w:type="gramEnd"/>
      <w:r w:rsidRPr="007703CF">
        <w:rPr>
          <w:bCs/>
          <w:sz w:val="20"/>
          <w:szCs w:val="20"/>
        </w:rPr>
        <w:t xml:space="preserve"> reparar ou corrigir, às suas expensas, no prazo máximo de 10 (dez), o objeto com defeitos;</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5.1.3 - A Contratada deverá comunicar à Contratante, no prazo máximo de 24 (vinte e quatro) horas que antecede a data da entrega, os motivos que impossibilitem o cumprimento do prazo previsto, com a devida comprovação;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5.1.4 - A Contratada deverá manter, durante toda a execução do contrato, em compatibilidade com as obrigações assumidas, todas as condições de habilitação e qualificação exigidas na licitação;</w:t>
      </w:r>
    </w:p>
    <w:p w:rsidR="004769D3" w:rsidRPr="007703CF" w:rsidRDefault="004769D3" w:rsidP="004769D3">
      <w:pPr>
        <w:pStyle w:val="PargrafodaLista"/>
        <w:tabs>
          <w:tab w:val="left" w:pos="426"/>
        </w:tabs>
        <w:suppressAutoHyphens/>
        <w:ind w:left="567" w:right="-575"/>
        <w:rPr>
          <w:b/>
          <w:bCs/>
          <w:sz w:val="20"/>
          <w:szCs w:val="20"/>
        </w:rPr>
      </w:pPr>
    </w:p>
    <w:p w:rsidR="004769D3" w:rsidRPr="007703CF" w:rsidRDefault="004769D3" w:rsidP="004769D3">
      <w:pPr>
        <w:pStyle w:val="PargrafodaLista"/>
        <w:tabs>
          <w:tab w:val="left" w:pos="426"/>
        </w:tabs>
        <w:suppressAutoHyphens/>
        <w:ind w:left="567" w:right="-575"/>
        <w:rPr>
          <w:b/>
          <w:bCs/>
          <w:sz w:val="20"/>
          <w:szCs w:val="20"/>
        </w:rPr>
      </w:pPr>
      <w:r w:rsidRPr="007703CF">
        <w:rPr>
          <w:b/>
          <w:bCs/>
          <w:sz w:val="20"/>
          <w:szCs w:val="20"/>
        </w:rPr>
        <w:t>5.2 - Do Contratante:</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5.2.1 - Receber o objeto no prazo e condições estabelecidas no Edital e seus anexos;</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5.2.2 - Comunicar a Contratada, por escrito, sobre imperfeições, falhas ou irregularidades verificadas no objeto fornecido, para que seja substituído, reparado ou corrigido;</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5.2.3 - Acompanhar e fiscalizar o cumprimento das obrigações da Contratada, através de comissão/servidor especialmente designado;</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5.2.4 - Efetuar o pagamento à Contratada no valor correspondente ao fornecimento do objeto, no prazo e forma estabelecidos no Edital e seus anexos;</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5.2.5 -</w:t>
      </w:r>
      <w:r w:rsidRPr="007703CF">
        <w:rPr>
          <w:b/>
          <w:bCs/>
          <w:sz w:val="20"/>
          <w:szCs w:val="20"/>
        </w:rPr>
        <w:t xml:space="preserve"> </w:t>
      </w:r>
      <w:r w:rsidRPr="007703CF">
        <w:rPr>
          <w:bCs/>
          <w:sz w:val="20"/>
          <w:szCs w:val="20"/>
        </w:rPr>
        <w:t>A administração do Município de Canoinhas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4769D3" w:rsidRPr="007703CF" w:rsidRDefault="004769D3" w:rsidP="004769D3">
      <w:pPr>
        <w:pStyle w:val="PargrafodaLista"/>
        <w:tabs>
          <w:tab w:val="left" w:pos="426"/>
        </w:tabs>
        <w:suppressAutoHyphens/>
        <w:ind w:left="567" w:right="-575"/>
        <w:rPr>
          <w:b/>
          <w:bCs/>
          <w:sz w:val="20"/>
          <w:szCs w:val="20"/>
        </w:rPr>
      </w:pPr>
    </w:p>
    <w:p w:rsidR="004769D3" w:rsidRPr="007703CF" w:rsidRDefault="004769D3" w:rsidP="004769D3">
      <w:pPr>
        <w:pStyle w:val="PargrafodaLista"/>
        <w:tabs>
          <w:tab w:val="left" w:pos="426"/>
        </w:tabs>
        <w:suppressAutoHyphens/>
        <w:ind w:left="567" w:right="-575"/>
        <w:rPr>
          <w:b/>
          <w:bCs/>
          <w:sz w:val="20"/>
          <w:szCs w:val="20"/>
        </w:rPr>
      </w:pPr>
      <w:r w:rsidRPr="007703CF">
        <w:rPr>
          <w:b/>
          <w:bCs/>
          <w:sz w:val="20"/>
          <w:szCs w:val="20"/>
        </w:rPr>
        <w:t>6 – DA EXECUÇÃO E FISCALIZAÇÃO DO OBJETO</w:t>
      </w:r>
    </w:p>
    <w:p w:rsidR="004769D3" w:rsidRPr="007703CF" w:rsidRDefault="004769D3" w:rsidP="004769D3">
      <w:pPr>
        <w:pStyle w:val="PargrafodaLista"/>
        <w:tabs>
          <w:tab w:val="left" w:pos="426"/>
        </w:tabs>
        <w:suppressAutoHyphens/>
        <w:ind w:left="567" w:right="-575"/>
        <w:rPr>
          <w:b/>
          <w:bCs/>
          <w:color w:val="000000" w:themeColor="text1"/>
          <w:sz w:val="20"/>
          <w:szCs w:val="20"/>
        </w:rPr>
      </w:pPr>
      <w:r w:rsidRPr="007703CF">
        <w:rPr>
          <w:bCs/>
          <w:sz w:val="20"/>
          <w:szCs w:val="20"/>
        </w:rPr>
        <w:t xml:space="preserve">6.1 - </w:t>
      </w:r>
      <w:r w:rsidRPr="007703CF">
        <w:rPr>
          <w:rFonts w:eastAsia="Calibri"/>
          <w:color w:val="000000" w:themeColor="text1"/>
          <w:sz w:val="20"/>
          <w:szCs w:val="20"/>
        </w:rPr>
        <w:t>Ser</w:t>
      </w:r>
      <w:r>
        <w:rPr>
          <w:rFonts w:eastAsia="Calibri"/>
          <w:color w:val="000000" w:themeColor="text1"/>
          <w:sz w:val="20"/>
          <w:szCs w:val="20"/>
        </w:rPr>
        <w:t>á</w:t>
      </w:r>
      <w:r w:rsidRPr="007703CF">
        <w:rPr>
          <w:rFonts w:eastAsia="Calibri"/>
          <w:color w:val="000000" w:themeColor="text1"/>
          <w:sz w:val="20"/>
          <w:szCs w:val="20"/>
        </w:rPr>
        <w:t xml:space="preserve"> designad</w:t>
      </w:r>
      <w:r>
        <w:rPr>
          <w:rFonts w:eastAsia="Calibri"/>
          <w:color w:val="000000" w:themeColor="text1"/>
          <w:sz w:val="20"/>
          <w:szCs w:val="20"/>
        </w:rPr>
        <w:t>o</w:t>
      </w:r>
      <w:r w:rsidRPr="007703CF">
        <w:rPr>
          <w:rFonts w:eastAsia="Calibri"/>
          <w:color w:val="000000" w:themeColor="text1"/>
          <w:sz w:val="20"/>
          <w:szCs w:val="20"/>
        </w:rPr>
        <w:t xml:space="preserve"> como gestor do Contrato e responsáve</w:t>
      </w:r>
      <w:r>
        <w:rPr>
          <w:rFonts w:eastAsia="Calibri"/>
          <w:color w:val="000000" w:themeColor="text1"/>
          <w:sz w:val="20"/>
          <w:szCs w:val="20"/>
        </w:rPr>
        <w:t>l</w:t>
      </w:r>
      <w:r w:rsidRPr="007703CF">
        <w:rPr>
          <w:rFonts w:eastAsia="Calibri"/>
          <w:color w:val="000000" w:themeColor="text1"/>
          <w:sz w:val="20"/>
          <w:szCs w:val="20"/>
        </w:rPr>
        <w:t xml:space="preserve"> administrativo pela fiscalização da execução da entrega dos serviços objeto, deste Edital, o servidor </w:t>
      </w:r>
      <w:r w:rsidRPr="007703CF">
        <w:rPr>
          <w:snapToGrid w:val="0"/>
          <w:color w:val="000000" w:themeColor="text1"/>
          <w:sz w:val="20"/>
          <w:szCs w:val="20"/>
        </w:rPr>
        <w:t>Major PM Ricardo de Jesus Machado</w:t>
      </w:r>
      <w:r w:rsidRPr="007703CF">
        <w:rPr>
          <w:rFonts w:eastAsia="Calibri"/>
          <w:color w:val="000000" w:themeColor="text1"/>
          <w:sz w:val="20"/>
          <w:szCs w:val="20"/>
        </w:rPr>
        <w:t>, ao qua</w:t>
      </w:r>
      <w:r>
        <w:rPr>
          <w:rFonts w:eastAsia="Calibri"/>
          <w:color w:val="000000" w:themeColor="text1"/>
          <w:sz w:val="20"/>
          <w:szCs w:val="20"/>
        </w:rPr>
        <w:t>l</w:t>
      </w:r>
      <w:r w:rsidRPr="007703CF">
        <w:rPr>
          <w:rFonts w:eastAsia="Calibri"/>
          <w:color w:val="000000" w:themeColor="text1"/>
          <w:sz w:val="20"/>
          <w:szCs w:val="20"/>
        </w:rPr>
        <w:t xml:space="preserve"> compete o acompanhamento da execução do objeto da presente contratação, informando aos gestores às ocorrências que possam prejudicar o bom andamento do contrato e ainda:</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I - atestar, em documento hábil, o fornecimento e a entrega dos equipamentos e após conferência prévia do objeto contratado encaminhar os documentos pertinentes ao gestor para certificação;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II - confrontar os preços e quantidades constantes da nota fiscal com os estabelecidos no contrato;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III - verificar se o prazo de entrega, especificações e quantidades encontram-se de acordo com o estabelecido no instrumento contratual;</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IV - comunicar ao gestor eventuais atrasos nos prazos de entrega e/ou execução do objeto, bem como os pedidos de prorrogação, se for o caso;</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V - acompanhar e controlar, quando for o caso, o estoque de materiais de reposição, destinado à execução do objeto contratado, relativamente à qualidade e quantidade necessárias e /ou previstas contratualmente;</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VI - informar, em prazo hábil no caso de haver necessidade de acréscimos ou supressões no objeto do contrato ao gestor do contrato;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VII - emitir e controlar, periodicamente, as ordens de serviço necessárias para a execução do objeto contratado;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6.2 -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 xml:space="preserve">6.3 - A ação ou omissão, total ou parcial, da fiscalização da Administração, não elide nem diminui a responsabilidade da empresa quanto ao cumprimento das obrigações pactuadas entre as partes, responsabilizando </w:t>
      </w:r>
      <w:proofErr w:type="gramStart"/>
      <w:r w:rsidRPr="007703CF">
        <w:rPr>
          <w:bCs/>
          <w:sz w:val="20"/>
          <w:szCs w:val="20"/>
        </w:rPr>
        <w:t>esta quanto a quaisquer irregularidades resultantes de imperfeições técnicas, emprego</w:t>
      </w:r>
      <w:proofErr w:type="gramEnd"/>
      <w:r w:rsidRPr="007703CF">
        <w:rPr>
          <w:bCs/>
          <w:sz w:val="20"/>
          <w:szCs w:val="20"/>
        </w:rPr>
        <w:t xml:space="preserve"> de </w:t>
      </w:r>
      <w:r w:rsidRPr="007703CF">
        <w:rPr>
          <w:bCs/>
          <w:sz w:val="20"/>
          <w:szCs w:val="20"/>
        </w:rPr>
        <w:lastRenderedPageBreak/>
        <w:t>material inadequado ou de qualidade inferior, que não implicarão corresponsabilidade da Administração ou do servidor designado para a fiscalização;</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6.4 – À Administração não caberá qualquer ônus pela rejeição dos produtos considerados inadequados.</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6.5 - Ao preposto da empresa vencedora competirá, entre outras atribuições:</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a) representar os interesses da empresa perante a Administração;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b) realizar os procedimentos administrativos junto a Administração;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c) manter a Administração informada sobre o andamento e a qualidade dos produtos fornecidos;</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d) comunicar eventuais irregularidades de caráter urgente, por escrito, ao fiscal do contrato com os esclarecimentos julgados necessários.</w:t>
      </w:r>
    </w:p>
    <w:p w:rsidR="004769D3" w:rsidRPr="007703CF" w:rsidRDefault="004769D3" w:rsidP="004769D3">
      <w:pPr>
        <w:pStyle w:val="PargrafodaLista"/>
        <w:tabs>
          <w:tab w:val="left" w:pos="426"/>
        </w:tabs>
        <w:suppressAutoHyphens/>
        <w:ind w:left="567" w:right="-575"/>
        <w:rPr>
          <w:b/>
          <w:bCs/>
          <w:sz w:val="20"/>
          <w:szCs w:val="20"/>
        </w:rPr>
      </w:pPr>
    </w:p>
    <w:p w:rsidR="004769D3" w:rsidRPr="007703CF" w:rsidRDefault="004769D3" w:rsidP="004769D3">
      <w:pPr>
        <w:pStyle w:val="PargrafodaLista"/>
        <w:tabs>
          <w:tab w:val="left" w:pos="426"/>
        </w:tabs>
        <w:suppressAutoHyphens/>
        <w:ind w:left="567" w:right="-575"/>
        <w:rPr>
          <w:b/>
          <w:bCs/>
          <w:sz w:val="20"/>
          <w:szCs w:val="20"/>
        </w:rPr>
      </w:pPr>
      <w:r w:rsidRPr="007703CF">
        <w:rPr>
          <w:b/>
          <w:bCs/>
          <w:sz w:val="20"/>
          <w:szCs w:val="20"/>
        </w:rPr>
        <w:t>7 - DO PREÇO</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7.1 - Os preços deverão ser fixos e irreajustáveis, equivalentes aos de mercado na data da apresentação da proposta e do oferecimento de lances;</w:t>
      </w:r>
    </w:p>
    <w:p w:rsidR="004769D3" w:rsidRPr="007703CF" w:rsidRDefault="004769D3" w:rsidP="004769D3">
      <w:pPr>
        <w:pStyle w:val="PargrafodaLista"/>
        <w:tabs>
          <w:tab w:val="left" w:pos="426"/>
        </w:tabs>
        <w:suppressAutoHyphens/>
        <w:ind w:left="567" w:right="-575"/>
        <w:rPr>
          <w:bCs/>
          <w:sz w:val="20"/>
          <w:szCs w:val="20"/>
        </w:rPr>
      </w:pPr>
      <w:r w:rsidRPr="007703CF">
        <w:rPr>
          <w:bCs/>
          <w:sz w:val="20"/>
          <w:szCs w:val="20"/>
        </w:rPr>
        <w:t>7.2 - Deverão estar inclusos no preço todos os custos e despesas necessárias ao cumprimento do objeto desta licitação, tais como e sem se limitar a: custos diretos e indiretos, tributos incidentes, taxas de administração, mão de obra, encargos sociais, trabalhistas, fretes, seguros, lucros e outros necessários ao cumprimento integral do objeto deste edital e seus anexos;</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7.3 - Quaisquer tributos, custos e despesas diretos ou indiretos omitidos da proposta ou incorretamente cotados, serão considerados como incluso nos preços, não sendo considerados pleitos de acréscimos, a esse ou qualquer título.</w:t>
      </w:r>
    </w:p>
    <w:p w:rsidR="004769D3" w:rsidRPr="007703CF" w:rsidRDefault="004769D3" w:rsidP="004769D3">
      <w:pPr>
        <w:pStyle w:val="PargrafodaLista"/>
        <w:tabs>
          <w:tab w:val="left" w:pos="426"/>
        </w:tabs>
        <w:suppressAutoHyphens/>
        <w:ind w:left="567" w:right="-575"/>
        <w:rPr>
          <w:b/>
          <w:bCs/>
          <w:sz w:val="20"/>
          <w:szCs w:val="20"/>
        </w:rPr>
      </w:pPr>
    </w:p>
    <w:p w:rsidR="004769D3" w:rsidRPr="007703CF" w:rsidRDefault="004769D3" w:rsidP="004769D3">
      <w:pPr>
        <w:pStyle w:val="PargrafodaLista"/>
        <w:tabs>
          <w:tab w:val="left" w:pos="426"/>
        </w:tabs>
        <w:suppressAutoHyphens/>
        <w:ind w:left="567" w:right="-575"/>
        <w:rPr>
          <w:b/>
          <w:bCs/>
          <w:sz w:val="20"/>
          <w:szCs w:val="20"/>
        </w:rPr>
      </w:pPr>
      <w:r w:rsidRPr="007703CF">
        <w:rPr>
          <w:b/>
          <w:bCs/>
          <w:sz w:val="20"/>
          <w:szCs w:val="20"/>
        </w:rPr>
        <w:t>8 - DO PAGAMENTO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8.1 - O pagamento será efetuado em até 30 (trinta) dias após a entrega dos materiais licitados e da nota fiscal correspondente.</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8.2 - Na emissão da nota fiscal deverá ser informado o número do empenho correspondente.</w:t>
      </w:r>
    </w:p>
    <w:p w:rsidR="004769D3" w:rsidRPr="007703CF" w:rsidRDefault="004769D3" w:rsidP="004769D3">
      <w:pPr>
        <w:pStyle w:val="PargrafodaLista"/>
        <w:tabs>
          <w:tab w:val="left" w:pos="426"/>
        </w:tabs>
        <w:ind w:left="567" w:right="-575"/>
        <w:rPr>
          <w:bCs/>
          <w:sz w:val="20"/>
          <w:szCs w:val="20"/>
        </w:rPr>
      </w:pPr>
      <w:r w:rsidRPr="007703CF">
        <w:rPr>
          <w:bCs/>
          <w:sz w:val="20"/>
          <w:szCs w:val="20"/>
        </w:rPr>
        <w:t>8.3 -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4769D3" w:rsidRPr="007703CF" w:rsidRDefault="004769D3" w:rsidP="004769D3">
      <w:pPr>
        <w:pStyle w:val="PargrafodaLista"/>
        <w:tabs>
          <w:tab w:val="left" w:pos="426"/>
        </w:tabs>
        <w:suppressAutoHyphens/>
        <w:ind w:left="567" w:right="-575"/>
        <w:rPr>
          <w:b/>
          <w:bCs/>
          <w:sz w:val="20"/>
          <w:szCs w:val="20"/>
        </w:rPr>
      </w:pPr>
      <w:r w:rsidRPr="007703CF">
        <w:rPr>
          <w:bCs/>
          <w:sz w:val="20"/>
          <w:szCs w:val="20"/>
        </w:rPr>
        <w:t>8.4 – Em caso de a conta corrente ser de outro banco, o fornecedor arcará com o pagamento das despesas de tarifas bancarias das transações que ocorrerem.</w:t>
      </w:r>
    </w:p>
    <w:p w:rsidR="004769D3" w:rsidRPr="007703CF" w:rsidRDefault="004769D3" w:rsidP="004769D3">
      <w:pPr>
        <w:ind w:left="567" w:right="-575"/>
        <w:jc w:val="both"/>
        <w:rPr>
          <w:b/>
          <w:bCs/>
        </w:rPr>
      </w:pPr>
    </w:p>
    <w:p w:rsidR="004769D3" w:rsidRPr="007703CF" w:rsidRDefault="004769D3" w:rsidP="004769D3">
      <w:pPr>
        <w:pStyle w:val="Corpodetexto"/>
        <w:tabs>
          <w:tab w:val="left" w:pos="426"/>
        </w:tabs>
        <w:ind w:left="567" w:right="-575"/>
        <w:rPr>
          <w:sz w:val="20"/>
          <w:szCs w:val="20"/>
        </w:rPr>
      </w:pPr>
      <w:r w:rsidRPr="007703CF">
        <w:rPr>
          <w:b/>
          <w:bCs/>
          <w:sz w:val="20"/>
          <w:szCs w:val="20"/>
        </w:rPr>
        <w:t>9 - AUTORIZAÇÃO</w:t>
      </w:r>
    </w:p>
    <w:p w:rsidR="004769D3" w:rsidRPr="007703CF" w:rsidRDefault="004769D3" w:rsidP="004769D3">
      <w:pPr>
        <w:pStyle w:val="NormalWeb"/>
        <w:spacing w:before="0" w:after="0"/>
        <w:jc w:val="center"/>
        <w:rPr>
          <w:rFonts w:ascii="Arial" w:hAnsi="Arial" w:cs="Arial"/>
          <w:sz w:val="20"/>
          <w:szCs w:val="20"/>
        </w:rPr>
      </w:pPr>
      <w:r w:rsidRPr="007703CF">
        <w:rPr>
          <w:rStyle w:val="Forte"/>
          <w:rFonts w:eastAsiaTheme="majorEastAsia"/>
          <w:sz w:val="20"/>
          <w:szCs w:val="20"/>
        </w:rPr>
        <w:t>Ricardo de Jesus Machado</w:t>
      </w:r>
    </w:p>
    <w:p w:rsidR="004769D3" w:rsidRPr="007703CF" w:rsidRDefault="004769D3" w:rsidP="004769D3">
      <w:pPr>
        <w:pStyle w:val="NormalWeb"/>
        <w:spacing w:before="0" w:after="0"/>
        <w:jc w:val="center"/>
        <w:rPr>
          <w:rFonts w:ascii="Arial" w:hAnsi="Arial" w:cs="Arial"/>
          <w:sz w:val="20"/>
          <w:szCs w:val="20"/>
        </w:rPr>
      </w:pPr>
      <w:r w:rsidRPr="007703CF">
        <w:rPr>
          <w:rFonts w:ascii="Arial" w:hAnsi="Arial" w:cs="Arial"/>
          <w:sz w:val="20"/>
          <w:szCs w:val="20"/>
        </w:rPr>
        <w:t xml:space="preserve">Major PMSC - </w:t>
      </w:r>
      <w:proofErr w:type="spellStart"/>
      <w:r w:rsidRPr="007703CF">
        <w:rPr>
          <w:rFonts w:ascii="Arial" w:hAnsi="Arial" w:cs="Arial"/>
          <w:sz w:val="20"/>
          <w:szCs w:val="20"/>
        </w:rPr>
        <w:t>Mat</w:t>
      </w:r>
      <w:proofErr w:type="spellEnd"/>
      <w:r w:rsidRPr="007703CF">
        <w:rPr>
          <w:rFonts w:ascii="Arial" w:hAnsi="Arial" w:cs="Arial"/>
          <w:sz w:val="20"/>
          <w:szCs w:val="20"/>
        </w:rPr>
        <w:t xml:space="preserve"> 927280-1</w:t>
      </w:r>
    </w:p>
    <w:p w:rsidR="004769D3" w:rsidRPr="007703CF" w:rsidRDefault="004769D3" w:rsidP="004769D3">
      <w:pPr>
        <w:pStyle w:val="NormalWeb"/>
        <w:spacing w:before="0" w:after="0"/>
        <w:jc w:val="center"/>
        <w:rPr>
          <w:rFonts w:ascii="Arial" w:eastAsia="Arial" w:hAnsi="Arial" w:cs="Arial"/>
          <w:b/>
          <w:sz w:val="20"/>
          <w:szCs w:val="20"/>
        </w:rPr>
      </w:pPr>
      <w:r w:rsidRPr="007703CF">
        <w:rPr>
          <w:rFonts w:ascii="Arial" w:hAnsi="Arial" w:cs="Arial"/>
          <w:sz w:val="20"/>
          <w:szCs w:val="20"/>
        </w:rPr>
        <w:t>Chefe 4ª</w:t>
      </w:r>
      <w:r>
        <w:rPr>
          <w:rFonts w:ascii="Arial" w:hAnsi="Arial" w:cs="Arial"/>
          <w:sz w:val="20"/>
          <w:szCs w:val="20"/>
        </w:rPr>
        <w:t xml:space="preserve"> </w:t>
      </w:r>
      <w:r w:rsidRPr="007703CF">
        <w:rPr>
          <w:rFonts w:ascii="Arial" w:hAnsi="Arial" w:cs="Arial"/>
          <w:sz w:val="20"/>
          <w:szCs w:val="20"/>
        </w:rPr>
        <w:t>Seção 3º</w:t>
      </w:r>
      <w:r>
        <w:rPr>
          <w:rFonts w:ascii="Arial" w:hAnsi="Arial" w:cs="Arial"/>
          <w:sz w:val="20"/>
          <w:szCs w:val="20"/>
        </w:rPr>
        <w:t xml:space="preserve"> </w:t>
      </w:r>
      <w:r w:rsidRPr="007703CF">
        <w:rPr>
          <w:rFonts w:ascii="Arial" w:hAnsi="Arial" w:cs="Arial"/>
          <w:sz w:val="20"/>
          <w:szCs w:val="20"/>
        </w:rPr>
        <w:t>BPM</w:t>
      </w:r>
    </w:p>
    <w:p w:rsidR="002647C3" w:rsidRDefault="002647C3"/>
    <w:sectPr w:rsidR="002647C3" w:rsidSect="00DA78AE">
      <w:headerReference w:type="default" r:id="rId13"/>
      <w:footerReference w:type="default" r:id="rId14"/>
      <w:type w:val="continuous"/>
      <w:pgSz w:w="12240" w:h="15840"/>
      <w:pgMar w:top="1843" w:right="1701" w:bottom="851" w:left="1701" w:header="142" w:footer="89" w:gutter="0"/>
      <w:cols w:space="720"/>
      <w:noEndnote/>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rmal">
    <w:altName w:val="Times New Roman"/>
    <w:charset w:val="00"/>
    <w:family w:val="roman"/>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0A0" w:rsidRDefault="007550A7" w:rsidP="00515CE5">
    <w:pPr>
      <w:pStyle w:val="Rodap"/>
      <w:tabs>
        <w:tab w:val="left" w:pos="8931"/>
        <w:tab w:val="left" w:pos="9214"/>
      </w:tabs>
      <w:ind w:left="-1276" w:right="-425"/>
      <w:jc w:val="center"/>
      <w:rPr>
        <w:b/>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3073" type="#_x0000_t75" style="position:absolute;left:0;text-align:left;margin-left:-64.4pt;margin-top:651.95pt;width:617.3pt;height:48.2pt;z-index:251660288;visibility:visible;mso-position-horizontal-relative:margin;mso-position-vertical-relative:margin">
          <v:imagedata r:id="rId1" o:title=""/>
          <w10:wrap type="square" anchorx="margin" anchory="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0A0" w:rsidRDefault="007550A7" w:rsidP="008553BD">
    <w:pPr>
      <w:pStyle w:val="Rodap"/>
      <w:tabs>
        <w:tab w:val="left" w:pos="8931"/>
        <w:tab w:val="left" w:pos="9214"/>
      </w:tabs>
      <w:ind w:left="142" w:right="-287"/>
      <w:jc w:val="center"/>
      <w:rPr>
        <w:b/>
        <w:sz w:val="16"/>
        <w:szCs w:val="16"/>
      </w:rPr>
    </w:pPr>
    <w:r>
      <w:rPr>
        <w:noProof/>
      </w:rPr>
      <w:pict>
        <v:roundrect id="_x0000_s3077" style="position:absolute;left:0;text-align:left;margin-left:-20.7pt;margin-top:4.1pt;width:524.25pt;height:28.8pt;z-index:-251653120;mso-wrap-style:none;v-text-anchor:middle" arcsize="10923f" filled="f" strokeweight=".26mm">
          <v:stroke joinstyle="miter"/>
        </v:roundrect>
      </w:pict>
    </w:r>
  </w:p>
  <w:p w:rsidR="00EA00A0" w:rsidRPr="002A0779" w:rsidRDefault="007550A7" w:rsidP="008553BD">
    <w:pPr>
      <w:pStyle w:val="Rodap"/>
      <w:tabs>
        <w:tab w:val="left" w:pos="9214"/>
      </w:tabs>
      <w:ind w:left="-567" w:right="-1510"/>
      <w:jc w:val="center"/>
      <w:rPr>
        <w:b/>
        <w:sz w:val="18"/>
        <w:szCs w:val="18"/>
      </w:rPr>
    </w:pPr>
    <w:r w:rsidRPr="002A0779">
      <w:rPr>
        <w:sz w:val="18"/>
        <w:szCs w:val="18"/>
      </w:rPr>
      <w:t>Rua Felipe Schmidt 10</w:t>
    </w:r>
    <w:proofErr w:type="gramStart"/>
    <w:r w:rsidRPr="002A0779">
      <w:rPr>
        <w:sz w:val="18"/>
        <w:szCs w:val="18"/>
      </w:rPr>
      <w:t xml:space="preserve">  </w:t>
    </w:r>
    <w:proofErr w:type="gramEnd"/>
    <w:r w:rsidRPr="002A0779">
      <w:rPr>
        <w:sz w:val="18"/>
        <w:szCs w:val="18"/>
      </w:rPr>
      <w:t>- Caixa Postal 71   -  Fone (047)  3621-7705  -   Fax 3621-7712   -   E-mail licitacao@pmc.sc.gov.br</w:t>
    </w:r>
  </w:p>
  <w:p w:rsidR="00EA00A0" w:rsidRPr="002A0779" w:rsidRDefault="007550A7" w:rsidP="008553BD">
    <w:pPr>
      <w:pStyle w:val="Rodap"/>
      <w:ind w:left="-1134" w:right="-1227"/>
      <w:rPr>
        <w:b/>
        <w:sz w:val="18"/>
        <w:szCs w:val="18"/>
      </w:rPr>
    </w:pPr>
    <w:r w:rsidRPr="002A0779">
      <w:rPr>
        <w:sz w:val="18"/>
        <w:szCs w:val="18"/>
      </w:rPr>
      <w:t xml:space="preserve">                          CNPJ 83.102.384/0001-80                                          CEP 89460-000                                          SANTA CATARINA</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6" type="#_x0000_t75" alt="LICITA2.jpg" style="position:absolute;left:0;text-align:left;margin-left:-5.7pt;margin-top:774.2pt;width:601.5pt;height:51.75pt;z-index:-251654144;visibility:visible;mso-position-horizontal-relative:text;mso-position-vertical-relative:text">
          <v:imagedata r:id="rId1" o:title=""/>
        </v:shape>
      </w:pict>
    </w:r>
    <w:r>
      <w:rPr>
        <w:noProof/>
      </w:rPr>
      <w:pict>
        <v:shape id="Imagem 2" o:spid="_x0000_s3075" type="#_x0000_t75" alt="LICITA2.jpg" style="position:absolute;left:0;text-align:left;margin-left:-5.7pt;margin-top:774.2pt;width:601.5pt;height:51.75pt;z-index:-251655168;visibility:visible;mso-position-horizontal-relative:text;mso-position-vertical-relative:text">
          <v:imagedata r:id="rId1" o:title=""/>
        </v:shape>
      </w:pict>
    </w:r>
  </w:p>
  <w:p w:rsidR="00EA00A0" w:rsidRDefault="007550A7">
    <w:pPr>
      <w:pStyle w:val="Rodap"/>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0A0" w:rsidRDefault="007550A7" w:rsidP="00BA7128">
    <w:pPr>
      <w:pStyle w:val="Cabealho"/>
      <w:framePr w:wrap="auto" w:vAnchor="text" w:hAnchor="page" w:x="11062" w:y="-59"/>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separate"/>
    </w:r>
    <w:r w:rsidR="004769D3">
      <w:rPr>
        <w:rStyle w:val="Nmerodepgina"/>
        <w:rFonts w:cs="Arial"/>
        <w:noProof/>
      </w:rPr>
      <w:t>16</w:t>
    </w:r>
    <w:r>
      <w:rPr>
        <w:rStyle w:val="Nmerodepgina"/>
        <w:rFonts w:cs="Arial"/>
      </w:rPr>
      <w:fldChar w:fldCharType="end"/>
    </w:r>
  </w:p>
  <w:p w:rsidR="00EA00A0" w:rsidRDefault="007550A7" w:rsidP="00515CE5">
    <w:pPr>
      <w:pStyle w:val="Cabealho"/>
      <w:ind w:left="-1276" w:right="-425"/>
      <w:jc w:val="center"/>
    </w:pPr>
    <w:r w:rsidRPr="00C31D1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4.5pt;height:83.25pt;visibility:visible">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0A0" w:rsidRDefault="007550A7">
    <w:pPr>
      <w:pStyle w:val="Cabealho"/>
      <w:framePr w:wrap="auto" w:vAnchor="text" w:hAnchor="margin" w:xAlign="right" w:y="1"/>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separate"/>
    </w:r>
    <w:r w:rsidR="004769D3">
      <w:rPr>
        <w:rStyle w:val="Nmerodepgina"/>
        <w:rFonts w:cs="Arial"/>
        <w:noProof/>
      </w:rPr>
      <w:t>21</w:t>
    </w:r>
    <w:r>
      <w:rPr>
        <w:rStyle w:val="Nmerodepgina"/>
        <w:rFonts w:cs="Arial"/>
      </w:rPr>
      <w:fldChar w:fldCharType="end"/>
    </w:r>
  </w:p>
  <w:p w:rsidR="00EA00A0" w:rsidRDefault="007550A7" w:rsidP="00BF6D31">
    <w:pPr>
      <w:pStyle w:val="Cabealho"/>
      <w:ind w:left="-1701" w:right="-1652"/>
      <w:jc w:val="center"/>
      <w:rPr>
        <w:rFonts w:ascii="Times New Roman" w:hAnsi="Times New Roman" w:cs="Times New Roman"/>
        <w:b/>
        <w:bCs/>
        <w:i/>
        <w:iCs/>
        <w:sz w:val="20"/>
        <w:szCs w:val="20"/>
      </w:rPr>
    </w:pPr>
    <w:r w:rsidRPr="00BF6D31">
      <w:rPr>
        <w:rFonts w:ascii="Times New Roman" w:hAnsi="Times New Roman" w:cs="Times New Roman"/>
        <w:b/>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04.5pt;height:83.25pt;visibility:visible">
          <v:imagedata r:id="rId1" o:title=""/>
        </v:shape>
      </w:pict>
    </w:r>
    <w:r>
      <w:rPr>
        <w:noProof/>
      </w:rPr>
      <w:pict>
        <v:shapetype id="_x0000_t202" coordsize="21600,21600" o:spt="202" path="m,l,21600r21600,l21600,xe">
          <v:stroke joinstyle="miter"/>
          <v:path gradientshapeok="t" o:connecttype="rect"/>
        </v:shapetype>
        <v:shape id="_x0000_s3074" type="#_x0000_t202" style="position:absolute;left:0;text-align:left;margin-left:539.3pt;margin-top:.05pt;width:6.7pt;height:13.75pt;z-index:251660288;mso-wrap-distance-left:0;mso-wrap-distance-right:0;mso-position-horizontal-relative:page;mso-position-vertical-relative:text" stroked="f">
          <v:fill opacity="0" color2="black"/>
          <v:textbox style="mso-next-textbox:#_x0000_s3074" inset="0,0,0,0">
            <w:txbxContent>
              <w:p w:rsidR="00EA00A0" w:rsidRDefault="007550A7"/>
            </w:txbxContent>
          </v:textbox>
          <w10:wrap type="square" side="largest"/>
        </v:shape>
      </w:pict>
    </w:r>
    <w:r>
      <w:rPr>
        <w:rFonts w:ascii="Times New Roman" w:hAnsi="Times New Roman" w:cs="Times New Roman"/>
        <w:b/>
        <w:bCs/>
        <w:sz w:val="32"/>
        <w:szCs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44D63F"/>
    <w:multiLevelType w:val="hybridMultilevel"/>
    <w:tmpl w:val="E3A4943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8359AD1"/>
    <w:multiLevelType w:val="hybridMultilevel"/>
    <w:tmpl w:val="37A7403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008"/>
    <w:multiLevelType w:val="multilevel"/>
    <w:tmpl w:val="00000008"/>
    <w:name w:val="WW8Num8"/>
    <w:lvl w:ilvl="0">
      <w:start w:val="15"/>
      <w:numFmt w:val="decimal"/>
      <w:lvlText w:val="%1."/>
      <w:lvlJc w:val="left"/>
      <w:pPr>
        <w:tabs>
          <w:tab w:val="num" w:pos="1146"/>
        </w:tabs>
      </w:pPr>
      <w:rPr>
        <w:rFonts w:cs="Times New Roman"/>
      </w:rPr>
    </w:lvl>
    <w:lvl w:ilvl="1">
      <w:start w:val="1"/>
      <w:numFmt w:val="decimal"/>
      <w:lvlText w:val="%2."/>
      <w:lvlJc w:val="left"/>
      <w:pPr>
        <w:tabs>
          <w:tab w:val="num" w:pos="1506"/>
        </w:tabs>
      </w:pPr>
      <w:rPr>
        <w:rFonts w:cs="Times New Roman"/>
      </w:rPr>
    </w:lvl>
    <w:lvl w:ilvl="2">
      <w:start w:val="1"/>
      <w:numFmt w:val="decimal"/>
      <w:lvlText w:val="%3."/>
      <w:lvlJc w:val="left"/>
      <w:pPr>
        <w:tabs>
          <w:tab w:val="num" w:pos="3284"/>
        </w:tabs>
      </w:pPr>
      <w:rPr>
        <w:rFonts w:cs="Times New Roman"/>
      </w:rPr>
    </w:lvl>
    <w:lvl w:ilvl="3">
      <w:start w:val="1"/>
      <w:numFmt w:val="decimal"/>
      <w:lvlText w:val="%4."/>
      <w:lvlJc w:val="left"/>
      <w:pPr>
        <w:tabs>
          <w:tab w:val="num" w:pos="2226"/>
        </w:tabs>
      </w:pPr>
      <w:rPr>
        <w:rFonts w:cs="Times New Roman"/>
      </w:rPr>
    </w:lvl>
    <w:lvl w:ilvl="4">
      <w:start w:val="1"/>
      <w:numFmt w:val="decimal"/>
      <w:lvlText w:val="%5."/>
      <w:lvlJc w:val="left"/>
      <w:pPr>
        <w:tabs>
          <w:tab w:val="num" w:pos="2586"/>
        </w:tabs>
      </w:pPr>
      <w:rPr>
        <w:rFonts w:cs="Times New Roman"/>
      </w:rPr>
    </w:lvl>
    <w:lvl w:ilvl="5">
      <w:start w:val="1"/>
      <w:numFmt w:val="decimal"/>
      <w:lvlText w:val="%6."/>
      <w:lvlJc w:val="left"/>
      <w:pPr>
        <w:tabs>
          <w:tab w:val="num" w:pos="2946"/>
        </w:tabs>
      </w:pPr>
      <w:rPr>
        <w:rFonts w:cs="Times New Roman"/>
      </w:rPr>
    </w:lvl>
    <w:lvl w:ilvl="6">
      <w:start w:val="1"/>
      <w:numFmt w:val="decimal"/>
      <w:lvlText w:val="%7."/>
      <w:lvlJc w:val="left"/>
      <w:pPr>
        <w:tabs>
          <w:tab w:val="num" w:pos="3306"/>
        </w:tabs>
      </w:pPr>
      <w:rPr>
        <w:rFonts w:cs="Times New Roman"/>
      </w:rPr>
    </w:lvl>
    <w:lvl w:ilvl="7">
      <w:start w:val="1"/>
      <w:numFmt w:val="decimal"/>
      <w:lvlText w:val="%8."/>
      <w:lvlJc w:val="left"/>
      <w:pPr>
        <w:tabs>
          <w:tab w:val="num" w:pos="3666"/>
        </w:tabs>
      </w:pPr>
      <w:rPr>
        <w:rFonts w:cs="Times New Roman"/>
      </w:rPr>
    </w:lvl>
    <w:lvl w:ilvl="8">
      <w:start w:val="1"/>
      <w:numFmt w:val="decimal"/>
      <w:lvlText w:val="%9."/>
      <w:lvlJc w:val="left"/>
      <w:pPr>
        <w:tabs>
          <w:tab w:val="num" w:pos="4026"/>
        </w:tabs>
      </w:pPr>
      <w:rPr>
        <w:rFonts w:cs="Times New Roman"/>
      </w:rPr>
    </w:lvl>
  </w:abstractNum>
  <w:abstractNum w:abstractNumId="3">
    <w:nsid w:val="03B29BDE"/>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F380F4C"/>
    <w:multiLevelType w:val="hybridMultilevel"/>
    <w:tmpl w:val="1CB22C40"/>
    <w:lvl w:ilvl="0" w:tplc="6592F5D2">
      <w:start w:val="1"/>
      <w:numFmt w:val="decimal"/>
      <w:lvlText w:val="%1."/>
      <w:lvlJc w:val="left"/>
      <w:pPr>
        <w:ind w:left="927" w:hanging="360"/>
      </w:pPr>
      <w:rPr>
        <w:rFonts w:ascii="Arial" w:hAnsi="Arial" w:cs="Times New Roman" w:hint="default"/>
        <w:color w:val="000000"/>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5">
    <w:nsid w:val="0FC8A205"/>
    <w:multiLevelType w:val="hybridMultilevel"/>
    <w:tmpl w:val="D105E797"/>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518E047"/>
    <w:multiLevelType w:val="hybridMultilevel"/>
    <w:tmpl w:val="9DAC888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E6B11E2"/>
    <w:multiLevelType w:val="hybridMultilevel"/>
    <w:tmpl w:val="B6283069"/>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B700F91"/>
    <w:multiLevelType w:val="hybridMultilevel"/>
    <w:tmpl w:val="18BFE52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C1424B0"/>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8846EC8"/>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3916ABB9"/>
    <w:multiLevelType w:val="hybridMultilevel"/>
    <w:tmpl w:val="AC8DCDD9"/>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3C54142F"/>
    <w:multiLevelType w:val="hybridMultilevel"/>
    <w:tmpl w:val="1F5A3E52"/>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3E00B27A"/>
    <w:multiLevelType w:val="hybridMultilevel"/>
    <w:tmpl w:val="6A03168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3EE16EFE"/>
    <w:multiLevelType w:val="hybridMultilevel"/>
    <w:tmpl w:val="45F0845C"/>
    <w:lvl w:ilvl="0" w:tplc="3816ECC4">
      <w:start w:val="1"/>
      <w:numFmt w:val="decimal"/>
      <w:lvlText w:val="%1)"/>
      <w:lvlJc w:val="left"/>
      <w:pPr>
        <w:tabs>
          <w:tab w:val="num" w:pos="1440"/>
        </w:tabs>
        <w:ind w:left="1440" w:hanging="360"/>
      </w:pPr>
      <w:rPr>
        <w:rFonts w:cs="Times New Roman"/>
        <w:b w:val="0"/>
      </w:rPr>
    </w:lvl>
    <w:lvl w:ilvl="1" w:tplc="04160019">
      <w:start w:val="1"/>
      <w:numFmt w:val="lowerLetter"/>
      <w:lvlText w:val="%2."/>
      <w:lvlJc w:val="left"/>
      <w:pPr>
        <w:tabs>
          <w:tab w:val="num" w:pos="2160"/>
        </w:tabs>
        <w:ind w:left="216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5">
    <w:nsid w:val="41117320"/>
    <w:multiLevelType w:val="hybridMultilevel"/>
    <w:tmpl w:val="8A901C02"/>
    <w:lvl w:ilvl="0" w:tplc="04160011">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41F91FFF"/>
    <w:multiLevelType w:val="hybridMultilevel"/>
    <w:tmpl w:val="DCE0349C"/>
    <w:lvl w:ilvl="0" w:tplc="7BACFF0A">
      <w:start w:val="1"/>
      <w:numFmt w:val="lowerLetter"/>
      <w:lvlText w:val="%1)"/>
      <w:lvlJc w:val="left"/>
      <w:pPr>
        <w:ind w:left="927" w:hanging="360"/>
      </w:pPr>
      <w:rPr>
        <w:rFonts w:cs="Times New Roman" w:hint="default"/>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17">
    <w:nsid w:val="4D045B60"/>
    <w:multiLevelType w:val="hybridMultilevel"/>
    <w:tmpl w:val="B45CCE3E"/>
    <w:lvl w:ilvl="0" w:tplc="9C8E7B74">
      <w:start w:val="1"/>
      <w:numFmt w:val="lowerLetter"/>
      <w:lvlText w:val="%1)"/>
      <w:lvlJc w:val="left"/>
      <w:pPr>
        <w:ind w:left="927" w:hanging="360"/>
      </w:pPr>
      <w:rPr>
        <w:rFonts w:cs="Times New Roman" w:hint="default"/>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18">
    <w:nsid w:val="50A05828"/>
    <w:multiLevelType w:val="multilevel"/>
    <w:tmpl w:val="F2343928"/>
    <w:lvl w:ilvl="0">
      <w:start w:val="11"/>
      <w:numFmt w:val="decimal"/>
      <w:lvlText w:val="%1"/>
      <w:lvlJc w:val="left"/>
      <w:pPr>
        <w:tabs>
          <w:tab w:val="num" w:pos="600"/>
        </w:tabs>
        <w:ind w:left="600" w:hanging="600"/>
      </w:pPr>
      <w:rPr>
        <w:rFonts w:cs="Times New Roman" w:hint="default"/>
        <w:b/>
      </w:rPr>
    </w:lvl>
    <w:lvl w:ilvl="1">
      <w:start w:val="8"/>
      <w:numFmt w:val="decimal"/>
      <w:lvlText w:val="%1.%2"/>
      <w:lvlJc w:val="left"/>
      <w:pPr>
        <w:tabs>
          <w:tab w:val="num" w:pos="954"/>
        </w:tabs>
        <w:ind w:left="954" w:hanging="600"/>
      </w:pPr>
      <w:rPr>
        <w:rFonts w:cs="Times New Roman" w:hint="default"/>
        <w:b/>
      </w:rPr>
    </w:lvl>
    <w:lvl w:ilvl="2">
      <w:start w:val="1"/>
      <w:numFmt w:val="decimal"/>
      <w:lvlText w:val="%1.%2.%3"/>
      <w:lvlJc w:val="left"/>
      <w:pPr>
        <w:tabs>
          <w:tab w:val="num" w:pos="1080"/>
        </w:tabs>
        <w:ind w:left="1080" w:hanging="720"/>
      </w:pPr>
      <w:rPr>
        <w:rFonts w:cs="Times New Roman" w:hint="default"/>
        <w:b w:val="0"/>
      </w:rPr>
    </w:lvl>
    <w:lvl w:ilvl="3">
      <w:start w:val="1"/>
      <w:numFmt w:val="decimal"/>
      <w:lvlText w:val="%1.%2.%3.%4"/>
      <w:lvlJc w:val="left"/>
      <w:pPr>
        <w:tabs>
          <w:tab w:val="num" w:pos="1782"/>
        </w:tabs>
        <w:ind w:left="1782" w:hanging="720"/>
      </w:pPr>
      <w:rPr>
        <w:rFonts w:cs="Times New Roman" w:hint="default"/>
        <w:b/>
      </w:rPr>
    </w:lvl>
    <w:lvl w:ilvl="4">
      <w:start w:val="1"/>
      <w:numFmt w:val="decimal"/>
      <w:lvlText w:val="%1.%2.%3.%4.%5"/>
      <w:lvlJc w:val="left"/>
      <w:pPr>
        <w:tabs>
          <w:tab w:val="num" w:pos="2496"/>
        </w:tabs>
        <w:ind w:left="2496" w:hanging="1080"/>
      </w:pPr>
      <w:rPr>
        <w:rFonts w:cs="Times New Roman" w:hint="default"/>
        <w:b/>
      </w:rPr>
    </w:lvl>
    <w:lvl w:ilvl="5">
      <w:start w:val="1"/>
      <w:numFmt w:val="decimal"/>
      <w:lvlText w:val="%1.%2.%3.%4.%5.%6"/>
      <w:lvlJc w:val="left"/>
      <w:pPr>
        <w:tabs>
          <w:tab w:val="num" w:pos="2850"/>
        </w:tabs>
        <w:ind w:left="2850" w:hanging="1080"/>
      </w:pPr>
      <w:rPr>
        <w:rFonts w:cs="Times New Roman" w:hint="default"/>
        <w:b/>
      </w:rPr>
    </w:lvl>
    <w:lvl w:ilvl="6">
      <w:start w:val="1"/>
      <w:numFmt w:val="decimal"/>
      <w:lvlText w:val="%1.%2.%3.%4.%5.%6.%7"/>
      <w:lvlJc w:val="left"/>
      <w:pPr>
        <w:tabs>
          <w:tab w:val="num" w:pos="3564"/>
        </w:tabs>
        <w:ind w:left="3564" w:hanging="1440"/>
      </w:pPr>
      <w:rPr>
        <w:rFonts w:cs="Times New Roman" w:hint="default"/>
        <w:b/>
      </w:rPr>
    </w:lvl>
    <w:lvl w:ilvl="7">
      <w:start w:val="1"/>
      <w:numFmt w:val="decimal"/>
      <w:lvlText w:val="%1.%2.%3.%4.%5.%6.%7.%8"/>
      <w:lvlJc w:val="left"/>
      <w:pPr>
        <w:tabs>
          <w:tab w:val="num" w:pos="3918"/>
        </w:tabs>
        <w:ind w:left="3918" w:hanging="1440"/>
      </w:pPr>
      <w:rPr>
        <w:rFonts w:cs="Times New Roman" w:hint="default"/>
        <w:b/>
      </w:rPr>
    </w:lvl>
    <w:lvl w:ilvl="8">
      <w:start w:val="1"/>
      <w:numFmt w:val="decimal"/>
      <w:lvlText w:val="%1.%2.%3.%4.%5.%6.%7.%8.%9"/>
      <w:lvlJc w:val="left"/>
      <w:pPr>
        <w:tabs>
          <w:tab w:val="num" w:pos="4632"/>
        </w:tabs>
        <w:ind w:left="4632" w:hanging="1800"/>
      </w:pPr>
      <w:rPr>
        <w:rFonts w:cs="Times New Roman" w:hint="default"/>
        <w:b/>
      </w:rPr>
    </w:lvl>
  </w:abstractNum>
  <w:abstractNum w:abstractNumId="19">
    <w:nsid w:val="525C63A1"/>
    <w:multiLevelType w:val="hybridMultilevel"/>
    <w:tmpl w:val="CD1898A6"/>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0">
    <w:nsid w:val="58405F41"/>
    <w:multiLevelType w:val="hybridMultilevel"/>
    <w:tmpl w:val="156070FE"/>
    <w:lvl w:ilvl="0" w:tplc="9326C320">
      <w:start w:val="1"/>
      <w:numFmt w:val="decimal"/>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1">
    <w:nsid w:val="5FC142D2"/>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69F07A69"/>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77216CBA"/>
    <w:multiLevelType w:val="hybridMultilevel"/>
    <w:tmpl w:val="8A58CF2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nsid w:val="7C89C201"/>
    <w:multiLevelType w:val="hybridMultilevel"/>
    <w:tmpl w:val="2020C3DC"/>
    <w:lvl w:ilvl="0" w:tplc="FFFFFFFF">
      <w:start w:val="1"/>
      <w:numFmt w:val="decimal"/>
      <w:suff w:val="nothing"/>
      <w:lvlText w:val=""/>
      <w:lvlJc w:val="left"/>
      <w:rPr>
        <w:rFonts w:cs="Times New Roman"/>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7D421C35"/>
    <w:multiLevelType w:val="hybridMultilevel"/>
    <w:tmpl w:val="9A52BFE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6"/>
  </w:num>
  <w:num w:numId="4">
    <w:abstractNumId w:val="11"/>
  </w:num>
  <w:num w:numId="5">
    <w:abstractNumId w:val="0"/>
  </w:num>
  <w:num w:numId="6">
    <w:abstractNumId w:val="1"/>
  </w:num>
  <w:num w:numId="7">
    <w:abstractNumId w:val="7"/>
  </w:num>
  <w:num w:numId="8">
    <w:abstractNumId w:val="8"/>
  </w:num>
  <w:num w:numId="9">
    <w:abstractNumId w:val="5"/>
  </w:num>
  <w:num w:numId="10">
    <w:abstractNumId w:val="13"/>
  </w:num>
  <w:num w:numId="11">
    <w:abstractNumId w:val="2"/>
  </w:num>
  <w:num w:numId="12">
    <w:abstractNumId w:val="20"/>
  </w:num>
  <w:num w:numId="13">
    <w:abstractNumId w:val="17"/>
  </w:num>
  <w:num w:numId="14">
    <w:abstractNumId w:val="16"/>
  </w:num>
  <w:num w:numId="15">
    <w:abstractNumId w:val="4"/>
  </w:num>
  <w:num w:numId="16">
    <w:abstractNumId w:val="18"/>
  </w:num>
  <w:num w:numId="17">
    <w:abstractNumId w:val="10"/>
  </w:num>
  <w:num w:numId="18">
    <w:abstractNumId w:val="23"/>
  </w:num>
  <w:num w:numId="19">
    <w:abstractNumId w:val="19"/>
  </w:num>
  <w:num w:numId="20">
    <w:abstractNumId w:val="22"/>
  </w:num>
  <w:num w:numId="21">
    <w:abstractNumId w:val="21"/>
  </w:num>
  <w:num w:numId="22">
    <w:abstractNumId w:val="14"/>
  </w:num>
  <w:num w:numId="23">
    <w:abstractNumId w:val="25"/>
  </w:num>
  <w:num w:numId="24">
    <w:abstractNumId w:val="12"/>
  </w:num>
  <w:num w:numId="25">
    <w:abstractNumId w:val="15"/>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o:shapelayout v:ext="edit">
      <o:idmap v:ext="edit" data="3"/>
    </o:shapelayout>
  </w:hdrShapeDefaults>
  <w:compat/>
  <w:rsids>
    <w:rsidRoot w:val="00D815AD"/>
    <w:rsid w:val="000054A3"/>
    <w:rsid w:val="000C434B"/>
    <w:rsid w:val="002647C3"/>
    <w:rsid w:val="002E6205"/>
    <w:rsid w:val="003405F7"/>
    <w:rsid w:val="0035322B"/>
    <w:rsid w:val="004769D3"/>
    <w:rsid w:val="004E5201"/>
    <w:rsid w:val="007550A7"/>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9D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tulo1">
    <w:name w:val="heading 1"/>
    <w:basedOn w:val="Default"/>
    <w:next w:val="Default"/>
    <w:link w:val="Ttulo1Char"/>
    <w:uiPriority w:val="9"/>
    <w:qFormat/>
    <w:rsid w:val="004769D3"/>
    <w:pPr>
      <w:outlineLvl w:val="0"/>
    </w:pPr>
    <w:rPr>
      <w:color w:val="auto"/>
    </w:rPr>
  </w:style>
  <w:style w:type="paragraph" w:styleId="Ttulo2">
    <w:name w:val="heading 2"/>
    <w:basedOn w:val="Normal"/>
    <w:next w:val="Normal"/>
    <w:link w:val="Ttulo2Char"/>
    <w:uiPriority w:val="9"/>
    <w:qFormat/>
    <w:rsid w:val="004769D3"/>
    <w:pPr>
      <w:keepNext/>
      <w:jc w:val="center"/>
      <w:outlineLvl w:val="1"/>
    </w:pPr>
    <w:rPr>
      <w:b/>
      <w:bCs/>
      <w:color w:val="000000"/>
      <w:sz w:val="28"/>
      <w:szCs w:val="28"/>
      <w:u w:val="single"/>
    </w:rPr>
  </w:style>
  <w:style w:type="paragraph" w:styleId="Ttulo3">
    <w:name w:val="heading 3"/>
    <w:basedOn w:val="Default"/>
    <w:next w:val="Default"/>
    <w:link w:val="Ttulo3Char"/>
    <w:uiPriority w:val="9"/>
    <w:qFormat/>
    <w:rsid w:val="004769D3"/>
    <w:pPr>
      <w:outlineLvl w:val="2"/>
    </w:pPr>
    <w:rPr>
      <w:color w:val="auto"/>
    </w:rPr>
  </w:style>
  <w:style w:type="paragraph" w:styleId="Ttulo4">
    <w:name w:val="heading 4"/>
    <w:basedOn w:val="Normal"/>
    <w:next w:val="Normal"/>
    <w:link w:val="Ttulo4Char"/>
    <w:uiPriority w:val="9"/>
    <w:qFormat/>
    <w:rsid w:val="004769D3"/>
    <w:pPr>
      <w:keepNext/>
      <w:jc w:val="center"/>
      <w:outlineLvl w:val="3"/>
    </w:pPr>
    <w:rPr>
      <w:b/>
      <w:bCs/>
    </w:rPr>
  </w:style>
  <w:style w:type="paragraph" w:styleId="Ttulo5">
    <w:name w:val="heading 5"/>
    <w:basedOn w:val="Default"/>
    <w:next w:val="Default"/>
    <w:link w:val="Ttulo5Char"/>
    <w:uiPriority w:val="9"/>
    <w:qFormat/>
    <w:rsid w:val="004769D3"/>
    <w:pPr>
      <w:outlineLvl w:val="4"/>
    </w:pPr>
    <w:rPr>
      <w:color w:val="auto"/>
    </w:rPr>
  </w:style>
  <w:style w:type="paragraph" w:styleId="Ttulo6">
    <w:name w:val="heading 6"/>
    <w:basedOn w:val="Normal"/>
    <w:next w:val="Normal"/>
    <w:link w:val="Ttulo6Char"/>
    <w:uiPriority w:val="9"/>
    <w:qFormat/>
    <w:rsid w:val="004769D3"/>
    <w:pPr>
      <w:keepNext/>
      <w:widowControl/>
      <w:tabs>
        <w:tab w:val="num" w:pos="0"/>
      </w:tabs>
      <w:suppressAutoHyphens/>
      <w:autoSpaceDE/>
      <w:autoSpaceDN/>
      <w:adjustRightInd/>
      <w:ind w:left="567" w:right="283"/>
      <w:outlineLvl w:val="5"/>
    </w:pPr>
    <w:rPr>
      <w:rFonts w:cs="Times New Roman"/>
      <w:b/>
      <w:szCs w:val="20"/>
      <w:lang w:eastAsia="ar-SA"/>
    </w:rPr>
  </w:style>
  <w:style w:type="paragraph" w:styleId="Ttulo7">
    <w:name w:val="heading 7"/>
    <w:basedOn w:val="Default"/>
    <w:next w:val="Default"/>
    <w:link w:val="Ttulo7Char"/>
    <w:uiPriority w:val="9"/>
    <w:qFormat/>
    <w:rsid w:val="004769D3"/>
    <w:pPr>
      <w:outlineLvl w:val="6"/>
    </w:pPr>
    <w:rPr>
      <w:color w:val="auto"/>
    </w:rPr>
  </w:style>
  <w:style w:type="paragraph" w:styleId="Ttulo8">
    <w:name w:val="heading 8"/>
    <w:basedOn w:val="Normal"/>
    <w:next w:val="Normal"/>
    <w:link w:val="Ttulo8Char"/>
    <w:uiPriority w:val="9"/>
    <w:qFormat/>
    <w:rsid w:val="004769D3"/>
    <w:pPr>
      <w:keepNext/>
      <w:widowControl/>
      <w:tabs>
        <w:tab w:val="num" w:pos="0"/>
      </w:tabs>
      <w:suppressAutoHyphens/>
      <w:autoSpaceDE/>
      <w:autoSpaceDN/>
      <w:adjustRightInd/>
      <w:ind w:left="851" w:right="709"/>
      <w:jc w:val="center"/>
      <w:outlineLvl w:val="7"/>
    </w:pPr>
    <w:rPr>
      <w:rFonts w:cs="Times New Roman"/>
      <w:b/>
      <w:sz w:val="28"/>
      <w:szCs w:val="20"/>
      <w:lang w:eastAsia="ar-SA"/>
    </w:rPr>
  </w:style>
  <w:style w:type="paragraph" w:styleId="Ttulo9">
    <w:name w:val="heading 9"/>
    <w:basedOn w:val="Normal"/>
    <w:next w:val="Normal"/>
    <w:link w:val="Ttulo9Char"/>
    <w:uiPriority w:val="9"/>
    <w:qFormat/>
    <w:rsid w:val="004769D3"/>
    <w:pPr>
      <w:keepNext/>
      <w:widowControl/>
      <w:tabs>
        <w:tab w:val="num" w:pos="0"/>
      </w:tabs>
      <w:suppressAutoHyphens/>
      <w:autoSpaceDE/>
      <w:autoSpaceDN/>
      <w:adjustRightInd/>
      <w:ind w:left="1418"/>
      <w:jc w:val="both"/>
      <w:outlineLvl w:val="8"/>
    </w:pPr>
    <w:rPr>
      <w:rFonts w:ascii="Times New Roman" w:hAnsi="Times New Roman" w:cs="Times New Roman"/>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769D3"/>
    <w:rPr>
      <w:rFonts w:ascii="Arial" w:eastAsia="Times New Roman" w:hAnsi="Arial" w:cs="Arial"/>
      <w:sz w:val="24"/>
      <w:szCs w:val="24"/>
      <w:lang w:eastAsia="pt-BR"/>
    </w:rPr>
  </w:style>
  <w:style w:type="character" w:customStyle="1" w:styleId="Ttulo2Char">
    <w:name w:val="Título 2 Char"/>
    <w:basedOn w:val="Fontepargpadro"/>
    <w:link w:val="Ttulo2"/>
    <w:uiPriority w:val="9"/>
    <w:rsid w:val="004769D3"/>
    <w:rPr>
      <w:rFonts w:ascii="Arial" w:eastAsia="Times New Roman" w:hAnsi="Arial" w:cs="Arial"/>
      <w:b/>
      <w:bCs/>
      <w:color w:val="000000"/>
      <w:sz w:val="28"/>
      <w:szCs w:val="28"/>
      <w:u w:val="single"/>
      <w:lang w:eastAsia="pt-BR"/>
    </w:rPr>
  </w:style>
  <w:style w:type="character" w:customStyle="1" w:styleId="Ttulo3Char">
    <w:name w:val="Título 3 Char"/>
    <w:basedOn w:val="Fontepargpadro"/>
    <w:link w:val="Ttulo3"/>
    <w:uiPriority w:val="9"/>
    <w:rsid w:val="004769D3"/>
    <w:rPr>
      <w:rFonts w:ascii="Arial" w:eastAsia="Times New Roman" w:hAnsi="Arial" w:cs="Arial"/>
      <w:sz w:val="24"/>
      <w:szCs w:val="24"/>
      <w:lang w:eastAsia="pt-BR"/>
    </w:rPr>
  </w:style>
  <w:style w:type="character" w:customStyle="1" w:styleId="Ttulo4Char">
    <w:name w:val="Título 4 Char"/>
    <w:basedOn w:val="Fontepargpadro"/>
    <w:link w:val="Ttulo4"/>
    <w:uiPriority w:val="9"/>
    <w:rsid w:val="004769D3"/>
    <w:rPr>
      <w:rFonts w:ascii="Arial" w:eastAsia="Times New Roman" w:hAnsi="Arial" w:cs="Arial"/>
      <w:b/>
      <w:bCs/>
      <w:sz w:val="24"/>
      <w:szCs w:val="24"/>
      <w:lang w:eastAsia="pt-BR"/>
    </w:rPr>
  </w:style>
  <w:style w:type="character" w:customStyle="1" w:styleId="Ttulo5Char">
    <w:name w:val="Título 5 Char"/>
    <w:basedOn w:val="Fontepargpadro"/>
    <w:link w:val="Ttulo5"/>
    <w:uiPriority w:val="9"/>
    <w:rsid w:val="004769D3"/>
    <w:rPr>
      <w:rFonts w:ascii="Arial" w:eastAsia="Times New Roman" w:hAnsi="Arial" w:cs="Arial"/>
      <w:sz w:val="24"/>
      <w:szCs w:val="24"/>
      <w:lang w:eastAsia="pt-BR"/>
    </w:rPr>
  </w:style>
  <w:style w:type="character" w:customStyle="1" w:styleId="Ttulo6Char">
    <w:name w:val="Título 6 Char"/>
    <w:basedOn w:val="Fontepargpadro"/>
    <w:link w:val="Ttulo6"/>
    <w:uiPriority w:val="9"/>
    <w:rsid w:val="004769D3"/>
    <w:rPr>
      <w:rFonts w:ascii="Arial" w:eastAsia="Times New Roman" w:hAnsi="Arial" w:cs="Times New Roman"/>
      <w:b/>
      <w:sz w:val="24"/>
      <w:szCs w:val="20"/>
      <w:lang w:eastAsia="ar-SA"/>
    </w:rPr>
  </w:style>
  <w:style w:type="character" w:customStyle="1" w:styleId="Ttulo7Char">
    <w:name w:val="Título 7 Char"/>
    <w:basedOn w:val="Fontepargpadro"/>
    <w:link w:val="Ttulo7"/>
    <w:uiPriority w:val="9"/>
    <w:rsid w:val="004769D3"/>
    <w:rPr>
      <w:rFonts w:ascii="Arial" w:eastAsia="Times New Roman" w:hAnsi="Arial" w:cs="Arial"/>
      <w:sz w:val="24"/>
      <w:szCs w:val="24"/>
      <w:lang w:eastAsia="pt-BR"/>
    </w:rPr>
  </w:style>
  <w:style w:type="character" w:customStyle="1" w:styleId="Ttulo8Char">
    <w:name w:val="Título 8 Char"/>
    <w:basedOn w:val="Fontepargpadro"/>
    <w:link w:val="Ttulo8"/>
    <w:uiPriority w:val="9"/>
    <w:rsid w:val="004769D3"/>
    <w:rPr>
      <w:rFonts w:ascii="Arial" w:eastAsia="Times New Roman" w:hAnsi="Arial" w:cs="Times New Roman"/>
      <w:b/>
      <w:sz w:val="28"/>
      <w:szCs w:val="20"/>
      <w:lang w:eastAsia="ar-SA"/>
    </w:rPr>
  </w:style>
  <w:style w:type="character" w:customStyle="1" w:styleId="Ttulo9Char">
    <w:name w:val="Título 9 Char"/>
    <w:basedOn w:val="Fontepargpadro"/>
    <w:link w:val="Ttulo9"/>
    <w:uiPriority w:val="9"/>
    <w:rsid w:val="004769D3"/>
    <w:rPr>
      <w:rFonts w:ascii="Times New Roman" w:eastAsia="Times New Roman" w:hAnsi="Times New Roman" w:cs="Times New Roman"/>
      <w:sz w:val="24"/>
      <w:szCs w:val="20"/>
      <w:lang w:eastAsia="ar-SA"/>
    </w:rPr>
  </w:style>
  <w:style w:type="paragraph" w:customStyle="1" w:styleId="Default">
    <w:name w:val="Default"/>
    <w:rsid w:val="004769D3"/>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tulo">
    <w:name w:val="Title"/>
    <w:basedOn w:val="Default"/>
    <w:next w:val="Default"/>
    <w:link w:val="TtuloChar"/>
    <w:uiPriority w:val="10"/>
    <w:qFormat/>
    <w:rsid w:val="004769D3"/>
    <w:rPr>
      <w:color w:val="auto"/>
    </w:rPr>
  </w:style>
  <w:style w:type="character" w:customStyle="1" w:styleId="TtuloChar">
    <w:name w:val="Título Char"/>
    <w:basedOn w:val="Fontepargpadro"/>
    <w:link w:val="Ttulo"/>
    <w:uiPriority w:val="10"/>
    <w:rsid w:val="004769D3"/>
    <w:rPr>
      <w:rFonts w:ascii="Arial" w:eastAsia="Times New Roman" w:hAnsi="Arial" w:cs="Arial"/>
      <w:sz w:val="24"/>
      <w:szCs w:val="24"/>
      <w:lang w:eastAsia="pt-BR"/>
    </w:rPr>
  </w:style>
  <w:style w:type="paragraph" w:customStyle="1" w:styleId="Contedodetabela">
    <w:name w:val="Conteúdo de tabela"/>
    <w:basedOn w:val="Default"/>
    <w:next w:val="Default"/>
    <w:rsid w:val="004769D3"/>
    <w:rPr>
      <w:color w:val="auto"/>
    </w:rPr>
  </w:style>
  <w:style w:type="character" w:styleId="Hyperlink">
    <w:name w:val="Hyperlink"/>
    <w:basedOn w:val="Fontepargpadro"/>
    <w:uiPriority w:val="99"/>
    <w:rsid w:val="004769D3"/>
    <w:rPr>
      <w:rFonts w:cs="Times New Roman"/>
      <w:color w:val="000000"/>
    </w:rPr>
  </w:style>
  <w:style w:type="paragraph" w:styleId="Lista">
    <w:name w:val="List"/>
    <w:basedOn w:val="Default"/>
    <w:next w:val="Default"/>
    <w:uiPriority w:val="99"/>
    <w:rsid w:val="004769D3"/>
    <w:rPr>
      <w:color w:val="auto"/>
    </w:rPr>
  </w:style>
  <w:style w:type="paragraph" w:styleId="Corpodetexto2">
    <w:name w:val="Body Text 2"/>
    <w:basedOn w:val="Normal"/>
    <w:link w:val="Corpodetexto2Char"/>
    <w:uiPriority w:val="99"/>
    <w:rsid w:val="004769D3"/>
    <w:pPr>
      <w:suppressAutoHyphens/>
      <w:autoSpaceDE/>
      <w:autoSpaceDN/>
      <w:adjustRightInd/>
      <w:jc w:val="both"/>
    </w:pPr>
    <w:rPr>
      <w:rFonts w:ascii="Times New Roman" w:hAnsi="Times New Roman" w:cs="Times New Roman"/>
      <w:color w:val="0000FF"/>
      <w:sz w:val="20"/>
      <w:szCs w:val="20"/>
      <w:lang w:eastAsia="ar-SA"/>
    </w:rPr>
  </w:style>
  <w:style w:type="character" w:customStyle="1" w:styleId="Corpodetexto2Char">
    <w:name w:val="Corpo de texto 2 Char"/>
    <w:basedOn w:val="Fontepargpadro"/>
    <w:link w:val="Corpodetexto2"/>
    <w:uiPriority w:val="99"/>
    <w:rsid w:val="004769D3"/>
    <w:rPr>
      <w:rFonts w:ascii="Times New Roman" w:eastAsia="Times New Roman" w:hAnsi="Times New Roman" w:cs="Times New Roman"/>
      <w:color w:val="0000FF"/>
      <w:sz w:val="20"/>
      <w:szCs w:val="20"/>
      <w:lang w:eastAsia="ar-SA"/>
    </w:rPr>
  </w:style>
  <w:style w:type="paragraph" w:styleId="Corpodetexto3">
    <w:name w:val="Body Text 3"/>
    <w:basedOn w:val="Default"/>
    <w:next w:val="Default"/>
    <w:link w:val="Corpodetexto3Char"/>
    <w:uiPriority w:val="99"/>
    <w:rsid w:val="004769D3"/>
    <w:pPr>
      <w:widowControl/>
      <w:suppressAutoHyphens/>
      <w:autoSpaceDE/>
      <w:autoSpaceDN/>
      <w:adjustRightInd/>
      <w:spacing w:before="120"/>
      <w:jc w:val="both"/>
    </w:pPr>
    <w:rPr>
      <w:rFonts w:ascii="Times New Roman" w:hAnsi="Times New Roman" w:cs="Times New Roman"/>
      <w:color w:val="auto"/>
      <w:sz w:val="20"/>
      <w:szCs w:val="20"/>
      <w:lang w:eastAsia="ar-SA"/>
    </w:rPr>
  </w:style>
  <w:style w:type="character" w:customStyle="1" w:styleId="Corpodetexto3Char">
    <w:name w:val="Corpo de texto 3 Char"/>
    <w:basedOn w:val="Fontepargpadro"/>
    <w:link w:val="Corpodetexto3"/>
    <w:uiPriority w:val="99"/>
    <w:rsid w:val="004769D3"/>
    <w:rPr>
      <w:rFonts w:ascii="Times New Roman" w:eastAsia="Times New Roman" w:hAnsi="Times New Roman" w:cs="Times New Roman"/>
      <w:sz w:val="20"/>
      <w:szCs w:val="20"/>
      <w:lang w:eastAsia="ar-SA"/>
    </w:rPr>
  </w:style>
  <w:style w:type="paragraph" w:styleId="Cabealho">
    <w:name w:val="header"/>
    <w:basedOn w:val="Default"/>
    <w:next w:val="Default"/>
    <w:link w:val="CabealhoChar"/>
    <w:uiPriority w:val="99"/>
    <w:rsid w:val="004769D3"/>
    <w:rPr>
      <w:color w:val="auto"/>
    </w:rPr>
  </w:style>
  <w:style w:type="character" w:customStyle="1" w:styleId="CabealhoChar">
    <w:name w:val="Cabeçalho Char"/>
    <w:basedOn w:val="Fontepargpadro"/>
    <w:link w:val="Cabealho"/>
    <w:uiPriority w:val="99"/>
    <w:rsid w:val="004769D3"/>
    <w:rPr>
      <w:rFonts w:ascii="Arial" w:eastAsia="Times New Roman" w:hAnsi="Arial" w:cs="Arial"/>
      <w:sz w:val="24"/>
      <w:szCs w:val="24"/>
      <w:lang w:eastAsia="pt-BR"/>
    </w:rPr>
  </w:style>
  <w:style w:type="paragraph" w:styleId="Corpodetexto">
    <w:name w:val="Body Text"/>
    <w:basedOn w:val="Default"/>
    <w:next w:val="Default"/>
    <w:link w:val="CorpodetextoChar"/>
    <w:uiPriority w:val="99"/>
    <w:rsid w:val="004769D3"/>
    <w:rPr>
      <w:color w:val="auto"/>
    </w:rPr>
  </w:style>
  <w:style w:type="character" w:customStyle="1" w:styleId="CorpodetextoChar">
    <w:name w:val="Corpo de texto Char"/>
    <w:basedOn w:val="Fontepargpadro"/>
    <w:link w:val="Corpodetexto"/>
    <w:uiPriority w:val="99"/>
    <w:rsid w:val="004769D3"/>
    <w:rPr>
      <w:rFonts w:ascii="Arial" w:eastAsia="Times New Roman" w:hAnsi="Arial" w:cs="Arial"/>
      <w:sz w:val="24"/>
      <w:szCs w:val="24"/>
      <w:lang w:eastAsia="pt-BR"/>
    </w:rPr>
  </w:style>
  <w:style w:type="paragraph" w:customStyle="1" w:styleId="penguin">
    <w:name w:val="penguin"/>
    <w:basedOn w:val="Default"/>
    <w:next w:val="Default"/>
    <w:rsid w:val="004769D3"/>
    <w:rPr>
      <w:color w:val="auto"/>
    </w:rPr>
  </w:style>
  <w:style w:type="paragraph" w:styleId="Recuodecorpodetexto">
    <w:name w:val="Body Text Indent"/>
    <w:basedOn w:val="Default"/>
    <w:next w:val="Default"/>
    <w:link w:val="RecuodecorpodetextoChar"/>
    <w:uiPriority w:val="99"/>
    <w:rsid w:val="004769D3"/>
    <w:rPr>
      <w:color w:val="auto"/>
    </w:rPr>
  </w:style>
  <w:style w:type="character" w:customStyle="1" w:styleId="RecuodecorpodetextoChar">
    <w:name w:val="Recuo de corpo de texto Char"/>
    <w:basedOn w:val="Fontepargpadro"/>
    <w:link w:val="Recuodecorpodetexto"/>
    <w:uiPriority w:val="99"/>
    <w:rsid w:val="004769D3"/>
    <w:rPr>
      <w:rFonts w:ascii="Arial" w:eastAsia="Times New Roman" w:hAnsi="Arial" w:cs="Arial"/>
      <w:sz w:val="24"/>
      <w:szCs w:val="24"/>
      <w:lang w:eastAsia="pt-BR"/>
    </w:rPr>
  </w:style>
  <w:style w:type="paragraph" w:styleId="Recuodecorpodetexto2">
    <w:name w:val="Body Text Indent 2"/>
    <w:basedOn w:val="Default"/>
    <w:next w:val="Default"/>
    <w:link w:val="Recuodecorpodetexto2Char"/>
    <w:uiPriority w:val="99"/>
    <w:rsid w:val="004769D3"/>
    <w:pPr>
      <w:suppressAutoHyphens/>
      <w:autoSpaceDE/>
      <w:autoSpaceDN/>
      <w:adjustRightInd/>
      <w:ind w:firstLine="1701"/>
      <w:jc w:val="both"/>
    </w:pPr>
    <w:rPr>
      <w:rFonts w:ascii="Times New Roman" w:hAnsi="Times New Roman" w:cs="Times New Roman"/>
      <w:color w:val="auto"/>
      <w:sz w:val="20"/>
      <w:szCs w:val="20"/>
      <w:lang w:eastAsia="ar-SA"/>
    </w:rPr>
  </w:style>
  <w:style w:type="character" w:customStyle="1" w:styleId="Recuodecorpodetexto2Char">
    <w:name w:val="Recuo de corpo de texto 2 Char"/>
    <w:basedOn w:val="Fontepargpadro"/>
    <w:link w:val="Recuodecorpodetexto2"/>
    <w:uiPriority w:val="99"/>
    <w:rsid w:val="004769D3"/>
    <w:rPr>
      <w:rFonts w:ascii="Times New Roman" w:eastAsia="Times New Roman" w:hAnsi="Times New Roman" w:cs="Times New Roman"/>
      <w:sz w:val="20"/>
      <w:szCs w:val="20"/>
      <w:lang w:eastAsia="ar-SA"/>
    </w:rPr>
  </w:style>
  <w:style w:type="paragraph" w:customStyle="1" w:styleId="Textopadro">
    <w:name w:val="Texto padrão"/>
    <w:basedOn w:val="Default"/>
    <w:next w:val="Default"/>
    <w:rsid w:val="004769D3"/>
    <w:rPr>
      <w:color w:val="auto"/>
    </w:rPr>
  </w:style>
  <w:style w:type="paragraph" w:styleId="TextosemFormatao">
    <w:name w:val="Plain Text"/>
    <w:basedOn w:val="Default"/>
    <w:next w:val="Default"/>
    <w:link w:val="TextosemFormataoChar"/>
    <w:uiPriority w:val="99"/>
    <w:rsid w:val="004769D3"/>
    <w:rPr>
      <w:color w:val="auto"/>
    </w:rPr>
  </w:style>
  <w:style w:type="character" w:customStyle="1" w:styleId="TextosemFormataoChar">
    <w:name w:val="Texto sem Formatação Char"/>
    <w:basedOn w:val="Fontepargpadro"/>
    <w:link w:val="TextosemFormatao"/>
    <w:uiPriority w:val="99"/>
    <w:rsid w:val="004769D3"/>
    <w:rPr>
      <w:rFonts w:ascii="Arial" w:eastAsia="Times New Roman" w:hAnsi="Arial" w:cs="Arial"/>
      <w:sz w:val="24"/>
      <w:szCs w:val="24"/>
      <w:lang w:eastAsia="pt-BR"/>
    </w:rPr>
  </w:style>
  <w:style w:type="paragraph" w:customStyle="1" w:styleId="Corpo">
    <w:name w:val="Corpo"/>
    <w:basedOn w:val="Default"/>
    <w:next w:val="Default"/>
    <w:rsid w:val="004769D3"/>
    <w:rPr>
      <w:color w:val="auto"/>
    </w:rPr>
  </w:style>
  <w:style w:type="paragraph" w:customStyle="1" w:styleId="xl22">
    <w:name w:val="xl22"/>
    <w:basedOn w:val="Default"/>
    <w:next w:val="Default"/>
    <w:rsid w:val="004769D3"/>
    <w:pPr>
      <w:spacing w:before="280" w:after="280"/>
    </w:pPr>
    <w:rPr>
      <w:color w:val="auto"/>
    </w:rPr>
  </w:style>
  <w:style w:type="paragraph" w:styleId="Rodap">
    <w:name w:val="footer"/>
    <w:basedOn w:val="Normal"/>
    <w:link w:val="RodapChar"/>
    <w:uiPriority w:val="99"/>
    <w:rsid w:val="004769D3"/>
    <w:pPr>
      <w:tabs>
        <w:tab w:val="center" w:pos="4252"/>
        <w:tab w:val="right" w:pos="8504"/>
      </w:tabs>
    </w:pPr>
  </w:style>
  <w:style w:type="character" w:customStyle="1" w:styleId="RodapChar">
    <w:name w:val="Rodapé Char"/>
    <w:basedOn w:val="Fontepargpadro"/>
    <w:link w:val="Rodap"/>
    <w:uiPriority w:val="99"/>
    <w:rsid w:val="004769D3"/>
    <w:rPr>
      <w:rFonts w:ascii="Arial" w:eastAsia="Times New Roman" w:hAnsi="Arial" w:cs="Arial"/>
      <w:sz w:val="24"/>
      <w:szCs w:val="24"/>
      <w:lang w:eastAsia="pt-BR"/>
    </w:rPr>
  </w:style>
  <w:style w:type="character" w:styleId="HiperlinkVisitado">
    <w:name w:val="FollowedHyperlink"/>
    <w:basedOn w:val="Fontepargpadro"/>
    <w:uiPriority w:val="99"/>
    <w:rsid w:val="004769D3"/>
    <w:rPr>
      <w:rFonts w:cs="Times New Roman"/>
      <w:color w:val="800080"/>
      <w:u w:val="single"/>
    </w:rPr>
  </w:style>
  <w:style w:type="character" w:styleId="Nmerodepgina">
    <w:name w:val="page number"/>
    <w:basedOn w:val="Fontepargpadro"/>
    <w:uiPriority w:val="99"/>
    <w:rsid w:val="004769D3"/>
    <w:rPr>
      <w:rFonts w:cs="Times New Roman"/>
    </w:rPr>
  </w:style>
  <w:style w:type="paragraph" w:customStyle="1" w:styleId="modelo">
    <w:name w:val="modelo"/>
    <w:basedOn w:val="Cabealho"/>
    <w:next w:val="Cabealho"/>
    <w:rsid w:val="004769D3"/>
    <w:pPr>
      <w:tabs>
        <w:tab w:val="center" w:pos="4419"/>
        <w:tab w:val="right" w:pos="8838"/>
      </w:tabs>
      <w:suppressAutoHyphens/>
      <w:autoSpaceDE/>
      <w:autoSpaceDN/>
      <w:adjustRightInd/>
      <w:jc w:val="both"/>
    </w:pPr>
  </w:style>
  <w:style w:type="paragraph" w:customStyle="1" w:styleId="Ttulodetabela">
    <w:name w:val="Título de tabela"/>
    <w:basedOn w:val="Normal"/>
    <w:rsid w:val="004769D3"/>
    <w:pPr>
      <w:widowControl/>
      <w:suppressAutoHyphens/>
      <w:autoSpaceDE/>
      <w:autoSpaceDN/>
      <w:adjustRightInd/>
      <w:jc w:val="center"/>
    </w:pPr>
    <w:rPr>
      <w:b/>
      <w:bCs/>
      <w:i/>
      <w:iCs/>
      <w:lang w:eastAsia="ar-SA"/>
    </w:rPr>
  </w:style>
  <w:style w:type="table" w:styleId="Tabelacomgrade">
    <w:name w:val="Table Grid"/>
    <w:basedOn w:val="Tabelanormal"/>
    <w:uiPriority w:val="59"/>
    <w:rsid w:val="004769D3"/>
    <w:pPr>
      <w:widowControl w:val="0"/>
      <w:autoSpaceDE w:val="0"/>
      <w:autoSpaceDN w:val="0"/>
      <w:adjustRightInd w:val="0"/>
      <w:spacing w:after="0" w:line="240" w:lineRule="auto"/>
    </w:pPr>
    <w:rPr>
      <w:rFonts w:ascii="Arial" w:eastAsia="Times New Roman" w:hAnsi="Arial" w:cs="Arial"/>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4769D3"/>
    <w:pPr>
      <w:widowControl/>
      <w:autoSpaceDE/>
      <w:autoSpaceDN/>
      <w:adjustRightInd/>
      <w:spacing w:after="160" w:line="240" w:lineRule="exact"/>
    </w:pPr>
    <w:rPr>
      <w:rFonts w:ascii="Normal" w:hAnsi="Normal" w:cs="Normal"/>
      <w:b/>
      <w:bCs/>
      <w:sz w:val="20"/>
      <w:szCs w:val="20"/>
      <w:lang w:val="pt-PT" w:eastAsia="en-US"/>
    </w:rPr>
  </w:style>
  <w:style w:type="character" w:customStyle="1" w:styleId="Smbolosdenumerao">
    <w:name w:val="Símbolos de numeração"/>
    <w:rsid w:val="004769D3"/>
  </w:style>
  <w:style w:type="character" w:customStyle="1" w:styleId="CharChar">
    <w:name w:val="Char Char"/>
    <w:basedOn w:val="Fontepargpadro"/>
    <w:uiPriority w:val="99"/>
    <w:locked/>
    <w:rsid w:val="004769D3"/>
    <w:rPr>
      <w:rFonts w:ascii="Arial" w:hAnsi="Arial" w:cs="Arial"/>
      <w:b/>
      <w:bCs/>
      <w:sz w:val="24"/>
      <w:szCs w:val="24"/>
      <w:lang w:val="pt-BR" w:eastAsia="ar-SA" w:bidi="ar-SA"/>
    </w:rPr>
  </w:style>
  <w:style w:type="paragraph" w:styleId="SemEspaamento">
    <w:name w:val="No Spacing"/>
    <w:uiPriority w:val="1"/>
    <w:qFormat/>
    <w:rsid w:val="004769D3"/>
    <w:pPr>
      <w:spacing w:after="0" w:line="240" w:lineRule="auto"/>
    </w:pPr>
    <w:rPr>
      <w:rFonts w:ascii="Calibri" w:eastAsia="Times New Roman" w:hAnsi="Calibri" w:cs="Times New Roman"/>
      <w:sz w:val="20"/>
      <w:szCs w:val="20"/>
      <w:lang w:eastAsia="pt-BR"/>
    </w:rPr>
  </w:style>
  <w:style w:type="character" w:customStyle="1" w:styleId="WW8Num2z0">
    <w:name w:val="WW8Num2z0"/>
    <w:rsid w:val="004769D3"/>
    <w:rPr>
      <w:rFonts w:ascii="Trebuchet MS" w:hAnsi="Trebuchet MS"/>
      <w:sz w:val="22"/>
    </w:rPr>
  </w:style>
  <w:style w:type="paragraph" w:customStyle="1" w:styleId="Normal0">
    <w:name w:val="[Normal]"/>
    <w:qFormat/>
    <w:rsid w:val="004769D3"/>
    <w:pPr>
      <w:widowControl w:val="0"/>
      <w:suppressAutoHyphens/>
      <w:spacing w:after="0" w:line="240" w:lineRule="auto"/>
    </w:pPr>
    <w:rPr>
      <w:rFonts w:ascii="Arial" w:eastAsia="Times New Roman" w:hAnsi="Arial" w:cs="Arial"/>
      <w:color w:val="00000A"/>
      <w:sz w:val="24"/>
      <w:szCs w:val="24"/>
    </w:rPr>
  </w:style>
  <w:style w:type="character" w:styleId="Forte">
    <w:name w:val="Strong"/>
    <w:basedOn w:val="Fontepargpadro"/>
    <w:uiPriority w:val="22"/>
    <w:qFormat/>
    <w:rsid w:val="004769D3"/>
    <w:rPr>
      <w:rFonts w:cs="Times New Roman"/>
      <w:b/>
      <w:bCs/>
    </w:rPr>
  </w:style>
  <w:style w:type="paragraph" w:customStyle="1" w:styleId="TextosemFormatao1">
    <w:name w:val="Texto sem Formatação1"/>
    <w:basedOn w:val="Normal"/>
    <w:rsid w:val="004769D3"/>
    <w:pPr>
      <w:widowControl/>
      <w:suppressAutoHyphens/>
      <w:autoSpaceDE/>
      <w:autoSpaceDN/>
      <w:adjustRightInd/>
    </w:pPr>
    <w:rPr>
      <w:rFonts w:ascii="Courier New" w:hAnsi="Courier New" w:cs="Times New Roman"/>
      <w:sz w:val="20"/>
      <w:szCs w:val="20"/>
      <w:lang w:eastAsia="ar-SA"/>
    </w:rPr>
  </w:style>
  <w:style w:type="paragraph" w:customStyle="1" w:styleId="Padro">
    <w:name w:val="Padrão"/>
    <w:rsid w:val="004769D3"/>
    <w:pPr>
      <w:spacing w:after="0" w:line="240" w:lineRule="auto"/>
    </w:pPr>
    <w:rPr>
      <w:rFonts w:ascii="Times New Roman" w:eastAsia="Times New Roman" w:hAnsi="Times New Roman" w:cs="Times New Roman"/>
      <w:sz w:val="20"/>
      <w:szCs w:val="20"/>
      <w:lang w:eastAsia="pt-BR"/>
    </w:rPr>
  </w:style>
  <w:style w:type="paragraph" w:customStyle="1" w:styleId="p33">
    <w:name w:val="p33"/>
    <w:basedOn w:val="Normal"/>
    <w:rsid w:val="004769D3"/>
    <w:pPr>
      <w:autoSpaceDE/>
      <w:autoSpaceDN/>
      <w:adjustRightInd/>
      <w:spacing w:line="260" w:lineRule="atLeast"/>
    </w:pPr>
    <w:rPr>
      <w:rFonts w:ascii="Times New Roman" w:hAnsi="Times New Roman" w:cs="Times New Roman"/>
      <w:szCs w:val="20"/>
    </w:rPr>
  </w:style>
  <w:style w:type="paragraph" w:customStyle="1" w:styleId="p6">
    <w:name w:val="p6"/>
    <w:basedOn w:val="Normal"/>
    <w:rsid w:val="004769D3"/>
    <w:pPr>
      <w:tabs>
        <w:tab w:val="left" w:pos="4400"/>
      </w:tabs>
      <w:autoSpaceDE/>
      <w:autoSpaceDN/>
      <w:adjustRightInd/>
      <w:spacing w:line="240" w:lineRule="atLeast"/>
      <w:ind w:left="2960"/>
      <w:jc w:val="both"/>
    </w:pPr>
    <w:rPr>
      <w:rFonts w:ascii="Times New Roman" w:hAnsi="Times New Roman" w:cs="Times New Roman"/>
      <w:szCs w:val="20"/>
    </w:rPr>
  </w:style>
  <w:style w:type="character" w:customStyle="1" w:styleId="textooriginal">
    <w:name w:val="texto_original"/>
    <w:basedOn w:val="Fontepargpadro"/>
    <w:rsid w:val="004769D3"/>
    <w:rPr>
      <w:rFonts w:cs="Times New Roman"/>
    </w:rPr>
  </w:style>
  <w:style w:type="paragraph" w:customStyle="1" w:styleId="WW-Corpodetexto2123">
    <w:name w:val="WW-Corpo de texto 2123"/>
    <w:basedOn w:val="Normal"/>
    <w:rsid w:val="004769D3"/>
    <w:pPr>
      <w:widowControl/>
      <w:suppressAutoHyphens/>
      <w:autoSpaceDE/>
      <w:autoSpaceDN/>
      <w:adjustRightInd/>
      <w:ind w:right="-661"/>
      <w:jc w:val="both"/>
    </w:pPr>
    <w:rPr>
      <w:rFonts w:ascii="Tahoma" w:hAnsi="Tahoma" w:cs="Times New Roman"/>
      <w:sz w:val="22"/>
      <w:szCs w:val="20"/>
      <w:lang w:eastAsia="ar-SA"/>
    </w:rPr>
  </w:style>
  <w:style w:type="paragraph" w:customStyle="1" w:styleId="p0">
    <w:name w:val="p0"/>
    <w:basedOn w:val="Normal"/>
    <w:rsid w:val="004769D3"/>
    <w:pPr>
      <w:tabs>
        <w:tab w:val="left" w:pos="720"/>
      </w:tabs>
      <w:autoSpaceDE/>
      <w:autoSpaceDN/>
      <w:adjustRightInd/>
      <w:spacing w:line="240" w:lineRule="atLeast"/>
      <w:jc w:val="both"/>
    </w:pPr>
    <w:rPr>
      <w:rFonts w:ascii="Times New Roman" w:hAnsi="Times New Roman" w:cs="Times New Roman"/>
      <w:szCs w:val="20"/>
    </w:rPr>
  </w:style>
  <w:style w:type="character" w:customStyle="1" w:styleId="WW8Num3z0">
    <w:name w:val="WW8Num3z0"/>
    <w:rsid w:val="004769D3"/>
    <w:rPr>
      <w:rFonts w:ascii="Trebuchet MS" w:hAnsi="Trebuchet MS"/>
      <w:sz w:val="22"/>
    </w:rPr>
  </w:style>
  <w:style w:type="character" w:customStyle="1" w:styleId="WW8Num4z0">
    <w:name w:val="WW8Num4z0"/>
    <w:rsid w:val="004769D3"/>
    <w:rPr>
      <w:rFonts w:ascii="Trebuchet MS" w:hAnsi="Trebuchet MS"/>
      <w:sz w:val="22"/>
    </w:rPr>
  </w:style>
  <w:style w:type="character" w:customStyle="1" w:styleId="WW8Num5z0">
    <w:name w:val="WW8Num5z0"/>
    <w:rsid w:val="004769D3"/>
    <w:rPr>
      <w:rFonts w:ascii="Trebuchet MS" w:hAnsi="Trebuchet MS"/>
      <w:sz w:val="22"/>
    </w:rPr>
  </w:style>
  <w:style w:type="character" w:customStyle="1" w:styleId="WW8Num6z0">
    <w:name w:val="WW8Num6z0"/>
    <w:rsid w:val="004769D3"/>
    <w:rPr>
      <w:rFonts w:ascii="Trebuchet MS" w:hAnsi="Trebuchet MS"/>
      <w:sz w:val="22"/>
    </w:rPr>
  </w:style>
  <w:style w:type="character" w:customStyle="1" w:styleId="Absatz-Standardschriftart">
    <w:name w:val="Absatz-Standardschriftart"/>
    <w:rsid w:val="004769D3"/>
  </w:style>
  <w:style w:type="character" w:customStyle="1" w:styleId="WW-Absatz-Standardschriftart">
    <w:name w:val="WW-Absatz-Standardschriftart"/>
    <w:rsid w:val="004769D3"/>
  </w:style>
  <w:style w:type="character" w:customStyle="1" w:styleId="Fontepargpadro1">
    <w:name w:val="Fonte parág. padrão1"/>
    <w:semiHidden/>
    <w:rsid w:val="004769D3"/>
  </w:style>
  <w:style w:type="character" w:customStyle="1" w:styleId="WW8Num7z0">
    <w:name w:val="WW8Num7z0"/>
    <w:rsid w:val="004769D3"/>
    <w:rPr>
      <w:rFonts w:ascii="Trebuchet MS" w:hAnsi="Trebuchet MS"/>
      <w:sz w:val="22"/>
    </w:rPr>
  </w:style>
  <w:style w:type="character" w:customStyle="1" w:styleId="WW8Num8z0">
    <w:name w:val="WW8Num8z0"/>
    <w:rsid w:val="004769D3"/>
    <w:rPr>
      <w:rFonts w:ascii="Trebuchet MS" w:hAnsi="Trebuchet MS"/>
      <w:sz w:val="22"/>
    </w:rPr>
  </w:style>
  <w:style w:type="character" w:customStyle="1" w:styleId="WW-Absatz-Standardschriftart1">
    <w:name w:val="WW-Absatz-Standardschriftart1"/>
    <w:rsid w:val="004769D3"/>
  </w:style>
  <w:style w:type="character" w:customStyle="1" w:styleId="WW8Num9z0">
    <w:name w:val="WW8Num9z0"/>
    <w:rsid w:val="004769D3"/>
    <w:rPr>
      <w:rFonts w:ascii="Arial" w:hAnsi="Arial"/>
      <w:sz w:val="22"/>
    </w:rPr>
  </w:style>
  <w:style w:type="character" w:customStyle="1" w:styleId="WW8Num10z0">
    <w:name w:val="WW8Num10z0"/>
    <w:rsid w:val="004769D3"/>
    <w:rPr>
      <w:rFonts w:ascii="Trebuchet MS" w:hAnsi="Trebuchet MS"/>
      <w:sz w:val="22"/>
    </w:rPr>
  </w:style>
  <w:style w:type="character" w:customStyle="1" w:styleId="WW-Absatz-Standardschriftart11">
    <w:name w:val="WW-Absatz-Standardschriftart11"/>
    <w:rsid w:val="004769D3"/>
  </w:style>
  <w:style w:type="character" w:customStyle="1" w:styleId="WW8Num1z0">
    <w:name w:val="WW8Num1z0"/>
    <w:rsid w:val="004769D3"/>
    <w:rPr>
      <w:rFonts w:ascii="Trebuchet MS" w:hAnsi="Trebuchet MS"/>
      <w:sz w:val="22"/>
    </w:rPr>
  </w:style>
  <w:style w:type="character" w:customStyle="1" w:styleId="WW8Num11z0">
    <w:name w:val="WW8Num11z0"/>
    <w:rsid w:val="004769D3"/>
    <w:rPr>
      <w:rFonts w:ascii="Trebuchet MS" w:hAnsi="Trebuchet MS"/>
      <w:sz w:val="22"/>
    </w:rPr>
  </w:style>
  <w:style w:type="character" w:customStyle="1" w:styleId="WW8Num12z0">
    <w:name w:val="WW8Num12z0"/>
    <w:rsid w:val="004769D3"/>
    <w:rPr>
      <w:rFonts w:ascii="Trebuchet MS" w:hAnsi="Trebuchet MS"/>
      <w:sz w:val="22"/>
    </w:rPr>
  </w:style>
  <w:style w:type="character" w:customStyle="1" w:styleId="WW8Num13z0">
    <w:name w:val="WW8Num13z0"/>
    <w:rsid w:val="004769D3"/>
    <w:rPr>
      <w:rFonts w:ascii="Arial" w:hAnsi="Arial"/>
      <w:sz w:val="24"/>
      <w:u w:val="none"/>
    </w:rPr>
  </w:style>
  <w:style w:type="character" w:customStyle="1" w:styleId="WW8Num15z0">
    <w:name w:val="WW8Num15z0"/>
    <w:rsid w:val="004769D3"/>
    <w:rPr>
      <w:rFonts w:ascii="Trebuchet MS" w:hAnsi="Trebuchet MS"/>
      <w:sz w:val="22"/>
    </w:rPr>
  </w:style>
  <w:style w:type="character" w:customStyle="1" w:styleId="WW8Num16z0">
    <w:name w:val="WW8Num16z0"/>
    <w:rsid w:val="004769D3"/>
    <w:rPr>
      <w:rFonts w:ascii="Trebuchet MS" w:hAnsi="Trebuchet MS"/>
      <w:sz w:val="22"/>
    </w:rPr>
  </w:style>
  <w:style w:type="character" w:customStyle="1" w:styleId="WW8Num18z0">
    <w:name w:val="WW8Num18z0"/>
    <w:rsid w:val="004769D3"/>
    <w:rPr>
      <w:rFonts w:ascii="Symbol" w:hAnsi="Symbol"/>
    </w:rPr>
  </w:style>
  <w:style w:type="character" w:customStyle="1" w:styleId="WW8Num20z0">
    <w:name w:val="WW8Num20z0"/>
    <w:rsid w:val="004769D3"/>
    <w:rPr>
      <w:rFonts w:ascii="Times New Roman" w:hAnsi="Times New Roman"/>
      <w:sz w:val="24"/>
      <w:u w:val="none"/>
    </w:rPr>
  </w:style>
  <w:style w:type="character" w:customStyle="1" w:styleId="WW8Num21z0">
    <w:name w:val="WW8Num21z0"/>
    <w:rsid w:val="004769D3"/>
    <w:rPr>
      <w:rFonts w:ascii="Times New Roman" w:hAnsi="Times New Roman"/>
      <w:sz w:val="24"/>
      <w:u w:val="none"/>
    </w:rPr>
  </w:style>
  <w:style w:type="character" w:customStyle="1" w:styleId="WW8Num22z0">
    <w:name w:val="WW8Num22z0"/>
    <w:rsid w:val="004769D3"/>
    <w:rPr>
      <w:rFonts w:ascii="Times New Roman" w:hAnsi="Times New Roman"/>
      <w:sz w:val="24"/>
      <w:u w:val="none"/>
    </w:rPr>
  </w:style>
  <w:style w:type="character" w:customStyle="1" w:styleId="WW8Num24z0">
    <w:name w:val="WW8Num24z0"/>
    <w:rsid w:val="004769D3"/>
    <w:rPr>
      <w:rFonts w:ascii="Times New Roman" w:hAnsi="Times New Roman"/>
      <w:sz w:val="24"/>
      <w:u w:val="none"/>
    </w:rPr>
  </w:style>
  <w:style w:type="character" w:customStyle="1" w:styleId="WW8Num25z0">
    <w:name w:val="WW8Num25z0"/>
    <w:rsid w:val="004769D3"/>
    <w:rPr>
      <w:rFonts w:ascii="Symbol" w:hAnsi="Symbol"/>
    </w:rPr>
  </w:style>
  <w:style w:type="character" w:customStyle="1" w:styleId="WW8Num27z0">
    <w:name w:val="WW8Num27z0"/>
    <w:rsid w:val="004769D3"/>
    <w:rPr>
      <w:rFonts w:ascii="Times New Roman" w:hAnsi="Times New Roman"/>
      <w:sz w:val="24"/>
      <w:u w:val="none"/>
    </w:rPr>
  </w:style>
  <w:style w:type="character" w:customStyle="1" w:styleId="WW8Num30z0">
    <w:name w:val="WW8Num30z0"/>
    <w:rsid w:val="004769D3"/>
    <w:rPr>
      <w:rFonts w:ascii="Symbol" w:hAnsi="Symbol"/>
    </w:rPr>
  </w:style>
  <w:style w:type="character" w:customStyle="1" w:styleId="WW8Num31z0">
    <w:name w:val="WW8Num31z0"/>
    <w:rsid w:val="004769D3"/>
    <w:rPr>
      <w:rFonts w:ascii="Times New Roman" w:hAnsi="Times New Roman"/>
      <w:sz w:val="24"/>
      <w:u w:val="none"/>
    </w:rPr>
  </w:style>
  <w:style w:type="character" w:customStyle="1" w:styleId="WW8Num35z0">
    <w:name w:val="WW8Num35z0"/>
    <w:rsid w:val="004769D3"/>
    <w:rPr>
      <w:rFonts w:ascii="Times New Roman" w:hAnsi="Times New Roman"/>
      <w:sz w:val="24"/>
      <w:u w:val="none"/>
    </w:rPr>
  </w:style>
  <w:style w:type="character" w:customStyle="1" w:styleId="WW8Num36z0">
    <w:name w:val="WW8Num36z0"/>
    <w:rsid w:val="004769D3"/>
    <w:rPr>
      <w:rFonts w:ascii="Times New Roman" w:hAnsi="Times New Roman"/>
      <w:sz w:val="24"/>
      <w:u w:val="none"/>
    </w:rPr>
  </w:style>
  <w:style w:type="character" w:customStyle="1" w:styleId="WW8Num45z0">
    <w:name w:val="WW8Num45z0"/>
    <w:rsid w:val="004769D3"/>
    <w:rPr>
      <w:rFonts w:ascii="Times New Roman" w:hAnsi="Times New Roman"/>
      <w:sz w:val="24"/>
      <w:u w:val="none"/>
    </w:rPr>
  </w:style>
  <w:style w:type="character" w:customStyle="1" w:styleId="WW8Num46z0">
    <w:name w:val="WW8Num46z0"/>
    <w:rsid w:val="004769D3"/>
    <w:rPr>
      <w:rFonts w:ascii="Times New Roman" w:hAnsi="Times New Roman"/>
      <w:sz w:val="24"/>
      <w:u w:val="none"/>
    </w:rPr>
  </w:style>
  <w:style w:type="character" w:customStyle="1" w:styleId="WW8Num47z0">
    <w:name w:val="WW8Num47z0"/>
    <w:rsid w:val="004769D3"/>
    <w:rPr>
      <w:rFonts w:ascii="Times New Roman" w:hAnsi="Times New Roman"/>
      <w:sz w:val="24"/>
      <w:u w:val="none"/>
    </w:rPr>
  </w:style>
  <w:style w:type="character" w:customStyle="1" w:styleId="WW8Num53z0">
    <w:name w:val="WW8Num53z0"/>
    <w:rsid w:val="004769D3"/>
    <w:rPr>
      <w:rFonts w:ascii="Symbol" w:hAnsi="Symbol"/>
    </w:rPr>
  </w:style>
  <w:style w:type="character" w:customStyle="1" w:styleId="WW8Num57z0">
    <w:name w:val="WW8Num57z0"/>
    <w:rsid w:val="004769D3"/>
    <w:rPr>
      <w:rFonts w:ascii="Times New Roman" w:hAnsi="Times New Roman"/>
      <w:sz w:val="24"/>
      <w:u w:val="none"/>
    </w:rPr>
  </w:style>
  <w:style w:type="character" w:customStyle="1" w:styleId="WW8Num58z0">
    <w:name w:val="WW8Num58z0"/>
    <w:rsid w:val="004769D3"/>
    <w:rPr>
      <w:rFonts w:ascii="Symbol" w:hAnsi="Symbol"/>
    </w:rPr>
  </w:style>
  <w:style w:type="character" w:customStyle="1" w:styleId="WW8Num59z0">
    <w:name w:val="WW8Num59z0"/>
    <w:rsid w:val="004769D3"/>
    <w:rPr>
      <w:rFonts w:ascii="Times New Roman" w:hAnsi="Times New Roman"/>
      <w:sz w:val="24"/>
      <w:u w:val="none"/>
    </w:rPr>
  </w:style>
  <w:style w:type="character" w:customStyle="1" w:styleId="WW8Num60z0">
    <w:name w:val="WW8Num60z0"/>
    <w:rsid w:val="004769D3"/>
    <w:rPr>
      <w:rFonts w:ascii="Times New Roman" w:hAnsi="Times New Roman"/>
      <w:sz w:val="24"/>
      <w:u w:val="none"/>
    </w:rPr>
  </w:style>
  <w:style w:type="character" w:customStyle="1" w:styleId="WW8Num61z0">
    <w:name w:val="WW8Num61z0"/>
    <w:rsid w:val="004769D3"/>
    <w:rPr>
      <w:rFonts w:ascii="Times New Roman" w:hAnsi="Times New Roman"/>
      <w:sz w:val="24"/>
      <w:u w:val="none"/>
    </w:rPr>
  </w:style>
  <w:style w:type="character" w:customStyle="1" w:styleId="WW8Num62z0">
    <w:name w:val="WW8Num62z0"/>
    <w:rsid w:val="004769D3"/>
    <w:rPr>
      <w:rFonts w:ascii="Times New Roman" w:hAnsi="Times New Roman"/>
      <w:sz w:val="24"/>
      <w:u w:val="none"/>
    </w:rPr>
  </w:style>
  <w:style w:type="character" w:customStyle="1" w:styleId="WW8Num64z0">
    <w:name w:val="WW8Num64z0"/>
    <w:rsid w:val="004769D3"/>
    <w:rPr>
      <w:rFonts w:ascii="Times New Roman" w:hAnsi="Times New Roman"/>
      <w:sz w:val="24"/>
      <w:u w:val="none"/>
    </w:rPr>
  </w:style>
  <w:style w:type="character" w:customStyle="1" w:styleId="WW8Num67z0">
    <w:name w:val="WW8Num67z0"/>
    <w:rsid w:val="004769D3"/>
    <w:rPr>
      <w:rFonts w:ascii="Times New Roman" w:hAnsi="Times New Roman"/>
      <w:sz w:val="18"/>
    </w:rPr>
  </w:style>
  <w:style w:type="character" w:customStyle="1" w:styleId="WW8Num70z0">
    <w:name w:val="WW8Num70z0"/>
    <w:rsid w:val="004769D3"/>
    <w:rPr>
      <w:rFonts w:ascii="Times New Roman" w:hAnsi="Times New Roman"/>
      <w:sz w:val="24"/>
      <w:u w:val="none"/>
    </w:rPr>
  </w:style>
  <w:style w:type="character" w:customStyle="1" w:styleId="WW8Num76z0">
    <w:name w:val="WW8Num76z0"/>
    <w:rsid w:val="004769D3"/>
    <w:rPr>
      <w:rFonts w:ascii="Times New Roman" w:hAnsi="Times New Roman"/>
      <w:sz w:val="24"/>
      <w:u w:val="none"/>
    </w:rPr>
  </w:style>
  <w:style w:type="character" w:customStyle="1" w:styleId="WW8Num80z0">
    <w:name w:val="WW8Num80z0"/>
    <w:rsid w:val="004769D3"/>
    <w:rPr>
      <w:rFonts w:ascii="Times New Roman" w:hAnsi="Times New Roman"/>
      <w:sz w:val="24"/>
      <w:u w:val="none"/>
    </w:rPr>
  </w:style>
  <w:style w:type="character" w:customStyle="1" w:styleId="WW8Num82z0">
    <w:name w:val="WW8Num82z0"/>
    <w:rsid w:val="004769D3"/>
    <w:rPr>
      <w:rFonts w:ascii="Times New Roman" w:hAnsi="Times New Roman"/>
      <w:sz w:val="24"/>
      <w:u w:val="none"/>
    </w:rPr>
  </w:style>
  <w:style w:type="character" w:customStyle="1" w:styleId="WW8Num84z0">
    <w:name w:val="WW8Num84z0"/>
    <w:rsid w:val="004769D3"/>
    <w:rPr>
      <w:rFonts w:ascii="Times New Roman" w:hAnsi="Times New Roman"/>
      <w:sz w:val="24"/>
      <w:u w:val="none"/>
    </w:rPr>
  </w:style>
  <w:style w:type="character" w:customStyle="1" w:styleId="WW8Num85z0">
    <w:name w:val="WW8Num85z0"/>
    <w:rsid w:val="004769D3"/>
    <w:rPr>
      <w:rFonts w:ascii="Times New Roman" w:hAnsi="Times New Roman"/>
      <w:sz w:val="24"/>
      <w:u w:val="none"/>
    </w:rPr>
  </w:style>
  <w:style w:type="character" w:customStyle="1" w:styleId="WW8Num87z0">
    <w:name w:val="WW8Num87z0"/>
    <w:rsid w:val="004769D3"/>
    <w:rPr>
      <w:rFonts w:ascii="Times New Roman" w:hAnsi="Times New Roman"/>
      <w:sz w:val="24"/>
      <w:u w:val="none"/>
    </w:rPr>
  </w:style>
  <w:style w:type="character" w:customStyle="1" w:styleId="WW8Num88z0">
    <w:name w:val="WW8Num88z0"/>
    <w:rsid w:val="004769D3"/>
    <w:rPr>
      <w:rFonts w:ascii="Times New Roman" w:hAnsi="Times New Roman"/>
    </w:rPr>
  </w:style>
  <w:style w:type="character" w:customStyle="1" w:styleId="WW8Num89z0">
    <w:name w:val="WW8Num89z0"/>
    <w:rsid w:val="004769D3"/>
    <w:rPr>
      <w:rFonts w:ascii="Times New Roman" w:hAnsi="Times New Roman"/>
      <w:sz w:val="18"/>
    </w:rPr>
  </w:style>
  <w:style w:type="character" w:customStyle="1" w:styleId="WW8Num92z0">
    <w:name w:val="WW8Num92z0"/>
    <w:rsid w:val="004769D3"/>
    <w:rPr>
      <w:rFonts w:ascii="Symbol" w:hAnsi="Symbol"/>
    </w:rPr>
  </w:style>
  <w:style w:type="character" w:customStyle="1" w:styleId="WW8Num93z0">
    <w:name w:val="WW8Num93z0"/>
    <w:rsid w:val="004769D3"/>
    <w:rPr>
      <w:b/>
    </w:rPr>
  </w:style>
  <w:style w:type="character" w:customStyle="1" w:styleId="WW8Num96z0">
    <w:name w:val="WW8Num96z0"/>
    <w:rsid w:val="004769D3"/>
    <w:rPr>
      <w:rFonts w:ascii="Times New Roman" w:hAnsi="Times New Roman"/>
      <w:sz w:val="24"/>
      <w:u w:val="none"/>
    </w:rPr>
  </w:style>
  <w:style w:type="character" w:customStyle="1" w:styleId="WW8Num98z0">
    <w:name w:val="WW8Num98z0"/>
    <w:rsid w:val="004769D3"/>
    <w:rPr>
      <w:rFonts w:ascii="Symbol" w:hAnsi="Symbol"/>
    </w:rPr>
  </w:style>
  <w:style w:type="character" w:customStyle="1" w:styleId="WW8Num98z1">
    <w:name w:val="WW8Num98z1"/>
    <w:rsid w:val="004769D3"/>
    <w:rPr>
      <w:rFonts w:ascii="Courier New" w:hAnsi="Courier New"/>
    </w:rPr>
  </w:style>
  <w:style w:type="character" w:customStyle="1" w:styleId="WW8Num98z2">
    <w:name w:val="WW8Num98z2"/>
    <w:rsid w:val="004769D3"/>
    <w:rPr>
      <w:rFonts w:ascii="Wingdings" w:hAnsi="Wingdings"/>
    </w:rPr>
  </w:style>
  <w:style w:type="character" w:customStyle="1" w:styleId="WW8Num99z0">
    <w:name w:val="WW8Num99z0"/>
    <w:rsid w:val="004769D3"/>
    <w:rPr>
      <w:b/>
    </w:rPr>
  </w:style>
  <w:style w:type="character" w:customStyle="1" w:styleId="WW8Num100z0">
    <w:name w:val="WW8Num100z0"/>
    <w:rsid w:val="004769D3"/>
    <w:rPr>
      <w:rFonts w:ascii="Symbol" w:hAnsi="Symbol"/>
    </w:rPr>
  </w:style>
  <w:style w:type="character" w:customStyle="1" w:styleId="WW8Num102z0">
    <w:name w:val="WW8Num102z0"/>
    <w:rsid w:val="004769D3"/>
    <w:rPr>
      <w:rFonts w:ascii="Times New Roman" w:hAnsi="Times New Roman"/>
      <w:sz w:val="24"/>
      <w:u w:val="none"/>
    </w:rPr>
  </w:style>
  <w:style w:type="character" w:customStyle="1" w:styleId="WW8Num103z0">
    <w:name w:val="WW8Num103z0"/>
    <w:rsid w:val="004769D3"/>
    <w:rPr>
      <w:rFonts w:ascii="Times New Roman" w:hAnsi="Times New Roman"/>
      <w:sz w:val="24"/>
      <w:u w:val="none"/>
    </w:rPr>
  </w:style>
  <w:style w:type="character" w:customStyle="1" w:styleId="WW8Num106z0">
    <w:name w:val="WW8Num106z0"/>
    <w:rsid w:val="004769D3"/>
    <w:rPr>
      <w:rFonts w:ascii="Times New Roman" w:hAnsi="Times New Roman"/>
      <w:sz w:val="24"/>
      <w:u w:val="none"/>
    </w:rPr>
  </w:style>
  <w:style w:type="character" w:customStyle="1" w:styleId="WW8Num110z0">
    <w:name w:val="WW8Num110z0"/>
    <w:rsid w:val="004769D3"/>
    <w:rPr>
      <w:rFonts w:ascii="Times New Roman" w:hAnsi="Times New Roman"/>
      <w:sz w:val="24"/>
      <w:u w:val="none"/>
    </w:rPr>
  </w:style>
  <w:style w:type="character" w:customStyle="1" w:styleId="WW8Num114z0">
    <w:name w:val="WW8Num114z0"/>
    <w:rsid w:val="004769D3"/>
    <w:rPr>
      <w:rFonts w:ascii="Times New Roman" w:hAnsi="Times New Roman"/>
      <w:sz w:val="24"/>
      <w:u w:val="none"/>
    </w:rPr>
  </w:style>
  <w:style w:type="character" w:customStyle="1" w:styleId="WW8NumSt29z0">
    <w:name w:val="WW8NumSt29z0"/>
    <w:rsid w:val="004769D3"/>
    <w:rPr>
      <w:rFonts w:ascii="Times New Roman" w:hAnsi="Times New Roman"/>
      <w:sz w:val="24"/>
      <w:u w:val="none"/>
    </w:rPr>
  </w:style>
  <w:style w:type="character" w:customStyle="1" w:styleId="WW8NumSt32z0">
    <w:name w:val="WW8NumSt32z0"/>
    <w:rsid w:val="004769D3"/>
    <w:rPr>
      <w:rFonts w:ascii="Times New Roman" w:hAnsi="Times New Roman"/>
      <w:sz w:val="24"/>
      <w:u w:val="none"/>
    </w:rPr>
  </w:style>
  <w:style w:type="character" w:customStyle="1" w:styleId="WW8NumSt52z0">
    <w:name w:val="WW8NumSt52z0"/>
    <w:rsid w:val="004769D3"/>
    <w:rPr>
      <w:rFonts w:ascii="Times New Roman" w:hAnsi="Times New Roman"/>
      <w:sz w:val="24"/>
      <w:u w:val="none"/>
    </w:rPr>
  </w:style>
  <w:style w:type="character" w:customStyle="1" w:styleId="WW8Num55z0">
    <w:name w:val="WW8Num55z0"/>
    <w:rsid w:val="004769D3"/>
    <w:rPr>
      <w:u w:val="none"/>
    </w:rPr>
  </w:style>
  <w:style w:type="character" w:customStyle="1" w:styleId="WW8Num165z0">
    <w:name w:val="WW8Num165z0"/>
    <w:rsid w:val="004769D3"/>
    <w:rPr>
      <w:u w:val="none"/>
    </w:rPr>
  </w:style>
  <w:style w:type="paragraph" w:customStyle="1" w:styleId="Captulo">
    <w:name w:val="Capítulo"/>
    <w:basedOn w:val="Normal"/>
    <w:next w:val="Corpodetexto"/>
    <w:rsid w:val="004769D3"/>
    <w:pPr>
      <w:keepNext/>
      <w:widowControl/>
      <w:suppressAutoHyphens/>
      <w:autoSpaceDE/>
      <w:autoSpaceDN/>
      <w:adjustRightInd/>
      <w:spacing w:before="240" w:after="120"/>
    </w:pPr>
    <w:rPr>
      <w:rFonts w:eastAsia="MS Mincho" w:cs="Tahoma"/>
      <w:sz w:val="28"/>
      <w:szCs w:val="28"/>
      <w:lang w:eastAsia="ar-SA"/>
    </w:rPr>
  </w:style>
  <w:style w:type="paragraph" w:styleId="Legenda">
    <w:name w:val="caption"/>
    <w:basedOn w:val="Normal"/>
    <w:uiPriority w:val="35"/>
    <w:qFormat/>
    <w:rsid w:val="004769D3"/>
    <w:pPr>
      <w:widowControl/>
      <w:suppressLineNumbers/>
      <w:suppressAutoHyphens/>
      <w:autoSpaceDE/>
      <w:autoSpaceDN/>
      <w:adjustRightInd/>
      <w:spacing w:before="120" w:after="120"/>
    </w:pPr>
    <w:rPr>
      <w:rFonts w:cs="Tahoma"/>
      <w:i/>
      <w:iCs/>
      <w:lang w:eastAsia="ar-SA"/>
    </w:rPr>
  </w:style>
  <w:style w:type="paragraph" w:customStyle="1" w:styleId="ndice">
    <w:name w:val="Índice"/>
    <w:basedOn w:val="Normal"/>
    <w:uiPriority w:val="99"/>
    <w:qFormat/>
    <w:rsid w:val="004769D3"/>
    <w:pPr>
      <w:widowControl/>
      <w:suppressLineNumbers/>
      <w:suppressAutoHyphens/>
      <w:autoSpaceDE/>
      <w:autoSpaceDN/>
      <w:adjustRightInd/>
    </w:pPr>
    <w:rPr>
      <w:rFonts w:cs="Tahoma"/>
      <w:szCs w:val="20"/>
      <w:lang w:eastAsia="ar-SA"/>
    </w:rPr>
  </w:style>
  <w:style w:type="paragraph" w:customStyle="1" w:styleId="Contedodatabela">
    <w:name w:val="Conteúdo da tabela"/>
    <w:basedOn w:val="Normal"/>
    <w:rsid w:val="004769D3"/>
    <w:pPr>
      <w:widowControl/>
      <w:suppressLineNumbers/>
      <w:suppressAutoHyphens/>
      <w:autoSpaceDE/>
      <w:autoSpaceDN/>
      <w:adjustRightInd/>
    </w:pPr>
    <w:rPr>
      <w:rFonts w:cs="Times New Roman"/>
      <w:szCs w:val="20"/>
      <w:lang w:eastAsia="ar-SA"/>
    </w:rPr>
  </w:style>
  <w:style w:type="paragraph" w:customStyle="1" w:styleId="Ttulodatabela">
    <w:name w:val="Título da tabela"/>
    <w:basedOn w:val="Contedodatabela"/>
    <w:rsid w:val="004769D3"/>
    <w:pPr>
      <w:jc w:val="center"/>
    </w:pPr>
    <w:rPr>
      <w:b/>
      <w:bCs/>
      <w:i/>
      <w:iCs/>
    </w:rPr>
  </w:style>
  <w:style w:type="paragraph" w:customStyle="1" w:styleId="Tabela">
    <w:name w:val="Tabela"/>
    <w:rsid w:val="004769D3"/>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uiPriority w:val="11"/>
    <w:qFormat/>
    <w:rsid w:val="004769D3"/>
    <w:pPr>
      <w:jc w:val="center"/>
    </w:pPr>
    <w:rPr>
      <w:i/>
      <w:iCs/>
    </w:rPr>
  </w:style>
  <w:style w:type="character" w:customStyle="1" w:styleId="SubttuloChar">
    <w:name w:val="Subtítulo Char"/>
    <w:basedOn w:val="Fontepargpadro"/>
    <w:link w:val="Subttulo"/>
    <w:uiPriority w:val="11"/>
    <w:rsid w:val="004769D3"/>
    <w:rPr>
      <w:rFonts w:ascii="Arial" w:eastAsia="MS Mincho" w:hAnsi="Arial" w:cs="Tahoma"/>
      <w:i/>
      <w:iCs/>
      <w:sz w:val="28"/>
      <w:szCs w:val="28"/>
      <w:lang w:eastAsia="ar-SA"/>
    </w:rPr>
  </w:style>
  <w:style w:type="paragraph" w:styleId="Textoembloco">
    <w:name w:val="Block Text"/>
    <w:basedOn w:val="Normal"/>
    <w:uiPriority w:val="99"/>
    <w:rsid w:val="004769D3"/>
    <w:pPr>
      <w:widowControl/>
      <w:suppressAutoHyphens/>
      <w:autoSpaceDE/>
      <w:autoSpaceDN/>
      <w:adjustRightInd/>
      <w:ind w:left="567" w:right="567"/>
      <w:jc w:val="both"/>
    </w:pPr>
    <w:rPr>
      <w:rFonts w:cs="Times New Roman"/>
      <w:szCs w:val="20"/>
      <w:lang w:val="en-US" w:eastAsia="ar-SA"/>
    </w:rPr>
  </w:style>
  <w:style w:type="paragraph" w:styleId="NormalWeb">
    <w:name w:val="Normal (Web)"/>
    <w:basedOn w:val="Normal"/>
    <w:uiPriority w:val="99"/>
    <w:rsid w:val="004769D3"/>
    <w:pPr>
      <w:widowControl/>
      <w:suppressAutoHyphens/>
      <w:autoSpaceDE/>
      <w:autoSpaceDN/>
      <w:adjustRightInd/>
      <w:spacing w:before="100" w:after="100"/>
    </w:pPr>
    <w:rPr>
      <w:rFonts w:ascii="Times New Roman" w:hAnsi="Times New Roman" w:cs="Times New Roman"/>
      <w:lang w:eastAsia="ar-SA"/>
    </w:rPr>
  </w:style>
  <w:style w:type="paragraph" w:customStyle="1" w:styleId="BodyText21">
    <w:name w:val="Body Text 21"/>
    <w:basedOn w:val="Normal"/>
    <w:rsid w:val="004769D3"/>
    <w:pPr>
      <w:suppressAutoHyphens/>
      <w:autoSpaceDE/>
      <w:autoSpaceDN/>
      <w:adjustRightInd/>
      <w:jc w:val="both"/>
    </w:pPr>
    <w:rPr>
      <w:rFonts w:ascii="Times New Roman" w:hAnsi="Times New Roman" w:cs="Times New Roman"/>
      <w:sz w:val="20"/>
      <w:szCs w:val="20"/>
      <w:lang w:eastAsia="ar-SA"/>
    </w:rPr>
  </w:style>
  <w:style w:type="paragraph" w:customStyle="1" w:styleId="texto1">
    <w:name w:val="texto1"/>
    <w:basedOn w:val="Normal"/>
    <w:rsid w:val="004769D3"/>
    <w:pPr>
      <w:widowControl/>
      <w:suppressAutoHyphens/>
      <w:autoSpaceDE/>
      <w:autoSpaceDN/>
      <w:adjustRightInd/>
      <w:spacing w:line="360" w:lineRule="auto"/>
      <w:ind w:firstLine="1418"/>
      <w:jc w:val="both"/>
    </w:pPr>
    <w:rPr>
      <w:rFonts w:ascii="Courier New" w:hAnsi="Courier New" w:cs="Times New Roman"/>
      <w:b/>
      <w:szCs w:val="20"/>
      <w:lang w:eastAsia="ar-SA"/>
    </w:rPr>
  </w:style>
  <w:style w:type="paragraph" w:styleId="Recuodecorpodetexto3">
    <w:name w:val="Body Text Indent 3"/>
    <w:basedOn w:val="Normal"/>
    <w:link w:val="Recuodecorpodetexto3Char"/>
    <w:uiPriority w:val="99"/>
    <w:rsid w:val="004769D3"/>
    <w:pPr>
      <w:suppressAutoHyphens/>
      <w:autoSpaceDE/>
      <w:autoSpaceDN/>
      <w:adjustRightInd/>
      <w:ind w:firstLine="1134"/>
      <w:jc w:val="both"/>
    </w:pPr>
    <w:rPr>
      <w:rFonts w:ascii="Times New Roman" w:hAnsi="Times New Roman" w:cs="Times New Roman"/>
      <w:sz w:val="20"/>
      <w:szCs w:val="20"/>
      <w:lang w:eastAsia="ar-SA"/>
    </w:rPr>
  </w:style>
  <w:style w:type="character" w:customStyle="1" w:styleId="Recuodecorpodetexto3Char">
    <w:name w:val="Recuo de corpo de texto 3 Char"/>
    <w:basedOn w:val="Fontepargpadro"/>
    <w:link w:val="Recuodecorpodetexto3"/>
    <w:uiPriority w:val="99"/>
    <w:rsid w:val="004769D3"/>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rsid w:val="004769D3"/>
    <w:pPr>
      <w:suppressAutoHyphens/>
      <w:autoSpaceDE/>
      <w:autoSpaceDN/>
      <w:adjustRightInd/>
      <w:ind w:firstLine="1134"/>
    </w:pPr>
    <w:rPr>
      <w:rFonts w:ascii="Times New Roman" w:hAnsi="Times New Roman" w:cs="Times New Roman"/>
      <w:sz w:val="20"/>
      <w:szCs w:val="20"/>
      <w:lang w:eastAsia="ar-SA"/>
    </w:rPr>
  </w:style>
  <w:style w:type="paragraph" w:customStyle="1" w:styleId="WW-Corpodetexto2">
    <w:name w:val="WW-Corpo de texto 2"/>
    <w:basedOn w:val="Normal"/>
    <w:rsid w:val="004769D3"/>
    <w:pPr>
      <w:suppressAutoHyphens/>
      <w:autoSpaceDE/>
      <w:autoSpaceDN/>
      <w:adjustRightInd/>
      <w:jc w:val="both"/>
    </w:pPr>
    <w:rPr>
      <w:rFonts w:ascii="Tahoma" w:hAnsi="Tahoma" w:cs="Times New Roman"/>
      <w:szCs w:val="20"/>
      <w:lang w:eastAsia="ar-SA"/>
    </w:rPr>
  </w:style>
  <w:style w:type="paragraph" w:styleId="Saudao">
    <w:name w:val="Salutation"/>
    <w:basedOn w:val="Default"/>
    <w:next w:val="Default"/>
    <w:link w:val="SaudaoChar"/>
    <w:uiPriority w:val="99"/>
    <w:rsid w:val="004769D3"/>
    <w:pPr>
      <w:widowControl/>
      <w:suppressAutoHyphens/>
      <w:autoSpaceDN/>
      <w:adjustRightInd/>
    </w:pPr>
    <w:rPr>
      <w:rFonts w:ascii="Times New Roman" w:hAnsi="Times New Roman" w:cs="Lucida Sans Unicode"/>
      <w:color w:val="auto"/>
      <w:lang w:eastAsia="ar-SA"/>
    </w:rPr>
  </w:style>
  <w:style w:type="character" w:customStyle="1" w:styleId="SaudaoChar">
    <w:name w:val="Saudação Char"/>
    <w:basedOn w:val="Fontepargpadro"/>
    <w:link w:val="Saudao"/>
    <w:uiPriority w:val="99"/>
    <w:rsid w:val="004769D3"/>
    <w:rPr>
      <w:rFonts w:ascii="Times New Roman" w:eastAsia="Times New Roman" w:hAnsi="Times New Roman" w:cs="Lucida Sans Unicode"/>
      <w:sz w:val="24"/>
      <w:szCs w:val="24"/>
      <w:lang w:eastAsia="ar-SA"/>
    </w:rPr>
  </w:style>
  <w:style w:type="paragraph" w:customStyle="1" w:styleId="Corpodotexto">
    <w:name w:val="Corpo do texto"/>
    <w:basedOn w:val="Normal"/>
    <w:rsid w:val="004769D3"/>
    <w:pPr>
      <w:widowControl/>
      <w:suppressAutoHyphens/>
      <w:autoSpaceDE/>
      <w:autoSpaceDN/>
      <w:adjustRightInd/>
      <w:jc w:val="both"/>
    </w:pPr>
    <w:rPr>
      <w:rFonts w:ascii="Times New Roman" w:hAnsi="Times New Roman" w:cs="Times New Roman"/>
      <w:noProof/>
      <w:szCs w:val="20"/>
    </w:rPr>
  </w:style>
  <w:style w:type="paragraph" w:customStyle="1" w:styleId="rghtuhht">
    <w:name w:val="rg_ht uh_ht"/>
    <w:basedOn w:val="Normal"/>
    <w:rsid w:val="004769D3"/>
    <w:pPr>
      <w:widowControl/>
      <w:autoSpaceDE/>
      <w:autoSpaceDN/>
      <w:adjustRightInd/>
      <w:spacing w:before="100" w:beforeAutospacing="1" w:after="100" w:afterAutospacing="1"/>
    </w:pPr>
    <w:rPr>
      <w:rFonts w:ascii="Times New Roman" w:hAnsi="Times New Roman" w:cs="Times New Roman"/>
    </w:rPr>
  </w:style>
  <w:style w:type="paragraph" w:customStyle="1" w:styleId="rghruhhrkv">
    <w:name w:val="rg_hr uh_hr kv"/>
    <w:basedOn w:val="Normal"/>
    <w:rsid w:val="004769D3"/>
    <w:pPr>
      <w:widowControl/>
      <w:autoSpaceDE/>
      <w:autoSpaceDN/>
      <w:adjustRightInd/>
      <w:spacing w:before="100" w:beforeAutospacing="1" w:after="100" w:afterAutospacing="1"/>
    </w:pPr>
    <w:rPr>
      <w:rFonts w:ascii="Times New Roman" w:hAnsi="Times New Roman" w:cs="Times New Roman"/>
    </w:rPr>
  </w:style>
  <w:style w:type="paragraph" w:customStyle="1" w:styleId="rghnuhhnst">
    <w:name w:val="rg_hn uh_hn st"/>
    <w:basedOn w:val="Normal"/>
    <w:rsid w:val="004769D3"/>
    <w:pPr>
      <w:widowControl/>
      <w:autoSpaceDE/>
      <w:autoSpaceDN/>
      <w:adjustRightInd/>
      <w:spacing w:before="100" w:beforeAutospacing="1" w:after="100" w:afterAutospacing="1"/>
    </w:pPr>
    <w:rPr>
      <w:rFonts w:ascii="Times New Roman" w:hAnsi="Times New Roman" w:cs="Times New Roman"/>
    </w:rPr>
  </w:style>
  <w:style w:type="paragraph" w:customStyle="1" w:styleId="rghauhhaosl">
    <w:name w:val="rg_ha uh_ha osl"/>
    <w:basedOn w:val="Normal"/>
    <w:rsid w:val="004769D3"/>
    <w:pPr>
      <w:widowControl/>
      <w:autoSpaceDE/>
      <w:autoSpaceDN/>
      <w:adjustRightInd/>
      <w:spacing w:before="100" w:beforeAutospacing="1" w:after="100" w:afterAutospacing="1"/>
    </w:pPr>
    <w:rPr>
      <w:rFonts w:ascii="Times New Roman" w:hAnsi="Times New Roman" w:cs="Times New Roman"/>
    </w:rPr>
  </w:style>
  <w:style w:type="character" w:customStyle="1" w:styleId="glossario">
    <w:name w:val="glossario"/>
    <w:basedOn w:val="Fontepargpadro"/>
    <w:rsid w:val="004769D3"/>
    <w:rPr>
      <w:rFonts w:cs="Times New Roman"/>
    </w:rPr>
  </w:style>
  <w:style w:type="character" w:customStyle="1" w:styleId="titdept1">
    <w:name w:val="tit_dept1"/>
    <w:basedOn w:val="Fontepargpadro"/>
    <w:rsid w:val="004769D3"/>
    <w:rPr>
      <w:rFonts w:cs="Times New Roman"/>
      <w:b/>
      <w:bCs/>
      <w:color w:val="333333"/>
      <w:sz w:val="18"/>
      <w:szCs w:val="18"/>
    </w:rPr>
  </w:style>
  <w:style w:type="character" w:customStyle="1" w:styleId="fpidedesc1">
    <w:name w:val="fpide_desc1"/>
    <w:basedOn w:val="Fontepargpadro"/>
    <w:rsid w:val="004769D3"/>
    <w:rPr>
      <w:rFonts w:cs="Times New Roman"/>
    </w:rPr>
  </w:style>
  <w:style w:type="character" w:customStyle="1" w:styleId="textocinza1">
    <w:name w:val="textocinza1"/>
    <w:basedOn w:val="Fontepargpadro"/>
    <w:rsid w:val="004769D3"/>
    <w:rPr>
      <w:rFonts w:ascii="Arial" w:hAnsi="Arial" w:cs="Arial"/>
      <w:b/>
      <w:bCs/>
      <w:color w:val="858585"/>
      <w:sz w:val="16"/>
      <w:szCs w:val="16"/>
      <w:u w:val="none"/>
      <w:effect w:val="none"/>
    </w:rPr>
  </w:style>
  <w:style w:type="paragraph" w:styleId="PargrafodaLista">
    <w:name w:val="List Paragraph"/>
    <w:basedOn w:val="Normal"/>
    <w:uiPriority w:val="34"/>
    <w:qFormat/>
    <w:rsid w:val="004769D3"/>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WW-Textoembloco">
    <w:name w:val="WW-Texto em bloco"/>
    <w:basedOn w:val="Normal"/>
    <w:rsid w:val="004769D3"/>
    <w:pPr>
      <w:widowControl/>
      <w:autoSpaceDE/>
      <w:autoSpaceDN/>
      <w:adjustRightInd/>
      <w:ind w:left="142" w:right="-50"/>
      <w:jc w:val="both"/>
    </w:pPr>
    <w:rPr>
      <w:rFonts w:ascii="Times New Roman" w:hAnsi="Times New Roman" w:cs="Times New Roman"/>
      <w:b/>
      <w:bCs/>
      <w:lang w:eastAsia="ar-SA"/>
    </w:rPr>
  </w:style>
  <w:style w:type="character" w:customStyle="1" w:styleId="apple-converted-space">
    <w:name w:val="apple-converted-space"/>
    <w:rsid w:val="004769D3"/>
  </w:style>
  <w:style w:type="paragraph" w:customStyle="1" w:styleId="A101377">
    <w:name w:val="_A101377"/>
    <w:rsid w:val="004769D3"/>
    <w:pPr>
      <w:widowControl w:val="0"/>
      <w:suppressAutoHyphens/>
      <w:autoSpaceDE w:val="0"/>
      <w:spacing w:after="0" w:line="240" w:lineRule="auto"/>
      <w:ind w:left="1728" w:hanging="432"/>
      <w:jc w:val="both"/>
    </w:pPr>
    <w:rPr>
      <w:rFonts w:ascii="Times New Roman" w:eastAsia="Times New Roman" w:hAnsi="Times New Roman" w:cs="Times New Roman"/>
      <w:color w:val="000000"/>
      <w:sz w:val="24"/>
      <w:szCs w:val="20"/>
      <w:lang w:eastAsia="ar-SA"/>
    </w:rPr>
  </w:style>
  <w:style w:type="paragraph" w:customStyle="1" w:styleId="A011070">
    <w:name w:val="_A011070"/>
    <w:rsid w:val="004769D3"/>
    <w:pPr>
      <w:spacing w:after="0" w:line="240" w:lineRule="auto"/>
      <w:ind w:left="1296" w:hanging="1296"/>
      <w:jc w:val="both"/>
    </w:pPr>
    <w:rPr>
      <w:rFonts w:ascii="Times New Roman" w:eastAsia="Times New Roman" w:hAnsi="Times New Roman" w:cs="Times New Roman"/>
      <w:color w:val="000000"/>
      <w:sz w:val="24"/>
      <w:szCs w:val="20"/>
      <w:lang w:eastAsia="pt-BR"/>
    </w:rPr>
  </w:style>
  <w:style w:type="character" w:styleId="nfase">
    <w:name w:val="Emphasis"/>
    <w:basedOn w:val="Fontepargpadro"/>
    <w:uiPriority w:val="20"/>
    <w:qFormat/>
    <w:rsid w:val="004769D3"/>
    <w:rPr>
      <w:rFonts w:cs="Times New Roman"/>
      <w:i/>
      <w:iCs/>
    </w:rPr>
  </w:style>
  <w:style w:type="paragraph" w:styleId="Textodebalo">
    <w:name w:val="Balloon Text"/>
    <w:basedOn w:val="Normal"/>
    <w:link w:val="TextodebaloChar"/>
    <w:uiPriority w:val="99"/>
    <w:semiHidden/>
    <w:unhideWhenUsed/>
    <w:rsid w:val="004769D3"/>
    <w:rPr>
      <w:rFonts w:ascii="Tahoma" w:hAnsi="Tahoma" w:cs="Tahoma"/>
      <w:sz w:val="16"/>
      <w:szCs w:val="16"/>
    </w:rPr>
  </w:style>
  <w:style w:type="character" w:customStyle="1" w:styleId="TextodebaloChar">
    <w:name w:val="Texto de balão Char"/>
    <w:basedOn w:val="Fontepargpadro"/>
    <w:link w:val="Textodebalo"/>
    <w:uiPriority w:val="99"/>
    <w:semiHidden/>
    <w:rsid w:val="004769D3"/>
    <w:rPr>
      <w:rFonts w:ascii="Tahoma" w:eastAsia="Times New Roman" w:hAnsi="Tahoma" w:cs="Tahoma"/>
      <w:sz w:val="16"/>
      <w:szCs w:val="16"/>
      <w:lang w:eastAsia="pt-BR"/>
    </w:rPr>
  </w:style>
  <w:style w:type="character" w:customStyle="1" w:styleId="LinkInternet">
    <w:name w:val="Link Internet"/>
    <w:basedOn w:val="Fontepargpadro"/>
    <w:rsid w:val="004769D3"/>
    <w:rPr>
      <w:rFonts w:cs="Times New Roman"/>
      <w:color w:val="0000FF"/>
      <w:sz w:val="24"/>
      <w:u w:val="single"/>
      <w:lang w:val="pt-BR"/>
    </w:rPr>
  </w:style>
  <w:style w:type="character" w:customStyle="1" w:styleId="RTFNum675">
    <w:name w:val="RTF_Num 67 5"/>
    <w:rsid w:val="004769D3"/>
    <w:rPr>
      <w:rFonts w:ascii="Courier New" w:hAnsi="Courier New"/>
    </w:rPr>
  </w:style>
  <w:style w:type="paragraph" w:customStyle="1" w:styleId="NormalsemPargrafo">
    <w:name w:val="Normal sem Parágrafo"/>
    <w:basedOn w:val="Normal"/>
    <w:rsid w:val="004769D3"/>
    <w:pPr>
      <w:suppressAutoHyphens/>
      <w:autoSpaceDE/>
      <w:autoSpaceDN/>
      <w:adjustRightInd/>
      <w:spacing w:after="120"/>
      <w:jc w:val="both"/>
    </w:pPr>
    <w:rPr>
      <w:rFonts w:cs="Times New Roman"/>
      <w:sz w:val="20"/>
      <w:szCs w:val="20"/>
    </w:rPr>
  </w:style>
  <w:style w:type="character" w:customStyle="1" w:styleId="RTFNum271">
    <w:name w:val="RTF_Num 2 71"/>
    <w:rsid w:val="004769D3"/>
  </w:style>
  <w:style w:type="character" w:customStyle="1" w:styleId="markedcontent">
    <w:name w:val="markedcontent"/>
    <w:basedOn w:val="Fontepargpadro"/>
    <w:rsid w:val="004769D3"/>
    <w:rPr>
      <w:rFonts w:cs="Times New Roman"/>
    </w:rPr>
  </w:style>
  <w:style w:type="character" w:customStyle="1" w:styleId="RTFNum211">
    <w:name w:val="RTF_Num 2 11"/>
    <w:rsid w:val="004769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ordenarPor=nome&amp;direcao=asc"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eader" Target="header1.xml"/><Relationship Id="rId5" Type="http://schemas.openxmlformats.org/officeDocument/2006/relationships/hyperlink" Target="http://www.bll.org.br" TargetMode="External"/><Relationship Id="rId15" Type="http://schemas.openxmlformats.org/officeDocument/2006/relationships/fontTable" Target="fontTable.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planalto.gov.br/ccivil_03/Decreto-Lei/Del5452.ht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12671</Words>
  <Characters>68426</Characters>
  <Application>Microsoft Office Word</Application>
  <DocSecurity>0</DocSecurity>
  <Lines>570</Lines>
  <Paragraphs>161</Paragraphs>
  <ScaleCrop>false</ScaleCrop>
  <Company>....</Company>
  <LinksUpToDate>false</LinksUpToDate>
  <CharactersWithSpaces>80936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marciano</cp:lastModifiedBy>
  <cp:revision>2</cp:revision>
  <dcterms:created xsi:type="dcterms:W3CDTF">2012-02-02T18:33:00Z</dcterms:created>
  <dcterms:modified xsi:type="dcterms:W3CDTF">2022-03-07T16:00:00Z</dcterms:modified>
</cp:coreProperties>
</file>