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5F7" w:rsidRDefault="00C635F7" w:rsidP="00C635F7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C635F7" w:rsidRPr="008C013E" w:rsidRDefault="00C635F7" w:rsidP="00C635F7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C635F7" w:rsidRPr="00932F91" w:rsidRDefault="00C635F7" w:rsidP="00C635F7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C635F7" w:rsidRPr="00932F91" w:rsidRDefault="00C635F7" w:rsidP="00C635F7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53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C635F7" w:rsidRDefault="00C635F7" w:rsidP="00C635F7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23/06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EC010C">
        <w:rPr>
          <w:rFonts w:ascii="Calibri" w:hAnsi="Calibri" w:cs="Arial"/>
          <w:b/>
          <w:sz w:val="18"/>
          <w:szCs w:val="18"/>
        </w:rPr>
        <w:t>REGISTRO DE PREÇOS PARA FORNECIMENTO, COLOCAÇÃO E PINTURA DE UMA QUANTIDADE ESTIMADA DE 1.200 METROS LINEARES DE MURO PALITO, DESTINADOS AS DIVERSAS SECRETARIAS, FUNDOS E FUNDAÇÕES MUNICIPAIS, CORPO DE BOMBEIROS, POLÍCIA MILITAR E CIVIL.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23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06/2022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C635F7" w:rsidRPr="00932F91" w:rsidRDefault="00C635F7" w:rsidP="00C635F7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Willian Godoy Ferreira de Souza</w:t>
      </w:r>
    </w:p>
    <w:p w:rsidR="00C635F7" w:rsidRPr="00932F91" w:rsidRDefault="00C635F7" w:rsidP="00C635F7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  <w:r>
        <w:rPr>
          <w:rFonts w:ascii="Calibri" w:hAnsi="Calibri" w:cs="Arial"/>
          <w:sz w:val="18"/>
          <w:szCs w:val="18"/>
        </w:rPr>
        <w:t xml:space="preserve"> interino</w:t>
      </w:r>
    </w:p>
    <w:p w:rsidR="00C635F7" w:rsidRPr="00932F91" w:rsidRDefault="00C635F7" w:rsidP="00C635F7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53C" w:rsidRDefault="00C635F7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635F7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0E5CCF-5E84-43BD-9461-25EFA598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635F7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C635F7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635F7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635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C635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734</Characters>
  <Application>Microsoft Office Word</Application>
  <DocSecurity>0</DocSecurity>
  <Lines>6</Lines>
  <Paragraphs>1</Paragraphs>
  <ScaleCrop>false</ScaleCrop>
  <Company>....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2022-06-06T17:41:00Z</dcterms:modified>
</cp:coreProperties>
</file>