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>
        <w:rPr>
          <w:rFonts w:ascii="Times New Roman" w:hAnsi="Times New Roman" w:cs="Times New Roman"/>
          <w:sz w:val="22"/>
          <w:szCs w:val="22"/>
        </w:rPr>
        <w:t xml:space="preserve">GILBERTO DOS PASSOS</w:t>
      </w:r>
      <w:r>
        <w:rPr>
          <w:rFonts w:ascii="Times New Roman" w:hAnsi="Times New Roman" w:cs="Arial Narrow"/>
          <w:sz w:val="22"/>
          <w:szCs w:val="22"/>
        </w:rPr>
        <w:t xml:space="preserve">, Prefeito(a) de </w:t>
      </w:r>
      <w:r>
        <w:rPr>
          <w:rFonts w:ascii="Times New Roman" w:hAnsi="Times New Roman" w:cs="Times New Roman"/>
          <w:sz w:val="22"/>
          <w:szCs w:val="22"/>
        </w:rPr>
        <w:t xml:space="preserve">Canoinhas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8.666/93 e alterações, diante do Parecer Contábil emitido pelo contador Sr. </w:t>
      </w:r>
      <w:r w:rsidRPr="00E82676" w:rsidR="00E82676">
        <w:rPr>
          <w:rFonts w:hint="eastAsia" w:ascii="Times New Roman" w:hAnsi="Times New Roman" w:cs="Arial Narrow"/>
          <w:sz w:val="22"/>
          <w:szCs w:val="22"/>
        </w:rPr>
        <w:t xml:space="preserve">José Carlos Herbst</w:t>
      </w:r>
      <w:r>
        <w:rPr>
          <w:rFonts w:ascii="Times New Roman" w:hAnsi="Times New Roman" w:cs="Arial Narrow"/>
          <w:sz w:val="22"/>
          <w:szCs w:val="22"/>
        </w:rPr>
        <w:t xml:space="preserve"> CRC/SC </w:t>
      </w:r>
      <w:r w:rsidR="00E82676">
        <w:rPr>
          <w:rFonts w:ascii="Times New Roman" w:hAnsi="Times New Roman" w:cs="Arial Narrow"/>
          <w:sz w:val="22"/>
          <w:szCs w:val="22"/>
        </w:rPr>
        <w:t xml:space="preserve">031.639</w:t>
      </w:r>
      <w:r>
        <w:rPr>
          <w:rFonts w:ascii="Times New Roman" w:hAnsi="Times New Roman" w:cs="Arial Narrow"/>
          <w:sz w:val="22"/>
          <w:szCs w:val="22"/>
        </w:rPr>
        <w:t xml:space="preserve">/O-</w:t>
      </w:r>
      <w:r w:rsidR="00E82676">
        <w:rPr>
          <w:rFonts w:ascii="Times New Roman" w:hAnsi="Times New Roman" w:cs="Arial Narrow"/>
          <w:sz w:val="22"/>
          <w:szCs w:val="22"/>
        </w:rPr>
        <w:t xml:space="preserve">0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AF6C43" w:rsidRDefault="00AF6C43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PE14/2022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Data de emissão: </w:t>
      </w:r>
      <w:r>
        <w:rPr>
          <w:rFonts w:ascii="Times New Roman" w:hAnsi="Times New Roman" w:cs="Times New Roman"/>
          <w:sz w:val="22"/>
          <w:szCs w:val="22"/>
        </w:rPr>
        <w:t xml:space="preserve">09/02/2022</w:t>
      </w:r>
    </w:p>
    <w:p w:rsidR="00AF6C43" w:rsidRDefault="00AF6C43">
      <w:pPr>
        <w:pStyle w:val="Normal0"/>
        <w:jc w:val="both"/>
        <w:rPr>
          <w:rFonts w:cs="Arial Narrow"/>
          <w:b/>
          <w:bCs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sz w:val="22"/>
          <w:szCs w:val="22"/>
        </w:rPr>
        <w:t xml:space="preserve">Por item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sz w:val="22"/>
          <w:szCs w:val="22"/>
        </w:rPr>
        <w:t xml:space="preserve">Menor preço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sz w:val="22"/>
          <w:szCs w:val="22"/>
        </w:rPr>
        <w:t xml:space="preserve">REGISTRO DE PREÇOS PARA AQUISIÇÃO PARCELADA DE DIVERSOS MATERIAIS DE LIMPEZA E COZINHA, COPOS PARA AGUA E CAFÉ, PAPEL HIGIÊNICO, PAPEL TOALHA, GUARDANAPO E OUTROS, DESTINADOS ÀS SECRETARIAS MUNICIPAIS, ESCOLAS DA REDE MUNICIPAL DE ENSINO, CENTROS DE EDUCAÇÃO INFANTIL DO MUNICÍPIO E FUNDOS MUNICIPAIS.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67825 - COPO PLÁSTICO DESCARTÁVEL COM CAPACIDADE PARA 50 ML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2,18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436,00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67308 - ARMADILHA/INSETICIDA EM ISCA PARA BARATAS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CXA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21,10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316,50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68043 - ALVEJANTE GERMICIDA EM PÓ, C/ 20 KG
ALVEJANTE GERMICIDA EM PÓ C/ 20 KG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BALD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295,27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14.763,50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67318 - ESCOVA EM MATERIAL PLASTICO RETANGULAR PARA PENTEAR CABELO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17,11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513,30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67304 - COPO PLÁSTICO DESCARTÁVEL COM CAPACIDADE PARA 300 ML, FABRICADOS COM RESINAS TERMOPLÁSTICAS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8,28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2.484,00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65949 - SACO PARA LIXO 200 LITROS PCT COM 5 UNDS.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7,90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2.370,00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51302 - SACO PARA LIXO 150 LITROS PCT COM 5 UNDS.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5,20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1.560,00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51296 - SACO PARA LIXO 100 LITROS COM 5 UNIDADES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7.000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4,89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34.230,00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66003 - ESCOVA DE DENTE INFANTIL CERDAS EXTRAMACIAS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11,58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579,00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51307 - SACO PARA LIXO 50 LITROS COM 10 UNIDADES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2.500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5,58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13.950,00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65951 - SACO PARA LIXO CAP 15 L - PCTE COM 20 UNIDADES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2.500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5,96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14.900,00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65952 - SACO PARA LIXO 30 LITROS, COM 10 UNIDADES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5.500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4,81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26.455,00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68044 - DETERGENTE CONCENTRADO EM PÓ COM BRANQUEADORES ÓPTICOS P/ PRÉ-LAVAGEM OU LAVAGEM DE ROUPAS HOSPITALARES C/ 20KG
DETERGENTE CONCENTRADO EM PÓ COM BRANQUEADORES ÓPTICOS P/ PRÉ-LAVAGEM OU LAVAGEM DE ROUPAS HOSPITALARES C/ 20KG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SC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263,48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13.174,00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68045 - LIMPADOR PARA PISOS CONCENTRADO PARA LIMPEZA E REMOÇÃO DE BRILHO 05 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29,02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8.706,00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66637 - BORRACHA PARA PANELA DE PRESSÃO CAP. 12 LITROS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26,36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395,40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13483 - CERA EM PASTA INCOLOR, LATA COM 375 GRAMAS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LAT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29,17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2.917,00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13492 - CERA EM PASTA VERMELHA COM 375 GRS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25,13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2.513,00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13474 - CERA EM PASTA AMARELA COM 375 GRS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27,85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1.671,00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35467 - LUSTRA MÓVEIS COM 200 ML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3,31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662,00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65953 - DESINFETANTE PARA USO GERAL AROMA PINHO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2.100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3,40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7.140,00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65954 - DESINFETANTE PARA USO GERAL AROMA EUCALIPTO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1.800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3,40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6.120,00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65955 - DESINFETANTE PARA USO GERAL AROMA LAVANDA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3,40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2.720,00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51069 - SABÃO EM PEDRA GLICERINADO, PEDRA COM 200 GRAMAS.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2,35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3.525,00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67827 - DETERGENTE LÍQUIDO NEUTRO, EMBALAGEM COM 05 LITROS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GL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14,06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28.120,00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67315 - PENEIRA COADOR GRANDE EM INOX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30,53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610,60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67826 - COPO PLÁSTICO DESCARTÁVEL COM CAPACIDADE PARA 180 ML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5,10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15.300,00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65959 - PANO PARA CHÃO, ALVEJADO, TAMANHO MÍNIMO 70X50 CM, MÍNIMO 90% ALGODÃO, 1ª QUALIDADE, COR BRANCO.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3,98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7.960,00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65961 - SACO PARA PANO DE CHÃO NÃO ALVEJADO, TAMANHO MÍNIMO 70X50 CM, MÍNIMO 90% ALGODÃO. 1ª. QUALIDADE.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5,51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11.020,00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68046 - ESPONJA MULTIUSO DUPLA FACE, VERDE E AMARELA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6.500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1,23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7.995,00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22013 - ESPONJA DE LÃ DE AÇO, PCT COM 08 UNIDADES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3,44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3.440,00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58030 - TOALHEIRO COM DISPENSER/ALAVANCA PARA PAPEL TOALHA DE BOBINA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257,95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10.318,00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41235 - PALHA DE AÇO Nº 0, PACOTE C/ 01 UNIDADE.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2,76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966,00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25891 - FLANELA PARA LIMPEZA TAMANHO APROX. 35X55 CM.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1,86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1.488,00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41924 - PAPEL HIGIENICO COM 4 ROLOS COM 60 METROS CADA, PICOTADO
PAPEL HIGIENICO COM 4 ROLOS COM 60 METROS CADA, PICOTADO, BRANCO 1A QUALIDADE.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28.000,00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28320 - GUARDANAPO DE PAPEL TAM. 30,X31 CM, PAC. COM 50 UNIDADES.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6,11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4.888,00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28319 - GUARDANAPO DE PAPEL TAM. 22,0X23,0 CM, PAC. COM 50 UNIDADES.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2,04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4.080,00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68047 - PAPEL TOALHA INTERFOLHADO COM 1.000 UNIDADES TAMANHO MÍNIMO DE 20 X 21 CM - COR BRANCA, MEDIA ABSORÇÃO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9,10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27.300,00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68048 - PAPEL TOALHA INTERFOLHADO COM 1.000 UNIDADES TAMANHO MÍNIMO DE 20 X 21 CM - COR BRANCA, ALTA ABSORÇÃO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9,23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18.460,00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42137 - PAPEL TOALHA COM 02 ROLOS C/ 60 TOALHAS CADA 20X22CM.
PAPEL TOALHA COM 02 ROLOS C/ 60 TOALHAS CADA 20X22CM. FOLHA DUPLA PICOTADA TEXTURIZADA.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3,59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21.540,00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68049 - ÁLCOOL EM GEL 70% COM ALOE VERA, 1 LITRO.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8,78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7.024,00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68050 - ÁLCOOL EM GEL 70% COM ALOE VERA, REFIL DE 800 ML PARA DISPENSER DE PAREDE.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19.340,00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67830 - ODORIZADOR/AROMATIZADOR EM SPRAY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7,59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15.180,00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26821 - FOSFORO MÍN. 5 CM. DE COMPRIMENTO CADA CAIXA 240 PALITOS.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CXA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8,08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3.636,00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60927 - VASSOURA DE NYLON. COM CABO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16,47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6.588,00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60933 - VASSOURA DE PELO SINTETICO COM CABO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10,89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3.267,00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65966 - PENEIRA PLÁSTICA, COM 07 CM DE DIAMETRO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4,77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143,10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67832 - RODO COM BASE PLASTICA, BORRACHA DUPLA, COM NO MÍNIMO 40 CM  COM CABO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6,99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1.747,50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21661 - ESCOVA P/ VASO SANITARIO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7,91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2.768,50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21678 - VASSOURA ESCOVÃO C/ CABO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7,41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741,00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21741 - ESFREGADEIRA DE ROUPAS EM MADEIRA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35,11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1.404,40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4530 - BALDE PLÁSTICO COM SUPORTE DE METAL, COM CAP. MÍNIMA 13 LITR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10,20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2.550,00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41007 - PÁ PARA LIXO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1.600,00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67833 - LUVA DE LÁTEX PARA LIMPEZA TAMANHO 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PAR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1.600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4,47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7.152,00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67834 - LUVA DE LÁTEX PARA LIMPEZA TAMANHO 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PAR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4,47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8.940,00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67835 - LUVA DE LÁTEX PARA LIMPEZA TAMANHO G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PAR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4,47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4.917,00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65969 - LUVA PARA PROCEDIMENTOS NÃO CIRURGICO TAM PP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CXA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32,55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6.510,00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51137 - SABONETE LIQUIDO COM 5 LITROS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GL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14,43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5.772,00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47327 - PRENDEDOR DE ROUPAS CONFECCIONADO EM MADEIRA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DZ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2,53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126,50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67319 - LIMPADOR TIRA LIMO, FRASCO DE 500ML, COM TAMPA GATILHO BORRIFADOR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12,73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3.182,50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65970 - REDE DE PROTEÇÃO PARA CABELO EM TNT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5,40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10.800,00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67836 - AMACIANTE PARA ROUPA, DIVERSAS FRAGRÂNCIAS, COM 02 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5,39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8.085,00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2442 - ANTI MOFO 80 GRAMAS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POTE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7,78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233,40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67311 - PRATO DE PAPELÃO Nº 04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1,99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199,00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65972 - PASTA MULTI USO PARA LIMPEZA GERAL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POTE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6,46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646,00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67837 - FILME DE PVC TRANSPARENTE DIMENSÕES DE 28 CM X 30 M.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ROL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4,60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4.600,00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27626 - GERADOR MANUAL DE FAÍSCAS PARA ACENDIMENTO DE FOGÃO A GÁS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6,96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208,80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65973 - CONDICIONADOR PARA CABELO, FRASCO COM 325 ML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9,63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1.444,50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65974 - DESODORANTE ROLLON 50 ML FRAGRANCIA FEMININA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6,74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674,00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68051 - VASSOURA DE NYLON COM CABO TAMANHO APROX 29 X 17 X 04 CM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17,71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3.542,00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51669 - SAPONÁCEO EM PÓ COM 300 GRAMAS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4,01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1.403,50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65979 - RODO COM BASE REFORÇADA EM ALUMINIO, BORRACHA DUPLA 100 CM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62,50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6.250,00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48327 - RATICIDA GRANULADO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3,89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58,35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65981 - LEITEIRA DE ALUMINIO CAPACIDADE MÍNIMA DE 4,5 LITROS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62,00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620,00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27407 - GARRAFA TÉRMICA 01 LITRO DE PRESSÃO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33,23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3.323,00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10151 - CAIXA/FARDO COM 06 ROLOS  DE PAPEL TOALHA BRANCO 200X20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CXA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700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53,86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37.702,00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19249 - DEDEIRA EM LÁTEX Nº 4 COM 100 UNIDADES
DEDEIRA EM LÁTEX COM 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30,26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1.513,00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65982 - GARRAFA TÉRMICA 1,7 LITRO DE PRESSÃO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58,70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2.348,00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68052 - VASSOURA PELO SINTETICO PRETA E BRANCA CABO DE MADEIRA 60 CM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10,89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653,40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65986 - DISPENSER DE PAREDE PARA SABONETE LÍQUIDO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30,34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7.585,00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68053 - DISPENSER DE PAREDE PARA PAPEL HIGIENICO TIPO ROLÃO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26,59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1.329,50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65987 - TOUCA EM TELA E FAIXA EM MALHA ELASTICA AJUSTAVEL PARA QUALQUER TIPO DE CABEÇA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700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16,33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11.431,00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65988 - SABONETE LIQUIDO BACTERICIDA ANTI-SEPTICO COM 5 LITROS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GL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28,60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14.300,00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65989 - SABONETE LIQUIDO BACTERICIDA ANTI-SEPTICO COM 800 ML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14,19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4.257,00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65990 - LUVA PARA PROCEDIMENTOS NÃO CIRURGICO TAM G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CXA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36,83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14.732,00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22311 - ESTOPA PANO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KG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9,40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564,00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65991 - ESTOPA DE FIO FINO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KG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15,82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949,20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65992 - TELA ODORIZADORA PARA MICTORIO, TIPO TRILHA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4,78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717,00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19563 - DESODORANTE ROLLON 50 ML FRAGRANCIA MASCULINA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LT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6,80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680,00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66663 - LUVA PARA PROCEDIMENTOS NÃO CIRURGICO TAM 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CXA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39,42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59.130,00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65995 - NAFTALINA EM BOLAS NA COR BRANCA, COM 30 GR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2,55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127,50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65996 - ESPANADOR DE PÓ LONGO EM MICROFIBRA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16,58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497,40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68054 - PALITO DENTAL ROLIÇO EM MADEIRA BAMBU NATURAL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CXA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7,14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856,80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41343 - PALITO PARA CHURRASCO, PACOTE COM 100 UNIDADES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4,45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178,00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65998 - PRATO RASO PLASTICO DESCARTAVEL 15 CM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2,04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612,00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65999 - PRATO RASO PLASTICO DESCARTAVEL 21 CM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390,00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67316 - NEUTRALIZADOR/REMOVEDOR DE ODORES PARA GELADEIRA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16,27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813,50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64249 - EMBALAGEM DE PAPEL PARA ACONDICIONAR PIPOCA C/ 30 UND.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26,15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2.092,00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1538 - ALICATE DE UNHA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27,63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276,30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68055 - DESINFETANTE/LIMPADOR MULTIUSO COM AÇÃO CLAREADORA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3,98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1.990,00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67332 - LUVA DE VINIL SEM PÓ, TAMANHO PP, CAIXA COM 100 UNIDADES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CXA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32,55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6.510,00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67331 - MÁSCARA DE PROTEÇÃO HOSPITALAR KN95, COM CLIP NASAL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10.000,00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66005 - COLHER DESCARTÁVEL C/ 50 UNID.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240,00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64740 - CABO EXTENSOR PARA VASSOURA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31,72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317,20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8490 - BULE EM ALUMÍNIO CAP. 4,5 LITROS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175,51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1.404,08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68056 - DISPENSER LIXO PARA COPOS DESCARTAVEIS PARA COPOS DESCARTAVEIS DE 180 ML
DISPENSER LIXO PARA COPOS DESCARTAVEIS, PARA COPOS DESCARTÁVEIS DE 180 ML, CAPACIDADE MINIMA 300 COPOS.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29,26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877,80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66007 - DISPENSER LIXO PARA COPOS DESCARTAVEIS PARA COPOS DESCARTAVEIS DE 50 ML
DISPENSER LIXO PARA COPOS DESCARTAVEIS, PARA COPOS DESCARTÁVEIS DE 50 ML, CAPACIDADE MINIMA 300 COPOS.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24,20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363,00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53360 - SHAMPOO INFANTIL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7,46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1.119,00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28519 - HASTES FLEXÍVEIS TIPO COTONETE, CAIXA COM 75 UNIDADES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CXA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1,69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135,20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1470 - ALGODÃO HIDROFILO EM BOLAS, PCT COM 50 GRAMAS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3,28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98,40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110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54993 - TALCO INFANTIL, EMBALAGEM COM 200 GRAMAS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9,68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193,60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111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68057 - CANUDINHO PLASTICO, PACOTE COM 100 UNIDADES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310,00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112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66008 - LEITEIRA DE ALUMÍNIO CAPACIDADE DE 2,4 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28,27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169,62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113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8486 - BULE ALUMÍNIO  C/2 LT.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47,07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470,70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114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39992 - NEUTRALIZADOR DE ALCALINIDADE E CLORO RESIDUAIS
NEUTRALIZADOR DE ALCALINIDADE E CLORO RESIDUAIS NOS PROCESSOS DE LAVAGEM DE ROUPAS EM GERAL. REMOVE MANCHAS NÃO OXIDÁVEIS C/ 20KG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BALD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460,83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23.041,50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115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49426 - REMOVEDOR P/ MANCHA SENSÍVEL A REDUÇÃO, FERRUGEM, IODO
REMOVEDOR P/ MANCHA SENSÍVEL A REDUÇÃO, FERRUGEM, IODO, FRASCO C/ 5 LT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59,63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2.981,50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116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68058 - PLASTICO OLEADO 1,4 METROS DE LARGURA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16,19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2.428,50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117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43952 - PENTE PLÁSTICO PARA PIOLHO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1,92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57,60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118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18751 - CREME PARA PENTEAR CABELO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13,30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1.064,00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119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68059 - LENÇO UMEDECIDO - EMBALAGEM COM NO MINIMO 100 UNIDADES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8,78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1.317,00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26911 - FRALDA DESCARTAVEL PARA RECEM NASCIDO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37,16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1.114,80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26913 - FRALDA DESCARTAVEL TAMANHO 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35,59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1.779,50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26914 - FRALDA DESCARTÁVEL. TAM; 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41,11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2.055,50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26908 - FRALDA DESCARTAVEL INFANTIL TAMANHO G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33,29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1.664,50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68060 - FRALDA DESCARTAVEL INFANTIL TAMANHO XG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28,69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1.721,40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66010 - OLEO PARA MOVEIS (TIPO OLEO DE PEROBA)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10,85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868,00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66011 - LIXEIRA COM PEDAL 50 LITROS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124,62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37.386,00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15926 - CONDICIONADOR PARA CABELO INFANTIL , FRASCO COM 200 ML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9,99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599,40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4119 - AVENTAL DE NAPA BRANCO
AVENTAL DE NAPA BRANCO,  TAMANHO APROXIMADO DE 1,20M X 0,70M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24,87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1.492,20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65068 - BOTA PVC, BRANCA, FORRADA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PAR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35,18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1.055,40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66013 - SAPATO DE SEGURANÇA, MATERIAL EVA, SEM BIQUEIRA DE AÇO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PAR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74,96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11.244,00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66016 - CARRO CUBA 180 LITROS - CARRO CUBA PLASTICA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1.290,28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2.580,56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66017 - FRASCO PULVERIZADOR BORRIFADOR SPRAY PLASTICO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7,18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4.308,00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64839 - MACACÃO DE PROTEÇÃO COR BRANCO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25,03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7.509,00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66018 - GATILHO PARA FRASCO PULVERIZADOR 500 ML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3,97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1.191,00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68065 - PANO MULTIUSO (ROLO C/ 600 UNIDADES 300 M X20 M)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ROLO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123,68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61.840,00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64766 - ÁLCOOL EM GEL 70%, GALÃO COM 05 LITROS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GL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51,62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25.810,00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66664 - LUVA PARA PROCEDIMENTOS NÃO CIRURGICO TAM 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CXA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37,93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56.895,00</w:t>
            </w:r>
          </w:p>
        </w:tc>
      </w:tr>
      <w:tr>
        <w:trPr/>
        <w:tc>
          <w:tcPr>
            <w:tcW w:w="9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938.200,91</w:t>
            </w:r>
          </w:p>
        </w:tc>
      </w:tr>
    </w:tbl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O pagamento será efetuado em até 30 (trinta) dias após a entrega dos materiais licitados e da nota fiscal correspondente.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Os produtos deverão ser entregues de forma parcelada, no prazo máximo  de  10  (dez)  dias após o recebimento  da  autorização de fornecimento, seguindo  rigorosamente   as  quantidades   solicitadas, mediante  autorização  contida nas respectivas  ordens de fornecimento.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Durante a vigência da Ata de Registro de Preços, os preços registrados serão fixos e irreajustáveis, exceto nas hipóteses, devidamente comprovadas, de ocorrência de situação prevista na alínea “d” do inciso II do art. 65 da Lei Nº 8.666/93 ou de redução dos preços praticados no mercado.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A licitante vencedora deverá entregar os materiais solicitados em diversos locais, dentro do Perímetro Urbano e Rural do Município.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Canoinhas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SC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9 de fevereiro de 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 xml:space="preserve">GILBERTO DOS PASSOS</w:t>
      </w:r>
    </w:p>
    <w:p w:rsidR="00AF6C43" w:rsidRDefault="0041293F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Prefeito</w:t>
      </w:r>
    </w:p>
    <w:sectPr w:rsidR="00AF6C43" w:rsidSect="00AF6C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F2D" w:rsidRDefault="00711F2D" w:rsidP="00AF6C43">
      <w:pPr>
        <w:rPr>
          <w:rFonts w:hint="eastAsia"/>
        </w:rPr>
      </w:pPr>
      <w:r>
        <w:separator/>
      </w:r>
    </w:p>
  </w:endnote>
  <w:endnote w:type="continuationSeparator" w:id="0">
    <w:p w:rsidR="00711F2D" w:rsidRDefault="00711F2D" w:rsidP="00AF6C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Rodap"/>
      <w:rPr>
        <w:rFonts w:hint="eastAsia"/>
      </w:rPr>
    </w:pPr>
  </w:p>
</w:ftr>
</file>

<file path=word/footer2.xml><?xml version="1.0" encoding="utf-8"?>
<w:ft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Rodap"/>
      <w:rPr>
        <w:rFonts w:hint="eastAsia"/>
      </w:rPr>
    </w:pPr>
  </w:p>
</w:ftr>
</file>

<file path=word/footer3.xml><?xml version="1.0" encoding="utf-8"?>
<w:ft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F2D" w:rsidRDefault="00711F2D" w:rsidP="00AF6C43">
      <w:pPr>
        <w:rPr>
          <w:rFonts w:hint="eastAsia"/>
        </w:rPr>
      </w:pPr>
      <w:r>
        <w:separator/>
      </w:r>
    </w:p>
  </w:footnote>
  <w:footnote w:type="continuationSeparator" w:id="0">
    <w:p w:rsidR="00711F2D" w:rsidRDefault="00711F2D" w:rsidP="00AF6C4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Cabealho"/>
      <w:rPr>
        <w:rFonts w:hint="eastAsia"/>
      </w:rPr>
    </w:pPr>
  </w:p>
</w:hdr>
</file>

<file path=word/header2.xml><?xml version="1.0" encoding="utf-8"?>
<w:hd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E82676" w:rsidTr="00BC12EF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E82676" w:rsidP="00BC12EF" w:rsidRDefault="00E82676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32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E82676" w:rsidP="00BC12EF" w:rsidRDefault="00E82676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E82676" w:rsidP="00BC12EF" w:rsidRDefault="00E82676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E82676" w:rsidP="00BC12EF" w:rsidRDefault="00E82676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E82676" w:rsidP="00BC12EF" w:rsidRDefault="00E82676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E82676" w:rsidP="00BC12EF" w:rsidRDefault="00BF20EF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E82676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E82676" w:rsidP="00BC12EF" w:rsidRDefault="00E82676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33" r:id="rId4"/>
            </w:object>
          </w:r>
        </w:p>
      </w:tc>
    </w:tr>
  </w:tbl>
  <w:p w:rsidRPr="00E82676" w:rsidR="00AF6C43" w:rsidP="00E82676" w:rsidRDefault="00AF6C43">
    <w:pPr>
      <w:pStyle w:val="Cabealho"/>
      <w:rPr>
        <w:rFonts w:hint="eastAsia"/>
      </w:rPr>
    </w:pPr>
  </w:p>
</w:hdr>
</file>

<file path=word/header3.xml><?xml version="1.0" encoding="utf-8"?>
<w:hd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Cabealho"/>
      <w:rPr>
        <w:rFonts w:hint="eastAsia"/>
      </w:rPr>
    </w:pPr>
  </w:p>
</w:hdr>
</file>

<file path=word/settings.xml><?xml version="1.0" encoding="utf-8"?>
<w:settings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proofState w:spelling="clean" w:grammar="clean"/>
  <w:defaultTabStop w:val="709"/>
  <w:hyphenationZone w:val="425"/>
  <w:characterSpacingControl w:val="doNotCompress"/>
  <w:hdrShapeDefaults>
    <o:shapedefaults spidmax="7170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F6C43"/>
    <w:rsid w:val="0041293F"/>
    <w:rsid w:val="00562DB3"/>
    <w:rsid w:val="00711F2D"/>
    <w:rsid w:val="00792DE7"/>
    <w:rsid w:val="00994F9A"/>
    <w:rsid w:val="00AF6C43"/>
    <w:rsid w:val="00BF20EF"/>
    <w:rsid w:val="00E67FB4"/>
    <w:rsid w:val="00E82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7170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43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AF6C43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AF6C43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AF6C4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AF6C43"/>
    <w:pPr>
      <w:spacing w:after="140" w:line="276" w:lineRule="auto"/>
    </w:pPr>
  </w:style>
  <w:style w:type="paragraph" w:styleId="Lista">
    <w:name w:val="List"/>
    <w:basedOn w:val="Normal"/>
    <w:rsid w:val="00AF6C43"/>
  </w:style>
  <w:style w:type="paragraph" w:customStyle="1" w:styleId="Caption">
    <w:name w:val="Caption"/>
    <w:basedOn w:val="Normal"/>
    <w:qFormat/>
    <w:rsid w:val="00AF6C43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AF6C43"/>
    <w:pPr>
      <w:suppressLineNumbers/>
    </w:pPr>
  </w:style>
  <w:style w:type="paragraph" w:customStyle="1" w:styleId="Corpodotexto">
    <w:name w:val="Corpo do texto"/>
    <w:basedOn w:val="Normal"/>
    <w:qFormat/>
    <w:rsid w:val="00AF6C43"/>
    <w:pPr>
      <w:spacing w:after="140" w:line="288" w:lineRule="auto"/>
    </w:pPr>
  </w:style>
  <w:style w:type="paragraph" w:styleId="Legenda">
    <w:name w:val="caption"/>
    <w:basedOn w:val="Normal"/>
    <w:qFormat/>
    <w:rsid w:val="00AF6C43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AF6C43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AF6C43"/>
    <w:pPr>
      <w:suppressLineNumbers/>
    </w:pPr>
  </w:style>
  <w:style w:type="paragraph" w:customStyle="1" w:styleId="Ttulodetabela">
    <w:name w:val="Título de tabela"/>
    <w:basedOn w:val="Contedodatabela"/>
    <w:qFormat/>
    <w:rsid w:val="00AF6C43"/>
    <w:pPr>
      <w:jc w:val="center"/>
    </w:pPr>
    <w:rPr>
      <w:b/>
      <w:bCs/>
    </w:rPr>
  </w:style>
  <w:style w:type="paragraph" w:customStyle="1" w:styleId="Normal0">
    <w:name w:val="[Normal]"/>
    <w:qFormat/>
    <w:rsid w:val="00AF6C43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AF6C43"/>
  </w:style>
  <w:style w:type="paragraph" w:customStyle="1" w:styleId="Objetocomsombra">
    <w:name w:val="Objeto com sombra"/>
    <w:basedOn w:val="Padro"/>
    <w:qFormat/>
    <w:rsid w:val="00AF6C43"/>
  </w:style>
  <w:style w:type="paragraph" w:customStyle="1" w:styleId="Objetosempreenchimento">
    <w:name w:val="Objeto sem preenchimento"/>
    <w:basedOn w:val="Padro"/>
    <w:qFormat/>
    <w:rsid w:val="00AF6C43"/>
  </w:style>
  <w:style w:type="paragraph" w:customStyle="1" w:styleId="Objetosempreenchimentonemlinha">
    <w:name w:val="Objeto sem preenchimento nem linha"/>
    <w:basedOn w:val="Padro"/>
    <w:qFormat/>
    <w:rsid w:val="00AF6C43"/>
  </w:style>
  <w:style w:type="paragraph" w:customStyle="1" w:styleId="Corpodotextojustificado">
    <w:name w:val="Corpo do texto justificado"/>
    <w:basedOn w:val="Padro"/>
    <w:qFormat/>
    <w:rsid w:val="00AF6C43"/>
  </w:style>
  <w:style w:type="paragraph" w:customStyle="1" w:styleId="Recuodaprimeiralinha">
    <w:name w:val="Recuo da primeira linha"/>
    <w:basedOn w:val="Padro"/>
    <w:qFormat/>
    <w:rsid w:val="00AF6C43"/>
    <w:pPr>
      <w:ind w:firstLine="340"/>
    </w:pPr>
  </w:style>
  <w:style w:type="paragraph" w:customStyle="1" w:styleId="Ttulo1">
    <w:name w:val="Título1"/>
    <w:basedOn w:val="Padro"/>
    <w:qFormat/>
    <w:rsid w:val="00AF6C43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AF6C43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AF6C43"/>
  </w:style>
  <w:style w:type="paragraph" w:customStyle="1" w:styleId="master-page3LTGliederung1">
    <w:name w:val="master-page3~LT~Gliederung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AF6C43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AF6C43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AF6C4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AF6C43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AF6C43"/>
  </w:style>
  <w:style w:type="paragraph" w:customStyle="1" w:styleId="master-page3LTGliederung7">
    <w:name w:val="master-page3~LT~Gliederung 7"/>
    <w:basedOn w:val="master-page3LTGliederung6"/>
    <w:qFormat/>
    <w:rsid w:val="00AF6C43"/>
  </w:style>
  <w:style w:type="paragraph" w:customStyle="1" w:styleId="master-page3LTGliederung8">
    <w:name w:val="master-page3~LT~Gliederung 8"/>
    <w:basedOn w:val="master-page3LTGliederung7"/>
    <w:qFormat/>
    <w:rsid w:val="00AF6C43"/>
  </w:style>
  <w:style w:type="paragraph" w:customStyle="1" w:styleId="master-page3LTGliederung9">
    <w:name w:val="master-page3~LT~Gliederung 9"/>
    <w:basedOn w:val="master-page3LTGliederung8"/>
    <w:qFormat/>
    <w:rsid w:val="00AF6C43"/>
  </w:style>
  <w:style w:type="paragraph" w:customStyle="1" w:styleId="master-page3LTTitel">
    <w:name w:val="master-page3~LT~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AF6C43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AF6C43"/>
  </w:style>
  <w:style w:type="paragraph" w:customStyle="1" w:styleId="gray2">
    <w:name w:val="gray2"/>
    <w:basedOn w:val="default"/>
    <w:qFormat/>
    <w:rsid w:val="00AF6C43"/>
  </w:style>
  <w:style w:type="paragraph" w:customStyle="1" w:styleId="gray3">
    <w:name w:val="gray3"/>
    <w:basedOn w:val="default"/>
    <w:qFormat/>
    <w:rsid w:val="00AF6C43"/>
  </w:style>
  <w:style w:type="paragraph" w:customStyle="1" w:styleId="bw1">
    <w:name w:val="bw1"/>
    <w:basedOn w:val="default"/>
    <w:qFormat/>
    <w:rsid w:val="00AF6C43"/>
  </w:style>
  <w:style w:type="paragraph" w:customStyle="1" w:styleId="bw2">
    <w:name w:val="bw2"/>
    <w:basedOn w:val="default"/>
    <w:qFormat/>
    <w:rsid w:val="00AF6C43"/>
  </w:style>
  <w:style w:type="paragraph" w:customStyle="1" w:styleId="bw3">
    <w:name w:val="bw3"/>
    <w:basedOn w:val="default"/>
    <w:qFormat/>
    <w:rsid w:val="00AF6C43"/>
  </w:style>
  <w:style w:type="paragraph" w:customStyle="1" w:styleId="orange1">
    <w:name w:val="orange1"/>
    <w:basedOn w:val="default"/>
    <w:qFormat/>
    <w:rsid w:val="00AF6C43"/>
  </w:style>
  <w:style w:type="paragraph" w:customStyle="1" w:styleId="orange2">
    <w:name w:val="orange2"/>
    <w:basedOn w:val="default"/>
    <w:qFormat/>
    <w:rsid w:val="00AF6C43"/>
  </w:style>
  <w:style w:type="paragraph" w:customStyle="1" w:styleId="orange3">
    <w:name w:val="orange3"/>
    <w:basedOn w:val="default"/>
    <w:qFormat/>
    <w:rsid w:val="00AF6C43"/>
  </w:style>
  <w:style w:type="paragraph" w:customStyle="1" w:styleId="turquoise1">
    <w:name w:val="turquoise1"/>
    <w:basedOn w:val="default"/>
    <w:qFormat/>
    <w:rsid w:val="00AF6C43"/>
  </w:style>
  <w:style w:type="paragraph" w:customStyle="1" w:styleId="turquoise2">
    <w:name w:val="turquoise2"/>
    <w:basedOn w:val="default"/>
    <w:qFormat/>
    <w:rsid w:val="00AF6C43"/>
  </w:style>
  <w:style w:type="paragraph" w:customStyle="1" w:styleId="turquoise3">
    <w:name w:val="turquoise3"/>
    <w:basedOn w:val="default"/>
    <w:qFormat/>
    <w:rsid w:val="00AF6C43"/>
  </w:style>
  <w:style w:type="paragraph" w:customStyle="1" w:styleId="blue1">
    <w:name w:val="blue1"/>
    <w:basedOn w:val="default"/>
    <w:qFormat/>
    <w:rsid w:val="00AF6C43"/>
  </w:style>
  <w:style w:type="paragraph" w:customStyle="1" w:styleId="blue2">
    <w:name w:val="blue2"/>
    <w:basedOn w:val="default"/>
    <w:qFormat/>
    <w:rsid w:val="00AF6C43"/>
  </w:style>
  <w:style w:type="paragraph" w:customStyle="1" w:styleId="blue3">
    <w:name w:val="blue3"/>
    <w:basedOn w:val="default"/>
    <w:qFormat/>
    <w:rsid w:val="00AF6C43"/>
  </w:style>
  <w:style w:type="paragraph" w:customStyle="1" w:styleId="sun1">
    <w:name w:val="sun1"/>
    <w:basedOn w:val="default"/>
    <w:qFormat/>
    <w:rsid w:val="00AF6C43"/>
  </w:style>
  <w:style w:type="paragraph" w:customStyle="1" w:styleId="sun2">
    <w:name w:val="sun2"/>
    <w:basedOn w:val="default"/>
    <w:qFormat/>
    <w:rsid w:val="00AF6C43"/>
  </w:style>
  <w:style w:type="paragraph" w:customStyle="1" w:styleId="sun3">
    <w:name w:val="sun3"/>
    <w:basedOn w:val="default"/>
    <w:qFormat/>
    <w:rsid w:val="00AF6C43"/>
  </w:style>
  <w:style w:type="paragraph" w:customStyle="1" w:styleId="earth1">
    <w:name w:val="earth1"/>
    <w:basedOn w:val="default"/>
    <w:qFormat/>
    <w:rsid w:val="00AF6C43"/>
  </w:style>
  <w:style w:type="paragraph" w:customStyle="1" w:styleId="earth2">
    <w:name w:val="earth2"/>
    <w:basedOn w:val="default"/>
    <w:qFormat/>
    <w:rsid w:val="00AF6C43"/>
  </w:style>
  <w:style w:type="paragraph" w:customStyle="1" w:styleId="earth3">
    <w:name w:val="earth3"/>
    <w:basedOn w:val="default"/>
    <w:qFormat/>
    <w:rsid w:val="00AF6C43"/>
  </w:style>
  <w:style w:type="paragraph" w:customStyle="1" w:styleId="green1">
    <w:name w:val="green1"/>
    <w:basedOn w:val="default"/>
    <w:qFormat/>
    <w:rsid w:val="00AF6C43"/>
  </w:style>
  <w:style w:type="paragraph" w:customStyle="1" w:styleId="green2">
    <w:name w:val="green2"/>
    <w:basedOn w:val="default"/>
    <w:qFormat/>
    <w:rsid w:val="00AF6C43"/>
  </w:style>
  <w:style w:type="paragraph" w:customStyle="1" w:styleId="green3">
    <w:name w:val="green3"/>
    <w:basedOn w:val="default"/>
    <w:qFormat/>
    <w:rsid w:val="00AF6C43"/>
  </w:style>
  <w:style w:type="paragraph" w:customStyle="1" w:styleId="seetang1">
    <w:name w:val="seetang1"/>
    <w:basedOn w:val="default"/>
    <w:qFormat/>
    <w:rsid w:val="00AF6C43"/>
  </w:style>
  <w:style w:type="paragraph" w:customStyle="1" w:styleId="seetang2">
    <w:name w:val="seetang2"/>
    <w:basedOn w:val="default"/>
    <w:qFormat/>
    <w:rsid w:val="00AF6C43"/>
  </w:style>
  <w:style w:type="paragraph" w:customStyle="1" w:styleId="seetang3">
    <w:name w:val="seetang3"/>
    <w:basedOn w:val="default"/>
    <w:qFormat/>
    <w:rsid w:val="00AF6C43"/>
  </w:style>
  <w:style w:type="paragraph" w:customStyle="1" w:styleId="lightblue1">
    <w:name w:val="lightblue1"/>
    <w:basedOn w:val="default"/>
    <w:qFormat/>
    <w:rsid w:val="00AF6C43"/>
  </w:style>
  <w:style w:type="paragraph" w:customStyle="1" w:styleId="lightblue2">
    <w:name w:val="lightblue2"/>
    <w:basedOn w:val="default"/>
    <w:qFormat/>
    <w:rsid w:val="00AF6C43"/>
  </w:style>
  <w:style w:type="paragraph" w:customStyle="1" w:styleId="lightblue3">
    <w:name w:val="lightblue3"/>
    <w:basedOn w:val="default"/>
    <w:qFormat/>
    <w:rsid w:val="00AF6C43"/>
  </w:style>
  <w:style w:type="paragraph" w:customStyle="1" w:styleId="yellow1">
    <w:name w:val="yellow1"/>
    <w:basedOn w:val="default"/>
    <w:qFormat/>
    <w:rsid w:val="00AF6C43"/>
  </w:style>
  <w:style w:type="paragraph" w:customStyle="1" w:styleId="yellow2">
    <w:name w:val="yellow2"/>
    <w:basedOn w:val="default"/>
    <w:qFormat/>
    <w:rsid w:val="00AF6C43"/>
  </w:style>
  <w:style w:type="paragraph" w:customStyle="1" w:styleId="yellow3">
    <w:name w:val="yellow3"/>
    <w:basedOn w:val="default"/>
    <w:qFormat/>
    <w:rsid w:val="00AF6C43"/>
  </w:style>
  <w:style w:type="paragraph" w:customStyle="1" w:styleId="Objetosdoplanodefundo">
    <w:name w:val="Objetos do 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AF6C43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AF6C43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AF6C4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AF6C43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AF6C43"/>
  </w:style>
  <w:style w:type="paragraph" w:customStyle="1" w:styleId="Estruturadetpicos7">
    <w:name w:val="Estrutura de tópicos 7"/>
    <w:basedOn w:val="Estruturadetpicos6"/>
    <w:qFormat/>
    <w:rsid w:val="00AF6C43"/>
  </w:style>
  <w:style w:type="paragraph" w:customStyle="1" w:styleId="Estruturadetpicos8">
    <w:name w:val="Estrutura de tópicos 8"/>
    <w:basedOn w:val="Estruturadetpicos7"/>
    <w:qFormat/>
    <w:rsid w:val="00AF6C43"/>
  </w:style>
  <w:style w:type="paragraph" w:customStyle="1" w:styleId="Estruturadetpicos9">
    <w:name w:val="Estrutura de tópicos 9"/>
    <w:basedOn w:val="Estruturadetpicos8"/>
    <w:qFormat/>
    <w:rsid w:val="00AF6C43"/>
  </w:style>
  <w:style w:type="paragraph" w:customStyle="1" w:styleId="Footer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AF6C43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82676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E82676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2019-04-29T11:34:00Z</dcterms:created>
  <dcterms:modified xsi:type="dcterms:W3CDTF">2019-05-02T17:54:00Z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