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015077" w:rsidRDefault="00683FFB">
      <w:pPr>
        <w:pStyle w:val="Normal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ATA DE REGISTRO DE PREÇOS Nº</w:t>
      </w:r>
      <w:proofErr w:type="gramStart"/>
      <w:r>
        <w:rPr>
          <w:rFonts w:ascii="Times New Roman" w:hAnsi="Times New Roman" w:cs="Arial Narrow"/>
          <w:b/>
          <w:bCs/>
          <w:sz w:val="20"/>
          <w:szCs w:val="20"/>
        </w:rPr>
        <w:t xml:space="preserve">  </w:t>
      </w:r>
      <w:proofErr w:type="gramEnd"/>
      <w:r>
        <w:rPr>
          <w:rFonts w:ascii="Times New Roman" w:hAnsi="Times New Roman" w:cs="Arial Narrow"/>
          <w:b/>
          <w:bCs/>
          <w:sz w:val="20"/>
          <w:szCs w:val="20"/>
        </w:rPr>
        <w:t>XXX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 xml:space="preserve">No dia </w:t>
      </w:r>
      <w:r w:rsidRPr="004C45AB" w:rsidR="004C45AB">
        <w:rPr>
          <w:rFonts w:ascii="Times New Roman" w:hAnsi="Times New Roman" w:cs="Times New Roman"/>
          <w:sz w:val="20"/>
          <w:szCs w:val="20"/>
        </w:rPr>
        <w:t xml:space="preserve">&lt;SEM_VALOR&gt;</w:t>
      </w:r>
      <w:r>
        <w:rPr>
          <w:rFonts w:ascii="Times New Roman" w:hAnsi="Times New Roman" w:cs="Arial Narrow"/>
          <w:sz w:val="20"/>
          <w:szCs w:val="20"/>
        </w:rPr>
        <w:t xml:space="preserve">, compareceram, de um lado o(a)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Prefeitura Municipal de Canoinhas</w:t>
      </w:r>
      <w:r>
        <w:rPr>
          <w:rFonts w:ascii="Times New Roman" w:hAnsi="Times New Roman" w:cs="Arial Narrow"/>
          <w:sz w:val="20"/>
          <w:szCs w:val="20"/>
        </w:rPr>
        <w:t xml:space="preserve">, Estado de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Santa Catarina</w:t>
      </w:r>
      <w:r>
        <w:rPr>
          <w:rFonts w:ascii="Times New Roman" w:hAnsi="Times New Roman" w:cs="Arial Narrow"/>
          <w:sz w:val="20"/>
          <w:szCs w:val="20"/>
        </w:rPr>
        <w:t xml:space="preserve">, pessoa jurídica de direito público, inscrita no CNPJ sob o nº. </w:t>
      </w:r>
      <w:r>
        <w:rPr>
          <w:rFonts w:ascii="Times New Roman" w:hAnsi="Times New Roman" w:cs="Arial Narrow"/>
          <w:sz w:val="20"/>
          <w:szCs w:val="20"/>
        </w:rPr>
        <w:t xml:space="preserve">83.102.384/0001-80</w:t>
      </w:r>
      <w:r>
        <w:rPr>
          <w:rFonts w:ascii="Times New Roman" w:hAnsi="Times New Roman" w:cs="Arial Narrow"/>
          <w:sz w:val="20"/>
          <w:szCs w:val="20"/>
        </w:rPr>
        <w:t xml:space="preserve">, com sede administrativa localizada na </w:t>
      </w:r>
      <w:r>
        <w:rPr>
          <w:rFonts w:ascii="Times New Roman" w:hAnsi="Times New Roman" w:cs="Arial Narrow"/>
          <w:sz w:val="20"/>
          <w:szCs w:val="20"/>
        </w:rPr>
        <w:t xml:space="preserve">Rua Felipe Schmidt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10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Centro</w:t>
      </w:r>
      <w:r>
        <w:rPr>
          <w:rFonts w:ascii="Times New Roman" w:hAnsi="Times New Roman" w:cs="Arial Narrow"/>
          <w:sz w:val="20"/>
          <w:szCs w:val="20"/>
        </w:rPr>
        <w:t xml:space="preserve">, CEP </w:t>
      </w:r>
      <w:r>
        <w:rPr>
          <w:rFonts w:ascii="Times New Roman" w:hAnsi="Times New Roman" w:cs="Arial Narrow"/>
          <w:sz w:val="20"/>
          <w:szCs w:val="20"/>
        </w:rPr>
        <w:t xml:space="preserve">89.460-000</w:t>
      </w:r>
      <w:r>
        <w:rPr>
          <w:rFonts w:ascii="Times New Roman" w:hAnsi="Times New Roman" w:cs="Arial Narrow"/>
          <w:sz w:val="20"/>
          <w:szCs w:val="20"/>
        </w:rPr>
        <w:t xml:space="preserve"> </w:t>
      </w:r>
      <w:r>
        <w:rPr>
          <w:rFonts w:ascii="Times New Roman" w:hAnsi="Times New Roman" w:cs="Arial Narrow"/>
          <w:sz w:val="20"/>
          <w:szCs w:val="20"/>
        </w:rPr>
        <w:t xml:space="preserve">Canoinhas</w:t>
      </w:r>
      <w:r>
        <w:rPr>
          <w:rFonts w:ascii="Times New Roman" w:hAnsi="Times New Roman" w:cs="Arial Narrow"/>
          <w:sz w:val="20"/>
          <w:szCs w:val="20"/>
        </w:rPr>
        <w:t xml:space="preserve">-</w:t>
      </w:r>
      <w:r>
        <w:rPr>
          <w:rFonts w:ascii="Times New Roman" w:hAnsi="Times New Roman" w:cs="Arial Narrow"/>
          <w:sz w:val="20"/>
          <w:szCs w:val="20"/>
        </w:rPr>
        <w:t xml:space="preserve">SC</w:t>
      </w:r>
      <w:r>
        <w:rPr>
          <w:rFonts w:ascii="Times New Roman" w:hAnsi="Times New Roman" w:cs="Arial Narrow"/>
          <w:sz w:val="20"/>
          <w:szCs w:val="20"/>
        </w:rPr>
        <w:t xml:space="preserve">, representado pelo(a) </w:t>
      </w:r>
      <w:r>
        <w:rPr>
          <w:rFonts w:ascii="Times New Roman" w:hAnsi="Times New Roman" w:cs="Arial Narrow"/>
          <w:sz w:val="20"/>
          <w:szCs w:val="20"/>
        </w:rPr>
        <w:t xml:space="preserve">Prefeito</w:t>
      </w:r>
      <w:r>
        <w:rPr>
          <w:rFonts w:ascii="Times New Roman" w:hAnsi="Times New Roman" w:cs="Arial Narrow"/>
          <w:sz w:val="20"/>
          <w:szCs w:val="20"/>
        </w:rPr>
        <w:t xml:space="preserve">, o(a) Sr(a). </w:t>
      </w:r>
      <w:r>
        <w:rPr>
          <w:rFonts w:ascii="Times New Roman" w:hAnsi="Times New Roman" w:cs="Arial Narrow"/>
          <w:sz w:val="20"/>
          <w:szCs w:val="20"/>
        </w:rPr>
        <w:t xml:space="preserve">GILBERTO DOS PASSOS</w:t>
      </w:r>
      <w:r>
        <w:rPr>
          <w:rFonts w:ascii="Times New Roman" w:hAnsi="Times New Roman" w:cs="Arial Narrow"/>
          <w:sz w:val="20"/>
          <w:szCs w:val="20"/>
        </w:rPr>
        <w:t xml:space="preserve">, inscrito no CPF sob o nº. </w:t>
      </w:r>
      <w:r>
        <w:rPr>
          <w:rFonts w:ascii="Times New Roman" w:hAnsi="Times New Roman" w:cs="Arial Narrow"/>
          <w:sz w:val="20"/>
          <w:szCs w:val="20"/>
        </w:rPr>
        <w:t xml:space="preserve">003.649.429-16</w:t>
      </w:r>
      <w:r>
        <w:rPr>
          <w:rFonts w:ascii="Times New Roman" w:hAnsi="Times New Roman" w:cs="Arial Narrow"/>
          <w:sz w:val="20"/>
          <w:szCs w:val="20"/>
        </w:rPr>
        <w:t xml:space="preserve">, doravante denominada ADMINISTRAÇÃO, e as empresas abaixo qualificadas, doravante denominadas DETENTORAS DA ATA, que firmam a presente ATA DE REGISTRO DE PREÇOS de acordo com o resultado do julgamento da licitação na modalidade PREGÃO PRESENCIAL nº.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PE14/2022</w:t>
      </w:r>
      <w:r>
        <w:rPr>
          <w:rFonts w:ascii="Times New Roman" w:hAnsi="Times New Roman" w:cs="Arial Narrow"/>
          <w:sz w:val="20"/>
          <w:szCs w:val="20"/>
        </w:rPr>
        <w:t xml:space="preserve">, que selecionou a proposta mais vantajosa para a Administração Pública, objetivando o(a)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REGISTRO DE PREÇOS PARA AQUISIÇÃO PARCELADA DE DIVERSOS MATERIAIS DE LIMPEZA E COZINHA, COPOS PARA AGUA E CAFÉ, PAPEL HIGIÊNICO, PAPEL TOALHA, GUARDANAPO E OUTROS, DESTINADOS ÀS SECRETARIAS MUNICIPAIS, ESCOLAS DA REDE MUNICIPAL DE ENSINO, CENTROS DE EDUCAÇÃO INFANTIL DO MUNICÍPIO E FUNDOS MUNICIPAIS.</w:t>
      </w:r>
      <w:r>
        <w:rPr>
          <w:rFonts w:ascii="Times New Roman" w:hAnsi="Times New Roman" w:cs="Arial Narrow"/>
          <w:sz w:val="20"/>
          <w:szCs w:val="20"/>
        </w:rPr>
        <w:t xml:space="preserve"> Em conformidade com as especificações constantes no Edital.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Abaixo segue os licitantes que participaram da licitação e que tiveram itens vencedores: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2960"/>
        <w:gridCol w:w="5297"/>
        <w:gridCol w:w="1378"/>
      </w:tblGrid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Fornecedor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13101 - FABIANE SABRINA MOHR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1, 48, 62, 63, 87, 95, 97, 100, 102, 103, 135, 136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76.352,50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1568 - BRIOJARAGUA COM PRODUTOS DE LIMPEZA E HIGIENE LTDA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3, 31, 74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24.043,00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6496 - LIMPEXCEL PRODUTOS DE LIMPEZA LTDA EPP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5, 29, 39, 43, 71, 126, 129, 134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56.081,40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8315 - PAPELARIA SÃO BENTO LTDA ME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13, 14, 16, 17, 18, 19, 20, 36, 45, 58, 65, 68, 82, 85, 94, 104, 112, 113, 114, 115, 120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77.670,32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13102 - SEBOLD INDUSTRIA DE COSMETICOS LTDA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21, 22, 57, 83, 132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19.101,00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6766 - LUIZ MINIOLI NETTO - EPP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24, 30, 42, 47, 51, 53, 54, 55, 61, 70, 73, 107, 116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72.850,00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2399 - COMERCIAL PALMEIRAS LTDA - EPP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26, 101, 121, 122, 123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25.718,50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12722 - ZOOM COMERCIAL EIRELI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27, 33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8.088,00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12109 - MULTISUL COMERCIO E DISTRIBUICAO LTDA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32, 52, 64, 72, 90, 92, 118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3.503,75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12986 - INFRASEG EQUIPAMENTOS DE PROTECAO LTDA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60, 81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17.660,00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12834 - DG INDUSTRIA E DISTRIBUICAO LIMITADA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79, 80, 105, 106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7.186,95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6755 - SEBOLD COMERCIAL ATACADO DE PRODUTOS, ALIMENTOS E EQUIPAMENTOS LTDA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84, 89, 137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75.890,00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12625 - AROMA-CAR INDUSTRIA E COMERCIO DE AROMATIZANTES PARA VEICULOS LTDA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86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948,60</w:t>
            </w:r>
          </w:p>
        </w:tc>
      </w:tr>
      <w:tr>
        <w:trPr/>
        <w:tc>
          <w:tcPr>
            <w:tcW w:w="2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12683 - NACIONAL SAFETY EQUIPAMENTOS DE SEGURANCA EIRELI</w:t>
            </w:r>
          </w:p>
        </w:tc>
        <w:tc>
          <w:tcPr>
            <w:tcW w:w="5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128, 133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5.078,40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As empresas DETENTORAS DA ATA dos itens, resolvem firmar a presente ATA DE REGISTRO DE PREÇOS de acordo com o resultado da licitação decorrente do processo e licitação acima especificados, regido pela Lei Federal nº. 10.520/02, subsidiariamente pela Lei de Licitações nº. 8.666/93, bem como pelo Decreto Municipal nº: XXX (Registro de Preços) e, pelas condições do edital, termos da proposta, mediante as cláusulas e condições a seguir estabelecidas: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b/>
          <w:bCs/>
          <w:i/>
          <w:iCs/>
          <w:sz w:val="20"/>
          <w:szCs w:val="20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2859"/>
        <w:gridCol w:w="6778"/>
      </w:tblGrid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Representante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Empresa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AROMA-CAR INDUSTRIA E COMERCIO DE AROMATIZANTES PARA VEICULOS LTDA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BRIOJARAGUA COM PRODUTOS DE LIMPEZA E HIGIENE LTDA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COMERCIAL PALMEIRAS LTDA - EPP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DG INDUSTRIA E DISTRIBUICAO LIMITADA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FABIANE SABRINA MOHR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INFRASEG EQUIPAMENTOS DE PROTECAO LTDA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LIMPEXCEL PRODUTOS DE LIMPEZA LTDA EPP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LUIZ MINIOLI NETTO - EPP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MULTISUL COMERCIO E DISTRIBUICAO LTDA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NACIONAL SAFETY EQUIPAMENTOS DE SEGURANCA EIRELI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PAPELARIA SÃO BENTO LTDA ME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SEBOLD COMERCIAL ATACADO DE PRODUTOS, ALIMENTOS E EQUIPAMENTOS LTDA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SEBOLD INDUSTRIA DE COSMETICOS LTDA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ZOOM COMERCIAL EIRELI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Objeto: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REGISTRO DE PREÇOS PARA AQUISIÇÃO PARCELADA DE DIVERSOS MATERIAIS DE LIMPEZA E COZINHA, COPOS PARA AGUA E CAFÉ, PAPEL HIGIÊNICO, PAPEL TOALHA, GUARDANAPO E OUTROS, DESTINADOS ÀS SECRETARIAS MUNICIPAIS, ESCOLAS DA REDE MUNICIPAL DE ENSINO, CENTROS DE EDUCAÇÃO INFANTIL DO MUNICÍPIO E FUNDOS MUNICIPAIS.</w:t>
      </w:r>
    </w:p>
    <w:p w:rsidR="00015077" w:rsidRDefault="00015077">
      <w:pPr>
        <w:pStyle w:val="Normal0"/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Condições de Pagamento: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 pagamento será efetuado em até 30 (trinta) dias após a entrega dos materiais licitados e da nota fiscal correspondente.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Prazo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Os produtos deverão ser entregues de forma parcelada, no prazo máximo  de  10  (dez)  dias após o recebimento  da  autorização de fornecimento, seguindo  rigorosamente   as  quantidades   solicitadas, mediante  autorização  contida nas respectivas  ordens de fornecimento.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Local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 licitante vencedora deverá entregar os materiais solicitados em diversos locais, dentro do Perímetro Urbano e Rural do Município.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015077" w:rsidP="007C186F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Canoinhas</w:t>
      </w:r>
      <w:r>
        <w:rPr>
          <w:rFonts w:ascii="Times New Roman" w:hAnsi="Times New Roman" w:cs="Times New Roman"/>
          <w:sz w:val="20"/>
          <w:szCs w:val="20"/>
        </w:rPr>
        <w:t xml:space="preserve">-</w:t>
      </w:r>
      <w:r>
        <w:rPr>
          <w:rFonts w:ascii="Times New Roman" w:hAnsi="Times New Roman" w:cs="Times New Roman"/>
          <w:sz w:val="20"/>
          <w:szCs w:val="20"/>
        </w:rPr>
        <w:t xml:space="preserve">SC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7C186F" w:rsidR="007C186F">
        <w:rPr>
          <w:rFonts w:ascii="Times New Roman" w:hAnsi="Times New Roman" w:cs="Times New Roman"/>
          <w:sz w:val="20"/>
          <w:szCs w:val="20"/>
        </w:rPr>
        <w:t xml:space="preserve">&lt;SEM_VALOR&gt;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jc w:val="center"/>
        <w:rPr>
          <w:b/>
          <w:bCs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ITENS ADJUDICADOS FORNECEDOR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12625 - AROMA-CAR INDUSTRIA E COMERCIO DE AROMATIZANTES PARA VEICULOS LTDA (02.351.094/0001-79)</w:t>
      </w:r>
    </w:p>
    <w:tbl>
      <w:tblPr>
        <w:tblStyle w:val="TableGrid"/>
        <w:tblW w:w="0" w:type="auto"/>
        <w:tblLook w:val="04A0"/>
      </w:tblPr>
      <w:tblGrid>
        <w:gridCol w:w="1026"/>
        <w:gridCol w:w="900"/>
        <w:gridCol w:w="3844"/>
        <w:gridCol w:w="900"/>
        <w:gridCol w:w="900"/>
        <w:gridCol w:w="900"/>
        <w:gridCol w:w="900"/>
        <w:gridCol w:w="900"/>
      </w:tblGrid>
      <w:tr>
        <w:trPr/>
        <w:tc>
          <w:tcPr>
            <w:tcW w:w="1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1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86</w:t>
            </w:r>
          </w:p>
        </w:tc>
        <w:tc>
          <w:tcPr>
            <w:tcW w:w="3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65991 - ESTOPA DE FIO FINO</w:t>
              <w:br w:type="textWrapping"/>
              <w:t xml:space="preserve">para limpeza/polimento (kg)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PROPRIA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15,81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948,60</w:t>
            </w:r>
          </w:p>
        </w:tc>
      </w:tr>
      <w:tr>
        <w:trPr/>
        <w:tc>
          <w:tcPr>
            <w:tcW w:w="102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948,60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1568 - BRIOJARAGUA COM PRODUTOS DE LIMPEZA E HIGIENE LTDA (02.706.629/0001-87)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68043 - ALVEJANTE GERMICIDA EM PÓ, C/ 20 KG</w:t>
              <w:br w:type="textWrapping"/>
              <w:t xml:space="preserve">ALVEJANTE GERMICIDA EM PÓ C/ 20 KG</w:t>
              <w:br w:type="textWrapping"/>
              <w:t xml:space="preserve">para desinfecção de roupas e remoção de manchas oxidáveis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BALD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ALKA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280,00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14.000,00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58030 - TOALHEIRO COM DISPENSER/ALAVANCA PARA PAPEL TOALHA DE BOBINA</w:t>
              <w:br w:type="textWrapping"/>
              <w:t xml:space="preserve">a de até 300 metros, com sistema de puxa e corte, cor branco.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BELL PLUS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168,00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6.720,00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27407 - GARRAFA TÉRMICA 01 LITRO DE PRESSÃO</w:t>
              <w:br w:type="textWrapping"/>
              <w:t xml:space="preserve">cor preta, com alça.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UNITHERMI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33,23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3.323,00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24.043,00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2399 - COMERCIAL PALMEIRAS LTDA - EPP (12.674.048/0001-64)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67826 - COPO PLÁSTICO DESCARTÁVEL COM CAPACIDADE PARA 180 ML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Rosso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4,09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12.270,00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67331 - MÁSCARA DE PROTEÇÃO HOSPITALAR KN95, COM CLIP NASAL</w:t>
              <w:br w:type="textWrapping"/>
              <w:t xml:space="preserve">KN95 em TNT, com clip nasal, 05 camadas de proteção, cor branca, faixa de orelha ou elástico ajustáveis, sem válvula.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SUPERMEDY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26913 - FRALDA DESCARTAVEL TAMANHO P</w:t>
              <w:br w:type="textWrapping"/>
              <w:t xml:space="preserve">com barreiras laterais e antivazamento, fita multiuso ajustável, elásticos ajustáveis nas pernas, frente decorativa, corte anatômico e antimicol, orelhas elásticas para melhor ajuste, até 12 horas de proteção descritas na embalagem, dermatologicamente testado, pacote com no mínimo 34 fraldas.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HUGGIES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28,99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1.449,50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26914 - FRALDA DESCARTÁVEL. TAM; M</w:t>
              <w:br w:type="textWrapping"/>
              <w:t xml:space="preserve">com barreiras laterais e antivazamento, fita multiuso ajustável, elásticos ajustáveis nas pernas, frente decorativa, corte anatômico e antimicol, orelhas elásticas para melhor ajuste, até 12 horas de proteção descritas na embalagem, dermatologicamente testado, pacote com no mínimo 30 fraldas.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HUGGIES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29,99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1.499,50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26908 - FRALDA DESCARTAVEL INFANTIL TAMANHO G</w:t>
              <w:br w:type="textWrapping"/>
              <w:t xml:space="preserve">com barreiras laterais e antivazamento, fita multiuso ajustável, elásticos ajustáveis nas pernas, frente decorativa, corte anatômico e antimicol, orelhas elásticas para melhor ajuste, até 12 horas de proteção descritas na embalagem, dermatologicamente testado, pacote com no mínimo 28 fraldas.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HUGGIES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29,99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1.499,50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25.718,50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12834 - DG INDUSTRIA E DISTRIBUICAO LIMITADA (41.944.789/0001-16)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79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65986 - DISPENSER DE PAREDE PARA SABONETE LÍQUIDO</w:t>
              <w:br w:type="textWrapping"/>
              <w:t xml:space="preserve">ou álcool gel completo com reservatório interno de 800 ml, cor branca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NOBRE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19,99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4.997,50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68053 - DISPENSER DE PAREDE PARA PAPEL HIGIENICO TIPO ROLÃO</w:t>
              <w:br w:type="textWrapping"/>
              <w:t xml:space="preserve">(papel tam. 300 m x 10 cm), com tampa, cor branco, com trava e visor transparente para verificar se o produto está acabando, incluso parafusos e buchas para instalação e fechadura.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NOBRE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24,49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1.224,50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68056 - DISPENSER LIXO PARA COPOS DESCARTAVEIS PARA COPOS DESCARTAVEIS DE 180 ML</w:t>
              <w:br w:type="textWrapping"/>
              <w:t xml:space="preserve">DISPENSER LIXO PARA COPOS DESCARTAVEIS, PARA COPOS DESCARTÁVEIS DE 180 ML, CAPACIDADE MINIMA 300 COPOS.</w:t>
              <w:br w:type="textWrapping"/>
              <w:t xml:space="preserve">tubular, fabricado em plástico, fixado em uma base plástica, capacidade mínima 300 copos, cor branca.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NOBRE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21,58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647,40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66007 - DISPENSER LIXO PARA COPOS DESCARTAVEIS PARA COPOS DESCARTAVEIS DE 50 ML</w:t>
              <w:br w:type="textWrapping"/>
              <w:t xml:space="preserve">DISPENSER LIXO PARA COPOS DESCARTAVEIS, PARA COPOS DESCARTÁVEIS DE 50 ML, CAPACIDADE MINIMA 300 COPOS.</w:t>
              <w:br w:type="textWrapping"/>
              <w:t xml:space="preserve">(café), tubular, fabricado em plástico, fixado em uma base plástica, capacidade mínima 300 copos, cor branca.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NOBRE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21,17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317,55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7.186,95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13101 - FABIANE SABRINA MOHR (33.735.013/0001-68)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67825 - COPO PLÁSTICO DESCARTÁVEL COM CAPACIDADE PARA 50 ML</w:t>
              <w:br w:type="textWrapping"/>
              <w:t xml:space="preserve">Os copos devem ser fabricados com resinas termoplásticas, com ou sem a incorporação de aditivos e/ou pigmentos, a critério do fabricante. As resinas termoplásticas, aditivos, e/ou pigmentos empregados na fabricação dos copos devem obedecer às exigências da NBR 14865 (07/2002). Os copos devem ser homogêneos, isentos de materiais estranhos, bolhas, rachaduras, furos e deformações, não devem apresentar sujidade, interna ou externamente, isentos de bordas afiadas e rebarbas. Os copos devem estar de acordo com a norma da ABNT NBR 14865 (07/2002). EMBALAGEM. Os copos devem ser embalados em sacos plásticos, com 100 (cem) unidades, onde deverá constar: nome do fabricante, quantidade acondicionada, capacidade total, peso mínimo de cada copo, bem como demais informações exigidas na legislação em vigor. MARCAÇÃO E IDENTIFICAÇÃO Os copos devem trazer gravados em relevo, com caracteres visíveis e de forma indelével, pelo menos o seguinte: a. Marca ou identificação do fabricante; b. Capacidade do copo; c. Símbolo de identificação do material para reciclagem, conforme NBR 13230.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TOLALPLAST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2,07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414,00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21661 - ESCOVA P/ VASO SANITARIO</w:t>
              <w:br w:type="textWrapping"/>
              <w:t xml:space="preserve">Escova com cerdas em nylon com cabo e suporte plástico para limpeza de vaso sanitário, escova com diâmetro mínimo de 08 cm, altura de aproximadamente 33 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PRODAC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4,10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1.435,00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2442 - ANTI MOFO 80 GRAMAS</w:t>
              <w:br w:type="textWrapping"/>
              <w:t xml:space="preserve">diversas fragrâncias, pote plástico com no mínimo 80 gramas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RUBI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6,65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199,50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67311 - PRATO DE PAPELÃO Nº 04</w:t>
              <w:br w:type="textWrapping"/>
              <w:t xml:space="preserve"> diâmetro de 21 cm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PLANETA PRATOS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198,00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65992 - TELA ODORIZADORA PARA MICTORIO, TIPO TRILHA</w:t>
              <w:br w:type="textWrapping"/>
              <w:t xml:space="preserve">confeccionada em pvc, diversas fragrâncias, aproximadamente 28 gramas, embalada individualmente em embalagem plástica contendo especificações do produto.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SUPERPRO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330,00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65999 - PRATO RASO PLASTICO DESCARTAVEL 21 CM</w:t>
              <w:br w:type="textWrapping"/>
              <w:t xml:space="preserve">Pacote com 10 unidades, cor branca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TOTALPLAST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64249 - EMBALAGEM DE PAPEL PARA ACONDICIONAR PIPOCA C/ 30 UND.</w:t>
              <w:br w:type="textWrapping"/>
              <w:t xml:space="preserve">tamanho aproximado de 13 x17 cm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THERMOPEL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25,88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2.070,40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67332 - LUVA DE VINIL SEM PÓ, TAMANHO PP, CAIXA COM 100 UNIDADES</w:t>
              <w:br w:type="textWrapping"/>
              <w:t xml:space="preserve">descartável, lisa, ambidestra, transparente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BOMPACK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15,90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3.180,00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66005 - COLHER DESCARTÁVEL C/ 50 UNID.</w:t>
              <w:br w:type="textWrapping"/>
              <w:t xml:space="preserve">para sobremesa, mínimo 13 cm de comprimento, diversas cores, pacote com 50 unidades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STRAWPLAST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238,40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64740 - CABO EXTENSOR PARA VASSOURA</w:t>
              <w:br w:type="textWrapping"/>
              <w:t xml:space="preserve">em alumínio telescópico, comprimento de aproximadamente 3,00 metros.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SUPERPRO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31,72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317,20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68065 - PANO MULTIUSO (ROLO C/ 600 UNIDADES 300 M X20 M)</w:t>
              <w:br w:type="textWrapping"/>
              <w:t xml:space="preserve">bobina, perfex, 300 m x 20 cm. Picotado. Composição 50% viscose e 50% poliéster. Para cozinhas e demais dependências das escolas.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ROLO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INOVEM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95,99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47.995,00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64766 - ÁLCOOL EM GEL 70%, GALÃO COM 05 LITROS</w:t>
              <w:br w:type="textWrapping"/>
              <w:t xml:space="preserve">com extrato de aloe vera, dermatologicamente testado. Testado e aprovado pela Anvisa.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GL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VALE VERDE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39,50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19.750,00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76.352,50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12986 - INFRASEG EQUIPAMENTOS DE PROTECAO LTDA (37.406.687/0001-70)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65970 - REDE DE PROTEÇÃO PARA CABELO EM TNT</w:t>
              <w:br w:type="textWrapping"/>
              <w:t xml:space="preserve">Rede de proteção para cabelo, descartável, confeccionada em material TNT, na cor branca, para uso em cozinhas, pacote com 30 unidades.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PREVEMAX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9.960,00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65987 - TOUCA EM TELA E FAIXA EM MALHA ELASTICA AJUSTAVEL PARA QUALQUER TIPO DE CABEÇA</w:t>
              <w:br w:type="textWrapping"/>
              <w:t xml:space="preserve">cor branca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PREVEMAX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700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7.700,00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17.660,00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6496 - LIMPEXCEL PRODUTOS DE LIMPEZA LTDA EPP (07.483.630/0001-03)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67304 - COPO PLÁSTICO DESCARTÁVEL COM CAPACIDADE PARA 300 ML, FABRICADOS COM RESINAS TERMOPLÁSTICAS</w:t>
              <w:br w:type="textWrapping"/>
              <w:t xml:space="preserve">com ou sem a incorporação de aditivos e/ou pigmentos, a critério do fabricante. As resinas termoplásticas, aditivos, e/ou pigmentos empregados na fabricação dos copos devem obedecer às exigências da NBR 14865 (07/2002). Os copos devem ser homogêneos, isentos de materiais estranhos, bolhas, rachaduras, furos e deformações, não devem apresentar sujidade, interna ou externamente, isentos de bordas afiadas e rebarbas. Os copos devem estar de acordo com a norma da ABNT NBR 14865 (07/2002). EMBALAGEM. Os copos devem ser embalados em sacos plásticos, com 100 (cem) unidades, onde deverá constar: nome do fabricante, quantidade acondicionada, capacidade total, peso mínimo de cada copo, bem como demais informações exigidas na legislação em vigor. MARCAÇÃO E IDENTIFICAÇÃO Os copos devem trazer gravado em relevo, com caracteres visíveis e de forma indelével, pelo menos o seguinte: a. Marca ou identificação do fabricante;
b. Capacidade do copo; c. Símbolo de identificação do material para reciclagem, conforme NBR 13230.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cristalcopo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1.725,00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29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68046 - ESPONJA MULTIUSO DUPLA FACE, VERDE E AMARELA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BETANIN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6.500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0,55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3.575,00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39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42137 - PAPEL TOALHA COM 02 ROLOS C/ 60 TOALHAS CADA 20X22CM.</w:t>
              <w:br w:type="textWrapping"/>
              <w:t xml:space="preserve">PAPEL TOALHA COM 02 ROLOS C/ 60 TOALHAS CADA 20X22CM. FOLHA DUPLA PICOTADA TEXTURIZADA.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pegg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6.000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3,34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20.040,00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26821 - FOSFORO MÍN. 5 CM. DE COMPRIMENTO CADA CAIXA 240 PALITOS.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FIAT LUX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450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8,08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3.636,00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65979 - RODO COM BASE REFORÇADA EM ALUMINIO, BORRACHA DUPLA 100 CM</w:t>
              <w:br w:type="textWrapping"/>
              <w:t xml:space="preserve">com cabo de metal de no mínimo 1,30 metros.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SANCHES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66011 - LIXEIRA COM PEDAL 50 LITROS</w:t>
              <w:br w:type="textWrapping"/>
              <w:t xml:space="preserve">com pedal e tampa, capacidade 50 litros, em material resistente, medidas: 44 cm (largura) ; 72 cm (altura) ; 33 cm (comprimento), cor preta ou branca.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TRITEC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19.500,00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129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65068 - BOTA PVC, BRANCA, FORRADA</w:t>
              <w:br w:type="textWrapping"/>
              <w:t xml:space="preserve">cano médio, numeração de 35 até 43.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INNPRO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35,18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1.055,40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66018 - GATILHO PARA FRASCO PULVERIZADOR 500 ML</w:t>
              <w:br w:type="textWrapping"/>
              <w:t xml:space="preserve">universal, cores diversas.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ELO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1.050,00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56.081,40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6766 - LUIZ MINIOLI NETTO - EPP (14.221.429/0001-13)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67827 - DETERGENTE LÍQUIDO NEUTRO, EMBALAGEM COM 05 LITROS</w:t>
              <w:br w:type="textWrapping"/>
              <w:t xml:space="preserve">Produto deve ter registro na ANVISA.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GL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BONZAO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13,95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27.900,00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22013 - ESPONJA DE LÃ DE AÇO, PCT COM 08 UNIDADES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Top Brilho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1.450,00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67830 - ODORIZADOR/AROMATIZADOR EM SPRAY</w:t>
              <w:br w:type="textWrapping"/>
              <w:t xml:space="preserve">Odorizador/aromatizador em spray para ambientes, frasco com 360 ml, diversas fragrâncias (tipo bom ar)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Ultra Fresh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7,05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14.100,00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67832 - RODO COM BASE PLASTICA, BORRACHA DUPLA, COM NO MÍNIMO 40 CM  COM CABO</w:t>
              <w:br w:type="textWrapping"/>
              <w:t xml:space="preserve">cabo de metal plastificado com no tamanho mínimo de 1,20 metros.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HARACEM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1.450,00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4530 - BALDE PLÁSTICO COM SUPORTE DE METAL, COM CAP. MÍNIMA 13 LITR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ARQPLAST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8,30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2.075,00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67833 - LUVA DE LÁTEX PARA LIMPEZA TAMANHO P</w:t>
              <w:br w:type="textWrapping"/>
              <w:t xml:space="preserve">Luva de latex para limpeza, cor amarela, acabamento antiderrapante, impermeáveis, forradas com flocos de algodão, possui virola na extremidade, tamanho P, pacote com 01 par.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VABENE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4.560,00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67834 - LUVA DE LÁTEX PARA LIMPEZA TAMANHO M</w:t>
              <w:br w:type="textWrapping"/>
              <w:t xml:space="preserve">Luva de latex para limpeza, cor amarela, acabamento antiderrapante, impermeáveis, forradas com flocos de algodão, possui virola na extremidade, tamanho M, pacote com 01 par.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VABENE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5.700,00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67835 - LUVA DE LÁTEX PARA LIMPEZA TAMANHO G</w:t>
              <w:br w:type="textWrapping"/>
              <w:t xml:space="preserve">Luva de latex para limpeza, cor amarela, acabamento antiderrapante, impermeáveis, forradas com flocos de algodão, possui virola na extremidade, tamanho G, pacote com 01 par.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VABENE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3.135,00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67836 - AMACIANTE PARA ROUPA, DIVERSAS FRAGRÂNCIAS, COM 02 L</w:t>
              <w:br w:type="textWrapping"/>
              <w:t xml:space="preserve">Amaciante para roupas, diversas fragrâncias, frasco com 02 litros, embalagem com design ergonômico com alça lateral vazada para empunhadura, não cilíndrico, rendimento mínimo 25 lavagens descrita na embalagem.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FRS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KLIP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7.485,00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51669 - SAPONÁCEO EM PÓ COM 300 GRAMAS</w:t>
              <w:br w:type="textWrapping"/>
              <w:t xml:space="preserve">com detergente, diversas fragrâncias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FRS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DESORAL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857,50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65981 - LEITEIRA DE ALUMINIO CAPACIDADE MÍNIMA DE 4,5 LITROS</w:t>
              <w:br w:type="textWrapping"/>
              <w:t xml:space="preserve">com cabo em alumínio revestido de material para proteção ao calor.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DELUCCA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59,00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590,00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53360 - SHAMPOO INFANTIL</w:t>
              <w:br w:type="textWrapping"/>
              <w:t xml:space="preserve">mínimo 200 ml, não arde os olhos, testado dermatologicamente, para todos os tipos de cabelos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BARUEL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7,46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1.119,00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116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68058 - PLASTICO OLEADO 1,4 METROS DE LARGURA</w:t>
              <w:br w:type="textWrapping"/>
              <w:t xml:space="preserve">térmico, para mesa (metros), largura de no mínimo 1,40 metros, diversas estampas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KOMECO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16,19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2.428,50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72.850,00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12109 - MULTISUL COMERCIO E DISTRIBUICAO LTDA (12.811.487/0001-71)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41235 - PALHA DE AÇO Nº 0, PACOTE C/ 01 UNIDADE.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VEGA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1,47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514,50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41007 - PÁ PARA LIXO</w:t>
              <w:br w:type="textWrapping"/>
              <w:t xml:space="preserve">Pá em material plástico para lixo com cabo curto, medidas aproximadas de 28 cm de comprimento x 6 cm de altura x 23 cm de largura.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GAUCHA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2,73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546,00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65972 - PASTA MULTI USO PARA LIMPEZA GERAL</w:t>
              <w:br w:type="textWrapping"/>
              <w:t xml:space="preserve">rosa (tipo cristal), pote plástico com 500 gramas.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SANY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6,44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644,00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48327 - RATICIDA GRANULADO</w:t>
              <w:br w:type="textWrapping"/>
              <w:t xml:space="preserve">dose única, embalagem com 25 gramas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IMBATIVEL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3,89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58,35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65995 - NAFTALINA EM BOLAS NA COR BRANCA, COM 30 GR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SANILAR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1,89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94,50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68054 - PALITO DENTAL ROLIÇO EM MADEIRA BAMBU NATURAL</w:t>
              <w:br w:type="textWrapping"/>
              <w:t xml:space="preserve">embalagem com 100 unidades.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TALGE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5,82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698,40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118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18751 - CREME PARA PENTEAR CABELO</w:t>
              <w:br w:type="textWrapping"/>
              <w:t xml:space="preserve">para todos os tipos de cabelos, frasco com no mínimo 250 gramas com tampa push pull, sem sal
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JAYLUC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11,85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948,00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3.503,75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12683 - NACIONAL SAFETY EQUIPAMENTOS DE SEGURANCA EIRELI (24.402.903/0001-67)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4119 - AVENTAL DE NAPA BRANCO</w:t>
              <w:br w:type="textWrapping"/>
              <w:t xml:space="preserve">AVENTAL DE NAPA BRANCO,  TAMANHO APROXIMADO DE 1,20M X 0,70M</w:t>
              <w:br w:type="textWrapping"/>
              <w:t xml:space="preserve">a parte de napa, impermeável, com uma tira de suspensão no pescoço e duas tiras para ajuste na cintura.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BRASCAMP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599,40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64839 - MACACÃO DE PROTEÇÃO COR BRANCO</w:t>
              <w:br w:type="textWrapping"/>
              <w:t xml:space="preserve">Vestimenta de segurança, tipo macacão, confeccionado em polipropileno (não tecido) laminado, com filme de polietileno, fechamento frontal com zíper e pala de proteção, elástico no capuz, punho e tornozelos. Para proteção do crânio, pescoço, tronco, membros superiores e inferiores do usuário contra riscos de origem química. Composição: Polipropileno e polietileno Tipo: Impermeável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SUPERSAFETY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14,93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4.479,00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5.078,40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8315 - PAPELARIA SÃO BENTO LTDA ME (07.634.816/0001-16)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68044 - DETERGENTE CONCENTRADO EM PÓ COM BRANQUEADORES ÓPTICOS P/ PRÉ-LAVAGEM OU LAVAGEM DE ROUPAS HOSPITALARES C/ 20KG</w:t>
              <w:br w:type="textWrapping"/>
              <w:t xml:space="preserve">DETERGENTE CONCENTRADO EM PÓ COM BRANQUEADORES ÓPTICOS P/ PRÉ-LAVAGEM OU LAVAGEM DE ROUPAS HOSPITALARES C/ 20KG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CLARALUX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263,47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13.173,50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68045 - LIMPADOR PARA PISOS CONCENTRADO PARA LIMPEZA E REMOÇÃO DE BRILHO 05 L</w:t>
              <w:br w:type="textWrapping"/>
              <w:t xml:space="preserve">de ceras lustráveis, possuindo em sua formulação detergentes e ceras, a fim de possibilitar a realização em uma só operação, podendo ser utilizado em qualquer tipo de piso frio, Fragrância: lavanda ou floral, diluição mínima: 01 litro do produto para 19 litros de água. Frasco com 05 (cinco) litros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FRS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VERDESAN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22,15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6.645,00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13483 - CERA EM PASTA INCOLOR, LATA COM 375 GRAMAS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LAT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ZAWASKI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12,95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1.295,00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13492 - CERA EM PASTA VERMELHA COM 375 GRS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FRS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ZAWASKI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12,98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1.298,00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13474 - CERA EM PASTA AMARELA COM 375 GRS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FRS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ZAWASKI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12,98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778,80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19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35467 - LUSTRA MÓVEIS COM 200 ML</w:t>
              <w:br w:type="textWrapping"/>
              <w:t xml:space="preserve">fragrância jasmim ou lavanda, composição:
Cera, Solvente, Silicone, Emulsificante, Espessante,
Alcalinizante, Conservantes, Fragrância e Água,
frasco
com 200 ml
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FRS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PERFECT CLEAN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65953 - DESINFETANTE PARA USO GERAL AROMA PINHO</w:t>
              <w:br w:type="textWrapping"/>
              <w:t xml:space="preserve">frasco anatômico, deve conter no rótulo germicida e bactericida, frasco com 02 (dois) litros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VERDESAN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2.100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3,20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6.720,00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28319 - GUARDANAPO DE PAPEL TAM. 22,0X23,0 CM, PAC. COM 50 UNIDADES.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bob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0,98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1.960,00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60933 - VASSOURA DE PELO SINTETICO COM CABO</w:t>
              <w:br w:type="textWrapping"/>
              <w:t xml:space="preserve">Vassoura com cerdas em pelo sintético, preta e branca,
cepa em material plástico com no mímimo 30 cm, cabo de
madeira plastificado com no mínimo 1,20
metros.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COLOMBINA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6,79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2.037,00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47327 - PRENDEDOR DE ROUPAS CONFECCIONADO EM MADEIRA</w:t>
              <w:br w:type="textWrapping"/>
              <w:t xml:space="preserve">Prendedor para pendurar roupas em varal, fabricado em madeira, tamanho aproximado de 8 cm x 1 cm, embalagem com 12 unidades.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DZ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BOMPACK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67837 - FILME DE PVC TRANSPARENTE DIMENSÕES DE 28 CM X 30 M.</w:t>
              <w:br w:type="textWrapping"/>
              <w:t xml:space="preserve">para embrulhar alimentos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ROL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BOMPACK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4,59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4.590,00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65974 - DESODORANTE ROLLON 50 ML FRAGRANCIA FEMININA</w:t>
              <w:br w:type="textWrapping"/>
              <w:t xml:space="preserve">proteção 48 horas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FR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MONANGE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6,74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674,00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65988 - SABONETE LIQUIDO BACTERICIDA ANTI-SEPTICO COM 5 LITROS</w:t>
              <w:br w:type="textWrapping"/>
              <w:t xml:space="preserve">para assepsia de mãos (cozinheiras e auxiliares), sem cheiro, tendo como princípio ativo triclosan ou similar entre 0,4 e 0,5%. O produto deverá possuir registro na ANVISA.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GL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VERDESAN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20,20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10.100,00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22311 - ESTOPA PANO</w:t>
              <w:br w:type="textWrapping"/>
              <w:t xml:space="preserve">para limpeza, costurado, colorido (kg)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DGM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9,40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564,00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65998 - PRATO RASO PLASTICO DESCARTAVEL 15 CM</w:t>
              <w:br w:type="textWrapping"/>
              <w:t xml:space="preserve">Pacote com 10 unidades, cor branca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BOMPACK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1,01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303,00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8490 - BULE EM ALUMÍNIO CAP. 4,5 LITROS</w:t>
              <w:br w:type="textWrapping"/>
              <w:t xml:space="preserve">com cabo de madeira ou de alumínio revestido com material para proteção do calor, capacidade de 4,5 litros, com tampa.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ELITEC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173,80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1.390,40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112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66008 - LEITEIRA DE ALUMÍNIO CAPACIDADE DE 2,4 L</w:t>
              <w:br w:type="textWrapping"/>
              <w:t xml:space="preserve">com cabo em alumínio revestido de material para proteção ao calor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ELITEC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28,27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169,62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113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8486 - BULE ALUMÍNIO  C/2 LT.</w:t>
              <w:br w:type="textWrapping"/>
              <w:t xml:space="preserve">com cabo de madeira ou de alumínio revestido com material para proteção do calor, capacidade de 2 litros, com tampa.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ELITEC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47,07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470,70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114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39992 - NEUTRALIZADOR DE ALCALINIDADE E CLORO RESIDUAIS</w:t>
              <w:br w:type="textWrapping"/>
              <w:t xml:space="preserve">NEUTRALIZADOR DE ALCALINIDADE E CLORO RESIDUAIS NOS PROCESSOS DE LAVAGEM DE ROUPAS EM GERAL. REMOVE MANCHAS NÃO OXIDÁVEIS C/ 20KG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BALD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CLARALUX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414,50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20.725,00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115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49426 - REMOVEDOR P/ MANCHA SENSÍVEL A REDUÇÃO, FERRUGEM, IODO</w:t>
              <w:br w:type="textWrapping"/>
              <w:t xml:space="preserve">REMOVEDOR P/ MANCHA SENSÍVEL A REDUÇÃO, FERRUGEM, IODO, FRASCO C/ 5 LT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FRS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CLARALUX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59,63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2.981,50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26911 - FRALDA DESCARTAVEL PARA RECEM NASCIDO</w:t>
              <w:br w:type="textWrapping"/>
              <w:t xml:space="preserve">com barreiras laterais e antivazamento, fita multiuso ajustável, elásticos ajustáveis nas pernas, frente decorativa, corte anatômico e antimicol, orelhas elásticas para melhor ajuste, até 12 horas de proteção descritas na embalagem, Dermatologicamente testado, pacote com no mínimo 36 fraldas.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PCT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HUGGIES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37,16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1.114,80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77.670,32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6755 - SEBOLD COMERCIAL ATACADO DE PRODUTOS, ALIMENTOS E EQUIPAMENTOS LTDA (09.196.745/0001-42)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65990 - LUVA PARA PROCEDIMENTOS NÃO CIRURGICO TAM G</w:t>
              <w:br w:type="textWrapping"/>
              <w:t xml:space="preserve">com pó bioabsorvível, em látex, não estéril, ambidestra, caixa com 100 unidades.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SEBOLD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400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22,10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8.840,00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89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66663 - LUVA PARA PROCEDIMENTOS NÃO CIRURGICO TAM P</w:t>
              <w:br w:type="textWrapping"/>
              <w:t xml:space="preserve">com pó bioabsorvível, em látex, não estéril, ambidestra, caixa com 100 unidades.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SEBOLD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22,25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33.375,00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66664 - LUVA PARA PROCEDIMENTOS NÃO CIRURGICO TAM M</w:t>
              <w:br w:type="textWrapping"/>
              <w:t xml:space="preserve">com pó bioabsorvível, em látex, não estéril, ambidestra, caixa com 100 unidades.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SEBOLD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22,45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33.675,00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75.890,00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13102 - SEBOLD INDUSTRIA DE COSMETICOS LTDA (39.655.478/0001-95)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65954 - DESINFETANTE PARA USO GERAL AROMA EUCALIPTO</w:t>
              <w:br w:type="textWrapping"/>
              <w:t xml:space="preserve">frasco anatômico, deve conter no rótulo germicida e bactericida, frasco com 02 (dois) litros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MARCA PROPRIA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1.800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3,34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6.012,00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65955 - DESINFETANTE PARA USO GERAL AROMA LAVANDA</w:t>
              <w:br w:type="textWrapping"/>
              <w:t xml:space="preserve">frasco anatômico, deve conter no rótulo germicida e bactericida, frasco com 02 (dois) litros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MARCA PROPRIA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800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3,34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2.672,00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51137 - SABONETE LIQUIDO COM 5 LITROS</w:t>
              <w:br w:type="textWrapping"/>
              <w:t xml:space="preserve">Sabonete líquido hidratante para as mãos, aroma de erva doce, glicerinado, dermatologicamente testado, PH fisiológico, frasco com 05 litros.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GL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MARCA PROPRIA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400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13,99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5.596,00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65989 - SABONETE LIQUIDO BACTERICIDA ANTI-SEPTICO COM 800 ML</w:t>
              <w:br w:type="textWrapping"/>
              <w:t xml:space="preserve">para assepsia de mãos (cozinheiras e auxiliares), sem cheiro, tendo como princípio ativo triclosan ou similar entre 0,4 e 0,5%. Embalagem refil de 800 ml para dispenser de parede. Com mangueira/válvula dosadora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FRS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MARCA PROPRIA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9,09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2.727,00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66017 - FRASCO PULVERIZADOR BORRIFADOR SPRAY PLASTICO</w:t>
              <w:br w:type="textWrapping"/>
              <w:t xml:space="preserve">capacidade 500ml, cor transparente ou branca.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MARCA PROPRIA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3,49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2.094,00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19.101,00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12722 - ZOOM COMERCIAL EIRELI (39.518.890/0001-63)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65959 - PANO PARA CHÃO, ALVEJADO, TAMANHO MÍNIMO 70X50 CM, MÍNIMO 90% ALGODÃO, 1ª QUALIDADE, COR BRANCO.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NEVES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3,42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6.840,00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17/05/2022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25891 - FLANELA PARA LIMPEZA TAMANHO APROX. 35X55 CM.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NEVES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800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1,56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1.248,00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8.088,00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 xml:space="preserve">GILBERTO DOS PASSOS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Prefeito</w:t>
      </w: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7020B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 w:rsidRPr="007020B0">
        <w:rPr>
          <w:rFonts w:ascii="Times New Roman" w:hAnsi="Times New Roman" w:cs="Times New Roman"/>
          <w:color w:val="000000"/>
          <w:sz w:val="20"/>
          <w:szCs w:val="20"/>
        </w:rPr>
        <w:t xml:space="preserve">&lt;SEM_VALOR&gt;</w:t>
      </w:r>
    </w:p>
    <w:p w:rsidR="001B226D" w:rsidRDefault="001B226D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1B226D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Início de Vigência: </w:t>
      </w:r>
      <w:r>
        <w:rPr>
          <w:rFonts w:cs="Times New Roman"/>
          <w:color w:val="000000"/>
        </w:rPr>
        <w:t xml:space="preserve">&lt;SEM_VALOR&gt;</w:t>
      </w:r>
    </w:p>
    <w:p w:rsidR="00015077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cs="Times New Roman"/>
          <w:color w:val="000000"/>
        </w:rPr>
        <w:t xml:space="preserve">Vencimento: </w:t>
      </w:r>
      <w:r>
        <w:rPr>
          <w:rFonts w:cs="Times New Roman"/>
          <w:color w:val="000000"/>
        </w:rPr>
        <w:t xml:space="preserve">&lt;SEM_VALOR&gt;</w:t>
      </w:r>
    </w:p>
    <w:sectPr w:rsidR="00015077" w:rsidSect="00A765E4">
      <w:headerReference w:type="default" r:id="rId7"/>
      <w:footerReference w:type="default" r:id="rId8"/>
      <w:pgSz w:w="11906" w:h="16838"/>
      <w:pgMar w:top="623" w:right="1134" w:bottom="1417" w:left="1134" w:header="283" w:footer="283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920" w:rsidRDefault="00987920">
      <w:r>
        <w:separator/>
      </w:r>
    </w:p>
  </w:endnote>
  <w:endnote w:type="continuationSeparator" w:id="0">
    <w:p w:rsidR="00987920" w:rsidRDefault="009879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015077" w:rsidRDefault="0001507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920" w:rsidRDefault="00987920">
      <w:r>
        <w:separator/>
      </w:r>
    </w:p>
  </w:footnote>
  <w:footnote w:type="continuationSeparator" w:id="0">
    <w:p w:rsidR="00987920" w:rsidRDefault="0098792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9645" w:type="dxa"/>
      <w:tblCellMar>
        <w:top w:w="55" w:type="dxa"/>
        <w:left w:w="55" w:type="dxa"/>
        <w:bottom w:w="55" w:type="dxa"/>
        <w:right w:w="55" w:type="dxa"/>
      </w:tblCellMar>
      <w:tblLook w:val="04A0"/>
    </w:tblPr>
    <w:tblGrid>
      <w:gridCol w:w="5220"/>
      <w:gridCol w:w="4425"/>
    </w:tblGrid>
    <w:tr w:rsidR="00015077">
      <w:tc>
        <w:tcPr>
          <w:tcW w:w="5219" w:type="dxa"/>
          <w:shd w:val="clear" w:color="auto" w:fill="auto"/>
        </w:tcPr>
        <w:p w:rsidR="00015077" w:rsidRDefault="00683FFB">
          <w:r>
            <w:rPr>
              <w:rFonts w:ascii="Times New Roman" w:hAnsi="Times New Roman"/>
              <w:b/>
              <w:bCs/>
              <w:color w:val="000000"/>
            </w:rPr>
            <w:t xml:space="preserve">Estado de 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Santa Catarina</w:t>
          </w:r>
        </w:p>
        <w:p w:rsidR="00015077" w:rsidRDefault="00683FFB">
          <w:pPr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/>
              <w:b/>
              <w:bCs/>
              <w:color w:val="000000"/>
            </w:rPr>
            <w:t xml:space="preserve">Prefeitura Municipal de Canoinhas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 </w:t>
          </w:r>
        </w:p>
      </w:tc>
      <w:tc>
        <w:tcPr>
          <w:tcW w:w="4425" w:type="dxa"/>
          <w:shd w:val="clear" w:color="auto" w:fill="auto"/>
        </w:tcPr>
        <w:p w:rsidR="00015077" w:rsidRDefault="00683FFB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jc w:val="right"/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PREGÃO PRESENCIAL Nº. </w:t>
          </w: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PE14/2022</w:t>
          </w:r>
        </w:p>
      </w:tc>
    </w:tr>
  </w:tbl>
  <w:p w:rsidR="00015077" w:rsidRDefault="00015077">
    <w:pPr>
      <w:rPr>
        <w:b/>
        <w:bCs/>
        <w:sz w:val="30"/>
        <w:szCs w:val="30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15077"/>
    <w:rsid w:val="00015077"/>
    <w:rsid w:val="000B5692"/>
    <w:rsid w:val="001B226D"/>
    <w:rsid w:val="002C0B66"/>
    <w:rsid w:val="00354DB3"/>
    <w:rsid w:val="004C45AB"/>
    <w:rsid w:val="00683FFB"/>
    <w:rsid w:val="007020B0"/>
    <w:rsid w:val="007C186F"/>
    <w:rsid w:val="007E65B5"/>
    <w:rsid w:val="008529A7"/>
    <w:rsid w:val="00987920"/>
    <w:rsid w:val="00A765E4"/>
    <w:rsid w:val="00BC2EAE"/>
    <w:rsid w:val="00D20965"/>
    <w:rsid w:val="00E65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49B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CD549B"/>
    <w:rPr>
      <w:color w:val="000080"/>
      <w:u w:val="single"/>
    </w:rPr>
  </w:style>
  <w:style w:type="character" w:customStyle="1" w:styleId="RodapChar">
    <w:name w:val="Rodapé Char"/>
    <w:basedOn w:val="Fontepargpadro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CD549B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paragraph" w:styleId="Ttulo">
    <w:name w:val="Title"/>
    <w:basedOn w:val="Normal"/>
    <w:next w:val="Corpodetexto"/>
    <w:qFormat/>
    <w:rsid w:val="00CD549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CD549B"/>
    <w:pPr>
      <w:spacing w:after="140" w:line="288" w:lineRule="auto"/>
    </w:pPr>
  </w:style>
  <w:style w:type="paragraph" w:styleId="Lista">
    <w:name w:val="List"/>
    <w:basedOn w:val="Normal"/>
    <w:rsid w:val="00CD549B"/>
  </w:style>
  <w:style w:type="paragraph" w:customStyle="1" w:styleId="Legenda1">
    <w:name w:val="Legenda1"/>
    <w:basedOn w:val="Normal"/>
    <w:qFormat/>
    <w:rsid w:val="00CD549B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D549B"/>
    <w:pPr>
      <w:suppressLineNumbers/>
    </w:pPr>
  </w:style>
  <w:style w:type="paragraph" w:styleId="Legenda">
    <w:name w:val="caption"/>
    <w:basedOn w:val="Normal"/>
    <w:qFormat/>
    <w:rsid w:val="00CD549B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CD549B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customStyle="1" w:styleId="Contedodatabela">
    <w:name w:val="Conteúdo da tabela"/>
    <w:basedOn w:val="Normal"/>
    <w:qFormat/>
    <w:rsid w:val="00CD549B"/>
    <w:pPr>
      <w:suppressLineNumbers/>
    </w:pPr>
  </w:style>
  <w:style w:type="paragraph" w:customStyle="1" w:styleId="Ttulodetabela">
    <w:name w:val="Título de tabela"/>
    <w:basedOn w:val="Contedodatabela"/>
    <w:qFormat/>
    <w:rsid w:val="00CD549B"/>
    <w:pPr>
      <w:jc w:val="center"/>
    </w:pPr>
    <w:rPr>
      <w:b/>
      <w:bCs/>
    </w:rPr>
  </w:style>
  <w:style w:type="paragraph" w:customStyle="1" w:styleId="Normal0">
    <w:name w:val="[Normal]"/>
    <w:qFormat/>
    <w:rsid w:val="00CD549B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CD549B"/>
  </w:style>
  <w:style w:type="paragraph" w:customStyle="1" w:styleId="Objetocomsombra">
    <w:name w:val="Objeto com sombra"/>
    <w:basedOn w:val="Padro"/>
    <w:qFormat/>
    <w:rsid w:val="00CD549B"/>
  </w:style>
  <w:style w:type="paragraph" w:customStyle="1" w:styleId="Objetosempreenchimento">
    <w:name w:val="Objeto sem preenchimento"/>
    <w:basedOn w:val="Padro"/>
    <w:qFormat/>
    <w:rsid w:val="00CD549B"/>
  </w:style>
  <w:style w:type="paragraph" w:customStyle="1" w:styleId="Objetosempreenchimentonemlinha">
    <w:name w:val="Objeto sem preenchimento nem linha"/>
    <w:basedOn w:val="Padro"/>
    <w:qFormat/>
    <w:rsid w:val="00CD549B"/>
  </w:style>
  <w:style w:type="paragraph" w:customStyle="1" w:styleId="Corpodotextojustificado">
    <w:name w:val="Corpo do texto justificado"/>
    <w:basedOn w:val="Padro"/>
    <w:qFormat/>
    <w:rsid w:val="00CD549B"/>
  </w:style>
  <w:style w:type="paragraph" w:customStyle="1" w:styleId="Recuodaprimeiralinha">
    <w:name w:val="Recuo da primeira linha"/>
    <w:basedOn w:val="Padro"/>
    <w:qFormat/>
    <w:rsid w:val="00CD549B"/>
    <w:pPr>
      <w:ind w:firstLine="340"/>
    </w:pPr>
  </w:style>
  <w:style w:type="paragraph" w:customStyle="1" w:styleId="Ttulo1">
    <w:name w:val="Título1"/>
    <w:basedOn w:val="Padro"/>
    <w:qFormat/>
    <w:rsid w:val="00CD549B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CD549B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CD549B"/>
  </w:style>
  <w:style w:type="paragraph" w:customStyle="1" w:styleId="master-page3LTGliederung1">
    <w:name w:val="master-page3~LT~Gliederung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CD549B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CD549B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CD549B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CD549B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CD549B"/>
  </w:style>
  <w:style w:type="paragraph" w:customStyle="1" w:styleId="master-page3LTGliederung7">
    <w:name w:val="master-page3~LT~Gliederung 7"/>
    <w:basedOn w:val="master-page3LTGliederung6"/>
    <w:qFormat/>
    <w:rsid w:val="00CD549B"/>
  </w:style>
  <w:style w:type="paragraph" w:customStyle="1" w:styleId="master-page3LTGliederung8">
    <w:name w:val="master-page3~LT~Gliederung 8"/>
    <w:basedOn w:val="master-page3LTGliederung7"/>
    <w:qFormat/>
    <w:rsid w:val="00CD549B"/>
  </w:style>
  <w:style w:type="paragraph" w:customStyle="1" w:styleId="master-page3LTGliederung9">
    <w:name w:val="master-page3~LT~Gliederung 9"/>
    <w:basedOn w:val="master-page3LTGliederung8"/>
    <w:qFormat/>
    <w:rsid w:val="00CD549B"/>
  </w:style>
  <w:style w:type="paragraph" w:customStyle="1" w:styleId="master-page3LTTitel">
    <w:name w:val="master-page3~LT~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CD549B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CD549B"/>
  </w:style>
  <w:style w:type="paragraph" w:customStyle="1" w:styleId="gray2">
    <w:name w:val="gray2"/>
    <w:basedOn w:val="default"/>
    <w:qFormat/>
    <w:rsid w:val="00CD549B"/>
  </w:style>
  <w:style w:type="paragraph" w:customStyle="1" w:styleId="gray3">
    <w:name w:val="gray3"/>
    <w:basedOn w:val="default"/>
    <w:qFormat/>
    <w:rsid w:val="00CD549B"/>
  </w:style>
  <w:style w:type="paragraph" w:customStyle="1" w:styleId="bw1">
    <w:name w:val="bw1"/>
    <w:basedOn w:val="default"/>
    <w:qFormat/>
    <w:rsid w:val="00CD549B"/>
  </w:style>
  <w:style w:type="paragraph" w:customStyle="1" w:styleId="bw2">
    <w:name w:val="bw2"/>
    <w:basedOn w:val="default"/>
    <w:qFormat/>
    <w:rsid w:val="00CD549B"/>
  </w:style>
  <w:style w:type="paragraph" w:customStyle="1" w:styleId="bw3">
    <w:name w:val="bw3"/>
    <w:basedOn w:val="default"/>
    <w:qFormat/>
    <w:rsid w:val="00CD549B"/>
  </w:style>
  <w:style w:type="paragraph" w:customStyle="1" w:styleId="orange1">
    <w:name w:val="orange1"/>
    <w:basedOn w:val="default"/>
    <w:qFormat/>
    <w:rsid w:val="00CD549B"/>
  </w:style>
  <w:style w:type="paragraph" w:customStyle="1" w:styleId="orange2">
    <w:name w:val="orange2"/>
    <w:basedOn w:val="default"/>
    <w:qFormat/>
    <w:rsid w:val="00CD549B"/>
  </w:style>
  <w:style w:type="paragraph" w:customStyle="1" w:styleId="orange3">
    <w:name w:val="orange3"/>
    <w:basedOn w:val="default"/>
    <w:qFormat/>
    <w:rsid w:val="00CD549B"/>
  </w:style>
  <w:style w:type="paragraph" w:customStyle="1" w:styleId="turquoise1">
    <w:name w:val="turquoise1"/>
    <w:basedOn w:val="default"/>
    <w:qFormat/>
    <w:rsid w:val="00CD549B"/>
  </w:style>
  <w:style w:type="paragraph" w:customStyle="1" w:styleId="turquoise2">
    <w:name w:val="turquoise2"/>
    <w:basedOn w:val="default"/>
    <w:qFormat/>
    <w:rsid w:val="00CD549B"/>
  </w:style>
  <w:style w:type="paragraph" w:customStyle="1" w:styleId="turquoise3">
    <w:name w:val="turquoise3"/>
    <w:basedOn w:val="default"/>
    <w:qFormat/>
    <w:rsid w:val="00CD549B"/>
  </w:style>
  <w:style w:type="paragraph" w:customStyle="1" w:styleId="blue1">
    <w:name w:val="blue1"/>
    <w:basedOn w:val="default"/>
    <w:qFormat/>
    <w:rsid w:val="00CD549B"/>
  </w:style>
  <w:style w:type="paragraph" w:customStyle="1" w:styleId="blue2">
    <w:name w:val="blue2"/>
    <w:basedOn w:val="default"/>
    <w:qFormat/>
    <w:rsid w:val="00CD549B"/>
  </w:style>
  <w:style w:type="paragraph" w:customStyle="1" w:styleId="blue3">
    <w:name w:val="blue3"/>
    <w:basedOn w:val="default"/>
    <w:qFormat/>
    <w:rsid w:val="00CD549B"/>
  </w:style>
  <w:style w:type="paragraph" w:customStyle="1" w:styleId="sun1">
    <w:name w:val="sun1"/>
    <w:basedOn w:val="default"/>
    <w:qFormat/>
    <w:rsid w:val="00CD549B"/>
  </w:style>
  <w:style w:type="paragraph" w:customStyle="1" w:styleId="sun2">
    <w:name w:val="sun2"/>
    <w:basedOn w:val="default"/>
    <w:qFormat/>
    <w:rsid w:val="00CD549B"/>
  </w:style>
  <w:style w:type="paragraph" w:customStyle="1" w:styleId="sun3">
    <w:name w:val="sun3"/>
    <w:basedOn w:val="default"/>
    <w:qFormat/>
    <w:rsid w:val="00CD549B"/>
  </w:style>
  <w:style w:type="paragraph" w:customStyle="1" w:styleId="earth1">
    <w:name w:val="earth1"/>
    <w:basedOn w:val="default"/>
    <w:qFormat/>
    <w:rsid w:val="00CD549B"/>
  </w:style>
  <w:style w:type="paragraph" w:customStyle="1" w:styleId="earth2">
    <w:name w:val="earth2"/>
    <w:basedOn w:val="default"/>
    <w:qFormat/>
    <w:rsid w:val="00CD549B"/>
  </w:style>
  <w:style w:type="paragraph" w:customStyle="1" w:styleId="earth3">
    <w:name w:val="earth3"/>
    <w:basedOn w:val="default"/>
    <w:qFormat/>
    <w:rsid w:val="00CD549B"/>
  </w:style>
  <w:style w:type="paragraph" w:customStyle="1" w:styleId="green1">
    <w:name w:val="green1"/>
    <w:basedOn w:val="default"/>
    <w:qFormat/>
    <w:rsid w:val="00CD549B"/>
  </w:style>
  <w:style w:type="paragraph" w:customStyle="1" w:styleId="green2">
    <w:name w:val="green2"/>
    <w:basedOn w:val="default"/>
    <w:qFormat/>
    <w:rsid w:val="00CD549B"/>
  </w:style>
  <w:style w:type="paragraph" w:customStyle="1" w:styleId="green3">
    <w:name w:val="green3"/>
    <w:basedOn w:val="default"/>
    <w:qFormat/>
    <w:rsid w:val="00CD549B"/>
  </w:style>
  <w:style w:type="paragraph" w:customStyle="1" w:styleId="seetang1">
    <w:name w:val="seetang1"/>
    <w:basedOn w:val="default"/>
    <w:qFormat/>
    <w:rsid w:val="00CD549B"/>
  </w:style>
  <w:style w:type="paragraph" w:customStyle="1" w:styleId="seetang2">
    <w:name w:val="seetang2"/>
    <w:basedOn w:val="default"/>
    <w:qFormat/>
    <w:rsid w:val="00CD549B"/>
  </w:style>
  <w:style w:type="paragraph" w:customStyle="1" w:styleId="seetang3">
    <w:name w:val="seetang3"/>
    <w:basedOn w:val="default"/>
    <w:qFormat/>
    <w:rsid w:val="00CD549B"/>
  </w:style>
  <w:style w:type="paragraph" w:customStyle="1" w:styleId="lightblue1">
    <w:name w:val="lightblue1"/>
    <w:basedOn w:val="default"/>
    <w:qFormat/>
    <w:rsid w:val="00CD549B"/>
  </w:style>
  <w:style w:type="paragraph" w:customStyle="1" w:styleId="lightblue2">
    <w:name w:val="lightblue2"/>
    <w:basedOn w:val="default"/>
    <w:qFormat/>
    <w:rsid w:val="00CD549B"/>
  </w:style>
  <w:style w:type="paragraph" w:customStyle="1" w:styleId="lightblue3">
    <w:name w:val="lightblue3"/>
    <w:basedOn w:val="default"/>
    <w:qFormat/>
    <w:rsid w:val="00CD549B"/>
  </w:style>
  <w:style w:type="paragraph" w:customStyle="1" w:styleId="yellow1">
    <w:name w:val="yellow1"/>
    <w:basedOn w:val="default"/>
    <w:qFormat/>
    <w:rsid w:val="00CD549B"/>
  </w:style>
  <w:style w:type="paragraph" w:customStyle="1" w:styleId="yellow2">
    <w:name w:val="yellow2"/>
    <w:basedOn w:val="default"/>
    <w:qFormat/>
    <w:rsid w:val="00CD549B"/>
  </w:style>
  <w:style w:type="paragraph" w:customStyle="1" w:styleId="yellow3">
    <w:name w:val="yellow3"/>
    <w:basedOn w:val="default"/>
    <w:qFormat/>
    <w:rsid w:val="00CD549B"/>
  </w:style>
  <w:style w:type="paragraph" w:customStyle="1" w:styleId="Objetosdoplanodefundo">
    <w:name w:val="Objetos do 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CD549B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CD549B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CD549B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CD549B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CD549B"/>
  </w:style>
  <w:style w:type="paragraph" w:customStyle="1" w:styleId="Estruturadetpicos7">
    <w:name w:val="Estrutura de tópicos 7"/>
    <w:basedOn w:val="Estruturadetpicos6"/>
    <w:qFormat/>
    <w:rsid w:val="00CD549B"/>
  </w:style>
  <w:style w:type="paragraph" w:customStyle="1" w:styleId="Estruturadetpicos8">
    <w:name w:val="Estrutura de tópicos 8"/>
    <w:basedOn w:val="Estruturadetpicos7"/>
    <w:qFormat/>
    <w:rsid w:val="00CD549B"/>
  </w:style>
  <w:style w:type="paragraph" w:customStyle="1" w:styleId="Estruturadetpicos9">
    <w:name w:val="Estrutura de tópicos 9"/>
    <w:basedOn w:val="Estruturadetpicos8"/>
    <w:qFormat/>
    <w:rsid w:val="00CD549B"/>
  </w:style>
  <w:style w:type="paragraph" w:styleId="Rodap">
    <w:name w:val="footer"/>
    <w:basedOn w:val="Normal"/>
    <w:link w:val="RodapChar1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CD549B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 Fifth Edition"/>
</file>

<file path=customXml/itemProps1.xml><?xml version="1.0" encoding="utf-8"?>
<ds:datastoreItem xmlns:ds="http://schemas.openxmlformats.org/officeDocument/2006/customXml" ds:itemID="{A61BA7E8-F31C-40B9-A5AC-FD33CA3F9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4097</TotalTime>
  <Pages>1</Pages>
  <Words>383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adilson</cp:lastModifiedBy>
  <cp:revision>50</cp:revision>
  <dcterms:created xsi:type="dcterms:W3CDTF">2018-01-23T13:52:00Z</dcterms:created>
  <dcterms:modified xsi:type="dcterms:W3CDTF">2021-09-03T12:10:00Z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