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Modified by docx4j 11.1.0 (Apache licensed) using REFERENCE JAXB in Oracle Java 11.0.10 on Linux -->
    <w:p w:rsidR="00015077" w:rsidRDefault="00683FFB">
      <w:pPr>
        <w:pStyle w:val="Normal0"/>
        <w:jc w:val="center"/>
        <w:rPr>
          <w:rFonts w:ascii="Times New Roman" w:hAnsi="Times New Roman"/>
          <w:sz w:val="20"/>
          <w:szCs w:val="20"/>
        </w:rPr>
      </w:pPr>
      <w:r>
        <w:rPr>
          <w:rFonts w:ascii="Times New Roman" w:hAnsi="Times New Roman" w:cs="Arial Narrow"/>
          <w:b/>
          <w:bCs/>
          <w:sz w:val="20"/>
          <w:szCs w:val="20"/>
        </w:rPr>
        <w:t>ATA DE REGISTRO DE PREÇOS Nº</w:t>
      </w:r>
      <w:proofErr w:type="gramStart"/>
      <w:r>
        <w:rPr>
          <w:rFonts w:ascii="Times New Roman" w:hAnsi="Times New Roman" w:cs="Arial Narrow"/>
          <w:b/>
          <w:bCs/>
          <w:sz w:val="20"/>
          <w:szCs w:val="20"/>
        </w:rPr>
        <w:t xml:space="preserve">  </w:t>
      </w:r>
      <w:proofErr w:type="gramEnd"/>
      <w:r>
        <w:rPr>
          <w:rFonts w:ascii="Times New Roman" w:hAnsi="Times New Roman" w:cs="Arial Narrow"/>
          <w:b/>
          <w:bCs/>
          <w:sz w:val="20"/>
          <w:szCs w:val="20"/>
        </w:rPr>
        <w:t>XXX</w:t>
      </w:r>
    </w:p>
    <w:p w:rsidR="00015077" w:rsidRDefault="00015077">
      <w:pPr>
        <w:pStyle w:val="Normal0"/>
        <w:jc w:val="center"/>
        <w:rPr>
          <w:rFonts w:ascii="Times New Roman" w:hAnsi="Times New Roman" w:cs="Arial Narrow"/>
          <w:sz w:val="20"/>
          <w:szCs w:val="20"/>
        </w:rPr>
      </w:pPr>
    </w:p>
    <w:p w:rsidR="00015077" w:rsidRDefault="00683FFB">
      <w:pPr>
        <w:pStyle w:val="Normal0"/>
        <w:jc w:val="both"/>
        <w:rPr>
          <w:rFonts w:ascii="Times New Roman" w:hAnsi="Times New Roman"/>
          <w:sz w:val="20"/>
          <w:szCs w:val="20"/>
        </w:rPr>
      </w:pPr>
      <w:r>
        <w:rPr>
          <w:rFonts w:ascii="Times New Roman" w:hAnsi="Times New Roman" w:cs="Arial Narrow"/>
          <w:sz w:val="20"/>
          <w:szCs w:val="20"/>
        </w:rPr>
        <w:t xml:space="preserve">No dia </w:t>
      </w:r>
      <w:r w:rsidRPr="004C45AB" w:rsidR="004C45AB">
        <w:rPr>
          <w:rFonts w:ascii="Times New Roman" w:hAnsi="Times New Roman" w:cs="Times New Roman"/>
          <w:sz w:val="20"/>
          <w:szCs w:val="20"/>
        </w:rPr>
        <w:t xml:space="preserve">&lt;SEM_VALOR&gt;</w:t>
      </w:r>
      <w:r>
        <w:rPr>
          <w:rFonts w:ascii="Times New Roman" w:hAnsi="Times New Roman" w:cs="Arial Narrow"/>
          <w:sz w:val="20"/>
          <w:szCs w:val="20"/>
        </w:rPr>
        <w:t xml:space="preserve">, compareceram, de um lado o(a) </w:t>
      </w:r>
      <w:r>
        <w:rPr>
          <w:rFonts w:ascii="Times New Roman" w:hAnsi="Times New Roman" w:cs="Arial Narrow"/>
          <w:color w:val="000000"/>
          <w:sz w:val="20"/>
          <w:szCs w:val="20"/>
        </w:rPr>
        <w:t xml:space="preserve">Prefeitura Municipal de Canoinhas</w:t>
      </w:r>
      <w:r>
        <w:rPr>
          <w:rFonts w:ascii="Times New Roman" w:hAnsi="Times New Roman" w:cs="Arial Narrow"/>
          <w:sz w:val="20"/>
          <w:szCs w:val="20"/>
        </w:rPr>
        <w:t xml:space="preserve">, Estado de </w:t>
      </w:r>
      <w:r>
        <w:rPr>
          <w:rFonts w:ascii="Times New Roman" w:hAnsi="Times New Roman" w:cs="Arial Narrow"/>
          <w:color w:val="000000"/>
          <w:sz w:val="20"/>
          <w:szCs w:val="20"/>
        </w:rPr>
        <w:t xml:space="preserve">Santa Catarina</w:t>
      </w:r>
      <w:r>
        <w:rPr>
          <w:rFonts w:ascii="Times New Roman" w:hAnsi="Times New Roman" w:cs="Arial Narrow"/>
          <w:sz w:val="20"/>
          <w:szCs w:val="20"/>
        </w:rPr>
        <w:t xml:space="preserve">, pessoa jurídica de direito público, inscrita no CNPJ sob o nº. </w:t>
      </w:r>
      <w:r>
        <w:rPr>
          <w:rFonts w:ascii="Times New Roman" w:hAnsi="Times New Roman" w:cs="Arial Narrow"/>
          <w:sz w:val="20"/>
          <w:szCs w:val="20"/>
        </w:rPr>
        <w:t xml:space="preserve">83.102.384/0001-80</w:t>
      </w:r>
      <w:r>
        <w:rPr>
          <w:rFonts w:ascii="Times New Roman" w:hAnsi="Times New Roman" w:cs="Arial Narrow"/>
          <w:sz w:val="20"/>
          <w:szCs w:val="20"/>
        </w:rPr>
        <w:t xml:space="preserve">, com sede administrativa localizada na </w:t>
      </w:r>
      <w:r>
        <w:rPr>
          <w:rFonts w:ascii="Times New Roman" w:hAnsi="Times New Roman" w:cs="Arial Narrow"/>
          <w:sz w:val="20"/>
          <w:szCs w:val="20"/>
        </w:rPr>
        <w:t xml:space="preserve">Rua Felipe Schmidt</w:t>
      </w:r>
      <w:r>
        <w:rPr>
          <w:rFonts w:ascii="Times New Roman" w:hAnsi="Times New Roman" w:cs="Arial Narrow"/>
          <w:sz w:val="20"/>
          <w:szCs w:val="20"/>
        </w:rPr>
        <w:t xml:space="preserve">, </w:t>
      </w:r>
      <w:r>
        <w:rPr>
          <w:rFonts w:ascii="Times New Roman" w:hAnsi="Times New Roman" w:cs="Arial Narrow"/>
          <w:sz w:val="20"/>
          <w:szCs w:val="20"/>
        </w:rPr>
        <w:t xml:space="preserve">10</w:t>
      </w:r>
      <w:r>
        <w:rPr>
          <w:rFonts w:ascii="Times New Roman" w:hAnsi="Times New Roman" w:cs="Arial Narrow"/>
          <w:sz w:val="20"/>
          <w:szCs w:val="20"/>
        </w:rPr>
        <w:t xml:space="preserve">, </w:t>
      </w:r>
      <w:r>
        <w:rPr>
          <w:rFonts w:ascii="Times New Roman" w:hAnsi="Times New Roman" w:cs="Arial Narrow"/>
          <w:sz w:val="20"/>
          <w:szCs w:val="20"/>
        </w:rPr>
        <w:t xml:space="preserve">Centro</w:t>
      </w:r>
      <w:r>
        <w:rPr>
          <w:rFonts w:ascii="Times New Roman" w:hAnsi="Times New Roman" w:cs="Arial Narrow"/>
          <w:sz w:val="20"/>
          <w:szCs w:val="20"/>
        </w:rPr>
        <w:t xml:space="preserve">, CEP </w:t>
      </w:r>
      <w:r>
        <w:rPr>
          <w:rFonts w:ascii="Times New Roman" w:hAnsi="Times New Roman" w:cs="Arial Narrow"/>
          <w:sz w:val="20"/>
          <w:szCs w:val="20"/>
        </w:rPr>
        <w:t xml:space="preserve">89.460-000</w:t>
      </w:r>
      <w:r>
        <w:rPr>
          <w:rFonts w:ascii="Times New Roman" w:hAnsi="Times New Roman" w:cs="Arial Narrow"/>
          <w:sz w:val="20"/>
          <w:szCs w:val="20"/>
        </w:rPr>
        <w:t xml:space="preserve"> </w:t>
      </w:r>
      <w:r>
        <w:rPr>
          <w:rFonts w:ascii="Times New Roman" w:hAnsi="Times New Roman" w:cs="Arial Narrow"/>
          <w:sz w:val="20"/>
          <w:szCs w:val="20"/>
        </w:rPr>
        <w:t xml:space="preserve">Canoinhas</w:t>
      </w:r>
      <w:r>
        <w:rPr>
          <w:rFonts w:ascii="Times New Roman" w:hAnsi="Times New Roman" w:cs="Arial Narrow"/>
          <w:sz w:val="20"/>
          <w:szCs w:val="20"/>
        </w:rPr>
        <w:t xml:space="preserve">-</w:t>
      </w:r>
      <w:r>
        <w:rPr>
          <w:rFonts w:ascii="Times New Roman" w:hAnsi="Times New Roman" w:cs="Arial Narrow"/>
          <w:sz w:val="20"/>
          <w:szCs w:val="20"/>
        </w:rPr>
        <w:t xml:space="preserve">SC</w:t>
      </w:r>
      <w:r>
        <w:rPr>
          <w:rFonts w:ascii="Times New Roman" w:hAnsi="Times New Roman" w:cs="Arial Narrow"/>
          <w:sz w:val="20"/>
          <w:szCs w:val="20"/>
        </w:rPr>
        <w:t xml:space="preserve">, representado pelo(a) </w:t>
      </w:r>
      <w:r>
        <w:rPr>
          <w:rFonts w:ascii="Times New Roman" w:hAnsi="Times New Roman" w:cs="Arial Narrow"/>
          <w:sz w:val="20"/>
          <w:szCs w:val="20"/>
        </w:rPr>
        <w:t xml:space="preserve">Prefeito</w:t>
      </w:r>
      <w:r>
        <w:rPr>
          <w:rFonts w:ascii="Times New Roman" w:hAnsi="Times New Roman" w:cs="Arial Narrow"/>
          <w:sz w:val="20"/>
          <w:szCs w:val="20"/>
        </w:rPr>
        <w:t xml:space="preserve">, o(a) Sr(a). </w:t>
      </w:r>
      <w:r>
        <w:rPr>
          <w:rFonts w:ascii="Times New Roman" w:hAnsi="Times New Roman" w:cs="Arial Narrow"/>
          <w:sz w:val="20"/>
          <w:szCs w:val="20"/>
        </w:rPr>
        <w:t xml:space="preserve">GILBERTO DOS PASSOS</w:t>
      </w:r>
      <w:r>
        <w:rPr>
          <w:rFonts w:ascii="Times New Roman" w:hAnsi="Times New Roman" w:cs="Arial Narrow"/>
          <w:sz w:val="20"/>
          <w:szCs w:val="20"/>
        </w:rPr>
        <w:t xml:space="preserve">, inscrito no CPF sob o nº. </w:t>
      </w:r>
      <w:r>
        <w:rPr>
          <w:rFonts w:ascii="Times New Roman" w:hAnsi="Times New Roman" w:cs="Arial Narrow"/>
          <w:sz w:val="20"/>
          <w:szCs w:val="20"/>
        </w:rPr>
        <w:t xml:space="preserve">003.649.429-16</w:t>
      </w:r>
      <w:r>
        <w:rPr>
          <w:rFonts w:ascii="Times New Roman" w:hAnsi="Times New Roman" w:cs="Arial Narrow"/>
          <w:sz w:val="20"/>
          <w:szCs w:val="20"/>
        </w:rPr>
        <w:t xml:space="preserve">, doravante denominada ADMINISTRAÇÃO, e as empresas abaixo qualificadas, doravante denominadas DETENTORAS DA ATA, que firmam a presente ATA DE REGISTRO DE PREÇOS de acordo com o resultado do julgamento da licitação na modalidade PREGÃO PRESENCIAL nº. </w:t>
      </w:r>
      <w:r>
        <w:rPr>
          <w:rFonts w:ascii="Times New Roman" w:hAnsi="Times New Roman" w:eastAsia="Arial"/>
          <w:spacing w:val="2"/>
          <w:sz w:val="20"/>
          <w:szCs w:val="20"/>
        </w:rPr>
        <w:t xml:space="preserve">PE09/2022</w:t>
      </w:r>
      <w:r>
        <w:rPr>
          <w:rFonts w:ascii="Times New Roman" w:hAnsi="Times New Roman" w:cs="Arial Narrow"/>
          <w:sz w:val="20"/>
          <w:szCs w:val="20"/>
        </w:rPr>
        <w:t xml:space="preserve">, que selecionou a proposta mais vantajosa para a Administração Pública, objetivando o(a) </w:t>
      </w:r>
      <w:r>
        <w:rPr>
          <w:rFonts w:ascii="Times New Roman" w:hAnsi="Times New Roman" w:eastAsia="Arial"/>
          <w:spacing w:val="2"/>
          <w:sz w:val="20"/>
          <w:szCs w:val="20"/>
        </w:rPr>
        <w:t xml:space="preserve">REGISTRO DE PREÇOS DE DIVERSOS MATERIAIS DE CONSTRUÇÃO, HIDRÁULICO, ELÉTRICO, TELEFONIA, FERRAMENTAS, E.P.I.S, DESTINADOS PARA SUPRIR A NECESSIDADE DE TODOS SETORES  DA PREFEITURA, FUNDOS E FUNDAÇÕES MUNICIPAIS, POLICIA CIVIL, MILITAR E CORPO DE BOMBEIROS.</w:t>
      </w:r>
      <w:r>
        <w:rPr>
          <w:rFonts w:ascii="Times New Roman" w:hAnsi="Times New Roman" w:cs="Arial Narrow"/>
          <w:sz w:val="20"/>
          <w:szCs w:val="20"/>
        </w:rPr>
        <w:t xml:space="preserve"> Em conformidade com as especificações constantes no Edital.</w:t>
      </w:r>
    </w:p>
    <w:p w:rsidR="00015077" w:rsidRDefault="00015077">
      <w:pPr>
        <w:pStyle w:val="Normal0"/>
        <w:jc w:val="both"/>
        <w:rPr>
          <w:rFonts w:ascii="Times New Roman" w:hAnsi="Times New Roman" w:cs="Arial Narrow"/>
          <w:sz w:val="20"/>
          <w:szCs w:val="20"/>
        </w:rPr>
      </w:pPr>
    </w:p>
    <w:p w:rsidR="00015077" w:rsidRDefault="00683FFB">
      <w:pPr>
        <w:pStyle w:val="Normal0"/>
        <w:jc w:val="both"/>
        <w:rPr>
          <w:rFonts w:ascii="Times New Roman" w:hAnsi="Times New Roman"/>
          <w:sz w:val="20"/>
          <w:szCs w:val="20"/>
        </w:rPr>
      </w:pPr>
      <w:r>
        <w:rPr>
          <w:rFonts w:ascii="Times New Roman" w:hAnsi="Times New Roman" w:cs="Arial Narrow"/>
          <w:sz w:val="20"/>
          <w:szCs w:val="20"/>
        </w:rPr>
        <w:t>Abaixo segue os licitantes que participaram da licitação e que tiveram itens vencedores:</w:t>
      </w:r>
    </w:p>
    <w:p w:rsidR="00015077" w:rsidRDefault="00015077">
      <w:pPr>
        <w:pStyle w:val="Normal0"/>
        <w:jc w:val="both"/>
        <w:rPr>
          <w:rFonts w:ascii="Times New Roman" w:hAnsi="Times New Roman" w:cs="Arial Narrow"/>
          <w:sz w:val="20"/>
          <w:szCs w:val="20"/>
        </w:rPr>
      </w:pPr>
    </w:p>
    <w:tbl>
      <w:tblPr>
        <w:tblStyle w:val="TableGrid"/>
        <w:tblW w:w="0" w:type="auto"/>
        <w:tblLook w:val="04A0"/>
      </w:tblPr>
      <w:tblGrid>
        <w:gridCol w:w="2442"/>
        <w:gridCol w:w="5556"/>
        <w:gridCol w:w="1637"/>
      </w:tblGrid>
      <w:tr>
        <w:trPr/>
        <w:tc>
          <w:tcPr>
            <w:tcW w:w="244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Fornecedor</w:t>
            </w:r>
          </w:p>
        </w:tc>
        <w:tc>
          <w:tcPr>
            <w:tcW w:w="555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Item</w:t>
            </w:r>
          </w:p>
        </w:tc>
        <w:tc>
          <w:tcPr>
            <w:tcW w:w="1637"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total (R$)</w:t>
            </w:r>
          </w:p>
        </w:tc>
      </w:tr>
      <w:tr>
        <w:trPr/>
        <w:tc>
          <w:tcPr>
            <w:tcW w:w="244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3956 - FACCINA DALTORA EQUIPAMENTOS DE SEGURANÇA LTDA</w:t>
            </w:r>
          </w:p>
        </w:tc>
        <w:tc>
          <w:tcPr>
            <w:tcW w:w="555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58</w:t>
            </w:r>
          </w:p>
        </w:tc>
        <w:tc>
          <w:tcPr>
            <w:tcW w:w="1637"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554,90</w:t>
            </w:r>
          </w:p>
        </w:tc>
      </w:tr>
      <w:tr>
        <w:trPr/>
        <w:tc>
          <w:tcPr>
            <w:tcW w:w="244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12683 - NACIONAL SAFETY EQUIPAMENTOS DE SEGURANCA EIRELI</w:t>
            </w:r>
          </w:p>
        </w:tc>
        <w:tc>
          <w:tcPr>
            <w:tcW w:w="555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71, 101</w:t>
            </w:r>
          </w:p>
        </w:tc>
        <w:tc>
          <w:tcPr>
            <w:tcW w:w="1637"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6.438,00</w:t>
            </w:r>
          </w:p>
        </w:tc>
      </w:tr>
      <w:tr>
        <w:trPr/>
        <w:tc>
          <w:tcPr>
            <w:tcW w:w="244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7565 - MERCADO ODACHOWOSKI LTDA</w:t>
            </w:r>
          </w:p>
        </w:tc>
        <w:tc>
          <w:tcPr>
            <w:tcW w:w="555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1, 2, 4, 12, 15, 18, 21, 23, 25, 34, 35, 39, 41, 42, 44, 59, 60, 72, 78, 89</w:t>
            </w:r>
          </w:p>
        </w:tc>
        <w:tc>
          <w:tcPr>
            <w:tcW w:w="1637"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139.440,00</w:t>
            </w:r>
          </w:p>
        </w:tc>
      </w:tr>
      <w:tr>
        <w:trPr/>
        <w:tc>
          <w:tcPr>
            <w:tcW w:w="244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12959 - ATACASUL MATERIAIS ELETRICOS LTDA</w:t>
            </w:r>
          </w:p>
        </w:tc>
        <w:tc>
          <w:tcPr>
            <w:tcW w:w="555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5, 8, 13, 28, 38, 40, 54, 55, 69, 81</w:t>
            </w:r>
          </w:p>
        </w:tc>
        <w:tc>
          <w:tcPr>
            <w:tcW w:w="1637"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8.131,65</w:t>
            </w:r>
          </w:p>
        </w:tc>
      </w:tr>
      <w:tr>
        <w:trPr/>
        <w:tc>
          <w:tcPr>
            <w:tcW w:w="244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12960 - ANDREIA APARECIDA DE PAULA 09413745994</w:t>
            </w:r>
          </w:p>
        </w:tc>
        <w:tc>
          <w:tcPr>
            <w:tcW w:w="555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6, 7, 10, 16, 17, 19, 20, 22, 24, 33, 36, 37, 43, 46, 48, 49, 50, 51, 52, 53, 57, 61, 62, 63, 64, 65, 66, 67, 68, 70, 73, 74, 75, 76, 77, 79, 80, 82, 83, 85, 86, 87, 91, 92, 97, 98, 99, 100, 102, 103, 104</w:t>
            </w:r>
          </w:p>
        </w:tc>
        <w:tc>
          <w:tcPr>
            <w:tcW w:w="1637"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64.966,60</w:t>
            </w:r>
          </w:p>
        </w:tc>
      </w:tr>
    </w:tbl>
    <w:p w:rsidR="00015077" w:rsidRDefault="00015077">
      <w:pPr>
        <w:pStyle w:val="Normal0"/>
        <w:jc w:val="both"/>
        <w:rPr>
          <w:rFonts w:ascii="Times New Roman" w:hAnsi="Times New Roman" w:cs="Arial Narrow"/>
          <w:sz w:val="20"/>
          <w:szCs w:val="20"/>
        </w:rPr>
      </w:pPr>
    </w:p>
    <w:p w:rsidR="00015077" w:rsidRDefault="00683FFB">
      <w:pPr>
        <w:pStyle w:val="Normal0"/>
        <w:jc w:val="both"/>
        <w:rPr>
          <w:rFonts w:ascii="Times New Roman" w:hAnsi="Times New Roman"/>
          <w:sz w:val="20"/>
          <w:szCs w:val="20"/>
        </w:rPr>
      </w:pPr>
      <w:r>
        <w:rPr>
          <w:rFonts w:ascii="Times New Roman" w:hAnsi="Times New Roman" w:cs="Arial Narrow"/>
          <w:sz w:val="20"/>
          <w:szCs w:val="20"/>
        </w:rPr>
        <w:t>As empresas DETENTORAS DA ATA dos itens, resolvem firmar a presente ATA DE REGISTRO DE PREÇOS de acordo com o resultado da licitação decorrente do processo e licitação acima especificados, regido pela Lei Federal nº. 10.520/02, subsidiariamente pela Lei de Licitações nº. 8.666/93, bem como pelo Decreto Municipal nº: XXX (Registro de Preços) e, pelas condições do edital, termos da proposta, mediante as cláusulas e condições a seguir estabelecidas:</w:t>
      </w:r>
    </w:p>
    <w:p w:rsidR="00015077" w:rsidRDefault="00015077">
      <w:pPr>
        <w:pStyle w:val="Normal0"/>
        <w:jc w:val="both"/>
        <w:rPr>
          <w:rFonts w:ascii="Times New Roman" w:hAnsi="Times New Roman" w:cs="Arial Narrow"/>
          <w:b/>
          <w:bCs/>
          <w:i/>
          <w:iCs/>
          <w:sz w:val="20"/>
          <w:szCs w:val="20"/>
          <w:u w:val="single"/>
        </w:rPr>
      </w:pPr>
    </w:p>
    <w:tbl>
      <w:tblPr>
        <w:tblStyle w:val="TableGrid"/>
        <w:tblW w:w="0" w:type="auto"/>
        <w:tblLook w:val="04A0"/>
      </w:tblPr>
      <w:tblGrid>
        <w:gridCol w:w="2859"/>
        <w:gridCol w:w="6778"/>
      </w:tblGrid>
      <w:tr>
        <w:trPr/>
        <w:tc>
          <w:tcPr>
            <w:tcW w:w="2859"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Representante</w:t>
            </w:r>
          </w:p>
        </w:tc>
        <w:tc>
          <w:tcPr>
            <w:tcW w:w="677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Empresa</w:t>
            </w:r>
          </w:p>
        </w:tc>
      </w:tr>
      <w:tr>
        <w:trPr/>
        <w:tc>
          <w:tcPr>
            <w:tcW w:w="2859"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w:t>
            </w:r>
          </w:p>
        </w:tc>
        <w:tc>
          <w:tcPr>
            <w:tcW w:w="677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ANDREIA APARECIDA DE PAULA 09413745994</w:t>
            </w:r>
          </w:p>
        </w:tc>
      </w:tr>
      <w:tr>
        <w:trPr/>
        <w:tc>
          <w:tcPr>
            <w:tcW w:w="2859"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w:t>
            </w:r>
          </w:p>
        </w:tc>
        <w:tc>
          <w:tcPr>
            <w:tcW w:w="677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ATACASUL MATERIAIS ELETRICOS LTDA</w:t>
            </w:r>
          </w:p>
        </w:tc>
      </w:tr>
      <w:tr>
        <w:trPr/>
        <w:tc>
          <w:tcPr>
            <w:tcW w:w="2859"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w:t>
            </w:r>
          </w:p>
        </w:tc>
        <w:tc>
          <w:tcPr>
            <w:tcW w:w="677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FACCINA DALTORA EQUIPAMENTOS DE SEGURANÇA LTDA</w:t>
            </w:r>
          </w:p>
        </w:tc>
      </w:tr>
      <w:tr>
        <w:trPr/>
        <w:tc>
          <w:tcPr>
            <w:tcW w:w="2859"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w:t>
            </w:r>
          </w:p>
        </w:tc>
        <w:tc>
          <w:tcPr>
            <w:tcW w:w="677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MERCADO ODACHOWOSKI LTDA</w:t>
            </w:r>
          </w:p>
        </w:tc>
      </w:tr>
      <w:tr>
        <w:trPr/>
        <w:tc>
          <w:tcPr>
            <w:tcW w:w="2859"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w:t>
            </w:r>
          </w:p>
        </w:tc>
        <w:tc>
          <w:tcPr>
            <w:tcW w:w="677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NACIONAL SAFETY EQUIPAMENTOS DE SEGURANCA EIRELI</w:t>
            </w:r>
          </w:p>
        </w:tc>
      </w:tr>
    </w:tbl>
    <w:p w:rsidR="00015077" w:rsidRDefault="00015077">
      <w:pPr>
        <w:pStyle w:val="Normal0"/>
        <w:jc w:val="both"/>
        <w:rPr>
          <w:rFonts w:ascii="Times New Roman" w:hAnsi="Times New Roman" w:cs="Arial Narrow"/>
          <w:sz w:val="20"/>
          <w:szCs w:val="20"/>
        </w:rPr>
      </w:pPr>
    </w:p>
    <w:p w:rsidR="00015077" w:rsidRDefault="00683F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b/>
          <w:bCs/>
          <w:sz w:val="20"/>
          <w:szCs w:val="20"/>
        </w:rPr>
      </w:pPr>
      <w:r>
        <w:rPr>
          <w:rFonts w:ascii="Times New Roman" w:hAnsi="Times New Roman" w:cs="Times New Roman"/>
          <w:b/>
          <w:bCs/>
          <w:sz w:val="20"/>
          <w:szCs w:val="20"/>
        </w:rPr>
        <w:t xml:space="preserve">Objeto: </w:t>
      </w:r>
      <w:r>
        <w:rPr>
          <w:rFonts w:ascii="Times New Roman" w:hAnsi="Times New Roman" w:cs="Times New Roman"/>
          <w:b/>
          <w:bCs/>
          <w:sz w:val="20"/>
          <w:szCs w:val="20"/>
        </w:rPr>
        <w:t xml:space="preserve">REGISTRO DE PREÇOS DE DIVERSOS MATERIAIS DE CONSTRUÇÃO, HIDRÁULICO, ELÉTRICO, TELEFONIA, FERRAMENTAS, E.P.I.S, DESTINADOS PARA SUPRIR A NECESSIDADE DE TODOS SETORES  DA PREFEITURA, FUNDOS E FUNDAÇÕES MUNICIPAIS, POLICIA CIVIL, MILITAR E CORPO DE BOMBEIROS.</w:t>
      </w:r>
    </w:p>
    <w:p w:rsidR="00015077" w:rsidRDefault="00015077">
      <w:pPr>
        <w:pStyle w:val="Normal0"/>
        <w:jc w:val="both"/>
        <w:rPr>
          <w:rFonts w:ascii="Times New Roman" w:hAnsi="Times New Roman" w:cs="Times New Roman"/>
          <w:sz w:val="20"/>
          <w:szCs w:val="20"/>
        </w:rPr>
      </w:pPr>
    </w:p>
    <w:p w:rsidR="00015077" w:rsidRDefault="00683F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 w:val="20"/>
          <w:szCs w:val="20"/>
        </w:rPr>
      </w:pPr>
      <w:r>
        <w:rPr>
          <w:rFonts w:ascii="Times New Roman" w:hAnsi="Times New Roman" w:cs="Times New Roman"/>
          <w:b/>
          <w:bCs/>
          <w:sz w:val="20"/>
          <w:szCs w:val="20"/>
        </w:rPr>
        <w:t xml:space="preserve">Condições de Pagamento:</w:t>
      </w:r>
      <w:r>
        <w:rPr>
          <w:rFonts w:ascii="Times New Roman" w:hAnsi="Times New Roman" w:cs="Times New Roman"/>
          <w:sz w:val="20"/>
          <w:szCs w:val="20"/>
        </w:rPr>
        <w:t xml:space="preserve"> </w:t>
      </w:r>
      <w:r>
        <w:rPr>
          <w:rFonts w:ascii="Times New Roman" w:hAnsi="Times New Roman" w:cs="Times New Roman"/>
          <w:b/>
          <w:bCs/>
          <w:sz w:val="20"/>
          <w:szCs w:val="20"/>
        </w:rPr>
        <w:t xml:space="preserve">O pagamento será efetuado em até 30 (trinta) dias após a entrega dos materiais licitados e da nota fiscal correspondente.</w:t>
      </w:r>
    </w:p>
    <w:p w:rsidR="00015077" w:rsidRDefault="000150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0"/>
          <w:szCs w:val="20"/>
        </w:rPr>
      </w:pPr>
    </w:p>
    <w:p w:rsidR="00015077" w:rsidRDefault="00683F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 w:val="20"/>
          <w:szCs w:val="20"/>
        </w:rPr>
      </w:pPr>
      <w:r>
        <w:rPr>
          <w:rFonts w:ascii="Times New Roman" w:hAnsi="Times New Roman" w:cs="Times New Roman"/>
          <w:b/>
          <w:bCs/>
          <w:sz w:val="20"/>
          <w:szCs w:val="20"/>
        </w:rPr>
        <w:t xml:space="preserve">Prazo de Entrega: </w:t>
      </w:r>
      <w:r>
        <w:rPr>
          <w:rFonts w:ascii="Times New Roman" w:hAnsi="Times New Roman" w:cs="Times New Roman"/>
          <w:b/>
          <w:bCs/>
          <w:sz w:val="20"/>
          <w:szCs w:val="20"/>
        </w:rPr>
        <w:t xml:space="preserve">Os produtos deverão ser entregues de forma parcelada, no prazo máximo  de  10  (dez)  dias após o recebimento  da  autorização de fornecimento, seguindo  rigorosamente   as  quantidades   solicitadas, mediante  autorização  contida nas respectivas  ordens de fornecimento.</w:t>
      </w:r>
    </w:p>
    <w:p w:rsidR="00015077" w:rsidRDefault="000150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0"/>
          <w:szCs w:val="20"/>
        </w:rPr>
      </w:pPr>
    </w:p>
    <w:p w:rsidR="00015077" w:rsidRDefault="00683F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 w:val="20"/>
          <w:szCs w:val="20"/>
        </w:rPr>
      </w:pPr>
      <w:r>
        <w:rPr>
          <w:rFonts w:ascii="Times New Roman" w:hAnsi="Times New Roman" w:cs="Times New Roman"/>
          <w:b/>
          <w:bCs/>
          <w:sz w:val="20"/>
          <w:szCs w:val="20"/>
        </w:rPr>
        <w:t xml:space="preserve">Local de Entrega: </w:t>
      </w:r>
      <w:r>
        <w:rPr>
          <w:rFonts w:ascii="Times New Roman" w:hAnsi="Times New Roman" w:cs="Times New Roman"/>
          <w:b/>
          <w:bCs/>
          <w:sz w:val="20"/>
          <w:szCs w:val="20"/>
        </w:rPr>
        <w:t xml:space="preserve">A licitante vencedora deverá entregar os materiais solicitados em diversos locais, dentro do Perímetro Urbano e Rural do Município.</w:t>
      </w:r>
    </w:p>
    <w:p w:rsidR="00015077" w:rsidRDefault="000150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Cs/>
          <w:sz w:val="20"/>
          <w:szCs w:val="20"/>
        </w:rPr>
      </w:pPr>
    </w:p>
    <w:p w:rsidR="00015077" w:rsidP="007C186F" w:rsidRDefault="00683F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Times New Roman" w:hAnsi="Times New Roman"/>
          <w:sz w:val="20"/>
          <w:szCs w:val="20"/>
        </w:rPr>
      </w:pPr>
      <w:r>
        <w:rPr>
          <w:rFonts w:ascii="Times New Roman" w:hAnsi="Times New Roman" w:cs="Times New Roman"/>
          <w:sz w:val="20"/>
          <w:szCs w:val="20"/>
        </w:rPr>
        <w:t xml:space="preserve">Canoinhas</w:t>
      </w:r>
      <w:r>
        <w:rPr>
          <w:rFonts w:ascii="Times New Roman" w:hAnsi="Times New Roman" w:cs="Times New Roman"/>
          <w:sz w:val="20"/>
          <w:szCs w:val="20"/>
        </w:rPr>
        <w:t xml:space="preserve">-</w:t>
      </w:r>
      <w:r>
        <w:rPr>
          <w:rFonts w:ascii="Times New Roman" w:hAnsi="Times New Roman" w:cs="Times New Roman"/>
          <w:sz w:val="20"/>
          <w:szCs w:val="20"/>
        </w:rPr>
        <w:t xml:space="preserve">SC</w:t>
      </w:r>
      <w:r>
        <w:rPr>
          <w:rFonts w:ascii="Times New Roman" w:hAnsi="Times New Roman" w:cs="Times New Roman"/>
          <w:sz w:val="20"/>
          <w:szCs w:val="20"/>
        </w:rPr>
        <w:t xml:space="preserve">, </w:t>
      </w:r>
      <w:r w:rsidRPr="007C186F" w:rsidR="007C186F">
        <w:rPr>
          <w:rFonts w:ascii="Times New Roman" w:hAnsi="Times New Roman" w:cs="Times New Roman"/>
          <w:sz w:val="20"/>
          <w:szCs w:val="20"/>
        </w:rPr>
        <w:t xml:space="preserve">&lt;SEM_VALOR&gt;</w:t>
      </w:r>
    </w:p>
    <w:p w:rsidR="00015077" w:rsidRDefault="000150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p>
    <w:p w:rsidR="00015077" w:rsidRDefault="00683FFB">
      <w:pPr>
        <w:pStyle w:val="Normal0"/>
        <w:jc w:val="center"/>
        <w:rPr>
          <w:b/>
          <w:bCs/>
        </w:rPr>
      </w:pPr>
      <w:r>
        <w:rPr>
          <w:rFonts w:ascii="Times New Roman" w:hAnsi="Times New Roman" w:cs="Arial Narrow"/>
          <w:b/>
          <w:bCs/>
          <w:sz w:val="20"/>
          <w:szCs w:val="20"/>
        </w:rPr>
        <w:t>ITENS ADJUDICADOS FORNECEDOR</w:t>
      </w:r>
    </w:p>
    <w:p w:rsidR="00015077" w:rsidRDefault="00015077">
      <w:pPr>
        <w:pStyle w:val="Normal0"/>
        <w:jc w:val="center"/>
        <w:rPr>
          <w:rFonts w:ascii="Times New Roman" w:hAnsi="Times New Roman" w:cs="Arial Narrow"/>
          <w:sz w:val="20"/>
          <w:szCs w:val="20"/>
        </w:rPr>
      </w:pPr>
    </w:p>
    <w:p>
      <w:r>
        <w:rPr>
          <w:rFonts w:ascii="Times New Roman" w:hAnsi="Times New Roman" w:cs="Arial Narrow"/>
          <w:sz w:val="20"/>
        </w:rPr>
        <w:t xml:space="preserve"/>
      </w:r>
      <w:r>
        <w:rPr>
          <w:rFonts w:ascii="Times New Roman" w:hAnsi="Times New Roman" w:cs="Arial Narrow"/>
          <w:b/>
          <w:sz w:val="20"/>
        </w:rPr>
        <w:t xml:space="preserve">
12960 - ANDREIA APARECIDA DE PAULA 09413745994 (34.663.715/0001-46)</w:t>
      </w:r>
    </w:p>
    <w:tbl>
      <w:tblPr>
        <w:tblStyle w:val="TableGrid"/>
        <w:tblW w:w="0" w:type="auto"/>
        <w:tblLook w:val="04A0"/>
      </w:tblPr>
      <w:tblGrid>
        <w:gridCol w:w="900"/>
        <w:gridCol w:w="900"/>
        <w:gridCol w:w="3338"/>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Data Adjudicação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Item</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65804 - CANALETA RECORTE FECHADO</w:t>
              <w:br w:type="textWrapping"/>
              <w:t xml:space="preserve">EM PVC 30 MM X 30 MM X 2,00 M, COR CINZA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Bian Plast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28,26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141,30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67952 - CARRINHO DE MAO CAÇAMBA 90 LITROS</w:t>
              <w:br w:type="textWrapping"/>
              <w:t xml:space="preserve">EM POLIETILENO, COR AZUL , CHASSI EM AÇO ZINCADO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TIDAO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10</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1562 - ALICATE UNIVERSAL 10", CONFORME NBR 9699 E NR 10</w:t>
              <w:br w:type="textWrapping"/>
              <w:t xml:space="preserve">ALICATE UNIVERSAl 10", CONFORME NBR 9699 E NR 10</w:t>
              <w:br w:type="textWrapping"/>
              <w:t xml:space="preserve">FORJADO EM AÇO CARBONO, CABO ERGONÔMICO EM PVC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MTX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36,50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365,00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16</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24778 - FIO ESTANHO PARA SOLDA 1MM, ROLO COM 500GR.</w:t>
              <w:br w:type="textWrapping"/>
              <w:t xml:space="preserve">60X40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BESTFER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159,00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795,00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17</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6360 - BOIA INDUSTRIAL 3/4 PARA CAIXA D'AGUA 20.000 LITROS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GARDHEN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19</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67477 - CIMENTO PORTLAND CP III, SACO COM 50 KG</w:t>
              <w:br w:type="textWrapping"/>
              <w:t xml:space="preserve">AF 320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SUPREMO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32,20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6.440,00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20</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65530 - JOELHO DE PVC ESGOTO 45° - 150 MM</w:t>
              <w:br w:type="textWrapping"/>
              <w:t xml:space="preserve">COR BRANCO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TUBOZAN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30508 - JOGO DE VISTA DE PORTA DE PINHO 6 CM</w:t>
              <w:br w:type="textWrapping"/>
              <w:t xml:space="preserve">6 CM, 2,10 X 0,80 METROS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JOG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BMAD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40,50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202,50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24</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65807 - CANTONEIRA PVC TIPO MOLDURA</w:t>
              <w:br w:type="textWrapping"/>
              <w:t xml:space="preserve">CANTONEIRA INTERNA EM PVC, COR BRANCA PARA ACABAMENTO TIPO MOLDURA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FORTPLAST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756 - ADESIVO PLÁSTICO PARA TUBO DE PVC</w:t>
              <w:br w:type="textWrapping"/>
              <w:t xml:space="preserve">PARA TUBOS E CONEXÕES EM PVC, LATA COM NO MÍNIMO 470 GRAMAS.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LAT</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POLISTIC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1.380,00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36</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67501 - TALHADEIRA EM AÇO 12"</w:t>
              <w:br w:type="textWrapping"/>
              <w:t xml:space="preserve">BARRA SEXTAVADA, PRODUZIDA  EM AÇO ESPECIAL, 12”, PINTURA ELETROSTÁTICA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VILA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37</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56067 - TELHA DE FIBROCIMENTO TIPO ONDULADA NAS MEDIDAS</w:t>
              <w:br w:type="textWrapping"/>
              <w:t xml:space="preserve">TELHA DE FIBROCIMENTO TIPO ONDULADA NAS MEDIDAS 2,44X1,10X5MM.</w:t>
              <w:br w:type="textWrapping"/>
              <w:t xml:space="preserve">ESPESSURA 5 MM, TAMANHO 2,44 X 1,10 M, INCLINAÇÃO 15º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Multilit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2.250,00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65589 - TORNEIRA DE MESA/BANCADA EM METAL 1/2" E 3/4", BICA ALTA MÓVEL</w:t>
              <w:br w:type="textWrapping"/>
              <w:t xml:space="preserve">ALTURA MÍNIMA DE 23 CM, ACIONAMENTO ¼ DE VOLTA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LG METAIS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2.480,00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46</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62974 - MISTURADOR DE TINTAS, EM PLÁSTICO</w:t>
              <w:br w:type="textWrapping"/>
              <w:t xml:space="preserve">MANUAL, EM MATERIAL PLÁSTICO, COMPRIMENTO APROXIMADO DE 29 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ROMA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65631 - PORTA DE CORRER 1,20 X 2,10 M</w:t>
              <w:br w:type="textWrapping"/>
              <w:t xml:space="preserve">PORTA DE CORRER DE VIDRO TEMPERADO COMPLETA COM FECHADURA ,1,20 X 2,10 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PROPRIA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1.168,00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3.504,00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49</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65633 - CABO DE COBRE FLEXIVEL 10 MM VERDE</w:t>
              <w:br w:type="textWrapping"/>
              <w:t xml:space="preserve">10 MM², ISOLAÇÃO EM EPR 0,6/1 KV COR VERDE, COM MARCAÇÃO INDELEVEL PADRÃO CELESC.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FLEXSUL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50</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65634 - CABO DE COBRE FLEXIVEL 10 MM AZUL</w:t>
              <w:br w:type="textWrapping"/>
              <w:t xml:space="preserve">10 MM², ISOLAÇÃO EM EPR 0,6/1 KV COR AZUL, COM MARCAÇÃO INDELEVEL PADRÃO CELESC.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FLEXSUL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65635 - CABO DE COBRE FLEXIVEL 10 MM PRETO</w:t>
              <w:br w:type="textWrapping"/>
              <w:t xml:space="preserve">10 MM², ISOLAÇÃO EM EPR 0,6/1 KV COR PRETO, COM MARCAÇÃO INDELEVEL PADRÃO CELESC.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FLEXSUL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65636 - CABO DE COBRE FLEXIVEL 10 MM VERMELHO</w:t>
              <w:br w:type="textWrapping"/>
              <w:t xml:space="preserve">10 MM², ISOLAÇÃO EM EPR 0,6/1 KV COR VERMELHO, COM MARCAÇÃO INDELEVEL PADRÃO CELESC.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FLEXSUL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65637 - CABO DE COBRE FLEXIVEL 10 MM BRANCO</w:t>
              <w:br w:type="textWrapping"/>
              <w:t xml:space="preserve">10 MM², ISOLAÇÃO EM EPR 0,6/1KV COR BRANCO, COM MARCAÇÃO INDELEVEL PADRÃO CELESC.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FLEXSUL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57</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65647 - GRELHA DE VENTILAÇÃO QUADRADA 20X20CM, COR BRANCA EM ALUMÍNIO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AC&amp;BRASIL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2.320,00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65812 - ADAPTADOR EM PVC UM LADO ROSCAVEL E OUTRO SOLDAVEL 1/2" - 20 MM</w:t>
              <w:br w:type="textWrapping"/>
              <w:t xml:space="preserve">COR MARROM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Akato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0,68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13,60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65813 - ADAPTADOR EM PVC UM LADO ROSCAVEL E OUTRO SOLDAVEL 3/4" - 25 MM</w:t>
              <w:br w:type="textWrapping"/>
              <w:t xml:space="preserve">COR MARROM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Akato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0,90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65590 - TORNEIRA DE PAREDE EM METAL PARA TANQUE/MAQUINA DE LAVAR ROUPA, 1/2 E 3/4</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LG METAIS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55,62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556,20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64</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14196 - CHUVEIRO DUCHA ELETRONICA</w:t>
              <w:br w:type="textWrapping"/>
              <w:t xml:space="preserve">7700 W, 220 V, COR BRANCO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HYDRA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77,00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65593 - TUBO DE PVC ESGOTO 50 MM, BARRA COM 06 METROS</w:t>
              <w:br w:type="textWrapping"/>
              <w:t xml:space="preserve">1ª LINHA, COR BRANCA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TUBOSAN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48,50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1.455,00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66</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67957 - TORNEIRA PVC 1/2 - 3/4 PARA JARDIM</w:t>
              <w:br w:type="textWrapping"/>
              <w:t xml:space="preserve">COR PRETA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KRONA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774 - ADESIVO SELANTE</w:t>
              <w:br w:type="textWrapping"/>
              <w:t xml:space="preserve">VEDA CALHA ALUMÍNIO, TUBO COM 280 GRAMAS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POLIPLAS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67958 - JOELHO EM PVC ROSCAVEL 90º 25 MM</w:t>
              <w:br w:type="textWrapping"/>
              <w:t xml:space="preserve">¾’’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Akato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70</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37325 - MASSA CORRIDA COM 18 LITROS</w:t>
              <w:br w:type="textWrapping"/>
              <w:t xml:space="preserve">PVA,  1º LINHA, USO INTERNO, ACABAMENTO FOSCO.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BALD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MASSAFLEX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3.250,00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19969 - DISCO DE CORTE 12"X 1/8", FURO 3/4"</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MD IMPORTADORA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13,30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266,00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74</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244 - ABRAÇADEIRA EM METAL REGULAVEL 3/4</w:t>
              <w:br w:type="textWrapping"/>
              <w:t xml:space="preserve">(ROSCA SEM FIM)  ¾” X 1”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INCA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61,50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75</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40986 - PA CORTADEIRA (BICO), COM CABO DE MADEIRA, APROX 150 CM</w:t>
              <w:br w:type="textWrapping"/>
              <w:t xml:space="preserve">COM CABO DE MADEIRA DE APROXIMADAMENTE 150CM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PANDOLFO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38,50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76</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65594 - TUBO DE PVC PARA AGUA 50 MM, SOLDAVEL, BARRA COM 06 METROS</w:t>
              <w:br w:type="textWrapping"/>
              <w:t xml:space="preserve">1ªLINHA, COR MARROM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TUBOZAN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1.750,00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77</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60058 - TUBO DE PVC ESGOTO 150 MM, BARRA COM 06 METROS</w:t>
              <w:br w:type="textWrapping"/>
              <w:t xml:space="preserve">COR BRANCA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TUBOZAN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3.840,00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79</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60229 - TUBO SOLDÁVEL 25MM (ÁGUA), BARRA COM 06 METROS - 1ª LINHA</w:t>
              <w:br w:type="textWrapping"/>
              <w:t xml:space="preserve">EM PVC, COR MARROM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TUBOZAN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80</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67507 - VALVULA COMPLETA EM INOX PARA PIA/LAVATARIO</w:t>
              <w:br w:type="textWrapping"/>
              <w:t xml:space="preserve">COM LADRÃO, 7/8”</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PADOVA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225,00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65615 - TORNEIRA EM METAL PARA LAVATÓRIO/PIA DE COZINHA, BANCADA, BICA ALTA (MÍNIMO 20CM) E MÓVEL, ½ E ¾ , ¼ DE VOLTA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LG METAIS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116,00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2.320,00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67515 - TUBO EM PVC RIGIDO, SOLDAVEL, 20 MM, BARRA COM 06 METROS</w:t>
              <w:br w:type="textWrapping"/>
              <w:t xml:space="preserve">(ÁGUA), 1ª LINHA, COR MARROM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TUBOZAN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17,70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354,00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85</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14018 - CHAVE GRIFO</w:t>
              <w:br w:type="textWrapping"/>
              <w:t xml:space="preserve">(CANO), AJUSTÁVEL, 24”, FABRICADA E FORJADA EM AÇO ALTO CARBONO, CAIXA ROBUSTA EM FERRO FUNDIDO, ABERTURA DA BOCA 4”, MORDENTES RESISTENTES.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VILA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102,05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510,25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86</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18924 - CUMEEIRA ESPIGAO PLANA 15° ABA 30CM 1,10 X 5MM</w:t>
              <w:br w:type="textWrapping"/>
              <w:t xml:space="preserve">COR CINZA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Multilit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2.310,00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87</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25280 - FITA ASFÁLTICA ALUMINIZADA</w:t>
              <w:br w:type="textWrapping"/>
              <w:t xml:space="preserve">AUTOADESIVA 10 CM X 10 METROS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DRYCO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23,50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1.410,00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91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18928 - CUMEEIRA TIPO ESPIGÃO PLANA 15% ABA 30CM 1,10 X 6MM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Multilit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825,00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92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67959 - BUCHA REDUÇÃO 32 MM X 25 MM CURTA, SOLDÁVEL</w:t>
              <w:br w:type="textWrapping"/>
              <w:t xml:space="preserve">EM PVC, COR MARROM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TUBOZAN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6,25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97</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67960 - CAIXA DE AGUA EM POLIETILENO 500 L</w:t>
              <w:br w:type="textWrapping"/>
              <w:t xml:space="preserve">CAIXA DE AGUA</w:t>
              <w:br w:type="textWrapping"/>
              <w:t xml:space="preserve">CAPACIDADE 500 LITROS, COM TAMPA.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FORTLEV</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213,90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2.139,00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98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67961 - LIXA PARA MADEIRA G100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KALA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604,00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99</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67962 - LIXA PARA FERRO Nº 80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KALA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412,00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100</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67963 - BOTINA DE SEGURANÇA, DO NUMERO 36 AO 42, SEM BIQUEIRA DE AÇO, COM CADARÇO</w:t>
              <w:br w:type="textWrapping"/>
              <w:t xml:space="preserve">BOTINA DE SEGURANÇA PU OU PVC, COM CADARÇO, Nº 36 AO Nº 42, CONFECCIONADA EM COURO (VAQUETA), COR PRETA, SEM BIQUEIRA DE AÇO, DORSO ACOLCHOADO, PALMILHA DE EVA ANTIBACTERIANA, SOLADO DE BIDENSIDADE, COM SISTEMA DE AMORTECIMENTO DE IMPACTO.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KALA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4.270,00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102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67135 - CAP SOLDAVEL 50 MM</w:t>
              <w:br w:type="textWrapping"/>
              <w:t xml:space="preserve"> EM PVC, COR MARROM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TUBOZAN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183,00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103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67964 - MASSA ACRILICA 25 KG</w:t>
              <w:br w:type="textWrapping"/>
              <w:t xml:space="preserve">RENDIMENTO DE ATÉ 80M² PO DEMÃO, INTERIOR/EXTERIOR, ACABAMENTO FOSCO, 1º LINHA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LAT</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MASSAFLEX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2.250,00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104</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67965 - MASSA ACRILICA 15 KG</w:t>
              <w:br w:type="textWrapping"/>
              <w:t xml:space="preserve">ACABAMENTO FOSCO, RENDIMENTO DE ATÉ 50M² POR DEMÃO, INTERIOR/EXTERIOR, 1º LINHA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MASSAFLEX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4.100,00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Total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64.966,60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
            </w:r>
          </w:p>
        </w:tc>
      </w:tr>
    </w:tbl>
    <w:p>
      <w:r>
        <w:rPr>
          <w:rFonts w:ascii="Times New Roman" w:hAnsi="Times New Roman" w:cs="Arial Narrow"/>
          <w:sz w:val="20"/>
        </w:rPr>
        <w:t xml:space="preserve"/>
      </w:r>
      <w:r>
        <w:rPr>
          <w:rFonts w:ascii="Times New Roman" w:hAnsi="Times New Roman" w:cs="Arial Narrow"/>
          <w:b/>
          <w:sz w:val="20"/>
        </w:rPr>
        <w:t xml:space="preserve">
12959 - ATACASUL MATERIAIS ELETRICOS LTDA (44.501.241/0001-90)</w:t>
      </w:r>
    </w:p>
    <w:tbl>
      <w:tblPr>
        <w:tblStyle w:val="TableGrid"/>
        <w:tblW w:w="0" w:type="auto"/>
        <w:tblLook w:val="04A0"/>
      </w:tblPr>
      <w:tblGrid>
        <w:gridCol w:w="900"/>
        <w:gridCol w:w="900"/>
        <w:gridCol w:w="3338"/>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Data Adjudicação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Item</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65468 - PARAFUSO PHILIPS 10 MM COM BUCHA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VILA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0,39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65504 - PARAFUSO PHILIPS 6 MM COM BUCHA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VILA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0,46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64399 - LONA REFORÇADA, 200 MICRAS, 8 X 06 MTS</w:t>
              <w:br w:type="textWrapping"/>
              <w:t xml:space="preserve">EM POLIETILENO, COR AZUL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NOVE54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297,57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1.487,85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65559 - PREGO GALVANIZADO COM CABEÇA, 20 X 42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KG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GERDAU</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575,70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8915 - CABO FLEXÍVEL 2,5 MM 750V PRETO</w:t>
              <w:br w:type="textWrapping"/>
              <w:t xml:space="preserve">CABO DE COBRE FLEXÍVEL 2,5 MM, 750 V, COR PRETO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Ultraflex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2.130,00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40</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65588 - BARRAMENTO TRIPOLAR, TIPO PENTE, 80 A</w:t>
              <w:br w:type="textWrapping"/>
              <w:t xml:space="preserve">12 POSIÇÕES DIN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SIBRATEC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169,99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849,95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54</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65638 - QUADRO DE SOBREPOR METÁLICO COM DIMENSÕES DE 400X300MM, IP54, TIPO COMANDO, COM CHAPA DE MONTAGEM NA COR LARANJA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GASPARZINHO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299,49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1.497,45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55</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65809 - CONECTOR CUNHA PARA HASTE/CABO PADRÃO CELESC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INCESA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198,90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69</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65815 - LAMINA DE SERRA MANUAL 12", COM NO MINIMO 32 DENTES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BESTEF</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9,52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380,80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42488 - PARAFUSO DE LATÃO 10 MM COM BUCHAS</w:t>
              <w:br w:type="textWrapping"/>
              <w:t xml:space="preserve">PARA FIXAÇÃO DE VASO SANITÁRIO 10 MM COM BUCHAS E ARRUELAS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Liege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356,00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Total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8.131,65</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
            </w:r>
          </w:p>
        </w:tc>
      </w:tr>
    </w:tbl>
    <w:p>
      <w:r>
        <w:rPr>
          <w:rFonts w:ascii="Times New Roman" w:hAnsi="Times New Roman" w:cs="Arial Narrow"/>
          <w:sz w:val="20"/>
        </w:rPr>
        <w:t xml:space="preserve"/>
      </w:r>
      <w:r>
        <w:rPr>
          <w:rFonts w:ascii="Times New Roman" w:hAnsi="Times New Roman" w:cs="Arial Narrow"/>
          <w:b/>
          <w:sz w:val="20"/>
        </w:rPr>
        <w:t xml:space="preserve">
3956 - FACCINA DALTORA EQUIPAMENTOS DE SEGURANÇA LTDA (04.584.756/0001-86)</w:t>
      </w:r>
    </w:p>
    <w:tbl>
      <w:tblPr>
        <w:tblStyle w:val="TableGrid"/>
        <w:tblW w:w="0" w:type="auto"/>
        <w:tblLook w:val="04A0"/>
      </w:tblPr>
      <w:tblGrid>
        <w:gridCol w:w="900"/>
        <w:gridCol w:w="900"/>
        <w:gridCol w:w="3338"/>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Data Adjudicação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Item</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65810 - PLACA DE SINALIZAÇÃO CAVALETE EM POLIETILENO</w:t>
              <w:br w:type="textWrapping"/>
              <w:t xml:space="preserve">“CUIDADO, PISO MOLHADO”, DOBRÁVEL, COR AMARELO COM ESCRITAS E IMAGENS NA COR PRETA. TAMANHO APROXIMADO 30X62CM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JSN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55,49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554,90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Total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554,90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
            </w:r>
          </w:p>
        </w:tc>
      </w:tr>
    </w:tbl>
    <w:p>
      <w:r>
        <w:rPr>
          <w:rFonts w:ascii="Times New Roman" w:hAnsi="Times New Roman" w:cs="Arial Narrow"/>
          <w:sz w:val="20"/>
        </w:rPr>
        <w:t xml:space="preserve"/>
      </w:r>
      <w:r>
        <w:rPr>
          <w:rFonts w:ascii="Times New Roman" w:hAnsi="Times New Roman" w:cs="Arial Narrow"/>
          <w:b/>
          <w:sz w:val="20"/>
        </w:rPr>
        <w:t xml:space="preserve">
7565 - MERCADO ODACHOWOSKI LTDA (16.982.129/0001-82)</w:t>
      </w:r>
    </w:p>
    <w:tbl>
      <w:tblPr>
        <w:tblStyle w:val="TableGrid"/>
        <w:tblW w:w="0" w:type="auto"/>
        <w:tblLook w:val="04A0"/>
      </w:tblPr>
      <w:tblGrid>
        <w:gridCol w:w="900"/>
        <w:gridCol w:w="900"/>
        <w:gridCol w:w="3338"/>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Data Adjudicação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Item</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23363 - FERRO 10 MM 3/8 C/ 12 METROS</w:t>
              <w:br w:type="textWrapping"/>
              <w:t xml:space="preserve">FERRO CA-50, 10 MM (3/8”), BARRA COM 12 METROS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HLS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5.800,00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5003 - BARRA DE FERRO 6,3 MM BARRA COM 12 METROS</w:t>
              <w:br w:type="textWrapping"/>
              <w:t xml:space="preserve"> FERRO CA-50, 6,30 MM,(1/4),  BARRA  COM 12 METROS METROS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HLS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825,00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5005 - BARRA DE FERRO 8 MM, BARRAS C/ 12 METROS</w:t>
              <w:br w:type="textWrapping"/>
              <w:t xml:space="preserve">(VERGALHÃO) CA-50, 8,00 MM, 5/16, BARRA COM 12 METROS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HLS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37,80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1.890,00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20156 - DISJUNTOR TERMOMAGNÉTICO BIPOLAR DIN 32A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SOPRANO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29,50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295,00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15</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4993 - BARRA DE FERRO 4,2 MM 12 METROS</w:t>
              <w:br w:type="textWrapping"/>
              <w:t xml:space="preserve"> FERRO CA-60 4,2 MM (3/16”), BARRA COM 12 METROS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HLS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15,50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8668 - CABO CCI</w:t>
              <w:br w:type="textWrapping"/>
              <w:t xml:space="preserve">PARA TELEFONE, 50 X 01 PAR, COR CINZA.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STC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0,42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252,00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65531 - JOELHO DE PVC ESGOTO 90° - 150 MM</w:t>
              <w:br w:type="textWrapping"/>
              <w:t xml:space="preserve">COR BRANCO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PLASTILIT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169,50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23</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67953 - CANTONEIRA PVC TIPO MOLDURA  LUXO</w:t>
              <w:br w:type="textWrapping"/>
              <w:t xml:space="preserve">CANTONEIRA/ACABAMENTO PARA FORRO DE PVC TIPO “MOLDURA”, LUXO, COR BRANCA EM PVC, BARRA COM 06 METROS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REAL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28,50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2.850,00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25</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67954 - CIMENTO PORTLAND CP II, SACO COM 50 KG</w:t>
              <w:br w:type="textWrapping"/>
              <w:t xml:space="preserve">– ( CPII - E, CP II - Z, CP II - F)</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SUPREMO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32,20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32.200,00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34</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65576 - TÁBUA DE MADEIRA PINUS 10 CM X 2,5 CM X 3,0 M</w:t>
              <w:br w:type="textWrapping"/>
              <w:t xml:space="preserve">PARA TUBOS E CONEXÕES EM PVC, LATA COM NO MÍNIMO 470 GRAMAS.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Zandonia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12,80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256,00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35</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65577 - TÁBUA DE MADEIRA PINUS 30 CM X 2,5 CM X 3,0 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Zandonia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39</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56092 - TELHA TRANSLUCÍDA</w:t>
              <w:br w:type="textWrapping"/>
              <w:t xml:space="preserve">ONDULADA 1.10 X 2,44 M, 5 MM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BACKOF</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2.250,00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65602 - PREGO GALVANIZADO COM CABEÇA, 15 X 21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KG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HLS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295,50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65808 - TE EM PVC SOLDAVEL 32 MM</w:t>
              <w:br w:type="textWrapping"/>
              <w:t xml:space="preserve"> COR MARROM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PLASTILIT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44</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65624 - TÁBUA DE MADEIRA PINHO 20 CM X 2,5 CM X 3,0 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Zandonia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23,50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470,00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59</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67956 - FERRO CA 50 - 20 MM, BARRAS COM 12 M</w:t>
              <w:br w:type="textWrapping"/>
              <w:t xml:space="preserve"> BITOLA ¾”, ESPESSURA 20 MM, BARRA COM 12 METROS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HLS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317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238,00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75.446,00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60</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9683 - CAIXA DE ÁGUA 1.000 LT</w:t>
              <w:br w:type="textWrapping"/>
              <w:t xml:space="preserve">EM POLIETILENO COM TAMPA, CAPACIDADE DE 1.000 LITROS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BACKOF</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370,00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1.850,00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72</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59988 - TUBO DE DESCIDA PARA VÁLVULA DE DESCARGA</w:t>
              <w:br w:type="textWrapping"/>
              <w:t xml:space="preserve">HIDRA NA COR BRANCA COM JOELHO NA COR AZUL AZUL E ANEL DE VEDAÇÃO, ALTURA APROXIMADA DE 82 CM, 38 MM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PLASTILIT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78</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60059 - TUBO DE PVC ESGOTO 75MM, BARRA COM 6 METROS</w:t>
              <w:br w:type="textWrapping"/>
              <w:t xml:space="preserve">COR BRANCA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BARR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PLASTILIT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740,00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89</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35213 - LONA PRETA 8M X 150 MICRAS</w:t>
              <w:br w:type="textWrapping"/>
              <w:t xml:space="preserve">MÍNIMO 80 KG CADA ROLO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PRETA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1.110,00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11.100,00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Total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139.440,00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
            </w:r>
          </w:p>
        </w:tc>
      </w:tr>
    </w:tbl>
    <w:p>
      <w:r>
        <w:rPr>
          <w:rFonts w:ascii="Times New Roman" w:hAnsi="Times New Roman" w:cs="Arial Narrow"/>
          <w:sz w:val="20"/>
        </w:rPr>
        <w:t xml:space="preserve"/>
      </w:r>
      <w:r>
        <w:rPr>
          <w:rFonts w:ascii="Times New Roman" w:hAnsi="Times New Roman" w:cs="Arial Narrow"/>
          <w:b/>
          <w:sz w:val="20"/>
        </w:rPr>
        <w:t xml:space="preserve">
12683 - NACIONAL SAFETY EQUIPAMENTOS DE SEGURANCA EIRELI (24.402.903/0001-67)</w:t>
      </w:r>
    </w:p>
    <w:tbl>
      <w:tblPr>
        <w:tblStyle w:val="TableGrid"/>
        <w:tblW w:w="0" w:type="auto"/>
        <w:tblLook w:val="04A0"/>
      </w:tblPr>
      <w:tblGrid>
        <w:gridCol w:w="900"/>
        <w:gridCol w:w="900"/>
        <w:gridCol w:w="3338"/>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Data Adjudicação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Item</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b/>
                <w:sz w:val="20"/>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71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47791 - PROTETOR SOLAR FATOR 60</w:t>
              <w:br w:type="textWrapping"/>
              <w:t xml:space="preserve">FRASCO COM 200 ML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NUTRIEX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19,69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3.938,00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08/02/2022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101</w:t>
            </w:r>
          </w:p>
        </w:tc>
        <w:tc>
          <w:tcPr>
            <w:tcW w:w="3338"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65037 - MÁSCARA N95 PFF2</w:t>
              <w:br w:type="textWrapping"/>
              <w:t xml:space="preserve">DESCARTÁVEL, COM CLIP NASAL AJUSTÁVEL EM ALUMÍNIO, FORMATO ANATÔMICO, COM DUAS TIRAS ELÁSTICAS PARA FIXAÇÃO, COR BRANCA OU AZUL, TAMANHO ÚNICO, DOBRÁVEL.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SUPERSAFETY</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2.000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1,25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2.500,00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b/>
                <w:sz w:val="20"/>
              </w:rPr>
              <w:t xml:space="preserve">Total </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Arial Narrow"/>
                <w:sz w:val="20"/>
              </w:rPr>
              <w:t xml:space="preserve"> 6.438,00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Arial Narrow"/>
                <w:sz w:val="20"/>
              </w:rPr>
              <w:t xml:space="preserve"/>
            </w:r>
          </w:p>
        </w:tc>
      </w:tr>
    </w:tbl>
    <w:p w:rsidR="00015077" w:rsidRDefault="000150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p>
    <w:p w:rsidR="00015077" w:rsidRDefault="000150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p>
    <w:p w:rsidR="00015077" w:rsidRDefault="000150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p>
    <w:p w:rsidR="00015077" w:rsidRDefault="000150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p>
    <w:p w:rsidR="00015077" w:rsidRDefault="00683FF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r>
        <w:rPr>
          <w:rFonts w:ascii="Times New Roman" w:hAnsi="Times New Roman"/>
          <w:sz w:val="20"/>
          <w:szCs w:val="20"/>
        </w:rPr>
        <w:t>___________________________________________</w:t>
      </w:r>
    </w:p>
    <w:p w:rsidR="00015077" w:rsidRDefault="00683FF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r>
        <w:rPr>
          <w:rFonts w:ascii="Times New Roman" w:hAnsi="Times New Roman" w:cs="Arial Narrow"/>
          <w:b/>
          <w:bCs/>
          <w:sz w:val="20"/>
          <w:szCs w:val="20"/>
        </w:rPr>
        <w:t xml:space="preserve">GILBERTO DOS PASSOS</w:t>
      </w:r>
    </w:p>
    <w:p w:rsidR="00015077" w:rsidRDefault="00683FF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r>
        <w:rPr>
          <w:rFonts w:ascii="Times New Roman" w:hAnsi="Times New Roman" w:cs="Times New Roman"/>
          <w:color w:val="000000"/>
          <w:sz w:val="20"/>
          <w:szCs w:val="20"/>
        </w:rPr>
        <w:t xml:space="preserve">Prefeito</w:t>
      </w:r>
    </w:p>
    <w:p w:rsidR="00015077" w:rsidRDefault="000150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cs="Times New Roman"/>
          <w:color w:val="000000"/>
        </w:rPr>
      </w:pPr>
    </w:p>
    <w:p w:rsidR="00015077" w:rsidRDefault="000150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cs="Times New Roman"/>
          <w:color w:val="000000"/>
        </w:rPr>
      </w:pPr>
    </w:p>
    <w:p w:rsidR="00015077" w:rsidRDefault="000150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cs="Times New Roman"/>
          <w:color w:val="000000"/>
        </w:rPr>
      </w:pPr>
    </w:p>
    <w:p w:rsidR="00015077" w:rsidRDefault="007020B0">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sz w:val="20"/>
          <w:szCs w:val="20"/>
        </w:rPr>
      </w:pPr>
      <w:r w:rsidRPr="007020B0">
        <w:rPr>
          <w:rFonts w:ascii="Times New Roman" w:hAnsi="Times New Roman" w:cs="Times New Roman"/>
          <w:color w:val="000000"/>
          <w:sz w:val="20"/>
          <w:szCs w:val="20"/>
        </w:rPr>
        <w:t xml:space="preserve">&lt;SEM_VALOR&gt;</w:t>
      </w:r>
    </w:p>
    <w:p w:rsidR="001B226D" w:rsidRDefault="001B226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cs="Times New Roman"/>
          <w:color w:val="000000"/>
        </w:rPr>
      </w:pPr>
    </w:p>
    <w:p w:rsidR="001B226D" w:rsidRDefault="002C0B6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cs="Times New Roman"/>
          <w:color w:val="000000"/>
        </w:rPr>
      </w:pPr>
      <w:r>
        <w:rPr>
          <w:rFonts w:cs="Times New Roman"/>
          <w:color w:val="000000"/>
        </w:rPr>
        <w:t xml:space="preserve">Início de Vigência: </w:t>
      </w:r>
      <w:r>
        <w:rPr>
          <w:rFonts w:cs="Times New Roman"/>
          <w:color w:val="000000"/>
        </w:rPr>
        <w:t xml:space="preserve">&lt;SEM_VALOR&gt;</w:t>
      </w:r>
    </w:p>
    <w:p w:rsidR="00015077" w:rsidRDefault="002C0B6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cs="Times New Roman"/>
          <w:color w:val="000000"/>
        </w:rPr>
        <w:t xml:space="preserve">Vencimento: </w:t>
      </w:r>
      <w:r>
        <w:rPr>
          <w:rFonts w:cs="Times New Roman"/>
          <w:color w:val="000000"/>
        </w:rPr>
        <w:t xml:space="preserve">&lt;SEM_VALOR&gt;</w:t>
      </w:r>
    </w:p>
    <w:sectPr w:rsidR="00015077" w:rsidSect="00A765E4">
      <w:headerReference w:type="default" r:id="rId7"/>
      <w:footerReference w:type="default" r:id="rId8"/>
      <w:pgSz w:w="11906" w:h="16838"/>
      <w:pgMar w:top="623" w:right="1134" w:bottom="1417" w:left="1134" w:header="283" w:footer="283" w:gutter="0"/>
      <w:cols w:space="720"/>
      <w:formProt w:val="false"/>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920" w:rsidRDefault="00987920">
      <w:r>
        <w:separator/>
      </w:r>
    </w:p>
  </w:endnote>
  <w:endnote w:type="continuationSeparator" w:id="0">
    <w:p w:rsidR="00987920" w:rsidRDefault="00987920">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015077" w:rsidRDefault="0001507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920" w:rsidRDefault="00987920">
      <w:r>
        <w:separator/>
      </w:r>
    </w:p>
  </w:footnote>
  <w:footnote w:type="continuationSeparator" w:id="0">
    <w:p w:rsidR="00987920" w:rsidRDefault="00987920">
      <w:r>
        <w:continuationSeparator/>
      </w:r>
    </w:p>
  </w:footnote>
</w:footnotes>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9645" w:type="dxa"/>
      <w:tblCellMar>
        <w:top w:w="55" w:type="dxa"/>
        <w:left w:w="55" w:type="dxa"/>
        <w:bottom w:w="55" w:type="dxa"/>
        <w:right w:w="55" w:type="dxa"/>
      </w:tblCellMar>
      <w:tblLook w:val="04A0"/>
    </w:tblPr>
    <w:tblGrid>
      <w:gridCol w:w="5220"/>
      <w:gridCol w:w="4425"/>
    </w:tblGrid>
    <w:tr w:rsidR="00015077">
      <w:tc>
        <w:tcPr>
          <w:tcW w:w="5219" w:type="dxa"/>
          <w:shd w:val="clear" w:color="auto" w:fill="auto"/>
        </w:tcPr>
        <w:p w:rsidR="00015077" w:rsidRDefault="00683FFB">
          <w:r>
            <w:rPr>
              <w:rFonts w:ascii="Times New Roman" w:hAnsi="Times New Roman"/>
              <w:b/>
              <w:bCs/>
              <w:color w:val="000000"/>
            </w:rPr>
            <w:t xml:space="preserve">Estado de </w:t>
          </w:r>
          <w:r>
            <w:rPr>
              <w:rFonts w:ascii="Times New Roman" w:hAnsi="Times New Roman"/>
              <w:b/>
              <w:bCs/>
              <w:color w:val="000000"/>
            </w:rPr>
            <w:t xml:space="preserve">Santa Catarina</w:t>
          </w:r>
        </w:p>
        <w:p w:rsidR="00015077" w:rsidRDefault="00683FFB">
          <w:pPr>
            <w:rPr>
              <w:rFonts w:ascii="Times New Roman" w:hAnsi="Times New Roman"/>
              <w:b/>
              <w:bCs/>
              <w:color w:val="000000"/>
            </w:rPr>
          </w:pPr>
          <w:r>
            <w:rPr>
              <w:rFonts w:ascii="Times New Roman" w:hAnsi="Times New Roman"/>
              <w:b/>
              <w:bCs/>
              <w:color w:val="000000"/>
            </w:rPr>
            <w:t xml:space="preserve">Prefeitura Municipal de Canoinhas</w:t>
          </w:r>
          <w:r>
            <w:rPr>
              <w:rFonts w:ascii="Times New Roman" w:hAnsi="Times New Roman"/>
              <w:b/>
              <w:bCs/>
              <w:color w:val="000000"/>
            </w:rPr>
            <w:t xml:space="preserve"> </w:t>
          </w:r>
        </w:p>
      </w:tc>
      <w:tc>
        <w:tcPr>
          <w:tcW w:w="4425" w:type="dxa"/>
          <w:shd w:val="clear" w:color="auto" w:fill="auto"/>
        </w:tcPr>
        <w:p w:rsidR="00015077" w:rsidRDefault="00683F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Times New Roman" w:hAnsi="Times New Roman"/>
              <w:b/>
              <w:bCs/>
              <w:color w:val="000000"/>
            </w:rPr>
          </w:pPr>
          <w:r>
            <w:rPr>
              <w:rFonts w:ascii="Times New Roman" w:hAnsi="Times New Roman" w:cs="Times New Roman"/>
              <w:b/>
              <w:bCs/>
              <w:color w:val="000000"/>
            </w:rPr>
            <w:t xml:space="preserve">PREGÃO PRESENCIAL Nº. </w:t>
          </w:r>
          <w:r>
            <w:rPr>
              <w:rFonts w:ascii="Times New Roman" w:hAnsi="Times New Roman" w:cs="Times New Roman"/>
              <w:b/>
              <w:bCs/>
              <w:color w:val="000000"/>
            </w:rPr>
            <w:t xml:space="preserve">PE09/2022</w:t>
          </w:r>
        </w:p>
      </w:tc>
    </w:tr>
  </w:tbl>
  <w:p w:rsidR="00015077" w:rsidRDefault="00015077">
    <w:pPr>
      <w:rPr>
        <w:b/>
        <w:bCs/>
        <w:sz w:val="30"/>
        <w:szCs w:val="30"/>
      </w:rPr>
    </w:pPr>
  </w:p>
</w:hdr>
</file>

<file path=word/settings.xml><?xml version="1.0" encoding="utf-8"?>
<w:setting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
  <w:rsids>
    <w:rsidRoot w:val="00015077"/>
    <w:rsid w:val="00015077"/>
    <w:rsid w:val="000B5692"/>
    <w:rsid w:val="001B226D"/>
    <w:rsid w:val="002C0B66"/>
    <w:rsid w:val="00354DB3"/>
    <w:rsid w:val="004C45AB"/>
    <w:rsid w:val="00683FFB"/>
    <w:rsid w:val="007020B0"/>
    <w:rsid w:val="007C186F"/>
    <w:rsid w:val="007E65B5"/>
    <w:rsid w:val="008529A7"/>
    <w:rsid w:val="00987920"/>
    <w:rsid w:val="00A765E4"/>
    <w:rsid w:val="00BC2EAE"/>
    <w:rsid w:val="00D20965"/>
    <w:rsid w:val="00E658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1" v:ext="edit"/>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Arial"/>
        <w:kern w:val="2"/>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49B"/>
    <w:pPr>
      <w:widowControl w:val="0"/>
      <w:suppressAutoHyphens/>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CD549B"/>
    <w:rPr>
      <w:color w:val="000080"/>
      <w:u w:val="single"/>
    </w:rPr>
  </w:style>
  <w:style w:type="character" w:customStyle="1" w:styleId="RodapChar">
    <w:name w:val="Rodapé Char"/>
    <w:basedOn w:val="Fontepargpadro"/>
    <w:uiPriority w:val="99"/>
    <w:qFormat/>
    <w:rsid w:val="0098754E"/>
    <w:rPr>
      <w:color w:val="00000A"/>
      <w:sz w:val="24"/>
      <w:szCs w:val="21"/>
    </w:rPr>
  </w:style>
  <w:style w:type="character" w:customStyle="1" w:styleId="TextodebaloChar">
    <w:name w:val="Texto de balão Char"/>
    <w:basedOn w:val="Fontepargpadro"/>
    <w:qFormat/>
    <w:rsid w:val="00CD549B"/>
    <w:rPr>
      <w:rFonts w:ascii="Tahoma" w:hAnsi="Tahoma"/>
      <w:color w:val="00000A"/>
      <w:sz w:val="16"/>
      <w:szCs w:val="14"/>
    </w:rPr>
  </w:style>
  <w:style w:type="character" w:customStyle="1" w:styleId="CabealhoChar">
    <w:name w:val="Cabeçalho Char"/>
    <w:basedOn w:val="Fontepargpadro"/>
    <w:link w:val="Cabealho"/>
    <w:uiPriority w:val="99"/>
    <w:semiHidden/>
    <w:qFormat/>
    <w:rsid w:val="00176ABE"/>
    <w:rPr>
      <w:rFonts w:cs="Mangal"/>
      <w:color w:val="00000A"/>
      <w:kern w:val="0"/>
      <w:sz w:val="24"/>
      <w:szCs w:val="21"/>
    </w:rPr>
  </w:style>
  <w:style w:type="character" w:customStyle="1" w:styleId="RodapChar1">
    <w:name w:val="Rodapé Char1"/>
    <w:basedOn w:val="Fontepargpadro"/>
    <w:link w:val="Rodap"/>
    <w:uiPriority w:val="99"/>
    <w:semiHidden/>
    <w:qFormat/>
    <w:rsid w:val="00176ABE"/>
    <w:rPr>
      <w:rFonts w:cs="Mangal"/>
      <w:color w:val="00000A"/>
      <w:kern w:val="0"/>
      <w:sz w:val="24"/>
      <w:szCs w:val="21"/>
    </w:rPr>
  </w:style>
  <w:style w:type="paragraph" w:styleId="Ttulo">
    <w:name w:val="Title"/>
    <w:basedOn w:val="Normal"/>
    <w:next w:val="Corpodetexto"/>
    <w:qFormat/>
    <w:rsid w:val="00CD549B"/>
    <w:pPr>
      <w:keepNext/>
      <w:spacing w:before="240" w:after="120"/>
    </w:pPr>
    <w:rPr>
      <w:rFonts w:ascii="Liberation Sans" w:eastAsia="Microsoft YaHei" w:hAnsi="Liberation Sans"/>
      <w:sz w:val="28"/>
      <w:szCs w:val="28"/>
    </w:rPr>
  </w:style>
  <w:style w:type="paragraph" w:styleId="Corpodetexto">
    <w:name w:val="Body Text"/>
    <w:basedOn w:val="Normal"/>
    <w:rsid w:val="00CD549B"/>
    <w:pPr>
      <w:spacing w:after="140" w:line="288" w:lineRule="auto"/>
    </w:pPr>
  </w:style>
  <w:style w:type="paragraph" w:styleId="Lista">
    <w:name w:val="List"/>
    <w:basedOn w:val="Normal"/>
    <w:rsid w:val="00CD549B"/>
  </w:style>
  <w:style w:type="paragraph" w:customStyle="1" w:styleId="Legenda1">
    <w:name w:val="Legenda1"/>
    <w:basedOn w:val="Normal"/>
    <w:qFormat/>
    <w:rsid w:val="00CD549B"/>
    <w:pPr>
      <w:suppressLineNumbers/>
      <w:spacing w:before="120" w:after="120"/>
    </w:pPr>
    <w:rPr>
      <w:rFonts w:cs="Arial"/>
      <w:i/>
      <w:iCs/>
    </w:rPr>
  </w:style>
  <w:style w:type="paragraph" w:customStyle="1" w:styleId="ndice">
    <w:name w:val="Índice"/>
    <w:basedOn w:val="Normal"/>
    <w:qFormat/>
    <w:rsid w:val="00CD549B"/>
    <w:pPr>
      <w:suppressLineNumbers/>
    </w:pPr>
  </w:style>
  <w:style w:type="paragraph" w:styleId="Legenda">
    <w:name w:val="caption"/>
    <w:basedOn w:val="Normal"/>
    <w:qFormat/>
    <w:rsid w:val="00CD549B"/>
    <w:pPr>
      <w:suppressLineNumbers/>
      <w:spacing w:before="120" w:after="120"/>
    </w:pPr>
    <w:rPr>
      <w:i/>
      <w:iCs/>
    </w:rPr>
  </w:style>
  <w:style w:type="paragraph" w:customStyle="1" w:styleId="Corpodotexto">
    <w:name w:val="Corpo do texto"/>
    <w:basedOn w:val="Normal"/>
    <w:qFormat/>
    <w:rsid w:val="00CD549B"/>
    <w:pPr>
      <w:spacing w:after="140" w:line="288" w:lineRule="auto"/>
    </w:pPr>
  </w:style>
  <w:style w:type="paragraph" w:styleId="Cabealho">
    <w:name w:val="header"/>
    <w:basedOn w:val="Normal"/>
    <w:link w:val="CabealhoChar"/>
    <w:uiPriority w:val="99"/>
    <w:semiHidden/>
    <w:unhideWhenUsed/>
    <w:rsid w:val="00176ABE"/>
    <w:pPr>
      <w:tabs>
        <w:tab w:val="center" w:pos="4252"/>
        <w:tab w:val="right" w:pos="8504"/>
      </w:tabs>
    </w:pPr>
    <w:rPr>
      <w:szCs w:val="21"/>
    </w:rPr>
  </w:style>
  <w:style w:type="paragraph" w:customStyle="1" w:styleId="Contedodatabela">
    <w:name w:val="Conteúdo da tabela"/>
    <w:basedOn w:val="Normal"/>
    <w:qFormat/>
    <w:rsid w:val="00CD549B"/>
    <w:pPr>
      <w:suppressLineNumbers/>
    </w:pPr>
  </w:style>
  <w:style w:type="paragraph" w:customStyle="1" w:styleId="Ttulodetabela">
    <w:name w:val="Título de tabela"/>
    <w:basedOn w:val="Contedodatabela"/>
    <w:qFormat/>
    <w:rsid w:val="00CD549B"/>
    <w:pPr>
      <w:jc w:val="center"/>
    </w:pPr>
    <w:rPr>
      <w:b/>
      <w:bCs/>
    </w:rPr>
  </w:style>
  <w:style w:type="paragraph" w:customStyle="1" w:styleId="Normal0">
    <w:name w:val="[Normal]"/>
    <w:qFormat/>
    <w:rsid w:val="00CD549B"/>
    <w:pPr>
      <w:widowControl w:val="0"/>
      <w:suppressAutoHyphens/>
    </w:pPr>
    <w:rPr>
      <w:rFonts w:ascii="Arial" w:eastAsiaTheme="minorHAnsi" w:hAnsi="Arial"/>
      <w:color w:val="00000A"/>
      <w:kern w:val="0"/>
      <w:sz w:val="24"/>
      <w:lang w:eastAsia="en-US" w:bidi="ar-SA"/>
    </w:rPr>
  </w:style>
  <w:style w:type="paragraph" w:customStyle="1" w:styleId="Padro">
    <w:name w:val="Padrão"/>
    <w:qFormat/>
    <w:rsid w:val="00CD549B"/>
    <w:pPr>
      <w:suppressAutoHyphens/>
    </w:pPr>
    <w:rPr>
      <w:rFonts w:eastAsia="Tahoma" w:cs="Liberation Sans"/>
      <w:color w:val="00000A"/>
      <w:kern w:val="0"/>
      <w:sz w:val="24"/>
    </w:rPr>
  </w:style>
  <w:style w:type="paragraph" w:customStyle="1" w:styleId="Objetocomseta">
    <w:name w:val="Objeto com seta"/>
    <w:basedOn w:val="Padro"/>
    <w:qFormat/>
    <w:rsid w:val="00CD549B"/>
  </w:style>
  <w:style w:type="paragraph" w:customStyle="1" w:styleId="Objetocomsombra">
    <w:name w:val="Objeto com sombra"/>
    <w:basedOn w:val="Padro"/>
    <w:qFormat/>
    <w:rsid w:val="00CD549B"/>
  </w:style>
  <w:style w:type="paragraph" w:customStyle="1" w:styleId="Objetosempreenchimento">
    <w:name w:val="Objeto sem preenchimento"/>
    <w:basedOn w:val="Padro"/>
    <w:qFormat/>
    <w:rsid w:val="00CD549B"/>
  </w:style>
  <w:style w:type="paragraph" w:customStyle="1" w:styleId="Objetosempreenchimentonemlinha">
    <w:name w:val="Objeto sem preenchimento nem linha"/>
    <w:basedOn w:val="Padro"/>
    <w:qFormat/>
    <w:rsid w:val="00CD549B"/>
  </w:style>
  <w:style w:type="paragraph" w:customStyle="1" w:styleId="Corpodotextojustificado">
    <w:name w:val="Corpo do texto justificado"/>
    <w:basedOn w:val="Padro"/>
    <w:qFormat/>
    <w:rsid w:val="00CD549B"/>
  </w:style>
  <w:style w:type="paragraph" w:customStyle="1" w:styleId="Recuodaprimeiralinha">
    <w:name w:val="Recuo da primeira linha"/>
    <w:basedOn w:val="Padro"/>
    <w:qFormat/>
    <w:rsid w:val="00CD549B"/>
    <w:pPr>
      <w:ind w:firstLine="340"/>
    </w:pPr>
  </w:style>
  <w:style w:type="paragraph" w:customStyle="1" w:styleId="Ttulo1">
    <w:name w:val="Título1"/>
    <w:basedOn w:val="Padro"/>
    <w:qFormat/>
    <w:rsid w:val="00CD549B"/>
    <w:pPr>
      <w:jc w:val="center"/>
    </w:pPr>
    <w:rPr>
      <w:sz w:val="48"/>
    </w:rPr>
  </w:style>
  <w:style w:type="paragraph" w:customStyle="1" w:styleId="Ttulo2">
    <w:name w:val="Título2"/>
    <w:basedOn w:val="Padro"/>
    <w:qFormat/>
    <w:rsid w:val="00CD549B"/>
    <w:pPr>
      <w:spacing w:before="57" w:after="57"/>
      <w:ind w:right="113"/>
      <w:jc w:val="center"/>
    </w:pPr>
    <w:rPr>
      <w:sz w:val="72"/>
    </w:rPr>
  </w:style>
  <w:style w:type="paragraph" w:customStyle="1" w:styleId="Linhadecota">
    <w:name w:val="Linha de cota"/>
    <w:basedOn w:val="Padro"/>
    <w:qFormat/>
    <w:rsid w:val="00CD549B"/>
  </w:style>
  <w:style w:type="paragraph" w:customStyle="1" w:styleId="master-page3LTGliederung1">
    <w:name w:val="master-page3~LT~Gliederung 1"/>
    <w:qFormat/>
    <w:rsid w:val="00CD549B"/>
    <w:pPr>
      <w:suppressAutoHyphens/>
      <w:spacing w:before="283"/>
    </w:pPr>
    <w:rPr>
      <w:rFonts w:ascii="Mangal" w:eastAsia="Tahoma" w:hAnsi="Mangal" w:cs="Liberation Sans"/>
      <w:color w:val="000000"/>
      <w:kern w:val="0"/>
      <w:sz w:val="63"/>
    </w:rPr>
  </w:style>
  <w:style w:type="paragraph" w:customStyle="1" w:styleId="master-page3LTGliederung2">
    <w:name w:val="master-page3~LT~Gliederung 2"/>
    <w:basedOn w:val="master-page3LTGliederung1"/>
    <w:qFormat/>
    <w:rsid w:val="00CD549B"/>
    <w:pPr>
      <w:spacing w:before="227"/>
    </w:pPr>
    <w:rPr>
      <w:sz w:val="56"/>
    </w:rPr>
  </w:style>
  <w:style w:type="paragraph" w:customStyle="1" w:styleId="master-page3LTGliederung3">
    <w:name w:val="master-page3~LT~Gliederung 3"/>
    <w:basedOn w:val="master-page3LTGliederung2"/>
    <w:qFormat/>
    <w:rsid w:val="00CD549B"/>
    <w:pPr>
      <w:spacing w:before="170"/>
    </w:pPr>
    <w:rPr>
      <w:sz w:val="48"/>
    </w:rPr>
  </w:style>
  <w:style w:type="paragraph" w:customStyle="1" w:styleId="master-page3LTGliederung4">
    <w:name w:val="master-page3~LT~Gliederung 4"/>
    <w:basedOn w:val="master-page3LTGliederung3"/>
    <w:qFormat/>
    <w:rsid w:val="00CD549B"/>
    <w:pPr>
      <w:spacing w:before="113"/>
    </w:pPr>
    <w:rPr>
      <w:sz w:val="40"/>
    </w:rPr>
  </w:style>
  <w:style w:type="paragraph" w:customStyle="1" w:styleId="master-page3LTGliederung5">
    <w:name w:val="master-page3~LT~Gliederung 5"/>
    <w:basedOn w:val="master-page3LTGliederung4"/>
    <w:qFormat/>
    <w:rsid w:val="00CD549B"/>
    <w:pPr>
      <w:spacing w:before="57"/>
    </w:pPr>
  </w:style>
  <w:style w:type="paragraph" w:customStyle="1" w:styleId="master-page3LTGliederung6">
    <w:name w:val="master-page3~LT~Gliederung 6"/>
    <w:basedOn w:val="master-page3LTGliederung5"/>
    <w:qFormat/>
    <w:rsid w:val="00CD549B"/>
  </w:style>
  <w:style w:type="paragraph" w:customStyle="1" w:styleId="master-page3LTGliederung7">
    <w:name w:val="master-page3~LT~Gliederung 7"/>
    <w:basedOn w:val="master-page3LTGliederung6"/>
    <w:qFormat/>
    <w:rsid w:val="00CD549B"/>
  </w:style>
  <w:style w:type="paragraph" w:customStyle="1" w:styleId="master-page3LTGliederung8">
    <w:name w:val="master-page3~LT~Gliederung 8"/>
    <w:basedOn w:val="master-page3LTGliederung7"/>
    <w:qFormat/>
    <w:rsid w:val="00CD549B"/>
  </w:style>
  <w:style w:type="paragraph" w:customStyle="1" w:styleId="master-page3LTGliederung9">
    <w:name w:val="master-page3~LT~Gliederung 9"/>
    <w:basedOn w:val="master-page3LTGliederung8"/>
    <w:qFormat/>
    <w:rsid w:val="00CD549B"/>
  </w:style>
  <w:style w:type="paragraph" w:customStyle="1" w:styleId="master-page3LTTitel">
    <w:name w:val="master-page3~LT~Titel"/>
    <w:qFormat/>
    <w:rsid w:val="00CD549B"/>
    <w:pPr>
      <w:suppressAutoHyphens/>
      <w:jc w:val="center"/>
    </w:pPr>
    <w:rPr>
      <w:rFonts w:ascii="Mangal" w:eastAsia="Tahoma" w:hAnsi="Mangal" w:cs="Liberation Sans"/>
      <w:color w:val="000000"/>
      <w:kern w:val="0"/>
      <w:sz w:val="88"/>
    </w:rPr>
  </w:style>
  <w:style w:type="paragraph" w:customStyle="1" w:styleId="master-page3LTUntertitel">
    <w:name w:val="master-page3~LT~Untertitel"/>
    <w:qFormat/>
    <w:rsid w:val="00CD549B"/>
    <w:pPr>
      <w:suppressAutoHyphens/>
      <w:jc w:val="center"/>
    </w:pPr>
    <w:rPr>
      <w:rFonts w:ascii="Mangal" w:eastAsia="Tahoma" w:hAnsi="Mangal" w:cs="Liberation Sans"/>
      <w:color w:val="000000"/>
      <w:kern w:val="0"/>
      <w:sz w:val="64"/>
    </w:rPr>
  </w:style>
  <w:style w:type="paragraph" w:customStyle="1" w:styleId="master-page3LTNotizen">
    <w:name w:val="master-page3~LT~Notizen"/>
    <w:qFormat/>
    <w:rsid w:val="00CD549B"/>
    <w:pPr>
      <w:suppressAutoHyphens/>
      <w:ind w:left="340" w:hanging="340"/>
    </w:pPr>
    <w:rPr>
      <w:rFonts w:ascii="Mangal" w:eastAsia="Tahoma" w:hAnsi="Mangal" w:cs="Liberation Sans"/>
      <w:color w:val="000000"/>
      <w:kern w:val="0"/>
      <w:sz w:val="40"/>
    </w:rPr>
  </w:style>
  <w:style w:type="paragraph" w:customStyle="1" w:styleId="master-page3LTHintergrundobjekte">
    <w:name w:val="master-page3~LT~Hintergrundobjekte"/>
    <w:qFormat/>
    <w:rsid w:val="00CD549B"/>
    <w:pPr>
      <w:suppressAutoHyphens/>
    </w:pPr>
    <w:rPr>
      <w:rFonts w:eastAsia="Tahoma" w:cs="Liberation Sans"/>
      <w:color w:val="00000A"/>
      <w:kern w:val="0"/>
      <w:sz w:val="24"/>
    </w:rPr>
  </w:style>
  <w:style w:type="paragraph" w:customStyle="1" w:styleId="master-page3LTHintergrund">
    <w:name w:val="master-page3~LT~Hintergrund"/>
    <w:qFormat/>
    <w:rsid w:val="00CD549B"/>
    <w:pPr>
      <w:suppressAutoHyphens/>
    </w:pPr>
    <w:rPr>
      <w:rFonts w:eastAsia="Tahoma" w:cs="Liberation Sans"/>
      <w:color w:val="00000A"/>
      <w:kern w:val="0"/>
      <w:sz w:val="24"/>
    </w:rPr>
  </w:style>
  <w:style w:type="paragraph" w:customStyle="1" w:styleId="default">
    <w:name w:val="default"/>
    <w:qFormat/>
    <w:rsid w:val="00CD549B"/>
    <w:pPr>
      <w:suppressAutoHyphens/>
      <w:spacing w:line="200" w:lineRule="atLeast"/>
    </w:pPr>
    <w:rPr>
      <w:rFonts w:ascii="Mangal" w:eastAsia="Tahoma" w:hAnsi="Mangal" w:cs="Liberation Sans"/>
      <w:color w:val="000000"/>
      <w:kern w:val="0"/>
      <w:sz w:val="36"/>
    </w:rPr>
  </w:style>
  <w:style w:type="paragraph" w:customStyle="1" w:styleId="gray1">
    <w:name w:val="gray1"/>
    <w:basedOn w:val="default"/>
    <w:qFormat/>
    <w:rsid w:val="00CD549B"/>
  </w:style>
  <w:style w:type="paragraph" w:customStyle="1" w:styleId="gray2">
    <w:name w:val="gray2"/>
    <w:basedOn w:val="default"/>
    <w:qFormat/>
    <w:rsid w:val="00CD549B"/>
  </w:style>
  <w:style w:type="paragraph" w:customStyle="1" w:styleId="gray3">
    <w:name w:val="gray3"/>
    <w:basedOn w:val="default"/>
    <w:qFormat/>
    <w:rsid w:val="00CD549B"/>
  </w:style>
  <w:style w:type="paragraph" w:customStyle="1" w:styleId="bw1">
    <w:name w:val="bw1"/>
    <w:basedOn w:val="default"/>
    <w:qFormat/>
    <w:rsid w:val="00CD549B"/>
  </w:style>
  <w:style w:type="paragraph" w:customStyle="1" w:styleId="bw2">
    <w:name w:val="bw2"/>
    <w:basedOn w:val="default"/>
    <w:qFormat/>
    <w:rsid w:val="00CD549B"/>
  </w:style>
  <w:style w:type="paragraph" w:customStyle="1" w:styleId="bw3">
    <w:name w:val="bw3"/>
    <w:basedOn w:val="default"/>
    <w:qFormat/>
    <w:rsid w:val="00CD549B"/>
  </w:style>
  <w:style w:type="paragraph" w:customStyle="1" w:styleId="orange1">
    <w:name w:val="orange1"/>
    <w:basedOn w:val="default"/>
    <w:qFormat/>
    <w:rsid w:val="00CD549B"/>
  </w:style>
  <w:style w:type="paragraph" w:customStyle="1" w:styleId="orange2">
    <w:name w:val="orange2"/>
    <w:basedOn w:val="default"/>
    <w:qFormat/>
    <w:rsid w:val="00CD549B"/>
  </w:style>
  <w:style w:type="paragraph" w:customStyle="1" w:styleId="orange3">
    <w:name w:val="orange3"/>
    <w:basedOn w:val="default"/>
    <w:qFormat/>
    <w:rsid w:val="00CD549B"/>
  </w:style>
  <w:style w:type="paragraph" w:customStyle="1" w:styleId="turquoise1">
    <w:name w:val="turquoise1"/>
    <w:basedOn w:val="default"/>
    <w:qFormat/>
    <w:rsid w:val="00CD549B"/>
  </w:style>
  <w:style w:type="paragraph" w:customStyle="1" w:styleId="turquoise2">
    <w:name w:val="turquoise2"/>
    <w:basedOn w:val="default"/>
    <w:qFormat/>
    <w:rsid w:val="00CD549B"/>
  </w:style>
  <w:style w:type="paragraph" w:customStyle="1" w:styleId="turquoise3">
    <w:name w:val="turquoise3"/>
    <w:basedOn w:val="default"/>
    <w:qFormat/>
    <w:rsid w:val="00CD549B"/>
  </w:style>
  <w:style w:type="paragraph" w:customStyle="1" w:styleId="blue1">
    <w:name w:val="blue1"/>
    <w:basedOn w:val="default"/>
    <w:qFormat/>
    <w:rsid w:val="00CD549B"/>
  </w:style>
  <w:style w:type="paragraph" w:customStyle="1" w:styleId="blue2">
    <w:name w:val="blue2"/>
    <w:basedOn w:val="default"/>
    <w:qFormat/>
    <w:rsid w:val="00CD549B"/>
  </w:style>
  <w:style w:type="paragraph" w:customStyle="1" w:styleId="blue3">
    <w:name w:val="blue3"/>
    <w:basedOn w:val="default"/>
    <w:qFormat/>
    <w:rsid w:val="00CD549B"/>
  </w:style>
  <w:style w:type="paragraph" w:customStyle="1" w:styleId="sun1">
    <w:name w:val="sun1"/>
    <w:basedOn w:val="default"/>
    <w:qFormat/>
    <w:rsid w:val="00CD549B"/>
  </w:style>
  <w:style w:type="paragraph" w:customStyle="1" w:styleId="sun2">
    <w:name w:val="sun2"/>
    <w:basedOn w:val="default"/>
    <w:qFormat/>
    <w:rsid w:val="00CD549B"/>
  </w:style>
  <w:style w:type="paragraph" w:customStyle="1" w:styleId="sun3">
    <w:name w:val="sun3"/>
    <w:basedOn w:val="default"/>
    <w:qFormat/>
    <w:rsid w:val="00CD549B"/>
  </w:style>
  <w:style w:type="paragraph" w:customStyle="1" w:styleId="earth1">
    <w:name w:val="earth1"/>
    <w:basedOn w:val="default"/>
    <w:qFormat/>
    <w:rsid w:val="00CD549B"/>
  </w:style>
  <w:style w:type="paragraph" w:customStyle="1" w:styleId="earth2">
    <w:name w:val="earth2"/>
    <w:basedOn w:val="default"/>
    <w:qFormat/>
    <w:rsid w:val="00CD549B"/>
  </w:style>
  <w:style w:type="paragraph" w:customStyle="1" w:styleId="earth3">
    <w:name w:val="earth3"/>
    <w:basedOn w:val="default"/>
    <w:qFormat/>
    <w:rsid w:val="00CD549B"/>
  </w:style>
  <w:style w:type="paragraph" w:customStyle="1" w:styleId="green1">
    <w:name w:val="green1"/>
    <w:basedOn w:val="default"/>
    <w:qFormat/>
    <w:rsid w:val="00CD549B"/>
  </w:style>
  <w:style w:type="paragraph" w:customStyle="1" w:styleId="green2">
    <w:name w:val="green2"/>
    <w:basedOn w:val="default"/>
    <w:qFormat/>
    <w:rsid w:val="00CD549B"/>
  </w:style>
  <w:style w:type="paragraph" w:customStyle="1" w:styleId="green3">
    <w:name w:val="green3"/>
    <w:basedOn w:val="default"/>
    <w:qFormat/>
    <w:rsid w:val="00CD549B"/>
  </w:style>
  <w:style w:type="paragraph" w:customStyle="1" w:styleId="seetang1">
    <w:name w:val="seetang1"/>
    <w:basedOn w:val="default"/>
    <w:qFormat/>
    <w:rsid w:val="00CD549B"/>
  </w:style>
  <w:style w:type="paragraph" w:customStyle="1" w:styleId="seetang2">
    <w:name w:val="seetang2"/>
    <w:basedOn w:val="default"/>
    <w:qFormat/>
    <w:rsid w:val="00CD549B"/>
  </w:style>
  <w:style w:type="paragraph" w:customStyle="1" w:styleId="seetang3">
    <w:name w:val="seetang3"/>
    <w:basedOn w:val="default"/>
    <w:qFormat/>
    <w:rsid w:val="00CD549B"/>
  </w:style>
  <w:style w:type="paragraph" w:customStyle="1" w:styleId="lightblue1">
    <w:name w:val="lightblue1"/>
    <w:basedOn w:val="default"/>
    <w:qFormat/>
    <w:rsid w:val="00CD549B"/>
  </w:style>
  <w:style w:type="paragraph" w:customStyle="1" w:styleId="lightblue2">
    <w:name w:val="lightblue2"/>
    <w:basedOn w:val="default"/>
    <w:qFormat/>
    <w:rsid w:val="00CD549B"/>
  </w:style>
  <w:style w:type="paragraph" w:customStyle="1" w:styleId="lightblue3">
    <w:name w:val="lightblue3"/>
    <w:basedOn w:val="default"/>
    <w:qFormat/>
    <w:rsid w:val="00CD549B"/>
  </w:style>
  <w:style w:type="paragraph" w:customStyle="1" w:styleId="yellow1">
    <w:name w:val="yellow1"/>
    <w:basedOn w:val="default"/>
    <w:qFormat/>
    <w:rsid w:val="00CD549B"/>
  </w:style>
  <w:style w:type="paragraph" w:customStyle="1" w:styleId="yellow2">
    <w:name w:val="yellow2"/>
    <w:basedOn w:val="default"/>
    <w:qFormat/>
    <w:rsid w:val="00CD549B"/>
  </w:style>
  <w:style w:type="paragraph" w:customStyle="1" w:styleId="yellow3">
    <w:name w:val="yellow3"/>
    <w:basedOn w:val="default"/>
    <w:qFormat/>
    <w:rsid w:val="00CD549B"/>
  </w:style>
  <w:style w:type="paragraph" w:customStyle="1" w:styleId="Objetosdoplanodefundo">
    <w:name w:val="Objetos do plano de fundo"/>
    <w:qFormat/>
    <w:rsid w:val="00CD549B"/>
    <w:pPr>
      <w:suppressAutoHyphens/>
    </w:pPr>
    <w:rPr>
      <w:rFonts w:eastAsia="Tahoma" w:cs="Liberation Sans"/>
      <w:color w:val="00000A"/>
      <w:kern w:val="0"/>
      <w:sz w:val="24"/>
    </w:rPr>
  </w:style>
  <w:style w:type="paragraph" w:customStyle="1" w:styleId="Planodefundo">
    <w:name w:val="Plano de fundo"/>
    <w:qFormat/>
    <w:rsid w:val="00CD549B"/>
    <w:pPr>
      <w:suppressAutoHyphens/>
    </w:pPr>
    <w:rPr>
      <w:rFonts w:eastAsia="Tahoma" w:cs="Liberation Sans"/>
      <w:color w:val="00000A"/>
      <w:kern w:val="0"/>
      <w:sz w:val="24"/>
    </w:rPr>
  </w:style>
  <w:style w:type="paragraph" w:customStyle="1" w:styleId="Notas">
    <w:name w:val="Notas"/>
    <w:qFormat/>
    <w:rsid w:val="00CD549B"/>
    <w:pPr>
      <w:suppressAutoHyphens/>
      <w:ind w:left="340" w:hanging="340"/>
    </w:pPr>
    <w:rPr>
      <w:rFonts w:ascii="Mangal" w:eastAsia="Tahoma" w:hAnsi="Mangal" w:cs="Liberation Sans"/>
      <w:color w:val="000000"/>
      <w:kern w:val="0"/>
      <w:sz w:val="40"/>
    </w:rPr>
  </w:style>
  <w:style w:type="paragraph" w:customStyle="1" w:styleId="Estruturadetpicos1">
    <w:name w:val="Estrutura de tópicos 1"/>
    <w:qFormat/>
    <w:rsid w:val="00CD549B"/>
    <w:pPr>
      <w:suppressAutoHyphens/>
      <w:spacing w:before="283"/>
    </w:pPr>
    <w:rPr>
      <w:rFonts w:ascii="Mangal" w:eastAsia="Tahoma" w:hAnsi="Mangal" w:cs="Liberation Sans"/>
      <w:color w:val="000000"/>
      <w:kern w:val="0"/>
      <w:sz w:val="63"/>
    </w:rPr>
  </w:style>
  <w:style w:type="paragraph" w:customStyle="1" w:styleId="Estruturadetpicos2">
    <w:name w:val="Estrutura de tópicos 2"/>
    <w:basedOn w:val="Estruturadetpicos1"/>
    <w:qFormat/>
    <w:rsid w:val="00CD549B"/>
    <w:pPr>
      <w:spacing w:before="227"/>
    </w:pPr>
    <w:rPr>
      <w:sz w:val="56"/>
    </w:rPr>
  </w:style>
  <w:style w:type="paragraph" w:customStyle="1" w:styleId="Estruturadetpicos3">
    <w:name w:val="Estrutura de tópicos 3"/>
    <w:basedOn w:val="Estruturadetpicos2"/>
    <w:qFormat/>
    <w:rsid w:val="00CD549B"/>
    <w:pPr>
      <w:spacing w:before="170"/>
    </w:pPr>
    <w:rPr>
      <w:sz w:val="48"/>
    </w:rPr>
  </w:style>
  <w:style w:type="paragraph" w:customStyle="1" w:styleId="Estruturadetpicos4">
    <w:name w:val="Estrutura de tópicos 4"/>
    <w:basedOn w:val="Estruturadetpicos3"/>
    <w:qFormat/>
    <w:rsid w:val="00CD549B"/>
    <w:pPr>
      <w:spacing w:before="113"/>
    </w:pPr>
    <w:rPr>
      <w:sz w:val="40"/>
    </w:rPr>
  </w:style>
  <w:style w:type="paragraph" w:customStyle="1" w:styleId="Estruturadetpicos5">
    <w:name w:val="Estrutura de tópicos 5"/>
    <w:basedOn w:val="Estruturadetpicos4"/>
    <w:qFormat/>
    <w:rsid w:val="00CD549B"/>
    <w:pPr>
      <w:spacing w:before="57"/>
    </w:pPr>
  </w:style>
  <w:style w:type="paragraph" w:customStyle="1" w:styleId="Estruturadetpicos6">
    <w:name w:val="Estrutura de tópicos 6"/>
    <w:basedOn w:val="Estruturadetpicos5"/>
    <w:qFormat/>
    <w:rsid w:val="00CD549B"/>
  </w:style>
  <w:style w:type="paragraph" w:customStyle="1" w:styleId="Estruturadetpicos7">
    <w:name w:val="Estrutura de tópicos 7"/>
    <w:basedOn w:val="Estruturadetpicos6"/>
    <w:qFormat/>
    <w:rsid w:val="00CD549B"/>
  </w:style>
  <w:style w:type="paragraph" w:customStyle="1" w:styleId="Estruturadetpicos8">
    <w:name w:val="Estrutura de tópicos 8"/>
    <w:basedOn w:val="Estruturadetpicos7"/>
    <w:qFormat/>
    <w:rsid w:val="00CD549B"/>
  </w:style>
  <w:style w:type="paragraph" w:customStyle="1" w:styleId="Estruturadetpicos9">
    <w:name w:val="Estrutura de tópicos 9"/>
    <w:basedOn w:val="Estruturadetpicos8"/>
    <w:qFormat/>
    <w:rsid w:val="00CD549B"/>
  </w:style>
  <w:style w:type="paragraph" w:styleId="Rodap">
    <w:name w:val="footer"/>
    <w:basedOn w:val="Normal"/>
    <w:link w:val="RodapChar1"/>
    <w:uiPriority w:val="99"/>
    <w:semiHidden/>
    <w:unhideWhenUsed/>
    <w:rsid w:val="00176ABE"/>
    <w:pPr>
      <w:tabs>
        <w:tab w:val="center" w:pos="4252"/>
        <w:tab w:val="right" w:pos="8504"/>
      </w:tabs>
    </w:pPr>
    <w:rPr>
      <w:szCs w:val="21"/>
    </w:rPr>
  </w:style>
  <w:style w:type="paragraph" w:styleId="Textodebalo">
    <w:name w:val="Balloon Text"/>
    <w:basedOn w:val="Normal"/>
    <w:qFormat/>
    <w:rsid w:val="00CD549B"/>
    <w:rPr>
      <w:rFonts w:ascii="Tahoma" w:hAnsi="Tahom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fth Edition"/>
</file>

<file path=customXml/itemProps1.xml><?xml version="1.0" encoding="utf-8"?>
<ds:datastoreItem xmlns:ds="http://schemas.openxmlformats.org/officeDocument/2006/customXml" ds:itemID="{A61BA7E8-F31C-40B9-A5AC-FD33CA3F9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4097</TotalTime>
  <Pages>1</Pages>
  <Words>383</Words>
  <Characters>2074</Characters>
  <Application>Microsoft Office Word</Application>
  <DocSecurity>0</DocSecurity>
  <Lines>17</Lines>
  <Paragraphs>4</Paragraphs>
  <ScaleCrop>false</ScaleCrop>
  <Company/>
  <LinksUpToDate>false</LinksUpToDate>
  <CharactersWithSpaces>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adilson</cp:lastModifiedBy>
  <cp:revision>50</cp:revision>
  <dcterms:created xsi:type="dcterms:W3CDTF">2018-01-23T13:52:00Z</dcterms:created>
  <dcterms:modified xsi:type="dcterms:W3CDTF">2021-09-03T12:10:00Z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