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Times New Roman"/>
          <w:sz w:val="22"/>
          <w:szCs w:val="22"/>
        </w:rPr>
        <w:t xml:space="preserve">GILBERTO DOS PASSOS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Pr="00E82676" w:rsidR="00E82676">
        <w:rPr>
          <w:rFonts w:hint="eastAsia" w:ascii="Times New Roman" w:hAnsi="Times New Roman" w:cs="Arial Narrow"/>
          <w:sz w:val="22"/>
          <w:szCs w:val="22"/>
        </w:rPr>
        <w:t xml:space="preserve"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 xml:space="preserve">031.639</w:t>
      </w:r>
      <w:r>
        <w:rPr>
          <w:rFonts w:ascii="Times New Roman" w:hAnsi="Times New Roman" w:cs="Arial Narrow"/>
          <w:sz w:val="22"/>
          <w:szCs w:val="22"/>
        </w:rPr>
        <w:t xml:space="preserve">/O-</w:t>
      </w:r>
      <w:r w:rsidR="00E82676">
        <w:rPr>
          <w:rFonts w:ascii="Times New Roman" w:hAnsi="Times New Roman" w:cs="Arial Narrow"/>
          <w:sz w:val="22"/>
          <w:szCs w:val="22"/>
        </w:rPr>
        <w:t xml:space="preserve"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PE10/2022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sz w:val="22"/>
          <w:szCs w:val="22"/>
        </w:rPr>
        <w:t xml:space="preserve">24/01/2022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sz w:val="22"/>
          <w:szCs w:val="22"/>
        </w:rPr>
        <w:t xml:space="preserve">Lote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sz w:val="22"/>
          <w:szCs w:val="22"/>
        </w:rPr>
        <w:t xml:space="preserve">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sz w:val="22"/>
          <w:szCs w:val="22"/>
        </w:rPr>
        <w:t xml:space="preserve">REGISTRO DE PREÇOS PARA A AQUISIÇÃO DE  KITS DE MATERIAL ESCOLAR, DESTINADOS AOS ALUNOS DOS CENTROS DE EDUCAÇÃO INFANTIL E DAS ESCOLAS DE EDUCAÇÃO BÁSICA DA REDE MUNICIPAL DE ENSINO.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00"/>
        <w:gridCol w:w="900"/>
        <w:gridCol w:w="4523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67980 - KIT EDUCAÇÃO INFANTIL - MATERIAL ESCOLAR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72,69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109.035,00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1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109.035,00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67981 - KITS EDUCAÇÃO FUNDAMENTAL 1º e 2º ANO - MATERIAL ESCOLAR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900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78,19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70.371,00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2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70.371,00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67982 - KITS EDUCAÇÃO FUNDAMENTAL 3º AO 5º ANO - MATERIAL ESCOLAR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65,16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84.708,00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3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84.708,00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67983 - KITS EDUCAÇÃO 6º AO 9º ANO - MATERIAL ESCOLAR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83,98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134.368,00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4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134.368,00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67984 - KIT PARA PROFESSORES DE MATEMATICA ENSINO FUNDAMENTAL - MATERIAL ESCOLAR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1.442,35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86.541,00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5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86.541,00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485.023,00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No máximo 10 (dez) dias consecutivos, a contar do recebimento da Autorização de Fornecimento.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Durante a vigência da Ata de Registro de Preços, os preços registrados serão fixos e irreajustáveis, exceto nas hipóteses, devidamente comprovadas, de ocorrência de situação prevista na alínea “d” do inciso II do art. 65 da Lei Nº 8.666/93 ou de redução dos preços praticados no mercado.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Os materiais licitados deverão ser entregue no Almoxarifado da Secretaria Municipal de Educação conforme termo de referência e memorial descritivo.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SC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24 de janeiro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 xml:space="preserve">GILBERTO DOS PASSOS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2D" w:rsidRDefault="00711F2D" w:rsidP="00AF6C43">
      <w:pPr>
        <w:rPr>
          <w:rFonts w:hint="eastAsia"/>
        </w:rPr>
      </w:pPr>
      <w:r>
        <w:separator/>
      </w:r>
    </w:p>
  </w:endnote>
  <w:end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2D" w:rsidRDefault="00711F2D" w:rsidP="00AF6C43">
      <w:pPr>
        <w:rPr>
          <w:rFonts w:hint="eastAsia"/>
        </w:rPr>
      </w:pPr>
      <w:r>
        <w:separator/>
      </w:r>
    </w:p>
  </w:footnote>
  <w:footnote w:type="continuationSeparator" w:id="0">
    <w:p w:rsidR="00711F2D" w:rsidRDefault="00711F2D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E82676" w:rsidTr="00BC12EF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32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E82676" w:rsidP="00BC12EF" w:rsidRDefault="00E82676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E82676" w:rsidP="00BC12EF" w:rsidRDefault="00E82676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E82676" w:rsidP="00BC12EF" w:rsidRDefault="00BF20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E82676" w:rsidP="00BC12EF" w:rsidRDefault="00E82676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33" r:id="rId4"/>
            </w:object>
          </w:r>
        </w:p>
      </w:tc>
    </w:tr>
  </w:tbl>
  <w:p w:rsidRPr="00E82676" w:rsidR="00AF6C43" w:rsidP="00E82676" w:rsidRDefault="00AF6C43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proofState w:spelling="clean" w:grammar="clean"/>
  <w:defaultTabStop w:val="709"/>
  <w:hyphenationZone w:val="425"/>
  <w:characterSpacingControl w:val="doNotCompress"/>
  <w:hdrShapeDefaults>
    <o:shapedefaults spidmax="7170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41293F"/>
    <w:rsid w:val="00562DB3"/>
    <w:rsid w:val="00711F2D"/>
    <w:rsid w:val="00792DE7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717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2019-04-29T11:34:00Z</dcterms:created>
  <dcterms:modified xsi:type="dcterms:W3CDTF">2019-05-02T17:54:00Z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