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D3F27" w14:textId="77777777" w:rsidR="002F31AE" w:rsidRPr="00F43341" w:rsidRDefault="002F31AE" w:rsidP="00FF4213">
      <w:pPr>
        <w:pStyle w:val="Ttulo"/>
        <w:spacing w:line="276" w:lineRule="auto"/>
      </w:pPr>
      <w:r w:rsidRPr="00F43341">
        <w:t>AVISO DE CONTRATAÇÃO DIRETA</w:t>
      </w:r>
    </w:p>
    <w:p w14:paraId="4CCC71F1" w14:textId="77777777" w:rsidR="002F31AE" w:rsidRPr="00F43341" w:rsidRDefault="002F31AE" w:rsidP="00FF421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3BFBEC" w14:textId="687F56EA" w:rsidR="006577AA" w:rsidRPr="00F43341" w:rsidRDefault="002F31AE" w:rsidP="00FF4213">
      <w:pPr>
        <w:pStyle w:val="Ttulo2"/>
        <w:kinsoku w:val="0"/>
        <w:overflowPunct w:val="0"/>
        <w:spacing w:line="276" w:lineRule="auto"/>
        <w:ind w:left="0" w:right="-28" w:firstLine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DISPENSA PRESENCIAL Nº </w:t>
      </w:r>
      <w:r w:rsidR="00980CC6">
        <w:rPr>
          <w:rFonts w:ascii="Times New Roman" w:hAnsi="Times New Roman" w:cs="Times New Roman"/>
          <w:sz w:val="24"/>
          <w:szCs w:val="24"/>
        </w:rPr>
        <w:t>60</w:t>
      </w:r>
      <w:r w:rsidRPr="00F43341">
        <w:rPr>
          <w:rFonts w:ascii="Times New Roman" w:hAnsi="Times New Roman" w:cs="Times New Roman"/>
          <w:sz w:val="24"/>
          <w:szCs w:val="24"/>
        </w:rPr>
        <w:t>/2024</w:t>
      </w:r>
    </w:p>
    <w:p w14:paraId="4A3C709D" w14:textId="77777777" w:rsidR="00947BB9" w:rsidRPr="00F43341" w:rsidRDefault="00947BB9" w:rsidP="00FF42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BB915BF" w14:textId="77777777" w:rsidR="002415AF" w:rsidRPr="00F43341" w:rsidRDefault="002415AF" w:rsidP="00FF4213">
      <w:pPr>
        <w:tabs>
          <w:tab w:val="left" w:pos="4111"/>
        </w:tabs>
        <w:spacing w:line="276" w:lineRule="auto"/>
        <w:jc w:val="both"/>
        <w:rPr>
          <w:rFonts w:ascii="Times New Roman" w:eastAsia="Batang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eastAsia="Batang" w:hAnsi="Times New Roman" w:cs="Times New Roman"/>
          <w:b/>
          <w:sz w:val="24"/>
          <w:szCs w:val="24"/>
          <w:u w:val="single"/>
        </w:rPr>
        <w:t>1 – PREÂMBULO</w:t>
      </w:r>
    </w:p>
    <w:p w14:paraId="56840AA4" w14:textId="77777777" w:rsidR="002415AF" w:rsidRPr="00F43341" w:rsidRDefault="002415AF" w:rsidP="00FF4213">
      <w:pPr>
        <w:tabs>
          <w:tab w:val="left" w:pos="4111"/>
        </w:tabs>
        <w:spacing w:line="276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43341">
        <w:rPr>
          <w:rFonts w:ascii="Times New Roman" w:eastAsia="Batang" w:hAnsi="Times New Roman" w:cs="Times New Roman"/>
          <w:sz w:val="24"/>
          <w:szCs w:val="24"/>
        </w:rPr>
        <w:t xml:space="preserve">1.1. A </w:t>
      </w:r>
      <w:r w:rsidRPr="00F43341">
        <w:rPr>
          <w:rFonts w:ascii="Times New Roman" w:eastAsia="Batang" w:hAnsi="Times New Roman" w:cs="Times New Roman"/>
          <w:b/>
          <w:sz w:val="24"/>
          <w:szCs w:val="24"/>
        </w:rPr>
        <w:t>PREFEITURA DE MASSARANDUBA</w:t>
      </w:r>
      <w:r w:rsidRPr="00F43341">
        <w:rPr>
          <w:rFonts w:ascii="Times New Roman" w:eastAsia="Batang" w:hAnsi="Times New Roman" w:cs="Times New Roman"/>
          <w:sz w:val="24"/>
          <w:szCs w:val="24"/>
        </w:rPr>
        <w:t xml:space="preserve">, Estado de Santa Catarina, situada na Rua 11 de Novembro, número 2765, bairro Centro, pessoa jurídica de direito público, inscrita no CNPJ sob o no 83.102.483/0001-62, neste ato representada pelo Prefeito Municipal, </w:t>
      </w:r>
      <w:r w:rsidRPr="00F43341">
        <w:rPr>
          <w:rFonts w:ascii="Times New Roman" w:eastAsia="Batang" w:hAnsi="Times New Roman" w:cs="Times New Roman"/>
          <w:b/>
          <w:sz w:val="24"/>
          <w:szCs w:val="24"/>
        </w:rPr>
        <w:t>Sr. ODENIR DERETTI</w:t>
      </w:r>
      <w:r w:rsidRPr="00F43341">
        <w:rPr>
          <w:rFonts w:ascii="Times New Roman" w:eastAsia="Batang" w:hAnsi="Times New Roman" w:cs="Times New Roman"/>
          <w:bCs/>
          <w:sz w:val="24"/>
          <w:szCs w:val="24"/>
        </w:rPr>
        <w:t>,</w:t>
      </w:r>
      <w:r w:rsidRPr="00F43341">
        <w:rPr>
          <w:rFonts w:ascii="Times New Roman" w:eastAsia="Batang" w:hAnsi="Times New Roman" w:cs="Times New Roman"/>
          <w:sz w:val="24"/>
          <w:szCs w:val="24"/>
        </w:rPr>
        <w:t xml:space="preserve"> no uso das atribuições que lhe confere poderes, </w:t>
      </w:r>
      <w:r w:rsidRPr="00F43341">
        <w:rPr>
          <w:rFonts w:ascii="Times New Roman" w:eastAsia="Batang" w:hAnsi="Times New Roman" w:cs="Times New Roman"/>
          <w:b/>
          <w:bCs/>
          <w:iCs/>
          <w:sz w:val="24"/>
          <w:szCs w:val="24"/>
        </w:rPr>
        <w:t>torna público</w:t>
      </w:r>
      <w:r w:rsidRPr="00F43341">
        <w:rPr>
          <w:rFonts w:ascii="Times New Roman" w:eastAsia="Batang" w:hAnsi="Times New Roman" w:cs="Times New Roman"/>
          <w:sz w:val="24"/>
          <w:szCs w:val="24"/>
        </w:rPr>
        <w:t xml:space="preserve"> para conhecimento dos interessados que, conforme dispõe a Lei Federal nº 14.133/2021 e o Decreto Municipal nº 5084/2023 e suas alterações vigentes e pertinentes à matéria, fará realizar </w:t>
      </w:r>
      <w:r w:rsidRPr="00F43341">
        <w:rPr>
          <w:rFonts w:ascii="Times New Roman" w:eastAsia="Batang" w:hAnsi="Times New Roman" w:cs="Times New Roman"/>
          <w:b/>
          <w:sz w:val="24"/>
          <w:szCs w:val="24"/>
        </w:rPr>
        <w:t xml:space="preserve">DISPENSA DE LICITAÇÃO. </w:t>
      </w:r>
      <w:r w:rsidR="002F31AE" w:rsidRPr="00F43341">
        <w:rPr>
          <w:rFonts w:ascii="Times New Roman" w:eastAsia="Batang" w:hAnsi="Times New Roman" w:cs="Times New Roman"/>
          <w:sz w:val="24"/>
          <w:szCs w:val="24"/>
        </w:rPr>
        <w:t>Assim sendo, elaborou-se o presente termo para a contratação solicitada, nos termos do art. 75 da Lei Federal nº 14.133/2021.</w:t>
      </w:r>
    </w:p>
    <w:p w14:paraId="22990FA5" w14:textId="77777777" w:rsidR="002415AF" w:rsidRPr="00F43341" w:rsidRDefault="002415AF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F9ED27" w14:textId="77777777" w:rsidR="0071755E" w:rsidRPr="00F43341" w:rsidRDefault="0071755E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 w:rsidR="002415AF" w:rsidRPr="00F43341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415AF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OBJETO </w:t>
      </w:r>
    </w:p>
    <w:p w14:paraId="630BE48E" w14:textId="5A2644CD" w:rsidR="00AC0B9F" w:rsidRPr="00F43341" w:rsidRDefault="002415A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2.1.</w:t>
      </w:r>
      <w:r w:rsidRPr="00F433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755E" w:rsidRPr="00F43341">
        <w:rPr>
          <w:rFonts w:ascii="Times New Roman" w:hAnsi="Times New Roman" w:cs="Times New Roman"/>
          <w:bCs/>
          <w:sz w:val="24"/>
          <w:szCs w:val="24"/>
        </w:rPr>
        <w:t xml:space="preserve">Dispensa </w:t>
      </w:r>
      <w:r w:rsidR="006577AA" w:rsidRPr="00F43341">
        <w:rPr>
          <w:rFonts w:ascii="Times New Roman" w:hAnsi="Times New Roman" w:cs="Times New Roman"/>
          <w:bCs/>
          <w:sz w:val="24"/>
          <w:szCs w:val="24"/>
        </w:rPr>
        <w:t>de Licitação</w:t>
      </w:r>
      <w:r w:rsidR="0071755E" w:rsidRPr="00F433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755E" w:rsidRPr="00F43341">
        <w:rPr>
          <w:rFonts w:ascii="Times New Roman" w:hAnsi="Times New Roman" w:cs="Times New Roman"/>
          <w:sz w:val="24"/>
          <w:szCs w:val="24"/>
        </w:rPr>
        <w:t xml:space="preserve">para </w:t>
      </w:r>
      <w:r w:rsidR="00980CC6" w:rsidRPr="00980CC6">
        <w:rPr>
          <w:rFonts w:ascii="Times New Roman" w:hAnsi="Times New Roman" w:cs="Times New Roman"/>
          <w:b/>
          <w:bCs/>
          <w:sz w:val="24"/>
          <w:szCs w:val="24"/>
        </w:rPr>
        <w:t>CONTRATAÇÃO DE PROFISSIONAL PARA REALIZAR SERVIÇO DE REFORMA DE VESTIDOS DESTINADOS ÀS RAINHAS E</w:t>
      </w:r>
      <w:r w:rsidR="00980C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80CC6" w:rsidRPr="00980CC6">
        <w:rPr>
          <w:rFonts w:ascii="Times New Roman" w:hAnsi="Times New Roman" w:cs="Times New Roman"/>
          <w:b/>
          <w:bCs/>
          <w:sz w:val="24"/>
          <w:szCs w:val="24"/>
        </w:rPr>
        <w:t>PRINCESAS DA 17ª</w:t>
      </w:r>
      <w:r w:rsidR="00980CC6">
        <w:rPr>
          <w:rFonts w:ascii="Times New Roman" w:hAnsi="Times New Roman" w:cs="Times New Roman"/>
          <w:b/>
          <w:bCs/>
          <w:sz w:val="24"/>
          <w:szCs w:val="24"/>
        </w:rPr>
        <w:t xml:space="preserve"> FECARROZ</w:t>
      </w:r>
      <w:r w:rsidR="00980CC6" w:rsidRPr="00F433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2835" w:rsidRPr="00F43341">
        <w:rPr>
          <w:rFonts w:ascii="Times New Roman" w:hAnsi="Times New Roman" w:cs="Times New Roman"/>
          <w:b/>
          <w:bCs/>
          <w:sz w:val="24"/>
          <w:szCs w:val="24"/>
        </w:rPr>
        <w:t>MASSARANDUBA/SC</w:t>
      </w:r>
      <w:r w:rsidR="00E45D82" w:rsidRPr="00F4334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F31AE" w:rsidRPr="00F43341">
        <w:rPr>
          <w:rFonts w:ascii="Times New Roman" w:hAnsi="Times New Roman" w:cs="Times New Roman"/>
          <w:sz w:val="24"/>
          <w:szCs w:val="24"/>
        </w:rPr>
        <w:t>previamente indicado no Documento de Formalização de Demanda, conforme condições, quantidades e exigências de qualificação estabelecidas no documento relacionado no presente processo.</w:t>
      </w:r>
    </w:p>
    <w:p w14:paraId="5A4C114C" w14:textId="77777777" w:rsidR="00B74405" w:rsidRPr="00F43341" w:rsidRDefault="00B7440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407829" w14:textId="77777777" w:rsidR="009C77D7" w:rsidRPr="00F43341" w:rsidRDefault="009C77D7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2.1.1. Link do Processo administrativo no e-CIGA:</w:t>
      </w:r>
    </w:p>
    <w:p w14:paraId="346BCF6A" w14:textId="04FF40E1" w:rsidR="00866A93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5751EB">
          <w:rPr>
            <w:rStyle w:val="Hyperlink"/>
            <w:rFonts w:ascii="Times New Roman" w:hAnsi="Times New Roman" w:cs="Times New Roman"/>
            <w:sz w:val="24"/>
            <w:szCs w:val="24"/>
          </w:rPr>
          <w:t>https://massaranduba-e2.ciga.sc.gov.br/#/processo/c973081f-031d-4cfd-bbea-050046dcd77d</w:t>
        </w:r>
      </w:hyperlink>
    </w:p>
    <w:p w14:paraId="4204059A" w14:textId="77777777" w:rsidR="00980CC6" w:rsidRPr="00F43341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25EF7CF4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934604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DO PROCESSO DE CONTRATAÇÃO DIRETA DE DISPENSA DE LICITAÇÃO:</w:t>
      </w:r>
    </w:p>
    <w:p w14:paraId="6F99701C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3.1. O objetivo da Licitação é contratar a proposta</w:t>
      </w:r>
      <w:r w:rsidRPr="00F433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mais vantajosa primando pelos princípios da legalidade, impessoalidade, igualdade, moralidade e publicidade. Licitar é a regra.</w:t>
      </w:r>
    </w:p>
    <w:p w14:paraId="6C6EC959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12F39D0" w14:textId="28DA0913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3.2. Entretanto a lei de licitações ressalva algumas hipóteses que por características específicas tornam-se impossíveis ou inviáveis a licitação nos trâmites usuais. Para tanto, a Lei Federal nº 14.133</w:t>
      </w:r>
      <w:r w:rsidR="00995574">
        <w:rPr>
          <w:rFonts w:ascii="Times New Roman" w:hAnsi="Times New Roman" w:cs="Times New Roman"/>
          <w:sz w:val="24"/>
          <w:szCs w:val="24"/>
        </w:rPr>
        <w:t>/21</w:t>
      </w:r>
      <w:r w:rsidRPr="00F43341">
        <w:rPr>
          <w:rFonts w:ascii="Times New Roman" w:hAnsi="Times New Roman" w:cs="Times New Roman"/>
          <w:sz w:val="24"/>
          <w:szCs w:val="24"/>
        </w:rPr>
        <w:t xml:space="preserve"> exige processo de contratação específico, nos termos do art. 72:</w:t>
      </w:r>
    </w:p>
    <w:p w14:paraId="3BC9E2B7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B0B4D96" w14:textId="77777777" w:rsidR="00561042" w:rsidRPr="00F43341" w:rsidRDefault="00561042" w:rsidP="00FF4213">
      <w:pPr>
        <w:pStyle w:val="Corpodetexto"/>
        <w:tabs>
          <w:tab w:val="left" w:pos="1560"/>
        </w:tabs>
        <w:kinsoku w:val="0"/>
        <w:overflowPunct w:val="0"/>
        <w:spacing w:line="276" w:lineRule="auto"/>
        <w:ind w:left="1134" w:right="-28"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F43341">
        <w:rPr>
          <w:rFonts w:ascii="Times New Roman" w:hAnsi="Times New Roman" w:cs="Times New Roman"/>
          <w:i/>
          <w:sz w:val="24"/>
          <w:szCs w:val="24"/>
        </w:rPr>
        <w:t>Art. 72. O processo de contratação direta, que compreende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os</w:t>
      </w:r>
      <w:r w:rsidRPr="00F43341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casos</w:t>
      </w:r>
      <w:r w:rsidRPr="00F43341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de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inexigibilidade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e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de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dispensa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 xml:space="preserve">de licitação, deverá ser instruído com os seguintes 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>documentos:</w:t>
      </w:r>
    </w:p>
    <w:p w14:paraId="0BAC5BCC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</w:rPr>
      </w:pPr>
      <w:r w:rsidRPr="00F43341">
        <w:rPr>
          <w:rFonts w:ascii="Times New Roman" w:hAnsi="Times New Roman" w:cs="Times New Roman"/>
          <w:i/>
        </w:rPr>
        <w:t xml:space="preserve">- </w:t>
      </w:r>
      <w:proofErr w:type="gramStart"/>
      <w:r w:rsidRPr="00F43341">
        <w:rPr>
          <w:rFonts w:ascii="Times New Roman" w:hAnsi="Times New Roman" w:cs="Times New Roman"/>
          <w:i/>
        </w:rPr>
        <w:t>documento</w:t>
      </w:r>
      <w:proofErr w:type="gramEnd"/>
      <w:r w:rsidRPr="00F43341">
        <w:rPr>
          <w:rFonts w:ascii="Times New Roman" w:hAnsi="Times New Roman" w:cs="Times New Roman"/>
          <w:i/>
        </w:rPr>
        <w:t xml:space="preserve"> de formalização de demanda e, se for o caso, estudo técnico preliminar, análise de riscos, termo de referência, projeto básico ou projeto executivo;</w:t>
      </w:r>
    </w:p>
    <w:p w14:paraId="6E4A4E97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  <w:color w:val="000000"/>
        </w:rPr>
      </w:pPr>
      <w:r w:rsidRPr="00F43341">
        <w:rPr>
          <w:rFonts w:ascii="Times New Roman" w:hAnsi="Times New Roman" w:cs="Times New Roman"/>
          <w:i/>
        </w:rPr>
        <w:t xml:space="preserve">- </w:t>
      </w:r>
      <w:proofErr w:type="gramStart"/>
      <w:r w:rsidRPr="00F43341">
        <w:rPr>
          <w:rFonts w:ascii="Times New Roman" w:hAnsi="Times New Roman" w:cs="Times New Roman"/>
          <w:i/>
        </w:rPr>
        <w:t>estimativa</w:t>
      </w:r>
      <w:proofErr w:type="gramEnd"/>
      <w:r w:rsidRPr="00F43341">
        <w:rPr>
          <w:rFonts w:ascii="Times New Roman" w:hAnsi="Times New Roman" w:cs="Times New Roman"/>
          <w:i/>
        </w:rPr>
        <w:t xml:space="preserve"> de despesa, que deverá ser calculada na forma estabelecida no </w:t>
      </w:r>
      <w:hyperlink r:id="rId8" w:anchor="art23" w:history="1">
        <w:r w:rsidRPr="00F43341">
          <w:rPr>
            <w:rFonts w:ascii="Times New Roman" w:hAnsi="Times New Roman" w:cs="Times New Roman"/>
            <w:i/>
            <w:color w:val="0462C0"/>
            <w:u w:val="single"/>
          </w:rPr>
          <w:t>art. 23 desta Lei</w:t>
        </w:r>
      </w:hyperlink>
      <w:r w:rsidRPr="00F43341">
        <w:rPr>
          <w:rFonts w:ascii="Times New Roman" w:hAnsi="Times New Roman" w:cs="Times New Roman"/>
          <w:i/>
          <w:color w:val="000000"/>
        </w:rPr>
        <w:t>;</w:t>
      </w:r>
    </w:p>
    <w:p w14:paraId="33B5DA83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</w:rPr>
      </w:pPr>
      <w:r w:rsidRPr="00F43341">
        <w:rPr>
          <w:rFonts w:ascii="Times New Roman" w:hAnsi="Times New Roman" w:cs="Times New Roman"/>
          <w:i/>
        </w:rPr>
        <w:t xml:space="preserve">- </w:t>
      </w:r>
      <w:proofErr w:type="gramStart"/>
      <w:r w:rsidRPr="00F43341">
        <w:rPr>
          <w:rFonts w:ascii="Times New Roman" w:hAnsi="Times New Roman" w:cs="Times New Roman"/>
          <w:i/>
        </w:rPr>
        <w:t>parecer</w:t>
      </w:r>
      <w:proofErr w:type="gramEnd"/>
      <w:r w:rsidRPr="00F43341">
        <w:rPr>
          <w:rFonts w:ascii="Times New Roman" w:hAnsi="Times New Roman" w:cs="Times New Roman"/>
          <w:i/>
        </w:rPr>
        <w:t xml:space="preserve"> jurídico e pareceres técnicos, se for o caso, que demonstrem o atendimento dos requisitos exigidos;</w:t>
      </w:r>
    </w:p>
    <w:p w14:paraId="628C9D8B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  <w:spacing w:val="-2"/>
        </w:rPr>
      </w:pPr>
      <w:r w:rsidRPr="00F43341">
        <w:rPr>
          <w:rFonts w:ascii="Times New Roman" w:hAnsi="Times New Roman" w:cs="Times New Roman"/>
          <w:i/>
        </w:rPr>
        <w:t xml:space="preserve">- </w:t>
      </w:r>
      <w:proofErr w:type="gramStart"/>
      <w:r w:rsidRPr="00F43341">
        <w:rPr>
          <w:rFonts w:ascii="Times New Roman" w:hAnsi="Times New Roman" w:cs="Times New Roman"/>
          <w:i/>
        </w:rPr>
        <w:t>demonstração</w:t>
      </w:r>
      <w:proofErr w:type="gramEnd"/>
      <w:r w:rsidRPr="00F43341">
        <w:rPr>
          <w:rFonts w:ascii="Times New Roman" w:hAnsi="Times New Roman" w:cs="Times New Roman"/>
          <w:i/>
        </w:rPr>
        <w:t xml:space="preserve"> da compatibilidade da previsão de recursos orçamentários com o compromisso a ser </w:t>
      </w:r>
      <w:r w:rsidRPr="00F43341">
        <w:rPr>
          <w:rFonts w:ascii="Times New Roman" w:hAnsi="Times New Roman" w:cs="Times New Roman"/>
          <w:i/>
          <w:spacing w:val="-2"/>
        </w:rPr>
        <w:t>assumido;</w:t>
      </w:r>
    </w:p>
    <w:p w14:paraId="4784C20D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  <w:spacing w:val="-2"/>
        </w:rPr>
      </w:pPr>
      <w:r w:rsidRPr="00F43341">
        <w:rPr>
          <w:rFonts w:ascii="Times New Roman" w:hAnsi="Times New Roman" w:cs="Times New Roman"/>
          <w:i/>
        </w:rPr>
        <w:t xml:space="preserve">- </w:t>
      </w:r>
      <w:proofErr w:type="gramStart"/>
      <w:r w:rsidRPr="00F43341">
        <w:rPr>
          <w:rFonts w:ascii="Times New Roman" w:hAnsi="Times New Roman" w:cs="Times New Roman"/>
          <w:i/>
        </w:rPr>
        <w:t>comprovação</w:t>
      </w:r>
      <w:proofErr w:type="gramEnd"/>
      <w:r w:rsidRPr="00F43341">
        <w:rPr>
          <w:rFonts w:ascii="Times New Roman" w:hAnsi="Times New Roman" w:cs="Times New Roman"/>
          <w:i/>
        </w:rPr>
        <w:t xml:space="preserve"> de que o contratado preenche os requisitos de habilitação e qualificação mínima </w:t>
      </w:r>
      <w:r w:rsidRPr="00F43341">
        <w:rPr>
          <w:rFonts w:ascii="Times New Roman" w:hAnsi="Times New Roman" w:cs="Times New Roman"/>
          <w:i/>
          <w:spacing w:val="-2"/>
        </w:rPr>
        <w:t>necessária;</w:t>
      </w:r>
    </w:p>
    <w:p w14:paraId="4B153D6C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  <w:spacing w:val="-2"/>
        </w:rPr>
      </w:pPr>
      <w:r w:rsidRPr="00F43341">
        <w:rPr>
          <w:rFonts w:ascii="Times New Roman" w:hAnsi="Times New Roman" w:cs="Times New Roman"/>
          <w:i/>
        </w:rPr>
        <w:lastRenderedPageBreak/>
        <w:t>-</w:t>
      </w:r>
      <w:r w:rsidRPr="00F43341">
        <w:rPr>
          <w:rFonts w:ascii="Times New Roman" w:hAnsi="Times New Roman" w:cs="Times New Roman"/>
          <w:i/>
          <w:spacing w:val="-1"/>
        </w:rPr>
        <w:t xml:space="preserve"> </w:t>
      </w:r>
      <w:proofErr w:type="gramStart"/>
      <w:r w:rsidRPr="00F43341">
        <w:rPr>
          <w:rFonts w:ascii="Times New Roman" w:hAnsi="Times New Roman" w:cs="Times New Roman"/>
          <w:i/>
        </w:rPr>
        <w:t>razão</w:t>
      </w:r>
      <w:proofErr w:type="gramEnd"/>
      <w:r w:rsidRPr="00F43341">
        <w:rPr>
          <w:rFonts w:ascii="Times New Roman" w:hAnsi="Times New Roman" w:cs="Times New Roman"/>
          <w:i/>
          <w:spacing w:val="-3"/>
        </w:rPr>
        <w:t xml:space="preserve"> </w:t>
      </w:r>
      <w:r w:rsidRPr="00F43341">
        <w:rPr>
          <w:rFonts w:ascii="Times New Roman" w:hAnsi="Times New Roman" w:cs="Times New Roman"/>
          <w:i/>
        </w:rPr>
        <w:t>da</w:t>
      </w:r>
      <w:r w:rsidRPr="00F43341">
        <w:rPr>
          <w:rFonts w:ascii="Times New Roman" w:hAnsi="Times New Roman" w:cs="Times New Roman"/>
          <w:i/>
          <w:spacing w:val="-3"/>
        </w:rPr>
        <w:t xml:space="preserve"> </w:t>
      </w:r>
      <w:r w:rsidRPr="00F43341">
        <w:rPr>
          <w:rFonts w:ascii="Times New Roman" w:hAnsi="Times New Roman" w:cs="Times New Roman"/>
          <w:i/>
        </w:rPr>
        <w:t>escolha</w:t>
      </w:r>
      <w:r w:rsidRPr="00F43341">
        <w:rPr>
          <w:rFonts w:ascii="Times New Roman" w:hAnsi="Times New Roman" w:cs="Times New Roman"/>
          <w:i/>
          <w:spacing w:val="-2"/>
        </w:rPr>
        <w:t xml:space="preserve"> </w:t>
      </w:r>
      <w:r w:rsidRPr="00F43341">
        <w:rPr>
          <w:rFonts w:ascii="Times New Roman" w:hAnsi="Times New Roman" w:cs="Times New Roman"/>
          <w:i/>
        </w:rPr>
        <w:t>do</w:t>
      </w:r>
      <w:r w:rsidRPr="00F43341">
        <w:rPr>
          <w:rFonts w:ascii="Times New Roman" w:hAnsi="Times New Roman" w:cs="Times New Roman"/>
          <w:i/>
          <w:spacing w:val="-1"/>
        </w:rPr>
        <w:t xml:space="preserve"> </w:t>
      </w:r>
      <w:r w:rsidRPr="00F43341">
        <w:rPr>
          <w:rFonts w:ascii="Times New Roman" w:hAnsi="Times New Roman" w:cs="Times New Roman"/>
          <w:i/>
          <w:spacing w:val="-2"/>
        </w:rPr>
        <w:t>contratado;</w:t>
      </w:r>
    </w:p>
    <w:p w14:paraId="08E223C4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  <w:spacing w:val="-2"/>
        </w:rPr>
      </w:pPr>
      <w:r w:rsidRPr="00F43341">
        <w:rPr>
          <w:rFonts w:ascii="Times New Roman" w:hAnsi="Times New Roman" w:cs="Times New Roman"/>
          <w:i/>
        </w:rPr>
        <w:t>-</w:t>
      </w:r>
      <w:r w:rsidRPr="00F43341">
        <w:rPr>
          <w:rFonts w:ascii="Times New Roman" w:hAnsi="Times New Roman" w:cs="Times New Roman"/>
          <w:i/>
          <w:spacing w:val="-4"/>
        </w:rPr>
        <w:t xml:space="preserve"> </w:t>
      </w:r>
      <w:proofErr w:type="gramStart"/>
      <w:r w:rsidRPr="00F43341">
        <w:rPr>
          <w:rFonts w:ascii="Times New Roman" w:hAnsi="Times New Roman" w:cs="Times New Roman"/>
          <w:i/>
        </w:rPr>
        <w:t>justificativa</w:t>
      </w:r>
      <w:proofErr w:type="gramEnd"/>
      <w:r w:rsidRPr="00F43341">
        <w:rPr>
          <w:rFonts w:ascii="Times New Roman" w:hAnsi="Times New Roman" w:cs="Times New Roman"/>
          <w:i/>
          <w:spacing w:val="-4"/>
        </w:rPr>
        <w:t xml:space="preserve"> </w:t>
      </w:r>
      <w:r w:rsidRPr="00F43341">
        <w:rPr>
          <w:rFonts w:ascii="Times New Roman" w:hAnsi="Times New Roman" w:cs="Times New Roman"/>
          <w:i/>
        </w:rPr>
        <w:t>de</w:t>
      </w:r>
      <w:r w:rsidRPr="00F43341">
        <w:rPr>
          <w:rFonts w:ascii="Times New Roman" w:hAnsi="Times New Roman" w:cs="Times New Roman"/>
          <w:i/>
          <w:spacing w:val="-3"/>
        </w:rPr>
        <w:t xml:space="preserve"> </w:t>
      </w:r>
      <w:r w:rsidRPr="00F43341">
        <w:rPr>
          <w:rFonts w:ascii="Times New Roman" w:hAnsi="Times New Roman" w:cs="Times New Roman"/>
          <w:i/>
          <w:spacing w:val="-2"/>
        </w:rPr>
        <w:t>preço;</w:t>
      </w:r>
    </w:p>
    <w:p w14:paraId="6682CD46" w14:textId="77777777" w:rsidR="00561042" w:rsidRPr="00F43341" w:rsidRDefault="00561042" w:rsidP="00FF4213">
      <w:pPr>
        <w:pStyle w:val="PargrafodaLista"/>
        <w:numPr>
          <w:ilvl w:val="1"/>
          <w:numId w:val="10"/>
        </w:numPr>
        <w:tabs>
          <w:tab w:val="left" w:pos="1560"/>
          <w:tab w:val="left" w:pos="2552"/>
        </w:tabs>
        <w:kinsoku w:val="0"/>
        <w:overflowPunct w:val="0"/>
        <w:spacing w:line="276" w:lineRule="auto"/>
        <w:ind w:left="1134" w:right="-28" w:firstLine="0"/>
        <w:jc w:val="both"/>
        <w:rPr>
          <w:rFonts w:ascii="Times New Roman" w:hAnsi="Times New Roman" w:cs="Times New Roman"/>
          <w:i/>
          <w:spacing w:val="-2"/>
        </w:rPr>
      </w:pPr>
      <w:r w:rsidRPr="00F43341">
        <w:rPr>
          <w:rFonts w:ascii="Times New Roman" w:hAnsi="Times New Roman" w:cs="Times New Roman"/>
          <w:i/>
        </w:rPr>
        <w:t>-</w:t>
      </w:r>
      <w:r w:rsidRPr="00F43341">
        <w:rPr>
          <w:rFonts w:ascii="Times New Roman" w:hAnsi="Times New Roman" w:cs="Times New Roman"/>
          <w:i/>
          <w:spacing w:val="-6"/>
        </w:rPr>
        <w:t xml:space="preserve"> </w:t>
      </w:r>
      <w:proofErr w:type="gramStart"/>
      <w:r w:rsidRPr="00F43341">
        <w:rPr>
          <w:rFonts w:ascii="Times New Roman" w:hAnsi="Times New Roman" w:cs="Times New Roman"/>
          <w:i/>
        </w:rPr>
        <w:t>autorização</w:t>
      </w:r>
      <w:proofErr w:type="gramEnd"/>
      <w:r w:rsidRPr="00F43341">
        <w:rPr>
          <w:rFonts w:ascii="Times New Roman" w:hAnsi="Times New Roman" w:cs="Times New Roman"/>
          <w:i/>
          <w:spacing w:val="-4"/>
        </w:rPr>
        <w:t xml:space="preserve"> </w:t>
      </w:r>
      <w:r w:rsidRPr="00F43341">
        <w:rPr>
          <w:rFonts w:ascii="Times New Roman" w:hAnsi="Times New Roman" w:cs="Times New Roman"/>
          <w:i/>
        </w:rPr>
        <w:t>da</w:t>
      </w:r>
      <w:r w:rsidRPr="00F43341">
        <w:rPr>
          <w:rFonts w:ascii="Times New Roman" w:hAnsi="Times New Roman" w:cs="Times New Roman"/>
          <w:i/>
          <w:spacing w:val="-4"/>
        </w:rPr>
        <w:t xml:space="preserve"> </w:t>
      </w:r>
      <w:r w:rsidRPr="00F43341">
        <w:rPr>
          <w:rFonts w:ascii="Times New Roman" w:hAnsi="Times New Roman" w:cs="Times New Roman"/>
          <w:i/>
        </w:rPr>
        <w:t>autoridade</w:t>
      </w:r>
      <w:r w:rsidRPr="00F43341">
        <w:rPr>
          <w:rFonts w:ascii="Times New Roman" w:hAnsi="Times New Roman" w:cs="Times New Roman"/>
          <w:i/>
          <w:spacing w:val="-4"/>
        </w:rPr>
        <w:t xml:space="preserve"> </w:t>
      </w:r>
      <w:r w:rsidRPr="00F43341">
        <w:rPr>
          <w:rFonts w:ascii="Times New Roman" w:hAnsi="Times New Roman" w:cs="Times New Roman"/>
          <w:i/>
          <w:spacing w:val="-2"/>
        </w:rPr>
        <w:t>competente.</w:t>
      </w:r>
    </w:p>
    <w:p w14:paraId="4309E3AD" w14:textId="77777777" w:rsidR="00561042" w:rsidRPr="00F43341" w:rsidRDefault="00561042" w:rsidP="00FF4213">
      <w:pPr>
        <w:pStyle w:val="Corpodetexto"/>
        <w:tabs>
          <w:tab w:val="left" w:pos="1560"/>
        </w:tabs>
        <w:kinsoku w:val="0"/>
        <w:overflowPunct w:val="0"/>
        <w:spacing w:line="276" w:lineRule="auto"/>
        <w:ind w:left="1134" w:right="-28"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F43341">
        <w:rPr>
          <w:rFonts w:ascii="Times New Roman" w:hAnsi="Times New Roman" w:cs="Times New Roman"/>
          <w:i/>
          <w:sz w:val="24"/>
          <w:szCs w:val="24"/>
        </w:rPr>
        <w:t xml:space="preserve">Parágrafo único. O ato que autoriza a contratação direta ou o extrato decorrente do contrato deverá ser divulgado e mantido à disposição do público em sítio eletrônico 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>oficial.</w:t>
      </w:r>
    </w:p>
    <w:p w14:paraId="6D70373E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50425BC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3.3. No caso em questão verifica-se a Dispensa de Licitação com base</w:t>
      </w:r>
      <w:r w:rsidRPr="00F4334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no inciso I</w:t>
      </w:r>
      <w:r w:rsidR="00ED5AAD" w:rsidRPr="00F43341">
        <w:rPr>
          <w:rFonts w:ascii="Times New Roman" w:hAnsi="Times New Roman" w:cs="Times New Roman"/>
          <w:sz w:val="24"/>
          <w:szCs w:val="24"/>
        </w:rPr>
        <w:t>I</w:t>
      </w:r>
      <w:r w:rsidRPr="00F43341">
        <w:rPr>
          <w:rFonts w:ascii="Times New Roman" w:hAnsi="Times New Roman" w:cs="Times New Roman"/>
          <w:sz w:val="24"/>
          <w:szCs w:val="24"/>
        </w:rPr>
        <w:t xml:space="preserve"> do art. 75 da Lei Federal nº 14.133, de 2021.</w:t>
      </w:r>
    </w:p>
    <w:p w14:paraId="0B285978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5FCFE9A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left="1134" w:right="-28"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F43341">
        <w:rPr>
          <w:rFonts w:ascii="Times New Roman" w:hAnsi="Times New Roman" w:cs="Times New Roman"/>
          <w:i/>
          <w:sz w:val="24"/>
          <w:szCs w:val="24"/>
        </w:rPr>
        <w:t>Art.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75.</w:t>
      </w:r>
      <w:r w:rsidRPr="00F43341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É</w:t>
      </w:r>
      <w:r w:rsidRPr="00F43341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dispensável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z w:val="24"/>
          <w:szCs w:val="24"/>
        </w:rPr>
        <w:t>a</w:t>
      </w:r>
      <w:r w:rsidRPr="00F43341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i/>
          <w:spacing w:val="-2"/>
          <w:sz w:val="24"/>
          <w:szCs w:val="24"/>
        </w:rPr>
        <w:t>licitação:</w:t>
      </w:r>
    </w:p>
    <w:p w14:paraId="75C021A6" w14:textId="77777777" w:rsidR="00ED5AAD" w:rsidRPr="00F43341" w:rsidRDefault="00ED5AAD" w:rsidP="00FF4213">
      <w:pPr>
        <w:pStyle w:val="Corpodetexto"/>
        <w:kinsoku w:val="0"/>
        <w:overflowPunct w:val="0"/>
        <w:spacing w:line="276" w:lineRule="auto"/>
        <w:ind w:left="1134" w:right="-2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3341">
        <w:rPr>
          <w:rFonts w:ascii="Times New Roman" w:hAnsi="Times New Roman" w:cs="Times New Roman"/>
          <w:i/>
          <w:sz w:val="24"/>
          <w:szCs w:val="24"/>
        </w:rPr>
        <w:t xml:space="preserve">II - </w:t>
      </w:r>
      <w:proofErr w:type="gramStart"/>
      <w:r w:rsidRPr="00F43341">
        <w:rPr>
          <w:rFonts w:ascii="Times New Roman" w:hAnsi="Times New Roman" w:cs="Times New Roman"/>
          <w:i/>
          <w:sz w:val="24"/>
          <w:szCs w:val="24"/>
        </w:rPr>
        <w:t>para</w:t>
      </w:r>
      <w:proofErr w:type="gramEnd"/>
      <w:r w:rsidRPr="00F43341">
        <w:rPr>
          <w:rFonts w:ascii="Times New Roman" w:hAnsi="Times New Roman" w:cs="Times New Roman"/>
          <w:i/>
          <w:sz w:val="24"/>
          <w:szCs w:val="24"/>
        </w:rPr>
        <w:t xml:space="preserve"> contratação que envolva valores inferiores a R$ 50.000,00 (cinquenta mil reais), no caso de outros serviços e compras; (valor atualizado R$ 59.906,02 conforme Decreto nº 11.871, de 29 de dezembro de 2023).</w:t>
      </w:r>
    </w:p>
    <w:p w14:paraId="66D7D6FC" w14:textId="77777777" w:rsidR="00ED5AAD" w:rsidRPr="00F43341" w:rsidRDefault="00ED5AAD" w:rsidP="00FF4213">
      <w:pPr>
        <w:pStyle w:val="Corpodetexto"/>
        <w:kinsoku w:val="0"/>
        <w:overflowPunct w:val="0"/>
        <w:spacing w:line="276" w:lineRule="auto"/>
        <w:ind w:left="1134" w:right="-2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15F8127" w14:textId="0532CE07" w:rsidR="00526DE5" w:rsidRPr="00F43341" w:rsidRDefault="00526D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3.4. O procedimento de dispensa eletrônica está dispensado conforme previsão no § 1º art. 67 do Decreto Municipal nº 5084/2023</w:t>
      </w:r>
      <w:r w:rsidR="00692A36" w:rsidRPr="00F43341">
        <w:rPr>
          <w:rFonts w:ascii="Times New Roman" w:hAnsi="Times New Roman" w:cs="Times New Roman"/>
          <w:sz w:val="24"/>
          <w:szCs w:val="24"/>
        </w:rPr>
        <w:t xml:space="preserve"> e suas alterações</w:t>
      </w:r>
      <w:r w:rsidRPr="00F43341">
        <w:rPr>
          <w:rFonts w:ascii="Times New Roman" w:hAnsi="Times New Roman" w:cs="Times New Roman"/>
          <w:sz w:val="24"/>
          <w:szCs w:val="24"/>
        </w:rPr>
        <w:t>.</w:t>
      </w:r>
    </w:p>
    <w:p w14:paraId="451E119D" w14:textId="77777777" w:rsidR="006C5017" w:rsidRPr="00F43341" w:rsidRDefault="006C5017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69BD067E" w14:textId="799A9E4A" w:rsidR="00980CC6" w:rsidRPr="00980CC6" w:rsidRDefault="00657B44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3.5. </w:t>
      </w:r>
      <w:r w:rsidR="00980CC6" w:rsidRPr="00980CC6">
        <w:rPr>
          <w:rFonts w:ascii="Times New Roman" w:hAnsi="Times New Roman" w:cs="Times New Roman"/>
          <w:sz w:val="24"/>
          <w:szCs w:val="24"/>
        </w:rPr>
        <w:t xml:space="preserve">O direito à cultura é </w:t>
      </w:r>
      <w:r w:rsidR="00980CC6" w:rsidRPr="00980CC6">
        <w:rPr>
          <w:rFonts w:ascii="Times New Roman" w:hAnsi="Times New Roman" w:cs="Times New Roman"/>
          <w:sz w:val="24"/>
          <w:szCs w:val="24"/>
        </w:rPr>
        <w:t>princípio</w:t>
      </w:r>
      <w:r w:rsidR="00980CC6" w:rsidRPr="00980CC6">
        <w:rPr>
          <w:rFonts w:ascii="Times New Roman" w:hAnsi="Times New Roman" w:cs="Times New Roman"/>
          <w:sz w:val="24"/>
          <w:szCs w:val="24"/>
        </w:rPr>
        <w:t xml:space="preserve"> fundamental reconhecido pela Constituição Federal, conforme o art.</w:t>
      </w:r>
    </w:p>
    <w:p w14:paraId="13AF0B68" w14:textId="77777777" w:rsidR="00980CC6" w:rsidRPr="00980CC6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980CC6">
        <w:rPr>
          <w:rFonts w:ascii="Times New Roman" w:hAnsi="Times New Roman" w:cs="Times New Roman"/>
          <w:sz w:val="24"/>
          <w:szCs w:val="24"/>
        </w:rPr>
        <w:t>215, que estabelece: “O Estado garantirá a todos o pleno exercício dos direitos culturais e acesso às</w:t>
      </w:r>
    </w:p>
    <w:p w14:paraId="08A8DD81" w14:textId="1D7FAD2F" w:rsidR="00657B44" w:rsidRPr="00F43341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980CC6">
        <w:rPr>
          <w:rFonts w:ascii="Times New Roman" w:hAnsi="Times New Roman" w:cs="Times New Roman"/>
          <w:sz w:val="24"/>
          <w:szCs w:val="24"/>
        </w:rPr>
        <w:t>fontes da cultura nacional, e apoiará e incentivará a valorização e a difusão das manifestações</w:t>
      </w:r>
      <w:r w:rsidR="00FF4213">
        <w:rPr>
          <w:rFonts w:ascii="Times New Roman" w:hAnsi="Times New Roman" w:cs="Times New Roman"/>
          <w:sz w:val="24"/>
          <w:szCs w:val="24"/>
        </w:rPr>
        <w:t xml:space="preserve"> </w:t>
      </w:r>
      <w:r w:rsidRPr="00980CC6">
        <w:rPr>
          <w:rFonts w:ascii="Times New Roman" w:hAnsi="Times New Roman" w:cs="Times New Roman"/>
          <w:sz w:val="24"/>
          <w:szCs w:val="24"/>
        </w:rPr>
        <w:t>culturais”.</w:t>
      </w:r>
    </w:p>
    <w:p w14:paraId="51464E31" w14:textId="77777777" w:rsidR="00657B44" w:rsidRPr="00F43341" w:rsidRDefault="00657B44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3847FB01" w14:textId="6E2DB9FC" w:rsidR="00982D31" w:rsidRPr="00F43341" w:rsidRDefault="00657B44" w:rsidP="00FF4213">
      <w:pPr>
        <w:pStyle w:val="Default"/>
        <w:jc w:val="both"/>
      </w:pPr>
      <w:r w:rsidRPr="00F43341">
        <w:t xml:space="preserve">3.5.1. </w:t>
      </w:r>
      <w:r w:rsidR="00980CC6">
        <w:t>Nosso município, um dos maiores produtores do cereal arroz, carrega o título de Capital do Arroz</w:t>
      </w:r>
      <w:r w:rsidR="00980CC6">
        <w:t xml:space="preserve"> </w:t>
      </w:r>
      <w:r w:rsidR="00980CC6">
        <w:t>e a tradição da Festa Catarinense do Arroz – Fecarroz. Uma das tradicionais atrações é o desfile e coroação</w:t>
      </w:r>
      <w:r w:rsidR="00980CC6">
        <w:t xml:space="preserve"> </w:t>
      </w:r>
      <w:r w:rsidR="00980CC6">
        <w:t>das princesas e rainhas da festa.</w:t>
      </w:r>
    </w:p>
    <w:p w14:paraId="592C6D54" w14:textId="77777777" w:rsidR="00866A93" w:rsidRDefault="00866A93" w:rsidP="00FF4213">
      <w:pPr>
        <w:pStyle w:val="Default"/>
        <w:jc w:val="both"/>
        <w:rPr>
          <w:color w:val="auto"/>
        </w:rPr>
      </w:pPr>
    </w:p>
    <w:p w14:paraId="4DFC8709" w14:textId="28FD9236" w:rsidR="00980CC6" w:rsidRDefault="00980CC6" w:rsidP="00FF4213">
      <w:pPr>
        <w:pStyle w:val="Default"/>
        <w:jc w:val="both"/>
        <w:rPr>
          <w:color w:val="auto"/>
        </w:rPr>
      </w:pPr>
      <w:r>
        <w:rPr>
          <w:color w:val="auto"/>
        </w:rPr>
        <w:t xml:space="preserve">3.5.2. </w:t>
      </w:r>
      <w:r w:rsidRPr="00980CC6">
        <w:rPr>
          <w:color w:val="auto"/>
        </w:rPr>
        <w:t>Desta forma, a contratação de uma costureira para a reforma dos vestidos das rainhas, princesas e</w:t>
      </w:r>
      <w:r>
        <w:rPr>
          <w:color w:val="auto"/>
        </w:rPr>
        <w:t xml:space="preserve"> </w:t>
      </w:r>
      <w:r w:rsidRPr="00980CC6">
        <w:rPr>
          <w:color w:val="auto"/>
        </w:rPr>
        <w:t>candidatas é essencial para garantir o ajuste, customização, conservação, adequação e qualidade geral das</w:t>
      </w:r>
      <w:r>
        <w:rPr>
          <w:color w:val="auto"/>
        </w:rPr>
        <w:t xml:space="preserve"> </w:t>
      </w:r>
      <w:r w:rsidRPr="00980CC6">
        <w:rPr>
          <w:color w:val="auto"/>
        </w:rPr>
        <w:t>peças utilizadas durante os eventos. Visto, que a reforma dos vestidos é importante para garantir a</w:t>
      </w:r>
      <w:r>
        <w:rPr>
          <w:color w:val="auto"/>
        </w:rPr>
        <w:t xml:space="preserve"> </w:t>
      </w:r>
      <w:r w:rsidRPr="00980CC6">
        <w:rPr>
          <w:color w:val="auto"/>
        </w:rPr>
        <w:t>conservação e manutenção das peças que são utilizadas em diversos eventos o que garante que os vestidos</w:t>
      </w:r>
      <w:r>
        <w:rPr>
          <w:color w:val="auto"/>
        </w:rPr>
        <w:t xml:space="preserve"> </w:t>
      </w:r>
      <w:r w:rsidRPr="00980CC6">
        <w:rPr>
          <w:color w:val="auto"/>
        </w:rPr>
        <w:t>estejam em perfeito estado, a qual contribui para a imagem e sucesso da celebração, além de proporcionar</w:t>
      </w:r>
      <w:r>
        <w:rPr>
          <w:color w:val="auto"/>
        </w:rPr>
        <w:t xml:space="preserve"> </w:t>
      </w:r>
      <w:r w:rsidRPr="00980CC6">
        <w:rPr>
          <w:color w:val="auto"/>
        </w:rPr>
        <w:t>uma experiência positiva para as participantes.</w:t>
      </w:r>
    </w:p>
    <w:p w14:paraId="5D6D5FAD" w14:textId="77777777" w:rsidR="00980CC6" w:rsidRDefault="00980CC6" w:rsidP="00FF4213">
      <w:pPr>
        <w:pStyle w:val="Default"/>
        <w:jc w:val="both"/>
        <w:rPr>
          <w:color w:val="auto"/>
        </w:rPr>
      </w:pPr>
    </w:p>
    <w:p w14:paraId="388C099B" w14:textId="662EDC84" w:rsidR="00980CC6" w:rsidRDefault="00980CC6" w:rsidP="00FF4213">
      <w:pPr>
        <w:pStyle w:val="Default"/>
        <w:jc w:val="both"/>
        <w:rPr>
          <w:color w:val="auto"/>
        </w:rPr>
      </w:pPr>
      <w:r>
        <w:rPr>
          <w:color w:val="auto"/>
        </w:rPr>
        <w:t xml:space="preserve">3.5.3. </w:t>
      </w:r>
      <w:r w:rsidRPr="00980CC6">
        <w:rPr>
          <w:color w:val="auto"/>
        </w:rPr>
        <w:t>Portanto, faz-se necessário o serviço de reformas dos vestidos das rainhas e princesas da 17ª Festa</w:t>
      </w:r>
      <w:r>
        <w:rPr>
          <w:color w:val="auto"/>
        </w:rPr>
        <w:t xml:space="preserve"> </w:t>
      </w:r>
      <w:r w:rsidRPr="00980CC6">
        <w:rPr>
          <w:color w:val="auto"/>
        </w:rPr>
        <w:t>Catarinense do Arroz, bem como para as candidatas que participarão do desfile para concorrer às realezas</w:t>
      </w:r>
      <w:r>
        <w:rPr>
          <w:color w:val="auto"/>
        </w:rPr>
        <w:t xml:space="preserve"> </w:t>
      </w:r>
      <w:r w:rsidRPr="00980CC6">
        <w:rPr>
          <w:color w:val="auto"/>
        </w:rPr>
        <w:t>da 18ª Festa Catarinense do Arroz</w:t>
      </w:r>
    </w:p>
    <w:p w14:paraId="6C293FA5" w14:textId="77777777" w:rsidR="00980CC6" w:rsidRPr="00F43341" w:rsidRDefault="00980CC6" w:rsidP="00FF4213">
      <w:pPr>
        <w:pStyle w:val="Default"/>
        <w:jc w:val="both"/>
        <w:rPr>
          <w:color w:val="auto"/>
        </w:rPr>
      </w:pPr>
    </w:p>
    <w:p w14:paraId="7002BDA9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4 – DA ESTIMATIVA DA DESPESA:</w:t>
      </w:r>
    </w:p>
    <w:p w14:paraId="3432F0D6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4.1. A pesquisa de preços foi realizada atendendo aos fundamentos do art. 23 da Lei Federal nº 14.133</w:t>
      </w:r>
      <w:r w:rsidR="00D3495C" w:rsidRPr="00F43341">
        <w:rPr>
          <w:rFonts w:ascii="Times New Roman" w:hAnsi="Times New Roman" w:cs="Times New Roman"/>
          <w:sz w:val="24"/>
          <w:szCs w:val="24"/>
        </w:rPr>
        <w:t>/</w:t>
      </w:r>
      <w:r w:rsidRPr="00F43341">
        <w:rPr>
          <w:rFonts w:ascii="Times New Roman" w:hAnsi="Times New Roman" w:cs="Times New Roman"/>
          <w:sz w:val="24"/>
          <w:szCs w:val="24"/>
        </w:rPr>
        <w:t>2021</w:t>
      </w:r>
      <w:r w:rsidR="00D3495C" w:rsidRPr="00F43341">
        <w:rPr>
          <w:rFonts w:ascii="Times New Roman" w:hAnsi="Times New Roman" w:cs="Times New Roman"/>
          <w:sz w:val="24"/>
          <w:szCs w:val="24"/>
        </w:rPr>
        <w:t xml:space="preserve"> e </w:t>
      </w:r>
      <w:r w:rsidR="00C755E5" w:rsidRPr="00F43341">
        <w:rPr>
          <w:rFonts w:ascii="Times New Roman" w:hAnsi="Times New Roman" w:cs="Times New Roman"/>
          <w:sz w:val="24"/>
          <w:szCs w:val="24"/>
        </w:rPr>
        <w:t>d</w:t>
      </w:r>
      <w:r w:rsidR="00D3495C" w:rsidRPr="00F43341">
        <w:rPr>
          <w:rFonts w:ascii="Times New Roman" w:hAnsi="Times New Roman" w:cs="Times New Roman"/>
          <w:sz w:val="24"/>
          <w:szCs w:val="24"/>
        </w:rPr>
        <w:t>o Decreto Municipal nº 5084/2023</w:t>
      </w:r>
      <w:r w:rsidR="00692A36" w:rsidRPr="00F43341">
        <w:rPr>
          <w:rFonts w:ascii="Times New Roman" w:hAnsi="Times New Roman" w:cs="Times New Roman"/>
          <w:sz w:val="24"/>
          <w:szCs w:val="24"/>
        </w:rPr>
        <w:t xml:space="preserve"> e suas alterações,</w:t>
      </w:r>
      <w:r w:rsidRPr="00F43341">
        <w:rPr>
          <w:rFonts w:ascii="Times New Roman" w:hAnsi="Times New Roman" w:cs="Times New Roman"/>
          <w:sz w:val="24"/>
          <w:szCs w:val="24"/>
        </w:rPr>
        <w:t xml:space="preserve"> conforme documento de pesquisa de preços em anexo.</w:t>
      </w:r>
    </w:p>
    <w:p w14:paraId="214DFFB6" w14:textId="77777777" w:rsidR="00561042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6172DBB4" w14:textId="0B3ADA84" w:rsid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4.2. </w:t>
      </w:r>
      <w:r w:rsidR="00965B20" w:rsidRPr="00F43341">
        <w:rPr>
          <w:rFonts w:ascii="Times New Roman" w:hAnsi="Times New Roman" w:cs="Times New Roman"/>
          <w:sz w:val="24"/>
          <w:szCs w:val="24"/>
        </w:rPr>
        <w:t>O valor estimado apresentado na pesquisa de preços foi de</w:t>
      </w:r>
      <w:r w:rsidR="000F4CE6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78A1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="00980CC6">
        <w:rPr>
          <w:rFonts w:ascii="Times New Roman" w:hAnsi="Times New Roman" w:cs="Times New Roman"/>
          <w:color w:val="000000" w:themeColor="text1"/>
          <w:sz w:val="24"/>
          <w:szCs w:val="24"/>
        </w:rPr>
        <w:t>4.000</w:t>
      </w:r>
      <w:r w:rsidR="009678A1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,00 (</w:t>
      </w:r>
      <w:r w:rsidR="00980CC6">
        <w:rPr>
          <w:rFonts w:ascii="Times New Roman" w:hAnsi="Times New Roman" w:cs="Times New Roman"/>
          <w:color w:val="000000" w:themeColor="text1"/>
          <w:sz w:val="24"/>
          <w:szCs w:val="24"/>
        </w:rPr>
        <w:t>Quatro mil</w:t>
      </w:r>
      <w:r w:rsidR="009678A1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reais)</w:t>
      </w:r>
      <w:r w:rsidR="00F22E9D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6D30FB" w14:textId="77777777" w:rsidR="00980CC6" w:rsidRPr="00F43341" w:rsidRDefault="00980CC6" w:rsidP="00FF4213">
      <w:pPr>
        <w:pStyle w:val="Corpodetexto"/>
        <w:kinsoku w:val="0"/>
        <w:overflowPunct w:val="0"/>
        <w:spacing w:line="276" w:lineRule="auto"/>
        <w:ind w:right="-2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3310"/>
        <w:gridCol w:w="1520"/>
        <w:gridCol w:w="1258"/>
        <w:gridCol w:w="1242"/>
        <w:gridCol w:w="1727"/>
      </w:tblGrid>
      <w:tr w:rsidR="00F43341" w:rsidRPr="00F43341" w14:paraId="12F2F3EE" w14:textId="77777777" w:rsidTr="00FF4213">
        <w:trPr>
          <w:trHeight w:val="630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3BBE08F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RANGE!A1:F3"/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ITEM</w:t>
            </w:r>
            <w:bookmarkEnd w:id="0"/>
          </w:p>
        </w:tc>
        <w:tc>
          <w:tcPr>
            <w:tcW w:w="1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9A2B714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5627AD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E3CCE2D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QNT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DBE3BE9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$ UNIT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0D2FE4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$ TOTAL</w:t>
            </w:r>
          </w:p>
        </w:tc>
      </w:tr>
      <w:tr w:rsidR="00F43341" w:rsidRPr="00F43341" w14:paraId="4AA19648" w14:textId="77777777" w:rsidTr="00FF4213">
        <w:trPr>
          <w:trHeight w:val="945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AA7C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D134A" w14:textId="554E5100" w:rsidR="00F43341" w:rsidRPr="00F43341" w:rsidRDefault="00980CC6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0C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SERVICO DE REFORMA DE VESTIDOS (ALFAIATARIA, COSTURA, AJUSTES, TROCA DE RENDAS, TROCA DE ZIPERS, PROVAS DE MEDIDAS, DESMONTAGEM, READEQUACAO DE MEDIDAS, TROCA DE TECIDOS, AVIAMENTOS).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D93A" w14:textId="17E4BABD" w:rsidR="00F43341" w:rsidRPr="00F43341" w:rsidRDefault="00980CC6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HORAS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234A" w14:textId="53F605EA" w:rsidR="00F43341" w:rsidRPr="00F43341" w:rsidRDefault="00980CC6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C7F2" w14:textId="462393F4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R$ </w:t>
            </w:r>
            <w:r w:rsidR="00980C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</w:t>
            </w:r>
            <w:r w:rsidR="00136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84CA8" w14:textId="5DEFD41A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R$         </w:t>
            </w:r>
            <w:r w:rsidR="00980C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4.000,00</w:t>
            </w:r>
          </w:p>
        </w:tc>
      </w:tr>
      <w:tr w:rsidR="00F43341" w:rsidRPr="00F43341" w14:paraId="1A4BFFE5" w14:textId="77777777" w:rsidTr="00FF4213">
        <w:trPr>
          <w:trHeight w:val="315"/>
        </w:trPr>
        <w:tc>
          <w:tcPr>
            <w:tcW w:w="41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40F2C69" w14:textId="77777777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5279355" w14:textId="6A2D4F9E" w:rsidR="00F43341" w:rsidRPr="00F43341" w:rsidRDefault="00F43341" w:rsidP="00FF4213">
            <w:pPr>
              <w:widowControl/>
              <w:autoSpaceDE/>
              <w:autoSpaceDN/>
              <w:adjustRightInd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R$         </w:t>
            </w:r>
            <w:r w:rsidR="00980C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4.000,00</w:t>
            </w:r>
          </w:p>
        </w:tc>
      </w:tr>
    </w:tbl>
    <w:p w14:paraId="655E5689" w14:textId="77777777" w:rsidR="00ED5AAD" w:rsidRPr="00F43341" w:rsidRDefault="00ED5AAD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6F2AA214" w14:textId="77777777" w:rsidR="00561042" w:rsidRPr="00F43341" w:rsidRDefault="00561042" w:rsidP="00FF4213">
      <w:pPr>
        <w:pStyle w:val="Ttulo2"/>
        <w:kinsoku w:val="0"/>
        <w:overflowPunct w:val="0"/>
        <w:spacing w:line="276" w:lineRule="auto"/>
        <w:ind w:left="0" w:right="-28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sz w:val="24"/>
          <w:szCs w:val="24"/>
          <w:u w:val="single"/>
        </w:rPr>
        <w:t>5 - DOS REQUISITOS DE HABILITAÇÃO E QUALIFICAÇÃO MÍNIMA NECESSÁRIA:</w:t>
      </w:r>
    </w:p>
    <w:p w14:paraId="5198D113" w14:textId="6B73FCB4" w:rsidR="00E557EF" w:rsidRPr="00F43341" w:rsidRDefault="00561042" w:rsidP="00FF42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5.1. Nos procedimentos de contratação direta, são exigidos os documentos básicos para a contratação, fundamentado no art. 71 do Decreto Municipal nº 5084/2023</w:t>
      </w:r>
      <w:r w:rsidR="00F22E9D" w:rsidRPr="00F43341">
        <w:rPr>
          <w:rFonts w:ascii="Times New Roman" w:hAnsi="Times New Roman" w:cs="Times New Roman"/>
          <w:sz w:val="24"/>
          <w:szCs w:val="24"/>
        </w:rPr>
        <w:t xml:space="preserve"> e suas </w:t>
      </w:r>
      <w:r w:rsidR="008B17DE" w:rsidRPr="00F43341">
        <w:rPr>
          <w:rFonts w:ascii="Times New Roman" w:hAnsi="Times New Roman" w:cs="Times New Roman"/>
          <w:sz w:val="24"/>
          <w:szCs w:val="24"/>
        </w:rPr>
        <w:t>alterações</w:t>
      </w:r>
      <w:r w:rsidRPr="00F43341">
        <w:rPr>
          <w:rFonts w:ascii="Times New Roman" w:hAnsi="Times New Roman" w:cs="Times New Roman"/>
          <w:sz w:val="24"/>
          <w:szCs w:val="24"/>
        </w:rPr>
        <w:t xml:space="preserve">, </w:t>
      </w:r>
      <w:r w:rsidR="00E557EF" w:rsidRPr="00F43341">
        <w:rPr>
          <w:rFonts w:ascii="Times New Roman" w:eastAsia="Times New Roman" w:hAnsi="Times New Roman" w:cs="Times New Roman"/>
          <w:sz w:val="24"/>
          <w:szCs w:val="24"/>
        </w:rPr>
        <w:t xml:space="preserve">serão dispensadas parcialmente os documentos citados nos incisos </w:t>
      </w:r>
      <w:r w:rsidR="00E557EF" w:rsidRPr="00F43341">
        <w:rPr>
          <w:rFonts w:ascii="Times New Roman" w:hAnsi="Times New Roman" w:cs="Times New Roman"/>
          <w:sz w:val="24"/>
          <w:szCs w:val="24"/>
        </w:rPr>
        <w:t>II e V:</w:t>
      </w:r>
    </w:p>
    <w:p w14:paraId="6E99B0D3" w14:textId="77777777" w:rsidR="00E557EF" w:rsidRPr="00F43341" w:rsidRDefault="00E557EF" w:rsidP="00FF4213">
      <w:pPr>
        <w:pStyle w:val="TableParagraph"/>
        <w:spacing w:line="276" w:lineRule="auto"/>
        <w:jc w:val="both"/>
        <w:rPr>
          <w:rFonts w:ascii="Times New Roman" w:hAnsi="Times New Roman" w:cs="Times New Roman"/>
        </w:rPr>
      </w:pPr>
    </w:p>
    <w:p w14:paraId="19217036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Cs/>
          <w:i/>
          <w:lang w:eastAsia="en-US"/>
        </w:rPr>
      </w:pPr>
      <w:r w:rsidRPr="00F43341">
        <w:rPr>
          <w:rFonts w:eastAsia="Calibri"/>
          <w:b/>
          <w:bCs/>
          <w:i/>
          <w:lang w:eastAsia="en-US"/>
        </w:rPr>
        <w:t>Art. 71.</w:t>
      </w:r>
      <w:r w:rsidRPr="00F43341">
        <w:rPr>
          <w:rFonts w:eastAsia="Calibri"/>
          <w:bCs/>
          <w:i/>
          <w:lang w:eastAsia="en-US"/>
        </w:rPr>
        <w:t xml:space="preserve"> Para fins de comprovação de que o contratado preenche os requisitos de habilitação e qualificação mínima, </w:t>
      </w:r>
      <w:r w:rsidRPr="00F43341">
        <w:rPr>
          <w:rFonts w:eastAsia="Calibri"/>
          <w:b/>
          <w:bCs/>
          <w:i/>
          <w:lang w:eastAsia="en-US"/>
        </w:rPr>
        <w:t>serão exigidos apenas os documentos que se mostrarem necessários ao caso concreto e que não possam ser obtidos por meio de consulta a sítios eletrônicos públicos,</w:t>
      </w:r>
      <w:r w:rsidRPr="00F43341">
        <w:rPr>
          <w:rFonts w:eastAsia="Calibri"/>
          <w:bCs/>
          <w:i/>
          <w:lang w:eastAsia="en-US"/>
        </w:rPr>
        <w:t xml:space="preserve"> sendo indispensáveis à instrução do processo:</w:t>
      </w:r>
      <w:r w:rsidRPr="00F43341">
        <w:rPr>
          <w:rFonts w:eastAsia="Calibri"/>
          <w:bCs/>
          <w:i/>
        </w:rPr>
        <w:t xml:space="preserve"> (grifo nosso)</w:t>
      </w:r>
    </w:p>
    <w:p w14:paraId="32DA8E47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Cs/>
          <w:i/>
          <w:lang w:eastAsia="en-US"/>
        </w:rPr>
      </w:pPr>
      <w:r w:rsidRPr="00F43341">
        <w:rPr>
          <w:rFonts w:eastAsia="Calibri"/>
          <w:bCs/>
          <w:i/>
          <w:lang w:eastAsia="en-US"/>
        </w:rPr>
        <w:t xml:space="preserve">I - </w:t>
      </w:r>
      <w:proofErr w:type="gramStart"/>
      <w:r w:rsidRPr="00F43341">
        <w:rPr>
          <w:rFonts w:eastAsia="Calibri"/>
          <w:bCs/>
          <w:i/>
          <w:lang w:eastAsia="en-US"/>
        </w:rPr>
        <w:t>proposta</w:t>
      </w:r>
      <w:proofErr w:type="gramEnd"/>
      <w:r w:rsidRPr="00F43341">
        <w:rPr>
          <w:rFonts w:eastAsia="Calibri"/>
          <w:bCs/>
          <w:i/>
          <w:lang w:eastAsia="en-US"/>
        </w:rPr>
        <w:t xml:space="preserve"> de preços, contendo a descrição do objeto ofertado, a marca do produto, quando for o caso, e o preço;</w:t>
      </w:r>
    </w:p>
    <w:p w14:paraId="0590F849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/>
          <w:bCs/>
          <w:i/>
          <w:lang w:eastAsia="en-US"/>
        </w:rPr>
      </w:pPr>
      <w:r w:rsidRPr="00F43341">
        <w:rPr>
          <w:rFonts w:eastAsia="Calibri"/>
          <w:b/>
          <w:bCs/>
          <w:i/>
          <w:lang w:eastAsia="en-US"/>
        </w:rPr>
        <w:t xml:space="preserve">II - </w:t>
      </w:r>
      <w:proofErr w:type="gramStart"/>
      <w:r w:rsidRPr="00F43341">
        <w:rPr>
          <w:rFonts w:eastAsia="Calibri"/>
          <w:b/>
          <w:bCs/>
          <w:i/>
          <w:lang w:eastAsia="en-US"/>
        </w:rPr>
        <w:t>declaração</w:t>
      </w:r>
      <w:proofErr w:type="gramEnd"/>
      <w:r w:rsidRPr="00F43341">
        <w:rPr>
          <w:rFonts w:eastAsia="Calibri"/>
          <w:b/>
          <w:bCs/>
          <w:i/>
          <w:lang w:eastAsia="en-US"/>
        </w:rPr>
        <w:t xml:space="preserve"> da inexistência de fato impeditivo para contratar com a Administração Pública; </w:t>
      </w:r>
      <w:r w:rsidRPr="00F43341">
        <w:rPr>
          <w:rFonts w:eastAsia="Calibri"/>
          <w:bCs/>
          <w:i/>
        </w:rPr>
        <w:t>(grifo nosso)</w:t>
      </w:r>
    </w:p>
    <w:p w14:paraId="2591CEBB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Cs/>
          <w:i/>
          <w:lang w:eastAsia="en-US"/>
        </w:rPr>
      </w:pPr>
      <w:r w:rsidRPr="00F43341">
        <w:rPr>
          <w:rFonts w:eastAsia="Calibri"/>
          <w:bCs/>
          <w:i/>
          <w:lang w:eastAsia="en-US"/>
        </w:rPr>
        <w:t>III - comprovante de cadastro no CNPJ, e se pessoa física o CPF;</w:t>
      </w:r>
    </w:p>
    <w:p w14:paraId="65B496FA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Cs/>
          <w:i/>
          <w:lang w:eastAsia="en-US"/>
        </w:rPr>
      </w:pPr>
      <w:r w:rsidRPr="00F43341">
        <w:rPr>
          <w:rFonts w:eastAsia="Calibri"/>
          <w:bCs/>
          <w:i/>
          <w:lang w:eastAsia="en-US"/>
        </w:rPr>
        <w:t xml:space="preserve">IV - </w:t>
      </w:r>
      <w:proofErr w:type="gramStart"/>
      <w:r w:rsidRPr="00F43341">
        <w:rPr>
          <w:rFonts w:eastAsia="Calibri"/>
          <w:bCs/>
          <w:i/>
          <w:lang w:eastAsia="en-US"/>
        </w:rPr>
        <w:t>certidão</w:t>
      </w:r>
      <w:proofErr w:type="gramEnd"/>
      <w:r w:rsidRPr="00F43341">
        <w:rPr>
          <w:rFonts w:eastAsia="Calibri"/>
          <w:bCs/>
          <w:i/>
          <w:lang w:eastAsia="en-US"/>
        </w:rPr>
        <w:t xml:space="preserve"> de regularidade fiscal federal, social e trabalhista;</w:t>
      </w:r>
    </w:p>
    <w:p w14:paraId="5C10D3C1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Cs/>
          <w:i/>
        </w:rPr>
      </w:pPr>
      <w:r w:rsidRPr="00F43341">
        <w:rPr>
          <w:rFonts w:eastAsia="Calibri"/>
          <w:b/>
          <w:bCs/>
          <w:i/>
          <w:lang w:eastAsia="en-US"/>
        </w:rPr>
        <w:t xml:space="preserve">V - </w:t>
      </w:r>
      <w:proofErr w:type="gramStart"/>
      <w:r w:rsidRPr="00F43341">
        <w:rPr>
          <w:rFonts w:eastAsia="Calibri"/>
          <w:b/>
          <w:bCs/>
          <w:i/>
          <w:lang w:eastAsia="en-US"/>
        </w:rPr>
        <w:t>declaração</w:t>
      </w:r>
      <w:proofErr w:type="gramEnd"/>
      <w:r w:rsidRPr="00F43341">
        <w:rPr>
          <w:rFonts w:eastAsia="Calibri"/>
          <w:b/>
          <w:bCs/>
          <w:i/>
          <w:lang w:eastAsia="en-US"/>
        </w:rPr>
        <w:t xml:space="preserve"> de cumprimento do disposto no art. 7º, inciso XXXIII, da Constituição Federal de 1988.</w:t>
      </w:r>
      <w:r w:rsidRPr="00F43341">
        <w:rPr>
          <w:rFonts w:eastAsia="Calibri"/>
          <w:bCs/>
          <w:i/>
        </w:rPr>
        <w:t xml:space="preserve"> (grifo nosso)</w:t>
      </w:r>
    </w:p>
    <w:p w14:paraId="0C987247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/>
          <w:bCs/>
          <w:i/>
          <w:lang w:eastAsia="en-US"/>
        </w:rPr>
      </w:pPr>
    </w:p>
    <w:p w14:paraId="4F64B521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2268"/>
        <w:jc w:val="both"/>
        <w:rPr>
          <w:rFonts w:eastAsia="Calibri"/>
          <w:bCs/>
          <w:i/>
        </w:rPr>
      </w:pPr>
      <w:r w:rsidRPr="00F43341">
        <w:rPr>
          <w:rFonts w:eastAsia="Calibri"/>
          <w:b/>
          <w:bCs/>
          <w:i/>
          <w:lang w:eastAsia="en-US"/>
        </w:rPr>
        <w:t>Parágrafo único.</w:t>
      </w:r>
      <w:r w:rsidRPr="00F43341">
        <w:rPr>
          <w:rFonts w:eastAsia="Calibri"/>
          <w:bCs/>
          <w:i/>
          <w:lang w:eastAsia="en-US"/>
        </w:rPr>
        <w:t xml:space="preserve"> A documentação referida no </w:t>
      </w:r>
      <w:r w:rsidRPr="00F43341">
        <w:rPr>
          <w:rFonts w:eastAsia="Calibri"/>
          <w:bCs/>
          <w:i/>
          <w:iCs/>
          <w:lang w:eastAsia="en-US"/>
        </w:rPr>
        <w:t>caput</w:t>
      </w:r>
      <w:r w:rsidRPr="00F43341">
        <w:rPr>
          <w:rFonts w:eastAsia="Calibri"/>
          <w:bCs/>
          <w:i/>
          <w:lang w:eastAsia="en-US"/>
        </w:rPr>
        <w:t xml:space="preserve"> deste artigo poderá ser dispensada, total ou </w:t>
      </w:r>
      <w:r w:rsidRPr="00F43341">
        <w:rPr>
          <w:rFonts w:eastAsia="Calibri"/>
          <w:b/>
          <w:bCs/>
          <w:i/>
          <w:lang w:eastAsia="en-US"/>
        </w:rPr>
        <w:t>parcialmente</w:t>
      </w:r>
      <w:r w:rsidRPr="00F43341">
        <w:rPr>
          <w:rFonts w:eastAsia="Calibri"/>
          <w:bCs/>
          <w:i/>
          <w:lang w:eastAsia="en-US"/>
        </w:rPr>
        <w:t>, nas contratações de entrega imediata e nas</w:t>
      </w:r>
      <w:r w:rsidRPr="00F43341">
        <w:rPr>
          <w:rFonts w:eastAsia="Calibri"/>
          <w:b/>
          <w:bCs/>
          <w:i/>
          <w:lang w:eastAsia="en-US"/>
        </w:rPr>
        <w:t xml:space="preserve"> contratações em valores inferiores a ¼ (um quarto) do limite para dispensa de licitação para compras em geral.</w:t>
      </w:r>
      <w:r w:rsidRPr="00F43341">
        <w:rPr>
          <w:rFonts w:eastAsia="Calibri"/>
          <w:bCs/>
          <w:i/>
          <w:lang w:eastAsia="en-US"/>
        </w:rPr>
        <w:t xml:space="preserve"> </w:t>
      </w:r>
      <w:r w:rsidRPr="00F43341">
        <w:rPr>
          <w:rFonts w:eastAsia="Calibri"/>
          <w:bCs/>
          <w:i/>
        </w:rPr>
        <w:t>(grifo nosso).</w:t>
      </w:r>
    </w:p>
    <w:p w14:paraId="65859AB0" w14:textId="77777777" w:rsidR="00E557EF" w:rsidRPr="00F43341" w:rsidRDefault="00E557EF" w:rsidP="00FF4213">
      <w:pPr>
        <w:pStyle w:val="NormalWeb"/>
        <w:widowControl w:val="0"/>
        <w:shd w:val="clear" w:color="auto" w:fill="FFFFFF"/>
        <w:spacing w:before="0" w:beforeAutospacing="0" w:after="0" w:afterAutospacing="0" w:line="276" w:lineRule="auto"/>
        <w:ind w:left="1701"/>
        <w:jc w:val="both"/>
      </w:pPr>
    </w:p>
    <w:p w14:paraId="518C3AC3" w14:textId="77777777" w:rsidR="00E557EF" w:rsidRPr="00F43341" w:rsidRDefault="00E557EF" w:rsidP="00FF42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5.2. Portanto, mantêm-se os documentos exigidos nos incisos I, III e IV, sendo que os documentos obtidos por meio de consulta a sítios eletrônicos públicos serão emitidos pelo setor requisitante.</w:t>
      </w:r>
    </w:p>
    <w:p w14:paraId="6D9742E2" w14:textId="77777777" w:rsidR="00883B12" w:rsidRPr="00F43341" w:rsidRDefault="00883B12" w:rsidP="00FF4213">
      <w:pPr>
        <w:pStyle w:val="Ttulo2"/>
        <w:tabs>
          <w:tab w:val="left" w:pos="445"/>
        </w:tabs>
        <w:kinsoku w:val="0"/>
        <w:overflowPunct w:val="0"/>
        <w:spacing w:line="276" w:lineRule="auto"/>
        <w:ind w:left="0" w:right="-28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CB09142" w14:textId="6CA413C4" w:rsidR="00561042" w:rsidRPr="00F43341" w:rsidRDefault="00561042" w:rsidP="00FF4213">
      <w:pPr>
        <w:pStyle w:val="Ttulo2"/>
        <w:tabs>
          <w:tab w:val="left" w:pos="445"/>
        </w:tabs>
        <w:kinsoku w:val="0"/>
        <w:overflowPunct w:val="0"/>
        <w:spacing w:line="276" w:lineRule="auto"/>
        <w:ind w:left="0" w:right="-28" w:firstLine="0"/>
        <w:jc w:val="both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sz w:val="24"/>
          <w:szCs w:val="24"/>
          <w:u w:val="single"/>
        </w:rPr>
        <w:t>6 - DA</w:t>
      </w:r>
      <w:r w:rsidRPr="00F43341">
        <w:rPr>
          <w:rFonts w:ascii="Times New Roman" w:hAnsi="Times New Roman" w:cs="Times New Roman"/>
          <w:spacing w:val="57"/>
          <w:sz w:val="24"/>
          <w:szCs w:val="24"/>
          <w:u w:val="single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  <w:u w:val="single"/>
        </w:rPr>
        <w:t>RAZÃO</w:t>
      </w:r>
      <w:r w:rsidRPr="00F43341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F43341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  <w:u w:val="single"/>
        </w:rPr>
        <w:t>ESCOLHA</w:t>
      </w:r>
      <w:r w:rsidRPr="00F43341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="00C2208F" w:rsidRPr="00F43341">
        <w:rPr>
          <w:rFonts w:ascii="Times New Roman" w:hAnsi="Times New Roman" w:cs="Times New Roman"/>
          <w:sz w:val="24"/>
          <w:szCs w:val="24"/>
          <w:u w:val="single"/>
        </w:rPr>
        <w:t>E DA JUSTIFICATIVA DO PREÇO</w:t>
      </w:r>
    </w:p>
    <w:p w14:paraId="6CC1370A" w14:textId="1EE7019A" w:rsidR="00767C24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6.1. </w:t>
      </w:r>
      <w:r w:rsidR="00767C24" w:rsidRPr="00F43341">
        <w:rPr>
          <w:rFonts w:ascii="Times New Roman" w:hAnsi="Times New Roman" w:cs="Times New Roman"/>
          <w:sz w:val="24"/>
          <w:szCs w:val="24"/>
        </w:rPr>
        <w:t xml:space="preserve">Após realizar uma pesquisa com diversas empresas, visando encontrar a combinação ideal entre preço acessível e qualidade de serviços, verificou-se que a </w:t>
      </w:r>
      <w:r w:rsidR="00980CC6">
        <w:rPr>
          <w:rFonts w:ascii="Times New Roman" w:hAnsi="Times New Roman" w:cs="Times New Roman"/>
          <w:sz w:val="24"/>
          <w:szCs w:val="24"/>
        </w:rPr>
        <w:t>Sra.</w:t>
      </w:r>
      <w:r w:rsidR="00767C24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="00980CC6">
        <w:rPr>
          <w:rFonts w:ascii="Times New Roman" w:hAnsi="Times New Roman" w:cs="Times New Roman"/>
          <w:sz w:val="24"/>
          <w:szCs w:val="24"/>
        </w:rPr>
        <w:t>LILY BERNDT SELL</w:t>
      </w:r>
      <w:r w:rsidR="00FA3B12" w:rsidRPr="00F43341">
        <w:rPr>
          <w:rFonts w:ascii="Times New Roman" w:hAnsi="Times New Roman" w:cs="Times New Roman"/>
          <w:sz w:val="24"/>
          <w:szCs w:val="24"/>
        </w:rPr>
        <w:t xml:space="preserve"> cadastrad</w:t>
      </w:r>
      <w:r w:rsidR="00980CC6">
        <w:rPr>
          <w:rFonts w:ascii="Times New Roman" w:hAnsi="Times New Roman" w:cs="Times New Roman"/>
          <w:sz w:val="24"/>
          <w:szCs w:val="24"/>
        </w:rPr>
        <w:t>a</w:t>
      </w:r>
      <w:r w:rsidR="00FA3B12" w:rsidRPr="00F43341">
        <w:rPr>
          <w:rFonts w:ascii="Times New Roman" w:hAnsi="Times New Roman" w:cs="Times New Roman"/>
          <w:sz w:val="24"/>
          <w:szCs w:val="24"/>
        </w:rPr>
        <w:t xml:space="preserve"> no C</w:t>
      </w:r>
      <w:r w:rsidR="00980CC6">
        <w:rPr>
          <w:rFonts w:ascii="Times New Roman" w:hAnsi="Times New Roman" w:cs="Times New Roman"/>
          <w:sz w:val="24"/>
          <w:szCs w:val="24"/>
        </w:rPr>
        <w:t>PF</w:t>
      </w:r>
      <w:r w:rsidR="00FA3B12" w:rsidRPr="00F43341">
        <w:rPr>
          <w:rFonts w:ascii="Times New Roman" w:hAnsi="Times New Roman" w:cs="Times New Roman"/>
          <w:sz w:val="24"/>
          <w:szCs w:val="24"/>
        </w:rPr>
        <w:t xml:space="preserve"> nº </w:t>
      </w:r>
      <w:r w:rsidR="00980CC6">
        <w:rPr>
          <w:rFonts w:ascii="Times New Roman" w:eastAsia="Times New Roman" w:hAnsi="Times New Roman" w:cs="Times New Roman"/>
          <w:sz w:val="24"/>
          <w:szCs w:val="24"/>
        </w:rPr>
        <w:t>867.449.099-91</w:t>
      </w:r>
      <w:r w:rsidR="00980C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C24" w:rsidRPr="00F43341">
        <w:rPr>
          <w:rFonts w:ascii="Times New Roman" w:hAnsi="Times New Roman" w:cs="Times New Roman"/>
          <w:sz w:val="24"/>
          <w:szCs w:val="24"/>
        </w:rPr>
        <w:t>apresentou a proposta mais vantajosa.</w:t>
      </w:r>
    </w:p>
    <w:p w14:paraId="4B695EF6" w14:textId="77777777" w:rsidR="00767C24" w:rsidRPr="00F43341" w:rsidRDefault="00767C24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246CE59A" w14:textId="58F0D11E" w:rsidR="00120C39" w:rsidRPr="00F43341" w:rsidRDefault="0056104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="00767C24" w:rsidRPr="00F43341">
        <w:rPr>
          <w:rFonts w:ascii="Times New Roman" w:hAnsi="Times New Roman" w:cs="Times New Roman"/>
          <w:sz w:val="24"/>
          <w:szCs w:val="24"/>
        </w:rPr>
        <w:t>A escolha da mencionada empresa demonstra ser favorável para a Administração, pois, ao comparar os orçamentos recebidos durante o processo de pesquisa de preços, verifica-se que a proposta da</w:t>
      </w:r>
      <w:r w:rsidR="00980CC6">
        <w:rPr>
          <w:rFonts w:ascii="Times New Roman" w:hAnsi="Times New Roman" w:cs="Times New Roman"/>
          <w:sz w:val="24"/>
          <w:szCs w:val="24"/>
        </w:rPr>
        <w:t xml:space="preserve"> Sra.</w:t>
      </w:r>
      <w:r w:rsidR="00767C24" w:rsidRPr="00F433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B0FD72" w14:textId="493AADE3" w:rsidR="00767C24" w:rsidRPr="00F43341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LILY BERNDT SELL</w:t>
      </w:r>
      <w:r w:rsidR="00F43341" w:rsidRPr="00F43341">
        <w:rPr>
          <w:rFonts w:ascii="Times New Roman" w:hAnsi="Times New Roman" w:cs="Times New Roman"/>
          <w:sz w:val="24"/>
          <w:szCs w:val="24"/>
        </w:rPr>
        <w:t xml:space="preserve"> não</w:t>
      </w:r>
      <w:r w:rsidR="00767C24" w:rsidRPr="00F43341">
        <w:rPr>
          <w:rFonts w:ascii="Times New Roman" w:hAnsi="Times New Roman" w:cs="Times New Roman"/>
          <w:sz w:val="24"/>
          <w:szCs w:val="24"/>
        </w:rPr>
        <w:t xml:space="preserve"> apenas possui o menor valor, mas também é reconhecida por sua integridade e atende plenamente às necessidades administrativas. Diante do valor oferecido, há a possibilidade de dispensar o processo licitatório.</w:t>
      </w:r>
    </w:p>
    <w:p w14:paraId="20F7B03E" w14:textId="77777777" w:rsidR="00767C24" w:rsidRPr="00F43341" w:rsidRDefault="00767C24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310C58" w14:textId="77777777" w:rsidR="004445DC" w:rsidRPr="00F43341" w:rsidRDefault="00C4414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3341">
        <w:rPr>
          <w:rFonts w:ascii="Times New Roman" w:hAnsi="Times New Roman" w:cs="Times New Roman"/>
          <w:bCs/>
          <w:sz w:val="24"/>
          <w:szCs w:val="24"/>
        </w:rPr>
        <w:t>6.3. Quanto aos preços, observamos que estão em consonância com a realidade de mercado para serviços similares, permitindo à Administração proceder com a aquisição</w:t>
      </w:r>
      <w:r w:rsidR="00CE6190" w:rsidRPr="00F43341">
        <w:rPr>
          <w:rFonts w:ascii="Times New Roman" w:hAnsi="Times New Roman" w:cs="Times New Roman"/>
          <w:bCs/>
          <w:sz w:val="24"/>
          <w:szCs w:val="24"/>
        </w:rPr>
        <w:t>/contratação</w:t>
      </w:r>
      <w:r w:rsidRPr="00F43341">
        <w:rPr>
          <w:rFonts w:ascii="Times New Roman" w:hAnsi="Times New Roman" w:cs="Times New Roman"/>
          <w:bCs/>
          <w:sz w:val="24"/>
          <w:szCs w:val="24"/>
        </w:rPr>
        <w:t xml:space="preserve"> sem infringir qualquer disposição da legislação de licitações e contratos administrativos.</w:t>
      </w:r>
    </w:p>
    <w:p w14:paraId="49B37ECC" w14:textId="77777777" w:rsidR="00C44140" w:rsidRPr="00F43341" w:rsidRDefault="00C4414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142CC8" w14:textId="77777777" w:rsidR="00BA034F" w:rsidRPr="00F43341" w:rsidRDefault="00C4414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90326B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LOCAL E PRAZO DE ENTREGA:</w:t>
      </w:r>
    </w:p>
    <w:p w14:paraId="75569E6C" w14:textId="2F2474CB" w:rsidR="00F22E9D" w:rsidRPr="00F43341" w:rsidRDefault="0065163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eastAsia="Calibri" w:hAnsi="Times New Roman" w:cs="Times New Roman"/>
          <w:sz w:val="24"/>
          <w:szCs w:val="24"/>
        </w:rPr>
        <w:t xml:space="preserve">7.1. </w:t>
      </w:r>
      <w:r w:rsidR="00980CC6">
        <w:rPr>
          <w:rFonts w:ascii="Times New Roman" w:eastAsia="Calibri" w:hAnsi="Times New Roman" w:cs="Times New Roman"/>
          <w:sz w:val="24"/>
          <w:szCs w:val="24"/>
        </w:rPr>
        <w:t>Pavilhão Municipal de Eventos</w:t>
      </w:r>
      <w:r w:rsidR="00883B12" w:rsidRPr="00F43341">
        <w:rPr>
          <w:rFonts w:ascii="Times New Roman" w:eastAsia="Calibri" w:hAnsi="Times New Roman" w:cs="Times New Roman"/>
          <w:sz w:val="24"/>
          <w:szCs w:val="24"/>
        </w:rPr>
        <w:t xml:space="preserve"> – Secretaria de </w:t>
      </w:r>
      <w:r w:rsidR="00980CC6">
        <w:rPr>
          <w:rFonts w:ascii="Times New Roman" w:eastAsia="Calibri" w:hAnsi="Times New Roman" w:cs="Times New Roman"/>
          <w:sz w:val="24"/>
          <w:szCs w:val="24"/>
        </w:rPr>
        <w:t>Esporte, Cultura e Turismo.</w:t>
      </w:r>
    </w:p>
    <w:p w14:paraId="17088E65" w14:textId="77777777" w:rsidR="00763585" w:rsidRPr="00F43341" w:rsidRDefault="0076358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3E4B8797" w14:textId="77777777" w:rsidR="0090326B" w:rsidRPr="00F43341" w:rsidRDefault="00C4414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90326B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PAGAMENTO:</w:t>
      </w:r>
    </w:p>
    <w:p w14:paraId="55F5D5E4" w14:textId="206C3329" w:rsidR="00883B12" w:rsidRPr="00F43341" w:rsidRDefault="00C755E5" w:rsidP="00FF4213">
      <w:pPr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8.1. </w:t>
      </w:r>
      <w:r w:rsidR="00883B12" w:rsidRPr="00F43341">
        <w:rPr>
          <w:rFonts w:ascii="Times New Roman" w:hAnsi="Times New Roman" w:cs="Times New Roman"/>
          <w:sz w:val="24"/>
          <w:szCs w:val="24"/>
        </w:rPr>
        <w:t xml:space="preserve">O pagamento será efetuado </w:t>
      </w:r>
      <w:r w:rsidR="00980CC6">
        <w:rPr>
          <w:rFonts w:ascii="Times New Roman" w:hAnsi="Times New Roman" w:cs="Times New Roman"/>
          <w:sz w:val="24"/>
          <w:szCs w:val="24"/>
        </w:rPr>
        <w:t>em até 10 (dez) dias após aceite da Nota Fiscal.</w:t>
      </w:r>
    </w:p>
    <w:p w14:paraId="531B71BB" w14:textId="77777777" w:rsidR="00883B12" w:rsidRPr="00F43341" w:rsidRDefault="00883B12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7143B3B9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8.2. A retenção do Imposto de Renda deve ser realizada em conformidade com a determinação da Instrução Normativa RFB nº 1.234, de 11 de janeiro de 2012, e suas alterações, devendo também observar o disposto no Decreto nº 5154, de 02 de agosto de 2023.</w:t>
      </w:r>
    </w:p>
    <w:p w14:paraId="4D52BE76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7A619140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8.2.1. É aconselhável que as empresas destaquem a retenção do Imposto de Renda Retido na Fonte (IRRF) nos documentos fiscais emitidos para o município, observando o enquadramento legal de incidência da respectiva retenção, sob pena da nota fiscal ser devolvida para anulação e correção.</w:t>
      </w:r>
    </w:p>
    <w:p w14:paraId="0C0E4308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1A2E4A46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8.2.2. Vale lembrar que não haverá impacto financeiro para as empresas, já que o valor do imposto retido será considerado como antecipação do total devido à RFB pela pessoa jurídica prestadora de serviços ou fornecedora de bens.</w:t>
      </w:r>
    </w:p>
    <w:p w14:paraId="7CE41407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54E13E03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8.2.3. Pessoas jurídicas optantes pelo Simples Nacional/MEI não estarão sujeitas à retenção do IR.</w:t>
      </w:r>
    </w:p>
    <w:p w14:paraId="6014E177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1C1A6D0C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8.3. Em caso de devolução de documentação fiscal para correção, o prazo para pagamento fluirá a partir de sua reapresentação.</w:t>
      </w:r>
    </w:p>
    <w:p w14:paraId="3CD61E88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7D5E1195" w14:textId="77777777" w:rsidR="0090326B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8.4. Caso seja constatada qualquer irregularidade por parte da licitante, o pagamento poderá ser retido pela Prefeitura de Massaranduba (SC) até a normalização da mesma, sem que isso acarrete ônus adicionais à Prefeitura supracitada.</w:t>
      </w:r>
    </w:p>
    <w:p w14:paraId="1CD57A97" w14:textId="77777777" w:rsidR="00A95820" w:rsidRPr="00F43341" w:rsidRDefault="00A9582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44CCB744" w14:textId="77777777" w:rsidR="002415AF" w:rsidRPr="00F43341" w:rsidRDefault="006D27F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2415AF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DOTAÇÃO ORÇAMENTÁRIA:</w:t>
      </w:r>
    </w:p>
    <w:p w14:paraId="7C9F7F52" w14:textId="6BE90EF4" w:rsidR="006D27F0" w:rsidRDefault="004E2563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2563">
        <w:rPr>
          <w:rFonts w:ascii="Times New Roman" w:hAnsi="Times New Roman" w:cs="Times New Roman"/>
          <w:bCs/>
          <w:sz w:val="24"/>
          <w:szCs w:val="24"/>
        </w:rPr>
        <w:t>9.1.</w:t>
      </w:r>
      <w:r>
        <w:rPr>
          <w:rFonts w:ascii="Times New Roman" w:hAnsi="Times New Roman" w:cs="Times New Roman"/>
          <w:bCs/>
          <w:sz w:val="24"/>
          <w:szCs w:val="24"/>
        </w:rPr>
        <w:t xml:space="preserve"> As despesas serão pela seguinte dotação orçamentária:</w:t>
      </w:r>
    </w:p>
    <w:p w14:paraId="116ACF08" w14:textId="77777777" w:rsidR="004E2563" w:rsidRPr="004E2563" w:rsidRDefault="004E2563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7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87"/>
      </w:tblGrid>
      <w:tr w:rsidR="006D27F0" w:rsidRPr="00F43341" w14:paraId="0D8CB12A" w14:textId="77777777" w:rsidTr="00331D93">
        <w:trPr>
          <w:trHeight w:val="315"/>
          <w:jc w:val="center"/>
        </w:trPr>
        <w:tc>
          <w:tcPr>
            <w:tcW w:w="7687" w:type="dxa"/>
            <w:shd w:val="clear" w:color="auto" w:fill="DEEAF6" w:themeFill="accent1" w:themeFillTint="33"/>
            <w:noWrap/>
            <w:vAlign w:val="center"/>
            <w:hideMark/>
          </w:tcPr>
          <w:p w14:paraId="0DE461E8" w14:textId="77777777" w:rsidR="006D27F0" w:rsidRPr="00F43341" w:rsidRDefault="006D27F0" w:rsidP="00FF421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Município De Massaranduba</w:t>
            </w:r>
          </w:p>
        </w:tc>
      </w:tr>
      <w:tr w:rsidR="006D27F0" w:rsidRPr="00F43341" w14:paraId="544BD871" w14:textId="77777777" w:rsidTr="00331D93">
        <w:trPr>
          <w:trHeight w:val="315"/>
          <w:jc w:val="center"/>
        </w:trPr>
        <w:tc>
          <w:tcPr>
            <w:tcW w:w="7687" w:type="dxa"/>
            <w:shd w:val="clear" w:color="auto" w:fill="auto"/>
            <w:noWrap/>
            <w:vAlign w:val="center"/>
            <w:hideMark/>
          </w:tcPr>
          <w:p w14:paraId="69754E5B" w14:textId="567092FF" w:rsidR="006D27F0" w:rsidRPr="00F43341" w:rsidRDefault="00763585" w:rsidP="00FF42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Órgão: </w:t>
            </w:r>
            <w:r w:rsidR="00136A9F" w:rsidRP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  <w:r w:rsidR="00136A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="00136A9F" w:rsidRP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Secretaria de Esporte, Cultura e Turismo</w:t>
            </w:r>
          </w:p>
        </w:tc>
      </w:tr>
      <w:tr w:rsidR="006D27F0" w:rsidRPr="00F43341" w14:paraId="38058D5F" w14:textId="77777777" w:rsidTr="00331D93">
        <w:trPr>
          <w:trHeight w:val="315"/>
          <w:jc w:val="center"/>
        </w:trPr>
        <w:tc>
          <w:tcPr>
            <w:tcW w:w="7687" w:type="dxa"/>
            <w:shd w:val="clear" w:color="auto" w:fill="auto"/>
            <w:noWrap/>
            <w:vAlign w:val="center"/>
            <w:hideMark/>
          </w:tcPr>
          <w:p w14:paraId="7CBB49A7" w14:textId="1A092D65" w:rsidR="006D27F0" w:rsidRPr="00F43341" w:rsidRDefault="00763585" w:rsidP="00FF42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Unidade: </w:t>
            </w:r>
            <w:r w:rsidR="001211F6"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- </w:t>
            </w:r>
            <w:r w:rsidR="00136A9F" w:rsidRP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Gerência de Cultura e Turismo</w:t>
            </w:r>
          </w:p>
        </w:tc>
      </w:tr>
      <w:tr w:rsidR="006D27F0" w:rsidRPr="00F43341" w14:paraId="6AE32717" w14:textId="77777777" w:rsidTr="00331D93">
        <w:trPr>
          <w:trHeight w:val="315"/>
          <w:jc w:val="center"/>
        </w:trPr>
        <w:tc>
          <w:tcPr>
            <w:tcW w:w="7687" w:type="dxa"/>
            <w:shd w:val="clear" w:color="auto" w:fill="auto"/>
            <w:noWrap/>
            <w:vAlign w:val="center"/>
            <w:hideMark/>
          </w:tcPr>
          <w:p w14:paraId="2C6647F4" w14:textId="00277F46" w:rsidR="006D27F0" w:rsidRPr="00F43341" w:rsidRDefault="00763585" w:rsidP="00FF42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Ação: </w:t>
            </w:r>
            <w:r w:rsid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1098</w:t>
            </w: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211F6"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–</w:t>
            </w: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36A9F" w:rsidRP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Realização da Fecarroz</w:t>
            </w:r>
          </w:p>
        </w:tc>
      </w:tr>
      <w:tr w:rsidR="006D27F0" w:rsidRPr="00F43341" w14:paraId="19AAEE98" w14:textId="77777777" w:rsidTr="00331D93">
        <w:trPr>
          <w:trHeight w:val="315"/>
          <w:jc w:val="center"/>
        </w:trPr>
        <w:tc>
          <w:tcPr>
            <w:tcW w:w="7687" w:type="dxa"/>
            <w:shd w:val="clear" w:color="auto" w:fill="auto"/>
            <w:noWrap/>
            <w:vAlign w:val="center"/>
            <w:hideMark/>
          </w:tcPr>
          <w:p w14:paraId="275F9A30" w14:textId="1AAE30B6" w:rsidR="006D27F0" w:rsidRPr="00F43341" w:rsidRDefault="00763585" w:rsidP="00FF42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Subelemento: </w:t>
            </w:r>
            <w:r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3390</w:t>
            </w:r>
            <w:r w:rsidR="00883B12"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699</w:t>
            </w:r>
            <w:r w:rsidR="00FA3B12"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1211F6"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–</w:t>
            </w:r>
            <w:r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883B12"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Material químico</w:t>
            </w:r>
          </w:p>
        </w:tc>
      </w:tr>
      <w:tr w:rsidR="006D27F0" w:rsidRPr="00F43341" w14:paraId="2722C20D" w14:textId="77777777" w:rsidTr="00331D93">
        <w:trPr>
          <w:trHeight w:val="315"/>
          <w:jc w:val="center"/>
        </w:trPr>
        <w:tc>
          <w:tcPr>
            <w:tcW w:w="7687" w:type="dxa"/>
            <w:shd w:val="clear" w:color="auto" w:fill="auto"/>
            <w:noWrap/>
            <w:vAlign w:val="center"/>
            <w:hideMark/>
          </w:tcPr>
          <w:p w14:paraId="4D8FF7D0" w14:textId="2C66B512" w:rsidR="006D27F0" w:rsidRPr="00F43341" w:rsidRDefault="00763585" w:rsidP="00FF421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3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Vínculo</w:t>
            </w:r>
            <w:r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="00136A9F" w:rsidRP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250170000009</w:t>
            </w:r>
            <w:r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1211F6"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–</w:t>
            </w:r>
            <w:r w:rsidRPr="00F433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R</w:t>
            </w:r>
            <w:r w:rsidR="00136A9F" w:rsidRPr="00136A9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ecursos Ordinários - Fecarroz</w:t>
            </w:r>
          </w:p>
        </w:tc>
      </w:tr>
    </w:tbl>
    <w:p w14:paraId="7B7B3E3E" w14:textId="77777777" w:rsidR="00F16C2E" w:rsidRPr="00F43341" w:rsidRDefault="00F16C2E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0FC257" w14:textId="77777777" w:rsidR="002415AF" w:rsidRPr="00F43341" w:rsidRDefault="002415A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D27F0" w:rsidRPr="00F43341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PENALIDADES:</w:t>
      </w:r>
    </w:p>
    <w:p w14:paraId="719F5A25" w14:textId="03068ED4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</w:rPr>
        <w:t>0</w:t>
      </w:r>
      <w:r w:rsidRPr="00F43341">
        <w:rPr>
          <w:rFonts w:ascii="Times New Roman" w:hAnsi="Times New Roman" w:cs="Times New Roman"/>
          <w:sz w:val="24"/>
          <w:szCs w:val="24"/>
        </w:rPr>
        <w:t>.</w:t>
      </w:r>
      <w:r w:rsidR="00037FFE" w:rsidRPr="00F43341">
        <w:rPr>
          <w:rFonts w:ascii="Times New Roman" w:hAnsi="Times New Roman" w:cs="Times New Roman"/>
          <w:sz w:val="24"/>
          <w:szCs w:val="24"/>
        </w:rPr>
        <w:t>1</w:t>
      </w:r>
      <w:r w:rsidRPr="00F43341">
        <w:rPr>
          <w:rFonts w:ascii="Times New Roman" w:hAnsi="Times New Roman" w:cs="Times New Roman"/>
          <w:sz w:val="24"/>
          <w:szCs w:val="24"/>
        </w:rPr>
        <w:t xml:space="preserve"> Será penalizada a contratada que praticar as infrações abaixo:</w:t>
      </w:r>
    </w:p>
    <w:p w14:paraId="095235C8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31E5E258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a) </w:t>
      </w:r>
      <w:r w:rsidR="00D72B19" w:rsidRPr="00F43341">
        <w:rPr>
          <w:rFonts w:ascii="Times New Roman" w:hAnsi="Times New Roman" w:cs="Times New Roman"/>
          <w:sz w:val="24"/>
          <w:szCs w:val="24"/>
        </w:rPr>
        <w:t>D</w:t>
      </w:r>
      <w:r w:rsidRPr="00F43341">
        <w:rPr>
          <w:rFonts w:ascii="Times New Roman" w:hAnsi="Times New Roman" w:cs="Times New Roman"/>
          <w:sz w:val="24"/>
          <w:szCs w:val="24"/>
        </w:rPr>
        <w:t xml:space="preserve">ar causa a inexecução parcial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="003A5772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B2915A5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52304650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b) </w:t>
      </w:r>
      <w:r w:rsidR="00D72B19" w:rsidRPr="00F43341">
        <w:rPr>
          <w:rFonts w:ascii="Times New Roman" w:hAnsi="Times New Roman" w:cs="Times New Roman"/>
          <w:sz w:val="24"/>
          <w:szCs w:val="24"/>
        </w:rPr>
        <w:t>D</w:t>
      </w:r>
      <w:r w:rsidRPr="00F43341">
        <w:rPr>
          <w:rFonts w:ascii="Times New Roman" w:hAnsi="Times New Roman" w:cs="Times New Roman"/>
          <w:sz w:val="24"/>
          <w:szCs w:val="24"/>
        </w:rPr>
        <w:t xml:space="preserve">ar causa à inexecução parcial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="003A5772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que cause grave dano à Administração, ao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funcionamento dos serviços públicos ou ao interesse coletivo;</w:t>
      </w:r>
    </w:p>
    <w:p w14:paraId="21065011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0A3A7053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c) </w:t>
      </w:r>
      <w:r w:rsidR="00D72B19" w:rsidRPr="00F43341">
        <w:rPr>
          <w:rFonts w:ascii="Times New Roman" w:hAnsi="Times New Roman" w:cs="Times New Roman"/>
          <w:sz w:val="24"/>
          <w:szCs w:val="24"/>
        </w:rPr>
        <w:t>D</w:t>
      </w:r>
      <w:r w:rsidRPr="00F43341">
        <w:rPr>
          <w:rFonts w:ascii="Times New Roman" w:hAnsi="Times New Roman" w:cs="Times New Roman"/>
          <w:sz w:val="24"/>
          <w:szCs w:val="24"/>
        </w:rPr>
        <w:t xml:space="preserve">ar causa à inexecução total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Pr="00F43341">
        <w:rPr>
          <w:rFonts w:ascii="Times New Roman" w:hAnsi="Times New Roman" w:cs="Times New Roman"/>
          <w:sz w:val="24"/>
          <w:szCs w:val="24"/>
        </w:rPr>
        <w:t>;</w:t>
      </w:r>
    </w:p>
    <w:p w14:paraId="7EF3D2F3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6AF0BA52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d) </w:t>
      </w:r>
      <w:r w:rsidR="00D72B19" w:rsidRPr="00F43341">
        <w:rPr>
          <w:rFonts w:ascii="Times New Roman" w:hAnsi="Times New Roman" w:cs="Times New Roman"/>
          <w:sz w:val="24"/>
          <w:szCs w:val="24"/>
        </w:rPr>
        <w:t>D</w:t>
      </w:r>
      <w:r w:rsidRPr="00F43341">
        <w:rPr>
          <w:rFonts w:ascii="Times New Roman" w:hAnsi="Times New Roman" w:cs="Times New Roman"/>
          <w:sz w:val="24"/>
          <w:szCs w:val="24"/>
        </w:rPr>
        <w:t>eixar de entregar a documentação exigida;</w:t>
      </w:r>
    </w:p>
    <w:p w14:paraId="3028DA58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2A4D33DE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e) </w:t>
      </w:r>
      <w:r w:rsidR="00D72B19" w:rsidRPr="00F43341">
        <w:rPr>
          <w:rFonts w:ascii="Times New Roman" w:hAnsi="Times New Roman" w:cs="Times New Roman"/>
          <w:sz w:val="24"/>
          <w:szCs w:val="24"/>
        </w:rPr>
        <w:t>N</w:t>
      </w:r>
      <w:r w:rsidRPr="00F43341">
        <w:rPr>
          <w:rFonts w:ascii="Times New Roman" w:hAnsi="Times New Roman" w:cs="Times New Roman"/>
          <w:sz w:val="24"/>
          <w:szCs w:val="24"/>
        </w:rPr>
        <w:t>ão manter a proposta, salvo em decorrência de fato superveniente devidamente justificado;</w:t>
      </w:r>
    </w:p>
    <w:p w14:paraId="6ECB9394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12E97CFE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f) </w:t>
      </w:r>
      <w:r w:rsidR="00D72B19" w:rsidRPr="00F43341">
        <w:rPr>
          <w:rFonts w:ascii="Times New Roman" w:hAnsi="Times New Roman" w:cs="Times New Roman"/>
          <w:sz w:val="24"/>
          <w:szCs w:val="24"/>
        </w:rPr>
        <w:t>E</w:t>
      </w:r>
      <w:r w:rsidRPr="00F43341">
        <w:rPr>
          <w:rFonts w:ascii="Times New Roman" w:hAnsi="Times New Roman" w:cs="Times New Roman"/>
          <w:sz w:val="24"/>
          <w:szCs w:val="24"/>
        </w:rPr>
        <w:t xml:space="preserve">nsejar o retardamento da execução ou da entrega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Pr="00F43341">
        <w:rPr>
          <w:rFonts w:ascii="Times New Roman" w:hAnsi="Times New Roman" w:cs="Times New Roman"/>
          <w:sz w:val="24"/>
          <w:szCs w:val="24"/>
        </w:rPr>
        <w:t xml:space="preserve"> sem motivo justificado;</w:t>
      </w:r>
    </w:p>
    <w:p w14:paraId="226CE93A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473C1E73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g) </w:t>
      </w:r>
      <w:r w:rsidR="00D72B19" w:rsidRPr="00F43341">
        <w:rPr>
          <w:rFonts w:ascii="Times New Roman" w:hAnsi="Times New Roman" w:cs="Times New Roman"/>
          <w:sz w:val="24"/>
          <w:szCs w:val="24"/>
        </w:rPr>
        <w:t>A</w:t>
      </w:r>
      <w:r w:rsidRPr="00F43341">
        <w:rPr>
          <w:rFonts w:ascii="Times New Roman" w:hAnsi="Times New Roman" w:cs="Times New Roman"/>
          <w:sz w:val="24"/>
          <w:szCs w:val="24"/>
        </w:rPr>
        <w:t>presentar declaração ou documentação falsa exigida para o certame ou prestar declaração falsa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 xml:space="preserve">durante a licitação ou a execução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Pr="00F43341">
        <w:rPr>
          <w:rFonts w:ascii="Times New Roman" w:hAnsi="Times New Roman" w:cs="Times New Roman"/>
          <w:sz w:val="24"/>
          <w:szCs w:val="24"/>
        </w:rPr>
        <w:t>;</w:t>
      </w:r>
    </w:p>
    <w:p w14:paraId="68690D72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2135CF4B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h) </w:t>
      </w:r>
      <w:r w:rsidR="00D72B19" w:rsidRPr="00F43341">
        <w:rPr>
          <w:rFonts w:ascii="Times New Roman" w:hAnsi="Times New Roman" w:cs="Times New Roman"/>
          <w:sz w:val="24"/>
          <w:szCs w:val="24"/>
        </w:rPr>
        <w:t>F</w:t>
      </w:r>
      <w:r w:rsidRPr="00F43341">
        <w:rPr>
          <w:rFonts w:ascii="Times New Roman" w:hAnsi="Times New Roman" w:cs="Times New Roman"/>
          <w:sz w:val="24"/>
          <w:szCs w:val="24"/>
        </w:rPr>
        <w:t xml:space="preserve">raudar a licitação ou praticar ato fraudulento na execução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Pr="00F43341">
        <w:rPr>
          <w:rFonts w:ascii="Times New Roman" w:hAnsi="Times New Roman" w:cs="Times New Roman"/>
          <w:sz w:val="24"/>
          <w:szCs w:val="24"/>
        </w:rPr>
        <w:t>;</w:t>
      </w:r>
    </w:p>
    <w:p w14:paraId="285E33E8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40FA25F2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i) </w:t>
      </w:r>
      <w:r w:rsidR="00D72B19" w:rsidRPr="00F43341">
        <w:rPr>
          <w:rFonts w:ascii="Times New Roman" w:hAnsi="Times New Roman" w:cs="Times New Roman"/>
          <w:sz w:val="24"/>
          <w:szCs w:val="24"/>
        </w:rPr>
        <w:t>C</w:t>
      </w:r>
      <w:r w:rsidRPr="00F43341">
        <w:rPr>
          <w:rFonts w:ascii="Times New Roman" w:hAnsi="Times New Roman" w:cs="Times New Roman"/>
          <w:sz w:val="24"/>
          <w:szCs w:val="24"/>
        </w:rPr>
        <w:t>omportar-se de modo inidôneo ou cometer fraude de qualquer natureza;</w:t>
      </w:r>
    </w:p>
    <w:p w14:paraId="578E8683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11CB2204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j) </w:t>
      </w:r>
      <w:r w:rsidR="00D72B19" w:rsidRPr="00F43341">
        <w:rPr>
          <w:rFonts w:ascii="Times New Roman" w:hAnsi="Times New Roman" w:cs="Times New Roman"/>
          <w:sz w:val="24"/>
          <w:szCs w:val="24"/>
        </w:rPr>
        <w:t>P</w:t>
      </w:r>
      <w:r w:rsidRPr="00F43341">
        <w:rPr>
          <w:rFonts w:ascii="Times New Roman" w:hAnsi="Times New Roman" w:cs="Times New Roman"/>
          <w:sz w:val="24"/>
          <w:szCs w:val="24"/>
        </w:rPr>
        <w:t>raticar atos ilícitos com vistas a frustrar os objetivos da licitação;</w:t>
      </w:r>
    </w:p>
    <w:p w14:paraId="38E49F70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35C55711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k) </w:t>
      </w:r>
      <w:r w:rsidR="00D72B19" w:rsidRPr="00F43341">
        <w:rPr>
          <w:rFonts w:ascii="Times New Roman" w:hAnsi="Times New Roman" w:cs="Times New Roman"/>
          <w:sz w:val="24"/>
          <w:szCs w:val="24"/>
        </w:rPr>
        <w:t>P</w:t>
      </w:r>
      <w:r w:rsidRPr="00F43341">
        <w:rPr>
          <w:rFonts w:ascii="Times New Roman" w:hAnsi="Times New Roman" w:cs="Times New Roman"/>
          <w:sz w:val="24"/>
          <w:szCs w:val="24"/>
        </w:rPr>
        <w:t>raticar ato lesivo previsto no art. 5º da Lei nº 12.846/2023.</w:t>
      </w:r>
    </w:p>
    <w:p w14:paraId="6EA9F6AC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096919FA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6D27F0" w:rsidRPr="00F43341">
        <w:rPr>
          <w:rFonts w:ascii="Times New Roman" w:hAnsi="Times New Roman" w:cs="Times New Roman"/>
          <w:sz w:val="24"/>
          <w:szCs w:val="24"/>
        </w:rPr>
        <w:t>0</w:t>
      </w:r>
      <w:r w:rsidRPr="00F43341">
        <w:rPr>
          <w:rFonts w:ascii="Times New Roman" w:hAnsi="Times New Roman" w:cs="Times New Roman"/>
          <w:sz w:val="24"/>
          <w:szCs w:val="24"/>
        </w:rPr>
        <w:t>.2. A contratada estará sujeita às seguintes sanções, quando não cabível a aplicação de penalidade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mais gravosa, a depender do caso concreto, sem prejuízo da obrigação de reparação integral do dano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causado a Administração Pública:</w:t>
      </w:r>
    </w:p>
    <w:p w14:paraId="2016381B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0F7324B3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a) </w:t>
      </w:r>
      <w:r w:rsidR="00D72B19" w:rsidRPr="00F43341">
        <w:rPr>
          <w:rFonts w:ascii="Times New Roman" w:hAnsi="Times New Roman" w:cs="Times New Roman"/>
          <w:sz w:val="24"/>
          <w:szCs w:val="24"/>
        </w:rPr>
        <w:t>A</w:t>
      </w:r>
      <w:r w:rsidRPr="00F43341">
        <w:rPr>
          <w:rFonts w:ascii="Times New Roman" w:hAnsi="Times New Roman" w:cs="Times New Roman"/>
          <w:sz w:val="24"/>
          <w:szCs w:val="24"/>
        </w:rPr>
        <w:t>dvertência, pela prática do ato previsto na alínea “a” do item anterior;</w:t>
      </w:r>
    </w:p>
    <w:p w14:paraId="4F53A60B" w14:textId="77777777" w:rsidR="00A139BB" w:rsidRPr="00F43341" w:rsidRDefault="00A139B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5715C49E" w14:textId="77777777" w:rsidR="001C2CCF" w:rsidRPr="00F43341" w:rsidRDefault="001C2CC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a.1) No caso de advertência, a notificação se dará por meio de ofício, mediante o Sistema de Processos Administrativo Eletrônico do Consórcio de Informática na Gestão Pública Municipal, denominado e-CIGA.</w:t>
      </w:r>
    </w:p>
    <w:p w14:paraId="7924CC51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13BF4759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b) </w:t>
      </w:r>
      <w:r w:rsidR="00D72B19" w:rsidRPr="00F43341">
        <w:rPr>
          <w:rFonts w:ascii="Times New Roman" w:hAnsi="Times New Roman" w:cs="Times New Roman"/>
          <w:sz w:val="24"/>
          <w:szCs w:val="24"/>
        </w:rPr>
        <w:t>I</w:t>
      </w:r>
      <w:r w:rsidRPr="00F43341">
        <w:rPr>
          <w:rFonts w:ascii="Times New Roman" w:hAnsi="Times New Roman" w:cs="Times New Roman"/>
          <w:sz w:val="24"/>
          <w:szCs w:val="24"/>
        </w:rPr>
        <w:t>mpedimento de licitar e contratar no âmbito da Administração Pública direta e indireta do ente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federativos que tiver aplicado a sanção, pelo prazo máximo de 3 (três) anos, pela prática dos atos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lastRenderedPageBreak/>
        <w:t>previstos nas alíneas “b” a “f”;</w:t>
      </w:r>
    </w:p>
    <w:p w14:paraId="2C20E7FE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0570B9C4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c) </w:t>
      </w:r>
      <w:r w:rsidR="00D72B19" w:rsidRPr="00F43341">
        <w:rPr>
          <w:rFonts w:ascii="Times New Roman" w:hAnsi="Times New Roman" w:cs="Times New Roman"/>
          <w:sz w:val="24"/>
          <w:szCs w:val="24"/>
        </w:rPr>
        <w:t>D</w:t>
      </w:r>
      <w:r w:rsidRPr="00F43341">
        <w:rPr>
          <w:rFonts w:ascii="Times New Roman" w:hAnsi="Times New Roman" w:cs="Times New Roman"/>
          <w:sz w:val="24"/>
          <w:szCs w:val="24"/>
        </w:rPr>
        <w:t>eclaração de inidoneidade para licitar e contratar no âmbito da Administração Pública direta e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indireta de todos os entes federativos, pelo prazo mínimo de 3 (três) anos e máximo de 6 (seis) anos,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>em decorrência dos atos previstos nas alíneas “g” a “k” do item acima;</w:t>
      </w:r>
    </w:p>
    <w:p w14:paraId="50935A69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40004F8D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 xml:space="preserve">d) </w:t>
      </w:r>
      <w:r w:rsidR="00D72B19" w:rsidRPr="00F43341">
        <w:rPr>
          <w:rFonts w:ascii="Times New Roman" w:hAnsi="Times New Roman" w:cs="Times New Roman"/>
          <w:sz w:val="24"/>
          <w:szCs w:val="24"/>
        </w:rPr>
        <w:t>M</w:t>
      </w:r>
      <w:r w:rsidRPr="00F43341">
        <w:rPr>
          <w:rFonts w:ascii="Times New Roman" w:hAnsi="Times New Roman" w:cs="Times New Roman"/>
          <w:sz w:val="24"/>
          <w:szCs w:val="24"/>
        </w:rPr>
        <w:t>ulta, por qualquer um dos atos previstos no item acima, podendo ser cumulada com outra</w:t>
      </w:r>
      <w:r w:rsidR="001C2CCF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Pr="00F43341">
        <w:rPr>
          <w:rFonts w:ascii="Times New Roman" w:hAnsi="Times New Roman" w:cs="Times New Roman"/>
          <w:sz w:val="24"/>
          <w:szCs w:val="24"/>
        </w:rPr>
        <w:t xml:space="preserve">sanção, não podendo ser inferior a 0,5% e nem superior a 30% do valor </w:t>
      </w:r>
      <w:r w:rsidR="003F5E27"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do Objeto contratado</w:t>
      </w:r>
      <w:r w:rsidRPr="00F43341">
        <w:rPr>
          <w:rFonts w:ascii="Times New Roman" w:hAnsi="Times New Roman" w:cs="Times New Roman"/>
          <w:sz w:val="24"/>
          <w:szCs w:val="24"/>
        </w:rPr>
        <w:t>.</w:t>
      </w:r>
    </w:p>
    <w:p w14:paraId="66F8B328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6DFDE4B0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6D27F0" w:rsidRPr="00F43341">
        <w:rPr>
          <w:rFonts w:ascii="Times New Roman" w:hAnsi="Times New Roman" w:cs="Times New Roman"/>
          <w:sz w:val="24"/>
          <w:szCs w:val="24"/>
        </w:rPr>
        <w:t>0</w:t>
      </w:r>
      <w:r w:rsidRPr="00F43341">
        <w:rPr>
          <w:rFonts w:ascii="Times New Roman" w:hAnsi="Times New Roman" w:cs="Times New Roman"/>
          <w:sz w:val="24"/>
          <w:szCs w:val="24"/>
        </w:rPr>
        <w:t>.3. Fica a CONTRATANTE autorizado a deduzir do pagamento devido, qualquer multa imposta, sem</w:t>
      </w:r>
    </w:p>
    <w:p w14:paraId="403B2800" w14:textId="77777777" w:rsidR="00561042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prejuízo das demais penalidades previstas na Lei Federal nº 14.133/21.</w:t>
      </w:r>
    </w:p>
    <w:p w14:paraId="387A6FC7" w14:textId="77777777" w:rsidR="001C2CCF" w:rsidRPr="00F43341" w:rsidRDefault="001C2CC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4C1EEEB9" w14:textId="77777777" w:rsidR="001C2CCF" w:rsidRPr="00F43341" w:rsidRDefault="001C2CC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6D27F0" w:rsidRPr="00F43341">
        <w:rPr>
          <w:rFonts w:ascii="Times New Roman" w:hAnsi="Times New Roman" w:cs="Times New Roman"/>
          <w:sz w:val="24"/>
          <w:szCs w:val="24"/>
        </w:rPr>
        <w:t>0</w:t>
      </w:r>
      <w:r w:rsidRPr="00F43341">
        <w:rPr>
          <w:rFonts w:ascii="Times New Roman" w:hAnsi="Times New Roman" w:cs="Times New Roman"/>
          <w:sz w:val="24"/>
          <w:szCs w:val="24"/>
        </w:rPr>
        <w:t xml:space="preserve">.4. O fornecedor concorda em receber notificações, citações e intimações relacionadas a processos administrativos através do Sistema De Processos Administrativo Eletrônico do Consórcio de Informática na Gestão Pública Municipal, denominado e-CIGA, no qual receberá um link de notificação no e-mail fornecido juntamente com a proposta. Qualquer alteração no e-mail deverá ser comunicada com antecedência. Caso não haja aviso prévio sobre a mudança de e-mail, as intimações enviadas para o e-mail original serão consideradas válidas, com o prazo iniciando-se após </w:t>
      </w:r>
      <w:r w:rsidR="00C755E5" w:rsidRPr="00F43341">
        <w:rPr>
          <w:rFonts w:ascii="Times New Roman" w:hAnsi="Times New Roman" w:cs="Times New Roman"/>
          <w:sz w:val="24"/>
          <w:szCs w:val="24"/>
        </w:rPr>
        <w:t>5 (</w:t>
      </w:r>
      <w:r w:rsidRPr="00F43341">
        <w:rPr>
          <w:rFonts w:ascii="Times New Roman" w:hAnsi="Times New Roman" w:cs="Times New Roman"/>
          <w:sz w:val="24"/>
          <w:szCs w:val="24"/>
        </w:rPr>
        <w:t>cinco</w:t>
      </w:r>
      <w:r w:rsidR="00C755E5" w:rsidRPr="00F43341">
        <w:rPr>
          <w:rFonts w:ascii="Times New Roman" w:hAnsi="Times New Roman" w:cs="Times New Roman"/>
          <w:sz w:val="24"/>
          <w:szCs w:val="24"/>
        </w:rPr>
        <w:t>)</w:t>
      </w:r>
      <w:r w:rsidRPr="00F43341">
        <w:rPr>
          <w:rFonts w:ascii="Times New Roman" w:hAnsi="Times New Roman" w:cs="Times New Roman"/>
          <w:sz w:val="24"/>
          <w:szCs w:val="24"/>
        </w:rPr>
        <w:t xml:space="preserve"> dias corridos do envio do e-mail.</w:t>
      </w:r>
    </w:p>
    <w:p w14:paraId="59B90958" w14:textId="77777777" w:rsidR="001C2CCF" w:rsidRPr="00F43341" w:rsidRDefault="001C2CC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2AA86284" w14:textId="77777777" w:rsidR="001C2CCF" w:rsidRPr="00F43341" w:rsidRDefault="006D27F0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10</w:t>
      </w:r>
      <w:r w:rsidR="001C2CCF" w:rsidRPr="00F43341">
        <w:rPr>
          <w:rFonts w:ascii="Times New Roman" w:hAnsi="Times New Roman" w:cs="Times New Roman"/>
          <w:sz w:val="24"/>
          <w:szCs w:val="24"/>
        </w:rPr>
        <w:t>.4.1. O fornecedor deverá assinar as notificações, citações e intimações nos processos administrativos através do Sistema de Processos Administrativo Eletrônico - e-CIGA, utilizando assinatura digital/eletrônica.</w:t>
      </w:r>
    </w:p>
    <w:p w14:paraId="18D82ADC" w14:textId="77777777" w:rsidR="004E46DB" w:rsidRPr="00F43341" w:rsidRDefault="004E46D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37F109A5" w14:textId="3D4F26BB" w:rsidR="002415AF" w:rsidRPr="00F43341" w:rsidRDefault="002415A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2F3AA0" w:rsidRPr="00F4334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A5CCF" w:rsidRPr="00F43341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FISCALIZAÇÃO</w:t>
      </w:r>
      <w:r w:rsidR="004A5CCF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547D" w:rsidRPr="00F43341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4A5CCF" w:rsidRPr="00F43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547D" w:rsidRPr="00F43341">
        <w:rPr>
          <w:rFonts w:ascii="Times New Roman" w:hAnsi="Times New Roman" w:cs="Times New Roman"/>
          <w:b/>
          <w:sz w:val="24"/>
          <w:szCs w:val="24"/>
          <w:u w:val="single"/>
        </w:rPr>
        <w:t>GESTÃO</w:t>
      </w:r>
      <w:r w:rsidRPr="00F4334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50BE2F9" w14:textId="5A69DB4A" w:rsidR="00C755E5" w:rsidRPr="00F43341" w:rsidRDefault="002415A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</w:rPr>
        <w:t>1</w:t>
      </w:r>
      <w:r w:rsidRPr="00F43341">
        <w:rPr>
          <w:rFonts w:ascii="Times New Roman" w:hAnsi="Times New Roman" w:cs="Times New Roman"/>
          <w:sz w:val="24"/>
          <w:szCs w:val="24"/>
        </w:rPr>
        <w:t xml:space="preserve">.1. </w:t>
      </w:r>
      <w:r w:rsidR="002F31AE" w:rsidRPr="00F43341">
        <w:rPr>
          <w:rFonts w:ascii="Times New Roman" w:hAnsi="Times New Roman" w:cs="Times New Roman"/>
          <w:sz w:val="24"/>
          <w:szCs w:val="24"/>
        </w:rPr>
        <w:t xml:space="preserve">Ao Município de Massaranduba, em particular à </w:t>
      </w:r>
      <w:r w:rsidR="00D55DE9" w:rsidRPr="00F43341">
        <w:rPr>
          <w:rFonts w:ascii="Times New Roman" w:hAnsi="Times New Roman" w:cs="Times New Roman"/>
          <w:sz w:val="24"/>
          <w:szCs w:val="24"/>
        </w:rPr>
        <w:t xml:space="preserve">Secretaria </w:t>
      </w:r>
      <w:r w:rsidR="004E2563">
        <w:rPr>
          <w:rFonts w:ascii="Times New Roman" w:hAnsi="Times New Roman" w:cs="Times New Roman"/>
          <w:sz w:val="24"/>
          <w:szCs w:val="24"/>
        </w:rPr>
        <w:t xml:space="preserve">de </w:t>
      </w:r>
      <w:r w:rsidR="00136A9F">
        <w:rPr>
          <w:rFonts w:ascii="Times New Roman" w:hAnsi="Times New Roman" w:cs="Times New Roman"/>
          <w:sz w:val="24"/>
          <w:szCs w:val="24"/>
        </w:rPr>
        <w:t>Esporte, Cultura e Turismo</w:t>
      </w:r>
      <w:r w:rsidR="002F31AE" w:rsidRPr="00F43341">
        <w:rPr>
          <w:rFonts w:ascii="Times New Roman" w:hAnsi="Times New Roman" w:cs="Times New Roman"/>
          <w:sz w:val="24"/>
          <w:szCs w:val="24"/>
        </w:rPr>
        <w:t>, compete realizar a fiscalização da execução do objeto em todas as etapas do processo, designando um servidor para essa finalidade.</w:t>
      </w:r>
    </w:p>
    <w:p w14:paraId="240F30BE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75CDAB08" w14:textId="31CEE722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</w:rPr>
        <w:t>1</w:t>
      </w:r>
      <w:r w:rsidRPr="00F43341">
        <w:rPr>
          <w:rFonts w:ascii="Times New Roman" w:hAnsi="Times New Roman" w:cs="Times New Roman"/>
          <w:sz w:val="24"/>
          <w:szCs w:val="24"/>
        </w:rPr>
        <w:t xml:space="preserve">.2. A execução </w:t>
      </w:r>
      <w:r w:rsidR="001F2D6D" w:rsidRPr="00F43341">
        <w:rPr>
          <w:rFonts w:ascii="Times New Roman" w:hAnsi="Times New Roman" w:cs="Times New Roman"/>
          <w:sz w:val="24"/>
          <w:szCs w:val="24"/>
        </w:rPr>
        <w:t xml:space="preserve">do presente </w:t>
      </w:r>
      <w:r w:rsidR="00772966" w:rsidRPr="00F43341">
        <w:rPr>
          <w:rFonts w:ascii="Times New Roman" w:hAnsi="Times New Roman" w:cs="Times New Roman"/>
          <w:sz w:val="24"/>
          <w:szCs w:val="24"/>
        </w:rPr>
        <w:t xml:space="preserve">Contrato </w:t>
      </w:r>
      <w:r w:rsidRPr="00F43341">
        <w:rPr>
          <w:rFonts w:ascii="Times New Roman" w:hAnsi="Times New Roman" w:cs="Times New Roman"/>
          <w:sz w:val="24"/>
          <w:szCs w:val="24"/>
        </w:rPr>
        <w:t>será acompanhada e fiscalizada pel</w:t>
      </w:r>
      <w:r w:rsidR="00676C71" w:rsidRPr="00F43341">
        <w:rPr>
          <w:rFonts w:ascii="Times New Roman" w:hAnsi="Times New Roman" w:cs="Times New Roman"/>
          <w:sz w:val="24"/>
          <w:szCs w:val="24"/>
        </w:rPr>
        <w:t>a</w:t>
      </w:r>
      <w:r w:rsidRPr="00F43341">
        <w:rPr>
          <w:rFonts w:ascii="Times New Roman" w:hAnsi="Times New Roman" w:cs="Times New Roman"/>
          <w:sz w:val="24"/>
          <w:szCs w:val="24"/>
        </w:rPr>
        <w:t xml:space="preserve"> servidor</w:t>
      </w:r>
      <w:r w:rsidR="00136A9F">
        <w:rPr>
          <w:rFonts w:ascii="Times New Roman" w:hAnsi="Times New Roman" w:cs="Times New Roman"/>
          <w:sz w:val="24"/>
          <w:szCs w:val="24"/>
        </w:rPr>
        <w:t>a</w:t>
      </w:r>
      <w:r w:rsidR="00676C71" w:rsidRPr="00F43341">
        <w:rPr>
          <w:rFonts w:ascii="Times New Roman" w:hAnsi="Times New Roman" w:cs="Times New Roman"/>
          <w:sz w:val="24"/>
          <w:szCs w:val="24"/>
        </w:rPr>
        <w:t xml:space="preserve"> </w:t>
      </w:r>
      <w:r w:rsidR="00136A9F" w:rsidRPr="00136A9F">
        <w:rPr>
          <w:rFonts w:ascii="Times New Roman" w:hAnsi="Times New Roman" w:cs="Times New Roman"/>
          <w:sz w:val="24"/>
          <w:szCs w:val="24"/>
        </w:rPr>
        <w:t>Carolina Laise Kasmirski - Subgerente de Cultura e Turismo - Matrícula 155659/7</w:t>
      </w:r>
      <w:r w:rsidRPr="00F43341">
        <w:rPr>
          <w:rFonts w:ascii="Times New Roman" w:hAnsi="Times New Roman" w:cs="Times New Roman"/>
          <w:sz w:val="24"/>
          <w:szCs w:val="24"/>
        </w:rPr>
        <w:t>, que fica designad</w:t>
      </w:r>
      <w:r w:rsidR="00676C71" w:rsidRPr="00F43341">
        <w:rPr>
          <w:rFonts w:ascii="Times New Roman" w:hAnsi="Times New Roman" w:cs="Times New Roman"/>
          <w:sz w:val="24"/>
          <w:szCs w:val="24"/>
        </w:rPr>
        <w:t>a</w:t>
      </w:r>
      <w:r w:rsidRPr="00F43341">
        <w:rPr>
          <w:rFonts w:ascii="Times New Roman" w:hAnsi="Times New Roman" w:cs="Times New Roman"/>
          <w:sz w:val="24"/>
          <w:szCs w:val="24"/>
        </w:rPr>
        <w:t xml:space="preserve"> como fiscal </w:t>
      </w:r>
      <w:r w:rsidR="00692A36" w:rsidRPr="00F43341">
        <w:rPr>
          <w:rFonts w:ascii="Times New Roman" w:hAnsi="Times New Roman" w:cs="Times New Roman"/>
          <w:sz w:val="24"/>
          <w:szCs w:val="24"/>
        </w:rPr>
        <w:t>do Objeto contratado</w:t>
      </w:r>
      <w:r w:rsidRPr="00F43341">
        <w:rPr>
          <w:rFonts w:ascii="Times New Roman" w:hAnsi="Times New Roman" w:cs="Times New Roman"/>
          <w:sz w:val="24"/>
          <w:szCs w:val="24"/>
        </w:rPr>
        <w:t>, de acordo com o art. 12 do Decreto Municipal nº 5084/2023</w:t>
      </w:r>
      <w:r w:rsidR="00D55DE9" w:rsidRPr="00F43341">
        <w:rPr>
          <w:rFonts w:ascii="Times New Roman" w:hAnsi="Times New Roman" w:cs="Times New Roman"/>
          <w:sz w:val="24"/>
          <w:szCs w:val="24"/>
        </w:rPr>
        <w:t xml:space="preserve"> e suas alterações</w:t>
      </w:r>
      <w:r w:rsidRPr="00F43341">
        <w:rPr>
          <w:rFonts w:ascii="Times New Roman" w:hAnsi="Times New Roman" w:cs="Times New Roman"/>
          <w:sz w:val="24"/>
          <w:szCs w:val="24"/>
        </w:rPr>
        <w:t>.</w:t>
      </w:r>
    </w:p>
    <w:p w14:paraId="6E275315" w14:textId="77777777" w:rsidR="00C755E5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75AB2C29" w14:textId="3D324D49" w:rsidR="004A5CCF" w:rsidRPr="00F43341" w:rsidRDefault="00C755E5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</w:rPr>
        <w:t>1</w:t>
      </w:r>
      <w:r w:rsidRPr="00F43341">
        <w:rPr>
          <w:rFonts w:ascii="Times New Roman" w:hAnsi="Times New Roman" w:cs="Times New Roman"/>
          <w:sz w:val="24"/>
          <w:szCs w:val="24"/>
        </w:rPr>
        <w:t xml:space="preserve">.3. </w:t>
      </w:r>
      <w:r w:rsidR="00FF4213" w:rsidRPr="00FF4213">
        <w:rPr>
          <w:rFonts w:ascii="Times New Roman" w:hAnsi="Times New Roman" w:cs="Times New Roman"/>
          <w:sz w:val="24"/>
          <w:szCs w:val="24"/>
        </w:rPr>
        <w:t>A administração do presente Contrato será realizado desde a sua concepção até a finalização pela servidora Soraia Daiane Kraisch Daniel – Secretaria de Esporte, Cultura e Turismo, que fica designado como gestora de contrato, de acordo com o art. 11 do Decreto Municipal nº 5084/2023 e suas alterações</w:t>
      </w:r>
      <w:r w:rsidRPr="00F43341">
        <w:rPr>
          <w:rFonts w:ascii="Times New Roman" w:hAnsi="Times New Roman" w:cs="Times New Roman"/>
          <w:sz w:val="24"/>
          <w:szCs w:val="24"/>
        </w:rPr>
        <w:t>.</w:t>
      </w:r>
    </w:p>
    <w:p w14:paraId="42CA1183" w14:textId="77777777" w:rsidR="002415AF" w:rsidRPr="00F43341" w:rsidRDefault="002415A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0EA8BA" w14:textId="363934F2" w:rsidR="00C2208F" w:rsidRPr="00F43341" w:rsidRDefault="00C2208F" w:rsidP="00FF4213">
      <w:pPr>
        <w:pStyle w:val="Ttulo2"/>
        <w:tabs>
          <w:tab w:val="left" w:pos="411"/>
        </w:tabs>
        <w:kinsoku w:val="0"/>
        <w:overflowPunct w:val="0"/>
        <w:spacing w:line="276" w:lineRule="auto"/>
        <w:ind w:left="0" w:right="-28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334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F43341">
        <w:rPr>
          <w:rFonts w:ascii="Times New Roman" w:hAnsi="Times New Roman" w:cs="Times New Roman"/>
          <w:sz w:val="24"/>
          <w:szCs w:val="24"/>
          <w:u w:val="single"/>
        </w:rPr>
        <w:t xml:space="preserve"> – DA CONCLUSÃO PELA ADEQUAÇÃO DA CONTRATAÇÃO:</w:t>
      </w:r>
    </w:p>
    <w:p w14:paraId="166BD51E" w14:textId="5F864754" w:rsidR="00C2208F" w:rsidRPr="00F43341" w:rsidRDefault="00C2208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</w:rPr>
        <w:t>2</w:t>
      </w:r>
      <w:r w:rsidRPr="00F43341">
        <w:rPr>
          <w:rFonts w:ascii="Times New Roman" w:hAnsi="Times New Roman" w:cs="Times New Roman"/>
          <w:sz w:val="24"/>
          <w:szCs w:val="24"/>
        </w:rPr>
        <w:t>.1. Considerando que a empresa escolhida neste processo atende a necessidade da contratação, possuindo os requisitos de habilitação e qualificação mínima necessária, bem como tratar-se de valor estimado compatível com o praticado pelo mercado, conclui-se pela contratação de acordo com os dados abaixo:</w:t>
      </w:r>
    </w:p>
    <w:p w14:paraId="41DBA8CE" w14:textId="77777777" w:rsidR="00676C71" w:rsidRPr="00F43341" w:rsidRDefault="00676C71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2E7B690" w14:textId="77777777" w:rsidR="00C2208F" w:rsidRPr="00F43341" w:rsidRDefault="00C2208F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33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Objeto: </w:t>
      </w:r>
    </w:p>
    <w:p w14:paraId="461FB976" w14:textId="635F111E" w:rsidR="00866A93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980CC6">
        <w:rPr>
          <w:rFonts w:ascii="Times New Roman" w:hAnsi="Times New Roman" w:cs="Times New Roman"/>
          <w:sz w:val="24"/>
          <w:szCs w:val="24"/>
        </w:rPr>
        <w:t>CONTRATAÇÃO DE PROFISSIONAL PARA REALIZAR SERVIÇO DE REFORMA DE VESTIDOS DESTINADOS ÀS RAINHAS E PRINCESAS DA 17ª FECARROZ MASSARANDUBA/SC</w:t>
      </w:r>
    </w:p>
    <w:p w14:paraId="0C8AD566" w14:textId="77777777" w:rsidR="00980CC6" w:rsidRPr="00F43341" w:rsidRDefault="00980CC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93DB9B" w14:textId="77777777" w:rsidR="00C2208F" w:rsidRPr="00F43341" w:rsidRDefault="00C2208F" w:rsidP="00FF4213">
      <w:pPr>
        <w:pStyle w:val="Corpodetexto"/>
        <w:kinsoku w:val="0"/>
        <w:overflowPunct w:val="0"/>
        <w:spacing w:line="276" w:lineRule="auto"/>
        <w:ind w:right="-28"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3341">
        <w:rPr>
          <w:rFonts w:ascii="Times New Roman" w:hAnsi="Times New Roman" w:cs="Times New Roman"/>
          <w:b/>
          <w:sz w:val="24"/>
          <w:szCs w:val="24"/>
        </w:rPr>
        <w:t xml:space="preserve">- Dados do contratado: </w:t>
      </w:r>
    </w:p>
    <w:p w14:paraId="035CA420" w14:textId="74532B26" w:rsidR="003E2835" w:rsidRPr="00980CC6" w:rsidRDefault="00980CC6" w:rsidP="00FF421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CC6">
        <w:rPr>
          <w:rFonts w:ascii="Times New Roman" w:eastAsia="Times New Roman" w:hAnsi="Times New Roman" w:cs="Times New Roman"/>
          <w:b/>
          <w:sz w:val="24"/>
          <w:szCs w:val="24"/>
        </w:rPr>
        <w:t>NOME</w:t>
      </w:r>
      <w:r w:rsidR="006D27F0" w:rsidRPr="00980CC6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676C71" w:rsidRPr="00980C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0CC6">
        <w:rPr>
          <w:rFonts w:ascii="Times New Roman" w:hAnsi="Times New Roman" w:cs="Times New Roman"/>
          <w:sz w:val="24"/>
          <w:szCs w:val="24"/>
        </w:rPr>
        <w:t>LILY BERNDT SELL</w:t>
      </w:r>
    </w:p>
    <w:p w14:paraId="6564B438" w14:textId="53C7EA98" w:rsidR="00F43341" w:rsidRDefault="00980CC6" w:rsidP="00FF421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CC6">
        <w:rPr>
          <w:rFonts w:ascii="Times New Roman" w:eastAsia="Times New Roman" w:hAnsi="Times New Roman" w:cs="Times New Roman"/>
          <w:b/>
          <w:sz w:val="24"/>
          <w:szCs w:val="24"/>
        </w:rPr>
        <w:t>CPF</w:t>
      </w:r>
      <w:r w:rsidR="006D27F0" w:rsidRPr="00980CC6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6D27F0" w:rsidRPr="00980C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0CC6">
        <w:rPr>
          <w:rFonts w:ascii="Times New Roman" w:eastAsia="Times New Roman" w:hAnsi="Times New Roman" w:cs="Times New Roman"/>
          <w:sz w:val="24"/>
          <w:szCs w:val="24"/>
        </w:rPr>
        <w:t>867.449.099-91</w:t>
      </w:r>
    </w:p>
    <w:p w14:paraId="64AF1DC6" w14:textId="04899574" w:rsidR="00136A9F" w:rsidRPr="00980CC6" w:rsidRDefault="00136A9F" w:rsidP="00FF421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A9F">
        <w:rPr>
          <w:rFonts w:ascii="Times New Roman" w:eastAsia="Times New Roman" w:hAnsi="Times New Roman" w:cs="Times New Roman"/>
          <w:b/>
          <w:bCs/>
          <w:sz w:val="24"/>
          <w:szCs w:val="24"/>
        </w:rPr>
        <w:t>PIS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36A9F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36A9F">
        <w:rPr>
          <w:rFonts w:ascii="Times New Roman" w:eastAsia="Times New Roman" w:hAnsi="Times New Roman" w:cs="Times New Roman"/>
          <w:sz w:val="24"/>
          <w:szCs w:val="24"/>
        </w:rPr>
        <w:t>640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36A9F">
        <w:rPr>
          <w:rFonts w:ascii="Times New Roman" w:eastAsia="Times New Roman" w:hAnsi="Times New Roman" w:cs="Times New Roman"/>
          <w:sz w:val="24"/>
          <w:szCs w:val="24"/>
        </w:rPr>
        <w:t>979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36A9F">
        <w:rPr>
          <w:rFonts w:ascii="Times New Roman" w:eastAsia="Times New Roman" w:hAnsi="Times New Roman" w:cs="Times New Roman"/>
          <w:sz w:val="24"/>
          <w:szCs w:val="24"/>
        </w:rPr>
        <w:t>200</w:t>
      </w:r>
    </w:p>
    <w:p w14:paraId="31A42DFB" w14:textId="1368BC87" w:rsidR="00676C71" w:rsidRPr="00F43341" w:rsidRDefault="00980CC6" w:rsidP="00FF4213">
      <w:pPr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eastAsia="Times New Roman" w:hAnsi="Times New Roman" w:cs="Times New Roman"/>
          <w:b/>
          <w:sz w:val="24"/>
          <w:szCs w:val="24"/>
        </w:rPr>
        <w:t>ENDEREÇO:</w:t>
      </w:r>
      <w:r w:rsidRPr="00F43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0CC6">
        <w:rPr>
          <w:rFonts w:ascii="Times New Roman" w:hAnsi="Times New Roman" w:cs="Times New Roman"/>
          <w:sz w:val="24"/>
          <w:szCs w:val="24"/>
        </w:rPr>
        <w:t>Avenida 7 de setembro, n. 40, centro, Massaranduba/SC, CEP:89108-000</w:t>
      </w:r>
      <w:r w:rsidR="001211F6" w:rsidRPr="00F43341">
        <w:rPr>
          <w:rFonts w:ascii="Times New Roman" w:hAnsi="Times New Roman" w:cs="Times New Roman"/>
          <w:sz w:val="24"/>
          <w:szCs w:val="24"/>
        </w:rPr>
        <w:t>.</w:t>
      </w:r>
    </w:p>
    <w:p w14:paraId="65B0606E" w14:textId="34CD431E" w:rsidR="001211F6" w:rsidRDefault="00980CC6" w:rsidP="00FF4213">
      <w:pPr>
        <w:pStyle w:val="Default"/>
        <w:jc w:val="both"/>
        <w:rPr>
          <w:b/>
          <w:bCs/>
        </w:rPr>
      </w:pPr>
      <w:r w:rsidRPr="00F43341">
        <w:rPr>
          <w:b/>
          <w:bCs/>
        </w:rPr>
        <w:t>TELEFONE</w:t>
      </w:r>
      <w:r w:rsidR="001211F6" w:rsidRPr="00F43341">
        <w:rPr>
          <w:b/>
          <w:bCs/>
        </w:rPr>
        <w:t xml:space="preserve">: </w:t>
      </w:r>
      <w:r w:rsidR="001211F6" w:rsidRPr="00F43341">
        <w:t xml:space="preserve">(47) </w:t>
      </w:r>
      <w:r>
        <w:t>9</w:t>
      </w:r>
      <w:r w:rsidRPr="00980CC6">
        <w:t>9102-3343</w:t>
      </w:r>
    </w:p>
    <w:p w14:paraId="39661D8C" w14:textId="53699C86" w:rsidR="00980CC6" w:rsidRPr="00F43341" w:rsidRDefault="00980CC6" w:rsidP="00FF4213">
      <w:pPr>
        <w:pStyle w:val="Default"/>
        <w:jc w:val="both"/>
      </w:pPr>
      <w:r w:rsidRPr="00980CC6">
        <w:rPr>
          <w:b/>
          <w:bCs/>
        </w:rPr>
        <w:t>E-MAIL:</w:t>
      </w:r>
      <w:r w:rsidRPr="00980CC6">
        <w:t xml:space="preserve"> </w:t>
      </w:r>
      <w:r w:rsidRPr="00980CC6">
        <w:t>lilysell243@gmail.com</w:t>
      </w:r>
    </w:p>
    <w:p w14:paraId="2688C95E" w14:textId="77777777" w:rsidR="001211F6" w:rsidRPr="00F43341" w:rsidRDefault="001211F6" w:rsidP="00FF4213">
      <w:pPr>
        <w:pStyle w:val="Default"/>
        <w:jc w:val="both"/>
      </w:pPr>
    </w:p>
    <w:p w14:paraId="0284BA99" w14:textId="77777777" w:rsidR="00676C71" w:rsidRPr="00F43341" w:rsidRDefault="00676C71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3341">
        <w:rPr>
          <w:rFonts w:ascii="Times New Roman" w:eastAsia="Times New Roman" w:hAnsi="Times New Roman" w:cs="Times New Roman"/>
          <w:b/>
          <w:bCs/>
          <w:sz w:val="24"/>
          <w:szCs w:val="24"/>
        </w:rPr>
        <w:t>Dados Bancários:</w:t>
      </w:r>
      <w:r w:rsidR="00692A36" w:rsidRPr="00F43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F72CD7" w14:textId="6E657E16" w:rsidR="00676C71" w:rsidRPr="00F43341" w:rsidRDefault="00676C71" w:rsidP="00FF4213">
      <w:pPr>
        <w:pStyle w:val="Default"/>
        <w:jc w:val="both"/>
      </w:pPr>
      <w:r w:rsidRPr="00F43341">
        <w:rPr>
          <w:rFonts w:eastAsia="Times New Roman"/>
          <w:b/>
          <w:bCs/>
        </w:rPr>
        <w:t>Banco:</w:t>
      </w:r>
      <w:r w:rsidRPr="00F43341">
        <w:rPr>
          <w:rFonts w:eastAsia="Times New Roman"/>
        </w:rPr>
        <w:t xml:space="preserve"> </w:t>
      </w:r>
      <w:r w:rsidR="00980CC6" w:rsidRPr="00980CC6">
        <w:rPr>
          <w:rFonts w:eastAsia="Times New Roman"/>
        </w:rPr>
        <w:t>ITAU</w:t>
      </w:r>
    </w:p>
    <w:p w14:paraId="7D8002DB" w14:textId="3FF34289" w:rsidR="00676C71" w:rsidRPr="00980CC6" w:rsidRDefault="00676C71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3341">
        <w:rPr>
          <w:rFonts w:ascii="Times New Roman" w:eastAsia="Times New Roman" w:hAnsi="Times New Roman" w:cs="Times New Roman"/>
          <w:b/>
          <w:bCs/>
          <w:sz w:val="24"/>
          <w:szCs w:val="24"/>
        </w:rPr>
        <w:t>Agência:</w:t>
      </w:r>
      <w:r w:rsidRPr="00F43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0CC6" w:rsidRPr="00980CC6">
        <w:rPr>
          <w:rFonts w:ascii="Times New Roman" w:hAnsi="Times New Roman" w:cs="Times New Roman"/>
          <w:sz w:val="23"/>
          <w:szCs w:val="23"/>
        </w:rPr>
        <w:t>0825</w:t>
      </w:r>
    </w:p>
    <w:p w14:paraId="32FA78BB" w14:textId="5BEE7746" w:rsidR="00676C71" w:rsidRPr="00F43341" w:rsidRDefault="00676C71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3341">
        <w:rPr>
          <w:rFonts w:ascii="Times New Roman" w:eastAsia="Times New Roman" w:hAnsi="Times New Roman" w:cs="Times New Roman"/>
          <w:b/>
          <w:bCs/>
          <w:sz w:val="24"/>
          <w:szCs w:val="24"/>
        </w:rPr>
        <w:t>Conta Corrente:</w:t>
      </w:r>
      <w:r w:rsidRPr="00F43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0CC6" w:rsidRPr="00980CC6">
        <w:rPr>
          <w:rFonts w:ascii="Times New Roman" w:eastAsia="Times New Roman" w:hAnsi="Times New Roman" w:cs="Times New Roman"/>
          <w:sz w:val="24"/>
          <w:szCs w:val="24"/>
        </w:rPr>
        <w:t>19953</w:t>
      </w:r>
    </w:p>
    <w:p w14:paraId="4DF66A6F" w14:textId="77777777" w:rsidR="00692A36" w:rsidRPr="00F43341" w:rsidRDefault="00692A36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5E0FA0" w14:textId="77777777" w:rsidR="00C2208F" w:rsidRPr="00F43341" w:rsidRDefault="00C2208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3341">
        <w:rPr>
          <w:rFonts w:ascii="Times New Roman" w:hAnsi="Times New Roman" w:cs="Times New Roman"/>
          <w:b/>
          <w:sz w:val="24"/>
          <w:szCs w:val="24"/>
        </w:rPr>
        <w:t xml:space="preserve">Valor da contratação: </w:t>
      </w:r>
    </w:p>
    <w:p w14:paraId="5F2A7572" w14:textId="12BE22D5" w:rsidR="008B17DE" w:rsidRDefault="00995574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="00980CC6">
        <w:rPr>
          <w:rFonts w:ascii="Times New Roman" w:hAnsi="Times New Roman" w:cs="Times New Roman"/>
          <w:color w:val="000000" w:themeColor="text1"/>
          <w:sz w:val="24"/>
          <w:szCs w:val="24"/>
        </w:rPr>
        <w:t>4.000</w:t>
      </w:r>
      <w:r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>,00 (</w:t>
      </w:r>
      <w:r w:rsidR="00980CC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Quatro mil</w:t>
      </w:r>
      <w:r w:rsidRPr="00F43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reais)</w:t>
      </w:r>
    </w:p>
    <w:p w14:paraId="4DF8EE3E" w14:textId="77777777" w:rsidR="00995574" w:rsidRPr="00F43341" w:rsidRDefault="00995574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</w:p>
    <w:p w14:paraId="40A70D2B" w14:textId="5829A8B3" w:rsidR="00A06855" w:rsidRPr="00F43341" w:rsidRDefault="00F8343B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sz w:val="24"/>
          <w:szCs w:val="24"/>
        </w:rPr>
      </w:pPr>
      <w:r w:rsidRPr="00F43341">
        <w:rPr>
          <w:rFonts w:ascii="Times New Roman" w:hAnsi="Times New Roman" w:cs="Times New Roman"/>
          <w:sz w:val="24"/>
          <w:szCs w:val="24"/>
        </w:rPr>
        <w:t>1</w:t>
      </w:r>
      <w:r w:rsidR="002F3AA0" w:rsidRPr="00F43341">
        <w:rPr>
          <w:rFonts w:ascii="Times New Roman" w:hAnsi="Times New Roman" w:cs="Times New Roman"/>
          <w:sz w:val="24"/>
          <w:szCs w:val="24"/>
        </w:rPr>
        <w:t>2</w:t>
      </w:r>
      <w:r w:rsidRPr="00F43341">
        <w:rPr>
          <w:rFonts w:ascii="Times New Roman" w:hAnsi="Times New Roman" w:cs="Times New Roman"/>
          <w:sz w:val="24"/>
          <w:szCs w:val="24"/>
        </w:rPr>
        <w:t>.2. Por fim, submete-se à análise jurídica a presente Dispensa de licitação, inciso II do art. 75 da Lei Federal nº 14.133/21.</w:t>
      </w:r>
    </w:p>
    <w:p w14:paraId="63B0F61C" w14:textId="77777777" w:rsidR="00C2208F" w:rsidRPr="00F43341" w:rsidRDefault="00C2208F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E7D45" w14:textId="26AFDFD7" w:rsidR="002415AF" w:rsidRPr="00F43341" w:rsidRDefault="002415AF" w:rsidP="00FF4213">
      <w:pPr>
        <w:pStyle w:val="Ttulo1"/>
        <w:kinsoku w:val="0"/>
        <w:overflowPunct w:val="0"/>
        <w:spacing w:before="0" w:line="276" w:lineRule="auto"/>
        <w:ind w:left="0" w:right="-28" w:firstLine="1134"/>
        <w:jc w:val="right"/>
        <w:rPr>
          <w:rFonts w:ascii="Times New Roman" w:hAnsi="Times New Roman" w:cs="Times New Roman"/>
          <w:spacing w:val="-4"/>
        </w:rPr>
      </w:pPr>
      <w:bookmarkStart w:id="1" w:name="_Hlk160610273"/>
      <w:r w:rsidRPr="00F43341">
        <w:rPr>
          <w:rFonts w:ascii="Times New Roman" w:hAnsi="Times New Roman" w:cs="Times New Roman"/>
        </w:rPr>
        <w:t xml:space="preserve">Massaranduba (SC), </w:t>
      </w:r>
      <w:r w:rsidR="00980CC6">
        <w:rPr>
          <w:rFonts w:ascii="Times New Roman" w:hAnsi="Times New Roman" w:cs="Times New Roman"/>
        </w:rPr>
        <w:t>30</w:t>
      </w:r>
      <w:r w:rsidRPr="00F43341">
        <w:rPr>
          <w:rFonts w:ascii="Times New Roman" w:hAnsi="Times New Roman" w:cs="Times New Roman"/>
        </w:rPr>
        <w:t xml:space="preserve"> de </w:t>
      </w:r>
      <w:r w:rsidR="006E6E2B" w:rsidRPr="00F43341">
        <w:rPr>
          <w:rFonts w:ascii="Times New Roman" w:hAnsi="Times New Roman" w:cs="Times New Roman"/>
        </w:rPr>
        <w:t>abril</w:t>
      </w:r>
      <w:r w:rsidRPr="00F43341">
        <w:rPr>
          <w:rFonts w:ascii="Times New Roman" w:hAnsi="Times New Roman" w:cs="Times New Roman"/>
        </w:rPr>
        <w:t xml:space="preserve"> de 2024.</w:t>
      </w:r>
    </w:p>
    <w:bookmarkEnd w:id="1"/>
    <w:p w14:paraId="70788586" w14:textId="77777777" w:rsidR="009C11BC" w:rsidRPr="00F43341" w:rsidRDefault="009C11BC" w:rsidP="00FF4213">
      <w:pPr>
        <w:pStyle w:val="Corpodetexto"/>
        <w:kinsoku w:val="0"/>
        <w:overflowPunct w:val="0"/>
        <w:spacing w:line="276" w:lineRule="auto"/>
        <w:ind w:right="-28" w:firstLine="1134"/>
        <w:jc w:val="center"/>
        <w:rPr>
          <w:rFonts w:ascii="Times New Roman" w:hAnsi="Times New Roman" w:cs="Times New Roman"/>
          <w:sz w:val="24"/>
          <w:szCs w:val="24"/>
        </w:rPr>
      </w:pPr>
    </w:p>
    <w:p w14:paraId="5AA74E21" w14:textId="77777777" w:rsidR="00FA62C0" w:rsidRPr="00F43341" w:rsidRDefault="00FA62C0" w:rsidP="00FF4213">
      <w:pPr>
        <w:pStyle w:val="Corpodetexto"/>
        <w:kinsoku w:val="0"/>
        <w:overflowPunct w:val="0"/>
        <w:spacing w:line="276" w:lineRule="auto"/>
        <w:ind w:right="-28"/>
        <w:jc w:val="center"/>
        <w:rPr>
          <w:rFonts w:ascii="Times New Roman" w:hAnsi="Times New Roman" w:cs="Times New Roman"/>
          <w:sz w:val="24"/>
          <w:szCs w:val="24"/>
        </w:rPr>
      </w:pPr>
    </w:p>
    <w:p w14:paraId="5F6D29EB" w14:textId="77777777" w:rsidR="00ED5AAD" w:rsidRPr="00F43341" w:rsidRDefault="00ED5AAD" w:rsidP="00FF4213">
      <w:pPr>
        <w:pStyle w:val="Corpodetexto"/>
        <w:kinsoku w:val="0"/>
        <w:overflowPunct w:val="0"/>
        <w:spacing w:line="276" w:lineRule="auto"/>
        <w:ind w:right="-28"/>
        <w:jc w:val="center"/>
        <w:rPr>
          <w:rFonts w:ascii="Times New Roman" w:hAnsi="Times New Roman" w:cs="Times New Roman"/>
          <w:sz w:val="24"/>
          <w:szCs w:val="24"/>
        </w:rPr>
      </w:pPr>
    </w:p>
    <w:p w14:paraId="79EE05B8" w14:textId="77777777" w:rsidR="00FA62C0" w:rsidRPr="00F43341" w:rsidRDefault="00FA62C0" w:rsidP="00FF4213">
      <w:pPr>
        <w:pStyle w:val="Corpodetexto"/>
        <w:kinsoku w:val="0"/>
        <w:overflowPunct w:val="0"/>
        <w:spacing w:line="276" w:lineRule="auto"/>
        <w:ind w:right="-28" w:firstLine="1134"/>
        <w:jc w:val="center"/>
        <w:rPr>
          <w:rFonts w:ascii="Times New Roman" w:hAnsi="Times New Roman" w:cs="Times New Roman"/>
          <w:sz w:val="24"/>
          <w:szCs w:val="24"/>
        </w:rPr>
      </w:pPr>
    </w:p>
    <w:p w14:paraId="3B5E4C85" w14:textId="77777777" w:rsidR="00C06638" w:rsidRPr="00F43341" w:rsidRDefault="00C06638" w:rsidP="00FF4213">
      <w:pPr>
        <w:pStyle w:val="Corpodetexto"/>
        <w:kinsoku w:val="0"/>
        <w:overflowPunct w:val="0"/>
        <w:spacing w:line="276" w:lineRule="auto"/>
        <w:ind w:right="-28"/>
        <w:jc w:val="center"/>
        <w:rPr>
          <w:rFonts w:ascii="Times New Roman" w:eastAsia="Batang" w:hAnsi="Times New Roman" w:cs="Times New Roman"/>
          <w:i/>
          <w:iCs/>
          <w:sz w:val="24"/>
          <w:szCs w:val="24"/>
        </w:rPr>
      </w:pPr>
      <w:r w:rsidRPr="00F43341">
        <w:rPr>
          <w:rFonts w:ascii="Times New Roman" w:eastAsia="Batang" w:hAnsi="Times New Roman" w:cs="Times New Roman"/>
          <w:i/>
          <w:iCs/>
          <w:sz w:val="24"/>
          <w:szCs w:val="24"/>
        </w:rPr>
        <w:t>[Assinado digitalmente]</w:t>
      </w:r>
    </w:p>
    <w:p w14:paraId="2BAA5AB7" w14:textId="77777777" w:rsidR="00C06638" w:rsidRPr="00F43341" w:rsidRDefault="00C06638" w:rsidP="00FF4213">
      <w:pPr>
        <w:spacing w:line="276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F43341">
        <w:rPr>
          <w:rFonts w:ascii="Times New Roman" w:eastAsia="Batang" w:hAnsi="Times New Roman" w:cs="Times New Roman"/>
          <w:b/>
          <w:sz w:val="24"/>
          <w:szCs w:val="24"/>
        </w:rPr>
        <w:t>ODENIR DERETTI</w:t>
      </w:r>
    </w:p>
    <w:p w14:paraId="4166F480" w14:textId="77777777" w:rsidR="006E6E2B" w:rsidRPr="00F43341" w:rsidRDefault="00C06638" w:rsidP="00FF4213">
      <w:pPr>
        <w:pStyle w:val="Corpodetexto"/>
        <w:kinsoku w:val="0"/>
        <w:overflowPunct w:val="0"/>
        <w:spacing w:line="276" w:lineRule="auto"/>
        <w:ind w:right="-28"/>
        <w:jc w:val="center"/>
        <w:rPr>
          <w:rFonts w:ascii="Times New Roman" w:eastAsia="Batang" w:hAnsi="Times New Roman" w:cs="Times New Roman"/>
          <w:bCs/>
          <w:sz w:val="24"/>
          <w:szCs w:val="24"/>
        </w:rPr>
      </w:pPr>
      <w:r w:rsidRPr="00F43341">
        <w:rPr>
          <w:rFonts w:ascii="Times New Roman" w:eastAsia="Batang" w:hAnsi="Times New Roman" w:cs="Times New Roman"/>
          <w:bCs/>
          <w:sz w:val="24"/>
          <w:szCs w:val="24"/>
        </w:rPr>
        <w:t>PREFEITO MUNICIPAL</w:t>
      </w:r>
    </w:p>
    <w:p w14:paraId="25BE9A0F" w14:textId="77777777" w:rsidR="004B5D31" w:rsidRPr="00F43341" w:rsidRDefault="004B5D31" w:rsidP="00FF4213">
      <w:pPr>
        <w:pStyle w:val="Corpodetexto"/>
        <w:kinsoku w:val="0"/>
        <w:overflowPunct w:val="0"/>
        <w:spacing w:line="276" w:lineRule="auto"/>
        <w:ind w:right="-28"/>
        <w:jc w:val="center"/>
        <w:rPr>
          <w:rFonts w:ascii="Times New Roman" w:eastAsia="Batang" w:hAnsi="Times New Roman" w:cs="Times New Roman"/>
          <w:bCs/>
          <w:sz w:val="24"/>
          <w:szCs w:val="24"/>
        </w:rPr>
      </w:pPr>
    </w:p>
    <w:p w14:paraId="1C28F6D6" w14:textId="77777777" w:rsidR="004B5D31" w:rsidRPr="00F43341" w:rsidRDefault="004B5D31" w:rsidP="00FF4213">
      <w:pPr>
        <w:pStyle w:val="Corpodetexto"/>
        <w:kinsoku w:val="0"/>
        <w:overflowPunct w:val="0"/>
        <w:spacing w:line="276" w:lineRule="auto"/>
        <w:ind w:right="-28"/>
        <w:jc w:val="both"/>
        <w:rPr>
          <w:rFonts w:ascii="Times New Roman" w:eastAsia="Batang" w:hAnsi="Times New Roman" w:cs="Times New Roman"/>
          <w:bCs/>
          <w:sz w:val="24"/>
          <w:szCs w:val="24"/>
        </w:rPr>
      </w:pPr>
    </w:p>
    <w:sectPr w:rsidR="004B5D31" w:rsidRPr="00F43341" w:rsidSect="00A523F6">
      <w:headerReference w:type="default" r:id="rId9"/>
      <w:footerReference w:type="default" r:id="rId10"/>
      <w:pgSz w:w="11910" w:h="16840"/>
      <w:pgMar w:top="2127" w:right="1021" w:bottom="851" w:left="1021" w:header="567" w:footer="15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BE2878" w14:textId="77777777" w:rsidR="00A523F6" w:rsidRDefault="00A523F6">
      <w:r>
        <w:separator/>
      </w:r>
    </w:p>
  </w:endnote>
  <w:endnote w:type="continuationSeparator" w:id="0">
    <w:p w14:paraId="081FE1D7" w14:textId="77777777" w:rsidR="00A523F6" w:rsidRDefault="00A5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default"/>
  </w:font>
  <w:font w:name="Nimbus Sans L">
    <w:altName w:val="Arial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501BD" w14:textId="77777777" w:rsidR="00B70061" w:rsidRPr="00852D9B" w:rsidRDefault="00B70061" w:rsidP="00852D9B">
    <w:pPr>
      <w:pStyle w:val="Rodap"/>
      <w:spacing w:after="60"/>
      <w:jc w:val="center"/>
      <w:rPr>
        <w:rFonts w:ascii="Times New Roman" w:hAnsi="Times New Roman" w:cs="Times New Roman"/>
        <w:b/>
        <w:iCs/>
        <w:color w:val="FFFFFF"/>
        <w:sz w:val="21"/>
        <w:szCs w:val="21"/>
      </w:rPr>
    </w:pPr>
    <w:r w:rsidRPr="00852D9B">
      <w:rPr>
        <w:rFonts w:ascii="Times New Roman" w:hAnsi="Times New Roman" w:cs="Times New Roman"/>
        <w:b/>
        <w:iCs/>
        <w:noProof/>
        <w:color w:val="FFFFFF"/>
        <w:sz w:val="21"/>
        <w:szCs w:val="21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37B4A4A" wp14:editId="5BDDF244">
              <wp:simplePos x="0" y="0"/>
              <wp:positionH relativeFrom="column">
                <wp:posOffset>-1143635</wp:posOffset>
              </wp:positionH>
              <wp:positionV relativeFrom="paragraph">
                <wp:posOffset>13335</wp:posOffset>
              </wp:positionV>
              <wp:extent cx="8115300" cy="137160"/>
              <wp:effectExtent l="0" t="0" r="0" b="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115300" cy="13716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1BE2C0" id="Retângulo 5" o:spid="_x0000_s1026" style="position:absolute;margin-left:-90.05pt;margin-top:1.05pt;width:639pt;height:10.8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" fillcolor="red" stroked="f" strokecolor="#4f81bd" strokeweight="1pt">
              <v:shadow color="#243f60" offset="1pt"/>
            </v:rect>
          </w:pict>
        </mc:Fallback>
      </mc:AlternateContent>
    </w:r>
    <w:r w:rsidRPr="00852D9B">
      <w:rPr>
        <w:rFonts w:ascii="Times New Roman" w:hAnsi="Times New Roman" w:cs="Times New Roman"/>
        <w:b/>
        <w:iCs/>
        <w:color w:val="FFFFFF"/>
        <w:sz w:val="21"/>
        <w:szCs w:val="21"/>
      </w:rPr>
      <w:t>MUNICÍPIO DE MASSARANDUBA</w:t>
    </w:r>
  </w:p>
  <w:p w14:paraId="6240B495" w14:textId="77777777" w:rsidR="00B70061" w:rsidRPr="00852D9B" w:rsidRDefault="00B70061" w:rsidP="00852D9B">
    <w:pPr>
      <w:pStyle w:val="Rodap"/>
      <w:jc w:val="center"/>
      <w:rPr>
        <w:rFonts w:ascii="Times New Roman" w:hAnsi="Times New Roman" w:cs="Times New Roman"/>
        <w:sz w:val="21"/>
        <w:szCs w:val="21"/>
      </w:rPr>
    </w:pPr>
    <w:r w:rsidRPr="00852D9B">
      <w:rPr>
        <w:rFonts w:ascii="Times New Roman" w:hAnsi="Times New Roman" w:cs="Times New Roman"/>
        <w:sz w:val="21"/>
        <w:szCs w:val="21"/>
      </w:rPr>
      <w:t xml:space="preserve">Rua 11 de Novembro, 2765 – Centro – 89108-000 – Massaranduba – SC </w:t>
    </w:r>
  </w:p>
  <w:p w14:paraId="675C9AF5" w14:textId="77777777" w:rsidR="00B70061" w:rsidRPr="00852D9B" w:rsidRDefault="00B70061" w:rsidP="00852D9B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852D9B">
      <w:rPr>
        <w:rFonts w:ascii="Times New Roman" w:hAnsi="Times New Roman" w:cs="Times New Roman"/>
        <w:sz w:val="21"/>
        <w:szCs w:val="21"/>
      </w:rPr>
      <w:t>Fone (47) 3379-4623/ 3379-4624/ 3379-4628 – CNPJ: 83.102.483/0001-62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112D8" w14:textId="77777777" w:rsidR="00A523F6" w:rsidRDefault="00A523F6">
      <w:r>
        <w:separator/>
      </w:r>
    </w:p>
  </w:footnote>
  <w:footnote w:type="continuationSeparator" w:id="0">
    <w:p w14:paraId="4B3B5C6C" w14:textId="77777777" w:rsidR="00A523F6" w:rsidRDefault="00A52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E3F83" w14:textId="77777777" w:rsidR="00B70061" w:rsidRDefault="00B70061" w:rsidP="00852D9B">
    <w:pPr>
      <w:pStyle w:val="Cabealho"/>
      <w:tabs>
        <w:tab w:val="right" w:pos="9000"/>
      </w:tabs>
      <w:ind w:left="1620" w:right="-495"/>
      <w:jc w:val="center"/>
      <w:rPr>
        <w:sz w:val="2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28336DC7" wp14:editId="58073672">
          <wp:simplePos x="0" y="0"/>
          <wp:positionH relativeFrom="column">
            <wp:posOffset>121285</wp:posOffset>
          </wp:positionH>
          <wp:positionV relativeFrom="paragraph">
            <wp:posOffset>3175</wp:posOffset>
          </wp:positionV>
          <wp:extent cx="588010" cy="913130"/>
          <wp:effectExtent l="0" t="0" r="2540" b="1270"/>
          <wp:wrapSquare wrapText="bothSides"/>
          <wp:docPr id="14" name="Imagem 14" descr="BRASÃO OFICI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OFICI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10" cy="913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27C094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650767" o:spid="_x0000_s1025" type="#_x0000_t75" style="position:absolute;left:0;text-align:left;margin-left:0;margin-top:0;width:282.95pt;height:478.05pt;z-index:-251656704;mso-position-horizontal:center;mso-position-horizontal-relative:margin;mso-position-vertical:center;mso-position-vertical-relative:margin" o:allowincell="f">
          <v:imagedata r:id="rId2" o:title="BRASÃO OFICIAL" gain="19661f" blacklevel="22938f"/>
          <w10:wrap anchorx="margin" anchory="margin"/>
        </v:shape>
      </w:pict>
    </w:r>
    <w:r>
      <w:rPr>
        <w:sz w:val="28"/>
      </w:rPr>
      <w:t xml:space="preserve"> </w:t>
    </w:r>
  </w:p>
  <w:p w14:paraId="59B75B6E" w14:textId="77777777" w:rsidR="00B70061" w:rsidRPr="00852D9B" w:rsidRDefault="00B70061" w:rsidP="002A6D06">
    <w:pPr>
      <w:pStyle w:val="Cabealho"/>
      <w:tabs>
        <w:tab w:val="right" w:pos="9000"/>
      </w:tabs>
      <w:ind w:left="1418" w:right="-495"/>
      <w:rPr>
        <w:rFonts w:ascii="Times New Roman" w:hAnsi="Times New Roman" w:cs="Times New Roman"/>
        <w:b/>
        <w:sz w:val="28"/>
      </w:rPr>
    </w:pPr>
    <w:bookmarkStart w:id="2" w:name="_Hlk160609750"/>
    <w:r w:rsidRPr="00852D9B">
      <w:rPr>
        <w:rFonts w:ascii="Times New Roman" w:hAnsi="Times New Roman" w:cs="Times New Roman"/>
        <w:b/>
        <w:sz w:val="28"/>
      </w:rPr>
      <w:t>MUNICÍPIO DE MASSARANDUBA</w:t>
    </w:r>
  </w:p>
  <w:p w14:paraId="6A3B78CE" w14:textId="77777777" w:rsidR="00B70061" w:rsidRPr="00852D9B" w:rsidRDefault="00B70061" w:rsidP="002A6D06">
    <w:pPr>
      <w:pStyle w:val="Cabealho"/>
      <w:tabs>
        <w:tab w:val="right" w:pos="9000"/>
      </w:tabs>
      <w:ind w:left="1418" w:right="-495"/>
      <w:rPr>
        <w:rFonts w:ascii="Times New Roman" w:hAnsi="Times New Roman" w:cs="Times New Roman"/>
        <w:b/>
        <w:sz w:val="28"/>
      </w:rPr>
    </w:pPr>
    <w:r w:rsidRPr="00852D9B">
      <w:rPr>
        <w:rFonts w:ascii="Times New Roman" w:hAnsi="Times New Roman" w:cs="Times New Roman"/>
        <w:b/>
        <w:sz w:val="28"/>
      </w:rPr>
      <w:t>ESTADO DE SANTA CATARINA</w:t>
    </w:r>
  </w:p>
  <w:bookmarkEnd w:id="2"/>
  <w:p w14:paraId="06965B9E" w14:textId="77777777" w:rsidR="00B70061" w:rsidRDefault="00B70061">
    <w:pPr>
      <w:pStyle w:val="Corpodetexto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0" allowOverlap="1" wp14:anchorId="2208DC00" wp14:editId="48ECBD86">
              <wp:simplePos x="0" y="0"/>
              <wp:positionH relativeFrom="page">
                <wp:posOffset>5628640</wp:posOffset>
              </wp:positionH>
              <wp:positionV relativeFrom="page">
                <wp:posOffset>360680</wp:posOffset>
              </wp:positionV>
              <wp:extent cx="622300" cy="50800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23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A3FE6E" w14:textId="77777777" w:rsidR="00B70061" w:rsidRDefault="00B70061">
                          <w:pPr>
                            <w:widowControl/>
                            <w:autoSpaceDE/>
                            <w:autoSpaceDN/>
                            <w:adjustRightInd/>
                            <w:spacing w:line="80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6A64B918" w14:textId="77777777" w:rsidR="00B70061" w:rsidRDefault="00B70061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08DC00" id="Rectangle 1" o:spid="_x0000_s1026" style="position:absolute;margin-left:443.2pt;margin-top:28.4pt;width:49pt;height:40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" o:allowincell="f" filled="f" stroked="f">
              <v:textbox inset="0,0,0,0">
                <w:txbxContent>
                  <w:p w14:paraId="6CA3FE6E" w14:textId="77777777" w:rsidR="00B70061" w:rsidRDefault="00B70061">
                    <w:pPr>
                      <w:widowControl/>
                      <w:autoSpaceDE/>
                      <w:autoSpaceDN/>
                      <w:adjustRightInd/>
                      <w:spacing w:line="80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  <w:p w14:paraId="6A64B918" w14:textId="77777777" w:rsidR="00B70061" w:rsidRDefault="00B70061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3D2F8922" wp14:editId="63ACB3D1">
              <wp:simplePos x="0" y="0"/>
              <wp:positionH relativeFrom="page">
                <wp:posOffset>1149350</wp:posOffset>
              </wp:positionH>
              <wp:positionV relativeFrom="page">
                <wp:posOffset>383540</wp:posOffset>
              </wp:positionV>
              <wp:extent cx="469900" cy="4699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9900" cy="469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5DB4D2" w14:textId="77777777" w:rsidR="00B70061" w:rsidRDefault="00B70061">
                          <w:pPr>
                            <w:widowControl/>
                            <w:autoSpaceDE/>
                            <w:autoSpaceDN/>
                            <w:adjustRightInd/>
                            <w:spacing w:line="74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6FEEC1AA" w14:textId="77777777" w:rsidR="00B70061" w:rsidRDefault="00B70061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2F8922" id="Rectangle 2" o:spid="_x0000_s1027" style="position:absolute;margin-left:90.5pt;margin-top:30.2pt;width:37pt;height:3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" o:allowincell="f" filled="f" stroked="f">
              <v:textbox inset="0,0,0,0">
                <w:txbxContent>
                  <w:p w14:paraId="525DB4D2" w14:textId="77777777" w:rsidR="00B70061" w:rsidRDefault="00B70061">
                    <w:pPr>
                      <w:widowControl/>
                      <w:autoSpaceDE/>
                      <w:autoSpaceDN/>
                      <w:adjustRightInd/>
                      <w:spacing w:line="74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  <w:p w14:paraId="6FEEC1AA" w14:textId="77777777" w:rsidR="00B70061" w:rsidRDefault="00B70061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BA2CC9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402"/>
    <w:multiLevelType w:val="multilevel"/>
    <w:tmpl w:val="A24000CC"/>
    <w:lvl w:ilvl="0">
      <w:start w:val="2"/>
      <w:numFmt w:val="upperRoman"/>
      <w:lvlText w:val="%1-"/>
      <w:lvlJc w:val="left"/>
      <w:pPr>
        <w:ind w:left="459" w:hanging="256"/>
      </w:pPr>
      <w:rPr>
        <w:rFonts w:ascii="Arial" w:hAnsi="Arial" w:cs="Arial"/>
        <w:b/>
        <w:bCs/>
        <w:i w:val="0"/>
        <w:iCs w:val="0"/>
        <w:spacing w:val="-2"/>
        <w:w w:val="100"/>
        <w:sz w:val="22"/>
        <w:szCs w:val="22"/>
      </w:rPr>
    </w:lvl>
    <w:lvl w:ilvl="1">
      <w:start w:val="1"/>
      <w:numFmt w:val="upperRoman"/>
      <w:lvlText w:val="%2"/>
      <w:lvlJc w:val="left"/>
      <w:pPr>
        <w:ind w:left="4172" w:hanging="142"/>
      </w:pPr>
      <w:rPr>
        <w:rFonts w:ascii="Times New Roman" w:hAnsi="Times New Roman" w:cs="Arial"/>
        <w:b w:val="0"/>
        <w:bCs w:val="0"/>
        <w:i/>
        <w:iCs w:val="0"/>
        <w:spacing w:val="0"/>
        <w:w w:val="100"/>
        <w:sz w:val="24"/>
        <w:szCs w:val="20"/>
      </w:rPr>
    </w:lvl>
    <w:lvl w:ilvl="2">
      <w:numFmt w:val="bullet"/>
      <w:lvlText w:val="•"/>
      <w:lvlJc w:val="left"/>
      <w:pPr>
        <w:ind w:left="4767" w:hanging="142"/>
      </w:pPr>
    </w:lvl>
    <w:lvl w:ilvl="3">
      <w:numFmt w:val="bullet"/>
      <w:lvlText w:val="•"/>
      <w:lvlJc w:val="left"/>
      <w:pPr>
        <w:ind w:left="5354" w:hanging="142"/>
      </w:pPr>
    </w:lvl>
    <w:lvl w:ilvl="4">
      <w:numFmt w:val="bullet"/>
      <w:lvlText w:val="•"/>
      <w:lvlJc w:val="left"/>
      <w:pPr>
        <w:ind w:left="5942" w:hanging="142"/>
      </w:pPr>
    </w:lvl>
    <w:lvl w:ilvl="5">
      <w:numFmt w:val="bullet"/>
      <w:lvlText w:val="•"/>
      <w:lvlJc w:val="left"/>
      <w:pPr>
        <w:ind w:left="6529" w:hanging="142"/>
      </w:pPr>
    </w:lvl>
    <w:lvl w:ilvl="6">
      <w:numFmt w:val="bullet"/>
      <w:lvlText w:val="•"/>
      <w:lvlJc w:val="left"/>
      <w:pPr>
        <w:ind w:left="7116" w:hanging="142"/>
      </w:pPr>
    </w:lvl>
    <w:lvl w:ilvl="7">
      <w:numFmt w:val="bullet"/>
      <w:lvlText w:val="•"/>
      <w:lvlJc w:val="left"/>
      <w:pPr>
        <w:ind w:left="7704" w:hanging="142"/>
      </w:pPr>
    </w:lvl>
    <w:lvl w:ilvl="8">
      <w:numFmt w:val="bullet"/>
      <w:lvlText w:val="•"/>
      <w:lvlJc w:val="left"/>
      <w:pPr>
        <w:ind w:left="8291" w:hanging="142"/>
      </w:pPr>
    </w:lvl>
  </w:abstractNum>
  <w:abstractNum w:abstractNumId="2" w15:restartNumberingAfterBreak="0">
    <w:nsid w:val="00000403"/>
    <w:multiLevelType w:val="multilevel"/>
    <w:tmpl w:val="00000886"/>
    <w:lvl w:ilvl="0">
      <w:start w:val="3"/>
      <w:numFmt w:val="upperRoman"/>
      <w:lvlText w:val="%1"/>
      <w:lvlJc w:val="left"/>
      <w:pPr>
        <w:ind w:left="447" w:hanging="244"/>
      </w:pPr>
      <w:rPr>
        <w:rFonts w:ascii="Arial" w:hAnsi="Arial" w:cs="Arial"/>
        <w:b/>
        <w:bCs/>
        <w:i w:val="0"/>
        <w:iCs w:val="0"/>
        <w:spacing w:val="-2"/>
        <w:w w:val="100"/>
        <w:sz w:val="22"/>
        <w:szCs w:val="22"/>
      </w:rPr>
    </w:lvl>
    <w:lvl w:ilvl="1">
      <w:numFmt w:val="bullet"/>
      <w:lvlText w:val="•"/>
      <w:lvlJc w:val="left"/>
      <w:pPr>
        <w:ind w:left="1342" w:hanging="244"/>
      </w:pPr>
    </w:lvl>
    <w:lvl w:ilvl="2">
      <w:numFmt w:val="bullet"/>
      <w:lvlText w:val="•"/>
      <w:lvlJc w:val="left"/>
      <w:pPr>
        <w:ind w:left="2245" w:hanging="244"/>
      </w:pPr>
    </w:lvl>
    <w:lvl w:ilvl="3">
      <w:numFmt w:val="bullet"/>
      <w:lvlText w:val="•"/>
      <w:lvlJc w:val="left"/>
      <w:pPr>
        <w:ind w:left="3147" w:hanging="244"/>
      </w:pPr>
    </w:lvl>
    <w:lvl w:ilvl="4">
      <w:numFmt w:val="bullet"/>
      <w:lvlText w:val="•"/>
      <w:lvlJc w:val="left"/>
      <w:pPr>
        <w:ind w:left="4050" w:hanging="244"/>
      </w:pPr>
    </w:lvl>
    <w:lvl w:ilvl="5">
      <w:numFmt w:val="bullet"/>
      <w:lvlText w:val="•"/>
      <w:lvlJc w:val="left"/>
      <w:pPr>
        <w:ind w:left="4953" w:hanging="244"/>
      </w:pPr>
    </w:lvl>
    <w:lvl w:ilvl="6">
      <w:numFmt w:val="bullet"/>
      <w:lvlText w:val="•"/>
      <w:lvlJc w:val="left"/>
      <w:pPr>
        <w:ind w:left="5855" w:hanging="244"/>
      </w:pPr>
    </w:lvl>
    <w:lvl w:ilvl="7">
      <w:numFmt w:val="bullet"/>
      <w:lvlText w:val="•"/>
      <w:lvlJc w:val="left"/>
      <w:pPr>
        <w:ind w:left="6758" w:hanging="244"/>
      </w:pPr>
    </w:lvl>
    <w:lvl w:ilvl="8">
      <w:numFmt w:val="bullet"/>
      <w:lvlText w:val="•"/>
      <w:lvlJc w:val="left"/>
      <w:pPr>
        <w:ind w:left="7660" w:hanging="244"/>
      </w:pPr>
    </w:lvl>
  </w:abstractNum>
  <w:abstractNum w:abstractNumId="3" w15:restartNumberingAfterBreak="0">
    <w:nsid w:val="00000404"/>
    <w:multiLevelType w:val="multilevel"/>
    <w:tmpl w:val="00000887"/>
    <w:lvl w:ilvl="0">
      <w:start w:val="7"/>
      <w:numFmt w:val="upperRoman"/>
      <w:lvlText w:val="%1-"/>
      <w:lvlJc w:val="left"/>
      <w:pPr>
        <w:ind w:left="607" w:hanging="404"/>
      </w:pPr>
      <w:rPr>
        <w:rFonts w:ascii="Arial" w:hAnsi="Arial" w:cs="Arial"/>
        <w:b/>
        <w:bCs/>
        <w:i w:val="0"/>
        <w:iCs w:val="0"/>
        <w:spacing w:val="-2"/>
        <w:w w:val="100"/>
        <w:sz w:val="22"/>
        <w:szCs w:val="22"/>
      </w:rPr>
    </w:lvl>
    <w:lvl w:ilvl="1">
      <w:start w:val="1"/>
      <w:numFmt w:val="upperRoman"/>
      <w:lvlText w:val="%2"/>
      <w:lvlJc w:val="left"/>
      <w:pPr>
        <w:ind w:left="4293" w:hanging="122"/>
      </w:pPr>
      <w:rPr>
        <w:rFonts w:ascii="Arial" w:hAnsi="Arial" w:cs="Arial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4874" w:hanging="122"/>
      </w:pPr>
    </w:lvl>
    <w:lvl w:ilvl="3">
      <w:numFmt w:val="bullet"/>
      <w:lvlText w:val="•"/>
      <w:lvlJc w:val="left"/>
      <w:pPr>
        <w:ind w:left="5448" w:hanging="122"/>
      </w:pPr>
    </w:lvl>
    <w:lvl w:ilvl="4">
      <w:numFmt w:val="bullet"/>
      <w:lvlText w:val="•"/>
      <w:lvlJc w:val="left"/>
      <w:pPr>
        <w:ind w:left="6022" w:hanging="122"/>
      </w:pPr>
    </w:lvl>
    <w:lvl w:ilvl="5">
      <w:numFmt w:val="bullet"/>
      <w:lvlText w:val="•"/>
      <w:lvlJc w:val="left"/>
      <w:pPr>
        <w:ind w:left="6596" w:hanging="122"/>
      </w:pPr>
    </w:lvl>
    <w:lvl w:ilvl="6">
      <w:numFmt w:val="bullet"/>
      <w:lvlText w:val="•"/>
      <w:lvlJc w:val="left"/>
      <w:pPr>
        <w:ind w:left="7170" w:hanging="122"/>
      </w:pPr>
    </w:lvl>
    <w:lvl w:ilvl="7">
      <w:numFmt w:val="bullet"/>
      <w:lvlText w:val="•"/>
      <w:lvlJc w:val="left"/>
      <w:pPr>
        <w:ind w:left="7744" w:hanging="122"/>
      </w:pPr>
    </w:lvl>
    <w:lvl w:ilvl="8">
      <w:numFmt w:val="bullet"/>
      <w:lvlText w:val="•"/>
      <w:lvlJc w:val="left"/>
      <w:pPr>
        <w:ind w:left="8318" w:hanging="122"/>
      </w:pPr>
    </w:lvl>
  </w:abstractNum>
  <w:abstractNum w:abstractNumId="4" w15:restartNumberingAfterBreak="0">
    <w:nsid w:val="00000405"/>
    <w:multiLevelType w:val="multilevel"/>
    <w:tmpl w:val="00000888"/>
    <w:lvl w:ilvl="0">
      <w:start w:val="1"/>
      <w:numFmt w:val="decimal"/>
      <w:lvlText w:val="%1"/>
      <w:lvlJc w:val="left"/>
      <w:pPr>
        <w:ind w:left="770" w:hanging="56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70" w:hanging="566"/>
      </w:pPr>
      <w:rPr>
        <w:rFonts w:ascii="Arial" w:hAnsi="Arial" w:cs="Arial"/>
        <w:b w:val="0"/>
        <w:bCs w:val="0"/>
        <w:i w:val="0"/>
        <w:iCs w:val="0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770" w:hanging="56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</w:rPr>
    </w:lvl>
    <w:lvl w:ilvl="3">
      <w:numFmt w:val="bullet"/>
      <w:lvlText w:val="•"/>
      <w:lvlJc w:val="left"/>
      <w:pPr>
        <w:ind w:left="3385" w:hanging="566"/>
      </w:pPr>
    </w:lvl>
    <w:lvl w:ilvl="4">
      <w:numFmt w:val="bullet"/>
      <w:lvlText w:val="•"/>
      <w:lvlJc w:val="left"/>
      <w:pPr>
        <w:ind w:left="4254" w:hanging="566"/>
      </w:pPr>
    </w:lvl>
    <w:lvl w:ilvl="5">
      <w:numFmt w:val="bullet"/>
      <w:lvlText w:val="•"/>
      <w:lvlJc w:val="left"/>
      <w:pPr>
        <w:ind w:left="5123" w:hanging="566"/>
      </w:pPr>
    </w:lvl>
    <w:lvl w:ilvl="6">
      <w:numFmt w:val="bullet"/>
      <w:lvlText w:val="•"/>
      <w:lvlJc w:val="left"/>
      <w:pPr>
        <w:ind w:left="5991" w:hanging="566"/>
      </w:pPr>
    </w:lvl>
    <w:lvl w:ilvl="7">
      <w:numFmt w:val="bullet"/>
      <w:lvlText w:val="•"/>
      <w:lvlJc w:val="left"/>
      <w:pPr>
        <w:ind w:left="6860" w:hanging="566"/>
      </w:pPr>
    </w:lvl>
    <w:lvl w:ilvl="8">
      <w:numFmt w:val="bullet"/>
      <w:lvlText w:val="•"/>
      <w:lvlJc w:val="left"/>
      <w:pPr>
        <w:ind w:left="7728" w:hanging="566"/>
      </w:pPr>
    </w:lvl>
  </w:abstractNum>
  <w:abstractNum w:abstractNumId="5" w15:restartNumberingAfterBreak="0">
    <w:nsid w:val="00000406"/>
    <w:multiLevelType w:val="multilevel"/>
    <w:tmpl w:val="00000889"/>
    <w:lvl w:ilvl="0">
      <w:start w:val="2"/>
      <w:numFmt w:val="decimal"/>
      <w:lvlText w:val="%1"/>
      <w:lvlJc w:val="left"/>
      <w:pPr>
        <w:ind w:left="770" w:hanging="56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70" w:hanging="56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</w:rPr>
    </w:lvl>
    <w:lvl w:ilvl="2">
      <w:numFmt w:val="bullet"/>
      <w:lvlText w:val="•"/>
      <w:lvlJc w:val="left"/>
      <w:pPr>
        <w:ind w:left="2517" w:hanging="566"/>
      </w:pPr>
    </w:lvl>
    <w:lvl w:ilvl="3">
      <w:numFmt w:val="bullet"/>
      <w:lvlText w:val="•"/>
      <w:lvlJc w:val="left"/>
      <w:pPr>
        <w:ind w:left="3385" w:hanging="566"/>
      </w:pPr>
    </w:lvl>
    <w:lvl w:ilvl="4">
      <w:numFmt w:val="bullet"/>
      <w:lvlText w:val="•"/>
      <w:lvlJc w:val="left"/>
      <w:pPr>
        <w:ind w:left="4254" w:hanging="566"/>
      </w:pPr>
    </w:lvl>
    <w:lvl w:ilvl="5">
      <w:numFmt w:val="bullet"/>
      <w:lvlText w:val="•"/>
      <w:lvlJc w:val="left"/>
      <w:pPr>
        <w:ind w:left="5123" w:hanging="566"/>
      </w:pPr>
    </w:lvl>
    <w:lvl w:ilvl="6">
      <w:numFmt w:val="bullet"/>
      <w:lvlText w:val="•"/>
      <w:lvlJc w:val="left"/>
      <w:pPr>
        <w:ind w:left="5991" w:hanging="566"/>
      </w:pPr>
    </w:lvl>
    <w:lvl w:ilvl="7">
      <w:numFmt w:val="bullet"/>
      <w:lvlText w:val="•"/>
      <w:lvlJc w:val="left"/>
      <w:pPr>
        <w:ind w:left="6860" w:hanging="566"/>
      </w:pPr>
    </w:lvl>
    <w:lvl w:ilvl="8">
      <w:numFmt w:val="bullet"/>
      <w:lvlText w:val="•"/>
      <w:lvlJc w:val="left"/>
      <w:pPr>
        <w:ind w:left="7728" w:hanging="566"/>
      </w:pPr>
    </w:lvl>
  </w:abstractNum>
  <w:abstractNum w:abstractNumId="6" w15:restartNumberingAfterBreak="0">
    <w:nsid w:val="00000407"/>
    <w:multiLevelType w:val="multilevel"/>
    <w:tmpl w:val="0000088A"/>
    <w:lvl w:ilvl="0">
      <w:start w:val="3"/>
      <w:numFmt w:val="decimal"/>
      <w:lvlText w:val="%1"/>
      <w:lvlJc w:val="left"/>
      <w:pPr>
        <w:ind w:left="770" w:hanging="56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70" w:hanging="56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</w:rPr>
    </w:lvl>
    <w:lvl w:ilvl="2">
      <w:numFmt w:val="bullet"/>
      <w:lvlText w:val="•"/>
      <w:lvlJc w:val="left"/>
      <w:pPr>
        <w:ind w:left="2517" w:hanging="566"/>
      </w:pPr>
    </w:lvl>
    <w:lvl w:ilvl="3">
      <w:numFmt w:val="bullet"/>
      <w:lvlText w:val="•"/>
      <w:lvlJc w:val="left"/>
      <w:pPr>
        <w:ind w:left="3385" w:hanging="566"/>
      </w:pPr>
    </w:lvl>
    <w:lvl w:ilvl="4">
      <w:numFmt w:val="bullet"/>
      <w:lvlText w:val="•"/>
      <w:lvlJc w:val="left"/>
      <w:pPr>
        <w:ind w:left="4254" w:hanging="566"/>
      </w:pPr>
    </w:lvl>
    <w:lvl w:ilvl="5">
      <w:numFmt w:val="bullet"/>
      <w:lvlText w:val="•"/>
      <w:lvlJc w:val="left"/>
      <w:pPr>
        <w:ind w:left="5123" w:hanging="566"/>
      </w:pPr>
    </w:lvl>
    <w:lvl w:ilvl="6">
      <w:numFmt w:val="bullet"/>
      <w:lvlText w:val="•"/>
      <w:lvlJc w:val="left"/>
      <w:pPr>
        <w:ind w:left="5991" w:hanging="566"/>
      </w:pPr>
    </w:lvl>
    <w:lvl w:ilvl="7">
      <w:numFmt w:val="bullet"/>
      <w:lvlText w:val="•"/>
      <w:lvlJc w:val="left"/>
      <w:pPr>
        <w:ind w:left="6860" w:hanging="566"/>
      </w:pPr>
    </w:lvl>
    <w:lvl w:ilvl="8">
      <w:numFmt w:val="bullet"/>
      <w:lvlText w:val="•"/>
      <w:lvlJc w:val="left"/>
      <w:pPr>
        <w:ind w:left="7728" w:hanging="566"/>
      </w:pPr>
    </w:lvl>
  </w:abstractNum>
  <w:abstractNum w:abstractNumId="7" w15:restartNumberingAfterBreak="0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left="770" w:hanging="56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70" w:hanging="566"/>
      </w:pPr>
      <w:rPr>
        <w:rFonts w:ascii="Arial" w:hAnsi="Arial" w:cs="Arial"/>
        <w:b w:val="0"/>
        <w:bCs w:val="0"/>
        <w:i w:val="0"/>
        <w:iCs w:val="0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770" w:hanging="56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</w:rPr>
    </w:lvl>
    <w:lvl w:ilvl="3">
      <w:numFmt w:val="bullet"/>
      <w:lvlText w:val="•"/>
      <w:lvlJc w:val="left"/>
      <w:pPr>
        <w:ind w:left="3385" w:hanging="566"/>
      </w:pPr>
    </w:lvl>
    <w:lvl w:ilvl="4">
      <w:numFmt w:val="bullet"/>
      <w:lvlText w:val="•"/>
      <w:lvlJc w:val="left"/>
      <w:pPr>
        <w:ind w:left="4254" w:hanging="566"/>
      </w:pPr>
    </w:lvl>
    <w:lvl w:ilvl="5">
      <w:numFmt w:val="bullet"/>
      <w:lvlText w:val="•"/>
      <w:lvlJc w:val="left"/>
      <w:pPr>
        <w:ind w:left="5123" w:hanging="566"/>
      </w:pPr>
    </w:lvl>
    <w:lvl w:ilvl="6">
      <w:numFmt w:val="bullet"/>
      <w:lvlText w:val="•"/>
      <w:lvlJc w:val="left"/>
      <w:pPr>
        <w:ind w:left="5991" w:hanging="566"/>
      </w:pPr>
    </w:lvl>
    <w:lvl w:ilvl="7">
      <w:numFmt w:val="bullet"/>
      <w:lvlText w:val="•"/>
      <w:lvlJc w:val="left"/>
      <w:pPr>
        <w:ind w:left="6860" w:hanging="566"/>
      </w:pPr>
    </w:lvl>
    <w:lvl w:ilvl="8">
      <w:numFmt w:val="bullet"/>
      <w:lvlText w:val="•"/>
      <w:lvlJc w:val="left"/>
      <w:pPr>
        <w:ind w:left="7728" w:hanging="566"/>
      </w:pPr>
    </w:lvl>
  </w:abstractNum>
  <w:abstractNum w:abstractNumId="8" w15:restartNumberingAfterBreak="0">
    <w:nsid w:val="00000409"/>
    <w:multiLevelType w:val="multilevel"/>
    <w:tmpl w:val="0000088C"/>
    <w:lvl w:ilvl="0">
      <w:start w:val="5"/>
      <w:numFmt w:val="decimal"/>
      <w:lvlText w:val="%1"/>
      <w:lvlJc w:val="left"/>
      <w:pPr>
        <w:ind w:left="770" w:hanging="56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70" w:hanging="566"/>
      </w:pPr>
      <w:rPr>
        <w:rFonts w:ascii="Arial" w:hAnsi="Arial" w:cs="Arial"/>
        <w:b w:val="0"/>
        <w:bCs w:val="0"/>
        <w:i w:val="0"/>
        <w:iCs w:val="0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770" w:hanging="56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</w:rPr>
    </w:lvl>
    <w:lvl w:ilvl="3">
      <w:numFmt w:val="bullet"/>
      <w:lvlText w:val="•"/>
      <w:lvlJc w:val="left"/>
      <w:pPr>
        <w:ind w:left="3385" w:hanging="566"/>
      </w:pPr>
    </w:lvl>
    <w:lvl w:ilvl="4">
      <w:numFmt w:val="bullet"/>
      <w:lvlText w:val="•"/>
      <w:lvlJc w:val="left"/>
      <w:pPr>
        <w:ind w:left="4254" w:hanging="566"/>
      </w:pPr>
    </w:lvl>
    <w:lvl w:ilvl="5">
      <w:numFmt w:val="bullet"/>
      <w:lvlText w:val="•"/>
      <w:lvlJc w:val="left"/>
      <w:pPr>
        <w:ind w:left="5123" w:hanging="566"/>
      </w:pPr>
    </w:lvl>
    <w:lvl w:ilvl="6">
      <w:numFmt w:val="bullet"/>
      <w:lvlText w:val="•"/>
      <w:lvlJc w:val="left"/>
      <w:pPr>
        <w:ind w:left="5991" w:hanging="566"/>
      </w:pPr>
    </w:lvl>
    <w:lvl w:ilvl="7">
      <w:numFmt w:val="bullet"/>
      <w:lvlText w:val="•"/>
      <w:lvlJc w:val="left"/>
      <w:pPr>
        <w:ind w:left="6860" w:hanging="566"/>
      </w:pPr>
    </w:lvl>
    <w:lvl w:ilvl="8">
      <w:numFmt w:val="bullet"/>
      <w:lvlText w:val="•"/>
      <w:lvlJc w:val="left"/>
      <w:pPr>
        <w:ind w:left="7728" w:hanging="566"/>
      </w:pPr>
    </w:lvl>
  </w:abstractNum>
  <w:abstractNum w:abstractNumId="9" w15:restartNumberingAfterBreak="0">
    <w:nsid w:val="0000040A"/>
    <w:multiLevelType w:val="multilevel"/>
    <w:tmpl w:val="0000088D"/>
    <w:lvl w:ilvl="0">
      <w:start w:val="6"/>
      <w:numFmt w:val="decimal"/>
      <w:lvlText w:val="%1"/>
      <w:lvlJc w:val="left"/>
      <w:pPr>
        <w:ind w:left="770" w:hanging="566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70" w:hanging="56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0"/>
        <w:szCs w:val="20"/>
      </w:rPr>
    </w:lvl>
    <w:lvl w:ilvl="2">
      <w:start w:val="1"/>
      <w:numFmt w:val="decimal"/>
      <w:lvlText w:val="%1.%2.%3"/>
      <w:lvlJc w:val="left"/>
      <w:pPr>
        <w:ind w:left="924" w:hanging="612"/>
      </w:pPr>
      <w:rPr>
        <w:rFonts w:ascii="Arial" w:hAnsi="Arial" w:cs="Arial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2819" w:hanging="612"/>
      </w:pPr>
    </w:lvl>
    <w:lvl w:ilvl="4">
      <w:numFmt w:val="bullet"/>
      <w:lvlText w:val="•"/>
      <w:lvlJc w:val="left"/>
      <w:pPr>
        <w:ind w:left="3768" w:hanging="612"/>
      </w:pPr>
    </w:lvl>
    <w:lvl w:ilvl="5">
      <w:numFmt w:val="bullet"/>
      <w:lvlText w:val="•"/>
      <w:lvlJc w:val="left"/>
      <w:pPr>
        <w:ind w:left="4718" w:hanging="612"/>
      </w:pPr>
    </w:lvl>
    <w:lvl w:ilvl="6">
      <w:numFmt w:val="bullet"/>
      <w:lvlText w:val="•"/>
      <w:lvlJc w:val="left"/>
      <w:pPr>
        <w:ind w:left="5667" w:hanging="612"/>
      </w:pPr>
    </w:lvl>
    <w:lvl w:ilvl="7">
      <w:numFmt w:val="bullet"/>
      <w:lvlText w:val="•"/>
      <w:lvlJc w:val="left"/>
      <w:pPr>
        <w:ind w:left="6617" w:hanging="612"/>
      </w:pPr>
    </w:lvl>
    <w:lvl w:ilvl="8">
      <w:numFmt w:val="bullet"/>
      <w:lvlText w:val="•"/>
      <w:lvlJc w:val="left"/>
      <w:pPr>
        <w:ind w:left="7566" w:hanging="612"/>
      </w:pPr>
    </w:lvl>
  </w:abstractNum>
  <w:abstractNum w:abstractNumId="10" w15:restartNumberingAfterBreak="0">
    <w:nsid w:val="0000040B"/>
    <w:multiLevelType w:val="multilevel"/>
    <w:tmpl w:val="0000088E"/>
    <w:lvl w:ilvl="0">
      <w:start w:val="6"/>
      <w:numFmt w:val="decimal"/>
      <w:lvlText w:val="%1"/>
      <w:lvlJc w:val="left"/>
      <w:pPr>
        <w:ind w:left="1535" w:hanging="61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535" w:hanging="612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535" w:hanging="612"/>
      </w:pPr>
      <w:rPr>
        <w:rFonts w:ascii="Arial" w:hAnsi="Arial" w:cs="Arial"/>
        <w:b w:val="0"/>
        <w:bCs w:val="0"/>
        <w:i w:val="0"/>
        <w:iCs w:val="0"/>
        <w:spacing w:val="-3"/>
        <w:w w:val="98"/>
        <w:sz w:val="22"/>
        <w:szCs w:val="22"/>
      </w:rPr>
    </w:lvl>
    <w:lvl w:ilvl="3">
      <w:numFmt w:val="bullet"/>
      <w:lvlText w:val="•"/>
      <w:lvlJc w:val="left"/>
      <w:pPr>
        <w:ind w:left="3917" w:hanging="612"/>
      </w:pPr>
    </w:lvl>
    <w:lvl w:ilvl="4">
      <w:numFmt w:val="bullet"/>
      <w:lvlText w:val="•"/>
      <w:lvlJc w:val="left"/>
      <w:pPr>
        <w:ind w:left="4710" w:hanging="612"/>
      </w:pPr>
    </w:lvl>
    <w:lvl w:ilvl="5">
      <w:numFmt w:val="bullet"/>
      <w:lvlText w:val="•"/>
      <w:lvlJc w:val="left"/>
      <w:pPr>
        <w:ind w:left="5503" w:hanging="612"/>
      </w:pPr>
    </w:lvl>
    <w:lvl w:ilvl="6">
      <w:numFmt w:val="bullet"/>
      <w:lvlText w:val="•"/>
      <w:lvlJc w:val="left"/>
      <w:pPr>
        <w:ind w:left="6295" w:hanging="612"/>
      </w:pPr>
    </w:lvl>
    <w:lvl w:ilvl="7">
      <w:numFmt w:val="bullet"/>
      <w:lvlText w:val="•"/>
      <w:lvlJc w:val="left"/>
      <w:pPr>
        <w:ind w:left="7088" w:hanging="612"/>
      </w:pPr>
    </w:lvl>
    <w:lvl w:ilvl="8">
      <w:numFmt w:val="bullet"/>
      <w:lvlText w:val="•"/>
      <w:lvlJc w:val="left"/>
      <w:pPr>
        <w:ind w:left="7880" w:hanging="612"/>
      </w:pPr>
    </w:lvl>
  </w:abstractNum>
  <w:abstractNum w:abstractNumId="11" w15:restartNumberingAfterBreak="0">
    <w:nsid w:val="29282E99"/>
    <w:multiLevelType w:val="multilevel"/>
    <w:tmpl w:val="6A46B2E7"/>
    <w:lvl w:ilvl="0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6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8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2DFB3860"/>
    <w:multiLevelType w:val="hybridMultilevel"/>
    <w:tmpl w:val="A29CE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83170"/>
    <w:multiLevelType w:val="hybridMultilevel"/>
    <w:tmpl w:val="A54CF878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F4D2D29"/>
    <w:multiLevelType w:val="multilevel"/>
    <w:tmpl w:val="6A46B2E7"/>
    <w:lvl w:ilvl="0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6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8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467C39BD"/>
    <w:multiLevelType w:val="multilevel"/>
    <w:tmpl w:val="B2BA0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5704AD"/>
    <w:multiLevelType w:val="hybridMultilevel"/>
    <w:tmpl w:val="BB3A23DA"/>
    <w:lvl w:ilvl="0" w:tplc="A092A2A2">
      <w:start w:val="1"/>
      <w:numFmt w:val="decimal"/>
      <w:lvlText w:val="%1."/>
      <w:lvlJc w:val="left"/>
      <w:pPr>
        <w:ind w:left="1284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00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4" w:hanging="180"/>
      </w:pPr>
      <w:rPr>
        <w:rFonts w:cs="Times New Roman"/>
      </w:rPr>
    </w:lvl>
  </w:abstractNum>
  <w:abstractNum w:abstractNumId="17" w15:restartNumberingAfterBreak="0">
    <w:nsid w:val="5CA26E60"/>
    <w:multiLevelType w:val="hybridMultilevel"/>
    <w:tmpl w:val="4A62238C"/>
    <w:lvl w:ilvl="0" w:tplc="2E7E0584">
      <w:start w:val="1"/>
      <w:numFmt w:val="lowerLetter"/>
      <w:lvlText w:val="%1)"/>
      <w:lvlJc w:val="left"/>
      <w:pPr>
        <w:ind w:left="120" w:hanging="299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DE6EA31C">
      <w:numFmt w:val="bullet"/>
      <w:lvlText w:val="•"/>
      <w:lvlJc w:val="left"/>
      <w:pPr>
        <w:ind w:left="1202" w:hanging="299"/>
      </w:pPr>
      <w:rPr>
        <w:rFonts w:hint="default"/>
        <w:lang w:val="pt-PT" w:eastAsia="en-US" w:bidi="ar-SA"/>
      </w:rPr>
    </w:lvl>
    <w:lvl w:ilvl="2" w:tplc="EF1ED45E">
      <w:numFmt w:val="bullet"/>
      <w:lvlText w:val="•"/>
      <w:lvlJc w:val="left"/>
      <w:pPr>
        <w:ind w:left="2285" w:hanging="299"/>
      </w:pPr>
      <w:rPr>
        <w:rFonts w:hint="default"/>
        <w:lang w:val="pt-PT" w:eastAsia="en-US" w:bidi="ar-SA"/>
      </w:rPr>
    </w:lvl>
    <w:lvl w:ilvl="3" w:tplc="C13A6B22">
      <w:numFmt w:val="bullet"/>
      <w:lvlText w:val="•"/>
      <w:lvlJc w:val="left"/>
      <w:pPr>
        <w:ind w:left="3367" w:hanging="299"/>
      </w:pPr>
      <w:rPr>
        <w:rFonts w:hint="default"/>
        <w:lang w:val="pt-PT" w:eastAsia="en-US" w:bidi="ar-SA"/>
      </w:rPr>
    </w:lvl>
    <w:lvl w:ilvl="4" w:tplc="617EAF00">
      <w:numFmt w:val="bullet"/>
      <w:lvlText w:val="•"/>
      <w:lvlJc w:val="left"/>
      <w:pPr>
        <w:ind w:left="4450" w:hanging="299"/>
      </w:pPr>
      <w:rPr>
        <w:rFonts w:hint="default"/>
        <w:lang w:val="pt-PT" w:eastAsia="en-US" w:bidi="ar-SA"/>
      </w:rPr>
    </w:lvl>
    <w:lvl w:ilvl="5" w:tplc="3AB0C2F0">
      <w:numFmt w:val="bullet"/>
      <w:lvlText w:val="•"/>
      <w:lvlJc w:val="left"/>
      <w:pPr>
        <w:ind w:left="5533" w:hanging="299"/>
      </w:pPr>
      <w:rPr>
        <w:rFonts w:hint="default"/>
        <w:lang w:val="pt-PT" w:eastAsia="en-US" w:bidi="ar-SA"/>
      </w:rPr>
    </w:lvl>
    <w:lvl w:ilvl="6" w:tplc="0816B39E">
      <w:numFmt w:val="bullet"/>
      <w:lvlText w:val="•"/>
      <w:lvlJc w:val="left"/>
      <w:pPr>
        <w:ind w:left="6615" w:hanging="299"/>
      </w:pPr>
      <w:rPr>
        <w:rFonts w:hint="default"/>
        <w:lang w:val="pt-PT" w:eastAsia="en-US" w:bidi="ar-SA"/>
      </w:rPr>
    </w:lvl>
    <w:lvl w:ilvl="7" w:tplc="40F2162C">
      <w:numFmt w:val="bullet"/>
      <w:lvlText w:val="•"/>
      <w:lvlJc w:val="left"/>
      <w:pPr>
        <w:ind w:left="7698" w:hanging="299"/>
      </w:pPr>
      <w:rPr>
        <w:rFonts w:hint="default"/>
        <w:lang w:val="pt-PT" w:eastAsia="en-US" w:bidi="ar-SA"/>
      </w:rPr>
    </w:lvl>
    <w:lvl w:ilvl="8" w:tplc="EAE298F0">
      <w:numFmt w:val="bullet"/>
      <w:lvlText w:val="•"/>
      <w:lvlJc w:val="left"/>
      <w:pPr>
        <w:ind w:left="8781" w:hanging="299"/>
      </w:pPr>
      <w:rPr>
        <w:rFonts w:hint="default"/>
        <w:lang w:val="pt-PT" w:eastAsia="en-US" w:bidi="ar-SA"/>
      </w:rPr>
    </w:lvl>
  </w:abstractNum>
  <w:abstractNum w:abstractNumId="18" w15:restartNumberingAfterBreak="0">
    <w:nsid w:val="5DC064BC"/>
    <w:multiLevelType w:val="hybridMultilevel"/>
    <w:tmpl w:val="4900DE84"/>
    <w:lvl w:ilvl="0" w:tplc="04160011">
      <w:start w:val="10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2E5608A"/>
    <w:multiLevelType w:val="multilevel"/>
    <w:tmpl w:val="6A46B2E7"/>
    <w:lvl w:ilvl="0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6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2"/>
        <w:szCs w:val="22"/>
      </w:rPr>
    </w:lvl>
    <w:lvl w:ilvl="8">
      <w:start w:val="1"/>
      <w:numFmt w:val="decimal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20" w15:restartNumberingAfterBreak="0">
    <w:nsid w:val="63902CB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7173676"/>
    <w:multiLevelType w:val="hybridMultilevel"/>
    <w:tmpl w:val="1AE62A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087DE3"/>
    <w:multiLevelType w:val="multilevel"/>
    <w:tmpl w:val="268E73A2"/>
    <w:lvl w:ilvl="0">
      <w:start w:val="1"/>
      <w:numFmt w:val="decimal"/>
      <w:lvlText w:val="%1"/>
      <w:lvlJc w:val="left"/>
      <w:pPr>
        <w:ind w:left="312" w:hanging="193"/>
      </w:pPr>
      <w:rPr>
        <w:rFonts w:ascii="Arial" w:eastAsia="Arial" w:hAnsi="Arial" w:cs="Arial" w:hint="default"/>
        <w:b/>
        <w:bCs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8" w:hanging="52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95" w:hanging="528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70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63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7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5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528"/>
      </w:pPr>
      <w:rPr>
        <w:rFonts w:hint="default"/>
        <w:lang w:val="pt-PT" w:eastAsia="en-US" w:bidi="ar-SA"/>
      </w:rPr>
    </w:lvl>
  </w:abstractNum>
  <w:abstractNum w:abstractNumId="23" w15:restartNumberingAfterBreak="0">
    <w:nsid w:val="729D537E"/>
    <w:multiLevelType w:val="multilevel"/>
    <w:tmpl w:val="9536DBF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70766363">
    <w:abstractNumId w:val="10"/>
  </w:num>
  <w:num w:numId="2" w16cid:durableId="864438149">
    <w:abstractNumId w:val="9"/>
  </w:num>
  <w:num w:numId="3" w16cid:durableId="609623408">
    <w:abstractNumId w:val="8"/>
  </w:num>
  <w:num w:numId="4" w16cid:durableId="1482188007">
    <w:abstractNumId w:val="7"/>
  </w:num>
  <w:num w:numId="5" w16cid:durableId="1714885396">
    <w:abstractNumId w:val="6"/>
  </w:num>
  <w:num w:numId="6" w16cid:durableId="1924101223">
    <w:abstractNumId w:val="5"/>
  </w:num>
  <w:num w:numId="7" w16cid:durableId="854223463">
    <w:abstractNumId w:val="4"/>
  </w:num>
  <w:num w:numId="8" w16cid:durableId="933786090">
    <w:abstractNumId w:val="3"/>
  </w:num>
  <w:num w:numId="9" w16cid:durableId="1128625025">
    <w:abstractNumId w:val="2"/>
  </w:num>
  <w:num w:numId="10" w16cid:durableId="1325548508">
    <w:abstractNumId w:val="1"/>
  </w:num>
  <w:num w:numId="11" w16cid:durableId="1158620689">
    <w:abstractNumId w:val="16"/>
  </w:num>
  <w:num w:numId="12" w16cid:durableId="1942909177">
    <w:abstractNumId w:val="13"/>
  </w:num>
  <w:num w:numId="13" w16cid:durableId="572281365">
    <w:abstractNumId w:val="17"/>
  </w:num>
  <w:num w:numId="14" w16cid:durableId="370224731">
    <w:abstractNumId w:val="22"/>
  </w:num>
  <w:num w:numId="15" w16cid:durableId="122432955">
    <w:abstractNumId w:val="19"/>
  </w:num>
  <w:num w:numId="16" w16cid:durableId="933904775">
    <w:abstractNumId w:val="14"/>
  </w:num>
  <w:num w:numId="17" w16cid:durableId="1649436970">
    <w:abstractNumId w:val="11"/>
  </w:num>
  <w:num w:numId="18" w16cid:durableId="673804151">
    <w:abstractNumId w:val="21"/>
  </w:num>
  <w:num w:numId="19" w16cid:durableId="110171332">
    <w:abstractNumId w:val="12"/>
  </w:num>
  <w:num w:numId="20" w16cid:durableId="1015889765">
    <w:abstractNumId w:val="23"/>
  </w:num>
  <w:num w:numId="21" w16cid:durableId="942110159">
    <w:abstractNumId w:val="18"/>
  </w:num>
  <w:num w:numId="22" w16cid:durableId="770584805">
    <w:abstractNumId w:val="15"/>
  </w:num>
  <w:num w:numId="23" w16cid:durableId="539128570">
    <w:abstractNumId w:val="0"/>
  </w:num>
  <w:num w:numId="24" w16cid:durableId="105947818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6FD"/>
    <w:rsid w:val="00017F96"/>
    <w:rsid w:val="00024D8D"/>
    <w:rsid w:val="00037FFE"/>
    <w:rsid w:val="00044C63"/>
    <w:rsid w:val="00073E57"/>
    <w:rsid w:val="000745D6"/>
    <w:rsid w:val="0008315E"/>
    <w:rsid w:val="00083DF2"/>
    <w:rsid w:val="000A1485"/>
    <w:rsid w:val="000B5808"/>
    <w:rsid w:val="000B5940"/>
    <w:rsid w:val="000F4CE6"/>
    <w:rsid w:val="000F7085"/>
    <w:rsid w:val="00106CF8"/>
    <w:rsid w:val="00117A4A"/>
    <w:rsid w:val="00120C39"/>
    <w:rsid w:val="001211F6"/>
    <w:rsid w:val="001247EE"/>
    <w:rsid w:val="00131A9A"/>
    <w:rsid w:val="00131F95"/>
    <w:rsid w:val="00136A9F"/>
    <w:rsid w:val="001537F5"/>
    <w:rsid w:val="0015414C"/>
    <w:rsid w:val="001676DE"/>
    <w:rsid w:val="00193949"/>
    <w:rsid w:val="001C2C54"/>
    <w:rsid w:val="001C2CCF"/>
    <w:rsid w:val="001C30E6"/>
    <w:rsid w:val="001C41D0"/>
    <w:rsid w:val="001D6B7A"/>
    <w:rsid w:val="001F2D6D"/>
    <w:rsid w:val="00234764"/>
    <w:rsid w:val="002369CE"/>
    <w:rsid w:val="002415AF"/>
    <w:rsid w:val="00244C83"/>
    <w:rsid w:val="00266413"/>
    <w:rsid w:val="00271A5A"/>
    <w:rsid w:val="00271E6A"/>
    <w:rsid w:val="00285CE0"/>
    <w:rsid w:val="00294433"/>
    <w:rsid w:val="00297F44"/>
    <w:rsid w:val="002A6D06"/>
    <w:rsid w:val="002B58FA"/>
    <w:rsid w:val="002E0304"/>
    <w:rsid w:val="002E2127"/>
    <w:rsid w:val="002F31AE"/>
    <w:rsid w:val="002F3AA0"/>
    <w:rsid w:val="002F64B9"/>
    <w:rsid w:val="002F78C5"/>
    <w:rsid w:val="0030547D"/>
    <w:rsid w:val="003061CB"/>
    <w:rsid w:val="00314D1C"/>
    <w:rsid w:val="003231E0"/>
    <w:rsid w:val="00323C8A"/>
    <w:rsid w:val="0034017A"/>
    <w:rsid w:val="0034278B"/>
    <w:rsid w:val="0035115C"/>
    <w:rsid w:val="003512FC"/>
    <w:rsid w:val="00372D6F"/>
    <w:rsid w:val="003820E6"/>
    <w:rsid w:val="003A004D"/>
    <w:rsid w:val="003A5772"/>
    <w:rsid w:val="003D5F32"/>
    <w:rsid w:val="003D673C"/>
    <w:rsid w:val="003E2835"/>
    <w:rsid w:val="003F408A"/>
    <w:rsid w:val="003F5E27"/>
    <w:rsid w:val="00403AF7"/>
    <w:rsid w:val="0044090A"/>
    <w:rsid w:val="004445DC"/>
    <w:rsid w:val="004525AB"/>
    <w:rsid w:val="00466C20"/>
    <w:rsid w:val="00466EBF"/>
    <w:rsid w:val="00472B33"/>
    <w:rsid w:val="00490468"/>
    <w:rsid w:val="00492CBB"/>
    <w:rsid w:val="00495C11"/>
    <w:rsid w:val="00497938"/>
    <w:rsid w:val="004A161D"/>
    <w:rsid w:val="004A5CCF"/>
    <w:rsid w:val="004B5D31"/>
    <w:rsid w:val="004C4752"/>
    <w:rsid w:val="004E1AED"/>
    <w:rsid w:val="004E2563"/>
    <w:rsid w:val="004E3B7C"/>
    <w:rsid w:val="004E46DB"/>
    <w:rsid w:val="004E56D0"/>
    <w:rsid w:val="004E666B"/>
    <w:rsid w:val="004E71C2"/>
    <w:rsid w:val="004F25D0"/>
    <w:rsid w:val="004F4B75"/>
    <w:rsid w:val="00507A53"/>
    <w:rsid w:val="005128AC"/>
    <w:rsid w:val="00512E6B"/>
    <w:rsid w:val="00513044"/>
    <w:rsid w:val="00520860"/>
    <w:rsid w:val="005267A6"/>
    <w:rsid w:val="00526DE5"/>
    <w:rsid w:val="00536B8B"/>
    <w:rsid w:val="00561042"/>
    <w:rsid w:val="00562C22"/>
    <w:rsid w:val="00572433"/>
    <w:rsid w:val="00597C7C"/>
    <w:rsid w:val="005B745B"/>
    <w:rsid w:val="005C3E4F"/>
    <w:rsid w:val="005C57C0"/>
    <w:rsid w:val="005C5EE2"/>
    <w:rsid w:val="005D1A7A"/>
    <w:rsid w:val="005D2943"/>
    <w:rsid w:val="005E40F5"/>
    <w:rsid w:val="005E6963"/>
    <w:rsid w:val="005F07AD"/>
    <w:rsid w:val="006016FC"/>
    <w:rsid w:val="00623321"/>
    <w:rsid w:val="006271B2"/>
    <w:rsid w:val="00637414"/>
    <w:rsid w:val="006378D8"/>
    <w:rsid w:val="0064240C"/>
    <w:rsid w:val="006476FD"/>
    <w:rsid w:val="0065163B"/>
    <w:rsid w:val="006577AA"/>
    <w:rsid w:val="00657B44"/>
    <w:rsid w:val="006664F9"/>
    <w:rsid w:val="00671B85"/>
    <w:rsid w:val="00676C71"/>
    <w:rsid w:val="00681D70"/>
    <w:rsid w:val="00692A36"/>
    <w:rsid w:val="00695F7E"/>
    <w:rsid w:val="0069610E"/>
    <w:rsid w:val="006A59CC"/>
    <w:rsid w:val="006B353C"/>
    <w:rsid w:val="006C5017"/>
    <w:rsid w:val="006D1123"/>
    <w:rsid w:val="006D1B3A"/>
    <w:rsid w:val="006D27F0"/>
    <w:rsid w:val="006D3E0B"/>
    <w:rsid w:val="006D3FA5"/>
    <w:rsid w:val="006D735A"/>
    <w:rsid w:val="006E1E7A"/>
    <w:rsid w:val="006E6E2B"/>
    <w:rsid w:val="006F7FCF"/>
    <w:rsid w:val="00700363"/>
    <w:rsid w:val="00703445"/>
    <w:rsid w:val="00706492"/>
    <w:rsid w:val="0071487D"/>
    <w:rsid w:val="0071755E"/>
    <w:rsid w:val="00745636"/>
    <w:rsid w:val="00757180"/>
    <w:rsid w:val="00757418"/>
    <w:rsid w:val="00763585"/>
    <w:rsid w:val="00765B05"/>
    <w:rsid w:val="00767C24"/>
    <w:rsid w:val="00772966"/>
    <w:rsid w:val="007806E9"/>
    <w:rsid w:val="007B5C97"/>
    <w:rsid w:val="007E19B6"/>
    <w:rsid w:val="00800E68"/>
    <w:rsid w:val="008155AF"/>
    <w:rsid w:val="0081768A"/>
    <w:rsid w:val="00852D9B"/>
    <w:rsid w:val="00866A93"/>
    <w:rsid w:val="008713EA"/>
    <w:rsid w:val="00876864"/>
    <w:rsid w:val="00883247"/>
    <w:rsid w:val="00883B12"/>
    <w:rsid w:val="00887112"/>
    <w:rsid w:val="008A3A07"/>
    <w:rsid w:val="008B17DE"/>
    <w:rsid w:val="008B3D3C"/>
    <w:rsid w:val="008B54EC"/>
    <w:rsid w:val="0090326B"/>
    <w:rsid w:val="00917DEB"/>
    <w:rsid w:val="00922232"/>
    <w:rsid w:val="00934604"/>
    <w:rsid w:val="00940EDA"/>
    <w:rsid w:val="00947BB9"/>
    <w:rsid w:val="009603F7"/>
    <w:rsid w:val="00965B20"/>
    <w:rsid w:val="009678A1"/>
    <w:rsid w:val="00980CC6"/>
    <w:rsid w:val="00981160"/>
    <w:rsid w:val="00982D31"/>
    <w:rsid w:val="00991EBE"/>
    <w:rsid w:val="00995574"/>
    <w:rsid w:val="009B0301"/>
    <w:rsid w:val="009B1187"/>
    <w:rsid w:val="009C11BC"/>
    <w:rsid w:val="009C75E1"/>
    <w:rsid w:val="009C77D7"/>
    <w:rsid w:val="00A06855"/>
    <w:rsid w:val="00A139BB"/>
    <w:rsid w:val="00A13EC9"/>
    <w:rsid w:val="00A14781"/>
    <w:rsid w:val="00A1740E"/>
    <w:rsid w:val="00A50FC3"/>
    <w:rsid w:val="00A523F6"/>
    <w:rsid w:val="00A55298"/>
    <w:rsid w:val="00A80D3D"/>
    <w:rsid w:val="00A80D93"/>
    <w:rsid w:val="00A8774E"/>
    <w:rsid w:val="00A9024C"/>
    <w:rsid w:val="00A95820"/>
    <w:rsid w:val="00A9743A"/>
    <w:rsid w:val="00AA06D9"/>
    <w:rsid w:val="00AB7F12"/>
    <w:rsid w:val="00AC0B9F"/>
    <w:rsid w:val="00AC54C9"/>
    <w:rsid w:val="00AE6E1C"/>
    <w:rsid w:val="00AF5155"/>
    <w:rsid w:val="00B03E2F"/>
    <w:rsid w:val="00B6004D"/>
    <w:rsid w:val="00B606F7"/>
    <w:rsid w:val="00B70061"/>
    <w:rsid w:val="00B74405"/>
    <w:rsid w:val="00B92E9B"/>
    <w:rsid w:val="00BA034F"/>
    <w:rsid w:val="00BB6EE7"/>
    <w:rsid w:val="00BD04ED"/>
    <w:rsid w:val="00BD0865"/>
    <w:rsid w:val="00BD4E4C"/>
    <w:rsid w:val="00BD5EB6"/>
    <w:rsid w:val="00C032E1"/>
    <w:rsid w:val="00C06638"/>
    <w:rsid w:val="00C1228A"/>
    <w:rsid w:val="00C2208F"/>
    <w:rsid w:val="00C3505D"/>
    <w:rsid w:val="00C42A04"/>
    <w:rsid w:val="00C44140"/>
    <w:rsid w:val="00C4714B"/>
    <w:rsid w:val="00C51125"/>
    <w:rsid w:val="00C51EB7"/>
    <w:rsid w:val="00C600C5"/>
    <w:rsid w:val="00C67E70"/>
    <w:rsid w:val="00C755E5"/>
    <w:rsid w:val="00C93749"/>
    <w:rsid w:val="00CB47B7"/>
    <w:rsid w:val="00CB597F"/>
    <w:rsid w:val="00CB5CBC"/>
    <w:rsid w:val="00CC6826"/>
    <w:rsid w:val="00CE6190"/>
    <w:rsid w:val="00CF053F"/>
    <w:rsid w:val="00D24D09"/>
    <w:rsid w:val="00D31BCE"/>
    <w:rsid w:val="00D3495C"/>
    <w:rsid w:val="00D44A6A"/>
    <w:rsid w:val="00D55DE9"/>
    <w:rsid w:val="00D57F2E"/>
    <w:rsid w:val="00D65646"/>
    <w:rsid w:val="00D72B19"/>
    <w:rsid w:val="00D85D35"/>
    <w:rsid w:val="00D96518"/>
    <w:rsid w:val="00D96573"/>
    <w:rsid w:val="00D97E06"/>
    <w:rsid w:val="00DA15F0"/>
    <w:rsid w:val="00DB403E"/>
    <w:rsid w:val="00DC0748"/>
    <w:rsid w:val="00DC6F35"/>
    <w:rsid w:val="00DD3514"/>
    <w:rsid w:val="00DD7AF7"/>
    <w:rsid w:val="00E17C53"/>
    <w:rsid w:val="00E22FB9"/>
    <w:rsid w:val="00E26164"/>
    <w:rsid w:val="00E3397B"/>
    <w:rsid w:val="00E35720"/>
    <w:rsid w:val="00E4244D"/>
    <w:rsid w:val="00E45D82"/>
    <w:rsid w:val="00E47C6D"/>
    <w:rsid w:val="00E557EF"/>
    <w:rsid w:val="00E73225"/>
    <w:rsid w:val="00E753B8"/>
    <w:rsid w:val="00E95C31"/>
    <w:rsid w:val="00EA49F2"/>
    <w:rsid w:val="00EA5025"/>
    <w:rsid w:val="00ED066B"/>
    <w:rsid w:val="00ED1463"/>
    <w:rsid w:val="00ED3A34"/>
    <w:rsid w:val="00ED4C9D"/>
    <w:rsid w:val="00ED5AAD"/>
    <w:rsid w:val="00EE103B"/>
    <w:rsid w:val="00EE1AB3"/>
    <w:rsid w:val="00F044A3"/>
    <w:rsid w:val="00F16C2E"/>
    <w:rsid w:val="00F21DDF"/>
    <w:rsid w:val="00F22E9D"/>
    <w:rsid w:val="00F23EA3"/>
    <w:rsid w:val="00F40EFF"/>
    <w:rsid w:val="00F43341"/>
    <w:rsid w:val="00F52232"/>
    <w:rsid w:val="00F72BE4"/>
    <w:rsid w:val="00F82033"/>
    <w:rsid w:val="00F8343B"/>
    <w:rsid w:val="00F85B56"/>
    <w:rsid w:val="00FA3B12"/>
    <w:rsid w:val="00FA40F9"/>
    <w:rsid w:val="00FA62C0"/>
    <w:rsid w:val="00FB1A1F"/>
    <w:rsid w:val="00FC30C0"/>
    <w:rsid w:val="00FC5D4D"/>
    <w:rsid w:val="00FD2DEB"/>
    <w:rsid w:val="00FD5655"/>
    <w:rsid w:val="00FD795A"/>
    <w:rsid w:val="00FF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DFD576"/>
  <w14:defaultImageDpi w14:val="0"/>
  <w15:docId w15:val="{8BF2B735-A473-4095-9789-FBD5701A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5223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har"/>
    <w:uiPriority w:val="1"/>
    <w:qFormat/>
    <w:pPr>
      <w:spacing w:before="1"/>
      <w:ind w:left="204"/>
      <w:outlineLvl w:val="0"/>
    </w:pPr>
    <w:rPr>
      <w:rFonts w:ascii="Calibri" w:hAnsi="Calibri" w:cs="Calibri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1"/>
    <w:qFormat/>
    <w:pPr>
      <w:ind w:left="204" w:hanging="266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1"/>
    <w:qFormat/>
    <w:pPr>
      <w:ind w:left="204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D7AF7"/>
    <w:pPr>
      <w:keepNext/>
      <w:spacing w:line="276" w:lineRule="auto"/>
      <w:jc w:val="both"/>
      <w:outlineLvl w:val="3"/>
    </w:pPr>
    <w:rPr>
      <w:rFonts w:ascii="Times New Roman" w:eastAsia="Calibri" w:hAnsi="Times New Roman"/>
      <w:b/>
      <w:sz w:val="23"/>
      <w:szCs w:val="23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ED5AAD"/>
    <w:pPr>
      <w:keepNext/>
      <w:ind w:left="-8" w:firstLine="8"/>
      <w:jc w:val="center"/>
      <w:outlineLvl w:val="4"/>
    </w:pPr>
    <w:rPr>
      <w:rFonts w:ascii="Times New Roman" w:eastAsia="Times New Roman" w:hAnsi="Times New Roman"/>
      <w:b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1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</w:rPr>
  </w:style>
  <w:style w:type="paragraph" w:styleId="PargrafodaLista">
    <w:name w:val="List Paragraph"/>
    <w:basedOn w:val="Normal"/>
    <w:uiPriority w:val="34"/>
    <w:qFormat/>
    <w:pPr>
      <w:ind w:left="770" w:hanging="566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Calibri" w:hAnsi="Calibri" w:cs="Calibri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A15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DA15F0"/>
    <w:rPr>
      <w:rFonts w:ascii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DA15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DA15F0"/>
    <w:rPr>
      <w:rFonts w:ascii="Arial" w:hAnsi="Arial" w:cs="Arial"/>
    </w:rPr>
  </w:style>
  <w:style w:type="paragraph" w:styleId="NormalWeb">
    <w:name w:val="Normal (Web)"/>
    <w:basedOn w:val="Normal"/>
    <w:uiPriority w:val="99"/>
    <w:qFormat/>
    <w:rsid w:val="008155AF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34604"/>
    <w:pPr>
      <w:widowControl w:val="0"/>
      <w:autoSpaceDE w:val="0"/>
      <w:autoSpaceDN w:val="0"/>
      <w:spacing w:after="0" w:line="240" w:lineRule="auto"/>
    </w:pPr>
    <w:rPr>
      <w:rFonts w:eastAsia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706492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706492"/>
    <w:rPr>
      <w:rFonts w:ascii="Times New Roman" w:hAnsi="Times New Roman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C2208F"/>
    <w:rPr>
      <w:color w:val="0563C1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DD7AF7"/>
    <w:rPr>
      <w:rFonts w:ascii="Times New Roman" w:eastAsia="Calibri" w:hAnsi="Times New Roman" w:cs="Arial"/>
      <w:b/>
      <w:sz w:val="23"/>
      <w:szCs w:val="23"/>
    </w:rPr>
  </w:style>
  <w:style w:type="paragraph" w:styleId="TextosemFormatao">
    <w:name w:val="Plain Text"/>
    <w:aliases w:val="Texto simples1"/>
    <w:basedOn w:val="Normal"/>
    <w:link w:val="TextosemFormataoChar"/>
    <w:rsid w:val="00DD7AF7"/>
    <w:pPr>
      <w:widowControl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aliases w:val="Texto simples1 Char"/>
    <w:basedOn w:val="Fontepargpadro"/>
    <w:link w:val="TextosemFormatao"/>
    <w:rsid w:val="00DD7AF7"/>
    <w:rPr>
      <w:rFonts w:ascii="Courier New" w:eastAsia="Times New Roman" w:hAnsi="Courier New"/>
      <w:sz w:val="20"/>
      <w:szCs w:val="20"/>
      <w:lang w:val="x-none" w:eastAsia="x-none"/>
    </w:rPr>
  </w:style>
  <w:style w:type="character" w:styleId="Nmerodepgina">
    <w:name w:val="page number"/>
    <w:uiPriority w:val="99"/>
    <w:rsid w:val="00DD7AF7"/>
  </w:style>
  <w:style w:type="paragraph" w:customStyle="1" w:styleId="Corpodetexto21">
    <w:name w:val="Corpo de texto 21"/>
    <w:basedOn w:val="Normal"/>
    <w:uiPriority w:val="99"/>
    <w:rsid w:val="00DD7AF7"/>
    <w:pPr>
      <w:suppressAutoHyphens/>
      <w:autoSpaceDN/>
      <w:adjustRightInd/>
      <w:jc w:val="both"/>
    </w:pPr>
    <w:rPr>
      <w:rFonts w:ascii="Nimbus Roman No9 L" w:eastAsia="Nimbus Sans L" w:hAnsi="Nimbus Roman No9 L" w:cs="Times New Roman"/>
      <w:sz w:val="24"/>
      <w:szCs w:val="20"/>
      <w:lang w:val="en-US"/>
    </w:rPr>
  </w:style>
  <w:style w:type="paragraph" w:customStyle="1" w:styleId="TextosemFormatao2">
    <w:name w:val="Texto sem Formatação2"/>
    <w:basedOn w:val="Normal"/>
    <w:rsid w:val="00C1228A"/>
    <w:pPr>
      <w:widowControl/>
      <w:suppressAutoHyphens/>
      <w:autoSpaceDE/>
      <w:autoSpaceDN/>
      <w:adjustRightInd/>
    </w:pPr>
    <w:rPr>
      <w:rFonts w:ascii="Courier New" w:eastAsia="Times New Roman" w:hAnsi="Courier New" w:cs="Courier New"/>
      <w:sz w:val="20"/>
      <w:szCs w:val="20"/>
      <w:lang w:val="x-none" w:eastAsia="zh-CN"/>
    </w:rPr>
  </w:style>
  <w:style w:type="paragraph" w:styleId="Corpodetexto2">
    <w:name w:val="Body Text 2"/>
    <w:basedOn w:val="Normal"/>
    <w:link w:val="Corpodetexto2Char"/>
    <w:uiPriority w:val="99"/>
    <w:unhideWhenUsed/>
    <w:rsid w:val="00947BB9"/>
    <w:pPr>
      <w:spacing w:line="276" w:lineRule="auto"/>
      <w:jc w:val="both"/>
    </w:pPr>
    <w:rPr>
      <w:rFonts w:ascii="Times New Roman" w:eastAsia="Calibri" w:hAnsi="Times New Roman" w:cs="Times New Roman"/>
      <w:bCs/>
      <w:sz w:val="23"/>
      <w:szCs w:val="23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947BB9"/>
    <w:rPr>
      <w:rFonts w:ascii="Times New Roman" w:eastAsia="Calibri" w:hAnsi="Times New Roman"/>
      <w:bCs/>
      <w:sz w:val="23"/>
      <w:szCs w:val="23"/>
    </w:rPr>
  </w:style>
  <w:style w:type="paragraph" w:customStyle="1" w:styleId="Informao">
    <w:name w:val="Informação"/>
    <w:basedOn w:val="Normal"/>
    <w:rsid w:val="0065163B"/>
    <w:pPr>
      <w:widowControl/>
      <w:tabs>
        <w:tab w:val="left" w:pos="1418"/>
      </w:tabs>
      <w:autoSpaceDE/>
      <w:autoSpaceDN/>
      <w:adjustRightInd/>
      <w:jc w:val="both"/>
    </w:pPr>
    <w:rPr>
      <w:rFonts w:eastAsia="Times New Roman" w:cs="Times New Roman"/>
      <w:b/>
      <w:sz w:val="24"/>
      <w:szCs w:val="24"/>
    </w:rPr>
  </w:style>
  <w:style w:type="table" w:styleId="Tabelacomgrade">
    <w:name w:val="Table Grid"/>
    <w:basedOn w:val="Tabelanormal"/>
    <w:uiPriority w:val="39"/>
    <w:rsid w:val="00512E6B"/>
    <w:pPr>
      <w:spacing w:after="0" w:line="240" w:lineRule="auto"/>
    </w:pPr>
    <w:rPr>
      <w:rFonts w:eastAsiaTheme="minorHAnsi" w:cstheme="minorBid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2E9B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D795A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6A59CC"/>
    <w:rPr>
      <w:b/>
      <w:bCs/>
    </w:rPr>
  </w:style>
  <w:style w:type="table" w:styleId="TabeladeGrade4-nfase6">
    <w:name w:val="Grid Table 4 Accent 6"/>
    <w:basedOn w:val="Tabelanormal"/>
    <w:uiPriority w:val="49"/>
    <w:rsid w:val="00F21DDF"/>
    <w:pPr>
      <w:spacing w:after="0" w:line="240" w:lineRule="auto"/>
    </w:pPr>
    <w:rPr>
      <w:rFonts w:ascii="Calibri" w:eastAsia="Calibri" w:hAnsi="Calibri"/>
      <w:lang w:eastAsia="en-US"/>
    </w:rPr>
    <w:tblPr>
      <w:tblStyleRowBandSize w:val="1"/>
      <w:tblStyleColBandSize w:val="1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</w:rPr>
      <w:tblPr/>
      <w:tcPr>
        <w:tcBorders>
          <w:top w:val="double" w:sz="4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</w:style>
  <w:style w:type="character" w:customStyle="1" w:styleId="MenoPendente2">
    <w:name w:val="Menção Pendente2"/>
    <w:basedOn w:val="Fontepargpadro"/>
    <w:uiPriority w:val="99"/>
    <w:semiHidden/>
    <w:unhideWhenUsed/>
    <w:rsid w:val="00676C71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uiPriority w:val="9"/>
    <w:rsid w:val="00ED5AAD"/>
    <w:rPr>
      <w:rFonts w:ascii="Times New Roman" w:eastAsia="Times New Roman" w:hAnsi="Times New Roman" w:cs="Arial"/>
      <w:b/>
      <w:sz w:val="24"/>
      <w:szCs w:val="24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9C7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ssaranduba-e2.ciga.sc.gov.br/#/processo/c973081f-031d-4cfd-bbea-050046dcd7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2365</Words>
  <Characters>12771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leandromaia</dc:creator>
  <cp:keywords/>
  <dc:description/>
  <cp:lastModifiedBy>Rildo Alves</cp:lastModifiedBy>
  <cp:revision>3</cp:revision>
  <cp:lastPrinted>2024-04-25T17:16:00Z</cp:lastPrinted>
  <dcterms:created xsi:type="dcterms:W3CDTF">2024-04-30T12:45:00Z</dcterms:created>
  <dcterms:modified xsi:type="dcterms:W3CDTF">2024-04-30T13:15:00Z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  <property fmtid="{D5CDD505-2E9C-101B-9397-08002B2CF9AE}" pid="3" name="Producer">
    <vt:lpwstr>LibreOffice 7.2</vt:lpwstr>
  </property>
</Properties>
</file>