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4DFCE0">
      <w:pPr>
        <w:pStyle w:val="6"/>
        <w:spacing w:line="240" w:lineRule="auto"/>
        <w:jc w:val="both"/>
        <w:rPr>
          <w:rFonts w:hint="default" w:ascii="Calibri" w:hAnsi="Calibri" w:eastAsia="Calibri" w:cs="Calibri"/>
          <w:b/>
          <w:bCs/>
          <w:sz w:val="22"/>
          <w:szCs w:val="22"/>
          <w:lang w:val="en-US" w:eastAsia="en-US" w:bidi="ar-SA"/>
        </w:rPr>
      </w:pPr>
      <w:r>
        <w:rPr>
          <w:rFonts w:hint="default" w:ascii="Calibri" w:hAnsi="Calibri" w:eastAsia="Calibri" w:cs="Calibri"/>
          <w:b/>
          <w:bCs/>
          <w:sz w:val="22"/>
          <w:szCs w:val="22"/>
          <w:lang w:val="pt-BR" w:eastAsia="pt-BR" w:bidi="ar-SA"/>
        </w:rPr>
        <w:t xml:space="preserve">AVISO DE </w:t>
      </w:r>
      <w:r>
        <w:rPr>
          <w:rFonts w:hint="default" w:ascii="Calibri" w:hAnsi="Calibri" w:eastAsia="Calibri" w:cs="Calibri"/>
          <w:b/>
          <w:bCs/>
          <w:sz w:val="22"/>
          <w:szCs w:val="22"/>
          <w:lang w:val="en-US" w:eastAsia="pt-BR" w:bidi="ar-SA"/>
        </w:rPr>
        <w:t>CONTRATAÇÃO DIRETA</w:t>
      </w:r>
    </w:p>
    <w:p w14:paraId="1027BFAC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bookmarkStart w:id="0" w:name="_GoBack"/>
      <w:bookmarkEnd w:id="0"/>
    </w:p>
    <w:p w14:paraId="74725618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 xml:space="preserve">COMPRA DIRETA Nº 023/2024 </w:t>
      </w:r>
    </w:p>
    <w:p w14:paraId="03E27B56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PROCESSO ADMINISTRATIVO N° 125/2024</w:t>
      </w:r>
    </w:p>
    <w:p w14:paraId="3B237FF2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CONTRATANTE: MUNICÍPIO DE MAFRA / SECRETARIA MUNICIPAL DE OBRAS</w:t>
      </w:r>
    </w:p>
    <w:p w14:paraId="4316404D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CONTRATADA: CASA DE PLACAS MAFRA LTDA</w:t>
      </w:r>
    </w:p>
    <w:p w14:paraId="01351526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en-US" w:eastAsia="zh-CN" w:bidi="ar-SA"/>
        </w:rPr>
        <w:t xml:space="preserve">CNPJ: </w:t>
      </w: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44.798.477/0001-30</w:t>
      </w:r>
    </w:p>
    <w:p w14:paraId="5D1994B9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OBJETO: Contratação de empresa especializada no fornecimento e instalação de placas veiculares para regularização dos caminhões adquiridos, através da Secretaria Municipal de Obras e Serviços Públicos do Município de Mafra.</w:t>
      </w:r>
    </w:p>
    <w:p w14:paraId="61DE4351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FUNDAMENTO LEGAL: Art. 75, II da Lei 14.133/2021 e no art. 2º do Decreto Municipal 5407/24.</w:t>
      </w:r>
    </w:p>
    <w:p w14:paraId="0B34FAAE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JUSTIFICATIVA: Evidenciam-se os fundamentos jurídicos que motivam esta contratação os fatos apresentados no Documento de Formalização da Demanda nº 014/2024 de 23 de julho de 2024, de onde se extraí “Tal solicitação se faz necessária para realizar legalização dos veículos novos adquiridos.” anexo a esta contratação.</w:t>
      </w:r>
    </w:p>
    <w:p w14:paraId="0354D9E1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VALOR TOTAL: R$ 600,00  (seiscentos reais)</w:t>
      </w:r>
    </w:p>
    <w:p w14:paraId="3E85E16D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DESPACHO FINAL: De acordo com as justificativas e fundamentações apresentadas e levando em consideração os termos do Despacho 1 expedido pela Procuradoria-Geral do Município no Proc. Administrativo 4.294/2024, RATIFICO e AUTORIZO a realização da despesa por Dispensa de Licitação, em conformidade com o Art. 75, II da Lei 14.133/2021 e no art. 2º do Decreto Municipal 5407/2024.</w:t>
      </w:r>
    </w:p>
    <w:p w14:paraId="276F1814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</w:p>
    <w:p w14:paraId="0F12AC78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Mafra /SC, 1º de Agosto de 2024.</w:t>
      </w:r>
    </w:p>
    <w:p w14:paraId="52263E8E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</w:p>
    <w:p w14:paraId="5DE62D8A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</w:p>
    <w:p w14:paraId="35BF2F32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</w:p>
    <w:p w14:paraId="732C8DB4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</w:p>
    <w:p w14:paraId="252B9897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</w:p>
    <w:p w14:paraId="7C7A3D7B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EMERSON MAAS</w:t>
      </w:r>
    </w:p>
    <w:p w14:paraId="4DA5F568">
      <w:pPr>
        <w:pStyle w:val="6"/>
        <w:spacing w:line="240" w:lineRule="auto"/>
        <w:jc w:val="both"/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>PREFEITO MUNICIPAL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LeaveBackslashAlon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  <w:rsid w:val="06133E3F"/>
    <w:rsid w:val="09906FBF"/>
    <w:rsid w:val="0B1C3A93"/>
    <w:rsid w:val="0F5458CC"/>
    <w:rsid w:val="0FF4473B"/>
    <w:rsid w:val="10BE7687"/>
    <w:rsid w:val="10F75262"/>
    <w:rsid w:val="12BF2650"/>
    <w:rsid w:val="144A5889"/>
    <w:rsid w:val="1F891028"/>
    <w:rsid w:val="23936D42"/>
    <w:rsid w:val="28901C9C"/>
    <w:rsid w:val="2AF41163"/>
    <w:rsid w:val="2B953F47"/>
    <w:rsid w:val="2D507385"/>
    <w:rsid w:val="3636797B"/>
    <w:rsid w:val="3A9D7939"/>
    <w:rsid w:val="45624364"/>
    <w:rsid w:val="49DE68F9"/>
    <w:rsid w:val="4C530915"/>
    <w:rsid w:val="4D5C53F9"/>
    <w:rsid w:val="4D810660"/>
    <w:rsid w:val="550E19EB"/>
    <w:rsid w:val="56237DE0"/>
    <w:rsid w:val="56877B05"/>
    <w:rsid w:val="57502F76"/>
    <w:rsid w:val="625B1236"/>
    <w:rsid w:val="657F4EC7"/>
    <w:rsid w:val="687B4BF8"/>
    <w:rsid w:val="6D760823"/>
    <w:rsid w:val="757E0DFD"/>
    <w:rsid w:val="78A413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paragraph" w:styleId="2">
    <w:name w:val="heading 9"/>
    <w:basedOn w:val="1"/>
    <w:next w:val="1"/>
    <w:unhideWhenUsed/>
    <w:qFormat/>
    <w:uiPriority w:val="0"/>
    <w:pPr>
      <w:keepNext/>
      <w:spacing w:beforeLines="0" w:afterLines="0"/>
      <w:jc w:val="center"/>
      <w:outlineLvl w:val="8"/>
    </w:pPr>
    <w:rPr>
      <w:rFonts w:hint="default"/>
      <w:b/>
      <w:color w:val="0000FF"/>
      <w:sz w:val="56"/>
      <w:szCs w:val="24"/>
    </w:rPr>
  </w:style>
  <w:style w:type="character" w:default="1" w:styleId="3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Body Text"/>
    <w:basedOn w:val="1"/>
    <w:qFormat/>
    <w:uiPriority w:val="0"/>
    <w:pPr>
      <w:spacing w:before="0" w:after="0" w:line="240" w:lineRule="auto"/>
    </w:pPr>
  </w:style>
  <w:style w:type="paragraph" w:styleId="7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8">
    <w:name w:val="footer"/>
    <w:basedOn w:val="1"/>
    <w:unhideWhenUsed/>
    <w:uiPriority w:val="99"/>
    <w:pPr>
      <w:tabs>
        <w:tab w:val="center" w:pos="4252"/>
        <w:tab w:val="right" w:pos="8504"/>
      </w:tabs>
    </w:pPr>
  </w:style>
  <w:style w:type="paragraph" w:customStyle="1" w:styleId="9">
    <w:name w:val="Conteúdo da tabela"/>
    <w:basedOn w:val="1"/>
    <w:unhideWhenUsed/>
    <w:qFormat/>
    <w:uiPriority w:val="0"/>
    <w:pPr>
      <w:suppressLineNumbers/>
      <w:spacing w:beforeLines="0" w:afterLines="0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....</Company>
  <Pages>1</Pages>
  <Words>261</Words>
  <Characters>1497</Characters>
  <Lines>1</Lines>
  <Paragraphs>1</Paragraphs>
  <TotalTime>1</TotalTime>
  <ScaleCrop>false</ScaleCrop>
  <LinksUpToDate>false</LinksUpToDate>
  <CharactersWithSpaces>1745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>sthefanye</dc:creator>
  <cp:lastModifiedBy>Sthefanye Licitação</cp:lastModifiedBy>
  <dcterms:modified xsi:type="dcterms:W3CDTF">2024-08-05T12:03:00Z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1046-12.2.0.17153</vt:lpwstr>
  </property>
  <property fmtid="{D5CDD505-2E9C-101B-9397-08002B2CF9AE}" pid="3" name="ICV">
    <vt:lpwstr>076B29E505E6413594441061FAEF1376_13</vt:lpwstr>
  </property>
</Properties>
</file>