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0C8E2" w14:textId="77777777" w:rsidR="00C53E1C" w:rsidRPr="009D1DAF" w:rsidRDefault="00C53E1C" w:rsidP="00C53E1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1DAF"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7DC1398A" w14:textId="1F03B33A" w:rsidR="002A32AB" w:rsidRPr="002A32AB" w:rsidRDefault="00C53E1C" w:rsidP="002A32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1DAF">
        <w:rPr>
          <w:rFonts w:ascii="Times New Roman" w:hAnsi="Times New Roman" w:cs="Times New Roman"/>
          <w:sz w:val="24"/>
          <w:szCs w:val="24"/>
        </w:rPr>
        <w:t>Município de Agronômica</w:t>
      </w:r>
    </w:p>
    <w:p w14:paraId="78AB4D9C" w14:textId="2F795442" w:rsidR="002A32AB" w:rsidRPr="002A32AB" w:rsidRDefault="002A32AB" w:rsidP="002A32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2AB">
        <w:rPr>
          <w:rFonts w:ascii="Times New Roman" w:hAnsi="Times New Roman" w:cs="Times New Roman"/>
          <w:sz w:val="24"/>
          <w:szCs w:val="24"/>
        </w:rPr>
        <w:t xml:space="preserve">Departamento de Planejamento </w:t>
      </w:r>
    </w:p>
    <w:p w14:paraId="18CA211D" w14:textId="2B56755A" w:rsidR="001F6659" w:rsidRPr="001F6659" w:rsidRDefault="00C53E1C" w:rsidP="001F665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6233">
        <w:rPr>
          <w:rFonts w:ascii="Times New Roman" w:hAnsi="Times New Roman" w:cs="Times New Roman"/>
          <w:b/>
          <w:bCs/>
          <w:sz w:val="24"/>
          <w:szCs w:val="24"/>
        </w:rPr>
        <w:t>Necessidade da Administração:</w:t>
      </w:r>
      <w:r w:rsidR="007005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83D9A" w:rsidRPr="00183D9A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PARA EXECUÇÃO DE PAVIMENTAÇÃO DA RUA BELA VISTA, NO MUNICÍPIO DE AGRONÔMICA, COMPREENDENDO A REALIZAÇÃO DE SERVIÇOS DE TERRAPLANAGEM, IMPLANTAÇÃO DE SISTEMA DE DRENAGEM PLUVIAL, PAVIMENTAÇÃO, SINALIZAÇÃO VIÁRIA HORIZONTAL E VERTICAL</w:t>
      </w:r>
      <w:r w:rsidR="00183D9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952C7">
        <w:rPr>
          <w:rFonts w:ascii="Times New Roman" w:hAnsi="Times New Roman" w:cs="Times New Roman"/>
          <w:b/>
          <w:bCs/>
          <w:sz w:val="24"/>
          <w:szCs w:val="24"/>
        </w:rPr>
        <w:t>NO MUNICÍPIO DE AGRONÔMICA-SC.</w:t>
      </w:r>
    </w:p>
    <w:p w14:paraId="1D652363" w14:textId="77777777" w:rsidR="001F6659" w:rsidRPr="0007524B" w:rsidRDefault="001F6659" w:rsidP="001F6659">
      <w:pPr>
        <w:pStyle w:val="NormalWeb"/>
        <w:numPr>
          <w:ilvl w:val="0"/>
          <w:numId w:val="28"/>
        </w:numPr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t xml:space="preserve">DESCRIÇÃO DA NECESSIDADE </w:t>
      </w:r>
    </w:p>
    <w:p w14:paraId="4C0B5C3D" w14:textId="77777777" w:rsidR="001F6659" w:rsidRPr="001F6659" w:rsidRDefault="001F6659" w:rsidP="001F6659">
      <w:pPr>
        <w:pStyle w:val="NormalWeb"/>
        <w:spacing w:line="360" w:lineRule="auto"/>
        <w:jc w:val="both"/>
      </w:pPr>
      <w:r w:rsidRPr="001F6659">
        <w:t xml:space="preserve">A pavimentação de ruas é uma intervenção essencial para melhorar a infraestrutura urbana, trazendo uma série de benefícios para a comunidade local. </w:t>
      </w:r>
    </w:p>
    <w:p w14:paraId="6ADE70BE" w14:textId="142328C9" w:rsidR="001F6659" w:rsidRPr="001F6659" w:rsidRDefault="001F6659" w:rsidP="001F6659">
      <w:pPr>
        <w:pStyle w:val="NormalWeb"/>
        <w:spacing w:line="360" w:lineRule="auto"/>
        <w:jc w:val="both"/>
      </w:pPr>
      <w:r w:rsidRPr="001F6659">
        <w:t xml:space="preserve">Aqui estão elencadas algumas justificativas para a necessidade de pavimentação: </w:t>
      </w:r>
    </w:p>
    <w:p w14:paraId="72980808" w14:textId="77777777" w:rsidR="001F6659" w:rsidRPr="001F6659" w:rsidRDefault="001F6659" w:rsidP="001F6659">
      <w:pPr>
        <w:pStyle w:val="NormalWeb"/>
        <w:numPr>
          <w:ilvl w:val="0"/>
          <w:numId w:val="29"/>
        </w:numPr>
        <w:spacing w:after="0" w:line="360" w:lineRule="auto"/>
        <w:jc w:val="both"/>
      </w:pPr>
      <w:r w:rsidRPr="001F6659">
        <w:t xml:space="preserve">A pavimentação melhora significativamente o acesso e a mobilidade, permitindo que os residentes se desloquem mais facilmente dentro da comunidade. </w:t>
      </w:r>
    </w:p>
    <w:p w14:paraId="4D790108" w14:textId="77777777" w:rsidR="001F6659" w:rsidRPr="001F6659" w:rsidRDefault="001F6659" w:rsidP="001F6659">
      <w:pPr>
        <w:pStyle w:val="NormalWeb"/>
        <w:numPr>
          <w:ilvl w:val="0"/>
          <w:numId w:val="29"/>
        </w:numPr>
        <w:spacing w:after="0" w:line="360" w:lineRule="auto"/>
        <w:jc w:val="both"/>
      </w:pPr>
      <w:r w:rsidRPr="001F6659">
        <w:t xml:space="preserve">Ruas pavimentadas facilitam o tráfego de veículos e pedestres, contribuindo para a eficiência dos deslocamentos diários. </w:t>
      </w:r>
    </w:p>
    <w:p w14:paraId="36297FED" w14:textId="77777777" w:rsidR="001F6659" w:rsidRPr="001F6659" w:rsidRDefault="001F6659" w:rsidP="001F6659">
      <w:pPr>
        <w:pStyle w:val="NormalWeb"/>
        <w:numPr>
          <w:ilvl w:val="0"/>
          <w:numId w:val="29"/>
        </w:numPr>
        <w:spacing w:after="0" w:line="360" w:lineRule="auto"/>
        <w:jc w:val="both"/>
      </w:pPr>
      <w:r w:rsidRPr="001F6659">
        <w:t xml:space="preserve">Ruas pavimentadas proporcionam uma superfície mais segura para a circulação de veículos e pedestres. A redução de buracos, obstáculos e condições adversas de condução contribui para a prevenção de acidentes, promovendo a segurança viária. </w:t>
      </w:r>
    </w:p>
    <w:p w14:paraId="711D6FC7" w14:textId="77777777" w:rsidR="001F6659" w:rsidRPr="001F6659" w:rsidRDefault="001F6659" w:rsidP="001F6659">
      <w:pPr>
        <w:pStyle w:val="NormalWeb"/>
        <w:numPr>
          <w:ilvl w:val="0"/>
          <w:numId w:val="29"/>
        </w:numPr>
        <w:spacing w:after="0" w:line="360" w:lineRule="auto"/>
        <w:jc w:val="both"/>
      </w:pPr>
      <w:r w:rsidRPr="001F6659">
        <w:t xml:space="preserve">Pavimentar ruas melhora diretamente a qualidade de vida dos residentes. Isso reduz a exposição a poeira, lama e buracos, proporcionando um ambiente mais limpo, saudável e agradável para a comunidade. </w:t>
      </w:r>
    </w:p>
    <w:p w14:paraId="1156067A" w14:textId="77777777" w:rsidR="001F6659" w:rsidRPr="001F6659" w:rsidRDefault="001F6659" w:rsidP="001F6659">
      <w:pPr>
        <w:pStyle w:val="NormalWeb"/>
        <w:numPr>
          <w:ilvl w:val="0"/>
          <w:numId w:val="29"/>
        </w:numPr>
        <w:spacing w:after="0" w:line="360" w:lineRule="auto"/>
        <w:jc w:val="both"/>
      </w:pPr>
      <w:r w:rsidRPr="001F6659">
        <w:t xml:space="preserve">A pavimentação de ruas está frequentemente associada à valorização de propriedades. Ruas bem conservadas e pavimentadas podem aumentar o valor dos imóveis locais, beneficiando os proprietários e fortalecendo a base tributária da região. </w:t>
      </w:r>
    </w:p>
    <w:p w14:paraId="2C43406D" w14:textId="77777777" w:rsidR="001F6659" w:rsidRPr="001F6659" w:rsidRDefault="001F6659" w:rsidP="001F6659">
      <w:pPr>
        <w:pStyle w:val="NormalWeb"/>
        <w:numPr>
          <w:ilvl w:val="0"/>
          <w:numId w:val="29"/>
        </w:numPr>
        <w:spacing w:after="0" w:line="360" w:lineRule="auto"/>
        <w:jc w:val="both"/>
      </w:pPr>
      <w:r w:rsidRPr="001F6659">
        <w:t xml:space="preserve">Pavimentar ruas reduz a exposição a condições ambientais prejudiciais, como poeira e lama, contribuindo para a melhoria da saúde pública. Isso é especialmente relevante para a prevenção de doenças respiratórias e alergias. </w:t>
      </w:r>
    </w:p>
    <w:p w14:paraId="7C0D79B1" w14:textId="79B18D8F" w:rsidR="0082063C" w:rsidRDefault="001F6659" w:rsidP="000311A4">
      <w:pPr>
        <w:pStyle w:val="NormalWeb"/>
        <w:numPr>
          <w:ilvl w:val="0"/>
          <w:numId w:val="29"/>
        </w:numPr>
        <w:spacing w:line="360" w:lineRule="auto"/>
        <w:jc w:val="both"/>
      </w:pPr>
      <w:r w:rsidRPr="001F6659">
        <w:lastRenderedPageBreak/>
        <w:t>A</w:t>
      </w:r>
      <w:r w:rsidR="005B0EB6">
        <w:t xml:space="preserve"> </w:t>
      </w:r>
      <w:r w:rsidR="00281A4A">
        <w:t xml:space="preserve">Rua </w:t>
      </w:r>
      <w:r w:rsidR="00A7555B">
        <w:t>Bela Vista é uma via íngreme, com frequente problema de acesso às residências, principalmente após as chuvas</w:t>
      </w:r>
      <w:r w:rsidR="0047737E">
        <w:t>.</w:t>
      </w:r>
      <w:r w:rsidR="00A7555B">
        <w:t xml:space="preserve"> Além disso, por possuir apenas revestimento primário, exige constante manutenção do município.</w:t>
      </w:r>
    </w:p>
    <w:p w14:paraId="134F09D3" w14:textId="56A06521" w:rsidR="001F6659" w:rsidRDefault="001F6659" w:rsidP="0082063C">
      <w:pPr>
        <w:pStyle w:val="NormalWeb"/>
        <w:spacing w:line="360" w:lineRule="auto"/>
        <w:jc w:val="both"/>
      </w:pPr>
      <w:r w:rsidRPr="001F6659">
        <w:t>Diante dos expostos, faz</w:t>
      </w:r>
      <w:r w:rsidR="009274A3">
        <w:t>-</w:t>
      </w:r>
      <w:r w:rsidRPr="001F6659">
        <w:t xml:space="preserve">se necessário execução da pavimentação </w:t>
      </w:r>
      <w:r w:rsidR="003E6556">
        <w:t>da</w:t>
      </w:r>
      <w:r w:rsidRPr="001F6659">
        <w:t xml:space="preserve"> rua citada, garantindo assim a segurança</w:t>
      </w:r>
      <w:r w:rsidR="00333A61">
        <w:t xml:space="preserve">, </w:t>
      </w:r>
      <w:r w:rsidRPr="001F6659">
        <w:t>a melhoria na qualidade de vida dos usuários da via</w:t>
      </w:r>
      <w:r w:rsidR="00D3303F">
        <w:t xml:space="preserve"> e a</w:t>
      </w:r>
      <w:r w:rsidR="00333A61">
        <w:t xml:space="preserve"> redução dos custos de manutenção pelo município.</w:t>
      </w:r>
    </w:p>
    <w:p w14:paraId="60426BCC" w14:textId="3BE31B56" w:rsidR="00FD324A" w:rsidRPr="0007524B" w:rsidRDefault="00FD324A" w:rsidP="008E06C7">
      <w:pPr>
        <w:pStyle w:val="NormalWeb"/>
        <w:numPr>
          <w:ilvl w:val="0"/>
          <w:numId w:val="28"/>
        </w:numPr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t>ALTERNATIVAS DISPONÍVEIS NO MERCADO</w:t>
      </w:r>
    </w:p>
    <w:p w14:paraId="6F2E49F9" w14:textId="281BAC34" w:rsidR="00FD324A" w:rsidRDefault="00FD324A" w:rsidP="00FD324A">
      <w:pPr>
        <w:pStyle w:val="NormalWeb"/>
        <w:spacing w:line="360" w:lineRule="auto"/>
        <w:jc w:val="both"/>
      </w:pPr>
      <w:r>
        <w:t>Dentre as soluções existentes no mercado</w:t>
      </w:r>
      <w:r>
        <w:t>, que são compatíveis com as condições do local desta obra</w:t>
      </w:r>
      <w:r>
        <w:t xml:space="preserve"> e que condizem com as normas legais atinentes às compras públicas, tem-se as seguintes possibilidades:</w:t>
      </w:r>
    </w:p>
    <w:p w14:paraId="5DD8BFA1" w14:textId="77777777" w:rsidR="00FD324A" w:rsidRPr="00CC5233" w:rsidRDefault="00FD324A" w:rsidP="00FD324A">
      <w:pPr>
        <w:pStyle w:val="NormalWeb"/>
        <w:spacing w:line="360" w:lineRule="auto"/>
        <w:jc w:val="both"/>
        <w:rPr>
          <w:b/>
          <w:bCs/>
        </w:rPr>
      </w:pPr>
      <w:r w:rsidRPr="00CC5233">
        <w:rPr>
          <w:b/>
          <w:bCs/>
        </w:rPr>
        <w:t>I.</w:t>
      </w:r>
      <w:r w:rsidRPr="00CC5233">
        <w:rPr>
          <w:b/>
          <w:bCs/>
        </w:rPr>
        <w:tab/>
        <w:t>Executar a obra em pavimento asfáltico;</w:t>
      </w:r>
    </w:p>
    <w:p w14:paraId="5F3C6C29" w14:textId="77777777" w:rsidR="00FD324A" w:rsidRPr="00CC5233" w:rsidRDefault="00FD324A" w:rsidP="00FD324A">
      <w:pPr>
        <w:pStyle w:val="NormalWeb"/>
        <w:spacing w:line="360" w:lineRule="auto"/>
        <w:jc w:val="both"/>
        <w:rPr>
          <w:b/>
          <w:bCs/>
        </w:rPr>
      </w:pPr>
      <w:r w:rsidRPr="00CC5233">
        <w:rPr>
          <w:b/>
          <w:bCs/>
        </w:rPr>
        <w:t>II.</w:t>
      </w:r>
      <w:r w:rsidRPr="00CC5233">
        <w:rPr>
          <w:b/>
          <w:bCs/>
        </w:rPr>
        <w:tab/>
        <w:t>Executar a obra em pavimento de concreto;</w:t>
      </w:r>
    </w:p>
    <w:p w14:paraId="2C0E5795" w14:textId="77777777" w:rsidR="00FD324A" w:rsidRPr="002E5778" w:rsidRDefault="00FD324A" w:rsidP="00FD324A">
      <w:pPr>
        <w:pStyle w:val="NormalWeb"/>
        <w:spacing w:line="360" w:lineRule="auto"/>
        <w:jc w:val="both"/>
      </w:pPr>
      <w:r>
        <w:t xml:space="preserve">Com isso, para a </w:t>
      </w:r>
      <w:r w:rsidRPr="00CC5233">
        <w:rPr>
          <w:b/>
          <w:bCs/>
        </w:rPr>
        <w:t>pavimentação asfáltica</w:t>
      </w:r>
      <w:r>
        <w:t>, destacam-se as seguintes vantagens:</w:t>
      </w:r>
    </w:p>
    <w:p w14:paraId="3D42BE2E" w14:textId="77777777" w:rsidR="00FD324A" w:rsidRPr="002E5778" w:rsidRDefault="00FD324A" w:rsidP="00FD324A">
      <w:pPr>
        <w:pStyle w:val="NormalWeb"/>
        <w:numPr>
          <w:ilvl w:val="0"/>
          <w:numId w:val="32"/>
        </w:numPr>
        <w:spacing w:line="360" w:lineRule="auto"/>
        <w:jc w:val="both"/>
      </w:pPr>
      <w:r w:rsidRPr="002E5778">
        <w:t xml:space="preserve">Facilidade de contratação de mão de obra especializada na região. </w:t>
      </w:r>
    </w:p>
    <w:p w14:paraId="4486B663" w14:textId="77777777" w:rsidR="00FD324A" w:rsidRDefault="00FD324A" w:rsidP="00FD324A">
      <w:pPr>
        <w:pStyle w:val="NormalWeb"/>
        <w:numPr>
          <w:ilvl w:val="0"/>
          <w:numId w:val="32"/>
        </w:numPr>
        <w:spacing w:line="360" w:lineRule="auto"/>
        <w:jc w:val="both"/>
      </w:pPr>
      <w:r w:rsidRPr="002E5778">
        <w:t xml:space="preserve">Menor tempo de execução. </w:t>
      </w:r>
    </w:p>
    <w:p w14:paraId="7F0FDF55" w14:textId="77777777" w:rsidR="00FD324A" w:rsidRPr="002E5778" w:rsidRDefault="00FD324A" w:rsidP="00FD324A">
      <w:pPr>
        <w:pStyle w:val="NormalWeb"/>
        <w:numPr>
          <w:ilvl w:val="0"/>
          <w:numId w:val="32"/>
        </w:numPr>
        <w:spacing w:line="360" w:lineRule="auto"/>
        <w:jc w:val="both"/>
      </w:pPr>
      <w:r>
        <w:t>Menos fatores que podem influenciar na qualidade final do produto em relação à pavimentação em concreto, controle facilitado.</w:t>
      </w:r>
    </w:p>
    <w:p w14:paraId="1EF7CB3F" w14:textId="77777777" w:rsidR="00FD324A" w:rsidRPr="002E5778" w:rsidRDefault="00FD324A" w:rsidP="00FD324A">
      <w:pPr>
        <w:pStyle w:val="NormalWeb"/>
        <w:numPr>
          <w:ilvl w:val="0"/>
          <w:numId w:val="32"/>
        </w:numPr>
        <w:spacing w:line="360" w:lineRule="auto"/>
        <w:jc w:val="both"/>
      </w:pPr>
      <w:r w:rsidRPr="002E5778">
        <w:t xml:space="preserve">Maior aderência dos pneus. </w:t>
      </w:r>
    </w:p>
    <w:p w14:paraId="233D0409" w14:textId="77777777" w:rsidR="00FD324A" w:rsidRPr="002E5778" w:rsidRDefault="00FD324A" w:rsidP="00FD324A">
      <w:pPr>
        <w:pStyle w:val="NormalWeb"/>
        <w:spacing w:line="360" w:lineRule="auto"/>
        <w:jc w:val="both"/>
      </w:pPr>
      <w:r w:rsidRPr="002E5778">
        <w:t>Por outro lado, há de se considerar as desvantagens, sobretudo as imediatas, das quais</w:t>
      </w:r>
      <w:r>
        <w:t xml:space="preserve"> se</w:t>
      </w:r>
      <w:r w:rsidRPr="002E5778">
        <w:t xml:space="preserve"> destaca</w:t>
      </w:r>
      <w:r>
        <w:t>m</w:t>
      </w:r>
      <w:r w:rsidRPr="002E5778">
        <w:t xml:space="preserve">: </w:t>
      </w:r>
    </w:p>
    <w:p w14:paraId="76D08011" w14:textId="1A5E3849" w:rsidR="00FD324A" w:rsidRPr="002E5778" w:rsidRDefault="00FD324A" w:rsidP="00FD324A">
      <w:pPr>
        <w:pStyle w:val="NormalWeb"/>
        <w:numPr>
          <w:ilvl w:val="0"/>
          <w:numId w:val="33"/>
        </w:numPr>
        <w:spacing w:line="360" w:lineRule="auto"/>
        <w:jc w:val="both"/>
      </w:pPr>
      <w:r>
        <w:t>Geralmente m</w:t>
      </w:r>
      <w:r w:rsidRPr="002E5778">
        <w:t xml:space="preserve">aior </w:t>
      </w:r>
      <w:r>
        <w:t>custo da obra.</w:t>
      </w:r>
    </w:p>
    <w:p w14:paraId="37CE1239" w14:textId="32AD7C6E" w:rsidR="00FD324A" w:rsidRPr="002E5778" w:rsidRDefault="00FD324A" w:rsidP="00FD324A">
      <w:pPr>
        <w:pStyle w:val="NormalWeb"/>
        <w:numPr>
          <w:ilvl w:val="0"/>
          <w:numId w:val="33"/>
        </w:numPr>
        <w:spacing w:line="360" w:lineRule="auto"/>
        <w:jc w:val="both"/>
      </w:pPr>
      <w:r w:rsidRPr="002E5778">
        <w:t xml:space="preserve">Maior incidência de manutenção </w:t>
      </w:r>
      <w:r>
        <w:t xml:space="preserve">e menor </w:t>
      </w:r>
      <w:r w:rsidRPr="002E5778">
        <w:t xml:space="preserve">vida útil, resultando em novas obras para o município. </w:t>
      </w:r>
    </w:p>
    <w:p w14:paraId="779DECE5" w14:textId="77777777" w:rsidR="00FD324A" w:rsidRDefault="00FD324A" w:rsidP="00FD324A">
      <w:pPr>
        <w:pStyle w:val="NormalWeb"/>
        <w:numPr>
          <w:ilvl w:val="0"/>
          <w:numId w:val="33"/>
        </w:numPr>
        <w:spacing w:line="360" w:lineRule="auto"/>
        <w:jc w:val="both"/>
      </w:pPr>
      <w:r w:rsidRPr="002E5778">
        <w:lastRenderedPageBreak/>
        <w:t>Menor resistência à tração</w:t>
      </w:r>
      <w:r>
        <w:t xml:space="preserve"> e maior deformabilidade.</w:t>
      </w:r>
    </w:p>
    <w:p w14:paraId="00960561" w14:textId="77777777" w:rsidR="00FD324A" w:rsidRPr="00F378E8" w:rsidRDefault="00FD324A" w:rsidP="00FD324A">
      <w:pPr>
        <w:pStyle w:val="NormalWeb"/>
        <w:spacing w:line="360" w:lineRule="auto"/>
        <w:jc w:val="both"/>
      </w:pPr>
      <w:r w:rsidRPr="00F378E8">
        <w:t xml:space="preserve">Na segunda hipótese, ou seja, executar a obra em </w:t>
      </w:r>
      <w:r w:rsidRPr="00CC5233">
        <w:rPr>
          <w:b/>
          <w:bCs/>
        </w:rPr>
        <w:t>pavimento de concreto</w:t>
      </w:r>
      <w:r w:rsidRPr="00F378E8">
        <w:t>, destacam-se as seguintes vantagens:</w:t>
      </w:r>
    </w:p>
    <w:p w14:paraId="16591B34" w14:textId="7944C614" w:rsidR="00FD324A" w:rsidRPr="00F378E8" w:rsidRDefault="004263A9" w:rsidP="00FD324A">
      <w:pPr>
        <w:pStyle w:val="NormalWeb"/>
        <w:numPr>
          <w:ilvl w:val="0"/>
          <w:numId w:val="34"/>
        </w:numPr>
        <w:spacing w:line="360" w:lineRule="auto"/>
        <w:jc w:val="both"/>
      </w:pPr>
      <w:r>
        <w:t>Geralmente m</w:t>
      </w:r>
      <w:r w:rsidR="00FD324A" w:rsidRPr="00F378E8">
        <w:t xml:space="preserve">enor custo inicial de obra. </w:t>
      </w:r>
    </w:p>
    <w:p w14:paraId="73755FDF" w14:textId="16FFAC39" w:rsidR="00FD324A" w:rsidRDefault="00FD324A" w:rsidP="00FD324A">
      <w:pPr>
        <w:pStyle w:val="NormalWeb"/>
        <w:numPr>
          <w:ilvl w:val="0"/>
          <w:numId w:val="34"/>
        </w:numPr>
        <w:spacing w:line="360" w:lineRule="auto"/>
        <w:jc w:val="both"/>
      </w:pPr>
      <w:r w:rsidRPr="00F378E8">
        <w:t>Menor número de intervenções para manutenções</w:t>
      </w:r>
      <w:r w:rsidR="004263A9">
        <w:t xml:space="preserve"> </w:t>
      </w:r>
      <w:r w:rsidRPr="00F378E8">
        <w:t>que resulta, consequentemente, em um menor consumo de combustíveis e grande redução de emissões de gases poluentes. Além d</w:t>
      </w:r>
      <w:r w:rsidR="004263A9">
        <w:t>os</w:t>
      </w:r>
      <w:r w:rsidRPr="00F378E8">
        <w:t xml:space="preserve"> demais gastos da administração </w:t>
      </w:r>
      <w:r w:rsidR="004263A9" w:rsidRPr="00F378E8">
        <w:t>pública</w:t>
      </w:r>
      <w:r w:rsidRPr="00F378E8">
        <w:t xml:space="preserve"> com as obras de manutenção e conserva</w:t>
      </w:r>
      <w:r w:rsidR="004263A9">
        <w:t>ção</w:t>
      </w:r>
      <w:r w:rsidRPr="00F378E8">
        <w:t xml:space="preserve">. </w:t>
      </w:r>
    </w:p>
    <w:p w14:paraId="78EBEC60" w14:textId="77777777" w:rsidR="00FD324A" w:rsidRPr="00F378E8" w:rsidRDefault="00FD324A" w:rsidP="00FD324A">
      <w:pPr>
        <w:pStyle w:val="NormalWeb"/>
        <w:numPr>
          <w:ilvl w:val="0"/>
          <w:numId w:val="34"/>
        </w:numPr>
        <w:spacing w:line="360" w:lineRule="auto"/>
        <w:jc w:val="both"/>
      </w:pPr>
      <w:r>
        <w:t>Maior vida útil.</w:t>
      </w:r>
    </w:p>
    <w:p w14:paraId="0DD818F0" w14:textId="77777777" w:rsidR="00FD324A" w:rsidRPr="00F378E8" w:rsidRDefault="00FD324A" w:rsidP="00FD324A">
      <w:pPr>
        <w:pStyle w:val="NormalWeb"/>
        <w:numPr>
          <w:ilvl w:val="0"/>
          <w:numId w:val="34"/>
        </w:numPr>
        <w:spacing w:line="360" w:lineRule="auto"/>
        <w:jc w:val="both"/>
      </w:pPr>
      <w:r w:rsidRPr="00F378E8">
        <w:t xml:space="preserve">Maior resistência à tração, principalmente tratando-se de uma rua com inclinação elevada. </w:t>
      </w:r>
    </w:p>
    <w:p w14:paraId="36415E9E" w14:textId="77777777" w:rsidR="00FD324A" w:rsidRPr="00F378E8" w:rsidRDefault="00FD324A" w:rsidP="00FD324A">
      <w:pPr>
        <w:pStyle w:val="NormalWeb"/>
        <w:numPr>
          <w:ilvl w:val="0"/>
          <w:numId w:val="34"/>
        </w:numPr>
        <w:spacing w:line="360" w:lineRule="auto"/>
        <w:jc w:val="both"/>
      </w:pPr>
      <w:r w:rsidRPr="00F378E8">
        <w:t xml:space="preserve">Maior segurança da via, pois em virtude da cor clara do pavimento a iluminação é mais eficaz. </w:t>
      </w:r>
    </w:p>
    <w:p w14:paraId="04D7AC6B" w14:textId="77777777" w:rsidR="00FD324A" w:rsidRDefault="00FD324A" w:rsidP="00FD324A">
      <w:pPr>
        <w:pStyle w:val="NormalWeb"/>
        <w:numPr>
          <w:ilvl w:val="0"/>
          <w:numId w:val="34"/>
        </w:numPr>
        <w:spacing w:line="360" w:lineRule="auto"/>
        <w:jc w:val="both"/>
      </w:pPr>
      <w:r w:rsidRPr="00F378E8">
        <w:t xml:space="preserve">Redução da temperatura do ambiente, promovendo maior conforto ambiental. </w:t>
      </w:r>
    </w:p>
    <w:p w14:paraId="60FE3041" w14:textId="77777777" w:rsidR="00FD324A" w:rsidRPr="00F378E8" w:rsidRDefault="00FD324A" w:rsidP="00FD324A">
      <w:pPr>
        <w:pStyle w:val="NormalWeb"/>
        <w:spacing w:line="360" w:lineRule="auto"/>
        <w:jc w:val="both"/>
      </w:pPr>
      <w:r w:rsidRPr="00F378E8">
        <w:t xml:space="preserve">Por outro lado, há de se considerar as desvantagens, sobretudo as imediatas, das quais destacam-se: </w:t>
      </w:r>
    </w:p>
    <w:p w14:paraId="128E0DF9" w14:textId="77777777" w:rsidR="00FD324A" w:rsidRPr="00F378E8" w:rsidRDefault="00FD324A" w:rsidP="00FD324A">
      <w:pPr>
        <w:pStyle w:val="NormalWeb"/>
        <w:numPr>
          <w:ilvl w:val="0"/>
          <w:numId w:val="35"/>
        </w:numPr>
        <w:spacing w:line="360" w:lineRule="auto"/>
        <w:jc w:val="both"/>
      </w:pPr>
      <w:r w:rsidRPr="00F378E8">
        <w:t xml:space="preserve">Falta de mão de obra especializada para execução das obras. </w:t>
      </w:r>
    </w:p>
    <w:p w14:paraId="6EBAD38F" w14:textId="77777777" w:rsidR="00FD324A" w:rsidRPr="00F378E8" w:rsidRDefault="00FD324A" w:rsidP="00FD324A">
      <w:pPr>
        <w:pStyle w:val="NormalWeb"/>
        <w:numPr>
          <w:ilvl w:val="0"/>
          <w:numId w:val="35"/>
        </w:numPr>
        <w:spacing w:line="360" w:lineRule="auto"/>
        <w:jc w:val="both"/>
      </w:pPr>
      <w:r w:rsidRPr="00F378E8">
        <w:t xml:space="preserve">Investimento inicial maior em sinalização viária, haja visto a necessidade de demarcação de faixas para destacar a sinalização, em virtude do pavimento ser de cor clara. </w:t>
      </w:r>
    </w:p>
    <w:p w14:paraId="10530771" w14:textId="77777777" w:rsidR="00FD324A" w:rsidRDefault="00FD324A" w:rsidP="00FD324A">
      <w:pPr>
        <w:pStyle w:val="NormalWeb"/>
        <w:numPr>
          <w:ilvl w:val="0"/>
          <w:numId w:val="35"/>
        </w:numPr>
        <w:spacing w:line="360" w:lineRule="auto"/>
        <w:jc w:val="both"/>
      </w:pPr>
      <w:r w:rsidRPr="00F378E8">
        <w:t xml:space="preserve">Execução de juntas de dilatação, para propagação das variações. </w:t>
      </w:r>
    </w:p>
    <w:p w14:paraId="5C514281" w14:textId="719B7C20" w:rsidR="00FD324A" w:rsidRDefault="00FD324A" w:rsidP="00FD324A">
      <w:pPr>
        <w:pStyle w:val="NormalWeb"/>
        <w:numPr>
          <w:ilvl w:val="0"/>
          <w:numId w:val="35"/>
        </w:numPr>
        <w:spacing w:line="360" w:lineRule="auto"/>
        <w:jc w:val="both"/>
      </w:pPr>
      <w:r>
        <w:t>Necessário maior rigor no controle das etapas de obra, pois possui mais fatores que podem comprometer a qualidade do produto final.</w:t>
      </w:r>
    </w:p>
    <w:p w14:paraId="74F5BCED" w14:textId="0263206E" w:rsidR="00DB42AF" w:rsidRDefault="00DB42AF" w:rsidP="00FD324A">
      <w:pPr>
        <w:pStyle w:val="NormalWeb"/>
        <w:numPr>
          <w:ilvl w:val="0"/>
          <w:numId w:val="35"/>
        </w:numPr>
        <w:spacing w:line="360" w:lineRule="auto"/>
        <w:jc w:val="both"/>
      </w:pPr>
      <w:r>
        <w:t>Dificuldade no controle tecnológico, visto não existirem laboratórios próximos na região.</w:t>
      </w:r>
    </w:p>
    <w:p w14:paraId="34714181" w14:textId="469833AF" w:rsidR="00FD324A" w:rsidRDefault="00FD324A" w:rsidP="00FD324A">
      <w:pPr>
        <w:pStyle w:val="NormalWeb"/>
        <w:spacing w:line="360" w:lineRule="auto"/>
        <w:jc w:val="both"/>
      </w:pPr>
      <w:r w:rsidRPr="00596F5D">
        <w:t xml:space="preserve">Quanto à comparação das soluções acima citadas, a segunda se mantém mais vantajosa para o município, pois além de </w:t>
      </w:r>
      <w:r w:rsidR="00790B1A">
        <w:t xml:space="preserve">possível </w:t>
      </w:r>
      <w:r w:rsidRPr="00596F5D">
        <w:t>menor custo inicial, possui menor custo de manutenção durante a vida útil, além de maior resistência a tração das áreas com inclinação elevada</w:t>
      </w:r>
      <w:r>
        <w:t xml:space="preserve">, fator </w:t>
      </w:r>
      <w:r>
        <w:lastRenderedPageBreak/>
        <w:t>preponderante para a solução escolhida</w:t>
      </w:r>
      <w:r w:rsidRPr="00596F5D">
        <w:t xml:space="preserve">. Assim, considerando os dados até aqui levantados, a segunda opção, que é executar a obra de acesso em </w:t>
      </w:r>
      <w:r w:rsidRPr="00596F5D">
        <w:rPr>
          <w:b/>
          <w:bCs/>
        </w:rPr>
        <w:t>pavimento em concreto</w:t>
      </w:r>
      <w:r w:rsidRPr="00596F5D">
        <w:t>, por ora, ao que tudo indica é a melhor solução para o município.</w:t>
      </w:r>
    </w:p>
    <w:p w14:paraId="77EAC841" w14:textId="1C51E0CF" w:rsidR="00FD324A" w:rsidRPr="0007524B" w:rsidRDefault="008E06C7" w:rsidP="00FD324A">
      <w:pPr>
        <w:pStyle w:val="NormalWeb"/>
        <w:spacing w:line="360" w:lineRule="auto"/>
        <w:jc w:val="both"/>
        <w:rPr>
          <w:b/>
          <w:bCs/>
        </w:rPr>
      </w:pPr>
      <w:r>
        <w:rPr>
          <w:b/>
          <w:bCs/>
        </w:rPr>
        <w:t>3</w:t>
      </w:r>
      <w:r w:rsidR="00FD324A" w:rsidRPr="0007524B">
        <w:rPr>
          <w:b/>
          <w:bCs/>
        </w:rPr>
        <w:t>.</w:t>
      </w:r>
      <w:r w:rsidR="00FD324A" w:rsidRPr="0007524B">
        <w:rPr>
          <w:b/>
          <w:bCs/>
        </w:rPr>
        <w:tab/>
        <w:t>ESTIMATIVA DO VALOR DA CONTRATAÇÃO</w:t>
      </w:r>
    </w:p>
    <w:p w14:paraId="0E78583B" w14:textId="0EA79AC8" w:rsidR="005432BE" w:rsidRPr="005432BE" w:rsidRDefault="005432BE" w:rsidP="005432BE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432BE">
        <w:rPr>
          <w:rFonts w:ascii="Times New Roman" w:hAnsi="Times New Roman" w:cs="Times New Roman"/>
          <w:sz w:val="24"/>
          <w:szCs w:val="24"/>
          <w:lang w:eastAsia="pt-BR"/>
        </w:rPr>
        <w:t xml:space="preserve">A composição da estimativa de custos tomou como referência bases oficiais de preços, especialmente os sistemas SINAPI e SICRO, </w:t>
      </w:r>
      <w:r>
        <w:rPr>
          <w:rFonts w:ascii="Times New Roman" w:hAnsi="Times New Roman" w:cs="Times New Roman"/>
          <w:sz w:val="24"/>
          <w:szCs w:val="24"/>
          <w:lang w:eastAsia="pt-BR"/>
        </w:rPr>
        <w:t>através</w:t>
      </w:r>
      <w:r w:rsidRPr="005432BE">
        <w:rPr>
          <w:rFonts w:ascii="Times New Roman" w:hAnsi="Times New Roman" w:cs="Times New Roman"/>
          <w:sz w:val="24"/>
          <w:szCs w:val="24"/>
          <w:lang w:eastAsia="pt-BR"/>
        </w:rPr>
        <w:t xml:space="preserve"> da análise de contratações similares executadas em contextos equivalentes e cotações de mercado. Esses referenciais permitem a obtenção de valores compatíveis com os preços praticados pelo mercado e com a complexidade técnica do objeto.</w:t>
      </w:r>
    </w:p>
    <w:p w14:paraId="04375A3C" w14:textId="5CE644E1" w:rsidR="00FD324A" w:rsidRDefault="00FD324A" w:rsidP="00FD324A">
      <w:pPr>
        <w:pStyle w:val="NormalWeb"/>
        <w:spacing w:line="360" w:lineRule="auto"/>
        <w:jc w:val="both"/>
      </w:pPr>
      <w:r>
        <w:t>O valor estimado para a contratação é de:</w:t>
      </w:r>
      <w:r w:rsidR="00865FD1">
        <w:t xml:space="preserve"> </w:t>
      </w:r>
      <w:r>
        <w:t xml:space="preserve">R$ </w:t>
      </w:r>
      <w:r w:rsidR="0057472F">
        <w:t>6</w:t>
      </w:r>
      <w:r w:rsidR="0012585F">
        <w:t>5</w:t>
      </w:r>
      <w:r w:rsidR="0057472F">
        <w:t>0</w:t>
      </w:r>
      <w:r>
        <w:t>.</w:t>
      </w:r>
      <w:r w:rsidR="0057472F">
        <w:t>000</w:t>
      </w:r>
      <w:r>
        <w:t>,</w:t>
      </w:r>
      <w:r w:rsidR="0057472F">
        <w:t>00</w:t>
      </w:r>
      <w:r>
        <w:t xml:space="preserve"> </w:t>
      </w:r>
    </w:p>
    <w:p w14:paraId="5A8D6CCA" w14:textId="499C2D01" w:rsidR="00FD324A" w:rsidRPr="0007524B" w:rsidRDefault="008E06C7" w:rsidP="00FD324A">
      <w:pPr>
        <w:pStyle w:val="NormalWeb"/>
        <w:spacing w:line="360" w:lineRule="auto"/>
        <w:jc w:val="both"/>
        <w:rPr>
          <w:b/>
          <w:bCs/>
        </w:rPr>
      </w:pPr>
      <w:r>
        <w:rPr>
          <w:b/>
          <w:bCs/>
        </w:rPr>
        <w:t>4</w:t>
      </w:r>
      <w:r w:rsidR="00FD324A" w:rsidRPr="0007524B">
        <w:rPr>
          <w:b/>
          <w:bCs/>
        </w:rPr>
        <w:t>.</w:t>
      </w:r>
      <w:r w:rsidR="00FD324A" w:rsidRPr="0007524B">
        <w:rPr>
          <w:b/>
          <w:bCs/>
        </w:rPr>
        <w:tab/>
        <w:t>DESCRIÇÃO DA SOLUÇÃO COMO UM TODO</w:t>
      </w:r>
    </w:p>
    <w:p w14:paraId="62548A16" w14:textId="4260E4BC" w:rsidR="00FD324A" w:rsidRPr="001F6659" w:rsidRDefault="00FD324A" w:rsidP="0082063C">
      <w:pPr>
        <w:pStyle w:val="NormalWeb"/>
        <w:spacing w:line="360" w:lineRule="auto"/>
        <w:jc w:val="both"/>
      </w:pPr>
      <w:r>
        <w:t>A solução a ser adotada é a pavimentação em concreto. A solução a ser entregue garante ao município maior resistência, qualidade e durabilidade, em especial ao trecho com forte inclinação e solicitações de aceleração e frenagem de veículos</w:t>
      </w:r>
      <w:r w:rsidR="008E06C7">
        <w:t>.</w:t>
      </w:r>
    </w:p>
    <w:p w14:paraId="665B5F98" w14:textId="7B2218C0" w:rsidR="001F6659" w:rsidRPr="0007524B" w:rsidRDefault="001F6659" w:rsidP="000E55D0">
      <w:pPr>
        <w:pStyle w:val="NormalWeb"/>
        <w:numPr>
          <w:ilvl w:val="0"/>
          <w:numId w:val="36"/>
        </w:numPr>
        <w:spacing w:line="360" w:lineRule="auto"/>
        <w:ind w:hanging="720"/>
        <w:jc w:val="both"/>
        <w:rPr>
          <w:b/>
          <w:bCs/>
        </w:rPr>
      </w:pPr>
      <w:r w:rsidRPr="0007524B">
        <w:rPr>
          <w:b/>
          <w:bCs/>
        </w:rPr>
        <w:t xml:space="preserve">DESCRIÇÃO DOS REQUISITOS DA CONTRATAÇÃO </w:t>
      </w:r>
    </w:p>
    <w:p w14:paraId="08E30057" w14:textId="1A2F3389" w:rsidR="00642446" w:rsidRPr="002729DB" w:rsidRDefault="00642446" w:rsidP="00642446">
      <w:pPr>
        <w:spacing w:line="360" w:lineRule="auto"/>
        <w:ind w:firstLine="709"/>
        <w:jc w:val="both"/>
        <w:rPr>
          <w:rFonts w:eastAsia="Arial"/>
        </w:rPr>
      </w:pPr>
      <w:r w:rsidRPr="00C51C37">
        <w:rPr>
          <w:rFonts w:eastAsia="Arial"/>
        </w:rPr>
        <w:t xml:space="preserve">A potencial contratação deverá atender aos requisitos mínimos necessários para a execução de </w:t>
      </w:r>
      <w:r>
        <w:rPr>
          <w:rFonts w:eastAsia="Arial"/>
        </w:rPr>
        <w:t>terraplenagem, pavimentação em concreto, drenagem e sinalização</w:t>
      </w:r>
      <w:r w:rsidRPr="00C51C37">
        <w:rPr>
          <w:rFonts w:eastAsia="Arial"/>
        </w:rPr>
        <w:t>, em conformidade com a legislação vigente, com os levantamentos técnicos realizados</w:t>
      </w:r>
      <w:r>
        <w:rPr>
          <w:rFonts w:eastAsia="Arial"/>
        </w:rPr>
        <w:t>, projetos, memorial descritivo</w:t>
      </w:r>
      <w:r w:rsidRPr="00C51C37">
        <w:rPr>
          <w:rFonts w:eastAsia="Arial"/>
        </w:rPr>
        <w:t xml:space="preserve"> e com as diretrizes a serem detalhadas no futuro Termo de Referência. </w:t>
      </w:r>
    </w:p>
    <w:p w14:paraId="0790C22E" w14:textId="1B671830" w:rsidR="00642446" w:rsidRDefault="00642446" w:rsidP="00642446">
      <w:pPr>
        <w:spacing w:before="120" w:after="120" w:line="276" w:lineRule="auto"/>
        <w:ind w:left="196"/>
        <w:jc w:val="both"/>
        <w:rPr>
          <w:rFonts w:eastAsia="Arial"/>
          <w:b/>
          <w:bCs/>
          <w:szCs w:val="22"/>
        </w:rPr>
      </w:pPr>
      <w:r>
        <w:rPr>
          <w:rFonts w:eastAsia="Arial"/>
          <w:b/>
          <w:bCs/>
          <w:szCs w:val="22"/>
        </w:rPr>
        <w:t>5</w:t>
      </w:r>
      <w:r>
        <w:rPr>
          <w:rFonts w:eastAsia="Arial"/>
          <w:b/>
          <w:bCs/>
          <w:szCs w:val="22"/>
        </w:rPr>
        <w:t>.1 Requisitos indispensáveis</w:t>
      </w:r>
    </w:p>
    <w:p w14:paraId="57761781" w14:textId="191B90C6" w:rsidR="00642446" w:rsidRDefault="00642446" w:rsidP="0064244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709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 xml:space="preserve">A contratação deverá ser realizada com empresa de engenharia legalmente constituída e devidamente habilitada, com capacidade técnica compatível com a execução de serviços </w:t>
      </w:r>
      <w:r w:rsidR="00272C63">
        <w:rPr>
          <w:rFonts w:eastAsia="Arial"/>
          <w:szCs w:val="22"/>
        </w:rPr>
        <w:t>de pavimentação em concreto.</w:t>
      </w:r>
    </w:p>
    <w:p w14:paraId="444DA2CC" w14:textId="1B290D17" w:rsidR="00642446" w:rsidRDefault="00642446" w:rsidP="00333BD7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709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>A empresa contratada deverá dispor de responsável técnico legalmente habilitado</w:t>
      </w:r>
      <w:r w:rsidR="00333BD7">
        <w:rPr>
          <w:rFonts w:eastAsia="Arial"/>
          <w:szCs w:val="22"/>
        </w:rPr>
        <w:t xml:space="preserve"> (que deverá efetivamente acompanhar a obra)</w:t>
      </w:r>
      <w:r>
        <w:rPr>
          <w:rFonts w:eastAsia="Arial"/>
          <w:szCs w:val="22"/>
        </w:rPr>
        <w:t xml:space="preserve"> e de equipe operacional compatível com a natureza dos serviços</w:t>
      </w:r>
      <w:r w:rsidR="00333BD7">
        <w:rPr>
          <w:rFonts w:eastAsia="Arial"/>
          <w:szCs w:val="22"/>
        </w:rPr>
        <w:t xml:space="preserve">, </w:t>
      </w:r>
      <w:r>
        <w:rPr>
          <w:rFonts w:eastAsia="Arial"/>
          <w:szCs w:val="22"/>
        </w:rPr>
        <w:t xml:space="preserve">bem como de equipamentos adequados à execução das intervenções. </w:t>
      </w:r>
    </w:p>
    <w:p w14:paraId="716B54EE" w14:textId="77777777" w:rsidR="00642446" w:rsidRDefault="00642446" w:rsidP="0064244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96"/>
        <w:jc w:val="both"/>
        <w:rPr>
          <w:rFonts w:eastAsia="Arial"/>
          <w:szCs w:val="22"/>
        </w:rPr>
      </w:pPr>
    </w:p>
    <w:p w14:paraId="3DA63316" w14:textId="77777777" w:rsidR="00642446" w:rsidRDefault="00642446" w:rsidP="0064244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96"/>
        <w:jc w:val="both"/>
        <w:rPr>
          <w:rFonts w:eastAsia="Arial"/>
          <w:szCs w:val="22"/>
        </w:rPr>
      </w:pPr>
    </w:p>
    <w:p w14:paraId="2C0299F3" w14:textId="77777777" w:rsidR="00642446" w:rsidRDefault="00642446" w:rsidP="0064244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96"/>
        <w:jc w:val="both"/>
        <w:rPr>
          <w:rFonts w:eastAsia="Arial"/>
          <w:szCs w:val="22"/>
        </w:rPr>
      </w:pPr>
    </w:p>
    <w:p w14:paraId="7AD8D9A3" w14:textId="683EF5CE" w:rsidR="00642446" w:rsidRDefault="00453007" w:rsidP="00642446">
      <w:pPr>
        <w:pStyle w:val="Ttulo3"/>
        <w:keepNext w:val="0"/>
        <w:keepLines w:val="0"/>
        <w:spacing w:before="120" w:after="120" w:line="276" w:lineRule="auto"/>
        <w:ind w:left="196"/>
        <w:jc w:val="both"/>
        <w:rPr>
          <w:i w:val="0"/>
          <w:iCs w:val="0"/>
          <w:sz w:val="22"/>
          <w:szCs w:val="22"/>
        </w:rPr>
      </w:pPr>
      <w:bookmarkStart w:id="0" w:name="_heading=h.rsq66gxn3w15" w:colFirst="0" w:colLast="0"/>
      <w:bookmarkEnd w:id="0"/>
      <w:r>
        <w:rPr>
          <w:i w:val="0"/>
          <w:iCs w:val="0"/>
          <w:sz w:val="22"/>
          <w:szCs w:val="22"/>
        </w:rPr>
        <w:t>5</w:t>
      </w:r>
      <w:r w:rsidR="00642446">
        <w:rPr>
          <w:i w:val="0"/>
          <w:iCs w:val="0"/>
          <w:sz w:val="22"/>
          <w:szCs w:val="22"/>
        </w:rPr>
        <w:t>.2 Padrões mínimos de qualidade</w:t>
      </w:r>
    </w:p>
    <w:p w14:paraId="6C2244AA" w14:textId="7145B1CF" w:rsidR="00642446" w:rsidRDefault="00642446" w:rsidP="00453007">
      <w:pPr>
        <w:spacing w:before="120" w:after="120" w:line="276" w:lineRule="auto"/>
        <w:ind w:firstLine="709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 xml:space="preserve">A execução dos serviços deverá observar os critérios técnicos de engenharia aplicáveis </w:t>
      </w:r>
      <w:r w:rsidR="00453007">
        <w:rPr>
          <w:rFonts w:eastAsia="Arial"/>
          <w:szCs w:val="22"/>
        </w:rPr>
        <w:t>à pavimentação em concreto</w:t>
      </w:r>
      <w:r>
        <w:rPr>
          <w:rFonts w:eastAsia="Arial"/>
          <w:szCs w:val="22"/>
        </w:rPr>
        <w:t xml:space="preserve">, assegurando a </w:t>
      </w:r>
      <w:r w:rsidR="00453007">
        <w:rPr>
          <w:rFonts w:eastAsia="Arial"/>
          <w:szCs w:val="22"/>
        </w:rPr>
        <w:t>correta preparação e compactação da sub-base, execução e base, drenagem e os cuidados necessários com a concretagem.</w:t>
      </w:r>
    </w:p>
    <w:p w14:paraId="19C349B6" w14:textId="4AD6B6CF" w:rsidR="00453007" w:rsidRDefault="00453007" w:rsidP="00453007">
      <w:pPr>
        <w:spacing w:before="120" w:after="120" w:line="276" w:lineRule="auto"/>
        <w:ind w:firstLine="709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>Deve-se garantir atendimento ao tempo máximo de lançamento e acabamento do concreto, a malha de aço deve ser adequadamente posicionada garantindo o recobrimento e a posição indicada em projeto, deve ser dado acabamento superficial adequado ao concreto, assim como a execução de ranhuras com vassoura de aço para criar uma superfície áspera, possibilitando a tração e segurança dos veículos. Deve ser aplicado integralmente logo após a concretagem</w:t>
      </w:r>
      <w:r w:rsidR="000B7D4E">
        <w:rPr>
          <w:rFonts w:eastAsia="Arial"/>
          <w:szCs w:val="22"/>
        </w:rPr>
        <w:t xml:space="preserve"> produto de cura química, reduzindo a evaporação da água de hidratação.</w:t>
      </w:r>
    </w:p>
    <w:p w14:paraId="2A2FF207" w14:textId="4ABC925D" w:rsidR="000B7D4E" w:rsidRDefault="000B7D4E" w:rsidP="00453007">
      <w:pPr>
        <w:spacing w:before="120" w:after="120" w:line="276" w:lineRule="auto"/>
        <w:ind w:firstLine="709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>Deve ser dado especial atenção para o tempo de corte das juntas transversais da via, impedindo o surgimento de fissuras e trincas indesejadas e garantindo a qualidade da obra. Deve-se ter cuidado aos elementos auxiliares, como o correto posicionamento das barras de ligação entre faixas do pavimento e também com as sarjetas, evitando problemas de infiltração e movimentação com a utilização da via.</w:t>
      </w:r>
    </w:p>
    <w:p w14:paraId="3F47DB7E" w14:textId="534391B6" w:rsidR="00875A4B" w:rsidRDefault="00875A4B" w:rsidP="00453007">
      <w:pPr>
        <w:spacing w:before="120" w:after="120" w:line="276" w:lineRule="auto"/>
        <w:ind w:firstLine="709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>Além dos cuidados executivos, deve ser dado especial atenção em relação à sinalização do local, evitando acidentes e também o comprometimento do pavimento recém concretado. Destaca-se a importância para a correta atividade de cura do concreto, que deve ser molhado conforme especificações a serem detalhadas no memorial descritivo.</w:t>
      </w:r>
    </w:p>
    <w:p w14:paraId="79B110BC" w14:textId="198E1E27" w:rsidR="00642446" w:rsidRDefault="00642446" w:rsidP="00453007">
      <w:pPr>
        <w:spacing w:before="120" w:after="120" w:line="276" w:lineRule="auto"/>
        <w:ind w:firstLine="709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>As medições dos serviços executados deverão ser realizadas com base em levantamentos técnicos realizados</w:t>
      </w:r>
      <w:r w:rsidR="00453007">
        <w:rPr>
          <w:rFonts w:eastAsia="Arial"/>
          <w:szCs w:val="22"/>
        </w:rPr>
        <w:t xml:space="preserve"> na obra</w:t>
      </w:r>
      <w:r>
        <w:rPr>
          <w:rFonts w:eastAsia="Arial"/>
          <w:szCs w:val="22"/>
        </w:rPr>
        <w:t>,</w:t>
      </w:r>
      <w:r w:rsidR="00453007">
        <w:rPr>
          <w:rFonts w:eastAsia="Arial"/>
          <w:szCs w:val="22"/>
        </w:rPr>
        <w:t xml:space="preserve"> assim como dos resultados de ensaios realizados em laboratório,</w:t>
      </w:r>
      <w:r>
        <w:rPr>
          <w:rFonts w:eastAsia="Arial"/>
          <w:szCs w:val="22"/>
        </w:rPr>
        <w:t xml:space="preserve"> de forma a permitir o controle dos quantitativos</w:t>
      </w:r>
      <w:r w:rsidR="00453007">
        <w:rPr>
          <w:rFonts w:eastAsia="Arial"/>
          <w:szCs w:val="22"/>
        </w:rPr>
        <w:t xml:space="preserve"> e qualitativos</w:t>
      </w:r>
      <w:r>
        <w:rPr>
          <w:rFonts w:eastAsia="Arial"/>
          <w:szCs w:val="22"/>
        </w:rPr>
        <w:t xml:space="preserve"> e a adequada fiscalização pela Administração.</w:t>
      </w:r>
    </w:p>
    <w:p w14:paraId="18DBFA8E" w14:textId="77777777" w:rsidR="00642446" w:rsidRDefault="00642446" w:rsidP="00453007">
      <w:pPr>
        <w:spacing w:before="120" w:after="120" w:line="276" w:lineRule="auto"/>
        <w:ind w:firstLine="709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>A contratada deverá apresentar registros técnicos e relatórios periódicos que permitam o acompanhamento da execução e a verificação da conformidade dos serviços com o escopo contratado.</w:t>
      </w:r>
    </w:p>
    <w:p w14:paraId="4A27CF9C" w14:textId="77777777" w:rsidR="00642446" w:rsidRDefault="00642446" w:rsidP="00642446">
      <w:pPr>
        <w:spacing w:before="120" w:after="120" w:line="276" w:lineRule="auto"/>
        <w:jc w:val="both"/>
        <w:rPr>
          <w:rFonts w:eastAsia="Arial"/>
          <w:szCs w:val="22"/>
        </w:rPr>
      </w:pPr>
    </w:p>
    <w:p w14:paraId="74546C16" w14:textId="586660E7" w:rsidR="00642446" w:rsidRDefault="00686E98" w:rsidP="00642446">
      <w:pPr>
        <w:spacing w:before="120" w:after="120" w:line="276" w:lineRule="auto"/>
        <w:jc w:val="both"/>
        <w:rPr>
          <w:rFonts w:eastAsia="Arial"/>
          <w:b/>
          <w:bCs/>
          <w:szCs w:val="22"/>
        </w:rPr>
      </w:pPr>
      <w:r>
        <w:rPr>
          <w:rFonts w:eastAsia="Arial"/>
          <w:b/>
          <w:bCs/>
          <w:szCs w:val="22"/>
        </w:rPr>
        <w:t>5</w:t>
      </w:r>
      <w:r w:rsidR="00642446">
        <w:rPr>
          <w:rFonts w:eastAsia="Arial"/>
          <w:b/>
          <w:bCs/>
          <w:szCs w:val="22"/>
        </w:rPr>
        <w:t>.3 Duração do contrato</w:t>
      </w:r>
    </w:p>
    <w:p w14:paraId="3B87D987" w14:textId="3E37F91D" w:rsidR="00642446" w:rsidRDefault="00642446" w:rsidP="00686E98">
      <w:pPr>
        <w:spacing w:before="120" w:after="120" w:line="276" w:lineRule="auto"/>
        <w:ind w:firstLine="567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 xml:space="preserve">O prazo </w:t>
      </w:r>
      <w:r w:rsidR="00686E98">
        <w:rPr>
          <w:rFonts w:eastAsia="Arial"/>
          <w:szCs w:val="22"/>
        </w:rPr>
        <w:t>do contrato deverá ser definido levando-se em conta o tempo de obra com base no cronograma físico-financeiro e as demais atividades que envolvem o processo de contratação, como tempo para emissão de ordem de serviço, contato com a empresa contratada, primeira visita ao local da obra junto à fiscalização para definição de diretrizes previas à execução e período necessário aos tramites de enceramento de obras, com a apresentação de toda a documentação comprobatório de conformidade.</w:t>
      </w:r>
    </w:p>
    <w:p w14:paraId="65B0E443" w14:textId="77777777" w:rsidR="00642446" w:rsidRDefault="00642446" w:rsidP="0064244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rFonts w:eastAsia="Arial"/>
          <w:szCs w:val="22"/>
        </w:rPr>
      </w:pPr>
    </w:p>
    <w:p w14:paraId="3FFE1588" w14:textId="77777777" w:rsidR="00642446" w:rsidRDefault="00642446" w:rsidP="00642446">
      <w:pPr>
        <w:spacing w:before="120" w:after="120" w:line="276" w:lineRule="auto"/>
        <w:ind w:firstLine="567"/>
        <w:jc w:val="both"/>
        <w:rPr>
          <w:rFonts w:eastAsia="Arial"/>
          <w:szCs w:val="22"/>
        </w:rPr>
      </w:pPr>
    </w:p>
    <w:p w14:paraId="118CD940" w14:textId="3BD376CE" w:rsidR="00642446" w:rsidRDefault="00340FD1" w:rsidP="0064244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rFonts w:eastAsia="Arial"/>
          <w:b/>
          <w:bCs/>
          <w:szCs w:val="22"/>
        </w:rPr>
      </w:pPr>
      <w:r>
        <w:rPr>
          <w:rFonts w:eastAsia="Arial"/>
          <w:b/>
          <w:bCs/>
          <w:szCs w:val="22"/>
        </w:rPr>
        <w:t>5</w:t>
      </w:r>
      <w:r w:rsidR="00642446">
        <w:rPr>
          <w:rFonts w:eastAsia="Arial"/>
          <w:b/>
          <w:bCs/>
          <w:szCs w:val="22"/>
        </w:rPr>
        <w:t>.</w:t>
      </w:r>
      <w:r>
        <w:rPr>
          <w:rFonts w:eastAsia="Arial"/>
          <w:b/>
          <w:bCs/>
          <w:szCs w:val="22"/>
        </w:rPr>
        <w:t>4</w:t>
      </w:r>
      <w:r w:rsidR="00642446">
        <w:rPr>
          <w:rFonts w:eastAsia="Arial"/>
          <w:b/>
          <w:bCs/>
          <w:szCs w:val="22"/>
        </w:rPr>
        <w:t xml:space="preserve"> Considerações finais </w:t>
      </w:r>
    </w:p>
    <w:p w14:paraId="637733BB" w14:textId="77777777" w:rsidR="00642446" w:rsidRDefault="00642446" w:rsidP="00642446">
      <w:pPr>
        <w:spacing w:before="120" w:after="120" w:line="276" w:lineRule="auto"/>
        <w:ind w:firstLine="567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>Os requisitos e padrões mínimos estabelecidos neste Estudo Técnico Preliminar visam assegurar a seleção da proposta mais vantajosa para a Administração, considerando não apenas o critério econômico, mas também a capacidade técnica, a qualidade da execução e a segurança das intervenções previstas.</w:t>
      </w:r>
    </w:p>
    <w:p w14:paraId="5B41B0D9" w14:textId="51E6107D" w:rsidR="009D6CAD" w:rsidRPr="007F7AC6" w:rsidRDefault="00642446" w:rsidP="007F7AC6">
      <w:pPr>
        <w:spacing w:line="360" w:lineRule="auto"/>
        <w:ind w:firstLine="709"/>
        <w:jc w:val="both"/>
        <w:rPr>
          <w:rFonts w:eastAsia="Arial"/>
        </w:rPr>
      </w:pPr>
      <w:r>
        <w:rPr>
          <w:rFonts w:eastAsia="Arial"/>
          <w:szCs w:val="22"/>
        </w:rPr>
        <w:t>Essas diretrizes buscam garantir que a futura contratação atenda de forma adequada à necessidade identificada, em consonância com os levantamentos técnicos realizados e com o interesse público envolvido</w:t>
      </w:r>
      <w:r w:rsidR="00DA35A5">
        <w:rPr>
          <w:rFonts w:eastAsia="Arial"/>
          <w:szCs w:val="22"/>
        </w:rPr>
        <w:t>.</w:t>
      </w:r>
    </w:p>
    <w:p w14:paraId="43D6F005" w14:textId="3D42985F" w:rsidR="001718D9" w:rsidRPr="0007524B" w:rsidRDefault="007F7AC6" w:rsidP="001718D9">
      <w:pPr>
        <w:pStyle w:val="NormalWeb"/>
        <w:spacing w:line="360" w:lineRule="auto"/>
        <w:jc w:val="both"/>
        <w:rPr>
          <w:b/>
          <w:bCs/>
        </w:rPr>
      </w:pPr>
      <w:r>
        <w:rPr>
          <w:b/>
          <w:bCs/>
        </w:rPr>
        <w:t>6</w:t>
      </w:r>
      <w:r w:rsidR="001718D9" w:rsidRPr="0007524B">
        <w:rPr>
          <w:b/>
          <w:bCs/>
        </w:rPr>
        <w:t>.</w:t>
      </w:r>
      <w:r w:rsidR="001718D9" w:rsidRPr="0007524B">
        <w:rPr>
          <w:b/>
          <w:bCs/>
        </w:rPr>
        <w:tab/>
        <w:t>ESTIMATIVA DAS QUANTIDADES</w:t>
      </w:r>
    </w:p>
    <w:p w14:paraId="27C2C397" w14:textId="47F08C7D" w:rsidR="001718D9" w:rsidRDefault="001718D9" w:rsidP="001718D9">
      <w:pPr>
        <w:pStyle w:val="NormalWeb"/>
        <w:spacing w:line="360" w:lineRule="auto"/>
        <w:jc w:val="both"/>
      </w:pPr>
      <w:r>
        <w:t xml:space="preserve">As quantidades foram estimadas de acordo com </w:t>
      </w:r>
      <w:r w:rsidR="007F7AC6">
        <w:t>a extensão que se pretende pavimentar e complementarmente através do levantamento topográfico preliminar</w:t>
      </w:r>
      <w:r w:rsidR="0056486F">
        <w:t>:</w:t>
      </w:r>
    </w:p>
    <w:p w14:paraId="6EFBA23C" w14:textId="282D1C38" w:rsidR="001718D9" w:rsidRDefault="0056486F" w:rsidP="00FD324A">
      <w:pPr>
        <w:pStyle w:val="NormalWeb"/>
        <w:spacing w:line="360" w:lineRule="auto"/>
        <w:jc w:val="both"/>
      </w:pPr>
      <w:r>
        <w:t>-</w:t>
      </w:r>
      <w:r w:rsidR="009D52E5" w:rsidRPr="009D52E5">
        <w:t xml:space="preserve"> </w:t>
      </w:r>
      <w:r w:rsidR="007F7AC6">
        <w:t>Pavimentação da rua Bela Vista</w:t>
      </w:r>
      <w:r w:rsidR="009D52E5">
        <w:t xml:space="preserve">: </w:t>
      </w:r>
      <w:r w:rsidR="007F7AC6">
        <w:t>347</w:t>
      </w:r>
      <w:r w:rsidR="00853CC8">
        <w:t>,</w:t>
      </w:r>
      <w:r w:rsidR="007F7AC6">
        <w:t>90</w:t>
      </w:r>
      <w:r w:rsidR="009D52E5">
        <w:t>m</w:t>
      </w:r>
    </w:p>
    <w:p w14:paraId="468BC0C5" w14:textId="77777777" w:rsidR="001718D9" w:rsidRPr="0007524B" w:rsidRDefault="001718D9" w:rsidP="001718D9">
      <w:pPr>
        <w:pStyle w:val="NormalWeb"/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t>7.</w:t>
      </w:r>
      <w:r w:rsidRPr="0007524B">
        <w:rPr>
          <w:b/>
          <w:bCs/>
        </w:rPr>
        <w:tab/>
        <w:t>JUSTIFICATIVA PARA O PARCELAMENTO OU NÃO DA CONTRATAÇÃO</w:t>
      </w:r>
    </w:p>
    <w:p w14:paraId="6F85BEA1" w14:textId="1B977EC9" w:rsidR="001718D9" w:rsidRDefault="001718D9" w:rsidP="001718D9">
      <w:pPr>
        <w:pStyle w:val="NormalWeb"/>
        <w:spacing w:line="360" w:lineRule="auto"/>
        <w:jc w:val="both"/>
      </w:pPr>
      <w:r>
        <w:t>A contratação não deverá ser parcelada, cabendo a contratada executar todas as etapas da obra.</w:t>
      </w:r>
    </w:p>
    <w:p w14:paraId="78EF2A82" w14:textId="77777777" w:rsidR="001718D9" w:rsidRPr="0007524B" w:rsidRDefault="001718D9" w:rsidP="001718D9">
      <w:pPr>
        <w:pStyle w:val="NormalWeb"/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t>8.</w:t>
      </w:r>
      <w:r w:rsidRPr="0007524B">
        <w:rPr>
          <w:b/>
          <w:bCs/>
        </w:rPr>
        <w:tab/>
        <w:t>RESULTADOS PRETENDIDOS</w:t>
      </w:r>
    </w:p>
    <w:p w14:paraId="24467317" w14:textId="1AC67B11" w:rsidR="001718D9" w:rsidRDefault="001718D9" w:rsidP="001718D9">
      <w:pPr>
        <w:pStyle w:val="NormalWeb"/>
        <w:spacing w:line="360" w:lineRule="auto"/>
        <w:jc w:val="both"/>
      </w:pPr>
      <w:r>
        <w:t>Com a pavimentação</w:t>
      </w:r>
      <w:r w:rsidR="00946EDC">
        <w:t xml:space="preserve"> da Rua Bela Vista</w:t>
      </w:r>
      <w:r w:rsidR="001B5786">
        <w:t xml:space="preserve"> </w:t>
      </w:r>
      <w:r>
        <w:t>o município pretende melhorar localmente a mobilidade, segurança viária, melhora da qualidade de vida, estímulo ao desenvolvimento</w:t>
      </w:r>
      <w:r w:rsidR="001B5786">
        <w:t xml:space="preserve"> </w:t>
      </w:r>
      <w:r w:rsidR="00946EDC">
        <w:t>local e economia em relação às frequentes manutenções realizadas pela prefeitura</w:t>
      </w:r>
      <w:r w:rsidR="006A251A">
        <w:t>. Além de</w:t>
      </w:r>
      <w:r w:rsidR="005815B5">
        <w:t xml:space="preserve"> </w:t>
      </w:r>
      <w:r w:rsidR="005815B5" w:rsidRPr="001F6659">
        <w:t>reduz</w:t>
      </w:r>
      <w:r w:rsidR="005815B5">
        <w:t>ir</w:t>
      </w:r>
      <w:r w:rsidR="005815B5" w:rsidRPr="001F6659">
        <w:t xml:space="preserve"> a exposição </w:t>
      </w:r>
      <w:r w:rsidR="00946EDC">
        <w:t>à</w:t>
      </w:r>
      <w:r w:rsidR="005815B5" w:rsidRPr="001F6659">
        <w:t xml:space="preserve"> condições ambientais prejudiciais, como poeira e lama</w:t>
      </w:r>
      <w:r w:rsidR="00946EDC">
        <w:t>.</w:t>
      </w:r>
    </w:p>
    <w:p w14:paraId="3DB9F30D" w14:textId="77777777" w:rsidR="001718D9" w:rsidRPr="0007524B" w:rsidRDefault="001718D9" w:rsidP="001718D9">
      <w:pPr>
        <w:pStyle w:val="NormalWeb"/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t>9.</w:t>
      </w:r>
      <w:r w:rsidRPr="0007524B">
        <w:rPr>
          <w:b/>
          <w:bCs/>
        </w:rPr>
        <w:tab/>
        <w:t>PROVIDÊNCIAS PRÉVIAS AO CONTRATO</w:t>
      </w:r>
    </w:p>
    <w:p w14:paraId="2D68160A" w14:textId="11FB8749" w:rsidR="001718D9" w:rsidRDefault="00BD672C" w:rsidP="001718D9">
      <w:pPr>
        <w:pStyle w:val="NormalWeb"/>
        <w:spacing w:line="360" w:lineRule="auto"/>
        <w:jc w:val="both"/>
      </w:pPr>
      <w:r>
        <w:t>Execução de um bom projeto de engenharia para a pavimentação, assim como um orçamento que garanta bom custo-benefício. Além disso, a</w:t>
      </w:r>
      <w:r w:rsidR="001718D9">
        <w:t>nálise minuciosa dos documentos que comprovam a capacidade técnica e financeira da CONTRATADA para a execução da obra.</w:t>
      </w:r>
    </w:p>
    <w:p w14:paraId="0D224498" w14:textId="77777777" w:rsidR="001718D9" w:rsidRPr="0007524B" w:rsidRDefault="001718D9" w:rsidP="001718D9">
      <w:pPr>
        <w:pStyle w:val="NormalWeb"/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lastRenderedPageBreak/>
        <w:t>10.</w:t>
      </w:r>
      <w:r w:rsidRPr="0007524B">
        <w:rPr>
          <w:b/>
          <w:bCs/>
        </w:rPr>
        <w:tab/>
        <w:t>CONTRATAÇÕES CORRELATAS E/OU INTERDEPENDENTES</w:t>
      </w:r>
    </w:p>
    <w:p w14:paraId="71CB85F0" w14:textId="5DD95E6D" w:rsidR="001718D9" w:rsidRDefault="001718D9" w:rsidP="001718D9">
      <w:pPr>
        <w:pStyle w:val="NormalWeb"/>
        <w:spacing w:line="360" w:lineRule="auto"/>
        <w:jc w:val="both"/>
      </w:pPr>
      <w:r>
        <w:t>Não há necessidade de contratações correlatas à esta obra.</w:t>
      </w:r>
    </w:p>
    <w:p w14:paraId="153E597F" w14:textId="15861E14" w:rsidR="001718D9" w:rsidRPr="0007524B" w:rsidRDefault="001718D9" w:rsidP="001718D9">
      <w:pPr>
        <w:pStyle w:val="NormalWeb"/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t>11.</w:t>
      </w:r>
      <w:r w:rsidRPr="0007524B">
        <w:rPr>
          <w:b/>
          <w:bCs/>
        </w:rPr>
        <w:tab/>
        <w:t>DEMONSTRATIVO DA PREVISÃO DA CONTRATAÇÃO NO PCA</w:t>
      </w:r>
    </w:p>
    <w:p w14:paraId="0776ED61" w14:textId="10151993" w:rsidR="001718D9" w:rsidRDefault="001718D9" w:rsidP="001718D9">
      <w:pPr>
        <w:pStyle w:val="NormalWeb"/>
        <w:spacing w:line="360" w:lineRule="auto"/>
        <w:jc w:val="both"/>
      </w:pPr>
      <w:r>
        <w:t xml:space="preserve">A pavimentação da </w:t>
      </w:r>
      <w:r w:rsidR="00BD672C">
        <w:t>rua Bela Vista</w:t>
      </w:r>
      <w:r w:rsidR="008677E0">
        <w:t xml:space="preserve"> </w:t>
      </w:r>
      <w:r>
        <w:t>não est</w:t>
      </w:r>
      <w:r w:rsidR="00294597">
        <w:t>á</w:t>
      </w:r>
      <w:r>
        <w:t xml:space="preserve"> prevista no PCA.</w:t>
      </w:r>
    </w:p>
    <w:p w14:paraId="787D5B1B" w14:textId="77777777" w:rsidR="001718D9" w:rsidRPr="0007524B" w:rsidRDefault="001718D9" w:rsidP="001718D9">
      <w:pPr>
        <w:pStyle w:val="NormalWeb"/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t>12.</w:t>
      </w:r>
      <w:r w:rsidRPr="0007524B">
        <w:rPr>
          <w:b/>
          <w:bCs/>
        </w:rPr>
        <w:tab/>
        <w:t>POSSÍVEIS IMPACTOS AMBIENTAIS</w:t>
      </w:r>
    </w:p>
    <w:p w14:paraId="02DBBCD7" w14:textId="504DBC92" w:rsidR="001718D9" w:rsidRDefault="001718D9" w:rsidP="00BD672C">
      <w:pPr>
        <w:pStyle w:val="NormalWeb"/>
        <w:spacing w:line="360" w:lineRule="auto"/>
        <w:ind w:firstLine="709"/>
        <w:jc w:val="both"/>
      </w:pPr>
      <w:r>
        <w:t>Em obras de pavimentação podem ser observados alguns impactos ambientais locais como o aumento do efeito da ilha de calor urbano; impactos na qualidade do ar durante a execução da obra, em virtude da dispersão de partículas finas durante os processos executivos; alteração do escoamento das águas pluviais, aumentando escoamento superficial; perda da capacidade de infiltração e percolação das águas das chuvas na área pavimentada.</w:t>
      </w:r>
    </w:p>
    <w:p w14:paraId="42E82E97" w14:textId="77777777" w:rsidR="001718D9" w:rsidRPr="0007524B" w:rsidRDefault="001718D9" w:rsidP="001718D9">
      <w:pPr>
        <w:pStyle w:val="NormalWeb"/>
        <w:spacing w:line="360" w:lineRule="auto"/>
        <w:jc w:val="both"/>
        <w:rPr>
          <w:b/>
          <w:bCs/>
        </w:rPr>
      </w:pPr>
      <w:r w:rsidRPr="0007524B">
        <w:rPr>
          <w:b/>
          <w:bCs/>
        </w:rPr>
        <w:t>13.</w:t>
      </w:r>
      <w:r w:rsidRPr="0007524B">
        <w:rPr>
          <w:b/>
          <w:bCs/>
        </w:rPr>
        <w:tab/>
        <w:t>DECLARAÇÃO DE VIABILIDADE</w:t>
      </w:r>
    </w:p>
    <w:p w14:paraId="04D9E6BA" w14:textId="60503052" w:rsidR="0063516B" w:rsidRDefault="001718D9" w:rsidP="001718D9">
      <w:pPr>
        <w:pStyle w:val="NormalWeb"/>
        <w:spacing w:before="0" w:beforeAutospacing="0" w:after="0" w:afterAutospacing="0" w:line="360" w:lineRule="auto"/>
        <w:jc w:val="both"/>
      </w:pPr>
      <w: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81EE878" w14:textId="77777777" w:rsidR="00E5331D" w:rsidRDefault="00E5331D" w:rsidP="001718D9">
      <w:pPr>
        <w:pStyle w:val="NormalWeb"/>
        <w:spacing w:before="0" w:beforeAutospacing="0" w:after="0" w:afterAutospacing="0" w:line="360" w:lineRule="auto"/>
        <w:jc w:val="both"/>
      </w:pPr>
    </w:p>
    <w:p w14:paraId="477617E5" w14:textId="1655BA20" w:rsidR="0063516B" w:rsidRPr="00317A0D" w:rsidRDefault="00DF7C3E" w:rsidP="00317A0D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1DAF">
        <w:rPr>
          <w:rFonts w:ascii="Times New Roman" w:hAnsi="Times New Roman" w:cs="Times New Roman"/>
          <w:sz w:val="24"/>
          <w:szCs w:val="24"/>
        </w:rPr>
        <w:t xml:space="preserve">Agronômica, </w:t>
      </w:r>
      <w:r w:rsidR="001531FC">
        <w:rPr>
          <w:rFonts w:ascii="Times New Roman" w:hAnsi="Times New Roman" w:cs="Times New Roman"/>
          <w:sz w:val="24"/>
          <w:szCs w:val="24"/>
        </w:rPr>
        <w:t>22</w:t>
      </w:r>
      <w:r w:rsidR="003878B1">
        <w:rPr>
          <w:rFonts w:ascii="Times New Roman" w:hAnsi="Times New Roman" w:cs="Times New Roman"/>
          <w:sz w:val="24"/>
          <w:szCs w:val="24"/>
        </w:rPr>
        <w:t xml:space="preserve"> de </w:t>
      </w:r>
      <w:r w:rsidR="001531FC">
        <w:rPr>
          <w:rFonts w:ascii="Times New Roman" w:hAnsi="Times New Roman" w:cs="Times New Roman"/>
          <w:sz w:val="24"/>
          <w:szCs w:val="24"/>
        </w:rPr>
        <w:t>maio</w:t>
      </w:r>
      <w:r w:rsidR="00916E9A">
        <w:rPr>
          <w:rFonts w:ascii="Times New Roman" w:hAnsi="Times New Roman" w:cs="Times New Roman"/>
          <w:sz w:val="24"/>
          <w:szCs w:val="24"/>
        </w:rPr>
        <w:t xml:space="preserve"> de 202</w:t>
      </w:r>
      <w:r w:rsidR="001531FC">
        <w:rPr>
          <w:rFonts w:ascii="Times New Roman" w:hAnsi="Times New Roman" w:cs="Times New Roman"/>
          <w:sz w:val="24"/>
          <w:szCs w:val="24"/>
        </w:rPr>
        <w:t>6</w:t>
      </w:r>
      <w:r w:rsidR="008B6FA7">
        <w:rPr>
          <w:rFonts w:ascii="Times New Roman" w:hAnsi="Times New Roman" w:cs="Times New Roman"/>
          <w:sz w:val="24"/>
          <w:szCs w:val="24"/>
        </w:rPr>
        <w:t>.</w:t>
      </w:r>
    </w:p>
    <w:p w14:paraId="703167F9" w14:textId="77777777" w:rsidR="0063516B" w:rsidRDefault="0063516B">
      <w:pPr>
        <w:jc w:val="center"/>
        <w:rPr>
          <w:rFonts w:ascii="Times New Roman" w:hAnsi="Times New Roman" w:cs="Times New Roman"/>
        </w:rPr>
      </w:pPr>
    </w:p>
    <w:p w14:paraId="1F477BE6" w14:textId="77777777" w:rsidR="0063516B" w:rsidRPr="008D2297" w:rsidRDefault="0063516B" w:rsidP="0063516B">
      <w:pPr>
        <w:jc w:val="center"/>
        <w:rPr>
          <w:rFonts w:ascii="Times New Roman" w:hAnsi="Times New Roman" w:cs="Times New Roman"/>
          <w:sz w:val="24"/>
          <w:szCs w:val="24"/>
        </w:rPr>
      </w:pPr>
      <w:r w:rsidRPr="008D2297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901A5E2" w14:textId="77777777" w:rsidR="00317A0D" w:rsidRDefault="00317A0D" w:rsidP="00317A0D">
      <w:pPr>
        <w:jc w:val="center"/>
        <w:rPr>
          <w:rFonts w:ascii="Times New Roman" w:hAnsi="Times New Roman" w:cs="Times New Roman"/>
        </w:rPr>
      </w:pPr>
      <w:r w:rsidRPr="00437034">
        <w:rPr>
          <w:rFonts w:ascii="Times New Roman" w:hAnsi="Times New Roman" w:cs="Times New Roman"/>
        </w:rPr>
        <w:t>DEISE LEHMKUHL</w:t>
      </w:r>
    </w:p>
    <w:p w14:paraId="7F45C290" w14:textId="77777777" w:rsidR="00317A0D" w:rsidRDefault="00317A0D" w:rsidP="00317A0D">
      <w:pPr>
        <w:jc w:val="center"/>
        <w:rPr>
          <w:rFonts w:ascii="Times New Roman" w:hAnsi="Times New Roman" w:cs="Times New Roman"/>
        </w:rPr>
      </w:pPr>
      <w:r w:rsidRPr="00437034">
        <w:rPr>
          <w:rFonts w:ascii="Times New Roman" w:hAnsi="Times New Roman" w:cs="Times New Roman"/>
        </w:rPr>
        <w:t>Diretora do Departamento de Planejamento</w:t>
      </w:r>
    </w:p>
    <w:p w14:paraId="32460AFF" w14:textId="77777777" w:rsidR="00317A0D" w:rsidRDefault="00317A0D" w:rsidP="00317A0D">
      <w:pPr>
        <w:jc w:val="center"/>
        <w:rPr>
          <w:rFonts w:ascii="Times New Roman" w:hAnsi="Times New Roman" w:cs="Times New Roman"/>
        </w:rPr>
      </w:pPr>
      <w:r w:rsidRPr="00437034">
        <w:rPr>
          <w:rFonts w:ascii="Times New Roman" w:hAnsi="Times New Roman" w:cs="Times New Roman"/>
        </w:rPr>
        <w:t>Prefeitura Municipal de Agronômica</w:t>
      </w:r>
    </w:p>
    <w:p w14:paraId="4B587D00" w14:textId="1CC05367" w:rsidR="00916E9A" w:rsidRDefault="00916E9A" w:rsidP="0063516B">
      <w:pPr>
        <w:jc w:val="center"/>
        <w:rPr>
          <w:rFonts w:ascii="Times New Roman" w:hAnsi="Times New Roman" w:cs="Times New Roman"/>
        </w:rPr>
      </w:pPr>
    </w:p>
    <w:p w14:paraId="194C4733" w14:textId="1E542C85" w:rsidR="00916E9A" w:rsidRDefault="00916E9A" w:rsidP="0063516B">
      <w:pPr>
        <w:jc w:val="center"/>
        <w:rPr>
          <w:rFonts w:ascii="Times New Roman" w:hAnsi="Times New Roman" w:cs="Times New Roman"/>
        </w:rPr>
      </w:pPr>
    </w:p>
    <w:p w14:paraId="1E3CBE9D" w14:textId="1B694DC7" w:rsidR="00916E9A" w:rsidRDefault="00916E9A" w:rsidP="0063516B">
      <w:pPr>
        <w:jc w:val="center"/>
        <w:rPr>
          <w:rFonts w:ascii="Times New Roman" w:hAnsi="Times New Roman" w:cs="Times New Roman"/>
        </w:rPr>
      </w:pPr>
    </w:p>
    <w:p w14:paraId="31D97C5F" w14:textId="77777777" w:rsidR="00916E9A" w:rsidRDefault="00916E9A" w:rsidP="0063516B">
      <w:pPr>
        <w:jc w:val="center"/>
        <w:rPr>
          <w:rFonts w:ascii="Times New Roman" w:hAnsi="Times New Roman" w:cs="Times New Roman"/>
        </w:rPr>
      </w:pPr>
    </w:p>
    <w:p w14:paraId="5CB07723" w14:textId="77777777" w:rsidR="00EC015E" w:rsidRDefault="00EC015E" w:rsidP="0063516B">
      <w:pPr>
        <w:jc w:val="center"/>
        <w:rPr>
          <w:rFonts w:ascii="Times New Roman" w:hAnsi="Times New Roman" w:cs="Times New Roman"/>
        </w:rPr>
      </w:pPr>
    </w:p>
    <w:p w14:paraId="17501069" w14:textId="01A585DE" w:rsidR="00916E9A" w:rsidRDefault="00916E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</w:p>
    <w:p w14:paraId="4C3FB401" w14:textId="198FE15E" w:rsidR="00916E9A" w:rsidRDefault="00C83D00" w:rsidP="00916E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PAOLO PIRES DE LIMA</w:t>
      </w:r>
    </w:p>
    <w:p w14:paraId="42E9603B" w14:textId="5B6AA9EF" w:rsidR="00916E9A" w:rsidRDefault="00C83D00" w:rsidP="00916E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Engenheiro Civil</w:t>
      </w:r>
    </w:p>
    <w:p w14:paraId="0A17C07A" w14:textId="5E15283A" w:rsidR="00916E9A" w:rsidRPr="009D1DAF" w:rsidRDefault="00C83D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CREA/SC 165763-8</w:t>
      </w:r>
    </w:p>
    <w:sectPr w:rsidR="00916E9A" w:rsidRPr="009D1DAF" w:rsidSect="009D60F7">
      <w:headerReference w:type="default" r:id="rId8"/>
      <w:footerReference w:type="default" r:id="rId9"/>
      <w:headerReference w:type="first" r:id="rId10"/>
      <w:pgSz w:w="11906" w:h="16838"/>
      <w:pgMar w:top="1955" w:right="1134" w:bottom="1134" w:left="1701" w:header="56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C4DAC1" w14:textId="77777777" w:rsidR="00D049B1" w:rsidRDefault="00D049B1" w:rsidP="00C53E1C">
      <w:r>
        <w:separator/>
      </w:r>
    </w:p>
  </w:endnote>
  <w:endnote w:type="continuationSeparator" w:id="0">
    <w:p w14:paraId="25D8CE75" w14:textId="77777777" w:rsidR="00D049B1" w:rsidRDefault="00D049B1" w:rsidP="00C5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6052721"/>
      <w:docPartObj>
        <w:docPartGallery w:val="Page Numbers (Bottom of Page)"/>
        <w:docPartUnique/>
      </w:docPartObj>
    </w:sdtPr>
    <w:sdtEndPr/>
    <w:sdtContent>
      <w:p w14:paraId="4D9A9AF0" w14:textId="70A7CB88" w:rsidR="00BE580C" w:rsidRDefault="00BE580C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8BA">
          <w:rPr>
            <w:noProof/>
          </w:rPr>
          <w:t>2</w:t>
        </w:r>
        <w:r>
          <w:fldChar w:fldCharType="end"/>
        </w:r>
      </w:p>
    </w:sdtContent>
  </w:sdt>
  <w:p w14:paraId="3F36BA8F" w14:textId="77777777" w:rsidR="00BE580C" w:rsidRPr="00502E0D" w:rsidRDefault="00BE580C" w:rsidP="00822CC7">
    <w:pPr>
      <w:pStyle w:val="Rodap"/>
    </w:pPr>
  </w:p>
  <w:p w14:paraId="2C469A2F" w14:textId="77777777" w:rsidR="00060B07" w:rsidRDefault="00060B07"/>
  <w:p w14:paraId="64DC47E9" w14:textId="77777777" w:rsidR="00060B07" w:rsidRDefault="00060B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227942" w14:textId="77777777" w:rsidR="00D049B1" w:rsidRDefault="00D049B1" w:rsidP="00C53E1C">
      <w:r>
        <w:separator/>
      </w:r>
    </w:p>
  </w:footnote>
  <w:footnote w:type="continuationSeparator" w:id="0">
    <w:p w14:paraId="1BBAE66E" w14:textId="77777777" w:rsidR="00D049B1" w:rsidRDefault="00D049B1" w:rsidP="00C53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EA825" w14:textId="0E5A7E96" w:rsidR="00BC6612" w:rsidRPr="00C53E1C" w:rsidRDefault="00BC6612" w:rsidP="00BC6612">
    <w:pPr>
      <w:jc w:val="center"/>
      <w:rPr>
        <w:b/>
      </w:rPr>
    </w:pPr>
    <w:r>
      <w:rPr>
        <w:rFonts w:ascii="Algerian" w:hAnsi="Algerian"/>
        <w:noProof/>
        <w:sz w:val="38"/>
        <w:szCs w:val="38"/>
        <w:lang w:eastAsia="pt-BR"/>
      </w:rPr>
      <w:drawing>
        <wp:anchor distT="0" distB="0" distL="114300" distR="114300" simplePos="0" relativeHeight="251661312" behindDoc="1" locked="0" layoutInCell="1" allowOverlap="1" wp14:anchorId="253F5AD3" wp14:editId="0A8C28C6">
          <wp:simplePos x="0" y="0"/>
          <wp:positionH relativeFrom="column">
            <wp:posOffset>-622935</wp:posOffset>
          </wp:positionH>
          <wp:positionV relativeFrom="paragraph">
            <wp:posOffset>-257175</wp:posOffset>
          </wp:positionV>
          <wp:extent cx="962025" cy="1133475"/>
          <wp:effectExtent l="0" t="0" r="9525" b="9525"/>
          <wp:wrapNone/>
          <wp:docPr id="1017883705" name="Imagem 1017883705" descr="Descrição: http://www.cva.sc.gov.br/adm/pub_img/texto_840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http://www.cva.sc.gov.br/adm/pub_img/texto_840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lgerian" w:hAnsi="Algerian"/>
        <w:sz w:val="38"/>
        <w:szCs w:val="38"/>
      </w:rPr>
      <w:t xml:space="preserve">    </w:t>
    </w:r>
    <w:r w:rsidRPr="00D82CAA">
      <w:rPr>
        <w:rFonts w:ascii="Algerian" w:hAnsi="Algerian"/>
        <w:sz w:val="38"/>
        <w:szCs w:val="38"/>
      </w:rPr>
      <w:t>Prefeitura Municipal de Agronômica</w:t>
    </w:r>
  </w:p>
  <w:p w14:paraId="3D857ED0" w14:textId="77777777" w:rsidR="00BC6612" w:rsidRPr="00E6266F" w:rsidRDefault="00BC6612" w:rsidP="00BC6612">
    <w:pPr>
      <w:tabs>
        <w:tab w:val="center" w:pos="4252"/>
        <w:tab w:val="right" w:pos="8504"/>
      </w:tabs>
      <w:ind w:right="-1"/>
      <w:jc w:val="center"/>
      <w:rPr>
        <w:b/>
        <w:bCs/>
        <w:sz w:val="20"/>
      </w:rPr>
    </w:pPr>
    <w:r w:rsidRPr="00E6266F">
      <w:rPr>
        <w:b/>
        <w:bCs/>
        <w:sz w:val="20"/>
      </w:rPr>
      <w:t>“CENTRO ADMINISTRATIVO PREFEITO JOSÉ ÂNGELO MERINI”</w:t>
    </w:r>
  </w:p>
  <w:p w14:paraId="455ED691" w14:textId="77777777" w:rsidR="00BC6612" w:rsidRPr="00545039" w:rsidRDefault="00BC6612" w:rsidP="00BC6612">
    <w:pPr>
      <w:tabs>
        <w:tab w:val="center" w:pos="4252"/>
        <w:tab w:val="right" w:pos="8504"/>
      </w:tabs>
      <w:ind w:right="-1"/>
      <w:jc w:val="center"/>
      <w:rPr>
        <w:sz w:val="44"/>
        <w:szCs w:val="44"/>
      </w:rPr>
    </w:pPr>
    <w:r w:rsidRPr="00545039">
      <w:t xml:space="preserve">Site: </w:t>
    </w:r>
    <w:hyperlink r:id="rId2" w:history="1">
      <w:r w:rsidRPr="00545039">
        <w:rPr>
          <w:color w:val="0000FF"/>
          <w:u w:val="single"/>
        </w:rPr>
        <w:t>www.agronomica.sc.gov.br</w:t>
      </w:r>
    </w:hyperlink>
    <w:r w:rsidRPr="00545039">
      <w:t xml:space="preserve">  E-mail: </w:t>
    </w:r>
    <w:hyperlink r:id="rId3" w:history="1">
      <w:r w:rsidRPr="00545039">
        <w:rPr>
          <w:color w:val="0000FF"/>
          <w:u w:val="single"/>
        </w:rPr>
        <w:t>prefeitura@agronomica.sc.gov.br</w:t>
      </w:r>
    </w:hyperlink>
  </w:p>
  <w:p w14:paraId="625A4CD2" w14:textId="77777777" w:rsidR="00BC6612" w:rsidRPr="00D82CAA" w:rsidRDefault="00BC6612" w:rsidP="00BC6612">
    <w:pPr>
      <w:tabs>
        <w:tab w:val="center" w:pos="4252"/>
        <w:tab w:val="right" w:pos="8504"/>
      </w:tabs>
      <w:ind w:right="-1"/>
      <w:jc w:val="center"/>
    </w:pPr>
    <w:r w:rsidRPr="00D82CAA">
      <w:t>CNPJ: 83.102.590/0001-90       -        Fone/Fax: (47)3542-0166</w:t>
    </w:r>
  </w:p>
  <w:p w14:paraId="3D41ED74" w14:textId="77777777" w:rsidR="00BC6612" w:rsidRPr="00D82CAA" w:rsidRDefault="00BC6612" w:rsidP="00BC6612">
    <w:pPr>
      <w:tabs>
        <w:tab w:val="center" w:pos="4252"/>
        <w:tab w:val="right" w:pos="8504"/>
      </w:tabs>
      <w:ind w:right="-1"/>
      <w:jc w:val="center"/>
    </w:pPr>
    <w:r w:rsidRPr="00D82CAA">
      <w:t>Rua Sete de Setembro, nº 215  –  Centro  -  89188-000  –  Agronômica/ SC</w:t>
    </w:r>
  </w:p>
  <w:p w14:paraId="712134DE" w14:textId="77777777" w:rsidR="00BC6612" w:rsidRDefault="00BC6612">
    <w:pPr>
      <w:pStyle w:val="Cabealho"/>
    </w:pPr>
  </w:p>
  <w:p w14:paraId="5DD0562E" w14:textId="77777777" w:rsidR="00060B07" w:rsidRDefault="00060B07"/>
  <w:p w14:paraId="117ECE52" w14:textId="77777777" w:rsidR="00060B07" w:rsidRDefault="00060B0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F41AB9" w14:textId="0A947004" w:rsidR="00BE580C" w:rsidRPr="00C53E1C" w:rsidRDefault="00BE580C" w:rsidP="00C53E1C">
    <w:pPr>
      <w:jc w:val="center"/>
      <w:rPr>
        <w:b/>
      </w:rPr>
    </w:pPr>
    <w:r>
      <w:rPr>
        <w:rFonts w:ascii="Algerian" w:hAnsi="Algerian"/>
        <w:noProof/>
        <w:sz w:val="38"/>
        <w:szCs w:val="38"/>
        <w:lang w:eastAsia="pt-BR"/>
      </w:rPr>
      <w:drawing>
        <wp:anchor distT="0" distB="0" distL="114300" distR="114300" simplePos="0" relativeHeight="251659264" behindDoc="1" locked="0" layoutInCell="1" allowOverlap="1" wp14:anchorId="5C1BCA3B" wp14:editId="312A228F">
          <wp:simplePos x="0" y="0"/>
          <wp:positionH relativeFrom="column">
            <wp:posOffset>-622935</wp:posOffset>
          </wp:positionH>
          <wp:positionV relativeFrom="paragraph">
            <wp:posOffset>-257175</wp:posOffset>
          </wp:positionV>
          <wp:extent cx="962025" cy="1133475"/>
          <wp:effectExtent l="0" t="0" r="9525" b="9525"/>
          <wp:wrapNone/>
          <wp:docPr id="2" name="Imagem 2" descr="Descrição: http://www.cva.sc.gov.br/adm/pub_img/texto_840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http://www.cva.sc.gov.br/adm/pub_img/texto_840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lgerian" w:hAnsi="Algerian"/>
        <w:sz w:val="38"/>
        <w:szCs w:val="38"/>
      </w:rPr>
      <w:t xml:space="preserve">    </w:t>
    </w:r>
    <w:r w:rsidRPr="00D82CAA">
      <w:rPr>
        <w:rFonts w:ascii="Algerian" w:hAnsi="Algerian"/>
        <w:sz w:val="38"/>
        <w:szCs w:val="38"/>
      </w:rPr>
      <w:t>Prefeitura Municipal de Agronômica</w:t>
    </w:r>
  </w:p>
  <w:p w14:paraId="78B21BD2" w14:textId="77777777" w:rsidR="00BE580C" w:rsidRPr="00E6266F" w:rsidRDefault="00BE580C" w:rsidP="00C53E1C">
    <w:pPr>
      <w:tabs>
        <w:tab w:val="center" w:pos="4252"/>
        <w:tab w:val="right" w:pos="8504"/>
      </w:tabs>
      <w:ind w:right="-1"/>
      <w:jc w:val="center"/>
      <w:rPr>
        <w:b/>
        <w:bCs/>
        <w:sz w:val="20"/>
      </w:rPr>
    </w:pPr>
    <w:r w:rsidRPr="00E6266F">
      <w:rPr>
        <w:b/>
        <w:bCs/>
        <w:sz w:val="20"/>
      </w:rPr>
      <w:t>“CENTRO ADMINISTRATIVO PREFEITO JOSÉ ÂNGELO MERINI”</w:t>
    </w:r>
  </w:p>
  <w:p w14:paraId="63E247B7" w14:textId="77777777" w:rsidR="00BE580C" w:rsidRPr="00545039" w:rsidRDefault="00BE580C" w:rsidP="00C53E1C">
    <w:pPr>
      <w:tabs>
        <w:tab w:val="center" w:pos="4252"/>
        <w:tab w:val="right" w:pos="8504"/>
      </w:tabs>
      <w:ind w:right="-1"/>
      <w:jc w:val="center"/>
      <w:rPr>
        <w:sz w:val="44"/>
        <w:szCs w:val="44"/>
      </w:rPr>
    </w:pPr>
    <w:r w:rsidRPr="00545039">
      <w:t xml:space="preserve">Site: </w:t>
    </w:r>
    <w:hyperlink r:id="rId2" w:history="1">
      <w:r w:rsidRPr="00545039">
        <w:rPr>
          <w:color w:val="0000FF"/>
          <w:u w:val="single"/>
        </w:rPr>
        <w:t>www.agronomica.sc.gov.br</w:t>
      </w:r>
    </w:hyperlink>
    <w:r w:rsidRPr="00545039">
      <w:t xml:space="preserve">  E-mail: </w:t>
    </w:r>
    <w:hyperlink r:id="rId3" w:history="1">
      <w:r w:rsidRPr="00545039">
        <w:rPr>
          <w:color w:val="0000FF"/>
          <w:u w:val="single"/>
        </w:rPr>
        <w:t>prefeitura@agronomica.sc.gov.br</w:t>
      </w:r>
    </w:hyperlink>
  </w:p>
  <w:p w14:paraId="7AE61E34" w14:textId="77777777" w:rsidR="00BE580C" w:rsidRPr="00D82CAA" w:rsidRDefault="00BE580C" w:rsidP="00C53E1C">
    <w:pPr>
      <w:tabs>
        <w:tab w:val="center" w:pos="4252"/>
        <w:tab w:val="right" w:pos="8504"/>
      </w:tabs>
      <w:ind w:right="-1"/>
      <w:jc w:val="center"/>
    </w:pPr>
    <w:r w:rsidRPr="00D82CAA">
      <w:t>CNPJ: 83.102.590/0001-90       -        Fone/Fax: (47)3542-0166</w:t>
    </w:r>
  </w:p>
  <w:p w14:paraId="6921B237" w14:textId="77777777" w:rsidR="00BE580C" w:rsidRPr="00D82CAA" w:rsidRDefault="00BE580C" w:rsidP="00C53E1C">
    <w:pPr>
      <w:tabs>
        <w:tab w:val="center" w:pos="4252"/>
        <w:tab w:val="right" w:pos="8504"/>
      </w:tabs>
      <w:ind w:right="-1"/>
      <w:jc w:val="center"/>
    </w:pPr>
    <w:r w:rsidRPr="00D82CAA">
      <w:t>Rua Sete de Setembro, nº 215  –  Centro  -  89188-000  –  Agronômica/ SC</w:t>
    </w:r>
  </w:p>
  <w:p w14:paraId="4CBED59A" w14:textId="77777777" w:rsidR="00BE580C" w:rsidRDefault="00BE58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2A3F04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945738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C20342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06014A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61B6571"/>
    <w:multiLevelType w:val="hybridMultilevel"/>
    <w:tmpl w:val="B382FC1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C618C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2F55F6"/>
    <w:multiLevelType w:val="hybridMultilevel"/>
    <w:tmpl w:val="F5F2E3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BB66E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FC07989"/>
    <w:multiLevelType w:val="hybridMultilevel"/>
    <w:tmpl w:val="0A722B6E"/>
    <w:lvl w:ilvl="0" w:tplc="AC6E99B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C94C6C"/>
    <w:multiLevelType w:val="hybridMultilevel"/>
    <w:tmpl w:val="21B47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33519"/>
    <w:multiLevelType w:val="hybridMultilevel"/>
    <w:tmpl w:val="75B8AD76"/>
    <w:lvl w:ilvl="0" w:tplc="6290B1F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B93108"/>
    <w:multiLevelType w:val="hybridMultilevel"/>
    <w:tmpl w:val="448C2D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9508C"/>
    <w:multiLevelType w:val="hybridMultilevel"/>
    <w:tmpl w:val="C86C4A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CF337B"/>
    <w:multiLevelType w:val="hybridMultilevel"/>
    <w:tmpl w:val="4926B384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5B5F67"/>
    <w:multiLevelType w:val="hybridMultilevel"/>
    <w:tmpl w:val="7C9C0A38"/>
    <w:lvl w:ilvl="0" w:tplc="A4F4AF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0A5CF8"/>
    <w:multiLevelType w:val="hybridMultilevel"/>
    <w:tmpl w:val="BE4E69D8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7FB1072"/>
    <w:multiLevelType w:val="hybridMultilevel"/>
    <w:tmpl w:val="0BF03B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CA70A6"/>
    <w:multiLevelType w:val="hybridMultilevel"/>
    <w:tmpl w:val="E062BEE2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A2B6A92"/>
    <w:multiLevelType w:val="hybridMultilevel"/>
    <w:tmpl w:val="6820F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874EA"/>
    <w:multiLevelType w:val="hybridMultilevel"/>
    <w:tmpl w:val="1E249062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1D14EA"/>
    <w:multiLevelType w:val="hybridMultilevel"/>
    <w:tmpl w:val="205E2C3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3544A87"/>
    <w:multiLevelType w:val="hybridMultilevel"/>
    <w:tmpl w:val="AC0A96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544A61"/>
    <w:multiLevelType w:val="hybridMultilevel"/>
    <w:tmpl w:val="B82E6B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B53A05"/>
    <w:multiLevelType w:val="hybridMultilevel"/>
    <w:tmpl w:val="CCBCF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D0497"/>
    <w:multiLevelType w:val="hybridMultilevel"/>
    <w:tmpl w:val="74541BEC"/>
    <w:lvl w:ilvl="0" w:tplc="6290B1F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032BD"/>
    <w:multiLevelType w:val="hybridMultilevel"/>
    <w:tmpl w:val="8A9E4AB4"/>
    <w:lvl w:ilvl="0" w:tplc="6290B1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53E3443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5D34A7E"/>
    <w:multiLevelType w:val="hybridMultilevel"/>
    <w:tmpl w:val="EFB2185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F7511B"/>
    <w:multiLevelType w:val="hybridMultilevel"/>
    <w:tmpl w:val="F7B0DB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311AB4"/>
    <w:multiLevelType w:val="hybridMultilevel"/>
    <w:tmpl w:val="8D9634F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7A0C37"/>
    <w:multiLevelType w:val="hybridMultilevel"/>
    <w:tmpl w:val="36F6DA9C"/>
    <w:lvl w:ilvl="0" w:tplc="6290B1F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25D489A"/>
    <w:multiLevelType w:val="hybridMultilevel"/>
    <w:tmpl w:val="CA8279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B6E40"/>
    <w:multiLevelType w:val="hybridMultilevel"/>
    <w:tmpl w:val="D9B6BC96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CD69EE"/>
    <w:multiLevelType w:val="hybridMultilevel"/>
    <w:tmpl w:val="34D6449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6610E0"/>
    <w:multiLevelType w:val="hybridMultilevel"/>
    <w:tmpl w:val="19C85CA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043A11"/>
    <w:multiLevelType w:val="hybridMultilevel"/>
    <w:tmpl w:val="19C292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D051B7"/>
    <w:multiLevelType w:val="hybridMultilevel"/>
    <w:tmpl w:val="4970B088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BEC7864"/>
    <w:multiLevelType w:val="hybridMultilevel"/>
    <w:tmpl w:val="7C1EEA26"/>
    <w:lvl w:ilvl="0" w:tplc="6290B1F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3233A"/>
    <w:multiLevelType w:val="hybridMultilevel"/>
    <w:tmpl w:val="464E91B0"/>
    <w:lvl w:ilvl="0" w:tplc="0416000D">
      <w:start w:val="1"/>
      <w:numFmt w:val="bullet"/>
      <w:lvlText w:val=""/>
      <w:lvlJc w:val="left"/>
      <w:pPr>
        <w:ind w:left="219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9" w15:restartNumberingAfterBreak="0">
    <w:nsid w:val="7A501112"/>
    <w:multiLevelType w:val="hybridMultilevel"/>
    <w:tmpl w:val="350A4AE2"/>
    <w:lvl w:ilvl="0" w:tplc="F6280F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8"/>
  </w:num>
  <w:num w:numId="4">
    <w:abstractNumId w:val="20"/>
  </w:num>
  <w:num w:numId="5">
    <w:abstractNumId w:val="12"/>
  </w:num>
  <w:num w:numId="6">
    <w:abstractNumId w:val="11"/>
  </w:num>
  <w:num w:numId="7">
    <w:abstractNumId w:val="34"/>
  </w:num>
  <w:num w:numId="8">
    <w:abstractNumId w:val="31"/>
  </w:num>
  <w:num w:numId="9">
    <w:abstractNumId w:val="27"/>
  </w:num>
  <w:num w:numId="10">
    <w:abstractNumId w:val="33"/>
  </w:num>
  <w:num w:numId="11">
    <w:abstractNumId w:val="23"/>
  </w:num>
  <w:num w:numId="12">
    <w:abstractNumId w:val="37"/>
  </w:num>
  <w:num w:numId="13">
    <w:abstractNumId w:val="4"/>
  </w:num>
  <w:num w:numId="14">
    <w:abstractNumId w:val="29"/>
  </w:num>
  <w:num w:numId="15">
    <w:abstractNumId w:val="17"/>
  </w:num>
  <w:num w:numId="16">
    <w:abstractNumId w:val="36"/>
  </w:num>
  <w:num w:numId="17">
    <w:abstractNumId w:val="10"/>
  </w:num>
  <w:num w:numId="18">
    <w:abstractNumId w:val="24"/>
  </w:num>
  <w:num w:numId="19">
    <w:abstractNumId w:val="25"/>
  </w:num>
  <w:num w:numId="20">
    <w:abstractNumId w:val="30"/>
  </w:num>
  <w:num w:numId="21">
    <w:abstractNumId w:val="14"/>
  </w:num>
  <w:num w:numId="22">
    <w:abstractNumId w:val="39"/>
  </w:num>
  <w:num w:numId="23">
    <w:abstractNumId w:val="6"/>
  </w:num>
  <w:num w:numId="24">
    <w:abstractNumId w:val="28"/>
  </w:num>
  <w:num w:numId="25">
    <w:abstractNumId w:val="21"/>
  </w:num>
  <w:num w:numId="26">
    <w:abstractNumId w:val="38"/>
  </w:num>
  <w:num w:numId="27">
    <w:abstractNumId w:val="35"/>
  </w:num>
  <w:num w:numId="28">
    <w:abstractNumId w:val="1"/>
  </w:num>
  <w:num w:numId="29">
    <w:abstractNumId w:val="2"/>
  </w:num>
  <w:num w:numId="30">
    <w:abstractNumId w:val="3"/>
  </w:num>
  <w:num w:numId="31">
    <w:abstractNumId w:val="22"/>
  </w:num>
  <w:num w:numId="32">
    <w:abstractNumId w:val="7"/>
  </w:num>
  <w:num w:numId="33">
    <w:abstractNumId w:val="5"/>
  </w:num>
  <w:num w:numId="34">
    <w:abstractNumId w:val="26"/>
  </w:num>
  <w:num w:numId="35">
    <w:abstractNumId w:val="0"/>
  </w:num>
  <w:num w:numId="36">
    <w:abstractNumId w:val="32"/>
  </w:num>
  <w:num w:numId="37">
    <w:abstractNumId w:val="8"/>
  </w:num>
  <w:num w:numId="38">
    <w:abstractNumId w:val="19"/>
  </w:num>
  <w:num w:numId="39">
    <w:abstractNumId w:val="15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E1C"/>
    <w:rsid w:val="00021CD4"/>
    <w:rsid w:val="00027A85"/>
    <w:rsid w:val="00030FAB"/>
    <w:rsid w:val="00036929"/>
    <w:rsid w:val="000457F8"/>
    <w:rsid w:val="00060B07"/>
    <w:rsid w:val="00063600"/>
    <w:rsid w:val="0007524B"/>
    <w:rsid w:val="000904E3"/>
    <w:rsid w:val="00091C1E"/>
    <w:rsid w:val="000B667A"/>
    <w:rsid w:val="000B7D4E"/>
    <w:rsid w:val="000C1538"/>
    <w:rsid w:val="000D699C"/>
    <w:rsid w:val="000E3884"/>
    <w:rsid w:val="000E55D0"/>
    <w:rsid w:val="000F0DB0"/>
    <w:rsid w:val="000F0FC1"/>
    <w:rsid w:val="000F1494"/>
    <w:rsid w:val="000F2E50"/>
    <w:rsid w:val="0011538D"/>
    <w:rsid w:val="0011584E"/>
    <w:rsid w:val="00121F51"/>
    <w:rsid w:val="0012585F"/>
    <w:rsid w:val="001465BC"/>
    <w:rsid w:val="001531FC"/>
    <w:rsid w:val="00153EBB"/>
    <w:rsid w:val="00160181"/>
    <w:rsid w:val="00163B9E"/>
    <w:rsid w:val="001718D9"/>
    <w:rsid w:val="0017610B"/>
    <w:rsid w:val="00183D9A"/>
    <w:rsid w:val="001952C7"/>
    <w:rsid w:val="001A143C"/>
    <w:rsid w:val="001B4F8E"/>
    <w:rsid w:val="001B5786"/>
    <w:rsid w:val="001D2690"/>
    <w:rsid w:val="001D3228"/>
    <w:rsid w:val="001E26DC"/>
    <w:rsid w:val="001F0251"/>
    <w:rsid w:val="001F096C"/>
    <w:rsid w:val="001F1A8F"/>
    <w:rsid w:val="001F6659"/>
    <w:rsid w:val="002160D6"/>
    <w:rsid w:val="002534F6"/>
    <w:rsid w:val="0026047A"/>
    <w:rsid w:val="00272C63"/>
    <w:rsid w:val="0027757F"/>
    <w:rsid w:val="00277A1C"/>
    <w:rsid w:val="00281A4A"/>
    <w:rsid w:val="00284AD2"/>
    <w:rsid w:val="00286D87"/>
    <w:rsid w:val="00294597"/>
    <w:rsid w:val="002A32AB"/>
    <w:rsid w:val="002B3753"/>
    <w:rsid w:val="002B65A4"/>
    <w:rsid w:val="002B7E4D"/>
    <w:rsid w:val="002D32E6"/>
    <w:rsid w:val="002D4B49"/>
    <w:rsid w:val="002E5778"/>
    <w:rsid w:val="002F56AC"/>
    <w:rsid w:val="003008B8"/>
    <w:rsid w:val="003011F8"/>
    <w:rsid w:val="00307B76"/>
    <w:rsid w:val="00313176"/>
    <w:rsid w:val="00317A0D"/>
    <w:rsid w:val="00333129"/>
    <w:rsid w:val="0033335D"/>
    <w:rsid w:val="00333A61"/>
    <w:rsid w:val="00333BD7"/>
    <w:rsid w:val="00334963"/>
    <w:rsid w:val="00337D7C"/>
    <w:rsid w:val="00340FD1"/>
    <w:rsid w:val="00345767"/>
    <w:rsid w:val="00346E16"/>
    <w:rsid w:val="00361269"/>
    <w:rsid w:val="003640EC"/>
    <w:rsid w:val="003673B5"/>
    <w:rsid w:val="00374729"/>
    <w:rsid w:val="00375156"/>
    <w:rsid w:val="003878B1"/>
    <w:rsid w:val="003A61E8"/>
    <w:rsid w:val="003A6A8D"/>
    <w:rsid w:val="003B7A00"/>
    <w:rsid w:val="003D4961"/>
    <w:rsid w:val="003E6556"/>
    <w:rsid w:val="0040007A"/>
    <w:rsid w:val="00400BF5"/>
    <w:rsid w:val="004144E5"/>
    <w:rsid w:val="004263A9"/>
    <w:rsid w:val="004366F2"/>
    <w:rsid w:val="00443593"/>
    <w:rsid w:val="00447FB2"/>
    <w:rsid w:val="00453007"/>
    <w:rsid w:val="0045546F"/>
    <w:rsid w:val="0046142E"/>
    <w:rsid w:val="00471686"/>
    <w:rsid w:val="00471DB9"/>
    <w:rsid w:val="0047737E"/>
    <w:rsid w:val="00494939"/>
    <w:rsid w:val="00496016"/>
    <w:rsid w:val="00496B48"/>
    <w:rsid w:val="004A1008"/>
    <w:rsid w:val="004B0B15"/>
    <w:rsid w:val="004B23B6"/>
    <w:rsid w:val="004B541D"/>
    <w:rsid w:val="004C1A3F"/>
    <w:rsid w:val="004C31A5"/>
    <w:rsid w:val="004F6C2B"/>
    <w:rsid w:val="00506B0C"/>
    <w:rsid w:val="00514DEE"/>
    <w:rsid w:val="0051720A"/>
    <w:rsid w:val="0052333B"/>
    <w:rsid w:val="00527027"/>
    <w:rsid w:val="00535193"/>
    <w:rsid w:val="005432BE"/>
    <w:rsid w:val="005445EE"/>
    <w:rsid w:val="00545039"/>
    <w:rsid w:val="005632AA"/>
    <w:rsid w:val="0056486F"/>
    <w:rsid w:val="0056656B"/>
    <w:rsid w:val="00566C09"/>
    <w:rsid w:val="0057472F"/>
    <w:rsid w:val="005815B5"/>
    <w:rsid w:val="00592BAC"/>
    <w:rsid w:val="00596F5D"/>
    <w:rsid w:val="005A6709"/>
    <w:rsid w:val="005B0EB6"/>
    <w:rsid w:val="005D551A"/>
    <w:rsid w:val="005E136D"/>
    <w:rsid w:val="005E70C5"/>
    <w:rsid w:val="005F0247"/>
    <w:rsid w:val="00605F22"/>
    <w:rsid w:val="0063516B"/>
    <w:rsid w:val="00642446"/>
    <w:rsid w:val="00650824"/>
    <w:rsid w:val="006541E3"/>
    <w:rsid w:val="0065607F"/>
    <w:rsid w:val="00656BE7"/>
    <w:rsid w:val="0066181B"/>
    <w:rsid w:val="00666AE4"/>
    <w:rsid w:val="00675DB2"/>
    <w:rsid w:val="00686E98"/>
    <w:rsid w:val="006939D8"/>
    <w:rsid w:val="006A251A"/>
    <w:rsid w:val="006B16C3"/>
    <w:rsid w:val="006C3EAA"/>
    <w:rsid w:val="006C4D34"/>
    <w:rsid w:val="006C5F81"/>
    <w:rsid w:val="006D165C"/>
    <w:rsid w:val="006D3FB1"/>
    <w:rsid w:val="006E6CBC"/>
    <w:rsid w:val="006F05ED"/>
    <w:rsid w:val="006F6D0A"/>
    <w:rsid w:val="00700554"/>
    <w:rsid w:val="00725BA5"/>
    <w:rsid w:val="00736FB1"/>
    <w:rsid w:val="007416EB"/>
    <w:rsid w:val="00742201"/>
    <w:rsid w:val="00784BE1"/>
    <w:rsid w:val="00790B1A"/>
    <w:rsid w:val="0079529A"/>
    <w:rsid w:val="007B59FE"/>
    <w:rsid w:val="007D193F"/>
    <w:rsid w:val="007F7AC6"/>
    <w:rsid w:val="008007BF"/>
    <w:rsid w:val="00805C76"/>
    <w:rsid w:val="00810F3D"/>
    <w:rsid w:val="00812CE8"/>
    <w:rsid w:val="00816236"/>
    <w:rsid w:val="0082063C"/>
    <w:rsid w:val="00822CC7"/>
    <w:rsid w:val="008275A0"/>
    <w:rsid w:val="0083613A"/>
    <w:rsid w:val="00843FA8"/>
    <w:rsid w:val="00853CC8"/>
    <w:rsid w:val="00857B3E"/>
    <w:rsid w:val="00865FD1"/>
    <w:rsid w:val="008677E0"/>
    <w:rsid w:val="00875A4B"/>
    <w:rsid w:val="00885D36"/>
    <w:rsid w:val="0088685C"/>
    <w:rsid w:val="00894231"/>
    <w:rsid w:val="008B321D"/>
    <w:rsid w:val="008B560E"/>
    <w:rsid w:val="008B6FA7"/>
    <w:rsid w:val="008C17EE"/>
    <w:rsid w:val="008C549F"/>
    <w:rsid w:val="008C6156"/>
    <w:rsid w:val="008D2297"/>
    <w:rsid w:val="008E043A"/>
    <w:rsid w:val="008E06C7"/>
    <w:rsid w:val="008F3F09"/>
    <w:rsid w:val="009058BD"/>
    <w:rsid w:val="00916E9A"/>
    <w:rsid w:val="009274A3"/>
    <w:rsid w:val="009341B8"/>
    <w:rsid w:val="009376C7"/>
    <w:rsid w:val="00943D44"/>
    <w:rsid w:val="00946EDC"/>
    <w:rsid w:val="00950C29"/>
    <w:rsid w:val="00954056"/>
    <w:rsid w:val="009541B4"/>
    <w:rsid w:val="00954749"/>
    <w:rsid w:val="00983EC9"/>
    <w:rsid w:val="00992ECD"/>
    <w:rsid w:val="009A36D6"/>
    <w:rsid w:val="009A6426"/>
    <w:rsid w:val="009B11B6"/>
    <w:rsid w:val="009C2B13"/>
    <w:rsid w:val="009C4948"/>
    <w:rsid w:val="009C6039"/>
    <w:rsid w:val="009D1DAF"/>
    <w:rsid w:val="009D52E5"/>
    <w:rsid w:val="009D60F7"/>
    <w:rsid w:val="009D6CAD"/>
    <w:rsid w:val="009D7CBB"/>
    <w:rsid w:val="00A15195"/>
    <w:rsid w:val="00A228BA"/>
    <w:rsid w:val="00A25733"/>
    <w:rsid w:val="00A42E9B"/>
    <w:rsid w:val="00A513D8"/>
    <w:rsid w:val="00A56233"/>
    <w:rsid w:val="00A576BB"/>
    <w:rsid w:val="00A66677"/>
    <w:rsid w:val="00A7555B"/>
    <w:rsid w:val="00A867C8"/>
    <w:rsid w:val="00AA0CDD"/>
    <w:rsid w:val="00AA3AC0"/>
    <w:rsid w:val="00AC4E20"/>
    <w:rsid w:val="00AC7087"/>
    <w:rsid w:val="00AE0819"/>
    <w:rsid w:val="00AE3EBD"/>
    <w:rsid w:val="00AF0EF8"/>
    <w:rsid w:val="00B01893"/>
    <w:rsid w:val="00B04718"/>
    <w:rsid w:val="00B21019"/>
    <w:rsid w:val="00B250EF"/>
    <w:rsid w:val="00B32AAA"/>
    <w:rsid w:val="00B6473A"/>
    <w:rsid w:val="00B843D3"/>
    <w:rsid w:val="00B92739"/>
    <w:rsid w:val="00BB6429"/>
    <w:rsid w:val="00BC445E"/>
    <w:rsid w:val="00BC4848"/>
    <w:rsid w:val="00BC4A43"/>
    <w:rsid w:val="00BC4B4E"/>
    <w:rsid w:val="00BC6612"/>
    <w:rsid w:val="00BD672C"/>
    <w:rsid w:val="00BE569F"/>
    <w:rsid w:val="00BE580C"/>
    <w:rsid w:val="00BF0ACB"/>
    <w:rsid w:val="00BF4852"/>
    <w:rsid w:val="00C20FF1"/>
    <w:rsid w:val="00C30602"/>
    <w:rsid w:val="00C42932"/>
    <w:rsid w:val="00C466E5"/>
    <w:rsid w:val="00C4759F"/>
    <w:rsid w:val="00C53E1C"/>
    <w:rsid w:val="00C65E1C"/>
    <w:rsid w:val="00C83D00"/>
    <w:rsid w:val="00C87EA8"/>
    <w:rsid w:val="00CA1464"/>
    <w:rsid w:val="00CC5233"/>
    <w:rsid w:val="00CD3DFF"/>
    <w:rsid w:val="00CE4224"/>
    <w:rsid w:val="00CE5625"/>
    <w:rsid w:val="00CF6BF6"/>
    <w:rsid w:val="00D049B1"/>
    <w:rsid w:val="00D17051"/>
    <w:rsid w:val="00D25BEC"/>
    <w:rsid w:val="00D26E45"/>
    <w:rsid w:val="00D3303F"/>
    <w:rsid w:val="00D435EC"/>
    <w:rsid w:val="00D44F26"/>
    <w:rsid w:val="00D65D8D"/>
    <w:rsid w:val="00D81E2D"/>
    <w:rsid w:val="00D85C5D"/>
    <w:rsid w:val="00D9129C"/>
    <w:rsid w:val="00D91FA2"/>
    <w:rsid w:val="00DA35A5"/>
    <w:rsid w:val="00DB42AF"/>
    <w:rsid w:val="00DB5FCF"/>
    <w:rsid w:val="00DD6401"/>
    <w:rsid w:val="00DE6906"/>
    <w:rsid w:val="00DF1FAE"/>
    <w:rsid w:val="00DF38E0"/>
    <w:rsid w:val="00DF7C3E"/>
    <w:rsid w:val="00E01EC6"/>
    <w:rsid w:val="00E36BFF"/>
    <w:rsid w:val="00E46E27"/>
    <w:rsid w:val="00E5331D"/>
    <w:rsid w:val="00E74EE5"/>
    <w:rsid w:val="00E878A7"/>
    <w:rsid w:val="00E87D9D"/>
    <w:rsid w:val="00EA6093"/>
    <w:rsid w:val="00EC015E"/>
    <w:rsid w:val="00EC48C1"/>
    <w:rsid w:val="00ED1353"/>
    <w:rsid w:val="00EF7F80"/>
    <w:rsid w:val="00F24A90"/>
    <w:rsid w:val="00F255C5"/>
    <w:rsid w:val="00F378E8"/>
    <w:rsid w:val="00F43C5B"/>
    <w:rsid w:val="00F44944"/>
    <w:rsid w:val="00F453CE"/>
    <w:rsid w:val="00F6649E"/>
    <w:rsid w:val="00F66EB3"/>
    <w:rsid w:val="00FA2683"/>
    <w:rsid w:val="00FB04B9"/>
    <w:rsid w:val="00FB4F23"/>
    <w:rsid w:val="00FD084C"/>
    <w:rsid w:val="00FD1FB2"/>
    <w:rsid w:val="00FD2291"/>
    <w:rsid w:val="00FD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EBE88"/>
  <w15:docId w15:val="{8D4B4E1C-575A-4820-8996-3ED444F0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E1C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42446"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eastAsia="Arial"/>
      <w:b/>
      <w:bCs/>
      <w:i/>
      <w:iCs/>
      <w:color w:val="000000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rsid w:val="00C53E1C"/>
    <w:rPr>
      <w:vertAlign w:val="superscript"/>
    </w:rPr>
  </w:style>
  <w:style w:type="paragraph" w:styleId="Rodap">
    <w:name w:val="footer"/>
    <w:basedOn w:val="Normal"/>
    <w:link w:val="RodapChar"/>
    <w:uiPriority w:val="99"/>
    <w:rsid w:val="00C53E1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53E1C"/>
    <w:rPr>
      <w:rFonts w:ascii="Arial" w:eastAsia="Times New Roman" w:hAnsi="Arial" w:cs="Arial"/>
      <w:szCs w:val="20"/>
      <w:lang w:eastAsia="zh-CN"/>
    </w:rPr>
  </w:style>
  <w:style w:type="paragraph" w:styleId="Textodenotaderodap">
    <w:name w:val="footnote text"/>
    <w:basedOn w:val="Normal"/>
    <w:link w:val="TextodenotaderodapChar"/>
    <w:rsid w:val="00C53E1C"/>
    <w:pPr>
      <w:suppressAutoHyphens/>
    </w:pPr>
    <w:rPr>
      <w:rFonts w:ascii="Times New Roman" w:hAnsi="Times New Roman" w:cs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53E1C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elacomgrade">
    <w:name w:val="Table Grid"/>
    <w:basedOn w:val="Tabelanormal"/>
    <w:uiPriority w:val="59"/>
    <w:rsid w:val="00C53E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53E1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53E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3E1C"/>
    <w:rPr>
      <w:rFonts w:ascii="Arial" w:eastAsia="Times New Roman" w:hAnsi="Arial" w:cs="Arial"/>
      <w:szCs w:val="20"/>
      <w:lang w:eastAsia="zh-CN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8C549F"/>
    <w:rPr>
      <w:rFonts w:ascii="Consolas" w:hAnsi="Consolas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8C549F"/>
    <w:rPr>
      <w:rFonts w:ascii="Consolas" w:eastAsia="Times New Roman" w:hAnsi="Consolas" w:cs="Arial"/>
      <w:sz w:val="20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40007A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642446"/>
    <w:rPr>
      <w:rFonts w:ascii="Arial" w:eastAsia="Arial" w:hAnsi="Arial" w:cs="Arial"/>
      <w:b/>
      <w:bCs/>
      <w:i/>
      <w:iCs/>
      <w:color w:val="000000"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agronomicas.sc.gov.br" TargetMode="External"/><Relationship Id="rId2" Type="http://schemas.openxmlformats.org/officeDocument/2006/relationships/hyperlink" Target="http://www.agronomica.sc.gov.br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agronomicas.sc.gov.br" TargetMode="External"/><Relationship Id="rId2" Type="http://schemas.openxmlformats.org/officeDocument/2006/relationships/hyperlink" Target="http://www.agronomica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AB088-165A-404D-BF8C-37ECCF0C7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7</Pages>
  <Words>1861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Gabriela</dc:creator>
  <cp:lastModifiedBy>Usuario-PC</cp:lastModifiedBy>
  <cp:revision>134</cp:revision>
  <cp:lastPrinted>2025-09-02T17:58:00Z</cp:lastPrinted>
  <dcterms:created xsi:type="dcterms:W3CDTF">2025-08-06T18:02:00Z</dcterms:created>
  <dcterms:modified xsi:type="dcterms:W3CDTF">2026-06-14T18:13:00Z</dcterms:modified>
</cp:coreProperties>
</file>