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3757FA"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3757FA">
        <w:rPr>
          <w:rFonts w:ascii="Times New Roman" w:eastAsia="Times New Roman" w:hAnsi="Times New Roman" w:cs="Times New Roman"/>
          <w:b/>
          <w:bCs/>
          <w:kern w:val="0"/>
          <w:sz w:val="28"/>
          <w:szCs w:val="28"/>
          <w:lang w:eastAsia="pt-BR" w:bidi="ar-SA"/>
        </w:rPr>
        <w:t>EDITAL DE LICITAÇÃO</w:t>
      </w:r>
    </w:p>
    <w:p w14:paraId="12F8CA94" w14:textId="2D3108AD" w:rsidR="00E03B4D" w:rsidRPr="003757FA"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57FA">
        <w:rPr>
          <w:rFonts w:ascii="Times New Roman" w:eastAsia="Times New Roman" w:hAnsi="Times New Roman" w:cs="Times New Roman"/>
          <w:b/>
          <w:bCs/>
          <w:kern w:val="0"/>
          <w:lang w:eastAsia="pt-BR" w:bidi="ar-SA"/>
        </w:rPr>
        <w:t xml:space="preserve">PROCESSO ADMINISTRATIVO Nº </w:t>
      </w:r>
      <w:r w:rsidR="003757FA" w:rsidRPr="003757FA">
        <w:rPr>
          <w:rFonts w:ascii="Times New Roman" w:eastAsia="Times New Roman" w:hAnsi="Times New Roman" w:cs="Times New Roman"/>
          <w:b/>
          <w:bCs/>
          <w:kern w:val="0"/>
          <w:lang w:eastAsia="pt-BR" w:bidi="ar-SA"/>
        </w:rPr>
        <w:t>18/2024</w:t>
      </w:r>
    </w:p>
    <w:p w14:paraId="6D804C01" w14:textId="606FE2F4" w:rsidR="00E03B4D" w:rsidRPr="003757FA"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57FA">
        <w:rPr>
          <w:rFonts w:ascii="Times New Roman" w:eastAsia="Times New Roman" w:hAnsi="Times New Roman" w:cs="Times New Roman"/>
          <w:b/>
          <w:bCs/>
          <w:kern w:val="0"/>
          <w:lang w:eastAsia="pt-BR" w:bidi="ar-SA"/>
        </w:rPr>
        <w:t xml:space="preserve">PREGÃO ELETRÔNICO Nº </w:t>
      </w:r>
      <w:r w:rsidR="003757FA" w:rsidRPr="003757FA">
        <w:rPr>
          <w:rFonts w:ascii="Times New Roman" w:eastAsia="Times New Roman" w:hAnsi="Times New Roman" w:cs="Times New Roman"/>
          <w:b/>
          <w:bCs/>
          <w:kern w:val="0"/>
          <w:lang w:eastAsia="pt-BR" w:bidi="ar-SA"/>
        </w:rPr>
        <w:t>18/2024</w:t>
      </w:r>
    </w:p>
    <w:p w14:paraId="67653FD8" w14:textId="77777777" w:rsidR="00E2562F" w:rsidRPr="003757FA" w:rsidRDefault="00303980" w:rsidP="00E8740E">
      <w:pPr>
        <w:jc w:val="center"/>
        <w:rPr>
          <w:rFonts w:ascii="Times New Roman" w:hAnsi="Times New Roman" w:cs="Times New Roman"/>
          <w:b/>
          <w:bCs/>
        </w:rPr>
      </w:pPr>
      <w:r w:rsidRPr="003757FA">
        <w:rPr>
          <w:rFonts w:ascii="Times New Roman" w:hAnsi="Times New Roman" w:cs="Times New Roman"/>
          <w:b/>
          <w:bCs/>
        </w:rPr>
        <w:t>REGISTRO DE PREÇOS</w:t>
      </w:r>
    </w:p>
    <w:p w14:paraId="6DF0C410" w14:textId="58FFC63F" w:rsidR="00E8740E" w:rsidRPr="003757FA" w:rsidRDefault="00E8740E" w:rsidP="00E8740E">
      <w:pPr>
        <w:jc w:val="center"/>
        <w:rPr>
          <w:rFonts w:ascii="Times New Roman" w:hAnsi="Times New Roman" w:cs="Times New Roman"/>
          <w:b/>
          <w:bCs/>
        </w:rPr>
      </w:pPr>
      <w:r w:rsidRPr="003757FA">
        <w:rPr>
          <w:rFonts w:ascii="Times New Roman" w:hAnsi="Times New Roman" w:cs="Times New Roman"/>
          <w:b/>
          <w:bCs/>
        </w:rPr>
        <w:t>MULTIENTIDADE</w:t>
      </w:r>
    </w:p>
    <w:p w14:paraId="489E83D6" w14:textId="77777777" w:rsidR="00E8740E" w:rsidRPr="003757FA" w:rsidRDefault="00E8740E" w:rsidP="00E8740E">
      <w:pPr>
        <w:rPr>
          <w:rFonts w:ascii="Times New Roman" w:hAnsi="Times New Roman" w:cs="Times New Roman"/>
        </w:rPr>
      </w:pPr>
    </w:p>
    <w:p w14:paraId="1ABB2ADB" w14:textId="77777777" w:rsidR="00E8740E" w:rsidRPr="003757FA"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967D114" w14:textId="77777777" w:rsidR="00E8740E" w:rsidRPr="00436368" w:rsidRDefault="00E8740E" w:rsidP="00E8740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b/>
          <w:bCs/>
          <w:kern w:val="0"/>
          <w:sz w:val="22"/>
          <w:szCs w:val="22"/>
          <w:lang w:eastAsia="pt-BR" w:bidi="ar-SA"/>
        </w:rPr>
        <w:t>O MUNICIPIO DE BENEDITO NOVO,</w:t>
      </w:r>
      <w:r w:rsidRPr="00436368">
        <w:rPr>
          <w:rFonts w:ascii="Times New Roman" w:eastAsia="Times New Roman" w:hAnsi="Times New Roman" w:cs="Times New Roman"/>
          <w:kern w:val="0"/>
          <w:sz w:val="22"/>
          <w:szCs w:val="22"/>
          <w:lang w:eastAsia="pt-BR" w:bidi="ar-SA"/>
        </w:rPr>
        <w:t xml:space="preserve"> CNPJ: 83.102.780/0001-08, torna público, para conhecimento dos interessados, que fará realizar LICITAÇÃO, dispondo no presente </w:t>
      </w:r>
      <w:r w:rsidR="00226B35" w:rsidRPr="00436368">
        <w:rPr>
          <w:rFonts w:ascii="Times New Roman" w:eastAsia="Times New Roman" w:hAnsi="Times New Roman" w:cs="Times New Roman"/>
          <w:kern w:val="0"/>
          <w:sz w:val="22"/>
          <w:szCs w:val="22"/>
          <w:lang w:eastAsia="pt-BR" w:bidi="ar-SA"/>
        </w:rPr>
        <w:t>edital</w:t>
      </w:r>
      <w:r w:rsidRPr="00436368">
        <w:rPr>
          <w:rFonts w:ascii="Times New Roman" w:eastAsia="Times New Roman" w:hAnsi="Times New Roman" w:cs="Times New Roman"/>
          <w:kern w:val="0"/>
          <w:sz w:val="22"/>
          <w:szCs w:val="22"/>
          <w:lang w:eastAsia="pt-BR" w:bidi="ar-SA"/>
        </w:rPr>
        <w:t xml:space="preserve"> as condições de sua realização.</w:t>
      </w:r>
    </w:p>
    <w:p w14:paraId="3ECCA49D" w14:textId="77777777" w:rsidR="00E8740E" w:rsidRPr="00436368" w:rsidRDefault="00E8740E" w:rsidP="00E8740E">
      <w:pPr>
        <w:rPr>
          <w:rFonts w:ascii="Times New Roman" w:hAnsi="Times New Roman" w:cs="Times New Roman"/>
          <w:sz w:val="22"/>
          <w:szCs w:val="22"/>
        </w:rPr>
      </w:pPr>
    </w:p>
    <w:tbl>
      <w:tblPr>
        <w:tblStyle w:val="Tabelacomgrade"/>
        <w:tblW w:w="0" w:type="auto"/>
        <w:jc w:val="center"/>
        <w:tblInd w:w="0" w:type="dxa"/>
        <w:tblLook w:val="04A0" w:firstRow="1" w:lastRow="0" w:firstColumn="1" w:lastColumn="0" w:noHBand="0" w:noVBand="1"/>
      </w:tblPr>
      <w:tblGrid>
        <w:gridCol w:w="4829"/>
        <w:gridCol w:w="4799"/>
      </w:tblGrid>
      <w:tr w:rsidR="000B35BC" w:rsidRPr="00E71F58" w14:paraId="725F776D" w14:textId="77777777" w:rsidTr="002438B7">
        <w:trPr>
          <w:jc w:val="center"/>
        </w:trPr>
        <w:tc>
          <w:tcPr>
            <w:tcW w:w="9628" w:type="dxa"/>
            <w:gridSpan w:val="2"/>
          </w:tcPr>
          <w:p w14:paraId="7F86D327" w14:textId="77777777" w:rsidR="000B35BC" w:rsidRPr="005735B9" w:rsidRDefault="000B35BC" w:rsidP="00AA7F85">
            <w:pPr>
              <w:jc w:val="center"/>
              <w:rPr>
                <w:rFonts w:ascii="Times New Roman" w:hAnsi="Times New Roman" w:cs="Times New Roman"/>
                <w:b/>
                <w:color w:val="000000"/>
                <w:sz w:val="18"/>
                <w:szCs w:val="18"/>
              </w:rPr>
            </w:pPr>
            <w:r w:rsidRPr="005735B9">
              <w:rPr>
                <w:rFonts w:ascii="Times New Roman" w:hAnsi="Times New Roman" w:cs="Times New Roman"/>
                <w:b/>
                <w:color w:val="000000"/>
                <w:sz w:val="18"/>
                <w:szCs w:val="18"/>
              </w:rPr>
              <w:t>PREGÃO ELETRÔNICO</w:t>
            </w:r>
          </w:p>
        </w:tc>
      </w:tr>
      <w:tr w:rsidR="000B35BC" w:rsidRPr="00E71F58" w14:paraId="5D94B8FF" w14:textId="77777777" w:rsidTr="002438B7">
        <w:trPr>
          <w:jc w:val="center"/>
        </w:trPr>
        <w:tc>
          <w:tcPr>
            <w:tcW w:w="9628" w:type="dxa"/>
            <w:gridSpan w:val="2"/>
          </w:tcPr>
          <w:p w14:paraId="53757EF7" w14:textId="77777777" w:rsidR="000B35BC" w:rsidRPr="005735B9" w:rsidRDefault="000B35BC" w:rsidP="00AA7F85">
            <w:pPr>
              <w:jc w:val="center"/>
              <w:rPr>
                <w:rFonts w:ascii="Times New Roman" w:hAnsi="Times New Roman" w:cs="Times New Roman"/>
                <w:b/>
                <w:color w:val="000000"/>
                <w:sz w:val="18"/>
                <w:szCs w:val="18"/>
              </w:rPr>
            </w:pPr>
            <w:r w:rsidRPr="005735B9">
              <w:rPr>
                <w:rFonts w:ascii="Times New Roman" w:hAnsi="Times New Roman" w:cs="Times New Roman"/>
                <w:b/>
                <w:color w:val="000000"/>
                <w:sz w:val="18"/>
                <w:szCs w:val="18"/>
              </w:rPr>
              <w:t>INFORMAÇÕES DE DATA E HORA</w:t>
            </w:r>
          </w:p>
        </w:tc>
      </w:tr>
      <w:tr w:rsidR="00D73A8C" w:rsidRPr="001846C7" w14:paraId="22761772" w14:textId="77777777" w:rsidTr="002438B7">
        <w:tblPrEx>
          <w:jc w:val="left"/>
        </w:tblPrEx>
        <w:tc>
          <w:tcPr>
            <w:tcW w:w="4829" w:type="dxa"/>
          </w:tcPr>
          <w:p w14:paraId="2D8A04BA" w14:textId="53196866" w:rsidR="00D73A8C" w:rsidRPr="005735B9" w:rsidRDefault="00D73A8C" w:rsidP="00D73A8C">
            <w:pPr>
              <w:jc w:val="center"/>
              <w:rPr>
                <w:rFonts w:ascii="Times New Roman" w:hAnsi="Times New Roman" w:cs="Times New Roman"/>
                <w:bCs/>
                <w:sz w:val="18"/>
                <w:szCs w:val="18"/>
              </w:rPr>
            </w:pPr>
            <w:r>
              <w:rPr>
                <w:rFonts w:ascii="Times New Roman" w:hAnsi="Times New Roman" w:cs="Times New Roman"/>
                <w:bCs/>
                <w:color w:val="000000"/>
                <w:sz w:val="18"/>
                <w:szCs w:val="18"/>
              </w:rPr>
              <w:t>RECEBIMENTO DAS PROPOSTAS</w:t>
            </w:r>
          </w:p>
        </w:tc>
        <w:tc>
          <w:tcPr>
            <w:tcW w:w="4799" w:type="dxa"/>
          </w:tcPr>
          <w:p w14:paraId="22E4113D" w14:textId="6EC5B3C7" w:rsidR="00D73A8C" w:rsidRPr="005735B9" w:rsidRDefault="00D73A8C" w:rsidP="00D73A8C">
            <w:pPr>
              <w:jc w:val="both"/>
              <w:rPr>
                <w:rFonts w:ascii="Times New Roman" w:hAnsi="Times New Roman" w:cs="Times New Roman"/>
                <w:bCs/>
                <w:sz w:val="18"/>
                <w:szCs w:val="18"/>
              </w:rPr>
            </w:pPr>
            <w:r>
              <w:rPr>
                <w:rFonts w:ascii="Times New Roman" w:hAnsi="Times New Roman" w:cs="Times New Roman"/>
                <w:bCs/>
                <w:color w:val="000000"/>
                <w:sz w:val="18"/>
                <w:szCs w:val="18"/>
              </w:rPr>
              <w:t xml:space="preserve">A partir das 08h00m do dia </w:t>
            </w:r>
            <w:r w:rsidR="00061471">
              <w:rPr>
                <w:rFonts w:ascii="Times New Roman" w:hAnsi="Times New Roman" w:cs="Times New Roman"/>
                <w:bCs/>
                <w:color w:val="000000"/>
                <w:sz w:val="18"/>
                <w:szCs w:val="18"/>
              </w:rPr>
              <w:t>08/03/2024</w:t>
            </w:r>
          </w:p>
        </w:tc>
      </w:tr>
      <w:tr w:rsidR="00D73A8C" w:rsidRPr="001846C7" w14:paraId="68464DAD" w14:textId="77777777" w:rsidTr="002438B7">
        <w:tblPrEx>
          <w:jc w:val="left"/>
        </w:tblPrEx>
        <w:tc>
          <w:tcPr>
            <w:tcW w:w="4829" w:type="dxa"/>
          </w:tcPr>
          <w:p w14:paraId="276E326D" w14:textId="3A0BA66A" w:rsidR="00D73A8C" w:rsidRPr="005735B9" w:rsidRDefault="00D73A8C" w:rsidP="00D73A8C">
            <w:pPr>
              <w:jc w:val="center"/>
              <w:rPr>
                <w:rFonts w:ascii="Times New Roman" w:hAnsi="Times New Roman" w:cs="Times New Roman"/>
                <w:bCs/>
                <w:sz w:val="18"/>
                <w:szCs w:val="18"/>
              </w:rPr>
            </w:pPr>
            <w:r>
              <w:rPr>
                <w:rFonts w:ascii="Times New Roman" w:hAnsi="Times New Roman" w:cs="Times New Roman"/>
                <w:bCs/>
                <w:color w:val="000000"/>
                <w:sz w:val="18"/>
                <w:szCs w:val="18"/>
              </w:rPr>
              <w:t>ABERTURA DA SESSÃO PÚBLICA</w:t>
            </w:r>
          </w:p>
        </w:tc>
        <w:tc>
          <w:tcPr>
            <w:tcW w:w="4799" w:type="dxa"/>
          </w:tcPr>
          <w:p w14:paraId="49915A69" w14:textId="3BF5336A" w:rsidR="00D73A8C" w:rsidRPr="005735B9" w:rsidRDefault="00D73A8C" w:rsidP="00D73A8C">
            <w:pPr>
              <w:jc w:val="both"/>
              <w:rPr>
                <w:rFonts w:ascii="Times New Roman" w:hAnsi="Times New Roman" w:cs="Times New Roman"/>
                <w:bCs/>
                <w:sz w:val="18"/>
                <w:szCs w:val="18"/>
              </w:rPr>
            </w:pPr>
            <w:r>
              <w:rPr>
                <w:rFonts w:ascii="Times New Roman" w:hAnsi="Times New Roman" w:cs="Times New Roman"/>
                <w:bCs/>
                <w:color w:val="000000"/>
                <w:sz w:val="18"/>
                <w:szCs w:val="18"/>
              </w:rPr>
              <w:t>Às 09h00m do dia</w:t>
            </w:r>
            <w:r w:rsidR="00061471">
              <w:rPr>
                <w:rFonts w:ascii="Times New Roman" w:hAnsi="Times New Roman" w:cs="Times New Roman"/>
                <w:bCs/>
                <w:color w:val="000000"/>
                <w:sz w:val="18"/>
                <w:szCs w:val="18"/>
              </w:rPr>
              <w:t xml:space="preserve"> 21/03/2024</w:t>
            </w:r>
          </w:p>
        </w:tc>
      </w:tr>
      <w:tr w:rsidR="00D73A8C" w:rsidRPr="001846C7" w14:paraId="67255301" w14:textId="77777777" w:rsidTr="002438B7">
        <w:tblPrEx>
          <w:jc w:val="left"/>
        </w:tblPrEx>
        <w:tc>
          <w:tcPr>
            <w:tcW w:w="4829" w:type="dxa"/>
          </w:tcPr>
          <w:p w14:paraId="6C1ED663" w14:textId="40BDF7A4" w:rsidR="00D73A8C" w:rsidRPr="005735B9" w:rsidRDefault="00D73A8C" w:rsidP="00D73A8C">
            <w:pPr>
              <w:jc w:val="center"/>
              <w:rPr>
                <w:rFonts w:ascii="Times New Roman" w:hAnsi="Times New Roman" w:cs="Times New Roman"/>
                <w:bCs/>
                <w:sz w:val="18"/>
                <w:szCs w:val="18"/>
              </w:rPr>
            </w:pPr>
            <w:r>
              <w:rPr>
                <w:rFonts w:ascii="Times New Roman" w:hAnsi="Times New Roman" w:cs="Times New Roman"/>
                <w:bCs/>
                <w:color w:val="000000"/>
                <w:sz w:val="18"/>
                <w:szCs w:val="18"/>
              </w:rPr>
              <w:t>INÍCIO DA DISPUTA DE PREÇOS</w:t>
            </w:r>
          </w:p>
        </w:tc>
        <w:tc>
          <w:tcPr>
            <w:tcW w:w="4799" w:type="dxa"/>
          </w:tcPr>
          <w:p w14:paraId="76138D6C" w14:textId="6AB8F595" w:rsidR="00D73A8C" w:rsidRPr="005735B9" w:rsidRDefault="00D73A8C" w:rsidP="00D73A8C">
            <w:pPr>
              <w:jc w:val="both"/>
              <w:rPr>
                <w:rFonts w:ascii="Times New Roman" w:hAnsi="Times New Roman" w:cs="Times New Roman"/>
                <w:bCs/>
                <w:sz w:val="18"/>
                <w:szCs w:val="18"/>
              </w:rPr>
            </w:pPr>
            <w:r>
              <w:rPr>
                <w:rFonts w:ascii="Times New Roman" w:hAnsi="Times New Roman" w:cs="Times New Roman"/>
                <w:bCs/>
                <w:color w:val="000000"/>
                <w:sz w:val="18"/>
                <w:szCs w:val="18"/>
              </w:rPr>
              <w:t>A partir das 09h01m do dia</w:t>
            </w:r>
            <w:r w:rsidR="00061471">
              <w:rPr>
                <w:rFonts w:ascii="Times New Roman" w:hAnsi="Times New Roman" w:cs="Times New Roman"/>
                <w:bCs/>
                <w:color w:val="000000"/>
                <w:sz w:val="18"/>
                <w:szCs w:val="18"/>
              </w:rPr>
              <w:t xml:space="preserve"> 21/03/2024</w:t>
            </w:r>
          </w:p>
        </w:tc>
      </w:tr>
      <w:tr w:rsidR="00D73A8C" w:rsidRPr="00E71F58" w14:paraId="6431FCD1" w14:textId="77777777" w:rsidTr="002438B7">
        <w:tblPrEx>
          <w:jc w:val="left"/>
        </w:tblPrEx>
        <w:tc>
          <w:tcPr>
            <w:tcW w:w="9628" w:type="dxa"/>
            <w:gridSpan w:val="2"/>
          </w:tcPr>
          <w:p w14:paraId="447F56CE" w14:textId="77777777" w:rsidR="00D73A8C" w:rsidRPr="005735B9" w:rsidRDefault="00D73A8C" w:rsidP="00D73A8C">
            <w:pPr>
              <w:jc w:val="center"/>
              <w:rPr>
                <w:rFonts w:ascii="Times New Roman" w:hAnsi="Times New Roman" w:cs="Times New Roman"/>
                <w:b/>
                <w:color w:val="000000"/>
                <w:sz w:val="18"/>
                <w:szCs w:val="18"/>
              </w:rPr>
            </w:pPr>
            <w:r w:rsidRPr="005735B9">
              <w:rPr>
                <w:rFonts w:ascii="Times New Roman" w:hAnsi="Times New Roman" w:cs="Times New Roman"/>
                <w:b/>
                <w:color w:val="000000"/>
                <w:sz w:val="18"/>
                <w:szCs w:val="18"/>
              </w:rPr>
              <w:t>INFORMAÇÕES DE ACESSO E OBTENÇÃO DO EDITAL</w:t>
            </w:r>
          </w:p>
        </w:tc>
      </w:tr>
      <w:tr w:rsidR="00D73A8C" w:rsidRPr="00791C18" w14:paraId="4EE6E5AE" w14:textId="77777777" w:rsidTr="002438B7">
        <w:tblPrEx>
          <w:jc w:val="left"/>
        </w:tblPrEx>
        <w:tc>
          <w:tcPr>
            <w:tcW w:w="4829" w:type="dxa"/>
          </w:tcPr>
          <w:p w14:paraId="6CBCD1EA"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ENDEREÇO DA SESSÃO PÚBLICA/DISPUTA DE PREÇOS</w:t>
            </w:r>
          </w:p>
        </w:tc>
        <w:tc>
          <w:tcPr>
            <w:tcW w:w="4799" w:type="dxa"/>
          </w:tcPr>
          <w:p w14:paraId="22CDDEBE" w14:textId="77777777" w:rsidR="00D73A8C" w:rsidRPr="005735B9" w:rsidRDefault="00162E57" w:rsidP="00D73A8C">
            <w:pPr>
              <w:rPr>
                <w:rFonts w:ascii="Times New Roman" w:hAnsi="Times New Roman" w:cs="Times New Roman"/>
                <w:bCs/>
                <w:color w:val="000000"/>
                <w:sz w:val="18"/>
                <w:szCs w:val="18"/>
              </w:rPr>
            </w:pPr>
            <w:hyperlink r:id="rId7" w:history="1">
              <w:r w:rsidR="00D73A8C" w:rsidRPr="005735B9">
                <w:rPr>
                  <w:rStyle w:val="Hyperlink"/>
                  <w:rFonts w:ascii="Times New Roman" w:hAnsi="Times New Roman" w:cs="Times New Roman"/>
                  <w:bCs/>
                  <w:sz w:val="18"/>
                  <w:szCs w:val="18"/>
                </w:rPr>
                <w:t>www.comprasbr.com.br</w:t>
              </w:r>
            </w:hyperlink>
          </w:p>
        </w:tc>
      </w:tr>
      <w:tr w:rsidR="00D73A8C" w:rsidRPr="00791C18" w14:paraId="64E5BD8D" w14:textId="77777777" w:rsidTr="002438B7">
        <w:tblPrEx>
          <w:jc w:val="left"/>
        </w:tblPrEx>
        <w:tc>
          <w:tcPr>
            <w:tcW w:w="4829" w:type="dxa"/>
          </w:tcPr>
          <w:p w14:paraId="0B062911" w14:textId="44374F3B"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 xml:space="preserve">ACESSO AO EDITAL </w:t>
            </w:r>
          </w:p>
        </w:tc>
        <w:tc>
          <w:tcPr>
            <w:tcW w:w="4799" w:type="dxa"/>
          </w:tcPr>
          <w:p w14:paraId="03A75F07" w14:textId="77777777" w:rsidR="004019B7" w:rsidRDefault="00162E57" w:rsidP="00D73A8C">
            <w:pPr>
              <w:jc w:val="both"/>
              <w:rPr>
                <w:rFonts w:ascii="Times New Roman" w:hAnsi="Times New Roman" w:cs="Times New Roman"/>
                <w:bCs/>
                <w:color w:val="000000"/>
                <w:sz w:val="18"/>
                <w:szCs w:val="18"/>
              </w:rPr>
            </w:pPr>
            <w:hyperlink r:id="rId8" w:history="1">
              <w:r w:rsidR="00D73A8C" w:rsidRPr="005735B9">
                <w:rPr>
                  <w:rStyle w:val="Hyperlink"/>
                  <w:rFonts w:ascii="Times New Roman" w:hAnsi="Times New Roman" w:cs="Times New Roman"/>
                  <w:bCs/>
                  <w:sz w:val="18"/>
                  <w:szCs w:val="18"/>
                </w:rPr>
                <w:t>www.comprasbr.com.br</w:t>
              </w:r>
            </w:hyperlink>
            <w:r w:rsidR="00D73A8C" w:rsidRPr="005735B9">
              <w:rPr>
                <w:rFonts w:ascii="Times New Roman" w:hAnsi="Times New Roman" w:cs="Times New Roman"/>
                <w:bCs/>
                <w:color w:val="000000"/>
                <w:sz w:val="18"/>
                <w:szCs w:val="18"/>
              </w:rPr>
              <w:t xml:space="preserve"> </w:t>
            </w:r>
          </w:p>
          <w:p w14:paraId="06623763" w14:textId="0201E17D" w:rsidR="00D73A8C" w:rsidRPr="005735B9" w:rsidRDefault="00162E57" w:rsidP="00D73A8C">
            <w:pPr>
              <w:jc w:val="both"/>
              <w:rPr>
                <w:rFonts w:ascii="Times New Roman" w:hAnsi="Times New Roman" w:cs="Times New Roman"/>
                <w:bCs/>
                <w:color w:val="000000"/>
                <w:sz w:val="18"/>
                <w:szCs w:val="18"/>
              </w:rPr>
            </w:pPr>
            <w:hyperlink r:id="rId9" w:history="1">
              <w:r w:rsidR="004019B7" w:rsidRPr="00485F5D">
                <w:rPr>
                  <w:rStyle w:val="Hyperlink"/>
                  <w:rFonts w:ascii="Times New Roman" w:hAnsi="Times New Roman" w:cs="Times New Roman"/>
                  <w:bCs/>
                  <w:sz w:val="18"/>
                  <w:szCs w:val="18"/>
                </w:rPr>
                <w:t>www.beneditonovo.sc.gov.br</w:t>
              </w:r>
            </w:hyperlink>
          </w:p>
          <w:p w14:paraId="00F38C03" w14:textId="77777777" w:rsidR="00D73A8C" w:rsidRPr="005735B9" w:rsidRDefault="00162E57" w:rsidP="00D73A8C">
            <w:pPr>
              <w:jc w:val="both"/>
              <w:rPr>
                <w:rFonts w:ascii="Times New Roman" w:hAnsi="Times New Roman" w:cs="Times New Roman"/>
                <w:bCs/>
                <w:color w:val="000000"/>
                <w:sz w:val="18"/>
                <w:szCs w:val="18"/>
              </w:rPr>
            </w:pPr>
            <w:hyperlink r:id="rId10" w:history="1">
              <w:r w:rsidR="00D73A8C" w:rsidRPr="005735B9">
                <w:rPr>
                  <w:rStyle w:val="Hyperlink"/>
                  <w:rFonts w:ascii="Times New Roman" w:hAnsi="Times New Roman" w:cs="Times New Roman"/>
                  <w:bCs/>
                  <w:sz w:val="18"/>
                  <w:szCs w:val="18"/>
                </w:rPr>
                <w:t>www.pncp.gov.br</w:t>
              </w:r>
            </w:hyperlink>
            <w:r w:rsidR="00D73A8C" w:rsidRPr="005735B9">
              <w:rPr>
                <w:rFonts w:ascii="Times New Roman" w:hAnsi="Times New Roman" w:cs="Times New Roman"/>
                <w:bCs/>
                <w:color w:val="000000"/>
                <w:sz w:val="18"/>
                <w:szCs w:val="18"/>
              </w:rPr>
              <w:t xml:space="preserve"> </w:t>
            </w:r>
          </w:p>
          <w:p w14:paraId="1A4F07AA" w14:textId="77777777" w:rsidR="00D73A8C" w:rsidRPr="005735B9" w:rsidRDefault="00162E57" w:rsidP="00D73A8C">
            <w:pPr>
              <w:jc w:val="both"/>
              <w:rPr>
                <w:rFonts w:ascii="Times New Roman" w:hAnsi="Times New Roman" w:cs="Times New Roman"/>
                <w:bCs/>
                <w:color w:val="000000"/>
                <w:sz w:val="18"/>
                <w:szCs w:val="18"/>
              </w:rPr>
            </w:pPr>
            <w:hyperlink r:id="rId11" w:history="1">
              <w:r w:rsidR="00D73A8C" w:rsidRPr="005735B9">
                <w:rPr>
                  <w:rStyle w:val="Hyperlink"/>
                  <w:rFonts w:ascii="Times New Roman" w:hAnsi="Times New Roman" w:cs="Times New Roman"/>
                  <w:bCs/>
                  <w:sz w:val="18"/>
                  <w:szCs w:val="18"/>
                </w:rPr>
                <w:t>www.diariomunicipal.sc.gov.br</w:t>
              </w:r>
            </w:hyperlink>
            <w:r w:rsidR="00D73A8C" w:rsidRPr="005735B9">
              <w:rPr>
                <w:rFonts w:ascii="Times New Roman" w:hAnsi="Times New Roman" w:cs="Times New Roman"/>
                <w:bCs/>
                <w:color w:val="000000"/>
                <w:sz w:val="18"/>
                <w:szCs w:val="18"/>
              </w:rPr>
              <w:t xml:space="preserve">  </w:t>
            </w:r>
          </w:p>
        </w:tc>
      </w:tr>
      <w:tr w:rsidR="00D73A8C" w:rsidRPr="00791C18" w14:paraId="3D8F6E4D" w14:textId="77777777" w:rsidTr="002438B7">
        <w:tblPrEx>
          <w:jc w:val="left"/>
        </w:tblPrEx>
        <w:tc>
          <w:tcPr>
            <w:tcW w:w="4829" w:type="dxa"/>
          </w:tcPr>
          <w:p w14:paraId="5CA5C9C9"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CONSULTAS/ESCLARECIMENTOS</w:t>
            </w:r>
          </w:p>
        </w:tc>
        <w:tc>
          <w:tcPr>
            <w:tcW w:w="4799" w:type="dxa"/>
          </w:tcPr>
          <w:p w14:paraId="7970E151" w14:textId="77777777" w:rsidR="00D73A8C" w:rsidRPr="005735B9" w:rsidRDefault="00162E57" w:rsidP="00D73A8C">
            <w:pPr>
              <w:jc w:val="both"/>
              <w:rPr>
                <w:rFonts w:ascii="Times New Roman" w:hAnsi="Times New Roman" w:cs="Times New Roman"/>
                <w:bCs/>
                <w:color w:val="000000"/>
                <w:sz w:val="18"/>
                <w:szCs w:val="18"/>
              </w:rPr>
            </w:pPr>
            <w:hyperlink r:id="rId12" w:history="1">
              <w:r w:rsidR="00D73A8C" w:rsidRPr="005735B9">
                <w:rPr>
                  <w:rStyle w:val="Hyperlink"/>
                  <w:rFonts w:ascii="Times New Roman" w:hAnsi="Times New Roman" w:cs="Times New Roman"/>
                  <w:bCs/>
                  <w:sz w:val="18"/>
                  <w:szCs w:val="18"/>
                </w:rPr>
                <w:t>licitacao2@beneditonovo.sc.gov.br</w:t>
              </w:r>
            </w:hyperlink>
          </w:p>
          <w:p w14:paraId="7A80E2F3" w14:textId="5DC65C2E" w:rsidR="00D73A8C" w:rsidRPr="005735B9" w:rsidRDefault="00D73A8C" w:rsidP="00D73A8C">
            <w:pPr>
              <w:jc w:val="both"/>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Fone: (47) 3385-0487, ramal 2008 e 2079</w:t>
            </w:r>
          </w:p>
        </w:tc>
      </w:tr>
      <w:tr w:rsidR="00D73A8C" w:rsidRPr="00E71F58" w14:paraId="5DAFD0AE" w14:textId="77777777" w:rsidTr="002438B7">
        <w:tblPrEx>
          <w:jc w:val="left"/>
        </w:tblPrEx>
        <w:tc>
          <w:tcPr>
            <w:tcW w:w="9628" w:type="dxa"/>
            <w:gridSpan w:val="2"/>
          </w:tcPr>
          <w:p w14:paraId="42875AB6" w14:textId="77777777" w:rsidR="00D73A8C" w:rsidRPr="005735B9" w:rsidRDefault="00D73A8C" w:rsidP="00D73A8C">
            <w:pPr>
              <w:jc w:val="center"/>
              <w:rPr>
                <w:rFonts w:ascii="Times New Roman" w:hAnsi="Times New Roman" w:cs="Times New Roman"/>
                <w:b/>
                <w:color w:val="000000"/>
                <w:sz w:val="18"/>
                <w:szCs w:val="18"/>
              </w:rPr>
            </w:pPr>
            <w:r w:rsidRPr="005735B9">
              <w:rPr>
                <w:rFonts w:ascii="Times New Roman" w:hAnsi="Times New Roman" w:cs="Times New Roman"/>
                <w:b/>
                <w:color w:val="000000"/>
                <w:sz w:val="18"/>
                <w:szCs w:val="18"/>
              </w:rPr>
              <w:t>INFORMAÇÕES GERAIS DA LICITAÇÃO</w:t>
            </w:r>
          </w:p>
        </w:tc>
      </w:tr>
      <w:tr w:rsidR="00D73A8C" w:rsidRPr="00791C18" w14:paraId="578169F0" w14:textId="77777777" w:rsidTr="002438B7">
        <w:tblPrEx>
          <w:jc w:val="left"/>
        </w:tblPrEx>
        <w:tc>
          <w:tcPr>
            <w:tcW w:w="4829" w:type="dxa"/>
          </w:tcPr>
          <w:p w14:paraId="3CE597E0"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REGISTRO DE PREÇOS</w:t>
            </w:r>
          </w:p>
        </w:tc>
        <w:tc>
          <w:tcPr>
            <w:tcW w:w="4799" w:type="dxa"/>
          </w:tcPr>
          <w:p w14:paraId="4F003F18" w14:textId="2F7BF932"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SIM</w:t>
            </w:r>
          </w:p>
        </w:tc>
      </w:tr>
      <w:tr w:rsidR="00D73A8C" w:rsidRPr="00791C18" w14:paraId="507DD68B" w14:textId="77777777" w:rsidTr="002438B7">
        <w:tblPrEx>
          <w:jc w:val="left"/>
        </w:tblPrEx>
        <w:tc>
          <w:tcPr>
            <w:tcW w:w="4829" w:type="dxa"/>
          </w:tcPr>
          <w:p w14:paraId="1AC9FD72"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FORMA DE JULGAMENTO</w:t>
            </w:r>
          </w:p>
        </w:tc>
        <w:tc>
          <w:tcPr>
            <w:tcW w:w="4799" w:type="dxa"/>
          </w:tcPr>
          <w:p w14:paraId="520CCF69" w14:textId="5586B1D2" w:rsidR="00D73A8C" w:rsidRPr="005735B9" w:rsidRDefault="00D73A8C" w:rsidP="00061471">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MENOR PREÇO POR ITEM</w:t>
            </w:r>
          </w:p>
        </w:tc>
      </w:tr>
      <w:tr w:rsidR="00D73A8C" w:rsidRPr="00791C18" w14:paraId="7A4FBD38" w14:textId="77777777" w:rsidTr="002438B7">
        <w:tblPrEx>
          <w:jc w:val="left"/>
        </w:tblPrEx>
        <w:tc>
          <w:tcPr>
            <w:tcW w:w="4829" w:type="dxa"/>
          </w:tcPr>
          <w:p w14:paraId="069C85D1"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FORMA DE FORNECIMENTO</w:t>
            </w:r>
          </w:p>
        </w:tc>
        <w:tc>
          <w:tcPr>
            <w:tcW w:w="4799" w:type="dxa"/>
          </w:tcPr>
          <w:p w14:paraId="3DC644F2" w14:textId="3775E94F"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PARCELADA DE ACORDO COM AS NECESSIDADES</w:t>
            </w:r>
          </w:p>
        </w:tc>
      </w:tr>
      <w:tr w:rsidR="00D73A8C" w:rsidRPr="00791C18" w14:paraId="7C0044CF" w14:textId="77777777" w:rsidTr="002438B7">
        <w:tblPrEx>
          <w:jc w:val="left"/>
        </w:tblPrEx>
        <w:tc>
          <w:tcPr>
            <w:tcW w:w="4829" w:type="dxa"/>
          </w:tcPr>
          <w:p w14:paraId="601B0E38"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CONTRATO/VIGÊNCIA</w:t>
            </w:r>
          </w:p>
        </w:tc>
        <w:tc>
          <w:tcPr>
            <w:tcW w:w="4799" w:type="dxa"/>
          </w:tcPr>
          <w:p w14:paraId="08FD645F" w14:textId="4BED18B6"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NÃO</w:t>
            </w:r>
          </w:p>
        </w:tc>
      </w:tr>
      <w:tr w:rsidR="00D73A8C" w:rsidRPr="00791C18" w14:paraId="011D89A6" w14:textId="77777777" w:rsidTr="002438B7">
        <w:tblPrEx>
          <w:jc w:val="left"/>
        </w:tblPrEx>
        <w:tc>
          <w:tcPr>
            <w:tcW w:w="4829" w:type="dxa"/>
          </w:tcPr>
          <w:p w14:paraId="315CB129" w14:textId="573D43DE"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ATA DE REGISTRO DE PREÇOS</w:t>
            </w:r>
          </w:p>
        </w:tc>
        <w:tc>
          <w:tcPr>
            <w:tcW w:w="4799" w:type="dxa"/>
          </w:tcPr>
          <w:p w14:paraId="4C054464" w14:textId="2E65FD78" w:rsidR="00D73A8C" w:rsidRPr="005735B9" w:rsidRDefault="00061471" w:rsidP="00D73A8C">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SIM</w:t>
            </w:r>
          </w:p>
        </w:tc>
      </w:tr>
      <w:tr w:rsidR="00D73A8C" w:rsidRPr="00791C18" w14:paraId="3E0D607C" w14:textId="77777777" w:rsidTr="002438B7">
        <w:tblPrEx>
          <w:jc w:val="left"/>
        </w:tblPrEx>
        <w:tc>
          <w:tcPr>
            <w:tcW w:w="4829" w:type="dxa"/>
          </w:tcPr>
          <w:p w14:paraId="65364632"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LICITAÇÃO EXCLUSIVA PARA MEI, ME OU EPP</w:t>
            </w:r>
          </w:p>
        </w:tc>
        <w:tc>
          <w:tcPr>
            <w:tcW w:w="4799" w:type="dxa"/>
          </w:tcPr>
          <w:p w14:paraId="6E2FE266" w14:textId="306BC29E"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sz w:val="18"/>
                <w:szCs w:val="18"/>
              </w:rPr>
              <w:t>SOMENTE PARA OS ITENS COM VALOR TOTAL ESTIMADO ATÉ R$ 80.000,00</w:t>
            </w:r>
          </w:p>
        </w:tc>
      </w:tr>
      <w:tr w:rsidR="00D73A8C" w:rsidRPr="00791C18" w14:paraId="4874F400" w14:textId="77777777" w:rsidTr="002438B7">
        <w:tblPrEx>
          <w:jc w:val="left"/>
        </w:tblPrEx>
        <w:tc>
          <w:tcPr>
            <w:tcW w:w="4829" w:type="dxa"/>
          </w:tcPr>
          <w:p w14:paraId="629311EB"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MODO DE DISPUTA</w:t>
            </w:r>
          </w:p>
        </w:tc>
        <w:tc>
          <w:tcPr>
            <w:tcW w:w="4799" w:type="dxa"/>
          </w:tcPr>
          <w:p w14:paraId="3F234E05" w14:textId="01FA25F9" w:rsidR="00D73A8C" w:rsidRPr="005735B9" w:rsidRDefault="00D73A8C" w:rsidP="00061471">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ABERTO</w:t>
            </w:r>
          </w:p>
        </w:tc>
      </w:tr>
      <w:tr w:rsidR="00D73A8C" w:rsidRPr="00791C18" w14:paraId="427355A4" w14:textId="77777777" w:rsidTr="002438B7">
        <w:tblPrEx>
          <w:jc w:val="left"/>
        </w:tblPrEx>
        <w:tc>
          <w:tcPr>
            <w:tcW w:w="4829" w:type="dxa"/>
          </w:tcPr>
          <w:p w14:paraId="49C18A34"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INTERVALO MÍNIMO DE DIFERENÇA DE VALORES ENTRE OS LANCES</w:t>
            </w:r>
          </w:p>
        </w:tc>
        <w:tc>
          <w:tcPr>
            <w:tcW w:w="4799" w:type="dxa"/>
          </w:tcPr>
          <w:p w14:paraId="20DFBD71"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R$ 0,01</w:t>
            </w:r>
          </w:p>
        </w:tc>
      </w:tr>
      <w:tr w:rsidR="00D73A8C" w:rsidRPr="00791C18" w14:paraId="06F2789D" w14:textId="77777777" w:rsidTr="002438B7">
        <w:tblPrEx>
          <w:jc w:val="left"/>
        </w:tblPrEx>
        <w:tc>
          <w:tcPr>
            <w:tcW w:w="4829" w:type="dxa"/>
          </w:tcPr>
          <w:p w14:paraId="5DA95A41"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hAnsi="Times New Roman" w:cs="Times New Roman"/>
                <w:bCs/>
                <w:color w:val="000000"/>
                <w:sz w:val="18"/>
                <w:szCs w:val="18"/>
              </w:rPr>
              <w:t>FUNDAMENTAÇÃO</w:t>
            </w:r>
          </w:p>
        </w:tc>
        <w:tc>
          <w:tcPr>
            <w:tcW w:w="4799" w:type="dxa"/>
          </w:tcPr>
          <w:p w14:paraId="44F85C1C" w14:textId="77777777" w:rsidR="00D73A8C" w:rsidRPr="005735B9" w:rsidRDefault="00D73A8C" w:rsidP="00D73A8C">
            <w:pPr>
              <w:jc w:val="center"/>
              <w:rPr>
                <w:rFonts w:ascii="Times New Roman" w:hAnsi="Times New Roman" w:cs="Times New Roman"/>
                <w:bCs/>
                <w:color w:val="000000"/>
                <w:sz w:val="18"/>
                <w:szCs w:val="18"/>
              </w:rPr>
            </w:pPr>
            <w:r w:rsidRPr="005735B9">
              <w:rPr>
                <w:rFonts w:ascii="Times New Roman" w:eastAsia="Times New Roman" w:hAnsi="Times New Roman" w:cs="Times New Roman"/>
                <w:bCs/>
                <w:kern w:val="0"/>
                <w:sz w:val="18"/>
                <w:szCs w:val="18"/>
                <w:lang w:eastAsia="pt-BR" w:bidi="ar-SA"/>
              </w:rPr>
              <w:t>Lei Federal nº 14.133/2021, Decretos Municipais nº 043/2023 e 044/2023 e</w:t>
            </w:r>
            <w:r w:rsidRPr="005735B9">
              <w:rPr>
                <w:rFonts w:ascii="Times New Roman" w:eastAsia="Times New Roman" w:hAnsi="Times New Roman" w:cs="Times New Roman"/>
                <w:bCs/>
                <w:kern w:val="0"/>
                <w:sz w:val="18"/>
                <w:szCs w:val="18"/>
                <w:lang w:eastAsia="pt-BR"/>
              </w:rPr>
              <w:t xml:space="preserve"> </w:t>
            </w:r>
            <w:r w:rsidRPr="005735B9">
              <w:rPr>
                <w:rFonts w:ascii="Times New Roman" w:eastAsia="Times New Roman" w:hAnsi="Times New Roman" w:cs="Times New Roman"/>
                <w:bCs/>
                <w:kern w:val="0"/>
                <w:sz w:val="18"/>
                <w:szCs w:val="18"/>
                <w:lang w:eastAsia="pt-BR" w:bidi="ar-SA"/>
              </w:rPr>
              <w:t>Lei Complementar nº 123/2006 e suas alterações.</w:t>
            </w:r>
          </w:p>
        </w:tc>
      </w:tr>
    </w:tbl>
    <w:p w14:paraId="7FA47A92" w14:textId="77777777" w:rsidR="00E8740E" w:rsidRPr="00436368" w:rsidRDefault="00E8740E" w:rsidP="00E8740E">
      <w:pPr>
        <w:rPr>
          <w:rFonts w:ascii="Times New Roman" w:hAnsi="Times New Roman" w:cs="Times New Roman"/>
          <w:sz w:val="22"/>
          <w:szCs w:val="22"/>
        </w:rPr>
      </w:pPr>
    </w:p>
    <w:p w14:paraId="63FF3078" w14:textId="7A361E9D" w:rsidR="00E8740E" w:rsidRPr="00436368" w:rsidRDefault="002E0811"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1</w:t>
      </w:r>
      <w:r w:rsidR="007E070D">
        <w:rPr>
          <w:rFonts w:ascii="Times New Roman" w:eastAsia="Times New Roman" w:hAnsi="Times New Roman" w:cs="Times New Roman"/>
          <w:b/>
          <w:bCs/>
          <w:kern w:val="0"/>
          <w:sz w:val="22"/>
          <w:szCs w:val="22"/>
          <w:lang w:eastAsia="pt-BR" w:bidi="ar-SA"/>
        </w:rPr>
        <w:t>.</w:t>
      </w:r>
      <w:r w:rsidR="00E8740E" w:rsidRPr="00436368">
        <w:rPr>
          <w:rFonts w:ascii="Times New Roman" w:eastAsia="Times New Roman" w:hAnsi="Times New Roman" w:cs="Times New Roman"/>
          <w:b/>
          <w:bCs/>
          <w:kern w:val="0"/>
          <w:sz w:val="22"/>
          <w:szCs w:val="22"/>
          <w:lang w:eastAsia="pt-BR" w:bidi="ar-SA"/>
        </w:rPr>
        <w:t xml:space="preserve"> DO OBJETO</w:t>
      </w:r>
    </w:p>
    <w:p w14:paraId="26213A70" w14:textId="28F88A38" w:rsidR="009C4A27" w:rsidRDefault="002E0811" w:rsidP="00E8740E">
      <w:pPr>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1</w:t>
      </w:r>
      <w:r w:rsidR="00E8740E" w:rsidRPr="00436368">
        <w:rPr>
          <w:rFonts w:ascii="Times New Roman" w:eastAsia="Times New Roman" w:hAnsi="Times New Roman" w:cs="Times New Roman"/>
          <w:kern w:val="0"/>
          <w:sz w:val="22"/>
          <w:szCs w:val="22"/>
          <w:lang w:eastAsia="pt-BR" w:bidi="ar-SA"/>
        </w:rPr>
        <w:t xml:space="preserve">.1 - A presente </w:t>
      </w:r>
      <w:r w:rsidR="00F05185">
        <w:rPr>
          <w:rFonts w:ascii="Times New Roman" w:eastAsia="Times New Roman" w:hAnsi="Times New Roman" w:cs="Times New Roman"/>
          <w:kern w:val="0"/>
          <w:sz w:val="22"/>
          <w:szCs w:val="22"/>
          <w:lang w:eastAsia="pt-BR" w:bidi="ar-SA"/>
        </w:rPr>
        <w:t>l</w:t>
      </w:r>
      <w:r w:rsidR="00E8740E" w:rsidRPr="00436368">
        <w:rPr>
          <w:rFonts w:ascii="Times New Roman" w:eastAsia="Times New Roman" w:hAnsi="Times New Roman" w:cs="Times New Roman"/>
          <w:kern w:val="0"/>
          <w:sz w:val="22"/>
          <w:szCs w:val="22"/>
          <w:lang w:eastAsia="pt-BR" w:bidi="ar-SA"/>
        </w:rPr>
        <w:t xml:space="preserve">icitação tem por finalidade </w:t>
      </w:r>
      <w:r w:rsidR="00C3063F">
        <w:rPr>
          <w:rFonts w:ascii="Times New Roman" w:eastAsia="Times New Roman" w:hAnsi="Times New Roman" w:cs="Times New Roman"/>
          <w:kern w:val="0"/>
          <w:sz w:val="22"/>
          <w:szCs w:val="22"/>
          <w:lang w:eastAsia="pt-BR" w:bidi="ar-SA"/>
        </w:rPr>
        <w:t>o</w:t>
      </w:r>
      <w:r w:rsidR="00E8740E" w:rsidRPr="00436368">
        <w:rPr>
          <w:rFonts w:ascii="Times New Roman" w:eastAsia="Times New Roman" w:hAnsi="Times New Roman" w:cs="Times New Roman"/>
          <w:kern w:val="0"/>
          <w:sz w:val="22"/>
          <w:szCs w:val="22"/>
          <w:lang w:eastAsia="pt-BR" w:bidi="ar-SA"/>
        </w:rPr>
        <w:t xml:space="preserve"> </w:t>
      </w:r>
      <w:r w:rsidR="003757FA">
        <w:rPr>
          <w:rFonts w:ascii="Times New Roman" w:eastAsia="Times New Roman" w:hAnsi="Times New Roman" w:cs="Times New Roman"/>
          <w:kern w:val="0"/>
          <w:sz w:val="22"/>
          <w:szCs w:val="22"/>
          <w:lang w:eastAsia="pt-BR" w:bidi="ar-SA"/>
        </w:rPr>
        <w:t>REGISTRO DE PREÇOS PARA FUTURAS E EVENTUAIS AQUISIÇÕES DE MATERIAIS DE HIGIENE E LIMPEZA PARA UTILIZAÇÃO NAS DIVERSAS SECRETARIAS E SETORES</w:t>
      </w:r>
      <w:r w:rsidR="00E8740E" w:rsidRPr="00436368">
        <w:rPr>
          <w:rFonts w:ascii="Times New Roman" w:eastAsia="Times New Roman" w:hAnsi="Times New Roman" w:cs="Times New Roman"/>
          <w:kern w:val="0"/>
          <w:sz w:val="22"/>
          <w:szCs w:val="22"/>
          <w:lang w:eastAsia="pt-BR" w:bidi="ar-SA"/>
        </w:rPr>
        <w:t xml:space="preserve">, conforme quantidades e características técnicas descritas no Anexo I </w:t>
      </w:r>
      <w:r w:rsidR="00546B71">
        <w:rPr>
          <w:rFonts w:ascii="Times New Roman" w:eastAsia="Times New Roman" w:hAnsi="Times New Roman" w:cs="Times New Roman"/>
          <w:kern w:val="0"/>
          <w:sz w:val="22"/>
          <w:szCs w:val="22"/>
          <w:lang w:eastAsia="pt-BR" w:bidi="ar-SA"/>
        </w:rPr>
        <w:t>-</w:t>
      </w:r>
      <w:r w:rsidR="00E8740E" w:rsidRPr="00436368">
        <w:rPr>
          <w:rFonts w:ascii="Times New Roman" w:eastAsia="Times New Roman" w:hAnsi="Times New Roman" w:cs="Times New Roman"/>
          <w:kern w:val="0"/>
          <w:sz w:val="22"/>
          <w:szCs w:val="22"/>
          <w:lang w:eastAsia="pt-BR" w:bidi="ar-SA"/>
        </w:rPr>
        <w:t xml:space="preserve"> Termo de Referência deste </w:t>
      </w:r>
      <w:r w:rsidR="00226B35" w:rsidRPr="00436368">
        <w:rPr>
          <w:rFonts w:ascii="Times New Roman" w:eastAsia="Times New Roman" w:hAnsi="Times New Roman" w:cs="Times New Roman"/>
          <w:kern w:val="0"/>
          <w:sz w:val="22"/>
          <w:szCs w:val="22"/>
          <w:lang w:eastAsia="pt-BR" w:bidi="ar-SA"/>
        </w:rPr>
        <w:t>edital</w:t>
      </w:r>
      <w:r w:rsidR="009C4A27">
        <w:rPr>
          <w:rFonts w:ascii="Times New Roman" w:eastAsia="Times New Roman" w:hAnsi="Times New Roman" w:cs="Times New Roman"/>
          <w:kern w:val="0"/>
          <w:sz w:val="22"/>
          <w:szCs w:val="22"/>
          <w:lang w:eastAsia="pt-BR" w:bidi="ar-SA"/>
        </w:rPr>
        <w:t xml:space="preserve"> e a seguir:</w:t>
      </w:r>
    </w:p>
    <w:p w14:paraId="4FF34821" w14:textId="475181DD" w:rsidR="00E8740E" w:rsidRDefault="00E8740E" w:rsidP="00E8740E">
      <w:pPr>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kern w:val="0"/>
          <w:sz w:val="22"/>
          <w:szCs w:val="22"/>
          <w:lang w:eastAsia="pt-BR" w:bidi="ar-SA"/>
        </w:rPr>
        <w:t xml:space="preserve"> </w:t>
      </w:r>
    </w:p>
    <w:tbl>
      <w:tblPr>
        <w:tblW w:w="9738" w:type="dxa"/>
        <w:tblInd w:w="-5" w:type="dxa"/>
        <w:tblCellMar>
          <w:left w:w="70" w:type="dxa"/>
          <w:right w:w="70" w:type="dxa"/>
        </w:tblCellMar>
        <w:tblLook w:val="04A0" w:firstRow="1" w:lastRow="0" w:firstColumn="1" w:lastColumn="0" w:noHBand="0" w:noVBand="1"/>
      </w:tblPr>
      <w:tblGrid>
        <w:gridCol w:w="562"/>
        <w:gridCol w:w="693"/>
        <w:gridCol w:w="693"/>
        <w:gridCol w:w="5146"/>
        <w:gridCol w:w="1418"/>
        <w:gridCol w:w="1226"/>
      </w:tblGrid>
      <w:tr w:rsidR="00162E57" w14:paraId="44882E63" w14:textId="77777777" w:rsidTr="00162E57">
        <w:trPr>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EF56F07" w14:textId="77777777" w:rsidR="00162E57" w:rsidRDefault="00162E57">
            <w:pPr>
              <w:suppressAutoHyphens w:val="0"/>
              <w:jc w:val="center"/>
              <w:rPr>
                <w:rFonts w:ascii="Times New Roman" w:eastAsia="Times New Roman" w:hAnsi="Times New Roman" w:cs="Times New Roman"/>
                <w:b/>
                <w:bCs/>
                <w:color w:val="000000"/>
                <w:kern w:val="0"/>
                <w:sz w:val="18"/>
                <w:szCs w:val="18"/>
                <w:lang w:eastAsia="pt-BR" w:bidi="ar-SA"/>
              </w:rPr>
            </w:pPr>
            <w:bookmarkStart w:id="0" w:name="_Hlk137063569"/>
            <w:bookmarkStart w:id="1" w:name="_Hlk137063455"/>
            <w:r>
              <w:rPr>
                <w:b/>
                <w:bCs/>
                <w:color w:val="000000"/>
                <w:sz w:val="18"/>
                <w:szCs w:val="18"/>
                <w:lang w:eastAsia="pt-BR"/>
              </w:rPr>
              <w:t>Item</w:t>
            </w:r>
          </w:p>
        </w:tc>
        <w:tc>
          <w:tcPr>
            <w:tcW w:w="693" w:type="dxa"/>
            <w:tcBorders>
              <w:top w:val="single" w:sz="4" w:space="0" w:color="auto"/>
              <w:left w:val="nil"/>
              <w:bottom w:val="single" w:sz="4" w:space="0" w:color="auto"/>
              <w:right w:val="single" w:sz="4" w:space="0" w:color="auto"/>
            </w:tcBorders>
            <w:noWrap/>
            <w:vAlign w:val="center"/>
            <w:hideMark/>
          </w:tcPr>
          <w:p w14:paraId="58B15F98" w14:textId="77777777" w:rsidR="00162E57" w:rsidRDefault="00162E57">
            <w:pPr>
              <w:suppressAutoHyphens w:val="0"/>
              <w:jc w:val="center"/>
              <w:rPr>
                <w:b/>
                <w:bCs/>
                <w:color w:val="000000"/>
                <w:sz w:val="18"/>
                <w:szCs w:val="18"/>
                <w:lang w:eastAsia="pt-BR"/>
              </w:rPr>
            </w:pPr>
            <w:r>
              <w:rPr>
                <w:b/>
                <w:bCs/>
                <w:color w:val="000000"/>
                <w:sz w:val="18"/>
                <w:szCs w:val="18"/>
                <w:lang w:eastAsia="pt-BR"/>
              </w:rPr>
              <w:t>Qtd</w:t>
            </w:r>
          </w:p>
        </w:tc>
        <w:tc>
          <w:tcPr>
            <w:tcW w:w="693" w:type="dxa"/>
            <w:tcBorders>
              <w:top w:val="single" w:sz="4" w:space="0" w:color="auto"/>
              <w:left w:val="nil"/>
              <w:bottom w:val="single" w:sz="4" w:space="0" w:color="auto"/>
              <w:right w:val="single" w:sz="4" w:space="0" w:color="auto"/>
            </w:tcBorders>
            <w:noWrap/>
            <w:vAlign w:val="center"/>
            <w:hideMark/>
          </w:tcPr>
          <w:p w14:paraId="27AD3465" w14:textId="77777777" w:rsidR="00162E57" w:rsidRDefault="00162E57">
            <w:pPr>
              <w:suppressAutoHyphens w:val="0"/>
              <w:jc w:val="center"/>
              <w:rPr>
                <w:b/>
                <w:bCs/>
                <w:color w:val="000000"/>
                <w:sz w:val="18"/>
                <w:szCs w:val="18"/>
                <w:lang w:eastAsia="pt-BR"/>
              </w:rPr>
            </w:pPr>
            <w:r>
              <w:rPr>
                <w:b/>
                <w:bCs/>
                <w:color w:val="000000"/>
                <w:sz w:val="18"/>
                <w:szCs w:val="18"/>
                <w:lang w:eastAsia="pt-BR"/>
              </w:rPr>
              <w:t>Und</w:t>
            </w:r>
          </w:p>
        </w:tc>
        <w:tc>
          <w:tcPr>
            <w:tcW w:w="5146" w:type="dxa"/>
            <w:tcBorders>
              <w:top w:val="single" w:sz="4" w:space="0" w:color="auto"/>
              <w:left w:val="nil"/>
              <w:bottom w:val="single" w:sz="4" w:space="0" w:color="auto"/>
              <w:right w:val="single" w:sz="4" w:space="0" w:color="auto"/>
            </w:tcBorders>
            <w:noWrap/>
            <w:vAlign w:val="center"/>
            <w:hideMark/>
          </w:tcPr>
          <w:p w14:paraId="3ABFC8EE" w14:textId="77777777" w:rsidR="00162E57" w:rsidRDefault="00162E57">
            <w:pPr>
              <w:suppressAutoHyphens w:val="0"/>
              <w:jc w:val="center"/>
              <w:rPr>
                <w:b/>
                <w:bCs/>
                <w:color w:val="000000"/>
                <w:sz w:val="18"/>
                <w:szCs w:val="18"/>
                <w:lang w:eastAsia="pt-BR"/>
              </w:rPr>
            </w:pPr>
            <w:r>
              <w:rPr>
                <w:b/>
                <w:bCs/>
                <w:color w:val="000000"/>
                <w:sz w:val="18"/>
                <w:szCs w:val="18"/>
                <w:lang w:eastAsia="pt-BR"/>
              </w:rPr>
              <w:t>Descrição do Objeto</w:t>
            </w:r>
          </w:p>
        </w:tc>
        <w:tc>
          <w:tcPr>
            <w:tcW w:w="1418" w:type="dxa"/>
            <w:tcBorders>
              <w:top w:val="single" w:sz="4" w:space="0" w:color="auto"/>
              <w:left w:val="nil"/>
              <w:bottom w:val="single" w:sz="4" w:space="0" w:color="auto"/>
              <w:right w:val="single" w:sz="4" w:space="0" w:color="auto"/>
            </w:tcBorders>
            <w:noWrap/>
            <w:vAlign w:val="center"/>
            <w:hideMark/>
          </w:tcPr>
          <w:p w14:paraId="6A8C1BD0" w14:textId="77777777" w:rsidR="00162E57" w:rsidRDefault="00162E57">
            <w:pPr>
              <w:suppressAutoHyphens w:val="0"/>
              <w:jc w:val="center"/>
              <w:rPr>
                <w:b/>
                <w:bCs/>
                <w:color w:val="000000"/>
                <w:sz w:val="18"/>
                <w:szCs w:val="18"/>
                <w:lang w:eastAsia="pt-BR"/>
              </w:rPr>
            </w:pPr>
            <w:r>
              <w:rPr>
                <w:b/>
                <w:bCs/>
                <w:color w:val="000000"/>
                <w:sz w:val="18"/>
                <w:szCs w:val="18"/>
                <w:lang w:eastAsia="pt-BR"/>
              </w:rPr>
              <w:t>Preço Unit</w:t>
            </w:r>
          </w:p>
        </w:tc>
        <w:tc>
          <w:tcPr>
            <w:tcW w:w="1226" w:type="dxa"/>
            <w:tcBorders>
              <w:top w:val="single" w:sz="4" w:space="0" w:color="auto"/>
              <w:left w:val="nil"/>
              <w:bottom w:val="single" w:sz="4" w:space="0" w:color="auto"/>
              <w:right w:val="single" w:sz="4" w:space="0" w:color="auto"/>
            </w:tcBorders>
            <w:noWrap/>
            <w:vAlign w:val="center"/>
            <w:hideMark/>
          </w:tcPr>
          <w:p w14:paraId="1C13F419" w14:textId="77777777" w:rsidR="00162E57" w:rsidRDefault="00162E57">
            <w:pPr>
              <w:suppressAutoHyphens w:val="0"/>
              <w:jc w:val="center"/>
              <w:rPr>
                <w:b/>
                <w:bCs/>
                <w:color w:val="000000"/>
                <w:sz w:val="18"/>
                <w:szCs w:val="18"/>
                <w:lang w:eastAsia="pt-BR"/>
              </w:rPr>
            </w:pPr>
            <w:r>
              <w:rPr>
                <w:b/>
                <w:bCs/>
                <w:color w:val="000000"/>
                <w:sz w:val="18"/>
                <w:szCs w:val="18"/>
                <w:lang w:eastAsia="pt-BR"/>
              </w:rPr>
              <w:t>Preço Total</w:t>
            </w:r>
          </w:p>
        </w:tc>
      </w:tr>
      <w:tr w:rsidR="00162E57" w14:paraId="6408F5AE"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768547F" w14:textId="77777777" w:rsidR="00162E57" w:rsidRDefault="00162E57">
            <w:pPr>
              <w:suppressAutoHyphens w:val="0"/>
              <w:jc w:val="center"/>
              <w:rPr>
                <w:color w:val="000000"/>
                <w:sz w:val="18"/>
                <w:szCs w:val="18"/>
                <w:lang w:eastAsia="pt-BR"/>
              </w:rPr>
            </w:pPr>
            <w:r>
              <w:rPr>
                <w:color w:val="000000"/>
                <w:sz w:val="18"/>
                <w:szCs w:val="18"/>
                <w:lang w:eastAsia="pt-BR"/>
              </w:rPr>
              <w:t>1</w:t>
            </w:r>
          </w:p>
        </w:tc>
        <w:tc>
          <w:tcPr>
            <w:tcW w:w="693" w:type="dxa"/>
            <w:tcBorders>
              <w:top w:val="nil"/>
              <w:left w:val="nil"/>
              <w:bottom w:val="single" w:sz="4" w:space="0" w:color="auto"/>
              <w:right w:val="single" w:sz="4" w:space="0" w:color="auto"/>
            </w:tcBorders>
            <w:noWrap/>
            <w:hideMark/>
          </w:tcPr>
          <w:p w14:paraId="387E5F62" w14:textId="77777777" w:rsidR="00162E57" w:rsidRDefault="00162E57">
            <w:pPr>
              <w:suppressAutoHyphens w:val="0"/>
              <w:jc w:val="center"/>
              <w:rPr>
                <w:color w:val="000000"/>
                <w:sz w:val="18"/>
                <w:szCs w:val="18"/>
                <w:lang w:eastAsia="pt-BR"/>
              </w:rPr>
            </w:pPr>
            <w:r>
              <w:rPr>
                <w:color w:val="000000"/>
                <w:sz w:val="18"/>
                <w:szCs w:val="18"/>
                <w:lang w:eastAsia="pt-BR"/>
              </w:rPr>
              <w:t>800</w:t>
            </w:r>
          </w:p>
        </w:tc>
        <w:tc>
          <w:tcPr>
            <w:tcW w:w="693" w:type="dxa"/>
            <w:tcBorders>
              <w:top w:val="nil"/>
              <w:left w:val="nil"/>
              <w:bottom w:val="single" w:sz="4" w:space="0" w:color="auto"/>
              <w:right w:val="single" w:sz="4" w:space="0" w:color="auto"/>
            </w:tcBorders>
            <w:noWrap/>
            <w:hideMark/>
          </w:tcPr>
          <w:p w14:paraId="631E04DF"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1ADC9CA" w14:textId="77777777" w:rsidR="00162E57" w:rsidRDefault="00162E57">
            <w:pPr>
              <w:suppressAutoHyphens w:val="0"/>
              <w:jc w:val="both"/>
              <w:rPr>
                <w:color w:val="000000"/>
                <w:sz w:val="18"/>
                <w:szCs w:val="18"/>
                <w:lang w:eastAsia="pt-BR"/>
              </w:rPr>
            </w:pPr>
            <w:r>
              <w:rPr>
                <w:color w:val="000000"/>
                <w:sz w:val="18"/>
                <w:szCs w:val="18"/>
                <w:lang w:eastAsia="pt-BR"/>
              </w:rPr>
              <w:t>ÁGUA SANITÁRIA, EMBALAGEM COM 5 L</w:t>
            </w:r>
          </w:p>
        </w:tc>
        <w:tc>
          <w:tcPr>
            <w:tcW w:w="1418" w:type="dxa"/>
            <w:tcBorders>
              <w:top w:val="nil"/>
              <w:left w:val="nil"/>
              <w:bottom w:val="single" w:sz="4" w:space="0" w:color="auto"/>
              <w:right w:val="single" w:sz="4" w:space="0" w:color="auto"/>
            </w:tcBorders>
            <w:hideMark/>
          </w:tcPr>
          <w:p w14:paraId="5322F7A3" w14:textId="77777777" w:rsidR="00162E57" w:rsidRDefault="00162E57">
            <w:pPr>
              <w:suppressAutoHyphens w:val="0"/>
              <w:jc w:val="right"/>
              <w:rPr>
                <w:color w:val="000000"/>
                <w:sz w:val="18"/>
                <w:szCs w:val="18"/>
                <w:lang w:eastAsia="pt-BR"/>
              </w:rPr>
            </w:pPr>
            <w:r>
              <w:rPr>
                <w:color w:val="000000"/>
                <w:sz w:val="18"/>
                <w:szCs w:val="18"/>
                <w:lang w:eastAsia="pt-BR"/>
              </w:rPr>
              <w:t xml:space="preserve">                   7,14 </w:t>
            </w:r>
          </w:p>
        </w:tc>
        <w:tc>
          <w:tcPr>
            <w:tcW w:w="1226" w:type="dxa"/>
            <w:tcBorders>
              <w:top w:val="nil"/>
              <w:left w:val="nil"/>
              <w:bottom w:val="single" w:sz="4" w:space="0" w:color="auto"/>
              <w:right w:val="single" w:sz="4" w:space="0" w:color="auto"/>
            </w:tcBorders>
            <w:hideMark/>
          </w:tcPr>
          <w:p w14:paraId="7F831D53" w14:textId="77777777" w:rsidR="00162E57" w:rsidRDefault="00162E57">
            <w:pPr>
              <w:suppressAutoHyphens w:val="0"/>
              <w:jc w:val="right"/>
              <w:rPr>
                <w:color w:val="000000"/>
                <w:sz w:val="18"/>
                <w:szCs w:val="18"/>
                <w:lang w:eastAsia="pt-BR"/>
              </w:rPr>
            </w:pPr>
            <w:r>
              <w:rPr>
                <w:color w:val="000000"/>
                <w:sz w:val="18"/>
                <w:szCs w:val="18"/>
                <w:lang w:eastAsia="pt-BR"/>
              </w:rPr>
              <w:t xml:space="preserve">         5.712,00 </w:t>
            </w:r>
          </w:p>
        </w:tc>
      </w:tr>
      <w:tr w:rsidR="00162E57" w14:paraId="2C491DF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6C61038" w14:textId="77777777" w:rsidR="00162E57" w:rsidRDefault="00162E57">
            <w:pPr>
              <w:suppressAutoHyphens w:val="0"/>
              <w:jc w:val="center"/>
              <w:rPr>
                <w:color w:val="000000"/>
                <w:sz w:val="18"/>
                <w:szCs w:val="18"/>
                <w:lang w:eastAsia="pt-BR"/>
              </w:rPr>
            </w:pPr>
            <w:r>
              <w:rPr>
                <w:color w:val="000000"/>
                <w:sz w:val="18"/>
                <w:szCs w:val="18"/>
                <w:lang w:eastAsia="pt-BR"/>
              </w:rPr>
              <w:t>2</w:t>
            </w:r>
          </w:p>
        </w:tc>
        <w:tc>
          <w:tcPr>
            <w:tcW w:w="693" w:type="dxa"/>
            <w:tcBorders>
              <w:top w:val="nil"/>
              <w:left w:val="nil"/>
              <w:bottom w:val="single" w:sz="4" w:space="0" w:color="auto"/>
              <w:right w:val="single" w:sz="4" w:space="0" w:color="auto"/>
            </w:tcBorders>
            <w:noWrap/>
            <w:hideMark/>
          </w:tcPr>
          <w:p w14:paraId="3768FF6C"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521BAC3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AAAE652" w14:textId="77777777" w:rsidR="00162E57" w:rsidRDefault="00162E57">
            <w:pPr>
              <w:suppressAutoHyphens w:val="0"/>
              <w:jc w:val="both"/>
              <w:rPr>
                <w:color w:val="000000"/>
                <w:sz w:val="18"/>
                <w:szCs w:val="18"/>
                <w:lang w:eastAsia="pt-BR"/>
              </w:rPr>
            </w:pPr>
            <w:r>
              <w:rPr>
                <w:color w:val="000000"/>
                <w:sz w:val="18"/>
                <w:szCs w:val="18"/>
                <w:lang w:eastAsia="pt-BR"/>
              </w:rPr>
              <w:t>ÁLCOOL ETÍLICO HIDRATADO, EM GEL, 70° INPM, EMBALAGEM COM NO MÍNIMO 450ML</w:t>
            </w:r>
          </w:p>
        </w:tc>
        <w:tc>
          <w:tcPr>
            <w:tcW w:w="1418" w:type="dxa"/>
            <w:tcBorders>
              <w:top w:val="nil"/>
              <w:left w:val="nil"/>
              <w:bottom w:val="single" w:sz="4" w:space="0" w:color="auto"/>
              <w:right w:val="single" w:sz="4" w:space="0" w:color="auto"/>
            </w:tcBorders>
            <w:hideMark/>
          </w:tcPr>
          <w:p w14:paraId="59528292" w14:textId="77777777" w:rsidR="00162E57" w:rsidRDefault="00162E57">
            <w:pPr>
              <w:suppressAutoHyphens w:val="0"/>
              <w:jc w:val="right"/>
              <w:rPr>
                <w:color w:val="000000"/>
                <w:sz w:val="18"/>
                <w:szCs w:val="18"/>
                <w:lang w:eastAsia="pt-BR"/>
              </w:rPr>
            </w:pPr>
            <w:r>
              <w:rPr>
                <w:color w:val="000000"/>
                <w:sz w:val="18"/>
                <w:szCs w:val="18"/>
                <w:lang w:eastAsia="pt-BR"/>
              </w:rPr>
              <w:t xml:space="preserve">                   5,60 </w:t>
            </w:r>
          </w:p>
        </w:tc>
        <w:tc>
          <w:tcPr>
            <w:tcW w:w="1226" w:type="dxa"/>
            <w:tcBorders>
              <w:top w:val="nil"/>
              <w:left w:val="nil"/>
              <w:bottom w:val="single" w:sz="4" w:space="0" w:color="auto"/>
              <w:right w:val="single" w:sz="4" w:space="0" w:color="auto"/>
            </w:tcBorders>
            <w:hideMark/>
          </w:tcPr>
          <w:p w14:paraId="4D681060" w14:textId="77777777" w:rsidR="00162E57" w:rsidRDefault="00162E57">
            <w:pPr>
              <w:suppressAutoHyphens w:val="0"/>
              <w:jc w:val="right"/>
              <w:rPr>
                <w:color w:val="000000"/>
                <w:sz w:val="18"/>
                <w:szCs w:val="18"/>
                <w:lang w:eastAsia="pt-BR"/>
              </w:rPr>
            </w:pPr>
            <w:r>
              <w:rPr>
                <w:color w:val="000000"/>
                <w:sz w:val="18"/>
                <w:szCs w:val="18"/>
                <w:lang w:eastAsia="pt-BR"/>
              </w:rPr>
              <w:t xml:space="preserve">            560,00 </w:t>
            </w:r>
          </w:p>
        </w:tc>
      </w:tr>
      <w:tr w:rsidR="00162E57" w14:paraId="21700DB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C0EBC69" w14:textId="77777777" w:rsidR="00162E57" w:rsidRDefault="00162E57">
            <w:pPr>
              <w:suppressAutoHyphens w:val="0"/>
              <w:jc w:val="center"/>
              <w:rPr>
                <w:color w:val="000000"/>
                <w:sz w:val="18"/>
                <w:szCs w:val="18"/>
                <w:lang w:eastAsia="pt-BR"/>
              </w:rPr>
            </w:pPr>
            <w:r>
              <w:rPr>
                <w:color w:val="000000"/>
                <w:sz w:val="18"/>
                <w:szCs w:val="18"/>
                <w:lang w:eastAsia="pt-BR"/>
              </w:rPr>
              <w:t>3</w:t>
            </w:r>
          </w:p>
        </w:tc>
        <w:tc>
          <w:tcPr>
            <w:tcW w:w="693" w:type="dxa"/>
            <w:tcBorders>
              <w:top w:val="nil"/>
              <w:left w:val="nil"/>
              <w:bottom w:val="single" w:sz="4" w:space="0" w:color="auto"/>
              <w:right w:val="single" w:sz="4" w:space="0" w:color="auto"/>
            </w:tcBorders>
            <w:noWrap/>
            <w:hideMark/>
          </w:tcPr>
          <w:p w14:paraId="2C5EC669" w14:textId="77777777" w:rsidR="00162E57" w:rsidRDefault="00162E57">
            <w:pPr>
              <w:suppressAutoHyphens w:val="0"/>
              <w:jc w:val="center"/>
              <w:rPr>
                <w:color w:val="000000"/>
                <w:sz w:val="18"/>
                <w:szCs w:val="18"/>
                <w:lang w:eastAsia="pt-BR"/>
              </w:rPr>
            </w:pPr>
            <w:r>
              <w:rPr>
                <w:color w:val="000000"/>
                <w:sz w:val="18"/>
                <w:szCs w:val="18"/>
                <w:lang w:eastAsia="pt-BR"/>
              </w:rPr>
              <w:t>700</w:t>
            </w:r>
          </w:p>
        </w:tc>
        <w:tc>
          <w:tcPr>
            <w:tcW w:w="693" w:type="dxa"/>
            <w:tcBorders>
              <w:top w:val="nil"/>
              <w:left w:val="nil"/>
              <w:bottom w:val="single" w:sz="4" w:space="0" w:color="auto"/>
              <w:right w:val="single" w:sz="4" w:space="0" w:color="auto"/>
            </w:tcBorders>
            <w:noWrap/>
            <w:hideMark/>
          </w:tcPr>
          <w:p w14:paraId="4AEE81CF"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AF6CFF8" w14:textId="77777777" w:rsidR="00162E57" w:rsidRDefault="00162E57">
            <w:pPr>
              <w:suppressAutoHyphens w:val="0"/>
              <w:jc w:val="both"/>
              <w:rPr>
                <w:color w:val="000000"/>
                <w:sz w:val="18"/>
                <w:szCs w:val="18"/>
                <w:lang w:eastAsia="pt-BR"/>
              </w:rPr>
            </w:pPr>
            <w:r>
              <w:rPr>
                <w:color w:val="000000"/>
                <w:sz w:val="18"/>
                <w:szCs w:val="18"/>
                <w:lang w:eastAsia="pt-BR"/>
              </w:rPr>
              <w:t>ÁLCOOL ETÍLICO HIDRATADO, LÍQUIDO, 70° INPM, EMBALAGEM COM 1 L</w:t>
            </w:r>
          </w:p>
        </w:tc>
        <w:tc>
          <w:tcPr>
            <w:tcW w:w="1418" w:type="dxa"/>
            <w:tcBorders>
              <w:top w:val="nil"/>
              <w:left w:val="nil"/>
              <w:bottom w:val="single" w:sz="4" w:space="0" w:color="auto"/>
              <w:right w:val="single" w:sz="4" w:space="0" w:color="auto"/>
            </w:tcBorders>
            <w:hideMark/>
          </w:tcPr>
          <w:p w14:paraId="29953AE8" w14:textId="77777777" w:rsidR="00162E57" w:rsidRDefault="00162E57">
            <w:pPr>
              <w:suppressAutoHyphens w:val="0"/>
              <w:jc w:val="right"/>
              <w:rPr>
                <w:color w:val="000000"/>
                <w:sz w:val="18"/>
                <w:szCs w:val="18"/>
                <w:lang w:eastAsia="pt-BR"/>
              </w:rPr>
            </w:pPr>
            <w:r>
              <w:rPr>
                <w:color w:val="000000"/>
                <w:sz w:val="18"/>
                <w:szCs w:val="18"/>
                <w:lang w:eastAsia="pt-BR"/>
              </w:rPr>
              <w:t xml:space="preserve">                   5,54 </w:t>
            </w:r>
          </w:p>
        </w:tc>
        <w:tc>
          <w:tcPr>
            <w:tcW w:w="1226" w:type="dxa"/>
            <w:tcBorders>
              <w:top w:val="nil"/>
              <w:left w:val="nil"/>
              <w:bottom w:val="single" w:sz="4" w:space="0" w:color="auto"/>
              <w:right w:val="single" w:sz="4" w:space="0" w:color="auto"/>
            </w:tcBorders>
            <w:hideMark/>
          </w:tcPr>
          <w:p w14:paraId="5D0199A4" w14:textId="77777777" w:rsidR="00162E57" w:rsidRDefault="00162E57">
            <w:pPr>
              <w:suppressAutoHyphens w:val="0"/>
              <w:jc w:val="right"/>
              <w:rPr>
                <w:color w:val="000000"/>
                <w:sz w:val="18"/>
                <w:szCs w:val="18"/>
                <w:lang w:eastAsia="pt-BR"/>
              </w:rPr>
            </w:pPr>
            <w:r>
              <w:rPr>
                <w:color w:val="000000"/>
                <w:sz w:val="18"/>
                <w:szCs w:val="18"/>
                <w:lang w:eastAsia="pt-BR"/>
              </w:rPr>
              <w:t xml:space="preserve">         3.878,00 </w:t>
            </w:r>
          </w:p>
        </w:tc>
      </w:tr>
      <w:tr w:rsidR="00162E57" w14:paraId="242E183A"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2CBA103" w14:textId="77777777" w:rsidR="00162E57" w:rsidRDefault="00162E57">
            <w:pPr>
              <w:suppressAutoHyphens w:val="0"/>
              <w:jc w:val="center"/>
              <w:rPr>
                <w:color w:val="000000"/>
                <w:sz w:val="18"/>
                <w:szCs w:val="18"/>
                <w:lang w:eastAsia="pt-BR"/>
              </w:rPr>
            </w:pPr>
            <w:r>
              <w:rPr>
                <w:color w:val="000000"/>
                <w:sz w:val="18"/>
                <w:szCs w:val="18"/>
                <w:lang w:eastAsia="pt-BR"/>
              </w:rPr>
              <w:t>4</w:t>
            </w:r>
          </w:p>
        </w:tc>
        <w:tc>
          <w:tcPr>
            <w:tcW w:w="693" w:type="dxa"/>
            <w:tcBorders>
              <w:top w:val="nil"/>
              <w:left w:val="nil"/>
              <w:bottom w:val="single" w:sz="4" w:space="0" w:color="auto"/>
              <w:right w:val="single" w:sz="4" w:space="0" w:color="auto"/>
            </w:tcBorders>
            <w:noWrap/>
            <w:hideMark/>
          </w:tcPr>
          <w:p w14:paraId="38ECE760" w14:textId="77777777" w:rsidR="00162E57" w:rsidRDefault="00162E57">
            <w:pPr>
              <w:suppressAutoHyphens w:val="0"/>
              <w:jc w:val="center"/>
              <w:rPr>
                <w:color w:val="000000"/>
                <w:sz w:val="18"/>
                <w:szCs w:val="18"/>
                <w:lang w:eastAsia="pt-BR"/>
              </w:rPr>
            </w:pPr>
            <w:r>
              <w:rPr>
                <w:color w:val="000000"/>
                <w:sz w:val="18"/>
                <w:szCs w:val="18"/>
                <w:lang w:eastAsia="pt-BR"/>
              </w:rPr>
              <w:t>700</w:t>
            </w:r>
          </w:p>
        </w:tc>
        <w:tc>
          <w:tcPr>
            <w:tcW w:w="693" w:type="dxa"/>
            <w:tcBorders>
              <w:top w:val="nil"/>
              <w:left w:val="nil"/>
              <w:bottom w:val="single" w:sz="4" w:space="0" w:color="auto"/>
              <w:right w:val="single" w:sz="4" w:space="0" w:color="auto"/>
            </w:tcBorders>
            <w:noWrap/>
            <w:hideMark/>
          </w:tcPr>
          <w:p w14:paraId="73752E4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17E5DC5" w14:textId="77777777" w:rsidR="00162E57" w:rsidRDefault="00162E57">
            <w:pPr>
              <w:suppressAutoHyphens w:val="0"/>
              <w:jc w:val="both"/>
              <w:rPr>
                <w:color w:val="000000"/>
                <w:sz w:val="18"/>
                <w:szCs w:val="18"/>
                <w:lang w:eastAsia="pt-BR"/>
              </w:rPr>
            </w:pPr>
            <w:r>
              <w:rPr>
                <w:color w:val="000000"/>
                <w:sz w:val="18"/>
                <w:szCs w:val="18"/>
                <w:lang w:eastAsia="pt-BR"/>
              </w:rPr>
              <w:t>ÁLCOOL ETÍLICO HIDRATADO, LÍQUIDO, 92,8° INPM, EMBALAGEM COM 1 L</w:t>
            </w:r>
          </w:p>
        </w:tc>
        <w:tc>
          <w:tcPr>
            <w:tcW w:w="1418" w:type="dxa"/>
            <w:tcBorders>
              <w:top w:val="nil"/>
              <w:left w:val="nil"/>
              <w:bottom w:val="single" w:sz="4" w:space="0" w:color="auto"/>
              <w:right w:val="single" w:sz="4" w:space="0" w:color="auto"/>
            </w:tcBorders>
            <w:hideMark/>
          </w:tcPr>
          <w:p w14:paraId="17E03D17" w14:textId="77777777" w:rsidR="00162E57" w:rsidRDefault="00162E57">
            <w:pPr>
              <w:suppressAutoHyphens w:val="0"/>
              <w:jc w:val="right"/>
              <w:rPr>
                <w:color w:val="000000"/>
                <w:sz w:val="18"/>
                <w:szCs w:val="18"/>
                <w:lang w:eastAsia="pt-BR"/>
              </w:rPr>
            </w:pPr>
            <w:r>
              <w:rPr>
                <w:color w:val="000000"/>
                <w:sz w:val="18"/>
                <w:szCs w:val="18"/>
                <w:lang w:eastAsia="pt-BR"/>
              </w:rPr>
              <w:t xml:space="preserve">                   6,69 </w:t>
            </w:r>
          </w:p>
        </w:tc>
        <w:tc>
          <w:tcPr>
            <w:tcW w:w="1226" w:type="dxa"/>
            <w:tcBorders>
              <w:top w:val="nil"/>
              <w:left w:val="nil"/>
              <w:bottom w:val="single" w:sz="4" w:space="0" w:color="auto"/>
              <w:right w:val="single" w:sz="4" w:space="0" w:color="auto"/>
            </w:tcBorders>
            <w:hideMark/>
          </w:tcPr>
          <w:p w14:paraId="10944BD6" w14:textId="77777777" w:rsidR="00162E57" w:rsidRDefault="00162E57">
            <w:pPr>
              <w:suppressAutoHyphens w:val="0"/>
              <w:jc w:val="right"/>
              <w:rPr>
                <w:color w:val="000000"/>
                <w:sz w:val="18"/>
                <w:szCs w:val="18"/>
                <w:lang w:eastAsia="pt-BR"/>
              </w:rPr>
            </w:pPr>
            <w:r>
              <w:rPr>
                <w:color w:val="000000"/>
                <w:sz w:val="18"/>
                <w:szCs w:val="18"/>
                <w:lang w:eastAsia="pt-BR"/>
              </w:rPr>
              <w:t xml:space="preserve">         4.683,00 </w:t>
            </w:r>
          </w:p>
        </w:tc>
      </w:tr>
      <w:tr w:rsidR="00162E57" w14:paraId="65AF3869"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764277D" w14:textId="77777777" w:rsidR="00162E57" w:rsidRDefault="00162E57">
            <w:pPr>
              <w:suppressAutoHyphens w:val="0"/>
              <w:jc w:val="center"/>
              <w:rPr>
                <w:color w:val="000000"/>
                <w:sz w:val="18"/>
                <w:szCs w:val="18"/>
                <w:lang w:eastAsia="pt-BR"/>
              </w:rPr>
            </w:pPr>
            <w:r>
              <w:rPr>
                <w:color w:val="000000"/>
                <w:sz w:val="18"/>
                <w:szCs w:val="18"/>
                <w:lang w:eastAsia="pt-BR"/>
              </w:rPr>
              <w:t>5</w:t>
            </w:r>
          </w:p>
        </w:tc>
        <w:tc>
          <w:tcPr>
            <w:tcW w:w="693" w:type="dxa"/>
            <w:tcBorders>
              <w:top w:val="nil"/>
              <w:left w:val="nil"/>
              <w:bottom w:val="single" w:sz="4" w:space="0" w:color="auto"/>
              <w:right w:val="single" w:sz="4" w:space="0" w:color="auto"/>
            </w:tcBorders>
            <w:noWrap/>
            <w:hideMark/>
          </w:tcPr>
          <w:p w14:paraId="784BA5A6" w14:textId="77777777" w:rsidR="00162E57" w:rsidRDefault="00162E57">
            <w:pPr>
              <w:suppressAutoHyphens w:val="0"/>
              <w:jc w:val="center"/>
              <w:rPr>
                <w:color w:val="000000"/>
                <w:sz w:val="18"/>
                <w:szCs w:val="18"/>
                <w:lang w:eastAsia="pt-BR"/>
              </w:rPr>
            </w:pPr>
            <w:r>
              <w:rPr>
                <w:color w:val="000000"/>
                <w:sz w:val="18"/>
                <w:szCs w:val="18"/>
                <w:lang w:eastAsia="pt-BR"/>
              </w:rPr>
              <w:t>300</w:t>
            </w:r>
          </w:p>
        </w:tc>
        <w:tc>
          <w:tcPr>
            <w:tcW w:w="693" w:type="dxa"/>
            <w:tcBorders>
              <w:top w:val="nil"/>
              <w:left w:val="nil"/>
              <w:bottom w:val="single" w:sz="4" w:space="0" w:color="auto"/>
              <w:right w:val="single" w:sz="4" w:space="0" w:color="auto"/>
            </w:tcBorders>
            <w:noWrap/>
            <w:hideMark/>
          </w:tcPr>
          <w:p w14:paraId="091EB6D6"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A58E803" w14:textId="77777777" w:rsidR="00162E57" w:rsidRDefault="00162E57">
            <w:pPr>
              <w:suppressAutoHyphens w:val="0"/>
              <w:jc w:val="both"/>
              <w:rPr>
                <w:color w:val="000000"/>
                <w:sz w:val="18"/>
                <w:szCs w:val="18"/>
                <w:lang w:eastAsia="pt-BR"/>
              </w:rPr>
            </w:pPr>
            <w:r>
              <w:rPr>
                <w:color w:val="000000"/>
                <w:sz w:val="18"/>
                <w:szCs w:val="18"/>
                <w:lang w:eastAsia="pt-BR"/>
              </w:rPr>
              <w:t>ÁLCOOL PERFUMADO, EMBALAGEM COM 1 L</w:t>
            </w:r>
          </w:p>
        </w:tc>
        <w:tc>
          <w:tcPr>
            <w:tcW w:w="1418" w:type="dxa"/>
            <w:tcBorders>
              <w:top w:val="nil"/>
              <w:left w:val="nil"/>
              <w:bottom w:val="single" w:sz="4" w:space="0" w:color="auto"/>
              <w:right w:val="single" w:sz="4" w:space="0" w:color="auto"/>
            </w:tcBorders>
            <w:hideMark/>
          </w:tcPr>
          <w:p w14:paraId="3FC9A4BD" w14:textId="77777777" w:rsidR="00162E57" w:rsidRDefault="00162E57">
            <w:pPr>
              <w:suppressAutoHyphens w:val="0"/>
              <w:jc w:val="right"/>
              <w:rPr>
                <w:color w:val="000000"/>
                <w:sz w:val="18"/>
                <w:szCs w:val="18"/>
                <w:lang w:eastAsia="pt-BR"/>
              </w:rPr>
            </w:pPr>
            <w:r>
              <w:rPr>
                <w:color w:val="000000"/>
                <w:sz w:val="18"/>
                <w:szCs w:val="18"/>
                <w:lang w:eastAsia="pt-BR"/>
              </w:rPr>
              <w:t xml:space="preserve">                   5,95 </w:t>
            </w:r>
          </w:p>
        </w:tc>
        <w:tc>
          <w:tcPr>
            <w:tcW w:w="1226" w:type="dxa"/>
            <w:tcBorders>
              <w:top w:val="nil"/>
              <w:left w:val="nil"/>
              <w:bottom w:val="single" w:sz="4" w:space="0" w:color="auto"/>
              <w:right w:val="single" w:sz="4" w:space="0" w:color="auto"/>
            </w:tcBorders>
            <w:hideMark/>
          </w:tcPr>
          <w:p w14:paraId="35C1C4FF" w14:textId="77777777" w:rsidR="00162E57" w:rsidRDefault="00162E57">
            <w:pPr>
              <w:suppressAutoHyphens w:val="0"/>
              <w:jc w:val="right"/>
              <w:rPr>
                <w:color w:val="000000"/>
                <w:sz w:val="18"/>
                <w:szCs w:val="18"/>
                <w:lang w:eastAsia="pt-BR"/>
              </w:rPr>
            </w:pPr>
            <w:r>
              <w:rPr>
                <w:color w:val="000000"/>
                <w:sz w:val="18"/>
                <w:szCs w:val="18"/>
                <w:lang w:eastAsia="pt-BR"/>
              </w:rPr>
              <w:t xml:space="preserve">         1.785,00 </w:t>
            </w:r>
          </w:p>
        </w:tc>
      </w:tr>
      <w:tr w:rsidR="00162E57" w14:paraId="5996B0C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E1402D1" w14:textId="77777777" w:rsidR="00162E57" w:rsidRDefault="00162E57">
            <w:pPr>
              <w:suppressAutoHyphens w:val="0"/>
              <w:jc w:val="center"/>
              <w:rPr>
                <w:color w:val="000000"/>
                <w:sz w:val="18"/>
                <w:szCs w:val="18"/>
                <w:lang w:eastAsia="pt-BR"/>
              </w:rPr>
            </w:pPr>
            <w:r>
              <w:rPr>
                <w:color w:val="000000"/>
                <w:sz w:val="18"/>
                <w:szCs w:val="18"/>
                <w:lang w:eastAsia="pt-BR"/>
              </w:rPr>
              <w:t>6</w:t>
            </w:r>
          </w:p>
        </w:tc>
        <w:tc>
          <w:tcPr>
            <w:tcW w:w="693" w:type="dxa"/>
            <w:tcBorders>
              <w:top w:val="nil"/>
              <w:left w:val="nil"/>
              <w:bottom w:val="single" w:sz="4" w:space="0" w:color="auto"/>
              <w:right w:val="single" w:sz="4" w:space="0" w:color="auto"/>
            </w:tcBorders>
            <w:noWrap/>
            <w:hideMark/>
          </w:tcPr>
          <w:p w14:paraId="30BCCA44"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55A87156"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A10D9E4" w14:textId="77777777" w:rsidR="00162E57" w:rsidRDefault="00162E57">
            <w:pPr>
              <w:suppressAutoHyphens w:val="0"/>
              <w:jc w:val="both"/>
              <w:rPr>
                <w:color w:val="000000"/>
                <w:sz w:val="18"/>
                <w:szCs w:val="18"/>
                <w:lang w:eastAsia="pt-BR"/>
              </w:rPr>
            </w:pPr>
            <w:r>
              <w:rPr>
                <w:color w:val="000000"/>
                <w:sz w:val="18"/>
                <w:szCs w:val="18"/>
                <w:lang w:eastAsia="pt-BR"/>
              </w:rPr>
              <w:t>ÁLCOOL PERFUMADO, EMBALAGEM COM 5 L</w:t>
            </w:r>
          </w:p>
        </w:tc>
        <w:tc>
          <w:tcPr>
            <w:tcW w:w="1418" w:type="dxa"/>
            <w:tcBorders>
              <w:top w:val="nil"/>
              <w:left w:val="nil"/>
              <w:bottom w:val="single" w:sz="4" w:space="0" w:color="auto"/>
              <w:right w:val="single" w:sz="4" w:space="0" w:color="auto"/>
            </w:tcBorders>
            <w:hideMark/>
          </w:tcPr>
          <w:p w14:paraId="3383DE04" w14:textId="77777777" w:rsidR="00162E57" w:rsidRDefault="00162E57">
            <w:pPr>
              <w:suppressAutoHyphens w:val="0"/>
              <w:jc w:val="right"/>
              <w:rPr>
                <w:color w:val="000000"/>
                <w:sz w:val="18"/>
                <w:szCs w:val="18"/>
                <w:lang w:eastAsia="pt-BR"/>
              </w:rPr>
            </w:pPr>
            <w:r>
              <w:rPr>
                <w:color w:val="000000"/>
                <w:sz w:val="18"/>
                <w:szCs w:val="18"/>
                <w:lang w:eastAsia="pt-BR"/>
              </w:rPr>
              <w:t xml:space="preserve">                 24,58 </w:t>
            </w:r>
          </w:p>
        </w:tc>
        <w:tc>
          <w:tcPr>
            <w:tcW w:w="1226" w:type="dxa"/>
            <w:tcBorders>
              <w:top w:val="nil"/>
              <w:left w:val="nil"/>
              <w:bottom w:val="single" w:sz="4" w:space="0" w:color="auto"/>
              <w:right w:val="single" w:sz="4" w:space="0" w:color="auto"/>
            </w:tcBorders>
            <w:hideMark/>
          </w:tcPr>
          <w:p w14:paraId="64E8FF4A" w14:textId="77777777" w:rsidR="00162E57" w:rsidRDefault="00162E57">
            <w:pPr>
              <w:suppressAutoHyphens w:val="0"/>
              <w:jc w:val="right"/>
              <w:rPr>
                <w:color w:val="000000"/>
                <w:sz w:val="18"/>
                <w:szCs w:val="18"/>
                <w:lang w:eastAsia="pt-BR"/>
              </w:rPr>
            </w:pPr>
            <w:r>
              <w:rPr>
                <w:color w:val="000000"/>
                <w:sz w:val="18"/>
                <w:szCs w:val="18"/>
                <w:lang w:eastAsia="pt-BR"/>
              </w:rPr>
              <w:t xml:space="preserve">         4.916,00 </w:t>
            </w:r>
          </w:p>
        </w:tc>
      </w:tr>
      <w:tr w:rsidR="00162E57" w14:paraId="6C2278D1"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5093FB4" w14:textId="77777777" w:rsidR="00162E57" w:rsidRDefault="00162E57">
            <w:pPr>
              <w:suppressAutoHyphens w:val="0"/>
              <w:jc w:val="center"/>
              <w:rPr>
                <w:color w:val="000000"/>
                <w:sz w:val="18"/>
                <w:szCs w:val="18"/>
                <w:lang w:eastAsia="pt-BR"/>
              </w:rPr>
            </w:pPr>
            <w:r>
              <w:rPr>
                <w:color w:val="000000"/>
                <w:sz w:val="18"/>
                <w:szCs w:val="18"/>
                <w:lang w:eastAsia="pt-BR"/>
              </w:rPr>
              <w:t>7</w:t>
            </w:r>
          </w:p>
        </w:tc>
        <w:tc>
          <w:tcPr>
            <w:tcW w:w="693" w:type="dxa"/>
            <w:tcBorders>
              <w:top w:val="nil"/>
              <w:left w:val="nil"/>
              <w:bottom w:val="single" w:sz="4" w:space="0" w:color="auto"/>
              <w:right w:val="single" w:sz="4" w:space="0" w:color="auto"/>
            </w:tcBorders>
            <w:noWrap/>
            <w:hideMark/>
          </w:tcPr>
          <w:p w14:paraId="4EDD9BB4"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26AB34E3"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118C2E8" w14:textId="77777777" w:rsidR="00162E57" w:rsidRDefault="00162E57">
            <w:pPr>
              <w:suppressAutoHyphens w:val="0"/>
              <w:jc w:val="both"/>
              <w:rPr>
                <w:color w:val="000000"/>
                <w:sz w:val="18"/>
                <w:szCs w:val="18"/>
                <w:lang w:eastAsia="pt-BR"/>
              </w:rPr>
            </w:pPr>
            <w:r>
              <w:rPr>
                <w:color w:val="000000"/>
                <w:sz w:val="18"/>
                <w:szCs w:val="18"/>
                <w:lang w:eastAsia="pt-BR"/>
              </w:rPr>
              <w:t>ALVEJANTE SEM CLORO, EMBALAGEM COM 5 L</w:t>
            </w:r>
          </w:p>
        </w:tc>
        <w:tc>
          <w:tcPr>
            <w:tcW w:w="1418" w:type="dxa"/>
            <w:tcBorders>
              <w:top w:val="nil"/>
              <w:left w:val="nil"/>
              <w:bottom w:val="single" w:sz="4" w:space="0" w:color="auto"/>
              <w:right w:val="single" w:sz="4" w:space="0" w:color="auto"/>
            </w:tcBorders>
            <w:hideMark/>
          </w:tcPr>
          <w:p w14:paraId="7DF9FAF8" w14:textId="77777777" w:rsidR="00162E57" w:rsidRDefault="00162E57">
            <w:pPr>
              <w:suppressAutoHyphens w:val="0"/>
              <w:jc w:val="right"/>
              <w:rPr>
                <w:color w:val="000000"/>
                <w:sz w:val="18"/>
                <w:szCs w:val="18"/>
                <w:lang w:eastAsia="pt-BR"/>
              </w:rPr>
            </w:pPr>
            <w:r>
              <w:rPr>
                <w:color w:val="000000"/>
                <w:sz w:val="18"/>
                <w:szCs w:val="18"/>
                <w:lang w:eastAsia="pt-BR"/>
              </w:rPr>
              <w:t xml:space="preserve">                 19,16 </w:t>
            </w:r>
          </w:p>
        </w:tc>
        <w:tc>
          <w:tcPr>
            <w:tcW w:w="1226" w:type="dxa"/>
            <w:tcBorders>
              <w:top w:val="nil"/>
              <w:left w:val="nil"/>
              <w:bottom w:val="single" w:sz="4" w:space="0" w:color="auto"/>
              <w:right w:val="single" w:sz="4" w:space="0" w:color="auto"/>
            </w:tcBorders>
            <w:hideMark/>
          </w:tcPr>
          <w:p w14:paraId="7A1E013D" w14:textId="77777777" w:rsidR="00162E57" w:rsidRDefault="00162E57">
            <w:pPr>
              <w:suppressAutoHyphens w:val="0"/>
              <w:jc w:val="right"/>
              <w:rPr>
                <w:color w:val="000000"/>
                <w:sz w:val="18"/>
                <w:szCs w:val="18"/>
                <w:lang w:eastAsia="pt-BR"/>
              </w:rPr>
            </w:pPr>
            <w:r>
              <w:rPr>
                <w:color w:val="000000"/>
                <w:sz w:val="18"/>
                <w:szCs w:val="18"/>
                <w:lang w:eastAsia="pt-BR"/>
              </w:rPr>
              <w:t xml:space="preserve">         3.832,00 </w:t>
            </w:r>
          </w:p>
        </w:tc>
      </w:tr>
      <w:tr w:rsidR="00162E57" w14:paraId="4498BE1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181ED47" w14:textId="77777777" w:rsidR="00162E57" w:rsidRDefault="00162E57">
            <w:pPr>
              <w:suppressAutoHyphens w:val="0"/>
              <w:jc w:val="center"/>
              <w:rPr>
                <w:color w:val="000000"/>
                <w:sz w:val="18"/>
                <w:szCs w:val="18"/>
                <w:lang w:eastAsia="pt-BR"/>
              </w:rPr>
            </w:pPr>
            <w:r>
              <w:rPr>
                <w:color w:val="000000"/>
                <w:sz w:val="18"/>
                <w:szCs w:val="18"/>
                <w:lang w:eastAsia="pt-BR"/>
              </w:rPr>
              <w:t>8</w:t>
            </w:r>
          </w:p>
        </w:tc>
        <w:tc>
          <w:tcPr>
            <w:tcW w:w="693" w:type="dxa"/>
            <w:tcBorders>
              <w:top w:val="nil"/>
              <w:left w:val="nil"/>
              <w:bottom w:val="single" w:sz="4" w:space="0" w:color="auto"/>
              <w:right w:val="single" w:sz="4" w:space="0" w:color="auto"/>
            </w:tcBorders>
            <w:noWrap/>
            <w:hideMark/>
          </w:tcPr>
          <w:p w14:paraId="7078804D" w14:textId="77777777" w:rsidR="00162E57" w:rsidRDefault="00162E57">
            <w:pPr>
              <w:suppressAutoHyphens w:val="0"/>
              <w:jc w:val="center"/>
              <w:rPr>
                <w:color w:val="000000"/>
                <w:sz w:val="18"/>
                <w:szCs w:val="18"/>
                <w:lang w:eastAsia="pt-BR"/>
              </w:rPr>
            </w:pPr>
            <w:r>
              <w:rPr>
                <w:color w:val="000000"/>
                <w:sz w:val="18"/>
                <w:szCs w:val="18"/>
                <w:lang w:eastAsia="pt-BR"/>
              </w:rPr>
              <w:t>300</w:t>
            </w:r>
          </w:p>
        </w:tc>
        <w:tc>
          <w:tcPr>
            <w:tcW w:w="693" w:type="dxa"/>
            <w:tcBorders>
              <w:top w:val="nil"/>
              <w:left w:val="nil"/>
              <w:bottom w:val="single" w:sz="4" w:space="0" w:color="auto"/>
              <w:right w:val="single" w:sz="4" w:space="0" w:color="auto"/>
            </w:tcBorders>
            <w:noWrap/>
            <w:hideMark/>
          </w:tcPr>
          <w:p w14:paraId="59DEFD10"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A9F3430" w14:textId="77777777" w:rsidR="00162E57" w:rsidRDefault="00162E57">
            <w:pPr>
              <w:suppressAutoHyphens w:val="0"/>
              <w:jc w:val="both"/>
              <w:rPr>
                <w:color w:val="000000"/>
                <w:sz w:val="18"/>
                <w:szCs w:val="18"/>
                <w:lang w:eastAsia="pt-BR"/>
              </w:rPr>
            </w:pPr>
            <w:r>
              <w:rPr>
                <w:color w:val="000000"/>
                <w:sz w:val="18"/>
                <w:szCs w:val="18"/>
                <w:lang w:eastAsia="pt-BR"/>
              </w:rPr>
              <w:t>AMACIANTE PARA ROUPAS, EMBALAGEM COM 5 L</w:t>
            </w:r>
          </w:p>
        </w:tc>
        <w:tc>
          <w:tcPr>
            <w:tcW w:w="1418" w:type="dxa"/>
            <w:tcBorders>
              <w:top w:val="nil"/>
              <w:left w:val="nil"/>
              <w:bottom w:val="single" w:sz="4" w:space="0" w:color="auto"/>
              <w:right w:val="single" w:sz="4" w:space="0" w:color="auto"/>
            </w:tcBorders>
            <w:hideMark/>
          </w:tcPr>
          <w:p w14:paraId="28A20C6D" w14:textId="77777777" w:rsidR="00162E57" w:rsidRDefault="00162E57">
            <w:pPr>
              <w:suppressAutoHyphens w:val="0"/>
              <w:jc w:val="right"/>
              <w:rPr>
                <w:color w:val="000000"/>
                <w:sz w:val="18"/>
                <w:szCs w:val="18"/>
                <w:lang w:eastAsia="pt-BR"/>
              </w:rPr>
            </w:pPr>
            <w:r>
              <w:rPr>
                <w:color w:val="000000"/>
                <w:sz w:val="18"/>
                <w:szCs w:val="18"/>
                <w:lang w:eastAsia="pt-BR"/>
              </w:rPr>
              <w:t xml:space="preserve">                 16,54 </w:t>
            </w:r>
          </w:p>
        </w:tc>
        <w:tc>
          <w:tcPr>
            <w:tcW w:w="1226" w:type="dxa"/>
            <w:tcBorders>
              <w:top w:val="nil"/>
              <w:left w:val="nil"/>
              <w:bottom w:val="single" w:sz="4" w:space="0" w:color="auto"/>
              <w:right w:val="single" w:sz="4" w:space="0" w:color="auto"/>
            </w:tcBorders>
            <w:hideMark/>
          </w:tcPr>
          <w:p w14:paraId="6BC37628" w14:textId="77777777" w:rsidR="00162E57" w:rsidRDefault="00162E57">
            <w:pPr>
              <w:suppressAutoHyphens w:val="0"/>
              <w:jc w:val="right"/>
              <w:rPr>
                <w:color w:val="000000"/>
                <w:sz w:val="18"/>
                <w:szCs w:val="18"/>
                <w:lang w:eastAsia="pt-BR"/>
              </w:rPr>
            </w:pPr>
            <w:r>
              <w:rPr>
                <w:color w:val="000000"/>
                <w:sz w:val="18"/>
                <w:szCs w:val="18"/>
                <w:lang w:eastAsia="pt-BR"/>
              </w:rPr>
              <w:t xml:space="preserve">         4.962,00 </w:t>
            </w:r>
          </w:p>
        </w:tc>
      </w:tr>
      <w:tr w:rsidR="00162E57" w14:paraId="2AB6879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2C13F04" w14:textId="77777777" w:rsidR="00162E57" w:rsidRDefault="00162E57">
            <w:pPr>
              <w:suppressAutoHyphens w:val="0"/>
              <w:jc w:val="center"/>
              <w:rPr>
                <w:color w:val="000000"/>
                <w:sz w:val="18"/>
                <w:szCs w:val="18"/>
                <w:lang w:eastAsia="pt-BR"/>
              </w:rPr>
            </w:pPr>
            <w:r>
              <w:rPr>
                <w:color w:val="000000"/>
                <w:sz w:val="18"/>
                <w:szCs w:val="18"/>
                <w:lang w:eastAsia="pt-BR"/>
              </w:rPr>
              <w:t>9</w:t>
            </w:r>
          </w:p>
        </w:tc>
        <w:tc>
          <w:tcPr>
            <w:tcW w:w="693" w:type="dxa"/>
            <w:tcBorders>
              <w:top w:val="nil"/>
              <w:left w:val="nil"/>
              <w:bottom w:val="single" w:sz="4" w:space="0" w:color="auto"/>
              <w:right w:val="single" w:sz="4" w:space="0" w:color="auto"/>
            </w:tcBorders>
            <w:noWrap/>
            <w:hideMark/>
          </w:tcPr>
          <w:p w14:paraId="3A9B3AF2" w14:textId="77777777" w:rsidR="00162E57" w:rsidRDefault="00162E57">
            <w:pPr>
              <w:suppressAutoHyphens w:val="0"/>
              <w:jc w:val="center"/>
              <w:rPr>
                <w:color w:val="000000"/>
                <w:sz w:val="18"/>
                <w:szCs w:val="18"/>
                <w:lang w:eastAsia="pt-BR"/>
              </w:rPr>
            </w:pPr>
            <w:r>
              <w:rPr>
                <w:color w:val="000000"/>
                <w:sz w:val="18"/>
                <w:szCs w:val="18"/>
                <w:lang w:eastAsia="pt-BR"/>
              </w:rPr>
              <w:t>150</w:t>
            </w:r>
          </w:p>
        </w:tc>
        <w:tc>
          <w:tcPr>
            <w:tcW w:w="693" w:type="dxa"/>
            <w:tcBorders>
              <w:top w:val="nil"/>
              <w:left w:val="nil"/>
              <w:bottom w:val="single" w:sz="4" w:space="0" w:color="auto"/>
              <w:right w:val="single" w:sz="4" w:space="0" w:color="auto"/>
            </w:tcBorders>
            <w:noWrap/>
            <w:hideMark/>
          </w:tcPr>
          <w:p w14:paraId="70311C1F"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710B2AC" w14:textId="77777777" w:rsidR="00162E57" w:rsidRDefault="00162E57">
            <w:pPr>
              <w:suppressAutoHyphens w:val="0"/>
              <w:jc w:val="both"/>
              <w:rPr>
                <w:color w:val="000000"/>
                <w:sz w:val="18"/>
                <w:szCs w:val="18"/>
                <w:lang w:eastAsia="pt-BR"/>
              </w:rPr>
            </w:pPr>
            <w:r>
              <w:rPr>
                <w:color w:val="000000"/>
                <w:sz w:val="18"/>
                <w:szCs w:val="18"/>
                <w:lang w:eastAsia="pt-BR"/>
              </w:rPr>
              <w:t>ANTIMOFO EM PÓ FLORAL COMPOSTO DE CLORETO DE SÓDIO, ESSÊNCIA E ADJUVANTES, EMBALAGEM COM NO MÍNIMO 50 G</w:t>
            </w:r>
          </w:p>
        </w:tc>
        <w:tc>
          <w:tcPr>
            <w:tcW w:w="1418" w:type="dxa"/>
            <w:tcBorders>
              <w:top w:val="nil"/>
              <w:left w:val="nil"/>
              <w:bottom w:val="single" w:sz="4" w:space="0" w:color="auto"/>
              <w:right w:val="single" w:sz="4" w:space="0" w:color="auto"/>
            </w:tcBorders>
            <w:hideMark/>
          </w:tcPr>
          <w:p w14:paraId="46A3290E" w14:textId="77777777" w:rsidR="00162E57" w:rsidRDefault="00162E57">
            <w:pPr>
              <w:suppressAutoHyphens w:val="0"/>
              <w:jc w:val="right"/>
              <w:rPr>
                <w:color w:val="000000"/>
                <w:sz w:val="18"/>
                <w:szCs w:val="18"/>
                <w:lang w:eastAsia="pt-BR"/>
              </w:rPr>
            </w:pPr>
            <w:r>
              <w:rPr>
                <w:color w:val="000000"/>
                <w:sz w:val="18"/>
                <w:szCs w:val="18"/>
                <w:lang w:eastAsia="pt-BR"/>
              </w:rPr>
              <w:t xml:space="preserve">                   7,75 </w:t>
            </w:r>
          </w:p>
        </w:tc>
        <w:tc>
          <w:tcPr>
            <w:tcW w:w="1226" w:type="dxa"/>
            <w:tcBorders>
              <w:top w:val="nil"/>
              <w:left w:val="nil"/>
              <w:bottom w:val="single" w:sz="4" w:space="0" w:color="auto"/>
              <w:right w:val="single" w:sz="4" w:space="0" w:color="auto"/>
            </w:tcBorders>
            <w:hideMark/>
          </w:tcPr>
          <w:p w14:paraId="7C6ADD3E" w14:textId="77777777" w:rsidR="00162E57" w:rsidRDefault="00162E57">
            <w:pPr>
              <w:suppressAutoHyphens w:val="0"/>
              <w:jc w:val="right"/>
              <w:rPr>
                <w:color w:val="000000"/>
                <w:sz w:val="18"/>
                <w:szCs w:val="18"/>
                <w:lang w:eastAsia="pt-BR"/>
              </w:rPr>
            </w:pPr>
            <w:r>
              <w:rPr>
                <w:color w:val="000000"/>
                <w:sz w:val="18"/>
                <w:szCs w:val="18"/>
                <w:lang w:eastAsia="pt-BR"/>
              </w:rPr>
              <w:t xml:space="preserve">         1.162,50 </w:t>
            </w:r>
          </w:p>
        </w:tc>
      </w:tr>
      <w:tr w:rsidR="00162E57" w14:paraId="54AA044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77C6D45"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3B78B97F"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21711747"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A96C5FA" w14:textId="77777777" w:rsidR="00162E57" w:rsidRDefault="00162E57">
            <w:pPr>
              <w:suppressAutoHyphens w:val="0"/>
              <w:jc w:val="both"/>
              <w:rPr>
                <w:color w:val="000000"/>
                <w:sz w:val="18"/>
                <w:szCs w:val="18"/>
                <w:lang w:eastAsia="pt-BR"/>
              </w:rPr>
            </w:pPr>
            <w:r>
              <w:rPr>
                <w:color w:val="000000"/>
                <w:sz w:val="18"/>
                <w:szCs w:val="18"/>
                <w:lang w:eastAsia="pt-BR"/>
              </w:rPr>
              <w:t>AROMATIZANTE ODORIZADOR DE AMBIENTEL AEROSOL EMBALAGEM COM APROXIMADAMENTE 360ML</w:t>
            </w:r>
          </w:p>
        </w:tc>
        <w:tc>
          <w:tcPr>
            <w:tcW w:w="1418" w:type="dxa"/>
            <w:tcBorders>
              <w:top w:val="nil"/>
              <w:left w:val="nil"/>
              <w:bottom w:val="single" w:sz="4" w:space="0" w:color="auto"/>
              <w:right w:val="single" w:sz="4" w:space="0" w:color="auto"/>
            </w:tcBorders>
            <w:hideMark/>
          </w:tcPr>
          <w:p w14:paraId="5535D0B9" w14:textId="77777777" w:rsidR="00162E57" w:rsidRDefault="00162E57">
            <w:pPr>
              <w:suppressAutoHyphens w:val="0"/>
              <w:jc w:val="right"/>
              <w:rPr>
                <w:color w:val="000000"/>
                <w:sz w:val="18"/>
                <w:szCs w:val="18"/>
                <w:lang w:eastAsia="pt-BR"/>
              </w:rPr>
            </w:pPr>
            <w:r>
              <w:rPr>
                <w:color w:val="000000"/>
                <w:sz w:val="18"/>
                <w:szCs w:val="18"/>
                <w:lang w:eastAsia="pt-BR"/>
              </w:rPr>
              <w:t xml:space="preserve">                   8,87 </w:t>
            </w:r>
          </w:p>
        </w:tc>
        <w:tc>
          <w:tcPr>
            <w:tcW w:w="1226" w:type="dxa"/>
            <w:tcBorders>
              <w:top w:val="nil"/>
              <w:left w:val="nil"/>
              <w:bottom w:val="single" w:sz="4" w:space="0" w:color="auto"/>
              <w:right w:val="single" w:sz="4" w:space="0" w:color="auto"/>
            </w:tcBorders>
            <w:hideMark/>
          </w:tcPr>
          <w:p w14:paraId="0C953F4C" w14:textId="77777777" w:rsidR="00162E57" w:rsidRDefault="00162E57">
            <w:pPr>
              <w:suppressAutoHyphens w:val="0"/>
              <w:jc w:val="right"/>
              <w:rPr>
                <w:color w:val="000000"/>
                <w:sz w:val="18"/>
                <w:szCs w:val="18"/>
                <w:lang w:eastAsia="pt-BR"/>
              </w:rPr>
            </w:pPr>
            <w:r>
              <w:rPr>
                <w:color w:val="000000"/>
                <w:sz w:val="18"/>
                <w:szCs w:val="18"/>
                <w:lang w:eastAsia="pt-BR"/>
              </w:rPr>
              <w:t xml:space="preserve">         1.774,00 </w:t>
            </w:r>
          </w:p>
        </w:tc>
      </w:tr>
      <w:tr w:rsidR="00162E57" w14:paraId="316258C1"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972DE14" w14:textId="77777777" w:rsidR="00162E57" w:rsidRDefault="00162E57">
            <w:pPr>
              <w:suppressAutoHyphens w:val="0"/>
              <w:jc w:val="center"/>
              <w:rPr>
                <w:color w:val="000000"/>
                <w:sz w:val="18"/>
                <w:szCs w:val="18"/>
                <w:lang w:eastAsia="pt-BR"/>
              </w:rPr>
            </w:pPr>
            <w:r>
              <w:rPr>
                <w:color w:val="000000"/>
                <w:sz w:val="18"/>
                <w:szCs w:val="18"/>
                <w:lang w:eastAsia="pt-BR"/>
              </w:rPr>
              <w:t>11</w:t>
            </w:r>
          </w:p>
        </w:tc>
        <w:tc>
          <w:tcPr>
            <w:tcW w:w="693" w:type="dxa"/>
            <w:tcBorders>
              <w:top w:val="nil"/>
              <w:left w:val="nil"/>
              <w:bottom w:val="single" w:sz="4" w:space="0" w:color="auto"/>
              <w:right w:val="single" w:sz="4" w:space="0" w:color="auto"/>
            </w:tcBorders>
            <w:noWrap/>
            <w:hideMark/>
          </w:tcPr>
          <w:p w14:paraId="66BE6747"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318CE99B"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5EABED9" w14:textId="77777777" w:rsidR="00162E57" w:rsidRDefault="00162E57">
            <w:pPr>
              <w:suppressAutoHyphens w:val="0"/>
              <w:jc w:val="both"/>
              <w:rPr>
                <w:color w:val="000000"/>
                <w:sz w:val="18"/>
                <w:szCs w:val="18"/>
                <w:lang w:eastAsia="pt-BR"/>
              </w:rPr>
            </w:pPr>
            <w:r>
              <w:rPr>
                <w:color w:val="000000"/>
                <w:sz w:val="18"/>
                <w:szCs w:val="18"/>
                <w:lang w:eastAsia="pt-BR"/>
              </w:rPr>
              <w:t xml:space="preserve">BALDE ESFREGÃO TIPO MOP 360° COMPLETO COM NO </w:t>
            </w:r>
            <w:r>
              <w:rPr>
                <w:color w:val="000000"/>
                <w:sz w:val="18"/>
                <w:szCs w:val="18"/>
                <w:lang w:eastAsia="pt-BR"/>
              </w:rPr>
              <w:lastRenderedPageBreak/>
              <w:t>MÍNIMO 12L</w:t>
            </w:r>
          </w:p>
        </w:tc>
        <w:tc>
          <w:tcPr>
            <w:tcW w:w="1418" w:type="dxa"/>
            <w:tcBorders>
              <w:top w:val="nil"/>
              <w:left w:val="nil"/>
              <w:bottom w:val="single" w:sz="4" w:space="0" w:color="auto"/>
              <w:right w:val="single" w:sz="4" w:space="0" w:color="auto"/>
            </w:tcBorders>
            <w:hideMark/>
          </w:tcPr>
          <w:p w14:paraId="19A82EA7" w14:textId="77777777" w:rsidR="00162E57" w:rsidRDefault="00162E57">
            <w:pPr>
              <w:suppressAutoHyphens w:val="0"/>
              <w:jc w:val="right"/>
              <w:rPr>
                <w:color w:val="000000"/>
                <w:sz w:val="18"/>
                <w:szCs w:val="18"/>
                <w:lang w:eastAsia="pt-BR"/>
              </w:rPr>
            </w:pPr>
            <w:r>
              <w:rPr>
                <w:color w:val="000000"/>
                <w:sz w:val="18"/>
                <w:szCs w:val="18"/>
                <w:lang w:eastAsia="pt-BR"/>
              </w:rPr>
              <w:lastRenderedPageBreak/>
              <w:t xml:space="preserve">                 76,54 </w:t>
            </w:r>
          </w:p>
        </w:tc>
        <w:tc>
          <w:tcPr>
            <w:tcW w:w="1226" w:type="dxa"/>
            <w:tcBorders>
              <w:top w:val="nil"/>
              <w:left w:val="nil"/>
              <w:bottom w:val="single" w:sz="4" w:space="0" w:color="auto"/>
              <w:right w:val="single" w:sz="4" w:space="0" w:color="auto"/>
            </w:tcBorders>
            <w:hideMark/>
          </w:tcPr>
          <w:p w14:paraId="64126966" w14:textId="77777777" w:rsidR="00162E57" w:rsidRDefault="00162E57">
            <w:pPr>
              <w:suppressAutoHyphens w:val="0"/>
              <w:jc w:val="right"/>
              <w:rPr>
                <w:color w:val="000000"/>
                <w:sz w:val="18"/>
                <w:szCs w:val="18"/>
                <w:lang w:eastAsia="pt-BR"/>
              </w:rPr>
            </w:pPr>
            <w:r>
              <w:rPr>
                <w:color w:val="000000"/>
                <w:sz w:val="18"/>
                <w:szCs w:val="18"/>
                <w:lang w:eastAsia="pt-BR"/>
              </w:rPr>
              <w:t xml:space="preserve">         3.827,00 </w:t>
            </w:r>
          </w:p>
        </w:tc>
      </w:tr>
      <w:tr w:rsidR="00162E57" w14:paraId="5376B9E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4F3B0C4" w14:textId="77777777" w:rsidR="00162E57" w:rsidRDefault="00162E57">
            <w:pPr>
              <w:suppressAutoHyphens w:val="0"/>
              <w:jc w:val="center"/>
              <w:rPr>
                <w:sz w:val="18"/>
                <w:szCs w:val="18"/>
                <w:lang w:eastAsia="pt-BR"/>
              </w:rPr>
            </w:pPr>
            <w:r>
              <w:rPr>
                <w:sz w:val="18"/>
                <w:szCs w:val="18"/>
                <w:lang w:eastAsia="pt-BR"/>
              </w:rPr>
              <w:t>12</w:t>
            </w:r>
          </w:p>
        </w:tc>
        <w:tc>
          <w:tcPr>
            <w:tcW w:w="693" w:type="dxa"/>
            <w:tcBorders>
              <w:top w:val="nil"/>
              <w:left w:val="nil"/>
              <w:bottom w:val="single" w:sz="4" w:space="0" w:color="auto"/>
              <w:right w:val="single" w:sz="4" w:space="0" w:color="auto"/>
            </w:tcBorders>
            <w:noWrap/>
            <w:hideMark/>
          </w:tcPr>
          <w:p w14:paraId="33D12213"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791508B1"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6FB6DAE" w14:textId="77777777" w:rsidR="00162E57" w:rsidRDefault="00162E57">
            <w:pPr>
              <w:suppressAutoHyphens w:val="0"/>
              <w:jc w:val="both"/>
              <w:rPr>
                <w:color w:val="000000"/>
                <w:sz w:val="18"/>
                <w:szCs w:val="18"/>
                <w:lang w:eastAsia="pt-BR"/>
              </w:rPr>
            </w:pPr>
            <w:r>
              <w:rPr>
                <w:color w:val="000000"/>
                <w:sz w:val="18"/>
                <w:szCs w:val="18"/>
                <w:lang w:eastAsia="pt-BR"/>
              </w:rPr>
              <w:t>BALDE PLÁSTICO COM NO MÍNIMO 15 LITROS COM ALÇA</w:t>
            </w:r>
          </w:p>
        </w:tc>
        <w:tc>
          <w:tcPr>
            <w:tcW w:w="1418" w:type="dxa"/>
            <w:tcBorders>
              <w:top w:val="nil"/>
              <w:left w:val="nil"/>
              <w:bottom w:val="single" w:sz="4" w:space="0" w:color="auto"/>
              <w:right w:val="single" w:sz="4" w:space="0" w:color="auto"/>
            </w:tcBorders>
            <w:hideMark/>
          </w:tcPr>
          <w:p w14:paraId="66AB7DF5" w14:textId="77777777" w:rsidR="00162E57" w:rsidRDefault="00162E57">
            <w:pPr>
              <w:suppressAutoHyphens w:val="0"/>
              <w:jc w:val="right"/>
              <w:rPr>
                <w:color w:val="000000"/>
                <w:sz w:val="18"/>
                <w:szCs w:val="18"/>
                <w:lang w:eastAsia="pt-BR"/>
              </w:rPr>
            </w:pPr>
            <w:r>
              <w:rPr>
                <w:color w:val="000000"/>
                <w:sz w:val="18"/>
                <w:szCs w:val="18"/>
                <w:lang w:eastAsia="pt-BR"/>
              </w:rPr>
              <w:t xml:space="preserve">                 13,13 </w:t>
            </w:r>
          </w:p>
        </w:tc>
        <w:tc>
          <w:tcPr>
            <w:tcW w:w="1226" w:type="dxa"/>
            <w:tcBorders>
              <w:top w:val="nil"/>
              <w:left w:val="nil"/>
              <w:bottom w:val="single" w:sz="4" w:space="0" w:color="auto"/>
              <w:right w:val="single" w:sz="4" w:space="0" w:color="auto"/>
            </w:tcBorders>
            <w:hideMark/>
          </w:tcPr>
          <w:p w14:paraId="5C0C005C" w14:textId="77777777" w:rsidR="00162E57" w:rsidRDefault="00162E57">
            <w:pPr>
              <w:suppressAutoHyphens w:val="0"/>
              <w:jc w:val="right"/>
              <w:rPr>
                <w:color w:val="000000"/>
                <w:sz w:val="18"/>
                <w:szCs w:val="18"/>
                <w:lang w:eastAsia="pt-BR"/>
              </w:rPr>
            </w:pPr>
            <w:r>
              <w:rPr>
                <w:color w:val="000000"/>
                <w:sz w:val="18"/>
                <w:szCs w:val="18"/>
                <w:lang w:eastAsia="pt-BR"/>
              </w:rPr>
              <w:t xml:space="preserve">            656,50 </w:t>
            </w:r>
          </w:p>
        </w:tc>
      </w:tr>
      <w:tr w:rsidR="00162E57" w14:paraId="380B3DAE"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CC62BF5" w14:textId="77777777" w:rsidR="00162E57" w:rsidRDefault="00162E57">
            <w:pPr>
              <w:suppressAutoHyphens w:val="0"/>
              <w:jc w:val="center"/>
              <w:rPr>
                <w:color w:val="000000"/>
                <w:sz w:val="18"/>
                <w:szCs w:val="18"/>
                <w:lang w:eastAsia="pt-BR"/>
              </w:rPr>
            </w:pPr>
            <w:r>
              <w:rPr>
                <w:color w:val="000000"/>
                <w:sz w:val="18"/>
                <w:szCs w:val="18"/>
                <w:lang w:eastAsia="pt-BR"/>
              </w:rPr>
              <w:t>13</w:t>
            </w:r>
          </w:p>
        </w:tc>
        <w:tc>
          <w:tcPr>
            <w:tcW w:w="693" w:type="dxa"/>
            <w:tcBorders>
              <w:top w:val="nil"/>
              <w:left w:val="nil"/>
              <w:bottom w:val="single" w:sz="4" w:space="0" w:color="auto"/>
              <w:right w:val="single" w:sz="4" w:space="0" w:color="auto"/>
            </w:tcBorders>
            <w:noWrap/>
            <w:hideMark/>
          </w:tcPr>
          <w:p w14:paraId="29911E76" w14:textId="77777777" w:rsidR="00162E57" w:rsidRDefault="00162E57">
            <w:pPr>
              <w:suppressAutoHyphens w:val="0"/>
              <w:jc w:val="center"/>
              <w:rPr>
                <w:color w:val="000000"/>
                <w:sz w:val="18"/>
                <w:szCs w:val="18"/>
                <w:lang w:eastAsia="pt-BR"/>
              </w:rPr>
            </w:pPr>
            <w:r>
              <w:rPr>
                <w:color w:val="000000"/>
                <w:sz w:val="18"/>
                <w:szCs w:val="18"/>
                <w:lang w:eastAsia="pt-BR"/>
              </w:rPr>
              <w:t>15</w:t>
            </w:r>
          </w:p>
        </w:tc>
        <w:tc>
          <w:tcPr>
            <w:tcW w:w="693" w:type="dxa"/>
            <w:tcBorders>
              <w:top w:val="nil"/>
              <w:left w:val="nil"/>
              <w:bottom w:val="single" w:sz="4" w:space="0" w:color="auto"/>
              <w:right w:val="single" w:sz="4" w:space="0" w:color="auto"/>
            </w:tcBorders>
            <w:noWrap/>
            <w:hideMark/>
          </w:tcPr>
          <w:p w14:paraId="3F4A6125"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37D9ED6" w14:textId="77777777" w:rsidR="00162E57" w:rsidRDefault="00162E57">
            <w:pPr>
              <w:suppressAutoHyphens w:val="0"/>
              <w:jc w:val="both"/>
              <w:rPr>
                <w:color w:val="000000"/>
                <w:sz w:val="18"/>
                <w:szCs w:val="18"/>
                <w:lang w:eastAsia="pt-BR"/>
              </w:rPr>
            </w:pPr>
            <w:r>
              <w:rPr>
                <w:color w:val="000000"/>
                <w:sz w:val="18"/>
                <w:szCs w:val="18"/>
                <w:lang w:eastAsia="pt-BR"/>
              </w:rPr>
              <w:t>CERA AUTOMOTIVA PARA DAR BRILHO EM PINTURAS DE VEÍCULOS, LATA COM 200 G</w:t>
            </w:r>
          </w:p>
        </w:tc>
        <w:tc>
          <w:tcPr>
            <w:tcW w:w="1418" w:type="dxa"/>
            <w:tcBorders>
              <w:top w:val="nil"/>
              <w:left w:val="nil"/>
              <w:bottom w:val="single" w:sz="4" w:space="0" w:color="auto"/>
              <w:right w:val="single" w:sz="4" w:space="0" w:color="auto"/>
            </w:tcBorders>
            <w:hideMark/>
          </w:tcPr>
          <w:p w14:paraId="25433BC7" w14:textId="77777777" w:rsidR="00162E57" w:rsidRDefault="00162E57">
            <w:pPr>
              <w:suppressAutoHyphens w:val="0"/>
              <w:jc w:val="right"/>
              <w:rPr>
                <w:color w:val="000000"/>
                <w:sz w:val="18"/>
                <w:szCs w:val="18"/>
                <w:lang w:eastAsia="pt-BR"/>
              </w:rPr>
            </w:pPr>
            <w:r>
              <w:rPr>
                <w:color w:val="000000"/>
                <w:sz w:val="18"/>
                <w:szCs w:val="18"/>
                <w:lang w:eastAsia="pt-BR"/>
              </w:rPr>
              <w:t xml:space="preserve">                 14,73 </w:t>
            </w:r>
          </w:p>
        </w:tc>
        <w:tc>
          <w:tcPr>
            <w:tcW w:w="1226" w:type="dxa"/>
            <w:tcBorders>
              <w:top w:val="nil"/>
              <w:left w:val="nil"/>
              <w:bottom w:val="single" w:sz="4" w:space="0" w:color="auto"/>
              <w:right w:val="single" w:sz="4" w:space="0" w:color="auto"/>
            </w:tcBorders>
            <w:hideMark/>
          </w:tcPr>
          <w:p w14:paraId="1F591870" w14:textId="77777777" w:rsidR="00162E57" w:rsidRDefault="00162E57">
            <w:pPr>
              <w:suppressAutoHyphens w:val="0"/>
              <w:jc w:val="right"/>
              <w:rPr>
                <w:color w:val="000000"/>
                <w:sz w:val="18"/>
                <w:szCs w:val="18"/>
                <w:lang w:eastAsia="pt-BR"/>
              </w:rPr>
            </w:pPr>
            <w:r>
              <w:rPr>
                <w:color w:val="000000"/>
                <w:sz w:val="18"/>
                <w:szCs w:val="18"/>
                <w:lang w:eastAsia="pt-BR"/>
              </w:rPr>
              <w:t xml:space="preserve">            220,95 </w:t>
            </w:r>
          </w:p>
        </w:tc>
      </w:tr>
      <w:tr w:rsidR="00162E57" w14:paraId="73BB341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24A1082" w14:textId="77777777" w:rsidR="00162E57" w:rsidRDefault="00162E57">
            <w:pPr>
              <w:suppressAutoHyphens w:val="0"/>
              <w:jc w:val="center"/>
              <w:rPr>
                <w:color w:val="000000"/>
                <w:sz w:val="18"/>
                <w:szCs w:val="18"/>
                <w:lang w:eastAsia="pt-BR"/>
              </w:rPr>
            </w:pPr>
            <w:r>
              <w:rPr>
                <w:color w:val="000000"/>
                <w:sz w:val="18"/>
                <w:szCs w:val="18"/>
                <w:lang w:eastAsia="pt-BR"/>
              </w:rPr>
              <w:t>14</w:t>
            </w:r>
          </w:p>
        </w:tc>
        <w:tc>
          <w:tcPr>
            <w:tcW w:w="693" w:type="dxa"/>
            <w:tcBorders>
              <w:top w:val="nil"/>
              <w:left w:val="nil"/>
              <w:bottom w:val="single" w:sz="4" w:space="0" w:color="auto"/>
              <w:right w:val="single" w:sz="4" w:space="0" w:color="auto"/>
            </w:tcBorders>
            <w:noWrap/>
            <w:hideMark/>
          </w:tcPr>
          <w:p w14:paraId="0E680BF8" w14:textId="77777777" w:rsidR="00162E57" w:rsidRDefault="00162E57">
            <w:pPr>
              <w:suppressAutoHyphens w:val="0"/>
              <w:jc w:val="center"/>
              <w:rPr>
                <w:color w:val="000000"/>
                <w:sz w:val="18"/>
                <w:szCs w:val="18"/>
                <w:lang w:eastAsia="pt-BR"/>
              </w:rPr>
            </w:pPr>
            <w:r>
              <w:rPr>
                <w:color w:val="000000"/>
                <w:sz w:val="18"/>
                <w:szCs w:val="18"/>
                <w:lang w:eastAsia="pt-BR"/>
              </w:rPr>
              <w:t>40</w:t>
            </w:r>
          </w:p>
        </w:tc>
        <w:tc>
          <w:tcPr>
            <w:tcW w:w="693" w:type="dxa"/>
            <w:tcBorders>
              <w:top w:val="nil"/>
              <w:left w:val="nil"/>
              <w:bottom w:val="single" w:sz="4" w:space="0" w:color="auto"/>
              <w:right w:val="single" w:sz="4" w:space="0" w:color="auto"/>
            </w:tcBorders>
            <w:noWrap/>
            <w:hideMark/>
          </w:tcPr>
          <w:p w14:paraId="489FDA2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781A2DA" w14:textId="77777777" w:rsidR="00162E57" w:rsidRDefault="00162E57">
            <w:pPr>
              <w:suppressAutoHyphens w:val="0"/>
              <w:jc w:val="both"/>
              <w:rPr>
                <w:color w:val="000000"/>
                <w:sz w:val="18"/>
                <w:szCs w:val="18"/>
                <w:lang w:eastAsia="pt-BR"/>
              </w:rPr>
            </w:pPr>
            <w:r>
              <w:rPr>
                <w:color w:val="000000"/>
                <w:sz w:val="18"/>
                <w:szCs w:val="18"/>
                <w:lang w:eastAsia="pt-BR"/>
              </w:rPr>
              <w:t xml:space="preserve">CERA LÍQUIDA VERMELHA DE AUTO BRILHO DESENVOLVIDA ESPECIALMENTE PARA PROTEGER E TRATAR PISOS EM MADEIRA, TÁBUA CORRIDA E TACO. DISPENSA ENCERADEIRA E FORMA UM FILME TRANSPARENTE E PROTETOR ADEQUADO ÀS CARACTERÍSTICAS NATURAIS DA MADEIRA. EMBALAGEM 750ML </w:t>
            </w:r>
          </w:p>
        </w:tc>
        <w:tc>
          <w:tcPr>
            <w:tcW w:w="1418" w:type="dxa"/>
            <w:tcBorders>
              <w:top w:val="nil"/>
              <w:left w:val="nil"/>
              <w:bottom w:val="single" w:sz="4" w:space="0" w:color="auto"/>
              <w:right w:val="single" w:sz="4" w:space="0" w:color="auto"/>
            </w:tcBorders>
            <w:hideMark/>
          </w:tcPr>
          <w:p w14:paraId="03514902" w14:textId="77777777" w:rsidR="00162E57" w:rsidRDefault="00162E57">
            <w:pPr>
              <w:suppressAutoHyphens w:val="0"/>
              <w:jc w:val="right"/>
              <w:rPr>
                <w:color w:val="000000"/>
                <w:sz w:val="18"/>
                <w:szCs w:val="18"/>
                <w:lang w:eastAsia="pt-BR"/>
              </w:rPr>
            </w:pPr>
            <w:r>
              <w:rPr>
                <w:color w:val="000000"/>
                <w:sz w:val="18"/>
                <w:szCs w:val="18"/>
                <w:lang w:eastAsia="pt-BR"/>
              </w:rPr>
              <w:t xml:space="preserve">                   5,16 </w:t>
            </w:r>
          </w:p>
        </w:tc>
        <w:tc>
          <w:tcPr>
            <w:tcW w:w="1226" w:type="dxa"/>
            <w:tcBorders>
              <w:top w:val="nil"/>
              <w:left w:val="nil"/>
              <w:bottom w:val="single" w:sz="4" w:space="0" w:color="auto"/>
              <w:right w:val="single" w:sz="4" w:space="0" w:color="auto"/>
            </w:tcBorders>
            <w:hideMark/>
          </w:tcPr>
          <w:p w14:paraId="606A93F6" w14:textId="77777777" w:rsidR="00162E57" w:rsidRDefault="00162E57">
            <w:pPr>
              <w:suppressAutoHyphens w:val="0"/>
              <w:jc w:val="right"/>
              <w:rPr>
                <w:color w:val="000000"/>
                <w:sz w:val="18"/>
                <w:szCs w:val="18"/>
                <w:lang w:eastAsia="pt-BR"/>
              </w:rPr>
            </w:pPr>
            <w:r>
              <w:rPr>
                <w:color w:val="000000"/>
                <w:sz w:val="18"/>
                <w:szCs w:val="18"/>
                <w:lang w:eastAsia="pt-BR"/>
              </w:rPr>
              <w:t xml:space="preserve">            206,40 </w:t>
            </w:r>
          </w:p>
        </w:tc>
      </w:tr>
      <w:tr w:rsidR="00162E57" w14:paraId="34E6C9FF"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FCA1A2A" w14:textId="77777777" w:rsidR="00162E57" w:rsidRDefault="00162E57">
            <w:pPr>
              <w:suppressAutoHyphens w:val="0"/>
              <w:jc w:val="center"/>
              <w:rPr>
                <w:color w:val="000000"/>
                <w:sz w:val="18"/>
                <w:szCs w:val="18"/>
                <w:lang w:eastAsia="pt-BR"/>
              </w:rPr>
            </w:pPr>
            <w:r>
              <w:rPr>
                <w:color w:val="000000"/>
                <w:sz w:val="18"/>
                <w:szCs w:val="18"/>
                <w:lang w:eastAsia="pt-BR"/>
              </w:rPr>
              <w:t>15</w:t>
            </w:r>
          </w:p>
        </w:tc>
        <w:tc>
          <w:tcPr>
            <w:tcW w:w="693" w:type="dxa"/>
            <w:tcBorders>
              <w:top w:val="nil"/>
              <w:left w:val="nil"/>
              <w:bottom w:val="single" w:sz="4" w:space="0" w:color="auto"/>
              <w:right w:val="single" w:sz="4" w:space="0" w:color="auto"/>
            </w:tcBorders>
            <w:noWrap/>
            <w:hideMark/>
          </w:tcPr>
          <w:p w14:paraId="375AA5EF" w14:textId="77777777" w:rsidR="00162E57" w:rsidRDefault="00162E57">
            <w:pPr>
              <w:suppressAutoHyphens w:val="0"/>
              <w:jc w:val="center"/>
              <w:rPr>
                <w:color w:val="000000"/>
                <w:sz w:val="18"/>
                <w:szCs w:val="18"/>
                <w:lang w:eastAsia="pt-BR"/>
              </w:rPr>
            </w:pPr>
            <w:r>
              <w:rPr>
                <w:color w:val="000000"/>
                <w:sz w:val="18"/>
                <w:szCs w:val="18"/>
                <w:lang w:eastAsia="pt-BR"/>
              </w:rPr>
              <w:t>400</w:t>
            </w:r>
          </w:p>
        </w:tc>
        <w:tc>
          <w:tcPr>
            <w:tcW w:w="693" w:type="dxa"/>
            <w:tcBorders>
              <w:top w:val="nil"/>
              <w:left w:val="nil"/>
              <w:bottom w:val="single" w:sz="4" w:space="0" w:color="auto"/>
              <w:right w:val="single" w:sz="4" w:space="0" w:color="auto"/>
            </w:tcBorders>
            <w:noWrap/>
            <w:hideMark/>
          </w:tcPr>
          <w:p w14:paraId="2B9C923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0A26ABA" w14:textId="77777777" w:rsidR="00162E57" w:rsidRDefault="00162E57">
            <w:pPr>
              <w:suppressAutoHyphens w:val="0"/>
              <w:jc w:val="both"/>
              <w:rPr>
                <w:color w:val="000000"/>
                <w:sz w:val="18"/>
                <w:szCs w:val="18"/>
                <w:lang w:eastAsia="pt-BR"/>
              </w:rPr>
            </w:pPr>
            <w:r>
              <w:rPr>
                <w:color w:val="000000"/>
                <w:sz w:val="18"/>
                <w:szCs w:val="18"/>
                <w:lang w:eastAsia="pt-BR"/>
              </w:rPr>
              <w:t>CLORO LÍQUIDO, EMBALAGEM COM 5 L</w:t>
            </w:r>
          </w:p>
        </w:tc>
        <w:tc>
          <w:tcPr>
            <w:tcW w:w="1418" w:type="dxa"/>
            <w:tcBorders>
              <w:top w:val="nil"/>
              <w:left w:val="nil"/>
              <w:bottom w:val="single" w:sz="4" w:space="0" w:color="auto"/>
              <w:right w:val="single" w:sz="4" w:space="0" w:color="auto"/>
            </w:tcBorders>
            <w:hideMark/>
          </w:tcPr>
          <w:p w14:paraId="61E52920" w14:textId="77777777" w:rsidR="00162E57" w:rsidRDefault="00162E57">
            <w:pPr>
              <w:suppressAutoHyphens w:val="0"/>
              <w:jc w:val="right"/>
              <w:rPr>
                <w:color w:val="000000"/>
                <w:sz w:val="18"/>
                <w:szCs w:val="18"/>
                <w:lang w:eastAsia="pt-BR"/>
              </w:rPr>
            </w:pPr>
            <w:r>
              <w:rPr>
                <w:color w:val="000000"/>
                <w:sz w:val="18"/>
                <w:szCs w:val="18"/>
                <w:lang w:eastAsia="pt-BR"/>
              </w:rPr>
              <w:t xml:space="preserve">                 12,75 </w:t>
            </w:r>
          </w:p>
        </w:tc>
        <w:tc>
          <w:tcPr>
            <w:tcW w:w="1226" w:type="dxa"/>
            <w:tcBorders>
              <w:top w:val="nil"/>
              <w:left w:val="nil"/>
              <w:bottom w:val="single" w:sz="4" w:space="0" w:color="auto"/>
              <w:right w:val="single" w:sz="4" w:space="0" w:color="auto"/>
            </w:tcBorders>
            <w:hideMark/>
          </w:tcPr>
          <w:p w14:paraId="2F679C60" w14:textId="77777777" w:rsidR="00162E57" w:rsidRDefault="00162E57">
            <w:pPr>
              <w:suppressAutoHyphens w:val="0"/>
              <w:jc w:val="right"/>
              <w:rPr>
                <w:color w:val="000000"/>
                <w:sz w:val="18"/>
                <w:szCs w:val="18"/>
                <w:lang w:eastAsia="pt-BR"/>
              </w:rPr>
            </w:pPr>
            <w:r>
              <w:rPr>
                <w:color w:val="000000"/>
                <w:sz w:val="18"/>
                <w:szCs w:val="18"/>
                <w:lang w:eastAsia="pt-BR"/>
              </w:rPr>
              <w:t xml:space="preserve">         5.100,00 </w:t>
            </w:r>
          </w:p>
        </w:tc>
      </w:tr>
      <w:tr w:rsidR="00162E57" w14:paraId="6CAF6B59"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4DFFB2E" w14:textId="77777777" w:rsidR="00162E57" w:rsidRDefault="00162E57">
            <w:pPr>
              <w:suppressAutoHyphens w:val="0"/>
              <w:jc w:val="center"/>
              <w:rPr>
                <w:color w:val="000000"/>
                <w:sz w:val="18"/>
                <w:szCs w:val="18"/>
                <w:lang w:eastAsia="pt-BR"/>
              </w:rPr>
            </w:pPr>
            <w:r>
              <w:rPr>
                <w:color w:val="000000"/>
                <w:sz w:val="18"/>
                <w:szCs w:val="18"/>
                <w:lang w:eastAsia="pt-BR"/>
              </w:rPr>
              <w:t>16</w:t>
            </w:r>
          </w:p>
        </w:tc>
        <w:tc>
          <w:tcPr>
            <w:tcW w:w="693" w:type="dxa"/>
            <w:tcBorders>
              <w:top w:val="nil"/>
              <w:left w:val="nil"/>
              <w:bottom w:val="single" w:sz="4" w:space="0" w:color="auto"/>
              <w:right w:val="single" w:sz="4" w:space="0" w:color="auto"/>
            </w:tcBorders>
            <w:noWrap/>
            <w:hideMark/>
          </w:tcPr>
          <w:p w14:paraId="6FB3C862" w14:textId="77777777" w:rsidR="00162E57" w:rsidRDefault="00162E57">
            <w:pPr>
              <w:suppressAutoHyphens w:val="0"/>
              <w:jc w:val="center"/>
              <w:rPr>
                <w:color w:val="000000"/>
                <w:sz w:val="18"/>
                <w:szCs w:val="18"/>
                <w:lang w:eastAsia="pt-BR"/>
              </w:rPr>
            </w:pPr>
            <w:r>
              <w:rPr>
                <w:color w:val="000000"/>
                <w:sz w:val="18"/>
                <w:szCs w:val="18"/>
                <w:lang w:eastAsia="pt-BR"/>
              </w:rPr>
              <w:t>4000</w:t>
            </w:r>
          </w:p>
        </w:tc>
        <w:tc>
          <w:tcPr>
            <w:tcW w:w="693" w:type="dxa"/>
            <w:tcBorders>
              <w:top w:val="nil"/>
              <w:left w:val="nil"/>
              <w:bottom w:val="single" w:sz="4" w:space="0" w:color="auto"/>
              <w:right w:val="single" w:sz="4" w:space="0" w:color="auto"/>
            </w:tcBorders>
            <w:noWrap/>
            <w:hideMark/>
          </w:tcPr>
          <w:p w14:paraId="5F1B4C0A"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540FFF6" w14:textId="77777777" w:rsidR="00162E57" w:rsidRDefault="00162E57">
            <w:pPr>
              <w:suppressAutoHyphens w:val="0"/>
              <w:jc w:val="both"/>
              <w:rPr>
                <w:color w:val="000000"/>
                <w:sz w:val="18"/>
                <w:szCs w:val="18"/>
                <w:lang w:eastAsia="pt-BR"/>
              </w:rPr>
            </w:pPr>
            <w:r>
              <w:rPr>
                <w:color w:val="000000"/>
                <w:sz w:val="18"/>
                <w:szCs w:val="18"/>
                <w:lang w:eastAsia="pt-BR"/>
              </w:rPr>
              <w:t>COPO PLÁSTICO DESCARTÁVEL DE 180 ML, BRANCO OU TRANSPARENTE, EMBALAGEM COM 100 UND</w:t>
            </w:r>
          </w:p>
        </w:tc>
        <w:tc>
          <w:tcPr>
            <w:tcW w:w="1418" w:type="dxa"/>
            <w:tcBorders>
              <w:top w:val="nil"/>
              <w:left w:val="nil"/>
              <w:bottom w:val="single" w:sz="4" w:space="0" w:color="auto"/>
              <w:right w:val="single" w:sz="4" w:space="0" w:color="auto"/>
            </w:tcBorders>
            <w:hideMark/>
          </w:tcPr>
          <w:p w14:paraId="19A86287" w14:textId="77777777" w:rsidR="00162E57" w:rsidRDefault="00162E57">
            <w:pPr>
              <w:suppressAutoHyphens w:val="0"/>
              <w:jc w:val="right"/>
              <w:rPr>
                <w:color w:val="000000"/>
                <w:sz w:val="18"/>
                <w:szCs w:val="18"/>
                <w:lang w:eastAsia="pt-BR"/>
              </w:rPr>
            </w:pPr>
            <w:r>
              <w:rPr>
                <w:color w:val="000000"/>
                <w:sz w:val="18"/>
                <w:szCs w:val="18"/>
                <w:lang w:eastAsia="pt-BR"/>
              </w:rPr>
              <w:t xml:space="preserve">                   3,93 </w:t>
            </w:r>
          </w:p>
        </w:tc>
        <w:tc>
          <w:tcPr>
            <w:tcW w:w="1226" w:type="dxa"/>
            <w:tcBorders>
              <w:top w:val="nil"/>
              <w:left w:val="nil"/>
              <w:bottom w:val="single" w:sz="4" w:space="0" w:color="auto"/>
              <w:right w:val="single" w:sz="4" w:space="0" w:color="auto"/>
            </w:tcBorders>
            <w:hideMark/>
          </w:tcPr>
          <w:p w14:paraId="6BD88691" w14:textId="77777777" w:rsidR="00162E57" w:rsidRDefault="00162E57">
            <w:pPr>
              <w:suppressAutoHyphens w:val="0"/>
              <w:jc w:val="right"/>
              <w:rPr>
                <w:color w:val="000000"/>
                <w:sz w:val="18"/>
                <w:szCs w:val="18"/>
                <w:lang w:eastAsia="pt-BR"/>
              </w:rPr>
            </w:pPr>
            <w:r>
              <w:rPr>
                <w:color w:val="000000"/>
                <w:sz w:val="18"/>
                <w:szCs w:val="18"/>
                <w:lang w:eastAsia="pt-BR"/>
              </w:rPr>
              <w:t xml:space="preserve">       15.720,00 </w:t>
            </w:r>
          </w:p>
        </w:tc>
      </w:tr>
      <w:tr w:rsidR="00162E57" w14:paraId="549CC43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0B62D25" w14:textId="77777777" w:rsidR="00162E57" w:rsidRDefault="00162E57">
            <w:pPr>
              <w:suppressAutoHyphens w:val="0"/>
              <w:jc w:val="center"/>
              <w:rPr>
                <w:color w:val="000000"/>
                <w:sz w:val="18"/>
                <w:szCs w:val="18"/>
                <w:lang w:eastAsia="pt-BR"/>
              </w:rPr>
            </w:pPr>
            <w:r>
              <w:rPr>
                <w:color w:val="000000"/>
                <w:sz w:val="18"/>
                <w:szCs w:val="18"/>
                <w:lang w:eastAsia="pt-BR"/>
              </w:rPr>
              <w:t>17</w:t>
            </w:r>
          </w:p>
        </w:tc>
        <w:tc>
          <w:tcPr>
            <w:tcW w:w="693" w:type="dxa"/>
            <w:tcBorders>
              <w:top w:val="nil"/>
              <w:left w:val="nil"/>
              <w:bottom w:val="single" w:sz="4" w:space="0" w:color="auto"/>
              <w:right w:val="single" w:sz="4" w:space="0" w:color="auto"/>
            </w:tcBorders>
            <w:noWrap/>
            <w:hideMark/>
          </w:tcPr>
          <w:p w14:paraId="07EEA901"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69D6468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C5DA275" w14:textId="77777777" w:rsidR="00162E57" w:rsidRDefault="00162E57">
            <w:pPr>
              <w:suppressAutoHyphens w:val="0"/>
              <w:jc w:val="both"/>
              <w:rPr>
                <w:color w:val="000000"/>
                <w:sz w:val="18"/>
                <w:szCs w:val="18"/>
                <w:lang w:eastAsia="pt-BR"/>
              </w:rPr>
            </w:pPr>
            <w:r>
              <w:rPr>
                <w:color w:val="000000"/>
                <w:sz w:val="18"/>
                <w:szCs w:val="18"/>
                <w:lang w:eastAsia="pt-BR"/>
              </w:rPr>
              <w:t>COPO TÉRMICO DESCARTÁVEL 120ML EMBALAGEM COM 25 UND</w:t>
            </w:r>
          </w:p>
        </w:tc>
        <w:tc>
          <w:tcPr>
            <w:tcW w:w="1418" w:type="dxa"/>
            <w:tcBorders>
              <w:top w:val="nil"/>
              <w:left w:val="nil"/>
              <w:bottom w:val="single" w:sz="4" w:space="0" w:color="auto"/>
              <w:right w:val="single" w:sz="4" w:space="0" w:color="auto"/>
            </w:tcBorders>
            <w:hideMark/>
          </w:tcPr>
          <w:p w14:paraId="0F2E396D" w14:textId="77777777" w:rsidR="00162E57" w:rsidRDefault="00162E57">
            <w:pPr>
              <w:suppressAutoHyphens w:val="0"/>
              <w:jc w:val="right"/>
              <w:rPr>
                <w:color w:val="000000"/>
                <w:sz w:val="18"/>
                <w:szCs w:val="18"/>
                <w:lang w:eastAsia="pt-BR"/>
              </w:rPr>
            </w:pPr>
            <w:r>
              <w:rPr>
                <w:color w:val="000000"/>
                <w:sz w:val="18"/>
                <w:szCs w:val="18"/>
                <w:lang w:eastAsia="pt-BR"/>
              </w:rPr>
              <w:t xml:space="preserve">                   4,76 </w:t>
            </w:r>
          </w:p>
        </w:tc>
        <w:tc>
          <w:tcPr>
            <w:tcW w:w="1226" w:type="dxa"/>
            <w:tcBorders>
              <w:top w:val="nil"/>
              <w:left w:val="nil"/>
              <w:bottom w:val="single" w:sz="4" w:space="0" w:color="auto"/>
              <w:right w:val="single" w:sz="4" w:space="0" w:color="auto"/>
            </w:tcBorders>
            <w:hideMark/>
          </w:tcPr>
          <w:p w14:paraId="7B5DB2AE" w14:textId="77777777" w:rsidR="00162E57" w:rsidRDefault="00162E57">
            <w:pPr>
              <w:suppressAutoHyphens w:val="0"/>
              <w:jc w:val="right"/>
              <w:rPr>
                <w:color w:val="000000"/>
                <w:sz w:val="18"/>
                <w:szCs w:val="18"/>
                <w:lang w:eastAsia="pt-BR"/>
              </w:rPr>
            </w:pPr>
            <w:r>
              <w:rPr>
                <w:color w:val="000000"/>
                <w:sz w:val="18"/>
                <w:szCs w:val="18"/>
                <w:lang w:eastAsia="pt-BR"/>
              </w:rPr>
              <w:t xml:space="preserve">            952,00 </w:t>
            </w:r>
          </w:p>
        </w:tc>
      </w:tr>
      <w:tr w:rsidR="00162E57" w14:paraId="7CFE4548"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D20F190" w14:textId="77777777" w:rsidR="00162E57" w:rsidRDefault="00162E57">
            <w:pPr>
              <w:suppressAutoHyphens w:val="0"/>
              <w:jc w:val="center"/>
              <w:rPr>
                <w:color w:val="000000"/>
                <w:sz w:val="18"/>
                <w:szCs w:val="18"/>
                <w:lang w:eastAsia="pt-BR"/>
              </w:rPr>
            </w:pPr>
            <w:r>
              <w:rPr>
                <w:color w:val="000000"/>
                <w:sz w:val="18"/>
                <w:szCs w:val="18"/>
                <w:lang w:eastAsia="pt-BR"/>
              </w:rPr>
              <w:t>18</w:t>
            </w:r>
          </w:p>
        </w:tc>
        <w:tc>
          <w:tcPr>
            <w:tcW w:w="693" w:type="dxa"/>
            <w:tcBorders>
              <w:top w:val="nil"/>
              <w:left w:val="nil"/>
              <w:bottom w:val="single" w:sz="4" w:space="0" w:color="auto"/>
              <w:right w:val="single" w:sz="4" w:space="0" w:color="auto"/>
            </w:tcBorders>
            <w:noWrap/>
            <w:hideMark/>
          </w:tcPr>
          <w:p w14:paraId="13DFEAE5" w14:textId="77777777" w:rsidR="00162E57" w:rsidRDefault="00162E57">
            <w:pPr>
              <w:suppressAutoHyphens w:val="0"/>
              <w:jc w:val="center"/>
              <w:rPr>
                <w:color w:val="000000"/>
                <w:sz w:val="18"/>
                <w:szCs w:val="18"/>
                <w:lang w:eastAsia="pt-BR"/>
              </w:rPr>
            </w:pPr>
            <w:r>
              <w:rPr>
                <w:color w:val="000000"/>
                <w:sz w:val="18"/>
                <w:szCs w:val="18"/>
                <w:lang w:eastAsia="pt-BR"/>
              </w:rPr>
              <w:t>250</w:t>
            </w:r>
          </w:p>
        </w:tc>
        <w:tc>
          <w:tcPr>
            <w:tcW w:w="693" w:type="dxa"/>
            <w:tcBorders>
              <w:top w:val="nil"/>
              <w:left w:val="nil"/>
              <w:bottom w:val="single" w:sz="4" w:space="0" w:color="auto"/>
              <w:right w:val="single" w:sz="4" w:space="0" w:color="auto"/>
            </w:tcBorders>
            <w:noWrap/>
            <w:hideMark/>
          </w:tcPr>
          <w:p w14:paraId="104314E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885C738" w14:textId="77777777" w:rsidR="00162E57" w:rsidRDefault="00162E57">
            <w:pPr>
              <w:suppressAutoHyphens w:val="0"/>
              <w:jc w:val="both"/>
              <w:rPr>
                <w:color w:val="000000"/>
                <w:sz w:val="18"/>
                <w:szCs w:val="18"/>
                <w:lang w:eastAsia="pt-BR"/>
              </w:rPr>
            </w:pPr>
            <w:r>
              <w:rPr>
                <w:color w:val="000000"/>
                <w:sz w:val="18"/>
                <w:szCs w:val="18"/>
                <w:lang w:eastAsia="pt-BR"/>
              </w:rPr>
              <w:t>DESENGORDURANTE PARA COZINHA, EMBALAGEM COM 500ML</w:t>
            </w:r>
          </w:p>
        </w:tc>
        <w:tc>
          <w:tcPr>
            <w:tcW w:w="1418" w:type="dxa"/>
            <w:tcBorders>
              <w:top w:val="nil"/>
              <w:left w:val="nil"/>
              <w:bottom w:val="single" w:sz="4" w:space="0" w:color="auto"/>
              <w:right w:val="single" w:sz="4" w:space="0" w:color="auto"/>
            </w:tcBorders>
            <w:hideMark/>
          </w:tcPr>
          <w:p w14:paraId="3F389F5D" w14:textId="77777777" w:rsidR="00162E57" w:rsidRDefault="00162E57">
            <w:pPr>
              <w:suppressAutoHyphens w:val="0"/>
              <w:jc w:val="right"/>
              <w:rPr>
                <w:color w:val="000000"/>
                <w:sz w:val="18"/>
                <w:szCs w:val="18"/>
                <w:lang w:eastAsia="pt-BR"/>
              </w:rPr>
            </w:pPr>
            <w:r>
              <w:rPr>
                <w:color w:val="000000"/>
                <w:sz w:val="18"/>
                <w:szCs w:val="18"/>
                <w:lang w:eastAsia="pt-BR"/>
              </w:rPr>
              <w:t xml:space="preserve">                   5,49 </w:t>
            </w:r>
          </w:p>
        </w:tc>
        <w:tc>
          <w:tcPr>
            <w:tcW w:w="1226" w:type="dxa"/>
            <w:tcBorders>
              <w:top w:val="nil"/>
              <w:left w:val="nil"/>
              <w:bottom w:val="single" w:sz="4" w:space="0" w:color="auto"/>
              <w:right w:val="single" w:sz="4" w:space="0" w:color="auto"/>
            </w:tcBorders>
            <w:hideMark/>
          </w:tcPr>
          <w:p w14:paraId="7A467B8A" w14:textId="77777777" w:rsidR="00162E57" w:rsidRDefault="00162E57">
            <w:pPr>
              <w:suppressAutoHyphens w:val="0"/>
              <w:jc w:val="right"/>
              <w:rPr>
                <w:color w:val="000000"/>
                <w:sz w:val="18"/>
                <w:szCs w:val="18"/>
                <w:lang w:eastAsia="pt-BR"/>
              </w:rPr>
            </w:pPr>
            <w:r>
              <w:rPr>
                <w:color w:val="000000"/>
                <w:sz w:val="18"/>
                <w:szCs w:val="18"/>
                <w:lang w:eastAsia="pt-BR"/>
              </w:rPr>
              <w:t xml:space="preserve">         1.372,50 </w:t>
            </w:r>
          </w:p>
        </w:tc>
      </w:tr>
      <w:tr w:rsidR="00162E57" w14:paraId="2A834E70"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1B4C794" w14:textId="77777777" w:rsidR="00162E57" w:rsidRDefault="00162E57">
            <w:pPr>
              <w:suppressAutoHyphens w:val="0"/>
              <w:jc w:val="center"/>
              <w:rPr>
                <w:color w:val="000000"/>
                <w:sz w:val="18"/>
                <w:szCs w:val="18"/>
                <w:lang w:eastAsia="pt-BR"/>
              </w:rPr>
            </w:pPr>
            <w:r>
              <w:rPr>
                <w:color w:val="000000"/>
                <w:sz w:val="18"/>
                <w:szCs w:val="18"/>
                <w:lang w:eastAsia="pt-BR"/>
              </w:rPr>
              <w:t>19</w:t>
            </w:r>
          </w:p>
        </w:tc>
        <w:tc>
          <w:tcPr>
            <w:tcW w:w="693" w:type="dxa"/>
            <w:tcBorders>
              <w:top w:val="nil"/>
              <w:left w:val="nil"/>
              <w:bottom w:val="single" w:sz="4" w:space="0" w:color="auto"/>
              <w:right w:val="single" w:sz="4" w:space="0" w:color="auto"/>
            </w:tcBorders>
            <w:noWrap/>
            <w:hideMark/>
          </w:tcPr>
          <w:p w14:paraId="4F594C4F" w14:textId="77777777" w:rsidR="00162E57" w:rsidRDefault="00162E57">
            <w:pPr>
              <w:suppressAutoHyphens w:val="0"/>
              <w:jc w:val="center"/>
              <w:rPr>
                <w:color w:val="000000"/>
                <w:sz w:val="18"/>
                <w:szCs w:val="18"/>
                <w:lang w:eastAsia="pt-BR"/>
              </w:rPr>
            </w:pPr>
            <w:r>
              <w:rPr>
                <w:color w:val="000000"/>
                <w:sz w:val="18"/>
                <w:szCs w:val="18"/>
                <w:lang w:eastAsia="pt-BR"/>
              </w:rPr>
              <w:t>1000</w:t>
            </w:r>
          </w:p>
        </w:tc>
        <w:tc>
          <w:tcPr>
            <w:tcW w:w="693" w:type="dxa"/>
            <w:tcBorders>
              <w:top w:val="nil"/>
              <w:left w:val="nil"/>
              <w:bottom w:val="single" w:sz="4" w:space="0" w:color="auto"/>
              <w:right w:val="single" w:sz="4" w:space="0" w:color="auto"/>
            </w:tcBorders>
            <w:noWrap/>
            <w:hideMark/>
          </w:tcPr>
          <w:p w14:paraId="2FD160D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E7D18C3" w14:textId="77777777" w:rsidR="00162E57" w:rsidRDefault="00162E57">
            <w:pPr>
              <w:suppressAutoHyphens w:val="0"/>
              <w:jc w:val="both"/>
              <w:rPr>
                <w:color w:val="000000"/>
                <w:sz w:val="18"/>
                <w:szCs w:val="18"/>
                <w:lang w:eastAsia="pt-BR"/>
              </w:rPr>
            </w:pPr>
            <w:r>
              <w:rPr>
                <w:color w:val="000000"/>
                <w:sz w:val="18"/>
                <w:szCs w:val="18"/>
                <w:lang w:eastAsia="pt-BR"/>
              </w:rPr>
              <w:t>DESINFETANTE, EMBALAGEM COM 5 L</w:t>
            </w:r>
          </w:p>
        </w:tc>
        <w:tc>
          <w:tcPr>
            <w:tcW w:w="1418" w:type="dxa"/>
            <w:tcBorders>
              <w:top w:val="nil"/>
              <w:left w:val="nil"/>
              <w:bottom w:val="single" w:sz="4" w:space="0" w:color="auto"/>
              <w:right w:val="single" w:sz="4" w:space="0" w:color="auto"/>
            </w:tcBorders>
            <w:hideMark/>
          </w:tcPr>
          <w:p w14:paraId="702B9F98" w14:textId="77777777" w:rsidR="00162E57" w:rsidRDefault="00162E57">
            <w:pPr>
              <w:suppressAutoHyphens w:val="0"/>
              <w:jc w:val="right"/>
              <w:rPr>
                <w:color w:val="000000"/>
                <w:sz w:val="18"/>
                <w:szCs w:val="18"/>
                <w:lang w:eastAsia="pt-BR"/>
              </w:rPr>
            </w:pPr>
            <w:r>
              <w:rPr>
                <w:color w:val="000000"/>
                <w:sz w:val="18"/>
                <w:szCs w:val="18"/>
                <w:lang w:eastAsia="pt-BR"/>
              </w:rPr>
              <w:t xml:space="preserve">                   7,08 </w:t>
            </w:r>
          </w:p>
        </w:tc>
        <w:tc>
          <w:tcPr>
            <w:tcW w:w="1226" w:type="dxa"/>
            <w:tcBorders>
              <w:top w:val="nil"/>
              <w:left w:val="nil"/>
              <w:bottom w:val="single" w:sz="4" w:space="0" w:color="auto"/>
              <w:right w:val="single" w:sz="4" w:space="0" w:color="auto"/>
            </w:tcBorders>
            <w:hideMark/>
          </w:tcPr>
          <w:p w14:paraId="5496713F" w14:textId="77777777" w:rsidR="00162E57" w:rsidRDefault="00162E57">
            <w:pPr>
              <w:suppressAutoHyphens w:val="0"/>
              <w:jc w:val="right"/>
              <w:rPr>
                <w:color w:val="000000"/>
                <w:sz w:val="18"/>
                <w:szCs w:val="18"/>
                <w:lang w:eastAsia="pt-BR"/>
              </w:rPr>
            </w:pPr>
            <w:r>
              <w:rPr>
                <w:color w:val="000000"/>
                <w:sz w:val="18"/>
                <w:szCs w:val="18"/>
                <w:lang w:eastAsia="pt-BR"/>
              </w:rPr>
              <w:t xml:space="preserve">         7.080,00 </w:t>
            </w:r>
          </w:p>
        </w:tc>
      </w:tr>
      <w:tr w:rsidR="00162E57" w14:paraId="2A31034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A64DC48"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5A637578" w14:textId="77777777" w:rsidR="00162E57" w:rsidRDefault="00162E57">
            <w:pPr>
              <w:suppressAutoHyphens w:val="0"/>
              <w:jc w:val="center"/>
              <w:rPr>
                <w:color w:val="000000"/>
                <w:sz w:val="18"/>
                <w:szCs w:val="18"/>
                <w:lang w:eastAsia="pt-BR"/>
              </w:rPr>
            </w:pPr>
            <w:r>
              <w:rPr>
                <w:color w:val="000000"/>
                <w:sz w:val="18"/>
                <w:szCs w:val="18"/>
                <w:lang w:eastAsia="pt-BR"/>
              </w:rPr>
              <w:t>30</w:t>
            </w:r>
          </w:p>
        </w:tc>
        <w:tc>
          <w:tcPr>
            <w:tcW w:w="693" w:type="dxa"/>
            <w:tcBorders>
              <w:top w:val="nil"/>
              <w:left w:val="nil"/>
              <w:bottom w:val="single" w:sz="4" w:space="0" w:color="auto"/>
              <w:right w:val="single" w:sz="4" w:space="0" w:color="auto"/>
            </w:tcBorders>
            <w:noWrap/>
            <w:hideMark/>
          </w:tcPr>
          <w:p w14:paraId="349E6917"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C3271CB" w14:textId="77777777" w:rsidR="00162E57" w:rsidRDefault="00162E57">
            <w:pPr>
              <w:suppressAutoHyphens w:val="0"/>
              <w:jc w:val="both"/>
              <w:rPr>
                <w:color w:val="000000"/>
                <w:sz w:val="18"/>
                <w:szCs w:val="18"/>
                <w:lang w:eastAsia="pt-BR"/>
              </w:rPr>
            </w:pPr>
            <w:r>
              <w:rPr>
                <w:color w:val="000000"/>
                <w:sz w:val="18"/>
                <w:szCs w:val="18"/>
                <w:lang w:eastAsia="pt-BR"/>
              </w:rPr>
              <w:t>DETERGENTE AUTOMOTIVO, EMBALAGEM COM 5 L, INDICADO PARA REMOÇÃO DE RESÍDUOS DE TERRA, POEIRA, ÓLEOS, GRAXAS E BETUMINOSOS DE QUALQUER TIPO E ESPÉCIE</w:t>
            </w:r>
          </w:p>
        </w:tc>
        <w:tc>
          <w:tcPr>
            <w:tcW w:w="1418" w:type="dxa"/>
            <w:tcBorders>
              <w:top w:val="nil"/>
              <w:left w:val="nil"/>
              <w:bottom w:val="single" w:sz="4" w:space="0" w:color="auto"/>
              <w:right w:val="single" w:sz="4" w:space="0" w:color="auto"/>
            </w:tcBorders>
            <w:hideMark/>
          </w:tcPr>
          <w:p w14:paraId="76445BCC" w14:textId="77777777" w:rsidR="00162E57" w:rsidRDefault="00162E57">
            <w:pPr>
              <w:suppressAutoHyphens w:val="0"/>
              <w:jc w:val="right"/>
              <w:rPr>
                <w:color w:val="000000"/>
                <w:sz w:val="18"/>
                <w:szCs w:val="18"/>
                <w:lang w:eastAsia="pt-BR"/>
              </w:rPr>
            </w:pPr>
            <w:r>
              <w:rPr>
                <w:color w:val="000000"/>
                <w:sz w:val="18"/>
                <w:szCs w:val="18"/>
                <w:lang w:eastAsia="pt-BR"/>
              </w:rPr>
              <w:t xml:space="preserve">                 25,49 </w:t>
            </w:r>
          </w:p>
        </w:tc>
        <w:tc>
          <w:tcPr>
            <w:tcW w:w="1226" w:type="dxa"/>
            <w:tcBorders>
              <w:top w:val="nil"/>
              <w:left w:val="nil"/>
              <w:bottom w:val="single" w:sz="4" w:space="0" w:color="auto"/>
              <w:right w:val="single" w:sz="4" w:space="0" w:color="auto"/>
            </w:tcBorders>
            <w:hideMark/>
          </w:tcPr>
          <w:p w14:paraId="3782A642" w14:textId="77777777" w:rsidR="00162E57" w:rsidRDefault="00162E57">
            <w:pPr>
              <w:suppressAutoHyphens w:val="0"/>
              <w:jc w:val="right"/>
              <w:rPr>
                <w:color w:val="000000"/>
                <w:sz w:val="18"/>
                <w:szCs w:val="18"/>
                <w:lang w:eastAsia="pt-BR"/>
              </w:rPr>
            </w:pPr>
            <w:r>
              <w:rPr>
                <w:color w:val="000000"/>
                <w:sz w:val="18"/>
                <w:szCs w:val="18"/>
                <w:lang w:eastAsia="pt-BR"/>
              </w:rPr>
              <w:t xml:space="preserve">            764,70 </w:t>
            </w:r>
          </w:p>
        </w:tc>
      </w:tr>
      <w:tr w:rsidR="00162E57" w14:paraId="6DB943B8"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5577157" w14:textId="77777777" w:rsidR="00162E57" w:rsidRDefault="00162E57">
            <w:pPr>
              <w:suppressAutoHyphens w:val="0"/>
              <w:jc w:val="center"/>
              <w:rPr>
                <w:color w:val="000000"/>
                <w:sz w:val="18"/>
                <w:szCs w:val="18"/>
                <w:lang w:eastAsia="pt-BR"/>
              </w:rPr>
            </w:pPr>
            <w:r>
              <w:rPr>
                <w:color w:val="000000"/>
                <w:sz w:val="18"/>
                <w:szCs w:val="18"/>
                <w:lang w:eastAsia="pt-BR"/>
              </w:rPr>
              <w:t>21</w:t>
            </w:r>
          </w:p>
        </w:tc>
        <w:tc>
          <w:tcPr>
            <w:tcW w:w="693" w:type="dxa"/>
            <w:tcBorders>
              <w:top w:val="nil"/>
              <w:left w:val="nil"/>
              <w:bottom w:val="single" w:sz="4" w:space="0" w:color="auto"/>
              <w:right w:val="single" w:sz="4" w:space="0" w:color="auto"/>
            </w:tcBorders>
            <w:noWrap/>
            <w:hideMark/>
          </w:tcPr>
          <w:p w14:paraId="76A3F96F" w14:textId="77777777" w:rsidR="00162E57" w:rsidRDefault="00162E57">
            <w:pPr>
              <w:suppressAutoHyphens w:val="0"/>
              <w:jc w:val="center"/>
              <w:rPr>
                <w:color w:val="000000"/>
                <w:sz w:val="18"/>
                <w:szCs w:val="18"/>
                <w:lang w:eastAsia="pt-BR"/>
              </w:rPr>
            </w:pPr>
            <w:r>
              <w:rPr>
                <w:color w:val="000000"/>
                <w:sz w:val="18"/>
                <w:szCs w:val="18"/>
                <w:lang w:eastAsia="pt-BR"/>
              </w:rPr>
              <w:t>500</w:t>
            </w:r>
          </w:p>
        </w:tc>
        <w:tc>
          <w:tcPr>
            <w:tcW w:w="693" w:type="dxa"/>
            <w:tcBorders>
              <w:top w:val="nil"/>
              <w:left w:val="nil"/>
              <w:bottom w:val="single" w:sz="4" w:space="0" w:color="auto"/>
              <w:right w:val="single" w:sz="4" w:space="0" w:color="auto"/>
            </w:tcBorders>
            <w:noWrap/>
            <w:hideMark/>
          </w:tcPr>
          <w:p w14:paraId="0BA50792"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5202369" w14:textId="77777777" w:rsidR="00162E57" w:rsidRDefault="00162E57">
            <w:pPr>
              <w:suppressAutoHyphens w:val="0"/>
              <w:jc w:val="both"/>
              <w:rPr>
                <w:color w:val="000000"/>
                <w:sz w:val="18"/>
                <w:szCs w:val="18"/>
                <w:lang w:eastAsia="pt-BR"/>
              </w:rPr>
            </w:pPr>
            <w:r>
              <w:rPr>
                <w:color w:val="000000"/>
                <w:sz w:val="18"/>
                <w:szCs w:val="18"/>
                <w:lang w:eastAsia="pt-BR"/>
              </w:rPr>
              <w:t>DETERGENTE PARA LOUÇAS NEUTRO, EMBALAGEM COM 5 L</w:t>
            </w:r>
          </w:p>
        </w:tc>
        <w:tc>
          <w:tcPr>
            <w:tcW w:w="1418" w:type="dxa"/>
            <w:tcBorders>
              <w:top w:val="nil"/>
              <w:left w:val="nil"/>
              <w:bottom w:val="single" w:sz="4" w:space="0" w:color="auto"/>
              <w:right w:val="single" w:sz="4" w:space="0" w:color="auto"/>
            </w:tcBorders>
            <w:hideMark/>
          </w:tcPr>
          <w:p w14:paraId="4CFB55E6" w14:textId="77777777" w:rsidR="00162E57" w:rsidRDefault="00162E57">
            <w:pPr>
              <w:suppressAutoHyphens w:val="0"/>
              <w:jc w:val="right"/>
              <w:rPr>
                <w:color w:val="000000"/>
                <w:sz w:val="18"/>
                <w:szCs w:val="18"/>
                <w:lang w:eastAsia="pt-BR"/>
              </w:rPr>
            </w:pPr>
            <w:r>
              <w:rPr>
                <w:color w:val="000000"/>
                <w:sz w:val="18"/>
                <w:szCs w:val="18"/>
                <w:lang w:eastAsia="pt-BR"/>
              </w:rPr>
              <w:t xml:space="preserve">                 12,26 </w:t>
            </w:r>
          </w:p>
        </w:tc>
        <w:tc>
          <w:tcPr>
            <w:tcW w:w="1226" w:type="dxa"/>
            <w:tcBorders>
              <w:top w:val="nil"/>
              <w:left w:val="nil"/>
              <w:bottom w:val="single" w:sz="4" w:space="0" w:color="auto"/>
              <w:right w:val="single" w:sz="4" w:space="0" w:color="auto"/>
            </w:tcBorders>
            <w:hideMark/>
          </w:tcPr>
          <w:p w14:paraId="611B41D4" w14:textId="77777777" w:rsidR="00162E57" w:rsidRDefault="00162E57">
            <w:pPr>
              <w:suppressAutoHyphens w:val="0"/>
              <w:jc w:val="right"/>
              <w:rPr>
                <w:color w:val="000000"/>
                <w:sz w:val="18"/>
                <w:szCs w:val="18"/>
                <w:lang w:eastAsia="pt-BR"/>
              </w:rPr>
            </w:pPr>
            <w:r>
              <w:rPr>
                <w:color w:val="000000"/>
                <w:sz w:val="18"/>
                <w:szCs w:val="18"/>
                <w:lang w:eastAsia="pt-BR"/>
              </w:rPr>
              <w:t xml:space="preserve">         6.130,00 </w:t>
            </w:r>
          </w:p>
        </w:tc>
      </w:tr>
      <w:tr w:rsidR="00162E57" w14:paraId="1C8FB29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767E4A6" w14:textId="77777777" w:rsidR="00162E57" w:rsidRDefault="00162E57">
            <w:pPr>
              <w:suppressAutoHyphens w:val="0"/>
              <w:jc w:val="center"/>
              <w:rPr>
                <w:color w:val="000000"/>
                <w:sz w:val="18"/>
                <w:szCs w:val="18"/>
                <w:lang w:eastAsia="pt-BR"/>
              </w:rPr>
            </w:pPr>
            <w:r>
              <w:rPr>
                <w:color w:val="000000"/>
                <w:sz w:val="18"/>
                <w:szCs w:val="18"/>
                <w:lang w:eastAsia="pt-BR"/>
              </w:rPr>
              <w:t>22</w:t>
            </w:r>
          </w:p>
        </w:tc>
        <w:tc>
          <w:tcPr>
            <w:tcW w:w="693" w:type="dxa"/>
            <w:tcBorders>
              <w:top w:val="nil"/>
              <w:left w:val="nil"/>
              <w:bottom w:val="single" w:sz="4" w:space="0" w:color="auto"/>
              <w:right w:val="single" w:sz="4" w:space="0" w:color="auto"/>
            </w:tcBorders>
            <w:noWrap/>
            <w:hideMark/>
          </w:tcPr>
          <w:p w14:paraId="67BBA96A"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255F441E" w14:textId="77777777" w:rsidR="00162E57" w:rsidRDefault="00162E57">
            <w:pPr>
              <w:suppressAutoHyphens w:val="0"/>
              <w:jc w:val="center"/>
              <w:rPr>
                <w:color w:val="000000"/>
                <w:sz w:val="18"/>
                <w:szCs w:val="18"/>
                <w:lang w:eastAsia="pt-BR"/>
              </w:rPr>
            </w:pPr>
            <w:r>
              <w:rPr>
                <w:color w:val="000000"/>
                <w:sz w:val="18"/>
                <w:szCs w:val="18"/>
                <w:lang w:eastAsia="pt-BR"/>
              </w:rPr>
              <w:t>UND</w:t>
            </w:r>
          </w:p>
        </w:tc>
        <w:tc>
          <w:tcPr>
            <w:tcW w:w="5146" w:type="dxa"/>
            <w:tcBorders>
              <w:top w:val="nil"/>
              <w:left w:val="nil"/>
              <w:bottom w:val="single" w:sz="4" w:space="0" w:color="auto"/>
              <w:right w:val="single" w:sz="4" w:space="0" w:color="auto"/>
            </w:tcBorders>
            <w:hideMark/>
          </w:tcPr>
          <w:p w14:paraId="52C4E8FF" w14:textId="77777777" w:rsidR="00162E57" w:rsidRDefault="00162E57">
            <w:pPr>
              <w:suppressAutoHyphens w:val="0"/>
              <w:jc w:val="both"/>
              <w:rPr>
                <w:color w:val="000000"/>
                <w:sz w:val="18"/>
                <w:szCs w:val="18"/>
                <w:lang w:eastAsia="pt-BR"/>
              </w:rPr>
            </w:pPr>
            <w:r>
              <w:rPr>
                <w:color w:val="000000"/>
                <w:sz w:val="18"/>
                <w:szCs w:val="18"/>
                <w:lang w:eastAsia="pt-BR"/>
              </w:rPr>
              <w:t>DISPENSER DE PAREDE COM ALAVANCA PARA PAPEL TOALHA DO TIPO ROLO, FABRICADO EM PLÁSTICO RESISTENTE A IMPACTOS, NA COR BRANCA E ALAVANCA NA COR PRETA, INDICADO PARA ACONDICIONAR ROLOS COM 20CM DE ALTURA E 200M DE COMPRIMENTO, TAMPA COM ABERTURA FRONTAL E FECHADURA COM CHAVE PLASTICA</w:t>
            </w:r>
          </w:p>
        </w:tc>
        <w:tc>
          <w:tcPr>
            <w:tcW w:w="1418" w:type="dxa"/>
            <w:tcBorders>
              <w:top w:val="nil"/>
              <w:left w:val="nil"/>
              <w:bottom w:val="single" w:sz="4" w:space="0" w:color="auto"/>
              <w:right w:val="single" w:sz="4" w:space="0" w:color="auto"/>
            </w:tcBorders>
            <w:hideMark/>
          </w:tcPr>
          <w:p w14:paraId="672B5E05" w14:textId="77777777" w:rsidR="00162E57" w:rsidRDefault="00162E57">
            <w:pPr>
              <w:suppressAutoHyphens w:val="0"/>
              <w:jc w:val="right"/>
              <w:rPr>
                <w:color w:val="000000"/>
                <w:sz w:val="18"/>
                <w:szCs w:val="18"/>
                <w:lang w:eastAsia="pt-BR"/>
              </w:rPr>
            </w:pPr>
            <w:r>
              <w:rPr>
                <w:color w:val="000000"/>
                <w:sz w:val="18"/>
                <w:szCs w:val="18"/>
                <w:lang w:eastAsia="pt-BR"/>
              </w:rPr>
              <w:t xml:space="preserve">               202,82 </w:t>
            </w:r>
          </w:p>
        </w:tc>
        <w:tc>
          <w:tcPr>
            <w:tcW w:w="1226" w:type="dxa"/>
            <w:tcBorders>
              <w:top w:val="nil"/>
              <w:left w:val="nil"/>
              <w:bottom w:val="single" w:sz="4" w:space="0" w:color="auto"/>
              <w:right w:val="single" w:sz="4" w:space="0" w:color="auto"/>
            </w:tcBorders>
            <w:hideMark/>
          </w:tcPr>
          <w:p w14:paraId="05C2C86D" w14:textId="77777777" w:rsidR="00162E57" w:rsidRDefault="00162E57">
            <w:pPr>
              <w:suppressAutoHyphens w:val="0"/>
              <w:jc w:val="right"/>
              <w:rPr>
                <w:color w:val="000000"/>
                <w:sz w:val="18"/>
                <w:szCs w:val="18"/>
                <w:lang w:eastAsia="pt-BR"/>
              </w:rPr>
            </w:pPr>
            <w:r>
              <w:rPr>
                <w:color w:val="000000"/>
                <w:sz w:val="18"/>
                <w:szCs w:val="18"/>
                <w:lang w:eastAsia="pt-BR"/>
              </w:rPr>
              <w:t xml:space="preserve">       10.141,00 </w:t>
            </w:r>
          </w:p>
        </w:tc>
      </w:tr>
      <w:tr w:rsidR="00162E57" w14:paraId="7B18136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FC274FD" w14:textId="77777777" w:rsidR="00162E57" w:rsidRDefault="00162E57">
            <w:pPr>
              <w:suppressAutoHyphens w:val="0"/>
              <w:jc w:val="center"/>
              <w:rPr>
                <w:color w:val="000000"/>
                <w:sz w:val="18"/>
                <w:szCs w:val="18"/>
                <w:lang w:eastAsia="pt-BR"/>
              </w:rPr>
            </w:pPr>
            <w:r>
              <w:rPr>
                <w:color w:val="000000"/>
                <w:sz w:val="18"/>
                <w:szCs w:val="18"/>
                <w:lang w:eastAsia="pt-BR"/>
              </w:rPr>
              <w:t>23</w:t>
            </w:r>
          </w:p>
        </w:tc>
        <w:tc>
          <w:tcPr>
            <w:tcW w:w="693" w:type="dxa"/>
            <w:tcBorders>
              <w:top w:val="nil"/>
              <w:left w:val="nil"/>
              <w:bottom w:val="single" w:sz="4" w:space="0" w:color="auto"/>
              <w:right w:val="single" w:sz="4" w:space="0" w:color="auto"/>
            </w:tcBorders>
            <w:noWrap/>
            <w:hideMark/>
          </w:tcPr>
          <w:p w14:paraId="720EE19A"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3FF1CD07"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A535797" w14:textId="77777777" w:rsidR="00162E57" w:rsidRDefault="00162E57">
            <w:pPr>
              <w:suppressAutoHyphens w:val="0"/>
              <w:jc w:val="both"/>
              <w:rPr>
                <w:color w:val="000000"/>
                <w:sz w:val="18"/>
                <w:szCs w:val="18"/>
                <w:lang w:eastAsia="pt-BR"/>
              </w:rPr>
            </w:pPr>
            <w:r>
              <w:rPr>
                <w:color w:val="000000"/>
                <w:sz w:val="18"/>
                <w:szCs w:val="18"/>
                <w:lang w:eastAsia="pt-BR"/>
              </w:rPr>
              <w:t>ESCOVA LAVAR VASO SANITÁRIO COM SUPORTE BRANCO</w:t>
            </w:r>
          </w:p>
        </w:tc>
        <w:tc>
          <w:tcPr>
            <w:tcW w:w="1418" w:type="dxa"/>
            <w:tcBorders>
              <w:top w:val="nil"/>
              <w:left w:val="nil"/>
              <w:bottom w:val="single" w:sz="4" w:space="0" w:color="auto"/>
              <w:right w:val="single" w:sz="4" w:space="0" w:color="auto"/>
            </w:tcBorders>
            <w:hideMark/>
          </w:tcPr>
          <w:p w14:paraId="2A5411BA" w14:textId="77777777" w:rsidR="00162E57" w:rsidRDefault="00162E57">
            <w:pPr>
              <w:suppressAutoHyphens w:val="0"/>
              <w:jc w:val="right"/>
              <w:rPr>
                <w:color w:val="000000"/>
                <w:sz w:val="18"/>
                <w:szCs w:val="18"/>
                <w:lang w:eastAsia="pt-BR"/>
              </w:rPr>
            </w:pPr>
            <w:r>
              <w:rPr>
                <w:color w:val="000000"/>
                <w:sz w:val="18"/>
                <w:szCs w:val="18"/>
                <w:lang w:eastAsia="pt-BR"/>
              </w:rPr>
              <w:t xml:space="preserve">                   5,77 </w:t>
            </w:r>
          </w:p>
        </w:tc>
        <w:tc>
          <w:tcPr>
            <w:tcW w:w="1226" w:type="dxa"/>
            <w:tcBorders>
              <w:top w:val="nil"/>
              <w:left w:val="nil"/>
              <w:bottom w:val="single" w:sz="4" w:space="0" w:color="auto"/>
              <w:right w:val="single" w:sz="4" w:space="0" w:color="auto"/>
            </w:tcBorders>
            <w:hideMark/>
          </w:tcPr>
          <w:p w14:paraId="7638C630" w14:textId="77777777" w:rsidR="00162E57" w:rsidRDefault="00162E57">
            <w:pPr>
              <w:suppressAutoHyphens w:val="0"/>
              <w:jc w:val="right"/>
              <w:rPr>
                <w:color w:val="000000"/>
                <w:sz w:val="18"/>
                <w:szCs w:val="18"/>
                <w:lang w:eastAsia="pt-BR"/>
              </w:rPr>
            </w:pPr>
            <w:r>
              <w:rPr>
                <w:color w:val="000000"/>
                <w:sz w:val="18"/>
                <w:szCs w:val="18"/>
                <w:lang w:eastAsia="pt-BR"/>
              </w:rPr>
              <w:t xml:space="preserve">            288,50 </w:t>
            </w:r>
          </w:p>
        </w:tc>
      </w:tr>
      <w:tr w:rsidR="00162E57" w14:paraId="78198A4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5AE1D54" w14:textId="77777777" w:rsidR="00162E57" w:rsidRDefault="00162E57">
            <w:pPr>
              <w:suppressAutoHyphens w:val="0"/>
              <w:jc w:val="center"/>
              <w:rPr>
                <w:color w:val="000000"/>
                <w:sz w:val="18"/>
                <w:szCs w:val="18"/>
                <w:lang w:eastAsia="pt-BR"/>
              </w:rPr>
            </w:pPr>
            <w:r>
              <w:rPr>
                <w:color w:val="000000"/>
                <w:sz w:val="18"/>
                <w:szCs w:val="18"/>
                <w:lang w:eastAsia="pt-BR"/>
              </w:rPr>
              <w:t>24</w:t>
            </w:r>
          </w:p>
        </w:tc>
        <w:tc>
          <w:tcPr>
            <w:tcW w:w="693" w:type="dxa"/>
            <w:tcBorders>
              <w:top w:val="nil"/>
              <w:left w:val="nil"/>
              <w:bottom w:val="single" w:sz="4" w:space="0" w:color="auto"/>
              <w:right w:val="single" w:sz="4" w:space="0" w:color="auto"/>
            </w:tcBorders>
            <w:noWrap/>
            <w:hideMark/>
          </w:tcPr>
          <w:p w14:paraId="63A80C89"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40F5C8A0"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01E6856" w14:textId="77777777" w:rsidR="00162E57" w:rsidRDefault="00162E57">
            <w:pPr>
              <w:suppressAutoHyphens w:val="0"/>
              <w:jc w:val="both"/>
              <w:rPr>
                <w:color w:val="000000"/>
                <w:sz w:val="18"/>
                <w:szCs w:val="18"/>
                <w:lang w:eastAsia="pt-BR"/>
              </w:rPr>
            </w:pPr>
            <w:r>
              <w:rPr>
                <w:color w:val="000000"/>
                <w:sz w:val="18"/>
                <w:szCs w:val="18"/>
                <w:lang w:eastAsia="pt-BR"/>
              </w:rPr>
              <w:t>ESCOVA MULTIUSO DE PLÁSTICO COM CERDAS DE NYLON</w:t>
            </w:r>
          </w:p>
        </w:tc>
        <w:tc>
          <w:tcPr>
            <w:tcW w:w="1418" w:type="dxa"/>
            <w:tcBorders>
              <w:top w:val="nil"/>
              <w:left w:val="nil"/>
              <w:bottom w:val="single" w:sz="4" w:space="0" w:color="auto"/>
              <w:right w:val="single" w:sz="4" w:space="0" w:color="auto"/>
            </w:tcBorders>
            <w:hideMark/>
          </w:tcPr>
          <w:p w14:paraId="1995664A" w14:textId="77777777" w:rsidR="00162E57" w:rsidRDefault="00162E57">
            <w:pPr>
              <w:suppressAutoHyphens w:val="0"/>
              <w:jc w:val="right"/>
              <w:rPr>
                <w:color w:val="000000"/>
                <w:sz w:val="18"/>
                <w:szCs w:val="18"/>
                <w:lang w:eastAsia="pt-BR"/>
              </w:rPr>
            </w:pPr>
            <w:r>
              <w:rPr>
                <w:color w:val="000000"/>
                <w:sz w:val="18"/>
                <w:szCs w:val="18"/>
                <w:lang w:eastAsia="pt-BR"/>
              </w:rPr>
              <w:t xml:space="preserve">                   2,45 </w:t>
            </w:r>
          </w:p>
        </w:tc>
        <w:tc>
          <w:tcPr>
            <w:tcW w:w="1226" w:type="dxa"/>
            <w:tcBorders>
              <w:top w:val="nil"/>
              <w:left w:val="nil"/>
              <w:bottom w:val="single" w:sz="4" w:space="0" w:color="auto"/>
              <w:right w:val="single" w:sz="4" w:space="0" w:color="auto"/>
            </w:tcBorders>
            <w:hideMark/>
          </w:tcPr>
          <w:p w14:paraId="1381DD75" w14:textId="77777777" w:rsidR="00162E57" w:rsidRDefault="00162E57">
            <w:pPr>
              <w:suppressAutoHyphens w:val="0"/>
              <w:jc w:val="right"/>
              <w:rPr>
                <w:color w:val="000000"/>
                <w:sz w:val="18"/>
                <w:szCs w:val="18"/>
                <w:lang w:eastAsia="pt-BR"/>
              </w:rPr>
            </w:pPr>
            <w:r>
              <w:rPr>
                <w:color w:val="000000"/>
                <w:sz w:val="18"/>
                <w:szCs w:val="18"/>
                <w:lang w:eastAsia="pt-BR"/>
              </w:rPr>
              <w:t xml:space="preserve">              49,00 </w:t>
            </w:r>
          </w:p>
        </w:tc>
      </w:tr>
      <w:tr w:rsidR="00162E57" w14:paraId="5E50C38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6DB79AD" w14:textId="77777777" w:rsidR="00162E57" w:rsidRDefault="00162E57">
            <w:pPr>
              <w:suppressAutoHyphens w:val="0"/>
              <w:jc w:val="center"/>
              <w:rPr>
                <w:color w:val="000000"/>
                <w:sz w:val="18"/>
                <w:szCs w:val="18"/>
                <w:lang w:eastAsia="pt-BR"/>
              </w:rPr>
            </w:pPr>
            <w:r>
              <w:rPr>
                <w:color w:val="000000"/>
                <w:sz w:val="18"/>
                <w:szCs w:val="18"/>
                <w:lang w:eastAsia="pt-BR"/>
              </w:rPr>
              <w:t>25</w:t>
            </w:r>
          </w:p>
        </w:tc>
        <w:tc>
          <w:tcPr>
            <w:tcW w:w="693" w:type="dxa"/>
            <w:tcBorders>
              <w:top w:val="nil"/>
              <w:left w:val="nil"/>
              <w:bottom w:val="single" w:sz="4" w:space="0" w:color="auto"/>
              <w:right w:val="single" w:sz="4" w:space="0" w:color="auto"/>
            </w:tcBorders>
            <w:noWrap/>
            <w:hideMark/>
          </w:tcPr>
          <w:p w14:paraId="2CD7A343"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679F0AC4"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B6D01B4" w14:textId="77777777" w:rsidR="00162E57" w:rsidRDefault="00162E57">
            <w:pPr>
              <w:suppressAutoHyphens w:val="0"/>
              <w:jc w:val="both"/>
              <w:rPr>
                <w:color w:val="000000"/>
                <w:sz w:val="18"/>
                <w:szCs w:val="18"/>
                <w:lang w:eastAsia="pt-BR"/>
              </w:rPr>
            </w:pPr>
            <w:r>
              <w:rPr>
                <w:color w:val="000000"/>
                <w:sz w:val="18"/>
                <w:szCs w:val="18"/>
                <w:lang w:eastAsia="pt-BR"/>
              </w:rPr>
              <w:t>ESPONJA DE AÇO INOXIDÁVEL, EMBALAGEM COM 10 G</w:t>
            </w:r>
          </w:p>
        </w:tc>
        <w:tc>
          <w:tcPr>
            <w:tcW w:w="1418" w:type="dxa"/>
            <w:tcBorders>
              <w:top w:val="nil"/>
              <w:left w:val="nil"/>
              <w:bottom w:val="single" w:sz="4" w:space="0" w:color="auto"/>
              <w:right w:val="single" w:sz="4" w:space="0" w:color="auto"/>
            </w:tcBorders>
            <w:hideMark/>
          </w:tcPr>
          <w:p w14:paraId="7FE743EF" w14:textId="77777777" w:rsidR="00162E57" w:rsidRDefault="00162E57">
            <w:pPr>
              <w:suppressAutoHyphens w:val="0"/>
              <w:jc w:val="right"/>
              <w:rPr>
                <w:color w:val="000000"/>
                <w:sz w:val="18"/>
                <w:szCs w:val="18"/>
                <w:lang w:eastAsia="pt-BR"/>
              </w:rPr>
            </w:pPr>
            <w:r>
              <w:rPr>
                <w:color w:val="000000"/>
                <w:sz w:val="18"/>
                <w:szCs w:val="18"/>
                <w:lang w:eastAsia="pt-BR"/>
              </w:rPr>
              <w:t xml:space="preserve">                   4,90 </w:t>
            </w:r>
          </w:p>
        </w:tc>
        <w:tc>
          <w:tcPr>
            <w:tcW w:w="1226" w:type="dxa"/>
            <w:tcBorders>
              <w:top w:val="nil"/>
              <w:left w:val="nil"/>
              <w:bottom w:val="single" w:sz="4" w:space="0" w:color="auto"/>
              <w:right w:val="single" w:sz="4" w:space="0" w:color="auto"/>
            </w:tcBorders>
            <w:hideMark/>
          </w:tcPr>
          <w:p w14:paraId="66261717" w14:textId="77777777" w:rsidR="00162E57" w:rsidRDefault="00162E57">
            <w:pPr>
              <w:suppressAutoHyphens w:val="0"/>
              <w:jc w:val="right"/>
              <w:rPr>
                <w:color w:val="000000"/>
                <w:sz w:val="18"/>
                <w:szCs w:val="18"/>
                <w:lang w:eastAsia="pt-BR"/>
              </w:rPr>
            </w:pPr>
            <w:r>
              <w:rPr>
                <w:color w:val="000000"/>
                <w:sz w:val="18"/>
                <w:szCs w:val="18"/>
                <w:lang w:eastAsia="pt-BR"/>
              </w:rPr>
              <w:t xml:space="preserve">            245,00 </w:t>
            </w:r>
          </w:p>
        </w:tc>
      </w:tr>
      <w:tr w:rsidR="00162E57" w14:paraId="70E447D8"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B6989F3" w14:textId="77777777" w:rsidR="00162E57" w:rsidRDefault="00162E57">
            <w:pPr>
              <w:suppressAutoHyphens w:val="0"/>
              <w:jc w:val="center"/>
              <w:rPr>
                <w:color w:val="000000"/>
                <w:sz w:val="18"/>
                <w:szCs w:val="18"/>
                <w:lang w:eastAsia="pt-BR"/>
              </w:rPr>
            </w:pPr>
            <w:r>
              <w:rPr>
                <w:color w:val="000000"/>
                <w:sz w:val="18"/>
                <w:szCs w:val="18"/>
                <w:lang w:eastAsia="pt-BR"/>
              </w:rPr>
              <w:t>26</w:t>
            </w:r>
          </w:p>
        </w:tc>
        <w:tc>
          <w:tcPr>
            <w:tcW w:w="693" w:type="dxa"/>
            <w:tcBorders>
              <w:top w:val="nil"/>
              <w:left w:val="nil"/>
              <w:bottom w:val="single" w:sz="4" w:space="0" w:color="auto"/>
              <w:right w:val="single" w:sz="4" w:space="0" w:color="auto"/>
            </w:tcBorders>
            <w:noWrap/>
            <w:hideMark/>
          </w:tcPr>
          <w:p w14:paraId="7ADE17CD" w14:textId="77777777" w:rsidR="00162E57" w:rsidRDefault="00162E57">
            <w:pPr>
              <w:suppressAutoHyphens w:val="0"/>
              <w:jc w:val="center"/>
              <w:rPr>
                <w:color w:val="000000"/>
                <w:sz w:val="18"/>
                <w:szCs w:val="18"/>
                <w:lang w:eastAsia="pt-BR"/>
              </w:rPr>
            </w:pPr>
            <w:r>
              <w:rPr>
                <w:color w:val="000000"/>
                <w:sz w:val="18"/>
                <w:szCs w:val="18"/>
                <w:lang w:eastAsia="pt-BR"/>
              </w:rPr>
              <w:t>150</w:t>
            </w:r>
          </w:p>
        </w:tc>
        <w:tc>
          <w:tcPr>
            <w:tcW w:w="693" w:type="dxa"/>
            <w:tcBorders>
              <w:top w:val="nil"/>
              <w:left w:val="nil"/>
              <w:bottom w:val="single" w:sz="4" w:space="0" w:color="auto"/>
              <w:right w:val="single" w:sz="4" w:space="0" w:color="auto"/>
            </w:tcBorders>
            <w:noWrap/>
            <w:hideMark/>
          </w:tcPr>
          <w:p w14:paraId="3543FC3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C2FEE27" w14:textId="77777777" w:rsidR="00162E57" w:rsidRDefault="00162E57">
            <w:pPr>
              <w:suppressAutoHyphens w:val="0"/>
              <w:jc w:val="both"/>
              <w:rPr>
                <w:color w:val="000000"/>
                <w:sz w:val="18"/>
                <w:szCs w:val="18"/>
                <w:lang w:eastAsia="pt-BR"/>
              </w:rPr>
            </w:pPr>
            <w:r>
              <w:rPr>
                <w:color w:val="000000"/>
                <w:sz w:val="18"/>
                <w:szCs w:val="18"/>
                <w:lang w:eastAsia="pt-BR"/>
              </w:rPr>
              <w:t>ESPONJA DE LÃ DE AÇO, EMBALAGEM COM 60 G CONTENDO 8 UNIDADES</w:t>
            </w:r>
          </w:p>
        </w:tc>
        <w:tc>
          <w:tcPr>
            <w:tcW w:w="1418" w:type="dxa"/>
            <w:tcBorders>
              <w:top w:val="nil"/>
              <w:left w:val="nil"/>
              <w:bottom w:val="single" w:sz="4" w:space="0" w:color="auto"/>
              <w:right w:val="single" w:sz="4" w:space="0" w:color="auto"/>
            </w:tcBorders>
            <w:hideMark/>
          </w:tcPr>
          <w:p w14:paraId="25D000AC" w14:textId="77777777" w:rsidR="00162E57" w:rsidRDefault="00162E57">
            <w:pPr>
              <w:suppressAutoHyphens w:val="0"/>
              <w:jc w:val="right"/>
              <w:rPr>
                <w:color w:val="000000"/>
                <w:sz w:val="18"/>
                <w:szCs w:val="18"/>
                <w:lang w:eastAsia="pt-BR"/>
              </w:rPr>
            </w:pPr>
            <w:r>
              <w:rPr>
                <w:color w:val="000000"/>
                <w:sz w:val="18"/>
                <w:szCs w:val="18"/>
                <w:lang w:eastAsia="pt-BR"/>
              </w:rPr>
              <w:t xml:space="preserve">                   2,04 </w:t>
            </w:r>
          </w:p>
        </w:tc>
        <w:tc>
          <w:tcPr>
            <w:tcW w:w="1226" w:type="dxa"/>
            <w:tcBorders>
              <w:top w:val="nil"/>
              <w:left w:val="nil"/>
              <w:bottom w:val="single" w:sz="4" w:space="0" w:color="auto"/>
              <w:right w:val="single" w:sz="4" w:space="0" w:color="auto"/>
            </w:tcBorders>
            <w:hideMark/>
          </w:tcPr>
          <w:p w14:paraId="37B68A4C" w14:textId="77777777" w:rsidR="00162E57" w:rsidRDefault="00162E57">
            <w:pPr>
              <w:suppressAutoHyphens w:val="0"/>
              <w:jc w:val="right"/>
              <w:rPr>
                <w:color w:val="000000"/>
                <w:sz w:val="18"/>
                <w:szCs w:val="18"/>
                <w:lang w:eastAsia="pt-BR"/>
              </w:rPr>
            </w:pPr>
            <w:r>
              <w:rPr>
                <w:color w:val="000000"/>
                <w:sz w:val="18"/>
                <w:szCs w:val="18"/>
                <w:lang w:eastAsia="pt-BR"/>
              </w:rPr>
              <w:t xml:space="preserve">            306,00 </w:t>
            </w:r>
          </w:p>
        </w:tc>
      </w:tr>
      <w:tr w:rsidR="00162E57" w14:paraId="7BE5BDC5"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0A51931" w14:textId="77777777" w:rsidR="00162E57" w:rsidRDefault="00162E57">
            <w:pPr>
              <w:suppressAutoHyphens w:val="0"/>
              <w:jc w:val="center"/>
              <w:rPr>
                <w:color w:val="000000"/>
                <w:sz w:val="18"/>
                <w:szCs w:val="18"/>
                <w:lang w:eastAsia="pt-BR"/>
              </w:rPr>
            </w:pPr>
            <w:r>
              <w:rPr>
                <w:color w:val="000000"/>
                <w:sz w:val="18"/>
                <w:szCs w:val="18"/>
                <w:lang w:eastAsia="pt-BR"/>
              </w:rPr>
              <w:t>27</w:t>
            </w:r>
          </w:p>
        </w:tc>
        <w:tc>
          <w:tcPr>
            <w:tcW w:w="693" w:type="dxa"/>
            <w:tcBorders>
              <w:top w:val="nil"/>
              <w:left w:val="nil"/>
              <w:bottom w:val="single" w:sz="4" w:space="0" w:color="auto"/>
              <w:right w:val="single" w:sz="4" w:space="0" w:color="auto"/>
            </w:tcBorders>
            <w:noWrap/>
            <w:hideMark/>
          </w:tcPr>
          <w:p w14:paraId="58C419AF" w14:textId="77777777" w:rsidR="00162E57" w:rsidRDefault="00162E57">
            <w:pPr>
              <w:suppressAutoHyphens w:val="0"/>
              <w:jc w:val="center"/>
              <w:rPr>
                <w:color w:val="000000"/>
                <w:sz w:val="18"/>
                <w:szCs w:val="18"/>
                <w:lang w:eastAsia="pt-BR"/>
              </w:rPr>
            </w:pPr>
            <w:r>
              <w:rPr>
                <w:color w:val="000000"/>
                <w:sz w:val="18"/>
                <w:szCs w:val="18"/>
                <w:lang w:eastAsia="pt-BR"/>
              </w:rPr>
              <w:t>2000</w:t>
            </w:r>
          </w:p>
        </w:tc>
        <w:tc>
          <w:tcPr>
            <w:tcW w:w="693" w:type="dxa"/>
            <w:tcBorders>
              <w:top w:val="nil"/>
              <w:left w:val="nil"/>
              <w:bottom w:val="single" w:sz="4" w:space="0" w:color="auto"/>
              <w:right w:val="single" w:sz="4" w:space="0" w:color="auto"/>
            </w:tcBorders>
            <w:noWrap/>
            <w:hideMark/>
          </w:tcPr>
          <w:p w14:paraId="761A20D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36AF4B4" w14:textId="77777777" w:rsidR="00162E57" w:rsidRDefault="00162E57">
            <w:pPr>
              <w:suppressAutoHyphens w:val="0"/>
              <w:jc w:val="both"/>
              <w:rPr>
                <w:color w:val="000000"/>
                <w:sz w:val="18"/>
                <w:szCs w:val="18"/>
                <w:lang w:eastAsia="pt-BR"/>
              </w:rPr>
            </w:pPr>
            <w:r>
              <w:rPr>
                <w:color w:val="000000"/>
                <w:sz w:val="18"/>
                <w:szCs w:val="18"/>
                <w:lang w:eastAsia="pt-BR"/>
              </w:rPr>
              <w:t>ESPONJA MULTIUSO, TAMANHO APROXIMADO DE 110 MM X 75 MM X 20 MM, EMBALAGEM C/1UND</w:t>
            </w:r>
          </w:p>
        </w:tc>
        <w:tc>
          <w:tcPr>
            <w:tcW w:w="1418" w:type="dxa"/>
            <w:tcBorders>
              <w:top w:val="nil"/>
              <w:left w:val="nil"/>
              <w:bottom w:val="single" w:sz="4" w:space="0" w:color="auto"/>
              <w:right w:val="single" w:sz="4" w:space="0" w:color="auto"/>
            </w:tcBorders>
            <w:hideMark/>
          </w:tcPr>
          <w:p w14:paraId="193A8F82" w14:textId="77777777" w:rsidR="00162E57" w:rsidRDefault="00162E57">
            <w:pPr>
              <w:suppressAutoHyphens w:val="0"/>
              <w:jc w:val="right"/>
              <w:rPr>
                <w:color w:val="000000"/>
                <w:sz w:val="18"/>
                <w:szCs w:val="18"/>
                <w:lang w:eastAsia="pt-BR"/>
              </w:rPr>
            </w:pPr>
            <w:r>
              <w:rPr>
                <w:color w:val="000000"/>
                <w:sz w:val="18"/>
                <w:szCs w:val="18"/>
                <w:lang w:eastAsia="pt-BR"/>
              </w:rPr>
              <w:t xml:space="preserve">                   0,69 </w:t>
            </w:r>
          </w:p>
        </w:tc>
        <w:tc>
          <w:tcPr>
            <w:tcW w:w="1226" w:type="dxa"/>
            <w:tcBorders>
              <w:top w:val="nil"/>
              <w:left w:val="nil"/>
              <w:bottom w:val="single" w:sz="4" w:space="0" w:color="auto"/>
              <w:right w:val="single" w:sz="4" w:space="0" w:color="auto"/>
            </w:tcBorders>
            <w:hideMark/>
          </w:tcPr>
          <w:p w14:paraId="76A03A33" w14:textId="77777777" w:rsidR="00162E57" w:rsidRDefault="00162E57">
            <w:pPr>
              <w:suppressAutoHyphens w:val="0"/>
              <w:jc w:val="right"/>
              <w:rPr>
                <w:color w:val="000000"/>
                <w:sz w:val="18"/>
                <w:szCs w:val="18"/>
                <w:lang w:eastAsia="pt-BR"/>
              </w:rPr>
            </w:pPr>
            <w:r>
              <w:rPr>
                <w:color w:val="000000"/>
                <w:sz w:val="18"/>
                <w:szCs w:val="18"/>
                <w:lang w:eastAsia="pt-BR"/>
              </w:rPr>
              <w:t xml:space="preserve">         1.380,00 </w:t>
            </w:r>
          </w:p>
        </w:tc>
      </w:tr>
      <w:tr w:rsidR="00162E57" w14:paraId="0AE86195"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7AE2986" w14:textId="77777777" w:rsidR="00162E57" w:rsidRDefault="00162E57">
            <w:pPr>
              <w:suppressAutoHyphens w:val="0"/>
              <w:jc w:val="center"/>
              <w:rPr>
                <w:color w:val="000000"/>
                <w:sz w:val="18"/>
                <w:szCs w:val="18"/>
                <w:lang w:eastAsia="pt-BR"/>
              </w:rPr>
            </w:pPr>
            <w:r>
              <w:rPr>
                <w:color w:val="000000"/>
                <w:sz w:val="18"/>
                <w:szCs w:val="18"/>
                <w:lang w:eastAsia="pt-BR"/>
              </w:rPr>
              <w:t>28</w:t>
            </w:r>
          </w:p>
        </w:tc>
        <w:tc>
          <w:tcPr>
            <w:tcW w:w="693" w:type="dxa"/>
            <w:tcBorders>
              <w:top w:val="nil"/>
              <w:left w:val="nil"/>
              <w:bottom w:val="single" w:sz="4" w:space="0" w:color="auto"/>
              <w:right w:val="single" w:sz="4" w:space="0" w:color="auto"/>
            </w:tcBorders>
            <w:noWrap/>
            <w:hideMark/>
          </w:tcPr>
          <w:p w14:paraId="2F7BD65E"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3CDBA213"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0E58925" w14:textId="77777777" w:rsidR="00162E57" w:rsidRDefault="00162E57">
            <w:pPr>
              <w:suppressAutoHyphens w:val="0"/>
              <w:jc w:val="both"/>
              <w:rPr>
                <w:color w:val="000000"/>
                <w:sz w:val="18"/>
                <w:szCs w:val="18"/>
                <w:lang w:eastAsia="pt-BR"/>
              </w:rPr>
            </w:pPr>
            <w:r>
              <w:rPr>
                <w:color w:val="000000"/>
                <w:sz w:val="18"/>
                <w:szCs w:val="18"/>
                <w:lang w:eastAsia="pt-BR"/>
              </w:rPr>
              <w:t>ESPONJA PARA LIMPEZA PESADA COM CABO</w:t>
            </w:r>
          </w:p>
        </w:tc>
        <w:tc>
          <w:tcPr>
            <w:tcW w:w="1418" w:type="dxa"/>
            <w:tcBorders>
              <w:top w:val="nil"/>
              <w:left w:val="nil"/>
              <w:bottom w:val="single" w:sz="4" w:space="0" w:color="auto"/>
              <w:right w:val="single" w:sz="4" w:space="0" w:color="auto"/>
            </w:tcBorders>
            <w:hideMark/>
          </w:tcPr>
          <w:p w14:paraId="10CB2CE8" w14:textId="77777777" w:rsidR="00162E57" w:rsidRDefault="00162E57">
            <w:pPr>
              <w:suppressAutoHyphens w:val="0"/>
              <w:jc w:val="right"/>
              <w:rPr>
                <w:color w:val="000000"/>
                <w:sz w:val="18"/>
                <w:szCs w:val="18"/>
                <w:lang w:eastAsia="pt-BR"/>
              </w:rPr>
            </w:pPr>
            <w:r>
              <w:rPr>
                <w:color w:val="000000"/>
                <w:sz w:val="18"/>
                <w:szCs w:val="18"/>
                <w:lang w:eastAsia="pt-BR"/>
              </w:rPr>
              <w:t xml:space="preserve">                 19,46 </w:t>
            </w:r>
          </w:p>
        </w:tc>
        <w:tc>
          <w:tcPr>
            <w:tcW w:w="1226" w:type="dxa"/>
            <w:tcBorders>
              <w:top w:val="nil"/>
              <w:left w:val="nil"/>
              <w:bottom w:val="single" w:sz="4" w:space="0" w:color="auto"/>
              <w:right w:val="single" w:sz="4" w:space="0" w:color="auto"/>
            </w:tcBorders>
            <w:hideMark/>
          </w:tcPr>
          <w:p w14:paraId="5D86794D" w14:textId="77777777" w:rsidR="00162E57" w:rsidRDefault="00162E57">
            <w:pPr>
              <w:suppressAutoHyphens w:val="0"/>
              <w:jc w:val="right"/>
              <w:rPr>
                <w:color w:val="000000"/>
                <w:sz w:val="18"/>
                <w:szCs w:val="18"/>
                <w:lang w:eastAsia="pt-BR"/>
              </w:rPr>
            </w:pPr>
            <w:r>
              <w:rPr>
                <w:color w:val="000000"/>
                <w:sz w:val="18"/>
                <w:szCs w:val="18"/>
                <w:lang w:eastAsia="pt-BR"/>
              </w:rPr>
              <w:t xml:space="preserve">            389,20 </w:t>
            </w:r>
          </w:p>
        </w:tc>
      </w:tr>
      <w:tr w:rsidR="00162E57" w14:paraId="7891AE78"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FF4461B" w14:textId="77777777" w:rsidR="00162E57" w:rsidRDefault="00162E57">
            <w:pPr>
              <w:suppressAutoHyphens w:val="0"/>
              <w:jc w:val="center"/>
              <w:rPr>
                <w:color w:val="000000"/>
                <w:sz w:val="18"/>
                <w:szCs w:val="18"/>
                <w:lang w:eastAsia="pt-BR"/>
              </w:rPr>
            </w:pPr>
            <w:r>
              <w:rPr>
                <w:color w:val="000000"/>
                <w:sz w:val="18"/>
                <w:szCs w:val="18"/>
                <w:lang w:eastAsia="pt-BR"/>
              </w:rPr>
              <w:t>29</w:t>
            </w:r>
          </w:p>
        </w:tc>
        <w:tc>
          <w:tcPr>
            <w:tcW w:w="693" w:type="dxa"/>
            <w:tcBorders>
              <w:top w:val="nil"/>
              <w:left w:val="nil"/>
              <w:bottom w:val="single" w:sz="4" w:space="0" w:color="auto"/>
              <w:right w:val="single" w:sz="4" w:space="0" w:color="auto"/>
            </w:tcBorders>
            <w:noWrap/>
            <w:hideMark/>
          </w:tcPr>
          <w:p w14:paraId="29323D65"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076A1F64"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D42EEB0" w14:textId="77777777" w:rsidR="00162E57" w:rsidRDefault="00162E57">
            <w:pPr>
              <w:suppressAutoHyphens w:val="0"/>
              <w:jc w:val="both"/>
              <w:rPr>
                <w:color w:val="000000"/>
                <w:sz w:val="18"/>
                <w:szCs w:val="18"/>
                <w:lang w:eastAsia="pt-BR"/>
              </w:rPr>
            </w:pPr>
            <w:r>
              <w:rPr>
                <w:color w:val="000000"/>
                <w:sz w:val="18"/>
                <w:szCs w:val="18"/>
                <w:lang w:eastAsia="pt-BR"/>
              </w:rPr>
              <w:t>ESTOPA BRANCA PARA POLIMENTO EMBALAGEM COM 400G</w:t>
            </w:r>
          </w:p>
        </w:tc>
        <w:tc>
          <w:tcPr>
            <w:tcW w:w="1418" w:type="dxa"/>
            <w:tcBorders>
              <w:top w:val="nil"/>
              <w:left w:val="nil"/>
              <w:bottom w:val="single" w:sz="4" w:space="0" w:color="auto"/>
              <w:right w:val="single" w:sz="4" w:space="0" w:color="auto"/>
            </w:tcBorders>
            <w:hideMark/>
          </w:tcPr>
          <w:p w14:paraId="5BCB819F" w14:textId="77777777" w:rsidR="00162E57" w:rsidRDefault="00162E57">
            <w:pPr>
              <w:suppressAutoHyphens w:val="0"/>
              <w:jc w:val="right"/>
              <w:rPr>
                <w:color w:val="000000"/>
                <w:sz w:val="18"/>
                <w:szCs w:val="18"/>
                <w:lang w:eastAsia="pt-BR"/>
              </w:rPr>
            </w:pPr>
            <w:r>
              <w:rPr>
                <w:color w:val="000000"/>
                <w:sz w:val="18"/>
                <w:szCs w:val="18"/>
                <w:lang w:eastAsia="pt-BR"/>
              </w:rPr>
              <w:t xml:space="preserve">                   6,36 </w:t>
            </w:r>
          </w:p>
        </w:tc>
        <w:tc>
          <w:tcPr>
            <w:tcW w:w="1226" w:type="dxa"/>
            <w:tcBorders>
              <w:top w:val="nil"/>
              <w:left w:val="nil"/>
              <w:bottom w:val="single" w:sz="4" w:space="0" w:color="auto"/>
              <w:right w:val="single" w:sz="4" w:space="0" w:color="auto"/>
            </w:tcBorders>
            <w:hideMark/>
          </w:tcPr>
          <w:p w14:paraId="293886A2" w14:textId="77777777" w:rsidR="00162E57" w:rsidRDefault="00162E57">
            <w:pPr>
              <w:suppressAutoHyphens w:val="0"/>
              <w:jc w:val="right"/>
              <w:rPr>
                <w:color w:val="000000"/>
                <w:sz w:val="18"/>
                <w:szCs w:val="18"/>
                <w:lang w:eastAsia="pt-BR"/>
              </w:rPr>
            </w:pPr>
            <w:r>
              <w:rPr>
                <w:color w:val="000000"/>
                <w:sz w:val="18"/>
                <w:szCs w:val="18"/>
                <w:lang w:eastAsia="pt-BR"/>
              </w:rPr>
              <w:t xml:space="preserve">              63,60 </w:t>
            </w:r>
          </w:p>
        </w:tc>
      </w:tr>
      <w:tr w:rsidR="00162E57" w14:paraId="59DA4BFD"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7DF2596" w14:textId="77777777" w:rsidR="00162E57" w:rsidRDefault="00162E57">
            <w:pPr>
              <w:suppressAutoHyphens w:val="0"/>
              <w:jc w:val="center"/>
              <w:rPr>
                <w:color w:val="000000"/>
                <w:sz w:val="18"/>
                <w:szCs w:val="18"/>
                <w:lang w:eastAsia="pt-BR"/>
              </w:rPr>
            </w:pPr>
            <w:r>
              <w:rPr>
                <w:color w:val="000000"/>
                <w:sz w:val="18"/>
                <w:szCs w:val="18"/>
                <w:lang w:eastAsia="pt-BR"/>
              </w:rPr>
              <w:t>30</w:t>
            </w:r>
          </w:p>
        </w:tc>
        <w:tc>
          <w:tcPr>
            <w:tcW w:w="693" w:type="dxa"/>
            <w:tcBorders>
              <w:top w:val="nil"/>
              <w:left w:val="nil"/>
              <w:bottom w:val="single" w:sz="4" w:space="0" w:color="auto"/>
              <w:right w:val="single" w:sz="4" w:space="0" w:color="auto"/>
            </w:tcBorders>
            <w:noWrap/>
            <w:hideMark/>
          </w:tcPr>
          <w:p w14:paraId="16B1A5DD"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3834D5D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DFD8388" w14:textId="77777777" w:rsidR="00162E57" w:rsidRDefault="00162E57">
            <w:pPr>
              <w:suppressAutoHyphens w:val="0"/>
              <w:jc w:val="both"/>
              <w:rPr>
                <w:color w:val="000000"/>
                <w:sz w:val="18"/>
                <w:szCs w:val="18"/>
                <w:lang w:eastAsia="pt-BR"/>
              </w:rPr>
            </w:pPr>
            <w:r>
              <w:rPr>
                <w:color w:val="000000"/>
                <w:sz w:val="18"/>
                <w:szCs w:val="18"/>
                <w:lang w:eastAsia="pt-BR"/>
              </w:rPr>
              <w:t>FIBRA VERDE DE USO GERAL, TAMANHO APROXIMADO DE 102X260MM, EMBALAGEM C/10UND</w:t>
            </w:r>
          </w:p>
        </w:tc>
        <w:tc>
          <w:tcPr>
            <w:tcW w:w="1418" w:type="dxa"/>
            <w:tcBorders>
              <w:top w:val="nil"/>
              <w:left w:val="nil"/>
              <w:bottom w:val="single" w:sz="4" w:space="0" w:color="auto"/>
              <w:right w:val="single" w:sz="4" w:space="0" w:color="auto"/>
            </w:tcBorders>
            <w:hideMark/>
          </w:tcPr>
          <w:p w14:paraId="61ABE919" w14:textId="77777777" w:rsidR="00162E57" w:rsidRDefault="00162E57">
            <w:pPr>
              <w:suppressAutoHyphens w:val="0"/>
              <w:jc w:val="right"/>
              <w:rPr>
                <w:color w:val="000000"/>
                <w:sz w:val="18"/>
                <w:szCs w:val="18"/>
                <w:lang w:eastAsia="pt-BR"/>
              </w:rPr>
            </w:pPr>
            <w:r>
              <w:rPr>
                <w:color w:val="000000"/>
                <w:sz w:val="18"/>
                <w:szCs w:val="18"/>
                <w:lang w:eastAsia="pt-BR"/>
              </w:rPr>
              <w:t xml:space="preserve">                 13,65 </w:t>
            </w:r>
          </w:p>
        </w:tc>
        <w:tc>
          <w:tcPr>
            <w:tcW w:w="1226" w:type="dxa"/>
            <w:tcBorders>
              <w:top w:val="nil"/>
              <w:left w:val="nil"/>
              <w:bottom w:val="single" w:sz="4" w:space="0" w:color="auto"/>
              <w:right w:val="single" w:sz="4" w:space="0" w:color="auto"/>
            </w:tcBorders>
            <w:hideMark/>
          </w:tcPr>
          <w:p w14:paraId="1B1A451E" w14:textId="77777777" w:rsidR="00162E57" w:rsidRDefault="00162E57">
            <w:pPr>
              <w:suppressAutoHyphens w:val="0"/>
              <w:jc w:val="right"/>
              <w:rPr>
                <w:color w:val="000000"/>
                <w:sz w:val="18"/>
                <w:szCs w:val="18"/>
                <w:lang w:eastAsia="pt-BR"/>
              </w:rPr>
            </w:pPr>
            <w:r>
              <w:rPr>
                <w:color w:val="000000"/>
                <w:sz w:val="18"/>
                <w:szCs w:val="18"/>
                <w:lang w:eastAsia="pt-BR"/>
              </w:rPr>
              <w:t xml:space="preserve">         1.365,00 </w:t>
            </w:r>
          </w:p>
        </w:tc>
      </w:tr>
      <w:tr w:rsidR="00162E57" w14:paraId="5BAD0270"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6A21CAD" w14:textId="77777777" w:rsidR="00162E57" w:rsidRDefault="00162E57">
            <w:pPr>
              <w:suppressAutoHyphens w:val="0"/>
              <w:jc w:val="center"/>
              <w:rPr>
                <w:color w:val="000000"/>
                <w:sz w:val="18"/>
                <w:szCs w:val="18"/>
                <w:lang w:eastAsia="pt-BR"/>
              </w:rPr>
            </w:pPr>
            <w:r>
              <w:rPr>
                <w:color w:val="000000"/>
                <w:sz w:val="18"/>
                <w:szCs w:val="18"/>
                <w:lang w:eastAsia="pt-BR"/>
              </w:rPr>
              <w:t>31</w:t>
            </w:r>
          </w:p>
        </w:tc>
        <w:tc>
          <w:tcPr>
            <w:tcW w:w="693" w:type="dxa"/>
            <w:tcBorders>
              <w:top w:val="nil"/>
              <w:left w:val="nil"/>
              <w:bottom w:val="single" w:sz="4" w:space="0" w:color="auto"/>
              <w:right w:val="single" w:sz="4" w:space="0" w:color="auto"/>
            </w:tcBorders>
            <w:noWrap/>
            <w:hideMark/>
          </w:tcPr>
          <w:p w14:paraId="3432E4AD" w14:textId="77777777" w:rsidR="00162E57" w:rsidRDefault="00162E57">
            <w:pPr>
              <w:suppressAutoHyphens w:val="0"/>
              <w:jc w:val="center"/>
              <w:rPr>
                <w:color w:val="000000"/>
                <w:sz w:val="18"/>
                <w:szCs w:val="18"/>
                <w:lang w:eastAsia="pt-BR"/>
              </w:rPr>
            </w:pPr>
            <w:r>
              <w:rPr>
                <w:color w:val="000000"/>
                <w:sz w:val="18"/>
                <w:szCs w:val="18"/>
                <w:lang w:eastAsia="pt-BR"/>
              </w:rPr>
              <w:t>400</w:t>
            </w:r>
          </w:p>
        </w:tc>
        <w:tc>
          <w:tcPr>
            <w:tcW w:w="693" w:type="dxa"/>
            <w:tcBorders>
              <w:top w:val="nil"/>
              <w:left w:val="nil"/>
              <w:bottom w:val="single" w:sz="4" w:space="0" w:color="auto"/>
              <w:right w:val="single" w:sz="4" w:space="0" w:color="auto"/>
            </w:tcBorders>
            <w:noWrap/>
            <w:hideMark/>
          </w:tcPr>
          <w:p w14:paraId="1F7B93C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2E1AF81" w14:textId="77777777" w:rsidR="00162E57" w:rsidRDefault="00162E57">
            <w:pPr>
              <w:suppressAutoHyphens w:val="0"/>
              <w:jc w:val="both"/>
              <w:rPr>
                <w:color w:val="000000"/>
                <w:sz w:val="18"/>
                <w:szCs w:val="18"/>
                <w:lang w:eastAsia="pt-BR"/>
              </w:rPr>
            </w:pPr>
            <w:r>
              <w:rPr>
                <w:color w:val="000000"/>
                <w:sz w:val="18"/>
                <w:szCs w:val="18"/>
                <w:lang w:eastAsia="pt-BR"/>
              </w:rPr>
              <w:t>FILME DE PVC, ROLO DE 28 CM X 30 M</w:t>
            </w:r>
          </w:p>
        </w:tc>
        <w:tc>
          <w:tcPr>
            <w:tcW w:w="1418" w:type="dxa"/>
            <w:tcBorders>
              <w:top w:val="nil"/>
              <w:left w:val="nil"/>
              <w:bottom w:val="single" w:sz="4" w:space="0" w:color="auto"/>
              <w:right w:val="single" w:sz="4" w:space="0" w:color="auto"/>
            </w:tcBorders>
            <w:hideMark/>
          </w:tcPr>
          <w:p w14:paraId="0716E320" w14:textId="77777777" w:rsidR="00162E57" w:rsidRDefault="00162E57">
            <w:pPr>
              <w:suppressAutoHyphens w:val="0"/>
              <w:jc w:val="right"/>
              <w:rPr>
                <w:color w:val="000000"/>
                <w:sz w:val="18"/>
                <w:szCs w:val="18"/>
                <w:lang w:eastAsia="pt-BR"/>
              </w:rPr>
            </w:pPr>
            <w:r>
              <w:rPr>
                <w:color w:val="000000"/>
                <w:sz w:val="18"/>
                <w:szCs w:val="18"/>
                <w:lang w:eastAsia="pt-BR"/>
              </w:rPr>
              <w:t xml:space="preserve">                   4,89 </w:t>
            </w:r>
          </w:p>
        </w:tc>
        <w:tc>
          <w:tcPr>
            <w:tcW w:w="1226" w:type="dxa"/>
            <w:tcBorders>
              <w:top w:val="nil"/>
              <w:left w:val="nil"/>
              <w:bottom w:val="single" w:sz="4" w:space="0" w:color="auto"/>
              <w:right w:val="single" w:sz="4" w:space="0" w:color="auto"/>
            </w:tcBorders>
            <w:hideMark/>
          </w:tcPr>
          <w:p w14:paraId="1413EE63" w14:textId="77777777" w:rsidR="00162E57" w:rsidRDefault="00162E57">
            <w:pPr>
              <w:suppressAutoHyphens w:val="0"/>
              <w:jc w:val="right"/>
              <w:rPr>
                <w:color w:val="000000"/>
                <w:sz w:val="18"/>
                <w:szCs w:val="18"/>
                <w:lang w:eastAsia="pt-BR"/>
              </w:rPr>
            </w:pPr>
            <w:r>
              <w:rPr>
                <w:color w:val="000000"/>
                <w:sz w:val="18"/>
                <w:szCs w:val="18"/>
                <w:lang w:eastAsia="pt-BR"/>
              </w:rPr>
              <w:t xml:space="preserve">         1.956,00 </w:t>
            </w:r>
          </w:p>
        </w:tc>
      </w:tr>
      <w:tr w:rsidR="00162E57" w14:paraId="4DE80599"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7435E8D" w14:textId="77777777" w:rsidR="00162E57" w:rsidRDefault="00162E57">
            <w:pPr>
              <w:suppressAutoHyphens w:val="0"/>
              <w:jc w:val="center"/>
              <w:rPr>
                <w:color w:val="000000"/>
                <w:sz w:val="18"/>
                <w:szCs w:val="18"/>
                <w:lang w:eastAsia="pt-BR"/>
              </w:rPr>
            </w:pPr>
            <w:r>
              <w:rPr>
                <w:color w:val="000000"/>
                <w:sz w:val="18"/>
                <w:szCs w:val="18"/>
                <w:lang w:eastAsia="pt-BR"/>
              </w:rPr>
              <w:t>32</w:t>
            </w:r>
          </w:p>
        </w:tc>
        <w:tc>
          <w:tcPr>
            <w:tcW w:w="693" w:type="dxa"/>
            <w:tcBorders>
              <w:top w:val="nil"/>
              <w:left w:val="nil"/>
              <w:bottom w:val="single" w:sz="4" w:space="0" w:color="auto"/>
              <w:right w:val="single" w:sz="4" w:space="0" w:color="auto"/>
            </w:tcBorders>
            <w:noWrap/>
            <w:hideMark/>
          </w:tcPr>
          <w:p w14:paraId="0E8F153A"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222E08E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B18F7B6" w14:textId="77777777" w:rsidR="00162E57" w:rsidRDefault="00162E57">
            <w:pPr>
              <w:suppressAutoHyphens w:val="0"/>
              <w:jc w:val="both"/>
              <w:rPr>
                <w:color w:val="000000"/>
                <w:sz w:val="18"/>
                <w:szCs w:val="18"/>
                <w:lang w:eastAsia="pt-BR"/>
              </w:rPr>
            </w:pPr>
            <w:r>
              <w:rPr>
                <w:color w:val="000000"/>
                <w:sz w:val="18"/>
                <w:szCs w:val="18"/>
                <w:lang w:eastAsia="pt-BR"/>
              </w:rPr>
              <w:t>FÓSFORO, EMBALAGEM COM 10 CAIXAS COM 40 FÓSFOROS</w:t>
            </w:r>
          </w:p>
        </w:tc>
        <w:tc>
          <w:tcPr>
            <w:tcW w:w="1418" w:type="dxa"/>
            <w:tcBorders>
              <w:top w:val="nil"/>
              <w:left w:val="nil"/>
              <w:bottom w:val="single" w:sz="4" w:space="0" w:color="auto"/>
              <w:right w:val="single" w:sz="4" w:space="0" w:color="auto"/>
            </w:tcBorders>
            <w:hideMark/>
          </w:tcPr>
          <w:p w14:paraId="67E3E0E0" w14:textId="77777777" w:rsidR="00162E57" w:rsidRDefault="00162E57">
            <w:pPr>
              <w:suppressAutoHyphens w:val="0"/>
              <w:jc w:val="right"/>
              <w:rPr>
                <w:color w:val="000000"/>
                <w:sz w:val="18"/>
                <w:szCs w:val="18"/>
                <w:lang w:eastAsia="pt-BR"/>
              </w:rPr>
            </w:pPr>
            <w:r>
              <w:rPr>
                <w:color w:val="000000"/>
                <w:sz w:val="18"/>
                <w:szCs w:val="18"/>
                <w:lang w:eastAsia="pt-BR"/>
              </w:rPr>
              <w:t xml:space="preserve">                   4,02 </w:t>
            </w:r>
          </w:p>
        </w:tc>
        <w:tc>
          <w:tcPr>
            <w:tcW w:w="1226" w:type="dxa"/>
            <w:tcBorders>
              <w:top w:val="nil"/>
              <w:left w:val="nil"/>
              <w:bottom w:val="single" w:sz="4" w:space="0" w:color="auto"/>
              <w:right w:val="single" w:sz="4" w:space="0" w:color="auto"/>
            </w:tcBorders>
            <w:hideMark/>
          </w:tcPr>
          <w:p w14:paraId="2C36D076" w14:textId="77777777" w:rsidR="00162E57" w:rsidRDefault="00162E57">
            <w:pPr>
              <w:suppressAutoHyphens w:val="0"/>
              <w:jc w:val="right"/>
              <w:rPr>
                <w:color w:val="000000"/>
                <w:sz w:val="18"/>
                <w:szCs w:val="18"/>
                <w:lang w:eastAsia="pt-BR"/>
              </w:rPr>
            </w:pPr>
            <w:r>
              <w:rPr>
                <w:color w:val="000000"/>
                <w:sz w:val="18"/>
                <w:szCs w:val="18"/>
                <w:lang w:eastAsia="pt-BR"/>
              </w:rPr>
              <w:t xml:space="preserve">            402,00 </w:t>
            </w:r>
          </w:p>
        </w:tc>
      </w:tr>
      <w:tr w:rsidR="00162E57" w14:paraId="73C92010"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92BAA67" w14:textId="77777777" w:rsidR="00162E57" w:rsidRDefault="00162E57">
            <w:pPr>
              <w:suppressAutoHyphens w:val="0"/>
              <w:jc w:val="center"/>
              <w:rPr>
                <w:color w:val="000000"/>
                <w:sz w:val="18"/>
                <w:szCs w:val="18"/>
                <w:lang w:eastAsia="pt-BR"/>
              </w:rPr>
            </w:pPr>
            <w:r>
              <w:rPr>
                <w:color w:val="000000"/>
                <w:sz w:val="18"/>
                <w:szCs w:val="18"/>
                <w:lang w:eastAsia="pt-BR"/>
              </w:rPr>
              <w:t>33</w:t>
            </w:r>
          </w:p>
        </w:tc>
        <w:tc>
          <w:tcPr>
            <w:tcW w:w="693" w:type="dxa"/>
            <w:tcBorders>
              <w:top w:val="nil"/>
              <w:left w:val="nil"/>
              <w:bottom w:val="single" w:sz="4" w:space="0" w:color="auto"/>
              <w:right w:val="single" w:sz="4" w:space="0" w:color="auto"/>
            </w:tcBorders>
            <w:noWrap/>
            <w:hideMark/>
          </w:tcPr>
          <w:p w14:paraId="7B3519DD" w14:textId="77777777" w:rsidR="00162E57" w:rsidRDefault="00162E57">
            <w:pPr>
              <w:suppressAutoHyphens w:val="0"/>
              <w:jc w:val="center"/>
              <w:rPr>
                <w:color w:val="000000"/>
                <w:sz w:val="18"/>
                <w:szCs w:val="18"/>
                <w:lang w:eastAsia="pt-BR"/>
              </w:rPr>
            </w:pPr>
            <w:r>
              <w:rPr>
                <w:color w:val="000000"/>
                <w:sz w:val="18"/>
                <w:szCs w:val="18"/>
                <w:lang w:eastAsia="pt-BR"/>
              </w:rPr>
              <w:t>400</w:t>
            </w:r>
          </w:p>
        </w:tc>
        <w:tc>
          <w:tcPr>
            <w:tcW w:w="693" w:type="dxa"/>
            <w:tcBorders>
              <w:top w:val="nil"/>
              <w:left w:val="nil"/>
              <w:bottom w:val="single" w:sz="4" w:space="0" w:color="auto"/>
              <w:right w:val="single" w:sz="4" w:space="0" w:color="auto"/>
            </w:tcBorders>
            <w:noWrap/>
            <w:hideMark/>
          </w:tcPr>
          <w:p w14:paraId="3F2E3B6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BAAC672" w14:textId="77777777" w:rsidR="00162E57" w:rsidRDefault="00162E57">
            <w:pPr>
              <w:suppressAutoHyphens w:val="0"/>
              <w:jc w:val="both"/>
              <w:rPr>
                <w:color w:val="000000"/>
                <w:sz w:val="18"/>
                <w:szCs w:val="18"/>
                <w:lang w:eastAsia="pt-BR"/>
              </w:rPr>
            </w:pPr>
            <w:r>
              <w:rPr>
                <w:color w:val="000000"/>
                <w:sz w:val="18"/>
                <w:szCs w:val="18"/>
                <w:lang w:eastAsia="pt-BR"/>
              </w:rPr>
              <w:t>LAVA ROUPAS LÍQUIDO DE COCO (SABÃO LIQUIDO), EMBALAGEM COM 5 L</w:t>
            </w:r>
          </w:p>
        </w:tc>
        <w:tc>
          <w:tcPr>
            <w:tcW w:w="1418" w:type="dxa"/>
            <w:tcBorders>
              <w:top w:val="nil"/>
              <w:left w:val="nil"/>
              <w:bottom w:val="single" w:sz="4" w:space="0" w:color="auto"/>
              <w:right w:val="single" w:sz="4" w:space="0" w:color="auto"/>
            </w:tcBorders>
            <w:hideMark/>
          </w:tcPr>
          <w:p w14:paraId="118BFB4D" w14:textId="77777777" w:rsidR="00162E57" w:rsidRDefault="00162E57">
            <w:pPr>
              <w:suppressAutoHyphens w:val="0"/>
              <w:jc w:val="right"/>
              <w:rPr>
                <w:color w:val="000000"/>
                <w:sz w:val="18"/>
                <w:szCs w:val="18"/>
                <w:lang w:eastAsia="pt-BR"/>
              </w:rPr>
            </w:pPr>
            <w:r>
              <w:rPr>
                <w:color w:val="000000"/>
                <w:sz w:val="18"/>
                <w:szCs w:val="18"/>
                <w:lang w:eastAsia="pt-BR"/>
              </w:rPr>
              <w:t xml:space="preserve">                 22,00 </w:t>
            </w:r>
          </w:p>
        </w:tc>
        <w:tc>
          <w:tcPr>
            <w:tcW w:w="1226" w:type="dxa"/>
            <w:tcBorders>
              <w:top w:val="nil"/>
              <w:left w:val="nil"/>
              <w:bottom w:val="single" w:sz="4" w:space="0" w:color="auto"/>
              <w:right w:val="single" w:sz="4" w:space="0" w:color="auto"/>
            </w:tcBorders>
            <w:hideMark/>
          </w:tcPr>
          <w:p w14:paraId="4234846D" w14:textId="77777777" w:rsidR="00162E57" w:rsidRDefault="00162E57">
            <w:pPr>
              <w:suppressAutoHyphens w:val="0"/>
              <w:jc w:val="right"/>
              <w:rPr>
                <w:color w:val="000000"/>
                <w:sz w:val="18"/>
                <w:szCs w:val="18"/>
                <w:lang w:eastAsia="pt-BR"/>
              </w:rPr>
            </w:pPr>
            <w:r>
              <w:rPr>
                <w:color w:val="000000"/>
                <w:sz w:val="18"/>
                <w:szCs w:val="18"/>
                <w:lang w:eastAsia="pt-BR"/>
              </w:rPr>
              <w:t xml:space="preserve">         8.800,00 </w:t>
            </w:r>
          </w:p>
        </w:tc>
      </w:tr>
      <w:tr w:rsidR="00162E57" w14:paraId="2A0A42B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5DFF72F" w14:textId="77777777" w:rsidR="00162E57" w:rsidRDefault="00162E57">
            <w:pPr>
              <w:suppressAutoHyphens w:val="0"/>
              <w:jc w:val="center"/>
              <w:rPr>
                <w:color w:val="000000"/>
                <w:sz w:val="18"/>
                <w:szCs w:val="18"/>
                <w:lang w:eastAsia="pt-BR"/>
              </w:rPr>
            </w:pPr>
            <w:r>
              <w:rPr>
                <w:color w:val="000000"/>
                <w:sz w:val="18"/>
                <w:szCs w:val="18"/>
                <w:lang w:eastAsia="pt-BR"/>
              </w:rPr>
              <w:t>34</w:t>
            </w:r>
          </w:p>
        </w:tc>
        <w:tc>
          <w:tcPr>
            <w:tcW w:w="693" w:type="dxa"/>
            <w:tcBorders>
              <w:top w:val="nil"/>
              <w:left w:val="nil"/>
              <w:bottom w:val="single" w:sz="4" w:space="0" w:color="auto"/>
              <w:right w:val="single" w:sz="4" w:space="0" w:color="auto"/>
            </w:tcBorders>
            <w:noWrap/>
            <w:hideMark/>
          </w:tcPr>
          <w:p w14:paraId="7C1A72CE" w14:textId="77777777" w:rsidR="00162E57" w:rsidRDefault="00162E57">
            <w:pPr>
              <w:suppressAutoHyphens w:val="0"/>
              <w:jc w:val="center"/>
              <w:rPr>
                <w:color w:val="000000"/>
                <w:sz w:val="18"/>
                <w:szCs w:val="18"/>
                <w:lang w:eastAsia="pt-BR"/>
              </w:rPr>
            </w:pPr>
            <w:r>
              <w:rPr>
                <w:color w:val="000000"/>
                <w:sz w:val="18"/>
                <w:szCs w:val="18"/>
                <w:lang w:eastAsia="pt-BR"/>
              </w:rPr>
              <w:t>500</w:t>
            </w:r>
          </w:p>
        </w:tc>
        <w:tc>
          <w:tcPr>
            <w:tcW w:w="693" w:type="dxa"/>
            <w:tcBorders>
              <w:top w:val="nil"/>
              <w:left w:val="nil"/>
              <w:bottom w:val="single" w:sz="4" w:space="0" w:color="auto"/>
              <w:right w:val="single" w:sz="4" w:space="0" w:color="auto"/>
            </w:tcBorders>
            <w:noWrap/>
            <w:hideMark/>
          </w:tcPr>
          <w:p w14:paraId="1DB3338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ECCDB6B" w14:textId="77777777" w:rsidR="00162E57" w:rsidRDefault="00162E57">
            <w:pPr>
              <w:suppressAutoHyphens w:val="0"/>
              <w:jc w:val="both"/>
              <w:rPr>
                <w:color w:val="000000"/>
                <w:sz w:val="18"/>
                <w:szCs w:val="18"/>
                <w:lang w:eastAsia="pt-BR"/>
              </w:rPr>
            </w:pPr>
            <w:r>
              <w:rPr>
                <w:color w:val="000000"/>
                <w:sz w:val="18"/>
                <w:szCs w:val="18"/>
                <w:lang w:eastAsia="pt-BR"/>
              </w:rPr>
              <w:t>LIMPADOR DE VIDROS, EMBALAGEM COM 500ML</w:t>
            </w:r>
          </w:p>
        </w:tc>
        <w:tc>
          <w:tcPr>
            <w:tcW w:w="1418" w:type="dxa"/>
            <w:tcBorders>
              <w:top w:val="nil"/>
              <w:left w:val="nil"/>
              <w:bottom w:val="single" w:sz="4" w:space="0" w:color="auto"/>
              <w:right w:val="single" w:sz="4" w:space="0" w:color="auto"/>
            </w:tcBorders>
            <w:hideMark/>
          </w:tcPr>
          <w:p w14:paraId="140A911C" w14:textId="77777777" w:rsidR="00162E57" w:rsidRDefault="00162E57">
            <w:pPr>
              <w:suppressAutoHyphens w:val="0"/>
              <w:jc w:val="right"/>
              <w:rPr>
                <w:color w:val="000000"/>
                <w:sz w:val="18"/>
                <w:szCs w:val="18"/>
                <w:lang w:eastAsia="pt-BR"/>
              </w:rPr>
            </w:pPr>
            <w:r>
              <w:rPr>
                <w:color w:val="000000"/>
                <w:sz w:val="18"/>
                <w:szCs w:val="18"/>
                <w:lang w:eastAsia="pt-BR"/>
              </w:rPr>
              <w:t xml:space="preserve">                   2,50 </w:t>
            </w:r>
          </w:p>
        </w:tc>
        <w:tc>
          <w:tcPr>
            <w:tcW w:w="1226" w:type="dxa"/>
            <w:tcBorders>
              <w:top w:val="nil"/>
              <w:left w:val="nil"/>
              <w:bottom w:val="single" w:sz="4" w:space="0" w:color="auto"/>
              <w:right w:val="single" w:sz="4" w:space="0" w:color="auto"/>
            </w:tcBorders>
            <w:hideMark/>
          </w:tcPr>
          <w:p w14:paraId="746D8EC0" w14:textId="77777777" w:rsidR="00162E57" w:rsidRDefault="00162E57">
            <w:pPr>
              <w:suppressAutoHyphens w:val="0"/>
              <w:jc w:val="right"/>
              <w:rPr>
                <w:color w:val="000000"/>
                <w:sz w:val="18"/>
                <w:szCs w:val="18"/>
                <w:lang w:eastAsia="pt-BR"/>
              </w:rPr>
            </w:pPr>
            <w:r>
              <w:rPr>
                <w:color w:val="000000"/>
                <w:sz w:val="18"/>
                <w:szCs w:val="18"/>
                <w:lang w:eastAsia="pt-BR"/>
              </w:rPr>
              <w:t xml:space="preserve">         1.250,00 </w:t>
            </w:r>
          </w:p>
        </w:tc>
      </w:tr>
      <w:tr w:rsidR="00162E57" w14:paraId="33B0E1A5"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6ADBD0B" w14:textId="77777777" w:rsidR="00162E57" w:rsidRDefault="00162E57">
            <w:pPr>
              <w:suppressAutoHyphens w:val="0"/>
              <w:jc w:val="center"/>
              <w:rPr>
                <w:color w:val="000000"/>
                <w:sz w:val="18"/>
                <w:szCs w:val="18"/>
                <w:lang w:eastAsia="pt-BR"/>
              </w:rPr>
            </w:pPr>
            <w:r>
              <w:rPr>
                <w:color w:val="000000"/>
                <w:sz w:val="18"/>
                <w:szCs w:val="18"/>
                <w:lang w:eastAsia="pt-BR"/>
              </w:rPr>
              <w:t>35</w:t>
            </w:r>
          </w:p>
        </w:tc>
        <w:tc>
          <w:tcPr>
            <w:tcW w:w="693" w:type="dxa"/>
            <w:tcBorders>
              <w:top w:val="nil"/>
              <w:left w:val="nil"/>
              <w:bottom w:val="single" w:sz="4" w:space="0" w:color="auto"/>
              <w:right w:val="single" w:sz="4" w:space="0" w:color="auto"/>
            </w:tcBorders>
            <w:noWrap/>
            <w:hideMark/>
          </w:tcPr>
          <w:p w14:paraId="323A3E0A" w14:textId="77777777" w:rsidR="00162E57" w:rsidRDefault="00162E57">
            <w:pPr>
              <w:suppressAutoHyphens w:val="0"/>
              <w:jc w:val="center"/>
              <w:rPr>
                <w:color w:val="000000"/>
                <w:sz w:val="18"/>
                <w:szCs w:val="18"/>
                <w:lang w:eastAsia="pt-BR"/>
              </w:rPr>
            </w:pPr>
            <w:r>
              <w:rPr>
                <w:color w:val="000000"/>
                <w:sz w:val="18"/>
                <w:szCs w:val="18"/>
                <w:lang w:eastAsia="pt-BR"/>
              </w:rPr>
              <w:t>5</w:t>
            </w:r>
          </w:p>
        </w:tc>
        <w:tc>
          <w:tcPr>
            <w:tcW w:w="693" w:type="dxa"/>
            <w:tcBorders>
              <w:top w:val="nil"/>
              <w:left w:val="nil"/>
              <w:bottom w:val="single" w:sz="4" w:space="0" w:color="auto"/>
              <w:right w:val="single" w:sz="4" w:space="0" w:color="auto"/>
            </w:tcBorders>
            <w:noWrap/>
            <w:hideMark/>
          </w:tcPr>
          <w:p w14:paraId="7F6AE6D0"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325A9F4" w14:textId="77777777" w:rsidR="00162E57" w:rsidRDefault="00162E57">
            <w:pPr>
              <w:suppressAutoHyphens w:val="0"/>
              <w:jc w:val="both"/>
              <w:rPr>
                <w:color w:val="000000"/>
                <w:sz w:val="18"/>
                <w:szCs w:val="18"/>
                <w:lang w:eastAsia="pt-BR"/>
              </w:rPr>
            </w:pPr>
            <w:r>
              <w:rPr>
                <w:color w:val="000000"/>
                <w:sz w:val="18"/>
                <w:szCs w:val="18"/>
                <w:lang w:eastAsia="pt-BR"/>
              </w:rPr>
              <w:t>LIXEIRA DE INOX COM PEDAL COM CAPACIDADE PARA 3L</w:t>
            </w:r>
          </w:p>
        </w:tc>
        <w:tc>
          <w:tcPr>
            <w:tcW w:w="1418" w:type="dxa"/>
            <w:tcBorders>
              <w:top w:val="nil"/>
              <w:left w:val="nil"/>
              <w:bottom w:val="single" w:sz="4" w:space="0" w:color="auto"/>
              <w:right w:val="single" w:sz="4" w:space="0" w:color="auto"/>
            </w:tcBorders>
            <w:hideMark/>
          </w:tcPr>
          <w:p w14:paraId="16F5E12A" w14:textId="77777777" w:rsidR="00162E57" w:rsidRDefault="00162E57">
            <w:pPr>
              <w:suppressAutoHyphens w:val="0"/>
              <w:jc w:val="right"/>
              <w:rPr>
                <w:color w:val="000000"/>
                <w:sz w:val="18"/>
                <w:szCs w:val="18"/>
                <w:lang w:eastAsia="pt-BR"/>
              </w:rPr>
            </w:pPr>
            <w:r>
              <w:rPr>
                <w:color w:val="000000"/>
                <w:sz w:val="18"/>
                <w:szCs w:val="18"/>
                <w:lang w:eastAsia="pt-BR"/>
              </w:rPr>
              <w:t xml:space="preserve">                 68,16 </w:t>
            </w:r>
          </w:p>
        </w:tc>
        <w:tc>
          <w:tcPr>
            <w:tcW w:w="1226" w:type="dxa"/>
            <w:tcBorders>
              <w:top w:val="nil"/>
              <w:left w:val="nil"/>
              <w:bottom w:val="single" w:sz="4" w:space="0" w:color="auto"/>
              <w:right w:val="single" w:sz="4" w:space="0" w:color="auto"/>
            </w:tcBorders>
            <w:hideMark/>
          </w:tcPr>
          <w:p w14:paraId="71CBD4D5" w14:textId="77777777" w:rsidR="00162E57" w:rsidRDefault="00162E57">
            <w:pPr>
              <w:suppressAutoHyphens w:val="0"/>
              <w:jc w:val="right"/>
              <w:rPr>
                <w:color w:val="000000"/>
                <w:sz w:val="18"/>
                <w:szCs w:val="18"/>
                <w:lang w:eastAsia="pt-BR"/>
              </w:rPr>
            </w:pPr>
            <w:r>
              <w:rPr>
                <w:color w:val="000000"/>
                <w:sz w:val="18"/>
                <w:szCs w:val="18"/>
                <w:lang w:eastAsia="pt-BR"/>
              </w:rPr>
              <w:t xml:space="preserve">            340,80 </w:t>
            </w:r>
          </w:p>
        </w:tc>
      </w:tr>
      <w:tr w:rsidR="00162E57" w14:paraId="4A96CBF5"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3CD50EF" w14:textId="77777777" w:rsidR="00162E57" w:rsidRDefault="00162E57">
            <w:pPr>
              <w:suppressAutoHyphens w:val="0"/>
              <w:jc w:val="center"/>
              <w:rPr>
                <w:color w:val="000000"/>
                <w:sz w:val="18"/>
                <w:szCs w:val="18"/>
                <w:lang w:eastAsia="pt-BR"/>
              </w:rPr>
            </w:pPr>
            <w:r>
              <w:rPr>
                <w:color w:val="000000"/>
                <w:sz w:val="18"/>
                <w:szCs w:val="18"/>
                <w:lang w:eastAsia="pt-BR"/>
              </w:rPr>
              <w:t>36</w:t>
            </w:r>
          </w:p>
        </w:tc>
        <w:tc>
          <w:tcPr>
            <w:tcW w:w="693" w:type="dxa"/>
            <w:tcBorders>
              <w:top w:val="nil"/>
              <w:left w:val="nil"/>
              <w:bottom w:val="single" w:sz="4" w:space="0" w:color="auto"/>
              <w:right w:val="single" w:sz="4" w:space="0" w:color="auto"/>
            </w:tcBorders>
            <w:noWrap/>
            <w:hideMark/>
          </w:tcPr>
          <w:p w14:paraId="16A69A13" w14:textId="77777777" w:rsidR="00162E57" w:rsidRDefault="00162E57">
            <w:pPr>
              <w:suppressAutoHyphens w:val="0"/>
              <w:jc w:val="center"/>
              <w:rPr>
                <w:color w:val="000000"/>
                <w:sz w:val="18"/>
                <w:szCs w:val="18"/>
                <w:lang w:eastAsia="pt-BR"/>
              </w:rPr>
            </w:pPr>
            <w:r>
              <w:rPr>
                <w:color w:val="000000"/>
                <w:sz w:val="18"/>
                <w:szCs w:val="18"/>
                <w:lang w:eastAsia="pt-BR"/>
              </w:rPr>
              <w:t>5</w:t>
            </w:r>
          </w:p>
        </w:tc>
        <w:tc>
          <w:tcPr>
            <w:tcW w:w="693" w:type="dxa"/>
            <w:tcBorders>
              <w:top w:val="nil"/>
              <w:left w:val="nil"/>
              <w:bottom w:val="single" w:sz="4" w:space="0" w:color="auto"/>
              <w:right w:val="single" w:sz="4" w:space="0" w:color="auto"/>
            </w:tcBorders>
            <w:noWrap/>
            <w:hideMark/>
          </w:tcPr>
          <w:p w14:paraId="107175B1"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BBCAFE9" w14:textId="77777777" w:rsidR="00162E57" w:rsidRDefault="00162E57">
            <w:pPr>
              <w:suppressAutoHyphens w:val="0"/>
              <w:jc w:val="both"/>
              <w:rPr>
                <w:color w:val="000000"/>
                <w:sz w:val="18"/>
                <w:szCs w:val="18"/>
                <w:lang w:eastAsia="pt-BR"/>
              </w:rPr>
            </w:pPr>
            <w:r>
              <w:rPr>
                <w:color w:val="000000"/>
                <w:sz w:val="18"/>
                <w:szCs w:val="18"/>
                <w:lang w:eastAsia="pt-BR"/>
              </w:rPr>
              <w:t>LIXEIRA DE INOX PARA PIA DE COZINHA COM CAPACIDADE PARA 3L</w:t>
            </w:r>
          </w:p>
        </w:tc>
        <w:tc>
          <w:tcPr>
            <w:tcW w:w="1418" w:type="dxa"/>
            <w:tcBorders>
              <w:top w:val="nil"/>
              <w:left w:val="nil"/>
              <w:bottom w:val="single" w:sz="4" w:space="0" w:color="auto"/>
              <w:right w:val="single" w:sz="4" w:space="0" w:color="auto"/>
            </w:tcBorders>
            <w:hideMark/>
          </w:tcPr>
          <w:p w14:paraId="40B568B8" w14:textId="77777777" w:rsidR="00162E57" w:rsidRDefault="00162E57">
            <w:pPr>
              <w:suppressAutoHyphens w:val="0"/>
              <w:jc w:val="right"/>
              <w:rPr>
                <w:color w:val="000000"/>
                <w:sz w:val="18"/>
                <w:szCs w:val="18"/>
                <w:lang w:eastAsia="pt-BR"/>
              </w:rPr>
            </w:pPr>
            <w:r>
              <w:rPr>
                <w:color w:val="000000"/>
                <w:sz w:val="18"/>
                <w:szCs w:val="18"/>
                <w:lang w:eastAsia="pt-BR"/>
              </w:rPr>
              <w:t xml:space="preserve">                 51,68 </w:t>
            </w:r>
          </w:p>
        </w:tc>
        <w:tc>
          <w:tcPr>
            <w:tcW w:w="1226" w:type="dxa"/>
            <w:tcBorders>
              <w:top w:val="nil"/>
              <w:left w:val="nil"/>
              <w:bottom w:val="single" w:sz="4" w:space="0" w:color="auto"/>
              <w:right w:val="single" w:sz="4" w:space="0" w:color="auto"/>
            </w:tcBorders>
            <w:hideMark/>
          </w:tcPr>
          <w:p w14:paraId="0A7F240D" w14:textId="77777777" w:rsidR="00162E57" w:rsidRDefault="00162E57">
            <w:pPr>
              <w:suppressAutoHyphens w:val="0"/>
              <w:jc w:val="right"/>
              <w:rPr>
                <w:color w:val="000000"/>
                <w:sz w:val="18"/>
                <w:szCs w:val="18"/>
                <w:lang w:eastAsia="pt-BR"/>
              </w:rPr>
            </w:pPr>
            <w:r>
              <w:rPr>
                <w:color w:val="000000"/>
                <w:sz w:val="18"/>
                <w:szCs w:val="18"/>
                <w:lang w:eastAsia="pt-BR"/>
              </w:rPr>
              <w:t xml:space="preserve">            258,40 </w:t>
            </w:r>
          </w:p>
        </w:tc>
      </w:tr>
      <w:tr w:rsidR="00162E57" w14:paraId="3DC9273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61B498D" w14:textId="77777777" w:rsidR="00162E57" w:rsidRDefault="00162E57">
            <w:pPr>
              <w:suppressAutoHyphens w:val="0"/>
              <w:jc w:val="center"/>
              <w:rPr>
                <w:color w:val="000000"/>
                <w:sz w:val="18"/>
                <w:szCs w:val="18"/>
                <w:lang w:eastAsia="pt-BR"/>
              </w:rPr>
            </w:pPr>
            <w:r>
              <w:rPr>
                <w:color w:val="000000"/>
                <w:sz w:val="18"/>
                <w:szCs w:val="18"/>
                <w:lang w:eastAsia="pt-BR"/>
              </w:rPr>
              <w:t>37</w:t>
            </w:r>
          </w:p>
        </w:tc>
        <w:tc>
          <w:tcPr>
            <w:tcW w:w="693" w:type="dxa"/>
            <w:tcBorders>
              <w:top w:val="nil"/>
              <w:left w:val="nil"/>
              <w:bottom w:val="single" w:sz="4" w:space="0" w:color="auto"/>
              <w:right w:val="single" w:sz="4" w:space="0" w:color="auto"/>
            </w:tcBorders>
            <w:noWrap/>
            <w:hideMark/>
          </w:tcPr>
          <w:p w14:paraId="2FE16E01" w14:textId="77777777" w:rsidR="00162E57" w:rsidRDefault="00162E57">
            <w:pPr>
              <w:suppressAutoHyphens w:val="0"/>
              <w:jc w:val="center"/>
              <w:rPr>
                <w:color w:val="000000"/>
                <w:sz w:val="18"/>
                <w:szCs w:val="18"/>
                <w:lang w:eastAsia="pt-BR"/>
              </w:rPr>
            </w:pPr>
            <w:r>
              <w:rPr>
                <w:color w:val="000000"/>
                <w:sz w:val="18"/>
                <w:szCs w:val="18"/>
                <w:lang w:eastAsia="pt-BR"/>
              </w:rPr>
              <w:t>120</w:t>
            </w:r>
          </w:p>
        </w:tc>
        <w:tc>
          <w:tcPr>
            <w:tcW w:w="693" w:type="dxa"/>
            <w:tcBorders>
              <w:top w:val="nil"/>
              <w:left w:val="nil"/>
              <w:bottom w:val="single" w:sz="4" w:space="0" w:color="auto"/>
              <w:right w:val="single" w:sz="4" w:space="0" w:color="auto"/>
            </w:tcBorders>
            <w:noWrap/>
            <w:hideMark/>
          </w:tcPr>
          <w:p w14:paraId="7645F6A6" w14:textId="77777777" w:rsidR="00162E57" w:rsidRDefault="00162E57">
            <w:pPr>
              <w:suppressAutoHyphens w:val="0"/>
              <w:jc w:val="center"/>
              <w:rPr>
                <w:color w:val="000000"/>
                <w:sz w:val="18"/>
                <w:szCs w:val="18"/>
                <w:lang w:eastAsia="pt-BR"/>
              </w:rPr>
            </w:pPr>
            <w:r>
              <w:rPr>
                <w:color w:val="000000"/>
                <w:sz w:val="18"/>
                <w:szCs w:val="18"/>
                <w:lang w:eastAsia="pt-BR"/>
              </w:rPr>
              <w:t xml:space="preserve"> PAR </w:t>
            </w:r>
          </w:p>
        </w:tc>
        <w:tc>
          <w:tcPr>
            <w:tcW w:w="5146" w:type="dxa"/>
            <w:tcBorders>
              <w:top w:val="nil"/>
              <w:left w:val="nil"/>
              <w:bottom w:val="single" w:sz="4" w:space="0" w:color="auto"/>
              <w:right w:val="single" w:sz="4" w:space="0" w:color="auto"/>
            </w:tcBorders>
            <w:noWrap/>
            <w:hideMark/>
          </w:tcPr>
          <w:p w14:paraId="751439C9" w14:textId="77777777" w:rsidR="00162E57" w:rsidRDefault="00162E57">
            <w:pPr>
              <w:suppressAutoHyphens w:val="0"/>
              <w:jc w:val="both"/>
              <w:rPr>
                <w:color w:val="000000"/>
                <w:sz w:val="18"/>
                <w:szCs w:val="18"/>
                <w:lang w:eastAsia="pt-BR"/>
              </w:rPr>
            </w:pPr>
            <w:r>
              <w:rPr>
                <w:color w:val="000000"/>
                <w:sz w:val="18"/>
                <w:szCs w:val="18"/>
                <w:lang w:eastAsia="pt-BR"/>
              </w:rPr>
              <w:t>LUVA DE LÁTEX MULTIUSO, TAMANHO PEQUENO, MÉDIO E GRANDE, EMBALAGEM CONTENDO UM PAR</w:t>
            </w:r>
          </w:p>
        </w:tc>
        <w:tc>
          <w:tcPr>
            <w:tcW w:w="1418" w:type="dxa"/>
            <w:tcBorders>
              <w:top w:val="nil"/>
              <w:left w:val="nil"/>
              <w:bottom w:val="single" w:sz="4" w:space="0" w:color="auto"/>
              <w:right w:val="single" w:sz="4" w:space="0" w:color="auto"/>
            </w:tcBorders>
            <w:hideMark/>
          </w:tcPr>
          <w:p w14:paraId="23F9BB0C" w14:textId="77777777" w:rsidR="00162E57" w:rsidRDefault="00162E57">
            <w:pPr>
              <w:suppressAutoHyphens w:val="0"/>
              <w:jc w:val="right"/>
              <w:rPr>
                <w:color w:val="000000"/>
                <w:sz w:val="18"/>
                <w:szCs w:val="18"/>
                <w:lang w:eastAsia="pt-BR"/>
              </w:rPr>
            </w:pPr>
            <w:r>
              <w:rPr>
                <w:color w:val="000000"/>
                <w:sz w:val="18"/>
                <w:szCs w:val="18"/>
                <w:lang w:eastAsia="pt-BR"/>
              </w:rPr>
              <w:t xml:space="preserve">                   3,06 </w:t>
            </w:r>
          </w:p>
        </w:tc>
        <w:tc>
          <w:tcPr>
            <w:tcW w:w="1226" w:type="dxa"/>
            <w:tcBorders>
              <w:top w:val="nil"/>
              <w:left w:val="nil"/>
              <w:bottom w:val="single" w:sz="4" w:space="0" w:color="auto"/>
              <w:right w:val="single" w:sz="4" w:space="0" w:color="auto"/>
            </w:tcBorders>
            <w:hideMark/>
          </w:tcPr>
          <w:p w14:paraId="3E898BE8" w14:textId="77777777" w:rsidR="00162E57" w:rsidRDefault="00162E57">
            <w:pPr>
              <w:suppressAutoHyphens w:val="0"/>
              <w:jc w:val="right"/>
              <w:rPr>
                <w:color w:val="000000"/>
                <w:sz w:val="18"/>
                <w:szCs w:val="18"/>
                <w:lang w:eastAsia="pt-BR"/>
              </w:rPr>
            </w:pPr>
            <w:r>
              <w:rPr>
                <w:color w:val="000000"/>
                <w:sz w:val="18"/>
                <w:szCs w:val="18"/>
                <w:lang w:eastAsia="pt-BR"/>
              </w:rPr>
              <w:t xml:space="preserve">            367,20 </w:t>
            </w:r>
          </w:p>
        </w:tc>
      </w:tr>
      <w:tr w:rsidR="00162E57" w14:paraId="17305292"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8F30E79" w14:textId="77777777" w:rsidR="00162E57" w:rsidRDefault="00162E57">
            <w:pPr>
              <w:suppressAutoHyphens w:val="0"/>
              <w:jc w:val="center"/>
              <w:rPr>
                <w:sz w:val="18"/>
                <w:szCs w:val="18"/>
                <w:lang w:eastAsia="pt-BR"/>
              </w:rPr>
            </w:pPr>
            <w:r>
              <w:rPr>
                <w:sz w:val="18"/>
                <w:szCs w:val="18"/>
                <w:lang w:eastAsia="pt-BR"/>
              </w:rPr>
              <w:t>38</w:t>
            </w:r>
          </w:p>
        </w:tc>
        <w:tc>
          <w:tcPr>
            <w:tcW w:w="693" w:type="dxa"/>
            <w:tcBorders>
              <w:top w:val="nil"/>
              <w:left w:val="nil"/>
              <w:bottom w:val="single" w:sz="4" w:space="0" w:color="auto"/>
              <w:right w:val="single" w:sz="4" w:space="0" w:color="auto"/>
            </w:tcBorders>
            <w:noWrap/>
            <w:hideMark/>
          </w:tcPr>
          <w:p w14:paraId="4F7F2474"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5BA65094"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66E20D3" w14:textId="77777777" w:rsidR="00162E57" w:rsidRDefault="00162E57">
            <w:pPr>
              <w:suppressAutoHyphens w:val="0"/>
              <w:jc w:val="both"/>
              <w:rPr>
                <w:color w:val="000000"/>
                <w:sz w:val="18"/>
                <w:szCs w:val="18"/>
                <w:lang w:eastAsia="pt-BR"/>
              </w:rPr>
            </w:pPr>
            <w:r>
              <w:rPr>
                <w:color w:val="000000"/>
                <w:sz w:val="18"/>
                <w:szCs w:val="18"/>
                <w:lang w:eastAsia="pt-BR"/>
              </w:rPr>
              <w:t>LUVA DE LÁTEX NATURAL CANO LONGO, SEM FORRO, PALMA ANTIDERRAPANTE, RANHURADA, TAMANHOS P, M E G, COM COMPRIMENTO ENTRE 35 E 39CM, COBRINDO O ANTEBRAÇO, EMBALAGEM CONTENDO UM PAR</w:t>
            </w:r>
          </w:p>
        </w:tc>
        <w:tc>
          <w:tcPr>
            <w:tcW w:w="1418" w:type="dxa"/>
            <w:tcBorders>
              <w:top w:val="nil"/>
              <w:left w:val="nil"/>
              <w:bottom w:val="single" w:sz="4" w:space="0" w:color="auto"/>
              <w:right w:val="single" w:sz="4" w:space="0" w:color="auto"/>
            </w:tcBorders>
            <w:hideMark/>
          </w:tcPr>
          <w:p w14:paraId="19EDF713" w14:textId="77777777" w:rsidR="00162E57" w:rsidRDefault="00162E57">
            <w:pPr>
              <w:suppressAutoHyphens w:val="0"/>
              <w:jc w:val="right"/>
              <w:rPr>
                <w:color w:val="000000"/>
                <w:sz w:val="18"/>
                <w:szCs w:val="18"/>
                <w:lang w:eastAsia="pt-BR"/>
              </w:rPr>
            </w:pPr>
            <w:r>
              <w:rPr>
                <w:color w:val="000000"/>
                <w:sz w:val="18"/>
                <w:szCs w:val="18"/>
                <w:lang w:eastAsia="pt-BR"/>
              </w:rPr>
              <w:t xml:space="preserve">                   9,14 </w:t>
            </w:r>
          </w:p>
        </w:tc>
        <w:tc>
          <w:tcPr>
            <w:tcW w:w="1226" w:type="dxa"/>
            <w:tcBorders>
              <w:top w:val="nil"/>
              <w:left w:val="nil"/>
              <w:bottom w:val="single" w:sz="4" w:space="0" w:color="auto"/>
              <w:right w:val="single" w:sz="4" w:space="0" w:color="auto"/>
            </w:tcBorders>
            <w:hideMark/>
          </w:tcPr>
          <w:p w14:paraId="592C6520" w14:textId="77777777" w:rsidR="00162E57" w:rsidRDefault="00162E57">
            <w:pPr>
              <w:suppressAutoHyphens w:val="0"/>
              <w:jc w:val="right"/>
              <w:rPr>
                <w:color w:val="000000"/>
                <w:sz w:val="18"/>
                <w:szCs w:val="18"/>
                <w:lang w:eastAsia="pt-BR"/>
              </w:rPr>
            </w:pPr>
            <w:r>
              <w:rPr>
                <w:color w:val="000000"/>
                <w:sz w:val="18"/>
                <w:szCs w:val="18"/>
                <w:lang w:eastAsia="pt-BR"/>
              </w:rPr>
              <w:t xml:space="preserve">            457,00 </w:t>
            </w:r>
          </w:p>
        </w:tc>
      </w:tr>
      <w:tr w:rsidR="00162E57" w14:paraId="36E6DE2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3DC6BA1" w14:textId="77777777" w:rsidR="00162E57" w:rsidRDefault="00162E57">
            <w:pPr>
              <w:suppressAutoHyphens w:val="0"/>
              <w:jc w:val="center"/>
              <w:rPr>
                <w:color w:val="000000"/>
                <w:sz w:val="18"/>
                <w:szCs w:val="18"/>
                <w:lang w:eastAsia="pt-BR"/>
              </w:rPr>
            </w:pPr>
            <w:r>
              <w:rPr>
                <w:color w:val="000000"/>
                <w:sz w:val="18"/>
                <w:szCs w:val="18"/>
                <w:lang w:eastAsia="pt-BR"/>
              </w:rPr>
              <w:t>39</w:t>
            </w:r>
          </w:p>
        </w:tc>
        <w:tc>
          <w:tcPr>
            <w:tcW w:w="693" w:type="dxa"/>
            <w:tcBorders>
              <w:top w:val="nil"/>
              <w:left w:val="nil"/>
              <w:bottom w:val="single" w:sz="4" w:space="0" w:color="auto"/>
              <w:right w:val="single" w:sz="4" w:space="0" w:color="auto"/>
            </w:tcBorders>
            <w:noWrap/>
            <w:hideMark/>
          </w:tcPr>
          <w:p w14:paraId="2A19C8FF"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3A409962"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B4907A9" w14:textId="77777777" w:rsidR="00162E57" w:rsidRDefault="00162E57">
            <w:pPr>
              <w:suppressAutoHyphens w:val="0"/>
              <w:jc w:val="both"/>
              <w:rPr>
                <w:color w:val="000000"/>
                <w:sz w:val="18"/>
                <w:szCs w:val="18"/>
                <w:lang w:eastAsia="pt-BR"/>
              </w:rPr>
            </w:pPr>
            <w:r>
              <w:rPr>
                <w:color w:val="000000"/>
                <w:sz w:val="18"/>
                <w:szCs w:val="18"/>
                <w:lang w:eastAsia="pt-BR"/>
              </w:rPr>
              <w:t>LUVA DE LÁTEX PARA PROCEDIMENTOS, NÃO ESTÉRIL, AMBIDESTRO, HIPOALERGÊNICA, EMBALAGEM COM 100 UNIDADES. TAMANHOS PP, P, M E G</w:t>
            </w:r>
          </w:p>
        </w:tc>
        <w:tc>
          <w:tcPr>
            <w:tcW w:w="1418" w:type="dxa"/>
            <w:tcBorders>
              <w:top w:val="nil"/>
              <w:left w:val="nil"/>
              <w:bottom w:val="single" w:sz="4" w:space="0" w:color="auto"/>
              <w:right w:val="single" w:sz="4" w:space="0" w:color="auto"/>
            </w:tcBorders>
            <w:hideMark/>
          </w:tcPr>
          <w:p w14:paraId="1BB7CE0A" w14:textId="77777777" w:rsidR="00162E57" w:rsidRDefault="00162E57">
            <w:pPr>
              <w:suppressAutoHyphens w:val="0"/>
              <w:jc w:val="right"/>
              <w:rPr>
                <w:color w:val="000000"/>
                <w:sz w:val="18"/>
                <w:szCs w:val="18"/>
                <w:lang w:eastAsia="pt-BR"/>
              </w:rPr>
            </w:pPr>
            <w:r>
              <w:rPr>
                <w:color w:val="000000"/>
                <w:sz w:val="18"/>
                <w:szCs w:val="18"/>
                <w:lang w:eastAsia="pt-BR"/>
              </w:rPr>
              <w:t xml:space="preserve">                 17,63 </w:t>
            </w:r>
          </w:p>
        </w:tc>
        <w:tc>
          <w:tcPr>
            <w:tcW w:w="1226" w:type="dxa"/>
            <w:tcBorders>
              <w:top w:val="nil"/>
              <w:left w:val="nil"/>
              <w:bottom w:val="single" w:sz="4" w:space="0" w:color="auto"/>
              <w:right w:val="single" w:sz="4" w:space="0" w:color="auto"/>
            </w:tcBorders>
            <w:hideMark/>
          </w:tcPr>
          <w:p w14:paraId="756821D5" w14:textId="77777777" w:rsidR="00162E57" w:rsidRDefault="00162E57">
            <w:pPr>
              <w:suppressAutoHyphens w:val="0"/>
              <w:jc w:val="right"/>
              <w:rPr>
                <w:color w:val="000000"/>
                <w:sz w:val="18"/>
                <w:szCs w:val="18"/>
                <w:lang w:eastAsia="pt-BR"/>
              </w:rPr>
            </w:pPr>
            <w:r>
              <w:rPr>
                <w:color w:val="000000"/>
                <w:sz w:val="18"/>
                <w:szCs w:val="18"/>
                <w:lang w:eastAsia="pt-BR"/>
              </w:rPr>
              <w:t xml:space="preserve">         3.526,00 </w:t>
            </w:r>
          </w:p>
        </w:tc>
      </w:tr>
      <w:tr w:rsidR="00162E57" w14:paraId="05F0A88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1E5DFC7" w14:textId="77777777" w:rsidR="00162E57" w:rsidRDefault="00162E57">
            <w:pPr>
              <w:suppressAutoHyphens w:val="0"/>
              <w:jc w:val="center"/>
              <w:rPr>
                <w:color w:val="000000"/>
                <w:sz w:val="18"/>
                <w:szCs w:val="18"/>
                <w:lang w:eastAsia="pt-BR"/>
              </w:rPr>
            </w:pPr>
            <w:r>
              <w:rPr>
                <w:color w:val="000000"/>
                <w:sz w:val="18"/>
                <w:szCs w:val="18"/>
                <w:lang w:eastAsia="pt-BR"/>
              </w:rPr>
              <w:t>40</w:t>
            </w:r>
          </w:p>
        </w:tc>
        <w:tc>
          <w:tcPr>
            <w:tcW w:w="693" w:type="dxa"/>
            <w:tcBorders>
              <w:top w:val="nil"/>
              <w:left w:val="nil"/>
              <w:bottom w:val="single" w:sz="4" w:space="0" w:color="auto"/>
              <w:right w:val="single" w:sz="4" w:space="0" w:color="auto"/>
            </w:tcBorders>
            <w:noWrap/>
            <w:hideMark/>
          </w:tcPr>
          <w:p w14:paraId="7AC6AC0F"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32C3A254"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6373321" w14:textId="77777777" w:rsidR="00162E57" w:rsidRDefault="00162E57">
            <w:pPr>
              <w:suppressAutoHyphens w:val="0"/>
              <w:jc w:val="both"/>
              <w:rPr>
                <w:color w:val="000000"/>
                <w:sz w:val="18"/>
                <w:szCs w:val="18"/>
                <w:lang w:eastAsia="pt-BR"/>
              </w:rPr>
            </w:pPr>
            <w:r>
              <w:rPr>
                <w:color w:val="000000"/>
                <w:sz w:val="18"/>
                <w:szCs w:val="18"/>
                <w:lang w:eastAsia="pt-BR"/>
              </w:rPr>
              <w:t>LUVA DE VINIL, DESCARTÁVEIS, TRANSPARENTES, SEM PÓ, SEM AMIDO, PARA MANUSEIO DE ALIMENTOS, AMBIDESTRA, TAMANHOS PP, P, M E G, EMBALAGEM COM 100 UNIDADES</w:t>
            </w:r>
          </w:p>
        </w:tc>
        <w:tc>
          <w:tcPr>
            <w:tcW w:w="1418" w:type="dxa"/>
            <w:tcBorders>
              <w:top w:val="nil"/>
              <w:left w:val="nil"/>
              <w:bottom w:val="single" w:sz="4" w:space="0" w:color="auto"/>
              <w:right w:val="single" w:sz="4" w:space="0" w:color="auto"/>
            </w:tcBorders>
            <w:hideMark/>
          </w:tcPr>
          <w:p w14:paraId="5EB13ED2" w14:textId="77777777" w:rsidR="00162E57" w:rsidRDefault="00162E57">
            <w:pPr>
              <w:suppressAutoHyphens w:val="0"/>
              <w:jc w:val="right"/>
              <w:rPr>
                <w:color w:val="000000"/>
                <w:sz w:val="18"/>
                <w:szCs w:val="18"/>
                <w:lang w:eastAsia="pt-BR"/>
              </w:rPr>
            </w:pPr>
            <w:r>
              <w:rPr>
                <w:color w:val="000000"/>
                <w:sz w:val="18"/>
                <w:szCs w:val="18"/>
                <w:lang w:eastAsia="pt-BR"/>
              </w:rPr>
              <w:t xml:space="preserve">                 18,88 </w:t>
            </w:r>
          </w:p>
        </w:tc>
        <w:tc>
          <w:tcPr>
            <w:tcW w:w="1226" w:type="dxa"/>
            <w:tcBorders>
              <w:top w:val="nil"/>
              <w:left w:val="nil"/>
              <w:bottom w:val="single" w:sz="4" w:space="0" w:color="auto"/>
              <w:right w:val="single" w:sz="4" w:space="0" w:color="auto"/>
            </w:tcBorders>
            <w:hideMark/>
          </w:tcPr>
          <w:p w14:paraId="50C3E337" w14:textId="77777777" w:rsidR="00162E57" w:rsidRDefault="00162E57">
            <w:pPr>
              <w:suppressAutoHyphens w:val="0"/>
              <w:jc w:val="right"/>
              <w:rPr>
                <w:color w:val="000000"/>
                <w:sz w:val="18"/>
                <w:szCs w:val="18"/>
                <w:lang w:eastAsia="pt-BR"/>
              </w:rPr>
            </w:pPr>
            <w:r>
              <w:rPr>
                <w:color w:val="000000"/>
                <w:sz w:val="18"/>
                <w:szCs w:val="18"/>
                <w:lang w:eastAsia="pt-BR"/>
              </w:rPr>
              <w:t xml:space="preserve">            944,00 </w:t>
            </w:r>
          </w:p>
        </w:tc>
      </w:tr>
      <w:tr w:rsidR="00162E57" w14:paraId="6E305FC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C7DD399" w14:textId="77777777" w:rsidR="00162E57" w:rsidRDefault="00162E57">
            <w:pPr>
              <w:suppressAutoHyphens w:val="0"/>
              <w:jc w:val="center"/>
              <w:rPr>
                <w:color w:val="000000"/>
                <w:sz w:val="18"/>
                <w:szCs w:val="18"/>
                <w:lang w:eastAsia="pt-BR"/>
              </w:rPr>
            </w:pPr>
            <w:r>
              <w:rPr>
                <w:color w:val="000000"/>
                <w:sz w:val="18"/>
                <w:szCs w:val="18"/>
                <w:lang w:eastAsia="pt-BR"/>
              </w:rPr>
              <w:lastRenderedPageBreak/>
              <w:t>41</w:t>
            </w:r>
          </w:p>
        </w:tc>
        <w:tc>
          <w:tcPr>
            <w:tcW w:w="693" w:type="dxa"/>
            <w:tcBorders>
              <w:top w:val="nil"/>
              <w:left w:val="nil"/>
              <w:bottom w:val="single" w:sz="4" w:space="0" w:color="auto"/>
              <w:right w:val="single" w:sz="4" w:space="0" w:color="auto"/>
            </w:tcBorders>
            <w:noWrap/>
            <w:hideMark/>
          </w:tcPr>
          <w:p w14:paraId="022B9A42"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5DC98B40"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7EFF5B7" w14:textId="77777777" w:rsidR="00162E57" w:rsidRDefault="00162E57">
            <w:pPr>
              <w:suppressAutoHyphens w:val="0"/>
              <w:jc w:val="both"/>
              <w:rPr>
                <w:color w:val="000000"/>
                <w:sz w:val="18"/>
                <w:szCs w:val="18"/>
                <w:lang w:eastAsia="pt-BR"/>
              </w:rPr>
            </w:pPr>
            <w:r>
              <w:rPr>
                <w:color w:val="000000"/>
                <w:sz w:val="18"/>
                <w:szCs w:val="18"/>
                <w:lang w:eastAsia="pt-BR"/>
              </w:rPr>
              <w:t>LUVA PLÁSTICA DESCARTÁVEL PARA COZINHA, EMBALAGEM COM 100 UNIDADES</w:t>
            </w:r>
          </w:p>
        </w:tc>
        <w:tc>
          <w:tcPr>
            <w:tcW w:w="1418" w:type="dxa"/>
            <w:tcBorders>
              <w:top w:val="nil"/>
              <w:left w:val="nil"/>
              <w:bottom w:val="single" w:sz="4" w:space="0" w:color="auto"/>
              <w:right w:val="single" w:sz="4" w:space="0" w:color="auto"/>
            </w:tcBorders>
            <w:hideMark/>
          </w:tcPr>
          <w:p w14:paraId="6BB22154" w14:textId="77777777" w:rsidR="00162E57" w:rsidRDefault="00162E57">
            <w:pPr>
              <w:suppressAutoHyphens w:val="0"/>
              <w:jc w:val="right"/>
              <w:rPr>
                <w:color w:val="000000"/>
                <w:sz w:val="18"/>
                <w:szCs w:val="18"/>
                <w:lang w:eastAsia="pt-BR"/>
              </w:rPr>
            </w:pPr>
            <w:r>
              <w:rPr>
                <w:color w:val="000000"/>
                <w:sz w:val="18"/>
                <w:szCs w:val="18"/>
                <w:lang w:eastAsia="pt-BR"/>
              </w:rPr>
              <w:t xml:space="preserve">                   2,15 </w:t>
            </w:r>
          </w:p>
        </w:tc>
        <w:tc>
          <w:tcPr>
            <w:tcW w:w="1226" w:type="dxa"/>
            <w:tcBorders>
              <w:top w:val="nil"/>
              <w:left w:val="nil"/>
              <w:bottom w:val="single" w:sz="4" w:space="0" w:color="auto"/>
              <w:right w:val="single" w:sz="4" w:space="0" w:color="auto"/>
            </w:tcBorders>
            <w:hideMark/>
          </w:tcPr>
          <w:p w14:paraId="2BB58808" w14:textId="77777777" w:rsidR="00162E57" w:rsidRDefault="00162E57">
            <w:pPr>
              <w:suppressAutoHyphens w:val="0"/>
              <w:jc w:val="right"/>
              <w:rPr>
                <w:color w:val="000000"/>
                <w:sz w:val="18"/>
                <w:szCs w:val="18"/>
                <w:lang w:eastAsia="pt-BR"/>
              </w:rPr>
            </w:pPr>
            <w:r>
              <w:rPr>
                <w:color w:val="000000"/>
                <w:sz w:val="18"/>
                <w:szCs w:val="18"/>
                <w:lang w:eastAsia="pt-BR"/>
              </w:rPr>
              <w:t xml:space="preserve">            107,50 </w:t>
            </w:r>
          </w:p>
        </w:tc>
      </w:tr>
      <w:tr w:rsidR="00162E57" w14:paraId="4618156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0D6B945" w14:textId="77777777" w:rsidR="00162E57" w:rsidRDefault="00162E57">
            <w:pPr>
              <w:suppressAutoHyphens w:val="0"/>
              <w:jc w:val="center"/>
              <w:rPr>
                <w:color w:val="000000"/>
                <w:sz w:val="18"/>
                <w:szCs w:val="18"/>
                <w:lang w:eastAsia="pt-BR"/>
              </w:rPr>
            </w:pPr>
            <w:r>
              <w:rPr>
                <w:color w:val="000000"/>
                <w:sz w:val="18"/>
                <w:szCs w:val="18"/>
                <w:lang w:eastAsia="pt-BR"/>
              </w:rPr>
              <w:t>42</w:t>
            </w:r>
          </w:p>
        </w:tc>
        <w:tc>
          <w:tcPr>
            <w:tcW w:w="693" w:type="dxa"/>
            <w:tcBorders>
              <w:top w:val="nil"/>
              <w:left w:val="nil"/>
              <w:bottom w:val="single" w:sz="4" w:space="0" w:color="auto"/>
              <w:right w:val="single" w:sz="4" w:space="0" w:color="auto"/>
            </w:tcBorders>
            <w:noWrap/>
            <w:hideMark/>
          </w:tcPr>
          <w:p w14:paraId="588E689A"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6A4FC24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0DDBC19" w14:textId="77777777" w:rsidR="00162E57" w:rsidRDefault="00162E57">
            <w:pPr>
              <w:suppressAutoHyphens w:val="0"/>
              <w:jc w:val="both"/>
              <w:rPr>
                <w:color w:val="000000"/>
                <w:sz w:val="18"/>
                <w:szCs w:val="18"/>
                <w:lang w:eastAsia="pt-BR"/>
              </w:rPr>
            </w:pPr>
            <w:r>
              <w:rPr>
                <w:color w:val="000000"/>
                <w:sz w:val="18"/>
                <w:szCs w:val="18"/>
                <w:lang w:eastAsia="pt-BR"/>
              </w:rPr>
              <w:t>NAFTALINA EM BOLAS, EMBALAGEM COM 50 G</w:t>
            </w:r>
          </w:p>
        </w:tc>
        <w:tc>
          <w:tcPr>
            <w:tcW w:w="1418" w:type="dxa"/>
            <w:tcBorders>
              <w:top w:val="nil"/>
              <w:left w:val="nil"/>
              <w:bottom w:val="single" w:sz="4" w:space="0" w:color="auto"/>
              <w:right w:val="single" w:sz="4" w:space="0" w:color="auto"/>
            </w:tcBorders>
            <w:hideMark/>
          </w:tcPr>
          <w:p w14:paraId="2585C06F" w14:textId="77777777" w:rsidR="00162E57" w:rsidRDefault="00162E57">
            <w:pPr>
              <w:suppressAutoHyphens w:val="0"/>
              <w:jc w:val="right"/>
              <w:rPr>
                <w:color w:val="000000"/>
                <w:sz w:val="18"/>
                <w:szCs w:val="18"/>
                <w:lang w:eastAsia="pt-BR"/>
              </w:rPr>
            </w:pPr>
            <w:r>
              <w:rPr>
                <w:color w:val="000000"/>
                <w:sz w:val="18"/>
                <w:szCs w:val="18"/>
                <w:lang w:eastAsia="pt-BR"/>
              </w:rPr>
              <w:t xml:space="preserve">                   4,31 </w:t>
            </w:r>
          </w:p>
        </w:tc>
        <w:tc>
          <w:tcPr>
            <w:tcW w:w="1226" w:type="dxa"/>
            <w:tcBorders>
              <w:top w:val="nil"/>
              <w:left w:val="nil"/>
              <w:bottom w:val="single" w:sz="4" w:space="0" w:color="auto"/>
              <w:right w:val="single" w:sz="4" w:space="0" w:color="auto"/>
            </w:tcBorders>
            <w:hideMark/>
          </w:tcPr>
          <w:p w14:paraId="17342264" w14:textId="77777777" w:rsidR="00162E57" w:rsidRDefault="00162E57">
            <w:pPr>
              <w:suppressAutoHyphens w:val="0"/>
              <w:jc w:val="right"/>
              <w:rPr>
                <w:color w:val="000000"/>
                <w:sz w:val="18"/>
                <w:szCs w:val="18"/>
                <w:lang w:eastAsia="pt-BR"/>
              </w:rPr>
            </w:pPr>
            <w:r>
              <w:rPr>
                <w:color w:val="000000"/>
                <w:sz w:val="18"/>
                <w:szCs w:val="18"/>
                <w:lang w:eastAsia="pt-BR"/>
              </w:rPr>
              <w:t xml:space="preserve">              86,20 </w:t>
            </w:r>
          </w:p>
        </w:tc>
      </w:tr>
      <w:tr w:rsidR="00162E57" w14:paraId="5C702041"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4FA8177" w14:textId="77777777" w:rsidR="00162E57" w:rsidRDefault="00162E57">
            <w:pPr>
              <w:suppressAutoHyphens w:val="0"/>
              <w:jc w:val="center"/>
              <w:rPr>
                <w:color w:val="000000"/>
                <w:sz w:val="18"/>
                <w:szCs w:val="18"/>
                <w:lang w:eastAsia="pt-BR"/>
              </w:rPr>
            </w:pPr>
            <w:r>
              <w:rPr>
                <w:color w:val="000000"/>
                <w:sz w:val="18"/>
                <w:szCs w:val="18"/>
                <w:lang w:eastAsia="pt-BR"/>
              </w:rPr>
              <w:t>43</w:t>
            </w:r>
          </w:p>
        </w:tc>
        <w:tc>
          <w:tcPr>
            <w:tcW w:w="693" w:type="dxa"/>
            <w:tcBorders>
              <w:top w:val="nil"/>
              <w:left w:val="nil"/>
              <w:bottom w:val="single" w:sz="4" w:space="0" w:color="auto"/>
              <w:right w:val="single" w:sz="4" w:space="0" w:color="auto"/>
            </w:tcBorders>
            <w:noWrap/>
            <w:hideMark/>
          </w:tcPr>
          <w:p w14:paraId="394572AB" w14:textId="77777777" w:rsidR="00162E57" w:rsidRDefault="00162E57">
            <w:pPr>
              <w:suppressAutoHyphens w:val="0"/>
              <w:jc w:val="center"/>
              <w:rPr>
                <w:color w:val="000000"/>
                <w:sz w:val="18"/>
                <w:szCs w:val="18"/>
                <w:lang w:eastAsia="pt-BR"/>
              </w:rPr>
            </w:pPr>
            <w:r>
              <w:rPr>
                <w:color w:val="000000"/>
                <w:sz w:val="18"/>
                <w:szCs w:val="18"/>
                <w:lang w:eastAsia="pt-BR"/>
              </w:rPr>
              <w:t>150</w:t>
            </w:r>
          </w:p>
        </w:tc>
        <w:tc>
          <w:tcPr>
            <w:tcW w:w="693" w:type="dxa"/>
            <w:tcBorders>
              <w:top w:val="nil"/>
              <w:left w:val="nil"/>
              <w:bottom w:val="single" w:sz="4" w:space="0" w:color="auto"/>
              <w:right w:val="single" w:sz="4" w:space="0" w:color="auto"/>
            </w:tcBorders>
            <w:noWrap/>
            <w:hideMark/>
          </w:tcPr>
          <w:p w14:paraId="384CEC0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A089812" w14:textId="77777777" w:rsidR="00162E57" w:rsidRDefault="00162E57">
            <w:pPr>
              <w:suppressAutoHyphens w:val="0"/>
              <w:jc w:val="both"/>
              <w:rPr>
                <w:color w:val="000000"/>
                <w:sz w:val="18"/>
                <w:szCs w:val="18"/>
                <w:lang w:eastAsia="pt-BR"/>
              </w:rPr>
            </w:pPr>
            <w:r>
              <w:rPr>
                <w:color w:val="000000"/>
                <w:sz w:val="18"/>
                <w:szCs w:val="18"/>
                <w:lang w:eastAsia="pt-BR"/>
              </w:rPr>
              <w:t>ÓLEO DESINFETANTE AROMATIZANTE DE AMBIENTES CONCENTRADO ESSÊNCIAS CITRONELLA, LIMA LIMÃO, ERVA-DOCE, EUCALIPTO, MAÇÃ VERDE OU ALGAS MARINHAS. 140ML (CONCENTRADO REPELENTE)</w:t>
            </w:r>
          </w:p>
        </w:tc>
        <w:tc>
          <w:tcPr>
            <w:tcW w:w="1418" w:type="dxa"/>
            <w:tcBorders>
              <w:top w:val="nil"/>
              <w:left w:val="nil"/>
              <w:bottom w:val="single" w:sz="4" w:space="0" w:color="auto"/>
              <w:right w:val="single" w:sz="4" w:space="0" w:color="auto"/>
            </w:tcBorders>
            <w:hideMark/>
          </w:tcPr>
          <w:p w14:paraId="36BED337" w14:textId="77777777" w:rsidR="00162E57" w:rsidRDefault="00162E57">
            <w:pPr>
              <w:suppressAutoHyphens w:val="0"/>
              <w:jc w:val="right"/>
              <w:rPr>
                <w:color w:val="000000"/>
                <w:sz w:val="18"/>
                <w:szCs w:val="18"/>
                <w:lang w:eastAsia="pt-BR"/>
              </w:rPr>
            </w:pPr>
            <w:r>
              <w:rPr>
                <w:color w:val="000000"/>
                <w:sz w:val="18"/>
                <w:szCs w:val="18"/>
                <w:lang w:eastAsia="pt-BR"/>
              </w:rPr>
              <w:t xml:space="preserve">                   8,28 </w:t>
            </w:r>
          </w:p>
        </w:tc>
        <w:tc>
          <w:tcPr>
            <w:tcW w:w="1226" w:type="dxa"/>
            <w:tcBorders>
              <w:top w:val="nil"/>
              <w:left w:val="nil"/>
              <w:bottom w:val="single" w:sz="4" w:space="0" w:color="auto"/>
              <w:right w:val="single" w:sz="4" w:space="0" w:color="auto"/>
            </w:tcBorders>
            <w:hideMark/>
          </w:tcPr>
          <w:p w14:paraId="51B9B561" w14:textId="77777777" w:rsidR="00162E57" w:rsidRDefault="00162E57">
            <w:pPr>
              <w:suppressAutoHyphens w:val="0"/>
              <w:jc w:val="right"/>
              <w:rPr>
                <w:color w:val="000000"/>
                <w:sz w:val="18"/>
                <w:szCs w:val="18"/>
                <w:lang w:eastAsia="pt-BR"/>
              </w:rPr>
            </w:pPr>
            <w:r>
              <w:rPr>
                <w:color w:val="000000"/>
                <w:sz w:val="18"/>
                <w:szCs w:val="18"/>
                <w:lang w:eastAsia="pt-BR"/>
              </w:rPr>
              <w:t xml:space="preserve">         1.242,00 </w:t>
            </w:r>
          </w:p>
        </w:tc>
      </w:tr>
      <w:tr w:rsidR="00162E57" w14:paraId="5425DC1E"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4924B88" w14:textId="77777777" w:rsidR="00162E57" w:rsidRDefault="00162E57">
            <w:pPr>
              <w:suppressAutoHyphens w:val="0"/>
              <w:jc w:val="center"/>
              <w:rPr>
                <w:color w:val="000000"/>
                <w:sz w:val="18"/>
                <w:szCs w:val="18"/>
                <w:lang w:eastAsia="pt-BR"/>
              </w:rPr>
            </w:pPr>
            <w:r>
              <w:rPr>
                <w:color w:val="000000"/>
                <w:sz w:val="18"/>
                <w:szCs w:val="18"/>
                <w:lang w:eastAsia="pt-BR"/>
              </w:rPr>
              <w:t>44</w:t>
            </w:r>
          </w:p>
        </w:tc>
        <w:tc>
          <w:tcPr>
            <w:tcW w:w="693" w:type="dxa"/>
            <w:tcBorders>
              <w:top w:val="nil"/>
              <w:left w:val="nil"/>
              <w:bottom w:val="single" w:sz="4" w:space="0" w:color="auto"/>
              <w:right w:val="single" w:sz="4" w:space="0" w:color="auto"/>
            </w:tcBorders>
            <w:noWrap/>
            <w:hideMark/>
          </w:tcPr>
          <w:p w14:paraId="0B688C28" w14:textId="77777777" w:rsidR="00162E57" w:rsidRDefault="00162E57">
            <w:pPr>
              <w:suppressAutoHyphens w:val="0"/>
              <w:jc w:val="center"/>
              <w:rPr>
                <w:color w:val="000000"/>
                <w:sz w:val="18"/>
                <w:szCs w:val="18"/>
                <w:lang w:eastAsia="pt-BR"/>
              </w:rPr>
            </w:pPr>
            <w:r>
              <w:rPr>
                <w:color w:val="000000"/>
                <w:sz w:val="18"/>
                <w:szCs w:val="18"/>
                <w:lang w:eastAsia="pt-BR"/>
              </w:rPr>
              <w:t>30</w:t>
            </w:r>
          </w:p>
        </w:tc>
        <w:tc>
          <w:tcPr>
            <w:tcW w:w="693" w:type="dxa"/>
            <w:tcBorders>
              <w:top w:val="nil"/>
              <w:left w:val="nil"/>
              <w:bottom w:val="single" w:sz="4" w:space="0" w:color="auto"/>
              <w:right w:val="single" w:sz="4" w:space="0" w:color="auto"/>
            </w:tcBorders>
            <w:noWrap/>
            <w:hideMark/>
          </w:tcPr>
          <w:p w14:paraId="44D595A6"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0DAE735" w14:textId="77777777" w:rsidR="00162E57" w:rsidRDefault="00162E57">
            <w:pPr>
              <w:suppressAutoHyphens w:val="0"/>
              <w:jc w:val="both"/>
              <w:rPr>
                <w:color w:val="000000"/>
                <w:sz w:val="18"/>
                <w:szCs w:val="18"/>
                <w:lang w:eastAsia="pt-BR"/>
              </w:rPr>
            </w:pPr>
            <w:r>
              <w:rPr>
                <w:color w:val="000000"/>
                <w:sz w:val="18"/>
                <w:szCs w:val="18"/>
                <w:lang w:eastAsia="pt-BR"/>
              </w:rPr>
              <w:t>PÁ PLÁSTICA PARA AJUNTAR LIXO TAMANHO MÉDIO</w:t>
            </w:r>
          </w:p>
        </w:tc>
        <w:tc>
          <w:tcPr>
            <w:tcW w:w="1418" w:type="dxa"/>
            <w:tcBorders>
              <w:top w:val="nil"/>
              <w:left w:val="nil"/>
              <w:bottom w:val="single" w:sz="4" w:space="0" w:color="auto"/>
              <w:right w:val="single" w:sz="4" w:space="0" w:color="auto"/>
            </w:tcBorders>
            <w:hideMark/>
          </w:tcPr>
          <w:p w14:paraId="78E4B74A" w14:textId="77777777" w:rsidR="00162E57" w:rsidRDefault="00162E57">
            <w:pPr>
              <w:suppressAutoHyphens w:val="0"/>
              <w:jc w:val="right"/>
              <w:rPr>
                <w:color w:val="000000"/>
                <w:sz w:val="18"/>
                <w:szCs w:val="18"/>
                <w:lang w:eastAsia="pt-BR"/>
              </w:rPr>
            </w:pPr>
            <w:r>
              <w:rPr>
                <w:color w:val="000000"/>
                <w:sz w:val="18"/>
                <w:szCs w:val="18"/>
                <w:lang w:eastAsia="pt-BR"/>
              </w:rPr>
              <w:t xml:space="preserve">                   3,18 </w:t>
            </w:r>
          </w:p>
        </w:tc>
        <w:tc>
          <w:tcPr>
            <w:tcW w:w="1226" w:type="dxa"/>
            <w:tcBorders>
              <w:top w:val="nil"/>
              <w:left w:val="nil"/>
              <w:bottom w:val="single" w:sz="4" w:space="0" w:color="auto"/>
              <w:right w:val="single" w:sz="4" w:space="0" w:color="auto"/>
            </w:tcBorders>
            <w:hideMark/>
          </w:tcPr>
          <w:p w14:paraId="79588651" w14:textId="77777777" w:rsidR="00162E57" w:rsidRDefault="00162E57">
            <w:pPr>
              <w:suppressAutoHyphens w:val="0"/>
              <w:jc w:val="right"/>
              <w:rPr>
                <w:color w:val="000000"/>
                <w:sz w:val="18"/>
                <w:szCs w:val="18"/>
                <w:lang w:eastAsia="pt-BR"/>
              </w:rPr>
            </w:pPr>
            <w:r>
              <w:rPr>
                <w:color w:val="000000"/>
                <w:sz w:val="18"/>
                <w:szCs w:val="18"/>
                <w:lang w:eastAsia="pt-BR"/>
              </w:rPr>
              <w:t xml:space="preserve">              95,40 </w:t>
            </w:r>
          </w:p>
        </w:tc>
      </w:tr>
      <w:tr w:rsidR="00162E57" w14:paraId="0DE26001"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B7A4D21" w14:textId="77777777" w:rsidR="00162E57" w:rsidRDefault="00162E57">
            <w:pPr>
              <w:suppressAutoHyphens w:val="0"/>
              <w:jc w:val="center"/>
              <w:rPr>
                <w:color w:val="000000"/>
                <w:sz w:val="18"/>
                <w:szCs w:val="18"/>
                <w:lang w:eastAsia="pt-BR"/>
              </w:rPr>
            </w:pPr>
            <w:r>
              <w:rPr>
                <w:color w:val="000000"/>
                <w:sz w:val="18"/>
                <w:szCs w:val="18"/>
                <w:lang w:eastAsia="pt-BR"/>
              </w:rPr>
              <w:t>45</w:t>
            </w:r>
          </w:p>
        </w:tc>
        <w:tc>
          <w:tcPr>
            <w:tcW w:w="693" w:type="dxa"/>
            <w:tcBorders>
              <w:top w:val="nil"/>
              <w:left w:val="nil"/>
              <w:bottom w:val="single" w:sz="4" w:space="0" w:color="auto"/>
              <w:right w:val="single" w:sz="4" w:space="0" w:color="auto"/>
            </w:tcBorders>
            <w:noWrap/>
            <w:hideMark/>
          </w:tcPr>
          <w:p w14:paraId="2DEDC9D9"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16656207"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A6E5200" w14:textId="77777777" w:rsidR="00162E57" w:rsidRDefault="00162E57">
            <w:pPr>
              <w:suppressAutoHyphens w:val="0"/>
              <w:jc w:val="both"/>
              <w:rPr>
                <w:color w:val="000000"/>
                <w:sz w:val="18"/>
                <w:szCs w:val="18"/>
                <w:lang w:eastAsia="pt-BR"/>
              </w:rPr>
            </w:pPr>
            <w:r>
              <w:rPr>
                <w:color w:val="000000"/>
                <w:sz w:val="18"/>
                <w:szCs w:val="18"/>
                <w:lang w:eastAsia="pt-BR"/>
              </w:rPr>
              <w:t>PANO CRU, TIPO SACO PARA LIMPEZA, 100% ALGODÃO, ALVEJADO, 40X80CM</w:t>
            </w:r>
          </w:p>
        </w:tc>
        <w:tc>
          <w:tcPr>
            <w:tcW w:w="1418" w:type="dxa"/>
            <w:tcBorders>
              <w:top w:val="nil"/>
              <w:left w:val="nil"/>
              <w:bottom w:val="single" w:sz="4" w:space="0" w:color="auto"/>
              <w:right w:val="single" w:sz="4" w:space="0" w:color="auto"/>
            </w:tcBorders>
            <w:hideMark/>
          </w:tcPr>
          <w:p w14:paraId="054CB154" w14:textId="77777777" w:rsidR="00162E57" w:rsidRDefault="00162E57">
            <w:pPr>
              <w:suppressAutoHyphens w:val="0"/>
              <w:jc w:val="right"/>
              <w:rPr>
                <w:color w:val="000000"/>
                <w:sz w:val="18"/>
                <w:szCs w:val="18"/>
                <w:lang w:eastAsia="pt-BR"/>
              </w:rPr>
            </w:pPr>
            <w:r>
              <w:rPr>
                <w:color w:val="000000"/>
                <w:sz w:val="18"/>
                <w:szCs w:val="18"/>
                <w:lang w:eastAsia="pt-BR"/>
              </w:rPr>
              <w:t xml:space="preserve">                   4,38 </w:t>
            </w:r>
          </w:p>
        </w:tc>
        <w:tc>
          <w:tcPr>
            <w:tcW w:w="1226" w:type="dxa"/>
            <w:tcBorders>
              <w:top w:val="nil"/>
              <w:left w:val="nil"/>
              <w:bottom w:val="single" w:sz="4" w:space="0" w:color="auto"/>
              <w:right w:val="single" w:sz="4" w:space="0" w:color="auto"/>
            </w:tcBorders>
            <w:hideMark/>
          </w:tcPr>
          <w:p w14:paraId="6A3BA97F" w14:textId="77777777" w:rsidR="00162E57" w:rsidRDefault="00162E57">
            <w:pPr>
              <w:suppressAutoHyphens w:val="0"/>
              <w:jc w:val="right"/>
              <w:rPr>
                <w:color w:val="000000"/>
                <w:sz w:val="18"/>
                <w:szCs w:val="18"/>
                <w:lang w:eastAsia="pt-BR"/>
              </w:rPr>
            </w:pPr>
            <w:r>
              <w:rPr>
                <w:color w:val="000000"/>
                <w:sz w:val="18"/>
                <w:szCs w:val="18"/>
                <w:lang w:eastAsia="pt-BR"/>
              </w:rPr>
              <w:t xml:space="preserve">            876,00 </w:t>
            </w:r>
          </w:p>
        </w:tc>
      </w:tr>
      <w:tr w:rsidR="00162E57" w14:paraId="2EF2EB60"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089CB4C" w14:textId="77777777" w:rsidR="00162E57" w:rsidRDefault="00162E57">
            <w:pPr>
              <w:suppressAutoHyphens w:val="0"/>
              <w:jc w:val="center"/>
              <w:rPr>
                <w:sz w:val="18"/>
                <w:szCs w:val="18"/>
                <w:lang w:eastAsia="pt-BR"/>
              </w:rPr>
            </w:pPr>
            <w:r>
              <w:rPr>
                <w:sz w:val="18"/>
                <w:szCs w:val="18"/>
                <w:lang w:eastAsia="pt-BR"/>
              </w:rPr>
              <w:t>46</w:t>
            </w:r>
          </w:p>
        </w:tc>
        <w:tc>
          <w:tcPr>
            <w:tcW w:w="693" w:type="dxa"/>
            <w:tcBorders>
              <w:top w:val="nil"/>
              <w:left w:val="nil"/>
              <w:bottom w:val="single" w:sz="4" w:space="0" w:color="auto"/>
              <w:right w:val="single" w:sz="4" w:space="0" w:color="auto"/>
            </w:tcBorders>
            <w:noWrap/>
            <w:hideMark/>
          </w:tcPr>
          <w:p w14:paraId="014900A6"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68AA9234"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2B7D40B" w14:textId="77777777" w:rsidR="00162E57" w:rsidRDefault="00162E57">
            <w:pPr>
              <w:suppressAutoHyphens w:val="0"/>
              <w:jc w:val="both"/>
              <w:rPr>
                <w:color w:val="000000"/>
                <w:sz w:val="18"/>
                <w:szCs w:val="18"/>
                <w:lang w:eastAsia="pt-BR"/>
              </w:rPr>
            </w:pPr>
            <w:r>
              <w:rPr>
                <w:color w:val="000000"/>
                <w:sz w:val="18"/>
                <w:szCs w:val="18"/>
                <w:lang w:eastAsia="pt-BR"/>
              </w:rPr>
              <w:t>PANO DE PRATO DE COZINHA 100% ALGODÃO COM LARGURA APROXIMADA DE 38CM E COMPRIMENTO DE 64CM</w:t>
            </w:r>
          </w:p>
        </w:tc>
        <w:tc>
          <w:tcPr>
            <w:tcW w:w="1418" w:type="dxa"/>
            <w:tcBorders>
              <w:top w:val="nil"/>
              <w:left w:val="nil"/>
              <w:bottom w:val="single" w:sz="4" w:space="0" w:color="auto"/>
              <w:right w:val="single" w:sz="4" w:space="0" w:color="auto"/>
            </w:tcBorders>
            <w:hideMark/>
          </w:tcPr>
          <w:p w14:paraId="114E98AB" w14:textId="77777777" w:rsidR="00162E57" w:rsidRDefault="00162E57">
            <w:pPr>
              <w:suppressAutoHyphens w:val="0"/>
              <w:jc w:val="right"/>
              <w:rPr>
                <w:color w:val="000000"/>
                <w:sz w:val="18"/>
                <w:szCs w:val="18"/>
                <w:lang w:eastAsia="pt-BR"/>
              </w:rPr>
            </w:pPr>
            <w:r>
              <w:rPr>
                <w:color w:val="000000"/>
                <w:sz w:val="18"/>
                <w:szCs w:val="18"/>
                <w:lang w:eastAsia="pt-BR"/>
              </w:rPr>
              <w:t xml:space="preserve">                   3,40 </w:t>
            </w:r>
          </w:p>
        </w:tc>
        <w:tc>
          <w:tcPr>
            <w:tcW w:w="1226" w:type="dxa"/>
            <w:tcBorders>
              <w:top w:val="nil"/>
              <w:left w:val="nil"/>
              <w:bottom w:val="single" w:sz="4" w:space="0" w:color="auto"/>
              <w:right w:val="single" w:sz="4" w:space="0" w:color="auto"/>
            </w:tcBorders>
            <w:hideMark/>
          </w:tcPr>
          <w:p w14:paraId="0F43968A" w14:textId="77777777" w:rsidR="00162E57" w:rsidRDefault="00162E57">
            <w:pPr>
              <w:suppressAutoHyphens w:val="0"/>
              <w:jc w:val="right"/>
              <w:rPr>
                <w:color w:val="000000"/>
                <w:sz w:val="18"/>
                <w:szCs w:val="18"/>
                <w:lang w:eastAsia="pt-BR"/>
              </w:rPr>
            </w:pPr>
            <w:r>
              <w:rPr>
                <w:color w:val="000000"/>
                <w:sz w:val="18"/>
                <w:szCs w:val="18"/>
                <w:lang w:eastAsia="pt-BR"/>
              </w:rPr>
              <w:t xml:space="preserve">            340,00 </w:t>
            </w:r>
          </w:p>
        </w:tc>
      </w:tr>
      <w:tr w:rsidR="00162E57" w14:paraId="797AB620"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83C810A" w14:textId="77777777" w:rsidR="00162E57" w:rsidRDefault="00162E57">
            <w:pPr>
              <w:suppressAutoHyphens w:val="0"/>
              <w:jc w:val="center"/>
              <w:rPr>
                <w:color w:val="000000"/>
                <w:sz w:val="18"/>
                <w:szCs w:val="18"/>
                <w:lang w:eastAsia="pt-BR"/>
              </w:rPr>
            </w:pPr>
            <w:r>
              <w:rPr>
                <w:color w:val="000000"/>
                <w:sz w:val="18"/>
                <w:szCs w:val="18"/>
                <w:lang w:eastAsia="pt-BR"/>
              </w:rPr>
              <w:t>47</w:t>
            </w:r>
          </w:p>
        </w:tc>
        <w:tc>
          <w:tcPr>
            <w:tcW w:w="693" w:type="dxa"/>
            <w:tcBorders>
              <w:top w:val="nil"/>
              <w:left w:val="nil"/>
              <w:bottom w:val="single" w:sz="4" w:space="0" w:color="auto"/>
              <w:right w:val="single" w:sz="4" w:space="0" w:color="auto"/>
            </w:tcBorders>
            <w:noWrap/>
            <w:hideMark/>
          </w:tcPr>
          <w:p w14:paraId="042F3B32"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22FEA97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EB8B5FE" w14:textId="77777777" w:rsidR="00162E57" w:rsidRDefault="00162E57">
            <w:pPr>
              <w:suppressAutoHyphens w:val="0"/>
              <w:jc w:val="both"/>
              <w:rPr>
                <w:color w:val="000000"/>
                <w:sz w:val="18"/>
                <w:szCs w:val="18"/>
                <w:lang w:eastAsia="pt-BR"/>
              </w:rPr>
            </w:pPr>
            <w:r>
              <w:rPr>
                <w:color w:val="000000"/>
                <w:sz w:val="18"/>
                <w:szCs w:val="18"/>
                <w:lang w:eastAsia="pt-BR"/>
              </w:rPr>
              <w:t>PANO MULTIUSO PICOTADO, EMBALAGEM COM 1 ROLO COM 30 PANOS DE 20X29CM CADA</w:t>
            </w:r>
          </w:p>
        </w:tc>
        <w:tc>
          <w:tcPr>
            <w:tcW w:w="1418" w:type="dxa"/>
            <w:tcBorders>
              <w:top w:val="nil"/>
              <w:left w:val="nil"/>
              <w:bottom w:val="single" w:sz="4" w:space="0" w:color="auto"/>
              <w:right w:val="single" w:sz="4" w:space="0" w:color="auto"/>
            </w:tcBorders>
            <w:hideMark/>
          </w:tcPr>
          <w:p w14:paraId="2F2A90BD" w14:textId="77777777" w:rsidR="00162E57" w:rsidRDefault="00162E57">
            <w:pPr>
              <w:suppressAutoHyphens w:val="0"/>
              <w:jc w:val="right"/>
              <w:rPr>
                <w:color w:val="000000"/>
                <w:sz w:val="18"/>
                <w:szCs w:val="18"/>
                <w:lang w:eastAsia="pt-BR"/>
              </w:rPr>
            </w:pPr>
            <w:r>
              <w:rPr>
                <w:color w:val="000000"/>
                <w:sz w:val="18"/>
                <w:szCs w:val="18"/>
                <w:lang w:eastAsia="pt-BR"/>
              </w:rPr>
              <w:t xml:space="preserve">                   6,55 </w:t>
            </w:r>
          </w:p>
        </w:tc>
        <w:tc>
          <w:tcPr>
            <w:tcW w:w="1226" w:type="dxa"/>
            <w:tcBorders>
              <w:top w:val="nil"/>
              <w:left w:val="nil"/>
              <w:bottom w:val="single" w:sz="4" w:space="0" w:color="auto"/>
              <w:right w:val="single" w:sz="4" w:space="0" w:color="auto"/>
            </w:tcBorders>
            <w:hideMark/>
          </w:tcPr>
          <w:p w14:paraId="0EFF76BC" w14:textId="77777777" w:rsidR="00162E57" w:rsidRDefault="00162E57">
            <w:pPr>
              <w:suppressAutoHyphens w:val="0"/>
              <w:jc w:val="right"/>
              <w:rPr>
                <w:color w:val="000000"/>
                <w:sz w:val="18"/>
                <w:szCs w:val="18"/>
                <w:lang w:eastAsia="pt-BR"/>
              </w:rPr>
            </w:pPr>
            <w:r>
              <w:rPr>
                <w:color w:val="000000"/>
                <w:sz w:val="18"/>
                <w:szCs w:val="18"/>
                <w:lang w:eastAsia="pt-BR"/>
              </w:rPr>
              <w:t xml:space="preserve">            655,00 </w:t>
            </w:r>
          </w:p>
        </w:tc>
      </w:tr>
      <w:tr w:rsidR="00162E57" w14:paraId="45809DA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3A9F3CA" w14:textId="77777777" w:rsidR="00162E57" w:rsidRDefault="00162E57">
            <w:pPr>
              <w:suppressAutoHyphens w:val="0"/>
              <w:jc w:val="center"/>
              <w:rPr>
                <w:color w:val="000000"/>
                <w:sz w:val="18"/>
                <w:szCs w:val="18"/>
                <w:lang w:eastAsia="pt-BR"/>
              </w:rPr>
            </w:pPr>
            <w:r>
              <w:rPr>
                <w:color w:val="000000"/>
                <w:sz w:val="18"/>
                <w:szCs w:val="18"/>
                <w:lang w:eastAsia="pt-BR"/>
              </w:rPr>
              <w:t>48</w:t>
            </w:r>
          </w:p>
        </w:tc>
        <w:tc>
          <w:tcPr>
            <w:tcW w:w="693" w:type="dxa"/>
            <w:tcBorders>
              <w:top w:val="nil"/>
              <w:left w:val="nil"/>
              <w:bottom w:val="single" w:sz="4" w:space="0" w:color="auto"/>
              <w:right w:val="single" w:sz="4" w:space="0" w:color="auto"/>
            </w:tcBorders>
            <w:noWrap/>
            <w:hideMark/>
          </w:tcPr>
          <w:p w14:paraId="59FA8A7C" w14:textId="77777777" w:rsidR="00162E57" w:rsidRDefault="00162E57">
            <w:pPr>
              <w:suppressAutoHyphens w:val="0"/>
              <w:jc w:val="center"/>
              <w:rPr>
                <w:color w:val="000000"/>
                <w:sz w:val="18"/>
                <w:szCs w:val="18"/>
                <w:lang w:eastAsia="pt-BR"/>
              </w:rPr>
            </w:pPr>
            <w:r>
              <w:rPr>
                <w:color w:val="000000"/>
                <w:sz w:val="18"/>
                <w:szCs w:val="18"/>
                <w:lang w:eastAsia="pt-BR"/>
              </w:rPr>
              <w:t>30</w:t>
            </w:r>
          </w:p>
        </w:tc>
        <w:tc>
          <w:tcPr>
            <w:tcW w:w="693" w:type="dxa"/>
            <w:tcBorders>
              <w:top w:val="nil"/>
              <w:left w:val="nil"/>
              <w:bottom w:val="single" w:sz="4" w:space="0" w:color="auto"/>
              <w:right w:val="single" w:sz="4" w:space="0" w:color="auto"/>
            </w:tcBorders>
            <w:noWrap/>
            <w:hideMark/>
          </w:tcPr>
          <w:p w14:paraId="7B9FABDB"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790F795" w14:textId="77777777" w:rsidR="00162E57" w:rsidRDefault="00162E57">
            <w:pPr>
              <w:suppressAutoHyphens w:val="0"/>
              <w:jc w:val="both"/>
              <w:rPr>
                <w:color w:val="000000"/>
                <w:sz w:val="18"/>
                <w:szCs w:val="18"/>
                <w:lang w:eastAsia="pt-BR"/>
              </w:rPr>
            </w:pPr>
            <w:r>
              <w:rPr>
                <w:color w:val="000000"/>
                <w:sz w:val="18"/>
                <w:szCs w:val="18"/>
                <w:lang w:eastAsia="pt-BR"/>
              </w:rPr>
              <w:t>PAPEL ALUMINIO 45CM X 7,5M</w:t>
            </w:r>
          </w:p>
        </w:tc>
        <w:tc>
          <w:tcPr>
            <w:tcW w:w="1418" w:type="dxa"/>
            <w:tcBorders>
              <w:top w:val="nil"/>
              <w:left w:val="nil"/>
              <w:bottom w:val="single" w:sz="4" w:space="0" w:color="auto"/>
              <w:right w:val="single" w:sz="4" w:space="0" w:color="auto"/>
            </w:tcBorders>
            <w:hideMark/>
          </w:tcPr>
          <w:p w14:paraId="4F76CEE4" w14:textId="77777777" w:rsidR="00162E57" w:rsidRDefault="00162E57">
            <w:pPr>
              <w:suppressAutoHyphens w:val="0"/>
              <w:jc w:val="right"/>
              <w:rPr>
                <w:color w:val="000000"/>
                <w:sz w:val="18"/>
                <w:szCs w:val="18"/>
                <w:lang w:eastAsia="pt-BR"/>
              </w:rPr>
            </w:pPr>
            <w:r>
              <w:rPr>
                <w:color w:val="000000"/>
                <w:sz w:val="18"/>
                <w:szCs w:val="18"/>
                <w:lang w:eastAsia="pt-BR"/>
              </w:rPr>
              <w:t xml:space="preserve">                   5,69 </w:t>
            </w:r>
          </w:p>
        </w:tc>
        <w:tc>
          <w:tcPr>
            <w:tcW w:w="1226" w:type="dxa"/>
            <w:tcBorders>
              <w:top w:val="nil"/>
              <w:left w:val="nil"/>
              <w:bottom w:val="single" w:sz="4" w:space="0" w:color="auto"/>
              <w:right w:val="single" w:sz="4" w:space="0" w:color="auto"/>
            </w:tcBorders>
            <w:hideMark/>
          </w:tcPr>
          <w:p w14:paraId="1BEBF0C6" w14:textId="77777777" w:rsidR="00162E57" w:rsidRDefault="00162E57">
            <w:pPr>
              <w:suppressAutoHyphens w:val="0"/>
              <w:jc w:val="right"/>
              <w:rPr>
                <w:color w:val="000000"/>
                <w:sz w:val="18"/>
                <w:szCs w:val="18"/>
                <w:lang w:eastAsia="pt-BR"/>
              </w:rPr>
            </w:pPr>
            <w:r>
              <w:rPr>
                <w:color w:val="000000"/>
                <w:sz w:val="18"/>
                <w:szCs w:val="18"/>
                <w:lang w:eastAsia="pt-BR"/>
              </w:rPr>
              <w:t xml:space="preserve">            170,70 </w:t>
            </w:r>
          </w:p>
        </w:tc>
      </w:tr>
      <w:tr w:rsidR="00162E57" w14:paraId="520037B2"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22C81E1" w14:textId="77777777" w:rsidR="00162E57" w:rsidRDefault="00162E57">
            <w:pPr>
              <w:suppressAutoHyphens w:val="0"/>
              <w:jc w:val="center"/>
              <w:rPr>
                <w:color w:val="000000"/>
                <w:sz w:val="18"/>
                <w:szCs w:val="18"/>
                <w:lang w:eastAsia="pt-BR"/>
              </w:rPr>
            </w:pPr>
            <w:r>
              <w:rPr>
                <w:color w:val="000000"/>
                <w:sz w:val="18"/>
                <w:szCs w:val="18"/>
                <w:lang w:eastAsia="pt-BR"/>
              </w:rPr>
              <w:t>49</w:t>
            </w:r>
          </w:p>
        </w:tc>
        <w:tc>
          <w:tcPr>
            <w:tcW w:w="693" w:type="dxa"/>
            <w:tcBorders>
              <w:top w:val="nil"/>
              <w:left w:val="nil"/>
              <w:bottom w:val="single" w:sz="4" w:space="0" w:color="auto"/>
              <w:right w:val="single" w:sz="4" w:space="0" w:color="auto"/>
            </w:tcBorders>
            <w:noWrap/>
            <w:hideMark/>
          </w:tcPr>
          <w:p w14:paraId="307F84C2"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2714CF3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45EF295" w14:textId="77777777" w:rsidR="00162E57" w:rsidRDefault="00162E57">
            <w:pPr>
              <w:suppressAutoHyphens w:val="0"/>
              <w:jc w:val="both"/>
              <w:rPr>
                <w:color w:val="000000"/>
                <w:sz w:val="18"/>
                <w:szCs w:val="18"/>
                <w:lang w:eastAsia="pt-BR"/>
              </w:rPr>
            </w:pPr>
            <w:r>
              <w:rPr>
                <w:color w:val="000000"/>
                <w:sz w:val="18"/>
                <w:szCs w:val="18"/>
                <w:lang w:eastAsia="pt-BR"/>
              </w:rPr>
              <w:t>PAPEL HIGIÊNICO DE COR BRANCA 100% CELULOSE VIRGEM ROLO COM 300 M, EMBALAGEM COM 8 ROLOS - COMPOSIÇÃO DO PRODUTO 100% FIBRAS NATURAIS; ISENTO DE PRODUTOS QUÍMICOS AGRESSIVOS; EXTRA BRANCO E MACIO</w:t>
            </w:r>
          </w:p>
        </w:tc>
        <w:tc>
          <w:tcPr>
            <w:tcW w:w="1418" w:type="dxa"/>
            <w:tcBorders>
              <w:top w:val="nil"/>
              <w:left w:val="nil"/>
              <w:bottom w:val="single" w:sz="4" w:space="0" w:color="auto"/>
              <w:right w:val="single" w:sz="4" w:space="0" w:color="auto"/>
            </w:tcBorders>
            <w:hideMark/>
          </w:tcPr>
          <w:p w14:paraId="298D2A67" w14:textId="77777777" w:rsidR="00162E57" w:rsidRDefault="00162E57">
            <w:pPr>
              <w:suppressAutoHyphens w:val="0"/>
              <w:jc w:val="right"/>
              <w:rPr>
                <w:color w:val="000000"/>
                <w:sz w:val="18"/>
                <w:szCs w:val="18"/>
                <w:lang w:eastAsia="pt-BR"/>
              </w:rPr>
            </w:pPr>
            <w:r>
              <w:rPr>
                <w:color w:val="000000"/>
                <w:sz w:val="18"/>
                <w:szCs w:val="18"/>
                <w:lang w:eastAsia="pt-BR"/>
              </w:rPr>
              <w:t xml:space="preserve">                 39,27 </w:t>
            </w:r>
          </w:p>
        </w:tc>
        <w:tc>
          <w:tcPr>
            <w:tcW w:w="1226" w:type="dxa"/>
            <w:tcBorders>
              <w:top w:val="nil"/>
              <w:left w:val="nil"/>
              <w:bottom w:val="single" w:sz="4" w:space="0" w:color="auto"/>
              <w:right w:val="single" w:sz="4" w:space="0" w:color="auto"/>
            </w:tcBorders>
            <w:hideMark/>
          </w:tcPr>
          <w:p w14:paraId="27A076F4" w14:textId="77777777" w:rsidR="00162E57" w:rsidRDefault="00162E57">
            <w:pPr>
              <w:suppressAutoHyphens w:val="0"/>
              <w:jc w:val="right"/>
              <w:rPr>
                <w:color w:val="000000"/>
                <w:sz w:val="18"/>
                <w:szCs w:val="18"/>
                <w:lang w:eastAsia="pt-BR"/>
              </w:rPr>
            </w:pPr>
            <w:r>
              <w:rPr>
                <w:color w:val="000000"/>
                <w:sz w:val="18"/>
                <w:szCs w:val="18"/>
                <w:lang w:eastAsia="pt-BR"/>
              </w:rPr>
              <w:t xml:space="preserve">         7.854,00 </w:t>
            </w:r>
          </w:p>
        </w:tc>
      </w:tr>
      <w:tr w:rsidR="00162E57" w14:paraId="73BD9D1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D658552" w14:textId="77777777" w:rsidR="00162E57" w:rsidRDefault="00162E57">
            <w:pPr>
              <w:suppressAutoHyphens w:val="0"/>
              <w:jc w:val="center"/>
              <w:rPr>
                <w:sz w:val="18"/>
                <w:szCs w:val="18"/>
                <w:lang w:eastAsia="pt-BR"/>
              </w:rPr>
            </w:pPr>
            <w:r>
              <w:rPr>
                <w:sz w:val="18"/>
                <w:szCs w:val="18"/>
                <w:lang w:eastAsia="pt-BR"/>
              </w:rPr>
              <w:t>50</w:t>
            </w:r>
          </w:p>
        </w:tc>
        <w:tc>
          <w:tcPr>
            <w:tcW w:w="693" w:type="dxa"/>
            <w:tcBorders>
              <w:top w:val="nil"/>
              <w:left w:val="nil"/>
              <w:bottom w:val="single" w:sz="4" w:space="0" w:color="auto"/>
              <w:right w:val="single" w:sz="4" w:space="0" w:color="auto"/>
            </w:tcBorders>
            <w:noWrap/>
            <w:hideMark/>
          </w:tcPr>
          <w:p w14:paraId="6AB89CF0" w14:textId="77777777" w:rsidR="00162E57" w:rsidRDefault="00162E57">
            <w:pPr>
              <w:suppressAutoHyphens w:val="0"/>
              <w:jc w:val="center"/>
              <w:rPr>
                <w:color w:val="000000"/>
                <w:sz w:val="18"/>
                <w:szCs w:val="18"/>
                <w:lang w:eastAsia="pt-BR"/>
              </w:rPr>
            </w:pPr>
            <w:r>
              <w:rPr>
                <w:color w:val="000000"/>
                <w:sz w:val="18"/>
                <w:szCs w:val="18"/>
                <w:lang w:eastAsia="pt-BR"/>
              </w:rPr>
              <w:t>4000</w:t>
            </w:r>
          </w:p>
        </w:tc>
        <w:tc>
          <w:tcPr>
            <w:tcW w:w="693" w:type="dxa"/>
            <w:tcBorders>
              <w:top w:val="nil"/>
              <w:left w:val="nil"/>
              <w:bottom w:val="single" w:sz="4" w:space="0" w:color="auto"/>
              <w:right w:val="single" w:sz="4" w:space="0" w:color="auto"/>
            </w:tcBorders>
            <w:noWrap/>
            <w:hideMark/>
          </w:tcPr>
          <w:p w14:paraId="476990A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37DF6555" w14:textId="77777777" w:rsidR="00162E57" w:rsidRDefault="00162E57">
            <w:pPr>
              <w:suppressAutoHyphens w:val="0"/>
              <w:jc w:val="both"/>
              <w:rPr>
                <w:color w:val="000000"/>
                <w:sz w:val="18"/>
                <w:szCs w:val="18"/>
                <w:lang w:eastAsia="pt-BR"/>
              </w:rPr>
            </w:pPr>
            <w:r>
              <w:rPr>
                <w:color w:val="000000"/>
                <w:sz w:val="18"/>
                <w:szCs w:val="18"/>
                <w:lang w:eastAsia="pt-BR"/>
              </w:rPr>
              <w:t>PAPEL HIGIÊNICO EXTRA BRANCO E MACIO, FOLHA DUPLA DE BOA QUALIDADE, 100% CELULOSE VIRGEM, EMBALAGEM COM 4 ROLOS DE 30 M, PICOTADO. COMPOSIÇÃO DO PRODUTO 100% FIBRAS NATURAIS; ISENTO DE PRODUTOS QUÍMICOS AGRESSIVOS</w:t>
            </w:r>
          </w:p>
        </w:tc>
        <w:tc>
          <w:tcPr>
            <w:tcW w:w="1418" w:type="dxa"/>
            <w:tcBorders>
              <w:top w:val="nil"/>
              <w:left w:val="nil"/>
              <w:bottom w:val="single" w:sz="4" w:space="0" w:color="auto"/>
              <w:right w:val="single" w:sz="4" w:space="0" w:color="auto"/>
            </w:tcBorders>
            <w:hideMark/>
          </w:tcPr>
          <w:p w14:paraId="103F41BA" w14:textId="77777777" w:rsidR="00162E57" w:rsidRDefault="00162E57">
            <w:pPr>
              <w:suppressAutoHyphens w:val="0"/>
              <w:jc w:val="right"/>
              <w:rPr>
                <w:color w:val="000000"/>
                <w:sz w:val="18"/>
                <w:szCs w:val="18"/>
                <w:lang w:eastAsia="pt-BR"/>
              </w:rPr>
            </w:pPr>
            <w:r>
              <w:rPr>
                <w:color w:val="000000"/>
                <w:sz w:val="18"/>
                <w:szCs w:val="18"/>
                <w:lang w:eastAsia="pt-BR"/>
              </w:rPr>
              <w:t xml:space="preserve">                   3,64 </w:t>
            </w:r>
          </w:p>
        </w:tc>
        <w:tc>
          <w:tcPr>
            <w:tcW w:w="1226" w:type="dxa"/>
            <w:tcBorders>
              <w:top w:val="nil"/>
              <w:left w:val="nil"/>
              <w:bottom w:val="single" w:sz="4" w:space="0" w:color="auto"/>
              <w:right w:val="single" w:sz="4" w:space="0" w:color="auto"/>
            </w:tcBorders>
            <w:hideMark/>
          </w:tcPr>
          <w:p w14:paraId="65C939DC" w14:textId="77777777" w:rsidR="00162E57" w:rsidRDefault="00162E57">
            <w:pPr>
              <w:suppressAutoHyphens w:val="0"/>
              <w:jc w:val="right"/>
              <w:rPr>
                <w:color w:val="000000"/>
                <w:sz w:val="18"/>
                <w:szCs w:val="18"/>
                <w:lang w:eastAsia="pt-BR"/>
              </w:rPr>
            </w:pPr>
            <w:r>
              <w:rPr>
                <w:color w:val="000000"/>
                <w:sz w:val="18"/>
                <w:szCs w:val="18"/>
                <w:lang w:eastAsia="pt-BR"/>
              </w:rPr>
              <w:t xml:space="preserve">       14.560,00 </w:t>
            </w:r>
          </w:p>
        </w:tc>
      </w:tr>
      <w:tr w:rsidR="00162E57" w14:paraId="51D1B37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C4051F9" w14:textId="77777777" w:rsidR="00162E57" w:rsidRDefault="00162E57">
            <w:pPr>
              <w:suppressAutoHyphens w:val="0"/>
              <w:jc w:val="center"/>
              <w:rPr>
                <w:color w:val="000000"/>
                <w:sz w:val="18"/>
                <w:szCs w:val="18"/>
                <w:lang w:eastAsia="pt-BR"/>
              </w:rPr>
            </w:pPr>
            <w:r>
              <w:rPr>
                <w:color w:val="000000"/>
                <w:sz w:val="18"/>
                <w:szCs w:val="18"/>
                <w:lang w:eastAsia="pt-BR"/>
              </w:rPr>
              <w:t>51</w:t>
            </w:r>
          </w:p>
        </w:tc>
        <w:tc>
          <w:tcPr>
            <w:tcW w:w="693" w:type="dxa"/>
            <w:tcBorders>
              <w:top w:val="nil"/>
              <w:left w:val="nil"/>
              <w:bottom w:val="single" w:sz="4" w:space="0" w:color="auto"/>
              <w:right w:val="single" w:sz="4" w:space="0" w:color="auto"/>
            </w:tcBorders>
            <w:noWrap/>
            <w:hideMark/>
          </w:tcPr>
          <w:p w14:paraId="5A959665"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37B791D5"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8627CDC" w14:textId="77777777" w:rsidR="00162E57" w:rsidRDefault="00162E57">
            <w:pPr>
              <w:suppressAutoHyphens w:val="0"/>
              <w:jc w:val="both"/>
              <w:rPr>
                <w:color w:val="000000"/>
                <w:sz w:val="18"/>
                <w:szCs w:val="18"/>
                <w:lang w:eastAsia="pt-BR"/>
              </w:rPr>
            </w:pPr>
            <w:r>
              <w:rPr>
                <w:color w:val="000000"/>
                <w:sz w:val="18"/>
                <w:szCs w:val="18"/>
                <w:lang w:eastAsia="pt-BR"/>
              </w:rPr>
              <w:t>PAPEL HIGIÊNICO INTERFOLHADO, EXTRA SUAVE, EMBALAGEM COM NO MÍNIMO 8000 FOLHAS COM 10CM X 20CM CADA. COMPOSIÇÃO DO PRODUTO 100% FIBRAS NATURAIS; ISENTO DE PRODUTOS QUÍMICOS AGRESSIVOS</w:t>
            </w:r>
          </w:p>
        </w:tc>
        <w:tc>
          <w:tcPr>
            <w:tcW w:w="1418" w:type="dxa"/>
            <w:tcBorders>
              <w:top w:val="nil"/>
              <w:left w:val="nil"/>
              <w:bottom w:val="single" w:sz="4" w:space="0" w:color="auto"/>
              <w:right w:val="single" w:sz="4" w:space="0" w:color="auto"/>
            </w:tcBorders>
            <w:hideMark/>
          </w:tcPr>
          <w:p w14:paraId="155CCDA7" w14:textId="77777777" w:rsidR="00162E57" w:rsidRDefault="00162E57">
            <w:pPr>
              <w:suppressAutoHyphens w:val="0"/>
              <w:jc w:val="right"/>
              <w:rPr>
                <w:color w:val="000000"/>
                <w:sz w:val="18"/>
                <w:szCs w:val="18"/>
                <w:lang w:eastAsia="pt-BR"/>
              </w:rPr>
            </w:pPr>
            <w:r>
              <w:rPr>
                <w:color w:val="000000"/>
                <w:sz w:val="18"/>
                <w:szCs w:val="18"/>
                <w:lang w:eastAsia="pt-BR"/>
              </w:rPr>
              <w:t xml:space="preserve">                 85,32 </w:t>
            </w:r>
          </w:p>
        </w:tc>
        <w:tc>
          <w:tcPr>
            <w:tcW w:w="1226" w:type="dxa"/>
            <w:tcBorders>
              <w:top w:val="nil"/>
              <w:left w:val="nil"/>
              <w:bottom w:val="single" w:sz="4" w:space="0" w:color="auto"/>
              <w:right w:val="single" w:sz="4" w:space="0" w:color="auto"/>
            </w:tcBorders>
            <w:hideMark/>
          </w:tcPr>
          <w:p w14:paraId="244A4F52" w14:textId="77777777" w:rsidR="00162E57" w:rsidRDefault="00162E57">
            <w:pPr>
              <w:suppressAutoHyphens w:val="0"/>
              <w:jc w:val="right"/>
              <w:rPr>
                <w:color w:val="000000"/>
                <w:sz w:val="18"/>
                <w:szCs w:val="18"/>
                <w:lang w:eastAsia="pt-BR"/>
              </w:rPr>
            </w:pPr>
            <w:r>
              <w:rPr>
                <w:color w:val="000000"/>
                <w:sz w:val="18"/>
                <w:szCs w:val="18"/>
                <w:lang w:eastAsia="pt-BR"/>
              </w:rPr>
              <w:t xml:space="preserve">       17.064,00 </w:t>
            </w:r>
          </w:p>
        </w:tc>
      </w:tr>
      <w:tr w:rsidR="00162E57" w14:paraId="672D8A8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4DF8CD0" w14:textId="77777777" w:rsidR="00162E57" w:rsidRDefault="00162E57">
            <w:pPr>
              <w:suppressAutoHyphens w:val="0"/>
              <w:jc w:val="center"/>
              <w:rPr>
                <w:color w:val="000000"/>
                <w:sz w:val="18"/>
                <w:szCs w:val="18"/>
                <w:lang w:eastAsia="pt-BR"/>
              </w:rPr>
            </w:pPr>
            <w:r>
              <w:rPr>
                <w:color w:val="000000"/>
                <w:sz w:val="18"/>
                <w:szCs w:val="18"/>
                <w:lang w:eastAsia="pt-BR"/>
              </w:rPr>
              <w:t>52</w:t>
            </w:r>
          </w:p>
        </w:tc>
        <w:tc>
          <w:tcPr>
            <w:tcW w:w="693" w:type="dxa"/>
            <w:tcBorders>
              <w:top w:val="nil"/>
              <w:left w:val="nil"/>
              <w:bottom w:val="single" w:sz="4" w:space="0" w:color="auto"/>
              <w:right w:val="single" w:sz="4" w:space="0" w:color="auto"/>
            </w:tcBorders>
            <w:noWrap/>
            <w:hideMark/>
          </w:tcPr>
          <w:p w14:paraId="3F29EF90" w14:textId="77777777" w:rsidR="00162E57" w:rsidRDefault="00162E57">
            <w:pPr>
              <w:suppressAutoHyphens w:val="0"/>
              <w:jc w:val="center"/>
              <w:rPr>
                <w:color w:val="000000"/>
                <w:sz w:val="18"/>
                <w:szCs w:val="18"/>
                <w:lang w:eastAsia="pt-BR"/>
              </w:rPr>
            </w:pPr>
            <w:r>
              <w:rPr>
                <w:color w:val="000000"/>
                <w:sz w:val="18"/>
                <w:szCs w:val="18"/>
                <w:lang w:eastAsia="pt-BR"/>
              </w:rPr>
              <w:t>500</w:t>
            </w:r>
          </w:p>
        </w:tc>
        <w:tc>
          <w:tcPr>
            <w:tcW w:w="693" w:type="dxa"/>
            <w:tcBorders>
              <w:top w:val="nil"/>
              <w:left w:val="nil"/>
              <w:bottom w:val="single" w:sz="4" w:space="0" w:color="auto"/>
              <w:right w:val="single" w:sz="4" w:space="0" w:color="auto"/>
            </w:tcBorders>
            <w:noWrap/>
            <w:hideMark/>
          </w:tcPr>
          <w:p w14:paraId="46D845A6" w14:textId="77777777" w:rsidR="00162E57" w:rsidRDefault="00162E57">
            <w:pPr>
              <w:suppressAutoHyphens w:val="0"/>
              <w:jc w:val="center"/>
              <w:rPr>
                <w:color w:val="000000"/>
                <w:sz w:val="18"/>
                <w:szCs w:val="18"/>
                <w:lang w:eastAsia="pt-BR"/>
              </w:rPr>
            </w:pPr>
            <w:r>
              <w:rPr>
                <w:color w:val="000000"/>
                <w:sz w:val="18"/>
                <w:szCs w:val="18"/>
                <w:lang w:eastAsia="pt-BR"/>
              </w:rPr>
              <w:t>UND</w:t>
            </w:r>
          </w:p>
        </w:tc>
        <w:tc>
          <w:tcPr>
            <w:tcW w:w="5146" w:type="dxa"/>
            <w:tcBorders>
              <w:top w:val="nil"/>
              <w:left w:val="nil"/>
              <w:bottom w:val="single" w:sz="4" w:space="0" w:color="auto"/>
              <w:right w:val="single" w:sz="4" w:space="0" w:color="auto"/>
            </w:tcBorders>
            <w:hideMark/>
          </w:tcPr>
          <w:p w14:paraId="71F4BF14" w14:textId="77777777" w:rsidR="00162E57" w:rsidRDefault="00162E57">
            <w:pPr>
              <w:suppressAutoHyphens w:val="0"/>
              <w:jc w:val="both"/>
              <w:rPr>
                <w:color w:val="000000"/>
                <w:sz w:val="18"/>
                <w:szCs w:val="18"/>
                <w:lang w:eastAsia="pt-BR"/>
              </w:rPr>
            </w:pPr>
            <w:r>
              <w:rPr>
                <w:color w:val="000000"/>
                <w:sz w:val="18"/>
                <w:szCs w:val="18"/>
                <w:lang w:eastAsia="pt-BR"/>
              </w:rPr>
              <w:t>PAPEL TOALHA 20CMX200M, FOLHA SIMPLES, FABRICADO COM 100% FIBRAS CELULOSE, NÃO RECICLADO, SEM PERFUME, MACIO, COR BRANCA, GRAMATURA MÍNIMA DE 34G/M², EMBALAGEM C/6 ROLOS</w:t>
            </w:r>
          </w:p>
        </w:tc>
        <w:tc>
          <w:tcPr>
            <w:tcW w:w="1418" w:type="dxa"/>
            <w:tcBorders>
              <w:top w:val="nil"/>
              <w:left w:val="nil"/>
              <w:bottom w:val="single" w:sz="4" w:space="0" w:color="auto"/>
              <w:right w:val="single" w:sz="4" w:space="0" w:color="auto"/>
            </w:tcBorders>
            <w:hideMark/>
          </w:tcPr>
          <w:p w14:paraId="555350EF" w14:textId="77777777" w:rsidR="00162E57" w:rsidRDefault="00162E57">
            <w:pPr>
              <w:suppressAutoHyphens w:val="0"/>
              <w:jc w:val="right"/>
              <w:rPr>
                <w:color w:val="000000"/>
                <w:sz w:val="18"/>
                <w:szCs w:val="18"/>
                <w:lang w:eastAsia="pt-BR"/>
              </w:rPr>
            </w:pPr>
            <w:r>
              <w:rPr>
                <w:color w:val="000000"/>
                <w:sz w:val="18"/>
                <w:szCs w:val="18"/>
                <w:lang w:eastAsia="pt-BR"/>
              </w:rPr>
              <w:t xml:space="preserve">               114,02 </w:t>
            </w:r>
          </w:p>
        </w:tc>
        <w:tc>
          <w:tcPr>
            <w:tcW w:w="1226" w:type="dxa"/>
            <w:tcBorders>
              <w:top w:val="nil"/>
              <w:left w:val="nil"/>
              <w:bottom w:val="single" w:sz="4" w:space="0" w:color="auto"/>
              <w:right w:val="single" w:sz="4" w:space="0" w:color="auto"/>
            </w:tcBorders>
            <w:hideMark/>
          </w:tcPr>
          <w:p w14:paraId="7854C59A" w14:textId="77777777" w:rsidR="00162E57" w:rsidRDefault="00162E57">
            <w:pPr>
              <w:suppressAutoHyphens w:val="0"/>
              <w:jc w:val="right"/>
              <w:rPr>
                <w:color w:val="000000"/>
                <w:sz w:val="18"/>
                <w:szCs w:val="18"/>
                <w:lang w:eastAsia="pt-BR"/>
              </w:rPr>
            </w:pPr>
            <w:r>
              <w:rPr>
                <w:color w:val="000000"/>
                <w:sz w:val="18"/>
                <w:szCs w:val="18"/>
                <w:lang w:eastAsia="pt-BR"/>
              </w:rPr>
              <w:t xml:space="preserve">       57.010,00 </w:t>
            </w:r>
          </w:p>
        </w:tc>
      </w:tr>
      <w:tr w:rsidR="00162E57" w14:paraId="78E8A7D1"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9290263" w14:textId="77777777" w:rsidR="00162E57" w:rsidRDefault="00162E57">
            <w:pPr>
              <w:suppressAutoHyphens w:val="0"/>
              <w:jc w:val="center"/>
              <w:rPr>
                <w:color w:val="000000"/>
                <w:sz w:val="18"/>
                <w:szCs w:val="18"/>
                <w:lang w:eastAsia="pt-BR"/>
              </w:rPr>
            </w:pPr>
            <w:r>
              <w:rPr>
                <w:color w:val="000000"/>
                <w:sz w:val="18"/>
                <w:szCs w:val="18"/>
                <w:lang w:eastAsia="pt-BR"/>
              </w:rPr>
              <w:t>53</w:t>
            </w:r>
          </w:p>
        </w:tc>
        <w:tc>
          <w:tcPr>
            <w:tcW w:w="693" w:type="dxa"/>
            <w:tcBorders>
              <w:top w:val="nil"/>
              <w:left w:val="nil"/>
              <w:bottom w:val="single" w:sz="4" w:space="0" w:color="auto"/>
              <w:right w:val="single" w:sz="4" w:space="0" w:color="auto"/>
            </w:tcBorders>
            <w:noWrap/>
            <w:hideMark/>
          </w:tcPr>
          <w:p w14:paraId="154D6E87" w14:textId="77777777" w:rsidR="00162E57" w:rsidRDefault="00162E57">
            <w:pPr>
              <w:suppressAutoHyphens w:val="0"/>
              <w:jc w:val="center"/>
              <w:rPr>
                <w:color w:val="000000"/>
                <w:sz w:val="18"/>
                <w:szCs w:val="18"/>
                <w:lang w:eastAsia="pt-BR"/>
              </w:rPr>
            </w:pPr>
            <w:r>
              <w:rPr>
                <w:color w:val="000000"/>
                <w:sz w:val="18"/>
                <w:szCs w:val="18"/>
                <w:lang w:eastAsia="pt-BR"/>
              </w:rPr>
              <w:t>250</w:t>
            </w:r>
          </w:p>
        </w:tc>
        <w:tc>
          <w:tcPr>
            <w:tcW w:w="693" w:type="dxa"/>
            <w:tcBorders>
              <w:top w:val="nil"/>
              <w:left w:val="nil"/>
              <w:bottom w:val="single" w:sz="4" w:space="0" w:color="auto"/>
              <w:right w:val="single" w:sz="4" w:space="0" w:color="auto"/>
            </w:tcBorders>
            <w:noWrap/>
            <w:hideMark/>
          </w:tcPr>
          <w:p w14:paraId="5695ED5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0BFC4BA" w14:textId="77777777" w:rsidR="00162E57" w:rsidRDefault="00162E57">
            <w:pPr>
              <w:suppressAutoHyphens w:val="0"/>
              <w:jc w:val="both"/>
              <w:rPr>
                <w:color w:val="000000"/>
                <w:sz w:val="18"/>
                <w:szCs w:val="18"/>
                <w:lang w:eastAsia="pt-BR"/>
              </w:rPr>
            </w:pPr>
            <w:r>
              <w:rPr>
                <w:color w:val="000000"/>
                <w:sz w:val="18"/>
                <w:szCs w:val="18"/>
                <w:lang w:eastAsia="pt-BR"/>
              </w:rPr>
              <w:t>PAPEL TOALHA PARA COZINHA, BRANCO, COM BOA RESISTÊNCIA MESMO MOLHADO, EMBALAGEM COM 2 ROLOS COM 50 FOLHAS CADA, IDEAL PARA ABSORÇÃO DE FRITURAS, LÍQUIDOS E PARA PEQUENOS SERVIÇOS DO DIA-A-DIA</w:t>
            </w:r>
          </w:p>
        </w:tc>
        <w:tc>
          <w:tcPr>
            <w:tcW w:w="1418" w:type="dxa"/>
            <w:tcBorders>
              <w:top w:val="nil"/>
              <w:left w:val="nil"/>
              <w:bottom w:val="single" w:sz="4" w:space="0" w:color="auto"/>
              <w:right w:val="single" w:sz="4" w:space="0" w:color="auto"/>
            </w:tcBorders>
            <w:hideMark/>
          </w:tcPr>
          <w:p w14:paraId="67EAF965" w14:textId="77777777" w:rsidR="00162E57" w:rsidRDefault="00162E57">
            <w:pPr>
              <w:suppressAutoHyphens w:val="0"/>
              <w:jc w:val="right"/>
              <w:rPr>
                <w:color w:val="000000"/>
                <w:sz w:val="18"/>
                <w:szCs w:val="18"/>
                <w:lang w:eastAsia="pt-BR"/>
              </w:rPr>
            </w:pPr>
            <w:r>
              <w:rPr>
                <w:color w:val="000000"/>
                <w:sz w:val="18"/>
                <w:szCs w:val="18"/>
                <w:lang w:eastAsia="pt-BR"/>
              </w:rPr>
              <w:t xml:space="preserve">                   4,78 </w:t>
            </w:r>
          </w:p>
        </w:tc>
        <w:tc>
          <w:tcPr>
            <w:tcW w:w="1226" w:type="dxa"/>
            <w:tcBorders>
              <w:top w:val="nil"/>
              <w:left w:val="nil"/>
              <w:bottom w:val="single" w:sz="4" w:space="0" w:color="auto"/>
              <w:right w:val="single" w:sz="4" w:space="0" w:color="auto"/>
            </w:tcBorders>
            <w:hideMark/>
          </w:tcPr>
          <w:p w14:paraId="3C6E9220" w14:textId="77777777" w:rsidR="00162E57" w:rsidRDefault="00162E57">
            <w:pPr>
              <w:suppressAutoHyphens w:val="0"/>
              <w:jc w:val="right"/>
              <w:rPr>
                <w:color w:val="000000"/>
                <w:sz w:val="18"/>
                <w:szCs w:val="18"/>
                <w:lang w:eastAsia="pt-BR"/>
              </w:rPr>
            </w:pPr>
            <w:r>
              <w:rPr>
                <w:color w:val="000000"/>
                <w:sz w:val="18"/>
                <w:szCs w:val="18"/>
                <w:lang w:eastAsia="pt-BR"/>
              </w:rPr>
              <w:t xml:space="preserve">         1.195,00 </w:t>
            </w:r>
          </w:p>
        </w:tc>
      </w:tr>
      <w:tr w:rsidR="00162E57" w14:paraId="756D6502"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07B0719" w14:textId="77777777" w:rsidR="00162E57" w:rsidRDefault="00162E57">
            <w:pPr>
              <w:suppressAutoHyphens w:val="0"/>
              <w:jc w:val="center"/>
              <w:rPr>
                <w:sz w:val="18"/>
                <w:szCs w:val="18"/>
                <w:lang w:eastAsia="pt-BR"/>
              </w:rPr>
            </w:pPr>
            <w:r>
              <w:rPr>
                <w:sz w:val="18"/>
                <w:szCs w:val="18"/>
                <w:lang w:eastAsia="pt-BR"/>
              </w:rPr>
              <w:t>54</w:t>
            </w:r>
          </w:p>
        </w:tc>
        <w:tc>
          <w:tcPr>
            <w:tcW w:w="693" w:type="dxa"/>
            <w:tcBorders>
              <w:top w:val="nil"/>
              <w:left w:val="nil"/>
              <w:bottom w:val="single" w:sz="4" w:space="0" w:color="auto"/>
              <w:right w:val="single" w:sz="4" w:space="0" w:color="auto"/>
            </w:tcBorders>
            <w:noWrap/>
            <w:hideMark/>
          </w:tcPr>
          <w:p w14:paraId="5ACBFB75" w14:textId="77777777" w:rsidR="00162E57" w:rsidRDefault="00162E57">
            <w:pPr>
              <w:suppressAutoHyphens w:val="0"/>
              <w:jc w:val="center"/>
              <w:rPr>
                <w:color w:val="000000"/>
                <w:sz w:val="18"/>
                <w:szCs w:val="18"/>
                <w:lang w:eastAsia="pt-BR"/>
              </w:rPr>
            </w:pPr>
            <w:r>
              <w:rPr>
                <w:color w:val="000000"/>
                <w:sz w:val="18"/>
                <w:szCs w:val="18"/>
                <w:lang w:eastAsia="pt-BR"/>
              </w:rPr>
              <w:t>4500</w:t>
            </w:r>
          </w:p>
        </w:tc>
        <w:tc>
          <w:tcPr>
            <w:tcW w:w="693" w:type="dxa"/>
            <w:tcBorders>
              <w:top w:val="nil"/>
              <w:left w:val="nil"/>
              <w:bottom w:val="single" w:sz="4" w:space="0" w:color="auto"/>
              <w:right w:val="single" w:sz="4" w:space="0" w:color="auto"/>
            </w:tcBorders>
            <w:noWrap/>
            <w:hideMark/>
          </w:tcPr>
          <w:p w14:paraId="5E7AAC3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32EA037" w14:textId="77777777" w:rsidR="00162E57" w:rsidRDefault="00162E57">
            <w:pPr>
              <w:suppressAutoHyphens w:val="0"/>
              <w:jc w:val="both"/>
              <w:rPr>
                <w:color w:val="000000"/>
                <w:sz w:val="18"/>
                <w:szCs w:val="18"/>
                <w:lang w:eastAsia="pt-BR"/>
              </w:rPr>
            </w:pPr>
            <w:r>
              <w:rPr>
                <w:color w:val="000000"/>
                <w:sz w:val="18"/>
                <w:szCs w:val="18"/>
                <w:lang w:eastAsia="pt-BR"/>
              </w:rPr>
              <w:t>PAPEL TOALHA, NA COR EXTRA BRANCA E MACIA, TIPO EXTRA LUXO COM ALTA ABSORÇÃO E RENDIMENTO, COMPOSTO COM 100% CELULOSE VIRGEM, ISENTO DE PRODUTOS QUÍMICOS AGRESSIVOS, FOLHAS DE 20X21CM, EMBALAGEM COM 1.000 FOLHAS. COMPOSIÇÃO DO PRODUTO COM 100% FIBRAS NATURAIS.</w:t>
            </w:r>
          </w:p>
        </w:tc>
        <w:tc>
          <w:tcPr>
            <w:tcW w:w="1418" w:type="dxa"/>
            <w:tcBorders>
              <w:top w:val="nil"/>
              <w:left w:val="nil"/>
              <w:bottom w:val="single" w:sz="4" w:space="0" w:color="auto"/>
              <w:right w:val="single" w:sz="4" w:space="0" w:color="auto"/>
            </w:tcBorders>
            <w:hideMark/>
          </w:tcPr>
          <w:p w14:paraId="4EC521B7" w14:textId="77777777" w:rsidR="00162E57" w:rsidRDefault="00162E57">
            <w:pPr>
              <w:suppressAutoHyphens w:val="0"/>
              <w:jc w:val="right"/>
              <w:rPr>
                <w:color w:val="000000"/>
                <w:sz w:val="18"/>
                <w:szCs w:val="18"/>
                <w:lang w:eastAsia="pt-BR"/>
              </w:rPr>
            </w:pPr>
            <w:r>
              <w:rPr>
                <w:color w:val="000000"/>
                <w:sz w:val="18"/>
                <w:szCs w:val="18"/>
                <w:lang w:eastAsia="pt-BR"/>
              </w:rPr>
              <w:t xml:space="preserve">                   9,53 </w:t>
            </w:r>
          </w:p>
        </w:tc>
        <w:tc>
          <w:tcPr>
            <w:tcW w:w="1226" w:type="dxa"/>
            <w:tcBorders>
              <w:top w:val="nil"/>
              <w:left w:val="nil"/>
              <w:bottom w:val="single" w:sz="4" w:space="0" w:color="auto"/>
              <w:right w:val="single" w:sz="4" w:space="0" w:color="auto"/>
            </w:tcBorders>
            <w:hideMark/>
          </w:tcPr>
          <w:p w14:paraId="7BAB4B1C" w14:textId="77777777" w:rsidR="00162E57" w:rsidRDefault="00162E57">
            <w:pPr>
              <w:suppressAutoHyphens w:val="0"/>
              <w:jc w:val="right"/>
              <w:rPr>
                <w:color w:val="000000"/>
                <w:sz w:val="18"/>
                <w:szCs w:val="18"/>
                <w:lang w:eastAsia="pt-BR"/>
              </w:rPr>
            </w:pPr>
            <w:r>
              <w:rPr>
                <w:color w:val="000000"/>
                <w:sz w:val="18"/>
                <w:szCs w:val="18"/>
                <w:lang w:eastAsia="pt-BR"/>
              </w:rPr>
              <w:t xml:space="preserve">       42.885,00 </w:t>
            </w:r>
          </w:p>
        </w:tc>
      </w:tr>
      <w:tr w:rsidR="00162E57" w14:paraId="27F8583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0C8F70A" w14:textId="77777777" w:rsidR="00162E57" w:rsidRDefault="00162E57">
            <w:pPr>
              <w:suppressAutoHyphens w:val="0"/>
              <w:jc w:val="center"/>
              <w:rPr>
                <w:color w:val="000000"/>
                <w:sz w:val="18"/>
                <w:szCs w:val="18"/>
                <w:lang w:eastAsia="pt-BR"/>
              </w:rPr>
            </w:pPr>
            <w:r>
              <w:rPr>
                <w:color w:val="000000"/>
                <w:sz w:val="18"/>
                <w:szCs w:val="18"/>
                <w:lang w:eastAsia="pt-BR"/>
              </w:rPr>
              <w:t>55</w:t>
            </w:r>
          </w:p>
        </w:tc>
        <w:tc>
          <w:tcPr>
            <w:tcW w:w="693" w:type="dxa"/>
            <w:tcBorders>
              <w:top w:val="nil"/>
              <w:left w:val="nil"/>
              <w:bottom w:val="single" w:sz="4" w:space="0" w:color="auto"/>
              <w:right w:val="single" w:sz="4" w:space="0" w:color="auto"/>
            </w:tcBorders>
            <w:noWrap/>
            <w:hideMark/>
          </w:tcPr>
          <w:p w14:paraId="38B9F11B"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506374A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27FC3F4" w14:textId="77777777" w:rsidR="00162E57" w:rsidRDefault="00162E57">
            <w:pPr>
              <w:suppressAutoHyphens w:val="0"/>
              <w:jc w:val="both"/>
              <w:rPr>
                <w:color w:val="000000"/>
                <w:sz w:val="18"/>
                <w:szCs w:val="18"/>
                <w:lang w:eastAsia="pt-BR"/>
              </w:rPr>
            </w:pPr>
            <w:r>
              <w:rPr>
                <w:color w:val="000000"/>
                <w:sz w:val="18"/>
                <w:szCs w:val="18"/>
                <w:lang w:eastAsia="pt-BR"/>
              </w:rPr>
              <w:t>PASTA CRISTAL, EMBALAGEM COM 500 G</w:t>
            </w:r>
          </w:p>
        </w:tc>
        <w:tc>
          <w:tcPr>
            <w:tcW w:w="1418" w:type="dxa"/>
            <w:tcBorders>
              <w:top w:val="nil"/>
              <w:left w:val="nil"/>
              <w:bottom w:val="single" w:sz="4" w:space="0" w:color="auto"/>
              <w:right w:val="single" w:sz="4" w:space="0" w:color="auto"/>
            </w:tcBorders>
            <w:hideMark/>
          </w:tcPr>
          <w:p w14:paraId="4A8D1678" w14:textId="77777777" w:rsidR="00162E57" w:rsidRDefault="00162E57">
            <w:pPr>
              <w:suppressAutoHyphens w:val="0"/>
              <w:jc w:val="right"/>
              <w:rPr>
                <w:color w:val="000000"/>
                <w:sz w:val="18"/>
                <w:szCs w:val="18"/>
                <w:lang w:eastAsia="pt-BR"/>
              </w:rPr>
            </w:pPr>
            <w:r>
              <w:rPr>
                <w:color w:val="000000"/>
                <w:sz w:val="18"/>
                <w:szCs w:val="18"/>
                <w:lang w:eastAsia="pt-BR"/>
              </w:rPr>
              <w:t xml:space="preserve">                   6,75 </w:t>
            </w:r>
          </w:p>
        </w:tc>
        <w:tc>
          <w:tcPr>
            <w:tcW w:w="1226" w:type="dxa"/>
            <w:tcBorders>
              <w:top w:val="nil"/>
              <w:left w:val="nil"/>
              <w:bottom w:val="single" w:sz="4" w:space="0" w:color="auto"/>
              <w:right w:val="single" w:sz="4" w:space="0" w:color="auto"/>
            </w:tcBorders>
            <w:hideMark/>
          </w:tcPr>
          <w:p w14:paraId="21A3E797" w14:textId="77777777" w:rsidR="00162E57" w:rsidRDefault="00162E57">
            <w:pPr>
              <w:suppressAutoHyphens w:val="0"/>
              <w:jc w:val="right"/>
              <w:rPr>
                <w:color w:val="000000"/>
                <w:sz w:val="18"/>
                <w:szCs w:val="18"/>
                <w:lang w:eastAsia="pt-BR"/>
              </w:rPr>
            </w:pPr>
            <w:r>
              <w:rPr>
                <w:color w:val="000000"/>
                <w:sz w:val="18"/>
                <w:szCs w:val="18"/>
                <w:lang w:eastAsia="pt-BR"/>
              </w:rPr>
              <w:t xml:space="preserve">              67,50 </w:t>
            </w:r>
          </w:p>
        </w:tc>
      </w:tr>
      <w:tr w:rsidR="00162E57" w14:paraId="669A046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D5CC69C" w14:textId="77777777" w:rsidR="00162E57" w:rsidRDefault="00162E57">
            <w:pPr>
              <w:suppressAutoHyphens w:val="0"/>
              <w:jc w:val="center"/>
              <w:rPr>
                <w:color w:val="000000"/>
                <w:sz w:val="18"/>
                <w:szCs w:val="18"/>
                <w:lang w:eastAsia="pt-BR"/>
              </w:rPr>
            </w:pPr>
            <w:r>
              <w:rPr>
                <w:color w:val="000000"/>
                <w:sz w:val="18"/>
                <w:szCs w:val="18"/>
                <w:lang w:eastAsia="pt-BR"/>
              </w:rPr>
              <w:t>56</w:t>
            </w:r>
          </w:p>
        </w:tc>
        <w:tc>
          <w:tcPr>
            <w:tcW w:w="693" w:type="dxa"/>
            <w:tcBorders>
              <w:top w:val="nil"/>
              <w:left w:val="nil"/>
              <w:bottom w:val="single" w:sz="4" w:space="0" w:color="auto"/>
              <w:right w:val="single" w:sz="4" w:space="0" w:color="auto"/>
            </w:tcBorders>
            <w:noWrap/>
            <w:hideMark/>
          </w:tcPr>
          <w:p w14:paraId="6B3C5B4F" w14:textId="77777777" w:rsidR="00162E57" w:rsidRDefault="00162E57">
            <w:pPr>
              <w:suppressAutoHyphens w:val="0"/>
              <w:jc w:val="center"/>
              <w:rPr>
                <w:color w:val="000000"/>
                <w:sz w:val="18"/>
                <w:szCs w:val="18"/>
                <w:lang w:eastAsia="pt-BR"/>
              </w:rPr>
            </w:pPr>
            <w:r>
              <w:rPr>
                <w:color w:val="000000"/>
                <w:sz w:val="18"/>
                <w:szCs w:val="18"/>
                <w:lang w:eastAsia="pt-BR"/>
              </w:rPr>
              <w:t>300</w:t>
            </w:r>
          </w:p>
        </w:tc>
        <w:tc>
          <w:tcPr>
            <w:tcW w:w="693" w:type="dxa"/>
            <w:tcBorders>
              <w:top w:val="nil"/>
              <w:left w:val="nil"/>
              <w:bottom w:val="single" w:sz="4" w:space="0" w:color="auto"/>
              <w:right w:val="single" w:sz="4" w:space="0" w:color="auto"/>
            </w:tcBorders>
            <w:noWrap/>
            <w:hideMark/>
          </w:tcPr>
          <w:p w14:paraId="0587E3A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935648B" w14:textId="77777777" w:rsidR="00162E57" w:rsidRDefault="00162E57">
            <w:pPr>
              <w:suppressAutoHyphens w:val="0"/>
              <w:jc w:val="both"/>
              <w:rPr>
                <w:color w:val="000000"/>
                <w:sz w:val="18"/>
                <w:szCs w:val="18"/>
                <w:lang w:eastAsia="pt-BR"/>
              </w:rPr>
            </w:pPr>
            <w:r>
              <w:rPr>
                <w:color w:val="000000"/>
                <w:sz w:val="18"/>
                <w:szCs w:val="18"/>
                <w:lang w:eastAsia="pt-BR"/>
              </w:rPr>
              <w:t>PASTILHA ADESIVA SANITÁRIA DESINFETANTE E AROMA PARA VASO SANITÁRIO 30G. CAIXA CONTENDO 3 PASTILHAS. AROMAS: LAVANDA, FLORES DO CAMPO, CITRUS, MARINE</w:t>
            </w:r>
          </w:p>
        </w:tc>
        <w:tc>
          <w:tcPr>
            <w:tcW w:w="1418" w:type="dxa"/>
            <w:tcBorders>
              <w:top w:val="nil"/>
              <w:left w:val="nil"/>
              <w:bottom w:val="single" w:sz="4" w:space="0" w:color="auto"/>
              <w:right w:val="single" w:sz="4" w:space="0" w:color="auto"/>
            </w:tcBorders>
            <w:hideMark/>
          </w:tcPr>
          <w:p w14:paraId="205F1166" w14:textId="77777777" w:rsidR="00162E57" w:rsidRDefault="00162E57">
            <w:pPr>
              <w:suppressAutoHyphens w:val="0"/>
              <w:jc w:val="right"/>
              <w:rPr>
                <w:color w:val="000000"/>
                <w:sz w:val="18"/>
                <w:szCs w:val="18"/>
                <w:lang w:eastAsia="pt-BR"/>
              </w:rPr>
            </w:pPr>
            <w:r>
              <w:rPr>
                <w:color w:val="000000"/>
                <w:sz w:val="18"/>
                <w:szCs w:val="18"/>
                <w:lang w:eastAsia="pt-BR"/>
              </w:rPr>
              <w:t xml:space="preserve">                   4,49 </w:t>
            </w:r>
          </w:p>
        </w:tc>
        <w:tc>
          <w:tcPr>
            <w:tcW w:w="1226" w:type="dxa"/>
            <w:tcBorders>
              <w:top w:val="nil"/>
              <w:left w:val="nil"/>
              <w:bottom w:val="single" w:sz="4" w:space="0" w:color="auto"/>
              <w:right w:val="single" w:sz="4" w:space="0" w:color="auto"/>
            </w:tcBorders>
            <w:hideMark/>
          </w:tcPr>
          <w:p w14:paraId="7A2B34EB" w14:textId="77777777" w:rsidR="00162E57" w:rsidRDefault="00162E57">
            <w:pPr>
              <w:suppressAutoHyphens w:val="0"/>
              <w:jc w:val="right"/>
              <w:rPr>
                <w:color w:val="000000"/>
                <w:sz w:val="18"/>
                <w:szCs w:val="18"/>
                <w:lang w:eastAsia="pt-BR"/>
              </w:rPr>
            </w:pPr>
            <w:r>
              <w:rPr>
                <w:color w:val="000000"/>
                <w:sz w:val="18"/>
                <w:szCs w:val="18"/>
                <w:lang w:eastAsia="pt-BR"/>
              </w:rPr>
              <w:t xml:space="preserve">         1.347,00 </w:t>
            </w:r>
          </w:p>
        </w:tc>
      </w:tr>
      <w:tr w:rsidR="00162E57" w14:paraId="424B50B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DA87030" w14:textId="77777777" w:rsidR="00162E57" w:rsidRDefault="00162E57">
            <w:pPr>
              <w:suppressAutoHyphens w:val="0"/>
              <w:jc w:val="center"/>
              <w:rPr>
                <w:color w:val="000000"/>
                <w:sz w:val="18"/>
                <w:szCs w:val="18"/>
                <w:lang w:eastAsia="pt-BR"/>
              </w:rPr>
            </w:pPr>
            <w:r>
              <w:rPr>
                <w:color w:val="000000"/>
                <w:sz w:val="18"/>
                <w:szCs w:val="18"/>
                <w:lang w:eastAsia="pt-BR"/>
              </w:rPr>
              <w:t>57</w:t>
            </w:r>
          </w:p>
        </w:tc>
        <w:tc>
          <w:tcPr>
            <w:tcW w:w="693" w:type="dxa"/>
            <w:tcBorders>
              <w:top w:val="nil"/>
              <w:left w:val="nil"/>
              <w:bottom w:val="single" w:sz="4" w:space="0" w:color="auto"/>
              <w:right w:val="single" w:sz="4" w:space="0" w:color="auto"/>
            </w:tcBorders>
            <w:noWrap/>
            <w:hideMark/>
          </w:tcPr>
          <w:p w14:paraId="01E4A9D3" w14:textId="77777777" w:rsidR="00162E57" w:rsidRDefault="00162E57">
            <w:pPr>
              <w:suppressAutoHyphens w:val="0"/>
              <w:jc w:val="center"/>
              <w:rPr>
                <w:color w:val="000000"/>
                <w:sz w:val="18"/>
                <w:szCs w:val="18"/>
                <w:lang w:eastAsia="pt-BR"/>
              </w:rPr>
            </w:pPr>
            <w:r>
              <w:rPr>
                <w:color w:val="000000"/>
                <w:sz w:val="18"/>
                <w:szCs w:val="18"/>
                <w:lang w:eastAsia="pt-BR"/>
              </w:rPr>
              <w:t>400</w:t>
            </w:r>
          </w:p>
        </w:tc>
        <w:tc>
          <w:tcPr>
            <w:tcW w:w="693" w:type="dxa"/>
            <w:tcBorders>
              <w:top w:val="nil"/>
              <w:left w:val="nil"/>
              <w:bottom w:val="single" w:sz="4" w:space="0" w:color="auto"/>
              <w:right w:val="single" w:sz="4" w:space="0" w:color="auto"/>
            </w:tcBorders>
            <w:noWrap/>
            <w:hideMark/>
          </w:tcPr>
          <w:p w14:paraId="3C53A29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F91A218" w14:textId="77777777" w:rsidR="00162E57" w:rsidRDefault="00162E57">
            <w:pPr>
              <w:suppressAutoHyphens w:val="0"/>
              <w:jc w:val="both"/>
              <w:rPr>
                <w:color w:val="000000"/>
                <w:sz w:val="18"/>
                <w:szCs w:val="18"/>
                <w:lang w:eastAsia="pt-BR"/>
              </w:rPr>
            </w:pPr>
            <w:r>
              <w:rPr>
                <w:color w:val="000000"/>
                <w:sz w:val="18"/>
                <w:szCs w:val="18"/>
                <w:lang w:eastAsia="pt-BR"/>
              </w:rPr>
              <w:t>PEDRA SANITÁRIA PARA VASO SANITÁRIO C/25G, FRAGRANCIA FLORAL OU PINHO</w:t>
            </w:r>
          </w:p>
        </w:tc>
        <w:tc>
          <w:tcPr>
            <w:tcW w:w="1418" w:type="dxa"/>
            <w:tcBorders>
              <w:top w:val="nil"/>
              <w:left w:val="nil"/>
              <w:bottom w:val="single" w:sz="4" w:space="0" w:color="auto"/>
              <w:right w:val="single" w:sz="4" w:space="0" w:color="auto"/>
            </w:tcBorders>
            <w:hideMark/>
          </w:tcPr>
          <w:p w14:paraId="410473BF" w14:textId="77777777" w:rsidR="00162E57" w:rsidRDefault="00162E57">
            <w:pPr>
              <w:suppressAutoHyphens w:val="0"/>
              <w:jc w:val="right"/>
              <w:rPr>
                <w:color w:val="000000"/>
                <w:sz w:val="18"/>
                <w:szCs w:val="18"/>
                <w:lang w:eastAsia="pt-BR"/>
              </w:rPr>
            </w:pPr>
            <w:r>
              <w:rPr>
                <w:color w:val="000000"/>
                <w:sz w:val="18"/>
                <w:szCs w:val="18"/>
                <w:lang w:eastAsia="pt-BR"/>
              </w:rPr>
              <w:t xml:space="preserve">                   1,61 </w:t>
            </w:r>
          </w:p>
        </w:tc>
        <w:tc>
          <w:tcPr>
            <w:tcW w:w="1226" w:type="dxa"/>
            <w:tcBorders>
              <w:top w:val="nil"/>
              <w:left w:val="nil"/>
              <w:bottom w:val="single" w:sz="4" w:space="0" w:color="auto"/>
              <w:right w:val="single" w:sz="4" w:space="0" w:color="auto"/>
            </w:tcBorders>
            <w:hideMark/>
          </w:tcPr>
          <w:p w14:paraId="62D93822" w14:textId="77777777" w:rsidR="00162E57" w:rsidRDefault="00162E57">
            <w:pPr>
              <w:suppressAutoHyphens w:val="0"/>
              <w:jc w:val="right"/>
              <w:rPr>
                <w:color w:val="000000"/>
                <w:sz w:val="18"/>
                <w:szCs w:val="18"/>
                <w:lang w:eastAsia="pt-BR"/>
              </w:rPr>
            </w:pPr>
            <w:r>
              <w:rPr>
                <w:color w:val="000000"/>
                <w:sz w:val="18"/>
                <w:szCs w:val="18"/>
                <w:lang w:eastAsia="pt-BR"/>
              </w:rPr>
              <w:t xml:space="preserve">            644,00 </w:t>
            </w:r>
          </w:p>
        </w:tc>
      </w:tr>
      <w:tr w:rsidR="00162E57" w14:paraId="79D626B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E642038" w14:textId="77777777" w:rsidR="00162E57" w:rsidRDefault="00162E57">
            <w:pPr>
              <w:suppressAutoHyphens w:val="0"/>
              <w:jc w:val="center"/>
              <w:rPr>
                <w:color w:val="000000"/>
                <w:sz w:val="18"/>
                <w:szCs w:val="18"/>
                <w:lang w:eastAsia="pt-BR"/>
              </w:rPr>
            </w:pPr>
            <w:r>
              <w:rPr>
                <w:color w:val="000000"/>
                <w:sz w:val="18"/>
                <w:szCs w:val="18"/>
                <w:lang w:eastAsia="pt-BR"/>
              </w:rPr>
              <w:t>58</w:t>
            </w:r>
          </w:p>
        </w:tc>
        <w:tc>
          <w:tcPr>
            <w:tcW w:w="693" w:type="dxa"/>
            <w:tcBorders>
              <w:top w:val="nil"/>
              <w:left w:val="nil"/>
              <w:bottom w:val="single" w:sz="4" w:space="0" w:color="auto"/>
              <w:right w:val="single" w:sz="4" w:space="0" w:color="auto"/>
            </w:tcBorders>
            <w:noWrap/>
            <w:hideMark/>
          </w:tcPr>
          <w:p w14:paraId="4234F6D6"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04EE3834"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1EEC8CE" w14:textId="77777777" w:rsidR="00162E57" w:rsidRDefault="00162E57">
            <w:pPr>
              <w:suppressAutoHyphens w:val="0"/>
              <w:jc w:val="both"/>
              <w:rPr>
                <w:color w:val="000000"/>
                <w:sz w:val="18"/>
                <w:szCs w:val="18"/>
                <w:lang w:eastAsia="pt-BR"/>
              </w:rPr>
            </w:pPr>
            <w:r>
              <w:rPr>
                <w:color w:val="000000"/>
                <w:sz w:val="18"/>
                <w:szCs w:val="18"/>
                <w:lang w:eastAsia="pt-BR"/>
              </w:rPr>
              <w:t>PRODUTO TIPO PRETINHO PARA CONSERVAR, PROTEGER E DAR BRILHO A PNEUS EMBALAGEM COM 5L</w:t>
            </w:r>
          </w:p>
        </w:tc>
        <w:tc>
          <w:tcPr>
            <w:tcW w:w="1418" w:type="dxa"/>
            <w:tcBorders>
              <w:top w:val="nil"/>
              <w:left w:val="nil"/>
              <w:bottom w:val="single" w:sz="4" w:space="0" w:color="auto"/>
              <w:right w:val="single" w:sz="4" w:space="0" w:color="auto"/>
            </w:tcBorders>
            <w:hideMark/>
          </w:tcPr>
          <w:p w14:paraId="009A5D3C" w14:textId="77777777" w:rsidR="00162E57" w:rsidRDefault="00162E57">
            <w:pPr>
              <w:suppressAutoHyphens w:val="0"/>
              <w:jc w:val="right"/>
              <w:rPr>
                <w:color w:val="000000"/>
                <w:sz w:val="18"/>
                <w:szCs w:val="18"/>
                <w:lang w:eastAsia="pt-BR"/>
              </w:rPr>
            </w:pPr>
            <w:r>
              <w:rPr>
                <w:color w:val="000000"/>
                <w:sz w:val="18"/>
                <w:szCs w:val="18"/>
                <w:lang w:eastAsia="pt-BR"/>
              </w:rPr>
              <w:t xml:space="preserve">                 45,25 </w:t>
            </w:r>
          </w:p>
        </w:tc>
        <w:tc>
          <w:tcPr>
            <w:tcW w:w="1226" w:type="dxa"/>
            <w:tcBorders>
              <w:top w:val="nil"/>
              <w:left w:val="nil"/>
              <w:bottom w:val="single" w:sz="4" w:space="0" w:color="auto"/>
              <w:right w:val="single" w:sz="4" w:space="0" w:color="auto"/>
            </w:tcBorders>
            <w:hideMark/>
          </w:tcPr>
          <w:p w14:paraId="3CF76478" w14:textId="77777777" w:rsidR="00162E57" w:rsidRDefault="00162E57">
            <w:pPr>
              <w:suppressAutoHyphens w:val="0"/>
              <w:jc w:val="right"/>
              <w:rPr>
                <w:color w:val="000000"/>
                <w:sz w:val="18"/>
                <w:szCs w:val="18"/>
                <w:lang w:eastAsia="pt-BR"/>
              </w:rPr>
            </w:pPr>
            <w:r>
              <w:rPr>
                <w:color w:val="000000"/>
                <w:sz w:val="18"/>
                <w:szCs w:val="18"/>
                <w:lang w:eastAsia="pt-BR"/>
              </w:rPr>
              <w:t xml:space="preserve">            452,50 </w:t>
            </w:r>
          </w:p>
        </w:tc>
      </w:tr>
      <w:tr w:rsidR="00162E57" w14:paraId="37639DD2"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798E91E" w14:textId="77777777" w:rsidR="00162E57" w:rsidRDefault="00162E57">
            <w:pPr>
              <w:suppressAutoHyphens w:val="0"/>
              <w:jc w:val="center"/>
              <w:rPr>
                <w:color w:val="000000"/>
                <w:sz w:val="18"/>
                <w:szCs w:val="18"/>
                <w:lang w:eastAsia="pt-BR"/>
              </w:rPr>
            </w:pPr>
            <w:r>
              <w:rPr>
                <w:color w:val="000000"/>
                <w:sz w:val="18"/>
                <w:szCs w:val="18"/>
                <w:lang w:eastAsia="pt-BR"/>
              </w:rPr>
              <w:t>59</w:t>
            </w:r>
          </w:p>
        </w:tc>
        <w:tc>
          <w:tcPr>
            <w:tcW w:w="693" w:type="dxa"/>
            <w:tcBorders>
              <w:top w:val="nil"/>
              <w:left w:val="nil"/>
              <w:bottom w:val="single" w:sz="4" w:space="0" w:color="auto"/>
              <w:right w:val="single" w:sz="4" w:space="0" w:color="auto"/>
            </w:tcBorders>
            <w:noWrap/>
            <w:hideMark/>
          </w:tcPr>
          <w:p w14:paraId="3033F040"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5394A49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87BDAF4" w14:textId="77777777" w:rsidR="00162E57" w:rsidRDefault="00162E57">
            <w:pPr>
              <w:suppressAutoHyphens w:val="0"/>
              <w:jc w:val="both"/>
              <w:rPr>
                <w:color w:val="000000"/>
                <w:sz w:val="18"/>
                <w:szCs w:val="18"/>
                <w:lang w:eastAsia="pt-BR"/>
              </w:rPr>
            </w:pPr>
            <w:r>
              <w:rPr>
                <w:color w:val="000000"/>
                <w:sz w:val="18"/>
                <w:szCs w:val="18"/>
                <w:lang w:eastAsia="pt-BR"/>
              </w:rPr>
              <w:t>REFIL DETERGENTE SANITÁRIO TIPO GEL ADESIVO COM NO MÍNIMO 6 DISCOS, QUE NÃO SE UTILIZE DE CESTINHA OU QUALQUER OUTRO TIPO DE SUPORTE, EMBALAGEM CONTENDO DADOS DO FABRICANTE, COMPOSIÇÃO E PRAZO DE VALIDADE MÍNIMA DE 12 (DOZE) MESES CONTADOS DA DATA DE ENTREGA</w:t>
            </w:r>
          </w:p>
        </w:tc>
        <w:tc>
          <w:tcPr>
            <w:tcW w:w="1418" w:type="dxa"/>
            <w:tcBorders>
              <w:top w:val="nil"/>
              <w:left w:val="nil"/>
              <w:bottom w:val="single" w:sz="4" w:space="0" w:color="auto"/>
              <w:right w:val="single" w:sz="4" w:space="0" w:color="auto"/>
            </w:tcBorders>
            <w:hideMark/>
          </w:tcPr>
          <w:p w14:paraId="128B73CC" w14:textId="77777777" w:rsidR="00162E57" w:rsidRDefault="00162E57">
            <w:pPr>
              <w:suppressAutoHyphens w:val="0"/>
              <w:jc w:val="right"/>
              <w:rPr>
                <w:color w:val="000000"/>
                <w:sz w:val="18"/>
                <w:szCs w:val="18"/>
                <w:lang w:eastAsia="pt-BR"/>
              </w:rPr>
            </w:pPr>
            <w:r>
              <w:rPr>
                <w:color w:val="000000"/>
                <w:sz w:val="18"/>
                <w:szCs w:val="18"/>
                <w:lang w:eastAsia="pt-BR"/>
              </w:rPr>
              <w:t xml:space="preserve">                 12,29 </w:t>
            </w:r>
          </w:p>
        </w:tc>
        <w:tc>
          <w:tcPr>
            <w:tcW w:w="1226" w:type="dxa"/>
            <w:tcBorders>
              <w:top w:val="nil"/>
              <w:left w:val="nil"/>
              <w:bottom w:val="single" w:sz="4" w:space="0" w:color="auto"/>
              <w:right w:val="single" w:sz="4" w:space="0" w:color="auto"/>
            </w:tcBorders>
            <w:hideMark/>
          </w:tcPr>
          <w:p w14:paraId="0AE61295" w14:textId="77777777" w:rsidR="00162E57" w:rsidRDefault="00162E57">
            <w:pPr>
              <w:suppressAutoHyphens w:val="0"/>
              <w:jc w:val="right"/>
              <w:rPr>
                <w:color w:val="000000"/>
                <w:sz w:val="18"/>
                <w:szCs w:val="18"/>
                <w:lang w:eastAsia="pt-BR"/>
              </w:rPr>
            </w:pPr>
            <w:r>
              <w:rPr>
                <w:color w:val="000000"/>
                <w:sz w:val="18"/>
                <w:szCs w:val="18"/>
                <w:lang w:eastAsia="pt-BR"/>
              </w:rPr>
              <w:t xml:space="preserve">         1.229,00 </w:t>
            </w:r>
          </w:p>
        </w:tc>
      </w:tr>
      <w:tr w:rsidR="00162E57" w14:paraId="0A850E9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3AA43E8" w14:textId="77777777" w:rsidR="00162E57" w:rsidRDefault="00162E57">
            <w:pPr>
              <w:suppressAutoHyphens w:val="0"/>
              <w:jc w:val="center"/>
              <w:rPr>
                <w:color w:val="000000"/>
                <w:sz w:val="18"/>
                <w:szCs w:val="18"/>
                <w:lang w:eastAsia="pt-BR"/>
              </w:rPr>
            </w:pPr>
            <w:r>
              <w:rPr>
                <w:color w:val="000000"/>
                <w:sz w:val="18"/>
                <w:szCs w:val="18"/>
                <w:lang w:eastAsia="pt-BR"/>
              </w:rPr>
              <w:t>60</w:t>
            </w:r>
          </w:p>
        </w:tc>
        <w:tc>
          <w:tcPr>
            <w:tcW w:w="693" w:type="dxa"/>
            <w:tcBorders>
              <w:top w:val="nil"/>
              <w:left w:val="nil"/>
              <w:bottom w:val="single" w:sz="4" w:space="0" w:color="auto"/>
              <w:right w:val="single" w:sz="4" w:space="0" w:color="auto"/>
            </w:tcBorders>
            <w:noWrap/>
            <w:hideMark/>
          </w:tcPr>
          <w:p w14:paraId="35FBBAC1"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15383CAE"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97CAC64" w14:textId="77777777" w:rsidR="00162E57" w:rsidRDefault="00162E57">
            <w:pPr>
              <w:suppressAutoHyphens w:val="0"/>
              <w:jc w:val="both"/>
              <w:rPr>
                <w:color w:val="000000"/>
                <w:sz w:val="18"/>
                <w:szCs w:val="18"/>
                <w:lang w:eastAsia="pt-BR"/>
              </w:rPr>
            </w:pPr>
            <w:r>
              <w:rPr>
                <w:color w:val="000000"/>
                <w:sz w:val="18"/>
                <w:szCs w:val="18"/>
                <w:lang w:eastAsia="pt-BR"/>
              </w:rPr>
              <w:t>RODO DE ALUMINIO COM CABO RESISTENTE, BASE MEDINDO 40 CM DE LARGURA</w:t>
            </w:r>
          </w:p>
        </w:tc>
        <w:tc>
          <w:tcPr>
            <w:tcW w:w="1418" w:type="dxa"/>
            <w:tcBorders>
              <w:top w:val="nil"/>
              <w:left w:val="nil"/>
              <w:bottom w:val="single" w:sz="4" w:space="0" w:color="auto"/>
              <w:right w:val="single" w:sz="4" w:space="0" w:color="auto"/>
            </w:tcBorders>
            <w:hideMark/>
          </w:tcPr>
          <w:p w14:paraId="2EEE2F40" w14:textId="77777777" w:rsidR="00162E57" w:rsidRDefault="00162E57">
            <w:pPr>
              <w:suppressAutoHyphens w:val="0"/>
              <w:jc w:val="right"/>
              <w:rPr>
                <w:color w:val="000000"/>
                <w:sz w:val="18"/>
                <w:szCs w:val="18"/>
                <w:lang w:eastAsia="pt-BR"/>
              </w:rPr>
            </w:pPr>
            <w:r>
              <w:rPr>
                <w:color w:val="000000"/>
                <w:sz w:val="18"/>
                <w:szCs w:val="18"/>
                <w:lang w:eastAsia="pt-BR"/>
              </w:rPr>
              <w:t xml:space="preserve">                 37,58 </w:t>
            </w:r>
          </w:p>
        </w:tc>
        <w:tc>
          <w:tcPr>
            <w:tcW w:w="1226" w:type="dxa"/>
            <w:tcBorders>
              <w:top w:val="nil"/>
              <w:left w:val="nil"/>
              <w:bottom w:val="single" w:sz="4" w:space="0" w:color="auto"/>
              <w:right w:val="single" w:sz="4" w:space="0" w:color="auto"/>
            </w:tcBorders>
            <w:hideMark/>
          </w:tcPr>
          <w:p w14:paraId="02978990" w14:textId="77777777" w:rsidR="00162E57" w:rsidRDefault="00162E57">
            <w:pPr>
              <w:suppressAutoHyphens w:val="0"/>
              <w:jc w:val="right"/>
              <w:rPr>
                <w:color w:val="000000"/>
                <w:sz w:val="18"/>
                <w:szCs w:val="18"/>
                <w:lang w:eastAsia="pt-BR"/>
              </w:rPr>
            </w:pPr>
            <w:r>
              <w:rPr>
                <w:color w:val="000000"/>
                <w:sz w:val="18"/>
                <w:szCs w:val="18"/>
                <w:lang w:eastAsia="pt-BR"/>
              </w:rPr>
              <w:t xml:space="preserve">            375,80 </w:t>
            </w:r>
          </w:p>
        </w:tc>
      </w:tr>
      <w:tr w:rsidR="00162E57" w14:paraId="4FD749A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D8D6FF4" w14:textId="77777777" w:rsidR="00162E57" w:rsidRDefault="00162E57">
            <w:pPr>
              <w:suppressAutoHyphens w:val="0"/>
              <w:jc w:val="center"/>
              <w:rPr>
                <w:color w:val="000000"/>
                <w:sz w:val="18"/>
                <w:szCs w:val="18"/>
                <w:lang w:eastAsia="pt-BR"/>
              </w:rPr>
            </w:pPr>
            <w:r>
              <w:rPr>
                <w:color w:val="000000"/>
                <w:sz w:val="18"/>
                <w:szCs w:val="18"/>
                <w:lang w:eastAsia="pt-BR"/>
              </w:rPr>
              <w:t>61</w:t>
            </w:r>
          </w:p>
        </w:tc>
        <w:tc>
          <w:tcPr>
            <w:tcW w:w="693" w:type="dxa"/>
            <w:tcBorders>
              <w:top w:val="nil"/>
              <w:left w:val="nil"/>
              <w:bottom w:val="single" w:sz="4" w:space="0" w:color="auto"/>
              <w:right w:val="single" w:sz="4" w:space="0" w:color="auto"/>
            </w:tcBorders>
            <w:noWrap/>
            <w:hideMark/>
          </w:tcPr>
          <w:p w14:paraId="260CBDD9" w14:textId="77777777" w:rsidR="00162E57" w:rsidRDefault="00162E57">
            <w:pPr>
              <w:suppressAutoHyphens w:val="0"/>
              <w:jc w:val="center"/>
              <w:rPr>
                <w:color w:val="000000"/>
                <w:sz w:val="18"/>
                <w:szCs w:val="18"/>
                <w:lang w:eastAsia="pt-BR"/>
              </w:rPr>
            </w:pPr>
            <w:r>
              <w:rPr>
                <w:color w:val="000000"/>
                <w:sz w:val="18"/>
                <w:szCs w:val="18"/>
                <w:lang w:eastAsia="pt-BR"/>
              </w:rPr>
              <w:t>150</w:t>
            </w:r>
          </w:p>
        </w:tc>
        <w:tc>
          <w:tcPr>
            <w:tcW w:w="693" w:type="dxa"/>
            <w:tcBorders>
              <w:top w:val="nil"/>
              <w:left w:val="nil"/>
              <w:bottom w:val="single" w:sz="4" w:space="0" w:color="auto"/>
              <w:right w:val="single" w:sz="4" w:space="0" w:color="auto"/>
            </w:tcBorders>
            <w:noWrap/>
            <w:hideMark/>
          </w:tcPr>
          <w:p w14:paraId="51DBECBC"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D15C1A5" w14:textId="77777777" w:rsidR="00162E57" w:rsidRDefault="00162E57">
            <w:pPr>
              <w:suppressAutoHyphens w:val="0"/>
              <w:jc w:val="both"/>
              <w:rPr>
                <w:color w:val="000000"/>
                <w:sz w:val="18"/>
                <w:szCs w:val="18"/>
                <w:lang w:eastAsia="pt-BR"/>
              </w:rPr>
            </w:pPr>
            <w:r>
              <w:rPr>
                <w:color w:val="000000"/>
                <w:sz w:val="18"/>
                <w:szCs w:val="18"/>
                <w:lang w:eastAsia="pt-BR"/>
              </w:rPr>
              <w:t>ROLINHO PLÁSTICO PICOTADO, EMBALAGEM COM 100 UNIDADES, PARA 2 KG</w:t>
            </w:r>
          </w:p>
        </w:tc>
        <w:tc>
          <w:tcPr>
            <w:tcW w:w="1418" w:type="dxa"/>
            <w:tcBorders>
              <w:top w:val="nil"/>
              <w:left w:val="nil"/>
              <w:bottom w:val="single" w:sz="4" w:space="0" w:color="auto"/>
              <w:right w:val="single" w:sz="4" w:space="0" w:color="auto"/>
            </w:tcBorders>
            <w:hideMark/>
          </w:tcPr>
          <w:p w14:paraId="46B2DB44" w14:textId="77777777" w:rsidR="00162E57" w:rsidRDefault="00162E57">
            <w:pPr>
              <w:suppressAutoHyphens w:val="0"/>
              <w:jc w:val="right"/>
              <w:rPr>
                <w:color w:val="000000"/>
                <w:sz w:val="18"/>
                <w:szCs w:val="18"/>
                <w:lang w:eastAsia="pt-BR"/>
              </w:rPr>
            </w:pPr>
            <w:r>
              <w:rPr>
                <w:color w:val="000000"/>
                <w:sz w:val="18"/>
                <w:szCs w:val="18"/>
                <w:lang w:eastAsia="pt-BR"/>
              </w:rPr>
              <w:t xml:space="preserve">                   5,90 </w:t>
            </w:r>
          </w:p>
        </w:tc>
        <w:tc>
          <w:tcPr>
            <w:tcW w:w="1226" w:type="dxa"/>
            <w:tcBorders>
              <w:top w:val="nil"/>
              <w:left w:val="nil"/>
              <w:bottom w:val="single" w:sz="4" w:space="0" w:color="auto"/>
              <w:right w:val="single" w:sz="4" w:space="0" w:color="auto"/>
            </w:tcBorders>
            <w:hideMark/>
          </w:tcPr>
          <w:p w14:paraId="56929126" w14:textId="77777777" w:rsidR="00162E57" w:rsidRDefault="00162E57">
            <w:pPr>
              <w:suppressAutoHyphens w:val="0"/>
              <w:jc w:val="right"/>
              <w:rPr>
                <w:color w:val="000000"/>
                <w:sz w:val="18"/>
                <w:szCs w:val="18"/>
                <w:lang w:eastAsia="pt-BR"/>
              </w:rPr>
            </w:pPr>
            <w:r>
              <w:rPr>
                <w:color w:val="000000"/>
                <w:sz w:val="18"/>
                <w:szCs w:val="18"/>
                <w:lang w:eastAsia="pt-BR"/>
              </w:rPr>
              <w:t xml:space="preserve">            885,00 </w:t>
            </w:r>
          </w:p>
        </w:tc>
      </w:tr>
      <w:tr w:rsidR="00162E57" w14:paraId="1F79137D"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1316642" w14:textId="77777777" w:rsidR="00162E57" w:rsidRDefault="00162E57">
            <w:pPr>
              <w:suppressAutoHyphens w:val="0"/>
              <w:jc w:val="center"/>
              <w:rPr>
                <w:color w:val="000000"/>
                <w:sz w:val="18"/>
                <w:szCs w:val="18"/>
                <w:lang w:eastAsia="pt-BR"/>
              </w:rPr>
            </w:pPr>
            <w:r>
              <w:rPr>
                <w:color w:val="000000"/>
                <w:sz w:val="18"/>
                <w:szCs w:val="18"/>
                <w:lang w:eastAsia="pt-BR"/>
              </w:rPr>
              <w:t>62</w:t>
            </w:r>
          </w:p>
        </w:tc>
        <w:tc>
          <w:tcPr>
            <w:tcW w:w="693" w:type="dxa"/>
            <w:tcBorders>
              <w:top w:val="nil"/>
              <w:left w:val="nil"/>
              <w:bottom w:val="single" w:sz="4" w:space="0" w:color="auto"/>
              <w:right w:val="single" w:sz="4" w:space="0" w:color="auto"/>
            </w:tcBorders>
            <w:noWrap/>
            <w:hideMark/>
          </w:tcPr>
          <w:p w14:paraId="2F2CBC9B" w14:textId="77777777" w:rsidR="00162E57" w:rsidRDefault="00162E57">
            <w:pPr>
              <w:suppressAutoHyphens w:val="0"/>
              <w:jc w:val="center"/>
              <w:rPr>
                <w:color w:val="000000"/>
                <w:sz w:val="18"/>
                <w:szCs w:val="18"/>
                <w:lang w:eastAsia="pt-BR"/>
              </w:rPr>
            </w:pPr>
            <w:r>
              <w:rPr>
                <w:color w:val="000000"/>
                <w:sz w:val="18"/>
                <w:szCs w:val="18"/>
                <w:lang w:eastAsia="pt-BR"/>
              </w:rPr>
              <w:t>250</w:t>
            </w:r>
          </w:p>
        </w:tc>
        <w:tc>
          <w:tcPr>
            <w:tcW w:w="693" w:type="dxa"/>
            <w:tcBorders>
              <w:top w:val="nil"/>
              <w:left w:val="nil"/>
              <w:bottom w:val="single" w:sz="4" w:space="0" w:color="auto"/>
              <w:right w:val="single" w:sz="4" w:space="0" w:color="auto"/>
            </w:tcBorders>
            <w:noWrap/>
            <w:hideMark/>
          </w:tcPr>
          <w:p w14:paraId="624C5CD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692E92B" w14:textId="77777777" w:rsidR="00162E57" w:rsidRDefault="00162E57">
            <w:pPr>
              <w:suppressAutoHyphens w:val="0"/>
              <w:jc w:val="both"/>
              <w:rPr>
                <w:color w:val="000000"/>
                <w:sz w:val="18"/>
                <w:szCs w:val="18"/>
                <w:lang w:eastAsia="pt-BR"/>
              </w:rPr>
            </w:pPr>
            <w:r>
              <w:rPr>
                <w:color w:val="000000"/>
                <w:sz w:val="18"/>
                <w:szCs w:val="18"/>
                <w:lang w:eastAsia="pt-BR"/>
              </w:rPr>
              <w:t>ROLINHO PLÁSTICO PICOTADO, EMBALAGEM COM 100 UNIDADES, PARA 5 KG</w:t>
            </w:r>
          </w:p>
        </w:tc>
        <w:tc>
          <w:tcPr>
            <w:tcW w:w="1418" w:type="dxa"/>
            <w:tcBorders>
              <w:top w:val="nil"/>
              <w:left w:val="nil"/>
              <w:bottom w:val="single" w:sz="4" w:space="0" w:color="auto"/>
              <w:right w:val="single" w:sz="4" w:space="0" w:color="auto"/>
            </w:tcBorders>
            <w:hideMark/>
          </w:tcPr>
          <w:p w14:paraId="6D07E585" w14:textId="77777777" w:rsidR="00162E57" w:rsidRDefault="00162E57">
            <w:pPr>
              <w:suppressAutoHyphens w:val="0"/>
              <w:jc w:val="right"/>
              <w:rPr>
                <w:color w:val="000000"/>
                <w:sz w:val="18"/>
                <w:szCs w:val="18"/>
                <w:lang w:eastAsia="pt-BR"/>
              </w:rPr>
            </w:pPr>
            <w:r>
              <w:rPr>
                <w:color w:val="000000"/>
                <w:sz w:val="18"/>
                <w:szCs w:val="18"/>
                <w:lang w:eastAsia="pt-BR"/>
              </w:rPr>
              <w:t xml:space="preserve">                   7,53 </w:t>
            </w:r>
          </w:p>
        </w:tc>
        <w:tc>
          <w:tcPr>
            <w:tcW w:w="1226" w:type="dxa"/>
            <w:tcBorders>
              <w:top w:val="nil"/>
              <w:left w:val="nil"/>
              <w:bottom w:val="single" w:sz="4" w:space="0" w:color="auto"/>
              <w:right w:val="single" w:sz="4" w:space="0" w:color="auto"/>
            </w:tcBorders>
            <w:hideMark/>
          </w:tcPr>
          <w:p w14:paraId="62FD036B" w14:textId="77777777" w:rsidR="00162E57" w:rsidRDefault="00162E57">
            <w:pPr>
              <w:suppressAutoHyphens w:val="0"/>
              <w:jc w:val="right"/>
              <w:rPr>
                <w:color w:val="000000"/>
                <w:sz w:val="18"/>
                <w:szCs w:val="18"/>
                <w:lang w:eastAsia="pt-BR"/>
              </w:rPr>
            </w:pPr>
            <w:r>
              <w:rPr>
                <w:color w:val="000000"/>
                <w:sz w:val="18"/>
                <w:szCs w:val="18"/>
                <w:lang w:eastAsia="pt-BR"/>
              </w:rPr>
              <w:t xml:space="preserve">         1.882,50 </w:t>
            </w:r>
          </w:p>
        </w:tc>
      </w:tr>
      <w:tr w:rsidR="00162E57" w14:paraId="16805F2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2ED604E" w14:textId="77777777" w:rsidR="00162E57" w:rsidRDefault="00162E57">
            <w:pPr>
              <w:suppressAutoHyphens w:val="0"/>
              <w:jc w:val="center"/>
              <w:rPr>
                <w:color w:val="000000"/>
                <w:sz w:val="18"/>
                <w:szCs w:val="18"/>
                <w:lang w:eastAsia="pt-BR"/>
              </w:rPr>
            </w:pPr>
            <w:r>
              <w:rPr>
                <w:color w:val="000000"/>
                <w:sz w:val="18"/>
                <w:szCs w:val="18"/>
                <w:lang w:eastAsia="pt-BR"/>
              </w:rPr>
              <w:lastRenderedPageBreak/>
              <w:t>63</w:t>
            </w:r>
          </w:p>
        </w:tc>
        <w:tc>
          <w:tcPr>
            <w:tcW w:w="693" w:type="dxa"/>
            <w:tcBorders>
              <w:top w:val="nil"/>
              <w:left w:val="nil"/>
              <w:bottom w:val="single" w:sz="4" w:space="0" w:color="auto"/>
              <w:right w:val="single" w:sz="4" w:space="0" w:color="auto"/>
            </w:tcBorders>
            <w:noWrap/>
            <w:hideMark/>
          </w:tcPr>
          <w:p w14:paraId="67944529" w14:textId="77777777" w:rsidR="00162E57" w:rsidRDefault="00162E57">
            <w:pPr>
              <w:suppressAutoHyphens w:val="0"/>
              <w:jc w:val="center"/>
              <w:rPr>
                <w:color w:val="000000"/>
                <w:sz w:val="18"/>
                <w:szCs w:val="18"/>
                <w:lang w:eastAsia="pt-BR"/>
              </w:rPr>
            </w:pPr>
            <w:r>
              <w:rPr>
                <w:color w:val="000000"/>
                <w:sz w:val="18"/>
                <w:szCs w:val="18"/>
                <w:lang w:eastAsia="pt-BR"/>
              </w:rPr>
              <w:t>30</w:t>
            </w:r>
          </w:p>
        </w:tc>
        <w:tc>
          <w:tcPr>
            <w:tcW w:w="693" w:type="dxa"/>
            <w:tcBorders>
              <w:top w:val="nil"/>
              <w:left w:val="nil"/>
              <w:bottom w:val="single" w:sz="4" w:space="0" w:color="auto"/>
              <w:right w:val="single" w:sz="4" w:space="0" w:color="auto"/>
            </w:tcBorders>
            <w:noWrap/>
            <w:hideMark/>
          </w:tcPr>
          <w:p w14:paraId="3E2E11E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871E43A" w14:textId="77777777" w:rsidR="00162E57" w:rsidRDefault="00162E57">
            <w:pPr>
              <w:suppressAutoHyphens w:val="0"/>
              <w:jc w:val="both"/>
              <w:rPr>
                <w:color w:val="000000"/>
                <w:sz w:val="18"/>
                <w:szCs w:val="18"/>
                <w:lang w:eastAsia="pt-BR"/>
              </w:rPr>
            </w:pPr>
            <w:r>
              <w:rPr>
                <w:color w:val="000000"/>
                <w:sz w:val="18"/>
                <w:szCs w:val="18"/>
                <w:lang w:eastAsia="pt-BR"/>
              </w:rPr>
              <w:t>SABÃO EM BARRA, GLICERINADO, NEUTRO, EMBALAGEM COM 200 G CONTENDO 5 UNIDADES</w:t>
            </w:r>
          </w:p>
        </w:tc>
        <w:tc>
          <w:tcPr>
            <w:tcW w:w="1418" w:type="dxa"/>
            <w:tcBorders>
              <w:top w:val="nil"/>
              <w:left w:val="nil"/>
              <w:bottom w:val="single" w:sz="4" w:space="0" w:color="auto"/>
              <w:right w:val="single" w:sz="4" w:space="0" w:color="auto"/>
            </w:tcBorders>
            <w:hideMark/>
          </w:tcPr>
          <w:p w14:paraId="144D2A9D" w14:textId="77777777" w:rsidR="00162E57" w:rsidRDefault="00162E57">
            <w:pPr>
              <w:suppressAutoHyphens w:val="0"/>
              <w:jc w:val="right"/>
              <w:rPr>
                <w:color w:val="000000"/>
                <w:sz w:val="18"/>
                <w:szCs w:val="18"/>
                <w:lang w:eastAsia="pt-BR"/>
              </w:rPr>
            </w:pPr>
            <w:r>
              <w:rPr>
                <w:color w:val="000000"/>
                <w:sz w:val="18"/>
                <w:szCs w:val="18"/>
                <w:lang w:eastAsia="pt-BR"/>
              </w:rPr>
              <w:t xml:space="preserve">                   8,94 </w:t>
            </w:r>
          </w:p>
        </w:tc>
        <w:tc>
          <w:tcPr>
            <w:tcW w:w="1226" w:type="dxa"/>
            <w:tcBorders>
              <w:top w:val="nil"/>
              <w:left w:val="nil"/>
              <w:bottom w:val="single" w:sz="4" w:space="0" w:color="auto"/>
              <w:right w:val="single" w:sz="4" w:space="0" w:color="auto"/>
            </w:tcBorders>
            <w:hideMark/>
          </w:tcPr>
          <w:p w14:paraId="6F687C95" w14:textId="77777777" w:rsidR="00162E57" w:rsidRDefault="00162E57">
            <w:pPr>
              <w:suppressAutoHyphens w:val="0"/>
              <w:jc w:val="right"/>
              <w:rPr>
                <w:color w:val="000000"/>
                <w:sz w:val="18"/>
                <w:szCs w:val="18"/>
                <w:lang w:eastAsia="pt-BR"/>
              </w:rPr>
            </w:pPr>
            <w:r>
              <w:rPr>
                <w:color w:val="000000"/>
                <w:sz w:val="18"/>
                <w:szCs w:val="18"/>
                <w:lang w:eastAsia="pt-BR"/>
              </w:rPr>
              <w:t xml:space="preserve">            268,20 </w:t>
            </w:r>
          </w:p>
        </w:tc>
      </w:tr>
      <w:tr w:rsidR="00162E57" w14:paraId="651890F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5CE70B2" w14:textId="77777777" w:rsidR="00162E57" w:rsidRDefault="00162E57">
            <w:pPr>
              <w:suppressAutoHyphens w:val="0"/>
              <w:jc w:val="center"/>
              <w:rPr>
                <w:color w:val="000000"/>
                <w:sz w:val="18"/>
                <w:szCs w:val="18"/>
                <w:lang w:eastAsia="pt-BR"/>
              </w:rPr>
            </w:pPr>
            <w:r>
              <w:rPr>
                <w:color w:val="000000"/>
                <w:sz w:val="18"/>
                <w:szCs w:val="18"/>
                <w:lang w:eastAsia="pt-BR"/>
              </w:rPr>
              <w:t>64</w:t>
            </w:r>
          </w:p>
        </w:tc>
        <w:tc>
          <w:tcPr>
            <w:tcW w:w="693" w:type="dxa"/>
            <w:tcBorders>
              <w:top w:val="nil"/>
              <w:left w:val="nil"/>
              <w:bottom w:val="single" w:sz="4" w:space="0" w:color="auto"/>
              <w:right w:val="single" w:sz="4" w:space="0" w:color="auto"/>
            </w:tcBorders>
            <w:noWrap/>
            <w:hideMark/>
          </w:tcPr>
          <w:p w14:paraId="6BC6323B"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2D81EBE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C440177" w14:textId="77777777" w:rsidR="00162E57" w:rsidRDefault="00162E57">
            <w:pPr>
              <w:suppressAutoHyphens w:val="0"/>
              <w:jc w:val="both"/>
              <w:rPr>
                <w:color w:val="000000"/>
                <w:sz w:val="18"/>
                <w:szCs w:val="18"/>
                <w:lang w:eastAsia="pt-BR"/>
              </w:rPr>
            </w:pPr>
            <w:r>
              <w:rPr>
                <w:color w:val="000000"/>
                <w:sz w:val="18"/>
                <w:szCs w:val="18"/>
                <w:lang w:eastAsia="pt-BR"/>
              </w:rPr>
              <w:t>SABÃO EM PÓ PARA LAVAR ROUPAS, EMBALAGEM COM 1 KG</w:t>
            </w:r>
          </w:p>
        </w:tc>
        <w:tc>
          <w:tcPr>
            <w:tcW w:w="1418" w:type="dxa"/>
            <w:tcBorders>
              <w:top w:val="nil"/>
              <w:left w:val="nil"/>
              <w:bottom w:val="single" w:sz="4" w:space="0" w:color="auto"/>
              <w:right w:val="single" w:sz="4" w:space="0" w:color="auto"/>
            </w:tcBorders>
            <w:hideMark/>
          </w:tcPr>
          <w:p w14:paraId="07F91870" w14:textId="77777777" w:rsidR="00162E57" w:rsidRDefault="00162E57">
            <w:pPr>
              <w:suppressAutoHyphens w:val="0"/>
              <w:jc w:val="right"/>
              <w:rPr>
                <w:color w:val="000000"/>
                <w:sz w:val="18"/>
                <w:szCs w:val="18"/>
                <w:lang w:eastAsia="pt-BR"/>
              </w:rPr>
            </w:pPr>
            <w:r>
              <w:rPr>
                <w:color w:val="000000"/>
                <w:sz w:val="18"/>
                <w:szCs w:val="18"/>
                <w:lang w:eastAsia="pt-BR"/>
              </w:rPr>
              <w:t xml:space="preserve">                   3,81 </w:t>
            </w:r>
          </w:p>
        </w:tc>
        <w:tc>
          <w:tcPr>
            <w:tcW w:w="1226" w:type="dxa"/>
            <w:tcBorders>
              <w:top w:val="nil"/>
              <w:left w:val="nil"/>
              <w:bottom w:val="single" w:sz="4" w:space="0" w:color="auto"/>
              <w:right w:val="single" w:sz="4" w:space="0" w:color="auto"/>
            </w:tcBorders>
            <w:hideMark/>
          </w:tcPr>
          <w:p w14:paraId="7A2B2ADE" w14:textId="77777777" w:rsidR="00162E57" w:rsidRDefault="00162E57">
            <w:pPr>
              <w:suppressAutoHyphens w:val="0"/>
              <w:jc w:val="right"/>
              <w:rPr>
                <w:color w:val="000000"/>
                <w:sz w:val="18"/>
                <w:szCs w:val="18"/>
                <w:lang w:eastAsia="pt-BR"/>
              </w:rPr>
            </w:pPr>
            <w:r>
              <w:rPr>
                <w:color w:val="000000"/>
                <w:sz w:val="18"/>
                <w:szCs w:val="18"/>
                <w:lang w:eastAsia="pt-BR"/>
              </w:rPr>
              <w:t xml:space="preserve">            190,50 </w:t>
            </w:r>
          </w:p>
        </w:tc>
      </w:tr>
      <w:tr w:rsidR="00162E57" w14:paraId="02CCB6BD"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A7E398E" w14:textId="77777777" w:rsidR="00162E57" w:rsidRDefault="00162E57">
            <w:pPr>
              <w:suppressAutoHyphens w:val="0"/>
              <w:jc w:val="center"/>
              <w:rPr>
                <w:color w:val="000000"/>
                <w:sz w:val="18"/>
                <w:szCs w:val="18"/>
                <w:lang w:eastAsia="pt-BR"/>
              </w:rPr>
            </w:pPr>
            <w:r>
              <w:rPr>
                <w:color w:val="000000"/>
                <w:sz w:val="18"/>
                <w:szCs w:val="18"/>
                <w:lang w:eastAsia="pt-BR"/>
              </w:rPr>
              <w:t>65</w:t>
            </w:r>
          </w:p>
        </w:tc>
        <w:tc>
          <w:tcPr>
            <w:tcW w:w="693" w:type="dxa"/>
            <w:tcBorders>
              <w:top w:val="nil"/>
              <w:left w:val="nil"/>
              <w:bottom w:val="single" w:sz="4" w:space="0" w:color="auto"/>
              <w:right w:val="single" w:sz="4" w:space="0" w:color="auto"/>
            </w:tcBorders>
            <w:noWrap/>
            <w:hideMark/>
          </w:tcPr>
          <w:p w14:paraId="5772F705"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707B4D2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54C0FA3" w14:textId="77777777" w:rsidR="00162E57" w:rsidRDefault="00162E57">
            <w:pPr>
              <w:suppressAutoHyphens w:val="0"/>
              <w:jc w:val="both"/>
              <w:rPr>
                <w:color w:val="000000"/>
                <w:sz w:val="18"/>
                <w:szCs w:val="18"/>
                <w:lang w:eastAsia="pt-BR"/>
              </w:rPr>
            </w:pPr>
            <w:r>
              <w:rPr>
                <w:color w:val="000000"/>
                <w:sz w:val="18"/>
                <w:szCs w:val="18"/>
                <w:lang w:eastAsia="pt-BR"/>
              </w:rPr>
              <w:t>SABÃO LÍQUIDO, EMBALAGEM COM 5 L</w:t>
            </w:r>
          </w:p>
        </w:tc>
        <w:tc>
          <w:tcPr>
            <w:tcW w:w="1418" w:type="dxa"/>
            <w:tcBorders>
              <w:top w:val="nil"/>
              <w:left w:val="nil"/>
              <w:bottom w:val="single" w:sz="4" w:space="0" w:color="auto"/>
              <w:right w:val="single" w:sz="4" w:space="0" w:color="auto"/>
            </w:tcBorders>
            <w:hideMark/>
          </w:tcPr>
          <w:p w14:paraId="1200AFDE" w14:textId="77777777" w:rsidR="00162E57" w:rsidRDefault="00162E57">
            <w:pPr>
              <w:suppressAutoHyphens w:val="0"/>
              <w:jc w:val="right"/>
              <w:rPr>
                <w:color w:val="000000"/>
                <w:sz w:val="18"/>
                <w:szCs w:val="18"/>
                <w:lang w:eastAsia="pt-BR"/>
              </w:rPr>
            </w:pPr>
            <w:r>
              <w:rPr>
                <w:color w:val="000000"/>
                <w:sz w:val="18"/>
                <w:szCs w:val="18"/>
                <w:lang w:eastAsia="pt-BR"/>
              </w:rPr>
              <w:t xml:space="preserve">                 17,61 </w:t>
            </w:r>
          </w:p>
        </w:tc>
        <w:tc>
          <w:tcPr>
            <w:tcW w:w="1226" w:type="dxa"/>
            <w:tcBorders>
              <w:top w:val="nil"/>
              <w:left w:val="nil"/>
              <w:bottom w:val="single" w:sz="4" w:space="0" w:color="auto"/>
              <w:right w:val="single" w:sz="4" w:space="0" w:color="auto"/>
            </w:tcBorders>
            <w:hideMark/>
          </w:tcPr>
          <w:p w14:paraId="3F678E59" w14:textId="77777777" w:rsidR="00162E57" w:rsidRDefault="00162E57">
            <w:pPr>
              <w:suppressAutoHyphens w:val="0"/>
              <w:jc w:val="right"/>
              <w:rPr>
                <w:color w:val="000000"/>
                <w:sz w:val="18"/>
                <w:szCs w:val="18"/>
                <w:lang w:eastAsia="pt-BR"/>
              </w:rPr>
            </w:pPr>
            <w:r>
              <w:rPr>
                <w:color w:val="000000"/>
                <w:sz w:val="18"/>
                <w:szCs w:val="18"/>
                <w:lang w:eastAsia="pt-BR"/>
              </w:rPr>
              <w:t xml:space="preserve">         3.522,00 </w:t>
            </w:r>
          </w:p>
        </w:tc>
      </w:tr>
      <w:tr w:rsidR="00162E57" w14:paraId="0B23A68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28B324D" w14:textId="77777777" w:rsidR="00162E57" w:rsidRDefault="00162E57">
            <w:pPr>
              <w:suppressAutoHyphens w:val="0"/>
              <w:jc w:val="center"/>
              <w:rPr>
                <w:color w:val="000000"/>
                <w:sz w:val="18"/>
                <w:szCs w:val="18"/>
                <w:lang w:eastAsia="pt-BR"/>
              </w:rPr>
            </w:pPr>
            <w:r>
              <w:rPr>
                <w:color w:val="000000"/>
                <w:sz w:val="18"/>
                <w:szCs w:val="18"/>
                <w:lang w:eastAsia="pt-BR"/>
              </w:rPr>
              <w:t>66</w:t>
            </w:r>
          </w:p>
        </w:tc>
        <w:tc>
          <w:tcPr>
            <w:tcW w:w="693" w:type="dxa"/>
            <w:tcBorders>
              <w:top w:val="nil"/>
              <w:left w:val="nil"/>
              <w:bottom w:val="single" w:sz="4" w:space="0" w:color="auto"/>
              <w:right w:val="single" w:sz="4" w:space="0" w:color="auto"/>
            </w:tcBorders>
            <w:noWrap/>
            <w:hideMark/>
          </w:tcPr>
          <w:p w14:paraId="31156BF3"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1DDB07B1"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6C2C8E5" w14:textId="77777777" w:rsidR="00162E57" w:rsidRDefault="00162E57">
            <w:pPr>
              <w:suppressAutoHyphens w:val="0"/>
              <w:jc w:val="both"/>
              <w:rPr>
                <w:color w:val="000000"/>
                <w:sz w:val="18"/>
                <w:szCs w:val="18"/>
                <w:lang w:eastAsia="pt-BR"/>
              </w:rPr>
            </w:pPr>
            <w:r>
              <w:rPr>
                <w:color w:val="000000"/>
                <w:sz w:val="18"/>
                <w:szCs w:val="18"/>
                <w:lang w:eastAsia="pt-BR"/>
              </w:rPr>
              <w:t>SABONETE LÍQUIDO INFANTIL TRADICIONAL, PARA BANHO, A BASE DE GLICERINA 100% VEGETAL, HIPOALERGÊNICO, TESTADO DERMATOLOGICAMENTE, EMBALAGEM COM 250 ML</w:t>
            </w:r>
          </w:p>
        </w:tc>
        <w:tc>
          <w:tcPr>
            <w:tcW w:w="1418" w:type="dxa"/>
            <w:tcBorders>
              <w:top w:val="nil"/>
              <w:left w:val="nil"/>
              <w:bottom w:val="single" w:sz="4" w:space="0" w:color="auto"/>
              <w:right w:val="single" w:sz="4" w:space="0" w:color="auto"/>
            </w:tcBorders>
            <w:hideMark/>
          </w:tcPr>
          <w:p w14:paraId="29A1F0DB" w14:textId="77777777" w:rsidR="00162E57" w:rsidRDefault="00162E57">
            <w:pPr>
              <w:suppressAutoHyphens w:val="0"/>
              <w:jc w:val="right"/>
              <w:rPr>
                <w:color w:val="000000"/>
                <w:sz w:val="18"/>
                <w:szCs w:val="18"/>
                <w:lang w:eastAsia="pt-BR"/>
              </w:rPr>
            </w:pPr>
            <w:r>
              <w:rPr>
                <w:color w:val="000000"/>
                <w:sz w:val="18"/>
                <w:szCs w:val="18"/>
                <w:lang w:eastAsia="pt-BR"/>
              </w:rPr>
              <w:t xml:space="preserve">                 15,91 </w:t>
            </w:r>
          </w:p>
        </w:tc>
        <w:tc>
          <w:tcPr>
            <w:tcW w:w="1226" w:type="dxa"/>
            <w:tcBorders>
              <w:top w:val="nil"/>
              <w:left w:val="nil"/>
              <w:bottom w:val="single" w:sz="4" w:space="0" w:color="auto"/>
              <w:right w:val="single" w:sz="4" w:space="0" w:color="auto"/>
            </w:tcBorders>
            <w:hideMark/>
          </w:tcPr>
          <w:p w14:paraId="44A1B82E" w14:textId="77777777" w:rsidR="00162E57" w:rsidRDefault="00162E57">
            <w:pPr>
              <w:suppressAutoHyphens w:val="0"/>
              <w:jc w:val="right"/>
              <w:rPr>
                <w:color w:val="000000"/>
                <w:sz w:val="18"/>
                <w:szCs w:val="18"/>
                <w:lang w:eastAsia="pt-BR"/>
              </w:rPr>
            </w:pPr>
            <w:r>
              <w:rPr>
                <w:color w:val="000000"/>
                <w:sz w:val="18"/>
                <w:szCs w:val="18"/>
                <w:lang w:eastAsia="pt-BR"/>
              </w:rPr>
              <w:t xml:space="preserve">            318,20 </w:t>
            </w:r>
          </w:p>
        </w:tc>
      </w:tr>
      <w:tr w:rsidR="00162E57" w14:paraId="1C1D9955"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1B7B558" w14:textId="77777777" w:rsidR="00162E57" w:rsidRDefault="00162E57">
            <w:pPr>
              <w:suppressAutoHyphens w:val="0"/>
              <w:jc w:val="center"/>
              <w:rPr>
                <w:color w:val="000000"/>
                <w:sz w:val="18"/>
                <w:szCs w:val="18"/>
                <w:lang w:eastAsia="pt-BR"/>
              </w:rPr>
            </w:pPr>
            <w:r>
              <w:rPr>
                <w:color w:val="000000"/>
                <w:sz w:val="18"/>
                <w:szCs w:val="18"/>
                <w:lang w:eastAsia="pt-BR"/>
              </w:rPr>
              <w:t>67</w:t>
            </w:r>
          </w:p>
        </w:tc>
        <w:tc>
          <w:tcPr>
            <w:tcW w:w="693" w:type="dxa"/>
            <w:tcBorders>
              <w:top w:val="nil"/>
              <w:left w:val="nil"/>
              <w:bottom w:val="single" w:sz="4" w:space="0" w:color="auto"/>
              <w:right w:val="single" w:sz="4" w:space="0" w:color="auto"/>
            </w:tcBorders>
            <w:noWrap/>
            <w:hideMark/>
          </w:tcPr>
          <w:p w14:paraId="2FB4F54B"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4C330FB1"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DEDE426" w14:textId="77777777" w:rsidR="00162E57" w:rsidRDefault="00162E57">
            <w:pPr>
              <w:suppressAutoHyphens w:val="0"/>
              <w:jc w:val="both"/>
              <w:rPr>
                <w:color w:val="000000"/>
                <w:sz w:val="18"/>
                <w:szCs w:val="18"/>
                <w:lang w:eastAsia="pt-BR"/>
              </w:rPr>
            </w:pPr>
            <w:r>
              <w:rPr>
                <w:color w:val="000000"/>
                <w:sz w:val="18"/>
                <w:szCs w:val="18"/>
                <w:lang w:eastAsia="pt-BR"/>
              </w:rPr>
              <w:t>SABONETE LÍQUIDO PARA AS MÃOS, ANTIBACTERIANO OU ANTISSÉPTICO, NEUTRO, EMBALAGEM COM 250 ML</w:t>
            </w:r>
          </w:p>
        </w:tc>
        <w:tc>
          <w:tcPr>
            <w:tcW w:w="1418" w:type="dxa"/>
            <w:tcBorders>
              <w:top w:val="nil"/>
              <w:left w:val="nil"/>
              <w:bottom w:val="single" w:sz="4" w:space="0" w:color="auto"/>
              <w:right w:val="single" w:sz="4" w:space="0" w:color="auto"/>
            </w:tcBorders>
            <w:hideMark/>
          </w:tcPr>
          <w:p w14:paraId="0A566066" w14:textId="77777777" w:rsidR="00162E57" w:rsidRDefault="00162E57">
            <w:pPr>
              <w:suppressAutoHyphens w:val="0"/>
              <w:jc w:val="right"/>
              <w:rPr>
                <w:color w:val="000000"/>
                <w:sz w:val="18"/>
                <w:szCs w:val="18"/>
                <w:lang w:eastAsia="pt-BR"/>
              </w:rPr>
            </w:pPr>
            <w:r>
              <w:rPr>
                <w:color w:val="000000"/>
                <w:sz w:val="18"/>
                <w:szCs w:val="18"/>
                <w:lang w:eastAsia="pt-BR"/>
              </w:rPr>
              <w:t xml:space="preserve">                   9,63 </w:t>
            </w:r>
          </w:p>
        </w:tc>
        <w:tc>
          <w:tcPr>
            <w:tcW w:w="1226" w:type="dxa"/>
            <w:tcBorders>
              <w:top w:val="nil"/>
              <w:left w:val="nil"/>
              <w:bottom w:val="single" w:sz="4" w:space="0" w:color="auto"/>
              <w:right w:val="single" w:sz="4" w:space="0" w:color="auto"/>
            </w:tcBorders>
            <w:hideMark/>
          </w:tcPr>
          <w:p w14:paraId="2EBCCD52" w14:textId="77777777" w:rsidR="00162E57" w:rsidRDefault="00162E57">
            <w:pPr>
              <w:suppressAutoHyphens w:val="0"/>
              <w:jc w:val="right"/>
              <w:rPr>
                <w:color w:val="000000"/>
                <w:sz w:val="18"/>
                <w:szCs w:val="18"/>
                <w:lang w:eastAsia="pt-BR"/>
              </w:rPr>
            </w:pPr>
            <w:r>
              <w:rPr>
                <w:color w:val="000000"/>
                <w:sz w:val="18"/>
                <w:szCs w:val="18"/>
                <w:lang w:eastAsia="pt-BR"/>
              </w:rPr>
              <w:t xml:space="preserve">            481,50 </w:t>
            </w:r>
          </w:p>
        </w:tc>
      </w:tr>
      <w:tr w:rsidR="00162E57" w14:paraId="7E81FCFE"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69023DA" w14:textId="77777777" w:rsidR="00162E57" w:rsidRDefault="00162E57">
            <w:pPr>
              <w:suppressAutoHyphens w:val="0"/>
              <w:jc w:val="center"/>
              <w:rPr>
                <w:color w:val="000000"/>
                <w:sz w:val="18"/>
                <w:szCs w:val="18"/>
                <w:lang w:eastAsia="pt-BR"/>
              </w:rPr>
            </w:pPr>
            <w:r>
              <w:rPr>
                <w:color w:val="000000"/>
                <w:sz w:val="18"/>
                <w:szCs w:val="18"/>
                <w:lang w:eastAsia="pt-BR"/>
              </w:rPr>
              <w:t>68</w:t>
            </w:r>
          </w:p>
        </w:tc>
        <w:tc>
          <w:tcPr>
            <w:tcW w:w="693" w:type="dxa"/>
            <w:tcBorders>
              <w:top w:val="nil"/>
              <w:left w:val="nil"/>
              <w:bottom w:val="single" w:sz="4" w:space="0" w:color="auto"/>
              <w:right w:val="single" w:sz="4" w:space="0" w:color="auto"/>
            </w:tcBorders>
            <w:noWrap/>
            <w:hideMark/>
          </w:tcPr>
          <w:p w14:paraId="52BC3118"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18B449D3"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780F0E7" w14:textId="77777777" w:rsidR="00162E57" w:rsidRDefault="00162E57">
            <w:pPr>
              <w:suppressAutoHyphens w:val="0"/>
              <w:jc w:val="both"/>
              <w:rPr>
                <w:color w:val="000000"/>
                <w:sz w:val="18"/>
                <w:szCs w:val="18"/>
                <w:lang w:eastAsia="pt-BR"/>
              </w:rPr>
            </w:pPr>
            <w:r>
              <w:rPr>
                <w:color w:val="000000"/>
                <w:sz w:val="18"/>
                <w:szCs w:val="18"/>
                <w:lang w:eastAsia="pt-BR"/>
              </w:rPr>
              <w:t>SABONETE LÍQUIDO PARA AS MÃOS, EMBALAGEM COM 5 L</w:t>
            </w:r>
          </w:p>
        </w:tc>
        <w:tc>
          <w:tcPr>
            <w:tcW w:w="1418" w:type="dxa"/>
            <w:tcBorders>
              <w:top w:val="nil"/>
              <w:left w:val="nil"/>
              <w:bottom w:val="single" w:sz="4" w:space="0" w:color="auto"/>
              <w:right w:val="single" w:sz="4" w:space="0" w:color="auto"/>
            </w:tcBorders>
            <w:hideMark/>
          </w:tcPr>
          <w:p w14:paraId="08A6B22D" w14:textId="77777777" w:rsidR="00162E57" w:rsidRDefault="00162E57">
            <w:pPr>
              <w:suppressAutoHyphens w:val="0"/>
              <w:jc w:val="right"/>
              <w:rPr>
                <w:color w:val="000000"/>
                <w:sz w:val="18"/>
                <w:szCs w:val="18"/>
                <w:lang w:eastAsia="pt-BR"/>
              </w:rPr>
            </w:pPr>
            <w:r>
              <w:rPr>
                <w:color w:val="000000"/>
                <w:sz w:val="18"/>
                <w:szCs w:val="18"/>
                <w:lang w:eastAsia="pt-BR"/>
              </w:rPr>
              <w:t xml:space="preserve">                 15,59 </w:t>
            </w:r>
          </w:p>
        </w:tc>
        <w:tc>
          <w:tcPr>
            <w:tcW w:w="1226" w:type="dxa"/>
            <w:tcBorders>
              <w:top w:val="nil"/>
              <w:left w:val="nil"/>
              <w:bottom w:val="single" w:sz="4" w:space="0" w:color="auto"/>
              <w:right w:val="single" w:sz="4" w:space="0" w:color="auto"/>
            </w:tcBorders>
            <w:hideMark/>
          </w:tcPr>
          <w:p w14:paraId="7E0E1D2B" w14:textId="77777777" w:rsidR="00162E57" w:rsidRDefault="00162E57">
            <w:pPr>
              <w:suppressAutoHyphens w:val="0"/>
              <w:jc w:val="right"/>
              <w:rPr>
                <w:color w:val="000000"/>
                <w:sz w:val="18"/>
                <w:szCs w:val="18"/>
                <w:lang w:eastAsia="pt-BR"/>
              </w:rPr>
            </w:pPr>
            <w:r>
              <w:rPr>
                <w:color w:val="000000"/>
                <w:sz w:val="18"/>
                <w:szCs w:val="18"/>
                <w:lang w:eastAsia="pt-BR"/>
              </w:rPr>
              <w:t xml:space="preserve">         3.118,00 </w:t>
            </w:r>
          </w:p>
        </w:tc>
      </w:tr>
      <w:tr w:rsidR="00162E57" w14:paraId="54ADB76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BD39E93" w14:textId="77777777" w:rsidR="00162E57" w:rsidRDefault="00162E57">
            <w:pPr>
              <w:suppressAutoHyphens w:val="0"/>
              <w:jc w:val="center"/>
              <w:rPr>
                <w:color w:val="000000"/>
                <w:sz w:val="18"/>
                <w:szCs w:val="18"/>
                <w:lang w:eastAsia="pt-BR"/>
              </w:rPr>
            </w:pPr>
            <w:r>
              <w:rPr>
                <w:color w:val="000000"/>
                <w:sz w:val="18"/>
                <w:szCs w:val="18"/>
                <w:lang w:eastAsia="pt-BR"/>
              </w:rPr>
              <w:t>69</w:t>
            </w:r>
          </w:p>
        </w:tc>
        <w:tc>
          <w:tcPr>
            <w:tcW w:w="693" w:type="dxa"/>
            <w:tcBorders>
              <w:top w:val="nil"/>
              <w:left w:val="nil"/>
              <w:bottom w:val="single" w:sz="4" w:space="0" w:color="auto"/>
              <w:right w:val="single" w:sz="4" w:space="0" w:color="auto"/>
            </w:tcBorders>
            <w:noWrap/>
            <w:hideMark/>
          </w:tcPr>
          <w:p w14:paraId="60774272"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5A3CEF7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6EBBC98C" w14:textId="77777777" w:rsidR="00162E57" w:rsidRDefault="00162E57">
            <w:pPr>
              <w:suppressAutoHyphens w:val="0"/>
              <w:jc w:val="both"/>
              <w:rPr>
                <w:color w:val="000000"/>
                <w:sz w:val="18"/>
                <w:szCs w:val="18"/>
                <w:lang w:eastAsia="pt-BR"/>
              </w:rPr>
            </w:pPr>
            <w:r>
              <w:rPr>
                <w:color w:val="000000"/>
                <w:sz w:val="18"/>
                <w:szCs w:val="18"/>
                <w:lang w:eastAsia="pt-BR"/>
              </w:rPr>
              <w:t>SABONETEIRA PARA SABONETE LÍQUIDO TAMPA FRONTAL BASCULANTE, EM PLÁSTICO REFORÇADO NA COR GELO. CAPACIDADE PARA UM REFIL BAG-IN-BOX DE NO MÍNIMO 500 ML. TRAVA DE SEGURANÇA. VISOR FRONTAL. FIXAÇÃO COM BUCHAS EXPANSÍVEIS</w:t>
            </w:r>
          </w:p>
        </w:tc>
        <w:tc>
          <w:tcPr>
            <w:tcW w:w="1418" w:type="dxa"/>
            <w:tcBorders>
              <w:top w:val="nil"/>
              <w:left w:val="nil"/>
              <w:bottom w:val="single" w:sz="4" w:space="0" w:color="auto"/>
              <w:right w:val="single" w:sz="4" w:space="0" w:color="auto"/>
            </w:tcBorders>
            <w:hideMark/>
          </w:tcPr>
          <w:p w14:paraId="353002D6" w14:textId="77777777" w:rsidR="00162E57" w:rsidRDefault="00162E57">
            <w:pPr>
              <w:suppressAutoHyphens w:val="0"/>
              <w:jc w:val="right"/>
              <w:rPr>
                <w:color w:val="000000"/>
                <w:sz w:val="18"/>
                <w:szCs w:val="18"/>
                <w:lang w:eastAsia="pt-BR"/>
              </w:rPr>
            </w:pPr>
            <w:r>
              <w:rPr>
                <w:color w:val="000000"/>
                <w:sz w:val="18"/>
                <w:szCs w:val="18"/>
                <w:lang w:eastAsia="pt-BR"/>
              </w:rPr>
              <w:t xml:space="preserve">                 31,60 </w:t>
            </w:r>
          </w:p>
        </w:tc>
        <w:tc>
          <w:tcPr>
            <w:tcW w:w="1226" w:type="dxa"/>
            <w:tcBorders>
              <w:top w:val="nil"/>
              <w:left w:val="nil"/>
              <w:bottom w:val="single" w:sz="4" w:space="0" w:color="auto"/>
              <w:right w:val="single" w:sz="4" w:space="0" w:color="auto"/>
            </w:tcBorders>
            <w:hideMark/>
          </w:tcPr>
          <w:p w14:paraId="0DE992B4" w14:textId="77777777" w:rsidR="00162E57" w:rsidRDefault="00162E57">
            <w:pPr>
              <w:suppressAutoHyphens w:val="0"/>
              <w:jc w:val="right"/>
              <w:rPr>
                <w:color w:val="000000"/>
                <w:sz w:val="18"/>
                <w:szCs w:val="18"/>
                <w:lang w:eastAsia="pt-BR"/>
              </w:rPr>
            </w:pPr>
            <w:r>
              <w:rPr>
                <w:color w:val="000000"/>
                <w:sz w:val="18"/>
                <w:szCs w:val="18"/>
                <w:lang w:eastAsia="pt-BR"/>
              </w:rPr>
              <w:t xml:space="preserve">            316,00 </w:t>
            </w:r>
          </w:p>
        </w:tc>
      </w:tr>
      <w:tr w:rsidR="00162E57" w14:paraId="4E9C1DCE"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761536B" w14:textId="77777777" w:rsidR="00162E57" w:rsidRDefault="00162E57">
            <w:pPr>
              <w:suppressAutoHyphens w:val="0"/>
              <w:jc w:val="center"/>
              <w:rPr>
                <w:color w:val="000000"/>
                <w:sz w:val="18"/>
                <w:szCs w:val="18"/>
                <w:lang w:eastAsia="pt-BR"/>
              </w:rPr>
            </w:pPr>
            <w:r>
              <w:rPr>
                <w:color w:val="000000"/>
                <w:sz w:val="18"/>
                <w:szCs w:val="18"/>
                <w:lang w:eastAsia="pt-BR"/>
              </w:rPr>
              <w:t>70</w:t>
            </w:r>
          </w:p>
        </w:tc>
        <w:tc>
          <w:tcPr>
            <w:tcW w:w="693" w:type="dxa"/>
            <w:tcBorders>
              <w:top w:val="nil"/>
              <w:left w:val="nil"/>
              <w:bottom w:val="single" w:sz="4" w:space="0" w:color="auto"/>
              <w:right w:val="single" w:sz="4" w:space="0" w:color="auto"/>
            </w:tcBorders>
            <w:noWrap/>
            <w:hideMark/>
          </w:tcPr>
          <w:p w14:paraId="5BC9EC69" w14:textId="77777777" w:rsidR="00162E57" w:rsidRDefault="00162E57">
            <w:pPr>
              <w:suppressAutoHyphens w:val="0"/>
              <w:jc w:val="center"/>
              <w:rPr>
                <w:color w:val="000000"/>
                <w:sz w:val="18"/>
                <w:szCs w:val="18"/>
                <w:lang w:eastAsia="pt-BR"/>
              </w:rPr>
            </w:pPr>
            <w:r>
              <w:rPr>
                <w:color w:val="000000"/>
                <w:sz w:val="18"/>
                <w:szCs w:val="18"/>
                <w:lang w:eastAsia="pt-BR"/>
              </w:rPr>
              <w:t>320</w:t>
            </w:r>
          </w:p>
        </w:tc>
        <w:tc>
          <w:tcPr>
            <w:tcW w:w="693" w:type="dxa"/>
            <w:tcBorders>
              <w:top w:val="nil"/>
              <w:left w:val="nil"/>
              <w:bottom w:val="single" w:sz="4" w:space="0" w:color="auto"/>
              <w:right w:val="single" w:sz="4" w:space="0" w:color="auto"/>
            </w:tcBorders>
            <w:noWrap/>
            <w:hideMark/>
          </w:tcPr>
          <w:p w14:paraId="6C7F6F5A"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6FDFCF85"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100 LITROS COM DIMENSÕES APROXIMADAS DE 90X105X0,012 EMBALAGEM C/5KG</w:t>
            </w:r>
          </w:p>
        </w:tc>
        <w:tc>
          <w:tcPr>
            <w:tcW w:w="1418" w:type="dxa"/>
            <w:tcBorders>
              <w:top w:val="nil"/>
              <w:left w:val="nil"/>
              <w:bottom w:val="single" w:sz="4" w:space="0" w:color="auto"/>
              <w:right w:val="single" w:sz="4" w:space="0" w:color="auto"/>
            </w:tcBorders>
            <w:hideMark/>
          </w:tcPr>
          <w:p w14:paraId="78291D05" w14:textId="77777777" w:rsidR="00162E57" w:rsidRDefault="00162E57">
            <w:pPr>
              <w:suppressAutoHyphens w:val="0"/>
              <w:jc w:val="right"/>
              <w:rPr>
                <w:color w:val="000000"/>
                <w:sz w:val="18"/>
                <w:szCs w:val="18"/>
                <w:lang w:eastAsia="pt-BR"/>
              </w:rPr>
            </w:pPr>
            <w:r>
              <w:rPr>
                <w:color w:val="000000"/>
                <w:sz w:val="18"/>
                <w:szCs w:val="18"/>
                <w:lang w:eastAsia="pt-BR"/>
              </w:rPr>
              <w:t xml:space="preserve">                 59,09 </w:t>
            </w:r>
          </w:p>
        </w:tc>
        <w:tc>
          <w:tcPr>
            <w:tcW w:w="1226" w:type="dxa"/>
            <w:tcBorders>
              <w:top w:val="nil"/>
              <w:left w:val="nil"/>
              <w:bottom w:val="single" w:sz="4" w:space="0" w:color="auto"/>
              <w:right w:val="single" w:sz="4" w:space="0" w:color="auto"/>
            </w:tcBorders>
            <w:hideMark/>
          </w:tcPr>
          <w:p w14:paraId="5C4B44D2" w14:textId="77777777" w:rsidR="00162E57" w:rsidRDefault="00162E57">
            <w:pPr>
              <w:suppressAutoHyphens w:val="0"/>
              <w:jc w:val="right"/>
              <w:rPr>
                <w:color w:val="000000"/>
                <w:sz w:val="18"/>
                <w:szCs w:val="18"/>
                <w:lang w:eastAsia="pt-BR"/>
              </w:rPr>
            </w:pPr>
            <w:r>
              <w:rPr>
                <w:color w:val="000000"/>
                <w:sz w:val="18"/>
                <w:szCs w:val="18"/>
                <w:lang w:eastAsia="pt-BR"/>
              </w:rPr>
              <w:t xml:space="preserve">       18.908,80 </w:t>
            </w:r>
          </w:p>
        </w:tc>
      </w:tr>
      <w:tr w:rsidR="00162E57" w14:paraId="61C0BAB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63048CB" w14:textId="77777777" w:rsidR="00162E57" w:rsidRDefault="00162E57">
            <w:pPr>
              <w:suppressAutoHyphens w:val="0"/>
              <w:jc w:val="center"/>
              <w:rPr>
                <w:color w:val="000000"/>
                <w:sz w:val="18"/>
                <w:szCs w:val="18"/>
                <w:lang w:eastAsia="pt-BR"/>
              </w:rPr>
            </w:pPr>
            <w:r>
              <w:rPr>
                <w:color w:val="000000"/>
                <w:sz w:val="18"/>
                <w:szCs w:val="18"/>
                <w:lang w:eastAsia="pt-BR"/>
              </w:rPr>
              <w:t>71</w:t>
            </w:r>
          </w:p>
        </w:tc>
        <w:tc>
          <w:tcPr>
            <w:tcW w:w="693" w:type="dxa"/>
            <w:tcBorders>
              <w:top w:val="nil"/>
              <w:left w:val="nil"/>
              <w:bottom w:val="single" w:sz="4" w:space="0" w:color="auto"/>
              <w:right w:val="single" w:sz="4" w:space="0" w:color="auto"/>
            </w:tcBorders>
            <w:noWrap/>
            <w:hideMark/>
          </w:tcPr>
          <w:p w14:paraId="15656F3D" w14:textId="77777777" w:rsidR="00162E57" w:rsidRDefault="00162E57">
            <w:pPr>
              <w:suppressAutoHyphens w:val="0"/>
              <w:jc w:val="center"/>
              <w:rPr>
                <w:color w:val="000000"/>
                <w:sz w:val="18"/>
                <w:szCs w:val="18"/>
                <w:lang w:eastAsia="pt-BR"/>
              </w:rPr>
            </w:pPr>
            <w:r>
              <w:rPr>
                <w:color w:val="000000"/>
                <w:sz w:val="18"/>
                <w:szCs w:val="18"/>
                <w:lang w:eastAsia="pt-BR"/>
              </w:rPr>
              <w:t>350</w:t>
            </w:r>
          </w:p>
        </w:tc>
        <w:tc>
          <w:tcPr>
            <w:tcW w:w="693" w:type="dxa"/>
            <w:tcBorders>
              <w:top w:val="nil"/>
              <w:left w:val="nil"/>
              <w:bottom w:val="single" w:sz="4" w:space="0" w:color="auto"/>
              <w:right w:val="single" w:sz="4" w:space="0" w:color="auto"/>
            </w:tcBorders>
            <w:noWrap/>
            <w:hideMark/>
          </w:tcPr>
          <w:p w14:paraId="6F692251"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2F566F3E"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15 LITROS EMBALAGEM C/50UND</w:t>
            </w:r>
          </w:p>
        </w:tc>
        <w:tc>
          <w:tcPr>
            <w:tcW w:w="1418" w:type="dxa"/>
            <w:tcBorders>
              <w:top w:val="nil"/>
              <w:left w:val="nil"/>
              <w:bottom w:val="single" w:sz="4" w:space="0" w:color="auto"/>
              <w:right w:val="single" w:sz="4" w:space="0" w:color="auto"/>
            </w:tcBorders>
            <w:hideMark/>
          </w:tcPr>
          <w:p w14:paraId="21F67411" w14:textId="77777777" w:rsidR="00162E57" w:rsidRDefault="00162E57">
            <w:pPr>
              <w:suppressAutoHyphens w:val="0"/>
              <w:jc w:val="right"/>
              <w:rPr>
                <w:color w:val="000000"/>
                <w:sz w:val="18"/>
                <w:szCs w:val="18"/>
                <w:lang w:eastAsia="pt-BR"/>
              </w:rPr>
            </w:pPr>
            <w:r>
              <w:rPr>
                <w:color w:val="000000"/>
                <w:sz w:val="18"/>
                <w:szCs w:val="18"/>
                <w:lang w:eastAsia="pt-BR"/>
              </w:rPr>
              <w:t xml:space="preserve">                 11,06 </w:t>
            </w:r>
          </w:p>
        </w:tc>
        <w:tc>
          <w:tcPr>
            <w:tcW w:w="1226" w:type="dxa"/>
            <w:tcBorders>
              <w:top w:val="nil"/>
              <w:left w:val="nil"/>
              <w:bottom w:val="single" w:sz="4" w:space="0" w:color="auto"/>
              <w:right w:val="single" w:sz="4" w:space="0" w:color="auto"/>
            </w:tcBorders>
            <w:hideMark/>
          </w:tcPr>
          <w:p w14:paraId="06CF8227" w14:textId="77777777" w:rsidR="00162E57" w:rsidRDefault="00162E57">
            <w:pPr>
              <w:suppressAutoHyphens w:val="0"/>
              <w:jc w:val="right"/>
              <w:rPr>
                <w:color w:val="000000"/>
                <w:sz w:val="18"/>
                <w:szCs w:val="18"/>
                <w:lang w:eastAsia="pt-BR"/>
              </w:rPr>
            </w:pPr>
            <w:r>
              <w:rPr>
                <w:color w:val="000000"/>
                <w:sz w:val="18"/>
                <w:szCs w:val="18"/>
                <w:lang w:eastAsia="pt-BR"/>
              </w:rPr>
              <w:t xml:space="preserve">         3.871,00 </w:t>
            </w:r>
          </w:p>
        </w:tc>
      </w:tr>
      <w:tr w:rsidR="00162E57" w14:paraId="4C4DB02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39C76F7F" w14:textId="77777777" w:rsidR="00162E57" w:rsidRDefault="00162E57">
            <w:pPr>
              <w:suppressAutoHyphens w:val="0"/>
              <w:jc w:val="center"/>
              <w:rPr>
                <w:color w:val="000000"/>
                <w:sz w:val="18"/>
                <w:szCs w:val="18"/>
                <w:lang w:eastAsia="pt-BR"/>
              </w:rPr>
            </w:pPr>
            <w:r>
              <w:rPr>
                <w:color w:val="000000"/>
                <w:sz w:val="18"/>
                <w:szCs w:val="18"/>
                <w:lang w:eastAsia="pt-BR"/>
              </w:rPr>
              <w:t>72</w:t>
            </w:r>
          </w:p>
        </w:tc>
        <w:tc>
          <w:tcPr>
            <w:tcW w:w="693" w:type="dxa"/>
            <w:tcBorders>
              <w:top w:val="nil"/>
              <w:left w:val="nil"/>
              <w:bottom w:val="single" w:sz="4" w:space="0" w:color="auto"/>
              <w:right w:val="single" w:sz="4" w:space="0" w:color="auto"/>
            </w:tcBorders>
            <w:noWrap/>
            <w:hideMark/>
          </w:tcPr>
          <w:p w14:paraId="330D2864"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1AD34239"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35A03988"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150 LITROS COM DIMENSÕES APROXIMADAS DE 90X120X0,015 EMBALAGEM C/5KG</w:t>
            </w:r>
          </w:p>
        </w:tc>
        <w:tc>
          <w:tcPr>
            <w:tcW w:w="1418" w:type="dxa"/>
            <w:tcBorders>
              <w:top w:val="nil"/>
              <w:left w:val="nil"/>
              <w:bottom w:val="single" w:sz="4" w:space="0" w:color="auto"/>
              <w:right w:val="single" w:sz="4" w:space="0" w:color="auto"/>
            </w:tcBorders>
            <w:hideMark/>
          </w:tcPr>
          <w:p w14:paraId="5ECBF26B" w14:textId="77777777" w:rsidR="00162E57" w:rsidRDefault="00162E57">
            <w:pPr>
              <w:suppressAutoHyphens w:val="0"/>
              <w:jc w:val="right"/>
              <w:rPr>
                <w:color w:val="000000"/>
                <w:sz w:val="18"/>
                <w:szCs w:val="18"/>
                <w:lang w:eastAsia="pt-BR"/>
              </w:rPr>
            </w:pPr>
            <w:r>
              <w:rPr>
                <w:color w:val="000000"/>
                <w:sz w:val="18"/>
                <w:szCs w:val="18"/>
                <w:lang w:eastAsia="pt-BR"/>
              </w:rPr>
              <w:t xml:space="preserve">                 59,05 </w:t>
            </w:r>
          </w:p>
        </w:tc>
        <w:tc>
          <w:tcPr>
            <w:tcW w:w="1226" w:type="dxa"/>
            <w:tcBorders>
              <w:top w:val="nil"/>
              <w:left w:val="nil"/>
              <w:bottom w:val="single" w:sz="4" w:space="0" w:color="auto"/>
              <w:right w:val="single" w:sz="4" w:space="0" w:color="auto"/>
            </w:tcBorders>
            <w:hideMark/>
          </w:tcPr>
          <w:p w14:paraId="511FCECF" w14:textId="77777777" w:rsidR="00162E57" w:rsidRDefault="00162E57">
            <w:pPr>
              <w:suppressAutoHyphens w:val="0"/>
              <w:jc w:val="right"/>
              <w:rPr>
                <w:color w:val="000000"/>
                <w:sz w:val="18"/>
                <w:szCs w:val="18"/>
                <w:lang w:eastAsia="pt-BR"/>
              </w:rPr>
            </w:pPr>
            <w:r>
              <w:rPr>
                <w:color w:val="000000"/>
                <w:sz w:val="18"/>
                <w:szCs w:val="18"/>
                <w:lang w:eastAsia="pt-BR"/>
              </w:rPr>
              <w:t xml:space="preserve">         1.181,00 </w:t>
            </w:r>
          </w:p>
        </w:tc>
      </w:tr>
      <w:tr w:rsidR="00162E57" w14:paraId="2733353A"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B6C3AB6" w14:textId="77777777" w:rsidR="00162E57" w:rsidRDefault="00162E57">
            <w:pPr>
              <w:suppressAutoHyphens w:val="0"/>
              <w:jc w:val="center"/>
              <w:rPr>
                <w:color w:val="000000"/>
                <w:sz w:val="18"/>
                <w:szCs w:val="18"/>
                <w:lang w:eastAsia="pt-BR"/>
              </w:rPr>
            </w:pPr>
            <w:r>
              <w:rPr>
                <w:color w:val="000000"/>
                <w:sz w:val="18"/>
                <w:szCs w:val="18"/>
                <w:lang w:eastAsia="pt-BR"/>
              </w:rPr>
              <w:t>73</w:t>
            </w:r>
          </w:p>
        </w:tc>
        <w:tc>
          <w:tcPr>
            <w:tcW w:w="693" w:type="dxa"/>
            <w:tcBorders>
              <w:top w:val="nil"/>
              <w:left w:val="nil"/>
              <w:bottom w:val="single" w:sz="4" w:space="0" w:color="auto"/>
              <w:right w:val="single" w:sz="4" w:space="0" w:color="auto"/>
            </w:tcBorders>
            <w:noWrap/>
            <w:hideMark/>
          </w:tcPr>
          <w:p w14:paraId="621530D5"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61FF379D"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170572E1"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200 LITROS COM DIMENSÕES APROXIMADAS DE 95X150X0,018 EMBALAGEM C/5KG</w:t>
            </w:r>
          </w:p>
        </w:tc>
        <w:tc>
          <w:tcPr>
            <w:tcW w:w="1418" w:type="dxa"/>
            <w:tcBorders>
              <w:top w:val="nil"/>
              <w:left w:val="nil"/>
              <w:bottom w:val="single" w:sz="4" w:space="0" w:color="auto"/>
              <w:right w:val="single" w:sz="4" w:space="0" w:color="auto"/>
            </w:tcBorders>
            <w:hideMark/>
          </w:tcPr>
          <w:p w14:paraId="4714EA58" w14:textId="77777777" w:rsidR="00162E57" w:rsidRDefault="00162E57">
            <w:pPr>
              <w:suppressAutoHyphens w:val="0"/>
              <w:jc w:val="right"/>
              <w:rPr>
                <w:color w:val="000000"/>
                <w:sz w:val="18"/>
                <w:szCs w:val="18"/>
                <w:lang w:eastAsia="pt-BR"/>
              </w:rPr>
            </w:pPr>
            <w:r>
              <w:rPr>
                <w:color w:val="000000"/>
                <w:sz w:val="18"/>
                <w:szCs w:val="18"/>
                <w:lang w:eastAsia="pt-BR"/>
              </w:rPr>
              <w:t xml:space="preserve">                 55,71 </w:t>
            </w:r>
          </w:p>
        </w:tc>
        <w:tc>
          <w:tcPr>
            <w:tcW w:w="1226" w:type="dxa"/>
            <w:tcBorders>
              <w:top w:val="nil"/>
              <w:left w:val="nil"/>
              <w:bottom w:val="single" w:sz="4" w:space="0" w:color="auto"/>
              <w:right w:val="single" w:sz="4" w:space="0" w:color="auto"/>
            </w:tcBorders>
            <w:hideMark/>
          </w:tcPr>
          <w:p w14:paraId="086F0C30" w14:textId="77777777" w:rsidR="00162E57" w:rsidRDefault="00162E57">
            <w:pPr>
              <w:suppressAutoHyphens w:val="0"/>
              <w:jc w:val="right"/>
              <w:rPr>
                <w:color w:val="000000"/>
                <w:sz w:val="18"/>
                <w:szCs w:val="18"/>
                <w:lang w:eastAsia="pt-BR"/>
              </w:rPr>
            </w:pPr>
            <w:r>
              <w:rPr>
                <w:color w:val="000000"/>
                <w:sz w:val="18"/>
                <w:szCs w:val="18"/>
                <w:lang w:eastAsia="pt-BR"/>
              </w:rPr>
              <w:t xml:space="preserve">         5.571,00 </w:t>
            </w:r>
          </w:p>
        </w:tc>
      </w:tr>
      <w:tr w:rsidR="00162E57" w14:paraId="1A402DF8"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28DB6DA" w14:textId="77777777" w:rsidR="00162E57" w:rsidRDefault="00162E57">
            <w:pPr>
              <w:suppressAutoHyphens w:val="0"/>
              <w:jc w:val="center"/>
              <w:rPr>
                <w:color w:val="000000"/>
                <w:sz w:val="18"/>
                <w:szCs w:val="18"/>
                <w:lang w:eastAsia="pt-BR"/>
              </w:rPr>
            </w:pPr>
            <w:r>
              <w:rPr>
                <w:color w:val="000000"/>
                <w:sz w:val="18"/>
                <w:szCs w:val="18"/>
                <w:lang w:eastAsia="pt-BR"/>
              </w:rPr>
              <w:t>74</w:t>
            </w:r>
          </w:p>
        </w:tc>
        <w:tc>
          <w:tcPr>
            <w:tcW w:w="693" w:type="dxa"/>
            <w:tcBorders>
              <w:top w:val="nil"/>
              <w:left w:val="nil"/>
              <w:bottom w:val="single" w:sz="4" w:space="0" w:color="auto"/>
              <w:right w:val="single" w:sz="4" w:space="0" w:color="auto"/>
            </w:tcBorders>
            <w:noWrap/>
            <w:hideMark/>
          </w:tcPr>
          <w:p w14:paraId="41ACBFA8" w14:textId="77777777" w:rsidR="00162E57" w:rsidRDefault="00162E57">
            <w:pPr>
              <w:suppressAutoHyphens w:val="0"/>
              <w:jc w:val="center"/>
              <w:rPr>
                <w:color w:val="000000"/>
                <w:sz w:val="18"/>
                <w:szCs w:val="18"/>
                <w:lang w:eastAsia="pt-BR"/>
              </w:rPr>
            </w:pPr>
            <w:r>
              <w:rPr>
                <w:color w:val="000000"/>
                <w:sz w:val="18"/>
                <w:szCs w:val="18"/>
                <w:lang w:eastAsia="pt-BR"/>
              </w:rPr>
              <w:t>500</w:t>
            </w:r>
          </w:p>
        </w:tc>
        <w:tc>
          <w:tcPr>
            <w:tcW w:w="693" w:type="dxa"/>
            <w:tcBorders>
              <w:top w:val="nil"/>
              <w:left w:val="nil"/>
              <w:bottom w:val="single" w:sz="4" w:space="0" w:color="auto"/>
              <w:right w:val="single" w:sz="4" w:space="0" w:color="auto"/>
            </w:tcBorders>
            <w:noWrap/>
            <w:hideMark/>
          </w:tcPr>
          <w:p w14:paraId="1B41709E"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388A160C"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30 LITROS EMBALAGEM C/50UND</w:t>
            </w:r>
          </w:p>
        </w:tc>
        <w:tc>
          <w:tcPr>
            <w:tcW w:w="1418" w:type="dxa"/>
            <w:tcBorders>
              <w:top w:val="nil"/>
              <w:left w:val="nil"/>
              <w:bottom w:val="single" w:sz="4" w:space="0" w:color="auto"/>
              <w:right w:val="single" w:sz="4" w:space="0" w:color="auto"/>
            </w:tcBorders>
            <w:hideMark/>
          </w:tcPr>
          <w:p w14:paraId="247C8A20" w14:textId="77777777" w:rsidR="00162E57" w:rsidRDefault="00162E57">
            <w:pPr>
              <w:suppressAutoHyphens w:val="0"/>
              <w:jc w:val="right"/>
              <w:rPr>
                <w:color w:val="000000"/>
                <w:sz w:val="18"/>
                <w:szCs w:val="18"/>
                <w:lang w:eastAsia="pt-BR"/>
              </w:rPr>
            </w:pPr>
            <w:r>
              <w:rPr>
                <w:color w:val="000000"/>
                <w:sz w:val="18"/>
                <w:szCs w:val="18"/>
                <w:lang w:eastAsia="pt-BR"/>
              </w:rPr>
              <w:t xml:space="preserve">                 11,76 </w:t>
            </w:r>
          </w:p>
        </w:tc>
        <w:tc>
          <w:tcPr>
            <w:tcW w:w="1226" w:type="dxa"/>
            <w:tcBorders>
              <w:top w:val="nil"/>
              <w:left w:val="nil"/>
              <w:bottom w:val="single" w:sz="4" w:space="0" w:color="auto"/>
              <w:right w:val="single" w:sz="4" w:space="0" w:color="auto"/>
            </w:tcBorders>
            <w:hideMark/>
          </w:tcPr>
          <w:p w14:paraId="58CBB734" w14:textId="77777777" w:rsidR="00162E57" w:rsidRDefault="00162E57">
            <w:pPr>
              <w:suppressAutoHyphens w:val="0"/>
              <w:jc w:val="right"/>
              <w:rPr>
                <w:color w:val="000000"/>
                <w:sz w:val="18"/>
                <w:szCs w:val="18"/>
                <w:lang w:eastAsia="pt-BR"/>
              </w:rPr>
            </w:pPr>
            <w:r>
              <w:rPr>
                <w:color w:val="000000"/>
                <w:sz w:val="18"/>
                <w:szCs w:val="18"/>
                <w:lang w:eastAsia="pt-BR"/>
              </w:rPr>
              <w:t xml:space="preserve">         5.880,00 </w:t>
            </w:r>
          </w:p>
        </w:tc>
      </w:tr>
      <w:tr w:rsidR="00162E57" w14:paraId="57B8748A"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B304209" w14:textId="77777777" w:rsidR="00162E57" w:rsidRDefault="00162E57">
            <w:pPr>
              <w:suppressAutoHyphens w:val="0"/>
              <w:jc w:val="center"/>
              <w:rPr>
                <w:color w:val="000000"/>
                <w:sz w:val="18"/>
                <w:szCs w:val="18"/>
                <w:lang w:eastAsia="pt-BR"/>
              </w:rPr>
            </w:pPr>
            <w:r>
              <w:rPr>
                <w:color w:val="000000"/>
                <w:sz w:val="18"/>
                <w:szCs w:val="18"/>
                <w:lang w:eastAsia="pt-BR"/>
              </w:rPr>
              <w:t>75</w:t>
            </w:r>
          </w:p>
        </w:tc>
        <w:tc>
          <w:tcPr>
            <w:tcW w:w="693" w:type="dxa"/>
            <w:tcBorders>
              <w:top w:val="nil"/>
              <w:left w:val="nil"/>
              <w:bottom w:val="single" w:sz="4" w:space="0" w:color="auto"/>
              <w:right w:val="single" w:sz="4" w:space="0" w:color="auto"/>
            </w:tcBorders>
            <w:noWrap/>
            <w:hideMark/>
          </w:tcPr>
          <w:p w14:paraId="75621CEC" w14:textId="77777777" w:rsidR="00162E57" w:rsidRDefault="00162E57">
            <w:pPr>
              <w:suppressAutoHyphens w:val="0"/>
              <w:jc w:val="center"/>
              <w:rPr>
                <w:color w:val="000000"/>
                <w:sz w:val="18"/>
                <w:szCs w:val="18"/>
                <w:lang w:eastAsia="pt-BR"/>
              </w:rPr>
            </w:pPr>
            <w:r>
              <w:rPr>
                <w:color w:val="000000"/>
                <w:sz w:val="18"/>
                <w:szCs w:val="18"/>
                <w:lang w:eastAsia="pt-BR"/>
              </w:rPr>
              <w:t>500</w:t>
            </w:r>
          </w:p>
        </w:tc>
        <w:tc>
          <w:tcPr>
            <w:tcW w:w="693" w:type="dxa"/>
            <w:tcBorders>
              <w:top w:val="nil"/>
              <w:left w:val="nil"/>
              <w:bottom w:val="single" w:sz="4" w:space="0" w:color="auto"/>
              <w:right w:val="single" w:sz="4" w:space="0" w:color="auto"/>
            </w:tcBorders>
            <w:noWrap/>
            <w:hideMark/>
          </w:tcPr>
          <w:p w14:paraId="4FFC78C7"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23B24BA0"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50 LITROS EMBALAGEM C/50UND</w:t>
            </w:r>
          </w:p>
        </w:tc>
        <w:tc>
          <w:tcPr>
            <w:tcW w:w="1418" w:type="dxa"/>
            <w:tcBorders>
              <w:top w:val="nil"/>
              <w:left w:val="nil"/>
              <w:bottom w:val="single" w:sz="4" w:space="0" w:color="auto"/>
              <w:right w:val="single" w:sz="4" w:space="0" w:color="auto"/>
            </w:tcBorders>
            <w:hideMark/>
          </w:tcPr>
          <w:p w14:paraId="0A0C1118" w14:textId="77777777" w:rsidR="00162E57" w:rsidRDefault="00162E57">
            <w:pPr>
              <w:suppressAutoHyphens w:val="0"/>
              <w:jc w:val="right"/>
              <w:rPr>
                <w:color w:val="000000"/>
                <w:sz w:val="18"/>
                <w:szCs w:val="18"/>
                <w:lang w:eastAsia="pt-BR"/>
              </w:rPr>
            </w:pPr>
            <w:r>
              <w:rPr>
                <w:color w:val="000000"/>
                <w:sz w:val="18"/>
                <w:szCs w:val="18"/>
                <w:lang w:eastAsia="pt-BR"/>
              </w:rPr>
              <w:t xml:space="preserve">                 13,05 </w:t>
            </w:r>
          </w:p>
        </w:tc>
        <w:tc>
          <w:tcPr>
            <w:tcW w:w="1226" w:type="dxa"/>
            <w:tcBorders>
              <w:top w:val="nil"/>
              <w:left w:val="nil"/>
              <w:bottom w:val="single" w:sz="4" w:space="0" w:color="auto"/>
              <w:right w:val="single" w:sz="4" w:space="0" w:color="auto"/>
            </w:tcBorders>
            <w:hideMark/>
          </w:tcPr>
          <w:p w14:paraId="0BF882A4" w14:textId="77777777" w:rsidR="00162E57" w:rsidRDefault="00162E57">
            <w:pPr>
              <w:suppressAutoHyphens w:val="0"/>
              <w:jc w:val="right"/>
              <w:rPr>
                <w:color w:val="000000"/>
                <w:sz w:val="18"/>
                <w:szCs w:val="18"/>
                <w:lang w:eastAsia="pt-BR"/>
              </w:rPr>
            </w:pPr>
            <w:r>
              <w:rPr>
                <w:color w:val="000000"/>
                <w:sz w:val="18"/>
                <w:szCs w:val="18"/>
                <w:lang w:eastAsia="pt-BR"/>
              </w:rPr>
              <w:t xml:space="preserve">         6.525,00 </w:t>
            </w:r>
          </w:p>
        </w:tc>
      </w:tr>
      <w:tr w:rsidR="00162E57" w14:paraId="49AC4765"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A5BBD5B" w14:textId="77777777" w:rsidR="00162E57" w:rsidRDefault="00162E57">
            <w:pPr>
              <w:suppressAutoHyphens w:val="0"/>
              <w:jc w:val="center"/>
              <w:rPr>
                <w:color w:val="000000"/>
                <w:sz w:val="18"/>
                <w:szCs w:val="18"/>
                <w:lang w:eastAsia="pt-BR"/>
              </w:rPr>
            </w:pPr>
            <w:r>
              <w:rPr>
                <w:color w:val="000000"/>
                <w:sz w:val="18"/>
                <w:szCs w:val="18"/>
                <w:lang w:eastAsia="pt-BR"/>
              </w:rPr>
              <w:t>76</w:t>
            </w:r>
          </w:p>
        </w:tc>
        <w:tc>
          <w:tcPr>
            <w:tcW w:w="693" w:type="dxa"/>
            <w:tcBorders>
              <w:top w:val="nil"/>
              <w:left w:val="nil"/>
              <w:bottom w:val="single" w:sz="4" w:space="0" w:color="auto"/>
              <w:right w:val="single" w:sz="4" w:space="0" w:color="auto"/>
            </w:tcBorders>
            <w:noWrap/>
            <w:hideMark/>
          </w:tcPr>
          <w:p w14:paraId="0C7C2321"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115C5F04"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1FB5CE82" w14:textId="77777777" w:rsidR="00162E57" w:rsidRDefault="00162E57">
            <w:pPr>
              <w:suppressAutoHyphens w:val="0"/>
              <w:jc w:val="both"/>
              <w:rPr>
                <w:color w:val="000000"/>
                <w:sz w:val="18"/>
                <w:szCs w:val="18"/>
                <w:lang w:eastAsia="pt-BR"/>
              </w:rPr>
            </w:pPr>
            <w:r>
              <w:rPr>
                <w:color w:val="000000"/>
                <w:sz w:val="18"/>
                <w:szCs w:val="18"/>
                <w:lang w:eastAsia="pt-BR"/>
              </w:rPr>
              <w:t>SACO PARA LIXO COM CAPACIDADE PARA 60 LITROS COM DIMENSÕES APROXIMADAS DE 63X80X0,08 EMBALAGEM C/5KG</w:t>
            </w:r>
          </w:p>
        </w:tc>
        <w:tc>
          <w:tcPr>
            <w:tcW w:w="1418" w:type="dxa"/>
            <w:tcBorders>
              <w:top w:val="nil"/>
              <w:left w:val="nil"/>
              <w:bottom w:val="single" w:sz="4" w:space="0" w:color="auto"/>
              <w:right w:val="single" w:sz="4" w:space="0" w:color="auto"/>
            </w:tcBorders>
            <w:hideMark/>
          </w:tcPr>
          <w:p w14:paraId="1CC01198" w14:textId="77777777" w:rsidR="00162E57" w:rsidRDefault="00162E57">
            <w:pPr>
              <w:suppressAutoHyphens w:val="0"/>
              <w:jc w:val="right"/>
              <w:rPr>
                <w:color w:val="000000"/>
                <w:sz w:val="18"/>
                <w:szCs w:val="18"/>
                <w:lang w:eastAsia="pt-BR"/>
              </w:rPr>
            </w:pPr>
            <w:r>
              <w:rPr>
                <w:color w:val="000000"/>
                <w:sz w:val="18"/>
                <w:szCs w:val="18"/>
                <w:lang w:eastAsia="pt-BR"/>
              </w:rPr>
              <w:t xml:space="preserve">                 58,01 </w:t>
            </w:r>
          </w:p>
        </w:tc>
        <w:tc>
          <w:tcPr>
            <w:tcW w:w="1226" w:type="dxa"/>
            <w:tcBorders>
              <w:top w:val="nil"/>
              <w:left w:val="nil"/>
              <w:bottom w:val="single" w:sz="4" w:space="0" w:color="auto"/>
              <w:right w:val="single" w:sz="4" w:space="0" w:color="auto"/>
            </w:tcBorders>
            <w:hideMark/>
          </w:tcPr>
          <w:p w14:paraId="0F6FA8D2" w14:textId="77777777" w:rsidR="00162E57" w:rsidRDefault="00162E57">
            <w:pPr>
              <w:suppressAutoHyphens w:val="0"/>
              <w:jc w:val="right"/>
              <w:rPr>
                <w:color w:val="000000"/>
                <w:sz w:val="18"/>
                <w:szCs w:val="18"/>
                <w:lang w:eastAsia="pt-BR"/>
              </w:rPr>
            </w:pPr>
            <w:r>
              <w:rPr>
                <w:color w:val="000000"/>
                <w:sz w:val="18"/>
                <w:szCs w:val="18"/>
                <w:lang w:eastAsia="pt-BR"/>
              </w:rPr>
              <w:t xml:space="preserve">         1.160,20 </w:t>
            </w:r>
          </w:p>
        </w:tc>
      </w:tr>
      <w:tr w:rsidR="00162E57" w14:paraId="27B5B9B6"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713BD5FD" w14:textId="77777777" w:rsidR="00162E57" w:rsidRDefault="00162E57">
            <w:pPr>
              <w:suppressAutoHyphens w:val="0"/>
              <w:jc w:val="center"/>
              <w:rPr>
                <w:color w:val="000000"/>
                <w:sz w:val="18"/>
                <w:szCs w:val="18"/>
                <w:lang w:eastAsia="pt-BR"/>
              </w:rPr>
            </w:pPr>
            <w:r>
              <w:rPr>
                <w:color w:val="000000"/>
                <w:sz w:val="18"/>
                <w:szCs w:val="18"/>
                <w:lang w:eastAsia="pt-BR"/>
              </w:rPr>
              <w:t>77</w:t>
            </w:r>
          </w:p>
        </w:tc>
        <w:tc>
          <w:tcPr>
            <w:tcW w:w="693" w:type="dxa"/>
            <w:tcBorders>
              <w:top w:val="nil"/>
              <w:left w:val="nil"/>
              <w:bottom w:val="single" w:sz="4" w:space="0" w:color="auto"/>
              <w:right w:val="single" w:sz="4" w:space="0" w:color="auto"/>
            </w:tcBorders>
            <w:noWrap/>
            <w:hideMark/>
          </w:tcPr>
          <w:p w14:paraId="1F8D451F"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09A173A2" w14:textId="77777777" w:rsidR="00162E57" w:rsidRDefault="00162E57">
            <w:pPr>
              <w:suppressAutoHyphens w:val="0"/>
              <w:jc w:val="center"/>
              <w:rPr>
                <w:color w:val="000000"/>
                <w:sz w:val="18"/>
                <w:szCs w:val="18"/>
                <w:lang w:eastAsia="pt-BR"/>
              </w:rPr>
            </w:pPr>
            <w:r>
              <w:rPr>
                <w:color w:val="000000"/>
                <w:sz w:val="18"/>
                <w:szCs w:val="18"/>
                <w:lang w:eastAsia="pt-BR"/>
              </w:rPr>
              <w:t xml:space="preserve"> PCT </w:t>
            </w:r>
          </w:p>
        </w:tc>
        <w:tc>
          <w:tcPr>
            <w:tcW w:w="5146" w:type="dxa"/>
            <w:tcBorders>
              <w:top w:val="nil"/>
              <w:left w:val="nil"/>
              <w:bottom w:val="single" w:sz="4" w:space="0" w:color="auto"/>
              <w:right w:val="single" w:sz="4" w:space="0" w:color="auto"/>
            </w:tcBorders>
            <w:noWrap/>
            <w:hideMark/>
          </w:tcPr>
          <w:p w14:paraId="11DDB844" w14:textId="77777777" w:rsidR="00162E57" w:rsidRDefault="00162E57">
            <w:pPr>
              <w:suppressAutoHyphens w:val="0"/>
              <w:jc w:val="both"/>
              <w:rPr>
                <w:color w:val="000000"/>
                <w:sz w:val="18"/>
                <w:szCs w:val="18"/>
                <w:lang w:eastAsia="pt-BR"/>
              </w:rPr>
            </w:pPr>
            <w:r>
              <w:rPr>
                <w:color w:val="000000"/>
                <w:sz w:val="18"/>
                <w:szCs w:val="18"/>
                <w:lang w:eastAsia="pt-BR"/>
              </w:rPr>
              <w:t>SACO PLÁSTICO PARA AMOSTRA COM TARJA 15X35X0,08 EMBALAGEM C/1000UND</w:t>
            </w:r>
          </w:p>
        </w:tc>
        <w:tc>
          <w:tcPr>
            <w:tcW w:w="1418" w:type="dxa"/>
            <w:tcBorders>
              <w:top w:val="nil"/>
              <w:left w:val="nil"/>
              <w:bottom w:val="single" w:sz="4" w:space="0" w:color="auto"/>
              <w:right w:val="single" w:sz="4" w:space="0" w:color="auto"/>
            </w:tcBorders>
            <w:hideMark/>
          </w:tcPr>
          <w:p w14:paraId="01F2B4D7" w14:textId="77777777" w:rsidR="00162E57" w:rsidRDefault="00162E57">
            <w:pPr>
              <w:suppressAutoHyphens w:val="0"/>
              <w:jc w:val="right"/>
              <w:rPr>
                <w:color w:val="000000"/>
                <w:sz w:val="18"/>
                <w:szCs w:val="18"/>
                <w:lang w:eastAsia="pt-BR"/>
              </w:rPr>
            </w:pPr>
            <w:r>
              <w:rPr>
                <w:color w:val="000000"/>
                <w:sz w:val="18"/>
                <w:szCs w:val="18"/>
                <w:lang w:eastAsia="pt-BR"/>
              </w:rPr>
              <w:t xml:space="preserve">                 65,30 </w:t>
            </w:r>
          </w:p>
        </w:tc>
        <w:tc>
          <w:tcPr>
            <w:tcW w:w="1226" w:type="dxa"/>
            <w:tcBorders>
              <w:top w:val="nil"/>
              <w:left w:val="nil"/>
              <w:bottom w:val="single" w:sz="4" w:space="0" w:color="auto"/>
              <w:right w:val="single" w:sz="4" w:space="0" w:color="auto"/>
            </w:tcBorders>
            <w:hideMark/>
          </w:tcPr>
          <w:p w14:paraId="57104F0E" w14:textId="77777777" w:rsidR="00162E57" w:rsidRDefault="00162E57">
            <w:pPr>
              <w:suppressAutoHyphens w:val="0"/>
              <w:jc w:val="right"/>
              <w:rPr>
                <w:color w:val="000000"/>
                <w:sz w:val="18"/>
                <w:szCs w:val="18"/>
                <w:lang w:eastAsia="pt-BR"/>
              </w:rPr>
            </w:pPr>
            <w:r>
              <w:rPr>
                <w:color w:val="000000"/>
                <w:sz w:val="18"/>
                <w:szCs w:val="18"/>
                <w:lang w:eastAsia="pt-BR"/>
              </w:rPr>
              <w:t xml:space="preserve">         3.265,00 </w:t>
            </w:r>
          </w:p>
        </w:tc>
      </w:tr>
      <w:tr w:rsidR="00162E57" w14:paraId="10339EFE"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1A23BA2" w14:textId="77777777" w:rsidR="00162E57" w:rsidRDefault="00162E57">
            <w:pPr>
              <w:suppressAutoHyphens w:val="0"/>
              <w:jc w:val="center"/>
              <w:rPr>
                <w:color w:val="000000"/>
                <w:sz w:val="18"/>
                <w:szCs w:val="18"/>
                <w:lang w:eastAsia="pt-BR"/>
              </w:rPr>
            </w:pPr>
            <w:r>
              <w:rPr>
                <w:color w:val="000000"/>
                <w:sz w:val="18"/>
                <w:szCs w:val="18"/>
                <w:lang w:eastAsia="pt-BR"/>
              </w:rPr>
              <w:t>78</w:t>
            </w:r>
          </w:p>
        </w:tc>
        <w:tc>
          <w:tcPr>
            <w:tcW w:w="693" w:type="dxa"/>
            <w:tcBorders>
              <w:top w:val="nil"/>
              <w:left w:val="nil"/>
              <w:bottom w:val="single" w:sz="4" w:space="0" w:color="auto"/>
              <w:right w:val="single" w:sz="4" w:space="0" w:color="auto"/>
            </w:tcBorders>
            <w:noWrap/>
            <w:hideMark/>
          </w:tcPr>
          <w:p w14:paraId="47D67863" w14:textId="77777777" w:rsidR="00162E57" w:rsidRDefault="00162E57">
            <w:pPr>
              <w:suppressAutoHyphens w:val="0"/>
              <w:jc w:val="center"/>
              <w:rPr>
                <w:color w:val="000000"/>
                <w:sz w:val="18"/>
                <w:szCs w:val="18"/>
                <w:lang w:eastAsia="pt-BR"/>
              </w:rPr>
            </w:pPr>
            <w:r>
              <w:rPr>
                <w:color w:val="000000"/>
                <w:sz w:val="18"/>
                <w:szCs w:val="18"/>
                <w:lang w:eastAsia="pt-BR"/>
              </w:rPr>
              <w:t>5</w:t>
            </w:r>
          </w:p>
        </w:tc>
        <w:tc>
          <w:tcPr>
            <w:tcW w:w="693" w:type="dxa"/>
            <w:tcBorders>
              <w:top w:val="nil"/>
              <w:left w:val="nil"/>
              <w:bottom w:val="single" w:sz="4" w:space="0" w:color="auto"/>
              <w:right w:val="single" w:sz="4" w:space="0" w:color="auto"/>
            </w:tcBorders>
            <w:noWrap/>
            <w:hideMark/>
          </w:tcPr>
          <w:p w14:paraId="09D55333"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57E57350" w14:textId="77777777" w:rsidR="00162E57" w:rsidRDefault="00162E57">
            <w:pPr>
              <w:suppressAutoHyphens w:val="0"/>
              <w:jc w:val="both"/>
              <w:rPr>
                <w:color w:val="000000"/>
                <w:sz w:val="18"/>
                <w:szCs w:val="18"/>
                <w:lang w:eastAsia="pt-BR"/>
              </w:rPr>
            </w:pPr>
            <w:r>
              <w:rPr>
                <w:color w:val="000000"/>
                <w:sz w:val="18"/>
                <w:szCs w:val="18"/>
                <w:lang w:eastAsia="pt-BR"/>
              </w:rPr>
              <w:t>SACOLA PLÁSTICA COR BRANCA LISA COM DIMENSÕES APROXIMADAS DE 30X40X1,5 EMBALAGEM C/1000UND</w:t>
            </w:r>
          </w:p>
        </w:tc>
        <w:tc>
          <w:tcPr>
            <w:tcW w:w="1418" w:type="dxa"/>
            <w:tcBorders>
              <w:top w:val="nil"/>
              <w:left w:val="nil"/>
              <w:bottom w:val="single" w:sz="4" w:space="0" w:color="auto"/>
              <w:right w:val="single" w:sz="4" w:space="0" w:color="auto"/>
            </w:tcBorders>
            <w:hideMark/>
          </w:tcPr>
          <w:p w14:paraId="1885AF36" w14:textId="77777777" w:rsidR="00162E57" w:rsidRDefault="00162E57">
            <w:pPr>
              <w:suppressAutoHyphens w:val="0"/>
              <w:jc w:val="right"/>
              <w:rPr>
                <w:color w:val="000000"/>
                <w:sz w:val="18"/>
                <w:szCs w:val="18"/>
                <w:lang w:eastAsia="pt-BR"/>
              </w:rPr>
            </w:pPr>
            <w:r>
              <w:rPr>
                <w:color w:val="000000"/>
                <w:sz w:val="18"/>
                <w:szCs w:val="18"/>
                <w:lang w:eastAsia="pt-BR"/>
              </w:rPr>
              <w:t xml:space="preserve">                 43,11 </w:t>
            </w:r>
          </w:p>
        </w:tc>
        <w:tc>
          <w:tcPr>
            <w:tcW w:w="1226" w:type="dxa"/>
            <w:tcBorders>
              <w:top w:val="nil"/>
              <w:left w:val="nil"/>
              <w:bottom w:val="single" w:sz="4" w:space="0" w:color="auto"/>
              <w:right w:val="single" w:sz="4" w:space="0" w:color="auto"/>
            </w:tcBorders>
            <w:hideMark/>
          </w:tcPr>
          <w:p w14:paraId="5B9F7AB7" w14:textId="77777777" w:rsidR="00162E57" w:rsidRDefault="00162E57">
            <w:pPr>
              <w:suppressAutoHyphens w:val="0"/>
              <w:jc w:val="right"/>
              <w:rPr>
                <w:color w:val="000000"/>
                <w:sz w:val="18"/>
                <w:szCs w:val="18"/>
                <w:lang w:eastAsia="pt-BR"/>
              </w:rPr>
            </w:pPr>
            <w:r>
              <w:rPr>
                <w:color w:val="000000"/>
                <w:sz w:val="18"/>
                <w:szCs w:val="18"/>
                <w:lang w:eastAsia="pt-BR"/>
              </w:rPr>
              <w:t xml:space="preserve">            215,55 </w:t>
            </w:r>
          </w:p>
        </w:tc>
      </w:tr>
      <w:tr w:rsidR="00162E57" w14:paraId="7DA01849"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76727F4" w14:textId="77777777" w:rsidR="00162E57" w:rsidRDefault="00162E57">
            <w:pPr>
              <w:suppressAutoHyphens w:val="0"/>
              <w:jc w:val="center"/>
              <w:rPr>
                <w:color w:val="000000"/>
                <w:sz w:val="18"/>
                <w:szCs w:val="18"/>
                <w:lang w:eastAsia="pt-BR"/>
              </w:rPr>
            </w:pPr>
            <w:r>
              <w:rPr>
                <w:color w:val="000000"/>
                <w:sz w:val="18"/>
                <w:szCs w:val="18"/>
                <w:lang w:eastAsia="pt-BR"/>
              </w:rPr>
              <w:t>79</w:t>
            </w:r>
          </w:p>
        </w:tc>
        <w:tc>
          <w:tcPr>
            <w:tcW w:w="693" w:type="dxa"/>
            <w:tcBorders>
              <w:top w:val="nil"/>
              <w:left w:val="nil"/>
              <w:bottom w:val="single" w:sz="4" w:space="0" w:color="auto"/>
              <w:right w:val="single" w:sz="4" w:space="0" w:color="auto"/>
            </w:tcBorders>
            <w:noWrap/>
            <w:hideMark/>
          </w:tcPr>
          <w:p w14:paraId="3B747F87" w14:textId="77777777" w:rsidR="00162E57" w:rsidRDefault="00162E57">
            <w:pPr>
              <w:suppressAutoHyphens w:val="0"/>
              <w:jc w:val="center"/>
              <w:rPr>
                <w:color w:val="000000"/>
                <w:sz w:val="18"/>
                <w:szCs w:val="18"/>
                <w:lang w:eastAsia="pt-BR"/>
              </w:rPr>
            </w:pPr>
            <w:r>
              <w:rPr>
                <w:color w:val="000000"/>
                <w:sz w:val="18"/>
                <w:szCs w:val="18"/>
                <w:lang w:eastAsia="pt-BR"/>
              </w:rPr>
              <w:t>5</w:t>
            </w:r>
          </w:p>
        </w:tc>
        <w:tc>
          <w:tcPr>
            <w:tcW w:w="693" w:type="dxa"/>
            <w:tcBorders>
              <w:top w:val="nil"/>
              <w:left w:val="nil"/>
              <w:bottom w:val="single" w:sz="4" w:space="0" w:color="auto"/>
              <w:right w:val="single" w:sz="4" w:space="0" w:color="auto"/>
            </w:tcBorders>
            <w:noWrap/>
            <w:hideMark/>
          </w:tcPr>
          <w:p w14:paraId="7F4D273F"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DE7877C" w14:textId="77777777" w:rsidR="00162E57" w:rsidRDefault="00162E57">
            <w:pPr>
              <w:suppressAutoHyphens w:val="0"/>
              <w:jc w:val="both"/>
              <w:rPr>
                <w:color w:val="000000"/>
                <w:sz w:val="18"/>
                <w:szCs w:val="18"/>
                <w:lang w:eastAsia="pt-BR"/>
              </w:rPr>
            </w:pPr>
            <w:r>
              <w:rPr>
                <w:color w:val="000000"/>
                <w:sz w:val="18"/>
                <w:szCs w:val="18"/>
                <w:lang w:eastAsia="pt-BR"/>
              </w:rPr>
              <w:t>SACOLA PLÁSTICA COR BRANCA LISA COM DIMENSÕES APROXIMADAS DE 48X58X2,2 EMBALAGEM C/1000UND</w:t>
            </w:r>
          </w:p>
        </w:tc>
        <w:tc>
          <w:tcPr>
            <w:tcW w:w="1418" w:type="dxa"/>
            <w:tcBorders>
              <w:top w:val="nil"/>
              <w:left w:val="nil"/>
              <w:bottom w:val="single" w:sz="4" w:space="0" w:color="auto"/>
              <w:right w:val="single" w:sz="4" w:space="0" w:color="auto"/>
            </w:tcBorders>
            <w:hideMark/>
          </w:tcPr>
          <w:p w14:paraId="46457398" w14:textId="77777777" w:rsidR="00162E57" w:rsidRDefault="00162E57">
            <w:pPr>
              <w:suppressAutoHyphens w:val="0"/>
              <w:jc w:val="right"/>
              <w:rPr>
                <w:color w:val="000000"/>
                <w:sz w:val="18"/>
                <w:szCs w:val="18"/>
                <w:lang w:eastAsia="pt-BR"/>
              </w:rPr>
            </w:pPr>
            <w:r>
              <w:rPr>
                <w:color w:val="000000"/>
                <w:sz w:val="18"/>
                <w:szCs w:val="18"/>
                <w:lang w:eastAsia="pt-BR"/>
              </w:rPr>
              <w:t xml:space="preserve">               123,15 </w:t>
            </w:r>
          </w:p>
        </w:tc>
        <w:tc>
          <w:tcPr>
            <w:tcW w:w="1226" w:type="dxa"/>
            <w:tcBorders>
              <w:top w:val="nil"/>
              <w:left w:val="nil"/>
              <w:bottom w:val="single" w:sz="4" w:space="0" w:color="auto"/>
              <w:right w:val="single" w:sz="4" w:space="0" w:color="auto"/>
            </w:tcBorders>
            <w:hideMark/>
          </w:tcPr>
          <w:p w14:paraId="717055FF" w14:textId="77777777" w:rsidR="00162E57" w:rsidRDefault="00162E57">
            <w:pPr>
              <w:suppressAutoHyphens w:val="0"/>
              <w:jc w:val="right"/>
              <w:rPr>
                <w:color w:val="000000"/>
                <w:sz w:val="18"/>
                <w:szCs w:val="18"/>
                <w:lang w:eastAsia="pt-BR"/>
              </w:rPr>
            </w:pPr>
            <w:r>
              <w:rPr>
                <w:color w:val="000000"/>
                <w:sz w:val="18"/>
                <w:szCs w:val="18"/>
                <w:lang w:eastAsia="pt-BR"/>
              </w:rPr>
              <w:t xml:space="preserve">            615,75 </w:t>
            </w:r>
          </w:p>
        </w:tc>
      </w:tr>
      <w:tr w:rsidR="00162E57" w14:paraId="644AB9E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1D0A415" w14:textId="77777777" w:rsidR="00162E57" w:rsidRDefault="00162E57">
            <w:pPr>
              <w:suppressAutoHyphens w:val="0"/>
              <w:jc w:val="center"/>
              <w:rPr>
                <w:sz w:val="18"/>
                <w:szCs w:val="18"/>
                <w:lang w:eastAsia="pt-BR"/>
              </w:rPr>
            </w:pPr>
            <w:r>
              <w:rPr>
                <w:sz w:val="18"/>
                <w:szCs w:val="18"/>
                <w:lang w:eastAsia="pt-BR"/>
              </w:rPr>
              <w:t>80</w:t>
            </w:r>
          </w:p>
        </w:tc>
        <w:tc>
          <w:tcPr>
            <w:tcW w:w="693" w:type="dxa"/>
            <w:tcBorders>
              <w:top w:val="nil"/>
              <w:left w:val="nil"/>
              <w:bottom w:val="single" w:sz="4" w:space="0" w:color="auto"/>
              <w:right w:val="single" w:sz="4" w:space="0" w:color="auto"/>
            </w:tcBorders>
            <w:noWrap/>
            <w:hideMark/>
          </w:tcPr>
          <w:p w14:paraId="3C335AF9"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1935D5C8"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1572389" w14:textId="77777777" w:rsidR="00162E57" w:rsidRDefault="00162E57">
            <w:pPr>
              <w:suppressAutoHyphens w:val="0"/>
              <w:jc w:val="both"/>
              <w:rPr>
                <w:color w:val="000000"/>
                <w:sz w:val="18"/>
                <w:szCs w:val="18"/>
                <w:lang w:eastAsia="pt-BR"/>
              </w:rPr>
            </w:pPr>
            <w:r>
              <w:rPr>
                <w:color w:val="000000"/>
                <w:sz w:val="18"/>
                <w:szCs w:val="18"/>
                <w:lang w:eastAsia="pt-BR"/>
              </w:rPr>
              <w:t>SAPONÁCEO CREMOSO DE LIMPEZA COR ROSA, EMBALAGEM COM 300ML/G</w:t>
            </w:r>
          </w:p>
        </w:tc>
        <w:tc>
          <w:tcPr>
            <w:tcW w:w="1418" w:type="dxa"/>
            <w:tcBorders>
              <w:top w:val="nil"/>
              <w:left w:val="nil"/>
              <w:bottom w:val="single" w:sz="4" w:space="0" w:color="auto"/>
              <w:right w:val="single" w:sz="4" w:space="0" w:color="auto"/>
            </w:tcBorders>
            <w:hideMark/>
          </w:tcPr>
          <w:p w14:paraId="46FB1C5B" w14:textId="77777777" w:rsidR="00162E57" w:rsidRDefault="00162E57">
            <w:pPr>
              <w:suppressAutoHyphens w:val="0"/>
              <w:jc w:val="right"/>
              <w:rPr>
                <w:color w:val="000000"/>
                <w:sz w:val="18"/>
                <w:szCs w:val="18"/>
                <w:lang w:eastAsia="pt-BR"/>
              </w:rPr>
            </w:pPr>
            <w:r>
              <w:rPr>
                <w:color w:val="000000"/>
                <w:sz w:val="18"/>
                <w:szCs w:val="18"/>
                <w:lang w:eastAsia="pt-BR"/>
              </w:rPr>
              <w:t xml:space="preserve">                   4,05 </w:t>
            </w:r>
          </w:p>
        </w:tc>
        <w:tc>
          <w:tcPr>
            <w:tcW w:w="1226" w:type="dxa"/>
            <w:tcBorders>
              <w:top w:val="nil"/>
              <w:left w:val="nil"/>
              <w:bottom w:val="single" w:sz="4" w:space="0" w:color="auto"/>
              <w:right w:val="single" w:sz="4" w:space="0" w:color="auto"/>
            </w:tcBorders>
            <w:hideMark/>
          </w:tcPr>
          <w:p w14:paraId="2A7BA3E1" w14:textId="77777777" w:rsidR="00162E57" w:rsidRDefault="00162E57">
            <w:pPr>
              <w:suppressAutoHyphens w:val="0"/>
              <w:jc w:val="right"/>
              <w:rPr>
                <w:color w:val="000000"/>
                <w:sz w:val="18"/>
                <w:szCs w:val="18"/>
                <w:lang w:eastAsia="pt-BR"/>
              </w:rPr>
            </w:pPr>
            <w:r>
              <w:rPr>
                <w:color w:val="000000"/>
                <w:sz w:val="18"/>
                <w:szCs w:val="18"/>
                <w:lang w:eastAsia="pt-BR"/>
              </w:rPr>
              <w:t xml:space="preserve">            202,50 </w:t>
            </w:r>
          </w:p>
        </w:tc>
      </w:tr>
      <w:tr w:rsidR="00162E57" w14:paraId="1C3E5283"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21CA40CA" w14:textId="77777777" w:rsidR="00162E57" w:rsidRDefault="00162E57">
            <w:pPr>
              <w:suppressAutoHyphens w:val="0"/>
              <w:jc w:val="center"/>
              <w:rPr>
                <w:color w:val="000000"/>
                <w:sz w:val="18"/>
                <w:szCs w:val="18"/>
                <w:lang w:eastAsia="pt-BR"/>
              </w:rPr>
            </w:pPr>
            <w:r>
              <w:rPr>
                <w:color w:val="000000"/>
                <w:sz w:val="18"/>
                <w:szCs w:val="18"/>
                <w:lang w:eastAsia="pt-BR"/>
              </w:rPr>
              <w:t>81</w:t>
            </w:r>
          </w:p>
        </w:tc>
        <w:tc>
          <w:tcPr>
            <w:tcW w:w="693" w:type="dxa"/>
            <w:tcBorders>
              <w:top w:val="nil"/>
              <w:left w:val="nil"/>
              <w:bottom w:val="single" w:sz="4" w:space="0" w:color="auto"/>
              <w:right w:val="single" w:sz="4" w:space="0" w:color="auto"/>
            </w:tcBorders>
            <w:noWrap/>
            <w:hideMark/>
          </w:tcPr>
          <w:p w14:paraId="67243A81"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73E55EBF"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4170B734" w14:textId="77777777" w:rsidR="00162E57" w:rsidRDefault="00162E57">
            <w:pPr>
              <w:suppressAutoHyphens w:val="0"/>
              <w:jc w:val="both"/>
              <w:rPr>
                <w:color w:val="000000"/>
                <w:sz w:val="18"/>
                <w:szCs w:val="18"/>
                <w:lang w:eastAsia="pt-BR"/>
              </w:rPr>
            </w:pPr>
            <w:r>
              <w:rPr>
                <w:color w:val="000000"/>
                <w:sz w:val="18"/>
                <w:szCs w:val="18"/>
                <w:lang w:eastAsia="pt-BR"/>
              </w:rPr>
              <w:t>SHAMPOO NEUTRO INFANTIL, EMBALAGEM COM 200 ML</w:t>
            </w:r>
          </w:p>
        </w:tc>
        <w:tc>
          <w:tcPr>
            <w:tcW w:w="1418" w:type="dxa"/>
            <w:tcBorders>
              <w:top w:val="nil"/>
              <w:left w:val="nil"/>
              <w:bottom w:val="single" w:sz="4" w:space="0" w:color="auto"/>
              <w:right w:val="single" w:sz="4" w:space="0" w:color="auto"/>
            </w:tcBorders>
            <w:hideMark/>
          </w:tcPr>
          <w:p w14:paraId="1C311C6F" w14:textId="77777777" w:rsidR="00162E57" w:rsidRDefault="00162E57">
            <w:pPr>
              <w:suppressAutoHyphens w:val="0"/>
              <w:jc w:val="right"/>
              <w:rPr>
                <w:color w:val="000000"/>
                <w:sz w:val="18"/>
                <w:szCs w:val="18"/>
                <w:lang w:eastAsia="pt-BR"/>
              </w:rPr>
            </w:pPr>
            <w:r>
              <w:rPr>
                <w:color w:val="000000"/>
                <w:sz w:val="18"/>
                <w:szCs w:val="18"/>
                <w:lang w:eastAsia="pt-BR"/>
              </w:rPr>
              <w:t xml:space="preserve">                 11,24 </w:t>
            </w:r>
          </w:p>
        </w:tc>
        <w:tc>
          <w:tcPr>
            <w:tcW w:w="1226" w:type="dxa"/>
            <w:tcBorders>
              <w:top w:val="nil"/>
              <w:left w:val="nil"/>
              <w:bottom w:val="single" w:sz="4" w:space="0" w:color="auto"/>
              <w:right w:val="single" w:sz="4" w:space="0" w:color="auto"/>
            </w:tcBorders>
            <w:hideMark/>
          </w:tcPr>
          <w:p w14:paraId="231CA04C" w14:textId="77777777" w:rsidR="00162E57" w:rsidRDefault="00162E57">
            <w:pPr>
              <w:suppressAutoHyphens w:val="0"/>
              <w:jc w:val="right"/>
              <w:rPr>
                <w:color w:val="000000"/>
                <w:sz w:val="18"/>
                <w:szCs w:val="18"/>
                <w:lang w:eastAsia="pt-BR"/>
              </w:rPr>
            </w:pPr>
            <w:r>
              <w:rPr>
                <w:color w:val="000000"/>
                <w:sz w:val="18"/>
                <w:szCs w:val="18"/>
                <w:lang w:eastAsia="pt-BR"/>
              </w:rPr>
              <w:t xml:space="preserve">            224,80 </w:t>
            </w:r>
          </w:p>
        </w:tc>
      </w:tr>
      <w:tr w:rsidR="00162E57" w14:paraId="3F73B611"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DF02955" w14:textId="77777777" w:rsidR="00162E57" w:rsidRDefault="00162E57">
            <w:pPr>
              <w:suppressAutoHyphens w:val="0"/>
              <w:jc w:val="center"/>
              <w:rPr>
                <w:color w:val="000000"/>
                <w:sz w:val="18"/>
                <w:szCs w:val="18"/>
                <w:lang w:eastAsia="pt-BR"/>
              </w:rPr>
            </w:pPr>
            <w:r>
              <w:rPr>
                <w:color w:val="000000"/>
                <w:sz w:val="18"/>
                <w:szCs w:val="18"/>
                <w:lang w:eastAsia="pt-BR"/>
              </w:rPr>
              <w:t>82</w:t>
            </w:r>
          </w:p>
        </w:tc>
        <w:tc>
          <w:tcPr>
            <w:tcW w:w="693" w:type="dxa"/>
            <w:tcBorders>
              <w:top w:val="nil"/>
              <w:left w:val="nil"/>
              <w:bottom w:val="single" w:sz="4" w:space="0" w:color="auto"/>
              <w:right w:val="single" w:sz="4" w:space="0" w:color="auto"/>
            </w:tcBorders>
            <w:noWrap/>
            <w:hideMark/>
          </w:tcPr>
          <w:p w14:paraId="216E6F22"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24AA293F"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EFD0AB6" w14:textId="77777777" w:rsidR="00162E57" w:rsidRDefault="00162E57">
            <w:pPr>
              <w:suppressAutoHyphens w:val="0"/>
              <w:jc w:val="both"/>
              <w:rPr>
                <w:color w:val="000000"/>
                <w:sz w:val="18"/>
                <w:szCs w:val="18"/>
                <w:lang w:eastAsia="pt-BR"/>
              </w:rPr>
            </w:pPr>
            <w:r>
              <w:rPr>
                <w:color w:val="000000"/>
                <w:sz w:val="18"/>
                <w:szCs w:val="18"/>
                <w:lang w:eastAsia="pt-BR"/>
              </w:rPr>
              <w:t>SILICONE AUTOMOTIVO EMBALAGEM COM 5L</w:t>
            </w:r>
          </w:p>
        </w:tc>
        <w:tc>
          <w:tcPr>
            <w:tcW w:w="1418" w:type="dxa"/>
            <w:tcBorders>
              <w:top w:val="nil"/>
              <w:left w:val="nil"/>
              <w:bottom w:val="single" w:sz="4" w:space="0" w:color="auto"/>
              <w:right w:val="single" w:sz="4" w:space="0" w:color="auto"/>
            </w:tcBorders>
            <w:hideMark/>
          </w:tcPr>
          <w:p w14:paraId="3C90C421" w14:textId="77777777" w:rsidR="00162E57" w:rsidRDefault="00162E57">
            <w:pPr>
              <w:suppressAutoHyphens w:val="0"/>
              <w:jc w:val="right"/>
              <w:rPr>
                <w:color w:val="000000"/>
                <w:sz w:val="18"/>
                <w:szCs w:val="18"/>
                <w:lang w:eastAsia="pt-BR"/>
              </w:rPr>
            </w:pPr>
            <w:r>
              <w:rPr>
                <w:color w:val="000000"/>
                <w:sz w:val="18"/>
                <w:szCs w:val="18"/>
                <w:lang w:eastAsia="pt-BR"/>
              </w:rPr>
              <w:t xml:space="preserve">               134,34 </w:t>
            </w:r>
          </w:p>
        </w:tc>
        <w:tc>
          <w:tcPr>
            <w:tcW w:w="1226" w:type="dxa"/>
            <w:tcBorders>
              <w:top w:val="nil"/>
              <w:left w:val="nil"/>
              <w:bottom w:val="single" w:sz="4" w:space="0" w:color="auto"/>
              <w:right w:val="single" w:sz="4" w:space="0" w:color="auto"/>
            </w:tcBorders>
            <w:hideMark/>
          </w:tcPr>
          <w:p w14:paraId="18C101EE" w14:textId="77777777" w:rsidR="00162E57" w:rsidRDefault="00162E57">
            <w:pPr>
              <w:suppressAutoHyphens w:val="0"/>
              <w:jc w:val="right"/>
              <w:rPr>
                <w:color w:val="000000"/>
                <w:sz w:val="18"/>
                <w:szCs w:val="18"/>
                <w:lang w:eastAsia="pt-BR"/>
              </w:rPr>
            </w:pPr>
            <w:r>
              <w:rPr>
                <w:color w:val="000000"/>
                <w:sz w:val="18"/>
                <w:szCs w:val="18"/>
                <w:lang w:eastAsia="pt-BR"/>
              </w:rPr>
              <w:t xml:space="preserve">         1.343,40 </w:t>
            </w:r>
          </w:p>
        </w:tc>
      </w:tr>
      <w:tr w:rsidR="00162E57" w14:paraId="7AB07EDF"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551C8344" w14:textId="77777777" w:rsidR="00162E57" w:rsidRDefault="00162E57">
            <w:pPr>
              <w:suppressAutoHyphens w:val="0"/>
              <w:jc w:val="center"/>
              <w:rPr>
                <w:sz w:val="18"/>
                <w:szCs w:val="18"/>
                <w:lang w:eastAsia="pt-BR"/>
              </w:rPr>
            </w:pPr>
            <w:r>
              <w:rPr>
                <w:sz w:val="18"/>
                <w:szCs w:val="18"/>
                <w:lang w:eastAsia="pt-BR"/>
              </w:rPr>
              <w:t>83</w:t>
            </w:r>
          </w:p>
        </w:tc>
        <w:tc>
          <w:tcPr>
            <w:tcW w:w="693" w:type="dxa"/>
            <w:tcBorders>
              <w:top w:val="nil"/>
              <w:left w:val="nil"/>
              <w:bottom w:val="single" w:sz="4" w:space="0" w:color="auto"/>
              <w:right w:val="single" w:sz="4" w:space="0" w:color="auto"/>
            </w:tcBorders>
            <w:noWrap/>
            <w:hideMark/>
          </w:tcPr>
          <w:p w14:paraId="41E4A06B"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7AEB051B"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52FCDA7" w14:textId="77777777" w:rsidR="00162E57" w:rsidRDefault="00162E57">
            <w:pPr>
              <w:suppressAutoHyphens w:val="0"/>
              <w:jc w:val="both"/>
              <w:rPr>
                <w:color w:val="000000"/>
                <w:sz w:val="18"/>
                <w:szCs w:val="18"/>
                <w:lang w:eastAsia="pt-BR"/>
              </w:rPr>
            </w:pPr>
            <w:r>
              <w:rPr>
                <w:color w:val="000000"/>
                <w:sz w:val="18"/>
                <w:szCs w:val="18"/>
                <w:lang w:eastAsia="pt-BR"/>
              </w:rPr>
              <w:t>SUPORTE DE PAPEL HIGIÊNICO EM PLÁSTICO ABS, BAIXA DENSIDADE, ALTA RESISTÊNCIA. COR BRANCA. SISTEMA DE ABERTURA: TRAVAS LATERAIS ACIONADAS POR PRESSÃO. TIPOS DE PAPEL UTILIZADOS: PAPEL ROLÃO BRANCO 10 CM X 300 MTS</w:t>
            </w:r>
          </w:p>
        </w:tc>
        <w:tc>
          <w:tcPr>
            <w:tcW w:w="1418" w:type="dxa"/>
            <w:tcBorders>
              <w:top w:val="nil"/>
              <w:left w:val="nil"/>
              <w:bottom w:val="single" w:sz="4" w:space="0" w:color="auto"/>
              <w:right w:val="single" w:sz="4" w:space="0" w:color="auto"/>
            </w:tcBorders>
            <w:hideMark/>
          </w:tcPr>
          <w:p w14:paraId="35F1486D" w14:textId="77777777" w:rsidR="00162E57" w:rsidRDefault="00162E57">
            <w:pPr>
              <w:suppressAutoHyphens w:val="0"/>
              <w:jc w:val="right"/>
              <w:rPr>
                <w:color w:val="000000"/>
                <w:sz w:val="18"/>
                <w:szCs w:val="18"/>
                <w:lang w:eastAsia="pt-BR"/>
              </w:rPr>
            </w:pPr>
            <w:r>
              <w:rPr>
                <w:color w:val="000000"/>
                <w:sz w:val="18"/>
                <w:szCs w:val="18"/>
                <w:lang w:eastAsia="pt-BR"/>
              </w:rPr>
              <w:t xml:space="preserve">                 29,55 </w:t>
            </w:r>
          </w:p>
        </w:tc>
        <w:tc>
          <w:tcPr>
            <w:tcW w:w="1226" w:type="dxa"/>
            <w:tcBorders>
              <w:top w:val="nil"/>
              <w:left w:val="nil"/>
              <w:bottom w:val="single" w:sz="4" w:space="0" w:color="auto"/>
              <w:right w:val="single" w:sz="4" w:space="0" w:color="auto"/>
            </w:tcBorders>
            <w:hideMark/>
          </w:tcPr>
          <w:p w14:paraId="04743F63" w14:textId="77777777" w:rsidR="00162E57" w:rsidRDefault="00162E57">
            <w:pPr>
              <w:suppressAutoHyphens w:val="0"/>
              <w:jc w:val="right"/>
              <w:rPr>
                <w:color w:val="000000"/>
                <w:sz w:val="18"/>
                <w:szCs w:val="18"/>
                <w:lang w:eastAsia="pt-BR"/>
              </w:rPr>
            </w:pPr>
            <w:r>
              <w:rPr>
                <w:color w:val="000000"/>
                <w:sz w:val="18"/>
                <w:szCs w:val="18"/>
                <w:lang w:eastAsia="pt-BR"/>
              </w:rPr>
              <w:t xml:space="preserve">         1.477,50 </w:t>
            </w:r>
          </w:p>
        </w:tc>
      </w:tr>
      <w:tr w:rsidR="00162E57" w14:paraId="5508D42B"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60001CE8" w14:textId="77777777" w:rsidR="00162E57" w:rsidRDefault="00162E57">
            <w:pPr>
              <w:suppressAutoHyphens w:val="0"/>
              <w:jc w:val="center"/>
              <w:rPr>
                <w:color w:val="000000"/>
                <w:sz w:val="18"/>
                <w:szCs w:val="18"/>
                <w:lang w:eastAsia="pt-BR"/>
              </w:rPr>
            </w:pPr>
            <w:r>
              <w:rPr>
                <w:color w:val="000000"/>
                <w:sz w:val="18"/>
                <w:szCs w:val="18"/>
                <w:lang w:eastAsia="pt-BR"/>
              </w:rPr>
              <w:t>84</w:t>
            </w:r>
          </w:p>
        </w:tc>
        <w:tc>
          <w:tcPr>
            <w:tcW w:w="693" w:type="dxa"/>
            <w:tcBorders>
              <w:top w:val="nil"/>
              <w:left w:val="nil"/>
              <w:bottom w:val="single" w:sz="4" w:space="0" w:color="auto"/>
              <w:right w:val="single" w:sz="4" w:space="0" w:color="auto"/>
            </w:tcBorders>
            <w:noWrap/>
            <w:hideMark/>
          </w:tcPr>
          <w:p w14:paraId="7F61DFB2" w14:textId="77777777" w:rsidR="00162E57" w:rsidRDefault="00162E57">
            <w:pPr>
              <w:suppressAutoHyphens w:val="0"/>
              <w:jc w:val="center"/>
              <w:rPr>
                <w:color w:val="000000"/>
                <w:sz w:val="18"/>
                <w:szCs w:val="18"/>
                <w:lang w:eastAsia="pt-BR"/>
              </w:rPr>
            </w:pPr>
            <w:r>
              <w:rPr>
                <w:color w:val="000000"/>
                <w:sz w:val="18"/>
                <w:szCs w:val="18"/>
                <w:lang w:eastAsia="pt-BR"/>
              </w:rPr>
              <w:t>20</w:t>
            </w:r>
          </w:p>
        </w:tc>
        <w:tc>
          <w:tcPr>
            <w:tcW w:w="693" w:type="dxa"/>
            <w:tcBorders>
              <w:top w:val="nil"/>
              <w:left w:val="nil"/>
              <w:bottom w:val="single" w:sz="4" w:space="0" w:color="auto"/>
              <w:right w:val="single" w:sz="4" w:space="0" w:color="auto"/>
            </w:tcBorders>
            <w:noWrap/>
            <w:hideMark/>
          </w:tcPr>
          <w:p w14:paraId="68CFB3B0"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032D42E1" w14:textId="77777777" w:rsidR="00162E57" w:rsidRDefault="00162E57">
            <w:pPr>
              <w:suppressAutoHyphens w:val="0"/>
              <w:jc w:val="both"/>
              <w:rPr>
                <w:sz w:val="18"/>
                <w:szCs w:val="18"/>
                <w:lang w:eastAsia="pt-BR"/>
              </w:rPr>
            </w:pPr>
            <w:r>
              <w:rPr>
                <w:sz w:val="18"/>
                <w:szCs w:val="18"/>
                <w:lang w:eastAsia="pt-BR"/>
              </w:rPr>
              <w:t>SUPORTE DE PAPEL TOALHA INTERFOLHA 2 OU 3 DOBRAS EM PLASTICO ABS. COR FRENTE BRANCA, BASE COR CINZA. SISTEMA DE ABERTURA TRAVAS LATERAIS ACIONADAS POR PRESSÃO</w:t>
            </w:r>
          </w:p>
        </w:tc>
        <w:tc>
          <w:tcPr>
            <w:tcW w:w="1418" w:type="dxa"/>
            <w:tcBorders>
              <w:top w:val="nil"/>
              <w:left w:val="nil"/>
              <w:bottom w:val="single" w:sz="4" w:space="0" w:color="auto"/>
              <w:right w:val="single" w:sz="4" w:space="0" w:color="auto"/>
            </w:tcBorders>
            <w:hideMark/>
          </w:tcPr>
          <w:p w14:paraId="7A6B6057" w14:textId="77777777" w:rsidR="00162E57" w:rsidRDefault="00162E57">
            <w:pPr>
              <w:suppressAutoHyphens w:val="0"/>
              <w:jc w:val="right"/>
              <w:rPr>
                <w:color w:val="000000"/>
                <w:sz w:val="18"/>
                <w:szCs w:val="18"/>
                <w:lang w:eastAsia="pt-BR"/>
              </w:rPr>
            </w:pPr>
            <w:r>
              <w:rPr>
                <w:color w:val="000000"/>
                <w:sz w:val="18"/>
                <w:szCs w:val="18"/>
                <w:lang w:eastAsia="pt-BR"/>
              </w:rPr>
              <w:t xml:space="preserve">                 18,98 </w:t>
            </w:r>
          </w:p>
        </w:tc>
        <w:tc>
          <w:tcPr>
            <w:tcW w:w="1226" w:type="dxa"/>
            <w:tcBorders>
              <w:top w:val="nil"/>
              <w:left w:val="nil"/>
              <w:bottom w:val="single" w:sz="4" w:space="0" w:color="auto"/>
              <w:right w:val="single" w:sz="4" w:space="0" w:color="auto"/>
            </w:tcBorders>
            <w:hideMark/>
          </w:tcPr>
          <w:p w14:paraId="045BE911" w14:textId="77777777" w:rsidR="00162E57" w:rsidRDefault="00162E57">
            <w:pPr>
              <w:suppressAutoHyphens w:val="0"/>
              <w:jc w:val="right"/>
              <w:rPr>
                <w:color w:val="000000"/>
                <w:sz w:val="18"/>
                <w:szCs w:val="18"/>
                <w:lang w:eastAsia="pt-BR"/>
              </w:rPr>
            </w:pPr>
            <w:r>
              <w:rPr>
                <w:color w:val="000000"/>
                <w:sz w:val="18"/>
                <w:szCs w:val="18"/>
                <w:lang w:eastAsia="pt-BR"/>
              </w:rPr>
              <w:t xml:space="preserve">            379,60 </w:t>
            </w:r>
          </w:p>
        </w:tc>
      </w:tr>
      <w:tr w:rsidR="00162E57" w14:paraId="23479CC4"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4EC048CA" w14:textId="77777777" w:rsidR="00162E57" w:rsidRDefault="00162E57">
            <w:pPr>
              <w:suppressAutoHyphens w:val="0"/>
              <w:jc w:val="center"/>
              <w:rPr>
                <w:color w:val="000000"/>
                <w:sz w:val="18"/>
                <w:szCs w:val="18"/>
                <w:lang w:eastAsia="pt-BR"/>
              </w:rPr>
            </w:pPr>
            <w:r>
              <w:rPr>
                <w:color w:val="000000"/>
                <w:sz w:val="18"/>
                <w:szCs w:val="18"/>
                <w:lang w:eastAsia="pt-BR"/>
              </w:rPr>
              <w:t>85</w:t>
            </w:r>
          </w:p>
        </w:tc>
        <w:tc>
          <w:tcPr>
            <w:tcW w:w="693" w:type="dxa"/>
            <w:tcBorders>
              <w:top w:val="nil"/>
              <w:left w:val="nil"/>
              <w:bottom w:val="single" w:sz="4" w:space="0" w:color="auto"/>
              <w:right w:val="single" w:sz="4" w:space="0" w:color="auto"/>
            </w:tcBorders>
            <w:noWrap/>
            <w:hideMark/>
          </w:tcPr>
          <w:p w14:paraId="41B55F0D" w14:textId="77777777" w:rsidR="00162E57" w:rsidRDefault="00162E57">
            <w:pPr>
              <w:suppressAutoHyphens w:val="0"/>
              <w:jc w:val="center"/>
              <w:rPr>
                <w:color w:val="000000"/>
                <w:sz w:val="18"/>
                <w:szCs w:val="18"/>
                <w:lang w:eastAsia="pt-BR"/>
              </w:rPr>
            </w:pPr>
            <w:r>
              <w:rPr>
                <w:color w:val="000000"/>
                <w:sz w:val="18"/>
                <w:szCs w:val="18"/>
                <w:lang w:eastAsia="pt-BR"/>
              </w:rPr>
              <w:t>10</w:t>
            </w:r>
          </w:p>
        </w:tc>
        <w:tc>
          <w:tcPr>
            <w:tcW w:w="693" w:type="dxa"/>
            <w:tcBorders>
              <w:top w:val="nil"/>
              <w:left w:val="nil"/>
              <w:bottom w:val="single" w:sz="4" w:space="0" w:color="auto"/>
              <w:right w:val="single" w:sz="4" w:space="0" w:color="auto"/>
            </w:tcBorders>
            <w:noWrap/>
            <w:hideMark/>
          </w:tcPr>
          <w:p w14:paraId="660C3E40"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EBD16DB" w14:textId="77777777" w:rsidR="00162E57" w:rsidRDefault="00162E57">
            <w:pPr>
              <w:suppressAutoHyphens w:val="0"/>
              <w:jc w:val="both"/>
              <w:rPr>
                <w:color w:val="000000"/>
                <w:sz w:val="18"/>
                <w:szCs w:val="18"/>
                <w:lang w:eastAsia="pt-BR"/>
              </w:rPr>
            </w:pPr>
            <w:r>
              <w:rPr>
                <w:color w:val="000000"/>
                <w:sz w:val="18"/>
                <w:szCs w:val="18"/>
                <w:lang w:eastAsia="pt-BR"/>
              </w:rPr>
              <w:t>TOALHA ESPECIAL TAMANHO APROXIMADO 66X43, SUPERABSORVENTE ATÉ 400ML, COMPOSTA DE 75%PVA, 24,5% ÁGUA E 0,5% SOLUÇÃO ANTIMOFO</w:t>
            </w:r>
          </w:p>
        </w:tc>
        <w:tc>
          <w:tcPr>
            <w:tcW w:w="1418" w:type="dxa"/>
            <w:tcBorders>
              <w:top w:val="nil"/>
              <w:left w:val="nil"/>
              <w:bottom w:val="single" w:sz="4" w:space="0" w:color="auto"/>
              <w:right w:val="single" w:sz="4" w:space="0" w:color="auto"/>
            </w:tcBorders>
            <w:hideMark/>
          </w:tcPr>
          <w:p w14:paraId="3722C832" w14:textId="77777777" w:rsidR="00162E57" w:rsidRDefault="00162E57">
            <w:pPr>
              <w:suppressAutoHyphens w:val="0"/>
              <w:jc w:val="right"/>
              <w:rPr>
                <w:color w:val="000000"/>
                <w:sz w:val="18"/>
                <w:szCs w:val="18"/>
                <w:lang w:eastAsia="pt-BR"/>
              </w:rPr>
            </w:pPr>
            <w:r>
              <w:rPr>
                <w:color w:val="000000"/>
                <w:sz w:val="18"/>
                <w:szCs w:val="18"/>
                <w:lang w:eastAsia="pt-BR"/>
              </w:rPr>
              <w:t xml:space="preserve">                 21,94 </w:t>
            </w:r>
          </w:p>
        </w:tc>
        <w:tc>
          <w:tcPr>
            <w:tcW w:w="1226" w:type="dxa"/>
            <w:tcBorders>
              <w:top w:val="nil"/>
              <w:left w:val="nil"/>
              <w:bottom w:val="single" w:sz="4" w:space="0" w:color="auto"/>
              <w:right w:val="single" w:sz="4" w:space="0" w:color="auto"/>
            </w:tcBorders>
            <w:hideMark/>
          </w:tcPr>
          <w:p w14:paraId="4C66EAB9" w14:textId="77777777" w:rsidR="00162E57" w:rsidRDefault="00162E57">
            <w:pPr>
              <w:suppressAutoHyphens w:val="0"/>
              <w:jc w:val="right"/>
              <w:rPr>
                <w:color w:val="000000"/>
                <w:sz w:val="18"/>
                <w:szCs w:val="18"/>
                <w:lang w:eastAsia="pt-BR"/>
              </w:rPr>
            </w:pPr>
            <w:r>
              <w:rPr>
                <w:color w:val="000000"/>
                <w:sz w:val="18"/>
                <w:szCs w:val="18"/>
                <w:lang w:eastAsia="pt-BR"/>
              </w:rPr>
              <w:t xml:space="preserve">            219,40 </w:t>
            </w:r>
          </w:p>
        </w:tc>
      </w:tr>
      <w:tr w:rsidR="00162E57" w14:paraId="7B1CAE77"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0D55D1B7" w14:textId="77777777" w:rsidR="00162E57" w:rsidRDefault="00162E57">
            <w:pPr>
              <w:suppressAutoHyphens w:val="0"/>
              <w:jc w:val="center"/>
              <w:rPr>
                <w:color w:val="000000"/>
                <w:sz w:val="18"/>
                <w:szCs w:val="18"/>
                <w:lang w:eastAsia="pt-BR"/>
              </w:rPr>
            </w:pPr>
            <w:r>
              <w:rPr>
                <w:color w:val="000000"/>
                <w:sz w:val="18"/>
                <w:szCs w:val="18"/>
                <w:lang w:eastAsia="pt-BR"/>
              </w:rPr>
              <w:t>86</w:t>
            </w:r>
          </w:p>
        </w:tc>
        <w:tc>
          <w:tcPr>
            <w:tcW w:w="693" w:type="dxa"/>
            <w:tcBorders>
              <w:top w:val="nil"/>
              <w:left w:val="nil"/>
              <w:bottom w:val="single" w:sz="4" w:space="0" w:color="auto"/>
              <w:right w:val="single" w:sz="4" w:space="0" w:color="auto"/>
            </w:tcBorders>
            <w:noWrap/>
            <w:hideMark/>
          </w:tcPr>
          <w:p w14:paraId="305B0A09" w14:textId="77777777" w:rsidR="00162E57" w:rsidRDefault="00162E57">
            <w:pPr>
              <w:suppressAutoHyphens w:val="0"/>
              <w:jc w:val="center"/>
              <w:rPr>
                <w:color w:val="000000"/>
                <w:sz w:val="18"/>
                <w:szCs w:val="18"/>
                <w:lang w:eastAsia="pt-BR"/>
              </w:rPr>
            </w:pPr>
            <w:r>
              <w:rPr>
                <w:color w:val="000000"/>
                <w:sz w:val="18"/>
                <w:szCs w:val="18"/>
                <w:lang w:eastAsia="pt-BR"/>
              </w:rPr>
              <w:t>50</w:t>
            </w:r>
          </w:p>
        </w:tc>
        <w:tc>
          <w:tcPr>
            <w:tcW w:w="693" w:type="dxa"/>
            <w:tcBorders>
              <w:top w:val="nil"/>
              <w:left w:val="nil"/>
              <w:bottom w:val="single" w:sz="4" w:space="0" w:color="auto"/>
              <w:right w:val="single" w:sz="4" w:space="0" w:color="auto"/>
            </w:tcBorders>
            <w:noWrap/>
            <w:hideMark/>
          </w:tcPr>
          <w:p w14:paraId="2F9CC9B9"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2CF37881" w14:textId="77777777" w:rsidR="00162E57" w:rsidRDefault="00162E57">
            <w:pPr>
              <w:suppressAutoHyphens w:val="0"/>
              <w:jc w:val="both"/>
              <w:rPr>
                <w:color w:val="000000"/>
                <w:sz w:val="18"/>
                <w:szCs w:val="18"/>
                <w:lang w:eastAsia="pt-BR"/>
              </w:rPr>
            </w:pPr>
            <w:r>
              <w:rPr>
                <w:color w:val="000000"/>
                <w:sz w:val="18"/>
                <w:szCs w:val="18"/>
                <w:lang w:eastAsia="pt-BR"/>
              </w:rPr>
              <w:t>TOUCA CAPILAR DESCARTÁVEL, SANFONADA, FABRICADA EM NÃO TECIDO SPUNBONDED 100 % POLIPROPILENO, COR BRANCA, HIPOALERGÊNICAS, NO TAMANHO 45 CM X 50 CM A 52 CM, COM ELÁSTICO REVESTIDO, EMBALAGEM COM 100 UNIDADES</w:t>
            </w:r>
          </w:p>
        </w:tc>
        <w:tc>
          <w:tcPr>
            <w:tcW w:w="1418" w:type="dxa"/>
            <w:tcBorders>
              <w:top w:val="nil"/>
              <w:left w:val="nil"/>
              <w:bottom w:val="single" w:sz="4" w:space="0" w:color="auto"/>
              <w:right w:val="single" w:sz="4" w:space="0" w:color="auto"/>
            </w:tcBorders>
            <w:hideMark/>
          </w:tcPr>
          <w:p w14:paraId="1362AC7B" w14:textId="77777777" w:rsidR="00162E57" w:rsidRDefault="00162E57">
            <w:pPr>
              <w:suppressAutoHyphens w:val="0"/>
              <w:jc w:val="right"/>
              <w:rPr>
                <w:color w:val="000000"/>
                <w:sz w:val="18"/>
                <w:szCs w:val="18"/>
                <w:lang w:eastAsia="pt-BR"/>
              </w:rPr>
            </w:pPr>
            <w:r>
              <w:rPr>
                <w:color w:val="000000"/>
                <w:sz w:val="18"/>
                <w:szCs w:val="18"/>
                <w:lang w:eastAsia="pt-BR"/>
              </w:rPr>
              <w:t xml:space="preserve">                   7,79 </w:t>
            </w:r>
          </w:p>
        </w:tc>
        <w:tc>
          <w:tcPr>
            <w:tcW w:w="1226" w:type="dxa"/>
            <w:tcBorders>
              <w:top w:val="nil"/>
              <w:left w:val="nil"/>
              <w:bottom w:val="single" w:sz="4" w:space="0" w:color="auto"/>
              <w:right w:val="single" w:sz="4" w:space="0" w:color="auto"/>
            </w:tcBorders>
            <w:hideMark/>
          </w:tcPr>
          <w:p w14:paraId="4B7FA653" w14:textId="77777777" w:rsidR="00162E57" w:rsidRDefault="00162E57">
            <w:pPr>
              <w:suppressAutoHyphens w:val="0"/>
              <w:jc w:val="right"/>
              <w:rPr>
                <w:color w:val="000000"/>
                <w:sz w:val="18"/>
                <w:szCs w:val="18"/>
                <w:lang w:eastAsia="pt-BR"/>
              </w:rPr>
            </w:pPr>
            <w:r>
              <w:rPr>
                <w:color w:val="000000"/>
                <w:sz w:val="18"/>
                <w:szCs w:val="18"/>
                <w:lang w:eastAsia="pt-BR"/>
              </w:rPr>
              <w:t xml:space="preserve">            389,50 </w:t>
            </w:r>
          </w:p>
        </w:tc>
      </w:tr>
      <w:tr w:rsidR="00162E57" w14:paraId="7A5B31FC"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65E1627" w14:textId="77777777" w:rsidR="00162E57" w:rsidRDefault="00162E57">
            <w:pPr>
              <w:suppressAutoHyphens w:val="0"/>
              <w:jc w:val="center"/>
              <w:rPr>
                <w:color w:val="000000"/>
                <w:sz w:val="18"/>
                <w:szCs w:val="18"/>
                <w:lang w:eastAsia="pt-BR"/>
              </w:rPr>
            </w:pPr>
            <w:r>
              <w:rPr>
                <w:color w:val="000000"/>
                <w:sz w:val="18"/>
                <w:szCs w:val="18"/>
                <w:lang w:eastAsia="pt-BR"/>
              </w:rPr>
              <w:t>87</w:t>
            </w:r>
          </w:p>
        </w:tc>
        <w:tc>
          <w:tcPr>
            <w:tcW w:w="693" w:type="dxa"/>
            <w:tcBorders>
              <w:top w:val="nil"/>
              <w:left w:val="nil"/>
              <w:bottom w:val="single" w:sz="4" w:space="0" w:color="auto"/>
              <w:right w:val="single" w:sz="4" w:space="0" w:color="auto"/>
            </w:tcBorders>
            <w:noWrap/>
            <w:hideMark/>
          </w:tcPr>
          <w:p w14:paraId="328480A7" w14:textId="77777777" w:rsidR="00162E57" w:rsidRDefault="00162E57">
            <w:pPr>
              <w:suppressAutoHyphens w:val="0"/>
              <w:jc w:val="center"/>
              <w:rPr>
                <w:color w:val="000000"/>
                <w:sz w:val="18"/>
                <w:szCs w:val="18"/>
                <w:lang w:eastAsia="pt-BR"/>
              </w:rPr>
            </w:pPr>
            <w:r>
              <w:rPr>
                <w:color w:val="000000"/>
                <w:sz w:val="18"/>
                <w:szCs w:val="18"/>
                <w:lang w:eastAsia="pt-BR"/>
              </w:rPr>
              <w:t>100</w:t>
            </w:r>
          </w:p>
        </w:tc>
        <w:tc>
          <w:tcPr>
            <w:tcW w:w="693" w:type="dxa"/>
            <w:tcBorders>
              <w:top w:val="nil"/>
              <w:left w:val="nil"/>
              <w:bottom w:val="single" w:sz="4" w:space="0" w:color="auto"/>
              <w:right w:val="single" w:sz="4" w:space="0" w:color="auto"/>
            </w:tcBorders>
            <w:noWrap/>
            <w:hideMark/>
          </w:tcPr>
          <w:p w14:paraId="20486022"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139CCD8C" w14:textId="77777777" w:rsidR="00162E57" w:rsidRDefault="00162E57">
            <w:pPr>
              <w:suppressAutoHyphens w:val="0"/>
              <w:jc w:val="both"/>
              <w:rPr>
                <w:color w:val="000000"/>
                <w:sz w:val="18"/>
                <w:szCs w:val="18"/>
                <w:lang w:eastAsia="pt-BR"/>
              </w:rPr>
            </w:pPr>
            <w:r>
              <w:rPr>
                <w:color w:val="000000"/>
                <w:sz w:val="18"/>
                <w:szCs w:val="18"/>
                <w:lang w:eastAsia="pt-BR"/>
              </w:rPr>
              <w:t>VASSOURA CAIPIRA DE PALHA, COM 5 FIOS, COM CABO, REFORÇADA</w:t>
            </w:r>
          </w:p>
        </w:tc>
        <w:tc>
          <w:tcPr>
            <w:tcW w:w="1418" w:type="dxa"/>
            <w:tcBorders>
              <w:top w:val="nil"/>
              <w:left w:val="nil"/>
              <w:bottom w:val="single" w:sz="4" w:space="0" w:color="auto"/>
              <w:right w:val="single" w:sz="4" w:space="0" w:color="auto"/>
            </w:tcBorders>
            <w:hideMark/>
          </w:tcPr>
          <w:p w14:paraId="01863B7F" w14:textId="77777777" w:rsidR="00162E57" w:rsidRDefault="00162E57">
            <w:pPr>
              <w:suppressAutoHyphens w:val="0"/>
              <w:jc w:val="right"/>
              <w:rPr>
                <w:color w:val="000000"/>
                <w:sz w:val="18"/>
                <w:szCs w:val="18"/>
                <w:lang w:eastAsia="pt-BR"/>
              </w:rPr>
            </w:pPr>
            <w:r>
              <w:rPr>
                <w:color w:val="000000"/>
                <w:sz w:val="18"/>
                <w:szCs w:val="18"/>
                <w:lang w:eastAsia="pt-BR"/>
              </w:rPr>
              <w:t xml:space="preserve">                 22,97 </w:t>
            </w:r>
          </w:p>
        </w:tc>
        <w:tc>
          <w:tcPr>
            <w:tcW w:w="1226" w:type="dxa"/>
            <w:tcBorders>
              <w:top w:val="nil"/>
              <w:left w:val="nil"/>
              <w:bottom w:val="single" w:sz="4" w:space="0" w:color="auto"/>
              <w:right w:val="single" w:sz="4" w:space="0" w:color="auto"/>
            </w:tcBorders>
            <w:hideMark/>
          </w:tcPr>
          <w:p w14:paraId="15A51D21" w14:textId="77777777" w:rsidR="00162E57" w:rsidRDefault="00162E57">
            <w:pPr>
              <w:suppressAutoHyphens w:val="0"/>
              <w:jc w:val="right"/>
              <w:rPr>
                <w:color w:val="000000"/>
                <w:sz w:val="18"/>
                <w:szCs w:val="18"/>
                <w:lang w:eastAsia="pt-BR"/>
              </w:rPr>
            </w:pPr>
            <w:r>
              <w:rPr>
                <w:color w:val="000000"/>
                <w:sz w:val="18"/>
                <w:szCs w:val="18"/>
                <w:lang w:eastAsia="pt-BR"/>
              </w:rPr>
              <w:t xml:space="preserve">         2.297,00 </w:t>
            </w:r>
          </w:p>
        </w:tc>
      </w:tr>
      <w:tr w:rsidR="00162E57" w14:paraId="52B2D170" w14:textId="77777777" w:rsidTr="00162E57">
        <w:trPr>
          <w:trHeight w:val="20"/>
        </w:trPr>
        <w:tc>
          <w:tcPr>
            <w:tcW w:w="562" w:type="dxa"/>
            <w:tcBorders>
              <w:top w:val="nil"/>
              <w:left w:val="single" w:sz="4" w:space="0" w:color="auto"/>
              <w:bottom w:val="single" w:sz="4" w:space="0" w:color="auto"/>
              <w:right w:val="single" w:sz="4" w:space="0" w:color="auto"/>
            </w:tcBorders>
            <w:noWrap/>
            <w:hideMark/>
          </w:tcPr>
          <w:p w14:paraId="17998254" w14:textId="77777777" w:rsidR="00162E57" w:rsidRDefault="00162E57">
            <w:pPr>
              <w:suppressAutoHyphens w:val="0"/>
              <w:jc w:val="center"/>
              <w:rPr>
                <w:color w:val="000000"/>
                <w:sz w:val="18"/>
                <w:szCs w:val="18"/>
                <w:lang w:eastAsia="pt-BR"/>
              </w:rPr>
            </w:pPr>
            <w:r>
              <w:rPr>
                <w:color w:val="000000"/>
                <w:sz w:val="18"/>
                <w:szCs w:val="18"/>
                <w:lang w:eastAsia="pt-BR"/>
              </w:rPr>
              <w:t>88</w:t>
            </w:r>
          </w:p>
        </w:tc>
        <w:tc>
          <w:tcPr>
            <w:tcW w:w="693" w:type="dxa"/>
            <w:tcBorders>
              <w:top w:val="nil"/>
              <w:left w:val="nil"/>
              <w:bottom w:val="single" w:sz="4" w:space="0" w:color="auto"/>
              <w:right w:val="single" w:sz="4" w:space="0" w:color="auto"/>
            </w:tcBorders>
            <w:noWrap/>
            <w:hideMark/>
          </w:tcPr>
          <w:p w14:paraId="7729906D" w14:textId="77777777" w:rsidR="00162E57" w:rsidRDefault="00162E57">
            <w:pPr>
              <w:suppressAutoHyphens w:val="0"/>
              <w:jc w:val="center"/>
              <w:rPr>
                <w:color w:val="000000"/>
                <w:sz w:val="18"/>
                <w:szCs w:val="18"/>
                <w:lang w:eastAsia="pt-BR"/>
              </w:rPr>
            </w:pPr>
            <w:r>
              <w:rPr>
                <w:color w:val="000000"/>
                <w:sz w:val="18"/>
                <w:szCs w:val="18"/>
                <w:lang w:eastAsia="pt-BR"/>
              </w:rPr>
              <w:t>200</w:t>
            </w:r>
          </w:p>
        </w:tc>
        <w:tc>
          <w:tcPr>
            <w:tcW w:w="693" w:type="dxa"/>
            <w:tcBorders>
              <w:top w:val="nil"/>
              <w:left w:val="nil"/>
              <w:bottom w:val="single" w:sz="4" w:space="0" w:color="auto"/>
              <w:right w:val="single" w:sz="4" w:space="0" w:color="auto"/>
            </w:tcBorders>
            <w:noWrap/>
            <w:hideMark/>
          </w:tcPr>
          <w:p w14:paraId="1096A37B" w14:textId="77777777" w:rsidR="00162E57" w:rsidRDefault="00162E57">
            <w:pPr>
              <w:suppressAutoHyphens w:val="0"/>
              <w:jc w:val="center"/>
              <w:rPr>
                <w:color w:val="000000"/>
                <w:sz w:val="18"/>
                <w:szCs w:val="18"/>
                <w:lang w:eastAsia="pt-BR"/>
              </w:rPr>
            </w:pPr>
            <w:r>
              <w:rPr>
                <w:color w:val="000000"/>
                <w:sz w:val="18"/>
                <w:szCs w:val="18"/>
                <w:lang w:eastAsia="pt-BR"/>
              </w:rPr>
              <w:t xml:space="preserve"> UND </w:t>
            </w:r>
          </w:p>
        </w:tc>
        <w:tc>
          <w:tcPr>
            <w:tcW w:w="5146" w:type="dxa"/>
            <w:tcBorders>
              <w:top w:val="nil"/>
              <w:left w:val="nil"/>
              <w:bottom w:val="single" w:sz="4" w:space="0" w:color="auto"/>
              <w:right w:val="single" w:sz="4" w:space="0" w:color="auto"/>
            </w:tcBorders>
            <w:noWrap/>
            <w:hideMark/>
          </w:tcPr>
          <w:p w14:paraId="7E0A5F26" w14:textId="77777777" w:rsidR="00162E57" w:rsidRDefault="00162E57">
            <w:pPr>
              <w:suppressAutoHyphens w:val="0"/>
              <w:jc w:val="both"/>
              <w:rPr>
                <w:color w:val="000000"/>
                <w:sz w:val="18"/>
                <w:szCs w:val="18"/>
                <w:lang w:eastAsia="pt-BR"/>
              </w:rPr>
            </w:pPr>
            <w:r>
              <w:rPr>
                <w:color w:val="000000"/>
                <w:sz w:val="18"/>
                <w:szCs w:val="18"/>
                <w:lang w:eastAsia="pt-BR"/>
              </w:rPr>
              <w:t xml:space="preserve">VASSOURA TIPO NOVICA, COM CORPO REVESTIDO EM PLASTICO RIGIDO COM EXTREMIDADE ROSQUEADA E </w:t>
            </w:r>
            <w:r>
              <w:rPr>
                <w:color w:val="000000"/>
                <w:sz w:val="18"/>
                <w:szCs w:val="18"/>
                <w:lang w:eastAsia="pt-BR"/>
              </w:rPr>
              <w:lastRenderedPageBreak/>
              <w:t>CERDAS DE NYLON MEDINDO DE 26 A 30 CM DE COMPRIMENTO X 4,5 A 5CM DE LARGURA. CABO EM MADEIRA COM 140 CM DE ALTURA.</w:t>
            </w:r>
          </w:p>
        </w:tc>
        <w:tc>
          <w:tcPr>
            <w:tcW w:w="1418" w:type="dxa"/>
            <w:tcBorders>
              <w:top w:val="nil"/>
              <w:left w:val="nil"/>
              <w:bottom w:val="single" w:sz="4" w:space="0" w:color="auto"/>
              <w:right w:val="single" w:sz="4" w:space="0" w:color="auto"/>
            </w:tcBorders>
            <w:hideMark/>
          </w:tcPr>
          <w:p w14:paraId="6EF14138" w14:textId="77777777" w:rsidR="00162E57" w:rsidRDefault="00162E57">
            <w:pPr>
              <w:suppressAutoHyphens w:val="0"/>
              <w:jc w:val="right"/>
              <w:rPr>
                <w:color w:val="000000"/>
                <w:sz w:val="18"/>
                <w:szCs w:val="18"/>
                <w:lang w:eastAsia="pt-BR"/>
              </w:rPr>
            </w:pPr>
            <w:r>
              <w:rPr>
                <w:color w:val="000000"/>
                <w:sz w:val="18"/>
                <w:szCs w:val="18"/>
                <w:lang w:eastAsia="pt-BR"/>
              </w:rPr>
              <w:lastRenderedPageBreak/>
              <w:t xml:space="preserve">                   8,10 </w:t>
            </w:r>
          </w:p>
        </w:tc>
        <w:tc>
          <w:tcPr>
            <w:tcW w:w="1226" w:type="dxa"/>
            <w:tcBorders>
              <w:top w:val="nil"/>
              <w:left w:val="nil"/>
              <w:bottom w:val="single" w:sz="4" w:space="0" w:color="auto"/>
              <w:right w:val="single" w:sz="4" w:space="0" w:color="auto"/>
            </w:tcBorders>
            <w:hideMark/>
          </w:tcPr>
          <w:p w14:paraId="385FEA78" w14:textId="77777777" w:rsidR="00162E57" w:rsidRDefault="00162E57">
            <w:pPr>
              <w:suppressAutoHyphens w:val="0"/>
              <w:jc w:val="right"/>
              <w:rPr>
                <w:color w:val="000000"/>
                <w:sz w:val="18"/>
                <w:szCs w:val="18"/>
                <w:lang w:eastAsia="pt-BR"/>
              </w:rPr>
            </w:pPr>
            <w:r>
              <w:rPr>
                <w:color w:val="000000"/>
                <w:sz w:val="18"/>
                <w:szCs w:val="18"/>
                <w:lang w:eastAsia="pt-BR"/>
              </w:rPr>
              <w:t xml:space="preserve">         1.620,00 </w:t>
            </w:r>
          </w:p>
        </w:tc>
      </w:tr>
    </w:tbl>
    <w:p w14:paraId="0752F419" w14:textId="77777777" w:rsidR="00162E57" w:rsidRDefault="00162E57"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9649611" w14:textId="77FB860F" w:rsidR="00FC3B1C" w:rsidRPr="00342227" w:rsidRDefault="002E0811"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2</w:t>
      </w:r>
      <w:r w:rsidR="007E070D">
        <w:rPr>
          <w:rFonts w:ascii="Times New Roman" w:eastAsia="Times New Roman" w:hAnsi="Times New Roman" w:cs="Times New Roman"/>
          <w:b/>
          <w:bCs/>
          <w:kern w:val="0"/>
          <w:sz w:val="22"/>
          <w:szCs w:val="22"/>
          <w:lang w:eastAsia="pt-BR" w:bidi="ar-SA"/>
        </w:rPr>
        <w:t>.</w:t>
      </w:r>
      <w:r w:rsidR="00FC3B1C" w:rsidRPr="00342227">
        <w:rPr>
          <w:rFonts w:ascii="Times New Roman" w:eastAsia="Times New Roman" w:hAnsi="Times New Roman" w:cs="Times New Roman"/>
          <w:b/>
          <w:bCs/>
          <w:kern w:val="0"/>
          <w:sz w:val="22"/>
          <w:szCs w:val="22"/>
          <w:lang w:eastAsia="pt-BR" w:bidi="ar-SA"/>
        </w:rPr>
        <w:t xml:space="preserve"> DAS IMPUGNAÇÕES AO EDITAL</w:t>
      </w:r>
      <w:r w:rsidR="001C7484" w:rsidRPr="00342227">
        <w:rPr>
          <w:rFonts w:ascii="Times New Roman" w:eastAsia="Times New Roman" w:hAnsi="Times New Roman" w:cs="Times New Roman"/>
          <w:b/>
          <w:bCs/>
          <w:kern w:val="0"/>
          <w:sz w:val="22"/>
          <w:szCs w:val="22"/>
          <w:lang w:eastAsia="pt-BR" w:bidi="ar-SA"/>
        </w:rPr>
        <w:t xml:space="preserve"> E PEDIDOS DE ESCLARECIMENTO</w:t>
      </w:r>
    </w:p>
    <w:bookmarkEnd w:id="0"/>
    <w:p w14:paraId="429E2CF3" w14:textId="37B10D9C" w:rsidR="00342227" w:rsidRPr="0033368D" w:rsidRDefault="002E0811" w:rsidP="00342227">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2</w:t>
      </w:r>
      <w:r w:rsidR="00342227" w:rsidRPr="0033368D">
        <w:rPr>
          <w:rFonts w:ascii="Times New Roman" w:hAnsi="Times New Roman" w:cs="Times New Roman"/>
          <w:sz w:val="22"/>
          <w:szCs w:val="22"/>
        </w:rPr>
        <w:t xml:space="preserve">.1 </w:t>
      </w:r>
      <w:r w:rsidR="00546B71">
        <w:rPr>
          <w:rFonts w:ascii="Times New Roman" w:hAnsi="Times New Roman" w:cs="Times New Roman"/>
          <w:sz w:val="22"/>
          <w:szCs w:val="22"/>
        </w:rPr>
        <w:t>-</w:t>
      </w:r>
      <w:r w:rsidR="003412AF">
        <w:rPr>
          <w:rFonts w:ascii="Times New Roman" w:hAnsi="Times New Roman" w:cs="Times New Roman"/>
          <w:sz w:val="22"/>
          <w:szCs w:val="22"/>
        </w:rPr>
        <w:t xml:space="preserve"> As impugnações ao presente edital deverão ser feitas por escrito e encaminhadas no prazo de até </w:t>
      </w:r>
      <w:r w:rsidR="00342227" w:rsidRPr="0033368D">
        <w:rPr>
          <w:rFonts w:ascii="Times New Roman" w:hAnsi="Times New Roman" w:cs="Times New Roman"/>
          <w:sz w:val="22"/>
          <w:szCs w:val="22"/>
        </w:rPr>
        <w:t xml:space="preserve">03 (três) dias úteis antes da data designada para a abertura da sessão, qualquer pessoa poderá impugnar este edital. </w:t>
      </w:r>
    </w:p>
    <w:p w14:paraId="037B1D08" w14:textId="63CA1684" w:rsidR="0033368D" w:rsidRPr="0033368D" w:rsidRDefault="002E0811" w:rsidP="0033368D">
      <w:pPr>
        <w:widowControl/>
        <w:suppressAutoHyphens w:val="0"/>
        <w:autoSpaceDE w:val="0"/>
        <w:autoSpaceDN w:val="0"/>
        <w:adjustRightInd w:val="0"/>
        <w:jc w:val="both"/>
        <w:rPr>
          <w:rFonts w:ascii="Times New Roman" w:hAnsi="Times New Roman" w:cs="Times New Roman"/>
          <w:sz w:val="22"/>
          <w:szCs w:val="22"/>
        </w:rPr>
      </w:pPr>
      <w:r>
        <w:rPr>
          <w:rFonts w:ascii="Times New Roman" w:eastAsia="Times New Roman" w:hAnsi="Times New Roman" w:cs="Times New Roman"/>
          <w:kern w:val="0"/>
          <w:sz w:val="22"/>
          <w:szCs w:val="22"/>
          <w:lang w:eastAsia="pt-BR" w:bidi="ar-SA"/>
        </w:rPr>
        <w:t>2</w:t>
      </w:r>
      <w:r w:rsidR="00342227" w:rsidRPr="0033368D">
        <w:rPr>
          <w:rFonts w:ascii="Times New Roman" w:eastAsia="Times New Roman" w:hAnsi="Times New Roman" w:cs="Times New Roman"/>
          <w:kern w:val="0"/>
          <w:sz w:val="22"/>
          <w:szCs w:val="22"/>
          <w:lang w:eastAsia="pt-BR" w:bidi="ar-SA"/>
        </w:rPr>
        <w:t xml:space="preserve">.2 - As impugnações ao edital, deverão ser encaminhadas ao pregoeiro </w:t>
      </w:r>
      <w:r w:rsidR="0033368D" w:rsidRPr="0033368D">
        <w:rPr>
          <w:rFonts w:ascii="Times New Roman" w:hAnsi="Times New Roman" w:cs="Times New Roman"/>
          <w:sz w:val="22"/>
          <w:szCs w:val="22"/>
        </w:rPr>
        <w:t xml:space="preserve">por meio eletrônico, através de campo próprio no Portal de Licitações. </w:t>
      </w:r>
    </w:p>
    <w:p w14:paraId="0535AD0A" w14:textId="43AFA219" w:rsidR="00342227" w:rsidRPr="0033368D" w:rsidRDefault="002E0811" w:rsidP="00457881">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457881" w:rsidRPr="0033368D">
        <w:rPr>
          <w:rFonts w:ascii="Times New Roman" w:hAnsi="Times New Roman" w:cs="Times New Roman"/>
          <w:sz w:val="22"/>
          <w:szCs w:val="22"/>
        </w:rPr>
        <w:t xml:space="preserve">.3 - </w:t>
      </w:r>
      <w:r w:rsidR="00342227" w:rsidRPr="0033368D">
        <w:rPr>
          <w:rFonts w:ascii="Times New Roman" w:hAnsi="Times New Roman" w:cs="Times New Roman"/>
          <w:sz w:val="22"/>
          <w:szCs w:val="22"/>
        </w:rPr>
        <w:t>Caberá ao Pregoeiro</w:t>
      </w:r>
      <w:r w:rsidR="00457881" w:rsidRPr="0033368D">
        <w:rPr>
          <w:rFonts w:ascii="Times New Roman" w:hAnsi="Times New Roman" w:cs="Times New Roman"/>
          <w:sz w:val="22"/>
          <w:szCs w:val="22"/>
        </w:rPr>
        <w:t xml:space="preserve"> </w:t>
      </w:r>
      <w:r w:rsidR="00457881" w:rsidRPr="0033368D">
        <w:rPr>
          <w:rFonts w:ascii="Times New Roman" w:eastAsia="Times New Roman" w:hAnsi="Times New Roman" w:cs="Times New Roman"/>
          <w:kern w:val="0"/>
          <w:sz w:val="22"/>
          <w:szCs w:val="22"/>
          <w:lang w:eastAsia="pt-BR" w:bidi="ar-SA"/>
        </w:rPr>
        <w:t xml:space="preserve">receber, examinar e submeter à Autoridade competente as impugnações e está deverá, </w:t>
      </w:r>
      <w:r w:rsidR="00457881" w:rsidRPr="0033368D">
        <w:rPr>
          <w:rFonts w:ascii="Times New Roman" w:hAnsi="Times New Roman" w:cs="Times New Roman"/>
          <w:sz w:val="22"/>
          <w:szCs w:val="22"/>
        </w:rPr>
        <w:t>auxiliada pelos responsáveis pela elaboração deste edital, decidir sobre sua pertinência no prazo de até 02 (dois) dias úteis contados da data de recebimento da impugnação.</w:t>
      </w:r>
    </w:p>
    <w:p w14:paraId="6DFEEF0A" w14:textId="167DDFEF" w:rsidR="00FC3B1C" w:rsidRPr="0033368D"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FC3B1C" w:rsidRPr="0033368D">
        <w:rPr>
          <w:rFonts w:ascii="Times New Roman" w:eastAsia="Times New Roman" w:hAnsi="Times New Roman" w:cs="Times New Roman"/>
          <w:kern w:val="0"/>
          <w:sz w:val="22"/>
          <w:szCs w:val="22"/>
          <w:lang w:eastAsia="pt-BR" w:bidi="ar-SA"/>
        </w:rPr>
        <w:t>.</w:t>
      </w:r>
      <w:r w:rsidR="00457881" w:rsidRPr="0033368D">
        <w:rPr>
          <w:rFonts w:ascii="Times New Roman" w:eastAsia="Times New Roman" w:hAnsi="Times New Roman" w:cs="Times New Roman"/>
          <w:kern w:val="0"/>
          <w:sz w:val="22"/>
          <w:szCs w:val="22"/>
          <w:lang w:eastAsia="pt-BR" w:bidi="ar-SA"/>
        </w:rPr>
        <w:t>4</w:t>
      </w:r>
      <w:r w:rsidR="00FC3B1C" w:rsidRPr="0033368D">
        <w:rPr>
          <w:rFonts w:ascii="Times New Roman" w:eastAsia="Times New Roman" w:hAnsi="Times New Roman" w:cs="Times New Roman"/>
          <w:kern w:val="0"/>
          <w:sz w:val="22"/>
          <w:szCs w:val="22"/>
          <w:lang w:eastAsia="pt-BR" w:bidi="ar-SA"/>
        </w:rPr>
        <w:t xml:space="preserve"> - É vedad</w:t>
      </w:r>
      <w:r w:rsidR="006C5F7D">
        <w:rPr>
          <w:rFonts w:ascii="Times New Roman" w:eastAsia="Times New Roman" w:hAnsi="Times New Roman" w:cs="Times New Roman"/>
          <w:kern w:val="0"/>
          <w:sz w:val="22"/>
          <w:szCs w:val="22"/>
          <w:lang w:eastAsia="pt-BR" w:bidi="ar-SA"/>
        </w:rPr>
        <w:t xml:space="preserve">a </w:t>
      </w:r>
      <w:r w:rsidR="00FC3B1C" w:rsidRPr="0033368D">
        <w:rPr>
          <w:rFonts w:ascii="Times New Roman" w:eastAsia="Times New Roman" w:hAnsi="Times New Roman" w:cs="Times New Roman"/>
          <w:kern w:val="0"/>
          <w:sz w:val="22"/>
          <w:szCs w:val="22"/>
          <w:lang w:eastAsia="pt-BR" w:bidi="ar-SA"/>
        </w:rPr>
        <w:t xml:space="preserve">a utilização de impugnação como expediente protelatório ou que vise a tumultuar o procedimento da licitação. Identificado tal comportamento poderá o </w:t>
      </w:r>
      <w:r w:rsidR="000B68FA" w:rsidRPr="0033368D">
        <w:rPr>
          <w:rFonts w:ascii="Times New Roman" w:eastAsia="Times New Roman" w:hAnsi="Times New Roman" w:cs="Times New Roman"/>
          <w:kern w:val="0"/>
          <w:sz w:val="22"/>
          <w:szCs w:val="22"/>
          <w:lang w:eastAsia="pt-BR" w:bidi="ar-SA"/>
        </w:rPr>
        <w:t>pregoeiro</w:t>
      </w:r>
      <w:r w:rsidR="00FC3B1C" w:rsidRPr="0033368D">
        <w:rPr>
          <w:rFonts w:ascii="Times New Roman" w:eastAsia="Times New Roman" w:hAnsi="Times New Roman" w:cs="Times New Roman"/>
          <w:kern w:val="0"/>
          <w:sz w:val="22"/>
          <w:szCs w:val="22"/>
          <w:lang w:eastAsia="pt-BR" w:bidi="ar-SA"/>
        </w:rPr>
        <w:t>, ou se for o caso, a Autoridade Superior, arquivar sumariamente os expedientes.</w:t>
      </w:r>
    </w:p>
    <w:p w14:paraId="68254067" w14:textId="25C79228" w:rsidR="00ED2730" w:rsidRPr="00F920AC" w:rsidRDefault="002E0811" w:rsidP="00FC3B1C">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457881">
        <w:rPr>
          <w:rFonts w:ascii="Times New Roman" w:hAnsi="Times New Roman" w:cs="Times New Roman"/>
          <w:sz w:val="22"/>
          <w:szCs w:val="22"/>
        </w:rPr>
        <w:t>5</w:t>
      </w:r>
      <w:r w:rsidR="00F920AC" w:rsidRPr="00F920AC">
        <w:rPr>
          <w:rFonts w:ascii="Times New Roman" w:hAnsi="Times New Roman" w:cs="Times New Roman"/>
          <w:sz w:val="22"/>
          <w:szCs w:val="22"/>
        </w:rPr>
        <w:t xml:space="preserve"> - </w:t>
      </w:r>
      <w:r w:rsidR="000B19A9" w:rsidRPr="00F920AC">
        <w:rPr>
          <w:rFonts w:ascii="Times New Roman" w:hAnsi="Times New Roman" w:cs="Times New Roman"/>
          <w:sz w:val="22"/>
          <w:szCs w:val="22"/>
        </w:rPr>
        <w:t xml:space="preserve">Os pedidos de esclarecimentos ou dúvidas referentes a este processo licitatório poderão ser enviadas ao </w:t>
      </w:r>
      <w:r w:rsidR="000B68FA">
        <w:rPr>
          <w:rFonts w:ascii="Times New Roman" w:hAnsi="Times New Roman" w:cs="Times New Roman"/>
          <w:sz w:val="22"/>
          <w:szCs w:val="22"/>
        </w:rPr>
        <w:t>pregoeiro</w:t>
      </w:r>
      <w:r w:rsidR="000B19A9" w:rsidRPr="00F920AC">
        <w:rPr>
          <w:rFonts w:ascii="Times New Roman" w:hAnsi="Times New Roman" w:cs="Times New Roman"/>
          <w:sz w:val="22"/>
          <w:szCs w:val="22"/>
        </w:rPr>
        <w:t xml:space="preserve">, até 03 (três) dias úteis anteriores à data designada para abertura da sessão, por meio eletrônico, através de campo próprio </w:t>
      </w:r>
      <w:r w:rsidR="00F920AC" w:rsidRPr="00F920AC">
        <w:rPr>
          <w:rFonts w:ascii="Times New Roman" w:hAnsi="Times New Roman" w:cs="Times New Roman"/>
          <w:sz w:val="22"/>
          <w:szCs w:val="22"/>
        </w:rPr>
        <w:t>no Portal de Licitações</w:t>
      </w:r>
      <w:r w:rsidR="000B19A9" w:rsidRPr="00F920AC">
        <w:rPr>
          <w:rFonts w:ascii="Times New Roman" w:hAnsi="Times New Roman" w:cs="Times New Roman"/>
          <w:sz w:val="22"/>
          <w:szCs w:val="22"/>
        </w:rPr>
        <w:t xml:space="preserve">. </w:t>
      </w:r>
    </w:p>
    <w:p w14:paraId="78248D4D" w14:textId="28EA05EE" w:rsidR="00ED2730" w:rsidRPr="00F920AC" w:rsidRDefault="002E0811" w:rsidP="00FC3B1C">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565110">
        <w:rPr>
          <w:rFonts w:ascii="Times New Roman" w:hAnsi="Times New Roman" w:cs="Times New Roman"/>
          <w:sz w:val="22"/>
          <w:szCs w:val="22"/>
        </w:rPr>
        <w:t>5</w:t>
      </w:r>
      <w:r w:rsidR="00F920AC" w:rsidRPr="00F920AC">
        <w:rPr>
          <w:rFonts w:ascii="Times New Roman" w:hAnsi="Times New Roman" w:cs="Times New Roman"/>
          <w:sz w:val="22"/>
          <w:szCs w:val="22"/>
        </w:rPr>
        <w:t xml:space="preserve">.1 - </w:t>
      </w:r>
      <w:r w:rsidR="000B19A9" w:rsidRPr="00F920AC">
        <w:rPr>
          <w:rFonts w:ascii="Times New Roman" w:hAnsi="Times New Roman" w:cs="Times New Roman"/>
          <w:sz w:val="22"/>
          <w:szCs w:val="22"/>
        </w:rPr>
        <w:t xml:space="preserve">O </w:t>
      </w:r>
      <w:r w:rsidR="000B68FA">
        <w:rPr>
          <w:rFonts w:ascii="Times New Roman" w:hAnsi="Times New Roman" w:cs="Times New Roman"/>
          <w:sz w:val="22"/>
          <w:szCs w:val="22"/>
        </w:rPr>
        <w:t>pregoeiro</w:t>
      </w:r>
      <w:r w:rsidR="000B19A9" w:rsidRPr="00F920AC">
        <w:rPr>
          <w:rFonts w:ascii="Times New Roman" w:hAnsi="Times New Roman" w:cs="Times New Roman"/>
          <w:sz w:val="22"/>
          <w:szCs w:val="22"/>
        </w:rPr>
        <w:t xml:space="preserve"> responderá aos pedidos de esclarecimentos no prazo de até 03 (três) dias úteis, contado</w:t>
      </w:r>
      <w:r w:rsidR="00F920AC" w:rsidRPr="00F920AC">
        <w:rPr>
          <w:rFonts w:ascii="Times New Roman" w:hAnsi="Times New Roman" w:cs="Times New Roman"/>
          <w:sz w:val="22"/>
          <w:szCs w:val="22"/>
        </w:rPr>
        <w:t>s</w:t>
      </w:r>
      <w:r w:rsidR="000B19A9" w:rsidRPr="00F920AC">
        <w:rPr>
          <w:rFonts w:ascii="Times New Roman" w:hAnsi="Times New Roman" w:cs="Times New Roman"/>
          <w:sz w:val="22"/>
          <w:szCs w:val="22"/>
        </w:rPr>
        <w:t xml:space="preserve"> da data de recebimento do pedido, e poderá requisitar subsídios formais aos responsáveis pela elaboração do </w:t>
      </w:r>
      <w:r w:rsidR="00197E75">
        <w:rPr>
          <w:rFonts w:ascii="Times New Roman" w:hAnsi="Times New Roman" w:cs="Times New Roman"/>
          <w:sz w:val="22"/>
          <w:szCs w:val="22"/>
        </w:rPr>
        <w:t>edital e seus anexos</w:t>
      </w:r>
      <w:r w:rsidR="000B19A9" w:rsidRPr="00F920AC">
        <w:rPr>
          <w:rFonts w:ascii="Times New Roman" w:hAnsi="Times New Roman" w:cs="Times New Roman"/>
          <w:sz w:val="22"/>
          <w:szCs w:val="22"/>
        </w:rPr>
        <w:t xml:space="preserve">. </w:t>
      </w:r>
    </w:p>
    <w:p w14:paraId="2D4DB3AB" w14:textId="4DFED0D2" w:rsidR="000B19A9" w:rsidRPr="00F920AC"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565110">
        <w:rPr>
          <w:rFonts w:ascii="Times New Roman" w:hAnsi="Times New Roman" w:cs="Times New Roman"/>
          <w:sz w:val="22"/>
          <w:szCs w:val="22"/>
        </w:rPr>
        <w:t>6</w:t>
      </w:r>
      <w:r w:rsidR="00F920AC" w:rsidRPr="00F920AC">
        <w:rPr>
          <w:rFonts w:ascii="Times New Roman" w:hAnsi="Times New Roman" w:cs="Times New Roman"/>
          <w:sz w:val="22"/>
          <w:szCs w:val="22"/>
        </w:rPr>
        <w:t xml:space="preserve"> - </w:t>
      </w:r>
      <w:r w:rsidR="000B19A9" w:rsidRPr="00F920AC">
        <w:rPr>
          <w:rFonts w:ascii="Times New Roman" w:hAnsi="Times New Roman" w:cs="Times New Roman"/>
          <w:sz w:val="22"/>
          <w:szCs w:val="22"/>
        </w:rPr>
        <w:t xml:space="preserve">As impugnações e pedidos de esclarecimentos não suspendem os prazos previstos no </w:t>
      </w:r>
      <w:r w:rsidR="00F920AC" w:rsidRPr="00F920AC">
        <w:rPr>
          <w:rFonts w:ascii="Times New Roman" w:hAnsi="Times New Roman" w:cs="Times New Roman"/>
          <w:sz w:val="22"/>
          <w:szCs w:val="22"/>
        </w:rPr>
        <w:t>edital.</w:t>
      </w:r>
    </w:p>
    <w:p w14:paraId="18F261CB" w14:textId="19832E7A" w:rsidR="00FC3B1C" w:rsidRPr="00F920AC"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FC3B1C" w:rsidRPr="00F920AC">
        <w:rPr>
          <w:rFonts w:ascii="Times New Roman" w:eastAsia="Times New Roman" w:hAnsi="Times New Roman" w:cs="Times New Roman"/>
          <w:kern w:val="0"/>
          <w:sz w:val="22"/>
          <w:szCs w:val="22"/>
          <w:lang w:eastAsia="pt-BR" w:bidi="ar-SA"/>
        </w:rPr>
        <w:t>.</w:t>
      </w:r>
      <w:r w:rsidR="00565110">
        <w:rPr>
          <w:rFonts w:ascii="Times New Roman" w:eastAsia="Times New Roman" w:hAnsi="Times New Roman" w:cs="Times New Roman"/>
          <w:kern w:val="0"/>
          <w:sz w:val="22"/>
          <w:szCs w:val="22"/>
          <w:lang w:eastAsia="pt-BR" w:bidi="ar-SA"/>
        </w:rPr>
        <w:t>7</w:t>
      </w:r>
      <w:r w:rsidR="00FC3B1C" w:rsidRPr="00F920AC">
        <w:rPr>
          <w:rFonts w:ascii="Times New Roman" w:eastAsia="Times New Roman" w:hAnsi="Times New Roman" w:cs="Times New Roman"/>
          <w:kern w:val="0"/>
          <w:sz w:val="22"/>
          <w:szCs w:val="22"/>
          <w:lang w:eastAsia="pt-BR" w:bidi="ar-SA"/>
        </w:rPr>
        <w:t xml:space="preserve"> - A resposta do julgamento da impugnação </w:t>
      </w:r>
      <w:r w:rsidR="00F920AC" w:rsidRPr="00F920AC">
        <w:rPr>
          <w:rFonts w:ascii="Times New Roman" w:eastAsia="Times New Roman" w:hAnsi="Times New Roman" w:cs="Times New Roman"/>
          <w:kern w:val="0"/>
          <w:sz w:val="22"/>
          <w:szCs w:val="22"/>
          <w:lang w:eastAsia="pt-BR" w:bidi="ar-SA"/>
        </w:rPr>
        <w:t xml:space="preserve">ou dos pedidos de esclarecimento </w:t>
      </w:r>
      <w:r w:rsidR="00FC3B1C" w:rsidRPr="00F920AC">
        <w:rPr>
          <w:rFonts w:ascii="Times New Roman" w:eastAsia="Times New Roman" w:hAnsi="Times New Roman" w:cs="Times New Roman"/>
          <w:kern w:val="0"/>
          <w:sz w:val="22"/>
          <w:szCs w:val="22"/>
          <w:lang w:eastAsia="pt-BR" w:bidi="ar-SA"/>
        </w:rPr>
        <w:t xml:space="preserve">se dará pela forma mais conveniente, podendo ser por e-mail, </w:t>
      </w:r>
      <w:r w:rsidR="007A5E30" w:rsidRPr="00F920AC">
        <w:rPr>
          <w:rFonts w:ascii="Times New Roman" w:eastAsia="Times New Roman" w:hAnsi="Times New Roman" w:cs="Times New Roman"/>
          <w:kern w:val="0"/>
          <w:sz w:val="22"/>
          <w:szCs w:val="22"/>
          <w:lang w:eastAsia="pt-BR" w:bidi="ar-SA"/>
        </w:rPr>
        <w:t>Portal de Licitações</w:t>
      </w:r>
      <w:r w:rsidR="00FC3B1C" w:rsidRPr="00F920AC">
        <w:rPr>
          <w:rFonts w:ascii="Times New Roman" w:eastAsia="Times New Roman" w:hAnsi="Times New Roman" w:cs="Times New Roman"/>
          <w:kern w:val="0"/>
          <w:sz w:val="22"/>
          <w:szCs w:val="22"/>
          <w:lang w:eastAsia="pt-BR" w:bidi="ar-SA"/>
        </w:rPr>
        <w:t>, site e também publicada na imprensa oficial.</w:t>
      </w:r>
    </w:p>
    <w:p w14:paraId="259E64D7" w14:textId="415EB3E3" w:rsidR="00FC3B1C" w:rsidRPr="00F920AC" w:rsidRDefault="002E0811" w:rsidP="00FC3B1C">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w:t>
      </w:r>
      <w:r w:rsidR="00FC3B1C" w:rsidRPr="00F920AC">
        <w:rPr>
          <w:rFonts w:ascii="Times New Roman" w:eastAsia="Times New Roman" w:hAnsi="Times New Roman" w:cs="Times New Roman"/>
          <w:sz w:val="22"/>
          <w:szCs w:val="22"/>
        </w:rPr>
        <w:t>.</w:t>
      </w:r>
      <w:r w:rsidR="00565110">
        <w:rPr>
          <w:rFonts w:ascii="Times New Roman" w:eastAsia="Times New Roman" w:hAnsi="Times New Roman" w:cs="Times New Roman"/>
          <w:sz w:val="22"/>
          <w:szCs w:val="22"/>
        </w:rPr>
        <w:t>8</w:t>
      </w:r>
      <w:r w:rsidR="00FC3B1C" w:rsidRPr="00F920AC">
        <w:rPr>
          <w:rFonts w:ascii="Times New Roman" w:eastAsia="Times New Roman" w:hAnsi="Times New Roman" w:cs="Times New Roman"/>
          <w:sz w:val="22"/>
          <w:szCs w:val="22"/>
        </w:rPr>
        <w:t xml:space="preserve"> - Decairá do direito de impugnar os termos deste edital, aquele que os aceitando sem objeção, venha apontar, depois do julgamento, falhas ou irregularidades que o viciariam, hipótese em que tal comunicação não terá efeito de impugnação.</w:t>
      </w:r>
    </w:p>
    <w:p w14:paraId="488F5982" w14:textId="77777777" w:rsidR="00FC3B1C" w:rsidRPr="00436368" w:rsidRDefault="00FC3B1C" w:rsidP="00E8740E">
      <w:pPr>
        <w:rPr>
          <w:rFonts w:ascii="Times New Roman" w:hAnsi="Times New Roman" w:cs="Times New Roman"/>
          <w:b/>
          <w:bCs/>
          <w:sz w:val="22"/>
          <w:szCs w:val="22"/>
        </w:rPr>
      </w:pPr>
    </w:p>
    <w:p w14:paraId="3E699C0E" w14:textId="38168FB8" w:rsidR="00E8740E" w:rsidRPr="00436368" w:rsidRDefault="002E0811" w:rsidP="00E8740E">
      <w:pPr>
        <w:rPr>
          <w:rFonts w:ascii="Times New Roman" w:eastAsia="Times New Roman" w:hAnsi="Times New Roman" w:cs="Times New Roman"/>
          <w:b/>
          <w:bCs/>
          <w:sz w:val="22"/>
          <w:szCs w:val="22"/>
        </w:rPr>
      </w:pPr>
      <w:r>
        <w:rPr>
          <w:rFonts w:ascii="Times New Roman" w:hAnsi="Times New Roman" w:cs="Times New Roman"/>
          <w:b/>
          <w:bCs/>
          <w:sz w:val="22"/>
          <w:szCs w:val="22"/>
        </w:rPr>
        <w:t>3</w:t>
      </w:r>
      <w:r w:rsidR="007E070D">
        <w:rPr>
          <w:rFonts w:ascii="Times New Roman" w:hAnsi="Times New Roman" w:cs="Times New Roman"/>
          <w:b/>
          <w:bCs/>
          <w:sz w:val="22"/>
          <w:szCs w:val="22"/>
        </w:rPr>
        <w:t>.</w:t>
      </w:r>
      <w:r w:rsidR="00E8740E" w:rsidRPr="00436368">
        <w:rPr>
          <w:rFonts w:ascii="Times New Roman" w:hAnsi="Times New Roman" w:cs="Times New Roman"/>
          <w:b/>
          <w:bCs/>
          <w:sz w:val="22"/>
          <w:szCs w:val="22"/>
        </w:rPr>
        <w:t xml:space="preserve"> </w:t>
      </w:r>
      <w:r w:rsidR="00E8740E" w:rsidRPr="00436368">
        <w:rPr>
          <w:rFonts w:ascii="Times New Roman" w:eastAsia="Times New Roman" w:hAnsi="Times New Roman" w:cs="Times New Roman"/>
          <w:b/>
          <w:bCs/>
          <w:sz w:val="22"/>
          <w:szCs w:val="22"/>
        </w:rPr>
        <w:t>DAS CONDIÇÕES PARA PARTICIPAÇÃO</w:t>
      </w:r>
    </w:p>
    <w:bookmarkEnd w:id="1"/>
    <w:p w14:paraId="1DAAB743" w14:textId="77777777" w:rsidR="00DA28FA" w:rsidRDefault="00DA28FA" w:rsidP="00DA28FA">
      <w:pPr>
        <w:widowControl/>
        <w:ind w:hanging="2"/>
        <w:jc w:val="both"/>
        <w:rPr>
          <w:rFonts w:ascii="Times New Roman" w:eastAsia="Times New Roman" w:hAnsi="Times New Roman" w:cs="Times New Roman"/>
          <w:color w:val="000000"/>
          <w:kern w:val="2"/>
          <w:sz w:val="22"/>
          <w:szCs w:val="22"/>
        </w:rPr>
      </w:pPr>
      <w:r>
        <w:rPr>
          <w:rFonts w:ascii="Times New Roman" w:hAnsi="Times New Roman" w:cs="Times New Roman"/>
          <w:sz w:val="22"/>
          <w:szCs w:val="22"/>
        </w:rPr>
        <w:t xml:space="preserve">3.1 - </w:t>
      </w:r>
      <w:r>
        <w:rPr>
          <w:rFonts w:ascii="Times New Roman" w:eastAsia="Times New Roman" w:hAnsi="Times New Roman" w:cs="Times New Roman"/>
          <w:color w:val="000000"/>
          <w:sz w:val="22"/>
          <w:szCs w:val="22"/>
        </w:rPr>
        <w:t xml:space="preserve">Serão admitidos a participar desta Licitação os que estejam legalmente estabelecidos na forma da Lei, para os fins do objeto pleiteado e estejam devidamente cadastrados e credenciados </w:t>
      </w:r>
      <w:r>
        <w:rPr>
          <w:rFonts w:ascii="Times New Roman" w:eastAsia="Times New Roman" w:hAnsi="Times New Roman" w:cs="Times New Roman"/>
          <w:sz w:val="22"/>
          <w:szCs w:val="22"/>
        </w:rPr>
        <w:t>no Portal de Licitações</w:t>
      </w:r>
      <w:r>
        <w:rPr>
          <w:rFonts w:ascii="Times New Roman" w:eastAsia="Times New Roman" w:hAnsi="Times New Roman" w:cs="Times New Roman"/>
          <w:color w:val="000080"/>
          <w:sz w:val="22"/>
          <w:szCs w:val="22"/>
        </w:rPr>
        <w:t xml:space="preserve"> </w:t>
      </w:r>
      <w:hyperlink r:id="rId13" w:history="1">
        <w:r>
          <w:rPr>
            <w:rStyle w:val="Hyperlink"/>
            <w:rFonts w:eastAsia="Times New Roman"/>
            <w:sz w:val="22"/>
            <w:szCs w:val="22"/>
          </w:rPr>
          <w:t>www.comprasbr.com.br</w:t>
        </w:r>
      </w:hyperlink>
      <w:r>
        <w:rPr>
          <w:rFonts w:ascii="Times New Roman" w:eastAsia="Times New Roman" w:hAnsi="Times New Roman" w:cs="Times New Roman"/>
          <w:color w:val="000000"/>
          <w:sz w:val="22"/>
          <w:szCs w:val="22"/>
        </w:rPr>
        <w:t>, que atuará como órgão provedor do Portal de Licitações.</w:t>
      </w:r>
    </w:p>
    <w:p w14:paraId="394545C7"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hAnsi="Times New Roman" w:cs="Times New Roman"/>
          <w:sz w:val="22"/>
          <w:szCs w:val="22"/>
        </w:rPr>
        <w:t>3.2 -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3192C53A" w14:textId="77777777" w:rsidR="00DA28FA" w:rsidRDefault="00DA28FA" w:rsidP="00DA28FA">
      <w:pPr>
        <w:widowControl/>
        <w:ind w:hanging="2"/>
        <w:jc w:val="both"/>
        <w:rPr>
          <w:rFonts w:ascii="Times New Roman" w:hAnsi="Times New Roman" w:cs="Times New Roman"/>
          <w:b/>
          <w:bCs/>
          <w:sz w:val="22"/>
          <w:szCs w:val="22"/>
        </w:rPr>
      </w:pPr>
      <w:r>
        <w:rPr>
          <w:rFonts w:ascii="Times New Roman" w:hAnsi="Times New Roman" w:cs="Times New Roman"/>
          <w:b/>
          <w:bCs/>
          <w:sz w:val="22"/>
          <w:szCs w:val="22"/>
        </w:rPr>
        <w:t>3.3 - NÃO PODERÃO PARTICIPAR DESTA LICITAÇÃO</w:t>
      </w:r>
    </w:p>
    <w:p w14:paraId="66A5050E"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3.3.1 - Aquele que não atenda às condições deste Edital e seus anexos, ou ainda legislação específica ao objeto ora contratado. </w:t>
      </w:r>
    </w:p>
    <w:p w14:paraId="63BFD2C2"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3.3.2 - Autor do anteprojeto, do projeto básico ou do projeto executivo, pessoa física ou jurídica, quando a licitação versar sobre serviços ou fornecimento de bens a ele relacionados.</w:t>
      </w:r>
    </w:p>
    <w:p w14:paraId="5105532A"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83C474A" w14:textId="1111D3F6" w:rsidR="00385363" w:rsidRPr="00C274A5" w:rsidRDefault="00385363" w:rsidP="00385363">
      <w:pPr>
        <w:widowControl/>
        <w:ind w:hanging="2"/>
        <w:jc w:val="both"/>
        <w:rPr>
          <w:rFonts w:ascii="Times New Roman" w:eastAsia="Times New Roman" w:hAnsi="Times New Roman" w:cs="Times New Roman"/>
          <w:kern w:val="2"/>
          <w:sz w:val="22"/>
          <w:szCs w:val="22"/>
        </w:rPr>
      </w:pPr>
      <w:r>
        <w:rPr>
          <w:rFonts w:ascii="Times New Roman" w:hAnsi="Times New Roman" w:cs="Times New Roman"/>
          <w:sz w:val="22"/>
          <w:szCs w:val="22"/>
        </w:rPr>
        <w:t xml:space="preserve">3.3.4 - Pessoa física ou jurídica que </w:t>
      </w:r>
      <w:r>
        <w:rPr>
          <w:rFonts w:ascii="Times New Roman" w:eastAsia="Times New Roman" w:hAnsi="Times New Roman" w:cs="Times New Roman"/>
          <w:sz w:val="22"/>
          <w:szCs w:val="22"/>
        </w:rPr>
        <w:t xml:space="preserve">tenha sido declarada inidônea, suspensa ou impedida para participar de </w:t>
      </w:r>
      <w:r w:rsidRPr="00C274A5">
        <w:rPr>
          <w:rFonts w:ascii="Times New Roman" w:eastAsia="Times New Roman" w:hAnsi="Times New Roman" w:cs="Times New Roman"/>
          <w:sz w:val="22"/>
          <w:szCs w:val="22"/>
        </w:rPr>
        <w:t xml:space="preserve">licitação ou contratar com a </w:t>
      </w:r>
      <w:r w:rsidRPr="00C274A5">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3F5A3F61" w14:textId="172507CB" w:rsidR="00DA28FA" w:rsidRDefault="00DA28FA" w:rsidP="00DA28FA">
      <w:pPr>
        <w:widowControl/>
        <w:ind w:hanging="2"/>
        <w:jc w:val="both"/>
        <w:rPr>
          <w:rFonts w:ascii="Times New Roman" w:hAnsi="Times New Roman" w:cs="Times New Roman"/>
          <w:sz w:val="22"/>
          <w:szCs w:val="22"/>
        </w:rPr>
      </w:pPr>
      <w:r w:rsidRPr="00C274A5">
        <w:rPr>
          <w:rFonts w:ascii="Times New Roman" w:hAnsi="Times New Roman" w:cs="Times New Roman"/>
          <w:sz w:val="22"/>
          <w:szCs w:val="22"/>
        </w:rPr>
        <w:t xml:space="preserve">3.3.5 - Aquele que mantenha vínculo de natureza técnica, comercial, econômica, financeira, trabalhista ou civil </w:t>
      </w:r>
      <w:r>
        <w:rPr>
          <w:rFonts w:ascii="Times New Roman" w:hAnsi="Times New Roman" w:cs="Times New Roman"/>
          <w:sz w:val="22"/>
          <w:szCs w:val="22"/>
        </w:rPr>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3E3140"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3.3.6 - Empresas controladoras, controladas ou coligadas, nos termos da Lei Federal nº 6.404/1976, concorrendo entre si.</w:t>
      </w:r>
    </w:p>
    <w:p w14:paraId="60F422E3"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lastRenderedPageBreak/>
        <w:t>3.3.7 -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EB58FA"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3.3.8 - Empresa sob falência, que se encontra sob concurso de credores, em dissolução, em liquidação, ou em recuperação judicial e/ou extrajudicial, que não apresente, durante a fase de habilitação, Plano de Recuperação já homologado pelo juízo competente e em pleno vigor, sem prejuízo do atendimento a todos os requisitos de habilitação econômico-financeiros estabelecidos neste edital.</w:t>
      </w:r>
    </w:p>
    <w:p w14:paraId="2FC1219F"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3.3.9 - Empresas cujos diretores, gerentes, sócios e empregados sejam servidores ou dirigentes da Prefeitura de Benedito Novo.</w:t>
      </w:r>
    </w:p>
    <w:p w14:paraId="1F33B073"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3.3.10 - Agente público do Município de Benedito Novo. </w:t>
      </w:r>
    </w:p>
    <w:p w14:paraId="1D04DD88"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3.4 - O impedimento de que trata o subitem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EB37542"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3.5 - A critério da Administração e exclusivamente a seu serviço, o autor dos projetos e a empresa a que se referem os itens 3.3.2 e 3.3.3 poderão participar no apoio das atividades de planejamento da contratação, de execução da licitação ou de gestão do contrato, desde que sob supervisão exclusiva de agentes públicos do órgão ou entidade. </w:t>
      </w:r>
    </w:p>
    <w:p w14:paraId="25A6506D"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3.6 - Equiparam-se aos autores do projeto as empresas integrantes do mesmo grupo econômico. </w:t>
      </w:r>
    </w:p>
    <w:p w14:paraId="78682B34"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3.7 - O disposto nos subitens 3.3.2 e 3.3.3 não impede a licitação ou a contratação de serviço que inclua como encargo do contratado a elaboração do projeto básico e do projeto executivo, nas contratações integradas, e do projeto executivo, nos demais regimes de execução. </w:t>
      </w:r>
    </w:p>
    <w:p w14:paraId="4F4E6047"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3.8 -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0CD05D56"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3.9 - A vedação de que trata o item 3.3.10 estende-se a terceiro que auxilie a condução da contratação, na qualidade de profissional especializado ou funcionário ou representante de empresa que preste assessoria técnica.</w:t>
      </w:r>
    </w:p>
    <w:p w14:paraId="3099620B" w14:textId="77777777" w:rsidR="00DA28FA" w:rsidRDefault="00DA28FA" w:rsidP="00DA28FA">
      <w:pPr>
        <w:widowControl/>
        <w:ind w:left="-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3.10 - A não observância das vedações deste item é de inteira responsabilidade dos licitantes que, pelo descumprimento se sujeitam às penalidades cabíveis.</w:t>
      </w:r>
    </w:p>
    <w:p w14:paraId="07530383"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3.11 - A participação neste processo será considerada como evidencia de que o licitante examinou os documentos deste edital e seus anexos e que aceita todas as condições estabelecidas.</w:t>
      </w:r>
    </w:p>
    <w:p w14:paraId="16BA5EF5"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3.12 - O prazo para credenciamento encerra-se no momento da abertura da sessão eletrônica.</w:t>
      </w:r>
    </w:p>
    <w:p w14:paraId="6DFCE50B" w14:textId="77777777" w:rsidR="00E03B4D" w:rsidRPr="00436368" w:rsidRDefault="00E03B4D" w:rsidP="00E03B4D">
      <w:pPr>
        <w:autoSpaceDE w:val="0"/>
        <w:autoSpaceDN w:val="0"/>
        <w:adjustRightInd w:val="0"/>
        <w:jc w:val="both"/>
        <w:rPr>
          <w:rFonts w:ascii="Times New Roman" w:eastAsia="Times New Roman" w:hAnsi="Times New Roman" w:cs="Times New Roman"/>
          <w:b/>
          <w:bCs/>
          <w:kern w:val="0"/>
          <w:sz w:val="22"/>
          <w:szCs w:val="22"/>
          <w:u w:val="single"/>
          <w:lang w:eastAsia="pt-BR" w:bidi="ar-SA"/>
        </w:rPr>
      </w:pPr>
    </w:p>
    <w:p w14:paraId="19EBBB2E" w14:textId="02AC2381" w:rsidR="00E03B4D" w:rsidRPr="00E07D8B" w:rsidRDefault="002E0811" w:rsidP="00E03B4D">
      <w:pPr>
        <w:jc w:val="both"/>
        <w:rPr>
          <w:rFonts w:ascii="Times New Roman" w:eastAsia="Times New Roman" w:hAnsi="Times New Roman" w:cs="Times New Roman"/>
          <w:b/>
          <w:snapToGrid w:val="0"/>
          <w:color w:val="000000"/>
          <w:sz w:val="22"/>
          <w:szCs w:val="22"/>
        </w:rPr>
      </w:pPr>
      <w:bookmarkStart w:id="2" w:name="_Hlk137063464"/>
      <w:r>
        <w:rPr>
          <w:rFonts w:ascii="Times New Roman" w:eastAsia="Times New Roman" w:hAnsi="Times New Roman" w:cs="Times New Roman"/>
          <w:b/>
          <w:snapToGrid w:val="0"/>
          <w:color w:val="000000"/>
          <w:sz w:val="22"/>
          <w:szCs w:val="22"/>
        </w:rPr>
        <w:t>4</w:t>
      </w:r>
      <w:r w:rsidR="007E070D">
        <w:rPr>
          <w:rFonts w:ascii="Times New Roman" w:eastAsia="Times New Roman" w:hAnsi="Times New Roman" w:cs="Times New Roman"/>
          <w:b/>
          <w:snapToGrid w:val="0"/>
          <w:color w:val="000000"/>
          <w:sz w:val="22"/>
          <w:szCs w:val="22"/>
        </w:rPr>
        <w:t>.</w:t>
      </w:r>
      <w:r w:rsidR="00E03B4D" w:rsidRPr="00E07D8B">
        <w:rPr>
          <w:rFonts w:ascii="Times New Roman" w:eastAsia="Times New Roman" w:hAnsi="Times New Roman" w:cs="Times New Roman"/>
          <w:b/>
          <w:snapToGrid w:val="0"/>
          <w:color w:val="000000"/>
          <w:sz w:val="22"/>
          <w:szCs w:val="22"/>
        </w:rPr>
        <w:t xml:space="preserve"> DA REPRESENTAÇÃO E CREDENCIAMENTO</w:t>
      </w:r>
      <w:r w:rsidR="00246FB1" w:rsidRPr="00E07D8B">
        <w:rPr>
          <w:rFonts w:ascii="Times New Roman" w:eastAsia="Times New Roman" w:hAnsi="Times New Roman" w:cs="Times New Roman"/>
          <w:b/>
          <w:snapToGrid w:val="0"/>
          <w:color w:val="000000"/>
          <w:sz w:val="22"/>
          <w:szCs w:val="22"/>
        </w:rPr>
        <w:t xml:space="preserve"> NO PORTAL DE </w:t>
      </w:r>
      <w:r w:rsidR="00B14D3C" w:rsidRPr="00E07D8B">
        <w:rPr>
          <w:rFonts w:ascii="Times New Roman" w:eastAsia="Times New Roman" w:hAnsi="Times New Roman" w:cs="Times New Roman"/>
          <w:b/>
          <w:snapToGrid w:val="0"/>
          <w:color w:val="000000"/>
          <w:sz w:val="22"/>
          <w:szCs w:val="22"/>
        </w:rPr>
        <w:t>LICITAÇÕES</w:t>
      </w:r>
    </w:p>
    <w:p w14:paraId="734E3180" w14:textId="00B7D7A2" w:rsidR="00747969" w:rsidRPr="009833A5" w:rsidRDefault="002E0811" w:rsidP="00747969">
      <w:pPr>
        <w:jc w:val="both"/>
        <w:rPr>
          <w:rFonts w:ascii="Times New Roman" w:hAnsi="Times New Roman" w:cs="Times New Roman"/>
          <w:bCs/>
          <w:sz w:val="22"/>
          <w:szCs w:val="22"/>
        </w:rPr>
      </w:pPr>
      <w:bookmarkStart w:id="3" w:name="_Hlk138931053"/>
      <w:bookmarkEnd w:id="2"/>
      <w:r>
        <w:rPr>
          <w:rFonts w:ascii="Times New Roman" w:eastAsia="Times New Roman" w:hAnsi="Times New Roman" w:cs="Times New Roman"/>
          <w:snapToGrid w:val="0"/>
          <w:color w:val="000000"/>
          <w:sz w:val="22"/>
          <w:szCs w:val="22"/>
        </w:rPr>
        <w:t>4</w:t>
      </w:r>
      <w:r w:rsidR="00747969" w:rsidRPr="009833A5">
        <w:rPr>
          <w:rFonts w:ascii="Times New Roman" w:eastAsia="Times New Roman" w:hAnsi="Times New Roman" w:cs="Times New Roman"/>
          <w:snapToGrid w:val="0"/>
          <w:color w:val="000000"/>
          <w:sz w:val="22"/>
          <w:szCs w:val="22"/>
        </w:rPr>
        <w:t xml:space="preserve">.1 - </w:t>
      </w:r>
      <w:r w:rsidR="00747969" w:rsidRPr="009833A5">
        <w:rPr>
          <w:rFonts w:ascii="Times New Roman" w:hAnsi="Times New Roman" w:cs="Times New Roman"/>
          <w:sz w:val="22"/>
          <w:szCs w:val="22"/>
        </w:rPr>
        <w:t>Como condição específica para participação n</w:t>
      </w:r>
      <w:r w:rsidR="00747969">
        <w:rPr>
          <w:rFonts w:ascii="Times New Roman" w:hAnsi="Times New Roman" w:cs="Times New Roman"/>
          <w:sz w:val="22"/>
          <w:szCs w:val="22"/>
        </w:rPr>
        <w:t xml:space="preserve">este processo </w:t>
      </w:r>
      <w:r w:rsidR="00747969" w:rsidRPr="009833A5">
        <w:rPr>
          <w:rFonts w:ascii="Times New Roman" w:hAnsi="Times New Roman" w:cs="Times New Roman"/>
          <w:sz w:val="22"/>
          <w:szCs w:val="22"/>
        </w:rPr>
        <w:t xml:space="preserve">por meio eletrônico é necessário, previamente, o credenciamento de usuário pelos licitantes, que será realizado através do site </w:t>
      </w:r>
      <w:hyperlink r:id="rId14" w:history="1">
        <w:r w:rsidR="00747969" w:rsidRPr="009833A5">
          <w:rPr>
            <w:rStyle w:val="Hyperlink"/>
            <w:rFonts w:ascii="Times New Roman" w:hAnsi="Times New Roman" w:cs="Times New Roman"/>
            <w:sz w:val="22"/>
            <w:szCs w:val="22"/>
          </w:rPr>
          <w:t>www.comprasbr.com.br</w:t>
        </w:r>
      </w:hyperlink>
      <w:r w:rsidR="00747969" w:rsidRPr="009833A5">
        <w:rPr>
          <w:rFonts w:ascii="Times New Roman" w:hAnsi="Times New Roman" w:cs="Times New Roman"/>
          <w:sz w:val="22"/>
          <w:szCs w:val="22"/>
        </w:rPr>
        <w:t xml:space="preserve"> ou pelo telefone (67) 3303-2730.</w:t>
      </w:r>
    </w:p>
    <w:bookmarkEnd w:id="3"/>
    <w:p w14:paraId="411257AE" w14:textId="25A900DB" w:rsidR="00E03B4D" w:rsidRPr="00E07D8B" w:rsidRDefault="002E0811" w:rsidP="00E03B4D">
      <w:pPr>
        <w:jc w:val="both"/>
        <w:rPr>
          <w:rFonts w:ascii="Times New Roman" w:eastAsia="Times New Roman" w:hAnsi="Times New Roman" w:cs="Times New Roman"/>
          <w:snapToGrid w:val="0"/>
          <w:color w:val="000000"/>
          <w:sz w:val="22"/>
          <w:szCs w:val="22"/>
        </w:rPr>
      </w:pPr>
      <w:r>
        <w:rPr>
          <w:rFonts w:ascii="Times New Roman" w:eastAsia="Times New Roman" w:hAnsi="Times New Roman" w:cs="Times New Roman"/>
          <w:snapToGrid w:val="0"/>
          <w:color w:val="000000"/>
          <w:sz w:val="22"/>
          <w:szCs w:val="22"/>
        </w:rPr>
        <w:t>4</w:t>
      </w:r>
      <w:r w:rsidR="00E03B4D" w:rsidRPr="00E07D8B">
        <w:rPr>
          <w:rFonts w:ascii="Times New Roman" w:eastAsia="Times New Roman" w:hAnsi="Times New Roman" w:cs="Times New Roman"/>
          <w:snapToGrid w:val="0"/>
          <w:color w:val="000000"/>
          <w:sz w:val="22"/>
          <w:szCs w:val="22"/>
        </w:rPr>
        <w:t xml:space="preserve">.2 - O credenciamento dar-se-á pela atribuição de chave de identificação e de senha, pessoal e intransferível, para acesso ao </w:t>
      </w:r>
      <w:r w:rsidR="007A5E30" w:rsidRPr="00E07D8B">
        <w:rPr>
          <w:rFonts w:ascii="Times New Roman" w:eastAsia="Times New Roman" w:hAnsi="Times New Roman" w:cs="Times New Roman"/>
          <w:snapToGrid w:val="0"/>
          <w:color w:val="000000"/>
          <w:sz w:val="22"/>
          <w:szCs w:val="22"/>
        </w:rPr>
        <w:t>Portal de Licitações</w:t>
      </w:r>
      <w:r w:rsidR="00E03B4D" w:rsidRPr="00E07D8B">
        <w:rPr>
          <w:rFonts w:ascii="Times New Roman" w:eastAsia="Times New Roman" w:hAnsi="Times New Roman" w:cs="Times New Roman"/>
          <w:snapToGrid w:val="0"/>
          <w:color w:val="000000"/>
          <w:sz w:val="22"/>
          <w:szCs w:val="22"/>
        </w:rPr>
        <w:t>.</w:t>
      </w:r>
    </w:p>
    <w:p w14:paraId="77BA85A6" w14:textId="18772D49" w:rsidR="00E03B4D" w:rsidRPr="00436368" w:rsidRDefault="002E0811" w:rsidP="00E03B4D">
      <w:pPr>
        <w:jc w:val="both"/>
        <w:rPr>
          <w:rFonts w:ascii="Times New Roman" w:eastAsia="Times New Roman" w:hAnsi="Times New Roman" w:cs="Times New Roman"/>
          <w:snapToGrid w:val="0"/>
          <w:color w:val="000000"/>
          <w:sz w:val="22"/>
          <w:szCs w:val="22"/>
        </w:rPr>
      </w:pPr>
      <w:r>
        <w:rPr>
          <w:rFonts w:ascii="Times New Roman" w:eastAsia="Times New Roman" w:hAnsi="Times New Roman" w:cs="Times New Roman"/>
          <w:snapToGrid w:val="0"/>
          <w:color w:val="000000"/>
          <w:sz w:val="22"/>
          <w:szCs w:val="22"/>
        </w:rPr>
        <w:t>4</w:t>
      </w:r>
      <w:r w:rsidR="00E03B4D" w:rsidRPr="00436368">
        <w:rPr>
          <w:rFonts w:ascii="Times New Roman" w:eastAsia="Times New Roman" w:hAnsi="Times New Roman" w:cs="Times New Roman"/>
          <w:snapToGrid w:val="0"/>
          <w:color w:val="000000"/>
          <w:sz w:val="22"/>
          <w:szCs w:val="22"/>
        </w:rPr>
        <w:t xml:space="preserve">.3 - O uso da senha de acesso ao </w:t>
      </w:r>
      <w:r w:rsidR="007A5E30" w:rsidRPr="00436368">
        <w:rPr>
          <w:rFonts w:ascii="Times New Roman" w:eastAsia="Times New Roman" w:hAnsi="Times New Roman" w:cs="Times New Roman"/>
          <w:snapToGrid w:val="0"/>
          <w:color w:val="000000"/>
          <w:sz w:val="22"/>
          <w:szCs w:val="22"/>
        </w:rPr>
        <w:t>Portal de Licitações</w:t>
      </w:r>
      <w:r w:rsidR="00E03B4D" w:rsidRPr="00436368">
        <w:rPr>
          <w:rFonts w:ascii="Times New Roman" w:eastAsia="Times New Roman" w:hAnsi="Times New Roman" w:cs="Times New Roman"/>
          <w:snapToGrid w:val="0"/>
          <w:color w:val="000000"/>
          <w:sz w:val="22"/>
          <w:szCs w:val="22"/>
        </w:rPr>
        <w:t xml:space="preserve"> é de exclusiva responsabilidade d</w:t>
      </w:r>
      <w:r w:rsidR="00E72189">
        <w:rPr>
          <w:rFonts w:ascii="Times New Roman" w:eastAsia="Times New Roman" w:hAnsi="Times New Roman" w:cs="Times New Roman"/>
          <w:snapToGrid w:val="0"/>
          <w:color w:val="000000"/>
          <w:sz w:val="22"/>
          <w:szCs w:val="22"/>
        </w:rPr>
        <w:t>o</w:t>
      </w:r>
      <w:r w:rsidR="00E03B4D" w:rsidRPr="00436368">
        <w:rPr>
          <w:rFonts w:ascii="Times New Roman" w:eastAsia="Times New Roman" w:hAnsi="Times New Roman" w:cs="Times New Roman"/>
          <w:snapToGrid w:val="0"/>
          <w:color w:val="000000"/>
          <w:sz w:val="22"/>
          <w:szCs w:val="22"/>
        </w:rPr>
        <w:t xml:space="preserve"> licitante, incluindo qualquer transação efetuada diretamente, ou por seu representante, não cabendo ao provedor do sistema ou ao Município de Benedito Novo, responsabilidade por eventuais danos decorrentes de uso indevido da senha, ainda que por terceiros. </w:t>
      </w:r>
    </w:p>
    <w:p w14:paraId="19E8D152" w14:textId="3C5316F4" w:rsidR="00747969" w:rsidRPr="009833A5" w:rsidRDefault="002E0811" w:rsidP="00747969">
      <w:pPr>
        <w:jc w:val="both"/>
        <w:rPr>
          <w:rFonts w:ascii="Times New Roman" w:eastAsia="Times New Roman" w:hAnsi="Times New Roman" w:cs="Times New Roman"/>
          <w:snapToGrid w:val="0"/>
          <w:color w:val="000000"/>
          <w:sz w:val="22"/>
          <w:szCs w:val="22"/>
        </w:rPr>
      </w:pPr>
      <w:bookmarkStart w:id="4" w:name="_Hlk138931094"/>
      <w:r>
        <w:rPr>
          <w:rFonts w:ascii="Times New Roman" w:eastAsia="Times New Roman" w:hAnsi="Times New Roman" w:cs="Times New Roman"/>
          <w:snapToGrid w:val="0"/>
          <w:color w:val="000000"/>
          <w:sz w:val="22"/>
          <w:szCs w:val="22"/>
        </w:rPr>
        <w:t>4</w:t>
      </w:r>
      <w:r w:rsidR="00747969" w:rsidRPr="009833A5">
        <w:rPr>
          <w:rFonts w:ascii="Times New Roman" w:eastAsia="Times New Roman" w:hAnsi="Times New Roman" w:cs="Times New Roman"/>
          <w:snapToGrid w:val="0"/>
          <w:color w:val="000000"/>
          <w:sz w:val="22"/>
          <w:szCs w:val="22"/>
        </w:rPr>
        <w:t>.4 - O credenciamento junto ao provedor do sistema implica a responsabilidade legal do licitante ou seu representante legal e a presunção de sua capacidade técnica para realização das transações inerentes ao pr</w:t>
      </w:r>
      <w:r w:rsidR="00747969">
        <w:rPr>
          <w:rFonts w:ascii="Times New Roman" w:eastAsia="Times New Roman" w:hAnsi="Times New Roman" w:cs="Times New Roman"/>
          <w:snapToGrid w:val="0"/>
          <w:color w:val="000000"/>
          <w:sz w:val="22"/>
          <w:szCs w:val="22"/>
        </w:rPr>
        <w:t xml:space="preserve">ocesso </w:t>
      </w:r>
      <w:r w:rsidR="00747969" w:rsidRPr="009833A5">
        <w:rPr>
          <w:rFonts w:ascii="Times New Roman" w:eastAsia="Times New Roman" w:hAnsi="Times New Roman" w:cs="Times New Roman"/>
          <w:snapToGrid w:val="0"/>
          <w:color w:val="000000"/>
          <w:sz w:val="22"/>
          <w:szCs w:val="22"/>
        </w:rPr>
        <w:t>eletrônico.</w:t>
      </w:r>
    </w:p>
    <w:bookmarkEnd w:id="4"/>
    <w:p w14:paraId="5DF117AC" w14:textId="6E01829B" w:rsidR="00754587" w:rsidRPr="00960001" w:rsidRDefault="002E0811" w:rsidP="00754587">
      <w:pPr>
        <w:jc w:val="both"/>
        <w:rPr>
          <w:rFonts w:ascii="Times New Roman" w:hAnsi="Times New Roman" w:cs="Times New Roman"/>
          <w:sz w:val="22"/>
          <w:szCs w:val="22"/>
        </w:rPr>
      </w:pPr>
      <w:r>
        <w:rPr>
          <w:rFonts w:ascii="Times New Roman" w:hAnsi="Times New Roman" w:cs="Times New Roman"/>
          <w:sz w:val="22"/>
          <w:szCs w:val="22"/>
        </w:rPr>
        <w:t>4</w:t>
      </w:r>
      <w:r w:rsidR="00754587" w:rsidRPr="00960001">
        <w:rPr>
          <w:rFonts w:ascii="Times New Roman" w:hAnsi="Times New Roman" w:cs="Times New Roman"/>
          <w:sz w:val="22"/>
          <w:szCs w:val="22"/>
        </w:rPr>
        <w:t>.5 -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07A0BBBC"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C4EC51B" w14:textId="50E0C4FD" w:rsidR="00E03B4D" w:rsidRPr="00436368" w:rsidRDefault="002E0811" w:rsidP="00E03B4D">
      <w:pPr>
        <w:jc w:val="both"/>
        <w:rPr>
          <w:rFonts w:ascii="Times New Roman" w:eastAsia="Times New Roman" w:hAnsi="Times New Roman" w:cs="Times New Roman"/>
          <w:b/>
          <w:snapToGrid w:val="0"/>
          <w:sz w:val="22"/>
          <w:szCs w:val="22"/>
        </w:rPr>
      </w:pPr>
      <w:bookmarkStart w:id="5" w:name="_Hlk137063472"/>
      <w:r>
        <w:rPr>
          <w:rFonts w:ascii="Times New Roman" w:eastAsia="Times New Roman" w:hAnsi="Times New Roman" w:cs="Times New Roman"/>
          <w:b/>
          <w:snapToGrid w:val="0"/>
          <w:sz w:val="22"/>
          <w:szCs w:val="22"/>
        </w:rPr>
        <w:t>5</w:t>
      </w:r>
      <w:r w:rsidR="007E070D">
        <w:rPr>
          <w:rFonts w:ascii="Times New Roman" w:eastAsia="Times New Roman" w:hAnsi="Times New Roman" w:cs="Times New Roman"/>
          <w:b/>
          <w:snapToGrid w:val="0"/>
          <w:sz w:val="22"/>
          <w:szCs w:val="22"/>
        </w:rPr>
        <w:t>.</w:t>
      </w:r>
      <w:r w:rsidR="00E03B4D" w:rsidRPr="00436368">
        <w:rPr>
          <w:rFonts w:ascii="Times New Roman" w:eastAsia="Times New Roman" w:hAnsi="Times New Roman" w:cs="Times New Roman"/>
          <w:b/>
          <w:snapToGrid w:val="0"/>
          <w:sz w:val="22"/>
          <w:szCs w:val="22"/>
        </w:rPr>
        <w:t xml:space="preserve"> DA PROPOSTA DE PREÇOS NO PORTAL</w:t>
      </w:r>
      <w:r w:rsidR="00B14D3C">
        <w:rPr>
          <w:rFonts w:ascii="Times New Roman" w:eastAsia="Times New Roman" w:hAnsi="Times New Roman" w:cs="Times New Roman"/>
          <w:b/>
          <w:snapToGrid w:val="0"/>
          <w:sz w:val="22"/>
          <w:szCs w:val="22"/>
        </w:rPr>
        <w:t xml:space="preserve"> DE LICITAÇÕES</w:t>
      </w:r>
    </w:p>
    <w:p w14:paraId="3B08BB6A" w14:textId="77777777" w:rsidR="00880012" w:rsidRPr="003A033A" w:rsidRDefault="00880012" w:rsidP="00880012">
      <w:pPr>
        <w:widowControl/>
        <w:suppressAutoHyphens w:val="0"/>
        <w:ind w:left="8"/>
        <w:jc w:val="both"/>
        <w:rPr>
          <w:rFonts w:ascii="Times New Roman" w:hAnsi="Times New Roman" w:cs="Times New Roman"/>
          <w:sz w:val="22"/>
          <w:szCs w:val="22"/>
        </w:rPr>
      </w:pPr>
      <w:bookmarkStart w:id="6" w:name="_Hlk77613154"/>
      <w:bookmarkEnd w:id="5"/>
      <w:r w:rsidRPr="003A033A">
        <w:rPr>
          <w:rFonts w:ascii="Times New Roman" w:hAnsi="Times New Roman" w:cs="Times New Roman"/>
          <w:sz w:val="22"/>
          <w:szCs w:val="22"/>
        </w:rPr>
        <w:lastRenderedPageBreak/>
        <w:t xml:space="preserve">5.1 - O licitante deverá formular sua proposta, </w:t>
      </w:r>
      <w:r w:rsidRPr="003A033A">
        <w:rPr>
          <w:rFonts w:ascii="Times New Roman" w:hAnsi="Times New Roman" w:cs="Times New Roman"/>
          <w:sz w:val="22"/>
          <w:szCs w:val="22"/>
          <w:u w:val="single"/>
        </w:rPr>
        <w:t>exclusivamente</w:t>
      </w:r>
      <w:r w:rsidRPr="003A033A">
        <w:rPr>
          <w:rFonts w:ascii="Times New Roman" w:hAnsi="Times New Roman" w:cs="Times New Roman"/>
          <w:sz w:val="22"/>
          <w:szCs w:val="22"/>
        </w:rPr>
        <w:t xml:space="preserve"> por meio do Portal de Licitações, através da digitação da senha privativa, a partir da data da liberação do edital no Portal de Licitações</w:t>
      </w:r>
      <w:hyperlink r:id="rId15">
        <w:r w:rsidRPr="003A033A">
          <w:rPr>
            <w:rFonts w:ascii="Times New Roman" w:hAnsi="Times New Roman" w:cs="Times New Roman"/>
            <w:sz w:val="22"/>
            <w:szCs w:val="22"/>
          </w:rPr>
          <w:t>,</w:t>
        </w:r>
      </w:hyperlink>
      <w:r w:rsidRPr="003A033A">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90AB144" w14:textId="77777777" w:rsidR="00880012" w:rsidRPr="003A033A" w:rsidRDefault="00880012" w:rsidP="00880012">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t xml:space="preserve">5.2 -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0A3F5CCA" w14:textId="77777777" w:rsidR="00880012" w:rsidRPr="003A033A" w:rsidRDefault="00880012" w:rsidP="00880012">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t xml:space="preserve">5.3 - O licitante deverá indicar, </w:t>
      </w:r>
      <w:r w:rsidRPr="003A033A">
        <w:rPr>
          <w:rFonts w:ascii="Times New Roman" w:hAnsi="Times New Roman" w:cs="Times New Roman"/>
          <w:sz w:val="22"/>
          <w:szCs w:val="22"/>
          <w:u w:val="single"/>
        </w:rPr>
        <w:t>sem se identificar</w:t>
      </w:r>
      <w:r w:rsidRPr="003A033A">
        <w:rPr>
          <w:rFonts w:ascii="Times New Roman" w:hAnsi="Times New Roman" w:cs="Times New Roman"/>
          <w:sz w:val="22"/>
          <w:szCs w:val="22"/>
        </w:rPr>
        <w:t>, a marca e quando necessário o modelo e/ou fabricante do produto ofertado, exceto para serviços. Serão aceitos somente uma marca e modelo para cada item.</w:t>
      </w:r>
    </w:p>
    <w:p w14:paraId="3BD7781E" w14:textId="77777777"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5.3.1 - Em caso de omissão da marca e/ou modelo do produto ofertado, o pregoeiro aceitará as propostas e colherá, após a fase de lances, do licitante melhor classificado, as informações referentes aos dados faltantes.</w:t>
      </w:r>
    </w:p>
    <w:p w14:paraId="5427DC5B" w14:textId="77777777" w:rsidR="00880012" w:rsidRPr="003A033A" w:rsidRDefault="00880012" w:rsidP="00880012">
      <w:pPr>
        <w:widowControl/>
        <w:suppressAutoHyphens w:val="0"/>
        <w:jc w:val="both"/>
        <w:rPr>
          <w:rFonts w:ascii="Times New Roman" w:hAnsi="Times New Roman" w:cs="Times New Roman"/>
          <w:sz w:val="22"/>
          <w:szCs w:val="22"/>
          <w:u w:val="single"/>
        </w:rPr>
      </w:pPr>
      <w:r w:rsidRPr="003A033A">
        <w:rPr>
          <w:rFonts w:ascii="Times New Roman" w:hAnsi="Times New Roman" w:cs="Times New Roman"/>
          <w:sz w:val="22"/>
          <w:szCs w:val="22"/>
          <w:u w:val="single"/>
        </w:rPr>
        <w:t xml:space="preserve">5.3.2 - Qualquer elemento que possa identificar o licitante importa na desclassificação da proposta, sem prejuízo das sanções previstas neste edital. </w:t>
      </w:r>
    </w:p>
    <w:p w14:paraId="1DE818DF" w14:textId="10BCF7ED" w:rsidR="00804A6D" w:rsidRPr="00804A6D" w:rsidRDefault="00804A6D" w:rsidP="00804A6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7" w:name="_Hlk147929409"/>
      <w:r w:rsidRPr="00804A6D">
        <w:rPr>
          <w:rFonts w:ascii="Times New Roman" w:eastAsia="Times New Roman" w:hAnsi="Times New Roman" w:cs="Times New Roman"/>
          <w:kern w:val="0"/>
          <w:sz w:val="22"/>
          <w:szCs w:val="22"/>
          <w:lang w:eastAsia="pt-BR" w:bidi="ar-SA"/>
        </w:rPr>
        <w:t xml:space="preserve">5.4 - O licitante deverá observar que quando a forma de julgamento for por lotes, deverá cotar preço para todos os subitens do lote, sob pena de terem sua proposta desclassificada por estar incompleta prejudicando assim o julgamento. </w:t>
      </w:r>
    </w:p>
    <w:p w14:paraId="183D7783" w14:textId="13FCBDE7" w:rsidR="00880012" w:rsidRPr="00804A6D" w:rsidRDefault="00880012" w:rsidP="00880012">
      <w:pPr>
        <w:widowControl/>
        <w:suppressAutoHyphens w:val="0"/>
        <w:ind w:left="8"/>
        <w:jc w:val="both"/>
        <w:rPr>
          <w:rFonts w:ascii="Times New Roman" w:hAnsi="Times New Roman" w:cs="Times New Roman"/>
          <w:sz w:val="22"/>
          <w:szCs w:val="22"/>
        </w:rPr>
      </w:pPr>
      <w:r w:rsidRPr="00804A6D">
        <w:rPr>
          <w:rFonts w:ascii="Times New Roman" w:hAnsi="Times New Roman" w:cs="Times New Roman"/>
          <w:sz w:val="22"/>
          <w:szCs w:val="22"/>
        </w:rPr>
        <w:t>5.</w:t>
      </w:r>
      <w:r w:rsidR="00804A6D" w:rsidRPr="00804A6D">
        <w:rPr>
          <w:rFonts w:ascii="Times New Roman" w:hAnsi="Times New Roman" w:cs="Times New Roman"/>
          <w:sz w:val="22"/>
          <w:szCs w:val="22"/>
        </w:rPr>
        <w:t>5</w:t>
      </w:r>
      <w:r w:rsidRPr="00804A6D">
        <w:rPr>
          <w:rFonts w:ascii="Times New Roman" w:hAnsi="Times New Roman" w:cs="Times New Roman"/>
          <w:sz w:val="22"/>
          <w:szCs w:val="22"/>
        </w:rPr>
        <w:t xml:space="preserve"> - No cadastramento da proposta inicial, o licitante declarará, em campo próprio do portal de licitações, que: </w:t>
      </w:r>
    </w:p>
    <w:p w14:paraId="091E980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5BA602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b) Não emprega menor de 18 anos em trabalho noturno, perigoso ou insalubre e não emprega menor de 16 anos, salvo menor, a partir de 14 anos, na condição de aprendiz, nos termos do artigo 7°, XXXIII, da Constituição Federal; </w:t>
      </w:r>
    </w:p>
    <w:p w14:paraId="0A070FA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c) Não possui, em sua cadeia produtiva, empregados executando trabalho degradante ou forçado, observando o disposto nos incisos III e IV do Art. 1º e no inciso III do Art. 5º da Constituição Federal; </w:t>
      </w:r>
    </w:p>
    <w:p w14:paraId="4BEF8980"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d) Cumpre as exigências de reserva de cargos para pessoa com deficiência e para reabilitado da Previdência Social, previstas em lei e em outras normas específicas. </w:t>
      </w:r>
    </w:p>
    <w:p w14:paraId="3F7AD090" w14:textId="51455895"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.1- O licitante organizado em cooperativa deverá declarar, ainda, em campo próprio do sistema eletrônico, que cumpre os requisitos estabelecidos no Art. 16 da Lei Federal nº 14.133/2021. </w:t>
      </w:r>
    </w:p>
    <w:p w14:paraId="659FEEB7" w14:textId="58D7EF5A"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w:t>
      </w:r>
      <w:proofErr w:type="spellStart"/>
      <w:r w:rsidRPr="003A033A">
        <w:rPr>
          <w:rFonts w:ascii="Times New Roman" w:hAnsi="Times New Roman" w:cs="Times New Roman"/>
          <w:sz w:val="22"/>
          <w:szCs w:val="22"/>
        </w:rPr>
        <w:t>Arts</w:t>
      </w:r>
      <w:proofErr w:type="spellEnd"/>
      <w:r w:rsidRPr="003A033A">
        <w:rPr>
          <w:rFonts w:ascii="Times New Roman" w:hAnsi="Times New Roman" w:cs="Times New Roman"/>
          <w:sz w:val="22"/>
          <w:szCs w:val="22"/>
        </w:rPr>
        <w:t xml:space="preserve">. 42 a 49, observado o disposto nos §§ 1º ao 3º do art. 4º, da Lei Federal nº 14.133/2021. </w:t>
      </w:r>
    </w:p>
    <w:p w14:paraId="4395CA7B" w14:textId="5B433521"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.2.1 - No item exclusivo para participação de microempresas e empresas de pequeno porte, a assinalação do campo “não” impedirá o prosseguimento no certame, para aquele item. </w:t>
      </w:r>
    </w:p>
    <w:p w14:paraId="6485AF04" w14:textId="6726619D"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5</w:t>
      </w:r>
      <w:r w:rsidRPr="003A033A">
        <w:rPr>
          <w:rFonts w:ascii="Times New Roman" w:hAnsi="Times New Roman" w:cs="Times New Roman"/>
          <w:sz w:val="22"/>
          <w:szCs w:val="22"/>
        </w:rPr>
        <w:t xml:space="preserve">.2.2 -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77982097" w14:textId="140A7682"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6</w:t>
      </w:r>
      <w:r w:rsidRPr="003A033A">
        <w:rPr>
          <w:rFonts w:ascii="Times New Roman" w:hAnsi="Times New Roman" w:cs="Times New Roman"/>
          <w:sz w:val="22"/>
          <w:szCs w:val="22"/>
        </w:rPr>
        <w:t xml:space="preserve"> - A falsidade da declaração de que trata os itens acima sujeitará o licitante às sanções previstas na Lei Federal nº 14.133/2021 e neste Edital. </w:t>
      </w:r>
    </w:p>
    <w:p w14:paraId="22272F87" w14:textId="3EF804EC"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804A6D">
        <w:rPr>
          <w:rFonts w:ascii="Times New Roman" w:eastAsia="Times New Roman" w:hAnsi="Times New Roman" w:cs="Times New Roman"/>
          <w:snapToGrid w:val="0"/>
          <w:sz w:val="22"/>
          <w:szCs w:val="22"/>
        </w:rPr>
        <w:t>7</w:t>
      </w:r>
      <w:r w:rsidRPr="003A033A">
        <w:rPr>
          <w:rFonts w:ascii="Times New Roman" w:eastAsia="Times New Roman" w:hAnsi="Times New Roman" w:cs="Times New Roman"/>
          <w:snapToGrid w:val="0"/>
          <w:sz w:val="22"/>
          <w:szCs w:val="22"/>
        </w:rPr>
        <w:t xml:space="preserve"> - A validade da proposta deverá ser de no mínimo 60 (sessenta) dias, a contar da data da sessão de abertura desta licitação. </w:t>
      </w:r>
    </w:p>
    <w:p w14:paraId="54570C75" w14:textId="29639064"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804A6D">
        <w:rPr>
          <w:rFonts w:ascii="Times New Roman" w:eastAsia="Times New Roman" w:hAnsi="Times New Roman" w:cs="Times New Roman"/>
          <w:snapToGrid w:val="0"/>
          <w:sz w:val="22"/>
          <w:szCs w:val="22"/>
        </w:rPr>
        <w:t>7</w:t>
      </w:r>
      <w:r w:rsidRPr="003A033A">
        <w:rPr>
          <w:rFonts w:ascii="Times New Roman" w:eastAsia="Times New Roman" w:hAnsi="Times New Roman" w:cs="Times New Roman"/>
          <w:snapToGrid w:val="0"/>
          <w:sz w:val="22"/>
          <w:szCs w:val="22"/>
        </w:rPr>
        <w:t xml:space="preserve">.1 - Caso haja omissão, na proposta, dos prazos de sua validade e/ou de garantia, aplicar-se-ão os prazos estipulados neste edital. </w:t>
      </w:r>
    </w:p>
    <w:p w14:paraId="2A85CA1C" w14:textId="01BE875B"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7</w:t>
      </w:r>
      <w:r w:rsidRPr="003A033A">
        <w:rPr>
          <w:rFonts w:ascii="Times New Roman" w:hAnsi="Times New Roman" w:cs="Times New Roman"/>
          <w:sz w:val="22"/>
          <w:szCs w:val="22"/>
        </w:rPr>
        <w:t xml:space="preserve">.2 - O prazo de validade da proposta de preços </w:t>
      </w:r>
      <w:r w:rsidRPr="003A033A">
        <w:rPr>
          <w:rFonts w:ascii="Times New Roman" w:hAnsi="Times New Roman" w:cs="Times New Roman"/>
          <w:sz w:val="22"/>
          <w:szCs w:val="22"/>
          <w:u w:val="single" w:color="000000"/>
        </w:rPr>
        <w:t>ficará suspenso quando ocorrer qualquer recurso, até a</w:t>
      </w:r>
      <w:r w:rsidRPr="003A033A">
        <w:rPr>
          <w:rFonts w:ascii="Times New Roman" w:hAnsi="Times New Roman" w:cs="Times New Roman"/>
          <w:sz w:val="22"/>
          <w:szCs w:val="22"/>
        </w:rPr>
        <w:t xml:space="preserve"> </w:t>
      </w:r>
      <w:r w:rsidRPr="003A033A">
        <w:rPr>
          <w:rFonts w:ascii="Times New Roman" w:hAnsi="Times New Roman" w:cs="Times New Roman"/>
          <w:sz w:val="22"/>
          <w:szCs w:val="22"/>
          <w:u w:val="single" w:color="000000"/>
        </w:rPr>
        <w:t>decisão do mérito.</w:t>
      </w:r>
      <w:r w:rsidRPr="003A033A">
        <w:rPr>
          <w:rFonts w:ascii="Times New Roman" w:hAnsi="Times New Roman" w:cs="Times New Roman"/>
          <w:sz w:val="22"/>
          <w:szCs w:val="22"/>
        </w:rPr>
        <w:t xml:space="preserve"> </w:t>
      </w:r>
    </w:p>
    <w:p w14:paraId="69A75356" w14:textId="1D189DB0"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w:t>
      </w:r>
      <w:r w:rsidR="00804A6D">
        <w:rPr>
          <w:rFonts w:ascii="Times New Roman" w:eastAsia="Times New Roman" w:hAnsi="Times New Roman" w:cs="Times New Roman"/>
          <w:snapToGrid w:val="0"/>
          <w:sz w:val="22"/>
          <w:szCs w:val="22"/>
        </w:rPr>
        <w:t>8</w:t>
      </w:r>
      <w:r w:rsidRPr="003A033A">
        <w:rPr>
          <w:rFonts w:ascii="Times New Roman" w:eastAsia="Times New Roman" w:hAnsi="Times New Roman" w:cs="Times New Roman"/>
          <w:snapToGrid w:val="0"/>
          <w:sz w:val="22"/>
          <w:szCs w:val="22"/>
        </w:rPr>
        <w:t xml:space="preserve"> - Até a abertura da sessão, os licitantes poderão retirar ou substituir a proposta anteriormente apresentada. </w:t>
      </w:r>
    </w:p>
    <w:p w14:paraId="5334E8CD" w14:textId="6FD4BC3E"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9</w:t>
      </w:r>
      <w:r w:rsidRPr="003A033A">
        <w:rPr>
          <w:rFonts w:ascii="Times New Roman" w:hAnsi="Times New Roman" w:cs="Times New Roman"/>
          <w:sz w:val="22"/>
          <w:szCs w:val="22"/>
        </w:rPr>
        <w:t xml:space="preserve"> - A sessão poderá ser suspensa pelo pregoeiro a qualquer momento para análise e conformidade das propostas. </w:t>
      </w:r>
    </w:p>
    <w:p w14:paraId="2FD3E328" w14:textId="5E373B99"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9</w:t>
      </w:r>
      <w:r w:rsidRPr="003A033A">
        <w:rPr>
          <w:rFonts w:ascii="Times New Roman" w:hAnsi="Times New Roman" w:cs="Times New Roman"/>
          <w:sz w:val="22"/>
          <w:szCs w:val="22"/>
        </w:rPr>
        <w:t xml:space="preserve">.1 - Após a suspensão da sessão pública, o pregoeiro enviará, via chat, mensagem aos licitantes informando a data e o horário previsto para o início da oferta de lances. </w:t>
      </w:r>
    </w:p>
    <w:p w14:paraId="6EBE3179" w14:textId="0259A2FD"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5.</w:t>
      </w:r>
      <w:r w:rsidR="00804A6D">
        <w:rPr>
          <w:rFonts w:ascii="Times New Roman" w:hAnsi="Times New Roman" w:cs="Times New Roman"/>
          <w:sz w:val="22"/>
          <w:szCs w:val="22"/>
        </w:rPr>
        <w:t>10</w:t>
      </w:r>
      <w:r w:rsidRPr="003A033A">
        <w:rPr>
          <w:rFonts w:ascii="Times New Roman" w:hAnsi="Times New Roman" w:cs="Times New Roman"/>
          <w:sz w:val="22"/>
          <w:szCs w:val="22"/>
        </w:rPr>
        <w:t xml:space="preserve"> - Os documentos que compõem a proposta e a habilitação do licitante melhor classificado somente serão </w:t>
      </w:r>
      <w:r w:rsidRPr="003A033A">
        <w:rPr>
          <w:rFonts w:ascii="Times New Roman" w:hAnsi="Times New Roman" w:cs="Times New Roman"/>
          <w:sz w:val="22"/>
          <w:szCs w:val="22"/>
        </w:rPr>
        <w:lastRenderedPageBreak/>
        <w:t xml:space="preserve">disponibilizados para avaliação do pregoeiro e para acesso público após o encerramento da etapa de lances. </w:t>
      </w:r>
    </w:p>
    <w:p w14:paraId="117CD4CA" w14:textId="62036B6E"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5.1</w:t>
      </w:r>
      <w:r w:rsidR="00804A6D">
        <w:rPr>
          <w:rFonts w:ascii="Times New Roman" w:eastAsia="Times New Roman" w:hAnsi="Times New Roman" w:cs="Times New Roman"/>
          <w:snapToGrid w:val="0"/>
          <w:sz w:val="22"/>
          <w:szCs w:val="22"/>
        </w:rPr>
        <w:t>1</w:t>
      </w:r>
      <w:r w:rsidRPr="003A033A">
        <w:rPr>
          <w:rFonts w:ascii="Times New Roman" w:eastAsia="Times New Roman" w:hAnsi="Times New Roman" w:cs="Times New Roman"/>
          <w:snapToGrid w:val="0"/>
          <w:sz w:val="22"/>
          <w:szCs w:val="22"/>
        </w:rPr>
        <w:t xml:space="preserve"> - O licitante será responsável por todas as transações que forem efetuadas em seu nome no Portal de Licitações, assumindo como firmes e verdadeiras suas propostas, os lances inseridos durante a sessão pública. </w:t>
      </w:r>
    </w:p>
    <w:bookmarkEnd w:id="6"/>
    <w:p w14:paraId="4767F7EE"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A9F2D9D" w14:textId="78C6287D" w:rsidR="00E03B4D" w:rsidRPr="00436368" w:rsidRDefault="002E0811" w:rsidP="00E03B4D">
      <w:pPr>
        <w:jc w:val="both"/>
        <w:rPr>
          <w:rFonts w:ascii="Times New Roman" w:eastAsia="Times New Roman" w:hAnsi="Times New Roman" w:cs="Times New Roman"/>
          <w:b/>
          <w:snapToGrid w:val="0"/>
          <w:sz w:val="22"/>
          <w:szCs w:val="22"/>
        </w:rPr>
      </w:pPr>
      <w:bookmarkStart w:id="8" w:name="_Hlk137063521"/>
      <w:bookmarkEnd w:id="7"/>
      <w:r>
        <w:rPr>
          <w:rFonts w:ascii="Times New Roman" w:eastAsia="Times New Roman" w:hAnsi="Times New Roman" w:cs="Times New Roman"/>
          <w:b/>
          <w:snapToGrid w:val="0"/>
          <w:sz w:val="22"/>
          <w:szCs w:val="22"/>
        </w:rPr>
        <w:t>6</w:t>
      </w:r>
      <w:r w:rsidR="007E070D">
        <w:rPr>
          <w:rFonts w:ascii="Times New Roman" w:eastAsia="Times New Roman" w:hAnsi="Times New Roman" w:cs="Times New Roman"/>
          <w:b/>
          <w:snapToGrid w:val="0"/>
          <w:sz w:val="22"/>
          <w:szCs w:val="22"/>
        </w:rPr>
        <w:t>.</w:t>
      </w:r>
      <w:r w:rsidR="00E03B4D" w:rsidRPr="00436368">
        <w:rPr>
          <w:rFonts w:ascii="Times New Roman" w:eastAsia="Times New Roman" w:hAnsi="Times New Roman" w:cs="Times New Roman"/>
          <w:b/>
          <w:snapToGrid w:val="0"/>
          <w:sz w:val="22"/>
          <w:szCs w:val="22"/>
        </w:rPr>
        <w:t xml:space="preserve"> DA ABERTURA DA SESSÃO </w:t>
      </w:r>
      <w:r w:rsidR="00C65F65" w:rsidRPr="00436368">
        <w:rPr>
          <w:rFonts w:ascii="Times New Roman" w:eastAsia="Times New Roman" w:hAnsi="Times New Roman" w:cs="Times New Roman"/>
          <w:b/>
          <w:snapToGrid w:val="0"/>
          <w:sz w:val="22"/>
          <w:szCs w:val="22"/>
        </w:rPr>
        <w:t>ELETRÔNICA</w:t>
      </w:r>
    </w:p>
    <w:p w14:paraId="3241EACC" w14:textId="21D2B810" w:rsidR="00747969" w:rsidRPr="009833A5" w:rsidRDefault="002E0811" w:rsidP="00747969">
      <w:pPr>
        <w:widowControl/>
        <w:suppressAutoHyphens w:val="0"/>
        <w:ind w:left="8"/>
        <w:jc w:val="both"/>
        <w:rPr>
          <w:rFonts w:ascii="Times New Roman" w:hAnsi="Times New Roman" w:cs="Times New Roman"/>
          <w:sz w:val="22"/>
          <w:szCs w:val="22"/>
        </w:rPr>
      </w:pPr>
      <w:bookmarkStart w:id="9" w:name="_Hlk138931143"/>
      <w:bookmarkEnd w:id="8"/>
      <w:r>
        <w:rPr>
          <w:rFonts w:ascii="Times New Roman" w:hAnsi="Times New Roman" w:cs="Times New Roman"/>
          <w:sz w:val="22"/>
          <w:szCs w:val="22"/>
        </w:rPr>
        <w:t>6</w:t>
      </w:r>
      <w:r w:rsidR="00747969" w:rsidRPr="009833A5">
        <w:rPr>
          <w:rFonts w:ascii="Times New Roman" w:hAnsi="Times New Roman" w:cs="Times New Roman"/>
          <w:sz w:val="22"/>
          <w:szCs w:val="22"/>
        </w:rPr>
        <w:t xml:space="preserve">.1 - A abertura da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conduzida pelo pregoeiro, ocorrerá na data e na hora indicadas no preâmbulo deste edital. </w:t>
      </w:r>
    </w:p>
    <w:bookmarkEnd w:id="9"/>
    <w:p w14:paraId="41227B49" w14:textId="15D69295" w:rsidR="00E03B4D" w:rsidRPr="00436368" w:rsidRDefault="002E0811" w:rsidP="00E03B4D">
      <w:pPr>
        <w:widowControl/>
        <w:suppressAutoHyphens w:val="0"/>
        <w:ind w:left="8"/>
        <w:jc w:val="both"/>
        <w:rPr>
          <w:rFonts w:ascii="Times New Roman" w:hAnsi="Times New Roman" w:cs="Times New Roman"/>
          <w:sz w:val="22"/>
          <w:szCs w:val="22"/>
        </w:rPr>
      </w:pPr>
      <w:r>
        <w:rPr>
          <w:rFonts w:ascii="Times New Roman" w:hAnsi="Times New Roman" w:cs="Times New Roman"/>
          <w:sz w:val="22"/>
          <w:szCs w:val="22"/>
        </w:rPr>
        <w:t>6</w:t>
      </w:r>
      <w:r w:rsidR="00E03B4D" w:rsidRPr="00436368">
        <w:rPr>
          <w:rFonts w:ascii="Times New Roman" w:hAnsi="Times New Roman" w:cs="Times New Roman"/>
          <w:sz w:val="22"/>
          <w:szCs w:val="22"/>
        </w:rPr>
        <w:t xml:space="preserve">.2 - Durante a sessão, a comunicação entre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e </w:t>
      </w:r>
      <w:r w:rsidR="00C118E9">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ocorrerá mediante troca de mensagens, em campo próprio do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w:t>
      </w:r>
    </w:p>
    <w:p w14:paraId="57D021BC" w14:textId="2A23F6B6" w:rsidR="00747969" w:rsidRPr="009833A5" w:rsidRDefault="002E0811" w:rsidP="00747969">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6</w:t>
      </w:r>
      <w:r w:rsidR="00747969" w:rsidRPr="009833A5">
        <w:rPr>
          <w:rFonts w:ascii="Times New Roman" w:hAnsi="Times New Roman" w:cs="Times New Roman"/>
          <w:sz w:val="22"/>
          <w:szCs w:val="22"/>
        </w:rPr>
        <w:t xml:space="preserve">.3 - Caberá ao licitante acompanhar as operações no Portal de Licitações durante 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ficando responsável pelo ônus decorrente da perda de negócios diante da inobservância de qualquer mensagem emitida pelo sistema ou de sua desconexão. </w:t>
      </w:r>
    </w:p>
    <w:p w14:paraId="57354042"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0EF0DC7" w14:textId="1778B15D" w:rsidR="00E03B4D" w:rsidRPr="00436368" w:rsidRDefault="002E0811" w:rsidP="00E03B4D">
      <w:pPr>
        <w:jc w:val="both"/>
        <w:rPr>
          <w:rFonts w:ascii="Times New Roman" w:eastAsia="Times New Roman" w:hAnsi="Times New Roman" w:cs="Times New Roman"/>
          <w:b/>
          <w:sz w:val="22"/>
          <w:szCs w:val="22"/>
        </w:rPr>
      </w:pPr>
      <w:bookmarkStart w:id="10" w:name="_Hlk137063526"/>
      <w:r>
        <w:rPr>
          <w:rFonts w:ascii="Times New Roman" w:eastAsia="Times New Roman" w:hAnsi="Times New Roman" w:cs="Times New Roman"/>
          <w:b/>
          <w:sz w:val="22"/>
          <w:szCs w:val="22"/>
        </w:rPr>
        <w:t>7</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DA CLASSIFICAÇÃO DAS PROPOSTAS</w:t>
      </w:r>
    </w:p>
    <w:bookmarkEnd w:id="10"/>
    <w:p w14:paraId="5DF0510D" w14:textId="012957B6"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.1 -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verificará as propostas apresentadas e desclassificará aquelas que não estejam em conformidade com os requisitos estabelecidos no edital. </w:t>
      </w:r>
    </w:p>
    <w:p w14:paraId="67623DAE" w14:textId="400474BF"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.2 - A desclassificação da proposta será fundamentada e registrada no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acompanhado em tempo real por todos os participantes. </w:t>
      </w:r>
    </w:p>
    <w:p w14:paraId="3EE533DF" w14:textId="377DDB74"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.3 - 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ordenará automaticamente as propostas classificadas pelo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w:t>
      </w:r>
    </w:p>
    <w:p w14:paraId="7A03CEEB" w14:textId="54FC7F02"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.4 - Somente as propostas classificadas pelo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participarão da etapa de envio de lances. </w:t>
      </w:r>
    </w:p>
    <w:p w14:paraId="7F261690" w14:textId="4881867C"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.5 - A qualquer tempo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poderá suspender a sessão para análise detalhada do objeto ofertado, quanto as especificações técnicas. Sendo </w:t>
      </w:r>
      <w:r w:rsidR="004C2B9A">
        <w:rPr>
          <w:rFonts w:ascii="Times New Roman" w:hAnsi="Times New Roman" w:cs="Times New Roman"/>
          <w:sz w:val="22"/>
          <w:szCs w:val="22"/>
        </w:rPr>
        <w:t xml:space="preserve">os </w:t>
      </w:r>
      <w:r w:rsidR="00E03B4D" w:rsidRPr="00436368">
        <w:rPr>
          <w:rFonts w:ascii="Times New Roman" w:hAnsi="Times New Roman" w:cs="Times New Roman"/>
          <w:sz w:val="22"/>
          <w:szCs w:val="22"/>
        </w:rPr>
        <w:t>licitantes informad</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na sessão através de mensagem </w:t>
      </w:r>
      <w:r w:rsidR="00AE35E6" w:rsidRPr="00436368">
        <w:rPr>
          <w:rFonts w:ascii="Times New Roman" w:hAnsi="Times New Roman" w:cs="Times New Roman"/>
          <w:sz w:val="22"/>
          <w:szCs w:val="22"/>
        </w:rPr>
        <w:t>eletrônica</w:t>
      </w:r>
      <w:r w:rsidR="00E03B4D" w:rsidRPr="00436368">
        <w:rPr>
          <w:rFonts w:ascii="Times New Roman" w:hAnsi="Times New Roman" w:cs="Times New Roman"/>
          <w:sz w:val="22"/>
          <w:szCs w:val="22"/>
        </w:rPr>
        <w:t xml:space="preserve">.  </w:t>
      </w:r>
    </w:p>
    <w:p w14:paraId="733C82A1" w14:textId="27600435"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.6 - Para participação da disputa de lances não serão desclassificadas as propostas de preços com o valor acima do estimado, porém para adjudicação os valores </w:t>
      </w:r>
      <w:r w:rsidR="002D5A03" w:rsidRPr="00436368">
        <w:rPr>
          <w:rFonts w:ascii="Times New Roman" w:hAnsi="Times New Roman" w:cs="Times New Roman"/>
          <w:sz w:val="22"/>
          <w:szCs w:val="22"/>
        </w:rPr>
        <w:t xml:space="preserve">finais vencedores </w:t>
      </w:r>
      <w:r w:rsidR="00E03B4D" w:rsidRPr="00436368">
        <w:rPr>
          <w:rFonts w:ascii="Times New Roman" w:hAnsi="Times New Roman" w:cs="Times New Roman"/>
          <w:sz w:val="22"/>
          <w:szCs w:val="22"/>
        </w:rPr>
        <w:t xml:space="preserve">serão avaliados, não sendo possível a adjudicação com preços superiores e não justificados.  </w:t>
      </w:r>
    </w:p>
    <w:p w14:paraId="736C3F1D" w14:textId="77777777" w:rsidR="00E03B4D" w:rsidRPr="00436368" w:rsidRDefault="00E03B4D" w:rsidP="00E03B4D">
      <w:pPr>
        <w:jc w:val="both"/>
        <w:rPr>
          <w:rFonts w:ascii="Times New Roman" w:eastAsia="Times New Roman" w:hAnsi="Times New Roman" w:cs="Times New Roman"/>
          <w:b/>
          <w:sz w:val="22"/>
          <w:szCs w:val="22"/>
        </w:rPr>
      </w:pPr>
    </w:p>
    <w:p w14:paraId="1ABE39A4" w14:textId="4F6820CA" w:rsidR="00E03B4D" w:rsidRPr="00436368" w:rsidRDefault="002E0811" w:rsidP="002D5A03">
      <w:pPr>
        <w:pStyle w:val="Ttulo1"/>
        <w:numPr>
          <w:ilvl w:val="0"/>
          <w:numId w:val="0"/>
        </w:numPr>
        <w:rPr>
          <w:sz w:val="22"/>
          <w:szCs w:val="22"/>
        </w:rPr>
      </w:pPr>
      <w:bookmarkStart w:id="11" w:name="_Hlk137063533"/>
      <w:r>
        <w:rPr>
          <w:sz w:val="22"/>
          <w:szCs w:val="22"/>
        </w:rPr>
        <w:t>8</w:t>
      </w:r>
      <w:r w:rsidR="007E070D">
        <w:rPr>
          <w:sz w:val="22"/>
          <w:szCs w:val="22"/>
        </w:rPr>
        <w:t>.</w:t>
      </w:r>
      <w:r w:rsidR="00E03B4D" w:rsidRPr="00436368">
        <w:rPr>
          <w:sz w:val="22"/>
          <w:szCs w:val="22"/>
        </w:rPr>
        <w:t xml:space="preserve"> DA FASE DE LANCES </w:t>
      </w:r>
    </w:p>
    <w:bookmarkEnd w:id="11"/>
    <w:p w14:paraId="0EB61708" w14:textId="795038A7"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.1 - Classificadas as propostas,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dará início à fase competitiva, oportunidade em que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poderão encaminhar lances exclusivamente por meio do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w:t>
      </w:r>
    </w:p>
    <w:p w14:paraId="7A9E4832" w14:textId="5AC6CA55"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.2 -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será imediatamente informad</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 do recebimento do lance e do valor consignado no registro, mantendo-se em sigilo a identificação do ofertante. </w:t>
      </w:r>
    </w:p>
    <w:p w14:paraId="2544B282" w14:textId="7F2AD9CC"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.3 -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poderão oferecer lances sucessivos, observados o horário fixado para abertura da sessão pública e as regras estabelecidas no edital. </w:t>
      </w:r>
    </w:p>
    <w:p w14:paraId="5780E0F1" w14:textId="51E86B9A"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.4 - </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64274D7" w14:textId="0845A82B"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.5 - Não serão aceitos dois ou mais lances iguais e prevalecerá aquele que for recebido e registrado primeiro. </w:t>
      </w:r>
    </w:p>
    <w:p w14:paraId="3E89162D" w14:textId="0D8C3AA0"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.6 - Durante a sessão pública, </w:t>
      </w:r>
      <w:r w:rsidR="005933B1">
        <w:rPr>
          <w:rFonts w:ascii="Times New Roman" w:hAnsi="Times New Roman" w:cs="Times New Roman"/>
          <w:sz w:val="22"/>
          <w:szCs w:val="22"/>
        </w:rPr>
        <w:t>os</w:t>
      </w:r>
      <w:r w:rsidR="00E03B4D" w:rsidRPr="00436368">
        <w:rPr>
          <w:rFonts w:ascii="Times New Roman" w:hAnsi="Times New Roman" w:cs="Times New Roman"/>
          <w:sz w:val="22"/>
          <w:szCs w:val="22"/>
        </w:rPr>
        <w:t xml:space="preserve"> licitantes serão informad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s, em tempo real, do valor do menor lance registrado, vedada a identificação 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w:t>
      </w:r>
    </w:p>
    <w:p w14:paraId="2C248D6C" w14:textId="5B7D2CAE"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.7 - Os lances apresentados e levados em consideração para efeito de julgamento serão de exclusiva e total responsabilidade 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não lhe cabendo o direito de pleitear qualquer alteração. </w:t>
      </w:r>
    </w:p>
    <w:p w14:paraId="1152303E" w14:textId="56A7F568"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.8 - Se ocorrer à desconexão do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no decorrer da etapa de lances, e 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permanecerem acessível </w:t>
      </w:r>
      <w:r w:rsidR="005933B1">
        <w:rPr>
          <w:rFonts w:ascii="Times New Roman" w:hAnsi="Times New Roman" w:cs="Times New Roman"/>
          <w:sz w:val="22"/>
          <w:szCs w:val="22"/>
        </w:rPr>
        <w:t>aos</w:t>
      </w:r>
      <w:r w:rsidR="00E03B4D" w:rsidRPr="00436368">
        <w:rPr>
          <w:rFonts w:ascii="Times New Roman" w:hAnsi="Times New Roman" w:cs="Times New Roman"/>
          <w:sz w:val="22"/>
          <w:szCs w:val="22"/>
        </w:rPr>
        <w:t xml:space="preserve"> licitantes, os lances continuarão sendo recebidos, sem prejuízo dos atos realizados. </w:t>
      </w:r>
    </w:p>
    <w:p w14:paraId="7B639784" w14:textId="0093E25F" w:rsidR="00747969" w:rsidRPr="009833A5" w:rsidRDefault="002E0811" w:rsidP="00747969">
      <w:pPr>
        <w:jc w:val="both"/>
        <w:rPr>
          <w:rFonts w:ascii="Times New Roman" w:hAnsi="Times New Roman" w:cs="Times New Roman"/>
          <w:sz w:val="22"/>
          <w:szCs w:val="22"/>
        </w:rPr>
      </w:pPr>
      <w:r>
        <w:rPr>
          <w:rFonts w:ascii="Times New Roman" w:hAnsi="Times New Roman" w:cs="Times New Roman"/>
          <w:sz w:val="22"/>
          <w:szCs w:val="22"/>
        </w:rPr>
        <w:t>8</w:t>
      </w:r>
      <w:r w:rsidR="00747969" w:rsidRPr="009833A5">
        <w:rPr>
          <w:rFonts w:ascii="Times New Roman" w:hAnsi="Times New Roman" w:cs="Times New Roman"/>
          <w:sz w:val="22"/>
          <w:szCs w:val="22"/>
        </w:rPr>
        <w:t xml:space="preserve">.9 - No caso de desconexão por tempo superior a 10 (dez) minutos, 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será suspensa e reiniciada 24 (vinte e quatro) horas após a comunicação expressa do fato aos participantes. </w:t>
      </w:r>
    </w:p>
    <w:p w14:paraId="4FE902D0" w14:textId="77777777" w:rsidR="00E03B4D" w:rsidRPr="00436368" w:rsidRDefault="00E03B4D" w:rsidP="00E03B4D">
      <w:pPr>
        <w:jc w:val="both"/>
        <w:rPr>
          <w:rFonts w:ascii="Times New Roman" w:eastAsia="Times New Roman" w:hAnsi="Times New Roman" w:cs="Times New Roman"/>
          <w:b/>
          <w:sz w:val="22"/>
          <w:szCs w:val="22"/>
        </w:rPr>
      </w:pPr>
    </w:p>
    <w:p w14:paraId="391DCDB7" w14:textId="5F6A2412" w:rsidR="00E03B4D" w:rsidRPr="00436368" w:rsidRDefault="002E0811" w:rsidP="00E03B4D">
      <w:pPr>
        <w:jc w:val="both"/>
        <w:rPr>
          <w:rFonts w:ascii="Times New Roman" w:eastAsia="Times New Roman" w:hAnsi="Times New Roman" w:cs="Times New Roman"/>
          <w:b/>
          <w:sz w:val="22"/>
          <w:szCs w:val="22"/>
        </w:rPr>
      </w:pPr>
      <w:bookmarkStart w:id="12" w:name="_Hlk137063539"/>
      <w:r>
        <w:rPr>
          <w:rFonts w:ascii="Times New Roman" w:eastAsia="Times New Roman" w:hAnsi="Times New Roman" w:cs="Times New Roman"/>
          <w:b/>
          <w:sz w:val="22"/>
          <w:szCs w:val="22"/>
        </w:rPr>
        <w:t>9</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DO MODO DE DISPUTA</w:t>
      </w:r>
    </w:p>
    <w:bookmarkEnd w:id="12"/>
    <w:p w14:paraId="59B2B9A7" w14:textId="2A0CDE2A" w:rsidR="00747969" w:rsidRPr="009833A5" w:rsidRDefault="002E0811" w:rsidP="00747969">
      <w:pPr>
        <w:ind w:left="-5" w:right="6"/>
        <w:jc w:val="both"/>
        <w:rPr>
          <w:rFonts w:ascii="Times New Roman" w:hAnsi="Times New Roman" w:cs="Times New Roman"/>
          <w:sz w:val="22"/>
          <w:szCs w:val="22"/>
        </w:rPr>
      </w:pPr>
      <w:r>
        <w:rPr>
          <w:rFonts w:ascii="Times New Roman" w:hAnsi="Times New Roman" w:cs="Times New Roman"/>
          <w:sz w:val="22"/>
          <w:szCs w:val="22"/>
        </w:rPr>
        <w:t>9</w:t>
      </w:r>
      <w:r w:rsidR="00747969" w:rsidRPr="009833A5">
        <w:rPr>
          <w:rFonts w:ascii="Times New Roman" w:hAnsi="Times New Roman" w:cs="Times New Roman"/>
          <w:sz w:val="22"/>
          <w:szCs w:val="22"/>
        </w:rPr>
        <w:t>.1 - Será adotado para o envio de lances n</w:t>
      </w:r>
      <w:r w:rsidR="00747969">
        <w:rPr>
          <w:rFonts w:ascii="Times New Roman" w:hAnsi="Times New Roman" w:cs="Times New Roman"/>
          <w:sz w:val="22"/>
          <w:szCs w:val="22"/>
        </w:rPr>
        <w:t xml:space="preserve">este processo </w:t>
      </w:r>
      <w:r w:rsidR="00747969" w:rsidRPr="009833A5">
        <w:rPr>
          <w:rFonts w:ascii="Times New Roman" w:hAnsi="Times New Roman" w:cs="Times New Roman"/>
          <w:sz w:val="22"/>
          <w:szCs w:val="22"/>
        </w:rPr>
        <w:t xml:space="preserve">eletrônico o modo de disputa “aberto”, em que os licitantes apresentarão lances públicos: </w:t>
      </w:r>
    </w:p>
    <w:p w14:paraId="3BE0E0DD"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3D1F4757"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b) A prorrogação automática da etapa de lances, de que trata o item anterior, será de 2 (dois) minutos e ocorrerá sucessivamente sempre que houver lances enviados nesse período de prorrogação, inclusive no caso </w:t>
      </w:r>
      <w:r w:rsidRPr="00436368">
        <w:rPr>
          <w:rFonts w:ascii="Times New Roman" w:hAnsi="Times New Roman" w:cs="Times New Roman"/>
          <w:sz w:val="22"/>
          <w:szCs w:val="22"/>
        </w:rPr>
        <w:lastRenderedPageBreak/>
        <w:t xml:space="preserve">de lances intermediários. </w:t>
      </w:r>
    </w:p>
    <w:p w14:paraId="7400B243"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c) Não havendo novos lances na forma estabelecida nos itens anteriores, a sessão pública encerrar-se-á automaticamente. </w:t>
      </w:r>
    </w:p>
    <w:p w14:paraId="59C3B67D" w14:textId="00267C13"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 xml:space="preserve">.2 - Após o final da etapa de lances, ocorrendo a participação de Microempresas, Empresas de Pequeno Porte ou Microempreendedores Individuais,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verificará a ocorrência de eventual empate ficto, nos termos da Lei Complementar nº 123/</w:t>
      </w:r>
      <w:r w:rsidR="00470866" w:rsidRPr="00436368">
        <w:rPr>
          <w:rFonts w:ascii="Times New Roman" w:hAnsi="Times New Roman" w:cs="Times New Roman"/>
          <w:sz w:val="22"/>
          <w:szCs w:val="22"/>
        </w:rPr>
        <w:t>20</w:t>
      </w:r>
      <w:r w:rsidR="00E03B4D" w:rsidRPr="00436368">
        <w:rPr>
          <w:rFonts w:ascii="Times New Roman" w:hAnsi="Times New Roman" w:cs="Times New Roman"/>
          <w:sz w:val="22"/>
          <w:szCs w:val="22"/>
        </w:rPr>
        <w:t xml:space="preserve">06. </w:t>
      </w:r>
    </w:p>
    <w:p w14:paraId="443CC6E1" w14:textId="7CDDFD09"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2.1</w:t>
      </w:r>
      <w:r w:rsidR="00E03B4D" w:rsidRPr="00436368">
        <w:rPr>
          <w:rFonts w:ascii="Times New Roman" w:hAnsi="Times New Roman" w:cs="Times New Roman"/>
          <w:sz w:val="22"/>
          <w:szCs w:val="22"/>
        </w:rPr>
        <w:t xml:space="preserve"> - Nesse caso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convocará a Microempresas, Empresas de Pequeno Porte ou Microempreendedores Individuais que se encontra</w:t>
      </w:r>
      <w:r w:rsidR="00A351C7" w:rsidRPr="00436368">
        <w:rPr>
          <w:rFonts w:ascii="Times New Roman" w:hAnsi="Times New Roman" w:cs="Times New Roman"/>
          <w:sz w:val="22"/>
          <w:szCs w:val="22"/>
        </w:rPr>
        <w:t>m</w:t>
      </w:r>
      <w:r w:rsidR="00E03B4D" w:rsidRPr="00436368">
        <w:rPr>
          <w:rFonts w:ascii="Times New Roman" w:hAnsi="Times New Roman" w:cs="Times New Roman"/>
          <w:sz w:val="22"/>
          <w:szCs w:val="22"/>
        </w:rPr>
        <w:t xml:space="preserve"> em situação de empate informando que a mesma deverá, em 5 (cinco) minutos, ofertar novo lance, inferior ao menor lance registrado para o item. Durante o período, apenas a empresa convocada poderá registrar o novo lance como arrematante. </w:t>
      </w:r>
    </w:p>
    <w:p w14:paraId="6AA68E09" w14:textId="11CCB009" w:rsidR="00157F80"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2.2</w:t>
      </w:r>
      <w:r w:rsidR="00E03B4D" w:rsidRPr="00436368">
        <w:rPr>
          <w:rFonts w:ascii="Times New Roman" w:hAnsi="Times New Roman" w:cs="Times New Roman"/>
          <w:sz w:val="22"/>
          <w:szCs w:val="22"/>
        </w:rPr>
        <w:t xml:space="preserve">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w:t>
      </w:r>
      <w:r w:rsidR="00E167B5">
        <w:rPr>
          <w:rFonts w:ascii="Times New Roman" w:hAnsi="Times New Roman" w:cs="Times New Roman"/>
          <w:sz w:val="22"/>
          <w:szCs w:val="22"/>
        </w:rPr>
        <w:t>Art</w:t>
      </w:r>
      <w:r w:rsidR="00932650">
        <w:rPr>
          <w:rFonts w:ascii="Times New Roman" w:hAnsi="Times New Roman" w:cs="Times New Roman"/>
          <w:sz w:val="22"/>
          <w:szCs w:val="22"/>
        </w:rPr>
        <w:t>.</w:t>
      </w:r>
      <w:r w:rsidR="00E03B4D" w:rsidRPr="00436368">
        <w:rPr>
          <w:rFonts w:ascii="Times New Roman" w:hAnsi="Times New Roman" w:cs="Times New Roman"/>
          <w:sz w:val="22"/>
          <w:szCs w:val="22"/>
        </w:rPr>
        <w:t xml:space="preserve"> 44 da Lei Complementar nº 123/</w:t>
      </w:r>
      <w:r w:rsidR="00A351C7" w:rsidRPr="00436368">
        <w:rPr>
          <w:rFonts w:ascii="Times New Roman" w:hAnsi="Times New Roman" w:cs="Times New Roman"/>
          <w:sz w:val="22"/>
          <w:szCs w:val="22"/>
        </w:rPr>
        <w:t>20</w:t>
      </w:r>
      <w:r w:rsidR="00E03B4D" w:rsidRPr="00436368">
        <w:rPr>
          <w:rFonts w:ascii="Times New Roman" w:hAnsi="Times New Roman" w:cs="Times New Roman"/>
          <w:sz w:val="22"/>
          <w:szCs w:val="22"/>
        </w:rPr>
        <w:t xml:space="preserve">06, na ordem classificatória, para o exercício do mesmo direito. </w:t>
      </w:r>
    </w:p>
    <w:p w14:paraId="12A3E97B" w14:textId="3A1B6E18"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2.3</w:t>
      </w:r>
      <w:r w:rsidR="00E03B4D" w:rsidRPr="00436368">
        <w:rPr>
          <w:rFonts w:ascii="Times New Roman" w:hAnsi="Times New Roman" w:cs="Times New Roman"/>
          <w:sz w:val="22"/>
          <w:szCs w:val="22"/>
        </w:rPr>
        <w:t xml:space="preserve"> - Entende-se por empate aquelas situações em que as propostas apresentadas pelas Microempresas, Empresas de Pequeno Porte ou Microempreendedores Individuais sejam iguais ou até 5% (cinco por cento) superiores à proposta mais bem classificada. </w:t>
      </w:r>
    </w:p>
    <w:p w14:paraId="3540D0FA" w14:textId="23251BD0"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2.4</w:t>
      </w:r>
      <w:r w:rsidR="00E03B4D" w:rsidRPr="00436368">
        <w:rPr>
          <w:rFonts w:ascii="Times New Roman" w:hAnsi="Times New Roman" w:cs="Times New Roman"/>
          <w:sz w:val="22"/>
          <w:szCs w:val="22"/>
        </w:rPr>
        <w:t xml:space="preserve"> - O disposto no subitem </w:t>
      </w:r>
      <w:r w:rsidR="00D2586C">
        <w:rPr>
          <w:rFonts w:ascii="Times New Roman" w:hAnsi="Times New Roman" w:cs="Times New Roman"/>
          <w:sz w:val="22"/>
          <w:szCs w:val="22"/>
        </w:rPr>
        <w:t>9</w:t>
      </w:r>
      <w:r w:rsidR="00E03B4D" w:rsidRPr="00436368">
        <w:rPr>
          <w:rFonts w:ascii="Times New Roman" w:hAnsi="Times New Roman" w:cs="Times New Roman"/>
          <w:sz w:val="22"/>
          <w:szCs w:val="22"/>
        </w:rPr>
        <w:t xml:space="preserve">.2 somente se aplicará quando a melhor oferta inicial não tiver sido apresentada por Microempresas, Empresas de Pequeno Porte ou Microempreendedores Individuais. </w:t>
      </w:r>
    </w:p>
    <w:p w14:paraId="129DD0A1" w14:textId="6C1C34A6"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2.5</w:t>
      </w:r>
      <w:r w:rsidR="00E03B4D" w:rsidRPr="00436368">
        <w:rPr>
          <w:rFonts w:ascii="Times New Roman" w:hAnsi="Times New Roman" w:cs="Times New Roman"/>
          <w:sz w:val="22"/>
          <w:szCs w:val="22"/>
        </w:rPr>
        <w:t xml:space="preserve"> - O intervalo de diferença entre os lances deverá ser, de no mínimo, R$ 0,01 (um centavo), tanto em relação aos lances intermediários, quanto em relação do lance que cobrir a melhor oferta. </w:t>
      </w:r>
    </w:p>
    <w:p w14:paraId="4B5960BE" w14:textId="77777777" w:rsidR="00E03B4D" w:rsidRPr="00436368" w:rsidRDefault="00E03B4D" w:rsidP="00E03B4D">
      <w:pPr>
        <w:ind w:left="-5" w:right="6"/>
        <w:jc w:val="both"/>
        <w:rPr>
          <w:rFonts w:ascii="Times New Roman" w:hAnsi="Times New Roman" w:cs="Times New Roman"/>
          <w:color w:val="FF0000"/>
          <w:sz w:val="22"/>
          <w:szCs w:val="22"/>
        </w:rPr>
      </w:pPr>
    </w:p>
    <w:p w14:paraId="3EE131F7" w14:textId="17AB80FA" w:rsidR="00E03B4D" w:rsidRPr="00436368" w:rsidRDefault="00E03B4D" w:rsidP="00E03B4D">
      <w:pPr>
        <w:jc w:val="both"/>
        <w:rPr>
          <w:rFonts w:ascii="Times New Roman" w:hAnsi="Times New Roman" w:cs="Times New Roman"/>
          <w:b/>
          <w:bCs/>
          <w:sz w:val="22"/>
          <w:szCs w:val="22"/>
        </w:rPr>
      </w:pPr>
      <w:bookmarkStart w:id="13" w:name="_Hlk137063546"/>
      <w:r w:rsidRPr="00436368">
        <w:rPr>
          <w:rFonts w:ascii="Times New Roman" w:hAnsi="Times New Roman" w:cs="Times New Roman"/>
          <w:b/>
          <w:bCs/>
          <w:sz w:val="22"/>
          <w:szCs w:val="22"/>
        </w:rPr>
        <w:t>1</w:t>
      </w:r>
      <w:r w:rsidR="002E0811">
        <w:rPr>
          <w:rFonts w:ascii="Times New Roman" w:hAnsi="Times New Roman" w:cs="Times New Roman"/>
          <w:b/>
          <w:bCs/>
          <w:sz w:val="22"/>
          <w:szCs w:val="22"/>
        </w:rPr>
        <w:t>0</w:t>
      </w:r>
      <w:r w:rsidR="007E070D">
        <w:rPr>
          <w:rFonts w:ascii="Times New Roman" w:hAnsi="Times New Roman" w:cs="Times New Roman"/>
          <w:b/>
          <w:bCs/>
          <w:sz w:val="22"/>
          <w:szCs w:val="22"/>
        </w:rPr>
        <w:t>.</w:t>
      </w:r>
      <w:r w:rsidRPr="00436368">
        <w:rPr>
          <w:rFonts w:ascii="Times New Roman" w:hAnsi="Times New Roman" w:cs="Times New Roman"/>
          <w:b/>
          <w:bCs/>
          <w:sz w:val="22"/>
          <w:szCs w:val="22"/>
        </w:rPr>
        <w:t xml:space="preserve"> DA NEGOCIAÇÃO</w:t>
      </w:r>
    </w:p>
    <w:bookmarkEnd w:id="13"/>
    <w:p w14:paraId="60469B82" w14:textId="22AF0C08" w:rsidR="00E03B4D" w:rsidRPr="00436368" w:rsidRDefault="00E03B4D" w:rsidP="00E03B4D">
      <w:pPr>
        <w:jc w:val="both"/>
        <w:rPr>
          <w:rFonts w:ascii="Times New Roman" w:hAnsi="Times New Roman" w:cs="Times New Roman"/>
          <w:sz w:val="22"/>
          <w:szCs w:val="22"/>
        </w:rPr>
      </w:pPr>
      <w:r w:rsidRPr="00436368">
        <w:rPr>
          <w:rFonts w:ascii="Times New Roman" w:hAnsi="Times New Roman" w:cs="Times New Roman"/>
          <w:sz w:val="22"/>
          <w:szCs w:val="22"/>
        </w:rPr>
        <w:t>1</w:t>
      </w:r>
      <w:r w:rsidR="002E0811">
        <w:rPr>
          <w:rFonts w:ascii="Times New Roman" w:hAnsi="Times New Roman" w:cs="Times New Roman"/>
          <w:sz w:val="22"/>
          <w:szCs w:val="22"/>
        </w:rPr>
        <w:t>0</w:t>
      </w:r>
      <w:r w:rsidRPr="00436368">
        <w:rPr>
          <w:rFonts w:ascii="Times New Roman" w:hAnsi="Times New Roman" w:cs="Times New Roman"/>
          <w:sz w:val="22"/>
          <w:szCs w:val="22"/>
        </w:rPr>
        <w:t xml:space="preserve">.1 - Encerrada a etapa de envio de lances da sessão pública, o </w:t>
      </w:r>
      <w:r w:rsidR="000B68FA">
        <w:rPr>
          <w:rFonts w:ascii="Times New Roman" w:hAnsi="Times New Roman" w:cs="Times New Roman"/>
          <w:sz w:val="22"/>
          <w:szCs w:val="22"/>
        </w:rPr>
        <w:t>pregoeiro</w:t>
      </w:r>
      <w:r w:rsidRPr="00436368">
        <w:rPr>
          <w:rFonts w:ascii="Times New Roman" w:hAnsi="Times New Roman" w:cs="Times New Roman"/>
          <w:sz w:val="22"/>
          <w:szCs w:val="22"/>
        </w:rPr>
        <w:t xml:space="preserve"> poderá encaminhar, pelo </w:t>
      </w:r>
      <w:r w:rsidR="007A5E30" w:rsidRPr="00436368">
        <w:rPr>
          <w:rFonts w:ascii="Times New Roman" w:hAnsi="Times New Roman" w:cs="Times New Roman"/>
          <w:sz w:val="22"/>
          <w:szCs w:val="22"/>
        </w:rPr>
        <w:t>Portal de Licitações</w:t>
      </w:r>
      <w:r w:rsidRPr="00436368">
        <w:rPr>
          <w:rFonts w:ascii="Times New Roman" w:hAnsi="Times New Roman" w:cs="Times New Roman"/>
          <w:sz w:val="22"/>
          <w:szCs w:val="22"/>
        </w:rPr>
        <w:t xml:space="preserve">, contraproposta </w:t>
      </w:r>
      <w:r w:rsidR="005933B1">
        <w:rPr>
          <w:rFonts w:ascii="Times New Roman" w:hAnsi="Times New Roman" w:cs="Times New Roman"/>
          <w:sz w:val="22"/>
          <w:szCs w:val="22"/>
        </w:rPr>
        <w:t>o</w:t>
      </w:r>
      <w:r w:rsidR="003C072E" w:rsidRPr="00436368">
        <w:rPr>
          <w:rFonts w:ascii="Times New Roman" w:hAnsi="Times New Roman" w:cs="Times New Roman"/>
          <w:sz w:val="22"/>
          <w:szCs w:val="22"/>
        </w:rPr>
        <w:t xml:space="preserve"> </w:t>
      </w:r>
      <w:r w:rsidRPr="00436368">
        <w:rPr>
          <w:rFonts w:ascii="Times New Roman" w:hAnsi="Times New Roman" w:cs="Times New Roman"/>
          <w:sz w:val="22"/>
          <w:szCs w:val="22"/>
        </w:rPr>
        <w:t xml:space="preserve">licitante que tenha apresentado o melhor preço, para que seja obtida melhor proposta, vedada a negociação em condições diferentes das previstas no edital. </w:t>
      </w:r>
    </w:p>
    <w:p w14:paraId="0FC8AEB5" w14:textId="6E4A30B9" w:rsidR="00E03B4D" w:rsidRPr="00436368" w:rsidRDefault="00E03B4D" w:rsidP="00E03B4D">
      <w:pPr>
        <w:jc w:val="both"/>
        <w:rPr>
          <w:rFonts w:ascii="Times New Roman" w:hAnsi="Times New Roman" w:cs="Times New Roman"/>
          <w:sz w:val="22"/>
          <w:szCs w:val="22"/>
        </w:rPr>
      </w:pPr>
      <w:r w:rsidRPr="00436368">
        <w:rPr>
          <w:rFonts w:ascii="Times New Roman" w:hAnsi="Times New Roman" w:cs="Times New Roman"/>
          <w:sz w:val="22"/>
          <w:szCs w:val="22"/>
        </w:rPr>
        <w:t>1</w:t>
      </w:r>
      <w:r w:rsidR="002E0811">
        <w:rPr>
          <w:rFonts w:ascii="Times New Roman" w:hAnsi="Times New Roman" w:cs="Times New Roman"/>
          <w:sz w:val="22"/>
          <w:szCs w:val="22"/>
        </w:rPr>
        <w:t>0</w:t>
      </w:r>
      <w:r w:rsidRPr="00436368">
        <w:rPr>
          <w:rFonts w:ascii="Times New Roman" w:hAnsi="Times New Roman" w:cs="Times New Roman"/>
          <w:sz w:val="22"/>
          <w:szCs w:val="22"/>
        </w:rPr>
        <w:t xml:space="preserve">.2 - A negociação será realizada por meio do </w:t>
      </w:r>
      <w:r w:rsidR="007A5E30" w:rsidRPr="00436368">
        <w:rPr>
          <w:rFonts w:ascii="Times New Roman" w:hAnsi="Times New Roman" w:cs="Times New Roman"/>
          <w:sz w:val="22"/>
          <w:szCs w:val="22"/>
        </w:rPr>
        <w:t>Portal de Licitações</w:t>
      </w:r>
      <w:r w:rsidRPr="00436368">
        <w:rPr>
          <w:rFonts w:ascii="Times New Roman" w:hAnsi="Times New Roman" w:cs="Times New Roman"/>
          <w:sz w:val="22"/>
          <w:szCs w:val="22"/>
        </w:rPr>
        <w:t xml:space="preserve"> e poderá ser acompanhada pel</w:t>
      </w:r>
      <w:r w:rsidR="005933B1">
        <w:rPr>
          <w:rFonts w:ascii="Times New Roman" w:hAnsi="Times New Roman" w:cs="Times New Roman"/>
          <w:sz w:val="22"/>
          <w:szCs w:val="22"/>
        </w:rPr>
        <w:t>os</w:t>
      </w:r>
      <w:r w:rsidRPr="00436368">
        <w:rPr>
          <w:rFonts w:ascii="Times New Roman" w:hAnsi="Times New Roman" w:cs="Times New Roman"/>
          <w:sz w:val="22"/>
          <w:szCs w:val="22"/>
        </w:rPr>
        <w:t xml:space="preserve"> demais licitantes. </w:t>
      </w:r>
    </w:p>
    <w:p w14:paraId="20E31F7C" w14:textId="77777777" w:rsidR="00E03B4D" w:rsidRPr="00436368" w:rsidRDefault="00E03B4D" w:rsidP="00E03B4D">
      <w:pPr>
        <w:ind w:left="-5" w:right="6"/>
        <w:jc w:val="both"/>
        <w:rPr>
          <w:rFonts w:ascii="Times New Roman" w:hAnsi="Times New Roman" w:cs="Times New Roman"/>
          <w:color w:val="FF0000"/>
          <w:sz w:val="22"/>
          <w:szCs w:val="22"/>
        </w:rPr>
      </w:pPr>
    </w:p>
    <w:p w14:paraId="5F0AD6CC" w14:textId="77777777" w:rsidR="00F24145" w:rsidRPr="00BA3F27" w:rsidRDefault="00F24145" w:rsidP="00F24145">
      <w:pPr>
        <w:ind w:left="-5" w:right="6"/>
        <w:jc w:val="both"/>
        <w:rPr>
          <w:rFonts w:ascii="Times New Roman" w:hAnsi="Times New Roman" w:cs="Times New Roman"/>
          <w:b/>
          <w:bCs/>
          <w:sz w:val="22"/>
          <w:szCs w:val="22"/>
        </w:rPr>
      </w:pPr>
      <w:bookmarkStart w:id="14" w:name="_Hlk137063551"/>
      <w:r w:rsidRPr="00BA3F27">
        <w:rPr>
          <w:rFonts w:ascii="Times New Roman" w:hAnsi="Times New Roman" w:cs="Times New Roman"/>
          <w:b/>
          <w:bCs/>
          <w:sz w:val="22"/>
          <w:szCs w:val="22"/>
        </w:rPr>
        <w:t>11. DA ACEITABILIDADE DA PROPOSTA</w:t>
      </w:r>
    </w:p>
    <w:bookmarkEnd w:id="14"/>
    <w:p w14:paraId="241BC05F" w14:textId="576207F6"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11.1 - Encerrada a etapa de negociação, o pregoeiro verificará se o licitante provisoriamente classificado em primeiro lugar atende às condições de participação no certame, conforme previsto no Art. 14 da Lei Federal nº 14.133/2021, legislação correlata e no subitem 3.3</w:t>
      </w:r>
      <w:r w:rsidR="00385363">
        <w:rPr>
          <w:rFonts w:ascii="Times New Roman" w:hAnsi="Times New Roman" w:cs="Times New Roman"/>
          <w:sz w:val="22"/>
          <w:szCs w:val="22"/>
        </w:rPr>
        <w:t>.4</w:t>
      </w:r>
      <w:r w:rsidRPr="00F10054">
        <w:rPr>
          <w:rFonts w:ascii="Times New Roman" w:hAnsi="Times New Roman" w:cs="Times New Roman"/>
          <w:sz w:val="22"/>
          <w:szCs w:val="22"/>
        </w:rPr>
        <w:t xml:space="preserve"> do edital, especialmente quanto à existência de sanção que impeça a participação no certame ou a futura contratação, mediante a consulta aos seguintes cadastros:</w:t>
      </w:r>
    </w:p>
    <w:p w14:paraId="57AFCEA2"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Consulta Consolidada de Pessoa Jurídica no site do Tribunal de Contas da União - TCU (TCU, CNJ, CEIS e CNEP): </w:t>
      </w:r>
      <w:hyperlink r:id="rId16" w:history="1">
        <w:r w:rsidRPr="0065216D">
          <w:rPr>
            <w:rStyle w:val="Hyperlink"/>
            <w:rFonts w:ascii="Times New Roman" w:hAnsi="Times New Roman" w:cs="Times New Roman"/>
            <w:sz w:val="22"/>
            <w:szCs w:val="22"/>
          </w:rPr>
          <w:t>https://certidoes-apf.apps.tcu.gov.br</w:t>
        </w:r>
      </w:hyperlink>
      <w:r w:rsidRPr="00F10054">
        <w:rPr>
          <w:rFonts w:ascii="Times New Roman" w:hAnsi="Times New Roman" w:cs="Times New Roman"/>
          <w:sz w:val="22"/>
          <w:szCs w:val="22"/>
        </w:rPr>
        <w:t xml:space="preserve">. </w:t>
      </w:r>
    </w:p>
    <w:p w14:paraId="0E96F9B1"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Consulta da Certidão Negativa Correcional no site da Corregedoria-Geral da União - CGU (CGU-PJ, CEIS, CNEP e CEPIM): </w:t>
      </w:r>
      <w:hyperlink r:id="rId17" w:history="1">
        <w:r w:rsidRPr="0065216D">
          <w:rPr>
            <w:rStyle w:val="Hyperlink"/>
            <w:rFonts w:ascii="Times New Roman" w:hAnsi="Times New Roman" w:cs="Times New Roman"/>
            <w:sz w:val="22"/>
            <w:szCs w:val="22"/>
          </w:rPr>
          <w:t>https://certidoes.cgu.gov.br</w:t>
        </w:r>
      </w:hyperlink>
      <w:r w:rsidRPr="00F10054">
        <w:rPr>
          <w:rFonts w:ascii="Times New Roman" w:hAnsi="Times New Roman" w:cs="Times New Roman"/>
          <w:sz w:val="22"/>
          <w:szCs w:val="22"/>
        </w:rPr>
        <w:t>.</w:t>
      </w:r>
      <w:r w:rsidRPr="00F10054">
        <w:rPr>
          <w:rStyle w:val="Hyperlink"/>
          <w:rFonts w:ascii="Times New Roman" w:hAnsi="Times New Roman" w:cs="Times New Roman"/>
          <w:color w:val="auto"/>
          <w:sz w:val="22"/>
          <w:szCs w:val="22"/>
        </w:rPr>
        <w:t xml:space="preserve"> </w:t>
      </w:r>
      <w:r w:rsidRPr="00F10054">
        <w:rPr>
          <w:rFonts w:ascii="Times New Roman" w:hAnsi="Times New Roman" w:cs="Times New Roman"/>
          <w:sz w:val="22"/>
          <w:szCs w:val="22"/>
        </w:rPr>
        <w:t xml:space="preserve"> </w:t>
      </w:r>
    </w:p>
    <w:p w14:paraId="50F5B0CD"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11.2 - Constatada a existência de sanção, o licitante será reputado desclassificado, por falta de condição de participação.</w:t>
      </w:r>
    </w:p>
    <w:p w14:paraId="7C8C7678"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11.3 - Verificadas as condições de participação, o pregoeiro examinará a proposta classificada em primeiro lugar quanto à compatibilidade do preço em relação ao máximo estipulado para contratação e aos requisitos estabelecidos neste </w:t>
      </w:r>
      <w:r>
        <w:rPr>
          <w:rFonts w:ascii="Times New Roman" w:hAnsi="Times New Roman" w:cs="Times New Roman"/>
          <w:sz w:val="22"/>
          <w:szCs w:val="22"/>
        </w:rPr>
        <w:t>e</w:t>
      </w:r>
      <w:r w:rsidRPr="00F10054">
        <w:rPr>
          <w:rFonts w:ascii="Times New Roman" w:hAnsi="Times New Roman" w:cs="Times New Roman"/>
          <w:sz w:val="22"/>
          <w:szCs w:val="22"/>
        </w:rPr>
        <w:t xml:space="preserve">dital e em seus anexos. </w:t>
      </w:r>
    </w:p>
    <w:p w14:paraId="33A9DD2B"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11.4 - Poderá ser desclassificada a proposta vencedora que: </w:t>
      </w:r>
    </w:p>
    <w:p w14:paraId="169692F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Contiver vícios insanáveis; </w:t>
      </w:r>
    </w:p>
    <w:p w14:paraId="2990C721"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Não obedecer às especificações técnicas contidas no Termo de Referência; </w:t>
      </w:r>
    </w:p>
    <w:p w14:paraId="3233F5B6"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c) Apresentar preços inexequíveis ou permanecerem acima do preço máximo definido para a contratação; </w:t>
      </w:r>
    </w:p>
    <w:p w14:paraId="0E660DDA"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d) Não tiverem sua exequibilidade demonstrada, quando exigido pela Administração;</w:t>
      </w:r>
    </w:p>
    <w:p w14:paraId="7C2E29A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e) Apresentar desconformidade com quaisquer outras exigências deste </w:t>
      </w:r>
      <w:r>
        <w:rPr>
          <w:rFonts w:ascii="Times New Roman" w:hAnsi="Times New Roman" w:cs="Times New Roman"/>
          <w:sz w:val="22"/>
          <w:szCs w:val="22"/>
        </w:rPr>
        <w:t>e</w:t>
      </w:r>
      <w:r w:rsidRPr="00F10054">
        <w:rPr>
          <w:rFonts w:ascii="Times New Roman" w:hAnsi="Times New Roman" w:cs="Times New Roman"/>
          <w:sz w:val="22"/>
          <w:szCs w:val="22"/>
        </w:rPr>
        <w:t xml:space="preserve">dital ou seus anexos, desde que insanável. </w:t>
      </w:r>
    </w:p>
    <w:p w14:paraId="1200D41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11.5 - No caso de bens e serviços em geral, é indício de inexequibilidade das propostas valores inferiores a 50% (cinquenta por cento) do valor orçado pela Administração. </w:t>
      </w:r>
    </w:p>
    <w:p w14:paraId="44D664D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11.5.1 - A inexequibilidade, na hipótese de que trata o caput, só será considerada após diligência do pregoeiro, </w:t>
      </w:r>
      <w:r w:rsidRPr="00F10054">
        <w:rPr>
          <w:rFonts w:ascii="Times New Roman" w:hAnsi="Times New Roman" w:cs="Times New Roman"/>
          <w:sz w:val="22"/>
          <w:szCs w:val="22"/>
        </w:rPr>
        <w:lastRenderedPageBreak/>
        <w:t xml:space="preserve">que comprove: </w:t>
      </w:r>
    </w:p>
    <w:p w14:paraId="6FE7025D"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0C52927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56C9894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11.6 - No caso de serviços de engenharia, é indício de inexequibilidade das propostas cujos valores forem inferiores a 75% (setenta e cinco por cento) do valor orçado pela Administração. </w:t>
      </w:r>
    </w:p>
    <w:p w14:paraId="0CA3CBB9"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11.6.1 - A inexequibilidade, na hipótese de que trata o caput, só será considerada após diligência do pregoeiro, que comprove: </w:t>
      </w:r>
    </w:p>
    <w:p w14:paraId="02CB3FC5"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4A5A0796"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7AE1E6F9" w14:textId="1EAE6175"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11.6.2 </w:t>
      </w:r>
      <w:r w:rsidR="00546B71">
        <w:rPr>
          <w:rFonts w:ascii="Times New Roman" w:hAnsi="Times New Roman" w:cs="Times New Roman"/>
          <w:sz w:val="22"/>
          <w:szCs w:val="22"/>
        </w:rPr>
        <w:t>-</w:t>
      </w:r>
      <w:r w:rsidRPr="00F10054">
        <w:rPr>
          <w:rFonts w:ascii="Times New Roman" w:hAnsi="Times New Roman" w:cs="Times New Roman"/>
          <w:sz w:val="22"/>
          <w:szCs w:val="22"/>
        </w:rPr>
        <w:t xml:space="preserve"> Poderá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4766DB5D"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11.7 - Se houver indícios de inexequibilidade da proposta de preço, ou em caso da necessidade de esclarecimentos complementares, poderão ser efetuadas diligências, para que a empresa comprove a exequibilidade da proposta. </w:t>
      </w:r>
    </w:p>
    <w:p w14:paraId="4FFA50D5"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11.8 -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0FBD13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11.8.1 -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7973DDE"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11.9 - Erros no preenchimento da planilha não constituem motivo para a desclassificação da proposta. A planilha poderá́ ser ajustada pelo fornecedor, no prazo indicado pelo sistema, desde que não haja majoração do preço. </w:t>
      </w:r>
    </w:p>
    <w:p w14:paraId="302D61A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11.9.1 - O ajuste de que trata este dispositivo se limita a sanar erros ou falhas que não alterem a substância das propostas; </w:t>
      </w:r>
    </w:p>
    <w:p w14:paraId="58078AF2"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11.9.2 - Considera-se erro no preenchimento da planilha passível de correção a indicação de recolhimento de impostos e contribuições na forma do Simples Nacional, quando não cabível esse regime. </w:t>
      </w:r>
    </w:p>
    <w:p w14:paraId="346A52DC"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11.10 - Para fins de análise da proposta quanto ao cumprimento das especificações do objeto, poderá ser colhida a manifestação escrita do setor requisitante ou da área especializada no objeto. </w:t>
      </w:r>
    </w:p>
    <w:p w14:paraId="6DF99FCE"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11.11 -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C749288"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11.12 - Caso atendidas as condições de participação, será iniciado o procedimento de habilitação. </w:t>
      </w:r>
    </w:p>
    <w:p w14:paraId="3C1CE949" w14:textId="77777777" w:rsidR="00E03B4D" w:rsidRPr="00436368" w:rsidRDefault="00E03B4D" w:rsidP="00E03B4D">
      <w:pPr>
        <w:ind w:left="-5" w:right="6"/>
        <w:jc w:val="both"/>
        <w:rPr>
          <w:rFonts w:ascii="Times New Roman" w:hAnsi="Times New Roman" w:cs="Times New Roman"/>
          <w:color w:val="FF0000"/>
          <w:sz w:val="22"/>
          <w:szCs w:val="22"/>
        </w:rPr>
      </w:pPr>
    </w:p>
    <w:p w14:paraId="0FDB1889"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15" w:name="_Hlk137063558"/>
      <w:r w:rsidRPr="00BA3F27">
        <w:rPr>
          <w:rFonts w:ascii="Times New Roman" w:eastAsia="Times New Roman" w:hAnsi="Times New Roman" w:cs="Times New Roman"/>
          <w:b/>
          <w:bCs/>
          <w:kern w:val="0"/>
          <w:sz w:val="22"/>
          <w:szCs w:val="22"/>
          <w:lang w:eastAsia="pt-BR" w:bidi="ar-SA"/>
        </w:rPr>
        <w:t>12. DOS DOCUMENTOS DE HABILITAÇÃO</w:t>
      </w:r>
    </w:p>
    <w:p w14:paraId="6348F677"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6" w:name="_Hlk85634357"/>
      <w:bookmarkEnd w:id="15"/>
      <w:r w:rsidRPr="00BA3F27">
        <w:rPr>
          <w:rFonts w:ascii="Times New Roman" w:hAnsi="Times New Roman" w:cs="Times New Roman"/>
          <w:sz w:val="22"/>
          <w:szCs w:val="22"/>
        </w:rPr>
        <w:t>12.1 - Para habilitação dos licitantes, será exigida, exclusivamente, a documentação relativa à habilitação jurídica; qualificação técnica; habilitação fiscal, social e trabalhista; e habilitação econômico-financeira.</w:t>
      </w:r>
    </w:p>
    <w:p w14:paraId="01242400"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bookmarkEnd w:id="16"/>
    <w:p w14:paraId="6285D5A3"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 xml:space="preserve">12.1.1 - Habilitação Jurídica: </w:t>
      </w:r>
    </w:p>
    <w:p w14:paraId="4361AC8D"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12.1.1.1 -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0E6506A4" w14:textId="77777777" w:rsidR="0091074F" w:rsidRPr="00F10054" w:rsidRDefault="0091074F" w:rsidP="0091074F">
      <w:pPr>
        <w:autoSpaceDE w:val="0"/>
        <w:autoSpaceDN w:val="0"/>
        <w:adjustRightInd w:val="0"/>
        <w:ind w:hanging="2"/>
        <w:jc w:val="both"/>
        <w:rPr>
          <w:rFonts w:hint="eastAsia"/>
          <w:sz w:val="22"/>
          <w:szCs w:val="22"/>
          <w:lang w:eastAsia="pt-BR"/>
        </w:rPr>
      </w:pPr>
      <w:r w:rsidRPr="00F10054">
        <w:rPr>
          <w:rFonts w:ascii="Times New Roman" w:eastAsia="Times New Roman" w:hAnsi="Times New Roman" w:cs="Times New Roman"/>
          <w:kern w:val="0"/>
          <w:sz w:val="22"/>
          <w:szCs w:val="22"/>
          <w:lang w:eastAsia="pt-BR" w:bidi="ar-SA"/>
        </w:rPr>
        <w:t xml:space="preserve">12.1.1.2 - </w:t>
      </w:r>
      <w:r>
        <w:rPr>
          <w:sz w:val="22"/>
          <w:szCs w:val="22"/>
          <w:lang w:eastAsia="pt-BR"/>
        </w:rPr>
        <w:t>Documento de identidade ou outro documento oficial de identificação com foto d</w:t>
      </w:r>
      <w:r w:rsidRPr="00F10054">
        <w:rPr>
          <w:sz w:val="22"/>
          <w:szCs w:val="22"/>
          <w:lang w:eastAsia="pt-BR"/>
        </w:rPr>
        <w:t>o representante legal.</w:t>
      </w:r>
    </w:p>
    <w:p w14:paraId="593E7385" w14:textId="29B875D8"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 xml:space="preserve">12.1.1.3 - </w:t>
      </w:r>
      <w:r w:rsidRPr="00BA3F27">
        <w:rPr>
          <w:rFonts w:ascii="Times New Roman" w:eastAsia="Book Antiqua" w:hAnsi="Times New Roman" w:cs="Times New Roman"/>
          <w:sz w:val="22"/>
          <w:szCs w:val="22"/>
        </w:rPr>
        <w:t xml:space="preserve">Em se tratando de </w:t>
      </w:r>
      <w:r w:rsidRPr="00BA3F27">
        <w:rPr>
          <w:rFonts w:ascii="Times New Roman" w:eastAsia="Book Antiqua" w:hAnsi="Times New Roman" w:cs="Times New Roman"/>
          <w:sz w:val="22"/>
          <w:szCs w:val="22"/>
          <w:u w:val="single"/>
        </w:rPr>
        <w:t>Microempreendedor Individual</w:t>
      </w:r>
      <w:r w:rsidRPr="00BA3F27">
        <w:rPr>
          <w:rFonts w:ascii="Times New Roman" w:eastAsia="Book Antiqua" w:hAnsi="Times New Roman" w:cs="Times New Roman"/>
          <w:sz w:val="22"/>
          <w:szCs w:val="22"/>
        </w:rPr>
        <w:t xml:space="preserve"> </w:t>
      </w:r>
      <w:r w:rsidR="00546B71">
        <w:rPr>
          <w:rFonts w:ascii="Times New Roman" w:eastAsia="Book Antiqua" w:hAnsi="Times New Roman" w:cs="Times New Roman"/>
          <w:sz w:val="22"/>
          <w:szCs w:val="22"/>
        </w:rPr>
        <w:t>-</w:t>
      </w:r>
      <w:r w:rsidRPr="00BA3F27">
        <w:rPr>
          <w:rFonts w:ascii="Times New Roman" w:eastAsia="Book Antiqua" w:hAnsi="Times New Roman" w:cs="Times New Roman"/>
          <w:sz w:val="22"/>
          <w:szCs w:val="22"/>
        </w:rPr>
        <w:t xml:space="preserve"> MEI: Certificado da Condição de Microempreendedor Individual - CCMEI, na forma da Resolução CGSIM nº 16, de 2009.</w:t>
      </w:r>
    </w:p>
    <w:p w14:paraId="4CBA8D4A" w14:textId="540C8BD6"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lastRenderedPageBreak/>
        <w:t>12.1.1.</w:t>
      </w:r>
      <w:r w:rsidR="00792928">
        <w:rPr>
          <w:rFonts w:ascii="Times New Roman" w:eastAsia="Times New Roman" w:hAnsi="Times New Roman" w:cs="Times New Roman"/>
          <w:kern w:val="0"/>
          <w:sz w:val="22"/>
          <w:szCs w:val="22"/>
          <w:lang w:eastAsia="pt-BR" w:bidi="ar-SA"/>
        </w:rPr>
        <w:t>4</w:t>
      </w:r>
      <w:r w:rsidRPr="00BA3F27">
        <w:rPr>
          <w:rFonts w:ascii="Times New Roman" w:eastAsia="Times New Roman" w:hAnsi="Times New Roman" w:cs="Times New Roman"/>
          <w:kern w:val="0"/>
          <w:sz w:val="22"/>
          <w:szCs w:val="22"/>
          <w:lang w:eastAsia="pt-BR" w:bidi="ar-SA"/>
        </w:rPr>
        <w:t xml:space="preserve"> - Será obrigatório, sob pena de inabilitação, que o licitante tenha em seus atos constitutivos/objeto social as atividades compatíveis com o objeto deste edital.</w:t>
      </w:r>
    </w:p>
    <w:p w14:paraId="2BCB37CF" w14:textId="61B42F7C"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OBS</w:t>
      </w:r>
      <w:r w:rsidR="00C85520">
        <w:rPr>
          <w:rFonts w:ascii="Times New Roman" w:eastAsia="Times New Roman" w:hAnsi="Times New Roman" w:cs="Times New Roman"/>
          <w:b/>
          <w:bCs/>
          <w:kern w:val="0"/>
          <w:sz w:val="22"/>
          <w:szCs w:val="22"/>
          <w:lang w:eastAsia="pt-BR" w:bidi="ar-SA"/>
        </w:rPr>
        <w:t>ERVAÇÃO</w:t>
      </w:r>
      <w:r w:rsidRPr="00BA3F27">
        <w:rPr>
          <w:rFonts w:ascii="Times New Roman" w:eastAsia="Times New Roman" w:hAnsi="Times New Roman" w:cs="Times New Roman"/>
          <w:b/>
          <w:bCs/>
          <w:kern w:val="0"/>
          <w:sz w:val="22"/>
          <w:szCs w:val="22"/>
          <w:lang w:eastAsia="pt-BR" w:bidi="ar-SA"/>
        </w:rPr>
        <w:t>: Os contratos sociais emitidos através do site da Junta Comercial ficam dispensados de autenticação.</w:t>
      </w:r>
    </w:p>
    <w:p w14:paraId="2E28D791"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FE2A792" w14:textId="77777777" w:rsidR="00F24145" w:rsidRPr="00BA3F27" w:rsidRDefault="00F24145" w:rsidP="00F2414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hAnsi="Times New Roman" w:cs="Times New Roman"/>
          <w:b/>
          <w:bCs/>
          <w:sz w:val="22"/>
          <w:szCs w:val="22"/>
        </w:rPr>
      </w:pPr>
      <w:r w:rsidRPr="00BA3F27">
        <w:rPr>
          <w:rFonts w:ascii="Times New Roman" w:hAnsi="Times New Roman" w:cs="Times New Roman"/>
          <w:b/>
          <w:bCs/>
          <w:sz w:val="22"/>
          <w:szCs w:val="22"/>
        </w:rPr>
        <w:t>12.1.2 - Qualificação Técnica:</w:t>
      </w:r>
    </w:p>
    <w:p w14:paraId="65437A55" w14:textId="3BBB8900" w:rsidR="00F24145" w:rsidRPr="00BA3F27" w:rsidRDefault="00F24145" w:rsidP="00F241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bCs/>
          <w:sz w:val="22"/>
          <w:szCs w:val="22"/>
        </w:rPr>
      </w:pPr>
      <w:r w:rsidRPr="00BA3F27">
        <w:rPr>
          <w:rFonts w:ascii="Times New Roman" w:hAnsi="Times New Roman" w:cs="Times New Roman"/>
          <w:bCs/>
          <w:sz w:val="22"/>
          <w:szCs w:val="22"/>
        </w:rPr>
        <w:t xml:space="preserve">12.1.2.1 </w:t>
      </w:r>
      <w:r w:rsidR="006F38BB">
        <w:rPr>
          <w:rFonts w:ascii="Times New Roman" w:hAnsi="Times New Roman" w:cs="Times New Roman"/>
          <w:bCs/>
          <w:sz w:val="22"/>
          <w:szCs w:val="22"/>
        </w:rPr>
        <w:t>-</w:t>
      </w:r>
      <w:r w:rsidRPr="00BA3F27">
        <w:rPr>
          <w:rFonts w:ascii="Times New Roman" w:hAnsi="Times New Roman" w:cs="Times New Roman"/>
          <w:bCs/>
          <w:sz w:val="22"/>
          <w:szCs w:val="22"/>
        </w:rPr>
        <w:t xml:space="preserve"> </w:t>
      </w:r>
      <w:r w:rsidR="006F38BB">
        <w:rPr>
          <w:rFonts w:ascii="Times New Roman" w:hAnsi="Times New Roman" w:cs="Times New Roman"/>
          <w:bCs/>
          <w:sz w:val="22"/>
          <w:szCs w:val="22"/>
        </w:rPr>
        <w:t>Não será exigido nenhum documento relativo à qualificação técnica.</w:t>
      </w:r>
    </w:p>
    <w:p w14:paraId="68B8F71A"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AEC93B0" w14:textId="67E06D59"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 xml:space="preserve">12.1.3 </w:t>
      </w:r>
      <w:r w:rsidR="00546B71">
        <w:rPr>
          <w:rFonts w:ascii="Times New Roman" w:eastAsia="Times New Roman" w:hAnsi="Times New Roman" w:cs="Times New Roman"/>
          <w:b/>
          <w:bCs/>
          <w:kern w:val="0"/>
          <w:sz w:val="22"/>
          <w:szCs w:val="22"/>
          <w:lang w:eastAsia="pt-BR" w:bidi="ar-SA"/>
        </w:rPr>
        <w:t>-</w:t>
      </w:r>
      <w:r w:rsidRPr="00BA3F27">
        <w:rPr>
          <w:rFonts w:ascii="Times New Roman" w:eastAsia="Times New Roman" w:hAnsi="Times New Roman" w:cs="Times New Roman"/>
          <w:b/>
          <w:bCs/>
          <w:kern w:val="0"/>
          <w:sz w:val="22"/>
          <w:szCs w:val="22"/>
          <w:lang w:eastAsia="pt-BR" w:bidi="ar-SA"/>
        </w:rPr>
        <w:t xml:space="preserve"> Habilitação Fiscal, Social e Trabalhista:</w:t>
      </w:r>
    </w:p>
    <w:p w14:paraId="00EA885B"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12.1.3.1 - Inscrição da empresa no Cadastro Nacional de Pessoa Jurídica (CNPJ), através de Comprovante de Situação Cadastral emitido pela Receita Federal.</w:t>
      </w:r>
    </w:p>
    <w:p w14:paraId="407DAE20"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12.1.3.2 - Regularidade com a Fazenda Federal, através de Certidão emitida pela Secretaria da Receita Federal conjuntamente com a Procuradora Geral da Fazenda Nacional.</w:t>
      </w:r>
    </w:p>
    <w:p w14:paraId="308DDBC4"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12.1.3.3 - Regularidade para com a Fazenda Estadual, emitida pela Secretaria de Estado da Fazenda.</w:t>
      </w:r>
    </w:p>
    <w:p w14:paraId="4D34C0D9"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12.1.3.4 - Regularidade para com a Fazenda Municipal, emitida pelo Município sede do licitante.</w:t>
      </w:r>
    </w:p>
    <w:p w14:paraId="7BD72C14"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12.1.3.5 - Regularidade relativa ao Fundo de Garantia por Tempo de Serviço - FGTS (CRF), demonstrando a situação regular no cumprimento dos encargos instituídos por Lei.</w:t>
      </w:r>
    </w:p>
    <w:p w14:paraId="08C30703"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12.1.3.6 - Regularidade com a Justiça do Trabalho, mediante a apresentação de Certidão Negativa de Débitos Trabalhistas (CNDT), emitida pelo TST - Tribunal Superior do Trabalho.</w:t>
      </w:r>
    </w:p>
    <w:p w14:paraId="3CF0A86D"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77A291F"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12.1.4 - Habilitação Econômico-financeira:</w:t>
      </w:r>
    </w:p>
    <w:p w14:paraId="24888E10"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12.1.4.1 - Certidão negativa de pedidos de falência ou concordata, expedida pelo distribuidor da sede da empresa, com data de emissão não superior a 90 (noventa) dias quando não constar expressamente no corpo da Certidão o seu prazo de validade.</w:t>
      </w:r>
    </w:p>
    <w:p w14:paraId="25BEC2C6" w14:textId="77777777" w:rsidR="00F24145" w:rsidRPr="00BA3F27" w:rsidRDefault="00F24145" w:rsidP="00F24145">
      <w:pPr>
        <w:widowControl/>
        <w:suppressAutoHyphens w:val="0"/>
        <w:jc w:val="both"/>
        <w:rPr>
          <w:rFonts w:ascii="Times New Roman" w:hAnsi="Times New Roman" w:cs="Times New Roman"/>
          <w:sz w:val="22"/>
          <w:szCs w:val="22"/>
        </w:rPr>
      </w:pPr>
    </w:p>
    <w:p w14:paraId="2242D9EF"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12.2 - Não constando no documento seu prazo de validade, será aceito documento emitido até 90 (noventa) dias imediatamente anteriores à data de sua apresentação. </w:t>
      </w:r>
    </w:p>
    <w:p w14:paraId="79AF5B8B" w14:textId="7BCA6B27" w:rsidR="00F24145" w:rsidRPr="000E24CA" w:rsidRDefault="00F24145" w:rsidP="00F24145">
      <w:pPr>
        <w:widowControl/>
        <w:suppressAutoHyphens w:val="0"/>
        <w:jc w:val="both"/>
        <w:rPr>
          <w:rFonts w:ascii="Times New Roman" w:hAnsi="Times New Roman" w:cs="Times New Roman"/>
          <w:sz w:val="22"/>
          <w:szCs w:val="22"/>
        </w:rPr>
      </w:pPr>
      <w:bookmarkStart w:id="17" w:name="_Hlk153976140"/>
      <w:r w:rsidRPr="000E24CA">
        <w:rPr>
          <w:rFonts w:ascii="Times New Roman" w:hAnsi="Times New Roman" w:cs="Times New Roman"/>
          <w:sz w:val="22"/>
          <w:szCs w:val="22"/>
        </w:rPr>
        <w:t>12.3 - Será exigida a apresentação dos documentos de habilitação</w:t>
      </w:r>
      <w:r w:rsidR="00B93E73" w:rsidRPr="000E24CA">
        <w:rPr>
          <w:rFonts w:ascii="Times New Roman" w:hAnsi="Times New Roman" w:cs="Times New Roman"/>
          <w:sz w:val="22"/>
          <w:szCs w:val="22"/>
        </w:rPr>
        <w:t>,</w:t>
      </w:r>
      <w:r w:rsidRPr="000E24CA">
        <w:rPr>
          <w:rFonts w:ascii="Times New Roman" w:hAnsi="Times New Roman" w:cs="Times New Roman"/>
          <w:sz w:val="22"/>
          <w:szCs w:val="22"/>
        </w:rPr>
        <w:t xml:space="preserve"> apenas pelo(s) licitante(s) vencedor(es), exceto quando a fase de habilitação anteceder a de julgamento, conforme Art. 6</w:t>
      </w:r>
      <w:r w:rsidR="00A546A5" w:rsidRPr="000E24CA">
        <w:rPr>
          <w:rFonts w:ascii="Times New Roman" w:hAnsi="Times New Roman" w:cs="Times New Roman"/>
          <w:sz w:val="22"/>
          <w:szCs w:val="22"/>
        </w:rPr>
        <w:t>3</w:t>
      </w:r>
      <w:r w:rsidRPr="000E24CA">
        <w:rPr>
          <w:rFonts w:ascii="Times New Roman" w:hAnsi="Times New Roman" w:cs="Times New Roman"/>
          <w:sz w:val="22"/>
          <w:szCs w:val="22"/>
        </w:rPr>
        <w:t xml:space="preserve">, inciso II da Lei Federal nº 14.133/2021. </w:t>
      </w:r>
    </w:p>
    <w:bookmarkEnd w:id="17"/>
    <w:p w14:paraId="5757ECC3" w14:textId="59FBA7C8" w:rsidR="00F24145" w:rsidRPr="000E24CA" w:rsidRDefault="00F24145" w:rsidP="00F24145">
      <w:pPr>
        <w:widowControl/>
        <w:suppressAutoHyphens w:val="0"/>
        <w:jc w:val="both"/>
        <w:rPr>
          <w:rFonts w:ascii="Times New Roman" w:hAnsi="Times New Roman" w:cs="Times New Roman"/>
          <w:b/>
          <w:bCs/>
          <w:sz w:val="22"/>
          <w:szCs w:val="22"/>
        </w:rPr>
      </w:pPr>
      <w:r w:rsidRPr="000E24CA">
        <w:rPr>
          <w:rFonts w:ascii="Times New Roman" w:hAnsi="Times New Roman" w:cs="Times New Roman"/>
          <w:b/>
          <w:bCs/>
          <w:sz w:val="22"/>
          <w:szCs w:val="22"/>
        </w:rPr>
        <w:t xml:space="preserve">12.3.1 - Os documentos exigidos para habilitação deverão ser enviados por meio do portal de licitações, em formato digital, no prazo </w:t>
      </w:r>
      <w:r w:rsidR="00833D8A" w:rsidRPr="000E24CA">
        <w:rPr>
          <w:rFonts w:ascii="Times New Roman" w:hAnsi="Times New Roman" w:cs="Times New Roman"/>
          <w:b/>
          <w:bCs/>
          <w:sz w:val="22"/>
          <w:szCs w:val="22"/>
        </w:rPr>
        <w:t xml:space="preserve">máximo de </w:t>
      </w:r>
      <w:r w:rsidRPr="000E24CA">
        <w:rPr>
          <w:rFonts w:ascii="Times New Roman" w:hAnsi="Times New Roman" w:cs="Times New Roman"/>
          <w:b/>
          <w:bCs/>
          <w:sz w:val="22"/>
          <w:szCs w:val="22"/>
        </w:rPr>
        <w:t>até 0</w:t>
      </w:r>
      <w:r w:rsidR="00833D8A" w:rsidRPr="000E24CA">
        <w:rPr>
          <w:rFonts w:ascii="Times New Roman" w:hAnsi="Times New Roman" w:cs="Times New Roman"/>
          <w:b/>
          <w:bCs/>
          <w:sz w:val="22"/>
          <w:szCs w:val="22"/>
        </w:rPr>
        <w:t>1</w:t>
      </w:r>
      <w:r w:rsidRPr="000E24CA">
        <w:rPr>
          <w:rFonts w:ascii="Times New Roman" w:hAnsi="Times New Roman" w:cs="Times New Roman"/>
          <w:b/>
          <w:bCs/>
          <w:sz w:val="22"/>
          <w:szCs w:val="22"/>
        </w:rPr>
        <w:t xml:space="preserve"> (</w:t>
      </w:r>
      <w:r w:rsidR="00833D8A" w:rsidRPr="000E24CA">
        <w:rPr>
          <w:rFonts w:ascii="Times New Roman" w:hAnsi="Times New Roman" w:cs="Times New Roman"/>
          <w:b/>
          <w:bCs/>
          <w:sz w:val="22"/>
          <w:szCs w:val="22"/>
        </w:rPr>
        <w:t>uma</w:t>
      </w:r>
      <w:r w:rsidRPr="000E24CA">
        <w:rPr>
          <w:rFonts w:ascii="Times New Roman" w:hAnsi="Times New Roman" w:cs="Times New Roman"/>
          <w:b/>
          <w:bCs/>
          <w:sz w:val="22"/>
          <w:szCs w:val="22"/>
        </w:rPr>
        <w:t>) hora, contado da solicitação do pregoeiro, prorrogável por igual período, nas seguintes situações:</w:t>
      </w:r>
    </w:p>
    <w:p w14:paraId="6322EC0D" w14:textId="77777777" w:rsidR="00F24145" w:rsidRPr="000E24CA" w:rsidRDefault="00F24145" w:rsidP="00F24145">
      <w:pPr>
        <w:widowControl/>
        <w:suppressAutoHyphens w:val="0"/>
        <w:ind w:firstLine="709"/>
        <w:jc w:val="both"/>
        <w:rPr>
          <w:rFonts w:ascii="Times New Roman" w:hAnsi="Times New Roman" w:cs="Times New Roman"/>
          <w:sz w:val="22"/>
          <w:szCs w:val="22"/>
        </w:rPr>
      </w:pPr>
      <w:r w:rsidRPr="000E24CA">
        <w:rPr>
          <w:rFonts w:ascii="Times New Roman" w:hAnsi="Times New Roman" w:cs="Times New Roman"/>
          <w:sz w:val="22"/>
          <w:szCs w:val="22"/>
        </w:rPr>
        <w:t>a) A partir de solicitação fundamentada feita no chat pelo licitante, antes de findo o prazo;</w:t>
      </w:r>
    </w:p>
    <w:p w14:paraId="4DC68830" w14:textId="77777777" w:rsidR="00F24145" w:rsidRPr="000E24CA" w:rsidRDefault="00F24145" w:rsidP="00F24145">
      <w:pPr>
        <w:widowControl/>
        <w:suppressAutoHyphens w:val="0"/>
        <w:ind w:firstLine="709"/>
        <w:jc w:val="both"/>
        <w:rPr>
          <w:rFonts w:ascii="Times New Roman" w:hAnsi="Times New Roman" w:cs="Times New Roman"/>
          <w:sz w:val="22"/>
          <w:szCs w:val="22"/>
        </w:rPr>
      </w:pPr>
      <w:r w:rsidRPr="000E24CA">
        <w:rPr>
          <w:rFonts w:ascii="Times New Roman" w:hAnsi="Times New Roman" w:cs="Times New Roman"/>
          <w:sz w:val="22"/>
          <w:szCs w:val="22"/>
        </w:rPr>
        <w:t>b) Quando constatado pelo Pregoeiro que o prazo estabelecido não é suficiente para o envio dos documentos complementares a proposta exigidos no edital.</w:t>
      </w:r>
    </w:p>
    <w:p w14:paraId="54636EA1" w14:textId="77777777" w:rsidR="00F24145" w:rsidRPr="000E24CA" w:rsidRDefault="00F24145" w:rsidP="00F24145">
      <w:pPr>
        <w:widowControl/>
        <w:suppressAutoHyphens w:val="0"/>
        <w:jc w:val="both"/>
        <w:rPr>
          <w:rFonts w:ascii="Times New Roman" w:hAnsi="Times New Roman" w:cs="Times New Roman"/>
          <w:sz w:val="22"/>
          <w:szCs w:val="22"/>
        </w:rPr>
      </w:pPr>
      <w:r w:rsidRPr="000E24CA">
        <w:rPr>
          <w:rFonts w:ascii="Times New Roman" w:hAnsi="Times New Roman" w:cs="Times New Roman"/>
          <w:sz w:val="22"/>
          <w:szCs w:val="22"/>
        </w:rPr>
        <w:t xml:space="preserve">12.4 - Após a apresentação dos documentos de habilitação, fica vedada a substituição ou a apresentação de novos documentos, salvo em sede de diligência, para: </w:t>
      </w:r>
    </w:p>
    <w:p w14:paraId="0598047D" w14:textId="77777777" w:rsidR="00F24145" w:rsidRPr="000E24CA" w:rsidRDefault="00F24145" w:rsidP="00F24145">
      <w:pPr>
        <w:widowControl/>
        <w:suppressAutoHyphens w:val="0"/>
        <w:ind w:firstLine="709"/>
        <w:jc w:val="both"/>
        <w:rPr>
          <w:rFonts w:ascii="Times New Roman" w:hAnsi="Times New Roman" w:cs="Times New Roman"/>
          <w:sz w:val="22"/>
          <w:szCs w:val="22"/>
        </w:rPr>
      </w:pPr>
      <w:r w:rsidRPr="000E24CA">
        <w:rPr>
          <w:rFonts w:ascii="Times New Roman" w:hAnsi="Times New Roman" w:cs="Times New Roman"/>
          <w:sz w:val="22"/>
          <w:szCs w:val="22"/>
        </w:rPr>
        <w:t xml:space="preserve">a) Complementação de informações acerca dos documentos já apresentados pelos licitantes e desde que necessária para apurar fatos existentes à época da abertura do certame;  </w:t>
      </w:r>
    </w:p>
    <w:p w14:paraId="33F0D566" w14:textId="77777777" w:rsidR="00F24145" w:rsidRPr="000E24CA" w:rsidRDefault="00F24145" w:rsidP="00F24145">
      <w:pPr>
        <w:widowControl/>
        <w:suppressAutoHyphens w:val="0"/>
        <w:ind w:firstLine="709"/>
        <w:jc w:val="both"/>
        <w:rPr>
          <w:rFonts w:ascii="Times New Roman" w:hAnsi="Times New Roman" w:cs="Times New Roman"/>
          <w:sz w:val="22"/>
          <w:szCs w:val="22"/>
        </w:rPr>
      </w:pPr>
      <w:r w:rsidRPr="000E24CA">
        <w:rPr>
          <w:rFonts w:ascii="Times New Roman" w:hAnsi="Times New Roman" w:cs="Times New Roman"/>
          <w:sz w:val="22"/>
          <w:szCs w:val="22"/>
        </w:rPr>
        <w:t xml:space="preserve">b) Atualização de documentos cuja validade tenha expirado após a data de recebimento das propostas. </w:t>
      </w:r>
    </w:p>
    <w:p w14:paraId="3937876B"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12.5 - A verificação pelo Pregoeiro, em sítios eletrônicos oficiais de órgãos e entidades emissores de certidões constitui meio legal de prova, para fins de habilitação.</w:t>
      </w:r>
    </w:p>
    <w:p w14:paraId="1A404744" w14:textId="77777777" w:rsidR="00E070C6"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12.6 -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2252D3C9" w14:textId="5CCF5D6F"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12.6.1 -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5117DAE" w14:textId="77777777" w:rsidR="00357F1C" w:rsidRPr="00F10054" w:rsidRDefault="00357F1C" w:rsidP="00357F1C">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 xml:space="preserve">12.7 - Será verificado se o licitante </w:t>
      </w:r>
      <w:r>
        <w:rPr>
          <w:rFonts w:ascii="Times New Roman" w:hAnsi="Times New Roman" w:cs="Times New Roman"/>
          <w:sz w:val="22"/>
          <w:szCs w:val="22"/>
        </w:rPr>
        <w:t>declarou em campo próprio no portal de licitações</w:t>
      </w:r>
      <w:r w:rsidRPr="00F10054">
        <w:rPr>
          <w:rFonts w:ascii="Times New Roman" w:hAnsi="Times New Roman" w:cs="Times New Roman"/>
          <w:sz w:val="22"/>
          <w:szCs w:val="22"/>
        </w:rPr>
        <w:t xml:space="preserve">, sob pena de inabilitação: </w:t>
      </w:r>
    </w:p>
    <w:p w14:paraId="3B0F82B5" w14:textId="77777777" w:rsidR="00357F1C" w:rsidRPr="00F10054" w:rsidRDefault="00357F1C" w:rsidP="00357F1C">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w:t>
      </w:r>
      <w:r>
        <w:rPr>
          <w:rFonts w:ascii="Times New Roman" w:hAnsi="Times New Roman" w:cs="Times New Roman"/>
          <w:sz w:val="22"/>
          <w:szCs w:val="22"/>
        </w:rPr>
        <w:t>Q</w:t>
      </w:r>
      <w:r w:rsidRPr="00F10054">
        <w:rPr>
          <w:rFonts w:ascii="Times New Roman" w:hAnsi="Times New Roman" w:cs="Times New Roman"/>
          <w:sz w:val="22"/>
          <w:szCs w:val="22"/>
        </w:rPr>
        <w:t xml:space="preserve">ue cumpre as exigências de reserva de cargos para pessoa com deficiência e para reabilitado da Previdência Social, previstas em lei e em outras normas específicas; </w:t>
      </w:r>
    </w:p>
    <w:p w14:paraId="5D163564" w14:textId="77777777" w:rsidR="00357F1C" w:rsidRPr="00F10054" w:rsidRDefault="00357F1C" w:rsidP="00357F1C">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w:t>
      </w:r>
      <w:r>
        <w:rPr>
          <w:rFonts w:ascii="Times New Roman" w:hAnsi="Times New Roman" w:cs="Times New Roman"/>
          <w:sz w:val="22"/>
          <w:szCs w:val="22"/>
        </w:rPr>
        <w:t>Q</w:t>
      </w:r>
      <w:r w:rsidRPr="00F10054">
        <w:rPr>
          <w:rFonts w:ascii="Times New Roman" w:hAnsi="Times New Roman" w:cs="Times New Roman"/>
          <w:sz w:val="22"/>
          <w:szCs w:val="22"/>
        </w:rPr>
        <w:t xml:space="preserve">ue não emprega menor de 18 anos em trabalho noturno, perigoso ou insalubre e não emprega menor de 16 anos, salvo menor, a partir de 14 anos, na condição de aprendiz, nos termos do artigo 7°, XXXIII, da Constituição. </w:t>
      </w:r>
    </w:p>
    <w:p w14:paraId="3009849D"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lastRenderedPageBreak/>
        <w:t xml:space="preserve">12.8 - Na hipótese de o licitante não atender às exigências para habilitação, o pregoeiro examinará a proposta subsequente e assim sucessivamente, na ordem de classificação, até a apuração de uma proposta que atenda ao presente edital, observado o prazo disposto no subitem 12.3.1. </w:t>
      </w:r>
    </w:p>
    <w:p w14:paraId="783140DD"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12.9 - Somente serão disponibilizados para acesso público os documentos de habilitação do licitante cuja proposta atenda ao edital de licitação, após concluídos os procedimentos de que trata o subitem anterior</w:t>
      </w:r>
    </w:p>
    <w:p w14:paraId="4FE92004" w14:textId="1F1B27F4"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12.10 - Todos os documentos apresentados para a habilitação deverão estar em nome do licitante, com o nº do CNPJ e, preferencialmente, com endereço respectivo, devendo ser observado o seguinte:</w:t>
      </w:r>
    </w:p>
    <w:p w14:paraId="3D7E1DB5"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Se, o licitante for a matriz, todos os documentos deverão estar com o nº do CNPJ da matriz, ou; </w:t>
      </w:r>
    </w:p>
    <w:p w14:paraId="2A4683F1"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6E40908F"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c) Serão dispensados da apresentação de documentos com o nº do CNPJ da filial aqueles documentos que, pela própria natureza, forem emitidas somente em nome da matriz.</w:t>
      </w:r>
    </w:p>
    <w:p w14:paraId="3DF6C040"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12.11 - O não atendimento de qualquer das condições aqui previstas provocará a inabilitação do licitante. </w:t>
      </w:r>
    </w:p>
    <w:p w14:paraId="3E3A2C4B" w14:textId="77777777" w:rsidR="00F24145" w:rsidRPr="00BA3F27" w:rsidRDefault="00F24145" w:rsidP="00F24145">
      <w:pPr>
        <w:ind w:left="-5" w:right="6"/>
        <w:jc w:val="both"/>
        <w:rPr>
          <w:rFonts w:ascii="Times New Roman" w:hAnsi="Times New Roman" w:cs="Times New Roman"/>
          <w:sz w:val="22"/>
          <w:szCs w:val="22"/>
        </w:rPr>
      </w:pPr>
      <w:r w:rsidRPr="00BA3F27">
        <w:rPr>
          <w:rFonts w:ascii="Times New Roman" w:hAnsi="Times New Roman" w:cs="Times New Roman"/>
          <w:sz w:val="22"/>
          <w:szCs w:val="22"/>
        </w:rPr>
        <w:t xml:space="preserve">12.12 - As Microempresas, Empresas de Pequeno Porte e Microempreendedores Individuais, terão assegurado o prazo de 5 (cinco) dias úteis, prorrogável por igual período, a pedido da interessada e a critério do pregoeiro,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58C2194E" w14:textId="77777777" w:rsidR="00F24145" w:rsidRPr="00B96960" w:rsidRDefault="00F24145" w:rsidP="00F24145">
      <w:pPr>
        <w:ind w:left="-5" w:right="6"/>
        <w:jc w:val="both"/>
        <w:rPr>
          <w:rFonts w:ascii="Times New Roman" w:hAnsi="Times New Roman" w:cs="Times New Roman"/>
          <w:color w:val="00B050"/>
          <w:sz w:val="22"/>
          <w:szCs w:val="22"/>
        </w:rPr>
      </w:pPr>
      <w:r w:rsidRPr="00BA3F27">
        <w:rPr>
          <w:rFonts w:ascii="Times New Roman" w:hAnsi="Times New Roman" w:cs="Times New Roman"/>
          <w:sz w:val="22"/>
          <w:szCs w:val="22"/>
        </w:rPr>
        <w:t xml:space="preserve">12.12.1 - A não-regularização da documentação fiscal no prazo previsto, implicará a decadência do direito à contratação, sem prejuízo das sanções cabíveis, sendo facultado a convocação dos licitantes remanescentes, na ordem de classificação, ou revogar a licitação. </w:t>
      </w:r>
    </w:p>
    <w:p w14:paraId="457EFD0B" w14:textId="77777777" w:rsidR="007E070D" w:rsidRPr="00246FB1" w:rsidRDefault="007E070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51C4B8AC" w14:textId="77777777" w:rsidR="00F24145" w:rsidRPr="00BA3F27" w:rsidRDefault="00F24145" w:rsidP="00F24145">
      <w:pPr>
        <w:jc w:val="both"/>
        <w:rPr>
          <w:rFonts w:ascii="Times New Roman" w:hAnsi="Times New Roman" w:cs="Times New Roman"/>
          <w:b/>
          <w:bCs/>
          <w:sz w:val="22"/>
          <w:szCs w:val="22"/>
        </w:rPr>
      </w:pPr>
      <w:bookmarkStart w:id="18" w:name="_Hlk137067063"/>
      <w:bookmarkStart w:id="19" w:name="_Hlk137063575"/>
      <w:r w:rsidRPr="00BA3F27">
        <w:rPr>
          <w:rFonts w:ascii="Times New Roman" w:hAnsi="Times New Roman" w:cs="Times New Roman"/>
          <w:b/>
          <w:bCs/>
          <w:sz w:val="22"/>
          <w:szCs w:val="22"/>
        </w:rPr>
        <w:t xml:space="preserve">13. DO ENCAMINHAMENTO DA PROPOSTA VENCEDORA </w:t>
      </w:r>
    </w:p>
    <w:p w14:paraId="7602B989" w14:textId="77777777" w:rsidR="00E125F8" w:rsidRPr="00CF29EA" w:rsidRDefault="00E125F8" w:rsidP="00E125F8">
      <w:pPr>
        <w:pStyle w:val="pspdfkit-8ayy4hjz5h5sb5mqfjxzpc42zw"/>
        <w:shd w:val="clear" w:color="auto" w:fill="FFFFFF"/>
        <w:spacing w:before="0" w:beforeAutospacing="0" w:after="0" w:afterAutospacing="0"/>
        <w:jc w:val="both"/>
        <w:rPr>
          <w:color w:val="000000"/>
          <w:sz w:val="22"/>
          <w:szCs w:val="22"/>
        </w:rPr>
      </w:pPr>
      <w:bookmarkStart w:id="20" w:name="_Hlk138944553"/>
      <w:bookmarkEnd w:id="18"/>
      <w:r>
        <w:rPr>
          <w:rStyle w:val="pspdfkit-6fq5ysqkmc2gc1fek9b659qfh8"/>
          <w:color w:val="000000"/>
          <w:sz w:val="22"/>
          <w:szCs w:val="22"/>
        </w:rPr>
        <w:t>13.1 - En</w:t>
      </w:r>
      <w:r w:rsidRPr="00CF29EA">
        <w:rPr>
          <w:rStyle w:val="pspdfkit-6fq5ysqkmc2gc1fek9b659qfh8"/>
          <w:color w:val="000000"/>
          <w:sz w:val="22"/>
          <w:szCs w:val="22"/>
        </w:rPr>
        <w:t xml:space="preserve">cerrada a etapa de negociação, o pregoeiro solicitará ao licitante mais bem classificado que envie </w:t>
      </w:r>
      <w:r>
        <w:rPr>
          <w:rStyle w:val="pspdfkit-6fq5ysqkmc2gc1fek9b659qfh8"/>
          <w:color w:val="000000"/>
          <w:sz w:val="22"/>
          <w:szCs w:val="22"/>
        </w:rPr>
        <w:t xml:space="preserve">de forma digital no portal de licitações, </w:t>
      </w:r>
      <w:r w:rsidRPr="00CF29EA">
        <w:rPr>
          <w:rStyle w:val="pspdfkit-6fq5ysqkmc2gc1fek9b659qfh8"/>
          <w:color w:val="000000"/>
          <w:sz w:val="22"/>
          <w:szCs w:val="22"/>
        </w:rPr>
        <w:t>a proposta adequada</w:t>
      </w:r>
      <w:r>
        <w:rPr>
          <w:rStyle w:val="pspdfkit-6fq5ysqkmc2gc1fek9b659qfh8"/>
          <w:color w:val="000000"/>
          <w:sz w:val="22"/>
          <w:szCs w:val="22"/>
        </w:rPr>
        <w:t>,</w:t>
      </w:r>
      <w:r w:rsidRPr="00CF29EA">
        <w:rPr>
          <w:rStyle w:val="pspdfkit-6fq5ysqkmc2gc1fek9b659qfh8"/>
          <w:color w:val="000000"/>
          <w:sz w:val="22"/>
          <w:szCs w:val="22"/>
        </w:rPr>
        <w:t xml:space="preserve"> acompanhada, se for o caso, dos </w:t>
      </w:r>
      <w:r>
        <w:rPr>
          <w:rStyle w:val="pspdfkit-6fq5ysqkmc2gc1fek9b659qfh8"/>
          <w:color w:val="000000"/>
          <w:sz w:val="22"/>
          <w:szCs w:val="22"/>
        </w:rPr>
        <w:t>d</w:t>
      </w:r>
      <w:r w:rsidRPr="00CF29EA">
        <w:rPr>
          <w:rStyle w:val="pspdfkit-6fq5ysqkmc2gc1fek9b659qfh8"/>
          <w:color w:val="000000"/>
          <w:sz w:val="22"/>
          <w:szCs w:val="22"/>
        </w:rPr>
        <w:t>ocumentos complementares.</w:t>
      </w:r>
      <w:r>
        <w:rPr>
          <w:rStyle w:val="pspdfkit-6fq5ysqkmc2gc1fek9b659qfh8"/>
          <w:color w:val="000000"/>
          <w:sz w:val="22"/>
          <w:szCs w:val="22"/>
        </w:rPr>
        <w:t xml:space="preserve"> A proposta readequada deverá: </w:t>
      </w:r>
    </w:p>
    <w:bookmarkEnd w:id="20"/>
    <w:p w14:paraId="6194C656" w14:textId="77777777" w:rsidR="00E125F8" w:rsidRPr="00F10054" w:rsidRDefault="00E125F8" w:rsidP="00E125F8">
      <w:pPr>
        <w:ind w:firstLine="709"/>
        <w:jc w:val="both"/>
        <w:rPr>
          <w:rFonts w:ascii="Times New Roman" w:hAnsi="Times New Roman" w:cs="Times New Roman"/>
          <w:sz w:val="22"/>
          <w:szCs w:val="22"/>
        </w:rPr>
      </w:pPr>
      <w:r w:rsidRPr="00F10054">
        <w:rPr>
          <w:rFonts w:ascii="Times New Roman" w:hAnsi="Times New Roman" w:cs="Times New Roman"/>
          <w:sz w:val="22"/>
          <w:szCs w:val="22"/>
        </w:rPr>
        <w:t>a) Ser redigida em língua portuguesa, digitada, em uma via, sem emendas, rasuras, entrelinhas ou ressalvas, devendo ser assinada pelo licitante ou seu representante legal</w:t>
      </w:r>
      <w:r>
        <w:rPr>
          <w:rFonts w:ascii="Times New Roman" w:hAnsi="Times New Roman" w:cs="Times New Roman"/>
          <w:sz w:val="22"/>
          <w:szCs w:val="22"/>
        </w:rPr>
        <w:t>;</w:t>
      </w:r>
      <w:r w:rsidRPr="00F10054">
        <w:rPr>
          <w:rFonts w:ascii="Times New Roman" w:hAnsi="Times New Roman" w:cs="Times New Roman"/>
          <w:sz w:val="22"/>
          <w:szCs w:val="22"/>
        </w:rPr>
        <w:t xml:space="preserve"> </w:t>
      </w:r>
    </w:p>
    <w:p w14:paraId="2389BDF7" w14:textId="77777777" w:rsidR="00E125F8" w:rsidRPr="00F10054" w:rsidRDefault="00E125F8" w:rsidP="00E125F8">
      <w:pPr>
        <w:ind w:firstLine="709"/>
        <w:jc w:val="both"/>
        <w:rPr>
          <w:rFonts w:ascii="Times New Roman" w:hAnsi="Times New Roman" w:cs="Times New Roman"/>
          <w:sz w:val="22"/>
          <w:szCs w:val="22"/>
        </w:rPr>
      </w:pPr>
      <w:r w:rsidRPr="00F10054">
        <w:rPr>
          <w:rFonts w:ascii="Times New Roman" w:hAnsi="Times New Roman" w:cs="Times New Roman"/>
          <w:sz w:val="22"/>
          <w:szCs w:val="22"/>
        </w:rPr>
        <w:t>b) Conter a indicação do banco, número da conta e agência para fins de pagamento</w:t>
      </w:r>
      <w:r>
        <w:rPr>
          <w:rFonts w:ascii="Times New Roman" w:hAnsi="Times New Roman" w:cs="Times New Roman"/>
          <w:sz w:val="22"/>
          <w:szCs w:val="22"/>
        </w:rPr>
        <w:t>;</w:t>
      </w:r>
      <w:r w:rsidRPr="00F10054">
        <w:rPr>
          <w:rFonts w:ascii="Times New Roman" w:hAnsi="Times New Roman" w:cs="Times New Roman"/>
          <w:sz w:val="22"/>
          <w:szCs w:val="22"/>
        </w:rPr>
        <w:t xml:space="preserve"> </w:t>
      </w:r>
    </w:p>
    <w:p w14:paraId="764975B5" w14:textId="77777777" w:rsidR="00E125F8" w:rsidRPr="00F10054" w:rsidRDefault="00E125F8" w:rsidP="00E125F8">
      <w:pPr>
        <w:ind w:firstLine="709"/>
        <w:jc w:val="both"/>
        <w:rPr>
          <w:rFonts w:ascii="Times New Roman" w:hAnsi="Times New Roman" w:cs="Times New Roman"/>
          <w:sz w:val="22"/>
          <w:szCs w:val="22"/>
        </w:rPr>
      </w:pPr>
      <w:r w:rsidRPr="00F10054">
        <w:rPr>
          <w:rFonts w:ascii="Times New Roman" w:hAnsi="Times New Roman" w:cs="Times New Roman"/>
          <w:sz w:val="22"/>
          <w:szCs w:val="22"/>
        </w:rPr>
        <w:t>c) Apresentar os preços finais de forma unitária e global em moeda corrente nacional, atualizados para a oferta final do licitante vencedor, se assim for o caso</w:t>
      </w:r>
      <w:r>
        <w:rPr>
          <w:rFonts w:ascii="Times New Roman" w:hAnsi="Times New Roman" w:cs="Times New Roman"/>
          <w:sz w:val="22"/>
          <w:szCs w:val="22"/>
        </w:rPr>
        <w:t>;</w:t>
      </w:r>
      <w:r w:rsidRPr="00F10054">
        <w:rPr>
          <w:rFonts w:ascii="Times New Roman" w:hAnsi="Times New Roman" w:cs="Times New Roman"/>
          <w:sz w:val="22"/>
          <w:szCs w:val="22"/>
        </w:rPr>
        <w:t xml:space="preserve"> </w:t>
      </w:r>
    </w:p>
    <w:p w14:paraId="7B359DCE" w14:textId="77777777" w:rsidR="00E125F8" w:rsidRDefault="00E125F8" w:rsidP="00E125F8">
      <w:pPr>
        <w:ind w:firstLine="709"/>
        <w:jc w:val="both"/>
        <w:rPr>
          <w:rFonts w:ascii="Times New Roman" w:hAnsi="Times New Roman" w:cs="Times New Roman"/>
          <w:sz w:val="22"/>
          <w:szCs w:val="22"/>
        </w:rPr>
      </w:pPr>
      <w:r w:rsidRPr="00F10054">
        <w:rPr>
          <w:rFonts w:ascii="Times New Roman" w:hAnsi="Times New Roman" w:cs="Times New Roman"/>
          <w:sz w:val="22"/>
          <w:szCs w:val="22"/>
        </w:rPr>
        <w:t>d) Conter todas as especificações do objeto contidas na proposta, tais como marca, modelo, tipo, fabricante e/ou procedência</w:t>
      </w:r>
      <w:r>
        <w:rPr>
          <w:rFonts w:ascii="Times New Roman" w:hAnsi="Times New Roman" w:cs="Times New Roman"/>
          <w:sz w:val="22"/>
          <w:szCs w:val="22"/>
        </w:rPr>
        <w:t>;</w:t>
      </w:r>
    </w:p>
    <w:p w14:paraId="52F3EE2E" w14:textId="77777777" w:rsidR="00E125F8" w:rsidRDefault="00E125F8" w:rsidP="00E125F8">
      <w:pPr>
        <w:widowControl/>
        <w:ind w:firstLine="708"/>
        <w:jc w:val="both"/>
        <w:rPr>
          <w:rFonts w:ascii="Times New Roman" w:eastAsia="Times New Roman" w:hAnsi="Times New Roman" w:cs="Times New Roman"/>
          <w:sz w:val="22"/>
          <w:szCs w:val="22"/>
        </w:rPr>
      </w:pPr>
      <w:r>
        <w:rPr>
          <w:rFonts w:ascii="Times New Roman" w:hAnsi="Times New Roman" w:cs="Times New Roman"/>
          <w:sz w:val="22"/>
          <w:szCs w:val="22"/>
        </w:rPr>
        <w:t xml:space="preserve">e) </w:t>
      </w:r>
      <w:r>
        <w:rPr>
          <w:rFonts w:ascii="Times New Roman" w:eastAsia="Times New Roman" w:hAnsi="Times New Roman" w:cs="Times New Roman"/>
          <w:sz w:val="22"/>
          <w:szCs w:val="22"/>
        </w:rPr>
        <w:t>Quando o critério de julgamento da licitação for por lotes ou com itens e subitens o licitante vencedor deverá readequar o valor dos subitens ao valor global vencido no lote, aplicando-se proporcionalmente o mesmo percentual de desconto do lote aos subitens.</w:t>
      </w:r>
    </w:p>
    <w:p w14:paraId="73054EC6" w14:textId="77777777" w:rsidR="00E125F8" w:rsidRPr="00F10054" w:rsidRDefault="00E125F8" w:rsidP="00E125F8">
      <w:pPr>
        <w:jc w:val="both"/>
        <w:rPr>
          <w:rFonts w:ascii="Times New Roman" w:hAnsi="Times New Roman" w:cs="Times New Roman"/>
          <w:sz w:val="22"/>
          <w:szCs w:val="22"/>
        </w:rPr>
      </w:pPr>
      <w:r w:rsidRPr="00F10054">
        <w:rPr>
          <w:rFonts w:ascii="Times New Roman" w:hAnsi="Times New Roman" w:cs="Times New Roman"/>
          <w:sz w:val="22"/>
          <w:szCs w:val="22"/>
        </w:rPr>
        <w:t xml:space="preserve">13.2 - A proposta final será documentada nos autos e será levada em consideração no decorrer da execução do contrato e aplicação de eventual sanção a contratada, se for o caso. </w:t>
      </w:r>
    </w:p>
    <w:p w14:paraId="2DABE9A2" w14:textId="77777777" w:rsidR="00E125F8" w:rsidRPr="00F10054" w:rsidRDefault="00E125F8" w:rsidP="00E125F8">
      <w:pPr>
        <w:jc w:val="both"/>
        <w:rPr>
          <w:rFonts w:ascii="Times New Roman" w:hAnsi="Times New Roman" w:cs="Times New Roman"/>
          <w:sz w:val="22"/>
          <w:szCs w:val="22"/>
        </w:rPr>
      </w:pPr>
      <w:r w:rsidRPr="00F10054">
        <w:rPr>
          <w:rFonts w:ascii="Times New Roman" w:hAnsi="Times New Roman" w:cs="Times New Roman"/>
          <w:sz w:val="22"/>
          <w:szCs w:val="22"/>
        </w:rPr>
        <w:t xml:space="preserve">13.2.1 - Ocorrendo divergência entre os preços unitários e o preço global, prevalecerão os primeiros. </w:t>
      </w:r>
    </w:p>
    <w:p w14:paraId="372EAE50" w14:textId="77777777" w:rsidR="00E125F8" w:rsidRPr="00F10054" w:rsidRDefault="00E125F8" w:rsidP="00E125F8">
      <w:pPr>
        <w:jc w:val="both"/>
        <w:rPr>
          <w:rFonts w:ascii="Times New Roman" w:hAnsi="Times New Roman" w:cs="Times New Roman"/>
          <w:sz w:val="22"/>
          <w:szCs w:val="22"/>
        </w:rPr>
      </w:pPr>
      <w:r w:rsidRPr="00F10054">
        <w:rPr>
          <w:rFonts w:ascii="Times New Roman" w:hAnsi="Times New Roman" w:cs="Times New Roman"/>
          <w:sz w:val="22"/>
          <w:szCs w:val="22"/>
        </w:rPr>
        <w:t xml:space="preserve">13.3 - A oferta deverá ser firme e precisa, limitada, rigorosamente, ao objeto deste edital, sem conter alternativas de preço ou de qualquer outra condição que induza o julgamento a mais de um resultado, sob pena de desclassificação. </w:t>
      </w:r>
    </w:p>
    <w:p w14:paraId="14E21153" w14:textId="77777777" w:rsidR="00E125F8" w:rsidRPr="00F10054" w:rsidRDefault="00E125F8" w:rsidP="00E125F8">
      <w:pPr>
        <w:jc w:val="both"/>
        <w:rPr>
          <w:rFonts w:ascii="Times New Roman" w:hAnsi="Times New Roman" w:cs="Times New Roman"/>
          <w:sz w:val="22"/>
          <w:szCs w:val="22"/>
        </w:rPr>
      </w:pPr>
      <w:r w:rsidRPr="00F10054">
        <w:rPr>
          <w:rFonts w:ascii="Times New Roman" w:hAnsi="Times New Roman" w:cs="Times New Roman"/>
          <w:sz w:val="22"/>
          <w:szCs w:val="22"/>
        </w:rPr>
        <w:t xml:space="preserve">13.4 - A proposta deverá obedecer aos termos deste edital e seus anexos, não sendo considerada aquela que não corresponda às especificações ali contidas ou que estabeleça vínculo à proposta de outro licitante. </w:t>
      </w:r>
    </w:p>
    <w:p w14:paraId="3FBF63F6" w14:textId="77777777" w:rsidR="00E125F8" w:rsidRPr="00F10054" w:rsidRDefault="00E125F8" w:rsidP="00E125F8">
      <w:pPr>
        <w:jc w:val="both"/>
        <w:rPr>
          <w:rFonts w:ascii="Times New Roman" w:hAnsi="Times New Roman" w:cs="Times New Roman"/>
          <w:sz w:val="22"/>
          <w:szCs w:val="22"/>
        </w:rPr>
      </w:pPr>
      <w:r w:rsidRPr="00F10054">
        <w:rPr>
          <w:rFonts w:ascii="Times New Roman" w:hAnsi="Times New Roman" w:cs="Times New Roman"/>
          <w:sz w:val="22"/>
          <w:szCs w:val="22"/>
        </w:rPr>
        <w:t xml:space="preserve">13.5 - As propostas que contenham a descrição do objeto, o valor e os documentos complementares estarão disponíveis na internet, após a homologação. </w:t>
      </w:r>
    </w:p>
    <w:p w14:paraId="0C51AEEE" w14:textId="77777777" w:rsidR="00246FB1" w:rsidRPr="00BA3F27" w:rsidRDefault="00246FB1" w:rsidP="00246FB1">
      <w:pPr>
        <w:jc w:val="both"/>
        <w:rPr>
          <w:rFonts w:ascii="Times New Roman" w:hAnsi="Times New Roman" w:cs="Times New Roman"/>
          <w:sz w:val="22"/>
          <w:szCs w:val="22"/>
        </w:rPr>
      </w:pPr>
    </w:p>
    <w:p w14:paraId="30C28B06" w14:textId="77777777" w:rsidR="00F24145" w:rsidRPr="00BA3F27" w:rsidRDefault="00F24145" w:rsidP="00F24145">
      <w:pPr>
        <w:jc w:val="both"/>
        <w:rPr>
          <w:rFonts w:ascii="Times New Roman" w:hAnsi="Times New Roman" w:cs="Times New Roman"/>
          <w:b/>
          <w:bCs/>
          <w:sz w:val="22"/>
          <w:szCs w:val="22"/>
        </w:rPr>
      </w:pPr>
      <w:bookmarkStart w:id="21" w:name="_Hlk137067075"/>
      <w:r w:rsidRPr="00BA3F27">
        <w:rPr>
          <w:rFonts w:ascii="Times New Roman" w:hAnsi="Times New Roman" w:cs="Times New Roman"/>
          <w:b/>
          <w:bCs/>
          <w:sz w:val="22"/>
          <w:szCs w:val="22"/>
        </w:rPr>
        <w:t xml:space="preserve">14. DA REABERTURA DA SESSÃO  </w:t>
      </w:r>
    </w:p>
    <w:bookmarkEnd w:id="21"/>
    <w:p w14:paraId="325C3BC3"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14.1 - A sessão poderá ser reaberta: </w:t>
      </w:r>
    </w:p>
    <w:p w14:paraId="176D6A1E"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5B8CBA8E"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40DDBDE1"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15CA2C45"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14.2 - Todos os licitantes remanescentes deverão ser convocados para acompanhar a sessão reaberta. </w:t>
      </w:r>
    </w:p>
    <w:p w14:paraId="08110A24"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14.2.1 - A convocação se dará por meio do Portal de Licitações ou e-mail, de acordo com a fase do procedimento licitatório.</w:t>
      </w:r>
    </w:p>
    <w:p w14:paraId="1D73326A" w14:textId="77777777" w:rsidR="008E7406" w:rsidRPr="00BA3F27" w:rsidRDefault="008E7406" w:rsidP="00E03B4D">
      <w:pPr>
        <w:jc w:val="both"/>
        <w:rPr>
          <w:rFonts w:ascii="Times New Roman" w:eastAsia="Times New Roman" w:hAnsi="Times New Roman" w:cs="Times New Roman"/>
          <w:b/>
          <w:sz w:val="22"/>
          <w:szCs w:val="22"/>
        </w:rPr>
      </w:pPr>
    </w:p>
    <w:bookmarkEnd w:id="19"/>
    <w:p w14:paraId="363D79FD" w14:textId="77777777" w:rsidR="00F24145" w:rsidRPr="00BA3F27" w:rsidRDefault="00F24145" w:rsidP="00F24145">
      <w:pPr>
        <w:jc w:val="both"/>
        <w:rPr>
          <w:rFonts w:ascii="Times New Roman" w:eastAsia="Times New Roman" w:hAnsi="Times New Roman" w:cs="Times New Roman"/>
          <w:b/>
          <w:sz w:val="22"/>
          <w:szCs w:val="22"/>
        </w:rPr>
      </w:pPr>
      <w:r w:rsidRPr="00BA3F27">
        <w:rPr>
          <w:rFonts w:ascii="Times New Roman" w:eastAsia="Times New Roman" w:hAnsi="Times New Roman" w:cs="Times New Roman"/>
          <w:b/>
          <w:sz w:val="22"/>
          <w:szCs w:val="22"/>
        </w:rPr>
        <w:t>15. DOS RECURSOS ADMINISTRATIVOS</w:t>
      </w:r>
    </w:p>
    <w:p w14:paraId="6F7DB3F4"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15.1 - Qualquer licitante poderá, durante o prazo de 15 (quinze)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446D77B3"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15.2 - As razões do recurso deverão ser apresentadas em momento único, em campo próprio do sistema, no prazo de 3 (três) dias úteis, contados a partir da data de intimação ou de lavratura da ata de habilitação ou inabilitação. </w:t>
      </w:r>
    </w:p>
    <w:p w14:paraId="3695E2C6"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2F298A1E"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15.4 - Os recursos interpostos fora do prazo não serão conhecidos. </w:t>
      </w:r>
    </w:p>
    <w:p w14:paraId="67A45F9C"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15.5 -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27F4E526"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15.6 - O recurso terá efeito suspensivo do ato ou da decisão recorrida até que sobrevenha decisão final da autoridade competente. </w:t>
      </w:r>
    </w:p>
    <w:p w14:paraId="7907B7D8"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15.7 - O acolhimento do recurso invalida tão somente os atos insuscetíveis de aproveitamento. </w:t>
      </w:r>
    </w:p>
    <w:p w14:paraId="3824DFE4" w14:textId="486A7C1D"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hAnsi="Times New Roman" w:cs="Times New Roman"/>
          <w:sz w:val="22"/>
          <w:szCs w:val="22"/>
        </w:rPr>
        <w:t>15.8 - O recurso, que será único, poderá tratar de todos os atos já praticados, inclusive aprovação ou reprovação de amostras ou prova de conceito</w:t>
      </w:r>
      <w:r w:rsidR="00B36420">
        <w:rPr>
          <w:rFonts w:ascii="Times New Roman" w:hAnsi="Times New Roman" w:cs="Times New Roman"/>
          <w:sz w:val="22"/>
          <w:szCs w:val="22"/>
        </w:rPr>
        <w:t>.</w:t>
      </w:r>
    </w:p>
    <w:p w14:paraId="79AE0292"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 xml:space="preserve">15.9 - A decisão em grau de recurso será definitiva e dela dar-se-á conhecimento aos interessados, por e-mail, publicação no site: </w:t>
      </w:r>
      <w:hyperlink r:id="rId18" w:history="1">
        <w:r w:rsidRPr="00BA3F27">
          <w:rPr>
            <w:rStyle w:val="Hyperlink"/>
            <w:rFonts w:ascii="Times New Roman" w:hAnsi="Times New Roman" w:cs="Times New Roman"/>
            <w:color w:val="auto"/>
            <w:sz w:val="22"/>
            <w:szCs w:val="22"/>
            <w:lang w:bidi="ar-SA"/>
          </w:rPr>
          <w:t>www.beneditonovo.sc.gov.br</w:t>
        </w:r>
      </w:hyperlink>
      <w:r w:rsidRPr="00BA3F27">
        <w:rPr>
          <w:rFonts w:ascii="Times New Roman" w:eastAsia="Times New Roman" w:hAnsi="Times New Roman" w:cs="Times New Roman"/>
          <w:kern w:val="0"/>
          <w:sz w:val="22"/>
          <w:szCs w:val="22"/>
          <w:lang w:eastAsia="pt-BR" w:bidi="ar-SA"/>
        </w:rPr>
        <w:t xml:space="preserve"> no link licitações e no Diário Oficial dos Municípios, no endereço: </w:t>
      </w:r>
      <w:hyperlink r:id="rId19" w:history="1">
        <w:r w:rsidRPr="00BA3F27">
          <w:rPr>
            <w:rStyle w:val="Hyperlink"/>
            <w:rFonts w:ascii="Times New Roman" w:hAnsi="Times New Roman" w:cs="Times New Roman"/>
            <w:color w:val="auto"/>
            <w:sz w:val="22"/>
            <w:szCs w:val="22"/>
            <w:lang w:bidi="ar-SA"/>
          </w:rPr>
          <w:t>www.diariomunicipal.sc.gov.br</w:t>
        </w:r>
      </w:hyperlink>
      <w:r w:rsidRPr="00BA3F27">
        <w:rPr>
          <w:rFonts w:ascii="Times New Roman" w:eastAsia="Times New Roman" w:hAnsi="Times New Roman" w:cs="Times New Roman"/>
          <w:kern w:val="0"/>
          <w:sz w:val="22"/>
          <w:szCs w:val="22"/>
          <w:lang w:eastAsia="pt-BR" w:bidi="ar-SA"/>
        </w:rPr>
        <w:t>.</w:t>
      </w:r>
    </w:p>
    <w:p w14:paraId="7240AF79" w14:textId="77777777" w:rsidR="00246FB1" w:rsidRPr="00436368" w:rsidRDefault="00246FB1" w:rsidP="00E03B4D">
      <w:pPr>
        <w:jc w:val="both"/>
        <w:rPr>
          <w:rFonts w:ascii="Times New Roman" w:eastAsia="Times New Roman" w:hAnsi="Times New Roman" w:cs="Times New Roman"/>
          <w:sz w:val="22"/>
          <w:szCs w:val="22"/>
        </w:rPr>
      </w:pPr>
    </w:p>
    <w:p w14:paraId="3DB73B25" w14:textId="537CC6A8" w:rsidR="00827DBD" w:rsidRDefault="00827DBD" w:rsidP="00827DBD">
      <w:pPr>
        <w:ind w:hanging="2"/>
        <w:jc w:val="both"/>
        <w:rPr>
          <w:rFonts w:ascii="Times New Roman" w:eastAsia="Times New Roman" w:hAnsi="Times New Roman" w:cs="Times New Roman"/>
          <w:sz w:val="22"/>
          <w:szCs w:val="22"/>
        </w:rPr>
      </w:pPr>
      <w:bookmarkStart w:id="22" w:name="_Hlk75327513"/>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6</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 ADJUDICAÇÃO, HOMOLOGAÇÃO E CONVOCAÇÃO PARA ASSINATURA DA ATA DE REGISTRO DE PREÇOS</w:t>
      </w:r>
    </w:p>
    <w:p w14:paraId="7E29B981" w14:textId="04A5B98F" w:rsidR="005B6324" w:rsidRPr="00417CA3" w:rsidRDefault="005B6324" w:rsidP="005B63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eastAsia="Calibri" w:hAnsi="Times New Roman" w:cs="Times New Roman"/>
          <w:sz w:val="22"/>
          <w:szCs w:val="22"/>
          <w:lang w:eastAsia="en-US"/>
        </w:rPr>
      </w:pPr>
      <w:bookmarkStart w:id="23" w:name="_Hlk77613274"/>
      <w:r w:rsidRPr="00417CA3">
        <w:rPr>
          <w:rFonts w:ascii="Times New Roman" w:eastAsia="Calibri" w:hAnsi="Times New Roman" w:cs="Times New Roman"/>
          <w:sz w:val="22"/>
          <w:szCs w:val="22"/>
          <w:lang w:eastAsia="en-US"/>
        </w:rPr>
        <w:t>1</w:t>
      </w:r>
      <w:r w:rsidR="006A05FA">
        <w:rPr>
          <w:rFonts w:ascii="Times New Roman" w:eastAsia="Calibri" w:hAnsi="Times New Roman" w:cs="Times New Roman"/>
          <w:sz w:val="22"/>
          <w:szCs w:val="22"/>
          <w:lang w:eastAsia="en-US"/>
        </w:rPr>
        <w:t>6</w:t>
      </w:r>
      <w:r w:rsidRPr="00417CA3">
        <w:rPr>
          <w:rFonts w:ascii="Times New Roman" w:eastAsia="Calibri" w:hAnsi="Times New Roman" w:cs="Times New Roman"/>
          <w:sz w:val="22"/>
          <w:szCs w:val="22"/>
          <w:lang w:eastAsia="en-US"/>
        </w:rPr>
        <w:t xml:space="preserve">.1 </w:t>
      </w:r>
      <w:r>
        <w:rPr>
          <w:rFonts w:ascii="Times New Roman" w:eastAsia="Calibri" w:hAnsi="Times New Roman" w:cs="Times New Roman"/>
          <w:sz w:val="22"/>
          <w:szCs w:val="22"/>
          <w:lang w:eastAsia="en-US"/>
        </w:rPr>
        <w:t>-</w:t>
      </w:r>
      <w:r w:rsidRPr="00417CA3">
        <w:rPr>
          <w:rFonts w:ascii="Times New Roman" w:eastAsia="Calibri" w:hAnsi="Times New Roman" w:cs="Times New Roman"/>
          <w:sz w:val="22"/>
          <w:szCs w:val="22"/>
          <w:lang w:eastAsia="en-US"/>
        </w:rPr>
        <w:t xml:space="preserve"> A </w:t>
      </w:r>
      <w:bookmarkEnd w:id="23"/>
      <w:r w:rsidRPr="00417CA3">
        <w:rPr>
          <w:rFonts w:ascii="Times New Roman" w:eastAsia="Calibri" w:hAnsi="Times New Roman" w:cs="Times New Roman"/>
          <w:sz w:val="22"/>
          <w:szCs w:val="22"/>
          <w:lang w:eastAsia="en-US"/>
        </w:rPr>
        <w:t>adjudicação do objeto ao licitante vencedor e a homologação do processo serão efetuados pela Autoridade Competente.</w:t>
      </w:r>
    </w:p>
    <w:p w14:paraId="45AB5495" w14:textId="0C89F761"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6</w:t>
      </w:r>
      <w:r>
        <w:rPr>
          <w:rFonts w:ascii="Times New Roman" w:eastAsia="Times New Roman" w:hAnsi="Times New Roman" w:cs="Times New Roman"/>
          <w:sz w:val="22"/>
          <w:szCs w:val="22"/>
          <w:highlight w:val="white"/>
        </w:rPr>
        <w:t>.</w:t>
      </w:r>
      <w:r w:rsidR="005B6324">
        <w:rPr>
          <w:rFonts w:ascii="Times New Roman" w:eastAsia="Times New Roman" w:hAnsi="Times New Roman" w:cs="Times New Roman"/>
          <w:sz w:val="22"/>
          <w:szCs w:val="22"/>
          <w:highlight w:val="white"/>
        </w:rPr>
        <w:t>2</w:t>
      </w:r>
      <w:r>
        <w:rPr>
          <w:rFonts w:ascii="Times New Roman" w:eastAsia="Times New Roman" w:hAnsi="Times New Roman" w:cs="Times New Roman"/>
          <w:sz w:val="22"/>
          <w:szCs w:val="22"/>
          <w:highlight w:val="white"/>
        </w:rPr>
        <w:t xml:space="preserve"> - P</w:t>
      </w:r>
      <w:r>
        <w:rPr>
          <w:rFonts w:ascii="Times New Roman" w:eastAsia="Times New Roman" w:hAnsi="Times New Roman" w:cs="Times New Roman"/>
          <w:sz w:val="22"/>
          <w:szCs w:val="22"/>
        </w:rPr>
        <w:t>oderão ser registradas todas as empresas que manifestarem interesse em assinar a Ata com mesmo preço e mesmas condições do primeiro colocado, observando-se o seguinte:</w:t>
      </w:r>
    </w:p>
    <w:p w14:paraId="58D8A514"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As empresas fornecedoras ficarão disponíveis durante toda a vigência da Ata de Registro de Preços.</w:t>
      </w:r>
    </w:p>
    <w:p w14:paraId="0A41DF03"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das contratações decorrentes do Registro de Preços, será respeitada a ordem de classificação das empresas constantes na Ata.</w:t>
      </w:r>
    </w:p>
    <w:p w14:paraId="1C153B67" w14:textId="11296D17"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2</w:t>
      </w:r>
      <w:r>
        <w:rPr>
          <w:rFonts w:ascii="Times New Roman" w:eastAsia="Times New Roman" w:hAnsi="Times New Roman" w:cs="Times New Roman"/>
          <w:sz w:val="22"/>
          <w:szCs w:val="22"/>
        </w:rPr>
        <w:t>.1 - As demais fornecedoras serão classificadas neste processo, em ordem decrescente de preço proposto e poderão ser convocadas para compor a Ata de Registro de Preços, nos casos previstos neste Edital e na Ata dele decorrente.</w:t>
      </w:r>
    </w:p>
    <w:p w14:paraId="75949291" w14:textId="3A92C001"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6</w:t>
      </w:r>
      <w:r>
        <w:rPr>
          <w:rFonts w:ascii="Times New Roman" w:eastAsia="Times New Roman" w:hAnsi="Times New Roman" w:cs="Times New Roman"/>
          <w:sz w:val="22"/>
          <w:szCs w:val="22"/>
          <w:highlight w:val="white"/>
        </w:rPr>
        <w:t>.</w:t>
      </w:r>
      <w:r w:rsidR="005B6324">
        <w:rPr>
          <w:rFonts w:ascii="Times New Roman" w:eastAsia="Times New Roman" w:hAnsi="Times New Roman" w:cs="Times New Roman"/>
          <w:sz w:val="22"/>
          <w:szCs w:val="22"/>
          <w:highlight w:val="white"/>
        </w:rPr>
        <w:t>3</w:t>
      </w:r>
      <w:r>
        <w:rPr>
          <w:rFonts w:ascii="Times New Roman" w:eastAsia="Times New Roman" w:hAnsi="Times New Roman" w:cs="Times New Roman"/>
          <w:sz w:val="22"/>
          <w:szCs w:val="22"/>
          <w:highlight w:val="white"/>
        </w:rPr>
        <w:t xml:space="preserve"> - A recusa injustificada do detentor do preço registrado em assinar a Ata de Registro de Preços no prazo e condições estabelecidas, caracteriza o descumprimento total da obrigação assumida, sujeitando-o às penalidades previstas neste Edital.</w:t>
      </w:r>
    </w:p>
    <w:p w14:paraId="5FC7AEB3" w14:textId="71142494"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3</w:t>
      </w:r>
      <w:r>
        <w:rPr>
          <w:rFonts w:ascii="Times New Roman" w:eastAsia="Times New Roman" w:hAnsi="Times New Roman" w:cs="Times New Roman"/>
          <w:sz w:val="22"/>
          <w:szCs w:val="22"/>
        </w:rPr>
        <w:t xml:space="preserve">.1 - Nas hipóteses de recusa do adjudicatário em firmar a Ata de Registro de Preços, a autoridade competente poderá convocar as demais licitantes para assinar a Ata, observada a ordem de classificação e os procedimentos de habilitação referidos no presente Edital. </w:t>
      </w:r>
    </w:p>
    <w:p w14:paraId="0A85E3C5" w14:textId="3106301F"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4</w:t>
      </w:r>
      <w:r>
        <w:rPr>
          <w:rFonts w:ascii="Times New Roman" w:eastAsia="Times New Roman" w:hAnsi="Times New Roman" w:cs="Times New Roman"/>
          <w:sz w:val="22"/>
          <w:szCs w:val="22"/>
        </w:rPr>
        <w:t xml:space="preserve"> - No caso de </w:t>
      </w:r>
      <w:r w:rsidR="006970DD">
        <w:rPr>
          <w:rFonts w:ascii="Times New Roman" w:eastAsia="Times New Roman" w:hAnsi="Times New Roman" w:cs="Times New Roman"/>
          <w:sz w:val="22"/>
          <w:szCs w:val="22"/>
        </w:rPr>
        <w:t>o</w:t>
      </w:r>
      <w:r>
        <w:rPr>
          <w:rFonts w:ascii="Times New Roman" w:eastAsia="Times New Roman" w:hAnsi="Times New Roman" w:cs="Times New Roman"/>
          <w:sz w:val="22"/>
          <w:szCs w:val="22"/>
        </w:rPr>
        <w:t xml:space="preserve"> licitante vencedor não apresentar situação regular no ato das solicitações, sem prejuízo das sanções cabíveis, serão convocadas as licitantes remanescentes na seguinte ordem:</w:t>
      </w:r>
    </w:p>
    <w:p w14:paraId="4D7FAEC5"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 As empresas que, na sessão do Pregão, assinaram a Ata de Registro de Preços nas mesmas condições da primeira colocada.</w:t>
      </w:r>
    </w:p>
    <w:p w14:paraId="366089DE"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Na ausência de empresas nas condições da alínea anterior, as que vierem a assinar a Ata de Registro de Preços, quando convocadas, respeitando-se a ordem de classificação.</w:t>
      </w:r>
    </w:p>
    <w:p w14:paraId="3095DC5F" w14:textId="65BA4AD6"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5</w:t>
      </w:r>
      <w:r>
        <w:rPr>
          <w:rFonts w:ascii="Times New Roman" w:eastAsia="Times New Roman" w:hAnsi="Times New Roman" w:cs="Times New Roman"/>
          <w:sz w:val="22"/>
          <w:szCs w:val="22"/>
        </w:rPr>
        <w:t xml:space="preserve"> - A critério do Município, quando a quantidade da primeira colocada não for suficiente para atender à demanda estimada e, desde que se trate de objetos de qualidade ou desempenho superior e, ainda, que esteja devidamente justificada e comprovada a vantagem e, também, que as ofertas sejam em valor inferior ao máximo admitido, poderão ser registrados outros preços.</w:t>
      </w:r>
    </w:p>
    <w:p w14:paraId="0033F05F" w14:textId="77777777" w:rsidR="00827DBD" w:rsidRDefault="00827DBD" w:rsidP="00827DBD">
      <w:pPr>
        <w:widowControl/>
        <w:ind w:hanging="2"/>
        <w:jc w:val="both"/>
        <w:rPr>
          <w:rFonts w:ascii="Times New Roman" w:eastAsia="Times New Roman" w:hAnsi="Times New Roman" w:cs="Times New Roman"/>
          <w:sz w:val="22"/>
          <w:szCs w:val="22"/>
        </w:rPr>
      </w:pPr>
    </w:p>
    <w:p w14:paraId="63992767" w14:textId="4430F3CF"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7</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 ATA DE REGISTRO DE PREÇOS E DA CONTRATAÇÃO</w:t>
      </w:r>
    </w:p>
    <w:p w14:paraId="058991C9" w14:textId="771C48BE"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.1 - A Ata de Registro de Preços não obriga o Município a firmar contratações nas quantidades estimadas, podendo ocorrer licitações específicas para aquisição do objeto, obedecida a legislação pertinente, sendo assegurada ao detentor do registro a preferência de fornecimento, em igualdade de condições.</w:t>
      </w:r>
    </w:p>
    <w:p w14:paraId="09AA7515" w14:textId="3E7EEAFE" w:rsidR="00827DBD" w:rsidRPr="00EA39ED" w:rsidRDefault="00827DBD" w:rsidP="00827DBD">
      <w:pPr>
        <w:ind w:hanging="2"/>
        <w:jc w:val="both"/>
        <w:rPr>
          <w:rFonts w:ascii="Times New Roman" w:eastAsia="Times New Roman" w:hAnsi="Times New Roman" w:cs="Times New Roman"/>
          <w:sz w:val="22"/>
          <w:szCs w:val="22"/>
        </w:rPr>
      </w:pPr>
      <w:r w:rsidRPr="00EA39ED">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EA39ED">
        <w:rPr>
          <w:rFonts w:ascii="Times New Roman" w:eastAsia="Times New Roman" w:hAnsi="Times New Roman" w:cs="Times New Roman"/>
          <w:sz w:val="22"/>
          <w:szCs w:val="22"/>
        </w:rPr>
        <w:t>.2 - Constam da minuta da Ata de Registro de Preços as condições e a forma de pagamento, as sanções para o caso de inadimplemento e as demais obrigações das partes, integrando este Edital.</w:t>
      </w:r>
    </w:p>
    <w:p w14:paraId="2298400E" w14:textId="679F7017" w:rsidR="00EA39ED" w:rsidRPr="00EA39ED" w:rsidRDefault="00827DBD" w:rsidP="00827DBD">
      <w:pPr>
        <w:ind w:hanging="2"/>
        <w:jc w:val="both"/>
        <w:rPr>
          <w:rFonts w:ascii="Times New Roman" w:hAnsi="Times New Roman" w:cs="Times New Roman"/>
          <w:color w:val="000000"/>
          <w:sz w:val="22"/>
          <w:szCs w:val="22"/>
        </w:rPr>
      </w:pPr>
      <w:r w:rsidRPr="00EA39ED">
        <w:rPr>
          <w:rFonts w:ascii="Times New Roman" w:eastAsia="Times New Roman" w:hAnsi="Times New Roman" w:cs="Times New Roman"/>
          <w:bCs/>
          <w:sz w:val="22"/>
          <w:szCs w:val="22"/>
        </w:rPr>
        <w:t>1</w:t>
      </w:r>
      <w:r w:rsidR="006A05FA">
        <w:rPr>
          <w:rFonts w:ascii="Times New Roman" w:eastAsia="Times New Roman" w:hAnsi="Times New Roman" w:cs="Times New Roman"/>
          <w:bCs/>
          <w:sz w:val="22"/>
          <w:szCs w:val="22"/>
        </w:rPr>
        <w:t>7</w:t>
      </w:r>
      <w:r w:rsidRPr="00EA39ED">
        <w:rPr>
          <w:rFonts w:ascii="Times New Roman" w:eastAsia="Times New Roman" w:hAnsi="Times New Roman" w:cs="Times New Roman"/>
          <w:bCs/>
          <w:sz w:val="22"/>
          <w:szCs w:val="22"/>
        </w:rPr>
        <w:t>.3</w:t>
      </w:r>
      <w:r w:rsidR="00EA39ED" w:rsidRPr="00EA39ED">
        <w:rPr>
          <w:rFonts w:ascii="Times New Roman" w:eastAsia="Times New Roman" w:hAnsi="Times New Roman" w:cs="Times New Roman"/>
          <w:bCs/>
          <w:sz w:val="22"/>
          <w:szCs w:val="22"/>
        </w:rPr>
        <w:t xml:space="preserve"> -</w:t>
      </w:r>
      <w:r w:rsidRPr="00EA39ED">
        <w:rPr>
          <w:rFonts w:ascii="Times New Roman" w:eastAsia="Times New Roman" w:hAnsi="Times New Roman" w:cs="Times New Roman"/>
          <w:bCs/>
          <w:sz w:val="22"/>
          <w:szCs w:val="22"/>
        </w:rPr>
        <w:t xml:space="preserve"> </w:t>
      </w:r>
      <w:r w:rsidR="00EA39ED" w:rsidRPr="00EA39ED">
        <w:rPr>
          <w:rFonts w:ascii="Times New Roman" w:hAnsi="Times New Roman" w:cs="Times New Roman"/>
          <w:bCs/>
          <w:color w:val="000000"/>
          <w:sz w:val="22"/>
          <w:szCs w:val="22"/>
        </w:rPr>
        <w:t>O prazo de vigência da ata de registro de preços será de 1 (um) ano e poderá ser prorrogado, por igual</w:t>
      </w:r>
      <w:r w:rsidR="00EA39ED" w:rsidRPr="00EA39ED">
        <w:rPr>
          <w:rFonts w:ascii="Times New Roman" w:hAnsi="Times New Roman" w:cs="Times New Roman"/>
          <w:color w:val="000000"/>
          <w:sz w:val="22"/>
          <w:szCs w:val="22"/>
        </w:rPr>
        <w:t xml:space="preserve"> período, desde que comprovado o preço vantajoso, nos termos do </w:t>
      </w:r>
      <w:r w:rsidR="00E167B5">
        <w:rPr>
          <w:rFonts w:ascii="Times New Roman" w:hAnsi="Times New Roman" w:cs="Times New Roman"/>
          <w:color w:val="000000"/>
          <w:sz w:val="22"/>
          <w:szCs w:val="22"/>
        </w:rPr>
        <w:t>Art</w:t>
      </w:r>
      <w:r w:rsidR="00932650">
        <w:rPr>
          <w:rFonts w:ascii="Times New Roman" w:hAnsi="Times New Roman" w:cs="Times New Roman"/>
          <w:color w:val="000000"/>
          <w:sz w:val="22"/>
          <w:szCs w:val="22"/>
        </w:rPr>
        <w:t>.</w:t>
      </w:r>
      <w:r w:rsidR="00EA39ED" w:rsidRPr="00EA39ED">
        <w:rPr>
          <w:rFonts w:ascii="Times New Roman" w:hAnsi="Times New Roman" w:cs="Times New Roman"/>
          <w:color w:val="000000"/>
          <w:sz w:val="22"/>
          <w:szCs w:val="22"/>
        </w:rPr>
        <w:t xml:space="preserve"> 84 da Lei Federal nº 14.133/2021.</w:t>
      </w:r>
    </w:p>
    <w:p w14:paraId="0758EBCA" w14:textId="00B612D8" w:rsidR="00827DBD" w:rsidRDefault="00827DBD" w:rsidP="00827DBD">
      <w:pPr>
        <w:ind w:hanging="2"/>
        <w:jc w:val="both"/>
        <w:rPr>
          <w:rFonts w:ascii="Times New Roman" w:eastAsia="Times New Roman" w:hAnsi="Times New Roman" w:cs="Times New Roman"/>
          <w:sz w:val="22"/>
          <w:szCs w:val="22"/>
        </w:rPr>
      </w:pPr>
      <w:r w:rsidRPr="00EA39ED">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EA39ED">
        <w:rPr>
          <w:rFonts w:ascii="Times New Roman" w:eastAsia="Times New Roman" w:hAnsi="Times New Roman" w:cs="Times New Roman"/>
          <w:sz w:val="22"/>
          <w:szCs w:val="22"/>
        </w:rPr>
        <w:t>.4 - O Município monitorará, pelo menos trimestralmente, os preços dos materiais, avaliará o mercado constantemente e poderá rever os preços registrados a qualquer tempo, em decorrência da redução dos preços</w:t>
      </w:r>
      <w:r>
        <w:rPr>
          <w:rFonts w:ascii="Times New Roman" w:eastAsia="Times New Roman" w:hAnsi="Times New Roman" w:cs="Times New Roman"/>
          <w:sz w:val="22"/>
          <w:szCs w:val="22"/>
        </w:rPr>
        <w:t xml:space="preserve"> praticados no mercado ou de fato que eleve os custos dos bens registrados.</w:t>
      </w:r>
    </w:p>
    <w:p w14:paraId="795A650B" w14:textId="12F588DC"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.4.1 - O Município convocará a fornecedora para negociar o preço registrado e adequá-lo ao preço de mercado, sempre que verificar que o preço registrado está acima do preço de mercado. Caso seja frustrada a negociação para redução do preço, a fornecedora será liberada do compromisso assumido.</w:t>
      </w:r>
    </w:p>
    <w:p w14:paraId="1BE34DD6" w14:textId="614DCCD9"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.4.2 - No caso de desequilíbrio econômico-financeiro (preço de mercado tornar-se superior ao preço registrado, e mantendo-se a diferença percentual apurada entre o valor originalmente constante da proposta da fornecedora e aquele vigente no mercado à época do registro - equação econômico-financeira), sendo frustrada a negociação entre as partes, a fornecedora poderá ser liberada do compromisso assumido.</w:t>
      </w:r>
    </w:p>
    <w:p w14:paraId="7A2DC183" w14:textId="41945B28" w:rsidR="00827DBD" w:rsidRPr="00F85302"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 xml:space="preserve">.4.3 - Havendo negociação entre as partes, o aumento para recomposição dos preços unitários em razão de desequilíbrio econômico-financeiro do contrato somente poderá ser dado se a sua ocorrência era imprevisível no momento da licitação e se houver a efetiva comprovação do aumento pela fornecedora (requerimento, </w:t>
      </w:r>
      <w:r w:rsidRPr="00F85302">
        <w:rPr>
          <w:rFonts w:ascii="Times New Roman" w:eastAsia="Times New Roman" w:hAnsi="Times New Roman" w:cs="Times New Roman"/>
          <w:sz w:val="22"/>
          <w:szCs w:val="22"/>
        </w:rPr>
        <w:t>planilha de custos e documentação de suporte).</w:t>
      </w:r>
    </w:p>
    <w:p w14:paraId="4865B653" w14:textId="23F663F2" w:rsidR="00827DBD" w:rsidRPr="00F85302" w:rsidRDefault="00827DBD" w:rsidP="00827DBD">
      <w:pPr>
        <w:ind w:hanging="2"/>
        <w:jc w:val="both"/>
        <w:rPr>
          <w:rFonts w:ascii="Times New Roman" w:eastAsia="Times New Roman" w:hAnsi="Times New Roman" w:cs="Times New Roman"/>
          <w:sz w:val="22"/>
          <w:szCs w:val="22"/>
        </w:rPr>
      </w:pPr>
      <w:r w:rsidRPr="00F85302">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F85302">
        <w:rPr>
          <w:rFonts w:ascii="Times New Roman" w:eastAsia="Times New Roman" w:hAnsi="Times New Roman" w:cs="Times New Roman"/>
          <w:sz w:val="22"/>
          <w:szCs w:val="22"/>
        </w:rPr>
        <w:t>.4.4 - As alterações de preços oriundos da revisão dos mesmos, no caso de desequilíbrio econômico-financeiro, serão publicadas na imprensa oficial</w:t>
      </w:r>
      <w:r w:rsidR="00F85302" w:rsidRPr="00F85302">
        <w:rPr>
          <w:rFonts w:ascii="Times New Roman" w:eastAsia="Times New Roman" w:hAnsi="Times New Roman" w:cs="Times New Roman"/>
          <w:sz w:val="22"/>
          <w:szCs w:val="22"/>
        </w:rPr>
        <w:t>.</w:t>
      </w:r>
      <w:r w:rsidRPr="00F85302">
        <w:rPr>
          <w:rFonts w:ascii="Times New Roman" w:eastAsia="Times New Roman" w:hAnsi="Times New Roman" w:cs="Times New Roman"/>
          <w:sz w:val="22"/>
          <w:szCs w:val="22"/>
        </w:rPr>
        <w:t xml:space="preserve"> </w:t>
      </w:r>
    </w:p>
    <w:p w14:paraId="01107230" w14:textId="45925087" w:rsidR="00827DBD" w:rsidRPr="00073348" w:rsidRDefault="00827DBD" w:rsidP="00827DBD">
      <w:pPr>
        <w:ind w:hanging="2"/>
        <w:jc w:val="both"/>
        <w:rPr>
          <w:rFonts w:ascii="Times New Roman" w:eastAsia="Times New Roman" w:hAnsi="Times New Roman" w:cs="Times New Roman"/>
          <w:sz w:val="22"/>
          <w:szCs w:val="22"/>
          <w:highlight w:val="white"/>
        </w:rPr>
      </w:pPr>
      <w:r w:rsidRPr="00073348">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7</w:t>
      </w:r>
      <w:r w:rsidRPr="00073348">
        <w:rPr>
          <w:rFonts w:ascii="Times New Roman" w:eastAsia="Times New Roman" w:hAnsi="Times New Roman" w:cs="Times New Roman"/>
          <w:sz w:val="22"/>
          <w:szCs w:val="22"/>
          <w:highlight w:val="white"/>
        </w:rPr>
        <w:t>.5 - A contratação com as fornecedoras registradas, após a indicação pelo órgão gerenciador do registro de preços, poderá ser formalizada por instrumento contratual, autorização de fornecimento ou nota de empenho de despesa, observando-se o disposto no Art</w:t>
      </w:r>
      <w:r w:rsidR="00932650">
        <w:rPr>
          <w:rFonts w:ascii="Times New Roman" w:eastAsia="Times New Roman" w:hAnsi="Times New Roman" w:cs="Times New Roman"/>
          <w:sz w:val="22"/>
          <w:szCs w:val="22"/>
          <w:highlight w:val="white"/>
        </w:rPr>
        <w:t>.</w:t>
      </w:r>
      <w:r w:rsidRPr="00073348">
        <w:rPr>
          <w:rFonts w:ascii="Times New Roman" w:eastAsia="Times New Roman" w:hAnsi="Times New Roman" w:cs="Times New Roman"/>
          <w:sz w:val="22"/>
          <w:szCs w:val="22"/>
          <w:highlight w:val="white"/>
        </w:rPr>
        <w:t xml:space="preserve"> </w:t>
      </w:r>
      <w:r w:rsidR="00073348" w:rsidRPr="00073348">
        <w:rPr>
          <w:rFonts w:ascii="Times New Roman" w:eastAsia="Times New Roman" w:hAnsi="Times New Roman" w:cs="Times New Roman"/>
          <w:sz w:val="22"/>
          <w:szCs w:val="22"/>
          <w:highlight w:val="white"/>
        </w:rPr>
        <w:t>95</w:t>
      </w:r>
      <w:r w:rsidRPr="00073348">
        <w:rPr>
          <w:rFonts w:ascii="Times New Roman" w:eastAsia="Times New Roman" w:hAnsi="Times New Roman" w:cs="Times New Roman"/>
          <w:sz w:val="22"/>
          <w:szCs w:val="22"/>
          <w:highlight w:val="white"/>
        </w:rPr>
        <w:t xml:space="preserve"> da Lei </w:t>
      </w:r>
      <w:r w:rsidR="00073348" w:rsidRPr="00073348">
        <w:rPr>
          <w:rFonts w:ascii="Times New Roman" w:eastAsia="Times New Roman" w:hAnsi="Times New Roman" w:cs="Times New Roman"/>
          <w:sz w:val="22"/>
          <w:szCs w:val="22"/>
          <w:highlight w:val="white"/>
        </w:rPr>
        <w:t xml:space="preserve">Federal </w:t>
      </w:r>
      <w:r w:rsidRPr="00073348">
        <w:rPr>
          <w:rFonts w:ascii="Times New Roman" w:eastAsia="Times New Roman" w:hAnsi="Times New Roman" w:cs="Times New Roman"/>
          <w:sz w:val="22"/>
          <w:szCs w:val="22"/>
          <w:highlight w:val="white"/>
        </w:rPr>
        <w:t xml:space="preserve">nº </w:t>
      </w:r>
      <w:r w:rsidR="00073348" w:rsidRPr="00073348">
        <w:rPr>
          <w:rFonts w:ascii="Times New Roman" w:eastAsia="Times New Roman" w:hAnsi="Times New Roman" w:cs="Times New Roman"/>
          <w:sz w:val="22"/>
          <w:szCs w:val="22"/>
          <w:highlight w:val="white"/>
        </w:rPr>
        <w:t>14.133/2021</w:t>
      </w:r>
      <w:r w:rsidRPr="00073348">
        <w:rPr>
          <w:rFonts w:ascii="Times New Roman" w:eastAsia="Times New Roman" w:hAnsi="Times New Roman" w:cs="Times New Roman"/>
          <w:sz w:val="22"/>
          <w:szCs w:val="22"/>
          <w:highlight w:val="white"/>
        </w:rPr>
        <w:t xml:space="preserve">. </w:t>
      </w:r>
    </w:p>
    <w:p w14:paraId="6EF93B5B" w14:textId="3AD21C59"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7.</w:t>
      </w:r>
      <w:r>
        <w:rPr>
          <w:rFonts w:ascii="Times New Roman" w:eastAsia="Times New Roman" w:hAnsi="Times New Roman" w:cs="Times New Roman"/>
          <w:sz w:val="22"/>
          <w:szCs w:val="22"/>
          <w:highlight w:val="white"/>
        </w:rPr>
        <w:t>5.1 - A fornecedora registrada poderá ser convocada para assinar contrato (se este for o caso), devendo a fornecedora firmar em até</w:t>
      </w:r>
      <w:r>
        <w:rPr>
          <w:rFonts w:ascii="Times New Roman" w:eastAsia="Times New Roman" w:hAnsi="Times New Roman" w:cs="Times New Roman"/>
          <w:sz w:val="22"/>
          <w:szCs w:val="22"/>
        </w:rPr>
        <w:t xml:space="preserve"> </w:t>
      </w:r>
      <w:r>
        <w:rPr>
          <w:rFonts w:ascii="Times New Roman" w:eastAsia="Times New Roman" w:hAnsi="Times New Roman" w:cs="Times New Roman"/>
          <w:b/>
          <w:sz w:val="22"/>
          <w:szCs w:val="22"/>
        </w:rPr>
        <w:t>15</w:t>
      </w:r>
      <w:r>
        <w:rPr>
          <w:rFonts w:ascii="Times New Roman" w:eastAsia="Times New Roman" w:hAnsi="Times New Roman" w:cs="Times New Roman"/>
          <w:b/>
          <w:sz w:val="22"/>
          <w:szCs w:val="22"/>
          <w:highlight w:val="white"/>
        </w:rPr>
        <w:t xml:space="preserve"> (quinze) dias úteis</w:t>
      </w:r>
      <w:r>
        <w:rPr>
          <w:rFonts w:ascii="Times New Roman" w:eastAsia="Times New Roman" w:hAnsi="Times New Roman" w:cs="Times New Roman"/>
          <w:sz w:val="22"/>
          <w:szCs w:val="22"/>
          <w:highlight w:val="white"/>
        </w:rPr>
        <w:t>,</w:t>
      </w:r>
      <w:r>
        <w:rPr>
          <w:rFonts w:ascii="Times New Roman" w:eastAsia="Times New Roman" w:hAnsi="Times New Roman" w:cs="Times New Roman"/>
          <w:sz w:val="22"/>
          <w:szCs w:val="22"/>
        </w:rPr>
        <w:t xml:space="preserve"> contados do recebimento da notificação via e-mail</w:t>
      </w:r>
      <w:r w:rsidR="00EA39ED">
        <w:rPr>
          <w:rFonts w:ascii="Times New Roman" w:eastAsia="Times New Roman" w:hAnsi="Times New Roman" w:cs="Times New Roman"/>
          <w:sz w:val="22"/>
          <w:szCs w:val="22"/>
        </w:rPr>
        <w:t xml:space="preserve"> ou imprensa oficial</w:t>
      </w:r>
      <w:r>
        <w:rPr>
          <w:rFonts w:ascii="Times New Roman" w:eastAsia="Times New Roman" w:hAnsi="Times New Roman" w:cs="Times New Roman"/>
          <w:sz w:val="22"/>
          <w:szCs w:val="22"/>
        </w:rPr>
        <w:t>).</w:t>
      </w:r>
    </w:p>
    <w:p w14:paraId="6A66FA6F" w14:textId="6E3C56EA"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 xml:space="preserve">.6 </w:t>
      </w:r>
      <w:r w:rsidR="00546B71">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r w:rsidR="0055215F">
        <w:rPr>
          <w:rFonts w:ascii="Times New Roman" w:eastAsia="Times New Roman" w:hAnsi="Times New Roman" w:cs="Times New Roman"/>
          <w:sz w:val="22"/>
          <w:szCs w:val="22"/>
        </w:rPr>
        <w:t xml:space="preserve">Não poderá ser emitida </w:t>
      </w:r>
      <w:r>
        <w:rPr>
          <w:rFonts w:ascii="Times New Roman" w:eastAsia="Times New Roman" w:hAnsi="Times New Roman" w:cs="Times New Roman"/>
          <w:sz w:val="22"/>
          <w:szCs w:val="22"/>
        </w:rPr>
        <w:t xml:space="preserve">qualquer ordem de </w:t>
      </w:r>
      <w:r w:rsidR="0055215F">
        <w:rPr>
          <w:rFonts w:ascii="Times New Roman" w:eastAsia="Times New Roman" w:hAnsi="Times New Roman" w:cs="Times New Roman"/>
          <w:sz w:val="22"/>
          <w:szCs w:val="22"/>
        </w:rPr>
        <w:t>compra/</w:t>
      </w:r>
      <w:r>
        <w:rPr>
          <w:rFonts w:ascii="Times New Roman" w:eastAsia="Times New Roman" w:hAnsi="Times New Roman" w:cs="Times New Roman"/>
          <w:sz w:val="22"/>
          <w:szCs w:val="22"/>
        </w:rPr>
        <w:t>serviço/nota de empenho, sem a prévia existência do respectivo crédito orçamentário.</w:t>
      </w:r>
    </w:p>
    <w:p w14:paraId="0BA25AC1" w14:textId="77777777" w:rsidR="00827DBD" w:rsidRDefault="00827DBD" w:rsidP="00827DBD">
      <w:pPr>
        <w:widowControl/>
        <w:ind w:hanging="2"/>
        <w:jc w:val="both"/>
        <w:rPr>
          <w:rFonts w:ascii="Times New Roman" w:eastAsia="Times New Roman" w:hAnsi="Times New Roman" w:cs="Times New Roman"/>
          <w:sz w:val="22"/>
          <w:szCs w:val="22"/>
        </w:rPr>
      </w:pPr>
    </w:p>
    <w:p w14:paraId="6E805D33" w14:textId="1FF600B8"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8</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CANCELAMENTO DO REGISTRO DE PREÇOS DA FORNECEDORA</w:t>
      </w:r>
    </w:p>
    <w:p w14:paraId="4D846B7B" w14:textId="2CDC6014"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8</w:t>
      </w:r>
      <w:r>
        <w:rPr>
          <w:rFonts w:ascii="Times New Roman" w:eastAsia="Times New Roman" w:hAnsi="Times New Roman" w:cs="Times New Roman"/>
          <w:sz w:val="22"/>
          <w:szCs w:val="22"/>
        </w:rPr>
        <w:t xml:space="preserve">.1 - O Município poderá cancelar o Registro de Preços da(s) fornecedora(s) nos casos a seguir especificados: </w:t>
      </w:r>
    </w:p>
    <w:p w14:paraId="6C1C348F" w14:textId="2C17DDAD"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Quando descumprir as exigências do edital ou da respectiva ata</w:t>
      </w:r>
      <w:r w:rsidR="00F85302">
        <w:rPr>
          <w:rFonts w:ascii="Times New Roman" w:eastAsia="Times New Roman" w:hAnsi="Times New Roman" w:cs="Times New Roman"/>
          <w:sz w:val="22"/>
          <w:szCs w:val="22"/>
        </w:rPr>
        <w:t>;</w:t>
      </w:r>
    </w:p>
    <w:p w14:paraId="11193ADA"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a empresa der causa à rescisão administrativa de contrato decorrente de registro de preços.</w:t>
      </w:r>
    </w:p>
    <w:p w14:paraId="0FF37C10" w14:textId="57281FE5"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Quando não aceitar abaixar o preço registrado, na hipótese de este se tornar superior àqueles praticados no mercado</w:t>
      </w:r>
      <w:r w:rsidR="00F85302">
        <w:rPr>
          <w:rFonts w:ascii="Times New Roman" w:eastAsia="Times New Roman" w:hAnsi="Times New Roman" w:cs="Times New Roman"/>
          <w:sz w:val="22"/>
          <w:szCs w:val="22"/>
        </w:rPr>
        <w:t>;</w:t>
      </w:r>
    </w:p>
    <w:p w14:paraId="0AEB3481" w14:textId="2DB8EF41"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r w:rsidR="00F85302">
        <w:rPr>
          <w:rFonts w:ascii="Times New Roman" w:eastAsia="Times New Roman" w:hAnsi="Times New Roman" w:cs="Times New Roman"/>
          <w:sz w:val="22"/>
          <w:szCs w:val="22"/>
        </w:rPr>
        <w:t>;</w:t>
      </w:r>
    </w:p>
    <w:p w14:paraId="7C49DF4C" w14:textId="0C6695B0"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 Em qualquer das hipóteses de inexecução total ou parcial dos serviços</w:t>
      </w:r>
      <w:r w:rsidR="00F85302">
        <w:rPr>
          <w:rFonts w:ascii="Times New Roman" w:eastAsia="Times New Roman" w:hAnsi="Times New Roman" w:cs="Times New Roman"/>
          <w:sz w:val="22"/>
          <w:szCs w:val="22"/>
        </w:rPr>
        <w:t>;</w:t>
      </w:r>
    </w:p>
    <w:p w14:paraId="39086DC8" w14:textId="67FD4011"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 Perder qualquer condição de habilitação e qualificação técnica exigida no processo licitatório</w:t>
      </w:r>
      <w:r w:rsidR="00F85302">
        <w:rPr>
          <w:rFonts w:ascii="Times New Roman" w:eastAsia="Times New Roman" w:hAnsi="Times New Roman" w:cs="Times New Roman"/>
          <w:sz w:val="22"/>
          <w:szCs w:val="22"/>
        </w:rPr>
        <w:t>;</w:t>
      </w:r>
    </w:p>
    <w:p w14:paraId="13685F36" w14:textId="19FCF54E"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 Por razões de interesse público, devidamente demonstradas e justificadas pela Administração</w:t>
      </w:r>
      <w:r w:rsidR="00F85302">
        <w:rPr>
          <w:rFonts w:ascii="Times New Roman" w:eastAsia="Times New Roman" w:hAnsi="Times New Roman" w:cs="Times New Roman"/>
          <w:sz w:val="22"/>
          <w:szCs w:val="22"/>
        </w:rPr>
        <w:t>;</w:t>
      </w:r>
    </w:p>
    <w:p w14:paraId="26194E05" w14:textId="069041B8"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 Em caso de não providenciar a entrega ou providenciar com mais de 10 dias de atraso, sem </w:t>
      </w:r>
      <w:r>
        <w:rPr>
          <w:rFonts w:ascii="Times New Roman" w:eastAsia="Times New Roman" w:hAnsi="Times New Roman" w:cs="Times New Roman"/>
          <w:sz w:val="22"/>
          <w:szCs w:val="22"/>
        </w:rPr>
        <w:lastRenderedPageBreak/>
        <w:t>apresentar justificativa ou em caso apresentar a administração não aceitar a justificativa</w:t>
      </w:r>
      <w:r w:rsidR="00F85302">
        <w:rPr>
          <w:rFonts w:ascii="Times New Roman" w:eastAsia="Times New Roman" w:hAnsi="Times New Roman" w:cs="Times New Roman"/>
          <w:sz w:val="22"/>
          <w:szCs w:val="22"/>
        </w:rPr>
        <w:t>;</w:t>
      </w:r>
    </w:p>
    <w:p w14:paraId="33D2E085" w14:textId="53B6EC16"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8</w:t>
      </w:r>
      <w:r>
        <w:rPr>
          <w:rFonts w:ascii="Times New Roman" w:eastAsia="Times New Roman" w:hAnsi="Times New Roman" w:cs="Times New Roman"/>
          <w:sz w:val="22"/>
          <w:szCs w:val="22"/>
        </w:rPr>
        <w:t>.2 - Em qualquer das hipóteses acima, concluído o processo, a Administração fará o devido apostilamento na Ata de Registro de Preços e informará aos demais fornecedores a nova ordem de registro.</w:t>
      </w:r>
    </w:p>
    <w:bookmarkEnd w:id="22"/>
    <w:p w14:paraId="7D21CC74" w14:textId="77777777" w:rsidR="005C794E" w:rsidRPr="00436368" w:rsidRDefault="005C794E" w:rsidP="00E03B4D">
      <w:pPr>
        <w:autoSpaceDE w:val="0"/>
        <w:jc w:val="both"/>
        <w:rPr>
          <w:rFonts w:ascii="Times New Roman" w:hAnsi="Times New Roman" w:cs="Times New Roman"/>
          <w:b/>
          <w:bCs/>
          <w:sz w:val="22"/>
          <w:szCs w:val="22"/>
          <w:lang w:eastAsia="pt-BR"/>
        </w:rPr>
      </w:pPr>
    </w:p>
    <w:p w14:paraId="14AD6818" w14:textId="4A3F6786" w:rsidR="00E03B4D" w:rsidRPr="000E24CA" w:rsidRDefault="006A05FA" w:rsidP="00E03B4D">
      <w:pPr>
        <w:autoSpaceDE w:val="0"/>
        <w:jc w:val="both"/>
        <w:rPr>
          <w:rFonts w:ascii="Times New Roman" w:hAnsi="Times New Roman" w:cs="Times New Roman"/>
          <w:sz w:val="22"/>
          <w:szCs w:val="22"/>
          <w:lang w:eastAsia="pt-BR"/>
        </w:rPr>
      </w:pPr>
      <w:bookmarkStart w:id="24" w:name="_Hlk137063587"/>
      <w:bookmarkStart w:id="25" w:name="_Hlk160557804"/>
      <w:r w:rsidRPr="000E24CA">
        <w:rPr>
          <w:rFonts w:ascii="Times New Roman" w:hAnsi="Times New Roman" w:cs="Times New Roman"/>
          <w:b/>
          <w:bCs/>
          <w:sz w:val="22"/>
          <w:szCs w:val="22"/>
          <w:lang w:eastAsia="pt-BR"/>
        </w:rPr>
        <w:t>19</w:t>
      </w:r>
      <w:r w:rsidR="007E070D" w:rsidRPr="000E24CA">
        <w:rPr>
          <w:rFonts w:ascii="Times New Roman" w:hAnsi="Times New Roman" w:cs="Times New Roman"/>
          <w:b/>
          <w:bCs/>
          <w:sz w:val="22"/>
          <w:szCs w:val="22"/>
          <w:lang w:eastAsia="pt-BR"/>
        </w:rPr>
        <w:t>.</w:t>
      </w:r>
      <w:r w:rsidR="00E03B4D" w:rsidRPr="000E24CA">
        <w:rPr>
          <w:rFonts w:ascii="Times New Roman" w:hAnsi="Times New Roman" w:cs="Times New Roman"/>
          <w:b/>
          <w:bCs/>
          <w:sz w:val="22"/>
          <w:szCs w:val="22"/>
          <w:lang w:eastAsia="pt-BR"/>
        </w:rPr>
        <w:t xml:space="preserve"> DO PAGAMENTO E DA DOTAÇÃO ORÇAMENTÁRIA</w:t>
      </w:r>
    </w:p>
    <w:bookmarkEnd w:id="24"/>
    <w:p w14:paraId="5B7F0E33" w14:textId="52B55878" w:rsidR="00AC29EB" w:rsidRPr="000E24CA" w:rsidRDefault="006A05FA" w:rsidP="00AC29EB">
      <w:pPr>
        <w:autoSpaceDE w:val="0"/>
        <w:autoSpaceDN w:val="0"/>
        <w:adjustRightInd w:val="0"/>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.1 - Após concluídos os serviços e/ou entregues os objetos autorizados, a contratada deverá apresentar nota fiscal/fatura correspondente.</w:t>
      </w:r>
    </w:p>
    <w:p w14:paraId="34509E2F" w14:textId="457D69D4" w:rsidR="00AC29EB" w:rsidRPr="000E24CA" w:rsidRDefault="006A05FA" w:rsidP="00AC29EB">
      <w:pPr>
        <w:autoSpaceDE w:val="0"/>
        <w:autoSpaceDN w:val="0"/>
        <w:adjustRightInd w:val="0"/>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.1.1 - A nota fiscal/fatura deverá ser apresentada ao responsável pelo recebimento e fiscalização, o qual terá o prazo máximo de 05 (cinco) dias úteis para atestar a perfeita entrega dos objetos e o cumprimento pela contratada, das obrigações assumidas.</w:t>
      </w:r>
    </w:p>
    <w:p w14:paraId="13D13AE2" w14:textId="43E2C748" w:rsidR="00AC29EB" w:rsidRPr="000E24CA" w:rsidRDefault="006A05FA" w:rsidP="00AC29EB">
      <w:pPr>
        <w:autoSpaceDE w:val="0"/>
        <w:autoSpaceDN w:val="0"/>
        <w:adjustRightInd w:val="0"/>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 xml:space="preserve">.1.2 - Somente será encaminhada a nota fiscal/fatura para pagamento após a conferência e o recebimento definitivo dos objetos entregues. </w:t>
      </w:r>
    </w:p>
    <w:p w14:paraId="31309C00" w14:textId="75B52D37" w:rsidR="00AC29EB" w:rsidRPr="000E24CA" w:rsidRDefault="006A05FA" w:rsidP="00AC29EB">
      <w:pPr>
        <w:autoSpaceDE w:val="0"/>
        <w:autoSpaceDN w:val="0"/>
        <w:adjustRightInd w:val="0"/>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.1.</w:t>
      </w:r>
      <w:r w:rsidR="003C471C" w:rsidRPr="000E24CA">
        <w:rPr>
          <w:rFonts w:ascii="Times New Roman" w:hAnsi="Times New Roman" w:cs="Times New Roman"/>
          <w:sz w:val="22"/>
          <w:szCs w:val="22"/>
        </w:rPr>
        <w:t>3</w:t>
      </w:r>
      <w:r w:rsidR="00AC29EB" w:rsidRPr="000E24CA">
        <w:rPr>
          <w:rFonts w:ascii="Times New Roman" w:hAnsi="Times New Roman" w:cs="Times New Roman"/>
          <w:sz w:val="22"/>
          <w:szCs w:val="22"/>
        </w:rPr>
        <w:t xml:space="preserve">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30DD76C8" w14:textId="5277DFEF" w:rsidR="00AC29EB" w:rsidRPr="000E24CA" w:rsidRDefault="006A05FA" w:rsidP="00AC29EB">
      <w:pPr>
        <w:autoSpaceDE w:val="0"/>
        <w:autoSpaceDN w:val="0"/>
        <w:adjustRightInd w:val="0"/>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.2 - O pagamento será efetuado no prazo de até 30 (trinta) dias a contar do recebimento da nota fiscal/fatura.</w:t>
      </w:r>
    </w:p>
    <w:p w14:paraId="3B2294C6" w14:textId="3CB85462" w:rsidR="00AC29EB" w:rsidRPr="000E24CA" w:rsidRDefault="006A05FA" w:rsidP="00AC29EB">
      <w:pPr>
        <w:autoSpaceDE w:val="0"/>
        <w:autoSpaceDN w:val="0"/>
        <w:adjustRightInd w:val="0"/>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.3 - O pagamento será creditado em nome da contratada, mediante ordem bancária em conta corrente por ela indicada.</w:t>
      </w:r>
    </w:p>
    <w:p w14:paraId="186551E6" w14:textId="247CBEBD" w:rsidR="001372B9" w:rsidRPr="000E24CA" w:rsidRDefault="006A05FA" w:rsidP="001372B9">
      <w:pPr>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1372B9" w:rsidRPr="000E24CA">
        <w:rPr>
          <w:rFonts w:ascii="Times New Roman" w:hAnsi="Times New Roman" w:cs="Times New Roman"/>
          <w:sz w:val="22"/>
          <w:szCs w:val="22"/>
        </w:rPr>
        <w:t>.4 - O pagamento a ser efetuado estará sujeito às retenções tributárias legais de acordo com a legislação e normais pertinentes.</w:t>
      </w:r>
    </w:p>
    <w:p w14:paraId="285AD80C" w14:textId="476A3F45" w:rsidR="00AC29EB" w:rsidRPr="000E24CA" w:rsidRDefault="006A05FA" w:rsidP="00AC29EB">
      <w:pPr>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.5 - Não será efetuado qualquer pagamento a contratada enquanto houver pendência de liquidação da obrigação financeira em virtude de aplicação de penalidade ou inadimplência contratual.</w:t>
      </w:r>
    </w:p>
    <w:p w14:paraId="401EFB0F" w14:textId="1C88276B" w:rsidR="00AC29EB" w:rsidRPr="000E24CA" w:rsidRDefault="006A05FA" w:rsidP="00AC29EB">
      <w:pPr>
        <w:ind w:hanging="2"/>
        <w:jc w:val="both"/>
        <w:rPr>
          <w:rFonts w:ascii="Times New Roman" w:hAnsi="Times New Roman" w:cs="Times New Roman"/>
          <w:sz w:val="22"/>
          <w:szCs w:val="22"/>
        </w:rPr>
      </w:pPr>
      <w:r w:rsidRPr="000E24CA">
        <w:rPr>
          <w:rFonts w:ascii="Times New Roman" w:hAnsi="Times New Roman" w:cs="Times New Roman"/>
          <w:sz w:val="22"/>
          <w:szCs w:val="22"/>
        </w:rPr>
        <w:t>19</w:t>
      </w:r>
      <w:r w:rsidR="00AC29EB" w:rsidRPr="000E24CA">
        <w:rPr>
          <w:rFonts w:ascii="Times New Roman" w:hAnsi="Times New Roman" w:cs="Times New Roman"/>
          <w:sz w:val="22"/>
          <w:szCs w:val="22"/>
        </w:rPr>
        <w:t xml:space="preserve">.6 </w:t>
      </w:r>
      <w:r w:rsidR="00546B71" w:rsidRPr="000E24CA">
        <w:rPr>
          <w:rFonts w:ascii="Times New Roman" w:hAnsi="Times New Roman" w:cs="Times New Roman"/>
          <w:sz w:val="22"/>
          <w:szCs w:val="22"/>
        </w:rPr>
        <w:t>-</w:t>
      </w:r>
      <w:r w:rsidR="00AC29EB" w:rsidRPr="000E24CA">
        <w:rPr>
          <w:rFonts w:ascii="Times New Roman" w:hAnsi="Times New Roman" w:cs="Times New Roman"/>
          <w:sz w:val="22"/>
          <w:szCs w:val="22"/>
        </w:rPr>
        <w:t xml:space="preserve"> Não haverá, em hipótese alguma, pagamento antecipado.</w:t>
      </w:r>
    </w:p>
    <w:p w14:paraId="660DB0F0" w14:textId="3811AA63" w:rsidR="00FE4A16" w:rsidRPr="000E24CA" w:rsidRDefault="006A05FA" w:rsidP="00FE4A16">
      <w:pPr>
        <w:ind w:hanging="2"/>
        <w:jc w:val="both"/>
        <w:rPr>
          <w:rFonts w:hint="eastAsia"/>
          <w:sz w:val="22"/>
          <w:szCs w:val="22"/>
        </w:rPr>
      </w:pPr>
      <w:r w:rsidRPr="000E24CA">
        <w:rPr>
          <w:sz w:val="22"/>
          <w:szCs w:val="22"/>
        </w:rPr>
        <w:t>19</w:t>
      </w:r>
      <w:r w:rsidR="00FE4A16" w:rsidRPr="000E24CA">
        <w:rPr>
          <w:sz w:val="22"/>
          <w:szCs w:val="22"/>
        </w:rPr>
        <w:t>.7 - Por tratar-se de licitação para aquisição através de Sistema de Registro de Preço as despesas decorrentes correrão por conta do orçamento 2024</w:t>
      </w:r>
      <w:r w:rsidR="00773D56" w:rsidRPr="000E24CA">
        <w:rPr>
          <w:sz w:val="22"/>
          <w:szCs w:val="22"/>
        </w:rPr>
        <w:t>/2025</w:t>
      </w:r>
      <w:r w:rsidR="00FE4A16" w:rsidRPr="000E24CA">
        <w:rPr>
          <w:sz w:val="22"/>
          <w:szCs w:val="22"/>
        </w:rPr>
        <w:t>. A indicação do recurso detalhado para fazer frente à obrigação assumida constará na Autorização de Fornecimento emitida pelo Município.</w:t>
      </w:r>
    </w:p>
    <w:p w14:paraId="239ABB80" w14:textId="77777777" w:rsidR="00AC29EB" w:rsidRPr="00436368" w:rsidRDefault="00AC29EB" w:rsidP="00E03B4D">
      <w:pPr>
        <w:autoSpaceDE w:val="0"/>
        <w:autoSpaceDN w:val="0"/>
        <w:adjustRightInd w:val="0"/>
        <w:rPr>
          <w:rFonts w:ascii="Times New Roman" w:eastAsia="Calibri" w:hAnsi="Times New Roman" w:cs="Times New Roman"/>
          <w:b/>
          <w:bCs/>
          <w:sz w:val="22"/>
          <w:szCs w:val="22"/>
          <w:lang w:eastAsia="en-US"/>
        </w:rPr>
      </w:pPr>
    </w:p>
    <w:p w14:paraId="0217EB48" w14:textId="3F2E574D" w:rsidR="00E03B4D" w:rsidRPr="00436368" w:rsidRDefault="00F85302" w:rsidP="00E03B4D">
      <w:pPr>
        <w:autoSpaceDE w:val="0"/>
        <w:autoSpaceDN w:val="0"/>
        <w:adjustRightInd w:val="0"/>
        <w:rPr>
          <w:rFonts w:ascii="Times New Roman" w:eastAsia="Calibri" w:hAnsi="Times New Roman" w:cs="Times New Roman"/>
          <w:b/>
          <w:bCs/>
          <w:sz w:val="22"/>
          <w:szCs w:val="22"/>
          <w:lang w:eastAsia="en-US"/>
        </w:rPr>
      </w:pPr>
      <w:bookmarkStart w:id="26" w:name="_Hlk137063593"/>
      <w:r>
        <w:rPr>
          <w:rFonts w:ascii="Times New Roman" w:eastAsia="Calibri" w:hAnsi="Times New Roman" w:cs="Times New Roman"/>
          <w:b/>
          <w:bCs/>
          <w:sz w:val="22"/>
          <w:szCs w:val="22"/>
          <w:lang w:eastAsia="en-US"/>
        </w:rPr>
        <w:t>2</w:t>
      </w:r>
      <w:r w:rsidR="006A05FA">
        <w:rPr>
          <w:rFonts w:ascii="Times New Roman" w:eastAsia="Calibri" w:hAnsi="Times New Roman" w:cs="Times New Roman"/>
          <w:b/>
          <w:bCs/>
          <w:sz w:val="22"/>
          <w:szCs w:val="22"/>
          <w:lang w:eastAsia="en-US"/>
        </w:rPr>
        <w:t>0</w:t>
      </w:r>
      <w:r w:rsidR="007E070D">
        <w:rPr>
          <w:rFonts w:ascii="Times New Roman" w:eastAsia="Calibri" w:hAnsi="Times New Roman" w:cs="Times New Roman"/>
          <w:b/>
          <w:bCs/>
          <w:sz w:val="22"/>
          <w:szCs w:val="22"/>
          <w:lang w:eastAsia="en-US"/>
        </w:rPr>
        <w:t>.</w:t>
      </w:r>
      <w:r w:rsidR="00E03B4D" w:rsidRPr="00436368">
        <w:rPr>
          <w:rFonts w:ascii="Times New Roman" w:eastAsia="Calibri" w:hAnsi="Times New Roman" w:cs="Times New Roman"/>
          <w:b/>
          <w:bCs/>
          <w:sz w:val="22"/>
          <w:szCs w:val="22"/>
          <w:lang w:eastAsia="en-US"/>
        </w:rPr>
        <w:t xml:space="preserve"> DAS CONDIÇÕES DE FORNECIMENTO E RECEBIMENTO </w:t>
      </w:r>
    </w:p>
    <w:bookmarkEnd w:id="26"/>
    <w:p w14:paraId="1F0B52C1" w14:textId="4D2919CB" w:rsidR="007A09D4" w:rsidRPr="000E24CA" w:rsidRDefault="007A09D4" w:rsidP="007A09D4">
      <w:pPr>
        <w:ind w:right="-1" w:hanging="2"/>
        <w:jc w:val="both"/>
        <w:rPr>
          <w:rFonts w:ascii="Times New Roman" w:hAnsi="Times New Roman" w:cs="Times New Roman"/>
          <w:sz w:val="22"/>
          <w:szCs w:val="22"/>
        </w:rPr>
      </w:pPr>
      <w:r w:rsidRPr="000E24CA">
        <w:rPr>
          <w:rFonts w:ascii="Times New Roman" w:hAnsi="Times New Roman" w:cs="Times New Roman"/>
          <w:sz w:val="22"/>
          <w:szCs w:val="22"/>
          <w:highlight w:val="white"/>
        </w:rPr>
        <w:t>2</w:t>
      </w:r>
      <w:r w:rsidR="006A05FA" w:rsidRPr="000E24CA">
        <w:rPr>
          <w:rFonts w:ascii="Times New Roman" w:hAnsi="Times New Roman" w:cs="Times New Roman"/>
          <w:sz w:val="22"/>
          <w:szCs w:val="22"/>
          <w:highlight w:val="white"/>
        </w:rPr>
        <w:t>0</w:t>
      </w:r>
      <w:r w:rsidRPr="000E24CA">
        <w:rPr>
          <w:rFonts w:ascii="Times New Roman" w:hAnsi="Times New Roman" w:cs="Times New Roman"/>
          <w:sz w:val="22"/>
          <w:szCs w:val="22"/>
          <w:highlight w:val="white"/>
        </w:rPr>
        <w:t xml:space="preserve">.1 - Após o encaminhamento e o recebimento por parte da empresa fornecedora da autorização de fornecimento, os produtos e/ou serviços relacionados na mesma deverão ser entregues no </w:t>
      </w:r>
      <w:r w:rsidRPr="000E24CA">
        <w:rPr>
          <w:rFonts w:ascii="Times New Roman" w:hAnsi="Times New Roman" w:cs="Times New Roman"/>
          <w:sz w:val="22"/>
          <w:szCs w:val="22"/>
          <w:highlight w:val="white"/>
          <w:u w:val="single"/>
        </w:rPr>
        <w:t>prazo máximo</w:t>
      </w:r>
      <w:r w:rsidRPr="000E24CA">
        <w:rPr>
          <w:rFonts w:ascii="Times New Roman" w:hAnsi="Times New Roman" w:cs="Times New Roman"/>
          <w:sz w:val="22"/>
          <w:szCs w:val="22"/>
          <w:highlight w:val="white"/>
        </w:rPr>
        <w:t xml:space="preserve"> de </w:t>
      </w:r>
      <w:r w:rsidRPr="000E24CA">
        <w:rPr>
          <w:rFonts w:ascii="Times New Roman" w:hAnsi="Times New Roman" w:cs="Times New Roman"/>
          <w:b/>
          <w:sz w:val="22"/>
          <w:szCs w:val="22"/>
          <w:highlight w:val="white"/>
        </w:rPr>
        <w:t xml:space="preserve">até 15 (quinze) dias, </w:t>
      </w:r>
      <w:r w:rsidRPr="000E24CA">
        <w:rPr>
          <w:rFonts w:ascii="Times New Roman" w:hAnsi="Times New Roman" w:cs="Times New Roman"/>
          <w:sz w:val="22"/>
          <w:szCs w:val="22"/>
          <w:highlight w:val="white"/>
        </w:rPr>
        <w:t>nos locais indicados na mesma e em horário de expediente.</w:t>
      </w:r>
    </w:p>
    <w:p w14:paraId="10728AC9" w14:textId="7AAD7455" w:rsidR="007A09D4" w:rsidRPr="00436368" w:rsidRDefault="007A09D4" w:rsidP="007A09D4">
      <w:pPr>
        <w:ind w:right="-1" w:hanging="2"/>
        <w:jc w:val="both"/>
        <w:rPr>
          <w:rFonts w:ascii="Times New Roman" w:hAnsi="Times New Roman" w:cs="Times New Roman"/>
          <w:sz w:val="22"/>
          <w:szCs w:val="22"/>
          <w:highlight w:val="white"/>
        </w:rPr>
      </w:pPr>
      <w:r>
        <w:rPr>
          <w:rFonts w:ascii="Times New Roman" w:hAnsi="Times New Roman" w:cs="Times New Roman"/>
          <w:sz w:val="22"/>
          <w:szCs w:val="22"/>
          <w:highlight w:val="white"/>
        </w:rPr>
        <w:t>2</w:t>
      </w:r>
      <w:r w:rsidR="006A05FA">
        <w:rPr>
          <w:rFonts w:ascii="Times New Roman" w:hAnsi="Times New Roman" w:cs="Times New Roman"/>
          <w:sz w:val="22"/>
          <w:szCs w:val="22"/>
          <w:highlight w:val="white"/>
        </w:rPr>
        <w:t>0</w:t>
      </w:r>
      <w:r w:rsidRPr="00436368">
        <w:rPr>
          <w:rFonts w:ascii="Times New Roman" w:hAnsi="Times New Roman" w:cs="Times New Roman"/>
          <w:sz w:val="22"/>
          <w:szCs w:val="22"/>
          <w:highlight w:val="white"/>
        </w:rPr>
        <w:t>.</w:t>
      </w:r>
      <w:r>
        <w:rPr>
          <w:rFonts w:ascii="Times New Roman" w:hAnsi="Times New Roman" w:cs="Times New Roman"/>
          <w:sz w:val="22"/>
          <w:szCs w:val="22"/>
          <w:highlight w:val="white"/>
        </w:rPr>
        <w:t>2</w:t>
      </w:r>
      <w:r w:rsidRPr="00436368">
        <w:rPr>
          <w:rFonts w:ascii="Times New Roman" w:hAnsi="Times New Roman" w:cs="Times New Roman"/>
          <w:sz w:val="22"/>
          <w:szCs w:val="22"/>
          <w:highlight w:val="white"/>
        </w:rPr>
        <w:t xml:space="preserve"> - Fica aqui estabelecido que os produtos e/ou serviços serão recebidos:</w:t>
      </w:r>
    </w:p>
    <w:p w14:paraId="1542FE3D" w14:textId="77777777" w:rsidR="007A09D4" w:rsidRPr="00436368" w:rsidRDefault="007A09D4" w:rsidP="007A09D4">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46202CFF" w14:textId="77777777" w:rsidR="007A09D4" w:rsidRPr="00436368" w:rsidRDefault="007A09D4" w:rsidP="007A09D4">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5B6B0D60" w14:textId="31490004"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34ECF471" w14:textId="3E7463E0"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w:t>
      </w:r>
      <w:r w:rsidR="00546B71">
        <w:rPr>
          <w:rFonts w:ascii="Times New Roman" w:hAnsi="Times New Roman" w:cs="Times New Roman"/>
          <w:color w:val="000000"/>
          <w:sz w:val="22"/>
          <w:szCs w:val="22"/>
        </w:rPr>
        <w:t>-</w:t>
      </w:r>
      <w:r w:rsidRPr="00436368">
        <w:rPr>
          <w:rFonts w:ascii="Times New Roman" w:hAnsi="Times New Roman" w:cs="Times New Roman"/>
          <w:color w:val="000000"/>
          <w:sz w:val="22"/>
          <w:szCs w:val="22"/>
        </w:rPr>
        <w:t xml:space="preserve">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016A615B" w14:textId="777B636F"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sidR="00197E75">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bookmarkEnd w:id="25"/>
    <w:p w14:paraId="29CEFAD5" w14:textId="77777777" w:rsidR="00E03B4D" w:rsidRPr="00402866" w:rsidRDefault="00E03B4D" w:rsidP="00E03B4D">
      <w:pPr>
        <w:jc w:val="both"/>
        <w:rPr>
          <w:rFonts w:ascii="Times New Roman" w:hAnsi="Times New Roman" w:cs="Times New Roman"/>
          <w:b/>
          <w:sz w:val="22"/>
          <w:szCs w:val="22"/>
        </w:rPr>
      </w:pPr>
    </w:p>
    <w:p w14:paraId="04799370" w14:textId="20D45730" w:rsidR="00E03B4D" w:rsidRPr="00402866" w:rsidRDefault="00AE7D1C" w:rsidP="00E03B4D">
      <w:pPr>
        <w:jc w:val="both"/>
        <w:rPr>
          <w:rFonts w:ascii="Times New Roman" w:hAnsi="Times New Roman" w:cs="Times New Roman"/>
          <w:b/>
          <w:sz w:val="22"/>
          <w:szCs w:val="22"/>
          <w:lang w:eastAsia="pt-BR" w:bidi="ar-SA"/>
        </w:rPr>
      </w:pPr>
      <w:bookmarkStart w:id="27" w:name="_Hlk137063599"/>
      <w:r w:rsidRPr="00402866">
        <w:rPr>
          <w:rFonts w:ascii="Times New Roman" w:hAnsi="Times New Roman" w:cs="Times New Roman"/>
          <w:b/>
          <w:sz w:val="22"/>
          <w:szCs w:val="22"/>
          <w:lang w:eastAsia="pt-BR" w:bidi="ar-SA"/>
        </w:rPr>
        <w:t>2</w:t>
      </w:r>
      <w:r w:rsidR="006A05FA">
        <w:rPr>
          <w:rFonts w:ascii="Times New Roman" w:hAnsi="Times New Roman" w:cs="Times New Roman"/>
          <w:b/>
          <w:sz w:val="22"/>
          <w:szCs w:val="22"/>
          <w:lang w:eastAsia="pt-BR" w:bidi="ar-SA"/>
        </w:rPr>
        <w:t>1</w:t>
      </w:r>
      <w:r w:rsidR="007E070D" w:rsidRPr="00402866">
        <w:rPr>
          <w:rFonts w:ascii="Times New Roman" w:hAnsi="Times New Roman" w:cs="Times New Roman"/>
          <w:b/>
          <w:sz w:val="22"/>
          <w:szCs w:val="22"/>
          <w:lang w:eastAsia="pt-BR" w:bidi="ar-SA"/>
        </w:rPr>
        <w:t>.</w:t>
      </w:r>
      <w:r w:rsidR="00E03B4D" w:rsidRPr="00402866">
        <w:rPr>
          <w:rFonts w:ascii="Times New Roman" w:hAnsi="Times New Roman" w:cs="Times New Roman"/>
          <w:b/>
          <w:sz w:val="22"/>
          <w:szCs w:val="22"/>
          <w:lang w:eastAsia="pt-BR" w:bidi="ar-SA"/>
        </w:rPr>
        <w:t xml:space="preserve"> DAS PENALIDADES </w:t>
      </w:r>
    </w:p>
    <w:bookmarkEnd w:id="27"/>
    <w:p w14:paraId="4ABD363D" w14:textId="5B48CDC1"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.1 - Nas hipóteses do não cumprimento de qualquer das cláusulas, condições, obrigações, prazos, descumprimento de normas ou qualquer outra violação </w:t>
      </w:r>
      <w:r w:rsidR="008A1374" w:rsidRPr="00402866">
        <w:rPr>
          <w:rFonts w:ascii="Times New Roman" w:hAnsi="Times New Roman" w:cs="Times New Roman"/>
          <w:sz w:val="22"/>
          <w:szCs w:val="22"/>
        </w:rPr>
        <w:t>em relação a ata de registro preços</w:t>
      </w:r>
      <w:r w:rsidRPr="00402866">
        <w:rPr>
          <w:rFonts w:ascii="Times New Roman" w:hAnsi="Times New Roman" w:cs="Times New Roman"/>
          <w:sz w:val="22"/>
          <w:szCs w:val="22"/>
        </w:rPr>
        <w:t xml:space="preserve">, em especial as infrações contidas no Art. 155 da Lei Federal nº 14.133/2021, estará a </w:t>
      </w:r>
      <w:r w:rsidR="00F7107D" w:rsidRPr="00402866">
        <w:rPr>
          <w:rFonts w:ascii="Times New Roman" w:hAnsi="Times New Roman" w:cs="Times New Roman"/>
          <w:sz w:val="22"/>
          <w:szCs w:val="22"/>
        </w:rPr>
        <w:t>EMPRESA s</w:t>
      </w:r>
      <w:r w:rsidRPr="00402866">
        <w:rPr>
          <w:rFonts w:ascii="Times New Roman" w:hAnsi="Times New Roman" w:cs="Times New Roman"/>
          <w:sz w:val="22"/>
          <w:szCs w:val="22"/>
        </w:rPr>
        <w:t>ujeita às seguintes sanções:</w:t>
      </w:r>
    </w:p>
    <w:p w14:paraId="57D69002"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a) </w:t>
      </w:r>
      <w:r w:rsidRPr="00402866">
        <w:rPr>
          <w:rFonts w:ascii="Times New Roman" w:hAnsi="Times New Roman" w:cs="Times New Roman"/>
          <w:b/>
          <w:bCs/>
          <w:sz w:val="22"/>
          <w:szCs w:val="22"/>
        </w:rPr>
        <w:t>advertência</w:t>
      </w:r>
      <w:r w:rsidRPr="00402866">
        <w:rPr>
          <w:rFonts w:ascii="Times New Roman" w:hAnsi="Times New Roman" w:cs="Times New Roman"/>
          <w:sz w:val="22"/>
          <w:szCs w:val="22"/>
        </w:rPr>
        <w:t xml:space="preserve">; </w:t>
      </w:r>
    </w:p>
    <w:p w14:paraId="5D5F925D" w14:textId="7CA6C23D"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ab/>
        <w:t xml:space="preserve">b) </w:t>
      </w:r>
      <w:r w:rsidRPr="00402866">
        <w:rPr>
          <w:rFonts w:ascii="Times New Roman" w:hAnsi="Times New Roman" w:cs="Times New Roman"/>
          <w:b/>
          <w:bCs/>
          <w:sz w:val="22"/>
          <w:szCs w:val="22"/>
        </w:rPr>
        <w:t>impedimento</w:t>
      </w:r>
      <w:r w:rsidRPr="00402866">
        <w:rPr>
          <w:rFonts w:ascii="Times New Roman" w:hAnsi="Times New Roman" w:cs="Times New Roman"/>
          <w:sz w:val="22"/>
          <w:szCs w:val="22"/>
        </w:rPr>
        <w:t xml:space="preserve"> de licitar e contratar com 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pelo prazo de até 3 (três) anos;  </w:t>
      </w:r>
    </w:p>
    <w:p w14:paraId="367EDA5E"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c) </w:t>
      </w:r>
      <w:r w:rsidRPr="00402866">
        <w:rPr>
          <w:rFonts w:ascii="Times New Roman" w:hAnsi="Times New Roman" w:cs="Times New Roman"/>
          <w:b/>
          <w:bCs/>
          <w:sz w:val="22"/>
          <w:szCs w:val="22"/>
        </w:rPr>
        <w:t xml:space="preserve">declaração de inidoneidade, </w:t>
      </w:r>
      <w:r w:rsidRPr="00402866">
        <w:rPr>
          <w:rFonts w:ascii="Times New Roman" w:hAnsi="Times New Roman" w:cs="Times New Roman"/>
          <w:sz w:val="22"/>
          <w:szCs w:val="22"/>
        </w:rPr>
        <w:t xml:space="preserve">nos termos do Art. 156, inciso IV e §§ 5º e 6º da Lei Federal nº </w:t>
      </w:r>
      <w:r w:rsidRPr="00402866">
        <w:rPr>
          <w:rFonts w:ascii="Times New Roman" w:hAnsi="Times New Roman" w:cs="Times New Roman"/>
          <w:sz w:val="22"/>
          <w:szCs w:val="22"/>
        </w:rPr>
        <w:lastRenderedPageBreak/>
        <w:t>14.133/2021;</w:t>
      </w:r>
    </w:p>
    <w:p w14:paraId="3B8C2728"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d) </w:t>
      </w:r>
      <w:r w:rsidRPr="00402866">
        <w:rPr>
          <w:rFonts w:ascii="Times New Roman" w:hAnsi="Times New Roman" w:cs="Times New Roman"/>
          <w:b/>
          <w:bCs/>
          <w:sz w:val="22"/>
          <w:szCs w:val="22"/>
        </w:rPr>
        <w:t>multa</w:t>
      </w:r>
      <w:r w:rsidRPr="00402866">
        <w:rPr>
          <w:rFonts w:ascii="Times New Roman" w:hAnsi="Times New Roman" w:cs="Times New Roman"/>
          <w:sz w:val="22"/>
          <w:szCs w:val="22"/>
        </w:rPr>
        <w:t xml:space="preserve">: </w:t>
      </w:r>
    </w:p>
    <w:p w14:paraId="0AC70FA9"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ab/>
        <w:t xml:space="preserve">1. </w:t>
      </w:r>
      <w:r w:rsidRPr="00402866">
        <w:rPr>
          <w:rFonts w:ascii="Times New Roman" w:hAnsi="Times New Roman" w:cs="Times New Roman"/>
          <w:sz w:val="22"/>
          <w:szCs w:val="22"/>
          <w:u w:val="single"/>
        </w:rPr>
        <w:t>moratória</w:t>
      </w:r>
      <w:r w:rsidRPr="00402866">
        <w:rPr>
          <w:rFonts w:ascii="Times New Roman" w:hAnsi="Times New Roman" w:cs="Times New Roman"/>
          <w:sz w:val="22"/>
          <w:szCs w:val="22"/>
        </w:rPr>
        <w:t xml:space="preserve"> de até 0,5% (meio por cento) por dia de atraso injustificado sobre o valor inadimplente, até o limite de 30 (trinta) dias; </w:t>
      </w:r>
    </w:p>
    <w:p w14:paraId="11B08FFA" w14:textId="6D7C4337" w:rsidR="002468AC" w:rsidRPr="00402866" w:rsidRDefault="002468AC" w:rsidP="002468AC">
      <w:pPr>
        <w:ind w:firstLine="2124"/>
        <w:jc w:val="both"/>
        <w:rPr>
          <w:rFonts w:ascii="Times New Roman" w:hAnsi="Times New Roman" w:cs="Times New Roman"/>
          <w:sz w:val="22"/>
          <w:szCs w:val="22"/>
        </w:rPr>
      </w:pPr>
      <w:r w:rsidRPr="00402866">
        <w:rPr>
          <w:rFonts w:ascii="Times New Roman" w:hAnsi="Times New Roman" w:cs="Times New Roman"/>
          <w:sz w:val="22"/>
          <w:szCs w:val="22"/>
        </w:rPr>
        <w:t>a) O atraso superior a 30 (trinta) dias autoriza a Administração a promover a extinção d</w:t>
      </w:r>
      <w:r w:rsidR="008A1374" w:rsidRPr="00402866">
        <w:rPr>
          <w:rFonts w:ascii="Times New Roman" w:hAnsi="Times New Roman" w:cs="Times New Roman"/>
          <w:sz w:val="22"/>
          <w:szCs w:val="22"/>
        </w:rPr>
        <w:t>a ata de registro de preços</w:t>
      </w:r>
      <w:r w:rsidRPr="00402866">
        <w:rPr>
          <w:rFonts w:ascii="Times New Roman" w:hAnsi="Times New Roman" w:cs="Times New Roman"/>
          <w:sz w:val="22"/>
          <w:szCs w:val="22"/>
        </w:rPr>
        <w:t xml:space="preserve"> por descumprimento ou cumprimento irregular de suas cláusulas, conforme dispõe o inciso I do Art. 137 da Lei Federal nº 14.133/2021.</w:t>
      </w:r>
    </w:p>
    <w:p w14:paraId="3D902B88" w14:textId="2E4F1369"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ab/>
      </w:r>
      <w:r w:rsidRPr="00402866">
        <w:rPr>
          <w:rFonts w:ascii="Times New Roman" w:hAnsi="Times New Roman" w:cs="Times New Roman"/>
          <w:sz w:val="22"/>
          <w:szCs w:val="22"/>
        </w:rPr>
        <w:tab/>
        <w:t xml:space="preserve">2. </w:t>
      </w:r>
      <w:r w:rsidRPr="00402866">
        <w:rPr>
          <w:rFonts w:ascii="Times New Roman" w:hAnsi="Times New Roman" w:cs="Times New Roman"/>
          <w:sz w:val="22"/>
          <w:szCs w:val="22"/>
          <w:u w:val="single"/>
        </w:rPr>
        <w:t>compensatória</w:t>
      </w:r>
      <w:r w:rsidRPr="00402866">
        <w:rPr>
          <w:rFonts w:ascii="Times New Roman" w:hAnsi="Times New Roman" w:cs="Times New Roman"/>
          <w:sz w:val="22"/>
          <w:szCs w:val="22"/>
        </w:rPr>
        <w:t xml:space="preserve"> de até 30% (trinta por cento) sobre o valor total d</w:t>
      </w:r>
      <w:r w:rsidR="00C16D42" w:rsidRPr="00402866">
        <w:rPr>
          <w:rFonts w:ascii="Times New Roman" w:hAnsi="Times New Roman" w:cs="Times New Roman"/>
          <w:sz w:val="22"/>
          <w:szCs w:val="22"/>
        </w:rPr>
        <w:t>a ata de registro de preços</w:t>
      </w:r>
      <w:r w:rsidRPr="00402866">
        <w:rPr>
          <w:rFonts w:ascii="Times New Roman" w:hAnsi="Times New Roman" w:cs="Times New Roman"/>
          <w:sz w:val="22"/>
          <w:szCs w:val="22"/>
        </w:rPr>
        <w:t xml:space="preserve">, no caso de inexecução total do objeto. </w:t>
      </w:r>
    </w:p>
    <w:p w14:paraId="5EE2E5B5" w14:textId="0BC780B0"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.2 - A aplicação das sanções previstas nest</w:t>
      </w:r>
      <w:r w:rsidR="00C16D42" w:rsidRPr="00402866">
        <w:rPr>
          <w:rFonts w:ascii="Times New Roman" w:hAnsi="Times New Roman" w:cs="Times New Roman"/>
          <w:sz w:val="22"/>
          <w:szCs w:val="22"/>
        </w:rPr>
        <w:t>e Edital</w:t>
      </w:r>
      <w:r w:rsidRPr="00402866">
        <w:rPr>
          <w:rFonts w:ascii="Times New Roman" w:hAnsi="Times New Roman" w:cs="Times New Roman"/>
          <w:sz w:val="22"/>
          <w:szCs w:val="22"/>
        </w:rPr>
        <w:t xml:space="preserve">, não exclui, em hipótese alguma, a obrigação de reparação integral do dano causado ao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w:t>
      </w:r>
    </w:p>
    <w:p w14:paraId="419340C6" w14:textId="4C419254"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.3 - Todas as sanções previstas neste </w:t>
      </w:r>
      <w:r w:rsidR="00C16D42" w:rsidRPr="00402866">
        <w:rPr>
          <w:rFonts w:ascii="Times New Roman" w:hAnsi="Times New Roman" w:cs="Times New Roman"/>
          <w:sz w:val="22"/>
          <w:szCs w:val="22"/>
        </w:rPr>
        <w:t>Edital</w:t>
      </w:r>
      <w:r w:rsidRPr="00402866">
        <w:rPr>
          <w:rFonts w:ascii="Times New Roman" w:hAnsi="Times New Roman" w:cs="Times New Roman"/>
          <w:sz w:val="22"/>
          <w:szCs w:val="22"/>
        </w:rPr>
        <w:t xml:space="preserve"> poderão ser aplicadas cumulativamente com a multa. (Art. 156, §7º da Lei Federal nº 14.133/2021).</w:t>
      </w:r>
    </w:p>
    <w:p w14:paraId="4928B49C" w14:textId="717FB83E"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39A5A5DB" w14:textId="711DCE29"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.4.1 - Se a multa aplicada e as indenizações cabíveis forem superiores ao valor do pagamento eventualmente devido pelo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a </w:t>
      </w:r>
      <w:r w:rsidR="00F7107D" w:rsidRPr="00402866">
        <w:rPr>
          <w:rFonts w:ascii="Times New Roman" w:hAnsi="Times New Roman" w:cs="Times New Roman"/>
          <w:sz w:val="22"/>
          <w:szCs w:val="22"/>
        </w:rPr>
        <w:t>EMPRESA</w:t>
      </w:r>
      <w:r w:rsidRPr="00402866">
        <w:rPr>
          <w:rFonts w:ascii="Times New Roman" w:hAnsi="Times New Roman" w:cs="Times New Roman"/>
          <w:sz w:val="22"/>
          <w:szCs w:val="22"/>
        </w:rPr>
        <w:t>, além da perda desse valor, a diferença será descontada da garantia prestada ou será cobrada judicialmente (Art. 156, §8º, da Lei Federal nº 14.133/2021).</w:t>
      </w:r>
    </w:p>
    <w:p w14:paraId="22D88C97" w14:textId="4950BEAA"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68964203" w14:textId="151BCAA1"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.5 - 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402866">
        <w:rPr>
          <w:rFonts w:ascii="Times New Roman" w:hAnsi="Times New Roman" w:cs="Times New Roman"/>
          <w:sz w:val="22"/>
          <w:szCs w:val="22"/>
        </w:rPr>
        <w:t>Ceis</w:t>
      </w:r>
      <w:proofErr w:type="spellEnd"/>
      <w:r w:rsidRPr="00402866">
        <w:rPr>
          <w:rFonts w:ascii="Times New Roman" w:hAnsi="Times New Roman" w:cs="Times New Roman"/>
          <w:sz w:val="22"/>
          <w:szCs w:val="22"/>
        </w:rPr>
        <w:t>) e no Cadastro Nacional de Empresas Punidas (</w:t>
      </w:r>
      <w:proofErr w:type="spellStart"/>
      <w:r w:rsidRPr="00402866">
        <w:rPr>
          <w:rFonts w:ascii="Times New Roman" w:hAnsi="Times New Roman" w:cs="Times New Roman"/>
          <w:sz w:val="22"/>
          <w:szCs w:val="22"/>
        </w:rPr>
        <w:t>Cnep</w:t>
      </w:r>
      <w:proofErr w:type="spellEnd"/>
      <w:r w:rsidRPr="00402866">
        <w:rPr>
          <w:rFonts w:ascii="Times New Roman" w:hAnsi="Times New Roman" w:cs="Times New Roman"/>
          <w:sz w:val="22"/>
          <w:szCs w:val="22"/>
        </w:rPr>
        <w:t>), instituídos no âmbito do Poder Executivo Federal. (Art. 161, da Lei Federal nº 14.133/2021).</w:t>
      </w:r>
    </w:p>
    <w:p w14:paraId="676F6007" w14:textId="3F225083"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36C3DECF" w14:textId="5C610CD5"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.7 - As sanções previstas neste instrumento, poderão ser relevadas na hipótese de caso fortuito e força maior, ou a ausência de culpa da </w:t>
      </w:r>
      <w:r w:rsidR="00F7107D" w:rsidRPr="00402866">
        <w:rPr>
          <w:rFonts w:ascii="Times New Roman" w:hAnsi="Times New Roman" w:cs="Times New Roman"/>
          <w:sz w:val="22"/>
          <w:szCs w:val="22"/>
        </w:rPr>
        <w:t>EMPRESA</w:t>
      </w:r>
      <w:r w:rsidRPr="00402866">
        <w:rPr>
          <w:rFonts w:ascii="Times New Roman" w:hAnsi="Times New Roman" w:cs="Times New Roman"/>
          <w:sz w:val="22"/>
          <w:szCs w:val="22"/>
        </w:rPr>
        <w:t>, devidamente comprovada.</w:t>
      </w:r>
    </w:p>
    <w:p w14:paraId="1F3DD52B" w14:textId="77777777" w:rsidR="007E070D" w:rsidRPr="00402866" w:rsidRDefault="007E070D" w:rsidP="00E03B4D">
      <w:pPr>
        <w:jc w:val="both"/>
        <w:rPr>
          <w:rFonts w:ascii="Times New Roman" w:hAnsi="Times New Roman" w:cs="Times New Roman"/>
          <w:sz w:val="22"/>
          <w:szCs w:val="22"/>
          <w:lang w:eastAsia="pt-BR" w:bidi="ar-SA"/>
        </w:rPr>
      </w:pPr>
    </w:p>
    <w:p w14:paraId="7FB51524" w14:textId="45E0E242" w:rsidR="00E03B4D" w:rsidRPr="00436368" w:rsidRDefault="00AE7D1C" w:rsidP="00E03B4D">
      <w:pPr>
        <w:jc w:val="both"/>
        <w:rPr>
          <w:rFonts w:ascii="Times New Roman" w:eastAsia="Times New Roman" w:hAnsi="Times New Roman" w:cs="Times New Roman"/>
          <w:b/>
          <w:sz w:val="22"/>
          <w:szCs w:val="22"/>
        </w:rPr>
      </w:pPr>
      <w:bookmarkStart w:id="28" w:name="_Hlk137063606"/>
      <w:r>
        <w:rPr>
          <w:rFonts w:ascii="Times New Roman" w:eastAsia="Times New Roman" w:hAnsi="Times New Roman" w:cs="Times New Roman"/>
          <w:b/>
          <w:sz w:val="22"/>
          <w:szCs w:val="22"/>
        </w:rPr>
        <w:t>2</w:t>
      </w:r>
      <w:r w:rsidR="006A05FA">
        <w:rPr>
          <w:rFonts w:ascii="Times New Roman" w:eastAsia="Times New Roman" w:hAnsi="Times New Roman" w:cs="Times New Roman"/>
          <w:b/>
          <w:sz w:val="22"/>
          <w:szCs w:val="22"/>
        </w:rPr>
        <w:t>2</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DISPOSIÇÕES GERAIS</w:t>
      </w:r>
    </w:p>
    <w:bookmarkEnd w:id="28"/>
    <w:p w14:paraId="60F912B8" w14:textId="57B9BE2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.1 -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s </w:t>
      </w:r>
      <w:r w:rsidR="00E72D95" w:rsidRPr="00436368">
        <w:rPr>
          <w:rFonts w:ascii="Times New Roman" w:eastAsia="Times New Roman" w:hAnsi="Times New Roman" w:cs="Times New Roman"/>
          <w:kern w:val="0"/>
          <w:sz w:val="22"/>
          <w:szCs w:val="22"/>
          <w:lang w:eastAsia="pt-BR" w:bidi="ar-SA"/>
        </w:rPr>
        <w:t>licitantes</w:t>
      </w:r>
      <w:r w:rsidR="00E03B4D" w:rsidRPr="00436368">
        <w:rPr>
          <w:rFonts w:ascii="Times New Roman" w:eastAsia="Times New Roman" w:hAnsi="Times New Roman" w:cs="Times New Roman"/>
          <w:kern w:val="0"/>
          <w:sz w:val="22"/>
          <w:szCs w:val="22"/>
          <w:lang w:eastAsia="pt-BR" w:bidi="ar-SA"/>
        </w:rPr>
        <w:t xml:space="preserve"> assumem todos os custos de preparação e apresentação de suas propostas e </w:t>
      </w:r>
      <w:r w:rsidR="00B95776">
        <w:rPr>
          <w:rFonts w:ascii="Times New Roman" w:eastAsia="Times New Roman" w:hAnsi="Times New Roman" w:cs="Times New Roman"/>
          <w:kern w:val="0"/>
          <w:sz w:val="22"/>
          <w:szCs w:val="22"/>
          <w:lang w:eastAsia="pt-BR" w:bidi="ar-SA"/>
        </w:rPr>
        <w:t>a Administração</w:t>
      </w:r>
      <w:r w:rsidR="00E03B4D" w:rsidRPr="00436368">
        <w:rPr>
          <w:rFonts w:ascii="Times New Roman" w:eastAsia="Times New Roman" w:hAnsi="Times New Roman" w:cs="Times New Roman"/>
          <w:kern w:val="0"/>
          <w:sz w:val="22"/>
          <w:szCs w:val="22"/>
          <w:lang w:eastAsia="pt-BR" w:bidi="ar-SA"/>
        </w:rPr>
        <w:t xml:space="preserve"> não será, em nenhum caso, responsável por esses custos, independentemente da condução ou do resultado do processo licitatório. </w:t>
      </w:r>
    </w:p>
    <w:p w14:paraId="4E4FF46F" w14:textId="64865D9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.2 - A presente </w:t>
      </w:r>
      <w:r w:rsidR="00E72D95" w:rsidRPr="00436368">
        <w:rPr>
          <w:rFonts w:ascii="Times New Roman" w:eastAsia="Times New Roman" w:hAnsi="Times New Roman" w:cs="Times New Roman"/>
          <w:kern w:val="0"/>
          <w:sz w:val="22"/>
          <w:szCs w:val="22"/>
          <w:lang w:eastAsia="pt-BR" w:bidi="ar-SA"/>
        </w:rPr>
        <w:t>l</w:t>
      </w:r>
      <w:r w:rsidR="00E03B4D" w:rsidRPr="00436368">
        <w:rPr>
          <w:rFonts w:ascii="Times New Roman" w:eastAsia="Times New Roman" w:hAnsi="Times New Roman" w:cs="Times New Roman"/>
          <w:kern w:val="0"/>
          <w:sz w:val="22"/>
          <w:szCs w:val="22"/>
          <w:lang w:eastAsia="pt-BR" w:bidi="ar-SA"/>
        </w:rPr>
        <w:t xml:space="preserve">icitação não importa necessariamente em contratação, podendo </w:t>
      </w:r>
      <w:r w:rsidR="00B95776">
        <w:rPr>
          <w:rFonts w:ascii="Times New Roman" w:eastAsia="Times New Roman" w:hAnsi="Times New Roman" w:cs="Times New Roman"/>
          <w:kern w:val="0"/>
          <w:sz w:val="22"/>
          <w:szCs w:val="22"/>
          <w:lang w:eastAsia="pt-BR" w:bidi="ar-SA"/>
        </w:rPr>
        <w:t>a Administração</w:t>
      </w:r>
      <w:r w:rsidR="00E03B4D" w:rsidRPr="00436368">
        <w:rPr>
          <w:rFonts w:ascii="Times New Roman" w:eastAsia="Times New Roman" w:hAnsi="Times New Roman" w:cs="Times New Roman"/>
          <w:kern w:val="0"/>
          <w:sz w:val="22"/>
          <w:szCs w:val="22"/>
          <w:lang w:eastAsia="pt-BR" w:bidi="ar-SA"/>
        </w:rPr>
        <w:t xml:space="preserve">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C612D20" w14:textId="2AB6D70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.3 -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E72D95"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é responsável pela fidelidade e legitimidade das informações prestadas e dos documentos apresentados em qualquer fase da Licitação. </w:t>
      </w:r>
    </w:p>
    <w:p w14:paraId="670D068E" w14:textId="545DEC40"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.3.1 - A falsidade de qualquer documento apresentado ou a inverdade das informações nele contidas implicará imediata desclassificação d</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E72D95"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que o tiver apresentado, ou, caso tenha sido a vencedora, a rescisão do </w:t>
      </w:r>
      <w:r w:rsidR="00E72D95" w:rsidRPr="00436368">
        <w:rPr>
          <w:rFonts w:ascii="Times New Roman" w:eastAsia="Times New Roman" w:hAnsi="Times New Roman" w:cs="Times New Roman"/>
          <w:kern w:val="0"/>
          <w:sz w:val="22"/>
          <w:szCs w:val="22"/>
          <w:lang w:eastAsia="pt-BR" w:bidi="ar-SA"/>
        </w:rPr>
        <w:t>c</w:t>
      </w:r>
      <w:r w:rsidR="00E03B4D" w:rsidRPr="00436368">
        <w:rPr>
          <w:rFonts w:ascii="Times New Roman" w:eastAsia="Times New Roman" w:hAnsi="Times New Roman" w:cs="Times New Roman"/>
          <w:kern w:val="0"/>
          <w:sz w:val="22"/>
          <w:szCs w:val="22"/>
          <w:lang w:eastAsia="pt-BR" w:bidi="ar-SA"/>
        </w:rPr>
        <w:t xml:space="preserve">ontrato ou do pedido de compra, sem prejuízo das demais sanções cabíveis. </w:t>
      </w:r>
    </w:p>
    <w:p w14:paraId="79C15F02" w14:textId="6EEC490D"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.4 - Após apresentação da proposta, não caberá desistência, salvo por motivo justo decorrente de fato superveniente e aceito pelo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w:t>
      </w:r>
    </w:p>
    <w:p w14:paraId="0A66BF60" w14:textId="27D4F232"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.5 - Na contagem dos prazos estabelecidos neste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e seus Anexos, excluir-se-á o dia do início e incluir-se-á o do vencimento, firmando-se que só se iniciam e vencem os prazos em dias de expediente normal na Prefeitura Municipal.  </w:t>
      </w:r>
    </w:p>
    <w:p w14:paraId="22C86BDE" w14:textId="7C9A28DE"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C353E6" w:rsidRPr="00436368">
        <w:rPr>
          <w:rFonts w:ascii="Times New Roman" w:eastAsia="Times New Roman" w:hAnsi="Times New Roman" w:cs="Times New Roman"/>
          <w:kern w:val="0"/>
          <w:sz w:val="22"/>
          <w:szCs w:val="22"/>
          <w:lang w:eastAsia="pt-BR" w:bidi="ar-SA"/>
        </w:rPr>
        <w:t>6</w:t>
      </w:r>
      <w:r w:rsidR="00E03B4D" w:rsidRPr="00436368">
        <w:rPr>
          <w:rFonts w:ascii="Times New Roman" w:eastAsia="Times New Roman" w:hAnsi="Times New Roman" w:cs="Times New Roman"/>
          <w:kern w:val="0"/>
          <w:sz w:val="22"/>
          <w:szCs w:val="22"/>
          <w:lang w:eastAsia="pt-BR" w:bidi="ar-SA"/>
        </w:rPr>
        <w:t xml:space="preserve"> - O desatendimento de exigências formais não essenciais não importará no afastamento d</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C353E6"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desde que seja possível a aferição da sua qualificação e a exata compreensão da sua proposta. </w:t>
      </w:r>
    </w:p>
    <w:p w14:paraId="7DDEDAA4" w14:textId="52F977B9"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C353E6" w:rsidRPr="00436368">
        <w:rPr>
          <w:rFonts w:ascii="Times New Roman" w:eastAsia="Times New Roman" w:hAnsi="Times New Roman" w:cs="Times New Roman"/>
          <w:kern w:val="0"/>
          <w:sz w:val="22"/>
          <w:szCs w:val="22"/>
          <w:lang w:eastAsia="pt-BR" w:bidi="ar-SA"/>
        </w:rPr>
        <w:t>7</w:t>
      </w:r>
      <w:r w:rsidR="00E03B4D" w:rsidRPr="00436368">
        <w:rPr>
          <w:rFonts w:ascii="Times New Roman" w:eastAsia="Times New Roman" w:hAnsi="Times New Roman" w:cs="Times New Roman"/>
          <w:kern w:val="0"/>
          <w:sz w:val="22"/>
          <w:szCs w:val="22"/>
          <w:lang w:eastAsia="pt-BR" w:bidi="ar-SA"/>
        </w:rPr>
        <w:t xml:space="preserve"> - As normas que disciplinam este </w:t>
      </w:r>
      <w:r w:rsidR="00AF7663" w:rsidRPr="00436368">
        <w:rPr>
          <w:rFonts w:ascii="Times New Roman" w:eastAsia="Times New Roman" w:hAnsi="Times New Roman" w:cs="Times New Roman"/>
          <w:kern w:val="0"/>
          <w:sz w:val="22"/>
          <w:szCs w:val="22"/>
          <w:lang w:eastAsia="pt-BR" w:bidi="ar-SA"/>
        </w:rPr>
        <w:t>processo licitatório</w:t>
      </w:r>
      <w:r w:rsidR="00E03B4D" w:rsidRPr="00436368">
        <w:rPr>
          <w:rFonts w:ascii="Times New Roman" w:eastAsia="Times New Roman" w:hAnsi="Times New Roman" w:cs="Times New Roman"/>
          <w:kern w:val="0"/>
          <w:sz w:val="22"/>
          <w:szCs w:val="22"/>
          <w:lang w:eastAsia="pt-BR" w:bidi="ar-SA"/>
        </w:rPr>
        <w:t xml:space="preserve"> serão sempre interpretadas em favor da ampliação da disputa entre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s </w:t>
      </w:r>
      <w:r w:rsidR="00AF7663" w:rsidRPr="00436368">
        <w:rPr>
          <w:rFonts w:ascii="Times New Roman" w:eastAsia="Times New Roman" w:hAnsi="Times New Roman" w:cs="Times New Roman"/>
          <w:kern w:val="0"/>
          <w:sz w:val="22"/>
          <w:szCs w:val="22"/>
          <w:lang w:eastAsia="pt-BR" w:bidi="ar-SA"/>
        </w:rPr>
        <w:t>licitantes</w:t>
      </w:r>
      <w:r w:rsidR="00E03B4D" w:rsidRPr="00436368">
        <w:rPr>
          <w:rFonts w:ascii="Times New Roman" w:eastAsia="Times New Roman" w:hAnsi="Times New Roman" w:cs="Times New Roman"/>
          <w:kern w:val="0"/>
          <w:sz w:val="22"/>
          <w:szCs w:val="22"/>
          <w:lang w:eastAsia="pt-BR" w:bidi="ar-SA"/>
        </w:rPr>
        <w:t>, desde que não comprometam o interesse d</w:t>
      </w:r>
      <w:r w:rsidR="00AF7663" w:rsidRPr="00436368">
        <w:rPr>
          <w:rFonts w:ascii="Times New Roman" w:eastAsia="Times New Roman" w:hAnsi="Times New Roman" w:cs="Times New Roman"/>
          <w:kern w:val="0"/>
          <w:sz w:val="22"/>
          <w:szCs w:val="22"/>
          <w:lang w:eastAsia="pt-BR" w:bidi="ar-SA"/>
        </w:rPr>
        <w:t>a Administração Pública</w:t>
      </w:r>
      <w:r w:rsidR="00E03B4D" w:rsidRPr="00436368">
        <w:rPr>
          <w:rFonts w:ascii="Times New Roman" w:eastAsia="Times New Roman" w:hAnsi="Times New Roman" w:cs="Times New Roman"/>
          <w:kern w:val="0"/>
          <w:sz w:val="22"/>
          <w:szCs w:val="22"/>
          <w:lang w:eastAsia="pt-BR" w:bidi="ar-SA"/>
        </w:rPr>
        <w:t xml:space="preserve">, a finalidade e a segurança da contratação. </w:t>
      </w:r>
    </w:p>
    <w:p w14:paraId="6976D237" w14:textId="18D3657E" w:rsidR="00E03B4D" w:rsidRPr="00436368" w:rsidRDefault="00AE7D1C" w:rsidP="00E03B4D">
      <w:pPr>
        <w:jc w:val="both"/>
        <w:rPr>
          <w:rFonts w:ascii="Times New Roman" w:eastAsia="Times New Roman" w:hAnsi="Times New Roman" w:cs="Times New Roman"/>
          <w:kern w:val="0"/>
          <w:sz w:val="22"/>
          <w:szCs w:val="22"/>
          <w:lang w:eastAsia="pt-BR" w:bidi="ar-SA"/>
        </w:rPr>
      </w:pPr>
      <w:r>
        <w:rPr>
          <w:rFonts w:ascii="Times New Roman" w:hAnsi="Times New Roman" w:cs="Times New Roman"/>
          <w:sz w:val="22"/>
          <w:szCs w:val="22"/>
        </w:rPr>
        <w:t>2</w:t>
      </w:r>
      <w:r w:rsidR="006A05FA">
        <w:rPr>
          <w:rFonts w:ascii="Times New Roman" w:hAnsi="Times New Roman" w:cs="Times New Roman"/>
          <w:sz w:val="22"/>
          <w:szCs w:val="22"/>
        </w:rPr>
        <w:t>2</w:t>
      </w:r>
      <w:r w:rsidR="00E03B4D" w:rsidRPr="00436368">
        <w:rPr>
          <w:rFonts w:ascii="Times New Roman" w:hAnsi="Times New Roman" w:cs="Times New Roman"/>
          <w:sz w:val="22"/>
          <w:szCs w:val="22"/>
        </w:rPr>
        <w:t>.</w:t>
      </w:r>
      <w:r w:rsidR="00C353E6" w:rsidRPr="00436368">
        <w:rPr>
          <w:rFonts w:ascii="Times New Roman" w:hAnsi="Times New Roman" w:cs="Times New Roman"/>
          <w:sz w:val="22"/>
          <w:szCs w:val="22"/>
        </w:rPr>
        <w:t>8</w:t>
      </w:r>
      <w:r w:rsidR="00E03B4D" w:rsidRPr="00436368">
        <w:rPr>
          <w:rFonts w:ascii="Times New Roman" w:hAnsi="Times New Roman" w:cs="Times New Roman"/>
          <w:sz w:val="22"/>
          <w:szCs w:val="22"/>
        </w:rPr>
        <w:t xml:space="preserve"> -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poderá, no interesse da Administração em manter o caráter competitivo desta licitação, relevar omissões puramente formais nos documentos e propostas apresentadas pel</w:t>
      </w:r>
      <w:r w:rsidR="00E72189">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Poderá também </w:t>
      </w:r>
      <w:r w:rsidR="00E03B4D" w:rsidRPr="00436368">
        <w:rPr>
          <w:rFonts w:ascii="Times New Roman" w:hAnsi="Times New Roman" w:cs="Times New Roman"/>
          <w:sz w:val="22"/>
          <w:szCs w:val="22"/>
        </w:rPr>
        <w:lastRenderedPageBreak/>
        <w:t xml:space="preserve">realizar pesquisa na Internet, quando possível, para verificar a regularidade/validade de documentos ou fixar prazo </w:t>
      </w:r>
      <w:r w:rsidR="00E72189">
        <w:rPr>
          <w:rFonts w:ascii="Times New Roman" w:hAnsi="Times New Roman" w:cs="Times New Roman"/>
          <w:sz w:val="22"/>
          <w:szCs w:val="22"/>
        </w:rPr>
        <w:t>aos</w:t>
      </w:r>
      <w:r w:rsidR="00E03B4D" w:rsidRPr="00436368">
        <w:rPr>
          <w:rFonts w:ascii="Times New Roman" w:hAnsi="Times New Roman" w:cs="Times New Roman"/>
          <w:sz w:val="22"/>
          <w:szCs w:val="22"/>
        </w:rPr>
        <w:t xml:space="preserve"> licitantes para dirimir eventuais dúvidas. O resultado de tal procedimento será determinante para fins de habilitação.</w:t>
      </w:r>
    </w:p>
    <w:p w14:paraId="0E6B85F0" w14:textId="130A5677"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AF7663" w:rsidRPr="00436368">
        <w:rPr>
          <w:rFonts w:ascii="Times New Roman" w:eastAsia="Times New Roman" w:hAnsi="Times New Roman" w:cs="Times New Roman"/>
          <w:kern w:val="0"/>
          <w:sz w:val="22"/>
          <w:szCs w:val="22"/>
          <w:lang w:eastAsia="pt-BR" w:bidi="ar-SA"/>
        </w:rPr>
        <w:t>9</w:t>
      </w:r>
      <w:r w:rsidR="00E03B4D" w:rsidRPr="00436368">
        <w:rPr>
          <w:rFonts w:ascii="Times New Roman" w:eastAsia="Times New Roman" w:hAnsi="Times New Roman" w:cs="Times New Roman"/>
          <w:kern w:val="0"/>
          <w:sz w:val="22"/>
          <w:szCs w:val="22"/>
          <w:lang w:eastAsia="pt-BR" w:bidi="ar-SA"/>
        </w:rPr>
        <w:t xml:space="preserve"> - As decisões referentes a este processo licitatório poderão ser comunicadas </w:t>
      </w:r>
      <w:r w:rsidR="00E72189">
        <w:rPr>
          <w:rFonts w:ascii="Times New Roman" w:eastAsia="Times New Roman" w:hAnsi="Times New Roman" w:cs="Times New Roman"/>
          <w:kern w:val="0"/>
          <w:sz w:val="22"/>
          <w:szCs w:val="22"/>
          <w:lang w:eastAsia="pt-BR" w:bidi="ar-SA"/>
        </w:rPr>
        <w:t>aos</w:t>
      </w:r>
      <w:r w:rsidR="00E03B4D" w:rsidRPr="00436368">
        <w:rPr>
          <w:rFonts w:ascii="Times New Roman" w:eastAsia="Times New Roman" w:hAnsi="Times New Roman" w:cs="Times New Roman"/>
          <w:kern w:val="0"/>
          <w:sz w:val="22"/>
          <w:szCs w:val="22"/>
          <w:lang w:eastAsia="pt-BR" w:bidi="ar-SA"/>
        </w:rPr>
        <w:t xml:space="preserve"> </w:t>
      </w:r>
      <w:r w:rsidR="00134149"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s por qualquer meio de comunicação que comprove o recebimento. </w:t>
      </w:r>
    </w:p>
    <w:p w14:paraId="4DFE08A0" w14:textId="3C30493F"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0</w:t>
      </w:r>
      <w:r w:rsidR="00E03B4D" w:rsidRPr="00436368">
        <w:rPr>
          <w:rFonts w:ascii="Times New Roman" w:eastAsia="Times New Roman" w:hAnsi="Times New Roman" w:cs="Times New Roman"/>
          <w:kern w:val="0"/>
          <w:sz w:val="22"/>
          <w:szCs w:val="22"/>
          <w:lang w:eastAsia="pt-BR" w:bidi="ar-SA"/>
        </w:rPr>
        <w:t xml:space="preserve"> - O </w:t>
      </w:r>
      <w:r w:rsidR="00226B35" w:rsidRPr="00436368">
        <w:rPr>
          <w:rFonts w:ascii="Times New Roman" w:eastAsia="Times New Roman" w:hAnsi="Times New Roman" w:cs="Times New Roman"/>
          <w:kern w:val="0"/>
          <w:sz w:val="22"/>
          <w:szCs w:val="22"/>
          <w:lang w:eastAsia="pt-BR" w:bidi="ar-SA"/>
        </w:rPr>
        <w:t>edital</w:t>
      </w:r>
      <w:r w:rsidR="00AE40C1" w:rsidRPr="00436368">
        <w:rPr>
          <w:rFonts w:ascii="Times New Roman" w:eastAsia="Times New Roman" w:hAnsi="Times New Roman" w:cs="Times New Roman"/>
          <w:kern w:val="0"/>
          <w:sz w:val="22"/>
          <w:szCs w:val="22"/>
          <w:lang w:eastAsia="pt-BR" w:bidi="ar-SA"/>
        </w:rPr>
        <w:t xml:space="preserve">, o </w:t>
      </w:r>
      <w:r w:rsidR="00047AB7" w:rsidRPr="00436368">
        <w:rPr>
          <w:rFonts w:ascii="Times New Roman" w:eastAsia="Times New Roman" w:hAnsi="Times New Roman" w:cs="Times New Roman"/>
          <w:kern w:val="0"/>
          <w:sz w:val="22"/>
          <w:szCs w:val="22"/>
          <w:lang w:eastAsia="pt-BR" w:bidi="ar-SA"/>
        </w:rPr>
        <w:t xml:space="preserve">resultado e todos os demais atos relacionados a este processo estarão </w:t>
      </w:r>
      <w:r w:rsidR="00E03B4D" w:rsidRPr="00436368">
        <w:rPr>
          <w:rFonts w:ascii="Times New Roman" w:eastAsia="Times New Roman" w:hAnsi="Times New Roman" w:cs="Times New Roman"/>
          <w:kern w:val="0"/>
          <w:sz w:val="22"/>
          <w:szCs w:val="22"/>
          <w:lang w:eastAsia="pt-BR" w:bidi="ar-SA"/>
        </w:rPr>
        <w:t>disponíve</w:t>
      </w:r>
      <w:r w:rsidR="00047AB7" w:rsidRPr="00436368">
        <w:rPr>
          <w:rFonts w:ascii="Times New Roman" w:eastAsia="Times New Roman" w:hAnsi="Times New Roman" w:cs="Times New Roman"/>
          <w:kern w:val="0"/>
          <w:sz w:val="22"/>
          <w:szCs w:val="22"/>
          <w:lang w:eastAsia="pt-BR" w:bidi="ar-SA"/>
        </w:rPr>
        <w:t>is</w:t>
      </w:r>
      <w:r w:rsidR="00E03B4D" w:rsidRPr="00436368">
        <w:rPr>
          <w:rFonts w:ascii="Times New Roman" w:eastAsia="Times New Roman" w:hAnsi="Times New Roman" w:cs="Times New Roman"/>
          <w:kern w:val="0"/>
          <w:sz w:val="22"/>
          <w:szCs w:val="22"/>
          <w:lang w:eastAsia="pt-BR" w:bidi="ar-SA"/>
        </w:rPr>
        <w:t xml:space="preserve"> </w:t>
      </w:r>
      <w:r w:rsidR="00AE40C1" w:rsidRPr="00436368">
        <w:rPr>
          <w:rFonts w:ascii="Times New Roman" w:eastAsia="Times New Roman" w:hAnsi="Times New Roman" w:cs="Times New Roman"/>
          <w:kern w:val="0"/>
          <w:sz w:val="22"/>
          <w:szCs w:val="22"/>
          <w:lang w:eastAsia="pt-BR" w:bidi="ar-SA"/>
        </w:rPr>
        <w:t xml:space="preserve">para consulta </w:t>
      </w:r>
      <w:r w:rsidR="00E03B4D" w:rsidRPr="00436368">
        <w:rPr>
          <w:rFonts w:ascii="Times New Roman" w:eastAsia="Times New Roman" w:hAnsi="Times New Roman" w:cs="Times New Roman"/>
          <w:kern w:val="0"/>
          <w:sz w:val="22"/>
          <w:szCs w:val="22"/>
          <w:lang w:eastAsia="pt-BR" w:bidi="ar-SA"/>
        </w:rPr>
        <w:t>no site oficial do Município</w:t>
      </w:r>
      <w:r w:rsidR="00226BF6" w:rsidRPr="00436368">
        <w:rPr>
          <w:rFonts w:ascii="Times New Roman" w:eastAsia="Times New Roman" w:hAnsi="Times New Roman" w:cs="Times New Roman"/>
          <w:kern w:val="0"/>
          <w:sz w:val="22"/>
          <w:szCs w:val="22"/>
          <w:lang w:eastAsia="pt-BR" w:bidi="ar-SA"/>
        </w:rPr>
        <w:t xml:space="preserve"> </w:t>
      </w:r>
      <w:hyperlink r:id="rId20" w:history="1">
        <w:r w:rsidR="00E03B4D" w:rsidRPr="00436368">
          <w:rPr>
            <w:rStyle w:val="Hyperlink"/>
            <w:rFonts w:ascii="Times New Roman" w:hAnsi="Times New Roman" w:cs="Times New Roman"/>
            <w:sz w:val="22"/>
            <w:szCs w:val="22"/>
            <w:lang w:bidi="ar-SA"/>
          </w:rPr>
          <w:t>www.beneditonovo.sc.gov.br</w:t>
        </w:r>
      </w:hyperlink>
      <w:r w:rsidR="00226BF6" w:rsidRPr="00436368">
        <w:rPr>
          <w:rFonts w:ascii="Times New Roman" w:eastAsia="Times New Roman" w:hAnsi="Times New Roman" w:cs="Times New Roman"/>
          <w:kern w:val="0"/>
          <w:sz w:val="22"/>
          <w:szCs w:val="22"/>
          <w:lang w:eastAsia="pt-BR" w:bidi="ar-SA"/>
        </w:rPr>
        <w:t xml:space="preserve"> e no </w:t>
      </w:r>
      <w:r w:rsidR="007A5E30" w:rsidRPr="00436368">
        <w:rPr>
          <w:rFonts w:ascii="Times New Roman" w:eastAsia="Times New Roman" w:hAnsi="Times New Roman" w:cs="Times New Roman"/>
          <w:kern w:val="0"/>
          <w:sz w:val="22"/>
          <w:szCs w:val="22"/>
          <w:lang w:eastAsia="pt-BR" w:bidi="ar-SA"/>
        </w:rPr>
        <w:t>Portal de Licitações</w:t>
      </w:r>
      <w:r w:rsidR="00226BF6" w:rsidRPr="00436368">
        <w:rPr>
          <w:rFonts w:ascii="Times New Roman" w:eastAsia="Times New Roman" w:hAnsi="Times New Roman" w:cs="Times New Roman"/>
          <w:kern w:val="0"/>
          <w:sz w:val="22"/>
          <w:szCs w:val="22"/>
          <w:lang w:eastAsia="pt-BR" w:bidi="ar-SA"/>
        </w:rPr>
        <w:t xml:space="preserve"> </w:t>
      </w:r>
      <w:hyperlink r:id="rId21" w:history="1">
        <w:r w:rsidR="00226BF6" w:rsidRPr="00436368">
          <w:rPr>
            <w:rStyle w:val="Hyperlink"/>
            <w:rFonts w:ascii="Times New Roman" w:eastAsia="Times New Roman" w:hAnsi="Times New Roman" w:cs="Times New Roman"/>
            <w:kern w:val="0"/>
            <w:sz w:val="22"/>
            <w:szCs w:val="22"/>
            <w:lang w:eastAsia="pt-BR" w:bidi="ar-SA"/>
          </w:rPr>
          <w:t>www.comprasbr.com.br</w:t>
        </w:r>
      </w:hyperlink>
      <w:r w:rsidR="00E03B4D" w:rsidRPr="00436368">
        <w:rPr>
          <w:rFonts w:ascii="Times New Roman" w:eastAsia="Times New Roman" w:hAnsi="Times New Roman" w:cs="Times New Roman"/>
          <w:kern w:val="0"/>
          <w:sz w:val="22"/>
          <w:szCs w:val="22"/>
          <w:lang w:eastAsia="pt-BR" w:bidi="ar-SA"/>
        </w:rPr>
        <w:t>.</w:t>
      </w:r>
    </w:p>
    <w:p w14:paraId="259DC40F" w14:textId="0C73F494"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1</w:t>
      </w:r>
      <w:r w:rsidR="00E03B4D" w:rsidRPr="00436368">
        <w:rPr>
          <w:rFonts w:ascii="Times New Roman" w:eastAsia="Times New Roman" w:hAnsi="Times New Roman" w:cs="Times New Roman"/>
          <w:kern w:val="0"/>
          <w:sz w:val="22"/>
          <w:szCs w:val="22"/>
          <w:lang w:eastAsia="pt-BR" w:bidi="ar-SA"/>
        </w:rPr>
        <w:t xml:space="preserve"> - Quaisquer pedidos de esclarecimentos em relação a eventuais dúvidas na interpretação do presente </w:t>
      </w:r>
      <w:r w:rsidR="00197E75">
        <w:rPr>
          <w:rFonts w:ascii="Times New Roman" w:eastAsia="Times New Roman" w:hAnsi="Times New Roman" w:cs="Times New Roman"/>
          <w:kern w:val="0"/>
          <w:sz w:val="22"/>
          <w:szCs w:val="22"/>
          <w:lang w:eastAsia="pt-BR" w:bidi="ar-SA"/>
        </w:rPr>
        <w:t>edital e seus anexos</w:t>
      </w:r>
      <w:r w:rsidR="00E03B4D" w:rsidRPr="00436368">
        <w:rPr>
          <w:rFonts w:ascii="Times New Roman" w:eastAsia="Times New Roman" w:hAnsi="Times New Roman" w:cs="Times New Roman"/>
          <w:kern w:val="0"/>
          <w:sz w:val="22"/>
          <w:szCs w:val="22"/>
          <w:lang w:eastAsia="pt-BR" w:bidi="ar-SA"/>
        </w:rPr>
        <w:t xml:space="preserve"> deverão ser dirigidos ao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através do e-mail: </w:t>
      </w:r>
      <w:hyperlink r:id="rId22" w:history="1">
        <w:r w:rsidR="00720714" w:rsidRPr="0045057E">
          <w:rPr>
            <w:rStyle w:val="Hyperlink"/>
            <w:rFonts w:ascii="Times New Roman" w:hAnsi="Times New Roman" w:cs="Times New Roman"/>
            <w:sz w:val="22"/>
            <w:szCs w:val="22"/>
            <w:lang w:bidi="ar-SA"/>
          </w:rPr>
          <w:t>licitacao2@beneditonovo.sc.gov.br</w:t>
        </w:r>
      </w:hyperlink>
      <w:r w:rsidR="00E03B4D" w:rsidRPr="00436368">
        <w:rPr>
          <w:rFonts w:ascii="Times New Roman" w:eastAsia="Times New Roman" w:hAnsi="Times New Roman" w:cs="Times New Roman"/>
          <w:kern w:val="0"/>
          <w:sz w:val="22"/>
          <w:szCs w:val="22"/>
          <w:lang w:eastAsia="pt-BR" w:bidi="ar-SA"/>
        </w:rPr>
        <w:t xml:space="preserve"> ou por escrito e protocolados junto ao Setor de Licitações, da Prefeitura Municipal, situada na Rua Celso Ramos, nº 5.070 - Centro, CEP 89.124-000, na cidade de Benedito Novo/SC, em dias úteis</w:t>
      </w:r>
      <w:r w:rsidR="00226BF6" w:rsidRPr="00436368">
        <w:rPr>
          <w:rFonts w:ascii="Times New Roman" w:eastAsia="Times New Roman" w:hAnsi="Times New Roman" w:cs="Times New Roman"/>
          <w:kern w:val="0"/>
          <w:sz w:val="22"/>
          <w:szCs w:val="22"/>
          <w:lang w:eastAsia="pt-BR" w:bidi="ar-SA"/>
        </w:rPr>
        <w:t xml:space="preserve"> e em</w:t>
      </w:r>
      <w:r w:rsidR="00E03B4D" w:rsidRPr="00436368">
        <w:rPr>
          <w:rFonts w:ascii="Times New Roman" w:eastAsia="Times New Roman" w:hAnsi="Times New Roman" w:cs="Times New Roman"/>
          <w:kern w:val="0"/>
          <w:sz w:val="22"/>
          <w:szCs w:val="22"/>
          <w:lang w:eastAsia="pt-BR" w:bidi="ar-SA"/>
        </w:rPr>
        <w:t xml:space="preserve"> horário de expediente. </w:t>
      </w:r>
    </w:p>
    <w:p w14:paraId="30773670" w14:textId="246D2A8D"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 - Os casos omissos serão decididos pelo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ou Autoridade Superior em conformidade com as disposições constantes nas Leis citadas no preâmbulo deste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w:t>
      </w:r>
    </w:p>
    <w:p w14:paraId="687028FF" w14:textId="089DE948"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3</w:t>
      </w:r>
      <w:r w:rsidR="00E03B4D" w:rsidRPr="00436368">
        <w:rPr>
          <w:rFonts w:ascii="Times New Roman" w:eastAsia="Times New Roman" w:hAnsi="Times New Roman" w:cs="Times New Roman"/>
          <w:kern w:val="0"/>
          <w:sz w:val="22"/>
          <w:szCs w:val="22"/>
          <w:lang w:eastAsia="pt-BR" w:bidi="ar-SA"/>
        </w:rPr>
        <w:t xml:space="preserve"> - O foro designado para julgamento de quaisquer questões judiciais resultantes deste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será o local da realização do certame, ou seja, o foro da Comarca de Timbó/SC. </w:t>
      </w:r>
    </w:p>
    <w:p w14:paraId="31E1B553" w14:textId="20EB9F20" w:rsidR="00E03B4D" w:rsidRPr="00122BFC"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22BFC">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122BFC">
        <w:rPr>
          <w:rFonts w:ascii="Times New Roman" w:eastAsia="Times New Roman" w:hAnsi="Times New Roman" w:cs="Times New Roman"/>
          <w:kern w:val="0"/>
          <w:sz w:val="22"/>
          <w:szCs w:val="22"/>
          <w:lang w:eastAsia="pt-BR" w:bidi="ar-SA"/>
        </w:rPr>
        <w:t>.1</w:t>
      </w:r>
      <w:r w:rsidR="00226BF6" w:rsidRPr="00122BFC">
        <w:rPr>
          <w:rFonts w:ascii="Times New Roman" w:eastAsia="Times New Roman" w:hAnsi="Times New Roman" w:cs="Times New Roman"/>
          <w:kern w:val="0"/>
          <w:sz w:val="22"/>
          <w:szCs w:val="22"/>
          <w:lang w:eastAsia="pt-BR" w:bidi="ar-SA"/>
        </w:rPr>
        <w:t>4</w:t>
      </w:r>
      <w:r w:rsidR="00E03B4D" w:rsidRPr="00122BFC">
        <w:rPr>
          <w:rFonts w:ascii="Times New Roman" w:eastAsia="Times New Roman" w:hAnsi="Times New Roman" w:cs="Times New Roman"/>
          <w:kern w:val="0"/>
          <w:sz w:val="22"/>
          <w:szCs w:val="22"/>
          <w:lang w:eastAsia="pt-BR" w:bidi="ar-SA"/>
        </w:rPr>
        <w:t xml:space="preserve"> - São partes integrantes deste </w:t>
      </w:r>
      <w:r w:rsidR="00226B35" w:rsidRPr="00122BFC">
        <w:rPr>
          <w:rFonts w:ascii="Times New Roman" w:eastAsia="Times New Roman" w:hAnsi="Times New Roman" w:cs="Times New Roman"/>
          <w:kern w:val="0"/>
          <w:sz w:val="22"/>
          <w:szCs w:val="22"/>
          <w:lang w:eastAsia="pt-BR" w:bidi="ar-SA"/>
        </w:rPr>
        <w:t>edital</w:t>
      </w:r>
      <w:r w:rsidR="00E03B4D" w:rsidRPr="00122BFC">
        <w:rPr>
          <w:rFonts w:ascii="Times New Roman" w:eastAsia="Times New Roman" w:hAnsi="Times New Roman" w:cs="Times New Roman"/>
          <w:kern w:val="0"/>
          <w:sz w:val="22"/>
          <w:szCs w:val="22"/>
          <w:lang w:eastAsia="pt-BR" w:bidi="ar-SA"/>
        </w:rPr>
        <w:t>:</w:t>
      </w:r>
    </w:p>
    <w:p w14:paraId="7413FC8E" w14:textId="77777777" w:rsidR="00F24145" w:rsidRPr="00B96960" w:rsidRDefault="00F24145" w:rsidP="00F24145">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a) Anexo I - Termo de Referência e Estudo Técnico Preliminar (quando for o caso);</w:t>
      </w:r>
    </w:p>
    <w:p w14:paraId="3DCCBE0F" w14:textId="77777777" w:rsidR="00F24145" w:rsidRPr="00B96960" w:rsidRDefault="00F24145" w:rsidP="00F24145">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b) Anexo II - Proposta de Preços - Modelo;</w:t>
      </w:r>
    </w:p>
    <w:p w14:paraId="34A7BF55" w14:textId="2EF6F010" w:rsidR="00B33751" w:rsidRDefault="00F24145" w:rsidP="00B33751">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c</w:t>
      </w:r>
      <w:r w:rsidR="00B33751">
        <w:rPr>
          <w:rFonts w:ascii="Times New Roman" w:eastAsia="Times New Roman" w:hAnsi="Times New Roman" w:cs="Times New Roman"/>
          <w:b/>
          <w:bCs/>
          <w:kern w:val="0"/>
          <w:sz w:val="22"/>
          <w:szCs w:val="22"/>
          <w:lang w:eastAsia="pt-BR" w:bidi="ar-SA"/>
        </w:rPr>
        <w:t>) Anexo I</w:t>
      </w:r>
      <w:r>
        <w:rPr>
          <w:rFonts w:ascii="Times New Roman" w:eastAsia="Times New Roman" w:hAnsi="Times New Roman" w:cs="Times New Roman"/>
          <w:b/>
          <w:bCs/>
          <w:kern w:val="0"/>
          <w:sz w:val="22"/>
          <w:szCs w:val="22"/>
          <w:lang w:eastAsia="pt-BR" w:bidi="ar-SA"/>
        </w:rPr>
        <w:t>II</w:t>
      </w:r>
      <w:r w:rsidR="00B33751">
        <w:rPr>
          <w:rFonts w:ascii="Times New Roman" w:eastAsia="Times New Roman" w:hAnsi="Times New Roman" w:cs="Times New Roman"/>
          <w:b/>
          <w:bCs/>
          <w:kern w:val="0"/>
          <w:sz w:val="22"/>
          <w:szCs w:val="22"/>
          <w:lang w:eastAsia="pt-BR" w:bidi="ar-SA"/>
        </w:rPr>
        <w:t xml:space="preserve"> </w:t>
      </w:r>
      <w:r w:rsidR="00546B71">
        <w:rPr>
          <w:rFonts w:ascii="Times New Roman" w:eastAsia="Times New Roman" w:hAnsi="Times New Roman" w:cs="Times New Roman"/>
          <w:b/>
          <w:bCs/>
          <w:kern w:val="0"/>
          <w:sz w:val="22"/>
          <w:szCs w:val="22"/>
          <w:lang w:eastAsia="pt-BR" w:bidi="ar-SA"/>
        </w:rPr>
        <w:t>-</w:t>
      </w:r>
      <w:r w:rsidR="00B33751">
        <w:rPr>
          <w:rFonts w:ascii="Times New Roman" w:eastAsia="Times New Roman" w:hAnsi="Times New Roman" w:cs="Times New Roman"/>
          <w:b/>
          <w:bCs/>
          <w:kern w:val="0"/>
          <w:sz w:val="22"/>
          <w:szCs w:val="22"/>
          <w:lang w:eastAsia="pt-BR" w:bidi="ar-SA"/>
        </w:rPr>
        <w:t xml:space="preserve"> Minuta d</w:t>
      </w:r>
      <w:r w:rsidR="002856BD">
        <w:rPr>
          <w:rFonts w:ascii="Times New Roman" w:eastAsia="Times New Roman" w:hAnsi="Times New Roman" w:cs="Times New Roman"/>
          <w:b/>
          <w:bCs/>
          <w:kern w:val="0"/>
          <w:sz w:val="22"/>
          <w:szCs w:val="22"/>
          <w:lang w:eastAsia="pt-BR" w:bidi="ar-SA"/>
        </w:rPr>
        <w:t>a Ata de Registro de Preços</w:t>
      </w:r>
      <w:r w:rsidR="00B33751">
        <w:rPr>
          <w:rFonts w:ascii="Times New Roman" w:eastAsia="Times New Roman" w:hAnsi="Times New Roman" w:cs="Times New Roman"/>
          <w:b/>
          <w:bCs/>
          <w:kern w:val="0"/>
          <w:sz w:val="22"/>
          <w:szCs w:val="22"/>
          <w:lang w:eastAsia="pt-BR" w:bidi="ar-SA"/>
        </w:rPr>
        <w:t>.</w:t>
      </w:r>
    </w:p>
    <w:p w14:paraId="57D164FC" w14:textId="77777777" w:rsidR="00B33751" w:rsidRDefault="00B33751"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05507A0" w14:textId="67FD1A0F" w:rsidR="00E03B4D"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kern w:val="0"/>
          <w:sz w:val="22"/>
          <w:szCs w:val="22"/>
          <w:lang w:eastAsia="pt-BR" w:bidi="ar-SA"/>
        </w:rPr>
        <w:t xml:space="preserve">Benedito Novo, </w:t>
      </w:r>
      <w:r w:rsidR="0030574F">
        <w:rPr>
          <w:rFonts w:ascii="Times New Roman" w:eastAsia="Times New Roman" w:hAnsi="Times New Roman" w:cs="Times New Roman"/>
          <w:kern w:val="0"/>
          <w:sz w:val="22"/>
          <w:szCs w:val="22"/>
          <w:lang w:eastAsia="pt-BR" w:bidi="ar-SA"/>
        </w:rPr>
        <w:t>06 de março de 2024.</w:t>
      </w:r>
    </w:p>
    <w:p w14:paraId="73DD94A7" w14:textId="169CB764" w:rsidR="0030574F" w:rsidRDefault="0030574F"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5344063" w14:textId="77777777" w:rsidR="0030574F" w:rsidRPr="00436368" w:rsidRDefault="0030574F"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805D8C2" w14:textId="77777777" w:rsidR="00514C7C" w:rsidRDefault="00514C7C"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22905A0" w14:textId="77777777" w:rsidR="00514C7C" w:rsidRPr="00436368" w:rsidRDefault="00514C7C"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1ABB47"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36368">
        <w:rPr>
          <w:rFonts w:ascii="Times New Roman" w:eastAsia="Times New Roman" w:hAnsi="Times New Roman" w:cs="Times New Roman"/>
          <w:b/>
          <w:bCs/>
          <w:kern w:val="0"/>
          <w:sz w:val="22"/>
          <w:szCs w:val="22"/>
          <w:lang w:eastAsia="pt-BR" w:bidi="ar-SA"/>
        </w:rPr>
        <w:t>ARRABEL ANTONIETA LENZI MURARA</w:t>
      </w:r>
    </w:p>
    <w:p w14:paraId="288F7E3E"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36368">
        <w:rPr>
          <w:rFonts w:ascii="Times New Roman" w:eastAsia="Times New Roman" w:hAnsi="Times New Roman" w:cs="Times New Roman"/>
          <w:b/>
          <w:bCs/>
          <w:kern w:val="0"/>
          <w:sz w:val="22"/>
          <w:szCs w:val="22"/>
          <w:lang w:eastAsia="pt-BR" w:bidi="ar-SA"/>
        </w:rPr>
        <w:t>Prefeita</w:t>
      </w:r>
    </w:p>
    <w:p w14:paraId="23EAD649"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32B661F" w14:textId="77777777"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32F95E32"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39F8114"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3927AFBD"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28DA679"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F384E5E"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F51FE7" w14:textId="77777777" w:rsidR="00A25B05" w:rsidRDefault="00A25B0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67166A"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10A973"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68815E"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1EB351"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C73B3B"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B32724"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4B5B9F"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07FFE7"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6C2664"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8A9E39"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55BB68"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3D8B9D9" w14:textId="2AC51A00"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6834205" w14:textId="5488B9B8"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49A402" w14:textId="5025A43C"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1A84E3" w14:textId="4768D24E"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58CC03" w14:textId="3897421E"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50B226" w14:textId="77777777" w:rsidR="009354E3" w:rsidRDefault="009354E3"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3A03EAC4"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ANEXO I </w:t>
      </w:r>
    </w:p>
    <w:p w14:paraId="7F1CFFC1" w14:textId="42336C56"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3757FA">
        <w:rPr>
          <w:rFonts w:ascii="Times New Roman" w:eastAsia="Times New Roman" w:hAnsi="Times New Roman" w:cs="Times New Roman"/>
          <w:b/>
          <w:bCs/>
          <w:kern w:val="0"/>
          <w:lang w:eastAsia="pt-BR" w:bidi="ar-SA"/>
        </w:rPr>
        <w:t>18/2024</w:t>
      </w:r>
    </w:p>
    <w:p w14:paraId="168C9B9B" w14:textId="4C765693"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3757FA">
        <w:rPr>
          <w:rFonts w:ascii="Times New Roman" w:eastAsia="Times New Roman" w:hAnsi="Times New Roman" w:cs="Times New Roman"/>
          <w:b/>
          <w:bCs/>
          <w:kern w:val="0"/>
          <w:lang w:eastAsia="pt-BR" w:bidi="ar-SA"/>
        </w:rPr>
        <w:t>18/2024</w:t>
      </w:r>
    </w:p>
    <w:p w14:paraId="2B3A52F7"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322852DB" w:rsidR="002856BD" w:rsidRDefault="002856BD" w:rsidP="002856BD">
      <w:pPr>
        <w:jc w:val="center"/>
        <w:rPr>
          <w:rFonts w:ascii="Times New Roman" w:eastAsia="Book Antiqua" w:hAnsi="Times New Roman" w:cs="Times New Roman"/>
          <w:b/>
          <w:sz w:val="22"/>
          <w:szCs w:val="22"/>
        </w:rPr>
      </w:pPr>
      <w:r w:rsidRPr="009833A5">
        <w:rPr>
          <w:rFonts w:ascii="Times New Roman" w:eastAsia="Book Antiqua" w:hAnsi="Times New Roman" w:cs="Times New Roman"/>
          <w:b/>
          <w:sz w:val="22"/>
          <w:szCs w:val="22"/>
        </w:rPr>
        <w:t>TERMO DE REFERÊNCIA</w:t>
      </w:r>
      <w:r w:rsidR="006935AF">
        <w:rPr>
          <w:rFonts w:ascii="Times New Roman" w:eastAsia="Book Antiqua" w:hAnsi="Times New Roman" w:cs="Times New Roman"/>
          <w:b/>
          <w:sz w:val="22"/>
          <w:szCs w:val="22"/>
        </w:rPr>
        <w:t xml:space="preserve"> - TR</w:t>
      </w:r>
    </w:p>
    <w:p w14:paraId="0DD01B5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B52FA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372C1A" w14:textId="10282750" w:rsidR="00A90435" w:rsidRPr="00B76EA7" w:rsidRDefault="00A90435" w:rsidP="00A90435">
      <w:pPr>
        <w:jc w:val="center"/>
        <w:rPr>
          <w:rFonts w:ascii="Times New Roman" w:hAnsi="Times New Roman" w:cs="Times New Roman"/>
          <w:sz w:val="22"/>
          <w:szCs w:val="22"/>
        </w:rPr>
      </w:pPr>
      <w:r w:rsidRPr="00B76EA7">
        <w:rPr>
          <w:rFonts w:ascii="Times New Roman" w:hAnsi="Times New Roman" w:cs="Times New Roman"/>
          <w:sz w:val="22"/>
          <w:szCs w:val="22"/>
        </w:rPr>
        <w:t xml:space="preserve">(O Termo de Referência </w:t>
      </w:r>
      <w:r w:rsidR="006935AF">
        <w:rPr>
          <w:rFonts w:ascii="Times New Roman" w:hAnsi="Times New Roman" w:cs="Times New Roman"/>
          <w:sz w:val="22"/>
          <w:szCs w:val="22"/>
        </w:rPr>
        <w:t xml:space="preserve">se </w:t>
      </w:r>
      <w:r w:rsidRPr="00B76EA7">
        <w:rPr>
          <w:rFonts w:ascii="Times New Roman" w:hAnsi="Times New Roman" w:cs="Times New Roman"/>
          <w:sz w:val="22"/>
          <w:szCs w:val="22"/>
        </w:rPr>
        <w:t>encontra em arquivo anexo).</w:t>
      </w:r>
    </w:p>
    <w:p w14:paraId="58F0B2E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48CD6" w14:textId="469196D4"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lastRenderedPageBreak/>
        <w:t>ANEXO II</w:t>
      </w:r>
    </w:p>
    <w:p w14:paraId="785BE28D" w14:textId="34392313"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t xml:space="preserve">PROCESSO ADMINISTRATIVO Nº </w:t>
      </w:r>
      <w:r w:rsidR="003757FA">
        <w:rPr>
          <w:rFonts w:ascii="Times New Roman" w:eastAsia="Times New Roman" w:hAnsi="Times New Roman" w:cs="Times New Roman"/>
          <w:b/>
          <w:bCs/>
          <w:kern w:val="0"/>
          <w:lang w:eastAsia="pt-BR" w:bidi="ar-SA"/>
        </w:rPr>
        <w:t>18/2024</w:t>
      </w:r>
    </w:p>
    <w:p w14:paraId="780F4251" w14:textId="1232E1BB"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t xml:space="preserve">PREGÃO ELETRÔNICO Nº </w:t>
      </w:r>
      <w:r w:rsidR="003757FA">
        <w:rPr>
          <w:rFonts w:ascii="Times New Roman" w:eastAsia="Times New Roman" w:hAnsi="Times New Roman" w:cs="Times New Roman"/>
          <w:b/>
          <w:bCs/>
          <w:kern w:val="0"/>
          <w:lang w:eastAsia="pt-BR" w:bidi="ar-SA"/>
        </w:rPr>
        <w:t>18/2024</w:t>
      </w:r>
    </w:p>
    <w:p w14:paraId="7C700A71" w14:textId="77777777" w:rsidR="002856BD" w:rsidRPr="009833A5" w:rsidRDefault="002856BD" w:rsidP="002856BD">
      <w:pPr>
        <w:rPr>
          <w:rFonts w:ascii="Times New Roman" w:hAnsi="Times New Roman" w:cs="Times New Roman"/>
          <w:sz w:val="22"/>
          <w:szCs w:val="22"/>
        </w:rPr>
      </w:pPr>
    </w:p>
    <w:p w14:paraId="714D9C57" w14:textId="77777777"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PROPOSTA DE PREÇOS</w:t>
      </w:r>
      <w:r>
        <w:rPr>
          <w:rFonts w:ascii="Times New Roman" w:eastAsia="Times New Roman" w:hAnsi="Times New Roman" w:cs="Times New Roman"/>
          <w:b/>
          <w:bCs/>
          <w:kern w:val="0"/>
          <w:lang w:eastAsia="pt-BR" w:bidi="ar-SA"/>
        </w:rPr>
        <w:t xml:space="preserve"> FINAL (Vencedor)</w:t>
      </w:r>
    </w:p>
    <w:p w14:paraId="4973A938" w14:textId="77777777"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9833A5" w14:paraId="7D48489E" w14:textId="77777777" w:rsidTr="00E73950">
        <w:tc>
          <w:tcPr>
            <w:tcW w:w="9781" w:type="dxa"/>
            <w:gridSpan w:val="2"/>
          </w:tcPr>
          <w:p w14:paraId="412681A4"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Razão Social: </w:t>
            </w:r>
          </w:p>
        </w:tc>
      </w:tr>
      <w:tr w:rsidR="002856BD" w:rsidRPr="009833A5" w14:paraId="58C30CA9" w14:textId="77777777" w:rsidTr="00E73950">
        <w:tc>
          <w:tcPr>
            <w:tcW w:w="9781" w:type="dxa"/>
            <w:gridSpan w:val="2"/>
          </w:tcPr>
          <w:p w14:paraId="5916BFA5"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CNPJ: </w:t>
            </w:r>
          </w:p>
        </w:tc>
      </w:tr>
      <w:tr w:rsidR="002856BD" w:rsidRPr="009833A5" w14:paraId="6CABC8B6" w14:textId="77777777" w:rsidTr="00E73950">
        <w:tc>
          <w:tcPr>
            <w:tcW w:w="4852" w:type="dxa"/>
          </w:tcPr>
          <w:p w14:paraId="4DC98290"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Endereço:</w:t>
            </w:r>
          </w:p>
        </w:tc>
        <w:tc>
          <w:tcPr>
            <w:tcW w:w="4929" w:type="dxa"/>
          </w:tcPr>
          <w:p w14:paraId="46A2BFFB"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Bairro:</w:t>
            </w:r>
          </w:p>
        </w:tc>
      </w:tr>
      <w:tr w:rsidR="002856BD" w:rsidRPr="009833A5" w14:paraId="38F5AEC0" w14:textId="77777777" w:rsidTr="00E73950">
        <w:tc>
          <w:tcPr>
            <w:tcW w:w="4852" w:type="dxa"/>
          </w:tcPr>
          <w:p w14:paraId="153FE7BB"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Cidade:</w:t>
            </w:r>
          </w:p>
        </w:tc>
        <w:tc>
          <w:tcPr>
            <w:tcW w:w="4929" w:type="dxa"/>
          </w:tcPr>
          <w:p w14:paraId="4FA99CEA"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Estado:</w:t>
            </w:r>
          </w:p>
        </w:tc>
      </w:tr>
      <w:tr w:rsidR="002856BD" w:rsidRPr="009833A5" w14:paraId="11AB2561" w14:textId="77777777" w:rsidTr="00E73950">
        <w:tc>
          <w:tcPr>
            <w:tcW w:w="9781" w:type="dxa"/>
            <w:gridSpan w:val="2"/>
          </w:tcPr>
          <w:p w14:paraId="443DCB40"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CEP: </w:t>
            </w:r>
          </w:p>
        </w:tc>
      </w:tr>
      <w:tr w:rsidR="002856BD" w:rsidRPr="009833A5" w14:paraId="52922391" w14:textId="77777777" w:rsidTr="00E73950">
        <w:tc>
          <w:tcPr>
            <w:tcW w:w="9781" w:type="dxa"/>
            <w:gridSpan w:val="2"/>
          </w:tcPr>
          <w:p w14:paraId="6DC5A685"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Telefone: </w:t>
            </w:r>
          </w:p>
        </w:tc>
      </w:tr>
      <w:tr w:rsidR="002856BD" w:rsidRPr="009833A5" w14:paraId="6FFD4473" w14:textId="77777777" w:rsidTr="00E73950">
        <w:tc>
          <w:tcPr>
            <w:tcW w:w="9781" w:type="dxa"/>
            <w:gridSpan w:val="2"/>
          </w:tcPr>
          <w:p w14:paraId="4B6B5734"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E-mail: </w:t>
            </w:r>
          </w:p>
        </w:tc>
      </w:tr>
    </w:tbl>
    <w:p w14:paraId="6237D275" w14:textId="77777777" w:rsidR="002856BD" w:rsidRDefault="002856BD" w:rsidP="002856BD">
      <w:pPr>
        <w:widowControl/>
        <w:ind w:hanging="2"/>
        <w:jc w:val="both"/>
        <w:rPr>
          <w:rFonts w:ascii="Times New Roman" w:eastAsia="Times New Roman" w:hAnsi="Times New Roman" w:cs="Times New Roman"/>
          <w:sz w:val="22"/>
          <w:szCs w:val="22"/>
        </w:rPr>
      </w:pPr>
    </w:p>
    <w:tbl>
      <w:tblPr>
        <w:tblW w:w="9787" w:type="dxa"/>
        <w:tblInd w:w="-5" w:type="dxa"/>
        <w:tblCellMar>
          <w:left w:w="70" w:type="dxa"/>
          <w:right w:w="70" w:type="dxa"/>
        </w:tblCellMar>
        <w:tblLook w:val="04A0" w:firstRow="1" w:lastRow="0" w:firstColumn="1" w:lastColumn="0" w:noHBand="0" w:noVBand="1"/>
      </w:tblPr>
      <w:tblGrid>
        <w:gridCol w:w="693"/>
        <w:gridCol w:w="693"/>
        <w:gridCol w:w="693"/>
        <w:gridCol w:w="4442"/>
        <w:gridCol w:w="856"/>
        <w:gridCol w:w="1183"/>
        <w:gridCol w:w="1227"/>
      </w:tblGrid>
      <w:tr w:rsidR="00625BC6" w:rsidRPr="005F0732" w14:paraId="6C06E629" w14:textId="77777777" w:rsidTr="00D27A09">
        <w:trPr>
          <w:trHeight w:val="20"/>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F76AA" w14:textId="3D30ECDA" w:rsidR="00625BC6" w:rsidRPr="005F0732" w:rsidRDefault="00625BC6" w:rsidP="00BE3787">
            <w:pPr>
              <w:ind w:hanging="2"/>
              <w:jc w:val="center"/>
              <w:rPr>
                <w:rFonts w:hint="eastAsia"/>
                <w:b/>
                <w:bCs/>
                <w:color w:val="000000"/>
                <w:sz w:val="18"/>
                <w:szCs w:val="18"/>
                <w:lang w:eastAsia="pt-BR"/>
              </w:rPr>
            </w:pPr>
            <w:r w:rsidRPr="005F0732">
              <w:rPr>
                <w:b/>
                <w:bCs/>
                <w:color w:val="000000"/>
                <w:sz w:val="18"/>
                <w:szCs w:val="18"/>
                <w:lang w:eastAsia="pt-BR"/>
              </w:rPr>
              <w:t>Item</w:t>
            </w:r>
          </w:p>
        </w:tc>
        <w:tc>
          <w:tcPr>
            <w:tcW w:w="693" w:type="dxa"/>
            <w:tcBorders>
              <w:top w:val="single" w:sz="4" w:space="0" w:color="auto"/>
              <w:left w:val="nil"/>
              <w:bottom w:val="single" w:sz="4" w:space="0" w:color="auto"/>
              <w:right w:val="single" w:sz="4" w:space="0" w:color="auto"/>
            </w:tcBorders>
            <w:shd w:val="clear" w:color="auto" w:fill="auto"/>
            <w:noWrap/>
            <w:vAlign w:val="center"/>
            <w:hideMark/>
          </w:tcPr>
          <w:p w14:paraId="4FF837BE" w14:textId="77777777" w:rsidR="00625BC6" w:rsidRPr="005F0732" w:rsidRDefault="00625BC6" w:rsidP="00BE3787">
            <w:pPr>
              <w:ind w:hanging="2"/>
              <w:jc w:val="center"/>
              <w:rPr>
                <w:rFonts w:hint="eastAsia"/>
                <w:b/>
                <w:bCs/>
                <w:color w:val="000000"/>
                <w:sz w:val="18"/>
                <w:szCs w:val="18"/>
                <w:lang w:eastAsia="pt-BR"/>
              </w:rPr>
            </w:pPr>
            <w:r w:rsidRPr="005F0732">
              <w:rPr>
                <w:b/>
                <w:bCs/>
                <w:color w:val="000000"/>
                <w:sz w:val="18"/>
                <w:szCs w:val="18"/>
                <w:lang w:eastAsia="pt-BR"/>
              </w:rPr>
              <w:t>Qtd</w:t>
            </w:r>
          </w:p>
        </w:tc>
        <w:tc>
          <w:tcPr>
            <w:tcW w:w="693" w:type="dxa"/>
            <w:tcBorders>
              <w:top w:val="single" w:sz="4" w:space="0" w:color="auto"/>
              <w:left w:val="nil"/>
              <w:bottom w:val="single" w:sz="4" w:space="0" w:color="auto"/>
              <w:right w:val="single" w:sz="4" w:space="0" w:color="auto"/>
            </w:tcBorders>
            <w:shd w:val="clear" w:color="auto" w:fill="auto"/>
            <w:noWrap/>
            <w:vAlign w:val="center"/>
            <w:hideMark/>
          </w:tcPr>
          <w:p w14:paraId="007F41A7" w14:textId="77777777" w:rsidR="00625BC6" w:rsidRPr="005F0732" w:rsidRDefault="00625BC6" w:rsidP="00BE3787">
            <w:pPr>
              <w:ind w:hanging="2"/>
              <w:jc w:val="center"/>
              <w:rPr>
                <w:rFonts w:hint="eastAsia"/>
                <w:b/>
                <w:bCs/>
                <w:color w:val="000000"/>
                <w:sz w:val="18"/>
                <w:szCs w:val="18"/>
                <w:lang w:eastAsia="pt-BR"/>
              </w:rPr>
            </w:pPr>
            <w:r w:rsidRPr="005F0732">
              <w:rPr>
                <w:b/>
                <w:bCs/>
                <w:color w:val="000000"/>
                <w:sz w:val="18"/>
                <w:szCs w:val="18"/>
                <w:lang w:eastAsia="pt-BR"/>
              </w:rPr>
              <w:t>Und</w:t>
            </w:r>
          </w:p>
        </w:tc>
        <w:tc>
          <w:tcPr>
            <w:tcW w:w="4442" w:type="dxa"/>
            <w:tcBorders>
              <w:top w:val="single" w:sz="4" w:space="0" w:color="auto"/>
              <w:left w:val="nil"/>
              <w:bottom w:val="single" w:sz="4" w:space="0" w:color="auto"/>
              <w:right w:val="single" w:sz="4" w:space="0" w:color="auto"/>
            </w:tcBorders>
            <w:shd w:val="clear" w:color="auto" w:fill="auto"/>
            <w:noWrap/>
            <w:vAlign w:val="center"/>
            <w:hideMark/>
          </w:tcPr>
          <w:p w14:paraId="2D065E0A" w14:textId="77777777" w:rsidR="00625BC6" w:rsidRPr="005F0732" w:rsidRDefault="00625BC6" w:rsidP="00BE3787">
            <w:pPr>
              <w:ind w:hanging="2"/>
              <w:jc w:val="center"/>
              <w:rPr>
                <w:rFonts w:hint="eastAsia"/>
                <w:b/>
                <w:bCs/>
                <w:color w:val="000000"/>
                <w:sz w:val="18"/>
                <w:szCs w:val="18"/>
                <w:lang w:eastAsia="pt-BR"/>
              </w:rPr>
            </w:pPr>
            <w:r w:rsidRPr="005F0732">
              <w:rPr>
                <w:b/>
                <w:bCs/>
                <w:color w:val="000000"/>
                <w:sz w:val="18"/>
                <w:szCs w:val="18"/>
                <w:lang w:eastAsia="pt-BR"/>
              </w:rPr>
              <w:t>Descrição do Objeto</w:t>
            </w:r>
          </w:p>
        </w:tc>
        <w:tc>
          <w:tcPr>
            <w:tcW w:w="856" w:type="dxa"/>
            <w:tcBorders>
              <w:top w:val="single" w:sz="4" w:space="0" w:color="auto"/>
              <w:left w:val="nil"/>
              <w:bottom w:val="single" w:sz="4" w:space="0" w:color="auto"/>
              <w:right w:val="single" w:sz="4" w:space="0" w:color="auto"/>
            </w:tcBorders>
          </w:tcPr>
          <w:p w14:paraId="4F19C422" w14:textId="3F2854A4" w:rsidR="00625BC6" w:rsidRPr="005F0732" w:rsidRDefault="00625BC6" w:rsidP="00BE3787">
            <w:pPr>
              <w:ind w:hanging="2"/>
              <w:jc w:val="center"/>
              <w:rPr>
                <w:rFonts w:hint="eastAsia"/>
                <w:b/>
                <w:bCs/>
                <w:color w:val="000000"/>
                <w:sz w:val="18"/>
                <w:szCs w:val="18"/>
                <w:lang w:eastAsia="pt-BR"/>
              </w:rPr>
            </w:pPr>
            <w:r>
              <w:rPr>
                <w:b/>
                <w:bCs/>
                <w:color w:val="000000"/>
                <w:sz w:val="18"/>
                <w:szCs w:val="18"/>
                <w:lang w:eastAsia="pt-BR"/>
              </w:rPr>
              <w:t>Marca</w:t>
            </w:r>
          </w:p>
        </w:tc>
        <w:tc>
          <w:tcPr>
            <w:tcW w:w="11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26C37" w14:textId="6AC628D8" w:rsidR="00625BC6" w:rsidRPr="005F0732" w:rsidRDefault="00625BC6" w:rsidP="00BE3787">
            <w:pPr>
              <w:ind w:hanging="2"/>
              <w:jc w:val="center"/>
              <w:rPr>
                <w:rFonts w:hint="eastAsia"/>
                <w:b/>
                <w:bCs/>
                <w:color w:val="000000"/>
                <w:sz w:val="18"/>
                <w:szCs w:val="18"/>
                <w:lang w:eastAsia="pt-BR"/>
              </w:rPr>
            </w:pPr>
            <w:r w:rsidRPr="005F0732">
              <w:rPr>
                <w:b/>
                <w:bCs/>
                <w:color w:val="000000"/>
                <w:sz w:val="18"/>
                <w:szCs w:val="18"/>
                <w:lang w:eastAsia="pt-BR"/>
              </w:rPr>
              <w:t>Preço Unit</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14:paraId="3D0E635E" w14:textId="77777777" w:rsidR="00625BC6" w:rsidRPr="005F0732" w:rsidRDefault="00625BC6" w:rsidP="00BE3787">
            <w:pPr>
              <w:ind w:hanging="2"/>
              <w:jc w:val="center"/>
              <w:rPr>
                <w:rFonts w:hint="eastAsia"/>
                <w:b/>
                <w:bCs/>
                <w:color w:val="000000"/>
                <w:sz w:val="18"/>
                <w:szCs w:val="18"/>
                <w:lang w:eastAsia="pt-BR"/>
              </w:rPr>
            </w:pPr>
            <w:r w:rsidRPr="005F0732">
              <w:rPr>
                <w:b/>
                <w:bCs/>
                <w:color w:val="000000"/>
                <w:sz w:val="18"/>
                <w:szCs w:val="18"/>
                <w:lang w:eastAsia="pt-BR"/>
              </w:rPr>
              <w:t>Preço Total</w:t>
            </w:r>
          </w:p>
        </w:tc>
      </w:tr>
      <w:tr w:rsidR="00162E57" w:rsidRPr="005F0732" w14:paraId="584971C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FB8AB01" w14:textId="5DFD97AB" w:rsidR="00162E57" w:rsidRPr="005F0732" w:rsidRDefault="00162E57" w:rsidP="00162E57">
            <w:pPr>
              <w:ind w:hanging="2"/>
              <w:jc w:val="center"/>
              <w:rPr>
                <w:rFonts w:hint="eastAsia"/>
                <w:color w:val="000000"/>
                <w:sz w:val="18"/>
                <w:szCs w:val="18"/>
                <w:lang w:eastAsia="pt-BR"/>
              </w:rPr>
            </w:pPr>
            <w:r>
              <w:rPr>
                <w:color w:val="000000"/>
                <w:sz w:val="18"/>
                <w:szCs w:val="18"/>
                <w:lang w:eastAsia="pt-BR"/>
              </w:rPr>
              <w:t>1</w:t>
            </w:r>
          </w:p>
        </w:tc>
        <w:tc>
          <w:tcPr>
            <w:tcW w:w="693" w:type="dxa"/>
            <w:tcBorders>
              <w:top w:val="nil"/>
              <w:left w:val="nil"/>
              <w:bottom w:val="single" w:sz="4" w:space="0" w:color="auto"/>
              <w:right w:val="single" w:sz="4" w:space="0" w:color="auto"/>
            </w:tcBorders>
            <w:shd w:val="clear" w:color="auto" w:fill="auto"/>
            <w:noWrap/>
            <w:hideMark/>
          </w:tcPr>
          <w:p w14:paraId="4A8525CC" w14:textId="5F41AA4D" w:rsidR="00162E57" w:rsidRPr="005F0732" w:rsidRDefault="00162E57" w:rsidP="00162E57">
            <w:pPr>
              <w:ind w:hanging="2"/>
              <w:jc w:val="center"/>
              <w:rPr>
                <w:rFonts w:hint="eastAsia"/>
                <w:color w:val="000000"/>
                <w:sz w:val="18"/>
                <w:szCs w:val="18"/>
                <w:lang w:eastAsia="pt-BR"/>
              </w:rPr>
            </w:pPr>
            <w:r>
              <w:rPr>
                <w:color w:val="000000"/>
                <w:sz w:val="18"/>
                <w:szCs w:val="18"/>
                <w:lang w:eastAsia="pt-BR"/>
              </w:rPr>
              <w:t>800</w:t>
            </w:r>
          </w:p>
        </w:tc>
        <w:tc>
          <w:tcPr>
            <w:tcW w:w="693" w:type="dxa"/>
            <w:tcBorders>
              <w:top w:val="nil"/>
              <w:left w:val="nil"/>
              <w:bottom w:val="single" w:sz="4" w:space="0" w:color="auto"/>
              <w:right w:val="single" w:sz="4" w:space="0" w:color="auto"/>
            </w:tcBorders>
            <w:shd w:val="clear" w:color="auto" w:fill="auto"/>
            <w:noWrap/>
            <w:hideMark/>
          </w:tcPr>
          <w:p w14:paraId="7107D42E" w14:textId="2DA7C447" w:rsidR="00162E57" w:rsidRPr="005F0732" w:rsidRDefault="00162E57" w:rsidP="00162E57">
            <w:pPr>
              <w:ind w:hanging="2"/>
              <w:jc w:val="center"/>
              <w:rPr>
                <w:rFonts w:hint="eastAsia"/>
                <w:color w:val="000000"/>
                <w:sz w:val="18"/>
                <w:szCs w:val="18"/>
                <w:lang w:eastAsia="pt-BR"/>
              </w:rPr>
            </w:pPr>
            <w:r>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463D714" w14:textId="5E0A7825" w:rsidR="00162E57" w:rsidRPr="005F0732" w:rsidRDefault="00162E57" w:rsidP="00162E57">
            <w:pPr>
              <w:ind w:hanging="2"/>
              <w:jc w:val="both"/>
              <w:rPr>
                <w:rFonts w:hint="eastAsia"/>
                <w:color w:val="000000"/>
                <w:sz w:val="18"/>
                <w:szCs w:val="18"/>
                <w:lang w:eastAsia="pt-BR"/>
              </w:rPr>
            </w:pPr>
            <w:r>
              <w:rPr>
                <w:color w:val="000000"/>
                <w:sz w:val="18"/>
                <w:szCs w:val="18"/>
                <w:lang w:eastAsia="pt-BR"/>
              </w:rPr>
              <w:t>ÁGUA SANITÁRIA, EMBALAGEM COM 5 L</w:t>
            </w:r>
          </w:p>
        </w:tc>
        <w:tc>
          <w:tcPr>
            <w:tcW w:w="856" w:type="dxa"/>
            <w:tcBorders>
              <w:top w:val="single" w:sz="4" w:space="0" w:color="auto"/>
              <w:left w:val="nil"/>
              <w:bottom w:val="single" w:sz="4" w:space="0" w:color="auto"/>
              <w:right w:val="single" w:sz="4" w:space="0" w:color="auto"/>
            </w:tcBorders>
          </w:tcPr>
          <w:p w14:paraId="75744E7D" w14:textId="77777777" w:rsidR="00162E57" w:rsidRPr="005F0732" w:rsidRDefault="00162E57" w:rsidP="00162E5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53F0989" w14:textId="2A8618DB" w:rsidR="00162E57" w:rsidRPr="005F0732" w:rsidRDefault="00162E57" w:rsidP="00162E5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E5D9C7F" w14:textId="7DFBEAED" w:rsidR="00162E57" w:rsidRPr="005F0732" w:rsidRDefault="00162E57" w:rsidP="00162E57">
            <w:pPr>
              <w:ind w:hanging="2"/>
              <w:jc w:val="right"/>
              <w:rPr>
                <w:rFonts w:hint="eastAsia"/>
                <w:color w:val="000000"/>
                <w:sz w:val="18"/>
                <w:szCs w:val="18"/>
                <w:lang w:eastAsia="pt-BR"/>
              </w:rPr>
            </w:pPr>
          </w:p>
        </w:tc>
      </w:tr>
      <w:tr w:rsidR="00625BC6" w:rsidRPr="005F0732" w14:paraId="010967B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49FB21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w:t>
            </w:r>
          </w:p>
        </w:tc>
        <w:tc>
          <w:tcPr>
            <w:tcW w:w="693" w:type="dxa"/>
            <w:tcBorders>
              <w:top w:val="nil"/>
              <w:left w:val="nil"/>
              <w:bottom w:val="single" w:sz="4" w:space="0" w:color="auto"/>
              <w:right w:val="single" w:sz="4" w:space="0" w:color="auto"/>
            </w:tcBorders>
            <w:shd w:val="clear" w:color="auto" w:fill="auto"/>
            <w:noWrap/>
            <w:hideMark/>
          </w:tcPr>
          <w:p w14:paraId="4D81114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6B80853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C847B0F"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ÁLCOOL ETÍLICO HIDRATADO, EM GEL, 70° INPM, EMBALAGEM COM NO MÍNIMO 450ML</w:t>
            </w:r>
          </w:p>
        </w:tc>
        <w:tc>
          <w:tcPr>
            <w:tcW w:w="856" w:type="dxa"/>
            <w:tcBorders>
              <w:top w:val="single" w:sz="4" w:space="0" w:color="auto"/>
              <w:left w:val="nil"/>
              <w:bottom w:val="single" w:sz="4" w:space="0" w:color="auto"/>
              <w:right w:val="single" w:sz="4" w:space="0" w:color="auto"/>
            </w:tcBorders>
          </w:tcPr>
          <w:p w14:paraId="73F57E89"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171B8B4" w14:textId="09F415D0"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2C7AB74" w14:textId="2B4A8752" w:rsidR="00625BC6" w:rsidRPr="005F0732" w:rsidRDefault="00625BC6" w:rsidP="00BE3787">
            <w:pPr>
              <w:ind w:hanging="2"/>
              <w:jc w:val="right"/>
              <w:rPr>
                <w:rFonts w:hint="eastAsia"/>
                <w:color w:val="000000"/>
                <w:sz w:val="18"/>
                <w:szCs w:val="18"/>
                <w:lang w:eastAsia="pt-BR"/>
              </w:rPr>
            </w:pPr>
          </w:p>
        </w:tc>
      </w:tr>
      <w:tr w:rsidR="00625BC6" w:rsidRPr="005F0732" w14:paraId="51D1A561"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0DCCAD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w:t>
            </w:r>
          </w:p>
        </w:tc>
        <w:tc>
          <w:tcPr>
            <w:tcW w:w="693" w:type="dxa"/>
            <w:tcBorders>
              <w:top w:val="nil"/>
              <w:left w:val="nil"/>
              <w:bottom w:val="single" w:sz="4" w:space="0" w:color="auto"/>
              <w:right w:val="single" w:sz="4" w:space="0" w:color="auto"/>
            </w:tcBorders>
            <w:shd w:val="clear" w:color="auto" w:fill="auto"/>
            <w:noWrap/>
            <w:hideMark/>
          </w:tcPr>
          <w:p w14:paraId="115F9C5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700</w:t>
            </w:r>
          </w:p>
        </w:tc>
        <w:tc>
          <w:tcPr>
            <w:tcW w:w="693" w:type="dxa"/>
            <w:tcBorders>
              <w:top w:val="nil"/>
              <w:left w:val="nil"/>
              <w:bottom w:val="single" w:sz="4" w:space="0" w:color="auto"/>
              <w:right w:val="single" w:sz="4" w:space="0" w:color="auto"/>
            </w:tcBorders>
            <w:shd w:val="clear" w:color="auto" w:fill="auto"/>
            <w:noWrap/>
            <w:hideMark/>
          </w:tcPr>
          <w:p w14:paraId="1BFE687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9F9639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ÁLCOOL ETÍLICO HIDRATADO, LÍQUIDO, 70° INPM, EMBALAGEM COM 1 L</w:t>
            </w:r>
          </w:p>
        </w:tc>
        <w:tc>
          <w:tcPr>
            <w:tcW w:w="856" w:type="dxa"/>
            <w:tcBorders>
              <w:top w:val="single" w:sz="4" w:space="0" w:color="auto"/>
              <w:left w:val="nil"/>
              <w:bottom w:val="single" w:sz="4" w:space="0" w:color="auto"/>
              <w:right w:val="single" w:sz="4" w:space="0" w:color="auto"/>
            </w:tcBorders>
          </w:tcPr>
          <w:p w14:paraId="3D13311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F6D3ABE" w14:textId="2C0453E5"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C736409" w14:textId="67466F16" w:rsidR="00625BC6" w:rsidRPr="005F0732" w:rsidRDefault="00625BC6" w:rsidP="00BE3787">
            <w:pPr>
              <w:ind w:hanging="2"/>
              <w:jc w:val="right"/>
              <w:rPr>
                <w:rFonts w:hint="eastAsia"/>
                <w:color w:val="000000"/>
                <w:sz w:val="18"/>
                <w:szCs w:val="18"/>
                <w:lang w:eastAsia="pt-BR"/>
              </w:rPr>
            </w:pPr>
          </w:p>
        </w:tc>
      </w:tr>
      <w:tr w:rsidR="00625BC6" w:rsidRPr="005F0732" w14:paraId="3FE76F38"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2C25A9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w:t>
            </w:r>
          </w:p>
        </w:tc>
        <w:tc>
          <w:tcPr>
            <w:tcW w:w="693" w:type="dxa"/>
            <w:tcBorders>
              <w:top w:val="nil"/>
              <w:left w:val="nil"/>
              <w:bottom w:val="single" w:sz="4" w:space="0" w:color="auto"/>
              <w:right w:val="single" w:sz="4" w:space="0" w:color="auto"/>
            </w:tcBorders>
            <w:shd w:val="clear" w:color="auto" w:fill="auto"/>
            <w:noWrap/>
            <w:hideMark/>
          </w:tcPr>
          <w:p w14:paraId="251A69B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700</w:t>
            </w:r>
          </w:p>
        </w:tc>
        <w:tc>
          <w:tcPr>
            <w:tcW w:w="693" w:type="dxa"/>
            <w:tcBorders>
              <w:top w:val="nil"/>
              <w:left w:val="nil"/>
              <w:bottom w:val="single" w:sz="4" w:space="0" w:color="auto"/>
              <w:right w:val="single" w:sz="4" w:space="0" w:color="auto"/>
            </w:tcBorders>
            <w:shd w:val="clear" w:color="auto" w:fill="auto"/>
            <w:noWrap/>
            <w:hideMark/>
          </w:tcPr>
          <w:p w14:paraId="0155512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116A181"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ÁLCOOL ETÍLICO HIDRATADO, LÍQUIDO, 92,8° INPM, EMBALAGEM COM 1 L</w:t>
            </w:r>
          </w:p>
        </w:tc>
        <w:tc>
          <w:tcPr>
            <w:tcW w:w="856" w:type="dxa"/>
            <w:tcBorders>
              <w:top w:val="single" w:sz="4" w:space="0" w:color="auto"/>
              <w:left w:val="nil"/>
              <w:bottom w:val="single" w:sz="4" w:space="0" w:color="auto"/>
              <w:right w:val="single" w:sz="4" w:space="0" w:color="auto"/>
            </w:tcBorders>
          </w:tcPr>
          <w:p w14:paraId="6081DD43"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C3E9A06" w14:textId="244E077C"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8A7940D" w14:textId="3EA29FB6" w:rsidR="00625BC6" w:rsidRPr="005F0732" w:rsidRDefault="00625BC6" w:rsidP="00BE3787">
            <w:pPr>
              <w:ind w:hanging="2"/>
              <w:jc w:val="right"/>
              <w:rPr>
                <w:rFonts w:hint="eastAsia"/>
                <w:color w:val="000000"/>
                <w:sz w:val="18"/>
                <w:szCs w:val="18"/>
                <w:lang w:eastAsia="pt-BR"/>
              </w:rPr>
            </w:pPr>
          </w:p>
        </w:tc>
      </w:tr>
      <w:tr w:rsidR="00625BC6" w:rsidRPr="005F0732" w14:paraId="6E9832A3"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CA28F8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w:t>
            </w:r>
          </w:p>
        </w:tc>
        <w:tc>
          <w:tcPr>
            <w:tcW w:w="693" w:type="dxa"/>
            <w:tcBorders>
              <w:top w:val="nil"/>
              <w:left w:val="nil"/>
              <w:bottom w:val="single" w:sz="4" w:space="0" w:color="auto"/>
              <w:right w:val="single" w:sz="4" w:space="0" w:color="auto"/>
            </w:tcBorders>
            <w:shd w:val="clear" w:color="auto" w:fill="auto"/>
            <w:noWrap/>
            <w:hideMark/>
          </w:tcPr>
          <w:p w14:paraId="73694C9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300</w:t>
            </w:r>
          </w:p>
        </w:tc>
        <w:tc>
          <w:tcPr>
            <w:tcW w:w="693" w:type="dxa"/>
            <w:tcBorders>
              <w:top w:val="nil"/>
              <w:left w:val="nil"/>
              <w:bottom w:val="single" w:sz="4" w:space="0" w:color="auto"/>
              <w:right w:val="single" w:sz="4" w:space="0" w:color="auto"/>
            </w:tcBorders>
            <w:shd w:val="clear" w:color="auto" w:fill="auto"/>
            <w:noWrap/>
            <w:hideMark/>
          </w:tcPr>
          <w:p w14:paraId="29AC242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BF4E52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ÁLCOOL PERFUMADO, EMBALAGEM COM 1 L</w:t>
            </w:r>
          </w:p>
        </w:tc>
        <w:tc>
          <w:tcPr>
            <w:tcW w:w="856" w:type="dxa"/>
            <w:tcBorders>
              <w:top w:val="single" w:sz="4" w:space="0" w:color="auto"/>
              <w:left w:val="nil"/>
              <w:bottom w:val="single" w:sz="4" w:space="0" w:color="auto"/>
              <w:right w:val="single" w:sz="4" w:space="0" w:color="auto"/>
            </w:tcBorders>
          </w:tcPr>
          <w:p w14:paraId="63A954DE"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0D071CD3" w14:textId="71123C89"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4E98B77" w14:textId="4CF4B137" w:rsidR="00625BC6" w:rsidRPr="005F0732" w:rsidRDefault="00625BC6" w:rsidP="00BE3787">
            <w:pPr>
              <w:ind w:hanging="2"/>
              <w:jc w:val="right"/>
              <w:rPr>
                <w:rFonts w:hint="eastAsia"/>
                <w:color w:val="000000"/>
                <w:sz w:val="18"/>
                <w:szCs w:val="18"/>
                <w:lang w:eastAsia="pt-BR"/>
              </w:rPr>
            </w:pPr>
          </w:p>
        </w:tc>
      </w:tr>
      <w:tr w:rsidR="00625BC6" w:rsidRPr="005F0732" w14:paraId="670C63F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FDB925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w:t>
            </w:r>
          </w:p>
        </w:tc>
        <w:tc>
          <w:tcPr>
            <w:tcW w:w="693" w:type="dxa"/>
            <w:tcBorders>
              <w:top w:val="nil"/>
              <w:left w:val="nil"/>
              <w:bottom w:val="single" w:sz="4" w:space="0" w:color="auto"/>
              <w:right w:val="single" w:sz="4" w:space="0" w:color="auto"/>
            </w:tcBorders>
            <w:shd w:val="clear" w:color="auto" w:fill="auto"/>
            <w:noWrap/>
            <w:hideMark/>
          </w:tcPr>
          <w:p w14:paraId="05893E6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7D2C2E3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2F4E4CB"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ÁLCOOL PERFUMADO, EMBALAGEM COM 5 L</w:t>
            </w:r>
          </w:p>
        </w:tc>
        <w:tc>
          <w:tcPr>
            <w:tcW w:w="856" w:type="dxa"/>
            <w:tcBorders>
              <w:top w:val="single" w:sz="4" w:space="0" w:color="auto"/>
              <w:left w:val="nil"/>
              <w:bottom w:val="single" w:sz="4" w:space="0" w:color="auto"/>
              <w:right w:val="single" w:sz="4" w:space="0" w:color="auto"/>
            </w:tcBorders>
          </w:tcPr>
          <w:p w14:paraId="47DD26F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7FA153E" w14:textId="7229C7A6"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00DA8AA" w14:textId="37DA3DA1" w:rsidR="00625BC6" w:rsidRPr="005F0732" w:rsidRDefault="00625BC6" w:rsidP="00BE3787">
            <w:pPr>
              <w:ind w:hanging="2"/>
              <w:jc w:val="right"/>
              <w:rPr>
                <w:rFonts w:hint="eastAsia"/>
                <w:color w:val="000000"/>
                <w:sz w:val="18"/>
                <w:szCs w:val="18"/>
                <w:lang w:eastAsia="pt-BR"/>
              </w:rPr>
            </w:pPr>
          </w:p>
        </w:tc>
      </w:tr>
      <w:tr w:rsidR="00625BC6" w:rsidRPr="005F0732" w14:paraId="42938F58"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164BFC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w:t>
            </w:r>
          </w:p>
        </w:tc>
        <w:tc>
          <w:tcPr>
            <w:tcW w:w="693" w:type="dxa"/>
            <w:tcBorders>
              <w:top w:val="nil"/>
              <w:left w:val="nil"/>
              <w:bottom w:val="single" w:sz="4" w:space="0" w:color="auto"/>
              <w:right w:val="single" w:sz="4" w:space="0" w:color="auto"/>
            </w:tcBorders>
            <w:shd w:val="clear" w:color="auto" w:fill="auto"/>
            <w:noWrap/>
            <w:hideMark/>
          </w:tcPr>
          <w:p w14:paraId="711DC0C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1D78A44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843DEF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ALVEJANTE SEM CLORO, EMBALAGEM COM 5 L</w:t>
            </w:r>
          </w:p>
        </w:tc>
        <w:tc>
          <w:tcPr>
            <w:tcW w:w="856" w:type="dxa"/>
            <w:tcBorders>
              <w:top w:val="single" w:sz="4" w:space="0" w:color="auto"/>
              <w:left w:val="nil"/>
              <w:bottom w:val="single" w:sz="4" w:space="0" w:color="auto"/>
              <w:right w:val="single" w:sz="4" w:space="0" w:color="auto"/>
            </w:tcBorders>
          </w:tcPr>
          <w:p w14:paraId="44D7345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ECC632C" w14:textId="0A2B93F1"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2055B7D" w14:textId="71CA9664" w:rsidR="00625BC6" w:rsidRPr="005F0732" w:rsidRDefault="00625BC6" w:rsidP="00BE3787">
            <w:pPr>
              <w:ind w:hanging="2"/>
              <w:jc w:val="right"/>
              <w:rPr>
                <w:rFonts w:hint="eastAsia"/>
                <w:color w:val="000000"/>
                <w:sz w:val="18"/>
                <w:szCs w:val="18"/>
                <w:lang w:eastAsia="pt-BR"/>
              </w:rPr>
            </w:pPr>
          </w:p>
        </w:tc>
      </w:tr>
      <w:tr w:rsidR="00625BC6" w:rsidRPr="005F0732" w14:paraId="71A6F11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1EF010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w:t>
            </w:r>
          </w:p>
        </w:tc>
        <w:tc>
          <w:tcPr>
            <w:tcW w:w="693" w:type="dxa"/>
            <w:tcBorders>
              <w:top w:val="nil"/>
              <w:left w:val="nil"/>
              <w:bottom w:val="single" w:sz="4" w:space="0" w:color="auto"/>
              <w:right w:val="single" w:sz="4" w:space="0" w:color="auto"/>
            </w:tcBorders>
            <w:shd w:val="clear" w:color="auto" w:fill="auto"/>
            <w:noWrap/>
            <w:hideMark/>
          </w:tcPr>
          <w:p w14:paraId="39065BA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300</w:t>
            </w:r>
          </w:p>
        </w:tc>
        <w:tc>
          <w:tcPr>
            <w:tcW w:w="693" w:type="dxa"/>
            <w:tcBorders>
              <w:top w:val="nil"/>
              <w:left w:val="nil"/>
              <w:bottom w:val="single" w:sz="4" w:space="0" w:color="auto"/>
              <w:right w:val="single" w:sz="4" w:space="0" w:color="auto"/>
            </w:tcBorders>
            <w:shd w:val="clear" w:color="auto" w:fill="auto"/>
            <w:noWrap/>
            <w:hideMark/>
          </w:tcPr>
          <w:p w14:paraId="43F6084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0A86EFF"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AMACIANTE PARA ROUPAS, EMBALAGEM COM 5 L</w:t>
            </w:r>
          </w:p>
        </w:tc>
        <w:tc>
          <w:tcPr>
            <w:tcW w:w="856" w:type="dxa"/>
            <w:tcBorders>
              <w:top w:val="single" w:sz="4" w:space="0" w:color="auto"/>
              <w:left w:val="nil"/>
              <w:bottom w:val="single" w:sz="4" w:space="0" w:color="auto"/>
              <w:right w:val="single" w:sz="4" w:space="0" w:color="auto"/>
            </w:tcBorders>
          </w:tcPr>
          <w:p w14:paraId="1BEB70B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8B7195B" w14:textId="0F005C8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354A767" w14:textId="6CAFDA1A" w:rsidR="00625BC6" w:rsidRPr="005F0732" w:rsidRDefault="00625BC6" w:rsidP="00BE3787">
            <w:pPr>
              <w:ind w:hanging="2"/>
              <w:jc w:val="right"/>
              <w:rPr>
                <w:rFonts w:hint="eastAsia"/>
                <w:color w:val="000000"/>
                <w:sz w:val="18"/>
                <w:szCs w:val="18"/>
                <w:lang w:eastAsia="pt-BR"/>
              </w:rPr>
            </w:pPr>
          </w:p>
        </w:tc>
      </w:tr>
      <w:tr w:rsidR="00625BC6" w:rsidRPr="005F0732" w14:paraId="1470360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C7C9F1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9</w:t>
            </w:r>
          </w:p>
        </w:tc>
        <w:tc>
          <w:tcPr>
            <w:tcW w:w="693" w:type="dxa"/>
            <w:tcBorders>
              <w:top w:val="nil"/>
              <w:left w:val="nil"/>
              <w:bottom w:val="single" w:sz="4" w:space="0" w:color="auto"/>
              <w:right w:val="single" w:sz="4" w:space="0" w:color="auto"/>
            </w:tcBorders>
            <w:shd w:val="clear" w:color="auto" w:fill="auto"/>
            <w:noWrap/>
            <w:hideMark/>
          </w:tcPr>
          <w:p w14:paraId="43EFAF4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150</w:t>
            </w:r>
          </w:p>
        </w:tc>
        <w:tc>
          <w:tcPr>
            <w:tcW w:w="693" w:type="dxa"/>
            <w:tcBorders>
              <w:top w:val="nil"/>
              <w:left w:val="nil"/>
              <w:bottom w:val="single" w:sz="4" w:space="0" w:color="auto"/>
              <w:right w:val="single" w:sz="4" w:space="0" w:color="auto"/>
            </w:tcBorders>
            <w:shd w:val="clear" w:color="auto" w:fill="auto"/>
            <w:noWrap/>
            <w:hideMark/>
          </w:tcPr>
          <w:p w14:paraId="5D24685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8C4F115"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ANTIMOFO EM PÓ FLORAL COMPOSTO DE CLORETO DE SÓDIO, ESSÊNCIA E ADJUVANTES, EMBALAGEM COM NO MÍNIMO 50 G</w:t>
            </w:r>
          </w:p>
        </w:tc>
        <w:tc>
          <w:tcPr>
            <w:tcW w:w="856" w:type="dxa"/>
            <w:tcBorders>
              <w:top w:val="single" w:sz="4" w:space="0" w:color="auto"/>
              <w:left w:val="nil"/>
              <w:bottom w:val="single" w:sz="4" w:space="0" w:color="auto"/>
              <w:right w:val="single" w:sz="4" w:space="0" w:color="auto"/>
            </w:tcBorders>
          </w:tcPr>
          <w:p w14:paraId="532AA455"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661940A" w14:textId="325071C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878FC34" w14:textId="3FD5894D" w:rsidR="00625BC6" w:rsidRPr="005F0732" w:rsidRDefault="00625BC6" w:rsidP="00BE3787">
            <w:pPr>
              <w:ind w:hanging="2"/>
              <w:jc w:val="right"/>
              <w:rPr>
                <w:rFonts w:hint="eastAsia"/>
                <w:color w:val="000000"/>
                <w:sz w:val="18"/>
                <w:szCs w:val="18"/>
                <w:lang w:eastAsia="pt-BR"/>
              </w:rPr>
            </w:pPr>
          </w:p>
        </w:tc>
      </w:tr>
      <w:tr w:rsidR="00625BC6" w:rsidRPr="005F0732" w14:paraId="4806D74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FD65E6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4DF13CE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3ABB85A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7030F9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AROMATIZANTE ODORIZADOR DE AMBIENTEL AEROSOL EMBALAGEM COM APROXIMADAMENTE 360ML</w:t>
            </w:r>
          </w:p>
        </w:tc>
        <w:tc>
          <w:tcPr>
            <w:tcW w:w="856" w:type="dxa"/>
            <w:tcBorders>
              <w:top w:val="single" w:sz="4" w:space="0" w:color="auto"/>
              <w:left w:val="nil"/>
              <w:bottom w:val="single" w:sz="4" w:space="0" w:color="auto"/>
              <w:right w:val="single" w:sz="4" w:space="0" w:color="auto"/>
            </w:tcBorders>
          </w:tcPr>
          <w:p w14:paraId="6307695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B78F47B" w14:textId="25EF2912"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A480579" w14:textId="0ABBC571" w:rsidR="00625BC6" w:rsidRPr="005F0732" w:rsidRDefault="00625BC6" w:rsidP="00BE3787">
            <w:pPr>
              <w:ind w:hanging="2"/>
              <w:jc w:val="right"/>
              <w:rPr>
                <w:rFonts w:hint="eastAsia"/>
                <w:color w:val="000000"/>
                <w:sz w:val="18"/>
                <w:szCs w:val="18"/>
                <w:lang w:eastAsia="pt-BR"/>
              </w:rPr>
            </w:pPr>
          </w:p>
        </w:tc>
      </w:tr>
      <w:tr w:rsidR="00625BC6" w:rsidRPr="005F0732" w14:paraId="7A447F5F"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497DEDA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11</w:t>
            </w:r>
          </w:p>
        </w:tc>
        <w:tc>
          <w:tcPr>
            <w:tcW w:w="693" w:type="dxa"/>
            <w:tcBorders>
              <w:top w:val="nil"/>
              <w:left w:val="nil"/>
              <w:bottom w:val="single" w:sz="4" w:space="0" w:color="auto"/>
              <w:right w:val="single" w:sz="4" w:space="0" w:color="auto"/>
            </w:tcBorders>
            <w:shd w:val="clear" w:color="auto" w:fill="auto"/>
            <w:noWrap/>
            <w:hideMark/>
          </w:tcPr>
          <w:p w14:paraId="7F13DDB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382E77F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69BD5CE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BALDE ESFREGÃO TIPO MOP 360° COMPLETO COM NO MÍNIMO 12L</w:t>
            </w:r>
          </w:p>
        </w:tc>
        <w:tc>
          <w:tcPr>
            <w:tcW w:w="856" w:type="dxa"/>
            <w:tcBorders>
              <w:top w:val="single" w:sz="4" w:space="0" w:color="auto"/>
              <w:left w:val="nil"/>
              <w:bottom w:val="single" w:sz="4" w:space="0" w:color="auto"/>
              <w:right w:val="single" w:sz="4" w:space="0" w:color="auto"/>
            </w:tcBorders>
          </w:tcPr>
          <w:p w14:paraId="7A51ECB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0A1F4C5" w14:textId="2E61D5C0"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037DDCC" w14:textId="624E650B" w:rsidR="00625BC6" w:rsidRPr="005F0732" w:rsidRDefault="00625BC6" w:rsidP="00BE3787">
            <w:pPr>
              <w:ind w:hanging="2"/>
              <w:jc w:val="right"/>
              <w:rPr>
                <w:rFonts w:hint="eastAsia"/>
                <w:color w:val="000000"/>
                <w:sz w:val="18"/>
                <w:szCs w:val="18"/>
                <w:lang w:eastAsia="pt-BR"/>
              </w:rPr>
            </w:pPr>
          </w:p>
        </w:tc>
      </w:tr>
      <w:tr w:rsidR="00625BC6" w:rsidRPr="005F0732" w14:paraId="6A3A7B56"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0D75C6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12</w:t>
            </w:r>
          </w:p>
        </w:tc>
        <w:tc>
          <w:tcPr>
            <w:tcW w:w="693" w:type="dxa"/>
            <w:tcBorders>
              <w:top w:val="nil"/>
              <w:left w:val="nil"/>
              <w:bottom w:val="single" w:sz="4" w:space="0" w:color="auto"/>
              <w:right w:val="single" w:sz="4" w:space="0" w:color="auto"/>
            </w:tcBorders>
            <w:shd w:val="clear" w:color="auto" w:fill="auto"/>
            <w:noWrap/>
            <w:hideMark/>
          </w:tcPr>
          <w:p w14:paraId="5101554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3B32626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6F61E2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BALDE PLÁSTICO COM NO MÍNIMO 15 LITROS COM ALÇA</w:t>
            </w:r>
          </w:p>
        </w:tc>
        <w:tc>
          <w:tcPr>
            <w:tcW w:w="856" w:type="dxa"/>
            <w:tcBorders>
              <w:top w:val="single" w:sz="4" w:space="0" w:color="auto"/>
              <w:left w:val="nil"/>
              <w:bottom w:val="single" w:sz="4" w:space="0" w:color="auto"/>
              <w:right w:val="single" w:sz="4" w:space="0" w:color="auto"/>
            </w:tcBorders>
          </w:tcPr>
          <w:p w14:paraId="276BE17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AEF86FF" w14:textId="33F3B4C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21AD3C1" w14:textId="039CBA12" w:rsidR="00625BC6" w:rsidRPr="005F0732" w:rsidRDefault="00625BC6" w:rsidP="00BE3787">
            <w:pPr>
              <w:ind w:hanging="2"/>
              <w:jc w:val="right"/>
              <w:rPr>
                <w:rFonts w:hint="eastAsia"/>
                <w:color w:val="000000"/>
                <w:sz w:val="18"/>
                <w:szCs w:val="18"/>
                <w:lang w:eastAsia="pt-BR"/>
              </w:rPr>
            </w:pPr>
          </w:p>
        </w:tc>
      </w:tr>
      <w:tr w:rsidR="00625BC6" w:rsidRPr="005F0732" w14:paraId="721C1AB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09A857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13</w:t>
            </w:r>
          </w:p>
        </w:tc>
        <w:tc>
          <w:tcPr>
            <w:tcW w:w="693" w:type="dxa"/>
            <w:tcBorders>
              <w:top w:val="nil"/>
              <w:left w:val="nil"/>
              <w:bottom w:val="single" w:sz="4" w:space="0" w:color="auto"/>
              <w:right w:val="single" w:sz="4" w:space="0" w:color="auto"/>
            </w:tcBorders>
            <w:shd w:val="clear" w:color="auto" w:fill="auto"/>
            <w:noWrap/>
            <w:hideMark/>
          </w:tcPr>
          <w:p w14:paraId="22FFA77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15</w:t>
            </w:r>
          </w:p>
        </w:tc>
        <w:tc>
          <w:tcPr>
            <w:tcW w:w="693" w:type="dxa"/>
            <w:tcBorders>
              <w:top w:val="nil"/>
              <w:left w:val="nil"/>
              <w:bottom w:val="single" w:sz="4" w:space="0" w:color="auto"/>
              <w:right w:val="single" w:sz="4" w:space="0" w:color="auto"/>
            </w:tcBorders>
            <w:shd w:val="clear" w:color="auto" w:fill="auto"/>
            <w:noWrap/>
            <w:hideMark/>
          </w:tcPr>
          <w:p w14:paraId="44C8234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CFEF4BF"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CERA AUTOMOTIVA PARA DAR BRILHO EM PINTURAS DE VEÍCULOS, LATA COM 200 G</w:t>
            </w:r>
          </w:p>
        </w:tc>
        <w:tc>
          <w:tcPr>
            <w:tcW w:w="856" w:type="dxa"/>
            <w:tcBorders>
              <w:top w:val="single" w:sz="4" w:space="0" w:color="auto"/>
              <w:left w:val="nil"/>
              <w:bottom w:val="single" w:sz="4" w:space="0" w:color="auto"/>
              <w:right w:val="single" w:sz="4" w:space="0" w:color="auto"/>
            </w:tcBorders>
          </w:tcPr>
          <w:p w14:paraId="13AB0416"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C0030EE" w14:textId="70B610AF"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E6209BA" w14:textId="09CD8744" w:rsidR="00625BC6" w:rsidRPr="005F0732" w:rsidRDefault="00625BC6" w:rsidP="00BE3787">
            <w:pPr>
              <w:ind w:hanging="2"/>
              <w:jc w:val="right"/>
              <w:rPr>
                <w:rFonts w:hint="eastAsia"/>
                <w:color w:val="000000"/>
                <w:sz w:val="18"/>
                <w:szCs w:val="18"/>
                <w:lang w:eastAsia="pt-BR"/>
              </w:rPr>
            </w:pPr>
          </w:p>
        </w:tc>
      </w:tr>
      <w:tr w:rsidR="00625BC6" w:rsidRPr="005F0732" w14:paraId="3463C7F4"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B3A62E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14</w:t>
            </w:r>
          </w:p>
        </w:tc>
        <w:tc>
          <w:tcPr>
            <w:tcW w:w="693" w:type="dxa"/>
            <w:tcBorders>
              <w:top w:val="nil"/>
              <w:left w:val="nil"/>
              <w:bottom w:val="single" w:sz="4" w:space="0" w:color="auto"/>
              <w:right w:val="single" w:sz="4" w:space="0" w:color="auto"/>
            </w:tcBorders>
            <w:shd w:val="clear" w:color="auto" w:fill="auto"/>
            <w:noWrap/>
            <w:hideMark/>
          </w:tcPr>
          <w:p w14:paraId="49F22CF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w:t>
            </w:r>
          </w:p>
        </w:tc>
        <w:tc>
          <w:tcPr>
            <w:tcW w:w="693" w:type="dxa"/>
            <w:tcBorders>
              <w:top w:val="nil"/>
              <w:left w:val="nil"/>
              <w:bottom w:val="single" w:sz="4" w:space="0" w:color="auto"/>
              <w:right w:val="single" w:sz="4" w:space="0" w:color="auto"/>
            </w:tcBorders>
            <w:shd w:val="clear" w:color="auto" w:fill="auto"/>
            <w:noWrap/>
            <w:hideMark/>
          </w:tcPr>
          <w:p w14:paraId="6AB4A84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FA942E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 xml:space="preserve">CERA LÍQUIDA VERMELHA DE AUTO BRILHO DESENVOLVIDA ESPECIALMENTE PARA PROTEGER E TRATAR PISOS EM MADEIRA, TÁBUA CORRIDA E TACO. DISPENSA ENCERADEIRA E FORMA UM FILME TRANSPARENTE E PROTETOR ADEQUADO ÀS CARACTERÍSTICAS NATURAIS DA MADEIRA. EMBALAGEM 750ML </w:t>
            </w:r>
          </w:p>
        </w:tc>
        <w:tc>
          <w:tcPr>
            <w:tcW w:w="856" w:type="dxa"/>
            <w:tcBorders>
              <w:top w:val="single" w:sz="4" w:space="0" w:color="auto"/>
              <w:left w:val="nil"/>
              <w:bottom w:val="single" w:sz="4" w:space="0" w:color="auto"/>
              <w:right w:val="single" w:sz="4" w:space="0" w:color="auto"/>
            </w:tcBorders>
          </w:tcPr>
          <w:p w14:paraId="7EEB954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0B7862DA" w14:textId="22C872DF"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474EAE3" w14:textId="02B92D32" w:rsidR="00625BC6" w:rsidRPr="005F0732" w:rsidRDefault="00625BC6" w:rsidP="00BE3787">
            <w:pPr>
              <w:ind w:hanging="2"/>
              <w:jc w:val="right"/>
              <w:rPr>
                <w:rFonts w:hint="eastAsia"/>
                <w:color w:val="000000"/>
                <w:sz w:val="18"/>
                <w:szCs w:val="18"/>
                <w:lang w:eastAsia="pt-BR"/>
              </w:rPr>
            </w:pPr>
          </w:p>
        </w:tc>
      </w:tr>
      <w:tr w:rsidR="00625BC6" w:rsidRPr="005F0732" w14:paraId="52731DC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2FAAC0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15</w:t>
            </w:r>
          </w:p>
        </w:tc>
        <w:tc>
          <w:tcPr>
            <w:tcW w:w="693" w:type="dxa"/>
            <w:tcBorders>
              <w:top w:val="nil"/>
              <w:left w:val="nil"/>
              <w:bottom w:val="single" w:sz="4" w:space="0" w:color="auto"/>
              <w:right w:val="single" w:sz="4" w:space="0" w:color="auto"/>
            </w:tcBorders>
            <w:shd w:val="clear" w:color="auto" w:fill="auto"/>
            <w:noWrap/>
            <w:hideMark/>
          </w:tcPr>
          <w:p w14:paraId="15A6D1A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400</w:t>
            </w:r>
          </w:p>
        </w:tc>
        <w:tc>
          <w:tcPr>
            <w:tcW w:w="693" w:type="dxa"/>
            <w:tcBorders>
              <w:top w:val="nil"/>
              <w:left w:val="nil"/>
              <w:bottom w:val="single" w:sz="4" w:space="0" w:color="auto"/>
              <w:right w:val="single" w:sz="4" w:space="0" w:color="auto"/>
            </w:tcBorders>
            <w:shd w:val="clear" w:color="auto" w:fill="auto"/>
            <w:noWrap/>
            <w:hideMark/>
          </w:tcPr>
          <w:p w14:paraId="3BC5BB3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BAC6575"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CLORO LÍQUIDO, EMBALAGEM COM 5 L</w:t>
            </w:r>
          </w:p>
        </w:tc>
        <w:tc>
          <w:tcPr>
            <w:tcW w:w="856" w:type="dxa"/>
            <w:tcBorders>
              <w:top w:val="single" w:sz="4" w:space="0" w:color="auto"/>
              <w:left w:val="nil"/>
              <w:bottom w:val="single" w:sz="4" w:space="0" w:color="auto"/>
              <w:right w:val="single" w:sz="4" w:space="0" w:color="auto"/>
            </w:tcBorders>
          </w:tcPr>
          <w:p w14:paraId="4FD2BB65"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0FBCF4A0" w14:textId="2ECB7EF8"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F015DAA" w14:textId="5AE623B4" w:rsidR="00625BC6" w:rsidRPr="005F0732" w:rsidRDefault="00625BC6" w:rsidP="00BE3787">
            <w:pPr>
              <w:ind w:hanging="2"/>
              <w:jc w:val="right"/>
              <w:rPr>
                <w:rFonts w:hint="eastAsia"/>
                <w:color w:val="000000"/>
                <w:sz w:val="18"/>
                <w:szCs w:val="18"/>
                <w:lang w:eastAsia="pt-BR"/>
              </w:rPr>
            </w:pPr>
          </w:p>
        </w:tc>
      </w:tr>
      <w:tr w:rsidR="00625BC6" w:rsidRPr="005F0732" w14:paraId="21AF8BB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54AE93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16</w:t>
            </w:r>
          </w:p>
        </w:tc>
        <w:tc>
          <w:tcPr>
            <w:tcW w:w="693" w:type="dxa"/>
            <w:tcBorders>
              <w:top w:val="nil"/>
              <w:left w:val="nil"/>
              <w:bottom w:val="single" w:sz="4" w:space="0" w:color="auto"/>
              <w:right w:val="single" w:sz="4" w:space="0" w:color="auto"/>
            </w:tcBorders>
            <w:shd w:val="clear" w:color="auto" w:fill="auto"/>
            <w:noWrap/>
            <w:hideMark/>
          </w:tcPr>
          <w:p w14:paraId="45E0944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4000</w:t>
            </w:r>
          </w:p>
        </w:tc>
        <w:tc>
          <w:tcPr>
            <w:tcW w:w="693" w:type="dxa"/>
            <w:tcBorders>
              <w:top w:val="nil"/>
              <w:left w:val="nil"/>
              <w:bottom w:val="single" w:sz="4" w:space="0" w:color="auto"/>
              <w:right w:val="single" w:sz="4" w:space="0" w:color="auto"/>
            </w:tcBorders>
            <w:shd w:val="clear" w:color="auto" w:fill="auto"/>
            <w:noWrap/>
            <w:hideMark/>
          </w:tcPr>
          <w:p w14:paraId="53A455D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627DAC83"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COPO PLÁSTICO DESCARTÁVEL DE 180 ML, BRANCO OU TRANSPARENTE, EMBALAGEM COM 100 UND</w:t>
            </w:r>
          </w:p>
        </w:tc>
        <w:tc>
          <w:tcPr>
            <w:tcW w:w="856" w:type="dxa"/>
            <w:tcBorders>
              <w:top w:val="single" w:sz="4" w:space="0" w:color="auto"/>
              <w:left w:val="nil"/>
              <w:bottom w:val="single" w:sz="4" w:space="0" w:color="auto"/>
              <w:right w:val="single" w:sz="4" w:space="0" w:color="auto"/>
            </w:tcBorders>
          </w:tcPr>
          <w:p w14:paraId="645F4DB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0A4FF928" w14:textId="626C0095"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91625A9" w14:textId="46AC9C7E" w:rsidR="00625BC6" w:rsidRPr="005F0732" w:rsidRDefault="00625BC6" w:rsidP="00BE3787">
            <w:pPr>
              <w:ind w:hanging="2"/>
              <w:jc w:val="right"/>
              <w:rPr>
                <w:rFonts w:hint="eastAsia"/>
                <w:color w:val="000000"/>
                <w:sz w:val="18"/>
                <w:szCs w:val="18"/>
                <w:lang w:eastAsia="pt-BR"/>
              </w:rPr>
            </w:pPr>
          </w:p>
        </w:tc>
      </w:tr>
      <w:tr w:rsidR="00625BC6" w:rsidRPr="005F0732" w14:paraId="1D0CD47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690356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17</w:t>
            </w:r>
          </w:p>
        </w:tc>
        <w:tc>
          <w:tcPr>
            <w:tcW w:w="693" w:type="dxa"/>
            <w:tcBorders>
              <w:top w:val="nil"/>
              <w:left w:val="nil"/>
              <w:bottom w:val="single" w:sz="4" w:space="0" w:color="auto"/>
              <w:right w:val="single" w:sz="4" w:space="0" w:color="auto"/>
            </w:tcBorders>
            <w:shd w:val="clear" w:color="auto" w:fill="auto"/>
            <w:noWrap/>
            <w:hideMark/>
          </w:tcPr>
          <w:p w14:paraId="455DEAF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3F0CD0B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69AED58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COPO TÉRMICO DESCARTÁVEL 120ML EMBALAGEM COM 25 UND</w:t>
            </w:r>
          </w:p>
        </w:tc>
        <w:tc>
          <w:tcPr>
            <w:tcW w:w="856" w:type="dxa"/>
            <w:tcBorders>
              <w:top w:val="single" w:sz="4" w:space="0" w:color="auto"/>
              <w:left w:val="nil"/>
              <w:bottom w:val="single" w:sz="4" w:space="0" w:color="auto"/>
              <w:right w:val="single" w:sz="4" w:space="0" w:color="auto"/>
            </w:tcBorders>
          </w:tcPr>
          <w:p w14:paraId="32271E3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342F4A8" w14:textId="37361DEF"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AB0D5F4" w14:textId="7B426DA9" w:rsidR="00625BC6" w:rsidRPr="005F0732" w:rsidRDefault="00625BC6" w:rsidP="00BE3787">
            <w:pPr>
              <w:ind w:hanging="2"/>
              <w:jc w:val="right"/>
              <w:rPr>
                <w:rFonts w:hint="eastAsia"/>
                <w:color w:val="000000"/>
                <w:sz w:val="18"/>
                <w:szCs w:val="18"/>
                <w:lang w:eastAsia="pt-BR"/>
              </w:rPr>
            </w:pPr>
          </w:p>
        </w:tc>
      </w:tr>
      <w:tr w:rsidR="00625BC6" w:rsidRPr="005F0732" w14:paraId="3CE74C2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03FEFD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18</w:t>
            </w:r>
          </w:p>
        </w:tc>
        <w:tc>
          <w:tcPr>
            <w:tcW w:w="693" w:type="dxa"/>
            <w:tcBorders>
              <w:top w:val="nil"/>
              <w:left w:val="nil"/>
              <w:bottom w:val="single" w:sz="4" w:space="0" w:color="auto"/>
              <w:right w:val="single" w:sz="4" w:space="0" w:color="auto"/>
            </w:tcBorders>
            <w:shd w:val="clear" w:color="auto" w:fill="auto"/>
            <w:noWrap/>
            <w:hideMark/>
          </w:tcPr>
          <w:p w14:paraId="7FE0C25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250</w:t>
            </w:r>
          </w:p>
        </w:tc>
        <w:tc>
          <w:tcPr>
            <w:tcW w:w="693" w:type="dxa"/>
            <w:tcBorders>
              <w:top w:val="nil"/>
              <w:left w:val="nil"/>
              <w:bottom w:val="single" w:sz="4" w:space="0" w:color="auto"/>
              <w:right w:val="single" w:sz="4" w:space="0" w:color="auto"/>
            </w:tcBorders>
            <w:shd w:val="clear" w:color="auto" w:fill="auto"/>
            <w:noWrap/>
            <w:hideMark/>
          </w:tcPr>
          <w:p w14:paraId="6C8BE55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DE9DF65"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DESENGORDURANTE PARA COZINHA, EMBALAGEM COM 500ML</w:t>
            </w:r>
          </w:p>
        </w:tc>
        <w:tc>
          <w:tcPr>
            <w:tcW w:w="856" w:type="dxa"/>
            <w:tcBorders>
              <w:top w:val="single" w:sz="4" w:space="0" w:color="auto"/>
              <w:left w:val="nil"/>
              <w:bottom w:val="single" w:sz="4" w:space="0" w:color="auto"/>
              <w:right w:val="single" w:sz="4" w:space="0" w:color="auto"/>
            </w:tcBorders>
          </w:tcPr>
          <w:p w14:paraId="52EC529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02C06BA" w14:textId="21BFB76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40AC9A9" w14:textId="4E80CA0E" w:rsidR="00625BC6" w:rsidRPr="005F0732" w:rsidRDefault="00625BC6" w:rsidP="00BE3787">
            <w:pPr>
              <w:ind w:hanging="2"/>
              <w:jc w:val="right"/>
              <w:rPr>
                <w:rFonts w:hint="eastAsia"/>
                <w:color w:val="000000"/>
                <w:sz w:val="18"/>
                <w:szCs w:val="18"/>
                <w:lang w:eastAsia="pt-BR"/>
              </w:rPr>
            </w:pPr>
          </w:p>
        </w:tc>
      </w:tr>
      <w:tr w:rsidR="00625BC6" w:rsidRPr="005F0732" w14:paraId="5E9787B8"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0618CB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19</w:t>
            </w:r>
          </w:p>
        </w:tc>
        <w:tc>
          <w:tcPr>
            <w:tcW w:w="693" w:type="dxa"/>
            <w:tcBorders>
              <w:top w:val="nil"/>
              <w:left w:val="nil"/>
              <w:bottom w:val="single" w:sz="4" w:space="0" w:color="auto"/>
              <w:right w:val="single" w:sz="4" w:space="0" w:color="auto"/>
            </w:tcBorders>
            <w:shd w:val="clear" w:color="auto" w:fill="auto"/>
            <w:noWrap/>
            <w:hideMark/>
          </w:tcPr>
          <w:p w14:paraId="0960682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1000</w:t>
            </w:r>
          </w:p>
        </w:tc>
        <w:tc>
          <w:tcPr>
            <w:tcW w:w="693" w:type="dxa"/>
            <w:tcBorders>
              <w:top w:val="nil"/>
              <w:left w:val="nil"/>
              <w:bottom w:val="single" w:sz="4" w:space="0" w:color="auto"/>
              <w:right w:val="single" w:sz="4" w:space="0" w:color="auto"/>
            </w:tcBorders>
            <w:shd w:val="clear" w:color="auto" w:fill="auto"/>
            <w:noWrap/>
            <w:hideMark/>
          </w:tcPr>
          <w:p w14:paraId="52887CE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92D8B5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DESINFETANTE, EMBALAGEM COM 5 L</w:t>
            </w:r>
          </w:p>
        </w:tc>
        <w:tc>
          <w:tcPr>
            <w:tcW w:w="856" w:type="dxa"/>
            <w:tcBorders>
              <w:top w:val="single" w:sz="4" w:space="0" w:color="auto"/>
              <w:left w:val="nil"/>
              <w:bottom w:val="single" w:sz="4" w:space="0" w:color="auto"/>
              <w:right w:val="single" w:sz="4" w:space="0" w:color="auto"/>
            </w:tcBorders>
          </w:tcPr>
          <w:p w14:paraId="2AAE46F5"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347F42E" w14:textId="4F2A73E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A6F658C" w14:textId="14130D8F" w:rsidR="00625BC6" w:rsidRPr="005F0732" w:rsidRDefault="00625BC6" w:rsidP="00BE3787">
            <w:pPr>
              <w:ind w:hanging="2"/>
              <w:jc w:val="right"/>
              <w:rPr>
                <w:rFonts w:hint="eastAsia"/>
                <w:color w:val="000000"/>
                <w:sz w:val="18"/>
                <w:szCs w:val="18"/>
                <w:lang w:eastAsia="pt-BR"/>
              </w:rPr>
            </w:pPr>
          </w:p>
        </w:tc>
      </w:tr>
      <w:tr w:rsidR="00625BC6" w:rsidRPr="005F0732" w14:paraId="2A5472CC"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63E923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597BD87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w:t>
            </w:r>
          </w:p>
        </w:tc>
        <w:tc>
          <w:tcPr>
            <w:tcW w:w="693" w:type="dxa"/>
            <w:tcBorders>
              <w:top w:val="nil"/>
              <w:left w:val="nil"/>
              <w:bottom w:val="single" w:sz="4" w:space="0" w:color="auto"/>
              <w:right w:val="single" w:sz="4" w:space="0" w:color="auto"/>
            </w:tcBorders>
            <w:shd w:val="clear" w:color="auto" w:fill="auto"/>
            <w:noWrap/>
            <w:hideMark/>
          </w:tcPr>
          <w:p w14:paraId="7F2C259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BAA31CC"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DETERGENTE AUTOMOTIVO, EMBALAGEM COM 5 L, INDICADO PARA REMOÇÃO DE RESÍDUOS DE TERRA, POEIRA, ÓLEOS, GRAXAS E BETUMINOSOS DE QUALQUER TIPO E ESPÉCIE</w:t>
            </w:r>
          </w:p>
        </w:tc>
        <w:tc>
          <w:tcPr>
            <w:tcW w:w="856" w:type="dxa"/>
            <w:tcBorders>
              <w:top w:val="single" w:sz="4" w:space="0" w:color="auto"/>
              <w:left w:val="nil"/>
              <w:bottom w:val="single" w:sz="4" w:space="0" w:color="auto"/>
              <w:right w:val="single" w:sz="4" w:space="0" w:color="auto"/>
            </w:tcBorders>
          </w:tcPr>
          <w:p w14:paraId="39C487A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B453E58" w14:textId="7AE4E224"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1A758AA4" w14:textId="10671D36" w:rsidR="00625BC6" w:rsidRPr="005F0732" w:rsidRDefault="00625BC6" w:rsidP="00BE3787">
            <w:pPr>
              <w:ind w:hanging="2"/>
              <w:jc w:val="right"/>
              <w:rPr>
                <w:rFonts w:hint="eastAsia"/>
                <w:color w:val="000000"/>
                <w:sz w:val="18"/>
                <w:szCs w:val="18"/>
                <w:lang w:eastAsia="pt-BR"/>
              </w:rPr>
            </w:pPr>
          </w:p>
        </w:tc>
      </w:tr>
      <w:tr w:rsidR="00625BC6" w:rsidRPr="005F0732" w14:paraId="423DED8F"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4C4BEF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21</w:t>
            </w:r>
          </w:p>
        </w:tc>
        <w:tc>
          <w:tcPr>
            <w:tcW w:w="693" w:type="dxa"/>
            <w:tcBorders>
              <w:top w:val="nil"/>
              <w:left w:val="nil"/>
              <w:bottom w:val="single" w:sz="4" w:space="0" w:color="auto"/>
              <w:right w:val="single" w:sz="4" w:space="0" w:color="auto"/>
            </w:tcBorders>
            <w:shd w:val="clear" w:color="auto" w:fill="auto"/>
            <w:noWrap/>
            <w:hideMark/>
          </w:tcPr>
          <w:p w14:paraId="0ADE24A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500</w:t>
            </w:r>
          </w:p>
        </w:tc>
        <w:tc>
          <w:tcPr>
            <w:tcW w:w="693" w:type="dxa"/>
            <w:tcBorders>
              <w:top w:val="nil"/>
              <w:left w:val="nil"/>
              <w:bottom w:val="single" w:sz="4" w:space="0" w:color="auto"/>
              <w:right w:val="single" w:sz="4" w:space="0" w:color="auto"/>
            </w:tcBorders>
            <w:shd w:val="clear" w:color="auto" w:fill="auto"/>
            <w:noWrap/>
            <w:hideMark/>
          </w:tcPr>
          <w:p w14:paraId="0730F33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BF01318"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DETERGENTE PARA LOUÇAS NEUTRO, EMBALAGEM COM 5 L</w:t>
            </w:r>
          </w:p>
        </w:tc>
        <w:tc>
          <w:tcPr>
            <w:tcW w:w="856" w:type="dxa"/>
            <w:tcBorders>
              <w:top w:val="single" w:sz="4" w:space="0" w:color="auto"/>
              <w:left w:val="nil"/>
              <w:bottom w:val="single" w:sz="4" w:space="0" w:color="auto"/>
              <w:right w:val="single" w:sz="4" w:space="0" w:color="auto"/>
            </w:tcBorders>
          </w:tcPr>
          <w:p w14:paraId="609DD807"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41978CE" w14:textId="4395B06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03C3EB2" w14:textId="2A44A3BB" w:rsidR="00625BC6" w:rsidRPr="005F0732" w:rsidRDefault="00625BC6" w:rsidP="00BE3787">
            <w:pPr>
              <w:ind w:hanging="2"/>
              <w:jc w:val="right"/>
              <w:rPr>
                <w:rFonts w:hint="eastAsia"/>
                <w:color w:val="000000"/>
                <w:sz w:val="18"/>
                <w:szCs w:val="18"/>
                <w:lang w:eastAsia="pt-BR"/>
              </w:rPr>
            </w:pPr>
          </w:p>
        </w:tc>
      </w:tr>
      <w:tr w:rsidR="00625BC6" w:rsidRPr="005F0732" w14:paraId="401909BF"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CCF57F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22</w:t>
            </w:r>
          </w:p>
        </w:tc>
        <w:tc>
          <w:tcPr>
            <w:tcW w:w="693" w:type="dxa"/>
            <w:tcBorders>
              <w:top w:val="nil"/>
              <w:left w:val="nil"/>
              <w:bottom w:val="single" w:sz="4" w:space="0" w:color="auto"/>
              <w:right w:val="single" w:sz="4" w:space="0" w:color="auto"/>
            </w:tcBorders>
            <w:shd w:val="clear" w:color="auto" w:fill="auto"/>
            <w:noWrap/>
            <w:hideMark/>
          </w:tcPr>
          <w:p w14:paraId="196DC65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235DDE6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UND</w:t>
            </w:r>
          </w:p>
        </w:tc>
        <w:tc>
          <w:tcPr>
            <w:tcW w:w="4442" w:type="dxa"/>
            <w:tcBorders>
              <w:top w:val="nil"/>
              <w:left w:val="nil"/>
              <w:bottom w:val="single" w:sz="4" w:space="0" w:color="auto"/>
              <w:right w:val="single" w:sz="4" w:space="0" w:color="auto"/>
            </w:tcBorders>
            <w:shd w:val="clear" w:color="auto" w:fill="auto"/>
            <w:hideMark/>
          </w:tcPr>
          <w:p w14:paraId="6328F79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 xml:space="preserve">DISPENSER DE PAREDE COM ALAVANCA PARA </w:t>
            </w:r>
            <w:r w:rsidRPr="005F0732">
              <w:rPr>
                <w:color w:val="000000"/>
                <w:sz w:val="18"/>
                <w:szCs w:val="18"/>
                <w:lang w:eastAsia="pt-BR"/>
              </w:rPr>
              <w:lastRenderedPageBreak/>
              <w:t>PAPEL TOALHA DO TIPO ROLO, FABRICADO EM PLÁSTICO RESISTENTE A IMPACTOS, NA COR BRANCA E ALAVANCA NA COR PRETA, INDICADO PARA ACONDICIONAR ROLOS COM 20CM DE ALTURA E 200M DE COMPRIMENTO, TAMPA COM ABERTURA FRONTAL E FECHADURA COM CHAVE PLASTICA</w:t>
            </w:r>
          </w:p>
        </w:tc>
        <w:tc>
          <w:tcPr>
            <w:tcW w:w="856" w:type="dxa"/>
            <w:tcBorders>
              <w:top w:val="single" w:sz="4" w:space="0" w:color="auto"/>
              <w:left w:val="nil"/>
              <w:bottom w:val="single" w:sz="4" w:space="0" w:color="auto"/>
              <w:right w:val="single" w:sz="4" w:space="0" w:color="auto"/>
            </w:tcBorders>
          </w:tcPr>
          <w:p w14:paraId="0FA0BA03"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5B05412" w14:textId="2275789C"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896110D" w14:textId="01B1EE9E" w:rsidR="00625BC6" w:rsidRPr="005F0732" w:rsidRDefault="00625BC6" w:rsidP="00BE3787">
            <w:pPr>
              <w:ind w:hanging="2"/>
              <w:jc w:val="right"/>
              <w:rPr>
                <w:rFonts w:hint="eastAsia"/>
                <w:color w:val="000000"/>
                <w:sz w:val="18"/>
                <w:szCs w:val="18"/>
                <w:lang w:eastAsia="pt-BR"/>
              </w:rPr>
            </w:pPr>
          </w:p>
        </w:tc>
      </w:tr>
      <w:tr w:rsidR="00625BC6" w:rsidRPr="005F0732" w14:paraId="7E39FD9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B97BF0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23</w:t>
            </w:r>
          </w:p>
        </w:tc>
        <w:tc>
          <w:tcPr>
            <w:tcW w:w="693" w:type="dxa"/>
            <w:tcBorders>
              <w:top w:val="nil"/>
              <w:left w:val="nil"/>
              <w:bottom w:val="single" w:sz="4" w:space="0" w:color="auto"/>
              <w:right w:val="single" w:sz="4" w:space="0" w:color="auto"/>
            </w:tcBorders>
            <w:shd w:val="clear" w:color="auto" w:fill="auto"/>
            <w:noWrap/>
            <w:hideMark/>
          </w:tcPr>
          <w:p w14:paraId="2789275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53B6473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2D6B4F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ESCOVA LAVAR VASO SANITÁRIO COM SUPORTE BRANCO</w:t>
            </w:r>
          </w:p>
        </w:tc>
        <w:tc>
          <w:tcPr>
            <w:tcW w:w="856" w:type="dxa"/>
            <w:tcBorders>
              <w:top w:val="single" w:sz="4" w:space="0" w:color="auto"/>
              <w:left w:val="nil"/>
              <w:bottom w:val="single" w:sz="4" w:space="0" w:color="auto"/>
              <w:right w:val="single" w:sz="4" w:space="0" w:color="auto"/>
            </w:tcBorders>
          </w:tcPr>
          <w:p w14:paraId="19504A7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1E9331C" w14:textId="240CC78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A5A88AB" w14:textId="1FCA4FAA" w:rsidR="00625BC6" w:rsidRPr="005F0732" w:rsidRDefault="00625BC6" w:rsidP="00BE3787">
            <w:pPr>
              <w:ind w:hanging="2"/>
              <w:jc w:val="right"/>
              <w:rPr>
                <w:rFonts w:hint="eastAsia"/>
                <w:color w:val="000000"/>
                <w:sz w:val="18"/>
                <w:szCs w:val="18"/>
                <w:lang w:eastAsia="pt-BR"/>
              </w:rPr>
            </w:pPr>
          </w:p>
        </w:tc>
      </w:tr>
      <w:tr w:rsidR="00625BC6" w:rsidRPr="005F0732" w14:paraId="6C69241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1C31C5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24</w:t>
            </w:r>
          </w:p>
        </w:tc>
        <w:tc>
          <w:tcPr>
            <w:tcW w:w="693" w:type="dxa"/>
            <w:tcBorders>
              <w:top w:val="nil"/>
              <w:left w:val="nil"/>
              <w:bottom w:val="single" w:sz="4" w:space="0" w:color="auto"/>
              <w:right w:val="single" w:sz="4" w:space="0" w:color="auto"/>
            </w:tcBorders>
            <w:shd w:val="clear" w:color="auto" w:fill="auto"/>
            <w:noWrap/>
            <w:hideMark/>
          </w:tcPr>
          <w:p w14:paraId="052236C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0C9B501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D5C9B96"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ESCOVA MULTIUSO DE PLÁSTICO COM CERDAS DE NYLON</w:t>
            </w:r>
          </w:p>
        </w:tc>
        <w:tc>
          <w:tcPr>
            <w:tcW w:w="856" w:type="dxa"/>
            <w:tcBorders>
              <w:top w:val="single" w:sz="4" w:space="0" w:color="auto"/>
              <w:left w:val="nil"/>
              <w:bottom w:val="single" w:sz="4" w:space="0" w:color="auto"/>
              <w:right w:val="single" w:sz="4" w:space="0" w:color="auto"/>
            </w:tcBorders>
          </w:tcPr>
          <w:p w14:paraId="79BFC6F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4C98E6E" w14:textId="38463DD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369C9A1" w14:textId="69FA7F5B" w:rsidR="00625BC6" w:rsidRPr="005F0732" w:rsidRDefault="00625BC6" w:rsidP="00BE3787">
            <w:pPr>
              <w:ind w:hanging="2"/>
              <w:jc w:val="right"/>
              <w:rPr>
                <w:rFonts w:hint="eastAsia"/>
                <w:color w:val="000000"/>
                <w:sz w:val="18"/>
                <w:szCs w:val="18"/>
                <w:lang w:eastAsia="pt-BR"/>
              </w:rPr>
            </w:pPr>
          </w:p>
        </w:tc>
      </w:tr>
      <w:tr w:rsidR="00625BC6" w:rsidRPr="005F0732" w14:paraId="02D4B731"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89B6BB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25</w:t>
            </w:r>
          </w:p>
        </w:tc>
        <w:tc>
          <w:tcPr>
            <w:tcW w:w="693" w:type="dxa"/>
            <w:tcBorders>
              <w:top w:val="nil"/>
              <w:left w:val="nil"/>
              <w:bottom w:val="single" w:sz="4" w:space="0" w:color="auto"/>
              <w:right w:val="single" w:sz="4" w:space="0" w:color="auto"/>
            </w:tcBorders>
            <w:shd w:val="clear" w:color="auto" w:fill="auto"/>
            <w:noWrap/>
            <w:hideMark/>
          </w:tcPr>
          <w:p w14:paraId="1D7F223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31508BA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A0B0A5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ESPONJA DE AÇO INOXIDÁVEL, EMBALAGEM COM 10 G</w:t>
            </w:r>
          </w:p>
        </w:tc>
        <w:tc>
          <w:tcPr>
            <w:tcW w:w="856" w:type="dxa"/>
            <w:tcBorders>
              <w:top w:val="single" w:sz="4" w:space="0" w:color="auto"/>
              <w:left w:val="nil"/>
              <w:bottom w:val="single" w:sz="4" w:space="0" w:color="auto"/>
              <w:right w:val="single" w:sz="4" w:space="0" w:color="auto"/>
            </w:tcBorders>
          </w:tcPr>
          <w:p w14:paraId="681F949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498A90A" w14:textId="4D4195E0"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F999ACE" w14:textId="4E8F0833" w:rsidR="00625BC6" w:rsidRPr="005F0732" w:rsidRDefault="00625BC6" w:rsidP="00BE3787">
            <w:pPr>
              <w:ind w:hanging="2"/>
              <w:jc w:val="right"/>
              <w:rPr>
                <w:rFonts w:hint="eastAsia"/>
                <w:color w:val="000000"/>
                <w:sz w:val="18"/>
                <w:szCs w:val="18"/>
                <w:lang w:eastAsia="pt-BR"/>
              </w:rPr>
            </w:pPr>
          </w:p>
        </w:tc>
      </w:tr>
      <w:tr w:rsidR="00625BC6" w:rsidRPr="005F0732" w14:paraId="19F00EE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5848AE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26</w:t>
            </w:r>
          </w:p>
        </w:tc>
        <w:tc>
          <w:tcPr>
            <w:tcW w:w="693" w:type="dxa"/>
            <w:tcBorders>
              <w:top w:val="nil"/>
              <w:left w:val="nil"/>
              <w:bottom w:val="single" w:sz="4" w:space="0" w:color="auto"/>
              <w:right w:val="single" w:sz="4" w:space="0" w:color="auto"/>
            </w:tcBorders>
            <w:shd w:val="clear" w:color="auto" w:fill="auto"/>
            <w:noWrap/>
            <w:hideMark/>
          </w:tcPr>
          <w:p w14:paraId="38D25B7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150</w:t>
            </w:r>
          </w:p>
        </w:tc>
        <w:tc>
          <w:tcPr>
            <w:tcW w:w="693" w:type="dxa"/>
            <w:tcBorders>
              <w:top w:val="nil"/>
              <w:left w:val="nil"/>
              <w:bottom w:val="single" w:sz="4" w:space="0" w:color="auto"/>
              <w:right w:val="single" w:sz="4" w:space="0" w:color="auto"/>
            </w:tcBorders>
            <w:shd w:val="clear" w:color="auto" w:fill="auto"/>
            <w:noWrap/>
            <w:hideMark/>
          </w:tcPr>
          <w:p w14:paraId="790B21D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B1E37DB"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ESPONJA DE LÃ DE AÇO, EMBALAGEM COM 60 G CONTENDO 8 UNIDADES</w:t>
            </w:r>
          </w:p>
        </w:tc>
        <w:tc>
          <w:tcPr>
            <w:tcW w:w="856" w:type="dxa"/>
            <w:tcBorders>
              <w:top w:val="single" w:sz="4" w:space="0" w:color="auto"/>
              <w:left w:val="nil"/>
              <w:bottom w:val="single" w:sz="4" w:space="0" w:color="auto"/>
              <w:right w:val="single" w:sz="4" w:space="0" w:color="auto"/>
            </w:tcBorders>
          </w:tcPr>
          <w:p w14:paraId="4FF592D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151A50D" w14:textId="1E94DD2C"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435AB0F" w14:textId="3E3ED5BF" w:rsidR="00625BC6" w:rsidRPr="005F0732" w:rsidRDefault="00625BC6" w:rsidP="00BE3787">
            <w:pPr>
              <w:ind w:hanging="2"/>
              <w:jc w:val="right"/>
              <w:rPr>
                <w:rFonts w:hint="eastAsia"/>
                <w:color w:val="000000"/>
                <w:sz w:val="18"/>
                <w:szCs w:val="18"/>
                <w:lang w:eastAsia="pt-BR"/>
              </w:rPr>
            </w:pPr>
          </w:p>
        </w:tc>
      </w:tr>
      <w:tr w:rsidR="00625BC6" w:rsidRPr="005F0732" w14:paraId="4136C3EC"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97987F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27</w:t>
            </w:r>
          </w:p>
        </w:tc>
        <w:tc>
          <w:tcPr>
            <w:tcW w:w="693" w:type="dxa"/>
            <w:tcBorders>
              <w:top w:val="nil"/>
              <w:left w:val="nil"/>
              <w:bottom w:val="single" w:sz="4" w:space="0" w:color="auto"/>
              <w:right w:val="single" w:sz="4" w:space="0" w:color="auto"/>
            </w:tcBorders>
            <w:shd w:val="clear" w:color="auto" w:fill="auto"/>
            <w:noWrap/>
            <w:hideMark/>
          </w:tcPr>
          <w:p w14:paraId="36610D5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2000</w:t>
            </w:r>
          </w:p>
        </w:tc>
        <w:tc>
          <w:tcPr>
            <w:tcW w:w="693" w:type="dxa"/>
            <w:tcBorders>
              <w:top w:val="nil"/>
              <w:left w:val="nil"/>
              <w:bottom w:val="single" w:sz="4" w:space="0" w:color="auto"/>
              <w:right w:val="single" w:sz="4" w:space="0" w:color="auto"/>
            </w:tcBorders>
            <w:shd w:val="clear" w:color="auto" w:fill="auto"/>
            <w:noWrap/>
            <w:hideMark/>
          </w:tcPr>
          <w:p w14:paraId="4449351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787A56D"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ESPONJA MULTIUSO, TAMANHO APROXIMADO DE 110 MM X 75 MM X 20 MM, EMBALAGEM C/1UND</w:t>
            </w:r>
          </w:p>
        </w:tc>
        <w:tc>
          <w:tcPr>
            <w:tcW w:w="856" w:type="dxa"/>
            <w:tcBorders>
              <w:top w:val="single" w:sz="4" w:space="0" w:color="auto"/>
              <w:left w:val="nil"/>
              <w:bottom w:val="single" w:sz="4" w:space="0" w:color="auto"/>
              <w:right w:val="single" w:sz="4" w:space="0" w:color="auto"/>
            </w:tcBorders>
          </w:tcPr>
          <w:p w14:paraId="043E21E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9E22528" w14:textId="1B0E0763"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3B85236" w14:textId="50B25DB9" w:rsidR="00625BC6" w:rsidRPr="005F0732" w:rsidRDefault="00625BC6" w:rsidP="00BE3787">
            <w:pPr>
              <w:ind w:hanging="2"/>
              <w:jc w:val="right"/>
              <w:rPr>
                <w:rFonts w:hint="eastAsia"/>
                <w:color w:val="000000"/>
                <w:sz w:val="18"/>
                <w:szCs w:val="18"/>
                <w:lang w:eastAsia="pt-BR"/>
              </w:rPr>
            </w:pPr>
          </w:p>
        </w:tc>
      </w:tr>
      <w:tr w:rsidR="00625BC6" w:rsidRPr="005F0732" w14:paraId="3DF68BEC"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D071A8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28</w:t>
            </w:r>
          </w:p>
        </w:tc>
        <w:tc>
          <w:tcPr>
            <w:tcW w:w="693" w:type="dxa"/>
            <w:tcBorders>
              <w:top w:val="nil"/>
              <w:left w:val="nil"/>
              <w:bottom w:val="single" w:sz="4" w:space="0" w:color="auto"/>
              <w:right w:val="single" w:sz="4" w:space="0" w:color="auto"/>
            </w:tcBorders>
            <w:shd w:val="clear" w:color="auto" w:fill="auto"/>
            <w:noWrap/>
            <w:hideMark/>
          </w:tcPr>
          <w:p w14:paraId="4492DA6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50D0B3F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1943CA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ESPONJA PARA LIMPEZA PESADA COM CABO</w:t>
            </w:r>
          </w:p>
        </w:tc>
        <w:tc>
          <w:tcPr>
            <w:tcW w:w="856" w:type="dxa"/>
            <w:tcBorders>
              <w:top w:val="single" w:sz="4" w:space="0" w:color="auto"/>
              <w:left w:val="nil"/>
              <w:bottom w:val="single" w:sz="4" w:space="0" w:color="auto"/>
              <w:right w:val="single" w:sz="4" w:space="0" w:color="auto"/>
            </w:tcBorders>
          </w:tcPr>
          <w:p w14:paraId="7E7B7AEA"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EE7C887" w14:textId="5EA86D71"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D04D89A" w14:textId="6B8E92D3" w:rsidR="00625BC6" w:rsidRPr="005F0732" w:rsidRDefault="00625BC6" w:rsidP="00BE3787">
            <w:pPr>
              <w:ind w:hanging="2"/>
              <w:jc w:val="right"/>
              <w:rPr>
                <w:rFonts w:hint="eastAsia"/>
                <w:color w:val="000000"/>
                <w:sz w:val="18"/>
                <w:szCs w:val="18"/>
                <w:lang w:eastAsia="pt-BR"/>
              </w:rPr>
            </w:pPr>
          </w:p>
        </w:tc>
      </w:tr>
      <w:tr w:rsidR="00625BC6" w:rsidRPr="005F0732" w14:paraId="4C3D3FA0"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662BFD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29</w:t>
            </w:r>
          </w:p>
        </w:tc>
        <w:tc>
          <w:tcPr>
            <w:tcW w:w="693" w:type="dxa"/>
            <w:tcBorders>
              <w:top w:val="nil"/>
              <w:left w:val="nil"/>
              <w:bottom w:val="single" w:sz="4" w:space="0" w:color="auto"/>
              <w:right w:val="single" w:sz="4" w:space="0" w:color="auto"/>
            </w:tcBorders>
            <w:shd w:val="clear" w:color="auto" w:fill="auto"/>
            <w:noWrap/>
            <w:hideMark/>
          </w:tcPr>
          <w:p w14:paraId="0567670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6AE8B7B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CDD7D9C"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ESTOPA BRANCA PARA POLIMENTO EMBALAGEM COM 400G</w:t>
            </w:r>
          </w:p>
        </w:tc>
        <w:tc>
          <w:tcPr>
            <w:tcW w:w="856" w:type="dxa"/>
            <w:tcBorders>
              <w:top w:val="single" w:sz="4" w:space="0" w:color="auto"/>
              <w:left w:val="nil"/>
              <w:bottom w:val="single" w:sz="4" w:space="0" w:color="auto"/>
              <w:right w:val="single" w:sz="4" w:space="0" w:color="auto"/>
            </w:tcBorders>
          </w:tcPr>
          <w:p w14:paraId="18F3E46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828D377" w14:textId="62274E4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1455792" w14:textId="38811A1F" w:rsidR="00625BC6" w:rsidRPr="005F0732" w:rsidRDefault="00625BC6" w:rsidP="00BE3787">
            <w:pPr>
              <w:ind w:hanging="2"/>
              <w:jc w:val="right"/>
              <w:rPr>
                <w:rFonts w:hint="eastAsia"/>
                <w:color w:val="000000"/>
                <w:sz w:val="18"/>
                <w:szCs w:val="18"/>
                <w:lang w:eastAsia="pt-BR"/>
              </w:rPr>
            </w:pPr>
          </w:p>
        </w:tc>
      </w:tr>
      <w:tr w:rsidR="00625BC6" w:rsidRPr="005F0732" w14:paraId="2B3A0636"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4BEB0D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w:t>
            </w:r>
          </w:p>
        </w:tc>
        <w:tc>
          <w:tcPr>
            <w:tcW w:w="693" w:type="dxa"/>
            <w:tcBorders>
              <w:top w:val="nil"/>
              <w:left w:val="nil"/>
              <w:bottom w:val="single" w:sz="4" w:space="0" w:color="auto"/>
              <w:right w:val="single" w:sz="4" w:space="0" w:color="auto"/>
            </w:tcBorders>
            <w:shd w:val="clear" w:color="auto" w:fill="auto"/>
            <w:noWrap/>
            <w:hideMark/>
          </w:tcPr>
          <w:p w14:paraId="02923E0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3F61A4C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FFB15CD"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FIBRA VERDE DE USO GERAL, TAMANHO APROXIMADO DE 102X260MM, EMBALAGEM C/10UND</w:t>
            </w:r>
          </w:p>
        </w:tc>
        <w:tc>
          <w:tcPr>
            <w:tcW w:w="856" w:type="dxa"/>
            <w:tcBorders>
              <w:top w:val="single" w:sz="4" w:space="0" w:color="auto"/>
              <w:left w:val="nil"/>
              <w:bottom w:val="single" w:sz="4" w:space="0" w:color="auto"/>
              <w:right w:val="single" w:sz="4" w:space="0" w:color="auto"/>
            </w:tcBorders>
          </w:tcPr>
          <w:p w14:paraId="3BCAF315"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E802A18" w14:textId="5F8CE8C7"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15DBC5A5" w14:textId="1D28A05F" w:rsidR="00625BC6" w:rsidRPr="005F0732" w:rsidRDefault="00625BC6" w:rsidP="00BE3787">
            <w:pPr>
              <w:ind w:hanging="2"/>
              <w:jc w:val="right"/>
              <w:rPr>
                <w:rFonts w:hint="eastAsia"/>
                <w:color w:val="000000"/>
                <w:sz w:val="18"/>
                <w:szCs w:val="18"/>
                <w:lang w:eastAsia="pt-BR"/>
              </w:rPr>
            </w:pPr>
          </w:p>
        </w:tc>
      </w:tr>
      <w:tr w:rsidR="00625BC6" w:rsidRPr="005F0732" w14:paraId="28B7086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C0D131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31</w:t>
            </w:r>
          </w:p>
        </w:tc>
        <w:tc>
          <w:tcPr>
            <w:tcW w:w="693" w:type="dxa"/>
            <w:tcBorders>
              <w:top w:val="nil"/>
              <w:left w:val="nil"/>
              <w:bottom w:val="single" w:sz="4" w:space="0" w:color="auto"/>
              <w:right w:val="single" w:sz="4" w:space="0" w:color="auto"/>
            </w:tcBorders>
            <w:shd w:val="clear" w:color="auto" w:fill="auto"/>
            <w:noWrap/>
            <w:hideMark/>
          </w:tcPr>
          <w:p w14:paraId="4CA2528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400</w:t>
            </w:r>
          </w:p>
        </w:tc>
        <w:tc>
          <w:tcPr>
            <w:tcW w:w="693" w:type="dxa"/>
            <w:tcBorders>
              <w:top w:val="nil"/>
              <w:left w:val="nil"/>
              <w:bottom w:val="single" w:sz="4" w:space="0" w:color="auto"/>
              <w:right w:val="single" w:sz="4" w:space="0" w:color="auto"/>
            </w:tcBorders>
            <w:shd w:val="clear" w:color="auto" w:fill="auto"/>
            <w:noWrap/>
            <w:hideMark/>
          </w:tcPr>
          <w:p w14:paraId="0A4460D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C446F4C"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FILME DE PVC, ROLO DE 28 CM X 30 M</w:t>
            </w:r>
          </w:p>
        </w:tc>
        <w:tc>
          <w:tcPr>
            <w:tcW w:w="856" w:type="dxa"/>
            <w:tcBorders>
              <w:top w:val="single" w:sz="4" w:space="0" w:color="auto"/>
              <w:left w:val="nil"/>
              <w:bottom w:val="single" w:sz="4" w:space="0" w:color="auto"/>
              <w:right w:val="single" w:sz="4" w:space="0" w:color="auto"/>
            </w:tcBorders>
          </w:tcPr>
          <w:p w14:paraId="65EF8B19"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86EAA39" w14:textId="73DC4FD5"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8853108" w14:textId="35C056FD" w:rsidR="00625BC6" w:rsidRPr="005F0732" w:rsidRDefault="00625BC6" w:rsidP="00BE3787">
            <w:pPr>
              <w:ind w:hanging="2"/>
              <w:jc w:val="right"/>
              <w:rPr>
                <w:rFonts w:hint="eastAsia"/>
                <w:color w:val="000000"/>
                <w:sz w:val="18"/>
                <w:szCs w:val="18"/>
                <w:lang w:eastAsia="pt-BR"/>
              </w:rPr>
            </w:pPr>
          </w:p>
        </w:tc>
      </w:tr>
      <w:tr w:rsidR="00625BC6" w:rsidRPr="005F0732" w14:paraId="35F14E7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0CB15A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32</w:t>
            </w:r>
          </w:p>
        </w:tc>
        <w:tc>
          <w:tcPr>
            <w:tcW w:w="693" w:type="dxa"/>
            <w:tcBorders>
              <w:top w:val="nil"/>
              <w:left w:val="nil"/>
              <w:bottom w:val="single" w:sz="4" w:space="0" w:color="auto"/>
              <w:right w:val="single" w:sz="4" w:space="0" w:color="auto"/>
            </w:tcBorders>
            <w:shd w:val="clear" w:color="auto" w:fill="auto"/>
            <w:noWrap/>
            <w:hideMark/>
          </w:tcPr>
          <w:p w14:paraId="5A09F87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4B8DB66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69CABED"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FÓSFORO, EMBALAGEM COM 10 CAIXAS COM 40 FÓSFOROS</w:t>
            </w:r>
          </w:p>
        </w:tc>
        <w:tc>
          <w:tcPr>
            <w:tcW w:w="856" w:type="dxa"/>
            <w:tcBorders>
              <w:top w:val="single" w:sz="4" w:space="0" w:color="auto"/>
              <w:left w:val="nil"/>
              <w:bottom w:val="single" w:sz="4" w:space="0" w:color="auto"/>
              <w:right w:val="single" w:sz="4" w:space="0" w:color="auto"/>
            </w:tcBorders>
          </w:tcPr>
          <w:p w14:paraId="01B6652A"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37C5048" w14:textId="31B82D80"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320A1F1" w14:textId="62E2D65C" w:rsidR="00625BC6" w:rsidRPr="005F0732" w:rsidRDefault="00625BC6" w:rsidP="00BE3787">
            <w:pPr>
              <w:ind w:hanging="2"/>
              <w:jc w:val="right"/>
              <w:rPr>
                <w:rFonts w:hint="eastAsia"/>
                <w:color w:val="000000"/>
                <w:sz w:val="18"/>
                <w:szCs w:val="18"/>
                <w:lang w:eastAsia="pt-BR"/>
              </w:rPr>
            </w:pPr>
          </w:p>
        </w:tc>
      </w:tr>
      <w:tr w:rsidR="00625BC6" w:rsidRPr="005F0732" w14:paraId="22ADCA8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55C737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33</w:t>
            </w:r>
          </w:p>
        </w:tc>
        <w:tc>
          <w:tcPr>
            <w:tcW w:w="693" w:type="dxa"/>
            <w:tcBorders>
              <w:top w:val="nil"/>
              <w:left w:val="nil"/>
              <w:bottom w:val="single" w:sz="4" w:space="0" w:color="auto"/>
              <w:right w:val="single" w:sz="4" w:space="0" w:color="auto"/>
            </w:tcBorders>
            <w:shd w:val="clear" w:color="auto" w:fill="auto"/>
            <w:noWrap/>
            <w:hideMark/>
          </w:tcPr>
          <w:p w14:paraId="46C576B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400</w:t>
            </w:r>
          </w:p>
        </w:tc>
        <w:tc>
          <w:tcPr>
            <w:tcW w:w="693" w:type="dxa"/>
            <w:tcBorders>
              <w:top w:val="nil"/>
              <w:left w:val="nil"/>
              <w:bottom w:val="single" w:sz="4" w:space="0" w:color="auto"/>
              <w:right w:val="single" w:sz="4" w:space="0" w:color="auto"/>
            </w:tcBorders>
            <w:shd w:val="clear" w:color="auto" w:fill="auto"/>
            <w:noWrap/>
            <w:hideMark/>
          </w:tcPr>
          <w:p w14:paraId="20681AF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4DEDFA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LAVA ROUPAS LÍQUIDO DE COCO (SABÃO LIQUIDO), EMBALAGEM COM 5 L</w:t>
            </w:r>
          </w:p>
        </w:tc>
        <w:tc>
          <w:tcPr>
            <w:tcW w:w="856" w:type="dxa"/>
            <w:tcBorders>
              <w:top w:val="single" w:sz="4" w:space="0" w:color="auto"/>
              <w:left w:val="nil"/>
              <w:bottom w:val="single" w:sz="4" w:space="0" w:color="auto"/>
              <w:right w:val="single" w:sz="4" w:space="0" w:color="auto"/>
            </w:tcBorders>
          </w:tcPr>
          <w:p w14:paraId="1ED44D9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0535E6ED" w14:textId="4D53B1A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FE8D7DA" w14:textId="3180914F" w:rsidR="00625BC6" w:rsidRPr="005F0732" w:rsidRDefault="00625BC6" w:rsidP="00BE3787">
            <w:pPr>
              <w:ind w:hanging="2"/>
              <w:jc w:val="right"/>
              <w:rPr>
                <w:rFonts w:hint="eastAsia"/>
                <w:color w:val="000000"/>
                <w:sz w:val="18"/>
                <w:szCs w:val="18"/>
                <w:lang w:eastAsia="pt-BR"/>
              </w:rPr>
            </w:pPr>
          </w:p>
        </w:tc>
      </w:tr>
      <w:tr w:rsidR="00625BC6" w:rsidRPr="005F0732" w14:paraId="65ED4247"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03F21C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34</w:t>
            </w:r>
          </w:p>
        </w:tc>
        <w:tc>
          <w:tcPr>
            <w:tcW w:w="693" w:type="dxa"/>
            <w:tcBorders>
              <w:top w:val="nil"/>
              <w:left w:val="nil"/>
              <w:bottom w:val="single" w:sz="4" w:space="0" w:color="auto"/>
              <w:right w:val="single" w:sz="4" w:space="0" w:color="auto"/>
            </w:tcBorders>
            <w:shd w:val="clear" w:color="auto" w:fill="auto"/>
            <w:noWrap/>
            <w:hideMark/>
          </w:tcPr>
          <w:p w14:paraId="10FF20B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500</w:t>
            </w:r>
          </w:p>
        </w:tc>
        <w:tc>
          <w:tcPr>
            <w:tcW w:w="693" w:type="dxa"/>
            <w:tcBorders>
              <w:top w:val="nil"/>
              <w:left w:val="nil"/>
              <w:bottom w:val="single" w:sz="4" w:space="0" w:color="auto"/>
              <w:right w:val="single" w:sz="4" w:space="0" w:color="auto"/>
            </w:tcBorders>
            <w:shd w:val="clear" w:color="auto" w:fill="auto"/>
            <w:noWrap/>
            <w:hideMark/>
          </w:tcPr>
          <w:p w14:paraId="2695DA8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DED460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LIMPADOR DE VIDROS, EMBALAGEM COM 500ML</w:t>
            </w:r>
          </w:p>
        </w:tc>
        <w:tc>
          <w:tcPr>
            <w:tcW w:w="856" w:type="dxa"/>
            <w:tcBorders>
              <w:top w:val="single" w:sz="4" w:space="0" w:color="auto"/>
              <w:left w:val="nil"/>
              <w:bottom w:val="single" w:sz="4" w:space="0" w:color="auto"/>
              <w:right w:val="single" w:sz="4" w:space="0" w:color="auto"/>
            </w:tcBorders>
          </w:tcPr>
          <w:p w14:paraId="3B4127D7"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2A4C73F" w14:textId="51B22BA5"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67C9F05" w14:textId="1546A829" w:rsidR="00625BC6" w:rsidRPr="005F0732" w:rsidRDefault="00625BC6" w:rsidP="00BE3787">
            <w:pPr>
              <w:ind w:hanging="2"/>
              <w:jc w:val="right"/>
              <w:rPr>
                <w:rFonts w:hint="eastAsia"/>
                <w:color w:val="000000"/>
                <w:sz w:val="18"/>
                <w:szCs w:val="18"/>
                <w:lang w:eastAsia="pt-BR"/>
              </w:rPr>
            </w:pPr>
          </w:p>
        </w:tc>
      </w:tr>
      <w:tr w:rsidR="00625BC6" w:rsidRPr="005F0732" w14:paraId="6AB9442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A14983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35</w:t>
            </w:r>
          </w:p>
        </w:tc>
        <w:tc>
          <w:tcPr>
            <w:tcW w:w="693" w:type="dxa"/>
            <w:tcBorders>
              <w:top w:val="nil"/>
              <w:left w:val="nil"/>
              <w:bottom w:val="single" w:sz="4" w:space="0" w:color="auto"/>
              <w:right w:val="single" w:sz="4" w:space="0" w:color="auto"/>
            </w:tcBorders>
            <w:shd w:val="clear" w:color="auto" w:fill="auto"/>
            <w:noWrap/>
            <w:hideMark/>
          </w:tcPr>
          <w:p w14:paraId="6320BB4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w:t>
            </w:r>
          </w:p>
        </w:tc>
        <w:tc>
          <w:tcPr>
            <w:tcW w:w="693" w:type="dxa"/>
            <w:tcBorders>
              <w:top w:val="nil"/>
              <w:left w:val="nil"/>
              <w:bottom w:val="single" w:sz="4" w:space="0" w:color="auto"/>
              <w:right w:val="single" w:sz="4" w:space="0" w:color="auto"/>
            </w:tcBorders>
            <w:shd w:val="clear" w:color="auto" w:fill="auto"/>
            <w:noWrap/>
            <w:hideMark/>
          </w:tcPr>
          <w:p w14:paraId="79BD038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633C69F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LIXEIRA DE INOX COM PEDAL COM CAPACIDADE PARA 3L</w:t>
            </w:r>
          </w:p>
        </w:tc>
        <w:tc>
          <w:tcPr>
            <w:tcW w:w="856" w:type="dxa"/>
            <w:tcBorders>
              <w:top w:val="single" w:sz="4" w:space="0" w:color="auto"/>
              <w:left w:val="nil"/>
              <w:bottom w:val="single" w:sz="4" w:space="0" w:color="auto"/>
              <w:right w:val="single" w:sz="4" w:space="0" w:color="auto"/>
            </w:tcBorders>
          </w:tcPr>
          <w:p w14:paraId="6592AFDE"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FBA1D8C" w14:textId="4DA24736"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20C3E27" w14:textId="761D704E" w:rsidR="00625BC6" w:rsidRPr="005F0732" w:rsidRDefault="00625BC6" w:rsidP="00BE3787">
            <w:pPr>
              <w:ind w:hanging="2"/>
              <w:jc w:val="right"/>
              <w:rPr>
                <w:rFonts w:hint="eastAsia"/>
                <w:color w:val="000000"/>
                <w:sz w:val="18"/>
                <w:szCs w:val="18"/>
                <w:lang w:eastAsia="pt-BR"/>
              </w:rPr>
            </w:pPr>
          </w:p>
        </w:tc>
      </w:tr>
      <w:tr w:rsidR="00625BC6" w:rsidRPr="005F0732" w14:paraId="0B34DB6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078217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36</w:t>
            </w:r>
          </w:p>
        </w:tc>
        <w:tc>
          <w:tcPr>
            <w:tcW w:w="693" w:type="dxa"/>
            <w:tcBorders>
              <w:top w:val="nil"/>
              <w:left w:val="nil"/>
              <w:bottom w:val="single" w:sz="4" w:space="0" w:color="auto"/>
              <w:right w:val="single" w:sz="4" w:space="0" w:color="auto"/>
            </w:tcBorders>
            <w:shd w:val="clear" w:color="auto" w:fill="auto"/>
            <w:noWrap/>
            <w:hideMark/>
          </w:tcPr>
          <w:p w14:paraId="7BA802B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w:t>
            </w:r>
          </w:p>
        </w:tc>
        <w:tc>
          <w:tcPr>
            <w:tcW w:w="693" w:type="dxa"/>
            <w:tcBorders>
              <w:top w:val="nil"/>
              <w:left w:val="nil"/>
              <w:bottom w:val="single" w:sz="4" w:space="0" w:color="auto"/>
              <w:right w:val="single" w:sz="4" w:space="0" w:color="auto"/>
            </w:tcBorders>
            <w:shd w:val="clear" w:color="auto" w:fill="auto"/>
            <w:noWrap/>
            <w:hideMark/>
          </w:tcPr>
          <w:p w14:paraId="777DA47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A1C204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LIXEIRA DE INOX PARA PIA DE COZINHA COM CAPACIDADE PARA 3L</w:t>
            </w:r>
          </w:p>
        </w:tc>
        <w:tc>
          <w:tcPr>
            <w:tcW w:w="856" w:type="dxa"/>
            <w:tcBorders>
              <w:top w:val="single" w:sz="4" w:space="0" w:color="auto"/>
              <w:left w:val="nil"/>
              <w:bottom w:val="single" w:sz="4" w:space="0" w:color="auto"/>
              <w:right w:val="single" w:sz="4" w:space="0" w:color="auto"/>
            </w:tcBorders>
          </w:tcPr>
          <w:p w14:paraId="7142681A"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40E5D85" w14:textId="4771BBE7"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6266D1E" w14:textId="2706344C" w:rsidR="00625BC6" w:rsidRPr="005F0732" w:rsidRDefault="00625BC6" w:rsidP="00BE3787">
            <w:pPr>
              <w:ind w:hanging="2"/>
              <w:jc w:val="right"/>
              <w:rPr>
                <w:rFonts w:hint="eastAsia"/>
                <w:color w:val="000000"/>
                <w:sz w:val="18"/>
                <w:szCs w:val="18"/>
                <w:lang w:eastAsia="pt-BR"/>
              </w:rPr>
            </w:pPr>
          </w:p>
        </w:tc>
      </w:tr>
      <w:tr w:rsidR="00625BC6" w:rsidRPr="005F0732" w14:paraId="5F2209D3"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5D217E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37</w:t>
            </w:r>
          </w:p>
        </w:tc>
        <w:tc>
          <w:tcPr>
            <w:tcW w:w="693" w:type="dxa"/>
            <w:tcBorders>
              <w:top w:val="nil"/>
              <w:left w:val="nil"/>
              <w:bottom w:val="single" w:sz="4" w:space="0" w:color="auto"/>
              <w:right w:val="single" w:sz="4" w:space="0" w:color="auto"/>
            </w:tcBorders>
            <w:shd w:val="clear" w:color="auto" w:fill="auto"/>
            <w:noWrap/>
            <w:hideMark/>
          </w:tcPr>
          <w:p w14:paraId="67EA9FD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120</w:t>
            </w:r>
          </w:p>
        </w:tc>
        <w:tc>
          <w:tcPr>
            <w:tcW w:w="693" w:type="dxa"/>
            <w:tcBorders>
              <w:top w:val="nil"/>
              <w:left w:val="nil"/>
              <w:bottom w:val="single" w:sz="4" w:space="0" w:color="auto"/>
              <w:right w:val="single" w:sz="4" w:space="0" w:color="auto"/>
            </w:tcBorders>
            <w:shd w:val="clear" w:color="auto" w:fill="auto"/>
            <w:noWrap/>
            <w:hideMark/>
          </w:tcPr>
          <w:p w14:paraId="2F033FD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PAR </w:t>
            </w:r>
          </w:p>
        </w:tc>
        <w:tc>
          <w:tcPr>
            <w:tcW w:w="4442" w:type="dxa"/>
            <w:tcBorders>
              <w:top w:val="nil"/>
              <w:left w:val="nil"/>
              <w:bottom w:val="single" w:sz="4" w:space="0" w:color="auto"/>
              <w:right w:val="single" w:sz="4" w:space="0" w:color="auto"/>
            </w:tcBorders>
            <w:shd w:val="clear" w:color="auto" w:fill="auto"/>
            <w:noWrap/>
            <w:hideMark/>
          </w:tcPr>
          <w:p w14:paraId="2AB6010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LUVA DE LÁTEX MULTIUSO, TAMANHO PEQUENO, MÉDIO E GRANDE, EMBALAGEM CONTENDO UM PAR</w:t>
            </w:r>
          </w:p>
        </w:tc>
        <w:tc>
          <w:tcPr>
            <w:tcW w:w="856" w:type="dxa"/>
            <w:tcBorders>
              <w:top w:val="single" w:sz="4" w:space="0" w:color="auto"/>
              <w:left w:val="nil"/>
              <w:bottom w:val="single" w:sz="4" w:space="0" w:color="auto"/>
              <w:right w:val="single" w:sz="4" w:space="0" w:color="auto"/>
            </w:tcBorders>
          </w:tcPr>
          <w:p w14:paraId="7E85E739"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352AADC" w14:textId="1BA0AFD3"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57185AD" w14:textId="0CF2D058" w:rsidR="00625BC6" w:rsidRPr="005F0732" w:rsidRDefault="00625BC6" w:rsidP="00BE3787">
            <w:pPr>
              <w:ind w:hanging="2"/>
              <w:jc w:val="right"/>
              <w:rPr>
                <w:rFonts w:hint="eastAsia"/>
                <w:color w:val="000000"/>
                <w:sz w:val="18"/>
                <w:szCs w:val="18"/>
                <w:lang w:eastAsia="pt-BR"/>
              </w:rPr>
            </w:pPr>
          </w:p>
        </w:tc>
      </w:tr>
      <w:tr w:rsidR="00625BC6" w:rsidRPr="005F0732" w14:paraId="76B77811"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7DFC48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38</w:t>
            </w:r>
          </w:p>
        </w:tc>
        <w:tc>
          <w:tcPr>
            <w:tcW w:w="693" w:type="dxa"/>
            <w:tcBorders>
              <w:top w:val="nil"/>
              <w:left w:val="nil"/>
              <w:bottom w:val="single" w:sz="4" w:space="0" w:color="auto"/>
              <w:right w:val="single" w:sz="4" w:space="0" w:color="auto"/>
            </w:tcBorders>
            <w:shd w:val="clear" w:color="auto" w:fill="auto"/>
            <w:noWrap/>
            <w:hideMark/>
          </w:tcPr>
          <w:p w14:paraId="1E83904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38433C8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675D22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LUVA DE LÁTEX NATURAL CANO LONGO, SEM FORRO, PALMA ANTIDERRAPANTE, RANHURADA, TAMANHOS P, M E G, COM COMPRIMENTO ENTRE 35 E 39CM, COBRINDO O ANTEBRAÇO, EMBALAGEM CONTENDO UM PAR</w:t>
            </w:r>
          </w:p>
        </w:tc>
        <w:tc>
          <w:tcPr>
            <w:tcW w:w="856" w:type="dxa"/>
            <w:tcBorders>
              <w:top w:val="single" w:sz="4" w:space="0" w:color="auto"/>
              <w:left w:val="nil"/>
              <w:bottom w:val="single" w:sz="4" w:space="0" w:color="auto"/>
              <w:right w:val="single" w:sz="4" w:space="0" w:color="auto"/>
            </w:tcBorders>
          </w:tcPr>
          <w:p w14:paraId="2F7165E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10AC93F" w14:textId="72047109"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5D77BDC" w14:textId="6C15EF6F" w:rsidR="00625BC6" w:rsidRPr="005F0732" w:rsidRDefault="00625BC6" w:rsidP="00BE3787">
            <w:pPr>
              <w:ind w:hanging="2"/>
              <w:jc w:val="right"/>
              <w:rPr>
                <w:rFonts w:hint="eastAsia"/>
                <w:color w:val="000000"/>
                <w:sz w:val="18"/>
                <w:szCs w:val="18"/>
                <w:lang w:eastAsia="pt-BR"/>
              </w:rPr>
            </w:pPr>
          </w:p>
        </w:tc>
      </w:tr>
      <w:tr w:rsidR="00625BC6" w:rsidRPr="005F0732" w14:paraId="6BDEFC72"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786198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39</w:t>
            </w:r>
          </w:p>
        </w:tc>
        <w:tc>
          <w:tcPr>
            <w:tcW w:w="693" w:type="dxa"/>
            <w:tcBorders>
              <w:top w:val="nil"/>
              <w:left w:val="nil"/>
              <w:bottom w:val="single" w:sz="4" w:space="0" w:color="auto"/>
              <w:right w:val="single" w:sz="4" w:space="0" w:color="auto"/>
            </w:tcBorders>
            <w:shd w:val="clear" w:color="auto" w:fill="auto"/>
            <w:noWrap/>
            <w:hideMark/>
          </w:tcPr>
          <w:p w14:paraId="6E8DA1C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4A857FB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E80FFD1"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LUVA DE LÁTEX PARA PROCEDIMENTOS, NÃO ESTÉRIL, AMBIDESTRO, HIPOALERGÊNICA, EMBALAGEM COM 100 UNIDADES. TAMANHOS PP, P, M E G</w:t>
            </w:r>
          </w:p>
        </w:tc>
        <w:tc>
          <w:tcPr>
            <w:tcW w:w="856" w:type="dxa"/>
            <w:tcBorders>
              <w:top w:val="single" w:sz="4" w:space="0" w:color="auto"/>
              <w:left w:val="nil"/>
              <w:bottom w:val="single" w:sz="4" w:space="0" w:color="auto"/>
              <w:right w:val="single" w:sz="4" w:space="0" w:color="auto"/>
            </w:tcBorders>
          </w:tcPr>
          <w:p w14:paraId="2D9BE7A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5E2F68D" w14:textId="2C5E02B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F19625A" w14:textId="37E7CD08" w:rsidR="00625BC6" w:rsidRPr="005F0732" w:rsidRDefault="00625BC6" w:rsidP="00BE3787">
            <w:pPr>
              <w:ind w:hanging="2"/>
              <w:jc w:val="right"/>
              <w:rPr>
                <w:rFonts w:hint="eastAsia"/>
                <w:color w:val="000000"/>
                <w:sz w:val="18"/>
                <w:szCs w:val="18"/>
                <w:lang w:eastAsia="pt-BR"/>
              </w:rPr>
            </w:pPr>
          </w:p>
        </w:tc>
      </w:tr>
      <w:tr w:rsidR="00625BC6" w:rsidRPr="005F0732" w14:paraId="1C16D954"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48794E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w:t>
            </w:r>
          </w:p>
        </w:tc>
        <w:tc>
          <w:tcPr>
            <w:tcW w:w="693" w:type="dxa"/>
            <w:tcBorders>
              <w:top w:val="nil"/>
              <w:left w:val="nil"/>
              <w:bottom w:val="single" w:sz="4" w:space="0" w:color="auto"/>
              <w:right w:val="single" w:sz="4" w:space="0" w:color="auto"/>
            </w:tcBorders>
            <w:shd w:val="clear" w:color="auto" w:fill="auto"/>
            <w:noWrap/>
            <w:hideMark/>
          </w:tcPr>
          <w:p w14:paraId="4067522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56C6A66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DE9FB1C"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LUVA DE VINIL, DESCARTÁVEIS, TRANSPARENTES, SEM PÓ, SEM AMIDO, PARA MANUSEIO DE ALIMENTOS, AMBIDESTRA, TAMANHOS PP, P, M E G, EMBALAGEM COM 100 UNIDADES</w:t>
            </w:r>
          </w:p>
        </w:tc>
        <w:tc>
          <w:tcPr>
            <w:tcW w:w="856" w:type="dxa"/>
            <w:tcBorders>
              <w:top w:val="single" w:sz="4" w:space="0" w:color="auto"/>
              <w:left w:val="nil"/>
              <w:bottom w:val="single" w:sz="4" w:space="0" w:color="auto"/>
              <w:right w:val="single" w:sz="4" w:space="0" w:color="auto"/>
            </w:tcBorders>
          </w:tcPr>
          <w:p w14:paraId="2E093BB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4531E2A" w14:textId="5111AC3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3B9058D" w14:textId="00C65228" w:rsidR="00625BC6" w:rsidRPr="005F0732" w:rsidRDefault="00625BC6" w:rsidP="00BE3787">
            <w:pPr>
              <w:ind w:hanging="2"/>
              <w:jc w:val="right"/>
              <w:rPr>
                <w:rFonts w:hint="eastAsia"/>
                <w:color w:val="000000"/>
                <w:sz w:val="18"/>
                <w:szCs w:val="18"/>
                <w:lang w:eastAsia="pt-BR"/>
              </w:rPr>
            </w:pPr>
          </w:p>
        </w:tc>
      </w:tr>
      <w:tr w:rsidR="00625BC6" w:rsidRPr="005F0732" w14:paraId="2E9E6A42"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39C1C9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41</w:t>
            </w:r>
          </w:p>
        </w:tc>
        <w:tc>
          <w:tcPr>
            <w:tcW w:w="693" w:type="dxa"/>
            <w:tcBorders>
              <w:top w:val="nil"/>
              <w:left w:val="nil"/>
              <w:bottom w:val="single" w:sz="4" w:space="0" w:color="auto"/>
              <w:right w:val="single" w:sz="4" w:space="0" w:color="auto"/>
            </w:tcBorders>
            <w:shd w:val="clear" w:color="auto" w:fill="auto"/>
            <w:noWrap/>
            <w:hideMark/>
          </w:tcPr>
          <w:p w14:paraId="0701CC1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6AFF2BC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A40401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LUVA PLÁSTICA DESCARTÁVEL PARA COZINHA, EMBALAGEM COM 100 UNIDADES</w:t>
            </w:r>
          </w:p>
        </w:tc>
        <w:tc>
          <w:tcPr>
            <w:tcW w:w="856" w:type="dxa"/>
            <w:tcBorders>
              <w:top w:val="single" w:sz="4" w:space="0" w:color="auto"/>
              <w:left w:val="nil"/>
              <w:bottom w:val="single" w:sz="4" w:space="0" w:color="auto"/>
              <w:right w:val="single" w:sz="4" w:space="0" w:color="auto"/>
            </w:tcBorders>
          </w:tcPr>
          <w:p w14:paraId="09C59BBD"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DE6E241" w14:textId="33456F25"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D82D125" w14:textId="6A399945" w:rsidR="00625BC6" w:rsidRPr="005F0732" w:rsidRDefault="00625BC6" w:rsidP="00BE3787">
            <w:pPr>
              <w:ind w:hanging="2"/>
              <w:jc w:val="right"/>
              <w:rPr>
                <w:rFonts w:hint="eastAsia"/>
                <w:color w:val="000000"/>
                <w:sz w:val="18"/>
                <w:szCs w:val="18"/>
                <w:lang w:eastAsia="pt-BR"/>
              </w:rPr>
            </w:pPr>
          </w:p>
        </w:tc>
      </w:tr>
      <w:tr w:rsidR="00625BC6" w:rsidRPr="005F0732" w14:paraId="07E94CC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E5F3C7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42</w:t>
            </w:r>
          </w:p>
        </w:tc>
        <w:tc>
          <w:tcPr>
            <w:tcW w:w="693" w:type="dxa"/>
            <w:tcBorders>
              <w:top w:val="nil"/>
              <w:left w:val="nil"/>
              <w:bottom w:val="single" w:sz="4" w:space="0" w:color="auto"/>
              <w:right w:val="single" w:sz="4" w:space="0" w:color="auto"/>
            </w:tcBorders>
            <w:shd w:val="clear" w:color="auto" w:fill="auto"/>
            <w:noWrap/>
            <w:hideMark/>
          </w:tcPr>
          <w:p w14:paraId="769EAC6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404957E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8BDA98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NAFTALINA EM BOLAS, EMBALAGEM COM 50 G</w:t>
            </w:r>
          </w:p>
        </w:tc>
        <w:tc>
          <w:tcPr>
            <w:tcW w:w="856" w:type="dxa"/>
            <w:tcBorders>
              <w:top w:val="single" w:sz="4" w:space="0" w:color="auto"/>
              <w:left w:val="nil"/>
              <w:bottom w:val="single" w:sz="4" w:space="0" w:color="auto"/>
              <w:right w:val="single" w:sz="4" w:space="0" w:color="auto"/>
            </w:tcBorders>
          </w:tcPr>
          <w:p w14:paraId="420BCD10"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F1EA3B8" w14:textId="7CF44519"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57BC2B4" w14:textId="7B98FC88" w:rsidR="00625BC6" w:rsidRPr="005F0732" w:rsidRDefault="00625BC6" w:rsidP="00BE3787">
            <w:pPr>
              <w:ind w:hanging="2"/>
              <w:jc w:val="right"/>
              <w:rPr>
                <w:rFonts w:hint="eastAsia"/>
                <w:color w:val="000000"/>
                <w:sz w:val="18"/>
                <w:szCs w:val="18"/>
                <w:lang w:eastAsia="pt-BR"/>
              </w:rPr>
            </w:pPr>
          </w:p>
        </w:tc>
      </w:tr>
      <w:tr w:rsidR="00625BC6" w:rsidRPr="005F0732" w14:paraId="53A34B1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C3362E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43</w:t>
            </w:r>
          </w:p>
        </w:tc>
        <w:tc>
          <w:tcPr>
            <w:tcW w:w="693" w:type="dxa"/>
            <w:tcBorders>
              <w:top w:val="nil"/>
              <w:left w:val="nil"/>
              <w:bottom w:val="single" w:sz="4" w:space="0" w:color="auto"/>
              <w:right w:val="single" w:sz="4" w:space="0" w:color="auto"/>
            </w:tcBorders>
            <w:shd w:val="clear" w:color="auto" w:fill="auto"/>
            <w:noWrap/>
            <w:hideMark/>
          </w:tcPr>
          <w:p w14:paraId="7A6543D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150</w:t>
            </w:r>
          </w:p>
        </w:tc>
        <w:tc>
          <w:tcPr>
            <w:tcW w:w="693" w:type="dxa"/>
            <w:tcBorders>
              <w:top w:val="nil"/>
              <w:left w:val="nil"/>
              <w:bottom w:val="single" w:sz="4" w:space="0" w:color="auto"/>
              <w:right w:val="single" w:sz="4" w:space="0" w:color="auto"/>
            </w:tcBorders>
            <w:shd w:val="clear" w:color="auto" w:fill="auto"/>
            <w:noWrap/>
            <w:hideMark/>
          </w:tcPr>
          <w:p w14:paraId="19E8F48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8FA0CC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ÓLEO DESINFETANTE AROMATIZANTE DE AMBIENTES CONCENTRADO ESSÊNCIAS CITRONELLA, LIMA LIMÃO, ERVA-DOCE, EUCALIPTO, MAÇÃ VERDE OU ALGAS MARINHAS. 140ML (CONCENTRADO REPELENTE)</w:t>
            </w:r>
          </w:p>
        </w:tc>
        <w:tc>
          <w:tcPr>
            <w:tcW w:w="856" w:type="dxa"/>
            <w:tcBorders>
              <w:top w:val="single" w:sz="4" w:space="0" w:color="auto"/>
              <w:left w:val="nil"/>
              <w:bottom w:val="single" w:sz="4" w:space="0" w:color="auto"/>
              <w:right w:val="single" w:sz="4" w:space="0" w:color="auto"/>
            </w:tcBorders>
          </w:tcPr>
          <w:p w14:paraId="378431E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BC9F6EE" w14:textId="59C6B7C0"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1E12D5DD" w14:textId="6A6A1BB6" w:rsidR="00625BC6" w:rsidRPr="005F0732" w:rsidRDefault="00625BC6" w:rsidP="00BE3787">
            <w:pPr>
              <w:ind w:hanging="2"/>
              <w:jc w:val="right"/>
              <w:rPr>
                <w:rFonts w:hint="eastAsia"/>
                <w:color w:val="000000"/>
                <w:sz w:val="18"/>
                <w:szCs w:val="18"/>
                <w:lang w:eastAsia="pt-BR"/>
              </w:rPr>
            </w:pPr>
          </w:p>
        </w:tc>
      </w:tr>
      <w:tr w:rsidR="00625BC6" w:rsidRPr="005F0732" w14:paraId="7A66EC47"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A856A7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44</w:t>
            </w:r>
          </w:p>
        </w:tc>
        <w:tc>
          <w:tcPr>
            <w:tcW w:w="693" w:type="dxa"/>
            <w:tcBorders>
              <w:top w:val="nil"/>
              <w:left w:val="nil"/>
              <w:bottom w:val="single" w:sz="4" w:space="0" w:color="auto"/>
              <w:right w:val="single" w:sz="4" w:space="0" w:color="auto"/>
            </w:tcBorders>
            <w:shd w:val="clear" w:color="auto" w:fill="auto"/>
            <w:noWrap/>
            <w:hideMark/>
          </w:tcPr>
          <w:p w14:paraId="2B52CD7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w:t>
            </w:r>
          </w:p>
        </w:tc>
        <w:tc>
          <w:tcPr>
            <w:tcW w:w="693" w:type="dxa"/>
            <w:tcBorders>
              <w:top w:val="nil"/>
              <w:left w:val="nil"/>
              <w:bottom w:val="single" w:sz="4" w:space="0" w:color="auto"/>
              <w:right w:val="single" w:sz="4" w:space="0" w:color="auto"/>
            </w:tcBorders>
            <w:shd w:val="clear" w:color="auto" w:fill="auto"/>
            <w:noWrap/>
            <w:hideMark/>
          </w:tcPr>
          <w:p w14:paraId="22A0634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E0E9FD1"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PÁ PLÁSTICA PARA AJUNTAR LIXO TAMANHO MÉDIO</w:t>
            </w:r>
          </w:p>
        </w:tc>
        <w:tc>
          <w:tcPr>
            <w:tcW w:w="856" w:type="dxa"/>
            <w:tcBorders>
              <w:top w:val="single" w:sz="4" w:space="0" w:color="auto"/>
              <w:left w:val="nil"/>
              <w:bottom w:val="single" w:sz="4" w:space="0" w:color="auto"/>
              <w:right w:val="single" w:sz="4" w:space="0" w:color="auto"/>
            </w:tcBorders>
          </w:tcPr>
          <w:p w14:paraId="35628C6E"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2161821" w14:textId="657ADC4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4A85F8F" w14:textId="79AAAFFC" w:rsidR="00625BC6" w:rsidRPr="005F0732" w:rsidRDefault="00625BC6" w:rsidP="00BE3787">
            <w:pPr>
              <w:ind w:hanging="2"/>
              <w:jc w:val="right"/>
              <w:rPr>
                <w:rFonts w:hint="eastAsia"/>
                <w:color w:val="000000"/>
                <w:sz w:val="18"/>
                <w:szCs w:val="18"/>
                <w:lang w:eastAsia="pt-BR"/>
              </w:rPr>
            </w:pPr>
          </w:p>
        </w:tc>
      </w:tr>
      <w:tr w:rsidR="00625BC6" w:rsidRPr="005F0732" w14:paraId="2AE1D9D2"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9835F6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45</w:t>
            </w:r>
          </w:p>
        </w:tc>
        <w:tc>
          <w:tcPr>
            <w:tcW w:w="693" w:type="dxa"/>
            <w:tcBorders>
              <w:top w:val="nil"/>
              <w:left w:val="nil"/>
              <w:bottom w:val="single" w:sz="4" w:space="0" w:color="auto"/>
              <w:right w:val="single" w:sz="4" w:space="0" w:color="auto"/>
            </w:tcBorders>
            <w:shd w:val="clear" w:color="auto" w:fill="auto"/>
            <w:noWrap/>
            <w:hideMark/>
          </w:tcPr>
          <w:p w14:paraId="1FEF8C6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43EABFD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FCE3BD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PANO CRU, TIPO SACO PARA LIMPEZA, 100% ALGODÃO, ALVEJADO, 40X80CM</w:t>
            </w:r>
          </w:p>
        </w:tc>
        <w:tc>
          <w:tcPr>
            <w:tcW w:w="856" w:type="dxa"/>
            <w:tcBorders>
              <w:top w:val="single" w:sz="4" w:space="0" w:color="auto"/>
              <w:left w:val="nil"/>
              <w:bottom w:val="single" w:sz="4" w:space="0" w:color="auto"/>
              <w:right w:val="single" w:sz="4" w:space="0" w:color="auto"/>
            </w:tcBorders>
          </w:tcPr>
          <w:p w14:paraId="6DA668B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5DADC22" w14:textId="20B2279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83BD831" w14:textId="21F667BC" w:rsidR="00625BC6" w:rsidRPr="005F0732" w:rsidRDefault="00625BC6" w:rsidP="00BE3787">
            <w:pPr>
              <w:ind w:hanging="2"/>
              <w:jc w:val="right"/>
              <w:rPr>
                <w:rFonts w:hint="eastAsia"/>
                <w:color w:val="000000"/>
                <w:sz w:val="18"/>
                <w:szCs w:val="18"/>
                <w:lang w:eastAsia="pt-BR"/>
              </w:rPr>
            </w:pPr>
          </w:p>
        </w:tc>
      </w:tr>
      <w:tr w:rsidR="00625BC6" w:rsidRPr="005F0732" w14:paraId="1655953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56E173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46</w:t>
            </w:r>
          </w:p>
        </w:tc>
        <w:tc>
          <w:tcPr>
            <w:tcW w:w="693" w:type="dxa"/>
            <w:tcBorders>
              <w:top w:val="nil"/>
              <w:left w:val="nil"/>
              <w:bottom w:val="single" w:sz="4" w:space="0" w:color="auto"/>
              <w:right w:val="single" w:sz="4" w:space="0" w:color="auto"/>
            </w:tcBorders>
            <w:shd w:val="clear" w:color="auto" w:fill="auto"/>
            <w:noWrap/>
            <w:hideMark/>
          </w:tcPr>
          <w:p w14:paraId="5B7E8A1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2083F1F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0E65C43"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PANO DE PRATO DE COZINHA 100% ALGODÃO COM LARGURA APROXIMADA DE 38CM E COMPRIMENTO DE 64CM</w:t>
            </w:r>
          </w:p>
        </w:tc>
        <w:tc>
          <w:tcPr>
            <w:tcW w:w="856" w:type="dxa"/>
            <w:tcBorders>
              <w:top w:val="single" w:sz="4" w:space="0" w:color="auto"/>
              <w:left w:val="nil"/>
              <w:bottom w:val="single" w:sz="4" w:space="0" w:color="auto"/>
              <w:right w:val="single" w:sz="4" w:space="0" w:color="auto"/>
            </w:tcBorders>
          </w:tcPr>
          <w:p w14:paraId="17FCC11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06E2D6A" w14:textId="240CBEB4"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DD10264" w14:textId="7C8D46D3" w:rsidR="00625BC6" w:rsidRPr="005F0732" w:rsidRDefault="00625BC6" w:rsidP="00BE3787">
            <w:pPr>
              <w:ind w:hanging="2"/>
              <w:jc w:val="right"/>
              <w:rPr>
                <w:rFonts w:hint="eastAsia"/>
                <w:color w:val="000000"/>
                <w:sz w:val="18"/>
                <w:szCs w:val="18"/>
                <w:lang w:eastAsia="pt-BR"/>
              </w:rPr>
            </w:pPr>
          </w:p>
        </w:tc>
      </w:tr>
      <w:tr w:rsidR="00625BC6" w:rsidRPr="005F0732" w14:paraId="5DC2758F"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C4A9A9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47</w:t>
            </w:r>
          </w:p>
        </w:tc>
        <w:tc>
          <w:tcPr>
            <w:tcW w:w="693" w:type="dxa"/>
            <w:tcBorders>
              <w:top w:val="nil"/>
              <w:left w:val="nil"/>
              <w:bottom w:val="single" w:sz="4" w:space="0" w:color="auto"/>
              <w:right w:val="single" w:sz="4" w:space="0" w:color="auto"/>
            </w:tcBorders>
            <w:shd w:val="clear" w:color="auto" w:fill="auto"/>
            <w:noWrap/>
            <w:hideMark/>
          </w:tcPr>
          <w:p w14:paraId="0519D93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4BADFF2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6D22202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PANO MULTIUSO PICOTADO, EMBALAGEM COM 1 ROLO COM 30 PANOS DE 20X29CM CADA</w:t>
            </w:r>
          </w:p>
        </w:tc>
        <w:tc>
          <w:tcPr>
            <w:tcW w:w="856" w:type="dxa"/>
            <w:tcBorders>
              <w:top w:val="single" w:sz="4" w:space="0" w:color="auto"/>
              <w:left w:val="nil"/>
              <w:bottom w:val="single" w:sz="4" w:space="0" w:color="auto"/>
              <w:right w:val="single" w:sz="4" w:space="0" w:color="auto"/>
            </w:tcBorders>
          </w:tcPr>
          <w:p w14:paraId="5D2F7A67"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1397A93" w14:textId="5688E7BF"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520289A" w14:textId="6A76EA7B" w:rsidR="00625BC6" w:rsidRPr="005F0732" w:rsidRDefault="00625BC6" w:rsidP="00BE3787">
            <w:pPr>
              <w:ind w:hanging="2"/>
              <w:jc w:val="right"/>
              <w:rPr>
                <w:rFonts w:hint="eastAsia"/>
                <w:color w:val="000000"/>
                <w:sz w:val="18"/>
                <w:szCs w:val="18"/>
                <w:lang w:eastAsia="pt-BR"/>
              </w:rPr>
            </w:pPr>
          </w:p>
        </w:tc>
      </w:tr>
      <w:tr w:rsidR="00625BC6" w:rsidRPr="005F0732" w14:paraId="418DD720"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824D21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lastRenderedPageBreak/>
              <w:t>48</w:t>
            </w:r>
          </w:p>
        </w:tc>
        <w:tc>
          <w:tcPr>
            <w:tcW w:w="693" w:type="dxa"/>
            <w:tcBorders>
              <w:top w:val="nil"/>
              <w:left w:val="nil"/>
              <w:bottom w:val="single" w:sz="4" w:space="0" w:color="auto"/>
              <w:right w:val="single" w:sz="4" w:space="0" w:color="auto"/>
            </w:tcBorders>
            <w:shd w:val="clear" w:color="auto" w:fill="auto"/>
            <w:noWrap/>
            <w:hideMark/>
          </w:tcPr>
          <w:p w14:paraId="079C2F0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w:t>
            </w:r>
          </w:p>
        </w:tc>
        <w:tc>
          <w:tcPr>
            <w:tcW w:w="693" w:type="dxa"/>
            <w:tcBorders>
              <w:top w:val="nil"/>
              <w:left w:val="nil"/>
              <w:bottom w:val="single" w:sz="4" w:space="0" w:color="auto"/>
              <w:right w:val="single" w:sz="4" w:space="0" w:color="auto"/>
            </w:tcBorders>
            <w:shd w:val="clear" w:color="auto" w:fill="auto"/>
            <w:noWrap/>
            <w:hideMark/>
          </w:tcPr>
          <w:p w14:paraId="0DC49FE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B37D0B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ALUMINIO 45CM X 7,5M</w:t>
            </w:r>
          </w:p>
        </w:tc>
        <w:tc>
          <w:tcPr>
            <w:tcW w:w="856" w:type="dxa"/>
            <w:tcBorders>
              <w:top w:val="single" w:sz="4" w:space="0" w:color="auto"/>
              <w:left w:val="nil"/>
              <w:bottom w:val="single" w:sz="4" w:space="0" w:color="auto"/>
              <w:right w:val="single" w:sz="4" w:space="0" w:color="auto"/>
            </w:tcBorders>
          </w:tcPr>
          <w:p w14:paraId="67B9800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74DD35E" w14:textId="0177B077"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FB29869" w14:textId="1439523D" w:rsidR="00625BC6" w:rsidRPr="005F0732" w:rsidRDefault="00625BC6" w:rsidP="00BE3787">
            <w:pPr>
              <w:ind w:hanging="2"/>
              <w:jc w:val="right"/>
              <w:rPr>
                <w:rFonts w:hint="eastAsia"/>
                <w:color w:val="000000"/>
                <w:sz w:val="18"/>
                <w:szCs w:val="18"/>
                <w:lang w:eastAsia="pt-BR"/>
              </w:rPr>
            </w:pPr>
          </w:p>
        </w:tc>
      </w:tr>
      <w:tr w:rsidR="00625BC6" w:rsidRPr="005F0732" w14:paraId="233C1711"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982BE7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49</w:t>
            </w:r>
          </w:p>
        </w:tc>
        <w:tc>
          <w:tcPr>
            <w:tcW w:w="693" w:type="dxa"/>
            <w:tcBorders>
              <w:top w:val="nil"/>
              <w:left w:val="nil"/>
              <w:bottom w:val="single" w:sz="4" w:space="0" w:color="auto"/>
              <w:right w:val="single" w:sz="4" w:space="0" w:color="auto"/>
            </w:tcBorders>
            <w:shd w:val="clear" w:color="auto" w:fill="auto"/>
            <w:noWrap/>
            <w:hideMark/>
          </w:tcPr>
          <w:p w14:paraId="27D0CA6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0FF15A5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923605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HIGIÊNICO DE COR BRANCA 100% CELULOSE VIRGEM ROLO COM 300 M, EMBALAGEM COM 8 ROLOS - COMPOSIÇÃO DO PRODUTO 100% FIBRAS NATURAIS; ISENTO DE PRODUTOS QUÍMICOS AGRESSIVOS; EXTRA BRANCO E MACIO</w:t>
            </w:r>
          </w:p>
        </w:tc>
        <w:tc>
          <w:tcPr>
            <w:tcW w:w="856" w:type="dxa"/>
            <w:tcBorders>
              <w:top w:val="single" w:sz="4" w:space="0" w:color="auto"/>
              <w:left w:val="nil"/>
              <w:bottom w:val="single" w:sz="4" w:space="0" w:color="auto"/>
              <w:right w:val="single" w:sz="4" w:space="0" w:color="auto"/>
            </w:tcBorders>
          </w:tcPr>
          <w:p w14:paraId="039188BD"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D3303C8" w14:textId="52723CC1"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924C8E7" w14:textId="141BD2C4" w:rsidR="00625BC6" w:rsidRPr="005F0732" w:rsidRDefault="00625BC6" w:rsidP="00BE3787">
            <w:pPr>
              <w:ind w:hanging="2"/>
              <w:jc w:val="right"/>
              <w:rPr>
                <w:rFonts w:hint="eastAsia"/>
                <w:color w:val="000000"/>
                <w:sz w:val="18"/>
                <w:szCs w:val="18"/>
                <w:lang w:eastAsia="pt-BR"/>
              </w:rPr>
            </w:pPr>
          </w:p>
        </w:tc>
      </w:tr>
      <w:tr w:rsidR="00625BC6" w:rsidRPr="005F0732" w14:paraId="3B914B3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34DB62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6751BAE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4000</w:t>
            </w:r>
          </w:p>
        </w:tc>
        <w:tc>
          <w:tcPr>
            <w:tcW w:w="693" w:type="dxa"/>
            <w:tcBorders>
              <w:top w:val="nil"/>
              <w:left w:val="nil"/>
              <w:bottom w:val="single" w:sz="4" w:space="0" w:color="auto"/>
              <w:right w:val="single" w:sz="4" w:space="0" w:color="auto"/>
            </w:tcBorders>
            <w:shd w:val="clear" w:color="auto" w:fill="auto"/>
            <w:noWrap/>
            <w:hideMark/>
          </w:tcPr>
          <w:p w14:paraId="457B12D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D8FB348"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HIGIÊNICO EXTRA BRANCO E MACIO, FOLHA DUPLA DE BOA QUALIDADE, 100% CELULOSE VIRGEM, EMBALAGEM COM 4 ROLOS DE 30 M, PICOTADO. COMPOSIÇÃO DO PRODUTO 100% FIBRAS NATURAIS; ISENTO DE PRODUTOS QUÍMICOS AGRESSIVOS</w:t>
            </w:r>
          </w:p>
        </w:tc>
        <w:tc>
          <w:tcPr>
            <w:tcW w:w="856" w:type="dxa"/>
            <w:tcBorders>
              <w:top w:val="single" w:sz="4" w:space="0" w:color="auto"/>
              <w:left w:val="nil"/>
              <w:bottom w:val="single" w:sz="4" w:space="0" w:color="auto"/>
              <w:right w:val="single" w:sz="4" w:space="0" w:color="auto"/>
            </w:tcBorders>
          </w:tcPr>
          <w:p w14:paraId="491868E6"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CDD8276" w14:textId="01377F39"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8E2B046" w14:textId="39005C44" w:rsidR="00625BC6" w:rsidRPr="005F0732" w:rsidRDefault="00625BC6" w:rsidP="00BE3787">
            <w:pPr>
              <w:ind w:hanging="2"/>
              <w:jc w:val="right"/>
              <w:rPr>
                <w:rFonts w:hint="eastAsia"/>
                <w:color w:val="000000"/>
                <w:sz w:val="18"/>
                <w:szCs w:val="18"/>
                <w:lang w:eastAsia="pt-BR"/>
              </w:rPr>
            </w:pPr>
          </w:p>
        </w:tc>
      </w:tr>
      <w:tr w:rsidR="00625BC6" w:rsidRPr="005F0732" w14:paraId="4B981DF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0004CE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51</w:t>
            </w:r>
          </w:p>
        </w:tc>
        <w:tc>
          <w:tcPr>
            <w:tcW w:w="693" w:type="dxa"/>
            <w:tcBorders>
              <w:top w:val="nil"/>
              <w:left w:val="nil"/>
              <w:bottom w:val="single" w:sz="4" w:space="0" w:color="auto"/>
              <w:right w:val="single" w:sz="4" w:space="0" w:color="auto"/>
            </w:tcBorders>
            <w:shd w:val="clear" w:color="auto" w:fill="auto"/>
            <w:noWrap/>
            <w:hideMark/>
          </w:tcPr>
          <w:p w14:paraId="36925F4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285D22B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808D79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HIGIÊNICO INTERFOLHADO, EXTRA SUAVE, EMBALAGEM COM NO MÍNIMO 8000 FOLHAS COM 10CM X 20CM CADA. COMPOSIÇÃO DO PRODUTO 100% FIBRAS NATURAIS; ISENTO DE PRODUTOS QUÍMICOS AGRESSIVOS</w:t>
            </w:r>
          </w:p>
        </w:tc>
        <w:tc>
          <w:tcPr>
            <w:tcW w:w="856" w:type="dxa"/>
            <w:tcBorders>
              <w:top w:val="single" w:sz="4" w:space="0" w:color="auto"/>
              <w:left w:val="nil"/>
              <w:bottom w:val="single" w:sz="4" w:space="0" w:color="auto"/>
              <w:right w:val="single" w:sz="4" w:space="0" w:color="auto"/>
            </w:tcBorders>
          </w:tcPr>
          <w:p w14:paraId="051E33F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64375ED" w14:textId="487D2C6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50FD62D" w14:textId="03FA6929" w:rsidR="00625BC6" w:rsidRPr="005F0732" w:rsidRDefault="00625BC6" w:rsidP="00BE3787">
            <w:pPr>
              <w:ind w:hanging="2"/>
              <w:jc w:val="right"/>
              <w:rPr>
                <w:rFonts w:hint="eastAsia"/>
                <w:color w:val="000000"/>
                <w:sz w:val="18"/>
                <w:szCs w:val="18"/>
                <w:lang w:eastAsia="pt-BR"/>
              </w:rPr>
            </w:pPr>
          </w:p>
        </w:tc>
      </w:tr>
      <w:tr w:rsidR="00625BC6" w:rsidRPr="005F0732" w14:paraId="5E61DCE8"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5C3621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52</w:t>
            </w:r>
          </w:p>
        </w:tc>
        <w:tc>
          <w:tcPr>
            <w:tcW w:w="693" w:type="dxa"/>
            <w:tcBorders>
              <w:top w:val="nil"/>
              <w:left w:val="nil"/>
              <w:bottom w:val="single" w:sz="4" w:space="0" w:color="auto"/>
              <w:right w:val="single" w:sz="4" w:space="0" w:color="auto"/>
            </w:tcBorders>
            <w:shd w:val="clear" w:color="auto" w:fill="auto"/>
            <w:noWrap/>
            <w:hideMark/>
          </w:tcPr>
          <w:p w14:paraId="53976E9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500</w:t>
            </w:r>
          </w:p>
        </w:tc>
        <w:tc>
          <w:tcPr>
            <w:tcW w:w="693" w:type="dxa"/>
            <w:tcBorders>
              <w:top w:val="nil"/>
              <w:left w:val="nil"/>
              <w:bottom w:val="single" w:sz="4" w:space="0" w:color="auto"/>
              <w:right w:val="single" w:sz="4" w:space="0" w:color="auto"/>
            </w:tcBorders>
            <w:shd w:val="clear" w:color="auto" w:fill="auto"/>
            <w:noWrap/>
            <w:hideMark/>
          </w:tcPr>
          <w:p w14:paraId="7379727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UND</w:t>
            </w:r>
          </w:p>
        </w:tc>
        <w:tc>
          <w:tcPr>
            <w:tcW w:w="4442" w:type="dxa"/>
            <w:tcBorders>
              <w:top w:val="nil"/>
              <w:left w:val="nil"/>
              <w:bottom w:val="single" w:sz="4" w:space="0" w:color="auto"/>
              <w:right w:val="single" w:sz="4" w:space="0" w:color="auto"/>
            </w:tcBorders>
            <w:shd w:val="clear" w:color="auto" w:fill="auto"/>
            <w:hideMark/>
          </w:tcPr>
          <w:p w14:paraId="15290524"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TOALHA 20CMX200M, FOLHA SIMPLES, FABRICADO COM 100% FIBRAS CELULOSE, NÃO RECICLADO, SEM PERFUME, MACIO, COR BRANCA, GRAMATURA MÍNIMA DE 34G/M², EMBALAGEM C/6 ROLOS</w:t>
            </w:r>
          </w:p>
        </w:tc>
        <w:tc>
          <w:tcPr>
            <w:tcW w:w="856" w:type="dxa"/>
            <w:tcBorders>
              <w:top w:val="single" w:sz="4" w:space="0" w:color="auto"/>
              <w:left w:val="nil"/>
              <w:bottom w:val="single" w:sz="4" w:space="0" w:color="auto"/>
              <w:right w:val="single" w:sz="4" w:space="0" w:color="auto"/>
            </w:tcBorders>
          </w:tcPr>
          <w:p w14:paraId="54817F59"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1B6FBAF" w14:textId="72BCEA9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3E25EF6" w14:textId="117B8A54" w:rsidR="00625BC6" w:rsidRPr="005F0732" w:rsidRDefault="00625BC6" w:rsidP="00BE3787">
            <w:pPr>
              <w:ind w:hanging="2"/>
              <w:jc w:val="right"/>
              <w:rPr>
                <w:rFonts w:hint="eastAsia"/>
                <w:color w:val="000000"/>
                <w:sz w:val="18"/>
                <w:szCs w:val="18"/>
                <w:lang w:eastAsia="pt-BR"/>
              </w:rPr>
            </w:pPr>
          </w:p>
        </w:tc>
      </w:tr>
      <w:tr w:rsidR="00625BC6" w:rsidRPr="005F0732" w14:paraId="3D1CD16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B648C7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53</w:t>
            </w:r>
          </w:p>
        </w:tc>
        <w:tc>
          <w:tcPr>
            <w:tcW w:w="693" w:type="dxa"/>
            <w:tcBorders>
              <w:top w:val="nil"/>
              <w:left w:val="nil"/>
              <w:bottom w:val="single" w:sz="4" w:space="0" w:color="auto"/>
              <w:right w:val="single" w:sz="4" w:space="0" w:color="auto"/>
            </w:tcBorders>
            <w:shd w:val="clear" w:color="auto" w:fill="auto"/>
            <w:noWrap/>
            <w:hideMark/>
          </w:tcPr>
          <w:p w14:paraId="0B6CB4E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250</w:t>
            </w:r>
          </w:p>
        </w:tc>
        <w:tc>
          <w:tcPr>
            <w:tcW w:w="693" w:type="dxa"/>
            <w:tcBorders>
              <w:top w:val="nil"/>
              <w:left w:val="nil"/>
              <w:bottom w:val="single" w:sz="4" w:space="0" w:color="auto"/>
              <w:right w:val="single" w:sz="4" w:space="0" w:color="auto"/>
            </w:tcBorders>
            <w:shd w:val="clear" w:color="auto" w:fill="auto"/>
            <w:noWrap/>
            <w:hideMark/>
          </w:tcPr>
          <w:p w14:paraId="6465B4E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CD9BC5D"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TOALHA PARA COZINHA, BRANCO, COM BOA RESISTÊNCIA MESMO MOLHADO, EMBALAGEM COM 2 ROLOS COM 50 FOLHAS CADA, IDEAL PARA ABSORÇÃO DE FRITURAS, LÍQUIDOS E PARA PEQUENOS SERVIÇOS DO DIA-A-DIA</w:t>
            </w:r>
          </w:p>
        </w:tc>
        <w:tc>
          <w:tcPr>
            <w:tcW w:w="856" w:type="dxa"/>
            <w:tcBorders>
              <w:top w:val="single" w:sz="4" w:space="0" w:color="auto"/>
              <w:left w:val="nil"/>
              <w:bottom w:val="single" w:sz="4" w:space="0" w:color="auto"/>
              <w:right w:val="single" w:sz="4" w:space="0" w:color="auto"/>
            </w:tcBorders>
          </w:tcPr>
          <w:p w14:paraId="0B129D13"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81C0956" w14:textId="06FF4BF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69F0202" w14:textId="18730873" w:rsidR="00625BC6" w:rsidRPr="005F0732" w:rsidRDefault="00625BC6" w:rsidP="00BE3787">
            <w:pPr>
              <w:ind w:hanging="2"/>
              <w:jc w:val="right"/>
              <w:rPr>
                <w:rFonts w:hint="eastAsia"/>
                <w:color w:val="000000"/>
                <w:sz w:val="18"/>
                <w:szCs w:val="18"/>
                <w:lang w:eastAsia="pt-BR"/>
              </w:rPr>
            </w:pPr>
          </w:p>
        </w:tc>
      </w:tr>
      <w:tr w:rsidR="00625BC6" w:rsidRPr="005F0732" w14:paraId="75D22F1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59B467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54</w:t>
            </w:r>
          </w:p>
        </w:tc>
        <w:tc>
          <w:tcPr>
            <w:tcW w:w="693" w:type="dxa"/>
            <w:tcBorders>
              <w:top w:val="nil"/>
              <w:left w:val="nil"/>
              <w:bottom w:val="single" w:sz="4" w:space="0" w:color="auto"/>
              <w:right w:val="single" w:sz="4" w:space="0" w:color="auto"/>
            </w:tcBorders>
            <w:shd w:val="clear" w:color="auto" w:fill="auto"/>
            <w:noWrap/>
            <w:hideMark/>
          </w:tcPr>
          <w:p w14:paraId="00EB5DD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4500</w:t>
            </w:r>
          </w:p>
        </w:tc>
        <w:tc>
          <w:tcPr>
            <w:tcW w:w="693" w:type="dxa"/>
            <w:tcBorders>
              <w:top w:val="nil"/>
              <w:left w:val="nil"/>
              <w:bottom w:val="single" w:sz="4" w:space="0" w:color="auto"/>
              <w:right w:val="single" w:sz="4" w:space="0" w:color="auto"/>
            </w:tcBorders>
            <w:shd w:val="clear" w:color="auto" w:fill="auto"/>
            <w:noWrap/>
            <w:hideMark/>
          </w:tcPr>
          <w:p w14:paraId="607A9D7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AF80B8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PAPEL TOALHA, NA COR EXTRA BRANCA E MACIA, TIPO EXTRA LUXO COM ALTA ABSORÇÃO E RENDIMENTO, COMPOSTO COM 100% CELULOSE VIRGEM, ISENTO DE PRODUTOS QUÍMICOS AGRESSIVOS, FOLHAS DE 20X21CM, EMBALAGEM COM 1.000 FOLHAS. COMPOSIÇÃO DO PRODUTO COM 100% FIBRAS NATURAIS.</w:t>
            </w:r>
          </w:p>
        </w:tc>
        <w:tc>
          <w:tcPr>
            <w:tcW w:w="856" w:type="dxa"/>
            <w:tcBorders>
              <w:top w:val="single" w:sz="4" w:space="0" w:color="auto"/>
              <w:left w:val="nil"/>
              <w:bottom w:val="single" w:sz="4" w:space="0" w:color="auto"/>
              <w:right w:val="single" w:sz="4" w:space="0" w:color="auto"/>
            </w:tcBorders>
          </w:tcPr>
          <w:p w14:paraId="52CA27FE"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8DF979A" w14:textId="6420A0EA"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4C7F36B" w14:textId="7EEB9BCC" w:rsidR="00625BC6" w:rsidRPr="005F0732" w:rsidRDefault="00625BC6" w:rsidP="00BE3787">
            <w:pPr>
              <w:ind w:hanging="2"/>
              <w:jc w:val="right"/>
              <w:rPr>
                <w:rFonts w:hint="eastAsia"/>
                <w:color w:val="000000"/>
                <w:sz w:val="18"/>
                <w:szCs w:val="18"/>
                <w:lang w:eastAsia="pt-BR"/>
              </w:rPr>
            </w:pPr>
          </w:p>
        </w:tc>
      </w:tr>
      <w:tr w:rsidR="00625BC6" w:rsidRPr="005F0732" w14:paraId="0D41EB9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B65F37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55</w:t>
            </w:r>
          </w:p>
        </w:tc>
        <w:tc>
          <w:tcPr>
            <w:tcW w:w="693" w:type="dxa"/>
            <w:tcBorders>
              <w:top w:val="nil"/>
              <w:left w:val="nil"/>
              <w:bottom w:val="single" w:sz="4" w:space="0" w:color="auto"/>
              <w:right w:val="single" w:sz="4" w:space="0" w:color="auto"/>
            </w:tcBorders>
            <w:shd w:val="clear" w:color="auto" w:fill="auto"/>
            <w:noWrap/>
            <w:hideMark/>
          </w:tcPr>
          <w:p w14:paraId="313A730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2A5C8A7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B39FCA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PASTA CRISTAL, EMBALAGEM COM 500 G</w:t>
            </w:r>
          </w:p>
        </w:tc>
        <w:tc>
          <w:tcPr>
            <w:tcW w:w="856" w:type="dxa"/>
            <w:tcBorders>
              <w:top w:val="single" w:sz="4" w:space="0" w:color="auto"/>
              <w:left w:val="nil"/>
              <w:bottom w:val="single" w:sz="4" w:space="0" w:color="auto"/>
              <w:right w:val="single" w:sz="4" w:space="0" w:color="auto"/>
            </w:tcBorders>
          </w:tcPr>
          <w:p w14:paraId="665F2DB8"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A9DAC2B" w14:textId="306D2633"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DE2B4E1" w14:textId="2EC54EA8" w:rsidR="00625BC6" w:rsidRPr="005F0732" w:rsidRDefault="00625BC6" w:rsidP="00BE3787">
            <w:pPr>
              <w:ind w:hanging="2"/>
              <w:jc w:val="right"/>
              <w:rPr>
                <w:rFonts w:hint="eastAsia"/>
                <w:color w:val="000000"/>
                <w:sz w:val="18"/>
                <w:szCs w:val="18"/>
                <w:lang w:eastAsia="pt-BR"/>
              </w:rPr>
            </w:pPr>
          </w:p>
        </w:tc>
      </w:tr>
      <w:tr w:rsidR="00625BC6" w:rsidRPr="005F0732" w14:paraId="49FD27C6"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4F8B1A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56</w:t>
            </w:r>
          </w:p>
        </w:tc>
        <w:tc>
          <w:tcPr>
            <w:tcW w:w="693" w:type="dxa"/>
            <w:tcBorders>
              <w:top w:val="nil"/>
              <w:left w:val="nil"/>
              <w:bottom w:val="single" w:sz="4" w:space="0" w:color="auto"/>
              <w:right w:val="single" w:sz="4" w:space="0" w:color="auto"/>
            </w:tcBorders>
            <w:shd w:val="clear" w:color="auto" w:fill="auto"/>
            <w:noWrap/>
            <w:hideMark/>
          </w:tcPr>
          <w:p w14:paraId="43C39E9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300</w:t>
            </w:r>
          </w:p>
        </w:tc>
        <w:tc>
          <w:tcPr>
            <w:tcW w:w="693" w:type="dxa"/>
            <w:tcBorders>
              <w:top w:val="nil"/>
              <w:left w:val="nil"/>
              <w:bottom w:val="single" w:sz="4" w:space="0" w:color="auto"/>
              <w:right w:val="single" w:sz="4" w:space="0" w:color="auto"/>
            </w:tcBorders>
            <w:shd w:val="clear" w:color="auto" w:fill="auto"/>
            <w:noWrap/>
            <w:hideMark/>
          </w:tcPr>
          <w:p w14:paraId="42A8FC8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67EC7473"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PASTILHA ADESIVA SANITÁRIA DESINFETANTE E AROMA PARA VASO SANITÁRIO 30G. CAIXA CONTENDO 3 PASTILHAS. AROMAS: LAVANDA, FLORES DO CAMPO, CITRUS, MARINE</w:t>
            </w:r>
          </w:p>
        </w:tc>
        <w:tc>
          <w:tcPr>
            <w:tcW w:w="856" w:type="dxa"/>
            <w:tcBorders>
              <w:top w:val="single" w:sz="4" w:space="0" w:color="auto"/>
              <w:left w:val="nil"/>
              <w:bottom w:val="single" w:sz="4" w:space="0" w:color="auto"/>
              <w:right w:val="single" w:sz="4" w:space="0" w:color="auto"/>
            </w:tcBorders>
          </w:tcPr>
          <w:p w14:paraId="33ABBB66"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53C3C76" w14:textId="6C69D8B6"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2E86F28" w14:textId="2FB3A798" w:rsidR="00625BC6" w:rsidRPr="005F0732" w:rsidRDefault="00625BC6" w:rsidP="00BE3787">
            <w:pPr>
              <w:ind w:hanging="2"/>
              <w:jc w:val="right"/>
              <w:rPr>
                <w:rFonts w:hint="eastAsia"/>
                <w:color w:val="000000"/>
                <w:sz w:val="18"/>
                <w:szCs w:val="18"/>
                <w:lang w:eastAsia="pt-BR"/>
              </w:rPr>
            </w:pPr>
          </w:p>
        </w:tc>
      </w:tr>
      <w:tr w:rsidR="00625BC6" w:rsidRPr="005F0732" w14:paraId="5FA6A0E3"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FEBB36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57</w:t>
            </w:r>
          </w:p>
        </w:tc>
        <w:tc>
          <w:tcPr>
            <w:tcW w:w="693" w:type="dxa"/>
            <w:tcBorders>
              <w:top w:val="nil"/>
              <w:left w:val="nil"/>
              <w:bottom w:val="single" w:sz="4" w:space="0" w:color="auto"/>
              <w:right w:val="single" w:sz="4" w:space="0" w:color="auto"/>
            </w:tcBorders>
            <w:shd w:val="clear" w:color="auto" w:fill="auto"/>
            <w:noWrap/>
            <w:hideMark/>
          </w:tcPr>
          <w:p w14:paraId="604DE2B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400</w:t>
            </w:r>
          </w:p>
        </w:tc>
        <w:tc>
          <w:tcPr>
            <w:tcW w:w="693" w:type="dxa"/>
            <w:tcBorders>
              <w:top w:val="nil"/>
              <w:left w:val="nil"/>
              <w:bottom w:val="single" w:sz="4" w:space="0" w:color="auto"/>
              <w:right w:val="single" w:sz="4" w:space="0" w:color="auto"/>
            </w:tcBorders>
            <w:shd w:val="clear" w:color="auto" w:fill="auto"/>
            <w:noWrap/>
            <w:hideMark/>
          </w:tcPr>
          <w:p w14:paraId="26FF42B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9AF8E8C"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PEDRA SANITÁRIA PARA VASO SANITÁRIO C/25G, FRAGRANCIA FLORAL OU PINHO</w:t>
            </w:r>
          </w:p>
        </w:tc>
        <w:tc>
          <w:tcPr>
            <w:tcW w:w="856" w:type="dxa"/>
            <w:tcBorders>
              <w:top w:val="single" w:sz="4" w:space="0" w:color="auto"/>
              <w:left w:val="nil"/>
              <w:bottom w:val="single" w:sz="4" w:space="0" w:color="auto"/>
              <w:right w:val="single" w:sz="4" w:space="0" w:color="auto"/>
            </w:tcBorders>
          </w:tcPr>
          <w:p w14:paraId="7FA3638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EFC5472" w14:textId="5E410681"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1406D1C" w14:textId="6E4E637E" w:rsidR="00625BC6" w:rsidRPr="005F0732" w:rsidRDefault="00625BC6" w:rsidP="00BE3787">
            <w:pPr>
              <w:ind w:hanging="2"/>
              <w:jc w:val="right"/>
              <w:rPr>
                <w:rFonts w:hint="eastAsia"/>
                <w:color w:val="000000"/>
                <w:sz w:val="18"/>
                <w:szCs w:val="18"/>
                <w:lang w:eastAsia="pt-BR"/>
              </w:rPr>
            </w:pPr>
          </w:p>
        </w:tc>
      </w:tr>
      <w:tr w:rsidR="00625BC6" w:rsidRPr="005F0732" w14:paraId="7EF5CD1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6771CE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58</w:t>
            </w:r>
          </w:p>
        </w:tc>
        <w:tc>
          <w:tcPr>
            <w:tcW w:w="693" w:type="dxa"/>
            <w:tcBorders>
              <w:top w:val="nil"/>
              <w:left w:val="nil"/>
              <w:bottom w:val="single" w:sz="4" w:space="0" w:color="auto"/>
              <w:right w:val="single" w:sz="4" w:space="0" w:color="auto"/>
            </w:tcBorders>
            <w:shd w:val="clear" w:color="auto" w:fill="auto"/>
            <w:noWrap/>
            <w:hideMark/>
          </w:tcPr>
          <w:p w14:paraId="729B933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556C918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116F5ED"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PRODUTO TIPO PRETINHO PARA CONSERVAR, PROTEGER E DAR BRILHO A PNEUS EMBALAGEM COM 5L</w:t>
            </w:r>
          </w:p>
        </w:tc>
        <w:tc>
          <w:tcPr>
            <w:tcW w:w="856" w:type="dxa"/>
            <w:tcBorders>
              <w:top w:val="single" w:sz="4" w:space="0" w:color="auto"/>
              <w:left w:val="nil"/>
              <w:bottom w:val="single" w:sz="4" w:space="0" w:color="auto"/>
              <w:right w:val="single" w:sz="4" w:space="0" w:color="auto"/>
            </w:tcBorders>
          </w:tcPr>
          <w:p w14:paraId="09DCDE55"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8E56CCD" w14:textId="3A2DCB4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48BB6F0" w14:textId="065A3CD2" w:rsidR="00625BC6" w:rsidRPr="005F0732" w:rsidRDefault="00625BC6" w:rsidP="00BE3787">
            <w:pPr>
              <w:ind w:hanging="2"/>
              <w:jc w:val="right"/>
              <w:rPr>
                <w:rFonts w:hint="eastAsia"/>
                <w:color w:val="000000"/>
                <w:sz w:val="18"/>
                <w:szCs w:val="18"/>
                <w:lang w:eastAsia="pt-BR"/>
              </w:rPr>
            </w:pPr>
          </w:p>
        </w:tc>
      </w:tr>
      <w:tr w:rsidR="00625BC6" w:rsidRPr="005F0732" w14:paraId="2F52807C"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6C98BC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59</w:t>
            </w:r>
          </w:p>
        </w:tc>
        <w:tc>
          <w:tcPr>
            <w:tcW w:w="693" w:type="dxa"/>
            <w:tcBorders>
              <w:top w:val="nil"/>
              <w:left w:val="nil"/>
              <w:bottom w:val="single" w:sz="4" w:space="0" w:color="auto"/>
              <w:right w:val="single" w:sz="4" w:space="0" w:color="auto"/>
            </w:tcBorders>
            <w:shd w:val="clear" w:color="auto" w:fill="auto"/>
            <w:noWrap/>
            <w:hideMark/>
          </w:tcPr>
          <w:p w14:paraId="6D0503F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747652C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A519425"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REFIL DETERGENTE SANITÁRIO TIPO GEL ADESIVO COM NO MÍNIMO 6 DISCOS, QUE NÃO SE UTILIZE DE CESTINHA OU QUALQUER OUTRO TIPO DE SUPORTE, EMBALAGEM CONTENDO DADOS DO FABRICANTE, COMPOSIÇÃO E PRAZO DE VALIDADE MÍNIMA DE 12 (DOZE) MESES CONTADOS DA DATA DE ENTREGA</w:t>
            </w:r>
          </w:p>
        </w:tc>
        <w:tc>
          <w:tcPr>
            <w:tcW w:w="856" w:type="dxa"/>
            <w:tcBorders>
              <w:top w:val="single" w:sz="4" w:space="0" w:color="auto"/>
              <w:left w:val="nil"/>
              <w:bottom w:val="single" w:sz="4" w:space="0" w:color="auto"/>
              <w:right w:val="single" w:sz="4" w:space="0" w:color="auto"/>
            </w:tcBorders>
          </w:tcPr>
          <w:p w14:paraId="28F2621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6AD4E26" w14:textId="794A0D6F"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19BC146" w14:textId="64F12C13" w:rsidR="00625BC6" w:rsidRPr="005F0732" w:rsidRDefault="00625BC6" w:rsidP="00BE3787">
            <w:pPr>
              <w:ind w:hanging="2"/>
              <w:jc w:val="right"/>
              <w:rPr>
                <w:rFonts w:hint="eastAsia"/>
                <w:color w:val="000000"/>
                <w:sz w:val="18"/>
                <w:szCs w:val="18"/>
                <w:lang w:eastAsia="pt-BR"/>
              </w:rPr>
            </w:pPr>
          </w:p>
        </w:tc>
      </w:tr>
      <w:tr w:rsidR="00625BC6" w:rsidRPr="005F0732" w14:paraId="28101C8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B17D7A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60</w:t>
            </w:r>
          </w:p>
        </w:tc>
        <w:tc>
          <w:tcPr>
            <w:tcW w:w="693" w:type="dxa"/>
            <w:tcBorders>
              <w:top w:val="nil"/>
              <w:left w:val="nil"/>
              <w:bottom w:val="single" w:sz="4" w:space="0" w:color="auto"/>
              <w:right w:val="single" w:sz="4" w:space="0" w:color="auto"/>
            </w:tcBorders>
            <w:shd w:val="clear" w:color="auto" w:fill="auto"/>
            <w:noWrap/>
            <w:hideMark/>
          </w:tcPr>
          <w:p w14:paraId="2CB9343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581579F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AF61F2D"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RODO DE ALUMINIO COM CABO RESISTENTE, BASE MEDINDO 40 CM DE LARGURA</w:t>
            </w:r>
          </w:p>
        </w:tc>
        <w:tc>
          <w:tcPr>
            <w:tcW w:w="856" w:type="dxa"/>
            <w:tcBorders>
              <w:top w:val="single" w:sz="4" w:space="0" w:color="auto"/>
              <w:left w:val="nil"/>
              <w:bottom w:val="single" w:sz="4" w:space="0" w:color="auto"/>
              <w:right w:val="single" w:sz="4" w:space="0" w:color="auto"/>
            </w:tcBorders>
          </w:tcPr>
          <w:p w14:paraId="3EA15B1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F16DEA2" w14:textId="75AB1068"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B67CC2A" w14:textId="6B5C2FF0" w:rsidR="00625BC6" w:rsidRPr="005F0732" w:rsidRDefault="00625BC6" w:rsidP="00BE3787">
            <w:pPr>
              <w:ind w:hanging="2"/>
              <w:jc w:val="right"/>
              <w:rPr>
                <w:rFonts w:hint="eastAsia"/>
                <w:color w:val="000000"/>
                <w:sz w:val="18"/>
                <w:szCs w:val="18"/>
                <w:lang w:eastAsia="pt-BR"/>
              </w:rPr>
            </w:pPr>
          </w:p>
        </w:tc>
      </w:tr>
      <w:tr w:rsidR="00625BC6" w:rsidRPr="005F0732" w14:paraId="1EFA990F"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D236CD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61</w:t>
            </w:r>
          </w:p>
        </w:tc>
        <w:tc>
          <w:tcPr>
            <w:tcW w:w="693" w:type="dxa"/>
            <w:tcBorders>
              <w:top w:val="nil"/>
              <w:left w:val="nil"/>
              <w:bottom w:val="single" w:sz="4" w:space="0" w:color="auto"/>
              <w:right w:val="single" w:sz="4" w:space="0" w:color="auto"/>
            </w:tcBorders>
            <w:shd w:val="clear" w:color="auto" w:fill="auto"/>
            <w:noWrap/>
            <w:hideMark/>
          </w:tcPr>
          <w:p w14:paraId="231443D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150</w:t>
            </w:r>
          </w:p>
        </w:tc>
        <w:tc>
          <w:tcPr>
            <w:tcW w:w="693" w:type="dxa"/>
            <w:tcBorders>
              <w:top w:val="nil"/>
              <w:left w:val="nil"/>
              <w:bottom w:val="single" w:sz="4" w:space="0" w:color="auto"/>
              <w:right w:val="single" w:sz="4" w:space="0" w:color="auto"/>
            </w:tcBorders>
            <w:shd w:val="clear" w:color="auto" w:fill="auto"/>
            <w:noWrap/>
            <w:hideMark/>
          </w:tcPr>
          <w:p w14:paraId="5B7C262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4CFF70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ROLINHO PLÁSTICO PICOTADO, EMBALAGEM COM 100 UNIDADES, PARA 2 KG</w:t>
            </w:r>
          </w:p>
        </w:tc>
        <w:tc>
          <w:tcPr>
            <w:tcW w:w="856" w:type="dxa"/>
            <w:tcBorders>
              <w:top w:val="single" w:sz="4" w:space="0" w:color="auto"/>
              <w:left w:val="nil"/>
              <w:bottom w:val="single" w:sz="4" w:space="0" w:color="auto"/>
              <w:right w:val="single" w:sz="4" w:space="0" w:color="auto"/>
            </w:tcBorders>
          </w:tcPr>
          <w:p w14:paraId="3800715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9450ACE" w14:textId="4F31791F"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8BC684F" w14:textId="28B531E8" w:rsidR="00625BC6" w:rsidRPr="005F0732" w:rsidRDefault="00625BC6" w:rsidP="00BE3787">
            <w:pPr>
              <w:ind w:hanging="2"/>
              <w:jc w:val="right"/>
              <w:rPr>
                <w:rFonts w:hint="eastAsia"/>
                <w:color w:val="000000"/>
                <w:sz w:val="18"/>
                <w:szCs w:val="18"/>
                <w:lang w:eastAsia="pt-BR"/>
              </w:rPr>
            </w:pPr>
          </w:p>
        </w:tc>
      </w:tr>
      <w:tr w:rsidR="00625BC6" w:rsidRPr="005F0732" w14:paraId="4F41CF5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ECE9FA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62</w:t>
            </w:r>
          </w:p>
        </w:tc>
        <w:tc>
          <w:tcPr>
            <w:tcW w:w="693" w:type="dxa"/>
            <w:tcBorders>
              <w:top w:val="nil"/>
              <w:left w:val="nil"/>
              <w:bottom w:val="single" w:sz="4" w:space="0" w:color="auto"/>
              <w:right w:val="single" w:sz="4" w:space="0" w:color="auto"/>
            </w:tcBorders>
            <w:shd w:val="clear" w:color="auto" w:fill="auto"/>
            <w:noWrap/>
            <w:hideMark/>
          </w:tcPr>
          <w:p w14:paraId="27D097C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250</w:t>
            </w:r>
          </w:p>
        </w:tc>
        <w:tc>
          <w:tcPr>
            <w:tcW w:w="693" w:type="dxa"/>
            <w:tcBorders>
              <w:top w:val="nil"/>
              <w:left w:val="nil"/>
              <w:bottom w:val="single" w:sz="4" w:space="0" w:color="auto"/>
              <w:right w:val="single" w:sz="4" w:space="0" w:color="auto"/>
            </w:tcBorders>
            <w:shd w:val="clear" w:color="auto" w:fill="auto"/>
            <w:noWrap/>
            <w:hideMark/>
          </w:tcPr>
          <w:p w14:paraId="085B5E4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43D5B8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ROLINHO PLÁSTICO PICOTADO, EMBALAGEM COM 100 UNIDADES, PARA 5 KG</w:t>
            </w:r>
          </w:p>
        </w:tc>
        <w:tc>
          <w:tcPr>
            <w:tcW w:w="856" w:type="dxa"/>
            <w:tcBorders>
              <w:top w:val="single" w:sz="4" w:space="0" w:color="auto"/>
              <w:left w:val="nil"/>
              <w:bottom w:val="single" w:sz="4" w:space="0" w:color="auto"/>
              <w:right w:val="single" w:sz="4" w:space="0" w:color="auto"/>
            </w:tcBorders>
          </w:tcPr>
          <w:p w14:paraId="551F9955"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0EC5229" w14:textId="04087FE8"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518B0C1" w14:textId="53BE9E69" w:rsidR="00625BC6" w:rsidRPr="005F0732" w:rsidRDefault="00625BC6" w:rsidP="00BE3787">
            <w:pPr>
              <w:ind w:hanging="2"/>
              <w:jc w:val="right"/>
              <w:rPr>
                <w:rFonts w:hint="eastAsia"/>
                <w:color w:val="000000"/>
                <w:sz w:val="18"/>
                <w:szCs w:val="18"/>
                <w:lang w:eastAsia="pt-BR"/>
              </w:rPr>
            </w:pPr>
          </w:p>
        </w:tc>
      </w:tr>
      <w:tr w:rsidR="00625BC6" w:rsidRPr="005F0732" w14:paraId="0B65E3A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ABC979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63</w:t>
            </w:r>
          </w:p>
        </w:tc>
        <w:tc>
          <w:tcPr>
            <w:tcW w:w="693" w:type="dxa"/>
            <w:tcBorders>
              <w:top w:val="nil"/>
              <w:left w:val="nil"/>
              <w:bottom w:val="single" w:sz="4" w:space="0" w:color="auto"/>
              <w:right w:val="single" w:sz="4" w:space="0" w:color="auto"/>
            </w:tcBorders>
            <w:shd w:val="clear" w:color="auto" w:fill="auto"/>
            <w:noWrap/>
            <w:hideMark/>
          </w:tcPr>
          <w:p w14:paraId="2011862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30</w:t>
            </w:r>
          </w:p>
        </w:tc>
        <w:tc>
          <w:tcPr>
            <w:tcW w:w="693" w:type="dxa"/>
            <w:tcBorders>
              <w:top w:val="nil"/>
              <w:left w:val="nil"/>
              <w:bottom w:val="single" w:sz="4" w:space="0" w:color="auto"/>
              <w:right w:val="single" w:sz="4" w:space="0" w:color="auto"/>
            </w:tcBorders>
            <w:shd w:val="clear" w:color="auto" w:fill="auto"/>
            <w:noWrap/>
            <w:hideMark/>
          </w:tcPr>
          <w:p w14:paraId="5B5371E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B44D966"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SABÃO EM BARRA, GLICERINADO, NEUTRO, EMBALAGEM COM 200 G CONTENDO 5 UNIDADES</w:t>
            </w:r>
          </w:p>
        </w:tc>
        <w:tc>
          <w:tcPr>
            <w:tcW w:w="856" w:type="dxa"/>
            <w:tcBorders>
              <w:top w:val="single" w:sz="4" w:space="0" w:color="auto"/>
              <w:left w:val="nil"/>
              <w:bottom w:val="single" w:sz="4" w:space="0" w:color="auto"/>
              <w:right w:val="single" w:sz="4" w:space="0" w:color="auto"/>
            </w:tcBorders>
          </w:tcPr>
          <w:p w14:paraId="126A6D46"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0B54DFEC" w14:textId="384A389B"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21F073F" w14:textId="13867BBE" w:rsidR="00625BC6" w:rsidRPr="005F0732" w:rsidRDefault="00625BC6" w:rsidP="00BE3787">
            <w:pPr>
              <w:ind w:hanging="2"/>
              <w:jc w:val="right"/>
              <w:rPr>
                <w:rFonts w:hint="eastAsia"/>
                <w:color w:val="000000"/>
                <w:sz w:val="18"/>
                <w:szCs w:val="18"/>
                <w:lang w:eastAsia="pt-BR"/>
              </w:rPr>
            </w:pPr>
          </w:p>
        </w:tc>
      </w:tr>
      <w:tr w:rsidR="00625BC6" w:rsidRPr="005F0732" w14:paraId="66A2BF5C"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EDBBA3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64</w:t>
            </w:r>
          </w:p>
        </w:tc>
        <w:tc>
          <w:tcPr>
            <w:tcW w:w="693" w:type="dxa"/>
            <w:tcBorders>
              <w:top w:val="nil"/>
              <w:left w:val="nil"/>
              <w:bottom w:val="single" w:sz="4" w:space="0" w:color="auto"/>
              <w:right w:val="single" w:sz="4" w:space="0" w:color="auto"/>
            </w:tcBorders>
            <w:shd w:val="clear" w:color="auto" w:fill="auto"/>
            <w:noWrap/>
            <w:hideMark/>
          </w:tcPr>
          <w:p w14:paraId="2E829D9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63E3FDF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C921C2F"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SABÃO EM PÓ PARA LAVAR ROUPAS, EMBALAGEM COM 1 KG</w:t>
            </w:r>
          </w:p>
        </w:tc>
        <w:tc>
          <w:tcPr>
            <w:tcW w:w="856" w:type="dxa"/>
            <w:tcBorders>
              <w:top w:val="single" w:sz="4" w:space="0" w:color="auto"/>
              <w:left w:val="nil"/>
              <w:bottom w:val="single" w:sz="4" w:space="0" w:color="auto"/>
              <w:right w:val="single" w:sz="4" w:space="0" w:color="auto"/>
            </w:tcBorders>
          </w:tcPr>
          <w:p w14:paraId="41B5B912"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C5006CC" w14:textId="17EEDD8A"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521A424" w14:textId="7A1C16FC" w:rsidR="00625BC6" w:rsidRPr="005F0732" w:rsidRDefault="00625BC6" w:rsidP="00BE3787">
            <w:pPr>
              <w:ind w:hanging="2"/>
              <w:jc w:val="right"/>
              <w:rPr>
                <w:rFonts w:hint="eastAsia"/>
                <w:color w:val="000000"/>
                <w:sz w:val="18"/>
                <w:szCs w:val="18"/>
                <w:lang w:eastAsia="pt-BR"/>
              </w:rPr>
            </w:pPr>
          </w:p>
        </w:tc>
      </w:tr>
      <w:tr w:rsidR="00625BC6" w:rsidRPr="005F0732" w14:paraId="15E6B2C2"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C9414C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65</w:t>
            </w:r>
          </w:p>
        </w:tc>
        <w:tc>
          <w:tcPr>
            <w:tcW w:w="693" w:type="dxa"/>
            <w:tcBorders>
              <w:top w:val="nil"/>
              <w:left w:val="nil"/>
              <w:bottom w:val="single" w:sz="4" w:space="0" w:color="auto"/>
              <w:right w:val="single" w:sz="4" w:space="0" w:color="auto"/>
            </w:tcBorders>
            <w:shd w:val="clear" w:color="auto" w:fill="auto"/>
            <w:noWrap/>
            <w:hideMark/>
          </w:tcPr>
          <w:p w14:paraId="27EEB0E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0B062D4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7037A4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SABÃO LÍQUIDO, EMBALAGEM COM 5 L</w:t>
            </w:r>
          </w:p>
        </w:tc>
        <w:tc>
          <w:tcPr>
            <w:tcW w:w="856" w:type="dxa"/>
            <w:tcBorders>
              <w:top w:val="single" w:sz="4" w:space="0" w:color="auto"/>
              <w:left w:val="nil"/>
              <w:bottom w:val="single" w:sz="4" w:space="0" w:color="auto"/>
              <w:right w:val="single" w:sz="4" w:space="0" w:color="auto"/>
            </w:tcBorders>
          </w:tcPr>
          <w:p w14:paraId="05E68243"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B7595FC" w14:textId="7389BB62"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907A8E1" w14:textId="0B451B05" w:rsidR="00625BC6" w:rsidRPr="005F0732" w:rsidRDefault="00625BC6" w:rsidP="00BE3787">
            <w:pPr>
              <w:ind w:hanging="2"/>
              <w:jc w:val="right"/>
              <w:rPr>
                <w:rFonts w:hint="eastAsia"/>
                <w:color w:val="000000"/>
                <w:sz w:val="18"/>
                <w:szCs w:val="18"/>
                <w:lang w:eastAsia="pt-BR"/>
              </w:rPr>
            </w:pPr>
          </w:p>
        </w:tc>
      </w:tr>
      <w:tr w:rsidR="00625BC6" w:rsidRPr="005F0732" w14:paraId="51D268C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4E6468F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66</w:t>
            </w:r>
          </w:p>
        </w:tc>
        <w:tc>
          <w:tcPr>
            <w:tcW w:w="693" w:type="dxa"/>
            <w:tcBorders>
              <w:top w:val="nil"/>
              <w:left w:val="nil"/>
              <w:bottom w:val="single" w:sz="4" w:space="0" w:color="auto"/>
              <w:right w:val="single" w:sz="4" w:space="0" w:color="auto"/>
            </w:tcBorders>
            <w:shd w:val="clear" w:color="auto" w:fill="auto"/>
            <w:noWrap/>
            <w:hideMark/>
          </w:tcPr>
          <w:p w14:paraId="7D1C615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44CF1F9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8FCE882"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 xml:space="preserve">SABONETE LÍQUIDO INFANTIL TRADICIONAL, PARA BANHO, A BASE DE GLICERINA 100% </w:t>
            </w:r>
            <w:r w:rsidRPr="005F0732">
              <w:rPr>
                <w:color w:val="000000"/>
                <w:sz w:val="18"/>
                <w:szCs w:val="18"/>
                <w:lang w:eastAsia="pt-BR"/>
              </w:rPr>
              <w:lastRenderedPageBreak/>
              <w:t>VEGETAL, HIPOALERGÊNICO, TESTADO DERMATOLOGICAMENTE, EMBALAGEM COM 250 ML</w:t>
            </w:r>
          </w:p>
        </w:tc>
        <w:tc>
          <w:tcPr>
            <w:tcW w:w="856" w:type="dxa"/>
            <w:tcBorders>
              <w:top w:val="single" w:sz="4" w:space="0" w:color="auto"/>
              <w:left w:val="nil"/>
              <w:bottom w:val="single" w:sz="4" w:space="0" w:color="auto"/>
              <w:right w:val="single" w:sz="4" w:space="0" w:color="auto"/>
            </w:tcBorders>
          </w:tcPr>
          <w:p w14:paraId="1E117A0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970A395" w14:textId="771FE7E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1407B98" w14:textId="73ED0A02" w:rsidR="00625BC6" w:rsidRPr="005F0732" w:rsidRDefault="00625BC6" w:rsidP="00BE3787">
            <w:pPr>
              <w:ind w:hanging="2"/>
              <w:jc w:val="right"/>
              <w:rPr>
                <w:rFonts w:hint="eastAsia"/>
                <w:color w:val="000000"/>
                <w:sz w:val="18"/>
                <w:szCs w:val="18"/>
                <w:lang w:eastAsia="pt-BR"/>
              </w:rPr>
            </w:pPr>
          </w:p>
        </w:tc>
      </w:tr>
      <w:tr w:rsidR="00625BC6" w:rsidRPr="005F0732" w14:paraId="22AF086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00AB68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67</w:t>
            </w:r>
          </w:p>
        </w:tc>
        <w:tc>
          <w:tcPr>
            <w:tcW w:w="693" w:type="dxa"/>
            <w:tcBorders>
              <w:top w:val="nil"/>
              <w:left w:val="nil"/>
              <w:bottom w:val="single" w:sz="4" w:space="0" w:color="auto"/>
              <w:right w:val="single" w:sz="4" w:space="0" w:color="auto"/>
            </w:tcBorders>
            <w:shd w:val="clear" w:color="auto" w:fill="auto"/>
            <w:noWrap/>
            <w:hideMark/>
          </w:tcPr>
          <w:p w14:paraId="0608DB7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1CD750B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B3FA3EB"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SABONETE LÍQUIDO PARA AS MÃOS, ANTIBACTERIANO OU ANTISSÉPTICO, NEUTRO, EMBALAGEM COM 250 ML</w:t>
            </w:r>
          </w:p>
        </w:tc>
        <w:tc>
          <w:tcPr>
            <w:tcW w:w="856" w:type="dxa"/>
            <w:tcBorders>
              <w:top w:val="single" w:sz="4" w:space="0" w:color="auto"/>
              <w:left w:val="nil"/>
              <w:bottom w:val="single" w:sz="4" w:space="0" w:color="auto"/>
              <w:right w:val="single" w:sz="4" w:space="0" w:color="auto"/>
            </w:tcBorders>
          </w:tcPr>
          <w:p w14:paraId="757EAF6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3802D63" w14:textId="1F82BC4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759FF97" w14:textId="5FDDDF78" w:rsidR="00625BC6" w:rsidRPr="005F0732" w:rsidRDefault="00625BC6" w:rsidP="00BE3787">
            <w:pPr>
              <w:ind w:hanging="2"/>
              <w:jc w:val="right"/>
              <w:rPr>
                <w:rFonts w:hint="eastAsia"/>
                <w:color w:val="000000"/>
                <w:sz w:val="18"/>
                <w:szCs w:val="18"/>
                <w:lang w:eastAsia="pt-BR"/>
              </w:rPr>
            </w:pPr>
          </w:p>
        </w:tc>
      </w:tr>
      <w:tr w:rsidR="00625BC6" w:rsidRPr="005F0732" w14:paraId="405A1EB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FE2AC1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68</w:t>
            </w:r>
          </w:p>
        </w:tc>
        <w:tc>
          <w:tcPr>
            <w:tcW w:w="693" w:type="dxa"/>
            <w:tcBorders>
              <w:top w:val="nil"/>
              <w:left w:val="nil"/>
              <w:bottom w:val="single" w:sz="4" w:space="0" w:color="auto"/>
              <w:right w:val="single" w:sz="4" w:space="0" w:color="auto"/>
            </w:tcBorders>
            <w:shd w:val="clear" w:color="auto" w:fill="auto"/>
            <w:noWrap/>
            <w:hideMark/>
          </w:tcPr>
          <w:p w14:paraId="25EFCEA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7BD8E67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4B0F3E39"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SABONETE LÍQUIDO PARA AS MÃOS, EMBALAGEM COM 5 L</w:t>
            </w:r>
          </w:p>
        </w:tc>
        <w:tc>
          <w:tcPr>
            <w:tcW w:w="856" w:type="dxa"/>
            <w:tcBorders>
              <w:top w:val="single" w:sz="4" w:space="0" w:color="auto"/>
              <w:left w:val="nil"/>
              <w:bottom w:val="single" w:sz="4" w:space="0" w:color="auto"/>
              <w:right w:val="single" w:sz="4" w:space="0" w:color="auto"/>
            </w:tcBorders>
          </w:tcPr>
          <w:p w14:paraId="32E915C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2D2F171" w14:textId="181D30E2"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118542A3" w14:textId="012F992D" w:rsidR="00625BC6" w:rsidRPr="005F0732" w:rsidRDefault="00625BC6" w:rsidP="00BE3787">
            <w:pPr>
              <w:ind w:hanging="2"/>
              <w:jc w:val="right"/>
              <w:rPr>
                <w:rFonts w:hint="eastAsia"/>
                <w:color w:val="000000"/>
                <w:sz w:val="18"/>
                <w:szCs w:val="18"/>
                <w:lang w:eastAsia="pt-BR"/>
              </w:rPr>
            </w:pPr>
          </w:p>
        </w:tc>
      </w:tr>
      <w:tr w:rsidR="00625BC6" w:rsidRPr="005F0732" w14:paraId="64A5E0A9"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C5A02F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69</w:t>
            </w:r>
          </w:p>
        </w:tc>
        <w:tc>
          <w:tcPr>
            <w:tcW w:w="693" w:type="dxa"/>
            <w:tcBorders>
              <w:top w:val="nil"/>
              <w:left w:val="nil"/>
              <w:bottom w:val="single" w:sz="4" w:space="0" w:color="auto"/>
              <w:right w:val="single" w:sz="4" w:space="0" w:color="auto"/>
            </w:tcBorders>
            <w:shd w:val="clear" w:color="auto" w:fill="auto"/>
            <w:noWrap/>
            <w:hideMark/>
          </w:tcPr>
          <w:p w14:paraId="043184F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7AC5F40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72EBE21"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SABONETEIRA PARA SABONETE LÍQUIDO TAMPA FRONTAL BASCULANTE, EM PLÁSTICO REFORÇADO NA COR GELO. CAPACIDADE PARA UM REFIL BAG-IN-BOX DE NO MÍNIMO 500 ML. TRAVA DE SEGURANÇA. VISOR FRONTAL. FIXAÇÃO COM BUCHAS EXPANSÍVEIS</w:t>
            </w:r>
          </w:p>
        </w:tc>
        <w:tc>
          <w:tcPr>
            <w:tcW w:w="856" w:type="dxa"/>
            <w:tcBorders>
              <w:top w:val="single" w:sz="4" w:space="0" w:color="auto"/>
              <w:left w:val="nil"/>
              <w:bottom w:val="single" w:sz="4" w:space="0" w:color="auto"/>
              <w:right w:val="single" w:sz="4" w:space="0" w:color="auto"/>
            </w:tcBorders>
          </w:tcPr>
          <w:p w14:paraId="34A0BC8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740C3E3" w14:textId="32F67985"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AA7DBBF" w14:textId="0C064D76" w:rsidR="00625BC6" w:rsidRPr="005F0732" w:rsidRDefault="00625BC6" w:rsidP="00BE3787">
            <w:pPr>
              <w:ind w:hanging="2"/>
              <w:jc w:val="right"/>
              <w:rPr>
                <w:rFonts w:hint="eastAsia"/>
                <w:color w:val="000000"/>
                <w:sz w:val="18"/>
                <w:szCs w:val="18"/>
                <w:lang w:eastAsia="pt-BR"/>
              </w:rPr>
            </w:pPr>
          </w:p>
        </w:tc>
      </w:tr>
      <w:tr w:rsidR="00625BC6" w:rsidRPr="005F0732" w14:paraId="6EC42FC4"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4AA8AF0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70</w:t>
            </w:r>
          </w:p>
        </w:tc>
        <w:tc>
          <w:tcPr>
            <w:tcW w:w="693" w:type="dxa"/>
            <w:tcBorders>
              <w:top w:val="nil"/>
              <w:left w:val="nil"/>
              <w:bottom w:val="single" w:sz="4" w:space="0" w:color="auto"/>
              <w:right w:val="single" w:sz="4" w:space="0" w:color="auto"/>
            </w:tcBorders>
            <w:shd w:val="clear" w:color="auto" w:fill="auto"/>
            <w:noWrap/>
            <w:hideMark/>
          </w:tcPr>
          <w:p w14:paraId="444F6E2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320</w:t>
            </w:r>
          </w:p>
        </w:tc>
        <w:tc>
          <w:tcPr>
            <w:tcW w:w="693" w:type="dxa"/>
            <w:tcBorders>
              <w:top w:val="nil"/>
              <w:left w:val="nil"/>
              <w:bottom w:val="single" w:sz="4" w:space="0" w:color="auto"/>
              <w:right w:val="single" w:sz="4" w:space="0" w:color="auto"/>
            </w:tcBorders>
            <w:shd w:val="clear" w:color="auto" w:fill="auto"/>
            <w:noWrap/>
            <w:hideMark/>
          </w:tcPr>
          <w:p w14:paraId="364149AC"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01B42939"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100 LITROS COM DIMENSÕES APROXIMADAS DE 90X105X0,012 EMBALAGEM C/5KG</w:t>
            </w:r>
          </w:p>
        </w:tc>
        <w:tc>
          <w:tcPr>
            <w:tcW w:w="856" w:type="dxa"/>
            <w:tcBorders>
              <w:top w:val="single" w:sz="4" w:space="0" w:color="auto"/>
              <w:left w:val="nil"/>
              <w:bottom w:val="single" w:sz="4" w:space="0" w:color="auto"/>
              <w:right w:val="single" w:sz="4" w:space="0" w:color="auto"/>
            </w:tcBorders>
          </w:tcPr>
          <w:p w14:paraId="4A544A28"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79E2C19" w14:textId="156E7A3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A0EA45D" w14:textId="01A7CA26" w:rsidR="00625BC6" w:rsidRPr="005F0732" w:rsidRDefault="00625BC6" w:rsidP="00BE3787">
            <w:pPr>
              <w:ind w:hanging="2"/>
              <w:jc w:val="right"/>
              <w:rPr>
                <w:rFonts w:hint="eastAsia"/>
                <w:color w:val="000000"/>
                <w:sz w:val="18"/>
                <w:szCs w:val="18"/>
                <w:lang w:eastAsia="pt-BR"/>
              </w:rPr>
            </w:pPr>
          </w:p>
        </w:tc>
      </w:tr>
      <w:tr w:rsidR="00625BC6" w:rsidRPr="005F0732" w14:paraId="1EE433C7"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76963F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71</w:t>
            </w:r>
          </w:p>
        </w:tc>
        <w:tc>
          <w:tcPr>
            <w:tcW w:w="693" w:type="dxa"/>
            <w:tcBorders>
              <w:top w:val="nil"/>
              <w:left w:val="nil"/>
              <w:bottom w:val="single" w:sz="4" w:space="0" w:color="auto"/>
              <w:right w:val="single" w:sz="4" w:space="0" w:color="auto"/>
            </w:tcBorders>
            <w:shd w:val="clear" w:color="auto" w:fill="auto"/>
            <w:noWrap/>
            <w:hideMark/>
          </w:tcPr>
          <w:p w14:paraId="212C0A9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350</w:t>
            </w:r>
          </w:p>
        </w:tc>
        <w:tc>
          <w:tcPr>
            <w:tcW w:w="693" w:type="dxa"/>
            <w:tcBorders>
              <w:top w:val="nil"/>
              <w:left w:val="nil"/>
              <w:bottom w:val="single" w:sz="4" w:space="0" w:color="auto"/>
              <w:right w:val="single" w:sz="4" w:space="0" w:color="auto"/>
            </w:tcBorders>
            <w:shd w:val="clear" w:color="auto" w:fill="auto"/>
            <w:noWrap/>
            <w:hideMark/>
          </w:tcPr>
          <w:p w14:paraId="319E137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185CF42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15 LITROS EMBALAGEM C/50UND</w:t>
            </w:r>
          </w:p>
        </w:tc>
        <w:tc>
          <w:tcPr>
            <w:tcW w:w="856" w:type="dxa"/>
            <w:tcBorders>
              <w:top w:val="single" w:sz="4" w:space="0" w:color="auto"/>
              <w:left w:val="nil"/>
              <w:bottom w:val="single" w:sz="4" w:space="0" w:color="auto"/>
              <w:right w:val="single" w:sz="4" w:space="0" w:color="auto"/>
            </w:tcBorders>
          </w:tcPr>
          <w:p w14:paraId="07A31968"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10F39AF" w14:textId="1EADABC3"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024CD4A" w14:textId="10DA2D5B" w:rsidR="00625BC6" w:rsidRPr="005F0732" w:rsidRDefault="00625BC6" w:rsidP="00BE3787">
            <w:pPr>
              <w:ind w:hanging="2"/>
              <w:jc w:val="right"/>
              <w:rPr>
                <w:rFonts w:hint="eastAsia"/>
                <w:color w:val="000000"/>
                <w:sz w:val="18"/>
                <w:szCs w:val="18"/>
                <w:lang w:eastAsia="pt-BR"/>
              </w:rPr>
            </w:pPr>
          </w:p>
        </w:tc>
      </w:tr>
      <w:tr w:rsidR="00625BC6" w:rsidRPr="005F0732" w14:paraId="7BAF2FDF"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3A30CF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72</w:t>
            </w:r>
          </w:p>
        </w:tc>
        <w:tc>
          <w:tcPr>
            <w:tcW w:w="693" w:type="dxa"/>
            <w:tcBorders>
              <w:top w:val="nil"/>
              <w:left w:val="nil"/>
              <w:bottom w:val="single" w:sz="4" w:space="0" w:color="auto"/>
              <w:right w:val="single" w:sz="4" w:space="0" w:color="auto"/>
            </w:tcBorders>
            <w:shd w:val="clear" w:color="auto" w:fill="auto"/>
            <w:noWrap/>
            <w:hideMark/>
          </w:tcPr>
          <w:p w14:paraId="1136613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6E3D296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3B69BF10"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150 LITROS COM DIMENSÕES APROXIMADAS DE 90X120X0,015 EMBALAGEM C/5KG</w:t>
            </w:r>
          </w:p>
        </w:tc>
        <w:tc>
          <w:tcPr>
            <w:tcW w:w="856" w:type="dxa"/>
            <w:tcBorders>
              <w:top w:val="single" w:sz="4" w:space="0" w:color="auto"/>
              <w:left w:val="nil"/>
              <w:bottom w:val="single" w:sz="4" w:space="0" w:color="auto"/>
              <w:right w:val="single" w:sz="4" w:space="0" w:color="auto"/>
            </w:tcBorders>
          </w:tcPr>
          <w:p w14:paraId="3657FFEB"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2D3ABA4" w14:textId="17125BCA"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D6CA2D1" w14:textId="3EB6541A" w:rsidR="00625BC6" w:rsidRPr="005F0732" w:rsidRDefault="00625BC6" w:rsidP="00BE3787">
            <w:pPr>
              <w:ind w:hanging="2"/>
              <w:jc w:val="right"/>
              <w:rPr>
                <w:rFonts w:hint="eastAsia"/>
                <w:color w:val="000000"/>
                <w:sz w:val="18"/>
                <w:szCs w:val="18"/>
                <w:lang w:eastAsia="pt-BR"/>
              </w:rPr>
            </w:pPr>
          </w:p>
        </w:tc>
      </w:tr>
      <w:tr w:rsidR="00625BC6" w:rsidRPr="005F0732" w14:paraId="53FD8412"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ACC794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73</w:t>
            </w:r>
          </w:p>
        </w:tc>
        <w:tc>
          <w:tcPr>
            <w:tcW w:w="693" w:type="dxa"/>
            <w:tcBorders>
              <w:top w:val="nil"/>
              <w:left w:val="nil"/>
              <w:bottom w:val="single" w:sz="4" w:space="0" w:color="auto"/>
              <w:right w:val="single" w:sz="4" w:space="0" w:color="auto"/>
            </w:tcBorders>
            <w:shd w:val="clear" w:color="auto" w:fill="auto"/>
            <w:noWrap/>
            <w:hideMark/>
          </w:tcPr>
          <w:p w14:paraId="61551E4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1976D42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7EB5672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200 LITROS COM DIMENSÕES APROXIMADAS DE 95X150X0,018 EMBALAGEM C/5KG</w:t>
            </w:r>
          </w:p>
        </w:tc>
        <w:tc>
          <w:tcPr>
            <w:tcW w:w="856" w:type="dxa"/>
            <w:tcBorders>
              <w:top w:val="single" w:sz="4" w:space="0" w:color="auto"/>
              <w:left w:val="nil"/>
              <w:bottom w:val="single" w:sz="4" w:space="0" w:color="auto"/>
              <w:right w:val="single" w:sz="4" w:space="0" w:color="auto"/>
            </w:tcBorders>
          </w:tcPr>
          <w:p w14:paraId="7EBC4C32"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0444474" w14:textId="6901A24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602C99E" w14:textId="6F2AE650" w:rsidR="00625BC6" w:rsidRPr="005F0732" w:rsidRDefault="00625BC6" w:rsidP="00BE3787">
            <w:pPr>
              <w:ind w:hanging="2"/>
              <w:jc w:val="right"/>
              <w:rPr>
                <w:rFonts w:hint="eastAsia"/>
                <w:color w:val="000000"/>
                <w:sz w:val="18"/>
                <w:szCs w:val="18"/>
                <w:lang w:eastAsia="pt-BR"/>
              </w:rPr>
            </w:pPr>
          </w:p>
        </w:tc>
      </w:tr>
      <w:tr w:rsidR="00625BC6" w:rsidRPr="005F0732" w14:paraId="69D6E0CA"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FC07FE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74</w:t>
            </w:r>
          </w:p>
        </w:tc>
        <w:tc>
          <w:tcPr>
            <w:tcW w:w="693" w:type="dxa"/>
            <w:tcBorders>
              <w:top w:val="nil"/>
              <w:left w:val="nil"/>
              <w:bottom w:val="single" w:sz="4" w:space="0" w:color="auto"/>
              <w:right w:val="single" w:sz="4" w:space="0" w:color="auto"/>
            </w:tcBorders>
            <w:shd w:val="clear" w:color="auto" w:fill="auto"/>
            <w:noWrap/>
            <w:hideMark/>
          </w:tcPr>
          <w:p w14:paraId="56F89BA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500</w:t>
            </w:r>
          </w:p>
        </w:tc>
        <w:tc>
          <w:tcPr>
            <w:tcW w:w="693" w:type="dxa"/>
            <w:tcBorders>
              <w:top w:val="nil"/>
              <w:left w:val="nil"/>
              <w:bottom w:val="single" w:sz="4" w:space="0" w:color="auto"/>
              <w:right w:val="single" w:sz="4" w:space="0" w:color="auto"/>
            </w:tcBorders>
            <w:shd w:val="clear" w:color="auto" w:fill="auto"/>
            <w:noWrap/>
            <w:hideMark/>
          </w:tcPr>
          <w:p w14:paraId="1A797AB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4164A44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30 LITROS EMBALAGEM C/50UND</w:t>
            </w:r>
          </w:p>
        </w:tc>
        <w:tc>
          <w:tcPr>
            <w:tcW w:w="856" w:type="dxa"/>
            <w:tcBorders>
              <w:top w:val="single" w:sz="4" w:space="0" w:color="auto"/>
              <w:left w:val="nil"/>
              <w:bottom w:val="single" w:sz="4" w:space="0" w:color="auto"/>
              <w:right w:val="single" w:sz="4" w:space="0" w:color="auto"/>
            </w:tcBorders>
          </w:tcPr>
          <w:p w14:paraId="34431058"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CFF18AD" w14:textId="18C40D68"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162795D" w14:textId="37ED792D" w:rsidR="00625BC6" w:rsidRPr="005F0732" w:rsidRDefault="00625BC6" w:rsidP="00BE3787">
            <w:pPr>
              <w:ind w:hanging="2"/>
              <w:jc w:val="right"/>
              <w:rPr>
                <w:rFonts w:hint="eastAsia"/>
                <w:color w:val="000000"/>
                <w:sz w:val="18"/>
                <w:szCs w:val="18"/>
                <w:lang w:eastAsia="pt-BR"/>
              </w:rPr>
            </w:pPr>
          </w:p>
        </w:tc>
      </w:tr>
      <w:tr w:rsidR="00625BC6" w:rsidRPr="005F0732" w14:paraId="79A3A45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37A96E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75</w:t>
            </w:r>
          </w:p>
        </w:tc>
        <w:tc>
          <w:tcPr>
            <w:tcW w:w="693" w:type="dxa"/>
            <w:tcBorders>
              <w:top w:val="nil"/>
              <w:left w:val="nil"/>
              <w:bottom w:val="single" w:sz="4" w:space="0" w:color="auto"/>
              <w:right w:val="single" w:sz="4" w:space="0" w:color="auto"/>
            </w:tcBorders>
            <w:shd w:val="clear" w:color="auto" w:fill="auto"/>
            <w:noWrap/>
            <w:hideMark/>
          </w:tcPr>
          <w:p w14:paraId="40FBD68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500</w:t>
            </w:r>
          </w:p>
        </w:tc>
        <w:tc>
          <w:tcPr>
            <w:tcW w:w="693" w:type="dxa"/>
            <w:tcBorders>
              <w:top w:val="nil"/>
              <w:left w:val="nil"/>
              <w:bottom w:val="single" w:sz="4" w:space="0" w:color="auto"/>
              <w:right w:val="single" w:sz="4" w:space="0" w:color="auto"/>
            </w:tcBorders>
            <w:shd w:val="clear" w:color="auto" w:fill="auto"/>
            <w:noWrap/>
            <w:hideMark/>
          </w:tcPr>
          <w:p w14:paraId="18613B3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6529FF87"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50 LITROS EMBALAGEM C/50UND</w:t>
            </w:r>
          </w:p>
        </w:tc>
        <w:tc>
          <w:tcPr>
            <w:tcW w:w="856" w:type="dxa"/>
            <w:tcBorders>
              <w:top w:val="single" w:sz="4" w:space="0" w:color="auto"/>
              <w:left w:val="nil"/>
              <w:bottom w:val="single" w:sz="4" w:space="0" w:color="auto"/>
              <w:right w:val="single" w:sz="4" w:space="0" w:color="auto"/>
            </w:tcBorders>
          </w:tcPr>
          <w:p w14:paraId="4C0FD023"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73CC79F" w14:textId="0BD6D757"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11C2CF9E" w14:textId="587D8ACB" w:rsidR="00625BC6" w:rsidRPr="005F0732" w:rsidRDefault="00625BC6" w:rsidP="00BE3787">
            <w:pPr>
              <w:ind w:hanging="2"/>
              <w:jc w:val="right"/>
              <w:rPr>
                <w:rFonts w:hint="eastAsia"/>
                <w:color w:val="000000"/>
                <w:sz w:val="18"/>
                <w:szCs w:val="18"/>
                <w:lang w:eastAsia="pt-BR"/>
              </w:rPr>
            </w:pPr>
          </w:p>
        </w:tc>
      </w:tr>
      <w:tr w:rsidR="00625BC6" w:rsidRPr="005F0732" w14:paraId="31428FA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5E52D9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76</w:t>
            </w:r>
          </w:p>
        </w:tc>
        <w:tc>
          <w:tcPr>
            <w:tcW w:w="693" w:type="dxa"/>
            <w:tcBorders>
              <w:top w:val="nil"/>
              <w:left w:val="nil"/>
              <w:bottom w:val="single" w:sz="4" w:space="0" w:color="auto"/>
              <w:right w:val="single" w:sz="4" w:space="0" w:color="auto"/>
            </w:tcBorders>
            <w:shd w:val="clear" w:color="auto" w:fill="auto"/>
            <w:noWrap/>
            <w:hideMark/>
          </w:tcPr>
          <w:p w14:paraId="141307D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3920CB5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3A251189"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PARA LIXO COM CAPACIDADE PARA 60 LITROS COM DIMENSÕES APROXIMADAS DE 63X80X0,08 EMBALAGEM C/5KG</w:t>
            </w:r>
          </w:p>
        </w:tc>
        <w:tc>
          <w:tcPr>
            <w:tcW w:w="856" w:type="dxa"/>
            <w:tcBorders>
              <w:top w:val="single" w:sz="4" w:space="0" w:color="auto"/>
              <w:left w:val="nil"/>
              <w:bottom w:val="single" w:sz="4" w:space="0" w:color="auto"/>
              <w:right w:val="single" w:sz="4" w:space="0" w:color="auto"/>
            </w:tcBorders>
          </w:tcPr>
          <w:p w14:paraId="384FDDF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B1E7B34" w14:textId="15B0BD03"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1B6949D7" w14:textId="09F66458" w:rsidR="00625BC6" w:rsidRPr="005F0732" w:rsidRDefault="00625BC6" w:rsidP="00BE3787">
            <w:pPr>
              <w:ind w:hanging="2"/>
              <w:jc w:val="right"/>
              <w:rPr>
                <w:rFonts w:hint="eastAsia"/>
                <w:color w:val="000000"/>
                <w:sz w:val="18"/>
                <w:szCs w:val="18"/>
                <w:lang w:eastAsia="pt-BR"/>
              </w:rPr>
            </w:pPr>
          </w:p>
        </w:tc>
      </w:tr>
      <w:tr w:rsidR="00625BC6" w:rsidRPr="005F0732" w14:paraId="3B0AB7B8"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618EC02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77</w:t>
            </w:r>
          </w:p>
        </w:tc>
        <w:tc>
          <w:tcPr>
            <w:tcW w:w="693" w:type="dxa"/>
            <w:tcBorders>
              <w:top w:val="nil"/>
              <w:left w:val="nil"/>
              <w:bottom w:val="single" w:sz="4" w:space="0" w:color="auto"/>
              <w:right w:val="single" w:sz="4" w:space="0" w:color="auto"/>
            </w:tcBorders>
            <w:shd w:val="clear" w:color="auto" w:fill="auto"/>
            <w:noWrap/>
            <w:hideMark/>
          </w:tcPr>
          <w:p w14:paraId="3C6D9B7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53F2DAA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PCT </w:t>
            </w:r>
          </w:p>
        </w:tc>
        <w:tc>
          <w:tcPr>
            <w:tcW w:w="4442" w:type="dxa"/>
            <w:tcBorders>
              <w:top w:val="nil"/>
              <w:left w:val="nil"/>
              <w:bottom w:val="single" w:sz="4" w:space="0" w:color="auto"/>
              <w:right w:val="single" w:sz="4" w:space="0" w:color="auto"/>
            </w:tcBorders>
            <w:shd w:val="clear" w:color="auto" w:fill="auto"/>
            <w:noWrap/>
            <w:hideMark/>
          </w:tcPr>
          <w:p w14:paraId="26BB4D7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 PLÁSTICO PARA AMOSTRA COM TARJA 15X35X0,08 EMBALAGEM C/1000UND</w:t>
            </w:r>
          </w:p>
        </w:tc>
        <w:tc>
          <w:tcPr>
            <w:tcW w:w="856" w:type="dxa"/>
            <w:tcBorders>
              <w:top w:val="single" w:sz="4" w:space="0" w:color="auto"/>
              <w:left w:val="nil"/>
              <w:bottom w:val="single" w:sz="4" w:space="0" w:color="auto"/>
              <w:right w:val="single" w:sz="4" w:space="0" w:color="auto"/>
            </w:tcBorders>
          </w:tcPr>
          <w:p w14:paraId="5FBAFDBA"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A98111E" w14:textId="6B02A684"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6D596E6" w14:textId="202F9138" w:rsidR="00625BC6" w:rsidRPr="005F0732" w:rsidRDefault="00625BC6" w:rsidP="00BE3787">
            <w:pPr>
              <w:ind w:hanging="2"/>
              <w:jc w:val="right"/>
              <w:rPr>
                <w:rFonts w:hint="eastAsia"/>
                <w:color w:val="000000"/>
                <w:sz w:val="18"/>
                <w:szCs w:val="18"/>
                <w:lang w:eastAsia="pt-BR"/>
              </w:rPr>
            </w:pPr>
          </w:p>
        </w:tc>
      </w:tr>
      <w:tr w:rsidR="00625BC6" w:rsidRPr="005F0732" w14:paraId="3FF9E7F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536D03B"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78</w:t>
            </w:r>
          </w:p>
        </w:tc>
        <w:tc>
          <w:tcPr>
            <w:tcW w:w="693" w:type="dxa"/>
            <w:tcBorders>
              <w:top w:val="nil"/>
              <w:left w:val="nil"/>
              <w:bottom w:val="single" w:sz="4" w:space="0" w:color="auto"/>
              <w:right w:val="single" w:sz="4" w:space="0" w:color="auto"/>
            </w:tcBorders>
            <w:shd w:val="clear" w:color="auto" w:fill="auto"/>
            <w:noWrap/>
            <w:hideMark/>
          </w:tcPr>
          <w:p w14:paraId="42DF3EB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w:t>
            </w:r>
          </w:p>
        </w:tc>
        <w:tc>
          <w:tcPr>
            <w:tcW w:w="693" w:type="dxa"/>
            <w:tcBorders>
              <w:top w:val="nil"/>
              <w:left w:val="nil"/>
              <w:bottom w:val="single" w:sz="4" w:space="0" w:color="auto"/>
              <w:right w:val="single" w:sz="4" w:space="0" w:color="auto"/>
            </w:tcBorders>
            <w:shd w:val="clear" w:color="auto" w:fill="auto"/>
            <w:noWrap/>
            <w:hideMark/>
          </w:tcPr>
          <w:p w14:paraId="0976308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62F6A8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SACOLA PLÁSTICA COR BRANCA LISA COM DIMENSÕES APROXIMADAS DE 30X40X1,5 EMBALAGEM C/1000UND</w:t>
            </w:r>
          </w:p>
        </w:tc>
        <w:tc>
          <w:tcPr>
            <w:tcW w:w="856" w:type="dxa"/>
            <w:tcBorders>
              <w:top w:val="single" w:sz="4" w:space="0" w:color="auto"/>
              <w:left w:val="nil"/>
              <w:bottom w:val="single" w:sz="4" w:space="0" w:color="auto"/>
              <w:right w:val="single" w:sz="4" w:space="0" w:color="auto"/>
            </w:tcBorders>
          </w:tcPr>
          <w:p w14:paraId="014481C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34178B13" w14:textId="23A4B871"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63F284E" w14:textId="28D8B91B" w:rsidR="00625BC6" w:rsidRPr="005F0732" w:rsidRDefault="00625BC6" w:rsidP="00BE3787">
            <w:pPr>
              <w:ind w:hanging="2"/>
              <w:jc w:val="right"/>
              <w:rPr>
                <w:rFonts w:hint="eastAsia"/>
                <w:color w:val="000000"/>
                <w:sz w:val="18"/>
                <w:szCs w:val="18"/>
                <w:lang w:eastAsia="pt-BR"/>
              </w:rPr>
            </w:pPr>
          </w:p>
        </w:tc>
      </w:tr>
      <w:tr w:rsidR="00625BC6" w:rsidRPr="005F0732" w14:paraId="0A5AD101"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145C2D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79</w:t>
            </w:r>
          </w:p>
        </w:tc>
        <w:tc>
          <w:tcPr>
            <w:tcW w:w="693" w:type="dxa"/>
            <w:tcBorders>
              <w:top w:val="nil"/>
              <w:left w:val="nil"/>
              <w:bottom w:val="single" w:sz="4" w:space="0" w:color="auto"/>
              <w:right w:val="single" w:sz="4" w:space="0" w:color="auto"/>
            </w:tcBorders>
            <w:shd w:val="clear" w:color="auto" w:fill="auto"/>
            <w:noWrap/>
            <w:hideMark/>
          </w:tcPr>
          <w:p w14:paraId="1C502AC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w:t>
            </w:r>
          </w:p>
        </w:tc>
        <w:tc>
          <w:tcPr>
            <w:tcW w:w="693" w:type="dxa"/>
            <w:tcBorders>
              <w:top w:val="nil"/>
              <w:left w:val="nil"/>
              <w:bottom w:val="single" w:sz="4" w:space="0" w:color="auto"/>
              <w:right w:val="single" w:sz="4" w:space="0" w:color="auto"/>
            </w:tcBorders>
            <w:shd w:val="clear" w:color="auto" w:fill="auto"/>
            <w:noWrap/>
            <w:hideMark/>
          </w:tcPr>
          <w:p w14:paraId="4A855C79"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9395B6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SACOLA PLÁSTICA COR BRANCA LISA COM DIMENSÕES APROXIMADAS DE 48X58X2,2 EMBALAGEM C/1000UND</w:t>
            </w:r>
          </w:p>
        </w:tc>
        <w:tc>
          <w:tcPr>
            <w:tcW w:w="856" w:type="dxa"/>
            <w:tcBorders>
              <w:top w:val="single" w:sz="4" w:space="0" w:color="auto"/>
              <w:left w:val="nil"/>
              <w:bottom w:val="single" w:sz="4" w:space="0" w:color="auto"/>
              <w:right w:val="single" w:sz="4" w:space="0" w:color="auto"/>
            </w:tcBorders>
          </w:tcPr>
          <w:p w14:paraId="39758B4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875841F" w14:textId="3C34322C"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F5A6829" w14:textId="086A6D7E" w:rsidR="00625BC6" w:rsidRPr="005F0732" w:rsidRDefault="00625BC6" w:rsidP="00BE3787">
            <w:pPr>
              <w:ind w:hanging="2"/>
              <w:jc w:val="right"/>
              <w:rPr>
                <w:rFonts w:hint="eastAsia"/>
                <w:color w:val="000000"/>
                <w:sz w:val="18"/>
                <w:szCs w:val="18"/>
                <w:lang w:eastAsia="pt-BR"/>
              </w:rPr>
            </w:pPr>
          </w:p>
        </w:tc>
      </w:tr>
      <w:tr w:rsidR="00625BC6" w:rsidRPr="005F0732" w14:paraId="5F66597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5910BA4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80</w:t>
            </w:r>
          </w:p>
        </w:tc>
        <w:tc>
          <w:tcPr>
            <w:tcW w:w="693" w:type="dxa"/>
            <w:tcBorders>
              <w:top w:val="nil"/>
              <w:left w:val="nil"/>
              <w:bottom w:val="single" w:sz="4" w:space="0" w:color="auto"/>
              <w:right w:val="single" w:sz="4" w:space="0" w:color="auto"/>
            </w:tcBorders>
            <w:shd w:val="clear" w:color="auto" w:fill="auto"/>
            <w:noWrap/>
            <w:hideMark/>
          </w:tcPr>
          <w:p w14:paraId="71C60D8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5600E90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7BF973C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SAPONÁCEO CREMOSO DE LIMPEZA COR ROSA, EMBALAGEM COM 300ML/G</w:t>
            </w:r>
          </w:p>
        </w:tc>
        <w:tc>
          <w:tcPr>
            <w:tcW w:w="856" w:type="dxa"/>
            <w:tcBorders>
              <w:top w:val="single" w:sz="4" w:space="0" w:color="auto"/>
              <w:left w:val="nil"/>
              <w:bottom w:val="single" w:sz="4" w:space="0" w:color="auto"/>
              <w:right w:val="single" w:sz="4" w:space="0" w:color="auto"/>
            </w:tcBorders>
          </w:tcPr>
          <w:p w14:paraId="77920EEA"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BDCAF1B" w14:textId="6D6C875E"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C366FA8" w14:textId="296ADFC2" w:rsidR="00625BC6" w:rsidRPr="005F0732" w:rsidRDefault="00625BC6" w:rsidP="00BE3787">
            <w:pPr>
              <w:ind w:hanging="2"/>
              <w:jc w:val="right"/>
              <w:rPr>
                <w:rFonts w:hint="eastAsia"/>
                <w:color w:val="000000"/>
                <w:sz w:val="18"/>
                <w:szCs w:val="18"/>
                <w:lang w:eastAsia="pt-BR"/>
              </w:rPr>
            </w:pPr>
          </w:p>
        </w:tc>
      </w:tr>
      <w:tr w:rsidR="00625BC6" w:rsidRPr="005F0732" w14:paraId="7242FD1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7484325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81</w:t>
            </w:r>
          </w:p>
        </w:tc>
        <w:tc>
          <w:tcPr>
            <w:tcW w:w="693" w:type="dxa"/>
            <w:tcBorders>
              <w:top w:val="nil"/>
              <w:left w:val="nil"/>
              <w:bottom w:val="single" w:sz="4" w:space="0" w:color="auto"/>
              <w:right w:val="single" w:sz="4" w:space="0" w:color="auto"/>
            </w:tcBorders>
            <w:shd w:val="clear" w:color="auto" w:fill="auto"/>
            <w:noWrap/>
            <w:hideMark/>
          </w:tcPr>
          <w:p w14:paraId="0E8BAE8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1FB2A3F2"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34831E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SHAMPOO NEUTRO INFANTIL, EMBALAGEM COM 200 ML</w:t>
            </w:r>
          </w:p>
        </w:tc>
        <w:tc>
          <w:tcPr>
            <w:tcW w:w="856" w:type="dxa"/>
            <w:tcBorders>
              <w:top w:val="single" w:sz="4" w:space="0" w:color="auto"/>
              <w:left w:val="nil"/>
              <w:bottom w:val="single" w:sz="4" w:space="0" w:color="auto"/>
              <w:right w:val="single" w:sz="4" w:space="0" w:color="auto"/>
            </w:tcBorders>
          </w:tcPr>
          <w:p w14:paraId="46AF4D61"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23AF9DEC" w14:textId="39532B42"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234A3E41" w14:textId="79BD8396" w:rsidR="00625BC6" w:rsidRPr="005F0732" w:rsidRDefault="00625BC6" w:rsidP="00BE3787">
            <w:pPr>
              <w:ind w:hanging="2"/>
              <w:jc w:val="right"/>
              <w:rPr>
                <w:rFonts w:hint="eastAsia"/>
                <w:color w:val="000000"/>
                <w:sz w:val="18"/>
                <w:szCs w:val="18"/>
                <w:lang w:eastAsia="pt-BR"/>
              </w:rPr>
            </w:pPr>
          </w:p>
        </w:tc>
      </w:tr>
      <w:tr w:rsidR="00625BC6" w:rsidRPr="005F0732" w14:paraId="23E11AF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EF3F4AF"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82</w:t>
            </w:r>
          </w:p>
        </w:tc>
        <w:tc>
          <w:tcPr>
            <w:tcW w:w="693" w:type="dxa"/>
            <w:tcBorders>
              <w:top w:val="nil"/>
              <w:left w:val="nil"/>
              <w:bottom w:val="single" w:sz="4" w:space="0" w:color="auto"/>
              <w:right w:val="single" w:sz="4" w:space="0" w:color="auto"/>
            </w:tcBorders>
            <w:shd w:val="clear" w:color="auto" w:fill="auto"/>
            <w:noWrap/>
            <w:hideMark/>
          </w:tcPr>
          <w:p w14:paraId="3FFEA05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2659D70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5F9A6AC6"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SILICONE AUTOMOTIVO EMBALAGEM COM 5L</w:t>
            </w:r>
          </w:p>
        </w:tc>
        <w:tc>
          <w:tcPr>
            <w:tcW w:w="856" w:type="dxa"/>
            <w:tcBorders>
              <w:top w:val="single" w:sz="4" w:space="0" w:color="auto"/>
              <w:left w:val="nil"/>
              <w:bottom w:val="single" w:sz="4" w:space="0" w:color="auto"/>
              <w:right w:val="single" w:sz="4" w:space="0" w:color="auto"/>
            </w:tcBorders>
          </w:tcPr>
          <w:p w14:paraId="6550847E"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1FF2238" w14:textId="4E386A3D"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73D09495" w14:textId="743A12FB" w:rsidR="00625BC6" w:rsidRPr="005F0732" w:rsidRDefault="00625BC6" w:rsidP="00BE3787">
            <w:pPr>
              <w:ind w:hanging="2"/>
              <w:jc w:val="right"/>
              <w:rPr>
                <w:rFonts w:hint="eastAsia"/>
                <w:color w:val="000000"/>
                <w:sz w:val="18"/>
                <w:szCs w:val="18"/>
                <w:lang w:eastAsia="pt-BR"/>
              </w:rPr>
            </w:pPr>
          </w:p>
        </w:tc>
      </w:tr>
      <w:tr w:rsidR="00625BC6" w:rsidRPr="005F0732" w14:paraId="42B78C2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0DD3E22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83</w:t>
            </w:r>
          </w:p>
        </w:tc>
        <w:tc>
          <w:tcPr>
            <w:tcW w:w="693" w:type="dxa"/>
            <w:tcBorders>
              <w:top w:val="nil"/>
              <w:left w:val="nil"/>
              <w:bottom w:val="single" w:sz="4" w:space="0" w:color="auto"/>
              <w:right w:val="single" w:sz="4" w:space="0" w:color="auto"/>
            </w:tcBorders>
            <w:shd w:val="clear" w:color="auto" w:fill="auto"/>
            <w:noWrap/>
            <w:hideMark/>
          </w:tcPr>
          <w:p w14:paraId="1498A28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3E9FE82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1799716A"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SUPORTE DE PAPEL HIGIÊNICO EM PLÁSTICO ABS, BAIXA DENSIDADE, ALTA RESISTÊNCIA. COR BRANCA. SISTEMA DE ABERTURA: TRAVAS LATERAIS ACIONADAS POR PRESSÃO. TIPOS DE PAPEL UTILIZADOS: PAPEL ROLÃO BRANCO 10 CM X 300 MTS</w:t>
            </w:r>
          </w:p>
        </w:tc>
        <w:tc>
          <w:tcPr>
            <w:tcW w:w="856" w:type="dxa"/>
            <w:tcBorders>
              <w:top w:val="single" w:sz="4" w:space="0" w:color="auto"/>
              <w:left w:val="nil"/>
              <w:bottom w:val="single" w:sz="4" w:space="0" w:color="auto"/>
              <w:right w:val="single" w:sz="4" w:space="0" w:color="auto"/>
            </w:tcBorders>
          </w:tcPr>
          <w:p w14:paraId="2909DE51"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4A0BC28" w14:textId="5CF7C9E9"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555F43C4" w14:textId="0EEE0FDF" w:rsidR="00625BC6" w:rsidRPr="005F0732" w:rsidRDefault="00625BC6" w:rsidP="00BE3787">
            <w:pPr>
              <w:ind w:hanging="2"/>
              <w:jc w:val="right"/>
              <w:rPr>
                <w:rFonts w:hint="eastAsia"/>
                <w:color w:val="000000"/>
                <w:sz w:val="18"/>
                <w:szCs w:val="18"/>
                <w:lang w:eastAsia="pt-BR"/>
              </w:rPr>
            </w:pPr>
          </w:p>
        </w:tc>
      </w:tr>
      <w:tr w:rsidR="00625BC6" w:rsidRPr="005F0732" w14:paraId="01C34363"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16884E65"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84</w:t>
            </w:r>
          </w:p>
        </w:tc>
        <w:tc>
          <w:tcPr>
            <w:tcW w:w="693" w:type="dxa"/>
            <w:tcBorders>
              <w:top w:val="nil"/>
              <w:left w:val="nil"/>
              <w:bottom w:val="single" w:sz="4" w:space="0" w:color="auto"/>
              <w:right w:val="single" w:sz="4" w:space="0" w:color="auto"/>
            </w:tcBorders>
            <w:shd w:val="clear" w:color="auto" w:fill="auto"/>
            <w:noWrap/>
            <w:hideMark/>
          </w:tcPr>
          <w:p w14:paraId="0634423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w:t>
            </w:r>
          </w:p>
        </w:tc>
        <w:tc>
          <w:tcPr>
            <w:tcW w:w="693" w:type="dxa"/>
            <w:tcBorders>
              <w:top w:val="nil"/>
              <w:left w:val="nil"/>
              <w:bottom w:val="single" w:sz="4" w:space="0" w:color="auto"/>
              <w:right w:val="single" w:sz="4" w:space="0" w:color="auto"/>
            </w:tcBorders>
            <w:shd w:val="clear" w:color="auto" w:fill="auto"/>
            <w:noWrap/>
            <w:hideMark/>
          </w:tcPr>
          <w:p w14:paraId="1DDC594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959957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SUPORTE DE PAPEL TOALHA INTERFOLHA 2 OU 3 DOBRAS EM PLASTICO ABS. COR FRENTE BRANCA, BASE COR CINZA. SISTEMA DE ABERTURA TRAVAS LATERAIS ACIONADAS POR PRESSÃO</w:t>
            </w:r>
          </w:p>
        </w:tc>
        <w:tc>
          <w:tcPr>
            <w:tcW w:w="856" w:type="dxa"/>
            <w:tcBorders>
              <w:top w:val="single" w:sz="4" w:space="0" w:color="auto"/>
              <w:left w:val="nil"/>
              <w:bottom w:val="single" w:sz="4" w:space="0" w:color="auto"/>
              <w:right w:val="single" w:sz="4" w:space="0" w:color="auto"/>
            </w:tcBorders>
          </w:tcPr>
          <w:p w14:paraId="483F48D6"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6CC8CC0D" w14:textId="7AA287C3"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6E490149" w14:textId="7D3786C1" w:rsidR="00625BC6" w:rsidRPr="005F0732" w:rsidRDefault="00625BC6" w:rsidP="00BE3787">
            <w:pPr>
              <w:ind w:hanging="2"/>
              <w:jc w:val="right"/>
              <w:rPr>
                <w:rFonts w:hint="eastAsia"/>
                <w:color w:val="000000"/>
                <w:sz w:val="18"/>
                <w:szCs w:val="18"/>
                <w:lang w:eastAsia="pt-BR"/>
              </w:rPr>
            </w:pPr>
          </w:p>
        </w:tc>
      </w:tr>
      <w:tr w:rsidR="00625BC6" w:rsidRPr="005F0732" w14:paraId="38F573B5"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AFCD5CD"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85</w:t>
            </w:r>
          </w:p>
        </w:tc>
        <w:tc>
          <w:tcPr>
            <w:tcW w:w="693" w:type="dxa"/>
            <w:tcBorders>
              <w:top w:val="nil"/>
              <w:left w:val="nil"/>
              <w:bottom w:val="single" w:sz="4" w:space="0" w:color="auto"/>
              <w:right w:val="single" w:sz="4" w:space="0" w:color="auto"/>
            </w:tcBorders>
            <w:shd w:val="clear" w:color="auto" w:fill="auto"/>
            <w:noWrap/>
            <w:hideMark/>
          </w:tcPr>
          <w:p w14:paraId="10A2F318"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w:t>
            </w:r>
          </w:p>
        </w:tc>
        <w:tc>
          <w:tcPr>
            <w:tcW w:w="693" w:type="dxa"/>
            <w:tcBorders>
              <w:top w:val="nil"/>
              <w:left w:val="nil"/>
              <w:bottom w:val="single" w:sz="4" w:space="0" w:color="auto"/>
              <w:right w:val="single" w:sz="4" w:space="0" w:color="auto"/>
            </w:tcBorders>
            <w:shd w:val="clear" w:color="auto" w:fill="auto"/>
            <w:noWrap/>
            <w:hideMark/>
          </w:tcPr>
          <w:p w14:paraId="56548D2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4B6E151"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TOALHA ESPECIAL TAMANHO APROXIMADO 66X43, SUPERABSORVENTE ATÉ 400ML, COMPOSTA DE 75%PVA, 24,5% ÁGUA E 0,5% SOLUÇÃO ANTIMOFO</w:t>
            </w:r>
          </w:p>
        </w:tc>
        <w:tc>
          <w:tcPr>
            <w:tcW w:w="856" w:type="dxa"/>
            <w:tcBorders>
              <w:top w:val="single" w:sz="4" w:space="0" w:color="auto"/>
              <w:left w:val="nil"/>
              <w:bottom w:val="single" w:sz="4" w:space="0" w:color="auto"/>
              <w:right w:val="single" w:sz="4" w:space="0" w:color="auto"/>
            </w:tcBorders>
          </w:tcPr>
          <w:p w14:paraId="518F7162"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76EE87FC" w14:textId="3EDA2377"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37E3CB27" w14:textId="7819073E" w:rsidR="00625BC6" w:rsidRPr="005F0732" w:rsidRDefault="00625BC6" w:rsidP="00BE3787">
            <w:pPr>
              <w:ind w:hanging="2"/>
              <w:jc w:val="right"/>
              <w:rPr>
                <w:rFonts w:hint="eastAsia"/>
                <w:color w:val="000000"/>
                <w:sz w:val="18"/>
                <w:szCs w:val="18"/>
                <w:lang w:eastAsia="pt-BR"/>
              </w:rPr>
            </w:pPr>
          </w:p>
        </w:tc>
      </w:tr>
      <w:tr w:rsidR="00625BC6" w:rsidRPr="005F0732" w14:paraId="252661CE"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3B64A6BE"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86</w:t>
            </w:r>
          </w:p>
        </w:tc>
        <w:tc>
          <w:tcPr>
            <w:tcW w:w="693" w:type="dxa"/>
            <w:tcBorders>
              <w:top w:val="nil"/>
              <w:left w:val="nil"/>
              <w:bottom w:val="single" w:sz="4" w:space="0" w:color="auto"/>
              <w:right w:val="single" w:sz="4" w:space="0" w:color="auto"/>
            </w:tcBorders>
            <w:shd w:val="clear" w:color="auto" w:fill="auto"/>
            <w:noWrap/>
            <w:hideMark/>
          </w:tcPr>
          <w:p w14:paraId="1F5DA583"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50</w:t>
            </w:r>
          </w:p>
        </w:tc>
        <w:tc>
          <w:tcPr>
            <w:tcW w:w="693" w:type="dxa"/>
            <w:tcBorders>
              <w:top w:val="nil"/>
              <w:left w:val="nil"/>
              <w:bottom w:val="single" w:sz="4" w:space="0" w:color="auto"/>
              <w:right w:val="single" w:sz="4" w:space="0" w:color="auto"/>
            </w:tcBorders>
            <w:shd w:val="clear" w:color="auto" w:fill="auto"/>
            <w:noWrap/>
            <w:hideMark/>
          </w:tcPr>
          <w:p w14:paraId="66A347F0"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210BA89E"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TOUCA CAPILAR DESCARTÁVEL, SANFONADA, FABRICADA EM NÃO TECIDO SPUNBONDED 100 % POLIPROPILENO, COR BRANCA, HIPOALERGÊNICAS, NO TAMANHO 45 CM X 50 CM A 52 CM, COM ELÁSTICO REVESTIDO, EMBALAGEM COM 100 UNIDADES</w:t>
            </w:r>
          </w:p>
        </w:tc>
        <w:tc>
          <w:tcPr>
            <w:tcW w:w="856" w:type="dxa"/>
            <w:tcBorders>
              <w:top w:val="single" w:sz="4" w:space="0" w:color="auto"/>
              <w:left w:val="nil"/>
              <w:bottom w:val="single" w:sz="4" w:space="0" w:color="auto"/>
              <w:right w:val="single" w:sz="4" w:space="0" w:color="auto"/>
            </w:tcBorders>
          </w:tcPr>
          <w:p w14:paraId="4ABD707F"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5750747D" w14:textId="06FD9EB0"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4491B700" w14:textId="3EF83EF0" w:rsidR="00625BC6" w:rsidRPr="005F0732" w:rsidRDefault="00625BC6" w:rsidP="00BE3787">
            <w:pPr>
              <w:ind w:hanging="2"/>
              <w:jc w:val="right"/>
              <w:rPr>
                <w:rFonts w:hint="eastAsia"/>
                <w:color w:val="000000"/>
                <w:sz w:val="18"/>
                <w:szCs w:val="18"/>
                <w:lang w:eastAsia="pt-BR"/>
              </w:rPr>
            </w:pPr>
          </w:p>
        </w:tc>
      </w:tr>
      <w:tr w:rsidR="00625BC6" w:rsidRPr="005F0732" w14:paraId="4E5B57BD"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4C82D767"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87</w:t>
            </w:r>
          </w:p>
        </w:tc>
        <w:tc>
          <w:tcPr>
            <w:tcW w:w="693" w:type="dxa"/>
            <w:tcBorders>
              <w:top w:val="nil"/>
              <w:left w:val="nil"/>
              <w:bottom w:val="single" w:sz="4" w:space="0" w:color="auto"/>
              <w:right w:val="single" w:sz="4" w:space="0" w:color="auto"/>
            </w:tcBorders>
            <w:shd w:val="clear" w:color="auto" w:fill="auto"/>
            <w:noWrap/>
            <w:hideMark/>
          </w:tcPr>
          <w:p w14:paraId="528E73C4"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100</w:t>
            </w:r>
          </w:p>
        </w:tc>
        <w:tc>
          <w:tcPr>
            <w:tcW w:w="693" w:type="dxa"/>
            <w:tcBorders>
              <w:top w:val="nil"/>
              <w:left w:val="nil"/>
              <w:bottom w:val="single" w:sz="4" w:space="0" w:color="auto"/>
              <w:right w:val="single" w:sz="4" w:space="0" w:color="auto"/>
            </w:tcBorders>
            <w:shd w:val="clear" w:color="auto" w:fill="auto"/>
            <w:noWrap/>
            <w:hideMark/>
          </w:tcPr>
          <w:p w14:paraId="3DFC0EE1"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09D39E11"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 xml:space="preserve">VASSOURA CAIPIRA DE PALHA, COM 5 FIOS, COM </w:t>
            </w:r>
            <w:r w:rsidRPr="005F0732">
              <w:rPr>
                <w:color w:val="000000"/>
                <w:sz w:val="18"/>
                <w:szCs w:val="18"/>
                <w:lang w:eastAsia="pt-BR"/>
              </w:rPr>
              <w:lastRenderedPageBreak/>
              <w:t>CABO, REFORÇADA</w:t>
            </w:r>
          </w:p>
        </w:tc>
        <w:tc>
          <w:tcPr>
            <w:tcW w:w="856" w:type="dxa"/>
            <w:tcBorders>
              <w:top w:val="single" w:sz="4" w:space="0" w:color="auto"/>
              <w:left w:val="nil"/>
              <w:bottom w:val="single" w:sz="4" w:space="0" w:color="auto"/>
              <w:right w:val="single" w:sz="4" w:space="0" w:color="auto"/>
            </w:tcBorders>
          </w:tcPr>
          <w:p w14:paraId="4C96EA1C"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16639ADD" w14:textId="60919891"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638DBF7" w14:textId="32310838" w:rsidR="00625BC6" w:rsidRPr="005F0732" w:rsidRDefault="00625BC6" w:rsidP="00BE3787">
            <w:pPr>
              <w:ind w:hanging="2"/>
              <w:jc w:val="right"/>
              <w:rPr>
                <w:rFonts w:hint="eastAsia"/>
                <w:color w:val="000000"/>
                <w:sz w:val="18"/>
                <w:szCs w:val="18"/>
                <w:lang w:eastAsia="pt-BR"/>
              </w:rPr>
            </w:pPr>
          </w:p>
        </w:tc>
      </w:tr>
      <w:tr w:rsidR="00625BC6" w:rsidRPr="005F0732" w14:paraId="2C83FB2B" w14:textId="77777777" w:rsidTr="00D27A09">
        <w:trPr>
          <w:trHeight w:val="20"/>
        </w:trPr>
        <w:tc>
          <w:tcPr>
            <w:tcW w:w="693" w:type="dxa"/>
            <w:tcBorders>
              <w:top w:val="nil"/>
              <w:left w:val="single" w:sz="4" w:space="0" w:color="auto"/>
              <w:bottom w:val="single" w:sz="4" w:space="0" w:color="auto"/>
              <w:right w:val="single" w:sz="4" w:space="0" w:color="auto"/>
            </w:tcBorders>
            <w:shd w:val="clear" w:color="auto" w:fill="auto"/>
            <w:noWrap/>
            <w:hideMark/>
          </w:tcPr>
          <w:p w14:paraId="2141D2AA"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88</w:t>
            </w:r>
          </w:p>
        </w:tc>
        <w:tc>
          <w:tcPr>
            <w:tcW w:w="693" w:type="dxa"/>
            <w:tcBorders>
              <w:top w:val="nil"/>
              <w:left w:val="nil"/>
              <w:bottom w:val="single" w:sz="4" w:space="0" w:color="auto"/>
              <w:right w:val="single" w:sz="4" w:space="0" w:color="auto"/>
            </w:tcBorders>
            <w:shd w:val="clear" w:color="auto" w:fill="auto"/>
            <w:noWrap/>
            <w:hideMark/>
          </w:tcPr>
          <w:p w14:paraId="753B97E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200</w:t>
            </w:r>
          </w:p>
        </w:tc>
        <w:tc>
          <w:tcPr>
            <w:tcW w:w="693" w:type="dxa"/>
            <w:tcBorders>
              <w:top w:val="nil"/>
              <w:left w:val="nil"/>
              <w:bottom w:val="single" w:sz="4" w:space="0" w:color="auto"/>
              <w:right w:val="single" w:sz="4" w:space="0" w:color="auto"/>
            </w:tcBorders>
            <w:shd w:val="clear" w:color="auto" w:fill="auto"/>
            <w:noWrap/>
            <w:hideMark/>
          </w:tcPr>
          <w:p w14:paraId="0A3F5216" w14:textId="77777777" w:rsidR="00625BC6" w:rsidRPr="005F0732" w:rsidRDefault="00625BC6" w:rsidP="00BE3787">
            <w:pPr>
              <w:ind w:hanging="2"/>
              <w:jc w:val="center"/>
              <w:rPr>
                <w:rFonts w:hint="eastAsia"/>
                <w:color w:val="000000"/>
                <w:sz w:val="18"/>
                <w:szCs w:val="18"/>
                <w:lang w:eastAsia="pt-BR"/>
              </w:rPr>
            </w:pPr>
            <w:r w:rsidRPr="005F0732">
              <w:rPr>
                <w:color w:val="000000"/>
                <w:sz w:val="18"/>
                <w:szCs w:val="18"/>
                <w:lang w:eastAsia="pt-BR"/>
              </w:rPr>
              <w:t xml:space="preserve"> UND </w:t>
            </w:r>
          </w:p>
        </w:tc>
        <w:tc>
          <w:tcPr>
            <w:tcW w:w="4442" w:type="dxa"/>
            <w:tcBorders>
              <w:top w:val="nil"/>
              <w:left w:val="nil"/>
              <w:bottom w:val="single" w:sz="4" w:space="0" w:color="auto"/>
              <w:right w:val="single" w:sz="4" w:space="0" w:color="auto"/>
            </w:tcBorders>
            <w:shd w:val="clear" w:color="auto" w:fill="auto"/>
            <w:noWrap/>
            <w:hideMark/>
          </w:tcPr>
          <w:p w14:paraId="3A3CCF76" w14:textId="77777777" w:rsidR="00625BC6" w:rsidRPr="005F0732" w:rsidRDefault="00625BC6" w:rsidP="00BE3787">
            <w:pPr>
              <w:ind w:hanging="2"/>
              <w:jc w:val="both"/>
              <w:rPr>
                <w:rFonts w:hint="eastAsia"/>
                <w:color w:val="000000"/>
                <w:sz w:val="18"/>
                <w:szCs w:val="18"/>
                <w:lang w:eastAsia="pt-BR"/>
              </w:rPr>
            </w:pPr>
            <w:r w:rsidRPr="005F0732">
              <w:rPr>
                <w:color w:val="000000"/>
                <w:sz w:val="18"/>
                <w:szCs w:val="18"/>
                <w:lang w:eastAsia="pt-BR"/>
              </w:rPr>
              <w:t>VASSOURA TIPO NOVICA, COM CORPO REVESTIDO EM PLASTICO RIGIDO COM EXTREMIDADE ROSQUEADA E CERDAS DE NYLON MEDINDO DE 26 A 30 CM DE COMPRIMENTO X 4,5 A 5CM DE LARGURA. CABO EM MADEIRA COM 140 CM DE ALTURA.</w:t>
            </w:r>
          </w:p>
        </w:tc>
        <w:tc>
          <w:tcPr>
            <w:tcW w:w="856" w:type="dxa"/>
            <w:tcBorders>
              <w:top w:val="single" w:sz="4" w:space="0" w:color="auto"/>
              <w:left w:val="nil"/>
              <w:bottom w:val="single" w:sz="4" w:space="0" w:color="auto"/>
              <w:right w:val="single" w:sz="4" w:space="0" w:color="auto"/>
            </w:tcBorders>
          </w:tcPr>
          <w:p w14:paraId="1E59F754" w14:textId="77777777" w:rsidR="00625BC6" w:rsidRPr="005F0732" w:rsidRDefault="00625BC6" w:rsidP="00BE3787">
            <w:pPr>
              <w:ind w:hanging="2"/>
              <w:jc w:val="right"/>
              <w:rPr>
                <w:rFonts w:hint="eastAsia"/>
                <w:color w:val="000000"/>
                <w:sz w:val="18"/>
                <w:szCs w:val="18"/>
                <w:lang w:eastAsia="pt-BR"/>
              </w:rPr>
            </w:pPr>
          </w:p>
        </w:tc>
        <w:tc>
          <w:tcPr>
            <w:tcW w:w="1183" w:type="dxa"/>
            <w:tcBorders>
              <w:top w:val="nil"/>
              <w:left w:val="single" w:sz="4" w:space="0" w:color="auto"/>
              <w:bottom w:val="single" w:sz="4" w:space="0" w:color="auto"/>
              <w:right w:val="single" w:sz="4" w:space="0" w:color="auto"/>
            </w:tcBorders>
            <w:shd w:val="clear" w:color="auto" w:fill="auto"/>
          </w:tcPr>
          <w:p w14:paraId="49EFC7EB" w14:textId="54A0228A" w:rsidR="00625BC6" w:rsidRPr="005F0732" w:rsidRDefault="00625BC6" w:rsidP="00BE3787">
            <w:pPr>
              <w:ind w:hanging="2"/>
              <w:jc w:val="right"/>
              <w:rPr>
                <w:rFonts w:hint="eastAsia"/>
                <w:color w:val="000000"/>
                <w:sz w:val="18"/>
                <w:szCs w:val="18"/>
                <w:lang w:eastAsia="pt-BR"/>
              </w:rPr>
            </w:pPr>
          </w:p>
        </w:tc>
        <w:tc>
          <w:tcPr>
            <w:tcW w:w="1227" w:type="dxa"/>
            <w:tcBorders>
              <w:top w:val="nil"/>
              <w:left w:val="nil"/>
              <w:bottom w:val="single" w:sz="4" w:space="0" w:color="auto"/>
              <w:right w:val="single" w:sz="4" w:space="0" w:color="auto"/>
            </w:tcBorders>
            <w:shd w:val="clear" w:color="auto" w:fill="auto"/>
          </w:tcPr>
          <w:p w14:paraId="0ED56B59" w14:textId="293C0F38" w:rsidR="00625BC6" w:rsidRPr="005F0732" w:rsidRDefault="00625BC6" w:rsidP="00BE3787">
            <w:pPr>
              <w:ind w:hanging="2"/>
              <w:jc w:val="right"/>
              <w:rPr>
                <w:rFonts w:hint="eastAsia"/>
                <w:color w:val="000000"/>
                <w:sz w:val="18"/>
                <w:szCs w:val="18"/>
                <w:lang w:eastAsia="pt-BR"/>
              </w:rPr>
            </w:pPr>
          </w:p>
        </w:tc>
      </w:tr>
    </w:tbl>
    <w:p w14:paraId="07EF86B3" w14:textId="77777777" w:rsidR="003D6D28" w:rsidRDefault="003D6D28" w:rsidP="002856BD">
      <w:pPr>
        <w:pBdr>
          <w:top w:val="nil"/>
          <w:left w:val="nil"/>
          <w:bottom w:val="nil"/>
          <w:right w:val="nil"/>
          <w:between w:val="nil"/>
        </w:pBdr>
        <w:ind w:hanging="2"/>
        <w:jc w:val="center"/>
        <w:rPr>
          <w:rFonts w:ascii="Times New Roman" w:eastAsia="Times New Roman" w:hAnsi="Times New Roman" w:cs="Times New Roman"/>
          <w:b/>
          <w:color w:val="000000"/>
          <w:sz w:val="22"/>
          <w:szCs w:val="22"/>
        </w:rPr>
      </w:pPr>
    </w:p>
    <w:p w14:paraId="6262BB35" w14:textId="79E0B948" w:rsidR="002856BD" w:rsidRPr="009833A5"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9833A5">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9833A5"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r w:rsidRPr="009833A5">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9833A5"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9833A5" w:rsidRDefault="002856BD" w:rsidP="002856BD">
      <w:pPr>
        <w:widowControl/>
        <w:ind w:hanging="2"/>
        <w:jc w:val="both"/>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Validade: ______ dias (mínima de 60 dias).</w:t>
      </w:r>
    </w:p>
    <w:p w14:paraId="5AFB3ED8" w14:textId="77777777" w:rsidR="002856BD" w:rsidRPr="009833A5"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9833A5" w:rsidRDefault="002856BD" w:rsidP="002856BD">
      <w:pPr>
        <w:widowControl/>
        <w:ind w:hanging="2"/>
        <w:jc w:val="both"/>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_______________________________________</w:t>
      </w:r>
      <w:r w:rsidRPr="009833A5">
        <w:rPr>
          <w:rFonts w:ascii="Times New Roman" w:eastAsia="Times New Roman" w:hAnsi="Times New Roman" w:cs="Times New Roman"/>
          <w:sz w:val="22"/>
          <w:szCs w:val="22"/>
        </w:rPr>
        <w:br/>
        <w:t>(local e data)</w:t>
      </w:r>
    </w:p>
    <w:p w14:paraId="630A1E64" w14:textId="77777777" w:rsidR="002856BD" w:rsidRPr="009833A5"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9833A5" w:rsidRDefault="002856BD" w:rsidP="002856BD">
      <w:pPr>
        <w:widowControl/>
        <w:ind w:hanging="2"/>
        <w:jc w:val="center"/>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________________________________</w:t>
      </w:r>
    </w:p>
    <w:p w14:paraId="33D4C63E" w14:textId="77777777" w:rsidR="002856BD" w:rsidRPr="009833A5" w:rsidRDefault="002856BD" w:rsidP="002856BD">
      <w:pPr>
        <w:widowControl/>
        <w:ind w:hanging="2"/>
        <w:jc w:val="center"/>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(Assinatura do Responsável Legal)</w:t>
      </w:r>
    </w:p>
    <w:p w14:paraId="04C5FDFC" w14:textId="77777777" w:rsidR="002856BD" w:rsidRPr="009833A5" w:rsidRDefault="002856BD" w:rsidP="002856BD">
      <w:pPr>
        <w:ind w:hanging="2"/>
        <w:jc w:val="both"/>
        <w:rPr>
          <w:rFonts w:ascii="Times New Roman" w:eastAsia="Times New Roman" w:hAnsi="Times New Roman" w:cs="Times New Roman"/>
          <w:sz w:val="22"/>
          <w:szCs w:val="22"/>
        </w:rPr>
      </w:pPr>
    </w:p>
    <w:p w14:paraId="3AAD6EA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77777777" w:rsidR="002856BD" w:rsidRPr="009833A5" w:rsidRDefault="002856BD" w:rsidP="002856BD">
      <w:pPr>
        <w:rPr>
          <w:rFonts w:ascii="Times New Roman" w:hAnsi="Times New Roman" w:cs="Times New Roman"/>
          <w:sz w:val="22"/>
          <w:szCs w:val="22"/>
        </w:rPr>
      </w:pPr>
    </w:p>
    <w:p w14:paraId="50BB9FE7" w14:textId="77777777" w:rsidR="002856BD" w:rsidRPr="009833A5" w:rsidRDefault="002856BD" w:rsidP="002856BD">
      <w:pPr>
        <w:rPr>
          <w:rFonts w:ascii="Times New Roman" w:hAnsi="Times New Roman" w:cs="Times New Roman"/>
          <w:sz w:val="22"/>
          <w:szCs w:val="22"/>
        </w:rPr>
      </w:pPr>
    </w:p>
    <w:p w14:paraId="48F242C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283616" w:rsidRDefault="00E03B4D" w:rsidP="00E03B4D">
      <w:pPr>
        <w:rPr>
          <w:rFonts w:ascii="Times New Roman" w:hAnsi="Times New Roman" w:cs="Times New Roman"/>
          <w:sz w:val="22"/>
          <w:szCs w:val="22"/>
        </w:rPr>
      </w:pPr>
    </w:p>
    <w:p w14:paraId="2E981436" w14:textId="77777777" w:rsidR="00E03B4D" w:rsidRPr="00283616" w:rsidRDefault="00E03B4D" w:rsidP="00E03B4D">
      <w:pPr>
        <w:rPr>
          <w:rFonts w:ascii="Times New Roman" w:hAnsi="Times New Roman" w:cs="Times New Roman"/>
          <w:sz w:val="22"/>
          <w:szCs w:val="22"/>
        </w:rPr>
      </w:pPr>
    </w:p>
    <w:p w14:paraId="1B4C1F21" w14:textId="77777777" w:rsidR="00E03B4D" w:rsidRPr="00283616" w:rsidRDefault="00E03B4D" w:rsidP="00E03B4D">
      <w:pPr>
        <w:rPr>
          <w:rFonts w:ascii="Times New Roman" w:hAnsi="Times New Roman" w:cs="Times New Roman"/>
          <w:sz w:val="22"/>
          <w:szCs w:val="22"/>
        </w:rPr>
      </w:pPr>
    </w:p>
    <w:p w14:paraId="525301B7" w14:textId="77777777" w:rsidR="00E03B4D" w:rsidRPr="00283616" w:rsidRDefault="00E03B4D" w:rsidP="00E03B4D">
      <w:pPr>
        <w:rPr>
          <w:rFonts w:ascii="Times New Roman" w:hAnsi="Times New Roman" w:cs="Times New Roman"/>
          <w:sz w:val="22"/>
          <w:szCs w:val="22"/>
        </w:rPr>
      </w:pPr>
    </w:p>
    <w:p w14:paraId="5575A352" w14:textId="77777777" w:rsidR="00157F8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F3EC2FA"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179D3CC"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22CE71D"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50A085"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BC99F5"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AF577F6"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C702FB7"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755099"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A17F25A"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E02774"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ABE8E8F"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AEA7F18"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952FE1"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439F315"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7EB47C"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DEE4468"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8B5B57"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A22530" w14:textId="77777777" w:rsidR="003D6D28" w:rsidRDefault="003D6D2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33C0BEB"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lastRenderedPageBreak/>
        <w:t>ANEXO I</w:t>
      </w:r>
      <w:r w:rsidR="00604426">
        <w:rPr>
          <w:rFonts w:ascii="Times New Roman" w:eastAsia="Times New Roman" w:hAnsi="Times New Roman" w:cs="Times New Roman"/>
          <w:b/>
          <w:bCs/>
          <w:kern w:val="0"/>
          <w:lang w:eastAsia="pt-BR" w:bidi="ar-SA"/>
        </w:rPr>
        <w:t>II</w:t>
      </w:r>
    </w:p>
    <w:p w14:paraId="63A652DC" w14:textId="3FA69236"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3757FA">
        <w:rPr>
          <w:rFonts w:ascii="Times New Roman" w:eastAsia="Times New Roman" w:hAnsi="Times New Roman" w:cs="Times New Roman"/>
          <w:b/>
          <w:bCs/>
          <w:kern w:val="0"/>
          <w:lang w:eastAsia="pt-BR" w:bidi="ar-SA"/>
        </w:rPr>
        <w:t>18/2024</w:t>
      </w:r>
    </w:p>
    <w:p w14:paraId="7EC5B4B5" w14:textId="6D749BCC"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3757FA">
        <w:rPr>
          <w:rFonts w:ascii="Times New Roman" w:eastAsia="Times New Roman" w:hAnsi="Times New Roman" w:cs="Times New Roman"/>
          <w:b/>
          <w:bCs/>
          <w:kern w:val="0"/>
          <w:lang w:eastAsia="pt-BR" w:bidi="ar-SA"/>
        </w:rPr>
        <w:t>18/2024</w:t>
      </w:r>
    </w:p>
    <w:p w14:paraId="01B28E73" w14:textId="77777777"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782CEB24" w:rsidR="00FE4A16" w:rsidRDefault="00FE4A16" w:rsidP="00FE4A16">
      <w:pPr>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MINUTA - ATA DE REGISTRO DE PREÇOS Nº ____/</w:t>
      </w:r>
      <w:r w:rsidR="00773D56">
        <w:rPr>
          <w:rFonts w:ascii="Times New Roman" w:eastAsia="Times New Roman" w:hAnsi="Times New Roman" w:cs="Times New Roman"/>
          <w:b/>
          <w:sz w:val="22"/>
          <w:szCs w:val="22"/>
        </w:rPr>
        <w:t>2024</w:t>
      </w:r>
    </w:p>
    <w:p w14:paraId="21E0BCDB" w14:textId="77777777" w:rsidR="00FE4A16" w:rsidRDefault="00FE4A16" w:rsidP="00FE4A16">
      <w:pPr>
        <w:ind w:hanging="2"/>
        <w:jc w:val="both"/>
        <w:rPr>
          <w:rFonts w:ascii="Times New Roman" w:eastAsia="Times New Roman" w:hAnsi="Times New Roman" w:cs="Times New Roman"/>
          <w:sz w:val="22"/>
          <w:szCs w:val="22"/>
          <w:highlight w:val="yellow"/>
        </w:rPr>
      </w:pPr>
    </w:p>
    <w:p w14:paraId="45B9ED35" w14:textId="1A7C2F81"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Aos ________ dias do mês de ___________ do ano de </w:t>
      </w:r>
      <w:r w:rsidR="00773D56">
        <w:rPr>
          <w:rFonts w:ascii="Times New Roman" w:eastAsia="Times New Roman" w:hAnsi="Times New Roman" w:cs="Times New Roman"/>
          <w:sz w:val="22"/>
          <w:szCs w:val="22"/>
        </w:rPr>
        <w:t>2024</w:t>
      </w:r>
      <w:r>
        <w:rPr>
          <w:rFonts w:ascii="Times New Roman" w:eastAsia="Times New Roman" w:hAnsi="Times New Roman" w:cs="Times New Roman"/>
          <w:sz w:val="22"/>
          <w:szCs w:val="22"/>
        </w:rPr>
        <w:t xml:space="preserve">, no Setor de Licitações, localizado no Prédio da Prefeitura de Benedito Novo, o Município de Benedito Novo, em face da classificação das propostas apresentadas no </w:t>
      </w:r>
      <w:r>
        <w:rPr>
          <w:rFonts w:ascii="Times New Roman" w:eastAsia="Times New Roman" w:hAnsi="Times New Roman" w:cs="Times New Roman"/>
          <w:b/>
          <w:sz w:val="22"/>
          <w:szCs w:val="22"/>
        </w:rPr>
        <w:t xml:space="preserve">Pregão Eletrônico  nº </w:t>
      </w:r>
      <w:r w:rsidR="003757FA">
        <w:rPr>
          <w:rFonts w:ascii="Times New Roman" w:eastAsia="Times New Roman" w:hAnsi="Times New Roman" w:cs="Times New Roman"/>
          <w:b/>
          <w:sz w:val="22"/>
          <w:szCs w:val="22"/>
        </w:rPr>
        <w:t>18/2024</w:t>
      </w:r>
      <w:r>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Pr>
          <w:rFonts w:ascii="Times New Roman" w:eastAsia="Times New Roman" w:hAnsi="Times New Roman" w:cs="Times New Roman"/>
          <w:sz w:val="22"/>
          <w:szCs w:val="22"/>
        </w:rPr>
        <w:t>edital e seus anexos</w:t>
      </w:r>
      <w:r>
        <w:rPr>
          <w:rFonts w:ascii="Times New Roman" w:eastAsia="Times New Roman" w:hAnsi="Times New Roman" w:cs="Times New Roman"/>
          <w:sz w:val="22"/>
          <w:szCs w:val="22"/>
        </w:rPr>
        <w:t>, e em conformidade com as disposições a seguir.</w:t>
      </w:r>
    </w:p>
    <w:p w14:paraId="08CDE752" w14:textId="77777777" w:rsidR="00FE4A16"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OBJETO</w:t>
      </w:r>
    </w:p>
    <w:p w14:paraId="6C9E2504" w14:textId="35599B8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1.1 - A presente Ata tem por objeto </w:t>
      </w:r>
      <w:r w:rsidR="00C3063F">
        <w:rPr>
          <w:rFonts w:ascii="Times New Roman" w:eastAsia="Times New Roman" w:hAnsi="Times New Roman" w:cs="Times New Roman"/>
          <w:sz w:val="22"/>
          <w:szCs w:val="22"/>
        </w:rPr>
        <w:t xml:space="preserve">o </w:t>
      </w:r>
      <w:r w:rsidR="003757FA">
        <w:rPr>
          <w:rFonts w:ascii="Times New Roman" w:eastAsia="Times New Roman" w:hAnsi="Times New Roman" w:cs="Times New Roman"/>
          <w:kern w:val="0"/>
          <w:sz w:val="22"/>
          <w:szCs w:val="22"/>
          <w:lang w:eastAsia="pt-BR" w:bidi="ar-SA"/>
        </w:rPr>
        <w:t>REGISTRO DE PREÇOS PARA FUTURAS E EVENTUAIS AQUISIÇÕES DE MATERIAIS DE HIGIENE E LIMPEZA PARA UTILIZAÇÃO NAS DIVERSAS SECRETARIAS E SETORES</w:t>
      </w:r>
      <w:r>
        <w:rPr>
          <w:rFonts w:ascii="Times New Roman" w:eastAsia="Times New Roman" w:hAnsi="Times New Roman" w:cs="Times New Roman"/>
          <w:sz w:val="22"/>
          <w:szCs w:val="22"/>
        </w:rPr>
        <w:t xml:space="preserve">, conforme especificações constantes no Edital de Pregão Eletrônico nº </w:t>
      </w:r>
      <w:r w:rsidR="003757FA">
        <w:rPr>
          <w:rFonts w:ascii="Times New Roman" w:eastAsia="Times New Roman" w:hAnsi="Times New Roman" w:cs="Times New Roman"/>
          <w:sz w:val="22"/>
          <w:szCs w:val="22"/>
        </w:rPr>
        <w:t>18/2024</w:t>
      </w:r>
      <w:r>
        <w:rPr>
          <w:rFonts w:ascii="Times New Roman" w:eastAsia="Times New Roman" w:hAnsi="Times New Roman" w:cs="Times New Roman"/>
          <w:sz w:val="22"/>
          <w:szCs w:val="22"/>
        </w:rPr>
        <w:t xml:space="preserve"> e seus Anexos.</w:t>
      </w:r>
    </w:p>
    <w:p w14:paraId="09FEE8CB" w14:textId="49748598"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1.2 - As </w:t>
      </w:r>
      <w:r w:rsidR="009000A0">
        <w:rPr>
          <w:rFonts w:ascii="Times New Roman" w:eastAsia="Times New Roman" w:hAnsi="Times New Roman" w:cs="Times New Roman"/>
          <w:sz w:val="22"/>
          <w:szCs w:val="22"/>
        </w:rPr>
        <w:t xml:space="preserve">empresas </w:t>
      </w:r>
      <w:r>
        <w:rPr>
          <w:rFonts w:ascii="Times New Roman" w:eastAsia="Times New Roman" w:hAnsi="Times New Roman" w:cs="Times New Roman"/>
          <w:sz w:val="22"/>
          <w:szCs w:val="22"/>
        </w:rPr>
        <w:t>registradas para os objetos cotados são as seguintes:</w:t>
      </w:r>
    </w:p>
    <w:p w14:paraId="13355B3D" w14:textId="77777777" w:rsidR="00FE4A16"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Item 01</w:t>
      </w:r>
      <w:r>
        <w:rPr>
          <w:rFonts w:ascii="Times New Roman" w:eastAsia="Times New Roman" w:hAnsi="Times New Roman" w:cs="Times New Roman"/>
          <w:sz w:val="22"/>
          <w:szCs w:val="22"/>
        </w:rPr>
        <w:t xml:space="preserve"> </w:t>
      </w:r>
      <w:r w:rsidR="00546B71">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1º. colocado </w:t>
      </w:r>
      <w:r w:rsidR="00546B71">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Empresa ______________, </w:t>
      </w:r>
      <w:r>
        <w:rPr>
          <w:rFonts w:ascii="Times New Roman" w:eastAsia="Times New Roman" w:hAnsi="Times New Roman" w:cs="Times New Roman"/>
          <w:b/>
          <w:sz w:val="22"/>
          <w:szCs w:val="22"/>
        </w:rPr>
        <w:t>no valor de R$ ___________.</w:t>
      </w:r>
    </w:p>
    <w:p w14:paraId="1F25A746" w14:textId="77777777" w:rsidR="00FE4A16" w:rsidRDefault="00FE4A16" w:rsidP="00FE4A16">
      <w:pPr>
        <w:ind w:hanging="2"/>
        <w:jc w:val="both"/>
        <w:rPr>
          <w:rFonts w:ascii="Times New Roman" w:eastAsia="Times New Roman" w:hAnsi="Times New Roman" w:cs="Times New Roman"/>
          <w:sz w:val="22"/>
          <w:szCs w:val="22"/>
        </w:rPr>
      </w:pPr>
    </w:p>
    <w:p w14:paraId="028EF3B3"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p w14:paraId="4127CBE4" w14:textId="77777777" w:rsidR="00FE4A16" w:rsidRDefault="00FE4A16" w:rsidP="00FE4A16">
      <w:pPr>
        <w:ind w:hanging="2"/>
        <w:jc w:val="both"/>
        <w:rPr>
          <w:rFonts w:ascii="Times New Roman" w:eastAsia="Times New Roman" w:hAnsi="Times New Roman" w:cs="Times New Roman"/>
          <w:sz w:val="22"/>
          <w:szCs w:val="22"/>
          <w:highlight w:val="yellow"/>
        </w:rPr>
      </w:pPr>
    </w:p>
    <w:p w14:paraId="2EC5D252" w14:textId="53D984E9" w:rsidR="00FE4A16" w:rsidRPr="00C177C4" w:rsidRDefault="00FE4A16" w:rsidP="00FE4A16">
      <w:pPr>
        <w:ind w:hanging="2"/>
        <w:jc w:val="both"/>
        <w:rPr>
          <w:rFonts w:ascii="Times New Roman" w:eastAsia="Times New Roman" w:hAnsi="Times New Roman" w:cs="Times New Roman"/>
          <w:sz w:val="22"/>
          <w:szCs w:val="22"/>
        </w:rPr>
      </w:pPr>
      <w:r w:rsidRPr="00C177C4">
        <w:rPr>
          <w:rFonts w:ascii="Times New Roman" w:eastAsia="Times New Roman" w:hAnsi="Times New Roman" w:cs="Times New Roman"/>
          <w:sz w:val="22"/>
          <w:szCs w:val="22"/>
        </w:rPr>
        <w:t>1.3 -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C177C4">
        <w:rPr>
          <w:rFonts w:ascii="Times New Roman" w:eastAsia="Times New Roman" w:hAnsi="Times New Roman" w:cs="Times New Roman"/>
          <w:sz w:val="22"/>
          <w:szCs w:val="22"/>
        </w:rPr>
        <w:t>.</w:t>
      </w:r>
      <w:r w:rsidRPr="00C177C4">
        <w:rPr>
          <w:rFonts w:ascii="Times New Roman" w:eastAsia="Times New Roman" w:hAnsi="Times New Roman" w:cs="Times New Roman"/>
          <w:sz w:val="22"/>
          <w:szCs w:val="22"/>
        </w:rPr>
        <w:t xml:space="preserve"> </w:t>
      </w:r>
    </w:p>
    <w:p w14:paraId="76225679"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1.4 - Os preços registrados manter-se-ão inalterados pelo período de vigência da presente Ata, admitida a recomposição no caso de desequilíbrio da equação econômico-financeira inicial deste instrumento.</w:t>
      </w:r>
    </w:p>
    <w:p w14:paraId="1E5C5320"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1.4.1 -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1.4.2 -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7F6C6A89"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1.4.2.1 </w:t>
      </w:r>
      <w:r w:rsidR="00546B71">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1.5 -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2</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DOCUMENTOS INTEGRANTES</w:t>
      </w:r>
    </w:p>
    <w:p w14:paraId="60DBAE0A"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2.1 - Para todos os efeitos legais, para melhor caracterização do objeto, bem como, para definir procedimentos e normas decorrentes das obrigações ora contraídas, integram esta Ata, como se nela estivesse transcrita, os seguintes documentos:</w:t>
      </w:r>
    </w:p>
    <w:p w14:paraId="66B0A965" w14:textId="34390142" w:rsidR="00FE4A16" w:rsidRDefault="00FE4A16" w:rsidP="00FE4A16">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Edital de Pregão Eletrônico nº </w:t>
      </w:r>
      <w:r w:rsidR="003757FA">
        <w:rPr>
          <w:rFonts w:ascii="Times New Roman" w:eastAsia="Times New Roman" w:hAnsi="Times New Roman" w:cs="Times New Roman"/>
          <w:sz w:val="22"/>
          <w:szCs w:val="22"/>
        </w:rPr>
        <w:t>18/2024</w:t>
      </w:r>
      <w:r>
        <w:rPr>
          <w:rFonts w:ascii="Times New Roman" w:eastAsia="Times New Roman" w:hAnsi="Times New Roman" w:cs="Times New Roman"/>
          <w:sz w:val="22"/>
          <w:szCs w:val="22"/>
        </w:rPr>
        <w:t xml:space="preserve"> e seus Anexos.</w:t>
      </w:r>
    </w:p>
    <w:p w14:paraId="225F79E2" w14:textId="77777777" w:rsidR="00FE4A16" w:rsidRDefault="00FE4A16" w:rsidP="00FE4A16">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Proposta da(s) Licitante(s).</w:t>
      </w:r>
    </w:p>
    <w:p w14:paraId="43D3A60C" w14:textId="77777777" w:rsidR="00FE4A16"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3</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VIGÊNCIA</w:t>
      </w:r>
    </w:p>
    <w:p w14:paraId="79363527" w14:textId="1A056713" w:rsidR="00FE4A16" w:rsidRDefault="00FE4A16" w:rsidP="00FE4A16">
      <w:pP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3.1 </w:t>
      </w:r>
      <w:r w:rsidR="00546B71">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O prazo de validade desta Ata de Registro de Preços será de ...... a ..........., podendo ser prorrogado. </w:t>
      </w:r>
    </w:p>
    <w:p w14:paraId="27FA1F27" w14:textId="527AA1C4" w:rsidR="003A17EC" w:rsidRPr="00EA39ED" w:rsidRDefault="00D15469" w:rsidP="003A17EC">
      <w:pPr>
        <w:ind w:hanging="2"/>
        <w:jc w:val="both"/>
        <w:rPr>
          <w:rFonts w:ascii="Times New Roman" w:hAnsi="Times New Roman" w:cs="Times New Roman"/>
          <w:color w:val="000000"/>
          <w:sz w:val="22"/>
          <w:szCs w:val="22"/>
        </w:rPr>
      </w:pPr>
      <w:r>
        <w:rPr>
          <w:rFonts w:ascii="Times New Roman" w:eastAsia="Times New Roman" w:hAnsi="Times New Roman" w:cs="Times New Roman"/>
          <w:bCs/>
          <w:sz w:val="22"/>
          <w:szCs w:val="22"/>
        </w:rPr>
        <w:t>3.2</w:t>
      </w:r>
      <w:r w:rsidR="003A17EC" w:rsidRPr="00EA39ED">
        <w:rPr>
          <w:rFonts w:ascii="Times New Roman" w:eastAsia="Times New Roman" w:hAnsi="Times New Roman" w:cs="Times New Roman"/>
          <w:bCs/>
          <w:sz w:val="22"/>
          <w:szCs w:val="22"/>
        </w:rPr>
        <w:t xml:space="preserve"> - </w:t>
      </w:r>
      <w:r w:rsidR="003A17EC" w:rsidRPr="00EA39ED">
        <w:rPr>
          <w:rFonts w:ascii="Times New Roman" w:hAnsi="Times New Roman" w:cs="Times New Roman"/>
          <w:bCs/>
          <w:color w:val="000000"/>
          <w:sz w:val="22"/>
          <w:szCs w:val="22"/>
        </w:rPr>
        <w:t>O prazo de vigência da ata de registro de preços poderá ser prorrogado, por igual</w:t>
      </w:r>
      <w:r w:rsidR="003A17EC" w:rsidRPr="00EA39ED">
        <w:rPr>
          <w:rFonts w:ascii="Times New Roman" w:hAnsi="Times New Roman" w:cs="Times New Roman"/>
          <w:color w:val="000000"/>
          <w:sz w:val="22"/>
          <w:szCs w:val="22"/>
        </w:rPr>
        <w:t xml:space="preserve"> período, desde que comprovado o preço vantajoso, nos termos do </w:t>
      </w:r>
      <w:r w:rsidR="00E167B5">
        <w:rPr>
          <w:rFonts w:ascii="Times New Roman" w:hAnsi="Times New Roman" w:cs="Times New Roman"/>
          <w:color w:val="000000"/>
          <w:sz w:val="22"/>
          <w:szCs w:val="22"/>
        </w:rPr>
        <w:t>Art</w:t>
      </w:r>
      <w:r w:rsidR="00932650">
        <w:rPr>
          <w:rFonts w:ascii="Times New Roman" w:hAnsi="Times New Roman" w:cs="Times New Roman"/>
          <w:color w:val="000000"/>
          <w:sz w:val="22"/>
          <w:szCs w:val="22"/>
        </w:rPr>
        <w:t>.</w:t>
      </w:r>
      <w:r w:rsidR="003A17EC" w:rsidRPr="00EA39ED">
        <w:rPr>
          <w:rFonts w:ascii="Times New Roman" w:hAnsi="Times New Roman" w:cs="Times New Roman"/>
          <w:color w:val="000000"/>
          <w:sz w:val="22"/>
          <w:szCs w:val="22"/>
        </w:rPr>
        <w:t xml:space="preserve"> 84 da Lei Federal nº 14.133/2021.</w:t>
      </w:r>
    </w:p>
    <w:p w14:paraId="6041F0AB" w14:textId="77777777" w:rsidR="003A17EC" w:rsidRDefault="003A17EC" w:rsidP="00FE4A16">
      <w:pPr>
        <w:ind w:hanging="2"/>
        <w:jc w:val="both"/>
        <w:rPr>
          <w:rFonts w:ascii="Times New Roman" w:eastAsia="Times New Roman" w:hAnsi="Times New Roman" w:cs="Times New Roman"/>
          <w:b/>
          <w:sz w:val="22"/>
          <w:szCs w:val="22"/>
        </w:rPr>
      </w:pPr>
    </w:p>
    <w:p w14:paraId="536200B9" w14:textId="75AE3F2D"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lastRenderedPageBreak/>
        <w:t>4</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PAGAMENTO E DA DOTAÇÃO ORÇAMENTÁRIA</w:t>
      </w:r>
    </w:p>
    <w:p w14:paraId="71C2ADB8" w14:textId="05D47341" w:rsidR="00FE4A16" w:rsidRDefault="00FE4A16" w:rsidP="00FE4A16">
      <w:pPr>
        <w:autoSpaceDE w:val="0"/>
        <w:autoSpaceDN w:val="0"/>
        <w:adjustRightInd w:val="0"/>
        <w:ind w:hanging="2"/>
        <w:jc w:val="both"/>
        <w:rPr>
          <w:rFonts w:hint="eastAsia"/>
          <w:sz w:val="22"/>
          <w:szCs w:val="22"/>
        </w:rPr>
      </w:pPr>
      <w:bookmarkStart w:id="29" w:name="_heading=h.35nkun2" w:colFirst="0" w:colLast="0"/>
      <w:bookmarkEnd w:id="29"/>
      <w:r>
        <w:rPr>
          <w:sz w:val="22"/>
          <w:szCs w:val="22"/>
        </w:rPr>
        <w:t xml:space="preserve">4.1 </w:t>
      </w:r>
      <w:r w:rsidR="00546B71">
        <w:rPr>
          <w:sz w:val="22"/>
          <w:szCs w:val="22"/>
        </w:rPr>
        <w:t>-</w:t>
      </w:r>
      <w:r w:rsidRPr="00F04E1D">
        <w:rPr>
          <w:sz w:val="22"/>
          <w:szCs w:val="22"/>
        </w:rPr>
        <w:t xml:space="preserve"> </w:t>
      </w:r>
      <w:r>
        <w:rPr>
          <w:sz w:val="22"/>
          <w:szCs w:val="22"/>
        </w:rPr>
        <w:t>Após concluídos os serviços e/ou entregues os objetos autorizados, a empresa</w:t>
      </w:r>
      <w:r w:rsidRPr="00F04E1D">
        <w:rPr>
          <w:sz w:val="22"/>
          <w:szCs w:val="22"/>
        </w:rPr>
        <w:t xml:space="preserve"> deverá apresentar </w:t>
      </w:r>
      <w:r>
        <w:rPr>
          <w:sz w:val="22"/>
          <w:szCs w:val="22"/>
        </w:rPr>
        <w:t>n</w:t>
      </w:r>
      <w:r w:rsidRPr="00F04E1D">
        <w:rPr>
          <w:sz w:val="22"/>
          <w:szCs w:val="22"/>
        </w:rPr>
        <w:t xml:space="preserve">ota </w:t>
      </w:r>
      <w:r>
        <w:rPr>
          <w:sz w:val="22"/>
          <w:szCs w:val="22"/>
        </w:rPr>
        <w:t>f</w:t>
      </w:r>
      <w:r w:rsidRPr="00F04E1D">
        <w:rPr>
          <w:sz w:val="22"/>
          <w:szCs w:val="22"/>
        </w:rPr>
        <w:t>iscal/</w:t>
      </w:r>
      <w:r>
        <w:rPr>
          <w:sz w:val="22"/>
          <w:szCs w:val="22"/>
        </w:rPr>
        <w:t>f</w:t>
      </w:r>
      <w:r w:rsidRPr="00F04E1D">
        <w:rPr>
          <w:sz w:val="22"/>
          <w:szCs w:val="22"/>
        </w:rPr>
        <w:t>atura correspondente</w:t>
      </w:r>
      <w:r>
        <w:rPr>
          <w:sz w:val="22"/>
          <w:szCs w:val="22"/>
        </w:rPr>
        <w:t>.</w:t>
      </w:r>
    </w:p>
    <w:p w14:paraId="548F56FE" w14:textId="77777777" w:rsidR="00FE4A16"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1.1</w:t>
      </w:r>
      <w:r w:rsidRPr="00C10FFD">
        <w:rPr>
          <w:sz w:val="22"/>
          <w:szCs w:val="22"/>
        </w:rPr>
        <w:t xml:space="preserve"> - A nota fiscal/fatura deverá ser apresentada ao responsável pelo recebimento </w:t>
      </w:r>
      <w:r>
        <w:rPr>
          <w:sz w:val="22"/>
          <w:szCs w:val="22"/>
        </w:rPr>
        <w:t>e fiscalização</w:t>
      </w:r>
      <w:r w:rsidRPr="00C10FFD">
        <w:rPr>
          <w:sz w:val="22"/>
          <w:szCs w:val="22"/>
        </w:rPr>
        <w:t xml:space="preserve">, o qual terá o prazo máximo de 05 (cinco) dias úteis para atestar </w:t>
      </w:r>
      <w:r>
        <w:rPr>
          <w:sz w:val="22"/>
          <w:szCs w:val="22"/>
        </w:rPr>
        <w:t xml:space="preserve">a perfeita entrega dos objetos e </w:t>
      </w:r>
      <w:r w:rsidRPr="00C10FFD">
        <w:rPr>
          <w:sz w:val="22"/>
          <w:szCs w:val="22"/>
        </w:rPr>
        <w:t>o cumprimento pel</w:t>
      </w:r>
      <w:r>
        <w:rPr>
          <w:sz w:val="22"/>
          <w:szCs w:val="22"/>
        </w:rPr>
        <w:t>a empresa,</w:t>
      </w:r>
      <w:r w:rsidRPr="00C10FFD">
        <w:rPr>
          <w:sz w:val="22"/>
          <w:szCs w:val="22"/>
        </w:rPr>
        <w:t xml:space="preserve"> das obrigações </w:t>
      </w:r>
      <w:r>
        <w:rPr>
          <w:sz w:val="22"/>
          <w:szCs w:val="22"/>
        </w:rPr>
        <w:t>assumidas</w:t>
      </w:r>
      <w:r w:rsidRPr="00C10FFD">
        <w:rPr>
          <w:sz w:val="22"/>
          <w:szCs w:val="22"/>
        </w:rPr>
        <w:t>.</w:t>
      </w:r>
    </w:p>
    <w:p w14:paraId="1A091E86" w14:textId="77777777" w:rsidR="00FE4A16" w:rsidRPr="00F04E1D" w:rsidRDefault="00FE4A16" w:rsidP="00FE4A16">
      <w:pPr>
        <w:autoSpaceDE w:val="0"/>
        <w:autoSpaceDN w:val="0"/>
        <w:adjustRightInd w:val="0"/>
        <w:ind w:hanging="2"/>
        <w:jc w:val="both"/>
        <w:rPr>
          <w:rFonts w:hint="eastAsia"/>
          <w:sz w:val="22"/>
          <w:szCs w:val="22"/>
        </w:rPr>
      </w:pPr>
      <w:r>
        <w:rPr>
          <w:sz w:val="22"/>
          <w:szCs w:val="22"/>
        </w:rPr>
        <w:t xml:space="preserve">4.1.2 - </w:t>
      </w:r>
      <w:r w:rsidRPr="00F04E1D">
        <w:rPr>
          <w:sz w:val="22"/>
          <w:szCs w:val="22"/>
        </w:rPr>
        <w:t>Somente será encaminhada a nota fiscal</w:t>
      </w:r>
      <w:r>
        <w:rPr>
          <w:sz w:val="22"/>
          <w:szCs w:val="22"/>
        </w:rPr>
        <w:t>/fatura</w:t>
      </w:r>
      <w:r w:rsidRPr="00F04E1D">
        <w:rPr>
          <w:sz w:val="22"/>
          <w:szCs w:val="22"/>
        </w:rPr>
        <w:t xml:space="preserve"> para pagamento após</w:t>
      </w:r>
      <w:r>
        <w:rPr>
          <w:sz w:val="22"/>
          <w:szCs w:val="22"/>
        </w:rPr>
        <w:t xml:space="preserve"> a</w:t>
      </w:r>
      <w:r w:rsidRPr="00F04E1D">
        <w:rPr>
          <w:sz w:val="22"/>
          <w:szCs w:val="22"/>
        </w:rPr>
        <w:t xml:space="preserve"> confer</w:t>
      </w:r>
      <w:r>
        <w:rPr>
          <w:sz w:val="22"/>
          <w:szCs w:val="22"/>
        </w:rPr>
        <w:t>ê</w:t>
      </w:r>
      <w:r w:rsidRPr="00F04E1D">
        <w:rPr>
          <w:sz w:val="22"/>
          <w:szCs w:val="22"/>
        </w:rPr>
        <w:t xml:space="preserve">ncia </w:t>
      </w:r>
      <w:r>
        <w:rPr>
          <w:sz w:val="22"/>
          <w:szCs w:val="22"/>
        </w:rPr>
        <w:t xml:space="preserve">e o </w:t>
      </w:r>
      <w:r w:rsidRPr="00F04E1D">
        <w:rPr>
          <w:sz w:val="22"/>
          <w:szCs w:val="22"/>
        </w:rPr>
        <w:t xml:space="preserve">recebimento definitivo </w:t>
      </w:r>
      <w:r>
        <w:rPr>
          <w:sz w:val="22"/>
          <w:szCs w:val="22"/>
        </w:rPr>
        <w:t>dos objetos entregues.</w:t>
      </w:r>
      <w:r w:rsidRPr="00F04E1D">
        <w:rPr>
          <w:sz w:val="22"/>
          <w:szCs w:val="22"/>
        </w:rPr>
        <w:t xml:space="preserve"> </w:t>
      </w:r>
    </w:p>
    <w:p w14:paraId="651082A3" w14:textId="35C76D60" w:rsidR="00FE4A16" w:rsidRPr="005D7DFB" w:rsidRDefault="00FE4A16" w:rsidP="00FE4A16">
      <w:pPr>
        <w:autoSpaceDE w:val="0"/>
        <w:autoSpaceDN w:val="0"/>
        <w:adjustRightInd w:val="0"/>
        <w:ind w:hanging="2"/>
        <w:jc w:val="both"/>
        <w:rPr>
          <w:rFonts w:hint="eastAsia"/>
          <w:sz w:val="22"/>
          <w:szCs w:val="22"/>
        </w:rPr>
      </w:pPr>
      <w:r>
        <w:rPr>
          <w:sz w:val="22"/>
          <w:szCs w:val="22"/>
        </w:rPr>
        <w:t>4.1.</w:t>
      </w:r>
      <w:r w:rsidR="009354E3">
        <w:rPr>
          <w:sz w:val="22"/>
          <w:szCs w:val="22"/>
        </w:rPr>
        <w:t>3</w:t>
      </w:r>
      <w:r w:rsidRPr="005D7DFB">
        <w:rPr>
          <w:sz w:val="22"/>
          <w:szCs w:val="22"/>
        </w:rPr>
        <w:t xml:space="preserve"> - A nota fiscal/fatura que contiver erro será devolvida </w:t>
      </w:r>
      <w:r>
        <w:rPr>
          <w:sz w:val="22"/>
          <w:szCs w:val="22"/>
        </w:rPr>
        <w:t>à</w:t>
      </w:r>
      <w:r w:rsidRPr="005D7DFB">
        <w:rPr>
          <w:sz w:val="22"/>
          <w:szCs w:val="22"/>
        </w:rPr>
        <w:t xml:space="preserve"> </w:t>
      </w:r>
      <w:r>
        <w:rPr>
          <w:sz w:val="22"/>
          <w:szCs w:val="22"/>
        </w:rPr>
        <w:t>contratada</w:t>
      </w:r>
      <w:r w:rsidRPr="005D7DFB">
        <w:rPr>
          <w:sz w:val="22"/>
          <w:szCs w:val="22"/>
        </w:rPr>
        <w:t xml:space="preserve"> para retificação e reapresentação, interrompendo-se a contagem do prazo fixado de 05 dias úteis para o responsável pelo recebimento atestar, que recomeçará a ser contado integralmente a partir da data de sua reapresentação.</w:t>
      </w:r>
    </w:p>
    <w:p w14:paraId="4570924A" w14:textId="77777777" w:rsidR="00FE4A16" w:rsidRPr="00C10FFD"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2</w:t>
      </w:r>
      <w:r w:rsidRPr="00C10FFD">
        <w:rPr>
          <w:sz w:val="22"/>
          <w:szCs w:val="22"/>
        </w:rPr>
        <w:t xml:space="preserve"> - O pagamento será efetuado </w:t>
      </w:r>
      <w:r>
        <w:rPr>
          <w:sz w:val="22"/>
          <w:szCs w:val="22"/>
        </w:rPr>
        <w:t xml:space="preserve">no prazo de </w:t>
      </w:r>
      <w:r w:rsidRPr="00C10FFD">
        <w:rPr>
          <w:sz w:val="22"/>
          <w:szCs w:val="22"/>
        </w:rPr>
        <w:t>até 30 (trinta) dias a contar do recebimento da nota fiscal/fatura.</w:t>
      </w:r>
    </w:p>
    <w:p w14:paraId="0AA8EA04" w14:textId="77777777" w:rsidR="00FE4A16" w:rsidRPr="00C10FFD"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3</w:t>
      </w:r>
      <w:r w:rsidRPr="00C10FFD">
        <w:rPr>
          <w:sz w:val="22"/>
          <w:szCs w:val="22"/>
        </w:rPr>
        <w:t xml:space="preserve"> - O pagamento será creditado em nome d</w:t>
      </w:r>
      <w:r>
        <w:rPr>
          <w:sz w:val="22"/>
          <w:szCs w:val="22"/>
        </w:rPr>
        <w:t>a empresa</w:t>
      </w:r>
      <w:r w:rsidRPr="00C10FFD">
        <w:rPr>
          <w:sz w:val="22"/>
          <w:szCs w:val="22"/>
        </w:rPr>
        <w:t>, mediante ordem bancária em conta corrente por ela indicada.</w:t>
      </w:r>
    </w:p>
    <w:p w14:paraId="3B75C9F6" w14:textId="49E442B5" w:rsidR="001E3EA3" w:rsidRPr="004A1862" w:rsidRDefault="001E3EA3" w:rsidP="001E3EA3">
      <w:pPr>
        <w:ind w:hanging="2"/>
        <w:jc w:val="both"/>
        <w:rPr>
          <w:rFonts w:ascii="Times New Roman" w:hAnsi="Times New Roman" w:cs="Times New Roman"/>
          <w:sz w:val="22"/>
          <w:szCs w:val="22"/>
        </w:rPr>
      </w:pPr>
      <w:r>
        <w:rPr>
          <w:rFonts w:ascii="Times New Roman" w:hAnsi="Times New Roman" w:cs="Times New Roman"/>
          <w:sz w:val="22"/>
          <w:szCs w:val="22"/>
        </w:rPr>
        <w:t>4</w:t>
      </w:r>
      <w:r w:rsidRPr="004A1862">
        <w:rPr>
          <w:rFonts w:ascii="Times New Roman" w:hAnsi="Times New Roman" w:cs="Times New Roman"/>
          <w:sz w:val="22"/>
          <w:szCs w:val="22"/>
        </w:rPr>
        <w:t>.4 - O pagamento a ser efetuado estará sujeito às retenções tributárias legais de acordo com a</w:t>
      </w:r>
      <w:r>
        <w:rPr>
          <w:rFonts w:ascii="Times New Roman" w:hAnsi="Times New Roman" w:cs="Times New Roman"/>
          <w:sz w:val="22"/>
          <w:szCs w:val="22"/>
        </w:rPr>
        <w:t xml:space="preserve"> legislação e normais pertinentes</w:t>
      </w:r>
      <w:r w:rsidRPr="004A1862">
        <w:rPr>
          <w:rFonts w:ascii="Times New Roman" w:hAnsi="Times New Roman" w:cs="Times New Roman"/>
          <w:sz w:val="22"/>
          <w:szCs w:val="22"/>
        </w:rPr>
        <w:t>.</w:t>
      </w:r>
    </w:p>
    <w:p w14:paraId="134CBF83" w14:textId="77777777" w:rsidR="00FE4A16" w:rsidRDefault="00FE4A16" w:rsidP="00FE4A16">
      <w:pPr>
        <w:ind w:hanging="2"/>
        <w:jc w:val="both"/>
        <w:rPr>
          <w:rFonts w:hint="eastAsia"/>
          <w:sz w:val="22"/>
          <w:szCs w:val="22"/>
        </w:rPr>
      </w:pPr>
      <w:r>
        <w:rPr>
          <w:sz w:val="22"/>
          <w:szCs w:val="22"/>
        </w:rPr>
        <w:t>4</w:t>
      </w:r>
      <w:r w:rsidRPr="00C10FFD">
        <w:rPr>
          <w:sz w:val="22"/>
          <w:szCs w:val="22"/>
        </w:rPr>
        <w:t>.</w:t>
      </w:r>
      <w:r>
        <w:rPr>
          <w:sz w:val="22"/>
          <w:szCs w:val="22"/>
        </w:rPr>
        <w:t>5</w:t>
      </w:r>
      <w:r w:rsidRPr="00C10FFD">
        <w:rPr>
          <w:sz w:val="22"/>
          <w:szCs w:val="22"/>
        </w:rPr>
        <w:t xml:space="preserve"> - Não será efetuado qualquer pagamento </w:t>
      </w:r>
      <w:r>
        <w:rPr>
          <w:sz w:val="22"/>
          <w:szCs w:val="22"/>
        </w:rPr>
        <w:t>a empresa</w:t>
      </w:r>
      <w:r w:rsidRPr="00C10FFD">
        <w:rPr>
          <w:sz w:val="22"/>
          <w:szCs w:val="22"/>
        </w:rPr>
        <w:t xml:space="preserve"> enquanto houver pendência de liquidação da obrigação financeira em virtude de </w:t>
      </w:r>
      <w:r>
        <w:rPr>
          <w:sz w:val="22"/>
          <w:szCs w:val="22"/>
        </w:rPr>
        <w:t xml:space="preserve">aplicação de </w:t>
      </w:r>
      <w:r w:rsidRPr="00C10FFD">
        <w:rPr>
          <w:sz w:val="22"/>
          <w:szCs w:val="22"/>
        </w:rPr>
        <w:t>penalidade ou inadimplência contratual.</w:t>
      </w:r>
    </w:p>
    <w:p w14:paraId="025BCC00" w14:textId="01D7CED7" w:rsidR="00FE4A16" w:rsidRPr="00C10FFD" w:rsidRDefault="00FE4A16" w:rsidP="00FE4A16">
      <w:pPr>
        <w:ind w:hanging="2"/>
        <w:jc w:val="both"/>
        <w:rPr>
          <w:rFonts w:hint="eastAsia"/>
          <w:sz w:val="22"/>
          <w:szCs w:val="22"/>
        </w:rPr>
      </w:pPr>
      <w:r>
        <w:rPr>
          <w:sz w:val="22"/>
          <w:szCs w:val="22"/>
        </w:rPr>
        <w:t xml:space="preserve">4.6 </w:t>
      </w:r>
      <w:r w:rsidR="00546B71">
        <w:rPr>
          <w:sz w:val="22"/>
          <w:szCs w:val="22"/>
        </w:rPr>
        <w:t>-</w:t>
      </w:r>
      <w:r>
        <w:rPr>
          <w:sz w:val="22"/>
          <w:szCs w:val="22"/>
        </w:rPr>
        <w:t xml:space="preserve"> Não haverá, em hipótese alguma, pagamento antecipado.</w:t>
      </w:r>
    </w:p>
    <w:p w14:paraId="16ADD373" w14:textId="74A127F4" w:rsidR="00FE4A16" w:rsidRDefault="00FE4A16" w:rsidP="00FE4A16">
      <w:pPr>
        <w:ind w:hanging="2"/>
        <w:jc w:val="both"/>
        <w:rPr>
          <w:rFonts w:hint="eastAsia"/>
          <w:sz w:val="22"/>
          <w:szCs w:val="22"/>
        </w:rPr>
      </w:pPr>
      <w:r>
        <w:rPr>
          <w:sz w:val="22"/>
          <w:szCs w:val="22"/>
        </w:rPr>
        <w:t>4.7 - Por tratar-se de licitação para aquisição através de Sistema de Registro de Preço as despesas decorrentes correrão por conta do orçamento 202</w:t>
      </w:r>
      <w:r w:rsidR="00773D56">
        <w:rPr>
          <w:sz w:val="22"/>
          <w:szCs w:val="22"/>
        </w:rPr>
        <w:t>4</w:t>
      </w:r>
      <w:r>
        <w:rPr>
          <w:sz w:val="22"/>
          <w:szCs w:val="22"/>
        </w:rPr>
        <w:t>/202</w:t>
      </w:r>
      <w:r w:rsidR="00773D56">
        <w:rPr>
          <w:sz w:val="22"/>
          <w:szCs w:val="22"/>
        </w:rPr>
        <w:t>5</w:t>
      </w:r>
      <w:r>
        <w:rPr>
          <w:sz w:val="22"/>
          <w:szCs w:val="22"/>
        </w:rPr>
        <w:t>. A indicação do recurso detalhado para fazer frente à obrigação assumida constará na Autorização de Fornecimento emitida pelo Município.</w:t>
      </w:r>
    </w:p>
    <w:p w14:paraId="2595A624" w14:textId="77777777" w:rsidR="00FE4A16" w:rsidRDefault="00FE4A16" w:rsidP="00FE4A16">
      <w:pPr>
        <w:ind w:hanging="2"/>
        <w:jc w:val="both"/>
        <w:rPr>
          <w:rFonts w:ascii="Times New Roman" w:eastAsia="Times New Roman" w:hAnsi="Times New Roman" w:cs="Times New Roman"/>
          <w:sz w:val="22"/>
          <w:szCs w:val="22"/>
        </w:rPr>
      </w:pPr>
    </w:p>
    <w:p w14:paraId="791388DE" w14:textId="0A81FA19" w:rsidR="00FE4A16" w:rsidRDefault="00FE4A16" w:rsidP="00FE4A16">
      <w:pPr>
        <w:ind w:hanging="2"/>
        <w:rPr>
          <w:rFonts w:ascii="Times New Roman" w:eastAsia="Times New Roman" w:hAnsi="Times New Roman" w:cs="Times New Roman"/>
          <w:sz w:val="22"/>
          <w:szCs w:val="22"/>
        </w:rPr>
      </w:pPr>
      <w:r>
        <w:rPr>
          <w:rFonts w:ascii="Times New Roman" w:eastAsia="Times New Roman" w:hAnsi="Times New Roman" w:cs="Times New Roman"/>
          <w:b/>
          <w:sz w:val="22"/>
          <w:szCs w:val="22"/>
        </w:rPr>
        <w:t>5</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DAS CONDIÇÕES DE FORNECIMENTO E RECEBIMENTO </w:t>
      </w:r>
    </w:p>
    <w:p w14:paraId="76E9BE2C" w14:textId="4639F15C" w:rsidR="004B63B2" w:rsidRPr="003D6D28" w:rsidRDefault="004B63B2" w:rsidP="004B63B2">
      <w:pPr>
        <w:ind w:right="-1" w:hanging="2"/>
        <w:jc w:val="both"/>
        <w:rPr>
          <w:rFonts w:ascii="Times New Roman" w:hAnsi="Times New Roman" w:cs="Times New Roman"/>
          <w:sz w:val="22"/>
          <w:szCs w:val="22"/>
        </w:rPr>
      </w:pPr>
      <w:r w:rsidRPr="003D6D28">
        <w:rPr>
          <w:rFonts w:ascii="Times New Roman" w:hAnsi="Times New Roman" w:cs="Times New Roman"/>
          <w:sz w:val="22"/>
          <w:szCs w:val="22"/>
          <w:highlight w:val="white"/>
        </w:rPr>
        <w:t xml:space="preserve">5.1 - Após o encaminhamento e o recebimento por parte da </w:t>
      </w:r>
      <w:r w:rsidR="00555A99" w:rsidRPr="003D6D28">
        <w:rPr>
          <w:rFonts w:ascii="Times New Roman" w:hAnsi="Times New Roman" w:cs="Times New Roman"/>
          <w:sz w:val="22"/>
          <w:szCs w:val="22"/>
          <w:highlight w:val="white"/>
        </w:rPr>
        <w:t>empresa fornecedora</w:t>
      </w:r>
      <w:r w:rsidRPr="003D6D28">
        <w:rPr>
          <w:rFonts w:ascii="Times New Roman" w:hAnsi="Times New Roman" w:cs="Times New Roman"/>
          <w:sz w:val="22"/>
          <w:szCs w:val="22"/>
          <w:highlight w:val="white"/>
        </w:rPr>
        <w:t xml:space="preserve"> da autorização de fornecimento, os produtos e/ou serviços relacionados na mesma deverão ser entregues no </w:t>
      </w:r>
      <w:r w:rsidRPr="003D6D28">
        <w:rPr>
          <w:rFonts w:ascii="Times New Roman" w:hAnsi="Times New Roman" w:cs="Times New Roman"/>
          <w:sz w:val="22"/>
          <w:szCs w:val="22"/>
          <w:highlight w:val="white"/>
          <w:u w:val="single"/>
        </w:rPr>
        <w:t>prazo máximo</w:t>
      </w:r>
      <w:r w:rsidRPr="003D6D28">
        <w:rPr>
          <w:rFonts w:ascii="Times New Roman" w:hAnsi="Times New Roman" w:cs="Times New Roman"/>
          <w:sz w:val="22"/>
          <w:szCs w:val="22"/>
          <w:highlight w:val="white"/>
        </w:rPr>
        <w:t xml:space="preserve"> de </w:t>
      </w:r>
      <w:r w:rsidRPr="003D6D28">
        <w:rPr>
          <w:rFonts w:ascii="Times New Roman" w:hAnsi="Times New Roman" w:cs="Times New Roman"/>
          <w:b/>
          <w:sz w:val="22"/>
          <w:szCs w:val="22"/>
          <w:highlight w:val="white"/>
        </w:rPr>
        <w:t xml:space="preserve">até 15 (quinze) dias, </w:t>
      </w:r>
      <w:r w:rsidRPr="003D6D28">
        <w:rPr>
          <w:rFonts w:ascii="Times New Roman" w:hAnsi="Times New Roman" w:cs="Times New Roman"/>
          <w:sz w:val="22"/>
          <w:szCs w:val="22"/>
          <w:highlight w:val="white"/>
        </w:rPr>
        <w:t>nos locais indicados na mesma e em horário de expediente.</w:t>
      </w:r>
    </w:p>
    <w:p w14:paraId="00318949" w14:textId="47246B1F" w:rsidR="004B63B2" w:rsidRPr="00436368" w:rsidRDefault="004B63B2" w:rsidP="004B63B2">
      <w:pPr>
        <w:ind w:right="-1" w:hanging="2"/>
        <w:jc w:val="both"/>
        <w:rPr>
          <w:rFonts w:ascii="Times New Roman" w:hAnsi="Times New Roman" w:cs="Times New Roman"/>
          <w:sz w:val="22"/>
          <w:szCs w:val="22"/>
          <w:highlight w:val="white"/>
        </w:rPr>
      </w:pPr>
      <w:r>
        <w:rPr>
          <w:rFonts w:ascii="Times New Roman" w:hAnsi="Times New Roman" w:cs="Times New Roman"/>
          <w:sz w:val="22"/>
          <w:szCs w:val="22"/>
          <w:highlight w:val="white"/>
        </w:rPr>
        <w:t>5</w:t>
      </w:r>
      <w:r w:rsidRPr="00436368">
        <w:rPr>
          <w:rFonts w:ascii="Times New Roman" w:hAnsi="Times New Roman" w:cs="Times New Roman"/>
          <w:sz w:val="22"/>
          <w:szCs w:val="22"/>
          <w:highlight w:val="white"/>
        </w:rPr>
        <w:t>.</w:t>
      </w:r>
      <w:r>
        <w:rPr>
          <w:rFonts w:ascii="Times New Roman" w:hAnsi="Times New Roman" w:cs="Times New Roman"/>
          <w:sz w:val="22"/>
          <w:szCs w:val="22"/>
          <w:highlight w:val="white"/>
        </w:rPr>
        <w:t>2</w:t>
      </w:r>
      <w:r w:rsidRPr="00436368">
        <w:rPr>
          <w:rFonts w:ascii="Times New Roman" w:hAnsi="Times New Roman" w:cs="Times New Roman"/>
          <w:sz w:val="22"/>
          <w:szCs w:val="22"/>
          <w:highlight w:val="white"/>
        </w:rPr>
        <w:t xml:space="preserve"> - Fica aqui estabelecido que os produtos e/ou serviços serão recebidos:</w:t>
      </w:r>
    </w:p>
    <w:p w14:paraId="076C6D32" w14:textId="77777777" w:rsidR="004B63B2" w:rsidRPr="00436368" w:rsidRDefault="004B63B2" w:rsidP="004B63B2">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65A5C911" w14:textId="77777777" w:rsidR="004B63B2" w:rsidRPr="00436368" w:rsidRDefault="004B63B2" w:rsidP="004B63B2">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241F7858" w14:textId="04A39920"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66589717" w14:textId="1D0B40BD"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w:t>
      </w:r>
      <w:r w:rsidR="00546B71">
        <w:rPr>
          <w:rFonts w:ascii="Times New Roman" w:hAnsi="Times New Roman" w:cs="Times New Roman"/>
          <w:color w:val="000000"/>
          <w:sz w:val="22"/>
          <w:szCs w:val="22"/>
        </w:rPr>
        <w:t>-</w:t>
      </w:r>
      <w:r w:rsidRPr="00436368">
        <w:rPr>
          <w:rFonts w:ascii="Times New Roman" w:hAnsi="Times New Roman" w:cs="Times New Roman"/>
          <w:color w:val="000000"/>
          <w:sz w:val="22"/>
          <w:szCs w:val="22"/>
        </w:rPr>
        <w:t xml:space="preserve">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6FA9465D" w14:textId="2BF28FFC"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sidR="00197E75">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p w14:paraId="305BD630" w14:textId="77777777" w:rsidR="00FE4A16" w:rsidRDefault="00FE4A16" w:rsidP="00FE4A16">
      <w:pPr>
        <w:ind w:hanging="2"/>
        <w:rPr>
          <w:rFonts w:ascii="Times New Roman" w:eastAsia="Times New Roman" w:hAnsi="Times New Roman" w:cs="Times New Roman"/>
          <w:sz w:val="22"/>
          <w:szCs w:val="22"/>
        </w:rPr>
      </w:pPr>
    </w:p>
    <w:p w14:paraId="4E34CC93" w14:textId="0A6D0DB2" w:rsidR="00FE4A16" w:rsidRPr="00677FE6" w:rsidRDefault="00FE4A16" w:rsidP="00FE4A16">
      <w:pPr>
        <w:ind w:hanging="2"/>
        <w:jc w:val="both"/>
        <w:rPr>
          <w:rFonts w:ascii="Times New Roman" w:eastAsia="Times New Roman" w:hAnsi="Times New Roman" w:cs="Times New Roman"/>
          <w:sz w:val="22"/>
          <w:szCs w:val="22"/>
        </w:rPr>
      </w:pPr>
      <w:r w:rsidRPr="00677FE6">
        <w:rPr>
          <w:rFonts w:ascii="Times New Roman" w:eastAsia="Times New Roman" w:hAnsi="Times New Roman" w:cs="Times New Roman"/>
          <w:b/>
          <w:sz w:val="22"/>
          <w:szCs w:val="22"/>
        </w:rPr>
        <w:t>6</w:t>
      </w:r>
      <w:r w:rsidR="00B75E04">
        <w:rPr>
          <w:rFonts w:ascii="Times New Roman" w:eastAsia="Times New Roman" w:hAnsi="Times New Roman" w:cs="Times New Roman"/>
          <w:b/>
          <w:sz w:val="22"/>
          <w:szCs w:val="22"/>
        </w:rPr>
        <w:t>.</w:t>
      </w:r>
      <w:r w:rsidRPr="00677FE6">
        <w:rPr>
          <w:rFonts w:ascii="Times New Roman" w:eastAsia="Times New Roman" w:hAnsi="Times New Roman" w:cs="Times New Roman"/>
          <w:b/>
          <w:sz w:val="22"/>
          <w:szCs w:val="22"/>
        </w:rPr>
        <w:t xml:space="preserve"> OBRIGAÇÕES DA EMPRESA E DO MUNICÍPIO</w:t>
      </w:r>
    </w:p>
    <w:p w14:paraId="5A98F4C6" w14:textId="6B31E70D" w:rsidR="00FE4A16" w:rsidRPr="00677FE6" w:rsidRDefault="00FE4A16" w:rsidP="00FE4A16">
      <w:pPr>
        <w:ind w:right="-2" w:hanging="2"/>
        <w:jc w:val="both"/>
        <w:rPr>
          <w:rFonts w:hint="eastAsia"/>
          <w:sz w:val="22"/>
          <w:szCs w:val="22"/>
        </w:rPr>
      </w:pPr>
      <w:r w:rsidRPr="00677FE6">
        <w:rPr>
          <w:b/>
          <w:sz w:val="22"/>
          <w:szCs w:val="22"/>
        </w:rPr>
        <w:t xml:space="preserve">6.1 </w:t>
      </w:r>
      <w:r w:rsidR="00546B71">
        <w:rPr>
          <w:b/>
          <w:sz w:val="22"/>
          <w:szCs w:val="22"/>
        </w:rPr>
        <w:t>-</w:t>
      </w:r>
      <w:r w:rsidRPr="00677FE6">
        <w:rPr>
          <w:b/>
          <w:sz w:val="22"/>
          <w:szCs w:val="22"/>
        </w:rPr>
        <w:t xml:space="preserve"> São obrigações da EMPRESA:</w:t>
      </w:r>
    </w:p>
    <w:p w14:paraId="38F333CF" w14:textId="4159EB1C" w:rsidR="00FE4A16" w:rsidRPr="00677FE6" w:rsidRDefault="00FE4A16" w:rsidP="00FE4A16">
      <w:pPr>
        <w:ind w:left="-2" w:firstLineChars="322" w:firstLine="708"/>
        <w:jc w:val="both"/>
        <w:rPr>
          <w:rFonts w:hint="eastAsia"/>
          <w:sz w:val="22"/>
          <w:szCs w:val="22"/>
        </w:rPr>
      </w:pPr>
      <w:r w:rsidRPr="00677FE6">
        <w:rPr>
          <w:sz w:val="22"/>
          <w:szCs w:val="22"/>
        </w:rPr>
        <w:t xml:space="preserve">a) Providenciar o fornecimento dos produtos e/ou serviços, nos endereços indicados na autorização de fornecimento, conforme solicitações por parte das Secretarias Requisitantes, obedecendo os prazos e exigências estabelecidos no </w:t>
      </w:r>
      <w:r w:rsidR="00197E75">
        <w:rPr>
          <w:sz w:val="22"/>
          <w:szCs w:val="22"/>
        </w:rPr>
        <w:t>edital e seus anexos</w:t>
      </w:r>
      <w:r w:rsidRPr="00677FE6">
        <w:rPr>
          <w:sz w:val="22"/>
          <w:szCs w:val="22"/>
        </w:rPr>
        <w:t>.</w:t>
      </w:r>
    </w:p>
    <w:p w14:paraId="65176AE8"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b) Providenciar, no prazo máximo de 24 (vinte e quatro) horas, o saneamento de quaisquer irregularidades constatadas no fornecimento dos produtos e/ou serviços. </w:t>
      </w:r>
    </w:p>
    <w:p w14:paraId="4E6D36E6"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c) Atender prontamente as orientações e exigências do fiscal responsável designado pelo recebimento dos produtos e/ou serviços. </w:t>
      </w:r>
    </w:p>
    <w:p w14:paraId="4EDFEF9E" w14:textId="77777777" w:rsidR="00FE4A16" w:rsidRPr="00677FE6" w:rsidRDefault="00FE4A16" w:rsidP="00FE4A16">
      <w:pPr>
        <w:ind w:left="-2" w:firstLineChars="322" w:firstLine="708"/>
        <w:jc w:val="both"/>
        <w:rPr>
          <w:rFonts w:hint="eastAsia"/>
          <w:sz w:val="22"/>
          <w:szCs w:val="22"/>
        </w:rPr>
      </w:pPr>
      <w:r w:rsidRPr="00677FE6">
        <w:rPr>
          <w:sz w:val="22"/>
          <w:szCs w:val="22"/>
        </w:rPr>
        <w:t>d) Emitir e entregar as Notas Fiscais correspondentes no valor pactuado, juntamente com os produtos e/ou serviços para conferência, atesto e pagamento.</w:t>
      </w:r>
    </w:p>
    <w:p w14:paraId="7FF866F9" w14:textId="77777777" w:rsidR="00FE4A16" w:rsidRPr="00677FE6" w:rsidRDefault="00FE4A16" w:rsidP="00FE4A16">
      <w:pPr>
        <w:ind w:left="-2" w:firstLineChars="322" w:firstLine="708"/>
        <w:jc w:val="both"/>
        <w:rPr>
          <w:rFonts w:hint="eastAsia"/>
          <w:sz w:val="22"/>
          <w:szCs w:val="22"/>
        </w:rPr>
      </w:pPr>
      <w:r w:rsidRPr="00677FE6">
        <w:rPr>
          <w:sz w:val="22"/>
          <w:szCs w:val="22"/>
        </w:rPr>
        <w:lastRenderedPageBreak/>
        <w:t>e) Manter durante toda a vigência das obrigações assumidas as condições de regularidade e habilitação exigidas na licitação.</w:t>
      </w:r>
    </w:p>
    <w:p w14:paraId="779351D8" w14:textId="46B12E07" w:rsidR="00FE4A16" w:rsidRPr="00677FE6" w:rsidRDefault="00FE4A16" w:rsidP="00FE4A16">
      <w:pPr>
        <w:ind w:left="-2" w:firstLineChars="322" w:firstLine="708"/>
        <w:jc w:val="both"/>
        <w:rPr>
          <w:rFonts w:hint="eastAsia"/>
          <w:sz w:val="22"/>
          <w:szCs w:val="22"/>
        </w:rPr>
      </w:pPr>
      <w:r w:rsidRPr="00677FE6">
        <w:rPr>
          <w:sz w:val="22"/>
          <w:szCs w:val="22"/>
        </w:rPr>
        <w:t>f) Assumir integral responsabilidade pelos danos causados ao Município ou a terceiros, na entrega dos produtos e/ou serviços, inclusive por acidentes, mortes, perdas ou destruições, isentando o Município de todas e quaisquer reclamações cíveis, criminais ou trabalhistas que possam surgir</w:t>
      </w:r>
      <w:r w:rsidR="004B4B89" w:rsidRPr="00677FE6">
        <w:rPr>
          <w:sz w:val="22"/>
          <w:szCs w:val="22"/>
        </w:rPr>
        <w:t>.</w:t>
      </w:r>
      <w:r w:rsidRPr="00677FE6">
        <w:rPr>
          <w:sz w:val="22"/>
          <w:szCs w:val="22"/>
        </w:rPr>
        <w:t xml:space="preserve"> </w:t>
      </w:r>
    </w:p>
    <w:p w14:paraId="69B7C12E" w14:textId="77777777" w:rsidR="00FE4A16" w:rsidRPr="00677FE6" w:rsidRDefault="00FE4A16" w:rsidP="00FE4A16">
      <w:pPr>
        <w:ind w:left="-2" w:firstLineChars="322" w:firstLine="708"/>
        <w:jc w:val="both"/>
        <w:rPr>
          <w:rFonts w:hint="eastAsia"/>
          <w:sz w:val="22"/>
          <w:szCs w:val="22"/>
        </w:rPr>
      </w:pPr>
      <w:r w:rsidRPr="00677FE6">
        <w:rPr>
          <w:sz w:val="22"/>
          <w:szCs w:val="22"/>
        </w:rPr>
        <w:t>g) Substituir, sempre que exigido pelo Município e independentemente de justificativa por parte desta, qualquer empregado cuja atuação, permanência e/ou comportamento sejam julgados prejudiciais, inconvenientes ou insatisfatórios à disciplina da repartição ou ao interesse do Serviço Público.</w:t>
      </w:r>
    </w:p>
    <w:p w14:paraId="497AE956" w14:textId="77777777" w:rsidR="00FE4A16" w:rsidRPr="00677FE6" w:rsidRDefault="00FE4A16" w:rsidP="00FE4A16">
      <w:pPr>
        <w:ind w:left="-2" w:firstLineChars="322" w:firstLine="708"/>
        <w:jc w:val="both"/>
        <w:rPr>
          <w:rFonts w:hint="eastAsia"/>
          <w:sz w:val="22"/>
          <w:szCs w:val="22"/>
        </w:rPr>
      </w:pPr>
      <w:r w:rsidRPr="00677FE6">
        <w:rPr>
          <w:sz w:val="22"/>
          <w:szCs w:val="22"/>
        </w:rPr>
        <w:t>h) Reparar, corrigir e substituir, refazer às suas expensas, no total ou em parte, os produtos e/ou serviços em que se verificarem vícios, defeitos ou incorreções.</w:t>
      </w:r>
    </w:p>
    <w:p w14:paraId="0B566A1A" w14:textId="77777777" w:rsidR="00FE4A16" w:rsidRPr="00677FE6" w:rsidRDefault="00FE4A16" w:rsidP="00FE4A16">
      <w:pPr>
        <w:ind w:left="-2" w:firstLineChars="322" w:firstLine="708"/>
        <w:jc w:val="both"/>
        <w:rPr>
          <w:rFonts w:hint="eastAsia"/>
          <w:sz w:val="22"/>
          <w:szCs w:val="22"/>
        </w:rPr>
      </w:pPr>
      <w:r w:rsidRPr="00677FE6">
        <w:rPr>
          <w:sz w:val="22"/>
          <w:szCs w:val="22"/>
        </w:rPr>
        <w:t>i) Responsabilizar-se pelos encargos trabalhistas, previdenciários, fiscais e comerciais resultantes da entrega dos produtos e/ou serviços e não transferir para o Município a responsabilidade pelo pagamento dos mesmos.</w:t>
      </w:r>
    </w:p>
    <w:p w14:paraId="0D312377" w14:textId="77777777" w:rsidR="00FE4A16" w:rsidRPr="00677FE6" w:rsidRDefault="00FE4A16" w:rsidP="00FE4A16">
      <w:pPr>
        <w:ind w:left="-2" w:firstLineChars="322" w:firstLine="708"/>
        <w:jc w:val="both"/>
        <w:rPr>
          <w:rFonts w:hint="eastAsia"/>
          <w:sz w:val="22"/>
          <w:szCs w:val="22"/>
        </w:rPr>
      </w:pPr>
      <w:r w:rsidRPr="00677FE6">
        <w:rPr>
          <w:sz w:val="22"/>
          <w:szCs w:val="22"/>
        </w:rPr>
        <w:t>j) Não terceirizar e nem transferir a outrem, no todo ou em parte, as obrigações assumidas, sem prévia e expressa anuência do Município.</w:t>
      </w:r>
    </w:p>
    <w:p w14:paraId="312A52AA" w14:textId="7D94F4D8" w:rsidR="00FE4A16" w:rsidRDefault="00FE4A16" w:rsidP="00FE4A16">
      <w:pPr>
        <w:ind w:hanging="2"/>
        <w:jc w:val="both"/>
        <w:rPr>
          <w:rFonts w:hint="eastAsia"/>
          <w:sz w:val="22"/>
          <w:szCs w:val="22"/>
        </w:rPr>
      </w:pPr>
      <w:r>
        <w:rPr>
          <w:b/>
          <w:sz w:val="22"/>
          <w:szCs w:val="22"/>
        </w:rPr>
        <w:t xml:space="preserve">6.2 </w:t>
      </w:r>
      <w:r w:rsidR="00546B71">
        <w:rPr>
          <w:b/>
          <w:sz w:val="22"/>
          <w:szCs w:val="22"/>
        </w:rPr>
        <w:t>-</w:t>
      </w:r>
      <w:r>
        <w:rPr>
          <w:b/>
          <w:sz w:val="22"/>
          <w:szCs w:val="22"/>
        </w:rPr>
        <w:t xml:space="preserve"> São obrigações do MUNICÍPIO:</w:t>
      </w:r>
    </w:p>
    <w:p w14:paraId="3FB213B5" w14:textId="7DA3B4D4" w:rsidR="00FE4A16" w:rsidRPr="00677FE6" w:rsidRDefault="00FE4A16" w:rsidP="00FE4A16">
      <w:pPr>
        <w:ind w:left="-2" w:firstLineChars="322" w:firstLine="708"/>
        <w:jc w:val="both"/>
        <w:rPr>
          <w:rFonts w:hint="eastAsia"/>
          <w:sz w:val="22"/>
          <w:szCs w:val="22"/>
        </w:rPr>
      </w:pPr>
      <w:r w:rsidRPr="00677FE6">
        <w:rPr>
          <w:sz w:val="22"/>
          <w:szCs w:val="22"/>
        </w:rPr>
        <w:t xml:space="preserve">a) Acompanhar e fiscalizar o fornecimento dos produtos e/ou serviços, atestar nas notas fiscais a efetiva entrega e recebimento em conformidade com a proposta de preços da empresa, o </w:t>
      </w:r>
      <w:r w:rsidR="00197E75">
        <w:rPr>
          <w:sz w:val="22"/>
          <w:szCs w:val="22"/>
        </w:rPr>
        <w:t>edital e seus anexos</w:t>
      </w:r>
      <w:r w:rsidRPr="00677FE6">
        <w:rPr>
          <w:sz w:val="22"/>
          <w:szCs w:val="22"/>
        </w:rPr>
        <w:t xml:space="preserve">. </w:t>
      </w:r>
    </w:p>
    <w:p w14:paraId="2DAAD954" w14:textId="6DFA4FF7" w:rsidR="00FE4A16" w:rsidRPr="00677FE6" w:rsidRDefault="00FE4A16" w:rsidP="00FE4A16">
      <w:pPr>
        <w:ind w:left="-2" w:firstLineChars="322" w:firstLine="708"/>
        <w:jc w:val="both"/>
        <w:rPr>
          <w:rFonts w:hint="eastAsia"/>
          <w:sz w:val="22"/>
          <w:szCs w:val="22"/>
        </w:rPr>
      </w:pPr>
      <w:r w:rsidRPr="00677FE6">
        <w:rPr>
          <w:sz w:val="22"/>
          <w:szCs w:val="22"/>
        </w:rPr>
        <w:t xml:space="preserve">b) Efetuar os pagamentos a empresa nos termos do </w:t>
      </w:r>
      <w:r w:rsidR="00197E75">
        <w:rPr>
          <w:sz w:val="22"/>
          <w:szCs w:val="22"/>
        </w:rPr>
        <w:t>edital e seus anexos</w:t>
      </w:r>
      <w:r w:rsidRPr="00677FE6">
        <w:rPr>
          <w:sz w:val="22"/>
          <w:szCs w:val="22"/>
        </w:rPr>
        <w:t>.</w:t>
      </w:r>
    </w:p>
    <w:p w14:paraId="0E602570"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c) Aplicar a empresa as penalidades cabíveis pelo descumprimento das obrigações assumidas. </w:t>
      </w:r>
    </w:p>
    <w:p w14:paraId="1988FCD3"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d) Prestar as informações e os esclarecimentos que venham a ser solicitados pela empresa. </w:t>
      </w:r>
    </w:p>
    <w:p w14:paraId="3757FAE7" w14:textId="7F442505" w:rsidR="00FE4A16" w:rsidRPr="00677FE6" w:rsidRDefault="00FE4A16" w:rsidP="00FE4A16">
      <w:pPr>
        <w:ind w:left="-2" w:firstLineChars="322" w:firstLine="708"/>
        <w:jc w:val="both"/>
        <w:rPr>
          <w:rFonts w:hint="eastAsia"/>
          <w:sz w:val="22"/>
          <w:szCs w:val="22"/>
        </w:rPr>
      </w:pPr>
      <w:r w:rsidRPr="00677FE6">
        <w:rPr>
          <w:sz w:val="22"/>
          <w:szCs w:val="22"/>
        </w:rPr>
        <w:t xml:space="preserve">e) Rejeitar, no todo ou em parte os produtos e/ou serviços fornecidos, se estiverem em desacordo com as especificações do </w:t>
      </w:r>
      <w:r w:rsidR="00197E75">
        <w:rPr>
          <w:sz w:val="22"/>
          <w:szCs w:val="22"/>
        </w:rPr>
        <w:t>edital e seus anexos</w:t>
      </w:r>
      <w:r w:rsidRPr="00677FE6">
        <w:rPr>
          <w:sz w:val="22"/>
          <w:szCs w:val="22"/>
        </w:rPr>
        <w:t>, assim como da proposta de preços da empresa.</w:t>
      </w:r>
    </w:p>
    <w:p w14:paraId="45413800"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f) Emitir autorização para o fornecimento dos produtos e/ou serviços e encaminhá-la à empresa. </w:t>
      </w:r>
    </w:p>
    <w:p w14:paraId="720E27CC"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g) Exigir o cumprimento dos recolhimentos tributários, trabalhistas e previdenciários através dos documentos pertinentes. </w:t>
      </w:r>
    </w:p>
    <w:p w14:paraId="2419A81C"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h) Comunicar a empresa todas as irregularidades observadas durante a entrega dos produtos e/ou execução dos serviços e exigir o cumprimento das obrigações assumidas. </w:t>
      </w:r>
    </w:p>
    <w:p w14:paraId="0752FC56" w14:textId="77777777" w:rsidR="00FE4A16"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CANCELAMENTO DO REGISTRO DA FORNECEDORA</w:t>
      </w:r>
    </w:p>
    <w:p w14:paraId="13A800C2" w14:textId="0837780B" w:rsidR="006E37F0" w:rsidRDefault="006E37F0" w:rsidP="006E37F0">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7.1 - O Município poderá cancelar o Registro de Preços da(s) fornecedora(s) nos casos a seguir especificados: </w:t>
      </w:r>
    </w:p>
    <w:p w14:paraId="2F31CC19"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Quando descumprir as exigências do edital ou da respectiva ata;</w:t>
      </w:r>
    </w:p>
    <w:p w14:paraId="246FA8B6"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 Em qualquer das hipóteses de inexecução total ou parcial dos serviços;</w:t>
      </w:r>
    </w:p>
    <w:p w14:paraId="4C68D639"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 Por razões de interesse público, devidamente demonstradas e justificadas pela Administração;</w:t>
      </w:r>
    </w:p>
    <w:p w14:paraId="2E211A1E"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p>
    <w:p w14:paraId="46F3BE73" w14:textId="45414B5F" w:rsidR="006E37F0" w:rsidRDefault="006E37F0" w:rsidP="006E37F0">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7.2 - Em qualquer das hipóteses acima, concluído o processo, a Administração fará o devido apostilamento na Ata de Registro de Preços e informará aos demais fornecedores a nova ordem de registro.</w:t>
      </w:r>
    </w:p>
    <w:p w14:paraId="0546A302" w14:textId="77777777" w:rsidR="00FE4A16" w:rsidRDefault="00FE4A16" w:rsidP="00FE4A16">
      <w:pPr>
        <w:ind w:hanging="2"/>
        <w:jc w:val="both"/>
        <w:rPr>
          <w:rFonts w:ascii="Times New Roman" w:eastAsia="Times New Roman" w:hAnsi="Times New Roman" w:cs="Times New Roman"/>
          <w:sz w:val="22"/>
          <w:szCs w:val="22"/>
        </w:rPr>
      </w:pPr>
    </w:p>
    <w:p w14:paraId="01E83782" w14:textId="0C7AC596" w:rsidR="00FE4A16" w:rsidRDefault="00FE4A16" w:rsidP="00FE4A16">
      <w:pPr>
        <w:widowControl/>
        <w:spacing w:before="15"/>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8</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DAS PENALIDADES</w:t>
      </w:r>
    </w:p>
    <w:p w14:paraId="78E3D49E" w14:textId="1186D219"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.1 -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a) </w:t>
      </w:r>
      <w:r w:rsidRPr="00402866">
        <w:rPr>
          <w:rFonts w:ascii="Times New Roman" w:hAnsi="Times New Roman" w:cs="Times New Roman"/>
          <w:b/>
          <w:bCs/>
          <w:sz w:val="22"/>
          <w:szCs w:val="22"/>
        </w:rPr>
        <w:t>advertência</w:t>
      </w:r>
      <w:r w:rsidRPr="00402866">
        <w:rPr>
          <w:rFonts w:ascii="Times New Roman" w:hAnsi="Times New Roman" w:cs="Times New Roman"/>
          <w:sz w:val="22"/>
          <w:szCs w:val="22"/>
        </w:rPr>
        <w:t xml:space="preserve">; </w:t>
      </w:r>
    </w:p>
    <w:p w14:paraId="3505A19F" w14:textId="77777777" w:rsidR="00B75E04" w:rsidRPr="00402866" w:rsidRDefault="00B75E04" w:rsidP="00B75E04">
      <w:pPr>
        <w:jc w:val="both"/>
        <w:rPr>
          <w:rFonts w:ascii="Times New Roman" w:hAnsi="Times New Roman" w:cs="Times New Roman"/>
          <w:sz w:val="22"/>
          <w:szCs w:val="22"/>
        </w:rPr>
      </w:pPr>
      <w:r w:rsidRPr="00402866">
        <w:rPr>
          <w:rFonts w:ascii="Times New Roman" w:hAnsi="Times New Roman" w:cs="Times New Roman"/>
          <w:sz w:val="22"/>
          <w:szCs w:val="22"/>
        </w:rPr>
        <w:tab/>
        <w:t xml:space="preserve">b) </w:t>
      </w:r>
      <w:r w:rsidRPr="00402866">
        <w:rPr>
          <w:rFonts w:ascii="Times New Roman" w:hAnsi="Times New Roman" w:cs="Times New Roman"/>
          <w:b/>
          <w:bCs/>
          <w:sz w:val="22"/>
          <w:szCs w:val="22"/>
        </w:rPr>
        <w:t>impedimento</w:t>
      </w:r>
      <w:r w:rsidRPr="00402866">
        <w:rPr>
          <w:rFonts w:ascii="Times New Roman" w:hAnsi="Times New Roman" w:cs="Times New Roman"/>
          <w:sz w:val="22"/>
          <w:szCs w:val="22"/>
        </w:rPr>
        <w:t xml:space="preserve"> de licitar e contratar com o MUNICÍPIO, pelo prazo de até 3 (três) anos;  </w:t>
      </w:r>
    </w:p>
    <w:p w14:paraId="34162A3A"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c) </w:t>
      </w:r>
      <w:r w:rsidRPr="00402866">
        <w:rPr>
          <w:rFonts w:ascii="Times New Roman" w:hAnsi="Times New Roman" w:cs="Times New Roman"/>
          <w:b/>
          <w:bCs/>
          <w:sz w:val="22"/>
          <w:szCs w:val="22"/>
        </w:rPr>
        <w:t xml:space="preserve">declaração de inidoneidade, </w:t>
      </w:r>
      <w:r w:rsidRPr="00402866">
        <w:rPr>
          <w:rFonts w:ascii="Times New Roman" w:hAnsi="Times New Roman" w:cs="Times New Roman"/>
          <w:sz w:val="22"/>
          <w:szCs w:val="22"/>
        </w:rPr>
        <w:t>nos termos do Art. 156, inciso IV e §§ 5º e 6º da Lei Federal nº 14.133/2021;</w:t>
      </w:r>
    </w:p>
    <w:p w14:paraId="515EC843"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d) </w:t>
      </w:r>
      <w:r w:rsidRPr="00402866">
        <w:rPr>
          <w:rFonts w:ascii="Times New Roman" w:hAnsi="Times New Roman" w:cs="Times New Roman"/>
          <w:b/>
          <w:bCs/>
          <w:sz w:val="22"/>
          <w:szCs w:val="22"/>
        </w:rPr>
        <w:t>multa</w:t>
      </w:r>
      <w:r w:rsidRPr="00402866">
        <w:rPr>
          <w:rFonts w:ascii="Times New Roman" w:hAnsi="Times New Roman" w:cs="Times New Roman"/>
          <w:sz w:val="22"/>
          <w:szCs w:val="22"/>
        </w:rPr>
        <w:t xml:space="preserve">: </w:t>
      </w:r>
    </w:p>
    <w:p w14:paraId="3C35A056"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lastRenderedPageBreak/>
        <w:tab/>
        <w:t xml:space="preserve">1. </w:t>
      </w:r>
      <w:r w:rsidRPr="00402866">
        <w:rPr>
          <w:rFonts w:ascii="Times New Roman" w:hAnsi="Times New Roman" w:cs="Times New Roman"/>
          <w:sz w:val="22"/>
          <w:szCs w:val="22"/>
          <w:u w:val="single"/>
        </w:rPr>
        <w:t>moratória</w:t>
      </w:r>
      <w:r w:rsidRPr="00402866">
        <w:rPr>
          <w:rFonts w:ascii="Times New Roman" w:hAnsi="Times New Roman" w:cs="Times New Roman"/>
          <w:sz w:val="22"/>
          <w:szCs w:val="22"/>
        </w:rPr>
        <w:t xml:space="preserve"> de até 0,5% (meio por cento) por dia de atraso injustificado sobre o valor inadimplente, até o limite de 30 (trinta) dias; </w:t>
      </w:r>
    </w:p>
    <w:p w14:paraId="7054CF97" w14:textId="77777777" w:rsidR="00B75E04" w:rsidRPr="00402866" w:rsidRDefault="00B75E04" w:rsidP="00B75E04">
      <w:pPr>
        <w:ind w:firstLine="2124"/>
        <w:jc w:val="both"/>
        <w:rPr>
          <w:rFonts w:ascii="Times New Roman" w:hAnsi="Times New Roman" w:cs="Times New Roman"/>
          <w:sz w:val="22"/>
          <w:szCs w:val="22"/>
        </w:rPr>
      </w:pPr>
      <w:r w:rsidRPr="00402866">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402866" w:rsidRDefault="00B75E04" w:rsidP="00B75E04">
      <w:pPr>
        <w:jc w:val="both"/>
        <w:rPr>
          <w:rFonts w:ascii="Times New Roman" w:hAnsi="Times New Roman" w:cs="Times New Roman"/>
          <w:sz w:val="22"/>
          <w:szCs w:val="22"/>
        </w:rPr>
      </w:pPr>
      <w:r w:rsidRPr="00402866">
        <w:rPr>
          <w:rFonts w:ascii="Times New Roman" w:hAnsi="Times New Roman" w:cs="Times New Roman"/>
          <w:sz w:val="22"/>
          <w:szCs w:val="22"/>
        </w:rPr>
        <w:tab/>
      </w:r>
      <w:r w:rsidRPr="00402866">
        <w:rPr>
          <w:rFonts w:ascii="Times New Roman" w:hAnsi="Times New Roman" w:cs="Times New Roman"/>
          <w:sz w:val="22"/>
          <w:szCs w:val="22"/>
        </w:rPr>
        <w:tab/>
        <w:t xml:space="preserve">2. </w:t>
      </w:r>
      <w:r w:rsidRPr="00402866">
        <w:rPr>
          <w:rFonts w:ascii="Times New Roman" w:hAnsi="Times New Roman" w:cs="Times New Roman"/>
          <w:sz w:val="22"/>
          <w:szCs w:val="22"/>
          <w:u w:val="single"/>
        </w:rPr>
        <w:t>compensatória</w:t>
      </w:r>
      <w:r w:rsidRPr="00402866">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67153DAD"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.2 - A aplicação das sanções previstas neste Edital, não exclui, em hipótese alguma, a obrigação de reparação integral do dano causado ao MUNICÍPIO.</w:t>
      </w:r>
    </w:p>
    <w:p w14:paraId="373A5041" w14:textId="73FF2820"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.3 - Todas as sanções previstas neste Edital poderão ser aplicadas cumulativamente com a multa. (Art. 156, §7º da Lei Federal nº 14.133/2021).</w:t>
      </w:r>
    </w:p>
    <w:p w14:paraId="5325B0B4" w14:textId="0F2F1F60"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67F8C7E0" w14:textId="27D83B74"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.4.1 -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4BEFD66A"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255B0A6C" w14:textId="1BB7C621"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.5 -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402866">
        <w:rPr>
          <w:rFonts w:ascii="Times New Roman" w:hAnsi="Times New Roman" w:cs="Times New Roman"/>
          <w:sz w:val="22"/>
          <w:szCs w:val="22"/>
        </w:rPr>
        <w:t>Ceis</w:t>
      </w:r>
      <w:proofErr w:type="spellEnd"/>
      <w:r w:rsidRPr="00402866">
        <w:rPr>
          <w:rFonts w:ascii="Times New Roman" w:hAnsi="Times New Roman" w:cs="Times New Roman"/>
          <w:sz w:val="22"/>
          <w:szCs w:val="22"/>
        </w:rPr>
        <w:t>) e no Cadastro Nacional de Empresas Punidas (</w:t>
      </w:r>
      <w:proofErr w:type="spellStart"/>
      <w:r w:rsidRPr="00402866">
        <w:rPr>
          <w:rFonts w:ascii="Times New Roman" w:hAnsi="Times New Roman" w:cs="Times New Roman"/>
          <w:sz w:val="22"/>
          <w:szCs w:val="22"/>
        </w:rPr>
        <w:t>Cnep</w:t>
      </w:r>
      <w:proofErr w:type="spellEnd"/>
      <w:r w:rsidRPr="00402866">
        <w:rPr>
          <w:rFonts w:ascii="Times New Roman" w:hAnsi="Times New Roman" w:cs="Times New Roman"/>
          <w:sz w:val="22"/>
          <w:szCs w:val="22"/>
        </w:rPr>
        <w:t>), instituídos no âmbito do Poder Executivo Federal. (Art. 161, da Lei Federal nº 14.133/2021).</w:t>
      </w:r>
    </w:p>
    <w:p w14:paraId="30AB9053" w14:textId="55172137"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40CC97BE" w14:textId="5DED36C3"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.7 - As sanções previstas neste instrumento, poderão ser relevadas na hipótese de caso fortuito e força maior, ou a ausência de culpa da EMPRESA, devidamente comprovada.</w:t>
      </w:r>
    </w:p>
    <w:p w14:paraId="00FFE8E7" w14:textId="77777777" w:rsidR="00F7107D"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Default="007D1E8C" w:rsidP="007D1E8C">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ACOMPANHAMENTO E FISCALIZAÇÃO</w:t>
      </w:r>
    </w:p>
    <w:p w14:paraId="4CAAB8BB" w14:textId="5587C867" w:rsidR="007D1E8C" w:rsidRDefault="007D1E8C" w:rsidP="007D1E8C">
      <w:pPr>
        <w:ind w:hanging="2"/>
        <w:jc w:val="both"/>
        <w:rPr>
          <w:rFonts w:hint="eastAsia"/>
          <w:color w:val="000000"/>
          <w:sz w:val="22"/>
          <w:szCs w:val="22"/>
        </w:rPr>
      </w:pPr>
      <w:bookmarkStart w:id="30" w:name="_Hlk138750502"/>
      <w:r>
        <w:rPr>
          <w:sz w:val="22"/>
          <w:szCs w:val="22"/>
        </w:rPr>
        <w:t>9</w:t>
      </w:r>
      <w:r w:rsidRPr="0085352E">
        <w:rPr>
          <w:sz w:val="22"/>
          <w:szCs w:val="22"/>
        </w:rPr>
        <w:t>.</w:t>
      </w:r>
      <w:r>
        <w:rPr>
          <w:sz w:val="22"/>
          <w:szCs w:val="22"/>
        </w:rPr>
        <w:t>1</w:t>
      </w:r>
      <w:r w:rsidRPr="0085352E">
        <w:rPr>
          <w:sz w:val="22"/>
          <w:szCs w:val="22"/>
        </w:rPr>
        <w:t xml:space="preserve"> </w:t>
      </w:r>
      <w:r w:rsidR="00546B71">
        <w:rPr>
          <w:sz w:val="22"/>
          <w:szCs w:val="22"/>
        </w:rPr>
        <w:t>-</w:t>
      </w:r>
      <w:r w:rsidRPr="0085352E">
        <w:rPr>
          <w:sz w:val="22"/>
          <w:szCs w:val="22"/>
        </w:rPr>
        <w:t xml:space="preserve"> </w:t>
      </w:r>
      <w:r w:rsidRPr="0085352E">
        <w:rPr>
          <w:color w:val="000000"/>
          <w:sz w:val="22"/>
          <w:szCs w:val="22"/>
        </w:rPr>
        <w:t>A execução do contrato</w:t>
      </w:r>
      <w:r>
        <w:rPr>
          <w:color w:val="000000"/>
          <w:sz w:val="22"/>
          <w:szCs w:val="22"/>
        </w:rPr>
        <w:t xml:space="preserve"> (Ata de Registro de Preços)</w:t>
      </w:r>
      <w:r w:rsidRPr="0085352E">
        <w:rPr>
          <w:color w:val="000000"/>
          <w:sz w:val="22"/>
          <w:szCs w:val="22"/>
        </w:rPr>
        <w:t xml:space="preserve"> deverá ser acompanhada e fiscalizada por 1 (um) ou mais representantes da </w:t>
      </w:r>
      <w:r>
        <w:rPr>
          <w:color w:val="000000"/>
          <w:sz w:val="22"/>
          <w:szCs w:val="22"/>
        </w:rPr>
        <w:t xml:space="preserve">Administração </w:t>
      </w:r>
      <w:r w:rsidRPr="0085352E">
        <w:rPr>
          <w:color w:val="000000"/>
          <w:sz w:val="22"/>
          <w:szCs w:val="22"/>
        </w:rPr>
        <w:t>especialmente designados</w:t>
      </w:r>
      <w:r>
        <w:rPr>
          <w:color w:val="000000"/>
          <w:sz w:val="22"/>
          <w:szCs w:val="22"/>
        </w:rPr>
        <w:t>, conforme requisitos estabelecidos no Art. 7º da Lei Federal nº 14.133/2021</w:t>
      </w:r>
      <w:r w:rsidRPr="0085352E">
        <w:rPr>
          <w:color w:val="000000"/>
          <w:sz w:val="22"/>
          <w:szCs w:val="22"/>
        </w:rPr>
        <w:t>, que d</w:t>
      </w:r>
      <w:r w:rsidRPr="0085352E">
        <w:rPr>
          <w:sz w:val="22"/>
          <w:szCs w:val="22"/>
        </w:rPr>
        <w:t xml:space="preserve">everão </w:t>
      </w:r>
      <w:r w:rsidRPr="0085352E">
        <w:rPr>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w:t>
      </w:r>
      <w:r>
        <w:rPr>
          <w:color w:val="000000"/>
          <w:sz w:val="22"/>
          <w:szCs w:val="22"/>
        </w:rPr>
        <w:t xml:space="preserve"> (Art. 117, caput da Lei Federal nº 14.133/2021)</w:t>
      </w:r>
      <w:r w:rsidRPr="0085352E">
        <w:rPr>
          <w:color w:val="000000"/>
          <w:sz w:val="22"/>
          <w:szCs w:val="22"/>
        </w:rPr>
        <w:t>.</w:t>
      </w:r>
    </w:p>
    <w:bookmarkEnd w:id="30"/>
    <w:p w14:paraId="0FAA360B" w14:textId="77777777" w:rsidR="00D2548B" w:rsidRPr="00241949" w:rsidRDefault="00D2548B" w:rsidP="00D2548B">
      <w:pPr>
        <w:ind w:hanging="2"/>
        <w:jc w:val="both"/>
        <w:rPr>
          <w:rFonts w:hint="eastAsia"/>
          <w:sz w:val="22"/>
          <w:szCs w:val="22"/>
        </w:rPr>
      </w:pPr>
      <w:r>
        <w:rPr>
          <w:sz w:val="22"/>
          <w:szCs w:val="22"/>
        </w:rPr>
        <w:t>9</w:t>
      </w:r>
      <w:r w:rsidRPr="00241949">
        <w:rPr>
          <w:sz w:val="22"/>
          <w:szCs w:val="22"/>
        </w:rPr>
        <w:t>.</w:t>
      </w:r>
      <w:r>
        <w:rPr>
          <w:sz w:val="22"/>
          <w:szCs w:val="22"/>
        </w:rPr>
        <w:t>1</w:t>
      </w:r>
      <w:r w:rsidRPr="00241949">
        <w:rPr>
          <w:sz w:val="22"/>
          <w:szCs w:val="22"/>
        </w:rPr>
        <w:t>.1 - Ficam designados para acompanhamento e fiscalização da Ata de Registro de Preços os servidores nomeados pela Portaria nº 372/2023.</w:t>
      </w:r>
    </w:p>
    <w:p w14:paraId="6EAEFF47" w14:textId="77777777" w:rsidR="007D1E8C" w:rsidRDefault="007D1E8C" w:rsidP="00FE4A16">
      <w:pPr>
        <w:ind w:hanging="2"/>
        <w:jc w:val="both"/>
        <w:rPr>
          <w:rFonts w:ascii="Times New Roman" w:eastAsia="Times New Roman" w:hAnsi="Times New Roman" w:cs="Times New Roman"/>
          <w:b/>
          <w:sz w:val="22"/>
          <w:szCs w:val="22"/>
        </w:rPr>
      </w:pPr>
    </w:p>
    <w:p w14:paraId="705BC48A" w14:textId="7E3F8431" w:rsidR="00FE4A16" w:rsidRDefault="007D1E8C"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B75E04">
        <w:rPr>
          <w:rFonts w:ascii="Times New Roman" w:eastAsia="Times New Roman" w:hAnsi="Times New Roman" w:cs="Times New Roman"/>
          <w:b/>
          <w:sz w:val="22"/>
          <w:szCs w:val="22"/>
        </w:rPr>
        <w:t>.</w:t>
      </w:r>
      <w:r w:rsidR="00FE4A16">
        <w:rPr>
          <w:rFonts w:ascii="Times New Roman" w:eastAsia="Times New Roman" w:hAnsi="Times New Roman" w:cs="Times New Roman"/>
          <w:b/>
          <w:sz w:val="22"/>
          <w:szCs w:val="22"/>
        </w:rPr>
        <w:t xml:space="preserve"> DISPOSIÇÕES GERAIS</w:t>
      </w:r>
    </w:p>
    <w:p w14:paraId="0B8FDF91" w14:textId="4E936DC7" w:rsidR="00FE4A16"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w:t>
      </w:r>
      <w:r w:rsidR="00FE4A16">
        <w:rPr>
          <w:rFonts w:ascii="Times New Roman" w:eastAsia="Times New Roman" w:hAnsi="Times New Roman" w:cs="Times New Roman"/>
          <w:color w:val="000000"/>
          <w:sz w:val="22"/>
          <w:szCs w:val="22"/>
        </w:rPr>
        <w:t xml:space="preserve">.1 - A empresa assume integral responsabilidade pelos danos que causar ao </w:t>
      </w:r>
      <w:r w:rsidR="00FE4A16">
        <w:rPr>
          <w:rFonts w:ascii="Times New Roman" w:eastAsia="Times New Roman" w:hAnsi="Times New Roman" w:cs="Times New Roman"/>
          <w:sz w:val="22"/>
          <w:szCs w:val="22"/>
        </w:rPr>
        <w:t>Município</w:t>
      </w:r>
      <w:r w:rsidR="00FE4A16">
        <w:rPr>
          <w:rFonts w:ascii="Times New Roman" w:eastAsia="Times New Roman" w:hAnsi="Times New Roman" w:cs="Times New Roman"/>
          <w:color w:val="000000"/>
          <w:sz w:val="22"/>
          <w:szCs w:val="22"/>
        </w:rPr>
        <w:t xml:space="preserve"> ou </w:t>
      </w:r>
      <w:r w:rsidR="00FE4A16">
        <w:rPr>
          <w:rFonts w:ascii="Times New Roman" w:eastAsia="Times New Roman" w:hAnsi="Times New Roman" w:cs="Times New Roman"/>
          <w:sz w:val="22"/>
          <w:szCs w:val="22"/>
        </w:rPr>
        <w:t>a terceiros,</w:t>
      </w:r>
      <w:r w:rsidR="00FE4A16">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477BAFAC" w:rsidR="00FE4A16" w:rsidRDefault="007D1E8C"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10</w:t>
      </w:r>
      <w:r w:rsidR="00FE4A16">
        <w:rPr>
          <w:rFonts w:ascii="Times New Roman" w:eastAsia="Times New Roman" w:hAnsi="Times New Roman" w:cs="Times New Roman"/>
          <w:sz w:val="22"/>
          <w:szCs w:val="22"/>
        </w:rPr>
        <w:t>.</w:t>
      </w:r>
      <w:r w:rsidR="00AC11E8">
        <w:rPr>
          <w:rFonts w:ascii="Times New Roman" w:eastAsia="Times New Roman" w:hAnsi="Times New Roman" w:cs="Times New Roman"/>
          <w:sz w:val="22"/>
          <w:szCs w:val="22"/>
        </w:rPr>
        <w:t>2</w:t>
      </w:r>
      <w:r w:rsidR="00FE4A16">
        <w:rPr>
          <w:rFonts w:ascii="Times New Roman" w:eastAsia="Times New Roman" w:hAnsi="Times New Roman" w:cs="Times New Roman"/>
          <w:sz w:val="22"/>
          <w:szCs w:val="22"/>
        </w:rPr>
        <w:t xml:space="preserve"> - Elegem as partes Municípios o Foro desta cidade, para dirimir todas e quaisquer controvérsias oriundas desta Ata, renunciando expressamente a qualquer outro, por mais privilegiado que seja.</w:t>
      </w:r>
    </w:p>
    <w:p w14:paraId="7037138E" w14:textId="77777777" w:rsidR="00FE4A16" w:rsidRDefault="00FE4A16" w:rsidP="00FE4A16">
      <w:pPr>
        <w:ind w:hanging="2"/>
        <w:rPr>
          <w:rFonts w:ascii="Times New Roman" w:eastAsia="Times New Roman" w:hAnsi="Times New Roman" w:cs="Times New Roman"/>
          <w:sz w:val="22"/>
          <w:szCs w:val="22"/>
        </w:rPr>
      </w:pPr>
    </w:p>
    <w:p w14:paraId="4E3D6008" w14:textId="7C62A4E7" w:rsidR="00E03B4D" w:rsidRPr="00283616"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83616">
        <w:rPr>
          <w:rFonts w:ascii="Times New Roman" w:eastAsia="Times New Roman" w:hAnsi="Times New Roman" w:cs="Times New Roman"/>
          <w:sz w:val="22"/>
          <w:szCs w:val="22"/>
          <w:lang w:eastAsia="pt-BR"/>
        </w:rPr>
        <w:t xml:space="preserve">Benedito Novo, ____ de ______________ </w:t>
      </w:r>
      <w:proofErr w:type="spellStart"/>
      <w:r w:rsidRPr="00283616">
        <w:rPr>
          <w:rFonts w:ascii="Times New Roman" w:eastAsia="Times New Roman" w:hAnsi="Times New Roman" w:cs="Times New Roman"/>
          <w:sz w:val="22"/>
          <w:szCs w:val="22"/>
          <w:lang w:eastAsia="pt-BR"/>
        </w:rPr>
        <w:t>de</w:t>
      </w:r>
      <w:proofErr w:type="spellEnd"/>
      <w:r w:rsidRPr="00283616">
        <w:rPr>
          <w:rFonts w:ascii="Times New Roman" w:eastAsia="Times New Roman" w:hAnsi="Times New Roman" w:cs="Times New Roman"/>
          <w:sz w:val="22"/>
          <w:szCs w:val="22"/>
          <w:lang w:eastAsia="pt-BR"/>
        </w:rPr>
        <w:t xml:space="preserve"> </w:t>
      </w:r>
      <w:r w:rsidR="00773D56">
        <w:rPr>
          <w:rFonts w:ascii="Times New Roman" w:eastAsia="Times New Roman" w:hAnsi="Times New Roman" w:cs="Times New Roman"/>
          <w:sz w:val="22"/>
          <w:szCs w:val="22"/>
          <w:lang w:eastAsia="pt-BR"/>
        </w:rPr>
        <w:t>2024</w:t>
      </w:r>
      <w:r w:rsidRPr="00283616">
        <w:rPr>
          <w:rFonts w:ascii="Times New Roman" w:eastAsia="Times New Roman" w:hAnsi="Times New Roman" w:cs="Times New Roman"/>
          <w:sz w:val="22"/>
          <w:szCs w:val="22"/>
          <w:lang w:eastAsia="pt-BR"/>
        </w:rPr>
        <w:t>.</w:t>
      </w:r>
    </w:p>
    <w:p w14:paraId="4E28DBC6" w14:textId="281B5A36" w:rsidR="008F56C4" w:rsidRDefault="008F56C4" w:rsidP="00E03B4D">
      <w:pPr>
        <w:autoSpaceDE w:val="0"/>
        <w:autoSpaceDN w:val="0"/>
        <w:adjustRightInd w:val="0"/>
        <w:jc w:val="both"/>
        <w:rPr>
          <w:rFonts w:ascii="Times New Roman" w:eastAsia="Times New Roman" w:hAnsi="Times New Roman" w:cs="Times New Roman"/>
          <w:b/>
          <w:bCs/>
          <w:sz w:val="22"/>
          <w:szCs w:val="22"/>
          <w:lang w:eastAsia="pt-BR"/>
        </w:rPr>
      </w:pPr>
    </w:p>
    <w:p w14:paraId="3C609E5D" w14:textId="77777777" w:rsidR="00382AD1" w:rsidRDefault="00382AD1" w:rsidP="00E03B4D">
      <w:pPr>
        <w:autoSpaceDE w:val="0"/>
        <w:autoSpaceDN w:val="0"/>
        <w:adjustRightInd w:val="0"/>
        <w:jc w:val="both"/>
        <w:rPr>
          <w:rFonts w:ascii="Times New Roman" w:eastAsia="Times New Roman" w:hAnsi="Times New Roman" w:cs="Times New Roman"/>
          <w:b/>
          <w:bCs/>
          <w:sz w:val="22"/>
          <w:szCs w:val="22"/>
          <w:lang w:eastAsia="pt-BR"/>
        </w:rPr>
      </w:pPr>
    </w:p>
    <w:p w14:paraId="06078155" w14:textId="275368D5" w:rsidR="00974A6F"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14:paraId="7A954627" w14:textId="77777777" w:rsidTr="00974A6F">
        <w:tc>
          <w:tcPr>
            <w:tcW w:w="4814" w:type="dxa"/>
          </w:tcPr>
          <w:p w14:paraId="47249507" w14:textId="77777777" w:rsidR="00974A6F" w:rsidRPr="0028361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ARRABEL A</w:t>
            </w:r>
            <w:r>
              <w:rPr>
                <w:rFonts w:ascii="Times New Roman" w:eastAsia="Times New Roman" w:hAnsi="Times New Roman" w:cs="Times New Roman"/>
                <w:b/>
                <w:bCs/>
                <w:sz w:val="22"/>
                <w:szCs w:val="22"/>
                <w:lang w:eastAsia="pt-BR"/>
              </w:rPr>
              <w:t xml:space="preserve">NTONIETA LENZI </w:t>
            </w:r>
            <w:r w:rsidRPr="00283616">
              <w:rPr>
                <w:rFonts w:ascii="Times New Roman" w:eastAsia="Times New Roman" w:hAnsi="Times New Roman" w:cs="Times New Roman"/>
                <w:b/>
                <w:bCs/>
                <w:sz w:val="22"/>
                <w:szCs w:val="22"/>
                <w:lang w:eastAsia="pt-BR"/>
              </w:rPr>
              <w:t>MURARA</w:t>
            </w:r>
          </w:p>
          <w:p w14:paraId="45EF3EC1" w14:textId="044C1ECD" w:rsidR="00974A6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PREFEITA MUNICIPAL</w:t>
            </w:r>
          </w:p>
        </w:tc>
        <w:tc>
          <w:tcPr>
            <w:tcW w:w="4814" w:type="dxa"/>
          </w:tcPr>
          <w:p w14:paraId="240EDC91" w14:textId="77777777" w:rsidR="00974A6F" w:rsidRPr="0028361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_________________________________</w:t>
            </w:r>
          </w:p>
          <w:p w14:paraId="06475BB1" w14:textId="77465CE3" w:rsidR="00974A6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LICITANTE</w:t>
            </w:r>
          </w:p>
        </w:tc>
      </w:tr>
    </w:tbl>
    <w:p w14:paraId="520CEB6B" w14:textId="071F47A3" w:rsidR="00CD5226" w:rsidRDefault="00CD5226" w:rsidP="00856132">
      <w:pPr>
        <w:autoSpaceDE w:val="0"/>
        <w:autoSpaceDN w:val="0"/>
        <w:adjustRightInd w:val="0"/>
        <w:jc w:val="both"/>
        <w:rPr>
          <w:rFonts w:ascii="Times New Roman" w:eastAsia="Times New Roman" w:hAnsi="Times New Roman" w:cs="Times New Roman"/>
          <w:b/>
          <w:bCs/>
          <w:sz w:val="22"/>
          <w:szCs w:val="22"/>
          <w:lang w:eastAsia="pt-BR"/>
        </w:rPr>
      </w:pPr>
    </w:p>
    <w:sectPr w:rsidR="00CD5226" w:rsidSect="002F4D36">
      <w:headerReference w:type="default" r:id="rId23"/>
      <w:footerReference w:type="default" r:id="rId24"/>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1F86D" w14:textId="77777777" w:rsidR="00380C57" w:rsidRDefault="00380C57" w:rsidP="00E8740E">
      <w:pPr>
        <w:rPr>
          <w:rFonts w:hint="eastAsia"/>
        </w:rPr>
      </w:pPr>
      <w:r>
        <w:separator/>
      </w:r>
    </w:p>
  </w:endnote>
  <w:endnote w:type="continuationSeparator" w:id="0">
    <w:p w14:paraId="376000F7" w14:textId="77777777" w:rsidR="00380C57" w:rsidRDefault="00380C57" w:rsidP="00E8740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Footlight MT Light">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4C23C" w14:textId="77777777" w:rsidR="00380C57" w:rsidRDefault="00380C57" w:rsidP="00E8740E">
      <w:pPr>
        <w:rPr>
          <w:rFonts w:hint="eastAsia"/>
        </w:rPr>
      </w:pPr>
      <w:r>
        <w:separator/>
      </w:r>
    </w:p>
  </w:footnote>
  <w:footnote w:type="continuationSeparator" w:id="0">
    <w:p w14:paraId="2EC04C7A" w14:textId="77777777" w:rsidR="00380C57" w:rsidRDefault="00380C57" w:rsidP="00E8740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rFonts w:hint="eastAsia"/>
              <w:kern w:val="2"/>
              <w:szCs w:val="21"/>
              <w14:ligatures w14:val="standardContextual"/>
            </w:rPr>
          </w:pPr>
          <w:r>
            <w:rPr>
              <w:noProof/>
              <w:lang w:eastAsia="pt-BR"/>
            </w:rPr>
            <w:drawing>
              <wp:inline distT="0" distB="0" distL="0" distR="0" wp14:anchorId="0DF761A0" wp14:editId="21982D3E">
                <wp:extent cx="723265" cy="771525"/>
                <wp:effectExtent l="0" t="0" r="63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rPr>
              <w:rFonts w:hint="eastAsia"/>
            </w:rPr>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42"/>
  </w:num>
  <w:num w:numId="3">
    <w:abstractNumId w:val="7"/>
  </w:num>
  <w:num w:numId="4">
    <w:abstractNumId w:val="41"/>
  </w:num>
  <w:num w:numId="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26"/>
  </w:num>
  <w:num w:numId="9">
    <w:abstractNumId w:val="18"/>
  </w:num>
  <w:num w:numId="10">
    <w:abstractNumId w:val="14"/>
  </w:num>
  <w:num w:numId="11">
    <w:abstractNumId w:val="39"/>
  </w:num>
  <w:num w:numId="12">
    <w:abstractNumId w:val="45"/>
  </w:num>
  <w:num w:numId="13">
    <w:abstractNumId w:val="21"/>
  </w:num>
  <w:num w:numId="14">
    <w:abstractNumId w:val="0"/>
  </w:num>
  <w:num w:numId="15">
    <w:abstractNumId w:val="10"/>
  </w:num>
  <w:num w:numId="16">
    <w:abstractNumId w:val="27"/>
  </w:num>
  <w:num w:numId="17">
    <w:abstractNumId w:val="31"/>
  </w:num>
  <w:num w:numId="18">
    <w:abstractNumId w:val="4"/>
  </w:num>
  <w:num w:numId="19">
    <w:abstractNumId w:val="16"/>
  </w:num>
  <w:num w:numId="20">
    <w:abstractNumId w:val="1"/>
  </w:num>
  <w:num w:numId="21">
    <w:abstractNumId w:val="2"/>
  </w:num>
  <w:num w:numId="22">
    <w:abstractNumId w:val="25"/>
  </w:num>
  <w:num w:numId="23">
    <w:abstractNumId w:val="29"/>
  </w:num>
  <w:num w:numId="24">
    <w:abstractNumId w:val="23"/>
  </w:num>
  <w:num w:numId="25">
    <w:abstractNumId w:val="44"/>
  </w:num>
  <w:num w:numId="26">
    <w:abstractNumId w:val="22"/>
  </w:num>
  <w:num w:numId="27">
    <w:abstractNumId w:val="38"/>
  </w:num>
  <w:num w:numId="28">
    <w:abstractNumId w:val="37"/>
  </w:num>
  <w:num w:numId="29">
    <w:abstractNumId w:val="35"/>
  </w:num>
  <w:num w:numId="30">
    <w:abstractNumId w:val="33"/>
  </w:num>
  <w:num w:numId="31">
    <w:abstractNumId w:val="34"/>
  </w:num>
  <w:num w:numId="32">
    <w:abstractNumId w:val="36"/>
  </w:num>
  <w:num w:numId="33">
    <w:abstractNumId w:val="6"/>
  </w:num>
  <w:num w:numId="34">
    <w:abstractNumId w:val="9"/>
  </w:num>
  <w:num w:numId="35">
    <w:abstractNumId w:val="13"/>
  </w:num>
  <w:num w:numId="36">
    <w:abstractNumId w:val="3"/>
  </w:num>
  <w:num w:numId="37">
    <w:abstractNumId w:val="20"/>
  </w:num>
  <w:num w:numId="38">
    <w:abstractNumId w:val="5"/>
  </w:num>
  <w:num w:numId="39">
    <w:abstractNumId w:val="30"/>
  </w:num>
  <w:num w:numId="40">
    <w:abstractNumId w:val="19"/>
  </w:num>
  <w:num w:numId="41">
    <w:abstractNumId w:val="43"/>
  </w:num>
  <w:num w:numId="42">
    <w:abstractNumId w:val="46"/>
  </w:num>
  <w:num w:numId="43">
    <w:abstractNumId w:val="11"/>
  </w:num>
  <w:num w:numId="44">
    <w:abstractNumId w:val="8"/>
  </w:num>
  <w:num w:numId="45">
    <w:abstractNumId w:val="17"/>
  </w:num>
  <w:num w:numId="46">
    <w:abstractNumId w:val="28"/>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342A9"/>
    <w:rsid w:val="000420F5"/>
    <w:rsid w:val="00045769"/>
    <w:rsid w:val="00047AB7"/>
    <w:rsid w:val="000509EA"/>
    <w:rsid w:val="00061471"/>
    <w:rsid w:val="000629FC"/>
    <w:rsid w:val="0007188D"/>
    <w:rsid w:val="00073348"/>
    <w:rsid w:val="00083D6B"/>
    <w:rsid w:val="00090132"/>
    <w:rsid w:val="00095E6A"/>
    <w:rsid w:val="000B19A9"/>
    <w:rsid w:val="000B35BC"/>
    <w:rsid w:val="000B39DD"/>
    <w:rsid w:val="000B68FA"/>
    <w:rsid w:val="000B6CD5"/>
    <w:rsid w:val="000B71CE"/>
    <w:rsid w:val="000C3B37"/>
    <w:rsid w:val="000D195F"/>
    <w:rsid w:val="000D6F47"/>
    <w:rsid w:val="000E0798"/>
    <w:rsid w:val="000E0979"/>
    <w:rsid w:val="000E135F"/>
    <w:rsid w:val="000E24CA"/>
    <w:rsid w:val="000E6DBF"/>
    <w:rsid w:val="00106AEE"/>
    <w:rsid w:val="00115408"/>
    <w:rsid w:val="00121D90"/>
    <w:rsid w:val="00122BFC"/>
    <w:rsid w:val="001243D3"/>
    <w:rsid w:val="00134149"/>
    <w:rsid w:val="001372B9"/>
    <w:rsid w:val="00157F80"/>
    <w:rsid w:val="00162E57"/>
    <w:rsid w:val="001821A9"/>
    <w:rsid w:val="00183590"/>
    <w:rsid w:val="001845BF"/>
    <w:rsid w:val="001846C7"/>
    <w:rsid w:val="00185E71"/>
    <w:rsid w:val="00195267"/>
    <w:rsid w:val="00197E75"/>
    <w:rsid w:val="001A56B8"/>
    <w:rsid w:val="001B7C17"/>
    <w:rsid w:val="001C4F8C"/>
    <w:rsid w:val="001C7484"/>
    <w:rsid w:val="001D3652"/>
    <w:rsid w:val="001D4DF8"/>
    <w:rsid w:val="001E3EA3"/>
    <w:rsid w:val="001E4B72"/>
    <w:rsid w:val="00203121"/>
    <w:rsid w:val="002122B8"/>
    <w:rsid w:val="002230AF"/>
    <w:rsid w:val="00226B35"/>
    <w:rsid w:val="00226BF6"/>
    <w:rsid w:val="00227CE5"/>
    <w:rsid w:val="00233497"/>
    <w:rsid w:val="00234FBB"/>
    <w:rsid w:val="002438B7"/>
    <w:rsid w:val="002468AC"/>
    <w:rsid w:val="00246FB1"/>
    <w:rsid w:val="002572D0"/>
    <w:rsid w:val="002732A6"/>
    <w:rsid w:val="00281C1B"/>
    <w:rsid w:val="002856BD"/>
    <w:rsid w:val="002973C0"/>
    <w:rsid w:val="002A139A"/>
    <w:rsid w:val="002A329D"/>
    <w:rsid w:val="002A4B06"/>
    <w:rsid w:val="002B3E81"/>
    <w:rsid w:val="002B4925"/>
    <w:rsid w:val="002B5DA7"/>
    <w:rsid w:val="002D23D4"/>
    <w:rsid w:val="002D5A03"/>
    <w:rsid w:val="002D5D3A"/>
    <w:rsid w:val="002D69C7"/>
    <w:rsid w:val="002E0811"/>
    <w:rsid w:val="002E0F05"/>
    <w:rsid w:val="002F4D36"/>
    <w:rsid w:val="00303980"/>
    <w:rsid w:val="003041B9"/>
    <w:rsid w:val="0030574F"/>
    <w:rsid w:val="003106AB"/>
    <w:rsid w:val="00313867"/>
    <w:rsid w:val="00313B48"/>
    <w:rsid w:val="0033368D"/>
    <w:rsid w:val="003412AF"/>
    <w:rsid w:val="00342227"/>
    <w:rsid w:val="003527FD"/>
    <w:rsid w:val="003545EA"/>
    <w:rsid w:val="00357F1C"/>
    <w:rsid w:val="00363978"/>
    <w:rsid w:val="003702E2"/>
    <w:rsid w:val="003757FA"/>
    <w:rsid w:val="00380C57"/>
    <w:rsid w:val="00382AD1"/>
    <w:rsid w:val="00383EE4"/>
    <w:rsid w:val="00385363"/>
    <w:rsid w:val="003923A2"/>
    <w:rsid w:val="00393CAA"/>
    <w:rsid w:val="00395058"/>
    <w:rsid w:val="003A17EC"/>
    <w:rsid w:val="003A6D4C"/>
    <w:rsid w:val="003B44E1"/>
    <w:rsid w:val="003C072E"/>
    <w:rsid w:val="003C471C"/>
    <w:rsid w:val="003C6296"/>
    <w:rsid w:val="003D1F0B"/>
    <w:rsid w:val="003D6D28"/>
    <w:rsid w:val="003E2989"/>
    <w:rsid w:val="004019B7"/>
    <w:rsid w:val="00402866"/>
    <w:rsid w:val="00403360"/>
    <w:rsid w:val="00411577"/>
    <w:rsid w:val="004174A4"/>
    <w:rsid w:val="00431742"/>
    <w:rsid w:val="00436368"/>
    <w:rsid w:val="004459D5"/>
    <w:rsid w:val="00453DF8"/>
    <w:rsid w:val="00454A31"/>
    <w:rsid w:val="00457881"/>
    <w:rsid w:val="00470866"/>
    <w:rsid w:val="00470E64"/>
    <w:rsid w:val="00483A25"/>
    <w:rsid w:val="00486FB6"/>
    <w:rsid w:val="00491547"/>
    <w:rsid w:val="004B4B89"/>
    <w:rsid w:val="004B63B2"/>
    <w:rsid w:val="004C2B9A"/>
    <w:rsid w:val="004C7F62"/>
    <w:rsid w:val="004E2189"/>
    <w:rsid w:val="004F440D"/>
    <w:rsid w:val="00501592"/>
    <w:rsid w:val="005116FC"/>
    <w:rsid w:val="005129D1"/>
    <w:rsid w:val="00512B46"/>
    <w:rsid w:val="00513682"/>
    <w:rsid w:val="00514C7C"/>
    <w:rsid w:val="005251D7"/>
    <w:rsid w:val="00535EC5"/>
    <w:rsid w:val="00546B71"/>
    <w:rsid w:val="0055215F"/>
    <w:rsid w:val="00555A99"/>
    <w:rsid w:val="00555C94"/>
    <w:rsid w:val="00565110"/>
    <w:rsid w:val="005735B9"/>
    <w:rsid w:val="00573838"/>
    <w:rsid w:val="005741EC"/>
    <w:rsid w:val="0057432D"/>
    <w:rsid w:val="005933B1"/>
    <w:rsid w:val="00595847"/>
    <w:rsid w:val="005A2692"/>
    <w:rsid w:val="005B4FFF"/>
    <w:rsid w:val="005B6324"/>
    <w:rsid w:val="005C6357"/>
    <w:rsid w:val="005C794E"/>
    <w:rsid w:val="005D7164"/>
    <w:rsid w:val="005E0B37"/>
    <w:rsid w:val="005E305D"/>
    <w:rsid w:val="005F2E45"/>
    <w:rsid w:val="00604426"/>
    <w:rsid w:val="006056E9"/>
    <w:rsid w:val="006127FF"/>
    <w:rsid w:val="00615162"/>
    <w:rsid w:val="00625BC6"/>
    <w:rsid w:val="00646054"/>
    <w:rsid w:val="00653D54"/>
    <w:rsid w:val="0065695D"/>
    <w:rsid w:val="00656CB4"/>
    <w:rsid w:val="00671406"/>
    <w:rsid w:val="00676051"/>
    <w:rsid w:val="00677FE6"/>
    <w:rsid w:val="00684C8D"/>
    <w:rsid w:val="006935AF"/>
    <w:rsid w:val="006970DD"/>
    <w:rsid w:val="006A05FA"/>
    <w:rsid w:val="006A59A4"/>
    <w:rsid w:val="006A6F76"/>
    <w:rsid w:val="006B7083"/>
    <w:rsid w:val="006C46DD"/>
    <w:rsid w:val="006C5F7D"/>
    <w:rsid w:val="006D6994"/>
    <w:rsid w:val="006E2C67"/>
    <w:rsid w:val="006E37F0"/>
    <w:rsid w:val="006F38BB"/>
    <w:rsid w:val="00720714"/>
    <w:rsid w:val="00723C9B"/>
    <w:rsid w:val="007316E8"/>
    <w:rsid w:val="00732CEF"/>
    <w:rsid w:val="00737AB6"/>
    <w:rsid w:val="00747969"/>
    <w:rsid w:val="00754587"/>
    <w:rsid w:val="0077384D"/>
    <w:rsid w:val="00773D56"/>
    <w:rsid w:val="007831E6"/>
    <w:rsid w:val="007874B7"/>
    <w:rsid w:val="00791C18"/>
    <w:rsid w:val="00792928"/>
    <w:rsid w:val="00793FA9"/>
    <w:rsid w:val="007A09D4"/>
    <w:rsid w:val="007A163E"/>
    <w:rsid w:val="007A4973"/>
    <w:rsid w:val="007A5E30"/>
    <w:rsid w:val="007A611E"/>
    <w:rsid w:val="007B13D4"/>
    <w:rsid w:val="007B5861"/>
    <w:rsid w:val="007B632B"/>
    <w:rsid w:val="007C4385"/>
    <w:rsid w:val="007C7F1A"/>
    <w:rsid w:val="007D1E8C"/>
    <w:rsid w:val="007D7632"/>
    <w:rsid w:val="007E070D"/>
    <w:rsid w:val="007E2D31"/>
    <w:rsid w:val="007F35D1"/>
    <w:rsid w:val="007F6F2B"/>
    <w:rsid w:val="00803A25"/>
    <w:rsid w:val="00803EE1"/>
    <w:rsid w:val="00804A6D"/>
    <w:rsid w:val="00805600"/>
    <w:rsid w:val="00807591"/>
    <w:rsid w:val="00810D10"/>
    <w:rsid w:val="0082299B"/>
    <w:rsid w:val="00827DBD"/>
    <w:rsid w:val="00827F04"/>
    <w:rsid w:val="00833D8A"/>
    <w:rsid w:val="00856132"/>
    <w:rsid w:val="0085680F"/>
    <w:rsid w:val="00880012"/>
    <w:rsid w:val="0088039C"/>
    <w:rsid w:val="00887A29"/>
    <w:rsid w:val="00893B08"/>
    <w:rsid w:val="008A1374"/>
    <w:rsid w:val="008B57B9"/>
    <w:rsid w:val="008C7BB3"/>
    <w:rsid w:val="008E08DD"/>
    <w:rsid w:val="008E125C"/>
    <w:rsid w:val="008E3AE5"/>
    <w:rsid w:val="008E3D34"/>
    <w:rsid w:val="008E7406"/>
    <w:rsid w:val="008F0B26"/>
    <w:rsid w:val="008F10CA"/>
    <w:rsid w:val="008F4FAB"/>
    <w:rsid w:val="008F56C4"/>
    <w:rsid w:val="008F746E"/>
    <w:rsid w:val="009000A0"/>
    <w:rsid w:val="00906102"/>
    <w:rsid w:val="0091074F"/>
    <w:rsid w:val="00915898"/>
    <w:rsid w:val="00924171"/>
    <w:rsid w:val="00926A0B"/>
    <w:rsid w:val="00931537"/>
    <w:rsid w:val="00932650"/>
    <w:rsid w:val="009354E3"/>
    <w:rsid w:val="00935AC4"/>
    <w:rsid w:val="00936094"/>
    <w:rsid w:val="00945788"/>
    <w:rsid w:val="009474B0"/>
    <w:rsid w:val="00963AA1"/>
    <w:rsid w:val="00964E22"/>
    <w:rsid w:val="00967298"/>
    <w:rsid w:val="00974A6F"/>
    <w:rsid w:val="00993076"/>
    <w:rsid w:val="00997BDF"/>
    <w:rsid w:val="009A23D7"/>
    <w:rsid w:val="009B5E21"/>
    <w:rsid w:val="009C495B"/>
    <w:rsid w:val="009C4A27"/>
    <w:rsid w:val="009C59A7"/>
    <w:rsid w:val="009D1739"/>
    <w:rsid w:val="009D218D"/>
    <w:rsid w:val="009E55E7"/>
    <w:rsid w:val="00A25382"/>
    <w:rsid w:val="00A25B05"/>
    <w:rsid w:val="00A30753"/>
    <w:rsid w:val="00A33CF0"/>
    <w:rsid w:val="00A351C7"/>
    <w:rsid w:val="00A423F1"/>
    <w:rsid w:val="00A4347F"/>
    <w:rsid w:val="00A4482A"/>
    <w:rsid w:val="00A546A5"/>
    <w:rsid w:val="00A762FC"/>
    <w:rsid w:val="00A82D9E"/>
    <w:rsid w:val="00A90435"/>
    <w:rsid w:val="00AA1763"/>
    <w:rsid w:val="00AB21AC"/>
    <w:rsid w:val="00AC11E8"/>
    <w:rsid w:val="00AC29EB"/>
    <w:rsid w:val="00AD313F"/>
    <w:rsid w:val="00AD638F"/>
    <w:rsid w:val="00AE09BC"/>
    <w:rsid w:val="00AE35E6"/>
    <w:rsid w:val="00AE40C1"/>
    <w:rsid w:val="00AE49AE"/>
    <w:rsid w:val="00AE7D1C"/>
    <w:rsid w:val="00AF1B8D"/>
    <w:rsid w:val="00AF7663"/>
    <w:rsid w:val="00B02C50"/>
    <w:rsid w:val="00B11FCE"/>
    <w:rsid w:val="00B12E35"/>
    <w:rsid w:val="00B14D3C"/>
    <w:rsid w:val="00B33751"/>
    <w:rsid w:val="00B36420"/>
    <w:rsid w:val="00B5151D"/>
    <w:rsid w:val="00B53069"/>
    <w:rsid w:val="00B62FC0"/>
    <w:rsid w:val="00B66F82"/>
    <w:rsid w:val="00B75E04"/>
    <w:rsid w:val="00B905E9"/>
    <w:rsid w:val="00B93E73"/>
    <w:rsid w:val="00B95776"/>
    <w:rsid w:val="00BA3F27"/>
    <w:rsid w:val="00BB5015"/>
    <w:rsid w:val="00BC70FF"/>
    <w:rsid w:val="00BE02ED"/>
    <w:rsid w:val="00BF06A7"/>
    <w:rsid w:val="00BF3AE4"/>
    <w:rsid w:val="00C118E9"/>
    <w:rsid w:val="00C16D42"/>
    <w:rsid w:val="00C177C4"/>
    <w:rsid w:val="00C25AC0"/>
    <w:rsid w:val="00C25EDB"/>
    <w:rsid w:val="00C274A5"/>
    <w:rsid w:val="00C3063F"/>
    <w:rsid w:val="00C353E6"/>
    <w:rsid w:val="00C36154"/>
    <w:rsid w:val="00C41579"/>
    <w:rsid w:val="00C45CA9"/>
    <w:rsid w:val="00C50111"/>
    <w:rsid w:val="00C65F65"/>
    <w:rsid w:val="00C85520"/>
    <w:rsid w:val="00CB131F"/>
    <w:rsid w:val="00CC24A6"/>
    <w:rsid w:val="00CC55C7"/>
    <w:rsid w:val="00CD3778"/>
    <w:rsid w:val="00CD5226"/>
    <w:rsid w:val="00D05E01"/>
    <w:rsid w:val="00D1162A"/>
    <w:rsid w:val="00D12E5F"/>
    <w:rsid w:val="00D15469"/>
    <w:rsid w:val="00D2407A"/>
    <w:rsid w:val="00D2548B"/>
    <w:rsid w:val="00D2586C"/>
    <w:rsid w:val="00D27A09"/>
    <w:rsid w:val="00D37A02"/>
    <w:rsid w:val="00D50041"/>
    <w:rsid w:val="00D53F9E"/>
    <w:rsid w:val="00D6196C"/>
    <w:rsid w:val="00D61A73"/>
    <w:rsid w:val="00D72918"/>
    <w:rsid w:val="00D73A8C"/>
    <w:rsid w:val="00D8079A"/>
    <w:rsid w:val="00D84299"/>
    <w:rsid w:val="00D9783D"/>
    <w:rsid w:val="00DA28FA"/>
    <w:rsid w:val="00DA3BAE"/>
    <w:rsid w:val="00DA618B"/>
    <w:rsid w:val="00DB7CA1"/>
    <w:rsid w:val="00DC32DA"/>
    <w:rsid w:val="00DC37F2"/>
    <w:rsid w:val="00DC3D81"/>
    <w:rsid w:val="00DC7EB2"/>
    <w:rsid w:val="00DD34B4"/>
    <w:rsid w:val="00DD4B80"/>
    <w:rsid w:val="00DE0707"/>
    <w:rsid w:val="00DF135B"/>
    <w:rsid w:val="00E03B4D"/>
    <w:rsid w:val="00E070C6"/>
    <w:rsid w:val="00E07D8B"/>
    <w:rsid w:val="00E125F8"/>
    <w:rsid w:val="00E167B5"/>
    <w:rsid w:val="00E2311B"/>
    <w:rsid w:val="00E24208"/>
    <w:rsid w:val="00E24C53"/>
    <w:rsid w:val="00E2562F"/>
    <w:rsid w:val="00E414FD"/>
    <w:rsid w:val="00E53B74"/>
    <w:rsid w:val="00E574CB"/>
    <w:rsid w:val="00E72189"/>
    <w:rsid w:val="00E72D95"/>
    <w:rsid w:val="00E81A6F"/>
    <w:rsid w:val="00E8740E"/>
    <w:rsid w:val="00E93DF8"/>
    <w:rsid w:val="00E96612"/>
    <w:rsid w:val="00EA0E1F"/>
    <w:rsid w:val="00EA29BC"/>
    <w:rsid w:val="00EA39ED"/>
    <w:rsid w:val="00EB5AED"/>
    <w:rsid w:val="00ED2730"/>
    <w:rsid w:val="00F04C92"/>
    <w:rsid w:val="00F05185"/>
    <w:rsid w:val="00F133E1"/>
    <w:rsid w:val="00F15339"/>
    <w:rsid w:val="00F224C0"/>
    <w:rsid w:val="00F24145"/>
    <w:rsid w:val="00F34F3B"/>
    <w:rsid w:val="00F42967"/>
    <w:rsid w:val="00F455B5"/>
    <w:rsid w:val="00F60795"/>
    <w:rsid w:val="00F608F6"/>
    <w:rsid w:val="00F70F7B"/>
    <w:rsid w:val="00F7107D"/>
    <w:rsid w:val="00F7411F"/>
    <w:rsid w:val="00F777EB"/>
    <w:rsid w:val="00F85302"/>
    <w:rsid w:val="00F920AC"/>
    <w:rsid w:val="00FA0435"/>
    <w:rsid w:val="00FB1E19"/>
    <w:rsid w:val="00FB6025"/>
    <w:rsid w:val="00FC2045"/>
    <w:rsid w:val="00FC3B1C"/>
    <w:rsid w:val="00FD2BF6"/>
    <w:rsid w:val="00FD49AA"/>
    <w:rsid w:val="00FE3A0F"/>
    <w:rsid w:val="00FE4A16"/>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204918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comprasbr.com.br" TargetMode="External"/><Relationship Id="rId18" Type="http://schemas.openxmlformats.org/officeDocument/2006/relationships/hyperlink" Target="http://www.beneditonovo.sc.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omprasbr.com.br" TargetMode="External"/><Relationship Id="rId7" Type="http://schemas.openxmlformats.org/officeDocument/2006/relationships/hyperlink" Target="http://www.comprasbr.com.br" TargetMode="External"/><Relationship Id="rId12" Type="http://schemas.openxmlformats.org/officeDocument/2006/relationships/hyperlink" Target="mailto:licitacao2@beneditonovo.sc.gov.br" TargetMode="External"/><Relationship Id="rId17" Type="http://schemas.openxmlformats.org/officeDocument/2006/relationships/hyperlink" Target="https://certidoes.cgu.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yperlink" Target="http://www.beneditonovo.s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comprasbr.com.br/" TargetMode="External"/><Relationship Id="rId23" Type="http://schemas.openxmlformats.org/officeDocument/2006/relationships/header" Target="header1.xml"/><Relationship Id="rId10" Type="http://schemas.openxmlformats.org/officeDocument/2006/relationships/hyperlink" Target="http://www.pncp.gov.br" TargetMode="External"/><Relationship Id="rId19" Type="http://schemas.openxmlformats.org/officeDocument/2006/relationships/hyperlink" Target="http://www.diariomunicipal.sc.gov.br" TargetMode="Externa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www.comprasbr.com.br" TargetMode="External"/><Relationship Id="rId22" Type="http://schemas.openxmlformats.org/officeDocument/2006/relationships/hyperlink" Target="mailto:licitacao2@beneditonovo.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27</Pages>
  <Words>15085</Words>
  <Characters>81464</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Licitações Benedito Novo</cp:lastModifiedBy>
  <cp:revision>34</cp:revision>
  <dcterms:created xsi:type="dcterms:W3CDTF">2023-12-07T18:39:00Z</dcterms:created>
  <dcterms:modified xsi:type="dcterms:W3CDTF">2024-03-06T11:17:00Z</dcterms:modified>
</cp:coreProperties>
</file>