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F10F49">
        <w:rPr>
          <w:rFonts w:ascii="Times New Roman" w:eastAsia="Times New Roman" w:hAnsi="Times New Roman" w:cs="Times New Roman"/>
          <w:b/>
          <w:bCs/>
          <w:kern w:val="0"/>
          <w:sz w:val="28"/>
          <w:szCs w:val="28"/>
          <w:lang w:eastAsia="pt-BR" w:bidi="ar-SA"/>
        </w:rPr>
        <w:t>EDITAL DE LICITAÇÃO</w:t>
      </w:r>
    </w:p>
    <w:p w14:paraId="12F8CA94" w14:textId="62659CF6"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F34E9A">
        <w:rPr>
          <w:rFonts w:ascii="Times New Roman" w:eastAsia="Times New Roman" w:hAnsi="Times New Roman" w:cs="Times New Roman"/>
          <w:b/>
          <w:bCs/>
          <w:kern w:val="0"/>
          <w:lang w:eastAsia="pt-BR" w:bidi="ar-SA"/>
        </w:rPr>
        <w:t>121/2026</w:t>
      </w:r>
    </w:p>
    <w:p w14:paraId="6D804C01" w14:textId="1F733BF5"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67653FD8" w14:textId="77777777" w:rsidR="00E2562F" w:rsidRDefault="00303980" w:rsidP="00E8740E">
      <w:pPr>
        <w:jc w:val="center"/>
        <w:rPr>
          <w:rFonts w:ascii="Times New Roman" w:hAnsi="Times New Roman" w:cs="Times New Roman"/>
          <w:b/>
          <w:bCs/>
        </w:rPr>
      </w:pPr>
      <w:r w:rsidRPr="00F10F49">
        <w:rPr>
          <w:rFonts w:ascii="Times New Roman" w:hAnsi="Times New Roman" w:cs="Times New Roman"/>
          <w:b/>
          <w:bCs/>
        </w:rPr>
        <w:t>REGISTRO DE PREÇOS</w:t>
      </w:r>
    </w:p>
    <w:p w14:paraId="489E83D6" w14:textId="77317CF0" w:rsidR="00E8740E" w:rsidRPr="00F10F49"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F10F49" w14:paraId="216609E7" w14:textId="77777777" w:rsidTr="003E23A6">
        <w:tc>
          <w:tcPr>
            <w:tcW w:w="4531" w:type="dxa"/>
          </w:tcPr>
          <w:p w14:paraId="1EE75DC1" w14:textId="77777777" w:rsidR="00F36F1D" w:rsidRPr="00F10F49" w:rsidRDefault="00F36F1D" w:rsidP="003E23A6">
            <w:pPr>
              <w:rPr>
                <w:rFonts w:ascii="Times New Roman" w:hAnsi="Times New Roman" w:cs="Times New Roman"/>
                <w:sz w:val="20"/>
                <w:szCs w:val="20"/>
              </w:rPr>
            </w:pPr>
            <w:r w:rsidRPr="00F10F49">
              <w:rPr>
                <w:rFonts w:ascii="Times New Roman" w:hAnsi="Times New Roman" w:cs="Times New Roman"/>
                <w:sz w:val="20"/>
                <w:szCs w:val="20"/>
              </w:rPr>
              <w:t>MODALIDADE</w:t>
            </w:r>
          </w:p>
        </w:tc>
        <w:tc>
          <w:tcPr>
            <w:tcW w:w="5137" w:type="dxa"/>
          </w:tcPr>
          <w:p w14:paraId="2D0484C3" w14:textId="77777777" w:rsidR="00F36F1D" w:rsidRPr="00F10F49" w:rsidRDefault="00F36F1D" w:rsidP="003E23A6">
            <w:pPr>
              <w:rPr>
                <w:rFonts w:ascii="Times New Roman" w:hAnsi="Times New Roman" w:cs="Times New Roman"/>
                <w:sz w:val="20"/>
                <w:szCs w:val="20"/>
              </w:rPr>
            </w:pPr>
            <w:r w:rsidRPr="00F10F49">
              <w:rPr>
                <w:rFonts w:ascii="Times New Roman" w:hAnsi="Times New Roman" w:cs="Times New Roman"/>
                <w:sz w:val="20"/>
                <w:szCs w:val="20"/>
              </w:rPr>
              <w:t>Pregão Eletrônico</w:t>
            </w:r>
          </w:p>
        </w:tc>
      </w:tr>
      <w:tr w:rsidR="000165A4" w:rsidRPr="00F10F49" w14:paraId="699EC5B7" w14:textId="77777777" w:rsidTr="003E23A6">
        <w:tc>
          <w:tcPr>
            <w:tcW w:w="4531" w:type="dxa"/>
          </w:tcPr>
          <w:p w14:paraId="6296AD5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FORMA DE JULGAMENTO</w:t>
            </w:r>
          </w:p>
        </w:tc>
        <w:tc>
          <w:tcPr>
            <w:tcW w:w="5137" w:type="dxa"/>
          </w:tcPr>
          <w:p w14:paraId="49840ACA" w14:textId="6DF5CB4E" w:rsidR="000165A4" w:rsidRPr="00F10F49" w:rsidRDefault="000165A4" w:rsidP="000165A4">
            <w:pPr>
              <w:rPr>
                <w:rFonts w:ascii="Times New Roman" w:hAnsi="Times New Roman" w:cs="Times New Roman"/>
                <w:sz w:val="20"/>
                <w:szCs w:val="20"/>
              </w:rPr>
            </w:pPr>
            <w:r w:rsidRPr="00EE275F">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EE275F">
                  <w:rPr>
                    <w:rFonts w:ascii="Segoe UI Symbol" w:eastAsia="MS Gothic" w:hAnsi="Segoe UI Symbol" w:cs="Segoe UI Symbol"/>
                    <w:sz w:val="20"/>
                    <w:szCs w:val="20"/>
                  </w:rPr>
                  <w:t>☐</w:t>
                </w:r>
              </w:sdtContent>
            </w:sdt>
            <w:r w:rsidRPr="00EE275F">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F34E9A">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Por Lote</w:t>
            </w:r>
            <w:r>
              <w:rPr>
                <w:rFonts w:ascii="Times New Roman" w:hAnsi="Times New Roman" w:cs="Times New Roman"/>
                <w:sz w:val="20"/>
                <w:szCs w:val="20"/>
              </w:rPr>
              <w:t xml:space="preserv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w:t>
            </w:r>
            <w:r>
              <w:rPr>
                <w:rFonts w:ascii="Times New Roman" w:hAnsi="Times New Roman" w:cs="Times New Roman"/>
                <w:sz w:val="20"/>
                <w:szCs w:val="20"/>
              </w:rPr>
              <w:t>Global</w:t>
            </w:r>
          </w:p>
        </w:tc>
      </w:tr>
      <w:tr w:rsidR="000165A4" w:rsidRPr="00F10F49" w14:paraId="6400775F" w14:textId="77777777" w:rsidTr="003E23A6">
        <w:tc>
          <w:tcPr>
            <w:tcW w:w="4531" w:type="dxa"/>
          </w:tcPr>
          <w:p w14:paraId="0B13F19F"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FORMA DE FORNECIMENTO</w:t>
            </w:r>
          </w:p>
        </w:tc>
        <w:tc>
          <w:tcPr>
            <w:tcW w:w="5137" w:type="dxa"/>
          </w:tcPr>
          <w:p w14:paraId="211955E2" w14:textId="05C89101"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Parcelada</w:t>
            </w:r>
          </w:p>
        </w:tc>
      </w:tr>
      <w:tr w:rsidR="000165A4" w:rsidRPr="00F10F49" w14:paraId="56C32578" w14:textId="77777777" w:rsidTr="003E23A6">
        <w:tc>
          <w:tcPr>
            <w:tcW w:w="4531" w:type="dxa"/>
          </w:tcPr>
          <w:p w14:paraId="00F0612A"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MODO DE DISPUTA</w:t>
            </w:r>
          </w:p>
        </w:tc>
        <w:tc>
          <w:tcPr>
            <w:tcW w:w="5137" w:type="dxa"/>
          </w:tcPr>
          <w:p w14:paraId="20CC4015"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Aberto</w:t>
            </w:r>
          </w:p>
        </w:tc>
      </w:tr>
      <w:tr w:rsidR="000165A4" w:rsidRPr="00F10F49" w14:paraId="64A5C6B1" w14:textId="77777777" w:rsidTr="003E23A6">
        <w:trPr>
          <w:trHeight w:val="469"/>
        </w:trPr>
        <w:tc>
          <w:tcPr>
            <w:tcW w:w="4531" w:type="dxa"/>
          </w:tcPr>
          <w:p w14:paraId="731D5477" w14:textId="77777777" w:rsidR="007D4DA0" w:rsidRPr="00372CE9" w:rsidRDefault="007D4DA0" w:rsidP="007D4DA0">
            <w:pPr>
              <w:rPr>
                <w:rFonts w:ascii="Times New Roman" w:hAnsi="Times New Roman" w:cs="Times New Roman"/>
                <w:sz w:val="20"/>
                <w:szCs w:val="20"/>
              </w:rPr>
            </w:pPr>
            <w:r w:rsidRPr="00372CE9">
              <w:rPr>
                <w:rFonts w:ascii="Times New Roman" w:hAnsi="Times New Roman" w:cs="Times New Roman"/>
                <w:sz w:val="20"/>
                <w:szCs w:val="20"/>
              </w:rPr>
              <w:t>EXCLUSIV</w:t>
            </w:r>
            <w:r>
              <w:rPr>
                <w:rFonts w:ascii="Times New Roman" w:hAnsi="Times New Roman" w:cs="Times New Roman"/>
                <w:sz w:val="20"/>
                <w:szCs w:val="20"/>
              </w:rPr>
              <w:t>IDADE</w:t>
            </w:r>
            <w:r w:rsidRPr="00372CE9">
              <w:rPr>
                <w:rFonts w:ascii="Times New Roman" w:hAnsi="Times New Roman" w:cs="Times New Roman"/>
                <w:sz w:val="20"/>
                <w:szCs w:val="20"/>
              </w:rPr>
              <w:t xml:space="preserve"> </w:t>
            </w:r>
            <w:r>
              <w:rPr>
                <w:rFonts w:ascii="Times New Roman" w:hAnsi="Times New Roman" w:cs="Times New Roman"/>
                <w:sz w:val="20"/>
                <w:szCs w:val="20"/>
              </w:rPr>
              <w:t xml:space="preserve">PARA </w:t>
            </w:r>
            <w:r w:rsidRPr="00372CE9">
              <w:rPr>
                <w:rFonts w:ascii="Times New Roman" w:hAnsi="Times New Roman" w:cs="Times New Roman"/>
                <w:sz w:val="20"/>
                <w:szCs w:val="20"/>
              </w:rPr>
              <w:t>MEI/ME/EPP</w:t>
            </w:r>
          </w:p>
          <w:p w14:paraId="178148A5" w14:textId="55AD442D" w:rsidR="000165A4" w:rsidRPr="00F10F49" w:rsidRDefault="000165A4" w:rsidP="000165A4">
            <w:pPr>
              <w:rPr>
                <w:rFonts w:ascii="Times New Roman" w:hAnsi="Times New Roman" w:cs="Times New Roman"/>
                <w:sz w:val="20"/>
                <w:szCs w:val="20"/>
              </w:rPr>
            </w:pPr>
          </w:p>
        </w:tc>
        <w:tc>
          <w:tcPr>
            <w:tcW w:w="5137" w:type="dxa"/>
          </w:tcPr>
          <w:p w14:paraId="55CCAE38" w14:textId="77777777" w:rsidR="000165A4" w:rsidRPr="00F10F49" w:rsidRDefault="008D55CB"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0165A4" w:rsidRPr="00F10F49">
                  <w:rPr>
                    <w:rFonts w:ascii="Segoe UI Symbol" w:eastAsia="MS Gothic" w:hAnsi="Segoe UI Symbol" w:cs="Segoe UI Symbol"/>
                    <w:sz w:val="20"/>
                    <w:szCs w:val="20"/>
                  </w:rPr>
                  <w:t>☐</w:t>
                </w:r>
              </w:sdtContent>
            </w:sdt>
            <w:r w:rsidR="000165A4" w:rsidRPr="00F10F49">
              <w:rPr>
                <w:rFonts w:ascii="Times New Roman" w:hAnsi="Times New Roman" w:cs="Times New Roman"/>
                <w:sz w:val="20"/>
                <w:szCs w:val="20"/>
              </w:rPr>
              <w:t xml:space="preserve"> Sim</w:t>
            </w:r>
          </w:p>
          <w:p w14:paraId="5D7AFCEB" w14:textId="238BCD37" w:rsidR="000165A4" w:rsidRPr="00F10F49" w:rsidRDefault="008D55CB"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F34E9A">
                  <w:rPr>
                    <w:rFonts w:ascii="MS Gothic" w:eastAsia="MS Gothic" w:hAnsi="MS Gothic" w:cs="Times New Roman" w:hint="eastAsia"/>
                    <w:sz w:val="20"/>
                    <w:szCs w:val="20"/>
                  </w:rPr>
                  <w:t>☒</w:t>
                </w:r>
              </w:sdtContent>
            </w:sdt>
            <w:r w:rsidR="000165A4" w:rsidRPr="00F10F49">
              <w:rPr>
                <w:rFonts w:ascii="Times New Roman" w:hAnsi="Times New Roman" w:cs="Times New Roman"/>
                <w:sz w:val="20"/>
                <w:szCs w:val="20"/>
              </w:rPr>
              <w:t xml:space="preserve"> Não</w:t>
            </w:r>
          </w:p>
          <w:p w14:paraId="284470BD" w14:textId="408CEAF2" w:rsidR="000165A4" w:rsidRPr="00F10F49" w:rsidRDefault="000165A4" w:rsidP="000165A4">
            <w:pPr>
              <w:tabs>
                <w:tab w:val="center" w:pos="2299"/>
                <w:tab w:val="left" w:pos="3669"/>
              </w:tabs>
              <w:jc w:val="both"/>
              <w:rPr>
                <w:rFonts w:ascii="Times New Roman" w:hAnsi="Times New Roman" w:cs="Times New Roman"/>
                <w:sz w:val="20"/>
                <w:szCs w:val="20"/>
              </w:rPr>
            </w:pPr>
            <w:r w:rsidRPr="00F10F49">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F53341" w14:paraId="7347B965" w14:textId="77777777" w:rsidTr="003E23A6">
        <w:tc>
          <w:tcPr>
            <w:tcW w:w="4531" w:type="dxa"/>
          </w:tcPr>
          <w:p w14:paraId="4089E65A" w14:textId="77777777" w:rsidR="000165A4" w:rsidRPr="00F53341" w:rsidRDefault="000165A4" w:rsidP="000165A4">
            <w:pPr>
              <w:rPr>
                <w:rFonts w:ascii="Times New Roman" w:hAnsi="Times New Roman" w:cs="Times New Roman"/>
                <w:sz w:val="20"/>
                <w:szCs w:val="20"/>
              </w:rPr>
            </w:pPr>
            <w:r w:rsidRPr="00F53341">
              <w:rPr>
                <w:rFonts w:ascii="Times New Roman" w:hAnsi="Times New Roman" w:cs="Times New Roman"/>
                <w:sz w:val="20"/>
                <w:szCs w:val="20"/>
              </w:rPr>
              <w:t>FIM DO RECEBIMENTO DAS PROPOSTAS</w:t>
            </w:r>
          </w:p>
        </w:tc>
        <w:tc>
          <w:tcPr>
            <w:tcW w:w="5137" w:type="dxa"/>
          </w:tcPr>
          <w:p w14:paraId="0556F027" w14:textId="186ADA34" w:rsidR="000165A4" w:rsidRPr="00F53341" w:rsidRDefault="00F53341" w:rsidP="000165A4">
            <w:pPr>
              <w:rPr>
                <w:rFonts w:ascii="Times New Roman" w:hAnsi="Times New Roman" w:cs="Times New Roman"/>
                <w:sz w:val="20"/>
                <w:szCs w:val="20"/>
              </w:rPr>
            </w:pPr>
            <w:r w:rsidRPr="00F53341">
              <w:rPr>
                <w:rFonts w:ascii="Times New Roman" w:hAnsi="Times New Roman" w:cs="Times New Roman"/>
                <w:sz w:val="20"/>
                <w:szCs w:val="20"/>
              </w:rPr>
              <w:t>24/09</w:t>
            </w:r>
            <w:r w:rsidR="000165A4" w:rsidRPr="00F53341">
              <w:rPr>
                <w:rFonts w:ascii="Times New Roman" w:hAnsi="Times New Roman" w:cs="Times New Roman"/>
                <w:sz w:val="20"/>
                <w:szCs w:val="20"/>
              </w:rPr>
              <w:t>/2026 – 08h30m</w:t>
            </w:r>
          </w:p>
        </w:tc>
      </w:tr>
      <w:tr w:rsidR="000165A4" w:rsidRPr="00F53341" w14:paraId="233A67BE" w14:textId="77777777" w:rsidTr="003E23A6">
        <w:tc>
          <w:tcPr>
            <w:tcW w:w="4531" w:type="dxa"/>
          </w:tcPr>
          <w:p w14:paraId="21A03E7F" w14:textId="77777777" w:rsidR="000165A4" w:rsidRPr="00F53341" w:rsidRDefault="000165A4" w:rsidP="000165A4">
            <w:pPr>
              <w:rPr>
                <w:rFonts w:ascii="Times New Roman" w:hAnsi="Times New Roman" w:cs="Times New Roman"/>
                <w:sz w:val="20"/>
                <w:szCs w:val="20"/>
              </w:rPr>
            </w:pPr>
            <w:r w:rsidRPr="00F53341">
              <w:rPr>
                <w:rFonts w:ascii="Times New Roman" w:hAnsi="Times New Roman" w:cs="Times New Roman"/>
                <w:sz w:val="20"/>
                <w:szCs w:val="20"/>
              </w:rPr>
              <w:t>ABERTURA E DISPUTA DA LANCES</w:t>
            </w:r>
          </w:p>
        </w:tc>
        <w:tc>
          <w:tcPr>
            <w:tcW w:w="5137" w:type="dxa"/>
          </w:tcPr>
          <w:p w14:paraId="1B8A49B5" w14:textId="668D4B3E" w:rsidR="000165A4" w:rsidRPr="00F53341" w:rsidRDefault="00F53341" w:rsidP="000165A4">
            <w:pPr>
              <w:rPr>
                <w:rFonts w:ascii="Times New Roman" w:hAnsi="Times New Roman" w:cs="Times New Roman"/>
                <w:sz w:val="20"/>
                <w:szCs w:val="20"/>
              </w:rPr>
            </w:pPr>
            <w:r w:rsidRPr="00F53341">
              <w:rPr>
                <w:rFonts w:ascii="Times New Roman" w:hAnsi="Times New Roman" w:cs="Times New Roman"/>
                <w:bCs/>
                <w:sz w:val="20"/>
                <w:szCs w:val="20"/>
              </w:rPr>
              <w:t>24/09</w:t>
            </w:r>
            <w:r w:rsidR="000165A4" w:rsidRPr="00F53341">
              <w:rPr>
                <w:rFonts w:ascii="Times New Roman" w:hAnsi="Times New Roman" w:cs="Times New Roman"/>
                <w:bCs/>
                <w:sz w:val="20"/>
                <w:szCs w:val="20"/>
              </w:rPr>
              <w:t>/2026 – 08h31m</w:t>
            </w:r>
          </w:p>
        </w:tc>
      </w:tr>
      <w:tr w:rsidR="000165A4" w:rsidRPr="00F10F49" w14:paraId="4294E6BA" w14:textId="77777777" w:rsidTr="003E23A6">
        <w:tc>
          <w:tcPr>
            <w:tcW w:w="4531" w:type="dxa"/>
          </w:tcPr>
          <w:p w14:paraId="12AAA657"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REFERÊNCIA DE TEMPO</w:t>
            </w:r>
          </w:p>
        </w:tc>
        <w:tc>
          <w:tcPr>
            <w:tcW w:w="5137" w:type="dxa"/>
          </w:tcPr>
          <w:p w14:paraId="37BC0191"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Horário de Brasília</w:t>
            </w:r>
          </w:p>
        </w:tc>
      </w:tr>
      <w:tr w:rsidR="000165A4" w:rsidRPr="00F10F49" w14:paraId="64A3F5FA" w14:textId="77777777" w:rsidTr="003E23A6">
        <w:tc>
          <w:tcPr>
            <w:tcW w:w="4531" w:type="dxa"/>
          </w:tcPr>
          <w:p w14:paraId="6564393F"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LOCAL DA SESSÃO PÚBLICA</w:t>
            </w:r>
          </w:p>
        </w:tc>
        <w:tc>
          <w:tcPr>
            <w:tcW w:w="5137" w:type="dxa"/>
          </w:tcPr>
          <w:p w14:paraId="50F5114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Virtual</w:t>
            </w:r>
          </w:p>
        </w:tc>
      </w:tr>
      <w:tr w:rsidR="000165A4" w:rsidRPr="00F10F49" w14:paraId="1E81C7E6" w14:textId="77777777" w:rsidTr="003E23A6">
        <w:tc>
          <w:tcPr>
            <w:tcW w:w="4531" w:type="dxa"/>
          </w:tcPr>
          <w:p w14:paraId="01207255" w14:textId="1CB6BC58" w:rsidR="000165A4" w:rsidRPr="00F10F49" w:rsidRDefault="007D4DA0" w:rsidP="007D4DA0">
            <w:pPr>
              <w:rPr>
                <w:rFonts w:ascii="Times New Roman" w:hAnsi="Times New Roman" w:cs="Times New Roman"/>
                <w:sz w:val="20"/>
                <w:szCs w:val="20"/>
              </w:rPr>
            </w:pPr>
            <w:r w:rsidRPr="00372CE9">
              <w:rPr>
                <w:rFonts w:ascii="Times New Roman" w:hAnsi="Times New Roman" w:cs="Times New Roman"/>
                <w:sz w:val="20"/>
                <w:szCs w:val="20"/>
              </w:rPr>
              <w:t>P</w:t>
            </w:r>
            <w:r>
              <w:rPr>
                <w:rFonts w:ascii="Times New Roman" w:hAnsi="Times New Roman" w:cs="Times New Roman"/>
                <w:sz w:val="20"/>
                <w:szCs w:val="20"/>
              </w:rPr>
              <w:t xml:space="preserve">ORTAL </w:t>
            </w:r>
            <w:r w:rsidRPr="00372CE9">
              <w:rPr>
                <w:rFonts w:ascii="Times New Roman" w:hAnsi="Times New Roman" w:cs="Times New Roman"/>
                <w:sz w:val="20"/>
                <w:szCs w:val="20"/>
              </w:rPr>
              <w:t>DE LICITAÇÃO</w:t>
            </w:r>
          </w:p>
        </w:tc>
        <w:tc>
          <w:tcPr>
            <w:tcW w:w="5137" w:type="dxa"/>
          </w:tcPr>
          <w:p w14:paraId="54CED9AE" w14:textId="6875D76A" w:rsidR="000165A4" w:rsidRPr="00F10F49" w:rsidRDefault="00762E19" w:rsidP="00762E19">
            <w:pPr>
              <w:rPr>
                <w:rFonts w:ascii="Times New Roman" w:hAnsi="Times New Roman" w:cs="Times New Roman"/>
                <w:sz w:val="20"/>
                <w:szCs w:val="20"/>
              </w:rPr>
            </w:pPr>
            <w:hyperlink r:id="rId8" w:history="1">
              <w:r w:rsidRPr="0001539E">
                <w:rPr>
                  <w:rStyle w:val="Hyperlink"/>
                  <w:rFonts w:ascii="Times New Roman" w:hAnsi="Times New Roman" w:cs="Times New Roman"/>
                  <w:sz w:val="20"/>
                  <w:szCs w:val="20"/>
                </w:rPr>
                <w:t>https://comprasbr.com.br/</w:t>
              </w:r>
            </w:hyperlink>
          </w:p>
        </w:tc>
      </w:tr>
      <w:tr w:rsidR="000165A4" w:rsidRPr="00F53341" w14:paraId="6F24A31B" w14:textId="77777777" w:rsidTr="003E23A6">
        <w:tc>
          <w:tcPr>
            <w:tcW w:w="4531" w:type="dxa"/>
          </w:tcPr>
          <w:p w14:paraId="1D1D4133" w14:textId="77777777" w:rsidR="000165A4" w:rsidRPr="00F53341" w:rsidRDefault="000165A4" w:rsidP="000165A4">
            <w:pPr>
              <w:rPr>
                <w:rFonts w:ascii="Times New Roman" w:hAnsi="Times New Roman" w:cs="Times New Roman"/>
                <w:sz w:val="20"/>
                <w:szCs w:val="20"/>
              </w:rPr>
            </w:pPr>
            <w:r w:rsidRPr="00F53341">
              <w:rPr>
                <w:rFonts w:ascii="Times New Roman" w:hAnsi="Times New Roman" w:cs="Times New Roman"/>
                <w:sz w:val="20"/>
                <w:szCs w:val="20"/>
              </w:rPr>
              <w:t>VALOR TOTAL ESTIMADO DA CONTRATAÇÃO</w:t>
            </w:r>
          </w:p>
        </w:tc>
        <w:tc>
          <w:tcPr>
            <w:tcW w:w="5137" w:type="dxa"/>
          </w:tcPr>
          <w:p w14:paraId="065B1441" w14:textId="662BB3A3" w:rsidR="000165A4" w:rsidRPr="00F53341" w:rsidRDefault="000165A4" w:rsidP="000165A4">
            <w:pPr>
              <w:rPr>
                <w:rFonts w:ascii="Times New Roman" w:hAnsi="Times New Roman" w:cs="Times New Roman"/>
                <w:sz w:val="20"/>
                <w:szCs w:val="20"/>
              </w:rPr>
            </w:pPr>
            <w:r w:rsidRPr="00F53341">
              <w:rPr>
                <w:rFonts w:ascii="Times New Roman" w:hAnsi="Times New Roman" w:cs="Times New Roman"/>
                <w:sz w:val="20"/>
                <w:szCs w:val="20"/>
              </w:rPr>
              <w:t>R$</w:t>
            </w:r>
            <w:r w:rsidR="00F53341" w:rsidRPr="00F53341">
              <w:rPr>
                <w:rFonts w:ascii="Times New Roman" w:hAnsi="Times New Roman" w:cs="Times New Roman"/>
                <w:sz w:val="20"/>
                <w:szCs w:val="20"/>
              </w:rPr>
              <w:t xml:space="preserve"> 129.208,00</w:t>
            </w:r>
          </w:p>
        </w:tc>
      </w:tr>
      <w:tr w:rsidR="000165A4" w:rsidRPr="00F10F49" w14:paraId="6DCE4C33" w14:textId="77777777" w:rsidTr="003E23A6">
        <w:tc>
          <w:tcPr>
            <w:tcW w:w="4531" w:type="dxa"/>
          </w:tcPr>
          <w:p w14:paraId="6B922410" w14:textId="38904462" w:rsidR="000165A4" w:rsidRPr="00F10F49" w:rsidRDefault="001F0562" w:rsidP="000165A4">
            <w:pPr>
              <w:rPr>
                <w:rFonts w:ascii="Times New Roman" w:hAnsi="Times New Roman" w:cs="Times New Roman"/>
                <w:sz w:val="20"/>
                <w:szCs w:val="20"/>
              </w:rPr>
            </w:pPr>
            <w:r>
              <w:rPr>
                <w:rFonts w:ascii="Times New Roman" w:hAnsi="Times New Roman" w:cs="Times New Roman"/>
                <w:sz w:val="20"/>
                <w:szCs w:val="20"/>
              </w:rPr>
              <w:t>A</w:t>
            </w:r>
            <w:r w:rsidR="000165A4" w:rsidRPr="00F10F49">
              <w:rPr>
                <w:rFonts w:ascii="Times New Roman" w:hAnsi="Times New Roman" w:cs="Times New Roman"/>
                <w:sz w:val="20"/>
                <w:szCs w:val="20"/>
              </w:rPr>
              <w:t>MPARO LEGAL</w:t>
            </w:r>
          </w:p>
        </w:tc>
        <w:tc>
          <w:tcPr>
            <w:tcW w:w="5137" w:type="dxa"/>
          </w:tcPr>
          <w:p w14:paraId="607E7152" w14:textId="77777777" w:rsidR="000165A4" w:rsidRPr="00F10F49" w:rsidRDefault="000165A4" w:rsidP="000165A4">
            <w:pPr>
              <w:jc w:val="both"/>
              <w:rPr>
                <w:rFonts w:ascii="Times New Roman" w:hAnsi="Times New Roman" w:cs="Times New Roman"/>
                <w:sz w:val="20"/>
                <w:szCs w:val="20"/>
              </w:rPr>
            </w:pPr>
            <w:r w:rsidRPr="00F10F49">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F10F49" w14:paraId="1B9D34B7" w14:textId="77777777" w:rsidTr="003E23A6">
        <w:tc>
          <w:tcPr>
            <w:tcW w:w="4531" w:type="dxa"/>
          </w:tcPr>
          <w:p w14:paraId="1E4E329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ACESSO AO EDITAL</w:t>
            </w:r>
          </w:p>
        </w:tc>
        <w:tc>
          <w:tcPr>
            <w:tcW w:w="5137" w:type="dxa"/>
          </w:tcPr>
          <w:p w14:paraId="38F6D033" w14:textId="10844B63" w:rsidR="000165A4" w:rsidRPr="00F10F49" w:rsidRDefault="00762E19" w:rsidP="000165A4">
            <w:pPr>
              <w:rPr>
                <w:rFonts w:ascii="Times New Roman" w:hAnsi="Times New Roman" w:cs="Times New Roman"/>
                <w:sz w:val="20"/>
                <w:szCs w:val="20"/>
              </w:rPr>
            </w:pPr>
            <w:hyperlink r:id="rId9" w:history="1">
              <w:r w:rsidRPr="0001539E">
                <w:rPr>
                  <w:rStyle w:val="Hyperlink"/>
                  <w:rFonts w:ascii="Times New Roman" w:hAnsi="Times New Roman" w:cs="Times New Roman"/>
                  <w:sz w:val="20"/>
                  <w:szCs w:val="20"/>
                </w:rPr>
                <w:t>https://comprasbr.com.br/</w:t>
              </w:r>
            </w:hyperlink>
          </w:p>
          <w:p w14:paraId="6F9E011A" w14:textId="77777777" w:rsidR="000165A4" w:rsidRPr="00F10F49" w:rsidRDefault="000165A4" w:rsidP="000165A4">
            <w:pPr>
              <w:jc w:val="both"/>
              <w:rPr>
                <w:rFonts w:ascii="Times New Roman" w:hAnsi="Times New Roman" w:cs="Times New Roman"/>
                <w:bCs/>
                <w:color w:val="000000"/>
                <w:sz w:val="20"/>
                <w:szCs w:val="20"/>
              </w:rPr>
            </w:pPr>
            <w:hyperlink r:id="rId10" w:anchor="conteudo" w:history="1">
              <w:r w:rsidRPr="00F10F49">
                <w:rPr>
                  <w:rStyle w:val="Hyperlink"/>
                  <w:rFonts w:ascii="Times New Roman" w:hAnsi="Times New Roman" w:cs="Times New Roman"/>
                  <w:bCs/>
                  <w:sz w:val="20"/>
                  <w:szCs w:val="20"/>
                </w:rPr>
                <w:t>https://beneditonovo.atende.net/transparencia/item/licitacoes-gerais#conteudo</w:t>
              </w:r>
            </w:hyperlink>
            <w:r w:rsidRPr="00F10F49">
              <w:rPr>
                <w:rFonts w:ascii="Times New Roman" w:hAnsi="Times New Roman" w:cs="Times New Roman"/>
                <w:bCs/>
                <w:color w:val="000000"/>
                <w:sz w:val="20"/>
                <w:szCs w:val="20"/>
              </w:rPr>
              <w:t xml:space="preserve"> </w:t>
            </w:r>
          </w:p>
        </w:tc>
      </w:tr>
      <w:tr w:rsidR="000165A4" w:rsidRPr="006E740E" w14:paraId="4A0FAB67" w14:textId="77777777" w:rsidTr="003E23A6">
        <w:tc>
          <w:tcPr>
            <w:tcW w:w="4531" w:type="dxa"/>
          </w:tcPr>
          <w:p w14:paraId="78FC041A" w14:textId="77777777" w:rsidR="000165A4" w:rsidRPr="006E740E" w:rsidRDefault="000165A4" w:rsidP="000165A4">
            <w:pPr>
              <w:rPr>
                <w:rFonts w:ascii="Times New Roman" w:hAnsi="Times New Roman" w:cs="Times New Roman"/>
                <w:sz w:val="20"/>
                <w:szCs w:val="20"/>
              </w:rPr>
            </w:pPr>
            <w:r w:rsidRPr="006E740E">
              <w:rPr>
                <w:rFonts w:ascii="Times New Roman" w:hAnsi="Times New Roman" w:cs="Times New Roman"/>
                <w:bCs/>
                <w:color w:val="000000"/>
                <w:sz w:val="20"/>
                <w:szCs w:val="20"/>
              </w:rPr>
              <w:t>CONSULTAS/ESCLARECIMENTOS</w:t>
            </w:r>
          </w:p>
        </w:tc>
        <w:tc>
          <w:tcPr>
            <w:tcW w:w="5137" w:type="dxa"/>
          </w:tcPr>
          <w:p w14:paraId="2430B786" w14:textId="395215FC" w:rsidR="00762E19" w:rsidRPr="008C3866" w:rsidRDefault="00B52247" w:rsidP="00762E19">
            <w:pPr>
              <w:rPr>
                <w:rFonts w:ascii="Times New Roman" w:hAnsi="Times New Roman" w:cs="Times New Roman"/>
                <w:sz w:val="20"/>
                <w:szCs w:val="20"/>
              </w:rPr>
            </w:pPr>
            <w:hyperlink r:id="rId11" w:history="1">
              <w:r w:rsidRPr="0001539E">
                <w:rPr>
                  <w:rStyle w:val="Hyperlink"/>
                  <w:rFonts w:ascii="Times New Roman" w:hAnsi="Times New Roman" w:cs="Times New Roman"/>
                  <w:sz w:val="20"/>
                  <w:szCs w:val="20"/>
                </w:rPr>
                <w:t>https://comprasbr.com.br/</w:t>
              </w:r>
            </w:hyperlink>
          </w:p>
          <w:p w14:paraId="7BF75D04" w14:textId="517A3BFE" w:rsidR="000165A4" w:rsidRPr="006E740E" w:rsidRDefault="000165A4" w:rsidP="000165A4">
            <w:pPr>
              <w:rPr>
                <w:rFonts w:ascii="Times New Roman" w:hAnsi="Times New Roman" w:cs="Times New Roman"/>
                <w:bCs/>
                <w:color w:val="000000"/>
                <w:sz w:val="20"/>
                <w:szCs w:val="20"/>
              </w:rPr>
            </w:pPr>
            <w:hyperlink r:id="rId12" w:history="1">
              <w:r w:rsidRPr="006E740E">
                <w:rPr>
                  <w:rStyle w:val="Hyperlink"/>
                  <w:rFonts w:ascii="Times New Roman" w:hAnsi="Times New Roman" w:cs="Times New Roman"/>
                  <w:bCs/>
                  <w:sz w:val="20"/>
                  <w:szCs w:val="20"/>
                </w:rPr>
                <w:t>licitacao2@beneditonovo.sc.gov.br</w:t>
              </w:r>
            </w:hyperlink>
          </w:p>
          <w:p w14:paraId="5BB857DD" w14:textId="28A20B0D" w:rsidR="000165A4" w:rsidRPr="006E740E" w:rsidRDefault="000165A4" w:rsidP="000165A4">
            <w:pPr>
              <w:rPr>
                <w:rFonts w:ascii="Times New Roman" w:hAnsi="Times New Roman" w:cs="Times New Roman"/>
                <w:sz w:val="20"/>
                <w:szCs w:val="20"/>
              </w:rPr>
            </w:pPr>
            <w:r w:rsidRPr="006E740E">
              <w:rPr>
                <w:rFonts w:ascii="Times New Roman" w:hAnsi="Times New Roman" w:cs="Times New Roman"/>
                <w:bCs/>
                <w:color w:val="000000"/>
                <w:sz w:val="20"/>
                <w:szCs w:val="20"/>
              </w:rPr>
              <w:t>Fone: (47) 3385-0487, ramal 2008 e 2079</w:t>
            </w:r>
          </w:p>
        </w:tc>
      </w:tr>
      <w:tr w:rsidR="000165A4" w:rsidRPr="006E740E" w14:paraId="064B8F94" w14:textId="77777777" w:rsidTr="003E23A6">
        <w:tc>
          <w:tcPr>
            <w:tcW w:w="4531" w:type="dxa"/>
          </w:tcPr>
          <w:p w14:paraId="4E5C8BE4" w14:textId="0F4A7D7C" w:rsidR="000165A4" w:rsidRPr="006E740E" w:rsidRDefault="000165A4" w:rsidP="000165A4">
            <w:pPr>
              <w:jc w:val="both"/>
              <w:rPr>
                <w:rFonts w:ascii="Times New Roman" w:hAnsi="Times New Roman" w:cs="Times New Roman"/>
                <w:bCs/>
                <w:color w:val="000000"/>
                <w:sz w:val="20"/>
                <w:szCs w:val="20"/>
              </w:rPr>
            </w:pPr>
            <w:r w:rsidRPr="006E740E">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8C3866" w:rsidRDefault="00F25094" w:rsidP="00F25094">
            <w:pPr>
              <w:rPr>
                <w:rFonts w:ascii="Times New Roman" w:hAnsi="Times New Roman" w:cs="Times New Roman"/>
                <w:sz w:val="20"/>
                <w:szCs w:val="20"/>
              </w:rPr>
            </w:pPr>
            <w:hyperlink r:id="rId13" w:history="1">
              <w:r w:rsidRPr="0001539E">
                <w:rPr>
                  <w:rStyle w:val="Hyperlink"/>
                  <w:rFonts w:ascii="Times New Roman" w:hAnsi="Times New Roman" w:cs="Times New Roman"/>
                  <w:sz w:val="20"/>
                  <w:szCs w:val="20"/>
                </w:rPr>
                <w:t>https://comprasbr.com.br/</w:t>
              </w:r>
            </w:hyperlink>
          </w:p>
          <w:p w14:paraId="4F6F9247" w14:textId="44041048" w:rsidR="000165A4" w:rsidRPr="006E740E" w:rsidRDefault="00F25094" w:rsidP="00F25094">
            <w:pPr>
              <w:widowControl/>
              <w:suppressAutoHyphens w:val="0"/>
              <w:spacing w:after="29" w:line="248" w:lineRule="auto"/>
              <w:ind w:right="45"/>
              <w:jc w:val="both"/>
              <w:rPr>
                <w:rFonts w:ascii="Times New Roman" w:hAnsi="Times New Roman" w:cs="Times New Roman"/>
                <w:sz w:val="20"/>
                <w:szCs w:val="20"/>
              </w:rPr>
            </w:pPr>
            <w:r w:rsidRPr="008C3866">
              <w:rPr>
                <w:rFonts w:ascii="Times New Roman" w:hAnsi="Times New Roman" w:cs="Times New Roman"/>
                <w:sz w:val="20"/>
                <w:szCs w:val="20"/>
              </w:rPr>
              <w:t>Fone: (</w:t>
            </w:r>
            <w:r>
              <w:rPr>
                <w:rFonts w:ascii="Times New Roman" w:hAnsi="Times New Roman" w:cs="Times New Roman"/>
                <w:sz w:val="20"/>
                <w:szCs w:val="20"/>
              </w:rPr>
              <w:t>67</w:t>
            </w:r>
            <w:r w:rsidRPr="008C3866">
              <w:rPr>
                <w:rFonts w:ascii="Times New Roman" w:hAnsi="Times New Roman" w:cs="Times New Roman"/>
                <w:sz w:val="20"/>
                <w:szCs w:val="20"/>
              </w:rPr>
              <w:t xml:space="preserve">) </w:t>
            </w:r>
            <w:r>
              <w:rPr>
                <w:rFonts w:ascii="Times New Roman" w:hAnsi="Times New Roman" w:cs="Times New Roman"/>
                <w:sz w:val="20"/>
                <w:szCs w:val="20"/>
              </w:rPr>
              <w:t>3303-2740</w:t>
            </w:r>
          </w:p>
        </w:tc>
      </w:tr>
    </w:tbl>
    <w:p w14:paraId="562F5A65" w14:textId="77777777" w:rsidR="00F36F1D" w:rsidRDefault="00F36F1D" w:rsidP="00F36F1D">
      <w:pPr>
        <w:rPr>
          <w:rFonts w:ascii="Times New Roman" w:hAnsi="Times New Roman" w:cs="Times New Roman"/>
        </w:rPr>
      </w:pPr>
    </w:p>
    <w:p w14:paraId="28A44080" w14:textId="77777777" w:rsidR="00FE4C9A" w:rsidRPr="00F10F49"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F53341"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53341">
        <w:rPr>
          <w:rFonts w:ascii="Times New Roman" w:eastAsiaTheme="minorHAnsi" w:hAnsi="Times New Roman" w:cs="Times New Roman"/>
          <w:kern w:val="0"/>
          <w:sz w:val="22"/>
          <w:szCs w:val="22"/>
          <w:lang w:eastAsia="en-US" w:bidi="ar-SA"/>
          <w14:ligatures w14:val="standardContextual"/>
        </w:rPr>
        <w:t>1.1</w:t>
      </w:r>
      <w:r w:rsidR="00637A87" w:rsidRPr="00F53341">
        <w:rPr>
          <w:rFonts w:ascii="Times New Roman" w:eastAsiaTheme="minorHAnsi" w:hAnsi="Times New Roman" w:cs="Times New Roman"/>
          <w:kern w:val="0"/>
          <w:sz w:val="22"/>
          <w:szCs w:val="22"/>
          <w:lang w:eastAsia="en-US" w:bidi="ar-SA"/>
          <w14:ligatures w14:val="standardContextual"/>
        </w:rPr>
        <w:t>.</w:t>
      </w:r>
      <w:r w:rsidRPr="00F53341">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F53341"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53341">
        <w:rPr>
          <w:rFonts w:ascii="Times New Roman" w:eastAsiaTheme="minorHAnsi" w:hAnsi="Times New Roman" w:cs="Times New Roman"/>
          <w:kern w:val="0"/>
          <w:sz w:val="22"/>
          <w:szCs w:val="22"/>
          <w:lang w:eastAsia="en-US" w:bidi="ar-SA"/>
          <w14:ligatures w14:val="standardContextual"/>
        </w:rPr>
        <w:t>1.2</w:t>
      </w:r>
      <w:r w:rsidR="00637A87" w:rsidRPr="00F53341">
        <w:rPr>
          <w:rFonts w:ascii="Times New Roman" w:eastAsiaTheme="minorHAnsi" w:hAnsi="Times New Roman" w:cs="Times New Roman"/>
          <w:kern w:val="0"/>
          <w:sz w:val="22"/>
          <w:szCs w:val="22"/>
          <w:lang w:eastAsia="en-US" w:bidi="ar-SA"/>
          <w14:ligatures w14:val="standardContextual"/>
        </w:rPr>
        <w:t>.</w:t>
      </w:r>
      <w:r w:rsidRPr="00F53341">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F53341"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53341">
        <w:rPr>
          <w:rFonts w:ascii="Times New Roman" w:eastAsiaTheme="minorHAnsi" w:hAnsi="Times New Roman" w:cs="Times New Roman"/>
          <w:kern w:val="0"/>
          <w:sz w:val="22"/>
          <w:szCs w:val="22"/>
          <w:lang w:eastAsia="en-US" w:bidi="ar-SA"/>
          <w14:ligatures w14:val="standardContextual"/>
        </w:rPr>
        <w:t>1.3</w:t>
      </w:r>
      <w:r w:rsidR="00637A87" w:rsidRPr="00F53341">
        <w:rPr>
          <w:rFonts w:ascii="Times New Roman" w:eastAsiaTheme="minorHAnsi" w:hAnsi="Times New Roman" w:cs="Times New Roman"/>
          <w:kern w:val="0"/>
          <w:sz w:val="22"/>
          <w:szCs w:val="22"/>
          <w:lang w:eastAsia="en-US" w:bidi="ar-SA"/>
          <w14:ligatures w14:val="standardContextual"/>
        </w:rPr>
        <w:t>.</w:t>
      </w:r>
      <w:r w:rsidRPr="00F53341">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F53341"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53341">
        <w:rPr>
          <w:rFonts w:ascii="Times New Roman" w:eastAsiaTheme="minorHAnsi" w:hAnsi="Times New Roman" w:cs="Times New Roman"/>
          <w:kern w:val="0"/>
          <w:sz w:val="22"/>
          <w:szCs w:val="22"/>
          <w:lang w:eastAsia="en-US" w:bidi="ar-SA"/>
          <w14:ligatures w14:val="standardContextual"/>
        </w:rPr>
        <w:t>1.3.1</w:t>
      </w:r>
      <w:r w:rsidR="00637A87" w:rsidRPr="00F53341">
        <w:rPr>
          <w:rFonts w:ascii="Times New Roman" w:eastAsiaTheme="minorHAnsi" w:hAnsi="Times New Roman" w:cs="Times New Roman"/>
          <w:kern w:val="0"/>
          <w:sz w:val="22"/>
          <w:szCs w:val="22"/>
          <w:lang w:eastAsia="en-US" w:bidi="ar-SA"/>
          <w14:ligatures w14:val="standardContextual"/>
        </w:rPr>
        <w:t>.</w:t>
      </w:r>
      <w:r w:rsidRPr="00F53341">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F53341">
        <w:rPr>
          <w:rFonts w:ascii="Times New Roman" w:eastAsiaTheme="minorHAnsi" w:hAnsi="Times New Roman" w:cs="Times New Roman"/>
          <w:kern w:val="0"/>
          <w:sz w:val="22"/>
          <w:szCs w:val="22"/>
          <w:lang w:eastAsia="en-US" w:bidi="ar-SA"/>
          <w14:ligatures w14:val="standardContextual"/>
        </w:rPr>
        <w:t>ões</w:t>
      </w:r>
      <w:proofErr w:type="spellEnd"/>
      <w:r w:rsidRPr="00F53341">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4238D2F1" w:rsidR="00E865D0" w:rsidRPr="00F53341"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53341">
        <w:rPr>
          <w:rFonts w:ascii="Times New Roman" w:eastAsiaTheme="minorHAnsi" w:hAnsi="Times New Roman" w:cs="Times New Roman"/>
          <w:kern w:val="0"/>
          <w:sz w:val="22"/>
          <w:szCs w:val="22"/>
          <w:lang w:eastAsia="en-US" w:bidi="ar-SA"/>
          <w14:ligatures w14:val="standardContextual"/>
        </w:rPr>
        <w:t>1.4</w:t>
      </w:r>
      <w:r w:rsidR="00637A87" w:rsidRPr="00F53341">
        <w:rPr>
          <w:rFonts w:ascii="Times New Roman" w:eastAsiaTheme="minorHAnsi" w:hAnsi="Times New Roman" w:cs="Times New Roman"/>
          <w:kern w:val="0"/>
          <w:sz w:val="22"/>
          <w:szCs w:val="22"/>
          <w:lang w:eastAsia="en-US" w:bidi="ar-SA"/>
          <w14:ligatures w14:val="standardContextual"/>
        </w:rPr>
        <w:t>.</w:t>
      </w:r>
      <w:r w:rsidRPr="00F53341">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777301" w:rsidRPr="00F53341">
        <w:rPr>
          <w:rFonts w:ascii="Times New Roman" w:eastAsiaTheme="minorHAnsi" w:hAnsi="Times New Roman" w:cs="Times New Roman"/>
          <w:kern w:val="0"/>
          <w:sz w:val="22"/>
          <w:szCs w:val="22"/>
          <w:lang w:eastAsia="en-US" w:bidi="ar-SA"/>
          <w14:ligatures w14:val="standardContextual"/>
        </w:rPr>
        <w:t>o</w:t>
      </w:r>
      <w:r w:rsidRPr="00F53341">
        <w:rPr>
          <w:rFonts w:ascii="Times New Roman" w:eastAsiaTheme="minorHAnsi" w:hAnsi="Times New Roman" w:cs="Times New Roman"/>
          <w:kern w:val="0"/>
          <w:sz w:val="22"/>
          <w:szCs w:val="22"/>
          <w:lang w:eastAsia="en-US" w:bidi="ar-SA"/>
          <w14:ligatures w14:val="standardContextual"/>
        </w:rPr>
        <w:t xml:space="preserve"> Pregoeir</w:t>
      </w:r>
      <w:r w:rsidR="00777301" w:rsidRPr="00F53341">
        <w:rPr>
          <w:rFonts w:ascii="Times New Roman" w:eastAsiaTheme="minorHAnsi" w:hAnsi="Times New Roman" w:cs="Times New Roman"/>
          <w:kern w:val="0"/>
          <w:sz w:val="22"/>
          <w:szCs w:val="22"/>
          <w:lang w:eastAsia="en-US" w:bidi="ar-SA"/>
          <w14:ligatures w14:val="standardContextual"/>
        </w:rPr>
        <w:t>o</w:t>
      </w:r>
      <w:r w:rsidRPr="00F53341">
        <w:rPr>
          <w:rFonts w:ascii="Times New Roman" w:eastAsiaTheme="minorHAnsi" w:hAnsi="Times New Roman" w:cs="Times New Roman"/>
          <w:kern w:val="0"/>
          <w:sz w:val="22"/>
          <w:szCs w:val="22"/>
          <w:lang w:eastAsia="en-US" w:bidi="ar-SA"/>
          <w14:ligatures w14:val="standardContextual"/>
        </w:rPr>
        <w:t xml:space="preserve"> do Município, devidamente designad</w:t>
      </w:r>
      <w:r w:rsidR="00A37789" w:rsidRPr="00F53341">
        <w:rPr>
          <w:rFonts w:ascii="Times New Roman" w:eastAsiaTheme="minorHAnsi" w:hAnsi="Times New Roman" w:cs="Times New Roman"/>
          <w:kern w:val="0"/>
          <w:sz w:val="22"/>
          <w:szCs w:val="22"/>
          <w:lang w:eastAsia="en-US" w:bidi="ar-SA"/>
          <w14:ligatures w14:val="standardContextual"/>
        </w:rPr>
        <w:t>o</w:t>
      </w:r>
      <w:r w:rsidRPr="00F53341">
        <w:rPr>
          <w:rFonts w:ascii="Times New Roman" w:eastAsiaTheme="minorHAnsi" w:hAnsi="Times New Roman" w:cs="Times New Roman"/>
          <w:kern w:val="0"/>
          <w:sz w:val="22"/>
          <w:szCs w:val="22"/>
          <w:lang w:eastAsia="en-US" w:bidi="ar-SA"/>
          <w14:ligatures w14:val="standardContextual"/>
        </w:rPr>
        <w:t xml:space="preserve"> </w:t>
      </w:r>
      <w:r w:rsidR="00E86E89" w:rsidRPr="00F53341">
        <w:rPr>
          <w:rFonts w:ascii="Times New Roman" w:eastAsiaTheme="minorHAnsi" w:hAnsi="Times New Roman" w:cs="Times New Roman"/>
          <w:kern w:val="0"/>
          <w:sz w:val="22"/>
          <w:szCs w:val="22"/>
          <w:lang w:eastAsia="en-US" w:bidi="ar-SA"/>
          <w14:ligatures w14:val="standardContextual"/>
        </w:rPr>
        <w:t>pela</w:t>
      </w:r>
      <w:r w:rsidRPr="00F53341">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F53341">
        <w:rPr>
          <w:rFonts w:ascii="Times New Roman" w:eastAsiaTheme="minorHAnsi" w:hAnsi="Times New Roman" w:cs="Times New Roman"/>
          <w:kern w:val="0"/>
          <w:sz w:val="22"/>
          <w:szCs w:val="22"/>
          <w:lang w:eastAsia="en-US" w:bidi="ar-SA"/>
          <w14:ligatures w14:val="standardContextual"/>
        </w:rPr>
        <w:t>1/2025</w:t>
      </w:r>
      <w:r w:rsidRPr="00F53341">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F53341"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F10F49"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2</w:t>
      </w:r>
      <w:r w:rsidR="007E070D" w:rsidRPr="00F10F49">
        <w:rPr>
          <w:rFonts w:ascii="Times New Roman" w:eastAsia="Times New Roman" w:hAnsi="Times New Roman" w:cs="Times New Roman"/>
          <w:b/>
          <w:bCs/>
          <w:kern w:val="0"/>
          <w:sz w:val="22"/>
          <w:szCs w:val="22"/>
          <w:lang w:eastAsia="pt-BR" w:bidi="ar-SA"/>
        </w:rPr>
        <w:t>.</w:t>
      </w:r>
      <w:r w:rsidR="00E8740E" w:rsidRPr="00F10F49">
        <w:rPr>
          <w:rFonts w:ascii="Times New Roman" w:eastAsia="Times New Roman" w:hAnsi="Times New Roman" w:cs="Times New Roman"/>
          <w:b/>
          <w:bCs/>
          <w:kern w:val="0"/>
          <w:sz w:val="22"/>
          <w:szCs w:val="22"/>
          <w:lang w:eastAsia="pt-BR" w:bidi="ar-SA"/>
        </w:rPr>
        <w:t xml:space="preserve"> DO OBJETO</w:t>
      </w:r>
    </w:p>
    <w:p w14:paraId="2128F9DC" w14:textId="37AE1AE0" w:rsidR="00A33410" w:rsidRPr="00F53341"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F53341">
        <w:rPr>
          <w:rFonts w:ascii="Times New Roman" w:eastAsia="Times New Roman" w:hAnsi="Times New Roman" w:cs="Times New Roman"/>
          <w:kern w:val="0"/>
          <w:sz w:val="22"/>
          <w:szCs w:val="22"/>
          <w:lang w:eastAsia="pt-BR" w:bidi="ar-SA"/>
        </w:rPr>
        <w:t>2.1. A presente licitação tem por finalidade a</w:t>
      </w:r>
      <w:r w:rsidR="00F53341" w:rsidRPr="00F53341">
        <w:rPr>
          <w:rFonts w:ascii="Times New Roman" w:eastAsia="Times New Roman" w:hAnsi="Times New Roman" w:cs="Times New Roman"/>
          <w:kern w:val="0"/>
          <w:sz w:val="22"/>
          <w:szCs w:val="22"/>
          <w:lang w:eastAsia="pt-BR" w:bidi="ar-SA"/>
        </w:rPr>
        <w:t xml:space="preserve"> </w:t>
      </w:r>
      <w:r w:rsidR="00F53341" w:rsidRPr="00F53341">
        <w:rPr>
          <w:bCs/>
          <w:sz w:val="22"/>
          <w:szCs w:val="22"/>
        </w:rPr>
        <w:t>CONTRATAÇÃO DE EMPRESA ESPECIALIZADA NA PRESTAÇÃO DE SERVIÇOS DE REALIZAÇÃO DE EXAMES COMPLEMENTARES OCUPACIONAIS, DESTINADOS AOS SERVIDORES MUNICIPAIS, EM CONFORMIDADE COM O PROGRAMA DE CONTROLE MÉDICO DE SAÚDE OCUPACIONAL (PCMSO) – SRP</w:t>
      </w:r>
      <w:r w:rsidRPr="00F53341">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F10F49"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25E10CBD"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Poderão participar deste </w:t>
      </w:r>
      <w:r w:rsidR="00777DBD">
        <w:rPr>
          <w:rFonts w:ascii="Times New Roman" w:eastAsiaTheme="minorHAnsi" w:hAnsi="Times New Roman" w:cs="Times New Roman"/>
          <w:kern w:val="0"/>
          <w:sz w:val="22"/>
          <w:szCs w:val="22"/>
          <w:lang w:eastAsia="en-US" w:bidi="ar-SA"/>
          <w14:ligatures w14:val="standardContextual"/>
        </w:rPr>
        <w:t>processo</w:t>
      </w:r>
      <w:r w:rsidRPr="00F10F49">
        <w:rPr>
          <w:rFonts w:ascii="Times New Roman" w:eastAsiaTheme="minorHAnsi" w:hAnsi="Times New Roman" w:cs="Times New Roman"/>
          <w:kern w:val="0"/>
          <w:sz w:val="22"/>
          <w:szCs w:val="22"/>
          <w:lang w:eastAsia="en-US" w:bidi="ar-SA"/>
          <w14:ligatures w14:val="standardContextual"/>
        </w:rPr>
        <w:t xml:space="preserve">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F10F49"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F10F49">
        <w:rPr>
          <w:rFonts w:ascii="Times New Roman" w:eastAsiaTheme="minorHAnsi" w:hAnsi="Times New Roman" w:cs="Times New Roman"/>
          <w:kern w:val="0"/>
          <w:sz w:val="22"/>
          <w:szCs w:val="22"/>
          <w:lang w:eastAsia="en-US" w:bidi="ar-SA"/>
          <w14:ligatures w14:val="standardContextual"/>
        </w:rPr>
        <w:t>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05292EF2" w14:textId="77777777" w:rsidR="006623F8" w:rsidRPr="00A90355" w:rsidRDefault="006623F8" w:rsidP="006623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90355">
        <w:rPr>
          <w:rFonts w:ascii="Times New Roman" w:eastAsiaTheme="minorHAnsi" w:hAnsi="Times New Roman" w:cs="Times New Roman"/>
          <w:kern w:val="0"/>
          <w:sz w:val="22"/>
          <w:szCs w:val="22"/>
          <w:lang w:eastAsia="en-US" w:bidi="ar-SA"/>
          <w14:ligatures w14:val="standardContextual"/>
        </w:rPr>
        <w:t>3.3. Não poderão participar desta licitação ou da execução do contrato, direta ou indiretamente:</w:t>
      </w:r>
    </w:p>
    <w:p w14:paraId="17FA9B2F" w14:textId="77777777" w:rsidR="006623F8" w:rsidRPr="00A90355" w:rsidRDefault="006623F8" w:rsidP="006623F8">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90355">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420266E" w14:textId="77777777" w:rsidR="006623F8" w:rsidRPr="00A90355" w:rsidRDefault="006623F8" w:rsidP="006623F8">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b</w:t>
      </w:r>
      <w:r w:rsidRPr="00A90355">
        <w:rPr>
          <w:rFonts w:ascii="Times New Roman" w:eastAsia="Times New Roman" w:hAnsi="Times New Roman" w:cs="Times New Roman"/>
          <w:kern w:val="0"/>
          <w:sz w:val="22"/>
          <w:szCs w:val="22"/>
          <w:lang w:eastAsia="pt-BR" w:bidi="ar-SA"/>
        </w:rPr>
        <w:t>) Pessoas físicas ou jurídicas que estejam cumprindo pena de impedimento de contratar com o Município de Benedito Novo;</w:t>
      </w:r>
    </w:p>
    <w:p w14:paraId="606F00F5" w14:textId="77777777" w:rsidR="006623F8" w:rsidRPr="00A90355" w:rsidRDefault="006623F8" w:rsidP="006623F8">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c</w:t>
      </w:r>
      <w:r w:rsidRPr="00A90355">
        <w:rPr>
          <w:rFonts w:ascii="Times New Roman" w:eastAsia="Times New Roman" w:hAnsi="Times New Roman" w:cs="Times New Roman"/>
          <w:kern w:val="0"/>
          <w:sz w:val="22"/>
          <w:szCs w:val="22"/>
          <w:lang w:eastAsia="pt-BR" w:bidi="ar-SA"/>
        </w:rPr>
        <w:t xml:space="preserve">) Pessoas físicas ou jurídicas que tenham sido declaradas inidôneas para licitar ou contratar </w:t>
      </w:r>
      <w:r w:rsidRPr="00A90355">
        <w:rPr>
          <w:rFonts w:ascii="Times New Roman" w:eastAsia="Times New Roman" w:hAnsi="Times New Roman" w:cs="Times New Roman"/>
          <w:sz w:val="22"/>
          <w:szCs w:val="22"/>
        </w:rPr>
        <w:t xml:space="preserve">com a </w:t>
      </w:r>
      <w:r w:rsidRPr="00A90355">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1D849D49" w14:textId="77777777" w:rsidR="006623F8" w:rsidRPr="00A90355" w:rsidRDefault="006623F8" w:rsidP="006623F8">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d</w:t>
      </w:r>
      <w:r w:rsidRPr="00A90355">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0392AAAD" w14:textId="77777777" w:rsidR="006623F8" w:rsidRPr="00A90355" w:rsidRDefault="006623F8" w:rsidP="006623F8">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e</w:t>
      </w:r>
      <w:r w:rsidRPr="00A90355">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nº 6.404/1976, concorrendo entre si;</w:t>
      </w:r>
    </w:p>
    <w:p w14:paraId="2CAA6852" w14:textId="77777777" w:rsidR="006623F8" w:rsidRPr="00A90355" w:rsidRDefault="006623F8" w:rsidP="006623F8">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f</w:t>
      </w:r>
      <w:r w:rsidRPr="00A90355">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70D17B" w14:textId="77777777" w:rsidR="006623F8" w:rsidRPr="00A90355" w:rsidRDefault="006623F8" w:rsidP="006623F8">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g</w:t>
      </w:r>
      <w:r w:rsidRPr="00A90355">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p>
    <w:p w14:paraId="23211E4C" w14:textId="77777777" w:rsidR="006623F8" w:rsidRPr="00A90355" w:rsidRDefault="006623F8" w:rsidP="006623F8">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90355">
        <w:rPr>
          <w:rFonts w:ascii="Times New Roman" w:eastAsiaTheme="minorHAnsi" w:hAnsi="Times New Roman" w:cs="Times New Roman"/>
          <w:kern w:val="0"/>
          <w:sz w:val="22"/>
          <w:szCs w:val="22"/>
          <w:lang w:eastAsia="en-US" w:bidi="ar-SA"/>
          <w14:ligatures w14:val="standardContextual"/>
        </w:rPr>
        <w:t>3.3.</w:t>
      </w:r>
      <w:r>
        <w:rPr>
          <w:rFonts w:ascii="Times New Roman" w:eastAsiaTheme="minorHAnsi" w:hAnsi="Times New Roman" w:cs="Times New Roman"/>
          <w:kern w:val="0"/>
          <w:sz w:val="22"/>
          <w:szCs w:val="22"/>
          <w:lang w:eastAsia="en-US" w:bidi="ar-SA"/>
          <w14:ligatures w14:val="standardContextual"/>
        </w:rPr>
        <w:t>1</w:t>
      </w:r>
      <w:r w:rsidRPr="00A90355">
        <w:rPr>
          <w:rFonts w:ascii="Times New Roman" w:eastAsiaTheme="minorHAnsi" w:hAnsi="Times New Roman" w:cs="Times New Roman"/>
          <w:kern w:val="0"/>
          <w:sz w:val="22"/>
          <w:szCs w:val="22"/>
          <w:lang w:eastAsia="en-US" w:bidi="ar-SA"/>
          <w14:ligatures w14:val="standardContextual"/>
        </w:rPr>
        <w:t>. A observância das vedações supra é de inteira responsabilidade do licitante que, pelo descumprimento, se sujeita às penalidades cabíveis.</w:t>
      </w:r>
    </w:p>
    <w:p w14:paraId="214B62DA" w14:textId="77777777"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F10F49"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4.7</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329C455C"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4.8</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COMO CONDIÇÃO PARA PARTICIPAÇÃO NO </w:t>
      </w:r>
      <w:r w:rsidR="00777DBD">
        <w:rPr>
          <w:rFonts w:ascii="Times New Roman" w:eastAsiaTheme="minorHAnsi" w:hAnsi="Times New Roman" w:cs="Times New Roman"/>
          <w:kern w:val="0"/>
          <w:sz w:val="22"/>
          <w:szCs w:val="22"/>
          <w:lang w:eastAsia="en-US" w:bidi="ar-SA"/>
          <w14:ligatures w14:val="standardContextual"/>
        </w:rPr>
        <w:t>PROCESSO</w:t>
      </w:r>
      <w:r w:rsidRPr="002F2108">
        <w:rPr>
          <w:rFonts w:ascii="Times New Roman" w:eastAsiaTheme="minorHAnsi" w:hAnsi="Times New Roman" w:cs="Times New Roman"/>
          <w:kern w:val="0"/>
          <w:sz w:val="22"/>
          <w:szCs w:val="22"/>
          <w:lang w:eastAsia="en-US" w:bidi="ar-SA"/>
          <w14:ligatures w14:val="standardContextual"/>
        </w:rPr>
        <w:t>, O LICITANTE ASSINALARÁ “SIM” OU “NÃO” EM CAMPO PRÓPRIO DO SISTEMA ELETRÔNICO, RELATIVO ÀS SEGUINTES DECLARAÇÕES:</w:t>
      </w:r>
    </w:p>
    <w:p w14:paraId="4DFF9B8E" w14:textId="0400ED2D"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a)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não incorr</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lastRenderedPageBreak/>
        <w:t xml:space="preserve">b)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atend</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c)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cumpr</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f) Que está ciente do edital e concorda com as condições locais para o cumprimento das obrigações objeto da licitação, conforme o </w:t>
      </w:r>
      <w:r w:rsidRPr="002F2108">
        <w:rPr>
          <w:rFonts w:ascii="Times New Roman" w:hAnsi="Times New Roman" w:cs="Times New Roman"/>
          <w:caps/>
          <w:sz w:val="22"/>
          <w:szCs w:val="22"/>
        </w:rPr>
        <w:t>A</w:t>
      </w:r>
      <w:r w:rsidRPr="002F2108">
        <w:rPr>
          <w:rFonts w:ascii="Times New Roman" w:hAnsi="Times New Roman" w:cs="Times New Roman"/>
          <w:sz w:val="22"/>
          <w:szCs w:val="22"/>
        </w:rPr>
        <w:t xml:space="preserve">rt. 67, inciso VI, da Lei Federal nº 14.133/2021. </w:t>
      </w:r>
    </w:p>
    <w:p w14:paraId="1590C441" w14:textId="3A10B1D5"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2F2108" w:rsidRDefault="006A4E65" w:rsidP="00742AFD">
      <w:pPr>
        <w:autoSpaceDE w:val="0"/>
        <w:autoSpaceDN w:val="0"/>
        <w:adjustRightInd w:val="0"/>
        <w:ind w:firstLine="709"/>
        <w:jc w:val="both"/>
        <w:rPr>
          <w:rFonts w:ascii="Times New Roman" w:hAnsi="Times New Roman" w:cs="Times New Roman"/>
          <w:sz w:val="22"/>
          <w:szCs w:val="22"/>
          <w:lang w:eastAsia="pt-BR"/>
        </w:rPr>
      </w:pPr>
      <w:r w:rsidRPr="002F2108">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2F2108"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i) </w:t>
      </w:r>
      <w:r w:rsidR="00DA58F0" w:rsidRPr="002F2108">
        <w:rPr>
          <w:rFonts w:ascii="Times New Roman" w:eastAsiaTheme="minorHAnsi" w:hAnsi="Times New Roman" w:cs="Times New Roman"/>
          <w:kern w:val="0"/>
          <w:sz w:val="22"/>
          <w:szCs w:val="22"/>
          <w:lang w:eastAsia="en-US" w:bidi="ar-SA"/>
          <w14:ligatures w14:val="standardContextual"/>
        </w:rPr>
        <w:t>Que, se for o caso, está</w:t>
      </w:r>
      <w:r w:rsidRPr="002F2108">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2F2108">
        <w:rPr>
          <w:rFonts w:ascii="Times New Roman" w:eastAsiaTheme="minorHAnsi" w:hAnsi="Times New Roman" w:cs="Times New Roman"/>
          <w:kern w:val="0"/>
          <w:sz w:val="22"/>
          <w:szCs w:val="22"/>
          <w:lang w:eastAsia="en-US" w:bidi="ar-SA"/>
          <w14:ligatures w14:val="standardContextual"/>
        </w:rPr>
        <w:t>MEI</w:t>
      </w:r>
      <w:r w:rsidR="00854A8A" w:rsidRPr="002F2108">
        <w:rPr>
          <w:rFonts w:ascii="Times New Roman" w:eastAsiaTheme="minorHAnsi" w:hAnsi="Times New Roman" w:cs="Times New Roman"/>
          <w:kern w:val="0"/>
          <w:sz w:val="22"/>
          <w:szCs w:val="22"/>
          <w:lang w:eastAsia="en-US" w:bidi="ar-SA"/>
          <w14:ligatures w14:val="standardContextual"/>
        </w:rPr>
        <w:t xml:space="preserve">, </w:t>
      </w:r>
      <w:r w:rsidRPr="002F2108">
        <w:rPr>
          <w:rFonts w:ascii="Times New Roman" w:eastAsiaTheme="minorHAnsi" w:hAnsi="Times New Roman" w:cs="Times New Roman"/>
          <w:kern w:val="0"/>
          <w:sz w:val="22"/>
          <w:szCs w:val="22"/>
          <w:lang w:eastAsia="en-US" w:bidi="ar-SA"/>
          <w14:ligatures w14:val="standardContextual"/>
        </w:rPr>
        <w:t>ME</w:t>
      </w:r>
      <w:r w:rsidR="00854A8A" w:rsidRPr="002F2108">
        <w:rPr>
          <w:rFonts w:ascii="Times New Roman" w:eastAsiaTheme="minorHAnsi" w:hAnsi="Times New Roman" w:cs="Times New Roman"/>
          <w:kern w:val="0"/>
          <w:sz w:val="22"/>
          <w:szCs w:val="22"/>
          <w:lang w:eastAsia="en-US" w:bidi="ar-SA"/>
          <w14:ligatures w14:val="standardContextual"/>
        </w:rPr>
        <w:t xml:space="preserve"> ou </w:t>
      </w:r>
      <w:r w:rsidRPr="002F2108">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2F2108"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j) </w:t>
      </w:r>
      <w:r w:rsidR="00DA58F0" w:rsidRPr="002F2108">
        <w:rPr>
          <w:rFonts w:ascii="Times New Roman" w:eastAsiaTheme="minorHAnsi" w:hAnsi="Times New Roman" w:cs="Times New Roman"/>
          <w:kern w:val="0"/>
          <w:sz w:val="22"/>
          <w:szCs w:val="22"/>
          <w:lang w:eastAsia="en-US" w:bidi="ar-SA"/>
          <w14:ligatures w14:val="standardContextual"/>
        </w:rPr>
        <w:t xml:space="preserve">Que, se for o caso, é </w:t>
      </w:r>
      <w:r w:rsidRPr="002F2108">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2F2108"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F2108">
        <w:rPr>
          <w:rFonts w:ascii="Times New Roman" w:eastAsiaTheme="minorHAnsi" w:hAnsi="Times New Roman" w:cs="Times New Roman"/>
          <w:kern w:val="0"/>
          <w:sz w:val="22"/>
          <w:szCs w:val="22"/>
          <w:lang w:eastAsia="en-US" w:bidi="ar-SA"/>
          <w14:ligatures w14:val="standardContextual"/>
        </w:rPr>
        <w:t>4.9</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2F2108"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F2108">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3FB29D11"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5.1</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w:t>
      </w:r>
      <w:r w:rsidRPr="00F10F49">
        <w:rPr>
          <w:rFonts w:ascii="Times New Roman" w:eastAsiaTheme="minorHAnsi" w:hAnsi="Times New Roman" w:cs="Times New Roman"/>
          <w:kern w:val="0"/>
          <w:sz w:val="22"/>
          <w:szCs w:val="22"/>
          <w:lang w:eastAsia="en-US" w:bidi="ar-SA"/>
          <w14:ligatures w14:val="standardContextual"/>
        </w:rPr>
        <w:t xml:space="preserve">esclarecimentos, providências ou impugnar o Ato Convocatório deste </w:t>
      </w:r>
      <w:r w:rsidR="00777DBD">
        <w:rPr>
          <w:rFonts w:ascii="Times New Roman" w:eastAsiaTheme="minorHAnsi" w:hAnsi="Times New Roman" w:cs="Times New Roman"/>
          <w:kern w:val="0"/>
          <w:sz w:val="22"/>
          <w:szCs w:val="22"/>
          <w:lang w:eastAsia="en-US" w:bidi="ar-SA"/>
          <w14:ligatures w14:val="standardContextual"/>
        </w:rPr>
        <w:t>processo</w:t>
      </w:r>
      <w:r w:rsidRPr="00F10F49">
        <w:rPr>
          <w:rFonts w:ascii="Times New Roman" w:eastAsiaTheme="minorHAnsi" w:hAnsi="Times New Roman" w:cs="Times New Roman"/>
          <w:kern w:val="0"/>
          <w:sz w:val="22"/>
          <w:szCs w:val="22"/>
          <w:lang w:eastAsia="en-US" w:bidi="ar-SA"/>
          <w14:ligatures w14:val="standardContextual"/>
        </w:rPr>
        <w:t>,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4240620D" w:rsidR="008575D2" w:rsidRPr="00F10F49"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hipótese em que tal comunicação não terá efeito de recurso.</w:t>
      </w:r>
    </w:p>
    <w:p w14:paraId="2D4E040B" w14:textId="559D8577" w:rsidR="008575D2" w:rsidRPr="00F10F49"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5.3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F10F49"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F10F49" w:rsidRDefault="008E6861" w:rsidP="008E6861">
      <w:pPr>
        <w:jc w:val="both"/>
        <w:rPr>
          <w:rFonts w:ascii="Times New Roman" w:eastAsia="Times New Roman" w:hAnsi="Times New Roman" w:cs="Times New Roman"/>
          <w:b/>
          <w:snapToGrid w:val="0"/>
          <w:sz w:val="22"/>
          <w:szCs w:val="22"/>
        </w:rPr>
      </w:pPr>
      <w:bookmarkStart w:id="3" w:name="_Hlk137063472"/>
      <w:r w:rsidRPr="00F10F49">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51199D" w:rsidRDefault="008E6861" w:rsidP="008E6861">
      <w:pPr>
        <w:widowControl/>
        <w:suppressAutoHyphens w:val="0"/>
        <w:ind w:left="8"/>
        <w:jc w:val="both"/>
        <w:rPr>
          <w:rFonts w:ascii="Times New Roman" w:hAnsi="Times New Roman" w:cs="Times New Roman"/>
          <w:sz w:val="22"/>
          <w:szCs w:val="22"/>
        </w:rPr>
      </w:pPr>
      <w:r w:rsidRPr="00F10F49">
        <w:rPr>
          <w:rFonts w:ascii="Times New Roman" w:hAnsi="Times New Roman" w:cs="Times New Roman"/>
          <w:sz w:val="22"/>
          <w:szCs w:val="22"/>
        </w:rPr>
        <w:t>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 licitante deverá formular sua proposta, </w:t>
      </w:r>
      <w:r w:rsidRPr="00F10F49">
        <w:rPr>
          <w:rFonts w:ascii="Times New Roman" w:hAnsi="Times New Roman" w:cs="Times New Roman"/>
          <w:sz w:val="22"/>
          <w:szCs w:val="22"/>
          <w:u w:val="single"/>
        </w:rPr>
        <w:t>exclusivamente</w:t>
      </w:r>
      <w:r w:rsidRPr="00F10F49">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F10F49">
          <w:rPr>
            <w:rFonts w:ascii="Times New Roman" w:hAnsi="Times New Roman" w:cs="Times New Roman"/>
            <w:sz w:val="22"/>
            <w:szCs w:val="22"/>
          </w:rPr>
          <w:t>,</w:t>
        </w:r>
      </w:hyperlink>
      <w:r w:rsidRPr="00F10F49">
        <w:rPr>
          <w:rFonts w:ascii="Times New Roman" w:hAnsi="Times New Roman" w:cs="Times New Roman"/>
          <w:sz w:val="22"/>
          <w:szCs w:val="22"/>
        </w:rPr>
        <w:t xml:space="preserve"> até a data e horário marcados para abertura </w:t>
      </w:r>
      <w:r w:rsidRPr="0051199D">
        <w:rPr>
          <w:rFonts w:ascii="Times New Roman" w:hAnsi="Times New Roman" w:cs="Times New Roman"/>
          <w:sz w:val="22"/>
          <w:szCs w:val="22"/>
        </w:rPr>
        <w:t xml:space="preserve">da sessão, quando então encerrar-se-á automaticamente a fase de recebimento de propostas. </w:t>
      </w:r>
    </w:p>
    <w:p w14:paraId="3DE05750" w14:textId="2D49E562" w:rsidR="00C53E98" w:rsidRPr="0051199D" w:rsidRDefault="00C53E98" w:rsidP="00C53E9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1199D">
        <w:rPr>
          <w:rFonts w:ascii="Times New Roman" w:eastAsiaTheme="minorHAnsi" w:hAnsi="Times New Roman" w:cs="Times New Roman"/>
          <w:kern w:val="0"/>
          <w:sz w:val="22"/>
          <w:szCs w:val="22"/>
          <w:lang w:eastAsia="en-US" w:bidi="ar-SA"/>
          <w14:ligatures w14:val="standardContextual"/>
        </w:rPr>
        <w:t xml:space="preserve">6.2. O licitante deverá enviar sua proposta mediante o preenchimento, no sistema eletrônico, do preço unitário e preço total. </w:t>
      </w:r>
    </w:p>
    <w:p w14:paraId="6E8AC9A9" w14:textId="43F51CF5" w:rsidR="008575D2" w:rsidRPr="0051199D"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1199D">
        <w:rPr>
          <w:rFonts w:ascii="Times New Roman" w:eastAsiaTheme="minorHAnsi" w:hAnsi="Times New Roman" w:cs="Times New Roman"/>
          <w:kern w:val="0"/>
          <w:sz w:val="22"/>
          <w:szCs w:val="22"/>
          <w:lang w:eastAsia="en-US" w:bidi="ar-SA"/>
          <w14:ligatures w14:val="standardContextual"/>
        </w:rPr>
        <w:t>6.2.1</w:t>
      </w:r>
      <w:r w:rsidR="00637A87" w:rsidRPr="0051199D">
        <w:rPr>
          <w:rFonts w:ascii="Times New Roman" w:eastAsiaTheme="minorHAnsi" w:hAnsi="Times New Roman" w:cs="Times New Roman"/>
          <w:kern w:val="0"/>
          <w:sz w:val="22"/>
          <w:szCs w:val="22"/>
          <w:lang w:eastAsia="en-US" w:bidi="ar-SA"/>
          <w14:ligatures w14:val="standardContextual"/>
        </w:rPr>
        <w:t>.</w:t>
      </w:r>
      <w:r w:rsidRPr="0051199D">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w:t>
      </w:r>
      <w:r w:rsidR="000F446F" w:rsidRPr="0051199D">
        <w:rPr>
          <w:rFonts w:ascii="Times New Roman" w:eastAsiaTheme="minorHAnsi" w:hAnsi="Times New Roman" w:cs="Times New Roman"/>
          <w:kern w:val="0"/>
          <w:sz w:val="22"/>
          <w:szCs w:val="22"/>
          <w:lang w:eastAsia="en-US" w:bidi="ar-SA"/>
          <w14:ligatures w14:val="standardContextual"/>
        </w:rPr>
        <w:t xml:space="preserve">de desclassificação da </w:t>
      </w:r>
      <w:r w:rsidRPr="0051199D">
        <w:rPr>
          <w:rFonts w:ascii="Times New Roman" w:eastAsiaTheme="minorHAnsi" w:hAnsi="Times New Roman" w:cs="Times New Roman"/>
          <w:kern w:val="0"/>
          <w:sz w:val="22"/>
          <w:szCs w:val="22"/>
          <w:lang w:eastAsia="en-US" w:bidi="ar-SA"/>
          <w14:ligatures w14:val="standardContextual"/>
        </w:rPr>
        <w:t>proposta e aplicação de sanção administrativa prevista neste edital.</w:t>
      </w:r>
    </w:p>
    <w:p w14:paraId="5D674650" w14:textId="72D4013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6.2.2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6.4</w:t>
      </w:r>
      <w:r w:rsidR="00637A87" w:rsidRPr="00F10F49">
        <w:rPr>
          <w:rFonts w:ascii="Times New Roman" w:eastAsia="Times New Roman" w:hAnsi="Times New Roman" w:cs="Times New Roman"/>
          <w:kern w:val="0"/>
          <w:sz w:val="22"/>
          <w:szCs w:val="22"/>
          <w:lang w:eastAsia="pt-BR" w:bidi="ar-SA"/>
        </w:rPr>
        <w:t>.</w:t>
      </w:r>
      <w:r w:rsidRPr="00F10F49">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F10F49" w:rsidRDefault="008575D2" w:rsidP="008575D2">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6.6.1</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6.6.2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F10F49" w:rsidRDefault="008575D2" w:rsidP="008575D2">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6.7</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6.8</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6.8.1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F10F49" w:rsidRDefault="008E6861" w:rsidP="008E6861">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6.9</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6.10.1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6.12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F10F49"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7. DA HABILITAÇÃO</w:t>
      </w:r>
    </w:p>
    <w:p w14:paraId="4B215D7C" w14:textId="77777777" w:rsidR="006277F4" w:rsidRPr="00E43C94" w:rsidRDefault="006277F4" w:rsidP="006277F4">
      <w:pPr>
        <w:autoSpaceDE w:val="0"/>
        <w:autoSpaceDN w:val="0"/>
        <w:adjustRightInd w:val="0"/>
        <w:ind w:hanging="2"/>
        <w:jc w:val="both"/>
        <w:rPr>
          <w:rFonts w:ascii="Times New Roman" w:hAnsi="Times New Roman" w:cs="Times New Roman"/>
          <w:sz w:val="22"/>
          <w:szCs w:val="22"/>
          <w:lang w:eastAsia="pt-BR"/>
        </w:rPr>
      </w:pPr>
      <w:bookmarkStart w:id="4" w:name="_Hlk85634357"/>
      <w:r w:rsidRPr="00E43C94">
        <w:rPr>
          <w:rFonts w:ascii="Times New Roman" w:hAnsi="Times New Roman" w:cs="Times New Roman"/>
          <w:sz w:val="22"/>
          <w:szCs w:val="22"/>
        </w:rPr>
        <w:t xml:space="preserve">7.1. Para habilitação, será exigida, exclusivamente e somente do licitante vencedor, a documentação </w:t>
      </w:r>
      <w:r>
        <w:rPr>
          <w:rFonts w:ascii="Times New Roman" w:hAnsi="Times New Roman" w:cs="Times New Roman"/>
          <w:sz w:val="22"/>
          <w:szCs w:val="22"/>
        </w:rPr>
        <w:t>relacionada a seguir:</w:t>
      </w:r>
    </w:p>
    <w:bookmarkEnd w:id="4"/>
    <w:p w14:paraId="0FF96148" w14:textId="77777777" w:rsidR="008575D2" w:rsidRPr="00F10F49"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7.1.1</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Jurídica: </w:t>
      </w:r>
    </w:p>
    <w:p w14:paraId="525298DD" w14:textId="76848AB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7.1.1.1</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7.1.1.2</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F10F49">
        <w:rPr>
          <w:rFonts w:ascii="Times New Roman" w:eastAsiaTheme="minorHAnsi" w:hAnsi="Times New Roman" w:cs="Times New Roman"/>
          <w:sz w:val="22"/>
          <w:szCs w:val="22"/>
          <w:lang w:eastAsia="en-US"/>
          <w14:ligatures w14:val="standardContextual"/>
        </w:rPr>
        <w:t xml:space="preserve"> - </w:t>
      </w:r>
      <w:r w:rsidRPr="00F10F49">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7.1.1.3</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7.1.1.4</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7.1.1.5</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24652E09" w14:textId="77777777" w:rsidR="008575D2" w:rsidRPr="00F10F49"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7.1.2</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Fiscal, Social e Trabalhista:</w:t>
      </w:r>
    </w:p>
    <w:p w14:paraId="1F7573E9" w14:textId="00124A99"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lastRenderedPageBreak/>
        <w:t>7.1.2.1</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7.1.2.2</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7.1.2.3</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7.1.2.4</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7.1.2.5</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7.1.2.6</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7.1.3</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Econômico-financeira:</w:t>
      </w:r>
    </w:p>
    <w:p w14:paraId="1AFD423C" w14:textId="77777777" w:rsidR="00A02D90" w:rsidRPr="00506F0A" w:rsidRDefault="00A02D90" w:rsidP="00A02D90">
      <w:pPr>
        <w:spacing w:after="26" w:line="248" w:lineRule="auto"/>
        <w:ind w:right="-57" w:hanging="2"/>
        <w:jc w:val="both"/>
        <w:rPr>
          <w:rFonts w:ascii="Times New Roman" w:hAnsi="Times New Roman" w:cs="Times New Roman"/>
          <w:sz w:val="22"/>
          <w:szCs w:val="22"/>
          <w:lang w:eastAsia="pt-BR"/>
        </w:rPr>
      </w:pPr>
      <w:r w:rsidRPr="00506F0A">
        <w:rPr>
          <w:rFonts w:ascii="Times New Roman" w:hAnsi="Times New Roman" w:cs="Times New Roman"/>
          <w:sz w:val="22"/>
          <w:szCs w:val="22"/>
          <w:lang w:eastAsia="pt-BR"/>
        </w:rPr>
        <w:t>7.1.3.1.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380D746E" w14:textId="77777777" w:rsidR="008575D2" w:rsidRPr="00F10F49" w:rsidRDefault="008575D2" w:rsidP="008575D2">
      <w:pPr>
        <w:ind w:hanging="2"/>
        <w:jc w:val="both"/>
        <w:rPr>
          <w:rFonts w:ascii="Times New Roman" w:hAnsi="Times New Roman" w:cs="Times New Roman"/>
          <w:sz w:val="22"/>
          <w:szCs w:val="22"/>
        </w:rPr>
      </w:pPr>
    </w:p>
    <w:p w14:paraId="77387EAB" w14:textId="3F32BA15" w:rsidR="008575D2" w:rsidRPr="00F10F49"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F10F49">
        <w:rPr>
          <w:rFonts w:ascii="Times New Roman" w:hAnsi="Times New Roman" w:cs="Times New Roman"/>
          <w:b/>
          <w:bCs/>
          <w:sz w:val="22"/>
          <w:szCs w:val="22"/>
        </w:rPr>
        <w:t>7.1.4</w:t>
      </w:r>
      <w:r w:rsidR="00637A87" w:rsidRPr="00F10F49">
        <w:rPr>
          <w:rFonts w:ascii="Times New Roman" w:hAnsi="Times New Roman" w:cs="Times New Roman"/>
          <w:b/>
          <w:bCs/>
          <w:sz w:val="22"/>
          <w:szCs w:val="22"/>
        </w:rPr>
        <w:t>.</w:t>
      </w:r>
      <w:r w:rsidRPr="00F10F49">
        <w:rPr>
          <w:rFonts w:ascii="Times New Roman" w:hAnsi="Times New Roman" w:cs="Times New Roman"/>
          <w:b/>
          <w:bCs/>
          <w:sz w:val="22"/>
          <w:szCs w:val="22"/>
        </w:rPr>
        <w:t xml:space="preserve"> Qualificação Técnica:</w:t>
      </w:r>
    </w:p>
    <w:p w14:paraId="1BCB5251" w14:textId="1E69CC3D" w:rsidR="0051199D" w:rsidRPr="0037064B" w:rsidRDefault="0051199D" w:rsidP="0051199D">
      <w:pPr>
        <w:autoSpaceDE w:val="0"/>
        <w:autoSpaceDN w:val="0"/>
        <w:adjustRightInd w:val="0"/>
        <w:ind w:right="-29" w:hanging="2"/>
        <w:jc w:val="both"/>
        <w:rPr>
          <w:bCs/>
          <w:sz w:val="22"/>
          <w:szCs w:val="22"/>
        </w:rPr>
      </w:pPr>
      <w:bookmarkStart w:id="5" w:name="_Hlk161995546"/>
      <w:r>
        <w:rPr>
          <w:bCs/>
          <w:sz w:val="22"/>
          <w:szCs w:val="22"/>
        </w:rPr>
        <w:t>7.1</w:t>
      </w:r>
      <w:r w:rsidRPr="0037064B">
        <w:rPr>
          <w:bCs/>
          <w:sz w:val="22"/>
          <w:szCs w:val="22"/>
        </w:rPr>
        <w:t>.4.1. Atestado(s) e/ou declaração(</w:t>
      </w:r>
      <w:proofErr w:type="spellStart"/>
      <w:r w:rsidRPr="0037064B">
        <w:rPr>
          <w:bCs/>
          <w:sz w:val="22"/>
          <w:szCs w:val="22"/>
        </w:rPr>
        <w:t>ões</w:t>
      </w:r>
      <w:proofErr w:type="spellEnd"/>
      <w:r w:rsidRPr="0037064B">
        <w:rPr>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62219F67" w14:textId="6F17AAC5" w:rsidR="0051199D" w:rsidRPr="0037064B" w:rsidRDefault="0051199D" w:rsidP="0051199D">
      <w:pPr>
        <w:autoSpaceDE w:val="0"/>
        <w:autoSpaceDN w:val="0"/>
        <w:adjustRightInd w:val="0"/>
        <w:ind w:right="-29" w:hanging="2"/>
        <w:jc w:val="both"/>
        <w:rPr>
          <w:sz w:val="22"/>
          <w:szCs w:val="22"/>
        </w:rPr>
      </w:pPr>
      <w:r>
        <w:rPr>
          <w:bCs/>
          <w:sz w:val="22"/>
          <w:szCs w:val="22"/>
        </w:rPr>
        <w:t>7.1</w:t>
      </w:r>
      <w:r w:rsidRPr="0037064B">
        <w:rPr>
          <w:bCs/>
          <w:sz w:val="22"/>
          <w:szCs w:val="22"/>
        </w:rPr>
        <w:t xml:space="preserve">.4.2. Alvará de localização e funcionamento para fins de comprovação da distância de no máximo 50 km </w:t>
      </w:r>
      <w:r w:rsidRPr="0037064B">
        <w:rPr>
          <w:sz w:val="22"/>
          <w:szCs w:val="22"/>
        </w:rPr>
        <w:t>do perímetro urbano do Município de Benedito Novo/SC.</w:t>
      </w:r>
    </w:p>
    <w:bookmarkEnd w:id="5"/>
    <w:p w14:paraId="5AE09C15" w14:textId="77777777" w:rsidR="0051199D" w:rsidRDefault="0051199D" w:rsidP="008575D2">
      <w:pPr>
        <w:ind w:hanging="2"/>
        <w:jc w:val="both"/>
        <w:rPr>
          <w:rFonts w:ascii="Times New Roman" w:hAnsi="Times New Roman" w:cs="Times New Roman"/>
          <w:sz w:val="22"/>
          <w:szCs w:val="22"/>
        </w:rPr>
      </w:pPr>
    </w:p>
    <w:p w14:paraId="6484F82A" w14:textId="4E3ED0E4" w:rsidR="008575D2" w:rsidRPr="00F10F49" w:rsidRDefault="008575D2" w:rsidP="008575D2">
      <w:pPr>
        <w:ind w:hanging="2"/>
        <w:jc w:val="both"/>
        <w:rPr>
          <w:rFonts w:ascii="Times New Roman" w:hAnsi="Times New Roman" w:cs="Times New Roman"/>
          <w:sz w:val="22"/>
          <w:szCs w:val="22"/>
        </w:rPr>
      </w:pPr>
      <w:r w:rsidRPr="00F10F49">
        <w:rPr>
          <w:rFonts w:ascii="Times New Roman" w:hAnsi="Times New Roman" w:cs="Times New Roman"/>
          <w:sz w:val="22"/>
          <w:szCs w:val="22"/>
        </w:rPr>
        <w:t>7.2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F10F49" w:rsidRDefault="008575D2" w:rsidP="008575D2">
      <w:pPr>
        <w:widowControl/>
        <w:suppressAutoHyphens w:val="0"/>
        <w:jc w:val="both"/>
        <w:rPr>
          <w:rFonts w:ascii="Times New Roman" w:hAnsi="Times New Roman" w:cs="Times New Roman"/>
          <w:sz w:val="22"/>
          <w:szCs w:val="22"/>
        </w:rPr>
      </w:pPr>
      <w:bookmarkStart w:id="6" w:name="_Hlk153976140"/>
      <w:r w:rsidRPr="00F10F49">
        <w:rPr>
          <w:rFonts w:ascii="Times New Roman" w:hAnsi="Times New Roman" w:cs="Times New Roman"/>
          <w:sz w:val="22"/>
          <w:szCs w:val="22"/>
        </w:rPr>
        <w:t>7.3</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5DB27404" w14:textId="77777777" w:rsidR="00D75343" w:rsidRPr="00372CE9" w:rsidRDefault="00D75343" w:rsidP="00D75343">
      <w:pPr>
        <w:widowControl/>
        <w:suppressAutoHyphens w:val="0"/>
        <w:jc w:val="both"/>
        <w:rPr>
          <w:rFonts w:ascii="Times New Roman" w:hAnsi="Times New Roman" w:cs="Times New Roman"/>
          <w:b/>
          <w:bCs/>
          <w:sz w:val="22"/>
          <w:szCs w:val="22"/>
        </w:rPr>
      </w:pPr>
      <w:bookmarkStart w:id="7" w:name="_Hlk225537050"/>
      <w:bookmarkEnd w:id="6"/>
      <w:r w:rsidRPr="00372CE9">
        <w:rPr>
          <w:rFonts w:ascii="Times New Roman" w:hAnsi="Times New Roman" w:cs="Times New Roman"/>
          <w:b/>
          <w:bCs/>
          <w:sz w:val="22"/>
          <w:szCs w:val="22"/>
        </w:rPr>
        <w:t xml:space="preserve">7.4. Os documentos exigidos para habilitação deverão ser enviados por meio da Plataforma de Licitações, em formato digital, no prazo de </w:t>
      </w:r>
      <w:r>
        <w:rPr>
          <w:rFonts w:ascii="Times New Roman" w:hAnsi="Times New Roman" w:cs="Times New Roman"/>
          <w:b/>
          <w:bCs/>
          <w:sz w:val="22"/>
          <w:szCs w:val="22"/>
        </w:rPr>
        <w:t xml:space="preserve">até </w:t>
      </w:r>
      <w:r w:rsidRPr="00372CE9">
        <w:rPr>
          <w:rFonts w:ascii="Times New Roman" w:hAnsi="Times New Roman" w:cs="Times New Roman"/>
          <w:b/>
          <w:bCs/>
          <w:sz w:val="22"/>
          <w:szCs w:val="22"/>
        </w:rPr>
        <w:t>02 (duas) horas, contadas a partir da solicitação do pregoeiro, sob pena de inabilitação/desclassificação.</w:t>
      </w:r>
      <w:r>
        <w:rPr>
          <w:rFonts w:ascii="Times New Roman" w:hAnsi="Times New Roman" w:cs="Times New Roman"/>
          <w:b/>
          <w:bCs/>
          <w:sz w:val="22"/>
          <w:szCs w:val="22"/>
        </w:rPr>
        <w:t xml:space="preserve"> Caso os documentos sejam inseridos antes desse tempo, a sessão poderá ser retomada imediatamente, cabendo a todos os licitantes acompanharem em tempo real, sem poder fazer alegações posteriores.</w:t>
      </w:r>
    </w:p>
    <w:bookmarkEnd w:id="7"/>
    <w:p w14:paraId="468E0872" w14:textId="12CC1C7D"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t>7.5</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t>7.6</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t>7.6.1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47B35EAA" w14:textId="77777777" w:rsidR="00D75343" w:rsidRPr="00F10F49"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7.</w:t>
      </w:r>
      <w:r>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 O pregoeiro reserva-se o direito de solicitar ao licitante, em qualquer tempo, no curso da Licitação, quaisquer esclarecimentos sobre documentos já entregues.</w:t>
      </w:r>
    </w:p>
    <w:p w14:paraId="47438AE8" w14:textId="77777777" w:rsidR="00D75343" w:rsidRPr="00F10F49"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7.</w:t>
      </w:r>
      <w:r>
        <w:rPr>
          <w:rFonts w:ascii="Times New Roman" w:eastAsiaTheme="minorHAnsi" w:hAnsi="Times New Roman" w:cs="Times New Roman"/>
          <w:kern w:val="0"/>
          <w:sz w:val="22"/>
          <w:szCs w:val="22"/>
          <w:lang w:eastAsia="en-US" w:bidi="ar-SA"/>
          <w14:ligatures w14:val="standardContextual"/>
        </w:rPr>
        <w:t>8</w:t>
      </w:r>
      <w:r w:rsidRPr="00F10F49">
        <w:rPr>
          <w:rFonts w:ascii="Times New Roman" w:eastAsiaTheme="minorHAnsi" w:hAnsi="Times New Roman" w:cs="Times New Roman"/>
          <w:kern w:val="0"/>
          <w:sz w:val="22"/>
          <w:szCs w:val="22"/>
          <w:lang w:eastAsia="en-US" w:bidi="ar-SA"/>
          <w14:ligatures w14:val="standardContextual"/>
        </w:rPr>
        <w:t>. Não serão aceitos protocolos de entrega ou solicitação de documento em substituição aos documentos requeridos no presente Edital e seus Anexos.</w:t>
      </w:r>
    </w:p>
    <w:p w14:paraId="0534B662" w14:textId="77777777" w:rsidR="00D75343" w:rsidRPr="00F10F49" w:rsidRDefault="00D75343" w:rsidP="00D7534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7.</w:t>
      </w:r>
      <w:r>
        <w:rPr>
          <w:rFonts w:ascii="Times New Roman" w:eastAsiaTheme="minorHAnsi" w:hAnsi="Times New Roman" w:cs="Times New Roman"/>
          <w:kern w:val="0"/>
          <w:sz w:val="22"/>
          <w:szCs w:val="22"/>
          <w:lang w:eastAsia="en-US" w:bidi="ar-SA"/>
          <w14:ligatures w14:val="standardContextual"/>
        </w:rPr>
        <w:t>9</w:t>
      </w:r>
      <w:r w:rsidRPr="00F10F49">
        <w:rPr>
          <w:rFonts w:ascii="Times New Roman" w:eastAsiaTheme="minorHAnsi" w:hAnsi="Times New Roman" w:cs="Times New Roman"/>
          <w:kern w:val="0"/>
          <w:sz w:val="22"/>
          <w:szCs w:val="22"/>
          <w:lang w:eastAsia="en-US" w:bidi="ar-SA"/>
          <w14:ligatures w14:val="standardContextual"/>
        </w:rPr>
        <w:t>. Os documentos que compõem a proposta e a habilitação do licitante melhor classificado somente serão disponibilizados para avaliação do pregoeiro e para acesso público após o encerramento do envio de lances.</w:t>
      </w:r>
    </w:p>
    <w:p w14:paraId="55407D9F" w14:textId="519FF179" w:rsidR="008575D2" w:rsidRPr="00F10F49" w:rsidRDefault="000F446F" w:rsidP="000F44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 xml:space="preserve">7.10. </w:t>
      </w:r>
      <w:r w:rsidR="008575D2" w:rsidRPr="00F10F49">
        <w:rPr>
          <w:rFonts w:ascii="Times New Roman" w:eastAsiaTheme="minorHAnsi" w:hAnsi="Times New Roman" w:cs="Times New Roman"/>
          <w:kern w:val="0"/>
          <w:sz w:val="22"/>
          <w:szCs w:val="22"/>
          <w:lang w:eastAsia="en-US" w:bidi="ar-SA"/>
          <w14:ligatures w14:val="standardContextual"/>
        </w:rPr>
        <w:t>As certidões negativas ou positivas com efeito de negativas deverão ser do domicílio ou sede do licitante.</w:t>
      </w:r>
    </w:p>
    <w:p w14:paraId="262011CF" w14:textId="6BA49187" w:rsidR="008575D2" w:rsidRPr="00F10F49" w:rsidRDefault="000F446F" w:rsidP="000F44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 xml:space="preserve">7.11. </w:t>
      </w:r>
      <w:r w:rsidR="008575D2" w:rsidRPr="00F10F49">
        <w:rPr>
          <w:rFonts w:ascii="Times New Roman" w:eastAsiaTheme="minorHAnsi" w:hAnsi="Times New Roman" w:cs="Times New Roman"/>
          <w:kern w:val="0"/>
          <w:sz w:val="22"/>
          <w:szCs w:val="22"/>
          <w:lang w:eastAsia="en-US" w:bidi="ar-SA"/>
          <w14:ligatures w14:val="standardContextual"/>
        </w:rPr>
        <w:t xml:space="preserve">As Microempresas ou Empresas de Pequeno Porte deverão apresentar toda documentação para comprovação de regularidade </w:t>
      </w:r>
      <w:r w:rsidRPr="00F10F49">
        <w:rPr>
          <w:rFonts w:ascii="Times New Roman" w:eastAsiaTheme="minorHAnsi" w:hAnsi="Times New Roman" w:cs="Times New Roman"/>
          <w:kern w:val="0"/>
          <w:sz w:val="22"/>
          <w:szCs w:val="22"/>
          <w:lang w:eastAsia="en-US" w:bidi="ar-SA"/>
          <w14:ligatures w14:val="standardContextual"/>
        </w:rPr>
        <w:t>fiscal, mesmo que esta apresente alguma restrição, conforme estabelecido no art. 43 da lei complementar nº 123/2006.</w:t>
      </w:r>
    </w:p>
    <w:p w14:paraId="3757EBE5" w14:textId="52654590" w:rsidR="008575D2" w:rsidRPr="00F10F49" w:rsidRDefault="000F446F" w:rsidP="000F44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 xml:space="preserve">7.12. </w:t>
      </w:r>
      <w:r w:rsidR="008575D2" w:rsidRPr="00F10F49">
        <w:rPr>
          <w:rFonts w:ascii="Times New Roman" w:eastAsiaTheme="minorHAnsi" w:hAnsi="Times New Roman" w:cs="Times New Roman"/>
          <w:kern w:val="0"/>
          <w:sz w:val="22"/>
          <w:szCs w:val="22"/>
          <w:lang w:eastAsia="en-US" w:bidi="ar-SA"/>
          <w14:ligatures w14:val="standardContextual"/>
        </w:rPr>
        <w:t xml:space="preserve">Quando se tratar de documento obtido através da Internet, este deve possuir elementos para a sua verificação, uma vez </w:t>
      </w:r>
      <w:r w:rsidRPr="00F10F49">
        <w:rPr>
          <w:rFonts w:ascii="Times New Roman" w:eastAsiaTheme="minorHAnsi" w:hAnsi="Times New Roman" w:cs="Times New Roman"/>
          <w:kern w:val="0"/>
          <w:sz w:val="22"/>
          <w:szCs w:val="22"/>
          <w:lang w:eastAsia="en-US" w:bidi="ar-SA"/>
          <w14:ligatures w14:val="standardContextual"/>
        </w:rPr>
        <w:t xml:space="preserve">que poderá </w:t>
      </w:r>
      <w:r w:rsidR="008575D2" w:rsidRPr="00F10F49">
        <w:rPr>
          <w:rFonts w:ascii="Times New Roman" w:eastAsiaTheme="minorHAnsi" w:hAnsi="Times New Roman" w:cs="Times New Roman"/>
          <w:kern w:val="0"/>
          <w:sz w:val="22"/>
          <w:szCs w:val="22"/>
          <w:lang w:eastAsia="en-US" w:bidi="ar-SA"/>
          <w14:ligatures w14:val="standardContextual"/>
        </w:rPr>
        <w:t>ter sua validade confirmada pelo pregoeiro e equipe de apoio.</w:t>
      </w:r>
    </w:p>
    <w:p w14:paraId="430184C9" w14:textId="3DFCF071" w:rsidR="008575D2" w:rsidRPr="00F10F49" w:rsidRDefault="000F446F" w:rsidP="000F44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 xml:space="preserve">7.13. </w:t>
      </w:r>
      <w:r w:rsidR="008575D2" w:rsidRPr="00F10F49">
        <w:rPr>
          <w:rFonts w:ascii="Times New Roman" w:eastAsiaTheme="minorHAnsi" w:hAnsi="Times New Roman" w:cs="Times New Roman"/>
          <w:kern w:val="0"/>
          <w:sz w:val="22"/>
          <w:szCs w:val="22"/>
          <w:lang w:eastAsia="en-US" w:bidi="ar-SA"/>
          <w14:ligatures w14:val="standardContextual"/>
        </w:rPr>
        <w:t>Os documentos enviados eletronicamente devem ser versões digitalizadas dos originais assinados.</w:t>
      </w:r>
    </w:p>
    <w:p w14:paraId="2C4FEFA2" w14:textId="4B891002" w:rsidR="008575D2" w:rsidRPr="00F10F49" w:rsidRDefault="000F446F" w:rsidP="000F44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lastRenderedPageBreak/>
        <w:t xml:space="preserve">7.14. </w:t>
      </w:r>
      <w:r w:rsidR="008575D2" w:rsidRPr="00F10F49">
        <w:rPr>
          <w:rFonts w:ascii="Times New Roman" w:eastAsiaTheme="minorHAnsi" w:hAnsi="Times New Roman" w:cs="Times New Roman"/>
          <w:kern w:val="0"/>
          <w:sz w:val="22"/>
          <w:szCs w:val="22"/>
          <w:lang w:eastAsia="en-US" w:bidi="ar-SA"/>
          <w14:ligatures w14:val="standardContextual"/>
        </w:rPr>
        <w:t>Os documentos remetidos eletronicamente poderão ser solicitados, a qualquer momento, em prazo a ser estabelecido pelo pregoeiro em original ou por cópia autenticada por tabelião ou autenticada por servidor da Prefeitura Municipal, via sistema.</w:t>
      </w:r>
    </w:p>
    <w:p w14:paraId="0C744952" w14:textId="7A037040" w:rsidR="00940D72" w:rsidRPr="00F10F49"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8.3.1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128EB67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67FFE687"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31764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77887D44" w14:textId="77777777" w:rsidR="00612CAC" w:rsidRPr="007437AD" w:rsidRDefault="00612CAC" w:rsidP="00612CA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r>
        <w:rPr>
          <w:rFonts w:ascii="Times New Roman" w:eastAsiaTheme="minorHAnsi" w:hAnsi="Times New Roman" w:cs="Times New Roman"/>
          <w:kern w:val="0"/>
          <w:sz w:val="22"/>
          <w:szCs w:val="22"/>
          <w:lang w:eastAsia="en-US" w:bidi="ar-SA"/>
          <w14:ligatures w14:val="standardContextual"/>
        </w:rPr>
        <w:t>i</w:t>
      </w:r>
      <w:r w:rsidRPr="007437AD">
        <w:rPr>
          <w:rFonts w:ascii="Times New Roman" w:eastAsiaTheme="minorHAnsi" w:hAnsi="Times New Roman" w:cs="Times New Roman"/>
          <w:kern w:val="0"/>
          <w:sz w:val="22"/>
          <w:szCs w:val="22"/>
          <w:lang w:eastAsia="en-US" w:bidi="ar-SA"/>
          <w14:ligatures w14:val="standardContextual"/>
        </w:rPr>
        <w:t>guais ou inferiores ao maior já ofertado, quando adotado o critério de julgamento de maior lance.</w:t>
      </w:r>
    </w:p>
    <w:p w14:paraId="104D7C45" w14:textId="263F7E7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9.5.1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F10F49"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F10F49">
        <w:rPr>
          <w:rFonts w:ascii="Times New Roman" w:eastAsiaTheme="minorHAnsi" w:hAnsi="Times New Roman" w:cs="Times New Roman"/>
          <w:b/>
          <w:bCs/>
          <w:kern w:val="0"/>
          <w:sz w:val="22"/>
          <w:szCs w:val="22"/>
          <w:u w:val="single"/>
          <w:lang w:eastAsia="en-US" w:bidi="ar-SA"/>
          <w14:ligatures w14:val="standardContextual"/>
        </w:rPr>
        <w:t>modo de disputa ABERTO</w:t>
      </w:r>
      <w:r w:rsidRPr="00F10F49">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10.3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10.3.2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10.1</w:t>
      </w:r>
      <w:r w:rsidR="00BA1EFF" w:rsidRPr="00F10F49">
        <w:rPr>
          <w:rFonts w:ascii="Times New Roman" w:eastAsiaTheme="minorHAnsi" w:hAnsi="Times New Roman" w:cs="Times New Roman"/>
          <w:kern w:val="0"/>
          <w:sz w:val="22"/>
          <w:szCs w:val="22"/>
          <w:lang w:eastAsia="en-US" w:bidi="ar-SA"/>
          <w14:ligatures w14:val="standardContextual"/>
        </w:rPr>
        <w:t>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F10F49"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F10F49">
          <w:rPr>
            <w:rStyle w:val="Hyperlink"/>
            <w:rFonts w:ascii="Times New Roman" w:hAnsi="Times New Roman" w:cs="Times New Roman"/>
            <w:sz w:val="22"/>
            <w:szCs w:val="22"/>
          </w:rPr>
          <w:t>https://certidoes-apf.apps.tcu.gov.br</w:t>
        </w:r>
      </w:hyperlink>
      <w:r w:rsidRPr="00F10F49">
        <w:rPr>
          <w:rFonts w:ascii="Times New Roman" w:hAnsi="Times New Roman" w:cs="Times New Roman"/>
          <w:sz w:val="22"/>
          <w:szCs w:val="22"/>
        </w:rPr>
        <w:t>.</w:t>
      </w:r>
    </w:p>
    <w:p w14:paraId="726B4647" w14:textId="7FC46FB0" w:rsidR="002274FE" w:rsidRPr="00F10F49" w:rsidRDefault="002274FE" w:rsidP="002274FE">
      <w:pPr>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rPr>
        <w:t>11.1.2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do Edital e seus anexos.</w:t>
      </w:r>
    </w:p>
    <w:p w14:paraId="257ED168" w14:textId="5B78CD3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11.5.1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11.5.2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11.6.1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11.7.1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F10F49"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ED2ABC"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D2ABC">
        <w:rPr>
          <w:rFonts w:ascii="Times New Roman" w:eastAsiaTheme="minorHAnsi" w:hAnsi="Times New Roman" w:cs="Times New Roman"/>
          <w:kern w:val="0"/>
          <w:sz w:val="22"/>
          <w:szCs w:val="22"/>
          <w:lang w:eastAsia="en-US" w:bidi="ar-SA"/>
          <w14:ligatures w14:val="standardContextual"/>
        </w:rPr>
        <w:t xml:space="preserve">12.1. Encerrada a etapa de aceitabilidade da proposta, o Pregoeiro solicitará ao(s) licitante(s) vencedor(es) a inserção dos documentos de habilitação na Plataforma de Licitações, o que deverá ser feito pelo licitante no prazo </w:t>
      </w:r>
      <w:r>
        <w:rPr>
          <w:rFonts w:ascii="Times New Roman" w:eastAsiaTheme="minorHAnsi" w:hAnsi="Times New Roman" w:cs="Times New Roman"/>
          <w:kern w:val="0"/>
          <w:sz w:val="22"/>
          <w:szCs w:val="22"/>
          <w:lang w:eastAsia="en-US" w:bidi="ar-SA"/>
          <w14:ligatures w14:val="standardContextual"/>
        </w:rPr>
        <w:t>de</w:t>
      </w:r>
      <w:r w:rsidRPr="00ED2ABC">
        <w:rPr>
          <w:rFonts w:ascii="Times New Roman" w:eastAsiaTheme="minorHAnsi" w:hAnsi="Times New Roman" w:cs="Times New Roman"/>
          <w:kern w:val="0"/>
          <w:sz w:val="22"/>
          <w:szCs w:val="22"/>
          <w:lang w:eastAsia="en-US" w:bidi="ar-SA"/>
          <w14:ligatures w14:val="standardContextual"/>
        </w:rPr>
        <w:t xml:space="preserve"> 02 (duas) horas, decorrido este prazo, os documentos serão analisados e conferidos, para confirmação da habilitação, com base nas exigências constantes neste Edital.</w:t>
      </w:r>
    </w:p>
    <w:p w14:paraId="54B6C97C" w14:textId="0370EBF0" w:rsidR="00EB0DB4" w:rsidRPr="00372CE9"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2CE9">
        <w:rPr>
          <w:rFonts w:ascii="Times New Roman" w:eastAsiaTheme="minorHAnsi" w:hAnsi="Times New Roman" w:cs="Times New Roman"/>
          <w:kern w:val="0"/>
          <w:sz w:val="22"/>
          <w:szCs w:val="22"/>
          <w:lang w:eastAsia="en-US" w:bidi="ar-SA"/>
          <w14:ligatures w14:val="standardContextual"/>
        </w:rPr>
        <w:t xml:space="preserve">12.1.1. Na hipótese de necessidade de envio de documentos </w:t>
      </w:r>
      <w:r w:rsidR="000F446F" w:rsidRPr="00372CE9">
        <w:rPr>
          <w:rFonts w:ascii="Times New Roman" w:eastAsiaTheme="minorHAnsi" w:hAnsi="Times New Roman" w:cs="Times New Roman"/>
          <w:kern w:val="0"/>
          <w:sz w:val="22"/>
          <w:szCs w:val="22"/>
          <w:lang w:eastAsia="en-US" w:bidi="ar-SA"/>
          <w14:ligatures w14:val="standardContextual"/>
        </w:rPr>
        <w:t xml:space="preserve">complementares conforme solicitação do pregoeiro </w:t>
      </w:r>
      <w:r w:rsidRPr="00372CE9">
        <w:rPr>
          <w:rFonts w:ascii="Times New Roman" w:eastAsiaTheme="minorHAnsi" w:hAnsi="Times New Roman" w:cs="Times New Roman"/>
          <w:kern w:val="0"/>
          <w:sz w:val="22"/>
          <w:szCs w:val="22"/>
          <w:lang w:eastAsia="en-US" w:bidi="ar-SA"/>
          <w14:ligatures w14:val="standardContextual"/>
        </w:rPr>
        <w:t>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F10F49">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F10F4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I</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F10F4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II</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F10F49"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8" w:name="_Hlk138944553"/>
      <w:r w:rsidRPr="00F10F49">
        <w:rPr>
          <w:color w:val="000000" w:themeColor="text1"/>
          <w:sz w:val="22"/>
          <w:szCs w:val="22"/>
        </w:rPr>
        <w:t xml:space="preserve">13.1. O licitante melhor classificado deverá, após solicitação do Pregoeiro que fixará prazo, enviar através da Plataforma de Licitações, a </w:t>
      </w:r>
      <w:r w:rsidRPr="00F10F49">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F10F49" w:rsidRDefault="003A6DF4" w:rsidP="003A6DF4">
      <w:pPr>
        <w:pStyle w:val="pspdfkit-8ayy4hjz5h5sb5mqfjxzpc42zw"/>
        <w:shd w:val="clear" w:color="auto" w:fill="FFFFFF"/>
        <w:spacing w:before="0" w:beforeAutospacing="0" w:after="0" w:afterAutospacing="0"/>
        <w:jc w:val="both"/>
        <w:rPr>
          <w:color w:val="000000"/>
          <w:sz w:val="22"/>
          <w:szCs w:val="22"/>
        </w:rPr>
      </w:pPr>
      <w:r w:rsidRPr="00F10F49">
        <w:rPr>
          <w:rFonts w:eastAsiaTheme="minorHAnsi"/>
          <w:sz w:val="22"/>
          <w:szCs w:val="22"/>
          <w:lang w:eastAsia="en-US"/>
        </w:rPr>
        <w:t>13.2</w:t>
      </w:r>
      <w:r w:rsidR="00637A87" w:rsidRPr="00F10F49">
        <w:rPr>
          <w:rFonts w:eastAsiaTheme="minorHAnsi"/>
          <w:sz w:val="22"/>
          <w:szCs w:val="22"/>
          <w:lang w:eastAsia="en-US"/>
        </w:rPr>
        <w:t>.</w:t>
      </w:r>
      <w:r w:rsidRPr="00F10F49">
        <w:rPr>
          <w:rFonts w:eastAsiaTheme="minorHAnsi"/>
          <w:sz w:val="22"/>
          <w:szCs w:val="22"/>
          <w:lang w:eastAsia="en-US"/>
        </w:rPr>
        <w:t xml:space="preserve"> </w:t>
      </w:r>
      <w:r w:rsidRPr="00F10F49">
        <w:rPr>
          <w:rStyle w:val="pspdfkit-6fq5ysqkmc2gc1fek9b659qfh8"/>
          <w:color w:val="000000"/>
          <w:sz w:val="22"/>
          <w:szCs w:val="22"/>
        </w:rPr>
        <w:t xml:space="preserve">A proposta readequada deverá: </w:t>
      </w:r>
    </w:p>
    <w:bookmarkEnd w:id="8"/>
    <w:p w14:paraId="007F5507"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lastRenderedPageBreak/>
        <w:t xml:space="preserve">a) Ser redigida em língua portuguesa, digitada, em uma via, sem emendas, rasuras, entrelinhas ou ressalvas, devendo ser assinada pelo licitante ou seu representante legal; </w:t>
      </w:r>
    </w:p>
    <w:p w14:paraId="2FEDAD16"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13.3</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13.3.1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13.4</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13.5</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13.6</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26C6B5F4"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14.1. </w:t>
      </w:r>
      <w:r w:rsidR="004840E5">
        <w:rPr>
          <w:rFonts w:ascii="Times New Roman" w:eastAsiaTheme="minorHAnsi" w:hAnsi="Times New Roman" w:cs="Times New Roman"/>
          <w:kern w:val="0"/>
          <w:sz w:val="22"/>
          <w:szCs w:val="22"/>
          <w:lang w:eastAsia="en-US" w:bidi="ar-SA"/>
          <w14:ligatures w14:val="standardContextual"/>
        </w:rPr>
        <w:t>D</w:t>
      </w:r>
      <w:r w:rsidRPr="00F10F49">
        <w:rPr>
          <w:rFonts w:ascii="Times New Roman" w:eastAsiaTheme="minorHAnsi" w:hAnsi="Times New Roman" w:cs="Times New Roman"/>
          <w:kern w:val="0"/>
          <w:sz w:val="22"/>
          <w:szCs w:val="22"/>
          <w:lang w:eastAsia="en-US" w:bidi="ar-SA"/>
          <w14:ligatures w14:val="standardContextual"/>
        </w:rPr>
        <w:t>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0231C256"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14.1.1. </w:t>
      </w:r>
      <w:r w:rsidR="004840E5">
        <w:rPr>
          <w:rFonts w:ascii="Times New Roman" w:eastAsiaTheme="minorHAnsi" w:hAnsi="Times New Roman" w:cs="Times New Roman"/>
          <w:kern w:val="0"/>
          <w:sz w:val="22"/>
          <w:szCs w:val="22"/>
          <w:lang w:eastAsia="en-US" w:bidi="ar-SA"/>
          <w14:ligatures w14:val="standardContextual"/>
        </w:rPr>
        <w:t>É</w:t>
      </w:r>
      <w:r w:rsidRPr="00F10F49">
        <w:rPr>
          <w:rFonts w:ascii="Times New Roman" w:eastAsiaTheme="minorHAnsi" w:hAnsi="Times New Roman" w:cs="Times New Roman"/>
          <w:kern w:val="0"/>
          <w:sz w:val="22"/>
          <w:szCs w:val="22"/>
          <w:lang w:eastAsia="en-US" w:bidi="ar-SA"/>
          <w14:ligatures w14:val="standardContextual"/>
        </w:rPr>
        <w:t xml:space="preserve">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6FE6F857"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14.2. </w:t>
      </w:r>
      <w:r w:rsidR="004840E5">
        <w:rPr>
          <w:rFonts w:ascii="Times New Roman" w:eastAsiaTheme="minorHAnsi" w:hAnsi="Times New Roman" w:cs="Times New Roman"/>
          <w:kern w:val="0"/>
          <w:sz w:val="22"/>
          <w:szCs w:val="22"/>
          <w:lang w:eastAsia="en-US" w:bidi="ar-SA"/>
          <w14:ligatures w14:val="standardContextual"/>
        </w:rPr>
        <w:t>A</w:t>
      </w:r>
      <w:r w:rsidRPr="00F10F49">
        <w:rPr>
          <w:rFonts w:ascii="Times New Roman" w:eastAsiaTheme="minorHAnsi" w:hAnsi="Times New Roman" w:cs="Times New Roman"/>
          <w:kern w:val="0"/>
          <w:sz w:val="22"/>
          <w:szCs w:val="22"/>
          <w:lang w:eastAsia="en-US" w:bidi="ar-SA"/>
          <w14:ligatures w14:val="standardContextual"/>
        </w:rPr>
        <w:t xml:space="preserve">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36A1FF66" w:rsidR="008E6861" w:rsidRPr="00F10F49" w:rsidRDefault="000F446F"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F10F49">
        <w:rPr>
          <w:rFonts w:ascii="Times New Roman" w:eastAsiaTheme="minorHAnsi" w:hAnsi="Times New Roman" w:cs="Times New Roman"/>
          <w:kern w:val="0"/>
          <w:sz w:val="22"/>
          <w:szCs w:val="22"/>
          <w:lang w:eastAsia="en-US" w:bidi="ar-SA"/>
        </w:rPr>
        <w:t xml:space="preserve">14.3. </w:t>
      </w:r>
      <w:r w:rsidR="004840E5">
        <w:rPr>
          <w:rFonts w:ascii="Times New Roman" w:eastAsiaTheme="minorHAnsi" w:hAnsi="Times New Roman" w:cs="Times New Roman"/>
          <w:kern w:val="0"/>
          <w:sz w:val="22"/>
          <w:szCs w:val="22"/>
          <w:lang w:eastAsia="en-US" w:bidi="ar-SA"/>
        </w:rPr>
        <w:t>A</w:t>
      </w:r>
      <w:r w:rsidRPr="00F10F49">
        <w:rPr>
          <w:rFonts w:ascii="Times New Roman" w:eastAsiaTheme="minorHAnsi" w:hAnsi="Times New Roman" w:cs="Times New Roman"/>
          <w:kern w:val="0"/>
          <w:sz w:val="22"/>
          <w:szCs w:val="22"/>
          <w:lang w:eastAsia="en-US" w:bidi="ar-SA"/>
        </w:rPr>
        <w:t xml:space="preserve"> ausência da proponente ou sua saída antes do término da sessão pública eletrônica caracterizar-se-á renúncia ao direito de recorrer.</w:t>
      </w:r>
    </w:p>
    <w:p w14:paraId="00463D04" w14:textId="626BC267"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14.4. </w:t>
      </w:r>
      <w:r w:rsidR="004840E5">
        <w:rPr>
          <w:rFonts w:ascii="Times New Roman" w:eastAsiaTheme="minorHAnsi" w:hAnsi="Times New Roman" w:cs="Times New Roman"/>
          <w:kern w:val="0"/>
          <w:sz w:val="22"/>
          <w:szCs w:val="22"/>
          <w:lang w:eastAsia="en-US" w:bidi="ar-SA"/>
          <w14:ligatures w14:val="standardContextual"/>
        </w:rPr>
        <w:t>A</w:t>
      </w:r>
      <w:r w:rsidRPr="00F10F49">
        <w:rPr>
          <w:rFonts w:ascii="Times New Roman" w:eastAsiaTheme="minorHAnsi" w:hAnsi="Times New Roman" w:cs="Times New Roman"/>
          <w:kern w:val="0"/>
          <w:sz w:val="22"/>
          <w:szCs w:val="22"/>
          <w:lang w:eastAsia="en-US" w:bidi="ar-SA"/>
          <w14:ligatures w14:val="standardContextual"/>
        </w:rPr>
        <w:t xml:space="preserve"> administração não se responsabiliza pela falha na entrega dos recursos ou contrarrazões, uma vez que a entrega é opcional e de responsabilidade exclusiva da interessada.</w:t>
      </w:r>
    </w:p>
    <w:p w14:paraId="219F6453" w14:textId="3CD72C51"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14.5. </w:t>
      </w:r>
      <w:r w:rsidR="004840E5">
        <w:rPr>
          <w:rFonts w:ascii="Times New Roman" w:eastAsiaTheme="minorHAnsi" w:hAnsi="Times New Roman" w:cs="Times New Roman"/>
          <w:kern w:val="0"/>
          <w:sz w:val="22"/>
          <w:szCs w:val="22"/>
          <w:lang w:eastAsia="en-US" w:bidi="ar-SA"/>
          <w14:ligatures w14:val="standardContextual"/>
        </w:rPr>
        <w:t>N</w:t>
      </w:r>
      <w:r w:rsidRPr="00F10F49">
        <w:rPr>
          <w:rFonts w:ascii="Times New Roman" w:eastAsiaTheme="minorHAnsi" w:hAnsi="Times New Roman" w:cs="Times New Roman"/>
          <w:kern w:val="0"/>
          <w:sz w:val="22"/>
          <w:szCs w:val="22"/>
          <w:lang w:eastAsia="en-US" w:bidi="ar-SA"/>
          <w14:ligatures w14:val="standardContextual"/>
        </w:rPr>
        <w:t>ão serão conhecidos os recursos ou as contrarrazões de recursos interpostos fora do prazo estabelecido no edital e na lei.</w:t>
      </w:r>
    </w:p>
    <w:p w14:paraId="7AD87B86" w14:textId="1DE9EE95"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14.6. </w:t>
      </w:r>
      <w:r w:rsidR="004840E5">
        <w:rPr>
          <w:rFonts w:ascii="Times New Roman" w:eastAsiaTheme="minorHAnsi" w:hAnsi="Times New Roman" w:cs="Times New Roman"/>
          <w:kern w:val="0"/>
          <w:sz w:val="22"/>
          <w:szCs w:val="22"/>
          <w:lang w:eastAsia="en-US" w:bidi="ar-SA"/>
          <w14:ligatures w14:val="standardContextual"/>
        </w:rPr>
        <w:t>N</w:t>
      </w:r>
      <w:r w:rsidRPr="00F10F49">
        <w:rPr>
          <w:rFonts w:ascii="Times New Roman" w:eastAsiaTheme="minorHAnsi" w:hAnsi="Times New Roman" w:cs="Times New Roman"/>
          <w:kern w:val="0"/>
          <w:sz w:val="22"/>
          <w:szCs w:val="22"/>
          <w:lang w:eastAsia="en-US" w:bidi="ar-SA"/>
          <w14:ligatures w14:val="standardContextual"/>
        </w:rPr>
        <w:t>a contagem dos prazos estabelecidos para apresentação de recursos ou contrarrazões de recursos, excluir-se-á o dia do início e incluir-se-á o do vencimento e considerar-se-ão os dias úteis.</w:t>
      </w:r>
    </w:p>
    <w:p w14:paraId="5E07B4D2" w14:textId="713787B7"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14.7. </w:t>
      </w:r>
      <w:r w:rsidR="004840E5">
        <w:rPr>
          <w:rFonts w:ascii="Times New Roman" w:eastAsiaTheme="minorHAnsi" w:hAnsi="Times New Roman" w:cs="Times New Roman"/>
          <w:kern w:val="0"/>
          <w:sz w:val="22"/>
          <w:szCs w:val="22"/>
          <w:lang w:eastAsia="en-US" w:bidi="ar-SA"/>
          <w14:ligatures w14:val="standardContextual"/>
        </w:rPr>
        <w:t>A</w:t>
      </w:r>
      <w:r w:rsidRPr="00F10F49">
        <w:rPr>
          <w:rFonts w:ascii="Times New Roman" w:eastAsiaTheme="minorHAnsi" w:hAnsi="Times New Roman" w:cs="Times New Roman"/>
          <w:kern w:val="0"/>
          <w:sz w:val="22"/>
          <w:szCs w:val="22"/>
          <w:lang w:eastAsia="en-US" w:bidi="ar-SA"/>
          <w14:ligatures w14:val="standardContextual"/>
        </w:rPr>
        <w:t>pós a manifestação dos interessados, o pregoeiro fará análise dos recursos e das contrarrazões manifestando-se formalmente sobre o seu conteúdo, podendo:</w:t>
      </w:r>
    </w:p>
    <w:p w14:paraId="68B0C0EA" w14:textId="67B3A586" w:rsidR="00C60120" w:rsidRPr="00F10F49" w:rsidRDefault="000F446F"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03E964BB" w:rsidR="00C60120" w:rsidRPr="00F10F49" w:rsidRDefault="000F446F"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11A16EAC"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14.8. </w:t>
      </w:r>
      <w:r w:rsidR="004840E5">
        <w:rPr>
          <w:rFonts w:ascii="Times New Roman" w:eastAsiaTheme="minorHAnsi" w:hAnsi="Times New Roman" w:cs="Times New Roman"/>
          <w:kern w:val="0"/>
          <w:sz w:val="22"/>
          <w:szCs w:val="22"/>
          <w:lang w:eastAsia="en-US" w:bidi="ar-SA"/>
          <w14:ligatures w14:val="standardContextual"/>
        </w:rPr>
        <w:t>A</w:t>
      </w:r>
      <w:r w:rsidRPr="00F10F49">
        <w:rPr>
          <w:rFonts w:ascii="Times New Roman" w:eastAsiaTheme="minorHAnsi" w:hAnsi="Times New Roman" w:cs="Times New Roman"/>
          <w:kern w:val="0"/>
          <w:sz w:val="22"/>
          <w:szCs w:val="22"/>
          <w:lang w:eastAsia="en-US" w:bidi="ar-SA"/>
          <w14:ligatures w14:val="standardContextual"/>
        </w:rPr>
        <w:t>pós análise e manifestação do pregoeiro sobre os recursos, o processo poderá ser submetido à análise do setor jurídico do município.</w:t>
      </w:r>
    </w:p>
    <w:p w14:paraId="740AAF71" w14:textId="4A0AD484"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14.9. </w:t>
      </w:r>
      <w:r w:rsidR="004840E5">
        <w:rPr>
          <w:rFonts w:ascii="Times New Roman" w:eastAsiaTheme="minorHAnsi" w:hAnsi="Times New Roman" w:cs="Times New Roman"/>
          <w:kern w:val="0"/>
          <w:sz w:val="22"/>
          <w:szCs w:val="22"/>
          <w:lang w:eastAsia="en-US" w:bidi="ar-SA"/>
          <w14:ligatures w14:val="standardContextual"/>
        </w:rPr>
        <w:t>A</w:t>
      </w:r>
      <w:r w:rsidRPr="00F10F49">
        <w:rPr>
          <w:rFonts w:ascii="Times New Roman" w:eastAsiaTheme="minorHAnsi" w:hAnsi="Times New Roman" w:cs="Times New Roman"/>
          <w:kern w:val="0"/>
          <w:sz w:val="22"/>
          <w:szCs w:val="22"/>
          <w:lang w:eastAsia="en-US" w:bidi="ar-SA"/>
          <w14:ligatures w14:val="standardContextual"/>
        </w:rPr>
        <w:t xml:space="preserve"> autoridade competente emitirá a decisão final.</w:t>
      </w:r>
    </w:p>
    <w:p w14:paraId="58F96BC6" w14:textId="1BF8A286"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14.10. </w:t>
      </w:r>
      <w:r w:rsidR="004840E5">
        <w:rPr>
          <w:rFonts w:ascii="Times New Roman" w:eastAsiaTheme="minorHAnsi" w:hAnsi="Times New Roman" w:cs="Times New Roman"/>
          <w:kern w:val="0"/>
          <w:sz w:val="22"/>
          <w:szCs w:val="22"/>
          <w:lang w:eastAsia="en-US" w:bidi="ar-SA"/>
          <w14:ligatures w14:val="standardContextual"/>
        </w:rPr>
        <w:t>D</w:t>
      </w:r>
      <w:r w:rsidRPr="00F10F49">
        <w:rPr>
          <w:rFonts w:ascii="Times New Roman" w:eastAsiaTheme="minorHAnsi" w:hAnsi="Times New Roman" w:cs="Times New Roman"/>
          <w:kern w:val="0"/>
          <w:sz w:val="22"/>
          <w:szCs w:val="22"/>
          <w:lang w:eastAsia="en-US" w:bidi="ar-SA"/>
          <w14:ligatures w14:val="standardContextual"/>
        </w:rPr>
        <w:t>ecididos os recursos e constatada a regularidade dos atos praticados, a autoridade competente adjudicará o objeto do certame e homologará o procedimento licitatório.</w:t>
      </w:r>
    </w:p>
    <w:p w14:paraId="73A87028" w14:textId="3817E338" w:rsidR="00C60120" w:rsidRPr="00F10F49" w:rsidRDefault="000F446F"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14.11. </w:t>
      </w:r>
      <w:r w:rsidR="004840E5">
        <w:rPr>
          <w:rFonts w:ascii="Times New Roman" w:eastAsiaTheme="minorHAnsi" w:hAnsi="Times New Roman" w:cs="Times New Roman"/>
          <w:kern w:val="0"/>
          <w:sz w:val="22"/>
          <w:szCs w:val="22"/>
          <w:lang w:eastAsia="en-US" w:bidi="ar-SA"/>
          <w14:ligatures w14:val="standardContextual"/>
        </w:rPr>
        <w:t>O</w:t>
      </w:r>
      <w:r w:rsidRPr="00F10F49">
        <w:rPr>
          <w:rFonts w:ascii="Times New Roman" w:eastAsiaTheme="minorHAnsi" w:hAnsi="Times New Roman" w:cs="Times New Roman"/>
          <w:kern w:val="0"/>
          <w:sz w:val="22"/>
          <w:szCs w:val="22"/>
          <w:lang w:eastAsia="en-US" w:bidi="ar-SA"/>
          <w14:ligatures w14:val="standardContextual"/>
        </w:rPr>
        <w:t xml:space="preserve"> acolhimento de recurso importará a invalidação apenas dos atos insuscetíveis de aproveitamento.</w:t>
      </w:r>
    </w:p>
    <w:p w14:paraId="4B8D0B00" w14:textId="77777777" w:rsidR="007B5D8D" w:rsidRPr="00F10F49"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F10F49"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w:t>
      </w:r>
      <w:r w:rsidR="008575D2" w:rsidRPr="00F10F49">
        <w:rPr>
          <w:rFonts w:ascii="Times New Roman" w:eastAsiaTheme="minorHAnsi" w:hAnsi="Times New Roman" w:cs="Times New Roman"/>
          <w:b/>
          <w:bCs/>
          <w:kern w:val="0"/>
          <w:sz w:val="22"/>
          <w:szCs w:val="22"/>
          <w:lang w:eastAsia="en-US" w:bidi="ar-SA"/>
          <w14:ligatures w14:val="standardContextual"/>
        </w:rPr>
        <w:t>5</w:t>
      </w:r>
      <w:r w:rsidRPr="00F10F49">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4CDAEB43" w14:textId="246B9155" w:rsidR="00891C4A" w:rsidRPr="00F10F49" w:rsidRDefault="000F446F" w:rsidP="00891C4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15.1. </w:t>
      </w:r>
      <w:r w:rsidR="004840E5">
        <w:rPr>
          <w:rFonts w:ascii="Times New Roman" w:eastAsiaTheme="minorHAnsi" w:hAnsi="Times New Roman" w:cs="Times New Roman"/>
          <w:kern w:val="0"/>
          <w:sz w:val="22"/>
          <w:szCs w:val="22"/>
          <w:lang w:eastAsia="en-US" w:bidi="ar-SA"/>
          <w14:ligatures w14:val="standardContextual"/>
        </w:rPr>
        <w:t>E</w:t>
      </w:r>
      <w:r w:rsidRPr="00F10F49">
        <w:rPr>
          <w:rFonts w:ascii="Times New Roman" w:eastAsiaTheme="minorHAnsi" w:hAnsi="Times New Roman" w:cs="Times New Roman"/>
          <w:kern w:val="0"/>
          <w:sz w:val="22"/>
          <w:szCs w:val="22"/>
          <w:lang w:eastAsia="en-US" w:bidi="ar-SA"/>
          <w14:ligatures w14:val="standardContextual"/>
        </w:rPr>
        <w:t>m não sendo interposto recurso caberá ao pregoeiro adjudicar o objeto ao licitante vencedor e encaminhar o processo à autoridade competente para a sua homologação.</w:t>
      </w:r>
    </w:p>
    <w:p w14:paraId="058045CE" w14:textId="6F5C90FB" w:rsidR="00891C4A" w:rsidRPr="00F10F49" w:rsidRDefault="000F446F" w:rsidP="00891C4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 xml:space="preserve">15.2. </w:t>
      </w:r>
      <w:r w:rsidR="004840E5">
        <w:rPr>
          <w:rFonts w:ascii="Times New Roman" w:eastAsiaTheme="minorHAnsi" w:hAnsi="Times New Roman" w:cs="Times New Roman"/>
          <w:kern w:val="0"/>
          <w:sz w:val="22"/>
          <w:szCs w:val="22"/>
          <w:lang w:eastAsia="en-US" w:bidi="ar-SA"/>
          <w14:ligatures w14:val="standardContextual"/>
        </w:rPr>
        <w:t>H</w:t>
      </w:r>
      <w:r w:rsidRPr="00F10F49">
        <w:rPr>
          <w:rFonts w:ascii="Times New Roman" w:eastAsiaTheme="minorHAnsi" w:hAnsi="Times New Roman" w:cs="Times New Roman"/>
          <w:kern w:val="0"/>
          <w:sz w:val="22"/>
          <w:szCs w:val="22"/>
          <w:lang w:eastAsia="en-US" w:bidi="ar-SA"/>
          <w14:ligatures w14:val="standardContextual"/>
        </w:rPr>
        <w:t>avendo recurso, a adjudicação do objeto ao licitante vencedor e a homologação do processo será realizada pela autoridade competente somente após a apreciação pelo pregoeiro.</w:t>
      </w:r>
    </w:p>
    <w:p w14:paraId="2502A8DC" w14:textId="34C14C9C" w:rsidR="00891C4A" w:rsidRDefault="000F446F" w:rsidP="00891C4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15.3. </w:t>
      </w:r>
      <w:r w:rsidR="004840E5">
        <w:rPr>
          <w:rFonts w:ascii="Times New Roman" w:eastAsiaTheme="minorHAnsi" w:hAnsi="Times New Roman" w:cs="Times New Roman"/>
          <w:kern w:val="0"/>
          <w:sz w:val="22"/>
          <w:szCs w:val="22"/>
          <w:lang w:eastAsia="en-US" w:bidi="ar-SA"/>
          <w14:ligatures w14:val="standardContextual"/>
        </w:rPr>
        <w:t>H</w:t>
      </w:r>
      <w:r w:rsidRPr="00F10F49">
        <w:rPr>
          <w:rFonts w:ascii="Times New Roman" w:eastAsiaTheme="minorHAnsi" w:hAnsi="Times New Roman" w:cs="Times New Roman"/>
          <w:kern w:val="0"/>
          <w:sz w:val="22"/>
          <w:szCs w:val="22"/>
          <w:lang w:eastAsia="en-US" w:bidi="ar-SA"/>
          <w14:ligatures w14:val="standardContextual"/>
        </w:rPr>
        <w:t xml:space="preserve">omologado o processo licitatório pela autoridade competente será editado a 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214BC29" w14:textId="2D13CDC5" w:rsidR="00891C4A" w:rsidRPr="00365F84" w:rsidRDefault="000F446F" w:rsidP="00891C4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65F84">
        <w:rPr>
          <w:rFonts w:ascii="Times New Roman" w:eastAsiaTheme="minorHAnsi" w:hAnsi="Times New Roman" w:cs="Times New Roman"/>
          <w:kern w:val="0"/>
          <w:sz w:val="22"/>
          <w:szCs w:val="22"/>
          <w:lang w:eastAsia="en-US" w:bidi="ar-SA"/>
          <w14:ligatures w14:val="standardContextual"/>
        </w:rPr>
        <w:t xml:space="preserve">15.3.1. </w:t>
      </w:r>
      <w:r w:rsidR="004840E5">
        <w:rPr>
          <w:rFonts w:ascii="Times New Roman" w:eastAsiaTheme="minorHAnsi" w:hAnsi="Times New Roman" w:cs="Times New Roman"/>
          <w:kern w:val="0"/>
          <w:sz w:val="22"/>
          <w:szCs w:val="22"/>
          <w:lang w:eastAsia="en-US" w:bidi="ar-SA"/>
          <w14:ligatures w14:val="standardContextual"/>
        </w:rPr>
        <w:t>S</w:t>
      </w:r>
      <w:r w:rsidRPr="00365F84">
        <w:rPr>
          <w:rFonts w:ascii="Times New Roman" w:eastAsiaTheme="minorHAnsi" w:hAnsi="Times New Roman" w:cs="Times New Roman"/>
          <w:kern w:val="0"/>
          <w:sz w:val="22"/>
          <w:szCs w:val="22"/>
          <w:lang w:eastAsia="en-US" w:bidi="ar-SA"/>
          <w14:ligatures w14:val="standardContextual"/>
        </w:rPr>
        <w:t>e o edital prever que após ser declarada vencedora a empresa deverá apresentar qualquer documento como condição para assinatura d</w:t>
      </w:r>
      <w:r>
        <w:rPr>
          <w:rFonts w:ascii="Times New Roman" w:eastAsiaTheme="minorHAnsi" w:hAnsi="Times New Roman" w:cs="Times New Roman"/>
          <w:kern w:val="0"/>
          <w:sz w:val="22"/>
          <w:szCs w:val="22"/>
          <w:lang w:eastAsia="en-US" w:bidi="ar-SA"/>
          <w14:ligatures w14:val="standardContextual"/>
        </w:rPr>
        <w:t>a ata de registro de preços</w:t>
      </w:r>
      <w:r w:rsidRPr="00365F84">
        <w:rPr>
          <w:rFonts w:ascii="Times New Roman" w:eastAsiaTheme="minorHAnsi" w:hAnsi="Times New Roman" w:cs="Times New Roman"/>
          <w:kern w:val="0"/>
          <w:sz w:val="22"/>
          <w:szCs w:val="22"/>
          <w:lang w:eastAsia="en-US" w:bidi="ar-SA"/>
          <w14:ligatures w14:val="standardContextual"/>
        </w:rPr>
        <w:t>, a mesma deverá fazê-lo antes da assinatura d</w:t>
      </w:r>
      <w:r>
        <w:rPr>
          <w:rFonts w:ascii="Times New Roman" w:eastAsiaTheme="minorHAnsi" w:hAnsi="Times New Roman" w:cs="Times New Roman"/>
          <w:kern w:val="0"/>
          <w:sz w:val="22"/>
          <w:szCs w:val="22"/>
          <w:lang w:eastAsia="en-US" w:bidi="ar-SA"/>
          <w14:ligatures w14:val="standardContextual"/>
        </w:rPr>
        <w:t>a</w:t>
      </w:r>
      <w:r w:rsidRPr="00365F84">
        <w:rPr>
          <w:rFonts w:ascii="Times New Roman" w:eastAsiaTheme="minorHAnsi" w:hAnsi="Times New Roman" w:cs="Times New Roman"/>
          <w:kern w:val="0"/>
          <w:sz w:val="22"/>
          <w:szCs w:val="22"/>
          <w:lang w:eastAsia="en-US" w:bidi="ar-SA"/>
          <w14:ligatures w14:val="standardContextual"/>
        </w:rPr>
        <w:t xml:space="preserve"> mesm</w:t>
      </w:r>
      <w:r>
        <w:rPr>
          <w:rFonts w:ascii="Times New Roman" w:eastAsiaTheme="minorHAnsi" w:hAnsi="Times New Roman" w:cs="Times New Roman"/>
          <w:kern w:val="0"/>
          <w:sz w:val="22"/>
          <w:szCs w:val="22"/>
          <w:lang w:eastAsia="en-US" w:bidi="ar-SA"/>
          <w14:ligatures w14:val="standardContextual"/>
        </w:rPr>
        <w:t>a</w:t>
      </w:r>
      <w:r w:rsidRPr="00365F84">
        <w:rPr>
          <w:rFonts w:ascii="Times New Roman" w:eastAsiaTheme="minorHAnsi" w:hAnsi="Times New Roman" w:cs="Times New Roman"/>
          <w:kern w:val="0"/>
          <w:sz w:val="22"/>
          <w:szCs w:val="22"/>
          <w:lang w:eastAsia="en-US" w:bidi="ar-SA"/>
          <w14:ligatures w14:val="standardContextual"/>
        </w:rPr>
        <w:t>.</w:t>
      </w:r>
    </w:p>
    <w:p w14:paraId="20837299" w14:textId="3A041981" w:rsidR="00891C4A" w:rsidRPr="00412BE4" w:rsidRDefault="000F446F" w:rsidP="00891C4A">
      <w:pPr>
        <w:jc w:val="both"/>
        <w:rPr>
          <w:rFonts w:ascii="Times New Roman" w:hAnsi="Times New Roman" w:cs="Times New Roman"/>
          <w:sz w:val="22"/>
          <w:szCs w:val="22"/>
        </w:rPr>
      </w:pPr>
      <w:r>
        <w:rPr>
          <w:rFonts w:ascii="Times New Roman" w:hAnsi="Times New Roman" w:cs="Times New Roman"/>
          <w:sz w:val="22"/>
          <w:szCs w:val="22"/>
        </w:rPr>
        <w:t xml:space="preserve">15.3.2. </w:t>
      </w:r>
      <w:r w:rsidR="004840E5">
        <w:rPr>
          <w:rFonts w:ascii="Times New Roman" w:hAnsi="Times New Roman" w:cs="Times New Roman"/>
          <w:sz w:val="22"/>
          <w:szCs w:val="22"/>
        </w:rPr>
        <w:t>A</w:t>
      </w:r>
      <w:r>
        <w:rPr>
          <w:rFonts w:ascii="Times New Roman" w:hAnsi="Times New Roman" w:cs="Times New Roman"/>
          <w:sz w:val="22"/>
          <w:szCs w:val="22"/>
        </w:rPr>
        <w:t xml:space="preserve"> ata de registro de preços</w:t>
      </w:r>
      <w:r w:rsidRPr="00412BE4">
        <w:rPr>
          <w:rFonts w:ascii="Times New Roman" w:hAnsi="Times New Roman" w:cs="Times New Roman"/>
          <w:sz w:val="22"/>
          <w:szCs w:val="22"/>
        </w:rPr>
        <w:t xml:space="preserve"> somente será gerad</w:t>
      </w:r>
      <w:r>
        <w:rPr>
          <w:rFonts w:ascii="Times New Roman" w:hAnsi="Times New Roman" w:cs="Times New Roman"/>
          <w:sz w:val="22"/>
          <w:szCs w:val="22"/>
        </w:rPr>
        <w:t>a</w:t>
      </w:r>
      <w:r w:rsidRPr="00412BE4">
        <w:rPr>
          <w:rFonts w:ascii="Times New Roman" w:hAnsi="Times New Roman" w:cs="Times New Roman"/>
          <w:sz w:val="22"/>
          <w:szCs w:val="22"/>
        </w:rPr>
        <w:t xml:space="preserve"> e </w:t>
      </w:r>
      <w:r>
        <w:rPr>
          <w:rFonts w:ascii="Times New Roman" w:hAnsi="Times New Roman" w:cs="Times New Roman"/>
          <w:sz w:val="22"/>
          <w:szCs w:val="22"/>
        </w:rPr>
        <w:t xml:space="preserve">convocada a empresa para assinatura </w:t>
      </w:r>
      <w:r w:rsidRPr="00412BE4">
        <w:rPr>
          <w:rFonts w:ascii="Times New Roman" w:hAnsi="Times New Roman" w:cs="Times New Roman"/>
          <w:sz w:val="22"/>
          <w:szCs w:val="22"/>
        </w:rPr>
        <w:t xml:space="preserve">se a </w:t>
      </w:r>
      <w:r>
        <w:rPr>
          <w:rFonts w:ascii="Times New Roman" w:hAnsi="Times New Roman" w:cs="Times New Roman"/>
          <w:sz w:val="22"/>
          <w:szCs w:val="22"/>
        </w:rPr>
        <w:t xml:space="preserve">mesma apresentar a documentação e se esta </w:t>
      </w:r>
      <w:r w:rsidRPr="00412BE4">
        <w:rPr>
          <w:rFonts w:ascii="Times New Roman" w:hAnsi="Times New Roman" w:cs="Times New Roman"/>
          <w:sz w:val="22"/>
          <w:szCs w:val="22"/>
        </w:rPr>
        <w:t xml:space="preserve">estiver de acordo com o solicitado, caso contrário, a </w:t>
      </w:r>
      <w:r>
        <w:rPr>
          <w:rFonts w:ascii="Times New Roman" w:hAnsi="Times New Roman" w:cs="Times New Roman"/>
          <w:sz w:val="22"/>
          <w:szCs w:val="22"/>
        </w:rPr>
        <w:t xml:space="preserve">empresa </w:t>
      </w:r>
      <w:r w:rsidRPr="00412BE4">
        <w:rPr>
          <w:rFonts w:ascii="Times New Roman" w:hAnsi="Times New Roman" w:cs="Times New Roman"/>
          <w:sz w:val="22"/>
          <w:szCs w:val="22"/>
        </w:rPr>
        <w:t>vencedora será desclassificada e serão convocadas as demais empresas, por ordem de classificação.</w:t>
      </w:r>
    </w:p>
    <w:p w14:paraId="6DD01B3D" w14:textId="779E1EF5" w:rsidR="00891C4A" w:rsidRPr="00372CE9" w:rsidRDefault="000F446F" w:rsidP="00891C4A">
      <w:pPr>
        <w:tabs>
          <w:tab w:val="left" w:pos="759"/>
        </w:tabs>
        <w:suppressAutoHyphens w:val="0"/>
        <w:autoSpaceDE w:val="0"/>
        <w:autoSpaceDN w:val="0"/>
        <w:jc w:val="both"/>
        <w:rPr>
          <w:rFonts w:ascii="Times New Roman" w:hAnsi="Times New Roman" w:cs="Times New Roman"/>
          <w:sz w:val="22"/>
          <w:szCs w:val="22"/>
        </w:rPr>
      </w:pPr>
      <w:r w:rsidRPr="00372CE9">
        <w:rPr>
          <w:rFonts w:ascii="Times New Roman" w:hAnsi="Times New Roman" w:cs="Times New Roman"/>
          <w:sz w:val="22"/>
          <w:szCs w:val="22"/>
        </w:rPr>
        <w:t>15.3.</w:t>
      </w:r>
      <w:r>
        <w:rPr>
          <w:rFonts w:ascii="Times New Roman" w:hAnsi="Times New Roman" w:cs="Times New Roman"/>
          <w:sz w:val="22"/>
          <w:szCs w:val="22"/>
        </w:rPr>
        <w:t>3</w:t>
      </w:r>
      <w:r w:rsidRPr="00372CE9">
        <w:rPr>
          <w:rFonts w:ascii="Times New Roman" w:hAnsi="Times New Roman" w:cs="Times New Roman"/>
          <w:sz w:val="22"/>
          <w:szCs w:val="22"/>
        </w:rPr>
        <w:t xml:space="preserve">. </w:t>
      </w:r>
      <w:r w:rsidR="004840E5">
        <w:rPr>
          <w:rFonts w:ascii="Times New Roman" w:hAnsi="Times New Roman" w:cs="Times New Roman"/>
          <w:sz w:val="22"/>
          <w:szCs w:val="22"/>
        </w:rPr>
        <w:t>O</w:t>
      </w:r>
      <w:r w:rsidRPr="00372CE9">
        <w:rPr>
          <w:rFonts w:ascii="Times New Roman" w:hAnsi="Times New Roman" w:cs="Times New Roman"/>
          <w:sz w:val="22"/>
          <w:szCs w:val="22"/>
        </w:rPr>
        <w:t xml:space="preserve"> item 15.3 deverá ser desconsiderado caso seja outra a decisão da autoridade competente que não a homologação do processo licitatório ou outra for sua decisão.</w:t>
      </w:r>
    </w:p>
    <w:p w14:paraId="63B1F42F" w14:textId="6335B30E" w:rsidR="00891C4A" w:rsidRPr="00F10F49" w:rsidRDefault="000F446F" w:rsidP="00891C4A">
      <w:pPr>
        <w:tabs>
          <w:tab w:val="left" w:pos="60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 xml:space="preserve">15.4. </w:t>
      </w:r>
      <w:r w:rsidR="004840E5">
        <w:rPr>
          <w:rFonts w:ascii="Times New Roman" w:hAnsi="Times New Roman" w:cs="Times New Roman"/>
          <w:sz w:val="22"/>
          <w:szCs w:val="22"/>
        </w:rPr>
        <w:t>C</w:t>
      </w:r>
      <w:r w:rsidRPr="00F10F49">
        <w:rPr>
          <w:rFonts w:ascii="Times New Roman" w:hAnsi="Times New Roman" w:cs="Times New Roman"/>
          <w:sz w:val="22"/>
          <w:szCs w:val="22"/>
        </w:rPr>
        <w:t>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F10F49">
        <w:rPr>
          <w:rFonts w:ascii="Times New Roman" w:hAnsi="Times New Roman" w:cs="Times New Roman"/>
          <w:spacing w:val="80"/>
          <w:sz w:val="22"/>
          <w:szCs w:val="22"/>
        </w:rPr>
        <w:t xml:space="preserve"> </w:t>
      </w:r>
      <w:r w:rsidRPr="00F10F49">
        <w:rPr>
          <w:rFonts w:ascii="Times New Roman" w:hAnsi="Times New Roman" w:cs="Times New Roman"/>
          <w:sz w:val="22"/>
          <w:szCs w:val="22"/>
        </w:rPr>
        <w:t>90 da lei federal nº 14.133/2021.</w:t>
      </w:r>
    </w:p>
    <w:p w14:paraId="0C29809A" w14:textId="425E824A" w:rsidR="002E083A" w:rsidRPr="00F10F49" w:rsidRDefault="000F446F" w:rsidP="002E083A">
      <w:pPr>
        <w:tabs>
          <w:tab w:val="left" w:pos="634"/>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 xml:space="preserve">15.5. </w:t>
      </w:r>
      <w:r w:rsidR="004840E5">
        <w:rPr>
          <w:rFonts w:ascii="Times New Roman" w:hAnsi="Times New Roman" w:cs="Times New Roman"/>
          <w:sz w:val="22"/>
          <w:szCs w:val="22"/>
        </w:rPr>
        <w:t>N</w:t>
      </w:r>
      <w:r w:rsidRPr="00F10F49">
        <w:rPr>
          <w:rFonts w:ascii="Times New Roman" w:hAnsi="Times New Roman" w:cs="Times New Roman"/>
          <w:sz w:val="22"/>
          <w:szCs w:val="22"/>
        </w:rPr>
        <w:t>a hipótese de nenhum dos licitantes aceitar a contratação, nos termos do item anterior, a administração, observados o valor estimado e sua eventual atualização nos termos do edital, poderá:</w:t>
      </w:r>
    </w:p>
    <w:p w14:paraId="2F374759" w14:textId="162B0FCC" w:rsidR="002E083A" w:rsidRPr="00F10F49" w:rsidRDefault="002D69A8"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Pr>
          <w:rFonts w:ascii="Times New Roman" w:hAnsi="Times New Roman" w:cs="Times New Roman"/>
          <w:sz w:val="22"/>
          <w:szCs w:val="22"/>
        </w:rPr>
        <w:t xml:space="preserve">a) </w:t>
      </w:r>
      <w:r w:rsidR="000F446F" w:rsidRPr="00F10F49">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76B8EC08" w14:textId="610646C9" w:rsidR="002E083A" w:rsidRPr="00F10F49" w:rsidRDefault="002D69A8"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Pr>
          <w:rFonts w:ascii="Times New Roman" w:hAnsi="Times New Roman" w:cs="Times New Roman"/>
          <w:sz w:val="22"/>
          <w:szCs w:val="22"/>
        </w:rPr>
        <w:t xml:space="preserve">b) </w:t>
      </w:r>
      <w:r w:rsidR="000F446F" w:rsidRPr="00F10F49">
        <w:rPr>
          <w:rFonts w:ascii="Times New Roman" w:hAnsi="Times New Roman" w:cs="Times New Roman"/>
          <w:sz w:val="22"/>
          <w:szCs w:val="22"/>
        </w:rPr>
        <w:t>adjudicar</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e</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celebrar</w:t>
      </w:r>
      <w:r w:rsidR="000F446F" w:rsidRPr="00F10F49">
        <w:rPr>
          <w:rFonts w:ascii="Times New Roman" w:hAnsi="Times New Roman" w:cs="Times New Roman"/>
          <w:spacing w:val="-2"/>
          <w:sz w:val="22"/>
          <w:szCs w:val="22"/>
        </w:rPr>
        <w:t xml:space="preserve"> </w:t>
      </w:r>
      <w:r w:rsidR="000F446F" w:rsidRPr="00F10F49">
        <w:rPr>
          <w:rFonts w:ascii="Times New Roman" w:hAnsi="Times New Roman" w:cs="Times New Roman"/>
          <w:sz w:val="22"/>
          <w:szCs w:val="22"/>
        </w:rPr>
        <w:t>o</w:t>
      </w:r>
      <w:r w:rsidR="000F446F" w:rsidRPr="00F10F49">
        <w:rPr>
          <w:rFonts w:ascii="Times New Roman" w:hAnsi="Times New Roman" w:cs="Times New Roman"/>
          <w:spacing w:val="-2"/>
          <w:sz w:val="22"/>
          <w:szCs w:val="22"/>
        </w:rPr>
        <w:t xml:space="preserve"> </w:t>
      </w:r>
      <w:r w:rsidR="000F446F" w:rsidRPr="00F10F49">
        <w:rPr>
          <w:rFonts w:ascii="Times New Roman" w:hAnsi="Times New Roman" w:cs="Times New Roman"/>
          <w:sz w:val="22"/>
          <w:szCs w:val="22"/>
        </w:rPr>
        <w:t>contrato</w:t>
      </w:r>
      <w:r w:rsidR="000F446F" w:rsidRPr="00F10F49">
        <w:rPr>
          <w:rFonts w:ascii="Times New Roman" w:hAnsi="Times New Roman" w:cs="Times New Roman"/>
          <w:spacing w:val="-2"/>
          <w:sz w:val="22"/>
          <w:szCs w:val="22"/>
        </w:rPr>
        <w:t xml:space="preserve"> </w:t>
      </w:r>
      <w:r w:rsidR="000F446F" w:rsidRPr="00F10F49">
        <w:rPr>
          <w:rFonts w:ascii="Times New Roman" w:hAnsi="Times New Roman" w:cs="Times New Roman"/>
          <w:sz w:val="22"/>
          <w:szCs w:val="22"/>
        </w:rPr>
        <w:t>nas</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condições</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ofertadas</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pelos</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licitantes</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remanescentes,</w:t>
      </w:r>
      <w:r w:rsidR="000F446F" w:rsidRPr="00F10F49">
        <w:rPr>
          <w:rFonts w:ascii="Times New Roman" w:hAnsi="Times New Roman" w:cs="Times New Roman"/>
          <w:spacing w:val="-1"/>
          <w:sz w:val="22"/>
          <w:szCs w:val="22"/>
        </w:rPr>
        <w:t xml:space="preserve"> </w:t>
      </w:r>
      <w:r w:rsidR="000F446F" w:rsidRPr="00F10F49">
        <w:rPr>
          <w:rFonts w:ascii="Times New Roman" w:hAnsi="Times New Roman" w:cs="Times New Roman"/>
          <w:sz w:val="22"/>
          <w:szCs w:val="22"/>
        </w:rPr>
        <w:t>atendida a ordem classificatória, quando frustrada a negociação de melhor condição.</w:t>
      </w:r>
    </w:p>
    <w:p w14:paraId="2F43F2C8" w14:textId="733E7B27" w:rsidR="002E083A" w:rsidRPr="00F10F49" w:rsidRDefault="000F446F" w:rsidP="002E083A">
      <w:pPr>
        <w:tabs>
          <w:tab w:val="left" w:pos="65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 xml:space="preserve">15.6. </w:t>
      </w:r>
      <w:r w:rsidR="002D69A8">
        <w:rPr>
          <w:rFonts w:ascii="Times New Roman" w:hAnsi="Times New Roman" w:cs="Times New Roman"/>
          <w:sz w:val="22"/>
          <w:szCs w:val="22"/>
        </w:rPr>
        <w:t>A</w:t>
      </w:r>
      <w:r w:rsidRPr="00F10F49">
        <w:rPr>
          <w:rFonts w:ascii="Times New Roman" w:hAnsi="Times New Roman" w:cs="Times New Roman"/>
          <w:sz w:val="22"/>
          <w:szCs w:val="22"/>
        </w:rPr>
        <w:t xml:space="preserve">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1B82C00F" w:rsidR="002E083A" w:rsidRPr="00F10F49" w:rsidRDefault="000F446F" w:rsidP="002E083A">
      <w:pPr>
        <w:tabs>
          <w:tab w:val="left" w:pos="774"/>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 xml:space="preserve">15.6.1. </w:t>
      </w:r>
      <w:r w:rsidR="002D69A8">
        <w:rPr>
          <w:rFonts w:ascii="Times New Roman" w:hAnsi="Times New Roman" w:cs="Times New Roman"/>
          <w:sz w:val="22"/>
          <w:szCs w:val="22"/>
        </w:rPr>
        <w:t>A</w:t>
      </w:r>
      <w:r w:rsidRPr="00F10F49">
        <w:rPr>
          <w:rFonts w:ascii="Times New Roman" w:hAnsi="Times New Roman" w:cs="Times New Roman"/>
          <w:sz w:val="22"/>
          <w:szCs w:val="22"/>
        </w:rPr>
        <w:t xml:space="preserve"> regra estabelecida no item 15.6 não se aplicará aos licitantes remanescentes convocados na forma do inciso i do item 15.5 deste instrumento.</w:t>
      </w:r>
    </w:p>
    <w:p w14:paraId="27113A81" w14:textId="77777777" w:rsidR="002E083A" w:rsidRPr="00F10F49" w:rsidRDefault="002E083A" w:rsidP="002E083A">
      <w:pPr>
        <w:tabs>
          <w:tab w:val="left" w:pos="59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F10F49">
          <w:rPr>
            <w:rStyle w:val="Hyperlink"/>
            <w:rFonts w:ascii="Times New Roman" w:hAnsi="Times New Roman" w:cs="Times New Roman"/>
            <w:sz w:val="22"/>
            <w:szCs w:val="22"/>
          </w:rPr>
          <w:t>https://certidoes-apf.apps.tcu.gov.br</w:t>
        </w:r>
      </w:hyperlink>
      <w:r w:rsidRPr="00F10F49">
        <w:rPr>
          <w:rStyle w:val="Hyperlink"/>
          <w:rFonts w:ascii="Times New Roman" w:hAnsi="Times New Roman" w:cs="Times New Roman"/>
          <w:sz w:val="22"/>
          <w:szCs w:val="22"/>
        </w:rPr>
        <w:t xml:space="preserve"> </w:t>
      </w:r>
      <w:r w:rsidRPr="00F10F49">
        <w:rPr>
          <w:rFonts w:ascii="Times New Roman" w:hAnsi="Times New Roman" w:cs="Times New Roman"/>
          <w:sz w:val="22"/>
          <w:szCs w:val="22"/>
        </w:rPr>
        <w:t xml:space="preserve">e emitirá as respectivas certidões negativas as quais serão anexadas ao respectivo </w:t>
      </w:r>
      <w:r w:rsidRPr="00F10F49">
        <w:rPr>
          <w:rFonts w:ascii="Times New Roman" w:hAnsi="Times New Roman" w:cs="Times New Roman"/>
          <w:spacing w:val="-2"/>
          <w:sz w:val="22"/>
          <w:szCs w:val="22"/>
        </w:rPr>
        <w:t>processo.</w:t>
      </w:r>
    </w:p>
    <w:p w14:paraId="003D826D" w14:textId="52C137E9" w:rsidR="003E5BB8" w:rsidRPr="00F10F49"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F10F49" w:rsidRDefault="008575D2" w:rsidP="008575D2">
      <w:pPr>
        <w:jc w:val="both"/>
        <w:rPr>
          <w:rFonts w:ascii="Times New Roman" w:hAnsi="Times New Roman" w:cs="Times New Roman"/>
          <w:b/>
          <w:bCs/>
          <w:kern w:val="0"/>
          <w:sz w:val="22"/>
          <w:szCs w:val="22"/>
        </w:rPr>
      </w:pPr>
      <w:bookmarkStart w:id="9" w:name="_Hlk137067075"/>
      <w:r w:rsidRPr="00F10F49">
        <w:rPr>
          <w:rFonts w:ascii="Times New Roman" w:hAnsi="Times New Roman" w:cs="Times New Roman"/>
          <w:b/>
          <w:bCs/>
          <w:sz w:val="22"/>
          <w:szCs w:val="22"/>
        </w:rPr>
        <w:t xml:space="preserve">16. DA REABERTURA DA SESSÃO  </w:t>
      </w:r>
    </w:p>
    <w:bookmarkEnd w:id="9"/>
    <w:p w14:paraId="5601217C" w14:textId="1277207A" w:rsidR="008575D2" w:rsidRPr="00F10F49" w:rsidRDefault="008575D2" w:rsidP="008575D2">
      <w:pPr>
        <w:jc w:val="both"/>
        <w:rPr>
          <w:rFonts w:ascii="Times New Roman" w:hAnsi="Times New Roman" w:cs="Times New Roman"/>
          <w:kern w:val="2"/>
          <w:sz w:val="22"/>
          <w:szCs w:val="22"/>
        </w:rPr>
      </w:pPr>
      <w:r w:rsidRPr="00F10F49">
        <w:rPr>
          <w:rFonts w:ascii="Times New Roman" w:hAnsi="Times New Roman" w:cs="Times New Roman"/>
          <w:sz w:val="22"/>
          <w:szCs w:val="22"/>
        </w:rPr>
        <w:t>16.1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sessão poderá ser reaberta: </w:t>
      </w:r>
    </w:p>
    <w:p w14:paraId="046E69F1" w14:textId="77777777"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16.2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F10F49" w:rsidRDefault="008E6861" w:rsidP="008E6861">
      <w:pPr>
        <w:jc w:val="both"/>
        <w:rPr>
          <w:rFonts w:ascii="Times New Roman" w:hAnsi="Times New Roman" w:cs="Times New Roman"/>
          <w:sz w:val="22"/>
          <w:szCs w:val="22"/>
        </w:rPr>
      </w:pPr>
      <w:r w:rsidRPr="00F10F49">
        <w:rPr>
          <w:rFonts w:ascii="Times New Roman" w:hAnsi="Times New Roman" w:cs="Times New Roman"/>
          <w:sz w:val="22"/>
          <w:szCs w:val="22"/>
        </w:rPr>
        <w:t>16.2.1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F10F49" w:rsidRDefault="008E6861" w:rsidP="008E6861">
      <w:pPr>
        <w:rPr>
          <w:rFonts w:ascii="Times New Roman" w:hAnsi="Times New Roman" w:cs="Times New Roman"/>
        </w:rPr>
      </w:pPr>
    </w:p>
    <w:p w14:paraId="422B174E" w14:textId="6B4C1FA5"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w:t>
      </w:r>
      <w:r w:rsidR="008575D2" w:rsidRPr="00F10F49">
        <w:rPr>
          <w:rFonts w:ascii="Times New Roman" w:eastAsiaTheme="minorHAnsi" w:hAnsi="Times New Roman" w:cs="Times New Roman"/>
          <w:b/>
          <w:bCs/>
          <w:kern w:val="0"/>
          <w:sz w:val="22"/>
          <w:szCs w:val="22"/>
          <w:lang w:eastAsia="en-US" w:bidi="ar-SA"/>
          <w14:ligatures w14:val="standardContextual"/>
        </w:rPr>
        <w:t>7</w:t>
      </w:r>
      <w:r w:rsidRPr="00F10F49">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.1</w:t>
      </w:r>
      <w:r w:rsidR="00637A87" w:rsidRPr="00F10F49">
        <w:rPr>
          <w:rFonts w:ascii="Times New Roman" w:eastAsiaTheme="minorHAnsi" w:hAnsi="Times New Roman" w:cs="Times New Roman"/>
          <w:kern w:val="0"/>
          <w:sz w:val="22"/>
          <w:szCs w:val="22"/>
          <w:lang w:eastAsia="en-US" w:bidi="ar-SA"/>
          <w14:ligatures w14:val="standardContextual"/>
        </w:rPr>
        <w:t>.</w:t>
      </w:r>
      <w:r w:rsidR="00915410" w:rsidRPr="00F10F49">
        <w:rPr>
          <w:rFonts w:ascii="Times New Roman" w:eastAsiaTheme="minorHAnsi" w:hAnsi="Times New Roman" w:cs="Times New Roman"/>
          <w:kern w:val="0"/>
          <w:sz w:val="22"/>
          <w:szCs w:val="22"/>
          <w:lang w:eastAsia="en-US" w:bidi="ar-SA"/>
          <w14:ligatures w14:val="standardContextual"/>
        </w:rPr>
        <w:t xml:space="preserve"> </w:t>
      </w:r>
      <w:r w:rsidRPr="00F10F49">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3D261D"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w:t>
      </w:r>
      <w:r w:rsidRPr="003D261D">
        <w:rPr>
          <w:rFonts w:ascii="Times New Roman" w:eastAsiaTheme="minorHAnsi" w:hAnsi="Times New Roman" w:cs="Times New Roman"/>
          <w:kern w:val="0"/>
          <w:sz w:val="22"/>
          <w:szCs w:val="22"/>
          <w:lang w:eastAsia="en-US" w:bidi="ar-SA"/>
          <w14:ligatures w14:val="standardContextual"/>
        </w:rPr>
        <w:t>nos termos do Art. 84 da Lei Federal n° 14.133/2021.</w:t>
      </w:r>
    </w:p>
    <w:p w14:paraId="7B75C608" w14:textId="408B02D4" w:rsidR="00DB0097" w:rsidRPr="003D261D" w:rsidRDefault="00DB0097" w:rsidP="00DB0097">
      <w:pPr>
        <w:ind w:hanging="2"/>
        <w:jc w:val="both"/>
        <w:rPr>
          <w:rFonts w:ascii="Times New Roman" w:eastAsia="Times New Roman" w:hAnsi="Times New Roman" w:cs="Times New Roman"/>
          <w:sz w:val="22"/>
          <w:szCs w:val="22"/>
        </w:rPr>
      </w:pPr>
      <w:r w:rsidRPr="003D261D">
        <w:rPr>
          <w:rFonts w:ascii="Times New Roman" w:eastAsia="Times New Roman" w:hAnsi="Times New Roman" w:cs="Times New Roman"/>
          <w:sz w:val="22"/>
          <w:szCs w:val="22"/>
        </w:rPr>
        <w:t>17.4. Os preços registrados manter-se-ão inalterados pelo período de vigência da presente Ata, admitida a recomposição no caso de desequilíbrio da equação econômico-financeira inicial deste instrumento.</w:t>
      </w:r>
    </w:p>
    <w:p w14:paraId="703B1EEF" w14:textId="19A06C1D" w:rsidR="00DB0097" w:rsidRPr="003D261D" w:rsidRDefault="00DB0097" w:rsidP="00DB0097">
      <w:pPr>
        <w:ind w:hanging="2"/>
        <w:jc w:val="both"/>
        <w:rPr>
          <w:rFonts w:ascii="Times New Roman" w:eastAsia="Times New Roman" w:hAnsi="Times New Roman" w:cs="Times New Roman"/>
          <w:sz w:val="22"/>
          <w:szCs w:val="22"/>
        </w:rPr>
      </w:pPr>
      <w:r w:rsidRPr="003D261D">
        <w:rPr>
          <w:rFonts w:ascii="Times New Roman" w:eastAsia="Times New Roman" w:hAnsi="Times New Roman" w:cs="Times New Roman"/>
          <w:sz w:val="22"/>
          <w:szCs w:val="22"/>
        </w:rPr>
        <w:t>17.4.1. Os preços registrados que sofrerem recomposição não deverão ultrapassar os preços praticados no mercado, mantendo-se a diferença percentual apurada entre o valor originalmente constante da proposta e aquele vigente no mercado à época do registro.</w:t>
      </w:r>
    </w:p>
    <w:p w14:paraId="271EA4BF" w14:textId="50BAA6AA" w:rsidR="00DB0097" w:rsidRPr="003D261D" w:rsidRDefault="00DB0097" w:rsidP="00DB0097">
      <w:pPr>
        <w:ind w:hanging="2"/>
        <w:jc w:val="both"/>
        <w:rPr>
          <w:rFonts w:ascii="Times New Roman" w:eastAsia="Times New Roman" w:hAnsi="Times New Roman" w:cs="Times New Roman"/>
          <w:sz w:val="22"/>
          <w:szCs w:val="22"/>
        </w:rPr>
      </w:pPr>
      <w:r w:rsidRPr="003D261D">
        <w:rPr>
          <w:rFonts w:ascii="Times New Roman" w:eastAsia="Times New Roman" w:hAnsi="Times New Roman" w:cs="Times New Roman"/>
          <w:sz w:val="22"/>
          <w:szCs w:val="22"/>
        </w:rPr>
        <w:t>17.4.2.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5DA2F8D8" w14:textId="30D1C828" w:rsidR="00DB0097" w:rsidRPr="003D261D" w:rsidRDefault="00DB0097" w:rsidP="00DB0097">
      <w:pPr>
        <w:ind w:hanging="2"/>
        <w:jc w:val="both"/>
        <w:rPr>
          <w:rFonts w:ascii="Times New Roman" w:eastAsia="Times New Roman" w:hAnsi="Times New Roman" w:cs="Times New Roman"/>
          <w:sz w:val="22"/>
          <w:szCs w:val="22"/>
        </w:rPr>
      </w:pPr>
      <w:r w:rsidRPr="003D261D">
        <w:rPr>
          <w:rFonts w:ascii="Times New Roman" w:eastAsia="Times New Roman" w:hAnsi="Times New Roman" w:cs="Times New Roman"/>
          <w:sz w:val="22"/>
          <w:szCs w:val="22"/>
        </w:rPr>
        <w:t>17.4.2.1.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50315EEB" w14:textId="60DCFF83" w:rsidR="00DB0097" w:rsidRPr="003D261D" w:rsidRDefault="00DB0097" w:rsidP="00DB0097">
      <w:pPr>
        <w:ind w:hanging="2"/>
        <w:jc w:val="both"/>
        <w:rPr>
          <w:rFonts w:ascii="Times New Roman" w:eastAsia="Times New Roman" w:hAnsi="Times New Roman" w:cs="Times New Roman"/>
          <w:sz w:val="22"/>
          <w:szCs w:val="22"/>
        </w:rPr>
      </w:pPr>
      <w:r w:rsidRPr="003D261D">
        <w:rPr>
          <w:rFonts w:ascii="Times New Roman" w:eastAsia="Times New Roman" w:hAnsi="Times New Roman" w:cs="Times New Roman"/>
          <w:sz w:val="22"/>
          <w:szCs w:val="22"/>
        </w:rPr>
        <w:t>17.5. Caso o preço registrado se torne superior à média dos preços de mercado, o Município solicitará ao fornecedor, mediante correspondência, redução do preço registrado, de forma a adequá-lo na forma do item 17.4.1.</w:t>
      </w:r>
    </w:p>
    <w:p w14:paraId="7DCACCD6" w14:textId="60DBA035"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w:t>
      </w:r>
      <w:r w:rsidR="00DB0097">
        <w:rPr>
          <w:rFonts w:ascii="Times New Roman" w:eastAsiaTheme="minorHAnsi" w:hAnsi="Times New Roman" w:cs="Times New Roman"/>
          <w:kern w:val="0"/>
          <w:sz w:val="22"/>
          <w:szCs w:val="22"/>
          <w:lang w:eastAsia="en-US" w:bidi="ar-SA"/>
          <w14:ligatures w14:val="standardContextual"/>
        </w:rPr>
        <w:t>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1DC321A5"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w:t>
      </w:r>
      <w:r w:rsidR="00DB0097">
        <w:rPr>
          <w:rFonts w:ascii="Times New Roman" w:eastAsiaTheme="minorHAnsi" w:hAnsi="Times New Roman" w:cs="Times New Roman"/>
          <w:kern w:val="0"/>
          <w:sz w:val="22"/>
          <w:szCs w:val="22"/>
          <w:lang w:eastAsia="en-US" w:bidi="ar-SA"/>
          <w14:ligatures w14:val="standardContextual"/>
        </w:rPr>
        <w:t>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F10F49">
        <w:rPr>
          <w:rFonts w:ascii="Times New Roman" w:eastAsiaTheme="minorHAnsi" w:hAnsi="Times New Roman" w:cs="Times New Roman"/>
          <w:kern w:val="0"/>
          <w:sz w:val="22"/>
          <w:szCs w:val="22"/>
          <w:lang w:eastAsia="en-US" w:bidi="ar-SA"/>
          <w14:ligatures w14:val="standardContextual"/>
        </w:rPr>
        <w:t>I</w:t>
      </w:r>
      <w:r w:rsidRPr="00F10F49">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F10F49">
        <w:rPr>
          <w:rFonts w:ascii="Times New Roman" w:eastAsiaTheme="minorHAnsi" w:hAnsi="Times New Roman" w:cs="Times New Roman"/>
          <w:kern w:val="0"/>
          <w:sz w:val="22"/>
          <w:szCs w:val="22"/>
          <w:lang w:eastAsia="en-US" w:bidi="ar-SA"/>
          <w14:ligatures w14:val="standardContextual"/>
        </w:rPr>
        <w:t>032/2025</w:t>
      </w:r>
      <w:r w:rsidRPr="00F10F49">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180433B8"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w:t>
      </w:r>
      <w:r w:rsidR="002E4D52">
        <w:rPr>
          <w:rFonts w:ascii="Times New Roman" w:eastAsiaTheme="minorHAnsi" w:hAnsi="Times New Roman" w:cs="Times New Roman"/>
          <w:kern w:val="0"/>
          <w:sz w:val="22"/>
          <w:szCs w:val="22"/>
          <w:lang w:eastAsia="en-US" w:bidi="ar-SA"/>
          <w14:ligatures w14:val="standardContextual"/>
        </w:rPr>
        <w:t>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F10F49">
        <w:rPr>
          <w:rFonts w:ascii="Times New Roman" w:hAnsi="Times New Roman" w:cs="Times New Roman"/>
          <w:sz w:val="22"/>
          <w:szCs w:val="22"/>
        </w:rPr>
        <w:t>Art. 117, da Lei Federal nº 14.133/2021</w:t>
      </w:r>
      <w:r w:rsidRPr="00F10F49">
        <w:rPr>
          <w:rFonts w:ascii="Times New Roman" w:eastAsiaTheme="minorHAnsi" w:hAnsi="Times New Roman" w:cs="Times New Roman"/>
          <w:kern w:val="0"/>
          <w:sz w:val="22"/>
          <w:szCs w:val="22"/>
          <w:lang w:eastAsia="en-US" w:bidi="ar-SA"/>
          <w14:ligatures w14:val="standardContextual"/>
        </w:rPr>
        <w:t>.</w:t>
      </w:r>
    </w:p>
    <w:p w14:paraId="78998770" w14:textId="7939249B"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w:t>
      </w:r>
      <w:r w:rsidR="002E4D52">
        <w:rPr>
          <w:rFonts w:ascii="Times New Roman" w:eastAsiaTheme="minorHAnsi" w:hAnsi="Times New Roman" w:cs="Times New Roman"/>
          <w:kern w:val="0"/>
          <w:sz w:val="22"/>
          <w:szCs w:val="22"/>
          <w:lang w:eastAsia="en-US" w:bidi="ar-SA"/>
          <w14:ligatures w14:val="standardContextual"/>
        </w:rPr>
        <w:t>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3392130B" w:rsidR="00987364" w:rsidRPr="00F10F49"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17.</w:t>
      </w:r>
      <w:r w:rsidR="002E4D52">
        <w:rPr>
          <w:rFonts w:ascii="Times New Roman" w:eastAsiaTheme="minorHAnsi" w:hAnsi="Times New Roman" w:cs="Times New Roman"/>
          <w:kern w:val="0"/>
          <w:sz w:val="22"/>
          <w:szCs w:val="22"/>
          <w:lang w:eastAsia="en-US" w:bidi="ar-SA"/>
          <w14:ligatures w14:val="standardContextual"/>
        </w:rPr>
        <w:t>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F10F49"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30E6180D" w:rsidR="00987364" w:rsidRPr="00F10F49"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17.</w:t>
      </w:r>
      <w:r w:rsidR="002E4D52">
        <w:rPr>
          <w:rFonts w:ascii="Times New Roman" w:eastAsiaTheme="minorHAnsi" w:hAnsi="Times New Roman" w:cs="Times New Roman"/>
          <w:kern w:val="0"/>
          <w:sz w:val="22"/>
          <w:szCs w:val="22"/>
          <w:lang w:eastAsia="en-US" w:bidi="ar-SA"/>
          <w14:ligatures w14:val="standardContextual"/>
        </w:rPr>
        <w:t>10</w:t>
      </w:r>
      <w:r w:rsidRPr="00F10F49">
        <w:rPr>
          <w:rFonts w:ascii="Times New Roman" w:eastAsiaTheme="minorHAnsi" w:hAnsi="Times New Roman" w:cs="Times New Roman"/>
          <w:kern w:val="0"/>
          <w:sz w:val="22"/>
          <w:szCs w:val="22"/>
          <w:lang w:eastAsia="en-US" w:bidi="ar-SA"/>
          <w14:ligatures w14:val="standardContextual"/>
        </w:rPr>
        <w:t>.1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F10F49"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F10F49"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w:t>
      </w:r>
      <w:r w:rsidR="008575D2" w:rsidRPr="00F10F49">
        <w:rPr>
          <w:rFonts w:ascii="Times New Roman" w:eastAsiaTheme="minorHAnsi" w:hAnsi="Times New Roman" w:cs="Times New Roman"/>
          <w:b/>
          <w:bCs/>
          <w:kern w:val="0"/>
          <w:sz w:val="22"/>
          <w:szCs w:val="22"/>
          <w:lang w:eastAsia="en-US" w:bidi="ar-SA"/>
          <w14:ligatures w14:val="standardContextual"/>
        </w:rPr>
        <w:t>8</w:t>
      </w:r>
      <w:r w:rsidRPr="00F10F49">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5CFA1F18" w14:textId="144EB793" w:rsidR="00446394" w:rsidRPr="0037064B" w:rsidRDefault="00446394" w:rsidP="00446394">
      <w:pPr>
        <w:ind w:right="-29" w:hanging="2"/>
        <w:jc w:val="both"/>
        <w:rPr>
          <w:sz w:val="22"/>
          <w:szCs w:val="22"/>
        </w:rPr>
      </w:pPr>
      <w:r>
        <w:rPr>
          <w:sz w:val="22"/>
          <w:szCs w:val="22"/>
        </w:rPr>
        <w:t>18</w:t>
      </w:r>
      <w:r w:rsidRPr="0037064B">
        <w:rPr>
          <w:sz w:val="22"/>
          <w:szCs w:val="22"/>
        </w:rPr>
        <w:t>.1. As aquisições serão realizadas mediante agendamento pelo Setor de Recursos Humanos da Prefeitura e a expedição da autorização de fornecimento, que será enviada no e-mail informado pela contratada na sua proposta comercial. É de responsabilidade da contratada manter atualizado os seus dados cadastrais.</w:t>
      </w:r>
    </w:p>
    <w:p w14:paraId="0287C393" w14:textId="55DC672B" w:rsidR="00446394" w:rsidRPr="0037064B" w:rsidRDefault="00446394" w:rsidP="00446394">
      <w:pPr>
        <w:ind w:right="-29"/>
        <w:jc w:val="both"/>
        <w:rPr>
          <w:sz w:val="22"/>
          <w:szCs w:val="22"/>
        </w:rPr>
      </w:pPr>
      <w:r>
        <w:rPr>
          <w:sz w:val="22"/>
          <w:szCs w:val="22"/>
        </w:rPr>
        <w:t>18</w:t>
      </w:r>
      <w:r w:rsidRPr="0037064B">
        <w:rPr>
          <w:sz w:val="22"/>
          <w:szCs w:val="22"/>
        </w:rPr>
        <w:t xml:space="preserve">.2. Os serviços deverão ser executados pela contratada de acordo com as exigências do Edital e seus anexos e de acordo com a proposta apresentada. </w:t>
      </w:r>
    </w:p>
    <w:p w14:paraId="2D668870" w14:textId="5D4B6E9C" w:rsidR="00446394" w:rsidRPr="0037064B" w:rsidRDefault="00446394" w:rsidP="00446394">
      <w:pPr>
        <w:ind w:right="-29"/>
        <w:jc w:val="both"/>
        <w:rPr>
          <w:sz w:val="22"/>
          <w:szCs w:val="22"/>
        </w:rPr>
      </w:pPr>
      <w:r>
        <w:rPr>
          <w:sz w:val="22"/>
          <w:szCs w:val="22"/>
        </w:rPr>
        <w:t>18</w:t>
      </w:r>
      <w:r w:rsidRPr="0037064B">
        <w:rPr>
          <w:sz w:val="22"/>
          <w:szCs w:val="22"/>
        </w:rPr>
        <w:t>.3. O prazo para a entrega dos resultados é de 10 (dez) dias após a coleta ou realização, devendo ser disponibilizados mediante fornecimento de login e senha para que possam ser obtidos via internet.</w:t>
      </w:r>
    </w:p>
    <w:p w14:paraId="518D06B5" w14:textId="734A3315" w:rsidR="00446394" w:rsidRPr="0037064B" w:rsidRDefault="00446394" w:rsidP="00446394">
      <w:pPr>
        <w:ind w:right="-29"/>
        <w:jc w:val="both"/>
        <w:rPr>
          <w:sz w:val="22"/>
          <w:szCs w:val="22"/>
        </w:rPr>
      </w:pPr>
      <w:r>
        <w:rPr>
          <w:sz w:val="22"/>
          <w:szCs w:val="22"/>
        </w:rPr>
        <w:t>18</w:t>
      </w:r>
      <w:r w:rsidRPr="0037064B">
        <w:rPr>
          <w:sz w:val="22"/>
          <w:szCs w:val="22"/>
        </w:rPr>
        <w:t xml:space="preserve">.4. Os exames ocupacionais serão realizados nas dependências da empresa contratada em um raio máximo de 50 km do perímetro urbano do Município de Benedito Novo/SC. </w:t>
      </w:r>
    </w:p>
    <w:p w14:paraId="2A472C51" w14:textId="5EE50586" w:rsidR="00446394" w:rsidRPr="0037064B" w:rsidRDefault="00446394" w:rsidP="00446394">
      <w:pPr>
        <w:ind w:right="-29"/>
        <w:jc w:val="both"/>
        <w:rPr>
          <w:sz w:val="22"/>
          <w:szCs w:val="22"/>
        </w:rPr>
      </w:pPr>
      <w:r>
        <w:rPr>
          <w:sz w:val="22"/>
          <w:szCs w:val="22"/>
        </w:rPr>
        <w:t>18</w:t>
      </w:r>
      <w:r w:rsidRPr="0037064B">
        <w:rPr>
          <w:sz w:val="22"/>
          <w:szCs w:val="22"/>
        </w:rPr>
        <w:t xml:space="preserve">.5. Atendimento individualizado: cada servidor será agendado para realização dos exames em local adequado </w:t>
      </w:r>
      <w:r w:rsidRPr="0037064B">
        <w:rPr>
          <w:sz w:val="22"/>
          <w:szCs w:val="22"/>
        </w:rPr>
        <w:lastRenderedPageBreak/>
        <w:t xml:space="preserve">e seguro. </w:t>
      </w:r>
    </w:p>
    <w:p w14:paraId="077BDBBF" w14:textId="09AA0DCC" w:rsidR="00446394" w:rsidRPr="0037064B" w:rsidRDefault="00446394" w:rsidP="00446394">
      <w:pPr>
        <w:ind w:right="-29"/>
        <w:jc w:val="both"/>
        <w:rPr>
          <w:sz w:val="22"/>
          <w:szCs w:val="22"/>
        </w:rPr>
      </w:pPr>
      <w:r>
        <w:rPr>
          <w:sz w:val="22"/>
          <w:szCs w:val="22"/>
        </w:rPr>
        <w:t>18</w:t>
      </w:r>
      <w:r w:rsidRPr="0037064B">
        <w:rPr>
          <w:sz w:val="22"/>
          <w:szCs w:val="22"/>
        </w:rPr>
        <w:t xml:space="preserve">.6. Profissionais habilitados: médicos do trabalho, biomédicos, técnicos e demais profissionais legalmente qualificados. </w:t>
      </w:r>
    </w:p>
    <w:p w14:paraId="35A9EA55" w14:textId="044C5063" w:rsidR="00446394" w:rsidRPr="0037064B" w:rsidRDefault="00446394" w:rsidP="00446394">
      <w:pPr>
        <w:ind w:right="-29"/>
        <w:jc w:val="both"/>
        <w:rPr>
          <w:sz w:val="22"/>
          <w:szCs w:val="22"/>
        </w:rPr>
      </w:pPr>
      <w:r>
        <w:rPr>
          <w:sz w:val="22"/>
          <w:szCs w:val="22"/>
        </w:rPr>
        <w:t>18</w:t>
      </w:r>
      <w:r w:rsidRPr="0037064B">
        <w:rPr>
          <w:sz w:val="22"/>
          <w:szCs w:val="22"/>
        </w:rPr>
        <w:t xml:space="preserve">.7. Infraestrutura e equipamentos: utilização de laboratórios, aparelhos e insumos certificados e calibrados, garantindo precisão e confiabilidade. </w:t>
      </w:r>
    </w:p>
    <w:p w14:paraId="528F7E58" w14:textId="1238FF60" w:rsidR="00446394" w:rsidRPr="0037064B" w:rsidRDefault="00446394" w:rsidP="00446394">
      <w:pPr>
        <w:ind w:right="-29"/>
        <w:jc w:val="both"/>
        <w:rPr>
          <w:sz w:val="22"/>
          <w:szCs w:val="22"/>
        </w:rPr>
      </w:pPr>
      <w:r>
        <w:rPr>
          <w:sz w:val="22"/>
          <w:szCs w:val="22"/>
        </w:rPr>
        <w:t>18</w:t>
      </w:r>
      <w:r w:rsidRPr="0037064B">
        <w:rPr>
          <w:sz w:val="22"/>
          <w:szCs w:val="22"/>
        </w:rPr>
        <w:t>.8. Cumprimento de normas de sigilo, segurança e proteção de dados.</w:t>
      </w:r>
    </w:p>
    <w:p w14:paraId="65EECA09" w14:textId="0BE47D2D" w:rsidR="00446394" w:rsidRPr="0037064B" w:rsidRDefault="00446394" w:rsidP="00446394">
      <w:pPr>
        <w:ind w:right="-29"/>
        <w:jc w:val="both"/>
        <w:rPr>
          <w:sz w:val="22"/>
          <w:szCs w:val="22"/>
        </w:rPr>
      </w:pPr>
      <w:r>
        <w:rPr>
          <w:sz w:val="22"/>
          <w:szCs w:val="22"/>
        </w:rPr>
        <w:t>18</w:t>
      </w:r>
      <w:r w:rsidRPr="0037064B">
        <w:rPr>
          <w:sz w:val="22"/>
          <w:szCs w:val="22"/>
        </w:rPr>
        <w:t xml:space="preserve">.9. Atendimento a fiscalizações internas do Município, fornecendo informações e documentos quando solicitado. </w:t>
      </w:r>
    </w:p>
    <w:p w14:paraId="14C9B3D5" w14:textId="1373479F" w:rsidR="00446394" w:rsidRPr="0037064B" w:rsidRDefault="00446394" w:rsidP="00446394">
      <w:pPr>
        <w:ind w:right="-29"/>
        <w:jc w:val="both"/>
        <w:rPr>
          <w:sz w:val="22"/>
          <w:szCs w:val="22"/>
        </w:rPr>
      </w:pPr>
      <w:r>
        <w:rPr>
          <w:sz w:val="22"/>
          <w:szCs w:val="22"/>
        </w:rPr>
        <w:t>18</w:t>
      </w:r>
      <w:r w:rsidRPr="0037064B">
        <w:rPr>
          <w:sz w:val="22"/>
          <w:szCs w:val="22"/>
        </w:rPr>
        <w:t xml:space="preserve">.10. Emissão de laudos e resultados assinados por profissionais habilitados. </w:t>
      </w:r>
    </w:p>
    <w:p w14:paraId="1904AFD3" w14:textId="06A68720" w:rsidR="00446394" w:rsidRPr="0037064B" w:rsidRDefault="00446394" w:rsidP="00446394">
      <w:pPr>
        <w:ind w:right="-29"/>
        <w:jc w:val="both"/>
        <w:rPr>
          <w:sz w:val="22"/>
          <w:szCs w:val="22"/>
        </w:rPr>
      </w:pPr>
      <w:r>
        <w:rPr>
          <w:sz w:val="22"/>
          <w:szCs w:val="22"/>
        </w:rPr>
        <w:t>18</w:t>
      </w:r>
      <w:r w:rsidRPr="0037064B">
        <w:rPr>
          <w:sz w:val="22"/>
          <w:szCs w:val="22"/>
        </w:rPr>
        <w:t xml:space="preserve">.11. A empresa executará o serviço de forma completa e integrada, assegurando qualidade, segurança, conformidade legal, eficiência e confiabilidade nos exames complementares prestados aos servidores municipais. </w:t>
      </w:r>
    </w:p>
    <w:p w14:paraId="63D9E307" w14:textId="458E5CF7" w:rsidR="00446394" w:rsidRPr="0037064B" w:rsidRDefault="00446394" w:rsidP="00446394">
      <w:pPr>
        <w:ind w:left="2" w:right="-29" w:hanging="2"/>
        <w:jc w:val="both"/>
        <w:rPr>
          <w:sz w:val="22"/>
          <w:szCs w:val="22"/>
        </w:rPr>
      </w:pPr>
      <w:r>
        <w:rPr>
          <w:sz w:val="22"/>
          <w:szCs w:val="22"/>
        </w:rPr>
        <w:t>18</w:t>
      </w:r>
      <w:r w:rsidRPr="0037064B">
        <w:rPr>
          <w:sz w:val="22"/>
          <w:szCs w:val="22"/>
        </w:rPr>
        <w:t xml:space="preserve">.12. Os serviços prestados poderão ser rejeitados, no todo ou em parte, quando em desacordo com as especificações constantes no edital, devendo ser substituídos no prazo a contar da notificação da contratada, às suas custas, sem prejuízo da aplicação das penalidades. </w:t>
      </w:r>
    </w:p>
    <w:p w14:paraId="29278EDF" w14:textId="34C3C486" w:rsidR="00446394" w:rsidRPr="0037064B" w:rsidRDefault="00E63AC7" w:rsidP="00446394">
      <w:pPr>
        <w:ind w:right="-29" w:hanging="2"/>
        <w:jc w:val="both"/>
        <w:rPr>
          <w:sz w:val="22"/>
          <w:szCs w:val="22"/>
          <w:highlight w:val="white"/>
        </w:rPr>
      </w:pPr>
      <w:r>
        <w:rPr>
          <w:sz w:val="22"/>
          <w:szCs w:val="22"/>
        </w:rPr>
        <w:t>18.13</w:t>
      </w:r>
      <w:r w:rsidR="00446394" w:rsidRPr="0037064B">
        <w:rPr>
          <w:sz w:val="22"/>
          <w:szCs w:val="22"/>
        </w:rPr>
        <w:t>. A ata de registro de preços deverá ser executada fielmente pelas partes, de acordo com as cláusulas avençadas, e cada parte responderá pelas consequências de sua inexecução total ou parcial (Lei Federal nº 14.133/2021, Seção V).</w:t>
      </w:r>
    </w:p>
    <w:p w14:paraId="6DA0D740" w14:textId="2B3D26B3" w:rsidR="00446394" w:rsidRPr="0037064B" w:rsidRDefault="00E63AC7" w:rsidP="00446394">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sz w:val="22"/>
          <w:szCs w:val="22"/>
          <w:lang w:eastAsia="pt-BR"/>
        </w:rPr>
      </w:pPr>
      <w:r>
        <w:rPr>
          <w:sz w:val="22"/>
          <w:szCs w:val="22"/>
          <w:lang w:eastAsia="pt-BR"/>
        </w:rPr>
        <w:t>18.14</w:t>
      </w:r>
      <w:r w:rsidR="00446394" w:rsidRPr="0037064B">
        <w:rPr>
          <w:sz w:val="22"/>
          <w:szCs w:val="22"/>
          <w:lang w:eastAsia="pt-BR"/>
        </w:rPr>
        <w:t xml:space="preserve">. As comunicações entre o órgão ou entidade e o fornecedor devem ser realizadas por escrito sempre que o ato exigir tal formalidade, admitindo-se o uso de mensagem eletrônica para esse fim. </w:t>
      </w:r>
    </w:p>
    <w:p w14:paraId="4E6EB513" w14:textId="1576E7EC" w:rsidR="00446394" w:rsidRPr="0037064B" w:rsidRDefault="00E63AC7" w:rsidP="00446394">
      <w:pPr>
        <w:ind w:right="-29" w:hanging="2"/>
        <w:jc w:val="both"/>
        <w:rPr>
          <w:sz w:val="22"/>
          <w:szCs w:val="22"/>
        </w:rPr>
      </w:pPr>
      <w:r>
        <w:rPr>
          <w:sz w:val="22"/>
          <w:szCs w:val="22"/>
          <w:highlight w:val="white"/>
        </w:rPr>
        <w:t>18.15</w:t>
      </w:r>
      <w:r w:rsidR="00446394" w:rsidRPr="0037064B">
        <w:rPr>
          <w:sz w:val="22"/>
          <w:szCs w:val="22"/>
          <w:highlight w:val="white"/>
        </w:rPr>
        <w:t xml:space="preserve">. </w:t>
      </w:r>
      <w:r w:rsidR="00446394" w:rsidRPr="0037064B">
        <w:rPr>
          <w:sz w:val="22"/>
          <w:szCs w:val="22"/>
        </w:rPr>
        <w:t xml:space="preserve">A ata de registro de preços terá vigência de 12 (doze) meses, com início a partir da sua assinatura, podendo ser prorrogado </w:t>
      </w:r>
      <w:r w:rsidR="00446394" w:rsidRPr="0037064B">
        <w:rPr>
          <w:bCs/>
          <w:sz w:val="22"/>
          <w:szCs w:val="22"/>
        </w:rPr>
        <w:t>por igual</w:t>
      </w:r>
      <w:r w:rsidR="00446394" w:rsidRPr="0037064B">
        <w:rPr>
          <w:sz w:val="22"/>
          <w:szCs w:val="22"/>
        </w:rPr>
        <w:t xml:space="preserve"> período, desde que comprovado o preço vantajoso, nos termos do art. 84 da Lei Federal nº 14.133/2021.</w:t>
      </w:r>
    </w:p>
    <w:p w14:paraId="08257971" w14:textId="653F1388" w:rsidR="00446394" w:rsidRPr="0037064B" w:rsidRDefault="00E63AC7" w:rsidP="00446394">
      <w:pPr>
        <w:ind w:right="-29" w:hanging="2"/>
        <w:jc w:val="both"/>
        <w:rPr>
          <w:sz w:val="22"/>
          <w:szCs w:val="22"/>
          <w:highlight w:val="white"/>
        </w:rPr>
      </w:pPr>
      <w:r>
        <w:rPr>
          <w:sz w:val="22"/>
          <w:szCs w:val="22"/>
          <w:highlight w:val="white"/>
        </w:rPr>
        <w:t>18.16</w:t>
      </w:r>
      <w:r w:rsidR="00446394" w:rsidRPr="0037064B">
        <w:rPr>
          <w:sz w:val="22"/>
          <w:szCs w:val="22"/>
          <w:highlight w:val="white"/>
        </w:rPr>
        <w:t>. Fica aqui estabelecido que o objeto será recebido:</w:t>
      </w:r>
    </w:p>
    <w:p w14:paraId="20B087DE" w14:textId="77777777" w:rsidR="00446394" w:rsidRPr="0037064B" w:rsidRDefault="00446394" w:rsidP="00446394">
      <w:pPr>
        <w:ind w:right="-29" w:hanging="2"/>
        <w:jc w:val="both"/>
        <w:rPr>
          <w:bCs/>
          <w:sz w:val="22"/>
          <w:szCs w:val="22"/>
        </w:rPr>
      </w:pPr>
      <w:r w:rsidRPr="0037064B">
        <w:rPr>
          <w:bCs/>
          <w:sz w:val="22"/>
          <w:szCs w:val="22"/>
        </w:rPr>
        <w:t>I - Em se tratando de obras e serviços:</w:t>
      </w:r>
    </w:p>
    <w:p w14:paraId="2F5922BF" w14:textId="77777777" w:rsidR="00446394" w:rsidRPr="0037064B" w:rsidRDefault="00446394" w:rsidP="00446394">
      <w:pPr>
        <w:ind w:left="-2" w:right="-29" w:firstLineChars="322" w:firstLine="708"/>
        <w:jc w:val="both"/>
        <w:rPr>
          <w:bCs/>
          <w:sz w:val="22"/>
          <w:szCs w:val="22"/>
        </w:rPr>
      </w:pPr>
      <w:r w:rsidRPr="0037064B">
        <w:rPr>
          <w:bCs/>
          <w:sz w:val="22"/>
          <w:szCs w:val="22"/>
        </w:rPr>
        <w:t>a) provisoriamente, pelo responsável por seu acompanhamento e fiscalização, mediante termo detalhado, quando verificado o cumprimento das exigências de caráter técnico;</w:t>
      </w:r>
    </w:p>
    <w:p w14:paraId="0996BDBA" w14:textId="77777777" w:rsidR="00446394" w:rsidRPr="0037064B" w:rsidRDefault="00446394" w:rsidP="00446394">
      <w:pPr>
        <w:ind w:left="-2" w:right="-29" w:firstLineChars="322" w:firstLine="708"/>
        <w:jc w:val="both"/>
        <w:rPr>
          <w:bCs/>
          <w:sz w:val="22"/>
          <w:szCs w:val="22"/>
        </w:rPr>
      </w:pPr>
      <w:r w:rsidRPr="0037064B">
        <w:rPr>
          <w:bCs/>
          <w:sz w:val="22"/>
          <w:szCs w:val="22"/>
        </w:rPr>
        <w:t>b) definitivamente, por servidor ou comissão designada pela autoridade competente, mediante termo detalhado que comprove o atendimento das exigências assumidas;</w:t>
      </w:r>
    </w:p>
    <w:p w14:paraId="76F92EDB" w14:textId="1F266B1E" w:rsidR="00446394" w:rsidRPr="0037064B" w:rsidRDefault="00E63AC7" w:rsidP="00446394">
      <w:pPr>
        <w:ind w:right="-29" w:hanging="2"/>
        <w:jc w:val="both"/>
        <w:rPr>
          <w:bCs/>
          <w:sz w:val="22"/>
          <w:szCs w:val="22"/>
        </w:rPr>
      </w:pPr>
      <w:r>
        <w:rPr>
          <w:bCs/>
          <w:sz w:val="22"/>
          <w:szCs w:val="22"/>
        </w:rPr>
        <w:t>18.17</w:t>
      </w:r>
      <w:r w:rsidR="00446394" w:rsidRPr="0037064B">
        <w:rPr>
          <w:bCs/>
          <w:sz w:val="22"/>
          <w:szCs w:val="22"/>
        </w:rPr>
        <w:t>. O recebimento provisório ou definitivo não excluirá a responsabilidade civil pela solidez e pela segurança do objeto nem a responsabilidade ético-profissional pela perfeita execução, nos limites estabelecidos pela lei ou pela ata de registro de preços.</w:t>
      </w:r>
    </w:p>
    <w:p w14:paraId="508780CB" w14:textId="775A3FE3" w:rsidR="00446394" w:rsidRPr="0037064B" w:rsidRDefault="00E63AC7" w:rsidP="00446394">
      <w:pPr>
        <w:ind w:right="-29"/>
        <w:jc w:val="both"/>
        <w:rPr>
          <w:sz w:val="22"/>
          <w:szCs w:val="22"/>
        </w:rPr>
      </w:pPr>
      <w:r>
        <w:rPr>
          <w:sz w:val="22"/>
          <w:szCs w:val="22"/>
        </w:rPr>
        <w:t>18.18</w:t>
      </w:r>
      <w:r w:rsidR="00446394" w:rsidRPr="0037064B">
        <w:rPr>
          <w:sz w:val="22"/>
          <w:szCs w:val="22"/>
        </w:rPr>
        <w:t xml:space="preserve">. Em caso de ocorrência dos prejuízos e danos, o município poderá abatê-los das faturas a receber pelo fornecedor, ou, se inviável a compensação, promover a execução judicial, sem exclusão de outras sanções cabíveis. </w:t>
      </w:r>
    </w:p>
    <w:p w14:paraId="7964C1B0" w14:textId="79D444CF" w:rsidR="00446394" w:rsidRPr="0037064B" w:rsidRDefault="00E63AC7" w:rsidP="00446394">
      <w:pPr>
        <w:ind w:right="-29"/>
        <w:jc w:val="both"/>
        <w:rPr>
          <w:sz w:val="22"/>
          <w:szCs w:val="22"/>
        </w:rPr>
      </w:pPr>
      <w:r>
        <w:rPr>
          <w:sz w:val="22"/>
          <w:szCs w:val="22"/>
        </w:rPr>
        <w:t>18.19</w:t>
      </w:r>
      <w:r w:rsidR="00446394" w:rsidRPr="0037064B">
        <w:rPr>
          <w:sz w:val="22"/>
          <w:szCs w:val="22"/>
        </w:rPr>
        <w:t>. O fornecedor deverá responsabilizar-se por quaisquer danos pessoais e/ou materiais ocasionados por seus empregados e/ou equipamentos, causados a terceiros e ao município, durante a execução da ata de registro de preços.</w:t>
      </w:r>
    </w:p>
    <w:p w14:paraId="296763E4" w14:textId="3312CFF0" w:rsidR="00446394" w:rsidRPr="0037064B" w:rsidRDefault="00E63AC7" w:rsidP="00446394">
      <w:pPr>
        <w:ind w:right="-29"/>
        <w:jc w:val="both"/>
        <w:rPr>
          <w:sz w:val="22"/>
          <w:szCs w:val="22"/>
        </w:rPr>
      </w:pPr>
      <w:r>
        <w:rPr>
          <w:sz w:val="22"/>
          <w:szCs w:val="22"/>
        </w:rPr>
        <w:t>18.20</w:t>
      </w:r>
      <w:r w:rsidR="00446394" w:rsidRPr="0037064B">
        <w:rPr>
          <w:sz w:val="22"/>
          <w:szCs w:val="22"/>
        </w:rPr>
        <w:t>. O fornecedor deverá sanar, imediatamente, quaisquer irregularidades apontadas pelos órgãos de fiscalização do município.</w:t>
      </w:r>
    </w:p>
    <w:p w14:paraId="7E6FEB7B" w14:textId="10CFCD03" w:rsidR="00446394" w:rsidRPr="0037064B" w:rsidRDefault="00E63AC7" w:rsidP="00446394">
      <w:pPr>
        <w:pBdr>
          <w:top w:val="nil"/>
          <w:left w:val="nil"/>
          <w:bottom w:val="nil"/>
          <w:right w:val="nil"/>
          <w:between w:val="nil"/>
        </w:pBdr>
        <w:ind w:right="-29" w:hanging="2"/>
        <w:jc w:val="both"/>
        <w:rPr>
          <w:sz w:val="22"/>
          <w:szCs w:val="22"/>
        </w:rPr>
      </w:pPr>
      <w:r>
        <w:rPr>
          <w:sz w:val="22"/>
          <w:szCs w:val="22"/>
        </w:rPr>
        <w:t>18.21</w:t>
      </w:r>
      <w:r w:rsidR="00446394" w:rsidRPr="0037064B">
        <w:rPr>
          <w:sz w:val="22"/>
          <w:szCs w:val="22"/>
        </w:rPr>
        <w:t xml:space="preserve">. Todo e qualquer fornecimento fora do estabelecido no Edital e seus anexos será, imediatamente, notificado o fornecedor que ficará obrigada a tomar providencias, o que deverá fazer prontamente, ficando entendido que correrão por sua conta e risco tais substituições, sujeitando-se, também, às sanções previstas no Edital e na Lei. </w:t>
      </w:r>
    </w:p>
    <w:p w14:paraId="7E537888" w14:textId="77777777" w:rsidR="000F446F" w:rsidRPr="00F10F49" w:rsidRDefault="000F446F"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F877E71" w14:textId="5A603DD0" w:rsidR="00E63AC7" w:rsidRPr="0037064B" w:rsidRDefault="00E63AC7" w:rsidP="00E63AC7">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19</w:t>
      </w:r>
      <w:r w:rsidRPr="0037064B">
        <w:rPr>
          <w:rFonts w:eastAsiaTheme="minorHAnsi"/>
          <w:sz w:val="22"/>
          <w:szCs w:val="22"/>
          <w:lang w:eastAsia="en-US"/>
          <w14:ligatures w14:val="standardContextual"/>
        </w:rPr>
        <w:t>.1.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0A853A" w14:textId="6C79CA30" w:rsidR="00E63AC7" w:rsidRPr="0037064B" w:rsidRDefault="00E63AC7" w:rsidP="00E63AC7">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19</w:t>
      </w:r>
      <w:r w:rsidRPr="0037064B">
        <w:rPr>
          <w:rFonts w:eastAsiaTheme="minorHAnsi"/>
          <w:sz w:val="22"/>
          <w:szCs w:val="22"/>
          <w:lang w:eastAsia="en-US"/>
          <w14:ligatures w14:val="standardContextual"/>
        </w:rPr>
        <w:t>.1.1. Para execução do pagamento ao fornecedor deverá fazer constar na Nota Fiscal correspondente, o nome do banco, o número de sua conta corrente e agência Bancária ou Chave PIX, bem como o número da Autorização de Fornecimento.</w:t>
      </w:r>
    </w:p>
    <w:p w14:paraId="2AA5C32F" w14:textId="0D25B0C6" w:rsidR="00E63AC7" w:rsidRPr="0037064B" w:rsidRDefault="00E63AC7" w:rsidP="00E63AC7">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19</w:t>
      </w:r>
      <w:r w:rsidRPr="0037064B">
        <w:rPr>
          <w:rFonts w:eastAsiaTheme="minorHAnsi"/>
          <w:sz w:val="22"/>
          <w:szCs w:val="22"/>
          <w:lang w:eastAsia="en-US"/>
          <w14:ligatures w14:val="standardContextual"/>
        </w:rPr>
        <w:t xml:space="preserve">.1.2. Havendo erro na Nota Fiscal ou circunstâncias que impeçam a liquidação da despesa, aquela será devolvida ao fornecedor e o pagamento ficará pendente até que sejam providenciadas as medidas saneadoras. </w:t>
      </w:r>
      <w:r w:rsidRPr="0037064B">
        <w:rPr>
          <w:rFonts w:eastAsiaTheme="minorHAnsi"/>
          <w:sz w:val="22"/>
          <w:szCs w:val="22"/>
          <w:lang w:eastAsia="en-US"/>
          <w14:ligatures w14:val="standardContextual"/>
        </w:rPr>
        <w:lastRenderedPageBreak/>
        <w:t>Nesta hipótese, o prazo para pagamento iniciar-se-á após a regularização da situação ou reapresentação do documento fiscal, não acarretando quaisquer ônus ao contratante.</w:t>
      </w:r>
    </w:p>
    <w:p w14:paraId="343DB5FF" w14:textId="0B869D32" w:rsidR="00E63AC7" w:rsidRPr="0037064B" w:rsidRDefault="00E63AC7" w:rsidP="00E63AC7">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19</w:t>
      </w:r>
      <w:r w:rsidRPr="0037064B">
        <w:rPr>
          <w:rFonts w:eastAsiaTheme="minorHAnsi"/>
          <w:sz w:val="22"/>
          <w:szCs w:val="22"/>
          <w:lang w:eastAsia="en-US"/>
          <w14:ligatures w14:val="standardContextual"/>
        </w:rPr>
        <w:t>.2. A critério da Administração poderão ser descontados dos pagamentos devidos, os valores para cobrir despesas com multas, indenizações a terceiros ou outros de responsabilidade do fornecedor.</w:t>
      </w:r>
    </w:p>
    <w:p w14:paraId="3E7BBBE6" w14:textId="545174E2" w:rsidR="00E63AC7" w:rsidRPr="0037064B" w:rsidRDefault="00E63AC7" w:rsidP="00E63AC7">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19</w:t>
      </w:r>
      <w:r w:rsidRPr="0037064B">
        <w:rPr>
          <w:rFonts w:eastAsiaTheme="minorHAnsi"/>
          <w:sz w:val="22"/>
          <w:szCs w:val="22"/>
          <w:lang w:eastAsia="en-US"/>
          <w14:ligatures w14:val="standardContextual"/>
        </w:rPr>
        <w:t xml:space="preserve">.3. Nenhum pagamento será efetuado ao fornecedor enquanto houver pendência de liquidação de obrigação financeira em virtude de penalidade ou inadimplência contratual. </w:t>
      </w:r>
    </w:p>
    <w:p w14:paraId="2BE42C3D" w14:textId="16BE6B3B" w:rsidR="00E63AC7" w:rsidRPr="0037064B" w:rsidRDefault="00E63AC7" w:rsidP="00E63AC7">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19</w:t>
      </w:r>
      <w:r w:rsidRPr="0037064B">
        <w:rPr>
          <w:rFonts w:eastAsiaTheme="minorHAnsi"/>
          <w:sz w:val="22"/>
          <w:szCs w:val="22"/>
          <w:lang w:eastAsia="en-US"/>
          <w14:ligatures w14:val="standardContextual"/>
        </w:rPr>
        <w:t>.4. Não será permitido pagamento antecipado, parcial ou total, relativo a parcelas contratuais vinculadas ao fornecimento dos objetos.</w:t>
      </w:r>
    </w:p>
    <w:p w14:paraId="6B81F726" w14:textId="32071A65" w:rsidR="00E63AC7" w:rsidRPr="00E63AC7" w:rsidRDefault="00E63AC7" w:rsidP="00E63AC7">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19</w:t>
      </w:r>
      <w:r w:rsidRPr="0037064B">
        <w:rPr>
          <w:rFonts w:eastAsiaTheme="minorHAnsi"/>
          <w:sz w:val="22"/>
          <w:szCs w:val="22"/>
          <w:lang w:eastAsia="en-US"/>
          <w14:ligatures w14:val="standardContextual"/>
        </w:rPr>
        <w:t xml:space="preserve">.5. Os pagamentos devidos ao fornecedor, quando couber e de acordo com a legislação tributária, estão </w:t>
      </w:r>
      <w:r w:rsidRPr="00E63AC7">
        <w:rPr>
          <w:rFonts w:eastAsiaTheme="minorHAnsi"/>
          <w:sz w:val="22"/>
          <w:szCs w:val="22"/>
          <w:lang w:eastAsia="en-US"/>
          <w14:ligatures w14:val="standardContextual"/>
        </w:rPr>
        <w:t>sujeitos à retenção na fonte.</w:t>
      </w:r>
    </w:p>
    <w:p w14:paraId="173A5F55" w14:textId="77777777" w:rsidR="00E63AC7" w:rsidRPr="00E63AC7" w:rsidRDefault="00E63AC7" w:rsidP="00E63AC7">
      <w:pPr>
        <w:ind w:hanging="2"/>
        <w:jc w:val="both"/>
        <w:rPr>
          <w:rFonts w:ascii="Times New Roman" w:hAnsi="Times New Roman" w:cs="Times New Roman"/>
          <w:sz w:val="22"/>
          <w:szCs w:val="22"/>
        </w:rPr>
      </w:pPr>
      <w:r w:rsidRPr="00E63AC7">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F10F49" w:rsidRDefault="00571BD6" w:rsidP="000D40A8">
      <w:pPr>
        <w:ind w:hanging="2"/>
        <w:jc w:val="both"/>
        <w:rPr>
          <w:rFonts w:ascii="Times New Roman" w:hAnsi="Times New Roman" w:cs="Times New Roman"/>
          <w:sz w:val="22"/>
          <w:szCs w:val="22"/>
        </w:rPr>
      </w:pPr>
    </w:p>
    <w:p w14:paraId="7EF46A5C" w14:textId="499ACDC3" w:rsidR="004936F3" w:rsidRPr="00F10F49" w:rsidRDefault="006F124D" w:rsidP="00C7781E">
      <w:pPr>
        <w:jc w:val="both"/>
        <w:rPr>
          <w:rFonts w:ascii="Times New Roman" w:hAnsi="Times New Roman" w:cs="Times New Roman"/>
          <w:b/>
          <w:sz w:val="22"/>
          <w:szCs w:val="22"/>
          <w:lang w:eastAsia="pt-BR" w:bidi="ar-SA"/>
        </w:rPr>
      </w:pPr>
      <w:r w:rsidRPr="00F10F49">
        <w:rPr>
          <w:rFonts w:ascii="Times New Roman" w:hAnsi="Times New Roman" w:cs="Times New Roman"/>
          <w:b/>
          <w:sz w:val="22"/>
          <w:szCs w:val="22"/>
          <w:lang w:eastAsia="pt-BR" w:bidi="ar-SA"/>
        </w:rPr>
        <w:t>20</w:t>
      </w:r>
      <w:r w:rsidR="004936F3" w:rsidRPr="00F10F49">
        <w:rPr>
          <w:rFonts w:ascii="Times New Roman" w:hAnsi="Times New Roman" w:cs="Times New Roman"/>
          <w:b/>
          <w:sz w:val="22"/>
          <w:szCs w:val="22"/>
          <w:lang w:eastAsia="pt-BR" w:bidi="ar-SA"/>
        </w:rPr>
        <w:t xml:space="preserve">. DAS PENALIDADES </w:t>
      </w:r>
    </w:p>
    <w:p w14:paraId="670304DF"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 xml:space="preserve">20.1. O cometimento das infrações descritas no art. 155 da Lei nº 14.133/2021 sujeitará a contratada/empresa às seguintes sanções, garantidos o contraditório e a ampla defesa: </w:t>
      </w:r>
    </w:p>
    <w:p w14:paraId="79DEBFBE" w14:textId="738FF345" w:rsidR="00767BB9" w:rsidRPr="00E678D8" w:rsidRDefault="00767BB9" w:rsidP="00767BB9">
      <w:pPr>
        <w:ind w:left="-2" w:right="-29" w:firstLineChars="322" w:firstLine="708"/>
        <w:jc w:val="both"/>
        <w:rPr>
          <w:rFonts w:ascii="Times New Roman" w:hAnsi="Times New Roman" w:cs="Times New Roman"/>
          <w:sz w:val="22"/>
          <w:szCs w:val="22"/>
        </w:rPr>
      </w:pPr>
      <w:r w:rsidRPr="00E678D8">
        <w:rPr>
          <w:rFonts w:ascii="Times New Roman" w:hAnsi="Times New Roman" w:cs="Times New Roman"/>
          <w:sz w:val="22"/>
          <w:szCs w:val="22"/>
        </w:rPr>
        <w:t xml:space="preserve">a) advertência, aplicável nos casos de inexecução parcial </w:t>
      </w:r>
      <w:r w:rsidR="003D261D">
        <w:rPr>
          <w:rFonts w:ascii="Times New Roman" w:hAnsi="Times New Roman" w:cs="Times New Roman"/>
          <w:sz w:val="22"/>
          <w:szCs w:val="22"/>
        </w:rPr>
        <w:t>da ata de registro de preços</w:t>
      </w:r>
      <w:r w:rsidRPr="00E678D8">
        <w:rPr>
          <w:rFonts w:ascii="Times New Roman" w:hAnsi="Times New Roman" w:cs="Times New Roman"/>
          <w:sz w:val="22"/>
          <w:szCs w:val="22"/>
        </w:rPr>
        <w:t xml:space="preserve"> que não justifiquem a imposição de penalidade mais grave; </w:t>
      </w:r>
    </w:p>
    <w:p w14:paraId="716EC8F7" w14:textId="77777777" w:rsidR="00767BB9" w:rsidRPr="00E678D8" w:rsidRDefault="00767BB9" w:rsidP="00767BB9">
      <w:pPr>
        <w:ind w:left="-2" w:right="-29" w:firstLineChars="322" w:firstLine="708"/>
        <w:jc w:val="both"/>
        <w:rPr>
          <w:rFonts w:ascii="Times New Roman" w:hAnsi="Times New Roman" w:cs="Times New Roman"/>
          <w:sz w:val="22"/>
          <w:szCs w:val="22"/>
        </w:rPr>
      </w:pPr>
      <w:r w:rsidRPr="00E678D8">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contrato/ata de registro de preços no caso de inexecução total, aplicáveis cumulativamente com as demais sanções, respeitados os limites mínimos de 0,5% (cinco décimos por cento) e máximo de 30% (trinta por cento) do valor do contrato/ata de registro de preços, conforme art. 156, § 3º, da referida Lei; </w:t>
      </w:r>
    </w:p>
    <w:p w14:paraId="4220B021" w14:textId="77777777" w:rsidR="00767BB9" w:rsidRPr="00E678D8" w:rsidRDefault="00767BB9" w:rsidP="00767BB9">
      <w:pPr>
        <w:ind w:left="-2" w:right="-29" w:firstLineChars="322" w:firstLine="708"/>
        <w:jc w:val="both"/>
        <w:rPr>
          <w:rFonts w:ascii="Times New Roman" w:hAnsi="Times New Roman" w:cs="Times New Roman"/>
          <w:sz w:val="22"/>
          <w:szCs w:val="22"/>
        </w:rPr>
      </w:pPr>
      <w:r w:rsidRPr="00E678D8">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7B11BA53" w14:textId="77777777" w:rsidR="00767BB9" w:rsidRPr="00E678D8" w:rsidRDefault="00767BB9" w:rsidP="00767BB9">
      <w:pPr>
        <w:ind w:left="-2" w:right="-29" w:firstLineChars="322" w:firstLine="708"/>
        <w:jc w:val="both"/>
        <w:rPr>
          <w:rFonts w:ascii="Times New Roman" w:hAnsi="Times New Roman" w:cs="Times New Roman"/>
          <w:sz w:val="22"/>
          <w:szCs w:val="22"/>
        </w:rPr>
      </w:pPr>
      <w:r w:rsidRPr="00E678D8">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72260845"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20.2. A aplicação das sanções previstas neste Edital, não exclui, em hipótese alguma, a obrigação de reparação integral do dano causado ao contratante/município.</w:t>
      </w:r>
    </w:p>
    <w:p w14:paraId="381844AA"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20.3. Todas as sanções previstas neste Edital poderão ser aplicadas cumulativamente com a multa. (Art. 156, §7º da Lei Federal nº 14.133/2021).</w:t>
      </w:r>
    </w:p>
    <w:p w14:paraId="160F0281"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20.4. Antes da aplicação de qualquer das sanções previstas neste Edital, será facultada a apresentação de defesa prévia pelo interessado no prazo de 15 (quinze) dias úteis, contado da data da sua intimação, nos termos do art. 158 da Lei nº 14.133/2021.</w:t>
      </w:r>
    </w:p>
    <w:p w14:paraId="58DFD30C"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20.4.1. Se a multa aplicada e as indenizações cabíveis forem superiores ao valor do pagamento eventualmente devido pelo contratante/município a contratada/empresa, além da perda desse valor, a diferença será descontada da garantia prestada ou será cobrada judicialmente (Art. 156, §8º, da Lei Federal nº 14.133/2021).</w:t>
      </w:r>
    </w:p>
    <w:p w14:paraId="1DB05871"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20.4.2. Previamente ao encaminhamento à cobrança judicial, a multa poderá ser recolhida administrativamente no prazo máximo de 30 (trinta) dias, a contar da data do recebimento da comunicação enviada pela autoridade competente.</w:t>
      </w:r>
    </w:p>
    <w:p w14:paraId="113D9BCE"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20.5. O contratante/município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E678D8">
        <w:rPr>
          <w:rFonts w:ascii="Times New Roman" w:hAnsi="Times New Roman" w:cs="Times New Roman"/>
          <w:sz w:val="22"/>
          <w:szCs w:val="22"/>
        </w:rPr>
        <w:t>Ceis</w:t>
      </w:r>
      <w:proofErr w:type="spellEnd"/>
      <w:r w:rsidRPr="00E678D8">
        <w:rPr>
          <w:rFonts w:ascii="Times New Roman" w:hAnsi="Times New Roman" w:cs="Times New Roman"/>
          <w:sz w:val="22"/>
          <w:szCs w:val="22"/>
        </w:rPr>
        <w:t>) e no Cadastro Nacional de Empresas Punidas (</w:t>
      </w:r>
      <w:proofErr w:type="spellStart"/>
      <w:r w:rsidRPr="00E678D8">
        <w:rPr>
          <w:rFonts w:ascii="Times New Roman" w:hAnsi="Times New Roman" w:cs="Times New Roman"/>
          <w:sz w:val="22"/>
          <w:szCs w:val="22"/>
        </w:rPr>
        <w:t>Cnep</w:t>
      </w:r>
      <w:proofErr w:type="spellEnd"/>
      <w:r w:rsidRPr="00E678D8">
        <w:rPr>
          <w:rFonts w:ascii="Times New Roman" w:hAnsi="Times New Roman" w:cs="Times New Roman"/>
          <w:sz w:val="22"/>
          <w:szCs w:val="22"/>
        </w:rPr>
        <w:t>), instituídos no âmbito do Poder Executivo Federal. (Art. 161, da Lei Federal nº 14.133/2021).</w:t>
      </w:r>
    </w:p>
    <w:p w14:paraId="038EDC85"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20.6. As sanções de impedimento de licitar e contratar e declaração de inidoneidade para licitar ou contratar são passíveis de reabilitação na forma do Art. 163 da Lei Federal nº 14.133/2021.</w:t>
      </w:r>
    </w:p>
    <w:p w14:paraId="1AAE9404" w14:textId="77777777" w:rsidR="00767BB9" w:rsidRPr="00E678D8" w:rsidRDefault="00767BB9" w:rsidP="00767BB9">
      <w:pPr>
        <w:ind w:right="-29" w:hanging="2"/>
        <w:jc w:val="both"/>
        <w:rPr>
          <w:rFonts w:ascii="Times New Roman" w:hAnsi="Times New Roman" w:cs="Times New Roman"/>
          <w:sz w:val="22"/>
          <w:szCs w:val="22"/>
        </w:rPr>
      </w:pPr>
      <w:r w:rsidRPr="00E678D8">
        <w:rPr>
          <w:rFonts w:ascii="Times New Roman" w:hAnsi="Times New Roman" w:cs="Times New Roman"/>
          <w:sz w:val="22"/>
          <w:szCs w:val="22"/>
        </w:rPr>
        <w:t>20.7. As sanções previstas neste instrumento, poderão ser relevadas na hipótese de caso fortuito e força maior, ou a ausência de culpa da contratada/empresa, devidamente comprovada.</w:t>
      </w:r>
    </w:p>
    <w:p w14:paraId="623D6B56" w14:textId="77777777" w:rsidR="000F446F" w:rsidRPr="00F10F49" w:rsidRDefault="000F446F"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F10F49"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F10F49" w:rsidRDefault="00470D3B" w:rsidP="002D3CEC">
      <w:pPr>
        <w:ind w:left="7"/>
        <w:jc w:val="both"/>
        <w:rPr>
          <w:rFonts w:ascii="Times New Roman" w:hAnsi="Times New Roman" w:cs="Times New Roman"/>
          <w:sz w:val="22"/>
          <w:szCs w:val="22"/>
        </w:rPr>
      </w:pPr>
      <w:r w:rsidRPr="00F10F49">
        <w:rPr>
          <w:rFonts w:ascii="Times New Roman" w:eastAsia="Times New Roman" w:hAnsi="Times New Roman" w:cs="Times New Roman"/>
          <w:sz w:val="22"/>
          <w:szCs w:val="22"/>
        </w:rPr>
        <w:lastRenderedPageBreak/>
        <w:t xml:space="preserve">21.1. </w:t>
      </w:r>
      <w:r w:rsidRPr="00F10F49">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F10F49" w:rsidRDefault="00470D3B" w:rsidP="002D3CEC">
      <w:pPr>
        <w:spacing w:line="259" w:lineRule="auto"/>
        <w:ind w:left="12"/>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21.2. </w:t>
      </w:r>
      <w:r w:rsidRPr="00F10F49">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F10F49" w:rsidRDefault="00470D3B" w:rsidP="002D3CEC">
      <w:pPr>
        <w:ind w:left="7"/>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21.3. </w:t>
      </w:r>
      <w:r w:rsidRPr="00F10F49">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F10F49" w:rsidRDefault="00470D3B" w:rsidP="002D3CEC">
      <w:pPr>
        <w:ind w:left="7"/>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21.4. </w:t>
      </w:r>
      <w:r w:rsidRPr="00F10F49">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F10F49" w:rsidRDefault="00470D3B" w:rsidP="002D3CEC">
      <w:pPr>
        <w:ind w:left="7"/>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21.5. </w:t>
      </w:r>
      <w:r w:rsidRPr="00F10F49">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F10F49"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2</w:t>
      </w:r>
      <w:r w:rsidR="00470D3B" w:rsidRPr="00F10F49">
        <w:rPr>
          <w:rFonts w:ascii="Times New Roman" w:eastAsiaTheme="minorHAnsi" w:hAnsi="Times New Roman" w:cs="Times New Roman"/>
          <w:b/>
          <w:bCs/>
          <w:kern w:val="0"/>
          <w:sz w:val="22"/>
          <w:szCs w:val="22"/>
          <w:lang w:eastAsia="en-US" w:bidi="ar-SA"/>
          <w14:ligatures w14:val="standardContextual"/>
        </w:rPr>
        <w:t>2</w:t>
      </w:r>
      <w:r w:rsidR="004936F3" w:rsidRPr="00F10F49">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F10F49">
        <w:rPr>
          <w:rFonts w:ascii="Times New Roman" w:eastAsiaTheme="minorHAnsi" w:hAnsi="Times New Roman" w:cs="Times New Roman"/>
          <w:kern w:val="0"/>
          <w:sz w:val="22"/>
          <w:szCs w:val="22"/>
          <w:lang w:eastAsia="en-US" w:bidi="ar-SA"/>
          <w14:ligatures w14:val="standardContextual"/>
        </w:rPr>
        <w:t>revoga-</w:t>
      </w:r>
      <w:r w:rsidR="004936F3" w:rsidRPr="00F10F49">
        <w:rPr>
          <w:rFonts w:ascii="Times New Roman" w:eastAsiaTheme="minorHAnsi" w:hAnsi="Times New Roman" w:cs="Times New Roman"/>
          <w:kern w:val="0"/>
          <w:sz w:val="22"/>
          <w:szCs w:val="22"/>
          <w:lang w:eastAsia="en-US" w:bidi="ar-SA"/>
          <w14:ligatures w14:val="standardContextual"/>
        </w:rPr>
        <w:t>la,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.2</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.3</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64 da Lei Federal nº 14.133/2</w:t>
      </w:r>
      <w:r w:rsidR="00B62333" w:rsidRPr="00F10F49">
        <w:rPr>
          <w:rFonts w:ascii="Times New Roman" w:eastAsiaTheme="minorHAnsi" w:hAnsi="Times New Roman" w:cs="Times New Roman"/>
          <w:kern w:val="0"/>
          <w:sz w:val="22"/>
          <w:szCs w:val="22"/>
          <w:lang w:eastAsia="en-US" w:bidi="ar-SA"/>
          <w14:ligatures w14:val="standardContextual"/>
        </w:rPr>
        <w:t>02</w:t>
      </w:r>
      <w:r w:rsidR="004936F3" w:rsidRPr="00F10F49">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.3.1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decisões.</w:t>
      </w:r>
    </w:p>
    <w:p w14:paraId="4DB9F090" w14:textId="36E43DF0" w:rsidR="003C769E"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.4</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É vedado ao fornecedor retirar sua proposta ou parte dela após aberta a sessão </w:t>
      </w:r>
      <w:r w:rsidR="00777DBD">
        <w:rPr>
          <w:rFonts w:ascii="Times New Roman" w:eastAsiaTheme="minorHAnsi" w:hAnsi="Times New Roman" w:cs="Times New Roman"/>
          <w:kern w:val="0"/>
          <w:sz w:val="22"/>
          <w:szCs w:val="22"/>
          <w:lang w:eastAsia="en-US" w:bidi="ar-SA"/>
          <w14:ligatures w14:val="standardContextual"/>
        </w:rPr>
        <w:t>eletrônica</w:t>
      </w:r>
      <w:r w:rsidR="004936F3" w:rsidRPr="00F10F49">
        <w:rPr>
          <w:rFonts w:ascii="Times New Roman" w:eastAsiaTheme="minorHAnsi" w:hAnsi="Times New Roman" w:cs="Times New Roman"/>
          <w:kern w:val="0"/>
          <w:sz w:val="22"/>
          <w:szCs w:val="22"/>
          <w:lang w:eastAsia="en-US" w:bidi="ar-SA"/>
          <w14:ligatures w14:val="standardContextual"/>
        </w:rPr>
        <w:t>.</w:t>
      </w:r>
      <w:r w:rsidR="003C769E" w:rsidRPr="00F10F49">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Pr="00F10F49">
        <w:rPr>
          <w:rFonts w:ascii="Times New Roman" w:eastAsiaTheme="minorHAnsi" w:hAnsi="Times New Roman" w:cs="Times New Roman"/>
          <w:kern w:val="0"/>
          <w:sz w:val="22"/>
          <w:szCs w:val="22"/>
          <w:lang w:eastAsia="en-US" w:bidi="ar-SA"/>
          <w14:ligatures w14:val="standardContextual"/>
        </w:rPr>
        <w:t>.5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.5.1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F10F49">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.5.2</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.5.3</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F10F49">
        <w:rPr>
          <w:rFonts w:ascii="Times New Roman" w:eastAsiaTheme="minorHAnsi" w:hAnsi="Times New Roman" w:cs="Times New Roman"/>
          <w:kern w:val="0"/>
          <w:sz w:val="22"/>
          <w:szCs w:val="22"/>
          <w:lang w:eastAsia="en-US" w:bidi="ar-SA"/>
          <w14:ligatures w14:val="standardContextual"/>
        </w:rPr>
        <w:t>Benedito Novo</w:t>
      </w:r>
      <w:r w:rsidR="004936F3" w:rsidRPr="00F10F49">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.6</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6E814595"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.7</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É </w:t>
      </w:r>
      <w:r w:rsidR="000F446F" w:rsidRPr="00F10F49">
        <w:rPr>
          <w:rFonts w:ascii="Times New Roman" w:eastAsiaTheme="minorHAnsi" w:hAnsi="Times New Roman" w:cs="Times New Roman"/>
          <w:kern w:val="0"/>
          <w:sz w:val="22"/>
          <w:szCs w:val="22"/>
          <w:lang w:eastAsia="en-US" w:bidi="ar-SA"/>
          <w14:ligatures w14:val="standardContextual"/>
        </w:rPr>
        <w:t xml:space="preserve">vedado à contratada subcontratar </w:t>
      </w:r>
      <w:r w:rsidR="004936F3" w:rsidRPr="00F10F49">
        <w:rPr>
          <w:rFonts w:ascii="Times New Roman" w:eastAsiaTheme="minorHAnsi" w:hAnsi="Times New Roman" w:cs="Times New Roman"/>
          <w:kern w:val="0"/>
          <w:sz w:val="22"/>
          <w:szCs w:val="22"/>
          <w:lang w:eastAsia="en-US" w:bidi="ar-SA"/>
          <w14:ligatures w14:val="standardContextual"/>
        </w:rPr>
        <w:t>o fornecimento sem autorização expressa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Pr="00F10F49">
        <w:rPr>
          <w:rFonts w:ascii="Times New Roman" w:eastAsiaTheme="minorHAnsi" w:hAnsi="Times New Roman" w:cs="Times New Roman"/>
          <w:kern w:val="0"/>
          <w:sz w:val="22"/>
          <w:szCs w:val="22"/>
          <w:lang w:eastAsia="en-US" w:bidi="ar-SA"/>
          <w14:ligatures w14:val="standardContextual"/>
        </w:rPr>
        <w:t>.8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.9</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Pr="00F10F49">
        <w:rPr>
          <w:rFonts w:ascii="Times New Roman" w:eastAsiaTheme="minorHAnsi" w:hAnsi="Times New Roman" w:cs="Times New Roman"/>
          <w:kern w:val="0"/>
          <w:sz w:val="22"/>
          <w:szCs w:val="22"/>
          <w:lang w:eastAsia="en-US" w:bidi="ar-SA"/>
          <w14:ligatures w14:val="standardContextual"/>
        </w:rPr>
        <w:t>.10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.12</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F10F49">
        <w:rPr>
          <w:rFonts w:ascii="Times New Roman" w:eastAsiaTheme="minorHAnsi" w:hAnsi="Times New Roman" w:cs="Times New Roman"/>
          <w:kern w:val="0"/>
          <w:sz w:val="22"/>
          <w:szCs w:val="22"/>
          <w:lang w:eastAsia="en-US" w:bidi="ar-SA"/>
          <w14:ligatures w14:val="standardContextual"/>
        </w:rPr>
        <w:t>02</w:t>
      </w:r>
      <w:r w:rsidR="004936F3" w:rsidRPr="00F10F49">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.13</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F10F49">
        <w:rPr>
          <w:rFonts w:ascii="Times New Roman" w:eastAsiaTheme="minorHAnsi" w:hAnsi="Times New Roman" w:cs="Times New Roman"/>
          <w:kern w:val="0"/>
          <w:sz w:val="22"/>
          <w:szCs w:val="22"/>
          <w:lang w:eastAsia="en-US" w:bidi="ar-SA"/>
          <w14:ligatures w14:val="standardContextual"/>
        </w:rPr>
        <w:t>Timbó</w:t>
      </w:r>
      <w:r w:rsidR="004936F3" w:rsidRPr="00F10F49">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F10F49">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.14</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F10F49"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F10F49"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F10F49"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c</w:t>
      </w:r>
      <w:r w:rsidR="007F273E" w:rsidRPr="00F10F49">
        <w:rPr>
          <w:rFonts w:ascii="Times New Roman" w:eastAsia="Times New Roman" w:hAnsi="Times New Roman" w:cs="Times New Roman"/>
          <w:b/>
          <w:bCs/>
          <w:kern w:val="0"/>
          <w:sz w:val="22"/>
          <w:szCs w:val="22"/>
          <w:lang w:eastAsia="pt-BR" w:bidi="ar-SA"/>
        </w:rPr>
        <w:t>) Anexo I</w:t>
      </w:r>
      <w:r w:rsidRPr="00F10F49">
        <w:rPr>
          <w:rFonts w:ascii="Times New Roman" w:eastAsia="Times New Roman" w:hAnsi="Times New Roman" w:cs="Times New Roman"/>
          <w:b/>
          <w:bCs/>
          <w:kern w:val="0"/>
          <w:sz w:val="22"/>
          <w:szCs w:val="22"/>
          <w:lang w:eastAsia="pt-BR" w:bidi="ar-SA"/>
        </w:rPr>
        <w:t>II</w:t>
      </w:r>
      <w:r w:rsidR="007F273E" w:rsidRPr="00F10F49">
        <w:rPr>
          <w:rFonts w:ascii="Times New Roman" w:eastAsia="Times New Roman" w:hAnsi="Times New Roman" w:cs="Times New Roman"/>
          <w:b/>
          <w:bCs/>
          <w:kern w:val="0"/>
          <w:sz w:val="22"/>
          <w:szCs w:val="22"/>
          <w:lang w:eastAsia="pt-BR" w:bidi="ar-SA"/>
        </w:rPr>
        <w:t xml:space="preserve"> - </w:t>
      </w:r>
      <w:r w:rsidRPr="00F10F49">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F10F49"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470B58F2" w:rsidR="002C16AC"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 xml:space="preserve">Benedito Novo, </w:t>
      </w:r>
      <w:r w:rsidR="00114A49">
        <w:rPr>
          <w:rFonts w:ascii="Times New Roman" w:eastAsia="Times New Roman" w:hAnsi="Times New Roman" w:cs="Times New Roman"/>
          <w:kern w:val="0"/>
          <w:sz w:val="22"/>
          <w:szCs w:val="22"/>
          <w:lang w:eastAsia="pt-BR" w:bidi="ar-SA"/>
        </w:rPr>
        <w:t>08 de setembro de 2026.</w:t>
      </w:r>
    </w:p>
    <w:p w14:paraId="17884F45" w14:textId="77777777" w:rsidR="00114A49" w:rsidRDefault="00114A49"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BE508B3" w14:textId="77777777" w:rsidR="00114A49" w:rsidRDefault="00114A49"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25673188" w14:textId="77777777" w:rsidR="00114A49" w:rsidRPr="00F10F49" w:rsidRDefault="00114A49"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B220CA3" w14:textId="77777777" w:rsidR="002C16AC" w:rsidRPr="00F10F49"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F10F49"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F10F49"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F10F49"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JEAN MICHEL GRUNDMANN</w:t>
      </w:r>
    </w:p>
    <w:p w14:paraId="1458D60F" w14:textId="77777777" w:rsidR="00FA52A7" w:rsidRPr="00F10F49"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Prefeito</w:t>
      </w:r>
    </w:p>
    <w:p w14:paraId="53FDA29F" w14:textId="77777777" w:rsidR="006A0D7D" w:rsidRPr="00F10F49"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F10F49"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F10F49"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B7C630"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AFDA1E"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EEE1CD"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549064"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563793"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3D9629"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04022FE"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E1E1DEA" w14:textId="77777777" w:rsidR="003D261D" w:rsidRDefault="003D261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9BCD5DD"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EE0D0F7"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3A4CC"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3FBA81E"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EEE951"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692D4D"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8E090BC"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C03FE8"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4758FE"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14DB865"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75DFBF1"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8A15878"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671A94" w14:textId="77777777" w:rsidR="00164863" w:rsidRDefault="0016486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ANEXO I </w:t>
      </w:r>
    </w:p>
    <w:p w14:paraId="7F1CFFC1" w14:textId="08754C1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F34E9A">
        <w:rPr>
          <w:rFonts w:ascii="Times New Roman" w:eastAsia="Times New Roman" w:hAnsi="Times New Roman" w:cs="Times New Roman"/>
          <w:b/>
          <w:bCs/>
          <w:kern w:val="0"/>
          <w:lang w:eastAsia="pt-BR" w:bidi="ar-SA"/>
        </w:rPr>
        <w:t>121/2026</w:t>
      </w:r>
    </w:p>
    <w:p w14:paraId="168C9B9B" w14:textId="49B2779B"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2B3A52F7"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F10F49" w:rsidRDefault="002856BD" w:rsidP="002856BD">
      <w:pPr>
        <w:jc w:val="center"/>
        <w:rPr>
          <w:rFonts w:ascii="Times New Roman" w:eastAsia="Book Antiqua" w:hAnsi="Times New Roman" w:cs="Times New Roman"/>
          <w:b/>
          <w:sz w:val="22"/>
          <w:szCs w:val="22"/>
        </w:rPr>
      </w:pPr>
      <w:r w:rsidRPr="00F10F49">
        <w:rPr>
          <w:rFonts w:ascii="Times New Roman" w:eastAsia="Book Antiqua" w:hAnsi="Times New Roman" w:cs="Times New Roman"/>
          <w:b/>
          <w:sz w:val="22"/>
          <w:szCs w:val="22"/>
        </w:rPr>
        <w:t>TERMO DE REFERÊNCIA</w:t>
      </w:r>
    </w:p>
    <w:p w14:paraId="0DD01B54"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986C19" w14:textId="77777777" w:rsidR="00114A49" w:rsidRPr="0037064B" w:rsidRDefault="00114A49" w:rsidP="00114A49">
      <w:pPr>
        <w:autoSpaceDE w:val="0"/>
        <w:autoSpaceDN w:val="0"/>
        <w:adjustRightInd w:val="0"/>
        <w:ind w:right="-29"/>
        <w:jc w:val="both"/>
        <w:rPr>
          <w:b/>
          <w:sz w:val="22"/>
          <w:szCs w:val="22"/>
        </w:rPr>
      </w:pPr>
      <w:r w:rsidRPr="0037064B">
        <w:rPr>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2B77A891" w14:textId="77777777" w:rsidR="00114A49" w:rsidRPr="0037064B" w:rsidRDefault="00114A49" w:rsidP="00114A49">
      <w:pPr>
        <w:ind w:right="-29" w:hanging="2"/>
        <w:jc w:val="both"/>
        <w:rPr>
          <w:sz w:val="22"/>
          <w:szCs w:val="22"/>
        </w:rPr>
      </w:pPr>
    </w:p>
    <w:p w14:paraId="288A7FF8" w14:textId="77777777" w:rsidR="00114A49" w:rsidRPr="0037064B" w:rsidRDefault="00114A49" w:rsidP="00114A49">
      <w:pPr>
        <w:ind w:right="-29" w:hanging="2"/>
        <w:jc w:val="both"/>
        <w:rPr>
          <w:sz w:val="22"/>
          <w:szCs w:val="22"/>
        </w:rPr>
      </w:pPr>
      <w:r w:rsidRPr="0037064B">
        <w:rPr>
          <w:b/>
          <w:sz w:val="22"/>
          <w:szCs w:val="22"/>
        </w:rPr>
        <w:t>1. DEFINIÇÃO DO OBJETO, PREÇO DE REFERÊNCIA E VALOR TOTAL DA CONTRATAÇÃO</w:t>
      </w:r>
    </w:p>
    <w:p w14:paraId="645C16E5" w14:textId="77777777" w:rsidR="00114A49" w:rsidRPr="0037064B" w:rsidRDefault="00114A49" w:rsidP="00114A49">
      <w:pPr>
        <w:ind w:right="-29" w:hanging="2"/>
        <w:jc w:val="both"/>
        <w:rPr>
          <w:sz w:val="22"/>
          <w:szCs w:val="22"/>
        </w:rPr>
      </w:pPr>
      <w:r w:rsidRPr="0037064B">
        <w:rPr>
          <w:sz w:val="22"/>
          <w:szCs w:val="22"/>
        </w:rPr>
        <w:t xml:space="preserve">1.1. É objeto do presente termo de referência a </w:t>
      </w:r>
      <w:r w:rsidRPr="0037064B">
        <w:rPr>
          <w:bCs/>
          <w:sz w:val="22"/>
          <w:szCs w:val="22"/>
        </w:rPr>
        <w:t>CONTRATAÇÃO DE EMPRESA ESPECIALIZADA NA PRESTAÇÃO DE SERVIÇOS DE REALIZAÇÃO DE EXAMES COMPLEMENTARES OCUPACIONAIS, DESTINADOS AOS SERVIDORES MUNICIPAIS, EM CONFORMIDADE COM O PROGRAMA DE CONTROLE MÉDICO DE SAÚDE OCUPACIONAL (PCMSO) – SRP.</w:t>
      </w:r>
    </w:p>
    <w:p w14:paraId="3BE74C2C" w14:textId="77777777" w:rsidR="00114A49" w:rsidRPr="0037064B" w:rsidRDefault="00114A49" w:rsidP="00114A49">
      <w:pPr>
        <w:ind w:right="-29" w:hanging="2"/>
        <w:jc w:val="both"/>
        <w:rPr>
          <w:sz w:val="22"/>
          <w:szCs w:val="22"/>
        </w:rPr>
      </w:pPr>
      <w:r w:rsidRPr="0037064B">
        <w:rPr>
          <w:sz w:val="22"/>
          <w:szCs w:val="22"/>
        </w:rPr>
        <w:t>1.2. Descrição do(s) objeto(s), quantidade(s) e valor(es) estimado(s) de referência:</w:t>
      </w:r>
    </w:p>
    <w:p w14:paraId="33620CED" w14:textId="77777777" w:rsidR="00114A49" w:rsidRPr="0037064B" w:rsidRDefault="00114A49" w:rsidP="00114A49">
      <w:pPr>
        <w:ind w:right="-29" w:hanging="2"/>
        <w:jc w:val="both"/>
        <w:rPr>
          <w:sz w:val="22"/>
          <w:szCs w:val="22"/>
        </w:rPr>
      </w:pPr>
    </w:p>
    <w:tbl>
      <w:tblPr>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760"/>
        <w:gridCol w:w="760"/>
        <w:gridCol w:w="4803"/>
        <w:gridCol w:w="1300"/>
        <w:gridCol w:w="1260"/>
      </w:tblGrid>
      <w:tr w:rsidR="00114A49" w:rsidRPr="0037064B" w14:paraId="030351A4" w14:textId="77777777" w:rsidTr="00164863">
        <w:trPr>
          <w:trHeight w:val="20"/>
        </w:trPr>
        <w:tc>
          <w:tcPr>
            <w:tcW w:w="760" w:type="dxa"/>
            <w:noWrap/>
            <w:hideMark/>
          </w:tcPr>
          <w:p w14:paraId="5396AAE0" w14:textId="77777777" w:rsidR="00114A49" w:rsidRPr="0037064B" w:rsidRDefault="00114A49" w:rsidP="001F513F">
            <w:pPr>
              <w:jc w:val="center"/>
              <w:rPr>
                <w:b/>
                <w:bCs/>
                <w:color w:val="000000"/>
                <w:sz w:val="20"/>
                <w:szCs w:val="20"/>
                <w:lang w:eastAsia="pt-BR"/>
              </w:rPr>
            </w:pPr>
            <w:r w:rsidRPr="0037064B">
              <w:rPr>
                <w:b/>
                <w:bCs/>
                <w:color w:val="000000"/>
                <w:sz w:val="20"/>
                <w:szCs w:val="20"/>
                <w:lang w:eastAsia="pt-BR"/>
              </w:rPr>
              <w:t>Item</w:t>
            </w:r>
          </w:p>
        </w:tc>
        <w:tc>
          <w:tcPr>
            <w:tcW w:w="760" w:type="dxa"/>
            <w:noWrap/>
            <w:hideMark/>
          </w:tcPr>
          <w:p w14:paraId="562637DA" w14:textId="77777777" w:rsidR="00114A49" w:rsidRPr="0037064B" w:rsidRDefault="00114A49" w:rsidP="001F513F">
            <w:pPr>
              <w:jc w:val="center"/>
              <w:rPr>
                <w:b/>
                <w:bCs/>
                <w:color w:val="000000"/>
                <w:sz w:val="20"/>
                <w:szCs w:val="20"/>
                <w:lang w:eastAsia="pt-BR"/>
              </w:rPr>
            </w:pPr>
            <w:r w:rsidRPr="0037064B">
              <w:rPr>
                <w:b/>
                <w:bCs/>
                <w:color w:val="000000"/>
                <w:sz w:val="20"/>
                <w:szCs w:val="20"/>
                <w:lang w:eastAsia="pt-BR"/>
              </w:rPr>
              <w:t>Qtd</w:t>
            </w:r>
          </w:p>
        </w:tc>
        <w:tc>
          <w:tcPr>
            <w:tcW w:w="760" w:type="dxa"/>
            <w:noWrap/>
            <w:hideMark/>
          </w:tcPr>
          <w:p w14:paraId="1339964B" w14:textId="77777777" w:rsidR="00114A49" w:rsidRPr="0037064B" w:rsidRDefault="00114A49" w:rsidP="001F513F">
            <w:pPr>
              <w:jc w:val="center"/>
              <w:rPr>
                <w:b/>
                <w:bCs/>
                <w:color w:val="000000"/>
                <w:sz w:val="20"/>
                <w:szCs w:val="20"/>
                <w:lang w:eastAsia="pt-BR"/>
              </w:rPr>
            </w:pPr>
            <w:r w:rsidRPr="0037064B">
              <w:rPr>
                <w:b/>
                <w:bCs/>
                <w:color w:val="000000"/>
                <w:sz w:val="20"/>
                <w:szCs w:val="20"/>
                <w:lang w:eastAsia="pt-BR"/>
              </w:rPr>
              <w:t>Und</w:t>
            </w:r>
          </w:p>
        </w:tc>
        <w:tc>
          <w:tcPr>
            <w:tcW w:w="4803" w:type="dxa"/>
            <w:noWrap/>
            <w:hideMark/>
          </w:tcPr>
          <w:p w14:paraId="23476489" w14:textId="77777777" w:rsidR="00114A49" w:rsidRPr="0037064B" w:rsidRDefault="00114A49" w:rsidP="001F513F">
            <w:pPr>
              <w:jc w:val="center"/>
              <w:rPr>
                <w:b/>
                <w:bCs/>
                <w:color w:val="000000"/>
                <w:sz w:val="20"/>
                <w:szCs w:val="20"/>
                <w:lang w:eastAsia="pt-BR"/>
              </w:rPr>
            </w:pPr>
            <w:r w:rsidRPr="0037064B">
              <w:rPr>
                <w:b/>
                <w:bCs/>
                <w:color w:val="000000"/>
                <w:sz w:val="20"/>
                <w:szCs w:val="20"/>
                <w:lang w:eastAsia="pt-BR"/>
              </w:rPr>
              <w:t>Descrição do Objeto</w:t>
            </w:r>
          </w:p>
        </w:tc>
        <w:tc>
          <w:tcPr>
            <w:tcW w:w="1300" w:type="dxa"/>
            <w:noWrap/>
            <w:hideMark/>
          </w:tcPr>
          <w:p w14:paraId="04E89279" w14:textId="77777777" w:rsidR="00114A49" w:rsidRPr="0037064B" w:rsidRDefault="00114A49" w:rsidP="001F513F">
            <w:pPr>
              <w:jc w:val="center"/>
              <w:rPr>
                <w:b/>
                <w:bCs/>
                <w:color w:val="000000"/>
                <w:sz w:val="20"/>
                <w:szCs w:val="20"/>
                <w:lang w:eastAsia="pt-BR"/>
              </w:rPr>
            </w:pPr>
            <w:r w:rsidRPr="0037064B">
              <w:rPr>
                <w:b/>
                <w:bCs/>
                <w:color w:val="000000"/>
                <w:sz w:val="20"/>
                <w:szCs w:val="20"/>
                <w:lang w:eastAsia="pt-BR"/>
              </w:rPr>
              <w:t>Preço Unit</w:t>
            </w:r>
          </w:p>
        </w:tc>
        <w:tc>
          <w:tcPr>
            <w:tcW w:w="1260" w:type="dxa"/>
            <w:noWrap/>
            <w:hideMark/>
          </w:tcPr>
          <w:p w14:paraId="6947CFFF" w14:textId="77777777" w:rsidR="00114A49" w:rsidRPr="0037064B" w:rsidRDefault="00114A49" w:rsidP="001F513F">
            <w:pPr>
              <w:jc w:val="center"/>
              <w:rPr>
                <w:b/>
                <w:bCs/>
                <w:color w:val="000000"/>
                <w:sz w:val="20"/>
                <w:szCs w:val="20"/>
                <w:lang w:eastAsia="pt-BR"/>
              </w:rPr>
            </w:pPr>
            <w:r w:rsidRPr="0037064B">
              <w:rPr>
                <w:b/>
                <w:bCs/>
                <w:color w:val="000000"/>
                <w:sz w:val="20"/>
                <w:szCs w:val="20"/>
                <w:lang w:eastAsia="pt-BR"/>
              </w:rPr>
              <w:t>Preço Total</w:t>
            </w:r>
          </w:p>
        </w:tc>
      </w:tr>
      <w:tr w:rsidR="00114A49" w:rsidRPr="0037064B" w14:paraId="3F7C4D2A" w14:textId="77777777" w:rsidTr="00164863">
        <w:trPr>
          <w:trHeight w:val="20"/>
        </w:trPr>
        <w:tc>
          <w:tcPr>
            <w:tcW w:w="760" w:type="dxa"/>
            <w:noWrap/>
          </w:tcPr>
          <w:p w14:paraId="315FB88D" w14:textId="77777777" w:rsidR="00114A49" w:rsidRPr="0037064B" w:rsidRDefault="00114A49" w:rsidP="001F513F">
            <w:pPr>
              <w:jc w:val="center"/>
              <w:rPr>
                <w:b/>
                <w:bCs/>
                <w:color w:val="000000"/>
                <w:sz w:val="20"/>
                <w:szCs w:val="20"/>
                <w:lang w:eastAsia="pt-BR"/>
              </w:rPr>
            </w:pPr>
            <w:r w:rsidRPr="0037064B">
              <w:rPr>
                <w:b/>
                <w:bCs/>
                <w:color w:val="000000"/>
                <w:sz w:val="20"/>
                <w:szCs w:val="20"/>
                <w:lang w:eastAsia="pt-BR"/>
              </w:rPr>
              <w:t>Lote 1</w:t>
            </w:r>
          </w:p>
        </w:tc>
        <w:tc>
          <w:tcPr>
            <w:tcW w:w="760" w:type="dxa"/>
            <w:noWrap/>
          </w:tcPr>
          <w:p w14:paraId="4037C700" w14:textId="77777777" w:rsidR="00114A49" w:rsidRPr="0037064B" w:rsidRDefault="00114A49" w:rsidP="001F513F">
            <w:pPr>
              <w:jc w:val="center"/>
              <w:rPr>
                <w:b/>
                <w:bCs/>
                <w:color w:val="000000"/>
                <w:sz w:val="20"/>
                <w:szCs w:val="20"/>
                <w:lang w:eastAsia="pt-BR"/>
              </w:rPr>
            </w:pPr>
          </w:p>
        </w:tc>
        <w:tc>
          <w:tcPr>
            <w:tcW w:w="760" w:type="dxa"/>
            <w:noWrap/>
          </w:tcPr>
          <w:p w14:paraId="36DA2A4F" w14:textId="77777777" w:rsidR="00114A49" w:rsidRPr="0037064B" w:rsidRDefault="00114A49" w:rsidP="001F513F">
            <w:pPr>
              <w:jc w:val="center"/>
              <w:rPr>
                <w:b/>
                <w:bCs/>
                <w:color w:val="000000"/>
                <w:sz w:val="20"/>
                <w:szCs w:val="20"/>
                <w:lang w:eastAsia="pt-BR"/>
              </w:rPr>
            </w:pPr>
          </w:p>
        </w:tc>
        <w:tc>
          <w:tcPr>
            <w:tcW w:w="4803" w:type="dxa"/>
            <w:noWrap/>
          </w:tcPr>
          <w:p w14:paraId="6A95F456" w14:textId="77777777" w:rsidR="00114A49" w:rsidRPr="0037064B" w:rsidRDefault="00114A49" w:rsidP="001F513F">
            <w:pPr>
              <w:rPr>
                <w:b/>
                <w:bCs/>
                <w:color w:val="000000"/>
                <w:sz w:val="20"/>
                <w:szCs w:val="20"/>
                <w:lang w:eastAsia="pt-BR"/>
              </w:rPr>
            </w:pPr>
            <w:r w:rsidRPr="0037064B">
              <w:rPr>
                <w:b/>
                <w:bCs/>
                <w:color w:val="000000"/>
                <w:sz w:val="20"/>
                <w:szCs w:val="20"/>
                <w:lang w:eastAsia="pt-BR"/>
              </w:rPr>
              <w:t>EXAMES COMPLEMENTARES DIVERSOS</w:t>
            </w:r>
          </w:p>
        </w:tc>
        <w:tc>
          <w:tcPr>
            <w:tcW w:w="1300" w:type="dxa"/>
            <w:noWrap/>
          </w:tcPr>
          <w:p w14:paraId="15CB66B4" w14:textId="77777777" w:rsidR="00114A49" w:rsidRPr="0037064B" w:rsidRDefault="00114A49" w:rsidP="001F513F">
            <w:pPr>
              <w:jc w:val="center"/>
              <w:rPr>
                <w:b/>
                <w:bCs/>
                <w:color w:val="000000"/>
                <w:sz w:val="20"/>
                <w:szCs w:val="20"/>
                <w:lang w:eastAsia="pt-BR"/>
              </w:rPr>
            </w:pPr>
          </w:p>
        </w:tc>
        <w:tc>
          <w:tcPr>
            <w:tcW w:w="1260" w:type="dxa"/>
            <w:noWrap/>
          </w:tcPr>
          <w:p w14:paraId="372FCA9A" w14:textId="77777777" w:rsidR="00114A49" w:rsidRPr="0037064B" w:rsidRDefault="00114A49" w:rsidP="001F513F">
            <w:pPr>
              <w:jc w:val="right"/>
              <w:rPr>
                <w:b/>
                <w:bCs/>
                <w:color w:val="000000"/>
                <w:sz w:val="20"/>
                <w:szCs w:val="20"/>
                <w:lang w:eastAsia="pt-BR"/>
              </w:rPr>
            </w:pPr>
            <w:r w:rsidRPr="0037064B">
              <w:rPr>
                <w:b/>
                <w:bCs/>
                <w:color w:val="000000"/>
                <w:sz w:val="20"/>
                <w:szCs w:val="20"/>
                <w:lang w:eastAsia="pt-BR"/>
              </w:rPr>
              <w:t>129.208,00</w:t>
            </w:r>
          </w:p>
        </w:tc>
      </w:tr>
      <w:tr w:rsidR="00114A49" w:rsidRPr="0037064B" w14:paraId="3E1D1B96" w14:textId="77777777" w:rsidTr="00164863">
        <w:trPr>
          <w:trHeight w:val="20"/>
        </w:trPr>
        <w:tc>
          <w:tcPr>
            <w:tcW w:w="760" w:type="dxa"/>
            <w:hideMark/>
          </w:tcPr>
          <w:p w14:paraId="1EA90838"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1.1</w:t>
            </w:r>
          </w:p>
        </w:tc>
        <w:tc>
          <w:tcPr>
            <w:tcW w:w="760" w:type="dxa"/>
            <w:hideMark/>
          </w:tcPr>
          <w:p w14:paraId="55AD1C84" w14:textId="77777777" w:rsidR="00114A49" w:rsidRPr="0037064B" w:rsidRDefault="00114A49" w:rsidP="001F513F">
            <w:pPr>
              <w:jc w:val="center"/>
              <w:rPr>
                <w:color w:val="000000"/>
                <w:sz w:val="20"/>
                <w:szCs w:val="20"/>
                <w:lang w:eastAsia="pt-BR"/>
              </w:rPr>
            </w:pPr>
            <w:r w:rsidRPr="0037064B">
              <w:rPr>
                <w:color w:val="000000"/>
                <w:sz w:val="20"/>
                <w:szCs w:val="20"/>
                <w:lang w:eastAsia="pt-BR"/>
              </w:rPr>
              <w:t>800</w:t>
            </w:r>
          </w:p>
        </w:tc>
        <w:tc>
          <w:tcPr>
            <w:tcW w:w="760" w:type="dxa"/>
            <w:hideMark/>
          </w:tcPr>
          <w:p w14:paraId="6D2BDB6D"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468DDEE1" w14:textId="77777777" w:rsidR="00114A49" w:rsidRPr="0037064B" w:rsidRDefault="00114A49" w:rsidP="001F513F">
            <w:pPr>
              <w:jc w:val="both"/>
              <w:rPr>
                <w:color w:val="000000"/>
                <w:sz w:val="20"/>
                <w:szCs w:val="20"/>
                <w:lang w:eastAsia="pt-BR"/>
              </w:rPr>
            </w:pPr>
            <w:r w:rsidRPr="0037064B">
              <w:rPr>
                <w:color w:val="000000"/>
                <w:sz w:val="20"/>
                <w:szCs w:val="20"/>
                <w:lang w:eastAsia="pt-BR"/>
              </w:rPr>
              <w:t>HEMOGRAMA COMPLETO</w:t>
            </w:r>
          </w:p>
        </w:tc>
        <w:tc>
          <w:tcPr>
            <w:tcW w:w="1300" w:type="dxa"/>
            <w:hideMark/>
          </w:tcPr>
          <w:p w14:paraId="4BAC485C"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15,00 </w:t>
            </w:r>
          </w:p>
        </w:tc>
        <w:tc>
          <w:tcPr>
            <w:tcW w:w="1260" w:type="dxa"/>
            <w:hideMark/>
          </w:tcPr>
          <w:p w14:paraId="2B60DD78"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12.000,00 </w:t>
            </w:r>
          </w:p>
        </w:tc>
      </w:tr>
      <w:tr w:rsidR="00114A49" w:rsidRPr="0037064B" w14:paraId="4F87F9AC" w14:textId="77777777" w:rsidTr="00164863">
        <w:trPr>
          <w:trHeight w:val="20"/>
        </w:trPr>
        <w:tc>
          <w:tcPr>
            <w:tcW w:w="760" w:type="dxa"/>
            <w:hideMark/>
          </w:tcPr>
          <w:p w14:paraId="7DB81EE8"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1.2</w:t>
            </w:r>
          </w:p>
        </w:tc>
        <w:tc>
          <w:tcPr>
            <w:tcW w:w="760" w:type="dxa"/>
            <w:hideMark/>
          </w:tcPr>
          <w:p w14:paraId="1B86AD2F" w14:textId="77777777" w:rsidR="00114A49" w:rsidRPr="0037064B" w:rsidRDefault="00114A49" w:rsidP="001F513F">
            <w:pPr>
              <w:jc w:val="center"/>
              <w:rPr>
                <w:color w:val="000000"/>
                <w:sz w:val="20"/>
                <w:szCs w:val="20"/>
                <w:lang w:eastAsia="pt-BR"/>
              </w:rPr>
            </w:pPr>
            <w:r w:rsidRPr="0037064B">
              <w:rPr>
                <w:color w:val="000000"/>
                <w:sz w:val="20"/>
                <w:szCs w:val="20"/>
                <w:lang w:eastAsia="pt-BR"/>
              </w:rPr>
              <w:t>600</w:t>
            </w:r>
          </w:p>
        </w:tc>
        <w:tc>
          <w:tcPr>
            <w:tcW w:w="760" w:type="dxa"/>
            <w:hideMark/>
          </w:tcPr>
          <w:p w14:paraId="18AEA424"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7EDBB82A" w14:textId="77777777" w:rsidR="00114A49" w:rsidRPr="0037064B" w:rsidRDefault="00114A49" w:rsidP="001F513F">
            <w:pPr>
              <w:jc w:val="both"/>
              <w:rPr>
                <w:color w:val="000000"/>
                <w:sz w:val="20"/>
                <w:szCs w:val="20"/>
                <w:lang w:eastAsia="pt-BR"/>
              </w:rPr>
            </w:pPr>
            <w:r w:rsidRPr="0037064B">
              <w:rPr>
                <w:color w:val="000000"/>
                <w:sz w:val="20"/>
                <w:szCs w:val="20"/>
                <w:lang w:eastAsia="pt-BR"/>
              </w:rPr>
              <w:t>GLICEMIA DE JEJUM</w:t>
            </w:r>
          </w:p>
        </w:tc>
        <w:tc>
          <w:tcPr>
            <w:tcW w:w="1300" w:type="dxa"/>
            <w:hideMark/>
          </w:tcPr>
          <w:p w14:paraId="4E352136"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8,00 </w:t>
            </w:r>
          </w:p>
        </w:tc>
        <w:tc>
          <w:tcPr>
            <w:tcW w:w="1260" w:type="dxa"/>
            <w:hideMark/>
          </w:tcPr>
          <w:p w14:paraId="6747FB7E"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4.800,00 </w:t>
            </w:r>
          </w:p>
        </w:tc>
      </w:tr>
      <w:tr w:rsidR="00114A49" w:rsidRPr="0037064B" w14:paraId="344BA4FB" w14:textId="77777777" w:rsidTr="00164863">
        <w:trPr>
          <w:trHeight w:val="20"/>
        </w:trPr>
        <w:tc>
          <w:tcPr>
            <w:tcW w:w="760" w:type="dxa"/>
            <w:hideMark/>
          </w:tcPr>
          <w:p w14:paraId="2E8220B7"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1.3</w:t>
            </w:r>
          </w:p>
        </w:tc>
        <w:tc>
          <w:tcPr>
            <w:tcW w:w="760" w:type="dxa"/>
            <w:hideMark/>
          </w:tcPr>
          <w:p w14:paraId="512DCF2A" w14:textId="77777777" w:rsidR="00114A49" w:rsidRPr="0037064B" w:rsidRDefault="00114A49" w:rsidP="001F513F">
            <w:pPr>
              <w:jc w:val="center"/>
              <w:rPr>
                <w:color w:val="000000"/>
                <w:sz w:val="20"/>
                <w:szCs w:val="20"/>
                <w:lang w:eastAsia="pt-BR"/>
              </w:rPr>
            </w:pPr>
            <w:r w:rsidRPr="0037064B">
              <w:rPr>
                <w:color w:val="000000"/>
                <w:sz w:val="20"/>
                <w:szCs w:val="20"/>
                <w:lang w:eastAsia="pt-BR"/>
              </w:rPr>
              <w:t>600</w:t>
            </w:r>
          </w:p>
        </w:tc>
        <w:tc>
          <w:tcPr>
            <w:tcW w:w="760" w:type="dxa"/>
            <w:hideMark/>
          </w:tcPr>
          <w:p w14:paraId="6571716C"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4C191D0B" w14:textId="77777777" w:rsidR="00114A49" w:rsidRPr="0037064B" w:rsidRDefault="00114A49" w:rsidP="001F513F">
            <w:pPr>
              <w:jc w:val="both"/>
              <w:rPr>
                <w:color w:val="000000"/>
                <w:sz w:val="20"/>
                <w:szCs w:val="20"/>
                <w:lang w:eastAsia="pt-BR"/>
              </w:rPr>
            </w:pPr>
            <w:r w:rsidRPr="0037064B">
              <w:rPr>
                <w:color w:val="000000"/>
                <w:sz w:val="20"/>
                <w:szCs w:val="20"/>
                <w:lang w:eastAsia="pt-BR"/>
              </w:rPr>
              <w:t>CREATININA</w:t>
            </w:r>
          </w:p>
        </w:tc>
        <w:tc>
          <w:tcPr>
            <w:tcW w:w="1300" w:type="dxa"/>
            <w:hideMark/>
          </w:tcPr>
          <w:p w14:paraId="7A7BFC8B"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9,88 </w:t>
            </w:r>
          </w:p>
        </w:tc>
        <w:tc>
          <w:tcPr>
            <w:tcW w:w="1260" w:type="dxa"/>
            <w:hideMark/>
          </w:tcPr>
          <w:p w14:paraId="019460A1"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5.928,00 </w:t>
            </w:r>
          </w:p>
        </w:tc>
      </w:tr>
      <w:tr w:rsidR="00114A49" w:rsidRPr="0037064B" w14:paraId="53919ADF" w14:textId="77777777" w:rsidTr="00164863">
        <w:trPr>
          <w:trHeight w:val="20"/>
        </w:trPr>
        <w:tc>
          <w:tcPr>
            <w:tcW w:w="760" w:type="dxa"/>
            <w:hideMark/>
          </w:tcPr>
          <w:p w14:paraId="5504F645"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1.4</w:t>
            </w:r>
          </w:p>
        </w:tc>
        <w:tc>
          <w:tcPr>
            <w:tcW w:w="760" w:type="dxa"/>
            <w:hideMark/>
          </w:tcPr>
          <w:p w14:paraId="3A68862D" w14:textId="77777777" w:rsidR="00114A49" w:rsidRPr="0037064B" w:rsidRDefault="00114A49" w:rsidP="001F513F">
            <w:pPr>
              <w:jc w:val="center"/>
              <w:rPr>
                <w:color w:val="000000"/>
                <w:sz w:val="20"/>
                <w:szCs w:val="20"/>
                <w:lang w:eastAsia="pt-BR"/>
              </w:rPr>
            </w:pPr>
            <w:r w:rsidRPr="0037064B">
              <w:rPr>
                <w:color w:val="000000"/>
                <w:sz w:val="20"/>
                <w:szCs w:val="20"/>
                <w:lang w:eastAsia="pt-BR"/>
              </w:rPr>
              <w:t>500</w:t>
            </w:r>
          </w:p>
        </w:tc>
        <w:tc>
          <w:tcPr>
            <w:tcW w:w="760" w:type="dxa"/>
            <w:hideMark/>
          </w:tcPr>
          <w:p w14:paraId="56F04B0E"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5B7C48B4" w14:textId="77777777" w:rsidR="00114A49" w:rsidRPr="0037064B" w:rsidRDefault="00114A49" w:rsidP="001F513F">
            <w:pPr>
              <w:jc w:val="both"/>
              <w:rPr>
                <w:color w:val="000000"/>
                <w:sz w:val="20"/>
                <w:szCs w:val="20"/>
                <w:lang w:eastAsia="pt-BR"/>
              </w:rPr>
            </w:pPr>
            <w:r w:rsidRPr="0037064B">
              <w:rPr>
                <w:color w:val="000000"/>
                <w:sz w:val="20"/>
                <w:szCs w:val="20"/>
                <w:lang w:eastAsia="pt-BR"/>
              </w:rPr>
              <w:t>TGO-TRANSAMINASE OXALACETICA (AST)</w:t>
            </w:r>
          </w:p>
        </w:tc>
        <w:tc>
          <w:tcPr>
            <w:tcW w:w="1300" w:type="dxa"/>
            <w:hideMark/>
          </w:tcPr>
          <w:p w14:paraId="49FDFB74"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9,42 </w:t>
            </w:r>
          </w:p>
        </w:tc>
        <w:tc>
          <w:tcPr>
            <w:tcW w:w="1260" w:type="dxa"/>
            <w:hideMark/>
          </w:tcPr>
          <w:p w14:paraId="2FA477B8"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4.710,00 </w:t>
            </w:r>
          </w:p>
        </w:tc>
      </w:tr>
      <w:tr w:rsidR="00114A49" w:rsidRPr="0037064B" w14:paraId="62A96DE9" w14:textId="77777777" w:rsidTr="00164863">
        <w:trPr>
          <w:trHeight w:val="20"/>
        </w:trPr>
        <w:tc>
          <w:tcPr>
            <w:tcW w:w="760" w:type="dxa"/>
            <w:hideMark/>
          </w:tcPr>
          <w:p w14:paraId="13EF2C5D"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1.5</w:t>
            </w:r>
          </w:p>
        </w:tc>
        <w:tc>
          <w:tcPr>
            <w:tcW w:w="760" w:type="dxa"/>
            <w:hideMark/>
          </w:tcPr>
          <w:p w14:paraId="5985ACF9" w14:textId="77777777" w:rsidR="00114A49" w:rsidRPr="0037064B" w:rsidRDefault="00114A49" w:rsidP="001F513F">
            <w:pPr>
              <w:jc w:val="center"/>
              <w:rPr>
                <w:color w:val="000000"/>
                <w:sz w:val="20"/>
                <w:szCs w:val="20"/>
                <w:lang w:eastAsia="pt-BR"/>
              </w:rPr>
            </w:pPr>
            <w:r w:rsidRPr="0037064B">
              <w:rPr>
                <w:color w:val="000000"/>
                <w:sz w:val="20"/>
                <w:szCs w:val="20"/>
                <w:lang w:eastAsia="pt-BR"/>
              </w:rPr>
              <w:t>500</w:t>
            </w:r>
          </w:p>
        </w:tc>
        <w:tc>
          <w:tcPr>
            <w:tcW w:w="760" w:type="dxa"/>
            <w:hideMark/>
          </w:tcPr>
          <w:p w14:paraId="7849A758"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3CA5C179" w14:textId="77777777" w:rsidR="00114A49" w:rsidRPr="0037064B" w:rsidRDefault="00114A49" w:rsidP="001F513F">
            <w:pPr>
              <w:jc w:val="both"/>
              <w:rPr>
                <w:color w:val="000000"/>
                <w:sz w:val="20"/>
                <w:szCs w:val="20"/>
                <w:lang w:eastAsia="pt-BR"/>
              </w:rPr>
            </w:pPr>
            <w:r w:rsidRPr="0037064B">
              <w:rPr>
                <w:color w:val="000000"/>
                <w:sz w:val="20"/>
                <w:szCs w:val="20"/>
                <w:lang w:eastAsia="pt-BR"/>
              </w:rPr>
              <w:t>TGO-TRANSAMINASE PIRUVICA</w:t>
            </w:r>
          </w:p>
        </w:tc>
        <w:tc>
          <w:tcPr>
            <w:tcW w:w="1300" w:type="dxa"/>
            <w:hideMark/>
          </w:tcPr>
          <w:p w14:paraId="3DFC0504"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9,42 </w:t>
            </w:r>
          </w:p>
        </w:tc>
        <w:tc>
          <w:tcPr>
            <w:tcW w:w="1260" w:type="dxa"/>
            <w:hideMark/>
          </w:tcPr>
          <w:p w14:paraId="08593DED"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4.710,00 </w:t>
            </w:r>
          </w:p>
        </w:tc>
      </w:tr>
      <w:tr w:rsidR="00114A49" w:rsidRPr="0037064B" w14:paraId="42A1532F" w14:textId="77777777" w:rsidTr="00164863">
        <w:trPr>
          <w:trHeight w:val="20"/>
        </w:trPr>
        <w:tc>
          <w:tcPr>
            <w:tcW w:w="760" w:type="dxa"/>
            <w:hideMark/>
          </w:tcPr>
          <w:p w14:paraId="18EA620F"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1.6</w:t>
            </w:r>
          </w:p>
        </w:tc>
        <w:tc>
          <w:tcPr>
            <w:tcW w:w="760" w:type="dxa"/>
            <w:hideMark/>
          </w:tcPr>
          <w:p w14:paraId="72C087D4" w14:textId="77777777" w:rsidR="00114A49" w:rsidRPr="0037064B" w:rsidRDefault="00114A49" w:rsidP="001F513F">
            <w:pPr>
              <w:jc w:val="center"/>
              <w:rPr>
                <w:color w:val="000000"/>
                <w:sz w:val="20"/>
                <w:szCs w:val="20"/>
                <w:lang w:eastAsia="pt-BR"/>
              </w:rPr>
            </w:pPr>
            <w:r w:rsidRPr="0037064B">
              <w:rPr>
                <w:color w:val="000000"/>
                <w:sz w:val="20"/>
                <w:szCs w:val="20"/>
                <w:lang w:eastAsia="pt-BR"/>
              </w:rPr>
              <w:t>500</w:t>
            </w:r>
          </w:p>
        </w:tc>
        <w:tc>
          <w:tcPr>
            <w:tcW w:w="760" w:type="dxa"/>
            <w:hideMark/>
          </w:tcPr>
          <w:p w14:paraId="5F27BA90"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122D0B8B" w14:textId="77777777" w:rsidR="00114A49" w:rsidRPr="0037064B" w:rsidRDefault="00114A49" w:rsidP="001F513F">
            <w:pPr>
              <w:jc w:val="both"/>
              <w:rPr>
                <w:color w:val="000000"/>
                <w:sz w:val="20"/>
                <w:szCs w:val="20"/>
                <w:lang w:eastAsia="pt-BR"/>
              </w:rPr>
            </w:pPr>
            <w:r w:rsidRPr="0037064B">
              <w:rPr>
                <w:color w:val="000000"/>
                <w:sz w:val="20"/>
                <w:szCs w:val="20"/>
                <w:lang w:eastAsia="pt-BR"/>
              </w:rPr>
              <w:t>ANTI-HBS – SOROLOGIA HEPATITE B</w:t>
            </w:r>
          </w:p>
        </w:tc>
        <w:tc>
          <w:tcPr>
            <w:tcW w:w="1300" w:type="dxa"/>
            <w:hideMark/>
          </w:tcPr>
          <w:p w14:paraId="6520962E"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22,00 </w:t>
            </w:r>
          </w:p>
        </w:tc>
        <w:tc>
          <w:tcPr>
            <w:tcW w:w="1260" w:type="dxa"/>
            <w:hideMark/>
          </w:tcPr>
          <w:p w14:paraId="2E2E55E1"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11.000,00 </w:t>
            </w:r>
          </w:p>
        </w:tc>
      </w:tr>
      <w:tr w:rsidR="00114A49" w:rsidRPr="0037064B" w14:paraId="46E238C4" w14:textId="77777777" w:rsidTr="00164863">
        <w:trPr>
          <w:trHeight w:val="20"/>
        </w:trPr>
        <w:tc>
          <w:tcPr>
            <w:tcW w:w="760" w:type="dxa"/>
            <w:hideMark/>
          </w:tcPr>
          <w:p w14:paraId="4200FFA0"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1.7</w:t>
            </w:r>
          </w:p>
        </w:tc>
        <w:tc>
          <w:tcPr>
            <w:tcW w:w="760" w:type="dxa"/>
            <w:hideMark/>
          </w:tcPr>
          <w:p w14:paraId="3B5B76E4" w14:textId="77777777" w:rsidR="00114A49" w:rsidRPr="0037064B" w:rsidRDefault="00114A49" w:rsidP="001F513F">
            <w:pPr>
              <w:jc w:val="center"/>
              <w:rPr>
                <w:color w:val="000000"/>
                <w:sz w:val="20"/>
                <w:szCs w:val="20"/>
                <w:lang w:eastAsia="pt-BR"/>
              </w:rPr>
            </w:pPr>
            <w:r w:rsidRPr="0037064B">
              <w:rPr>
                <w:color w:val="000000"/>
                <w:sz w:val="20"/>
                <w:szCs w:val="20"/>
                <w:lang w:eastAsia="pt-BR"/>
              </w:rPr>
              <w:t>500</w:t>
            </w:r>
          </w:p>
        </w:tc>
        <w:tc>
          <w:tcPr>
            <w:tcW w:w="760" w:type="dxa"/>
            <w:hideMark/>
          </w:tcPr>
          <w:p w14:paraId="3EECD388"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1E7BE5EB" w14:textId="77777777" w:rsidR="00114A49" w:rsidRPr="0037064B" w:rsidRDefault="00114A49" w:rsidP="001F513F">
            <w:pPr>
              <w:jc w:val="both"/>
              <w:rPr>
                <w:color w:val="000000"/>
                <w:sz w:val="20"/>
                <w:szCs w:val="20"/>
                <w:lang w:eastAsia="pt-BR"/>
              </w:rPr>
            </w:pPr>
            <w:r w:rsidRPr="0037064B">
              <w:rPr>
                <w:color w:val="000000"/>
                <w:sz w:val="20"/>
                <w:szCs w:val="20"/>
                <w:lang w:eastAsia="pt-BR"/>
              </w:rPr>
              <w:t>ANTI-HBSAG – SOROLOGIA HEPATITE B</w:t>
            </w:r>
          </w:p>
        </w:tc>
        <w:tc>
          <w:tcPr>
            <w:tcW w:w="1300" w:type="dxa"/>
            <w:hideMark/>
          </w:tcPr>
          <w:p w14:paraId="1230363A"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22,00 </w:t>
            </w:r>
          </w:p>
        </w:tc>
        <w:tc>
          <w:tcPr>
            <w:tcW w:w="1260" w:type="dxa"/>
            <w:hideMark/>
          </w:tcPr>
          <w:p w14:paraId="5E9CF7FB"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11.000,00 </w:t>
            </w:r>
          </w:p>
        </w:tc>
      </w:tr>
      <w:tr w:rsidR="00114A49" w:rsidRPr="0037064B" w14:paraId="5B11C459" w14:textId="77777777" w:rsidTr="00164863">
        <w:trPr>
          <w:trHeight w:val="20"/>
        </w:trPr>
        <w:tc>
          <w:tcPr>
            <w:tcW w:w="760" w:type="dxa"/>
            <w:hideMark/>
          </w:tcPr>
          <w:p w14:paraId="6FA89636"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1.8</w:t>
            </w:r>
          </w:p>
        </w:tc>
        <w:tc>
          <w:tcPr>
            <w:tcW w:w="760" w:type="dxa"/>
            <w:hideMark/>
          </w:tcPr>
          <w:p w14:paraId="31977BBF" w14:textId="77777777" w:rsidR="00114A49" w:rsidRPr="0037064B" w:rsidRDefault="00114A49" w:rsidP="001F513F">
            <w:pPr>
              <w:jc w:val="center"/>
              <w:rPr>
                <w:color w:val="000000"/>
                <w:sz w:val="20"/>
                <w:szCs w:val="20"/>
                <w:lang w:eastAsia="pt-BR"/>
              </w:rPr>
            </w:pPr>
            <w:r w:rsidRPr="0037064B">
              <w:rPr>
                <w:color w:val="000000"/>
                <w:sz w:val="20"/>
                <w:szCs w:val="20"/>
                <w:lang w:eastAsia="pt-BR"/>
              </w:rPr>
              <w:t>500</w:t>
            </w:r>
          </w:p>
        </w:tc>
        <w:tc>
          <w:tcPr>
            <w:tcW w:w="760" w:type="dxa"/>
            <w:hideMark/>
          </w:tcPr>
          <w:p w14:paraId="1B73180B"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296E26AE" w14:textId="77777777" w:rsidR="00114A49" w:rsidRPr="0037064B" w:rsidRDefault="00114A49" w:rsidP="001F513F">
            <w:pPr>
              <w:jc w:val="both"/>
              <w:rPr>
                <w:color w:val="000000"/>
                <w:sz w:val="20"/>
                <w:szCs w:val="20"/>
                <w:lang w:eastAsia="pt-BR"/>
              </w:rPr>
            </w:pPr>
            <w:r w:rsidRPr="0037064B">
              <w:rPr>
                <w:color w:val="000000"/>
                <w:sz w:val="20"/>
                <w:szCs w:val="20"/>
                <w:lang w:eastAsia="pt-BR"/>
              </w:rPr>
              <w:t>COLINESTERASE – PRAGUICIDAS</w:t>
            </w:r>
          </w:p>
        </w:tc>
        <w:tc>
          <w:tcPr>
            <w:tcW w:w="1300" w:type="dxa"/>
            <w:hideMark/>
          </w:tcPr>
          <w:p w14:paraId="01CE9C09"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21,39 </w:t>
            </w:r>
          </w:p>
        </w:tc>
        <w:tc>
          <w:tcPr>
            <w:tcW w:w="1260" w:type="dxa"/>
            <w:hideMark/>
          </w:tcPr>
          <w:p w14:paraId="6E44A8EF"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10.695,00 </w:t>
            </w:r>
          </w:p>
        </w:tc>
      </w:tr>
      <w:tr w:rsidR="00114A49" w:rsidRPr="0037064B" w14:paraId="0068F88F" w14:textId="77777777" w:rsidTr="00164863">
        <w:trPr>
          <w:trHeight w:val="20"/>
        </w:trPr>
        <w:tc>
          <w:tcPr>
            <w:tcW w:w="760" w:type="dxa"/>
            <w:hideMark/>
          </w:tcPr>
          <w:p w14:paraId="53A66DE9"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1.9</w:t>
            </w:r>
          </w:p>
        </w:tc>
        <w:tc>
          <w:tcPr>
            <w:tcW w:w="760" w:type="dxa"/>
            <w:hideMark/>
          </w:tcPr>
          <w:p w14:paraId="32D36CD8" w14:textId="77777777" w:rsidR="00114A49" w:rsidRPr="0037064B" w:rsidRDefault="00114A49" w:rsidP="001F513F">
            <w:pPr>
              <w:jc w:val="center"/>
              <w:rPr>
                <w:color w:val="000000"/>
                <w:sz w:val="20"/>
                <w:szCs w:val="20"/>
                <w:lang w:eastAsia="pt-BR"/>
              </w:rPr>
            </w:pPr>
            <w:r w:rsidRPr="0037064B">
              <w:rPr>
                <w:color w:val="000000"/>
                <w:sz w:val="20"/>
                <w:szCs w:val="20"/>
                <w:lang w:eastAsia="pt-BR"/>
              </w:rPr>
              <w:t>500</w:t>
            </w:r>
          </w:p>
        </w:tc>
        <w:tc>
          <w:tcPr>
            <w:tcW w:w="760" w:type="dxa"/>
            <w:hideMark/>
          </w:tcPr>
          <w:p w14:paraId="74037534"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43B44AD2" w14:textId="77777777" w:rsidR="00114A49" w:rsidRPr="0037064B" w:rsidRDefault="00114A49" w:rsidP="001F513F">
            <w:pPr>
              <w:jc w:val="both"/>
              <w:rPr>
                <w:color w:val="000000"/>
                <w:sz w:val="20"/>
                <w:szCs w:val="20"/>
                <w:lang w:eastAsia="pt-BR"/>
              </w:rPr>
            </w:pPr>
            <w:r w:rsidRPr="0037064B">
              <w:rPr>
                <w:color w:val="000000"/>
                <w:sz w:val="20"/>
                <w:szCs w:val="20"/>
                <w:lang w:eastAsia="pt-BR"/>
              </w:rPr>
              <w:t>ESPIROMETRIA</w:t>
            </w:r>
          </w:p>
        </w:tc>
        <w:tc>
          <w:tcPr>
            <w:tcW w:w="1300" w:type="dxa"/>
            <w:hideMark/>
          </w:tcPr>
          <w:p w14:paraId="76A728BC"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47,50 </w:t>
            </w:r>
          </w:p>
        </w:tc>
        <w:tc>
          <w:tcPr>
            <w:tcW w:w="1260" w:type="dxa"/>
            <w:hideMark/>
          </w:tcPr>
          <w:p w14:paraId="05D2BB52"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23.750,00 </w:t>
            </w:r>
          </w:p>
        </w:tc>
      </w:tr>
      <w:tr w:rsidR="00114A49" w:rsidRPr="0037064B" w14:paraId="582698F6" w14:textId="77777777" w:rsidTr="00164863">
        <w:trPr>
          <w:trHeight w:val="20"/>
        </w:trPr>
        <w:tc>
          <w:tcPr>
            <w:tcW w:w="760" w:type="dxa"/>
            <w:hideMark/>
          </w:tcPr>
          <w:p w14:paraId="5614292A" w14:textId="77777777" w:rsidR="00114A49" w:rsidRPr="0037064B" w:rsidRDefault="00114A49" w:rsidP="001F513F">
            <w:pPr>
              <w:jc w:val="center"/>
              <w:rPr>
                <w:color w:val="000000"/>
                <w:sz w:val="20"/>
                <w:szCs w:val="20"/>
                <w:lang w:eastAsia="pt-BR"/>
              </w:rPr>
            </w:pPr>
            <w:r w:rsidRPr="0037064B">
              <w:rPr>
                <w:color w:val="000000"/>
                <w:sz w:val="20"/>
                <w:szCs w:val="20"/>
                <w:lang w:eastAsia="pt-BR"/>
              </w:rPr>
              <w:t>1.10</w:t>
            </w:r>
          </w:p>
        </w:tc>
        <w:tc>
          <w:tcPr>
            <w:tcW w:w="760" w:type="dxa"/>
            <w:hideMark/>
          </w:tcPr>
          <w:p w14:paraId="5E7C1855" w14:textId="77777777" w:rsidR="00114A49" w:rsidRPr="0037064B" w:rsidRDefault="00114A49" w:rsidP="001F513F">
            <w:pPr>
              <w:jc w:val="center"/>
              <w:rPr>
                <w:color w:val="000000"/>
                <w:sz w:val="20"/>
                <w:szCs w:val="20"/>
                <w:lang w:eastAsia="pt-BR"/>
              </w:rPr>
            </w:pPr>
            <w:r w:rsidRPr="0037064B">
              <w:rPr>
                <w:color w:val="000000"/>
                <w:sz w:val="20"/>
                <w:szCs w:val="20"/>
                <w:lang w:eastAsia="pt-BR"/>
              </w:rPr>
              <w:t>500</w:t>
            </w:r>
          </w:p>
        </w:tc>
        <w:tc>
          <w:tcPr>
            <w:tcW w:w="760" w:type="dxa"/>
            <w:hideMark/>
          </w:tcPr>
          <w:p w14:paraId="59BE6891" w14:textId="77777777" w:rsidR="00114A49" w:rsidRPr="0037064B" w:rsidRDefault="00114A49" w:rsidP="001F513F">
            <w:pPr>
              <w:jc w:val="center"/>
              <w:rPr>
                <w:color w:val="000000"/>
                <w:sz w:val="20"/>
                <w:szCs w:val="20"/>
                <w:lang w:eastAsia="pt-BR"/>
              </w:rPr>
            </w:pPr>
            <w:r w:rsidRPr="0037064B">
              <w:rPr>
                <w:color w:val="000000"/>
                <w:sz w:val="20"/>
                <w:szCs w:val="20"/>
                <w:lang w:eastAsia="pt-BR"/>
              </w:rPr>
              <w:t>UND</w:t>
            </w:r>
          </w:p>
        </w:tc>
        <w:tc>
          <w:tcPr>
            <w:tcW w:w="4803" w:type="dxa"/>
            <w:hideMark/>
          </w:tcPr>
          <w:p w14:paraId="78BE6DE5" w14:textId="77777777" w:rsidR="00114A49" w:rsidRPr="0037064B" w:rsidRDefault="00114A49" w:rsidP="001F513F">
            <w:pPr>
              <w:jc w:val="both"/>
              <w:rPr>
                <w:color w:val="000000"/>
                <w:sz w:val="20"/>
                <w:szCs w:val="20"/>
                <w:lang w:eastAsia="pt-BR"/>
              </w:rPr>
            </w:pPr>
            <w:r w:rsidRPr="0037064B">
              <w:rPr>
                <w:color w:val="000000"/>
                <w:sz w:val="20"/>
                <w:szCs w:val="20"/>
                <w:lang w:eastAsia="pt-BR"/>
              </w:rPr>
              <w:t>RAIO-X DE TORAX – PADRAO OIT</w:t>
            </w:r>
          </w:p>
        </w:tc>
        <w:tc>
          <w:tcPr>
            <w:tcW w:w="1300" w:type="dxa"/>
            <w:hideMark/>
          </w:tcPr>
          <w:p w14:paraId="3C8AE79F"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81,23 </w:t>
            </w:r>
          </w:p>
        </w:tc>
        <w:tc>
          <w:tcPr>
            <w:tcW w:w="1260" w:type="dxa"/>
            <w:hideMark/>
          </w:tcPr>
          <w:p w14:paraId="37E49B4D" w14:textId="77777777" w:rsidR="00114A49" w:rsidRPr="0037064B" w:rsidRDefault="00114A49" w:rsidP="001F513F">
            <w:pPr>
              <w:jc w:val="right"/>
              <w:rPr>
                <w:color w:val="000000"/>
                <w:sz w:val="20"/>
                <w:szCs w:val="20"/>
                <w:lang w:eastAsia="pt-BR"/>
              </w:rPr>
            </w:pPr>
            <w:r w:rsidRPr="0037064B">
              <w:rPr>
                <w:color w:val="000000"/>
                <w:sz w:val="20"/>
                <w:szCs w:val="20"/>
                <w:lang w:eastAsia="pt-BR"/>
              </w:rPr>
              <w:t xml:space="preserve">40.615,00 </w:t>
            </w:r>
          </w:p>
        </w:tc>
      </w:tr>
    </w:tbl>
    <w:p w14:paraId="5BC6F3DA" w14:textId="77777777" w:rsidR="00114A49" w:rsidRPr="0037064B" w:rsidRDefault="00114A49" w:rsidP="00114A49">
      <w:pPr>
        <w:ind w:right="-29" w:hanging="2"/>
        <w:jc w:val="both"/>
        <w:rPr>
          <w:sz w:val="22"/>
          <w:szCs w:val="22"/>
        </w:rPr>
      </w:pPr>
    </w:p>
    <w:p w14:paraId="7A85CDE7" w14:textId="77777777" w:rsidR="00114A49" w:rsidRPr="0037064B" w:rsidRDefault="00114A49" w:rsidP="00114A49">
      <w:pPr>
        <w:ind w:right="-29" w:hanging="2"/>
        <w:jc w:val="both"/>
        <w:rPr>
          <w:sz w:val="22"/>
          <w:szCs w:val="22"/>
        </w:rPr>
      </w:pPr>
      <w:r w:rsidRPr="0037064B">
        <w:rPr>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7A3923B4" w14:textId="77777777" w:rsidR="00114A49" w:rsidRPr="0037064B" w:rsidRDefault="00114A49" w:rsidP="00114A49">
      <w:pPr>
        <w:ind w:right="-29" w:hanging="2"/>
        <w:jc w:val="both"/>
        <w:rPr>
          <w:sz w:val="22"/>
          <w:szCs w:val="22"/>
        </w:rPr>
      </w:pPr>
      <w:r w:rsidRPr="0037064B">
        <w:rPr>
          <w:sz w:val="22"/>
          <w:szCs w:val="22"/>
        </w:rPr>
        <w:t>1.3.1. Independentemente do quantitativo previsto em cada solicitação, o licitante vencedor deverá atender prontamente a convocação da Administração e fornecer os objetos nos prazos fixados neste Termo de Referência e/ou no Edital e seus Anexos, arcando com os custos operacionais, sem qualquer adicional no preço de sua proposta.</w:t>
      </w:r>
    </w:p>
    <w:p w14:paraId="7D1BBC47" w14:textId="77777777" w:rsidR="00114A49" w:rsidRPr="0037064B" w:rsidRDefault="00114A49" w:rsidP="00114A49">
      <w:pPr>
        <w:ind w:right="-29" w:hanging="2"/>
        <w:jc w:val="both"/>
        <w:rPr>
          <w:sz w:val="22"/>
          <w:szCs w:val="22"/>
        </w:rPr>
      </w:pPr>
      <w:r w:rsidRPr="0037064B">
        <w:rPr>
          <w:sz w:val="22"/>
          <w:szCs w:val="22"/>
        </w:rPr>
        <w:t xml:space="preserve">1.4. A metodologia utilizada para obtenção do preço de referência foi pelo cálculo da mediana dos valores colhidos em processos licitatórios realizados por outros entes públicos através de pesquisa no PNCP, e também, de forma combinada com fornecedores privados, nos moldes dos Artigos 23 a 30 do Decreto Municipal nº 32/2025, conforme demonstrado no mapa de preços em anexo. </w:t>
      </w:r>
    </w:p>
    <w:p w14:paraId="2C12F4CB" w14:textId="77777777" w:rsidR="00114A49" w:rsidRPr="0037064B" w:rsidRDefault="00114A49" w:rsidP="00114A49">
      <w:pPr>
        <w:ind w:right="-29" w:hanging="2"/>
        <w:jc w:val="both"/>
        <w:rPr>
          <w:sz w:val="22"/>
          <w:szCs w:val="22"/>
        </w:rPr>
      </w:pPr>
    </w:p>
    <w:p w14:paraId="6E45D31B" w14:textId="77777777" w:rsidR="00114A49" w:rsidRPr="0037064B" w:rsidRDefault="00114A49" w:rsidP="00114A49">
      <w:pPr>
        <w:ind w:right="-29" w:hanging="2"/>
        <w:jc w:val="both"/>
        <w:rPr>
          <w:b/>
          <w:sz w:val="22"/>
          <w:szCs w:val="22"/>
        </w:rPr>
      </w:pPr>
      <w:r w:rsidRPr="0037064B">
        <w:rPr>
          <w:b/>
          <w:sz w:val="22"/>
          <w:szCs w:val="22"/>
        </w:rPr>
        <w:t>2. FUNDAMENTAÇÃO DA CONTRATAÇÃO</w:t>
      </w:r>
    </w:p>
    <w:p w14:paraId="07C097F7" w14:textId="77777777" w:rsidR="00114A49" w:rsidRPr="0037064B" w:rsidRDefault="00114A49" w:rsidP="00114A49">
      <w:pPr>
        <w:pStyle w:val="TextosemFormatao2"/>
        <w:ind w:right="-29" w:hanging="2"/>
        <w:rPr>
          <w:rFonts w:ascii="Times New Roman" w:hAnsi="Times New Roman" w:cs="Times New Roman"/>
          <w:bCs/>
          <w:sz w:val="22"/>
          <w:szCs w:val="22"/>
        </w:rPr>
      </w:pPr>
      <w:bookmarkStart w:id="10" w:name="_Hlk138172048"/>
      <w:r w:rsidRPr="0037064B">
        <w:rPr>
          <w:rFonts w:ascii="Times New Roman" w:hAnsi="Times New Roman" w:cs="Times New Roman"/>
          <w:bCs/>
          <w:sz w:val="22"/>
          <w:szCs w:val="22"/>
        </w:rPr>
        <w:t>2.1. O estudo técnico preliminar (ETP) foi elaborado nos termos do art. 100 do Decreto Municipal nº 32/2025.</w:t>
      </w:r>
    </w:p>
    <w:p w14:paraId="02929A9A" w14:textId="77777777" w:rsidR="00114A49" w:rsidRPr="0037064B" w:rsidRDefault="00114A49" w:rsidP="00114A49">
      <w:pPr>
        <w:pStyle w:val="TextosemFormatao2"/>
        <w:ind w:right="-29" w:hanging="2"/>
        <w:rPr>
          <w:rFonts w:ascii="Times New Roman" w:hAnsi="Times New Roman" w:cs="Times New Roman"/>
          <w:sz w:val="22"/>
          <w:szCs w:val="22"/>
        </w:rPr>
      </w:pPr>
      <w:r w:rsidRPr="0037064B">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10"/>
    <w:p w14:paraId="4D41BE71" w14:textId="77777777" w:rsidR="00114A49" w:rsidRPr="0037064B" w:rsidRDefault="00114A49" w:rsidP="00114A49">
      <w:pPr>
        <w:ind w:right="-29" w:hanging="2"/>
        <w:jc w:val="both"/>
        <w:rPr>
          <w:sz w:val="22"/>
          <w:szCs w:val="22"/>
        </w:rPr>
      </w:pPr>
      <w:r w:rsidRPr="0037064B">
        <w:rPr>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6E33CD3E" w14:textId="77777777" w:rsidR="00114A49" w:rsidRPr="0037064B" w:rsidRDefault="00114A49" w:rsidP="00114A49">
      <w:pPr>
        <w:pStyle w:val="TextosemFormatao2"/>
        <w:ind w:right="-29" w:hanging="2"/>
        <w:rPr>
          <w:rFonts w:ascii="Times New Roman" w:hAnsi="Times New Roman" w:cs="Times New Roman"/>
          <w:bCs/>
          <w:sz w:val="22"/>
          <w:szCs w:val="22"/>
        </w:rPr>
      </w:pPr>
      <w:r w:rsidRPr="0037064B">
        <w:rPr>
          <w:rFonts w:ascii="Times New Roman" w:hAnsi="Times New Roman" w:cs="Times New Roman"/>
          <w:sz w:val="22"/>
          <w:szCs w:val="22"/>
        </w:rPr>
        <w:t>2.4. O objeto desta contratação não se enquadra como bem de luxo, conforme art. 127 do Decreto Municipal nº 32/2025.</w:t>
      </w:r>
    </w:p>
    <w:p w14:paraId="5455AC59" w14:textId="77777777" w:rsidR="00114A49" w:rsidRPr="0037064B" w:rsidRDefault="00114A49" w:rsidP="00114A49">
      <w:pPr>
        <w:pStyle w:val="TextosemFormatao2"/>
        <w:ind w:hanging="2"/>
        <w:rPr>
          <w:rFonts w:ascii="Times New Roman" w:hAnsi="Times New Roman" w:cs="Times New Roman"/>
          <w:bCs/>
          <w:sz w:val="22"/>
          <w:szCs w:val="22"/>
        </w:rPr>
      </w:pPr>
      <w:r w:rsidRPr="0037064B">
        <w:rPr>
          <w:rFonts w:ascii="Times New Roman" w:hAnsi="Times New Roman" w:cs="Times New Roman"/>
          <w:bCs/>
          <w:sz w:val="22"/>
          <w:szCs w:val="22"/>
        </w:rPr>
        <w:lastRenderedPageBreak/>
        <w:t xml:space="preserve">2.5. A presente </w:t>
      </w:r>
      <w:r w:rsidRPr="0037064B">
        <w:rPr>
          <w:rFonts w:ascii="Times New Roman" w:hAnsi="Times New Roman" w:cs="Times New Roman"/>
          <w:sz w:val="22"/>
          <w:szCs w:val="22"/>
        </w:rPr>
        <w:t xml:space="preserve">aquisição/contratação </w:t>
      </w:r>
      <w:r w:rsidRPr="0037064B">
        <w:rPr>
          <w:rFonts w:ascii="Times New Roman" w:hAnsi="Times New Roman" w:cs="Times New Roman"/>
          <w:bCs/>
          <w:sz w:val="22"/>
          <w:szCs w:val="22"/>
        </w:rPr>
        <w:t>será realizada na modalidade de Pregão Eletrônico para registro de preços nos termos do Art. 28, inciso I e Art. 82 da Lei Federal nº 14.133/2021.</w:t>
      </w:r>
    </w:p>
    <w:p w14:paraId="75C1B0AA" w14:textId="77777777" w:rsidR="00114A49" w:rsidRPr="0037064B" w:rsidRDefault="00114A49" w:rsidP="00114A49">
      <w:pPr>
        <w:ind w:right="-29" w:hanging="2"/>
        <w:jc w:val="both"/>
        <w:rPr>
          <w:b/>
          <w:sz w:val="22"/>
          <w:szCs w:val="22"/>
        </w:rPr>
      </w:pPr>
    </w:p>
    <w:p w14:paraId="22A35DE6" w14:textId="77777777" w:rsidR="00114A49" w:rsidRPr="0037064B" w:rsidRDefault="00114A49" w:rsidP="00114A49">
      <w:pPr>
        <w:ind w:right="-29" w:hanging="2"/>
        <w:jc w:val="both"/>
        <w:rPr>
          <w:b/>
          <w:sz w:val="22"/>
          <w:szCs w:val="22"/>
        </w:rPr>
      </w:pPr>
      <w:r w:rsidRPr="0037064B">
        <w:rPr>
          <w:b/>
          <w:sz w:val="22"/>
          <w:szCs w:val="22"/>
        </w:rPr>
        <w:t>3. DESCRIÇÃO DA SOLUÇÃO COMO UM TODO</w:t>
      </w:r>
    </w:p>
    <w:p w14:paraId="70560902" w14:textId="77777777" w:rsidR="00114A49" w:rsidRPr="0037064B" w:rsidRDefault="00114A49" w:rsidP="00114A49">
      <w:pPr>
        <w:tabs>
          <w:tab w:val="left" w:pos="582"/>
          <w:tab w:val="left" w:pos="867"/>
          <w:tab w:val="left" w:pos="1167"/>
          <w:tab w:val="left" w:pos="1422"/>
          <w:tab w:val="left" w:pos="1677"/>
          <w:tab w:val="left" w:pos="1992"/>
          <w:tab w:val="left" w:pos="2247"/>
          <w:tab w:val="left" w:pos="7363"/>
        </w:tabs>
        <w:ind w:hanging="2"/>
        <w:jc w:val="both"/>
        <w:rPr>
          <w:rFonts w:eastAsia="Raleway"/>
          <w:sz w:val="22"/>
          <w:szCs w:val="22"/>
        </w:rPr>
      </w:pPr>
      <w:r w:rsidRPr="0037064B">
        <w:rPr>
          <w:rFonts w:eastAsia="Raleway"/>
          <w:sz w:val="22"/>
          <w:szCs w:val="22"/>
        </w:rPr>
        <w:t>3.1. A solução contempla a implementação de um serviço contínuo, especializado e centralizado para a realização de exames complementares ocupacionais, assegurando a conformidade do município de Benedito Novo com o PCMSO e demais normas de segurança e saúde no trabalho. O fornecimento se dará por meio de Sistema de Registro de Preços, conferindo flexibilidade e economicidade à Administração, ao permitir a contratação sob demanda e a manutenção dos valores pactuados durante a vigência da ata, estimada em 12 meses.</w:t>
      </w:r>
    </w:p>
    <w:p w14:paraId="2FA4845E" w14:textId="77777777" w:rsidR="00114A49" w:rsidRPr="0037064B" w:rsidRDefault="00114A49" w:rsidP="00114A49">
      <w:pPr>
        <w:tabs>
          <w:tab w:val="left" w:pos="582"/>
          <w:tab w:val="left" w:pos="867"/>
          <w:tab w:val="left" w:pos="1167"/>
          <w:tab w:val="left" w:pos="1422"/>
          <w:tab w:val="left" w:pos="1677"/>
          <w:tab w:val="left" w:pos="1992"/>
          <w:tab w:val="left" w:pos="2247"/>
          <w:tab w:val="left" w:pos="7363"/>
        </w:tabs>
        <w:ind w:hanging="2"/>
        <w:jc w:val="both"/>
        <w:rPr>
          <w:rFonts w:eastAsia="Raleway"/>
          <w:sz w:val="22"/>
          <w:szCs w:val="22"/>
        </w:rPr>
      </w:pPr>
      <w:r w:rsidRPr="0037064B">
        <w:rPr>
          <w:rFonts w:eastAsia="Raleway"/>
          <w:sz w:val="22"/>
          <w:szCs w:val="22"/>
        </w:rPr>
        <w:t>3.2. O escopo da solução é abrangente, permitindo que a Administração Pública promova de forma sistemática o acompanhamento da saúde dos servidores em todas as etapas relacionadas à aptidão ocupacional, abrangendo exames admissionais, periódicos, de retorno ao trabalho, de mudança de função e demissionais, além de avaliações específicas conforme riscos ambientais.</w:t>
      </w:r>
    </w:p>
    <w:p w14:paraId="5576E0B1" w14:textId="77777777" w:rsidR="00114A49" w:rsidRPr="0037064B" w:rsidRDefault="00114A49" w:rsidP="00114A49">
      <w:pPr>
        <w:tabs>
          <w:tab w:val="left" w:pos="582"/>
          <w:tab w:val="left" w:pos="867"/>
          <w:tab w:val="left" w:pos="1167"/>
          <w:tab w:val="left" w:pos="1422"/>
          <w:tab w:val="left" w:pos="1677"/>
          <w:tab w:val="left" w:pos="1992"/>
          <w:tab w:val="left" w:pos="2247"/>
          <w:tab w:val="left" w:pos="7363"/>
        </w:tabs>
        <w:ind w:hanging="2"/>
        <w:jc w:val="both"/>
        <w:rPr>
          <w:rFonts w:eastAsia="Raleway"/>
          <w:sz w:val="22"/>
          <w:szCs w:val="22"/>
        </w:rPr>
      </w:pPr>
      <w:r w:rsidRPr="0037064B">
        <w:rPr>
          <w:rFonts w:eastAsia="Raleway"/>
          <w:sz w:val="22"/>
          <w:szCs w:val="22"/>
        </w:rPr>
        <w:t>3.3. Para garantir efetividade operacional e acesso, a solução limita-se a prestadores instalados num raio máximo de 50 km da sede do município, viabilizando deslocamentos e minimizando impactos na rotina dos servidores e nos custos de transporte. O fluxo de atendimento prevê agendamento facilitado, prazos céleres para emissão de laudos e relatórios sintéticos periódicos para subsidiar a gestão de Recursos Humanos promovendo a rápida tomada de decisão diante de eventuais agravos à saúde.</w:t>
      </w:r>
    </w:p>
    <w:p w14:paraId="4C96B846" w14:textId="77777777" w:rsidR="00114A49" w:rsidRPr="0037064B" w:rsidRDefault="00114A49" w:rsidP="00114A49">
      <w:pPr>
        <w:tabs>
          <w:tab w:val="left" w:pos="582"/>
          <w:tab w:val="left" w:pos="867"/>
          <w:tab w:val="left" w:pos="1167"/>
          <w:tab w:val="left" w:pos="1422"/>
          <w:tab w:val="left" w:pos="1677"/>
          <w:tab w:val="left" w:pos="1992"/>
          <w:tab w:val="left" w:pos="2247"/>
          <w:tab w:val="left" w:pos="7363"/>
        </w:tabs>
        <w:ind w:hanging="2"/>
        <w:jc w:val="both"/>
        <w:rPr>
          <w:rFonts w:eastAsia="Raleway"/>
          <w:sz w:val="22"/>
          <w:szCs w:val="22"/>
        </w:rPr>
      </w:pPr>
      <w:r w:rsidRPr="0037064B">
        <w:rPr>
          <w:rFonts w:eastAsia="Raleway"/>
          <w:sz w:val="22"/>
          <w:szCs w:val="22"/>
        </w:rPr>
        <w:t>3.4. Os exames abrangidos envolvem métodos laboratoriais, de imagem e testes funcionais, realizados em ambiente clínico adequado, com equipamentos calibrados e equipe técnica qualificada, permitindo precisão nos diagnósticos e respaldo técnico aos gestores públicos. A prestação de serviço deverá garantir oferta de suporte e atendimento remoto para esclarecimentos de dúvidas e resoluções de intercorrências, promovendo interação eficiente com os servidores.</w:t>
      </w:r>
    </w:p>
    <w:p w14:paraId="4D282454" w14:textId="77777777" w:rsidR="00114A49" w:rsidRPr="0037064B" w:rsidRDefault="00114A49" w:rsidP="00114A49">
      <w:pPr>
        <w:tabs>
          <w:tab w:val="left" w:pos="582"/>
          <w:tab w:val="left" w:pos="867"/>
          <w:tab w:val="left" w:pos="1167"/>
          <w:tab w:val="left" w:pos="1422"/>
          <w:tab w:val="left" w:pos="1677"/>
          <w:tab w:val="left" w:pos="1992"/>
          <w:tab w:val="left" w:pos="2247"/>
          <w:tab w:val="left" w:pos="7363"/>
        </w:tabs>
        <w:ind w:hanging="2"/>
        <w:jc w:val="both"/>
        <w:rPr>
          <w:rFonts w:eastAsia="Raleway"/>
          <w:sz w:val="22"/>
          <w:szCs w:val="22"/>
        </w:rPr>
      </w:pPr>
      <w:r w:rsidRPr="0037064B">
        <w:rPr>
          <w:rFonts w:eastAsia="Raleway"/>
          <w:sz w:val="22"/>
          <w:szCs w:val="22"/>
        </w:rPr>
        <w:t>3.5. No tocante à sustentabilidade operacional, prevê-se a observância de práticas de descarte ecológico de resíduos, uso racional de materiais e respeito à legislação ambiental. A confidencialidade e segurança das informações dos servidores serão resguardadas por protocolos de sigilo profissional e sistemas de informação seguros.</w:t>
      </w:r>
    </w:p>
    <w:p w14:paraId="18068E9F" w14:textId="77777777" w:rsidR="00114A49" w:rsidRPr="0037064B" w:rsidRDefault="00114A49" w:rsidP="00114A49">
      <w:pPr>
        <w:autoSpaceDE w:val="0"/>
        <w:autoSpaceDN w:val="0"/>
        <w:adjustRightInd w:val="0"/>
        <w:jc w:val="both"/>
        <w:rPr>
          <w:sz w:val="22"/>
          <w:szCs w:val="22"/>
          <w:lang w:eastAsia="pt-BR"/>
        </w:rPr>
      </w:pPr>
      <w:r w:rsidRPr="0037064B">
        <w:rPr>
          <w:rFonts w:eastAsia="Raleway"/>
          <w:sz w:val="22"/>
          <w:szCs w:val="22"/>
        </w:rPr>
        <w:t>3.6. Por fim, a escolha pela contratação via registro de preços justifica-se por permitir atendimento contínuo à demanda variável, racionalização dos processos administrativos, controle mais rigoroso dos custos e alcance de um ambiente laboral mais saudável, resguardando o interesse público e evitando perdas institucionais decorrentes da não observância das normas de saúde ocupacional.</w:t>
      </w:r>
    </w:p>
    <w:p w14:paraId="4E9A3703" w14:textId="77777777" w:rsidR="00114A49" w:rsidRPr="0037064B" w:rsidRDefault="00114A49" w:rsidP="00114A49">
      <w:pPr>
        <w:ind w:right="-29" w:hanging="2"/>
        <w:jc w:val="both"/>
        <w:rPr>
          <w:sz w:val="22"/>
          <w:szCs w:val="22"/>
        </w:rPr>
      </w:pPr>
    </w:p>
    <w:p w14:paraId="0D3D5259" w14:textId="77777777" w:rsidR="00114A49" w:rsidRPr="0037064B" w:rsidRDefault="00114A49" w:rsidP="00114A49">
      <w:pPr>
        <w:ind w:right="-29" w:hanging="2"/>
        <w:jc w:val="both"/>
        <w:rPr>
          <w:b/>
          <w:sz w:val="22"/>
          <w:szCs w:val="22"/>
        </w:rPr>
      </w:pPr>
      <w:r w:rsidRPr="0037064B">
        <w:rPr>
          <w:b/>
          <w:sz w:val="22"/>
          <w:szCs w:val="22"/>
        </w:rPr>
        <w:t>4. REQUISITOS DA CONTRATAÇÃO</w:t>
      </w:r>
    </w:p>
    <w:p w14:paraId="048CD529" w14:textId="77777777" w:rsidR="00114A49" w:rsidRPr="0037064B" w:rsidRDefault="00114A49" w:rsidP="00114A49">
      <w:pPr>
        <w:ind w:hanging="2"/>
        <w:jc w:val="both"/>
        <w:rPr>
          <w:sz w:val="22"/>
          <w:szCs w:val="22"/>
        </w:rPr>
      </w:pPr>
      <w:bookmarkStart w:id="11" w:name="_Hlk168391962"/>
      <w:r w:rsidRPr="0037064B">
        <w:rPr>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29DA3B8B" w14:textId="77777777" w:rsidR="00114A49" w:rsidRPr="0037064B" w:rsidRDefault="00114A49" w:rsidP="00114A49">
      <w:pPr>
        <w:ind w:hanging="2"/>
        <w:jc w:val="both"/>
        <w:rPr>
          <w:sz w:val="22"/>
          <w:szCs w:val="22"/>
        </w:rPr>
      </w:pPr>
      <w:r w:rsidRPr="0037064B">
        <w:rPr>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342B1F6F" w14:textId="77777777" w:rsidR="00114A49" w:rsidRPr="0037064B" w:rsidRDefault="00114A49" w:rsidP="00114A49">
      <w:pPr>
        <w:ind w:left="2" w:right="-29" w:hanging="2"/>
        <w:jc w:val="both"/>
        <w:rPr>
          <w:sz w:val="22"/>
          <w:szCs w:val="22"/>
        </w:rPr>
      </w:pPr>
      <w:r w:rsidRPr="0037064B">
        <w:rPr>
          <w:sz w:val="22"/>
          <w:szCs w:val="22"/>
        </w:rPr>
        <w:t xml:space="preserve">4.3. A empresa deverá assumir a responsabilidade por todas as providências e obrigações estabelecidas na legislação específica sobre a qualidade e especificação dos serviços que serão fornecidos, bem como, deverá fornecer diretamente, não podendo transferir a responsabilidade para nenhuma outra empresa ou instituição de qualquer natureza. </w:t>
      </w:r>
    </w:p>
    <w:p w14:paraId="7561BA4A" w14:textId="77777777" w:rsidR="00114A49" w:rsidRPr="0037064B" w:rsidRDefault="00114A49" w:rsidP="00114A49">
      <w:pPr>
        <w:pBdr>
          <w:top w:val="nil"/>
          <w:left w:val="nil"/>
          <w:bottom w:val="nil"/>
          <w:right w:val="nil"/>
          <w:between w:val="nil"/>
        </w:pBdr>
        <w:ind w:hanging="2"/>
        <w:jc w:val="both"/>
        <w:rPr>
          <w:sz w:val="22"/>
          <w:szCs w:val="22"/>
        </w:rPr>
      </w:pPr>
      <w:r w:rsidRPr="0037064B">
        <w:rPr>
          <w:sz w:val="22"/>
          <w:szCs w:val="22"/>
        </w:rPr>
        <w:t xml:space="preserve">4.4. A contratação de empresa especializada para a realização de exames complementares destinados aos servidores municipais, conforme previsto no Programa de Controle Médico de Saúde Ocupacional, deverá observar os seguintes requisitos mínimos: </w:t>
      </w:r>
    </w:p>
    <w:p w14:paraId="4134A856"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A empresa deverá ser especializada na prestação de serviços de medicina e segurança do trabalho; </w:t>
      </w:r>
    </w:p>
    <w:p w14:paraId="1C2AC409"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Dispor de profissionais legalmente, com registro nos respectivos conselhos de classe; </w:t>
      </w:r>
    </w:p>
    <w:p w14:paraId="2FAF4A1D"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Realizar os exames complementares conforme os riscos ocupacionais identificados no PCMSO do Município;</w:t>
      </w:r>
    </w:p>
    <w:p w14:paraId="72BB00E4"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Emitir laudos e resultados assinados por profissionais habilitados, garantindo validade legal; </w:t>
      </w:r>
    </w:p>
    <w:p w14:paraId="0B1E1A2D"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Cumprir integralmente as disposições da Norma Regulamentadora nº 7 (NR-7), expedida pelo Ministério do Trabalho e Emprego; </w:t>
      </w:r>
    </w:p>
    <w:p w14:paraId="1CDEE0D4"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lastRenderedPageBreak/>
        <w:t xml:space="preserve">- Observar à legislação trabalhista, previdenciária e às normas sanitárias vigentes; </w:t>
      </w:r>
    </w:p>
    <w:p w14:paraId="2D63EC80"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Garantir o sigilo e proteção dos dados médicos dos servidores, conforme a legislação aplicável; </w:t>
      </w:r>
    </w:p>
    <w:p w14:paraId="6D74A8EA"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Disponibilizar estrutura física adequada e equipamentos calibrados e regularizados; </w:t>
      </w:r>
    </w:p>
    <w:p w14:paraId="2F80FE9D"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Capacidade de atendimento em prazo compatível com a demanda da Administração; </w:t>
      </w:r>
    </w:p>
    <w:p w14:paraId="02B48C34"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Sistema organizado para agendamento, realização e entrega de resultados em tempo hábil; </w:t>
      </w:r>
    </w:p>
    <w:p w14:paraId="63735F16" w14:textId="77777777" w:rsidR="00114A49" w:rsidRPr="0037064B" w:rsidRDefault="00114A49" w:rsidP="00114A49">
      <w:pPr>
        <w:pBdr>
          <w:top w:val="nil"/>
          <w:left w:val="nil"/>
          <w:bottom w:val="nil"/>
          <w:right w:val="nil"/>
          <w:between w:val="nil"/>
        </w:pBdr>
        <w:ind w:left="-2" w:firstLineChars="322" w:firstLine="708"/>
        <w:jc w:val="both"/>
        <w:rPr>
          <w:sz w:val="22"/>
          <w:szCs w:val="22"/>
        </w:rPr>
      </w:pPr>
      <w:r w:rsidRPr="0037064B">
        <w:rPr>
          <w:sz w:val="22"/>
          <w:szCs w:val="22"/>
        </w:rPr>
        <w:t xml:space="preserve">- A licitante deverá possuir unidade de atendimento localizada em um raio máximo de até 50km do perímetro urbano do Município de Benedito Novo/SC, considerando o deslocamento dos servidores do município até a sede da empresa para fazer os exames, devendo comprovar a distância por meio de apresentação do alvará de localização na fase de habilitação. </w:t>
      </w:r>
    </w:p>
    <w:p w14:paraId="5C13B1AC" w14:textId="77777777" w:rsidR="00114A49" w:rsidRPr="0037064B" w:rsidRDefault="00114A49" w:rsidP="00114A49">
      <w:pPr>
        <w:ind w:right="-29" w:hanging="2"/>
        <w:jc w:val="both"/>
        <w:rPr>
          <w:bCs/>
          <w:sz w:val="22"/>
          <w:szCs w:val="22"/>
        </w:rPr>
      </w:pPr>
      <w:r w:rsidRPr="0037064B">
        <w:rPr>
          <w:bCs/>
          <w:sz w:val="22"/>
          <w:szCs w:val="22"/>
        </w:rPr>
        <w:t>4.5.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7A940CCA" w14:textId="77777777" w:rsidR="00114A49" w:rsidRPr="0037064B" w:rsidRDefault="00114A49" w:rsidP="00114A49">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9" w:hanging="2"/>
        <w:jc w:val="both"/>
        <w:rPr>
          <w:b/>
          <w:bCs/>
          <w:sz w:val="22"/>
          <w:szCs w:val="22"/>
        </w:rPr>
      </w:pPr>
      <w:r w:rsidRPr="0037064B">
        <w:rPr>
          <w:b/>
          <w:bCs/>
          <w:sz w:val="22"/>
          <w:szCs w:val="22"/>
        </w:rPr>
        <w:t>4.6. Constituem obrigações da contratada:</w:t>
      </w:r>
    </w:p>
    <w:p w14:paraId="1CBBA483" w14:textId="77777777" w:rsidR="00114A49" w:rsidRPr="0037064B" w:rsidRDefault="00114A49" w:rsidP="00114A49">
      <w:pPr>
        <w:ind w:left="-2" w:right="-29" w:firstLineChars="322" w:firstLine="708"/>
        <w:jc w:val="both"/>
        <w:rPr>
          <w:sz w:val="22"/>
          <w:szCs w:val="22"/>
        </w:rPr>
      </w:pPr>
      <w:r w:rsidRPr="0037064B">
        <w:rPr>
          <w:sz w:val="22"/>
          <w:szCs w:val="22"/>
        </w:rPr>
        <w:t>a) Providenciar o fornecimento dos objetos ou serviços deste termo, obedecendo os prazos e exigências estabelecidos no edital e seus anexos;</w:t>
      </w:r>
    </w:p>
    <w:p w14:paraId="65A2E445" w14:textId="77777777" w:rsidR="00114A49" w:rsidRPr="0037064B" w:rsidRDefault="00114A49" w:rsidP="00114A49">
      <w:pPr>
        <w:ind w:left="-2" w:right="-29" w:firstLineChars="322" w:firstLine="708"/>
        <w:jc w:val="both"/>
        <w:rPr>
          <w:sz w:val="22"/>
          <w:szCs w:val="22"/>
        </w:rPr>
      </w:pPr>
      <w:r w:rsidRPr="0037064B">
        <w:rPr>
          <w:sz w:val="22"/>
          <w:szCs w:val="22"/>
        </w:rPr>
        <w:t xml:space="preserve">b) Providenciar, o saneamento de quaisquer irregularidades constatadas no fornecimento dos objetos ou serviços; </w:t>
      </w:r>
    </w:p>
    <w:p w14:paraId="351C0B20" w14:textId="77777777" w:rsidR="00114A49" w:rsidRPr="0037064B" w:rsidRDefault="00114A49" w:rsidP="00114A49">
      <w:pPr>
        <w:ind w:left="-2" w:right="-29" w:firstLineChars="322" w:firstLine="708"/>
        <w:jc w:val="both"/>
        <w:rPr>
          <w:sz w:val="22"/>
          <w:szCs w:val="22"/>
        </w:rPr>
      </w:pPr>
      <w:r w:rsidRPr="0037064B">
        <w:rPr>
          <w:sz w:val="22"/>
          <w:szCs w:val="22"/>
        </w:rPr>
        <w:t xml:space="preserve">c) Atender prontamente as orientações e exigências do fiscal responsável designado pelo recebimento dos objetos ou serviços; </w:t>
      </w:r>
    </w:p>
    <w:p w14:paraId="0FE39F39" w14:textId="77777777" w:rsidR="00114A49" w:rsidRPr="0037064B" w:rsidRDefault="00114A49" w:rsidP="00114A49">
      <w:pPr>
        <w:ind w:left="-2" w:right="-29" w:firstLineChars="322" w:firstLine="708"/>
        <w:jc w:val="both"/>
        <w:rPr>
          <w:sz w:val="22"/>
          <w:szCs w:val="22"/>
        </w:rPr>
      </w:pPr>
      <w:r w:rsidRPr="0037064B">
        <w:rPr>
          <w:sz w:val="22"/>
          <w:szCs w:val="22"/>
        </w:rPr>
        <w:t>d) Emitir e entregar as Notas Fiscais correspondentes para conferência, atesto e pagamento;</w:t>
      </w:r>
    </w:p>
    <w:p w14:paraId="2A6003F5" w14:textId="77777777" w:rsidR="00114A49" w:rsidRPr="0037064B" w:rsidRDefault="00114A49" w:rsidP="00114A49">
      <w:pPr>
        <w:ind w:left="-2" w:right="-29" w:firstLineChars="322" w:firstLine="708"/>
        <w:jc w:val="both"/>
        <w:rPr>
          <w:sz w:val="22"/>
          <w:szCs w:val="22"/>
        </w:rPr>
      </w:pPr>
      <w:r w:rsidRPr="0037064B">
        <w:rPr>
          <w:sz w:val="22"/>
          <w:szCs w:val="22"/>
        </w:rPr>
        <w:t>e) Manter durante toda a vigência das obrigações assumidas as condições de regularidade e habilitação exigidas na licitação;</w:t>
      </w:r>
    </w:p>
    <w:p w14:paraId="408494F6" w14:textId="77777777" w:rsidR="00114A49" w:rsidRPr="0037064B" w:rsidRDefault="00114A49" w:rsidP="00114A49">
      <w:pPr>
        <w:ind w:left="-2" w:right="-29" w:firstLineChars="322" w:firstLine="708"/>
        <w:jc w:val="both"/>
        <w:rPr>
          <w:sz w:val="22"/>
          <w:szCs w:val="22"/>
        </w:rPr>
      </w:pPr>
      <w:r w:rsidRPr="0037064B">
        <w:rPr>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39537BBB" w14:textId="77777777" w:rsidR="00114A49" w:rsidRPr="0037064B" w:rsidRDefault="00114A49" w:rsidP="00114A49">
      <w:pPr>
        <w:ind w:left="-2" w:right="-29" w:firstLineChars="322" w:firstLine="708"/>
        <w:jc w:val="both"/>
        <w:rPr>
          <w:sz w:val="22"/>
          <w:szCs w:val="22"/>
        </w:rPr>
      </w:pPr>
      <w:r w:rsidRPr="0037064B">
        <w:rPr>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52BE9105" w14:textId="77777777" w:rsidR="00114A49" w:rsidRPr="0037064B" w:rsidRDefault="00114A49" w:rsidP="00114A49">
      <w:pPr>
        <w:ind w:left="-2" w:right="-29" w:firstLineChars="322" w:firstLine="708"/>
        <w:jc w:val="both"/>
        <w:rPr>
          <w:sz w:val="22"/>
          <w:szCs w:val="22"/>
        </w:rPr>
      </w:pPr>
      <w:r w:rsidRPr="0037064B">
        <w:rPr>
          <w:sz w:val="22"/>
          <w:szCs w:val="22"/>
        </w:rPr>
        <w:t>h) Reparar, corrigir e substituir, refazer às suas expensas, no total ou em parte, os objetos ou serviços em que se verificarem vícios, defeitos ou incorreções;</w:t>
      </w:r>
    </w:p>
    <w:p w14:paraId="73CE4FB8" w14:textId="77777777" w:rsidR="00114A49" w:rsidRPr="0037064B" w:rsidRDefault="00114A49" w:rsidP="00114A49">
      <w:pPr>
        <w:ind w:left="-2" w:right="-29" w:firstLineChars="322" w:firstLine="708"/>
        <w:jc w:val="both"/>
        <w:rPr>
          <w:sz w:val="22"/>
          <w:szCs w:val="22"/>
        </w:rPr>
      </w:pPr>
      <w:r w:rsidRPr="0037064B">
        <w:rPr>
          <w:sz w:val="22"/>
          <w:szCs w:val="22"/>
        </w:rPr>
        <w:t>i) Responsabilizar-se pelos encargos trabalhistas, previdenciários, fiscais e comerciais resultantes da entrega dos objetos ou serviços e não transferir para o contratante a responsabilidade pelo pagamento dos mesmos;</w:t>
      </w:r>
    </w:p>
    <w:p w14:paraId="4CD53D0E" w14:textId="77777777" w:rsidR="00114A49" w:rsidRPr="0037064B" w:rsidRDefault="00114A49" w:rsidP="00114A49">
      <w:pPr>
        <w:ind w:left="-2" w:right="-29" w:firstLineChars="322" w:firstLine="708"/>
        <w:jc w:val="both"/>
        <w:rPr>
          <w:sz w:val="22"/>
          <w:szCs w:val="22"/>
        </w:rPr>
      </w:pPr>
      <w:r w:rsidRPr="0037064B">
        <w:rPr>
          <w:sz w:val="22"/>
          <w:szCs w:val="22"/>
        </w:rPr>
        <w:t>j) Não terceirizar e nem transferir a outrem, no todo ou em parte, as obrigações assumidas, sem prévia e expressa anuência do contratante.</w:t>
      </w:r>
    </w:p>
    <w:p w14:paraId="2B941BA0" w14:textId="77777777" w:rsidR="00114A49" w:rsidRPr="0037064B" w:rsidRDefault="00114A49" w:rsidP="00114A49">
      <w:pPr>
        <w:autoSpaceDE w:val="0"/>
        <w:ind w:right="-29" w:hanging="2"/>
        <w:jc w:val="both"/>
        <w:rPr>
          <w:b/>
          <w:bCs/>
          <w:sz w:val="22"/>
          <w:szCs w:val="22"/>
          <w:lang w:eastAsia="pt-BR"/>
        </w:rPr>
      </w:pPr>
      <w:r w:rsidRPr="0037064B">
        <w:rPr>
          <w:b/>
          <w:bCs/>
          <w:sz w:val="22"/>
          <w:szCs w:val="22"/>
          <w:lang w:eastAsia="pt-BR"/>
        </w:rPr>
        <w:t>4.7. Constituem obrigações do contratante:</w:t>
      </w:r>
    </w:p>
    <w:p w14:paraId="6BF4A549" w14:textId="77777777" w:rsidR="00114A49" w:rsidRPr="0037064B" w:rsidRDefault="00114A49" w:rsidP="00114A49">
      <w:pPr>
        <w:ind w:left="-2" w:right="-29" w:firstLineChars="322" w:firstLine="708"/>
        <w:jc w:val="both"/>
        <w:rPr>
          <w:sz w:val="22"/>
          <w:szCs w:val="22"/>
        </w:rPr>
      </w:pPr>
      <w:r w:rsidRPr="0037064B">
        <w:rPr>
          <w:sz w:val="22"/>
          <w:szCs w:val="22"/>
        </w:rPr>
        <w:t xml:space="preserve">a) Acompanhar e fiscalizar o fornecimento dos objetos ou serviços, atestar nas notas fiscais a efetiva entrega e recebimento em conformidade com a proposta de preços da contratada, o edital e seus anexos; </w:t>
      </w:r>
    </w:p>
    <w:p w14:paraId="2375CB65" w14:textId="77777777" w:rsidR="00114A49" w:rsidRPr="0037064B" w:rsidRDefault="00114A49" w:rsidP="00114A49">
      <w:pPr>
        <w:ind w:left="-2" w:right="-29" w:firstLineChars="322" w:firstLine="708"/>
        <w:jc w:val="both"/>
        <w:rPr>
          <w:sz w:val="22"/>
          <w:szCs w:val="22"/>
        </w:rPr>
      </w:pPr>
      <w:r w:rsidRPr="0037064B">
        <w:rPr>
          <w:sz w:val="22"/>
          <w:szCs w:val="22"/>
        </w:rPr>
        <w:t>b) Efetuar os pagamentos à contratada nos termos do edital e seus anexos;</w:t>
      </w:r>
    </w:p>
    <w:p w14:paraId="7908AE7D" w14:textId="77777777" w:rsidR="00114A49" w:rsidRPr="0037064B" w:rsidRDefault="00114A49" w:rsidP="00114A49">
      <w:pPr>
        <w:ind w:left="-2" w:right="-29" w:firstLineChars="322" w:firstLine="708"/>
        <w:jc w:val="both"/>
        <w:rPr>
          <w:sz w:val="22"/>
          <w:szCs w:val="22"/>
        </w:rPr>
      </w:pPr>
      <w:r w:rsidRPr="0037064B">
        <w:rPr>
          <w:sz w:val="22"/>
          <w:szCs w:val="22"/>
        </w:rPr>
        <w:t xml:space="preserve">c) Aplicar à contratada as penalidades cabíveis quando houver descumprimento das obrigações assumidas; </w:t>
      </w:r>
    </w:p>
    <w:p w14:paraId="5D1AF894" w14:textId="77777777" w:rsidR="00114A49" w:rsidRPr="0037064B" w:rsidRDefault="00114A49" w:rsidP="00114A49">
      <w:pPr>
        <w:ind w:left="-2" w:right="-29" w:firstLineChars="322" w:firstLine="708"/>
        <w:jc w:val="both"/>
        <w:rPr>
          <w:sz w:val="22"/>
          <w:szCs w:val="22"/>
        </w:rPr>
      </w:pPr>
      <w:r w:rsidRPr="0037064B">
        <w:rPr>
          <w:sz w:val="22"/>
          <w:szCs w:val="22"/>
        </w:rPr>
        <w:t xml:space="preserve">d) Prestar as informações e os esclarecimentos que venham a ser solicitados pela contratada; </w:t>
      </w:r>
    </w:p>
    <w:p w14:paraId="6EBF39AD" w14:textId="77777777" w:rsidR="00114A49" w:rsidRPr="0037064B" w:rsidRDefault="00114A49" w:rsidP="00114A49">
      <w:pPr>
        <w:ind w:left="-2" w:right="-29" w:firstLineChars="322" w:firstLine="708"/>
        <w:jc w:val="both"/>
        <w:rPr>
          <w:sz w:val="22"/>
          <w:szCs w:val="22"/>
        </w:rPr>
      </w:pPr>
      <w:r w:rsidRPr="0037064B">
        <w:rPr>
          <w:sz w:val="22"/>
          <w:szCs w:val="22"/>
        </w:rPr>
        <w:t>e) Rejeitar, no todo ou em parte os objetos os serviços fornecidos, se estiverem em desacordo com as especificações do edital e seus anexos, assim como da proposta de preços da contratada;</w:t>
      </w:r>
    </w:p>
    <w:p w14:paraId="3914A1FA" w14:textId="77777777" w:rsidR="00114A49" w:rsidRPr="0037064B" w:rsidRDefault="00114A49" w:rsidP="00114A49">
      <w:pPr>
        <w:ind w:left="-2" w:right="-29" w:firstLineChars="322" w:firstLine="708"/>
        <w:jc w:val="both"/>
        <w:rPr>
          <w:sz w:val="22"/>
          <w:szCs w:val="22"/>
        </w:rPr>
      </w:pPr>
      <w:r w:rsidRPr="0037064B">
        <w:rPr>
          <w:sz w:val="22"/>
          <w:szCs w:val="22"/>
        </w:rPr>
        <w:t xml:space="preserve">f) Emitir autorização para o fornecimento dos objetos ou serviços e encaminhá-la à contratada; </w:t>
      </w:r>
    </w:p>
    <w:p w14:paraId="6796BEAC" w14:textId="77777777" w:rsidR="00114A49" w:rsidRPr="0037064B" w:rsidRDefault="00114A49" w:rsidP="00114A49">
      <w:pPr>
        <w:ind w:left="-2" w:right="-29" w:firstLineChars="322" w:firstLine="708"/>
        <w:jc w:val="both"/>
        <w:rPr>
          <w:sz w:val="22"/>
          <w:szCs w:val="22"/>
        </w:rPr>
      </w:pPr>
      <w:r w:rsidRPr="0037064B">
        <w:rPr>
          <w:sz w:val="22"/>
          <w:szCs w:val="22"/>
        </w:rPr>
        <w:t xml:space="preserve">g) Exigir o cumprimento dos recolhimentos tributários, trabalhistas e previdenciários através dos documentos pertinentes; </w:t>
      </w:r>
    </w:p>
    <w:p w14:paraId="1D1DB7EF" w14:textId="77777777" w:rsidR="00114A49" w:rsidRPr="0037064B" w:rsidRDefault="00114A49" w:rsidP="00114A49">
      <w:pPr>
        <w:ind w:left="-2" w:right="-29" w:firstLineChars="322" w:firstLine="708"/>
        <w:jc w:val="both"/>
        <w:rPr>
          <w:sz w:val="22"/>
          <w:szCs w:val="22"/>
        </w:rPr>
      </w:pPr>
      <w:r w:rsidRPr="0037064B">
        <w:rPr>
          <w:sz w:val="22"/>
          <w:szCs w:val="22"/>
        </w:rPr>
        <w:t xml:space="preserve">h) Comunicar a contratada todas as irregularidades observadas durante a entrega dos objetos ou serviços e exigir o cumprimento das obrigações assumidas. </w:t>
      </w:r>
    </w:p>
    <w:p w14:paraId="1826116F" w14:textId="77777777" w:rsidR="00114A49" w:rsidRPr="0037064B" w:rsidRDefault="00114A49" w:rsidP="00114A49">
      <w:pPr>
        <w:autoSpaceDE w:val="0"/>
        <w:autoSpaceDN w:val="0"/>
        <w:adjustRightInd w:val="0"/>
        <w:ind w:right="-29" w:hanging="2"/>
        <w:jc w:val="both"/>
        <w:rPr>
          <w:sz w:val="22"/>
          <w:szCs w:val="22"/>
        </w:rPr>
      </w:pPr>
    </w:p>
    <w:bookmarkEnd w:id="11"/>
    <w:p w14:paraId="07779F5A" w14:textId="77777777" w:rsidR="00114A49" w:rsidRPr="0037064B" w:rsidRDefault="00114A49" w:rsidP="00114A49">
      <w:pPr>
        <w:ind w:right="-29" w:hanging="2"/>
        <w:jc w:val="both"/>
        <w:rPr>
          <w:b/>
          <w:sz w:val="22"/>
          <w:szCs w:val="22"/>
        </w:rPr>
      </w:pPr>
      <w:r w:rsidRPr="0037064B">
        <w:rPr>
          <w:b/>
          <w:sz w:val="22"/>
          <w:szCs w:val="22"/>
        </w:rPr>
        <w:t>5. MODELO DE EXECUÇÃO DO OBJETO</w:t>
      </w:r>
    </w:p>
    <w:p w14:paraId="1328F2E0" w14:textId="77777777" w:rsidR="00114A49" w:rsidRPr="0037064B" w:rsidRDefault="00114A49" w:rsidP="00114A49">
      <w:pPr>
        <w:ind w:right="-29" w:hanging="2"/>
        <w:jc w:val="both"/>
        <w:rPr>
          <w:sz w:val="22"/>
          <w:szCs w:val="22"/>
        </w:rPr>
      </w:pPr>
      <w:r w:rsidRPr="0037064B">
        <w:rPr>
          <w:sz w:val="22"/>
          <w:szCs w:val="22"/>
        </w:rPr>
        <w:t>5.1. As aquisições serão realizadas mediante agendamento pelo Setor de Recursos Humanos da Prefeitura e a expedição da autorização de fornecimento, que será enviada no e-mail informado pela contratada na sua proposta comercial. É de responsabilidade da contratada manter atualizado os seus dados cadastrais.</w:t>
      </w:r>
    </w:p>
    <w:p w14:paraId="24FA312D" w14:textId="77777777" w:rsidR="00114A49" w:rsidRPr="0037064B" w:rsidRDefault="00114A49" w:rsidP="00114A49">
      <w:pPr>
        <w:ind w:right="-29"/>
        <w:jc w:val="both"/>
        <w:rPr>
          <w:sz w:val="22"/>
          <w:szCs w:val="22"/>
        </w:rPr>
      </w:pPr>
      <w:r w:rsidRPr="0037064B">
        <w:rPr>
          <w:sz w:val="22"/>
          <w:szCs w:val="22"/>
        </w:rPr>
        <w:t xml:space="preserve">5.2. Os serviços deverão ser executados pela contratada de acordo com as exigências do Edital e seus anexos </w:t>
      </w:r>
      <w:r w:rsidRPr="0037064B">
        <w:rPr>
          <w:sz w:val="22"/>
          <w:szCs w:val="22"/>
        </w:rPr>
        <w:lastRenderedPageBreak/>
        <w:t xml:space="preserve">e de acordo com a proposta apresentada. </w:t>
      </w:r>
    </w:p>
    <w:p w14:paraId="2D3D4EDC" w14:textId="77777777" w:rsidR="00114A49" w:rsidRPr="0037064B" w:rsidRDefault="00114A49" w:rsidP="00114A49">
      <w:pPr>
        <w:ind w:right="-29"/>
        <w:jc w:val="both"/>
        <w:rPr>
          <w:sz w:val="22"/>
          <w:szCs w:val="22"/>
        </w:rPr>
      </w:pPr>
      <w:r w:rsidRPr="0037064B">
        <w:rPr>
          <w:sz w:val="22"/>
          <w:szCs w:val="22"/>
        </w:rPr>
        <w:t>5.3. O prazo para a entrega dos resultados é de 10 (dez) dias após a coleta ou realização, devendo ser disponibilizados mediante fornecimento de login e senha para que possam ser obtidos via internet.</w:t>
      </w:r>
    </w:p>
    <w:p w14:paraId="24071AA7" w14:textId="77777777" w:rsidR="00114A49" w:rsidRPr="0037064B" w:rsidRDefault="00114A49" w:rsidP="00114A49">
      <w:pPr>
        <w:ind w:right="-29"/>
        <w:jc w:val="both"/>
        <w:rPr>
          <w:sz w:val="22"/>
          <w:szCs w:val="22"/>
        </w:rPr>
      </w:pPr>
      <w:r w:rsidRPr="0037064B">
        <w:rPr>
          <w:sz w:val="22"/>
          <w:szCs w:val="22"/>
        </w:rPr>
        <w:t xml:space="preserve">5.4. Os exames ocupacionais serão realizados nas dependências da empresa contratada em um raio máximo de 50 km do perímetro urbano do Município de Benedito Novo/SC. </w:t>
      </w:r>
    </w:p>
    <w:p w14:paraId="3F962C25" w14:textId="77777777" w:rsidR="00114A49" w:rsidRPr="0037064B" w:rsidRDefault="00114A49" w:rsidP="00114A49">
      <w:pPr>
        <w:ind w:right="-29"/>
        <w:jc w:val="both"/>
        <w:rPr>
          <w:sz w:val="22"/>
          <w:szCs w:val="22"/>
        </w:rPr>
      </w:pPr>
      <w:r w:rsidRPr="0037064B">
        <w:rPr>
          <w:sz w:val="22"/>
          <w:szCs w:val="22"/>
        </w:rPr>
        <w:t xml:space="preserve">5.5. Atendimento individualizado: cada servidor será agendado para realização dos exames em local adequado e seguro. </w:t>
      </w:r>
    </w:p>
    <w:p w14:paraId="7F28591C" w14:textId="77777777" w:rsidR="00114A49" w:rsidRPr="0037064B" w:rsidRDefault="00114A49" w:rsidP="00114A49">
      <w:pPr>
        <w:ind w:right="-29"/>
        <w:jc w:val="both"/>
        <w:rPr>
          <w:sz w:val="22"/>
          <w:szCs w:val="22"/>
        </w:rPr>
      </w:pPr>
      <w:r w:rsidRPr="0037064B">
        <w:rPr>
          <w:sz w:val="22"/>
          <w:szCs w:val="22"/>
        </w:rPr>
        <w:t xml:space="preserve">5.6. Profissionais habilitados: médicos do trabalho, biomédicos, técnicos e demais profissionais legalmente qualificados. </w:t>
      </w:r>
    </w:p>
    <w:p w14:paraId="49EF86ED" w14:textId="77777777" w:rsidR="00114A49" w:rsidRPr="0037064B" w:rsidRDefault="00114A49" w:rsidP="00114A49">
      <w:pPr>
        <w:ind w:right="-29"/>
        <w:jc w:val="both"/>
        <w:rPr>
          <w:sz w:val="22"/>
          <w:szCs w:val="22"/>
        </w:rPr>
      </w:pPr>
      <w:r w:rsidRPr="0037064B">
        <w:rPr>
          <w:sz w:val="22"/>
          <w:szCs w:val="22"/>
        </w:rPr>
        <w:t xml:space="preserve">5.7. Infraestrutura e equipamentos: utilização de laboratórios, aparelhos e insumos certificados e calibrados, garantindo precisão e confiabilidade. </w:t>
      </w:r>
    </w:p>
    <w:p w14:paraId="05180067" w14:textId="77777777" w:rsidR="00114A49" w:rsidRPr="0037064B" w:rsidRDefault="00114A49" w:rsidP="00114A49">
      <w:pPr>
        <w:ind w:right="-29"/>
        <w:jc w:val="both"/>
        <w:rPr>
          <w:sz w:val="22"/>
          <w:szCs w:val="22"/>
        </w:rPr>
      </w:pPr>
      <w:r w:rsidRPr="0037064B">
        <w:rPr>
          <w:sz w:val="22"/>
          <w:szCs w:val="22"/>
        </w:rPr>
        <w:t>5.8. Cumprimento de normas de sigilo, segurança e proteção de dados.</w:t>
      </w:r>
    </w:p>
    <w:p w14:paraId="04D41BC8" w14:textId="77777777" w:rsidR="00114A49" w:rsidRPr="0037064B" w:rsidRDefault="00114A49" w:rsidP="00114A49">
      <w:pPr>
        <w:ind w:right="-29"/>
        <w:jc w:val="both"/>
        <w:rPr>
          <w:sz w:val="22"/>
          <w:szCs w:val="22"/>
        </w:rPr>
      </w:pPr>
      <w:r w:rsidRPr="0037064B">
        <w:rPr>
          <w:sz w:val="22"/>
          <w:szCs w:val="22"/>
        </w:rPr>
        <w:t xml:space="preserve">5.9. Atendimento a fiscalizações internas do Município, fornecendo informações e documentos quando solicitado. </w:t>
      </w:r>
    </w:p>
    <w:p w14:paraId="583A6926" w14:textId="77777777" w:rsidR="00114A49" w:rsidRPr="0037064B" w:rsidRDefault="00114A49" w:rsidP="00114A49">
      <w:pPr>
        <w:ind w:right="-29"/>
        <w:jc w:val="both"/>
        <w:rPr>
          <w:sz w:val="22"/>
          <w:szCs w:val="22"/>
        </w:rPr>
      </w:pPr>
      <w:r w:rsidRPr="0037064B">
        <w:rPr>
          <w:sz w:val="22"/>
          <w:szCs w:val="22"/>
        </w:rPr>
        <w:t xml:space="preserve">5.10. Emissão de laudos e resultados assinados por profissionais habilitados. </w:t>
      </w:r>
    </w:p>
    <w:p w14:paraId="53E0B810" w14:textId="77777777" w:rsidR="00114A49" w:rsidRPr="0037064B" w:rsidRDefault="00114A49" w:rsidP="00114A49">
      <w:pPr>
        <w:ind w:right="-29"/>
        <w:jc w:val="both"/>
        <w:rPr>
          <w:sz w:val="22"/>
          <w:szCs w:val="22"/>
        </w:rPr>
      </w:pPr>
      <w:r w:rsidRPr="0037064B">
        <w:rPr>
          <w:sz w:val="22"/>
          <w:szCs w:val="22"/>
        </w:rPr>
        <w:t xml:space="preserve">5.11. A empresa executará o serviço de forma completa e integrada, assegurando qualidade, segurança, conformidade legal, eficiência e confiabilidade nos exames complementares prestados aos servidores municipais. </w:t>
      </w:r>
    </w:p>
    <w:p w14:paraId="6F020ECF" w14:textId="77777777" w:rsidR="00114A49" w:rsidRPr="0037064B" w:rsidRDefault="00114A49" w:rsidP="00114A49">
      <w:pPr>
        <w:ind w:left="2" w:right="-29" w:hanging="2"/>
        <w:jc w:val="both"/>
        <w:rPr>
          <w:sz w:val="22"/>
          <w:szCs w:val="22"/>
        </w:rPr>
      </w:pPr>
      <w:r w:rsidRPr="0037064B">
        <w:rPr>
          <w:sz w:val="22"/>
          <w:szCs w:val="22"/>
        </w:rPr>
        <w:t xml:space="preserve">5.12. Os serviços prestados poderão ser rejeitados, no todo ou em parte, quando em desacordo com as especificações constantes no edital, devendo ser substituídos no prazo a contar da notificação da contratada, às suas custas, sem prejuízo da aplicação das penalidades. </w:t>
      </w:r>
    </w:p>
    <w:p w14:paraId="3CFF029A" w14:textId="77777777" w:rsidR="00114A49" w:rsidRPr="0037064B" w:rsidRDefault="00114A49" w:rsidP="00114A49">
      <w:pPr>
        <w:ind w:right="-29" w:hanging="2"/>
        <w:jc w:val="both"/>
        <w:rPr>
          <w:bCs/>
          <w:sz w:val="22"/>
          <w:szCs w:val="22"/>
        </w:rPr>
      </w:pPr>
    </w:p>
    <w:p w14:paraId="1E139AE6" w14:textId="77777777" w:rsidR="00114A49" w:rsidRPr="0037064B" w:rsidRDefault="00114A49" w:rsidP="00114A49">
      <w:pPr>
        <w:ind w:right="-29" w:hanging="2"/>
        <w:jc w:val="both"/>
        <w:rPr>
          <w:b/>
          <w:sz w:val="22"/>
          <w:szCs w:val="22"/>
        </w:rPr>
      </w:pPr>
      <w:r w:rsidRPr="0037064B">
        <w:rPr>
          <w:b/>
          <w:sz w:val="22"/>
          <w:szCs w:val="22"/>
        </w:rPr>
        <w:t>6. MODELO DE GESTÃO DA ATA DE REGISTRO DE PREÇOS</w:t>
      </w:r>
    </w:p>
    <w:p w14:paraId="712A31EF" w14:textId="77777777" w:rsidR="00114A49" w:rsidRPr="0037064B" w:rsidRDefault="00114A49" w:rsidP="00114A49">
      <w:pPr>
        <w:ind w:right="-29" w:hanging="2"/>
        <w:jc w:val="both"/>
        <w:rPr>
          <w:sz w:val="22"/>
          <w:szCs w:val="22"/>
          <w:highlight w:val="white"/>
        </w:rPr>
      </w:pPr>
      <w:r w:rsidRPr="0037064B">
        <w:rPr>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7ACA897E" w14:textId="77777777" w:rsidR="00114A49" w:rsidRPr="0037064B" w:rsidRDefault="00114A49" w:rsidP="00114A49">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sz w:val="22"/>
          <w:szCs w:val="22"/>
          <w:lang w:eastAsia="pt-BR"/>
        </w:rPr>
      </w:pPr>
      <w:r w:rsidRPr="0037064B">
        <w:rPr>
          <w:sz w:val="22"/>
          <w:szCs w:val="22"/>
          <w:lang w:eastAsia="pt-BR"/>
        </w:rPr>
        <w:t xml:space="preserve">6.2. As comunicações entre o órgão ou entidade e o fornecedor devem ser realizadas por escrito sempre que o ato exigir tal formalidade, admitindo-se o uso de mensagem eletrônica para esse fim. </w:t>
      </w:r>
    </w:p>
    <w:p w14:paraId="4709A7BA" w14:textId="77777777" w:rsidR="00114A49" w:rsidRPr="0037064B" w:rsidRDefault="00114A49" w:rsidP="00114A49">
      <w:pPr>
        <w:ind w:right="-29" w:hanging="2"/>
        <w:jc w:val="both"/>
        <w:rPr>
          <w:sz w:val="22"/>
          <w:szCs w:val="22"/>
        </w:rPr>
      </w:pPr>
      <w:r w:rsidRPr="0037064B">
        <w:rPr>
          <w:sz w:val="22"/>
          <w:szCs w:val="22"/>
          <w:highlight w:val="white"/>
        </w:rPr>
        <w:t xml:space="preserve">6.3. </w:t>
      </w:r>
      <w:r w:rsidRPr="0037064B">
        <w:rPr>
          <w:sz w:val="22"/>
          <w:szCs w:val="22"/>
        </w:rPr>
        <w:t xml:space="preserve">A ata de registro de preços terá vigência de 12 (doze) meses, com início a partir da sua assinatura, podendo ser prorrogado </w:t>
      </w:r>
      <w:r w:rsidRPr="0037064B">
        <w:rPr>
          <w:bCs/>
          <w:sz w:val="22"/>
          <w:szCs w:val="22"/>
        </w:rPr>
        <w:t>por igual</w:t>
      </w:r>
      <w:r w:rsidRPr="0037064B">
        <w:rPr>
          <w:sz w:val="22"/>
          <w:szCs w:val="22"/>
        </w:rPr>
        <w:t xml:space="preserve"> período, desde que comprovado o preço vantajoso, nos termos do art. 84 da Lei Federal nº 14.133/2021.</w:t>
      </w:r>
    </w:p>
    <w:p w14:paraId="58745546" w14:textId="77777777" w:rsidR="00114A49" w:rsidRPr="0037064B" w:rsidRDefault="00114A49" w:rsidP="00114A49">
      <w:pPr>
        <w:ind w:right="-29" w:hanging="2"/>
        <w:jc w:val="both"/>
        <w:rPr>
          <w:sz w:val="22"/>
          <w:szCs w:val="22"/>
          <w:highlight w:val="white"/>
        </w:rPr>
      </w:pPr>
      <w:r w:rsidRPr="0037064B">
        <w:rPr>
          <w:sz w:val="22"/>
          <w:szCs w:val="22"/>
          <w:highlight w:val="white"/>
        </w:rPr>
        <w:t>6.4. Fica aqui estabelecido que o objeto será recebido:</w:t>
      </w:r>
    </w:p>
    <w:p w14:paraId="01F83BF2" w14:textId="77777777" w:rsidR="00114A49" w:rsidRPr="0037064B" w:rsidRDefault="00114A49" w:rsidP="00114A49">
      <w:pPr>
        <w:ind w:right="-29" w:hanging="2"/>
        <w:jc w:val="both"/>
        <w:rPr>
          <w:bCs/>
          <w:sz w:val="22"/>
          <w:szCs w:val="22"/>
        </w:rPr>
      </w:pPr>
      <w:r w:rsidRPr="0037064B">
        <w:rPr>
          <w:bCs/>
          <w:sz w:val="22"/>
          <w:szCs w:val="22"/>
        </w:rPr>
        <w:t>I - Em se tratando de obras e serviços:</w:t>
      </w:r>
    </w:p>
    <w:p w14:paraId="2B205A67" w14:textId="77777777" w:rsidR="00114A49" w:rsidRPr="0037064B" w:rsidRDefault="00114A49" w:rsidP="00114A49">
      <w:pPr>
        <w:ind w:left="-2" w:right="-29" w:firstLineChars="322" w:firstLine="708"/>
        <w:jc w:val="both"/>
        <w:rPr>
          <w:bCs/>
          <w:sz w:val="22"/>
          <w:szCs w:val="22"/>
        </w:rPr>
      </w:pPr>
      <w:r w:rsidRPr="0037064B">
        <w:rPr>
          <w:bCs/>
          <w:sz w:val="22"/>
          <w:szCs w:val="22"/>
        </w:rPr>
        <w:t>a) provisoriamente, pelo responsável por seu acompanhamento e fiscalização, mediante termo detalhado, quando verificado o cumprimento das exigências de caráter técnico;</w:t>
      </w:r>
    </w:p>
    <w:p w14:paraId="1338F0B3" w14:textId="77777777" w:rsidR="00114A49" w:rsidRPr="0037064B" w:rsidRDefault="00114A49" w:rsidP="00114A49">
      <w:pPr>
        <w:ind w:left="-2" w:right="-29" w:firstLineChars="322" w:firstLine="708"/>
        <w:jc w:val="both"/>
        <w:rPr>
          <w:bCs/>
          <w:sz w:val="22"/>
          <w:szCs w:val="22"/>
        </w:rPr>
      </w:pPr>
      <w:r w:rsidRPr="0037064B">
        <w:rPr>
          <w:bCs/>
          <w:sz w:val="22"/>
          <w:szCs w:val="22"/>
        </w:rPr>
        <w:t>b) definitivamente, por servidor ou comissão designada pela autoridade competente, mediante termo detalhado que comprove o atendimento das exigências assumidas;</w:t>
      </w:r>
    </w:p>
    <w:p w14:paraId="0A76ADE4" w14:textId="77777777" w:rsidR="00114A49" w:rsidRPr="0037064B" w:rsidRDefault="00114A49" w:rsidP="00114A49">
      <w:pPr>
        <w:ind w:right="-29" w:hanging="2"/>
        <w:jc w:val="both"/>
        <w:rPr>
          <w:bCs/>
          <w:sz w:val="22"/>
          <w:szCs w:val="22"/>
        </w:rPr>
      </w:pPr>
      <w:r w:rsidRPr="0037064B">
        <w:rPr>
          <w:bCs/>
          <w:sz w:val="22"/>
          <w:szCs w:val="22"/>
        </w:rPr>
        <w:t>6.5. O recebimento provisório ou definitivo não excluirá a responsabilidade civil pela solidez e pela segurança do objeto nem a responsabilidade ético-profissional pela perfeita execução, nos limites estabelecidos pela lei ou pela ata de registro de preços.</w:t>
      </w:r>
    </w:p>
    <w:p w14:paraId="05F9B369" w14:textId="77777777" w:rsidR="00114A49" w:rsidRPr="0037064B" w:rsidRDefault="00114A49" w:rsidP="00114A49">
      <w:pPr>
        <w:ind w:right="-29"/>
        <w:jc w:val="both"/>
        <w:rPr>
          <w:sz w:val="22"/>
          <w:szCs w:val="22"/>
        </w:rPr>
      </w:pPr>
      <w:r w:rsidRPr="0037064B">
        <w:rPr>
          <w:sz w:val="22"/>
          <w:szCs w:val="22"/>
        </w:rPr>
        <w:t xml:space="preserve">6.6. Em caso de ocorrência dos prejuízos e danos, o município poderá abatê-los das faturas a receber pelo fornecedor, ou, se inviável a compensação, promover a execução judicial, sem exclusão de outras sanções cabíveis. </w:t>
      </w:r>
    </w:p>
    <w:p w14:paraId="576483BB" w14:textId="77777777" w:rsidR="00114A49" w:rsidRPr="0037064B" w:rsidRDefault="00114A49" w:rsidP="00114A49">
      <w:pPr>
        <w:ind w:right="-29"/>
        <w:jc w:val="both"/>
        <w:rPr>
          <w:sz w:val="22"/>
          <w:szCs w:val="22"/>
        </w:rPr>
      </w:pPr>
      <w:r w:rsidRPr="0037064B">
        <w:rPr>
          <w:sz w:val="22"/>
          <w:szCs w:val="22"/>
        </w:rPr>
        <w:t>6.7. O fornecedor deverá responsabilizar-se por quaisquer danos pessoais e/ou materiais ocasionados por seus empregados e/ou equipamentos, causados a terceiros e ao município, durante a execução da ata de registro de preços.</w:t>
      </w:r>
    </w:p>
    <w:p w14:paraId="461E8CCD" w14:textId="77777777" w:rsidR="00114A49" w:rsidRPr="0037064B" w:rsidRDefault="00114A49" w:rsidP="00114A49">
      <w:pPr>
        <w:ind w:right="-29"/>
        <w:jc w:val="both"/>
        <w:rPr>
          <w:sz w:val="22"/>
          <w:szCs w:val="22"/>
        </w:rPr>
      </w:pPr>
      <w:r w:rsidRPr="0037064B">
        <w:rPr>
          <w:sz w:val="22"/>
          <w:szCs w:val="22"/>
        </w:rPr>
        <w:t>6.8. O fornecedor deverá sanar, imediatamente, quaisquer irregularidades apontadas pelos órgãos de fiscalização do município.</w:t>
      </w:r>
    </w:p>
    <w:p w14:paraId="1D0C7595" w14:textId="77777777" w:rsidR="00114A49" w:rsidRPr="0037064B" w:rsidRDefault="00114A49" w:rsidP="00114A49">
      <w:pPr>
        <w:pBdr>
          <w:top w:val="nil"/>
          <w:left w:val="nil"/>
          <w:bottom w:val="nil"/>
          <w:right w:val="nil"/>
          <w:between w:val="nil"/>
        </w:pBdr>
        <w:ind w:right="-29" w:hanging="2"/>
        <w:jc w:val="both"/>
        <w:rPr>
          <w:sz w:val="22"/>
          <w:szCs w:val="22"/>
        </w:rPr>
      </w:pPr>
      <w:r w:rsidRPr="0037064B">
        <w:rPr>
          <w:sz w:val="22"/>
          <w:szCs w:val="22"/>
        </w:rPr>
        <w:t xml:space="preserve">6.9. Todo e qualquer fornecimento fora do estabelecido no Edital e seus anexos será, imediatamente, notificado o fornecedor que ficará obrigada a tomar providencias, o que deverá fazer prontamente, ficando entendido que correrão por sua conta e risco tais substituições, sujeitando-se, também, às sanções previstas no Edital e na Lei. </w:t>
      </w:r>
    </w:p>
    <w:p w14:paraId="02079832" w14:textId="77777777" w:rsidR="00114A49" w:rsidRPr="0037064B" w:rsidRDefault="00114A49" w:rsidP="00114A49">
      <w:pPr>
        <w:ind w:right="-29" w:hanging="2"/>
        <w:jc w:val="both"/>
        <w:rPr>
          <w:bCs/>
          <w:sz w:val="22"/>
          <w:szCs w:val="22"/>
        </w:rPr>
      </w:pPr>
      <w:r w:rsidRPr="0037064B">
        <w:rPr>
          <w:bCs/>
          <w:sz w:val="22"/>
          <w:szCs w:val="22"/>
        </w:rPr>
        <w:t xml:space="preserve">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w:t>
      </w:r>
      <w:r w:rsidRPr="0037064B">
        <w:rPr>
          <w:bCs/>
          <w:sz w:val="22"/>
          <w:szCs w:val="22"/>
        </w:rPr>
        <w:lastRenderedPageBreak/>
        <w:t xml:space="preserve">for o caso, determinando o que for necessário para a regularização, se houverem faltas e/ou defeitos observados. O fiscal da ata de registro de preços informará a seus superiores, em tempo hábil para a adoção das medidas convenientes, a situação que demandar decisão ou providência que ultrapasse sua competência (Art. 117, caput da Lei Federal nº 14.133/2021). </w:t>
      </w:r>
    </w:p>
    <w:p w14:paraId="78665914" w14:textId="77777777" w:rsidR="00114A49" w:rsidRPr="0037064B" w:rsidRDefault="00114A49" w:rsidP="00114A49">
      <w:pPr>
        <w:ind w:hanging="2"/>
        <w:jc w:val="both"/>
        <w:rPr>
          <w:sz w:val="22"/>
          <w:szCs w:val="22"/>
        </w:rPr>
      </w:pPr>
      <w:r w:rsidRPr="0037064B">
        <w:rPr>
          <w:sz w:val="22"/>
          <w:szCs w:val="22"/>
        </w:rPr>
        <w:t xml:space="preserve">6.11. Fica designado para acompanhamento e fiscalização dos serviços contratados a servidora </w:t>
      </w:r>
      <w:r w:rsidRPr="0037064B">
        <w:rPr>
          <w:bCs/>
          <w:sz w:val="22"/>
          <w:szCs w:val="22"/>
        </w:rPr>
        <w:t>DIULLY CAROLAINY APARECIDA XISMENES ROCHA MOREIRA EVARISTO</w:t>
      </w:r>
      <w:r w:rsidRPr="0037064B">
        <w:rPr>
          <w:sz w:val="22"/>
          <w:szCs w:val="22"/>
        </w:rPr>
        <w:t xml:space="preserve">, que deve(m) cumprir com as obrigações previstas nos </w:t>
      </w:r>
      <w:proofErr w:type="spellStart"/>
      <w:r w:rsidRPr="0037064B">
        <w:rPr>
          <w:sz w:val="22"/>
          <w:szCs w:val="22"/>
        </w:rPr>
        <w:t>Arts</w:t>
      </w:r>
      <w:proofErr w:type="spellEnd"/>
      <w:r w:rsidRPr="0037064B">
        <w:rPr>
          <w:sz w:val="22"/>
          <w:szCs w:val="22"/>
        </w:rPr>
        <w:t>. 12 e 13 do Decreto Municipal nº 32/2025.</w:t>
      </w:r>
    </w:p>
    <w:p w14:paraId="097446D6" w14:textId="77777777" w:rsidR="00114A49" w:rsidRPr="0037064B" w:rsidRDefault="00114A49" w:rsidP="00114A49">
      <w:pPr>
        <w:ind w:right="-29" w:hanging="2"/>
        <w:jc w:val="both"/>
        <w:rPr>
          <w:sz w:val="22"/>
          <w:szCs w:val="22"/>
          <w:highlight w:val="white"/>
        </w:rPr>
      </w:pPr>
    </w:p>
    <w:p w14:paraId="4CCE3FCE" w14:textId="77777777" w:rsidR="00114A49" w:rsidRPr="0037064B" w:rsidRDefault="00114A49" w:rsidP="00114A49">
      <w:pPr>
        <w:ind w:right="-29" w:hanging="2"/>
        <w:jc w:val="both"/>
        <w:rPr>
          <w:b/>
          <w:sz w:val="22"/>
          <w:szCs w:val="22"/>
        </w:rPr>
      </w:pPr>
      <w:bookmarkStart w:id="12" w:name="_Hlk168392102"/>
      <w:bookmarkStart w:id="13" w:name="_Hlk156487776"/>
      <w:r w:rsidRPr="0037064B">
        <w:rPr>
          <w:b/>
          <w:sz w:val="22"/>
          <w:szCs w:val="22"/>
        </w:rPr>
        <w:t>7. CRITÉRIOS DE MEDIÇÃO E DE PAGAMENTO</w:t>
      </w:r>
    </w:p>
    <w:p w14:paraId="1F72A74B"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7.1.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0C88997A"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7.1.1. Para execução do pagamento ao fornecedor deverá fazer constar na Nota Fiscal correspondente, o nome do banco, o número de sua conta corrente e agência Bancária ou Chave PIX, bem como o número da Autorização de Fornecimento.</w:t>
      </w:r>
    </w:p>
    <w:p w14:paraId="6F749DC2"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67D4FD68"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7.2. A critério da Administração poderão ser descontados dos pagamentos devidos, os valores para cobrir despesas com multas, indenizações a terceiros ou outros de responsabilidade do fornecedor.</w:t>
      </w:r>
    </w:p>
    <w:p w14:paraId="710A6834"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374C8289"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7.4. Não será permitido pagamento antecipado, parcial ou total, relativo a parcelas contratuais vinculadas ao fornecimento dos objetos.</w:t>
      </w:r>
    </w:p>
    <w:p w14:paraId="0D388E20"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7.5. Os pagamentos devidos ao fornecedor, quando couber e de acordo com a legislação tributária, estão sujeitos à retenção na fonte.</w:t>
      </w:r>
    </w:p>
    <w:p w14:paraId="4DB1189F" w14:textId="77777777" w:rsidR="00114A49" w:rsidRPr="0037064B" w:rsidRDefault="00114A49" w:rsidP="00114A49">
      <w:pPr>
        <w:ind w:hanging="2"/>
        <w:jc w:val="both"/>
        <w:rPr>
          <w:sz w:val="22"/>
          <w:szCs w:val="22"/>
        </w:rPr>
      </w:pPr>
      <w:r w:rsidRPr="0037064B">
        <w:rPr>
          <w:sz w:val="22"/>
          <w:szCs w:val="22"/>
        </w:rPr>
        <w:t>7.6. Os preços registrados manter-se-ão inalterados pelo período de vigência da presente Ata, admitida a recomposição no caso de desequilíbrio da equação econômico-financeira inicial deste instrumento.</w:t>
      </w:r>
    </w:p>
    <w:p w14:paraId="1E0A720B" w14:textId="77777777" w:rsidR="00114A49" w:rsidRPr="0037064B" w:rsidRDefault="00114A49" w:rsidP="00114A49">
      <w:pPr>
        <w:ind w:hanging="2"/>
        <w:jc w:val="both"/>
        <w:rPr>
          <w:sz w:val="22"/>
          <w:szCs w:val="22"/>
        </w:rPr>
      </w:pPr>
      <w:r w:rsidRPr="0037064B">
        <w:rPr>
          <w:sz w:val="22"/>
          <w:szCs w:val="22"/>
        </w:rPr>
        <w:t>7.6.1. Os preços registrados que sofrerem recomposição não deverão ultrapassar os preços praticados no mercado, mantendo-se a diferença percentual apurada entre o valor originalmente constante da proposta e aquele vigente no mercado à época do registro.</w:t>
      </w:r>
    </w:p>
    <w:p w14:paraId="11C5C127" w14:textId="77777777" w:rsidR="00114A49" w:rsidRPr="0037064B" w:rsidRDefault="00114A49" w:rsidP="00114A49">
      <w:pPr>
        <w:ind w:hanging="2"/>
        <w:jc w:val="both"/>
        <w:rPr>
          <w:sz w:val="22"/>
          <w:szCs w:val="22"/>
        </w:rPr>
      </w:pPr>
      <w:r w:rsidRPr="0037064B">
        <w:rPr>
          <w:sz w:val="22"/>
          <w:szCs w:val="22"/>
        </w:rPr>
        <w:t>7.6.2.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6A8FAEA3" w14:textId="77777777" w:rsidR="00114A49" w:rsidRPr="0037064B" w:rsidRDefault="00114A49" w:rsidP="00114A49">
      <w:pPr>
        <w:ind w:hanging="2"/>
        <w:jc w:val="both"/>
        <w:rPr>
          <w:sz w:val="22"/>
          <w:szCs w:val="22"/>
        </w:rPr>
      </w:pPr>
      <w:r w:rsidRPr="0037064B">
        <w:rPr>
          <w:sz w:val="22"/>
          <w:szCs w:val="22"/>
        </w:rPr>
        <w:t>7.6.2.1.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252B8945" w14:textId="77777777" w:rsidR="00114A49" w:rsidRPr="0037064B" w:rsidRDefault="00114A49" w:rsidP="00114A49">
      <w:pPr>
        <w:ind w:hanging="2"/>
        <w:jc w:val="both"/>
        <w:rPr>
          <w:sz w:val="22"/>
          <w:szCs w:val="22"/>
        </w:rPr>
      </w:pPr>
      <w:r w:rsidRPr="0037064B">
        <w:rPr>
          <w:sz w:val="22"/>
          <w:szCs w:val="22"/>
        </w:rPr>
        <w:t>7.7. Caso o preço registrado se torne superior à média dos preços de mercado, o Município solicitará ao fornecedor, mediante correspondência, redução do preço registrado, de forma a adequá-lo na forma do item 7.6.1.</w:t>
      </w:r>
    </w:p>
    <w:bookmarkEnd w:id="12"/>
    <w:p w14:paraId="123DDEAE"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p>
    <w:p w14:paraId="6A947F0B" w14:textId="77777777" w:rsidR="00114A49" w:rsidRPr="0037064B" w:rsidRDefault="00114A49" w:rsidP="00114A49">
      <w:pPr>
        <w:ind w:right="-29" w:hanging="2"/>
        <w:jc w:val="both"/>
        <w:rPr>
          <w:b/>
          <w:sz w:val="22"/>
          <w:szCs w:val="22"/>
          <w:lang w:eastAsia="pt-BR"/>
        </w:rPr>
      </w:pPr>
      <w:r w:rsidRPr="0037064B">
        <w:rPr>
          <w:b/>
          <w:sz w:val="22"/>
          <w:szCs w:val="22"/>
          <w:lang w:eastAsia="pt-BR"/>
        </w:rPr>
        <w:t xml:space="preserve">8. DAS PENALIDADES </w:t>
      </w:r>
    </w:p>
    <w:p w14:paraId="5DDAADEC" w14:textId="77777777" w:rsidR="00114A49" w:rsidRPr="0037064B" w:rsidRDefault="00114A49" w:rsidP="00114A49">
      <w:pPr>
        <w:ind w:right="-29" w:hanging="2"/>
        <w:jc w:val="both"/>
        <w:rPr>
          <w:sz w:val="22"/>
          <w:szCs w:val="22"/>
        </w:rPr>
      </w:pPr>
      <w:r w:rsidRPr="0037064B">
        <w:rPr>
          <w:sz w:val="22"/>
          <w:szCs w:val="22"/>
        </w:rPr>
        <w:t xml:space="preserve">8.1. O cometimento das infrações descritas no art. 155 da Lei nº 14.133/2021 sujeitará a contratada/empresa às seguintes sanções, garantidos o contraditório e a ampla defesa: </w:t>
      </w:r>
    </w:p>
    <w:p w14:paraId="294F2A47" w14:textId="77777777" w:rsidR="00114A49" w:rsidRPr="0037064B" w:rsidRDefault="00114A49" w:rsidP="00114A49">
      <w:pPr>
        <w:ind w:left="-2" w:right="-29" w:firstLineChars="322" w:firstLine="708"/>
        <w:jc w:val="both"/>
        <w:rPr>
          <w:sz w:val="22"/>
          <w:szCs w:val="22"/>
        </w:rPr>
      </w:pPr>
      <w:r w:rsidRPr="0037064B">
        <w:rPr>
          <w:sz w:val="22"/>
          <w:szCs w:val="22"/>
        </w:rPr>
        <w:t xml:space="preserve">a) advertência, aplicável nos casos de inexecução parcial do contrato que não justifiquem a imposição de penalidade mais grave; </w:t>
      </w:r>
    </w:p>
    <w:p w14:paraId="5D159CB7" w14:textId="77777777" w:rsidR="00114A49" w:rsidRPr="0037064B" w:rsidRDefault="00114A49" w:rsidP="00114A49">
      <w:pPr>
        <w:ind w:left="-2" w:right="-29" w:firstLineChars="322" w:firstLine="708"/>
        <w:jc w:val="both"/>
        <w:rPr>
          <w:sz w:val="22"/>
          <w:szCs w:val="22"/>
        </w:rPr>
      </w:pPr>
      <w:r w:rsidRPr="0037064B">
        <w:rPr>
          <w:sz w:val="22"/>
          <w:szCs w:val="22"/>
        </w:rPr>
        <w:t xml:space="preserve">b) multa moratória de até 0,5% (meio por cento) por dia de atraso injustificado, limitada a 30 (trinta) dias, ou compensatória de até 30% (trinta por cento) sobre o valor total do contrato/ata de registro de preços no caso de inexecução total, aplicáveis cumulativamente com as demais sanções, respeitados os limites mínimos de 0,5% (cinco décimos por cento) e máximo de 30% (trinta por cento) do valor do contrato/ata de registro de preços, conforme art. 156, § 3º, da referida Lei; </w:t>
      </w:r>
    </w:p>
    <w:p w14:paraId="2129F7CB" w14:textId="77777777" w:rsidR="00114A49" w:rsidRPr="0037064B" w:rsidRDefault="00114A49" w:rsidP="00114A49">
      <w:pPr>
        <w:ind w:left="-2" w:right="-29" w:firstLineChars="322" w:firstLine="708"/>
        <w:jc w:val="both"/>
        <w:rPr>
          <w:sz w:val="22"/>
          <w:szCs w:val="22"/>
        </w:rPr>
      </w:pPr>
      <w:r w:rsidRPr="0037064B">
        <w:rPr>
          <w:sz w:val="22"/>
          <w:szCs w:val="22"/>
        </w:rPr>
        <w:t xml:space="preserve">c) impedimento de licitar e contratar com a Administração pelo prazo máximo de 3 (três) anos, </w:t>
      </w:r>
      <w:r w:rsidRPr="0037064B">
        <w:rPr>
          <w:sz w:val="22"/>
          <w:szCs w:val="22"/>
        </w:rPr>
        <w:lastRenderedPageBreak/>
        <w:t xml:space="preserve">aplicável às infrações previstas nos incisos II, III, IV, V, VI e VII do caput do art. 155 da Lei nº 14.133/2021, quando não se justificar a imposição de penalidade mais grave; </w:t>
      </w:r>
    </w:p>
    <w:p w14:paraId="6213DC05" w14:textId="77777777" w:rsidR="00114A49" w:rsidRPr="0037064B" w:rsidRDefault="00114A49" w:rsidP="00114A49">
      <w:pPr>
        <w:ind w:left="-2" w:right="-29" w:firstLineChars="322" w:firstLine="708"/>
        <w:jc w:val="both"/>
        <w:rPr>
          <w:sz w:val="22"/>
          <w:szCs w:val="22"/>
        </w:rPr>
      </w:pPr>
      <w:r w:rsidRPr="0037064B">
        <w:rPr>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2EEC8B47" w14:textId="77777777" w:rsidR="00114A49" w:rsidRPr="0037064B" w:rsidRDefault="00114A49" w:rsidP="00114A49">
      <w:pPr>
        <w:ind w:right="-29" w:hanging="2"/>
        <w:jc w:val="both"/>
        <w:rPr>
          <w:sz w:val="22"/>
          <w:szCs w:val="22"/>
        </w:rPr>
      </w:pPr>
      <w:r w:rsidRPr="0037064B">
        <w:rPr>
          <w:sz w:val="22"/>
          <w:szCs w:val="22"/>
        </w:rPr>
        <w:t>8.2. A aplicação das sanções previstas neste Edital, não exclui, em hipótese alguma, a obrigação de reparação integral do dano causado ao contratante/município.</w:t>
      </w:r>
    </w:p>
    <w:p w14:paraId="43A7E601" w14:textId="77777777" w:rsidR="00114A49" w:rsidRPr="0037064B" w:rsidRDefault="00114A49" w:rsidP="00114A49">
      <w:pPr>
        <w:ind w:right="-29" w:hanging="2"/>
        <w:jc w:val="both"/>
        <w:rPr>
          <w:sz w:val="22"/>
          <w:szCs w:val="22"/>
        </w:rPr>
      </w:pPr>
      <w:r w:rsidRPr="0037064B">
        <w:rPr>
          <w:sz w:val="22"/>
          <w:szCs w:val="22"/>
        </w:rPr>
        <w:t>8.3. Todas as sanções previstas neste Edital poderão ser aplicadas cumulativamente com a multa. (Art. 156, §7º da Lei Federal nº 14.133/2021).</w:t>
      </w:r>
    </w:p>
    <w:p w14:paraId="1B2F8B95" w14:textId="77777777" w:rsidR="00114A49" w:rsidRPr="0037064B" w:rsidRDefault="00114A49" w:rsidP="00114A49">
      <w:pPr>
        <w:ind w:right="-29" w:hanging="2"/>
        <w:jc w:val="both"/>
        <w:rPr>
          <w:sz w:val="22"/>
          <w:szCs w:val="22"/>
        </w:rPr>
      </w:pPr>
      <w:r w:rsidRPr="0037064B">
        <w:rPr>
          <w:sz w:val="22"/>
          <w:szCs w:val="22"/>
        </w:rPr>
        <w:t>8.4. Antes da aplicação de qualquer das sanções previstas neste Edital, será facultada a apresentação de defesa prévia pelo interessado no prazo de 15 (quinze) dias úteis, contado da data da sua intimação, nos termos do art. 158 da Lei nº 14.133/2021.</w:t>
      </w:r>
    </w:p>
    <w:p w14:paraId="0A0A9718" w14:textId="77777777" w:rsidR="00114A49" w:rsidRPr="0037064B" w:rsidRDefault="00114A49" w:rsidP="00114A49">
      <w:pPr>
        <w:ind w:right="-29" w:hanging="2"/>
        <w:jc w:val="both"/>
        <w:rPr>
          <w:sz w:val="22"/>
          <w:szCs w:val="22"/>
        </w:rPr>
      </w:pPr>
      <w:r w:rsidRPr="0037064B">
        <w:rPr>
          <w:sz w:val="22"/>
          <w:szCs w:val="22"/>
        </w:rPr>
        <w:t>8.4.1. Se a multa aplicada e as indenizações cabíveis forem superiores ao valor do pagamento eventualmente devido pelo contratante/município a contratada/empresa, além da perda desse valor, a diferença será descontada da garantia prestada ou será cobrada judicialmente (Art. 156, §8º, da Lei Federal nº 14.133/2021).</w:t>
      </w:r>
    </w:p>
    <w:p w14:paraId="53531D87" w14:textId="77777777" w:rsidR="00114A49" w:rsidRPr="0037064B" w:rsidRDefault="00114A49" w:rsidP="00114A49">
      <w:pPr>
        <w:ind w:right="-29" w:hanging="2"/>
        <w:jc w:val="both"/>
        <w:rPr>
          <w:sz w:val="22"/>
          <w:szCs w:val="22"/>
        </w:rPr>
      </w:pPr>
      <w:r w:rsidRPr="0037064B">
        <w:rPr>
          <w:sz w:val="22"/>
          <w:szCs w:val="22"/>
        </w:rPr>
        <w:t>8.4.2. Previamente ao encaminhamento à cobrança judicial, a multa poderá ser recolhida administrativamente no prazo máximo de 30 (trinta) dias, a contar da data do recebimento da comunicação enviada pela autoridade competente.</w:t>
      </w:r>
    </w:p>
    <w:p w14:paraId="36A0AB85" w14:textId="77777777" w:rsidR="00114A49" w:rsidRPr="0037064B" w:rsidRDefault="00114A49" w:rsidP="00114A49">
      <w:pPr>
        <w:ind w:right="-29" w:hanging="2"/>
        <w:jc w:val="both"/>
        <w:rPr>
          <w:sz w:val="22"/>
          <w:szCs w:val="22"/>
        </w:rPr>
      </w:pPr>
      <w:r w:rsidRPr="0037064B">
        <w:rPr>
          <w:sz w:val="22"/>
          <w:szCs w:val="22"/>
        </w:rPr>
        <w:t>8.5. O contratante/município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37064B">
        <w:rPr>
          <w:sz w:val="22"/>
          <w:szCs w:val="22"/>
        </w:rPr>
        <w:t>Ceis</w:t>
      </w:r>
      <w:proofErr w:type="spellEnd"/>
      <w:r w:rsidRPr="0037064B">
        <w:rPr>
          <w:sz w:val="22"/>
          <w:szCs w:val="22"/>
        </w:rPr>
        <w:t>) e no Cadastro Nacional de Empresas Punidas (</w:t>
      </w:r>
      <w:proofErr w:type="spellStart"/>
      <w:r w:rsidRPr="0037064B">
        <w:rPr>
          <w:sz w:val="22"/>
          <w:szCs w:val="22"/>
        </w:rPr>
        <w:t>Cnep</w:t>
      </w:r>
      <w:proofErr w:type="spellEnd"/>
      <w:r w:rsidRPr="0037064B">
        <w:rPr>
          <w:sz w:val="22"/>
          <w:szCs w:val="22"/>
        </w:rPr>
        <w:t>), instituídos no âmbito do Poder Executivo Federal. (Art. 161, da Lei Federal nº 14.133/2021).</w:t>
      </w:r>
    </w:p>
    <w:p w14:paraId="4CE0E13C" w14:textId="77777777" w:rsidR="00114A49" w:rsidRPr="0037064B" w:rsidRDefault="00114A49" w:rsidP="00114A49">
      <w:pPr>
        <w:ind w:right="-29" w:hanging="2"/>
        <w:jc w:val="both"/>
        <w:rPr>
          <w:sz w:val="22"/>
          <w:szCs w:val="22"/>
        </w:rPr>
      </w:pPr>
      <w:r w:rsidRPr="0037064B">
        <w:rPr>
          <w:sz w:val="22"/>
          <w:szCs w:val="22"/>
        </w:rPr>
        <w:t>8.6. As sanções de impedimento de licitar e contratar e declaração de inidoneidade para licitar ou contratar são passíveis de reabilitação na forma do Art. 163 da Lei Federal nº 14.133/2021.</w:t>
      </w:r>
    </w:p>
    <w:p w14:paraId="6A2DA56B" w14:textId="77777777" w:rsidR="00114A49" w:rsidRPr="0037064B" w:rsidRDefault="00114A49" w:rsidP="00114A49">
      <w:pPr>
        <w:ind w:right="-29" w:hanging="2"/>
        <w:jc w:val="both"/>
        <w:rPr>
          <w:sz w:val="22"/>
          <w:szCs w:val="22"/>
        </w:rPr>
      </w:pPr>
      <w:r w:rsidRPr="0037064B">
        <w:rPr>
          <w:sz w:val="22"/>
          <w:szCs w:val="22"/>
        </w:rPr>
        <w:t>8.7. As sanções previstas neste instrumento, poderão ser relevadas na hipótese de caso fortuito e força maior, ou a ausência de culpa da contratada/empresa, devidamente comprovada.</w:t>
      </w:r>
    </w:p>
    <w:p w14:paraId="742FE5EA"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p>
    <w:bookmarkEnd w:id="13"/>
    <w:p w14:paraId="6C943F5C" w14:textId="77777777" w:rsidR="00114A49" w:rsidRPr="0037064B" w:rsidRDefault="00114A49" w:rsidP="00114A49">
      <w:pPr>
        <w:ind w:right="-29" w:hanging="2"/>
        <w:jc w:val="both"/>
        <w:rPr>
          <w:b/>
          <w:sz w:val="22"/>
          <w:szCs w:val="22"/>
        </w:rPr>
      </w:pPr>
      <w:r w:rsidRPr="0037064B">
        <w:rPr>
          <w:b/>
          <w:sz w:val="22"/>
          <w:szCs w:val="22"/>
        </w:rPr>
        <w:t>9. FORMA E CRITÉRIOS DE SELEÇÃO DO FORNECEDOR</w:t>
      </w:r>
    </w:p>
    <w:p w14:paraId="0E4FA848" w14:textId="77777777" w:rsidR="00114A49" w:rsidRPr="0037064B" w:rsidRDefault="00114A49" w:rsidP="00114A49">
      <w:pPr>
        <w:pStyle w:val="LO-normal1"/>
        <w:widowControl w:val="0"/>
        <w:pBdr>
          <w:top w:val="nil"/>
          <w:left w:val="nil"/>
          <w:bottom w:val="nil"/>
          <w:right w:val="nil"/>
          <w:between w:val="nil"/>
        </w:pBdr>
        <w:ind w:right="-29"/>
        <w:jc w:val="both"/>
        <w:rPr>
          <w:rFonts w:ascii="Times New Roman" w:hAnsi="Times New Roman" w:cs="Times New Roman"/>
        </w:rPr>
      </w:pPr>
      <w:r w:rsidRPr="0037064B">
        <w:rPr>
          <w:rFonts w:ascii="Times New Roman" w:hAnsi="Times New Roman" w:cs="Times New Roman"/>
        </w:rPr>
        <w:t xml:space="preserve">9.1. O fornecedor será selecionado por meio da realização de procedimento licitatório, na modalidade </w:t>
      </w:r>
      <w:r w:rsidRPr="0037064B">
        <w:rPr>
          <w:rFonts w:ascii="Times New Roman" w:hAnsi="Times New Roman" w:cs="Times New Roman"/>
          <w:b/>
        </w:rPr>
        <w:t>PREGÃO</w:t>
      </w:r>
      <w:r w:rsidRPr="0037064B">
        <w:rPr>
          <w:rFonts w:ascii="Times New Roman" w:hAnsi="Times New Roman" w:cs="Times New Roman"/>
        </w:rPr>
        <w:t xml:space="preserve">, sob a forma </w:t>
      </w:r>
      <w:r w:rsidRPr="0037064B">
        <w:rPr>
          <w:rFonts w:ascii="Times New Roman" w:hAnsi="Times New Roman" w:cs="Times New Roman"/>
          <w:b/>
        </w:rPr>
        <w:t>ELETRÔNICA</w:t>
      </w:r>
      <w:r w:rsidRPr="0037064B">
        <w:rPr>
          <w:rFonts w:ascii="Times New Roman" w:hAnsi="Times New Roman" w:cs="Times New Roman"/>
        </w:rPr>
        <w:t xml:space="preserve">, com adoção do critério de julgamento pelo </w:t>
      </w:r>
      <w:r w:rsidRPr="0037064B">
        <w:rPr>
          <w:rFonts w:ascii="Times New Roman" w:hAnsi="Times New Roman" w:cs="Times New Roman"/>
          <w:b/>
        </w:rPr>
        <w:t>MENOR PREÇO POR ITEM</w:t>
      </w:r>
      <w:r w:rsidRPr="0037064B">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37064B">
        <w:rPr>
          <w:rFonts w:ascii="Times New Roman" w:hAnsi="Times New Roman" w:cs="Times New Roman"/>
          <w:b/>
        </w:rPr>
        <w:t>SISTEMA DE REGISTRO DE PREÇOS.</w:t>
      </w:r>
      <w:r w:rsidRPr="0037064B">
        <w:rPr>
          <w:rFonts w:ascii="Times New Roman" w:hAnsi="Times New Roman" w:cs="Times New Roman"/>
          <w:bCs/>
        </w:rPr>
        <w:t xml:space="preserve"> O modo de disputa</w:t>
      </w:r>
      <w:r w:rsidRPr="0037064B">
        <w:rPr>
          <w:rFonts w:ascii="Times New Roman" w:hAnsi="Times New Roman" w:cs="Times New Roman"/>
        </w:rPr>
        <w:t xml:space="preserve"> será o </w:t>
      </w:r>
      <w:r w:rsidRPr="0037064B">
        <w:rPr>
          <w:rFonts w:ascii="Times New Roman" w:hAnsi="Times New Roman" w:cs="Times New Roman"/>
          <w:b/>
        </w:rPr>
        <w:t>ABERTO</w:t>
      </w:r>
      <w:r w:rsidRPr="0037064B">
        <w:rPr>
          <w:rFonts w:ascii="Times New Roman" w:hAnsi="Times New Roman" w:cs="Times New Roman"/>
        </w:rPr>
        <w:t xml:space="preserve">. </w:t>
      </w:r>
    </w:p>
    <w:p w14:paraId="20F78F60" w14:textId="77777777" w:rsidR="00114A49" w:rsidRPr="0037064B" w:rsidRDefault="00114A49" w:rsidP="00114A49">
      <w:pPr>
        <w:autoSpaceDE w:val="0"/>
        <w:autoSpaceDN w:val="0"/>
        <w:adjustRightInd w:val="0"/>
        <w:ind w:right="-29" w:hanging="2"/>
        <w:jc w:val="both"/>
        <w:rPr>
          <w:sz w:val="22"/>
          <w:szCs w:val="22"/>
        </w:rPr>
      </w:pPr>
      <w:r w:rsidRPr="0037064B">
        <w:rPr>
          <w:sz w:val="22"/>
          <w:szCs w:val="22"/>
        </w:rPr>
        <w:t xml:space="preserve">9.2. As exigências de HABILITAÇÃO são as usuais para a generalidade dos objetos e deverão ser comprovadas exclusivamente e somente pelo licitante vencedor, conforme segue: </w:t>
      </w:r>
    </w:p>
    <w:p w14:paraId="544418B6" w14:textId="77777777" w:rsidR="00114A49" w:rsidRPr="0037064B" w:rsidRDefault="00114A49" w:rsidP="00114A49">
      <w:pPr>
        <w:autoSpaceDE w:val="0"/>
        <w:autoSpaceDN w:val="0"/>
        <w:adjustRightInd w:val="0"/>
        <w:ind w:right="-29"/>
        <w:jc w:val="both"/>
        <w:rPr>
          <w:b/>
          <w:bCs/>
          <w:sz w:val="22"/>
          <w:szCs w:val="22"/>
          <w:lang w:eastAsia="pt-BR"/>
        </w:rPr>
      </w:pPr>
    </w:p>
    <w:p w14:paraId="5374D8DB" w14:textId="77777777" w:rsidR="00114A49" w:rsidRPr="0037064B" w:rsidRDefault="00114A49" w:rsidP="00114A49">
      <w:pPr>
        <w:autoSpaceDE w:val="0"/>
        <w:autoSpaceDN w:val="0"/>
        <w:adjustRightInd w:val="0"/>
        <w:ind w:right="-29" w:hanging="2"/>
        <w:jc w:val="both"/>
        <w:rPr>
          <w:b/>
          <w:bCs/>
          <w:sz w:val="22"/>
          <w:szCs w:val="22"/>
          <w:lang w:eastAsia="pt-BR"/>
        </w:rPr>
      </w:pPr>
      <w:r w:rsidRPr="0037064B">
        <w:rPr>
          <w:b/>
          <w:bCs/>
          <w:sz w:val="22"/>
          <w:szCs w:val="22"/>
          <w:lang w:eastAsia="pt-BR"/>
        </w:rPr>
        <w:t xml:space="preserve">9.2.1. Habilitação Jurídica: </w:t>
      </w:r>
    </w:p>
    <w:p w14:paraId="44B02220"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 xml:space="preserve">9.2.1.1. No caso de empresário individual: Registro Comercial e cédula de identidade, ou; </w:t>
      </w:r>
    </w:p>
    <w:p w14:paraId="3419F3ED"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9.2.1.2. No caso de Microempreendedor Individual – MEI: Certificado da Condição de Microempreendedor Individual. CCMEI, na forma da Resolução CGSIM nº 16, de 2009, ou;</w:t>
      </w:r>
    </w:p>
    <w:p w14:paraId="62AF9DD1"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9.2.1.3.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6464926"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9.2.1.4.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5170F1B3" w14:textId="77777777" w:rsidR="00114A49" w:rsidRPr="0037064B" w:rsidRDefault="00114A49" w:rsidP="00114A49">
      <w:pPr>
        <w:autoSpaceDE w:val="0"/>
        <w:autoSpaceDN w:val="0"/>
        <w:adjustRightInd w:val="0"/>
        <w:ind w:right="-29" w:hanging="2"/>
        <w:jc w:val="both"/>
        <w:rPr>
          <w:rFonts w:eastAsiaTheme="minorHAnsi"/>
          <w:sz w:val="22"/>
          <w:szCs w:val="22"/>
          <w:lang w:eastAsia="en-US"/>
          <w14:ligatures w14:val="standardContextual"/>
        </w:rPr>
      </w:pPr>
      <w:r w:rsidRPr="0037064B">
        <w:rPr>
          <w:rFonts w:eastAsiaTheme="minorHAnsi"/>
          <w:sz w:val="22"/>
          <w:szCs w:val="22"/>
          <w:lang w:eastAsia="en-US"/>
          <w14:ligatures w14:val="standardContextual"/>
        </w:rPr>
        <w:t>9.2.1.5. No caso de empresa ou sociedade estrangeira em funcionamento no País: Decreto de Autorização e Ato de Registro ou Autorização para funcionamento expedido pelo órgão competente, quando a atividade assim o exigir.</w:t>
      </w:r>
    </w:p>
    <w:p w14:paraId="74F53106" w14:textId="77777777" w:rsidR="00114A49" w:rsidRPr="0037064B" w:rsidRDefault="00114A49" w:rsidP="00114A49">
      <w:pPr>
        <w:autoSpaceDE w:val="0"/>
        <w:autoSpaceDN w:val="0"/>
        <w:adjustRightInd w:val="0"/>
        <w:ind w:right="-29" w:hanging="2"/>
        <w:jc w:val="both"/>
        <w:rPr>
          <w:b/>
          <w:bCs/>
          <w:sz w:val="22"/>
          <w:szCs w:val="22"/>
          <w:lang w:eastAsia="pt-BR"/>
        </w:rPr>
      </w:pPr>
    </w:p>
    <w:p w14:paraId="7D669A94" w14:textId="77777777" w:rsidR="00114A49" w:rsidRPr="0037064B" w:rsidRDefault="00114A49" w:rsidP="00114A49">
      <w:pPr>
        <w:autoSpaceDE w:val="0"/>
        <w:autoSpaceDN w:val="0"/>
        <w:adjustRightInd w:val="0"/>
        <w:ind w:right="-29" w:hanging="2"/>
        <w:jc w:val="both"/>
        <w:rPr>
          <w:b/>
          <w:bCs/>
          <w:sz w:val="22"/>
          <w:szCs w:val="22"/>
          <w:lang w:eastAsia="pt-BR"/>
        </w:rPr>
      </w:pPr>
      <w:r w:rsidRPr="0037064B">
        <w:rPr>
          <w:b/>
          <w:bCs/>
          <w:sz w:val="22"/>
          <w:szCs w:val="22"/>
          <w:lang w:eastAsia="pt-BR"/>
        </w:rPr>
        <w:t>9.2.2. Habilitação Fiscal, Social e Trabalhista:</w:t>
      </w:r>
    </w:p>
    <w:p w14:paraId="64451314" w14:textId="77777777" w:rsidR="00114A49" w:rsidRPr="0037064B" w:rsidRDefault="00114A49" w:rsidP="00114A49">
      <w:pPr>
        <w:autoSpaceDE w:val="0"/>
        <w:autoSpaceDN w:val="0"/>
        <w:adjustRightInd w:val="0"/>
        <w:ind w:right="-29" w:hanging="2"/>
        <w:jc w:val="both"/>
        <w:rPr>
          <w:sz w:val="22"/>
          <w:szCs w:val="22"/>
          <w:lang w:eastAsia="pt-BR"/>
        </w:rPr>
      </w:pPr>
      <w:r w:rsidRPr="0037064B">
        <w:rPr>
          <w:sz w:val="22"/>
          <w:szCs w:val="22"/>
          <w:lang w:eastAsia="pt-BR"/>
        </w:rPr>
        <w:t>9.2.2.1. Inscrição da empresa no Cadastro Nacional de Pessoa Jurídica (CNPJ), através de Comprovante de Situação Cadastral emitido pela Receita Federal.</w:t>
      </w:r>
    </w:p>
    <w:p w14:paraId="48F9D516" w14:textId="77777777" w:rsidR="00114A49" w:rsidRPr="0037064B" w:rsidRDefault="00114A49" w:rsidP="00114A49">
      <w:pPr>
        <w:autoSpaceDE w:val="0"/>
        <w:autoSpaceDN w:val="0"/>
        <w:adjustRightInd w:val="0"/>
        <w:ind w:right="-29" w:hanging="2"/>
        <w:jc w:val="both"/>
        <w:rPr>
          <w:sz w:val="22"/>
          <w:szCs w:val="22"/>
          <w:lang w:eastAsia="pt-BR"/>
        </w:rPr>
      </w:pPr>
      <w:r w:rsidRPr="0037064B">
        <w:rPr>
          <w:sz w:val="22"/>
          <w:szCs w:val="22"/>
          <w:lang w:eastAsia="pt-BR"/>
        </w:rPr>
        <w:lastRenderedPageBreak/>
        <w:t>9.2.2.2. Regularidade com a Fazenda Federal, através de Certidão emitida pela Secretaria da Receita Federal conjuntamente com a Procuradora Geral da Fazenda Nacional.</w:t>
      </w:r>
    </w:p>
    <w:p w14:paraId="33707945" w14:textId="77777777" w:rsidR="00114A49" w:rsidRPr="0037064B" w:rsidRDefault="00114A49" w:rsidP="00114A49">
      <w:pPr>
        <w:autoSpaceDE w:val="0"/>
        <w:autoSpaceDN w:val="0"/>
        <w:adjustRightInd w:val="0"/>
        <w:ind w:right="-29" w:hanging="2"/>
        <w:jc w:val="both"/>
        <w:rPr>
          <w:sz w:val="22"/>
          <w:szCs w:val="22"/>
          <w:lang w:eastAsia="pt-BR"/>
        </w:rPr>
      </w:pPr>
      <w:r w:rsidRPr="0037064B">
        <w:rPr>
          <w:sz w:val="22"/>
          <w:szCs w:val="22"/>
          <w:lang w:eastAsia="pt-BR"/>
        </w:rPr>
        <w:t>9.2.2.3. Regularidade para com a Fazenda Estadual, emitida pela Secretaria de Estado da Fazenda.</w:t>
      </w:r>
    </w:p>
    <w:p w14:paraId="7CE92275" w14:textId="77777777" w:rsidR="00114A49" w:rsidRPr="0037064B" w:rsidRDefault="00114A49" w:rsidP="00114A49">
      <w:pPr>
        <w:autoSpaceDE w:val="0"/>
        <w:autoSpaceDN w:val="0"/>
        <w:adjustRightInd w:val="0"/>
        <w:ind w:right="-29" w:hanging="2"/>
        <w:jc w:val="both"/>
        <w:rPr>
          <w:sz w:val="22"/>
          <w:szCs w:val="22"/>
          <w:lang w:eastAsia="pt-BR"/>
        </w:rPr>
      </w:pPr>
      <w:r w:rsidRPr="0037064B">
        <w:rPr>
          <w:sz w:val="22"/>
          <w:szCs w:val="22"/>
          <w:lang w:eastAsia="pt-BR"/>
        </w:rPr>
        <w:t>9.2.2.4. Regularidade para com a Fazenda Municipal, emitida pelo Município sede do licitante.</w:t>
      </w:r>
    </w:p>
    <w:p w14:paraId="16DBCCE8" w14:textId="77777777" w:rsidR="00114A49" w:rsidRPr="0037064B" w:rsidRDefault="00114A49" w:rsidP="00114A49">
      <w:pPr>
        <w:autoSpaceDE w:val="0"/>
        <w:autoSpaceDN w:val="0"/>
        <w:adjustRightInd w:val="0"/>
        <w:ind w:right="-29" w:hanging="2"/>
        <w:jc w:val="both"/>
        <w:rPr>
          <w:sz w:val="22"/>
          <w:szCs w:val="22"/>
          <w:lang w:eastAsia="pt-BR"/>
        </w:rPr>
      </w:pPr>
      <w:r w:rsidRPr="0037064B">
        <w:rPr>
          <w:sz w:val="22"/>
          <w:szCs w:val="22"/>
          <w:lang w:eastAsia="pt-BR"/>
        </w:rPr>
        <w:t>9.2.2.5. Regularidade relativa ao Fundo de Garantia por Tempo de Serviço - FGTS (CRF), demonstrando a situação regular no cumprimento dos encargos instituídos por Lei.</w:t>
      </w:r>
    </w:p>
    <w:p w14:paraId="09509110" w14:textId="77777777" w:rsidR="00114A49" w:rsidRPr="0037064B" w:rsidRDefault="00114A49" w:rsidP="00114A49">
      <w:pPr>
        <w:autoSpaceDE w:val="0"/>
        <w:autoSpaceDN w:val="0"/>
        <w:adjustRightInd w:val="0"/>
        <w:ind w:right="-29" w:hanging="2"/>
        <w:jc w:val="both"/>
        <w:rPr>
          <w:sz w:val="22"/>
          <w:szCs w:val="22"/>
          <w:lang w:eastAsia="pt-BR"/>
        </w:rPr>
      </w:pPr>
      <w:r w:rsidRPr="0037064B">
        <w:rPr>
          <w:sz w:val="22"/>
          <w:szCs w:val="22"/>
          <w:lang w:eastAsia="pt-BR"/>
        </w:rPr>
        <w:t>9.2.2.6. Regularidade com a Justiça do Trabalho, mediante a apresentação de Certidão Negativa de Débitos Trabalhistas (CNDT), emitida pelo TST - Tribunal Superior do Trabalho.</w:t>
      </w:r>
    </w:p>
    <w:p w14:paraId="72D9CFCD" w14:textId="77777777" w:rsidR="00114A49" w:rsidRPr="0037064B" w:rsidRDefault="00114A49" w:rsidP="00114A49">
      <w:pPr>
        <w:autoSpaceDE w:val="0"/>
        <w:autoSpaceDN w:val="0"/>
        <w:adjustRightInd w:val="0"/>
        <w:ind w:right="-29" w:hanging="2"/>
        <w:jc w:val="both"/>
        <w:rPr>
          <w:b/>
          <w:bCs/>
          <w:sz w:val="22"/>
          <w:szCs w:val="22"/>
          <w:lang w:eastAsia="pt-BR"/>
        </w:rPr>
      </w:pPr>
    </w:p>
    <w:p w14:paraId="2905E622" w14:textId="77777777" w:rsidR="00114A49" w:rsidRPr="0037064B" w:rsidRDefault="00114A49" w:rsidP="00114A49">
      <w:pPr>
        <w:autoSpaceDE w:val="0"/>
        <w:autoSpaceDN w:val="0"/>
        <w:adjustRightInd w:val="0"/>
        <w:ind w:right="-29" w:hanging="2"/>
        <w:jc w:val="both"/>
        <w:rPr>
          <w:b/>
          <w:bCs/>
          <w:sz w:val="22"/>
          <w:szCs w:val="22"/>
          <w:lang w:eastAsia="pt-BR"/>
        </w:rPr>
      </w:pPr>
      <w:r w:rsidRPr="0037064B">
        <w:rPr>
          <w:b/>
          <w:bCs/>
          <w:sz w:val="22"/>
          <w:szCs w:val="22"/>
          <w:lang w:eastAsia="pt-BR"/>
        </w:rPr>
        <w:t>9.2.3. Habilitação Econômico-financeira:</w:t>
      </w:r>
    </w:p>
    <w:p w14:paraId="625A672A" w14:textId="77777777" w:rsidR="00114A49" w:rsidRPr="0037064B" w:rsidRDefault="00114A49" w:rsidP="00114A49">
      <w:pPr>
        <w:autoSpaceDE w:val="0"/>
        <w:autoSpaceDN w:val="0"/>
        <w:adjustRightInd w:val="0"/>
        <w:ind w:hanging="2"/>
        <w:jc w:val="both"/>
        <w:rPr>
          <w:sz w:val="22"/>
          <w:szCs w:val="22"/>
          <w:lang w:eastAsia="pt-BR"/>
        </w:rPr>
      </w:pPr>
      <w:r w:rsidRPr="0037064B">
        <w:rPr>
          <w:sz w:val="22"/>
          <w:szCs w:val="22"/>
        </w:rPr>
        <w:t>9.2.3.1.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413494AB" w14:textId="77777777" w:rsidR="00114A49" w:rsidRPr="0037064B" w:rsidRDefault="00114A49" w:rsidP="00114A49">
      <w:pPr>
        <w:ind w:right="-29" w:hanging="2"/>
        <w:jc w:val="both"/>
        <w:rPr>
          <w:sz w:val="22"/>
          <w:szCs w:val="22"/>
        </w:rPr>
      </w:pPr>
    </w:p>
    <w:p w14:paraId="193838DE" w14:textId="77777777" w:rsidR="00114A49" w:rsidRPr="0037064B" w:rsidRDefault="00114A49" w:rsidP="00114A49">
      <w:pPr>
        <w:autoSpaceDE w:val="0"/>
        <w:autoSpaceDN w:val="0"/>
        <w:adjustRightInd w:val="0"/>
        <w:ind w:right="-29" w:hanging="2"/>
        <w:jc w:val="both"/>
        <w:rPr>
          <w:b/>
          <w:bCs/>
          <w:sz w:val="22"/>
          <w:szCs w:val="22"/>
        </w:rPr>
      </w:pPr>
      <w:r w:rsidRPr="0037064B">
        <w:rPr>
          <w:b/>
          <w:bCs/>
          <w:sz w:val="22"/>
          <w:szCs w:val="22"/>
        </w:rPr>
        <w:t>9.2.4. Qualificação Técnica:</w:t>
      </w:r>
    </w:p>
    <w:p w14:paraId="1CEA60D6" w14:textId="77777777" w:rsidR="00114A49" w:rsidRPr="0037064B" w:rsidRDefault="00114A49" w:rsidP="00114A49">
      <w:pPr>
        <w:autoSpaceDE w:val="0"/>
        <w:autoSpaceDN w:val="0"/>
        <w:adjustRightInd w:val="0"/>
        <w:ind w:right="-29" w:hanging="2"/>
        <w:jc w:val="both"/>
        <w:rPr>
          <w:bCs/>
          <w:sz w:val="22"/>
          <w:szCs w:val="22"/>
        </w:rPr>
      </w:pPr>
      <w:r w:rsidRPr="0037064B">
        <w:rPr>
          <w:bCs/>
          <w:sz w:val="22"/>
          <w:szCs w:val="22"/>
        </w:rPr>
        <w:t>9.2.4.1. Atestado(s) e/ou declaração(</w:t>
      </w:r>
      <w:proofErr w:type="spellStart"/>
      <w:r w:rsidRPr="0037064B">
        <w:rPr>
          <w:bCs/>
          <w:sz w:val="22"/>
          <w:szCs w:val="22"/>
        </w:rPr>
        <w:t>ões</w:t>
      </w:r>
      <w:proofErr w:type="spellEnd"/>
      <w:r w:rsidRPr="0037064B">
        <w:rPr>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6691B075" w14:textId="77777777" w:rsidR="00114A49" w:rsidRPr="0037064B" w:rsidRDefault="00114A49" w:rsidP="00114A49">
      <w:pPr>
        <w:autoSpaceDE w:val="0"/>
        <w:autoSpaceDN w:val="0"/>
        <w:adjustRightInd w:val="0"/>
        <w:ind w:right="-29" w:hanging="2"/>
        <w:jc w:val="both"/>
        <w:rPr>
          <w:sz w:val="22"/>
          <w:szCs w:val="22"/>
        </w:rPr>
      </w:pPr>
      <w:r w:rsidRPr="0037064B">
        <w:rPr>
          <w:bCs/>
          <w:sz w:val="22"/>
          <w:szCs w:val="22"/>
        </w:rPr>
        <w:t xml:space="preserve">9.2.4.2. Alvará de localização e funcionamento para fins de comprovação da distância de no máximo 50 km </w:t>
      </w:r>
      <w:r w:rsidRPr="0037064B">
        <w:rPr>
          <w:sz w:val="22"/>
          <w:szCs w:val="22"/>
        </w:rPr>
        <w:t>do perímetro urbano do Município de Benedito Novo/SC.</w:t>
      </w:r>
    </w:p>
    <w:p w14:paraId="7E2B539D" w14:textId="77777777" w:rsidR="00114A49" w:rsidRPr="0037064B" w:rsidRDefault="00114A49" w:rsidP="00114A49">
      <w:pPr>
        <w:autoSpaceDE w:val="0"/>
        <w:autoSpaceDN w:val="0"/>
        <w:adjustRightInd w:val="0"/>
        <w:ind w:right="-29" w:hanging="2"/>
        <w:jc w:val="both"/>
        <w:rPr>
          <w:bCs/>
          <w:sz w:val="22"/>
          <w:szCs w:val="22"/>
        </w:rPr>
      </w:pPr>
    </w:p>
    <w:p w14:paraId="5F33A971" w14:textId="77777777" w:rsidR="00114A49" w:rsidRPr="0037064B" w:rsidRDefault="00114A49" w:rsidP="00114A49">
      <w:pPr>
        <w:ind w:hanging="2"/>
        <w:jc w:val="both"/>
        <w:rPr>
          <w:sz w:val="22"/>
          <w:szCs w:val="22"/>
        </w:rPr>
      </w:pPr>
      <w:r w:rsidRPr="0037064B">
        <w:rPr>
          <w:sz w:val="22"/>
          <w:szCs w:val="22"/>
        </w:rPr>
        <w:t xml:space="preserve">9.3. Poderão ainda ser exigidas declarações e outros documentos conforme o caso. Além disto, deverá apresentar proposta, preferencialmente nos moldes do edital, com preços finais que não ultrapassem os valores unitários e totais máximos de referência estimados pela Administração. </w:t>
      </w:r>
    </w:p>
    <w:p w14:paraId="5BF8342F" w14:textId="77777777" w:rsidR="00114A49" w:rsidRPr="0037064B" w:rsidRDefault="00114A49" w:rsidP="00114A49">
      <w:pPr>
        <w:ind w:right="-29" w:hanging="2"/>
        <w:jc w:val="both"/>
        <w:rPr>
          <w:b/>
          <w:sz w:val="22"/>
          <w:szCs w:val="22"/>
        </w:rPr>
      </w:pPr>
    </w:p>
    <w:p w14:paraId="5BF6CAA3" w14:textId="77777777" w:rsidR="00114A49" w:rsidRPr="0037064B" w:rsidRDefault="00114A49" w:rsidP="00114A49">
      <w:pPr>
        <w:ind w:right="-29" w:hanging="2"/>
        <w:jc w:val="both"/>
        <w:rPr>
          <w:b/>
          <w:sz w:val="22"/>
          <w:szCs w:val="22"/>
        </w:rPr>
      </w:pPr>
      <w:r w:rsidRPr="0037064B">
        <w:rPr>
          <w:b/>
          <w:sz w:val="22"/>
          <w:szCs w:val="22"/>
        </w:rPr>
        <w:t>10. ESTIMATIVA DO VALOR DA CONTRATAÇÃO</w:t>
      </w:r>
    </w:p>
    <w:p w14:paraId="25C8A7B5" w14:textId="77777777" w:rsidR="00114A49" w:rsidRPr="0037064B" w:rsidRDefault="00114A49" w:rsidP="00114A49">
      <w:pPr>
        <w:ind w:right="-29" w:hanging="2"/>
        <w:jc w:val="both"/>
        <w:rPr>
          <w:bCs/>
          <w:sz w:val="22"/>
          <w:szCs w:val="22"/>
        </w:rPr>
      </w:pPr>
      <w:r w:rsidRPr="0037064B">
        <w:rPr>
          <w:sz w:val="22"/>
          <w:szCs w:val="22"/>
        </w:rPr>
        <w:t>10.1. O valor total estimado da presente contratação e as devidas justificativas dos parâmetros utilizados para a obtenção dos preços de referência se encontram-se no item 1. acima, deste Termo de Referência.</w:t>
      </w:r>
    </w:p>
    <w:p w14:paraId="1DD69217" w14:textId="77777777" w:rsidR="00114A49" w:rsidRPr="0037064B" w:rsidRDefault="00114A49" w:rsidP="00114A49">
      <w:pPr>
        <w:ind w:right="-29" w:hanging="2"/>
        <w:jc w:val="both"/>
        <w:rPr>
          <w:bCs/>
          <w:sz w:val="22"/>
          <w:szCs w:val="22"/>
        </w:rPr>
      </w:pPr>
    </w:p>
    <w:p w14:paraId="4BAF2CD5" w14:textId="77777777" w:rsidR="00114A49" w:rsidRPr="0037064B" w:rsidRDefault="00114A49" w:rsidP="00114A49">
      <w:pPr>
        <w:ind w:right="-29" w:hanging="2"/>
        <w:jc w:val="both"/>
        <w:rPr>
          <w:b/>
          <w:sz w:val="22"/>
          <w:szCs w:val="22"/>
        </w:rPr>
      </w:pPr>
      <w:r w:rsidRPr="0037064B">
        <w:rPr>
          <w:b/>
          <w:sz w:val="22"/>
          <w:szCs w:val="22"/>
        </w:rPr>
        <w:t>11. ADEQUAÇÃO ORÇAMENTÁRIA</w:t>
      </w:r>
    </w:p>
    <w:p w14:paraId="1A57D53A" w14:textId="77777777" w:rsidR="00114A49" w:rsidRPr="0037064B" w:rsidRDefault="00114A49" w:rsidP="00114A49">
      <w:pPr>
        <w:ind w:hanging="2"/>
        <w:jc w:val="both"/>
        <w:rPr>
          <w:sz w:val="22"/>
          <w:szCs w:val="22"/>
        </w:rPr>
      </w:pPr>
      <w:r w:rsidRPr="0037064B">
        <w:rPr>
          <w:sz w:val="22"/>
          <w:szCs w:val="22"/>
        </w:rPr>
        <w:t>11.1.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3B52FA0"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CDD659" w14:textId="77777777" w:rsidR="00114A49" w:rsidRDefault="00114A4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7617B8F"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ANEXO II</w:t>
      </w:r>
    </w:p>
    <w:p w14:paraId="785BE28D" w14:textId="4996F934"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F34E9A">
        <w:rPr>
          <w:rFonts w:ascii="Times New Roman" w:eastAsia="Times New Roman" w:hAnsi="Times New Roman" w:cs="Times New Roman"/>
          <w:b/>
          <w:bCs/>
          <w:kern w:val="0"/>
          <w:lang w:eastAsia="pt-BR" w:bidi="ar-SA"/>
        </w:rPr>
        <w:t>121/2026</w:t>
      </w:r>
    </w:p>
    <w:p w14:paraId="780F4251" w14:textId="5FA638DC"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7C700A71" w14:textId="77777777" w:rsidR="002856BD" w:rsidRPr="00F10F49" w:rsidRDefault="002856BD" w:rsidP="002856BD">
      <w:pPr>
        <w:rPr>
          <w:rFonts w:ascii="Times New Roman" w:hAnsi="Times New Roman" w:cs="Times New Roman"/>
          <w:sz w:val="22"/>
          <w:szCs w:val="22"/>
        </w:rPr>
      </w:pPr>
    </w:p>
    <w:p w14:paraId="714D9C57"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PROPOSTA DE PREÇOS FINAL (Vencedor)</w:t>
      </w:r>
    </w:p>
    <w:p w14:paraId="4973A938"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F10F49" w14:paraId="7D48489E" w14:textId="77777777" w:rsidTr="00E73950">
        <w:tc>
          <w:tcPr>
            <w:tcW w:w="9781" w:type="dxa"/>
            <w:gridSpan w:val="2"/>
          </w:tcPr>
          <w:p w14:paraId="412681A4"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Razão Social: </w:t>
            </w:r>
          </w:p>
        </w:tc>
      </w:tr>
      <w:tr w:rsidR="002856BD" w:rsidRPr="00F10F49" w14:paraId="58C30CA9" w14:textId="77777777" w:rsidTr="00E73950">
        <w:tc>
          <w:tcPr>
            <w:tcW w:w="9781" w:type="dxa"/>
            <w:gridSpan w:val="2"/>
          </w:tcPr>
          <w:p w14:paraId="5916BFA5"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CNPJ: </w:t>
            </w:r>
          </w:p>
        </w:tc>
      </w:tr>
      <w:tr w:rsidR="002856BD" w:rsidRPr="00F10F49" w14:paraId="6CABC8B6" w14:textId="77777777" w:rsidTr="00E73950">
        <w:tc>
          <w:tcPr>
            <w:tcW w:w="4852" w:type="dxa"/>
          </w:tcPr>
          <w:p w14:paraId="4DC98290"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Endereço:</w:t>
            </w:r>
          </w:p>
        </w:tc>
        <w:tc>
          <w:tcPr>
            <w:tcW w:w="4929" w:type="dxa"/>
          </w:tcPr>
          <w:p w14:paraId="46A2BFFB"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Bairro:</w:t>
            </w:r>
          </w:p>
        </w:tc>
      </w:tr>
      <w:tr w:rsidR="002856BD" w:rsidRPr="00F10F49" w14:paraId="38F5AEC0" w14:textId="77777777" w:rsidTr="00E73950">
        <w:tc>
          <w:tcPr>
            <w:tcW w:w="4852" w:type="dxa"/>
          </w:tcPr>
          <w:p w14:paraId="153FE7BB"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Cidade:</w:t>
            </w:r>
          </w:p>
        </w:tc>
        <w:tc>
          <w:tcPr>
            <w:tcW w:w="4929" w:type="dxa"/>
          </w:tcPr>
          <w:p w14:paraId="4FA99CEA"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Estado:</w:t>
            </w:r>
          </w:p>
        </w:tc>
      </w:tr>
      <w:tr w:rsidR="002856BD" w:rsidRPr="00F10F49" w14:paraId="11AB2561" w14:textId="77777777" w:rsidTr="00E73950">
        <w:tc>
          <w:tcPr>
            <w:tcW w:w="9781" w:type="dxa"/>
            <w:gridSpan w:val="2"/>
          </w:tcPr>
          <w:p w14:paraId="443DCB40"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CEP: </w:t>
            </w:r>
          </w:p>
        </w:tc>
      </w:tr>
      <w:tr w:rsidR="002856BD" w:rsidRPr="00F10F49" w14:paraId="52922391" w14:textId="77777777" w:rsidTr="00E73950">
        <w:tc>
          <w:tcPr>
            <w:tcW w:w="9781" w:type="dxa"/>
            <w:gridSpan w:val="2"/>
          </w:tcPr>
          <w:p w14:paraId="6DC5A685"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Telefone: </w:t>
            </w:r>
          </w:p>
        </w:tc>
      </w:tr>
      <w:tr w:rsidR="002856BD" w:rsidRPr="00F10F49" w14:paraId="6FFD4473" w14:textId="77777777" w:rsidTr="00E73950">
        <w:tc>
          <w:tcPr>
            <w:tcW w:w="9781" w:type="dxa"/>
            <w:gridSpan w:val="2"/>
          </w:tcPr>
          <w:p w14:paraId="4B6B5734"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E-mail: </w:t>
            </w:r>
          </w:p>
        </w:tc>
      </w:tr>
    </w:tbl>
    <w:p w14:paraId="6237D275" w14:textId="77777777" w:rsidR="002856BD" w:rsidRPr="00F10F49"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F10F49" w14:paraId="54563EA6" w14:textId="77777777" w:rsidTr="000D79A4">
        <w:tc>
          <w:tcPr>
            <w:tcW w:w="704" w:type="dxa"/>
          </w:tcPr>
          <w:p w14:paraId="1291B4E3"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Item</w:t>
            </w:r>
          </w:p>
        </w:tc>
        <w:tc>
          <w:tcPr>
            <w:tcW w:w="709" w:type="dxa"/>
          </w:tcPr>
          <w:p w14:paraId="7AD52EE5"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Qtd</w:t>
            </w:r>
          </w:p>
        </w:tc>
        <w:tc>
          <w:tcPr>
            <w:tcW w:w="709" w:type="dxa"/>
          </w:tcPr>
          <w:p w14:paraId="5F74FD80"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Und</w:t>
            </w:r>
          </w:p>
        </w:tc>
        <w:tc>
          <w:tcPr>
            <w:tcW w:w="4110" w:type="dxa"/>
          </w:tcPr>
          <w:p w14:paraId="262E1083"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Descrição do Objeto</w:t>
            </w:r>
          </w:p>
        </w:tc>
        <w:tc>
          <w:tcPr>
            <w:tcW w:w="993" w:type="dxa"/>
          </w:tcPr>
          <w:p w14:paraId="2FCE5B58" w14:textId="38637AF3"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Marca e Modelo</w:t>
            </w:r>
          </w:p>
        </w:tc>
        <w:tc>
          <w:tcPr>
            <w:tcW w:w="1230" w:type="dxa"/>
          </w:tcPr>
          <w:p w14:paraId="503C327A" w14:textId="2BA40FD8"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Preço Unit.</w:t>
            </w:r>
          </w:p>
        </w:tc>
        <w:tc>
          <w:tcPr>
            <w:tcW w:w="1321" w:type="dxa"/>
          </w:tcPr>
          <w:p w14:paraId="306957B3"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Preço Total</w:t>
            </w:r>
          </w:p>
        </w:tc>
      </w:tr>
      <w:tr w:rsidR="000D79A4" w:rsidRPr="00F10F49" w14:paraId="51A97F13" w14:textId="77777777" w:rsidTr="000D79A4">
        <w:tc>
          <w:tcPr>
            <w:tcW w:w="704" w:type="dxa"/>
          </w:tcPr>
          <w:p w14:paraId="0BAE513B" w14:textId="77777777" w:rsidR="000D79A4" w:rsidRPr="00F10F49"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F10F49"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F10F49"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F10F49"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F10F49"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F10F49"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F10F49"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F10F49" w:rsidRDefault="002856BD" w:rsidP="002856BD">
      <w:pPr>
        <w:ind w:hanging="2"/>
        <w:jc w:val="both"/>
        <w:rPr>
          <w:rFonts w:ascii="Times New Roman" w:eastAsia="Times New Roman" w:hAnsi="Times New Roman" w:cs="Times New Roman"/>
          <w:sz w:val="22"/>
          <w:szCs w:val="22"/>
        </w:rPr>
      </w:pPr>
    </w:p>
    <w:p w14:paraId="6262BB35" w14:textId="77777777" w:rsidR="002856BD" w:rsidRPr="00F10F49"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F10F49">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F10F49"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10F49"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10F49"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F10F49" w:rsidRDefault="002856BD" w:rsidP="002856BD">
      <w:pPr>
        <w:widowControl/>
        <w:ind w:hanging="2"/>
        <w:jc w:val="center"/>
        <w:rPr>
          <w:rFonts w:ascii="Times New Roman" w:eastAsia="Times New Roman" w:hAnsi="Times New Roman" w:cs="Times New Roman"/>
          <w:color w:val="000000"/>
          <w:sz w:val="22"/>
          <w:szCs w:val="22"/>
        </w:rPr>
      </w:pPr>
    </w:p>
    <w:p w14:paraId="39295C9F" w14:textId="5176B599" w:rsidR="002856BD" w:rsidRPr="00F10F49" w:rsidRDefault="002856BD" w:rsidP="002856BD">
      <w:pPr>
        <w:widowControl/>
        <w:ind w:hanging="2"/>
        <w:jc w:val="center"/>
        <w:rPr>
          <w:rFonts w:ascii="Times New Roman" w:eastAsia="Times New Roman" w:hAnsi="Times New Roman" w:cs="Times New Roman"/>
          <w:color w:val="000000"/>
          <w:sz w:val="22"/>
          <w:szCs w:val="22"/>
        </w:rPr>
      </w:pPr>
      <w:r w:rsidRPr="00F10F49">
        <w:rPr>
          <w:rFonts w:ascii="Times New Roman" w:eastAsia="Times New Roman" w:hAnsi="Times New Roman" w:cs="Times New Roman"/>
          <w:b/>
          <w:color w:val="000000"/>
          <w:sz w:val="22"/>
          <w:szCs w:val="22"/>
        </w:rPr>
        <w:t>Dados do Responsável pela Assinatura d</w:t>
      </w:r>
      <w:r w:rsidR="003D261D">
        <w:rPr>
          <w:rFonts w:ascii="Times New Roman" w:eastAsia="Times New Roman" w:hAnsi="Times New Roman" w:cs="Times New Roman"/>
          <w:b/>
          <w:color w:val="000000"/>
          <w:sz w:val="22"/>
          <w:szCs w:val="22"/>
        </w:rPr>
        <w:t>a Ata de Registro de Preços</w:t>
      </w:r>
      <w:r w:rsidRPr="00F10F49">
        <w:rPr>
          <w:rFonts w:ascii="Times New Roman" w:eastAsia="Times New Roman" w:hAnsi="Times New Roman" w:cs="Times New Roman"/>
          <w:b/>
          <w:color w:val="000000"/>
          <w:sz w:val="22"/>
          <w:szCs w:val="22"/>
        </w:rPr>
        <w:t>:</w:t>
      </w:r>
    </w:p>
    <w:tbl>
      <w:tblPr>
        <w:tblW w:w="9786" w:type="dxa"/>
        <w:tblInd w:w="-10" w:type="dxa"/>
        <w:tblLayout w:type="fixed"/>
        <w:tblLook w:val="0000" w:firstRow="0" w:lastRow="0" w:firstColumn="0" w:lastColumn="0" w:noHBand="0" w:noVBand="0"/>
      </w:tblPr>
      <w:tblGrid>
        <w:gridCol w:w="1131"/>
        <w:gridCol w:w="8655"/>
      </w:tblGrid>
      <w:tr w:rsidR="002856BD" w:rsidRPr="00F10F49"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10F49"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F10F49"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F10F49" w:rsidRDefault="002856BD" w:rsidP="002856BD">
      <w:pPr>
        <w:widowControl/>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Validade: ______ dias (mínima de 60 dias).</w:t>
      </w:r>
    </w:p>
    <w:p w14:paraId="5AFB3ED8" w14:textId="77777777" w:rsidR="002856BD" w:rsidRPr="00F10F49"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F10F49" w:rsidRDefault="002856BD" w:rsidP="002856BD">
      <w:pPr>
        <w:widowControl/>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_______________________________________</w:t>
      </w:r>
      <w:r w:rsidRPr="00F10F49">
        <w:rPr>
          <w:rFonts w:ascii="Times New Roman" w:eastAsia="Times New Roman" w:hAnsi="Times New Roman" w:cs="Times New Roman"/>
          <w:sz w:val="22"/>
          <w:szCs w:val="22"/>
        </w:rPr>
        <w:br/>
        <w:t>(local e data)</w:t>
      </w:r>
    </w:p>
    <w:p w14:paraId="630A1E64" w14:textId="77777777" w:rsidR="002856BD" w:rsidRPr="00F10F49"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F10F49" w:rsidRDefault="002856BD" w:rsidP="002856BD">
      <w:pPr>
        <w:widowControl/>
        <w:ind w:hanging="2"/>
        <w:jc w:val="center"/>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________________________________</w:t>
      </w:r>
    </w:p>
    <w:p w14:paraId="33D4C63E" w14:textId="77777777" w:rsidR="002856BD" w:rsidRPr="00F10F49" w:rsidRDefault="002856BD" w:rsidP="002856BD">
      <w:pPr>
        <w:widowControl/>
        <w:ind w:hanging="2"/>
        <w:jc w:val="center"/>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(Assinatura do Responsável Legal)</w:t>
      </w:r>
    </w:p>
    <w:p w14:paraId="04C5FDFC" w14:textId="77777777" w:rsidR="002856BD" w:rsidRPr="00F10F49" w:rsidRDefault="002856BD" w:rsidP="002856BD">
      <w:pPr>
        <w:ind w:hanging="2"/>
        <w:jc w:val="both"/>
        <w:rPr>
          <w:rFonts w:ascii="Times New Roman" w:eastAsia="Times New Roman" w:hAnsi="Times New Roman" w:cs="Times New Roman"/>
          <w:sz w:val="22"/>
          <w:szCs w:val="22"/>
        </w:rPr>
      </w:pPr>
    </w:p>
    <w:p w14:paraId="3AAD6EA2"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F10F49" w:rsidRDefault="002856BD" w:rsidP="002856BD">
      <w:pPr>
        <w:rPr>
          <w:rFonts w:ascii="Times New Roman" w:hAnsi="Times New Roman" w:cs="Times New Roman"/>
          <w:sz w:val="22"/>
          <w:szCs w:val="22"/>
        </w:rPr>
      </w:pPr>
    </w:p>
    <w:p w14:paraId="604B2C35" w14:textId="3EEBDDF2" w:rsidR="00CC5575" w:rsidRPr="00F10F49" w:rsidRDefault="00CC5575" w:rsidP="002856BD">
      <w:pPr>
        <w:rPr>
          <w:rFonts w:ascii="Times New Roman" w:hAnsi="Times New Roman" w:cs="Times New Roman"/>
          <w:sz w:val="22"/>
          <w:szCs w:val="22"/>
        </w:rPr>
      </w:pPr>
    </w:p>
    <w:p w14:paraId="79AE6DF1" w14:textId="77777777" w:rsidR="00CC5575" w:rsidRPr="00F10F49" w:rsidRDefault="00CC5575" w:rsidP="002856BD">
      <w:pPr>
        <w:rPr>
          <w:rFonts w:ascii="Times New Roman" w:hAnsi="Times New Roman" w:cs="Times New Roman"/>
          <w:sz w:val="22"/>
          <w:szCs w:val="22"/>
        </w:rPr>
      </w:pPr>
    </w:p>
    <w:p w14:paraId="50BB9FE7" w14:textId="77777777" w:rsidR="002856BD" w:rsidRPr="00F10F49" w:rsidRDefault="002856BD" w:rsidP="002856BD">
      <w:pPr>
        <w:rPr>
          <w:rFonts w:ascii="Times New Roman" w:hAnsi="Times New Roman" w:cs="Times New Roman"/>
          <w:sz w:val="22"/>
          <w:szCs w:val="22"/>
        </w:rPr>
      </w:pPr>
    </w:p>
    <w:p w14:paraId="48F242C6"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F10F49" w:rsidRDefault="00E03B4D" w:rsidP="00E03B4D">
      <w:pPr>
        <w:rPr>
          <w:rFonts w:ascii="Times New Roman" w:hAnsi="Times New Roman" w:cs="Times New Roman"/>
          <w:sz w:val="22"/>
          <w:szCs w:val="22"/>
        </w:rPr>
      </w:pPr>
    </w:p>
    <w:p w14:paraId="2E981436" w14:textId="77777777" w:rsidR="00E03B4D" w:rsidRPr="00F10F49" w:rsidRDefault="00E03B4D" w:rsidP="00E03B4D">
      <w:pPr>
        <w:rPr>
          <w:rFonts w:ascii="Times New Roman" w:hAnsi="Times New Roman" w:cs="Times New Roman"/>
          <w:sz w:val="22"/>
          <w:szCs w:val="22"/>
        </w:rPr>
      </w:pPr>
    </w:p>
    <w:p w14:paraId="1B4C1F21" w14:textId="77777777" w:rsidR="00E03B4D" w:rsidRPr="00F10F49" w:rsidRDefault="00E03B4D" w:rsidP="00E03B4D">
      <w:pPr>
        <w:rPr>
          <w:rFonts w:ascii="Times New Roman" w:hAnsi="Times New Roman" w:cs="Times New Roman"/>
          <w:sz w:val="22"/>
          <w:szCs w:val="22"/>
        </w:rPr>
      </w:pPr>
    </w:p>
    <w:p w14:paraId="525301B7" w14:textId="77777777" w:rsidR="00E03B4D" w:rsidRPr="00F10F49" w:rsidRDefault="00E03B4D" w:rsidP="00E03B4D">
      <w:pPr>
        <w:rPr>
          <w:rFonts w:ascii="Times New Roman" w:hAnsi="Times New Roman" w:cs="Times New Roman"/>
          <w:sz w:val="22"/>
          <w:szCs w:val="22"/>
        </w:rPr>
      </w:pPr>
    </w:p>
    <w:p w14:paraId="5575A352" w14:textId="77777777" w:rsidR="00157F80" w:rsidRPr="00F10F49"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F10F49"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F10F4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F10F4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F10F49"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lastRenderedPageBreak/>
        <w:t>ANEXO I</w:t>
      </w:r>
      <w:r w:rsidR="00604426" w:rsidRPr="00F10F49">
        <w:rPr>
          <w:rFonts w:ascii="Times New Roman" w:eastAsia="Times New Roman" w:hAnsi="Times New Roman" w:cs="Times New Roman"/>
          <w:b/>
          <w:bCs/>
          <w:kern w:val="0"/>
          <w:lang w:eastAsia="pt-BR" w:bidi="ar-SA"/>
        </w:rPr>
        <w:t>II</w:t>
      </w:r>
    </w:p>
    <w:p w14:paraId="63A652DC" w14:textId="04AA0044"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F34E9A">
        <w:rPr>
          <w:rFonts w:ascii="Times New Roman" w:eastAsia="Times New Roman" w:hAnsi="Times New Roman" w:cs="Times New Roman"/>
          <w:b/>
          <w:bCs/>
          <w:kern w:val="0"/>
          <w:lang w:eastAsia="pt-BR" w:bidi="ar-SA"/>
        </w:rPr>
        <w:t>121/2026</w:t>
      </w:r>
    </w:p>
    <w:p w14:paraId="7EC5B4B5" w14:textId="23145FE4"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4FEFF93C" w14:textId="77777777" w:rsidR="00A64D6C" w:rsidRPr="00F10F49"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F10F49" w:rsidRDefault="00FE4A16" w:rsidP="00FE4A16">
      <w:pPr>
        <w:ind w:hanging="2"/>
        <w:jc w:val="center"/>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MINUTA - ATA DE REGISTRO DE PREÇOS Nº ____/</w:t>
      </w:r>
      <w:r w:rsidR="008D2B15" w:rsidRPr="00F10F49">
        <w:rPr>
          <w:rFonts w:ascii="Times New Roman" w:eastAsia="Times New Roman" w:hAnsi="Times New Roman" w:cs="Times New Roman"/>
          <w:b/>
          <w:sz w:val="22"/>
          <w:szCs w:val="22"/>
        </w:rPr>
        <w:t>_____</w:t>
      </w:r>
    </w:p>
    <w:p w14:paraId="21E0BCDB"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45B9ED35" w14:textId="05883570"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 xml:space="preserve">Aos ________ dias do mês de ___________ do ano de </w:t>
      </w:r>
      <w:r w:rsidR="008D2B15" w:rsidRPr="00F10F49">
        <w:rPr>
          <w:rFonts w:ascii="Times New Roman" w:eastAsia="Times New Roman" w:hAnsi="Times New Roman" w:cs="Times New Roman"/>
          <w:sz w:val="22"/>
          <w:szCs w:val="22"/>
        </w:rPr>
        <w:t>_____</w:t>
      </w:r>
      <w:r w:rsidRPr="00F10F49">
        <w:rPr>
          <w:rFonts w:ascii="Times New Roman" w:eastAsia="Times New Roman" w:hAnsi="Times New Roman" w:cs="Times New Roman"/>
          <w:sz w:val="22"/>
          <w:szCs w:val="22"/>
        </w:rPr>
        <w:t xml:space="preserve">, no </w:t>
      </w:r>
      <w:r w:rsidR="00857991" w:rsidRPr="00F10F49">
        <w:rPr>
          <w:rFonts w:ascii="Times New Roman" w:eastAsia="Times New Roman" w:hAnsi="Times New Roman" w:cs="Times New Roman"/>
          <w:sz w:val="22"/>
          <w:szCs w:val="22"/>
        </w:rPr>
        <w:t>Setor de Contratações</w:t>
      </w:r>
      <w:r w:rsidRPr="00F10F49">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F10F49">
        <w:rPr>
          <w:rFonts w:ascii="Times New Roman" w:eastAsia="Times New Roman" w:hAnsi="Times New Roman" w:cs="Times New Roman"/>
          <w:b/>
          <w:sz w:val="22"/>
          <w:szCs w:val="22"/>
        </w:rPr>
        <w:t xml:space="preserve">Pregão Eletrônico  nº </w:t>
      </w:r>
      <w:r w:rsidR="00F34E9A">
        <w:rPr>
          <w:rFonts w:ascii="Times New Roman" w:eastAsia="Times New Roman" w:hAnsi="Times New Roman" w:cs="Times New Roman"/>
          <w:b/>
          <w:sz w:val="22"/>
          <w:szCs w:val="22"/>
        </w:rPr>
        <w:t>121/2026</w:t>
      </w:r>
      <w:r w:rsidRPr="00F10F49">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F10F49">
        <w:rPr>
          <w:rFonts w:ascii="Times New Roman" w:eastAsia="Times New Roman" w:hAnsi="Times New Roman" w:cs="Times New Roman"/>
          <w:sz w:val="22"/>
          <w:szCs w:val="22"/>
        </w:rPr>
        <w:t>edital e seus anexos</w:t>
      </w:r>
      <w:r w:rsidRPr="00F10F49">
        <w:rPr>
          <w:rFonts w:ascii="Times New Roman" w:eastAsia="Times New Roman" w:hAnsi="Times New Roman" w:cs="Times New Roman"/>
          <w:sz w:val="22"/>
          <w:szCs w:val="22"/>
        </w:rPr>
        <w:t>, e em conformidade com as disposições a seguir.</w:t>
      </w:r>
    </w:p>
    <w:p w14:paraId="08CDE752"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1</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 OBJETO</w:t>
      </w:r>
    </w:p>
    <w:p w14:paraId="6C9E2504" w14:textId="44E26159"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A presente Ata tem por objeto </w:t>
      </w:r>
      <w:r w:rsidR="005F6329" w:rsidRPr="00F10F49">
        <w:rPr>
          <w:rFonts w:ascii="Times New Roman" w:eastAsia="Times New Roman" w:hAnsi="Times New Roman" w:cs="Times New Roman"/>
          <w:sz w:val="22"/>
          <w:szCs w:val="22"/>
        </w:rPr>
        <w:t>a</w:t>
      </w:r>
      <w:r w:rsidR="00C3063F" w:rsidRPr="00F10F49">
        <w:rPr>
          <w:rFonts w:ascii="Times New Roman" w:eastAsia="Times New Roman" w:hAnsi="Times New Roman" w:cs="Times New Roman"/>
          <w:sz w:val="22"/>
          <w:szCs w:val="22"/>
        </w:rPr>
        <w:t xml:space="preserve"> </w:t>
      </w:r>
      <w:r w:rsidR="006B07B8" w:rsidRPr="00F10F49">
        <w:rPr>
          <w:rFonts w:ascii="Times New Roman" w:eastAsia="Times New Roman" w:hAnsi="Times New Roman" w:cs="Times New Roman"/>
          <w:sz w:val="22"/>
          <w:szCs w:val="22"/>
        </w:rPr>
        <w:t>_______________________</w:t>
      </w:r>
      <w:r w:rsidRPr="00F10F49">
        <w:rPr>
          <w:rFonts w:ascii="Times New Roman" w:eastAsia="Times New Roman" w:hAnsi="Times New Roman" w:cs="Times New Roman"/>
          <w:sz w:val="22"/>
          <w:szCs w:val="22"/>
        </w:rPr>
        <w:t xml:space="preserve">, conforme especificações constantes no Edital de Pregão Eletrônico nº </w:t>
      </w:r>
      <w:r w:rsidR="00F34E9A">
        <w:rPr>
          <w:rFonts w:ascii="Times New Roman" w:eastAsia="Times New Roman" w:hAnsi="Times New Roman" w:cs="Times New Roman"/>
          <w:sz w:val="22"/>
          <w:szCs w:val="22"/>
        </w:rPr>
        <w:t>121/2026</w:t>
      </w:r>
      <w:r w:rsidRPr="00F10F49">
        <w:rPr>
          <w:rFonts w:ascii="Times New Roman" w:eastAsia="Times New Roman" w:hAnsi="Times New Roman" w:cs="Times New Roman"/>
          <w:sz w:val="22"/>
          <w:szCs w:val="22"/>
        </w:rPr>
        <w:t xml:space="preserve"> e seus Anexos.</w:t>
      </w:r>
    </w:p>
    <w:p w14:paraId="09FEE8CB" w14:textId="3A363E6A"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1.2</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As </w:t>
      </w:r>
      <w:r w:rsidR="009000A0" w:rsidRPr="00F10F49">
        <w:rPr>
          <w:rFonts w:ascii="Times New Roman" w:eastAsia="Times New Roman" w:hAnsi="Times New Roman" w:cs="Times New Roman"/>
          <w:sz w:val="22"/>
          <w:szCs w:val="22"/>
        </w:rPr>
        <w:t xml:space="preserve">empresas </w:t>
      </w:r>
      <w:r w:rsidRPr="00F10F49">
        <w:rPr>
          <w:rFonts w:ascii="Times New Roman" w:eastAsia="Times New Roman" w:hAnsi="Times New Roman" w:cs="Times New Roman"/>
          <w:sz w:val="22"/>
          <w:szCs w:val="22"/>
        </w:rPr>
        <w:t>registradas para os objetos cotados são as seguintes:</w:t>
      </w:r>
    </w:p>
    <w:p w14:paraId="13355B3D" w14:textId="77777777" w:rsidR="00FE4A16" w:rsidRPr="00F10F49"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Item 01</w:t>
      </w:r>
      <w:r w:rsidRPr="00F10F49">
        <w:rPr>
          <w:rFonts w:ascii="Times New Roman" w:eastAsia="Times New Roman" w:hAnsi="Times New Roman" w:cs="Times New Roman"/>
          <w:sz w:val="22"/>
          <w:szCs w:val="22"/>
        </w:rPr>
        <w:t xml:space="preserve"> </w:t>
      </w:r>
      <w:r w:rsidR="00546B71"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 xml:space="preserve">1º. colocado </w:t>
      </w:r>
      <w:r w:rsidR="00546B71"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Empresa ______________, </w:t>
      </w:r>
      <w:r w:rsidRPr="00F10F49">
        <w:rPr>
          <w:rFonts w:ascii="Times New Roman" w:eastAsia="Times New Roman" w:hAnsi="Times New Roman" w:cs="Times New Roman"/>
          <w:b/>
          <w:sz w:val="22"/>
          <w:szCs w:val="22"/>
        </w:rPr>
        <w:t>no valor de R$ ___________.</w:t>
      </w:r>
    </w:p>
    <w:p w14:paraId="1F25A746" w14:textId="77777777" w:rsidR="00FE4A16" w:rsidRPr="00047DB5" w:rsidRDefault="00FE4A16" w:rsidP="00FE4A16">
      <w:pPr>
        <w:ind w:hanging="2"/>
        <w:jc w:val="both"/>
        <w:rPr>
          <w:rFonts w:ascii="Times New Roman" w:eastAsia="Times New Roman" w:hAnsi="Times New Roman" w:cs="Times New Roman"/>
          <w:sz w:val="22"/>
          <w:szCs w:val="22"/>
        </w:rPr>
      </w:pPr>
    </w:p>
    <w:p w14:paraId="2EC5D252" w14:textId="3BB517A9" w:rsidR="00FE4A16" w:rsidRPr="00047DB5" w:rsidRDefault="00FE4A16" w:rsidP="00FE4A16">
      <w:pPr>
        <w:ind w:hanging="2"/>
        <w:jc w:val="both"/>
        <w:rPr>
          <w:rFonts w:ascii="Times New Roman" w:eastAsia="Times New Roman" w:hAnsi="Times New Roman" w:cs="Times New Roman"/>
          <w:sz w:val="22"/>
          <w:szCs w:val="22"/>
        </w:rPr>
      </w:pPr>
      <w:r w:rsidRPr="00047DB5">
        <w:rPr>
          <w:rFonts w:ascii="Times New Roman" w:eastAsia="Times New Roman" w:hAnsi="Times New Roman" w:cs="Times New Roman"/>
          <w:sz w:val="22"/>
          <w:szCs w:val="22"/>
        </w:rPr>
        <w:t>1.3</w:t>
      </w:r>
      <w:r w:rsidR="00637A87" w:rsidRPr="00047DB5">
        <w:rPr>
          <w:rFonts w:ascii="Times New Roman" w:eastAsia="Times New Roman" w:hAnsi="Times New Roman" w:cs="Times New Roman"/>
          <w:sz w:val="22"/>
          <w:szCs w:val="22"/>
        </w:rPr>
        <w:t>.</w:t>
      </w:r>
      <w:r w:rsidRPr="00047DB5">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047DB5">
        <w:rPr>
          <w:rFonts w:ascii="Times New Roman" w:eastAsia="Times New Roman" w:hAnsi="Times New Roman" w:cs="Times New Roman"/>
          <w:sz w:val="22"/>
          <w:szCs w:val="22"/>
        </w:rPr>
        <w:t>.</w:t>
      </w:r>
      <w:r w:rsidRPr="00047DB5">
        <w:rPr>
          <w:rFonts w:ascii="Times New Roman" w:eastAsia="Times New Roman" w:hAnsi="Times New Roman" w:cs="Times New Roman"/>
          <w:sz w:val="22"/>
          <w:szCs w:val="22"/>
        </w:rPr>
        <w:t xml:space="preserve"> </w:t>
      </w:r>
    </w:p>
    <w:p w14:paraId="76225679" w14:textId="5B511F8F" w:rsidR="00FE4A16" w:rsidRPr="00047DB5" w:rsidRDefault="00FE4A16" w:rsidP="00FE4A16">
      <w:pPr>
        <w:ind w:hanging="2"/>
        <w:jc w:val="both"/>
        <w:rPr>
          <w:rFonts w:ascii="Times New Roman" w:eastAsia="Times New Roman" w:hAnsi="Times New Roman" w:cs="Times New Roman"/>
          <w:sz w:val="22"/>
          <w:szCs w:val="22"/>
        </w:rPr>
      </w:pPr>
      <w:r w:rsidRPr="00047DB5">
        <w:rPr>
          <w:rFonts w:ascii="Times New Roman" w:eastAsia="Times New Roman" w:hAnsi="Times New Roman" w:cs="Times New Roman"/>
          <w:sz w:val="22"/>
          <w:szCs w:val="22"/>
        </w:rPr>
        <w:t>1.4</w:t>
      </w:r>
      <w:r w:rsidR="00637A87" w:rsidRPr="00047DB5">
        <w:rPr>
          <w:rFonts w:ascii="Times New Roman" w:eastAsia="Times New Roman" w:hAnsi="Times New Roman" w:cs="Times New Roman"/>
          <w:sz w:val="22"/>
          <w:szCs w:val="22"/>
        </w:rPr>
        <w:t>.</w:t>
      </w:r>
      <w:r w:rsidRPr="00047DB5">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047DB5" w:rsidRDefault="00FE4A16" w:rsidP="00FE4A16">
      <w:pPr>
        <w:ind w:hanging="2"/>
        <w:jc w:val="both"/>
        <w:rPr>
          <w:rFonts w:ascii="Times New Roman" w:eastAsia="Times New Roman" w:hAnsi="Times New Roman" w:cs="Times New Roman"/>
          <w:sz w:val="22"/>
          <w:szCs w:val="22"/>
        </w:rPr>
      </w:pPr>
      <w:r w:rsidRPr="00047DB5">
        <w:rPr>
          <w:rFonts w:ascii="Times New Roman" w:eastAsia="Times New Roman" w:hAnsi="Times New Roman" w:cs="Times New Roman"/>
          <w:sz w:val="22"/>
          <w:szCs w:val="22"/>
        </w:rPr>
        <w:t>1.4.1</w:t>
      </w:r>
      <w:r w:rsidR="00637A87" w:rsidRPr="00047DB5">
        <w:rPr>
          <w:rFonts w:ascii="Times New Roman" w:eastAsia="Times New Roman" w:hAnsi="Times New Roman" w:cs="Times New Roman"/>
          <w:sz w:val="22"/>
          <w:szCs w:val="22"/>
        </w:rPr>
        <w:t>.</w:t>
      </w:r>
      <w:r w:rsidRPr="00047DB5">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047DB5" w:rsidRDefault="00FE4A16" w:rsidP="00FE4A16">
      <w:pPr>
        <w:ind w:hanging="2"/>
        <w:jc w:val="both"/>
        <w:rPr>
          <w:rFonts w:ascii="Times New Roman" w:eastAsia="Times New Roman" w:hAnsi="Times New Roman" w:cs="Times New Roman"/>
          <w:sz w:val="22"/>
          <w:szCs w:val="22"/>
        </w:rPr>
      </w:pPr>
      <w:r w:rsidRPr="00047DB5">
        <w:rPr>
          <w:rFonts w:ascii="Times New Roman" w:eastAsia="Times New Roman" w:hAnsi="Times New Roman" w:cs="Times New Roman"/>
          <w:sz w:val="22"/>
          <w:szCs w:val="22"/>
        </w:rPr>
        <w:t>1.4.2</w:t>
      </w:r>
      <w:r w:rsidR="00637A87" w:rsidRPr="00047DB5">
        <w:rPr>
          <w:rFonts w:ascii="Times New Roman" w:eastAsia="Times New Roman" w:hAnsi="Times New Roman" w:cs="Times New Roman"/>
          <w:sz w:val="22"/>
          <w:szCs w:val="22"/>
        </w:rPr>
        <w:t>.</w:t>
      </w:r>
      <w:r w:rsidRPr="00047DB5">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047DB5" w:rsidRDefault="00FE4A16" w:rsidP="00FE4A16">
      <w:pPr>
        <w:ind w:hanging="2"/>
        <w:jc w:val="both"/>
        <w:rPr>
          <w:rFonts w:ascii="Times New Roman" w:eastAsia="Times New Roman" w:hAnsi="Times New Roman" w:cs="Times New Roman"/>
          <w:sz w:val="22"/>
          <w:szCs w:val="22"/>
        </w:rPr>
      </w:pPr>
      <w:r w:rsidRPr="00047DB5">
        <w:rPr>
          <w:rFonts w:ascii="Times New Roman" w:eastAsia="Times New Roman" w:hAnsi="Times New Roman" w:cs="Times New Roman"/>
          <w:sz w:val="22"/>
          <w:szCs w:val="22"/>
        </w:rPr>
        <w:t>1.4.2.1</w:t>
      </w:r>
      <w:r w:rsidR="00637A87" w:rsidRPr="00047DB5">
        <w:rPr>
          <w:rFonts w:ascii="Times New Roman" w:eastAsia="Times New Roman" w:hAnsi="Times New Roman" w:cs="Times New Roman"/>
          <w:sz w:val="22"/>
          <w:szCs w:val="22"/>
        </w:rPr>
        <w:t>.</w:t>
      </w:r>
      <w:r w:rsidRPr="00047DB5">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047DB5" w:rsidRDefault="00FE4A16" w:rsidP="00FE4A16">
      <w:pPr>
        <w:ind w:hanging="2"/>
        <w:jc w:val="both"/>
        <w:rPr>
          <w:rFonts w:ascii="Times New Roman" w:eastAsia="Times New Roman" w:hAnsi="Times New Roman" w:cs="Times New Roman"/>
          <w:sz w:val="22"/>
          <w:szCs w:val="22"/>
        </w:rPr>
      </w:pPr>
      <w:r w:rsidRPr="00047DB5">
        <w:rPr>
          <w:rFonts w:ascii="Times New Roman" w:eastAsia="Times New Roman" w:hAnsi="Times New Roman" w:cs="Times New Roman"/>
          <w:sz w:val="22"/>
          <w:szCs w:val="22"/>
        </w:rPr>
        <w:t>1.5</w:t>
      </w:r>
      <w:r w:rsidR="00637A87" w:rsidRPr="00047DB5">
        <w:rPr>
          <w:rFonts w:ascii="Times New Roman" w:eastAsia="Times New Roman" w:hAnsi="Times New Roman" w:cs="Times New Roman"/>
          <w:sz w:val="22"/>
          <w:szCs w:val="22"/>
        </w:rPr>
        <w:t>.</w:t>
      </w:r>
      <w:r w:rsidRPr="00047DB5">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047DB5"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2</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DOCUMENTOS INTEGRANTES</w:t>
      </w:r>
    </w:p>
    <w:p w14:paraId="60DBAE0A" w14:textId="476E3FBF"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2.1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6BB3526E" w:rsidR="00FE4A16" w:rsidRPr="00F10F49" w:rsidRDefault="00FE4A16" w:rsidP="00FE4A16">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 xml:space="preserve">a) Edital de Pregão Eletrônico nº </w:t>
      </w:r>
      <w:r w:rsidR="00F34E9A">
        <w:rPr>
          <w:rFonts w:ascii="Times New Roman" w:eastAsia="Times New Roman" w:hAnsi="Times New Roman" w:cs="Times New Roman"/>
          <w:sz w:val="22"/>
          <w:szCs w:val="22"/>
        </w:rPr>
        <w:t>121/2026</w:t>
      </w:r>
      <w:r w:rsidRPr="00F10F49">
        <w:rPr>
          <w:rFonts w:ascii="Times New Roman" w:eastAsia="Times New Roman" w:hAnsi="Times New Roman" w:cs="Times New Roman"/>
          <w:sz w:val="22"/>
          <w:szCs w:val="22"/>
        </w:rPr>
        <w:t xml:space="preserve"> e seus Anexos.</w:t>
      </w:r>
    </w:p>
    <w:p w14:paraId="225F79E2" w14:textId="77777777" w:rsidR="00FE4A16" w:rsidRPr="00F10F49" w:rsidRDefault="00FE4A16" w:rsidP="00FE4A16">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b) Proposta da(s) Licitante(s).</w:t>
      </w:r>
    </w:p>
    <w:p w14:paraId="43D3A60C"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3</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VIGÊNCIA</w:t>
      </w:r>
    </w:p>
    <w:p w14:paraId="45A9C613" w14:textId="1985AD65" w:rsidR="00286690" w:rsidRPr="00F10F49" w:rsidRDefault="00286690" w:rsidP="00286690">
      <w:pPr>
        <w:ind w:hanging="2"/>
        <w:jc w:val="both"/>
        <w:rPr>
          <w:rFonts w:ascii="Times New Roman" w:hAnsi="Times New Roman" w:cs="Times New Roman"/>
          <w:color w:val="000000"/>
          <w:sz w:val="22"/>
          <w:szCs w:val="22"/>
        </w:rPr>
      </w:pPr>
      <w:r w:rsidRPr="00F10F49">
        <w:rPr>
          <w:rFonts w:ascii="Times New Roman" w:eastAsia="Times New Roman" w:hAnsi="Times New Roman" w:cs="Times New Roman"/>
          <w:sz w:val="22"/>
          <w:szCs w:val="22"/>
        </w:rPr>
        <w:t>3.1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O prazo de validade desta Ata de Registro de Preços será de ______ a _____, podendo ser prorrogado</w:t>
      </w:r>
      <w:r w:rsidRPr="00F10F49">
        <w:rPr>
          <w:rFonts w:ascii="Times New Roman" w:hAnsi="Times New Roman" w:cs="Times New Roman"/>
          <w:bCs/>
          <w:color w:val="000000"/>
          <w:sz w:val="22"/>
          <w:szCs w:val="22"/>
        </w:rPr>
        <w:t>, por igual</w:t>
      </w:r>
      <w:r w:rsidRPr="00F10F49">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F10F49" w:rsidRDefault="00286690" w:rsidP="00FE4A16">
      <w:pPr>
        <w:ind w:hanging="2"/>
        <w:jc w:val="both"/>
        <w:rPr>
          <w:rFonts w:ascii="Times New Roman" w:eastAsia="Times New Roman" w:hAnsi="Times New Roman" w:cs="Times New Roman"/>
          <w:b/>
          <w:sz w:val="22"/>
          <w:szCs w:val="22"/>
        </w:rPr>
      </w:pPr>
    </w:p>
    <w:p w14:paraId="536200B9" w14:textId="023BDAE0"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4</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 PAGAMENTO E DA DOTAÇÃO ORÇAMENTÁRIA</w:t>
      </w:r>
    </w:p>
    <w:p w14:paraId="0DD5CC45" w14:textId="168DA74D" w:rsidR="001F33B3" w:rsidRPr="0037064B" w:rsidRDefault="001F33B3" w:rsidP="001F33B3">
      <w:pPr>
        <w:autoSpaceDE w:val="0"/>
        <w:autoSpaceDN w:val="0"/>
        <w:adjustRightInd w:val="0"/>
        <w:ind w:right="-29" w:hanging="2"/>
        <w:jc w:val="both"/>
        <w:rPr>
          <w:rFonts w:eastAsiaTheme="minorHAnsi"/>
          <w:sz w:val="22"/>
          <w:szCs w:val="22"/>
          <w:lang w:eastAsia="en-US"/>
          <w14:ligatures w14:val="standardContextual"/>
        </w:rPr>
      </w:pPr>
      <w:bookmarkStart w:id="14" w:name="_heading=h.35nkun2" w:colFirst="0" w:colLast="0"/>
      <w:bookmarkEnd w:id="14"/>
      <w:r>
        <w:rPr>
          <w:rFonts w:eastAsiaTheme="minorHAnsi"/>
          <w:sz w:val="22"/>
          <w:szCs w:val="22"/>
          <w:lang w:eastAsia="en-US"/>
          <w14:ligatures w14:val="standardContextual"/>
        </w:rPr>
        <w:t>4</w:t>
      </w:r>
      <w:r w:rsidRPr="0037064B">
        <w:rPr>
          <w:rFonts w:eastAsiaTheme="minorHAnsi"/>
          <w:sz w:val="22"/>
          <w:szCs w:val="22"/>
          <w:lang w:eastAsia="en-US"/>
          <w14:ligatures w14:val="standardContextual"/>
        </w:rPr>
        <w:t xml:space="preserve">.1.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w:t>
      </w:r>
      <w:r w:rsidRPr="0037064B">
        <w:rPr>
          <w:rFonts w:eastAsiaTheme="minorHAnsi"/>
          <w:sz w:val="22"/>
          <w:szCs w:val="22"/>
          <w:lang w:eastAsia="en-US"/>
          <w14:ligatures w14:val="standardContextual"/>
        </w:rPr>
        <w:lastRenderedPageBreak/>
        <w:t>cronológica de pagamentos, nos termos do Art. 141 da Lei Federal nº 14.133/2021.</w:t>
      </w:r>
    </w:p>
    <w:p w14:paraId="5E0A2797" w14:textId="439D7AD3" w:rsidR="001F33B3" w:rsidRPr="0037064B" w:rsidRDefault="001F33B3" w:rsidP="001F33B3">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4</w:t>
      </w:r>
      <w:r w:rsidRPr="0037064B">
        <w:rPr>
          <w:rFonts w:eastAsiaTheme="minorHAnsi"/>
          <w:sz w:val="22"/>
          <w:szCs w:val="22"/>
          <w:lang w:eastAsia="en-US"/>
          <w14:ligatures w14:val="standardContextual"/>
        </w:rPr>
        <w:t>.1.1. Para execução do pagamento ao fornecedor deverá fazer constar na Nota Fiscal correspondente, o nome do banco, o número de sua conta corrente e agência Bancária ou Chave PIX, bem como o número da Autorização de Fornecimento.</w:t>
      </w:r>
    </w:p>
    <w:p w14:paraId="469DB25B" w14:textId="017D73ED" w:rsidR="001F33B3" w:rsidRPr="0037064B" w:rsidRDefault="001F33B3" w:rsidP="001F33B3">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4</w:t>
      </w:r>
      <w:r w:rsidRPr="0037064B">
        <w:rPr>
          <w:rFonts w:eastAsiaTheme="minorHAnsi"/>
          <w:sz w:val="22"/>
          <w:szCs w:val="22"/>
          <w:lang w:eastAsia="en-US"/>
          <w14:ligatures w14:val="standardContextual"/>
        </w:rPr>
        <w:t>.1.2.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2AD0397B" w14:textId="65EF5238" w:rsidR="001F33B3" w:rsidRPr="0037064B" w:rsidRDefault="001F33B3" w:rsidP="001F33B3">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4</w:t>
      </w:r>
      <w:r w:rsidRPr="0037064B">
        <w:rPr>
          <w:rFonts w:eastAsiaTheme="minorHAnsi"/>
          <w:sz w:val="22"/>
          <w:szCs w:val="22"/>
          <w:lang w:eastAsia="en-US"/>
          <w14:ligatures w14:val="standardContextual"/>
        </w:rPr>
        <w:t>.2. A critério da Administração poderão ser descontados dos pagamentos devidos, os valores para cobrir despesas com multas, indenizações a terceiros ou outros de responsabilidade do fornecedor.</w:t>
      </w:r>
    </w:p>
    <w:p w14:paraId="1139F728" w14:textId="310C74CC" w:rsidR="001F33B3" w:rsidRPr="0037064B" w:rsidRDefault="001F33B3" w:rsidP="001F33B3">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4</w:t>
      </w:r>
      <w:r w:rsidRPr="0037064B">
        <w:rPr>
          <w:rFonts w:eastAsiaTheme="minorHAnsi"/>
          <w:sz w:val="22"/>
          <w:szCs w:val="22"/>
          <w:lang w:eastAsia="en-US"/>
          <w14:ligatures w14:val="standardContextual"/>
        </w:rPr>
        <w:t xml:space="preserve">.3. Nenhum pagamento será efetuado ao fornecedor enquanto houver pendência de liquidação de obrigação financeira em virtude de penalidade ou inadimplência contratual. </w:t>
      </w:r>
    </w:p>
    <w:p w14:paraId="77CB7A57" w14:textId="0A27DC9E" w:rsidR="001F33B3" w:rsidRPr="0037064B" w:rsidRDefault="001F33B3" w:rsidP="001F33B3">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4</w:t>
      </w:r>
      <w:r w:rsidRPr="0037064B">
        <w:rPr>
          <w:rFonts w:eastAsiaTheme="minorHAnsi"/>
          <w:sz w:val="22"/>
          <w:szCs w:val="22"/>
          <w:lang w:eastAsia="en-US"/>
          <w14:ligatures w14:val="standardContextual"/>
        </w:rPr>
        <w:t>.4. Não será permitido pagamento antecipado, parcial ou total, relativo a parcelas contratuais vinculadas ao fornecimento dos objetos.</w:t>
      </w:r>
    </w:p>
    <w:p w14:paraId="54216061" w14:textId="508C2A78" w:rsidR="001F33B3" w:rsidRPr="00E63AC7" w:rsidRDefault="001F33B3" w:rsidP="001F33B3">
      <w:pPr>
        <w:autoSpaceDE w:val="0"/>
        <w:autoSpaceDN w:val="0"/>
        <w:adjustRightInd w:val="0"/>
        <w:ind w:right="-29" w:hanging="2"/>
        <w:jc w:val="both"/>
        <w:rPr>
          <w:rFonts w:eastAsiaTheme="minorHAnsi"/>
          <w:sz w:val="22"/>
          <w:szCs w:val="22"/>
          <w:lang w:eastAsia="en-US"/>
          <w14:ligatures w14:val="standardContextual"/>
        </w:rPr>
      </w:pPr>
      <w:r>
        <w:rPr>
          <w:rFonts w:eastAsiaTheme="minorHAnsi"/>
          <w:sz w:val="22"/>
          <w:szCs w:val="22"/>
          <w:lang w:eastAsia="en-US"/>
          <w14:ligatures w14:val="standardContextual"/>
        </w:rPr>
        <w:t>4</w:t>
      </w:r>
      <w:r w:rsidRPr="0037064B">
        <w:rPr>
          <w:rFonts w:eastAsiaTheme="minorHAnsi"/>
          <w:sz w:val="22"/>
          <w:szCs w:val="22"/>
          <w:lang w:eastAsia="en-US"/>
          <w14:ligatures w14:val="standardContextual"/>
        </w:rPr>
        <w:t xml:space="preserve">.5. Os pagamentos devidos ao fornecedor, quando couber e de acordo com a legislação tributária, estão </w:t>
      </w:r>
      <w:r w:rsidRPr="00E63AC7">
        <w:rPr>
          <w:rFonts w:eastAsiaTheme="minorHAnsi"/>
          <w:sz w:val="22"/>
          <w:szCs w:val="22"/>
          <w:lang w:eastAsia="en-US"/>
          <w14:ligatures w14:val="standardContextual"/>
        </w:rPr>
        <w:t>sujeitos à retenção na fonte.</w:t>
      </w:r>
    </w:p>
    <w:p w14:paraId="1F7B3DFC" w14:textId="2F9F3196" w:rsidR="001F33B3" w:rsidRPr="00E63AC7" w:rsidRDefault="001F33B3" w:rsidP="001F33B3">
      <w:pPr>
        <w:ind w:hanging="2"/>
        <w:jc w:val="both"/>
        <w:rPr>
          <w:rFonts w:ascii="Times New Roman" w:hAnsi="Times New Roman" w:cs="Times New Roman"/>
          <w:sz w:val="22"/>
          <w:szCs w:val="22"/>
        </w:rPr>
      </w:pPr>
      <w:r>
        <w:rPr>
          <w:rFonts w:ascii="Times New Roman" w:hAnsi="Times New Roman" w:cs="Times New Roman"/>
          <w:sz w:val="22"/>
          <w:szCs w:val="22"/>
        </w:rPr>
        <w:t>4</w:t>
      </w:r>
      <w:r w:rsidRPr="00E63AC7">
        <w:rPr>
          <w:rFonts w:ascii="Times New Roman" w:hAnsi="Times New Roman" w:cs="Times New Roman"/>
          <w:sz w:val="22"/>
          <w:szCs w:val="22"/>
        </w:rPr>
        <w:t>.6.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244D1BB" w14:textId="77777777" w:rsidR="000F446F" w:rsidRDefault="000F446F" w:rsidP="00151AC9">
      <w:pPr>
        <w:ind w:hanging="2"/>
        <w:jc w:val="both"/>
        <w:rPr>
          <w:rFonts w:ascii="Times New Roman" w:hAnsi="Times New Roman" w:cs="Times New Roman"/>
          <w:color w:val="EE0000"/>
          <w:sz w:val="22"/>
          <w:szCs w:val="22"/>
        </w:rPr>
      </w:pPr>
    </w:p>
    <w:p w14:paraId="791388DE" w14:textId="0A81FA19" w:rsidR="00FE4A16" w:rsidRPr="00F10F49" w:rsidRDefault="00FE4A16" w:rsidP="00FE4A16">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5</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DAS CONDIÇÕES DE FORNECIMENTO E RECEBIMENTO </w:t>
      </w:r>
    </w:p>
    <w:p w14:paraId="116D2AFB" w14:textId="08577598" w:rsidR="001F33B3" w:rsidRPr="0037064B" w:rsidRDefault="001F33B3" w:rsidP="001F33B3">
      <w:pPr>
        <w:ind w:right="-29" w:hanging="2"/>
        <w:jc w:val="both"/>
        <w:rPr>
          <w:sz w:val="22"/>
          <w:szCs w:val="22"/>
        </w:rPr>
      </w:pPr>
      <w:r>
        <w:rPr>
          <w:sz w:val="22"/>
          <w:szCs w:val="22"/>
        </w:rPr>
        <w:t>5</w:t>
      </w:r>
      <w:r w:rsidRPr="0037064B">
        <w:rPr>
          <w:sz w:val="22"/>
          <w:szCs w:val="22"/>
        </w:rPr>
        <w:t>.1. As aquisições serão realizadas mediante agendamento pelo Setor de Recursos Humanos da Prefeitura e a expedição da autorização de fornecimento, que será enviada no e-mail informado pela contratada na sua proposta comercial. É de responsabilidade da contratada manter atualizado os seus dados cadastrais.</w:t>
      </w:r>
    </w:p>
    <w:p w14:paraId="24168C84" w14:textId="3B69E5EE" w:rsidR="001F33B3" w:rsidRPr="0037064B" w:rsidRDefault="001F33B3" w:rsidP="001F33B3">
      <w:pPr>
        <w:ind w:right="-29"/>
        <w:jc w:val="both"/>
        <w:rPr>
          <w:sz w:val="22"/>
          <w:szCs w:val="22"/>
        </w:rPr>
      </w:pPr>
      <w:r>
        <w:rPr>
          <w:sz w:val="22"/>
          <w:szCs w:val="22"/>
        </w:rPr>
        <w:t>5</w:t>
      </w:r>
      <w:r w:rsidRPr="0037064B">
        <w:rPr>
          <w:sz w:val="22"/>
          <w:szCs w:val="22"/>
        </w:rPr>
        <w:t xml:space="preserve">.2. Os serviços deverão ser executados pela contratada de acordo com as exigências do Edital e seus anexos e de acordo com a proposta apresentada. </w:t>
      </w:r>
    </w:p>
    <w:p w14:paraId="101979AD" w14:textId="5A8233C2" w:rsidR="001F33B3" w:rsidRPr="0037064B" w:rsidRDefault="001F33B3" w:rsidP="001F33B3">
      <w:pPr>
        <w:ind w:right="-29"/>
        <w:jc w:val="both"/>
        <w:rPr>
          <w:sz w:val="22"/>
          <w:szCs w:val="22"/>
        </w:rPr>
      </w:pPr>
      <w:r>
        <w:rPr>
          <w:sz w:val="22"/>
          <w:szCs w:val="22"/>
        </w:rPr>
        <w:t>5</w:t>
      </w:r>
      <w:r w:rsidRPr="0037064B">
        <w:rPr>
          <w:sz w:val="22"/>
          <w:szCs w:val="22"/>
        </w:rPr>
        <w:t>.3. O prazo para a entrega dos resultados é de 10 (dez) dias após a coleta ou realização, devendo ser disponibilizados mediante fornecimento de login e senha para que possam ser obtidos via internet.</w:t>
      </w:r>
    </w:p>
    <w:p w14:paraId="3C5D8D88" w14:textId="6C50659D" w:rsidR="001F33B3" w:rsidRPr="0037064B" w:rsidRDefault="001F33B3" w:rsidP="001F33B3">
      <w:pPr>
        <w:ind w:right="-29"/>
        <w:jc w:val="both"/>
        <w:rPr>
          <w:sz w:val="22"/>
          <w:szCs w:val="22"/>
        </w:rPr>
      </w:pPr>
      <w:r>
        <w:rPr>
          <w:sz w:val="22"/>
          <w:szCs w:val="22"/>
        </w:rPr>
        <w:t>5</w:t>
      </w:r>
      <w:r w:rsidRPr="0037064B">
        <w:rPr>
          <w:sz w:val="22"/>
          <w:szCs w:val="22"/>
        </w:rPr>
        <w:t xml:space="preserve">.4. Os exames ocupacionais serão realizados nas dependências da empresa contratada em um raio máximo de 50 km do perímetro urbano do Município de Benedito Novo/SC. </w:t>
      </w:r>
    </w:p>
    <w:p w14:paraId="6C0B7046" w14:textId="60D71211" w:rsidR="001F33B3" w:rsidRPr="0037064B" w:rsidRDefault="001F33B3" w:rsidP="001F33B3">
      <w:pPr>
        <w:ind w:right="-29"/>
        <w:jc w:val="both"/>
        <w:rPr>
          <w:sz w:val="22"/>
          <w:szCs w:val="22"/>
        </w:rPr>
      </w:pPr>
      <w:r>
        <w:rPr>
          <w:sz w:val="22"/>
          <w:szCs w:val="22"/>
        </w:rPr>
        <w:t>5</w:t>
      </w:r>
      <w:r w:rsidRPr="0037064B">
        <w:rPr>
          <w:sz w:val="22"/>
          <w:szCs w:val="22"/>
        </w:rPr>
        <w:t xml:space="preserve">.5. Atendimento individualizado: cada servidor será agendado para realização dos exames em local adequado e seguro. </w:t>
      </w:r>
    </w:p>
    <w:p w14:paraId="0DDF0D6B" w14:textId="17A2B52D" w:rsidR="001F33B3" w:rsidRPr="0037064B" w:rsidRDefault="001F33B3" w:rsidP="001F33B3">
      <w:pPr>
        <w:ind w:right="-29"/>
        <w:jc w:val="both"/>
        <w:rPr>
          <w:sz w:val="22"/>
          <w:szCs w:val="22"/>
        </w:rPr>
      </w:pPr>
      <w:r>
        <w:rPr>
          <w:sz w:val="22"/>
          <w:szCs w:val="22"/>
        </w:rPr>
        <w:t>5</w:t>
      </w:r>
      <w:r w:rsidRPr="0037064B">
        <w:rPr>
          <w:sz w:val="22"/>
          <w:szCs w:val="22"/>
        </w:rPr>
        <w:t xml:space="preserve">.6. Profissionais habilitados: médicos do trabalho, biomédicos, técnicos e demais profissionais legalmente qualificados. </w:t>
      </w:r>
    </w:p>
    <w:p w14:paraId="41126935" w14:textId="6A8A4E2A" w:rsidR="001F33B3" w:rsidRPr="0037064B" w:rsidRDefault="001F33B3" w:rsidP="001F33B3">
      <w:pPr>
        <w:ind w:right="-29"/>
        <w:jc w:val="both"/>
        <w:rPr>
          <w:sz w:val="22"/>
          <w:szCs w:val="22"/>
        </w:rPr>
      </w:pPr>
      <w:r>
        <w:rPr>
          <w:sz w:val="22"/>
          <w:szCs w:val="22"/>
        </w:rPr>
        <w:t>5</w:t>
      </w:r>
      <w:r w:rsidRPr="0037064B">
        <w:rPr>
          <w:sz w:val="22"/>
          <w:szCs w:val="22"/>
        </w:rPr>
        <w:t xml:space="preserve">.7. Infraestrutura e equipamentos: utilização de laboratórios, aparelhos e insumos certificados e calibrados, garantindo precisão e confiabilidade. </w:t>
      </w:r>
    </w:p>
    <w:p w14:paraId="7A5AFDF4" w14:textId="67BAB096" w:rsidR="001F33B3" w:rsidRPr="0037064B" w:rsidRDefault="001F33B3" w:rsidP="001F33B3">
      <w:pPr>
        <w:ind w:right="-29"/>
        <w:jc w:val="both"/>
        <w:rPr>
          <w:sz w:val="22"/>
          <w:szCs w:val="22"/>
        </w:rPr>
      </w:pPr>
      <w:r>
        <w:rPr>
          <w:sz w:val="22"/>
          <w:szCs w:val="22"/>
        </w:rPr>
        <w:t>5</w:t>
      </w:r>
      <w:r w:rsidRPr="0037064B">
        <w:rPr>
          <w:sz w:val="22"/>
          <w:szCs w:val="22"/>
        </w:rPr>
        <w:t>.8. Cumprimento de normas de sigilo, segurança e proteção de dados.</w:t>
      </w:r>
    </w:p>
    <w:p w14:paraId="0FCD6278" w14:textId="60DF37FA" w:rsidR="001F33B3" w:rsidRPr="0037064B" w:rsidRDefault="001F33B3" w:rsidP="001F33B3">
      <w:pPr>
        <w:ind w:right="-29"/>
        <w:jc w:val="both"/>
        <w:rPr>
          <w:sz w:val="22"/>
          <w:szCs w:val="22"/>
        </w:rPr>
      </w:pPr>
      <w:r>
        <w:rPr>
          <w:sz w:val="22"/>
          <w:szCs w:val="22"/>
        </w:rPr>
        <w:t>5</w:t>
      </w:r>
      <w:r w:rsidRPr="0037064B">
        <w:rPr>
          <w:sz w:val="22"/>
          <w:szCs w:val="22"/>
        </w:rPr>
        <w:t xml:space="preserve">.9. Atendimento a fiscalizações internas do Município, fornecendo informações e documentos quando solicitado. </w:t>
      </w:r>
    </w:p>
    <w:p w14:paraId="55474D90" w14:textId="7AFB4D68" w:rsidR="001F33B3" w:rsidRPr="0037064B" w:rsidRDefault="001F33B3" w:rsidP="001F33B3">
      <w:pPr>
        <w:ind w:right="-29"/>
        <w:jc w:val="both"/>
        <w:rPr>
          <w:sz w:val="22"/>
          <w:szCs w:val="22"/>
        </w:rPr>
      </w:pPr>
      <w:r>
        <w:rPr>
          <w:sz w:val="22"/>
          <w:szCs w:val="22"/>
        </w:rPr>
        <w:t>5</w:t>
      </w:r>
      <w:r w:rsidRPr="0037064B">
        <w:rPr>
          <w:sz w:val="22"/>
          <w:szCs w:val="22"/>
        </w:rPr>
        <w:t xml:space="preserve">.10. Emissão de laudos e resultados assinados por profissionais habilitados. </w:t>
      </w:r>
    </w:p>
    <w:p w14:paraId="2B778174" w14:textId="419E1213" w:rsidR="001F33B3" w:rsidRPr="0037064B" w:rsidRDefault="001F33B3" w:rsidP="001F33B3">
      <w:pPr>
        <w:ind w:right="-29"/>
        <w:jc w:val="both"/>
        <w:rPr>
          <w:sz w:val="22"/>
          <w:szCs w:val="22"/>
        </w:rPr>
      </w:pPr>
      <w:r>
        <w:rPr>
          <w:sz w:val="22"/>
          <w:szCs w:val="22"/>
        </w:rPr>
        <w:t>5</w:t>
      </w:r>
      <w:r w:rsidRPr="0037064B">
        <w:rPr>
          <w:sz w:val="22"/>
          <w:szCs w:val="22"/>
        </w:rPr>
        <w:t xml:space="preserve">.11. A empresa executará o serviço de forma completa e integrada, assegurando qualidade, segurança, conformidade legal, eficiência e confiabilidade nos exames complementares prestados aos servidores municipais. </w:t>
      </w:r>
    </w:p>
    <w:p w14:paraId="22AE0773" w14:textId="662A8B13" w:rsidR="001F33B3" w:rsidRPr="0037064B" w:rsidRDefault="001F33B3" w:rsidP="001F33B3">
      <w:pPr>
        <w:ind w:left="2" w:right="-29" w:hanging="2"/>
        <w:jc w:val="both"/>
        <w:rPr>
          <w:sz w:val="22"/>
          <w:szCs w:val="22"/>
        </w:rPr>
      </w:pPr>
      <w:r>
        <w:rPr>
          <w:sz w:val="22"/>
          <w:szCs w:val="22"/>
        </w:rPr>
        <w:t>5</w:t>
      </w:r>
      <w:r w:rsidRPr="0037064B">
        <w:rPr>
          <w:sz w:val="22"/>
          <w:szCs w:val="22"/>
        </w:rPr>
        <w:t xml:space="preserve">.12. Os serviços prestados poderão ser rejeitados, no todo ou em parte, quando em desacordo com as especificações constantes no edital, devendo ser substituídos no prazo a contar da notificação da contratada, às suas custas, sem prejuízo da aplicação das penalidades. </w:t>
      </w:r>
    </w:p>
    <w:p w14:paraId="0960851F" w14:textId="28DA3F2F" w:rsidR="001F33B3" w:rsidRPr="0037064B" w:rsidRDefault="001F33B3" w:rsidP="001F33B3">
      <w:pPr>
        <w:ind w:right="-29" w:hanging="2"/>
        <w:jc w:val="both"/>
        <w:rPr>
          <w:sz w:val="22"/>
          <w:szCs w:val="22"/>
          <w:highlight w:val="white"/>
        </w:rPr>
      </w:pPr>
      <w:r>
        <w:rPr>
          <w:sz w:val="22"/>
          <w:szCs w:val="22"/>
        </w:rPr>
        <w:t>5.13</w:t>
      </w:r>
      <w:r w:rsidRPr="0037064B">
        <w:rPr>
          <w:sz w:val="22"/>
          <w:szCs w:val="22"/>
        </w:rPr>
        <w:t>. A ata de registro de preços deverá ser executada fielmente pelas partes, de acordo com as cláusulas avençadas, e cada parte responderá pelas consequências de sua inexecução total ou parcial (Lei Federal nº 14.133/2021, Seção V).</w:t>
      </w:r>
    </w:p>
    <w:p w14:paraId="56DFAE88" w14:textId="73831717" w:rsidR="001F33B3" w:rsidRPr="0037064B" w:rsidRDefault="001F33B3" w:rsidP="001F33B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sz w:val="22"/>
          <w:szCs w:val="22"/>
          <w:lang w:eastAsia="pt-BR"/>
        </w:rPr>
      </w:pPr>
      <w:r>
        <w:rPr>
          <w:sz w:val="22"/>
          <w:szCs w:val="22"/>
          <w:lang w:eastAsia="pt-BR"/>
        </w:rPr>
        <w:t>5.14</w:t>
      </w:r>
      <w:r w:rsidRPr="0037064B">
        <w:rPr>
          <w:sz w:val="22"/>
          <w:szCs w:val="22"/>
          <w:lang w:eastAsia="pt-BR"/>
        </w:rPr>
        <w:t xml:space="preserve">. As comunicações entre o órgão ou entidade e o fornecedor devem ser realizadas por escrito sempre que o ato exigir tal formalidade, admitindo-se o uso de mensagem eletrônica para esse fim. </w:t>
      </w:r>
    </w:p>
    <w:p w14:paraId="5E37810E" w14:textId="57850F9B" w:rsidR="001F33B3" w:rsidRPr="0037064B" w:rsidRDefault="001F33B3" w:rsidP="001F33B3">
      <w:pPr>
        <w:ind w:right="-29" w:hanging="2"/>
        <w:jc w:val="both"/>
        <w:rPr>
          <w:sz w:val="22"/>
          <w:szCs w:val="22"/>
        </w:rPr>
      </w:pPr>
      <w:r>
        <w:rPr>
          <w:sz w:val="22"/>
          <w:szCs w:val="22"/>
          <w:highlight w:val="white"/>
        </w:rPr>
        <w:t>5.15</w:t>
      </w:r>
      <w:r w:rsidRPr="0037064B">
        <w:rPr>
          <w:sz w:val="22"/>
          <w:szCs w:val="22"/>
          <w:highlight w:val="white"/>
        </w:rPr>
        <w:t xml:space="preserve">. </w:t>
      </w:r>
      <w:r w:rsidRPr="0037064B">
        <w:rPr>
          <w:sz w:val="22"/>
          <w:szCs w:val="22"/>
        </w:rPr>
        <w:t xml:space="preserve">A ata de registro de preços terá vigência de 12 (doze) meses, com início a partir da sua assinatura, podendo ser prorrogado </w:t>
      </w:r>
      <w:r w:rsidRPr="0037064B">
        <w:rPr>
          <w:bCs/>
          <w:sz w:val="22"/>
          <w:szCs w:val="22"/>
        </w:rPr>
        <w:t>por igual</w:t>
      </w:r>
      <w:r w:rsidRPr="0037064B">
        <w:rPr>
          <w:sz w:val="22"/>
          <w:szCs w:val="22"/>
        </w:rPr>
        <w:t xml:space="preserve"> período, desde que comprovado o preço vantajoso, nos termos do art. 84 da Lei Federal nº 14.133/2021.</w:t>
      </w:r>
    </w:p>
    <w:p w14:paraId="125ED446" w14:textId="6CF64EEF" w:rsidR="001F33B3" w:rsidRPr="0037064B" w:rsidRDefault="001F33B3" w:rsidP="001F33B3">
      <w:pPr>
        <w:ind w:right="-29" w:hanging="2"/>
        <w:jc w:val="both"/>
        <w:rPr>
          <w:sz w:val="22"/>
          <w:szCs w:val="22"/>
          <w:highlight w:val="white"/>
        </w:rPr>
      </w:pPr>
      <w:r>
        <w:rPr>
          <w:sz w:val="22"/>
          <w:szCs w:val="22"/>
          <w:highlight w:val="white"/>
        </w:rPr>
        <w:t>5.16</w:t>
      </w:r>
      <w:r w:rsidRPr="0037064B">
        <w:rPr>
          <w:sz w:val="22"/>
          <w:szCs w:val="22"/>
          <w:highlight w:val="white"/>
        </w:rPr>
        <w:t>. Fica aqui estabelecido que o objeto será recebido:</w:t>
      </w:r>
    </w:p>
    <w:p w14:paraId="5B024144" w14:textId="77777777" w:rsidR="001F33B3" w:rsidRPr="0037064B" w:rsidRDefault="001F33B3" w:rsidP="001F33B3">
      <w:pPr>
        <w:ind w:right="-29" w:hanging="2"/>
        <w:jc w:val="both"/>
        <w:rPr>
          <w:bCs/>
          <w:sz w:val="22"/>
          <w:szCs w:val="22"/>
        </w:rPr>
      </w:pPr>
      <w:r w:rsidRPr="0037064B">
        <w:rPr>
          <w:bCs/>
          <w:sz w:val="22"/>
          <w:szCs w:val="22"/>
        </w:rPr>
        <w:lastRenderedPageBreak/>
        <w:t>I - Em se tratando de obras e serviços:</w:t>
      </w:r>
    </w:p>
    <w:p w14:paraId="008EC49E" w14:textId="77777777" w:rsidR="001F33B3" w:rsidRPr="0037064B" w:rsidRDefault="001F33B3" w:rsidP="001F33B3">
      <w:pPr>
        <w:ind w:left="-2" w:right="-29" w:firstLineChars="322" w:firstLine="708"/>
        <w:jc w:val="both"/>
        <w:rPr>
          <w:bCs/>
          <w:sz w:val="22"/>
          <w:szCs w:val="22"/>
        </w:rPr>
      </w:pPr>
      <w:r w:rsidRPr="0037064B">
        <w:rPr>
          <w:bCs/>
          <w:sz w:val="22"/>
          <w:szCs w:val="22"/>
        </w:rPr>
        <w:t>a) provisoriamente, pelo responsável por seu acompanhamento e fiscalização, mediante termo detalhado, quando verificado o cumprimento das exigências de caráter técnico;</w:t>
      </w:r>
    </w:p>
    <w:p w14:paraId="00199EFE" w14:textId="77777777" w:rsidR="001F33B3" w:rsidRPr="0037064B" w:rsidRDefault="001F33B3" w:rsidP="001F33B3">
      <w:pPr>
        <w:ind w:left="-2" w:right="-29" w:firstLineChars="322" w:firstLine="708"/>
        <w:jc w:val="both"/>
        <w:rPr>
          <w:bCs/>
          <w:sz w:val="22"/>
          <w:szCs w:val="22"/>
        </w:rPr>
      </w:pPr>
      <w:r w:rsidRPr="0037064B">
        <w:rPr>
          <w:bCs/>
          <w:sz w:val="22"/>
          <w:szCs w:val="22"/>
        </w:rPr>
        <w:t>b) definitivamente, por servidor ou comissão designada pela autoridade competente, mediante termo detalhado que comprove o atendimento das exigências assumidas;</w:t>
      </w:r>
    </w:p>
    <w:p w14:paraId="71F53596" w14:textId="71BFED2B" w:rsidR="001F33B3" w:rsidRPr="0037064B" w:rsidRDefault="001F33B3" w:rsidP="001F33B3">
      <w:pPr>
        <w:ind w:right="-29" w:hanging="2"/>
        <w:jc w:val="both"/>
        <w:rPr>
          <w:bCs/>
          <w:sz w:val="22"/>
          <w:szCs w:val="22"/>
        </w:rPr>
      </w:pPr>
      <w:r>
        <w:rPr>
          <w:bCs/>
          <w:sz w:val="22"/>
          <w:szCs w:val="22"/>
        </w:rPr>
        <w:t>5.17</w:t>
      </w:r>
      <w:r w:rsidRPr="0037064B">
        <w:rPr>
          <w:bCs/>
          <w:sz w:val="22"/>
          <w:szCs w:val="22"/>
        </w:rPr>
        <w:t>. O recebimento provisório ou definitivo não excluirá a responsabilidade civil pela solidez e pela segurança do objeto nem a responsabilidade ético-profissional pela perfeita execução, nos limites estabelecidos pela lei ou pela ata de registro de preços.</w:t>
      </w:r>
    </w:p>
    <w:p w14:paraId="6715B37C" w14:textId="11CE5B22" w:rsidR="001F33B3" w:rsidRPr="0037064B" w:rsidRDefault="001F33B3" w:rsidP="001F33B3">
      <w:pPr>
        <w:ind w:right="-29"/>
        <w:jc w:val="both"/>
        <w:rPr>
          <w:sz w:val="22"/>
          <w:szCs w:val="22"/>
        </w:rPr>
      </w:pPr>
      <w:r>
        <w:rPr>
          <w:sz w:val="22"/>
          <w:szCs w:val="22"/>
        </w:rPr>
        <w:t>5.18</w:t>
      </w:r>
      <w:r w:rsidRPr="0037064B">
        <w:rPr>
          <w:sz w:val="22"/>
          <w:szCs w:val="22"/>
        </w:rPr>
        <w:t xml:space="preserve">. Em caso de ocorrência dos prejuízos e danos, o município poderá abatê-los das faturas a receber pelo fornecedor, ou, se inviável a compensação, promover a execução judicial, sem exclusão de outras sanções cabíveis. </w:t>
      </w:r>
    </w:p>
    <w:p w14:paraId="469396B4" w14:textId="2B5F626B" w:rsidR="001F33B3" w:rsidRPr="0037064B" w:rsidRDefault="001F33B3" w:rsidP="001F33B3">
      <w:pPr>
        <w:ind w:right="-29"/>
        <w:jc w:val="both"/>
        <w:rPr>
          <w:sz w:val="22"/>
          <w:szCs w:val="22"/>
        </w:rPr>
      </w:pPr>
      <w:r>
        <w:rPr>
          <w:sz w:val="22"/>
          <w:szCs w:val="22"/>
        </w:rPr>
        <w:t>5.19</w:t>
      </w:r>
      <w:r w:rsidRPr="0037064B">
        <w:rPr>
          <w:sz w:val="22"/>
          <w:szCs w:val="22"/>
        </w:rPr>
        <w:t>. O fornecedor deverá responsabilizar-se por quaisquer danos pessoais e/ou materiais ocasionados por seus empregados e/ou equipamentos, causados a terceiros e ao município, durante a execução da ata de registro de preços.</w:t>
      </w:r>
    </w:p>
    <w:p w14:paraId="27095E7E" w14:textId="2AF0E61C" w:rsidR="001F33B3" w:rsidRPr="0037064B" w:rsidRDefault="001F33B3" w:rsidP="001F33B3">
      <w:pPr>
        <w:ind w:right="-29"/>
        <w:jc w:val="both"/>
        <w:rPr>
          <w:sz w:val="22"/>
          <w:szCs w:val="22"/>
        </w:rPr>
      </w:pPr>
      <w:r>
        <w:rPr>
          <w:sz w:val="22"/>
          <w:szCs w:val="22"/>
        </w:rPr>
        <w:t>5.20</w:t>
      </w:r>
      <w:r w:rsidRPr="0037064B">
        <w:rPr>
          <w:sz w:val="22"/>
          <w:szCs w:val="22"/>
        </w:rPr>
        <w:t>. O fornecedor deverá sanar, imediatamente, quaisquer irregularidades apontadas pelos órgãos de fiscalização do município.</w:t>
      </w:r>
    </w:p>
    <w:p w14:paraId="2D7ADF37" w14:textId="06EF74FA" w:rsidR="001F33B3" w:rsidRPr="0037064B" w:rsidRDefault="001F33B3" w:rsidP="001F33B3">
      <w:pPr>
        <w:pBdr>
          <w:top w:val="nil"/>
          <w:left w:val="nil"/>
          <w:bottom w:val="nil"/>
          <w:right w:val="nil"/>
          <w:between w:val="nil"/>
        </w:pBdr>
        <w:ind w:right="-29" w:hanging="2"/>
        <w:jc w:val="both"/>
        <w:rPr>
          <w:sz w:val="22"/>
          <w:szCs w:val="22"/>
        </w:rPr>
      </w:pPr>
      <w:r>
        <w:rPr>
          <w:sz w:val="22"/>
          <w:szCs w:val="22"/>
        </w:rPr>
        <w:t>5.21</w:t>
      </w:r>
      <w:r w:rsidRPr="0037064B">
        <w:rPr>
          <w:sz w:val="22"/>
          <w:szCs w:val="22"/>
        </w:rPr>
        <w:t xml:space="preserve">. Todo e qualquer fornecimento fora do estabelecido no Edital e seus anexos será, imediatamente, notificado o fornecedor que ficará obrigada a tomar providencias, o que deverá fazer prontamente, ficando entendido que correrão por sua conta e risco tais substituições, sujeitando-se, também, às sanções previstas no Edital e na Lei. </w:t>
      </w:r>
    </w:p>
    <w:p w14:paraId="59BB348C" w14:textId="77777777" w:rsidR="000D79A4" w:rsidRPr="00F10F49" w:rsidRDefault="000D79A4" w:rsidP="00FE4A16">
      <w:pPr>
        <w:ind w:hanging="2"/>
        <w:rPr>
          <w:rFonts w:ascii="Times New Roman" w:eastAsia="Times New Roman" w:hAnsi="Times New Roman" w:cs="Times New Roman"/>
          <w:sz w:val="22"/>
          <w:szCs w:val="22"/>
        </w:rPr>
      </w:pPr>
    </w:p>
    <w:p w14:paraId="4E34CC93" w14:textId="0A6D0DB2"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6</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OBRIGAÇÕES DA EMPRESA E DO MUNICÍPIO</w:t>
      </w:r>
    </w:p>
    <w:p w14:paraId="5A98F4C6" w14:textId="3F52EBCC" w:rsidR="00FE4A16" w:rsidRPr="00F10F49" w:rsidRDefault="00FE4A16" w:rsidP="00FE4A16">
      <w:pPr>
        <w:ind w:right="-2" w:hanging="2"/>
        <w:jc w:val="both"/>
        <w:rPr>
          <w:rFonts w:ascii="Times New Roman" w:hAnsi="Times New Roman" w:cs="Times New Roman"/>
          <w:sz w:val="22"/>
          <w:szCs w:val="22"/>
        </w:rPr>
      </w:pPr>
      <w:r w:rsidRPr="00F10F49">
        <w:rPr>
          <w:rFonts w:ascii="Times New Roman" w:hAnsi="Times New Roman" w:cs="Times New Roman"/>
          <w:b/>
          <w:sz w:val="22"/>
          <w:szCs w:val="22"/>
        </w:rPr>
        <w:t>6.1</w:t>
      </w:r>
      <w:r w:rsidR="00637A87" w:rsidRPr="00F10F49">
        <w:rPr>
          <w:rFonts w:ascii="Times New Roman" w:hAnsi="Times New Roman" w:cs="Times New Roman"/>
          <w:b/>
          <w:sz w:val="22"/>
          <w:szCs w:val="22"/>
        </w:rPr>
        <w:t>.</w:t>
      </w:r>
      <w:r w:rsidRPr="00F10F49">
        <w:rPr>
          <w:rFonts w:ascii="Times New Roman" w:hAnsi="Times New Roman" w:cs="Times New Roman"/>
          <w:b/>
          <w:sz w:val="22"/>
          <w:szCs w:val="22"/>
        </w:rPr>
        <w:t xml:space="preserve"> São obrigações da EMPRESA:</w:t>
      </w:r>
    </w:p>
    <w:p w14:paraId="15FBA667"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F10F49" w:rsidRDefault="00AC1A6D" w:rsidP="00AC1A6D">
      <w:pPr>
        <w:autoSpaceDE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6.2</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São obrigações do MUNICÍPIO:</w:t>
      </w:r>
    </w:p>
    <w:p w14:paraId="7B44AEF5"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b) Efetuar os pagamentos a contratada nos termos do edital e seus anexos.</w:t>
      </w:r>
    </w:p>
    <w:p w14:paraId="2C889DD0"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g) Exigir o cumprimento dos recolhimentos tributários, trabalhistas e previdenciários através dos </w:t>
      </w:r>
      <w:r w:rsidRPr="00F10F49">
        <w:rPr>
          <w:rFonts w:ascii="Times New Roman" w:hAnsi="Times New Roman" w:cs="Times New Roman"/>
          <w:sz w:val="22"/>
          <w:szCs w:val="22"/>
        </w:rPr>
        <w:lastRenderedPageBreak/>
        <w:t xml:space="preserve">documentos pertinentes. </w:t>
      </w:r>
    </w:p>
    <w:p w14:paraId="7EAFC2E7"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7</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 CANCELAMENTO DO REGISTRO DA FORNECEDORA</w:t>
      </w:r>
    </w:p>
    <w:p w14:paraId="13A800C2" w14:textId="7A788834" w:rsidR="006E37F0" w:rsidRPr="00F10F49" w:rsidRDefault="006E37F0" w:rsidP="006E37F0">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7.1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a) Quando descumprir as exigências do edital ou da respectiva ata;</w:t>
      </w:r>
    </w:p>
    <w:p w14:paraId="246FA8B6"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767BB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h) Em caso de não providenciar a entrega ou providenciar com mais de 10</w:t>
      </w:r>
      <w:r w:rsidR="002C0835">
        <w:rPr>
          <w:rFonts w:ascii="Times New Roman" w:eastAsia="Times New Roman" w:hAnsi="Times New Roman" w:cs="Times New Roman"/>
          <w:sz w:val="22"/>
          <w:szCs w:val="22"/>
        </w:rPr>
        <w:t xml:space="preserve"> (dez)</w:t>
      </w:r>
      <w:r w:rsidRPr="00F10F49">
        <w:rPr>
          <w:rFonts w:ascii="Times New Roman" w:eastAsia="Times New Roman" w:hAnsi="Times New Roman" w:cs="Times New Roman"/>
          <w:sz w:val="22"/>
          <w:szCs w:val="22"/>
        </w:rPr>
        <w:t xml:space="preserve"> dias de atraso, sem </w:t>
      </w:r>
      <w:r w:rsidRPr="00767BB9">
        <w:rPr>
          <w:rFonts w:ascii="Times New Roman" w:eastAsia="Times New Roman" w:hAnsi="Times New Roman" w:cs="Times New Roman"/>
          <w:sz w:val="22"/>
          <w:szCs w:val="22"/>
        </w:rPr>
        <w:t xml:space="preserve">apresentar justificativa ou em caso apresentar </w:t>
      </w:r>
      <w:r w:rsidR="002C0835" w:rsidRPr="00767BB9">
        <w:rPr>
          <w:rFonts w:ascii="Times New Roman" w:eastAsia="Times New Roman" w:hAnsi="Times New Roman" w:cs="Times New Roman"/>
          <w:sz w:val="22"/>
          <w:szCs w:val="22"/>
        </w:rPr>
        <w:t xml:space="preserve">e </w:t>
      </w:r>
      <w:r w:rsidRPr="00767BB9">
        <w:rPr>
          <w:rFonts w:ascii="Times New Roman" w:eastAsia="Times New Roman" w:hAnsi="Times New Roman" w:cs="Times New Roman"/>
          <w:sz w:val="22"/>
          <w:szCs w:val="22"/>
        </w:rPr>
        <w:t>a administração não aceitar a justificativa;</w:t>
      </w:r>
    </w:p>
    <w:p w14:paraId="46F3BE73" w14:textId="25EA6489" w:rsidR="006E37F0" w:rsidRPr="00767BB9" w:rsidRDefault="006E37F0" w:rsidP="006E37F0">
      <w:pPr>
        <w:ind w:hanging="2"/>
        <w:jc w:val="both"/>
        <w:rPr>
          <w:rFonts w:ascii="Times New Roman" w:eastAsia="Times New Roman" w:hAnsi="Times New Roman" w:cs="Times New Roman"/>
          <w:sz w:val="22"/>
          <w:szCs w:val="22"/>
        </w:rPr>
      </w:pPr>
      <w:r w:rsidRPr="00767BB9">
        <w:rPr>
          <w:rFonts w:ascii="Times New Roman" w:eastAsia="Times New Roman" w:hAnsi="Times New Roman" w:cs="Times New Roman"/>
          <w:sz w:val="22"/>
          <w:szCs w:val="22"/>
        </w:rPr>
        <w:t>7.2</w:t>
      </w:r>
      <w:r w:rsidR="00637A87" w:rsidRPr="00767BB9">
        <w:rPr>
          <w:rFonts w:ascii="Times New Roman" w:eastAsia="Times New Roman" w:hAnsi="Times New Roman" w:cs="Times New Roman"/>
          <w:sz w:val="22"/>
          <w:szCs w:val="22"/>
        </w:rPr>
        <w:t>.</w:t>
      </w:r>
      <w:r w:rsidRPr="00767BB9">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767BB9" w:rsidRDefault="00FE4A16" w:rsidP="00FE4A16">
      <w:pPr>
        <w:ind w:hanging="2"/>
        <w:jc w:val="both"/>
        <w:rPr>
          <w:rFonts w:ascii="Times New Roman" w:eastAsia="Times New Roman" w:hAnsi="Times New Roman" w:cs="Times New Roman"/>
          <w:sz w:val="22"/>
          <w:szCs w:val="22"/>
        </w:rPr>
      </w:pPr>
    </w:p>
    <w:p w14:paraId="01E83782" w14:textId="0C7AC596" w:rsidR="00FE4A16" w:rsidRPr="00767BB9" w:rsidRDefault="00FE4A16" w:rsidP="00FE4A16">
      <w:pPr>
        <w:widowControl/>
        <w:spacing w:before="15"/>
        <w:ind w:hanging="2"/>
        <w:jc w:val="both"/>
        <w:rPr>
          <w:rFonts w:ascii="Times New Roman" w:eastAsia="Times New Roman" w:hAnsi="Times New Roman" w:cs="Times New Roman"/>
          <w:sz w:val="22"/>
          <w:szCs w:val="22"/>
        </w:rPr>
      </w:pPr>
      <w:r w:rsidRPr="00767BB9">
        <w:rPr>
          <w:rFonts w:ascii="Times New Roman" w:eastAsia="Times New Roman" w:hAnsi="Times New Roman" w:cs="Times New Roman"/>
          <w:b/>
          <w:sz w:val="22"/>
          <w:szCs w:val="22"/>
        </w:rPr>
        <w:t>8</w:t>
      </w:r>
      <w:r w:rsidR="00B75E04" w:rsidRPr="00767BB9">
        <w:rPr>
          <w:rFonts w:ascii="Times New Roman" w:eastAsia="Times New Roman" w:hAnsi="Times New Roman" w:cs="Times New Roman"/>
          <w:b/>
          <w:sz w:val="22"/>
          <w:szCs w:val="22"/>
        </w:rPr>
        <w:t>.</w:t>
      </w:r>
      <w:r w:rsidRPr="00767BB9">
        <w:rPr>
          <w:rFonts w:ascii="Times New Roman" w:eastAsia="Times New Roman" w:hAnsi="Times New Roman" w:cs="Times New Roman"/>
          <w:b/>
          <w:sz w:val="22"/>
          <w:szCs w:val="22"/>
        </w:rPr>
        <w:t xml:space="preserve"> DAS PENALIDADES</w:t>
      </w:r>
    </w:p>
    <w:p w14:paraId="6D42C54D"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 xml:space="preserve">8.1. O cometimento das infrações descritas no art. 155 da Lei nº 14.133/2021 sujeitará a contratada/empresa às seguintes sanções, garantidos o contraditório e a ampla defesa: </w:t>
      </w:r>
    </w:p>
    <w:p w14:paraId="3597FB1B" w14:textId="51E4433B" w:rsidR="00767BB9" w:rsidRPr="00767BB9" w:rsidRDefault="00767BB9" w:rsidP="00767BB9">
      <w:pPr>
        <w:ind w:left="-2" w:right="-29" w:firstLineChars="322" w:firstLine="708"/>
        <w:jc w:val="both"/>
        <w:rPr>
          <w:rFonts w:ascii="Times New Roman" w:hAnsi="Times New Roman" w:cs="Times New Roman"/>
          <w:sz w:val="22"/>
          <w:szCs w:val="22"/>
        </w:rPr>
      </w:pPr>
      <w:r w:rsidRPr="00767BB9">
        <w:rPr>
          <w:rFonts w:ascii="Times New Roman" w:hAnsi="Times New Roman" w:cs="Times New Roman"/>
          <w:sz w:val="22"/>
          <w:szCs w:val="22"/>
        </w:rPr>
        <w:t>a) advertência, aplicável nos casos de inexecução parcial d</w:t>
      </w:r>
      <w:r w:rsidR="003D261D">
        <w:rPr>
          <w:rFonts w:ascii="Times New Roman" w:hAnsi="Times New Roman" w:cs="Times New Roman"/>
          <w:sz w:val="22"/>
          <w:szCs w:val="22"/>
        </w:rPr>
        <w:t>a ata de registro de preços</w:t>
      </w:r>
      <w:r w:rsidRPr="00767BB9">
        <w:rPr>
          <w:rFonts w:ascii="Times New Roman" w:hAnsi="Times New Roman" w:cs="Times New Roman"/>
          <w:sz w:val="22"/>
          <w:szCs w:val="22"/>
        </w:rPr>
        <w:t xml:space="preserve"> que não justifiquem a imposição de penalidade mais grave; </w:t>
      </w:r>
    </w:p>
    <w:p w14:paraId="22891673" w14:textId="77777777" w:rsidR="00767BB9" w:rsidRPr="00767BB9" w:rsidRDefault="00767BB9" w:rsidP="00767BB9">
      <w:pPr>
        <w:ind w:left="-2" w:right="-29" w:firstLineChars="322" w:firstLine="708"/>
        <w:jc w:val="both"/>
        <w:rPr>
          <w:rFonts w:ascii="Times New Roman" w:hAnsi="Times New Roman" w:cs="Times New Roman"/>
          <w:sz w:val="22"/>
          <w:szCs w:val="22"/>
        </w:rPr>
      </w:pPr>
      <w:r w:rsidRPr="00767BB9">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contrato/ata de registro de preços no caso de inexecução total, aplicáveis cumulativamente com as demais sanções, respeitados os limites mínimos de 0,5% (cinco décimos por cento) e máximo de 30% (trinta por cento) do valor do contrato/ata de registro de preços, conforme art. 156, § 3º, da referida Lei; </w:t>
      </w:r>
    </w:p>
    <w:p w14:paraId="002EF2E0" w14:textId="77777777" w:rsidR="00767BB9" w:rsidRPr="00767BB9" w:rsidRDefault="00767BB9" w:rsidP="00767BB9">
      <w:pPr>
        <w:ind w:left="-2" w:right="-29" w:firstLineChars="322" w:firstLine="708"/>
        <w:jc w:val="both"/>
        <w:rPr>
          <w:rFonts w:ascii="Times New Roman" w:hAnsi="Times New Roman" w:cs="Times New Roman"/>
          <w:sz w:val="22"/>
          <w:szCs w:val="22"/>
        </w:rPr>
      </w:pPr>
      <w:r w:rsidRPr="00767BB9">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24283E96" w14:textId="77777777" w:rsidR="00767BB9" w:rsidRPr="00767BB9" w:rsidRDefault="00767BB9" w:rsidP="00767BB9">
      <w:pPr>
        <w:ind w:left="-2" w:right="-29" w:firstLineChars="322" w:firstLine="708"/>
        <w:jc w:val="both"/>
        <w:rPr>
          <w:rFonts w:ascii="Times New Roman" w:hAnsi="Times New Roman" w:cs="Times New Roman"/>
          <w:sz w:val="22"/>
          <w:szCs w:val="22"/>
        </w:rPr>
      </w:pPr>
      <w:r w:rsidRPr="00767BB9">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36F5D7B6"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8.2. A aplicação das sanções previstas neste Edital, não exclui, em hipótese alguma, a obrigação de reparação integral do dano causado ao contratante/município.</w:t>
      </w:r>
    </w:p>
    <w:p w14:paraId="10613377"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8.3. Todas as sanções previstas neste Edital poderão ser aplicadas cumulativamente com a multa. (Art. 156, §7º da Lei Federal nº 14.133/2021).</w:t>
      </w:r>
    </w:p>
    <w:p w14:paraId="7C00279B"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8.4. Antes da aplicação de qualquer das sanções previstas neste Edital, será facultada a apresentação de defesa prévia pelo interessado no prazo de 15 (quinze) dias úteis, contado da data da sua intimação, nos termos do art. 158 da Lei nº 14.133/2021.</w:t>
      </w:r>
    </w:p>
    <w:p w14:paraId="2CFC5B2C"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8.4.1. Se a multa aplicada e as indenizações cabíveis forem superiores ao valor do pagamento eventualmente devido pelo contratante/município a contratada/empresa, além da perda desse valor, a diferença será descontada da garantia prestada ou será cobrada judicialmente (Art. 156, §8º, da Lei Federal nº 14.133/2021).</w:t>
      </w:r>
    </w:p>
    <w:p w14:paraId="6842762E"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8.4.2. Previamente ao encaminhamento à cobrança judicial, a multa poderá ser recolhida administrativamente no prazo máximo de 30 (trinta) dias, a contar da data do recebimento da comunicação enviada pela autoridade competente.</w:t>
      </w:r>
    </w:p>
    <w:p w14:paraId="58BCC2B0"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8.5. O contratante/município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767BB9">
        <w:rPr>
          <w:rFonts w:ascii="Times New Roman" w:hAnsi="Times New Roman" w:cs="Times New Roman"/>
          <w:sz w:val="22"/>
          <w:szCs w:val="22"/>
        </w:rPr>
        <w:t>Ceis</w:t>
      </w:r>
      <w:proofErr w:type="spellEnd"/>
      <w:r w:rsidRPr="00767BB9">
        <w:rPr>
          <w:rFonts w:ascii="Times New Roman" w:hAnsi="Times New Roman" w:cs="Times New Roman"/>
          <w:sz w:val="22"/>
          <w:szCs w:val="22"/>
        </w:rPr>
        <w:t>) e no Cadastro Nacional de Empresas Punidas (</w:t>
      </w:r>
      <w:proofErr w:type="spellStart"/>
      <w:r w:rsidRPr="00767BB9">
        <w:rPr>
          <w:rFonts w:ascii="Times New Roman" w:hAnsi="Times New Roman" w:cs="Times New Roman"/>
          <w:sz w:val="22"/>
          <w:szCs w:val="22"/>
        </w:rPr>
        <w:t>Cnep</w:t>
      </w:r>
      <w:proofErr w:type="spellEnd"/>
      <w:r w:rsidRPr="00767BB9">
        <w:rPr>
          <w:rFonts w:ascii="Times New Roman" w:hAnsi="Times New Roman" w:cs="Times New Roman"/>
          <w:sz w:val="22"/>
          <w:szCs w:val="22"/>
        </w:rPr>
        <w:t>), instituídos no âmbito do Poder Executivo Federal. (Art. 161, da Lei Federal nº 14.133/2021).</w:t>
      </w:r>
    </w:p>
    <w:p w14:paraId="5C85BD11"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 xml:space="preserve">8.6. As sanções de impedimento de licitar e contratar e declaração de inidoneidade para licitar ou contratar são </w:t>
      </w:r>
      <w:r w:rsidRPr="00767BB9">
        <w:rPr>
          <w:rFonts w:ascii="Times New Roman" w:hAnsi="Times New Roman" w:cs="Times New Roman"/>
          <w:sz w:val="22"/>
          <w:szCs w:val="22"/>
        </w:rPr>
        <w:lastRenderedPageBreak/>
        <w:t>passíveis de reabilitação na forma do Art. 163 da Lei Federal nº 14.133/2021.</w:t>
      </w:r>
    </w:p>
    <w:p w14:paraId="11B31AEE" w14:textId="77777777" w:rsidR="00767BB9" w:rsidRPr="00767BB9" w:rsidRDefault="00767BB9" w:rsidP="00767BB9">
      <w:pPr>
        <w:ind w:right="-29" w:hanging="2"/>
        <w:jc w:val="both"/>
        <w:rPr>
          <w:rFonts w:ascii="Times New Roman" w:hAnsi="Times New Roman" w:cs="Times New Roman"/>
          <w:sz w:val="22"/>
          <w:szCs w:val="22"/>
        </w:rPr>
      </w:pPr>
      <w:r w:rsidRPr="00767BB9">
        <w:rPr>
          <w:rFonts w:ascii="Times New Roman" w:hAnsi="Times New Roman" w:cs="Times New Roman"/>
          <w:sz w:val="22"/>
          <w:szCs w:val="22"/>
        </w:rPr>
        <w:t>8.7. As sanções previstas neste instrumento, poderão ser relevadas na hipótese de caso fortuito e força maior, ou a ausência de culpa da contratada/empresa, devidamente comprovada.</w:t>
      </w:r>
    </w:p>
    <w:p w14:paraId="1F1CE991" w14:textId="77777777" w:rsidR="00767BB9" w:rsidRPr="00767BB9" w:rsidRDefault="00767BB9" w:rsidP="00767BB9">
      <w:pPr>
        <w:rPr>
          <w:rFonts w:ascii="Times New Roman" w:hAnsi="Times New Roman" w:cs="Times New Roman"/>
        </w:rPr>
      </w:pPr>
    </w:p>
    <w:p w14:paraId="4A843324" w14:textId="5EC4E8F4" w:rsidR="007D1E8C" w:rsidRPr="00767BB9" w:rsidRDefault="007D1E8C" w:rsidP="007D1E8C">
      <w:pPr>
        <w:ind w:hanging="2"/>
        <w:jc w:val="both"/>
        <w:rPr>
          <w:rFonts w:ascii="Times New Roman" w:eastAsia="Times New Roman" w:hAnsi="Times New Roman" w:cs="Times New Roman"/>
          <w:sz w:val="22"/>
          <w:szCs w:val="22"/>
        </w:rPr>
      </w:pPr>
      <w:r w:rsidRPr="00767BB9">
        <w:rPr>
          <w:rFonts w:ascii="Times New Roman" w:eastAsia="Times New Roman" w:hAnsi="Times New Roman" w:cs="Times New Roman"/>
          <w:b/>
          <w:sz w:val="22"/>
          <w:szCs w:val="22"/>
        </w:rPr>
        <w:t>9</w:t>
      </w:r>
      <w:r w:rsidR="00B75E04" w:rsidRPr="00767BB9">
        <w:rPr>
          <w:rFonts w:ascii="Times New Roman" w:eastAsia="Times New Roman" w:hAnsi="Times New Roman" w:cs="Times New Roman"/>
          <w:b/>
          <w:sz w:val="22"/>
          <w:szCs w:val="22"/>
        </w:rPr>
        <w:t>.</w:t>
      </w:r>
      <w:r w:rsidRPr="00767BB9">
        <w:rPr>
          <w:rFonts w:ascii="Times New Roman" w:eastAsia="Times New Roman" w:hAnsi="Times New Roman" w:cs="Times New Roman"/>
          <w:b/>
          <w:sz w:val="22"/>
          <w:szCs w:val="22"/>
        </w:rPr>
        <w:t xml:space="preserve"> DO ACOMPANHAMENTO E FISCALIZAÇÃO</w:t>
      </w:r>
    </w:p>
    <w:p w14:paraId="4CAAB8BB" w14:textId="2EA6CE7A" w:rsidR="007D1E8C" w:rsidRPr="00F10F49" w:rsidRDefault="007D1E8C" w:rsidP="007D1E8C">
      <w:pPr>
        <w:ind w:hanging="2"/>
        <w:jc w:val="both"/>
        <w:rPr>
          <w:rFonts w:ascii="Times New Roman" w:hAnsi="Times New Roman" w:cs="Times New Roman"/>
          <w:color w:val="000000"/>
          <w:sz w:val="22"/>
          <w:szCs w:val="22"/>
        </w:rPr>
      </w:pPr>
      <w:bookmarkStart w:id="15" w:name="_Hlk138750502"/>
      <w:r w:rsidRPr="00767BB9">
        <w:rPr>
          <w:rFonts w:ascii="Times New Roman" w:hAnsi="Times New Roman" w:cs="Times New Roman"/>
          <w:sz w:val="22"/>
          <w:szCs w:val="22"/>
        </w:rPr>
        <w:t>9.1</w:t>
      </w:r>
      <w:r w:rsidR="00637A87" w:rsidRPr="00767BB9">
        <w:rPr>
          <w:rFonts w:ascii="Times New Roman" w:hAnsi="Times New Roman" w:cs="Times New Roman"/>
          <w:sz w:val="22"/>
          <w:szCs w:val="22"/>
        </w:rPr>
        <w:t>.</w:t>
      </w:r>
      <w:r w:rsidRPr="00767BB9">
        <w:rPr>
          <w:rFonts w:ascii="Times New Roman" w:hAnsi="Times New Roman" w:cs="Times New Roman"/>
          <w:sz w:val="22"/>
          <w:szCs w:val="22"/>
        </w:rPr>
        <w:t xml:space="preserve"> </w:t>
      </w:r>
      <w:r w:rsidRPr="00767BB9">
        <w:rPr>
          <w:rFonts w:ascii="Times New Roman" w:hAnsi="Times New Roman" w:cs="Times New Roman"/>
          <w:color w:val="000000"/>
          <w:sz w:val="22"/>
          <w:szCs w:val="22"/>
        </w:rPr>
        <w:t>A execução d</w:t>
      </w:r>
      <w:r w:rsidR="00C34108" w:rsidRPr="00767BB9">
        <w:rPr>
          <w:rFonts w:ascii="Times New Roman" w:hAnsi="Times New Roman" w:cs="Times New Roman"/>
          <w:color w:val="000000"/>
          <w:sz w:val="22"/>
          <w:szCs w:val="22"/>
        </w:rPr>
        <w:t xml:space="preserve">a </w:t>
      </w:r>
      <w:r w:rsidRPr="00767BB9">
        <w:rPr>
          <w:rFonts w:ascii="Times New Roman" w:hAnsi="Times New Roman" w:cs="Times New Roman"/>
          <w:color w:val="000000"/>
          <w:sz w:val="22"/>
          <w:szCs w:val="22"/>
        </w:rPr>
        <w:t xml:space="preserve">Ata de Registro de Preços deverá ser acompanhada e fiscalizada por 1 (um) ou mais </w:t>
      </w:r>
      <w:r w:rsidRPr="00F10F49">
        <w:rPr>
          <w:rFonts w:ascii="Times New Roman" w:hAnsi="Times New Roman" w:cs="Times New Roman"/>
          <w:color w:val="000000"/>
          <w:sz w:val="22"/>
          <w:szCs w:val="22"/>
        </w:rPr>
        <w:t>representantes da Administração especialmente designados, conforme requisitos estabelecidos no Art. 7º da Lei Federal nº 14.133/2021, que d</w:t>
      </w:r>
      <w:r w:rsidRPr="00F10F49">
        <w:rPr>
          <w:rFonts w:ascii="Times New Roman" w:hAnsi="Times New Roman" w:cs="Times New Roman"/>
          <w:sz w:val="22"/>
          <w:szCs w:val="22"/>
        </w:rPr>
        <w:t xml:space="preserve">everão </w:t>
      </w:r>
      <w:r w:rsidRPr="00F10F49">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5"/>
    <w:p w14:paraId="73D38908" w14:textId="7DA03BF1" w:rsidR="001F33B3" w:rsidRPr="00DA53E7" w:rsidRDefault="001F33B3" w:rsidP="001F33B3">
      <w:pPr>
        <w:ind w:hanging="2"/>
        <w:jc w:val="both"/>
        <w:rPr>
          <w:sz w:val="22"/>
          <w:szCs w:val="22"/>
        </w:rPr>
      </w:pPr>
      <w:r>
        <w:rPr>
          <w:sz w:val="22"/>
          <w:szCs w:val="22"/>
        </w:rPr>
        <w:t xml:space="preserve">9.2. </w:t>
      </w:r>
      <w:r w:rsidRPr="00DA53E7">
        <w:rPr>
          <w:sz w:val="22"/>
          <w:szCs w:val="22"/>
        </w:rPr>
        <w:t xml:space="preserve">Fica designado para acompanhamento e fiscalização dos serviços contratados a servidora </w:t>
      </w:r>
      <w:r w:rsidRPr="00DA53E7">
        <w:rPr>
          <w:bCs/>
          <w:sz w:val="22"/>
          <w:szCs w:val="22"/>
        </w:rPr>
        <w:t>DIULLY CAROLAINY APARECIDA XISMENES ROCHA MOREIRA EVARISTO</w:t>
      </w:r>
      <w:r w:rsidRPr="00DA53E7">
        <w:rPr>
          <w:sz w:val="22"/>
          <w:szCs w:val="22"/>
        </w:rPr>
        <w:t xml:space="preserve">, que deve(m) cumprir com as obrigações previstas nos </w:t>
      </w:r>
      <w:proofErr w:type="spellStart"/>
      <w:r w:rsidRPr="00DA53E7">
        <w:rPr>
          <w:sz w:val="22"/>
          <w:szCs w:val="22"/>
        </w:rPr>
        <w:t>Arts</w:t>
      </w:r>
      <w:proofErr w:type="spellEnd"/>
      <w:r w:rsidRPr="00DA53E7">
        <w:rPr>
          <w:sz w:val="22"/>
          <w:szCs w:val="22"/>
        </w:rPr>
        <w:t>. 12 e 13 do Decreto Municipal nº 32/2025.</w:t>
      </w:r>
    </w:p>
    <w:p w14:paraId="6EAEFF47" w14:textId="77777777" w:rsidR="007D1E8C" w:rsidRPr="00F10F49" w:rsidRDefault="007D1E8C" w:rsidP="00FE4A16">
      <w:pPr>
        <w:ind w:hanging="2"/>
        <w:jc w:val="both"/>
        <w:rPr>
          <w:rFonts w:ascii="Times New Roman" w:eastAsia="Times New Roman" w:hAnsi="Times New Roman" w:cs="Times New Roman"/>
          <w:b/>
          <w:sz w:val="22"/>
          <w:szCs w:val="22"/>
        </w:rPr>
      </w:pPr>
    </w:p>
    <w:p w14:paraId="705BC48A" w14:textId="7E3F8431" w:rsidR="00FE4A16" w:rsidRPr="00F10F49" w:rsidRDefault="007D1E8C"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10</w:t>
      </w:r>
      <w:r w:rsidR="00B75E04" w:rsidRPr="00F10F49">
        <w:rPr>
          <w:rFonts w:ascii="Times New Roman" w:eastAsia="Times New Roman" w:hAnsi="Times New Roman" w:cs="Times New Roman"/>
          <w:b/>
          <w:sz w:val="22"/>
          <w:szCs w:val="22"/>
        </w:rPr>
        <w:t>.</w:t>
      </w:r>
      <w:r w:rsidR="00FE4A16" w:rsidRPr="00F10F49">
        <w:rPr>
          <w:rFonts w:ascii="Times New Roman" w:eastAsia="Times New Roman" w:hAnsi="Times New Roman" w:cs="Times New Roman"/>
          <w:b/>
          <w:sz w:val="22"/>
          <w:szCs w:val="22"/>
        </w:rPr>
        <w:t xml:space="preserve"> DISPOSIÇÕES GERAIS</w:t>
      </w:r>
    </w:p>
    <w:p w14:paraId="0B8FDF91" w14:textId="4930E2B5" w:rsidR="00FE4A16" w:rsidRPr="00040388"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040388">
        <w:rPr>
          <w:rFonts w:ascii="Times New Roman" w:eastAsia="Times New Roman" w:hAnsi="Times New Roman" w:cs="Times New Roman"/>
          <w:color w:val="000000"/>
          <w:sz w:val="22"/>
          <w:szCs w:val="22"/>
        </w:rPr>
        <w:t>10</w:t>
      </w:r>
      <w:r w:rsidR="00FE4A16" w:rsidRPr="00040388">
        <w:rPr>
          <w:rFonts w:ascii="Times New Roman" w:eastAsia="Times New Roman" w:hAnsi="Times New Roman" w:cs="Times New Roman"/>
          <w:color w:val="000000"/>
          <w:sz w:val="22"/>
          <w:szCs w:val="22"/>
        </w:rPr>
        <w:t>.1</w:t>
      </w:r>
      <w:r w:rsidR="00637A87" w:rsidRPr="00040388">
        <w:rPr>
          <w:rFonts w:ascii="Times New Roman" w:eastAsia="Times New Roman" w:hAnsi="Times New Roman" w:cs="Times New Roman"/>
          <w:color w:val="000000"/>
          <w:sz w:val="22"/>
          <w:szCs w:val="22"/>
        </w:rPr>
        <w:t>.</w:t>
      </w:r>
      <w:r w:rsidR="00FE4A16" w:rsidRPr="00040388">
        <w:rPr>
          <w:rFonts w:ascii="Times New Roman" w:eastAsia="Times New Roman" w:hAnsi="Times New Roman" w:cs="Times New Roman"/>
          <w:color w:val="000000"/>
          <w:sz w:val="22"/>
          <w:szCs w:val="22"/>
        </w:rPr>
        <w:t xml:space="preserve"> A empresa assume integral responsabilidade pelos danos que causar ao </w:t>
      </w:r>
      <w:r w:rsidR="00FE4A16" w:rsidRPr="00040388">
        <w:rPr>
          <w:rFonts w:ascii="Times New Roman" w:eastAsia="Times New Roman" w:hAnsi="Times New Roman" w:cs="Times New Roman"/>
          <w:sz w:val="22"/>
          <w:szCs w:val="22"/>
        </w:rPr>
        <w:t>Município</w:t>
      </w:r>
      <w:r w:rsidR="00FE4A16" w:rsidRPr="00040388">
        <w:rPr>
          <w:rFonts w:ascii="Times New Roman" w:eastAsia="Times New Roman" w:hAnsi="Times New Roman" w:cs="Times New Roman"/>
          <w:color w:val="000000"/>
          <w:sz w:val="22"/>
          <w:szCs w:val="22"/>
        </w:rPr>
        <w:t xml:space="preserve"> ou </w:t>
      </w:r>
      <w:r w:rsidR="00FE4A16" w:rsidRPr="00040388">
        <w:rPr>
          <w:rFonts w:ascii="Times New Roman" w:eastAsia="Times New Roman" w:hAnsi="Times New Roman" w:cs="Times New Roman"/>
          <w:sz w:val="22"/>
          <w:szCs w:val="22"/>
        </w:rPr>
        <w:t>a terceiros,</w:t>
      </w:r>
      <w:r w:rsidR="00FE4A16" w:rsidRPr="00040388">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040388" w:rsidRDefault="007D1E8C" w:rsidP="00FE4A16">
      <w:pPr>
        <w:ind w:hanging="2"/>
        <w:jc w:val="both"/>
        <w:rPr>
          <w:rFonts w:ascii="Times New Roman" w:eastAsia="Times New Roman" w:hAnsi="Times New Roman" w:cs="Times New Roman"/>
          <w:sz w:val="22"/>
          <w:szCs w:val="22"/>
        </w:rPr>
      </w:pPr>
      <w:r w:rsidRPr="00040388">
        <w:rPr>
          <w:rFonts w:ascii="Times New Roman" w:eastAsia="Times New Roman" w:hAnsi="Times New Roman" w:cs="Times New Roman"/>
          <w:sz w:val="22"/>
          <w:szCs w:val="22"/>
        </w:rPr>
        <w:t>10</w:t>
      </w:r>
      <w:r w:rsidR="00FE4A16" w:rsidRPr="00040388">
        <w:rPr>
          <w:rFonts w:ascii="Times New Roman" w:eastAsia="Times New Roman" w:hAnsi="Times New Roman" w:cs="Times New Roman"/>
          <w:sz w:val="22"/>
          <w:szCs w:val="22"/>
        </w:rPr>
        <w:t>.</w:t>
      </w:r>
      <w:r w:rsidR="00AC11E8" w:rsidRPr="00040388">
        <w:rPr>
          <w:rFonts w:ascii="Times New Roman" w:eastAsia="Times New Roman" w:hAnsi="Times New Roman" w:cs="Times New Roman"/>
          <w:sz w:val="22"/>
          <w:szCs w:val="22"/>
        </w:rPr>
        <w:t>2</w:t>
      </w:r>
      <w:r w:rsidR="00637A87" w:rsidRPr="00040388">
        <w:rPr>
          <w:rFonts w:ascii="Times New Roman" w:eastAsia="Times New Roman" w:hAnsi="Times New Roman" w:cs="Times New Roman"/>
          <w:sz w:val="22"/>
          <w:szCs w:val="22"/>
        </w:rPr>
        <w:t>.</w:t>
      </w:r>
      <w:r w:rsidR="00FE4A16" w:rsidRPr="00040388">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040388" w:rsidRDefault="00FE4A16" w:rsidP="00FE4A16">
      <w:pPr>
        <w:ind w:hanging="2"/>
        <w:rPr>
          <w:rFonts w:ascii="Times New Roman" w:eastAsia="Times New Roman" w:hAnsi="Times New Roman" w:cs="Times New Roman"/>
          <w:sz w:val="22"/>
          <w:szCs w:val="22"/>
        </w:rPr>
      </w:pPr>
    </w:p>
    <w:p w14:paraId="133B3D0F" w14:textId="77777777" w:rsidR="00040388" w:rsidRPr="00040388" w:rsidRDefault="00040388" w:rsidP="00040388">
      <w:pPr>
        <w:autoSpaceDE w:val="0"/>
        <w:autoSpaceDN w:val="0"/>
        <w:adjustRightInd w:val="0"/>
        <w:jc w:val="both"/>
        <w:rPr>
          <w:rFonts w:ascii="Times New Roman" w:eastAsia="Times New Roman" w:hAnsi="Times New Roman" w:cs="Times New Roman"/>
          <w:sz w:val="22"/>
          <w:szCs w:val="22"/>
          <w:lang w:eastAsia="pt-BR"/>
        </w:rPr>
      </w:pPr>
      <w:r w:rsidRPr="00040388">
        <w:rPr>
          <w:rFonts w:ascii="Times New Roman" w:eastAsia="Times New Roman" w:hAnsi="Times New Roman" w:cs="Times New Roman"/>
          <w:sz w:val="22"/>
          <w:szCs w:val="22"/>
          <w:lang w:eastAsia="pt-BR"/>
        </w:rPr>
        <w:t xml:space="preserve">Benedito Novo, ____ de ______________ </w:t>
      </w:r>
      <w:proofErr w:type="spellStart"/>
      <w:r w:rsidRPr="00040388">
        <w:rPr>
          <w:rFonts w:ascii="Times New Roman" w:eastAsia="Times New Roman" w:hAnsi="Times New Roman" w:cs="Times New Roman"/>
          <w:sz w:val="22"/>
          <w:szCs w:val="22"/>
          <w:lang w:eastAsia="pt-BR"/>
        </w:rPr>
        <w:t>de</w:t>
      </w:r>
      <w:proofErr w:type="spellEnd"/>
      <w:r w:rsidRPr="00040388">
        <w:rPr>
          <w:rFonts w:ascii="Times New Roman" w:eastAsia="Times New Roman" w:hAnsi="Times New Roman" w:cs="Times New Roman"/>
          <w:sz w:val="22"/>
          <w:szCs w:val="22"/>
          <w:lang w:eastAsia="pt-BR"/>
        </w:rPr>
        <w:t xml:space="preserve"> _____.</w:t>
      </w:r>
    </w:p>
    <w:p w14:paraId="5AB0DE6B" w14:textId="77777777" w:rsidR="00040388" w:rsidRDefault="00040388" w:rsidP="00040388">
      <w:pPr>
        <w:autoSpaceDE w:val="0"/>
        <w:autoSpaceDN w:val="0"/>
        <w:adjustRightInd w:val="0"/>
        <w:jc w:val="both"/>
        <w:rPr>
          <w:rFonts w:ascii="Times New Roman" w:eastAsia="Times New Roman" w:hAnsi="Times New Roman" w:cs="Times New Roman"/>
          <w:sz w:val="20"/>
          <w:szCs w:val="20"/>
          <w:lang w:eastAsia="pt-BR"/>
        </w:rPr>
      </w:pPr>
    </w:p>
    <w:p w14:paraId="056E5B23" w14:textId="77777777" w:rsidR="00040388" w:rsidRDefault="00040388" w:rsidP="00040388">
      <w:pPr>
        <w:autoSpaceDE w:val="0"/>
        <w:autoSpaceDN w:val="0"/>
        <w:adjustRightInd w:val="0"/>
        <w:jc w:val="both"/>
        <w:rPr>
          <w:rFonts w:ascii="Times New Roman" w:eastAsia="Times New Roman" w:hAnsi="Times New Roman" w:cs="Times New Roman"/>
          <w:sz w:val="20"/>
          <w:szCs w:val="20"/>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040388" w:rsidRPr="00F02A3E" w14:paraId="0B3277CF" w14:textId="77777777" w:rsidTr="00DC78FC">
        <w:trPr>
          <w:jc w:val="center"/>
        </w:trPr>
        <w:tc>
          <w:tcPr>
            <w:tcW w:w="4358" w:type="dxa"/>
            <w:hideMark/>
          </w:tcPr>
          <w:p w14:paraId="3BE22E01"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r w:rsidRPr="00F02A3E">
              <w:rPr>
                <w:rFonts w:ascii="Times New Roman" w:eastAsia="Times New Roman" w:hAnsi="Times New Roman" w:cs="Times New Roman"/>
                <w:b/>
                <w:bCs/>
                <w:sz w:val="20"/>
                <w:szCs w:val="20"/>
                <w:lang w:eastAsia="pt-BR"/>
              </w:rPr>
              <w:t>_______________________________</w:t>
            </w:r>
          </w:p>
          <w:p w14:paraId="6F0BA857"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p>
          <w:p w14:paraId="2D45F27D"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r w:rsidRPr="00F02A3E">
              <w:rPr>
                <w:rFonts w:ascii="Times New Roman" w:eastAsia="Times New Roman" w:hAnsi="Times New Roman" w:cs="Times New Roman"/>
                <w:b/>
                <w:bCs/>
                <w:sz w:val="20"/>
                <w:szCs w:val="20"/>
                <w:lang w:eastAsia="pt-BR"/>
              </w:rPr>
              <w:t>Prefeito Municipal</w:t>
            </w:r>
          </w:p>
          <w:p w14:paraId="6F747A00"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r w:rsidRPr="00F02A3E">
              <w:rPr>
                <w:rFonts w:ascii="Times New Roman" w:eastAsia="Times New Roman" w:hAnsi="Times New Roman" w:cs="Times New Roman"/>
                <w:b/>
                <w:bCs/>
                <w:sz w:val="20"/>
                <w:szCs w:val="20"/>
                <w:lang w:eastAsia="pt-BR"/>
              </w:rPr>
              <w:t>Contratante</w:t>
            </w:r>
          </w:p>
        </w:tc>
        <w:tc>
          <w:tcPr>
            <w:tcW w:w="4470" w:type="dxa"/>
          </w:tcPr>
          <w:p w14:paraId="627954F9"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r w:rsidRPr="00F02A3E">
              <w:rPr>
                <w:rFonts w:ascii="Times New Roman" w:eastAsia="Times New Roman" w:hAnsi="Times New Roman" w:cs="Times New Roman"/>
                <w:b/>
                <w:bCs/>
                <w:sz w:val="20"/>
                <w:szCs w:val="20"/>
                <w:lang w:eastAsia="pt-BR"/>
              </w:rPr>
              <w:t>_________________________________</w:t>
            </w:r>
          </w:p>
          <w:p w14:paraId="63BDC1C7"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p>
          <w:p w14:paraId="01BFC9A9"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r w:rsidRPr="00F02A3E">
              <w:rPr>
                <w:rFonts w:ascii="Times New Roman" w:eastAsia="Times New Roman" w:hAnsi="Times New Roman" w:cs="Times New Roman"/>
                <w:b/>
                <w:bCs/>
                <w:sz w:val="20"/>
                <w:szCs w:val="20"/>
                <w:lang w:eastAsia="pt-BR"/>
              </w:rPr>
              <w:t>Representante:</w:t>
            </w:r>
          </w:p>
          <w:p w14:paraId="35A80E1E" w14:textId="77777777" w:rsidR="00040388" w:rsidRPr="00F02A3E" w:rsidRDefault="00040388" w:rsidP="00DC78FC">
            <w:pPr>
              <w:autoSpaceDE w:val="0"/>
              <w:autoSpaceDN w:val="0"/>
              <w:adjustRightInd w:val="0"/>
              <w:jc w:val="center"/>
              <w:rPr>
                <w:rFonts w:ascii="Times New Roman" w:eastAsia="Times New Roman" w:hAnsi="Times New Roman" w:cs="Times New Roman"/>
                <w:b/>
                <w:bCs/>
                <w:sz w:val="20"/>
                <w:szCs w:val="20"/>
                <w:lang w:eastAsia="pt-BR"/>
              </w:rPr>
            </w:pPr>
            <w:r w:rsidRPr="00F02A3E">
              <w:rPr>
                <w:rFonts w:ascii="Times New Roman" w:eastAsia="Times New Roman" w:hAnsi="Times New Roman" w:cs="Times New Roman"/>
                <w:b/>
                <w:bCs/>
                <w:sz w:val="20"/>
                <w:szCs w:val="20"/>
                <w:lang w:eastAsia="pt-BR"/>
              </w:rPr>
              <w:t>Contratada</w:t>
            </w:r>
          </w:p>
        </w:tc>
      </w:tr>
    </w:tbl>
    <w:p w14:paraId="3C484740" w14:textId="77777777" w:rsidR="00040388" w:rsidRPr="00F02A3E" w:rsidRDefault="00040388" w:rsidP="00040388">
      <w:pPr>
        <w:autoSpaceDE w:val="0"/>
        <w:autoSpaceDN w:val="0"/>
        <w:adjustRightInd w:val="0"/>
        <w:jc w:val="both"/>
        <w:rPr>
          <w:rFonts w:ascii="Times New Roman" w:eastAsia="Times New Roman" w:hAnsi="Times New Roman" w:cs="Times New Roman"/>
          <w:sz w:val="20"/>
          <w:szCs w:val="20"/>
          <w:lang w:eastAsia="pt-BR"/>
        </w:rPr>
      </w:pPr>
    </w:p>
    <w:tbl>
      <w:tblPr>
        <w:tblW w:w="0" w:type="auto"/>
        <w:tblLook w:val="04A0" w:firstRow="1" w:lastRow="0" w:firstColumn="1" w:lastColumn="0" w:noHBand="0" w:noVBand="1"/>
      </w:tblPr>
      <w:tblGrid>
        <w:gridCol w:w="4818"/>
        <w:gridCol w:w="4820"/>
      </w:tblGrid>
      <w:tr w:rsidR="00040388" w:rsidRPr="00F02A3E" w14:paraId="4AD556CF" w14:textId="77777777" w:rsidTr="00040388">
        <w:tc>
          <w:tcPr>
            <w:tcW w:w="9638" w:type="dxa"/>
            <w:gridSpan w:val="2"/>
          </w:tcPr>
          <w:p w14:paraId="0A3C1E4B" w14:textId="77777777" w:rsidR="00040388" w:rsidRPr="00F02A3E" w:rsidRDefault="00040388" w:rsidP="00DC78FC">
            <w:pPr>
              <w:autoSpaceDE w:val="0"/>
              <w:autoSpaceDN w:val="0"/>
              <w:adjustRightInd w:val="0"/>
              <w:jc w:val="center"/>
              <w:rPr>
                <w:rFonts w:ascii="Times New Roman" w:eastAsia="Times New Roman" w:hAnsi="Times New Roman" w:cs="Times New Roman"/>
                <w:sz w:val="20"/>
                <w:szCs w:val="20"/>
                <w:lang w:eastAsia="pt-BR"/>
              </w:rPr>
            </w:pPr>
            <w:r w:rsidRPr="00F02A3E">
              <w:rPr>
                <w:rFonts w:ascii="Times New Roman" w:eastAsia="Times New Roman" w:hAnsi="Times New Roman" w:cs="Times New Roman"/>
                <w:sz w:val="20"/>
                <w:szCs w:val="20"/>
                <w:lang w:eastAsia="pt-BR"/>
              </w:rPr>
              <w:t>Fiscais da Ata:</w:t>
            </w:r>
          </w:p>
          <w:p w14:paraId="6ECD08BE" w14:textId="77777777" w:rsidR="00040388" w:rsidRPr="00F02A3E" w:rsidRDefault="00040388" w:rsidP="00DC78FC">
            <w:pPr>
              <w:autoSpaceDE w:val="0"/>
              <w:autoSpaceDN w:val="0"/>
              <w:adjustRightInd w:val="0"/>
              <w:jc w:val="center"/>
              <w:rPr>
                <w:rFonts w:ascii="Times New Roman" w:eastAsia="Times New Roman" w:hAnsi="Times New Roman" w:cs="Times New Roman"/>
                <w:sz w:val="20"/>
                <w:szCs w:val="20"/>
                <w:lang w:eastAsia="pt-BR"/>
              </w:rPr>
            </w:pPr>
          </w:p>
        </w:tc>
      </w:tr>
      <w:tr w:rsidR="00040388" w:rsidRPr="00F02A3E" w14:paraId="16452028" w14:textId="77777777" w:rsidTr="00040388">
        <w:tc>
          <w:tcPr>
            <w:tcW w:w="4818" w:type="dxa"/>
          </w:tcPr>
          <w:p w14:paraId="10ABE5B4" w14:textId="12BDAAA1" w:rsidR="00040388" w:rsidRPr="00F02A3E" w:rsidRDefault="00040388" w:rsidP="00DC78FC">
            <w:pPr>
              <w:autoSpaceDE w:val="0"/>
              <w:autoSpaceDN w:val="0"/>
              <w:adjustRightInd w:val="0"/>
              <w:jc w:val="center"/>
              <w:rPr>
                <w:rFonts w:ascii="Times New Roman" w:hAnsi="Times New Roman" w:cs="Times New Roman"/>
                <w:b/>
                <w:bCs/>
                <w:sz w:val="20"/>
                <w:szCs w:val="20"/>
              </w:rPr>
            </w:pPr>
            <w:r w:rsidRPr="00F02A3E">
              <w:rPr>
                <w:rFonts w:ascii="Times New Roman" w:hAnsi="Times New Roman" w:cs="Times New Roman"/>
                <w:b/>
                <w:bCs/>
                <w:sz w:val="20"/>
                <w:szCs w:val="20"/>
              </w:rPr>
              <w:t>_________________________________</w:t>
            </w:r>
          </w:p>
          <w:p w14:paraId="34C2EF5C" w14:textId="3F62D2FA" w:rsidR="00040388" w:rsidRPr="00F02A3E" w:rsidRDefault="00040388" w:rsidP="00DC78FC">
            <w:pPr>
              <w:autoSpaceDE w:val="0"/>
              <w:autoSpaceDN w:val="0"/>
              <w:adjustRightInd w:val="0"/>
              <w:jc w:val="center"/>
              <w:rPr>
                <w:rFonts w:ascii="Times New Roman" w:eastAsia="Times New Roman" w:hAnsi="Times New Roman" w:cs="Times New Roman"/>
                <w:sz w:val="20"/>
                <w:szCs w:val="20"/>
                <w:lang w:eastAsia="pt-BR"/>
              </w:rPr>
            </w:pPr>
          </w:p>
        </w:tc>
        <w:tc>
          <w:tcPr>
            <w:tcW w:w="4820" w:type="dxa"/>
          </w:tcPr>
          <w:p w14:paraId="386C712F" w14:textId="6A9A7898" w:rsidR="00040388" w:rsidRPr="00F02A3E" w:rsidRDefault="00040388" w:rsidP="00DC78FC">
            <w:pPr>
              <w:autoSpaceDE w:val="0"/>
              <w:autoSpaceDN w:val="0"/>
              <w:adjustRightInd w:val="0"/>
              <w:jc w:val="center"/>
              <w:rPr>
                <w:rFonts w:ascii="Times New Roman" w:hAnsi="Times New Roman" w:cs="Times New Roman"/>
                <w:b/>
                <w:bCs/>
                <w:sz w:val="20"/>
                <w:szCs w:val="20"/>
              </w:rPr>
            </w:pPr>
            <w:r w:rsidRPr="00F02A3E">
              <w:rPr>
                <w:rFonts w:ascii="Times New Roman" w:hAnsi="Times New Roman" w:cs="Times New Roman"/>
                <w:b/>
                <w:bCs/>
                <w:sz w:val="20"/>
                <w:szCs w:val="20"/>
              </w:rPr>
              <w:t>_________________________________</w:t>
            </w:r>
          </w:p>
          <w:p w14:paraId="1234FFC7" w14:textId="4D448F58" w:rsidR="00040388" w:rsidRPr="00F02A3E" w:rsidRDefault="00040388" w:rsidP="00DC78FC">
            <w:pPr>
              <w:autoSpaceDE w:val="0"/>
              <w:autoSpaceDN w:val="0"/>
              <w:adjustRightInd w:val="0"/>
              <w:jc w:val="center"/>
              <w:rPr>
                <w:rFonts w:ascii="Times New Roman" w:eastAsia="Times New Roman" w:hAnsi="Times New Roman" w:cs="Times New Roman"/>
                <w:sz w:val="20"/>
                <w:szCs w:val="20"/>
                <w:lang w:eastAsia="pt-BR"/>
              </w:rPr>
            </w:pPr>
          </w:p>
        </w:tc>
      </w:tr>
    </w:tbl>
    <w:p w14:paraId="564FAC73" w14:textId="77777777" w:rsidR="00040388" w:rsidRPr="00F02A3E" w:rsidRDefault="00040388" w:rsidP="000F78F2">
      <w:pPr>
        <w:autoSpaceDE w:val="0"/>
        <w:autoSpaceDN w:val="0"/>
        <w:adjustRightInd w:val="0"/>
        <w:jc w:val="both"/>
        <w:rPr>
          <w:rFonts w:ascii="Times New Roman" w:eastAsia="Times New Roman" w:hAnsi="Times New Roman" w:cs="Times New Roman"/>
          <w:sz w:val="20"/>
          <w:szCs w:val="20"/>
          <w:lang w:eastAsia="pt-BR"/>
        </w:rPr>
      </w:pPr>
    </w:p>
    <w:sectPr w:rsidR="00040388" w:rsidRPr="00F02A3E"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4F1DA" w14:textId="77777777" w:rsidR="008D55CB" w:rsidRDefault="008D55CB" w:rsidP="00E8740E">
      <w:r>
        <w:separator/>
      </w:r>
    </w:p>
  </w:endnote>
  <w:endnote w:type="continuationSeparator" w:id="0">
    <w:p w14:paraId="3E4D23B4" w14:textId="77777777" w:rsidR="008D55CB" w:rsidRDefault="008D55CB"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CD23B" w14:textId="77777777" w:rsidR="008D55CB" w:rsidRDefault="008D55CB" w:rsidP="00E8740E">
      <w:r>
        <w:separator/>
      </w:r>
    </w:p>
  </w:footnote>
  <w:footnote w:type="continuationSeparator" w:id="0">
    <w:p w14:paraId="74CD527A" w14:textId="77777777" w:rsidR="008D55CB" w:rsidRDefault="008D55CB"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0388"/>
    <w:rsid w:val="00041CD4"/>
    <w:rsid w:val="000420F5"/>
    <w:rsid w:val="000427BD"/>
    <w:rsid w:val="00045769"/>
    <w:rsid w:val="00047AB7"/>
    <w:rsid w:val="00047DB5"/>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0413"/>
    <w:rsid w:val="000B19A9"/>
    <w:rsid w:val="000B2739"/>
    <w:rsid w:val="000B35BC"/>
    <w:rsid w:val="000B39DD"/>
    <w:rsid w:val="000B68FA"/>
    <w:rsid w:val="000B6CD5"/>
    <w:rsid w:val="000B71CE"/>
    <w:rsid w:val="000C1E08"/>
    <w:rsid w:val="000C2992"/>
    <w:rsid w:val="000C3703"/>
    <w:rsid w:val="000C3B37"/>
    <w:rsid w:val="000C5F39"/>
    <w:rsid w:val="000C62E6"/>
    <w:rsid w:val="000D195F"/>
    <w:rsid w:val="000D40A8"/>
    <w:rsid w:val="000D5127"/>
    <w:rsid w:val="000D6F47"/>
    <w:rsid w:val="000D79A4"/>
    <w:rsid w:val="000E0798"/>
    <w:rsid w:val="000E0979"/>
    <w:rsid w:val="000E135F"/>
    <w:rsid w:val="000E6DBF"/>
    <w:rsid w:val="000F446F"/>
    <w:rsid w:val="000F67A3"/>
    <w:rsid w:val="000F7542"/>
    <w:rsid w:val="000F78F2"/>
    <w:rsid w:val="00103CFD"/>
    <w:rsid w:val="00104092"/>
    <w:rsid w:val="00105093"/>
    <w:rsid w:val="00106AEE"/>
    <w:rsid w:val="00114A49"/>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4863"/>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3B3"/>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792"/>
    <w:rsid w:val="00281C1B"/>
    <w:rsid w:val="002856BD"/>
    <w:rsid w:val="00285B80"/>
    <w:rsid w:val="00285D43"/>
    <w:rsid w:val="00286690"/>
    <w:rsid w:val="00291712"/>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A8"/>
    <w:rsid w:val="002D69C7"/>
    <w:rsid w:val="002D7C53"/>
    <w:rsid w:val="002E0811"/>
    <w:rsid w:val="002E083A"/>
    <w:rsid w:val="002E0F05"/>
    <w:rsid w:val="002E4D52"/>
    <w:rsid w:val="002E6F22"/>
    <w:rsid w:val="002F13A0"/>
    <w:rsid w:val="002F2108"/>
    <w:rsid w:val="002F4D36"/>
    <w:rsid w:val="00302653"/>
    <w:rsid w:val="00303545"/>
    <w:rsid w:val="00303980"/>
    <w:rsid w:val="003041B9"/>
    <w:rsid w:val="003045EC"/>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06AC"/>
    <w:rsid w:val="003911EB"/>
    <w:rsid w:val="003916BF"/>
    <w:rsid w:val="003923A2"/>
    <w:rsid w:val="00393CAA"/>
    <w:rsid w:val="00395058"/>
    <w:rsid w:val="003962CC"/>
    <w:rsid w:val="003A17EC"/>
    <w:rsid w:val="003A6D4C"/>
    <w:rsid w:val="003A6DF4"/>
    <w:rsid w:val="003B44E1"/>
    <w:rsid w:val="003B4EFF"/>
    <w:rsid w:val="003B7A9C"/>
    <w:rsid w:val="003C072E"/>
    <w:rsid w:val="003C2523"/>
    <w:rsid w:val="003C471C"/>
    <w:rsid w:val="003C4FB1"/>
    <w:rsid w:val="003C6296"/>
    <w:rsid w:val="003C769E"/>
    <w:rsid w:val="003D1F0B"/>
    <w:rsid w:val="003D261D"/>
    <w:rsid w:val="003E16C5"/>
    <w:rsid w:val="003E2989"/>
    <w:rsid w:val="003E34BD"/>
    <w:rsid w:val="003E3F41"/>
    <w:rsid w:val="003E5BB8"/>
    <w:rsid w:val="003F14CA"/>
    <w:rsid w:val="003F51AF"/>
    <w:rsid w:val="003F72E2"/>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46394"/>
    <w:rsid w:val="004507E5"/>
    <w:rsid w:val="00453374"/>
    <w:rsid w:val="00453DF8"/>
    <w:rsid w:val="00454A31"/>
    <w:rsid w:val="00457881"/>
    <w:rsid w:val="0046142D"/>
    <w:rsid w:val="00463C1C"/>
    <w:rsid w:val="00470866"/>
    <w:rsid w:val="00470D3B"/>
    <w:rsid w:val="00470E64"/>
    <w:rsid w:val="004734DB"/>
    <w:rsid w:val="00475E10"/>
    <w:rsid w:val="00483A25"/>
    <w:rsid w:val="004840E5"/>
    <w:rsid w:val="00486D2C"/>
    <w:rsid w:val="00486FB6"/>
    <w:rsid w:val="004874BD"/>
    <w:rsid w:val="004910CF"/>
    <w:rsid w:val="00491547"/>
    <w:rsid w:val="004934CC"/>
    <w:rsid w:val="004936F3"/>
    <w:rsid w:val="004A27DF"/>
    <w:rsid w:val="004A4167"/>
    <w:rsid w:val="004A5401"/>
    <w:rsid w:val="004A7CD0"/>
    <w:rsid w:val="004B0818"/>
    <w:rsid w:val="004B0A06"/>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199D"/>
    <w:rsid w:val="00512016"/>
    <w:rsid w:val="005129D1"/>
    <w:rsid w:val="00512B46"/>
    <w:rsid w:val="00513682"/>
    <w:rsid w:val="00514C7C"/>
    <w:rsid w:val="00514D21"/>
    <w:rsid w:val="005219E8"/>
    <w:rsid w:val="005223BE"/>
    <w:rsid w:val="005251D7"/>
    <w:rsid w:val="00526ABD"/>
    <w:rsid w:val="00531671"/>
    <w:rsid w:val="00532B0C"/>
    <w:rsid w:val="00535201"/>
    <w:rsid w:val="00535EC5"/>
    <w:rsid w:val="00543ABB"/>
    <w:rsid w:val="00544C6A"/>
    <w:rsid w:val="00546B71"/>
    <w:rsid w:val="0055215F"/>
    <w:rsid w:val="00553A80"/>
    <w:rsid w:val="00555A99"/>
    <w:rsid w:val="00555C94"/>
    <w:rsid w:val="00556236"/>
    <w:rsid w:val="00556D7E"/>
    <w:rsid w:val="00561CD8"/>
    <w:rsid w:val="00563842"/>
    <w:rsid w:val="00565110"/>
    <w:rsid w:val="00570A1C"/>
    <w:rsid w:val="00571BD6"/>
    <w:rsid w:val="005725E2"/>
    <w:rsid w:val="005735B9"/>
    <w:rsid w:val="00573838"/>
    <w:rsid w:val="005741EC"/>
    <w:rsid w:val="0057432D"/>
    <w:rsid w:val="00580550"/>
    <w:rsid w:val="005815E8"/>
    <w:rsid w:val="00582D87"/>
    <w:rsid w:val="0058760D"/>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577"/>
    <w:rsid w:val="005E0B37"/>
    <w:rsid w:val="005E305D"/>
    <w:rsid w:val="005E363D"/>
    <w:rsid w:val="005F06BC"/>
    <w:rsid w:val="005F07FB"/>
    <w:rsid w:val="005F2E45"/>
    <w:rsid w:val="005F6329"/>
    <w:rsid w:val="006001BD"/>
    <w:rsid w:val="00602453"/>
    <w:rsid w:val="00604426"/>
    <w:rsid w:val="006056E9"/>
    <w:rsid w:val="006127FF"/>
    <w:rsid w:val="00612CAC"/>
    <w:rsid w:val="00615162"/>
    <w:rsid w:val="00621D98"/>
    <w:rsid w:val="00625CBE"/>
    <w:rsid w:val="00626C63"/>
    <w:rsid w:val="006277F4"/>
    <w:rsid w:val="00631385"/>
    <w:rsid w:val="00631F41"/>
    <w:rsid w:val="006377B1"/>
    <w:rsid w:val="00637A87"/>
    <w:rsid w:val="006451A6"/>
    <w:rsid w:val="00645826"/>
    <w:rsid w:val="00646054"/>
    <w:rsid w:val="00651F59"/>
    <w:rsid w:val="00653D54"/>
    <w:rsid w:val="0065695D"/>
    <w:rsid w:val="00656CB4"/>
    <w:rsid w:val="00661F2C"/>
    <w:rsid w:val="006623F8"/>
    <w:rsid w:val="00670D83"/>
    <w:rsid w:val="00671406"/>
    <w:rsid w:val="00671450"/>
    <w:rsid w:val="006730CB"/>
    <w:rsid w:val="00674871"/>
    <w:rsid w:val="00676051"/>
    <w:rsid w:val="00676665"/>
    <w:rsid w:val="00677FE6"/>
    <w:rsid w:val="00680A8D"/>
    <w:rsid w:val="00682D2D"/>
    <w:rsid w:val="00683DDB"/>
    <w:rsid w:val="00684C8D"/>
    <w:rsid w:val="006935AF"/>
    <w:rsid w:val="006970DD"/>
    <w:rsid w:val="00697E2D"/>
    <w:rsid w:val="006A05FA"/>
    <w:rsid w:val="006A0D7D"/>
    <w:rsid w:val="006A4E65"/>
    <w:rsid w:val="006A59A4"/>
    <w:rsid w:val="006A63F2"/>
    <w:rsid w:val="006A644A"/>
    <w:rsid w:val="006A6F76"/>
    <w:rsid w:val="006A76EA"/>
    <w:rsid w:val="006B029B"/>
    <w:rsid w:val="006B04F9"/>
    <w:rsid w:val="006B07B8"/>
    <w:rsid w:val="006B1866"/>
    <w:rsid w:val="006B4CCF"/>
    <w:rsid w:val="006B7083"/>
    <w:rsid w:val="006C0136"/>
    <w:rsid w:val="006C46DD"/>
    <w:rsid w:val="006C5F7D"/>
    <w:rsid w:val="006D1295"/>
    <w:rsid w:val="006D4ABF"/>
    <w:rsid w:val="006D6994"/>
    <w:rsid w:val="006E0D72"/>
    <w:rsid w:val="006E1F35"/>
    <w:rsid w:val="006E29F6"/>
    <w:rsid w:val="006E2C67"/>
    <w:rsid w:val="006E37F0"/>
    <w:rsid w:val="006E41C4"/>
    <w:rsid w:val="006E6402"/>
    <w:rsid w:val="006E740E"/>
    <w:rsid w:val="006F124D"/>
    <w:rsid w:val="006F49DD"/>
    <w:rsid w:val="006F7A60"/>
    <w:rsid w:val="00700CDD"/>
    <w:rsid w:val="00701E48"/>
    <w:rsid w:val="00702854"/>
    <w:rsid w:val="007039EC"/>
    <w:rsid w:val="007045D0"/>
    <w:rsid w:val="00706139"/>
    <w:rsid w:val="007066DA"/>
    <w:rsid w:val="00710890"/>
    <w:rsid w:val="007116FB"/>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67BB9"/>
    <w:rsid w:val="00770E21"/>
    <w:rsid w:val="0077384D"/>
    <w:rsid w:val="00773D56"/>
    <w:rsid w:val="007760DA"/>
    <w:rsid w:val="00777301"/>
    <w:rsid w:val="00777DBD"/>
    <w:rsid w:val="007831E6"/>
    <w:rsid w:val="00783CF1"/>
    <w:rsid w:val="007874B7"/>
    <w:rsid w:val="007918B4"/>
    <w:rsid w:val="00791C18"/>
    <w:rsid w:val="00792928"/>
    <w:rsid w:val="00793FA9"/>
    <w:rsid w:val="00795E86"/>
    <w:rsid w:val="00796003"/>
    <w:rsid w:val="007961ED"/>
    <w:rsid w:val="007971BB"/>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04DA"/>
    <w:rsid w:val="0082299B"/>
    <w:rsid w:val="00827DBD"/>
    <w:rsid w:val="00827F04"/>
    <w:rsid w:val="00833D8A"/>
    <w:rsid w:val="00844319"/>
    <w:rsid w:val="00845319"/>
    <w:rsid w:val="00847445"/>
    <w:rsid w:val="00853349"/>
    <w:rsid w:val="00853BDE"/>
    <w:rsid w:val="00854A8A"/>
    <w:rsid w:val="00856132"/>
    <w:rsid w:val="0085680F"/>
    <w:rsid w:val="008575D2"/>
    <w:rsid w:val="00857991"/>
    <w:rsid w:val="00863D1D"/>
    <w:rsid w:val="00863D2A"/>
    <w:rsid w:val="00865B6C"/>
    <w:rsid w:val="00866FA8"/>
    <w:rsid w:val="00873090"/>
    <w:rsid w:val="008761D1"/>
    <w:rsid w:val="00880012"/>
    <w:rsid w:val="0088039C"/>
    <w:rsid w:val="00887A29"/>
    <w:rsid w:val="00891C4A"/>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5CB"/>
    <w:rsid w:val="008D581A"/>
    <w:rsid w:val="008D661B"/>
    <w:rsid w:val="008E08DD"/>
    <w:rsid w:val="008E125C"/>
    <w:rsid w:val="008E3AE5"/>
    <w:rsid w:val="008E3D34"/>
    <w:rsid w:val="008E4AA5"/>
    <w:rsid w:val="008E608A"/>
    <w:rsid w:val="008E6861"/>
    <w:rsid w:val="008E7204"/>
    <w:rsid w:val="008E7406"/>
    <w:rsid w:val="008F0B26"/>
    <w:rsid w:val="008F0FDD"/>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1914"/>
    <w:rsid w:val="00945788"/>
    <w:rsid w:val="009474B0"/>
    <w:rsid w:val="009606C8"/>
    <w:rsid w:val="00963157"/>
    <w:rsid w:val="00963AA1"/>
    <w:rsid w:val="00964E22"/>
    <w:rsid w:val="00967298"/>
    <w:rsid w:val="00970D19"/>
    <w:rsid w:val="009716B0"/>
    <w:rsid w:val="00974948"/>
    <w:rsid w:val="00974A6F"/>
    <w:rsid w:val="00977654"/>
    <w:rsid w:val="00987364"/>
    <w:rsid w:val="00993076"/>
    <w:rsid w:val="0099391A"/>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02D90"/>
    <w:rsid w:val="00A10751"/>
    <w:rsid w:val="00A25382"/>
    <w:rsid w:val="00A25B05"/>
    <w:rsid w:val="00A30753"/>
    <w:rsid w:val="00A30A48"/>
    <w:rsid w:val="00A33410"/>
    <w:rsid w:val="00A33CF0"/>
    <w:rsid w:val="00A33EDC"/>
    <w:rsid w:val="00A351C7"/>
    <w:rsid w:val="00A35624"/>
    <w:rsid w:val="00A37789"/>
    <w:rsid w:val="00A423F1"/>
    <w:rsid w:val="00A4347F"/>
    <w:rsid w:val="00A43883"/>
    <w:rsid w:val="00A4482A"/>
    <w:rsid w:val="00A4613C"/>
    <w:rsid w:val="00A543E7"/>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B4F1D"/>
    <w:rsid w:val="00AB5479"/>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4DE7"/>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0823"/>
    <w:rsid w:val="00B62333"/>
    <w:rsid w:val="00B62FC0"/>
    <w:rsid w:val="00B66F82"/>
    <w:rsid w:val="00B67F15"/>
    <w:rsid w:val="00B72DDD"/>
    <w:rsid w:val="00B73BE4"/>
    <w:rsid w:val="00B744E7"/>
    <w:rsid w:val="00B74C2C"/>
    <w:rsid w:val="00B75E04"/>
    <w:rsid w:val="00B905E9"/>
    <w:rsid w:val="00B90D2C"/>
    <w:rsid w:val="00B93E73"/>
    <w:rsid w:val="00B9465E"/>
    <w:rsid w:val="00B95776"/>
    <w:rsid w:val="00BA1956"/>
    <w:rsid w:val="00BA1EFF"/>
    <w:rsid w:val="00BA2516"/>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3E98"/>
    <w:rsid w:val="00C54C0F"/>
    <w:rsid w:val="00C55307"/>
    <w:rsid w:val="00C55E3D"/>
    <w:rsid w:val="00C60120"/>
    <w:rsid w:val="00C65F65"/>
    <w:rsid w:val="00C70595"/>
    <w:rsid w:val="00C766FC"/>
    <w:rsid w:val="00C7781E"/>
    <w:rsid w:val="00C77DE3"/>
    <w:rsid w:val="00C840D6"/>
    <w:rsid w:val="00C85520"/>
    <w:rsid w:val="00C8689C"/>
    <w:rsid w:val="00C87074"/>
    <w:rsid w:val="00C9076B"/>
    <w:rsid w:val="00C907F1"/>
    <w:rsid w:val="00C932A2"/>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1990"/>
    <w:rsid w:val="00D42ABB"/>
    <w:rsid w:val="00D44097"/>
    <w:rsid w:val="00D465E1"/>
    <w:rsid w:val="00D50041"/>
    <w:rsid w:val="00D53073"/>
    <w:rsid w:val="00D53F9E"/>
    <w:rsid w:val="00D6196C"/>
    <w:rsid w:val="00D61A73"/>
    <w:rsid w:val="00D72918"/>
    <w:rsid w:val="00D733A9"/>
    <w:rsid w:val="00D73A8C"/>
    <w:rsid w:val="00D75343"/>
    <w:rsid w:val="00D8079A"/>
    <w:rsid w:val="00D84299"/>
    <w:rsid w:val="00D84B74"/>
    <w:rsid w:val="00D85C58"/>
    <w:rsid w:val="00D91C73"/>
    <w:rsid w:val="00D91D28"/>
    <w:rsid w:val="00D9783D"/>
    <w:rsid w:val="00DA0283"/>
    <w:rsid w:val="00DA28FA"/>
    <w:rsid w:val="00DA3BAE"/>
    <w:rsid w:val="00DA58F0"/>
    <w:rsid w:val="00DA618B"/>
    <w:rsid w:val="00DA7A73"/>
    <w:rsid w:val="00DB0097"/>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6292"/>
    <w:rsid w:val="00DE74D3"/>
    <w:rsid w:val="00DF135B"/>
    <w:rsid w:val="00DF5EBE"/>
    <w:rsid w:val="00E03B4D"/>
    <w:rsid w:val="00E070C6"/>
    <w:rsid w:val="00E07D8B"/>
    <w:rsid w:val="00E11D96"/>
    <w:rsid w:val="00E125F8"/>
    <w:rsid w:val="00E14D6E"/>
    <w:rsid w:val="00E160B6"/>
    <w:rsid w:val="00E167B5"/>
    <w:rsid w:val="00E2311B"/>
    <w:rsid w:val="00E24208"/>
    <w:rsid w:val="00E24940"/>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AC7"/>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4FF0"/>
    <w:rsid w:val="00EC69DD"/>
    <w:rsid w:val="00ED2730"/>
    <w:rsid w:val="00ED30F5"/>
    <w:rsid w:val="00ED49B0"/>
    <w:rsid w:val="00ED58C6"/>
    <w:rsid w:val="00ED66DB"/>
    <w:rsid w:val="00EE0630"/>
    <w:rsid w:val="00EE1240"/>
    <w:rsid w:val="00EE275F"/>
    <w:rsid w:val="00EF1FFC"/>
    <w:rsid w:val="00EF2733"/>
    <w:rsid w:val="00EF4AB0"/>
    <w:rsid w:val="00EF5151"/>
    <w:rsid w:val="00F02A3E"/>
    <w:rsid w:val="00F04C92"/>
    <w:rsid w:val="00F05185"/>
    <w:rsid w:val="00F05B58"/>
    <w:rsid w:val="00F06572"/>
    <w:rsid w:val="00F06BF0"/>
    <w:rsid w:val="00F10F49"/>
    <w:rsid w:val="00F120A6"/>
    <w:rsid w:val="00F133E1"/>
    <w:rsid w:val="00F15339"/>
    <w:rsid w:val="00F224C0"/>
    <w:rsid w:val="00F24145"/>
    <w:rsid w:val="00F25094"/>
    <w:rsid w:val="00F25CAA"/>
    <w:rsid w:val="00F27B8F"/>
    <w:rsid w:val="00F34E9A"/>
    <w:rsid w:val="00F34F3B"/>
    <w:rsid w:val="00F36F1D"/>
    <w:rsid w:val="00F42967"/>
    <w:rsid w:val="00F455B5"/>
    <w:rsid w:val="00F4657A"/>
    <w:rsid w:val="00F46B01"/>
    <w:rsid w:val="00F50993"/>
    <w:rsid w:val="00F53341"/>
    <w:rsid w:val="00F60795"/>
    <w:rsid w:val="00F608F6"/>
    <w:rsid w:val="00F60A1A"/>
    <w:rsid w:val="00F61302"/>
    <w:rsid w:val="00F63981"/>
    <w:rsid w:val="00F653E2"/>
    <w:rsid w:val="00F67DF5"/>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4BA"/>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E72B0"/>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388"/>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114A49"/>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29</Pages>
  <Words>17926</Words>
  <Characters>96805</Characters>
  <Application>Microsoft Office Word</Application>
  <DocSecurity>0</DocSecurity>
  <Lines>806</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Licitações Benedito Novo</cp:lastModifiedBy>
  <cp:revision>121</cp:revision>
  <cp:lastPrinted>2026-09-08T13:48:00Z</cp:lastPrinted>
  <dcterms:created xsi:type="dcterms:W3CDTF">2025-11-13T18:30:00Z</dcterms:created>
  <dcterms:modified xsi:type="dcterms:W3CDTF">2026-09-08T13:48:00Z</dcterms:modified>
</cp:coreProperties>
</file>