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8D1134"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8D1134">
        <w:rPr>
          <w:rFonts w:ascii="Times New Roman" w:eastAsia="Times New Roman" w:hAnsi="Times New Roman" w:cs="Times New Roman"/>
          <w:b/>
          <w:bCs/>
          <w:kern w:val="0"/>
          <w:sz w:val="28"/>
          <w:szCs w:val="28"/>
          <w:lang w:eastAsia="pt-BR" w:bidi="ar-SA"/>
        </w:rPr>
        <w:t>EDITAL DE LICITAÇÃO</w:t>
      </w:r>
    </w:p>
    <w:p w14:paraId="12F8CA94" w14:textId="772F93F6" w:rsidR="00E03B4D" w:rsidRPr="008D1134"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 xml:space="preserve">PROCESSO ADMINISTRATIVO Nº </w:t>
      </w:r>
      <w:r w:rsidR="00E61B6D" w:rsidRPr="008D1134">
        <w:rPr>
          <w:rFonts w:ascii="Times New Roman" w:eastAsia="Times New Roman" w:hAnsi="Times New Roman" w:cs="Times New Roman"/>
          <w:b/>
          <w:bCs/>
          <w:kern w:val="0"/>
          <w:lang w:eastAsia="pt-BR" w:bidi="ar-SA"/>
        </w:rPr>
        <w:t>61/2026</w:t>
      </w:r>
    </w:p>
    <w:p w14:paraId="6D804C01" w14:textId="1F733BF5" w:rsidR="00E03B4D" w:rsidRPr="008D1134"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PREGÃO ELETRÔNICO</w:t>
      </w:r>
    </w:p>
    <w:p w14:paraId="67653FD8" w14:textId="77777777" w:rsidR="00E2562F" w:rsidRPr="008D1134" w:rsidRDefault="00303980" w:rsidP="00E8740E">
      <w:pPr>
        <w:jc w:val="center"/>
        <w:rPr>
          <w:rFonts w:ascii="Times New Roman" w:hAnsi="Times New Roman" w:cs="Times New Roman"/>
          <w:b/>
          <w:bCs/>
        </w:rPr>
      </w:pPr>
      <w:r w:rsidRPr="008D1134">
        <w:rPr>
          <w:rFonts w:ascii="Times New Roman" w:hAnsi="Times New Roman" w:cs="Times New Roman"/>
          <w:b/>
          <w:bCs/>
        </w:rPr>
        <w:t>REGISTRO DE PREÇOS</w:t>
      </w:r>
    </w:p>
    <w:p w14:paraId="6DF0C410" w14:textId="58FFC63F" w:rsidR="00E8740E" w:rsidRPr="008D1134" w:rsidRDefault="00E8740E" w:rsidP="00E8740E">
      <w:pPr>
        <w:jc w:val="center"/>
        <w:rPr>
          <w:rFonts w:ascii="Times New Roman" w:hAnsi="Times New Roman" w:cs="Times New Roman"/>
          <w:b/>
          <w:bCs/>
        </w:rPr>
      </w:pPr>
      <w:r w:rsidRPr="008D1134">
        <w:rPr>
          <w:rFonts w:ascii="Times New Roman" w:hAnsi="Times New Roman" w:cs="Times New Roman"/>
          <w:b/>
          <w:bCs/>
        </w:rPr>
        <w:t>MULTIENTIDADE</w:t>
      </w:r>
    </w:p>
    <w:p w14:paraId="489E83D6" w14:textId="77317CF0" w:rsidR="00E8740E" w:rsidRPr="008D1134"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F36F1D" w:rsidRPr="008D1134" w14:paraId="216609E7" w14:textId="77777777" w:rsidTr="003E23A6">
        <w:tc>
          <w:tcPr>
            <w:tcW w:w="4531" w:type="dxa"/>
          </w:tcPr>
          <w:p w14:paraId="1EE75DC1" w14:textId="77777777" w:rsidR="00F36F1D" w:rsidRPr="008D1134" w:rsidRDefault="00F36F1D" w:rsidP="003E23A6">
            <w:pPr>
              <w:rPr>
                <w:rFonts w:ascii="Times New Roman" w:hAnsi="Times New Roman" w:cs="Times New Roman"/>
                <w:sz w:val="20"/>
                <w:szCs w:val="20"/>
              </w:rPr>
            </w:pPr>
            <w:r w:rsidRPr="008D1134">
              <w:rPr>
                <w:rFonts w:ascii="Times New Roman" w:hAnsi="Times New Roman" w:cs="Times New Roman"/>
                <w:sz w:val="20"/>
                <w:szCs w:val="20"/>
              </w:rPr>
              <w:t>MODALIDADE</w:t>
            </w:r>
          </w:p>
        </w:tc>
        <w:tc>
          <w:tcPr>
            <w:tcW w:w="5137" w:type="dxa"/>
          </w:tcPr>
          <w:p w14:paraId="2D0484C3" w14:textId="77777777" w:rsidR="00F36F1D" w:rsidRPr="008D1134" w:rsidRDefault="00F36F1D" w:rsidP="003E23A6">
            <w:pPr>
              <w:rPr>
                <w:rFonts w:ascii="Times New Roman" w:hAnsi="Times New Roman" w:cs="Times New Roman"/>
                <w:sz w:val="20"/>
                <w:szCs w:val="20"/>
              </w:rPr>
            </w:pPr>
            <w:r w:rsidRPr="008D1134">
              <w:rPr>
                <w:rFonts w:ascii="Times New Roman" w:hAnsi="Times New Roman" w:cs="Times New Roman"/>
                <w:sz w:val="20"/>
                <w:szCs w:val="20"/>
              </w:rPr>
              <w:t>Pregão Eletrônico</w:t>
            </w:r>
          </w:p>
        </w:tc>
      </w:tr>
      <w:tr w:rsidR="000165A4" w:rsidRPr="008D1134" w14:paraId="699EC5B7" w14:textId="77777777" w:rsidTr="003E23A6">
        <w:tc>
          <w:tcPr>
            <w:tcW w:w="4531" w:type="dxa"/>
          </w:tcPr>
          <w:p w14:paraId="6296AD52"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FORMA DE JULGAMENTO</w:t>
            </w:r>
          </w:p>
        </w:tc>
        <w:tc>
          <w:tcPr>
            <w:tcW w:w="5137" w:type="dxa"/>
          </w:tcPr>
          <w:p w14:paraId="49840ACA" w14:textId="276ECEB4"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 xml:space="preserve">Menor Preço  </w:t>
            </w:r>
            <w:sdt>
              <w:sdtPr>
                <w:rPr>
                  <w:rFonts w:ascii="Times New Roman" w:hAnsi="Times New Roman" w:cs="Times New Roman"/>
                  <w:sz w:val="20"/>
                  <w:szCs w:val="20"/>
                </w:rPr>
                <w:id w:val="-1265917988"/>
                <w14:checkbox>
                  <w14:checked w14:val="0"/>
                  <w14:checkedState w14:val="2612" w14:font="MS Gothic"/>
                  <w14:uncheckedState w14:val="2610" w14:font="MS Gothic"/>
                </w14:checkbox>
              </w:sdtPr>
              <w:sdtEndPr/>
              <w:sdtContent>
                <w:r w:rsidRPr="008D1134">
                  <w:rPr>
                    <w:rFonts w:ascii="Segoe UI Symbol" w:eastAsia="MS Gothic" w:hAnsi="Segoe UI Symbol" w:cs="Segoe UI Symbol"/>
                    <w:sz w:val="20"/>
                    <w:szCs w:val="20"/>
                  </w:rPr>
                  <w:t>☐</w:t>
                </w:r>
              </w:sdtContent>
            </w:sdt>
            <w:r w:rsidRPr="008D1134">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1"/>
                  <w14:checkedState w14:val="2612" w14:font="MS Gothic"/>
                  <w14:uncheckedState w14:val="2610" w14:font="MS Gothic"/>
                </w14:checkbox>
              </w:sdtPr>
              <w:sdtEndPr/>
              <w:sdtContent>
                <w:r w:rsidR="00E61B6D" w:rsidRPr="008D1134">
                  <w:rPr>
                    <w:rFonts w:ascii="Segoe UI Symbol" w:eastAsia="MS Gothic" w:hAnsi="Segoe UI Symbol" w:cs="Segoe UI Symbol"/>
                    <w:sz w:val="20"/>
                    <w:szCs w:val="20"/>
                  </w:rPr>
                  <w:t>☒</w:t>
                </w:r>
              </w:sdtContent>
            </w:sdt>
            <w:r w:rsidRPr="008D1134">
              <w:rPr>
                <w:rFonts w:ascii="Times New Roman" w:hAnsi="Times New Roman" w:cs="Times New Roman"/>
                <w:sz w:val="20"/>
                <w:szCs w:val="20"/>
              </w:rPr>
              <w:t xml:space="preserve"> Por Lote </w:t>
            </w:r>
            <w:sdt>
              <w:sdtPr>
                <w:rPr>
                  <w:rFonts w:ascii="Times New Roman" w:hAnsi="Times New Roman" w:cs="Times New Roman"/>
                  <w:sz w:val="20"/>
                  <w:szCs w:val="20"/>
                </w:rPr>
                <w:id w:val="484516014"/>
                <w14:checkbox>
                  <w14:checked w14:val="0"/>
                  <w14:checkedState w14:val="2612" w14:font="MS Gothic"/>
                  <w14:uncheckedState w14:val="2610" w14:font="MS Gothic"/>
                </w14:checkbox>
              </w:sdtPr>
              <w:sdtEndPr/>
              <w:sdtContent>
                <w:r w:rsidRPr="008D1134">
                  <w:rPr>
                    <w:rFonts w:ascii="Segoe UI Symbol" w:eastAsia="MS Gothic" w:hAnsi="Segoe UI Symbol" w:cs="Segoe UI Symbol"/>
                    <w:sz w:val="20"/>
                    <w:szCs w:val="20"/>
                  </w:rPr>
                  <w:t>☐</w:t>
                </w:r>
              </w:sdtContent>
            </w:sdt>
            <w:r w:rsidRPr="008D1134">
              <w:rPr>
                <w:rFonts w:ascii="Times New Roman" w:hAnsi="Times New Roman" w:cs="Times New Roman"/>
                <w:sz w:val="20"/>
                <w:szCs w:val="20"/>
              </w:rPr>
              <w:t xml:space="preserve"> Global</w:t>
            </w:r>
          </w:p>
        </w:tc>
      </w:tr>
      <w:tr w:rsidR="000165A4" w:rsidRPr="008D1134" w14:paraId="6400775F" w14:textId="77777777" w:rsidTr="003E23A6">
        <w:tc>
          <w:tcPr>
            <w:tcW w:w="4531" w:type="dxa"/>
          </w:tcPr>
          <w:p w14:paraId="0B13F19F"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FORMA DE FORNECIMENTO</w:t>
            </w:r>
          </w:p>
        </w:tc>
        <w:tc>
          <w:tcPr>
            <w:tcW w:w="5137" w:type="dxa"/>
          </w:tcPr>
          <w:p w14:paraId="211955E2" w14:textId="05C89101"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Parcelada</w:t>
            </w:r>
          </w:p>
        </w:tc>
      </w:tr>
      <w:tr w:rsidR="000165A4" w:rsidRPr="008D1134" w14:paraId="56C32578" w14:textId="77777777" w:rsidTr="003E23A6">
        <w:tc>
          <w:tcPr>
            <w:tcW w:w="4531" w:type="dxa"/>
          </w:tcPr>
          <w:p w14:paraId="00F0612A"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MODO DE DISPUTA</w:t>
            </w:r>
          </w:p>
        </w:tc>
        <w:tc>
          <w:tcPr>
            <w:tcW w:w="5137" w:type="dxa"/>
          </w:tcPr>
          <w:p w14:paraId="20CC4015"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Aberto</w:t>
            </w:r>
          </w:p>
        </w:tc>
      </w:tr>
      <w:tr w:rsidR="000165A4" w:rsidRPr="008D1134" w14:paraId="64A5C6B1" w14:textId="77777777" w:rsidTr="003E23A6">
        <w:trPr>
          <w:trHeight w:val="469"/>
        </w:trPr>
        <w:tc>
          <w:tcPr>
            <w:tcW w:w="4531" w:type="dxa"/>
          </w:tcPr>
          <w:p w14:paraId="731D5477" w14:textId="77777777" w:rsidR="007D4DA0" w:rsidRPr="008D1134" w:rsidRDefault="007D4DA0" w:rsidP="007D4DA0">
            <w:pPr>
              <w:rPr>
                <w:rFonts w:ascii="Times New Roman" w:hAnsi="Times New Roman" w:cs="Times New Roman"/>
                <w:sz w:val="20"/>
                <w:szCs w:val="20"/>
              </w:rPr>
            </w:pPr>
            <w:r w:rsidRPr="008D1134">
              <w:rPr>
                <w:rFonts w:ascii="Times New Roman" w:hAnsi="Times New Roman" w:cs="Times New Roman"/>
                <w:sz w:val="20"/>
                <w:szCs w:val="20"/>
              </w:rPr>
              <w:t>EXCLUSIVIDADE PARA MEI/ME/EPP</w:t>
            </w:r>
          </w:p>
          <w:p w14:paraId="178148A5" w14:textId="55AD442D" w:rsidR="000165A4" w:rsidRPr="008D1134" w:rsidRDefault="000165A4" w:rsidP="000165A4">
            <w:pPr>
              <w:rPr>
                <w:rFonts w:ascii="Times New Roman" w:hAnsi="Times New Roman" w:cs="Times New Roman"/>
                <w:sz w:val="20"/>
                <w:szCs w:val="20"/>
              </w:rPr>
            </w:pPr>
          </w:p>
        </w:tc>
        <w:tc>
          <w:tcPr>
            <w:tcW w:w="5137" w:type="dxa"/>
          </w:tcPr>
          <w:p w14:paraId="55CCAE38" w14:textId="4A148962" w:rsidR="000165A4" w:rsidRPr="008D1134" w:rsidRDefault="00D27D91"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1"/>
                  <w14:checkedState w14:val="2612" w14:font="MS Gothic"/>
                  <w14:uncheckedState w14:val="2610" w14:font="MS Gothic"/>
                </w14:checkbox>
              </w:sdtPr>
              <w:sdtEndPr/>
              <w:sdtContent>
                <w:r w:rsidR="00E61B6D" w:rsidRPr="008D1134">
                  <w:rPr>
                    <w:rFonts w:ascii="Segoe UI Symbol" w:eastAsia="MS Gothic" w:hAnsi="Segoe UI Symbol" w:cs="Segoe UI Symbol"/>
                    <w:sz w:val="20"/>
                    <w:szCs w:val="20"/>
                  </w:rPr>
                  <w:t>☒</w:t>
                </w:r>
              </w:sdtContent>
            </w:sdt>
            <w:r w:rsidR="000165A4" w:rsidRPr="008D1134">
              <w:rPr>
                <w:rFonts w:ascii="Times New Roman" w:hAnsi="Times New Roman" w:cs="Times New Roman"/>
                <w:sz w:val="20"/>
                <w:szCs w:val="20"/>
              </w:rPr>
              <w:t xml:space="preserve"> Sim</w:t>
            </w:r>
          </w:p>
          <w:p w14:paraId="5D7AFCEB" w14:textId="77777777" w:rsidR="000165A4" w:rsidRPr="008D1134" w:rsidRDefault="00D27D91" w:rsidP="000165A4">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0"/>
                  <w14:checkedState w14:val="2612" w14:font="MS Gothic"/>
                  <w14:uncheckedState w14:val="2610" w14:font="MS Gothic"/>
                </w14:checkbox>
              </w:sdtPr>
              <w:sdtEndPr/>
              <w:sdtContent>
                <w:r w:rsidR="000165A4" w:rsidRPr="008D1134">
                  <w:rPr>
                    <w:rFonts w:ascii="Segoe UI Symbol" w:eastAsia="MS Gothic" w:hAnsi="Segoe UI Symbol" w:cs="Segoe UI Symbol"/>
                    <w:sz w:val="20"/>
                    <w:szCs w:val="20"/>
                  </w:rPr>
                  <w:t>☐</w:t>
                </w:r>
              </w:sdtContent>
            </w:sdt>
            <w:r w:rsidR="000165A4" w:rsidRPr="008D1134">
              <w:rPr>
                <w:rFonts w:ascii="Times New Roman" w:hAnsi="Times New Roman" w:cs="Times New Roman"/>
                <w:sz w:val="20"/>
                <w:szCs w:val="20"/>
              </w:rPr>
              <w:t xml:space="preserve"> Não</w:t>
            </w:r>
          </w:p>
          <w:p w14:paraId="284470BD" w14:textId="408CEAF2" w:rsidR="000165A4" w:rsidRPr="008D1134" w:rsidRDefault="000165A4" w:rsidP="000165A4">
            <w:pPr>
              <w:tabs>
                <w:tab w:val="center" w:pos="2299"/>
                <w:tab w:val="left" w:pos="3669"/>
              </w:tabs>
              <w:jc w:val="both"/>
              <w:rPr>
                <w:rFonts w:ascii="Times New Roman" w:hAnsi="Times New Roman" w:cs="Times New Roman"/>
                <w:sz w:val="20"/>
                <w:szCs w:val="20"/>
              </w:rPr>
            </w:pPr>
            <w:r w:rsidRPr="008D1134">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p>
        </w:tc>
      </w:tr>
      <w:tr w:rsidR="000165A4" w:rsidRPr="008D1134" w14:paraId="7347B965" w14:textId="77777777" w:rsidTr="003E23A6">
        <w:tc>
          <w:tcPr>
            <w:tcW w:w="4531" w:type="dxa"/>
          </w:tcPr>
          <w:p w14:paraId="4089E65A"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FIM DO RECEBIMENTO DAS PROPOSTAS</w:t>
            </w:r>
          </w:p>
        </w:tc>
        <w:tc>
          <w:tcPr>
            <w:tcW w:w="5137" w:type="dxa"/>
          </w:tcPr>
          <w:p w14:paraId="0556F027" w14:textId="772A3528" w:rsidR="000165A4" w:rsidRPr="008D1134" w:rsidRDefault="00E61B6D" w:rsidP="000165A4">
            <w:pPr>
              <w:rPr>
                <w:rFonts w:ascii="Times New Roman" w:hAnsi="Times New Roman" w:cs="Times New Roman"/>
                <w:sz w:val="20"/>
                <w:szCs w:val="20"/>
              </w:rPr>
            </w:pPr>
            <w:r w:rsidRPr="008D1134">
              <w:rPr>
                <w:rFonts w:ascii="Times New Roman" w:hAnsi="Times New Roman" w:cs="Times New Roman"/>
                <w:sz w:val="20"/>
                <w:szCs w:val="20"/>
              </w:rPr>
              <w:t>1</w:t>
            </w:r>
            <w:r w:rsidR="00725FFC" w:rsidRPr="008D1134">
              <w:rPr>
                <w:rFonts w:ascii="Times New Roman" w:hAnsi="Times New Roman" w:cs="Times New Roman"/>
                <w:sz w:val="20"/>
                <w:szCs w:val="20"/>
              </w:rPr>
              <w:t>3</w:t>
            </w:r>
            <w:r w:rsidRPr="008D1134">
              <w:rPr>
                <w:rFonts w:ascii="Times New Roman" w:hAnsi="Times New Roman" w:cs="Times New Roman"/>
                <w:sz w:val="20"/>
                <w:szCs w:val="20"/>
              </w:rPr>
              <w:t>/05</w:t>
            </w:r>
            <w:r w:rsidR="000165A4" w:rsidRPr="008D1134">
              <w:rPr>
                <w:rFonts w:ascii="Times New Roman" w:hAnsi="Times New Roman" w:cs="Times New Roman"/>
                <w:sz w:val="20"/>
                <w:szCs w:val="20"/>
              </w:rPr>
              <w:t>/2026 – 08h30m</w:t>
            </w:r>
          </w:p>
        </w:tc>
      </w:tr>
      <w:tr w:rsidR="000165A4" w:rsidRPr="008D1134" w14:paraId="233A67BE" w14:textId="77777777" w:rsidTr="003E23A6">
        <w:tc>
          <w:tcPr>
            <w:tcW w:w="4531" w:type="dxa"/>
          </w:tcPr>
          <w:p w14:paraId="21A03E7F"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ABERTURA E DISPUTA DA LANCES</w:t>
            </w:r>
          </w:p>
        </w:tc>
        <w:tc>
          <w:tcPr>
            <w:tcW w:w="5137" w:type="dxa"/>
          </w:tcPr>
          <w:p w14:paraId="1B8A49B5" w14:textId="068C4689" w:rsidR="000165A4" w:rsidRPr="008D1134" w:rsidRDefault="00E61B6D" w:rsidP="000165A4">
            <w:pPr>
              <w:rPr>
                <w:rFonts w:ascii="Times New Roman" w:hAnsi="Times New Roman" w:cs="Times New Roman"/>
                <w:sz w:val="20"/>
                <w:szCs w:val="20"/>
              </w:rPr>
            </w:pPr>
            <w:r w:rsidRPr="008D1134">
              <w:rPr>
                <w:rFonts w:ascii="Times New Roman" w:hAnsi="Times New Roman" w:cs="Times New Roman"/>
                <w:bCs/>
                <w:sz w:val="20"/>
                <w:szCs w:val="20"/>
              </w:rPr>
              <w:t>1</w:t>
            </w:r>
            <w:r w:rsidR="00725FFC" w:rsidRPr="008D1134">
              <w:rPr>
                <w:rFonts w:ascii="Times New Roman" w:hAnsi="Times New Roman" w:cs="Times New Roman"/>
                <w:bCs/>
                <w:sz w:val="20"/>
                <w:szCs w:val="20"/>
              </w:rPr>
              <w:t>3</w:t>
            </w:r>
            <w:r w:rsidRPr="008D1134">
              <w:rPr>
                <w:rFonts w:ascii="Times New Roman" w:hAnsi="Times New Roman" w:cs="Times New Roman"/>
                <w:bCs/>
                <w:sz w:val="20"/>
                <w:szCs w:val="20"/>
              </w:rPr>
              <w:t>/05</w:t>
            </w:r>
            <w:r w:rsidR="000165A4" w:rsidRPr="008D1134">
              <w:rPr>
                <w:rFonts w:ascii="Times New Roman" w:hAnsi="Times New Roman" w:cs="Times New Roman"/>
                <w:bCs/>
                <w:sz w:val="20"/>
                <w:szCs w:val="20"/>
              </w:rPr>
              <w:t>/2026 – 08h31m</w:t>
            </w:r>
          </w:p>
        </w:tc>
      </w:tr>
      <w:tr w:rsidR="000165A4" w:rsidRPr="008D1134" w14:paraId="4294E6BA" w14:textId="77777777" w:rsidTr="003E23A6">
        <w:tc>
          <w:tcPr>
            <w:tcW w:w="4531" w:type="dxa"/>
          </w:tcPr>
          <w:p w14:paraId="12AAA657"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REFERÊNCIA DE TEMPO</w:t>
            </w:r>
          </w:p>
        </w:tc>
        <w:tc>
          <w:tcPr>
            <w:tcW w:w="5137" w:type="dxa"/>
          </w:tcPr>
          <w:p w14:paraId="37BC0191"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Horário de Brasília</w:t>
            </w:r>
          </w:p>
        </w:tc>
      </w:tr>
      <w:tr w:rsidR="000165A4" w:rsidRPr="008D1134" w14:paraId="64A3F5FA" w14:textId="77777777" w:rsidTr="003E23A6">
        <w:tc>
          <w:tcPr>
            <w:tcW w:w="4531" w:type="dxa"/>
          </w:tcPr>
          <w:p w14:paraId="6564393F"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LOCAL DA SESSÃO PÚBLICA</w:t>
            </w:r>
          </w:p>
        </w:tc>
        <w:tc>
          <w:tcPr>
            <w:tcW w:w="5137" w:type="dxa"/>
          </w:tcPr>
          <w:p w14:paraId="50F51142"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Virtual</w:t>
            </w:r>
          </w:p>
        </w:tc>
      </w:tr>
      <w:tr w:rsidR="000165A4" w:rsidRPr="008D1134" w14:paraId="1E81C7E6" w14:textId="77777777" w:rsidTr="003E23A6">
        <w:tc>
          <w:tcPr>
            <w:tcW w:w="4531" w:type="dxa"/>
          </w:tcPr>
          <w:p w14:paraId="01207255" w14:textId="1CB6BC58" w:rsidR="000165A4" w:rsidRPr="008D1134" w:rsidRDefault="007D4DA0" w:rsidP="007D4DA0">
            <w:pPr>
              <w:rPr>
                <w:rFonts w:ascii="Times New Roman" w:hAnsi="Times New Roman" w:cs="Times New Roman"/>
                <w:sz w:val="20"/>
                <w:szCs w:val="20"/>
              </w:rPr>
            </w:pPr>
            <w:r w:rsidRPr="008D1134">
              <w:rPr>
                <w:rFonts w:ascii="Times New Roman" w:hAnsi="Times New Roman" w:cs="Times New Roman"/>
                <w:sz w:val="20"/>
                <w:szCs w:val="20"/>
              </w:rPr>
              <w:t>PORTAL DE LICITAÇÃO</w:t>
            </w:r>
          </w:p>
        </w:tc>
        <w:tc>
          <w:tcPr>
            <w:tcW w:w="5137" w:type="dxa"/>
          </w:tcPr>
          <w:p w14:paraId="54CED9AE" w14:textId="6875D76A" w:rsidR="000165A4" w:rsidRPr="008D1134" w:rsidRDefault="00762E19" w:rsidP="00762E19">
            <w:pPr>
              <w:rPr>
                <w:rFonts w:ascii="Times New Roman" w:hAnsi="Times New Roman" w:cs="Times New Roman"/>
                <w:sz w:val="20"/>
                <w:szCs w:val="20"/>
              </w:rPr>
            </w:pPr>
            <w:hyperlink r:id="rId8" w:history="1">
              <w:r w:rsidRPr="008D1134">
                <w:rPr>
                  <w:rStyle w:val="Hyperlink"/>
                  <w:rFonts w:ascii="Times New Roman" w:hAnsi="Times New Roman" w:cs="Times New Roman"/>
                  <w:sz w:val="20"/>
                  <w:szCs w:val="20"/>
                </w:rPr>
                <w:t>https://comprasbr.com.br/</w:t>
              </w:r>
            </w:hyperlink>
          </w:p>
        </w:tc>
      </w:tr>
      <w:tr w:rsidR="000165A4" w:rsidRPr="008D1134" w14:paraId="6F24A31B" w14:textId="77777777" w:rsidTr="003E23A6">
        <w:tc>
          <w:tcPr>
            <w:tcW w:w="4531" w:type="dxa"/>
          </w:tcPr>
          <w:p w14:paraId="1D1D4133"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VALOR TOTAL ESTIMADO DA CONTRATAÇÃO</w:t>
            </w:r>
          </w:p>
        </w:tc>
        <w:tc>
          <w:tcPr>
            <w:tcW w:w="5137" w:type="dxa"/>
          </w:tcPr>
          <w:p w14:paraId="065B1441" w14:textId="35C84078"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R$</w:t>
            </w:r>
            <w:r w:rsidR="00725FFC" w:rsidRPr="008D1134">
              <w:rPr>
                <w:rFonts w:ascii="Times New Roman" w:hAnsi="Times New Roman" w:cs="Times New Roman"/>
                <w:sz w:val="20"/>
                <w:szCs w:val="20"/>
              </w:rPr>
              <w:t xml:space="preserve"> 551.664,35</w:t>
            </w:r>
          </w:p>
        </w:tc>
      </w:tr>
      <w:tr w:rsidR="000165A4" w:rsidRPr="008D1134" w14:paraId="6DCE4C33" w14:textId="77777777" w:rsidTr="003E23A6">
        <w:tc>
          <w:tcPr>
            <w:tcW w:w="4531" w:type="dxa"/>
          </w:tcPr>
          <w:p w14:paraId="6B922410" w14:textId="38904462" w:rsidR="000165A4" w:rsidRPr="008D1134" w:rsidRDefault="001F0562" w:rsidP="000165A4">
            <w:pPr>
              <w:rPr>
                <w:rFonts w:ascii="Times New Roman" w:hAnsi="Times New Roman" w:cs="Times New Roman"/>
                <w:sz w:val="20"/>
                <w:szCs w:val="20"/>
              </w:rPr>
            </w:pPr>
            <w:r w:rsidRPr="008D1134">
              <w:rPr>
                <w:rFonts w:ascii="Times New Roman" w:hAnsi="Times New Roman" w:cs="Times New Roman"/>
                <w:sz w:val="20"/>
                <w:szCs w:val="20"/>
              </w:rPr>
              <w:t>A</w:t>
            </w:r>
            <w:r w:rsidR="000165A4" w:rsidRPr="008D1134">
              <w:rPr>
                <w:rFonts w:ascii="Times New Roman" w:hAnsi="Times New Roman" w:cs="Times New Roman"/>
                <w:sz w:val="20"/>
                <w:szCs w:val="20"/>
              </w:rPr>
              <w:t>MPARO LEGAL</w:t>
            </w:r>
          </w:p>
        </w:tc>
        <w:tc>
          <w:tcPr>
            <w:tcW w:w="5137" w:type="dxa"/>
          </w:tcPr>
          <w:p w14:paraId="607E7152" w14:textId="77777777" w:rsidR="000165A4" w:rsidRPr="008D1134" w:rsidRDefault="000165A4" w:rsidP="000165A4">
            <w:pPr>
              <w:jc w:val="both"/>
              <w:rPr>
                <w:rFonts w:ascii="Times New Roman" w:hAnsi="Times New Roman" w:cs="Times New Roman"/>
                <w:sz w:val="20"/>
                <w:szCs w:val="20"/>
              </w:rPr>
            </w:pPr>
            <w:r w:rsidRPr="008D1134">
              <w:rPr>
                <w:rFonts w:ascii="Times New Roman" w:hAnsi="Times New Roman" w:cs="Times New Roman"/>
                <w:bCs/>
                <w:color w:val="000000"/>
                <w:sz w:val="20"/>
                <w:szCs w:val="20"/>
              </w:rPr>
              <w:t xml:space="preserve">Lei Federal nº 14.133/2021, Lei Complementar nº 123/2006, Decretos Municipais nº 117/2023 e 32/2025 </w:t>
            </w:r>
          </w:p>
        </w:tc>
      </w:tr>
      <w:tr w:rsidR="000165A4" w:rsidRPr="008D1134" w14:paraId="1B9D34B7" w14:textId="77777777" w:rsidTr="003E23A6">
        <w:tc>
          <w:tcPr>
            <w:tcW w:w="4531" w:type="dxa"/>
          </w:tcPr>
          <w:p w14:paraId="1E4E3292"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sz w:val="20"/>
                <w:szCs w:val="20"/>
              </w:rPr>
              <w:t>ACESSO AO EDITAL</w:t>
            </w:r>
          </w:p>
        </w:tc>
        <w:tc>
          <w:tcPr>
            <w:tcW w:w="5137" w:type="dxa"/>
          </w:tcPr>
          <w:p w14:paraId="38F6D033" w14:textId="10844B63" w:rsidR="000165A4" w:rsidRPr="008D1134" w:rsidRDefault="00762E19" w:rsidP="000165A4">
            <w:pPr>
              <w:rPr>
                <w:rFonts w:ascii="Times New Roman" w:hAnsi="Times New Roman" w:cs="Times New Roman"/>
                <w:sz w:val="20"/>
                <w:szCs w:val="20"/>
              </w:rPr>
            </w:pPr>
            <w:hyperlink r:id="rId9" w:history="1">
              <w:r w:rsidRPr="008D1134">
                <w:rPr>
                  <w:rStyle w:val="Hyperlink"/>
                  <w:rFonts w:ascii="Times New Roman" w:hAnsi="Times New Roman" w:cs="Times New Roman"/>
                  <w:sz w:val="20"/>
                  <w:szCs w:val="20"/>
                </w:rPr>
                <w:t>https://comprasbr.com.br/</w:t>
              </w:r>
            </w:hyperlink>
          </w:p>
          <w:p w14:paraId="6F9E011A" w14:textId="77777777" w:rsidR="000165A4" w:rsidRPr="008D1134" w:rsidRDefault="000165A4" w:rsidP="000165A4">
            <w:pPr>
              <w:jc w:val="both"/>
              <w:rPr>
                <w:rFonts w:ascii="Times New Roman" w:hAnsi="Times New Roman" w:cs="Times New Roman"/>
                <w:bCs/>
                <w:color w:val="000000"/>
                <w:sz w:val="20"/>
                <w:szCs w:val="20"/>
              </w:rPr>
            </w:pPr>
            <w:hyperlink r:id="rId10" w:anchor="conteudo" w:history="1">
              <w:r w:rsidRPr="008D1134">
                <w:rPr>
                  <w:rStyle w:val="Hyperlink"/>
                  <w:rFonts w:ascii="Times New Roman" w:hAnsi="Times New Roman" w:cs="Times New Roman"/>
                  <w:bCs/>
                  <w:sz w:val="20"/>
                  <w:szCs w:val="20"/>
                </w:rPr>
                <w:t>https://beneditonovo.atende.net/transparencia/item/licitacoes-gerais#conteudo</w:t>
              </w:r>
            </w:hyperlink>
            <w:r w:rsidRPr="008D1134">
              <w:rPr>
                <w:rFonts w:ascii="Times New Roman" w:hAnsi="Times New Roman" w:cs="Times New Roman"/>
                <w:bCs/>
                <w:color w:val="000000"/>
                <w:sz w:val="20"/>
                <w:szCs w:val="20"/>
              </w:rPr>
              <w:t xml:space="preserve"> </w:t>
            </w:r>
          </w:p>
        </w:tc>
      </w:tr>
      <w:tr w:rsidR="000165A4" w:rsidRPr="008D1134" w14:paraId="4A0FAB67" w14:textId="77777777" w:rsidTr="003E23A6">
        <w:tc>
          <w:tcPr>
            <w:tcW w:w="4531" w:type="dxa"/>
          </w:tcPr>
          <w:p w14:paraId="78FC041A" w14:textId="77777777"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bCs/>
                <w:color w:val="000000"/>
                <w:sz w:val="20"/>
                <w:szCs w:val="20"/>
              </w:rPr>
              <w:t>CONSULTAS/ESCLARECIMENTOS</w:t>
            </w:r>
          </w:p>
        </w:tc>
        <w:tc>
          <w:tcPr>
            <w:tcW w:w="5137" w:type="dxa"/>
          </w:tcPr>
          <w:p w14:paraId="2430B786" w14:textId="395215FC" w:rsidR="00762E19" w:rsidRPr="008D1134" w:rsidRDefault="00B52247" w:rsidP="00762E19">
            <w:pPr>
              <w:rPr>
                <w:rFonts w:ascii="Times New Roman" w:hAnsi="Times New Roman" w:cs="Times New Roman"/>
                <w:sz w:val="20"/>
                <w:szCs w:val="20"/>
              </w:rPr>
            </w:pPr>
            <w:hyperlink r:id="rId11" w:history="1">
              <w:r w:rsidRPr="008D1134">
                <w:rPr>
                  <w:rStyle w:val="Hyperlink"/>
                  <w:rFonts w:ascii="Times New Roman" w:hAnsi="Times New Roman" w:cs="Times New Roman"/>
                  <w:sz w:val="20"/>
                  <w:szCs w:val="20"/>
                </w:rPr>
                <w:t>https://comprasbr.com.br/</w:t>
              </w:r>
            </w:hyperlink>
          </w:p>
          <w:p w14:paraId="7BF75D04" w14:textId="517A3BFE" w:rsidR="000165A4" w:rsidRPr="008D1134" w:rsidRDefault="000165A4" w:rsidP="000165A4">
            <w:pPr>
              <w:rPr>
                <w:rFonts w:ascii="Times New Roman" w:hAnsi="Times New Roman" w:cs="Times New Roman"/>
                <w:bCs/>
                <w:color w:val="000000"/>
                <w:sz w:val="20"/>
                <w:szCs w:val="20"/>
              </w:rPr>
            </w:pPr>
            <w:hyperlink r:id="rId12" w:history="1">
              <w:r w:rsidRPr="008D1134">
                <w:rPr>
                  <w:rStyle w:val="Hyperlink"/>
                  <w:rFonts w:ascii="Times New Roman" w:hAnsi="Times New Roman" w:cs="Times New Roman"/>
                  <w:bCs/>
                  <w:sz w:val="20"/>
                  <w:szCs w:val="20"/>
                </w:rPr>
                <w:t>licitacao2@beneditonovo.sc.gov.br</w:t>
              </w:r>
            </w:hyperlink>
          </w:p>
          <w:p w14:paraId="5BB857DD" w14:textId="28A20B0D" w:rsidR="000165A4" w:rsidRPr="008D1134" w:rsidRDefault="000165A4" w:rsidP="000165A4">
            <w:pPr>
              <w:rPr>
                <w:rFonts w:ascii="Times New Roman" w:hAnsi="Times New Roman" w:cs="Times New Roman"/>
                <w:sz w:val="20"/>
                <w:szCs w:val="20"/>
              </w:rPr>
            </w:pPr>
            <w:r w:rsidRPr="008D1134">
              <w:rPr>
                <w:rFonts w:ascii="Times New Roman" w:hAnsi="Times New Roman" w:cs="Times New Roman"/>
                <w:bCs/>
                <w:color w:val="000000"/>
                <w:sz w:val="20"/>
                <w:szCs w:val="20"/>
              </w:rPr>
              <w:t>Fone: (47) 3385-0487, ramal 2008 e 2079</w:t>
            </w:r>
          </w:p>
        </w:tc>
      </w:tr>
      <w:tr w:rsidR="000165A4" w:rsidRPr="008D1134" w14:paraId="064B8F94" w14:textId="77777777" w:rsidTr="003E23A6">
        <w:tc>
          <w:tcPr>
            <w:tcW w:w="4531" w:type="dxa"/>
          </w:tcPr>
          <w:p w14:paraId="4E5C8BE4" w14:textId="0F4A7D7C" w:rsidR="000165A4" w:rsidRPr="008D1134" w:rsidRDefault="000165A4" w:rsidP="000165A4">
            <w:pPr>
              <w:jc w:val="both"/>
              <w:rPr>
                <w:rFonts w:ascii="Times New Roman" w:hAnsi="Times New Roman" w:cs="Times New Roman"/>
                <w:bCs/>
                <w:color w:val="000000"/>
                <w:sz w:val="20"/>
                <w:szCs w:val="20"/>
              </w:rPr>
            </w:pPr>
            <w:r w:rsidRPr="008D1134">
              <w:rPr>
                <w:rFonts w:ascii="Times New Roman" w:hAnsi="Times New Roman" w:cs="Times New Roman"/>
                <w:sz w:val="20"/>
                <w:szCs w:val="20"/>
              </w:rPr>
              <w:t>FORMALIZAÇÃO DE CONSULTAS E DÚVIDAS SOBRE A PLATAFORMA DE LICITAÇÕES</w:t>
            </w:r>
          </w:p>
        </w:tc>
        <w:tc>
          <w:tcPr>
            <w:tcW w:w="5137" w:type="dxa"/>
          </w:tcPr>
          <w:p w14:paraId="79476BEB" w14:textId="77777777" w:rsidR="00F25094" w:rsidRPr="008D1134" w:rsidRDefault="00F25094" w:rsidP="00F25094">
            <w:pPr>
              <w:rPr>
                <w:rFonts w:ascii="Times New Roman" w:hAnsi="Times New Roman" w:cs="Times New Roman"/>
                <w:sz w:val="20"/>
                <w:szCs w:val="20"/>
              </w:rPr>
            </w:pPr>
            <w:hyperlink r:id="rId13" w:history="1">
              <w:r w:rsidRPr="008D1134">
                <w:rPr>
                  <w:rStyle w:val="Hyperlink"/>
                  <w:rFonts w:ascii="Times New Roman" w:hAnsi="Times New Roman" w:cs="Times New Roman"/>
                  <w:sz w:val="20"/>
                  <w:szCs w:val="20"/>
                </w:rPr>
                <w:t>https://comprasbr.com.br/</w:t>
              </w:r>
            </w:hyperlink>
          </w:p>
          <w:p w14:paraId="4F6F9247" w14:textId="44041048" w:rsidR="000165A4" w:rsidRPr="008D1134" w:rsidRDefault="00F25094" w:rsidP="00F25094">
            <w:pPr>
              <w:widowControl/>
              <w:suppressAutoHyphens w:val="0"/>
              <w:spacing w:after="29" w:line="248" w:lineRule="auto"/>
              <w:ind w:right="45"/>
              <w:jc w:val="both"/>
              <w:rPr>
                <w:rFonts w:ascii="Times New Roman" w:hAnsi="Times New Roman" w:cs="Times New Roman"/>
                <w:sz w:val="20"/>
                <w:szCs w:val="20"/>
              </w:rPr>
            </w:pPr>
            <w:r w:rsidRPr="008D1134">
              <w:rPr>
                <w:rFonts w:ascii="Times New Roman" w:hAnsi="Times New Roman" w:cs="Times New Roman"/>
                <w:sz w:val="20"/>
                <w:szCs w:val="20"/>
              </w:rPr>
              <w:t>Fone: (67) 3303-2740</w:t>
            </w:r>
          </w:p>
        </w:tc>
      </w:tr>
    </w:tbl>
    <w:p w14:paraId="562F5A65" w14:textId="77777777" w:rsidR="00F36F1D" w:rsidRPr="008D1134" w:rsidRDefault="00F36F1D" w:rsidP="00F36F1D">
      <w:pPr>
        <w:rPr>
          <w:rFonts w:ascii="Times New Roman" w:hAnsi="Times New Roman" w:cs="Times New Roman"/>
        </w:rPr>
      </w:pPr>
    </w:p>
    <w:p w14:paraId="28A44080" w14:textId="77777777" w:rsidR="00FE4C9A" w:rsidRPr="008D1134"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 DAS DISPOSIÇÕES PRELIMINARES</w:t>
      </w:r>
    </w:p>
    <w:p w14:paraId="79191B53" w14:textId="1989CF49" w:rsidR="006001BD" w:rsidRPr="008D1134" w:rsidRDefault="006001BD" w:rsidP="006001B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366E7B7A" w14:textId="45A250B8" w:rsidR="00AA19B5" w:rsidRPr="008D1134" w:rsidRDefault="00AA19B5" w:rsidP="00AA1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1318FA50" w14:textId="2A9E5467"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2B5F477B" w:rsidR="009B75A1" w:rsidRPr="008D1134"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1.3.1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w:t>
      </w:r>
      <w:proofErr w:type="spellStart"/>
      <w:r w:rsidRPr="008D1134">
        <w:rPr>
          <w:rFonts w:ascii="Times New Roman" w:eastAsiaTheme="minorHAnsi" w:hAnsi="Times New Roman" w:cs="Times New Roman"/>
          <w:kern w:val="0"/>
          <w:sz w:val="22"/>
          <w:szCs w:val="22"/>
          <w:lang w:eastAsia="en-US" w:bidi="ar-SA"/>
          <w14:ligatures w14:val="standardContextual"/>
        </w:rPr>
        <w:t>ões</w:t>
      </w:r>
      <w:proofErr w:type="spellEnd"/>
      <w:r w:rsidRPr="008D1134">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1A8D7BB0" w14:textId="7AC051CE" w:rsidR="00E865D0" w:rsidRPr="008D1134" w:rsidRDefault="00E865D0" w:rsidP="00E865D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trabalhos serão conduzidos pela Pregoeira do Município, devidamente designada </w:t>
      </w:r>
      <w:r w:rsidR="00E86E89" w:rsidRPr="008D1134">
        <w:rPr>
          <w:rFonts w:ascii="Times New Roman" w:eastAsiaTheme="minorHAnsi" w:hAnsi="Times New Roman" w:cs="Times New Roman"/>
          <w:kern w:val="0"/>
          <w:sz w:val="22"/>
          <w:szCs w:val="22"/>
          <w:lang w:eastAsia="en-US" w:bidi="ar-SA"/>
          <w14:ligatures w14:val="standardContextual"/>
        </w:rPr>
        <w:t>pela</w:t>
      </w:r>
      <w:r w:rsidRPr="008D1134">
        <w:rPr>
          <w:rFonts w:ascii="Times New Roman" w:eastAsiaTheme="minorHAnsi" w:hAnsi="Times New Roman" w:cs="Times New Roman"/>
          <w:kern w:val="0"/>
          <w:sz w:val="22"/>
          <w:szCs w:val="22"/>
          <w:lang w:eastAsia="en-US" w:bidi="ar-SA"/>
          <w14:ligatures w14:val="standardContextual"/>
        </w:rPr>
        <w:t xml:space="preserve"> Portaria Municipal nº </w:t>
      </w:r>
      <w:r w:rsidR="000267F6" w:rsidRPr="008D1134">
        <w:rPr>
          <w:rFonts w:ascii="Times New Roman" w:eastAsiaTheme="minorHAnsi" w:hAnsi="Times New Roman" w:cs="Times New Roman"/>
          <w:kern w:val="0"/>
          <w:sz w:val="22"/>
          <w:szCs w:val="22"/>
          <w:lang w:eastAsia="en-US" w:bidi="ar-SA"/>
          <w14:ligatures w14:val="standardContextual"/>
        </w:rPr>
        <w:t>1/2025</w:t>
      </w:r>
      <w:r w:rsidRPr="008D1134">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8466A36" w14:textId="77777777" w:rsidR="00E61B6D" w:rsidRPr="008D1134" w:rsidRDefault="00E61B6D"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015BC2A2" w:rsidR="00E8740E" w:rsidRPr="008D1134"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imes New Roman" w:hAnsi="Times New Roman" w:cs="Times New Roman"/>
          <w:b/>
          <w:bCs/>
          <w:kern w:val="0"/>
          <w:sz w:val="22"/>
          <w:szCs w:val="22"/>
          <w:lang w:eastAsia="pt-BR" w:bidi="ar-SA"/>
        </w:rPr>
        <w:t>2</w:t>
      </w:r>
      <w:r w:rsidR="007E070D" w:rsidRPr="008D1134">
        <w:rPr>
          <w:rFonts w:ascii="Times New Roman" w:eastAsia="Times New Roman" w:hAnsi="Times New Roman" w:cs="Times New Roman"/>
          <w:b/>
          <w:bCs/>
          <w:kern w:val="0"/>
          <w:sz w:val="22"/>
          <w:szCs w:val="22"/>
          <w:lang w:eastAsia="pt-BR" w:bidi="ar-SA"/>
        </w:rPr>
        <w:t>.</w:t>
      </w:r>
      <w:r w:rsidR="00E8740E" w:rsidRPr="008D1134">
        <w:rPr>
          <w:rFonts w:ascii="Times New Roman" w:eastAsia="Times New Roman" w:hAnsi="Times New Roman" w:cs="Times New Roman"/>
          <w:b/>
          <w:bCs/>
          <w:kern w:val="0"/>
          <w:sz w:val="22"/>
          <w:szCs w:val="22"/>
          <w:lang w:eastAsia="pt-BR" w:bidi="ar-SA"/>
        </w:rPr>
        <w:t xml:space="preserve"> DO OBJETO</w:t>
      </w:r>
    </w:p>
    <w:p w14:paraId="2128F9DC" w14:textId="50226CEA" w:rsidR="00A33410" w:rsidRPr="008D1134" w:rsidRDefault="00A33410" w:rsidP="00A33410">
      <w:pPr>
        <w:jc w:val="both"/>
        <w:rPr>
          <w:rFonts w:ascii="Times New Roman" w:eastAsia="Times New Roman" w:hAnsi="Times New Roman" w:cs="Times New Roman"/>
          <w:kern w:val="0"/>
          <w:sz w:val="22"/>
          <w:szCs w:val="22"/>
          <w:lang w:eastAsia="pt-BR" w:bidi="ar-SA"/>
        </w:rPr>
      </w:pPr>
      <w:bookmarkStart w:id="0" w:name="_Hlk137063569"/>
      <w:bookmarkStart w:id="1" w:name="_Hlk137063455"/>
      <w:r w:rsidRPr="008D1134">
        <w:rPr>
          <w:rFonts w:ascii="Times New Roman" w:eastAsia="Times New Roman" w:hAnsi="Times New Roman" w:cs="Times New Roman"/>
          <w:kern w:val="0"/>
          <w:sz w:val="22"/>
          <w:szCs w:val="22"/>
          <w:lang w:eastAsia="pt-BR" w:bidi="ar-SA"/>
        </w:rPr>
        <w:t xml:space="preserve">2.1. A presente licitação tem por finalidade a </w:t>
      </w:r>
      <w:r w:rsidR="00E61B6D" w:rsidRPr="008D1134">
        <w:rPr>
          <w:rFonts w:ascii="Times New Roman" w:hAnsi="Times New Roman" w:cs="Times New Roman"/>
          <w:sz w:val="22"/>
          <w:szCs w:val="22"/>
        </w:rPr>
        <w:t>CONTRATAÇÃO DE EMPRESAS ESPECIALIZADAS EM SERVIÇOS DE LOCAÇÃO DE TENDAS, SONORIZAÇÃO, BANHEIROS QUÍMICOS E DEMAIS ESTRUTURAS PARA ATENDER AS NECESSIDADES DAS DIVERSAS SECRETARIAS E SETORES – SRP</w:t>
      </w:r>
      <w:r w:rsidRPr="008D1134">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5FD70A4B" w14:textId="77777777" w:rsidR="0013037B" w:rsidRPr="008D1134" w:rsidRDefault="0013037B"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4DBCE82C" w14:textId="68FA27D5"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028A3A2C" w14:textId="1233AD96"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3.1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Poderão participar deste Pregão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E5D1126" w14:textId="348B8E6A"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3.1.1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nº 14.133/2021.</w:t>
      </w:r>
    </w:p>
    <w:p w14:paraId="46D879F2" w14:textId="7200A757" w:rsidR="00AA19B5" w:rsidRPr="008D1134" w:rsidRDefault="00AA19B5" w:rsidP="00AA1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2" w:name="_Hlk198641379"/>
      <w:r w:rsidRPr="008D1134">
        <w:rPr>
          <w:rFonts w:ascii="Times New Roman" w:eastAsiaTheme="minorHAnsi" w:hAnsi="Times New Roman" w:cs="Times New Roman"/>
          <w:kern w:val="0"/>
          <w:sz w:val="22"/>
          <w:szCs w:val="22"/>
          <w:lang w:eastAsia="en-US" w:bidi="ar-SA"/>
          <w14:ligatures w14:val="standardContextual"/>
        </w:rPr>
        <w:t>3.2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2"/>
    <w:p w14:paraId="3E76946E" w14:textId="661EADE1"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3.3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Não poderão participar desta licitação ou da execução do contrato, direta ou indiretamente:</w:t>
      </w:r>
    </w:p>
    <w:p w14:paraId="66290664"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4EE720A4"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 licitação versar sobre serviços ou fornecimento de bens a ele relacionados;</w:t>
      </w:r>
    </w:p>
    <w:p w14:paraId="13DC0627"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E4C016" w14:textId="77777777" w:rsidR="008575D2" w:rsidRPr="008D1134" w:rsidRDefault="008575D2" w:rsidP="008575D2">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8D1134">
        <w:rPr>
          <w:rFonts w:ascii="Times New Roman" w:eastAsia="Times New Roman" w:hAnsi="Times New Roman" w:cs="Times New Roman"/>
          <w:kern w:val="0"/>
          <w:sz w:val="22"/>
          <w:szCs w:val="22"/>
          <w:lang w:eastAsia="pt-BR" w:bidi="ar-SA"/>
        </w:rPr>
        <w:t>d) Pessoas físicas ou jurídicas que estejam cumprindo pena de impedimento de contratar com o Município de Benedito Novo;</w:t>
      </w:r>
    </w:p>
    <w:p w14:paraId="34A9F57E" w14:textId="77777777" w:rsidR="008575D2" w:rsidRPr="008D1134" w:rsidRDefault="008575D2" w:rsidP="008575D2">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8D1134">
        <w:rPr>
          <w:rFonts w:ascii="Times New Roman" w:eastAsia="Times New Roman" w:hAnsi="Times New Roman" w:cs="Times New Roman"/>
          <w:kern w:val="0"/>
          <w:sz w:val="22"/>
          <w:szCs w:val="22"/>
          <w:lang w:eastAsia="pt-BR" w:bidi="ar-SA"/>
        </w:rPr>
        <w:t xml:space="preserve">e) Pessoas físicas ou jurídicas que tenham sido declaradas inidôneas para licitar ou contratar </w:t>
      </w:r>
      <w:r w:rsidRPr="008D1134">
        <w:rPr>
          <w:rFonts w:ascii="Times New Roman" w:eastAsia="Times New Roman" w:hAnsi="Times New Roman" w:cs="Times New Roman"/>
          <w:sz w:val="22"/>
          <w:szCs w:val="22"/>
        </w:rPr>
        <w:t xml:space="preserve">com a </w:t>
      </w:r>
      <w:r w:rsidRPr="008D1134">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alcança todos os demais entes;</w:t>
      </w:r>
    </w:p>
    <w:p w14:paraId="773BB305"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f) Aquele que mantenha vínculo de natureza técnica, comercial, econômica, financeira, trabalhista ou civil com dirigente do Município de Benedito Novo ou com agente público que desempenhe função na licitação ou atue na fiscalização ou na gestão do contrato, ou que deles seja cônjuge, companheiro ou parente em linha reta, colateral ou por afinidade, até o terceiro grau;</w:t>
      </w:r>
    </w:p>
    <w:p w14:paraId="484FB543"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g) Empresas controladoras, controladas ou coligadas, nos termos da Lei Federal nº 6.404/1976, concorrendo entre si;</w:t>
      </w:r>
    </w:p>
    <w:p w14:paraId="34E99B4A"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h)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F73875"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i) Organizações da Sociedade Civil de Interesse Público - OSCIP, atuando nessa condição; </w:t>
      </w:r>
    </w:p>
    <w:p w14:paraId="273D9A6D" w14:textId="31CC1D13"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j) Não poderá participar, direta ou indiretamente, da licitação ou da execução do contrato agente público do Município de Benedito Novo, devendo ser observadas as situações que possam configurar conflito de interesses no exercício ou após o exercício do cargo ou emprego, nos termos da legislação que disciplina a matéria, conforme § 1º do Art. 9º da Lei Federal nº 14.133/2021</w:t>
      </w:r>
      <w:r w:rsidR="00631385" w:rsidRPr="008D1134">
        <w:rPr>
          <w:rFonts w:ascii="Times New Roman" w:eastAsiaTheme="minorHAnsi" w:hAnsi="Times New Roman" w:cs="Times New Roman"/>
          <w:kern w:val="0"/>
          <w:sz w:val="22"/>
          <w:szCs w:val="22"/>
          <w:lang w:eastAsia="en-US" w:bidi="ar-SA"/>
          <w14:ligatures w14:val="standardContextual"/>
        </w:rPr>
        <w:t>.</w:t>
      </w:r>
    </w:p>
    <w:p w14:paraId="765AAA0B" w14:textId="4FDD6DD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3.3.1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Equiparam-se aos autores do projeto as empresas integrantes do mesmo grupo econômico.</w:t>
      </w:r>
    </w:p>
    <w:p w14:paraId="0F3A6518" w14:textId="2764F165"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3.3.2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critério da Administração e exclusivamente a seu serviço, o autor dos projetos e a empresa a que se referem as alíneas “b” e “c” do item 3.3 poderão participar no apoio das atividades de planejamento da contratação, de execução da licitação ou de gestão do contrato, desde que sob supervisão exclusiva de agentes públicos do órgão ou entidade.</w:t>
      </w:r>
    </w:p>
    <w:p w14:paraId="4E44FF24" w14:textId="5EED778F"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3.3.3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8D1134">
        <w:rPr>
          <w:rFonts w:ascii="Times New Roman" w:eastAsiaTheme="minorHAnsi" w:hAnsi="Times New Roman" w:cs="Times New Roman"/>
          <w:kern w:val="0"/>
          <w:sz w:val="22"/>
          <w:szCs w:val="22"/>
          <w:lang w:eastAsia="en-US" w:bidi="ar-SA"/>
          <w14:ligatures w14:val="standardContextual"/>
        </w:rPr>
        <w:t>nas</w:t>
      </w:r>
      <w:proofErr w:type="spellEnd"/>
      <w:r w:rsidRPr="008D1134">
        <w:rPr>
          <w:rFonts w:ascii="Times New Roman" w:eastAsiaTheme="minorHAnsi" w:hAnsi="Times New Roman" w:cs="Times New Roman"/>
          <w:kern w:val="0"/>
          <w:sz w:val="22"/>
          <w:szCs w:val="22"/>
          <w:lang w:eastAsia="en-US" w:bidi="ar-SA"/>
          <w14:ligatures w14:val="standardContextual"/>
        </w:rPr>
        <w:t xml:space="preserve"> alíneas “b” e “c” do item 3.3 não impede a licitação ou a contratação de serviço que inclua como encargo do contratado a elaboração do projeto básico e do projeto executivo, nas contratações integradas, e do projeto executivo, nos demais regimes de execução.</w:t>
      </w:r>
    </w:p>
    <w:p w14:paraId="47FCF579" w14:textId="32AC6C1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3.3.4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disposto </w:t>
      </w:r>
      <w:proofErr w:type="spellStart"/>
      <w:r w:rsidRPr="008D1134">
        <w:rPr>
          <w:rFonts w:ascii="Times New Roman" w:eastAsiaTheme="minorHAnsi" w:hAnsi="Times New Roman" w:cs="Times New Roman"/>
          <w:kern w:val="0"/>
          <w:sz w:val="22"/>
          <w:szCs w:val="22"/>
          <w:lang w:eastAsia="en-US" w:bidi="ar-SA"/>
          <w14:ligatures w14:val="standardContextual"/>
        </w:rPr>
        <w:t>nas</w:t>
      </w:r>
      <w:proofErr w:type="spellEnd"/>
      <w:r w:rsidRPr="008D1134">
        <w:rPr>
          <w:rFonts w:ascii="Times New Roman" w:eastAsiaTheme="minorHAnsi" w:hAnsi="Times New Roman" w:cs="Times New Roman"/>
          <w:kern w:val="0"/>
          <w:sz w:val="22"/>
          <w:szCs w:val="22"/>
          <w:lang w:eastAsia="en-US" w:bidi="ar-SA"/>
          <w14:ligatures w14:val="standardContextual"/>
        </w:rPr>
        <w:t xml:space="preserve"> alíneas “d” e “e” do item 3.3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2044A" w14:textId="636D3389"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3.3.5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observância das vedações supra é de inteira responsabilidade do licitante que, pelo descumprimento, se sujeita às penalidades cabíveis.</w:t>
      </w:r>
    </w:p>
    <w:p w14:paraId="214B62DA" w14:textId="77777777"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41C021C" w14:textId="77777777" w:rsidR="008575D2" w:rsidRPr="008D1134" w:rsidRDefault="008575D2" w:rsidP="008575D2">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2A296E54" w14:textId="293C2142"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4.1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415DE625" w14:textId="312A6DFC"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4.2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Credenciamento para acesso ao sistema ocorrerá pela atribuição de chave de identificação e de senha pessoal e intransferível.</w:t>
      </w:r>
    </w:p>
    <w:p w14:paraId="4A52F082" w14:textId="3E92A848"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4.3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credenciamento junto ao provedor do sistema implica a responsabilidade do licitante ou de seu representante legal e a presunção de sua capacidade técnica para realização das transações inerentes ao Pregão Eletrônico.</w:t>
      </w:r>
    </w:p>
    <w:p w14:paraId="6AE1879C" w14:textId="30D36DB8"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4.4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uso da senha de acesso pelo licitante é de sua exclusiva responsabilidade, incluindo qualquer transação efetuada diretamente ou por seu representante, não cabendo ao provedor do sistema ou à Prefeitura qualquer responsabilidade por eventuais danos decorrentes de uso indevido da senha, ainda que por terceiros.</w:t>
      </w:r>
    </w:p>
    <w:p w14:paraId="691C6A73" w14:textId="38B9C35C"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4.5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perda da senha ou a quebra de sigilo deverão ser comunicadas imediatamente ao provedor do sistema para imediato bloqueio de acesso.</w:t>
      </w:r>
    </w:p>
    <w:p w14:paraId="022CA482" w14:textId="132ED4D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4.6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5AFC3D5" w14:textId="1FC85C2A"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4.7</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encaminhamento de proposta pressupõe o pleno conhecimento e atendimento às exigências de habilitação previstas neste Edital.</w:t>
      </w:r>
    </w:p>
    <w:p w14:paraId="42F86320" w14:textId="49DC7EF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4.8</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COMO CONDIÇÃO PARA PARTICIPAÇÃO NO PREGÃO, O LICITANTE ASSINALARÁ “SIM” OU “NÃO” EM CAMPO PRÓPRIO DO SISTEMA ELETRÔNICO, RELATIVO ÀS SEGUINTES DECLARAÇÕES:</w:t>
      </w:r>
    </w:p>
    <w:p w14:paraId="4DFF9B8E" w14:textId="0400ED2D" w:rsidR="008575D2" w:rsidRPr="008D1134"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a) </w:t>
      </w:r>
      <w:r w:rsidR="006A4E65" w:rsidRPr="008D1134">
        <w:rPr>
          <w:rFonts w:ascii="Times New Roman" w:eastAsiaTheme="minorHAnsi" w:hAnsi="Times New Roman" w:cs="Times New Roman"/>
          <w:kern w:val="0"/>
          <w:sz w:val="22"/>
          <w:szCs w:val="22"/>
          <w:lang w:eastAsia="en-US" w:bidi="ar-SA"/>
          <w14:ligatures w14:val="standardContextual"/>
        </w:rPr>
        <w:t>Q</w:t>
      </w:r>
      <w:r w:rsidRPr="008D1134">
        <w:rPr>
          <w:rFonts w:ascii="Times New Roman" w:eastAsiaTheme="minorHAnsi" w:hAnsi="Times New Roman" w:cs="Times New Roman"/>
          <w:kern w:val="0"/>
          <w:sz w:val="22"/>
          <w:szCs w:val="22"/>
          <w:lang w:eastAsia="en-US" w:bidi="ar-SA"/>
          <w14:ligatures w14:val="standardContextual"/>
        </w:rPr>
        <w:t>ue não incorr</w:t>
      </w:r>
      <w:r w:rsidR="006A4E65" w:rsidRPr="008D1134">
        <w:rPr>
          <w:rFonts w:ascii="Times New Roman" w:eastAsiaTheme="minorHAnsi" w:hAnsi="Times New Roman" w:cs="Times New Roman"/>
          <w:kern w:val="0"/>
          <w:sz w:val="22"/>
          <w:szCs w:val="22"/>
          <w:lang w:eastAsia="en-US" w:bidi="ar-SA"/>
          <w14:ligatures w14:val="standardContextual"/>
        </w:rPr>
        <w:t>e</w:t>
      </w:r>
      <w:r w:rsidRPr="008D1134">
        <w:rPr>
          <w:rFonts w:ascii="Times New Roman" w:eastAsiaTheme="minorHAnsi" w:hAnsi="Times New Roman" w:cs="Times New Roman"/>
          <w:kern w:val="0"/>
          <w:sz w:val="22"/>
          <w:szCs w:val="22"/>
          <w:lang w:eastAsia="en-US" w:bidi="ar-SA"/>
          <w14:ligatures w14:val="standardContextual"/>
        </w:rPr>
        <w:t xml:space="preserve"> nas condições impeditivas do Art. 14 da Lei Federal nº 14.133/2021. </w:t>
      </w:r>
    </w:p>
    <w:p w14:paraId="61FF7871" w14:textId="27A3A280" w:rsidR="008575D2" w:rsidRPr="008D1134"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b) </w:t>
      </w:r>
      <w:r w:rsidR="006A4E65" w:rsidRPr="008D1134">
        <w:rPr>
          <w:rFonts w:ascii="Times New Roman" w:eastAsiaTheme="minorHAnsi" w:hAnsi="Times New Roman" w:cs="Times New Roman"/>
          <w:kern w:val="0"/>
          <w:sz w:val="22"/>
          <w:szCs w:val="22"/>
          <w:lang w:eastAsia="en-US" w:bidi="ar-SA"/>
          <w14:ligatures w14:val="standardContextual"/>
        </w:rPr>
        <w:t>Q</w:t>
      </w:r>
      <w:r w:rsidRPr="008D1134">
        <w:rPr>
          <w:rFonts w:ascii="Times New Roman" w:eastAsiaTheme="minorHAnsi" w:hAnsi="Times New Roman" w:cs="Times New Roman"/>
          <w:kern w:val="0"/>
          <w:sz w:val="22"/>
          <w:szCs w:val="22"/>
          <w:lang w:eastAsia="en-US" w:bidi="ar-SA"/>
          <w14:ligatures w14:val="standardContextual"/>
        </w:rPr>
        <w:t>ue atend</w:t>
      </w:r>
      <w:r w:rsidR="006A4E65" w:rsidRPr="008D1134">
        <w:rPr>
          <w:rFonts w:ascii="Times New Roman" w:eastAsiaTheme="minorHAnsi" w:hAnsi="Times New Roman" w:cs="Times New Roman"/>
          <w:kern w:val="0"/>
          <w:sz w:val="22"/>
          <w:szCs w:val="22"/>
          <w:lang w:eastAsia="en-US" w:bidi="ar-SA"/>
          <w14:ligatures w14:val="standardContextual"/>
        </w:rPr>
        <w:t>e</w:t>
      </w:r>
      <w:r w:rsidRPr="008D1134">
        <w:rPr>
          <w:rFonts w:ascii="Times New Roman" w:eastAsiaTheme="minorHAnsi" w:hAnsi="Times New Roman" w:cs="Times New Roman"/>
          <w:kern w:val="0"/>
          <w:sz w:val="22"/>
          <w:szCs w:val="22"/>
          <w:lang w:eastAsia="en-US" w:bidi="ar-SA"/>
          <w14:ligatures w14:val="standardContextual"/>
        </w:rPr>
        <w:t xml:space="preserve"> aos requisitos de habilitação, conforme disposto no Art. 63, inciso I, da Lei Federal nº 14.133/2021.</w:t>
      </w:r>
    </w:p>
    <w:p w14:paraId="20BC696F" w14:textId="22A442CE" w:rsidR="008575D2" w:rsidRPr="008D1134" w:rsidRDefault="008575D2" w:rsidP="00742AF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c) </w:t>
      </w:r>
      <w:r w:rsidR="006A4E65" w:rsidRPr="008D1134">
        <w:rPr>
          <w:rFonts w:ascii="Times New Roman" w:eastAsiaTheme="minorHAnsi" w:hAnsi="Times New Roman" w:cs="Times New Roman"/>
          <w:kern w:val="0"/>
          <w:sz w:val="22"/>
          <w:szCs w:val="22"/>
          <w:lang w:eastAsia="en-US" w:bidi="ar-SA"/>
          <w14:ligatures w14:val="standardContextual"/>
        </w:rPr>
        <w:t>Q</w:t>
      </w:r>
      <w:r w:rsidRPr="008D1134">
        <w:rPr>
          <w:rFonts w:ascii="Times New Roman" w:eastAsiaTheme="minorHAnsi" w:hAnsi="Times New Roman" w:cs="Times New Roman"/>
          <w:kern w:val="0"/>
          <w:sz w:val="22"/>
          <w:szCs w:val="22"/>
          <w:lang w:eastAsia="en-US" w:bidi="ar-SA"/>
          <w14:ligatures w14:val="standardContextual"/>
        </w:rPr>
        <w:t>ue cumpr</w:t>
      </w:r>
      <w:r w:rsidR="006A4E65" w:rsidRPr="008D1134">
        <w:rPr>
          <w:rFonts w:ascii="Times New Roman" w:eastAsiaTheme="minorHAnsi" w:hAnsi="Times New Roman" w:cs="Times New Roman"/>
          <w:kern w:val="0"/>
          <w:sz w:val="22"/>
          <w:szCs w:val="22"/>
          <w:lang w:eastAsia="en-US" w:bidi="ar-SA"/>
          <w14:ligatures w14:val="standardContextual"/>
        </w:rPr>
        <w:t>e</w:t>
      </w:r>
      <w:r w:rsidRPr="008D1134">
        <w:rPr>
          <w:rFonts w:ascii="Times New Roman" w:eastAsiaTheme="minorHAnsi" w:hAnsi="Times New Roman" w:cs="Times New Roman"/>
          <w:kern w:val="0"/>
          <w:sz w:val="22"/>
          <w:szCs w:val="22"/>
          <w:lang w:eastAsia="en-US" w:bidi="ar-SA"/>
          <w14:ligatures w14:val="standardContextual"/>
        </w:rPr>
        <w:t xml:space="preserve"> as exigências de reserva de cargos para pessoa com deficiência e para reabilitado da Previdência Social, previstas em lei e em outras normas específicas, conforme Art. 63, inciso IV, da Lei Federal nº 14.133/2021.</w:t>
      </w:r>
    </w:p>
    <w:p w14:paraId="7632AACE" w14:textId="305B3F28" w:rsidR="006A4E65" w:rsidRPr="008D1134" w:rsidRDefault="006A4E65" w:rsidP="00742AFD">
      <w:pPr>
        <w:autoSpaceDE w:val="0"/>
        <w:autoSpaceDN w:val="0"/>
        <w:adjustRightInd w:val="0"/>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10CFA098" w14:textId="3059E7A1" w:rsidR="006A4E65" w:rsidRPr="008D1134" w:rsidRDefault="006A4E65" w:rsidP="00742AFD">
      <w:pPr>
        <w:autoSpaceDE w:val="0"/>
        <w:autoSpaceDN w:val="0"/>
        <w:adjustRightInd w:val="0"/>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08508F29" w14:textId="672D18EA" w:rsidR="006A4E65" w:rsidRPr="008D1134" w:rsidRDefault="006A4E65" w:rsidP="00742AFD">
      <w:pPr>
        <w:autoSpaceDE w:val="0"/>
        <w:autoSpaceDN w:val="0"/>
        <w:adjustRightInd w:val="0"/>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f) Que está ciente do edital e concorda com as condições locais para o cumprimento das obrigações objeto da licitação, conforme o </w:t>
      </w:r>
      <w:r w:rsidRPr="008D1134">
        <w:rPr>
          <w:rFonts w:ascii="Times New Roman" w:hAnsi="Times New Roman" w:cs="Times New Roman"/>
          <w:caps/>
          <w:sz w:val="22"/>
          <w:szCs w:val="22"/>
        </w:rPr>
        <w:t>A</w:t>
      </w:r>
      <w:r w:rsidRPr="008D1134">
        <w:rPr>
          <w:rFonts w:ascii="Times New Roman" w:hAnsi="Times New Roman" w:cs="Times New Roman"/>
          <w:sz w:val="22"/>
          <w:szCs w:val="22"/>
        </w:rPr>
        <w:t xml:space="preserve">rt. 67, inciso VI, da Lei Federal nº 14.133/2021. </w:t>
      </w:r>
    </w:p>
    <w:p w14:paraId="1590C441" w14:textId="3A10B1D5" w:rsidR="006A4E65" w:rsidRPr="008D1134" w:rsidRDefault="006A4E65" w:rsidP="00742AFD">
      <w:pPr>
        <w:autoSpaceDE w:val="0"/>
        <w:autoSpaceDN w:val="0"/>
        <w:adjustRightInd w:val="0"/>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DC5B978" w14:textId="7F6864AF" w:rsidR="006A4E65" w:rsidRPr="008D1134" w:rsidRDefault="006A4E65" w:rsidP="00742AFD">
      <w:pPr>
        <w:autoSpaceDE w:val="0"/>
        <w:autoSpaceDN w:val="0"/>
        <w:adjustRightInd w:val="0"/>
        <w:ind w:firstLine="709"/>
        <w:jc w:val="both"/>
        <w:rPr>
          <w:rFonts w:ascii="Times New Roman" w:hAnsi="Times New Roman" w:cs="Times New Roman"/>
          <w:sz w:val="22"/>
          <w:szCs w:val="22"/>
          <w:lang w:eastAsia="pt-BR"/>
        </w:rPr>
      </w:pPr>
      <w:r w:rsidRPr="008D1134">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34360A37" w14:textId="0C23CA89" w:rsidR="008575D2" w:rsidRPr="008D1134"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i) </w:t>
      </w:r>
      <w:r w:rsidR="00DA58F0" w:rsidRPr="008D1134">
        <w:rPr>
          <w:rFonts w:ascii="Times New Roman" w:eastAsiaTheme="minorHAnsi" w:hAnsi="Times New Roman" w:cs="Times New Roman"/>
          <w:kern w:val="0"/>
          <w:sz w:val="22"/>
          <w:szCs w:val="22"/>
          <w:lang w:eastAsia="en-US" w:bidi="ar-SA"/>
          <w14:ligatures w14:val="standardContextual"/>
        </w:rPr>
        <w:t>Que, se for o caso, está</w:t>
      </w:r>
      <w:r w:rsidRPr="008D1134">
        <w:rPr>
          <w:rFonts w:ascii="Times New Roman" w:eastAsiaTheme="minorHAnsi" w:hAnsi="Times New Roman" w:cs="Times New Roman"/>
          <w:kern w:val="0"/>
          <w:sz w:val="22"/>
          <w:szCs w:val="22"/>
          <w:lang w:eastAsia="en-US" w:bidi="ar-SA"/>
          <w14:ligatures w14:val="standardContextual"/>
        </w:rPr>
        <w:t xml:space="preserve"> enquadrado como </w:t>
      </w:r>
      <w:r w:rsidR="00DA58F0" w:rsidRPr="008D1134">
        <w:rPr>
          <w:rFonts w:ascii="Times New Roman" w:eastAsiaTheme="minorHAnsi" w:hAnsi="Times New Roman" w:cs="Times New Roman"/>
          <w:kern w:val="0"/>
          <w:sz w:val="22"/>
          <w:szCs w:val="22"/>
          <w:lang w:eastAsia="en-US" w:bidi="ar-SA"/>
          <w14:ligatures w14:val="standardContextual"/>
        </w:rPr>
        <w:t>MEI</w:t>
      </w:r>
      <w:r w:rsidR="00854A8A" w:rsidRPr="008D1134">
        <w:rPr>
          <w:rFonts w:ascii="Times New Roman" w:eastAsiaTheme="minorHAnsi" w:hAnsi="Times New Roman" w:cs="Times New Roman"/>
          <w:kern w:val="0"/>
          <w:sz w:val="22"/>
          <w:szCs w:val="22"/>
          <w:lang w:eastAsia="en-US" w:bidi="ar-SA"/>
          <w14:ligatures w14:val="standardContextual"/>
        </w:rPr>
        <w:t xml:space="preserve">, </w:t>
      </w:r>
      <w:r w:rsidRPr="008D1134">
        <w:rPr>
          <w:rFonts w:ascii="Times New Roman" w:eastAsiaTheme="minorHAnsi" w:hAnsi="Times New Roman" w:cs="Times New Roman"/>
          <w:kern w:val="0"/>
          <w:sz w:val="22"/>
          <w:szCs w:val="22"/>
          <w:lang w:eastAsia="en-US" w:bidi="ar-SA"/>
          <w14:ligatures w14:val="standardContextual"/>
        </w:rPr>
        <w:t>ME</w:t>
      </w:r>
      <w:r w:rsidR="00854A8A" w:rsidRPr="008D1134">
        <w:rPr>
          <w:rFonts w:ascii="Times New Roman" w:eastAsiaTheme="minorHAnsi" w:hAnsi="Times New Roman" w:cs="Times New Roman"/>
          <w:kern w:val="0"/>
          <w:sz w:val="22"/>
          <w:szCs w:val="22"/>
          <w:lang w:eastAsia="en-US" w:bidi="ar-SA"/>
          <w14:ligatures w14:val="standardContextual"/>
        </w:rPr>
        <w:t xml:space="preserve"> ou </w:t>
      </w:r>
      <w:r w:rsidRPr="008D1134">
        <w:rPr>
          <w:rFonts w:ascii="Times New Roman" w:eastAsiaTheme="minorHAnsi" w:hAnsi="Times New Roman" w:cs="Times New Roman"/>
          <w:kern w:val="0"/>
          <w:sz w:val="22"/>
          <w:szCs w:val="22"/>
          <w:lang w:eastAsia="en-US" w:bidi="ar-SA"/>
          <w14:ligatures w14:val="standardContextual"/>
        </w:rPr>
        <w:t>EPP, conforme a Lei Complementar nº 123/2006, cujos termos declaro conhecer na íntegra, estando apto, portanto, a exercer o direito de preferência e declaro estar ciente do disposto nos Parágrafos 1º ao 3º do Art. 4º da Lei Federal nº 14.133/2021.</w:t>
      </w:r>
    </w:p>
    <w:p w14:paraId="69F062E9" w14:textId="681761BD" w:rsidR="008575D2" w:rsidRPr="008D1134" w:rsidRDefault="008575D2" w:rsidP="00DA58F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j) </w:t>
      </w:r>
      <w:r w:rsidR="00DA58F0" w:rsidRPr="008D1134">
        <w:rPr>
          <w:rFonts w:ascii="Times New Roman" w:eastAsiaTheme="minorHAnsi" w:hAnsi="Times New Roman" w:cs="Times New Roman"/>
          <w:kern w:val="0"/>
          <w:sz w:val="22"/>
          <w:szCs w:val="22"/>
          <w:lang w:eastAsia="en-US" w:bidi="ar-SA"/>
          <w14:ligatures w14:val="standardContextual"/>
        </w:rPr>
        <w:t xml:space="preserve">Que, se for o caso, é </w:t>
      </w:r>
      <w:r w:rsidRPr="008D1134">
        <w:rPr>
          <w:rFonts w:ascii="Times New Roman" w:eastAsiaTheme="minorHAnsi" w:hAnsi="Times New Roman" w:cs="Times New Roman"/>
          <w:kern w:val="0"/>
          <w:sz w:val="22"/>
          <w:szCs w:val="22"/>
          <w:lang w:eastAsia="en-US" w:bidi="ar-SA"/>
          <w14:ligatures w14:val="standardContextual"/>
        </w:rPr>
        <w:t>organizado em cooperativa e que cumpr</w:t>
      </w:r>
      <w:r w:rsidR="00DA58F0" w:rsidRPr="008D1134">
        <w:rPr>
          <w:rFonts w:ascii="Times New Roman" w:eastAsiaTheme="minorHAnsi" w:hAnsi="Times New Roman" w:cs="Times New Roman"/>
          <w:kern w:val="0"/>
          <w:sz w:val="22"/>
          <w:szCs w:val="22"/>
          <w:lang w:eastAsia="en-US" w:bidi="ar-SA"/>
          <w14:ligatures w14:val="standardContextual"/>
        </w:rPr>
        <w:t>e</w:t>
      </w:r>
      <w:r w:rsidRPr="008D1134">
        <w:rPr>
          <w:rFonts w:ascii="Times New Roman" w:eastAsiaTheme="minorHAnsi" w:hAnsi="Times New Roman" w:cs="Times New Roman"/>
          <w:kern w:val="0"/>
          <w:sz w:val="22"/>
          <w:szCs w:val="22"/>
          <w:lang w:eastAsia="en-US" w:bidi="ar-SA"/>
          <w14:ligatures w14:val="standardContextual"/>
        </w:rPr>
        <w:t xml:space="preserve"> os requisitos estabelecidos no Art. 16 da Lei Federal nº 14.133/2021.</w:t>
      </w:r>
    </w:p>
    <w:p w14:paraId="460F7F27" w14:textId="62EB9485"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4.9</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declaração falsa relativa ao cumprimento de qualquer condição sujeitará o licitante às sanções previstas neste Edital e na Lei Federal nº 14.133/2021.</w:t>
      </w:r>
    </w:p>
    <w:p w14:paraId="5B8DD455" w14:textId="77777777"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B17A08F"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00710430" w14:textId="0FF97A32"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5.1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Pregão,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795322D0" w14:textId="345A3238"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5.1.1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5AACE56C" w14:textId="192D9F93"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5.1.2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5DB45DA" w14:textId="36969BA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5.2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Não serão reconhecidas as solicitações de esclarecimentos e as impugnações apresentadas fora do prazo estipulado no item 5.1 e/ou subscritas por representante não habilitado legalmente e/ou não identificado para responder pelo proponente.</w:t>
      </w:r>
    </w:p>
    <w:p w14:paraId="481373CB" w14:textId="2A7D5D36" w:rsidR="008575D2" w:rsidRPr="008D1134" w:rsidRDefault="008575D2" w:rsidP="008575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5.2.1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14:paraId="2D4E040B" w14:textId="559D8577" w:rsidR="008575D2" w:rsidRPr="008D1134" w:rsidRDefault="008575D2" w:rsidP="008575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5.3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p w14:paraId="0EC01694" w14:textId="25EAD158" w:rsidR="00B9465E" w:rsidRPr="008D1134"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324033FA" w14:textId="77777777" w:rsidR="008E6861" w:rsidRPr="008D1134" w:rsidRDefault="008E6861" w:rsidP="008E6861">
      <w:pPr>
        <w:jc w:val="both"/>
        <w:rPr>
          <w:rFonts w:ascii="Times New Roman" w:eastAsia="Times New Roman" w:hAnsi="Times New Roman" w:cs="Times New Roman"/>
          <w:b/>
          <w:snapToGrid w:val="0"/>
          <w:sz w:val="22"/>
          <w:szCs w:val="22"/>
        </w:rPr>
      </w:pPr>
      <w:bookmarkStart w:id="3" w:name="_Hlk137063472"/>
      <w:r w:rsidRPr="008D1134">
        <w:rPr>
          <w:rFonts w:ascii="Times New Roman" w:eastAsia="Times New Roman" w:hAnsi="Times New Roman" w:cs="Times New Roman"/>
          <w:b/>
          <w:snapToGrid w:val="0"/>
          <w:sz w:val="22"/>
          <w:szCs w:val="22"/>
        </w:rPr>
        <w:t>6. DA PROPOSTA DE PREÇOS NA PLATAFORMA DE LICITAÇÕES</w:t>
      </w:r>
    </w:p>
    <w:bookmarkEnd w:id="3"/>
    <w:p w14:paraId="3220070C" w14:textId="455D7E0F" w:rsidR="008E6861" w:rsidRPr="008D1134" w:rsidRDefault="008E6861" w:rsidP="008E6861">
      <w:pPr>
        <w:widowControl/>
        <w:suppressAutoHyphens w:val="0"/>
        <w:ind w:left="8"/>
        <w:jc w:val="both"/>
        <w:rPr>
          <w:rFonts w:ascii="Times New Roman" w:hAnsi="Times New Roman" w:cs="Times New Roman"/>
          <w:sz w:val="22"/>
          <w:szCs w:val="22"/>
        </w:rPr>
      </w:pPr>
      <w:r w:rsidRPr="008D1134">
        <w:rPr>
          <w:rFonts w:ascii="Times New Roman" w:hAnsi="Times New Roman" w:cs="Times New Roman"/>
          <w:sz w:val="22"/>
          <w:szCs w:val="22"/>
        </w:rPr>
        <w:t>6.1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O licitante deverá formular sua proposta, </w:t>
      </w:r>
      <w:r w:rsidRPr="008D1134">
        <w:rPr>
          <w:rFonts w:ascii="Times New Roman" w:hAnsi="Times New Roman" w:cs="Times New Roman"/>
          <w:sz w:val="22"/>
          <w:szCs w:val="22"/>
          <w:u w:val="single"/>
        </w:rPr>
        <w:t>exclusivamente</w:t>
      </w:r>
      <w:r w:rsidRPr="008D1134">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8D1134">
          <w:rPr>
            <w:rFonts w:ascii="Times New Roman" w:hAnsi="Times New Roman" w:cs="Times New Roman"/>
            <w:sz w:val="22"/>
            <w:szCs w:val="22"/>
          </w:rPr>
          <w:t>,</w:t>
        </w:r>
      </w:hyperlink>
      <w:r w:rsidRPr="008D1134">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564148A0" w14:textId="2D6FB7C5" w:rsidR="00EA7C0B" w:rsidRPr="008D1134" w:rsidRDefault="00EA7C0B" w:rsidP="00EA7C0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licitante deverá enviar sua proposta mediante o preenchimento, no sistema eletrônico, do preço unitário, preço total, MARCA e MODELO (Deverá ser ofertado apenas 01 (UMA) MARCA e 01 (UM) MODELO para cada item), exceto quando se tratar de OBRAS e SERVIÇOS</w:t>
      </w:r>
      <w:r w:rsidR="009B36C2" w:rsidRPr="008D1134">
        <w:rPr>
          <w:rFonts w:ascii="Times New Roman" w:eastAsiaTheme="minorHAnsi" w:hAnsi="Times New Roman" w:cs="Times New Roman"/>
          <w:kern w:val="0"/>
          <w:sz w:val="22"/>
          <w:szCs w:val="22"/>
          <w:lang w:eastAsia="en-US" w:bidi="ar-SA"/>
          <w14:ligatures w14:val="standardContextual"/>
        </w:rPr>
        <w:t>, nestes casos é opcional</w:t>
      </w:r>
      <w:r w:rsidRPr="008D1134">
        <w:rPr>
          <w:rFonts w:ascii="Times New Roman" w:eastAsiaTheme="minorHAnsi" w:hAnsi="Times New Roman" w:cs="Times New Roman"/>
          <w:kern w:val="0"/>
          <w:sz w:val="22"/>
          <w:szCs w:val="22"/>
          <w:lang w:eastAsia="en-US" w:bidi="ar-SA"/>
          <w14:ligatures w14:val="standardContextual"/>
        </w:rPr>
        <w:t>.</w:t>
      </w:r>
    </w:p>
    <w:p w14:paraId="6E8AC9A9" w14:textId="70DA5711"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6.2.1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de DESCLASSIFICAÇÃO da proposta e aplicação de sanção administrativa prevista neste edital.</w:t>
      </w:r>
    </w:p>
    <w:p w14:paraId="5D674650" w14:textId="72D4013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6.2.2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5E0156E2" w14:textId="6675C4C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746F048C" w14:textId="0036E6E0"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8D1134">
        <w:rPr>
          <w:rFonts w:ascii="Times New Roman" w:eastAsia="Times New Roman" w:hAnsi="Times New Roman" w:cs="Times New Roman"/>
          <w:kern w:val="0"/>
          <w:sz w:val="22"/>
          <w:szCs w:val="22"/>
          <w:lang w:eastAsia="pt-BR" w:bidi="ar-SA"/>
        </w:rPr>
        <w:t>6.4</w:t>
      </w:r>
      <w:r w:rsidR="00637A87" w:rsidRPr="008D1134">
        <w:rPr>
          <w:rFonts w:ascii="Times New Roman" w:eastAsia="Times New Roman" w:hAnsi="Times New Roman" w:cs="Times New Roman"/>
          <w:kern w:val="0"/>
          <w:sz w:val="22"/>
          <w:szCs w:val="22"/>
          <w:lang w:eastAsia="pt-BR" w:bidi="ar-SA"/>
        </w:rPr>
        <w:t>.</w:t>
      </w:r>
      <w:r w:rsidRPr="008D1134">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620E7701" w14:textId="2558EE3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5FF83CD9" w14:textId="4512B578"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514348B7" w14:textId="20A18217" w:rsidR="008575D2" w:rsidRPr="008D1134" w:rsidRDefault="008575D2" w:rsidP="008575D2">
      <w:pPr>
        <w:jc w:val="both"/>
        <w:rPr>
          <w:rFonts w:ascii="Times New Roman" w:eastAsia="Times New Roman" w:hAnsi="Times New Roman" w:cs="Times New Roman"/>
          <w:snapToGrid w:val="0"/>
          <w:sz w:val="22"/>
          <w:szCs w:val="22"/>
        </w:rPr>
      </w:pPr>
      <w:r w:rsidRPr="008D1134">
        <w:rPr>
          <w:rFonts w:ascii="Times New Roman" w:eastAsia="Times New Roman" w:hAnsi="Times New Roman" w:cs="Times New Roman"/>
          <w:snapToGrid w:val="0"/>
          <w:sz w:val="22"/>
          <w:szCs w:val="22"/>
        </w:rPr>
        <w:t>6.6.1</w:t>
      </w:r>
      <w:r w:rsidR="00637A87" w:rsidRPr="008D1134">
        <w:rPr>
          <w:rFonts w:ascii="Times New Roman" w:eastAsia="Times New Roman" w:hAnsi="Times New Roman" w:cs="Times New Roman"/>
          <w:snapToGrid w:val="0"/>
          <w:sz w:val="22"/>
          <w:szCs w:val="22"/>
        </w:rPr>
        <w:t>.</w:t>
      </w:r>
      <w:r w:rsidRPr="008D1134">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D49864D" w14:textId="33C94C95" w:rsidR="008575D2" w:rsidRPr="008D1134" w:rsidRDefault="008575D2" w:rsidP="008575D2">
      <w:pPr>
        <w:jc w:val="both"/>
        <w:rPr>
          <w:rFonts w:ascii="Times New Roman" w:hAnsi="Times New Roman" w:cs="Times New Roman"/>
          <w:sz w:val="22"/>
          <w:szCs w:val="22"/>
        </w:rPr>
      </w:pPr>
      <w:r w:rsidRPr="008D1134">
        <w:rPr>
          <w:rFonts w:ascii="Times New Roman" w:hAnsi="Times New Roman" w:cs="Times New Roman"/>
          <w:sz w:val="22"/>
          <w:szCs w:val="22"/>
        </w:rPr>
        <w:t>6.6.2</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O prazo de validade da proposta de preços ficará suspenso quando ocorrer qualquer recurso, até a decisão do mérito. </w:t>
      </w:r>
    </w:p>
    <w:p w14:paraId="28B1E814" w14:textId="25693377" w:rsidR="008575D2" w:rsidRPr="008D1134" w:rsidRDefault="008575D2" w:rsidP="008575D2">
      <w:pPr>
        <w:jc w:val="both"/>
        <w:rPr>
          <w:rFonts w:ascii="Times New Roman" w:eastAsia="Times New Roman" w:hAnsi="Times New Roman" w:cs="Times New Roman"/>
          <w:snapToGrid w:val="0"/>
          <w:sz w:val="22"/>
          <w:szCs w:val="22"/>
        </w:rPr>
      </w:pPr>
      <w:r w:rsidRPr="008D1134">
        <w:rPr>
          <w:rFonts w:ascii="Times New Roman" w:eastAsia="Times New Roman" w:hAnsi="Times New Roman" w:cs="Times New Roman"/>
          <w:snapToGrid w:val="0"/>
          <w:sz w:val="22"/>
          <w:szCs w:val="22"/>
        </w:rPr>
        <w:t>6.7</w:t>
      </w:r>
      <w:r w:rsidR="00637A87" w:rsidRPr="008D1134">
        <w:rPr>
          <w:rFonts w:ascii="Times New Roman" w:eastAsia="Times New Roman" w:hAnsi="Times New Roman" w:cs="Times New Roman"/>
          <w:snapToGrid w:val="0"/>
          <w:sz w:val="22"/>
          <w:szCs w:val="22"/>
        </w:rPr>
        <w:t>.</w:t>
      </w:r>
      <w:r w:rsidRPr="008D1134">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4C211245" w14:textId="153F1DF6" w:rsidR="008575D2" w:rsidRPr="008D1134" w:rsidRDefault="008575D2" w:rsidP="008575D2">
      <w:pPr>
        <w:jc w:val="both"/>
        <w:rPr>
          <w:rFonts w:ascii="Times New Roman" w:hAnsi="Times New Roman" w:cs="Times New Roman"/>
          <w:sz w:val="22"/>
          <w:szCs w:val="22"/>
        </w:rPr>
      </w:pPr>
      <w:r w:rsidRPr="008D1134">
        <w:rPr>
          <w:rFonts w:ascii="Times New Roman" w:hAnsi="Times New Roman" w:cs="Times New Roman"/>
          <w:sz w:val="22"/>
          <w:szCs w:val="22"/>
        </w:rPr>
        <w:t>6.8</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sessão poderá ser suspensa pelo pregoeiro a qualquer momento para análise e conformidade das propostas. </w:t>
      </w:r>
    </w:p>
    <w:p w14:paraId="2BC6B417" w14:textId="45119C46" w:rsidR="008575D2" w:rsidRPr="008D1134" w:rsidRDefault="008575D2" w:rsidP="008575D2">
      <w:pPr>
        <w:jc w:val="both"/>
        <w:rPr>
          <w:rFonts w:ascii="Times New Roman" w:hAnsi="Times New Roman" w:cs="Times New Roman"/>
          <w:sz w:val="22"/>
          <w:szCs w:val="22"/>
        </w:rPr>
      </w:pPr>
      <w:r w:rsidRPr="008D1134">
        <w:rPr>
          <w:rFonts w:ascii="Times New Roman" w:hAnsi="Times New Roman" w:cs="Times New Roman"/>
          <w:sz w:val="22"/>
          <w:szCs w:val="22"/>
        </w:rPr>
        <w:t>6.8.1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6B76A6B1" w14:textId="08BA7CE6" w:rsidR="008E6861" w:rsidRPr="008D1134" w:rsidRDefault="008E6861" w:rsidP="008E6861">
      <w:pPr>
        <w:jc w:val="both"/>
        <w:rPr>
          <w:rFonts w:ascii="Times New Roman" w:eastAsia="Times New Roman" w:hAnsi="Times New Roman" w:cs="Times New Roman"/>
          <w:snapToGrid w:val="0"/>
          <w:sz w:val="22"/>
          <w:szCs w:val="22"/>
        </w:rPr>
      </w:pPr>
      <w:r w:rsidRPr="008D1134">
        <w:rPr>
          <w:rFonts w:ascii="Times New Roman" w:eastAsia="Times New Roman" w:hAnsi="Times New Roman" w:cs="Times New Roman"/>
          <w:snapToGrid w:val="0"/>
          <w:sz w:val="22"/>
          <w:szCs w:val="22"/>
        </w:rPr>
        <w:t>6.9</w:t>
      </w:r>
      <w:r w:rsidR="00637A87" w:rsidRPr="008D1134">
        <w:rPr>
          <w:rFonts w:ascii="Times New Roman" w:eastAsia="Times New Roman" w:hAnsi="Times New Roman" w:cs="Times New Roman"/>
          <w:snapToGrid w:val="0"/>
          <w:sz w:val="22"/>
          <w:szCs w:val="22"/>
        </w:rPr>
        <w:t>.</w:t>
      </w:r>
      <w:r w:rsidRPr="008D1134">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34EAF0FB" w14:textId="0562186A"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6.10</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342B9FAF" w14:textId="3E3C2791"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6.10.1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11.2 deste instrumento.</w:t>
      </w:r>
    </w:p>
    <w:p w14:paraId="7EB578E9" w14:textId="77ED39C7"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6.11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CA8D174" w14:textId="2608FDB7"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6.12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p w14:paraId="08A3A0EB" w14:textId="25492801" w:rsidR="00940D72" w:rsidRPr="008D1134" w:rsidRDefault="00940D72"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481FE60"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lastRenderedPageBreak/>
        <w:t>7. DA HABILITAÇÃO</w:t>
      </w:r>
    </w:p>
    <w:p w14:paraId="5A086AE3" w14:textId="34C85C0B" w:rsidR="008575D2" w:rsidRPr="008D1134" w:rsidRDefault="008575D2" w:rsidP="008575D2">
      <w:pPr>
        <w:autoSpaceDE w:val="0"/>
        <w:autoSpaceDN w:val="0"/>
        <w:adjustRightInd w:val="0"/>
        <w:ind w:hanging="2"/>
        <w:jc w:val="both"/>
        <w:rPr>
          <w:rFonts w:ascii="Times New Roman" w:hAnsi="Times New Roman" w:cs="Times New Roman"/>
          <w:sz w:val="22"/>
          <w:szCs w:val="22"/>
          <w:lang w:eastAsia="pt-BR"/>
        </w:rPr>
      </w:pPr>
      <w:bookmarkStart w:id="4" w:name="_Hlk85634357"/>
      <w:r w:rsidRPr="008D1134">
        <w:rPr>
          <w:rFonts w:ascii="Times New Roman" w:hAnsi="Times New Roman" w:cs="Times New Roman"/>
          <w:sz w:val="22"/>
          <w:szCs w:val="22"/>
        </w:rPr>
        <w:t>7.1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Para habilitação, será exigida, exclusivamente e somente do licitante vencedor, a documentação relativa à habilitação jurídica; qualificação técnica; habilitação fiscal, social e trabalhista; e habilitação econômico-financeira, conforme a seguir:</w:t>
      </w:r>
    </w:p>
    <w:bookmarkEnd w:id="4"/>
    <w:p w14:paraId="0FF96148" w14:textId="77777777" w:rsidR="008575D2" w:rsidRPr="008D1134" w:rsidRDefault="008575D2" w:rsidP="008575D2">
      <w:pPr>
        <w:autoSpaceDE w:val="0"/>
        <w:autoSpaceDN w:val="0"/>
        <w:adjustRightInd w:val="0"/>
        <w:jc w:val="both"/>
        <w:rPr>
          <w:rFonts w:ascii="Times New Roman" w:hAnsi="Times New Roman" w:cs="Times New Roman"/>
          <w:b/>
          <w:bCs/>
          <w:sz w:val="22"/>
          <w:szCs w:val="22"/>
          <w:lang w:eastAsia="pt-BR"/>
        </w:rPr>
      </w:pPr>
    </w:p>
    <w:p w14:paraId="6D15C053" w14:textId="135152EA" w:rsidR="008575D2" w:rsidRPr="008D1134"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7.1.1</w:t>
      </w:r>
      <w:r w:rsidR="00637A87" w:rsidRPr="008D1134">
        <w:rPr>
          <w:rFonts w:ascii="Times New Roman" w:hAnsi="Times New Roman" w:cs="Times New Roman"/>
          <w:b/>
          <w:bCs/>
          <w:sz w:val="22"/>
          <w:szCs w:val="22"/>
          <w:lang w:eastAsia="pt-BR"/>
        </w:rPr>
        <w:t>.</w:t>
      </w:r>
      <w:r w:rsidRPr="008D1134">
        <w:rPr>
          <w:rFonts w:ascii="Times New Roman" w:hAnsi="Times New Roman" w:cs="Times New Roman"/>
          <w:b/>
          <w:bCs/>
          <w:sz w:val="22"/>
          <w:szCs w:val="22"/>
          <w:lang w:eastAsia="pt-BR"/>
        </w:rPr>
        <w:t xml:space="preserve"> Habilitação Jurídica: </w:t>
      </w:r>
    </w:p>
    <w:p w14:paraId="525298DD" w14:textId="76848ABD" w:rsidR="005C5732" w:rsidRPr="008D1134"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7.1.1.1</w:t>
      </w:r>
      <w:r w:rsidR="00637A87" w:rsidRPr="008D1134">
        <w:rPr>
          <w:rFonts w:ascii="Times New Roman" w:eastAsiaTheme="minorHAnsi" w:hAnsi="Times New Roman" w:cs="Times New Roman"/>
          <w:sz w:val="22"/>
          <w:szCs w:val="22"/>
          <w:lang w:eastAsia="en-US"/>
          <w14:ligatures w14:val="standardContextual"/>
        </w:rPr>
        <w:t>.</w:t>
      </w:r>
      <w:r w:rsidRPr="008D1134">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5BF47A7" w14:textId="44C1495D" w:rsidR="005C5732" w:rsidRPr="008D1134"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7.1.1.2</w:t>
      </w:r>
      <w:r w:rsidR="00637A87" w:rsidRPr="008D1134">
        <w:rPr>
          <w:rFonts w:ascii="Times New Roman" w:eastAsiaTheme="minorHAnsi" w:hAnsi="Times New Roman" w:cs="Times New Roman"/>
          <w:sz w:val="22"/>
          <w:szCs w:val="22"/>
          <w:lang w:eastAsia="en-US"/>
          <w14:ligatures w14:val="standardContextual"/>
        </w:rPr>
        <w:t>.</w:t>
      </w:r>
      <w:r w:rsidRPr="008D1134">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637A87" w:rsidRPr="008D1134">
        <w:rPr>
          <w:rFonts w:ascii="Times New Roman" w:eastAsiaTheme="minorHAnsi" w:hAnsi="Times New Roman" w:cs="Times New Roman"/>
          <w:sz w:val="22"/>
          <w:szCs w:val="22"/>
          <w:lang w:eastAsia="en-US"/>
          <w14:ligatures w14:val="standardContextual"/>
        </w:rPr>
        <w:t xml:space="preserve"> - </w:t>
      </w:r>
      <w:r w:rsidRPr="008D1134">
        <w:rPr>
          <w:rFonts w:ascii="Times New Roman" w:eastAsiaTheme="minorHAnsi" w:hAnsi="Times New Roman" w:cs="Times New Roman"/>
          <w:sz w:val="22"/>
          <w:szCs w:val="22"/>
          <w:lang w:eastAsia="en-US"/>
          <w14:ligatures w14:val="standardContextual"/>
        </w:rPr>
        <w:t>CCMEI, na forma da Resolução CGSIM nº 16, de 2009, ou;</w:t>
      </w:r>
    </w:p>
    <w:p w14:paraId="562CA4B0" w14:textId="122C6F82" w:rsidR="005C5732" w:rsidRPr="008D1134"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7.1.1.3</w:t>
      </w:r>
      <w:r w:rsidR="00637A87" w:rsidRPr="008D1134">
        <w:rPr>
          <w:rFonts w:ascii="Times New Roman" w:eastAsiaTheme="minorHAnsi" w:hAnsi="Times New Roman" w:cs="Times New Roman"/>
          <w:sz w:val="22"/>
          <w:szCs w:val="22"/>
          <w:lang w:eastAsia="en-US"/>
          <w14:ligatures w14:val="standardContextual"/>
        </w:rPr>
        <w:t>.</w:t>
      </w:r>
      <w:r w:rsidRPr="008D1134">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9B6D7AC" w14:textId="22AA8F3C" w:rsidR="005C5732" w:rsidRPr="008D1134"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7.1.1.4</w:t>
      </w:r>
      <w:r w:rsidR="00637A87" w:rsidRPr="008D1134">
        <w:rPr>
          <w:rFonts w:ascii="Times New Roman" w:eastAsiaTheme="minorHAnsi" w:hAnsi="Times New Roman" w:cs="Times New Roman"/>
          <w:sz w:val="22"/>
          <w:szCs w:val="22"/>
          <w:lang w:eastAsia="en-US"/>
          <w14:ligatures w14:val="standardContextual"/>
        </w:rPr>
        <w:t>.</w:t>
      </w:r>
      <w:r w:rsidRPr="008D1134">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467C8BE5" w14:textId="00D28B0D" w:rsidR="005C5732" w:rsidRPr="008D1134" w:rsidRDefault="005C5732" w:rsidP="005C5732">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7.1.1.5</w:t>
      </w:r>
      <w:r w:rsidR="00637A87" w:rsidRPr="008D1134">
        <w:rPr>
          <w:rFonts w:ascii="Times New Roman" w:eastAsiaTheme="minorHAnsi" w:hAnsi="Times New Roman" w:cs="Times New Roman"/>
          <w:sz w:val="22"/>
          <w:szCs w:val="22"/>
          <w:lang w:eastAsia="en-US"/>
          <w14:ligatures w14:val="standardContextual"/>
        </w:rPr>
        <w:t>.</w:t>
      </w:r>
      <w:r w:rsidRPr="008D1134">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330FA2B0" w14:textId="77777777" w:rsidR="005C5732" w:rsidRPr="008D1134"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79E11340" w14:textId="77777777" w:rsidR="005C5732" w:rsidRPr="008D1134" w:rsidRDefault="005C5732" w:rsidP="005C5732">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as atividades compatíveis com o objeto deste Termo.</w:t>
      </w:r>
    </w:p>
    <w:p w14:paraId="24652E09" w14:textId="77777777" w:rsidR="008575D2" w:rsidRPr="008D1134" w:rsidRDefault="008575D2" w:rsidP="008575D2">
      <w:pPr>
        <w:autoSpaceDE w:val="0"/>
        <w:autoSpaceDN w:val="0"/>
        <w:adjustRightInd w:val="0"/>
        <w:ind w:hanging="2"/>
        <w:jc w:val="both"/>
        <w:rPr>
          <w:rFonts w:ascii="Times New Roman" w:hAnsi="Times New Roman" w:cs="Times New Roman"/>
          <w:b/>
          <w:bCs/>
          <w:color w:val="FF0000"/>
          <w:sz w:val="22"/>
          <w:szCs w:val="22"/>
          <w:lang w:eastAsia="pt-BR"/>
        </w:rPr>
      </w:pPr>
    </w:p>
    <w:p w14:paraId="58A3D028" w14:textId="670466AE" w:rsidR="008575D2" w:rsidRPr="008D1134"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7.1.2</w:t>
      </w:r>
      <w:r w:rsidR="00637A87" w:rsidRPr="008D1134">
        <w:rPr>
          <w:rFonts w:ascii="Times New Roman" w:hAnsi="Times New Roman" w:cs="Times New Roman"/>
          <w:b/>
          <w:bCs/>
          <w:sz w:val="22"/>
          <w:szCs w:val="22"/>
          <w:lang w:eastAsia="pt-BR"/>
        </w:rPr>
        <w:t>.</w:t>
      </w:r>
      <w:r w:rsidRPr="008D1134">
        <w:rPr>
          <w:rFonts w:ascii="Times New Roman" w:hAnsi="Times New Roman" w:cs="Times New Roman"/>
          <w:b/>
          <w:bCs/>
          <w:sz w:val="22"/>
          <w:szCs w:val="22"/>
          <w:lang w:eastAsia="pt-BR"/>
        </w:rPr>
        <w:t xml:space="preserve"> Habilitação Fiscal, Social e Trabalhista:</w:t>
      </w:r>
    </w:p>
    <w:p w14:paraId="1F7573E9" w14:textId="00124A99" w:rsidR="008575D2" w:rsidRPr="008D1134" w:rsidRDefault="008575D2" w:rsidP="008575D2">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7.1.2.1</w:t>
      </w:r>
      <w:r w:rsidR="00637A87" w:rsidRPr="008D1134">
        <w:rPr>
          <w:rFonts w:ascii="Times New Roman" w:hAnsi="Times New Roman" w:cs="Times New Roman"/>
          <w:sz w:val="22"/>
          <w:szCs w:val="22"/>
          <w:lang w:eastAsia="pt-BR"/>
        </w:rPr>
        <w:t>.</w:t>
      </w:r>
      <w:r w:rsidRPr="008D1134">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7EC8244" w14:textId="052130EC" w:rsidR="008575D2" w:rsidRPr="008D1134" w:rsidRDefault="008575D2" w:rsidP="008575D2">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7.1.2.2</w:t>
      </w:r>
      <w:r w:rsidR="00637A87" w:rsidRPr="008D1134">
        <w:rPr>
          <w:rFonts w:ascii="Times New Roman" w:hAnsi="Times New Roman" w:cs="Times New Roman"/>
          <w:sz w:val="22"/>
          <w:szCs w:val="22"/>
          <w:lang w:eastAsia="pt-BR"/>
        </w:rPr>
        <w:t>.</w:t>
      </w:r>
      <w:r w:rsidRPr="008D1134">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474E55A0" w14:textId="738A5D91" w:rsidR="008575D2" w:rsidRPr="008D1134" w:rsidRDefault="008575D2" w:rsidP="008575D2">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7.1.2.3</w:t>
      </w:r>
      <w:r w:rsidR="00637A87" w:rsidRPr="008D1134">
        <w:rPr>
          <w:rFonts w:ascii="Times New Roman" w:hAnsi="Times New Roman" w:cs="Times New Roman"/>
          <w:sz w:val="22"/>
          <w:szCs w:val="22"/>
          <w:lang w:eastAsia="pt-BR"/>
        </w:rPr>
        <w:t>.</w:t>
      </w:r>
      <w:r w:rsidRPr="008D1134">
        <w:rPr>
          <w:rFonts w:ascii="Times New Roman" w:hAnsi="Times New Roman" w:cs="Times New Roman"/>
          <w:sz w:val="22"/>
          <w:szCs w:val="22"/>
          <w:lang w:eastAsia="pt-BR"/>
        </w:rPr>
        <w:t xml:space="preserve"> Regularidade para com a Fazenda Estadual, emitida pela Secretaria de Estado da Fazenda.</w:t>
      </w:r>
    </w:p>
    <w:p w14:paraId="2337BCC2" w14:textId="5BD18D3B" w:rsidR="008575D2" w:rsidRPr="008D1134" w:rsidRDefault="008575D2" w:rsidP="008575D2">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7.1.2.4</w:t>
      </w:r>
      <w:r w:rsidR="00637A87" w:rsidRPr="008D1134">
        <w:rPr>
          <w:rFonts w:ascii="Times New Roman" w:hAnsi="Times New Roman" w:cs="Times New Roman"/>
          <w:sz w:val="22"/>
          <w:szCs w:val="22"/>
          <w:lang w:eastAsia="pt-BR"/>
        </w:rPr>
        <w:t>.</w:t>
      </w:r>
      <w:r w:rsidRPr="008D1134">
        <w:rPr>
          <w:rFonts w:ascii="Times New Roman" w:hAnsi="Times New Roman" w:cs="Times New Roman"/>
          <w:sz w:val="22"/>
          <w:szCs w:val="22"/>
          <w:lang w:eastAsia="pt-BR"/>
        </w:rPr>
        <w:t xml:space="preserve"> Regularidade para com a Fazenda Municipal, emitida pelo Município sede do licitante.</w:t>
      </w:r>
    </w:p>
    <w:p w14:paraId="2C512BF4" w14:textId="2BD09ABB" w:rsidR="008575D2" w:rsidRPr="008D1134" w:rsidRDefault="008575D2" w:rsidP="008575D2">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7.1.2.5</w:t>
      </w:r>
      <w:r w:rsidR="00637A87" w:rsidRPr="008D1134">
        <w:rPr>
          <w:rFonts w:ascii="Times New Roman" w:hAnsi="Times New Roman" w:cs="Times New Roman"/>
          <w:sz w:val="22"/>
          <w:szCs w:val="22"/>
          <w:lang w:eastAsia="pt-BR"/>
        </w:rPr>
        <w:t>.</w:t>
      </w:r>
      <w:r w:rsidRPr="008D1134">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41100270" w14:textId="552BB20C" w:rsidR="008575D2" w:rsidRPr="008D1134" w:rsidRDefault="008575D2" w:rsidP="008575D2">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7.1.2.6</w:t>
      </w:r>
      <w:r w:rsidR="00637A87" w:rsidRPr="008D1134">
        <w:rPr>
          <w:rFonts w:ascii="Times New Roman" w:hAnsi="Times New Roman" w:cs="Times New Roman"/>
          <w:sz w:val="22"/>
          <w:szCs w:val="22"/>
          <w:lang w:eastAsia="pt-BR"/>
        </w:rPr>
        <w:t>.</w:t>
      </w:r>
      <w:r w:rsidRPr="008D1134">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1E3A5184" w14:textId="77777777" w:rsidR="008575D2" w:rsidRPr="008D1134" w:rsidRDefault="008575D2" w:rsidP="008575D2">
      <w:pPr>
        <w:autoSpaceDE w:val="0"/>
        <w:autoSpaceDN w:val="0"/>
        <w:adjustRightInd w:val="0"/>
        <w:ind w:hanging="2"/>
        <w:jc w:val="both"/>
        <w:rPr>
          <w:rFonts w:ascii="Times New Roman" w:hAnsi="Times New Roman" w:cs="Times New Roman"/>
          <w:b/>
          <w:bCs/>
          <w:sz w:val="22"/>
          <w:szCs w:val="22"/>
          <w:lang w:eastAsia="pt-BR"/>
        </w:rPr>
      </w:pPr>
    </w:p>
    <w:p w14:paraId="3E55EBBA" w14:textId="0A59567F" w:rsidR="008575D2" w:rsidRPr="008D1134" w:rsidRDefault="008575D2" w:rsidP="008575D2">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7.1.3</w:t>
      </w:r>
      <w:r w:rsidR="00637A87" w:rsidRPr="008D1134">
        <w:rPr>
          <w:rFonts w:ascii="Times New Roman" w:hAnsi="Times New Roman" w:cs="Times New Roman"/>
          <w:b/>
          <w:bCs/>
          <w:sz w:val="22"/>
          <w:szCs w:val="22"/>
          <w:lang w:eastAsia="pt-BR"/>
        </w:rPr>
        <w:t>.</w:t>
      </w:r>
      <w:r w:rsidRPr="008D1134">
        <w:rPr>
          <w:rFonts w:ascii="Times New Roman" w:hAnsi="Times New Roman" w:cs="Times New Roman"/>
          <w:b/>
          <w:bCs/>
          <w:sz w:val="22"/>
          <w:szCs w:val="22"/>
          <w:lang w:eastAsia="pt-BR"/>
        </w:rPr>
        <w:t xml:space="preserve"> Habilitação Econômico-financeira:</w:t>
      </w:r>
    </w:p>
    <w:p w14:paraId="01410FF2" w14:textId="6D122B0C" w:rsidR="008575D2" w:rsidRPr="008D1134" w:rsidRDefault="001B37CE" w:rsidP="008575D2">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7</w:t>
      </w:r>
      <w:r w:rsidR="008575D2" w:rsidRPr="008D1134">
        <w:rPr>
          <w:rFonts w:ascii="Times New Roman" w:hAnsi="Times New Roman" w:cs="Times New Roman"/>
          <w:sz w:val="22"/>
          <w:szCs w:val="22"/>
          <w:lang w:eastAsia="pt-BR"/>
        </w:rPr>
        <w:t>.1.3.1</w:t>
      </w:r>
      <w:r w:rsidR="00637A87" w:rsidRPr="008D1134">
        <w:rPr>
          <w:rFonts w:ascii="Times New Roman" w:hAnsi="Times New Roman" w:cs="Times New Roman"/>
          <w:sz w:val="22"/>
          <w:szCs w:val="22"/>
          <w:lang w:eastAsia="pt-BR"/>
        </w:rPr>
        <w:t>.</w:t>
      </w:r>
      <w:r w:rsidR="008575D2" w:rsidRPr="008D1134">
        <w:rPr>
          <w:rFonts w:ascii="Times New Roman" w:hAnsi="Times New Roman" w:cs="Times New Roman"/>
          <w:sz w:val="22"/>
          <w:szCs w:val="22"/>
          <w:lang w:eastAsia="pt-BR"/>
        </w:rPr>
        <w:t xml:space="preserve"> Certidão negativa de pedidos de falência ou concordata, expedida pelo distribuidor da sede da empresa, com data de emissão não superior a 90 (noventa) dias quando não constar expressamente no corpo da Certidão o seu prazo de validade.</w:t>
      </w:r>
    </w:p>
    <w:p w14:paraId="380D746E" w14:textId="77777777" w:rsidR="008575D2" w:rsidRPr="008D1134" w:rsidRDefault="008575D2" w:rsidP="008575D2">
      <w:pPr>
        <w:ind w:hanging="2"/>
        <w:jc w:val="both"/>
        <w:rPr>
          <w:rFonts w:ascii="Times New Roman" w:hAnsi="Times New Roman" w:cs="Times New Roman"/>
          <w:sz w:val="22"/>
          <w:szCs w:val="22"/>
        </w:rPr>
      </w:pPr>
    </w:p>
    <w:p w14:paraId="77387EAB" w14:textId="3F32BA15" w:rsidR="008575D2" w:rsidRPr="008D1134" w:rsidRDefault="008575D2" w:rsidP="008575D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8D1134">
        <w:rPr>
          <w:rFonts w:ascii="Times New Roman" w:hAnsi="Times New Roman" w:cs="Times New Roman"/>
          <w:b/>
          <w:bCs/>
          <w:sz w:val="22"/>
          <w:szCs w:val="22"/>
        </w:rPr>
        <w:t>7.1.4</w:t>
      </w:r>
      <w:r w:rsidR="00637A87" w:rsidRPr="008D1134">
        <w:rPr>
          <w:rFonts w:ascii="Times New Roman" w:hAnsi="Times New Roman" w:cs="Times New Roman"/>
          <w:b/>
          <w:bCs/>
          <w:sz w:val="22"/>
          <w:szCs w:val="22"/>
        </w:rPr>
        <w:t>.</w:t>
      </w:r>
      <w:r w:rsidRPr="008D1134">
        <w:rPr>
          <w:rFonts w:ascii="Times New Roman" w:hAnsi="Times New Roman" w:cs="Times New Roman"/>
          <w:b/>
          <w:bCs/>
          <w:sz w:val="22"/>
          <w:szCs w:val="22"/>
        </w:rPr>
        <w:t xml:space="preserve"> Qualificação Técnica:</w:t>
      </w:r>
    </w:p>
    <w:p w14:paraId="279AF433" w14:textId="77777777" w:rsidR="00E61B6D" w:rsidRPr="008D1134" w:rsidRDefault="00E61B6D" w:rsidP="00E61B6D">
      <w:pPr>
        <w:autoSpaceDE w:val="0"/>
        <w:autoSpaceDN w:val="0"/>
        <w:adjustRightInd w:val="0"/>
        <w:ind w:hanging="2"/>
        <w:jc w:val="both"/>
        <w:rPr>
          <w:rFonts w:ascii="Times New Roman" w:hAnsi="Times New Roman" w:cs="Times New Roman"/>
          <w:bCs/>
          <w:sz w:val="22"/>
          <w:szCs w:val="22"/>
        </w:rPr>
      </w:pPr>
      <w:r w:rsidRPr="008D1134">
        <w:rPr>
          <w:rFonts w:ascii="Times New Roman" w:hAnsi="Times New Roman" w:cs="Times New Roman"/>
          <w:bCs/>
          <w:sz w:val="22"/>
          <w:szCs w:val="22"/>
        </w:rPr>
        <w:t>8.2.4.1. Atestado(s) e/ou declaração(</w:t>
      </w:r>
      <w:proofErr w:type="spellStart"/>
      <w:r w:rsidRPr="008D1134">
        <w:rPr>
          <w:rFonts w:ascii="Times New Roman" w:hAnsi="Times New Roman" w:cs="Times New Roman"/>
          <w:bCs/>
          <w:sz w:val="22"/>
          <w:szCs w:val="22"/>
        </w:rPr>
        <w:t>ões</w:t>
      </w:r>
      <w:proofErr w:type="spellEnd"/>
      <w:r w:rsidRPr="008D1134">
        <w:rPr>
          <w:rFonts w:ascii="Times New Roman" w:hAnsi="Times New Roman" w:cs="Times New Roman"/>
          <w:bCs/>
          <w:sz w:val="22"/>
          <w:szCs w:val="22"/>
        </w:rPr>
        <w:t>) de capacidade técnica, expedido(s) por pessoa(s) jurídica(s) de direito público ou privado, em nome da licitante, que comprove(m) aptidão para fornecimento de objeto pertinente e compatível em características com o objeto desta licitação, especialmente em relação ao item que estiver apresentando proposta.</w:t>
      </w:r>
    </w:p>
    <w:p w14:paraId="2E03D812" w14:textId="77777777" w:rsidR="008575D2" w:rsidRPr="008D1134" w:rsidRDefault="008575D2" w:rsidP="008575D2">
      <w:pPr>
        <w:ind w:hanging="2"/>
        <w:jc w:val="both"/>
        <w:rPr>
          <w:rFonts w:ascii="Times New Roman" w:hAnsi="Times New Roman" w:cs="Times New Roman"/>
          <w:sz w:val="22"/>
          <w:szCs w:val="22"/>
        </w:rPr>
      </w:pPr>
    </w:p>
    <w:p w14:paraId="6484F82A" w14:textId="675C80CE" w:rsidR="008575D2" w:rsidRPr="008D1134" w:rsidRDefault="008575D2" w:rsidP="008575D2">
      <w:pPr>
        <w:ind w:hanging="2"/>
        <w:jc w:val="both"/>
        <w:rPr>
          <w:rFonts w:ascii="Times New Roman" w:hAnsi="Times New Roman" w:cs="Times New Roman"/>
          <w:sz w:val="22"/>
          <w:szCs w:val="22"/>
        </w:rPr>
      </w:pPr>
      <w:r w:rsidRPr="008D1134">
        <w:rPr>
          <w:rFonts w:ascii="Times New Roman" w:hAnsi="Times New Roman" w:cs="Times New Roman"/>
          <w:sz w:val="22"/>
          <w:szCs w:val="22"/>
        </w:rPr>
        <w:t>7.2</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C3143FD" w14:textId="6CA971CA" w:rsidR="008575D2" w:rsidRPr="008D1134" w:rsidRDefault="008575D2" w:rsidP="008575D2">
      <w:pPr>
        <w:widowControl/>
        <w:suppressAutoHyphens w:val="0"/>
        <w:jc w:val="both"/>
        <w:rPr>
          <w:rFonts w:ascii="Times New Roman" w:hAnsi="Times New Roman" w:cs="Times New Roman"/>
          <w:sz w:val="22"/>
          <w:szCs w:val="22"/>
        </w:rPr>
      </w:pPr>
      <w:bookmarkStart w:id="5" w:name="_Hlk153976140"/>
      <w:r w:rsidRPr="008D1134">
        <w:rPr>
          <w:rFonts w:ascii="Times New Roman" w:hAnsi="Times New Roman" w:cs="Times New Roman"/>
          <w:sz w:val="22"/>
          <w:szCs w:val="22"/>
        </w:rPr>
        <w:t>7.3</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bookmarkEnd w:id="5"/>
    <w:p w14:paraId="671E6138" w14:textId="77777777" w:rsidR="007D4DA0" w:rsidRPr="008D1134" w:rsidRDefault="007D4DA0" w:rsidP="007D4DA0">
      <w:pPr>
        <w:widowControl/>
        <w:suppressAutoHyphens w:val="0"/>
        <w:jc w:val="both"/>
        <w:rPr>
          <w:rFonts w:ascii="Times New Roman" w:hAnsi="Times New Roman" w:cs="Times New Roman"/>
          <w:b/>
          <w:bCs/>
          <w:sz w:val="22"/>
          <w:szCs w:val="22"/>
        </w:rPr>
      </w:pPr>
      <w:r w:rsidRPr="008D1134">
        <w:rPr>
          <w:rFonts w:ascii="Times New Roman" w:hAnsi="Times New Roman" w:cs="Times New Roman"/>
          <w:b/>
          <w:bCs/>
          <w:sz w:val="22"/>
          <w:szCs w:val="22"/>
        </w:rPr>
        <w:t>7.4. Os documentos exigidos para habilitação deverão ser enviados por meio da Plataforma de Licitações, em formato digital, no prazo de 02 (duas) horas, contadas a partir da solicitação do pregoeiro, sob pena de inabilitação/desclassificação.</w:t>
      </w:r>
    </w:p>
    <w:p w14:paraId="468E0872" w14:textId="12CC1C7D" w:rsidR="008575D2" w:rsidRPr="008D1134" w:rsidRDefault="008575D2" w:rsidP="008575D2">
      <w:pPr>
        <w:widowControl/>
        <w:suppressAutoHyphens w:val="0"/>
        <w:jc w:val="both"/>
        <w:rPr>
          <w:rFonts w:ascii="Times New Roman" w:hAnsi="Times New Roman" w:cs="Times New Roman"/>
          <w:sz w:val="22"/>
          <w:szCs w:val="22"/>
        </w:rPr>
      </w:pPr>
      <w:r w:rsidRPr="008D1134">
        <w:rPr>
          <w:rFonts w:ascii="Times New Roman" w:hAnsi="Times New Roman" w:cs="Times New Roman"/>
          <w:sz w:val="22"/>
          <w:szCs w:val="22"/>
        </w:rPr>
        <w:t>7.5</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verificação pelo pregoeiro, em sítios eletrônicos oficiais de órgãos e entidades emissores de certidões constitui meio legal de prova, para fins de habilitação.</w:t>
      </w:r>
    </w:p>
    <w:p w14:paraId="51E6C7BE" w14:textId="7734E420" w:rsidR="008575D2" w:rsidRPr="008D1134" w:rsidRDefault="008575D2" w:rsidP="008575D2">
      <w:pPr>
        <w:widowControl/>
        <w:suppressAutoHyphens w:val="0"/>
        <w:jc w:val="both"/>
        <w:rPr>
          <w:rFonts w:ascii="Times New Roman" w:hAnsi="Times New Roman" w:cs="Times New Roman"/>
          <w:sz w:val="22"/>
          <w:szCs w:val="22"/>
        </w:rPr>
      </w:pPr>
      <w:r w:rsidRPr="008D1134">
        <w:rPr>
          <w:rFonts w:ascii="Times New Roman" w:hAnsi="Times New Roman" w:cs="Times New Roman"/>
          <w:sz w:val="22"/>
          <w:szCs w:val="22"/>
        </w:rPr>
        <w:lastRenderedPageBreak/>
        <w:t>7.6</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 </w:t>
      </w:r>
    </w:p>
    <w:p w14:paraId="1D89A50F" w14:textId="53A95052" w:rsidR="008575D2" w:rsidRPr="008D1134" w:rsidRDefault="008575D2" w:rsidP="008575D2">
      <w:pPr>
        <w:widowControl/>
        <w:suppressAutoHyphens w:val="0"/>
        <w:jc w:val="both"/>
        <w:rPr>
          <w:rFonts w:ascii="Times New Roman" w:hAnsi="Times New Roman" w:cs="Times New Roman"/>
          <w:sz w:val="22"/>
          <w:szCs w:val="22"/>
        </w:rPr>
      </w:pPr>
      <w:r w:rsidRPr="008D1134">
        <w:rPr>
          <w:rFonts w:ascii="Times New Roman" w:hAnsi="Times New Roman" w:cs="Times New Roman"/>
          <w:sz w:val="22"/>
          <w:szCs w:val="22"/>
        </w:rPr>
        <w:t>7.6.1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22F70C62"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7AA2DE8B"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OBSERVAÇÕES</w:t>
      </w:r>
    </w:p>
    <w:p w14:paraId="55407D9F"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a) As certidões negativas ou positivas com efeito de negativas deverão ser do domicílio ou sede do licitante.</w:t>
      </w:r>
    </w:p>
    <w:p w14:paraId="262011CF"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b) As Microempresas ou Empresas de Pequeno Porte deverão apresentar toda documentação para comprovação de regularidade fiscal, MESMO QUE ESTA APRESENTE ALGUMA RESTRIÇÃO, conforme estabelecido no Art. 43 da Lei Complementar nº 123/2006.</w:t>
      </w:r>
    </w:p>
    <w:p w14:paraId="3757EBE5"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c) Quando se tratar de documento obtido através da Internet, este deve possuir elementos para a sua verificação, uma vez que PODERÁ ter sua validade confirmada pelo pregoeiro e equipe de apoio.</w:t>
      </w:r>
    </w:p>
    <w:p w14:paraId="430184C9"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d) Os documentos enviados eletronicamente devem ser versões digitalizadas dos originais assinados.</w:t>
      </w:r>
    </w:p>
    <w:p w14:paraId="2C4FEFA2"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e) Os documentos remetidos eletronicamente poderão ser solicitados, a qualquer momento, em prazo a ser estabelecido pelo pregoeiro em original ou por cópia autenticada por tabelião ou autenticada por servidor da Prefeitura Municipal, via sistema.</w:t>
      </w:r>
    </w:p>
    <w:p w14:paraId="11A8E0D0" w14:textId="05C47FD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7.</w:t>
      </w:r>
      <w:r w:rsidR="007D4DA0" w:rsidRPr="008D1134">
        <w:rPr>
          <w:rFonts w:ascii="Times New Roman" w:eastAsiaTheme="minorHAnsi" w:hAnsi="Times New Roman" w:cs="Times New Roman"/>
          <w:kern w:val="0"/>
          <w:sz w:val="22"/>
          <w:szCs w:val="22"/>
          <w:lang w:eastAsia="en-US" w:bidi="ar-SA"/>
          <w14:ligatures w14:val="standardContextual"/>
        </w:rPr>
        <w:t>7</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pregoeiro reserva-se o direito de solicitar ao licitante, em qualquer tempo, no curso da Licitação, quaisquer esclarecimentos sobre documentos já entregues.</w:t>
      </w:r>
    </w:p>
    <w:p w14:paraId="16C53F91" w14:textId="22F9A47D"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7.</w:t>
      </w:r>
      <w:r w:rsidR="007D4DA0" w:rsidRPr="008D1134">
        <w:rPr>
          <w:rFonts w:ascii="Times New Roman" w:eastAsiaTheme="minorHAnsi" w:hAnsi="Times New Roman" w:cs="Times New Roman"/>
          <w:kern w:val="0"/>
          <w:sz w:val="22"/>
          <w:szCs w:val="22"/>
          <w:lang w:eastAsia="en-US" w:bidi="ar-SA"/>
          <w14:ligatures w14:val="standardContextual"/>
        </w:rPr>
        <w:t>8</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Não serão aceitos protocolos de entrega ou solicitação de documento em substituição aos documentos requeridos no presente Edital e seus Anexos.</w:t>
      </w:r>
    </w:p>
    <w:p w14:paraId="28245367" w14:textId="3FF810A8"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7.</w:t>
      </w:r>
      <w:r w:rsidR="007D4DA0" w:rsidRPr="008D1134">
        <w:rPr>
          <w:rFonts w:ascii="Times New Roman" w:eastAsiaTheme="minorHAnsi" w:hAnsi="Times New Roman" w:cs="Times New Roman"/>
          <w:kern w:val="0"/>
          <w:sz w:val="22"/>
          <w:szCs w:val="22"/>
          <w:lang w:eastAsia="en-US" w:bidi="ar-SA"/>
          <w14:ligatures w14:val="standardContextual"/>
        </w:rPr>
        <w:t>9</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documentos que compõem a proposta e a habilitação do licitante melhor classificado somente serão disponibilizados para avaliação do pregoeiro e para acesso público após o encerramento do envio de lances.</w:t>
      </w:r>
    </w:p>
    <w:p w14:paraId="0C744952" w14:textId="7A037040" w:rsidR="00940D72" w:rsidRPr="008D1134"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2A153E6"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8. DA ABERTURA DA SESSÃO E DA CLASSIFICAÇÃO DAS PROPOSTAS</w:t>
      </w:r>
    </w:p>
    <w:p w14:paraId="37AB0F11" w14:textId="1E5A4BEE"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8.1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413881D" w14:textId="1CD194F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8.2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6C598BB0" w14:textId="4CEA7C1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8.3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4250BFE5" w14:textId="599A3C49"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8.3.1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2EDE8FD5" w14:textId="77E6702B"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8.3.2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2B40977A" w14:textId="2630A98A"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8.4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7FFE687"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3BC69F"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9. DA FORMULAÇÃO DE LANCES</w:t>
      </w:r>
    </w:p>
    <w:p w14:paraId="133FAC17" w14:textId="6E729480"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0CB9982B" w14:textId="7571316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lance deverá ser ofertado de acordo com a forma de julgamento indicada no preâmbulo deste Edital (Por item ou por lote). </w:t>
      </w:r>
    </w:p>
    <w:p w14:paraId="470F6ABC" w14:textId="6374FCDC"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 sessão e as regras estabelecidas no Edital.</w:t>
      </w:r>
    </w:p>
    <w:p w14:paraId="357E8238" w14:textId="414D6CEB"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lance que cobrir a melhor oferta.</w:t>
      </w:r>
    </w:p>
    <w:p w14:paraId="745004C6" w14:textId="77777777" w:rsidR="008E608A" w:rsidRPr="008D1134"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3CD4272D" w14:textId="77777777" w:rsidR="008E608A" w:rsidRPr="008D1134"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9.2.2. Entende-se por lances intermediários os lances iguais ou superiores ao menor já ofertado, porém inferiores ao último lance dado pelo próprio licitante; ou </w:t>
      </w:r>
    </w:p>
    <w:p w14:paraId="31EFBDF1" w14:textId="77777777" w:rsidR="008E608A" w:rsidRPr="008D1134" w:rsidRDefault="008E608A" w:rsidP="008E608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9.2.3. Iguais ou inferiores ao maior já ofertado, quando adotado o critério de julgamento de maior lance.</w:t>
      </w:r>
    </w:p>
    <w:p w14:paraId="104D7C45" w14:textId="263F7E7B"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Não serão aceitos dois ou mais lances de mesmo valor, prevalecendo aquele que for recebido e registrado em primeiro lugar.</w:t>
      </w:r>
    </w:p>
    <w:p w14:paraId="07A51233" w14:textId="03A3A124"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Durante o transcurso da sessão pública, os licitantes serão informados, em tempo real, do valor do menor lance registrado, vedada a identificação do licitante.</w:t>
      </w:r>
    </w:p>
    <w:p w14:paraId="62B7EBAB" w14:textId="68677C95"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No caso de desconexão com o Pregoeiro, no decorrer da etapa de envio de lances da sessão pública, o sistema eletrônico poderá permanecer acessível aos licitantes para a recepção dos lances.</w:t>
      </w:r>
    </w:p>
    <w:p w14:paraId="44D8E15A" w14:textId="18C073BA"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9.5.1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Se a desconexão do sistema eletrônico para o pregoeiro persistir por tempo superior a 10 (dez) minutos, a sessão pública será suspensa e reiniciada somente decorridas vinte e quatro horas após a comunicação do fato aos participantes, através de publicação no(s) sítio(s) eletrônico(s) utilizado(s) para divulgação.</w:t>
      </w:r>
    </w:p>
    <w:p w14:paraId="4F4A188E" w14:textId="5142FD2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Na fase de lances, no caso de evidente equívoco de digitação pelo licitante, em que este equívoco der causa a preço incompatível ou lance inexequível, o preço incompatível ou lance inexequível poderá, motivadamente, ser excluído do sistema.</w:t>
      </w:r>
    </w:p>
    <w:p w14:paraId="689CD7C6" w14:textId="38A61B70"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9.7</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Caso o licitante não apresente lances, concorrerá com o valor de sua proposta e, na hipótese de desistência de apresentar outros lances, valerá o último lance por ele ofertado, para efeito de ordenação das propostas.</w:t>
      </w:r>
    </w:p>
    <w:p w14:paraId="640EBF1D"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4C6A2DD"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10. DO MODO DE DISPUTA</w:t>
      </w:r>
    </w:p>
    <w:p w14:paraId="360BCDCA" w14:textId="39FE5618" w:rsidR="009D7C57" w:rsidRPr="008D1134" w:rsidRDefault="009D7C57"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8D1134">
        <w:rPr>
          <w:rFonts w:ascii="Times New Roman" w:eastAsiaTheme="minorHAnsi" w:hAnsi="Times New Roman" w:cs="Times New Roman"/>
          <w:b/>
          <w:bCs/>
          <w:kern w:val="0"/>
          <w:sz w:val="22"/>
          <w:szCs w:val="22"/>
          <w:u w:val="single"/>
          <w:lang w:eastAsia="en-US" w:bidi="ar-SA"/>
          <w14:ligatures w14:val="standardContextual"/>
        </w:rPr>
        <w:t>modo de disputa ABERTO</w:t>
      </w:r>
      <w:r w:rsidRPr="008D1134">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2E2A2992" w14:textId="7CC1F14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licitantes apresentarão lances públicos e sucessivos, com prorrogações, exclusivamente por meio do sistema eletrônico. O lance deverá ser ofertado de acordo com o tipo de licitação indicada no preâmbulo.</w:t>
      </w:r>
    </w:p>
    <w:p w14:paraId="22898B0D" w14:textId="5E3409F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etapa de envio de lances na sessão pública durará dez minutos e, após isso, será prorrogada automaticamente pelo sistema quando houver lance ofertado nos últimos dois minutos do período de duração da sessão pública.</w:t>
      </w:r>
    </w:p>
    <w:p w14:paraId="11A8305E" w14:textId="5E7EDB68"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10.3.1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prorrogação automática da etapa de envio de lances será de dois minutos e ocorrerá sucessivamente sempre que houver lances enviados nesse período de prorrogação, inclusive quando se tratar de lances intermediários.</w:t>
      </w:r>
    </w:p>
    <w:p w14:paraId="7C5433ED" w14:textId="6B362BB1" w:rsidR="008575D2" w:rsidRPr="008D1134" w:rsidRDefault="008575D2" w:rsidP="008575D2">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10.3.2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Na hipótese de não haver novos lances na forma estabelecida nos itens anteriores, a sessão pública será encerrada automaticamente.</w:t>
      </w:r>
    </w:p>
    <w:p w14:paraId="45590AA0" w14:textId="1211CC61"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03F97BF6" w14:textId="0687564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Lei Complementar nº 123/2006.</w:t>
      </w:r>
    </w:p>
    <w:p w14:paraId="15154C0F" w14:textId="2A489EF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D139E0F" w14:textId="1EA23785"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10.7</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4A391A6" w14:textId="27AA407F"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10.8</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2174BDF" w14:textId="44A9818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10.9</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2C67730" w14:textId="5574397B"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10.10</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2D749B9" w14:textId="0AB14AC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Havendo eventual empate entre propostas ou lances, o critério de desempate será aquele previsto no Art. 60 da Lei Federal nº 14.133/2021, nesta ordem:</w:t>
      </w:r>
    </w:p>
    <w:p w14:paraId="28341D85" w14:textId="2912889A"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10.11.1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Disputa final, hipótese em que os licitantes empatados poderão apresentar nova proposta em ato contínuo à classificação.</w:t>
      </w:r>
    </w:p>
    <w:p w14:paraId="725D2C96" w14:textId="305E0895"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Avaliação do desempenho contratual prévio dos licitantes, para a qual deverão preferencialmente ser utilizados registros cadastrais para efeito de atesto de cumprimento de obrigações previstos na Lei Federal nº 14.133/2021.</w:t>
      </w:r>
    </w:p>
    <w:p w14:paraId="7B847C50" w14:textId="0D667CA4"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10.11.3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Desenvolvimento pelo licitante de ações de equidade entre homens e mulheres no ambiente de trabalho, conforme Decreto nº 11.430/2023.</w:t>
      </w:r>
    </w:p>
    <w:p w14:paraId="24A1F2CA" w14:textId="3277B9A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10.11.4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Desenvolvimento pelo licitante de programa de integridade, conforme orientações dos órgãos de controle.</w:t>
      </w:r>
    </w:p>
    <w:p w14:paraId="73EBEE3F" w14:textId="1954AE8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Persistindo o empate, será assegurada preferência, sucessivamente, aos bens e serviços produzidos ou prestados por:</w:t>
      </w:r>
    </w:p>
    <w:p w14:paraId="3D1FCFF0" w14:textId="77F52FAB"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10.12.1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0878F724" w14:textId="79441B3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10.12.2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Empresas brasileiras.</w:t>
      </w:r>
    </w:p>
    <w:p w14:paraId="23ADE876" w14:textId="62F979A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10.12.3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Empresas que invistam em pesquisa e no desenvolvimento de tecnologia no País.</w:t>
      </w:r>
    </w:p>
    <w:p w14:paraId="61BBBC2D" w14:textId="4FE531CD"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10.12.4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Empresas que comprovem a prática de mitigação, nos termos da Lei Federal nº 12.187/2009.</w:t>
      </w:r>
    </w:p>
    <w:p w14:paraId="7A2EE4DC" w14:textId="729F1BE0"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Persistindo o empate, a proposta vencedora será sorteada pelo sistema eletrônico dentre as propostas empatadas.</w:t>
      </w:r>
    </w:p>
    <w:p w14:paraId="740EB5F1" w14:textId="7E7A8A94"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366DFA6" w14:textId="68C5F12F"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w:t>
      </w:r>
    </w:p>
    <w:p w14:paraId="4CACA3C9" w14:textId="1F4D597F"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10.1</w:t>
      </w:r>
      <w:r w:rsidR="00BA1EFF" w:rsidRPr="008D1134">
        <w:rPr>
          <w:rFonts w:ascii="Times New Roman" w:eastAsiaTheme="minorHAnsi" w:hAnsi="Times New Roman" w:cs="Times New Roman"/>
          <w:kern w:val="0"/>
          <w:sz w:val="22"/>
          <w:szCs w:val="22"/>
          <w:lang w:eastAsia="en-US" w:bidi="ar-SA"/>
          <w14:ligatures w14:val="standardContextual"/>
        </w:rPr>
        <w:t>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Após a negociação do preço, o Pregoeiro iniciará a fase de aceitação e julgamento da proposta.</w:t>
      </w:r>
    </w:p>
    <w:p w14:paraId="7D7E0257" w14:textId="77777777" w:rsidR="00DD49AA" w:rsidRPr="008D1134" w:rsidRDefault="00DD49AA" w:rsidP="001274F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D3FBC15"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11. DA ACEITABILIDADE DA PROPOSTA VENCEDORA</w:t>
      </w:r>
    </w:p>
    <w:p w14:paraId="011F3A17" w14:textId="40BD8A21"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Encerrada a etapa de negociação, o Pregoeiro examinará a proposta classificada em primeiro lugar quanto à adequação ao objeto e à compatibilidade do preço em relação ao orçamento máximo estimado para a presente contratação.</w:t>
      </w:r>
    </w:p>
    <w:p w14:paraId="26042A45" w14:textId="4F75A44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14:paraId="08D66F77" w14:textId="509AA626" w:rsidR="008575D2" w:rsidRPr="008D1134" w:rsidRDefault="008575D2" w:rsidP="008575D2">
      <w:pPr>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8D1134">
          <w:rPr>
            <w:rStyle w:val="Hyperlink"/>
            <w:rFonts w:ascii="Times New Roman" w:hAnsi="Times New Roman" w:cs="Times New Roman"/>
            <w:sz w:val="22"/>
            <w:szCs w:val="22"/>
          </w:rPr>
          <w:t>https://certidoes-apf.apps.tcu.gov.br</w:t>
        </w:r>
      </w:hyperlink>
      <w:r w:rsidRPr="008D1134">
        <w:rPr>
          <w:rFonts w:ascii="Times New Roman" w:hAnsi="Times New Roman" w:cs="Times New Roman"/>
          <w:sz w:val="22"/>
          <w:szCs w:val="22"/>
        </w:rPr>
        <w:t>.</w:t>
      </w:r>
    </w:p>
    <w:p w14:paraId="726B4647" w14:textId="33FF1296" w:rsidR="002274FE" w:rsidRPr="008D1134" w:rsidRDefault="002274FE" w:rsidP="002274FE">
      <w:pPr>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rPr>
        <w:t>11.1.2</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57ED168" w14:textId="5B78CD3F"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D344236"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a) Contiver vícios insanáveis;</w:t>
      </w:r>
    </w:p>
    <w:p w14:paraId="28DCCF06"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39FEDA41"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 a presente contratação;</w:t>
      </w:r>
    </w:p>
    <w:p w14:paraId="0107D33C"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243F57E6"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 que insanável.</w:t>
      </w:r>
    </w:p>
    <w:p w14:paraId="2D1BE7C0" w14:textId="37948F8B"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Se houver indícios de inexequibilidade da proposta de preço, ou em caso da necessidade de esclarecimentos complementares, poderão ser efetuadas diligências, para que a empresa comprove a exequibilidade da proposta.</w:t>
      </w:r>
    </w:p>
    <w:p w14:paraId="229683E3" w14:textId="755634F5"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14:paraId="034E501B" w14:textId="6EF3AB7A"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Erros no preenchimento da planilha não constituem motivo para a desclassificação da proposta. A planilha poderá́ ser ajustada pelo fornecedor, no prazo indicado pelo sistema, desde que não haja majoração do preço.</w:t>
      </w:r>
    </w:p>
    <w:p w14:paraId="6E63D337" w14:textId="310379E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11.5.1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ajuste de que trata este dispositivo se limita a sanar erros ou falhas que não alterem a substância das propostas.</w:t>
      </w:r>
    </w:p>
    <w:p w14:paraId="06AADE68" w14:textId="61CC67D1"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11.5.2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6423007D" w14:textId="16B1C5C1"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2DD6AAE8" w14:textId="30E3EDE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11.6.1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1F67448D" w14:textId="0B4994B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11.7</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7BD8686" w14:textId="00FED50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11.7.1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1CDEB074" w14:textId="5ABB518F"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11.8</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26240997" w14:textId="070238C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11.9</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4F90A937" w14:textId="43EF994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11.10</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BB88821" w14:textId="5315CE1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714B626E" w14:textId="6293A8CD"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5B5A827A" w14:textId="334D7833" w:rsidR="00FE1BF7" w:rsidRPr="008D1134" w:rsidRDefault="00FE1BF7" w:rsidP="00FE1BF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11.13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40C0D52"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D67EA45"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12. DOS PROCEDIMENTOS DE VERIFICAÇÃO DA HABILITAÇÃO</w:t>
      </w:r>
    </w:p>
    <w:p w14:paraId="6631FBA0" w14:textId="77777777" w:rsidR="00800718" w:rsidRPr="008D1134" w:rsidRDefault="00800718" w:rsidP="0080071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B6C97C" w14:textId="77777777" w:rsidR="00EB0DB4" w:rsidRPr="008D1134" w:rsidRDefault="00EB0DB4" w:rsidP="00EB0DB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12.1.1. Na hipótese de necessidade de envio de documentos complementares CONFORME SOLICITAÇÃO DO PREGOEIRO na própria sessão pública (no campo próprio de mensagens, que deverá ser acompanhada pelos interessados), os documentos deverão ser apresentados em formato digital, via sistema, no prazo definido pelo Pregoeiro de 02 (duas) horas.</w:t>
      </w:r>
    </w:p>
    <w:p w14:paraId="68CCC189" w14:textId="439784C9"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12.1.2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1229A281" w14:textId="4307BC7C"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Após a entrega dos documentos para habilitação, não será permitida a substituição ou a apresentação de novos documentos, salvo em sede de diligência, para (Art. 64 da Lei Federal nº 14.133/2021):</w:t>
      </w:r>
    </w:p>
    <w:p w14:paraId="624BDA65"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130642FD" w14:textId="77777777" w:rsidR="008575D2" w:rsidRPr="008D1134" w:rsidRDefault="008575D2" w:rsidP="008575D2">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7244A5C5" w14:textId="3ACF4802"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Constatado o atendimento pleno às exigências editalícias, será declarada a proponente vencedora.</w:t>
      </w:r>
    </w:p>
    <w:p w14:paraId="4E9869CE" w14:textId="4EC58A3C"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12.3.1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Será julgada inabilitada a proponente que:</w:t>
      </w:r>
    </w:p>
    <w:p w14:paraId="481FEBC3"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0BA46F36"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3E4B1627" w14:textId="5915F010"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12.3.2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w:t>
      </w:r>
    </w:p>
    <w:p w14:paraId="619D9E19" w14:textId="2C774EB6"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Do julgamento da habilitação das Microempresas e Empresas de Pequeno Porte (Art. 42 e 43 da Lei Complementar nº 123/2006)</w:t>
      </w:r>
      <w:r w:rsidR="00D310B7" w:rsidRPr="008D1134">
        <w:rPr>
          <w:rFonts w:ascii="Times New Roman" w:eastAsiaTheme="minorHAnsi" w:hAnsi="Times New Roman" w:cs="Times New Roman"/>
          <w:kern w:val="0"/>
          <w:sz w:val="22"/>
          <w:szCs w:val="22"/>
          <w:lang w:eastAsia="en-US" w:bidi="ar-SA"/>
          <w14:ligatures w14:val="standardContextual"/>
        </w:rPr>
        <w:t>.</w:t>
      </w:r>
    </w:p>
    <w:p w14:paraId="76C70D4E" w14:textId="28CB29FE"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12.4.1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4D565C93"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12.3.1 “a” e “b” deste Edital.</w:t>
      </w:r>
    </w:p>
    <w:p w14:paraId="052A5B55" w14:textId="77777777" w:rsidR="008575D2" w:rsidRPr="008D1134" w:rsidRDefault="008575D2" w:rsidP="008575D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44FE7CE2" w14:textId="2568107A" w:rsidR="008575D2" w:rsidRPr="008D1134"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I</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7209BBFF" w14:textId="36EA40F5" w:rsidR="008575D2" w:rsidRPr="008D1134" w:rsidRDefault="008575D2" w:rsidP="008575D2">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II</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7A7E13EE" w14:textId="22C40DCB"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12.4.2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não-regularização da documentação de regularidade fiscal ou trabalhista, no prazo previsto no inciso II da alínea “b” do item 12.4.1 deste Edital, implicará decadência do direito à contratação, sem prejuízo das sanções previstas neste Edital, sendo facultado à Administração convocar os licitantes remanescentes, na ordem de classificação ou revogar a licitação ou item da licitação conforme o caso.</w:t>
      </w:r>
    </w:p>
    <w:p w14:paraId="51CF79AF"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1F7C21E4"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13. DA PROPOSTA FINANCEIRA (PROPOSTA FINAL)</w:t>
      </w:r>
    </w:p>
    <w:p w14:paraId="295D3318" w14:textId="77777777" w:rsidR="00C172E1" w:rsidRPr="008D1134" w:rsidRDefault="00C172E1" w:rsidP="00C172E1">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6" w:name="_Hlk138944553"/>
      <w:r w:rsidRPr="008D1134">
        <w:rPr>
          <w:color w:val="000000" w:themeColor="text1"/>
          <w:sz w:val="22"/>
          <w:szCs w:val="22"/>
        </w:rPr>
        <w:t xml:space="preserve">13.1. O licitante melhor classificado deverá, após solicitação do Pregoeiro que fixará prazo, enviar através da Plataforma de Licitações, a </w:t>
      </w:r>
      <w:r w:rsidRPr="008D1134">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02729308" w14:textId="574BAB00" w:rsidR="003A6DF4" w:rsidRPr="008D1134" w:rsidRDefault="003A6DF4" w:rsidP="003A6DF4">
      <w:pPr>
        <w:pStyle w:val="pspdfkit-8ayy4hjz5h5sb5mqfjxzpc42zw"/>
        <w:shd w:val="clear" w:color="auto" w:fill="FFFFFF"/>
        <w:spacing w:before="0" w:beforeAutospacing="0" w:after="0" w:afterAutospacing="0"/>
        <w:jc w:val="both"/>
        <w:rPr>
          <w:color w:val="000000"/>
          <w:sz w:val="22"/>
          <w:szCs w:val="22"/>
        </w:rPr>
      </w:pPr>
      <w:r w:rsidRPr="008D1134">
        <w:rPr>
          <w:rFonts w:eastAsiaTheme="minorHAnsi"/>
          <w:sz w:val="22"/>
          <w:szCs w:val="22"/>
          <w:lang w:eastAsia="en-US"/>
        </w:rPr>
        <w:t>13.2</w:t>
      </w:r>
      <w:r w:rsidR="00637A87" w:rsidRPr="008D1134">
        <w:rPr>
          <w:rFonts w:eastAsiaTheme="minorHAnsi"/>
          <w:sz w:val="22"/>
          <w:szCs w:val="22"/>
          <w:lang w:eastAsia="en-US"/>
        </w:rPr>
        <w:t>.</w:t>
      </w:r>
      <w:r w:rsidRPr="008D1134">
        <w:rPr>
          <w:rFonts w:eastAsiaTheme="minorHAnsi"/>
          <w:sz w:val="22"/>
          <w:szCs w:val="22"/>
          <w:lang w:eastAsia="en-US"/>
        </w:rPr>
        <w:t xml:space="preserve"> </w:t>
      </w:r>
      <w:r w:rsidRPr="008D1134">
        <w:rPr>
          <w:rStyle w:val="pspdfkit-6fq5ysqkmc2gc1fek9b659qfh8"/>
          <w:color w:val="000000"/>
          <w:sz w:val="22"/>
          <w:szCs w:val="22"/>
        </w:rPr>
        <w:t xml:space="preserve">A proposta readequada deverá: </w:t>
      </w:r>
    </w:p>
    <w:bookmarkEnd w:id="6"/>
    <w:p w14:paraId="007F5507" w14:textId="77777777" w:rsidR="003A6DF4" w:rsidRPr="008D1134" w:rsidRDefault="003A6DF4" w:rsidP="003A6DF4">
      <w:pPr>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2FEDAD16" w14:textId="77777777" w:rsidR="003A6DF4" w:rsidRPr="008D1134" w:rsidRDefault="003A6DF4" w:rsidP="003A6DF4">
      <w:pPr>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b) Conter a indicação do banco, número da conta e agência para fins de pagamento; </w:t>
      </w:r>
    </w:p>
    <w:p w14:paraId="4C15F0AA" w14:textId="77777777" w:rsidR="003A6DF4" w:rsidRPr="008D1134" w:rsidRDefault="003A6DF4" w:rsidP="003A6DF4">
      <w:pPr>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00BE81FD" w14:textId="77777777" w:rsidR="003A6DF4" w:rsidRPr="008D1134" w:rsidRDefault="003A6DF4" w:rsidP="003A6DF4">
      <w:pPr>
        <w:ind w:firstLine="709"/>
        <w:jc w:val="both"/>
        <w:rPr>
          <w:rFonts w:ascii="Times New Roman" w:hAnsi="Times New Roman" w:cs="Times New Roman"/>
          <w:sz w:val="22"/>
          <w:szCs w:val="22"/>
        </w:rPr>
      </w:pPr>
      <w:r w:rsidRPr="008D1134">
        <w:rPr>
          <w:rFonts w:ascii="Times New Roman" w:hAnsi="Times New Roman" w:cs="Times New Roman"/>
          <w:sz w:val="22"/>
          <w:szCs w:val="22"/>
        </w:rPr>
        <w:t>d) Conter todas as especificações do objeto contidas na proposta, tais como marca, modelo, tipo, fabricante e/ou procedência.</w:t>
      </w:r>
    </w:p>
    <w:p w14:paraId="278D8900" w14:textId="53688545" w:rsidR="003A6DF4" w:rsidRPr="008D1134" w:rsidRDefault="003A6DF4" w:rsidP="003A6DF4">
      <w:pPr>
        <w:jc w:val="both"/>
        <w:rPr>
          <w:rFonts w:ascii="Times New Roman" w:hAnsi="Times New Roman" w:cs="Times New Roman"/>
          <w:sz w:val="22"/>
          <w:szCs w:val="22"/>
        </w:rPr>
      </w:pPr>
      <w:r w:rsidRPr="008D1134">
        <w:rPr>
          <w:rFonts w:ascii="Times New Roman" w:hAnsi="Times New Roman" w:cs="Times New Roman"/>
          <w:sz w:val="22"/>
          <w:szCs w:val="22"/>
        </w:rPr>
        <w:t>13.3</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7BCD806A" w14:textId="45599A53" w:rsidR="003A6DF4" w:rsidRPr="008D1134" w:rsidRDefault="003A6DF4" w:rsidP="003A6DF4">
      <w:pPr>
        <w:jc w:val="both"/>
        <w:rPr>
          <w:rFonts w:ascii="Times New Roman" w:hAnsi="Times New Roman" w:cs="Times New Roman"/>
          <w:sz w:val="22"/>
          <w:szCs w:val="22"/>
        </w:rPr>
      </w:pPr>
      <w:r w:rsidRPr="008D1134">
        <w:rPr>
          <w:rFonts w:ascii="Times New Roman" w:hAnsi="Times New Roman" w:cs="Times New Roman"/>
          <w:sz w:val="22"/>
          <w:szCs w:val="22"/>
        </w:rPr>
        <w:t>13.3.1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Ocorrendo divergência entre os preços unitários e o preço global, prevalecerão os primeiros. </w:t>
      </w:r>
    </w:p>
    <w:p w14:paraId="15C46FCA" w14:textId="34EB0972" w:rsidR="003A6DF4" w:rsidRPr="008D1134" w:rsidRDefault="003A6DF4" w:rsidP="003A6DF4">
      <w:pPr>
        <w:jc w:val="both"/>
        <w:rPr>
          <w:rFonts w:ascii="Times New Roman" w:hAnsi="Times New Roman" w:cs="Times New Roman"/>
          <w:sz w:val="22"/>
          <w:szCs w:val="22"/>
        </w:rPr>
      </w:pPr>
      <w:r w:rsidRPr="008D1134">
        <w:rPr>
          <w:rFonts w:ascii="Times New Roman" w:hAnsi="Times New Roman" w:cs="Times New Roman"/>
          <w:sz w:val="22"/>
          <w:szCs w:val="22"/>
        </w:rPr>
        <w:t>13.4</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2C014B43" w14:textId="2E3B0353" w:rsidR="003A6DF4" w:rsidRPr="008D1134" w:rsidRDefault="003A6DF4" w:rsidP="003A6DF4">
      <w:pPr>
        <w:jc w:val="both"/>
        <w:rPr>
          <w:rFonts w:ascii="Times New Roman" w:hAnsi="Times New Roman" w:cs="Times New Roman"/>
          <w:sz w:val="22"/>
          <w:szCs w:val="22"/>
        </w:rPr>
      </w:pPr>
      <w:r w:rsidRPr="008D1134">
        <w:rPr>
          <w:rFonts w:ascii="Times New Roman" w:hAnsi="Times New Roman" w:cs="Times New Roman"/>
          <w:sz w:val="22"/>
          <w:szCs w:val="22"/>
        </w:rPr>
        <w:t>13.5</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48B109A1" w14:textId="4ACB2FBA" w:rsidR="003A6DF4" w:rsidRPr="008D1134" w:rsidRDefault="003A6DF4" w:rsidP="003A6DF4">
      <w:pPr>
        <w:jc w:val="both"/>
        <w:rPr>
          <w:rFonts w:ascii="Times New Roman" w:hAnsi="Times New Roman" w:cs="Times New Roman"/>
          <w:sz w:val="22"/>
          <w:szCs w:val="22"/>
        </w:rPr>
      </w:pPr>
      <w:r w:rsidRPr="008D1134">
        <w:rPr>
          <w:rFonts w:ascii="Times New Roman" w:hAnsi="Times New Roman" w:cs="Times New Roman"/>
          <w:sz w:val="22"/>
          <w:szCs w:val="22"/>
        </w:rPr>
        <w:t>13.6</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BDABCA4"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183BD16" w14:textId="77777777"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14. DA INTERPOSIÇÃO DE RECURSO ADMINISTRATIVO</w:t>
      </w:r>
    </w:p>
    <w:p w14:paraId="2840ABCC" w14:textId="768EC137"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importará na decadência do direito de recurso por parte dos licitantes, ficando o Pregoeiro autorizado a adjudicar o objeto à LICITANTE VENCEDORA.</w:t>
      </w:r>
    </w:p>
    <w:p w14:paraId="540B7B84" w14:textId="36908304"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578E4F98" w14:textId="316EC59C"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14:paraId="10AC94D8" w14:textId="6B51E69F"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8D1134">
        <w:rPr>
          <w:rFonts w:ascii="Times New Roman" w:eastAsiaTheme="minorHAnsi" w:hAnsi="Times New Roman" w:cs="Times New Roman"/>
          <w:kern w:val="0"/>
          <w:sz w:val="22"/>
          <w:szCs w:val="22"/>
          <w:lang w:eastAsia="en-US" w:bidi="ar-SA"/>
        </w:rPr>
        <w:t>14.3</w:t>
      </w:r>
      <w:r w:rsidR="00637A87" w:rsidRPr="008D1134">
        <w:rPr>
          <w:rFonts w:ascii="Times New Roman" w:eastAsiaTheme="minorHAnsi" w:hAnsi="Times New Roman" w:cs="Times New Roman"/>
          <w:kern w:val="0"/>
          <w:sz w:val="22"/>
          <w:szCs w:val="22"/>
          <w:lang w:eastAsia="en-US" w:bidi="ar-SA"/>
        </w:rPr>
        <w:t>.</w:t>
      </w:r>
      <w:r w:rsidRPr="008D1134">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00463D04" w14:textId="3F17CB06"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14.4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219F6453" w14:textId="065F33EB"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7AD87B86" w14:textId="6F3E7D6C"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5E07B4D2" w14:textId="06B1B65F"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14.7</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68B0C0EA" w14:textId="77777777" w:rsidR="00C60120" w:rsidRPr="008D1134"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5FE5CF09" w14:textId="77777777" w:rsidR="00C60120" w:rsidRPr="008D1134" w:rsidRDefault="00C60120" w:rsidP="00C60120">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0E447A0B" w14:textId="342FFF81"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14.8</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do Setor Jurídico do Município.</w:t>
      </w:r>
    </w:p>
    <w:p w14:paraId="740AAF71" w14:textId="639F3A97"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14.9</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58F96BC6" w14:textId="4AD74DFA"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14.10</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73A87028" w14:textId="1F066080" w:rsidR="00C60120" w:rsidRPr="008D1134" w:rsidRDefault="00C60120" w:rsidP="00C6012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14.11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p w14:paraId="4B8D0B00" w14:textId="77777777" w:rsidR="007B5D8D" w:rsidRPr="008D1134"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0D51DFBE" w:rsidR="007B5D8D" w:rsidRPr="008D1134"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w:t>
      </w:r>
      <w:r w:rsidR="008575D2" w:rsidRPr="008D1134">
        <w:rPr>
          <w:rFonts w:ascii="Times New Roman" w:eastAsiaTheme="minorHAnsi" w:hAnsi="Times New Roman" w:cs="Times New Roman"/>
          <w:b/>
          <w:bCs/>
          <w:kern w:val="0"/>
          <w:sz w:val="22"/>
          <w:szCs w:val="22"/>
          <w:lang w:eastAsia="en-US" w:bidi="ar-SA"/>
          <w14:ligatures w14:val="standardContextual"/>
        </w:rPr>
        <w:t>5</w:t>
      </w:r>
      <w:r w:rsidRPr="008D1134">
        <w:rPr>
          <w:rFonts w:ascii="Times New Roman" w:eastAsiaTheme="minorHAnsi" w:hAnsi="Times New Roman" w:cs="Times New Roman"/>
          <w:b/>
          <w:bCs/>
          <w:kern w:val="0"/>
          <w:sz w:val="22"/>
          <w:szCs w:val="22"/>
          <w:lang w:eastAsia="en-US" w:bidi="ar-SA"/>
          <w14:ligatures w14:val="standardContextual"/>
        </w:rPr>
        <w:t>. DA ADJUDICAÇÃO, HOMOLOGAÇÃO E CONVOCAÇÃO PARA ASSINATURA DA ATA DE REGISTRO DE PREÇOS</w:t>
      </w:r>
    </w:p>
    <w:p w14:paraId="230F15FD" w14:textId="77777777" w:rsidR="002E083A" w:rsidRPr="008D1134"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14CB426F" w14:textId="77777777" w:rsidR="002E083A" w:rsidRPr="008D1134"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54C066A7" w14:textId="4F5044F1" w:rsidR="002E083A" w:rsidRPr="008D1134" w:rsidRDefault="002E083A" w:rsidP="002E083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w:t>
      </w:r>
      <w:r w:rsidR="00C20B26" w:rsidRPr="008D1134">
        <w:rPr>
          <w:rFonts w:ascii="Times New Roman" w:eastAsiaTheme="minorHAnsi" w:hAnsi="Times New Roman" w:cs="Times New Roman"/>
          <w:kern w:val="0"/>
          <w:sz w:val="22"/>
          <w:szCs w:val="22"/>
          <w:lang w:eastAsia="en-US" w:bidi="ar-SA"/>
          <w14:ligatures w14:val="standardContextual"/>
        </w:rPr>
        <w:t>editado</w:t>
      </w:r>
      <w:r w:rsidRPr="008D1134">
        <w:rPr>
          <w:rFonts w:ascii="Times New Roman" w:eastAsiaTheme="minorHAnsi" w:hAnsi="Times New Roman" w:cs="Times New Roman"/>
          <w:kern w:val="0"/>
          <w:sz w:val="22"/>
          <w:szCs w:val="22"/>
          <w:lang w:eastAsia="en-US" w:bidi="ar-SA"/>
          <w14:ligatures w14:val="standardContextual"/>
        </w:rPr>
        <w:t xml:space="preserve"> </w:t>
      </w:r>
      <w:r w:rsidR="00C20B26" w:rsidRPr="008D1134">
        <w:rPr>
          <w:rFonts w:ascii="Times New Roman" w:eastAsiaTheme="minorHAnsi" w:hAnsi="Times New Roman" w:cs="Times New Roman"/>
          <w:kern w:val="0"/>
          <w:sz w:val="22"/>
          <w:szCs w:val="22"/>
          <w:lang w:eastAsia="en-US" w:bidi="ar-SA"/>
          <w14:ligatures w14:val="standardContextual"/>
        </w:rPr>
        <w:t xml:space="preserve">a </w:t>
      </w:r>
      <w:r w:rsidRPr="008D1134">
        <w:rPr>
          <w:rFonts w:ascii="Times New Roman" w:eastAsiaTheme="minorHAnsi" w:hAnsi="Times New Roman" w:cs="Times New Roman"/>
          <w:kern w:val="0"/>
          <w:sz w:val="22"/>
          <w:szCs w:val="22"/>
          <w:lang w:eastAsia="en-US" w:bidi="ar-SA"/>
          <w14:ligatures w14:val="standardContextual"/>
        </w:rPr>
        <w:t xml:space="preserve">Ata de Registro de Preços e o licitante vencedor será convocado via telefone ou e-mail para assiná-la, devendo firmá-la e devolvê-la no prazo de até 5 (cinco) dias úteis após a convocação, através de e-mail ou diretamente no Setor de Contratações desta Prefeitura. </w:t>
      </w:r>
    </w:p>
    <w:p w14:paraId="742EF5B2" w14:textId="77777777" w:rsidR="002E083A" w:rsidRPr="008D1134" w:rsidRDefault="002E083A" w:rsidP="002E083A">
      <w:pPr>
        <w:tabs>
          <w:tab w:val="left" w:pos="759"/>
        </w:tabs>
        <w:suppressAutoHyphens w:val="0"/>
        <w:autoSpaceDE w:val="0"/>
        <w:autoSpaceDN w:val="0"/>
        <w:jc w:val="both"/>
        <w:rPr>
          <w:rFonts w:ascii="Times New Roman" w:hAnsi="Times New Roman" w:cs="Times New Roman"/>
          <w:sz w:val="22"/>
          <w:szCs w:val="22"/>
        </w:rPr>
      </w:pPr>
      <w:r w:rsidRPr="008D1134">
        <w:rPr>
          <w:rFonts w:ascii="Times New Roman" w:hAnsi="Times New Roman" w:cs="Times New Roman"/>
          <w:sz w:val="22"/>
          <w:szCs w:val="22"/>
        </w:rPr>
        <w:t>15.3.1. O item 15.3 deverá ser desconsiderado caso seja outra a decisão da autoridade competente que não a homologação do processo licitatório ou outra for sua decisão.</w:t>
      </w:r>
    </w:p>
    <w:p w14:paraId="4894B67C" w14:textId="77777777" w:rsidR="002E083A" w:rsidRPr="008D1134" w:rsidRDefault="002E083A" w:rsidP="002E083A">
      <w:pPr>
        <w:tabs>
          <w:tab w:val="left" w:pos="608"/>
        </w:tabs>
        <w:suppressAutoHyphens w:val="0"/>
        <w:autoSpaceDE w:val="0"/>
        <w:autoSpaceDN w:val="0"/>
        <w:jc w:val="both"/>
        <w:rPr>
          <w:rFonts w:ascii="Times New Roman" w:hAnsi="Times New Roman" w:cs="Times New Roman"/>
          <w:sz w:val="22"/>
          <w:szCs w:val="22"/>
        </w:rPr>
      </w:pPr>
      <w:r w:rsidRPr="008D1134">
        <w:rPr>
          <w:rFonts w:ascii="Times New Roman" w:hAnsi="Times New Roman" w:cs="Times New Roman"/>
          <w:sz w:val="22"/>
          <w:szCs w:val="22"/>
        </w:rPr>
        <w:t>15.4. Caso a licitante vencedora não atenda ao prazo previsto no item 15.3, ensejará a aplicação das sanções estabelecidas no item PENALIDADES deste instrumento, reservando-se o Município, o direito de convocar as licitantes remanescentes, na ordem de classificação, para a celebração do contrato nas condições propostas pelo licitante vencedor, observado o disposto no Art.</w:t>
      </w:r>
      <w:r w:rsidRPr="008D1134">
        <w:rPr>
          <w:rFonts w:ascii="Times New Roman" w:hAnsi="Times New Roman" w:cs="Times New Roman"/>
          <w:spacing w:val="80"/>
          <w:sz w:val="22"/>
          <w:szCs w:val="22"/>
        </w:rPr>
        <w:t xml:space="preserve"> </w:t>
      </w:r>
      <w:r w:rsidRPr="008D1134">
        <w:rPr>
          <w:rFonts w:ascii="Times New Roman" w:hAnsi="Times New Roman" w:cs="Times New Roman"/>
          <w:sz w:val="22"/>
          <w:szCs w:val="22"/>
        </w:rPr>
        <w:t>90 da Lei Federal nº 14.133/2021.</w:t>
      </w:r>
    </w:p>
    <w:p w14:paraId="0C29809A" w14:textId="77777777" w:rsidR="002E083A" w:rsidRPr="008D1134" w:rsidRDefault="002E083A" w:rsidP="002E083A">
      <w:pPr>
        <w:tabs>
          <w:tab w:val="left" w:pos="634"/>
        </w:tabs>
        <w:suppressAutoHyphens w:val="0"/>
        <w:autoSpaceDE w:val="0"/>
        <w:autoSpaceDN w:val="0"/>
        <w:jc w:val="both"/>
        <w:rPr>
          <w:rFonts w:ascii="Times New Roman" w:hAnsi="Times New Roman" w:cs="Times New Roman"/>
          <w:sz w:val="22"/>
          <w:szCs w:val="22"/>
        </w:rPr>
      </w:pPr>
      <w:r w:rsidRPr="008D1134">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2F374759" w14:textId="77777777" w:rsidR="002E083A" w:rsidRPr="008D1134"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8D1134">
        <w:rPr>
          <w:rFonts w:ascii="Times New Roman" w:hAnsi="Times New Roman" w:cs="Times New Roman"/>
          <w:sz w:val="22"/>
          <w:szCs w:val="22"/>
        </w:rPr>
        <w:t>I - Convocar os licitantes remanescentes para negociação, na ordem de classificação, com vistas à obtenção de preço melhor, mesmo que acima do preço do adjudicatário;</w:t>
      </w:r>
    </w:p>
    <w:p w14:paraId="76B8EC08" w14:textId="77777777" w:rsidR="002E083A" w:rsidRPr="008D1134" w:rsidRDefault="002E083A" w:rsidP="002E083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8D1134">
        <w:rPr>
          <w:rFonts w:ascii="Times New Roman" w:hAnsi="Times New Roman" w:cs="Times New Roman"/>
          <w:sz w:val="22"/>
          <w:szCs w:val="22"/>
        </w:rPr>
        <w:t>II - Adjudicar</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e</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celebrar</w:t>
      </w:r>
      <w:r w:rsidRPr="008D1134">
        <w:rPr>
          <w:rFonts w:ascii="Times New Roman" w:hAnsi="Times New Roman" w:cs="Times New Roman"/>
          <w:spacing w:val="-2"/>
          <w:sz w:val="22"/>
          <w:szCs w:val="22"/>
        </w:rPr>
        <w:t xml:space="preserve"> </w:t>
      </w:r>
      <w:r w:rsidRPr="008D1134">
        <w:rPr>
          <w:rFonts w:ascii="Times New Roman" w:hAnsi="Times New Roman" w:cs="Times New Roman"/>
          <w:sz w:val="22"/>
          <w:szCs w:val="22"/>
        </w:rPr>
        <w:t>o</w:t>
      </w:r>
      <w:r w:rsidRPr="008D1134">
        <w:rPr>
          <w:rFonts w:ascii="Times New Roman" w:hAnsi="Times New Roman" w:cs="Times New Roman"/>
          <w:spacing w:val="-2"/>
          <w:sz w:val="22"/>
          <w:szCs w:val="22"/>
        </w:rPr>
        <w:t xml:space="preserve"> </w:t>
      </w:r>
      <w:r w:rsidRPr="008D1134">
        <w:rPr>
          <w:rFonts w:ascii="Times New Roman" w:hAnsi="Times New Roman" w:cs="Times New Roman"/>
          <w:sz w:val="22"/>
          <w:szCs w:val="22"/>
        </w:rPr>
        <w:t>contrato</w:t>
      </w:r>
      <w:r w:rsidRPr="008D1134">
        <w:rPr>
          <w:rFonts w:ascii="Times New Roman" w:hAnsi="Times New Roman" w:cs="Times New Roman"/>
          <w:spacing w:val="-2"/>
          <w:sz w:val="22"/>
          <w:szCs w:val="22"/>
        </w:rPr>
        <w:t xml:space="preserve"> </w:t>
      </w:r>
      <w:r w:rsidRPr="008D1134">
        <w:rPr>
          <w:rFonts w:ascii="Times New Roman" w:hAnsi="Times New Roman" w:cs="Times New Roman"/>
          <w:sz w:val="22"/>
          <w:szCs w:val="22"/>
        </w:rPr>
        <w:t>nas</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condições</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ofertadas</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pelos</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licitantes</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remanescentes,</w:t>
      </w:r>
      <w:r w:rsidRPr="008D1134">
        <w:rPr>
          <w:rFonts w:ascii="Times New Roman" w:hAnsi="Times New Roman" w:cs="Times New Roman"/>
          <w:spacing w:val="-1"/>
          <w:sz w:val="22"/>
          <w:szCs w:val="22"/>
        </w:rPr>
        <w:t xml:space="preserve"> </w:t>
      </w:r>
      <w:r w:rsidRPr="008D1134">
        <w:rPr>
          <w:rFonts w:ascii="Times New Roman" w:hAnsi="Times New Roman" w:cs="Times New Roman"/>
          <w:sz w:val="22"/>
          <w:szCs w:val="22"/>
        </w:rPr>
        <w:t>atendida a ordem classificatória, quando frustrada a negociação de melhor condição.</w:t>
      </w:r>
    </w:p>
    <w:p w14:paraId="2F43F2C8" w14:textId="77777777" w:rsidR="002E083A" w:rsidRPr="008D1134" w:rsidRDefault="002E083A" w:rsidP="002E083A">
      <w:pPr>
        <w:tabs>
          <w:tab w:val="left" w:pos="658"/>
        </w:tabs>
        <w:suppressAutoHyphens w:val="0"/>
        <w:autoSpaceDE w:val="0"/>
        <w:autoSpaceDN w:val="0"/>
        <w:jc w:val="both"/>
        <w:rPr>
          <w:rFonts w:ascii="Times New Roman" w:hAnsi="Times New Roman" w:cs="Times New Roman"/>
          <w:sz w:val="22"/>
          <w:szCs w:val="22"/>
        </w:rPr>
      </w:pPr>
      <w:r w:rsidRPr="008D1134">
        <w:rPr>
          <w:rFonts w:ascii="Times New Roman" w:hAnsi="Times New Roman" w:cs="Times New Roman"/>
          <w:sz w:val="22"/>
          <w:szCs w:val="22"/>
        </w:rPr>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5CC5B081" w14:textId="77777777" w:rsidR="002E083A" w:rsidRPr="008D1134" w:rsidRDefault="002E083A" w:rsidP="002E083A">
      <w:pPr>
        <w:tabs>
          <w:tab w:val="left" w:pos="774"/>
        </w:tabs>
        <w:suppressAutoHyphens w:val="0"/>
        <w:autoSpaceDE w:val="0"/>
        <w:autoSpaceDN w:val="0"/>
        <w:jc w:val="both"/>
        <w:rPr>
          <w:rFonts w:ascii="Times New Roman" w:hAnsi="Times New Roman" w:cs="Times New Roman"/>
          <w:sz w:val="22"/>
          <w:szCs w:val="22"/>
        </w:rPr>
      </w:pPr>
      <w:r w:rsidRPr="008D1134">
        <w:rPr>
          <w:rFonts w:ascii="Times New Roman" w:hAnsi="Times New Roman" w:cs="Times New Roman"/>
          <w:sz w:val="22"/>
          <w:szCs w:val="22"/>
        </w:rPr>
        <w:t>15.6.1. A regra estabelecida no item 15.6 não se aplicará aos licitantes remanescentes convocados na forma do inciso I do item 15.5 deste instrumento.</w:t>
      </w:r>
    </w:p>
    <w:p w14:paraId="27113A81" w14:textId="77777777" w:rsidR="002E083A" w:rsidRPr="008D1134" w:rsidRDefault="002E083A" w:rsidP="002E083A">
      <w:pPr>
        <w:tabs>
          <w:tab w:val="left" w:pos="598"/>
        </w:tabs>
        <w:suppressAutoHyphens w:val="0"/>
        <w:autoSpaceDE w:val="0"/>
        <w:autoSpaceDN w:val="0"/>
        <w:jc w:val="both"/>
        <w:rPr>
          <w:rFonts w:ascii="Times New Roman" w:hAnsi="Times New Roman" w:cs="Times New Roman"/>
          <w:sz w:val="22"/>
          <w:szCs w:val="22"/>
        </w:rPr>
      </w:pPr>
      <w:r w:rsidRPr="008D1134">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8D1134">
          <w:rPr>
            <w:rStyle w:val="Hyperlink"/>
            <w:rFonts w:ascii="Times New Roman" w:hAnsi="Times New Roman" w:cs="Times New Roman"/>
            <w:sz w:val="22"/>
            <w:szCs w:val="22"/>
          </w:rPr>
          <w:t>https://certidoes-apf.apps.tcu.gov.br</w:t>
        </w:r>
      </w:hyperlink>
      <w:r w:rsidRPr="008D1134">
        <w:rPr>
          <w:rStyle w:val="Hyperlink"/>
          <w:rFonts w:ascii="Times New Roman" w:hAnsi="Times New Roman" w:cs="Times New Roman"/>
          <w:sz w:val="22"/>
          <w:szCs w:val="22"/>
        </w:rPr>
        <w:t xml:space="preserve"> </w:t>
      </w:r>
      <w:r w:rsidRPr="008D1134">
        <w:rPr>
          <w:rFonts w:ascii="Times New Roman" w:hAnsi="Times New Roman" w:cs="Times New Roman"/>
          <w:sz w:val="22"/>
          <w:szCs w:val="22"/>
        </w:rPr>
        <w:t xml:space="preserve">e emitirá as respectivas certidões negativas as quais serão anexadas ao respectivo </w:t>
      </w:r>
      <w:r w:rsidRPr="008D1134">
        <w:rPr>
          <w:rFonts w:ascii="Times New Roman" w:hAnsi="Times New Roman" w:cs="Times New Roman"/>
          <w:spacing w:val="-2"/>
          <w:sz w:val="22"/>
          <w:szCs w:val="22"/>
        </w:rPr>
        <w:t>processo.</w:t>
      </w:r>
    </w:p>
    <w:p w14:paraId="003D826D" w14:textId="52C137E9" w:rsidR="003E5BB8" w:rsidRPr="008D1134" w:rsidRDefault="003E5BB8" w:rsidP="003E5BB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B401F65" w14:textId="77777777" w:rsidR="008575D2" w:rsidRPr="008D1134" w:rsidRDefault="008575D2" w:rsidP="008575D2">
      <w:pPr>
        <w:jc w:val="both"/>
        <w:rPr>
          <w:rFonts w:ascii="Times New Roman" w:hAnsi="Times New Roman" w:cs="Times New Roman"/>
          <w:b/>
          <w:bCs/>
          <w:kern w:val="0"/>
          <w:sz w:val="22"/>
          <w:szCs w:val="22"/>
        </w:rPr>
      </w:pPr>
      <w:bookmarkStart w:id="7" w:name="_Hlk137067075"/>
      <w:r w:rsidRPr="008D1134">
        <w:rPr>
          <w:rFonts w:ascii="Times New Roman" w:hAnsi="Times New Roman" w:cs="Times New Roman"/>
          <w:b/>
          <w:bCs/>
          <w:sz w:val="22"/>
          <w:szCs w:val="22"/>
        </w:rPr>
        <w:t xml:space="preserve">16. DA REABERTURA DA SESSÃO  </w:t>
      </w:r>
    </w:p>
    <w:bookmarkEnd w:id="7"/>
    <w:p w14:paraId="5601217C" w14:textId="1277207A" w:rsidR="008575D2" w:rsidRPr="008D1134" w:rsidRDefault="008575D2" w:rsidP="008575D2">
      <w:pPr>
        <w:jc w:val="both"/>
        <w:rPr>
          <w:rFonts w:ascii="Times New Roman" w:hAnsi="Times New Roman" w:cs="Times New Roman"/>
          <w:kern w:val="2"/>
          <w:sz w:val="22"/>
          <w:szCs w:val="22"/>
        </w:rPr>
      </w:pPr>
      <w:r w:rsidRPr="008D1134">
        <w:rPr>
          <w:rFonts w:ascii="Times New Roman" w:hAnsi="Times New Roman" w:cs="Times New Roman"/>
          <w:sz w:val="22"/>
          <w:szCs w:val="22"/>
        </w:rPr>
        <w:t>16.1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sessão poderá ser reaberta: </w:t>
      </w:r>
    </w:p>
    <w:p w14:paraId="046E69F1" w14:textId="77777777" w:rsidR="008575D2" w:rsidRPr="008D1134" w:rsidRDefault="008575D2" w:rsidP="008575D2">
      <w:pPr>
        <w:ind w:firstLine="709"/>
        <w:jc w:val="both"/>
        <w:rPr>
          <w:rFonts w:ascii="Times New Roman" w:hAnsi="Times New Roman" w:cs="Times New Roman"/>
          <w:sz w:val="22"/>
          <w:szCs w:val="22"/>
        </w:rPr>
      </w:pPr>
      <w:r w:rsidRPr="008D1134">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1AE2F880" w14:textId="77777777" w:rsidR="008575D2" w:rsidRPr="008D1134" w:rsidRDefault="008575D2" w:rsidP="008575D2">
      <w:pPr>
        <w:ind w:firstLine="709"/>
        <w:jc w:val="both"/>
        <w:rPr>
          <w:rFonts w:ascii="Times New Roman" w:hAnsi="Times New Roman" w:cs="Times New Roman"/>
          <w:sz w:val="22"/>
          <w:szCs w:val="22"/>
        </w:rPr>
      </w:pPr>
      <w:r w:rsidRPr="008D1134">
        <w:rPr>
          <w:rFonts w:ascii="Times New Roman" w:hAnsi="Times New Roman" w:cs="Times New Roman"/>
          <w:sz w:val="22"/>
          <w:szCs w:val="22"/>
        </w:rPr>
        <w:lastRenderedPageBreak/>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106417F3" w14:textId="77777777" w:rsidR="008575D2" w:rsidRPr="008D1134" w:rsidRDefault="008575D2" w:rsidP="008575D2">
      <w:pPr>
        <w:ind w:firstLine="709"/>
        <w:jc w:val="both"/>
        <w:rPr>
          <w:rFonts w:ascii="Times New Roman" w:hAnsi="Times New Roman" w:cs="Times New Roman"/>
          <w:sz w:val="22"/>
          <w:szCs w:val="22"/>
        </w:rPr>
      </w:pPr>
      <w:r w:rsidRPr="008D1134">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6AF789C2" w14:textId="6326D823" w:rsidR="008575D2" w:rsidRPr="008D1134" w:rsidRDefault="008575D2" w:rsidP="008575D2">
      <w:pPr>
        <w:jc w:val="both"/>
        <w:rPr>
          <w:rFonts w:ascii="Times New Roman" w:hAnsi="Times New Roman" w:cs="Times New Roman"/>
          <w:sz w:val="22"/>
          <w:szCs w:val="22"/>
        </w:rPr>
      </w:pPr>
      <w:r w:rsidRPr="008D1134">
        <w:rPr>
          <w:rFonts w:ascii="Times New Roman" w:hAnsi="Times New Roman" w:cs="Times New Roman"/>
          <w:sz w:val="22"/>
          <w:szCs w:val="22"/>
        </w:rPr>
        <w:t>16.2</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Todos os licitantes remanescentes deverão ser convocados para acompanhar a sessão reaberta. </w:t>
      </w:r>
    </w:p>
    <w:p w14:paraId="7FEF4C76" w14:textId="542D305A" w:rsidR="008E6861" w:rsidRPr="008D1134" w:rsidRDefault="008E6861" w:rsidP="008E6861">
      <w:pPr>
        <w:jc w:val="both"/>
        <w:rPr>
          <w:rFonts w:ascii="Times New Roman" w:hAnsi="Times New Roman" w:cs="Times New Roman"/>
          <w:sz w:val="22"/>
          <w:szCs w:val="22"/>
        </w:rPr>
      </w:pPr>
      <w:r w:rsidRPr="008D1134">
        <w:rPr>
          <w:rFonts w:ascii="Times New Roman" w:hAnsi="Times New Roman" w:cs="Times New Roman"/>
          <w:sz w:val="22"/>
          <w:szCs w:val="22"/>
        </w:rPr>
        <w:t>16.2.1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convocação se dará por meio da Plataforma de Licitações ou e-mail, de acordo com a fase do procedimento licitatório.</w:t>
      </w:r>
    </w:p>
    <w:p w14:paraId="1A5555B6" w14:textId="77777777" w:rsidR="008E6861" w:rsidRPr="008D1134" w:rsidRDefault="008E6861" w:rsidP="008E6861">
      <w:pPr>
        <w:rPr>
          <w:rFonts w:ascii="Times New Roman" w:hAnsi="Times New Roman" w:cs="Times New Roman"/>
        </w:rPr>
      </w:pPr>
    </w:p>
    <w:p w14:paraId="422B174E" w14:textId="6B4C1FA5"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w:t>
      </w:r>
      <w:r w:rsidR="008575D2" w:rsidRPr="008D1134">
        <w:rPr>
          <w:rFonts w:ascii="Times New Roman" w:eastAsiaTheme="minorHAnsi" w:hAnsi="Times New Roman" w:cs="Times New Roman"/>
          <w:b/>
          <w:bCs/>
          <w:kern w:val="0"/>
          <w:sz w:val="22"/>
          <w:szCs w:val="22"/>
          <w:lang w:eastAsia="en-US" w:bidi="ar-SA"/>
          <w14:ligatures w14:val="standardContextual"/>
        </w:rPr>
        <w:t>7</w:t>
      </w:r>
      <w:r w:rsidRPr="008D1134">
        <w:rPr>
          <w:rFonts w:ascii="Times New Roman" w:eastAsiaTheme="minorHAnsi" w:hAnsi="Times New Roman" w:cs="Times New Roman"/>
          <w:b/>
          <w:bCs/>
          <w:kern w:val="0"/>
          <w:sz w:val="22"/>
          <w:szCs w:val="22"/>
          <w:lang w:eastAsia="en-US" w:bidi="ar-SA"/>
          <w14:ligatures w14:val="standardContextual"/>
        </w:rPr>
        <w:t>. DA ATA DE REGISTRO DE PREÇOS E DA CONTRATAÇÃO</w:t>
      </w:r>
    </w:p>
    <w:p w14:paraId="57BF8608" w14:textId="2488D798"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.1</w:t>
      </w:r>
      <w:r w:rsidR="00637A87" w:rsidRPr="008D1134">
        <w:rPr>
          <w:rFonts w:ascii="Times New Roman" w:eastAsiaTheme="minorHAnsi" w:hAnsi="Times New Roman" w:cs="Times New Roman"/>
          <w:kern w:val="0"/>
          <w:sz w:val="22"/>
          <w:szCs w:val="22"/>
          <w:lang w:eastAsia="en-US" w:bidi="ar-SA"/>
          <w14:ligatures w14:val="standardContextual"/>
        </w:rPr>
        <w:t>.</w:t>
      </w:r>
      <w:r w:rsidR="00915410" w:rsidRPr="008D1134">
        <w:rPr>
          <w:rFonts w:ascii="Times New Roman" w:eastAsiaTheme="minorHAnsi" w:hAnsi="Times New Roman" w:cs="Times New Roman"/>
          <w:kern w:val="0"/>
          <w:sz w:val="22"/>
          <w:szCs w:val="22"/>
          <w:lang w:eastAsia="en-US" w:bidi="ar-SA"/>
          <w14:ligatures w14:val="standardContextual"/>
        </w:rPr>
        <w:t xml:space="preserve"> </w:t>
      </w:r>
      <w:r w:rsidRPr="008D1134">
        <w:rPr>
          <w:rFonts w:ascii="Times New Roman" w:eastAsiaTheme="minorHAnsi" w:hAnsi="Times New Roman" w:cs="Times New Roman"/>
          <w:kern w:val="0"/>
          <w:sz w:val="22"/>
          <w:szCs w:val="22"/>
          <w:lang w:eastAsia="en-US" w:bidi="ar-SA"/>
          <w14:ligatures w14:val="standardContextual"/>
        </w:rPr>
        <w:t>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Lei Federal n° 14.133/2021.</w:t>
      </w:r>
    </w:p>
    <w:p w14:paraId="4BEC70F4" w14:textId="5BB70F4C"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Constam da Minuta da Ata de Registro de Preços as condições e a forma de pagamento, as sanções para o caso de inadimplemento e as demais obrigações das partes, integrando este Edital.</w:t>
      </w:r>
    </w:p>
    <w:p w14:paraId="53FA654A" w14:textId="699F1138"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.3</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Ata de Registro de Preços terá vigência de 01 (um) ano, a partir da data de homologação desta pela Autoridade Competente e poderá ser prorrogada por igual período, desde que comprovado o preço vantajoso, nos termos do Art. 84 da Lei Federal n° 14.133/2021.</w:t>
      </w:r>
    </w:p>
    <w:p w14:paraId="6F3CDD09" w14:textId="26E0AB32"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.4</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Ata de Registro de Preços pode sofrer reajuste, repactuação ou revisão, aplicando-se as normas e os mesmos pressupostos previstos no Capítulo V</w:t>
      </w:r>
      <w:r w:rsidR="006F124D" w:rsidRPr="008D1134">
        <w:rPr>
          <w:rFonts w:ascii="Times New Roman" w:eastAsiaTheme="minorHAnsi" w:hAnsi="Times New Roman" w:cs="Times New Roman"/>
          <w:kern w:val="0"/>
          <w:sz w:val="22"/>
          <w:szCs w:val="22"/>
          <w:lang w:eastAsia="en-US" w:bidi="ar-SA"/>
          <w14:ligatures w14:val="standardContextual"/>
        </w:rPr>
        <w:t>I</w:t>
      </w:r>
      <w:r w:rsidRPr="008D1134">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8D1134">
        <w:rPr>
          <w:rFonts w:ascii="Times New Roman" w:eastAsiaTheme="minorHAnsi" w:hAnsi="Times New Roman" w:cs="Times New Roman"/>
          <w:kern w:val="0"/>
          <w:sz w:val="22"/>
          <w:szCs w:val="22"/>
          <w:lang w:eastAsia="en-US" w:bidi="ar-SA"/>
          <w14:ligatures w14:val="standardContextual"/>
        </w:rPr>
        <w:t>032/2025</w:t>
      </w:r>
      <w:r w:rsidRPr="008D1134">
        <w:rPr>
          <w:rFonts w:ascii="Times New Roman" w:eastAsiaTheme="minorHAnsi" w:hAnsi="Times New Roman" w:cs="Times New Roman"/>
          <w:kern w:val="0"/>
          <w:sz w:val="22"/>
          <w:szCs w:val="22"/>
          <w:lang w:eastAsia="en-US" w:bidi="ar-SA"/>
          <w14:ligatures w14:val="standardContextual"/>
        </w:rPr>
        <w:t>.</w:t>
      </w:r>
    </w:p>
    <w:p w14:paraId="36FFAA6A" w14:textId="6BC52578"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.4.1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Os valores poderão ser reajustados a cada 12 (doze) meses, pelo Índice Nacional de Preços ao Consumidor – INPC ou por outro que venha a substituí-lo.</w:t>
      </w:r>
    </w:p>
    <w:p w14:paraId="7DCACCD6" w14:textId="531D279D"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.4.2</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As alterações de preços oriundos de reajuste, repactuação ou revisão serão publicadas na imprensa oficial.</w:t>
      </w:r>
    </w:p>
    <w:p w14:paraId="5567966B" w14:textId="41DD594F"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 Ata de Registro de Preços pode ser objeto de alteração, aplicando-se, no que couber, as normas e os mesmos pressupostos previstos no Capítulo V</w:t>
      </w:r>
      <w:r w:rsidR="006F124D" w:rsidRPr="008D1134">
        <w:rPr>
          <w:rFonts w:ascii="Times New Roman" w:eastAsiaTheme="minorHAnsi" w:hAnsi="Times New Roman" w:cs="Times New Roman"/>
          <w:kern w:val="0"/>
          <w:sz w:val="22"/>
          <w:szCs w:val="22"/>
          <w:lang w:eastAsia="en-US" w:bidi="ar-SA"/>
          <w14:ligatures w14:val="standardContextual"/>
        </w:rPr>
        <w:t>I</w:t>
      </w:r>
      <w:r w:rsidRPr="008D1134">
        <w:rPr>
          <w:rFonts w:ascii="Times New Roman" w:eastAsiaTheme="minorHAnsi" w:hAnsi="Times New Roman" w:cs="Times New Roman"/>
          <w:kern w:val="0"/>
          <w:sz w:val="22"/>
          <w:szCs w:val="22"/>
          <w:lang w:eastAsia="en-US" w:bidi="ar-SA"/>
          <w14:ligatures w14:val="standardContextual"/>
        </w:rPr>
        <w:t xml:space="preserve"> do Decreto Municipal nº </w:t>
      </w:r>
      <w:r w:rsidR="00F77059" w:rsidRPr="008D1134">
        <w:rPr>
          <w:rFonts w:ascii="Times New Roman" w:eastAsiaTheme="minorHAnsi" w:hAnsi="Times New Roman" w:cs="Times New Roman"/>
          <w:kern w:val="0"/>
          <w:sz w:val="22"/>
          <w:szCs w:val="22"/>
          <w:lang w:eastAsia="en-US" w:bidi="ar-SA"/>
          <w14:ligatures w14:val="standardContextual"/>
        </w:rPr>
        <w:t>032/2025</w:t>
      </w:r>
      <w:r w:rsidRPr="008D1134">
        <w:rPr>
          <w:rFonts w:ascii="Times New Roman" w:eastAsiaTheme="minorHAnsi" w:hAnsi="Times New Roman" w:cs="Times New Roman"/>
          <w:kern w:val="0"/>
          <w:sz w:val="22"/>
          <w:szCs w:val="22"/>
          <w:lang w:eastAsia="en-US" w:bidi="ar-SA"/>
          <w14:ligatures w14:val="standardContextual"/>
        </w:rPr>
        <w:t xml:space="preserve"> e nos Art. 124 a 130, da Lei Federal nº 14.133/2021.</w:t>
      </w:r>
    </w:p>
    <w:p w14:paraId="33A910BC" w14:textId="2696A6D9"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.6</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Para as Atas de Registro de Preços aplicam-se, na Fiscalização e Gestão da execução do fornecimento, no que couberem, os termos do </w:t>
      </w:r>
      <w:r w:rsidR="00C0345B" w:rsidRPr="008D1134">
        <w:rPr>
          <w:rFonts w:ascii="Times New Roman" w:hAnsi="Times New Roman" w:cs="Times New Roman"/>
          <w:sz w:val="22"/>
          <w:szCs w:val="22"/>
        </w:rPr>
        <w:t>Art. 117, da Lei Federal nº 14.133/2021</w:t>
      </w:r>
      <w:r w:rsidRPr="008D1134">
        <w:rPr>
          <w:rFonts w:ascii="Times New Roman" w:eastAsiaTheme="minorHAnsi" w:hAnsi="Times New Roman" w:cs="Times New Roman"/>
          <w:kern w:val="0"/>
          <w:sz w:val="22"/>
          <w:szCs w:val="22"/>
          <w:lang w:eastAsia="en-US" w:bidi="ar-SA"/>
          <w14:ligatures w14:val="standardContextual"/>
        </w:rPr>
        <w:t>.</w:t>
      </w:r>
    </w:p>
    <w:p w14:paraId="78998770" w14:textId="13CB46E9" w:rsidR="00C946F8" w:rsidRPr="008D1134" w:rsidRDefault="00C946F8" w:rsidP="00C946F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w:t>
      </w:r>
      <w:r w:rsidR="008575D2" w:rsidRPr="008D1134">
        <w:rPr>
          <w:rFonts w:ascii="Times New Roman" w:eastAsiaTheme="minorHAnsi" w:hAnsi="Times New Roman" w:cs="Times New Roman"/>
          <w:kern w:val="0"/>
          <w:sz w:val="22"/>
          <w:szCs w:val="22"/>
          <w:lang w:eastAsia="en-US" w:bidi="ar-SA"/>
          <w14:ligatures w14:val="standardContextual"/>
        </w:rPr>
        <w:t>7</w:t>
      </w:r>
      <w:r w:rsidRPr="008D1134">
        <w:rPr>
          <w:rFonts w:ascii="Times New Roman" w:eastAsiaTheme="minorHAnsi" w:hAnsi="Times New Roman" w:cs="Times New Roman"/>
          <w:kern w:val="0"/>
          <w:sz w:val="22"/>
          <w:szCs w:val="22"/>
          <w:lang w:eastAsia="en-US" w:bidi="ar-SA"/>
          <w14:ligatures w14:val="standardContextual"/>
        </w:rPr>
        <w:t>.</w:t>
      </w:r>
      <w:r w:rsidR="00987364" w:rsidRPr="008D1134">
        <w:rPr>
          <w:rFonts w:ascii="Times New Roman" w:eastAsiaTheme="minorHAnsi" w:hAnsi="Times New Roman" w:cs="Times New Roman"/>
          <w:kern w:val="0"/>
          <w:sz w:val="22"/>
          <w:szCs w:val="22"/>
          <w:lang w:eastAsia="en-US" w:bidi="ar-SA"/>
          <w14:ligatures w14:val="standardContextual"/>
        </w:rPr>
        <w:t>7</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As secretarias usuárias da Ata de Registro de Preços não emitirão qualquer Ordem de Fornecimento/Nota de Empenho, sem a prévia existência do respectivo crédito orçamentário.</w:t>
      </w:r>
    </w:p>
    <w:p w14:paraId="725BA094" w14:textId="675B6D6D" w:rsidR="00987364" w:rsidRPr="008D1134" w:rsidRDefault="00987364" w:rsidP="009873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17.8</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O Município poderá cancelar o Registro de Preços com a(s) empresa(s) registrada(s) nos casos a seguir especificados:</w:t>
      </w:r>
    </w:p>
    <w:p w14:paraId="402C5529" w14:textId="77777777" w:rsidR="00987364" w:rsidRPr="008D1134"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a) Quando descumprir as exigências do Edital ou da respectiva Ata;</w:t>
      </w:r>
    </w:p>
    <w:p w14:paraId="7FCBE86C" w14:textId="77777777" w:rsidR="00987364" w:rsidRPr="008D1134"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b) Quando a empresa der causa a rescisão administrativa de contrato, ordem de fornecimento ou nota de empenho decorrente de registro de preços;</w:t>
      </w:r>
    </w:p>
    <w:p w14:paraId="4CA071F7" w14:textId="77777777" w:rsidR="00987364" w:rsidRPr="008D1134" w:rsidRDefault="00987364" w:rsidP="00987364">
      <w:pPr>
        <w:widowControl/>
        <w:suppressAutoHyphens w:val="0"/>
        <w:autoSpaceDE w:val="0"/>
        <w:autoSpaceDN w:val="0"/>
        <w:adjustRightInd w:val="0"/>
        <w:ind w:firstLine="709"/>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c) Quando não aceitar abaixar o preço registrado, na hipótese de este se tornar superior àqueles praticados no mercado;</w:t>
      </w:r>
    </w:p>
    <w:p w14:paraId="4240FEF3" w14:textId="77777777" w:rsidR="00987364" w:rsidRPr="008D1134"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d) Quando não comparecer ou deixar de fornecer, no prazo estabelecido, os materiais/serviços decorrentes da Ata de Registro de Preços e a Administração não aceitar a sua justificativa;</w:t>
      </w:r>
    </w:p>
    <w:p w14:paraId="52819189" w14:textId="77777777" w:rsidR="00987364" w:rsidRPr="008D1134"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e) Em qualquer das hipóteses de inexecução total ou parcial das obrigações assumidas no fornecimento;</w:t>
      </w:r>
    </w:p>
    <w:p w14:paraId="4FB905C4" w14:textId="77777777" w:rsidR="00987364" w:rsidRPr="008D1134"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f) Perder qualquer condição de habilitação e qualificação técnica exigida no processo licitatório;</w:t>
      </w:r>
    </w:p>
    <w:p w14:paraId="081F179C" w14:textId="77777777" w:rsidR="00987364" w:rsidRPr="008D1134" w:rsidRDefault="00987364" w:rsidP="00987364">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g) Por razões de interesse público devidamente demonstradas e justificadas pela Administração.</w:t>
      </w:r>
    </w:p>
    <w:p w14:paraId="2BD96243" w14:textId="47C18B02" w:rsidR="00987364" w:rsidRPr="008D1134" w:rsidRDefault="00987364" w:rsidP="00987364">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8D1134">
        <w:rPr>
          <w:rFonts w:ascii="Times New Roman" w:eastAsiaTheme="minorHAnsi" w:hAnsi="Times New Roman" w:cs="Times New Roman"/>
          <w:kern w:val="0"/>
          <w:sz w:val="22"/>
          <w:szCs w:val="22"/>
          <w:lang w:eastAsia="en-US" w:bidi="ar-SA"/>
          <w14:ligatures w14:val="standardContextual"/>
        </w:rPr>
        <w:t>17.8.1</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Em qualquer das hipóteses acima, concluído o processo, a Administração fará o devido apostilamento na Ata de Registro de Preços e informará aos demais fornecedores a nova ordem de registro.</w:t>
      </w:r>
    </w:p>
    <w:p w14:paraId="520C9BFB" w14:textId="0E0C55F9" w:rsidR="00C70595" w:rsidRPr="008D1134"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2A09933" w14:textId="5EDA3301" w:rsidR="00930EA2" w:rsidRPr="008D1134"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w:t>
      </w:r>
      <w:r w:rsidR="008575D2" w:rsidRPr="008D1134">
        <w:rPr>
          <w:rFonts w:ascii="Times New Roman" w:eastAsiaTheme="minorHAnsi" w:hAnsi="Times New Roman" w:cs="Times New Roman"/>
          <w:b/>
          <w:bCs/>
          <w:kern w:val="0"/>
          <w:sz w:val="22"/>
          <w:szCs w:val="22"/>
          <w:lang w:eastAsia="en-US" w:bidi="ar-SA"/>
          <w14:ligatures w14:val="standardContextual"/>
        </w:rPr>
        <w:t>8</w:t>
      </w:r>
      <w:r w:rsidRPr="008D1134">
        <w:rPr>
          <w:rFonts w:ascii="Times New Roman" w:eastAsiaTheme="minorHAnsi" w:hAnsi="Times New Roman" w:cs="Times New Roman"/>
          <w:b/>
          <w:bCs/>
          <w:kern w:val="0"/>
          <w:sz w:val="22"/>
          <w:szCs w:val="22"/>
          <w:lang w:eastAsia="en-US" w:bidi="ar-SA"/>
          <w14:ligatures w14:val="standardContextual"/>
        </w:rPr>
        <w:t>. DO PRAZO E DAS CONDIÇÕES DE ENTREGA E RECEBIMENTO</w:t>
      </w:r>
    </w:p>
    <w:p w14:paraId="77644374" w14:textId="5B213535" w:rsidR="007E1AED" w:rsidRPr="008D1134" w:rsidRDefault="007E1AED" w:rsidP="007E1AED">
      <w:pPr>
        <w:ind w:hanging="2"/>
        <w:jc w:val="both"/>
        <w:rPr>
          <w:rFonts w:ascii="Times New Roman" w:hAnsi="Times New Roman" w:cs="Times New Roman"/>
          <w:sz w:val="22"/>
          <w:szCs w:val="22"/>
        </w:rPr>
      </w:pPr>
      <w:r w:rsidRPr="008D1134">
        <w:rPr>
          <w:rFonts w:ascii="Times New Roman" w:hAnsi="Times New Roman" w:cs="Times New Roman"/>
          <w:sz w:val="22"/>
          <w:szCs w:val="22"/>
        </w:rPr>
        <w:t>18.1. A aquisição será realizada mediante a expedição da autorização de fornecimento, que será enviada no e-mail informado pela empresa na sua proposta comercial. É de responsabilidade da empresa manter atualizado os seus dados cadastrais.</w:t>
      </w:r>
    </w:p>
    <w:p w14:paraId="5C7CB7D8" w14:textId="1B0235C1"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18.2. Os serviços deverão ser executados pela empresa de acordo com as exigências do Edital e seus anexos e de acordo com a proposta apresentada. </w:t>
      </w:r>
    </w:p>
    <w:p w14:paraId="37A5B94E" w14:textId="58907B8A" w:rsidR="007E1AED" w:rsidRPr="008D1134" w:rsidRDefault="007E1AED" w:rsidP="007E1AED">
      <w:pPr>
        <w:ind w:right="-1" w:hanging="2"/>
        <w:jc w:val="both"/>
        <w:rPr>
          <w:rFonts w:ascii="Times New Roman" w:hAnsi="Times New Roman" w:cs="Times New Roman"/>
          <w:sz w:val="22"/>
          <w:szCs w:val="22"/>
          <w:highlight w:val="white"/>
        </w:rPr>
      </w:pPr>
      <w:r w:rsidRPr="008D1134">
        <w:rPr>
          <w:rFonts w:ascii="Times New Roman" w:hAnsi="Times New Roman" w:cs="Times New Roman"/>
          <w:sz w:val="22"/>
          <w:szCs w:val="22"/>
          <w:highlight w:val="white"/>
        </w:rPr>
        <w:t xml:space="preserve">18.3. A empresa deverá fornecer os objetos deste processo nos locais e nas datas indicadas na autorização de </w:t>
      </w:r>
      <w:r w:rsidRPr="008D1134">
        <w:rPr>
          <w:rFonts w:ascii="Times New Roman" w:hAnsi="Times New Roman" w:cs="Times New Roman"/>
          <w:sz w:val="22"/>
          <w:szCs w:val="22"/>
          <w:highlight w:val="white"/>
        </w:rPr>
        <w:lastRenderedPageBreak/>
        <w:t>fornecimento, que será enviada em tempo hábil para que a fornecedora possa se organizar para o cumprimento pleno das obrigações assumidas.</w:t>
      </w:r>
    </w:p>
    <w:p w14:paraId="6BC2A506" w14:textId="7909C7E0" w:rsidR="007E1AED" w:rsidRPr="008D1134" w:rsidRDefault="007E1AED" w:rsidP="007E1AED">
      <w:pPr>
        <w:autoSpaceDE w:val="0"/>
        <w:autoSpaceDN w:val="0"/>
        <w:adjustRightInd w:val="0"/>
        <w:ind w:hanging="2"/>
        <w:jc w:val="both"/>
        <w:rPr>
          <w:rFonts w:ascii="Times New Roman" w:hAnsi="Times New Roman" w:cs="Times New Roman"/>
          <w:bCs/>
          <w:sz w:val="22"/>
          <w:szCs w:val="22"/>
        </w:rPr>
      </w:pPr>
      <w:r w:rsidRPr="008D1134">
        <w:rPr>
          <w:rFonts w:ascii="Times New Roman" w:hAnsi="Times New Roman" w:cs="Times New Roman"/>
          <w:sz w:val="22"/>
          <w:szCs w:val="22"/>
        </w:rPr>
        <w:t>18.4. Além da entrega no local designado, deverá a empresa, responsabilizar-se pela descarga, montagem e desmontagem dos objetos no local indicado por servidor, comprometendo-se, ainda, integralmente, com eventuais danos causados a estes.</w:t>
      </w:r>
    </w:p>
    <w:p w14:paraId="2541C028" w14:textId="3D541288" w:rsidR="007E1AED" w:rsidRPr="008D1134" w:rsidRDefault="007E1AED" w:rsidP="007E1AED">
      <w:pPr>
        <w:ind w:left="2" w:hanging="2"/>
        <w:jc w:val="both"/>
        <w:rPr>
          <w:rFonts w:ascii="Times New Roman" w:hAnsi="Times New Roman" w:cs="Times New Roman"/>
          <w:sz w:val="22"/>
          <w:szCs w:val="22"/>
        </w:rPr>
      </w:pPr>
      <w:r w:rsidRPr="008D1134">
        <w:rPr>
          <w:rFonts w:ascii="Times New Roman" w:hAnsi="Times New Roman" w:cs="Times New Roman"/>
          <w:sz w:val="22"/>
          <w:szCs w:val="22"/>
        </w:rPr>
        <w:t xml:space="preserve">18.5. Os serviços prestados poderão ser rejeitados, no todo ou em parte, quando em desacordo com as especificações constantes no edital, devendo ser substituídos no prazo a contar da notificação da empresa, às suas custas, sem prejuízo da aplicação das penalidades. </w:t>
      </w:r>
    </w:p>
    <w:p w14:paraId="66758470" w14:textId="519D288D"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18.6. A empresa deverá permitir, sempre que se julgar necessário, o acompanhamento de servidores do Município durante a prestação dos serviços. A fiscalização do Município não isenta a empresa vencedora das responsabilidades assumidas. </w:t>
      </w:r>
    </w:p>
    <w:p w14:paraId="4566A896" w14:textId="085BDA7F"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18.7. Em caso de ocorrência de prejuízos e danos, o Município poderá abatê-los das faturas a receber pela empresa, ou, se inviável a compensação, promover a execução judicial, sem exclusão de outras sanções cabíveis. </w:t>
      </w:r>
    </w:p>
    <w:p w14:paraId="0E5E4B8D" w14:textId="05654755"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18.8. A empresa deverá responsabilizar-se por quaisquer danos pessoais e/ou materiais ocasionados por seus empregados e/ou equipamentos, causados a terceiros e ao Município, em caso de acidentes de trabalho, durante a prestação dos serviços. </w:t>
      </w:r>
    </w:p>
    <w:p w14:paraId="52851785" w14:textId="1BC44737"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18.9. A empresa deverá sanar, imediatamente, quaisquer irregularidades apontadas pelos órgãos de fiscalização do Município.</w:t>
      </w:r>
    </w:p>
    <w:p w14:paraId="06557B2E" w14:textId="77777777" w:rsidR="005F07FB" w:rsidRPr="008D1134" w:rsidRDefault="005F07FB"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7AD248A" w14:textId="6BA7CA4C" w:rsidR="008575D2" w:rsidRPr="008D1134" w:rsidRDefault="008575D2" w:rsidP="008575D2">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19. DO PAGAMENTO E DA DOTAÇÃO ORÇAMENTÁRIA</w:t>
      </w:r>
    </w:p>
    <w:p w14:paraId="7EBD8969" w14:textId="34137417" w:rsidR="00571BD6" w:rsidRPr="008D1134"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19.1.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84D7FFF" w14:textId="250A18AB" w:rsidR="00571BD6" w:rsidRPr="008D1134"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19.1.1. Para execução do pagamento o fornecedor deverá fazer constar na Nota Fiscal correspondente, o nome do banco, o número de sua conta corrente e agência Bancária ou Chave PIX, bem como o número da licitação e do contrato.</w:t>
      </w:r>
    </w:p>
    <w:p w14:paraId="60344768" w14:textId="1C8D55A6" w:rsidR="00571BD6" w:rsidRPr="008D1134"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0A43E97" w14:textId="3AD75D42" w:rsidR="00571BD6" w:rsidRPr="008D1134"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19.2. A critério da Administração poderão ser descontados dos pagamentos devidos, os valores para cobrir despesas com multas, indenizações a terceiros ou outros de responsabilidade da empresa fornecedora.</w:t>
      </w:r>
    </w:p>
    <w:p w14:paraId="48021094" w14:textId="6729DE03" w:rsidR="00571BD6" w:rsidRPr="008D1134"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 xml:space="preserve">19.3. Nenhum pagamento será efetuado ao fornecedor enquanto houver pendência de liquidação de obrigação financeira em virtude de penalidade ou inadimplência contratual. </w:t>
      </w:r>
    </w:p>
    <w:p w14:paraId="1242E2EC" w14:textId="74D2D1F4" w:rsidR="00571BD6" w:rsidRPr="008D1134"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19.4. Não será permitido pagamento antecipado, parcial ou total, relativo a parcelas contratuais vinculadas ao fornecimento de bens ou à prestação de serviços.</w:t>
      </w:r>
    </w:p>
    <w:p w14:paraId="2B083374" w14:textId="25B4C9F5" w:rsidR="00571BD6" w:rsidRPr="008D1134" w:rsidRDefault="00571BD6" w:rsidP="00571BD6">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19.5. Os pagamentos devidos ao fornecedor, quando couber e de acordo com a legislação tributária, estão sujeitos à retenção na fonte.</w:t>
      </w:r>
    </w:p>
    <w:p w14:paraId="3F148AE8" w14:textId="77777777" w:rsidR="00571BD6" w:rsidRPr="008D1134" w:rsidRDefault="00571BD6" w:rsidP="00571BD6">
      <w:pPr>
        <w:ind w:hanging="2"/>
        <w:jc w:val="both"/>
        <w:rPr>
          <w:rFonts w:ascii="Times New Roman" w:hAnsi="Times New Roman" w:cs="Times New Roman"/>
          <w:sz w:val="22"/>
          <w:szCs w:val="22"/>
        </w:rPr>
      </w:pPr>
      <w:r w:rsidRPr="008D1134">
        <w:rPr>
          <w:rFonts w:ascii="Times New Roman" w:hAnsi="Times New Roman" w:cs="Times New Roman"/>
          <w:sz w:val="22"/>
          <w:szCs w:val="22"/>
        </w:rPr>
        <w:t>19.6.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191365E9" w14:textId="77777777" w:rsidR="00571BD6" w:rsidRPr="008D1134" w:rsidRDefault="00571BD6" w:rsidP="000D40A8">
      <w:pPr>
        <w:ind w:hanging="2"/>
        <w:jc w:val="both"/>
        <w:rPr>
          <w:rFonts w:ascii="Times New Roman" w:hAnsi="Times New Roman" w:cs="Times New Roman"/>
          <w:sz w:val="22"/>
          <w:szCs w:val="22"/>
        </w:rPr>
      </w:pPr>
    </w:p>
    <w:p w14:paraId="7EF46A5C" w14:textId="499ACDC3" w:rsidR="004936F3" w:rsidRPr="008D1134" w:rsidRDefault="006F124D" w:rsidP="00C7781E">
      <w:pPr>
        <w:jc w:val="both"/>
        <w:rPr>
          <w:rFonts w:ascii="Times New Roman" w:hAnsi="Times New Roman" w:cs="Times New Roman"/>
          <w:b/>
          <w:sz w:val="22"/>
          <w:szCs w:val="22"/>
          <w:lang w:eastAsia="pt-BR" w:bidi="ar-SA"/>
        </w:rPr>
      </w:pPr>
      <w:r w:rsidRPr="008D1134">
        <w:rPr>
          <w:rFonts w:ascii="Times New Roman" w:hAnsi="Times New Roman" w:cs="Times New Roman"/>
          <w:b/>
          <w:sz w:val="22"/>
          <w:szCs w:val="22"/>
          <w:lang w:eastAsia="pt-BR" w:bidi="ar-SA"/>
        </w:rPr>
        <w:t>20</w:t>
      </w:r>
      <w:r w:rsidR="004936F3" w:rsidRPr="008D1134">
        <w:rPr>
          <w:rFonts w:ascii="Times New Roman" w:hAnsi="Times New Roman" w:cs="Times New Roman"/>
          <w:b/>
          <w:sz w:val="22"/>
          <w:szCs w:val="22"/>
          <w:lang w:eastAsia="pt-BR" w:bidi="ar-SA"/>
        </w:rPr>
        <w:t xml:space="preserve">. DAS PENALIDADES </w:t>
      </w:r>
    </w:p>
    <w:p w14:paraId="01A15359" w14:textId="3F7F89A3"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.1</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25071DA1" w14:textId="77777777" w:rsidR="004936F3" w:rsidRPr="008D1134" w:rsidRDefault="004936F3" w:rsidP="00C7781E">
      <w:pPr>
        <w:ind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a) </w:t>
      </w:r>
      <w:r w:rsidRPr="008D1134">
        <w:rPr>
          <w:rFonts w:ascii="Times New Roman" w:hAnsi="Times New Roman" w:cs="Times New Roman"/>
          <w:b/>
          <w:bCs/>
          <w:sz w:val="22"/>
          <w:szCs w:val="22"/>
        </w:rPr>
        <w:t>advertência</w:t>
      </w:r>
      <w:r w:rsidRPr="008D1134">
        <w:rPr>
          <w:rFonts w:ascii="Times New Roman" w:hAnsi="Times New Roman" w:cs="Times New Roman"/>
          <w:sz w:val="22"/>
          <w:szCs w:val="22"/>
        </w:rPr>
        <w:t xml:space="preserve">; </w:t>
      </w:r>
    </w:p>
    <w:p w14:paraId="1D0867FB" w14:textId="77777777" w:rsidR="004936F3" w:rsidRPr="008D1134" w:rsidRDefault="004936F3" w:rsidP="00C7781E">
      <w:pPr>
        <w:jc w:val="both"/>
        <w:rPr>
          <w:rFonts w:ascii="Times New Roman" w:hAnsi="Times New Roman" w:cs="Times New Roman"/>
          <w:sz w:val="22"/>
          <w:szCs w:val="22"/>
        </w:rPr>
      </w:pPr>
      <w:r w:rsidRPr="008D1134">
        <w:rPr>
          <w:rFonts w:ascii="Times New Roman" w:hAnsi="Times New Roman" w:cs="Times New Roman"/>
          <w:sz w:val="22"/>
          <w:szCs w:val="22"/>
        </w:rPr>
        <w:tab/>
        <w:t xml:space="preserve">b) </w:t>
      </w:r>
      <w:r w:rsidRPr="008D1134">
        <w:rPr>
          <w:rFonts w:ascii="Times New Roman" w:hAnsi="Times New Roman" w:cs="Times New Roman"/>
          <w:b/>
          <w:bCs/>
          <w:sz w:val="22"/>
          <w:szCs w:val="22"/>
        </w:rPr>
        <w:t>impedimento</w:t>
      </w:r>
      <w:r w:rsidRPr="008D1134">
        <w:rPr>
          <w:rFonts w:ascii="Times New Roman" w:hAnsi="Times New Roman" w:cs="Times New Roman"/>
          <w:sz w:val="22"/>
          <w:szCs w:val="22"/>
        </w:rPr>
        <w:t xml:space="preserve"> de licitar e contratar com o MUNICÍPIO, pelo prazo de até 3 (três) anos;  </w:t>
      </w:r>
    </w:p>
    <w:p w14:paraId="6689D9E4" w14:textId="77777777" w:rsidR="004936F3" w:rsidRPr="008D1134" w:rsidRDefault="004936F3" w:rsidP="00C7781E">
      <w:pPr>
        <w:ind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c) </w:t>
      </w:r>
      <w:r w:rsidRPr="008D1134">
        <w:rPr>
          <w:rFonts w:ascii="Times New Roman" w:hAnsi="Times New Roman" w:cs="Times New Roman"/>
          <w:b/>
          <w:bCs/>
          <w:sz w:val="22"/>
          <w:szCs w:val="22"/>
        </w:rPr>
        <w:t xml:space="preserve">declaração de inidoneidade, </w:t>
      </w:r>
      <w:r w:rsidRPr="008D1134">
        <w:rPr>
          <w:rFonts w:ascii="Times New Roman" w:hAnsi="Times New Roman" w:cs="Times New Roman"/>
          <w:sz w:val="22"/>
          <w:szCs w:val="22"/>
        </w:rPr>
        <w:t>nos termos do Art. 156, inciso IV e §§ 5º e 6º da Lei Federal nº 14.133/2021;</w:t>
      </w:r>
    </w:p>
    <w:p w14:paraId="5178EFE2" w14:textId="77777777" w:rsidR="004936F3" w:rsidRPr="008D1134" w:rsidRDefault="004936F3" w:rsidP="00C7781E">
      <w:pPr>
        <w:ind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d) </w:t>
      </w:r>
      <w:r w:rsidRPr="008D1134">
        <w:rPr>
          <w:rFonts w:ascii="Times New Roman" w:hAnsi="Times New Roman" w:cs="Times New Roman"/>
          <w:b/>
          <w:bCs/>
          <w:sz w:val="22"/>
          <w:szCs w:val="22"/>
        </w:rPr>
        <w:t>multa</w:t>
      </w:r>
      <w:r w:rsidRPr="008D1134">
        <w:rPr>
          <w:rFonts w:ascii="Times New Roman" w:hAnsi="Times New Roman" w:cs="Times New Roman"/>
          <w:sz w:val="22"/>
          <w:szCs w:val="22"/>
        </w:rPr>
        <w:t xml:space="preserve">: </w:t>
      </w:r>
    </w:p>
    <w:p w14:paraId="7C8BE7C7" w14:textId="0770D4B3" w:rsidR="004936F3" w:rsidRPr="008D1134" w:rsidRDefault="004936F3" w:rsidP="008761D1">
      <w:pPr>
        <w:ind w:firstLine="708"/>
        <w:jc w:val="both"/>
        <w:rPr>
          <w:rFonts w:ascii="Times New Roman" w:hAnsi="Times New Roman" w:cs="Times New Roman"/>
          <w:sz w:val="22"/>
          <w:szCs w:val="22"/>
        </w:rPr>
      </w:pPr>
      <w:r w:rsidRPr="008D1134">
        <w:rPr>
          <w:rFonts w:ascii="Times New Roman" w:hAnsi="Times New Roman" w:cs="Times New Roman"/>
          <w:sz w:val="22"/>
          <w:szCs w:val="22"/>
        </w:rPr>
        <w:lastRenderedPageBreak/>
        <w:tab/>
        <w:t xml:space="preserve">1. </w:t>
      </w:r>
      <w:r w:rsidRPr="008D1134">
        <w:rPr>
          <w:rFonts w:ascii="Times New Roman" w:hAnsi="Times New Roman" w:cs="Times New Roman"/>
          <w:sz w:val="22"/>
          <w:szCs w:val="22"/>
          <w:u w:val="single"/>
        </w:rPr>
        <w:t>moratória</w:t>
      </w:r>
      <w:r w:rsidRPr="008D1134">
        <w:rPr>
          <w:rFonts w:ascii="Times New Roman" w:hAnsi="Times New Roman" w:cs="Times New Roman"/>
          <w:sz w:val="22"/>
          <w:szCs w:val="22"/>
        </w:rPr>
        <w:t xml:space="preserve"> de até 0,5% (meio por cento) por dia de atraso injustificado sobre o valor inadimplente, até o limite de 30 (trinta) dias</w:t>
      </w:r>
      <w:r w:rsidR="008761D1" w:rsidRPr="008D1134">
        <w:rPr>
          <w:rFonts w:ascii="Times New Roman" w:hAnsi="Times New Roman" w:cs="Times New Roman"/>
          <w:sz w:val="22"/>
          <w:szCs w:val="22"/>
        </w:rPr>
        <w:t xml:space="preserve">. </w:t>
      </w:r>
      <w:r w:rsidRPr="008D1134">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1E47C31E" w14:textId="77777777" w:rsidR="004936F3" w:rsidRPr="008D1134" w:rsidRDefault="004936F3" w:rsidP="00C7781E">
      <w:pPr>
        <w:jc w:val="both"/>
        <w:rPr>
          <w:rFonts w:ascii="Times New Roman" w:hAnsi="Times New Roman" w:cs="Times New Roman"/>
          <w:sz w:val="22"/>
          <w:szCs w:val="22"/>
        </w:rPr>
      </w:pPr>
      <w:r w:rsidRPr="008D1134">
        <w:rPr>
          <w:rFonts w:ascii="Times New Roman" w:hAnsi="Times New Roman" w:cs="Times New Roman"/>
          <w:sz w:val="22"/>
          <w:szCs w:val="22"/>
        </w:rPr>
        <w:tab/>
      </w:r>
      <w:r w:rsidRPr="008D1134">
        <w:rPr>
          <w:rFonts w:ascii="Times New Roman" w:hAnsi="Times New Roman" w:cs="Times New Roman"/>
          <w:sz w:val="22"/>
          <w:szCs w:val="22"/>
        </w:rPr>
        <w:tab/>
        <w:t xml:space="preserve">2. </w:t>
      </w:r>
      <w:r w:rsidRPr="008D1134">
        <w:rPr>
          <w:rFonts w:ascii="Times New Roman" w:hAnsi="Times New Roman" w:cs="Times New Roman"/>
          <w:sz w:val="22"/>
          <w:szCs w:val="22"/>
          <w:u w:val="single"/>
        </w:rPr>
        <w:t>compensatória</w:t>
      </w:r>
      <w:r w:rsidRPr="008D1134">
        <w:rPr>
          <w:rFonts w:ascii="Times New Roman" w:hAnsi="Times New Roman" w:cs="Times New Roman"/>
          <w:sz w:val="22"/>
          <w:szCs w:val="22"/>
        </w:rPr>
        <w:t xml:space="preserve"> de até 30% (trinta por cento) sobre o valor total da ata de registro de preços, no caso de inexecução total do objeto. </w:t>
      </w:r>
    </w:p>
    <w:p w14:paraId="42151942" w14:textId="3809E22D"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.2</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E76DE21" w14:textId="41FFFCE3"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.3</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71347A11" w14:textId="43A5FDCD"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.4</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053BD577" w14:textId="5CBE48DB"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.4.1</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6378F04C" w14:textId="47F132B9"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.4.2</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31A78B0C" w14:textId="5DF0641D"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.5</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004936F3" w:rsidRPr="008D1134">
        <w:rPr>
          <w:rFonts w:ascii="Times New Roman" w:hAnsi="Times New Roman" w:cs="Times New Roman"/>
          <w:sz w:val="22"/>
          <w:szCs w:val="22"/>
        </w:rPr>
        <w:t>Ceis</w:t>
      </w:r>
      <w:proofErr w:type="spellEnd"/>
      <w:r w:rsidR="004936F3" w:rsidRPr="008D1134">
        <w:rPr>
          <w:rFonts w:ascii="Times New Roman" w:hAnsi="Times New Roman" w:cs="Times New Roman"/>
          <w:sz w:val="22"/>
          <w:szCs w:val="22"/>
        </w:rPr>
        <w:t>) e no Cadastro Nacional de Empresas Punidas (</w:t>
      </w:r>
      <w:proofErr w:type="spellStart"/>
      <w:r w:rsidR="004936F3" w:rsidRPr="008D1134">
        <w:rPr>
          <w:rFonts w:ascii="Times New Roman" w:hAnsi="Times New Roman" w:cs="Times New Roman"/>
          <w:sz w:val="22"/>
          <w:szCs w:val="22"/>
        </w:rPr>
        <w:t>Cnep</w:t>
      </w:r>
      <w:proofErr w:type="spellEnd"/>
      <w:r w:rsidR="004936F3" w:rsidRPr="008D1134">
        <w:rPr>
          <w:rFonts w:ascii="Times New Roman" w:hAnsi="Times New Roman" w:cs="Times New Roman"/>
          <w:sz w:val="22"/>
          <w:szCs w:val="22"/>
        </w:rPr>
        <w:t>), instituídos no âmbito do Poder Executivo Federal. (Art. 161, da Lei Federal nº 14.133/2021).</w:t>
      </w:r>
    </w:p>
    <w:p w14:paraId="038E135F" w14:textId="5541E395" w:rsidR="004936F3" w:rsidRPr="008D1134" w:rsidRDefault="006F124D" w:rsidP="00C7781E">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.6</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7C89C5FA" w14:textId="211959DB" w:rsidR="004936F3" w:rsidRPr="008D1134" w:rsidRDefault="006F124D" w:rsidP="00470D3B">
      <w:pPr>
        <w:jc w:val="both"/>
        <w:rPr>
          <w:rFonts w:ascii="Times New Roman" w:hAnsi="Times New Roman" w:cs="Times New Roman"/>
          <w:sz w:val="22"/>
          <w:szCs w:val="22"/>
        </w:rPr>
      </w:pPr>
      <w:r w:rsidRPr="008D1134">
        <w:rPr>
          <w:rFonts w:ascii="Times New Roman" w:hAnsi="Times New Roman" w:cs="Times New Roman"/>
          <w:sz w:val="22"/>
          <w:szCs w:val="22"/>
        </w:rPr>
        <w:t>20</w:t>
      </w:r>
      <w:r w:rsidR="004936F3" w:rsidRPr="008D1134">
        <w:rPr>
          <w:rFonts w:ascii="Times New Roman" w:hAnsi="Times New Roman" w:cs="Times New Roman"/>
          <w:sz w:val="22"/>
          <w:szCs w:val="22"/>
        </w:rPr>
        <w:t>.7</w:t>
      </w:r>
      <w:r w:rsidR="00637A87" w:rsidRPr="008D1134">
        <w:rPr>
          <w:rFonts w:ascii="Times New Roman" w:hAnsi="Times New Roman" w:cs="Times New Roman"/>
          <w:sz w:val="22"/>
          <w:szCs w:val="22"/>
        </w:rPr>
        <w:t>.</w:t>
      </w:r>
      <w:r w:rsidR="004936F3" w:rsidRPr="008D1134">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523A3C05" w14:textId="4C7CF6F0" w:rsidR="00C70595" w:rsidRPr="008D1134" w:rsidRDefault="00C70595" w:rsidP="00470D3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01764B3" w14:textId="46EB7F5E" w:rsidR="00470D3B" w:rsidRPr="008D1134" w:rsidRDefault="00470D3B" w:rsidP="002D3CE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21. DAS OBRIGAÇÕES PERTINENTES À LGPD</w:t>
      </w:r>
    </w:p>
    <w:p w14:paraId="34C72C6E" w14:textId="3E19DCDC" w:rsidR="00470D3B" w:rsidRPr="008D1134" w:rsidRDefault="00470D3B" w:rsidP="002D3CEC">
      <w:pPr>
        <w:ind w:left="7"/>
        <w:jc w:val="both"/>
        <w:rPr>
          <w:rFonts w:ascii="Times New Roman" w:hAnsi="Times New Roman" w:cs="Times New Roman"/>
          <w:sz w:val="22"/>
          <w:szCs w:val="22"/>
        </w:rPr>
      </w:pPr>
      <w:r w:rsidRPr="008D1134">
        <w:rPr>
          <w:rFonts w:ascii="Times New Roman" w:eastAsia="Times New Roman" w:hAnsi="Times New Roman" w:cs="Times New Roman"/>
          <w:sz w:val="22"/>
          <w:szCs w:val="22"/>
        </w:rPr>
        <w:t xml:space="preserve">21.1. </w:t>
      </w:r>
      <w:r w:rsidRPr="008D1134">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F717598" w14:textId="476BDE0B" w:rsidR="00470D3B" w:rsidRPr="008D1134" w:rsidRDefault="00470D3B" w:rsidP="002D3CEC">
      <w:pPr>
        <w:spacing w:line="259" w:lineRule="auto"/>
        <w:ind w:left="12"/>
        <w:jc w:val="both"/>
        <w:rPr>
          <w:rFonts w:ascii="Times New Roman" w:hAnsi="Times New Roman" w:cs="Times New Roman"/>
          <w:sz w:val="22"/>
          <w:szCs w:val="22"/>
        </w:rPr>
      </w:pPr>
      <w:r w:rsidRPr="008D1134">
        <w:rPr>
          <w:rFonts w:ascii="Times New Roman" w:eastAsia="Times New Roman" w:hAnsi="Times New Roman" w:cs="Times New Roman"/>
          <w:sz w:val="22"/>
          <w:szCs w:val="22"/>
        </w:rPr>
        <w:t xml:space="preserve">21.2. </w:t>
      </w:r>
      <w:r w:rsidRPr="008D1134">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7DA1BF09" w14:textId="6FC85588" w:rsidR="00470D3B" w:rsidRPr="008D1134" w:rsidRDefault="00470D3B" w:rsidP="002D3CEC">
      <w:pPr>
        <w:ind w:left="7"/>
        <w:jc w:val="both"/>
        <w:rPr>
          <w:rFonts w:ascii="Times New Roman" w:hAnsi="Times New Roman" w:cs="Times New Roman"/>
          <w:sz w:val="22"/>
          <w:szCs w:val="22"/>
        </w:rPr>
      </w:pPr>
      <w:r w:rsidRPr="008D1134">
        <w:rPr>
          <w:rFonts w:ascii="Times New Roman" w:eastAsia="Times New Roman" w:hAnsi="Times New Roman" w:cs="Times New Roman"/>
          <w:sz w:val="22"/>
          <w:szCs w:val="22"/>
        </w:rPr>
        <w:t xml:space="preserve">21.3. </w:t>
      </w:r>
      <w:r w:rsidRPr="008D1134">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CDB5EBF" w14:textId="7C07826B" w:rsidR="00470D3B" w:rsidRPr="008D1134" w:rsidRDefault="00470D3B" w:rsidP="002D3CEC">
      <w:pPr>
        <w:ind w:left="7"/>
        <w:jc w:val="both"/>
        <w:rPr>
          <w:rFonts w:ascii="Times New Roman" w:hAnsi="Times New Roman" w:cs="Times New Roman"/>
          <w:sz w:val="22"/>
          <w:szCs w:val="22"/>
        </w:rPr>
      </w:pPr>
      <w:r w:rsidRPr="008D1134">
        <w:rPr>
          <w:rFonts w:ascii="Times New Roman" w:eastAsia="Times New Roman" w:hAnsi="Times New Roman" w:cs="Times New Roman"/>
          <w:sz w:val="22"/>
          <w:szCs w:val="22"/>
        </w:rPr>
        <w:t xml:space="preserve">21.4. </w:t>
      </w:r>
      <w:r w:rsidRPr="008D1134">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59B7AB30" w14:textId="2FAB77D2" w:rsidR="00470D3B" w:rsidRPr="008D1134" w:rsidRDefault="00470D3B" w:rsidP="002D3CEC">
      <w:pPr>
        <w:ind w:left="7"/>
        <w:jc w:val="both"/>
        <w:rPr>
          <w:rFonts w:ascii="Times New Roman" w:hAnsi="Times New Roman" w:cs="Times New Roman"/>
          <w:sz w:val="22"/>
          <w:szCs w:val="22"/>
        </w:rPr>
      </w:pPr>
      <w:r w:rsidRPr="008D1134">
        <w:rPr>
          <w:rFonts w:ascii="Times New Roman" w:eastAsia="Times New Roman" w:hAnsi="Times New Roman" w:cs="Times New Roman"/>
          <w:sz w:val="22"/>
          <w:szCs w:val="22"/>
        </w:rPr>
        <w:t xml:space="preserve">21.5. </w:t>
      </w:r>
      <w:r w:rsidRPr="008D1134">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982CC00" w14:textId="77777777" w:rsidR="00470D3B" w:rsidRPr="008D1134" w:rsidRDefault="00470D3B"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7CFC2B1F" w14:textId="5BDB9C45" w:rsidR="004936F3" w:rsidRPr="008D1134" w:rsidRDefault="006F124D" w:rsidP="00470D3B">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8D1134">
        <w:rPr>
          <w:rFonts w:ascii="Times New Roman" w:eastAsiaTheme="minorHAnsi" w:hAnsi="Times New Roman" w:cs="Times New Roman"/>
          <w:b/>
          <w:bCs/>
          <w:kern w:val="0"/>
          <w:sz w:val="22"/>
          <w:szCs w:val="22"/>
          <w:lang w:eastAsia="en-US" w:bidi="ar-SA"/>
          <w14:ligatures w14:val="standardContextual"/>
        </w:rPr>
        <w:t>2</w:t>
      </w:r>
      <w:r w:rsidR="00470D3B" w:rsidRPr="008D1134">
        <w:rPr>
          <w:rFonts w:ascii="Times New Roman" w:eastAsiaTheme="minorHAnsi" w:hAnsi="Times New Roman" w:cs="Times New Roman"/>
          <w:b/>
          <w:bCs/>
          <w:kern w:val="0"/>
          <w:sz w:val="22"/>
          <w:szCs w:val="22"/>
          <w:lang w:eastAsia="en-US" w:bidi="ar-SA"/>
          <w14:ligatures w14:val="standardContextual"/>
        </w:rPr>
        <w:t>2</w:t>
      </w:r>
      <w:r w:rsidR="004936F3" w:rsidRPr="008D1134">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0D29B5DB" w:rsidR="004936F3" w:rsidRPr="008D1134"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.1</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8D1134">
        <w:rPr>
          <w:rFonts w:ascii="Times New Roman" w:eastAsiaTheme="minorHAnsi" w:hAnsi="Times New Roman" w:cs="Times New Roman"/>
          <w:kern w:val="0"/>
          <w:sz w:val="22"/>
          <w:szCs w:val="22"/>
          <w:lang w:eastAsia="en-US" w:bidi="ar-SA"/>
          <w14:ligatures w14:val="standardContextual"/>
        </w:rPr>
        <w:t>revoga-</w:t>
      </w:r>
      <w:r w:rsidR="004936F3" w:rsidRPr="008D1134">
        <w:rPr>
          <w:rFonts w:ascii="Times New Roman" w:eastAsiaTheme="minorHAnsi" w:hAnsi="Times New Roman" w:cs="Times New Roman"/>
          <w:kern w:val="0"/>
          <w:sz w:val="22"/>
          <w:szCs w:val="22"/>
          <w:lang w:eastAsia="en-US" w:bidi="ar-SA"/>
          <w14:ligatures w14:val="standardContextual"/>
        </w:rPr>
        <w:t>la,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69C3A146" w:rsidR="004936F3" w:rsidRPr="008D1134"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.2</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02D7F6E3" w:rsidR="004936F3" w:rsidRPr="008D1134"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lastRenderedPageBreak/>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.3</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64 da Lei Federal nº 14.133/2</w:t>
      </w:r>
      <w:r w:rsidR="00B62333" w:rsidRPr="008D1134">
        <w:rPr>
          <w:rFonts w:ascii="Times New Roman" w:eastAsiaTheme="minorHAnsi" w:hAnsi="Times New Roman" w:cs="Times New Roman"/>
          <w:kern w:val="0"/>
          <w:sz w:val="22"/>
          <w:szCs w:val="22"/>
          <w:lang w:eastAsia="en-US" w:bidi="ar-SA"/>
          <w14:ligatures w14:val="standardContextual"/>
        </w:rPr>
        <w:t>02</w:t>
      </w:r>
      <w:r w:rsidR="004936F3" w:rsidRPr="008D1134">
        <w:rPr>
          <w:rFonts w:ascii="Times New Roman" w:eastAsiaTheme="minorHAnsi" w:hAnsi="Times New Roman" w:cs="Times New Roman"/>
          <w:kern w:val="0"/>
          <w:sz w:val="22"/>
          <w:szCs w:val="22"/>
          <w:lang w:eastAsia="en-US" w:bidi="ar-SA"/>
          <w14:ligatures w14:val="standardContextual"/>
        </w:rPr>
        <w:t>1.</w:t>
      </w:r>
    </w:p>
    <w:p w14:paraId="354835A9" w14:textId="1F8D3B38" w:rsidR="004936F3" w:rsidRPr="008D1134" w:rsidRDefault="006F124D" w:rsidP="00470D3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.3.1</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decisões.</w:t>
      </w:r>
    </w:p>
    <w:p w14:paraId="4DB9F090" w14:textId="26D3C85F" w:rsidR="003C769E"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.4</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É vedado ao fornecedor retirar sua proposta ou parte dela após aberta a sessão do pregão.</w:t>
      </w:r>
      <w:r w:rsidR="003C769E" w:rsidRPr="008D1134">
        <w:rPr>
          <w:rFonts w:ascii="Times New Roman" w:eastAsiaTheme="minorHAnsi" w:hAnsi="Times New Roman" w:cs="Times New Roman"/>
          <w:kern w:val="0"/>
          <w:sz w:val="22"/>
          <w:szCs w:val="22"/>
          <w:lang w:eastAsia="en-US" w:bidi="ar-SA"/>
          <w14:ligatures w14:val="standardContextual"/>
        </w:rPr>
        <w:t xml:space="preserve"> </w:t>
      </w:r>
    </w:p>
    <w:p w14:paraId="295795CA" w14:textId="05063853"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Pr="008D1134">
        <w:rPr>
          <w:rFonts w:ascii="Times New Roman" w:eastAsiaTheme="minorHAnsi" w:hAnsi="Times New Roman" w:cs="Times New Roman"/>
          <w:kern w:val="0"/>
          <w:sz w:val="22"/>
          <w:szCs w:val="22"/>
          <w:lang w:eastAsia="en-US" w:bidi="ar-SA"/>
          <w14:ligatures w14:val="standardContextual"/>
        </w:rPr>
        <w:t>.5</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7ED82AFC"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.5.1</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8D1134">
        <w:rPr>
          <w:rFonts w:ascii="Times New Roman" w:eastAsiaTheme="minorHAnsi" w:hAnsi="Times New Roman" w:cs="Times New Roman"/>
          <w:kern w:val="0"/>
          <w:sz w:val="22"/>
          <w:szCs w:val="22"/>
          <w:lang w:eastAsia="en-US" w:bidi="ar-SA"/>
          <w14:ligatures w14:val="standardContextual"/>
        </w:rPr>
        <w:t xml:space="preserve"> </w:t>
      </w:r>
    </w:p>
    <w:p w14:paraId="50F777F7" w14:textId="0B279E6A"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.5.2</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1540320F"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.5.3</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8D1134">
        <w:rPr>
          <w:rFonts w:ascii="Times New Roman" w:eastAsiaTheme="minorHAnsi" w:hAnsi="Times New Roman" w:cs="Times New Roman"/>
          <w:kern w:val="0"/>
          <w:sz w:val="22"/>
          <w:szCs w:val="22"/>
          <w:lang w:eastAsia="en-US" w:bidi="ar-SA"/>
          <w14:ligatures w14:val="standardContextual"/>
        </w:rPr>
        <w:t>Benedito Novo</w:t>
      </w:r>
      <w:r w:rsidR="004936F3" w:rsidRPr="008D1134">
        <w:rPr>
          <w:rFonts w:ascii="Times New Roman" w:eastAsiaTheme="minorHAnsi" w:hAnsi="Times New Roman" w:cs="Times New Roman"/>
          <w:kern w:val="0"/>
          <w:sz w:val="22"/>
          <w:szCs w:val="22"/>
          <w:lang w:eastAsia="en-US" w:bidi="ar-SA"/>
          <w14:ligatures w14:val="standardContextual"/>
        </w:rPr>
        <w:t>.</w:t>
      </w:r>
    </w:p>
    <w:p w14:paraId="75BB3151" w14:textId="0CA181D4"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.6</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7CC0564F"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.7</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É vedado à CONTRATADA subcontratar o fornecimento sem autorização expressa da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Administração.</w:t>
      </w:r>
    </w:p>
    <w:p w14:paraId="5B18F8BA" w14:textId="3F3E5675"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Pr="008D1134">
        <w:rPr>
          <w:rFonts w:ascii="Times New Roman" w:eastAsiaTheme="minorHAnsi" w:hAnsi="Times New Roman" w:cs="Times New Roman"/>
          <w:kern w:val="0"/>
          <w:sz w:val="22"/>
          <w:szCs w:val="22"/>
          <w:lang w:eastAsia="en-US" w:bidi="ar-SA"/>
          <w14:ligatures w14:val="standardContextual"/>
        </w:rPr>
        <w:t>.8</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4CE03B81"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.9</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5C127600" w14:textId="2C0174C4" w:rsidR="008E6861" w:rsidRPr="008D1134" w:rsidRDefault="008E6861" w:rsidP="008E6861">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Pr="008D1134">
        <w:rPr>
          <w:rFonts w:ascii="Times New Roman" w:eastAsiaTheme="minorHAnsi" w:hAnsi="Times New Roman" w:cs="Times New Roman"/>
          <w:kern w:val="0"/>
          <w:sz w:val="22"/>
          <w:szCs w:val="22"/>
          <w:lang w:eastAsia="en-US" w:bidi="ar-SA"/>
          <w14:ligatures w14:val="standardContextual"/>
        </w:rPr>
        <w:t>.10</w:t>
      </w:r>
      <w:r w:rsidR="00637A87" w:rsidRPr="008D1134">
        <w:rPr>
          <w:rFonts w:ascii="Times New Roman" w:eastAsiaTheme="minorHAnsi" w:hAnsi="Times New Roman" w:cs="Times New Roman"/>
          <w:kern w:val="0"/>
          <w:sz w:val="22"/>
          <w:szCs w:val="22"/>
          <w:lang w:eastAsia="en-US" w:bidi="ar-SA"/>
          <w14:ligatures w14:val="standardContextual"/>
        </w:rPr>
        <w:t>.</w:t>
      </w:r>
      <w:r w:rsidRPr="008D1134">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6997C12F"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.11</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584C6401"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.12</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B62333" w:rsidRPr="008D1134">
        <w:rPr>
          <w:rFonts w:ascii="Times New Roman" w:eastAsiaTheme="minorHAnsi" w:hAnsi="Times New Roman" w:cs="Times New Roman"/>
          <w:kern w:val="0"/>
          <w:sz w:val="22"/>
          <w:szCs w:val="22"/>
          <w:lang w:eastAsia="en-US" w:bidi="ar-SA"/>
          <w14:ligatures w14:val="standardContextual"/>
        </w:rPr>
        <w:t>02</w:t>
      </w:r>
      <w:r w:rsidR="004936F3" w:rsidRPr="008D1134">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329C2090"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.13</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8D1134">
        <w:rPr>
          <w:rFonts w:ascii="Times New Roman" w:eastAsiaTheme="minorHAnsi" w:hAnsi="Times New Roman" w:cs="Times New Roman"/>
          <w:kern w:val="0"/>
          <w:sz w:val="22"/>
          <w:szCs w:val="22"/>
          <w:lang w:eastAsia="en-US" w:bidi="ar-SA"/>
          <w14:ligatures w14:val="standardContextual"/>
        </w:rPr>
        <w:t>Timbó</w:t>
      </w:r>
      <w:r w:rsidR="004936F3" w:rsidRPr="008D1134">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8D1134">
        <w:rPr>
          <w:rFonts w:ascii="Times New Roman" w:eastAsiaTheme="minorHAnsi" w:hAnsi="Times New Roman" w:cs="Times New Roman"/>
          <w:kern w:val="0"/>
          <w:sz w:val="22"/>
          <w:szCs w:val="22"/>
          <w:lang w:eastAsia="en-US" w:bidi="ar-SA"/>
          <w14:ligatures w14:val="standardContextual"/>
        </w:rPr>
        <w:t xml:space="preserve"> </w:t>
      </w:r>
    </w:p>
    <w:p w14:paraId="64D669BD" w14:textId="730C809D" w:rsidR="004936F3" w:rsidRPr="008D1134" w:rsidRDefault="006F124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8D1134">
        <w:rPr>
          <w:rFonts w:ascii="Times New Roman" w:eastAsiaTheme="minorHAnsi" w:hAnsi="Times New Roman" w:cs="Times New Roman"/>
          <w:kern w:val="0"/>
          <w:sz w:val="22"/>
          <w:szCs w:val="22"/>
          <w:lang w:eastAsia="en-US" w:bidi="ar-SA"/>
          <w14:ligatures w14:val="standardContextual"/>
        </w:rPr>
        <w:t>2</w:t>
      </w:r>
      <w:r w:rsidR="00470D3B" w:rsidRPr="008D1134">
        <w:rPr>
          <w:rFonts w:ascii="Times New Roman" w:eastAsiaTheme="minorHAnsi" w:hAnsi="Times New Roman" w:cs="Times New Roman"/>
          <w:kern w:val="0"/>
          <w:sz w:val="22"/>
          <w:szCs w:val="22"/>
          <w:lang w:eastAsia="en-US" w:bidi="ar-SA"/>
          <w14:ligatures w14:val="standardContextual"/>
        </w:rPr>
        <w:t>2</w:t>
      </w:r>
      <w:r w:rsidR="004936F3" w:rsidRPr="008D1134">
        <w:rPr>
          <w:rFonts w:ascii="Times New Roman" w:eastAsiaTheme="minorHAnsi" w:hAnsi="Times New Roman" w:cs="Times New Roman"/>
          <w:kern w:val="0"/>
          <w:sz w:val="22"/>
          <w:szCs w:val="22"/>
          <w:lang w:eastAsia="en-US" w:bidi="ar-SA"/>
          <w14:ligatures w14:val="standardContextual"/>
        </w:rPr>
        <w:t>.14</w:t>
      </w:r>
      <w:r w:rsidR="00637A87" w:rsidRPr="008D1134">
        <w:rPr>
          <w:rFonts w:ascii="Times New Roman" w:eastAsiaTheme="minorHAnsi" w:hAnsi="Times New Roman" w:cs="Times New Roman"/>
          <w:kern w:val="0"/>
          <w:sz w:val="22"/>
          <w:szCs w:val="22"/>
          <w:lang w:eastAsia="en-US" w:bidi="ar-SA"/>
          <w14:ligatures w14:val="standardContextual"/>
        </w:rPr>
        <w:t>.</w:t>
      </w:r>
      <w:r w:rsidR="00C17DFC" w:rsidRPr="008D1134">
        <w:rPr>
          <w:rFonts w:ascii="Times New Roman" w:eastAsiaTheme="minorHAnsi" w:hAnsi="Times New Roman" w:cs="Times New Roman"/>
          <w:kern w:val="0"/>
          <w:sz w:val="22"/>
          <w:szCs w:val="22"/>
          <w:lang w:eastAsia="en-US" w:bidi="ar-SA"/>
          <w14:ligatures w14:val="standardContextual"/>
        </w:rPr>
        <w:t xml:space="preserve"> </w:t>
      </w:r>
      <w:r w:rsidR="004936F3" w:rsidRPr="008D1134">
        <w:rPr>
          <w:rFonts w:ascii="Times New Roman" w:eastAsiaTheme="minorHAnsi" w:hAnsi="Times New Roman" w:cs="Times New Roman"/>
          <w:kern w:val="0"/>
          <w:sz w:val="22"/>
          <w:szCs w:val="22"/>
          <w:lang w:eastAsia="en-US" w:bidi="ar-SA"/>
          <w14:ligatures w14:val="standardContextual"/>
        </w:rPr>
        <w:t>São partes integrantes deste Edital:</w:t>
      </w:r>
    </w:p>
    <w:p w14:paraId="05EB2E9A" w14:textId="607A0004" w:rsidR="002C16AC" w:rsidRPr="008D1134"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8D1134">
        <w:rPr>
          <w:rFonts w:ascii="Times New Roman" w:eastAsia="Times New Roman" w:hAnsi="Times New Roman" w:cs="Times New Roman"/>
          <w:b/>
          <w:bCs/>
          <w:kern w:val="0"/>
          <w:sz w:val="22"/>
          <w:szCs w:val="22"/>
          <w:lang w:eastAsia="pt-BR" w:bidi="ar-SA"/>
        </w:rPr>
        <w:t>a) Anexo I - Termo de Referência;</w:t>
      </w:r>
    </w:p>
    <w:p w14:paraId="2A6787D6" w14:textId="77777777" w:rsidR="002C16AC" w:rsidRPr="008D1134" w:rsidRDefault="002C16AC" w:rsidP="002C16AC">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8D1134">
        <w:rPr>
          <w:rFonts w:ascii="Times New Roman" w:eastAsia="Times New Roman" w:hAnsi="Times New Roman" w:cs="Times New Roman"/>
          <w:b/>
          <w:bCs/>
          <w:kern w:val="0"/>
          <w:sz w:val="22"/>
          <w:szCs w:val="22"/>
          <w:lang w:eastAsia="pt-BR" w:bidi="ar-SA"/>
        </w:rPr>
        <w:t>b) Anexo II - Proposta de Preços - Modelo;</w:t>
      </w:r>
    </w:p>
    <w:p w14:paraId="7EA57108" w14:textId="744D32EE" w:rsidR="00470D3B" w:rsidRPr="008D1134" w:rsidRDefault="00470D3B" w:rsidP="00470D3B">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8D1134">
        <w:rPr>
          <w:rFonts w:ascii="Times New Roman" w:eastAsia="Times New Roman" w:hAnsi="Times New Roman" w:cs="Times New Roman"/>
          <w:b/>
          <w:bCs/>
          <w:kern w:val="0"/>
          <w:sz w:val="22"/>
          <w:szCs w:val="22"/>
          <w:lang w:eastAsia="pt-BR" w:bidi="ar-SA"/>
        </w:rPr>
        <w:t>c</w:t>
      </w:r>
      <w:r w:rsidR="007F273E" w:rsidRPr="008D1134">
        <w:rPr>
          <w:rFonts w:ascii="Times New Roman" w:eastAsia="Times New Roman" w:hAnsi="Times New Roman" w:cs="Times New Roman"/>
          <w:b/>
          <w:bCs/>
          <w:kern w:val="0"/>
          <w:sz w:val="22"/>
          <w:szCs w:val="22"/>
          <w:lang w:eastAsia="pt-BR" w:bidi="ar-SA"/>
        </w:rPr>
        <w:t>) Anexo I</w:t>
      </w:r>
      <w:r w:rsidRPr="008D1134">
        <w:rPr>
          <w:rFonts w:ascii="Times New Roman" w:eastAsia="Times New Roman" w:hAnsi="Times New Roman" w:cs="Times New Roman"/>
          <w:b/>
          <w:bCs/>
          <w:kern w:val="0"/>
          <w:sz w:val="22"/>
          <w:szCs w:val="22"/>
          <w:lang w:eastAsia="pt-BR" w:bidi="ar-SA"/>
        </w:rPr>
        <w:t>II</w:t>
      </w:r>
      <w:r w:rsidR="007F273E" w:rsidRPr="008D1134">
        <w:rPr>
          <w:rFonts w:ascii="Times New Roman" w:eastAsia="Times New Roman" w:hAnsi="Times New Roman" w:cs="Times New Roman"/>
          <w:b/>
          <w:bCs/>
          <w:kern w:val="0"/>
          <w:sz w:val="22"/>
          <w:szCs w:val="22"/>
          <w:lang w:eastAsia="pt-BR" w:bidi="ar-SA"/>
        </w:rPr>
        <w:t xml:space="preserve"> - </w:t>
      </w:r>
      <w:r w:rsidRPr="008D1134">
        <w:rPr>
          <w:rFonts w:ascii="Times New Roman" w:eastAsia="Times New Roman" w:hAnsi="Times New Roman" w:cs="Times New Roman"/>
          <w:b/>
          <w:bCs/>
          <w:kern w:val="0"/>
          <w:sz w:val="22"/>
          <w:szCs w:val="22"/>
          <w:lang w:eastAsia="pt-BR" w:bidi="ar-SA"/>
        </w:rPr>
        <w:t>Minuta da Ata de Registro de Preços.</w:t>
      </w:r>
    </w:p>
    <w:p w14:paraId="7FCFBA67" w14:textId="77777777" w:rsidR="00844319" w:rsidRPr="008D1134"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282ED294" w:rsidR="002C16AC" w:rsidRPr="008D1134"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8D1134">
        <w:rPr>
          <w:rFonts w:ascii="Times New Roman" w:eastAsia="Times New Roman" w:hAnsi="Times New Roman" w:cs="Times New Roman"/>
          <w:kern w:val="0"/>
          <w:sz w:val="22"/>
          <w:szCs w:val="22"/>
          <w:lang w:eastAsia="pt-BR" w:bidi="ar-SA"/>
        </w:rPr>
        <w:t xml:space="preserve">Benedito Novo, </w:t>
      </w:r>
      <w:r w:rsidR="00E61B6D" w:rsidRPr="008D1134">
        <w:rPr>
          <w:rFonts w:ascii="Times New Roman" w:eastAsia="Times New Roman" w:hAnsi="Times New Roman" w:cs="Times New Roman"/>
          <w:kern w:val="0"/>
          <w:sz w:val="22"/>
          <w:szCs w:val="22"/>
          <w:lang w:eastAsia="pt-BR" w:bidi="ar-SA"/>
        </w:rPr>
        <w:t>27 de abril de 2026.</w:t>
      </w:r>
    </w:p>
    <w:p w14:paraId="726FFE9D" w14:textId="77777777" w:rsidR="00E61B6D" w:rsidRPr="008D1134" w:rsidRDefault="00E61B6D"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4B220CA3" w14:textId="77777777" w:rsidR="002C16AC" w:rsidRPr="008D1134" w:rsidRDefault="002C16AC"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51E8529" w14:textId="7EE73043" w:rsidR="008575D2" w:rsidRPr="008D1134"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633674A" w14:textId="77777777" w:rsidR="008575D2" w:rsidRPr="008D1134" w:rsidRDefault="008575D2"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0"/>
    <w:bookmarkEnd w:id="1"/>
    <w:p w14:paraId="3691D9AF" w14:textId="77777777" w:rsidR="00FA52A7" w:rsidRPr="008D1134"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8D1134">
        <w:rPr>
          <w:rFonts w:ascii="Times New Roman" w:eastAsia="Times New Roman" w:hAnsi="Times New Roman" w:cs="Times New Roman"/>
          <w:b/>
          <w:bCs/>
          <w:kern w:val="0"/>
          <w:sz w:val="22"/>
          <w:szCs w:val="22"/>
          <w:lang w:eastAsia="pt-BR" w:bidi="ar-SA"/>
        </w:rPr>
        <w:t>JEAN MICHEL GRUNDMANN</w:t>
      </w:r>
    </w:p>
    <w:p w14:paraId="1458D60F" w14:textId="77777777" w:rsidR="00FA52A7" w:rsidRPr="008D1134" w:rsidRDefault="00FA52A7" w:rsidP="00FA52A7">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8D1134">
        <w:rPr>
          <w:rFonts w:ascii="Times New Roman" w:eastAsia="Times New Roman" w:hAnsi="Times New Roman" w:cs="Times New Roman"/>
          <w:b/>
          <w:bCs/>
          <w:kern w:val="0"/>
          <w:sz w:val="22"/>
          <w:szCs w:val="22"/>
          <w:lang w:eastAsia="pt-BR" w:bidi="ar-SA"/>
        </w:rPr>
        <w:t>Prefeito</w:t>
      </w:r>
    </w:p>
    <w:p w14:paraId="387517C0" w14:textId="25E897A9"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lastRenderedPageBreak/>
        <w:t xml:space="preserve">ANEXO I </w:t>
      </w:r>
    </w:p>
    <w:p w14:paraId="7F1CFFC1" w14:textId="43B30994"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 xml:space="preserve">PROCESSO ADMINISTRATIVO Nº </w:t>
      </w:r>
      <w:r w:rsidR="00E61B6D" w:rsidRPr="008D1134">
        <w:rPr>
          <w:rFonts w:ascii="Times New Roman" w:eastAsia="Times New Roman" w:hAnsi="Times New Roman" w:cs="Times New Roman"/>
          <w:b/>
          <w:bCs/>
          <w:kern w:val="0"/>
          <w:lang w:eastAsia="pt-BR" w:bidi="ar-SA"/>
        </w:rPr>
        <w:t>61/2026</w:t>
      </w:r>
    </w:p>
    <w:p w14:paraId="168C9B9B" w14:textId="49B2779B"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PREGÃO ELETRÔNICO</w:t>
      </w:r>
    </w:p>
    <w:p w14:paraId="2B3A52F7"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5DC3A9F" w:rsidR="002856BD" w:rsidRPr="008D1134" w:rsidRDefault="002856BD" w:rsidP="002856BD">
      <w:pPr>
        <w:jc w:val="center"/>
        <w:rPr>
          <w:rFonts w:ascii="Times New Roman" w:eastAsia="Book Antiqua" w:hAnsi="Times New Roman" w:cs="Times New Roman"/>
          <w:b/>
          <w:sz w:val="22"/>
          <w:szCs w:val="22"/>
        </w:rPr>
      </w:pPr>
      <w:r w:rsidRPr="008D1134">
        <w:rPr>
          <w:rFonts w:ascii="Times New Roman" w:eastAsia="Book Antiqua" w:hAnsi="Times New Roman" w:cs="Times New Roman"/>
          <w:b/>
          <w:sz w:val="22"/>
          <w:szCs w:val="22"/>
        </w:rPr>
        <w:t>TERMO DE REFERÊNCIA</w:t>
      </w:r>
    </w:p>
    <w:p w14:paraId="0DD01B54"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E22611B" w14:textId="77777777" w:rsidR="00725FFC" w:rsidRPr="008D1134" w:rsidRDefault="00725FFC" w:rsidP="00725FFC">
      <w:pPr>
        <w:autoSpaceDE w:val="0"/>
        <w:autoSpaceDN w:val="0"/>
        <w:adjustRightInd w:val="0"/>
        <w:jc w:val="both"/>
        <w:rPr>
          <w:rFonts w:ascii="Times New Roman" w:hAnsi="Times New Roman" w:cs="Times New Roman"/>
          <w:b/>
          <w:sz w:val="22"/>
          <w:szCs w:val="22"/>
        </w:rPr>
      </w:pPr>
      <w:r w:rsidRPr="008D1134">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27F405A7" w14:textId="77777777" w:rsidR="00725FFC" w:rsidRPr="008D1134" w:rsidRDefault="00725FFC" w:rsidP="00725FFC">
      <w:pPr>
        <w:ind w:hanging="2"/>
        <w:jc w:val="both"/>
        <w:rPr>
          <w:rFonts w:ascii="Times New Roman" w:hAnsi="Times New Roman" w:cs="Times New Roman"/>
          <w:sz w:val="22"/>
          <w:szCs w:val="22"/>
        </w:rPr>
      </w:pPr>
    </w:p>
    <w:p w14:paraId="57899E06"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b/>
          <w:sz w:val="22"/>
          <w:szCs w:val="22"/>
        </w:rPr>
        <w:t>1. DEFINIÇÃO DO OBJETO, PREÇO DE REFERÊNCIA E VALOR TOTAL DA CONTRATAÇÃO</w:t>
      </w:r>
    </w:p>
    <w:p w14:paraId="55803B86"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1.1. É objeto do presente termo de referência a CONTRATAÇÃO DE EMPRESAS ESPECIALIZADAS EM SERVIÇOS DE LOCAÇÃO DE TENDAS, SONORIZAÇÃO, BANHEIROS QUÍMICOS E DEMAIS ESTRUTURAS PARA ATENDER AS NECESSIDADES DAS DIVERSAS SECRETARIAS E SETORES – SRP.</w:t>
      </w:r>
    </w:p>
    <w:p w14:paraId="33785A5F"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1.2. Descrição do(s) objeto(s), quantidade(s) e valor(es) estimado(s) de referência:</w:t>
      </w:r>
    </w:p>
    <w:p w14:paraId="2B2FCE6C" w14:textId="77777777" w:rsidR="00725FFC" w:rsidRPr="008D1134" w:rsidRDefault="00725FFC" w:rsidP="00725FFC">
      <w:pPr>
        <w:ind w:hanging="2"/>
        <w:jc w:val="both"/>
        <w:rPr>
          <w:rFonts w:ascii="Times New Roman" w:hAnsi="Times New Roman" w:cs="Times New Roman"/>
          <w:sz w:val="22"/>
          <w:szCs w:val="22"/>
        </w:rPr>
      </w:pPr>
    </w:p>
    <w:tbl>
      <w:tblPr>
        <w:tblW w:w="9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760"/>
        <w:gridCol w:w="760"/>
        <w:gridCol w:w="4803"/>
        <w:gridCol w:w="1300"/>
        <w:gridCol w:w="1340"/>
      </w:tblGrid>
      <w:tr w:rsidR="00725FFC" w:rsidRPr="008D1134" w14:paraId="7AA5198F" w14:textId="77777777" w:rsidTr="00210A9A">
        <w:trPr>
          <w:trHeight w:val="20"/>
        </w:trPr>
        <w:tc>
          <w:tcPr>
            <w:tcW w:w="760" w:type="dxa"/>
            <w:noWrap/>
            <w:hideMark/>
          </w:tcPr>
          <w:p w14:paraId="640ECBE4"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Item</w:t>
            </w:r>
          </w:p>
        </w:tc>
        <w:tc>
          <w:tcPr>
            <w:tcW w:w="760" w:type="dxa"/>
            <w:noWrap/>
            <w:hideMark/>
          </w:tcPr>
          <w:p w14:paraId="26B0CEAF" w14:textId="77777777" w:rsidR="00725FFC" w:rsidRPr="008D1134" w:rsidRDefault="00725FFC" w:rsidP="00210A9A">
            <w:pPr>
              <w:jc w:val="center"/>
              <w:rPr>
                <w:rFonts w:ascii="Times New Roman" w:hAnsi="Times New Roman" w:cs="Times New Roman"/>
                <w:b/>
                <w:bCs/>
                <w:color w:val="000000"/>
                <w:sz w:val="20"/>
                <w:szCs w:val="20"/>
                <w:lang w:eastAsia="pt-BR"/>
              </w:rPr>
            </w:pPr>
            <w:proofErr w:type="spellStart"/>
            <w:r w:rsidRPr="008D1134">
              <w:rPr>
                <w:rFonts w:ascii="Times New Roman" w:hAnsi="Times New Roman" w:cs="Times New Roman"/>
                <w:b/>
                <w:bCs/>
                <w:color w:val="000000"/>
                <w:sz w:val="20"/>
                <w:szCs w:val="20"/>
                <w:lang w:eastAsia="pt-BR"/>
              </w:rPr>
              <w:t>Qtd</w:t>
            </w:r>
            <w:proofErr w:type="spellEnd"/>
          </w:p>
        </w:tc>
        <w:tc>
          <w:tcPr>
            <w:tcW w:w="760" w:type="dxa"/>
            <w:noWrap/>
            <w:hideMark/>
          </w:tcPr>
          <w:p w14:paraId="67F5D5C8" w14:textId="77777777" w:rsidR="00725FFC" w:rsidRPr="008D1134" w:rsidRDefault="00725FFC" w:rsidP="00210A9A">
            <w:pPr>
              <w:jc w:val="center"/>
              <w:rPr>
                <w:rFonts w:ascii="Times New Roman" w:hAnsi="Times New Roman" w:cs="Times New Roman"/>
                <w:b/>
                <w:bCs/>
                <w:color w:val="000000"/>
                <w:sz w:val="20"/>
                <w:szCs w:val="20"/>
                <w:lang w:eastAsia="pt-BR"/>
              </w:rPr>
            </w:pPr>
            <w:proofErr w:type="spellStart"/>
            <w:r w:rsidRPr="008D1134">
              <w:rPr>
                <w:rFonts w:ascii="Times New Roman" w:hAnsi="Times New Roman" w:cs="Times New Roman"/>
                <w:b/>
                <w:bCs/>
                <w:color w:val="000000"/>
                <w:sz w:val="20"/>
                <w:szCs w:val="20"/>
                <w:lang w:eastAsia="pt-BR"/>
              </w:rPr>
              <w:t>Und</w:t>
            </w:r>
            <w:proofErr w:type="spellEnd"/>
          </w:p>
        </w:tc>
        <w:tc>
          <w:tcPr>
            <w:tcW w:w="4803" w:type="dxa"/>
            <w:noWrap/>
            <w:hideMark/>
          </w:tcPr>
          <w:p w14:paraId="5D173B10"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Descrição do Objeto</w:t>
            </w:r>
          </w:p>
        </w:tc>
        <w:tc>
          <w:tcPr>
            <w:tcW w:w="1300" w:type="dxa"/>
            <w:noWrap/>
            <w:hideMark/>
          </w:tcPr>
          <w:p w14:paraId="5F41B3BF"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Preço Unit</w:t>
            </w:r>
          </w:p>
        </w:tc>
        <w:tc>
          <w:tcPr>
            <w:tcW w:w="1340" w:type="dxa"/>
            <w:noWrap/>
            <w:hideMark/>
          </w:tcPr>
          <w:p w14:paraId="7699858B"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Preço Total</w:t>
            </w:r>
          </w:p>
        </w:tc>
      </w:tr>
      <w:tr w:rsidR="00725FFC" w:rsidRPr="008D1134" w14:paraId="282E17AF" w14:textId="77777777" w:rsidTr="00210A9A">
        <w:trPr>
          <w:trHeight w:val="20"/>
        </w:trPr>
        <w:tc>
          <w:tcPr>
            <w:tcW w:w="760" w:type="dxa"/>
            <w:hideMark/>
          </w:tcPr>
          <w:p w14:paraId="2AD26ABA"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Lote 1</w:t>
            </w:r>
          </w:p>
        </w:tc>
        <w:tc>
          <w:tcPr>
            <w:tcW w:w="760" w:type="dxa"/>
            <w:hideMark/>
          </w:tcPr>
          <w:p w14:paraId="65552B13"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hideMark/>
          </w:tcPr>
          <w:p w14:paraId="0F625903"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4803" w:type="dxa"/>
            <w:hideMark/>
          </w:tcPr>
          <w:p w14:paraId="4AFD8B26" w14:textId="77777777" w:rsidR="00725FFC" w:rsidRPr="008D1134" w:rsidRDefault="00725FFC" w:rsidP="00210A9A">
            <w:pP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LOCAÇÃO DE TENDAS DIVERSAS</w:t>
            </w:r>
          </w:p>
        </w:tc>
        <w:tc>
          <w:tcPr>
            <w:tcW w:w="1300" w:type="dxa"/>
            <w:hideMark/>
          </w:tcPr>
          <w:p w14:paraId="7BD02072"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1340" w:type="dxa"/>
            <w:hideMark/>
          </w:tcPr>
          <w:p w14:paraId="7A79A7FA"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xml:space="preserve">      159.109,55 </w:t>
            </w:r>
          </w:p>
        </w:tc>
      </w:tr>
      <w:tr w:rsidR="00725FFC" w:rsidRPr="008D1134" w14:paraId="6326AADD" w14:textId="77777777" w:rsidTr="00210A9A">
        <w:trPr>
          <w:trHeight w:val="20"/>
        </w:trPr>
        <w:tc>
          <w:tcPr>
            <w:tcW w:w="760" w:type="dxa"/>
            <w:hideMark/>
          </w:tcPr>
          <w:p w14:paraId="0B4F63C7"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1.1</w:t>
            </w:r>
          </w:p>
        </w:tc>
        <w:tc>
          <w:tcPr>
            <w:tcW w:w="760" w:type="dxa"/>
            <w:hideMark/>
          </w:tcPr>
          <w:p w14:paraId="7FB37C8A"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50</w:t>
            </w:r>
          </w:p>
        </w:tc>
        <w:tc>
          <w:tcPr>
            <w:tcW w:w="760" w:type="dxa"/>
            <w:hideMark/>
          </w:tcPr>
          <w:p w14:paraId="23BDC3A1"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UND</w:t>
            </w:r>
          </w:p>
        </w:tc>
        <w:tc>
          <w:tcPr>
            <w:tcW w:w="4803" w:type="dxa"/>
            <w:hideMark/>
          </w:tcPr>
          <w:p w14:paraId="4206B6F4"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DESMONTAGEM DE TENDA COM COBERTURA TIPO PIRAMIDAL OU TIPO CHAPÉU DE BRUXA COM QUATRO LADOS MEDINDO 10M DE COMPRIMENTO E 10M DE LARGURA. PÉ DIREITO COM NO MÍNIMO 2,70M A PARTIR DO PISO. LONA DE COBERTURA EM PVC DE COR BRANCA, LIMPA, EM BOM ESTADO DE CONSERVAÇÃO. COM ART (ANOTAÇÃO DE RESPONSABILIDADE TÉCNICA). CONSIDERAR PERÍODO DE LOCAÇÃO DE 3 DIAS.</w:t>
            </w:r>
          </w:p>
        </w:tc>
        <w:tc>
          <w:tcPr>
            <w:tcW w:w="1300" w:type="dxa"/>
            <w:hideMark/>
          </w:tcPr>
          <w:p w14:paraId="16A582B7"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2.242,57 </w:t>
            </w:r>
          </w:p>
        </w:tc>
        <w:tc>
          <w:tcPr>
            <w:tcW w:w="1340" w:type="dxa"/>
            <w:hideMark/>
          </w:tcPr>
          <w:p w14:paraId="66945250"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112.128,50 </w:t>
            </w:r>
          </w:p>
        </w:tc>
      </w:tr>
      <w:tr w:rsidR="00725FFC" w:rsidRPr="008D1134" w14:paraId="59678020" w14:textId="77777777" w:rsidTr="00210A9A">
        <w:trPr>
          <w:trHeight w:val="20"/>
        </w:trPr>
        <w:tc>
          <w:tcPr>
            <w:tcW w:w="760" w:type="dxa"/>
            <w:hideMark/>
          </w:tcPr>
          <w:p w14:paraId="5D75DE63"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1.2</w:t>
            </w:r>
          </w:p>
        </w:tc>
        <w:tc>
          <w:tcPr>
            <w:tcW w:w="760" w:type="dxa"/>
            <w:hideMark/>
          </w:tcPr>
          <w:p w14:paraId="0DE170B5"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20</w:t>
            </w:r>
          </w:p>
        </w:tc>
        <w:tc>
          <w:tcPr>
            <w:tcW w:w="760" w:type="dxa"/>
            <w:hideMark/>
          </w:tcPr>
          <w:p w14:paraId="1CAD8315"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UND</w:t>
            </w:r>
          </w:p>
        </w:tc>
        <w:tc>
          <w:tcPr>
            <w:tcW w:w="4803" w:type="dxa"/>
            <w:hideMark/>
          </w:tcPr>
          <w:p w14:paraId="478A805D"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DESMONTAGEM DE TENDA COM COBERTURA TIPO PIRAMIDAL OU TIPO CHAPÉU DE BRUXA COM QUATRO LADOS MEDINDO 5M DE COMPRIMENTO E 5M DE LARGURA. PÉ DIREITO COM NO MÍNIMO 2,70M A PARTIR DO PISO. LONA DE COBERTURA EM PVC DE COR BRANCA, LIMPA, EM BOM ESTADO DE CONSERVAÇÃO. COM ART (ANOTAÇÃO DE RESPONSABILIDADE TÉCNICA). CONSIDERAR PERÍODO DE LOCAÇÃO DE 3 DIAS.</w:t>
            </w:r>
          </w:p>
        </w:tc>
        <w:tc>
          <w:tcPr>
            <w:tcW w:w="1300" w:type="dxa"/>
            <w:hideMark/>
          </w:tcPr>
          <w:p w14:paraId="276B516B"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1.264,14 </w:t>
            </w:r>
          </w:p>
        </w:tc>
        <w:tc>
          <w:tcPr>
            <w:tcW w:w="1340" w:type="dxa"/>
            <w:hideMark/>
          </w:tcPr>
          <w:p w14:paraId="5B1F4358"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25.282,80 </w:t>
            </w:r>
          </w:p>
        </w:tc>
      </w:tr>
      <w:tr w:rsidR="00725FFC" w:rsidRPr="008D1134" w14:paraId="3B07107C" w14:textId="77777777" w:rsidTr="00210A9A">
        <w:trPr>
          <w:trHeight w:val="20"/>
        </w:trPr>
        <w:tc>
          <w:tcPr>
            <w:tcW w:w="760" w:type="dxa"/>
            <w:hideMark/>
          </w:tcPr>
          <w:p w14:paraId="72AB40CF"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1.3</w:t>
            </w:r>
          </w:p>
        </w:tc>
        <w:tc>
          <w:tcPr>
            <w:tcW w:w="760" w:type="dxa"/>
            <w:hideMark/>
          </w:tcPr>
          <w:p w14:paraId="2EE248B3"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15</w:t>
            </w:r>
          </w:p>
        </w:tc>
        <w:tc>
          <w:tcPr>
            <w:tcW w:w="760" w:type="dxa"/>
            <w:hideMark/>
          </w:tcPr>
          <w:p w14:paraId="3A0BCC7A"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UND</w:t>
            </w:r>
          </w:p>
        </w:tc>
        <w:tc>
          <w:tcPr>
            <w:tcW w:w="4803" w:type="dxa"/>
            <w:hideMark/>
          </w:tcPr>
          <w:p w14:paraId="71B028CD"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DESMONTAGEM DE TENDA COM COBERTURA TIPO PIRAMIDAL OU TIPO CHAPÉU DE BRUXA COM QUATRO LADOS MEDINDO 5M DE COMPRIMENTO E 10M DE LARGURA. PÉ DIREITO COM NO MÍNIMO 2,70M A PARTIR DO PISO. LONA DE COBERTURA EM PVC DE COR BRANCA, LIMPA, EM BOM ESTADO DE CONSERVAÇÃO. COM ART (ANOTAÇÃO DE RESPONSABILIDADE TÉCNICA). CONSIDERAR PERÍODO DE LOCAÇÃO DE 3 DIAS.</w:t>
            </w:r>
          </w:p>
        </w:tc>
        <w:tc>
          <w:tcPr>
            <w:tcW w:w="1300" w:type="dxa"/>
            <w:hideMark/>
          </w:tcPr>
          <w:p w14:paraId="0E1A416D"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1.446,55 </w:t>
            </w:r>
          </w:p>
        </w:tc>
        <w:tc>
          <w:tcPr>
            <w:tcW w:w="1340" w:type="dxa"/>
            <w:hideMark/>
          </w:tcPr>
          <w:p w14:paraId="204CBD4E"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21.698,25 </w:t>
            </w:r>
          </w:p>
        </w:tc>
      </w:tr>
      <w:tr w:rsidR="00725FFC" w:rsidRPr="008D1134" w14:paraId="747B6391" w14:textId="77777777" w:rsidTr="00210A9A">
        <w:trPr>
          <w:trHeight w:val="20"/>
        </w:trPr>
        <w:tc>
          <w:tcPr>
            <w:tcW w:w="760" w:type="dxa"/>
            <w:hideMark/>
          </w:tcPr>
          <w:p w14:paraId="191032E6"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Lote 2</w:t>
            </w:r>
          </w:p>
        </w:tc>
        <w:tc>
          <w:tcPr>
            <w:tcW w:w="760" w:type="dxa"/>
            <w:hideMark/>
          </w:tcPr>
          <w:p w14:paraId="1D7D70D5"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hideMark/>
          </w:tcPr>
          <w:p w14:paraId="705E5598"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4803" w:type="dxa"/>
            <w:hideMark/>
          </w:tcPr>
          <w:p w14:paraId="6E06AD97" w14:textId="77777777" w:rsidR="00725FFC" w:rsidRPr="008D1134" w:rsidRDefault="00725FFC" w:rsidP="00210A9A">
            <w:pPr>
              <w:jc w:val="both"/>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SERVIÇOS DE SONORIZAÇÃO DIVERSOS</w:t>
            </w:r>
          </w:p>
        </w:tc>
        <w:tc>
          <w:tcPr>
            <w:tcW w:w="1300" w:type="dxa"/>
            <w:hideMark/>
          </w:tcPr>
          <w:p w14:paraId="113E5FFC"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1340" w:type="dxa"/>
            <w:hideMark/>
          </w:tcPr>
          <w:p w14:paraId="20F51034"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xml:space="preserve">      287.058,30 </w:t>
            </w:r>
          </w:p>
        </w:tc>
      </w:tr>
      <w:tr w:rsidR="00725FFC" w:rsidRPr="008D1134" w14:paraId="74F70955" w14:textId="77777777" w:rsidTr="00210A9A">
        <w:trPr>
          <w:trHeight w:val="20"/>
        </w:trPr>
        <w:tc>
          <w:tcPr>
            <w:tcW w:w="760" w:type="dxa"/>
            <w:hideMark/>
          </w:tcPr>
          <w:p w14:paraId="3CA7B939"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2.1</w:t>
            </w:r>
          </w:p>
        </w:tc>
        <w:tc>
          <w:tcPr>
            <w:tcW w:w="760" w:type="dxa"/>
            <w:hideMark/>
          </w:tcPr>
          <w:p w14:paraId="097989D1"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30</w:t>
            </w:r>
          </w:p>
        </w:tc>
        <w:tc>
          <w:tcPr>
            <w:tcW w:w="760" w:type="dxa"/>
            <w:hideMark/>
          </w:tcPr>
          <w:p w14:paraId="16A8BCB1"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 DIA </w:t>
            </w:r>
          </w:p>
        </w:tc>
        <w:tc>
          <w:tcPr>
            <w:tcW w:w="4803" w:type="dxa"/>
            <w:hideMark/>
          </w:tcPr>
          <w:p w14:paraId="625B9AC1"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DESMONTAGEM DE SISTEMA DE SONORIZAÇÃO COMPOSTO POR 1 MESA COM 8 CANAIS ENTRADA USB, 1 MICROFONE COM FIO, 1 MICROFONE SEM FIO, 4 CAIXAS DE SOM DE NO MÍNIMO 900W RMS, TELÃO COM LONA BRANCA E TRELIÇA. O SISTEMA DEVERÁ ACOMPANHAR LOCUTOR E TÉCNICO DE SOM EM TEMPO INTEGRAL.</w:t>
            </w:r>
          </w:p>
        </w:tc>
        <w:tc>
          <w:tcPr>
            <w:tcW w:w="1300" w:type="dxa"/>
            <w:hideMark/>
          </w:tcPr>
          <w:p w14:paraId="6F4CD0C0"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2.992,50 </w:t>
            </w:r>
          </w:p>
        </w:tc>
        <w:tc>
          <w:tcPr>
            <w:tcW w:w="1340" w:type="dxa"/>
            <w:hideMark/>
          </w:tcPr>
          <w:p w14:paraId="70F15281"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89.775,00 </w:t>
            </w:r>
          </w:p>
        </w:tc>
      </w:tr>
      <w:tr w:rsidR="00725FFC" w:rsidRPr="008D1134" w14:paraId="320AD7E7" w14:textId="77777777" w:rsidTr="00210A9A">
        <w:trPr>
          <w:trHeight w:val="20"/>
        </w:trPr>
        <w:tc>
          <w:tcPr>
            <w:tcW w:w="760" w:type="dxa"/>
            <w:hideMark/>
          </w:tcPr>
          <w:p w14:paraId="442E066D"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lastRenderedPageBreak/>
              <w:t>2.2</w:t>
            </w:r>
          </w:p>
        </w:tc>
        <w:tc>
          <w:tcPr>
            <w:tcW w:w="760" w:type="dxa"/>
            <w:hideMark/>
          </w:tcPr>
          <w:p w14:paraId="34B969E0"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30</w:t>
            </w:r>
          </w:p>
        </w:tc>
        <w:tc>
          <w:tcPr>
            <w:tcW w:w="760" w:type="dxa"/>
            <w:hideMark/>
          </w:tcPr>
          <w:p w14:paraId="481F8DE4"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 DIA </w:t>
            </w:r>
          </w:p>
        </w:tc>
        <w:tc>
          <w:tcPr>
            <w:tcW w:w="4803" w:type="dxa"/>
            <w:hideMark/>
          </w:tcPr>
          <w:p w14:paraId="7D9343A8"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DESMONTAGEM DE SISTEMA DE SONORIZAÇÃO COMPOSTO POR 2 MICROFONES SEM FIO E 2 CAIXAS DE SOM DE NO MÍNIMO 250 RMS COM PEDESTAL. O SISTEMA DEVERÁ ACOMPANHAR LOCUTOR E TÉCNICO DE SOM EM TEMPO INTEGRAL.</w:t>
            </w:r>
          </w:p>
        </w:tc>
        <w:tc>
          <w:tcPr>
            <w:tcW w:w="1300" w:type="dxa"/>
            <w:hideMark/>
          </w:tcPr>
          <w:p w14:paraId="15979073"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2.094,00 </w:t>
            </w:r>
          </w:p>
        </w:tc>
        <w:tc>
          <w:tcPr>
            <w:tcW w:w="1340" w:type="dxa"/>
            <w:hideMark/>
          </w:tcPr>
          <w:p w14:paraId="728D4E89"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62.820,00 </w:t>
            </w:r>
          </w:p>
        </w:tc>
      </w:tr>
      <w:tr w:rsidR="00725FFC" w:rsidRPr="008D1134" w14:paraId="6308035E" w14:textId="77777777" w:rsidTr="00210A9A">
        <w:trPr>
          <w:trHeight w:val="20"/>
        </w:trPr>
        <w:tc>
          <w:tcPr>
            <w:tcW w:w="760" w:type="dxa"/>
            <w:hideMark/>
          </w:tcPr>
          <w:p w14:paraId="650995C1"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2.3</w:t>
            </w:r>
          </w:p>
        </w:tc>
        <w:tc>
          <w:tcPr>
            <w:tcW w:w="760" w:type="dxa"/>
            <w:hideMark/>
          </w:tcPr>
          <w:p w14:paraId="3BC2E8FA"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30</w:t>
            </w:r>
          </w:p>
        </w:tc>
        <w:tc>
          <w:tcPr>
            <w:tcW w:w="760" w:type="dxa"/>
            <w:hideMark/>
          </w:tcPr>
          <w:p w14:paraId="3F708CD2"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 DIA </w:t>
            </w:r>
          </w:p>
        </w:tc>
        <w:tc>
          <w:tcPr>
            <w:tcW w:w="4803" w:type="dxa"/>
            <w:hideMark/>
          </w:tcPr>
          <w:p w14:paraId="5BD73180"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LOCAÇÃO, TRANSPORTE, MONTAGEM E DESMONTAGEM DE SISTEMA DE SONORIZAÇÃO COMPOSTO POR 1 MESA COM 8 CANAIS ENTRADA USB, ENTRADA PARA CD, NOTEBOOK, 1 MICROFONE COM FIO, 1 MICROFONE SEM FIO E 5 CAIXAS DE SOM DE NO MÍNIMO 900W RMS COM PEDESTAL. O SISTEMA DEVERÁ ACOMPANHAR LOCUTOR E TÉCNICO DE SOM EM TEMPO INTEGRAL. </w:t>
            </w:r>
          </w:p>
        </w:tc>
        <w:tc>
          <w:tcPr>
            <w:tcW w:w="1300" w:type="dxa"/>
            <w:hideMark/>
          </w:tcPr>
          <w:p w14:paraId="6992D3D7"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2.448,33 </w:t>
            </w:r>
          </w:p>
        </w:tc>
        <w:tc>
          <w:tcPr>
            <w:tcW w:w="1340" w:type="dxa"/>
            <w:hideMark/>
          </w:tcPr>
          <w:p w14:paraId="40D5BEDD"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73.449,90 </w:t>
            </w:r>
          </w:p>
        </w:tc>
      </w:tr>
      <w:tr w:rsidR="00725FFC" w:rsidRPr="008D1134" w14:paraId="274D2EA6" w14:textId="77777777" w:rsidTr="00210A9A">
        <w:trPr>
          <w:trHeight w:val="20"/>
        </w:trPr>
        <w:tc>
          <w:tcPr>
            <w:tcW w:w="760" w:type="dxa"/>
            <w:hideMark/>
          </w:tcPr>
          <w:p w14:paraId="45761A3E"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2.4</w:t>
            </w:r>
          </w:p>
        </w:tc>
        <w:tc>
          <w:tcPr>
            <w:tcW w:w="760" w:type="dxa"/>
            <w:hideMark/>
          </w:tcPr>
          <w:p w14:paraId="5ED9A858"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20</w:t>
            </w:r>
          </w:p>
        </w:tc>
        <w:tc>
          <w:tcPr>
            <w:tcW w:w="760" w:type="dxa"/>
            <w:hideMark/>
          </w:tcPr>
          <w:p w14:paraId="5F1C206B"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DIA </w:t>
            </w:r>
          </w:p>
        </w:tc>
        <w:tc>
          <w:tcPr>
            <w:tcW w:w="4803" w:type="dxa"/>
            <w:hideMark/>
          </w:tcPr>
          <w:p w14:paraId="55148AA7"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SERVIÇOS DE SONORIZAÇÃO COM CARRO DE SOM CONTENDO SISTEMA DE SOM COM ENTRADA USB E CAIXA DE SOM COM POTENCIA MÍNIMA DE 3.000 WATTS. O SISTEMA DEVERÁ SER OPERADO POR TÉCNICO E/OU MOTORISTA EM TEMPO INTEGRAL. DEVERÁ ESTAR INCLUSA A PRODUÇÃO E GRAVAÇÃO DOS AUDIOS.</w:t>
            </w:r>
          </w:p>
        </w:tc>
        <w:tc>
          <w:tcPr>
            <w:tcW w:w="1300" w:type="dxa"/>
            <w:hideMark/>
          </w:tcPr>
          <w:p w14:paraId="10180415"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1.093,00 </w:t>
            </w:r>
          </w:p>
        </w:tc>
        <w:tc>
          <w:tcPr>
            <w:tcW w:w="1340" w:type="dxa"/>
            <w:hideMark/>
          </w:tcPr>
          <w:p w14:paraId="04616430"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21.860,00 </w:t>
            </w:r>
          </w:p>
        </w:tc>
      </w:tr>
      <w:tr w:rsidR="00725FFC" w:rsidRPr="008D1134" w14:paraId="2B728423" w14:textId="77777777" w:rsidTr="00210A9A">
        <w:trPr>
          <w:trHeight w:val="20"/>
        </w:trPr>
        <w:tc>
          <w:tcPr>
            <w:tcW w:w="760" w:type="dxa"/>
            <w:hideMark/>
          </w:tcPr>
          <w:p w14:paraId="57036C65"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2.5</w:t>
            </w:r>
          </w:p>
        </w:tc>
        <w:tc>
          <w:tcPr>
            <w:tcW w:w="760" w:type="dxa"/>
            <w:hideMark/>
          </w:tcPr>
          <w:p w14:paraId="39625395"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20</w:t>
            </w:r>
          </w:p>
        </w:tc>
        <w:tc>
          <w:tcPr>
            <w:tcW w:w="760" w:type="dxa"/>
            <w:hideMark/>
          </w:tcPr>
          <w:p w14:paraId="0C2D3C65"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 DIA</w:t>
            </w:r>
          </w:p>
        </w:tc>
        <w:tc>
          <w:tcPr>
            <w:tcW w:w="4803" w:type="dxa"/>
            <w:hideMark/>
          </w:tcPr>
          <w:p w14:paraId="3E72AA2F"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SERVIÇOS DE SONORIZAÇÃO COM CARRO DE SOM CONTENDO GERADOR PRÓPRIO, 1 MICROFONE SEM FIO, SISTEMA DE SOM COM ENTRADA USB E CAIXAS COM POTÊNCIA MÍNIMA DE 3.000 WATTS, CABOS, FIAÇÃO E ACESSÓRIOS NECESSÁRIOS. O SISTEMA DEVERÁ SER OPERADO POR TÉCNICO E/OU MOTORISTA EM TEMPO INTEGRAL. DEVERÁ ESTAR INCLUSA A PRODUÇÃO E GRAVAÇÃO DOS AUDIOS.</w:t>
            </w:r>
          </w:p>
        </w:tc>
        <w:tc>
          <w:tcPr>
            <w:tcW w:w="1300" w:type="dxa"/>
            <w:hideMark/>
          </w:tcPr>
          <w:p w14:paraId="4FF7AF74"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1.957,67 </w:t>
            </w:r>
          </w:p>
        </w:tc>
        <w:tc>
          <w:tcPr>
            <w:tcW w:w="1340" w:type="dxa"/>
            <w:hideMark/>
          </w:tcPr>
          <w:p w14:paraId="6C12E1EF"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39.153,40 </w:t>
            </w:r>
          </w:p>
        </w:tc>
      </w:tr>
      <w:tr w:rsidR="00725FFC" w:rsidRPr="008D1134" w14:paraId="2DA99349" w14:textId="77777777" w:rsidTr="00210A9A">
        <w:trPr>
          <w:trHeight w:val="20"/>
        </w:trPr>
        <w:tc>
          <w:tcPr>
            <w:tcW w:w="760" w:type="dxa"/>
            <w:hideMark/>
          </w:tcPr>
          <w:p w14:paraId="6344055C"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Lote 3</w:t>
            </w:r>
          </w:p>
        </w:tc>
        <w:tc>
          <w:tcPr>
            <w:tcW w:w="760" w:type="dxa"/>
            <w:hideMark/>
          </w:tcPr>
          <w:p w14:paraId="438E81AC"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hideMark/>
          </w:tcPr>
          <w:p w14:paraId="4D1188DD"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4803" w:type="dxa"/>
            <w:hideMark/>
          </w:tcPr>
          <w:p w14:paraId="34BC56E9" w14:textId="77777777" w:rsidR="00725FFC" w:rsidRPr="008D1134" w:rsidRDefault="00725FFC" w:rsidP="00210A9A">
            <w:pPr>
              <w:jc w:val="both"/>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DIVISOR DE FILAS</w:t>
            </w:r>
          </w:p>
        </w:tc>
        <w:tc>
          <w:tcPr>
            <w:tcW w:w="1300" w:type="dxa"/>
            <w:hideMark/>
          </w:tcPr>
          <w:p w14:paraId="385EED34"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1340" w:type="dxa"/>
            <w:hideMark/>
          </w:tcPr>
          <w:p w14:paraId="2CBEC573"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xml:space="preserve">        24.708,00 </w:t>
            </w:r>
          </w:p>
        </w:tc>
      </w:tr>
      <w:tr w:rsidR="00725FFC" w:rsidRPr="008D1134" w14:paraId="6A795434" w14:textId="77777777" w:rsidTr="00210A9A">
        <w:trPr>
          <w:trHeight w:val="20"/>
        </w:trPr>
        <w:tc>
          <w:tcPr>
            <w:tcW w:w="760" w:type="dxa"/>
            <w:hideMark/>
          </w:tcPr>
          <w:p w14:paraId="5D842E6F"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3.1</w:t>
            </w:r>
          </w:p>
        </w:tc>
        <w:tc>
          <w:tcPr>
            <w:tcW w:w="760" w:type="dxa"/>
            <w:hideMark/>
          </w:tcPr>
          <w:p w14:paraId="32F64D23"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600</w:t>
            </w:r>
          </w:p>
        </w:tc>
        <w:tc>
          <w:tcPr>
            <w:tcW w:w="760" w:type="dxa"/>
            <w:hideMark/>
          </w:tcPr>
          <w:p w14:paraId="2DFA1860"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UND</w:t>
            </w:r>
          </w:p>
        </w:tc>
        <w:tc>
          <w:tcPr>
            <w:tcW w:w="4803" w:type="dxa"/>
            <w:hideMark/>
          </w:tcPr>
          <w:p w14:paraId="6E85DA7D"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DEMONSTAGEM DE DIVISOR DE FILAS (GRADES DE CONTENÇÃO) COM ESTRUTURA EM FERRO NA COR PRATA E PÉ DE APOIO, MEDIDAS 1,20M ALTURA X 2,00M COMPRIMENTO. CONSIDERAR PERÍODO DE LOCAÇÃO DE 3 DIAS.</w:t>
            </w:r>
          </w:p>
        </w:tc>
        <w:tc>
          <w:tcPr>
            <w:tcW w:w="1300" w:type="dxa"/>
            <w:hideMark/>
          </w:tcPr>
          <w:p w14:paraId="201BCF6B"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41,18 </w:t>
            </w:r>
          </w:p>
        </w:tc>
        <w:tc>
          <w:tcPr>
            <w:tcW w:w="1340" w:type="dxa"/>
            <w:hideMark/>
          </w:tcPr>
          <w:p w14:paraId="65F105D3"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24.708,00 </w:t>
            </w:r>
          </w:p>
        </w:tc>
      </w:tr>
      <w:tr w:rsidR="00725FFC" w:rsidRPr="008D1134" w14:paraId="3ADF8287" w14:textId="77777777" w:rsidTr="00210A9A">
        <w:trPr>
          <w:trHeight w:val="20"/>
        </w:trPr>
        <w:tc>
          <w:tcPr>
            <w:tcW w:w="760" w:type="dxa"/>
            <w:hideMark/>
          </w:tcPr>
          <w:p w14:paraId="4BA045F4"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Lote 4</w:t>
            </w:r>
          </w:p>
        </w:tc>
        <w:tc>
          <w:tcPr>
            <w:tcW w:w="760" w:type="dxa"/>
            <w:hideMark/>
          </w:tcPr>
          <w:p w14:paraId="5EA86D2B"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hideMark/>
          </w:tcPr>
          <w:p w14:paraId="7E70E80E"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4803" w:type="dxa"/>
            <w:hideMark/>
          </w:tcPr>
          <w:p w14:paraId="4C834E55" w14:textId="77777777" w:rsidR="00725FFC" w:rsidRPr="008D1134" w:rsidRDefault="00725FFC" w:rsidP="00210A9A">
            <w:pPr>
              <w:jc w:val="both"/>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TRELIÇA DE ALUMÍNIO</w:t>
            </w:r>
          </w:p>
        </w:tc>
        <w:tc>
          <w:tcPr>
            <w:tcW w:w="1300" w:type="dxa"/>
          </w:tcPr>
          <w:p w14:paraId="6460E66C" w14:textId="77777777" w:rsidR="00725FFC" w:rsidRPr="008D1134" w:rsidRDefault="00725FFC" w:rsidP="00210A9A">
            <w:pPr>
              <w:jc w:val="right"/>
              <w:rPr>
                <w:rFonts w:ascii="Times New Roman" w:hAnsi="Times New Roman" w:cs="Times New Roman"/>
                <w:b/>
                <w:bCs/>
                <w:color w:val="000000"/>
                <w:sz w:val="20"/>
                <w:szCs w:val="20"/>
                <w:lang w:eastAsia="pt-BR"/>
              </w:rPr>
            </w:pPr>
          </w:p>
        </w:tc>
        <w:tc>
          <w:tcPr>
            <w:tcW w:w="1340" w:type="dxa"/>
            <w:hideMark/>
          </w:tcPr>
          <w:p w14:paraId="7474AB60"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xml:space="preserve">        34.134,00 </w:t>
            </w:r>
          </w:p>
        </w:tc>
      </w:tr>
      <w:tr w:rsidR="00725FFC" w:rsidRPr="008D1134" w14:paraId="22DFB29D" w14:textId="77777777" w:rsidTr="00210A9A">
        <w:trPr>
          <w:trHeight w:val="20"/>
        </w:trPr>
        <w:tc>
          <w:tcPr>
            <w:tcW w:w="760" w:type="dxa"/>
            <w:hideMark/>
          </w:tcPr>
          <w:p w14:paraId="2B9F4A3D"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4.1</w:t>
            </w:r>
          </w:p>
        </w:tc>
        <w:tc>
          <w:tcPr>
            <w:tcW w:w="760" w:type="dxa"/>
            <w:hideMark/>
          </w:tcPr>
          <w:p w14:paraId="18EFCDCB"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600</w:t>
            </w:r>
          </w:p>
        </w:tc>
        <w:tc>
          <w:tcPr>
            <w:tcW w:w="760" w:type="dxa"/>
            <w:hideMark/>
          </w:tcPr>
          <w:p w14:paraId="42B6B119"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M</w:t>
            </w:r>
          </w:p>
        </w:tc>
        <w:tc>
          <w:tcPr>
            <w:tcW w:w="4803" w:type="dxa"/>
            <w:hideMark/>
          </w:tcPr>
          <w:p w14:paraId="75B4E971"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DESMONTAGEM DE TRELIÇA DE ALUMÍNIO Q20 PARA COMPOSIÇÃO DE TRAVE COM BASES INCLUSAS. CONSIDERAR PERÍODO DE LOCAÇÃO DE 3 DIAS.</w:t>
            </w:r>
          </w:p>
        </w:tc>
        <w:tc>
          <w:tcPr>
            <w:tcW w:w="1300" w:type="dxa"/>
            <w:hideMark/>
          </w:tcPr>
          <w:p w14:paraId="386C7A54"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56,89 </w:t>
            </w:r>
          </w:p>
        </w:tc>
        <w:tc>
          <w:tcPr>
            <w:tcW w:w="1340" w:type="dxa"/>
            <w:hideMark/>
          </w:tcPr>
          <w:p w14:paraId="349DC01C"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34.134,00 </w:t>
            </w:r>
          </w:p>
        </w:tc>
      </w:tr>
      <w:tr w:rsidR="00725FFC" w:rsidRPr="008D1134" w14:paraId="6A408875" w14:textId="77777777" w:rsidTr="00210A9A">
        <w:trPr>
          <w:trHeight w:val="20"/>
        </w:trPr>
        <w:tc>
          <w:tcPr>
            <w:tcW w:w="760" w:type="dxa"/>
            <w:hideMark/>
          </w:tcPr>
          <w:p w14:paraId="7AD3EC9A"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Lote 5</w:t>
            </w:r>
          </w:p>
        </w:tc>
        <w:tc>
          <w:tcPr>
            <w:tcW w:w="760" w:type="dxa"/>
            <w:hideMark/>
          </w:tcPr>
          <w:p w14:paraId="2F28B94C"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hideMark/>
          </w:tcPr>
          <w:p w14:paraId="48595B12"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4803" w:type="dxa"/>
            <w:hideMark/>
          </w:tcPr>
          <w:p w14:paraId="27079FCD" w14:textId="77777777" w:rsidR="00725FFC" w:rsidRPr="008D1134" w:rsidRDefault="00725FFC" w:rsidP="00210A9A">
            <w:pPr>
              <w:jc w:val="both"/>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BANHEIRO QUÍMICO</w:t>
            </w:r>
          </w:p>
        </w:tc>
        <w:tc>
          <w:tcPr>
            <w:tcW w:w="1300" w:type="dxa"/>
          </w:tcPr>
          <w:p w14:paraId="6A8A4247" w14:textId="77777777" w:rsidR="00725FFC" w:rsidRPr="008D1134" w:rsidRDefault="00725FFC" w:rsidP="00210A9A">
            <w:pPr>
              <w:jc w:val="right"/>
              <w:rPr>
                <w:rFonts w:ascii="Times New Roman" w:hAnsi="Times New Roman" w:cs="Times New Roman"/>
                <w:b/>
                <w:bCs/>
                <w:color w:val="000000"/>
                <w:sz w:val="20"/>
                <w:szCs w:val="20"/>
                <w:lang w:eastAsia="pt-BR"/>
              </w:rPr>
            </w:pPr>
          </w:p>
        </w:tc>
        <w:tc>
          <w:tcPr>
            <w:tcW w:w="1340" w:type="dxa"/>
            <w:hideMark/>
          </w:tcPr>
          <w:p w14:paraId="551D9095"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xml:space="preserve">        38.976,50 </w:t>
            </w:r>
          </w:p>
        </w:tc>
      </w:tr>
      <w:tr w:rsidR="00725FFC" w:rsidRPr="008D1134" w14:paraId="69569719" w14:textId="77777777" w:rsidTr="00210A9A">
        <w:trPr>
          <w:trHeight w:val="20"/>
        </w:trPr>
        <w:tc>
          <w:tcPr>
            <w:tcW w:w="760" w:type="dxa"/>
            <w:hideMark/>
          </w:tcPr>
          <w:p w14:paraId="48BFD2A9"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5.1</w:t>
            </w:r>
          </w:p>
        </w:tc>
        <w:tc>
          <w:tcPr>
            <w:tcW w:w="760" w:type="dxa"/>
            <w:hideMark/>
          </w:tcPr>
          <w:p w14:paraId="0201754A"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50</w:t>
            </w:r>
          </w:p>
        </w:tc>
        <w:tc>
          <w:tcPr>
            <w:tcW w:w="760" w:type="dxa"/>
            <w:hideMark/>
          </w:tcPr>
          <w:p w14:paraId="0CFD4DD6"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UND</w:t>
            </w:r>
          </w:p>
        </w:tc>
        <w:tc>
          <w:tcPr>
            <w:tcW w:w="4803" w:type="dxa"/>
            <w:hideMark/>
          </w:tcPr>
          <w:p w14:paraId="6C9FB5D3"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LOCAÇÃO E TRANSPORTE DE BANHEIRO QUÍMICO, COM AS SEGUINTES ESPECIFICAÇÕES: CAIXA DE DEJETOS COM ASSENTO; SUPORTE PARA PAPEL HIGIÊNICO; PISO ANTIDERRAPANTE; IDENTIFICAÇÃO - MASC./FEM.; SAÍDAS DE VENTILAÇÃO NAS LATERAIS; SISTEMA DE TRAVA; CLOSED DOOR (MANTÉM A PORTA FECHADA); PORTÁTEIS COM MONTAGEM, MANUTENÇÃO DIÁRIA E DESMONTAGEM; EM POLIETILENO OU MATERIAL SIMILAR; DIMENSÕES MÍNIMAS DE 1,10 M DE FRENTE X 1,10 M DE FUNDO X 2,10 DE ALTURA; COM IDENTIFICAÇÃO DE OCUPADO PARA USO DO PÚBLICO EM GERAL. CONSIDERAR PERÍODO DE </w:t>
            </w:r>
            <w:r w:rsidRPr="008D1134">
              <w:rPr>
                <w:rFonts w:ascii="Times New Roman" w:hAnsi="Times New Roman" w:cs="Times New Roman"/>
                <w:color w:val="000000"/>
                <w:sz w:val="20"/>
                <w:szCs w:val="20"/>
                <w:lang w:eastAsia="pt-BR"/>
              </w:rPr>
              <w:lastRenderedPageBreak/>
              <w:t>LOCAÇÃO DE 3 DIAS.</w:t>
            </w:r>
          </w:p>
        </w:tc>
        <w:tc>
          <w:tcPr>
            <w:tcW w:w="1300" w:type="dxa"/>
            <w:hideMark/>
          </w:tcPr>
          <w:p w14:paraId="460F617E"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lastRenderedPageBreak/>
              <w:t xml:space="preserve">779,53 </w:t>
            </w:r>
          </w:p>
        </w:tc>
        <w:tc>
          <w:tcPr>
            <w:tcW w:w="1340" w:type="dxa"/>
            <w:hideMark/>
          </w:tcPr>
          <w:p w14:paraId="571C0772"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38.976,50 </w:t>
            </w:r>
          </w:p>
        </w:tc>
      </w:tr>
      <w:tr w:rsidR="00725FFC" w:rsidRPr="008D1134" w14:paraId="19D55323" w14:textId="77777777" w:rsidTr="00210A9A">
        <w:trPr>
          <w:trHeight w:val="20"/>
        </w:trPr>
        <w:tc>
          <w:tcPr>
            <w:tcW w:w="760" w:type="dxa"/>
            <w:hideMark/>
          </w:tcPr>
          <w:p w14:paraId="39EF8F7F"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Lote 6</w:t>
            </w:r>
          </w:p>
        </w:tc>
        <w:tc>
          <w:tcPr>
            <w:tcW w:w="760" w:type="dxa"/>
            <w:hideMark/>
          </w:tcPr>
          <w:p w14:paraId="3660C6D1"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hideMark/>
          </w:tcPr>
          <w:p w14:paraId="39B804EF"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4803" w:type="dxa"/>
            <w:hideMark/>
          </w:tcPr>
          <w:p w14:paraId="63A229D3" w14:textId="77777777" w:rsidR="00725FFC" w:rsidRPr="008D1134" w:rsidRDefault="00725FFC" w:rsidP="00210A9A">
            <w:pPr>
              <w:jc w:val="both"/>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LOCAÇÃO DE TABLADO</w:t>
            </w:r>
          </w:p>
        </w:tc>
        <w:tc>
          <w:tcPr>
            <w:tcW w:w="1300" w:type="dxa"/>
            <w:hideMark/>
          </w:tcPr>
          <w:p w14:paraId="5F2B7E29"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1340" w:type="dxa"/>
            <w:hideMark/>
          </w:tcPr>
          <w:p w14:paraId="2293C410"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xml:space="preserve">7.678,00 </w:t>
            </w:r>
          </w:p>
        </w:tc>
      </w:tr>
      <w:tr w:rsidR="00725FFC" w:rsidRPr="008D1134" w14:paraId="29100A7B" w14:textId="77777777" w:rsidTr="00210A9A">
        <w:trPr>
          <w:trHeight w:val="20"/>
        </w:trPr>
        <w:tc>
          <w:tcPr>
            <w:tcW w:w="760" w:type="dxa"/>
            <w:hideMark/>
          </w:tcPr>
          <w:p w14:paraId="27E31778"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6.1</w:t>
            </w:r>
          </w:p>
        </w:tc>
        <w:tc>
          <w:tcPr>
            <w:tcW w:w="760" w:type="dxa"/>
            <w:hideMark/>
          </w:tcPr>
          <w:p w14:paraId="4E082172"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100</w:t>
            </w:r>
          </w:p>
        </w:tc>
        <w:tc>
          <w:tcPr>
            <w:tcW w:w="760" w:type="dxa"/>
            <w:hideMark/>
          </w:tcPr>
          <w:p w14:paraId="28F7FDDD" w14:textId="77777777" w:rsidR="00725FFC" w:rsidRPr="008D1134" w:rsidRDefault="00725FFC" w:rsidP="00210A9A">
            <w:pPr>
              <w:jc w:val="center"/>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UND</w:t>
            </w:r>
          </w:p>
        </w:tc>
        <w:tc>
          <w:tcPr>
            <w:tcW w:w="4803" w:type="dxa"/>
            <w:hideMark/>
          </w:tcPr>
          <w:p w14:paraId="4CD2CCE5" w14:textId="77777777" w:rsidR="00725FFC" w:rsidRPr="008D1134" w:rsidRDefault="00725FFC" w:rsidP="00210A9A">
            <w:pPr>
              <w:jc w:val="both"/>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LOCAÇÃO, TRANSPORTE, MONTAGEM E DESMONTAGEM DE TABLADO MODULAR TAMANHO 1X2M, COM ESTRUTURA METÁLICA, PISO ANTIDERRAPANTE E BORDAS PROTEGIDAS, SUPORTANDO ATÉ 500 KG/M². COM AJUSTE DE ALTURA, SISTEMA DE NIVELAMENTO, BASES EMBORRACHADAS E ENCAIXE FIRME ENTRE OS MÓDULOS. CONSIDERAR PERÍODO DE LOCAÇÃO DE 3 DIAS.</w:t>
            </w:r>
          </w:p>
        </w:tc>
        <w:tc>
          <w:tcPr>
            <w:tcW w:w="1300" w:type="dxa"/>
            <w:hideMark/>
          </w:tcPr>
          <w:p w14:paraId="4E0B3D37"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76,78 </w:t>
            </w:r>
          </w:p>
        </w:tc>
        <w:tc>
          <w:tcPr>
            <w:tcW w:w="1340" w:type="dxa"/>
            <w:hideMark/>
          </w:tcPr>
          <w:p w14:paraId="20384086" w14:textId="77777777" w:rsidR="00725FFC" w:rsidRPr="008D1134" w:rsidRDefault="00725FFC" w:rsidP="00210A9A">
            <w:pPr>
              <w:jc w:val="right"/>
              <w:rPr>
                <w:rFonts w:ascii="Times New Roman" w:hAnsi="Times New Roman" w:cs="Times New Roman"/>
                <w:color w:val="000000"/>
                <w:sz w:val="20"/>
                <w:szCs w:val="20"/>
                <w:lang w:eastAsia="pt-BR"/>
              </w:rPr>
            </w:pPr>
            <w:r w:rsidRPr="008D1134">
              <w:rPr>
                <w:rFonts w:ascii="Times New Roman" w:hAnsi="Times New Roman" w:cs="Times New Roman"/>
                <w:color w:val="000000"/>
                <w:sz w:val="20"/>
                <w:szCs w:val="20"/>
                <w:lang w:eastAsia="pt-BR"/>
              </w:rPr>
              <w:t xml:space="preserve">7.678,00 </w:t>
            </w:r>
          </w:p>
        </w:tc>
      </w:tr>
      <w:tr w:rsidR="00725FFC" w:rsidRPr="008D1134" w14:paraId="3DAB214E" w14:textId="77777777" w:rsidTr="00210A9A">
        <w:trPr>
          <w:trHeight w:val="20"/>
        </w:trPr>
        <w:tc>
          <w:tcPr>
            <w:tcW w:w="760" w:type="dxa"/>
            <w:noWrap/>
            <w:hideMark/>
          </w:tcPr>
          <w:p w14:paraId="676ED431"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noWrap/>
            <w:hideMark/>
          </w:tcPr>
          <w:p w14:paraId="21CF4EE5"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760" w:type="dxa"/>
            <w:noWrap/>
            <w:hideMark/>
          </w:tcPr>
          <w:p w14:paraId="29125AAB" w14:textId="77777777" w:rsidR="00725FFC" w:rsidRPr="008D1134" w:rsidRDefault="00725FFC" w:rsidP="00210A9A">
            <w:pPr>
              <w:jc w:val="cente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4803" w:type="dxa"/>
            <w:noWrap/>
            <w:hideMark/>
          </w:tcPr>
          <w:p w14:paraId="402D23CB" w14:textId="77777777" w:rsidR="00725FFC" w:rsidRPr="008D1134" w:rsidRDefault="00725FFC" w:rsidP="00210A9A">
            <w:pPr>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TOTAL GERAL</w:t>
            </w:r>
          </w:p>
        </w:tc>
        <w:tc>
          <w:tcPr>
            <w:tcW w:w="1300" w:type="dxa"/>
            <w:noWrap/>
            <w:hideMark/>
          </w:tcPr>
          <w:p w14:paraId="1EC2FC23"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w:t>
            </w:r>
          </w:p>
        </w:tc>
        <w:tc>
          <w:tcPr>
            <w:tcW w:w="1340" w:type="dxa"/>
            <w:noWrap/>
            <w:hideMark/>
          </w:tcPr>
          <w:p w14:paraId="394F98F1" w14:textId="77777777" w:rsidR="00725FFC" w:rsidRPr="008D1134" w:rsidRDefault="00725FFC" w:rsidP="00210A9A">
            <w:pPr>
              <w:jc w:val="right"/>
              <w:rPr>
                <w:rFonts w:ascii="Times New Roman" w:hAnsi="Times New Roman" w:cs="Times New Roman"/>
                <w:b/>
                <w:bCs/>
                <w:color w:val="000000"/>
                <w:sz w:val="20"/>
                <w:szCs w:val="20"/>
                <w:lang w:eastAsia="pt-BR"/>
              </w:rPr>
            </w:pPr>
            <w:r w:rsidRPr="008D1134">
              <w:rPr>
                <w:rFonts w:ascii="Times New Roman" w:hAnsi="Times New Roman" w:cs="Times New Roman"/>
                <w:b/>
                <w:bCs/>
                <w:color w:val="000000"/>
                <w:sz w:val="20"/>
                <w:szCs w:val="20"/>
                <w:lang w:eastAsia="pt-BR"/>
              </w:rPr>
              <w:t xml:space="preserve">      551.664,35 </w:t>
            </w:r>
          </w:p>
        </w:tc>
      </w:tr>
    </w:tbl>
    <w:p w14:paraId="69297950" w14:textId="77777777" w:rsidR="00725FFC" w:rsidRPr="008D1134" w:rsidRDefault="00725FFC" w:rsidP="00725FFC">
      <w:pPr>
        <w:ind w:right="-2" w:hanging="2"/>
        <w:jc w:val="both"/>
        <w:rPr>
          <w:rFonts w:ascii="Times New Roman" w:hAnsi="Times New Roman" w:cs="Times New Roman"/>
          <w:sz w:val="22"/>
          <w:szCs w:val="22"/>
        </w:rPr>
      </w:pPr>
    </w:p>
    <w:p w14:paraId="771FD2F1"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 xml:space="preserve">1.3. As quantidades expressas neste Termo de Referência são estimativas e representam a previsão de aquisição do Contratante pelo prazo de vigência da Ata de Registro de Preços e/ou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1AEC6270"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798911F7" w14:textId="77777777" w:rsidR="00725FFC" w:rsidRPr="008D1134" w:rsidRDefault="00725FFC" w:rsidP="00725FFC">
      <w:pPr>
        <w:ind w:hanging="2"/>
        <w:jc w:val="both"/>
        <w:rPr>
          <w:rFonts w:ascii="Times New Roman" w:hAnsi="Times New Roman" w:cs="Times New Roman"/>
          <w:sz w:val="22"/>
          <w:szCs w:val="22"/>
        </w:rPr>
      </w:pPr>
      <w:bookmarkStart w:id="8" w:name="_heading=h.gjdgxs" w:colFirst="0" w:colLast="0"/>
      <w:bookmarkEnd w:id="8"/>
      <w:r w:rsidRPr="008D1134">
        <w:rPr>
          <w:rFonts w:ascii="Times New Roman" w:hAnsi="Times New Roman" w:cs="Times New Roman"/>
          <w:sz w:val="22"/>
          <w:szCs w:val="22"/>
        </w:rPr>
        <w:t xml:space="preserve">1.4. A metodologia utilizada para obtenção do preço de referência foi pelo cálculo da média saneada dos valores colhidos em processos licitatórios realizados por outros entes públicos através de pesquisa no PNCP, e também, de forma combinada com fornecedores privados, nos moldes dos </w:t>
      </w:r>
      <w:proofErr w:type="spellStart"/>
      <w:r w:rsidRPr="008D1134">
        <w:rPr>
          <w:rFonts w:ascii="Times New Roman" w:hAnsi="Times New Roman" w:cs="Times New Roman"/>
          <w:sz w:val="22"/>
          <w:szCs w:val="22"/>
        </w:rPr>
        <w:t>Arts</w:t>
      </w:r>
      <w:proofErr w:type="spellEnd"/>
      <w:r w:rsidRPr="008D1134">
        <w:rPr>
          <w:rFonts w:ascii="Times New Roman" w:hAnsi="Times New Roman" w:cs="Times New Roman"/>
          <w:sz w:val="22"/>
          <w:szCs w:val="22"/>
        </w:rPr>
        <w:t>. 23 a 30 do Decreto Municipal nº 32/2025, conforme demonstrado no mapa de preços em anexo. A média saneada consiste em calcular o coeficiente de variação dos valores obtidos que deverá ser inferior a 25% (vinte e cinco por cento) desprezando-se os valores inexequíveis e os excessivamente altos.</w:t>
      </w:r>
    </w:p>
    <w:p w14:paraId="1A83222D" w14:textId="77777777" w:rsidR="00725FFC" w:rsidRPr="008D1134" w:rsidRDefault="00725FFC" w:rsidP="00725FFC">
      <w:pPr>
        <w:ind w:hanging="2"/>
        <w:jc w:val="both"/>
        <w:rPr>
          <w:rFonts w:ascii="Times New Roman" w:hAnsi="Times New Roman" w:cs="Times New Roman"/>
          <w:bCs/>
          <w:sz w:val="22"/>
          <w:szCs w:val="22"/>
        </w:rPr>
      </w:pPr>
    </w:p>
    <w:p w14:paraId="33C2CC20"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2. FUNDAMENTAÇÃO DA CONTRATAÇÃO</w:t>
      </w:r>
    </w:p>
    <w:p w14:paraId="531DAECE" w14:textId="77777777" w:rsidR="00725FFC" w:rsidRPr="008D1134" w:rsidRDefault="00725FFC" w:rsidP="00725FFC">
      <w:pPr>
        <w:pStyle w:val="TextosemFormatao2"/>
        <w:ind w:hanging="2"/>
        <w:rPr>
          <w:rFonts w:ascii="Times New Roman" w:hAnsi="Times New Roman" w:cs="Times New Roman"/>
          <w:bCs/>
          <w:sz w:val="22"/>
          <w:szCs w:val="22"/>
        </w:rPr>
      </w:pPr>
      <w:bookmarkStart w:id="9" w:name="_Hlk138172048"/>
      <w:r w:rsidRPr="008D1134">
        <w:rPr>
          <w:rFonts w:ascii="Times New Roman" w:hAnsi="Times New Roman" w:cs="Times New Roman"/>
          <w:bCs/>
          <w:sz w:val="22"/>
          <w:szCs w:val="22"/>
        </w:rPr>
        <w:t>2.1. O estudo técnico preliminar (ETP) foi elaborado nos termos do art. 100 do Decreto Municipal nº 32/2025.</w:t>
      </w:r>
    </w:p>
    <w:bookmarkEnd w:id="9"/>
    <w:p w14:paraId="34C8041B" w14:textId="77777777" w:rsidR="00725FFC" w:rsidRPr="008D1134" w:rsidRDefault="00725FFC" w:rsidP="00725FFC">
      <w:pPr>
        <w:pStyle w:val="TextosemFormatao2"/>
        <w:ind w:hanging="2"/>
        <w:rPr>
          <w:rFonts w:ascii="Times New Roman" w:hAnsi="Times New Roman" w:cs="Times New Roman"/>
          <w:sz w:val="22"/>
          <w:szCs w:val="22"/>
        </w:rPr>
      </w:pPr>
      <w:r w:rsidRPr="008D1134">
        <w:rPr>
          <w:rFonts w:ascii="Times New Roman" w:hAnsi="Times New Roman" w:cs="Times New Roman"/>
          <w:sz w:val="22"/>
          <w:szCs w:val="22"/>
        </w:rPr>
        <w:t>2.2. O plano de contratações anual não foi implementado no âmbito municipal, sendo facultativo conforme art. 18 do Decreto Municipal 32/2025.</w:t>
      </w:r>
    </w:p>
    <w:p w14:paraId="78524F87"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08C1F870" w14:textId="77777777" w:rsidR="00725FFC" w:rsidRPr="008D1134" w:rsidRDefault="00725FFC" w:rsidP="00725FFC">
      <w:pPr>
        <w:pStyle w:val="TextosemFormatao2"/>
        <w:ind w:hanging="2"/>
        <w:rPr>
          <w:rFonts w:ascii="Times New Roman" w:hAnsi="Times New Roman" w:cs="Times New Roman"/>
          <w:sz w:val="22"/>
          <w:szCs w:val="22"/>
        </w:rPr>
      </w:pPr>
      <w:r w:rsidRPr="008D1134">
        <w:rPr>
          <w:rFonts w:ascii="Times New Roman" w:hAnsi="Times New Roman" w:cs="Times New Roman"/>
          <w:sz w:val="22"/>
          <w:szCs w:val="22"/>
        </w:rPr>
        <w:t>2.4. O objeto desta contratação não se enquadra como bem de luxo, conforme art. 127 do Decreto Municipal nº 32/2025.</w:t>
      </w:r>
    </w:p>
    <w:p w14:paraId="1464A70C" w14:textId="77777777" w:rsidR="00725FFC" w:rsidRPr="008D1134" w:rsidRDefault="00725FFC" w:rsidP="00725FFC">
      <w:pPr>
        <w:pStyle w:val="TextosemFormatao2"/>
        <w:ind w:hanging="2"/>
        <w:rPr>
          <w:rFonts w:ascii="Times New Roman" w:hAnsi="Times New Roman" w:cs="Times New Roman"/>
          <w:bCs/>
          <w:sz w:val="22"/>
          <w:szCs w:val="22"/>
        </w:rPr>
      </w:pPr>
      <w:r w:rsidRPr="008D1134">
        <w:rPr>
          <w:rFonts w:ascii="Times New Roman" w:eastAsia="Raleway" w:hAnsi="Times New Roman" w:cs="Times New Roman"/>
          <w:color w:val="000000"/>
          <w:sz w:val="22"/>
          <w:szCs w:val="22"/>
        </w:rPr>
        <w:t>2.5. O serviço é enquadrado como continuado tendo em vista que atende a demandas variáveis e eventuais das diversas secretarias e setores do Município, sendo a vigência plurianual mais vantajosa considerando o Estudo Técnico Preliminar.</w:t>
      </w:r>
    </w:p>
    <w:p w14:paraId="74694056" w14:textId="77777777" w:rsidR="00725FFC" w:rsidRPr="008D1134" w:rsidRDefault="00725FFC" w:rsidP="00725FFC">
      <w:pPr>
        <w:pStyle w:val="TextosemFormatao2"/>
        <w:ind w:hanging="2"/>
        <w:rPr>
          <w:rFonts w:ascii="Times New Roman" w:hAnsi="Times New Roman" w:cs="Times New Roman"/>
          <w:bCs/>
          <w:color w:val="FF0000"/>
          <w:sz w:val="22"/>
          <w:szCs w:val="22"/>
        </w:rPr>
      </w:pPr>
    </w:p>
    <w:p w14:paraId="04D6204D"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3. DESCRIÇÃO DA SOLUÇÃO COMO UM TODO</w:t>
      </w:r>
    </w:p>
    <w:p w14:paraId="25A1E398"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3.1. A solução contempla a contratação, em regime de sistema de registro de preços com vigência de 12 meses, de empresa(s) especializada(s) para prestação de serviços integrados de locação, montagem, manutenção e desmontagem de estruturas temporárias (tendas, grades, treliças, banheiros químicos e tablados), assim como fornecimento e operação de sistemas de sonorização, visando suprir de forma flexível e eficiente as demandas de infraestrutura dos diversos eventos promovidos pelo Município de Benedito Novo. O escopo abrange o atendimento simultâneo de múltiplos locais e diferentes portes de atividades, de modo a assegurar a agilidade na resposta e a cobertura de situações emergenciais ou não previstas no calendário inicial, proporcionando padronização, segurança, conforto e acessibilidade aos participantes.</w:t>
      </w:r>
    </w:p>
    <w:p w14:paraId="4EA50BD8"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xml:space="preserve">3.2. A escolha da locação como solução técnica resulta da variabilidade e sazonalidade da demanda, permitindo que o Município acesse infraestrutura moderna, adequada e dimensionada conforme a necessidade de cada evento, sem os custos de aquisição, armazenamento, manutenção ou depreciação de bens próprios. Além disso, a contratação facilita a regularização do atendimento das normas técnicas e de segurança, pois transfere à </w:t>
      </w:r>
      <w:r w:rsidRPr="008D1134">
        <w:rPr>
          <w:rFonts w:ascii="Times New Roman" w:eastAsia="Raleway" w:hAnsi="Times New Roman" w:cs="Times New Roman"/>
          <w:sz w:val="22"/>
          <w:szCs w:val="22"/>
        </w:rPr>
        <w:lastRenderedPageBreak/>
        <w:t>contratada a responsabilidade pelo fornecimento de materiais atualizados, em bom estado e adaptados à legislação vigente.</w:t>
      </w:r>
    </w:p>
    <w:p w14:paraId="2CC43E34"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3.3. O fornecimento estará condicionado à requisição pontual da Administração, garantindo o pagamento apenas pelo efetivo uso, elevado controle orçamentário e racionalização de despesas. A solução prevê acompanhamento operacional pela contratada antes, durante e após os eventos, incluindo assistência técnica, correção de eventuais falhas e pronta reposição de estruturas avariadas, com objetivo de evitar falhas operacionais e proporcionar tranquilidade às secretarias demandantes. Adicionalmente, estabelece-se sintonia entre logística, expertise técnica e sustentabilidade, estimulando a adoção de boas práticas ambientais na escolha de materiais e manejo de resíduos.</w:t>
      </w:r>
    </w:p>
    <w:p w14:paraId="7F931778"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3.4. Essa abordagem global elimina improvisações, eleva a qualidade, a organização e a imagem dos eventos públicos, e garante suporte a ações institucionais, culturais, esportivas e sociais de interesse coletivo, fortalecendo a capacidade do Município de promover cidadania e integração comunitária.</w:t>
      </w:r>
    </w:p>
    <w:p w14:paraId="48F85AD8" w14:textId="77777777" w:rsidR="00725FFC" w:rsidRPr="008D1134" w:rsidRDefault="00725FFC" w:rsidP="00725FFC">
      <w:pPr>
        <w:ind w:hanging="2"/>
        <w:jc w:val="both"/>
        <w:rPr>
          <w:rFonts w:ascii="Times New Roman" w:hAnsi="Times New Roman" w:cs="Times New Roman"/>
          <w:sz w:val="22"/>
          <w:szCs w:val="22"/>
        </w:rPr>
      </w:pPr>
    </w:p>
    <w:p w14:paraId="7AC1DADF"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4. REQUISITOS DA CONTRATAÇÃO</w:t>
      </w:r>
    </w:p>
    <w:p w14:paraId="79F68502" w14:textId="77777777" w:rsidR="00725FFC" w:rsidRPr="008D1134" w:rsidRDefault="00725FFC" w:rsidP="00725FFC">
      <w:pPr>
        <w:ind w:hanging="2"/>
        <w:jc w:val="both"/>
        <w:rPr>
          <w:rFonts w:ascii="Times New Roman" w:hAnsi="Times New Roman" w:cs="Times New Roman"/>
          <w:sz w:val="22"/>
          <w:szCs w:val="22"/>
        </w:rPr>
      </w:pPr>
      <w:bookmarkStart w:id="10" w:name="_Hlk168391962"/>
      <w:r w:rsidRPr="008D1134">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0159A26E"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66B8FD72"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4.3. Os requisitos da contratação devem garantir:</w:t>
      </w:r>
    </w:p>
    <w:p w14:paraId="61DFF40D"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xml:space="preserve">- Atendimento de padrões mínimos de qualidade, com estruturas resistentes, seguras, de fácil montagem e desmontagem, adequadas às normas técnicas vigentes, incluindo acessibilidade. </w:t>
      </w:r>
    </w:p>
    <w:p w14:paraId="67A282C4"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Funcionamento eficiente, com equipamentos em bom estado de conservação, limpeza e higiene, em especial no caso dos banheiros químicos.</w:t>
      </w:r>
    </w:p>
    <w:p w14:paraId="607F968E"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Serviços de sonorização com equipamentos de alta performance, adequados à dimensão dos eventos, abrangendo microfones, caixas de som, mesas de som e operadores treinados.</w:t>
      </w:r>
    </w:p>
    <w:p w14:paraId="19BFC15F"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Prazos ágeis para entrega, instalação e remoção das estruturas, podendo ser em datas, horários e locais distintos, de acordo com o cronograma disponibilizado pela Administração, inclusive em situações emergenciais.</w:t>
      </w:r>
    </w:p>
    <w:p w14:paraId="6C6A0FAF"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Garantia de disponibilidade de atendimento para eventos de diferentes portes e para múltiplos locais simultaneamente.</w:t>
      </w:r>
    </w:p>
    <w:p w14:paraId="3BE892ED"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Cumprimento dos critérios de sustentabilidade, nos termos da legislação vigente, priorizando, sempre que possível, a utilização de equipamentos energeticamente eficientes, materiais reutilizáveis e práticas de descarte responsável.</w:t>
      </w:r>
    </w:p>
    <w:p w14:paraId="64596CBB"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Atendimento às exigências legais relativas à segurança, acessibilidade e higiene, conforme normas da ABNT, Corpo de Bombeiros e legislação sanitária.</w:t>
      </w:r>
    </w:p>
    <w:p w14:paraId="55AD2B95"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Manutenção preventiva e corretiva dos equipamentos sob responsabilidade da contratada, com a reposição imediata em caso de avarias.</w:t>
      </w:r>
    </w:p>
    <w:p w14:paraId="6F6DD150"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Flexibilidade para atender demandas durante todo o período de vigência da Ata de Registo de Preços, dada a natureza continuada da prestação dos serviços, em função do calendário de eventos municipal.</w:t>
      </w:r>
    </w:p>
    <w:p w14:paraId="6303D043" w14:textId="77777777" w:rsidR="00725FFC" w:rsidRPr="008D1134" w:rsidRDefault="00725FFC" w:rsidP="00725FFC">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8D1134">
        <w:rPr>
          <w:rFonts w:ascii="Times New Roman" w:eastAsia="Raleway" w:hAnsi="Times New Roman" w:cs="Times New Roman"/>
          <w:sz w:val="22"/>
          <w:szCs w:val="22"/>
        </w:rPr>
        <w:t>- Capacitação da equipe operacional para instalação, manutenção e suporte durante os eventos.</w:t>
      </w:r>
    </w:p>
    <w:p w14:paraId="24599141"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 xml:space="preserve">4.4. A licitante vencedora poderá subcontratar os objetos que não forem de sua especialidade, mas deverá responsabilizar-se pelos mesmos, devendo ser de boa qualidade e procedência. Além disso, deve cumprir com todas as obrigações constantes no Edital, seus anexos e sua proposta, assumindo como exclusivamente seus os riscos e as despesas decorrentes da boa e perfeita entrega, visando manter os níveis de qualidade, segurança, legalidade e eficiência da contratação. </w:t>
      </w:r>
    </w:p>
    <w:p w14:paraId="1B262835" w14:textId="77777777" w:rsidR="00725FFC" w:rsidRPr="008D1134" w:rsidRDefault="00725FFC" w:rsidP="00725FFC">
      <w:pPr>
        <w:pBdr>
          <w:top w:val="nil"/>
          <w:left w:val="nil"/>
          <w:bottom w:val="nil"/>
          <w:right w:val="nil"/>
          <w:between w:val="nil"/>
        </w:pBdr>
        <w:ind w:hanging="2"/>
        <w:jc w:val="both"/>
        <w:rPr>
          <w:rFonts w:ascii="Times New Roman" w:hAnsi="Times New Roman" w:cs="Times New Roman"/>
          <w:sz w:val="22"/>
          <w:szCs w:val="22"/>
        </w:rPr>
      </w:pPr>
      <w:r w:rsidRPr="008D1134">
        <w:rPr>
          <w:rFonts w:ascii="Times New Roman" w:hAnsi="Times New Roman" w:cs="Times New Roman"/>
          <w:sz w:val="22"/>
          <w:szCs w:val="22"/>
        </w:rPr>
        <w:t xml:space="preserve">4.5. As aquisições serão feitas de forma fracionada conforme as necessidades das secretarias e setores requisitantes, durante o período de vigência da Ata de Registro de Preços. </w:t>
      </w:r>
    </w:p>
    <w:p w14:paraId="21E13892" w14:textId="77777777" w:rsidR="00725FFC" w:rsidRPr="008D1134" w:rsidRDefault="00725FFC" w:rsidP="00725FFC">
      <w:pPr>
        <w:pStyle w:val="TextosemFormatao2"/>
        <w:ind w:hanging="2"/>
        <w:rPr>
          <w:rFonts w:ascii="Times New Roman" w:hAnsi="Times New Roman" w:cs="Times New Roman"/>
          <w:bCs/>
          <w:sz w:val="22"/>
          <w:szCs w:val="22"/>
        </w:rPr>
      </w:pPr>
      <w:r w:rsidRPr="008D1134">
        <w:rPr>
          <w:rFonts w:ascii="Times New Roman" w:hAnsi="Times New Roman" w:cs="Times New Roman"/>
          <w:bCs/>
          <w:sz w:val="22"/>
          <w:szCs w:val="22"/>
        </w:rPr>
        <w:t xml:space="preserve">4.6. A presente </w:t>
      </w:r>
      <w:r w:rsidRPr="008D1134">
        <w:rPr>
          <w:rFonts w:ascii="Times New Roman" w:hAnsi="Times New Roman" w:cs="Times New Roman"/>
          <w:sz w:val="22"/>
          <w:szCs w:val="22"/>
        </w:rPr>
        <w:t xml:space="preserve">aquisição/contratação </w:t>
      </w:r>
      <w:r w:rsidRPr="008D1134">
        <w:rPr>
          <w:rFonts w:ascii="Times New Roman" w:hAnsi="Times New Roman" w:cs="Times New Roman"/>
          <w:bCs/>
          <w:sz w:val="22"/>
          <w:szCs w:val="22"/>
        </w:rPr>
        <w:t>será realizada na modalidade de Pregão Eletrônico para registro de preços nos termos do Art. 28, inciso I e Art. 82 da Lei Federal nº 14.133/2021.</w:t>
      </w:r>
    </w:p>
    <w:p w14:paraId="5843FF2C" w14:textId="77777777" w:rsidR="00725FFC" w:rsidRPr="008D1134" w:rsidRDefault="00725FFC" w:rsidP="00725FFC">
      <w:pPr>
        <w:pBdr>
          <w:top w:val="nil"/>
          <w:left w:val="nil"/>
          <w:bottom w:val="nil"/>
          <w:right w:val="nil"/>
          <w:between w:val="nil"/>
        </w:pBdr>
        <w:ind w:hanging="2"/>
        <w:jc w:val="both"/>
        <w:rPr>
          <w:rFonts w:ascii="Times New Roman" w:hAnsi="Times New Roman" w:cs="Times New Roman"/>
          <w:sz w:val="22"/>
          <w:szCs w:val="22"/>
        </w:rPr>
      </w:pPr>
      <w:r w:rsidRPr="008D1134">
        <w:rPr>
          <w:rFonts w:ascii="Times New Roman" w:hAnsi="Times New Roman" w:cs="Times New Roman"/>
          <w:bCs/>
          <w:sz w:val="22"/>
          <w:szCs w:val="22"/>
        </w:rPr>
        <w:t>4.7. Para itens/lotes com valor total estimado até R$ 80.000,00 (oitenta mil reais) a administração pública deve realizar licitações exclusivas para MEI, ME ou EPP, conforme art. 48, inciso I, da Lei Complementar nº 123/2006 e art. 10 do Decreto Municipal nº 117/2023.</w:t>
      </w:r>
    </w:p>
    <w:p w14:paraId="43A1156C" w14:textId="77777777" w:rsidR="00725FFC" w:rsidRPr="008D1134" w:rsidRDefault="00725FFC" w:rsidP="00725FFC">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hanging="2"/>
        <w:jc w:val="both"/>
        <w:rPr>
          <w:rFonts w:ascii="Times New Roman" w:hAnsi="Times New Roman" w:cs="Times New Roman"/>
          <w:b/>
          <w:bCs/>
          <w:sz w:val="22"/>
          <w:szCs w:val="22"/>
        </w:rPr>
      </w:pPr>
      <w:r w:rsidRPr="008D1134">
        <w:rPr>
          <w:rFonts w:ascii="Times New Roman" w:hAnsi="Times New Roman" w:cs="Times New Roman"/>
          <w:b/>
          <w:bCs/>
          <w:sz w:val="22"/>
          <w:szCs w:val="22"/>
        </w:rPr>
        <w:lastRenderedPageBreak/>
        <w:t>4.8. Constituem obrigações da contratada:</w:t>
      </w:r>
    </w:p>
    <w:p w14:paraId="15BFB34B"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a) Providenciar o fornecimento dos objetos ou serviços deste termo, obedecendo os prazos e exigências estabelecidos no edital e seus anexos;</w:t>
      </w:r>
    </w:p>
    <w:p w14:paraId="764DFCAA"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b) Providenciar, o saneamento de quaisquer irregularidades constatadas no fornecimento dos objetos ou serviços; </w:t>
      </w:r>
    </w:p>
    <w:p w14:paraId="28E2FD58"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c) Atender prontamente as orientações e exigências do fiscal responsável designado pelo recebimento dos objetos ou serviços; </w:t>
      </w:r>
    </w:p>
    <w:p w14:paraId="271DEEEA"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d) Emitir e entregar as Notas Fiscais correspondentes para conferência, atesto e pagamento;</w:t>
      </w:r>
    </w:p>
    <w:p w14:paraId="42634799"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e) Manter durante toda a vigência das obrigações assumidas as condições de regularidade e habilitação exigidas na licitação;</w:t>
      </w:r>
    </w:p>
    <w:p w14:paraId="75BE8215"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2891671A"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6D2D1381"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75522B81"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6C5BE693"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j) Não terceirizar e nem transferir a outrem, no todo ou em parte, as obrigações assumidas, sem prévia e expressa anuência do contratante.</w:t>
      </w:r>
    </w:p>
    <w:p w14:paraId="1CA99934" w14:textId="77777777" w:rsidR="00725FFC" w:rsidRPr="008D1134" w:rsidRDefault="00725FFC" w:rsidP="00725FFC">
      <w:pPr>
        <w:autoSpaceDE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4.9. Constituem obrigações do contratante:</w:t>
      </w:r>
    </w:p>
    <w:p w14:paraId="316726D9"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5D4A2D32"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b) Efetuar os pagamentos à contratada nos termos do edital e seus anexos;</w:t>
      </w:r>
    </w:p>
    <w:p w14:paraId="01B4B341"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c) Aplicar à contratada as penalidades cabíveis quando houver descumprimento das obrigações assumidas; </w:t>
      </w:r>
    </w:p>
    <w:p w14:paraId="0C4D8129"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d) Prestar as informações e os esclarecimentos que venham a ser solicitados pela contratada; </w:t>
      </w:r>
    </w:p>
    <w:p w14:paraId="1460AC62"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5BC1F5B2"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f) Emitir autorização para o fornecimento dos objetos ou serviços e encaminhá-la à contratada; </w:t>
      </w:r>
    </w:p>
    <w:p w14:paraId="3AFB90E8"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g) Exigir o cumprimento dos recolhimentos tributários, trabalhistas e previdenciários através dos documentos pertinentes; </w:t>
      </w:r>
    </w:p>
    <w:p w14:paraId="5FF2F157" w14:textId="77777777" w:rsidR="00725FFC" w:rsidRPr="008D1134" w:rsidRDefault="00725FFC" w:rsidP="00725FFC">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p w14:paraId="06218760"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rPr>
      </w:pPr>
    </w:p>
    <w:bookmarkEnd w:id="10"/>
    <w:p w14:paraId="4F532F83"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5. MODELO DE EXECUÇÃO DO OBJETO</w:t>
      </w:r>
    </w:p>
    <w:p w14:paraId="455292ED" w14:textId="77777777" w:rsidR="00725FFC" w:rsidRPr="008D1134" w:rsidRDefault="00725FFC" w:rsidP="00725FFC">
      <w:pPr>
        <w:ind w:hanging="2"/>
        <w:jc w:val="both"/>
        <w:rPr>
          <w:rFonts w:ascii="Times New Roman" w:hAnsi="Times New Roman" w:cs="Times New Roman"/>
          <w:sz w:val="22"/>
          <w:szCs w:val="22"/>
        </w:rPr>
      </w:pPr>
      <w:bookmarkStart w:id="11" w:name="_Hlk161923704"/>
      <w:r w:rsidRPr="008D1134">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0BDB5BE0" w14:textId="77777777" w:rsidR="00725FFC" w:rsidRPr="008D1134" w:rsidRDefault="00725FFC" w:rsidP="00725FFC">
      <w:pPr>
        <w:jc w:val="both"/>
        <w:rPr>
          <w:rFonts w:ascii="Times New Roman" w:hAnsi="Times New Roman" w:cs="Times New Roman"/>
          <w:sz w:val="22"/>
          <w:szCs w:val="22"/>
        </w:rPr>
      </w:pPr>
      <w:r w:rsidRPr="008D1134">
        <w:rPr>
          <w:rFonts w:ascii="Times New Roman" w:hAnsi="Times New Roman" w:cs="Times New Roman"/>
          <w:sz w:val="22"/>
          <w:szCs w:val="22"/>
        </w:rPr>
        <w:t xml:space="preserve">5.2. Os serviços deverão ser executados pela empresa de acordo com as exigências do Edital e seus anexos e de acordo com a proposta apresentada. </w:t>
      </w:r>
    </w:p>
    <w:p w14:paraId="796068AD" w14:textId="77777777" w:rsidR="00725FFC" w:rsidRPr="008D1134" w:rsidRDefault="00725FFC" w:rsidP="00725FFC">
      <w:pPr>
        <w:ind w:right="-1" w:hanging="2"/>
        <w:jc w:val="both"/>
        <w:rPr>
          <w:rFonts w:ascii="Times New Roman" w:hAnsi="Times New Roman" w:cs="Times New Roman"/>
          <w:sz w:val="22"/>
          <w:szCs w:val="22"/>
          <w:highlight w:val="white"/>
        </w:rPr>
      </w:pPr>
      <w:r w:rsidRPr="008D1134">
        <w:rPr>
          <w:rFonts w:ascii="Times New Roman" w:hAnsi="Times New Roman" w:cs="Times New Roman"/>
          <w:sz w:val="22"/>
          <w:szCs w:val="22"/>
          <w:highlight w:val="white"/>
        </w:rPr>
        <w:t>5.3. A empresa deverá fornecer os objetos deste processo nos locais e nas datas indicadas na autorização de fornecimento, que será enviada em tempo hábil para que a fornecedora possa se organizar para o cumprimento pleno das obrigações assumidas.</w:t>
      </w:r>
    </w:p>
    <w:p w14:paraId="029CBFEB" w14:textId="77777777" w:rsidR="00725FFC" w:rsidRPr="008D1134" w:rsidRDefault="00725FFC" w:rsidP="00725FFC">
      <w:pPr>
        <w:autoSpaceDE w:val="0"/>
        <w:autoSpaceDN w:val="0"/>
        <w:adjustRightInd w:val="0"/>
        <w:ind w:hanging="2"/>
        <w:jc w:val="both"/>
        <w:rPr>
          <w:rFonts w:ascii="Times New Roman" w:hAnsi="Times New Roman" w:cs="Times New Roman"/>
          <w:bCs/>
          <w:sz w:val="22"/>
          <w:szCs w:val="22"/>
        </w:rPr>
      </w:pPr>
      <w:r w:rsidRPr="008D1134">
        <w:rPr>
          <w:rFonts w:ascii="Times New Roman" w:hAnsi="Times New Roman" w:cs="Times New Roman"/>
          <w:sz w:val="22"/>
          <w:szCs w:val="22"/>
        </w:rPr>
        <w:t>5.4. Além da entrega no local designado, deverá a empresa, responsabilizar-se pela descarga, montagem e desmontagem dos objetos no local indicado por servidor, comprometendo-se, ainda, integralmente, com eventuais danos causados a estes.</w:t>
      </w:r>
    </w:p>
    <w:p w14:paraId="527B52A4" w14:textId="77777777" w:rsidR="00725FFC" w:rsidRPr="008D1134" w:rsidRDefault="00725FFC" w:rsidP="00725FFC">
      <w:pPr>
        <w:ind w:left="2" w:hanging="2"/>
        <w:jc w:val="both"/>
        <w:rPr>
          <w:rFonts w:ascii="Times New Roman" w:hAnsi="Times New Roman" w:cs="Times New Roman"/>
          <w:sz w:val="22"/>
          <w:szCs w:val="22"/>
        </w:rPr>
      </w:pPr>
      <w:r w:rsidRPr="008D1134">
        <w:rPr>
          <w:rFonts w:ascii="Times New Roman" w:hAnsi="Times New Roman" w:cs="Times New Roman"/>
          <w:sz w:val="22"/>
          <w:szCs w:val="22"/>
        </w:rPr>
        <w:t xml:space="preserve">5.5. Os serviços prestados poderão ser rejeitados, no todo ou em parte, quando em desacordo com as especificações constantes no edital, devendo ser substituídos no prazo a contar da notificação da empresa, às suas custas, sem prejuízo da aplicação das penalidades. </w:t>
      </w:r>
    </w:p>
    <w:p w14:paraId="601E473A" w14:textId="77777777" w:rsidR="00725FFC" w:rsidRPr="008D1134" w:rsidRDefault="00725FFC" w:rsidP="00725FFC">
      <w:pPr>
        <w:jc w:val="both"/>
        <w:rPr>
          <w:rFonts w:ascii="Times New Roman" w:hAnsi="Times New Roman" w:cs="Times New Roman"/>
          <w:sz w:val="22"/>
          <w:szCs w:val="22"/>
        </w:rPr>
      </w:pPr>
      <w:r w:rsidRPr="008D1134">
        <w:rPr>
          <w:rFonts w:ascii="Times New Roman" w:hAnsi="Times New Roman" w:cs="Times New Roman"/>
          <w:sz w:val="22"/>
          <w:szCs w:val="22"/>
        </w:rPr>
        <w:t xml:space="preserve">5.6. A empresa deverá permitir, sempre que se julgar necessário, o acompanhamento de servidores do Município durante a prestação dos serviços. A fiscalização do Município não isenta a empresa vencedora das </w:t>
      </w:r>
      <w:r w:rsidRPr="008D1134">
        <w:rPr>
          <w:rFonts w:ascii="Times New Roman" w:hAnsi="Times New Roman" w:cs="Times New Roman"/>
          <w:sz w:val="22"/>
          <w:szCs w:val="22"/>
        </w:rPr>
        <w:lastRenderedPageBreak/>
        <w:t xml:space="preserve">responsabilidades assumidas. </w:t>
      </w:r>
    </w:p>
    <w:p w14:paraId="049F7143" w14:textId="77777777" w:rsidR="00725FFC" w:rsidRPr="008D1134" w:rsidRDefault="00725FFC" w:rsidP="00725FFC">
      <w:pPr>
        <w:jc w:val="both"/>
        <w:rPr>
          <w:rFonts w:ascii="Times New Roman" w:hAnsi="Times New Roman" w:cs="Times New Roman"/>
          <w:sz w:val="22"/>
          <w:szCs w:val="22"/>
        </w:rPr>
      </w:pPr>
      <w:r w:rsidRPr="008D1134">
        <w:rPr>
          <w:rFonts w:ascii="Times New Roman" w:hAnsi="Times New Roman" w:cs="Times New Roman"/>
          <w:sz w:val="22"/>
          <w:szCs w:val="22"/>
        </w:rPr>
        <w:t xml:space="preserve">5.7. Em caso de ocorrência de prejuízos e danos, o Município poderá abatê-los das faturas a receber pela empresa, ou, se inviável a compensação, promover a execução judicial, sem exclusão de outras sanções cabíveis. </w:t>
      </w:r>
    </w:p>
    <w:p w14:paraId="73C8CE1C" w14:textId="77777777" w:rsidR="00725FFC" w:rsidRPr="008D1134" w:rsidRDefault="00725FFC" w:rsidP="00725FFC">
      <w:pPr>
        <w:jc w:val="both"/>
        <w:rPr>
          <w:rFonts w:ascii="Times New Roman" w:hAnsi="Times New Roman" w:cs="Times New Roman"/>
          <w:sz w:val="22"/>
          <w:szCs w:val="22"/>
        </w:rPr>
      </w:pPr>
      <w:r w:rsidRPr="008D1134">
        <w:rPr>
          <w:rFonts w:ascii="Times New Roman" w:hAnsi="Times New Roman" w:cs="Times New Roman"/>
          <w:sz w:val="22"/>
          <w:szCs w:val="22"/>
        </w:rPr>
        <w:t xml:space="preserve">5.8. A empresa deverá responsabilizar-se por quaisquer danos pessoais e/ou materiais ocasionados por seus empregados e/ou equipamentos, causados a terceiros e ao Município, em caso de acidentes de trabalho, durante a prestação dos serviços. </w:t>
      </w:r>
    </w:p>
    <w:p w14:paraId="7997FFE7" w14:textId="77777777" w:rsidR="00725FFC" w:rsidRPr="008D1134" w:rsidRDefault="00725FFC" w:rsidP="00725FFC">
      <w:pPr>
        <w:jc w:val="both"/>
        <w:rPr>
          <w:rFonts w:ascii="Times New Roman" w:hAnsi="Times New Roman" w:cs="Times New Roman"/>
          <w:sz w:val="22"/>
          <w:szCs w:val="22"/>
        </w:rPr>
      </w:pPr>
      <w:r w:rsidRPr="008D1134">
        <w:rPr>
          <w:rFonts w:ascii="Times New Roman" w:hAnsi="Times New Roman" w:cs="Times New Roman"/>
          <w:sz w:val="22"/>
          <w:szCs w:val="22"/>
        </w:rPr>
        <w:t>5.9. A empresa deverá sanar, imediatamente, quaisquer irregularidades apontadas pelos órgãos de fiscalização do Município.</w:t>
      </w:r>
    </w:p>
    <w:p w14:paraId="57414B4F" w14:textId="77777777" w:rsidR="00725FFC" w:rsidRPr="008D1134" w:rsidRDefault="00725FFC" w:rsidP="00725FFC">
      <w:pPr>
        <w:jc w:val="both"/>
        <w:rPr>
          <w:rFonts w:ascii="Times New Roman" w:hAnsi="Times New Roman" w:cs="Times New Roman"/>
          <w:sz w:val="22"/>
          <w:szCs w:val="22"/>
        </w:rPr>
      </w:pPr>
    </w:p>
    <w:bookmarkEnd w:id="11"/>
    <w:p w14:paraId="7EF3026B"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6. MODELO DE GESTÃO DA ATA DE REGISTRO DE PREÇOS</w:t>
      </w:r>
    </w:p>
    <w:p w14:paraId="4BB0B237" w14:textId="77777777" w:rsidR="00725FFC" w:rsidRPr="008D1134" w:rsidRDefault="00725FFC" w:rsidP="00725FFC">
      <w:pPr>
        <w:ind w:right="-1" w:hanging="2"/>
        <w:jc w:val="both"/>
        <w:rPr>
          <w:rFonts w:ascii="Times New Roman" w:hAnsi="Times New Roman" w:cs="Times New Roman"/>
          <w:sz w:val="22"/>
          <w:szCs w:val="22"/>
          <w:highlight w:val="white"/>
        </w:rPr>
      </w:pPr>
      <w:r w:rsidRPr="008D1134">
        <w:rPr>
          <w:rFonts w:ascii="Times New Roman" w:hAnsi="Times New Roman" w:cs="Times New Roman"/>
          <w:sz w:val="22"/>
          <w:szCs w:val="22"/>
        </w:rPr>
        <w:t>6.1. A ata de registro de preços deverá ser executada fielmente pelas partes, de acordo com as cláusulas avençadas, e cada parte responderá pelas consequências de sua inexecução total ou parcial (Lei Federal nº 14.133/2021, Seção V).</w:t>
      </w:r>
    </w:p>
    <w:p w14:paraId="54B1BED2" w14:textId="77777777" w:rsidR="00725FFC" w:rsidRPr="008D1134" w:rsidRDefault="00725FFC" w:rsidP="00725FFC">
      <w:pPr>
        <w:ind w:right="-1" w:hanging="2"/>
        <w:jc w:val="both"/>
        <w:rPr>
          <w:rFonts w:ascii="Times New Roman" w:hAnsi="Times New Roman" w:cs="Times New Roman"/>
          <w:sz w:val="22"/>
          <w:szCs w:val="22"/>
        </w:rPr>
      </w:pPr>
      <w:r w:rsidRPr="008D1134">
        <w:rPr>
          <w:rFonts w:ascii="Times New Roman" w:hAnsi="Times New Roman" w:cs="Times New Roman"/>
          <w:sz w:val="22"/>
          <w:szCs w:val="22"/>
          <w:highlight w:val="white"/>
        </w:rPr>
        <w:t xml:space="preserve">6.2. </w:t>
      </w:r>
      <w:r w:rsidRPr="008D1134">
        <w:rPr>
          <w:rFonts w:ascii="Times New Roman" w:hAnsi="Times New Roman" w:cs="Times New Roman"/>
          <w:sz w:val="22"/>
          <w:szCs w:val="22"/>
        </w:rPr>
        <w:t xml:space="preserve">A ata de registro de preços terá vigência de 12 (doze) meses, com início a partir da sua assinatura, podendo ser prorrogado </w:t>
      </w:r>
      <w:r w:rsidRPr="008D1134">
        <w:rPr>
          <w:rFonts w:ascii="Times New Roman" w:hAnsi="Times New Roman" w:cs="Times New Roman"/>
          <w:bCs/>
          <w:sz w:val="22"/>
          <w:szCs w:val="22"/>
        </w:rPr>
        <w:t>por igual</w:t>
      </w:r>
      <w:r w:rsidRPr="008D1134">
        <w:rPr>
          <w:rFonts w:ascii="Times New Roman" w:hAnsi="Times New Roman" w:cs="Times New Roman"/>
          <w:sz w:val="22"/>
          <w:szCs w:val="22"/>
        </w:rPr>
        <w:t xml:space="preserve"> período, desde que comprovado o preço vantajoso, nos termos do art. 84 da Lei Federal nº 14.133/2021.</w:t>
      </w:r>
    </w:p>
    <w:p w14:paraId="41F26C22"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rPr>
      </w:pPr>
      <w:r w:rsidRPr="008D1134">
        <w:rPr>
          <w:rFonts w:ascii="Times New Roman" w:hAnsi="Times New Roman" w:cs="Times New Roman"/>
          <w:sz w:val="22"/>
          <w:szCs w:val="22"/>
        </w:rPr>
        <w:t>6.3. Os serviços prestados e autorizados serão recebidos provisoriamente, pelos responsáveis por seu acompanhamento e fiscalização especialmente designados quando verificado o cumprimento das exigências de caráter técnico e definitivamente por servidor designado pela autoridade competente, quando o atendimento das exigências contratuais. (Art. 140, inciso I, alíneas a e b, da Lei Federal nº 14.133/2021).</w:t>
      </w:r>
    </w:p>
    <w:p w14:paraId="0C2B3922"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6.4. A execução da Ata de Registro de Preços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p w14:paraId="713B8C97"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 xml:space="preserve">6.5. Fica(m) designado(s) para acompanhamento e fiscalização da Ata de Registro de Preços o(s) servidor(es): DARLEI DOEGE, LEILA SCHULS, EUNICE DA SILVA FREITAS, JESSICA MAIOCHI, LEONIR VICENTE JUNIOR, MARIZA PASQUALI, LUCIANO KRIESER, MOACYR CRISTOFOLINI JUNIOR, que deve(m) cumprir com as obrigações previstas nos </w:t>
      </w:r>
      <w:proofErr w:type="spellStart"/>
      <w:r w:rsidRPr="008D1134">
        <w:rPr>
          <w:rFonts w:ascii="Times New Roman" w:hAnsi="Times New Roman" w:cs="Times New Roman"/>
          <w:sz w:val="22"/>
          <w:szCs w:val="22"/>
        </w:rPr>
        <w:t>Arts</w:t>
      </w:r>
      <w:proofErr w:type="spellEnd"/>
      <w:r w:rsidRPr="008D1134">
        <w:rPr>
          <w:rFonts w:ascii="Times New Roman" w:hAnsi="Times New Roman" w:cs="Times New Roman"/>
          <w:sz w:val="22"/>
          <w:szCs w:val="22"/>
        </w:rPr>
        <w:t>. 12 e 13 do Decreto Municipal nº 32/2025.</w:t>
      </w:r>
    </w:p>
    <w:p w14:paraId="148D6263" w14:textId="77777777" w:rsidR="00725FFC" w:rsidRPr="008D1134" w:rsidRDefault="00725FFC" w:rsidP="00725FFC">
      <w:pPr>
        <w:ind w:hanging="2"/>
        <w:jc w:val="both"/>
        <w:rPr>
          <w:rFonts w:ascii="Times New Roman" w:hAnsi="Times New Roman" w:cs="Times New Roman"/>
          <w:b/>
          <w:sz w:val="22"/>
          <w:szCs w:val="22"/>
        </w:rPr>
      </w:pPr>
    </w:p>
    <w:p w14:paraId="0F04283D"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7. CRITÉRIOS DE MEDIÇÃO E DE PAGAMENTO</w:t>
      </w:r>
    </w:p>
    <w:p w14:paraId="2D886F72"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2" w:name="_Hlk156487776"/>
      <w:r w:rsidRPr="008D1134">
        <w:rPr>
          <w:rFonts w:ascii="Times New Roman" w:eastAsiaTheme="minorHAnsi" w:hAnsi="Times New Roman" w:cs="Times New Roman"/>
          <w:sz w:val="22"/>
          <w:szCs w:val="22"/>
          <w:lang w:eastAsia="en-US"/>
          <w14:ligatures w14:val="standardContextual"/>
        </w:rPr>
        <w:t>7.1.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6284699"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7.1.1. Para execução do pagamento o fornecedor deverá fazer constar na Nota Fiscal correspondente, o nome do banco, o número de sua conta corrente e agência Bancária ou Chave PIX, bem como o número da licitação e do contrato.</w:t>
      </w:r>
    </w:p>
    <w:p w14:paraId="322941C9"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3CD8C91"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2F967AA2"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3AEB5851"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71A7EF7E"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529BAD55"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p>
    <w:bookmarkEnd w:id="12"/>
    <w:p w14:paraId="395579C2"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8. FORMA E CRITÉRIOS DE SELEÇÃO DO FORNECEDOR</w:t>
      </w:r>
    </w:p>
    <w:p w14:paraId="1F2CE630" w14:textId="77777777" w:rsidR="00725FFC" w:rsidRPr="008D1134" w:rsidRDefault="00725FFC" w:rsidP="00725FFC">
      <w:pPr>
        <w:pStyle w:val="LO-normal1"/>
        <w:widowControl w:val="0"/>
        <w:pBdr>
          <w:top w:val="nil"/>
          <w:left w:val="nil"/>
          <w:bottom w:val="nil"/>
          <w:right w:val="nil"/>
          <w:between w:val="nil"/>
        </w:pBdr>
        <w:ind w:right="5"/>
        <w:jc w:val="both"/>
        <w:rPr>
          <w:rFonts w:ascii="Times New Roman" w:hAnsi="Times New Roman" w:cs="Times New Roman"/>
        </w:rPr>
      </w:pPr>
      <w:r w:rsidRPr="008D1134">
        <w:rPr>
          <w:rFonts w:ascii="Times New Roman" w:hAnsi="Times New Roman" w:cs="Times New Roman"/>
        </w:rPr>
        <w:t xml:space="preserve">8.1. O fornecedor será selecionado por meio da realização de procedimento licitatório, na modalidade </w:t>
      </w:r>
      <w:r w:rsidRPr="008D1134">
        <w:rPr>
          <w:rFonts w:ascii="Times New Roman" w:hAnsi="Times New Roman" w:cs="Times New Roman"/>
          <w:b/>
        </w:rPr>
        <w:t>PREGÃO</w:t>
      </w:r>
      <w:r w:rsidRPr="008D1134">
        <w:rPr>
          <w:rFonts w:ascii="Times New Roman" w:hAnsi="Times New Roman" w:cs="Times New Roman"/>
        </w:rPr>
        <w:t xml:space="preserve">, sob a forma </w:t>
      </w:r>
      <w:r w:rsidRPr="008D1134">
        <w:rPr>
          <w:rFonts w:ascii="Times New Roman" w:hAnsi="Times New Roman" w:cs="Times New Roman"/>
          <w:b/>
        </w:rPr>
        <w:t>ELETRÔNICA</w:t>
      </w:r>
      <w:r w:rsidRPr="008D1134">
        <w:rPr>
          <w:rFonts w:ascii="Times New Roman" w:hAnsi="Times New Roman" w:cs="Times New Roman"/>
        </w:rPr>
        <w:t xml:space="preserve">, com adoção do critério de julgamento pelo </w:t>
      </w:r>
      <w:r w:rsidRPr="008D1134">
        <w:rPr>
          <w:rFonts w:ascii="Times New Roman" w:hAnsi="Times New Roman" w:cs="Times New Roman"/>
          <w:b/>
        </w:rPr>
        <w:t>MENOR PREÇO POR LOTE</w:t>
      </w:r>
      <w:r w:rsidRPr="008D1134">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A aquisição/contratação ocorrerá mediante </w:t>
      </w:r>
      <w:r w:rsidRPr="008D1134">
        <w:rPr>
          <w:rFonts w:ascii="Times New Roman" w:hAnsi="Times New Roman" w:cs="Times New Roman"/>
          <w:b/>
        </w:rPr>
        <w:t>SISTEMA DE REGISTRO DE PREÇOS.</w:t>
      </w:r>
      <w:r w:rsidRPr="008D1134">
        <w:rPr>
          <w:rFonts w:ascii="Times New Roman" w:hAnsi="Times New Roman" w:cs="Times New Roman"/>
          <w:bCs/>
        </w:rPr>
        <w:t xml:space="preserve"> O modo de disputa</w:t>
      </w:r>
      <w:r w:rsidRPr="008D1134">
        <w:rPr>
          <w:rFonts w:ascii="Times New Roman" w:hAnsi="Times New Roman" w:cs="Times New Roman"/>
        </w:rPr>
        <w:t xml:space="preserve"> será o </w:t>
      </w:r>
      <w:r w:rsidRPr="008D1134">
        <w:rPr>
          <w:rFonts w:ascii="Times New Roman" w:hAnsi="Times New Roman" w:cs="Times New Roman"/>
          <w:b/>
        </w:rPr>
        <w:t>ABERTO</w:t>
      </w:r>
      <w:r w:rsidRPr="008D1134">
        <w:rPr>
          <w:rFonts w:ascii="Times New Roman" w:hAnsi="Times New Roman" w:cs="Times New Roman"/>
        </w:rPr>
        <w:t xml:space="preserve">. </w:t>
      </w:r>
    </w:p>
    <w:p w14:paraId="188789B2"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rPr>
      </w:pPr>
      <w:r w:rsidRPr="008D1134">
        <w:rPr>
          <w:rFonts w:ascii="Times New Roman" w:hAnsi="Times New Roman" w:cs="Times New Roman"/>
          <w:sz w:val="22"/>
          <w:szCs w:val="22"/>
        </w:rPr>
        <w:t xml:space="preserve">8.2. As exigências de HABILITAÇÃO são as usuais para a generalidade dos objetos e deverão ser comprovadas exclusivamente e somente pelo licitante vencedor, conforme segue: </w:t>
      </w:r>
    </w:p>
    <w:p w14:paraId="22BA255E" w14:textId="77777777" w:rsidR="00725FFC" w:rsidRPr="008D1134" w:rsidRDefault="00725FFC" w:rsidP="00725FFC">
      <w:pPr>
        <w:autoSpaceDE w:val="0"/>
        <w:autoSpaceDN w:val="0"/>
        <w:adjustRightInd w:val="0"/>
        <w:jc w:val="both"/>
        <w:rPr>
          <w:rFonts w:ascii="Times New Roman" w:hAnsi="Times New Roman" w:cs="Times New Roman"/>
          <w:b/>
          <w:bCs/>
          <w:sz w:val="22"/>
          <w:szCs w:val="22"/>
          <w:lang w:eastAsia="pt-BR"/>
        </w:rPr>
      </w:pPr>
    </w:p>
    <w:p w14:paraId="5A38475C"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 xml:space="preserve">8.2.1. Habilitação Jurídica: </w:t>
      </w:r>
    </w:p>
    <w:p w14:paraId="3C1687D0"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476505E9"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8.2.1.2. No caso de Microempreendedor Individual – MEI: Certificado da Condição de Microempreendedor Individual. CCMEI, na forma da Resolução CGSIM nº 16, de 2009, ou;</w:t>
      </w:r>
    </w:p>
    <w:p w14:paraId="09A0A333"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8.2.1.3.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2A1900D"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8.2.1.4.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3B20293A" w14:textId="77777777" w:rsidR="00725FFC" w:rsidRPr="008D1134" w:rsidRDefault="00725FFC" w:rsidP="00725FFC">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8.2.1.5. No caso de empresa ou sociedade estrangeira em funcionamento no País: Decreto de Autorização e Ato de Registro ou Autorização para funcionamento expedido pelo órgão competente, quando a atividade assim o exigir.</w:t>
      </w:r>
    </w:p>
    <w:p w14:paraId="5BDA5C20"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 xml:space="preserve">Será obrigatório, sob pena de inabilitação, que o licitante tenha em seus atos constitutivos/objeto social, </w:t>
      </w:r>
    </w:p>
    <w:p w14:paraId="630D3175"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as atividades compatíveis com o objeto deste Termo.</w:t>
      </w:r>
    </w:p>
    <w:p w14:paraId="0C2F3CAF"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lang w:eastAsia="pt-BR"/>
        </w:rPr>
      </w:pPr>
    </w:p>
    <w:p w14:paraId="0B37BDA0"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8.2.2. Habilitação Fiscal, Social e Trabalhista:</w:t>
      </w:r>
    </w:p>
    <w:p w14:paraId="74725181"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8.2.2.1. Inscrição da empresa no Cadastro Nacional de Pessoa Jurídica (CNPJ), através de Comprovante de Situação Cadastral emitido pela Receita Federal.</w:t>
      </w:r>
    </w:p>
    <w:p w14:paraId="60ADAC69"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8.2.2.2. Regularidade com a Fazenda Federal, através de Certidão emitida pela Secretaria da Receita Federal conjuntamente com a Procuradora Geral da Fazenda Nacional.</w:t>
      </w:r>
    </w:p>
    <w:p w14:paraId="01BC1D60"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8.2.2.3. Regularidade para com a Fazenda Estadual, emitida pela Secretaria de Estado da Fazenda.</w:t>
      </w:r>
    </w:p>
    <w:p w14:paraId="28BFAE90"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8.2.2.4. Regularidade para com a Fazenda Municipal, emitida pelo Município sede do licitante.</w:t>
      </w:r>
    </w:p>
    <w:p w14:paraId="5C98971D"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8.2.2.5. Regularidade relativa ao Fundo de Garantia por Tempo de Serviço - FGTS (CRF), demonstrando a situação regular no cumprimento dos encargos instituídos por Lei.</w:t>
      </w:r>
    </w:p>
    <w:p w14:paraId="64EA2B58"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8.2.2.6. Regularidade com a Justiça do Trabalho, mediante a apresentação de Certidão Negativa de Débitos Trabalhistas (CNDT), emitida pelo TST - Tribunal Superior do Trabalho.</w:t>
      </w:r>
    </w:p>
    <w:p w14:paraId="068DB9D2"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lang w:eastAsia="pt-BR"/>
        </w:rPr>
      </w:pPr>
    </w:p>
    <w:p w14:paraId="061E6185"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8.2.3. Habilitação Econômico-financeira:</w:t>
      </w:r>
    </w:p>
    <w:p w14:paraId="568FCF95" w14:textId="77777777" w:rsidR="00725FFC" w:rsidRPr="008D1134" w:rsidRDefault="00725FFC" w:rsidP="00725FFC">
      <w:pPr>
        <w:autoSpaceDE w:val="0"/>
        <w:autoSpaceDN w:val="0"/>
        <w:adjustRightInd w:val="0"/>
        <w:ind w:hanging="2"/>
        <w:jc w:val="both"/>
        <w:rPr>
          <w:rFonts w:ascii="Times New Roman" w:hAnsi="Times New Roman" w:cs="Times New Roman"/>
          <w:sz w:val="22"/>
          <w:szCs w:val="22"/>
          <w:lang w:eastAsia="pt-BR"/>
        </w:rPr>
      </w:pPr>
      <w:r w:rsidRPr="008D1134">
        <w:rPr>
          <w:rFonts w:ascii="Times New Roman" w:hAnsi="Times New Roman" w:cs="Times New Roman"/>
          <w:sz w:val="22"/>
          <w:szCs w:val="22"/>
          <w:lang w:eastAsia="pt-BR"/>
        </w:rPr>
        <w:t>8.2.3.1. Certidão negativa de pedidos de falência ou concordata, expedida pelo distribuidor da sede da empresa, com data de emissão não superior a 90 (noventa) dias quando não constar expressamente no corpo da Certidão o seu prazo de validade.</w:t>
      </w:r>
    </w:p>
    <w:p w14:paraId="661B5DAB" w14:textId="77777777" w:rsidR="00725FFC" w:rsidRPr="008D1134" w:rsidRDefault="00725FFC" w:rsidP="00725FFC">
      <w:pPr>
        <w:ind w:hanging="2"/>
        <w:jc w:val="both"/>
        <w:rPr>
          <w:rFonts w:ascii="Times New Roman" w:hAnsi="Times New Roman" w:cs="Times New Roman"/>
          <w:sz w:val="22"/>
          <w:szCs w:val="22"/>
        </w:rPr>
      </w:pPr>
    </w:p>
    <w:p w14:paraId="42E56175" w14:textId="77777777" w:rsidR="00725FFC" w:rsidRPr="008D1134" w:rsidRDefault="00725FFC" w:rsidP="00725FFC">
      <w:pPr>
        <w:autoSpaceDE w:val="0"/>
        <w:autoSpaceDN w:val="0"/>
        <w:adjustRightInd w:val="0"/>
        <w:ind w:hanging="2"/>
        <w:jc w:val="both"/>
        <w:rPr>
          <w:rFonts w:ascii="Times New Roman" w:hAnsi="Times New Roman" w:cs="Times New Roman"/>
          <w:b/>
          <w:bCs/>
          <w:sz w:val="22"/>
          <w:szCs w:val="22"/>
        </w:rPr>
      </w:pPr>
      <w:r w:rsidRPr="008D1134">
        <w:rPr>
          <w:rFonts w:ascii="Times New Roman" w:hAnsi="Times New Roman" w:cs="Times New Roman"/>
          <w:b/>
          <w:bCs/>
          <w:sz w:val="22"/>
          <w:szCs w:val="22"/>
        </w:rPr>
        <w:t>8.2.4. Qualificação Técnica:</w:t>
      </w:r>
    </w:p>
    <w:p w14:paraId="74D89467" w14:textId="77777777" w:rsidR="00725FFC" w:rsidRPr="008D1134" w:rsidRDefault="00725FFC" w:rsidP="00725FFC">
      <w:pPr>
        <w:autoSpaceDE w:val="0"/>
        <w:autoSpaceDN w:val="0"/>
        <w:adjustRightInd w:val="0"/>
        <w:ind w:hanging="2"/>
        <w:jc w:val="both"/>
        <w:rPr>
          <w:rFonts w:ascii="Times New Roman" w:hAnsi="Times New Roman" w:cs="Times New Roman"/>
          <w:bCs/>
          <w:sz w:val="22"/>
          <w:szCs w:val="22"/>
        </w:rPr>
      </w:pPr>
      <w:bookmarkStart w:id="13" w:name="_Hlk161995546"/>
      <w:r w:rsidRPr="008D1134">
        <w:rPr>
          <w:rFonts w:ascii="Times New Roman" w:hAnsi="Times New Roman" w:cs="Times New Roman"/>
          <w:bCs/>
          <w:sz w:val="22"/>
          <w:szCs w:val="22"/>
        </w:rPr>
        <w:t>8.2.4.1. Atestado(s) e/ou declaração(</w:t>
      </w:r>
      <w:proofErr w:type="spellStart"/>
      <w:r w:rsidRPr="008D1134">
        <w:rPr>
          <w:rFonts w:ascii="Times New Roman" w:hAnsi="Times New Roman" w:cs="Times New Roman"/>
          <w:bCs/>
          <w:sz w:val="22"/>
          <w:szCs w:val="22"/>
        </w:rPr>
        <w:t>ões</w:t>
      </w:r>
      <w:proofErr w:type="spellEnd"/>
      <w:r w:rsidRPr="008D1134">
        <w:rPr>
          <w:rFonts w:ascii="Times New Roman" w:hAnsi="Times New Roman" w:cs="Times New Roman"/>
          <w:bCs/>
          <w:sz w:val="22"/>
          <w:szCs w:val="22"/>
        </w:rPr>
        <w:t>) de capacidade técnica, expedido(s) por pessoa(s) jurídica(s) de direito público ou privado, em nome da licitante, que comprove(m) aptidão para fornecimento de objeto pertinente e compatível em características com o objeto desta licitação, especialmente em relação ao item que estiver apresentando proposta.</w:t>
      </w:r>
    </w:p>
    <w:p w14:paraId="33C21786" w14:textId="77777777" w:rsidR="00725FFC" w:rsidRPr="008D1134" w:rsidRDefault="00725FFC" w:rsidP="00725FFC">
      <w:pPr>
        <w:autoSpaceDE w:val="0"/>
        <w:autoSpaceDN w:val="0"/>
        <w:adjustRightInd w:val="0"/>
        <w:ind w:hanging="2"/>
        <w:jc w:val="both"/>
        <w:rPr>
          <w:rFonts w:ascii="Times New Roman" w:hAnsi="Times New Roman" w:cs="Times New Roman"/>
          <w:bCs/>
          <w:sz w:val="22"/>
          <w:szCs w:val="22"/>
        </w:rPr>
      </w:pPr>
    </w:p>
    <w:bookmarkEnd w:id="13"/>
    <w:p w14:paraId="380D3CEE" w14:textId="77777777" w:rsidR="00725FFC" w:rsidRPr="008D1134" w:rsidRDefault="00725FFC" w:rsidP="00725FFC">
      <w:pPr>
        <w:ind w:hanging="2"/>
        <w:jc w:val="both"/>
        <w:rPr>
          <w:rFonts w:ascii="Times New Roman" w:hAnsi="Times New Roman" w:cs="Times New Roman"/>
          <w:sz w:val="22"/>
          <w:szCs w:val="22"/>
        </w:rPr>
      </w:pPr>
      <w:r w:rsidRPr="008D1134">
        <w:rPr>
          <w:rFonts w:ascii="Times New Roman" w:hAnsi="Times New Roman" w:cs="Times New Roman"/>
          <w:sz w:val="22"/>
          <w:szCs w:val="22"/>
        </w:rPr>
        <w:t xml:space="preserve">8.3. Poderão ainda ser exigidas declarações e outros documentos conforme o caso. Além disto, deverá apresentar proposta, preferencialmente nos moldes do edital, com preços finais que não ultrapassem os valores de referência máximos estimados pela Administração. </w:t>
      </w:r>
    </w:p>
    <w:p w14:paraId="6EE75AB6" w14:textId="77777777" w:rsidR="00725FFC" w:rsidRPr="008D1134" w:rsidRDefault="00725FFC" w:rsidP="00725FFC">
      <w:pPr>
        <w:ind w:hanging="2"/>
        <w:jc w:val="both"/>
        <w:rPr>
          <w:rFonts w:ascii="Times New Roman" w:hAnsi="Times New Roman" w:cs="Times New Roman"/>
          <w:sz w:val="22"/>
          <w:szCs w:val="22"/>
        </w:rPr>
      </w:pPr>
    </w:p>
    <w:p w14:paraId="3C8FF9AB"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lastRenderedPageBreak/>
        <w:t>9. ESTIMATIVA DO VALOR DA CONTRATAÇÃO</w:t>
      </w:r>
    </w:p>
    <w:p w14:paraId="7A69F134" w14:textId="77777777" w:rsidR="00725FFC" w:rsidRPr="008D1134" w:rsidRDefault="00725FFC" w:rsidP="00725FFC">
      <w:pPr>
        <w:ind w:hanging="2"/>
        <w:jc w:val="both"/>
        <w:rPr>
          <w:rFonts w:ascii="Times New Roman" w:hAnsi="Times New Roman" w:cs="Times New Roman"/>
          <w:bCs/>
          <w:sz w:val="22"/>
          <w:szCs w:val="22"/>
        </w:rPr>
      </w:pPr>
      <w:r w:rsidRPr="008D1134">
        <w:rPr>
          <w:rFonts w:ascii="Times New Roman" w:hAnsi="Times New Roman" w:cs="Times New Roman"/>
          <w:sz w:val="22"/>
          <w:szCs w:val="22"/>
        </w:rPr>
        <w:t>9.1. O valor total estimado da presente contratação e as devidas justificativas dos parâmetros utilizados para a obtenção dos preços de referência encontram-se no Item 1. acima, deste Termo de Referência.</w:t>
      </w:r>
    </w:p>
    <w:p w14:paraId="4D576129" w14:textId="77777777" w:rsidR="00725FFC" w:rsidRPr="008D1134" w:rsidRDefault="00725FFC" w:rsidP="00725FFC">
      <w:pPr>
        <w:ind w:hanging="2"/>
        <w:jc w:val="both"/>
        <w:rPr>
          <w:rFonts w:ascii="Times New Roman" w:hAnsi="Times New Roman" w:cs="Times New Roman"/>
          <w:bCs/>
          <w:sz w:val="22"/>
          <w:szCs w:val="22"/>
        </w:rPr>
      </w:pPr>
    </w:p>
    <w:p w14:paraId="2C3732BE" w14:textId="77777777" w:rsidR="00725FFC" w:rsidRPr="008D1134" w:rsidRDefault="00725FFC" w:rsidP="00725FFC">
      <w:pPr>
        <w:ind w:hanging="2"/>
        <w:jc w:val="both"/>
        <w:rPr>
          <w:rFonts w:ascii="Times New Roman" w:hAnsi="Times New Roman" w:cs="Times New Roman"/>
          <w:b/>
          <w:sz w:val="22"/>
          <w:szCs w:val="22"/>
        </w:rPr>
      </w:pPr>
      <w:r w:rsidRPr="008D1134">
        <w:rPr>
          <w:rFonts w:ascii="Times New Roman" w:hAnsi="Times New Roman" w:cs="Times New Roman"/>
          <w:b/>
          <w:sz w:val="22"/>
          <w:szCs w:val="22"/>
        </w:rPr>
        <w:t>10. ADEQUAÇÃO ORÇAMENTÁRIA</w:t>
      </w:r>
    </w:p>
    <w:p w14:paraId="5CA27C7D" w14:textId="77777777" w:rsidR="00725FFC" w:rsidRPr="008D1134" w:rsidRDefault="00725FFC" w:rsidP="00725FFC">
      <w:pPr>
        <w:jc w:val="both"/>
        <w:rPr>
          <w:rFonts w:ascii="Times New Roman" w:hAnsi="Times New Roman" w:cs="Times New Roman"/>
        </w:rPr>
      </w:pPr>
      <w:r w:rsidRPr="008D1134">
        <w:rPr>
          <w:rFonts w:ascii="Times New Roman" w:eastAsiaTheme="minorHAnsi" w:hAnsi="Times New Roman" w:cs="Times New Roman"/>
          <w:sz w:val="22"/>
          <w:szCs w:val="22"/>
          <w:lang w:eastAsia="en-US"/>
          <w14:ligatures w14:val="standardContextual"/>
        </w:rPr>
        <w:t xml:space="preserve">10.1. </w:t>
      </w:r>
      <w:r w:rsidRPr="008D1134">
        <w:rPr>
          <w:rFonts w:ascii="Times New Roman" w:hAnsi="Times New Roman" w:cs="Times New Roman"/>
          <w:sz w:val="22"/>
          <w:szCs w:val="22"/>
          <w:lang w:eastAsia="pt-BR"/>
        </w:rPr>
        <w:t>Os recursos necessários à presente contratação, acham-se classificados na dotação orçamentária que se segue:</w:t>
      </w:r>
    </w:p>
    <w:p w14:paraId="608E9C9A" w14:textId="77777777" w:rsidR="00725FFC" w:rsidRPr="008D1134" w:rsidRDefault="00725FFC" w:rsidP="00725FFC">
      <w:pPr>
        <w:ind w:hanging="2"/>
        <w:jc w:val="both"/>
        <w:rPr>
          <w:rFonts w:ascii="Times New Roman" w:hAnsi="Times New Roman" w:cs="Times New Roman"/>
          <w:sz w:val="22"/>
          <w:szCs w:val="22"/>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1"/>
        <w:gridCol w:w="1417"/>
      </w:tblGrid>
      <w:tr w:rsidR="00725FFC" w:rsidRPr="008D1134" w14:paraId="334EA14C" w14:textId="77777777" w:rsidTr="00210A9A">
        <w:tc>
          <w:tcPr>
            <w:tcW w:w="8251" w:type="dxa"/>
          </w:tcPr>
          <w:p w14:paraId="5A1AADF0" w14:textId="77777777" w:rsidR="00725FFC" w:rsidRPr="008D1134" w:rsidRDefault="00725FFC" w:rsidP="00210A9A">
            <w:pPr>
              <w:ind w:right="-3" w:hanging="2"/>
              <w:rPr>
                <w:rFonts w:ascii="Times New Roman" w:hAnsi="Times New Roman" w:cs="Times New Roman"/>
                <w:i/>
                <w:iCs/>
                <w:sz w:val="22"/>
                <w:szCs w:val="22"/>
              </w:rPr>
            </w:pPr>
            <w:r w:rsidRPr="008D1134">
              <w:rPr>
                <w:rFonts w:ascii="Times New Roman" w:hAnsi="Times New Roman" w:cs="Times New Roman"/>
                <w:b/>
                <w:sz w:val="22"/>
                <w:szCs w:val="22"/>
              </w:rPr>
              <w:t>Dotação Orçamentária:</w:t>
            </w:r>
          </w:p>
          <w:p w14:paraId="4C8FC2E7"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CAMARA</w:t>
            </w:r>
          </w:p>
          <w:p w14:paraId="4234F547"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 xml:space="preserve">237 </w:t>
            </w:r>
            <w:r w:rsidRPr="008D1134">
              <w:rPr>
                <w:rFonts w:ascii="Times New Roman" w:hAnsi="Times New Roman" w:cs="Times New Roman"/>
                <w:b/>
                <w:bCs/>
                <w:i/>
                <w:sz w:val="18"/>
                <w:szCs w:val="18"/>
              </w:rPr>
              <w:t>–</w:t>
            </w:r>
            <w:r w:rsidRPr="008D1134">
              <w:rPr>
                <w:rFonts w:ascii="Times New Roman" w:hAnsi="Times New Roman" w:cs="Times New Roman"/>
                <w:i/>
                <w:sz w:val="18"/>
                <w:szCs w:val="18"/>
              </w:rPr>
              <w:t xml:space="preserve"> 01.001.0001.0031.0100.2101.150070000000 – Recursos não vinculados impostos</w:t>
            </w:r>
          </w:p>
          <w:p w14:paraId="04B28B13"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GABINETE</w:t>
            </w:r>
          </w:p>
          <w:p w14:paraId="508E090E"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 xml:space="preserve">002 </w:t>
            </w:r>
            <w:r w:rsidRPr="008D1134">
              <w:rPr>
                <w:rFonts w:ascii="Times New Roman" w:hAnsi="Times New Roman" w:cs="Times New Roman"/>
                <w:b/>
                <w:bCs/>
                <w:i/>
                <w:sz w:val="18"/>
                <w:szCs w:val="18"/>
              </w:rPr>
              <w:t>–</w:t>
            </w:r>
            <w:r w:rsidRPr="008D1134">
              <w:rPr>
                <w:rFonts w:ascii="Times New Roman" w:hAnsi="Times New Roman" w:cs="Times New Roman"/>
                <w:i/>
                <w:sz w:val="18"/>
                <w:szCs w:val="18"/>
              </w:rPr>
              <w:t xml:space="preserve"> 02.001.0004.0122.0200.2201.150070000000 – Recursos não vinculados impostos</w:t>
            </w:r>
          </w:p>
          <w:p w14:paraId="73FE3DEB"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ADMINISTRAÇÃO</w:t>
            </w:r>
          </w:p>
          <w:p w14:paraId="7B9A466C"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 xml:space="preserve">014 </w:t>
            </w:r>
            <w:r w:rsidRPr="008D1134">
              <w:rPr>
                <w:rFonts w:ascii="Times New Roman" w:hAnsi="Times New Roman" w:cs="Times New Roman"/>
                <w:b/>
                <w:bCs/>
                <w:i/>
                <w:sz w:val="18"/>
                <w:szCs w:val="18"/>
              </w:rPr>
              <w:t>–</w:t>
            </w:r>
            <w:r w:rsidRPr="008D1134">
              <w:rPr>
                <w:rFonts w:ascii="Times New Roman" w:hAnsi="Times New Roman" w:cs="Times New Roman"/>
                <w:i/>
                <w:sz w:val="18"/>
                <w:szCs w:val="18"/>
              </w:rPr>
              <w:t xml:space="preserve"> 03.001.0004.0122.0300.2301.150070000000 – Recursos não vinculados impostos </w:t>
            </w:r>
          </w:p>
          <w:p w14:paraId="688C865B"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SAUDE</w:t>
            </w:r>
          </w:p>
          <w:p w14:paraId="720B4B44"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 xml:space="preserve">192 </w:t>
            </w:r>
            <w:r w:rsidRPr="008D1134">
              <w:rPr>
                <w:rFonts w:ascii="Times New Roman" w:hAnsi="Times New Roman" w:cs="Times New Roman"/>
                <w:b/>
                <w:bCs/>
                <w:i/>
                <w:sz w:val="18"/>
                <w:szCs w:val="18"/>
              </w:rPr>
              <w:t>–</w:t>
            </w:r>
            <w:r w:rsidRPr="008D1134">
              <w:rPr>
                <w:rFonts w:ascii="Times New Roman" w:hAnsi="Times New Roman" w:cs="Times New Roman"/>
                <w:i/>
                <w:sz w:val="18"/>
                <w:szCs w:val="18"/>
              </w:rPr>
              <w:t xml:space="preserve"> 04.001.0010.0122.0400.2401.150010020000 – Recursos não vinculados impostos - Secretaria</w:t>
            </w:r>
          </w:p>
          <w:p w14:paraId="3653535C"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 xml:space="preserve">205 </w:t>
            </w:r>
            <w:r w:rsidRPr="008D1134">
              <w:rPr>
                <w:rFonts w:ascii="Times New Roman" w:hAnsi="Times New Roman" w:cs="Times New Roman"/>
                <w:b/>
                <w:bCs/>
                <w:i/>
                <w:sz w:val="18"/>
                <w:szCs w:val="18"/>
              </w:rPr>
              <w:t xml:space="preserve">– </w:t>
            </w:r>
            <w:r w:rsidRPr="008D1134">
              <w:rPr>
                <w:rFonts w:ascii="Times New Roman" w:hAnsi="Times New Roman" w:cs="Times New Roman"/>
                <w:i/>
                <w:sz w:val="18"/>
                <w:szCs w:val="18"/>
              </w:rPr>
              <w:t>04.001.0010.0301.0400.2402.150010020000 – Recursos não vinculados impostos – Atenção Primária</w:t>
            </w:r>
          </w:p>
          <w:p w14:paraId="35B1BA61"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EDUCAÇÃO</w:t>
            </w:r>
          </w:p>
          <w:p w14:paraId="7E47D96D"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087 – 05.001.0012.0122.0500.2501.150010010000 – Recursos não vinculados impostos - Secretaria</w:t>
            </w:r>
          </w:p>
          <w:p w14:paraId="256D21A9"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094 – 05.001.0012.0361.0500.2502.150010010000 – Recursos não vinculados impostos – Ensino Fundamental</w:t>
            </w:r>
          </w:p>
          <w:p w14:paraId="66B11BFF"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118 – 05.001.0012.0365.0500.2505.150010010000 – Recursos não vinculados impostos – Ensino Infantil</w:t>
            </w:r>
          </w:p>
          <w:p w14:paraId="338BEA0B"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CULTURA</w:t>
            </w:r>
          </w:p>
          <w:p w14:paraId="199E6AC3"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133 – 05.002.0013.0392.0501.2511.150070000000 – Recursos não vinculados impostos</w:t>
            </w:r>
          </w:p>
          <w:p w14:paraId="6D72683E"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136 – 05.002.0013.0392.0501.2512.150070000000 – Recursos não vinculados impostos</w:t>
            </w:r>
          </w:p>
          <w:p w14:paraId="59161592"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FUNDAÇÃO ESPORTES</w:t>
            </w:r>
          </w:p>
          <w:p w14:paraId="3F467667"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139 – 06.001.0027.0812.0600.2601.150070000000 – Recursos não vinculados impostos – Atividades Esporte</w:t>
            </w:r>
          </w:p>
          <w:p w14:paraId="0D392AA2"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143 – 06.002.0027.0695.0600.2602.150070000000 – Recursos não vinculados impostos – Atividades Turismo</w:t>
            </w:r>
          </w:p>
          <w:p w14:paraId="65253AD4"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AGRICULTURA</w:t>
            </w:r>
          </w:p>
          <w:p w14:paraId="604EB6C6"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149 – 07.001.0020.0608.0700.2701.150070000000 – Recursos não vinculados impostos – Assistência</w:t>
            </w:r>
          </w:p>
          <w:p w14:paraId="46C6A903"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TRANSPORTE E OBRAS</w:t>
            </w:r>
          </w:p>
          <w:p w14:paraId="4E4EC52F" w14:textId="77777777" w:rsidR="00725FFC" w:rsidRPr="008D1134" w:rsidRDefault="00725FFC" w:rsidP="00210A9A">
            <w:pPr>
              <w:ind w:hanging="2"/>
              <w:jc w:val="both"/>
              <w:rPr>
                <w:rFonts w:ascii="Times New Roman" w:hAnsi="Times New Roman" w:cs="Times New Roman"/>
                <w:i/>
                <w:sz w:val="18"/>
                <w:szCs w:val="18"/>
              </w:rPr>
            </w:pPr>
            <w:r w:rsidRPr="008D1134">
              <w:rPr>
                <w:rFonts w:ascii="Times New Roman" w:hAnsi="Times New Roman" w:cs="Times New Roman"/>
                <w:i/>
                <w:sz w:val="18"/>
                <w:szCs w:val="18"/>
              </w:rPr>
              <w:t>172 – 08.001.0015.0451.0800.2801.150070000000 – Recursos não vinculados impostos - Atividades</w:t>
            </w:r>
          </w:p>
          <w:p w14:paraId="3EEF87E5" w14:textId="77777777" w:rsidR="00725FFC" w:rsidRPr="008D1134" w:rsidRDefault="00725FFC" w:rsidP="00210A9A">
            <w:pPr>
              <w:ind w:hanging="2"/>
              <w:jc w:val="both"/>
              <w:rPr>
                <w:rFonts w:ascii="Times New Roman" w:hAnsi="Times New Roman" w:cs="Times New Roman"/>
                <w:b/>
                <w:bCs/>
                <w:i/>
                <w:sz w:val="18"/>
                <w:szCs w:val="18"/>
              </w:rPr>
            </w:pPr>
            <w:r w:rsidRPr="008D1134">
              <w:rPr>
                <w:rFonts w:ascii="Times New Roman" w:hAnsi="Times New Roman" w:cs="Times New Roman"/>
                <w:b/>
                <w:bCs/>
                <w:i/>
                <w:sz w:val="18"/>
                <w:szCs w:val="18"/>
              </w:rPr>
              <w:t>PLANEJAMENTO</w:t>
            </w:r>
          </w:p>
          <w:p w14:paraId="063D44A5" w14:textId="77777777" w:rsidR="00725FFC" w:rsidRPr="008D1134" w:rsidRDefault="00725FFC" w:rsidP="00210A9A">
            <w:pPr>
              <w:ind w:right="-3" w:hanging="2"/>
              <w:rPr>
                <w:rFonts w:ascii="Times New Roman" w:hAnsi="Times New Roman" w:cs="Times New Roman"/>
                <w:b/>
                <w:sz w:val="22"/>
                <w:szCs w:val="22"/>
              </w:rPr>
            </w:pPr>
            <w:r w:rsidRPr="008D1134">
              <w:rPr>
                <w:rFonts w:ascii="Times New Roman" w:hAnsi="Times New Roman" w:cs="Times New Roman"/>
                <w:i/>
                <w:sz w:val="18"/>
                <w:szCs w:val="18"/>
              </w:rPr>
              <w:t>185 – 09.001.0004.0122.0900.2901.150070000000 – Recursos não vinculados impostos</w:t>
            </w:r>
          </w:p>
        </w:tc>
        <w:tc>
          <w:tcPr>
            <w:tcW w:w="1417" w:type="dxa"/>
          </w:tcPr>
          <w:p w14:paraId="777F295B" w14:textId="77777777" w:rsidR="00725FFC" w:rsidRPr="008D1134" w:rsidRDefault="00725FFC" w:rsidP="00210A9A">
            <w:pPr>
              <w:ind w:right="-3" w:hanging="2"/>
              <w:rPr>
                <w:rFonts w:ascii="Times New Roman" w:hAnsi="Times New Roman" w:cs="Times New Roman"/>
                <w:b/>
                <w:sz w:val="22"/>
                <w:szCs w:val="22"/>
              </w:rPr>
            </w:pPr>
            <w:r w:rsidRPr="008D1134">
              <w:rPr>
                <w:rFonts w:ascii="Times New Roman" w:hAnsi="Times New Roman" w:cs="Times New Roman"/>
                <w:b/>
                <w:sz w:val="22"/>
                <w:szCs w:val="22"/>
              </w:rPr>
              <w:t>Conta:</w:t>
            </w:r>
          </w:p>
          <w:p w14:paraId="646289D5" w14:textId="77777777" w:rsidR="00725FFC" w:rsidRPr="008D1134" w:rsidRDefault="00725FFC" w:rsidP="00210A9A">
            <w:pPr>
              <w:ind w:right="-3" w:hanging="2"/>
              <w:rPr>
                <w:rFonts w:ascii="Times New Roman" w:hAnsi="Times New Roman" w:cs="Times New Roman"/>
                <w:bCs/>
                <w:i/>
                <w:iCs/>
                <w:sz w:val="18"/>
                <w:szCs w:val="18"/>
              </w:rPr>
            </w:pPr>
            <w:r w:rsidRPr="008D1134">
              <w:rPr>
                <w:rFonts w:ascii="Times New Roman" w:hAnsi="Times New Roman" w:cs="Times New Roman"/>
                <w:bCs/>
                <w:i/>
                <w:iCs/>
                <w:sz w:val="18"/>
                <w:szCs w:val="18"/>
              </w:rPr>
              <w:t>3390391400</w:t>
            </w:r>
          </w:p>
        </w:tc>
      </w:tr>
    </w:tbl>
    <w:p w14:paraId="03B52FA0"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4B9F980"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6944C7C" w14:textId="77777777" w:rsidR="000D79A4" w:rsidRPr="008D1134" w:rsidRDefault="000D79A4"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1BE04A6F"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lastRenderedPageBreak/>
        <w:t>ANEXO II</w:t>
      </w:r>
    </w:p>
    <w:p w14:paraId="785BE28D" w14:textId="33DFC1D9"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 xml:space="preserve">PROCESSO ADMINISTRATIVO Nº </w:t>
      </w:r>
      <w:r w:rsidR="00E61B6D" w:rsidRPr="008D1134">
        <w:rPr>
          <w:rFonts w:ascii="Times New Roman" w:eastAsia="Times New Roman" w:hAnsi="Times New Roman" w:cs="Times New Roman"/>
          <w:b/>
          <w:bCs/>
          <w:kern w:val="0"/>
          <w:lang w:eastAsia="pt-BR" w:bidi="ar-SA"/>
        </w:rPr>
        <w:t>61/2026</w:t>
      </w:r>
    </w:p>
    <w:p w14:paraId="780F4251" w14:textId="5FA638DC"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PREGÃO ELETRÔNICO</w:t>
      </w:r>
    </w:p>
    <w:p w14:paraId="7C700A71" w14:textId="77777777" w:rsidR="002856BD" w:rsidRPr="008D1134" w:rsidRDefault="002856BD" w:rsidP="002856BD">
      <w:pPr>
        <w:rPr>
          <w:rFonts w:ascii="Times New Roman" w:hAnsi="Times New Roman" w:cs="Times New Roman"/>
          <w:sz w:val="22"/>
          <w:szCs w:val="22"/>
        </w:rPr>
      </w:pPr>
    </w:p>
    <w:p w14:paraId="714D9C57"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PROPOSTA DE PREÇOS FINAL (Vencedor)</w:t>
      </w:r>
    </w:p>
    <w:p w14:paraId="4973A938"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8D1134" w14:paraId="7D48489E" w14:textId="77777777" w:rsidTr="00E73950">
        <w:tc>
          <w:tcPr>
            <w:tcW w:w="9781" w:type="dxa"/>
            <w:gridSpan w:val="2"/>
          </w:tcPr>
          <w:p w14:paraId="412681A4" w14:textId="77777777" w:rsidR="002856BD" w:rsidRPr="008D1134" w:rsidRDefault="002856BD" w:rsidP="00E73950">
            <w:pPr>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 xml:space="preserve">Razão Social: </w:t>
            </w:r>
          </w:p>
        </w:tc>
      </w:tr>
      <w:tr w:rsidR="002856BD" w:rsidRPr="008D1134" w14:paraId="58C30CA9" w14:textId="77777777" w:rsidTr="00E73950">
        <w:tc>
          <w:tcPr>
            <w:tcW w:w="9781" w:type="dxa"/>
            <w:gridSpan w:val="2"/>
          </w:tcPr>
          <w:p w14:paraId="5916BFA5" w14:textId="77777777" w:rsidR="002856BD" w:rsidRPr="008D1134" w:rsidRDefault="002856BD" w:rsidP="00E73950">
            <w:pPr>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 xml:space="preserve">CNPJ: </w:t>
            </w:r>
          </w:p>
        </w:tc>
      </w:tr>
      <w:tr w:rsidR="002856BD" w:rsidRPr="008D1134" w14:paraId="6CABC8B6" w14:textId="77777777" w:rsidTr="00E73950">
        <w:tc>
          <w:tcPr>
            <w:tcW w:w="4852" w:type="dxa"/>
          </w:tcPr>
          <w:p w14:paraId="4DC98290" w14:textId="77777777" w:rsidR="002856BD" w:rsidRPr="008D1134" w:rsidRDefault="002856BD" w:rsidP="00E73950">
            <w:pPr>
              <w:widowControl/>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Endereço:</w:t>
            </w:r>
          </w:p>
        </w:tc>
        <w:tc>
          <w:tcPr>
            <w:tcW w:w="4929" w:type="dxa"/>
          </w:tcPr>
          <w:p w14:paraId="46A2BFFB" w14:textId="77777777" w:rsidR="002856BD" w:rsidRPr="008D1134" w:rsidRDefault="002856BD" w:rsidP="00E73950">
            <w:pPr>
              <w:widowControl/>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Bairro:</w:t>
            </w:r>
          </w:p>
        </w:tc>
      </w:tr>
      <w:tr w:rsidR="002856BD" w:rsidRPr="008D1134" w14:paraId="38F5AEC0" w14:textId="77777777" w:rsidTr="00E73950">
        <w:tc>
          <w:tcPr>
            <w:tcW w:w="4852" w:type="dxa"/>
          </w:tcPr>
          <w:p w14:paraId="153FE7BB" w14:textId="77777777" w:rsidR="002856BD" w:rsidRPr="008D1134" w:rsidRDefault="002856BD" w:rsidP="00E73950">
            <w:pPr>
              <w:widowControl/>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Cidade:</w:t>
            </w:r>
          </w:p>
        </w:tc>
        <w:tc>
          <w:tcPr>
            <w:tcW w:w="4929" w:type="dxa"/>
          </w:tcPr>
          <w:p w14:paraId="4FA99CEA" w14:textId="77777777" w:rsidR="002856BD" w:rsidRPr="008D1134" w:rsidRDefault="002856BD" w:rsidP="00E73950">
            <w:pPr>
              <w:widowControl/>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Estado:</w:t>
            </w:r>
          </w:p>
        </w:tc>
      </w:tr>
      <w:tr w:rsidR="002856BD" w:rsidRPr="008D1134" w14:paraId="11AB2561" w14:textId="77777777" w:rsidTr="00E73950">
        <w:tc>
          <w:tcPr>
            <w:tcW w:w="9781" w:type="dxa"/>
            <w:gridSpan w:val="2"/>
          </w:tcPr>
          <w:p w14:paraId="443DCB40" w14:textId="77777777" w:rsidR="002856BD" w:rsidRPr="008D1134" w:rsidRDefault="002856BD" w:rsidP="00E73950">
            <w:pPr>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 xml:space="preserve">CEP: </w:t>
            </w:r>
          </w:p>
        </w:tc>
      </w:tr>
      <w:tr w:rsidR="002856BD" w:rsidRPr="008D1134" w14:paraId="52922391" w14:textId="77777777" w:rsidTr="00E73950">
        <w:tc>
          <w:tcPr>
            <w:tcW w:w="9781" w:type="dxa"/>
            <w:gridSpan w:val="2"/>
          </w:tcPr>
          <w:p w14:paraId="6DC5A685" w14:textId="77777777" w:rsidR="002856BD" w:rsidRPr="008D1134" w:rsidRDefault="002856BD" w:rsidP="00E73950">
            <w:pPr>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 xml:space="preserve">Telefone: </w:t>
            </w:r>
          </w:p>
        </w:tc>
      </w:tr>
      <w:tr w:rsidR="002856BD" w:rsidRPr="008D1134" w14:paraId="6FFD4473" w14:textId="77777777" w:rsidTr="00E73950">
        <w:tc>
          <w:tcPr>
            <w:tcW w:w="9781" w:type="dxa"/>
            <w:gridSpan w:val="2"/>
          </w:tcPr>
          <w:p w14:paraId="4B6B5734" w14:textId="77777777" w:rsidR="002856BD" w:rsidRPr="008D1134" w:rsidRDefault="002856BD" w:rsidP="00E73950">
            <w:pPr>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 xml:space="preserve">E-mail: </w:t>
            </w:r>
          </w:p>
        </w:tc>
      </w:tr>
    </w:tbl>
    <w:p w14:paraId="6237D275" w14:textId="77777777" w:rsidR="002856BD" w:rsidRPr="008D1134"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0D79A4" w:rsidRPr="008D1134" w14:paraId="54563EA6" w14:textId="77777777" w:rsidTr="000D79A4">
        <w:tc>
          <w:tcPr>
            <w:tcW w:w="704" w:type="dxa"/>
          </w:tcPr>
          <w:p w14:paraId="1291B4E3" w14:textId="77777777" w:rsidR="000D79A4" w:rsidRPr="008D1134" w:rsidRDefault="000D79A4" w:rsidP="00E73950">
            <w:pPr>
              <w:widowControl/>
              <w:jc w:val="center"/>
              <w:rPr>
                <w:rFonts w:ascii="Times New Roman" w:eastAsia="Times New Roman" w:hAnsi="Times New Roman" w:cs="Times New Roman"/>
                <w:b/>
                <w:bCs/>
                <w:sz w:val="20"/>
                <w:szCs w:val="20"/>
              </w:rPr>
            </w:pPr>
            <w:r w:rsidRPr="008D1134">
              <w:rPr>
                <w:rFonts w:ascii="Times New Roman" w:eastAsia="Times New Roman" w:hAnsi="Times New Roman" w:cs="Times New Roman"/>
                <w:b/>
                <w:bCs/>
                <w:sz w:val="20"/>
                <w:szCs w:val="20"/>
              </w:rPr>
              <w:t>Item</w:t>
            </w:r>
          </w:p>
        </w:tc>
        <w:tc>
          <w:tcPr>
            <w:tcW w:w="709" w:type="dxa"/>
          </w:tcPr>
          <w:p w14:paraId="7AD52EE5" w14:textId="77777777" w:rsidR="000D79A4" w:rsidRPr="008D1134" w:rsidRDefault="000D79A4" w:rsidP="00E73950">
            <w:pPr>
              <w:widowControl/>
              <w:jc w:val="center"/>
              <w:rPr>
                <w:rFonts w:ascii="Times New Roman" w:eastAsia="Times New Roman" w:hAnsi="Times New Roman" w:cs="Times New Roman"/>
                <w:b/>
                <w:bCs/>
                <w:sz w:val="20"/>
                <w:szCs w:val="20"/>
              </w:rPr>
            </w:pPr>
            <w:proofErr w:type="spellStart"/>
            <w:r w:rsidRPr="008D1134">
              <w:rPr>
                <w:rFonts w:ascii="Times New Roman" w:eastAsia="Times New Roman" w:hAnsi="Times New Roman" w:cs="Times New Roman"/>
                <w:b/>
                <w:bCs/>
                <w:sz w:val="20"/>
                <w:szCs w:val="20"/>
              </w:rPr>
              <w:t>Qtd</w:t>
            </w:r>
            <w:proofErr w:type="spellEnd"/>
          </w:p>
        </w:tc>
        <w:tc>
          <w:tcPr>
            <w:tcW w:w="709" w:type="dxa"/>
          </w:tcPr>
          <w:p w14:paraId="5F74FD80" w14:textId="77777777" w:rsidR="000D79A4" w:rsidRPr="008D1134" w:rsidRDefault="000D79A4" w:rsidP="00E73950">
            <w:pPr>
              <w:widowControl/>
              <w:jc w:val="center"/>
              <w:rPr>
                <w:rFonts w:ascii="Times New Roman" w:eastAsia="Times New Roman" w:hAnsi="Times New Roman" w:cs="Times New Roman"/>
                <w:b/>
                <w:bCs/>
                <w:sz w:val="20"/>
                <w:szCs w:val="20"/>
              </w:rPr>
            </w:pPr>
            <w:proofErr w:type="spellStart"/>
            <w:r w:rsidRPr="008D1134">
              <w:rPr>
                <w:rFonts w:ascii="Times New Roman" w:eastAsia="Times New Roman" w:hAnsi="Times New Roman" w:cs="Times New Roman"/>
                <w:b/>
                <w:bCs/>
                <w:sz w:val="20"/>
                <w:szCs w:val="20"/>
              </w:rPr>
              <w:t>Und</w:t>
            </w:r>
            <w:proofErr w:type="spellEnd"/>
          </w:p>
        </w:tc>
        <w:tc>
          <w:tcPr>
            <w:tcW w:w="4110" w:type="dxa"/>
          </w:tcPr>
          <w:p w14:paraId="262E1083" w14:textId="77777777" w:rsidR="000D79A4" w:rsidRPr="008D1134" w:rsidRDefault="000D79A4" w:rsidP="00E73950">
            <w:pPr>
              <w:widowControl/>
              <w:jc w:val="center"/>
              <w:rPr>
                <w:rFonts w:ascii="Times New Roman" w:eastAsia="Times New Roman" w:hAnsi="Times New Roman" w:cs="Times New Roman"/>
                <w:b/>
                <w:bCs/>
                <w:sz w:val="20"/>
                <w:szCs w:val="20"/>
              </w:rPr>
            </w:pPr>
            <w:r w:rsidRPr="008D1134">
              <w:rPr>
                <w:rFonts w:ascii="Times New Roman" w:eastAsia="Times New Roman" w:hAnsi="Times New Roman" w:cs="Times New Roman"/>
                <w:b/>
                <w:bCs/>
                <w:sz w:val="20"/>
                <w:szCs w:val="20"/>
              </w:rPr>
              <w:t>Descrição do Objeto</w:t>
            </w:r>
          </w:p>
        </w:tc>
        <w:tc>
          <w:tcPr>
            <w:tcW w:w="993" w:type="dxa"/>
          </w:tcPr>
          <w:p w14:paraId="2FCE5B58" w14:textId="38637AF3" w:rsidR="000D79A4" w:rsidRPr="008D1134" w:rsidRDefault="000D79A4" w:rsidP="00E73950">
            <w:pPr>
              <w:widowControl/>
              <w:jc w:val="center"/>
              <w:rPr>
                <w:rFonts w:ascii="Times New Roman" w:eastAsia="Times New Roman" w:hAnsi="Times New Roman" w:cs="Times New Roman"/>
                <w:b/>
                <w:bCs/>
                <w:sz w:val="20"/>
                <w:szCs w:val="20"/>
              </w:rPr>
            </w:pPr>
            <w:r w:rsidRPr="008D1134">
              <w:rPr>
                <w:rFonts w:ascii="Times New Roman" w:eastAsia="Times New Roman" w:hAnsi="Times New Roman" w:cs="Times New Roman"/>
                <w:b/>
                <w:bCs/>
                <w:sz w:val="20"/>
                <w:szCs w:val="20"/>
              </w:rPr>
              <w:t>Marca e Modelo</w:t>
            </w:r>
          </w:p>
        </w:tc>
        <w:tc>
          <w:tcPr>
            <w:tcW w:w="1230" w:type="dxa"/>
          </w:tcPr>
          <w:p w14:paraId="503C327A" w14:textId="2BA40FD8" w:rsidR="000D79A4" w:rsidRPr="008D1134" w:rsidRDefault="000D79A4" w:rsidP="00E73950">
            <w:pPr>
              <w:widowControl/>
              <w:jc w:val="center"/>
              <w:rPr>
                <w:rFonts w:ascii="Times New Roman" w:eastAsia="Times New Roman" w:hAnsi="Times New Roman" w:cs="Times New Roman"/>
                <w:b/>
                <w:bCs/>
                <w:sz w:val="20"/>
                <w:szCs w:val="20"/>
              </w:rPr>
            </w:pPr>
            <w:r w:rsidRPr="008D1134">
              <w:rPr>
                <w:rFonts w:ascii="Times New Roman" w:eastAsia="Times New Roman" w:hAnsi="Times New Roman" w:cs="Times New Roman"/>
                <w:b/>
                <w:bCs/>
                <w:sz w:val="20"/>
                <w:szCs w:val="20"/>
              </w:rPr>
              <w:t>Preço Unit.</w:t>
            </w:r>
          </w:p>
        </w:tc>
        <w:tc>
          <w:tcPr>
            <w:tcW w:w="1321" w:type="dxa"/>
          </w:tcPr>
          <w:p w14:paraId="306957B3" w14:textId="77777777" w:rsidR="000D79A4" w:rsidRPr="008D1134" w:rsidRDefault="000D79A4" w:rsidP="00E73950">
            <w:pPr>
              <w:widowControl/>
              <w:jc w:val="center"/>
              <w:rPr>
                <w:rFonts w:ascii="Times New Roman" w:eastAsia="Times New Roman" w:hAnsi="Times New Roman" w:cs="Times New Roman"/>
                <w:b/>
                <w:bCs/>
                <w:sz w:val="20"/>
                <w:szCs w:val="20"/>
              </w:rPr>
            </w:pPr>
            <w:r w:rsidRPr="008D1134">
              <w:rPr>
                <w:rFonts w:ascii="Times New Roman" w:eastAsia="Times New Roman" w:hAnsi="Times New Roman" w:cs="Times New Roman"/>
                <w:b/>
                <w:bCs/>
                <w:sz w:val="20"/>
                <w:szCs w:val="20"/>
              </w:rPr>
              <w:t>Preço Total</w:t>
            </w:r>
          </w:p>
        </w:tc>
      </w:tr>
      <w:tr w:rsidR="000D79A4" w:rsidRPr="008D1134" w14:paraId="51A97F13" w14:textId="77777777" w:rsidTr="000D79A4">
        <w:tc>
          <w:tcPr>
            <w:tcW w:w="704" w:type="dxa"/>
          </w:tcPr>
          <w:p w14:paraId="0BAE513B" w14:textId="77777777" w:rsidR="000D79A4" w:rsidRPr="008D1134" w:rsidRDefault="000D79A4" w:rsidP="00E73950">
            <w:pPr>
              <w:widowControl/>
              <w:jc w:val="both"/>
              <w:rPr>
                <w:rFonts w:ascii="Times New Roman" w:eastAsia="Times New Roman" w:hAnsi="Times New Roman" w:cs="Times New Roman"/>
                <w:sz w:val="20"/>
                <w:szCs w:val="20"/>
              </w:rPr>
            </w:pPr>
          </w:p>
        </w:tc>
        <w:tc>
          <w:tcPr>
            <w:tcW w:w="709" w:type="dxa"/>
          </w:tcPr>
          <w:p w14:paraId="396EFFA1" w14:textId="77777777" w:rsidR="000D79A4" w:rsidRPr="008D1134" w:rsidRDefault="000D79A4" w:rsidP="00E73950">
            <w:pPr>
              <w:widowControl/>
              <w:jc w:val="both"/>
              <w:rPr>
                <w:rFonts w:ascii="Times New Roman" w:eastAsia="Times New Roman" w:hAnsi="Times New Roman" w:cs="Times New Roman"/>
                <w:sz w:val="20"/>
                <w:szCs w:val="20"/>
              </w:rPr>
            </w:pPr>
          </w:p>
        </w:tc>
        <w:tc>
          <w:tcPr>
            <w:tcW w:w="709" w:type="dxa"/>
          </w:tcPr>
          <w:p w14:paraId="725189FE" w14:textId="77777777" w:rsidR="000D79A4" w:rsidRPr="008D1134" w:rsidRDefault="000D79A4" w:rsidP="00E73950">
            <w:pPr>
              <w:widowControl/>
              <w:jc w:val="both"/>
              <w:rPr>
                <w:rFonts w:ascii="Times New Roman" w:eastAsia="Times New Roman" w:hAnsi="Times New Roman" w:cs="Times New Roman"/>
                <w:sz w:val="20"/>
                <w:szCs w:val="20"/>
              </w:rPr>
            </w:pPr>
          </w:p>
        </w:tc>
        <w:tc>
          <w:tcPr>
            <w:tcW w:w="4110" w:type="dxa"/>
          </w:tcPr>
          <w:p w14:paraId="3D27D28E" w14:textId="77777777" w:rsidR="000D79A4" w:rsidRPr="008D1134" w:rsidRDefault="000D79A4" w:rsidP="00E73950">
            <w:pPr>
              <w:widowControl/>
              <w:jc w:val="both"/>
              <w:rPr>
                <w:rFonts w:ascii="Times New Roman" w:eastAsia="Times New Roman" w:hAnsi="Times New Roman" w:cs="Times New Roman"/>
                <w:sz w:val="20"/>
                <w:szCs w:val="20"/>
              </w:rPr>
            </w:pPr>
          </w:p>
        </w:tc>
        <w:tc>
          <w:tcPr>
            <w:tcW w:w="993" w:type="dxa"/>
          </w:tcPr>
          <w:p w14:paraId="14D2F56A" w14:textId="77777777" w:rsidR="000D79A4" w:rsidRPr="008D1134" w:rsidRDefault="000D79A4" w:rsidP="00E73950">
            <w:pPr>
              <w:widowControl/>
              <w:jc w:val="both"/>
              <w:rPr>
                <w:rFonts w:ascii="Times New Roman" w:eastAsia="Times New Roman" w:hAnsi="Times New Roman" w:cs="Times New Roman"/>
                <w:sz w:val="20"/>
                <w:szCs w:val="20"/>
              </w:rPr>
            </w:pPr>
          </w:p>
        </w:tc>
        <w:tc>
          <w:tcPr>
            <w:tcW w:w="1230" w:type="dxa"/>
          </w:tcPr>
          <w:p w14:paraId="3BC56009" w14:textId="1A93027B" w:rsidR="000D79A4" w:rsidRPr="008D1134" w:rsidRDefault="000D79A4" w:rsidP="00E73950">
            <w:pPr>
              <w:widowControl/>
              <w:jc w:val="both"/>
              <w:rPr>
                <w:rFonts w:ascii="Times New Roman" w:eastAsia="Times New Roman" w:hAnsi="Times New Roman" w:cs="Times New Roman"/>
                <w:sz w:val="20"/>
                <w:szCs w:val="20"/>
              </w:rPr>
            </w:pPr>
          </w:p>
        </w:tc>
        <w:tc>
          <w:tcPr>
            <w:tcW w:w="1321" w:type="dxa"/>
          </w:tcPr>
          <w:p w14:paraId="1E0219EE" w14:textId="77777777" w:rsidR="000D79A4" w:rsidRPr="008D1134" w:rsidRDefault="000D79A4" w:rsidP="00E73950">
            <w:pPr>
              <w:widowControl/>
              <w:jc w:val="both"/>
              <w:rPr>
                <w:rFonts w:ascii="Times New Roman" w:eastAsia="Times New Roman" w:hAnsi="Times New Roman" w:cs="Times New Roman"/>
                <w:sz w:val="20"/>
                <w:szCs w:val="20"/>
              </w:rPr>
            </w:pPr>
          </w:p>
        </w:tc>
      </w:tr>
    </w:tbl>
    <w:p w14:paraId="4759FD99" w14:textId="77777777" w:rsidR="002856BD" w:rsidRPr="008D1134" w:rsidRDefault="002856BD" w:rsidP="002856BD">
      <w:pPr>
        <w:ind w:hanging="2"/>
        <w:jc w:val="both"/>
        <w:rPr>
          <w:rFonts w:ascii="Times New Roman" w:eastAsia="Times New Roman" w:hAnsi="Times New Roman" w:cs="Times New Roman"/>
          <w:sz w:val="22"/>
          <w:szCs w:val="22"/>
        </w:rPr>
      </w:pPr>
    </w:p>
    <w:p w14:paraId="6262BB35" w14:textId="77777777" w:rsidR="002856BD" w:rsidRPr="008D1134"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8D1134">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8D1134"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8D1134"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8D1134">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8D1134"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8D1134"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8D1134"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8D1134">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8D1134"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8D1134"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8D1134"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8D1134">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8D1134"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8D1134"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8D1134" w:rsidRDefault="002856BD" w:rsidP="002856BD">
      <w:pPr>
        <w:widowControl/>
        <w:ind w:hanging="2"/>
        <w:jc w:val="center"/>
        <w:rPr>
          <w:rFonts w:ascii="Times New Roman" w:eastAsia="Times New Roman" w:hAnsi="Times New Roman" w:cs="Times New Roman"/>
          <w:color w:val="000000"/>
          <w:sz w:val="22"/>
          <w:szCs w:val="22"/>
        </w:rPr>
      </w:pPr>
      <w:r w:rsidRPr="008D1134">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8D1134"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8D1134"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8D1134">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8D1134"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8D1134"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8D1134"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8D1134">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8D1134"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8D1134"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8D1134" w:rsidRDefault="002856BD" w:rsidP="002856BD">
      <w:pPr>
        <w:widowControl/>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Validade: ______ dias (mínima de 60 dias).</w:t>
      </w:r>
    </w:p>
    <w:p w14:paraId="5AFB3ED8" w14:textId="77777777" w:rsidR="002856BD" w:rsidRPr="008D1134"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8D1134" w:rsidRDefault="002856BD" w:rsidP="002856BD">
      <w:pPr>
        <w:widowControl/>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_______________________________________</w:t>
      </w:r>
      <w:r w:rsidRPr="008D1134">
        <w:rPr>
          <w:rFonts w:ascii="Times New Roman" w:eastAsia="Times New Roman" w:hAnsi="Times New Roman" w:cs="Times New Roman"/>
          <w:sz w:val="22"/>
          <w:szCs w:val="22"/>
        </w:rPr>
        <w:br/>
        <w:t>(local e data)</w:t>
      </w:r>
    </w:p>
    <w:p w14:paraId="630A1E64" w14:textId="77777777" w:rsidR="002856BD" w:rsidRPr="008D1134"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8D1134" w:rsidRDefault="002856BD" w:rsidP="002856BD">
      <w:pPr>
        <w:widowControl/>
        <w:ind w:hanging="2"/>
        <w:jc w:val="center"/>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________________________________</w:t>
      </w:r>
    </w:p>
    <w:p w14:paraId="33D4C63E" w14:textId="77777777" w:rsidR="002856BD" w:rsidRPr="008D1134" w:rsidRDefault="002856BD" w:rsidP="002856BD">
      <w:pPr>
        <w:widowControl/>
        <w:ind w:hanging="2"/>
        <w:jc w:val="center"/>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(Assinatura do Responsável Legal)</w:t>
      </w:r>
    </w:p>
    <w:p w14:paraId="04C5FDFC" w14:textId="77777777" w:rsidR="002856BD" w:rsidRPr="008D1134" w:rsidRDefault="002856BD" w:rsidP="002856BD">
      <w:pPr>
        <w:ind w:hanging="2"/>
        <w:jc w:val="both"/>
        <w:rPr>
          <w:rFonts w:ascii="Times New Roman" w:eastAsia="Times New Roman" w:hAnsi="Times New Roman" w:cs="Times New Roman"/>
          <w:sz w:val="22"/>
          <w:szCs w:val="22"/>
        </w:rPr>
      </w:pPr>
    </w:p>
    <w:p w14:paraId="3AAD6EA2"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8D1134" w:rsidRDefault="002856BD" w:rsidP="002856BD">
      <w:pPr>
        <w:rPr>
          <w:rFonts w:ascii="Times New Roman" w:hAnsi="Times New Roman" w:cs="Times New Roman"/>
          <w:sz w:val="22"/>
          <w:szCs w:val="22"/>
        </w:rPr>
      </w:pPr>
    </w:p>
    <w:p w14:paraId="604B2C35" w14:textId="3EEBDDF2" w:rsidR="00CC5575" w:rsidRPr="008D1134" w:rsidRDefault="00CC5575" w:rsidP="002856BD">
      <w:pPr>
        <w:rPr>
          <w:rFonts w:ascii="Times New Roman" w:hAnsi="Times New Roman" w:cs="Times New Roman"/>
          <w:sz w:val="22"/>
          <w:szCs w:val="22"/>
        </w:rPr>
      </w:pPr>
    </w:p>
    <w:p w14:paraId="79AE6DF1" w14:textId="77777777" w:rsidR="00CC5575" w:rsidRPr="008D1134" w:rsidRDefault="00CC5575" w:rsidP="002856BD">
      <w:pPr>
        <w:rPr>
          <w:rFonts w:ascii="Times New Roman" w:hAnsi="Times New Roman" w:cs="Times New Roman"/>
          <w:sz w:val="22"/>
          <w:szCs w:val="22"/>
        </w:rPr>
      </w:pPr>
    </w:p>
    <w:p w14:paraId="50BB9FE7" w14:textId="77777777" w:rsidR="002856BD" w:rsidRPr="008D1134" w:rsidRDefault="002856BD" w:rsidP="002856BD">
      <w:pPr>
        <w:rPr>
          <w:rFonts w:ascii="Times New Roman" w:hAnsi="Times New Roman" w:cs="Times New Roman"/>
          <w:sz w:val="22"/>
          <w:szCs w:val="22"/>
        </w:rPr>
      </w:pPr>
    </w:p>
    <w:p w14:paraId="48F242C6" w14:textId="77777777" w:rsidR="002856BD" w:rsidRPr="008D1134"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8D1134" w:rsidRDefault="00E03B4D" w:rsidP="00E03B4D">
      <w:pPr>
        <w:rPr>
          <w:rFonts w:ascii="Times New Roman" w:hAnsi="Times New Roman" w:cs="Times New Roman"/>
          <w:sz w:val="22"/>
          <w:szCs w:val="22"/>
        </w:rPr>
      </w:pPr>
    </w:p>
    <w:p w14:paraId="2E981436" w14:textId="77777777" w:rsidR="00E03B4D" w:rsidRPr="008D1134" w:rsidRDefault="00E03B4D" w:rsidP="00E03B4D">
      <w:pPr>
        <w:rPr>
          <w:rFonts w:ascii="Times New Roman" w:hAnsi="Times New Roman" w:cs="Times New Roman"/>
          <w:sz w:val="22"/>
          <w:szCs w:val="22"/>
        </w:rPr>
      </w:pPr>
    </w:p>
    <w:p w14:paraId="1B4C1F21" w14:textId="77777777" w:rsidR="00E03B4D" w:rsidRPr="008D1134" w:rsidRDefault="00E03B4D" w:rsidP="00E03B4D">
      <w:pPr>
        <w:rPr>
          <w:rFonts w:ascii="Times New Roman" w:hAnsi="Times New Roman" w:cs="Times New Roman"/>
          <w:sz w:val="22"/>
          <w:szCs w:val="22"/>
        </w:rPr>
      </w:pPr>
    </w:p>
    <w:p w14:paraId="525301B7" w14:textId="77777777" w:rsidR="00E03B4D" w:rsidRPr="008D1134" w:rsidRDefault="00E03B4D" w:rsidP="00E03B4D">
      <w:pPr>
        <w:rPr>
          <w:rFonts w:ascii="Times New Roman" w:hAnsi="Times New Roman" w:cs="Times New Roman"/>
          <w:sz w:val="22"/>
          <w:szCs w:val="22"/>
        </w:rPr>
      </w:pPr>
    </w:p>
    <w:p w14:paraId="5575A352" w14:textId="77777777" w:rsidR="00157F80" w:rsidRPr="008D1134"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8D1134"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8D1134"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4ABC23E" w14:textId="77777777" w:rsidR="00F73A2D" w:rsidRPr="008D1134" w:rsidRDefault="00F73A2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8D1134"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B291F66" w14:textId="08275BEE" w:rsidR="00E03B4D" w:rsidRPr="008D1134"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lastRenderedPageBreak/>
        <w:t>ANEXO I</w:t>
      </w:r>
      <w:r w:rsidR="00604426" w:rsidRPr="008D1134">
        <w:rPr>
          <w:rFonts w:ascii="Times New Roman" w:eastAsia="Times New Roman" w:hAnsi="Times New Roman" w:cs="Times New Roman"/>
          <w:b/>
          <w:bCs/>
          <w:kern w:val="0"/>
          <w:lang w:eastAsia="pt-BR" w:bidi="ar-SA"/>
        </w:rPr>
        <w:t>II</w:t>
      </w:r>
    </w:p>
    <w:p w14:paraId="63A652DC" w14:textId="1EB92A14" w:rsidR="00E03B4D" w:rsidRPr="008D1134"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 xml:space="preserve">PROCESSO ADMINISTRATIVO Nº </w:t>
      </w:r>
      <w:r w:rsidR="00E61B6D" w:rsidRPr="008D1134">
        <w:rPr>
          <w:rFonts w:ascii="Times New Roman" w:eastAsia="Times New Roman" w:hAnsi="Times New Roman" w:cs="Times New Roman"/>
          <w:b/>
          <w:bCs/>
          <w:kern w:val="0"/>
          <w:lang w:eastAsia="pt-BR" w:bidi="ar-SA"/>
        </w:rPr>
        <w:t>61/2026</w:t>
      </w:r>
    </w:p>
    <w:p w14:paraId="7EC5B4B5" w14:textId="23145FE4" w:rsidR="00E03B4D" w:rsidRPr="008D1134"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8D1134">
        <w:rPr>
          <w:rFonts w:ascii="Times New Roman" w:eastAsia="Times New Roman" w:hAnsi="Times New Roman" w:cs="Times New Roman"/>
          <w:b/>
          <w:bCs/>
          <w:kern w:val="0"/>
          <w:lang w:eastAsia="pt-BR" w:bidi="ar-SA"/>
        </w:rPr>
        <w:t>PREGÃO ELETRÔNICO</w:t>
      </w:r>
    </w:p>
    <w:p w14:paraId="4FEFF93C" w14:textId="77777777" w:rsidR="00A64D6C" w:rsidRPr="008D1134" w:rsidRDefault="00A64D6C" w:rsidP="00E03B4D">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6DB05CB0" w14:textId="6975C274" w:rsidR="00FE4A16" w:rsidRPr="008D1134" w:rsidRDefault="00FE4A16" w:rsidP="00FE4A16">
      <w:pPr>
        <w:ind w:hanging="2"/>
        <w:jc w:val="center"/>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MINUTA - ATA DE REGISTRO DE PREÇOS Nº ____/</w:t>
      </w:r>
      <w:r w:rsidR="008D2B15" w:rsidRPr="008D1134">
        <w:rPr>
          <w:rFonts w:ascii="Times New Roman" w:eastAsia="Times New Roman" w:hAnsi="Times New Roman" w:cs="Times New Roman"/>
          <w:b/>
          <w:sz w:val="22"/>
          <w:szCs w:val="22"/>
        </w:rPr>
        <w:t>_____</w:t>
      </w:r>
    </w:p>
    <w:p w14:paraId="21E0BCDB" w14:textId="77777777" w:rsidR="00FE4A16" w:rsidRPr="008D1134" w:rsidRDefault="00FE4A16" w:rsidP="00FE4A16">
      <w:pPr>
        <w:ind w:hanging="2"/>
        <w:jc w:val="both"/>
        <w:rPr>
          <w:rFonts w:ascii="Times New Roman" w:eastAsia="Times New Roman" w:hAnsi="Times New Roman" w:cs="Times New Roman"/>
          <w:sz w:val="22"/>
          <w:szCs w:val="22"/>
          <w:highlight w:val="yellow"/>
        </w:rPr>
      </w:pPr>
    </w:p>
    <w:p w14:paraId="45B9ED35" w14:textId="6DA16F36"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 xml:space="preserve">Aos ________ dias do mês de ___________ do ano de </w:t>
      </w:r>
      <w:r w:rsidR="008D2B15" w:rsidRPr="008D1134">
        <w:rPr>
          <w:rFonts w:ascii="Times New Roman" w:eastAsia="Times New Roman" w:hAnsi="Times New Roman" w:cs="Times New Roman"/>
          <w:sz w:val="22"/>
          <w:szCs w:val="22"/>
        </w:rPr>
        <w:t>_____</w:t>
      </w:r>
      <w:r w:rsidRPr="008D1134">
        <w:rPr>
          <w:rFonts w:ascii="Times New Roman" w:eastAsia="Times New Roman" w:hAnsi="Times New Roman" w:cs="Times New Roman"/>
          <w:sz w:val="22"/>
          <w:szCs w:val="22"/>
        </w:rPr>
        <w:t xml:space="preserve">, no </w:t>
      </w:r>
      <w:r w:rsidR="00857991" w:rsidRPr="008D1134">
        <w:rPr>
          <w:rFonts w:ascii="Times New Roman" w:eastAsia="Times New Roman" w:hAnsi="Times New Roman" w:cs="Times New Roman"/>
          <w:sz w:val="22"/>
          <w:szCs w:val="22"/>
        </w:rPr>
        <w:t>Setor de Contratações</w:t>
      </w:r>
      <w:r w:rsidRPr="008D1134">
        <w:rPr>
          <w:rFonts w:ascii="Times New Roman" w:eastAsia="Times New Roman" w:hAnsi="Times New Roman" w:cs="Times New Roman"/>
          <w:sz w:val="22"/>
          <w:szCs w:val="22"/>
        </w:rPr>
        <w:t xml:space="preserve">, localizado no Prédio da Prefeitura de Benedito Novo, o Município de Benedito Novo, em face da classificação das propostas apresentadas no </w:t>
      </w:r>
      <w:r w:rsidRPr="008D1134">
        <w:rPr>
          <w:rFonts w:ascii="Times New Roman" w:eastAsia="Times New Roman" w:hAnsi="Times New Roman" w:cs="Times New Roman"/>
          <w:b/>
          <w:sz w:val="22"/>
          <w:szCs w:val="22"/>
        </w:rPr>
        <w:t xml:space="preserve">Pregão Eletrônico  nº </w:t>
      </w:r>
      <w:r w:rsidR="00E61B6D" w:rsidRPr="008D1134">
        <w:rPr>
          <w:rFonts w:ascii="Times New Roman" w:eastAsia="Times New Roman" w:hAnsi="Times New Roman" w:cs="Times New Roman"/>
          <w:b/>
          <w:sz w:val="22"/>
          <w:szCs w:val="22"/>
        </w:rPr>
        <w:t>61/2026</w:t>
      </w:r>
      <w:r w:rsidRPr="008D1134">
        <w:rPr>
          <w:rFonts w:ascii="Times New Roman" w:eastAsia="Times New Roman" w:hAnsi="Times New Roman" w:cs="Times New Roman"/>
          <w:sz w:val="22"/>
          <w:szCs w:val="22"/>
        </w:rPr>
        <w:t xml:space="preserve">, na Ata de julgamento de preços, RESOLVE registrar os preços da(s) empresas, nas quantidades estimadas, de acordo com a classificação por ela(s) alcançada(s), atendendo as condições previstas no referido </w:t>
      </w:r>
      <w:r w:rsidR="00197E75" w:rsidRPr="008D1134">
        <w:rPr>
          <w:rFonts w:ascii="Times New Roman" w:eastAsia="Times New Roman" w:hAnsi="Times New Roman" w:cs="Times New Roman"/>
          <w:sz w:val="22"/>
          <w:szCs w:val="22"/>
        </w:rPr>
        <w:t>edital e seus anexos</w:t>
      </w:r>
      <w:r w:rsidRPr="008D1134">
        <w:rPr>
          <w:rFonts w:ascii="Times New Roman" w:eastAsia="Times New Roman" w:hAnsi="Times New Roman" w:cs="Times New Roman"/>
          <w:sz w:val="22"/>
          <w:szCs w:val="22"/>
        </w:rPr>
        <w:t>, e em conformidade com as disposições a seguir.</w:t>
      </w:r>
    </w:p>
    <w:p w14:paraId="08CDE752" w14:textId="77777777" w:rsidR="00FE4A16" w:rsidRPr="008D1134" w:rsidRDefault="00FE4A16" w:rsidP="00FE4A16">
      <w:pPr>
        <w:ind w:hanging="2"/>
        <w:jc w:val="both"/>
        <w:rPr>
          <w:rFonts w:ascii="Times New Roman" w:eastAsia="Times New Roman" w:hAnsi="Times New Roman" w:cs="Times New Roman"/>
          <w:sz w:val="22"/>
          <w:szCs w:val="22"/>
          <w:highlight w:val="yellow"/>
        </w:rPr>
      </w:pPr>
    </w:p>
    <w:p w14:paraId="5E2FD8D4" w14:textId="63E3477A"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1</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DO OBJETO</w:t>
      </w:r>
    </w:p>
    <w:p w14:paraId="6C9E2504" w14:textId="239A3294"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1.1</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A presente Ata tem por objeto </w:t>
      </w:r>
      <w:r w:rsidR="005F6329" w:rsidRPr="008D1134">
        <w:rPr>
          <w:rFonts w:ascii="Times New Roman" w:eastAsia="Times New Roman" w:hAnsi="Times New Roman" w:cs="Times New Roman"/>
          <w:sz w:val="22"/>
          <w:szCs w:val="22"/>
        </w:rPr>
        <w:t>a</w:t>
      </w:r>
      <w:r w:rsidR="00C3063F" w:rsidRPr="008D1134">
        <w:rPr>
          <w:rFonts w:ascii="Times New Roman" w:eastAsia="Times New Roman" w:hAnsi="Times New Roman" w:cs="Times New Roman"/>
          <w:sz w:val="22"/>
          <w:szCs w:val="22"/>
        </w:rPr>
        <w:t xml:space="preserve"> </w:t>
      </w:r>
      <w:r w:rsidR="006B07B8" w:rsidRPr="008D1134">
        <w:rPr>
          <w:rFonts w:ascii="Times New Roman" w:eastAsia="Times New Roman" w:hAnsi="Times New Roman" w:cs="Times New Roman"/>
          <w:sz w:val="22"/>
          <w:szCs w:val="22"/>
        </w:rPr>
        <w:t>_______________________</w:t>
      </w:r>
      <w:r w:rsidRPr="008D1134">
        <w:rPr>
          <w:rFonts w:ascii="Times New Roman" w:eastAsia="Times New Roman" w:hAnsi="Times New Roman" w:cs="Times New Roman"/>
          <w:sz w:val="22"/>
          <w:szCs w:val="22"/>
        </w:rPr>
        <w:t xml:space="preserve">, conforme especificações constantes no Edital de Pregão Eletrônico nº </w:t>
      </w:r>
      <w:r w:rsidR="00E61B6D" w:rsidRPr="008D1134">
        <w:rPr>
          <w:rFonts w:ascii="Times New Roman" w:eastAsia="Times New Roman" w:hAnsi="Times New Roman" w:cs="Times New Roman"/>
          <w:sz w:val="22"/>
          <w:szCs w:val="22"/>
        </w:rPr>
        <w:t>61/2026</w:t>
      </w:r>
      <w:r w:rsidRPr="008D1134">
        <w:rPr>
          <w:rFonts w:ascii="Times New Roman" w:eastAsia="Times New Roman" w:hAnsi="Times New Roman" w:cs="Times New Roman"/>
          <w:sz w:val="22"/>
          <w:szCs w:val="22"/>
        </w:rPr>
        <w:t xml:space="preserve"> e seus Anexos.</w:t>
      </w:r>
    </w:p>
    <w:p w14:paraId="09FEE8CB" w14:textId="3A363E6A"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1.2</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As </w:t>
      </w:r>
      <w:r w:rsidR="009000A0" w:rsidRPr="008D1134">
        <w:rPr>
          <w:rFonts w:ascii="Times New Roman" w:eastAsia="Times New Roman" w:hAnsi="Times New Roman" w:cs="Times New Roman"/>
          <w:sz w:val="22"/>
          <w:szCs w:val="22"/>
        </w:rPr>
        <w:t xml:space="preserve">empresas </w:t>
      </w:r>
      <w:r w:rsidRPr="008D1134">
        <w:rPr>
          <w:rFonts w:ascii="Times New Roman" w:eastAsia="Times New Roman" w:hAnsi="Times New Roman" w:cs="Times New Roman"/>
          <w:sz w:val="22"/>
          <w:szCs w:val="22"/>
        </w:rPr>
        <w:t>registradas para os objetos cotados são as seguintes:</w:t>
      </w:r>
    </w:p>
    <w:p w14:paraId="13355B3D" w14:textId="77777777" w:rsidR="00FE4A16" w:rsidRPr="008D1134" w:rsidRDefault="00FE4A16" w:rsidP="00FE4A16">
      <w:pPr>
        <w:widowControl/>
        <w:ind w:hanging="2"/>
        <w:jc w:val="both"/>
        <w:rPr>
          <w:rFonts w:ascii="Times New Roman" w:eastAsia="Times New Roman" w:hAnsi="Times New Roman" w:cs="Times New Roman"/>
          <w:sz w:val="22"/>
          <w:szCs w:val="22"/>
        </w:rPr>
      </w:pPr>
    </w:p>
    <w:p w14:paraId="00F9DC13" w14:textId="717E1273"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Item 01</w:t>
      </w:r>
      <w:r w:rsidRPr="008D1134">
        <w:rPr>
          <w:rFonts w:ascii="Times New Roman" w:eastAsia="Times New Roman" w:hAnsi="Times New Roman" w:cs="Times New Roman"/>
          <w:sz w:val="22"/>
          <w:szCs w:val="22"/>
        </w:rPr>
        <w:t xml:space="preserve"> </w:t>
      </w:r>
      <w:r w:rsidR="00546B71"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_________________, Quantidade - ______________, Unidade de medida - ________________.</w:t>
      </w:r>
    </w:p>
    <w:p w14:paraId="0C7C7F20" w14:textId="0E9DA6DD"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 xml:space="preserve">1º. colocado </w:t>
      </w:r>
      <w:r w:rsidR="00546B71"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Empresa ______________, </w:t>
      </w:r>
      <w:r w:rsidRPr="008D1134">
        <w:rPr>
          <w:rFonts w:ascii="Times New Roman" w:eastAsia="Times New Roman" w:hAnsi="Times New Roman" w:cs="Times New Roman"/>
          <w:b/>
          <w:sz w:val="22"/>
          <w:szCs w:val="22"/>
        </w:rPr>
        <w:t>no valor de R$ ___________.</w:t>
      </w:r>
    </w:p>
    <w:p w14:paraId="1F25A746" w14:textId="77777777" w:rsidR="00FE4A16" w:rsidRPr="008D1134" w:rsidRDefault="00FE4A16" w:rsidP="00FE4A16">
      <w:pPr>
        <w:ind w:hanging="2"/>
        <w:jc w:val="both"/>
        <w:rPr>
          <w:rFonts w:ascii="Times New Roman" w:eastAsia="Times New Roman" w:hAnsi="Times New Roman" w:cs="Times New Roman"/>
          <w:sz w:val="22"/>
          <w:szCs w:val="22"/>
        </w:rPr>
      </w:pPr>
    </w:p>
    <w:p w14:paraId="2EC5D252" w14:textId="3BB517A9"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1.3</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Este instrumento não obriga o Município a firmar contratações nas quantidades estimadas, podendo ocorrer licitações específicas para a prestação dos serviços de fornecimento, obedecida a legislação pertinente, sendo assegurada ao detentor do registro a preferência de fornecimento em igualdade de condições</w:t>
      </w:r>
      <w:r w:rsidR="00C177C4"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w:t>
      </w:r>
    </w:p>
    <w:p w14:paraId="76225679" w14:textId="5B511F8F"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1.4</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Os preços registrados manter-se-ão inalterados pelo período de vigência da presente Ata, admitida a recomposição no caso de desequilíbrio da equação econômico-financeira inicial deste instrumento.</w:t>
      </w:r>
    </w:p>
    <w:p w14:paraId="1E5C5320" w14:textId="4666A5EA"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1.4.1</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Os preços registrados que sofrerem recomposição não deverão ultrapassar os preços praticados no mercado, mantendo-se a diferença percentual apurada entre o valor originalmente constante da proposta e aquele vigente no mercado à época do registro.</w:t>
      </w:r>
    </w:p>
    <w:p w14:paraId="56EDAD25" w14:textId="423E1F8E"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1.4.2</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O aumento decorrente de recomposição dos preços unitários em razão de desequilíbrio econômico-financeiro do contrato somente poderá ser dado se a sua ocorrência era imprevisível no momento da contratação, e se houver a efetiva comprovação do aumento pela empresa registrada (requerimento, planilha de custos e documentação de suporte).</w:t>
      </w:r>
    </w:p>
    <w:p w14:paraId="771838F5" w14:textId="0857782B"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1.4.2.1</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empresa deverá apresentar os documentos relativos à regularidade fiscal e trabalhista atualizados e vigentes.</w:t>
      </w:r>
    </w:p>
    <w:p w14:paraId="774E0B02" w14:textId="7323DE98"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1.5</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Caso o preço registrado se torne superior à média dos preços de mercado, o Município solicitará ao fornecedor, mediante correspondência, redução do preço registrado, de forma a adequá-lo na forma do item 1.4.1.</w:t>
      </w:r>
    </w:p>
    <w:p w14:paraId="08093D3F" w14:textId="77777777" w:rsidR="00FE4A16" w:rsidRPr="008D1134" w:rsidRDefault="00FE4A16" w:rsidP="00FE4A16">
      <w:pPr>
        <w:ind w:hanging="2"/>
        <w:jc w:val="both"/>
        <w:rPr>
          <w:rFonts w:ascii="Times New Roman" w:eastAsia="Times New Roman" w:hAnsi="Times New Roman" w:cs="Times New Roman"/>
          <w:sz w:val="22"/>
          <w:szCs w:val="22"/>
          <w:highlight w:val="yellow"/>
        </w:rPr>
      </w:pPr>
    </w:p>
    <w:p w14:paraId="657F548E" w14:textId="3973ED6B"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2</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DOCUMENTOS INTEGRANTES</w:t>
      </w:r>
    </w:p>
    <w:p w14:paraId="60DBAE0A" w14:textId="476E3FBF"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2.1</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Para todos os efeitos legais, para melhor caracterização do objeto, bem como, para definir procedimentos e normas decorrentes das obrigações ora contraídas, integram esta Ata, como se nela estivesse transcrita, os seguintes documentos:</w:t>
      </w:r>
    </w:p>
    <w:p w14:paraId="66B0A965" w14:textId="3E2E6F2B" w:rsidR="00FE4A16" w:rsidRPr="008D1134" w:rsidRDefault="00FE4A16" w:rsidP="00FE4A16">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 xml:space="preserve">a) Edital de Pregão Eletrônico nº </w:t>
      </w:r>
      <w:r w:rsidR="00E61B6D" w:rsidRPr="008D1134">
        <w:rPr>
          <w:rFonts w:ascii="Times New Roman" w:eastAsia="Times New Roman" w:hAnsi="Times New Roman" w:cs="Times New Roman"/>
          <w:sz w:val="22"/>
          <w:szCs w:val="22"/>
        </w:rPr>
        <w:t>61/2026</w:t>
      </w:r>
      <w:r w:rsidRPr="008D1134">
        <w:rPr>
          <w:rFonts w:ascii="Times New Roman" w:eastAsia="Times New Roman" w:hAnsi="Times New Roman" w:cs="Times New Roman"/>
          <w:sz w:val="22"/>
          <w:szCs w:val="22"/>
        </w:rPr>
        <w:t xml:space="preserve"> e seus Anexos.</w:t>
      </w:r>
    </w:p>
    <w:p w14:paraId="225F79E2" w14:textId="77777777" w:rsidR="00FE4A16" w:rsidRPr="008D1134" w:rsidRDefault="00FE4A16" w:rsidP="00FE4A16">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b) Proposta da(s) Licitante(s).</w:t>
      </w:r>
    </w:p>
    <w:p w14:paraId="43D3A60C" w14:textId="77777777" w:rsidR="00FE4A16" w:rsidRPr="008D1134" w:rsidRDefault="00FE4A16" w:rsidP="00FE4A16">
      <w:pPr>
        <w:ind w:hanging="2"/>
        <w:jc w:val="both"/>
        <w:rPr>
          <w:rFonts w:ascii="Times New Roman" w:eastAsia="Times New Roman" w:hAnsi="Times New Roman" w:cs="Times New Roman"/>
          <w:sz w:val="22"/>
          <w:szCs w:val="22"/>
          <w:highlight w:val="yellow"/>
        </w:rPr>
      </w:pPr>
    </w:p>
    <w:p w14:paraId="2995F71F" w14:textId="441C5F70"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3</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VIGÊNCIA</w:t>
      </w:r>
    </w:p>
    <w:p w14:paraId="45A9C613" w14:textId="1985AD65" w:rsidR="00286690" w:rsidRPr="008D1134" w:rsidRDefault="00286690" w:rsidP="00286690">
      <w:pPr>
        <w:ind w:hanging="2"/>
        <w:jc w:val="both"/>
        <w:rPr>
          <w:rFonts w:ascii="Times New Roman" w:hAnsi="Times New Roman" w:cs="Times New Roman"/>
          <w:color w:val="000000"/>
          <w:sz w:val="22"/>
          <w:szCs w:val="22"/>
        </w:rPr>
      </w:pPr>
      <w:r w:rsidRPr="008D1134">
        <w:rPr>
          <w:rFonts w:ascii="Times New Roman" w:eastAsia="Times New Roman" w:hAnsi="Times New Roman" w:cs="Times New Roman"/>
          <w:sz w:val="22"/>
          <w:szCs w:val="22"/>
        </w:rPr>
        <w:t>3.1</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O prazo de validade desta Ata de Registro de Preços será de ______ a _____, podendo ser prorrogado</w:t>
      </w:r>
      <w:r w:rsidRPr="008D1134">
        <w:rPr>
          <w:rFonts w:ascii="Times New Roman" w:hAnsi="Times New Roman" w:cs="Times New Roman"/>
          <w:bCs/>
          <w:color w:val="000000"/>
          <w:sz w:val="22"/>
          <w:szCs w:val="22"/>
        </w:rPr>
        <w:t>, por igual</w:t>
      </w:r>
      <w:r w:rsidRPr="008D1134">
        <w:rPr>
          <w:rFonts w:ascii="Times New Roman" w:hAnsi="Times New Roman" w:cs="Times New Roman"/>
          <w:color w:val="000000"/>
          <w:sz w:val="22"/>
          <w:szCs w:val="22"/>
        </w:rPr>
        <w:t xml:space="preserve"> período, desde que comprovado o preço vantajoso, nos termos do Art. 84 da Lei Federal nº 14.133/2021.</w:t>
      </w:r>
    </w:p>
    <w:p w14:paraId="4D4868EA" w14:textId="77777777" w:rsidR="00286690" w:rsidRPr="008D1134" w:rsidRDefault="00286690" w:rsidP="00FE4A16">
      <w:pPr>
        <w:ind w:hanging="2"/>
        <w:jc w:val="both"/>
        <w:rPr>
          <w:rFonts w:ascii="Times New Roman" w:eastAsia="Times New Roman" w:hAnsi="Times New Roman" w:cs="Times New Roman"/>
          <w:b/>
          <w:sz w:val="22"/>
          <w:szCs w:val="22"/>
        </w:rPr>
      </w:pPr>
    </w:p>
    <w:p w14:paraId="536200B9" w14:textId="023BDAE0"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4</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DO PAGAMENTO E DA DOTAÇÃO ORÇAMENTÁRIA</w:t>
      </w:r>
    </w:p>
    <w:p w14:paraId="069C94B9" w14:textId="1FCDB312" w:rsidR="00151AC9" w:rsidRPr="008D1134"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bookmarkStart w:id="14" w:name="_heading=h.35nkun2" w:colFirst="0" w:colLast="0"/>
      <w:bookmarkEnd w:id="14"/>
      <w:r w:rsidRPr="008D1134">
        <w:rPr>
          <w:rFonts w:ascii="Times New Roman" w:eastAsiaTheme="minorHAnsi" w:hAnsi="Times New Roman" w:cs="Times New Roman"/>
          <w:sz w:val="22"/>
          <w:szCs w:val="22"/>
          <w:lang w:eastAsia="en-US"/>
          <w14:ligatures w14:val="standardContextual"/>
        </w:rPr>
        <w:t xml:space="preserve">4.1. O pagamento pela efetiva prestação dos serviços deste instrumento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w:t>
      </w:r>
      <w:r w:rsidRPr="008D1134">
        <w:rPr>
          <w:rFonts w:ascii="Times New Roman" w:eastAsiaTheme="minorHAnsi" w:hAnsi="Times New Roman" w:cs="Times New Roman"/>
          <w:sz w:val="22"/>
          <w:szCs w:val="22"/>
          <w:lang w:eastAsia="en-US"/>
          <w14:ligatures w14:val="standardContextual"/>
        </w:rPr>
        <w:lastRenderedPageBreak/>
        <w:t>Lei Federal nº 14.133/2021.</w:t>
      </w:r>
    </w:p>
    <w:p w14:paraId="400239F9" w14:textId="0D46385C" w:rsidR="00151AC9" w:rsidRPr="008D1134"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4.1.1. Para execução do pagamento o fornecedor deverá fazer constar na Nota Fiscal correspondente, o nome do banco, o número de sua conta corrente e agência Bancária ou Chave PIX, bem como o número da licitação e do contrato.</w:t>
      </w:r>
    </w:p>
    <w:p w14:paraId="3076EB36" w14:textId="7667AB0C" w:rsidR="00151AC9" w:rsidRPr="008D1134"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Benedito Novo.</w:t>
      </w:r>
    </w:p>
    <w:p w14:paraId="5D2A43B8" w14:textId="183B8B9E" w:rsidR="00151AC9" w:rsidRPr="008D1134"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4.2. A critério da Administração poderão ser descontados dos pagamentos devidos, os valores para cobrir despesas com multas, indenizações a terceiros ou outros de responsabilidade da empresa fornecedora.</w:t>
      </w:r>
    </w:p>
    <w:p w14:paraId="3974C029" w14:textId="2495A937" w:rsidR="00151AC9" w:rsidRPr="008D1134"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 xml:space="preserve">4.3. Nenhum pagamento será efetuado ao fornecedor enquanto houver pendência de liquidação de obrigação financeira em virtude de penalidade ou inadimplência contratual. </w:t>
      </w:r>
    </w:p>
    <w:p w14:paraId="4EFCC853" w14:textId="3370EDF6" w:rsidR="00151AC9" w:rsidRPr="008D1134"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529DF36A" w14:textId="3ED9D988" w:rsidR="00151AC9" w:rsidRPr="008D1134" w:rsidRDefault="00151AC9" w:rsidP="00151AC9">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8D1134">
        <w:rPr>
          <w:rFonts w:ascii="Times New Roman" w:eastAsiaTheme="minorHAnsi" w:hAnsi="Times New Roman" w:cs="Times New Roman"/>
          <w:sz w:val="22"/>
          <w:szCs w:val="22"/>
          <w:lang w:eastAsia="en-US"/>
          <w14:ligatures w14:val="standardContextual"/>
        </w:rPr>
        <w:t>4.5. Os pagamentos devidos ao fornecedor, quando couber e de acordo com a legislação tributária, estão sujeitos à retenção na fonte.</w:t>
      </w:r>
    </w:p>
    <w:p w14:paraId="10900C7E" w14:textId="78C2F688" w:rsidR="00151AC9" w:rsidRPr="008D1134" w:rsidRDefault="00151AC9" w:rsidP="00151AC9">
      <w:pPr>
        <w:ind w:hanging="2"/>
        <w:jc w:val="both"/>
        <w:rPr>
          <w:rFonts w:ascii="Times New Roman" w:hAnsi="Times New Roman" w:cs="Times New Roman"/>
          <w:sz w:val="22"/>
          <w:szCs w:val="22"/>
        </w:rPr>
      </w:pPr>
      <w:r w:rsidRPr="008D1134">
        <w:rPr>
          <w:rFonts w:ascii="Times New Roman" w:hAnsi="Times New Roman" w:cs="Times New Roman"/>
          <w:sz w:val="22"/>
          <w:szCs w:val="22"/>
        </w:rPr>
        <w:t>4.6. Em se tratando de licitação para aquisição através de Sistema de Registro de Preço as despesas decorrentes correrão por conta das dotações orçamentárias vigentes na época e a indicação do recurso detalhado para fazer frente à obrigação assumida constará na autorização de fornecimento emitida pelo Município.</w:t>
      </w:r>
    </w:p>
    <w:p w14:paraId="7855B3C5" w14:textId="77777777" w:rsidR="00C17DFC" w:rsidRPr="008D1134" w:rsidRDefault="00C17DFC" w:rsidP="00FE4A16">
      <w:pPr>
        <w:ind w:hanging="2"/>
        <w:jc w:val="both"/>
        <w:rPr>
          <w:rFonts w:ascii="Times New Roman" w:eastAsia="Times New Roman" w:hAnsi="Times New Roman" w:cs="Times New Roman"/>
          <w:sz w:val="22"/>
          <w:szCs w:val="22"/>
        </w:rPr>
      </w:pPr>
    </w:p>
    <w:p w14:paraId="791388DE" w14:textId="0A81FA19" w:rsidR="00FE4A16" w:rsidRPr="008D1134" w:rsidRDefault="00FE4A16" w:rsidP="00FE4A16">
      <w:pPr>
        <w:ind w:hanging="2"/>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5</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DAS CONDIÇÕES DE FORNECIMENTO E RECEBIMENTO </w:t>
      </w:r>
    </w:p>
    <w:p w14:paraId="3E485A8A" w14:textId="77777777" w:rsidR="007E1AED" w:rsidRPr="008D1134" w:rsidRDefault="007E1AED" w:rsidP="007E1AED">
      <w:pPr>
        <w:ind w:hanging="2"/>
        <w:jc w:val="both"/>
        <w:rPr>
          <w:rFonts w:ascii="Times New Roman" w:hAnsi="Times New Roman" w:cs="Times New Roman"/>
          <w:sz w:val="22"/>
          <w:szCs w:val="22"/>
        </w:rPr>
      </w:pPr>
      <w:r w:rsidRPr="008D1134">
        <w:rPr>
          <w:rFonts w:ascii="Times New Roman" w:hAnsi="Times New Roman" w:cs="Times New Roman"/>
          <w:sz w:val="22"/>
          <w:szCs w:val="22"/>
        </w:rPr>
        <w:t>5.1. A aquisição será realizada mediante a expedição da autorização de fornecimento, que será enviada no e-mail informado pela empresa na sua proposta comercial. É de responsabilidade da empresa manter atualizado os seus dados cadastrais.</w:t>
      </w:r>
    </w:p>
    <w:p w14:paraId="78C63001" w14:textId="77777777"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5.2. Os serviços deverão ser executados pela empresa de acordo com as exigências do Edital e seus anexos e de acordo com a proposta apresentada. </w:t>
      </w:r>
    </w:p>
    <w:p w14:paraId="662C8854" w14:textId="77777777" w:rsidR="007E1AED" w:rsidRPr="008D1134" w:rsidRDefault="007E1AED" w:rsidP="007E1AED">
      <w:pPr>
        <w:ind w:right="-1" w:hanging="2"/>
        <w:jc w:val="both"/>
        <w:rPr>
          <w:rFonts w:ascii="Times New Roman" w:hAnsi="Times New Roman" w:cs="Times New Roman"/>
          <w:sz w:val="22"/>
          <w:szCs w:val="22"/>
          <w:highlight w:val="white"/>
        </w:rPr>
      </w:pPr>
      <w:r w:rsidRPr="008D1134">
        <w:rPr>
          <w:rFonts w:ascii="Times New Roman" w:hAnsi="Times New Roman" w:cs="Times New Roman"/>
          <w:sz w:val="22"/>
          <w:szCs w:val="22"/>
          <w:highlight w:val="white"/>
        </w:rPr>
        <w:t>5.3. A empresa deverá fornecer os objetos deste processo nos locais e nas datas indicadas na autorização de fornecimento, que será enviada em tempo hábil para que a fornecedora possa se organizar para o cumprimento pleno das obrigações assumidas.</w:t>
      </w:r>
    </w:p>
    <w:p w14:paraId="5576E2FE" w14:textId="77777777" w:rsidR="007E1AED" w:rsidRPr="008D1134" w:rsidRDefault="007E1AED" w:rsidP="007E1AED">
      <w:pPr>
        <w:autoSpaceDE w:val="0"/>
        <w:autoSpaceDN w:val="0"/>
        <w:adjustRightInd w:val="0"/>
        <w:ind w:hanging="2"/>
        <w:jc w:val="both"/>
        <w:rPr>
          <w:rFonts w:ascii="Times New Roman" w:hAnsi="Times New Roman" w:cs="Times New Roman"/>
          <w:bCs/>
          <w:sz w:val="22"/>
          <w:szCs w:val="22"/>
        </w:rPr>
      </w:pPr>
      <w:r w:rsidRPr="008D1134">
        <w:rPr>
          <w:rFonts w:ascii="Times New Roman" w:hAnsi="Times New Roman" w:cs="Times New Roman"/>
          <w:sz w:val="22"/>
          <w:szCs w:val="22"/>
        </w:rPr>
        <w:t>5.4. Além da entrega no local designado, deverá a empresa, responsabilizar-se pela descarga, montagem e desmontagem dos objetos no local indicado por servidor, comprometendo-se, ainda, integralmente, com eventuais danos causados a estes.</w:t>
      </w:r>
    </w:p>
    <w:p w14:paraId="4CEF1A5E" w14:textId="77777777" w:rsidR="007E1AED" w:rsidRPr="008D1134" w:rsidRDefault="007E1AED" w:rsidP="007E1AED">
      <w:pPr>
        <w:ind w:left="2" w:hanging="2"/>
        <w:jc w:val="both"/>
        <w:rPr>
          <w:rFonts w:ascii="Times New Roman" w:hAnsi="Times New Roman" w:cs="Times New Roman"/>
          <w:sz w:val="22"/>
          <w:szCs w:val="22"/>
        </w:rPr>
      </w:pPr>
      <w:r w:rsidRPr="008D1134">
        <w:rPr>
          <w:rFonts w:ascii="Times New Roman" w:hAnsi="Times New Roman" w:cs="Times New Roman"/>
          <w:sz w:val="22"/>
          <w:szCs w:val="22"/>
        </w:rPr>
        <w:t xml:space="preserve">5.5. Os serviços prestados poderão ser rejeitados, no todo ou em parte, quando em desacordo com as especificações constantes no edital, devendo ser substituídos no prazo a contar da notificação da empresa, às suas custas, sem prejuízo da aplicação das penalidades. </w:t>
      </w:r>
    </w:p>
    <w:p w14:paraId="0BD357CD" w14:textId="77777777"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5.6. A empresa deverá permitir, sempre que se julgar necessário, o acompanhamento de servidores do Município durante a prestação dos serviços. A fiscalização do Município não isenta a empresa vencedora das responsabilidades assumidas. </w:t>
      </w:r>
    </w:p>
    <w:p w14:paraId="45DC0A2C" w14:textId="77777777"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5.7. Em caso de ocorrência de prejuízos e danos, o Município poderá abatê-los das faturas a receber pela empresa, ou, se inviável a compensação, promover a execução judicial, sem exclusão de outras sanções cabíveis. </w:t>
      </w:r>
    </w:p>
    <w:p w14:paraId="257F0464" w14:textId="77777777"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 xml:space="preserve">5.8. A empresa deverá responsabilizar-se por quaisquer danos pessoais e/ou materiais ocasionados por seus empregados e/ou equipamentos, causados a terceiros e ao Município, em caso de acidentes de trabalho, durante a prestação dos serviços. </w:t>
      </w:r>
    </w:p>
    <w:p w14:paraId="14D831F8" w14:textId="77777777" w:rsidR="007E1AED" w:rsidRPr="008D1134" w:rsidRDefault="007E1AED" w:rsidP="007E1AED">
      <w:pPr>
        <w:jc w:val="both"/>
        <w:rPr>
          <w:rFonts w:ascii="Times New Roman" w:hAnsi="Times New Roman" w:cs="Times New Roman"/>
          <w:sz w:val="22"/>
          <w:szCs w:val="22"/>
        </w:rPr>
      </w:pPr>
      <w:r w:rsidRPr="008D1134">
        <w:rPr>
          <w:rFonts w:ascii="Times New Roman" w:hAnsi="Times New Roman" w:cs="Times New Roman"/>
          <w:sz w:val="22"/>
          <w:szCs w:val="22"/>
        </w:rPr>
        <w:t>5.9. A empresa deverá sanar, imediatamente, quaisquer irregularidades apontadas pelos órgãos de fiscalização do Município.</w:t>
      </w:r>
    </w:p>
    <w:p w14:paraId="1371C32D" w14:textId="77777777" w:rsidR="005F07FB" w:rsidRPr="008D1134" w:rsidRDefault="005F07FB" w:rsidP="00FE4A16">
      <w:pPr>
        <w:ind w:hanging="2"/>
        <w:rPr>
          <w:rFonts w:ascii="Times New Roman" w:eastAsia="Times New Roman" w:hAnsi="Times New Roman" w:cs="Times New Roman"/>
          <w:sz w:val="22"/>
          <w:szCs w:val="22"/>
        </w:rPr>
      </w:pPr>
    </w:p>
    <w:p w14:paraId="4E34CC93" w14:textId="0A6D0DB2"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6</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OBRIGAÇÕES DA EMPRESA E DO MUNICÍPIO</w:t>
      </w:r>
    </w:p>
    <w:p w14:paraId="5A98F4C6" w14:textId="3F52EBCC" w:rsidR="00FE4A16" w:rsidRPr="008D1134" w:rsidRDefault="00FE4A16" w:rsidP="00FE4A16">
      <w:pPr>
        <w:ind w:right="-2" w:hanging="2"/>
        <w:jc w:val="both"/>
        <w:rPr>
          <w:rFonts w:ascii="Times New Roman" w:hAnsi="Times New Roman" w:cs="Times New Roman"/>
          <w:sz w:val="22"/>
          <w:szCs w:val="22"/>
        </w:rPr>
      </w:pPr>
      <w:r w:rsidRPr="008D1134">
        <w:rPr>
          <w:rFonts w:ascii="Times New Roman" w:hAnsi="Times New Roman" w:cs="Times New Roman"/>
          <w:b/>
          <w:sz w:val="22"/>
          <w:szCs w:val="22"/>
        </w:rPr>
        <w:t>6.1</w:t>
      </w:r>
      <w:r w:rsidR="00637A87" w:rsidRPr="008D1134">
        <w:rPr>
          <w:rFonts w:ascii="Times New Roman" w:hAnsi="Times New Roman" w:cs="Times New Roman"/>
          <w:b/>
          <w:sz w:val="22"/>
          <w:szCs w:val="22"/>
        </w:rPr>
        <w:t>.</w:t>
      </w:r>
      <w:r w:rsidRPr="008D1134">
        <w:rPr>
          <w:rFonts w:ascii="Times New Roman" w:hAnsi="Times New Roman" w:cs="Times New Roman"/>
          <w:b/>
          <w:sz w:val="22"/>
          <w:szCs w:val="22"/>
        </w:rPr>
        <w:t xml:space="preserve"> São obrigações da EMPRESA:</w:t>
      </w:r>
    </w:p>
    <w:p w14:paraId="15FBA667"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722B704B"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b) Providenciar, o saneamento de quaisquer irregularidades constatadas no fornecimento do(s) objeto(s). </w:t>
      </w:r>
    </w:p>
    <w:p w14:paraId="077FD3E7"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c) Atender prontamente as orientações e exigências do fiscal responsável designado pelo recebimento do(s) objeto(s). </w:t>
      </w:r>
    </w:p>
    <w:p w14:paraId="4DF0F2B3"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lastRenderedPageBreak/>
        <w:t>d) Emitir e entregar as Notas Fiscais correspondentes no valor pactuado, juntamente com do(s) objeto(s) para conferência, atesto e pagamento.</w:t>
      </w:r>
    </w:p>
    <w:p w14:paraId="2F9B9631"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e) Manter durante toda a vigência das obrigações assumidas as condições de regularidade e habilitação exigidas na licitação.</w:t>
      </w:r>
    </w:p>
    <w:p w14:paraId="7EDDB57B"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1A882E2A"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755FCC1C"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h) Reparar, corrigir e substituir, refazer às suas expensas, no total ou em parte, o(s) objeto(s) em que se verificarem vícios, defeitos ou incorreções.</w:t>
      </w:r>
    </w:p>
    <w:p w14:paraId="7726399E"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i) Responsabilizar-se pelos encargos trabalhistas, previdenciários, fiscais e comerciais resultantes da entrega do(s) objeto(s) e não transferir para o contratante a responsabilidade pelo pagamento dos mesmos.</w:t>
      </w:r>
    </w:p>
    <w:p w14:paraId="107D4E86"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j) Não terceirizar e nem transferir a outrem, no todo ou em parte, as obrigações assumidas, sem prévia e expressa anuência do contratante.</w:t>
      </w:r>
    </w:p>
    <w:p w14:paraId="323A225A" w14:textId="3138F507" w:rsidR="00AC1A6D" w:rsidRPr="008D1134" w:rsidRDefault="00AC1A6D" w:rsidP="00AC1A6D">
      <w:pPr>
        <w:autoSpaceDE w:val="0"/>
        <w:ind w:hanging="2"/>
        <w:jc w:val="both"/>
        <w:rPr>
          <w:rFonts w:ascii="Times New Roman" w:hAnsi="Times New Roman" w:cs="Times New Roman"/>
          <w:b/>
          <w:bCs/>
          <w:sz w:val="22"/>
          <w:szCs w:val="22"/>
          <w:lang w:eastAsia="pt-BR"/>
        </w:rPr>
      </w:pPr>
      <w:r w:rsidRPr="008D1134">
        <w:rPr>
          <w:rFonts w:ascii="Times New Roman" w:hAnsi="Times New Roman" w:cs="Times New Roman"/>
          <w:b/>
          <w:bCs/>
          <w:sz w:val="22"/>
          <w:szCs w:val="22"/>
          <w:lang w:eastAsia="pt-BR"/>
        </w:rPr>
        <w:t>6.2</w:t>
      </w:r>
      <w:r w:rsidR="00637A87" w:rsidRPr="008D1134">
        <w:rPr>
          <w:rFonts w:ascii="Times New Roman" w:hAnsi="Times New Roman" w:cs="Times New Roman"/>
          <w:b/>
          <w:bCs/>
          <w:sz w:val="22"/>
          <w:szCs w:val="22"/>
          <w:lang w:eastAsia="pt-BR"/>
        </w:rPr>
        <w:t>.</w:t>
      </w:r>
      <w:r w:rsidRPr="008D1134">
        <w:rPr>
          <w:rFonts w:ascii="Times New Roman" w:hAnsi="Times New Roman" w:cs="Times New Roman"/>
          <w:b/>
          <w:bCs/>
          <w:sz w:val="22"/>
          <w:szCs w:val="22"/>
          <w:lang w:eastAsia="pt-BR"/>
        </w:rPr>
        <w:t xml:space="preserve"> São obrigações do MUNICÍPIO:</w:t>
      </w:r>
    </w:p>
    <w:p w14:paraId="7B44AEF5"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contratada, o edital e seus anexos. </w:t>
      </w:r>
    </w:p>
    <w:p w14:paraId="14F8EC29"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b) Efetuar os pagamentos a contratada nos termos do edital e seus anexos.</w:t>
      </w:r>
    </w:p>
    <w:p w14:paraId="2C889DD0"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c) Aplicar a contratada as penalidades cabíveis pelo descumprimento das obrigações assumidas. </w:t>
      </w:r>
    </w:p>
    <w:p w14:paraId="101B01E4"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d) Prestar as informações e os esclarecimentos que venham a ser solicitados pela contratada. </w:t>
      </w:r>
    </w:p>
    <w:p w14:paraId="77244CAF"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e) Rejeitar, no todo ou em parte do(s) objeto(s) fornecido(s), se estiver em desacordo com as especificações do edital e seus anexos, assim como da proposta de preços da contratada.</w:t>
      </w:r>
    </w:p>
    <w:p w14:paraId="469ED301"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f) Emitir autorização para o fornecimento do(s) objeto(s) e encaminhá-la à contratada. </w:t>
      </w:r>
    </w:p>
    <w:p w14:paraId="5611A9E6"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g) Exigir o cumprimento dos recolhimentos tributários, trabalhistas e previdenciários através dos documentos pertinentes. </w:t>
      </w:r>
    </w:p>
    <w:p w14:paraId="7EAFC2E7" w14:textId="77777777" w:rsidR="00AC1A6D" w:rsidRPr="008D1134" w:rsidRDefault="00AC1A6D" w:rsidP="00AC1A6D">
      <w:pPr>
        <w:ind w:left="-2" w:firstLineChars="322"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h) Comunicar a contratada todas as irregularidades observadas durante a entrega do(s) objeto(s) e exigir o cumprimento das obrigações assumidas. </w:t>
      </w:r>
    </w:p>
    <w:p w14:paraId="0752FC56" w14:textId="77777777" w:rsidR="00FE4A16" w:rsidRPr="008D1134" w:rsidRDefault="00FE4A16" w:rsidP="00FE4A16">
      <w:pPr>
        <w:ind w:hanging="2"/>
        <w:jc w:val="both"/>
        <w:rPr>
          <w:rFonts w:ascii="Times New Roman" w:eastAsia="Times New Roman" w:hAnsi="Times New Roman" w:cs="Times New Roman"/>
          <w:sz w:val="22"/>
          <w:szCs w:val="22"/>
          <w:highlight w:val="yellow"/>
        </w:rPr>
      </w:pPr>
    </w:p>
    <w:p w14:paraId="15A731A2" w14:textId="2065B0C1" w:rsidR="00FE4A16" w:rsidRPr="008D1134" w:rsidRDefault="00FE4A16"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7</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DO CANCELAMENTO DO REGISTRO DA FORNECEDORA</w:t>
      </w:r>
    </w:p>
    <w:p w14:paraId="13A800C2" w14:textId="7A788834" w:rsidR="006E37F0" w:rsidRPr="008D1134" w:rsidRDefault="006E37F0" w:rsidP="006E37F0">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7.1</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O Município poderá cancelar o Registro de Preços da(s) fornecedora(s) nos casos a seguir especificados: </w:t>
      </w:r>
    </w:p>
    <w:p w14:paraId="2F31CC19" w14:textId="77777777"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a) Quando descumprir as exigências do edital ou da respectiva ata;</w:t>
      </w:r>
    </w:p>
    <w:p w14:paraId="246FA8B6" w14:textId="77777777"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b) Quando a empresa der causa à rescisão administrativa de contrato decorrente de registro de preços.</w:t>
      </w:r>
    </w:p>
    <w:p w14:paraId="6AA8087C" w14:textId="77777777"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c) Quando não aceitar abaixar o preço registrado, na hipótese de este se tornar superior àqueles praticados no mercado;</w:t>
      </w:r>
    </w:p>
    <w:p w14:paraId="4B5A69FE" w14:textId="77777777"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d) Quando não cumprir por mais de 3 (três) vezes consecutivas ou alternadamente o prazo estabelecido para entrega dos materiais decorrentes da Ata de Registro de Preços e a Administração não aceitar a sua justificativa;</w:t>
      </w:r>
    </w:p>
    <w:p w14:paraId="66A11328" w14:textId="77777777"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e) Em qualquer das hipóteses de inexecução total ou parcial dos serviços;</w:t>
      </w:r>
    </w:p>
    <w:p w14:paraId="4C68D639" w14:textId="77777777"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f) Perder qualquer condição de habilitação e qualificação técnica exigida no processo licitatório;</w:t>
      </w:r>
    </w:p>
    <w:p w14:paraId="6CEF29BD" w14:textId="77777777"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g) Por razões de interesse público, devidamente demonstradas e justificadas pela Administração;</w:t>
      </w:r>
    </w:p>
    <w:p w14:paraId="2E211A1E" w14:textId="1C69B6EA" w:rsidR="006E37F0" w:rsidRPr="008D1134" w:rsidRDefault="006E37F0" w:rsidP="006E37F0">
      <w:pPr>
        <w:ind w:left="-2" w:firstLineChars="322" w:firstLine="708"/>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h) Em caso de não providenciar a entrega ou providenciar com mais de 10</w:t>
      </w:r>
      <w:r w:rsidR="002C0835" w:rsidRPr="008D1134">
        <w:rPr>
          <w:rFonts w:ascii="Times New Roman" w:eastAsia="Times New Roman" w:hAnsi="Times New Roman" w:cs="Times New Roman"/>
          <w:sz w:val="22"/>
          <w:szCs w:val="22"/>
        </w:rPr>
        <w:t xml:space="preserve"> (dez)</w:t>
      </w:r>
      <w:r w:rsidRPr="008D1134">
        <w:rPr>
          <w:rFonts w:ascii="Times New Roman" w:eastAsia="Times New Roman" w:hAnsi="Times New Roman" w:cs="Times New Roman"/>
          <w:sz w:val="22"/>
          <w:szCs w:val="22"/>
        </w:rPr>
        <w:t xml:space="preserve"> dias de atraso, sem apresentar justificativa ou em caso apresentar </w:t>
      </w:r>
      <w:r w:rsidR="002C0835" w:rsidRPr="008D1134">
        <w:rPr>
          <w:rFonts w:ascii="Times New Roman" w:eastAsia="Times New Roman" w:hAnsi="Times New Roman" w:cs="Times New Roman"/>
          <w:sz w:val="22"/>
          <w:szCs w:val="22"/>
        </w:rPr>
        <w:t xml:space="preserve">e </w:t>
      </w:r>
      <w:r w:rsidRPr="008D1134">
        <w:rPr>
          <w:rFonts w:ascii="Times New Roman" w:eastAsia="Times New Roman" w:hAnsi="Times New Roman" w:cs="Times New Roman"/>
          <w:sz w:val="22"/>
          <w:szCs w:val="22"/>
        </w:rPr>
        <w:t>a administração não aceitar a justificativa;</w:t>
      </w:r>
    </w:p>
    <w:p w14:paraId="46F3BE73" w14:textId="25EA6489" w:rsidR="006E37F0" w:rsidRPr="008D1134" w:rsidRDefault="006E37F0" w:rsidP="006E37F0">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7.2</w:t>
      </w:r>
      <w:r w:rsidR="00637A87" w:rsidRPr="008D1134">
        <w:rPr>
          <w:rFonts w:ascii="Times New Roman" w:eastAsia="Times New Roman" w:hAnsi="Times New Roman" w:cs="Times New Roman"/>
          <w:sz w:val="22"/>
          <w:szCs w:val="22"/>
        </w:rPr>
        <w:t>.</w:t>
      </w:r>
      <w:r w:rsidRPr="008D1134">
        <w:rPr>
          <w:rFonts w:ascii="Times New Roman" w:eastAsia="Times New Roman" w:hAnsi="Times New Roman" w:cs="Times New Roman"/>
          <w:sz w:val="22"/>
          <w:szCs w:val="22"/>
        </w:rPr>
        <w:t xml:space="preserve"> Em qualquer das hipóteses acima, concluído o processo, a Administração fará o devido apostilamento na Ata de Registro de Preços e informará aos demais fornecedores a nova ordem de registro.</w:t>
      </w:r>
    </w:p>
    <w:p w14:paraId="0546A302" w14:textId="77777777" w:rsidR="00FE4A16" w:rsidRPr="008D1134" w:rsidRDefault="00FE4A16" w:rsidP="00FE4A16">
      <w:pPr>
        <w:ind w:hanging="2"/>
        <w:jc w:val="both"/>
        <w:rPr>
          <w:rFonts w:ascii="Times New Roman" w:eastAsia="Times New Roman" w:hAnsi="Times New Roman" w:cs="Times New Roman"/>
          <w:sz w:val="22"/>
          <w:szCs w:val="22"/>
        </w:rPr>
      </w:pPr>
    </w:p>
    <w:p w14:paraId="01E83782" w14:textId="0C7AC596" w:rsidR="00FE4A16" w:rsidRPr="008D1134" w:rsidRDefault="00FE4A16" w:rsidP="00FE4A16">
      <w:pPr>
        <w:widowControl/>
        <w:spacing w:before="15"/>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8</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DAS PENALIDADES</w:t>
      </w:r>
    </w:p>
    <w:p w14:paraId="78E3D49E" w14:textId="543F991B"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Nas hipóteses do não cumprimento de qualquer das cláusulas, condições, obrigações, prazos, descumprimento de normas ou qualquer outra violação em relação a ata de registro preços, em especial as infrações contidas no Art. 155 da Lei Federal nº 14.133/2021, estará a EMPRESA sujeita às seguintes sanções:</w:t>
      </w:r>
    </w:p>
    <w:p w14:paraId="5760BB7D" w14:textId="77777777" w:rsidR="00B75E04" w:rsidRPr="008D1134" w:rsidRDefault="00B75E04" w:rsidP="00B75E04">
      <w:pPr>
        <w:ind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a) </w:t>
      </w:r>
      <w:r w:rsidRPr="008D1134">
        <w:rPr>
          <w:rFonts w:ascii="Times New Roman" w:hAnsi="Times New Roman" w:cs="Times New Roman"/>
          <w:b/>
          <w:bCs/>
          <w:sz w:val="22"/>
          <w:szCs w:val="22"/>
        </w:rPr>
        <w:t>advertência</w:t>
      </w:r>
      <w:r w:rsidRPr="008D1134">
        <w:rPr>
          <w:rFonts w:ascii="Times New Roman" w:hAnsi="Times New Roman" w:cs="Times New Roman"/>
          <w:sz w:val="22"/>
          <w:szCs w:val="22"/>
        </w:rPr>
        <w:t xml:space="preserve">; </w:t>
      </w:r>
    </w:p>
    <w:p w14:paraId="3505A19F" w14:textId="77777777"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ab/>
        <w:t xml:space="preserve">b) </w:t>
      </w:r>
      <w:r w:rsidRPr="008D1134">
        <w:rPr>
          <w:rFonts w:ascii="Times New Roman" w:hAnsi="Times New Roman" w:cs="Times New Roman"/>
          <w:b/>
          <w:bCs/>
          <w:sz w:val="22"/>
          <w:szCs w:val="22"/>
        </w:rPr>
        <w:t>impedimento</w:t>
      </w:r>
      <w:r w:rsidRPr="008D1134">
        <w:rPr>
          <w:rFonts w:ascii="Times New Roman" w:hAnsi="Times New Roman" w:cs="Times New Roman"/>
          <w:sz w:val="22"/>
          <w:szCs w:val="22"/>
        </w:rPr>
        <w:t xml:space="preserve"> de licitar e contratar com o MUNICÍPIO, pelo prazo de até 3 (três) anos;  </w:t>
      </w:r>
    </w:p>
    <w:p w14:paraId="34162A3A" w14:textId="77777777" w:rsidR="00B75E04" w:rsidRPr="008D1134" w:rsidRDefault="00B75E04" w:rsidP="00B75E04">
      <w:pPr>
        <w:ind w:firstLine="708"/>
        <w:jc w:val="both"/>
        <w:rPr>
          <w:rFonts w:ascii="Times New Roman" w:hAnsi="Times New Roman" w:cs="Times New Roman"/>
          <w:sz w:val="22"/>
          <w:szCs w:val="22"/>
        </w:rPr>
      </w:pPr>
      <w:r w:rsidRPr="008D1134">
        <w:rPr>
          <w:rFonts w:ascii="Times New Roman" w:hAnsi="Times New Roman" w:cs="Times New Roman"/>
          <w:sz w:val="22"/>
          <w:szCs w:val="22"/>
        </w:rPr>
        <w:t xml:space="preserve">c) </w:t>
      </w:r>
      <w:r w:rsidRPr="008D1134">
        <w:rPr>
          <w:rFonts w:ascii="Times New Roman" w:hAnsi="Times New Roman" w:cs="Times New Roman"/>
          <w:b/>
          <w:bCs/>
          <w:sz w:val="22"/>
          <w:szCs w:val="22"/>
        </w:rPr>
        <w:t xml:space="preserve">declaração de inidoneidade, </w:t>
      </w:r>
      <w:r w:rsidRPr="008D1134">
        <w:rPr>
          <w:rFonts w:ascii="Times New Roman" w:hAnsi="Times New Roman" w:cs="Times New Roman"/>
          <w:sz w:val="22"/>
          <w:szCs w:val="22"/>
        </w:rPr>
        <w:t>nos termos do Art. 156, inciso IV e §§ 5º e 6º da Lei Federal nº 14.133/2021;</w:t>
      </w:r>
    </w:p>
    <w:p w14:paraId="515EC843" w14:textId="77777777" w:rsidR="00B75E04" w:rsidRPr="008D1134" w:rsidRDefault="00B75E04" w:rsidP="00B75E04">
      <w:pPr>
        <w:ind w:firstLine="708"/>
        <w:jc w:val="both"/>
        <w:rPr>
          <w:rFonts w:ascii="Times New Roman" w:hAnsi="Times New Roman" w:cs="Times New Roman"/>
          <w:sz w:val="22"/>
          <w:szCs w:val="22"/>
        </w:rPr>
      </w:pPr>
      <w:r w:rsidRPr="008D1134">
        <w:rPr>
          <w:rFonts w:ascii="Times New Roman" w:hAnsi="Times New Roman" w:cs="Times New Roman"/>
          <w:sz w:val="22"/>
          <w:szCs w:val="22"/>
        </w:rPr>
        <w:lastRenderedPageBreak/>
        <w:t xml:space="preserve">d) </w:t>
      </w:r>
      <w:r w:rsidRPr="008D1134">
        <w:rPr>
          <w:rFonts w:ascii="Times New Roman" w:hAnsi="Times New Roman" w:cs="Times New Roman"/>
          <w:b/>
          <w:bCs/>
          <w:sz w:val="22"/>
          <w:szCs w:val="22"/>
        </w:rPr>
        <w:t>multa</w:t>
      </w:r>
      <w:r w:rsidRPr="008D1134">
        <w:rPr>
          <w:rFonts w:ascii="Times New Roman" w:hAnsi="Times New Roman" w:cs="Times New Roman"/>
          <w:sz w:val="22"/>
          <w:szCs w:val="22"/>
        </w:rPr>
        <w:t xml:space="preserve">: </w:t>
      </w:r>
    </w:p>
    <w:p w14:paraId="7054CF97" w14:textId="53313B09" w:rsidR="00B75E04" w:rsidRPr="008D1134" w:rsidRDefault="00B75E04" w:rsidP="00A35624">
      <w:pPr>
        <w:ind w:firstLine="708"/>
        <w:jc w:val="both"/>
        <w:rPr>
          <w:rFonts w:ascii="Times New Roman" w:hAnsi="Times New Roman" w:cs="Times New Roman"/>
          <w:sz w:val="22"/>
          <w:szCs w:val="22"/>
        </w:rPr>
      </w:pPr>
      <w:r w:rsidRPr="008D1134">
        <w:rPr>
          <w:rFonts w:ascii="Times New Roman" w:hAnsi="Times New Roman" w:cs="Times New Roman"/>
          <w:sz w:val="22"/>
          <w:szCs w:val="22"/>
        </w:rPr>
        <w:tab/>
        <w:t xml:space="preserve">1. </w:t>
      </w:r>
      <w:r w:rsidRPr="008D1134">
        <w:rPr>
          <w:rFonts w:ascii="Times New Roman" w:hAnsi="Times New Roman" w:cs="Times New Roman"/>
          <w:sz w:val="22"/>
          <w:szCs w:val="22"/>
          <w:u w:val="single"/>
        </w:rPr>
        <w:t>moratória</w:t>
      </w:r>
      <w:r w:rsidRPr="008D1134">
        <w:rPr>
          <w:rFonts w:ascii="Times New Roman" w:hAnsi="Times New Roman" w:cs="Times New Roman"/>
          <w:sz w:val="22"/>
          <w:szCs w:val="22"/>
        </w:rPr>
        <w:t xml:space="preserve"> de até 0,5% (meio por cento) por dia de atraso injustificado sobre o valor inadimplente, até o limite de 30 (trinta) dias</w:t>
      </w:r>
      <w:r w:rsidR="00A35624" w:rsidRPr="008D1134">
        <w:rPr>
          <w:rFonts w:ascii="Times New Roman" w:hAnsi="Times New Roman" w:cs="Times New Roman"/>
          <w:sz w:val="22"/>
          <w:szCs w:val="22"/>
        </w:rPr>
        <w:t xml:space="preserve">. </w:t>
      </w:r>
      <w:r w:rsidRPr="008D1134">
        <w:rPr>
          <w:rFonts w:ascii="Times New Roman" w:hAnsi="Times New Roman" w:cs="Times New Roman"/>
          <w:sz w:val="22"/>
          <w:szCs w:val="22"/>
        </w:rPr>
        <w:t>O atraso superior a 30 (trinta) dias autoriza a Administração a promover a extinção da ata de registro de preços por descumprimento ou cumprimento irregular de suas cláusulas, conforme dispõe o inciso I do Art. 137 da Lei Federal nº 14.133/2021.</w:t>
      </w:r>
    </w:p>
    <w:p w14:paraId="00ACD795" w14:textId="77777777"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ab/>
      </w:r>
      <w:r w:rsidRPr="008D1134">
        <w:rPr>
          <w:rFonts w:ascii="Times New Roman" w:hAnsi="Times New Roman" w:cs="Times New Roman"/>
          <w:sz w:val="22"/>
          <w:szCs w:val="22"/>
        </w:rPr>
        <w:tab/>
        <w:t xml:space="preserve">2. </w:t>
      </w:r>
      <w:r w:rsidRPr="008D1134">
        <w:rPr>
          <w:rFonts w:ascii="Times New Roman" w:hAnsi="Times New Roman" w:cs="Times New Roman"/>
          <w:sz w:val="22"/>
          <w:szCs w:val="22"/>
          <w:u w:val="single"/>
        </w:rPr>
        <w:t>compensatória</w:t>
      </w:r>
      <w:r w:rsidRPr="008D1134">
        <w:rPr>
          <w:rFonts w:ascii="Times New Roman" w:hAnsi="Times New Roman" w:cs="Times New Roman"/>
          <w:sz w:val="22"/>
          <w:szCs w:val="22"/>
        </w:rPr>
        <w:t xml:space="preserve"> de até 30% (trinta por cento) sobre o valor total da ata de registro de preços, no caso de inexecução total do objeto. </w:t>
      </w:r>
    </w:p>
    <w:p w14:paraId="01D72F32" w14:textId="35362C71"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8.2</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 aplicação das sanções previstas neste Edital, não exclui, em hipótese alguma, a obrigação de reparação integral do dano causado ao MUNICÍPIO.</w:t>
      </w:r>
    </w:p>
    <w:p w14:paraId="373A5041" w14:textId="777955BE"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8.3</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Todas as sanções previstas neste Edital poderão ser aplicadas cumulativamente com a multa. (Art. 156, §7º da Lei Federal nº 14.133/2021).</w:t>
      </w:r>
    </w:p>
    <w:p w14:paraId="5325B0B4" w14:textId="6DB9B978"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8.4</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Antes da aplicação da multa, será facultada a defesa do interessado no prazo de 15 (quinze) dias úteis, contado da data da sua intimação. </w:t>
      </w:r>
    </w:p>
    <w:p w14:paraId="67F8C7E0" w14:textId="5A4C7179"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8.4.1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Se a multa aplicada e as indenizações cabíveis forem superiores ao valor do pagamento eventualmente devido pelo MUNICÍPIO a EMPRESA, além da perda desse valor, a diferença será descontada da garantia prestada ou será cobrada judicialmente (Art. 156, §8º, da Lei Federal nº 14.133/2021).</w:t>
      </w:r>
    </w:p>
    <w:p w14:paraId="4E18B816" w14:textId="34E95738"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8.4.2</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Previamente ao encaminhamento à cobrança judicial, a multa poderá ser recolhida administrativamente no prazo máximo de 30 (trinta) dias, a contar da data do recebimento da comunicação enviada pela autoridade competente.</w:t>
      </w:r>
    </w:p>
    <w:p w14:paraId="255B0A6C" w14:textId="51E897D3"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8.5</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O 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8D1134">
        <w:rPr>
          <w:rFonts w:ascii="Times New Roman" w:hAnsi="Times New Roman" w:cs="Times New Roman"/>
          <w:sz w:val="22"/>
          <w:szCs w:val="22"/>
        </w:rPr>
        <w:t>Ceis</w:t>
      </w:r>
      <w:proofErr w:type="spellEnd"/>
      <w:r w:rsidRPr="008D1134">
        <w:rPr>
          <w:rFonts w:ascii="Times New Roman" w:hAnsi="Times New Roman" w:cs="Times New Roman"/>
          <w:sz w:val="22"/>
          <w:szCs w:val="22"/>
        </w:rPr>
        <w:t>) e no Cadastro Nacional de Empresas Punidas (</w:t>
      </w:r>
      <w:proofErr w:type="spellStart"/>
      <w:r w:rsidRPr="008D1134">
        <w:rPr>
          <w:rFonts w:ascii="Times New Roman" w:hAnsi="Times New Roman" w:cs="Times New Roman"/>
          <w:sz w:val="22"/>
          <w:szCs w:val="22"/>
        </w:rPr>
        <w:t>Cnep</w:t>
      </w:r>
      <w:proofErr w:type="spellEnd"/>
      <w:r w:rsidRPr="008D1134">
        <w:rPr>
          <w:rFonts w:ascii="Times New Roman" w:hAnsi="Times New Roman" w:cs="Times New Roman"/>
          <w:sz w:val="22"/>
          <w:szCs w:val="22"/>
        </w:rPr>
        <w:t>), instituídos no âmbito do Poder Executivo Federal. (Art. 161, da Lei Federal nº 14.133/2021).</w:t>
      </w:r>
    </w:p>
    <w:p w14:paraId="30AB9053" w14:textId="446A57DC"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8.6</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As sanções de impedimento de licitar e contratar e declaração de inidoneidade para licitar ou contratar são passíveis de reabilitação na forma do Art. 163 da Lei Federal nº 14.133/2021.</w:t>
      </w:r>
    </w:p>
    <w:p w14:paraId="40CC97BE" w14:textId="69A2911D" w:rsidR="00B75E04" w:rsidRPr="008D1134" w:rsidRDefault="00B75E04" w:rsidP="00B75E04">
      <w:pPr>
        <w:jc w:val="both"/>
        <w:rPr>
          <w:rFonts w:ascii="Times New Roman" w:hAnsi="Times New Roman" w:cs="Times New Roman"/>
          <w:sz w:val="22"/>
          <w:szCs w:val="22"/>
        </w:rPr>
      </w:pPr>
      <w:r w:rsidRPr="008D1134">
        <w:rPr>
          <w:rFonts w:ascii="Times New Roman" w:hAnsi="Times New Roman" w:cs="Times New Roman"/>
          <w:sz w:val="22"/>
          <w:szCs w:val="22"/>
        </w:rPr>
        <w:t>8.7</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As sanções previstas neste instrumento, poderão ser relevadas na hipótese de caso fortuito e força maior, ou a ausência de culpa da EMPRESA, devidamente comprovada.</w:t>
      </w:r>
    </w:p>
    <w:p w14:paraId="00FFE8E7" w14:textId="77777777" w:rsidR="00F7107D" w:rsidRPr="008D1134" w:rsidRDefault="00F7107D" w:rsidP="009D1739">
      <w:pPr>
        <w:autoSpaceDE w:val="0"/>
        <w:autoSpaceDN w:val="0"/>
        <w:adjustRightInd w:val="0"/>
        <w:jc w:val="both"/>
        <w:rPr>
          <w:rFonts w:ascii="Times New Roman" w:hAnsi="Times New Roman" w:cs="Times New Roman"/>
          <w:sz w:val="22"/>
          <w:szCs w:val="22"/>
        </w:rPr>
      </w:pPr>
    </w:p>
    <w:p w14:paraId="4A843324" w14:textId="5EC4E8F4" w:rsidR="007D1E8C" w:rsidRPr="008D1134" w:rsidRDefault="007D1E8C" w:rsidP="007D1E8C">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9</w:t>
      </w:r>
      <w:r w:rsidR="00B75E04" w:rsidRPr="008D1134">
        <w:rPr>
          <w:rFonts w:ascii="Times New Roman" w:eastAsia="Times New Roman" w:hAnsi="Times New Roman" w:cs="Times New Roman"/>
          <w:b/>
          <w:sz w:val="22"/>
          <w:szCs w:val="22"/>
        </w:rPr>
        <w:t>.</w:t>
      </w:r>
      <w:r w:rsidRPr="008D1134">
        <w:rPr>
          <w:rFonts w:ascii="Times New Roman" w:eastAsia="Times New Roman" w:hAnsi="Times New Roman" w:cs="Times New Roman"/>
          <w:b/>
          <w:sz w:val="22"/>
          <w:szCs w:val="22"/>
        </w:rPr>
        <w:t xml:space="preserve"> DO ACOMPANHAMENTO E FISCALIZAÇÃO</w:t>
      </w:r>
    </w:p>
    <w:p w14:paraId="4CAAB8BB" w14:textId="2EA6CE7A" w:rsidR="007D1E8C" w:rsidRPr="008D1134" w:rsidRDefault="007D1E8C" w:rsidP="007D1E8C">
      <w:pPr>
        <w:ind w:hanging="2"/>
        <w:jc w:val="both"/>
        <w:rPr>
          <w:rFonts w:ascii="Times New Roman" w:hAnsi="Times New Roman" w:cs="Times New Roman"/>
          <w:color w:val="000000"/>
          <w:sz w:val="22"/>
          <w:szCs w:val="22"/>
        </w:rPr>
      </w:pPr>
      <w:bookmarkStart w:id="15" w:name="_Hlk138750502"/>
      <w:r w:rsidRPr="008D1134">
        <w:rPr>
          <w:rFonts w:ascii="Times New Roman" w:hAnsi="Times New Roman" w:cs="Times New Roman"/>
          <w:sz w:val="22"/>
          <w:szCs w:val="22"/>
        </w:rPr>
        <w:t>9.1</w:t>
      </w:r>
      <w:r w:rsidR="00637A87" w:rsidRPr="008D1134">
        <w:rPr>
          <w:rFonts w:ascii="Times New Roman" w:hAnsi="Times New Roman" w:cs="Times New Roman"/>
          <w:sz w:val="22"/>
          <w:szCs w:val="22"/>
        </w:rPr>
        <w:t>.</w:t>
      </w:r>
      <w:r w:rsidRPr="008D1134">
        <w:rPr>
          <w:rFonts w:ascii="Times New Roman" w:hAnsi="Times New Roman" w:cs="Times New Roman"/>
          <w:sz w:val="22"/>
          <w:szCs w:val="22"/>
        </w:rPr>
        <w:t xml:space="preserve"> </w:t>
      </w:r>
      <w:r w:rsidRPr="008D1134">
        <w:rPr>
          <w:rFonts w:ascii="Times New Roman" w:hAnsi="Times New Roman" w:cs="Times New Roman"/>
          <w:color w:val="000000"/>
          <w:sz w:val="22"/>
          <w:szCs w:val="22"/>
        </w:rPr>
        <w:t>A execução d</w:t>
      </w:r>
      <w:r w:rsidR="00C34108" w:rsidRPr="008D1134">
        <w:rPr>
          <w:rFonts w:ascii="Times New Roman" w:hAnsi="Times New Roman" w:cs="Times New Roman"/>
          <w:color w:val="000000"/>
          <w:sz w:val="22"/>
          <w:szCs w:val="22"/>
        </w:rPr>
        <w:t xml:space="preserve">a </w:t>
      </w:r>
      <w:r w:rsidRPr="008D1134">
        <w:rPr>
          <w:rFonts w:ascii="Times New Roman" w:hAnsi="Times New Roman" w:cs="Times New Roman"/>
          <w:color w:val="000000"/>
          <w:sz w:val="22"/>
          <w:szCs w:val="22"/>
        </w:rPr>
        <w:t>Ata de Registro de Preços deverá ser acompanhada e fiscalizada por 1 (um) ou mais representantes da Administração especialmente designados, conforme requisitos estabelecidos no Art. 7º da Lei Federal nº 14.133/2021, que d</w:t>
      </w:r>
      <w:r w:rsidRPr="008D1134">
        <w:rPr>
          <w:rFonts w:ascii="Times New Roman" w:hAnsi="Times New Roman" w:cs="Times New Roman"/>
          <w:sz w:val="22"/>
          <w:szCs w:val="22"/>
        </w:rPr>
        <w:t xml:space="preserve">everão </w:t>
      </w:r>
      <w:r w:rsidRPr="008D1134">
        <w:rPr>
          <w:rFonts w:ascii="Times New Roman" w:hAnsi="Times New Roman" w:cs="Times New Roman"/>
          <w:color w:val="000000"/>
          <w:sz w:val="22"/>
          <w:szCs w:val="22"/>
        </w:rPr>
        <w:t>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w:t>
      </w:r>
    </w:p>
    <w:bookmarkEnd w:id="15"/>
    <w:p w14:paraId="5D0B1EF0" w14:textId="74FE5AE5" w:rsidR="00817EF4" w:rsidRPr="008D1134" w:rsidRDefault="00817EF4" w:rsidP="00817EF4">
      <w:pPr>
        <w:ind w:hanging="2"/>
        <w:jc w:val="both"/>
        <w:rPr>
          <w:rFonts w:ascii="Times New Roman" w:hAnsi="Times New Roman" w:cs="Times New Roman"/>
          <w:sz w:val="22"/>
          <w:szCs w:val="22"/>
        </w:rPr>
      </w:pPr>
      <w:r w:rsidRPr="008D1134">
        <w:rPr>
          <w:rFonts w:ascii="Times New Roman" w:hAnsi="Times New Roman" w:cs="Times New Roman"/>
          <w:sz w:val="22"/>
          <w:szCs w:val="22"/>
        </w:rPr>
        <w:t xml:space="preserve">9.2. Fica(m) designado(s) para acompanhamento e fiscalização da Ata de Registro de Preços o(s) servidor(es): DARLEI DOEGE, LEILA SCHULS, EUNICE DA SILVA FREITAS, JESSICA MAIOCHI, LEONIR VICENTE JUNIOR, MARIZA PASQUALI, LUCIANO KRIESER, MOACYR CRISTOFOLINI JUNIOR, que deve(m) cumprir com as obrigações previstas nos </w:t>
      </w:r>
      <w:proofErr w:type="spellStart"/>
      <w:r w:rsidRPr="008D1134">
        <w:rPr>
          <w:rFonts w:ascii="Times New Roman" w:hAnsi="Times New Roman" w:cs="Times New Roman"/>
          <w:sz w:val="22"/>
          <w:szCs w:val="22"/>
        </w:rPr>
        <w:t>Arts</w:t>
      </w:r>
      <w:proofErr w:type="spellEnd"/>
      <w:r w:rsidRPr="008D1134">
        <w:rPr>
          <w:rFonts w:ascii="Times New Roman" w:hAnsi="Times New Roman" w:cs="Times New Roman"/>
          <w:sz w:val="22"/>
          <w:szCs w:val="22"/>
        </w:rPr>
        <w:t>. 12 e 13 do Decreto Municipal nº 32/2025.</w:t>
      </w:r>
    </w:p>
    <w:p w14:paraId="6EAEFF47" w14:textId="5766273B" w:rsidR="007D1E8C" w:rsidRPr="008D1134" w:rsidRDefault="007D1E8C" w:rsidP="00FE4A16">
      <w:pPr>
        <w:ind w:hanging="2"/>
        <w:jc w:val="both"/>
        <w:rPr>
          <w:rFonts w:ascii="Times New Roman" w:eastAsia="Times New Roman" w:hAnsi="Times New Roman" w:cs="Times New Roman"/>
          <w:b/>
          <w:sz w:val="22"/>
          <w:szCs w:val="22"/>
        </w:rPr>
      </w:pPr>
    </w:p>
    <w:p w14:paraId="705BC48A" w14:textId="7E3F8431" w:rsidR="00FE4A16" w:rsidRPr="008D1134" w:rsidRDefault="007D1E8C"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b/>
          <w:sz w:val="22"/>
          <w:szCs w:val="22"/>
        </w:rPr>
        <w:t>10</w:t>
      </w:r>
      <w:r w:rsidR="00B75E04" w:rsidRPr="008D1134">
        <w:rPr>
          <w:rFonts w:ascii="Times New Roman" w:eastAsia="Times New Roman" w:hAnsi="Times New Roman" w:cs="Times New Roman"/>
          <w:b/>
          <w:sz w:val="22"/>
          <w:szCs w:val="22"/>
        </w:rPr>
        <w:t>.</w:t>
      </w:r>
      <w:r w:rsidR="00FE4A16" w:rsidRPr="008D1134">
        <w:rPr>
          <w:rFonts w:ascii="Times New Roman" w:eastAsia="Times New Roman" w:hAnsi="Times New Roman" w:cs="Times New Roman"/>
          <w:b/>
          <w:sz w:val="22"/>
          <w:szCs w:val="22"/>
        </w:rPr>
        <w:t xml:space="preserve"> DISPOSIÇÕES GERAIS</w:t>
      </w:r>
    </w:p>
    <w:p w14:paraId="0B8FDF91" w14:textId="4930E2B5" w:rsidR="00FE4A16" w:rsidRPr="008D1134" w:rsidRDefault="007D1E8C" w:rsidP="00FE4A16">
      <w:pPr>
        <w:pBdr>
          <w:top w:val="nil"/>
          <w:left w:val="nil"/>
          <w:bottom w:val="nil"/>
          <w:right w:val="nil"/>
          <w:between w:val="nil"/>
        </w:pBdr>
        <w:ind w:hanging="2"/>
        <w:jc w:val="both"/>
        <w:rPr>
          <w:rFonts w:ascii="Times New Roman" w:eastAsia="Times New Roman" w:hAnsi="Times New Roman" w:cs="Times New Roman"/>
          <w:color w:val="000000"/>
          <w:sz w:val="22"/>
          <w:szCs w:val="22"/>
        </w:rPr>
      </w:pPr>
      <w:r w:rsidRPr="008D1134">
        <w:rPr>
          <w:rFonts w:ascii="Times New Roman" w:eastAsia="Times New Roman" w:hAnsi="Times New Roman" w:cs="Times New Roman"/>
          <w:color w:val="000000"/>
          <w:sz w:val="22"/>
          <w:szCs w:val="22"/>
        </w:rPr>
        <w:t>10</w:t>
      </w:r>
      <w:r w:rsidR="00FE4A16" w:rsidRPr="008D1134">
        <w:rPr>
          <w:rFonts w:ascii="Times New Roman" w:eastAsia="Times New Roman" w:hAnsi="Times New Roman" w:cs="Times New Roman"/>
          <w:color w:val="000000"/>
          <w:sz w:val="22"/>
          <w:szCs w:val="22"/>
        </w:rPr>
        <w:t>.1</w:t>
      </w:r>
      <w:r w:rsidR="00637A87" w:rsidRPr="008D1134">
        <w:rPr>
          <w:rFonts w:ascii="Times New Roman" w:eastAsia="Times New Roman" w:hAnsi="Times New Roman" w:cs="Times New Roman"/>
          <w:color w:val="000000"/>
          <w:sz w:val="22"/>
          <w:szCs w:val="22"/>
        </w:rPr>
        <w:t>.</w:t>
      </w:r>
      <w:r w:rsidR="00FE4A16" w:rsidRPr="008D1134">
        <w:rPr>
          <w:rFonts w:ascii="Times New Roman" w:eastAsia="Times New Roman" w:hAnsi="Times New Roman" w:cs="Times New Roman"/>
          <w:color w:val="000000"/>
          <w:sz w:val="22"/>
          <w:szCs w:val="22"/>
        </w:rPr>
        <w:t xml:space="preserve"> A empresa assume integral responsabilidade pelos danos que causar ao </w:t>
      </w:r>
      <w:r w:rsidR="00FE4A16" w:rsidRPr="008D1134">
        <w:rPr>
          <w:rFonts w:ascii="Times New Roman" w:eastAsia="Times New Roman" w:hAnsi="Times New Roman" w:cs="Times New Roman"/>
          <w:sz w:val="22"/>
          <w:szCs w:val="22"/>
        </w:rPr>
        <w:t>Município</w:t>
      </w:r>
      <w:r w:rsidR="00FE4A16" w:rsidRPr="008D1134">
        <w:rPr>
          <w:rFonts w:ascii="Times New Roman" w:eastAsia="Times New Roman" w:hAnsi="Times New Roman" w:cs="Times New Roman"/>
          <w:color w:val="000000"/>
          <w:sz w:val="22"/>
          <w:szCs w:val="22"/>
        </w:rPr>
        <w:t xml:space="preserve"> ou </w:t>
      </w:r>
      <w:r w:rsidR="00FE4A16" w:rsidRPr="008D1134">
        <w:rPr>
          <w:rFonts w:ascii="Times New Roman" w:eastAsia="Times New Roman" w:hAnsi="Times New Roman" w:cs="Times New Roman"/>
          <w:sz w:val="22"/>
          <w:szCs w:val="22"/>
        </w:rPr>
        <w:t>a terceiros,</w:t>
      </w:r>
      <w:r w:rsidR="00FE4A16" w:rsidRPr="008D1134">
        <w:rPr>
          <w:rFonts w:ascii="Times New Roman" w:eastAsia="Times New Roman" w:hAnsi="Times New Roman" w:cs="Times New Roman"/>
          <w:color w:val="000000"/>
          <w:sz w:val="22"/>
          <w:szCs w:val="22"/>
        </w:rPr>
        <w:t xml:space="preserve"> por si ou seus sucessores e representantes, na execução/fornecimento do objeto contratado, isentando o município de toda e qualquer reclamação que possa surgir em decorrência do mesmo.</w:t>
      </w:r>
    </w:p>
    <w:p w14:paraId="3FE9322F" w14:textId="147B78A7" w:rsidR="00FE4A16" w:rsidRPr="008D1134" w:rsidRDefault="007D1E8C" w:rsidP="00FE4A16">
      <w:pPr>
        <w:ind w:hanging="2"/>
        <w:jc w:val="both"/>
        <w:rPr>
          <w:rFonts w:ascii="Times New Roman" w:eastAsia="Times New Roman" w:hAnsi="Times New Roman" w:cs="Times New Roman"/>
          <w:sz w:val="22"/>
          <w:szCs w:val="22"/>
        </w:rPr>
      </w:pPr>
      <w:r w:rsidRPr="008D1134">
        <w:rPr>
          <w:rFonts w:ascii="Times New Roman" w:eastAsia="Times New Roman" w:hAnsi="Times New Roman" w:cs="Times New Roman"/>
          <w:sz w:val="22"/>
          <w:szCs w:val="22"/>
        </w:rPr>
        <w:t>10</w:t>
      </w:r>
      <w:r w:rsidR="00FE4A16" w:rsidRPr="008D1134">
        <w:rPr>
          <w:rFonts w:ascii="Times New Roman" w:eastAsia="Times New Roman" w:hAnsi="Times New Roman" w:cs="Times New Roman"/>
          <w:sz w:val="22"/>
          <w:szCs w:val="22"/>
        </w:rPr>
        <w:t>.</w:t>
      </w:r>
      <w:r w:rsidR="00AC11E8" w:rsidRPr="008D1134">
        <w:rPr>
          <w:rFonts w:ascii="Times New Roman" w:eastAsia="Times New Roman" w:hAnsi="Times New Roman" w:cs="Times New Roman"/>
          <w:sz w:val="22"/>
          <w:szCs w:val="22"/>
        </w:rPr>
        <w:t>2</w:t>
      </w:r>
      <w:r w:rsidR="00637A87" w:rsidRPr="008D1134">
        <w:rPr>
          <w:rFonts w:ascii="Times New Roman" w:eastAsia="Times New Roman" w:hAnsi="Times New Roman" w:cs="Times New Roman"/>
          <w:sz w:val="22"/>
          <w:szCs w:val="22"/>
        </w:rPr>
        <w:t>.</w:t>
      </w:r>
      <w:r w:rsidR="00FE4A16" w:rsidRPr="008D1134">
        <w:rPr>
          <w:rFonts w:ascii="Times New Roman" w:eastAsia="Times New Roman" w:hAnsi="Times New Roman" w:cs="Times New Roman"/>
          <w:sz w:val="22"/>
          <w:szCs w:val="22"/>
        </w:rPr>
        <w:t xml:space="preserve"> Elegem as partes Municípios o Foro desta cidade, para dirimir todas e quaisquer controvérsias oriundas desta Ata, renunciando expressamente a qualquer outro, por mais privilegiado que seja.</w:t>
      </w:r>
    </w:p>
    <w:p w14:paraId="7037138E" w14:textId="77777777" w:rsidR="00FE4A16" w:rsidRPr="008D1134" w:rsidRDefault="00FE4A16" w:rsidP="00FE4A16">
      <w:pPr>
        <w:ind w:hanging="2"/>
        <w:rPr>
          <w:rFonts w:ascii="Times New Roman" w:eastAsia="Times New Roman" w:hAnsi="Times New Roman" w:cs="Times New Roman"/>
          <w:sz w:val="22"/>
          <w:szCs w:val="22"/>
        </w:rPr>
      </w:pPr>
    </w:p>
    <w:p w14:paraId="4E3D6008" w14:textId="272E3B2E" w:rsidR="00E03B4D" w:rsidRPr="008D1134" w:rsidRDefault="00E03B4D" w:rsidP="00E03B4D">
      <w:pPr>
        <w:autoSpaceDE w:val="0"/>
        <w:autoSpaceDN w:val="0"/>
        <w:adjustRightInd w:val="0"/>
        <w:jc w:val="both"/>
        <w:rPr>
          <w:rFonts w:ascii="Times New Roman" w:eastAsia="Times New Roman" w:hAnsi="Times New Roman" w:cs="Times New Roman"/>
          <w:sz w:val="22"/>
          <w:szCs w:val="22"/>
          <w:lang w:eastAsia="pt-BR"/>
        </w:rPr>
      </w:pPr>
      <w:r w:rsidRPr="008D1134">
        <w:rPr>
          <w:rFonts w:ascii="Times New Roman" w:eastAsia="Times New Roman" w:hAnsi="Times New Roman" w:cs="Times New Roman"/>
          <w:sz w:val="22"/>
          <w:szCs w:val="22"/>
          <w:lang w:eastAsia="pt-BR"/>
        </w:rPr>
        <w:t xml:space="preserve">Benedito Novo, ____ de ______________ </w:t>
      </w:r>
      <w:proofErr w:type="spellStart"/>
      <w:r w:rsidRPr="008D1134">
        <w:rPr>
          <w:rFonts w:ascii="Times New Roman" w:eastAsia="Times New Roman" w:hAnsi="Times New Roman" w:cs="Times New Roman"/>
          <w:sz w:val="22"/>
          <w:szCs w:val="22"/>
          <w:lang w:eastAsia="pt-BR"/>
        </w:rPr>
        <w:t>de</w:t>
      </w:r>
      <w:proofErr w:type="spellEnd"/>
      <w:r w:rsidRPr="008D1134">
        <w:rPr>
          <w:rFonts w:ascii="Times New Roman" w:eastAsia="Times New Roman" w:hAnsi="Times New Roman" w:cs="Times New Roman"/>
          <w:sz w:val="22"/>
          <w:szCs w:val="22"/>
          <w:lang w:eastAsia="pt-BR"/>
        </w:rPr>
        <w:t xml:space="preserve"> </w:t>
      </w:r>
      <w:r w:rsidR="008D2B15" w:rsidRPr="008D1134">
        <w:rPr>
          <w:rFonts w:ascii="Times New Roman" w:eastAsia="Times New Roman" w:hAnsi="Times New Roman" w:cs="Times New Roman"/>
          <w:sz w:val="22"/>
          <w:szCs w:val="22"/>
          <w:lang w:eastAsia="pt-BR"/>
        </w:rPr>
        <w:t>_____</w:t>
      </w:r>
      <w:r w:rsidRPr="008D1134">
        <w:rPr>
          <w:rFonts w:ascii="Times New Roman" w:eastAsia="Times New Roman" w:hAnsi="Times New Roman" w:cs="Times New Roman"/>
          <w:sz w:val="22"/>
          <w:szCs w:val="22"/>
          <w:lang w:eastAsia="pt-BR"/>
        </w:rPr>
        <w:t>.</w:t>
      </w:r>
    </w:p>
    <w:p w14:paraId="06078155" w14:textId="77777777" w:rsidR="00974A6F" w:rsidRPr="008D1134" w:rsidRDefault="00974A6F" w:rsidP="00E03B4D">
      <w:pPr>
        <w:autoSpaceDE w:val="0"/>
        <w:autoSpaceDN w:val="0"/>
        <w:adjustRightInd w:val="0"/>
        <w:jc w:val="both"/>
        <w:rPr>
          <w:rFonts w:ascii="Times New Roman" w:eastAsia="Times New Roman" w:hAnsi="Times New Roman" w:cs="Times New Roman"/>
          <w:b/>
          <w:bCs/>
          <w:sz w:val="22"/>
          <w:szCs w:val="22"/>
          <w:lang w:eastAsia="pt-BR"/>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74A6F" w:rsidRPr="008D1134" w14:paraId="7A954627" w14:textId="77777777" w:rsidTr="00974A6F">
        <w:tc>
          <w:tcPr>
            <w:tcW w:w="4814" w:type="dxa"/>
          </w:tcPr>
          <w:p w14:paraId="47249507" w14:textId="7B82BFF9" w:rsidR="00974A6F" w:rsidRPr="008D1134" w:rsidRDefault="008D2B15" w:rsidP="00974A6F">
            <w:pPr>
              <w:autoSpaceDE w:val="0"/>
              <w:autoSpaceDN w:val="0"/>
              <w:adjustRightInd w:val="0"/>
              <w:jc w:val="center"/>
              <w:rPr>
                <w:rFonts w:ascii="Times New Roman" w:eastAsia="Times New Roman" w:hAnsi="Times New Roman" w:cs="Times New Roman"/>
                <w:b/>
                <w:bCs/>
                <w:sz w:val="22"/>
                <w:szCs w:val="22"/>
                <w:lang w:eastAsia="pt-BR"/>
              </w:rPr>
            </w:pPr>
            <w:r w:rsidRPr="008D1134">
              <w:rPr>
                <w:rFonts w:ascii="Times New Roman" w:eastAsia="Times New Roman" w:hAnsi="Times New Roman" w:cs="Times New Roman"/>
                <w:b/>
                <w:bCs/>
                <w:sz w:val="22"/>
                <w:szCs w:val="22"/>
                <w:lang w:eastAsia="pt-BR"/>
              </w:rPr>
              <w:t>__________________________________</w:t>
            </w:r>
          </w:p>
          <w:p w14:paraId="45EF3EC1" w14:textId="28AE7786" w:rsidR="00974A6F" w:rsidRPr="008D1134"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8D1134">
              <w:rPr>
                <w:rFonts w:ascii="Times New Roman" w:eastAsia="Times New Roman" w:hAnsi="Times New Roman" w:cs="Times New Roman"/>
                <w:b/>
                <w:bCs/>
                <w:sz w:val="22"/>
                <w:szCs w:val="22"/>
                <w:lang w:eastAsia="pt-BR"/>
              </w:rPr>
              <w:t>PREFEIT</w:t>
            </w:r>
            <w:r w:rsidR="008D2B15" w:rsidRPr="008D1134">
              <w:rPr>
                <w:rFonts w:ascii="Times New Roman" w:eastAsia="Times New Roman" w:hAnsi="Times New Roman" w:cs="Times New Roman"/>
                <w:b/>
                <w:bCs/>
                <w:sz w:val="22"/>
                <w:szCs w:val="22"/>
                <w:lang w:eastAsia="pt-BR"/>
              </w:rPr>
              <w:t>O</w:t>
            </w:r>
          </w:p>
        </w:tc>
        <w:tc>
          <w:tcPr>
            <w:tcW w:w="4814" w:type="dxa"/>
          </w:tcPr>
          <w:p w14:paraId="240EDC91" w14:textId="77777777" w:rsidR="00974A6F" w:rsidRPr="008D1134"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8D1134">
              <w:rPr>
                <w:rFonts w:ascii="Times New Roman" w:eastAsia="Times New Roman" w:hAnsi="Times New Roman" w:cs="Times New Roman"/>
                <w:b/>
                <w:bCs/>
                <w:sz w:val="22"/>
                <w:szCs w:val="22"/>
                <w:lang w:eastAsia="pt-BR"/>
              </w:rPr>
              <w:t>_________________________________</w:t>
            </w:r>
          </w:p>
          <w:p w14:paraId="06475BB1" w14:textId="77465CE3" w:rsidR="00974A6F" w:rsidRPr="008D1134" w:rsidRDefault="00974A6F" w:rsidP="00974A6F">
            <w:pPr>
              <w:autoSpaceDE w:val="0"/>
              <w:autoSpaceDN w:val="0"/>
              <w:adjustRightInd w:val="0"/>
              <w:jc w:val="center"/>
              <w:rPr>
                <w:rFonts w:ascii="Times New Roman" w:eastAsia="Times New Roman" w:hAnsi="Times New Roman" w:cs="Times New Roman"/>
                <w:b/>
                <w:bCs/>
                <w:sz w:val="22"/>
                <w:szCs w:val="22"/>
                <w:lang w:eastAsia="pt-BR"/>
              </w:rPr>
            </w:pPr>
            <w:r w:rsidRPr="008D1134">
              <w:rPr>
                <w:rFonts w:ascii="Times New Roman" w:eastAsia="Times New Roman" w:hAnsi="Times New Roman" w:cs="Times New Roman"/>
                <w:b/>
                <w:bCs/>
                <w:sz w:val="22"/>
                <w:szCs w:val="22"/>
                <w:lang w:eastAsia="pt-BR"/>
              </w:rPr>
              <w:t>LICITANTE</w:t>
            </w:r>
          </w:p>
        </w:tc>
      </w:tr>
    </w:tbl>
    <w:p w14:paraId="3807BA8F" w14:textId="77777777" w:rsidR="00683DDB" w:rsidRPr="008D1134" w:rsidRDefault="00683DDB" w:rsidP="00856132">
      <w:pPr>
        <w:autoSpaceDE w:val="0"/>
        <w:autoSpaceDN w:val="0"/>
        <w:adjustRightInd w:val="0"/>
        <w:jc w:val="both"/>
        <w:rPr>
          <w:rFonts w:ascii="Times New Roman" w:eastAsia="Times New Roman" w:hAnsi="Times New Roman" w:cs="Times New Roman"/>
          <w:sz w:val="22"/>
          <w:szCs w:val="22"/>
          <w:lang w:eastAsia="pt-BR"/>
        </w:rPr>
      </w:pPr>
    </w:p>
    <w:p w14:paraId="2FA7E779" w14:textId="59A20787" w:rsidR="00AA6409" w:rsidRPr="008D1134" w:rsidRDefault="00AA6409" w:rsidP="00856132">
      <w:pPr>
        <w:autoSpaceDE w:val="0"/>
        <w:autoSpaceDN w:val="0"/>
        <w:adjustRightInd w:val="0"/>
        <w:jc w:val="both"/>
        <w:rPr>
          <w:rFonts w:ascii="Times New Roman" w:eastAsia="Times New Roman" w:hAnsi="Times New Roman" w:cs="Times New Roman"/>
          <w:sz w:val="22"/>
          <w:szCs w:val="22"/>
          <w:lang w:eastAsia="pt-BR"/>
        </w:rPr>
      </w:pPr>
      <w:r w:rsidRPr="008D1134">
        <w:rPr>
          <w:rFonts w:ascii="Times New Roman" w:eastAsia="Times New Roman" w:hAnsi="Times New Roman" w:cs="Times New Roman"/>
          <w:sz w:val="22"/>
          <w:szCs w:val="22"/>
          <w:lang w:eastAsia="pt-BR"/>
        </w:rPr>
        <w:t>Fiscal da Ata de Registro de Preços:</w:t>
      </w:r>
    </w:p>
    <w:sectPr w:rsidR="00AA6409" w:rsidRPr="008D1134" w:rsidSect="00B67F15">
      <w:headerReference w:type="default" r:id="rId17"/>
      <w:footerReference w:type="default" r:id="rId18"/>
      <w:pgSz w:w="11906" w:h="16838"/>
      <w:pgMar w:top="370" w:right="1134" w:bottom="851"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8B607" w14:textId="77777777" w:rsidR="00D27D91" w:rsidRDefault="00D27D91" w:rsidP="00E8740E">
      <w:r>
        <w:separator/>
      </w:r>
    </w:p>
  </w:endnote>
  <w:endnote w:type="continuationSeparator" w:id="0">
    <w:p w14:paraId="1852198B" w14:textId="77777777" w:rsidR="00D27D91" w:rsidRDefault="00D27D91"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8663F" w14:textId="77777777" w:rsidR="00D27D91" w:rsidRDefault="00D27D91" w:rsidP="00E8740E">
      <w:r>
        <w:separator/>
      </w:r>
    </w:p>
  </w:footnote>
  <w:footnote w:type="continuationSeparator" w:id="0">
    <w:p w14:paraId="1A2ED1C8" w14:textId="77777777" w:rsidR="00D27D91" w:rsidRDefault="00D27D91"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740280700" name="Imagem 1740280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3CE2981"/>
    <w:multiLevelType w:val="hybridMultilevel"/>
    <w:tmpl w:val="F206676C"/>
    <w:lvl w:ilvl="0" w:tplc="00A89CB2">
      <w:start w:val="1"/>
      <w:numFmt w:val="bullet"/>
      <w:lvlText w:val="•"/>
      <w:lvlJc w:val="left"/>
      <w:pPr>
        <w:ind w:left="7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20338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8728A0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1F683D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272FD2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8E465C0">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B64434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C48E9B4">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8F04FE2">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6"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28221C"/>
    <w:multiLevelType w:val="hybridMultilevel"/>
    <w:tmpl w:val="D0F26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8"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9"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21"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9"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5"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2"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4"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1438252">
    <w:abstractNumId w:val="14"/>
  </w:num>
  <w:num w:numId="2" w16cid:durableId="808399324">
    <w:abstractNumId w:val="44"/>
  </w:num>
  <w:num w:numId="3" w16cid:durableId="1602176930">
    <w:abstractNumId w:val="8"/>
  </w:num>
  <w:num w:numId="4" w16cid:durableId="1039470174">
    <w:abstractNumId w:val="43"/>
  </w:num>
  <w:num w:numId="5" w16cid:durableId="187053383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753006">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517796">
    <w:abstractNumId w:val="42"/>
  </w:num>
  <w:num w:numId="8" w16cid:durableId="937836805">
    <w:abstractNumId w:val="28"/>
  </w:num>
  <w:num w:numId="9" w16cid:durableId="1506240767">
    <w:abstractNumId w:val="20"/>
  </w:num>
  <w:num w:numId="10" w16cid:durableId="1520894166">
    <w:abstractNumId w:val="16"/>
  </w:num>
  <w:num w:numId="11" w16cid:durableId="1580142235">
    <w:abstractNumId w:val="41"/>
  </w:num>
  <w:num w:numId="12" w16cid:durableId="1700084481">
    <w:abstractNumId w:val="47"/>
  </w:num>
  <w:num w:numId="13" w16cid:durableId="860821782">
    <w:abstractNumId w:val="23"/>
  </w:num>
  <w:num w:numId="14" w16cid:durableId="1151604791">
    <w:abstractNumId w:val="0"/>
  </w:num>
  <w:num w:numId="15" w16cid:durableId="1252935623">
    <w:abstractNumId w:val="11"/>
  </w:num>
  <w:num w:numId="16" w16cid:durableId="535853279">
    <w:abstractNumId w:val="29"/>
  </w:num>
  <w:num w:numId="17" w16cid:durableId="145359684">
    <w:abstractNumId w:val="33"/>
  </w:num>
  <w:num w:numId="18" w16cid:durableId="2124226530">
    <w:abstractNumId w:val="5"/>
  </w:num>
  <w:num w:numId="19" w16cid:durableId="163325171">
    <w:abstractNumId w:val="18"/>
  </w:num>
  <w:num w:numId="20" w16cid:durableId="163862416">
    <w:abstractNumId w:val="1"/>
  </w:num>
  <w:num w:numId="21" w16cid:durableId="574127517">
    <w:abstractNumId w:val="2"/>
  </w:num>
  <w:num w:numId="22" w16cid:durableId="1258176858">
    <w:abstractNumId w:val="27"/>
  </w:num>
  <w:num w:numId="23" w16cid:durableId="1580823778">
    <w:abstractNumId w:val="31"/>
  </w:num>
  <w:num w:numId="24" w16cid:durableId="1893075669">
    <w:abstractNumId w:val="25"/>
  </w:num>
  <w:num w:numId="25" w16cid:durableId="1575772972">
    <w:abstractNumId w:val="46"/>
  </w:num>
  <w:num w:numId="26" w16cid:durableId="245699401">
    <w:abstractNumId w:val="24"/>
  </w:num>
  <w:num w:numId="27" w16cid:durableId="358897726">
    <w:abstractNumId w:val="40"/>
  </w:num>
  <w:num w:numId="28" w16cid:durableId="411893798">
    <w:abstractNumId w:val="39"/>
  </w:num>
  <w:num w:numId="29" w16cid:durableId="624585807">
    <w:abstractNumId w:val="37"/>
  </w:num>
  <w:num w:numId="30" w16cid:durableId="514656771">
    <w:abstractNumId w:val="35"/>
  </w:num>
  <w:num w:numId="31" w16cid:durableId="550308809">
    <w:abstractNumId w:val="36"/>
  </w:num>
  <w:num w:numId="32" w16cid:durableId="2023313334">
    <w:abstractNumId w:val="38"/>
  </w:num>
  <w:num w:numId="33" w16cid:durableId="1694766651">
    <w:abstractNumId w:val="7"/>
  </w:num>
  <w:num w:numId="34" w16cid:durableId="1074936066">
    <w:abstractNumId w:val="10"/>
  </w:num>
  <w:num w:numId="35" w16cid:durableId="616722734">
    <w:abstractNumId w:val="15"/>
  </w:num>
  <w:num w:numId="36" w16cid:durableId="1980114022">
    <w:abstractNumId w:val="4"/>
  </w:num>
  <w:num w:numId="37" w16cid:durableId="1110780175">
    <w:abstractNumId w:val="22"/>
  </w:num>
  <w:num w:numId="38" w16cid:durableId="522474494">
    <w:abstractNumId w:val="6"/>
  </w:num>
  <w:num w:numId="39" w16cid:durableId="234557641">
    <w:abstractNumId w:val="32"/>
  </w:num>
  <w:num w:numId="40" w16cid:durableId="622005964">
    <w:abstractNumId w:val="21"/>
  </w:num>
  <w:num w:numId="41" w16cid:durableId="630936857">
    <w:abstractNumId w:val="45"/>
  </w:num>
  <w:num w:numId="42" w16cid:durableId="152332637">
    <w:abstractNumId w:val="48"/>
  </w:num>
  <w:num w:numId="43" w16cid:durableId="1658456263">
    <w:abstractNumId w:val="13"/>
  </w:num>
  <w:num w:numId="44" w16cid:durableId="215051636">
    <w:abstractNumId w:val="9"/>
  </w:num>
  <w:num w:numId="45" w16cid:durableId="1498687650">
    <w:abstractNumId w:val="19"/>
  </w:num>
  <w:num w:numId="46" w16cid:durableId="861940300">
    <w:abstractNumId w:val="30"/>
  </w:num>
  <w:num w:numId="47" w16cid:durableId="179591716">
    <w:abstractNumId w:val="26"/>
  </w:num>
  <w:num w:numId="48" w16cid:durableId="321548729">
    <w:abstractNumId w:val="12"/>
  </w:num>
  <w:num w:numId="49" w16cid:durableId="871575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21C8"/>
    <w:rsid w:val="00003969"/>
    <w:rsid w:val="00006374"/>
    <w:rsid w:val="000165A4"/>
    <w:rsid w:val="00016751"/>
    <w:rsid w:val="000267F6"/>
    <w:rsid w:val="000279B5"/>
    <w:rsid w:val="0003117B"/>
    <w:rsid w:val="00032805"/>
    <w:rsid w:val="000342A9"/>
    <w:rsid w:val="00034FA3"/>
    <w:rsid w:val="00041CD4"/>
    <w:rsid w:val="000420F5"/>
    <w:rsid w:val="000427BD"/>
    <w:rsid w:val="00045769"/>
    <w:rsid w:val="00047AB7"/>
    <w:rsid w:val="000509EA"/>
    <w:rsid w:val="00052EAF"/>
    <w:rsid w:val="00056AF1"/>
    <w:rsid w:val="000572D2"/>
    <w:rsid w:val="0006199A"/>
    <w:rsid w:val="000629FC"/>
    <w:rsid w:val="00065DB2"/>
    <w:rsid w:val="00067DA1"/>
    <w:rsid w:val="0007188D"/>
    <w:rsid w:val="00073348"/>
    <w:rsid w:val="00074481"/>
    <w:rsid w:val="00080B32"/>
    <w:rsid w:val="00081A42"/>
    <w:rsid w:val="00083D6B"/>
    <w:rsid w:val="00090132"/>
    <w:rsid w:val="00095E6A"/>
    <w:rsid w:val="000A1124"/>
    <w:rsid w:val="000A5EB3"/>
    <w:rsid w:val="000A6558"/>
    <w:rsid w:val="000B19A9"/>
    <w:rsid w:val="000B2739"/>
    <w:rsid w:val="000B35BC"/>
    <w:rsid w:val="000B39DD"/>
    <w:rsid w:val="000B68FA"/>
    <w:rsid w:val="000B6CD5"/>
    <w:rsid w:val="000B71CE"/>
    <w:rsid w:val="000C1E08"/>
    <w:rsid w:val="000C3703"/>
    <w:rsid w:val="000C3B37"/>
    <w:rsid w:val="000C5F39"/>
    <w:rsid w:val="000C62E6"/>
    <w:rsid w:val="000D195F"/>
    <w:rsid w:val="000D40A8"/>
    <w:rsid w:val="000D5127"/>
    <w:rsid w:val="000D6F47"/>
    <w:rsid w:val="000D79A4"/>
    <w:rsid w:val="000E0798"/>
    <w:rsid w:val="000E0979"/>
    <w:rsid w:val="000E135F"/>
    <w:rsid w:val="000E6DBF"/>
    <w:rsid w:val="000F67A3"/>
    <w:rsid w:val="000F7542"/>
    <w:rsid w:val="00103CFD"/>
    <w:rsid w:val="00104092"/>
    <w:rsid w:val="00105093"/>
    <w:rsid w:val="00106AEE"/>
    <w:rsid w:val="00115408"/>
    <w:rsid w:val="00116070"/>
    <w:rsid w:val="001173C3"/>
    <w:rsid w:val="00121497"/>
    <w:rsid w:val="001219FC"/>
    <w:rsid w:val="00121D90"/>
    <w:rsid w:val="00122BFC"/>
    <w:rsid w:val="001243D3"/>
    <w:rsid w:val="001274FB"/>
    <w:rsid w:val="0013037B"/>
    <w:rsid w:val="0013154C"/>
    <w:rsid w:val="00134149"/>
    <w:rsid w:val="00135706"/>
    <w:rsid w:val="001361B4"/>
    <w:rsid w:val="001372B9"/>
    <w:rsid w:val="0014006B"/>
    <w:rsid w:val="0014143F"/>
    <w:rsid w:val="00142F93"/>
    <w:rsid w:val="0014556E"/>
    <w:rsid w:val="00151AC9"/>
    <w:rsid w:val="00157F80"/>
    <w:rsid w:val="001652A2"/>
    <w:rsid w:val="001733FF"/>
    <w:rsid w:val="00174AD9"/>
    <w:rsid w:val="001821A9"/>
    <w:rsid w:val="00183590"/>
    <w:rsid w:val="001845BF"/>
    <w:rsid w:val="001846C7"/>
    <w:rsid w:val="00185E71"/>
    <w:rsid w:val="00186343"/>
    <w:rsid w:val="001864D6"/>
    <w:rsid w:val="00194044"/>
    <w:rsid w:val="00195267"/>
    <w:rsid w:val="00197E75"/>
    <w:rsid w:val="001A1CFA"/>
    <w:rsid w:val="001A3CAD"/>
    <w:rsid w:val="001A56B8"/>
    <w:rsid w:val="001B37CE"/>
    <w:rsid w:val="001B3A9C"/>
    <w:rsid w:val="001B4B65"/>
    <w:rsid w:val="001B4F39"/>
    <w:rsid w:val="001B7610"/>
    <w:rsid w:val="001B7C17"/>
    <w:rsid w:val="001C2A6D"/>
    <w:rsid w:val="001C4F8C"/>
    <w:rsid w:val="001C7484"/>
    <w:rsid w:val="001D0194"/>
    <w:rsid w:val="001D14D4"/>
    <w:rsid w:val="001D3652"/>
    <w:rsid w:val="001D3EFC"/>
    <w:rsid w:val="001D4DF8"/>
    <w:rsid w:val="001D7519"/>
    <w:rsid w:val="001E337B"/>
    <w:rsid w:val="001E3EA3"/>
    <w:rsid w:val="001E4B72"/>
    <w:rsid w:val="001F0562"/>
    <w:rsid w:val="001F12D7"/>
    <w:rsid w:val="001F152D"/>
    <w:rsid w:val="001F3951"/>
    <w:rsid w:val="00203121"/>
    <w:rsid w:val="00211653"/>
    <w:rsid w:val="002122B8"/>
    <w:rsid w:val="00221EAE"/>
    <w:rsid w:val="00223040"/>
    <w:rsid w:val="002230AF"/>
    <w:rsid w:val="002254B2"/>
    <w:rsid w:val="00226B35"/>
    <w:rsid w:val="00226BF6"/>
    <w:rsid w:val="002274FE"/>
    <w:rsid w:val="00227CE5"/>
    <w:rsid w:val="00233497"/>
    <w:rsid w:val="00234FBB"/>
    <w:rsid w:val="002438B7"/>
    <w:rsid w:val="00243E7D"/>
    <w:rsid w:val="0024499A"/>
    <w:rsid w:val="002468AC"/>
    <w:rsid w:val="00246FB1"/>
    <w:rsid w:val="00252A1F"/>
    <w:rsid w:val="00252AE9"/>
    <w:rsid w:val="00252B1A"/>
    <w:rsid w:val="00256D41"/>
    <w:rsid w:val="002572D0"/>
    <w:rsid w:val="0025781C"/>
    <w:rsid w:val="00260AD8"/>
    <w:rsid w:val="002706E4"/>
    <w:rsid w:val="002717D6"/>
    <w:rsid w:val="002732A6"/>
    <w:rsid w:val="00280B2A"/>
    <w:rsid w:val="00281C1B"/>
    <w:rsid w:val="002856BD"/>
    <w:rsid w:val="00285B80"/>
    <w:rsid w:val="00286690"/>
    <w:rsid w:val="002973C0"/>
    <w:rsid w:val="002A139A"/>
    <w:rsid w:val="002A329D"/>
    <w:rsid w:val="002A41CF"/>
    <w:rsid w:val="002A4B06"/>
    <w:rsid w:val="002B1DD8"/>
    <w:rsid w:val="002B3E81"/>
    <w:rsid w:val="002B4925"/>
    <w:rsid w:val="002B5DA7"/>
    <w:rsid w:val="002B6BFF"/>
    <w:rsid w:val="002C0835"/>
    <w:rsid w:val="002C16AC"/>
    <w:rsid w:val="002C46AB"/>
    <w:rsid w:val="002C6FE0"/>
    <w:rsid w:val="002D23D4"/>
    <w:rsid w:val="002D3CEC"/>
    <w:rsid w:val="002D5A03"/>
    <w:rsid w:val="002D5D3A"/>
    <w:rsid w:val="002D69C7"/>
    <w:rsid w:val="002D7C53"/>
    <w:rsid w:val="002E0811"/>
    <w:rsid w:val="002E083A"/>
    <w:rsid w:val="002E0F05"/>
    <w:rsid w:val="002E6F22"/>
    <w:rsid w:val="002F13A0"/>
    <w:rsid w:val="002F2108"/>
    <w:rsid w:val="002F4D36"/>
    <w:rsid w:val="00302653"/>
    <w:rsid w:val="00303980"/>
    <w:rsid w:val="003041B9"/>
    <w:rsid w:val="003106AB"/>
    <w:rsid w:val="00313867"/>
    <w:rsid w:val="00313B48"/>
    <w:rsid w:val="00323AA5"/>
    <w:rsid w:val="003268AD"/>
    <w:rsid w:val="00326E80"/>
    <w:rsid w:val="00331721"/>
    <w:rsid w:val="00331F59"/>
    <w:rsid w:val="0033368D"/>
    <w:rsid w:val="00334187"/>
    <w:rsid w:val="00340E24"/>
    <w:rsid w:val="003412AF"/>
    <w:rsid w:val="00342227"/>
    <w:rsid w:val="003527FD"/>
    <w:rsid w:val="003545EA"/>
    <w:rsid w:val="00357F1C"/>
    <w:rsid w:val="00363978"/>
    <w:rsid w:val="003702E2"/>
    <w:rsid w:val="00370450"/>
    <w:rsid w:val="00373D2B"/>
    <w:rsid w:val="00377A03"/>
    <w:rsid w:val="00380D2C"/>
    <w:rsid w:val="00383EE4"/>
    <w:rsid w:val="00384772"/>
    <w:rsid w:val="00385363"/>
    <w:rsid w:val="003911EB"/>
    <w:rsid w:val="003916BF"/>
    <w:rsid w:val="003923A2"/>
    <w:rsid w:val="00393CAA"/>
    <w:rsid w:val="00395058"/>
    <w:rsid w:val="003962CC"/>
    <w:rsid w:val="003A17EC"/>
    <w:rsid w:val="003A6D4C"/>
    <w:rsid w:val="003A6DF4"/>
    <w:rsid w:val="003B44E1"/>
    <w:rsid w:val="003C072E"/>
    <w:rsid w:val="003C2523"/>
    <w:rsid w:val="003C471C"/>
    <w:rsid w:val="003C4FB1"/>
    <w:rsid w:val="003C6296"/>
    <w:rsid w:val="003C769E"/>
    <w:rsid w:val="003D1F0B"/>
    <w:rsid w:val="003E16C5"/>
    <w:rsid w:val="003E2989"/>
    <w:rsid w:val="003E34BD"/>
    <w:rsid w:val="003E3F41"/>
    <w:rsid w:val="003E5BB8"/>
    <w:rsid w:val="003F14CA"/>
    <w:rsid w:val="003F51AF"/>
    <w:rsid w:val="004019B7"/>
    <w:rsid w:val="00402866"/>
    <w:rsid w:val="00403360"/>
    <w:rsid w:val="00411577"/>
    <w:rsid w:val="00412D71"/>
    <w:rsid w:val="0041384B"/>
    <w:rsid w:val="004174A4"/>
    <w:rsid w:val="00421983"/>
    <w:rsid w:val="00431742"/>
    <w:rsid w:val="004350F6"/>
    <w:rsid w:val="00436368"/>
    <w:rsid w:val="00436ECD"/>
    <w:rsid w:val="00442B0C"/>
    <w:rsid w:val="004459D5"/>
    <w:rsid w:val="004507E5"/>
    <w:rsid w:val="00453374"/>
    <w:rsid w:val="00453DF8"/>
    <w:rsid w:val="00454A31"/>
    <w:rsid w:val="00457881"/>
    <w:rsid w:val="0046142D"/>
    <w:rsid w:val="00463C1C"/>
    <w:rsid w:val="00470866"/>
    <w:rsid w:val="00470D3B"/>
    <w:rsid w:val="00470E64"/>
    <w:rsid w:val="004734DB"/>
    <w:rsid w:val="00475E10"/>
    <w:rsid w:val="00483A25"/>
    <w:rsid w:val="00486FB6"/>
    <w:rsid w:val="004874BD"/>
    <w:rsid w:val="004910CF"/>
    <w:rsid w:val="00491547"/>
    <w:rsid w:val="004934CC"/>
    <w:rsid w:val="004936F3"/>
    <w:rsid w:val="004A27DF"/>
    <w:rsid w:val="004A4167"/>
    <w:rsid w:val="004A5401"/>
    <w:rsid w:val="004A7CD0"/>
    <w:rsid w:val="004B0818"/>
    <w:rsid w:val="004B4B89"/>
    <w:rsid w:val="004B558F"/>
    <w:rsid w:val="004B60FF"/>
    <w:rsid w:val="004B63B2"/>
    <w:rsid w:val="004B76C2"/>
    <w:rsid w:val="004C1FAD"/>
    <w:rsid w:val="004C2B9A"/>
    <w:rsid w:val="004C7F62"/>
    <w:rsid w:val="004C7F6B"/>
    <w:rsid w:val="004D635A"/>
    <w:rsid w:val="004E1ADD"/>
    <w:rsid w:val="004E2189"/>
    <w:rsid w:val="004E3C04"/>
    <w:rsid w:val="004F0939"/>
    <w:rsid w:val="004F3C3B"/>
    <w:rsid w:val="004F440D"/>
    <w:rsid w:val="00501592"/>
    <w:rsid w:val="005116FC"/>
    <w:rsid w:val="00512016"/>
    <w:rsid w:val="005129D1"/>
    <w:rsid w:val="00512B46"/>
    <w:rsid w:val="00513682"/>
    <w:rsid w:val="00514C7C"/>
    <w:rsid w:val="00514D21"/>
    <w:rsid w:val="005219E8"/>
    <w:rsid w:val="005251D7"/>
    <w:rsid w:val="00526ABD"/>
    <w:rsid w:val="00531671"/>
    <w:rsid w:val="00535201"/>
    <w:rsid w:val="00535EC5"/>
    <w:rsid w:val="00543ABB"/>
    <w:rsid w:val="00544C6A"/>
    <w:rsid w:val="00546B71"/>
    <w:rsid w:val="0055215F"/>
    <w:rsid w:val="00553A80"/>
    <w:rsid w:val="00555A99"/>
    <w:rsid w:val="00555C94"/>
    <w:rsid w:val="00556236"/>
    <w:rsid w:val="00556D7E"/>
    <w:rsid w:val="00563842"/>
    <w:rsid w:val="00565110"/>
    <w:rsid w:val="00570A1C"/>
    <w:rsid w:val="00571BD6"/>
    <w:rsid w:val="005735B9"/>
    <w:rsid w:val="00573673"/>
    <w:rsid w:val="00573838"/>
    <w:rsid w:val="005741EC"/>
    <w:rsid w:val="0057432D"/>
    <w:rsid w:val="00580550"/>
    <w:rsid w:val="005815E8"/>
    <w:rsid w:val="00591251"/>
    <w:rsid w:val="005927BD"/>
    <w:rsid w:val="005933B1"/>
    <w:rsid w:val="00594213"/>
    <w:rsid w:val="00595847"/>
    <w:rsid w:val="005A2692"/>
    <w:rsid w:val="005A338A"/>
    <w:rsid w:val="005A5669"/>
    <w:rsid w:val="005A6EAD"/>
    <w:rsid w:val="005A765A"/>
    <w:rsid w:val="005B02EA"/>
    <w:rsid w:val="005B4FFF"/>
    <w:rsid w:val="005B6324"/>
    <w:rsid w:val="005C4ED2"/>
    <w:rsid w:val="005C5732"/>
    <w:rsid w:val="005C6357"/>
    <w:rsid w:val="005C794E"/>
    <w:rsid w:val="005D0E10"/>
    <w:rsid w:val="005D61A6"/>
    <w:rsid w:val="005D7164"/>
    <w:rsid w:val="005E0B37"/>
    <w:rsid w:val="005E305D"/>
    <w:rsid w:val="005E363D"/>
    <w:rsid w:val="005F06BC"/>
    <w:rsid w:val="005F07FB"/>
    <w:rsid w:val="005F2E45"/>
    <w:rsid w:val="005F6329"/>
    <w:rsid w:val="006001BD"/>
    <w:rsid w:val="00602453"/>
    <w:rsid w:val="00604426"/>
    <w:rsid w:val="006056E9"/>
    <w:rsid w:val="006127FF"/>
    <w:rsid w:val="00615162"/>
    <w:rsid w:val="00621D98"/>
    <w:rsid w:val="00625CBE"/>
    <w:rsid w:val="00631385"/>
    <w:rsid w:val="00631F41"/>
    <w:rsid w:val="006377B1"/>
    <w:rsid w:val="00637A87"/>
    <w:rsid w:val="006451A6"/>
    <w:rsid w:val="00645826"/>
    <w:rsid w:val="00646054"/>
    <w:rsid w:val="00651F59"/>
    <w:rsid w:val="00653D54"/>
    <w:rsid w:val="0065695D"/>
    <w:rsid w:val="00656CB4"/>
    <w:rsid w:val="00661F2C"/>
    <w:rsid w:val="00670D83"/>
    <w:rsid w:val="00671406"/>
    <w:rsid w:val="00671450"/>
    <w:rsid w:val="006730CB"/>
    <w:rsid w:val="00674871"/>
    <w:rsid w:val="00676051"/>
    <w:rsid w:val="00676665"/>
    <w:rsid w:val="00677FE6"/>
    <w:rsid w:val="00682D2D"/>
    <w:rsid w:val="00683DDB"/>
    <w:rsid w:val="00684C8D"/>
    <w:rsid w:val="006935AF"/>
    <w:rsid w:val="006970DD"/>
    <w:rsid w:val="006A05FA"/>
    <w:rsid w:val="006A0D7D"/>
    <w:rsid w:val="006A4E65"/>
    <w:rsid w:val="006A59A4"/>
    <w:rsid w:val="006A644A"/>
    <w:rsid w:val="006A6F76"/>
    <w:rsid w:val="006A76EA"/>
    <w:rsid w:val="006B029B"/>
    <w:rsid w:val="006B04F9"/>
    <w:rsid w:val="006B07B8"/>
    <w:rsid w:val="006B1866"/>
    <w:rsid w:val="006B4CCF"/>
    <w:rsid w:val="006B7083"/>
    <w:rsid w:val="006C0136"/>
    <w:rsid w:val="006C46DD"/>
    <w:rsid w:val="006C5F7D"/>
    <w:rsid w:val="006D4ABF"/>
    <w:rsid w:val="006D6994"/>
    <w:rsid w:val="006E0D72"/>
    <w:rsid w:val="006E1F35"/>
    <w:rsid w:val="006E29F6"/>
    <w:rsid w:val="006E2C67"/>
    <w:rsid w:val="006E37F0"/>
    <w:rsid w:val="006E41C4"/>
    <w:rsid w:val="006E6402"/>
    <w:rsid w:val="006E740E"/>
    <w:rsid w:val="006F124D"/>
    <w:rsid w:val="006F7A60"/>
    <w:rsid w:val="00700CDD"/>
    <w:rsid w:val="00701E48"/>
    <w:rsid w:val="00702854"/>
    <w:rsid w:val="007039EC"/>
    <w:rsid w:val="007045D0"/>
    <w:rsid w:val="00706139"/>
    <w:rsid w:val="007066DA"/>
    <w:rsid w:val="0071341E"/>
    <w:rsid w:val="00720714"/>
    <w:rsid w:val="007211FE"/>
    <w:rsid w:val="00721A1E"/>
    <w:rsid w:val="00721EB9"/>
    <w:rsid w:val="00723C9B"/>
    <w:rsid w:val="00725FFC"/>
    <w:rsid w:val="0073009A"/>
    <w:rsid w:val="007316E8"/>
    <w:rsid w:val="00732CEF"/>
    <w:rsid w:val="007349B0"/>
    <w:rsid w:val="00736E1F"/>
    <w:rsid w:val="0073727F"/>
    <w:rsid w:val="00737AB6"/>
    <w:rsid w:val="00737EB1"/>
    <w:rsid w:val="007426D8"/>
    <w:rsid w:val="00742AFD"/>
    <w:rsid w:val="00747969"/>
    <w:rsid w:val="00754587"/>
    <w:rsid w:val="00760BE7"/>
    <w:rsid w:val="00762E19"/>
    <w:rsid w:val="00770E21"/>
    <w:rsid w:val="0077384D"/>
    <w:rsid w:val="00773D56"/>
    <w:rsid w:val="007760DA"/>
    <w:rsid w:val="007831E6"/>
    <w:rsid w:val="007874B7"/>
    <w:rsid w:val="007918B4"/>
    <w:rsid w:val="00791C18"/>
    <w:rsid w:val="00792928"/>
    <w:rsid w:val="00793FA9"/>
    <w:rsid w:val="00795E86"/>
    <w:rsid w:val="007961ED"/>
    <w:rsid w:val="007A09D4"/>
    <w:rsid w:val="007A163E"/>
    <w:rsid w:val="007A2568"/>
    <w:rsid w:val="007A3DBD"/>
    <w:rsid w:val="007A4973"/>
    <w:rsid w:val="007A4BC0"/>
    <w:rsid w:val="007A5E30"/>
    <w:rsid w:val="007A611E"/>
    <w:rsid w:val="007B13D4"/>
    <w:rsid w:val="007B336E"/>
    <w:rsid w:val="007B4DD0"/>
    <w:rsid w:val="007B5861"/>
    <w:rsid w:val="007B5D8D"/>
    <w:rsid w:val="007B632B"/>
    <w:rsid w:val="007B6A85"/>
    <w:rsid w:val="007B6D7C"/>
    <w:rsid w:val="007C19B0"/>
    <w:rsid w:val="007C4385"/>
    <w:rsid w:val="007C7F1A"/>
    <w:rsid w:val="007D087C"/>
    <w:rsid w:val="007D1E8C"/>
    <w:rsid w:val="007D4DA0"/>
    <w:rsid w:val="007D4FC4"/>
    <w:rsid w:val="007D53FF"/>
    <w:rsid w:val="007D7632"/>
    <w:rsid w:val="007E070D"/>
    <w:rsid w:val="007E1AED"/>
    <w:rsid w:val="007E24E8"/>
    <w:rsid w:val="007E2D31"/>
    <w:rsid w:val="007E3260"/>
    <w:rsid w:val="007E4206"/>
    <w:rsid w:val="007F273E"/>
    <w:rsid w:val="007F35D1"/>
    <w:rsid w:val="007F6F2B"/>
    <w:rsid w:val="00800339"/>
    <w:rsid w:val="00800718"/>
    <w:rsid w:val="00803A25"/>
    <w:rsid w:val="00803EE1"/>
    <w:rsid w:val="008044B3"/>
    <w:rsid w:val="00804A6D"/>
    <w:rsid w:val="00805600"/>
    <w:rsid w:val="00806547"/>
    <w:rsid w:val="00807591"/>
    <w:rsid w:val="00810D10"/>
    <w:rsid w:val="008141D9"/>
    <w:rsid w:val="00816C75"/>
    <w:rsid w:val="00817EF4"/>
    <w:rsid w:val="0082299B"/>
    <w:rsid w:val="00827DBD"/>
    <w:rsid w:val="00827F04"/>
    <w:rsid w:val="00833D8A"/>
    <w:rsid w:val="00844319"/>
    <w:rsid w:val="00845319"/>
    <w:rsid w:val="00847445"/>
    <w:rsid w:val="00853349"/>
    <w:rsid w:val="00854A8A"/>
    <w:rsid w:val="00856132"/>
    <w:rsid w:val="0085680F"/>
    <w:rsid w:val="008575D2"/>
    <w:rsid w:val="00857991"/>
    <w:rsid w:val="00863D1D"/>
    <w:rsid w:val="00863D2A"/>
    <w:rsid w:val="00865B6C"/>
    <w:rsid w:val="00873090"/>
    <w:rsid w:val="008761D1"/>
    <w:rsid w:val="00880012"/>
    <w:rsid w:val="0088039C"/>
    <w:rsid w:val="00887A29"/>
    <w:rsid w:val="008939C5"/>
    <w:rsid w:val="00893B08"/>
    <w:rsid w:val="00897FD5"/>
    <w:rsid w:val="008A0141"/>
    <w:rsid w:val="008A1374"/>
    <w:rsid w:val="008A67B7"/>
    <w:rsid w:val="008A6AF2"/>
    <w:rsid w:val="008A76AC"/>
    <w:rsid w:val="008B0821"/>
    <w:rsid w:val="008B57B9"/>
    <w:rsid w:val="008B5E55"/>
    <w:rsid w:val="008C4528"/>
    <w:rsid w:val="008C5F1A"/>
    <w:rsid w:val="008C7D4D"/>
    <w:rsid w:val="008D1134"/>
    <w:rsid w:val="008D2B15"/>
    <w:rsid w:val="008D2FFA"/>
    <w:rsid w:val="008D581A"/>
    <w:rsid w:val="008D661B"/>
    <w:rsid w:val="008E08DD"/>
    <w:rsid w:val="008E125C"/>
    <w:rsid w:val="008E3AE5"/>
    <w:rsid w:val="008E3D34"/>
    <w:rsid w:val="008E4AA5"/>
    <w:rsid w:val="008E608A"/>
    <w:rsid w:val="008E6861"/>
    <w:rsid w:val="008E7204"/>
    <w:rsid w:val="008E7406"/>
    <w:rsid w:val="008F0B26"/>
    <w:rsid w:val="008F10CA"/>
    <w:rsid w:val="008F4FAB"/>
    <w:rsid w:val="008F56C4"/>
    <w:rsid w:val="008F6E4F"/>
    <w:rsid w:val="008F746E"/>
    <w:rsid w:val="009000A0"/>
    <w:rsid w:val="00904861"/>
    <w:rsid w:val="00906102"/>
    <w:rsid w:val="00906EAD"/>
    <w:rsid w:val="0091074F"/>
    <w:rsid w:val="00910EE6"/>
    <w:rsid w:val="00915410"/>
    <w:rsid w:val="00915898"/>
    <w:rsid w:val="009211F1"/>
    <w:rsid w:val="00924171"/>
    <w:rsid w:val="00926199"/>
    <w:rsid w:val="00926A0B"/>
    <w:rsid w:val="00930EA2"/>
    <w:rsid w:val="009310CB"/>
    <w:rsid w:val="00931537"/>
    <w:rsid w:val="00932650"/>
    <w:rsid w:val="009354E3"/>
    <w:rsid w:val="00935AC4"/>
    <w:rsid w:val="00936094"/>
    <w:rsid w:val="00940D72"/>
    <w:rsid w:val="00945788"/>
    <w:rsid w:val="009474B0"/>
    <w:rsid w:val="009606C8"/>
    <w:rsid w:val="00963157"/>
    <w:rsid w:val="00963AA1"/>
    <w:rsid w:val="00964E22"/>
    <w:rsid w:val="00967298"/>
    <w:rsid w:val="00970D19"/>
    <w:rsid w:val="00974948"/>
    <w:rsid w:val="00974A6F"/>
    <w:rsid w:val="00977654"/>
    <w:rsid w:val="00987364"/>
    <w:rsid w:val="00993076"/>
    <w:rsid w:val="00997932"/>
    <w:rsid w:val="00997BDF"/>
    <w:rsid w:val="009A23D7"/>
    <w:rsid w:val="009A5051"/>
    <w:rsid w:val="009B36C2"/>
    <w:rsid w:val="009B5E21"/>
    <w:rsid w:val="009B75A1"/>
    <w:rsid w:val="009C42D2"/>
    <w:rsid w:val="009C495B"/>
    <w:rsid w:val="009C4A27"/>
    <w:rsid w:val="009C59A7"/>
    <w:rsid w:val="009C651E"/>
    <w:rsid w:val="009D1739"/>
    <w:rsid w:val="009D218D"/>
    <w:rsid w:val="009D7C57"/>
    <w:rsid w:val="009E2B31"/>
    <w:rsid w:val="009E55E7"/>
    <w:rsid w:val="009F40CC"/>
    <w:rsid w:val="009F46E0"/>
    <w:rsid w:val="009F6451"/>
    <w:rsid w:val="00A10751"/>
    <w:rsid w:val="00A25382"/>
    <w:rsid w:val="00A25B05"/>
    <w:rsid w:val="00A30753"/>
    <w:rsid w:val="00A30A48"/>
    <w:rsid w:val="00A33410"/>
    <w:rsid w:val="00A33CF0"/>
    <w:rsid w:val="00A33EDC"/>
    <w:rsid w:val="00A351C7"/>
    <w:rsid w:val="00A35624"/>
    <w:rsid w:val="00A423F1"/>
    <w:rsid w:val="00A4347F"/>
    <w:rsid w:val="00A43883"/>
    <w:rsid w:val="00A4482A"/>
    <w:rsid w:val="00A4613C"/>
    <w:rsid w:val="00A475C6"/>
    <w:rsid w:val="00A546A5"/>
    <w:rsid w:val="00A54B3A"/>
    <w:rsid w:val="00A56B76"/>
    <w:rsid w:val="00A56ED0"/>
    <w:rsid w:val="00A57518"/>
    <w:rsid w:val="00A64397"/>
    <w:rsid w:val="00A64D6C"/>
    <w:rsid w:val="00A66EF3"/>
    <w:rsid w:val="00A67CD9"/>
    <w:rsid w:val="00A70AFC"/>
    <w:rsid w:val="00A7266A"/>
    <w:rsid w:val="00A75B9A"/>
    <w:rsid w:val="00A762FC"/>
    <w:rsid w:val="00A80185"/>
    <w:rsid w:val="00A82D9E"/>
    <w:rsid w:val="00A84075"/>
    <w:rsid w:val="00A86996"/>
    <w:rsid w:val="00A87324"/>
    <w:rsid w:val="00A90435"/>
    <w:rsid w:val="00A91699"/>
    <w:rsid w:val="00A9196A"/>
    <w:rsid w:val="00A92F92"/>
    <w:rsid w:val="00A937E4"/>
    <w:rsid w:val="00A95A4A"/>
    <w:rsid w:val="00AA1763"/>
    <w:rsid w:val="00AA19B5"/>
    <w:rsid w:val="00AA59A6"/>
    <w:rsid w:val="00AA6409"/>
    <w:rsid w:val="00AA6D65"/>
    <w:rsid w:val="00AA7DD4"/>
    <w:rsid w:val="00AB21AC"/>
    <w:rsid w:val="00AC11E8"/>
    <w:rsid w:val="00AC1A6D"/>
    <w:rsid w:val="00AC29EB"/>
    <w:rsid w:val="00AC2BAD"/>
    <w:rsid w:val="00AC3AEB"/>
    <w:rsid w:val="00AD313F"/>
    <w:rsid w:val="00AD3917"/>
    <w:rsid w:val="00AD5798"/>
    <w:rsid w:val="00AD5CC4"/>
    <w:rsid w:val="00AD638F"/>
    <w:rsid w:val="00AE09BC"/>
    <w:rsid w:val="00AE35E6"/>
    <w:rsid w:val="00AE40C1"/>
    <w:rsid w:val="00AE49AE"/>
    <w:rsid w:val="00AE7D1C"/>
    <w:rsid w:val="00AF1B8D"/>
    <w:rsid w:val="00AF4839"/>
    <w:rsid w:val="00AF7663"/>
    <w:rsid w:val="00B00AD2"/>
    <w:rsid w:val="00B02C50"/>
    <w:rsid w:val="00B11FCE"/>
    <w:rsid w:val="00B12947"/>
    <w:rsid w:val="00B12E35"/>
    <w:rsid w:val="00B13B28"/>
    <w:rsid w:val="00B14D3C"/>
    <w:rsid w:val="00B16DD0"/>
    <w:rsid w:val="00B2357D"/>
    <w:rsid w:val="00B27ABE"/>
    <w:rsid w:val="00B33751"/>
    <w:rsid w:val="00B33868"/>
    <w:rsid w:val="00B36420"/>
    <w:rsid w:val="00B369D2"/>
    <w:rsid w:val="00B4238E"/>
    <w:rsid w:val="00B452D2"/>
    <w:rsid w:val="00B5151D"/>
    <w:rsid w:val="00B52247"/>
    <w:rsid w:val="00B53069"/>
    <w:rsid w:val="00B534D4"/>
    <w:rsid w:val="00B62333"/>
    <w:rsid w:val="00B62FC0"/>
    <w:rsid w:val="00B66F82"/>
    <w:rsid w:val="00B67F15"/>
    <w:rsid w:val="00B72DDD"/>
    <w:rsid w:val="00B73BE4"/>
    <w:rsid w:val="00B744E7"/>
    <w:rsid w:val="00B75E04"/>
    <w:rsid w:val="00B905E9"/>
    <w:rsid w:val="00B90D2C"/>
    <w:rsid w:val="00B93E73"/>
    <w:rsid w:val="00B9465E"/>
    <w:rsid w:val="00B95776"/>
    <w:rsid w:val="00BA1956"/>
    <w:rsid w:val="00BA1EFF"/>
    <w:rsid w:val="00BA3F27"/>
    <w:rsid w:val="00BA7DD3"/>
    <w:rsid w:val="00BB5015"/>
    <w:rsid w:val="00BC41BE"/>
    <w:rsid w:val="00BC4BA6"/>
    <w:rsid w:val="00BC70FF"/>
    <w:rsid w:val="00BD622B"/>
    <w:rsid w:val="00BD6EAE"/>
    <w:rsid w:val="00BE02ED"/>
    <w:rsid w:val="00BE171E"/>
    <w:rsid w:val="00BE4FBD"/>
    <w:rsid w:val="00BF06A7"/>
    <w:rsid w:val="00BF163F"/>
    <w:rsid w:val="00BF27D4"/>
    <w:rsid w:val="00BF3AE4"/>
    <w:rsid w:val="00C0345B"/>
    <w:rsid w:val="00C10FEC"/>
    <w:rsid w:val="00C118E9"/>
    <w:rsid w:val="00C16854"/>
    <w:rsid w:val="00C16D42"/>
    <w:rsid w:val="00C172E1"/>
    <w:rsid w:val="00C177C4"/>
    <w:rsid w:val="00C17DFC"/>
    <w:rsid w:val="00C20B26"/>
    <w:rsid w:val="00C21FAB"/>
    <w:rsid w:val="00C25AC0"/>
    <w:rsid w:val="00C274A5"/>
    <w:rsid w:val="00C3063F"/>
    <w:rsid w:val="00C336A4"/>
    <w:rsid w:val="00C34108"/>
    <w:rsid w:val="00C34CE8"/>
    <w:rsid w:val="00C353E6"/>
    <w:rsid w:val="00C36154"/>
    <w:rsid w:val="00C41579"/>
    <w:rsid w:val="00C42593"/>
    <w:rsid w:val="00C437A5"/>
    <w:rsid w:val="00C45CA9"/>
    <w:rsid w:val="00C464EE"/>
    <w:rsid w:val="00C50111"/>
    <w:rsid w:val="00C53C67"/>
    <w:rsid w:val="00C54C0F"/>
    <w:rsid w:val="00C55E3D"/>
    <w:rsid w:val="00C60120"/>
    <w:rsid w:val="00C65F65"/>
    <w:rsid w:val="00C70595"/>
    <w:rsid w:val="00C766FC"/>
    <w:rsid w:val="00C7781E"/>
    <w:rsid w:val="00C77DE3"/>
    <w:rsid w:val="00C840D6"/>
    <w:rsid w:val="00C85520"/>
    <w:rsid w:val="00C8689C"/>
    <w:rsid w:val="00C87074"/>
    <w:rsid w:val="00C907F1"/>
    <w:rsid w:val="00C946F8"/>
    <w:rsid w:val="00CA2785"/>
    <w:rsid w:val="00CA5F3E"/>
    <w:rsid w:val="00CB131F"/>
    <w:rsid w:val="00CB5958"/>
    <w:rsid w:val="00CC24A6"/>
    <w:rsid w:val="00CC5575"/>
    <w:rsid w:val="00CC55C7"/>
    <w:rsid w:val="00CD00E1"/>
    <w:rsid w:val="00CD1A42"/>
    <w:rsid w:val="00CD2F18"/>
    <w:rsid w:val="00CD3778"/>
    <w:rsid w:val="00CD5226"/>
    <w:rsid w:val="00CD56A7"/>
    <w:rsid w:val="00CD71D1"/>
    <w:rsid w:val="00CE0654"/>
    <w:rsid w:val="00CE13D6"/>
    <w:rsid w:val="00CF0696"/>
    <w:rsid w:val="00CF17FA"/>
    <w:rsid w:val="00D01A7A"/>
    <w:rsid w:val="00D03472"/>
    <w:rsid w:val="00D05E01"/>
    <w:rsid w:val="00D1162A"/>
    <w:rsid w:val="00D12E5F"/>
    <w:rsid w:val="00D1417A"/>
    <w:rsid w:val="00D15469"/>
    <w:rsid w:val="00D2407A"/>
    <w:rsid w:val="00D2548B"/>
    <w:rsid w:val="00D2586C"/>
    <w:rsid w:val="00D268C1"/>
    <w:rsid w:val="00D2718B"/>
    <w:rsid w:val="00D27D91"/>
    <w:rsid w:val="00D310B7"/>
    <w:rsid w:val="00D3630F"/>
    <w:rsid w:val="00D37A02"/>
    <w:rsid w:val="00D42ABB"/>
    <w:rsid w:val="00D44097"/>
    <w:rsid w:val="00D465E1"/>
    <w:rsid w:val="00D50041"/>
    <w:rsid w:val="00D53073"/>
    <w:rsid w:val="00D53F9E"/>
    <w:rsid w:val="00D6196C"/>
    <w:rsid w:val="00D61A73"/>
    <w:rsid w:val="00D72918"/>
    <w:rsid w:val="00D733A9"/>
    <w:rsid w:val="00D73A8C"/>
    <w:rsid w:val="00D8079A"/>
    <w:rsid w:val="00D84299"/>
    <w:rsid w:val="00D84B74"/>
    <w:rsid w:val="00D85C58"/>
    <w:rsid w:val="00D91C73"/>
    <w:rsid w:val="00D91D28"/>
    <w:rsid w:val="00D9783D"/>
    <w:rsid w:val="00DA0283"/>
    <w:rsid w:val="00DA28FA"/>
    <w:rsid w:val="00DA3BAE"/>
    <w:rsid w:val="00DA58F0"/>
    <w:rsid w:val="00DA618B"/>
    <w:rsid w:val="00DA7A73"/>
    <w:rsid w:val="00DB7001"/>
    <w:rsid w:val="00DB7CA1"/>
    <w:rsid w:val="00DC0257"/>
    <w:rsid w:val="00DC235C"/>
    <w:rsid w:val="00DC32DA"/>
    <w:rsid w:val="00DC37F2"/>
    <w:rsid w:val="00DC3D81"/>
    <w:rsid w:val="00DC7EB2"/>
    <w:rsid w:val="00DD04E5"/>
    <w:rsid w:val="00DD34B4"/>
    <w:rsid w:val="00DD4063"/>
    <w:rsid w:val="00DD49AA"/>
    <w:rsid w:val="00DD4B80"/>
    <w:rsid w:val="00DE0707"/>
    <w:rsid w:val="00DE74D3"/>
    <w:rsid w:val="00DF135B"/>
    <w:rsid w:val="00DF5EBE"/>
    <w:rsid w:val="00E03B4D"/>
    <w:rsid w:val="00E070C6"/>
    <w:rsid w:val="00E07D8B"/>
    <w:rsid w:val="00E125F8"/>
    <w:rsid w:val="00E14D6E"/>
    <w:rsid w:val="00E160B6"/>
    <w:rsid w:val="00E167B5"/>
    <w:rsid w:val="00E2311B"/>
    <w:rsid w:val="00E24208"/>
    <w:rsid w:val="00E24C53"/>
    <w:rsid w:val="00E2562F"/>
    <w:rsid w:val="00E32394"/>
    <w:rsid w:val="00E33204"/>
    <w:rsid w:val="00E37AA2"/>
    <w:rsid w:val="00E40DA8"/>
    <w:rsid w:val="00E414FD"/>
    <w:rsid w:val="00E43064"/>
    <w:rsid w:val="00E43A07"/>
    <w:rsid w:val="00E45321"/>
    <w:rsid w:val="00E53B74"/>
    <w:rsid w:val="00E5629F"/>
    <w:rsid w:val="00E5709F"/>
    <w:rsid w:val="00E574CB"/>
    <w:rsid w:val="00E61B6D"/>
    <w:rsid w:val="00E63B0F"/>
    <w:rsid w:val="00E72189"/>
    <w:rsid w:val="00E72D95"/>
    <w:rsid w:val="00E80485"/>
    <w:rsid w:val="00E81A6F"/>
    <w:rsid w:val="00E85162"/>
    <w:rsid w:val="00E86057"/>
    <w:rsid w:val="00E865D0"/>
    <w:rsid w:val="00E86E89"/>
    <w:rsid w:val="00E8740E"/>
    <w:rsid w:val="00E93DF8"/>
    <w:rsid w:val="00E945FD"/>
    <w:rsid w:val="00E96612"/>
    <w:rsid w:val="00EA0BA8"/>
    <w:rsid w:val="00EA0E1F"/>
    <w:rsid w:val="00EA29BC"/>
    <w:rsid w:val="00EA39ED"/>
    <w:rsid w:val="00EA7C0B"/>
    <w:rsid w:val="00EB0DB4"/>
    <w:rsid w:val="00EB104F"/>
    <w:rsid w:val="00EB2722"/>
    <w:rsid w:val="00EB3FF0"/>
    <w:rsid w:val="00EB5AED"/>
    <w:rsid w:val="00EB7D77"/>
    <w:rsid w:val="00EC69DD"/>
    <w:rsid w:val="00ED2730"/>
    <w:rsid w:val="00ED30F5"/>
    <w:rsid w:val="00ED49B0"/>
    <w:rsid w:val="00ED58C6"/>
    <w:rsid w:val="00ED66DB"/>
    <w:rsid w:val="00EE0630"/>
    <w:rsid w:val="00EE1240"/>
    <w:rsid w:val="00EE275F"/>
    <w:rsid w:val="00EF1FFC"/>
    <w:rsid w:val="00EF2733"/>
    <w:rsid w:val="00EF4AB0"/>
    <w:rsid w:val="00EF5151"/>
    <w:rsid w:val="00F04C92"/>
    <w:rsid w:val="00F05185"/>
    <w:rsid w:val="00F05B58"/>
    <w:rsid w:val="00F06572"/>
    <w:rsid w:val="00F06BF0"/>
    <w:rsid w:val="00F10F49"/>
    <w:rsid w:val="00F133E1"/>
    <w:rsid w:val="00F15339"/>
    <w:rsid w:val="00F224C0"/>
    <w:rsid w:val="00F24145"/>
    <w:rsid w:val="00F25094"/>
    <w:rsid w:val="00F25CAA"/>
    <w:rsid w:val="00F27B8F"/>
    <w:rsid w:val="00F34F3B"/>
    <w:rsid w:val="00F36F1D"/>
    <w:rsid w:val="00F42967"/>
    <w:rsid w:val="00F455B5"/>
    <w:rsid w:val="00F4657A"/>
    <w:rsid w:val="00F46B01"/>
    <w:rsid w:val="00F50993"/>
    <w:rsid w:val="00F60795"/>
    <w:rsid w:val="00F608F6"/>
    <w:rsid w:val="00F61302"/>
    <w:rsid w:val="00F63981"/>
    <w:rsid w:val="00F653E2"/>
    <w:rsid w:val="00F70F7B"/>
    <w:rsid w:val="00F7107D"/>
    <w:rsid w:val="00F717EF"/>
    <w:rsid w:val="00F73A2D"/>
    <w:rsid w:val="00F7411F"/>
    <w:rsid w:val="00F77023"/>
    <w:rsid w:val="00F77059"/>
    <w:rsid w:val="00F777EB"/>
    <w:rsid w:val="00F81884"/>
    <w:rsid w:val="00F85302"/>
    <w:rsid w:val="00F8755D"/>
    <w:rsid w:val="00F920AC"/>
    <w:rsid w:val="00FA0435"/>
    <w:rsid w:val="00FA06E5"/>
    <w:rsid w:val="00FA52A7"/>
    <w:rsid w:val="00FA7CF7"/>
    <w:rsid w:val="00FB1E19"/>
    <w:rsid w:val="00FB2586"/>
    <w:rsid w:val="00FB6025"/>
    <w:rsid w:val="00FB6A26"/>
    <w:rsid w:val="00FB76D9"/>
    <w:rsid w:val="00FC12EC"/>
    <w:rsid w:val="00FC2045"/>
    <w:rsid w:val="00FC271C"/>
    <w:rsid w:val="00FC3B1C"/>
    <w:rsid w:val="00FD2449"/>
    <w:rsid w:val="00FD2B3D"/>
    <w:rsid w:val="00FD2BF6"/>
    <w:rsid w:val="00FD323D"/>
    <w:rsid w:val="00FD49AA"/>
    <w:rsid w:val="00FD670A"/>
    <w:rsid w:val="00FD7195"/>
    <w:rsid w:val="00FE0A02"/>
    <w:rsid w:val="00FE1BF7"/>
    <w:rsid w:val="00FE3A0F"/>
    <w:rsid w:val="00FE4A16"/>
    <w:rsid w:val="00FE4C9A"/>
    <w:rsid w:val="00FF5B58"/>
    <w:rsid w:val="00FF5E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AED"/>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iPriority w:val="99"/>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725FFC"/>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7687">
      <w:bodyDiv w:val="1"/>
      <w:marLeft w:val="0"/>
      <w:marRight w:val="0"/>
      <w:marTop w:val="0"/>
      <w:marBottom w:val="0"/>
      <w:divBdr>
        <w:top w:val="none" w:sz="0" w:space="0" w:color="auto"/>
        <w:left w:val="none" w:sz="0" w:space="0" w:color="auto"/>
        <w:bottom w:val="none" w:sz="0" w:space="0" w:color="auto"/>
        <w:right w:val="none" w:sz="0" w:space="0" w:color="auto"/>
      </w:divBdr>
    </w:div>
    <w:div w:id="92365909">
      <w:bodyDiv w:val="1"/>
      <w:marLeft w:val="0"/>
      <w:marRight w:val="0"/>
      <w:marTop w:val="0"/>
      <w:marBottom w:val="0"/>
      <w:divBdr>
        <w:top w:val="none" w:sz="0" w:space="0" w:color="auto"/>
        <w:left w:val="none" w:sz="0" w:space="0" w:color="auto"/>
        <w:bottom w:val="none" w:sz="0" w:space="0" w:color="auto"/>
        <w:right w:val="none" w:sz="0" w:space="0" w:color="auto"/>
      </w:divBdr>
    </w:div>
    <w:div w:id="148979662">
      <w:bodyDiv w:val="1"/>
      <w:marLeft w:val="0"/>
      <w:marRight w:val="0"/>
      <w:marTop w:val="0"/>
      <w:marBottom w:val="0"/>
      <w:divBdr>
        <w:top w:val="none" w:sz="0" w:space="0" w:color="auto"/>
        <w:left w:val="none" w:sz="0" w:space="0" w:color="auto"/>
        <w:bottom w:val="none" w:sz="0" w:space="0" w:color="auto"/>
        <w:right w:val="none" w:sz="0" w:space="0" w:color="auto"/>
      </w:divBdr>
    </w:div>
    <w:div w:id="160588226">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425612571">
      <w:bodyDiv w:val="1"/>
      <w:marLeft w:val="0"/>
      <w:marRight w:val="0"/>
      <w:marTop w:val="0"/>
      <w:marBottom w:val="0"/>
      <w:divBdr>
        <w:top w:val="none" w:sz="0" w:space="0" w:color="auto"/>
        <w:left w:val="none" w:sz="0" w:space="0" w:color="auto"/>
        <w:bottom w:val="none" w:sz="0" w:space="0" w:color="auto"/>
        <w:right w:val="none" w:sz="0" w:space="0" w:color="auto"/>
      </w:divBdr>
    </w:div>
    <w:div w:id="429815955">
      <w:bodyDiv w:val="1"/>
      <w:marLeft w:val="0"/>
      <w:marRight w:val="0"/>
      <w:marTop w:val="0"/>
      <w:marBottom w:val="0"/>
      <w:divBdr>
        <w:top w:val="none" w:sz="0" w:space="0" w:color="auto"/>
        <w:left w:val="none" w:sz="0" w:space="0" w:color="auto"/>
        <w:bottom w:val="none" w:sz="0" w:space="0" w:color="auto"/>
        <w:right w:val="none" w:sz="0" w:space="0" w:color="auto"/>
      </w:divBdr>
    </w:div>
    <w:div w:id="606739755">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30732327">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194658361">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512603327">
      <w:bodyDiv w:val="1"/>
      <w:marLeft w:val="0"/>
      <w:marRight w:val="0"/>
      <w:marTop w:val="0"/>
      <w:marBottom w:val="0"/>
      <w:divBdr>
        <w:top w:val="none" w:sz="0" w:space="0" w:color="auto"/>
        <w:left w:val="none" w:sz="0" w:space="0" w:color="auto"/>
        <w:bottom w:val="none" w:sz="0" w:space="0" w:color="auto"/>
        <w:right w:val="none" w:sz="0" w:space="0" w:color="auto"/>
      </w:divBdr>
    </w:div>
    <w:div w:id="1628703664">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 w:id="190868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09A70-D533-4F45-AC0B-E406D8ADA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28</Pages>
  <Words>17124</Words>
  <Characters>92472</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68</cp:revision>
  <cp:lastPrinted>2026-04-27T19:14:00Z</cp:lastPrinted>
  <dcterms:created xsi:type="dcterms:W3CDTF">2025-11-13T18:30:00Z</dcterms:created>
  <dcterms:modified xsi:type="dcterms:W3CDTF">2026-04-27T19:15:00Z</dcterms:modified>
</cp:coreProperties>
</file>