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ntTable+xml" PartName="/word/fontTable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ms-word.stylesWithEffects+xml" PartName="/word/stylesWithEffect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yes"?>
<Relationships xmlns="http://schemas.openxmlformats.org/package/2006/relationships">
    <Relationship Target="docProps/app.xml" Type="http://schemas.openxmlformats.org/officeDocument/2006/relationships/extended-properties" Id="rId3"/>
    <Relationship Target="docProps/core.xml" Type="http://schemas.openxmlformats.org/package/2006/relationships/metadata/core-properties" Id="rId2"/>
    <Relationship Target="word/document.xml" Type="http://schemas.openxmlformats.org/officeDocument/2006/relationships/officeDocument" Id="rId1"/>
</Relationships>

</file>

<file path=word/document.xml><?xml version="1.0" encoding="utf-8"?>
<w:document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w14 wp14">
  <w:body>
    <!-- Modified by docx4j 11.1.0 (Apache licensed) using REFERENCE JAXB in Oracle Java 11.0.2 on Linux -->
    <w:tbl>
      <w:tblPr>
        <w:tblStyle w:val="TableGrid"/>
        <w:tblW w:w="0" w:type="auto"/>
        <w:tblLook w:val="04A0"/>
      </w:tblPr>
      <w:tblGrid>
        <w:gridCol w:w="900"/>
        <w:gridCol w:w="3985"/>
        <w:gridCol w:w="900"/>
        <w:gridCol w:w="900"/>
        <w:gridCol w:w="900"/>
        <w:gridCol w:w="917"/>
      </w:tblGrid>
      <w:tr>
        <w:trPr/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b/>
              </w:rPr>
              <w:t xml:space="preserve">Item</w:t>
            </w:r>
          </w:p>
        </w:tc>
        <w:tc>
          <w:tcPr>
            <w:tcW w:w="398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b/>
              </w:rPr>
              <w:t xml:space="preserve">Material/Serviço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b/>
              </w:rPr>
              <w:t xml:space="preserve">Unid. medida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b/>
              </w:rPr>
              <w:t xml:space="preserve">Qtd licitada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b/>
              </w:rPr>
              <w:t xml:space="preserve">Valor unitário (R$)</w:t>
            </w:r>
          </w:p>
        </w:tc>
        <w:tc>
          <w:tcPr>
            <w:tcW w:w="91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b/>
              </w:rPr>
              <w:t xml:space="preserve">Valor total (R$)</w:t>
            </w:r>
          </w:p>
        </w:tc>
      </w:tr>
      <w:tr>
        <w:trPr/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/>
              <w:t xml:space="preserve">1</w:t>
            </w:r>
          </w:p>
        </w:tc>
        <w:tc>
          <w:tcPr>
            <w:tcW w:w="398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/>
              <w:t xml:space="preserve">41151 - MUN CBC 40SW TREINA EOPP 180GR NTA A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/>
              <w:t xml:space="preserve">Unidade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/>
              <w:t xml:space="preserve">35.000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/>
              <w:t xml:space="preserve"> 5,1302</w:t>
            </w:r>
          </w:p>
        </w:tc>
        <w:tc>
          <w:tcPr>
            <w:tcW w:w="91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/>
              <w:t xml:space="preserve"> 179.557,00</w:t>
            </w:r>
          </w:p>
        </w:tc>
      </w:tr>
      <w:tr>
        <w:trPr/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/>
              <w:t xml:space="preserve">2</w:t>
            </w:r>
          </w:p>
        </w:tc>
        <w:tc>
          <w:tcPr>
            <w:tcW w:w="398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/>
              <w:t xml:space="preserve">41152 - MUN CBC 9MM LUGER+P EXPO 147GR BONDED A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/>
              <w:t xml:space="preserve">Unidade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/>
              <w:t xml:space="preserve">7.000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/>
              <w:t xml:space="preserve"> 12,0571</w:t>
            </w:r>
          </w:p>
        </w:tc>
        <w:tc>
          <w:tcPr>
            <w:tcW w:w="91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/>
              <w:t xml:space="preserve"> 84.399,70</w:t>
            </w:r>
          </w:p>
        </w:tc>
      </w:tr>
      <w:tr>
        <w:trPr/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/>
              <w:t xml:space="preserve">3</w:t>
            </w:r>
          </w:p>
        </w:tc>
        <w:tc>
          <w:tcPr>
            <w:tcW w:w="398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/>
              <w:t xml:space="preserve">41153 - MUN CBC 9MM LGR TREINA EOOG 124GR NTA A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/>
              <w:t xml:space="preserve">Unidade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/>
              <w:t xml:space="preserve">65.000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/>
              <w:t xml:space="preserve"> 4,5878</w:t>
            </w:r>
          </w:p>
        </w:tc>
        <w:tc>
          <w:tcPr>
            <w:tcW w:w="91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/>
              <w:t xml:space="preserve"> 298.207,00</w:t>
            </w:r>
          </w:p>
        </w:tc>
      </w:tr>
      <w:tr>
        <w:trPr/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/>
              <w:t xml:space="preserve">4</w:t>
            </w:r>
          </w:p>
        </w:tc>
        <w:tc>
          <w:tcPr>
            <w:tcW w:w="398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/>
              <w:t xml:space="preserve">41154 - MUN CBC 38SPL CURTO TREINA CHOG 125GR A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/>
              <w:t xml:space="preserve">Unidade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/>
              <w:t xml:space="preserve">7.000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/>
              <w:t xml:space="preserve"> 3,729</w:t>
            </w:r>
          </w:p>
        </w:tc>
        <w:tc>
          <w:tcPr>
            <w:tcW w:w="91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/>
              <w:t xml:space="preserve"> 26.103,00</w:t>
            </w:r>
          </w:p>
        </w:tc>
      </w:tr>
      <w:tr>
        <w:trPr/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/>
              <w:t xml:space="preserve">5</w:t>
            </w:r>
          </w:p>
        </w:tc>
        <w:tc>
          <w:tcPr>
            <w:tcW w:w="398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/>
              <w:t xml:space="preserve">41155 - CART CBC 12/70 CH-3T TREINA CAIXETA "A"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/>
              <w:t xml:space="preserve">Unidade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/>
              <w:t xml:space="preserve">7.000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/>
              <w:t xml:space="preserve"> 6,215</w:t>
            </w:r>
          </w:p>
        </w:tc>
        <w:tc>
          <w:tcPr>
            <w:tcW w:w="91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/>
              <w:t xml:space="preserve"> 43.505,00</w:t>
            </w:r>
          </w:p>
        </w:tc>
      </w:tr>
      <w:tr>
        <w:trPr/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/>
              <w:t xml:space="preserve">6</w:t>
            </w:r>
          </w:p>
        </w:tc>
        <w:tc>
          <w:tcPr>
            <w:tcW w:w="398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/>
              <w:t xml:space="preserve">41156 - CART CBC 12/70 BALOTE KNOCK DOWN "A"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/>
              <w:t xml:space="preserve">Unidade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/>
              <w:t xml:space="preserve">250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/>
              <w:t xml:space="preserve"> 14,3736</w:t>
            </w:r>
          </w:p>
        </w:tc>
        <w:tc>
          <w:tcPr>
            <w:tcW w:w="91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/>
              <w:t xml:space="preserve"> 3.593,40</w:t>
            </w:r>
          </w:p>
        </w:tc>
      </w:tr>
      <w:tr>
        <w:trPr/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/>
              <w:t xml:space="preserve">7</w:t>
            </w:r>
          </w:p>
        </w:tc>
        <w:tc>
          <w:tcPr>
            <w:tcW w:w="398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/>
              <w:t xml:space="preserve">41157 - CART CBC 12/70 CH-SG HI-IMPACT "A"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/>
              <w:t xml:space="preserve">Unidade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/>
              <w:t xml:space="preserve">250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/>
              <w:t xml:space="preserve"> 7,8083</w:t>
            </w:r>
          </w:p>
        </w:tc>
        <w:tc>
          <w:tcPr>
            <w:tcW w:w="91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/>
              <w:t xml:space="preserve"> 1.952,08</w:t>
            </w:r>
          </w:p>
        </w:tc>
      </w:tr>
      <w:tr>
        <w:trPr/>
        <w:tc>
          <w:tcPr>
            <w:tcW w:w="900" w:type="dxa"/>
            <w:gridSpan w:val="5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b/>
              </w:rPr>
              <w:t xml:space="preserve">Total Geral</w:t>
            </w:r>
          </w:p>
        </w:tc>
        <w:tc>
          <w:tcPr>
            <w:tcW w:w="91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b/>
              </w:rPr>
              <w:t xml:space="preserve"> 637.317,18</w:t>
            </w:r>
          </w:p>
        </w:tc>
      </w:tr>
    </w:tbl>
    <w:sectPr w:rsidR="002647C3" w:rsidSect="002647C3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D815AD"/>
    <w:rsid w:val="000054A3"/>
    <w:rsid w:val="000C434B"/>
    <w:rsid w:val="001D230D"/>
    <w:rsid w:val="002647C3"/>
    <w:rsid w:val="002E6205"/>
    <w:rsid w:val="0035322B"/>
    <w:rsid w:val="004E5201"/>
    <w:rsid w:val="007D138B"/>
    <w:rsid w:val="00844D1E"/>
    <w:rsid w:val="008C0D4F"/>
    <w:rsid w:val="009C1DF5"/>
    <w:rsid w:val="00A33F38"/>
    <w:rsid w:val="00AA69C6"/>
    <w:rsid w:val="00C4633A"/>
    <w:rsid w:val="00C73AC6"/>
    <w:rsid w:val="00D815AD"/>
    <w:rsid w:val="00DD31D1"/>
    <w:rsid w:val="00F503C6"/>
    <w:rsid w:val="00F645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spidmax="1026" v:ext="edit"/>
    <o:shapelayout v:ext="edit">
      <o:idmap data="1" v:ext="edit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647C3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stylesWithEffects.xml><?xml version="1.0" encoding="utf-8"?>
<w:styles xmlns:w="http://schemas.openxmlformats.org/wordprocessingml/2006/main" xmlns:mc="http://schemas.openxmlformats.org/markup-compatibility/2006" xmlns:m="http://schemas.openxmlformats.org/officeDocument/2006/math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docDefaults>
    <w:rPrDefault>
      <w:rPr>
        <w:rFonts w:asciiTheme="minorHAnsi" w:cstheme="minorBidi" w:eastAsiaTheme="minorEastAsia" w:hAnsiTheme="minorHAnsi"/>
        <w:sz w:val="22"/>
        <w:szCs w:val="22"/>
        <w:lang w:bidi="ar-SA" w:eastAsia="pt-BR" w:val="pt-BR"/>
      </w:rPr>
    </w:rPrDefault>
    <w:pPrDefault>
      <w:pPr>
        <w:spacing w:after="200" w:line="276" w:lineRule="auto"/>
      </w:pPr>
    </w:pPrDefault>
  </w:docDefaults>
  <w:latentStyles w:count="267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uiPriority="9"/>
    <w:lsdException w:name="heading 3" w:qFormat="1" w:uiPriority="9"/>
    <w:lsdException w:name="heading 4" w:qFormat="1" w:uiPriority="9"/>
    <w:lsdException w:name="heading 5" w:qFormat="1" w:uiPriority="9"/>
    <w:lsdException w:name="heading 6" w:qFormat="1" w:uiPriority="9"/>
    <w:lsdException w:name="heading 7" w:qFormat="1" w:uiPriority="9"/>
    <w:lsdException w:name="heading 8" w:qFormat="1" w:uiPriority="9"/>
    <w:lsdException w:name="heading 9" w:qFormat="1" w:uiPriority="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qFormat="1" w:uiPriority="35"/>
    <w:lsdException w:name="Title" w:qFormat="1" w:semiHidden="0" w:uiPriority="10" w:unhideWhenUsed="0"/>
    <w:lsdException w:name="Default Paragraph Font" w:uiPriority="1"/>
    <w:lsdException w:name="Subtitle" w:qFormat="1" w:semiHidden="0" w:uiPriority="11" w:unhideWhenUsed="0"/>
    <w:lsdException w:name="Strong" w:qFormat="1" w:semiHidden="0" w:uiPriority="22" w:unhideWhenUsed="0"/>
    <w:lsdException w:name="Emphasis" w:qFormat="1" w:semiHidden="0" w:uiPriority="20" w:unhideWhenUsed="0"/>
    <w:lsdException w:name="Table Grid" w:semiHidden="0" w:uiPriority="59" w:unhideWhenUsed="0"/>
    <w:lsdException w:name="Placeholder Text" w:unhideWhenUsed="0"/>
    <w:lsdException w:name="No Spacing" w:qFormat="1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qFormat="1" w:semiHidden="0" w:uiPriority="34" w:unhideWhenUsed="0"/>
    <w:lsdException w:name="Quote" w:qFormat="1" w:semiHidden="0" w:uiPriority="29" w:unhideWhenUsed="0"/>
    <w:lsdException w:name="Intense Quote" w:qFormat="1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qFormat="1" w:semiHidden="0" w:uiPriority="19" w:unhideWhenUsed="0"/>
    <w:lsdException w:name="Intense Emphasis" w:qFormat="1" w:semiHidden="0" w:uiPriority="21" w:unhideWhenUsed="0"/>
    <w:lsdException w:name="Subtle Reference" w:qFormat="1" w:semiHidden="0" w:uiPriority="31" w:unhideWhenUsed="0"/>
    <w:lsdException w:name="Intense Reference" w:qFormat="1" w:semiHidden="0" w:uiPriority="32" w:unhideWhenUsed="0"/>
    <w:lsdException w:name="Book Title" w:qFormat="1" w:semiHidden="0" w:uiPriority="33" w:unhideWhenUsed="0"/>
    <w:lsdException w:name="Bibliography" w:uiPriority="37"/>
    <w:lsdException w:name="TOC Heading" w:qFormat="1" w:uiPriority="39"/>
  </w:latentStyles>
  <w:style w:default="1" w:styleId="Normal" w:type="paragraph">
    <w:name w:val="Normal"/>
    <w:qFormat/>
  </w:style>
  <w:style w:default="1" w:styleId="Fontepargpadro" w:type="character">
    <w:name w:val="Default Paragraph Font"/>
    <w:uiPriority w:val="1"/>
    <w:semiHidden/>
    <w:unhideWhenUsed/>
  </w:style>
  <w:style w:default="1" w:styleId="Tabelanormal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1" w:styleId="Semlista" w:type="numbering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
<Relationships xmlns="http://schemas.openxmlformats.org/package/2006/relationships">
    <Relationship Target="settings.xml" Type="http://schemas.openxmlformats.org/officeDocument/2006/relationships/settings" Id="rId3"/>
    <Relationship Target="stylesWithEffects.xml" Type="http://schemas.microsoft.com/office/2007/relationships/stylesWithEffects" Id="rId2"/>
    <Relationship Target="styles.xml" Type="http://schemas.openxmlformats.org/officeDocument/2006/relationships/styles" Id="rId1"/>
    <Relationship Target="theme/theme1.xml" Type="http://schemas.openxmlformats.org/officeDocument/2006/relationships/theme" Id="rId6"/>
    <Relationship Target="fontTable.xml" Type="http://schemas.openxmlformats.org/officeDocument/2006/relationships/fontTable" Id="rId5"/>
    <Relationship Target="webSettings.xml" Type="http://schemas.openxmlformats.org/officeDocument/2006/relationships/webSettings" Id="rId4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</Words>
  <Characters>21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....</Company>
  <LinksUpToDate>false</LinksUpToDate>
  <CharactersWithSpaces>23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Andrei Weise</dc:creator>
  <cp:lastModifiedBy>Jessica de Arruda de Carvalho</cp:lastModifiedBy>
  <cp:revision>2</cp:revision>
  <dcterms:created xsi:type="dcterms:W3CDTF">2012-02-02T18:33:00Z</dcterms:created>
  <dcterms:modified xsi:type="dcterms:W3CDTF">2016-03-21T20:06:00Z</dcterms:modified>
</cp:coreProperties>
</file>