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Oracle Java 11.0.2 on Linux -->
    <w:p w:rsidRPr="00884F78" w:rsidR="00884F78" w:rsidP="00AD2F7D" w:rsidRDefault="00884F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>ITENS GANHOS POR FORNECEDOR</w:t>
      </w:r>
    </w:p>
    <w:p w:rsidRPr="00884F78" w:rsidR="001944A4" w:rsidP="00AD2F7D" w:rsidRDefault="001944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 xml:space="preserve">PREGÃO </w:t>
      </w:r>
      <w:r w:rsidRPr="00884F78">
        <w:rPr>
          <w:rFonts w:ascii="Times New Roman" w:hAnsi="Times New Roman" w:cs="Times New Roman"/>
          <w:b/>
          <w:sz w:val="24"/>
          <w:szCs w:val="24"/>
        </w:rPr>
        <w:t xml:space="preserve">220/2023</w:t>
      </w:r>
    </w:p>
    <w:p w:rsidR="001944A4" w:rsidP="00AD2F7D" w:rsidRDefault="001944A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Pr="00AD2F7D" w:rsidR="0018369C" w:rsidP="00AD2F7D" w:rsidRDefault="0018369C">
      <w:pPr>
        <w:spacing w:after="0"/>
        <w:rPr>
          <w:rFonts w:ascii="Times New Roman" w:hAnsi="Times New Roman" w:cs="Times New Roman"/>
          <w:sz w:val="16"/>
          <w:szCs w:val="16"/>
        </w:rPr>
      </w:pPr>
    </w:p>
    <w:p>
      <w:r>
        <w:rPr>
          <w:rFonts w:ascii="Times New Roman" w:hAnsi="Times New Roman" w:cs="Times New Roman"/>
          <w:sz w:val="16"/>
        </w:rPr>
        <w:t xml:space="preserve"/>
      </w:r>
    </w:p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49856 - LICITAPHARMA DISTRIBUIDORA DE PRODUTOS VETERINARIOS, HOSPITALARES E MEDICAMENTOS LTDA (49.542.190/0001-68)</w:t>
      </w:r>
    </w:p>
    <w:tbl>
      <w:tblPr>
        <w:tblStyle w:val="TableGrid"/>
        <w:tblW w:w="0" w:type="auto"/>
        <w:tblLook w:val="04A0"/>
      </w:tblPr>
      <w:tblGrid>
        <w:gridCol w:w="900"/>
        <w:gridCol w:w="438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3915 - Vacina contra Raiva para cães e gatos. </w:t>
              <w:br w:type="textWrapping"/>
              <w:t xml:space="preserve">Vacina utilizada como auxiliar na prevenção da Raiva. Ela é composta pelo vírus Raiva inativado quimicamente e tem o hidróxido de alumínio como adjuvante. A dose é 1 mL. Apresentação: 1 frasco com 1mL de vacina. O produto deve conter tecnologia importada.</w:t>
              <w:br w:type="textWrapping"/>
              <w:t xml:space="preserve"> Cota Reservada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VACINA CANIGEN / VIRBAC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8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3915 - Vacina contra Raiva para cães e gatos. </w:t>
              <w:br w:type="textWrapping"/>
              <w:t xml:space="preserve">Vacina utilizada como auxiliar na prevenção da Raiva. Ela é composta pelo vírus Raiva inativado quimicamente e tem o hidróxido de alumínio como adjuvante. A dose é 1 mL. Apresentação: 1 frasco com 1mL de vacina. O produto deve conter tecnologia importada.</w:t>
              <w:br w:type="textWrapping"/>
              <w:t xml:space="preserve"> 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VACINA CANIGEN / VIRBAC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11,00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66.000,00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88.000,00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49863 - CASA DO BOI PRODUTOS AGROPECUARIOS LTDA (03.716.644/0001-79)</w:t>
      </w:r>
    </w:p>
    <w:tbl>
      <w:tblPr>
        <w:tblStyle w:val="TableGrid"/>
        <w:tblW w:w="0" w:type="auto"/>
        <w:tblLook w:val="04A0"/>
      </w:tblPr>
      <w:tblGrid>
        <w:gridCol w:w="900"/>
        <w:gridCol w:w="438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5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25652 - Vacina polivalente felina (V4)</w:t>
              <w:br w:type="textWrapping"/>
              <w:t xml:space="preserve">Vacina contra Calicivirose, Rinotraqueíte, Clamidiose (Chlamydia psittaci) e Panleucopenia felina. Dose de 1 ml. Apresentação: 1 frasco contendo a fração liofilizada + 1 frasco com 1 ml de solução estéril. O produto deve conter a tecnologia importada.</w:t>
              <w:br w:type="textWrapping"/>
              <w:t xml:space="preserve"> Cota Reservada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FELOCELL CVR-C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37,01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74.020,00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25652 - Vacina polivalente felina (V4)</w:t>
              <w:br w:type="textWrapping"/>
              <w:t xml:space="preserve">Vacina contra Calicivirose, Rinotraqueíte, Clamidiose (Chlamydia psittaci) e Panleucopenia felina. Dose de 1 ml. Apresentação: 1 frasco contendo a fração liofilizada + 1 frasco com 1 ml de solução estéril. O produto deve conter a tecnologia importada.</w:t>
              <w:br w:type="textWrapping"/>
              <w:t xml:space="preserve"> 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FELOCELL CVR-C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37,01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222.060,00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296.080,00</w:t>
            </w:r>
          </w:p>
        </w:tc>
      </w:tr>
    </w:tbl>
    <w:p w:rsidR="00884F78" w:rsidP="00AD2F7D" w:rsidRDefault="00884F7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B5E72" w:rsidP="00AD2F7D" w:rsidRDefault="00EB5E72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name="_GoBack" w:id="0"/>
      <w:bookmarkEnd w:id="0"/>
    </w:p>
    <w:sectPr w:rsidR="00EB5E72" w:rsidSect="009B0AEB">
      <w:footerReference w:type="default" r:id="rId6"/>
      <w:pgSz w:w="11906" w:h="16838"/>
      <w:pgMar w:top="1671" w:right="1133" w:bottom="993" w:left="993" w:header="1134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E20" w:rsidRDefault="009C3E20" w:rsidP="00234A8D">
      <w:pPr>
        <w:spacing w:after="0" w:line="240" w:lineRule="auto"/>
      </w:pPr>
      <w:r>
        <w:separator/>
      </w:r>
    </w:p>
  </w:endnote>
  <w:end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234A8D" w:rsidR="00234A8D" w:rsidP="00234A8D" w:rsidRDefault="00234A8D">
    <w:pPr>
      <w:rPr>
        <w:rFonts w:ascii="Times New Roman" w:hAnsi="Times New Roman" w:cs="Times New Roman"/>
        <w:sz w:val="16"/>
        <w:szCs w:val="16"/>
      </w:rPr>
    </w:pPr>
    <w:r w:rsidRPr="00234A8D">
      <w:rPr>
        <w:rFonts w:ascii="Times New Roman" w:hAnsi="Times New Roman" w:cs="Times New Roman"/>
        <w:sz w:val="16"/>
        <w:szCs w:val="16"/>
      </w:rPr>
      <w:t xml:space="preserve">PREGÃO </w:t>
    </w:r>
    <w:r w:rsidRPr="00234A8D">
      <w:rPr>
        <w:rFonts w:ascii="Times New Roman" w:hAnsi="Times New Roman" w:cs="Times New Roman"/>
        <w:sz w:val="16"/>
        <w:szCs w:val="16"/>
      </w:rPr>
      <w:t xml:space="preserve">220/2023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234A8D">
      <w:rPr>
        <w:rFonts w:ascii="Times New Roman" w:hAnsi="Times New Roman" w:cs="Times New Roman"/>
        <w:sz w:val="16"/>
        <w:szCs w:val="16"/>
      </w:rPr>
      <w:t xml:space="preserve">Aquisição de vacinas  para a Unidade de Bem Estar e Proteção Animal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E20" w:rsidRDefault="009C3E20" w:rsidP="00234A8D">
      <w:pPr>
        <w:spacing w:after="0" w:line="240" w:lineRule="auto"/>
      </w:pPr>
      <w:r>
        <w:separator/>
      </w:r>
    </w:p>
  </w:footnote>
  <w:foot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71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F6E04"/>
    <w:rsid w:val="0018369C"/>
    <w:rsid w:val="001944A4"/>
    <w:rsid w:val="001A65A7"/>
    <w:rsid w:val="00234A8D"/>
    <w:rsid w:val="002647C3"/>
    <w:rsid w:val="002C2633"/>
    <w:rsid w:val="002E6205"/>
    <w:rsid w:val="0035322B"/>
    <w:rsid w:val="003B13F9"/>
    <w:rsid w:val="00406F8B"/>
    <w:rsid w:val="004E5201"/>
    <w:rsid w:val="006D152A"/>
    <w:rsid w:val="007D138B"/>
    <w:rsid w:val="007E1A6D"/>
    <w:rsid w:val="00844D1E"/>
    <w:rsid w:val="00884F78"/>
    <w:rsid w:val="008C0D4F"/>
    <w:rsid w:val="008E1A10"/>
    <w:rsid w:val="009171AE"/>
    <w:rsid w:val="009B0AEB"/>
    <w:rsid w:val="009C1DF5"/>
    <w:rsid w:val="009C3E20"/>
    <w:rsid w:val="00A33F38"/>
    <w:rsid w:val="00AA69C6"/>
    <w:rsid w:val="00AD2F7D"/>
    <w:rsid w:val="00C4633A"/>
    <w:rsid w:val="00C73AC6"/>
    <w:rsid w:val="00CA0D10"/>
    <w:rsid w:val="00D815AD"/>
    <w:rsid w:val="00DD31D1"/>
    <w:rsid w:val="00E145E8"/>
    <w:rsid w:val="00EA4DE9"/>
    <w:rsid w:val="00EB4D1A"/>
    <w:rsid w:val="00EB5E72"/>
    <w:rsid w:val="00F503C6"/>
    <w:rsid w:val="00F64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8A359C12-C63D-4C64-9E50-A43A03AD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4A8D"/>
  </w:style>
  <w:style w:type="paragraph" w:styleId="Rodap">
    <w:name w:val="footer"/>
    <w:basedOn w:val="Normal"/>
    <w:link w:val="Rodap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4A8D"/>
  </w:style>
  <w:style w:type="paragraph" w:styleId="Textodebalo">
    <w:name w:val="Balloon Text"/>
    <w:basedOn w:val="Normal"/>
    <w:link w:val="TextodebaloChar"/>
    <w:uiPriority w:val="99"/>
    <w:semiHidden/>
    <w:unhideWhenUsed/>
    <w:rsid w:val="0088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F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1.xml" Type="http://schemas.openxmlformats.org/officeDocument/2006/relationships/foot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Marcio Haverroth</cp:lastModifiedBy>
  <cp:revision>14</cp:revision>
  <dcterms:created xsi:type="dcterms:W3CDTF">2012-02-02T18:33:00Z</dcterms:created>
  <dcterms:modified xsi:type="dcterms:W3CDTF">2018-02-21T12:23:00Z</dcterms:modified>
</cp:coreProperties>
</file>