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1C4A" w:rsidRDefault="00F21C4A" w:rsidP="00293C99">
      <w:pPr>
        <w:pStyle w:val="PargrafodaLista"/>
        <w:spacing w:after="0" w:line="240" w:lineRule="auto"/>
        <w:ind w:left="426" w:hanging="426"/>
        <w:contextualSpacing w:val="0"/>
        <w:jc w:val="center"/>
        <w:rPr>
          <w:rFonts w:cstheme="minorHAnsi"/>
          <w:b/>
          <w:sz w:val="24"/>
          <w:szCs w:val="24"/>
        </w:rPr>
      </w:pPr>
      <w:r w:rsidRPr="00566EDC">
        <w:rPr>
          <w:rFonts w:cstheme="minorHAnsi"/>
          <w:b/>
          <w:sz w:val="24"/>
          <w:szCs w:val="24"/>
        </w:rPr>
        <w:t>TERMO DE REFERÊNCIA</w:t>
      </w:r>
    </w:p>
    <w:p w:rsidR="00293C99" w:rsidRDefault="00293C99" w:rsidP="00293C99">
      <w:pPr>
        <w:pStyle w:val="PargrafodaLista"/>
        <w:spacing w:after="0" w:line="240" w:lineRule="auto"/>
        <w:ind w:left="426" w:hanging="426"/>
        <w:contextualSpacing w:val="0"/>
        <w:jc w:val="center"/>
        <w:rPr>
          <w:rFonts w:cstheme="minorHAnsi"/>
          <w:b/>
          <w:sz w:val="24"/>
          <w:szCs w:val="24"/>
        </w:rPr>
      </w:pPr>
    </w:p>
    <w:p w:rsidR="00293C99" w:rsidRPr="00B05969" w:rsidRDefault="00293C99" w:rsidP="00293C99">
      <w:pPr>
        <w:pStyle w:val="PargrafodaLista"/>
        <w:spacing w:after="0" w:line="240" w:lineRule="auto"/>
        <w:ind w:left="426" w:hanging="426"/>
        <w:contextualSpacing w:val="0"/>
        <w:jc w:val="right"/>
        <w:rPr>
          <w:rFonts w:cstheme="minorHAnsi"/>
          <w:b/>
          <w:i/>
          <w:sz w:val="24"/>
          <w:szCs w:val="24"/>
        </w:rPr>
      </w:pPr>
      <w:r w:rsidRPr="00B05969">
        <w:rPr>
          <w:rFonts w:cstheme="minorHAnsi"/>
          <w:b/>
          <w:i/>
          <w:sz w:val="24"/>
          <w:szCs w:val="24"/>
        </w:rPr>
        <w:t>Processo Administrativo 3</w:t>
      </w:r>
      <w:r w:rsidR="00B05969" w:rsidRPr="00B05969">
        <w:rPr>
          <w:rFonts w:cstheme="minorHAnsi"/>
          <w:b/>
          <w:i/>
          <w:sz w:val="24"/>
          <w:szCs w:val="24"/>
        </w:rPr>
        <w:t>4</w:t>
      </w:r>
      <w:r w:rsidRPr="00B05969">
        <w:rPr>
          <w:rFonts w:cstheme="minorHAnsi"/>
          <w:b/>
          <w:i/>
          <w:sz w:val="24"/>
          <w:szCs w:val="24"/>
        </w:rPr>
        <w:t>/2024</w:t>
      </w:r>
    </w:p>
    <w:p w:rsidR="00293C99" w:rsidRPr="00B05969" w:rsidRDefault="00293C99" w:rsidP="00293C99">
      <w:pPr>
        <w:pStyle w:val="PargrafodaLista"/>
        <w:spacing w:after="0" w:line="240" w:lineRule="auto"/>
        <w:ind w:left="426" w:hanging="426"/>
        <w:contextualSpacing w:val="0"/>
        <w:jc w:val="right"/>
        <w:rPr>
          <w:rFonts w:cstheme="minorHAnsi"/>
          <w:b/>
          <w:i/>
          <w:sz w:val="24"/>
          <w:szCs w:val="24"/>
        </w:rPr>
      </w:pPr>
      <w:r w:rsidRPr="00B05969">
        <w:rPr>
          <w:rFonts w:cstheme="minorHAnsi"/>
          <w:b/>
          <w:i/>
          <w:sz w:val="24"/>
          <w:szCs w:val="24"/>
        </w:rPr>
        <w:t>Dispensa de Licitação 1</w:t>
      </w:r>
      <w:r w:rsidR="00B05969" w:rsidRPr="00B05969">
        <w:rPr>
          <w:rFonts w:cstheme="minorHAnsi"/>
          <w:b/>
          <w:i/>
          <w:sz w:val="24"/>
          <w:szCs w:val="24"/>
        </w:rPr>
        <w:t>6</w:t>
      </w:r>
      <w:r w:rsidRPr="00B05969">
        <w:rPr>
          <w:rFonts w:cstheme="minorHAnsi"/>
          <w:b/>
          <w:i/>
          <w:sz w:val="24"/>
          <w:szCs w:val="24"/>
        </w:rPr>
        <w:t>/2024</w:t>
      </w:r>
    </w:p>
    <w:p w:rsidR="00293C99" w:rsidRPr="00293C99" w:rsidRDefault="00293C99" w:rsidP="00293C99">
      <w:pPr>
        <w:pStyle w:val="PargrafodaLista"/>
        <w:spacing w:after="0" w:line="240" w:lineRule="auto"/>
        <w:ind w:left="426" w:hanging="426"/>
        <w:contextualSpacing w:val="0"/>
        <w:jc w:val="right"/>
        <w:rPr>
          <w:rFonts w:cstheme="minorHAnsi"/>
          <w:b/>
          <w:i/>
          <w:sz w:val="24"/>
          <w:szCs w:val="24"/>
        </w:rPr>
      </w:pPr>
    </w:p>
    <w:p w:rsidR="00293C99" w:rsidRPr="00566EDC" w:rsidRDefault="00293C99" w:rsidP="00293C99">
      <w:pPr>
        <w:pStyle w:val="PargrafodaLista"/>
        <w:spacing w:after="120" w:line="240" w:lineRule="auto"/>
        <w:ind w:left="426" w:hanging="426"/>
        <w:contextualSpacing w:val="0"/>
        <w:jc w:val="center"/>
        <w:rPr>
          <w:rFonts w:cstheme="minorHAnsi"/>
          <w:b/>
          <w:sz w:val="24"/>
          <w:szCs w:val="24"/>
        </w:rPr>
      </w:pPr>
    </w:p>
    <w:p w:rsidR="00F21C4A" w:rsidRPr="00566EDC" w:rsidRDefault="00F21C4A" w:rsidP="00566EDC">
      <w:pPr>
        <w:pStyle w:val="PargrafodaLista"/>
        <w:spacing w:after="120" w:line="240" w:lineRule="auto"/>
        <w:ind w:left="426" w:hanging="426"/>
        <w:contextualSpacing w:val="0"/>
        <w:jc w:val="center"/>
        <w:rPr>
          <w:rFonts w:cstheme="minorHAnsi"/>
          <w:b/>
          <w:sz w:val="24"/>
          <w:szCs w:val="24"/>
        </w:rPr>
      </w:pPr>
      <w:r w:rsidRPr="00566EDC">
        <w:rPr>
          <w:rFonts w:cstheme="minorHAnsi"/>
          <w:b/>
          <w:sz w:val="24"/>
          <w:szCs w:val="24"/>
        </w:rPr>
        <w:t>CONDIÇÕES PARA CONTRATAÇÃO</w:t>
      </w:r>
    </w:p>
    <w:p w:rsidR="00EF2756" w:rsidRDefault="00F21C4A" w:rsidP="00EF2756">
      <w:pPr>
        <w:pStyle w:val="PargrafodaLista"/>
        <w:numPr>
          <w:ilvl w:val="0"/>
          <w:numId w:val="7"/>
        </w:numPr>
        <w:spacing w:after="120" w:line="240" w:lineRule="auto"/>
        <w:contextualSpacing w:val="0"/>
        <w:jc w:val="both"/>
        <w:rPr>
          <w:rFonts w:cstheme="minorHAnsi"/>
          <w:b/>
          <w:sz w:val="24"/>
          <w:szCs w:val="24"/>
        </w:rPr>
      </w:pPr>
      <w:r w:rsidRPr="00566EDC">
        <w:rPr>
          <w:rFonts w:cstheme="minorHAnsi"/>
          <w:b/>
          <w:sz w:val="24"/>
          <w:szCs w:val="24"/>
        </w:rPr>
        <w:t>OBJETO</w:t>
      </w:r>
    </w:p>
    <w:p w:rsidR="00C70401" w:rsidRPr="00D11D94" w:rsidRDefault="00C70401" w:rsidP="00C70401">
      <w:pPr>
        <w:pStyle w:val="PargrafodaLista"/>
        <w:numPr>
          <w:ilvl w:val="1"/>
          <w:numId w:val="13"/>
        </w:numPr>
        <w:spacing w:after="120" w:line="240" w:lineRule="auto"/>
        <w:contextualSpacing w:val="0"/>
        <w:jc w:val="both"/>
        <w:rPr>
          <w:rFonts w:cstheme="minorHAnsi"/>
          <w:b/>
          <w:sz w:val="24"/>
          <w:szCs w:val="24"/>
        </w:rPr>
      </w:pPr>
      <w:r w:rsidRPr="00D11D94">
        <w:rPr>
          <w:rFonts w:cstheme="minorHAnsi"/>
          <w:sz w:val="24"/>
          <w:szCs w:val="24"/>
        </w:rPr>
        <w:t xml:space="preserve">Contratação de empresa especializada para fornecimento </w:t>
      </w:r>
      <w:r w:rsidR="00D11D94" w:rsidRPr="00D11D94">
        <w:rPr>
          <w:rFonts w:cstheme="minorHAnsi"/>
          <w:sz w:val="24"/>
          <w:szCs w:val="24"/>
        </w:rPr>
        <w:t>de matérias de equipamen</w:t>
      </w:r>
      <w:r w:rsidR="00A649F4">
        <w:rPr>
          <w:rFonts w:cstheme="minorHAnsi"/>
          <w:sz w:val="24"/>
          <w:szCs w:val="24"/>
        </w:rPr>
        <w:t>tos de proteção individual (EPI) para Serventes e Vigias</w:t>
      </w:r>
      <w:r w:rsidR="00D11D94">
        <w:rPr>
          <w:rFonts w:cstheme="minorHAnsi"/>
          <w:sz w:val="24"/>
          <w:szCs w:val="24"/>
        </w:rPr>
        <w:t>.</w:t>
      </w:r>
    </w:p>
    <w:p w:rsidR="00F21C4A" w:rsidRPr="00566EDC" w:rsidRDefault="00F21C4A" w:rsidP="00C70401">
      <w:pPr>
        <w:pStyle w:val="PargrafodaLista"/>
        <w:numPr>
          <w:ilvl w:val="0"/>
          <w:numId w:val="7"/>
        </w:numPr>
        <w:spacing w:after="120" w:line="240" w:lineRule="auto"/>
        <w:contextualSpacing w:val="0"/>
        <w:jc w:val="both"/>
        <w:rPr>
          <w:rFonts w:cstheme="minorHAnsi"/>
          <w:b/>
          <w:sz w:val="24"/>
          <w:szCs w:val="24"/>
        </w:rPr>
      </w:pPr>
      <w:r w:rsidRPr="00566EDC">
        <w:rPr>
          <w:rFonts w:cstheme="minorHAnsi"/>
          <w:b/>
          <w:sz w:val="24"/>
          <w:szCs w:val="24"/>
        </w:rPr>
        <w:t>JUSTIFICATIVA</w:t>
      </w:r>
    </w:p>
    <w:p w:rsidR="00D11D94" w:rsidRPr="00D11D94" w:rsidRDefault="00D11D94" w:rsidP="00392E88">
      <w:pPr>
        <w:pStyle w:val="PargrafodaLista"/>
        <w:numPr>
          <w:ilvl w:val="1"/>
          <w:numId w:val="7"/>
        </w:numPr>
        <w:spacing w:after="120" w:line="240" w:lineRule="auto"/>
        <w:jc w:val="both"/>
        <w:rPr>
          <w:rFonts w:cstheme="minorHAnsi"/>
          <w:sz w:val="24"/>
          <w:szCs w:val="24"/>
        </w:rPr>
      </w:pPr>
      <w:r w:rsidRPr="00D11D94">
        <w:rPr>
          <w:sz w:val="24"/>
          <w:lang w:eastAsia="pt-BR"/>
        </w:rPr>
        <w:t xml:space="preserve">Existe a necessidade de proteção individual para as </w:t>
      </w:r>
      <w:r w:rsidRPr="00D11D94">
        <w:rPr>
          <w:b/>
          <w:i/>
          <w:sz w:val="24"/>
          <w:lang w:eastAsia="pt-BR"/>
        </w:rPr>
        <w:t>SERVENTES</w:t>
      </w:r>
      <w:r w:rsidRPr="00D11D94">
        <w:rPr>
          <w:sz w:val="24"/>
          <w:lang w:eastAsia="pt-BR"/>
        </w:rPr>
        <w:t xml:space="preserve"> da Câmara de Vereadores de Penha na execução das atividades de higienização dos ambientes, por conta dos </w:t>
      </w:r>
      <w:r w:rsidRPr="00D11D94">
        <w:rPr>
          <w:b/>
          <w:i/>
          <w:sz w:val="24"/>
          <w:lang w:eastAsia="pt-BR"/>
        </w:rPr>
        <w:t xml:space="preserve">riscos </w:t>
      </w:r>
      <w:proofErr w:type="spellStart"/>
      <w:r w:rsidRPr="00D11D94">
        <w:rPr>
          <w:b/>
          <w:i/>
          <w:sz w:val="24"/>
          <w:lang w:eastAsia="pt-BR"/>
        </w:rPr>
        <w:t>domissanitários</w:t>
      </w:r>
      <w:proofErr w:type="spellEnd"/>
      <w:r w:rsidRPr="00D11D94">
        <w:rPr>
          <w:sz w:val="24"/>
          <w:lang w:eastAsia="pt-BR"/>
        </w:rPr>
        <w:t xml:space="preserve"> envolvidos nestas atividades.</w:t>
      </w:r>
    </w:p>
    <w:p w:rsidR="00D11D94" w:rsidRPr="00D11D94" w:rsidRDefault="00D11D94" w:rsidP="00D11D94">
      <w:pPr>
        <w:pStyle w:val="PargrafodaLista"/>
        <w:numPr>
          <w:ilvl w:val="1"/>
          <w:numId w:val="7"/>
        </w:numPr>
        <w:spacing w:after="120" w:line="240" w:lineRule="auto"/>
        <w:jc w:val="both"/>
        <w:rPr>
          <w:rFonts w:cstheme="minorHAnsi"/>
          <w:sz w:val="24"/>
          <w:szCs w:val="24"/>
        </w:rPr>
      </w:pPr>
      <w:r w:rsidRPr="00D11D94">
        <w:rPr>
          <w:rFonts w:cstheme="minorHAnsi"/>
          <w:sz w:val="24"/>
          <w:szCs w:val="24"/>
        </w:rPr>
        <w:t>Prevenir os riscos químicos com o uso dos equipamentos de proteção individual, como dermatoses e dermatites para as SERVENTES.</w:t>
      </w:r>
    </w:p>
    <w:p w:rsidR="00D11D94" w:rsidRPr="00D11D94" w:rsidRDefault="00D11D94" w:rsidP="00392E88">
      <w:pPr>
        <w:pStyle w:val="PargrafodaLista"/>
        <w:numPr>
          <w:ilvl w:val="1"/>
          <w:numId w:val="7"/>
        </w:numPr>
        <w:spacing w:after="120" w:line="240" w:lineRule="auto"/>
        <w:jc w:val="both"/>
        <w:rPr>
          <w:rFonts w:cstheme="minorHAnsi"/>
          <w:sz w:val="24"/>
          <w:szCs w:val="24"/>
        </w:rPr>
      </w:pPr>
      <w:r w:rsidRPr="00D11D94">
        <w:rPr>
          <w:sz w:val="24"/>
          <w:lang w:eastAsia="pt-BR"/>
        </w:rPr>
        <w:t xml:space="preserve">Existe a necessidade de proteção individual para os </w:t>
      </w:r>
      <w:r w:rsidRPr="00D11D94">
        <w:rPr>
          <w:b/>
          <w:i/>
          <w:sz w:val="24"/>
          <w:lang w:eastAsia="pt-BR"/>
        </w:rPr>
        <w:t xml:space="preserve">VIGIAS </w:t>
      </w:r>
      <w:r w:rsidRPr="00D11D94">
        <w:rPr>
          <w:sz w:val="24"/>
          <w:lang w:eastAsia="pt-BR"/>
        </w:rPr>
        <w:t xml:space="preserve">da Câmara de Vereadores de Penha na execução das atividades de resguardo do patrimônio do ambiente de trabalho, por conta dos </w:t>
      </w:r>
      <w:r w:rsidRPr="00D11D94">
        <w:rPr>
          <w:b/>
          <w:i/>
          <w:sz w:val="24"/>
          <w:lang w:eastAsia="pt-BR"/>
        </w:rPr>
        <w:t>riscos de periculosidade</w:t>
      </w:r>
      <w:r w:rsidRPr="00D11D94">
        <w:rPr>
          <w:sz w:val="24"/>
          <w:lang w:eastAsia="pt-BR"/>
        </w:rPr>
        <w:t xml:space="preserve"> envolvidos nestas atividades.</w:t>
      </w:r>
    </w:p>
    <w:p w:rsidR="00392E88" w:rsidRDefault="00D11D94" w:rsidP="00D11D94">
      <w:pPr>
        <w:pStyle w:val="PargrafodaLista"/>
        <w:numPr>
          <w:ilvl w:val="1"/>
          <w:numId w:val="7"/>
        </w:numPr>
        <w:spacing w:after="120" w:line="240" w:lineRule="auto"/>
        <w:jc w:val="both"/>
        <w:rPr>
          <w:rFonts w:cstheme="minorHAnsi"/>
          <w:sz w:val="24"/>
          <w:szCs w:val="24"/>
        </w:rPr>
      </w:pPr>
      <w:r w:rsidRPr="00D11D94">
        <w:rPr>
          <w:rFonts w:cstheme="minorHAnsi"/>
          <w:sz w:val="24"/>
          <w:szCs w:val="24"/>
        </w:rPr>
        <w:t xml:space="preserve">Proteção contra os riscos de periculosidade, capazes de comprometer sua integridade física, saúde e segurança durante o exercício da atividade dos </w:t>
      </w:r>
      <w:r w:rsidRPr="00D11D94">
        <w:rPr>
          <w:rFonts w:cstheme="minorHAnsi"/>
          <w:b/>
          <w:i/>
          <w:sz w:val="24"/>
          <w:szCs w:val="24"/>
        </w:rPr>
        <w:t>VIGIAS</w:t>
      </w:r>
      <w:r w:rsidRPr="00D11D94">
        <w:rPr>
          <w:rFonts w:cstheme="minorHAnsi"/>
          <w:sz w:val="24"/>
          <w:szCs w:val="24"/>
        </w:rPr>
        <w:t>.</w:t>
      </w:r>
    </w:p>
    <w:p w:rsidR="00910C0D" w:rsidRDefault="003A03B0" w:rsidP="00910C0D">
      <w:pPr>
        <w:pStyle w:val="PargrafodaLista"/>
        <w:numPr>
          <w:ilvl w:val="1"/>
          <w:numId w:val="7"/>
        </w:numPr>
        <w:spacing w:after="12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Em anexo ao Documento de Formalização de Demanda está a análise de riscos (PGR – Programa de Gerenciamento de Riscos) feita por empresa de Medicina e Segurança do Trabalho no dia 18 de janeiro de 2024.</w:t>
      </w:r>
    </w:p>
    <w:p w:rsidR="00910C0D" w:rsidRPr="00500D5A" w:rsidRDefault="00910C0D" w:rsidP="00910C0D">
      <w:pPr>
        <w:pStyle w:val="PargrafodaLista"/>
        <w:numPr>
          <w:ilvl w:val="1"/>
          <w:numId w:val="7"/>
        </w:numPr>
        <w:spacing w:after="120" w:line="240" w:lineRule="auto"/>
        <w:jc w:val="both"/>
        <w:rPr>
          <w:rFonts w:cstheme="minorHAnsi"/>
          <w:sz w:val="24"/>
          <w:szCs w:val="24"/>
        </w:rPr>
      </w:pPr>
      <w:r w:rsidRPr="00910C0D">
        <w:rPr>
          <w:rFonts w:ascii="Calibri" w:eastAsia="Times New Roman" w:hAnsi="Calibri" w:cs="Times New Roman"/>
          <w:sz w:val="24"/>
          <w:szCs w:val="24"/>
          <w:lang w:eastAsia="pt-BR"/>
        </w:rPr>
        <w:t xml:space="preserve">Visto que no Almoxarifado possuímos 892 unidades de luva descartável, em contato com a requisitante Adriana Alves de Oliveira </w:t>
      </w:r>
      <w:proofErr w:type="spellStart"/>
      <w:r w:rsidRPr="00910C0D">
        <w:rPr>
          <w:rFonts w:ascii="Calibri" w:eastAsia="Times New Roman" w:hAnsi="Calibri" w:cs="Times New Roman"/>
          <w:sz w:val="24"/>
          <w:szCs w:val="24"/>
          <w:lang w:eastAsia="pt-BR"/>
        </w:rPr>
        <w:t>Denicol</w:t>
      </w:r>
      <w:proofErr w:type="spellEnd"/>
      <w:r w:rsidRPr="00910C0D">
        <w:rPr>
          <w:rFonts w:ascii="Calibri" w:eastAsia="Times New Roman" w:hAnsi="Calibri" w:cs="Times New Roman"/>
          <w:sz w:val="24"/>
          <w:szCs w:val="24"/>
          <w:lang w:eastAsia="pt-BR"/>
        </w:rPr>
        <w:t xml:space="preserve">, foi acordado a </w:t>
      </w:r>
      <w:r w:rsidRPr="00910C0D">
        <w:rPr>
          <w:rFonts w:ascii="Calibri" w:eastAsia="Times New Roman" w:hAnsi="Calibri" w:cs="Times New Roman"/>
          <w:b/>
          <w:sz w:val="24"/>
          <w:szCs w:val="24"/>
          <w:lang w:eastAsia="pt-BR"/>
        </w:rPr>
        <w:t>RETIRADA</w:t>
      </w:r>
      <w:r w:rsidRPr="00910C0D">
        <w:rPr>
          <w:rFonts w:ascii="Calibri" w:eastAsia="Times New Roman" w:hAnsi="Calibri" w:cs="Times New Roman"/>
          <w:sz w:val="24"/>
          <w:szCs w:val="24"/>
          <w:lang w:eastAsia="pt-BR"/>
        </w:rPr>
        <w:t xml:space="preserve"> da solicitação de compra o seguinte item do </w:t>
      </w:r>
      <w:r w:rsidRPr="00910C0D">
        <w:rPr>
          <w:rFonts w:ascii="Calibri" w:eastAsia="Times New Roman" w:hAnsi="Calibri" w:cs="Times New Roman"/>
          <w:b/>
          <w:sz w:val="24"/>
          <w:szCs w:val="24"/>
          <w:lang w:eastAsia="pt-BR"/>
        </w:rPr>
        <w:t>lote SERVENTES:</w:t>
      </w:r>
    </w:p>
    <w:tbl>
      <w:tblPr>
        <w:tblW w:w="84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7"/>
        <w:gridCol w:w="3139"/>
        <w:gridCol w:w="1417"/>
        <w:gridCol w:w="1634"/>
        <w:gridCol w:w="1519"/>
      </w:tblGrid>
      <w:tr w:rsidR="00500D5A" w:rsidRPr="00795F0C" w:rsidTr="00500D5A">
        <w:trPr>
          <w:trHeight w:val="279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D5A" w:rsidRPr="00795F0C" w:rsidRDefault="00500D5A" w:rsidP="0063109C">
            <w:pPr>
              <w:jc w:val="both"/>
              <w:rPr>
                <w:color w:val="FF0000"/>
                <w:sz w:val="20"/>
                <w:szCs w:val="20"/>
                <w:lang w:eastAsia="pt-BR"/>
              </w:rPr>
            </w:pPr>
            <w:r w:rsidRPr="00795F0C">
              <w:rPr>
                <w:color w:val="FF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D5A" w:rsidRPr="00795F0C" w:rsidRDefault="00500D5A" w:rsidP="0063109C">
            <w:pPr>
              <w:jc w:val="both"/>
              <w:rPr>
                <w:color w:val="FF0000"/>
                <w:sz w:val="20"/>
                <w:szCs w:val="20"/>
                <w:lang w:eastAsia="pt-BR"/>
              </w:rPr>
            </w:pPr>
            <w:r w:rsidRPr="00795F0C">
              <w:rPr>
                <w:color w:val="FF0000"/>
                <w:sz w:val="20"/>
                <w:szCs w:val="20"/>
                <w:lang w:eastAsia="pt-BR"/>
              </w:rPr>
              <w:t xml:space="preserve">Luva </w:t>
            </w:r>
            <w:r>
              <w:rPr>
                <w:color w:val="FF0000"/>
                <w:sz w:val="20"/>
                <w:szCs w:val="20"/>
                <w:lang w:eastAsia="pt-BR"/>
              </w:rPr>
              <w:t>descartável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D5A" w:rsidRPr="00795F0C" w:rsidRDefault="00500D5A" w:rsidP="0063109C">
            <w:pPr>
              <w:jc w:val="both"/>
              <w:rPr>
                <w:color w:val="FF0000"/>
                <w:sz w:val="20"/>
                <w:szCs w:val="20"/>
                <w:lang w:eastAsia="pt-BR"/>
              </w:rPr>
            </w:pPr>
            <w:r w:rsidRPr="00795F0C">
              <w:rPr>
                <w:color w:val="FF0000"/>
                <w:sz w:val="20"/>
                <w:szCs w:val="20"/>
                <w:lang w:eastAsia="pt-BR"/>
              </w:rPr>
              <w:t>material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D5A" w:rsidRPr="00795F0C" w:rsidRDefault="00500D5A" w:rsidP="0063109C">
            <w:pPr>
              <w:jc w:val="both"/>
              <w:rPr>
                <w:color w:val="FF0000"/>
                <w:sz w:val="20"/>
                <w:szCs w:val="20"/>
                <w:lang w:eastAsia="pt-BR"/>
              </w:rPr>
            </w:pPr>
            <w:proofErr w:type="spellStart"/>
            <w:r>
              <w:rPr>
                <w:color w:val="FF0000"/>
                <w:sz w:val="20"/>
                <w:szCs w:val="20"/>
                <w:lang w:eastAsia="pt-BR"/>
              </w:rPr>
              <w:t>Cx</w:t>
            </w:r>
            <w:proofErr w:type="spellEnd"/>
            <w:r>
              <w:rPr>
                <w:color w:val="FF0000"/>
                <w:sz w:val="20"/>
                <w:szCs w:val="20"/>
                <w:lang w:eastAsia="pt-BR"/>
              </w:rPr>
              <w:t xml:space="preserve"> 50 pares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D5A" w:rsidRPr="00795F0C" w:rsidRDefault="00500D5A" w:rsidP="0063109C">
            <w:pPr>
              <w:jc w:val="both"/>
              <w:rPr>
                <w:color w:val="FF0000"/>
                <w:sz w:val="20"/>
                <w:szCs w:val="20"/>
                <w:lang w:eastAsia="pt-BR"/>
              </w:rPr>
            </w:pPr>
            <w:r>
              <w:rPr>
                <w:color w:val="FF0000"/>
                <w:sz w:val="20"/>
                <w:szCs w:val="20"/>
                <w:lang w:eastAsia="pt-BR"/>
              </w:rPr>
              <w:t>10</w:t>
            </w:r>
          </w:p>
        </w:tc>
      </w:tr>
    </w:tbl>
    <w:p w:rsidR="00500D5A" w:rsidRPr="00500D5A" w:rsidRDefault="00500D5A" w:rsidP="00500D5A">
      <w:pPr>
        <w:pStyle w:val="PargrafodaLista"/>
        <w:spacing w:after="120" w:line="240" w:lineRule="auto"/>
        <w:ind w:left="792"/>
        <w:jc w:val="both"/>
        <w:rPr>
          <w:rFonts w:cstheme="minorHAnsi"/>
          <w:sz w:val="24"/>
          <w:szCs w:val="24"/>
        </w:rPr>
      </w:pPr>
    </w:p>
    <w:p w:rsidR="00500D5A" w:rsidRDefault="00500D5A" w:rsidP="009F5410">
      <w:pPr>
        <w:pStyle w:val="PargrafodaLista"/>
        <w:numPr>
          <w:ilvl w:val="1"/>
          <w:numId w:val="7"/>
        </w:num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t-BR"/>
        </w:rPr>
      </w:pPr>
      <w:r w:rsidRPr="00500D5A">
        <w:rPr>
          <w:rFonts w:ascii="Calibri" w:eastAsia="Times New Roman" w:hAnsi="Calibri" w:cs="Times New Roman"/>
          <w:sz w:val="24"/>
          <w:szCs w:val="24"/>
          <w:lang w:eastAsia="pt-BR"/>
        </w:rPr>
        <w:t xml:space="preserve">Observando que os </w:t>
      </w:r>
      <w:r w:rsidRPr="00500D5A">
        <w:rPr>
          <w:rFonts w:ascii="Calibri" w:eastAsia="Times New Roman" w:hAnsi="Calibri" w:cs="Times New Roman"/>
          <w:b/>
          <w:sz w:val="24"/>
          <w:szCs w:val="24"/>
          <w:lang w:eastAsia="pt-BR"/>
        </w:rPr>
        <w:t xml:space="preserve">VIGIAS </w:t>
      </w:r>
      <w:r w:rsidRPr="00500D5A">
        <w:rPr>
          <w:rFonts w:ascii="Calibri" w:eastAsia="Times New Roman" w:hAnsi="Calibri" w:cs="Times New Roman"/>
          <w:sz w:val="24"/>
          <w:szCs w:val="24"/>
          <w:lang w:eastAsia="pt-BR"/>
        </w:rPr>
        <w:t xml:space="preserve">trabalham durante o turno </w:t>
      </w:r>
      <w:r w:rsidRPr="00500D5A">
        <w:rPr>
          <w:rFonts w:ascii="Calibri" w:eastAsia="Times New Roman" w:hAnsi="Calibri" w:cs="Times New Roman"/>
          <w:b/>
          <w:sz w:val="24"/>
          <w:szCs w:val="24"/>
          <w:lang w:eastAsia="pt-BR"/>
        </w:rPr>
        <w:t>NOTURNO</w:t>
      </w:r>
      <w:r w:rsidRPr="00500D5A">
        <w:rPr>
          <w:rFonts w:ascii="Calibri" w:eastAsia="Times New Roman" w:hAnsi="Calibri" w:cs="Times New Roman"/>
          <w:sz w:val="24"/>
          <w:szCs w:val="24"/>
          <w:lang w:eastAsia="pt-BR"/>
        </w:rPr>
        <w:t xml:space="preserve">, percebe-se a </w:t>
      </w:r>
      <w:r w:rsidRPr="00500D5A">
        <w:rPr>
          <w:rFonts w:ascii="Calibri" w:eastAsia="Times New Roman" w:hAnsi="Calibri" w:cs="Times New Roman"/>
          <w:b/>
          <w:sz w:val="24"/>
          <w:szCs w:val="24"/>
          <w:lang w:eastAsia="pt-BR"/>
        </w:rPr>
        <w:t>DISPENSABILIDADE</w:t>
      </w:r>
      <w:r w:rsidRPr="00500D5A">
        <w:rPr>
          <w:rFonts w:ascii="Calibri" w:eastAsia="Times New Roman" w:hAnsi="Calibri" w:cs="Times New Roman"/>
          <w:sz w:val="24"/>
          <w:szCs w:val="24"/>
          <w:lang w:eastAsia="pt-BR"/>
        </w:rPr>
        <w:t xml:space="preserve"> do item protetor solar, visto que não trabalham exposto ao sol.</w:t>
      </w:r>
    </w:p>
    <w:p w:rsidR="00500D5A" w:rsidRPr="00500D5A" w:rsidRDefault="00500D5A" w:rsidP="00500D5A">
      <w:pPr>
        <w:pStyle w:val="PargrafodaLista"/>
        <w:spacing w:after="0" w:line="240" w:lineRule="auto"/>
        <w:ind w:left="792"/>
        <w:jc w:val="both"/>
        <w:rPr>
          <w:rFonts w:ascii="Calibri" w:eastAsia="Times New Roman" w:hAnsi="Calibri" w:cs="Times New Roman"/>
          <w:sz w:val="24"/>
          <w:szCs w:val="24"/>
          <w:lang w:eastAsia="pt-BR"/>
        </w:rPr>
      </w:pPr>
    </w:p>
    <w:tbl>
      <w:tblPr>
        <w:tblW w:w="83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6"/>
        <w:gridCol w:w="3095"/>
        <w:gridCol w:w="1397"/>
        <w:gridCol w:w="1611"/>
        <w:gridCol w:w="1497"/>
      </w:tblGrid>
      <w:tr w:rsidR="00500D5A" w:rsidRPr="00EA0E41" w:rsidTr="00500D5A">
        <w:trPr>
          <w:trHeight w:val="263"/>
          <w:jc w:val="center"/>
        </w:trPr>
        <w:tc>
          <w:tcPr>
            <w:tcW w:w="776" w:type="dxa"/>
            <w:shd w:val="clear" w:color="auto" w:fill="auto"/>
          </w:tcPr>
          <w:p w:rsidR="00500D5A" w:rsidRPr="00EA0E41" w:rsidRDefault="00500D5A" w:rsidP="0063109C">
            <w:pPr>
              <w:jc w:val="both"/>
              <w:rPr>
                <w:color w:val="FF0000"/>
                <w:sz w:val="20"/>
                <w:szCs w:val="20"/>
                <w:lang w:eastAsia="pt-BR"/>
              </w:rPr>
            </w:pPr>
            <w:r w:rsidRPr="00EA0E41">
              <w:rPr>
                <w:color w:val="FF0000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3095" w:type="dxa"/>
            <w:shd w:val="clear" w:color="auto" w:fill="auto"/>
          </w:tcPr>
          <w:p w:rsidR="00500D5A" w:rsidRPr="00EA0E41" w:rsidRDefault="00500D5A" w:rsidP="0063109C">
            <w:pPr>
              <w:jc w:val="both"/>
              <w:rPr>
                <w:color w:val="FF0000"/>
                <w:sz w:val="20"/>
                <w:szCs w:val="20"/>
                <w:lang w:eastAsia="pt-BR"/>
              </w:rPr>
            </w:pPr>
            <w:r w:rsidRPr="00EA0E41">
              <w:rPr>
                <w:color w:val="FF0000"/>
                <w:sz w:val="20"/>
                <w:szCs w:val="20"/>
                <w:lang w:eastAsia="pt-BR"/>
              </w:rPr>
              <w:t>Protetor solar FPS 60</w:t>
            </w:r>
          </w:p>
        </w:tc>
        <w:tc>
          <w:tcPr>
            <w:tcW w:w="1397" w:type="dxa"/>
            <w:shd w:val="clear" w:color="auto" w:fill="auto"/>
          </w:tcPr>
          <w:p w:rsidR="00500D5A" w:rsidRPr="00EA0E41" w:rsidRDefault="00500D5A" w:rsidP="0063109C">
            <w:pPr>
              <w:jc w:val="both"/>
              <w:rPr>
                <w:color w:val="FF0000"/>
                <w:sz w:val="20"/>
                <w:szCs w:val="20"/>
                <w:lang w:eastAsia="pt-BR"/>
              </w:rPr>
            </w:pPr>
            <w:r w:rsidRPr="00EA0E41">
              <w:rPr>
                <w:color w:val="FF0000"/>
                <w:sz w:val="20"/>
                <w:szCs w:val="20"/>
                <w:lang w:eastAsia="pt-BR"/>
              </w:rPr>
              <w:t>material</w:t>
            </w:r>
          </w:p>
        </w:tc>
        <w:tc>
          <w:tcPr>
            <w:tcW w:w="1611" w:type="dxa"/>
            <w:shd w:val="clear" w:color="auto" w:fill="auto"/>
          </w:tcPr>
          <w:p w:rsidR="00500D5A" w:rsidRPr="00EA0E41" w:rsidRDefault="00500D5A" w:rsidP="0063109C">
            <w:pPr>
              <w:jc w:val="both"/>
              <w:rPr>
                <w:color w:val="FF0000"/>
                <w:sz w:val="20"/>
                <w:szCs w:val="20"/>
                <w:lang w:eastAsia="pt-BR"/>
              </w:rPr>
            </w:pPr>
            <w:r w:rsidRPr="00EA0E41">
              <w:rPr>
                <w:color w:val="FF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497" w:type="dxa"/>
          </w:tcPr>
          <w:p w:rsidR="00500D5A" w:rsidRPr="00EA0E41" w:rsidRDefault="00500D5A" w:rsidP="0063109C">
            <w:pPr>
              <w:jc w:val="both"/>
              <w:rPr>
                <w:color w:val="FF0000"/>
                <w:sz w:val="20"/>
                <w:szCs w:val="20"/>
                <w:lang w:eastAsia="pt-BR"/>
              </w:rPr>
            </w:pPr>
            <w:r w:rsidRPr="00EA0E41">
              <w:rPr>
                <w:color w:val="FF0000"/>
                <w:sz w:val="20"/>
                <w:szCs w:val="20"/>
                <w:lang w:eastAsia="pt-BR"/>
              </w:rPr>
              <w:t>06</w:t>
            </w:r>
          </w:p>
        </w:tc>
      </w:tr>
    </w:tbl>
    <w:p w:rsidR="00500D5A" w:rsidRPr="00910C0D" w:rsidRDefault="00500D5A" w:rsidP="00910C0D">
      <w:pPr>
        <w:spacing w:after="120" w:line="240" w:lineRule="auto"/>
        <w:jc w:val="both"/>
        <w:rPr>
          <w:rFonts w:cstheme="minorHAnsi"/>
          <w:sz w:val="24"/>
          <w:szCs w:val="24"/>
        </w:rPr>
      </w:pPr>
    </w:p>
    <w:p w:rsidR="00F21C4A" w:rsidRPr="00566EDC" w:rsidRDefault="00F21C4A" w:rsidP="00566EDC">
      <w:pPr>
        <w:pStyle w:val="PargrafodaLista"/>
        <w:numPr>
          <w:ilvl w:val="0"/>
          <w:numId w:val="7"/>
        </w:numPr>
        <w:spacing w:after="120" w:line="240" w:lineRule="auto"/>
        <w:contextualSpacing w:val="0"/>
        <w:jc w:val="both"/>
        <w:rPr>
          <w:rFonts w:cstheme="minorHAnsi"/>
          <w:b/>
          <w:sz w:val="24"/>
          <w:szCs w:val="24"/>
        </w:rPr>
      </w:pPr>
      <w:r w:rsidRPr="00566EDC">
        <w:rPr>
          <w:rFonts w:cstheme="minorHAnsi"/>
          <w:b/>
          <w:sz w:val="24"/>
          <w:szCs w:val="24"/>
        </w:rPr>
        <w:t>ESPECIFICAÇÃO DO OBJETO</w:t>
      </w:r>
    </w:p>
    <w:p w:rsidR="00D11D94" w:rsidRPr="00D11D94" w:rsidRDefault="00D11D94" w:rsidP="00D11D94">
      <w:pPr>
        <w:pStyle w:val="PargrafodaLista"/>
        <w:ind w:left="360"/>
        <w:jc w:val="both"/>
        <w:rPr>
          <w:sz w:val="24"/>
          <w:lang w:eastAsia="pt-BR"/>
        </w:rPr>
      </w:pPr>
      <w:r>
        <w:rPr>
          <w:sz w:val="24"/>
          <w:lang w:eastAsia="pt-BR"/>
        </w:rPr>
        <w:t>3.</w:t>
      </w:r>
      <w:r w:rsidRPr="00D11D94">
        <w:rPr>
          <w:sz w:val="24"/>
          <w:lang w:eastAsia="pt-BR"/>
        </w:rPr>
        <w:t xml:space="preserve">1 </w:t>
      </w:r>
      <w:r w:rsidRPr="00D11D94">
        <w:rPr>
          <w:b/>
          <w:sz w:val="24"/>
          <w:lang w:eastAsia="pt-BR"/>
        </w:rPr>
        <w:t>Equipamentos de proteção individual - SERVENTES</w:t>
      </w:r>
      <w:r w:rsidRPr="00D11D94">
        <w:rPr>
          <w:sz w:val="24"/>
          <w:lang w:val="pt-PT" w:eastAsia="pt-BR"/>
        </w:rPr>
        <w:t xml:space="preserve"> </w:t>
      </w:r>
    </w:p>
    <w:tbl>
      <w:tblPr>
        <w:tblW w:w="8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7"/>
        <w:gridCol w:w="3139"/>
        <w:gridCol w:w="1417"/>
        <w:gridCol w:w="1634"/>
        <w:gridCol w:w="1519"/>
      </w:tblGrid>
      <w:tr w:rsidR="00D11D94" w:rsidTr="00D11D94">
        <w:trPr>
          <w:trHeight w:val="294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D94" w:rsidRDefault="00D11D94">
            <w:pPr>
              <w:jc w:val="both"/>
              <w:rPr>
                <w:sz w:val="20"/>
                <w:szCs w:val="20"/>
                <w:lang w:eastAsia="pt-BR"/>
              </w:rPr>
            </w:pPr>
            <w:r>
              <w:rPr>
                <w:sz w:val="20"/>
                <w:szCs w:val="20"/>
                <w:lang w:eastAsia="pt-BR"/>
              </w:rPr>
              <w:lastRenderedPageBreak/>
              <w:t>Item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D94" w:rsidRDefault="00D11D94">
            <w:pPr>
              <w:jc w:val="both"/>
              <w:rPr>
                <w:sz w:val="20"/>
                <w:szCs w:val="20"/>
                <w:lang w:eastAsia="pt-BR"/>
              </w:rPr>
            </w:pPr>
            <w:r>
              <w:rPr>
                <w:sz w:val="20"/>
                <w:szCs w:val="20"/>
                <w:lang w:eastAsia="pt-BR"/>
              </w:rPr>
              <w:t>Descrição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D94" w:rsidRDefault="00D11D94">
            <w:pPr>
              <w:jc w:val="both"/>
              <w:rPr>
                <w:sz w:val="20"/>
                <w:szCs w:val="20"/>
                <w:lang w:eastAsia="pt-BR"/>
              </w:rPr>
            </w:pPr>
            <w:r>
              <w:rPr>
                <w:sz w:val="20"/>
                <w:szCs w:val="20"/>
                <w:lang w:eastAsia="pt-BR"/>
              </w:rPr>
              <w:t>Tipo do item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D94" w:rsidRDefault="00D11D94">
            <w:pPr>
              <w:jc w:val="both"/>
              <w:rPr>
                <w:sz w:val="20"/>
                <w:szCs w:val="20"/>
                <w:lang w:eastAsia="pt-BR"/>
              </w:rPr>
            </w:pPr>
            <w:r>
              <w:rPr>
                <w:sz w:val="20"/>
                <w:szCs w:val="20"/>
                <w:lang w:eastAsia="pt-BR"/>
              </w:rPr>
              <w:t>Unidade de Medida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D94" w:rsidRDefault="00D11D94">
            <w:pPr>
              <w:jc w:val="both"/>
              <w:rPr>
                <w:sz w:val="20"/>
                <w:szCs w:val="20"/>
                <w:lang w:eastAsia="pt-BR"/>
              </w:rPr>
            </w:pPr>
            <w:r>
              <w:rPr>
                <w:sz w:val="20"/>
                <w:szCs w:val="20"/>
                <w:lang w:eastAsia="pt-BR"/>
              </w:rPr>
              <w:t>Quantidade</w:t>
            </w:r>
          </w:p>
        </w:tc>
      </w:tr>
      <w:tr w:rsidR="00D11D94" w:rsidTr="00D11D94">
        <w:trPr>
          <w:trHeight w:val="279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D94" w:rsidRDefault="00D11D94">
            <w:pPr>
              <w:jc w:val="both"/>
              <w:rPr>
                <w:sz w:val="20"/>
                <w:szCs w:val="20"/>
                <w:lang w:eastAsia="pt-BR"/>
              </w:rPr>
            </w:pPr>
            <w:r>
              <w:rPr>
                <w:sz w:val="20"/>
                <w:szCs w:val="20"/>
                <w:lang w:eastAsia="pt-BR"/>
              </w:rPr>
              <w:t>1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D94" w:rsidRDefault="00D11D94">
            <w:pPr>
              <w:jc w:val="both"/>
              <w:rPr>
                <w:sz w:val="20"/>
                <w:szCs w:val="20"/>
                <w:lang w:eastAsia="pt-BR"/>
              </w:rPr>
            </w:pPr>
            <w:r>
              <w:rPr>
                <w:sz w:val="20"/>
                <w:szCs w:val="20"/>
                <w:lang w:eastAsia="pt-BR"/>
              </w:rPr>
              <w:t>Óculos de proteção incolor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D94" w:rsidRDefault="00D11D94">
            <w:pPr>
              <w:jc w:val="both"/>
              <w:rPr>
                <w:sz w:val="20"/>
                <w:szCs w:val="20"/>
                <w:lang w:eastAsia="pt-BR"/>
              </w:rPr>
            </w:pPr>
            <w:r>
              <w:rPr>
                <w:sz w:val="20"/>
                <w:szCs w:val="20"/>
                <w:lang w:eastAsia="pt-BR"/>
              </w:rPr>
              <w:t>material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D94" w:rsidRDefault="00D11D94">
            <w:pPr>
              <w:jc w:val="both"/>
              <w:rPr>
                <w:sz w:val="20"/>
                <w:szCs w:val="20"/>
                <w:lang w:eastAsia="pt-BR"/>
              </w:rPr>
            </w:pPr>
            <w:r>
              <w:rPr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D94" w:rsidRDefault="00D11D94">
            <w:pPr>
              <w:jc w:val="both"/>
              <w:rPr>
                <w:sz w:val="20"/>
                <w:szCs w:val="20"/>
                <w:lang w:eastAsia="pt-BR"/>
              </w:rPr>
            </w:pPr>
            <w:r>
              <w:rPr>
                <w:sz w:val="20"/>
                <w:szCs w:val="20"/>
                <w:lang w:eastAsia="pt-BR"/>
              </w:rPr>
              <w:t>04</w:t>
            </w:r>
          </w:p>
        </w:tc>
      </w:tr>
      <w:tr w:rsidR="00D11D94" w:rsidTr="00D11D94">
        <w:trPr>
          <w:trHeight w:val="279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D94" w:rsidRDefault="00D11D94">
            <w:pPr>
              <w:jc w:val="both"/>
              <w:rPr>
                <w:sz w:val="20"/>
                <w:szCs w:val="20"/>
                <w:lang w:eastAsia="pt-BR"/>
              </w:rPr>
            </w:pPr>
            <w:r>
              <w:rPr>
                <w:sz w:val="20"/>
                <w:szCs w:val="20"/>
                <w:lang w:eastAsia="pt-BR"/>
              </w:rPr>
              <w:t>2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D94" w:rsidRDefault="00D11D94">
            <w:pPr>
              <w:jc w:val="both"/>
              <w:rPr>
                <w:sz w:val="20"/>
                <w:szCs w:val="20"/>
                <w:lang w:eastAsia="pt-BR"/>
              </w:rPr>
            </w:pPr>
            <w:r>
              <w:rPr>
                <w:sz w:val="20"/>
                <w:szCs w:val="20"/>
                <w:lang w:eastAsia="pt-BR"/>
              </w:rPr>
              <w:t>Touca descartável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D94" w:rsidRDefault="00D11D94">
            <w:pPr>
              <w:jc w:val="both"/>
              <w:rPr>
                <w:sz w:val="20"/>
                <w:szCs w:val="20"/>
                <w:lang w:eastAsia="pt-BR"/>
              </w:rPr>
            </w:pPr>
            <w:r>
              <w:rPr>
                <w:sz w:val="20"/>
                <w:szCs w:val="20"/>
                <w:lang w:eastAsia="pt-BR"/>
              </w:rPr>
              <w:t>material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D94" w:rsidRDefault="009F020A">
            <w:pPr>
              <w:jc w:val="both"/>
              <w:rPr>
                <w:sz w:val="20"/>
                <w:szCs w:val="20"/>
                <w:lang w:eastAsia="pt-BR"/>
              </w:rPr>
            </w:pPr>
            <w:proofErr w:type="spellStart"/>
            <w:r>
              <w:rPr>
                <w:sz w:val="20"/>
                <w:szCs w:val="20"/>
                <w:lang w:eastAsia="pt-BR"/>
              </w:rPr>
              <w:t>Cx</w:t>
            </w:r>
            <w:proofErr w:type="spellEnd"/>
            <w:r>
              <w:rPr>
                <w:sz w:val="20"/>
                <w:szCs w:val="20"/>
                <w:lang w:eastAsia="pt-BR"/>
              </w:rPr>
              <w:t xml:space="preserve"> 50</w:t>
            </w:r>
            <w:r w:rsidR="00D11D94">
              <w:rPr>
                <w:sz w:val="20"/>
                <w:szCs w:val="20"/>
                <w:lang w:eastAsia="pt-BR"/>
              </w:rPr>
              <w:t xml:space="preserve"> unidades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D94" w:rsidRDefault="009F020A">
            <w:pPr>
              <w:jc w:val="both"/>
              <w:rPr>
                <w:sz w:val="20"/>
                <w:szCs w:val="20"/>
                <w:lang w:eastAsia="pt-BR"/>
              </w:rPr>
            </w:pPr>
            <w:r>
              <w:rPr>
                <w:sz w:val="20"/>
                <w:szCs w:val="20"/>
                <w:lang w:eastAsia="pt-BR"/>
              </w:rPr>
              <w:t>05</w:t>
            </w:r>
          </w:p>
        </w:tc>
      </w:tr>
      <w:tr w:rsidR="00D11D94" w:rsidTr="00D11D94">
        <w:trPr>
          <w:trHeight w:val="279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D94" w:rsidRDefault="00972952">
            <w:pPr>
              <w:jc w:val="both"/>
              <w:rPr>
                <w:sz w:val="20"/>
                <w:szCs w:val="20"/>
                <w:lang w:eastAsia="pt-BR"/>
              </w:rPr>
            </w:pPr>
            <w:r>
              <w:rPr>
                <w:sz w:val="20"/>
                <w:szCs w:val="20"/>
                <w:lang w:eastAsia="pt-BR"/>
              </w:rPr>
              <w:t>3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D94" w:rsidRDefault="00D11D94">
            <w:pPr>
              <w:jc w:val="both"/>
              <w:rPr>
                <w:sz w:val="20"/>
                <w:szCs w:val="20"/>
                <w:lang w:eastAsia="pt-BR"/>
              </w:rPr>
            </w:pPr>
            <w:r>
              <w:rPr>
                <w:sz w:val="20"/>
                <w:szCs w:val="20"/>
                <w:lang w:eastAsia="pt-BR"/>
              </w:rPr>
              <w:t>Avental de PVC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D94" w:rsidRDefault="00D11D94">
            <w:pPr>
              <w:jc w:val="both"/>
              <w:rPr>
                <w:sz w:val="20"/>
                <w:szCs w:val="20"/>
                <w:lang w:eastAsia="pt-BR"/>
              </w:rPr>
            </w:pPr>
            <w:r>
              <w:rPr>
                <w:sz w:val="20"/>
                <w:szCs w:val="20"/>
                <w:lang w:eastAsia="pt-BR"/>
              </w:rPr>
              <w:t>material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D94" w:rsidRDefault="00D11D94">
            <w:pPr>
              <w:jc w:val="both"/>
              <w:rPr>
                <w:sz w:val="20"/>
                <w:szCs w:val="20"/>
                <w:lang w:eastAsia="pt-BR"/>
              </w:rPr>
            </w:pPr>
            <w:r>
              <w:rPr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D94" w:rsidRDefault="00D11D94">
            <w:pPr>
              <w:jc w:val="both"/>
              <w:rPr>
                <w:sz w:val="20"/>
                <w:szCs w:val="20"/>
                <w:lang w:eastAsia="pt-BR"/>
              </w:rPr>
            </w:pPr>
            <w:r>
              <w:rPr>
                <w:sz w:val="20"/>
                <w:szCs w:val="20"/>
                <w:lang w:eastAsia="pt-BR"/>
              </w:rPr>
              <w:t>04</w:t>
            </w:r>
          </w:p>
        </w:tc>
      </w:tr>
      <w:tr w:rsidR="00D11D94" w:rsidTr="00D11D94">
        <w:trPr>
          <w:trHeight w:val="279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D94" w:rsidRDefault="00972952">
            <w:pPr>
              <w:jc w:val="both"/>
              <w:rPr>
                <w:sz w:val="20"/>
                <w:szCs w:val="20"/>
                <w:lang w:eastAsia="pt-BR"/>
              </w:rPr>
            </w:pPr>
            <w:r>
              <w:rPr>
                <w:sz w:val="20"/>
                <w:szCs w:val="20"/>
                <w:lang w:eastAsia="pt-BR"/>
              </w:rPr>
              <w:t>4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D94" w:rsidRDefault="00887BB2">
            <w:pPr>
              <w:jc w:val="both"/>
              <w:rPr>
                <w:sz w:val="20"/>
                <w:szCs w:val="20"/>
                <w:lang w:eastAsia="pt-BR"/>
              </w:rPr>
            </w:pPr>
            <w:r>
              <w:rPr>
                <w:sz w:val="20"/>
                <w:szCs w:val="20"/>
                <w:lang w:eastAsia="pt-BR"/>
              </w:rPr>
              <w:t>C</w:t>
            </w:r>
            <w:r w:rsidR="00D11D94">
              <w:rPr>
                <w:sz w:val="20"/>
                <w:szCs w:val="20"/>
                <w:lang w:eastAsia="pt-BR"/>
              </w:rPr>
              <w:t xml:space="preserve">alçado de proteção emborrachado modelo </w:t>
            </w:r>
            <w:proofErr w:type="spellStart"/>
            <w:r w:rsidR="00D11D94">
              <w:rPr>
                <w:sz w:val="20"/>
                <w:szCs w:val="20"/>
                <w:lang w:eastAsia="pt-BR"/>
              </w:rPr>
              <w:t>Babuch</w:t>
            </w:r>
            <w:r w:rsidR="00BE0515">
              <w:rPr>
                <w:sz w:val="20"/>
                <w:szCs w:val="20"/>
                <w:lang w:eastAsia="pt-BR"/>
              </w:rPr>
              <w:t>e</w:t>
            </w:r>
            <w:proofErr w:type="spellEnd"/>
            <w:r w:rsidR="00D11D94">
              <w:rPr>
                <w:sz w:val="20"/>
                <w:szCs w:val="20"/>
                <w:lang w:eastAsia="pt-BR"/>
              </w:rPr>
              <w:t xml:space="preserve"> tamanho 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D94" w:rsidRDefault="00D11D94">
            <w:pPr>
              <w:jc w:val="both"/>
              <w:rPr>
                <w:sz w:val="20"/>
                <w:szCs w:val="20"/>
                <w:lang w:eastAsia="pt-BR"/>
              </w:rPr>
            </w:pPr>
            <w:r>
              <w:rPr>
                <w:sz w:val="20"/>
                <w:szCs w:val="20"/>
                <w:lang w:eastAsia="pt-BR"/>
              </w:rPr>
              <w:t>material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D94" w:rsidRDefault="00887BB2">
            <w:pPr>
              <w:jc w:val="both"/>
              <w:rPr>
                <w:sz w:val="20"/>
                <w:szCs w:val="20"/>
                <w:lang w:eastAsia="pt-BR"/>
              </w:rPr>
            </w:pPr>
            <w:r>
              <w:rPr>
                <w:sz w:val="20"/>
                <w:szCs w:val="20"/>
                <w:lang w:eastAsia="pt-BR"/>
              </w:rPr>
              <w:t>Par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D94" w:rsidRDefault="00D11D94">
            <w:pPr>
              <w:jc w:val="both"/>
              <w:rPr>
                <w:sz w:val="20"/>
                <w:szCs w:val="20"/>
                <w:lang w:eastAsia="pt-BR"/>
              </w:rPr>
            </w:pPr>
            <w:r>
              <w:rPr>
                <w:sz w:val="20"/>
                <w:szCs w:val="20"/>
                <w:lang w:eastAsia="pt-BR"/>
              </w:rPr>
              <w:t>02</w:t>
            </w:r>
          </w:p>
        </w:tc>
      </w:tr>
    </w:tbl>
    <w:p w:rsidR="001561CF" w:rsidRDefault="001561CF" w:rsidP="00D11D94">
      <w:pPr>
        <w:pStyle w:val="PargrafodaLista"/>
        <w:autoSpaceDE w:val="0"/>
        <w:autoSpaceDN w:val="0"/>
        <w:adjustRightInd w:val="0"/>
        <w:spacing w:after="0" w:line="240" w:lineRule="auto"/>
        <w:ind w:left="0"/>
        <w:jc w:val="both"/>
        <w:rPr>
          <w:sz w:val="24"/>
          <w:lang w:eastAsia="pt-BR"/>
        </w:rPr>
      </w:pPr>
    </w:p>
    <w:p w:rsidR="00D11D94" w:rsidRDefault="00D11D94" w:rsidP="00D11D94">
      <w:pPr>
        <w:pStyle w:val="PargrafodaLista"/>
        <w:autoSpaceDE w:val="0"/>
        <w:autoSpaceDN w:val="0"/>
        <w:adjustRightInd w:val="0"/>
        <w:spacing w:after="0" w:line="240" w:lineRule="auto"/>
        <w:ind w:left="0"/>
        <w:jc w:val="both"/>
        <w:rPr>
          <w:sz w:val="24"/>
          <w:lang w:eastAsia="pt-BR"/>
        </w:rPr>
      </w:pPr>
      <w:r>
        <w:rPr>
          <w:sz w:val="24"/>
          <w:lang w:eastAsia="pt-BR"/>
        </w:rPr>
        <w:tab/>
        <w:t>3.2</w:t>
      </w:r>
      <w:r>
        <w:rPr>
          <w:b/>
          <w:sz w:val="24"/>
          <w:lang w:eastAsia="pt-BR"/>
        </w:rPr>
        <w:t xml:space="preserve"> Equipamentos de proteção individual - VIGIAS</w:t>
      </w:r>
    </w:p>
    <w:p w:rsidR="00D11D94" w:rsidRDefault="00D11D94" w:rsidP="00D11D94">
      <w:pPr>
        <w:pStyle w:val="PargrafodaLista"/>
        <w:autoSpaceDE w:val="0"/>
        <w:autoSpaceDN w:val="0"/>
        <w:adjustRightInd w:val="0"/>
        <w:spacing w:after="0" w:line="240" w:lineRule="auto"/>
        <w:ind w:left="0"/>
        <w:jc w:val="both"/>
        <w:rPr>
          <w:rFonts w:ascii="Calibri" w:eastAsia="Times New Roman" w:hAnsi="Calibri" w:cs="Arial"/>
          <w:color w:val="000000"/>
          <w:sz w:val="24"/>
          <w:szCs w:val="24"/>
          <w:lang w:eastAsia="pt-BR"/>
        </w:rPr>
      </w:pPr>
    </w:p>
    <w:tbl>
      <w:tblPr>
        <w:tblW w:w="83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6"/>
        <w:gridCol w:w="3095"/>
        <w:gridCol w:w="1397"/>
        <w:gridCol w:w="1611"/>
        <w:gridCol w:w="1497"/>
      </w:tblGrid>
      <w:tr w:rsidR="00D11D94" w:rsidTr="00D11D94">
        <w:trPr>
          <w:trHeight w:val="277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D94" w:rsidRDefault="00D11D94">
            <w:pPr>
              <w:jc w:val="both"/>
              <w:rPr>
                <w:sz w:val="20"/>
                <w:szCs w:val="20"/>
                <w:lang w:eastAsia="pt-BR"/>
              </w:rPr>
            </w:pPr>
            <w:r>
              <w:rPr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D94" w:rsidRDefault="00D11D94">
            <w:pPr>
              <w:jc w:val="both"/>
              <w:rPr>
                <w:sz w:val="20"/>
                <w:szCs w:val="20"/>
                <w:lang w:eastAsia="pt-BR"/>
              </w:rPr>
            </w:pPr>
            <w:r>
              <w:rPr>
                <w:sz w:val="20"/>
                <w:szCs w:val="20"/>
                <w:lang w:eastAsia="pt-BR"/>
              </w:rPr>
              <w:t>Descrição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D94" w:rsidRDefault="00D11D94">
            <w:pPr>
              <w:jc w:val="both"/>
              <w:rPr>
                <w:sz w:val="20"/>
                <w:szCs w:val="20"/>
                <w:lang w:eastAsia="pt-BR"/>
              </w:rPr>
            </w:pPr>
            <w:r>
              <w:rPr>
                <w:sz w:val="20"/>
                <w:szCs w:val="20"/>
                <w:lang w:eastAsia="pt-BR"/>
              </w:rPr>
              <w:t>Tipo do item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D94" w:rsidRDefault="00D11D94">
            <w:pPr>
              <w:jc w:val="both"/>
              <w:rPr>
                <w:sz w:val="20"/>
                <w:szCs w:val="20"/>
                <w:lang w:eastAsia="pt-BR"/>
              </w:rPr>
            </w:pPr>
            <w:r>
              <w:rPr>
                <w:sz w:val="20"/>
                <w:szCs w:val="20"/>
                <w:lang w:eastAsia="pt-BR"/>
              </w:rPr>
              <w:t>Unidade de Medida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D94" w:rsidRDefault="00D11D94">
            <w:pPr>
              <w:jc w:val="both"/>
              <w:rPr>
                <w:sz w:val="20"/>
                <w:szCs w:val="20"/>
                <w:lang w:eastAsia="pt-BR"/>
              </w:rPr>
            </w:pPr>
            <w:r>
              <w:rPr>
                <w:sz w:val="20"/>
                <w:szCs w:val="20"/>
                <w:lang w:eastAsia="pt-BR"/>
              </w:rPr>
              <w:t>Quantidade</w:t>
            </w:r>
          </w:p>
        </w:tc>
      </w:tr>
      <w:tr w:rsidR="00D11D94" w:rsidTr="00D11D94">
        <w:trPr>
          <w:trHeight w:val="263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D94" w:rsidRDefault="00D11D94">
            <w:pPr>
              <w:jc w:val="both"/>
              <w:rPr>
                <w:sz w:val="20"/>
                <w:szCs w:val="20"/>
                <w:lang w:eastAsia="pt-BR"/>
              </w:rPr>
            </w:pPr>
            <w:r>
              <w:rPr>
                <w:sz w:val="20"/>
                <w:szCs w:val="20"/>
                <w:lang w:eastAsia="pt-BR"/>
              </w:rPr>
              <w:t>1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D94" w:rsidRDefault="00D11D94">
            <w:pPr>
              <w:jc w:val="both"/>
              <w:rPr>
                <w:sz w:val="20"/>
                <w:szCs w:val="20"/>
                <w:lang w:eastAsia="pt-BR"/>
              </w:rPr>
            </w:pPr>
            <w:r>
              <w:rPr>
                <w:sz w:val="20"/>
                <w:szCs w:val="20"/>
                <w:lang w:eastAsia="pt-BR"/>
              </w:rPr>
              <w:t>Óculos de proteção incolor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D94" w:rsidRDefault="00D11D94">
            <w:pPr>
              <w:jc w:val="both"/>
              <w:rPr>
                <w:sz w:val="20"/>
                <w:szCs w:val="20"/>
                <w:lang w:eastAsia="pt-BR"/>
              </w:rPr>
            </w:pPr>
            <w:r>
              <w:rPr>
                <w:sz w:val="20"/>
                <w:szCs w:val="20"/>
                <w:lang w:eastAsia="pt-BR"/>
              </w:rPr>
              <w:t>material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D94" w:rsidRDefault="00D11D94">
            <w:pPr>
              <w:jc w:val="both"/>
              <w:rPr>
                <w:sz w:val="20"/>
                <w:szCs w:val="20"/>
                <w:lang w:eastAsia="pt-BR"/>
              </w:rPr>
            </w:pPr>
            <w:r>
              <w:rPr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D94" w:rsidRDefault="00D11D94">
            <w:pPr>
              <w:jc w:val="both"/>
              <w:rPr>
                <w:sz w:val="20"/>
                <w:szCs w:val="20"/>
                <w:lang w:eastAsia="pt-BR"/>
              </w:rPr>
            </w:pPr>
            <w:r>
              <w:rPr>
                <w:sz w:val="20"/>
                <w:szCs w:val="20"/>
                <w:lang w:eastAsia="pt-BR"/>
              </w:rPr>
              <w:t>04</w:t>
            </w:r>
          </w:p>
        </w:tc>
      </w:tr>
      <w:tr w:rsidR="00D11D94" w:rsidTr="00D11D94">
        <w:trPr>
          <w:trHeight w:val="263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D94" w:rsidRDefault="00D11D94">
            <w:pPr>
              <w:jc w:val="both"/>
              <w:rPr>
                <w:sz w:val="20"/>
                <w:szCs w:val="20"/>
                <w:lang w:eastAsia="pt-BR"/>
              </w:rPr>
            </w:pPr>
            <w:r>
              <w:rPr>
                <w:sz w:val="20"/>
                <w:szCs w:val="20"/>
                <w:lang w:eastAsia="pt-BR"/>
              </w:rPr>
              <w:t>2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D94" w:rsidRDefault="00D11D94">
            <w:pPr>
              <w:jc w:val="both"/>
              <w:rPr>
                <w:sz w:val="20"/>
                <w:szCs w:val="20"/>
                <w:lang w:eastAsia="pt-BR"/>
              </w:rPr>
            </w:pPr>
            <w:r>
              <w:rPr>
                <w:sz w:val="20"/>
                <w:szCs w:val="20"/>
                <w:lang w:eastAsia="pt-BR"/>
              </w:rPr>
              <w:t>Colete refletivo tamanho GG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D94" w:rsidRDefault="00D11D94">
            <w:pPr>
              <w:jc w:val="both"/>
              <w:rPr>
                <w:sz w:val="20"/>
                <w:szCs w:val="20"/>
                <w:lang w:eastAsia="pt-BR"/>
              </w:rPr>
            </w:pPr>
            <w:r>
              <w:rPr>
                <w:sz w:val="20"/>
                <w:szCs w:val="20"/>
                <w:lang w:eastAsia="pt-BR"/>
              </w:rPr>
              <w:t>material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D94" w:rsidRDefault="00D11D94">
            <w:pPr>
              <w:jc w:val="both"/>
              <w:rPr>
                <w:sz w:val="20"/>
                <w:szCs w:val="20"/>
                <w:lang w:eastAsia="pt-BR"/>
              </w:rPr>
            </w:pPr>
            <w:r>
              <w:rPr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D94" w:rsidRDefault="00D11D94">
            <w:pPr>
              <w:jc w:val="both"/>
              <w:rPr>
                <w:sz w:val="20"/>
                <w:szCs w:val="20"/>
                <w:lang w:eastAsia="pt-BR"/>
              </w:rPr>
            </w:pPr>
            <w:r>
              <w:rPr>
                <w:sz w:val="20"/>
                <w:szCs w:val="20"/>
                <w:lang w:eastAsia="pt-BR"/>
              </w:rPr>
              <w:t>01</w:t>
            </w:r>
          </w:p>
        </w:tc>
      </w:tr>
      <w:tr w:rsidR="00D11D94" w:rsidTr="00D11D94">
        <w:trPr>
          <w:trHeight w:val="263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D94" w:rsidRDefault="00D11D94">
            <w:pPr>
              <w:jc w:val="both"/>
              <w:rPr>
                <w:sz w:val="20"/>
                <w:szCs w:val="20"/>
                <w:lang w:eastAsia="pt-BR"/>
              </w:rPr>
            </w:pPr>
            <w:r>
              <w:rPr>
                <w:sz w:val="20"/>
                <w:szCs w:val="20"/>
                <w:lang w:eastAsia="pt-BR"/>
              </w:rPr>
              <w:t>3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D94" w:rsidRDefault="000C07FA">
            <w:pPr>
              <w:jc w:val="both"/>
              <w:rPr>
                <w:sz w:val="20"/>
                <w:szCs w:val="20"/>
                <w:lang w:eastAsia="pt-BR"/>
              </w:rPr>
            </w:pPr>
            <w:r>
              <w:rPr>
                <w:sz w:val="20"/>
                <w:szCs w:val="20"/>
                <w:lang w:eastAsia="pt-BR"/>
              </w:rPr>
              <w:t>Colete</w:t>
            </w:r>
            <w:r w:rsidR="00D11D94">
              <w:rPr>
                <w:sz w:val="20"/>
                <w:szCs w:val="20"/>
                <w:lang w:eastAsia="pt-BR"/>
              </w:rPr>
              <w:t xml:space="preserve"> refletivo tamanho G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D94" w:rsidRDefault="00D11D94">
            <w:pPr>
              <w:jc w:val="both"/>
              <w:rPr>
                <w:sz w:val="20"/>
                <w:szCs w:val="20"/>
                <w:lang w:eastAsia="pt-BR"/>
              </w:rPr>
            </w:pPr>
            <w:r>
              <w:rPr>
                <w:sz w:val="20"/>
                <w:szCs w:val="20"/>
                <w:lang w:eastAsia="pt-BR"/>
              </w:rPr>
              <w:t>material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D94" w:rsidRDefault="00D11D94">
            <w:pPr>
              <w:jc w:val="both"/>
              <w:rPr>
                <w:sz w:val="20"/>
                <w:szCs w:val="20"/>
                <w:lang w:eastAsia="pt-BR"/>
              </w:rPr>
            </w:pPr>
            <w:r>
              <w:rPr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D94" w:rsidRDefault="00D11D94">
            <w:pPr>
              <w:jc w:val="both"/>
              <w:rPr>
                <w:sz w:val="20"/>
                <w:szCs w:val="20"/>
                <w:lang w:eastAsia="pt-BR"/>
              </w:rPr>
            </w:pPr>
            <w:r>
              <w:rPr>
                <w:sz w:val="20"/>
                <w:szCs w:val="20"/>
                <w:lang w:eastAsia="pt-BR"/>
              </w:rPr>
              <w:t>01</w:t>
            </w:r>
          </w:p>
        </w:tc>
      </w:tr>
      <w:tr w:rsidR="00D11D94" w:rsidTr="00D11D94">
        <w:trPr>
          <w:trHeight w:val="263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D94" w:rsidRDefault="00500D5A">
            <w:pPr>
              <w:jc w:val="both"/>
              <w:rPr>
                <w:sz w:val="20"/>
                <w:szCs w:val="20"/>
                <w:lang w:eastAsia="pt-BR"/>
              </w:rPr>
            </w:pPr>
            <w:r>
              <w:rPr>
                <w:sz w:val="20"/>
                <w:szCs w:val="20"/>
                <w:lang w:eastAsia="pt-BR"/>
              </w:rPr>
              <w:t>4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D94" w:rsidRDefault="00887BB2">
            <w:pPr>
              <w:jc w:val="both"/>
              <w:rPr>
                <w:sz w:val="20"/>
                <w:szCs w:val="20"/>
                <w:lang w:eastAsia="pt-BR"/>
              </w:rPr>
            </w:pPr>
            <w:r>
              <w:rPr>
                <w:sz w:val="20"/>
                <w:szCs w:val="20"/>
                <w:lang w:eastAsia="pt-BR"/>
              </w:rPr>
              <w:t>Calçado</w:t>
            </w:r>
            <w:r w:rsidR="00D11D94">
              <w:rPr>
                <w:sz w:val="20"/>
                <w:szCs w:val="20"/>
                <w:lang w:eastAsia="pt-BR"/>
              </w:rPr>
              <w:t xml:space="preserve"> de proteção em couro tamanho 42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D94" w:rsidRDefault="00D11D94">
            <w:pPr>
              <w:jc w:val="both"/>
              <w:rPr>
                <w:sz w:val="20"/>
                <w:szCs w:val="20"/>
                <w:lang w:eastAsia="pt-BR"/>
              </w:rPr>
            </w:pPr>
            <w:r>
              <w:rPr>
                <w:sz w:val="20"/>
                <w:szCs w:val="20"/>
                <w:lang w:eastAsia="pt-BR"/>
              </w:rPr>
              <w:t>material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D94" w:rsidRDefault="00887BB2" w:rsidP="00887BB2">
            <w:pPr>
              <w:jc w:val="both"/>
              <w:rPr>
                <w:sz w:val="20"/>
                <w:szCs w:val="20"/>
                <w:lang w:eastAsia="pt-BR"/>
              </w:rPr>
            </w:pPr>
            <w:r>
              <w:rPr>
                <w:sz w:val="20"/>
                <w:szCs w:val="20"/>
                <w:lang w:eastAsia="pt-BR"/>
              </w:rPr>
              <w:t>Par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D94" w:rsidRDefault="00D11D94">
            <w:pPr>
              <w:jc w:val="both"/>
              <w:rPr>
                <w:sz w:val="20"/>
                <w:szCs w:val="20"/>
                <w:lang w:eastAsia="pt-BR"/>
              </w:rPr>
            </w:pPr>
            <w:r>
              <w:rPr>
                <w:sz w:val="20"/>
                <w:szCs w:val="20"/>
                <w:lang w:eastAsia="pt-BR"/>
              </w:rPr>
              <w:t>01</w:t>
            </w:r>
          </w:p>
        </w:tc>
      </w:tr>
      <w:tr w:rsidR="00D11D94" w:rsidTr="00D11D94">
        <w:trPr>
          <w:trHeight w:val="263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D94" w:rsidRDefault="00500D5A">
            <w:pPr>
              <w:jc w:val="both"/>
              <w:rPr>
                <w:sz w:val="20"/>
                <w:szCs w:val="20"/>
                <w:lang w:eastAsia="pt-BR"/>
              </w:rPr>
            </w:pPr>
            <w:r>
              <w:rPr>
                <w:sz w:val="20"/>
                <w:szCs w:val="20"/>
                <w:lang w:eastAsia="pt-BR"/>
              </w:rPr>
              <w:t>5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D94" w:rsidRDefault="00887BB2">
            <w:pPr>
              <w:jc w:val="both"/>
              <w:rPr>
                <w:sz w:val="20"/>
                <w:szCs w:val="20"/>
                <w:lang w:eastAsia="pt-BR"/>
              </w:rPr>
            </w:pPr>
            <w:r>
              <w:rPr>
                <w:sz w:val="20"/>
                <w:szCs w:val="20"/>
                <w:lang w:eastAsia="pt-BR"/>
              </w:rPr>
              <w:t>Calçado</w:t>
            </w:r>
            <w:r w:rsidR="00D11D94">
              <w:rPr>
                <w:sz w:val="20"/>
                <w:szCs w:val="20"/>
                <w:lang w:eastAsia="pt-BR"/>
              </w:rPr>
              <w:t xml:space="preserve"> de proteção em couro tamanho 44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D94" w:rsidRDefault="00D11D94">
            <w:pPr>
              <w:jc w:val="both"/>
              <w:rPr>
                <w:sz w:val="20"/>
                <w:szCs w:val="20"/>
                <w:lang w:eastAsia="pt-BR"/>
              </w:rPr>
            </w:pPr>
            <w:r>
              <w:rPr>
                <w:sz w:val="20"/>
                <w:szCs w:val="20"/>
                <w:lang w:eastAsia="pt-BR"/>
              </w:rPr>
              <w:t>material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D94" w:rsidRDefault="00887BB2">
            <w:pPr>
              <w:jc w:val="both"/>
              <w:rPr>
                <w:sz w:val="20"/>
                <w:szCs w:val="20"/>
                <w:lang w:eastAsia="pt-BR"/>
              </w:rPr>
            </w:pPr>
            <w:r>
              <w:rPr>
                <w:sz w:val="20"/>
                <w:szCs w:val="20"/>
                <w:lang w:eastAsia="pt-BR"/>
              </w:rPr>
              <w:t>Par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1D94" w:rsidRDefault="00D11D94">
            <w:pPr>
              <w:jc w:val="both"/>
              <w:rPr>
                <w:sz w:val="20"/>
                <w:szCs w:val="20"/>
                <w:lang w:eastAsia="pt-BR"/>
              </w:rPr>
            </w:pPr>
            <w:r>
              <w:rPr>
                <w:sz w:val="20"/>
                <w:szCs w:val="20"/>
                <w:lang w:eastAsia="pt-BR"/>
              </w:rPr>
              <w:t>01</w:t>
            </w:r>
          </w:p>
        </w:tc>
      </w:tr>
    </w:tbl>
    <w:p w:rsidR="001561CF" w:rsidRPr="00392E88" w:rsidRDefault="001561CF" w:rsidP="00392E88">
      <w:pPr>
        <w:pStyle w:val="PargrafodaLista"/>
        <w:spacing w:after="120" w:line="240" w:lineRule="auto"/>
        <w:ind w:left="792"/>
        <w:contextualSpacing w:val="0"/>
        <w:jc w:val="both"/>
        <w:rPr>
          <w:rFonts w:cstheme="minorHAnsi"/>
          <w:sz w:val="24"/>
          <w:szCs w:val="24"/>
        </w:rPr>
      </w:pPr>
    </w:p>
    <w:p w:rsidR="00EF0263" w:rsidRDefault="00F21C4A" w:rsidP="00EF0263">
      <w:pPr>
        <w:pStyle w:val="PargrafodaLista"/>
        <w:numPr>
          <w:ilvl w:val="0"/>
          <w:numId w:val="7"/>
        </w:numPr>
        <w:spacing w:after="120" w:line="240" w:lineRule="auto"/>
        <w:contextualSpacing w:val="0"/>
        <w:jc w:val="both"/>
        <w:rPr>
          <w:rFonts w:cstheme="minorHAnsi"/>
          <w:b/>
          <w:sz w:val="24"/>
          <w:szCs w:val="24"/>
        </w:rPr>
      </w:pPr>
      <w:r w:rsidRPr="00566EDC">
        <w:rPr>
          <w:rFonts w:cstheme="minorHAnsi"/>
          <w:b/>
          <w:sz w:val="24"/>
          <w:szCs w:val="24"/>
        </w:rPr>
        <w:t>REQUISITOS NECESSÁRIOS</w:t>
      </w:r>
    </w:p>
    <w:p w:rsidR="00EF0263" w:rsidRDefault="00EF0263" w:rsidP="00EF0263">
      <w:pPr>
        <w:pStyle w:val="PargrafodaLista"/>
        <w:spacing w:after="120" w:line="240" w:lineRule="auto"/>
        <w:ind w:left="360"/>
        <w:contextualSpacing w:val="0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 xml:space="preserve">4.1 </w:t>
      </w:r>
      <w:r w:rsidR="00F21C4A" w:rsidRPr="00EF0263">
        <w:rPr>
          <w:rFonts w:cstheme="minorHAnsi"/>
          <w:sz w:val="24"/>
          <w:szCs w:val="24"/>
        </w:rPr>
        <w:t>A empresa deverá apresentar as certidões de habilitação conforme previsão da lei nº 14.133/21.</w:t>
      </w:r>
    </w:p>
    <w:p w:rsidR="00F21C4A" w:rsidRPr="00EF0263" w:rsidRDefault="00EF0263" w:rsidP="00EF0263">
      <w:pPr>
        <w:pStyle w:val="PargrafodaLista"/>
        <w:spacing w:after="120" w:line="240" w:lineRule="auto"/>
        <w:ind w:left="360"/>
        <w:contextualSpacing w:val="0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 xml:space="preserve">4.2 </w:t>
      </w:r>
      <w:r w:rsidR="00F21C4A" w:rsidRPr="00566EDC">
        <w:rPr>
          <w:rFonts w:cstheme="minorHAnsi"/>
          <w:sz w:val="24"/>
          <w:szCs w:val="24"/>
        </w:rPr>
        <w:t>A empresa deverá encaminhar junto com a proposta de orçamentos os itens detalhados com os valores discriminados por item.</w:t>
      </w:r>
    </w:p>
    <w:p w:rsidR="00F21C4A" w:rsidRPr="00566EDC" w:rsidRDefault="00F21C4A" w:rsidP="00566EDC">
      <w:pPr>
        <w:pStyle w:val="PargrafodaLista"/>
        <w:spacing w:after="120" w:line="240" w:lineRule="auto"/>
        <w:ind w:left="1418"/>
        <w:contextualSpacing w:val="0"/>
        <w:jc w:val="both"/>
        <w:rPr>
          <w:rFonts w:cstheme="minorHAnsi"/>
          <w:sz w:val="24"/>
          <w:szCs w:val="24"/>
        </w:rPr>
      </w:pPr>
    </w:p>
    <w:p w:rsidR="00F21C4A" w:rsidRPr="00566EDC" w:rsidRDefault="00F21C4A" w:rsidP="00566EDC">
      <w:pPr>
        <w:pStyle w:val="PargrafodaLista"/>
        <w:numPr>
          <w:ilvl w:val="0"/>
          <w:numId w:val="7"/>
        </w:numPr>
        <w:spacing w:after="120" w:line="240" w:lineRule="auto"/>
        <w:contextualSpacing w:val="0"/>
        <w:jc w:val="both"/>
        <w:rPr>
          <w:rFonts w:cstheme="minorHAnsi"/>
          <w:b/>
          <w:sz w:val="24"/>
          <w:szCs w:val="24"/>
        </w:rPr>
      </w:pPr>
      <w:r w:rsidRPr="00566EDC">
        <w:rPr>
          <w:rFonts w:cstheme="minorHAnsi"/>
          <w:b/>
          <w:sz w:val="24"/>
          <w:szCs w:val="24"/>
        </w:rPr>
        <w:t>CRITÉRIOS DE ACEITABILIDADE DO OBJETO</w:t>
      </w:r>
    </w:p>
    <w:p w:rsidR="00D11D94" w:rsidRPr="00D11D94" w:rsidRDefault="00392E88" w:rsidP="00411184">
      <w:pPr>
        <w:pStyle w:val="PargrafodaLista"/>
        <w:numPr>
          <w:ilvl w:val="1"/>
          <w:numId w:val="7"/>
        </w:numPr>
        <w:spacing w:after="120" w:line="240" w:lineRule="auto"/>
        <w:jc w:val="both"/>
        <w:rPr>
          <w:rFonts w:cstheme="minorHAnsi"/>
          <w:sz w:val="24"/>
          <w:szCs w:val="24"/>
        </w:rPr>
      </w:pPr>
      <w:r w:rsidRPr="00D11D94">
        <w:rPr>
          <w:rFonts w:cstheme="minorHAnsi"/>
          <w:sz w:val="24"/>
          <w:szCs w:val="24"/>
        </w:rPr>
        <w:t>A e</w:t>
      </w:r>
      <w:r w:rsidR="00D11D94" w:rsidRPr="00D11D94">
        <w:rPr>
          <w:rFonts w:cstheme="minorHAnsi"/>
          <w:sz w:val="24"/>
          <w:szCs w:val="24"/>
        </w:rPr>
        <w:t>mpresa contratada deve entregar os materiais solicitados na Câmara de Vereadores de Penha.</w:t>
      </w:r>
    </w:p>
    <w:p w:rsidR="00392E88" w:rsidRPr="00D11D94" w:rsidRDefault="00392E88" w:rsidP="00411184">
      <w:pPr>
        <w:pStyle w:val="PargrafodaLista"/>
        <w:numPr>
          <w:ilvl w:val="1"/>
          <w:numId w:val="7"/>
        </w:numPr>
        <w:spacing w:after="120" w:line="240" w:lineRule="auto"/>
        <w:jc w:val="both"/>
        <w:rPr>
          <w:rFonts w:cstheme="minorHAnsi"/>
          <w:sz w:val="24"/>
          <w:szCs w:val="24"/>
        </w:rPr>
      </w:pPr>
      <w:r w:rsidRPr="00D11D94">
        <w:rPr>
          <w:rFonts w:cstheme="minorHAnsi"/>
          <w:sz w:val="24"/>
          <w:szCs w:val="24"/>
        </w:rPr>
        <w:t>A empresa contratada d</w:t>
      </w:r>
      <w:r w:rsidR="00D11D94" w:rsidRPr="00D11D94">
        <w:rPr>
          <w:rFonts w:cstheme="minorHAnsi"/>
          <w:sz w:val="24"/>
          <w:szCs w:val="24"/>
        </w:rPr>
        <w:t>eve entregar os materiais nas quantidades e tamanhos especificados neste presente Termo de Referência.</w:t>
      </w:r>
    </w:p>
    <w:p w:rsidR="00D11D94" w:rsidRPr="00E112F0" w:rsidRDefault="00D11D94" w:rsidP="00D11D94">
      <w:pPr>
        <w:pStyle w:val="PargrafodaLista"/>
        <w:spacing w:after="120" w:line="240" w:lineRule="auto"/>
        <w:ind w:left="792"/>
        <w:jc w:val="both"/>
        <w:rPr>
          <w:rFonts w:cstheme="minorHAnsi"/>
          <w:color w:val="FF0000"/>
          <w:sz w:val="24"/>
          <w:szCs w:val="24"/>
        </w:rPr>
      </w:pPr>
    </w:p>
    <w:p w:rsidR="00EF0263" w:rsidRDefault="00F21C4A" w:rsidP="00EF0263">
      <w:pPr>
        <w:pStyle w:val="PargrafodaLista"/>
        <w:numPr>
          <w:ilvl w:val="0"/>
          <w:numId w:val="7"/>
        </w:numPr>
        <w:spacing w:after="120" w:line="240" w:lineRule="auto"/>
        <w:contextualSpacing w:val="0"/>
        <w:jc w:val="both"/>
        <w:rPr>
          <w:rFonts w:cstheme="minorHAnsi"/>
          <w:b/>
          <w:sz w:val="24"/>
          <w:szCs w:val="24"/>
        </w:rPr>
      </w:pPr>
      <w:r w:rsidRPr="00566EDC">
        <w:rPr>
          <w:rFonts w:cstheme="minorHAnsi"/>
          <w:b/>
          <w:sz w:val="24"/>
          <w:szCs w:val="24"/>
        </w:rPr>
        <w:lastRenderedPageBreak/>
        <w:t>ESTIMATIVA DE VALOR DA CONTRATAÇÃO E DOTAÇÃO ORÇAMENTÁRIA E FINANCEIRA DA DESPESA</w:t>
      </w:r>
    </w:p>
    <w:p w:rsidR="00BC33D5" w:rsidRPr="00B05969" w:rsidRDefault="00392E88" w:rsidP="00BC33D5">
      <w:pPr>
        <w:pStyle w:val="PargrafodaLista"/>
        <w:numPr>
          <w:ilvl w:val="1"/>
          <w:numId w:val="9"/>
        </w:numPr>
        <w:spacing w:after="120" w:line="240" w:lineRule="auto"/>
        <w:jc w:val="both"/>
        <w:rPr>
          <w:rFonts w:cstheme="minorHAnsi"/>
          <w:b/>
          <w:sz w:val="24"/>
          <w:szCs w:val="24"/>
        </w:rPr>
      </w:pPr>
      <w:r w:rsidRPr="00B05969">
        <w:rPr>
          <w:rFonts w:cstheme="minorHAnsi"/>
          <w:sz w:val="24"/>
          <w:szCs w:val="24"/>
        </w:rPr>
        <w:t>A estimativa de valor de contratação da empresa es</w:t>
      </w:r>
      <w:r w:rsidR="00EF0263" w:rsidRPr="00B05969">
        <w:rPr>
          <w:rFonts w:cstheme="minorHAnsi"/>
          <w:sz w:val="24"/>
          <w:szCs w:val="24"/>
        </w:rPr>
        <w:t>pecializ</w:t>
      </w:r>
      <w:r w:rsidR="00B05969" w:rsidRPr="00B05969">
        <w:rPr>
          <w:rFonts w:cstheme="minorHAnsi"/>
          <w:sz w:val="24"/>
          <w:szCs w:val="24"/>
        </w:rPr>
        <w:t xml:space="preserve">ada para fornecimento dos equipamentos de proteção individual </w:t>
      </w:r>
      <w:r w:rsidR="00B812A6" w:rsidRPr="00B05969">
        <w:rPr>
          <w:rFonts w:cstheme="minorHAnsi"/>
          <w:sz w:val="24"/>
          <w:szCs w:val="24"/>
        </w:rPr>
        <w:t xml:space="preserve">é de R$ </w:t>
      </w:r>
      <w:r w:rsidR="00270D35">
        <w:rPr>
          <w:rFonts w:cstheme="minorHAnsi"/>
          <w:sz w:val="24"/>
          <w:szCs w:val="24"/>
        </w:rPr>
        <w:t>5</w:t>
      </w:r>
      <w:r w:rsidR="00AE5985">
        <w:rPr>
          <w:rFonts w:cstheme="minorHAnsi"/>
          <w:sz w:val="24"/>
          <w:szCs w:val="24"/>
        </w:rPr>
        <w:t>95</w:t>
      </w:r>
      <w:bookmarkStart w:id="0" w:name="_GoBack"/>
      <w:bookmarkEnd w:id="0"/>
      <w:r w:rsidR="00C66404">
        <w:rPr>
          <w:rFonts w:cstheme="minorHAnsi"/>
          <w:sz w:val="24"/>
          <w:szCs w:val="24"/>
        </w:rPr>
        <w:t>,00.</w:t>
      </w:r>
    </w:p>
    <w:p w:rsidR="00BC33D5" w:rsidRPr="00BC33D5" w:rsidRDefault="00BC33D5" w:rsidP="00BC33D5">
      <w:pPr>
        <w:pStyle w:val="PargrafodaLista"/>
        <w:numPr>
          <w:ilvl w:val="1"/>
          <w:numId w:val="9"/>
        </w:numPr>
        <w:spacing w:after="120" w:line="240" w:lineRule="auto"/>
        <w:jc w:val="both"/>
        <w:rPr>
          <w:rFonts w:cstheme="minorHAnsi"/>
          <w:b/>
          <w:sz w:val="24"/>
          <w:szCs w:val="24"/>
        </w:rPr>
      </w:pPr>
      <w:r w:rsidRPr="00BC33D5">
        <w:rPr>
          <w:rFonts w:cstheme="minorHAnsi"/>
          <w:b/>
          <w:sz w:val="24"/>
          <w:szCs w:val="24"/>
        </w:rPr>
        <w:t>Dotação orçamentária e financeira da despesa:</w:t>
      </w:r>
    </w:p>
    <w:p w:rsidR="00BC33D5" w:rsidRPr="00BC33D5" w:rsidRDefault="00BC33D5" w:rsidP="00BC33D5">
      <w:pPr>
        <w:pStyle w:val="PargrafodaLista"/>
        <w:spacing w:after="120" w:line="240" w:lineRule="auto"/>
        <w:jc w:val="both"/>
        <w:rPr>
          <w:rFonts w:cstheme="minorHAnsi"/>
          <w:b/>
          <w:sz w:val="24"/>
          <w:szCs w:val="24"/>
        </w:rPr>
      </w:pPr>
      <w:r w:rsidRPr="00BC33D5">
        <w:rPr>
          <w:rFonts w:cstheme="minorHAnsi"/>
          <w:sz w:val="24"/>
          <w:szCs w:val="24"/>
        </w:rPr>
        <w:t>Referência: 3</w:t>
      </w:r>
    </w:p>
    <w:p w:rsidR="00BC33D5" w:rsidRPr="00BC33D5" w:rsidRDefault="00BC33D5" w:rsidP="00BC33D5">
      <w:pPr>
        <w:pStyle w:val="PargrafodaLista"/>
        <w:spacing w:after="120" w:line="240" w:lineRule="auto"/>
        <w:jc w:val="both"/>
        <w:rPr>
          <w:rFonts w:cstheme="minorHAnsi"/>
          <w:sz w:val="24"/>
          <w:szCs w:val="24"/>
        </w:rPr>
      </w:pPr>
      <w:r w:rsidRPr="00BC33D5">
        <w:rPr>
          <w:rFonts w:cstheme="minorHAnsi"/>
          <w:sz w:val="24"/>
          <w:szCs w:val="24"/>
        </w:rPr>
        <w:t>Órgão: 01 CÂMARA MUNICIPAL DE VEREADORES DE PENHA</w:t>
      </w:r>
    </w:p>
    <w:p w:rsidR="00BC33D5" w:rsidRPr="00BC33D5" w:rsidRDefault="00BC33D5" w:rsidP="00BC33D5">
      <w:pPr>
        <w:pStyle w:val="PargrafodaLista"/>
        <w:spacing w:after="120" w:line="240" w:lineRule="auto"/>
        <w:jc w:val="both"/>
        <w:rPr>
          <w:rFonts w:cstheme="minorHAnsi"/>
          <w:sz w:val="24"/>
          <w:szCs w:val="24"/>
        </w:rPr>
      </w:pPr>
      <w:r w:rsidRPr="00BC33D5">
        <w:rPr>
          <w:rFonts w:cstheme="minorHAnsi"/>
          <w:sz w:val="24"/>
          <w:szCs w:val="24"/>
        </w:rPr>
        <w:t>Unidade: 001 CÂMARA MUNICIPAL DE VEREADORES DE PENHA</w:t>
      </w:r>
    </w:p>
    <w:p w:rsidR="00BC33D5" w:rsidRPr="00BC33D5" w:rsidRDefault="00BC33D5" w:rsidP="00BC33D5">
      <w:pPr>
        <w:pStyle w:val="PargrafodaLista"/>
        <w:spacing w:after="120" w:line="240" w:lineRule="auto"/>
        <w:jc w:val="both"/>
        <w:rPr>
          <w:rFonts w:cstheme="minorHAnsi"/>
          <w:sz w:val="24"/>
          <w:szCs w:val="24"/>
        </w:rPr>
      </w:pPr>
      <w:r w:rsidRPr="00BC33D5">
        <w:rPr>
          <w:rFonts w:cstheme="minorHAnsi"/>
          <w:sz w:val="24"/>
          <w:szCs w:val="24"/>
        </w:rPr>
        <w:t>Ação: 2001 Funcionamento e manutenção da Câmara Municipal de vereadores de Penha</w:t>
      </w:r>
    </w:p>
    <w:p w:rsidR="00BC33D5" w:rsidRPr="00BC33D5" w:rsidRDefault="00BC33D5" w:rsidP="00BC33D5">
      <w:pPr>
        <w:pStyle w:val="PargrafodaLista"/>
        <w:spacing w:after="120" w:line="240" w:lineRule="auto"/>
        <w:jc w:val="both"/>
        <w:rPr>
          <w:rFonts w:cstheme="minorHAnsi"/>
          <w:sz w:val="24"/>
          <w:szCs w:val="24"/>
        </w:rPr>
      </w:pPr>
      <w:r w:rsidRPr="00BC33D5">
        <w:rPr>
          <w:rFonts w:cstheme="minorHAnsi"/>
          <w:sz w:val="24"/>
          <w:szCs w:val="24"/>
        </w:rPr>
        <w:t>Funcional: 0001.0031.0001 PENHA PARA TODOS - CAMARA MUNICIPAL DE VEREADORES</w:t>
      </w:r>
    </w:p>
    <w:p w:rsidR="00BC33D5" w:rsidRPr="00BC33D5" w:rsidRDefault="00BC33D5" w:rsidP="00BC33D5">
      <w:pPr>
        <w:pStyle w:val="PargrafodaLista"/>
        <w:spacing w:after="120" w:line="240" w:lineRule="auto"/>
        <w:jc w:val="both"/>
        <w:rPr>
          <w:rFonts w:cstheme="minorHAnsi"/>
          <w:sz w:val="24"/>
          <w:szCs w:val="24"/>
        </w:rPr>
      </w:pPr>
      <w:r w:rsidRPr="00BC33D5">
        <w:rPr>
          <w:rFonts w:cstheme="minorHAnsi"/>
          <w:sz w:val="24"/>
          <w:szCs w:val="24"/>
        </w:rPr>
        <w:t>Elemento: 3339000000000000000 Aplicações diretas</w:t>
      </w:r>
    </w:p>
    <w:p w:rsidR="00BC33D5" w:rsidRPr="00BC33D5" w:rsidRDefault="00BC33D5" w:rsidP="00BC33D5">
      <w:pPr>
        <w:pStyle w:val="PargrafodaLista"/>
        <w:spacing w:after="120" w:line="240" w:lineRule="auto"/>
        <w:jc w:val="both"/>
        <w:rPr>
          <w:rFonts w:cstheme="minorHAnsi"/>
          <w:sz w:val="24"/>
          <w:szCs w:val="24"/>
        </w:rPr>
      </w:pPr>
      <w:proofErr w:type="spellStart"/>
      <w:r w:rsidRPr="00BC33D5">
        <w:rPr>
          <w:rFonts w:cstheme="minorHAnsi"/>
          <w:sz w:val="24"/>
          <w:szCs w:val="24"/>
        </w:rPr>
        <w:t>Subelemento</w:t>
      </w:r>
      <w:proofErr w:type="spellEnd"/>
      <w:r w:rsidRPr="00BC33D5">
        <w:rPr>
          <w:rFonts w:cstheme="minorHAnsi"/>
          <w:sz w:val="24"/>
          <w:szCs w:val="24"/>
        </w:rPr>
        <w:t>: 3339030280000000000 Material de proteção e segurança</w:t>
      </w:r>
    </w:p>
    <w:p w:rsidR="00BC33D5" w:rsidRPr="00BC33D5" w:rsidRDefault="00BC33D5" w:rsidP="00BC33D5">
      <w:pPr>
        <w:pStyle w:val="PargrafodaLista"/>
        <w:spacing w:after="120" w:line="240" w:lineRule="auto"/>
        <w:jc w:val="both"/>
        <w:rPr>
          <w:rFonts w:cstheme="minorHAnsi"/>
          <w:sz w:val="24"/>
          <w:szCs w:val="24"/>
        </w:rPr>
      </w:pPr>
      <w:r w:rsidRPr="00BC33D5">
        <w:rPr>
          <w:rFonts w:cstheme="minorHAnsi"/>
          <w:sz w:val="24"/>
          <w:szCs w:val="24"/>
        </w:rPr>
        <w:t>Vínculo: 150070000000 RECURSOS ORDINÁRIOS</w:t>
      </w:r>
    </w:p>
    <w:p w:rsidR="0047325A" w:rsidRPr="00BC33D5" w:rsidRDefault="00BC33D5" w:rsidP="00BC33D5">
      <w:pPr>
        <w:pStyle w:val="PargrafodaLista"/>
        <w:spacing w:after="120" w:line="240" w:lineRule="auto"/>
        <w:jc w:val="both"/>
        <w:rPr>
          <w:rFonts w:cstheme="minorHAnsi"/>
          <w:b/>
          <w:sz w:val="24"/>
          <w:szCs w:val="24"/>
        </w:rPr>
      </w:pPr>
      <w:r w:rsidRPr="00BC33D5">
        <w:rPr>
          <w:rFonts w:cstheme="minorHAnsi"/>
          <w:sz w:val="24"/>
          <w:szCs w:val="24"/>
        </w:rPr>
        <w:t>Saldo em reais: 589.286,24</w:t>
      </w:r>
      <w:r>
        <w:rPr>
          <w:rFonts w:cstheme="minorHAnsi"/>
          <w:sz w:val="24"/>
          <w:szCs w:val="24"/>
        </w:rPr>
        <w:t>.</w:t>
      </w:r>
    </w:p>
    <w:p w:rsidR="00F21C4A" w:rsidRPr="00566EDC" w:rsidRDefault="00F21C4A" w:rsidP="00566EDC">
      <w:pPr>
        <w:pStyle w:val="PargrafodaLista"/>
        <w:spacing w:after="120" w:line="240" w:lineRule="auto"/>
        <w:ind w:left="1418"/>
        <w:contextualSpacing w:val="0"/>
        <w:jc w:val="both"/>
        <w:rPr>
          <w:rFonts w:cstheme="minorHAnsi"/>
          <w:sz w:val="24"/>
          <w:szCs w:val="24"/>
        </w:rPr>
      </w:pPr>
    </w:p>
    <w:p w:rsidR="00EF0263" w:rsidRDefault="00F21C4A" w:rsidP="00EF0263">
      <w:pPr>
        <w:pStyle w:val="PargrafodaLista"/>
        <w:numPr>
          <w:ilvl w:val="0"/>
          <w:numId w:val="7"/>
        </w:numPr>
        <w:spacing w:after="120" w:line="240" w:lineRule="auto"/>
        <w:contextualSpacing w:val="0"/>
        <w:jc w:val="both"/>
        <w:rPr>
          <w:rFonts w:cstheme="minorHAnsi"/>
          <w:b/>
          <w:sz w:val="24"/>
          <w:szCs w:val="24"/>
        </w:rPr>
      </w:pPr>
      <w:r w:rsidRPr="00566EDC">
        <w:rPr>
          <w:rFonts w:cstheme="minorHAnsi"/>
          <w:b/>
          <w:sz w:val="24"/>
          <w:szCs w:val="24"/>
        </w:rPr>
        <w:t>CONDIÇÕES DE EXECUÇÃO</w:t>
      </w:r>
    </w:p>
    <w:p w:rsidR="00F21C4A" w:rsidRPr="00EF0263" w:rsidRDefault="00392E88" w:rsidP="00EF0263">
      <w:pPr>
        <w:pStyle w:val="PargrafodaLista"/>
        <w:numPr>
          <w:ilvl w:val="1"/>
          <w:numId w:val="10"/>
        </w:numPr>
        <w:spacing w:after="120" w:line="240" w:lineRule="auto"/>
        <w:contextualSpacing w:val="0"/>
        <w:jc w:val="both"/>
        <w:rPr>
          <w:rFonts w:cstheme="minorHAnsi"/>
          <w:b/>
          <w:sz w:val="24"/>
          <w:szCs w:val="24"/>
        </w:rPr>
      </w:pPr>
      <w:r w:rsidRPr="00EF0263">
        <w:rPr>
          <w:rFonts w:cstheme="minorHAnsi"/>
          <w:sz w:val="24"/>
          <w:szCs w:val="24"/>
        </w:rPr>
        <w:t xml:space="preserve">O </w:t>
      </w:r>
      <w:r w:rsidR="00D11D94" w:rsidRPr="00D11D94">
        <w:rPr>
          <w:rFonts w:cstheme="minorHAnsi"/>
          <w:sz w:val="24"/>
          <w:szCs w:val="24"/>
        </w:rPr>
        <w:t>fornecimento dos equipamentos de proteção individual</w:t>
      </w:r>
      <w:r w:rsidRPr="00D11D94">
        <w:rPr>
          <w:rFonts w:cstheme="minorHAnsi"/>
          <w:sz w:val="24"/>
          <w:szCs w:val="24"/>
        </w:rPr>
        <w:t xml:space="preserve"> deve ser </w:t>
      </w:r>
      <w:r w:rsidR="00D11D94" w:rsidRPr="00D11D94">
        <w:rPr>
          <w:rFonts w:cstheme="minorHAnsi"/>
          <w:sz w:val="24"/>
          <w:szCs w:val="24"/>
        </w:rPr>
        <w:t>entregue na Câmara de Vereadores de Penha</w:t>
      </w:r>
      <w:r w:rsidRPr="00D11D94">
        <w:rPr>
          <w:rFonts w:cstheme="minorHAnsi"/>
          <w:sz w:val="24"/>
          <w:szCs w:val="24"/>
        </w:rPr>
        <w:t xml:space="preserve"> imediatamente após o término do processo de compra. </w:t>
      </w:r>
    </w:p>
    <w:p w:rsidR="00392E88" w:rsidRPr="00392E88" w:rsidRDefault="00392E88" w:rsidP="00392E88">
      <w:pPr>
        <w:pStyle w:val="PargrafodaLista"/>
        <w:spacing w:after="120" w:line="240" w:lineRule="auto"/>
        <w:ind w:left="1418"/>
        <w:contextualSpacing w:val="0"/>
        <w:jc w:val="both"/>
        <w:rPr>
          <w:rFonts w:cstheme="minorHAnsi"/>
          <w:sz w:val="24"/>
          <w:szCs w:val="24"/>
        </w:rPr>
      </w:pPr>
    </w:p>
    <w:p w:rsidR="00EF0263" w:rsidRDefault="00F21C4A" w:rsidP="00EF0263">
      <w:pPr>
        <w:pStyle w:val="PargrafodaLista"/>
        <w:numPr>
          <w:ilvl w:val="0"/>
          <w:numId w:val="7"/>
        </w:numPr>
        <w:spacing w:after="120" w:line="240" w:lineRule="auto"/>
        <w:contextualSpacing w:val="0"/>
        <w:jc w:val="both"/>
        <w:rPr>
          <w:rFonts w:cstheme="minorHAnsi"/>
          <w:b/>
          <w:sz w:val="24"/>
          <w:szCs w:val="24"/>
        </w:rPr>
      </w:pPr>
      <w:r w:rsidRPr="00566EDC">
        <w:rPr>
          <w:rFonts w:cstheme="minorHAnsi"/>
          <w:b/>
          <w:sz w:val="24"/>
          <w:szCs w:val="24"/>
        </w:rPr>
        <w:t>OBRIGAÇÕES DAS PARTES ENVOLVIDAS</w:t>
      </w:r>
    </w:p>
    <w:p w:rsidR="005D6FF9" w:rsidRPr="00EF0263" w:rsidRDefault="00F21C4A" w:rsidP="00EF0263">
      <w:pPr>
        <w:pStyle w:val="PargrafodaLista"/>
        <w:numPr>
          <w:ilvl w:val="1"/>
          <w:numId w:val="11"/>
        </w:numPr>
        <w:spacing w:after="120" w:line="240" w:lineRule="auto"/>
        <w:contextualSpacing w:val="0"/>
        <w:jc w:val="both"/>
        <w:rPr>
          <w:rFonts w:cstheme="minorHAnsi"/>
          <w:b/>
          <w:sz w:val="24"/>
          <w:szCs w:val="24"/>
        </w:rPr>
      </w:pPr>
      <w:r w:rsidRPr="00EF0263">
        <w:rPr>
          <w:rFonts w:cstheme="minorHAnsi"/>
          <w:sz w:val="24"/>
          <w:szCs w:val="24"/>
        </w:rPr>
        <w:t>OBRIGAÇÕES DO CONTRATANTE:</w:t>
      </w:r>
    </w:p>
    <w:p w:rsidR="00F21C4A" w:rsidRPr="005D6FF9" w:rsidRDefault="00F21C4A" w:rsidP="005D6FF9">
      <w:pPr>
        <w:pStyle w:val="PargrafodaLista"/>
        <w:numPr>
          <w:ilvl w:val="2"/>
          <w:numId w:val="7"/>
        </w:numPr>
        <w:spacing w:after="120" w:line="240" w:lineRule="auto"/>
        <w:ind w:left="1985"/>
        <w:contextualSpacing w:val="0"/>
        <w:jc w:val="both"/>
        <w:rPr>
          <w:rFonts w:cstheme="minorHAnsi"/>
          <w:sz w:val="24"/>
          <w:szCs w:val="24"/>
        </w:rPr>
      </w:pPr>
      <w:r w:rsidRPr="005D6FF9">
        <w:rPr>
          <w:rFonts w:cstheme="minorHAnsi"/>
          <w:sz w:val="24"/>
          <w:szCs w:val="24"/>
        </w:rPr>
        <w:t>Empenhar, emitir ordem de compra, emitir ordem pagamento, liquidar e pagar;</w:t>
      </w:r>
    </w:p>
    <w:p w:rsidR="00F21C4A" w:rsidRPr="00566EDC" w:rsidRDefault="00F21C4A" w:rsidP="005D6FF9">
      <w:pPr>
        <w:pStyle w:val="PargrafodaLista"/>
        <w:numPr>
          <w:ilvl w:val="2"/>
          <w:numId w:val="7"/>
        </w:numPr>
        <w:spacing w:after="120" w:line="240" w:lineRule="auto"/>
        <w:ind w:left="1985"/>
        <w:contextualSpacing w:val="0"/>
        <w:jc w:val="both"/>
        <w:rPr>
          <w:rFonts w:cstheme="minorHAnsi"/>
          <w:sz w:val="24"/>
          <w:szCs w:val="24"/>
        </w:rPr>
      </w:pPr>
      <w:r w:rsidRPr="00566EDC">
        <w:rPr>
          <w:rFonts w:cstheme="minorHAnsi"/>
          <w:sz w:val="24"/>
          <w:szCs w:val="24"/>
        </w:rPr>
        <w:t>Fiscalizar o cumprimento da nota de empenho, contatando o contratado no caso de não realização.</w:t>
      </w:r>
    </w:p>
    <w:p w:rsidR="00F21C4A" w:rsidRPr="00566EDC" w:rsidRDefault="00F21C4A" w:rsidP="005D6FF9">
      <w:pPr>
        <w:pStyle w:val="PargrafodaLista"/>
        <w:spacing w:after="120" w:line="240" w:lineRule="auto"/>
        <w:ind w:left="1418"/>
        <w:contextualSpacing w:val="0"/>
        <w:jc w:val="both"/>
        <w:rPr>
          <w:rFonts w:cstheme="minorHAnsi"/>
          <w:sz w:val="24"/>
          <w:szCs w:val="24"/>
        </w:rPr>
      </w:pPr>
    </w:p>
    <w:p w:rsidR="00EF0263" w:rsidRPr="00EF0263" w:rsidRDefault="00F21C4A" w:rsidP="00EF0263">
      <w:pPr>
        <w:pStyle w:val="PargrafodaLista"/>
        <w:numPr>
          <w:ilvl w:val="1"/>
          <w:numId w:val="7"/>
        </w:numPr>
        <w:spacing w:after="120" w:line="240" w:lineRule="auto"/>
        <w:ind w:left="1418"/>
        <w:contextualSpacing w:val="0"/>
        <w:jc w:val="both"/>
        <w:rPr>
          <w:rFonts w:cstheme="minorHAnsi"/>
          <w:sz w:val="24"/>
          <w:szCs w:val="24"/>
        </w:rPr>
      </w:pPr>
      <w:r w:rsidRPr="00566EDC">
        <w:rPr>
          <w:rFonts w:cstheme="minorHAnsi"/>
          <w:sz w:val="24"/>
          <w:szCs w:val="24"/>
        </w:rPr>
        <w:t>OBRIGAÇÕES DO CONTRATADO:</w:t>
      </w:r>
    </w:p>
    <w:p w:rsidR="00F21C4A" w:rsidRPr="00566EDC" w:rsidRDefault="00F21C4A" w:rsidP="005D6FF9">
      <w:pPr>
        <w:pStyle w:val="PargrafodaLista"/>
        <w:numPr>
          <w:ilvl w:val="2"/>
          <w:numId w:val="7"/>
        </w:numPr>
        <w:spacing w:after="120" w:line="240" w:lineRule="auto"/>
        <w:ind w:left="1985"/>
        <w:contextualSpacing w:val="0"/>
        <w:jc w:val="both"/>
        <w:rPr>
          <w:rFonts w:cstheme="minorHAnsi"/>
          <w:sz w:val="24"/>
          <w:szCs w:val="24"/>
        </w:rPr>
      </w:pPr>
      <w:r w:rsidRPr="00566EDC">
        <w:rPr>
          <w:rFonts w:cstheme="minorHAnsi"/>
          <w:sz w:val="24"/>
          <w:szCs w:val="24"/>
        </w:rPr>
        <w:t>Fornecer o objeto conforme especificado na proposta;</w:t>
      </w:r>
    </w:p>
    <w:p w:rsidR="00F21C4A" w:rsidRPr="00566EDC" w:rsidRDefault="00F21C4A" w:rsidP="005D6FF9">
      <w:pPr>
        <w:pStyle w:val="PargrafodaLista"/>
        <w:numPr>
          <w:ilvl w:val="2"/>
          <w:numId w:val="7"/>
        </w:numPr>
        <w:spacing w:after="120" w:line="240" w:lineRule="auto"/>
        <w:ind w:left="1985"/>
        <w:contextualSpacing w:val="0"/>
        <w:jc w:val="both"/>
        <w:rPr>
          <w:rFonts w:cstheme="minorHAnsi"/>
          <w:sz w:val="24"/>
          <w:szCs w:val="24"/>
        </w:rPr>
      </w:pPr>
      <w:r w:rsidRPr="00566EDC">
        <w:rPr>
          <w:rFonts w:cstheme="minorHAnsi"/>
          <w:sz w:val="24"/>
          <w:szCs w:val="24"/>
        </w:rPr>
        <w:t>Encaminhar nota fiscal para liquidação e pagamento, na pronta entrega, para o e-mail</w:t>
      </w:r>
      <w:r w:rsidRPr="0047325A">
        <w:rPr>
          <w:rFonts w:cstheme="minorHAnsi"/>
          <w:sz w:val="24"/>
          <w:szCs w:val="24"/>
        </w:rPr>
        <w:t xml:space="preserve"> </w:t>
      </w:r>
      <w:hyperlink r:id="rId8" w:history="1">
        <w:r w:rsidRPr="0047325A">
          <w:rPr>
            <w:sz w:val="24"/>
            <w:szCs w:val="24"/>
          </w:rPr>
          <w:t>compras@cvp.sc.gov.br</w:t>
        </w:r>
      </w:hyperlink>
      <w:r w:rsidRPr="00566EDC">
        <w:rPr>
          <w:rFonts w:cstheme="minorHAnsi"/>
          <w:sz w:val="24"/>
          <w:szCs w:val="24"/>
        </w:rPr>
        <w:t xml:space="preserve"> ou pessoalmente;</w:t>
      </w:r>
    </w:p>
    <w:p w:rsidR="00F21C4A" w:rsidRPr="00566EDC" w:rsidRDefault="00F21C4A" w:rsidP="005D6FF9">
      <w:pPr>
        <w:pStyle w:val="PargrafodaLista"/>
        <w:numPr>
          <w:ilvl w:val="2"/>
          <w:numId w:val="7"/>
        </w:numPr>
        <w:spacing w:after="120" w:line="240" w:lineRule="auto"/>
        <w:ind w:left="1985"/>
        <w:contextualSpacing w:val="0"/>
        <w:jc w:val="both"/>
        <w:rPr>
          <w:rFonts w:cstheme="minorHAnsi"/>
          <w:sz w:val="24"/>
          <w:szCs w:val="24"/>
        </w:rPr>
      </w:pPr>
      <w:r w:rsidRPr="00566EDC">
        <w:rPr>
          <w:rFonts w:cstheme="minorHAnsi"/>
          <w:sz w:val="24"/>
          <w:szCs w:val="24"/>
        </w:rPr>
        <w:t>Responsabilizar-se, civil e criminalmente pelo fornecimento do objeto do Contrato, perdas e prejuízos que, por dolo ou culpa sua, de seus empregados, prepostos, ou terceiros no exercício de suas atividades, vier a direta ou indiretamente, causar ou provocar à contratante e a terceiros.</w:t>
      </w:r>
    </w:p>
    <w:p w:rsidR="00F21C4A" w:rsidRPr="00566EDC" w:rsidRDefault="00F21C4A" w:rsidP="005D6FF9">
      <w:pPr>
        <w:pStyle w:val="PargrafodaLista"/>
        <w:spacing w:after="120" w:line="240" w:lineRule="auto"/>
        <w:ind w:left="1418"/>
        <w:contextualSpacing w:val="0"/>
        <w:jc w:val="both"/>
        <w:rPr>
          <w:rFonts w:cstheme="minorHAnsi"/>
          <w:sz w:val="24"/>
          <w:szCs w:val="24"/>
        </w:rPr>
      </w:pPr>
    </w:p>
    <w:p w:rsidR="00F21C4A" w:rsidRPr="00566EDC" w:rsidRDefault="00F21C4A" w:rsidP="00566EDC">
      <w:pPr>
        <w:pStyle w:val="PargrafodaLista"/>
        <w:numPr>
          <w:ilvl w:val="0"/>
          <w:numId w:val="7"/>
        </w:numPr>
        <w:spacing w:after="120" w:line="240" w:lineRule="auto"/>
        <w:contextualSpacing w:val="0"/>
        <w:jc w:val="both"/>
        <w:rPr>
          <w:rFonts w:cstheme="minorHAnsi"/>
          <w:b/>
          <w:sz w:val="24"/>
          <w:szCs w:val="24"/>
        </w:rPr>
      </w:pPr>
      <w:r w:rsidRPr="00566EDC">
        <w:rPr>
          <w:rFonts w:cstheme="minorHAnsi"/>
          <w:b/>
          <w:sz w:val="24"/>
          <w:szCs w:val="24"/>
        </w:rPr>
        <w:t>CONDIÇÕES DE PAGAMENTO</w:t>
      </w:r>
    </w:p>
    <w:p w:rsidR="00494053" w:rsidRDefault="00494053" w:rsidP="00494053">
      <w:pPr>
        <w:pStyle w:val="PargrafodaLista"/>
        <w:numPr>
          <w:ilvl w:val="1"/>
          <w:numId w:val="15"/>
        </w:numPr>
        <w:spacing w:after="120" w:line="240" w:lineRule="auto"/>
        <w:ind w:left="141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Será efetuado o pagamento ao contratado mediante a finalização ou entrega dos serviços/materiais propostos no presente Termo de Referência.</w:t>
      </w:r>
    </w:p>
    <w:p w:rsidR="00494053" w:rsidRPr="00494053" w:rsidRDefault="00494053" w:rsidP="00494053">
      <w:pPr>
        <w:pStyle w:val="PargrafodaLista"/>
        <w:spacing w:after="120" w:line="240" w:lineRule="auto"/>
        <w:ind w:left="1418"/>
        <w:jc w:val="both"/>
        <w:rPr>
          <w:rFonts w:cstheme="minorHAnsi"/>
          <w:sz w:val="24"/>
          <w:szCs w:val="24"/>
        </w:rPr>
      </w:pPr>
    </w:p>
    <w:p w:rsidR="005D6FF9" w:rsidRDefault="00F21C4A" w:rsidP="005D6FF9">
      <w:pPr>
        <w:pStyle w:val="PargrafodaLista"/>
        <w:numPr>
          <w:ilvl w:val="0"/>
          <w:numId w:val="7"/>
        </w:numPr>
        <w:spacing w:after="120" w:line="240" w:lineRule="auto"/>
        <w:contextualSpacing w:val="0"/>
        <w:jc w:val="both"/>
        <w:rPr>
          <w:rFonts w:cstheme="minorHAnsi"/>
          <w:b/>
          <w:sz w:val="24"/>
          <w:szCs w:val="24"/>
        </w:rPr>
      </w:pPr>
      <w:r w:rsidRPr="00566EDC">
        <w:rPr>
          <w:rFonts w:cstheme="minorHAnsi"/>
          <w:b/>
          <w:sz w:val="24"/>
          <w:szCs w:val="24"/>
        </w:rPr>
        <w:t>VIGÊNCIA DO CONTRATO</w:t>
      </w:r>
    </w:p>
    <w:p w:rsidR="00F21C4A" w:rsidRPr="00D11D94" w:rsidRDefault="00D11D94" w:rsidP="005D6FF9">
      <w:pPr>
        <w:pStyle w:val="PargrafodaLista"/>
        <w:numPr>
          <w:ilvl w:val="1"/>
          <w:numId w:val="7"/>
        </w:numPr>
        <w:spacing w:after="120" w:line="240" w:lineRule="auto"/>
        <w:ind w:left="1276"/>
        <w:contextualSpacing w:val="0"/>
        <w:jc w:val="both"/>
        <w:rPr>
          <w:rFonts w:cstheme="minorHAnsi"/>
          <w:b/>
          <w:sz w:val="24"/>
          <w:szCs w:val="24"/>
        </w:rPr>
      </w:pPr>
      <w:r w:rsidRPr="00D11D94">
        <w:rPr>
          <w:rFonts w:cstheme="minorHAnsi"/>
          <w:sz w:val="24"/>
          <w:szCs w:val="24"/>
        </w:rPr>
        <w:t>Não se aplica.</w:t>
      </w:r>
    </w:p>
    <w:p w:rsidR="00F21C4A" w:rsidRPr="00566EDC" w:rsidRDefault="00F21C4A" w:rsidP="00566EDC">
      <w:pPr>
        <w:pStyle w:val="PargrafodaLista"/>
        <w:numPr>
          <w:ilvl w:val="0"/>
          <w:numId w:val="7"/>
        </w:numPr>
        <w:spacing w:after="120" w:line="240" w:lineRule="auto"/>
        <w:contextualSpacing w:val="0"/>
        <w:jc w:val="both"/>
        <w:rPr>
          <w:rFonts w:cstheme="minorHAnsi"/>
          <w:b/>
          <w:sz w:val="24"/>
          <w:szCs w:val="24"/>
        </w:rPr>
      </w:pPr>
      <w:r w:rsidRPr="00566EDC">
        <w:rPr>
          <w:rFonts w:cstheme="minorHAnsi"/>
          <w:b/>
          <w:sz w:val="24"/>
          <w:szCs w:val="24"/>
        </w:rPr>
        <w:t>SANÇÕES CONTRATUAIS</w:t>
      </w:r>
    </w:p>
    <w:p w:rsidR="00F21C4A" w:rsidRPr="00566EDC" w:rsidRDefault="00F21C4A" w:rsidP="005D6FF9">
      <w:pPr>
        <w:pStyle w:val="PargrafodaLista"/>
        <w:numPr>
          <w:ilvl w:val="1"/>
          <w:numId w:val="7"/>
        </w:numPr>
        <w:spacing w:after="120" w:line="240" w:lineRule="auto"/>
        <w:ind w:left="1276"/>
        <w:contextualSpacing w:val="0"/>
        <w:jc w:val="both"/>
        <w:rPr>
          <w:rFonts w:cstheme="minorHAnsi"/>
          <w:sz w:val="24"/>
          <w:szCs w:val="24"/>
        </w:rPr>
      </w:pPr>
      <w:r w:rsidRPr="00566EDC">
        <w:rPr>
          <w:rFonts w:cstheme="minorHAnsi"/>
          <w:sz w:val="24"/>
          <w:szCs w:val="24"/>
        </w:rPr>
        <w:t>Serão aplicados os dispositivos da Lei 14133/2021, especificamente, art. 155 e seguintes.</w:t>
      </w:r>
    </w:p>
    <w:p w:rsidR="00F21C4A" w:rsidRPr="00566EDC" w:rsidRDefault="00F21C4A" w:rsidP="005D6FF9">
      <w:pPr>
        <w:pStyle w:val="PargrafodaLista"/>
        <w:spacing w:after="120" w:line="240" w:lineRule="auto"/>
        <w:ind w:left="1418"/>
        <w:contextualSpacing w:val="0"/>
        <w:jc w:val="both"/>
        <w:rPr>
          <w:rFonts w:cstheme="minorHAnsi"/>
          <w:sz w:val="24"/>
          <w:szCs w:val="24"/>
        </w:rPr>
      </w:pPr>
    </w:p>
    <w:p w:rsidR="00F21C4A" w:rsidRPr="00566EDC" w:rsidRDefault="0083024A" w:rsidP="00566EDC">
      <w:pPr>
        <w:pStyle w:val="Corpodetexto"/>
        <w:spacing w:line="240" w:lineRule="auto"/>
        <w:ind w:left="360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Penha, 2</w:t>
      </w:r>
      <w:r w:rsidR="00D11D94">
        <w:rPr>
          <w:rFonts w:asciiTheme="minorHAnsi" w:hAnsiTheme="minorHAnsi" w:cstheme="minorHAnsi"/>
          <w:sz w:val="24"/>
          <w:szCs w:val="24"/>
        </w:rPr>
        <w:t>6</w:t>
      </w:r>
      <w:r w:rsidR="00F21C4A" w:rsidRPr="00566EDC">
        <w:rPr>
          <w:rFonts w:asciiTheme="minorHAnsi" w:hAnsiTheme="minorHAnsi" w:cstheme="minorHAnsi"/>
          <w:sz w:val="24"/>
          <w:szCs w:val="24"/>
        </w:rPr>
        <w:t xml:space="preserve"> de </w:t>
      </w:r>
      <w:r>
        <w:rPr>
          <w:rFonts w:asciiTheme="minorHAnsi" w:hAnsiTheme="minorHAnsi" w:cstheme="minorHAnsi"/>
          <w:sz w:val="24"/>
          <w:szCs w:val="24"/>
        </w:rPr>
        <w:t>abril</w:t>
      </w:r>
      <w:r w:rsidR="00F21C4A" w:rsidRPr="00566EDC">
        <w:rPr>
          <w:rFonts w:asciiTheme="minorHAnsi" w:hAnsiTheme="minorHAnsi" w:cstheme="minorHAnsi"/>
          <w:sz w:val="24"/>
          <w:szCs w:val="24"/>
        </w:rPr>
        <w:t xml:space="preserve"> de 2024.</w:t>
      </w:r>
    </w:p>
    <w:p w:rsidR="00F21C4A" w:rsidRPr="00566EDC" w:rsidRDefault="00F21C4A" w:rsidP="00566EDC">
      <w:pPr>
        <w:pStyle w:val="Corpodetexto"/>
        <w:spacing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F21C4A" w:rsidRPr="00566EDC" w:rsidRDefault="00F21C4A" w:rsidP="00566EDC">
      <w:pPr>
        <w:pStyle w:val="Corpodetexto"/>
        <w:spacing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F21C4A" w:rsidRPr="00566EDC" w:rsidRDefault="00F21C4A" w:rsidP="00566EDC">
      <w:pPr>
        <w:pStyle w:val="Corpodetexto"/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F21C4A" w:rsidRPr="007775F4" w:rsidRDefault="00392E88" w:rsidP="00566EDC">
      <w:pPr>
        <w:pStyle w:val="Corpodetexto"/>
        <w:spacing w:line="240" w:lineRule="auto"/>
        <w:ind w:left="360"/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Luís Felipe Bittencourt</w:t>
      </w:r>
    </w:p>
    <w:p w:rsidR="00F21C4A" w:rsidRPr="007775F4" w:rsidRDefault="007775F4" w:rsidP="00566EDC">
      <w:pPr>
        <w:pStyle w:val="Corpodetexto"/>
        <w:spacing w:line="240" w:lineRule="auto"/>
        <w:ind w:left="360"/>
        <w:jc w:val="center"/>
        <w:rPr>
          <w:rFonts w:asciiTheme="minorHAnsi" w:hAnsiTheme="minorHAnsi" w:cstheme="minorHAnsi"/>
          <w:sz w:val="24"/>
          <w:szCs w:val="24"/>
        </w:rPr>
      </w:pPr>
      <w:r w:rsidRPr="007775F4">
        <w:rPr>
          <w:rFonts w:asciiTheme="minorHAnsi" w:hAnsiTheme="minorHAnsi" w:cstheme="minorHAnsi"/>
          <w:sz w:val="24"/>
          <w:szCs w:val="24"/>
        </w:rPr>
        <w:t>Assistente Administrativo</w:t>
      </w:r>
    </w:p>
    <w:p w:rsidR="00F21C4A" w:rsidRPr="00566EDC" w:rsidRDefault="00F21C4A" w:rsidP="00566EDC">
      <w:pPr>
        <w:pStyle w:val="Corpodetexto"/>
        <w:spacing w:line="240" w:lineRule="auto"/>
        <w:jc w:val="center"/>
        <w:rPr>
          <w:rFonts w:asciiTheme="minorHAnsi" w:hAnsiTheme="minorHAnsi" w:cstheme="minorHAnsi"/>
          <w:sz w:val="24"/>
          <w:szCs w:val="24"/>
        </w:rPr>
      </w:pPr>
    </w:p>
    <w:p w:rsidR="00F21C4A" w:rsidRPr="00566EDC" w:rsidRDefault="00F21C4A" w:rsidP="00566EDC">
      <w:pPr>
        <w:pStyle w:val="Corpodetexto"/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F21C4A" w:rsidRPr="00566EDC" w:rsidRDefault="00F21C4A" w:rsidP="00566EDC">
      <w:pPr>
        <w:pStyle w:val="Corpodetexto"/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66EDC">
        <w:rPr>
          <w:rFonts w:asciiTheme="minorHAnsi" w:hAnsiTheme="minorHAnsi" w:cstheme="minorHAnsi"/>
          <w:b/>
          <w:sz w:val="24"/>
          <w:szCs w:val="24"/>
        </w:rPr>
        <w:t>Aprovo o presente Projeto Básico em conformidade com a lei 14.133 de Licitações e Contratos, artigo 6º, XXIII e alíneas.</w:t>
      </w:r>
    </w:p>
    <w:p w:rsidR="00F21C4A" w:rsidRPr="00566EDC" w:rsidRDefault="00F21C4A" w:rsidP="00566EDC">
      <w:pPr>
        <w:pStyle w:val="Corpodetexto"/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F21C4A" w:rsidRPr="00566EDC" w:rsidRDefault="00F21C4A" w:rsidP="00566EDC">
      <w:pPr>
        <w:pStyle w:val="Corpodetexto"/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F21C4A" w:rsidRPr="00566EDC" w:rsidRDefault="00F21C4A" w:rsidP="00566EDC">
      <w:pPr>
        <w:pStyle w:val="Corpodetexto"/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F21C4A" w:rsidRPr="007775F4" w:rsidRDefault="00F21C4A" w:rsidP="00566EDC">
      <w:pPr>
        <w:pStyle w:val="Corpodetexto"/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7775F4">
        <w:rPr>
          <w:rFonts w:asciiTheme="minorHAnsi" w:hAnsiTheme="minorHAnsi" w:cstheme="minorHAnsi"/>
          <w:b/>
          <w:sz w:val="24"/>
          <w:szCs w:val="24"/>
        </w:rPr>
        <w:t>Roberto Antônio Leite Junior</w:t>
      </w:r>
    </w:p>
    <w:p w:rsidR="007B2D95" w:rsidRPr="00566EDC" w:rsidRDefault="00F21C4A" w:rsidP="00566EDC">
      <w:pPr>
        <w:pStyle w:val="Corpodetexto"/>
        <w:spacing w:line="24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566EDC">
        <w:rPr>
          <w:rFonts w:asciiTheme="minorHAnsi" w:hAnsiTheme="minorHAnsi" w:cstheme="minorHAnsi"/>
          <w:sz w:val="24"/>
          <w:szCs w:val="24"/>
        </w:rPr>
        <w:t>Presidente</w:t>
      </w:r>
    </w:p>
    <w:sectPr w:rsidR="007B2D95" w:rsidRPr="00566EDC" w:rsidSect="00DD2E9C">
      <w:headerReference w:type="default" r:id="rId9"/>
      <w:footerReference w:type="default" r:id="rId10"/>
      <w:pgSz w:w="11906" w:h="16838"/>
      <w:pgMar w:top="1134" w:right="851" w:bottom="1134" w:left="1701" w:header="1134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3A09" w:rsidRDefault="00643A09">
      <w:pPr>
        <w:spacing w:after="0" w:line="240" w:lineRule="auto"/>
      </w:pPr>
      <w:r>
        <w:separator/>
      </w:r>
    </w:p>
  </w:endnote>
  <w:endnote w:type="continuationSeparator" w:id="0">
    <w:p w:rsidR="00643A09" w:rsidRDefault="00643A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48C5" w:rsidRPr="00DD2E9C" w:rsidRDefault="00CF36CA" w:rsidP="00DD2E9C">
    <w:pPr>
      <w:pStyle w:val="Rodap"/>
      <w:spacing w:line="360" w:lineRule="auto"/>
      <w:jc w:val="center"/>
      <w:rPr>
        <w:rFonts w:cstheme="minorHAnsi"/>
        <w:sz w:val="18"/>
        <w:szCs w:val="18"/>
      </w:rPr>
    </w:pPr>
    <w:r w:rsidRPr="00DD2E9C">
      <w:rPr>
        <w:rFonts w:cstheme="minorHAnsi"/>
        <w:sz w:val="18"/>
        <w:szCs w:val="18"/>
      </w:rPr>
      <w:t xml:space="preserve">Avenida Prefeito Eugênio </w:t>
    </w:r>
    <w:proofErr w:type="spellStart"/>
    <w:r w:rsidRPr="00DD2E9C">
      <w:rPr>
        <w:rFonts w:cstheme="minorHAnsi"/>
        <w:sz w:val="18"/>
        <w:szCs w:val="18"/>
      </w:rPr>
      <w:t>Krause</w:t>
    </w:r>
    <w:proofErr w:type="spellEnd"/>
    <w:r w:rsidRPr="00DD2E9C">
      <w:rPr>
        <w:rFonts w:cstheme="minorHAnsi"/>
        <w:sz w:val="18"/>
        <w:szCs w:val="18"/>
      </w:rPr>
      <w:t>, 94, Centro. CEP 88</w:t>
    </w:r>
    <w:r w:rsidR="00344308">
      <w:rPr>
        <w:rFonts w:cstheme="minorHAnsi"/>
        <w:sz w:val="18"/>
        <w:szCs w:val="18"/>
      </w:rPr>
      <w:t>.</w:t>
    </w:r>
    <w:r w:rsidRPr="00DD2E9C">
      <w:rPr>
        <w:rFonts w:cstheme="minorHAnsi"/>
        <w:sz w:val="18"/>
        <w:szCs w:val="18"/>
      </w:rPr>
      <w:t>385-000</w:t>
    </w:r>
    <w:r w:rsidR="00DD2E9C">
      <w:rPr>
        <w:rFonts w:cstheme="minorHAnsi"/>
        <w:sz w:val="18"/>
        <w:szCs w:val="18"/>
      </w:rPr>
      <w:t xml:space="preserve"> – </w:t>
    </w:r>
    <w:r w:rsidRPr="00DD2E9C">
      <w:rPr>
        <w:rFonts w:cstheme="minorHAnsi"/>
        <w:sz w:val="18"/>
        <w:szCs w:val="18"/>
      </w:rPr>
      <w:t>Penha</w:t>
    </w:r>
    <w:r w:rsidR="00DD2E9C">
      <w:rPr>
        <w:rFonts w:cstheme="minorHAnsi"/>
        <w:sz w:val="18"/>
        <w:szCs w:val="18"/>
      </w:rPr>
      <w:t>,</w:t>
    </w:r>
    <w:r w:rsidRPr="00DD2E9C">
      <w:rPr>
        <w:rFonts w:cstheme="minorHAnsi"/>
        <w:sz w:val="18"/>
        <w:szCs w:val="18"/>
      </w:rPr>
      <w:t xml:space="preserve"> Santa Catarina</w:t>
    </w:r>
    <w:r w:rsidR="00344308">
      <w:rPr>
        <w:rFonts w:cstheme="minorHAnsi"/>
        <w:sz w:val="18"/>
        <w:szCs w:val="18"/>
      </w:rPr>
      <w:t xml:space="preserve"> – </w:t>
    </w:r>
    <w:r w:rsidR="00344308" w:rsidRPr="00DD2E9C">
      <w:rPr>
        <w:rFonts w:cstheme="minorHAnsi"/>
        <w:sz w:val="18"/>
        <w:szCs w:val="18"/>
      </w:rPr>
      <w:t>CNPJ 83.551.515/0001-07</w:t>
    </w:r>
  </w:p>
  <w:p w:rsidR="00C348C5" w:rsidRPr="00DD2E9C" w:rsidRDefault="00CF36CA" w:rsidP="00DD2E9C">
    <w:pPr>
      <w:pStyle w:val="Rodap"/>
      <w:spacing w:line="360" w:lineRule="auto"/>
      <w:jc w:val="center"/>
      <w:rPr>
        <w:rFonts w:cstheme="minorHAnsi"/>
        <w:sz w:val="18"/>
        <w:szCs w:val="18"/>
      </w:rPr>
    </w:pPr>
    <w:r w:rsidRPr="00DD2E9C">
      <w:rPr>
        <w:rFonts w:cstheme="minorHAnsi"/>
        <w:sz w:val="18"/>
        <w:szCs w:val="18"/>
      </w:rPr>
      <w:t>(47)</w:t>
    </w:r>
    <w:r w:rsidR="00344308">
      <w:rPr>
        <w:rFonts w:cstheme="minorHAnsi"/>
        <w:sz w:val="18"/>
        <w:szCs w:val="18"/>
      </w:rPr>
      <w:t xml:space="preserve"> 9 9120-1248 </w:t>
    </w:r>
    <w:r w:rsidR="00DD2E9C">
      <w:rPr>
        <w:rFonts w:cstheme="minorHAnsi"/>
        <w:sz w:val="18"/>
        <w:szCs w:val="18"/>
      </w:rPr>
      <w:t>–</w:t>
    </w:r>
    <w:r w:rsidRPr="00DD2E9C">
      <w:rPr>
        <w:rFonts w:cstheme="minorHAnsi"/>
        <w:sz w:val="18"/>
        <w:szCs w:val="18"/>
      </w:rPr>
      <w:t xml:space="preserve"> </w:t>
    </w:r>
    <w:r w:rsidR="00344308">
      <w:rPr>
        <w:rFonts w:cstheme="minorHAnsi"/>
        <w:sz w:val="18"/>
        <w:szCs w:val="18"/>
      </w:rPr>
      <w:t>compras</w:t>
    </w:r>
    <w:r w:rsidRPr="00DD2E9C">
      <w:rPr>
        <w:rFonts w:cstheme="minorHAnsi"/>
        <w:sz w:val="18"/>
        <w:szCs w:val="18"/>
      </w:rPr>
      <w:t>@cvp.sc.gov.br</w:t>
    </w:r>
    <w:r w:rsidR="00DD2E9C">
      <w:rPr>
        <w:rFonts w:cstheme="minorHAnsi"/>
        <w:sz w:val="18"/>
        <w:szCs w:val="18"/>
      </w:rPr>
      <w:t xml:space="preserve"> - </w:t>
    </w:r>
    <w:r w:rsidRPr="00DD2E9C">
      <w:rPr>
        <w:rFonts w:cstheme="minorHAnsi"/>
        <w:sz w:val="18"/>
        <w:szCs w:val="18"/>
      </w:rPr>
      <w:t xml:space="preserve"> www.cvp.sc.gov.br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3A09" w:rsidRDefault="00643A09">
      <w:pPr>
        <w:spacing w:after="0" w:line="240" w:lineRule="auto"/>
      </w:pPr>
      <w:r>
        <w:separator/>
      </w:r>
    </w:p>
  </w:footnote>
  <w:footnote w:type="continuationSeparator" w:id="0">
    <w:p w:rsidR="00643A09" w:rsidRDefault="00643A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7CB0" w:rsidRDefault="00DD2E9C" w:rsidP="00DD2E9C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4B89C8D7" wp14:editId="7FEAAB1B">
          <wp:extent cx="657225" cy="819150"/>
          <wp:effectExtent l="19050" t="0" r="9525" b="0"/>
          <wp:docPr id="6" name="Imagem 0" descr="ESCUDO LEGISLATIVO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ESCUDO LEGISLATIVO.gif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819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D2E9C" w:rsidRPr="00DD2E9C" w:rsidRDefault="00DD2E9C" w:rsidP="00DD2E9C">
    <w:pPr>
      <w:pStyle w:val="Cabealho"/>
      <w:jc w:val="center"/>
      <w:rPr>
        <w:b/>
        <w:sz w:val="24"/>
        <w:szCs w:val="24"/>
      </w:rPr>
    </w:pPr>
    <w:r w:rsidRPr="00DD2E9C">
      <w:rPr>
        <w:b/>
        <w:sz w:val="24"/>
        <w:szCs w:val="24"/>
      </w:rPr>
      <w:t>CÂMARA DE VEREADORES DE PENHA</w:t>
    </w:r>
  </w:p>
  <w:p w:rsidR="00DD2E9C" w:rsidRDefault="00DD2E9C" w:rsidP="00DD2E9C">
    <w:pPr>
      <w:pStyle w:val="Cabealho"/>
      <w:jc w:val="center"/>
      <w:rPr>
        <w:b/>
        <w:sz w:val="24"/>
        <w:szCs w:val="24"/>
      </w:rPr>
    </w:pPr>
    <w:r>
      <w:rPr>
        <w:b/>
        <w:sz w:val="24"/>
        <w:szCs w:val="24"/>
      </w:rPr>
      <w:t>ESTADO DE SANTA CATARINA</w:t>
    </w:r>
  </w:p>
  <w:p w:rsidR="00DD2E9C" w:rsidRPr="00DD2E9C" w:rsidRDefault="00DD2E9C" w:rsidP="00DD2E9C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A04593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C31597"/>
    <w:multiLevelType w:val="multilevel"/>
    <w:tmpl w:val="6B54DC8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088F14A8"/>
    <w:multiLevelType w:val="hybridMultilevel"/>
    <w:tmpl w:val="1164733A"/>
    <w:lvl w:ilvl="0" w:tplc="D6DC6AA2">
      <w:start w:val="1"/>
      <w:numFmt w:val="decimal"/>
      <w:lvlText w:val="%1."/>
      <w:lvlJc w:val="left"/>
      <w:pPr>
        <w:ind w:left="2484" w:hanging="36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3" w15:restartNumberingAfterBreak="0">
    <w:nsid w:val="17FF3758"/>
    <w:multiLevelType w:val="multilevel"/>
    <w:tmpl w:val="DE60B1B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 w:val="0"/>
      </w:rPr>
    </w:lvl>
  </w:abstractNum>
  <w:abstractNum w:abstractNumId="4" w15:restartNumberingAfterBreak="0">
    <w:nsid w:val="196C0684"/>
    <w:multiLevelType w:val="multilevel"/>
    <w:tmpl w:val="AC5CCA0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1D6D2264"/>
    <w:multiLevelType w:val="hybridMultilevel"/>
    <w:tmpl w:val="83A0F9A6"/>
    <w:lvl w:ilvl="0" w:tplc="56E06476">
      <w:start w:val="101"/>
      <w:numFmt w:val="decimal"/>
      <w:lvlText w:val="%1."/>
      <w:lvlJc w:val="left"/>
      <w:pPr>
        <w:ind w:left="1194" w:hanging="384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90" w:hanging="360"/>
      </w:pPr>
    </w:lvl>
    <w:lvl w:ilvl="2" w:tplc="0416001B" w:tentative="1">
      <w:start w:val="1"/>
      <w:numFmt w:val="lowerRoman"/>
      <w:lvlText w:val="%3."/>
      <w:lvlJc w:val="right"/>
      <w:pPr>
        <w:ind w:left="2610" w:hanging="180"/>
      </w:pPr>
    </w:lvl>
    <w:lvl w:ilvl="3" w:tplc="0416000F" w:tentative="1">
      <w:start w:val="1"/>
      <w:numFmt w:val="decimal"/>
      <w:lvlText w:val="%4."/>
      <w:lvlJc w:val="left"/>
      <w:pPr>
        <w:ind w:left="3330" w:hanging="360"/>
      </w:pPr>
    </w:lvl>
    <w:lvl w:ilvl="4" w:tplc="04160019" w:tentative="1">
      <w:start w:val="1"/>
      <w:numFmt w:val="lowerLetter"/>
      <w:lvlText w:val="%5."/>
      <w:lvlJc w:val="left"/>
      <w:pPr>
        <w:ind w:left="4050" w:hanging="360"/>
      </w:pPr>
    </w:lvl>
    <w:lvl w:ilvl="5" w:tplc="0416001B" w:tentative="1">
      <w:start w:val="1"/>
      <w:numFmt w:val="lowerRoman"/>
      <w:lvlText w:val="%6."/>
      <w:lvlJc w:val="right"/>
      <w:pPr>
        <w:ind w:left="4770" w:hanging="180"/>
      </w:pPr>
    </w:lvl>
    <w:lvl w:ilvl="6" w:tplc="0416000F" w:tentative="1">
      <w:start w:val="1"/>
      <w:numFmt w:val="decimal"/>
      <w:lvlText w:val="%7."/>
      <w:lvlJc w:val="left"/>
      <w:pPr>
        <w:ind w:left="5490" w:hanging="360"/>
      </w:pPr>
    </w:lvl>
    <w:lvl w:ilvl="7" w:tplc="04160019" w:tentative="1">
      <w:start w:val="1"/>
      <w:numFmt w:val="lowerLetter"/>
      <w:lvlText w:val="%8."/>
      <w:lvlJc w:val="left"/>
      <w:pPr>
        <w:ind w:left="6210" w:hanging="360"/>
      </w:pPr>
    </w:lvl>
    <w:lvl w:ilvl="8" w:tplc="0416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6" w15:restartNumberingAfterBreak="0">
    <w:nsid w:val="23245790"/>
    <w:multiLevelType w:val="multilevel"/>
    <w:tmpl w:val="EC2A99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 w:val="0"/>
      </w:rPr>
    </w:lvl>
  </w:abstractNum>
  <w:abstractNum w:abstractNumId="7" w15:restartNumberingAfterBreak="0">
    <w:nsid w:val="2C876815"/>
    <w:multiLevelType w:val="hybridMultilevel"/>
    <w:tmpl w:val="5A4CA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3B6C02"/>
    <w:multiLevelType w:val="multilevel"/>
    <w:tmpl w:val="A97C7BE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383E6BF9"/>
    <w:multiLevelType w:val="multilevel"/>
    <w:tmpl w:val="6CA8D2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3F8D50F5"/>
    <w:multiLevelType w:val="multilevel"/>
    <w:tmpl w:val="791A6866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1" w15:restartNumberingAfterBreak="0">
    <w:nsid w:val="426C5FF6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3071AFD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641427BC"/>
    <w:multiLevelType w:val="multilevel"/>
    <w:tmpl w:val="DE60B1B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 w:val="0"/>
      </w:rPr>
    </w:lvl>
  </w:abstractNum>
  <w:num w:numId="1">
    <w:abstractNumId w:val="2"/>
  </w:num>
  <w:num w:numId="2">
    <w:abstractNumId w:val="0"/>
  </w:num>
  <w:num w:numId="3">
    <w:abstractNumId w:val="12"/>
  </w:num>
  <w:num w:numId="4">
    <w:abstractNumId w:val="11"/>
  </w:num>
  <w:num w:numId="5">
    <w:abstractNumId w:val="5"/>
  </w:num>
  <w:num w:numId="6">
    <w:abstractNumId w:val="7"/>
  </w:num>
  <w:num w:numId="7">
    <w:abstractNumId w:val="9"/>
  </w:num>
  <w:num w:numId="8">
    <w:abstractNumId w:val="8"/>
  </w:num>
  <w:num w:numId="9">
    <w:abstractNumId w:val="3"/>
  </w:num>
  <w:num w:numId="10">
    <w:abstractNumId w:val="1"/>
  </w:num>
  <w:num w:numId="11">
    <w:abstractNumId w:val="10"/>
  </w:num>
  <w:num w:numId="12">
    <w:abstractNumId w:val="4"/>
  </w:num>
  <w:num w:numId="13">
    <w:abstractNumId w:val="6"/>
  </w:num>
  <w:num w:numId="14">
    <w:abstractNumId w:val="13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3E9A"/>
    <w:rsid w:val="000215F5"/>
    <w:rsid w:val="000C07FA"/>
    <w:rsid w:val="0012479B"/>
    <w:rsid w:val="001561CF"/>
    <w:rsid w:val="001B42C8"/>
    <w:rsid w:val="00270D35"/>
    <w:rsid w:val="00293C99"/>
    <w:rsid w:val="00330DAD"/>
    <w:rsid w:val="00344308"/>
    <w:rsid w:val="0037487A"/>
    <w:rsid w:val="00392E88"/>
    <w:rsid w:val="003A03B0"/>
    <w:rsid w:val="003D2064"/>
    <w:rsid w:val="0047325A"/>
    <w:rsid w:val="00494053"/>
    <w:rsid w:val="00500D5A"/>
    <w:rsid w:val="00566EDC"/>
    <w:rsid w:val="005D6FF9"/>
    <w:rsid w:val="00643A09"/>
    <w:rsid w:val="007775F4"/>
    <w:rsid w:val="00795F0C"/>
    <w:rsid w:val="007A4F33"/>
    <w:rsid w:val="007B22F6"/>
    <w:rsid w:val="007B2D95"/>
    <w:rsid w:val="007F5D44"/>
    <w:rsid w:val="007F70EF"/>
    <w:rsid w:val="0083024A"/>
    <w:rsid w:val="00882AEF"/>
    <w:rsid w:val="00887BB2"/>
    <w:rsid w:val="00910C0D"/>
    <w:rsid w:val="00972952"/>
    <w:rsid w:val="009A18B2"/>
    <w:rsid w:val="009F020A"/>
    <w:rsid w:val="00A649F4"/>
    <w:rsid w:val="00AE5985"/>
    <w:rsid w:val="00B05969"/>
    <w:rsid w:val="00B07510"/>
    <w:rsid w:val="00B812A6"/>
    <w:rsid w:val="00B93E9A"/>
    <w:rsid w:val="00BC33D5"/>
    <w:rsid w:val="00BE0515"/>
    <w:rsid w:val="00BF7E28"/>
    <w:rsid w:val="00C62F82"/>
    <w:rsid w:val="00C66404"/>
    <w:rsid w:val="00C70401"/>
    <w:rsid w:val="00CD1B81"/>
    <w:rsid w:val="00CF36CA"/>
    <w:rsid w:val="00D11D94"/>
    <w:rsid w:val="00DD2E9C"/>
    <w:rsid w:val="00E112F0"/>
    <w:rsid w:val="00E82170"/>
    <w:rsid w:val="00EC2881"/>
    <w:rsid w:val="00EC3B15"/>
    <w:rsid w:val="00EF0263"/>
    <w:rsid w:val="00EF2756"/>
    <w:rsid w:val="00F21C4A"/>
    <w:rsid w:val="00F56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09F6387D"/>
  <w15:chartTrackingRefBased/>
  <w15:docId w15:val="{27FF42CB-E182-405D-8EB5-C2B4E1E12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36CA"/>
    <w:pPr>
      <w:spacing w:after="200" w:line="276" w:lineRule="auto"/>
    </w:pPr>
  </w:style>
  <w:style w:type="paragraph" w:styleId="Ttulo2">
    <w:name w:val="heading 2"/>
    <w:basedOn w:val="Normal"/>
    <w:link w:val="Ttulo2Char"/>
    <w:uiPriority w:val="9"/>
    <w:qFormat/>
    <w:rsid w:val="00CF36C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CF36CA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CF36C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F36CA"/>
  </w:style>
  <w:style w:type="paragraph" w:styleId="Rodap">
    <w:name w:val="footer"/>
    <w:basedOn w:val="Normal"/>
    <w:link w:val="RodapChar"/>
    <w:uiPriority w:val="99"/>
    <w:unhideWhenUsed/>
    <w:rsid w:val="00CF36C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F36CA"/>
  </w:style>
  <w:style w:type="paragraph" w:styleId="PargrafodaLista">
    <w:name w:val="List Paragraph"/>
    <w:basedOn w:val="Normal"/>
    <w:qFormat/>
    <w:rsid w:val="00CF36C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F36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F36CA"/>
    <w:rPr>
      <w:b/>
      <w:bCs/>
    </w:rPr>
  </w:style>
  <w:style w:type="paragraph" w:styleId="Commarcadores">
    <w:name w:val="List Bullet"/>
    <w:basedOn w:val="Normal"/>
    <w:uiPriority w:val="99"/>
    <w:unhideWhenUsed/>
    <w:rsid w:val="00B93E9A"/>
    <w:pPr>
      <w:numPr>
        <w:numId w:val="2"/>
      </w:numPr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B22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22F6"/>
    <w:rPr>
      <w:rFonts w:ascii="Segoe UI" w:hAnsi="Segoe UI" w:cs="Segoe UI"/>
      <w:sz w:val="18"/>
      <w:szCs w:val="18"/>
    </w:rPr>
  </w:style>
  <w:style w:type="character" w:styleId="Hyperlink">
    <w:name w:val="Hyperlink"/>
    <w:uiPriority w:val="99"/>
    <w:unhideWhenUsed/>
    <w:rsid w:val="00F21C4A"/>
    <w:rPr>
      <w:color w:val="0000FF"/>
      <w:u w:val="single"/>
    </w:rPr>
  </w:style>
  <w:style w:type="paragraph" w:customStyle="1" w:styleId="AlvaraDestino">
    <w:name w:val="AlvaraDestino"/>
    <w:basedOn w:val="Normal"/>
    <w:uiPriority w:val="99"/>
    <w:rsid w:val="00F21C4A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F21C4A"/>
    <w:pPr>
      <w:spacing w:after="120"/>
    </w:pPr>
    <w:rPr>
      <w:rFonts w:ascii="Calibri" w:eastAsia="Calibri" w:hAnsi="Calibri" w:cs="Times New Roman"/>
    </w:rPr>
  </w:style>
  <w:style w:type="character" w:customStyle="1" w:styleId="CorpodetextoChar">
    <w:name w:val="Corpo de texto Char"/>
    <w:basedOn w:val="Fontepargpadro"/>
    <w:link w:val="Corpodetexto"/>
    <w:uiPriority w:val="99"/>
    <w:rsid w:val="00F21C4A"/>
    <w:rPr>
      <w:rFonts w:ascii="Calibri" w:eastAsia="Calibri" w:hAnsi="Calibri" w:cs="Times New Roman"/>
    </w:rPr>
  </w:style>
  <w:style w:type="paragraph" w:customStyle="1" w:styleId="Default">
    <w:name w:val="Default"/>
    <w:rsid w:val="0047325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73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22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3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4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@cvp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TAGIARIA\Desktop\Memorando%20n&#186;%200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136ED8-D7F3-4599-A03D-FBF710882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Memorando nº 0</Template>
  <TotalTime>256</TotalTime>
  <Pages>4</Pages>
  <Words>804</Words>
  <Characters>4344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ESTAGIARIA</dc:creator>
  <cp:keywords/>
  <dc:description/>
  <cp:lastModifiedBy>COMPRAS1</cp:lastModifiedBy>
  <cp:revision>29</cp:revision>
  <cp:lastPrinted>2024-02-19T20:24:00Z</cp:lastPrinted>
  <dcterms:created xsi:type="dcterms:W3CDTF">2024-04-26T18:05:00Z</dcterms:created>
  <dcterms:modified xsi:type="dcterms:W3CDTF">2024-05-03T20:10:00Z</dcterms:modified>
</cp:coreProperties>
</file>