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259" w:rsidRDefault="00B95259" w:rsidP="00B95259">
      <w:pPr>
        <w:spacing w:after="0" w:line="240" w:lineRule="auto"/>
        <w:jc w:val="center"/>
        <w:rPr>
          <w:rFonts w:cs="Arial"/>
          <w:b/>
          <w:sz w:val="24"/>
          <w:szCs w:val="24"/>
          <w:u w:val="single"/>
        </w:rPr>
      </w:pPr>
      <w:r>
        <w:rPr>
          <w:rFonts w:cs="Arial"/>
          <w:b/>
          <w:sz w:val="24"/>
          <w:szCs w:val="24"/>
          <w:u w:val="single"/>
        </w:rPr>
        <w:t>TERMO DE ADJUDICAÇÃO E HOMOLOGAÇÃO</w:t>
      </w:r>
    </w:p>
    <w:p w:rsidR="00B95259" w:rsidRDefault="00B95259" w:rsidP="00B95259">
      <w:pPr>
        <w:spacing w:after="0" w:line="240" w:lineRule="auto"/>
        <w:jc w:val="center"/>
        <w:rPr>
          <w:rFonts w:cs="Arial"/>
          <w:b/>
          <w:sz w:val="24"/>
          <w:szCs w:val="24"/>
          <w:u w:val="single"/>
        </w:rPr>
      </w:pPr>
      <w:r>
        <w:rPr>
          <w:rFonts w:cs="Arial"/>
          <w:b/>
          <w:sz w:val="24"/>
          <w:szCs w:val="24"/>
          <w:u w:val="single"/>
        </w:rPr>
        <w:t>DE DISPENSA DE LICITAÇÃO ELETR</w:t>
      </w:r>
      <w:r w:rsidR="00E1654A">
        <w:rPr>
          <w:rFonts w:cs="Arial"/>
          <w:b/>
          <w:sz w:val="24"/>
          <w:szCs w:val="24"/>
          <w:u w:val="single"/>
        </w:rPr>
        <w:t>Ô</w:t>
      </w:r>
      <w:r>
        <w:rPr>
          <w:rFonts w:cs="Arial"/>
          <w:b/>
          <w:sz w:val="24"/>
          <w:szCs w:val="24"/>
          <w:u w:val="single"/>
        </w:rPr>
        <w:t xml:space="preserve">NICA </w:t>
      </w:r>
    </w:p>
    <w:p w:rsidR="00B95259" w:rsidRDefault="00B95259" w:rsidP="00B95259">
      <w:pPr>
        <w:spacing w:after="0" w:line="240" w:lineRule="auto"/>
        <w:jc w:val="both"/>
        <w:rPr>
          <w:rFonts w:cs="Arial"/>
          <w:b/>
          <w:sz w:val="24"/>
          <w:szCs w:val="24"/>
        </w:rPr>
      </w:pPr>
    </w:p>
    <w:tbl>
      <w:tblPr>
        <w:tblStyle w:val="Tabelacomgrade"/>
        <w:tblW w:w="9061" w:type="dxa"/>
        <w:tblInd w:w="0" w:type="dxa"/>
        <w:tblLayout w:type="fixed"/>
        <w:tblLook w:val="04A0" w:firstRow="1" w:lastRow="0" w:firstColumn="1" w:lastColumn="0" w:noHBand="0" w:noVBand="1"/>
      </w:tblPr>
      <w:tblGrid>
        <w:gridCol w:w="3085"/>
        <w:gridCol w:w="5976"/>
      </w:tblGrid>
      <w:tr w:rsidR="00B95259" w:rsidTr="00B95259">
        <w:tc>
          <w:tcPr>
            <w:tcW w:w="3085" w:type="dxa"/>
            <w:tcBorders>
              <w:top w:val="single" w:sz="4" w:space="0" w:color="auto"/>
              <w:left w:val="single" w:sz="4" w:space="0" w:color="auto"/>
              <w:bottom w:val="single" w:sz="4" w:space="0" w:color="auto"/>
              <w:right w:val="single" w:sz="4" w:space="0" w:color="auto"/>
            </w:tcBorders>
            <w:hideMark/>
          </w:tcPr>
          <w:p w:rsidR="00B95259" w:rsidRDefault="00B95259" w:rsidP="00E1654A">
            <w:pPr>
              <w:jc w:val="both"/>
              <w:rPr>
                <w:rFonts w:cs="Arial"/>
                <w:b/>
                <w:sz w:val="24"/>
                <w:szCs w:val="24"/>
              </w:rPr>
            </w:pPr>
            <w:r>
              <w:rPr>
                <w:rFonts w:cs="Arial"/>
                <w:b/>
                <w:sz w:val="24"/>
                <w:szCs w:val="24"/>
              </w:rPr>
              <w:t>1. DISPENSA ELETR</w:t>
            </w:r>
            <w:r w:rsidR="00E1654A">
              <w:rPr>
                <w:rFonts w:cs="Arial"/>
                <w:b/>
                <w:sz w:val="24"/>
                <w:szCs w:val="24"/>
              </w:rPr>
              <w:t>Ô</w:t>
            </w:r>
            <w:r>
              <w:rPr>
                <w:rFonts w:cs="Arial"/>
                <w:b/>
                <w:sz w:val="24"/>
                <w:szCs w:val="24"/>
              </w:rPr>
              <w:t>NICA N°</w:t>
            </w:r>
          </w:p>
        </w:tc>
        <w:tc>
          <w:tcPr>
            <w:tcW w:w="5976" w:type="dxa"/>
            <w:tcBorders>
              <w:top w:val="single" w:sz="4" w:space="0" w:color="auto"/>
              <w:left w:val="single" w:sz="4" w:space="0" w:color="auto"/>
              <w:bottom w:val="single" w:sz="4" w:space="0" w:color="auto"/>
              <w:right w:val="single" w:sz="4" w:space="0" w:color="auto"/>
            </w:tcBorders>
            <w:hideMark/>
          </w:tcPr>
          <w:p w:rsidR="00B95259" w:rsidRDefault="000E2548" w:rsidP="009F7270">
            <w:pPr>
              <w:jc w:val="both"/>
            </w:pPr>
            <w:r w:rsidRPr="000E2548">
              <w:rPr>
                <w:rFonts w:cs="Arial"/>
                <w:sz w:val="24"/>
                <w:szCs w:val="24"/>
              </w:rPr>
              <w:t>DL16/2025</w:t>
            </w:r>
          </w:p>
        </w:tc>
      </w:tr>
      <w:tr w:rsidR="00B95259" w:rsidTr="00B95259">
        <w:tc>
          <w:tcPr>
            <w:tcW w:w="3085" w:type="dxa"/>
            <w:tcBorders>
              <w:top w:val="single" w:sz="4" w:space="0" w:color="auto"/>
              <w:left w:val="single" w:sz="4" w:space="0" w:color="auto"/>
              <w:bottom w:val="single" w:sz="4" w:space="0" w:color="auto"/>
              <w:right w:val="single" w:sz="4" w:space="0" w:color="auto"/>
            </w:tcBorders>
            <w:hideMark/>
          </w:tcPr>
          <w:p w:rsidR="00B95259" w:rsidRDefault="00867E78">
            <w:pPr>
              <w:jc w:val="both"/>
              <w:rPr>
                <w:rFonts w:cs="Arial"/>
                <w:sz w:val="24"/>
                <w:szCs w:val="24"/>
              </w:rPr>
            </w:pPr>
            <w:r>
              <w:rPr>
                <w:rFonts w:cs="Arial"/>
                <w:b/>
                <w:sz w:val="24"/>
                <w:szCs w:val="24"/>
              </w:rPr>
              <w:t>2</w:t>
            </w:r>
            <w:r w:rsidR="00B95259">
              <w:rPr>
                <w:rFonts w:cs="Arial"/>
                <w:b/>
                <w:sz w:val="24"/>
                <w:szCs w:val="24"/>
              </w:rPr>
              <w:t>.OBJETO DA COMPRA</w:t>
            </w:r>
          </w:p>
        </w:tc>
        <w:tc>
          <w:tcPr>
            <w:tcW w:w="5976" w:type="dxa"/>
            <w:tcBorders>
              <w:top w:val="single" w:sz="4" w:space="0" w:color="auto"/>
              <w:left w:val="single" w:sz="4" w:space="0" w:color="auto"/>
              <w:bottom w:val="single" w:sz="4" w:space="0" w:color="auto"/>
              <w:right w:val="single" w:sz="4" w:space="0" w:color="auto"/>
            </w:tcBorders>
            <w:hideMark/>
          </w:tcPr>
          <w:p w:rsidR="00B95259" w:rsidRDefault="000E2548">
            <w:pPr>
              <w:jc w:val="both"/>
              <w:rPr>
                <w:rFonts w:cs="Arial"/>
                <w:sz w:val="24"/>
                <w:szCs w:val="24"/>
              </w:rPr>
            </w:pPr>
            <w:r w:rsidRPr="000E2548">
              <w:rPr>
                <w:rFonts w:cs="Arial"/>
                <w:sz w:val="24"/>
                <w:szCs w:val="24"/>
              </w:rPr>
              <w:t>CONTRATAÇÃO DE EMPRESA ESPECIALIZADA PARA AQUISIÇÃO DE APARELHO DE SMART TV ULTRA SLIM SAMSUNG CRYSTAL UHD 4K 43DU8000</w:t>
            </w:r>
          </w:p>
        </w:tc>
      </w:tr>
    </w:tbl>
    <w:p w:rsidR="00867E78" w:rsidRDefault="00867E78" w:rsidP="00B95259">
      <w:pPr>
        <w:spacing w:after="0" w:line="240" w:lineRule="auto"/>
        <w:jc w:val="both"/>
        <w:rPr>
          <w:rFonts w:cs="Arial"/>
          <w:sz w:val="24"/>
          <w:szCs w:val="24"/>
        </w:rPr>
      </w:pPr>
    </w:p>
    <w:p w:rsidR="001D3E0F" w:rsidRDefault="00867E78" w:rsidP="001A7423">
      <w:pPr>
        <w:spacing w:after="0" w:line="240" w:lineRule="auto"/>
        <w:jc w:val="both"/>
      </w:pPr>
      <w:r>
        <w:rPr>
          <w:rFonts w:cs="Arial"/>
          <w:b/>
          <w:sz w:val="24"/>
          <w:szCs w:val="24"/>
        </w:rPr>
        <w:t>3</w:t>
      </w:r>
      <w:r w:rsidR="00B95259">
        <w:rPr>
          <w:rFonts w:cs="Arial"/>
          <w:b/>
          <w:sz w:val="24"/>
          <w:szCs w:val="24"/>
        </w:rPr>
        <w:t xml:space="preserve">. </w:t>
      </w:r>
      <w:r>
        <w:rPr>
          <w:rFonts w:cs="Arial"/>
          <w:b/>
          <w:sz w:val="24"/>
          <w:szCs w:val="24"/>
        </w:rPr>
        <w:t>FORNECEDORES E ITENS DECLARADOS VENCEDORES</w:t>
      </w:r>
      <w:r w:rsidR="00B95259">
        <w:rPr>
          <w:rFonts w:cs="Arial"/>
          <w:b/>
          <w:sz w:val="24"/>
          <w:szCs w:val="24"/>
        </w:rPr>
        <w:t>:</w:t>
      </w:r>
      <w:r w:rsidR="001A7423">
        <w:rPr>
          <w:rFonts w:cs="Arial"/>
          <w:b/>
          <w:sz w:val="24"/>
          <w:szCs w:val="24"/>
        </w:rPr>
        <w:t xml:space="preserve"> </w:t>
      </w:r>
      <w:r w:rsidR="004B40BB">
        <w:rPr>
          <w:rFonts w:cstheme="minorHAnsi"/>
          <w:b/>
          <w:sz w:val="24"/>
        </w:rPr>
        <w:t xml:space="preserve"> 45168 - HERO SOLUÇÕES E EVENTOS (47.447.435/0001-42)</w:t>
      </w:r>
    </w:p>
    <w:tbl>
      <w:tblPr>
        <w:tblW w:w="8897" w:type="dxa"/>
        <w:tblLayout w:type="fixed"/>
        <w:tblLook w:val="04A0" w:firstRow="1" w:lastRow="0" w:firstColumn="1" w:lastColumn="0" w:noHBand="0" w:noVBand="1"/>
      </w:tblPr>
      <w:tblGrid>
        <w:gridCol w:w="743"/>
        <w:gridCol w:w="4468"/>
        <w:gridCol w:w="709"/>
        <w:gridCol w:w="1701"/>
        <w:gridCol w:w="1276"/>
      </w:tblGrid>
      <w:tr w:rsidR="001A7423" w:rsidTr="001A7423">
        <w:tc>
          <w:tcPr>
            <w:tcW w:w="743" w:type="dxa"/>
            <w:tcBorders>
              <w:top w:val="single" w:sz="4" w:space="0" w:color="auto"/>
              <w:left w:val="single" w:sz="4" w:space="0" w:color="auto"/>
              <w:bottom w:val="single" w:sz="4" w:space="0" w:color="auto"/>
              <w:right w:val="single" w:sz="4" w:space="0" w:color="auto"/>
            </w:tcBorders>
          </w:tcPr>
          <w:p w:rsidR="001A7423" w:rsidRDefault="001A7423">
            <w:pPr>
              <w:spacing w:after="0"/>
            </w:pPr>
            <w:r>
              <w:rPr>
                <w:rFonts w:cstheme="minorHAnsi"/>
                <w:b/>
                <w:sz w:val="24"/>
              </w:rPr>
              <w:t>Item</w:t>
            </w:r>
          </w:p>
        </w:tc>
        <w:tc>
          <w:tcPr>
            <w:tcW w:w="4468" w:type="dxa"/>
            <w:tcBorders>
              <w:top w:val="single" w:sz="4" w:space="0" w:color="auto"/>
              <w:left w:val="single" w:sz="4" w:space="0" w:color="auto"/>
              <w:bottom w:val="single" w:sz="4" w:space="0" w:color="auto"/>
              <w:right w:val="single" w:sz="4" w:space="0" w:color="auto"/>
            </w:tcBorders>
          </w:tcPr>
          <w:p w:rsidR="001A7423" w:rsidRDefault="001A7423">
            <w:pPr>
              <w:spacing w:after="0"/>
            </w:pPr>
            <w:r>
              <w:rPr>
                <w:rFonts w:cstheme="minorHAnsi"/>
                <w:b/>
                <w:sz w:val="24"/>
              </w:rPr>
              <w:t>Material/Serviço</w:t>
            </w:r>
          </w:p>
        </w:tc>
        <w:tc>
          <w:tcPr>
            <w:tcW w:w="709" w:type="dxa"/>
            <w:tcBorders>
              <w:top w:val="single" w:sz="4" w:space="0" w:color="auto"/>
              <w:left w:val="single" w:sz="4" w:space="0" w:color="auto"/>
              <w:bottom w:val="single" w:sz="4" w:space="0" w:color="auto"/>
              <w:right w:val="single" w:sz="4" w:space="0" w:color="auto"/>
            </w:tcBorders>
          </w:tcPr>
          <w:p w:rsidR="001A7423" w:rsidRDefault="001A7423">
            <w:pPr>
              <w:spacing w:after="0"/>
              <w:jc w:val="right"/>
            </w:pPr>
            <w:r>
              <w:rPr>
                <w:rFonts w:cstheme="minorHAnsi"/>
                <w:b/>
                <w:sz w:val="24"/>
              </w:rPr>
              <w:t>QTD</w:t>
            </w:r>
          </w:p>
        </w:tc>
        <w:tc>
          <w:tcPr>
            <w:tcW w:w="1701" w:type="dxa"/>
            <w:tcBorders>
              <w:top w:val="single" w:sz="4" w:space="0" w:color="auto"/>
              <w:left w:val="single" w:sz="4" w:space="0" w:color="auto"/>
              <w:bottom w:val="single" w:sz="4" w:space="0" w:color="auto"/>
              <w:right w:val="single" w:sz="4" w:space="0" w:color="auto"/>
            </w:tcBorders>
          </w:tcPr>
          <w:p w:rsidR="001A7423" w:rsidRDefault="001A7423">
            <w:pPr>
              <w:spacing w:after="0"/>
              <w:jc w:val="right"/>
            </w:pPr>
            <w:r>
              <w:rPr>
                <w:rFonts w:cstheme="minorHAnsi"/>
                <w:b/>
                <w:sz w:val="24"/>
              </w:rPr>
              <w:t>Valor unitário (R$)</w:t>
            </w:r>
          </w:p>
        </w:tc>
        <w:tc>
          <w:tcPr>
            <w:tcW w:w="1276" w:type="dxa"/>
            <w:tcBorders>
              <w:top w:val="single" w:sz="4" w:space="0" w:color="auto"/>
              <w:left w:val="single" w:sz="4" w:space="0" w:color="auto"/>
              <w:bottom w:val="single" w:sz="4" w:space="0" w:color="auto"/>
              <w:right w:val="single" w:sz="4" w:space="0" w:color="auto"/>
            </w:tcBorders>
          </w:tcPr>
          <w:p w:rsidR="001A7423" w:rsidRDefault="001A7423">
            <w:pPr>
              <w:spacing w:after="0"/>
              <w:jc w:val="right"/>
            </w:pPr>
            <w:r>
              <w:rPr>
                <w:rFonts w:cstheme="minorHAnsi"/>
                <w:b/>
                <w:sz w:val="24"/>
              </w:rPr>
              <w:t>Valor total (R$)</w:t>
            </w:r>
          </w:p>
        </w:tc>
      </w:tr>
      <w:tr w:rsidR="001A7423" w:rsidTr="001A7423">
        <w:tc>
          <w:tcPr>
            <w:tcW w:w="743" w:type="dxa"/>
            <w:tcBorders>
              <w:top w:val="single" w:sz="4" w:space="0" w:color="auto"/>
              <w:left w:val="single" w:sz="4" w:space="0" w:color="auto"/>
              <w:bottom w:val="single" w:sz="4" w:space="0" w:color="auto"/>
              <w:right w:val="single" w:sz="4" w:space="0" w:color="auto"/>
            </w:tcBorders>
          </w:tcPr>
          <w:p w:rsidR="001A7423" w:rsidRDefault="001A7423">
            <w:pPr>
              <w:spacing w:after="0"/>
            </w:pPr>
            <w:r>
              <w:rPr>
                <w:rFonts w:cstheme="minorHAnsi"/>
                <w:sz w:val="24"/>
              </w:rPr>
              <w:t>1</w:t>
            </w:r>
          </w:p>
        </w:tc>
        <w:tc>
          <w:tcPr>
            <w:tcW w:w="4468" w:type="dxa"/>
            <w:tcBorders>
              <w:top w:val="single" w:sz="4" w:space="0" w:color="auto"/>
              <w:left w:val="single" w:sz="4" w:space="0" w:color="auto"/>
              <w:bottom w:val="single" w:sz="4" w:space="0" w:color="auto"/>
              <w:right w:val="single" w:sz="4" w:space="0" w:color="auto"/>
            </w:tcBorders>
          </w:tcPr>
          <w:p w:rsidR="001A7423" w:rsidRDefault="001A7423" w:rsidP="001A7423">
            <w:pPr>
              <w:spacing w:after="0"/>
              <w:jc w:val="both"/>
            </w:pPr>
            <w:r>
              <w:rPr>
                <w:rFonts w:cstheme="minorHAnsi"/>
                <w:sz w:val="24"/>
              </w:rPr>
              <w:t>171939 - SAMSUNG CRYSTAL UHD 4K 43DU8000. SMART TV LED 43 POLEGADAS, BORDA ULTRAFINA COM ATÉ 10MM DE ESPESSURA, RESOLUÇÃO MÍNIMA 4K, PROFUNDIDADE MÁXIMA DE 30MM, ENTRADAS HDMI, USB, LAN, COM WIFI INTEGRADO, BIVOLT E COM FURAÇÃO TRASEIRA PADRAO VESA DE QUATRO PONTOS PARA FIXAÇÃO EM SUPORTE NA VERTICAL. GARANTIA MÍNIMA DE 12 MESES. MODELO SAMSUNG CRYSTAL UHD 4K 43DU8000.</w:t>
            </w:r>
          </w:p>
        </w:tc>
        <w:tc>
          <w:tcPr>
            <w:tcW w:w="709" w:type="dxa"/>
            <w:tcBorders>
              <w:top w:val="single" w:sz="4" w:space="0" w:color="auto"/>
              <w:left w:val="single" w:sz="4" w:space="0" w:color="auto"/>
              <w:bottom w:val="single" w:sz="4" w:space="0" w:color="auto"/>
              <w:right w:val="single" w:sz="4" w:space="0" w:color="auto"/>
            </w:tcBorders>
          </w:tcPr>
          <w:p w:rsidR="001A7423" w:rsidRDefault="001A7423">
            <w:pPr>
              <w:spacing w:after="0"/>
              <w:jc w:val="right"/>
            </w:pPr>
            <w:r>
              <w:rPr>
                <w:rFonts w:cstheme="minorHAnsi"/>
                <w:sz w:val="24"/>
              </w:rPr>
              <w:t>4</w:t>
            </w:r>
          </w:p>
        </w:tc>
        <w:tc>
          <w:tcPr>
            <w:tcW w:w="1701" w:type="dxa"/>
            <w:tcBorders>
              <w:top w:val="single" w:sz="4" w:space="0" w:color="auto"/>
              <w:left w:val="single" w:sz="4" w:space="0" w:color="auto"/>
              <w:bottom w:val="single" w:sz="4" w:space="0" w:color="auto"/>
              <w:right w:val="single" w:sz="4" w:space="0" w:color="auto"/>
            </w:tcBorders>
          </w:tcPr>
          <w:p w:rsidR="001A7423" w:rsidRDefault="001A7423">
            <w:pPr>
              <w:spacing w:after="0"/>
              <w:jc w:val="right"/>
            </w:pPr>
            <w:r>
              <w:rPr>
                <w:rFonts w:cstheme="minorHAnsi"/>
                <w:sz w:val="24"/>
              </w:rPr>
              <w:t xml:space="preserve"> 2.198,00</w:t>
            </w:r>
          </w:p>
        </w:tc>
        <w:tc>
          <w:tcPr>
            <w:tcW w:w="1276" w:type="dxa"/>
            <w:tcBorders>
              <w:top w:val="single" w:sz="4" w:space="0" w:color="auto"/>
              <w:left w:val="single" w:sz="4" w:space="0" w:color="auto"/>
              <w:bottom w:val="single" w:sz="4" w:space="0" w:color="auto"/>
              <w:right w:val="single" w:sz="4" w:space="0" w:color="auto"/>
            </w:tcBorders>
          </w:tcPr>
          <w:p w:rsidR="001A7423" w:rsidRDefault="001A7423">
            <w:pPr>
              <w:spacing w:after="0"/>
              <w:jc w:val="right"/>
            </w:pPr>
            <w:r>
              <w:rPr>
                <w:rFonts w:cstheme="minorHAnsi"/>
                <w:sz w:val="24"/>
              </w:rPr>
              <w:t xml:space="preserve"> 8.792,00</w:t>
            </w:r>
          </w:p>
        </w:tc>
      </w:tr>
    </w:tbl>
    <w:p w:rsidR="00867E78" w:rsidRDefault="00867E78" w:rsidP="00B95259">
      <w:pPr>
        <w:spacing w:after="0" w:line="240" w:lineRule="auto"/>
        <w:jc w:val="both"/>
        <w:rPr>
          <w:rFonts w:cs="Arial"/>
          <w:sz w:val="24"/>
          <w:szCs w:val="24"/>
        </w:rPr>
      </w:pPr>
    </w:p>
    <w:p w:rsidR="00B95259" w:rsidRDefault="00217395" w:rsidP="00B95259">
      <w:pPr>
        <w:spacing w:after="0" w:line="240" w:lineRule="auto"/>
        <w:jc w:val="both"/>
        <w:rPr>
          <w:rFonts w:cs="Arial"/>
          <w:b/>
          <w:sz w:val="24"/>
          <w:szCs w:val="24"/>
        </w:rPr>
      </w:pPr>
      <w:r>
        <w:rPr>
          <w:rFonts w:cs="Arial"/>
          <w:b/>
          <w:sz w:val="24"/>
          <w:szCs w:val="24"/>
        </w:rPr>
        <w:t>4</w:t>
      </w:r>
      <w:r w:rsidR="00B95259">
        <w:rPr>
          <w:rFonts w:cs="Arial"/>
          <w:b/>
          <w:sz w:val="24"/>
          <w:szCs w:val="24"/>
        </w:rPr>
        <w:t>. FUNDAMENTO LEGAL:</w:t>
      </w:r>
    </w:p>
    <w:p w:rsidR="001A7423" w:rsidRDefault="001A7423" w:rsidP="00B95259">
      <w:pPr>
        <w:spacing w:after="0" w:line="240" w:lineRule="auto"/>
        <w:jc w:val="both"/>
        <w:rPr>
          <w:rFonts w:cs="Arial"/>
          <w:b/>
          <w:sz w:val="24"/>
          <w:szCs w:val="24"/>
        </w:rPr>
      </w:pPr>
    </w:p>
    <w:p w:rsidR="00B95259" w:rsidRDefault="00B95259" w:rsidP="00B95259">
      <w:pPr>
        <w:spacing w:after="0" w:line="240" w:lineRule="auto"/>
        <w:ind w:firstLine="708"/>
        <w:jc w:val="both"/>
        <w:rPr>
          <w:rFonts w:cs="Arial"/>
          <w:sz w:val="24"/>
          <w:szCs w:val="24"/>
        </w:rPr>
      </w:pPr>
      <w:r>
        <w:rPr>
          <w:rFonts w:cs="Arial"/>
          <w:sz w:val="24"/>
          <w:szCs w:val="24"/>
        </w:rPr>
        <w:t>Art. 75 da Lei 14.133/21:</w:t>
      </w:r>
    </w:p>
    <w:p w:rsidR="00B95259" w:rsidRDefault="00B95259" w:rsidP="00B95259">
      <w:pPr>
        <w:spacing w:after="0" w:line="240" w:lineRule="auto"/>
        <w:ind w:firstLine="708"/>
        <w:jc w:val="both"/>
        <w:rPr>
          <w:rFonts w:cs="Arial"/>
          <w:sz w:val="24"/>
          <w:szCs w:val="24"/>
        </w:rPr>
      </w:pPr>
      <w:r>
        <w:rPr>
          <w:rFonts w:cs="Arial"/>
          <w:color w:val="000000"/>
          <w:sz w:val="24"/>
          <w:szCs w:val="24"/>
        </w:rPr>
        <w:t>É dispensável a licitação: </w:t>
      </w:r>
      <w:bookmarkStart w:id="0" w:name="art24ii"/>
      <w:bookmarkStart w:id="1" w:name="art24i.."/>
      <w:bookmarkEnd w:id="0"/>
      <w:bookmarkEnd w:id="1"/>
    </w:p>
    <w:p w:rsidR="00B95259" w:rsidRDefault="00B95259" w:rsidP="00B95259">
      <w:pPr>
        <w:spacing w:after="0" w:line="240" w:lineRule="auto"/>
        <w:ind w:firstLine="708"/>
        <w:jc w:val="both"/>
        <w:rPr>
          <w:rFonts w:cs="Arial"/>
          <w:color w:val="000000"/>
          <w:sz w:val="24"/>
          <w:szCs w:val="24"/>
        </w:rPr>
      </w:pPr>
      <w:r>
        <w:rPr>
          <w:rFonts w:cs="Arial"/>
          <w:color w:val="000000"/>
          <w:sz w:val="24"/>
          <w:szCs w:val="24"/>
        </w:rPr>
        <w:t>II - </w:t>
      </w:r>
      <w:proofErr w:type="gramStart"/>
      <w:r>
        <w:rPr>
          <w:rFonts w:cs="Arial"/>
          <w:color w:val="000000"/>
          <w:sz w:val="24"/>
          <w:szCs w:val="24"/>
        </w:rPr>
        <w:t>p</w:t>
      </w:r>
      <w:r w:rsidRPr="00E503A6">
        <w:rPr>
          <w:rFonts w:cs="Arial"/>
          <w:color w:val="000000"/>
          <w:sz w:val="24"/>
          <w:szCs w:val="24"/>
        </w:rPr>
        <w:t>ara</w:t>
      </w:r>
      <w:proofErr w:type="gramEnd"/>
      <w:r w:rsidRPr="00E503A6">
        <w:rPr>
          <w:rFonts w:cs="Arial"/>
          <w:color w:val="000000"/>
          <w:sz w:val="24"/>
          <w:szCs w:val="24"/>
        </w:rPr>
        <w:t xml:space="preserve"> contratação que envolva valores inferiores a R$ </w:t>
      </w:r>
      <w:r>
        <w:rPr>
          <w:rFonts w:ascii="Arial" w:hAnsi="Arial" w:cs="Arial"/>
          <w:color w:val="000000"/>
          <w:sz w:val="20"/>
          <w:szCs w:val="20"/>
        </w:rPr>
        <w:t>R$ 59.906,02 (cinquenta e nove mil novecentos e seis reais e dois centavos)</w:t>
      </w:r>
      <w:r w:rsidRPr="00E503A6">
        <w:rPr>
          <w:rFonts w:cs="Arial"/>
          <w:color w:val="000000"/>
          <w:sz w:val="24"/>
          <w:szCs w:val="24"/>
        </w:rPr>
        <w:t>, no caso de outros serviços e compras;</w:t>
      </w:r>
    </w:p>
    <w:p w:rsidR="00B95259" w:rsidRDefault="00B95259" w:rsidP="00B95259">
      <w:pPr>
        <w:spacing w:after="0" w:line="240" w:lineRule="auto"/>
        <w:jc w:val="both"/>
        <w:rPr>
          <w:rFonts w:cs="Arial"/>
          <w:b/>
          <w:color w:val="000000"/>
          <w:sz w:val="24"/>
          <w:szCs w:val="24"/>
        </w:rPr>
      </w:pPr>
    </w:p>
    <w:p w:rsidR="00B95259" w:rsidRDefault="00217395" w:rsidP="00B95259">
      <w:pPr>
        <w:spacing w:after="0" w:line="240" w:lineRule="auto"/>
        <w:jc w:val="both"/>
        <w:rPr>
          <w:rFonts w:cs="Arial"/>
          <w:b/>
          <w:color w:val="000000"/>
          <w:sz w:val="24"/>
          <w:szCs w:val="24"/>
        </w:rPr>
      </w:pPr>
      <w:r>
        <w:rPr>
          <w:rFonts w:cs="Arial"/>
          <w:b/>
          <w:color w:val="000000"/>
          <w:sz w:val="24"/>
          <w:szCs w:val="24"/>
        </w:rPr>
        <w:t>5</w:t>
      </w:r>
      <w:r w:rsidR="00B95259">
        <w:rPr>
          <w:rFonts w:cs="Arial"/>
          <w:b/>
          <w:color w:val="000000"/>
          <w:sz w:val="24"/>
          <w:szCs w:val="24"/>
        </w:rPr>
        <w:t>. DESPACHO FINAL:</w:t>
      </w:r>
    </w:p>
    <w:p w:rsidR="001A7423" w:rsidRDefault="001A7423" w:rsidP="00B95259">
      <w:pPr>
        <w:spacing w:after="0" w:line="240" w:lineRule="auto"/>
        <w:jc w:val="both"/>
        <w:rPr>
          <w:rFonts w:cs="Arial"/>
          <w:b/>
          <w:color w:val="000000"/>
          <w:sz w:val="24"/>
          <w:szCs w:val="24"/>
        </w:rPr>
      </w:pPr>
    </w:p>
    <w:p w:rsidR="00B95259" w:rsidRDefault="00B95259" w:rsidP="00B95259">
      <w:pPr>
        <w:spacing w:after="0" w:line="240" w:lineRule="auto"/>
        <w:ind w:firstLine="708"/>
        <w:jc w:val="both"/>
        <w:rPr>
          <w:rFonts w:cs="Arial"/>
          <w:color w:val="000000"/>
          <w:sz w:val="24"/>
          <w:szCs w:val="24"/>
        </w:rPr>
      </w:pPr>
      <w:r w:rsidRPr="00255189">
        <w:rPr>
          <w:rFonts w:cs="Arial"/>
          <w:color w:val="000000"/>
          <w:sz w:val="24"/>
          <w:szCs w:val="24"/>
        </w:rPr>
        <w:t xml:space="preserve">O Presidente da Câmara de Vereadores de Balneário Camboriú, no uso das suas atribuições legais, </w:t>
      </w:r>
      <w:r w:rsidRPr="00255189">
        <w:rPr>
          <w:rFonts w:cs="Arial"/>
          <w:b/>
          <w:color w:val="000000"/>
          <w:sz w:val="24"/>
          <w:szCs w:val="24"/>
        </w:rPr>
        <w:t>ADJUDICA</w:t>
      </w:r>
      <w:r w:rsidRPr="00255189">
        <w:rPr>
          <w:rFonts w:cs="Arial"/>
          <w:color w:val="000000"/>
          <w:sz w:val="24"/>
          <w:szCs w:val="24"/>
        </w:rPr>
        <w:t xml:space="preserve"> e </w:t>
      </w:r>
      <w:r w:rsidRPr="00255189">
        <w:rPr>
          <w:rFonts w:cs="Arial"/>
          <w:b/>
          <w:color w:val="000000"/>
          <w:sz w:val="24"/>
          <w:szCs w:val="24"/>
        </w:rPr>
        <w:t>HOMOLOGA</w:t>
      </w:r>
      <w:r w:rsidRPr="00255189">
        <w:rPr>
          <w:rFonts w:cs="Arial"/>
          <w:color w:val="000000"/>
          <w:sz w:val="24"/>
          <w:szCs w:val="24"/>
        </w:rPr>
        <w:t xml:space="preserve"> o presente processo de Dispensa Eletrônica, realizado </w:t>
      </w:r>
      <w:r>
        <w:rPr>
          <w:rFonts w:cs="Arial"/>
          <w:color w:val="000000"/>
          <w:sz w:val="24"/>
          <w:szCs w:val="24"/>
        </w:rPr>
        <w:t>através do portal</w:t>
      </w:r>
      <w:r w:rsidRPr="00255189">
        <w:rPr>
          <w:rFonts w:cs="Arial"/>
          <w:color w:val="000000"/>
          <w:sz w:val="24"/>
          <w:szCs w:val="24"/>
        </w:rPr>
        <w:t xml:space="preserve"> "Banco Nacional de Compras - BNC", de acordo com o art. </w:t>
      </w:r>
      <w:r>
        <w:rPr>
          <w:rFonts w:cs="Arial"/>
          <w:color w:val="000000"/>
          <w:sz w:val="24"/>
          <w:szCs w:val="24"/>
        </w:rPr>
        <w:t xml:space="preserve">71, inciso IV, </w:t>
      </w:r>
      <w:r w:rsidRPr="00255189">
        <w:rPr>
          <w:rFonts w:cs="Arial"/>
          <w:color w:val="000000"/>
          <w:sz w:val="24"/>
          <w:szCs w:val="24"/>
        </w:rPr>
        <w:t>da Lei 14.133 de 1º de abril de 2021.</w:t>
      </w:r>
    </w:p>
    <w:p w:rsidR="001A7423" w:rsidRDefault="001A7423" w:rsidP="00B95259">
      <w:pPr>
        <w:spacing w:after="0" w:line="240" w:lineRule="auto"/>
        <w:ind w:firstLine="708"/>
        <w:jc w:val="both"/>
        <w:rPr>
          <w:rFonts w:cs="Arial"/>
          <w:color w:val="000000"/>
          <w:sz w:val="24"/>
          <w:szCs w:val="24"/>
        </w:rPr>
      </w:pPr>
    </w:p>
    <w:p w:rsidR="00B95259" w:rsidRDefault="00B95259" w:rsidP="00B95259">
      <w:pPr>
        <w:spacing w:after="0" w:line="240" w:lineRule="auto"/>
        <w:jc w:val="center"/>
        <w:rPr>
          <w:rFonts w:cs="Arial"/>
          <w:color w:val="000000"/>
          <w:sz w:val="24"/>
          <w:szCs w:val="24"/>
        </w:rPr>
      </w:pPr>
      <w:r>
        <w:rPr>
          <w:rFonts w:cs="Arial"/>
          <w:color w:val="000000"/>
          <w:sz w:val="24"/>
          <w:szCs w:val="24"/>
        </w:rPr>
        <w:t>_______________________________</w:t>
      </w:r>
    </w:p>
    <w:p w:rsidR="006B7828" w:rsidRDefault="006B7828" w:rsidP="006B7828">
      <w:pPr>
        <w:spacing w:after="0" w:line="240" w:lineRule="auto"/>
        <w:jc w:val="center"/>
      </w:pPr>
      <w:r>
        <w:rPr>
          <w:rFonts w:cs="Arial"/>
          <w:b/>
          <w:color w:val="000000"/>
          <w:sz w:val="24"/>
          <w:szCs w:val="24"/>
        </w:rPr>
        <w:t>MARCOS AUGUSTO KURTZ</w:t>
      </w:r>
    </w:p>
    <w:p w:rsidR="00B95259" w:rsidRDefault="00B95259" w:rsidP="00B95259">
      <w:pPr>
        <w:spacing w:after="0" w:line="240" w:lineRule="auto"/>
        <w:jc w:val="center"/>
        <w:rPr>
          <w:rFonts w:cs="Arial"/>
          <w:color w:val="000000"/>
          <w:sz w:val="24"/>
          <w:szCs w:val="24"/>
        </w:rPr>
      </w:pPr>
      <w:r>
        <w:rPr>
          <w:rFonts w:cs="Arial"/>
          <w:color w:val="000000"/>
          <w:sz w:val="24"/>
          <w:szCs w:val="24"/>
        </w:rPr>
        <w:t>Presidente da Câmara de Vereadores de Balneário Camboriú</w:t>
      </w:r>
    </w:p>
    <w:p w:rsidR="002647C3" w:rsidRDefault="00C869C8" w:rsidP="001A7423">
      <w:pPr>
        <w:spacing w:after="0" w:line="240" w:lineRule="auto"/>
        <w:jc w:val="right"/>
      </w:pPr>
      <w:bookmarkStart w:id="2" w:name="_GoBack"/>
      <w:bookmarkEnd w:id="2"/>
      <w:r w:rsidRPr="00C869C8">
        <w:rPr>
          <w:rFonts w:cs="Arial"/>
          <w:sz w:val="24"/>
          <w:szCs w:val="24"/>
        </w:rPr>
        <w:t>08/05/2025</w:t>
      </w:r>
    </w:p>
    <w:sectPr w:rsidR="002647C3" w:rsidSect="00B95259">
      <w:headerReference w:type="default" r:id="rId6"/>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0BB" w:rsidRDefault="004B40BB" w:rsidP="00B95259">
      <w:pPr>
        <w:spacing w:after="0" w:line="240" w:lineRule="auto"/>
      </w:pPr>
      <w:r>
        <w:separator/>
      </w:r>
    </w:p>
  </w:endnote>
  <w:endnote w:type="continuationSeparator" w:id="0">
    <w:p w:rsidR="004B40BB" w:rsidRDefault="004B40BB" w:rsidP="00B9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0BB" w:rsidRDefault="004B40BB" w:rsidP="00B95259">
      <w:pPr>
        <w:spacing w:after="0" w:line="240" w:lineRule="auto"/>
      </w:pPr>
      <w:r>
        <w:separator/>
      </w:r>
    </w:p>
  </w:footnote>
  <w:footnote w:type="continuationSeparator" w:id="0">
    <w:p w:rsidR="004B40BB" w:rsidRDefault="004B40BB" w:rsidP="00B952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5259" w:rsidRDefault="00B95259">
    <w:pPr>
      <w:pStyle w:val="Cabealho"/>
    </w:pPr>
    <w:r>
      <w:rPr>
        <w:noProof/>
        <w:lang w:eastAsia="pt-BR"/>
      </w:rPr>
      <w:drawing>
        <wp:anchor distT="0" distB="0" distL="0" distR="0" simplePos="0" relativeHeight="251659264" behindDoc="1" locked="0" layoutInCell="1" hidden="0" allowOverlap="1" wp14:anchorId="12B55778" wp14:editId="51E95502">
          <wp:simplePos x="0" y="0"/>
          <wp:positionH relativeFrom="page">
            <wp:posOffset>2540</wp:posOffset>
          </wp:positionH>
          <wp:positionV relativeFrom="margin">
            <wp:posOffset>-1246524</wp:posOffset>
          </wp:positionV>
          <wp:extent cx="7560310" cy="10692130"/>
          <wp:effectExtent l="0" t="0" r="254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6" b="6"/>
                  <a:stretch>
                    <a:fillRect/>
                  </a:stretch>
                </pic:blipFill>
                <pic:spPr>
                  <a:xfrm>
                    <a:off x="0" y="0"/>
                    <a:ext cx="7560310" cy="1069213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E2548"/>
    <w:rsid w:val="001A7423"/>
    <w:rsid w:val="001D3E0F"/>
    <w:rsid w:val="00206BF3"/>
    <w:rsid w:val="00217395"/>
    <w:rsid w:val="002647C3"/>
    <w:rsid w:val="002A5016"/>
    <w:rsid w:val="002E6205"/>
    <w:rsid w:val="0035322B"/>
    <w:rsid w:val="004B40BB"/>
    <w:rsid w:val="004B7D01"/>
    <w:rsid w:val="004E5201"/>
    <w:rsid w:val="006B7828"/>
    <w:rsid w:val="007D138B"/>
    <w:rsid w:val="00844D1E"/>
    <w:rsid w:val="00867E78"/>
    <w:rsid w:val="008C0D4F"/>
    <w:rsid w:val="009C1DF5"/>
    <w:rsid w:val="009F7270"/>
    <w:rsid w:val="00A33F38"/>
    <w:rsid w:val="00AA69C6"/>
    <w:rsid w:val="00B2238B"/>
    <w:rsid w:val="00B95259"/>
    <w:rsid w:val="00BE6AC2"/>
    <w:rsid w:val="00C4633A"/>
    <w:rsid w:val="00C73AC6"/>
    <w:rsid w:val="00C869C8"/>
    <w:rsid w:val="00CF44A0"/>
    <w:rsid w:val="00D815AD"/>
    <w:rsid w:val="00DB5D9B"/>
    <w:rsid w:val="00DD31D1"/>
    <w:rsid w:val="00DE6556"/>
    <w:rsid w:val="00E1654A"/>
    <w:rsid w:val="00E6232D"/>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8460FB-A3CA-47AD-ADC0-CD0CA84E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B9525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9525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5259"/>
  </w:style>
  <w:style w:type="paragraph" w:styleId="Rodap">
    <w:name w:val="footer"/>
    <w:basedOn w:val="Normal"/>
    <w:link w:val="RodapChar"/>
    <w:uiPriority w:val="99"/>
    <w:unhideWhenUsed/>
    <w:rsid w:val="00B95259"/>
    <w:pPr>
      <w:tabs>
        <w:tab w:val="center" w:pos="4252"/>
        <w:tab w:val="right" w:pos="8504"/>
      </w:tabs>
      <w:spacing w:after="0" w:line="240" w:lineRule="auto"/>
    </w:pPr>
  </w:style>
  <w:style w:type="character" w:customStyle="1" w:styleId="RodapChar">
    <w:name w:val="Rodapé Char"/>
    <w:basedOn w:val="Fontepargpadro"/>
    <w:link w:val="Rodap"/>
    <w:uiPriority w:val="99"/>
    <w:rsid w:val="00B95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22882">
      <w:bodyDiv w:val="1"/>
      <w:marLeft w:val="0"/>
      <w:marRight w:val="0"/>
      <w:marTop w:val="0"/>
      <w:marBottom w:val="0"/>
      <w:divBdr>
        <w:top w:val="none" w:sz="0" w:space="0" w:color="auto"/>
        <w:left w:val="none" w:sz="0" w:space="0" w:color="auto"/>
        <w:bottom w:val="none" w:sz="0" w:space="0" w:color="auto"/>
        <w:right w:val="none" w:sz="0" w:space="0" w:color="auto"/>
      </w:divBdr>
    </w:div>
    <w:div w:id="213027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234</Words>
  <Characters>1269</Characters>
  <Application>Microsoft Office Word</Application>
  <DocSecurity>0</DocSecurity>
  <Lines>10</Lines>
  <Paragraphs>2</Paragraphs>
  <ScaleCrop>false</ScaleCrop>
  <Company>....</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Philipe de Souza</cp:lastModifiedBy>
  <cp:revision>12</cp:revision>
  <dcterms:created xsi:type="dcterms:W3CDTF">2012-02-02T18:33:00Z</dcterms:created>
  <dcterms:modified xsi:type="dcterms:W3CDTF">2025-05-08T20:00:00Z</dcterms:modified>
</cp:coreProperties>
</file>