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 xml:space="preserve">SOLICITAÇÃO PARA ABERTURA DE PROCEDIMENTO LICITATÓRIO </w:t>
      </w:r>
    </w:p>
    <w:p>
      <w:pPr>
        <w:pStyle w:val="Normal"/>
        <w:spacing w:lineRule="auto" w:line="360"/>
        <w:jc w:val="both"/>
        <w:rPr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Corpodotexto"/>
        <w:spacing w:lineRule="auto" w:line="360" w:before="0" w:after="140"/>
        <w:ind w:left="0" w:right="0" w:firstLine="2211"/>
        <w:jc w:val="both"/>
        <w:rPr/>
      </w:pPr>
      <w:r>
        <w:rPr>
          <w:rFonts w:cs="Arial" w:ascii="Arial" w:hAnsi="Arial"/>
          <w:b w:val="false"/>
          <w:bCs w:val="false"/>
          <w:sz w:val="22"/>
          <w:szCs w:val="22"/>
        </w:rPr>
        <w:t xml:space="preserve">Solicito ao Exmo. Sr. Presidente da Câmara de Vereadores de Chapecó-SC </w:t>
      </w:r>
      <w:r>
        <w:rPr>
          <w:rFonts w:cs="Arial" w:ascii="Arial" w:hAnsi="Arial"/>
          <w:b/>
          <w:bCs/>
          <w:sz w:val="22"/>
          <w:szCs w:val="22"/>
        </w:rPr>
        <w:t>AUTORIZAÇÃO</w:t>
      </w:r>
      <w:r>
        <w:rPr>
          <w:rFonts w:cs="Arial" w:ascii="Arial" w:hAnsi="Arial"/>
          <w:b w:val="false"/>
          <w:bCs w:val="false"/>
          <w:sz w:val="22"/>
          <w:szCs w:val="22"/>
        </w:rPr>
        <w:t xml:space="preserve"> para abertura de procedimento licitatório com o objetivo de: </w:t>
      </w:r>
      <w:r>
        <w:rPr>
          <w:rStyle w:val="Fontepargpadro"/>
          <w:rFonts w:eastAsia="Times New Roman" w:cs="Arial;Arial" w:ascii="Arial" w:hAnsi="Arial"/>
          <w:b/>
          <w:bCs/>
          <w:smallCaps/>
          <w:shadow w:val="false"/>
          <w:sz w:val="22"/>
          <w:szCs w:val="22"/>
          <w:highlight w:val="white"/>
          <w:lang w:bidi="ar-SA"/>
        </w:rPr>
        <w:t>REGISTRO DE PREÇOS PARA MATERIAIS DE COPA, HIGIENE E LIMPEZA..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eastAsia="Times New Roman" w:cs="Arial"/>
          <w:b w:val="false"/>
          <w:bCs w:val="false"/>
          <w:smallCaps/>
          <w:shadow w:val="false"/>
          <w:sz w:val="22"/>
          <w:szCs w:val="22"/>
          <w:lang w:bidi="ar-SA"/>
        </w:rPr>
      </w:pPr>
      <w:r>
        <w:rPr>
          <w:rFonts w:eastAsia="Times New Roman" w:cs="Arial" w:ascii="Arial" w:hAnsi="Arial"/>
          <w:b w:val="false"/>
          <w:bCs w:val="false"/>
          <w:smallCaps/>
          <w:shadow w:val="false"/>
          <w:sz w:val="22"/>
          <w:szCs w:val="22"/>
          <w:lang w:bidi="ar-SA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>Elaborou-se a minuta do Edital de Licitação, contendo o objeto a ser licitado, o(s) item(ns) que se pretende(m) adquirir, suas características e descrição e seu preço máximo/referencial, conforme itens abaixo: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tbl>
      <w:tblPr>
        <w:tblStyle w:val="TableGrid"/>
        <w:tblW w:w="10245" w:type="dxa"/>
        <w:jc w:val="left"/>
        <w:tblInd w:w="-13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10"/>
        <w:gridCol w:w="5265"/>
        <w:gridCol w:w="855"/>
        <w:gridCol w:w="975"/>
        <w:gridCol w:w="1020"/>
        <w:gridCol w:w="1320"/>
      </w:tblGrid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Item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Material/Serviço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Unid. medida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Qtd licitada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Valor unitário (R$)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>
                <w:sz w:val="21"/>
                <w:szCs w:val="21"/>
              </w:rPr>
            </w:pPr>
            <w:r>
              <w:rPr>
                <w:rFonts w:cs="Arial" w:ascii="Arial" w:hAnsi="Arial"/>
                <w:b/>
                <w:sz w:val="21"/>
                <w:szCs w:val="21"/>
              </w:rPr>
              <w:t>Valor total (R$)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190464 - AGUA SANITÁRIA, FRASCO C/1 LITRO, HIPOCLORITO 2,5 A 2,7%, C/REGISTRO NA ANVISA AGUA SANITÁRIA, FRASCO C/1 LITRO, HIPOCLORITO 2,5 A 2,7%, C/REGISTRO NA ANVISA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500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3,89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1.945,00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191931 - ALCOOL EM GEL, 70%, GALÃO DE 5 LTS. 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gl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50,40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1.008,00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190465 - ALCOOL EM GEL, FRASCO COM 500GR ALCOOL EM GEL, FRASCO COM 500GR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60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9,10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546,00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4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184889 - ALCOOL ETÍLICO HIDRATADO 92,8 INPM, FRASCO C/1 LITRO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400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10,42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4.168,00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5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184978 - BALDE PLÁSTICO 15 LITROS C/ALÇA METÁLICA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15,50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155,00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6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185384 - CERA LÍQUIDA INCOLOR AUTO BRILHO CAIXA C/12 FRASCOS DE 750ML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CX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7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95,90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671,30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7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185611 - COPOS PLÁSTICOS DESCARTÁVEIS, 180ML, COR BRANCA, EM COPOS PLÁSTICOS DESCARTÁVEIS, 180ML, COR BRANCA, EM POLIPROPILENO, 100% RESINA VIRGEM,  PADRÃO ABNT, C/REGISTRO NO INMETRO, PACOTE C/100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PCT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350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8,48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2.968,00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8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185613 - COPOS PLÁSTICOS DESCARTÁVEIS, COR BRANCA, 50ML, PCT C/100 COPOS PLÁSTICOS DESCARTÁVEIS, COR BRANCA, 50ML, PCT C/100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PCT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4,35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435,00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9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185670 - DESINFETANTE P/VASO SANITÁRIO (REFIL)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2,25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450,00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10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190469 - DESODORIZADOR DE AMBIENTES, 360ML DESODORIZADOR DE AMBIENTES, 360ML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350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16,58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5.803,00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11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191839 - DESODORIZADOR DE SANITÁRIO EM PASTILHA ADESIVA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3,28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820,00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12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185677 - DETERGENTE MULTIUSO C/AMONÍACO PARA LIMPEZA GERAL DETERGENTE MULTIUSO C/AMONÍACO PARA LIMPEZA GERAL, CONCENTRAÇÃO MÍNIMA 1:50, GALÃO C/5 LITROS E REGISTRO NA ANVISA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gl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28,90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2.890,00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13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185678 - DETERGENTE PARA LOUÇA, FRASCO C/ 500 ML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70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2,46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172,20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14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190472 - ESCOVA PARA LIMPEZA DE VASO SANITÁRIO C/SUPORTE ESCOVA PARA LIMPEZA DE VASO SANITÁRIO C/SUPORTE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7,95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397,50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15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185774 - ESPONJA LÃ DE AÇO, FARDO C/14 PACOTES DE 8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FD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46,38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92,76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16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190490 - ESPONJA DE LOUÇA DUPLA FACE ESPONJA DE LOUÇA DUPLA FACE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1,48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148,00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17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185877 - FLANELA LIMPEZA GERAL 38X58CM COR BRANCA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4,84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1.210,00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185963 - GUARDANAPO DE PAPEL 22,50CMX19,50CM, FOLHA SIMPLES, PACOTE GUARDANAPO DE PAPEL 22,50CMX19,50CM, FOLHA SIMPLES, PACOTE COM 50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PCT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2,35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352,50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186076 - LIMPA VIDROS GALÃO C/5 LITROS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gl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19,93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398,60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20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186115 - LIXEIRO PLÁSTICO TELADO 12 LITROS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16,43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164,30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21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101750 - LUSTRA MÓVEIS COM PERFUME SUAVE, 200ML.. LUSTRA MÓVEIS COM PERFUME SUAVE, 200ML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8,59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17,18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22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190476 - PANO DE CHÃO TIPO ESFREGÃO COMPOSIÇÃO MÍNIMA 80% ALGODÃO, MEDINDO NO MÍNIMO 58CM X 68CM PANO DE CHÃO TIPO ESFREGÃO COMPOSIÇÃO MÍNIMA 80% ALGODÃO, MEDINDO NO MÍNIMO 58CM X 68CM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8,77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263,10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23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186392 - PANO DE COPA EXTRA, S/ESTAMPA, 100% ALGODÃO, TAMANHO 68X45CM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7,99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239,70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24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190432 - PAPEL HIGIÊNICO, NEUTRO, BRANCO, 100% CELULOSE VIRGEM, FOLHA DUPLA, FARDO C/16 PACOTES C/ 4 ROLOS DE 30 METROS CADA PAPEL HIGIÊNICO, NEUTRO, BRANCO, 100% CELULOSE VIRGEM, FOLHA DUPLA, FARDO C/16 PACOTES C/ 4 ROLOS DE 30 METROS CADA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FD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50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91,14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4.557,00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25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190463 - RODO LIMPA VIDROS C/ ESPONJA DE 20CM DUPLA FACE, C/ CABO DE ALUMÍNIO DE NO MÍNIMO 50CM E NO MÁXIMO 80CM RODO LIMPA VIDROS C/ ESPONJA DE 20CM DUPLA FACE, C/ CABO DE ALUMÍNIO DE NO MÍNIMO 50CM E NO MÁXIMO 80CM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4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87,10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348,40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26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186841 - RODO PLÁSTICO, BORRACHA DUPLA, C/30CM E CABO EM AÇO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16,99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84,95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27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190480 - SABONETE LÍQUIDO GALÃO COM 5 LITROS SABONETE LÍQUIDO GALÃO COM 5 LITROS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gl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30,70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1.228,00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28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190478 - SABÃO EM BARRA, TIPO ALCOÓLICO, 400G SABÃO EM BARRA, TIPO ALCOÓLICO, 400G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30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6,46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193,80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29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190479 - SABÃO EM PÓ, CAIXA C/ 1 KG, TENDO EM SUA COMPOSIÇÃO: TENSOATIVO ANIÔNICO, TAMPONANTES, COADJUVANTES, SINERGISTA, CORANTES, ENZIMAS, BRANQUEADOR ÓPTICO, ESSÊNCIA (FRAGRÂNCIA), ÁGUA E CARGA. SABÃO EM PÓ, CAIXA COM 1 KG, TENDO EM SUA COMPOSIÇÃO, NO MÍNIMO OS SEGUINTES COMPONENTES: TENSOATIVO ANIÔNICO, TAMPONANTES, COADJUVANTES, SINERGISTA, CORANTES, ENZIMAS, BRANQUEADOR ÓPTICO, ESSÊNCIA (FRAGRÂNCIA), ÁGUA E CARGA.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12,34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308,50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30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190481 - SACO ALVEJADO EXTRA, COR BRANCA, 100% ALGODÃO, TAMANHO 70CMX40CM, COSTURADA, PARA LIMPEZA GERAL SACO ALVEJADO EXTRA, COR BRANCA, 100% ALGODÃO, TAMANHO 70CMX40CM, COSTURADA, PARA LIMPEZA GERAL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60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7,80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468,00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31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186863 - SACO DE LIXO, 100 LITROS, MICRA 0,04, PRETO, FARDO C/100 SACO DE LIXO, 100 LITROS, MICRA 0,04, PRETO, FARDO C/100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FD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45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53,14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2.391,30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32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186866 - SACO DE LIXO, 15 LITROS, MICRA 0,04, PRETO, FARDO C/100 SACO DE LIXO, 15 LITROS, MICRA 0,04, PRETO, FARDO C/100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FD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140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14,68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2.055,20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33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186867 - SACO DE LIXO, 30 LITROS, MICRA 0,04, PRETO, FARDO C/100 SACO DE LIXO, 30 LITROS, MICRA 0,04, PRETO, FARDO C/100 UNIDADES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FD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25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25,53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638,25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34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186886 - SAPONÁCIO LÍQUIDO FRASCO C/300 ML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20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6,13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122,60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35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190486 - TOALHA DE PAPEL, INTERFOLHADO, FOLHA SIMPLES, COR BRANCA, FORMATO 23CM X 20CM, 100% CELULOSE VIRGEM, 24 GRAMAS, CAIXA C/5000 FOLHAS TOALHA DE PAPEL, INTERFOLHADO, FOLHA SIMPLES, COR BRANCA, FORMATO 23CM X 20CM, 100% CELULOSE VIRGEM, 24 GRAMAS, CAIXA C/5000 FOLHAS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 xml:space="preserve">CX   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180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90,63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16.313,40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36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187747 - VASSOURA PLÁSTICA, NYLON, COM CABO DE AÇO VASSOURA, COM CERDAS DE NYLON, CERDAS COM COMPRIMENTO MÍNIMO (SALIENTE) DE 11CM E ESPESSURA MÉDIA DE 0,8MM, DISPOSTAS EM NO MÍNIMO 4 CARREIRAS DE TUFOS JUSTAPOSTOS HOMOGÊNEOS DE MODO A PREENCHER TODA A BASE, A FIXAÇÃO DAS CERDAS À BASE DEVERÁ SER FIRME E RESISTENTE, CABO DE AÇO MEDINDO NO MÍNIMO 1,20M, COM  PONTA PARA ROSQUEAR COM FACILIDADE NA BASE DA VASSOURA, USO DOMÉSTICO. EM CONFORMIDADE COM NORMAS DO INMETRO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8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17,23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137,84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37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200793 - PANO DE CHÃO, EM ALGODÃO, TAMANHO 80CMX90CM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100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12,00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1.200,00</w:t>
            </w:r>
          </w:p>
        </w:tc>
      </w:tr>
      <w:tr>
        <w:trPr/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38</w:t>
            </w:r>
          </w:p>
        </w:tc>
        <w:tc>
          <w:tcPr>
            <w:tcW w:w="5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187728 - VÁLVULA DE BORRACHA PARA SABONETEIRA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rPr/>
            </w:pPr>
            <w:r>
              <w:rPr>
                <w:rFonts w:cs="Arial" w:ascii="Arial" w:hAnsi="Arial"/>
                <w:sz w:val="22"/>
              </w:rPr>
              <w:t>UN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>80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4,29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sz w:val="22"/>
              </w:rPr>
              <w:t xml:space="preserve"> </w:t>
            </w:r>
            <w:r>
              <w:rPr>
                <w:rFonts w:cs="Arial" w:ascii="Arial" w:hAnsi="Arial"/>
                <w:sz w:val="22"/>
              </w:rPr>
              <w:t>343,20</w:t>
            </w:r>
          </w:p>
        </w:tc>
      </w:tr>
      <w:tr>
        <w:trPr/>
        <w:tc>
          <w:tcPr>
            <w:tcW w:w="89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b/>
                <w:sz w:val="22"/>
              </w:rPr>
              <w:t>Total Geral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right"/>
              <w:rPr/>
            </w:pPr>
            <w:r>
              <w:rPr>
                <w:rFonts w:cs="Arial" w:ascii="Arial" w:hAnsi="Arial"/>
                <w:b/>
                <w:sz w:val="22"/>
              </w:rPr>
              <w:t xml:space="preserve"> </w:t>
            </w:r>
            <w:r>
              <w:rPr>
                <w:rFonts w:cs="Arial" w:ascii="Arial" w:hAnsi="Arial"/>
                <w:b/>
                <w:sz w:val="22"/>
              </w:rPr>
              <w:t>55.705,58</w:t>
            </w:r>
          </w:p>
        </w:tc>
      </w:tr>
    </w:tbl>
    <w:p>
      <w:pPr>
        <w:pStyle w:val="Normal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 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cs="Arial"/>
          <w:b w:val="false"/>
          <w:bCs w:val="false"/>
          <w:sz w:val="22"/>
          <w:szCs w:val="22"/>
        </w:rPr>
      </w:pPr>
      <w:r>
        <w:rPr>
          <w:rFonts w:cs="Arial" w:ascii="Arial" w:hAnsi="Arial"/>
          <w:b w:val="false"/>
          <w:bCs w:val="false"/>
          <w:sz w:val="22"/>
          <w:szCs w:val="22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 xml:space="preserve">Os valores são referenciais e foram extraídos com base em pesquisa de preços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 xml:space="preserve">em sites de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 xml:space="preserve">fornecedores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>especializados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 xml:space="preserve">, 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>compras diretas realizadas no ano atual e a última Ata de Registro de Preços (PR5/2022) vigente até 15/07/2023, onde contém a maioria desses itens.</w:t>
      </w:r>
      <w:r>
        <w:rPr>
          <w:rStyle w:val="Fontepargpadro"/>
          <w:rFonts w:cs="Arial" w:ascii="Arial" w:hAnsi="Arial"/>
          <w:b w:val="false"/>
          <w:bCs w:val="false"/>
          <w:sz w:val="22"/>
          <w:szCs w:val="22"/>
          <w:shd w:fill="auto" w:val="clear"/>
        </w:rPr>
        <w:t xml:space="preserve"> 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cs="Arial"/>
          <w:b w:val="false"/>
          <w:bCs w:val="false"/>
          <w:sz w:val="22"/>
          <w:szCs w:val="22"/>
          <w:highlight w:val="lightGray"/>
        </w:rPr>
      </w:pPr>
      <w:r>
        <w:rPr>
          <w:rFonts w:cs="Arial" w:ascii="Arial" w:hAnsi="Arial"/>
          <w:b w:val="false"/>
          <w:bCs w:val="false"/>
          <w:sz w:val="22"/>
          <w:szCs w:val="22"/>
          <w:highlight w:val="lightGray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Style w:val="Fontepargpadro"/>
          <w:rFonts w:cs="Arial" w:ascii="Arial" w:hAnsi="Arial"/>
          <w:b w:val="false"/>
          <w:bCs w:val="false"/>
          <w:sz w:val="22"/>
          <w:szCs w:val="22"/>
        </w:rPr>
        <w:t xml:space="preserve">Justifica-se o presente procedimento pelas </w:t>
      </w:r>
      <w:r>
        <w:rPr>
          <w:rStyle w:val="Fontepargpadro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lang w:bidi="ar-SA"/>
        </w:rPr>
        <w:t xml:space="preserve">necessidades inerentes ao Poder Legislativo, </w:t>
      </w:r>
      <w:r>
        <w:rPr>
          <w:rStyle w:val="Fontepargpadro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shd w:fill="auto" w:val="clear"/>
          <w:lang w:bidi="ar-SA"/>
        </w:rPr>
        <w:t>sendo o objeto da presente solicitação indispensável para a sequência das atividades do Poder Legislativo, tando para os serviços administrativos quanto aos serviços legislativos.</w:t>
      </w:r>
      <w:r>
        <w:rPr>
          <w:rStyle w:val="Fontepargpadro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highlight w:val="lightGray"/>
          <w:lang w:bidi="ar-SA"/>
        </w:rPr>
        <w:t xml:space="preserve"> </w:t>
      </w:r>
    </w:p>
    <w:p>
      <w:pPr>
        <w:pStyle w:val="Normal"/>
        <w:spacing w:lineRule="auto" w:line="360"/>
        <w:ind w:left="0" w:right="0" w:firstLine="1701"/>
        <w:jc w:val="both"/>
        <w:rPr>
          <w:rStyle w:val="Fontepargpadro"/>
          <w:rFonts w:ascii="Arial" w:hAnsi="Arial" w:eastAsia="Times New Roman" w:cs="Arial"/>
          <w:b w:val="false"/>
          <w:bCs w:val="false"/>
          <w:i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lang w:bidi="ar-SA"/>
        </w:rPr>
      </w:pPr>
      <w:r>
        <w:rPr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lang w:bidi="ar-SA"/>
        </w:rPr>
      </w:r>
    </w:p>
    <w:p>
      <w:pPr>
        <w:pStyle w:val="Normal"/>
        <w:spacing w:lineRule="auto" w:line="360"/>
        <w:ind w:left="0" w:right="0" w:firstLine="1701"/>
        <w:jc w:val="both"/>
        <w:rPr/>
      </w:pPr>
      <w:r>
        <w:rPr>
          <w:rStyle w:val="Fontepargpadro"/>
          <w:rFonts w:eastAsia="Times New Roman" w:cs="Arial" w:ascii="Arial" w:hAnsi="Arial"/>
          <w:b w:val="false"/>
          <w:bCs w:val="false"/>
          <w:i w:val="false"/>
          <w:caps w:val="false"/>
          <w:smallCaps w:val="false"/>
          <w:shadow w:val="false"/>
          <w:color w:val="222222"/>
          <w:spacing w:val="0"/>
          <w:sz w:val="22"/>
          <w:szCs w:val="22"/>
          <w:lang w:bidi="ar-SA"/>
        </w:rPr>
        <w:t>Utilizar-se-á a dotação orçamentária 437 - 18 . 51051 . 1 . 31 . 101 . 2.180 . 0 . 339000 Aplicações Diretas.</w:t>
      </w:r>
    </w:p>
    <w:p>
      <w:pPr>
        <w:pStyle w:val="Corpodotexto"/>
        <w:rPr>
          <w:rStyle w:val="Fontepargpadro"/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color w:val="000000"/>
          <w:sz w:val="22"/>
          <w:szCs w:val="22"/>
          <w:highlight w:val="white"/>
        </w:rPr>
        <w:t xml:space="preserve">Chapecó-SC,  data da assinatura digital. </w:t>
      </w:r>
    </w:p>
    <w:p>
      <w:pPr>
        <w:pStyle w:val="Normal"/>
        <w:spacing w:lineRule="auto" w:line="360"/>
        <w:jc w:val="center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rPr>
          <w:rFonts w:ascii="Arial" w:hAnsi="Arial" w:cs="Arial"/>
          <w:color w:val="000000"/>
          <w:sz w:val="22"/>
          <w:szCs w:val="22"/>
          <w:highlight w:val="white"/>
        </w:rPr>
      </w:pPr>
      <w:r>
        <w:rPr>
          <w:rFonts w:cs="Arial" w:ascii="Arial" w:hAnsi="Arial"/>
          <w:color w:val="000000"/>
          <w:sz w:val="22"/>
          <w:szCs w:val="22"/>
          <w:highlight w:val="white"/>
        </w:rPr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/>
      </w:r>
    </w:p>
    <w:p>
      <w:pPr>
        <w:pStyle w:val="Normal"/>
        <w:spacing w:lineRule="auto" w:line="360"/>
        <w:jc w:val="center"/>
        <w:rPr>
          <w:rFonts w:ascii="Arial" w:hAnsi="Arial" w:cs="Arial"/>
          <w:b/>
          <w:bCs/>
          <w:iCs/>
          <w:color w:val="000000"/>
          <w:sz w:val="22"/>
          <w:szCs w:val="22"/>
          <w:highlight w:val="white"/>
        </w:rPr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 xml:space="preserve">Nadia C. Girardi Mattos </w:t>
      </w:r>
    </w:p>
    <w:p>
      <w:pPr>
        <w:pStyle w:val="Normal"/>
        <w:spacing w:lineRule="auto" w:line="360"/>
        <w:jc w:val="center"/>
        <w:rPr/>
      </w:pPr>
      <w:r>
        <w:rPr>
          <w:rFonts w:cs="Arial" w:ascii="Arial" w:hAnsi="Arial"/>
          <w:b/>
          <w:bCs/>
          <w:iCs/>
          <w:color w:val="000000"/>
          <w:sz w:val="22"/>
          <w:szCs w:val="22"/>
          <w:highlight w:val="white"/>
        </w:rPr>
        <w:t xml:space="preserve">Secretário(a)-Geral da Câmara de Vereadores de Chapecó-SC. </w:t>
      </w:r>
    </w:p>
    <w:sectPr>
      <w:headerReference w:type="default" r:id="rId2"/>
      <w:type w:val="nextPage"/>
      <w:pgSz w:w="11906" w:h="16838"/>
      <w:pgMar w:left="1230" w:right="1031" w:gutter="0" w:header="1134" w:top="1693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Verdana"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align>center</wp:align>
          </wp:positionH>
          <wp:positionV relativeFrom="paragraph">
            <wp:align>center</wp:align>
          </wp:positionV>
          <wp:extent cx="1619250" cy="784225"/>
          <wp:effectExtent l="0" t="0" r="0" b="0"/>
          <wp:wrapTopAndBottom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8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overflowPunct w:val="true"/>
      <w:bidi w:val="0"/>
      <w:spacing w:before="0" w:after="0"/>
      <w:jc w:val="left"/>
    </w:pPr>
    <w:rPr>
      <w:rFonts w:ascii="Liberation Serif" w:hAnsi="Liberation Serif" w:eastAsia="SimSun" w:cs="Lucida Sans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overflowPunct w:val="false"/>
      <w:jc w:val="center"/>
      <w:outlineLvl w:val="3"/>
    </w:pPr>
    <w:rPr>
      <w:rFonts w:ascii="Verdana" w:hAnsi="Verdana" w:cs="Verdana"/>
      <w:b/>
      <w:sz w:val="22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character" w:styleId="LinkdaInternet">
    <w:name w:val="Hyperlink"/>
    <w:rPr>
      <w:color w:val="0000FF"/>
      <w:u w:val="single"/>
    </w:rPr>
  </w:style>
  <w:style w:type="character" w:styleId="CharChar3">
    <w:name w:val=" Char Char3"/>
    <w:qFormat/>
    <w:rPr>
      <w:rFonts w:ascii="Tahoma" w:hAnsi="Tahoma" w:cs="Tahoma"/>
      <w:sz w:val="24"/>
      <w:szCs w:val="24"/>
    </w:rPr>
  </w:style>
  <w:style w:type="character" w:styleId="CharChar5">
    <w:name w:val=" Char Char5"/>
    <w:qFormat/>
    <w:rPr>
      <w:rFonts w:ascii="Verdana" w:hAnsi="Verdana" w:cs="Verdana"/>
      <w:b/>
      <w:sz w:val="22"/>
      <w:szCs w:val="24"/>
    </w:rPr>
  </w:style>
  <w:style w:type="character" w:styleId="CharChar4">
    <w:name w:val=" Char Char4"/>
    <w:qFormat/>
    <w:rPr>
      <w:sz w:val="24"/>
      <w:szCs w:val="24"/>
    </w:rPr>
  </w:style>
  <w:style w:type="character" w:styleId="CharChar">
    <w:name w:val=" Char Char"/>
    <w:qFormat/>
    <w:rPr>
      <w:b/>
      <w:sz w:val="26"/>
    </w:rPr>
  </w:style>
  <w:style w:type="character" w:styleId="CharChar1">
    <w:name w:val=" Char Char1"/>
    <w:qFormat/>
    <w:rPr>
      <w:sz w:val="24"/>
      <w:szCs w:val="24"/>
    </w:rPr>
  </w:style>
  <w:style w:type="character" w:styleId="CharChar2">
    <w:name w:val=" Char Char2"/>
    <w:qFormat/>
    <w:rPr>
      <w:sz w:val="24"/>
      <w:szCs w:val="24"/>
    </w:rPr>
  </w:style>
  <w:style w:type="character" w:styleId="Fontepargpadro">
    <w:name w:val="Fonte parág. padrão"/>
    <w:qFormat/>
    <w:rPr/>
  </w:style>
  <w:style w:type="character" w:styleId="Nfase">
    <w:name w:val="Emphasis"/>
    <w:qFormat/>
    <w:rPr>
      <w:i/>
      <w:iCs/>
    </w:rPr>
  </w:style>
  <w:style w:type="character" w:styleId="CharChar6">
    <w:name w:val=" Char Char6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rpodetexto3">
    <w:name w:val="Corpo de texto 3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119"/>
    </w:pPr>
    <w:rPr/>
  </w:style>
  <w:style w:type="paragraph" w:styleId="Corpodotextorecuado">
    <w:name w:val="Body Text Indent"/>
    <w:basedOn w:val="Normal"/>
    <w:pPr>
      <w:suppressAutoHyphens w:val="true"/>
      <w:spacing w:before="0" w:after="120"/>
      <w:ind w:left="283" w:right="0" w:hanging="0"/>
    </w:pPr>
    <w:rPr/>
  </w:style>
  <w:style w:type="paragraph" w:styleId="Western">
    <w:name w:val="western"/>
    <w:basedOn w:val="Normal"/>
    <w:qFormat/>
    <w:pPr>
      <w:spacing w:before="280" w:after="0"/>
      <w:jc w:val="both"/>
    </w:pPr>
    <w:rPr>
      <w:color w:val="000000"/>
    </w:rPr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rpodetexto2">
    <w:name w:val="Corpo de texto 2"/>
    <w:basedOn w:val="Normal"/>
    <w:qFormat/>
    <w:pPr>
      <w:jc w:val="both"/>
    </w:pPr>
    <w:rPr>
      <w:rFonts w:ascii="Tahoma" w:hAnsi="Tahoma" w:cs="Tahoma"/>
    </w:rPr>
  </w:style>
  <w:style w:type="paragraph" w:styleId="Rodap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 w:val="false"/>
      <w:suppressAutoHyphens w:val="true"/>
      <w:overflowPunct w:val="true"/>
      <w:bidi w:val="0"/>
      <w:spacing w:before="0" w:after="0"/>
      <w:jc w:val="left"/>
      <w:textAlignment w:val="baseline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pt-BR" w:eastAsia="zh-CN" w:bidi="hi-IN"/>
    </w:rPr>
  </w:style>
  <w:style w:type="paragraph" w:styleId="Textodebalo">
    <w:name w:val="Texto de balão"/>
    <w:basedOn w:val="Normal"/>
    <w:qFormat/>
    <w:pPr/>
    <w:rPr>
      <w:rFonts w:ascii="Tahoma" w:hAnsi="Tahoma" w:cs="Tahoma"/>
      <w:sz w:val="16"/>
      <w:szCs w:val="16"/>
    </w:rPr>
  </w:style>
  <w:style w:type="paragraph" w:styleId="SemEspaamento">
    <w:name w:val="Sem Espaçamento"/>
    <w:qFormat/>
    <w:pPr>
      <w:widowControl/>
      <w:overflowPunct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2"/>
      <w:sz w:val="24"/>
      <w:szCs w:val="20"/>
      <w:lang w:val="pt-BR" w:eastAsia="zh-CN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263</TotalTime>
  <Application>LibreOffice/7.5.2.2$Windows_X86_64 LibreOffice_project/53bb9681a964705cf672590721dbc85eb4d0c3a2</Application>
  <AppVersion>15.0000</AppVersion>
  <Pages>4</Pages>
  <Words>1130</Words>
  <Characters>5702</Characters>
  <CharactersWithSpaces>6714</CharactersWithSpaces>
  <Paragraphs>246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2018-01-22T13:48:43Z</dcterms:created>
  <dc:creator/>
  <dc:description/>
  <dc:language>pt-BR</dc:language>
  <cp:lastModifiedBy/>
  <cp:lastPrinted>2018-11-27T16:52:09Z</cp:lastPrinted>
  <dcterms:modified xsi:type="dcterms:W3CDTF">2023-10-23T18:04:10Z</dcterms:modified>
  <cp:revision>29</cp:revision>
  <dc:subject/>
  <dc:title/>
</cp:coreProperties>
</file>