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4C6" w:rsidRPr="001703DF" w:rsidRDefault="00C004C6" w:rsidP="00C004C6">
      <w:pPr>
        <w:rPr>
          <w:rFonts w:asciiTheme="majorHAnsi" w:hAnsiTheme="majorHAnsi"/>
          <w:color w:val="00B050"/>
          <w:sz w:val="22"/>
          <w:szCs w:val="22"/>
        </w:rPr>
      </w:pPr>
    </w:p>
    <w:p w:rsidR="00C004C6" w:rsidRPr="001703DF" w:rsidRDefault="00C004C6" w:rsidP="00C004C6">
      <w:pPr>
        <w:rPr>
          <w:rFonts w:asciiTheme="majorHAnsi" w:hAnsiTheme="majorHAnsi"/>
          <w:color w:val="00B050"/>
          <w:sz w:val="22"/>
          <w:szCs w:val="22"/>
        </w:rPr>
      </w:pPr>
    </w:p>
    <w:p w:rsidR="00096604" w:rsidRPr="001703DF" w:rsidRDefault="002F3FBD" w:rsidP="00096604">
      <w:pPr>
        <w:pStyle w:val="Ttulo1"/>
        <w:ind w:left="-567" w:right="-568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ESTUDO</w:t>
      </w:r>
      <w:r w:rsidRPr="001703DF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TÉCNICO</w:t>
      </w:r>
      <w:r w:rsidRPr="001703DF">
        <w:rPr>
          <w:rFonts w:asciiTheme="majorHAnsi" w:hAnsiTheme="majorHAnsi"/>
          <w:spacing w:val="-8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PRELIMINAR</w:t>
      </w:r>
      <w:r w:rsidRPr="001703DF">
        <w:rPr>
          <w:rFonts w:asciiTheme="majorHAnsi" w:hAnsiTheme="majorHAnsi"/>
          <w:spacing w:val="-7"/>
          <w:sz w:val="22"/>
          <w:szCs w:val="22"/>
        </w:rPr>
        <w:t xml:space="preserve"> Nº </w:t>
      </w:r>
      <w:r w:rsidR="00A36CC2" w:rsidRPr="001703DF">
        <w:rPr>
          <w:rFonts w:asciiTheme="majorHAnsi" w:hAnsiTheme="majorHAnsi"/>
          <w:spacing w:val="-7"/>
          <w:sz w:val="22"/>
          <w:szCs w:val="22"/>
        </w:rPr>
        <w:t>017</w:t>
      </w:r>
      <w:r w:rsidRPr="001703DF">
        <w:rPr>
          <w:rFonts w:asciiTheme="majorHAnsi" w:hAnsiTheme="majorHAnsi"/>
          <w:sz w:val="22"/>
          <w:szCs w:val="22"/>
        </w:rPr>
        <w:t>/2024</w:t>
      </w:r>
    </w:p>
    <w:p w:rsidR="00096604" w:rsidRPr="001703DF" w:rsidRDefault="00096604" w:rsidP="00096604">
      <w:pPr>
        <w:pStyle w:val="Ttulo3"/>
        <w:spacing w:before="267"/>
        <w:ind w:left="-851" w:right="-568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Informações</w:t>
      </w:r>
      <w:r w:rsidRPr="001703DF">
        <w:rPr>
          <w:rFonts w:asciiTheme="majorHAnsi" w:hAnsiTheme="majorHAnsi"/>
          <w:spacing w:val="-9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Básicas</w:t>
      </w:r>
    </w:p>
    <w:p w:rsidR="0027529B" w:rsidRPr="001703DF" w:rsidRDefault="00096604" w:rsidP="0027529B">
      <w:pPr>
        <w:pStyle w:val="Corpodetexto"/>
        <w:ind w:left="-851" w:right="-568"/>
        <w:rPr>
          <w:rFonts w:asciiTheme="majorHAnsi" w:hAnsiTheme="majorHAnsi"/>
          <w:b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Área Requisitante: </w:t>
      </w:r>
      <w:r w:rsidRPr="001703DF">
        <w:rPr>
          <w:rFonts w:asciiTheme="majorHAnsi" w:hAnsiTheme="majorHAnsi"/>
          <w:b/>
          <w:sz w:val="22"/>
          <w:szCs w:val="22"/>
        </w:rPr>
        <w:t>Secretaria Municipal de Saúde</w:t>
      </w:r>
      <w:r w:rsidR="00A816E3" w:rsidRPr="001703DF">
        <w:rPr>
          <w:rFonts w:asciiTheme="majorHAnsi" w:hAnsiTheme="majorHAnsi"/>
          <w:b/>
          <w:sz w:val="22"/>
          <w:szCs w:val="22"/>
        </w:rPr>
        <w:t xml:space="preserve"> e Vig. Sanitária</w:t>
      </w:r>
    </w:p>
    <w:p w:rsidR="0027529B" w:rsidRPr="001703DF" w:rsidRDefault="0027529B" w:rsidP="0027529B">
      <w:pPr>
        <w:pStyle w:val="Corpodetexto"/>
        <w:ind w:left="-851" w:right="-568"/>
        <w:rPr>
          <w:rFonts w:asciiTheme="majorHAnsi" w:hAnsiTheme="majorHAnsi"/>
          <w:b/>
          <w:sz w:val="22"/>
          <w:szCs w:val="22"/>
        </w:rPr>
      </w:pPr>
    </w:p>
    <w:p w:rsidR="0027529B" w:rsidRPr="001703DF" w:rsidRDefault="00096604" w:rsidP="0027529B">
      <w:pPr>
        <w:pStyle w:val="Corpodetexto"/>
        <w:numPr>
          <w:ilvl w:val="0"/>
          <w:numId w:val="27"/>
        </w:numPr>
        <w:ind w:right="-568"/>
        <w:rPr>
          <w:rFonts w:asciiTheme="majorHAnsi" w:hAnsiTheme="majorHAnsi"/>
          <w:b/>
          <w:sz w:val="22"/>
          <w:szCs w:val="22"/>
        </w:rPr>
      </w:pPr>
      <w:r w:rsidRPr="001703DF">
        <w:rPr>
          <w:rFonts w:asciiTheme="majorHAnsi" w:eastAsia="LiberationSerif" w:hAnsiTheme="majorHAnsi" w:cs="Arial"/>
          <w:b/>
          <w:bCs/>
          <w:sz w:val="22"/>
          <w:szCs w:val="22"/>
          <w:lang w:eastAsia="zh-CN" w:bidi="ar"/>
        </w:rPr>
        <w:t>Objeto:</w:t>
      </w:r>
    </w:p>
    <w:p w:rsidR="00A36CC2" w:rsidRPr="001703DF" w:rsidRDefault="00096604" w:rsidP="00A36CC2">
      <w:pPr>
        <w:pStyle w:val="Corpodetexto"/>
        <w:ind w:left="-851" w:right="-142"/>
        <w:jc w:val="both"/>
        <w:rPr>
          <w:rFonts w:asciiTheme="majorHAnsi" w:hAnsiTheme="majorHAnsi" w:cs="Arial"/>
          <w:b/>
          <w:sz w:val="22"/>
          <w:szCs w:val="22"/>
        </w:rPr>
      </w:pPr>
      <w:r w:rsidRPr="001703DF">
        <w:rPr>
          <w:rFonts w:asciiTheme="majorHAnsi" w:eastAsia="LiberationSerif" w:hAnsiTheme="majorHAnsi" w:cs="Arial"/>
          <w:bCs/>
          <w:sz w:val="22"/>
          <w:szCs w:val="22"/>
          <w:lang w:eastAsia="zh-CN" w:bidi="ar"/>
        </w:rPr>
        <w:t>Trata-se d</w:t>
      </w:r>
      <w:r w:rsidR="00F44FC7" w:rsidRPr="001703DF">
        <w:rPr>
          <w:rFonts w:asciiTheme="majorHAnsi" w:eastAsia="LiberationSerif" w:hAnsiTheme="majorHAnsi" w:cs="Arial"/>
          <w:bCs/>
          <w:sz w:val="22"/>
          <w:szCs w:val="22"/>
          <w:lang w:eastAsia="zh-CN" w:bidi="ar"/>
        </w:rPr>
        <w:t>e</w:t>
      </w:r>
      <w:r w:rsidRPr="001703DF">
        <w:rPr>
          <w:rFonts w:asciiTheme="majorHAnsi" w:eastAsia="LiberationSerif" w:hAnsiTheme="majorHAnsi" w:cs="Arial"/>
          <w:bCs/>
          <w:sz w:val="22"/>
          <w:szCs w:val="22"/>
          <w:lang w:eastAsia="zh-CN" w:bidi="ar"/>
        </w:rPr>
        <w:t xml:space="preserve"> </w:t>
      </w:r>
      <w:r w:rsidR="00A36CC2" w:rsidRPr="001703DF">
        <w:rPr>
          <w:rFonts w:asciiTheme="majorHAnsi" w:hAnsiTheme="majorHAnsi"/>
          <w:sz w:val="22"/>
          <w:szCs w:val="22"/>
        </w:rPr>
        <w:t>AQUISIÇÃO DE VEÍCULOS DO TIPO PICK-UP CABINE DUPLA 4X4 (DIESEL), CONFORME PROPOSTAS Nº 08966.882000/1240-02 - ESF URBANO, 08966.882000/1240-03 - ESF VERA LUCIA LUCIANO ZATESCO (SÃO MARCOS), 08966.882000/1240-04 - ESF URBANO, E 08966.882000/1240-05 - ESF SEBASTIÃO SOARES DA SILVA (BARRAGEM).</w:t>
      </w:r>
    </w:p>
    <w:p w:rsidR="00096604" w:rsidRPr="001703DF" w:rsidRDefault="00096604" w:rsidP="00096604">
      <w:pPr>
        <w:pStyle w:val="PargrafodaLista"/>
        <w:spacing w:after="200" w:line="276" w:lineRule="auto"/>
        <w:ind w:left="-851"/>
        <w:rPr>
          <w:rFonts w:asciiTheme="majorHAnsi" w:eastAsia="LiberationSerif" w:hAnsiTheme="majorHAnsi" w:cs="Arial"/>
          <w:b/>
          <w:bCs/>
          <w:sz w:val="22"/>
          <w:szCs w:val="22"/>
          <w:lang w:eastAsia="zh-CN" w:bidi="ar"/>
        </w:rPr>
      </w:pPr>
    </w:p>
    <w:p w:rsidR="00031A29" w:rsidRPr="001703DF" w:rsidRDefault="00031A29" w:rsidP="00031A29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6036"/>
        </w:tabs>
        <w:spacing w:before="35" w:line="268" w:lineRule="auto"/>
        <w:ind w:left="-851"/>
        <w:rPr>
          <w:rFonts w:asciiTheme="majorHAnsi" w:hAnsiTheme="majorHAnsi"/>
          <w:b/>
          <w:sz w:val="22"/>
          <w:szCs w:val="22"/>
        </w:rPr>
      </w:pPr>
      <w:r w:rsidRPr="001703DF">
        <w:rPr>
          <w:rFonts w:asciiTheme="majorHAnsi" w:hAnsiTheme="majorHAnsi"/>
          <w:b/>
          <w:sz w:val="22"/>
          <w:szCs w:val="22"/>
        </w:rPr>
        <w:t>Especificação do Material: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708"/>
        <w:gridCol w:w="4680"/>
        <w:gridCol w:w="709"/>
        <w:gridCol w:w="567"/>
        <w:gridCol w:w="1275"/>
        <w:gridCol w:w="1560"/>
      </w:tblGrid>
      <w:tr w:rsidR="00A36CC2" w:rsidRPr="001703DF" w:rsidTr="00A10BD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ORD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COD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2" w:rsidRPr="001703DF" w:rsidRDefault="00A36CC2" w:rsidP="00A10BD0">
            <w:pPr>
              <w:spacing w:line="276" w:lineRule="auto"/>
              <w:jc w:val="center"/>
              <w:rPr>
                <w:rFonts w:asciiTheme="majorHAnsi" w:hAnsiTheme="majorHAnsi"/>
                <w:b/>
                <w:sz w:val="18"/>
                <w:szCs w:val="22"/>
              </w:rPr>
            </w:pPr>
            <w:r w:rsidRPr="001703DF">
              <w:rPr>
                <w:rFonts w:asciiTheme="majorHAnsi" w:hAnsiTheme="majorHAnsi"/>
                <w:b/>
                <w:sz w:val="18"/>
                <w:szCs w:val="22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UND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QNT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69" w:rsidRDefault="00203769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V. UNIT</w:t>
            </w:r>
          </w:p>
          <w:p w:rsidR="00CE5D22" w:rsidRPr="001703DF" w:rsidRDefault="00CE5D22" w:rsidP="00203769">
            <w:pPr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69" w:rsidRDefault="00203769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V. TOTAL</w:t>
            </w:r>
          </w:p>
          <w:p w:rsidR="00CE5D22" w:rsidRPr="001703DF" w:rsidRDefault="00CE5D2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</w:tc>
      </w:tr>
      <w:tr w:rsidR="00A36CC2" w:rsidRPr="001703DF" w:rsidTr="00A10BD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sz w:val="18"/>
                <w:szCs w:val="22"/>
              </w:rPr>
              <w:t>10636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spacing w:line="276" w:lineRule="auto"/>
              <w:jc w:val="both"/>
              <w:rPr>
                <w:rFonts w:asciiTheme="majorHAnsi" w:hAnsiTheme="majorHAnsi"/>
                <w:sz w:val="18"/>
                <w:szCs w:val="22"/>
              </w:rPr>
            </w:pPr>
            <w:r w:rsidRPr="001703DF">
              <w:rPr>
                <w:rFonts w:asciiTheme="majorHAnsi" w:hAnsiTheme="majorHAnsi"/>
                <w:b/>
                <w:sz w:val="18"/>
                <w:szCs w:val="22"/>
              </w:rPr>
              <w:t xml:space="preserve">VEÍCULO TIPO CAMIONETE CABINE DUPLA </w:t>
            </w:r>
            <w:proofErr w:type="gramStart"/>
            <w:r w:rsidRPr="001703DF">
              <w:rPr>
                <w:rFonts w:asciiTheme="majorHAnsi" w:hAnsiTheme="majorHAnsi"/>
                <w:b/>
                <w:sz w:val="18"/>
                <w:szCs w:val="22"/>
              </w:rPr>
              <w:t>4</w:t>
            </w:r>
            <w:proofErr w:type="gramEnd"/>
            <w:r w:rsidRPr="001703DF">
              <w:rPr>
                <w:rFonts w:asciiTheme="majorHAnsi" w:hAnsiTheme="majorHAnsi"/>
                <w:b/>
                <w:sz w:val="18"/>
                <w:szCs w:val="22"/>
              </w:rPr>
              <w:t xml:space="preserve"> PORTAS (TRANSMISSÃO AUTOMÁTICA).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 </w:t>
            </w:r>
            <w:r w:rsidRPr="001703DF">
              <w:rPr>
                <w:rStyle w:val="fontstyle01"/>
                <w:rFonts w:asciiTheme="majorHAnsi" w:hAnsiTheme="majorHAnsi"/>
                <w:b/>
                <w:sz w:val="18"/>
                <w:szCs w:val="22"/>
              </w:rPr>
              <w:t>Características mínimas</w:t>
            </w:r>
            <w:r w:rsidRPr="001703DF">
              <w:rPr>
                <w:rStyle w:val="fontstyle01"/>
                <w:rFonts w:asciiTheme="majorHAnsi" w:hAnsiTheme="majorHAnsi"/>
                <w:sz w:val="18"/>
                <w:szCs w:val="22"/>
              </w:rPr>
              <w:t xml:space="preserve">: 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Veículo automotor cabine dupla com capacidade para 05 ocupantes, com carroceria em aço sobre chassi; zero quilometro,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>ano de fabricação e modelo igual ou posterior a 2024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, cor branca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>(original do fabricante),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 combustível Diesel S-10, tração 4x2, 4x4 e 4x4 reduzida, com acionamento por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 xml:space="preserve">ação integrada com reduzida com acionamento eletrônico, 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mínimo </w:t>
            </w:r>
            <w:proofErr w:type="gramStart"/>
            <w:r w:rsidRPr="001703DF">
              <w:rPr>
                <w:rFonts w:asciiTheme="majorHAnsi" w:hAnsiTheme="majorHAnsi"/>
                <w:sz w:val="18"/>
                <w:szCs w:val="22"/>
              </w:rPr>
              <w:t>4</w:t>
            </w:r>
            <w:proofErr w:type="gramEnd"/>
            <w:r w:rsidRPr="001703DF">
              <w:rPr>
                <w:rFonts w:asciiTheme="majorHAnsi" w:hAnsiTheme="majorHAnsi"/>
                <w:sz w:val="18"/>
                <w:szCs w:val="22"/>
              </w:rPr>
              <w:t xml:space="preserve"> cilindros 16v, motor mínimo 2.8 turbo a combustão, mínimo 200 CV de potência, transmissão AUTOMÁTICA no mínimo 5 (cinco) marcha a frente e uma à ré, direção hidráulica/elétrica, 4 portas laterais, carroceria aberta; ar condicionado original de fábrica, vidros e travas elétricas nas 4 portas, r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>etrovisores externos com regulagem elétrica e indicador de direção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>, alarme antifurto, s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 xml:space="preserve">ensor de estacionamento: dianteiro e traseiro, 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 central multimídia de som AM/FM estéreo, MP3 player, CD, sistema </w:t>
            </w:r>
            <w:proofErr w:type="spellStart"/>
            <w:r w:rsidRPr="001703DF">
              <w:rPr>
                <w:rFonts w:asciiTheme="majorHAnsi" w:hAnsiTheme="majorHAnsi"/>
                <w:sz w:val="18"/>
                <w:szCs w:val="22"/>
              </w:rPr>
              <w:t>bluetooth</w:t>
            </w:r>
            <w:proofErr w:type="spellEnd"/>
            <w:r w:rsidRPr="001703DF">
              <w:rPr>
                <w:rFonts w:asciiTheme="majorHAnsi" w:hAnsiTheme="majorHAnsi"/>
                <w:sz w:val="18"/>
                <w:szCs w:val="22"/>
              </w:rPr>
              <w:t xml:space="preserve">, USB; central multimídia com câmera de ré integrados,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 xml:space="preserve">tela de no mínimo 8”, 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>freios ABS nas 4 (quatro) rodas, eixo traseiro rígido; Air Bag (motorista, passageiro, lateral e cortina), console central com porta objetos e descansa braço integrado, rodas em aro liga leve, o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 xml:space="preserve"> estepe do veículo deve ter rodas e pneus com as mesmas características de utilização das outras quatro rodas e pneus do veículo, não sendo admitido estepe de rodagem restrita em velocidade ou de uso temporário, protetor de cárter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,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>jogo de tapetes,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 capacidade mínima do tanque de combustível 80L, capacidade carga útil na caçamba de no mínimo 1000kg, estribos laterais, </w:t>
            </w:r>
            <w:proofErr w:type="spellStart"/>
            <w:r w:rsidRPr="001703DF">
              <w:rPr>
                <w:rFonts w:asciiTheme="majorHAnsi" w:hAnsiTheme="majorHAnsi"/>
                <w:sz w:val="18"/>
                <w:szCs w:val="22"/>
              </w:rPr>
              <w:t>insulfilme</w:t>
            </w:r>
            <w:proofErr w:type="spellEnd"/>
            <w:r w:rsidRPr="001703DF">
              <w:rPr>
                <w:rFonts w:asciiTheme="majorHAnsi" w:hAnsiTheme="majorHAnsi"/>
                <w:sz w:val="18"/>
                <w:szCs w:val="22"/>
              </w:rPr>
              <w:t xml:space="preserve">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t xml:space="preserve">somente nos vidros laterais e traseiro, com </w:t>
            </w:r>
            <w:r w:rsidRPr="001703DF">
              <w:rPr>
                <w:rFonts w:asciiTheme="majorHAnsi" w:hAnsiTheme="majorHAnsi"/>
                <w:bCs/>
                <w:sz w:val="18"/>
                <w:szCs w:val="22"/>
              </w:rPr>
              <w:lastRenderedPageBreak/>
              <w:t>transparência mínima prevista em lei, atendendo aos termos do art. 2º da Resolução do Conselho Nacional de Trânsito nº 254/2007 e da NBR 9491 e suas normas complementares (transparência mínima de: 70% nos vidros laterais dianteiros e 28% nos vidros laterais traseiros e 28% no vidro traseiro)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 xml:space="preserve">, protetor de caçamba; reboque para engate traseiro com instalação elétrica; capota marítima, controle de tração e instabilidade. O </w:t>
            </w:r>
            <w:proofErr w:type="gramStart"/>
            <w:r w:rsidRPr="001703DF">
              <w:rPr>
                <w:rFonts w:asciiTheme="majorHAnsi" w:hAnsiTheme="majorHAnsi"/>
                <w:sz w:val="18"/>
                <w:szCs w:val="22"/>
              </w:rPr>
              <w:t>veículo</w:t>
            </w:r>
            <w:proofErr w:type="gramEnd"/>
            <w:r w:rsidRPr="001703DF">
              <w:rPr>
                <w:rFonts w:asciiTheme="majorHAnsi" w:hAnsiTheme="majorHAnsi"/>
                <w:sz w:val="18"/>
                <w:szCs w:val="22"/>
              </w:rPr>
              <w:t xml:space="preserve"> deverá conter todos os demais equipamentos obrigatórios exigidos pelo CONTRAN e estar em conformidade com todas as normas do PROCONVE (Programa de Controle de Poluição do ar por veículos Automotores). </w:t>
            </w:r>
            <w:r w:rsidRPr="001703DF">
              <w:rPr>
                <w:rFonts w:asciiTheme="majorHAnsi" w:hAnsiTheme="majorHAnsi"/>
                <w:b/>
                <w:sz w:val="18"/>
                <w:szCs w:val="22"/>
                <w:u w:val="single"/>
              </w:rPr>
              <w:t>Veículo deve ser entregue devidamente emplacado e licenciado, sendo o primeiro emplacamento no Estado de Rondônia/RO município de Vale do Anari/RO</w:t>
            </w:r>
            <w:r w:rsidRPr="001703DF">
              <w:rPr>
                <w:rFonts w:asciiTheme="majorHAnsi" w:hAnsiTheme="majorHAnsi"/>
                <w:sz w:val="18"/>
                <w:szCs w:val="22"/>
              </w:rPr>
              <w:t>. Garantia de Fábrica Mínima de: 36 meses ou 100.000 (cem mil) km rodados, o que ocorrer primeiro, assistência técnica prestada no município de Porto Velho/RO e mais 02 (dois) municípios do Interior do Estado de Rondônia.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proofErr w:type="spellStart"/>
            <w:r w:rsidRPr="001703DF">
              <w:rPr>
                <w:rFonts w:asciiTheme="majorHAnsi" w:eastAsia="Arial Unicode MS" w:hAnsiTheme="majorHAnsi" w:cs="Arial"/>
                <w:sz w:val="18"/>
                <w:szCs w:val="22"/>
              </w:rPr>
              <w:lastRenderedPageBreak/>
              <w:t>Und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sz w:val="18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2" w:rsidRPr="001703DF" w:rsidRDefault="00203769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>
              <w:rPr>
                <w:rFonts w:asciiTheme="majorHAnsi" w:eastAsia="Arial Unicode MS" w:hAnsiTheme="majorHAnsi" w:cs="Arial"/>
                <w:sz w:val="18"/>
                <w:szCs w:val="22"/>
              </w:rPr>
              <w:t>R$ 267.100,00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69" w:rsidRDefault="00203769" w:rsidP="00CE5D22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>
              <w:rPr>
                <w:rFonts w:asciiTheme="majorHAnsi" w:eastAsia="Arial Unicode MS" w:hAnsiTheme="majorHAnsi" w:cs="Arial"/>
                <w:sz w:val="18"/>
                <w:szCs w:val="22"/>
              </w:rPr>
              <w:t xml:space="preserve">R$ </w:t>
            </w:r>
          </w:p>
          <w:p w:rsidR="00A36CC2" w:rsidRPr="001703DF" w:rsidRDefault="00203769" w:rsidP="00CE5D22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>
              <w:rPr>
                <w:rFonts w:asciiTheme="majorHAnsi" w:eastAsia="Arial Unicode MS" w:hAnsiTheme="majorHAnsi" w:cs="Arial"/>
                <w:sz w:val="18"/>
                <w:szCs w:val="22"/>
              </w:rPr>
              <w:t>1.068.400,00</w:t>
            </w:r>
          </w:p>
        </w:tc>
      </w:tr>
      <w:tr w:rsidR="00A36CC2" w:rsidRPr="001703DF" w:rsidTr="00A10BD0"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jc w:val="right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  <w:p w:rsidR="00A36CC2" w:rsidRPr="001703DF" w:rsidRDefault="00A36CC2" w:rsidP="00A10BD0">
            <w:pPr>
              <w:jc w:val="right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1703DF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VALOR 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CC2" w:rsidRPr="001703DF" w:rsidRDefault="00A36CC2" w:rsidP="00A10BD0">
            <w:pPr>
              <w:jc w:val="right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  <w:p w:rsidR="00A36CC2" w:rsidRPr="001703DF" w:rsidRDefault="00203769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203769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1.068.400,00</w:t>
            </w:r>
          </w:p>
        </w:tc>
      </w:tr>
    </w:tbl>
    <w:p w:rsidR="00A36CC2" w:rsidRPr="001703DF" w:rsidRDefault="00A36CC2" w:rsidP="00A36CC2">
      <w:pPr>
        <w:rPr>
          <w:rFonts w:asciiTheme="majorHAnsi" w:hAnsiTheme="majorHAnsi"/>
          <w:sz w:val="18"/>
          <w:szCs w:val="22"/>
        </w:rPr>
      </w:pPr>
    </w:p>
    <w:p w:rsidR="00096604" w:rsidRPr="001703DF" w:rsidRDefault="00096604" w:rsidP="0048025F">
      <w:pPr>
        <w:pStyle w:val="Ttulo3"/>
        <w:tabs>
          <w:tab w:val="left" w:pos="384"/>
        </w:tabs>
        <w:spacing w:line="360" w:lineRule="auto"/>
        <w:ind w:left="-851" w:right="-568"/>
        <w:rPr>
          <w:rFonts w:asciiTheme="majorHAnsi" w:hAnsiTheme="majorHAnsi"/>
          <w:sz w:val="22"/>
          <w:szCs w:val="22"/>
          <w:lang w:val="pt-BR"/>
        </w:rPr>
      </w:pPr>
      <w:r w:rsidRPr="001703DF">
        <w:rPr>
          <w:rFonts w:asciiTheme="majorHAnsi" w:hAnsiTheme="majorHAnsi"/>
          <w:sz w:val="22"/>
          <w:szCs w:val="22"/>
        </w:rPr>
        <w:t>2. Justificativa:</w:t>
      </w:r>
    </w:p>
    <w:p w:rsidR="00587940" w:rsidRPr="001703DF" w:rsidRDefault="00587940" w:rsidP="00587940">
      <w:pPr>
        <w:ind w:left="-851"/>
        <w:jc w:val="both"/>
        <w:rPr>
          <w:rFonts w:asciiTheme="majorHAnsi" w:hAnsiTheme="majorHAnsi"/>
          <w:sz w:val="22"/>
          <w:szCs w:val="22"/>
          <w:lang w:eastAsia="x-none"/>
        </w:rPr>
      </w:pPr>
      <w:r w:rsidRPr="001703DF">
        <w:rPr>
          <w:rFonts w:asciiTheme="majorHAnsi" w:hAnsiTheme="majorHAnsi"/>
          <w:color w:val="000000"/>
          <w:sz w:val="22"/>
          <w:szCs w:val="22"/>
        </w:rPr>
        <w:t>Aquisição de Veículos do tipo PICK-UP cabine dupla 4x4 (diesel), conforme Propostas nº 08966.882000/1240-02 - ESF Urbano, 08966.882000/1240-03 - ESF Vera Lucia Luciano Zatesco (São Marcos),</w:t>
      </w:r>
      <w:r w:rsidRPr="001703DF">
        <w:rPr>
          <w:rFonts w:asciiTheme="majorHAnsi" w:hAnsiTheme="majorHAnsi"/>
          <w:color w:val="000000"/>
          <w:sz w:val="22"/>
          <w:szCs w:val="22"/>
        </w:rPr>
        <w:br/>
        <w:t>08966.882000/1240-04 - ESF urbano, e 08966.882000/1240-05 - ESF Sebastião Soares da Silva (barragem). O</w:t>
      </w:r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s ESF supramencionados da Zona Rural ficam localizados a 28 e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60 KM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aproximadamente do perímetro urbano, onde atualmente são feitos em média 40 atendimentos por dia. Atualmente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estão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vinculados a unidade certa de 745 famílias, das quais totalizam 2744 usuários assistidos pela equipe de profissionais que lá prestam serviços. A equipe é composta por médico, enfermeiro, técnico de enfermagem, entre outros servidores, sobretudo os veículos utilizados para o transporte da equipe até a unidade, pois além do deslocamento, os veículos são utilizados para realização de visitas domiciliares, busca ativa de pacientes, campanhas educativas entre outros. É de suma importância a renovação da frota para que os serviços desempenhados não sejam prejudicados.</w:t>
      </w:r>
      <w:r w:rsidRPr="001703DF">
        <w:rPr>
          <w:rFonts w:asciiTheme="majorHAnsi" w:hAnsiTheme="majorHAnsi"/>
          <w:sz w:val="22"/>
          <w:szCs w:val="22"/>
          <w:lang w:eastAsia="x-none"/>
        </w:rPr>
        <w:t xml:space="preserve"> </w:t>
      </w:r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Não podemos deixar de frisar também que os veículos serão ser usados nas ações e campanhas de imunização executadas pelo grupo de vacinadores do município. O ESF urbano possui uma equipe de imunização comprometida com o cumprimento do calendário vacinal da população, onde a todo tempo é proporcionado ao cidadão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a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facilitação do acesso ao imunizante através de ações itinerantes das quais as vacinas são transportadas até pontos estratégicos tanto no perímetro urbano, e principalmente na zona rural. No momento atual, apesar de todos os esforços, nos deparamos com enorme dificuldade no que tange ao deslocamento da equipe, pois o setor não dispõe de um veículo próprio para intensificação e potencialização dos serviços prestados. Cabe ainda mencionar que além das estratégias adotadas pelo município visando alcançar o maior numero possível vacinados, levamos o imunizante a todas as unidades de ensino do município em atendimento ao programa PSE</w:t>
      </w:r>
      <w:r w:rsid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</w:t>
      </w:r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(programa saúde na escola), cumprimos com zelo todas as campanhas de vacinação demandas pelo ministério da saúde, bem como pela secretaria de saúde do e estado de Rondônia, e, sempre nos valendo da estratégia de levar o imunizante o mais próximo do usuário do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sus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. Deste modo, com fito de fortalecer e buscar melhores resultados nos </w:t>
      </w:r>
      <w:r w:rsidR="001703DF" w:rsidRPr="001703DF">
        <w:rPr>
          <w:rFonts w:asciiTheme="majorHAnsi" w:eastAsia="Times New Roman" w:hAnsiTheme="majorHAnsi"/>
          <w:color w:val="000000"/>
          <w:sz w:val="22"/>
          <w:szCs w:val="22"/>
        </w:rPr>
        <w:t>indicie</w:t>
      </w:r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vacinais.</w:t>
      </w:r>
    </w:p>
    <w:p w:rsidR="00587940" w:rsidRPr="001703DF" w:rsidRDefault="00587940" w:rsidP="00103505">
      <w:pPr>
        <w:rPr>
          <w:rFonts w:asciiTheme="majorHAnsi" w:hAnsiTheme="majorHAnsi"/>
          <w:sz w:val="22"/>
          <w:szCs w:val="22"/>
          <w:lang w:eastAsia="x-none"/>
        </w:rPr>
      </w:pPr>
    </w:p>
    <w:p w:rsidR="003B4676" w:rsidRPr="001703DF" w:rsidRDefault="003B4676" w:rsidP="00103505">
      <w:pPr>
        <w:rPr>
          <w:rFonts w:asciiTheme="majorHAnsi" w:hAnsiTheme="majorHAnsi"/>
          <w:sz w:val="22"/>
          <w:szCs w:val="22"/>
          <w:lang w:eastAsia="x-none"/>
        </w:rPr>
      </w:pPr>
    </w:p>
    <w:p w:rsidR="00103505" w:rsidRPr="001703DF" w:rsidRDefault="00096604" w:rsidP="009D0DFE">
      <w:pPr>
        <w:pStyle w:val="Ttulo3"/>
        <w:tabs>
          <w:tab w:val="left" w:pos="384"/>
        </w:tabs>
        <w:spacing w:before="0" w:after="0" w:line="276" w:lineRule="auto"/>
        <w:jc w:val="both"/>
        <w:rPr>
          <w:rFonts w:asciiTheme="majorHAnsi" w:hAnsiTheme="majorHAnsi"/>
          <w:sz w:val="22"/>
          <w:szCs w:val="22"/>
          <w:lang w:val="pt-BR"/>
        </w:rPr>
      </w:pPr>
      <w:r w:rsidRPr="001703DF">
        <w:rPr>
          <w:rFonts w:asciiTheme="majorHAnsi" w:hAnsiTheme="majorHAnsi"/>
          <w:sz w:val="22"/>
          <w:szCs w:val="22"/>
        </w:rPr>
        <w:lastRenderedPageBreak/>
        <w:t>3. Previsão no Plano Anual de Contratação:</w:t>
      </w:r>
      <w:r w:rsidR="00B55D58" w:rsidRPr="001703DF">
        <w:rPr>
          <w:rFonts w:asciiTheme="majorHAnsi" w:hAnsiTheme="majorHAnsi"/>
          <w:sz w:val="22"/>
          <w:szCs w:val="22"/>
          <w:lang w:val="pt-BR"/>
        </w:rPr>
        <w:t xml:space="preserve"> </w:t>
      </w:r>
      <w:r w:rsidR="00B55D58" w:rsidRPr="001703DF">
        <w:rPr>
          <w:rFonts w:asciiTheme="majorHAnsi" w:hAnsiTheme="majorHAnsi"/>
          <w:b w:val="0"/>
          <w:sz w:val="22"/>
          <w:szCs w:val="22"/>
        </w:rPr>
        <w:t xml:space="preserve">A presente Aquisição não está prevista no Plano Anual de Contratação do Município, </w:t>
      </w:r>
      <w:r w:rsidR="00B55D58" w:rsidRPr="001703DF">
        <w:rPr>
          <w:rFonts w:asciiTheme="majorHAnsi" w:hAnsiTheme="majorHAnsi"/>
          <w:b w:val="0"/>
          <w:sz w:val="22"/>
          <w:szCs w:val="22"/>
          <w:lang w:val="pt-BR"/>
        </w:rPr>
        <w:t>uma vez que se trata de recurso oriundo de convenio do Governo Federal.</w:t>
      </w:r>
    </w:p>
    <w:p w:rsidR="009D0DFE" w:rsidRPr="001703DF" w:rsidRDefault="009D0DFE" w:rsidP="009D0DFE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6036"/>
        </w:tabs>
        <w:spacing w:before="35" w:line="360" w:lineRule="auto"/>
        <w:ind w:left="-567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6036"/>
        </w:tabs>
        <w:spacing w:before="35" w:line="360" w:lineRule="auto"/>
        <w:ind w:left="-567"/>
        <w:rPr>
          <w:rFonts w:asciiTheme="majorHAnsi" w:hAnsiTheme="majorHAnsi"/>
          <w:b/>
          <w:sz w:val="22"/>
          <w:szCs w:val="22"/>
        </w:rPr>
      </w:pPr>
      <w:r w:rsidRPr="001703DF">
        <w:rPr>
          <w:rFonts w:asciiTheme="majorHAnsi" w:hAnsiTheme="majorHAnsi"/>
          <w:b/>
          <w:sz w:val="22"/>
          <w:szCs w:val="22"/>
        </w:rPr>
        <w:t>4. Requisitos da Contratação:</w:t>
      </w:r>
    </w:p>
    <w:p w:rsidR="001703DF" w:rsidRPr="001703DF" w:rsidRDefault="001703DF" w:rsidP="001703DF">
      <w:pPr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Além daquelas exigidas em Lei e no edital a empresa vencedora do certame licitatório, deverá: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4.1 – Fornecer todos os </w:t>
      </w:r>
      <w:r>
        <w:rPr>
          <w:rFonts w:asciiTheme="majorHAnsi" w:hAnsiTheme="majorHAnsi"/>
          <w:sz w:val="22"/>
          <w:szCs w:val="22"/>
        </w:rPr>
        <w:t xml:space="preserve">veículos </w:t>
      </w:r>
      <w:r w:rsidRPr="001703DF">
        <w:rPr>
          <w:rFonts w:asciiTheme="majorHAnsi" w:hAnsiTheme="majorHAnsi"/>
          <w:sz w:val="22"/>
          <w:szCs w:val="22"/>
        </w:rPr>
        <w:t>objeto desta licitação nas especificações contidas neste termo de referência e no edital.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4.2 – Pagar todos os tributos, contribuições fiscais que incidam ou venham a incidir, direta ou indiretamente sobre os </w:t>
      </w:r>
      <w:r>
        <w:rPr>
          <w:rFonts w:asciiTheme="majorHAnsi" w:hAnsiTheme="majorHAnsi"/>
          <w:sz w:val="22"/>
          <w:szCs w:val="22"/>
        </w:rPr>
        <w:t xml:space="preserve">veículos </w:t>
      </w:r>
      <w:r w:rsidRPr="001703DF">
        <w:rPr>
          <w:rFonts w:asciiTheme="majorHAnsi" w:hAnsiTheme="majorHAnsi"/>
          <w:sz w:val="22"/>
          <w:szCs w:val="22"/>
        </w:rPr>
        <w:t>ora vendidos.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4.3 – Manter durante a execução do contrato as mesmas condições de habilitação.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4.4 – Aceitar nas mesmas condições contratuais, os acréscimos ou supressões que se fizerem na aquisição do objeto desta licitação.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4.5 – Fornecer todos os </w:t>
      </w:r>
      <w:r>
        <w:rPr>
          <w:rFonts w:asciiTheme="majorHAnsi" w:hAnsiTheme="majorHAnsi"/>
          <w:sz w:val="22"/>
          <w:szCs w:val="22"/>
        </w:rPr>
        <w:t>veículos</w:t>
      </w:r>
      <w:r w:rsidRPr="001703DF">
        <w:rPr>
          <w:rFonts w:asciiTheme="majorHAnsi" w:hAnsiTheme="majorHAnsi"/>
          <w:sz w:val="22"/>
          <w:szCs w:val="22"/>
        </w:rPr>
        <w:t xml:space="preserve"> licitados, no preço, prazo e forma descritos neste termo de referência e no edital.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4.6 – Na entrega dos </w:t>
      </w:r>
      <w:r>
        <w:rPr>
          <w:rFonts w:asciiTheme="majorHAnsi" w:hAnsiTheme="majorHAnsi"/>
          <w:sz w:val="22"/>
          <w:szCs w:val="22"/>
        </w:rPr>
        <w:t>veículos</w:t>
      </w:r>
      <w:r w:rsidRPr="001703DF">
        <w:rPr>
          <w:rFonts w:asciiTheme="majorHAnsi" w:hAnsiTheme="majorHAnsi"/>
          <w:sz w:val="22"/>
          <w:szCs w:val="22"/>
        </w:rPr>
        <w:t>, o fornecedor fica obrigado a fazê-lo na forma solicitada pela</w:t>
      </w:r>
      <w:r w:rsidRPr="001703DF">
        <w:rPr>
          <w:rFonts w:asciiTheme="majorHAnsi" w:eastAsia="Calibri" w:hAnsiTheme="majorHAnsi"/>
          <w:sz w:val="22"/>
          <w:szCs w:val="22"/>
          <w:lang w:eastAsia="en-US"/>
        </w:rPr>
        <w:t xml:space="preserve"> </w:t>
      </w:r>
      <w:r w:rsidRPr="001703DF">
        <w:rPr>
          <w:rFonts w:asciiTheme="majorHAnsi" w:eastAsia="Arial Unicode MS" w:hAnsiTheme="majorHAnsi"/>
          <w:sz w:val="22"/>
          <w:szCs w:val="22"/>
        </w:rPr>
        <w:t>Secretaria Municipal de Saúde e Vigilância Sanitária.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4.7 – Entregar os </w:t>
      </w:r>
      <w:r w:rsidR="00C41BCF">
        <w:rPr>
          <w:rFonts w:asciiTheme="majorHAnsi" w:hAnsiTheme="majorHAnsi"/>
          <w:sz w:val="22"/>
          <w:szCs w:val="22"/>
        </w:rPr>
        <w:t xml:space="preserve">veículos </w:t>
      </w:r>
      <w:r w:rsidRPr="001703DF">
        <w:rPr>
          <w:rFonts w:asciiTheme="majorHAnsi" w:hAnsiTheme="majorHAnsi"/>
          <w:sz w:val="22"/>
          <w:szCs w:val="22"/>
        </w:rPr>
        <w:t xml:space="preserve">no prazo máximo de </w:t>
      </w:r>
      <w:r w:rsidR="00C41BCF">
        <w:rPr>
          <w:rFonts w:asciiTheme="majorHAnsi" w:hAnsiTheme="majorHAnsi"/>
          <w:sz w:val="22"/>
          <w:szCs w:val="22"/>
        </w:rPr>
        <w:t>30</w:t>
      </w:r>
      <w:r w:rsidRPr="001703DF">
        <w:rPr>
          <w:rFonts w:asciiTheme="majorHAnsi" w:hAnsiTheme="majorHAnsi"/>
          <w:sz w:val="22"/>
          <w:szCs w:val="22"/>
        </w:rPr>
        <w:t xml:space="preserve"> (</w:t>
      </w:r>
      <w:r w:rsidR="00C41BCF">
        <w:rPr>
          <w:rFonts w:asciiTheme="majorHAnsi" w:hAnsiTheme="majorHAnsi"/>
          <w:sz w:val="22"/>
          <w:szCs w:val="22"/>
        </w:rPr>
        <w:t>trinta</w:t>
      </w:r>
      <w:r w:rsidRPr="001703DF">
        <w:rPr>
          <w:rFonts w:asciiTheme="majorHAnsi" w:hAnsiTheme="majorHAnsi"/>
          <w:sz w:val="22"/>
          <w:szCs w:val="22"/>
        </w:rPr>
        <w:t>) dias, contados a partir da data do recebimento da nota de empenho</w:t>
      </w:r>
      <w:r w:rsidR="00C41BCF">
        <w:rPr>
          <w:rFonts w:asciiTheme="majorHAnsi" w:hAnsiTheme="majorHAnsi"/>
          <w:sz w:val="22"/>
          <w:szCs w:val="22"/>
        </w:rPr>
        <w:t xml:space="preserve"> e assinatura do contrato</w:t>
      </w:r>
      <w:r w:rsidRPr="001703DF">
        <w:rPr>
          <w:rFonts w:asciiTheme="majorHAnsi" w:hAnsiTheme="majorHAnsi"/>
          <w:sz w:val="22"/>
          <w:szCs w:val="22"/>
        </w:rPr>
        <w:t>, ressalvando o tempo de transporte.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4.8 – Fornecer os </w:t>
      </w:r>
      <w:r w:rsidR="00C41BCF">
        <w:rPr>
          <w:rFonts w:asciiTheme="majorHAnsi" w:hAnsiTheme="majorHAnsi"/>
          <w:sz w:val="22"/>
          <w:szCs w:val="22"/>
        </w:rPr>
        <w:t>veículos</w:t>
      </w:r>
      <w:r w:rsidR="00C41BCF" w:rsidRPr="001703DF">
        <w:rPr>
          <w:rFonts w:asciiTheme="majorHAnsi" w:hAnsiTheme="majorHAnsi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 xml:space="preserve">de forma integral conforme a totalidade de cada item da referida nota de empenho. Vedada à entrega parcial dos itens e suas quantidades da nota de empenho, </w:t>
      </w:r>
      <w:proofErr w:type="gramStart"/>
      <w:r w:rsidRPr="001703DF">
        <w:rPr>
          <w:rFonts w:asciiTheme="majorHAnsi" w:hAnsiTheme="majorHAnsi"/>
          <w:sz w:val="22"/>
          <w:szCs w:val="22"/>
        </w:rPr>
        <w:t>sob pena</w:t>
      </w:r>
      <w:proofErr w:type="gramEnd"/>
      <w:r w:rsidRPr="001703DF">
        <w:rPr>
          <w:rFonts w:asciiTheme="majorHAnsi" w:hAnsiTheme="majorHAnsi"/>
          <w:sz w:val="22"/>
          <w:szCs w:val="22"/>
        </w:rPr>
        <w:t xml:space="preserve"> de bloqueio de pagamento do</w:t>
      </w:r>
      <w:r w:rsidR="00A172E9">
        <w:rPr>
          <w:rFonts w:asciiTheme="majorHAnsi" w:hAnsiTheme="majorHAnsi"/>
          <w:sz w:val="22"/>
          <w:szCs w:val="22"/>
        </w:rPr>
        <w:t>s</w:t>
      </w:r>
      <w:r w:rsidRPr="001703DF">
        <w:rPr>
          <w:rFonts w:asciiTheme="majorHAnsi" w:hAnsiTheme="majorHAnsi"/>
          <w:sz w:val="22"/>
          <w:szCs w:val="22"/>
        </w:rPr>
        <w:t xml:space="preserve"> </w:t>
      </w:r>
      <w:r w:rsidR="00C41BCF">
        <w:rPr>
          <w:rFonts w:asciiTheme="majorHAnsi" w:hAnsiTheme="majorHAnsi"/>
          <w:sz w:val="22"/>
          <w:szCs w:val="22"/>
        </w:rPr>
        <w:t>veículos</w:t>
      </w:r>
      <w:r w:rsidR="00C41BCF" w:rsidRPr="001703DF">
        <w:rPr>
          <w:rFonts w:asciiTheme="majorHAnsi" w:hAnsiTheme="majorHAnsi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 xml:space="preserve">recebido até que esta Secretaria receba o restante das quantidades dos itens faltantes. </w:t>
      </w: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4.9 – Efetuar a entrega dos </w:t>
      </w:r>
      <w:r w:rsidR="00C41BCF">
        <w:rPr>
          <w:rFonts w:asciiTheme="majorHAnsi" w:hAnsiTheme="majorHAnsi"/>
          <w:sz w:val="22"/>
          <w:szCs w:val="22"/>
        </w:rPr>
        <w:t>veículos</w:t>
      </w:r>
      <w:r w:rsidR="00C41BCF" w:rsidRPr="001703DF">
        <w:rPr>
          <w:rFonts w:asciiTheme="majorHAnsi" w:hAnsiTheme="majorHAnsi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de acordo com a especificação e demais condições estipuladas neste termo de referencia e no edital.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4.10 – Fornecer os materiais </w:t>
      </w:r>
      <w:r w:rsidRPr="001703DF">
        <w:rPr>
          <w:rFonts w:asciiTheme="majorHAnsi" w:eastAsia="Arial" w:hAnsiTheme="majorHAnsi"/>
          <w:sz w:val="22"/>
          <w:szCs w:val="22"/>
        </w:rPr>
        <w:t>novos, comprovadamente de primeira qualidade, que estejam de acordo com as especificações, que atendam os requisitos de desempenho das normas brasileiras correspondentes.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4.11 – Entregar produtos de primeira qualidade e que possuem o selo do Instituto Nacional de Metrologia, Qualidade e Tecnologia-INMETRO, e devidamente registrado no Ministério da Saúde, ANVISA - Agência nacional de vigilância sanitária, bem como também possuir liberação de uso no país.  </w:t>
      </w: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</w:tabs>
        <w:spacing w:line="276" w:lineRule="auto"/>
        <w:ind w:left="-142"/>
        <w:jc w:val="both"/>
        <w:rPr>
          <w:rFonts w:asciiTheme="majorHAnsi" w:eastAsia="Arial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4.12 – Fica vedada por parte do fornecedor a entrega</w:t>
      </w:r>
      <w:r w:rsidRPr="001703DF">
        <w:rPr>
          <w:rFonts w:asciiTheme="majorHAnsi" w:eastAsia="Arial" w:hAnsiTheme="majorHAnsi"/>
          <w:sz w:val="22"/>
          <w:szCs w:val="22"/>
        </w:rPr>
        <w:t xml:space="preserve"> de</w:t>
      </w:r>
      <w:r w:rsidR="00C41BCF">
        <w:rPr>
          <w:rFonts w:asciiTheme="majorHAnsi" w:hAnsiTheme="majorHAnsi"/>
          <w:sz w:val="22"/>
          <w:szCs w:val="22"/>
        </w:rPr>
        <w:t xml:space="preserve"> veículos</w:t>
      </w:r>
      <w:r w:rsidRPr="001703DF">
        <w:rPr>
          <w:rFonts w:asciiTheme="majorHAnsi" w:hAnsiTheme="majorHAnsi"/>
          <w:sz w:val="22"/>
          <w:szCs w:val="22"/>
        </w:rPr>
        <w:t xml:space="preserve"> </w:t>
      </w:r>
      <w:r w:rsidRPr="001703DF">
        <w:rPr>
          <w:rFonts w:asciiTheme="majorHAnsi" w:eastAsia="Arial" w:hAnsiTheme="majorHAnsi"/>
          <w:sz w:val="22"/>
          <w:szCs w:val="22"/>
        </w:rPr>
        <w:t xml:space="preserve">usados, reciclados, reaproveitados ou similares aos especificados neste termo de referencia </w:t>
      </w:r>
      <w:r w:rsidRPr="001703DF">
        <w:rPr>
          <w:rFonts w:asciiTheme="majorHAnsi" w:hAnsiTheme="majorHAnsi"/>
          <w:sz w:val="22"/>
          <w:szCs w:val="22"/>
        </w:rPr>
        <w:t>e no edital.</w:t>
      </w: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4.13 – Assumir todos e quaisquer ônus referentes a salários, horas extras, adicionais e demais encargos sociais e tributos relativamente aos seus funcionários.</w:t>
      </w: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4.14 – Comunicar a requisitante, por escrito, no prazo de 03 (três) dias úteis, quaisquer alterações ocorridas no contrato social durante o período que abrange prazo total da entrega dos produtos, bem como apresentar documentos comprobatórios.</w:t>
      </w:r>
    </w:p>
    <w:p w:rsidR="001703DF" w:rsidRPr="001703DF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Theme="majorHAnsi" w:hAnsiTheme="majorHAnsi"/>
          <w:sz w:val="22"/>
          <w:szCs w:val="22"/>
        </w:rPr>
      </w:pPr>
    </w:p>
    <w:p w:rsidR="001703DF" w:rsidRPr="00D16836" w:rsidRDefault="001703DF" w:rsidP="001703DF">
      <w:pPr>
        <w:tabs>
          <w:tab w:val="left" w:pos="709"/>
          <w:tab w:val="left" w:pos="851"/>
        </w:tabs>
        <w:spacing w:line="276" w:lineRule="auto"/>
        <w:ind w:left="-142"/>
        <w:jc w:val="both"/>
        <w:rPr>
          <w:rFonts w:ascii="Arial Narrow" w:hAnsi="Arial Narrow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4.15 – Sujeitar-se a mais ampla e irrestrita fiscalização por parte dos servidores da requisitante encarregados de acompanhar o recebimento dos produtos, prestando todos os esclarecimentos que lhe forem solicitados, atendendo as reclamações formuladas com resposta via oficio em papel timbrado da empresa, devidamente carimbado e assinado pelo representante da mesma</w:t>
      </w:r>
      <w:r w:rsidRPr="00D16836">
        <w:rPr>
          <w:rFonts w:ascii="Arial Narrow" w:hAnsi="Arial Narrow"/>
          <w:sz w:val="22"/>
          <w:szCs w:val="22"/>
        </w:rPr>
        <w:t xml:space="preserve">. </w:t>
      </w:r>
    </w:p>
    <w:p w:rsidR="009D0DFE" w:rsidRPr="001703DF" w:rsidRDefault="009D0DFE" w:rsidP="009D0DFE">
      <w:pPr>
        <w:spacing w:line="276" w:lineRule="auto"/>
        <w:ind w:left="-567"/>
        <w:jc w:val="both"/>
        <w:rPr>
          <w:rFonts w:asciiTheme="majorHAnsi" w:eastAsia="Times New Roman" w:hAnsiTheme="majorHAnsi"/>
          <w:color w:val="000000"/>
          <w:sz w:val="22"/>
          <w:szCs w:val="22"/>
        </w:rPr>
      </w:pPr>
    </w:p>
    <w:p w:rsidR="009D0DFE" w:rsidRPr="001703DF" w:rsidRDefault="009D0DFE" w:rsidP="009D0DFE">
      <w:pPr>
        <w:spacing w:line="360" w:lineRule="auto"/>
        <w:ind w:left="-567"/>
        <w:jc w:val="both"/>
        <w:rPr>
          <w:rFonts w:asciiTheme="majorHAnsi" w:hAnsiTheme="majorHAnsi"/>
          <w:b/>
          <w:bCs/>
          <w:spacing w:val="4"/>
          <w:sz w:val="22"/>
          <w:szCs w:val="22"/>
        </w:rPr>
      </w:pPr>
      <w:r w:rsidRPr="001703DF">
        <w:rPr>
          <w:rFonts w:asciiTheme="majorHAnsi" w:hAnsiTheme="majorHAnsi"/>
          <w:spacing w:val="4"/>
          <w:sz w:val="22"/>
          <w:szCs w:val="22"/>
        </w:rPr>
        <w:t>.</w:t>
      </w:r>
    </w:p>
    <w:p w:rsidR="009D0DFE" w:rsidRPr="001703DF" w:rsidRDefault="009D0DFE" w:rsidP="009D0DFE">
      <w:pPr>
        <w:pStyle w:val="Corpodetexto"/>
        <w:spacing w:before="1" w:line="276" w:lineRule="auto"/>
        <w:ind w:left="-567" w:right="-568"/>
        <w:jc w:val="both"/>
        <w:rPr>
          <w:rFonts w:asciiTheme="majorHAnsi" w:hAnsiTheme="majorHAnsi"/>
          <w:b/>
          <w:sz w:val="22"/>
          <w:szCs w:val="22"/>
        </w:rPr>
      </w:pPr>
      <w:r w:rsidRPr="001703DF">
        <w:rPr>
          <w:rFonts w:asciiTheme="majorHAnsi" w:hAnsiTheme="majorHAnsi"/>
          <w:b/>
          <w:sz w:val="22"/>
          <w:szCs w:val="22"/>
        </w:rPr>
        <w:t>5. Estimativa das quantidades e valor da contratação:</w:t>
      </w:r>
    </w:p>
    <w:p w:rsidR="009D0DFE" w:rsidRPr="00A172E9" w:rsidRDefault="009D0DFE" w:rsidP="009D0DFE">
      <w:pPr>
        <w:tabs>
          <w:tab w:val="left" w:pos="709"/>
        </w:tabs>
        <w:spacing w:line="276" w:lineRule="auto"/>
        <w:ind w:left="-567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eastAsia="Times New Roman" w:hAnsiTheme="majorHAnsi"/>
          <w:sz w:val="22"/>
          <w:szCs w:val="22"/>
        </w:rPr>
        <w:t xml:space="preserve">O valor do Recurso para </w:t>
      </w:r>
      <w:r w:rsidRPr="001703DF">
        <w:rPr>
          <w:rFonts w:asciiTheme="majorHAnsi" w:hAnsiTheme="majorHAnsi"/>
          <w:sz w:val="22"/>
          <w:szCs w:val="22"/>
        </w:rPr>
        <w:t xml:space="preserve">Aquisição dos </w:t>
      </w:r>
      <w:r w:rsidRPr="001703DF">
        <w:rPr>
          <w:rFonts w:asciiTheme="majorHAnsi" w:hAnsiTheme="majorHAnsi"/>
          <w:color w:val="000000"/>
          <w:sz w:val="22"/>
          <w:szCs w:val="22"/>
        </w:rPr>
        <w:t xml:space="preserve">Veículos do tipo PICK-UP cabine dupla 4x4 (diesel), conforme Propostas nº 08966.882000/1240-02 - ESF Urbano, 08966.882000/1240-03 - ESF Vera Lucia Luciano Zatesco (São Marcos), 08966.882000/1240-04 - ESF urbano, e 08966.882000/1240-05 - ESF Sebastião Soares da Silva (barragem), é estimado em  </w:t>
      </w:r>
      <w:r w:rsidRPr="001703DF">
        <w:rPr>
          <w:rFonts w:asciiTheme="majorHAnsi" w:hAnsiTheme="majorHAnsi"/>
          <w:b/>
          <w:color w:val="000000"/>
          <w:sz w:val="22"/>
          <w:szCs w:val="22"/>
        </w:rPr>
        <w:t>R$ 1.250.884,80 (Um milhão, duzentos e cinquenta mil, oitocentos e oitenta e quatro reais e oitenta centavos)</w:t>
      </w:r>
      <w:r w:rsidR="00A172E9">
        <w:rPr>
          <w:rFonts w:asciiTheme="majorHAnsi" w:hAnsiTheme="majorHAnsi"/>
          <w:b/>
          <w:color w:val="000000"/>
          <w:sz w:val="22"/>
          <w:szCs w:val="22"/>
        </w:rPr>
        <w:t xml:space="preserve">, </w:t>
      </w:r>
      <w:r w:rsidR="00A172E9">
        <w:rPr>
          <w:rFonts w:asciiTheme="majorHAnsi" w:hAnsiTheme="majorHAnsi"/>
          <w:color w:val="000000"/>
          <w:sz w:val="22"/>
          <w:szCs w:val="22"/>
        </w:rPr>
        <w:t>não sendo necessário investimento de recursos próprios para contrapartida e/ou complementação.</w:t>
      </w:r>
    </w:p>
    <w:p w:rsidR="009D0DFE" w:rsidRPr="001703DF" w:rsidRDefault="009D0DFE" w:rsidP="009D0DFE">
      <w:pPr>
        <w:tabs>
          <w:tab w:val="left" w:pos="709"/>
        </w:tabs>
        <w:spacing w:line="276" w:lineRule="auto"/>
        <w:ind w:left="-567"/>
        <w:jc w:val="both"/>
        <w:rPr>
          <w:rFonts w:asciiTheme="majorHAnsi" w:eastAsia="Times New Roman" w:hAnsiTheme="majorHAnsi"/>
          <w:sz w:val="22"/>
          <w:szCs w:val="22"/>
        </w:rPr>
      </w:pPr>
    </w:p>
    <w:p w:rsidR="009D0DFE" w:rsidRPr="001703DF" w:rsidRDefault="009D0DFE" w:rsidP="009D0DFE">
      <w:pPr>
        <w:spacing w:line="276" w:lineRule="auto"/>
        <w:ind w:left="-567"/>
        <w:jc w:val="both"/>
        <w:rPr>
          <w:rFonts w:asciiTheme="majorHAnsi" w:eastAsia="Times New Roman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 xml:space="preserve"> 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708"/>
        <w:gridCol w:w="4680"/>
        <w:gridCol w:w="709"/>
        <w:gridCol w:w="567"/>
        <w:gridCol w:w="1275"/>
        <w:gridCol w:w="1560"/>
      </w:tblGrid>
      <w:tr w:rsidR="00E956BD" w:rsidRPr="001703DF" w:rsidTr="00A10BD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ORD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COD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spacing w:line="276" w:lineRule="auto"/>
              <w:jc w:val="center"/>
              <w:rPr>
                <w:rFonts w:asciiTheme="majorHAnsi" w:hAnsiTheme="majorHAnsi"/>
                <w:b/>
                <w:sz w:val="18"/>
                <w:szCs w:val="22"/>
              </w:rPr>
            </w:pPr>
            <w:r w:rsidRPr="0009292A">
              <w:rPr>
                <w:rFonts w:asciiTheme="majorHAnsi" w:hAnsiTheme="majorHAnsi"/>
                <w:b/>
                <w:sz w:val="18"/>
                <w:szCs w:val="22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UND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QNT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V. UNIT</w:t>
            </w:r>
          </w:p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MEDIA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V. TOTAL</w:t>
            </w:r>
          </w:p>
          <w:p w:rsidR="00E956BD" w:rsidRPr="0009292A" w:rsidRDefault="00E956BD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MEDIA</w:t>
            </w:r>
          </w:p>
        </w:tc>
      </w:tr>
      <w:tr w:rsidR="00203769" w:rsidRPr="001703DF" w:rsidTr="00A10BD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769" w:rsidRPr="0009292A" w:rsidRDefault="00203769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769" w:rsidRPr="0009292A" w:rsidRDefault="00203769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sz w:val="18"/>
                <w:szCs w:val="22"/>
              </w:rPr>
              <w:t>10636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769" w:rsidRPr="0009292A" w:rsidRDefault="00203769" w:rsidP="00A10BD0">
            <w:pPr>
              <w:spacing w:line="276" w:lineRule="auto"/>
              <w:jc w:val="both"/>
              <w:rPr>
                <w:rFonts w:asciiTheme="majorHAnsi" w:hAnsiTheme="majorHAnsi"/>
                <w:sz w:val="18"/>
                <w:szCs w:val="22"/>
              </w:rPr>
            </w:pPr>
            <w:r w:rsidRPr="0009292A">
              <w:rPr>
                <w:rFonts w:asciiTheme="majorHAnsi" w:hAnsiTheme="majorHAnsi"/>
                <w:b/>
                <w:sz w:val="18"/>
                <w:szCs w:val="22"/>
              </w:rPr>
              <w:t xml:space="preserve">VEÍCULO TIPO CAMIONETE CABINE DUPLA </w:t>
            </w:r>
            <w:proofErr w:type="gramStart"/>
            <w:r w:rsidRPr="0009292A">
              <w:rPr>
                <w:rFonts w:asciiTheme="majorHAnsi" w:hAnsiTheme="majorHAnsi"/>
                <w:b/>
                <w:sz w:val="18"/>
                <w:szCs w:val="22"/>
              </w:rPr>
              <w:t>4</w:t>
            </w:r>
            <w:proofErr w:type="gramEnd"/>
            <w:r w:rsidRPr="0009292A">
              <w:rPr>
                <w:rFonts w:asciiTheme="majorHAnsi" w:hAnsiTheme="majorHAnsi"/>
                <w:b/>
                <w:sz w:val="18"/>
                <w:szCs w:val="22"/>
              </w:rPr>
              <w:t xml:space="preserve"> PORTAS (TRANSMISSÃO AUTOMÁTICA).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 </w:t>
            </w:r>
            <w:r w:rsidRPr="0009292A">
              <w:rPr>
                <w:rStyle w:val="fontstyle01"/>
                <w:rFonts w:asciiTheme="majorHAnsi" w:hAnsiTheme="majorHAnsi"/>
                <w:b/>
                <w:sz w:val="18"/>
                <w:szCs w:val="22"/>
              </w:rPr>
              <w:t>Características mínimas</w:t>
            </w:r>
            <w:r w:rsidRPr="0009292A">
              <w:rPr>
                <w:rStyle w:val="fontstyle01"/>
                <w:rFonts w:asciiTheme="majorHAnsi" w:hAnsiTheme="majorHAnsi"/>
                <w:sz w:val="18"/>
                <w:szCs w:val="22"/>
              </w:rPr>
              <w:t xml:space="preserve">: 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Veículo automotor cabine dupla com capacidade para 05 ocupantes, com carroceria em aço sobre chassi; zero quilometro, 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>ano de fabricação e modelo igual ou posterior a 2024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, cor branca 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>(original do fabricante),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 combustível Diesel S-10, tração 4x2, 4x4 e 4x4 reduzida, com acionamento por 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 xml:space="preserve">ação integrada com reduzida com acionamento eletrônico, 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mínimo </w:t>
            </w:r>
            <w:proofErr w:type="gramStart"/>
            <w:r w:rsidRPr="0009292A">
              <w:rPr>
                <w:rFonts w:asciiTheme="majorHAnsi" w:hAnsiTheme="majorHAnsi"/>
                <w:sz w:val="18"/>
                <w:szCs w:val="22"/>
              </w:rPr>
              <w:t>4</w:t>
            </w:r>
            <w:proofErr w:type="gramEnd"/>
            <w:r w:rsidRPr="0009292A">
              <w:rPr>
                <w:rFonts w:asciiTheme="majorHAnsi" w:hAnsiTheme="majorHAnsi"/>
                <w:sz w:val="18"/>
                <w:szCs w:val="22"/>
              </w:rPr>
              <w:t xml:space="preserve"> cilindros 16v, motor mínimo 2.8 turbo a combustão, mínimo 200 CV de potência, transmissão AUTOMÁTICA no mínimo 5 (cinco) marcha a frente e uma à ré, direção hidráulica/elétrica, 4 portas laterais, carroceria aberta; ar condicionado original de fábrica, vidros e travas elétricas nas 4 portas, r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>etrovisores externos com regulagem elétrica e indicador de direção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>, alarme antifurto, s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 xml:space="preserve">ensor de estacionamento: dianteiro e traseiro, 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 central multimídia de som AM/FM estéreo, MP3 player, CD, </w:t>
            </w:r>
            <w:r w:rsidRPr="0009292A">
              <w:rPr>
                <w:rFonts w:asciiTheme="majorHAnsi" w:hAnsiTheme="majorHAnsi"/>
                <w:sz w:val="18"/>
                <w:szCs w:val="22"/>
              </w:rPr>
              <w:lastRenderedPageBreak/>
              <w:t xml:space="preserve">sistema </w:t>
            </w:r>
            <w:proofErr w:type="spellStart"/>
            <w:r w:rsidRPr="0009292A">
              <w:rPr>
                <w:rFonts w:asciiTheme="majorHAnsi" w:hAnsiTheme="majorHAnsi"/>
                <w:sz w:val="18"/>
                <w:szCs w:val="22"/>
              </w:rPr>
              <w:t>bluetooth</w:t>
            </w:r>
            <w:proofErr w:type="spellEnd"/>
            <w:r w:rsidRPr="0009292A">
              <w:rPr>
                <w:rFonts w:asciiTheme="majorHAnsi" w:hAnsiTheme="majorHAnsi"/>
                <w:sz w:val="18"/>
                <w:szCs w:val="22"/>
              </w:rPr>
              <w:t xml:space="preserve">, USB; central multimídia com câmera de ré integrados, 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 xml:space="preserve">tela de no mínimo 8”, 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>freios ABS nas 4 (quatro) rodas, eixo traseiro rígido; Air Bag (motorista, passageiro, lateral e cortina), console central com porta objetos e descansa braço integrado, rodas em aro liga leve, o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 xml:space="preserve"> estepe do veículo deve ter rodas e pneus com as mesmas características de utilização das outras quatro rodas e pneus do veículo, não sendo admitido estepe de rodagem restrita em velocidade ou de uso temporário, protetor de cárter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, 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>jogo de tapetes,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 capacidade mínima do tanque de combustível 80L, capacidade carga útil na caçamba de no mínimo 1000kg, estribos laterais, </w:t>
            </w:r>
            <w:proofErr w:type="spellStart"/>
            <w:r w:rsidRPr="0009292A">
              <w:rPr>
                <w:rFonts w:asciiTheme="majorHAnsi" w:hAnsiTheme="majorHAnsi"/>
                <w:sz w:val="18"/>
                <w:szCs w:val="22"/>
              </w:rPr>
              <w:t>insulfilme</w:t>
            </w:r>
            <w:proofErr w:type="spellEnd"/>
            <w:r w:rsidRPr="0009292A">
              <w:rPr>
                <w:rFonts w:asciiTheme="majorHAnsi" w:hAnsiTheme="majorHAnsi"/>
                <w:sz w:val="18"/>
                <w:szCs w:val="22"/>
              </w:rPr>
              <w:t xml:space="preserve"> </w:t>
            </w:r>
            <w:r w:rsidRPr="0009292A">
              <w:rPr>
                <w:rFonts w:asciiTheme="majorHAnsi" w:hAnsiTheme="majorHAnsi"/>
                <w:bCs/>
                <w:sz w:val="18"/>
                <w:szCs w:val="22"/>
              </w:rPr>
              <w:t>somente nos vidros laterais e traseiro, com transparência mínima prevista em lei, atendendo aos termos do art. 2º da Resolução do Conselho Nacional de Trânsito nº 254/2007 e da NBR 9491 e suas normas complementares (transparência mínima de: 70% nos vidros laterais dianteiros e 28% nos vidros laterais traseiros e 28% no vidro traseiro)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 xml:space="preserve">, protetor de caçamba; reboque para engate traseiro com instalação elétrica; capota marítima, controle de tração e instabilidade. O </w:t>
            </w:r>
            <w:proofErr w:type="gramStart"/>
            <w:r w:rsidRPr="0009292A">
              <w:rPr>
                <w:rFonts w:asciiTheme="majorHAnsi" w:hAnsiTheme="majorHAnsi"/>
                <w:sz w:val="18"/>
                <w:szCs w:val="22"/>
              </w:rPr>
              <w:t>veículo</w:t>
            </w:r>
            <w:proofErr w:type="gramEnd"/>
            <w:r w:rsidRPr="0009292A">
              <w:rPr>
                <w:rFonts w:asciiTheme="majorHAnsi" w:hAnsiTheme="majorHAnsi"/>
                <w:sz w:val="18"/>
                <w:szCs w:val="22"/>
              </w:rPr>
              <w:t xml:space="preserve"> deverá conter todos os demais equipamentos obrigatórios exigidos pelo CONTRAN e estar em conformidade com todas as normas do PROCONVE (Programa de Controle de Poluição do ar por veículos Automotores). </w:t>
            </w:r>
            <w:r w:rsidRPr="0009292A">
              <w:rPr>
                <w:rFonts w:asciiTheme="majorHAnsi" w:hAnsiTheme="majorHAnsi"/>
                <w:b/>
                <w:sz w:val="18"/>
                <w:szCs w:val="22"/>
                <w:u w:val="single"/>
              </w:rPr>
              <w:t xml:space="preserve">Veículo deve ser entregue devidamente emplacado e licenciado, sendo o primeiro emplacamento no Estado de Rondônia/RO município de Vale do </w:t>
            </w:r>
            <w:proofErr w:type="spellStart"/>
            <w:r w:rsidRPr="0009292A">
              <w:rPr>
                <w:rFonts w:asciiTheme="majorHAnsi" w:hAnsiTheme="majorHAnsi"/>
                <w:b/>
                <w:sz w:val="18"/>
                <w:szCs w:val="22"/>
                <w:u w:val="single"/>
              </w:rPr>
              <w:t>Anari</w:t>
            </w:r>
            <w:proofErr w:type="spellEnd"/>
            <w:r w:rsidRPr="0009292A">
              <w:rPr>
                <w:rFonts w:asciiTheme="majorHAnsi" w:hAnsiTheme="majorHAnsi"/>
                <w:b/>
                <w:sz w:val="18"/>
                <w:szCs w:val="22"/>
                <w:u w:val="single"/>
              </w:rPr>
              <w:t>/RO</w:t>
            </w:r>
            <w:r w:rsidRPr="0009292A">
              <w:rPr>
                <w:rFonts w:asciiTheme="majorHAnsi" w:hAnsiTheme="majorHAnsi"/>
                <w:sz w:val="18"/>
                <w:szCs w:val="22"/>
              </w:rPr>
              <w:t>. Garantia de Fábrica Mínima de: 36 meses ou 100.000 (cem mil) km rodados, o que ocorrer primeiro, assistência técnica prestada no município de Porto Velho/RO e mais 02 (dois) municípios do Interior do Estado de Rondônia.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769" w:rsidRPr="0009292A" w:rsidRDefault="00203769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proofErr w:type="spellStart"/>
            <w:r w:rsidRPr="0009292A">
              <w:rPr>
                <w:rFonts w:asciiTheme="majorHAnsi" w:eastAsia="Arial Unicode MS" w:hAnsiTheme="majorHAnsi" w:cs="Arial"/>
                <w:sz w:val="18"/>
                <w:szCs w:val="22"/>
              </w:rPr>
              <w:lastRenderedPageBreak/>
              <w:t>Und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769" w:rsidRPr="0009292A" w:rsidRDefault="00203769" w:rsidP="00A10BD0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sz w:val="18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69" w:rsidRPr="001703DF" w:rsidRDefault="00203769" w:rsidP="003B4E09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>
              <w:rPr>
                <w:rFonts w:asciiTheme="majorHAnsi" w:eastAsia="Arial Unicode MS" w:hAnsiTheme="majorHAnsi" w:cs="Arial"/>
                <w:sz w:val="18"/>
                <w:szCs w:val="22"/>
              </w:rPr>
              <w:t>R$ 267.100,00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69" w:rsidRDefault="00203769" w:rsidP="003B4E09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>
              <w:rPr>
                <w:rFonts w:asciiTheme="majorHAnsi" w:eastAsia="Arial Unicode MS" w:hAnsiTheme="majorHAnsi" w:cs="Arial"/>
                <w:sz w:val="18"/>
                <w:szCs w:val="22"/>
              </w:rPr>
              <w:t xml:space="preserve">R$ </w:t>
            </w:r>
          </w:p>
          <w:p w:rsidR="00203769" w:rsidRPr="001703DF" w:rsidRDefault="00203769" w:rsidP="003B4E09">
            <w:pPr>
              <w:jc w:val="center"/>
              <w:rPr>
                <w:rFonts w:asciiTheme="majorHAnsi" w:eastAsia="Arial Unicode MS" w:hAnsiTheme="majorHAnsi" w:cs="Arial"/>
                <w:sz w:val="18"/>
                <w:szCs w:val="22"/>
              </w:rPr>
            </w:pPr>
            <w:r>
              <w:rPr>
                <w:rFonts w:asciiTheme="majorHAnsi" w:eastAsia="Arial Unicode MS" w:hAnsiTheme="majorHAnsi" w:cs="Arial"/>
                <w:sz w:val="18"/>
                <w:szCs w:val="22"/>
              </w:rPr>
              <w:t>1.068.400,00</w:t>
            </w:r>
          </w:p>
        </w:tc>
      </w:tr>
      <w:tr w:rsidR="00E956BD" w:rsidRPr="001703DF" w:rsidTr="00A10BD0"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6BD" w:rsidRPr="0009292A" w:rsidRDefault="00E956BD" w:rsidP="00A10BD0">
            <w:pPr>
              <w:jc w:val="right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  <w:p w:rsidR="00E956BD" w:rsidRPr="0009292A" w:rsidRDefault="00E956BD" w:rsidP="00A10BD0">
            <w:pPr>
              <w:jc w:val="right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09292A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VALOR 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6BD" w:rsidRPr="0009292A" w:rsidRDefault="00E956BD" w:rsidP="00A10BD0">
            <w:pPr>
              <w:jc w:val="right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</w:p>
          <w:p w:rsidR="00E956BD" w:rsidRPr="0009292A" w:rsidRDefault="00203769" w:rsidP="00A10BD0">
            <w:pPr>
              <w:jc w:val="center"/>
              <w:rPr>
                <w:rFonts w:asciiTheme="majorHAnsi" w:eastAsia="Arial Unicode MS" w:hAnsiTheme="majorHAnsi" w:cs="Arial"/>
                <w:b/>
                <w:sz w:val="18"/>
                <w:szCs w:val="22"/>
              </w:rPr>
            </w:pPr>
            <w:r w:rsidRPr="00203769">
              <w:rPr>
                <w:rFonts w:asciiTheme="majorHAnsi" w:eastAsia="Arial Unicode MS" w:hAnsiTheme="majorHAnsi" w:cs="Arial"/>
                <w:b/>
                <w:sz w:val="18"/>
                <w:szCs w:val="22"/>
              </w:rPr>
              <w:t>1.068.400,00</w:t>
            </w:r>
          </w:p>
        </w:tc>
      </w:tr>
    </w:tbl>
    <w:p w:rsidR="009D0DFE" w:rsidRPr="001703DF" w:rsidRDefault="009D0DFE" w:rsidP="009D0DFE">
      <w:pPr>
        <w:pStyle w:val="Corpodetexto"/>
        <w:spacing w:before="1" w:line="360" w:lineRule="auto"/>
        <w:jc w:val="both"/>
        <w:rPr>
          <w:rFonts w:asciiTheme="majorHAnsi" w:hAnsiTheme="majorHAnsi"/>
          <w:sz w:val="22"/>
          <w:szCs w:val="22"/>
        </w:rPr>
      </w:pPr>
    </w:p>
    <w:p w:rsidR="009D0DFE" w:rsidRPr="001703DF" w:rsidRDefault="009D0DFE" w:rsidP="009D0DFE">
      <w:pPr>
        <w:pStyle w:val="Ttulo3"/>
        <w:keepNext w:val="0"/>
        <w:widowControl w:val="0"/>
        <w:numPr>
          <w:ilvl w:val="0"/>
          <w:numId w:val="19"/>
        </w:numPr>
        <w:tabs>
          <w:tab w:val="left" w:pos="-567"/>
        </w:tabs>
        <w:autoSpaceDE w:val="0"/>
        <w:autoSpaceDN w:val="0"/>
        <w:spacing w:before="148" w:after="0" w:line="360" w:lineRule="auto"/>
        <w:ind w:left="-567" w:right="-568" w:firstLine="0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Levantamento</w:t>
      </w:r>
      <w:r w:rsidRPr="001703DF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de</w:t>
      </w:r>
      <w:r w:rsidRPr="001703DF">
        <w:rPr>
          <w:rFonts w:asciiTheme="majorHAnsi" w:hAnsiTheme="majorHAnsi"/>
          <w:spacing w:val="-7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Mercado:</w:t>
      </w:r>
    </w:p>
    <w:p w:rsidR="009D0DFE" w:rsidRPr="00A172E9" w:rsidRDefault="009D0DFE" w:rsidP="00E956BD">
      <w:pPr>
        <w:pStyle w:val="Ttulo3"/>
        <w:tabs>
          <w:tab w:val="left" w:pos="384"/>
        </w:tabs>
        <w:spacing w:line="360" w:lineRule="auto"/>
        <w:ind w:left="-567"/>
        <w:jc w:val="both"/>
        <w:rPr>
          <w:rFonts w:asciiTheme="majorHAnsi" w:hAnsiTheme="majorHAnsi"/>
          <w:b w:val="0"/>
          <w:sz w:val="22"/>
          <w:szCs w:val="22"/>
          <w:lang w:val="pt-BR"/>
        </w:rPr>
      </w:pPr>
      <w:r w:rsidRPr="001703DF">
        <w:rPr>
          <w:rFonts w:asciiTheme="majorHAnsi" w:hAnsiTheme="majorHAnsi"/>
          <w:b w:val="0"/>
          <w:sz w:val="22"/>
          <w:szCs w:val="22"/>
        </w:rPr>
        <w:t xml:space="preserve">A melhor solução é a Aquisição, pois o mesmo não pode ser alugado ou emprestado, </w:t>
      </w:r>
      <w:r w:rsidRPr="001703DF">
        <w:rPr>
          <w:rFonts w:asciiTheme="majorHAnsi" w:hAnsiTheme="majorHAnsi"/>
          <w:b w:val="0"/>
          <w:sz w:val="22"/>
          <w:szCs w:val="22"/>
          <w:lang w:val="pt-BR"/>
        </w:rPr>
        <w:t xml:space="preserve">por se tratar </w:t>
      </w:r>
      <w:r w:rsidR="00E956BD" w:rsidRPr="001703DF">
        <w:rPr>
          <w:rFonts w:asciiTheme="majorHAnsi" w:hAnsiTheme="majorHAnsi"/>
          <w:b w:val="0"/>
          <w:sz w:val="22"/>
          <w:szCs w:val="22"/>
          <w:lang w:val="pt-BR"/>
        </w:rPr>
        <w:t xml:space="preserve">de recurso  Federal </w:t>
      </w:r>
      <w:r w:rsidR="00E956BD" w:rsidRPr="001703DF">
        <w:rPr>
          <w:rFonts w:asciiTheme="majorHAnsi" w:hAnsiTheme="majorHAnsi"/>
          <w:b w:val="0"/>
          <w:color w:val="000000"/>
          <w:sz w:val="22"/>
          <w:szCs w:val="22"/>
        </w:rPr>
        <w:t>conforme Propostas nº 08966.882000/1240-02 - ESF Urbano, 08966.882000/1240-03 - ESF Vera Lucia Luciano Zatesco (São Marcos), 08966.882000/1240-04 - ESF urbano, e 08966.882000/1240-05 - ESF Sebastião Soares da Silva (barragem),</w:t>
      </w:r>
      <w:r w:rsidR="00E956BD" w:rsidRPr="001703DF">
        <w:rPr>
          <w:rFonts w:asciiTheme="majorHAnsi" w:hAnsiTheme="majorHAnsi"/>
          <w:b w:val="0"/>
          <w:color w:val="000000"/>
          <w:sz w:val="22"/>
          <w:szCs w:val="22"/>
          <w:lang w:val="pt-BR"/>
        </w:rPr>
        <w:t xml:space="preserve"> </w:t>
      </w:r>
      <w:r w:rsidRPr="001703DF">
        <w:rPr>
          <w:rFonts w:asciiTheme="majorHAnsi" w:hAnsiTheme="majorHAnsi" w:cstheme="minorHAnsi"/>
          <w:b w:val="0"/>
          <w:sz w:val="22"/>
          <w:szCs w:val="22"/>
        </w:rPr>
        <w:t xml:space="preserve"> </w:t>
      </w:r>
      <w:r w:rsidRPr="001703DF">
        <w:rPr>
          <w:rFonts w:asciiTheme="majorHAnsi" w:hAnsiTheme="majorHAnsi"/>
          <w:b w:val="0"/>
          <w:sz w:val="22"/>
          <w:szCs w:val="22"/>
        </w:rPr>
        <w:t xml:space="preserve">Não há situação restritiva de mercado em relação à quantidade de fornecedores </w:t>
      </w:r>
      <w:r w:rsidR="00A172E9">
        <w:rPr>
          <w:rFonts w:asciiTheme="majorHAnsi" w:hAnsiTheme="majorHAnsi"/>
          <w:b w:val="0"/>
          <w:sz w:val="22"/>
          <w:szCs w:val="22"/>
        </w:rPr>
        <w:t>aptos a participar da licitação</w:t>
      </w:r>
      <w:r w:rsidR="00A172E9">
        <w:rPr>
          <w:rFonts w:asciiTheme="majorHAnsi" w:hAnsiTheme="majorHAnsi"/>
          <w:b w:val="0"/>
          <w:sz w:val="22"/>
          <w:szCs w:val="22"/>
          <w:lang w:val="pt-BR"/>
        </w:rPr>
        <w:t xml:space="preserve">. Importante destacar que foram feitas 03 (três) pesquisas de mercado que balizaram </w:t>
      </w:r>
      <w:proofErr w:type="gramStart"/>
      <w:r w:rsidR="00A172E9">
        <w:rPr>
          <w:rFonts w:asciiTheme="majorHAnsi" w:hAnsiTheme="majorHAnsi"/>
          <w:b w:val="0"/>
          <w:sz w:val="22"/>
          <w:szCs w:val="22"/>
          <w:lang w:val="pt-BR"/>
        </w:rPr>
        <w:t>o preços</w:t>
      </w:r>
      <w:proofErr w:type="gramEnd"/>
      <w:r w:rsidR="00A172E9">
        <w:rPr>
          <w:rFonts w:asciiTheme="majorHAnsi" w:hAnsiTheme="majorHAnsi"/>
          <w:b w:val="0"/>
          <w:sz w:val="22"/>
          <w:szCs w:val="22"/>
          <w:lang w:val="pt-BR"/>
        </w:rPr>
        <w:t xml:space="preserve"> real de comercio atual, onde constatou-se que a Adesao a Ata de Registro de Preços é a mais vantajosa no momento para o erário publico municipal.</w:t>
      </w:r>
    </w:p>
    <w:p w:rsidR="009D0DFE" w:rsidRPr="001703DF" w:rsidRDefault="009D0DFE" w:rsidP="009D0DFE">
      <w:pPr>
        <w:pStyle w:val="Corpodetexto"/>
        <w:spacing w:line="360" w:lineRule="auto"/>
        <w:ind w:left="-567" w:right="-568"/>
        <w:rPr>
          <w:rFonts w:asciiTheme="majorHAnsi" w:hAnsiTheme="majorHAnsi"/>
          <w:sz w:val="22"/>
          <w:szCs w:val="22"/>
        </w:rPr>
      </w:pPr>
    </w:p>
    <w:p w:rsidR="009D0DFE" w:rsidRPr="001703DF" w:rsidRDefault="009D0DFE" w:rsidP="009D0DFE">
      <w:pPr>
        <w:pStyle w:val="Ttulo3"/>
        <w:keepNext w:val="0"/>
        <w:widowControl w:val="0"/>
        <w:numPr>
          <w:ilvl w:val="0"/>
          <w:numId w:val="19"/>
        </w:numPr>
        <w:tabs>
          <w:tab w:val="left" w:pos="-567"/>
        </w:tabs>
        <w:autoSpaceDE w:val="0"/>
        <w:autoSpaceDN w:val="0"/>
        <w:spacing w:before="89" w:after="0" w:line="360" w:lineRule="auto"/>
        <w:ind w:left="-567" w:right="-568" w:firstLine="0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lastRenderedPageBreak/>
        <w:t>Descrição</w:t>
      </w:r>
      <w:r w:rsidRPr="001703DF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da</w:t>
      </w:r>
      <w:r w:rsidRPr="001703DF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solução</w:t>
      </w:r>
      <w:r w:rsidRPr="001703DF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como</w:t>
      </w:r>
      <w:r w:rsidRPr="001703DF">
        <w:rPr>
          <w:rFonts w:asciiTheme="majorHAnsi" w:hAnsiTheme="majorHAnsi"/>
          <w:spacing w:val="-5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um</w:t>
      </w:r>
      <w:r w:rsidRPr="001703DF">
        <w:rPr>
          <w:rFonts w:asciiTheme="majorHAnsi" w:hAnsiTheme="majorHAnsi"/>
          <w:spacing w:val="-4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todo:</w:t>
      </w:r>
    </w:p>
    <w:p w:rsidR="00E956BD" w:rsidRPr="001703DF" w:rsidRDefault="009D0DFE" w:rsidP="00E956BD">
      <w:pPr>
        <w:pStyle w:val="Corpodetexto"/>
        <w:spacing w:line="360" w:lineRule="auto"/>
        <w:ind w:left="-567"/>
        <w:jc w:val="both"/>
        <w:rPr>
          <w:rFonts w:asciiTheme="majorHAnsi" w:eastAsia="Times New Roman" w:hAnsiTheme="majorHAnsi"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Cs/>
          <w:sz w:val="22"/>
          <w:szCs w:val="22"/>
        </w:rPr>
        <w:t xml:space="preserve">A solução escolhida é pela 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Adesão à Ata de Registro de</w:t>
      </w:r>
      <w:r w:rsidRPr="001703DF">
        <w:rPr>
          <w:rFonts w:asciiTheme="majorHAnsi" w:eastAsia="Times New Roman" w:hAnsiTheme="majorHAnsi"/>
          <w:bCs/>
          <w:sz w:val="22"/>
          <w:szCs w:val="22"/>
        </w:rPr>
        <w:t xml:space="preserve"> 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Preço</w:t>
      </w:r>
      <w:r w:rsidRPr="001703DF">
        <w:rPr>
          <w:rFonts w:asciiTheme="majorHAnsi" w:eastAsia="Times New Roman" w:hAnsiTheme="majorHAnsi"/>
          <w:bCs/>
          <w:sz w:val="22"/>
          <w:szCs w:val="22"/>
        </w:rPr>
        <w:t xml:space="preserve"> (Carona) 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 xml:space="preserve">nº </w:t>
      </w:r>
      <w:r w:rsidR="00E956BD" w:rsidRPr="001703DF">
        <w:rPr>
          <w:rFonts w:asciiTheme="majorHAnsi" w:eastAsia="Times New Roman" w:hAnsiTheme="majorHAnsi"/>
          <w:b/>
          <w:bCs/>
          <w:sz w:val="22"/>
          <w:szCs w:val="22"/>
        </w:rPr>
        <w:t>029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/202</w:t>
      </w:r>
      <w:r w:rsidR="00E956BD" w:rsidRPr="001703DF">
        <w:rPr>
          <w:rFonts w:asciiTheme="majorHAnsi" w:eastAsia="Times New Roman" w:hAnsiTheme="majorHAnsi"/>
          <w:b/>
          <w:bCs/>
          <w:sz w:val="22"/>
          <w:szCs w:val="22"/>
        </w:rPr>
        <w:t>4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 xml:space="preserve">, Procedimento Licitatório nº </w:t>
      </w:r>
      <w:r w:rsidR="00E956BD" w:rsidRPr="001703DF">
        <w:rPr>
          <w:rFonts w:asciiTheme="majorHAnsi" w:eastAsia="Times New Roman" w:hAnsiTheme="majorHAnsi"/>
          <w:b/>
          <w:bCs/>
          <w:sz w:val="22"/>
          <w:szCs w:val="22"/>
        </w:rPr>
        <w:t>016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/202</w:t>
      </w:r>
      <w:r w:rsidR="00E956BD" w:rsidRPr="001703DF">
        <w:rPr>
          <w:rFonts w:asciiTheme="majorHAnsi" w:eastAsia="Times New Roman" w:hAnsiTheme="majorHAnsi"/>
          <w:b/>
          <w:bCs/>
          <w:sz w:val="22"/>
          <w:szCs w:val="22"/>
        </w:rPr>
        <w:t>4</w:t>
      </w:r>
      <w:r w:rsidRPr="001703DF">
        <w:rPr>
          <w:rFonts w:asciiTheme="majorHAnsi" w:eastAsia="Times New Roman" w:hAnsiTheme="majorHAnsi"/>
          <w:bCs/>
          <w:sz w:val="22"/>
          <w:szCs w:val="22"/>
        </w:rPr>
        <w:t xml:space="preserve">, </w:t>
      </w:r>
      <w:r w:rsidR="00E956BD" w:rsidRPr="001703DF">
        <w:rPr>
          <w:rFonts w:asciiTheme="majorHAnsi" w:eastAsia="Times New Roman" w:hAnsiTheme="majorHAnsi"/>
          <w:bCs/>
          <w:sz w:val="22"/>
          <w:szCs w:val="22"/>
        </w:rPr>
        <w:t xml:space="preserve">Pregão </w:t>
      </w:r>
      <w:r w:rsidR="00676264" w:rsidRPr="001703DF">
        <w:rPr>
          <w:rFonts w:asciiTheme="majorHAnsi" w:eastAsia="Times New Roman" w:hAnsiTheme="majorHAnsi"/>
          <w:bCs/>
          <w:sz w:val="22"/>
          <w:szCs w:val="22"/>
        </w:rPr>
        <w:t>Eletrônico</w:t>
      </w:r>
      <w:r w:rsidR="00E956BD" w:rsidRPr="001703DF">
        <w:rPr>
          <w:rFonts w:asciiTheme="majorHAnsi" w:eastAsia="Times New Roman" w:hAnsiTheme="majorHAnsi"/>
          <w:bCs/>
          <w:sz w:val="22"/>
          <w:szCs w:val="22"/>
        </w:rPr>
        <w:t xml:space="preserve"> nº 90013/2024, </w:t>
      </w:r>
      <w:r w:rsidRPr="001703DF">
        <w:rPr>
          <w:rFonts w:asciiTheme="majorHAnsi" w:eastAsia="Times New Roman" w:hAnsiTheme="majorHAnsi"/>
          <w:bCs/>
          <w:sz w:val="22"/>
          <w:szCs w:val="22"/>
        </w:rPr>
        <w:t xml:space="preserve">oriundo do </w:t>
      </w:r>
      <w:r w:rsidR="00332801" w:rsidRPr="001703DF">
        <w:rPr>
          <w:rFonts w:asciiTheme="majorHAnsi" w:eastAsia="Times New Roman" w:hAnsiTheme="majorHAnsi"/>
          <w:bCs/>
          <w:sz w:val="22"/>
          <w:szCs w:val="22"/>
        </w:rPr>
        <w:t>Ministério</w:t>
      </w:r>
      <w:r w:rsidR="00E956BD" w:rsidRPr="001703DF">
        <w:rPr>
          <w:rFonts w:asciiTheme="majorHAnsi" w:eastAsia="Times New Roman" w:hAnsiTheme="majorHAnsi"/>
          <w:bCs/>
          <w:sz w:val="22"/>
          <w:szCs w:val="22"/>
        </w:rPr>
        <w:t xml:space="preserve"> Publico do Estado de Rondonia.</w:t>
      </w:r>
    </w:p>
    <w:p w:rsidR="00E956BD" w:rsidRPr="001703DF" w:rsidRDefault="00E956BD" w:rsidP="00E956BD">
      <w:pPr>
        <w:pStyle w:val="Corpodetexto"/>
        <w:spacing w:line="360" w:lineRule="auto"/>
        <w:ind w:left="-567"/>
        <w:jc w:val="both"/>
        <w:rPr>
          <w:rFonts w:asciiTheme="majorHAnsi" w:eastAsia="Times New Roman" w:hAnsiTheme="majorHAnsi"/>
          <w:bCs/>
          <w:sz w:val="22"/>
          <w:szCs w:val="22"/>
        </w:rPr>
      </w:pPr>
    </w:p>
    <w:p w:rsidR="009D0DFE" w:rsidRPr="001703DF" w:rsidRDefault="009D0DFE" w:rsidP="001703DF">
      <w:pPr>
        <w:pStyle w:val="Corpodetexto"/>
        <w:numPr>
          <w:ilvl w:val="0"/>
          <w:numId w:val="19"/>
        </w:numPr>
        <w:spacing w:line="360" w:lineRule="auto"/>
        <w:jc w:val="both"/>
        <w:rPr>
          <w:rFonts w:asciiTheme="majorHAnsi" w:eastAsia="Times New Roman" w:hAnsiTheme="majorHAnsi"/>
          <w:b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Justificativa para o Parcelamento ou não da Solução:</w:t>
      </w:r>
    </w:p>
    <w:p w:rsidR="009D0DFE" w:rsidRPr="001703DF" w:rsidRDefault="009D0DFE" w:rsidP="009D0DFE">
      <w:pPr>
        <w:pStyle w:val="Corpodetexto"/>
        <w:spacing w:line="360" w:lineRule="auto"/>
        <w:ind w:left="-567" w:right="-568"/>
        <w:jc w:val="both"/>
        <w:rPr>
          <w:rFonts w:asciiTheme="majorHAnsi" w:eastAsia="Times New Roman" w:hAnsiTheme="majorHAnsi"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Cs/>
          <w:sz w:val="22"/>
          <w:szCs w:val="22"/>
        </w:rPr>
        <w:t xml:space="preserve">Não há necessidade de </w:t>
      </w: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 xml:space="preserve">Parcelamento, </w:t>
      </w:r>
      <w:r w:rsidRPr="001703DF">
        <w:rPr>
          <w:rFonts w:asciiTheme="majorHAnsi" w:eastAsia="Times New Roman" w:hAnsiTheme="majorHAnsi"/>
          <w:bCs/>
          <w:sz w:val="22"/>
          <w:szCs w:val="22"/>
        </w:rPr>
        <w:t>pois a Aquisição é feita por meio de Empenho Ordinário.</w:t>
      </w:r>
    </w:p>
    <w:p w:rsidR="009D0DFE" w:rsidRPr="001703DF" w:rsidRDefault="009D0DFE" w:rsidP="009D0DFE">
      <w:pPr>
        <w:pStyle w:val="Corpodetexto"/>
        <w:spacing w:line="360" w:lineRule="auto"/>
        <w:ind w:right="-568"/>
        <w:jc w:val="both"/>
        <w:rPr>
          <w:rFonts w:asciiTheme="majorHAnsi" w:eastAsia="Times New Roman" w:hAnsiTheme="majorHAnsi"/>
          <w:bCs/>
          <w:sz w:val="22"/>
          <w:szCs w:val="22"/>
        </w:rPr>
      </w:pPr>
    </w:p>
    <w:p w:rsidR="009D0DFE" w:rsidRPr="001703DF" w:rsidRDefault="009D0DFE" w:rsidP="009D0DFE">
      <w:pPr>
        <w:pStyle w:val="Corpodetexto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-567" w:right="-568" w:firstLine="0"/>
        <w:jc w:val="both"/>
        <w:rPr>
          <w:rFonts w:asciiTheme="majorHAnsi" w:eastAsia="Times New Roman" w:hAnsiTheme="majorHAnsi"/>
          <w:b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Demonstrativo de resultados pretendidos:</w:t>
      </w:r>
    </w:p>
    <w:p w:rsidR="009D0DFE" w:rsidRPr="001703DF" w:rsidRDefault="001703DF" w:rsidP="009D0DFE">
      <w:pPr>
        <w:widowControl w:val="0"/>
        <w:autoSpaceDE w:val="0"/>
        <w:autoSpaceDN w:val="0"/>
        <w:spacing w:line="360" w:lineRule="auto"/>
        <w:ind w:left="-567"/>
        <w:jc w:val="both"/>
        <w:rPr>
          <w:rFonts w:asciiTheme="majorHAnsi" w:hAnsiTheme="majorHAnsi" w:cstheme="minorHAnsi"/>
          <w:sz w:val="22"/>
          <w:szCs w:val="22"/>
        </w:rPr>
      </w:pPr>
      <w:r w:rsidRPr="001703DF">
        <w:rPr>
          <w:rFonts w:asciiTheme="majorHAnsi" w:hAnsiTheme="majorHAnsi"/>
          <w:color w:val="000000"/>
          <w:sz w:val="22"/>
          <w:szCs w:val="22"/>
        </w:rPr>
        <w:t>O</w:t>
      </w:r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s ESF supramencionados da Zona Rural ficam localizados a 28 e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60 KM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aproximadamente do perímetro urbano, onde atualmente são feitos em média 40 atendimentos por dia. Atualmente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estão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vinculados a unidade certa de 745 famílias, das quais totalizam 2744 usuários assistidos pela equipe de profissionais que lá prestam serviços. A equipe é composta por médico, enfermeiro, técnico de enfermagem, entre outros servidores, sobretudo os veículos utilizados para o transporte da equipe até a unidade, pois além do deslocamento, os veículos são utilizados para realização de visitas domiciliares, busca ativa de pacientes, campanhas educativas entre outros. É de suma importância a renovação da frota para que os serviços desempenhados não sejam prejudicados.</w:t>
      </w:r>
      <w:r w:rsidRPr="001703DF">
        <w:rPr>
          <w:rFonts w:asciiTheme="majorHAnsi" w:hAnsiTheme="majorHAnsi"/>
          <w:sz w:val="22"/>
          <w:szCs w:val="22"/>
          <w:lang w:eastAsia="x-none"/>
        </w:rPr>
        <w:t xml:space="preserve"> </w:t>
      </w:r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Não podemos deixar de frisar também que os veículos serão ser usados nas ações e campanhas de imunização executadas pelo grupo de vacinadores do município. O ESF urbano possui uma equipe de imunização comprometida com o cumprimento do calendário vacinal da população, onde a todo tempo é proporcionado ao cidadão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a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facilitação do acesso ao imunizante através de ações itinerantes das quais as vacinas são transportadas até pontos estratégicos tanto no perímetro urbano, e principalmente na zona rural. No momento atual, apesar de todos os esforços, nos deparamos com enorme dificuldade no que tange ao deslocamento da equipe, pois o setor não dispõe de um veículo próprio para intensificação e potencialização dos serviços prestados. Cabe ainda mencionar que além das estratégias adotadas pelo município visando alcançar o maior numero possível vacinados, levamos o imunizante a todas as unidades de ensino do município em atendimento ao programa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PSE(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programa saúde na escola), cumprimos com zelo todas as campanhas de vacinação demandas pelo ministério da saúde, bem como pela secretaria de saúde do e estado de Rondônia, e, sempre nos valendo da estratégia de levar o imunizante o mais próximo do usuário do sus. Deste modo, com fito de fortalecer e buscar melhores resultados nos </w:t>
      </w:r>
      <w:proofErr w:type="gramStart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>indicies</w:t>
      </w:r>
      <w:proofErr w:type="gramEnd"/>
      <w:r w:rsidRPr="001703DF">
        <w:rPr>
          <w:rFonts w:asciiTheme="majorHAnsi" w:eastAsia="Times New Roman" w:hAnsiTheme="majorHAnsi"/>
          <w:color w:val="000000"/>
          <w:sz w:val="22"/>
          <w:szCs w:val="22"/>
        </w:rPr>
        <w:t xml:space="preserve"> vacinais.</w:t>
      </w:r>
    </w:p>
    <w:p w:rsidR="001703DF" w:rsidRPr="001703DF" w:rsidRDefault="001703DF" w:rsidP="009D0DFE">
      <w:pPr>
        <w:widowControl w:val="0"/>
        <w:autoSpaceDE w:val="0"/>
        <w:autoSpaceDN w:val="0"/>
        <w:spacing w:line="360" w:lineRule="auto"/>
        <w:ind w:left="-567"/>
        <w:jc w:val="both"/>
        <w:rPr>
          <w:rFonts w:asciiTheme="majorHAnsi" w:hAnsiTheme="majorHAnsi" w:cstheme="minorHAnsi"/>
          <w:sz w:val="22"/>
          <w:szCs w:val="22"/>
        </w:rPr>
      </w:pPr>
    </w:p>
    <w:p w:rsidR="009D0DFE" w:rsidRPr="001703DF" w:rsidRDefault="009D0DFE" w:rsidP="009D0DFE">
      <w:pPr>
        <w:widowControl w:val="0"/>
        <w:autoSpaceDE w:val="0"/>
        <w:autoSpaceDN w:val="0"/>
        <w:spacing w:line="360" w:lineRule="auto"/>
        <w:ind w:left="-567"/>
        <w:jc w:val="both"/>
        <w:rPr>
          <w:rFonts w:asciiTheme="majorHAnsi" w:hAnsiTheme="majorHAnsi" w:cstheme="minorHAnsi"/>
          <w:sz w:val="22"/>
          <w:szCs w:val="22"/>
        </w:rPr>
      </w:pPr>
    </w:p>
    <w:p w:rsidR="009D0DFE" w:rsidRPr="001703DF" w:rsidRDefault="009D0DFE" w:rsidP="009D0DFE">
      <w:pPr>
        <w:pStyle w:val="Corpodetexto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-567" w:right="-568" w:firstLine="0"/>
        <w:jc w:val="both"/>
        <w:rPr>
          <w:rFonts w:asciiTheme="majorHAnsi" w:eastAsia="Times New Roman" w:hAnsiTheme="majorHAnsi"/>
          <w:b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Contratações correlatas e interdependentes:</w:t>
      </w:r>
    </w:p>
    <w:p w:rsidR="009D0DFE" w:rsidRPr="001703DF" w:rsidRDefault="009D0DFE" w:rsidP="009D0DFE">
      <w:pPr>
        <w:pStyle w:val="Corpodetexto"/>
        <w:spacing w:line="360" w:lineRule="auto"/>
        <w:ind w:left="-567" w:right="-568"/>
        <w:jc w:val="both"/>
        <w:rPr>
          <w:rFonts w:asciiTheme="majorHAnsi" w:eastAsia="Times New Roman" w:hAnsiTheme="majorHAnsi"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Cs/>
          <w:sz w:val="22"/>
          <w:szCs w:val="22"/>
        </w:rPr>
        <w:t>Não há necessidade de Contratações correlatas ou interdependentes.</w:t>
      </w:r>
    </w:p>
    <w:p w:rsidR="009D0DFE" w:rsidRPr="001703DF" w:rsidRDefault="009D0DFE" w:rsidP="009D0DFE">
      <w:pPr>
        <w:pStyle w:val="Corpodetexto"/>
        <w:spacing w:line="360" w:lineRule="auto"/>
        <w:ind w:left="-567" w:right="-568"/>
        <w:jc w:val="both"/>
        <w:rPr>
          <w:rFonts w:asciiTheme="majorHAnsi" w:eastAsia="Times New Roman" w:hAnsiTheme="majorHAnsi"/>
          <w:bCs/>
          <w:sz w:val="22"/>
          <w:szCs w:val="22"/>
        </w:rPr>
      </w:pPr>
    </w:p>
    <w:p w:rsidR="009D0DFE" w:rsidRPr="001703DF" w:rsidRDefault="009D0DFE" w:rsidP="009D0DFE">
      <w:pPr>
        <w:pStyle w:val="Corpodetexto"/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ind w:left="-567" w:firstLine="0"/>
        <w:jc w:val="both"/>
        <w:rPr>
          <w:rFonts w:asciiTheme="majorHAnsi" w:eastAsia="Times New Roman" w:hAnsiTheme="majorHAnsi"/>
          <w:b/>
          <w:bCs/>
          <w:sz w:val="22"/>
          <w:szCs w:val="22"/>
        </w:rPr>
      </w:pPr>
      <w:r w:rsidRPr="001703DF">
        <w:rPr>
          <w:rFonts w:asciiTheme="majorHAnsi" w:eastAsia="Times New Roman" w:hAnsiTheme="majorHAnsi"/>
          <w:b/>
          <w:bCs/>
          <w:sz w:val="22"/>
          <w:szCs w:val="22"/>
        </w:rPr>
        <w:t>Possíveis impactos ambientais:</w:t>
      </w:r>
    </w:p>
    <w:p w:rsidR="009D0DFE" w:rsidRPr="001703DF" w:rsidRDefault="009D0DFE" w:rsidP="009D0DFE">
      <w:pPr>
        <w:pStyle w:val="Ttulo3"/>
        <w:spacing w:before="146" w:line="276" w:lineRule="auto"/>
        <w:ind w:left="-567"/>
        <w:jc w:val="both"/>
        <w:rPr>
          <w:rFonts w:asciiTheme="majorHAnsi" w:hAnsiTheme="majorHAnsi"/>
          <w:b w:val="0"/>
          <w:sz w:val="22"/>
          <w:szCs w:val="22"/>
          <w:lang w:val="pt-BR"/>
        </w:rPr>
      </w:pPr>
      <w:r w:rsidRPr="001703DF">
        <w:rPr>
          <w:rFonts w:asciiTheme="majorHAnsi" w:hAnsiTheme="majorHAnsi"/>
          <w:b w:val="0"/>
          <w:sz w:val="22"/>
          <w:szCs w:val="22"/>
        </w:rPr>
        <w:t xml:space="preserve">Não se aplica, pois não </w:t>
      </w:r>
      <w:r w:rsidRPr="001703DF">
        <w:rPr>
          <w:rFonts w:asciiTheme="majorHAnsi" w:hAnsiTheme="majorHAnsi"/>
          <w:b w:val="0"/>
          <w:sz w:val="22"/>
          <w:szCs w:val="22"/>
          <w:lang w:val="pt-BR"/>
        </w:rPr>
        <w:t>se verifica impactos ambientais relevantes dadas a natureza</w:t>
      </w:r>
      <w:r w:rsidRPr="001703DF">
        <w:rPr>
          <w:rFonts w:asciiTheme="majorHAnsi" w:hAnsiTheme="majorHAnsi"/>
          <w:b w:val="0"/>
          <w:sz w:val="22"/>
          <w:szCs w:val="22"/>
        </w:rPr>
        <w:t xml:space="preserve"> do ite</w:t>
      </w:r>
      <w:r w:rsidRPr="001703DF">
        <w:rPr>
          <w:rFonts w:asciiTheme="majorHAnsi" w:hAnsiTheme="majorHAnsi"/>
          <w:b w:val="0"/>
          <w:sz w:val="22"/>
          <w:szCs w:val="22"/>
          <w:lang w:val="pt-BR"/>
        </w:rPr>
        <w:t>m</w:t>
      </w:r>
      <w:r w:rsidRPr="001703DF">
        <w:rPr>
          <w:rFonts w:asciiTheme="majorHAnsi" w:hAnsiTheme="majorHAnsi"/>
          <w:b w:val="0"/>
          <w:sz w:val="22"/>
          <w:szCs w:val="22"/>
        </w:rPr>
        <w:t xml:space="preserve"> que se pretende adquirir, </w:t>
      </w:r>
      <w:r w:rsidRPr="001703DF">
        <w:rPr>
          <w:rFonts w:asciiTheme="majorHAnsi" w:hAnsiTheme="majorHAnsi"/>
          <w:b w:val="0"/>
          <w:sz w:val="22"/>
          <w:szCs w:val="22"/>
          <w:lang w:val="pt-BR"/>
        </w:rPr>
        <w:t>sendo necessário, tão somente que a empresa atenda aos critérios e política de sustentabilidade ambiental.</w:t>
      </w:r>
    </w:p>
    <w:p w:rsidR="009D0DFE" w:rsidRPr="001703DF" w:rsidRDefault="009D0DFE" w:rsidP="009D0DFE">
      <w:pPr>
        <w:pStyle w:val="Ttulo3"/>
        <w:spacing w:before="146" w:line="276" w:lineRule="auto"/>
        <w:ind w:right="-568"/>
        <w:jc w:val="both"/>
        <w:rPr>
          <w:rFonts w:asciiTheme="majorHAnsi" w:hAnsiTheme="majorHAnsi"/>
          <w:b w:val="0"/>
          <w:sz w:val="22"/>
          <w:szCs w:val="22"/>
          <w:lang w:val="pt-BR"/>
        </w:rPr>
      </w:pPr>
    </w:p>
    <w:p w:rsidR="009D0DFE" w:rsidRPr="001703DF" w:rsidRDefault="009D0DFE" w:rsidP="009D0DFE">
      <w:pPr>
        <w:pStyle w:val="Ttulo3"/>
        <w:keepNext w:val="0"/>
        <w:widowControl w:val="0"/>
        <w:numPr>
          <w:ilvl w:val="0"/>
          <w:numId w:val="20"/>
        </w:numPr>
        <w:autoSpaceDE w:val="0"/>
        <w:autoSpaceDN w:val="0"/>
        <w:spacing w:before="146" w:after="0" w:line="276" w:lineRule="auto"/>
        <w:ind w:left="-567" w:right="-568" w:firstLine="0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Declaração de viabilidade ou não da contratação:</w:t>
      </w:r>
    </w:p>
    <w:p w:rsidR="009D0DFE" w:rsidRPr="001703DF" w:rsidRDefault="009D0DFE" w:rsidP="009D0DFE">
      <w:pPr>
        <w:pStyle w:val="Corpodetexto"/>
        <w:spacing w:before="240" w:line="276" w:lineRule="auto"/>
        <w:ind w:left="-567" w:right="-568"/>
        <w:jc w:val="both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Tendo feito a avaliação e pelo o exposto, declara-se</w:t>
      </w:r>
      <w:r w:rsidRPr="001703DF">
        <w:rPr>
          <w:rFonts w:asciiTheme="majorHAnsi" w:hAnsiTheme="majorHAnsi"/>
          <w:b/>
          <w:sz w:val="22"/>
          <w:szCs w:val="22"/>
        </w:rPr>
        <w:t xml:space="preserve"> viável </w:t>
      </w:r>
      <w:r w:rsidRPr="001703DF">
        <w:rPr>
          <w:rFonts w:asciiTheme="majorHAnsi" w:hAnsiTheme="majorHAnsi"/>
          <w:sz w:val="22"/>
          <w:szCs w:val="22"/>
        </w:rPr>
        <w:t>a contratação pretendida pela necessidade do objeto.</w:t>
      </w:r>
    </w:p>
    <w:p w:rsidR="009D0DFE" w:rsidRPr="001703DF" w:rsidRDefault="009D0DFE" w:rsidP="009D0DFE">
      <w:pPr>
        <w:pStyle w:val="Corpodetexto"/>
        <w:spacing w:line="360" w:lineRule="auto"/>
        <w:ind w:left="-567" w:right="-568"/>
        <w:jc w:val="both"/>
        <w:rPr>
          <w:rFonts w:asciiTheme="majorHAnsi" w:eastAsia="Times New Roman" w:hAnsiTheme="majorHAnsi"/>
          <w:bCs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  <w:r w:rsidRPr="001703DF">
        <w:rPr>
          <w:rFonts w:asciiTheme="majorHAnsi" w:hAnsiTheme="majorHAnsi"/>
          <w:b/>
          <w:sz w:val="22"/>
          <w:szCs w:val="22"/>
        </w:rPr>
        <w:t xml:space="preserve">Vale do </w:t>
      </w:r>
      <w:proofErr w:type="spellStart"/>
      <w:proofErr w:type="gramStart"/>
      <w:r w:rsidRPr="001703DF">
        <w:rPr>
          <w:rFonts w:asciiTheme="majorHAnsi" w:hAnsiTheme="majorHAnsi"/>
          <w:b/>
          <w:sz w:val="22"/>
          <w:szCs w:val="22"/>
        </w:rPr>
        <w:t>Anari</w:t>
      </w:r>
      <w:proofErr w:type="spellEnd"/>
      <w:r w:rsidRPr="001703DF">
        <w:rPr>
          <w:rFonts w:asciiTheme="majorHAnsi" w:hAnsiTheme="majorHAnsi"/>
          <w:b/>
          <w:sz w:val="22"/>
          <w:szCs w:val="22"/>
        </w:rPr>
        <w:t>-RO</w:t>
      </w:r>
      <w:proofErr w:type="gramEnd"/>
      <w:r w:rsidRPr="001703DF">
        <w:rPr>
          <w:rFonts w:asciiTheme="majorHAnsi" w:hAnsiTheme="majorHAnsi"/>
          <w:b/>
          <w:sz w:val="22"/>
          <w:szCs w:val="22"/>
        </w:rPr>
        <w:t xml:space="preserve">, </w:t>
      </w:r>
      <w:r w:rsidR="001703DF" w:rsidRPr="001703DF">
        <w:rPr>
          <w:rFonts w:asciiTheme="majorHAnsi" w:hAnsiTheme="majorHAnsi"/>
          <w:b/>
          <w:sz w:val="22"/>
          <w:szCs w:val="22"/>
        </w:rPr>
        <w:t>14</w:t>
      </w:r>
      <w:r w:rsidRPr="001703DF">
        <w:rPr>
          <w:rFonts w:asciiTheme="majorHAnsi" w:hAnsiTheme="majorHAnsi"/>
          <w:b/>
          <w:sz w:val="22"/>
          <w:szCs w:val="22"/>
        </w:rPr>
        <w:t xml:space="preserve"> de </w:t>
      </w:r>
      <w:r w:rsidR="001703DF" w:rsidRPr="001703DF">
        <w:rPr>
          <w:rFonts w:asciiTheme="majorHAnsi" w:hAnsiTheme="majorHAnsi"/>
          <w:b/>
          <w:sz w:val="22"/>
          <w:szCs w:val="22"/>
        </w:rPr>
        <w:t xml:space="preserve">Agosto </w:t>
      </w:r>
      <w:r w:rsidRPr="001703DF">
        <w:rPr>
          <w:rFonts w:asciiTheme="majorHAnsi" w:hAnsiTheme="majorHAnsi"/>
          <w:b/>
          <w:sz w:val="22"/>
          <w:szCs w:val="22"/>
        </w:rPr>
        <w:t xml:space="preserve"> de 2024.</w:t>
      </w: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9D0DFE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D0DFE" w:rsidP="001703DF">
      <w:pPr>
        <w:jc w:val="center"/>
        <w:rPr>
          <w:rFonts w:asciiTheme="majorHAnsi" w:hAnsiTheme="majorHAnsi"/>
          <w:b/>
          <w:sz w:val="22"/>
          <w:szCs w:val="22"/>
        </w:rPr>
      </w:pPr>
    </w:p>
    <w:p w:rsidR="009D0DFE" w:rsidRPr="001703DF" w:rsidRDefault="00905BE1" w:rsidP="00905BE1">
      <w:pPr>
        <w:ind w:left="1416" w:firstLine="708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_______________________________________</w:t>
      </w:r>
    </w:p>
    <w:p w:rsidR="009D0DFE" w:rsidRPr="001703DF" w:rsidRDefault="009D0DFE" w:rsidP="00905BE1">
      <w:pPr>
        <w:ind w:left="1416" w:firstLine="708"/>
        <w:jc w:val="center"/>
        <w:rPr>
          <w:rFonts w:asciiTheme="majorHAnsi" w:eastAsia="Times New Roman" w:hAnsiTheme="majorHAnsi"/>
          <w:b/>
          <w:sz w:val="22"/>
          <w:szCs w:val="22"/>
        </w:rPr>
      </w:pPr>
      <w:r w:rsidRPr="001703DF">
        <w:rPr>
          <w:rFonts w:asciiTheme="majorHAnsi" w:hAnsiTheme="majorHAnsi"/>
          <w:b/>
          <w:sz w:val="22"/>
          <w:szCs w:val="22"/>
        </w:rPr>
        <w:t>Léo Menezes Reyes</w:t>
      </w:r>
    </w:p>
    <w:p w:rsidR="009D0DFE" w:rsidRDefault="009D0DFE" w:rsidP="00905BE1">
      <w:pPr>
        <w:ind w:left="1416" w:firstLine="708"/>
        <w:jc w:val="center"/>
        <w:rPr>
          <w:rFonts w:asciiTheme="majorHAnsi" w:hAnsiTheme="majorHAnsi"/>
          <w:sz w:val="22"/>
          <w:szCs w:val="22"/>
        </w:rPr>
      </w:pPr>
      <w:r w:rsidRPr="001703DF">
        <w:rPr>
          <w:rFonts w:asciiTheme="majorHAnsi" w:hAnsiTheme="majorHAnsi"/>
          <w:sz w:val="22"/>
          <w:szCs w:val="22"/>
        </w:rPr>
        <w:t>Sec. Mun. de Saúde e</w:t>
      </w:r>
      <w:r w:rsidR="00905BE1">
        <w:rPr>
          <w:rFonts w:asciiTheme="majorHAnsi" w:hAnsiTheme="majorHAnsi"/>
          <w:sz w:val="22"/>
          <w:szCs w:val="22"/>
        </w:rPr>
        <w:t xml:space="preserve"> </w:t>
      </w:r>
      <w:r w:rsidRPr="001703DF">
        <w:rPr>
          <w:rFonts w:asciiTheme="majorHAnsi" w:hAnsiTheme="majorHAnsi"/>
          <w:sz w:val="22"/>
          <w:szCs w:val="22"/>
        </w:rPr>
        <w:t>Vigilância Sanitária</w:t>
      </w:r>
    </w:p>
    <w:p w:rsidR="00905BE1" w:rsidRPr="001703DF" w:rsidRDefault="00905BE1" w:rsidP="00905BE1">
      <w:pPr>
        <w:ind w:left="1416" w:firstLine="708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Portaria nº 28</w:t>
      </w:r>
      <w:r w:rsidR="00203769">
        <w:rPr>
          <w:rFonts w:asciiTheme="majorHAnsi" w:hAnsiTheme="majorHAnsi"/>
          <w:sz w:val="22"/>
          <w:szCs w:val="22"/>
        </w:rPr>
        <w:t>8</w:t>
      </w:r>
      <w:bookmarkStart w:id="0" w:name="_GoBack"/>
      <w:bookmarkEnd w:id="0"/>
      <w:r>
        <w:rPr>
          <w:rFonts w:asciiTheme="majorHAnsi" w:hAnsiTheme="majorHAnsi"/>
          <w:sz w:val="22"/>
          <w:szCs w:val="22"/>
        </w:rPr>
        <w:t>8/GP/2024</w:t>
      </w:r>
    </w:p>
    <w:p w:rsidR="009D0DFE" w:rsidRPr="001703DF" w:rsidRDefault="009D0DFE" w:rsidP="001703DF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6036"/>
        </w:tabs>
        <w:ind w:left="-851"/>
        <w:jc w:val="center"/>
        <w:rPr>
          <w:rFonts w:asciiTheme="majorHAnsi" w:hAnsiTheme="majorHAnsi"/>
          <w:b/>
          <w:color w:val="FF0000"/>
          <w:sz w:val="22"/>
          <w:szCs w:val="22"/>
        </w:rPr>
      </w:pPr>
    </w:p>
    <w:p w:rsidR="003359C9" w:rsidRPr="001703DF" w:rsidRDefault="003359C9" w:rsidP="001703DF">
      <w:pPr>
        <w:pStyle w:val="Corpodetexto"/>
        <w:spacing w:before="90" w:line="276" w:lineRule="auto"/>
        <w:ind w:right="-568"/>
        <w:jc w:val="center"/>
        <w:rPr>
          <w:rFonts w:asciiTheme="majorHAnsi" w:hAnsiTheme="majorHAnsi"/>
          <w:color w:val="FF0000"/>
          <w:sz w:val="22"/>
          <w:szCs w:val="22"/>
        </w:rPr>
      </w:pPr>
    </w:p>
    <w:p w:rsidR="00905BE1" w:rsidRDefault="00905BE1" w:rsidP="001703DF">
      <w:pPr>
        <w:pStyle w:val="Corpodetexto"/>
        <w:spacing w:after="0"/>
        <w:ind w:left="2832" w:right="-568"/>
        <w:jc w:val="center"/>
        <w:rPr>
          <w:rFonts w:asciiTheme="majorHAnsi" w:hAnsiTheme="majorHAnsi"/>
          <w:sz w:val="22"/>
          <w:szCs w:val="22"/>
        </w:rPr>
      </w:pPr>
    </w:p>
    <w:p w:rsidR="00905BE1" w:rsidRDefault="00905BE1" w:rsidP="001703DF">
      <w:pPr>
        <w:pStyle w:val="Corpodetexto"/>
        <w:spacing w:after="0"/>
        <w:ind w:left="2832" w:right="-568"/>
        <w:jc w:val="center"/>
        <w:rPr>
          <w:rFonts w:asciiTheme="majorHAnsi" w:hAnsiTheme="majorHAnsi"/>
          <w:sz w:val="22"/>
          <w:szCs w:val="22"/>
        </w:rPr>
      </w:pPr>
    </w:p>
    <w:p w:rsidR="00905BE1" w:rsidRDefault="00905BE1" w:rsidP="001703DF">
      <w:pPr>
        <w:pStyle w:val="Corpodetexto"/>
        <w:spacing w:after="0"/>
        <w:ind w:left="2832" w:right="-568"/>
        <w:jc w:val="center"/>
        <w:rPr>
          <w:rFonts w:asciiTheme="majorHAnsi" w:hAnsiTheme="majorHAnsi"/>
          <w:sz w:val="22"/>
          <w:szCs w:val="22"/>
        </w:rPr>
      </w:pPr>
    </w:p>
    <w:p w:rsidR="00905BE1" w:rsidRDefault="00905BE1" w:rsidP="001703DF">
      <w:pPr>
        <w:pStyle w:val="Corpodetexto"/>
        <w:spacing w:after="0"/>
        <w:ind w:left="2832" w:right="-568"/>
        <w:jc w:val="center"/>
        <w:rPr>
          <w:rFonts w:asciiTheme="majorHAnsi" w:hAnsiTheme="majorHAnsi"/>
          <w:sz w:val="22"/>
          <w:szCs w:val="22"/>
        </w:rPr>
      </w:pPr>
    </w:p>
    <w:p w:rsidR="004C7DA7" w:rsidRPr="00905BE1" w:rsidRDefault="004C7DA7" w:rsidP="001703DF">
      <w:pPr>
        <w:pStyle w:val="Corpodetexto"/>
        <w:spacing w:after="0"/>
        <w:ind w:left="2832" w:right="-568"/>
        <w:jc w:val="center"/>
        <w:rPr>
          <w:rFonts w:asciiTheme="majorHAnsi" w:hAnsiTheme="majorHAnsi"/>
          <w:b/>
          <w:sz w:val="22"/>
          <w:szCs w:val="22"/>
        </w:rPr>
      </w:pPr>
      <w:r w:rsidRPr="00905BE1">
        <w:rPr>
          <w:rFonts w:asciiTheme="majorHAnsi" w:hAnsiTheme="majorHAnsi"/>
          <w:sz w:val="22"/>
          <w:szCs w:val="22"/>
        </w:rPr>
        <w:t>Responsável pela elaboração do ETP</w:t>
      </w:r>
    </w:p>
    <w:p w:rsidR="009D6648" w:rsidRPr="001703DF" w:rsidRDefault="009D6648" w:rsidP="009D6648">
      <w:pPr>
        <w:pStyle w:val="Ttulo1"/>
        <w:jc w:val="left"/>
        <w:rPr>
          <w:rFonts w:asciiTheme="majorHAnsi" w:hAnsiTheme="majorHAnsi"/>
          <w:color w:val="FF0000"/>
          <w:sz w:val="22"/>
          <w:szCs w:val="22"/>
        </w:rPr>
      </w:pPr>
    </w:p>
    <w:sectPr w:rsidR="009D6648" w:rsidRPr="001703DF" w:rsidSect="00823263">
      <w:headerReference w:type="default" r:id="rId9"/>
      <w:type w:val="continuous"/>
      <w:pgSz w:w="12240" w:h="15840"/>
      <w:pgMar w:top="924" w:right="900" w:bottom="709" w:left="1701" w:header="426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7B2" w:rsidRDefault="00ED37B2">
      <w:r>
        <w:separator/>
      </w:r>
    </w:p>
  </w:endnote>
  <w:endnote w:type="continuationSeparator" w:id="0">
    <w:p w:rsidR="00ED37B2" w:rsidRDefault="00ED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LTStd-LightCn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Serif">
    <w:altName w:val="Segoe Print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Euphemia">
    <w:altName w:val="Gadugi"/>
    <w:charset w:val="00"/>
    <w:family w:val="swiss"/>
    <w:pitch w:val="variable"/>
    <w:sig w:usb0="00000003" w:usb1="0000004A" w:usb2="00002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7B2" w:rsidRDefault="00ED37B2">
      <w:r>
        <w:separator/>
      </w:r>
    </w:p>
  </w:footnote>
  <w:footnote w:type="continuationSeparator" w:id="0">
    <w:p w:rsidR="00ED37B2" w:rsidRDefault="00ED3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5B2" w:rsidRDefault="005763E5" w:rsidP="000015B2">
    <w:pPr>
      <w:pStyle w:val="Cabealho"/>
      <w:jc w:val="center"/>
      <w:rPr>
        <w:rFonts w:ascii="Franklin Gothic Medium" w:hAnsi="Franklin Gothic Medium"/>
        <w:noProof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B67C9BD" wp14:editId="57B353E4">
          <wp:simplePos x="0" y="0"/>
          <wp:positionH relativeFrom="column">
            <wp:posOffset>-356235</wp:posOffset>
          </wp:positionH>
          <wp:positionV relativeFrom="paragraph">
            <wp:posOffset>143510</wp:posOffset>
          </wp:positionV>
          <wp:extent cx="795020" cy="842645"/>
          <wp:effectExtent l="0" t="0" r="5080" b="0"/>
          <wp:wrapNone/>
          <wp:docPr id="3" name="Imagem 3" descr="logan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an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842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253A">
      <w:rPr>
        <w:noProof/>
      </w:rPr>
      <w:drawing>
        <wp:anchor distT="0" distB="0" distL="114300" distR="114300" simplePos="0" relativeHeight="251658240" behindDoc="1" locked="0" layoutInCell="1" allowOverlap="1" wp14:anchorId="15A631F7" wp14:editId="23D785EE">
          <wp:simplePos x="0" y="0"/>
          <wp:positionH relativeFrom="column">
            <wp:posOffset>-356566</wp:posOffset>
          </wp:positionH>
          <wp:positionV relativeFrom="paragraph">
            <wp:posOffset>-71727</wp:posOffset>
          </wp:positionV>
          <wp:extent cx="6440556" cy="1264257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0556" cy="12642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15B2" w:rsidRDefault="0091253A" w:rsidP="000015B2">
    <w:pPr>
      <w:pStyle w:val="Cabealho"/>
      <w:jc w:val="center"/>
      <w:rPr>
        <w:noProof/>
      </w:rPr>
    </w:pPr>
    <w:r>
      <w:rPr>
        <w:rFonts w:ascii="Franklin Gothic Medium" w:hAnsi="Franklin Gothic Medium"/>
        <w:noProof/>
      </w:rPr>
      <w:t xml:space="preserve">  </w:t>
    </w:r>
    <w:r w:rsidR="000015B2" w:rsidRPr="000015B2">
      <w:rPr>
        <w:rFonts w:ascii="Franklin Gothic Medium" w:hAnsi="Franklin Gothic Medium"/>
        <w:noProof/>
      </w:rPr>
      <w:t>E</w:t>
    </w:r>
    <w:r w:rsidR="000015B2">
      <w:rPr>
        <w:rFonts w:ascii="Franklin Gothic Medium" w:hAnsi="Franklin Gothic Medium"/>
        <w:noProof/>
      </w:rPr>
      <w:t>STADO DE RONDÔNIA</w:t>
    </w:r>
  </w:p>
  <w:p w:rsidR="000015B2" w:rsidRPr="000015B2" w:rsidRDefault="0091253A" w:rsidP="000015B2">
    <w:pPr>
      <w:pStyle w:val="Cabealho"/>
      <w:jc w:val="center"/>
      <w:rPr>
        <w:rFonts w:ascii="Euphemia" w:hAnsi="Euphemia"/>
        <w:noProof/>
        <w:sz w:val="22"/>
      </w:rPr>
    </w:pPr>
    <w:r>
      <w:rPr>
        <w:rFonts w:ascii="Euphemia" w:hAnsi="Euphemia"/>
        <w:noProof/>
        <w:sz w:val="22"/>
      </w:rPr>
      <w:t xml:space="preserve">  </w:t>
    </w:r>
    <w:r w:rsidR="000015B2" w:rsidRPr="000015B2">
      <w:rPr>
        <w:rFonts w:ascii="Euphemia" w:hAnsi="Euphemia"/>
        <w:noProof/>
        <w:sz w:val="22"/>
      </w:rPr>
      <w:t>PREFEITURA MUNICIPAL DE VALE DO ANARI</w:t>
    </w:r>
  </w:p>
  <w:p w:rsidR="000015B2" w:rsidRDefault="0091253A" w:rsidP="000015B2">
    <w:pPr>
      <w:pStyle w:val="Cabealho"/>
      <w:jc w:val="center"/>
      <w:rPr>
        <w:rFonts w:ascii="Franklin Gothic Medium" w:hAnsi="Franklin Gothic Medium"/>
        <w:noProof/>
      </w:rPr>
    </w:pPr>
    <w:r>
      <w:rPr>
        <w:rFonts w:ascii="Franklin Gothic Medium" w:hAnsi="Franklin Gothic Medium"/>
        <w:noProof/>
      </w:rPr>
      <w:t xml:space="preserve">    </w:t>
    </w:r>
    <w:r w:rsidR="000015B2">
      <w:rPr>
        <w:rFonts w:ascii="Franklin Gothic Medium" w:hAnsi="Franklin Gothic Medium"/>
        <w:noProof/>
      </w:rPr>
      <w:t>SECRETARIA MUNICIPAL DE SAÚDE E VIGILÂNCIA SANITÁRIA</w:t>
    </w:r>
  </w:p>
  <w:p w:rsidR="00852BEF" w:rsidRDefault="0091253A" w:rsidP="000015B2">
    <w:pPr>
      <w:pStyle w:val="Cabealho"/>
      <w:jc w:val="center"/>
      <w:rPr>
        <w:rFonts w:ascii="Euphemia" w:hAnsi="Euphemia"/>
        <w:noProof/>
        <w:sz w:val="20"/>
      </w:rPr>
    </w:pPr>
    <w:r>
      <w:rPr>
        <w:rFonts w:ascii="Euphemia" w:hAnsi="Euphemia"/>
        <w:noProof/>
        <w:sz w:val="20"/>
      </w:rPr>
      <w:t xml:space="preserve">    </w:t>
    </w:r>
    <w:r w:rsidR="0040364B" w:rsidRPr="0040364B">
      <w:rPr>
        <w:rFonts w:ascii="Euphemia" w:hAnsi="Euphemia"/>
        <w:noProof/>
        <w:sz w:val="20"/>
      </w:rPr>
      <w:t>Av</w:t>
    </w:r>
    <w:r w:rsidR="0040364B">
      <w:rPr>
        <w:rFonts w:ascii="Euphemia" w:hAnsi="Euphemia"/>
        <w:noProof/>
        <w:sz w:val="20"/>
      </w:rPr>
      <w:t>enida</w:t>
    </w:r>
    <w:r w:rsidR="000015B2" w:rsidRPr="0040364B">
      <w:rPr>
        <w:rFonts w:ascii="Euphemia" w:hAnsi="Euphemia"/>
        <w:noProof/>
        <w:sz w:val="20"/>
      </w:rPr>
      <w:t xml:space="preserve"> </w:t>
    </w:r>
    <w:r w:rsidR="00852BEF">
      <w:rPr>
        <w:rFonts w:ascii="Euphemia" w:hAnsi="Euphemia"/>
        <w:noProof/>
        <w:sz w:val="20"/>
      </w:rPr>
      <w:t>23 de Agosto</w:t>
    </w:r>
    <w:r w:rsidR="0040364B" w:rsidRPr="0040364B">
      <w:rPr>
        <w:rFonts w:ascii="Euphemia" w:hAnsi="Euphemia"/>
        <w:noProof/>
        <w:sz w:val="20"/>
      </w:rPr>
      <w:t xml:space="preserve"> nº </w:t>
    </w:r>
    <w:r w:rsidR="00852BEF">
      <w:rPr>
        <w:rFonts w:ascii="Euphemia" w:hAnsi="Euphemia"/>
        <w:noProof/>
        <w:sz w:val="20"/>
      </w:rPr>
      <w:t>140</w:t>
    </w:r>
    <w:r w:rsidR="0040364B" w:rsidRPr="0040364B">
      <w:rPr>
        <w:rFonts w:ascii="Euphemia" w:hAnsi="Euphemia"/>
        <w:noProof/>
        <w:sz w:val="20"/>
      </w:rPr>
      <w:t xml:space="preserve">, </w:t>
    </w:r>
    <w:r w:rsidR="000015B2" w:rsidRPr="0040364B">
      <w:rPr>
        <w:rFonts w:ascii="Euphemia" w:hAnsi="Euphemia"/>
        <w:noProof/>
        <w:sz w:val="20"/>
      </w:rPr>
      <w:t xml:space="preserve">Centro </w:t>
    </w:r>
  </w:p>
  <w:p w:rsidR="0040364B" w:rsidRPr="0040364B" w:rsidRDefault="000015B2" w:rsidP="000015B2">
    <w:pPr>
      <w:pStyle w:val="Cabealho"/>
      <w:jc w:val="center"/>
      <w:rPr>
        <w:rFonts w:ascii="Euphemia" w:hAnsi="Euphemia"/>
        <w:noProof/>
        <w:sz w:val="20"/>
      </w:rPr>
    </w:pPr>
    <w:r w:rsidRPr="0040364B">
      <w:rPr>
        <w:rFonts w:ascii="Euphemia" w:hAnsi="Euphemia"/>
        <w:noProof/>
        <w:sz w:val="20"/>
      </w:rPr>
      <w:t>CEP: 76.867-000</w:t>
    </w:r>
    <w:r w:rsidR="0040364B" w:rsidRPr="0040364B">
      <w:rPr>
        <w:rFonts w:ascii="Euphemia" w:hAnsi="Euphemia"/>
        <w:noProof/>
        <w:sz w:val="20"/>
      </w:rPr>
      <w:t xml:space="preserve"> </w:t>
    </w:r>
  </w:p>
  <w:p w:rsidR="0040364B" w:rsidRPr="0040364B" w:rsidRDefault="00E47137" w:rsidP="000015B2">
    <w:pPr>
      <w:pStyle w:val="Cabealho"/>
      <w:jc w:val="center"/>
      <w:rPr>
        <w:rFonts w:ascii="Euphemia" w:hAnsi="Euphemia"/>
        <w:noProof/>
        <w:sz w:val="18"/>
      </w:rPr>
    </w:pPr>
    <w:r>
      <w:rPr>
        <w:rFonts w:ascii="Euphemia" w:hAnsi="Euphemia"/>
        <w:noProof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25A70BF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2D"/>
    <w:multiLevelType w:val="hybridMultilevel"/>
    <w:tmpl w:val="1381823A"/>
    <w:lvl w:ilvl="0" w:tplc="FFFFFFFF">
      <w:start w:val="11"/>
      <w:numFmt w:val="decimal"/>
      <w:lvlText w:val="%1."/>
      <w:lvlJc w:val="left"/>
    </w:lvl>
    <w:lvl w:ilvl="1" w:tplc="FFFFFFFF">
      <w:start w:val="8"/>
      <w:numFmt w:val="upperLetter"/>
      <w:lvlText w:val="%2."/>
      <w:lvlJc w:val="left"/>
    </w:lvl>
    <w:lvl w:ilvl="2" w:tplc="FFFFFFFF">
      <w:start w:val="1"/>
      <w:numFmt w:val="bullet"/>
      <w:lvlText w:val="À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2E"/>
    <w:multiLevelType w:val="hybridMultilevel"/>
    <w:tmpl w:val="5DB70AE4"/>
    <w:lvl w:ilvl="0" w:tplc="FFFFFFFF">
      <w:start w:val="35"/>
      <w:numFmt w:val="upperLetter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2F"/>
    <w:multiLevelType w:val="hybridMultilevel"/>
    <w:tmpl w:val="B7084C42"/>
    <w:lvl w:ilvl="0" w:tplc="FFFFFFFF">
      <w:start w:val="1"/>
      <w:numFmt w:val="upperLetter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30"/>
    <w:multiLevelType w:val="hybridMultilevel"/>
    <w:tmpl w:val="6590700A"/>
    <w:lvl w:ilvl="0" w:tplc="FFFFFFFF">
      <w:start w:val="61"/>
      <w:numFmt w:val="upperLetter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31"/>
    <w:multiLevelType w:val="hybridMultilevel"/>
    <w:tmpl w:val="15014ACA"/>
    <w:lvl w:ilvl="0" w:tplc="FFFFFFFF">
      <w:start w:val="22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11B17104"/>
    <w:multiLevelType w:val="hybridMultilevel"/>
    <w:tmpl w:val="CD98E968"/>
    <w:lvl w:ilvl="0" w:tplc="0416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50F2E"/>
    <w:multiLevelType w:val="hybridMultilevel"/>
    <w:tmpl w:val="B7A49504"/>
    <w:lvl w:ilvl="0" w:tplc="CF2457D4">
      <w:start w:val="10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15242B90"/>
    <w:multiLevelType w:val="multilevel"/>
    <w:tmpl w:val="C136D6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1A237579"/>
    <w:multiLevelType w:val="multilevel"/>
    <w:tmpl w:val="D90AEFD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214E5F8B"/>
    <w:multiLevelType w:val="hybridMultilevel"/>
    <w:tmpl w:val="7BFC0D26"/>
    <w:lvl w:ilvl="0" w:tplc="C546A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432812"/>
    <w:multiLevelType w:val="hybridMultilevel"/>
    <w:tmpl w:val="AF224F12"/>
    <w:lvl w:ilvl="0" w:tplc="6B54E44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B058B7"/>
    <w:multiLevelType w:val="hybridMultilevel"/>
    <w:tmpl w:val="1FA682AA"/>
    <w:lvl w:ilvl="0" w:tplc="A4A03170">
      <w:start w:val="1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29A2587E"/>
    <w:multiLevelType w:val="hybridMultilevel"/>
    <w:tmpl w:val="218688FE"/>
    <w:lvl w:ilvl="0" w:tplc="0416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89B5E4F"/>
    <w:multiLevelType w:val="hybridMultilevel"/>
    <w:tmpl w:val="019AE884"/>
    <w:lvl w:ilvl="0" w:tplc="A170EC46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>
    <w:nsid w:val="3B666F22"/>
    <w:multiLevelType w:val="hybridMultilevel"/>
    <w:tmpl w:val="704EFE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2D5D25"/>
    <w:multiLevelType w:val="multilevel"/>
    <w:tmpl w:val="40D2026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5BA349E"/>
    <w:multiLevelType w:val="hybridMultilevel"/>
    <w:tmpl w:val="8286E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0314C"/>
    <w:multiLevelType w:val="hybridMultilevel"/>
    <w:tmpl w:val="10E471EC"/>
    <w:lvl w:ilvl="0" w:tplc="9B7C860C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FB6F35"/>
    <w:multiLevelType w:val="hybridMultilevel"/>
    <w:tmpl w:val="0E44B356"/>
    <w:name w:val="Lista numerada 9"/>
    <w:lvl w:ilvl="0" w:tplc="5AE813CE">
      <w:numFmt w:val="bullet"/>
      <w:lvlText w:val=""/>
      <w:lvlJc w:val="left"/>
      <w:pPr>
        <w:ind w:left="2061" w:firstLine="0"/>
      </w:pPr>
      <w:rPr>
        <w:rFonts w:ascii="Wingdings" w:hAnsi="Wingdings"/>
      </w:rPr>
    </w:lvl>
    <w:lvl w:ilvl="1" w:tplc="16D2D534">
      <w:numFmt w:val="bullet"/>
      <w:lvlText w:val=""/>
      <w:lvlJc w:val="left"/>
      <w:pPr>
        <w:ind w:left="2059" w:firstLine="0"/>
      </w:pPr>
      <w:rPr>
        <w:rFonts w:ascii="Wingdings" w:hAnsi="Wingdings"/>
      </w:rPr>
    </w:lvl>
    <w:lvl w:ilvl="2" w:tplc="CEE8484E">
      <w:numFmt w:val="bullet"/>
      <w:lvlText w:val=""/>
      <w:lvlJc w:val="left"/>
      <w:pPr>
        <w:ind w:left="3501" w:firstLine="0"/>
      </w:pPr>
      <w:rPr>
        <w:rFonts w:ascii="Wingdings" w:eastAsia="Wingdings" w:hAnsi="Wingdings" w:cs="Wingdings"/>
      </w:rPr>
    </w:lvl>
    <w:lvl w:ilvl="3" w:tplc="3026841E">
      <w:numFmt w:val="bullet"/>
      <w:lvlText w:val=""/>
      <w:lvlJc w:val="left"/>
      <w:pPr>
        <w:ind w:left="4221" w:firstLine="0"/>
      </w:pPr>
      <w:rPr>
        <w:rFonts w:ascii="Symbol" w:hAnsi="Symbol"/>
      </w:rPr>
    </w:lvl>
    <w:lvl w:ilvl="4" w:tplc="0E88CDD4">
      <w:numFmt w:val="bullet"/>
      <w:lvlText w:val="o"/>
      <w:lvlJc w:val="left"/>
      <w:pPr>
        <w:ind w:left="4941" w:firstLine="0"/>
      </w:pPr>
      <w:rPr>
        <w:rFonts w:ascii="Courier New" w:hAnsi="Courier New" w:cs="Courier New"/>
      </w:rPr>
    </w:lvl>
    <w:lvl w:ilvl="5" w:tplc="BEF451F8">
      <w:numFmt w:val="bullet"/>
      <w:lvlText w:val=""/>
      <w:lvlJc w:val="left"/>
      <w:pPr>
        <w:ind w:left="5661" w:firstLine="0"/>
      </w:pPr>
      <w:rPr>
        <w:rFonts w:ascii="Wingdings" w:eastAsia="Wingdings" w:hAnsi="Wingdings" w:cs="Wingdings"/>
      </w:rPr>
    </w:lvl>
    <w:lvl w:ilvl="6" w:tplc="27DA19C0">
      <w:numFmt w:val="bullet"/>
      <w:lvlText w:val=""/>
      <w:lvlJc w:val="left"/>
      <w:pPr>
        <w:ind w:left="6381" w:firstLine="0"/>
      </w:pPr>
      <w:rPr>
        <w:rFonts w:ascii="Symbol" w:hAnsi="Symbol"/>
      </w:rPr>
    </w:lvl>
    <w:lvl w:ilvl="7" w:tplc="361AD53A">
      <w:numFmt w:val="bullet"/>
      <w:lvlText w:val="o"/>
      <w:lvlJc w:val="left"/>
      <w:pPr>
        <w:ind w:left="7101" w:firstLine="0"/>
      </w:pPr>
      <w:rPr>
        <w:rFonts w:ascii="Courier New" w:hAnsi="Courier New" w:cs="Courier New"/>
      </w:rPr>
    </w:lvl>
    <w:lvl w:ilvl="8" w:tplc="D3BEDE08">
      <w:numFmt w:val="bullet"/>
      <w:lvlText w:val=""/>
      <w:lvlJc w:val="left"/>
      <w:pPr>
        <w:ind w:left="7821" w:firstLine="0"/>
      </w:pPr>
      <w:rPr>
        <w:rFonts w:ascii="Wingdings" w:eastAsia="Wingdings" w:hAnsi="Wingdings" w:cs="Wingdings"/>
      </w:rPr>
    </w:lvl>
  </w:abstractNum>
  <w:abstractNum w:abstractNumId="20">
    <w:nsid w:val="63C01AD1"/>
    <w:multiLevelType w:val="hybridMultilevel"/>
    <w:tmpl w:val="E01ADA78"/>
    <w:lvl w:ilvl="0" w:tplc="13A63072">
      <w:start w:val="10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956641"/>
    <w:multiLevelType w:val="multilevel"/>
    <w:tmpl w:val="4B508A7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D00755C"/>
    <w:multiLevelType w:val="hybridMultilevel"/>
    <w:tmpl w:val="6ABA00E6"/>
    <w:lvl w:ilvl="0" w:tplc="E2DEFA5E">
      <w:start w:val="1"/>
      <w:numFmt w:val="lowerLetter"/>
      <w:lvlText w:val="%1)"/>
      <w:lvlJc w:val="left"/>
      <w:pPr>
        <w:ind w:left="24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3" w:hanging="360"/>
      </w:pPr>
    </w:lvl>
    <w:lvl w:ilvl="2" w:tplc="0416001B" w:tentative="1">
      <w:start w:val="1"/>
      <w:numFmt w:val="lowerRoman"/>
      <w:lvlText w:val="%3."/>
      <w:lvlJc w:val="right"/>
      <w:pPr>
        <w:ind w:left="3933" w:hanging="180"/>
      </w:pPr>
    </w:lvl>
    <w:lvl w:ilvl="3" w:tplc="0416000F" w:tentative="1">
      <w:start w:val="1"/>
      <w:numFmt w:val="decimal"/>
      <w:lvlText w:val="%4."/>
      <w:lvlJc w:val="left"/>
      <w:pPr>
        <w:ind w:left="4653" w:hanging="360"/>
      </w:pPr>
    </w:lvl>
    <w:lvl w:ilvl="4" w:tplc="04160019" w:tentative="1">
      <w:start w:val="1"/>
      <w:numFmt w:val="lowerLetter"/>
      <w:lvlText w:val="%5."/>
      <w:lvlJc w:val="left"/>
      <w:pPr>
        <w:ind w:left="5373" w:hanging="360"/>
      </w:pPr>
    </w:lvl>
    <w:lvl w:ilvl="5" w:tplc="0416001B" w:tentative="1">
      <w:start w:val="1"/>
      <w:numFmt w:val="lowerRoman"/>
      <w:lvlText w:val="%6."/>
      <w:lvlJc w:val="right"/>
      <w:pPr>
        <w:ind w:left="6093" w:hanging="180"/>
      </w:pPr>
    </w:lvl>
    <w:lvl w:ilvl="6" w:tplc="0416000F" w:tentative="1">
      <w:start w:val="1"/>
      <w:numFmt w:val="decimal"/>
      <w:lvlText w:val="%7."/>
      <w:lvlJc w:val="left"/>
      <w:pPr>
        <w:ind w:left="6813" w:hanging="360"/>
      </w:pPr>
    </w:lvl>
    <w:lvl w:ilvl="7" w:tplc="04160019" w:tentative="1">
      <w:start w:val="1"/>
      <w:numFmt w:val="lowerLetter"/>
      <w:lvlText w:val="%8."/>
      <w:lvlJc w:val="left"/>
      <w:pPr>
        <w:ind w:left="7533" w:hanging="360"/>
      </w:pPr>
    </w:lvl>
    <w:lvl w:ilvl="8" w:tplc="0416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23">
    <w:nsid w:val="756C7CEF"/>
    <w:multiLevelType w:val="hybridMultilevel"/>
    <w:tmpl w:val="AB04663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5976F7"/>
    <w:multiLevelType w:val="hybridMultilevel"/>
    <w:tmpl w:val="ACB675A4"/>
    <w:lvl w:ilvl="0" w:tplc="701A0FF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E846E40"/>
    <w:multiLevelType w:val="hybridMultilevel"/>
    <w:tmpl w:val="FCCA8298"/>
    <w:lvl w:ilvl="0" w:tplc="788E550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6">
    <w:nsid w:val="7EBC4662"/>
    <w:multiLevelType w:val="hybridMultilevel"/>
    <w:tmpl w:val="FC3EA010"/>
    <w:lvl w:ilvl="0" w:tplc="C2F2712A">
      <w:start w:val="9"/>
      <w:numFmt w:val="bullet"/>
      <w:lvlText w:val=""/>
      <w:lvlJc w:val="left"/>
      <w:pPr>
        <w:ind w:left="786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21"/>
  </w:num>
  <w:num w:numId="9">
    <w:abstractNumId w:val="15"/>
  </w:num>
  <w:num w:numId="10">
    <w:abstractNumId w:val="16"/>
  </w:num>
  <w:num w:numId="11">
    <w:abstractNumId w:val="26"/>
  </w:num>
  <w:num w:numId="12">
    <w:abstractNumId w:val="9"/>
  </w:num>
  <w:num w:numId="13">
    <w:abstractNumId w:val="8"/>
  </w:num>
  <w:num w:numId="14">
    <w:abstractNumId w:val="24"/>
  </w:num>
  <w:num w:numId="15">
    <w:abstractNumId w:val="22"/>
  </w:num>
  <w:num w:numId="16">
    <w:abstractNumId w:val="13"/>
  </w:num>
  <w:num w:numId="17">
    <w:abstractNumId w:val="17"/>
  </w:num>
  <w:num w:numId="18">
    <w:abstractNumId w:val="10"/>
  </w:num>
  <w:num w:numId="19">
    <w:abstractNumId w:val="6"/>
  </w:num>
  <w:num w:numId="20">
    <w:abstractNumId w:val="23"/>
  </w:num>
  <w:num w:numId="21">
    <w:abstractNumId w:val="18"/>
  </w:num>
  <w:num w:numId="22">
    <w:abstractNumId w:val="7"/>
  </w:num>
  <w:num w:numId="23">
    <w:abstractNumId w:val="12"/>
  </w:num>
  <w:num w:numId="24">
    <w:abstractNumId w:val="11"/>
  </w:num>
  <w:num w:numId="25">
    <w:abstractNumId w:val="19"/>
  </w:num>
  <w:num w:numId="26">
    <w:abstractNumId w:val="14"/>
  </w:num>
  <w:num w:numId="27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44A"/>
    <w:rsid w:val="00000FDD"/>
    <w:rsid w:val="000015B2"/>
    <w:rsid w:val="00001AA2"/>
    <w:rsid w:val="00001AF8"/>
    <w:rsid w:val="00001DF8"/>
    <w:rsid w:val="0000300B"/>
    <w:rsid w:val="00003117"/>
    <w:rsid w:val="00003646"/>
    <w:rsid w:val="00003F44"/>
    <w:rsid w:val="00004141"/>
    <w:rsid w:val="00004655"/>
    <w:rsid w:val="00005454"/>
    <w:rsid w:val="000055A4"/>
    <w:rsid w:val="0000573E"/>
    <w:rsid w:val="00005BBC"/>
    <w:rsid w:val="00005F3B"/>
    <w:rsid w:val="00006665"/>
    <w:rsid w:val="00006D1E"/>
    <w:rsid w:val="0001097D"/>
    <w:rsid w:val="000112FB"/>
    <w:rsid w:val="000113F2"/>
    <w:rsid w:val="00011C0E"/>
    <w:rsid w:val="00012478"/>
    <w:rsid w:val="0001333A"/>
    <w:rsid w:val="00013425"/>
    <w:rsid w:val="00014E9D"/>
    <w:rsid w:val="000153BB"/>
    <w:rsid w:val="000162CB"/>
    <w:rsid w:val="00020D5C"/>
    <w:rsid w:val="0002180A"/>
    <w:rsid w:val="00021ECF"/>
    <w:rsid w:val="000223B6"/>
    <w:rsid w:val="000230C1"/>
    <w:rsid w:val="000237A9"/>
    <w:rsid w:val="00024D6F"/>
    <w:rsid w:val="000256AA"/>
    <w:rsid w:val="00027B4B"/>
    <w:rsid w:val="00027D5C"/>
    <w:rsid w:val="00030492"/>
    <w:rsid w:val="000308D9"/>
    <w:rsid w:val="00030BC7"/>
    <w:rsid w:val="00031752"/>
    <w:rsid w:val="00031A29"/>
    <w:rsid w:val="00031D6C"/>
    <w:rsid w:val="00031ED4"/>
    <w:rsid w:val="0003356D"/>
    <w:rsid w:val="000341C0"/>
    <w:rsid w:val="0003463B"/>
    <w:rsid w:val="00034736"/>
    <w:rsid w:val="00034816"/>
    <w:rsid w:val="000353B6"/>
    <w:rsid w:val="00035A0E"/>
    <w:rsid w:val="00035E0E"/>
    <w:rsid w:val="000363DB"/>
    <w:rsid w:val="00036867"/>
    <w:rsid w:val="00036BB4"/>
    <w:rsid w:val="00036CB2"/>
    <w:rsid w:val="00036F46"/>
    <w:rsid w:val="00037121"/>
    <w:rsid w:val="00040566"/>
    <w:rsid w:val="00040A6A"/>
    <w:rsid w:val="000410D4"/>
    <w:rsid w:val="00041123"/>
    <w:rsid w:val="00042261"/>
    <w:rsid w:val="00042541"/>
    <w:rsid w:val="00042AFA"/>
    <w:rsid w:val="00042BD4"/>
    <w:rsid w:val="000432C9"/>
    <w:rsid w:val="00043D2F"/>
    <w:rsid w:val="00043E75"/>
    <w:rsid w:val="0004436A"/>
    <w:rsid w:val="000464A4"/>
    <w:rsid w:val="0004783E"/>
    <w:rsid w:val="00050A3D"/>
    <w:rsid w:val="0005157D"/>
    <w:rsid w:val="00051D98"/>
    <w:rsid w:val="000524F1"/>
    <w:rsid w:val="0005262E"/>
    <w:rsid w:val="00052C0F"/>
    <w:rsid w:val="0005677F"/>
    <w:rsid w:val="000567EE"/>
    <w:rsid w:val="00056C87"/>
    <w:rsid w:val="00061A85"/>
    <w:rsid w:val="00062E26"/>
    <w:rsid w:val="00063084"/>
    <w:rsid w:val="0006336F"/>
    <w:rsid w:val="000639DC"/>
    <w:rsid w:val="00063BC8"/>
    <w:rsid w:val="00063D50"/>
    <w:rsid w:val="000660DD"/>
    <w:rsid w:val="000662C0"/>
    <w:rsid w:val="00066B31"/>
    <w:rsid w:val="00066E34"/>
    <w:rsid w:val="00066E45"/>
    <w:rsid w:val="000677E4"/>
    <w:rsid w:val="00070164"/>
    <w:rsid w:val="00070DFF"/>
    <w:rsid w:val="00070E70"/>
    <w:rsid w:val="000710FD"/>
    <w:rsid w:val="00071E4C"/>
    <w:rsid w:val="00072466"/>
    <w:rsid w:val="00072565"/>
    <w:rsid w:val="00072F6B"/>
    <w:rsid w:val="000732F5"/>
    <w:rsid w:val="00073C2C"/>
    <w:rsid w:val="00074AA3"/>
    <w:rsid w:val="00075DFE"/>
    <w:rsid w:val="0007690C"/>
    <w:rsid w:val="00076C45"/>
    <w:rsid w:val="0007794C"/>
    <w:rsid w:val="00077A48"/>
    <w:rsid w:val="000803DA"/>
    <w:rsid w:val="00080817"/>
    <w:rsid w:val="00080D0B"/>
    <w:rsid w:val="0008492C"/>
    <w:rsid w:val="00084BE7"/>
    <w:rsid w:val="0008588A"/>
    <w:rsid w:val="00085BC3"/>
    <w:rsid w:val="00086FA7"/>
    <w:rsid w:val="000879E6"/>
    <w:rsid w:val="00087DF1"/>
    <w:rsid w:val="000903DC"/>
    <w:rsid w:val="00090571"/>
    <w:rsid w:val="00090BD3"/>
    <w:rsid w:val="00090E86"/>
    <w:rsid w:val="000922C8"/>
    <w:rsid w:val="00092653"/>
    <w:rsid w:val="00092708"/>
    <w:rsid w:val="0009292A"/>
    <w:rsid w:val="0009347A"/>
    <w:rsid w:val="000934D7"/>
    <w:rsid w:val="00093E0E"/>
    <w:rsid w:val="00095E98"/>
    <w:rsid w:val="00096188"/>
    <w:rsid w:val="00096604"/>
    <w:rsid w:val="00096D67"/>
    <w:rsid w:val="00097601"/>
    <w:rsid w:val="0009798E"/>
    <w:rsid w:val="00097992"/>
    <w:rsid w:val="00097D8B"/>
    <w:rsid w:val="000A035A"/>
    <w:rsid w:val="000A13AB"/>
    <w:rsid w:val="000A1672"/>
    <w:rsid w:val="000A17E3"/>
    <w:rsid w:val="000A2C17"/>
    <w:rsid w:val="000A388F"/>
    <w:rsid w:val="000A407A"/>
    <w:rsid w:val="000A4507"/>
    <w:rsid w:val="000A5AC6"/>
    <w:rsid w:val="000A6DC8"/>
    <w:rsid w:val="000A7113"/>
    <w:rsid w:val="000A72AD"/>
    <w:rsid w:val="000B127F"/>
    <w:rsid w:val="000B142E"/>
    <w:rsid w:val="000B1771"/>
    <w:rsid w:val="000B221B"/>
    <w:rsid w:val="000B2CBE"/>
    <w:rsid w:val="000B431C"/>
    <w:rsid w:val="000B4444"/>
    <w:rsid w:val="000B5B93"/>
    <w:rsid w:val="000B5D4D"/>
    <w:rsid w:val="000B62CC"/>
    <w:rsid w:val="000B630D"/>
    <w:rsid w:val="000B6648"/>
    <w:rsid w:val="000B773F"/>
    <w:rsid w:val="000B7D1B"/>
    <w:rsid w:val="000C0272"/>
    <w:rsid w:val="000C03A9"/>
    <w:rsid w:val="000C0CDE"/>
    <w:rsid w:val="000C1D45"/>
    <w:rsid w:val="000C347E"/>
    <w:rsid w:val="000C4264"/>
    <w:rsid w:val="000C427F"/>
    <w:rsid w:val="000C4FF2"/>
    <w:rsid w:val="000C5031"/>
    <w:rsid w:val="000C58AA"/>
    <w:rsid w:val="000C5E3E"/>
    <w:rsid w:val="000C6814"/>
    <w:rsid w:val="000C6892"/>
    <w:rsid w:val="000C7137"/>
    <w:rsid w:val="000D0CBD"/>
    <w:rsid w:val="000D13C8"/>
    <w:rsid w:val="000D1CEC"/>
    <w:rsid w:val="000D1E3C"/>
    <w:rsid w:val="000D3041"/>
    <w:rsid w:val="000D32A0"/>
    <w:rsid w:val="000D334B"/>
    <w:rsid w:val="000D4489"/>
    <w:rsid w:val="000D452D"/>
    <w:rsid w:val="000D4AFC"/>
    <w:rsid w:val="000D4E3F"/>
    <w:rsid w:val="000D50E0"/>
    <w:rsid w:val="000D6CA1"/>
    <w:rsid w:val="000D6DB5"/>
    <w:rsid w:val="000D7075"/>
    <w:rsid w:val="000D7D92"/>
    <w:rsid w:val="000D7F46"/>
    <w:rsid w:val="000E02BC"/>
    <w:rsid w:val="000E06C4"/>
    <w:rsid w:val="000E1CE3"/>
    <w:rsid w:val="000E2047"/>
    <w:rsid w:val="000E2269"/>
    <w:rsid w:val="000E2825"/>
    <w:rsid w:val="000E2903"/>
    <w:rsid w:val="000E305E"/>
    <w:rsid w:val="000E329B"/>
    <w:rsid w:val="000E38A0"/>
    <w:rsid w:val="000E3E2A"/>
    <w:rsid w:val="000E628B"/>
    <w:rsid w:val="000E6322"/>
    <w:rsid w:val="000E644A"/>
    <w:rsid w:val="000F0658"/>
    <w:rsid w:val="000F071F"/>
    <w:rsid w:val="000F10E7"/>
    <w:rsid w:val="000F1E04"/>
    <w:rsid w:val="000F1FBF"/>
    <w:rsid w:val="000F2E54"/>
    <w:rsid w:val="000F3171"/>
    <w:rsid w:val="000F378F"/>
    <w:rsid w:val="000F4265"/>
    <w:rsid w:val="000F45DA"/>
    <w:rsid w:val="000F586A"/>
    <w:rsid w:val="000F5900"/>
    <w:rsid w:val="000F7D29"/>
    <w:rsid w:val="001021B7"/>
    <w:rsid w:val="00103505"/>
    <w:rsid w:val="00103A12"/>
    <w:rsid w:val="001041EE"/>
    <w:rsid w:val="00104590"/>
    <w:rsid w:val="001045E5"/>
    <w:rsid w:val="00104EE7"/>
    <w:rsid w:val="001057F4"/>
    <w:rsid w:val="0010586E"/>
    <w:rsid w:val="00106BFD"/>
    <w:rsid w:val="00110782"/>
    <w:rsid w:val="00111809"/>
    <w:rsid w:val="0011269A"/>
    <w:rsid w:val="001128E3"/>
    <w:rsid w:val="00112A0D"/>
    <w:rsid w:val="001130D0"/>
    <w:rsid w:val="001136AC"/>
    <w:rsid w:val="00114B9B"/>
    <w:rsid w:val="0011513D"/>
    <w:rsid w:val="00115BEE"/>
    <w:rsid w:val="00115E59"/>
    <w:rsid w:val="00116163"/>
    <w:rsid w:val="001165C8"/>
    <w:rsid w:val="001178AE"/>
    <w:rsid w:val="00120016"/>
    <w:rsid w:val="001202B0"/>
    <w:rsid w:val="0012094D"/>
    <w:rsid w:val="0012168A"/>
    <w:rsid w:val="00121ED6"/>
    <w:rsid w:val="00122153"/>
    <w:rsid w:val="00123CFD"/>
    <w:rsid w:val="00124432"/>
    <w:rsid w:val="001248C2"/>
    <w:rsid w:val="001257E3"/>
    <w:rsid w:val="00126757"/>
    <w:rsid w:val="0012730D"/>
    <w:rsid w:val="0012753A"/>
    <w:rsid w:val="00127B48"/>
    <w:rsid w:val="0013038D"/>
    <w:rsid w:val="00131E08"/>
    <w:rsid w:val="00132EB5"/>
    <w:rsid w:val="001337D2"/>
    <w:rsid w:val="00136192"/>
    <w:rsid w:val="001368A1"/>
    <w:rsid w:val="001369C0"/>
    <w:rsid w:val="0013727F"/>
    <w:rsid w:val="0013769C"/>
    <w:rsid w:val="00137B23"/>
    <w:rsid w:val="001405FA"/>
    <w:rsid w:val="00140C2F"/>
    <w:rsid w:val="00140F97"/>
    <w:rsid w:val="001416D9"/>
    <w:rsid w:val="00142B10"/>
    <w:rsid w:val="00143A9E"/>
    <w:rsid w:val="00143ECE"/>
    <w:rsid w:val="001443FF"/>
    <w:rsid w:val="001457D0"/>
    <w:rsid w:val="001467B3"/>
    <w:rsid w:val="00146B56"/>
    <w:rsid w:val="00147EE5"/>
    <w:rsid w:val="00150458"/>
    <w:rsid w:val="001506B8"/>
    <w:rsid w:val="00150EF5"/>
    <w:rsid w:val="001517CE"/>
    <w:rsid w:val="00151883"/>
    <w:rsid w:val="001518EB"/>
    <w:rsid w:val="0015335E"/>
    <w:rsid w:val="00153ACD"/>
    <w:rsid w:val="00153F91"/>
    <w:rsid w:val="001543A3"/>
    <w:rsid w:val="00154B4E"/>
    <w:rsid w:val="001551D9"/>
    <w:rsid w:val="001555ED"/>
    <w:rsid w:val="00160478"/>
    <w:rsid w:val="00160C50"/>
    <w:rsid w:val="001624A4"/>
    <w:rsid w:val="001629C0"/>
    <w:rsid w:val="001636D9"/>
    <w:rsid w:val="00163A95"/>
    <w:rsid w:val="00163BB0"/>
    <w:rsid w:val="001640A7"/>
    <w:rsid w:val="001646D4"/>
    <w:rsid w:val="00165648"/>
    <w:rsid w:val="00166CCB"/>
    <w:rsid w:val="001674AB"/>
    <w:rsid w:val="0016760F"/>
    <w:rsid w:val="001703DF"/>
    <w:rsid w:val="00170D50"/>
    <w:rsid w:val="00170FAC"/>
    <w:rsid w:val="00171E72"/>
    <w:rsid w:val="001721A6"/>
    <w:rsid w:val="001724F2"/>
    <w:rsid w:val="00172781"/>
    <w:rsid w:val="00172868"/>
    <w:rsid w:val="00173975"/>
    <w:rsid w:val="00175A32"/>
    <w:rsid w:val="00175C5E"/>
    <w:rsid w:val="001760DE"/>
    <w:rsid w:val="00176867"/>
    <w:rsid w:val="00176D56"/>
    <w:rsid w:val="00176FBC"/>
    <w:rsid w:val="001770BD"/>
    <w:rsid w:val="00177364"/>
    <w:rsid w:val="00177838"/>
    <w:rsid w:val="0017792C"/>
    <w:rsid w:val="00180EC1"/>
    <w:rsid w:val="0018319C"/>
    <w:rsid w:val="0018356D"/>
    <w:rsid w:val="0018574E"/>
    <w:rsid w:val="001859AF"/>
    <w:rsid w:val="0018621D"/>
    <w:rsid w:val="0018669A"/>
    <w:rsid w:val="00186C59"/>
    <w:rsid w:val="00187DA3"/>
    <w:rsid w:val="001907A1"/>
    <w:rsid w:val="00190B57"/>
    <w:rsid w:val="00190BFD"/>
    <w:rsid w:val="0019192A"/>
    <w:rsid w:val="0019205B"/>
    <w:rsid w:val="00192266"/>
    <w:rsid w:val="0019249F"/>
    <w:rsid w:val="00192FB9"/>
    <w:rsid w:val="0019302E"/>
    <w:rsid w:val="001933DD"/>
    <w:rsid w:val="0019418B"/>
    <w:rsid w:val="001941D4"/>
    <w:rsid w:val="00194489"/>
    <w:rsid w:val="001945FE"/>
    <w:rsid w:val="00194EC5"/>
    <w:rsid w:val="001953D1"/>
    <w:rsid w:val="0019599C"/>
    <w:rsid w:val="00195FE6"/>
    <w:rsid w:val="00196626"/>
    <w:rsid w:val="0019697D"/>
    <w:rsid w:val="0019727D"/>
    <w:rsid w:val="001972F8"/>
    <w:rsid w:val="001973D0"/>
    <w:rsid w:val="001979F1"/>
    <w:rsid w:val="001A0A92"/>
    <w:rsid w:val="001A18B9"/>
    <w:rsid w:val="001A1F09"/>
    <w:rsid w:val="001A27ED"/>
    <w:rsid w:val="001A2E55"/>
    <w:rsid w:val="001A2EC6"/>
    <w:rsid w:val="001A2F91"/>
    <w:rsid w:val="001A3060"/>
    <w:rsid w:val="001A3CEC"/>
    <w:rsid w:val="001A41E6"/>
    <w:rsid w:val="001A4C45"/>
    <w:rsid w:val="001A50FC"/>
    <w:rsid w:val="001A53F5"/>
    <w:rsid w:val="001A5636"/>
    <w:rsid w:val="001A5C39"/>
    <w:rsid w:val="001A5CE8"/>
    <w:rsid w:val="001A6385"/>
    <w:rsid w:val="001A63DB"/>
    <w:rsid w:val="001A79B7"/>
    <w:rsid w:val="001A7D22"/>
    <w:rsid w:val="001B16B7"/>
    <w:rsid w:val="001B192F"/>
    <w:rsid w:val="001B32F9"/>
    <w:rsid w:val="001B369D"/>
    <w:rsid w:val="001B3A75"/>
    <w:rsid w:val="001B3E36"/>
    <w:rsid w:val="001B4707"/>
    <w:rsid w:val="001B542B"/>
    <w:rsid w:val="001B67A5"/>
    <w:rsid w:val="001B7A2C"/>
    <w:rsid w:val="001C08E0"/>
    <w:rsid w:val="001C143C"/>
    <w:rsid w:val="001C1946"/>
    <w:rsid w:val="001C1C7D"/>
    <w:rsid w:val="001C273B"/>
    <w:rsid w:val="001C3AF8"/>
    <w:rsid w:val="001C440E"/>
    <w:rsid w:val="001C4A1F"/>
    <w:rsid w:val="001C4FB3"/>
    <w:rsid w:val="001C570F"/>
    <w:rsid w:val="001C7A26"/>
    <w:rsid w:val="001D017C"/>
    <w:rsid w:val="001D076F"/>
    <w:rsid w:val="001D0836"/>
    <w:rsid w:val="001D0B64"/>
    <w:rsid w:val="001D0F9A"/>
    <w:rsid w:val="001D12A5"/>
    <w:rsid w:val="001D1358"/>
    <w:rsid w:val="001D164D"/>
    <w:rsid w:val="001D1BD9"/>
    <w:rsid w:val="001D1D29"/>
    <w:rsid w:val="001D21BA"/>
    <w:rsid w:val="001D2D30"/>
    <w:rsid w:val="001D314E"/>
    <w:rsid w:val="001D38F9"/>
    <w:rsid w:val="001D3BB0"/>
    <w:rsid w:val="001D43B1"/>
    <w:rsid w:val="001D5726"/>
    <w:rsid w:val="001D5B18"/>
    <w:rsid w:val="001D5D1C"/>
    <w:rsid w:val="001D653C"/>
    <w:rsid w:val="001D6A24"/>
    <w:rsid w:val="001D72AD"/>
    <w:rsid w:val="001D75CB"/>
    <w:rsid w:val="001D7D4A"/>
    <w:rsid w:val="001E0E1E"/>
    <w:rsid w:val="001E22A7"/>
    <w:rsid w:val="001E255E"/>
    <w:rsid w:val="001E26E1"/>
    <w:rsid w:val="001E28A7"/>
    <w:rsid w:val="001E3553"/>
    <w:rsid w:val="001E3ACB"/>
    <w:rsid w:val="001E4598"/>
    <w:rsid w:val="001E46A8"/>
    <w:rsid w:val="001E5040"/>
    <w:rsid w:val="001E5D6A"/>
    <w:rsid w:val="001E764C"/>
    <w:rsid w:val="001E7AF6"/>
    <w:rsid w:val="001F007D"/>
    <w:rsid w:val="001F05AF"/>
    <w:rsid w:val="001F10A6"/>
    <w:rsid w:val="001F1A77"/>
    <w:rsid w:val="001F3E1F"/>
    <w:rsid w:val="001F3FC3"/>
    <w:rsid w:val="001F4112"/>
    <w:rsid w:val="001F4381"/>
    <w:rsid w:val="001F4518"/>
    <w:rsid w:val="001F46B7"/>
    <w:rsid w:val="001F4872"/>
    <w:rsid w:val="001F5265"/>
    <w:rsid w:val="001F5CD2"/>
    <w:rsid w:val="001F5F2D"/>
    <w:rsid w:val="001F6950"/>
    <w:rsid w:val="001F6CB3"/>
    <w:rsid w:val="001F6D7A"/>
    <w:rsid w:val="001F6E43"/>
    <w:rsid w:val="001F6F54"/>
    <w:rsid w:val="001F7370"/>
    <w:rsid w:val="00200B0D"/>
    <w:rsid w:val="00200F9C"/>
    <w:rsid w:val="0020154C"/>
    <w:rsid w:val="00201610"/>
    <w:rsid w:val="00201728"/>
    <w:rsid w:val="002019B0"/>
    <w:rsid w:val="00201EC8"/>
    <w:rsid w:val="00203142"/>
    <w:rsid w:val="00203769"/>
    <w:rsid w:val="00203895"/>
    <w:rsid w:val="00203A2D"/>
    <w:rsid w:val="00203AD7"/>
    <w:rsid w:val="00203CCD"/>
    <w:rsid w:val="00204600"/>
    <w:rsid w:val="00204A4F"/>
    <w:rsid w:val="00205BDA"/>
    <w:rsid w:val="0020620E"/>
    <w:rsid w:val="002065D1"/>
    <w:rsid w:val="00206C6C"/>
    <w:rsid w:val="00207B7F"/>
    <w:rsid w:val="00210AC5"/>
    <w:rsid w:val="00210C64"/>
    <w:rsid w:val="0021108B"/>
    <w:rsid w:val="002112C8"/>
    <w:rsid w:val="00211AA7"/>
    <w:rsid w:val="002126FA"/>
    <w:rsid w:val="0021421E"/>
    <w:rsid w:val="00214939"/>
    <w:rsid w:val="002150CC"/>
    <w:rsid w:val="00215749"/>
    <w:rsid w:val="0021616F"/>
    <w:rsid w:val="0021668D"/>
    <w:rsid w:val="00217D5E"/>
    <w:rsid w:val="00217F0B"/>
    <w:rsid w:val="00220090"/>
    <w:rsid w:val="00220237"/>
    <w:rsid w:val="0022047E"/>
    <w:rsid w:val="00220792"/>
    <w:rsid w:val="00220D45"/>
    <w:rsid w:val="00220EF7"/>
    <w:rsid w:val="00221124"/>
    <w:rsid w:val="002217B1"/>
    <w:rsid w:val="00222518"/>
    <w:rsid w:val="00222C66"/>
    <w:rsid w:val="00222EB8"/>
    <w:rsid w:val="002253D2"/>
    <w:rsid w:val="002257E6"/>
    <w:rsid w:val="00225C1C"/>
    <w:rsid w:val="0022709A"/>
    <w:rsid w:val="00227380"/>
    <w:rsid w:val="002302A6"/>
    <w:rsid w:val="0023077B"/>
    <w:rsid w:val="0023093E"/>
    <w:rsid w:val="00231620"/>
    <w:rsid w:val="00231CB6"/>
    <w:rsid w:val="002329A1"/>
    <w:rsid w:val="00232EC1"/>
    <w:rsid w:val="0023445B"/>
    <w:rsid w:val="00234869"/>
    <w:rsid w:val="00234EAF"/>
    <w:rsid w:val="00235418"/>
    <w:rsid w:val="002355D6"/>
    <w:rsid w:val="002359EB"/>
    <w:rsid w:val="0023605B"/>
    <w:rsid w:val="00236247"/>
    <w:rsid w:val="0023657D"/>
    <w:rsid w:val="002365AA"/>
    <w:rsid w:val="0023666B"/>
    <w:rsid w:val="00236720"/>
    <w:rsid w:val="00237131"/>
    <w:rsid w:val="00237A42"/>
    <w:rsid w:val="002403E8"/>
    <w:rsid w:val="0024100C"/>
    <w:rsid w:val="002411EF"/>
    <w:rsid w:val="00242A22"/>
    <w:rsid w:val="002435B1"/>
    <w:rsid w:val="0024386C"/>
    <w:rsid w:val="00245655"/>
    <w:rsid w:val="00245C1F"/>
    <w:rsid w:val="00245C3E"/>
    <w:rsid w:val="00246698"/>
    <w:rsid w:val="002467AB"/>
    <w:rsid w:val="00247E94"/>
    <w:rsid w:val="002523C7"/>
    <w:rsid w:val="00252CB2"/>
    <w:rsid w:val="00252D82"/>
    <w:rsid w:val="00253C69"/>
    <w:rsid w:val="00253F86"/>
    <w:rsid w:val="00254A8E"/>
    <w:rsid w:val="00255AAF"/>
    <w:rsid w:val="00255EFF"/>
    <w:rsid w:val="00256187"/>
    <w:rsid w:val="00256660"/>
    <w:rsid w:val="0025748B"/>
    <w:rsid w:val="002577DA"/>
    <w:rsid w:val="0026165D"/>
    <w:rsid w:val="0026227B"/>
    <w:rsid w:val="00262961"/>
    <w:rsid w:val="002633E2"/>
    <w:rsid w:val="002648D4"/>
    <w:rsid w:val="0026495F"/>
    <w:rsid w:val="00264D30"/>
    <w:rsid w:val="00265B18"/>
    <w:rsid w:val="00265C2D"/>
    <w:rsid w:val="002665D7"/>
    <w:rsid w:val="00266BBF"/>
    <w:rsid w:val="00267047"/>
    <w:rsid w:val="00267498"/>
    <w:rsid w:val="0027013C"/>
    <w:rsid w:val="002705B2"/>
    <w:rsid w:val="00271114"/>
    <w:rsid w:val="00271C24"/>
    <w:rsid w:val="00272259"/>
    <w:rsid w:val="002723D0"/>
    <w:rsid w:val="00272830"/>
    <w:rsid w:val="00273103"/>
    <w:rsid w:val="00274100"/>
    <w:rsid w:val="00274346"/>
    <w:rsid w:val="0027475E"/>
    <w:rsid w:val="00274850"/>
    <w:rsid w:val="0027529B"/>
    <w:rsid w:val="00275E71"/>
    <w:rsid w:val="00276080"/>
    <w:rsid w:val="002777EE"/>
    <w:rsid w:val="0027790A"/>
    <w:rsid w:val="0028104E"/>
    <w:rsid w:val="00281B55"/>
    <w:rsid w:val="00281EC5"/>
    <w:rsid w:val="00282158"/>
    <w:rsid w:val="0028234F"/>
    <w:rsid w:val="0028253C"/>
    <w:rsid w:val="002832E1"/>
    <w:rsid w:val="00284704"/>
    <w:rsid w:val="00285395"/>
    <w:rsid w:val="0028558D"/>
    <w:rsid w:val="00286222"/>
    <w:rsid w:val="00290B97"/>
    <w:rsid w:val="002910DE"/>
    <w:rsid w:val="00291686"/>
    <w:rsid w:val="00291FED"/>
    <w:rsid w:val="00292833"/>
    <w:rsid w:val="00292CB6"/>
    <w:rsid w:val="0029660E"/>
    <w:rsid w:val="002A0B54"/>
    <w:rsid w:val="002A0EA0"/>
    <w:rsid w:val="002A1111"/>
    <w:rsid w:val="002A1837"/>
    <w:rsid w:val="002A21AC"/>
    <w:rsid w:val="002A28C4"/>
    <w:rsid w:val="002A2A3F"/>
    <w:rsid w:val="002A306C"/>
    <w:rsid w:val="002A36A1"/>
    <w:rsid w:val="002A39A9"/>
    <w:rsid w:val="002A4EEA"/>
    <w:rsid w:val="002A4F58"/>
    <w:rsid w:val="002A52F8"/>
    <w:rsid w:val="002A5AEB"/>
    <w:rsid w:val="002A61BF"/>
    <w:rsid w:val="002B0331"/>
    <w:rsid w:val="002B16CF"/>
    <w:rsid w:val="002B1B4D"/>
    <w:rsid w:val="002B2B10"/>
    <w:rsid w:val="002B2B13"/>
    <w:rsid w:val="002B2E61"/>
    <w:rsid w:val="002B338D"/>
    <w:rsid w:val="002B444D"/>
    <w:rsid w:val="002B4AC1"/>
    <w:rsid w:val="002B4E1D"/>
    <w:rsid w:val="002B51AA"/>
    <w:rsid w:val="002B622D"/>
    <w:rsid w:val="002B77C4"/>
    <w:rsid w:val="002B7A69"/>
    <w:rsid w:val="002C0BEC"/>
    <w:rsid w:val="002C18AB"/>
    <w:rsid w:val="002C20CC"/>
    <w:rsid w:val="002C2CCA"/>
    <w:rsid w:val="002C41D2"/>
    <w:rsid w:val="002C5988"/>
    <w:rsid w:val="002C6C17"/>
    <w:rsid w:val="002C721C"/>
    <w:rsid w:val="002C7222"/>
    <w:rsid w:val="002C74D1"/>
    <w:rsid w:val="002C7925"/>
    <w:rsid w:val="002D05B5"/>
    <w:rsid w:val="002D0868"/>
    <w:rsid w:val="002D15AF"/>
    <w:rsid w:val="002D1C45"/>
    <w:rsid w:val="002D2158"/>
    <w:rsid w:val="002D2F47"/>
    <w:rsid w:val="002D378A"/>
    <w:rsid w:val="002D4CCB"/>
    <w:rsid w:val="002D4CF8"/>
    <w:rsid w:val="002D50A3"/>
    <w:rsid w:val="002D564A"/>
    <w:rsid w:val="002E07B1"/>
    <w:rsid w:val="002E08E8"/>
    <w:rsid w:val="002E0E85"/>
    <w:rsid w:val="002E14E4"/>
    <w:rsid w:val="002E1A44"/>
    <w:rsid w:val="002E1DF1"/>
    <w:rsid w:val="002E1E89"/>
    <w:rsid w:val="002E3877"/>
    <w:rsid w:val="002E462C"/>
    <w:rsid w:val="002E4EA0"/>
    <w:rsid w:val="002E6521"/>
    <w:rsid w:val="002E7A6A"/>
    <w:rsid w:val="002F06E3"/>
    <w:rsid w:val="002F0A34"/>
    <w:rsid w:val="002F1158"/>
    <w:rsid w:val="002F194E"/>
    <w:rsid w:val="002F2B35"/>
    <w:rsid w:val="002F3755"/>
    <w:rsid w:val="002F3FBD"/>
    <w:rsid w:val="002F41F8"/>
    <w:rsid w:val="002F4C89"/>
    <w:rsid w:val="002F629A"/>
    <w:rsid w:val="002F6BAE"/>
    <w:rsid w:val="002F7188"/>
    <w:rsid w:val="002F771E"/>
    <w:rsid w:val="002F775E"/>
    <w:rsid w:val="002F7AD7"/>
    <w:rsid w:val="00301778"/>
    <w:rsid w:val="00301B26"/>
    <w:rsid w:val="0030243E"/>
    <w:rsid w:val="00302CFA"/>
    <w:rsid w:val="00303246"/>
    <w:rsid w:val="003035A5"/>
    <w:rsid w:val="00303857"/>
    <w:rsid w:val="00303B65"/>
    <w:rsid w:val="00303C75"/>
    <w:rsid w:val="00304507"/>
    <w:rsid w:val="00305309"/>
    <w:rsid w:val="00305F94"/>
    <w:rsid w:val="003062F8"/>
    <w:rsid w:val="00306455"/>
    <w:rsid w:val="0030653F"/>
    <w:rsid w:val="00306E23"/>
    <w:rsid w:val="00307D7C"/>
    <w:rsid w:val="003121FE"/>
    <w:rsid w:val="00312FEC"/>
    <w:rsid w:val="00313AF5"/>
    <w:rsid w:val="00314D21"/>
    <w:rsid w:val="00315582"/>
    <w:rsid w:val="00315DD8"/>
    <w:rsid w:val="00316248"/>
    <w:rsid w:val="003162C7"/>
    <w:rsid w:val="00317299"/>
    <w:rsid w:val="003174C3"/>
    <w:rsid w:val="0031754C"/>
    <w:rsid w:val="003202EF"/>
    <w:rsid w:val="00320F55"/>
    <w:rsid w:val="003212AD"/>
    <w:rsid w:val="0032194B"/>
    <w:rsid w:val="00321E72"/>
    <w:rsid w:val="003224B9"/>
    <w:rsid w:val="0032360B"/>
    <w:rsid w:val="00323D3C"/>
    <w:rsid w:val="00324184"/>
    <w:rsid w:val="003257A6"/>
    <w:rsid w:val="00325871"/>
    <w:rsid w:val="00325F3D"/>
    <w:rsid w:val="00325F5D"/>
    <w:rsid w:val="00326261"/>
    <w:rsid w:val="00326F52"/>
    <w:rsid w:val="0032787F"/>
    <w:rsid w:val="00327AEB"/>
    <w:rsid w:val="00330C2D"/>
    <w:rsid w:val="003315C6"/>
    <w:rsid w:val="00331706"/>
    <w:rsid w:val="00331909"/>
    <w:rsid w:val="00332801"/>
    <w:rsid w:val="00332D62"/>
    <w:rsid w:val="00333ED7"/>
    <w:rsid w:val="0033468F"/>
    <w:rsid w:val="003349F7"/>
    <w:rsid w:val="003353C8"/>
    <w:rsid w:val="003357F1"/>
    <w:rsid w:val="003358E6"/>
    <w:rsid w:val="003359C9"/>
    <w:rsid w:val="00336380"/>
    <w:rsid w:val="0033764E"/>
    <w:rsid w:val="0034009F"/>
    <w:rsid w:val="00340B39"/>
    <w:rsid w:val="00340C3A"/>
    <w:rsid w:val="00341556"/>
    <w:rsid w:val="00341FE1"/>
    <w:rsid w:val="0034230F"/>
    <w:rsid w:val="00342EEE"/>
    <w:rsid w:val="00343568"/>
    <w:rsid w:val="003438AE"/>
    <w:rsid w:val="003448AC"/>
    <w:rsid w:val="00344D29"/>
    <w:rsid w:val="00345F7E"/>
    <w:rsid w:val="0034610C"/>
    <w:rsid w:val="00346703"/>
    <w:rsid w:val="00347596"/>
    <w:rsid w:val="00347D4F"/>
    <w:rsid w:val="00347EB3"/>
    <w:rsid w:val="0035083B"/>
    <w:rsid w:val="00352DDE"/>
    <w:rsid w:val="00353110"/>
    <w:rsid w:val="00353B93"/>
    <w:rsid w:val="003548B8"/>
    <w:rsid w:val="003553FA"/>
    <w:rsid w:val="003554BD"/>
    <w:rsid w:val="00355AF5"/>
    <w:rsid w:val="00356B6B"/>
    <w:rsid w:val="00356C2E"/>
    <w:rsid w:val="003602A1"/>
    <w:rsid w:val="00361F60"/>
    <w:rsid w:val="0036237E"/>
    <w:rsid w:val="0036267D"/>
    <w:rsid w:val="00363DB7"/>
    <w:rsid w:val="00364557"/>
    <w:rsid w:val="00364F9C"/>
    <w:rsid w:val="00366578"/>
    <w:rsid w:val="00366835"/>
    <w:rsid w:val="003673A5"/>
    <w:rsid w:val="00371990"/>
    <w:rsid w:val="00372847"/>
    <w:rsid w:val="00373D3A"/>
    <w:rsid w:val="00373ECB"/>
    <w:rsid w:val="003740F0"/>
    <w:rsid w:val="00374DF2"/>
    <w:rsid w:val="00375354"/>
    <w:rsid w:val="003755B7"/>
    <w:rsid w:val="003800DC"/>
    <w:rsid w:val="00380F72"/>
    <w:rsid w:val="00380FAE"/>
    <w:rsid w:val="0038154B"/>
    <w:rsid w:val="003816A8"/>
    <w:rsid w:val="003836D0"/>
    <w:rsid w:val="00384221"/>
    <w:rsid w:val="003849AA"/>
    <w:rsid w:val="003852CA"/>
    <w:rsid w:val="00386062"/>
    <w:rsid w:val="00386457"/>
    <w:rsid w:val="00386D46"/>
    <w:rsid w:val="003870D0"/>
    <w:rsid w:val="003877C3"/>
    <w:rsid w:val="003878FC"/>
    <w:rsid w:val="00390C4B"/>
    <w:rsid w:val="00390DF9"/>
    <w:rsid w:val="00391D8B"/>
    <w:rsid w:val="00391E0C"/>
    <w:rsid w:val="00392672"/>
    <w:rsid w:val="0039493C"/>
    <w:rsid w:val="00394E73"/>
    <w:rsid w:val="00394F8F"/>
    <w:rsid w:val="003950C0"/>
    <w:rsid w:val="0039551D"/>
    <w:rsid w:val="003965CB"/>
    <w:rsid w:val="00396696"/>
    <w:rsid w:val="00396BC7"/>
    <w:rsid w:val="003971FF"/>
    <w:rsid w:val="00397633"/>
    <w:rsid w:val="0039767B"/>
    <w:rsid w:val="003A0679"/>
    <w:rsid w:val="003A14EF"/>
    <w:rsid w:val="003A1AED"/>
    <w:rsid w:val="003A30C0"/>
    <w:rsid w:val="003A3D93"/>
    <w:rsid w:val="003A4326"/>
    <w:rsid w:val="003A50AB"/>
    <w:rsid w:val="003A56EA"/>
    <w:rsid w:val="003A595C"/>
    <w:rsid w:val="003A6BA2"/>
    <w:rsid w:val="003A6BFC"/>
    <w:rsid w:val="003A77E9"/>
    <w:rsid w:val="003B0057"/>
    <w:rsid w:val="003B0139"/>
    <w:rsid w:val="003B041C"/>
    <w:rsid w:val="003B08AA"/>
    <w:rsid w:val="003B0A4D"/>
    <w:rsid w:val="003B266E"/>
    <w:rsid w:val="003B3644"/>
    <w:rsid w:val="003B43AD"/>
    <w:rsid w:val="003B4676"/>
    <w:rsid w:val="003B497E"/>
    <w:rsid w:val="003B4AFC"/>
    <w:rsid w:val="003B6A40"/>
    <w:rsid w:val="003B7224"/>
    <w:rsid w:val="003C0AE1"/>
    <w:rsid w:val="003C1266"/>
    <w:rsid w:val="003C1FAC"/>
    <w:rsid w:val="003C2562"/>
    <w:rsid w:val="003C2785"/>
    <w:rsid w:val="003C412F"/>
    <w:rsid w:val="003C4883"/>
    <w:rsid w:val="003C5193"/>
    <w:rsid w:val="003C6359"/>
    <w:rsid w:val="003C688B"/>
    <w:rsid w:val="003D02F1"/>
    <w:rsid w:val="003D03AD"/>
    <w:rsid w:val="003D056E"/>
    <w:rsid w:val="003D1616"/>
    <w:rsid w:val="003D1CE1"/>
    <w:rsid w:val="003D2D80"/>
    <w:rsid w:val="003D2E32"/>
    <w:rsid w:val="003D3532"/>
    <w:rsid w:val="003D49DA"/>
    <w:rsid w:val="003D63AB"/>
    <w:rsid w:val="003D6C1D"/>
    <w:rsid w:val="003D7424"/>
    <w:rsid w:val="003E083B"/>
    <w:rsid w:val="003E1991"/>
    <w:rsid w:val="003E1BA8"/>
    <w:rsid w:val="003E1D90"/>
    <w:rsid w:val="003E27F1"/>
    <w:rsid w:val="003E28F7"/>
    <w:rsid w:val="003E3359"/>
    <w:rsid w:val="003E33BC"/>
    <w:rsid w:val="003E50B6"/>
    <w:rsid w:val="003E5197"/>
    <w:rsid w:val="003E5DB7"/>
    <w:rsid w:val="003E7112"/>
    <w:rsid w:val="003E795F"/>
    <w:rsid w:val="003F08F8"/>
    <w:rsid w:val="003F0A37"/>
    <w:rsid w:val="003F11C0"/>
    <w:rsid w:val="003F26C4"/>
    <w:rsid w:val="003F2B69"/>
    <w:rsid w:val="003F38F3"/>
    <w:rsid w:val="003F3AB1"/>
    <w:rsid w:val="003F3CD3"/>
    <w:rsid w:val="003F62CF"/>
    <w:rsid w:val="003F6373"/>
    <w:rsid w:val="003F70E2"/>
    <w:rsid w:val="003F7A35"/>
    <w:rsid w:val="00400819"/>
    <w:rsid w:val="00400C75"/>
    <w:rsid w:val="004013E4"/>
    <w:rsid w:val="00401790"/>
    <w:rsid w:val="004025C3"/>
    <w:rsid w:val="00402882"/>
    <w:rsid w:val="0040364B"/>
    <w:rsid w:val="00404730"/>
    <w:rsid w:val="0040536F"/>
    <w:rsid w:val="004055D8"/>
    <w:rsid w:val="00405791"/>
    <w:rsid w:val="00406D57"/>
    <w:rsid w:val="004073C9"/>
    <w:rsid w:val="00407B89"/>
    <w:rsid w:val="00407FF1"/>
    <w:rsid w:val="00411D07"/>
    <w:rsid w:val="00411EFC"/>
    <w:rsid w:val="004121FF"/>
    <w:rsid w:val="00412821"/>
    <w:rsid w:val="00414455"/>
    <w:rsid w:val="00414627"/>
    <w:rsid w:val="00415E04"/>
    <w:rsid w:val="004166A9"/>
    <w:rsid w:val="004175AF"/>
    <w:rsid w:val="00417BE1"/>
    <w:rsid w:val="00417EC2"/>
    <w:rsid w:val="004202AF"/>
    <w:rsid w:val="00420931"/>
    <w:rsid w:val="004211AD"/>
    <w:rsid w:val="00422C57"/>
    <w:rsid w:val="0042338E"/>
    <w:rsid w:val="00424416"/>
    <w:rsid w:val="00424643"/>
    <w:rsid w:val="00424978"/>
    <w:rsid w:val="004256D3"/>
    <w:rsid w:val="00425A55"/>
    <w:rsid w:val="00425EFC"/>
    <w:rsid w:val="00426BAE"/>
    <w:rsid w:val="00426E16"/>
    <w:rsid w:val="00427732"/>
    <w:rsid w:val="00430741"/>
    <w:rsid w:val="00431675"/>
    <w:rsid w:val="004321C7"/>
    <w:rsid w:val="004326B7"/>
    <w:rsid w:val="00433304"/>
    <w:rsid w:val="00434493"/>
    <w:rsid w:val="00434A04"/>
    <w:rsid w:val="00434B92"/>
    <w:rsid w:val="00434E5A"/>
    <w:rsid w:val="004364FA"/>
    <w:rsid w:val="004367BA"/>
    <w:rsid w:val="004379D7"/>
    <w:rsid w:val="00437C06"/>
    <w:rsid w:val="00440A1B"/>
    <w:rsid w:val="00440C90"/>
    <w:rsid w:val="00440F0C"/>
    <w:rsid w:val="00440FF2"/>
    <w:rsid w:val="00442291"/>
    <w:rsid w:val="00442D58"/>
    <w:rsid w:val="00443D9C"/>
    <w:rsid w:val="004440D7"/>
    <w:rsid w:val="00444966"/>
    <w:rsid w:val="00445241"/>
    <w:rsid w:val="004454B7"/>
    <w:rsid w:val="00445F4F"/>
    <w:rsid w:val="00446B3A"/>
    <w:rsid w:val="0044750A"/>
    <w:rsid w:val="00450120"/>
    <w:rsid w:val="0045127D"/>
    <w:rsid w:val="0045167D"/>
    <w:rsid w:val="00451D72"/>
    <w:rsid w:val="00452A44"/>
    <w:rsid w:val="00452C46"/>
    <w:rsid w:val="00456D97"/>
    <w:rsid w:val="0045784C"/>
    <w:rsid w:val="00457F11"/>
    <w:rsid w:val="004605FC"/>
    <w:rsid w:val="0046136E"/>
    <w:rsid w:val="00461566"/>
    <w:rsid w:val="00464089"/>
    <w:rsid w:val="00464814"/>
    <w:rsid w:val="00465AA7"/>
    <w:rsid w:val="00466FF9"/>
    <w:rsid w:val="004678A6"/>
    <w:rsid w:val="00467D02"/>
    <w:rsid w:val="00470FDE"/>
    <w:rsid w:val="004716BE"/>
    <w:rsid w:val="00471B84"/>
    <w:rsid w:val="004722B9"/>
    <w:rsid w:val="0047247D"/>
    <w:rsid w:val="00472C1A"/>
    <w:rsid w:val="00472DD1"/>
    <w:rsid w:val="00473037"/>
    <w:rsid w:val="004731C2"/>
    <w:rsid w:val="0047386A"/>
    <w:rsid w:val="00474137"/>
    <w:rsid w:val="0047449D"/>
    <w:rsid w:val="00477117"/>
    <w:rsid w:val="00480105"/>
    <w:rsid w:val="0048025F"/>
    <w:rsid w:val="00482A01"/>
    <w:rsid w:val="00483270"/>
    <w:rsid w:val="00485206"/>
    <w:rsid w:val="004854B8"/>
    <w:rsid w:val="00485D7D"/>
    <w:rsid w:val="00486206"/>
    <w:rsid w:val="00486ACA"/>
    <w:rsid w:val="00486C9F"/>
    <w:rsid w:val="004872AC"/>
    <w:rsid w:val="004873D1"/>
    <w:rsid w:val="004879E5"/>
    <w:rsid w:val="00491420"/>
    <w:rsid w:val="0049146A"/>
    <w:rsid w:val="00491CBC"/>
    <w:rsid w:val="00492451"/>
    <w:rsid w:val="00492C98"/>
    <w:rsid w:val="0049300E"/>
    <w:rsid w:val="004938F1"/>
    <w:rsid w:val="00496112"/>
    <w:rsid w:val="0049645F"/>
    <w:rsid w:val="00496DFD"/>
    <w:rsid w:val="00496EE4"/>
    <w:rsid w:val="00497139"/>
    <w:rsid w:val="004979EE"/>
    <w:rsid w:val="00497B00"/>
    <w:rsid w:val="00497C61"/>
    <w:rsid w:val="00497D86"/>
    <w:rsid w:val="004A1BE0"/>
    <w:rsid w:val="004A2257"/>
    <w:rsid w:val="004A225A"/>
    <w:rsid w:val="004A29BC"/>
    <w:rsid w:val="004A3236"/>
    <w:rsid w:val="004A33F4"/>
    <w:rsid w:val="004A42FE"/>
    <w:rsid w:val="004A4496"/>
    <w:rsid w:val="004A4D7D"/>
    <w:rsid w:val="004A4F21"/>
    <w:rsid w:val="004A4F2C"/>
    <w:rsid w:val="004A7842"/>
    <w:rsid w:val="004B0439"/>
    <w:rsid w:val="004B0510"/>
    <w:rsid w:val="004B054C"/>
    <w:rsid w:val="004B0A71"/>
    <w:rsid w:val="004B1319"/>
    <w:rsid w:val="004B18EE"/>
    <w:rsid w:val="004B23F0"/>
    <w:rsid w:val="004B2D91"/>
    <w:rsid w:val="004B3867"/>
    <w:rsid w:val="004B500E"/>
    <w:rsid w:val="004B5155"/>
    <w:rsid w:val="004B546C"/>
    <w:rsid w:val="004B65A0"/>
    <w:rsid w:val="004B6C3A"/>
    <w:rsid w:val="004B7EDB"/>
    <w:rsid w:val="004C0119"/>
    <w:rsid w:val="004C0B7D"/>
    <w:rsid w:val="004C115E"/>
    <w:rsid w:val="004C2991"/>
    <w:rsid w:val="004C2BA3"/>
    <w:rsid w:val="004C386D"/>
    <w:rsid w:val="004C4DFD"/>
    <w:rsid w:val="004C5510"/>
    <w:rsid w:val="004C62BF"/>
    <w:rsid w:val="004C6427"/>
    <w:rsid w:val="004C77B0"/>
    <w:rsid w:val="004C7B11"/>
    <w:rsid w:val="004C7DA7"/>
    <w:rsid w:val="004D0761"/>
    <w:rsid w:val="004D0B71"/>
    <w:rsid w:val="004D15E3"/>
    <w:rsid w:val="004D2FAD"/>
    <w:rsid w:val="004D30DF"/>
    <w:rsid w:val="004D5FD0"/>
    <w:rsid w:val="004D620E"/>
    <w:rsid w:val="004D6456"/>
    <w:rsid w:val="004D69F1"/>
    <w:rsid w:val="004D6ABD"/>
    <w:rsid w:val="004D6DD1"/>
    <w:rsid w:val="004D7B99"/>
    <w:rsid w:val="004E0EA4"/>
    <w:rsid w:val="004E1D2F"/>
    <w:rsid w:val="004E206E"/>
    <w:rsid w:val="004E20E0"/>
    <w:rsid w:val="004E2122"/>
    <w:rsid w:val="004E2858"/>
    <w:rsid w:val="004E43FB"/>
    <w:rsid w:val="004E54C7"/>
    <w:rsid w:val="004E765D"/>
    <w:rsid w:val="004E7720"/>
    <w:rsid w:val="004E79B3"/>
    <w:rsid w:val="004F0612"/>
    <w:rsid w:val="004F1F08"/>
    <w:rsid w:val="004F3087"/>
    <w:rsid w:val="004F3B21"/>
    <w:rsid w:val="004F4CF0"/>
    <w:rsid w:val="004F53B9"/>
    <w:rsid w:val="004F5DC1"/>
    <w:rsid w:val="004F5F56"/>
    <w:rsid w:val="004F6630"/>
    <w:rsid w:val="00500422"/>
    <w:rsid w:val="005004EA"/>
    <w:rsid w:val="0050120D"/>
    <w:rsid w:val="00501B9D"/>
    <w:rsid w:val="00501C2E"/>
    <w:rsid w:val="00501C97"/>
    <w:rsid w:val="00501D0B"/>
    <w:rsid w:val="005028FD"/>
    <w:rsid w:val="00504034"/>
    <w:rsid w:val="00505294"/>
    <w:rsid w:val="0050641D"/>
    <w:rsid w:val="00506C44"/>
    <w:rsid w:val="005076F1"/>
    <w:rsid w:val="005101DC"/>
    <w:rsid w:val="00510C52"/>
    <w:rsid w:val="00511085"/>
    <w:rsid w:val="00511A3C"/>
    <w:rsid w:val="005146B1"/>
    <w:rsid w:val="0051574B"/>
    <w:rsid w:val="005158F2"/>
    <w:rsid w:val="005175D5"/>
    <w:rsid w:val="00517C99"/>
    <w:rsid w:val="0052021E"/>
    <w:rsid w:val="005219C4"/>
    <w:rsid w:val="00521A4F"/>
    <w:rsid w:val="00521B8C"/>
    <w:rsid w:val="00522BA5"/>
    <w:rsid w:val="00523044"/>
    <w:rsid w:val="005242BE"/>
    <w:rsid w:val="0052439D"/>
    <w:rsid w:val="00525E63"/>
    <w:rsid w:val="005262F9"/>
    <w:rsid w:val="00527E75"/>
    <w:rsid w:val="005312B4"/>
    <w:rsid w:val="00531707"/>
    <w:rsid w:val="00531846"/>
    <w:rsid w:val="00532947"/>
    <w:rsid w:val="00532C68"/>
    <w:rsid w:val="00533B16"/>
    <w:rsid w:val="00534200"/>
    <w:rsid w:val="00534DB3"/>
    <w:rsid w:val="00536069"/>
    <w:rsid w:val="00536A72"/>
    <w:rsid w:val="00536B10"/>
    <w:rsid w:val="0054010F"/>
    <w:rsid w:val="00540746"/>
    <w:rsid w:val="0054108C"/>
    <w:rsid w:val="00541406"/>
    <w:rsid w:val="0054141C"/>
    <w:rsid w:val="00542C7D"/>
    <w:rsid w:val="00543419"/>
    <w:rsid w:val="0054359C"/>
    <w:rsid w:val="0054376A"/>
    <w:rsid w:val="005455DF"/>
    <w:rsid w:val="005475F1"/>
    <w:rsid w:val="005477F6"/>
    <w:rsid w:val="00547ABD"/>
    <w:rsid w:val="0055030C"/>
    <w:rsid w:val="00551864"/>
    <w:rsid w:val="0055350E"/>
    <w:rsid w:val="005541AC"/>
    <w:rsid w:val="005542E2"/>
    <w:rsid w:val="00554BB8"/>
    <w:rsid w:val="00554CE4"/>
    <w:rsid w:val="00554DB0"/>
    <w:rsid w:val="00554DB2"/>
    <w:rsid w:val="005567FC"/>
    <w:rsid w:val="00556BF6"/>
    <w:rsid w:val="005576CC"/>
    <w:rsid w:val="00560193"/>
    <w:rsid w:val="005608BB"/>
    <w:rsid w:val="005623AD"/>
    <w:rsid w:val="00562517"/>
    <w:rsid w:val="00563B66"/>
    <w:rsid w:val="0056483E"/>
    <w:rsid w:val="005648ED"/>
    <w:rsid w:val="00565B30"/>
    <w:rsid w:val="00566D20"/>
    <w:rsid w:val="00567E71"/>
    <w:rsid w:val="00570E89"/>
    <w:rsid w:val="005711AD"/>
    <w:rsid w:val="005715A8"/>
    <w:rsid w:val="00571DF3"/>
    <w:rsid w:val="00572306"/>
    <w:rsid w:val="005723E2"/>
    <w:rsid w:val="005732F2"/>
    <w:rsid w:val="0057416C"/>
    <w:rsid w:val="005763E5"/>
    <w:rsid w:val="00576CEF"/>
    <w:rsid w:val="0057745D"/>
    <w:rsid w:val="00577BB4"/>
    <w:rsid w:val="00577E31"/>
    <w:rsid w:val="00580629"/>
    <w:rsid w:val="00580756"/>
    <w:rsid w:val="00583489"/>
    <w:rsid w:val="00583B34"/>
    <w:rsid w:val="00583D89"/>
    <w:rsid w:val="00584B92"/>
    <w:rsid w:val="00584C92"/>
    <w:rsid w:val="00584D4A"/>
    <w:rsid w:val="00585689"/>
    <w:rsid w:val="00585C48"/>
    <w:rsid w:val="00585EC8"/>
    <w:rsid w:val="00586B92"/>
    <w:rsid w:val="00587940"/>
    <w:rsid w:val="00587F32"/>
    <w:rsid w:val="00590FB8"/>
    <w:rsid w:val="005911F8"/>
    <w:rsid w:val="005922F4"/>
    <w:rsid w:val="005954AA"/>
    <w:rsid w:val="005957FA"/>
    <w:rsid w:val="00597CE5"/>
    <w:rsid w:val="00597FC8"/>
    <w:rsid w:val="005A0A05"/>
    <w:rsid w:val="005A12BA"/>
    <w:rsid w:val="005A1780"/>
    <w:rsid w:val="005A1C39"/>
    <w:rsid w:val="005A1D9C"/>
    <w:rsid w:val="005A24F2"/>
    <w:rsid w:val="005A257B"/>
    <w:rsid w:val="005A26DA"/>
    <w:rsid w:val="005A2785"/>
    <w:rsid w:val="005A2794"/>
    <w:rsid w:val="005A30FE"/>
    <w:rsid w:val="005A3904"/>
    <w:rsid w:val="005A471F"/>
    <w:rsid w:val="005A69C0"/>
    <w:rsid w:val="005A711A"/>
    <w:rsid w:val="005A75FE"/>
    <w:rsid w:val="005A7980"/>
    <w:rsid w:val="005B03F6"/>
    <w:rsid w:val="005B0B26"/>
    <w:rsid w:val="005B157B"/>
    <w:rsid w:val="005B2861"/>
    <w:rsid w:val="005B534B"/>
    <w:rsid w:val="005B59D0"/>
    <w:rsid w:val="005B5F3F"/>
    <w:rsid w:val="005C0613"/>
    <w:rsid w:val="005C0617"/>
    <w:rsid w:val="005C1B0C"/>
    <w:rsid w:val="005C3D97"/>
    <w:rsid w:val="005C3F02"/>
    <w:rsid w:val="005C47D1"/>
    <w:rsid w:val="005C6CBB"/>
    <w:rsid w:val="005C6FE7"/>
    <w:rsid w:val="005C705A"/>
    <w:rsid w:val="005D02D5"/>
    <w:rsid w:val="005D32C8"/>
    <w:rsid w:val="005D3AB7"/>
    <w:rsid w:val="005D3ABA"/>
    <w:rsid w:val="005D3EB1"/>
    <w:rsid w:val="005D795E"/>
    <w:rsid w:val="005E0E46"/>
    <w:rsid w:val="005E1A2A"/>
    <w:rsid w:val="005E1BAF"/>
    <w:rsid w:val="005E2E7B"/>
    <w:rsid w:val="005E307A"/>
    <w:rsid w:val="005E34D3"/>
    <w:rsid w:val="005E4055"/>
    <w:rsid w:val="005E4B15"/>
    <w:rsid w:val="005E5629"/>
    <w:rsid w:val="005E59B1"/>
    <w:rsid w:val="005E5B16"/>
    <w:rsid w:val="005E7535"/>
    <w:rsid w:val="005F0717"/>
    <w:rsid w:val="005F09D8"/>
    <w:rsid w:val="005F27C0"/>
    <w:rsid w:val="005F387C"/>
    <w:rsid w:val="005F3AA8"/>
    <w:rsid w:val="005F47C2"/>
    <w:rsid w:val="005F4DEF"/>
    <w:rsid w:val="005F6471"/>
    <w:rsid w:val="005F6853"/>
    <w:rsid w:val="005F7294"/>
    <w:rsid w:val="005F74D6"/>
    <w:rsid w:val="006013D0"/>
    <w:rsid w:val="00603659"/>
    <w:rsid w:val="00603963"/>
    <w:rsid w:val="00603BAF"/>
    <w:rsid w:val="006048C4"/>
    <w:rsid w:val="00604B30"/>
    <w:rsid w:val="006056E1"/>
    <w:rsid w:val="00605CFA"/>
    <w:rsid w:val="00606117"/>
    <w:rsid w:val="00606A1A"/>
    <w:rsid w:val="00606A46"/>
    <w:rsid w:val="00607121"/>
    <w:rsid w:val="00607BA0"/>
    <w:rsid w:val="00607FA3"/>
    <w:rsid w:val="00610E4A"/>
    <w:rsid w:val="006118F2"/>
    <w:rsid w:val="00611CF4"/>
    <w:rsid w:val="00612600"/>
    <w:rsid w:val="00612DED"/>
    <w:rsid w:val="006139B0"/>
    <w:rsid w:val="00613CD1"/>
    <w:rsid w:val="00614783"/>
    <w:rsid w:val="00614C66"/>
    <w:rsid w:val="00614E2B"/>
    <w:rsid w:val="00616C86"/>
    <w:rsid w:val="00616FF6"/>
    <w:rsid w:val="006214FA"/>
    <w:rsid w:val="0062197B"/>
    <w:rsid w:val="00622219"/>
    <w:rsid w:val="00622722"/>
    <w:rsid w:val="00622F5C"/>
    <w:rsid w:val="00622FA2"/>
    <w:rsid w:val="00623029"/>
    <w:rsid w:val="00623069"/>
    <w:rsid w:val="006231A0"/>
    <w:rsid w:val="006231D5"/>
    <w:rsid w:val="0062324D"/>
    <w:rsid w:val="006239AF"/>
    <w:rsid w:val="00623C9A"/>
    <w:rsid w:val="00624B25"/>
    <w:rsid w:val="00626A83"/>
    <w:rsid w:val="006302A3"/>
    <w:rsid w:val="006312B3"/>
    <w:rsid w:val="00631450"/>
    <w:rsid w:val="0063252C"/>
    <w:rsid w:val="00632C9C"/>
    <w:rsid w:val="00633726"/>
    <w:rsid w:val="006338C5"/>
    <w:rsid w:val="00633CA7"/>
    <w:rsid w:val="006350FE"/>
    <w:rsid w:val="00635402"/>
    <w:rsid w:val="00636C10"/>
    <w:rsid w:val="00636F1F"/>
    <w:rsid w:val="0063720F"/>
    <w:rsid w:val="006372C6"/>
    <w:rsid w:val="0064362F"/>
    <w:rsid w:val="00643BB8"/>
    <w:rsid w:val="00644595"/>
    <w:rsid w:val="00644E7E"/>
    <w:rsid w:val="00645970"/>
    <w:rsid w:val="006479A5"/>
    <w:rsid w:val="00650B7C"/>
    <w:rsid w:val="00652573"/>
    <w:rsid w:val="00652FBD"/>
    <w:rsid w:val="00653CDE"/>
    <w:rsid w:val="006549DC"/>
    <w:rsid w:val="00654B0F"/>
    <w:rsid w:val="006552A7"/>
    <w:rsid w:val="00655DB8"/>
    <w:rsid w:val="0065686E"/>
    <w:rsid w:val="00656E75"/>
    <w:rsid w:val="00657845"/>
    <w:rsid w:val="00657DB6"/>
    <w:rsid w:val="0066017F"/>
    <w:rsid w:val="00661DBB"/>
    <w:rsid w:val="006623DF"/>
    <w:rsid w:val="00662AF9"/>
    <w:rsid w:val="006635E6"/>
    <w:rsid w:val="00663926"/>
    <w:rsid w:val="00664E11"/>
    <w:rsid w:val="006656F8"/>
    <w:rsid w:val="00666150"/>
    <w:rsid w:val="00667800"/>
    <w:rsid w:val="00667CB7"/>
    <w:rsid w:val="00670D0D"/>
    <w:rsid w:val="006712CA"/>
    <w:rsid w:val="006714FD"/>
    <w:rsid w:val="006720A7"/>
    <w:rsid w:val="00673B62"/>
    <w:rsid w:val="00673C38"/>
    <w:rsid w:val="00674141"/>
    <w:rsid w:val="00676264"/>
    <w:rsid w:val="00676BA5"/>
    <w:rsid w:val="006773E0"/>
    <w:rsid w:val="00682657"/>
    <w:rsid w:val="00682C14"/>
    <w:rsid w:val="00682C39"/>
    <w:rsid w:val="00682C61"/>
    <w:rsid w:val="006843C3"/>
    <w:rsid w:val="00685101"/>
    <w:rsid w:val="00685EE3"/>
    <w:rsid w:val="006861EA"/>
    <w:rsid w:val="00686217"/>
    <w:rsid w:val="0068656D"/>
    <w:rsid w:val="006869E1"/>
    <w:rsid w:val="006875E5"/>
    <w:rsid w:val="006879DB"/>
    <w:rsid w:val="006901D6"/>
    <w:rsid w:val="00692594"/>
    <w:rsid w:val="00692EED"/>
    <w:rsid w:val="00693864"/>
    <w:rsid w:val="006946F7"/>
    <w:rsid w:val="00694860"/>
    <w:rsid w:val="00696207"/>
    <w:rsid w:val="00696879"/>
    <w:rsid w:val="006976AF"/>
    <w:rsid w:val="0069781C"/>
    <w:rsid w:val="00697AF1"/>
    <w:rsid w:val="006A0082"/>
    <w:rsid w:val="006A059C"/>
    <w:rsid w:val="006A1B8C"/>
    <w:rsid w:val="006A1F1E"/>
    <w:rsid w:val="006A20DE"/>
    <w:rsid w:val="006A2195"/>
    <w:rsid w:val="006A3E77"/>
    <w:rsid w:val="006A4080"/>
    <w:rsid w:val="006A4420"/>
    <w:rsid w:val="006A51EE"/>
    <w:rsid w:val="006A54E1"/>
    <w:rsid w:val="006A764D"/>
    <w:rsid w:val="006B05DF"/>
    <w:rsid w:val="006B253A"/>
    <w:rsid w:val="006B29DE"/>
    <w:rsid w:val="006B2C65"/>
    <w:rsid w:val="006B2E3B"/>
    <w:rsid w:val="006B38FE"/>
    <w:rsid w:val="006B5BE8"/>
    <w:rsid w:val="006B724E"/>
    <w:rsid w:val="006B747B"/>
    <w:rsid w:val="006B758B"/>
    <w:rsid w:val="006C25C3"/>
    <w:rsid w:val="006C2FF0"/>
    <w:rsid w:val="006C3158"/>
    <w:rsid w:val="006C42B6"/>
    <w:rsid w:val="006C56DC"/>
    <w:rsid w:val="006C6A0F"/>
    <w:rsid w:val="006C6A93"/>
    <w:rsid w:val="006C6B36"/>
    <w:rsid w:val="006C703A"/>
    <w:rsid w:val="006C7A51"/>
    <w:rsid w:val="006C7EA0"/>
    <w:rsid w:val="006D218F"/>
    <w:rsid w:val="006D402E"/>
    <w:rsid w:val="006D40D9"/>
    <w:rsid w:val="006D48FC"/>
    <w:rsid w:val="006D4948"/>
    <w:rsid w:val="006D7059"/>
    <w:rsid w:val="006E037D"/>
    <w:rsid w:val="006E06D7"/>
    <w:rsid w:val="006E315C"/>
    <w:rsid w:val="006E32C5"/>
    <w:rsid w:val="006E41BD"/>
    <w:rsid w:val="006E454B"/>
    <w:rsid w:val="006E4CD5"/>
    <w:rsid w:val="006E4F31"/>
    <w:rsid w:val="006E6B74"/>
    <w:rsid w:val="006E6C5E"/>
    <w:rsid w:val="006E76DE"/>
    <w:rsid w:val="006E78FF"/>
    <w:rsid w:val="006F067D"/>
    <w:rsid w:val="006F081C"/>
    <w:rsid w:val="006F143A"/>
    <w:rsid w:val="006F1833"/>
    <w:rsid w:val="006F2567"/>
    <w:rsid w:val="006F2E3D"/>
    <w:rsid w:val="006F35AF"/>
    <w:rsid w:val="006F3B53"/>
    <w:rsid w:val="006F3FCD"/>
    <w:rsid w:val="006F447C"/>
    <w:rsid w:val="006F4D42"/>
    <w:rsid w:val="006F6088"/>
    <w:rsid w:val="006F621A"/>
    <w:rsid w:val="00700AAD"/>
    <w:rsid w:val="00700E35"/>
    <w:rsid w:val="0070111F"/>
    <w:rsid w:val="007011D4"/>
    <w:rsid w:val="00701545"/>
    <w:rsid w:val="00701E33"/>
    <w:rsid w:val="00701FCC"/>
    <w:rsid w:val="00702947"/>
    <w:rsid w:val="00702AD5"/>
    <w:rsid w:val="0070308D"/>
    <w:rsid w:val="00703DA6"/>
    <w:rsid w:val="00705050"/>
    <w:rsid w:val="00705284"/>
    <w:rsid w:val="00705289"/>
    <w:rsid w:val="007058EF"/>
    <w:rsid w:val="007068A5"/>
    <w:rsid w:val="00707EC7"/>
    <w:rsid w:val="0071062C"/>
    <w:rsid w:val="00710895"/>
    <w:rsid w:val="00710918"/>
    <w:rsid w:val="00710A15"/>
    <w:rsid w:val="00712C33"/>
    <w:rsid w:val="0071435B"/>
    <w:rsid w:val="0071487F"/>
    <w:rsid w:val="00714D04"/>
    <w:rsid w:val="007156DF"/>
    <w:rsid w:val="00717609"/>
    <w:rsid w:val="00717ABE"/>
    <w:rsid w:val="007206A2"/>
    <w:rsid w:val="00720C5B"/>
    <w:rsid w:val="00721341"/>
    <w:rsid w:val="0072190C"/>
    <w:rsid w:val="0072202B"/>
    <w:rsid w:val="0072222A"/>
    <w:rsid w:val="007224E5"/>
    <w:rsid w:val="00722692"/>
    <w:rsid w:val="00723489"/>
    <w:rsid w:val="00723CD7"/>
    <w:rsid w:val="007249DA"/>
    <w:rsid w:val="007253A5"/>
    <w:rsid w:val="007255F8"/>
    <w:rsid w:val="00725E2C"/>
    <w:rsid w:val="007263ED"/>
    <w:rsid w:val="00726460"/>
    <w:rsid w:val="00727544"/>
    <w:rsid w:val="00727B42"/>
    <w:rsid w:val="00730E04"/>
    <w:rsid w:val="00730E96"/>
    <w:rsid w:val="0073252C"/>
    <w:rsid w:val="0073385D"/>
    <w:rsid w:val="00733CBE"/>
    <w:rsid w:val="00734091"/>
    <w:rsid w:val="0073417D"/>
    <w:rsid w:val="00734BC8"/>
    <w:rsid w:val="0073527B"/>
    <w:rsid w:val="007361CB"/>
    <w:rsid w:val="0074010C"/>
    <w:rsid w:val="007408C8"/>
    <w:rsid w:val="00740933"/>
    <w:rsid w:val="00740CD5"/>
    <w:rsid w:val="00740DE2"/>
    <w:rsid w:val="007413AD"/>
    <w:rsid w:val="0074148B"/>
    <w:rsid w:val="00742881"/>
    <w:rsid w:val="00742B0B"/>
    <w:rsid w:val="007434D2"/>
    <w:rsid w:val="00743983"/>
    <w:rsid w:val="0074442F"/>
    <w:rsid w:val="0074466D"/>
    <w:rsid w:val="007449B4"/>
    <w:rsid w:val="00745B53"/>
    <w:rsid w:val="00746EE3"/>
    <w:rsid w:val="00746F2F"/>
    <w:rsid w:val="00746FCB"/>
    <w:rsid w:val="0075065A"/>
    <w:rsid w:val="007525C7"/>
    <w:rsid w:val="00753328"/>
    <w:rsid w:val="00753945"/>
    <w:rsid w:val="00753EFC"/>
    <w:rsid w:val="00753FE0"/>
    <w:rsid w:val="007541D5"/>
    <w:rsid w:val="00755606"/>
    <w:rsid w:val="00755A41"/>
    <w:rsid w:val="00756725"/>
    <w:rsid w:val="00756AFE"/>
    <w:rsid w:val="00756E3E"/>
    <w:rsid w:val="00757673"/>
    <w:rsid w:val="00757D69"/>
    <w:rsid w:val="00757D7A"/>
    <w:rsid w:val="0076030C"/>
    <w:rsid w:val="00760538"/>
    <w:rsid w:val="00761D70"/>
    <w:rsid w:val="00762314"/>
    <w:rsid w:val="00763860"/>
    <w:rsid w:val="007642A6"/>
    <w:rsid w:val="00764AC6"/>
    <w:rsid w:val="007665F6"/>
    <w:rsid w:val="00770210"/>
    <w:rsid w:val="00771689"/>
    <w:rsid w:val="007726F5"/>
    <w:rsid w:val="007730F2"/>
    <w:rsid w:val="007731AC"/>
    <w:rsid w:val="007739EB"/>
    <w:rsid w:val="0077412B"/>
    <w:rsid w:val="00774AF7"/>
    <w:rsid w:val="00774D60"/>
    <w:rsid w:val="00775C19"/>
    <w:rsid w:val="0077717E"/>
    <w:rsid w:val="00777924"/>
    <w:rsid w:val="00777FFC"/>
    <w:rsid w:val="00780496"/>
    <w:rsid w:val="00780D2C"/>
    <w:rsid w:val="00781399"/>
    <w:rsid w:val="00781929"/>
    <w:rsid w:val="00782892"/>
    <w:rsid w:val="0078391E"/>
    <w:rsid w:val="00783DDC"/>
    <w:rsid w:val="00784E32"/>
    <w:rsid w:val="00784E47"/>
    <w:rsid w:val="0078537F"/>
    <w:rsid w:val="00785430"/>
    <w:rsid w:val="00785E83"/>
    <w:rsid w:val="00786495"/>
    <w:rsid w:val="007864B7"/>
    <w:rsid w:val="0078673C"/>
    <w:rsid w:val="00787234"/>
    <w:rsid w:val="00787312"/>
    <w:rsid w:val="00787B4D"/>
    <w:rsid w:val="007905B7"/>
    <w:rsid w:val="007911DF"/>
    <w:rsid w:val="00791BFA"/>
    <w:rsid w:val="00791C37"/>
    <w:rsid w:val="00792594"/>
    <w:rsid w:val="00792A3A"/>
    <w:rsid w:val="0079325E"/>
    <w:rsid w:val="007933CF"/>
    <w:rsid w:val="007933E5"/>
    <w:rsid w:val="00793918"/>
    <w:rsid w:val="0079574D"/>
    <w:rsid w:val="00795DB4"/>
    <w:rsid w:val="00797420"/>
    <w:rsid w:val="007A06AD"/>
    <w:rsid w:val="007A1CC3"/>
    <w:rsid w:val="007A262B"/>
    <w:rsid w:val="007A416D"/>
    <w:rsid w:val="007A4245"/>
    <w:rsid w:val="007A44E6"/>
    <w:rsid w:val="007A4DC6"/>
    <w:rsid w:val="007A4F50"/>
    <w:rsid w:val="007A596A"/>
    <w:rsid w:val="007A5AEE"/>
    <w:rsid w:val="007A5FCA"/>
    <w:rsid w:val="007A5FE5"/>
    <w:rsid w:val="007A7D54"/>
    <w:rsid w:val="007B1D40"/>
    <w:rsid w:val="007B2AE7"/>
    <w:rsid w:val="007B2B72"/>
    <w:rsid w:val="007B334F"/>
    <w:rsid w:val="007B35B3"/>
    <w:rsid w:val="007B59E6"/>
    <w:rsid w:val="007B5DDF"/>
    <w:rsid w:val="007B6AB3"/>
    <w:rsid w:val="007B6D4E"/>
    <w:rsid w:val="007B7CDB"/>
    <w:rsid w:val="007C0B54"/>
    <w:rsid w:val="007C1E42"/>
    <w:rsid w:val="007C3579"/>
    <w:rsid w:val="007C3B45"/>
    <w:rsid w:val="007C4059"/>
    <w:rsid w:val="007C4765"/>
    <w:rsid w:val="007C4953"/>
    <w:rsid w:val="007C6A61"/>
    <w:rsid w:val="007C713C"/>
    <w:rsid w:val="007C7B80"/>
    <w:rsid w:val="007C7C67"/>
    <w:rsid w:val="007D1DDA"/>
    <w:rsid w:val="007D21AB"/>
    <w:rsid w:val="007D3C06"/>
    <w:rsid w:val="007D4068"/>
    <w:rsid w:val="007D47A5"/>
    <w:rsid w:val="007D5B58"/>
    <w:rsid w:val="007D5E83"/>
    <w:rsid w:val="007D69F1"/>
    <w:rsid w:val="007D6EA3"/>
    <w:rsid w:val="007D73FB"/>
    <w:rsid w:val="007D7FDC"/>
    <w:rsid w:val="007E0C81"/>
    <w:rsid w:val="007E1029"/>
    <w:rsid w:val="007E185C"/>
    <w:rsid w:val="007E3E17"/>
    <w:rsid w:val="007E3E91"/>
    <w:rsid w:val="007E3F71"/>
    <w:rsid w:val="007E6B02"/>
    <w:rsid w:val="007E6B39"/>
    <w:rsid w:val="007E6CCD"/>
    <w:rsid w:val="007E6D8C"/>
    <w:rsid w:val="007E706F"/>
    <w:rsid w:val="007E79C9"/>
    <w:rsid w:val="007F0313"/>
    <w:rsid w:val="007F19F7"/>
    <w:rsid w:val="007F36D1"/>
    <w:rsid w:val="007F3726"/>
    <w:rsid w:val="007F4F4A"/>
    <w:rsid w:val="007F5728"/>
    <w:rsid w:val="007F591E"/>
    <w:rsid w:val="007F658C"/>
    <w:rsid w:val="007F75B9"/>
    <w:rsid w:val="007F7737"/>
    <w:rsid w:val="007F7871"/>
    <w:rsid w:val="00800CDE"/>
    <w:rsid w:val="00802A2D"/>
    <w:rsid w:val="00803057"/>
    <w:rsid w:val="008033BF"/>
    <w:rsid w:val="00803462"/>
    <w:rsid w:val="00803C21"/>
    <w:rsid w:val="00804341"/>
    <w:rsid w:val="00804616"/>
    <w:rsid w:val="00804C26"/>
    <w:rsid w:val="00804D0E"/>
    <w:rsid w:val="00805926"/>
    <w:rsid w:val="00805A4B"/>
    <w:rsid w:val="00806028"/>
    <w:rsid w:val="0080625D"/>
    <w:rsid w:val="008072FC"/>
    <w:rsid w:val="00810026"/>
    <w:rsid w:val="0081085F"/>
    <w:rsid w:val="00810974"/>
    <w:rsid w:val="00812051"/>
    <w:rsid w:val="008124B6"/>
    <w:rsid w:val="008139EF"/>
    <w:rsid w:val="0081412D"/>
    <w:rsid w:val="00814140"/>
    <w:rsid w:val="008144DC"/>
    <w:rsid w:val="00816072"/>
    <w:rsid w:val="00816EB1"/>
    <w:rsid w:val="00817184"/>
    <w:rsid w:val="00817BA9"/>
    <w:rsid w:val="0082030C"/>
    <w:rsid w:val="00820A77"/>
    <w:rsid w:val="00820C80"/>
    <w:rsid w:val="00822F23"/>
    <w:rsid w:val="0082310D"/>
    <w:rsid w:val="00823263"/>
    <w:rsid w:val="008236A9"/>
    <w:rsid w:val="008245CD"/>
    <w:rsid w:val="00825CDC"/>
    <w:rsid w:val="0082612D"/>
    <w:rsid w:val="008262D7"/>
    <w:rsid w:val="008304F8"/>
    <w:rsid w:val="008309D8"/>
    <w:rsid w:val="00831D77"/>
    <w:rsid w:val="0083241C"/>
    <w:rsid w:val="00833E38"/>
    <w:rsid w:val="0083461E"/>
    <w:rsid w:val="00834796"/>
    <w:rsid w:val="00834943"/>
    <w:rsid w:val="00834DB9"/>
    <w:rsid w:val="00834DD5"/>
    <w:rsid w:val="00836C52"/>
    <w:rsid w:val="00836E0C"/>
    <w:rsid w:val="00836E71"/>
    <w:rsid w:val="00840045"/>
    <w:rsid w:val="0084042E"/>
    <w:rsid w:val="008404B4"/>
    <w:rsid w:val="008404DD"/>
    <w:rsid w:val="00840744"/>
    <w:rsid w:val="008425B2"/>
    <w:rsid w:val="00842AF8"/>
    <w:rsid w:val="00842E06"/>
    <w:rsid w:val="0084353E"/>
    <w:rsid w:val="008440A3"/>
    <w:rsid w:val="00844163"/>
    <w:rsid w:val="0084486F"/>
    <w:rsid w:val="008459B7"/>
    <w:rsid w:val="00846801"/>
    <w:rsid w:val="00847C13"/>
    <w:rsid w:val="008512E5"/>
    <w:rsid w:val="008525F6"/>
    <w:rsid w:val="00852BEF"/>
    <w:rsid w:val="00853B16"/>
    <w:rsid w:val="008542D2"/>
    <w:rsid w:val="00854460"/>
    <w:rsid w:val="00854518"/>
    <w:rsid w:val="008547DF"/>
    <w:rsid w:val="00855945"/>
    <w:rsid w:val="0085628C"/>
    <w:rsid w:val="008564C4"/>
    <w:rsid w:val="00856798"/>
    <w:rsid w:val="00860419"/>
    <w:rsid w:val="00860E08"/>
    <w:rsid w:val="00860F39"/>
    <w:rsid w:val="0086145E"/>
    <w:rsid w:val="00862E00"/>
    <w:rsid w:val="00862EEF"/>
    <w:rsid w:val="0086363D"/>
    <w:rsid w:val="00864018"/>
    <w:rsid w:val="008661F7"/>
    <w:rsid w:val="00866C38"/>
    <w:rsid w:val="008674DA"/>
    <w:rsid w:val="00867649"/>
    <w:rsid w:val="008704FF"/>
    <w:rsid w:val="008712B5"/>
    <w:rsid w:val="0087132D"/>
    <w:rsid w:val="008713E2"/>
    <w:rsid w:val="008723C7"/>
    <w:rsid w:val="00873FEA"/>
    <w:rsid w:val="00874A6C"/>
    <w:rsid w:val="0087502A"/>
    <w:rsid w:val="008750D3"/>
    <w:rsid w:val="00876ECA"/>
    <w:rsid w:val="00880BA3"/>
    <w:rsid w:val="008835B3"/>
    <w:rsid w:val="0088498A"/>
    <w:rsid w:val="00884F6E"/>
    <w:rsid w:val="00885975"/>
    <w:rsid w:val="00885FD9"/>
    <w:rsid w:val="00886280"/>
    <w:rsid w:val="0088709E"/>
    <w:rsid w:val="0088746D"/>
    <w:rsid w:val="00887C0A"/>
    <w:rsid w:val="00890547"/>
    <w:rsid w:val="008908A5"/>
    <w:rsid w:val="0089192D"/>
    <w:rsid w:val="008929D6"/>
    <w:rsid w:val="00892F29"/>
    <w:rsid w:val="00894272"/>
    <w:rsid w:val="00894C79"/>
    <w:rsid w:val="00895164"/>
    <w:rsid w:val="008952B9"/>
    <w:rsid w:val="00895EDD"/>
    <w:rsid w:val="00896221"/>
    <w:rsid w:val="008964B2"/>
    <w:rsid w:val="00897145"/>
    <w:rsid w:val="00897290"/>
    <w:rsid w:val="00897373"/>
    <w:rsid w:val="00897BFB"/>
    <w:rsid w:val="008A0598"/>
    <w:rsid w:val="008A0C7D"/>
    <w:rsid w:val="008A4AEC"/>
    <w:rsid w:val="008A4DAD"/>
    <w:rsid w:val="008A5D32"/>
    <w:rsid w:val="008A6119"/>
    <w:rsid w:val="008A66E3"/>
    <w:rsid w:val="008A739E"/>
    <w:rsid w:val="008B0421"/>
    <w:rsid w:val="008B0B9E"/>
    <w:rsid w:val="008B1A4D"/>
    <w:rsid w:val="008B23A7"/>
    <w:rsid w:val="008B24C4"/>
    <w:rsid w:val="008B2520"/>
    <w:rsid w:val="008B27BC"/>
    <w:rsid w:val="008B310A"/>
    <w:rsid w:val="008B3748"/>
    <w:rsid w:val="008B4CB1"/>
    <w:rsid w:val="008B5EFB"/>
    <w:rsid w:val="008B5F2C"/>
    <w:rsid w:val="008B6049"/>
    <w:rsid w:val="008B63DF"/>
    <w:rsid w:val="008B71D0"/>
    <w:rsid w:val="008B7A73"/>
    <w:rsid w:val="008B7BD9"/>
    <w:rsid w:val="008C028E"/>
    <w:rsid w:val="008C0327"/>
    <w:rsid w:val="008C0361"/>
    <w:rsid w:val="008C0995"/>
    <w:rsid w:val="008C1C24"/>
    <w:rsid w:val="008C28B5"/>
    <w:rsid w:val="008C29E8"/>
    <w:rsid w:val="008C3799"/>
    <w:rsid w:val="008C3F59"/>
    <w:rsid w:val="008C4404"/>
    <w:rsid w:val="008C59DD"/>
    <w:rsid w:val="008C776A"/>
    <w:rsid w:val="008D09A9"/>
    <w:rsid w:val="008D1804"/>
    <w:rsid w:val="008D4339"/>
    <w:rsid w:val="008D5EC9"/>
    <w:rsid w:val="008D6314"/>
    <w:rsid w:val="008D6741"/>
    <w:rsid w:val="008D7198"/>
    <w:rsid w:val="008E2215"/>
    <w:rsid w:val="008E360A"/>
    <w:rsid w:val="008E39E0"/>
    <w:rsid w:val="008E4779"/>
    <w:rsid w:val="008E483D"/>
    <w:rsid w:val="008E56B2"/>
    <w:rsid w:val="008E64EC"/>
    <w:rsid w:val="008F0563"/>
    <w:rsid w:val="008F0CF2"/>
    <w:rsid w:val="008F3ABB"/>
    <w:rsid w:val="008F4066"/>
    <w:rsid w:val="008F44DE"/>
    <w:rsid w:val="008F76C4"/>
    <w:rsid w:val="008F7D74"/>
    <w:rsid w:val="009016F6"/>
    <w:rsid w:val="00902754"/>
    <w:rsid w:val="00902B1F"/>
    <w:rsid w:val="00903173"/>
    <w:rsid w:val="009055FA"/>
    <w:rsid w:val="00905BE1"/>
    <w:rsid w:val="00906E4F"/>
    <w:rsid w:val="009071BD"/>
    <w:rsid w:val="00910FA0"/>
    <w:rsid w:val="00912445"/>
    <w:rsid w:val="0091253A"/>
    <w:rsid w:val="00912DFF"/>
    <w:rsid w:val="00913E43"/>
    <w:rsid w:val="00914B71"/>
    <w:rsid w:val="00915A62"/>
    <w:rsid w:val="00915B9D"/>
    <w:rsid w:val="00920FE9"/>
    <w:rsid w:val="009228D7"/>
    <w:rsid w:val="009237FD"/>
    <w:rsid w:val="00923914"/>
    <w:rsid w:val="00925088"/>
    <w:rsid w:val="00925B65"/>
    <w:rsid w:val="00925EE4"/>
    <w:rsid w:val="0092605D"/>
    <w:rsid w:val="0092707F"/>
    <w:rsid w:val="0093077C"/>
    <w:rsid w:val="009309C1"/>
    <w:rsid w:val="00935194"/>
    <w:rsid w:val="00936326"/>
    <w:rsid w:val="00936787"/>
    <w:rsid w:val="0093679D"/>
    <w:rsid w:val="009403FD"/>
    <w:rsid w:val="00940903"/>
    <w:rsid w:val="00940C5D"/>
    <w:rsid w:val="0094148A"/>
    <w:rsid w:val="00941E92"/>
    <w:rsid w:val="009422A7"/>
    <w:rsid w:val="00943C80"/>
    <w:rsid w:val="00944066"/>
    <w:rsid w:val="009446A2"/>
    <w:rsid w:val="00945548"/>
    <w:rsid w:val="00945E61"/>
    <w:rsid w:val="00946CA2"/>
    <w:rsid w:val="009470A8"/>
    <w:rsid w:val="0094763F"/>
    <w:rsid w:val="0094786E"/>
    <w:rsid w:val="00947D44"/>
    <w:rsid w:val="00947EA7"/>
    <w:rsid w:val="00950E77"/>
    <w:rsid w:val="00951724"/>
    <w:rsid w:val="00951A87"/>
    <w:rsid w:val="00951E1F"/>
    <w:rsid w:val="009547F2"/>
    <w:rsid w:val="00956233"/>
    <w:rsid w:val="0095637C"/>
    <w:rsid w:val="00956CC8"/>
    <w:rsid w:val="00957398"/>
    <w:rsid w:val="00960353"/>
    <w:rsid w:val="009612D0"/>
    <w:rsid w:val="00961B4E"/>
    <w:rsid w:val="00961C60"/>
    <w:rsid w:val="00961D59"/>
    <w:rsid w:val="00961ECD"/>
    <w:rsid w:val="00961FAB"/>
    <w:rsid w:val="009623E8"/>
    <w:rsid w:val="00962947"/>
    <w:rsid w:val="009643C3"/>
    <w:rsid w:val="00964F70"/>
    <w:rsid w:val="00966D21"/>
    <w:rsid w:val="00967685"/>
    <w:rsid w:val="00967D82"/>
    <w:rsid w:val="009712A3"/>
    <w:rsid w:val="009713A9"/>
    <w:rsid w:val="00974A0B"/>
    <w:rsid w:val="00976A53"/>
    <w:rsid w:val="00976D43"/>
    <w:rsid w:val="00976FBB"/>
    <w:rsid w:val="009772AB"/>
    <w:rsid w:val="009808C6"/>
    <w:rsid w:val="00981D8E"/>
    <w:rsid w:val="0098203A"/>
    <w:rsid w:val="00982433"/>
    <w:rsid w:val="00983838"/>
    <w:rsid w:val="009838BA"/>
    <w:rsid w:val="00983C6F"/>
    <w:rsid w:val="00984369"/>
    <w:rsid w:val="009851CC"/>
    <w:rsid w:val="009857A9"/>
    <w:rsid w:val="00986BDA"/>
    <w:rsid w:val="009876B3"/>
    <w:rsid w:val="0098790A"/>
    <w:rsid w:val="009911AD"/>
    <w:rsid w:val="0099256D"/>
    <w:rsid w:val="009933E7"/>
    <w:rsid w:val="009938E0"/>
    <w:rsid w:val="00993EC4"/>
    <w:rsid w:val="0099400D"/>
    <w:rsid w:val="00994B05"/>
    <w:rsid w:val="00994B41"/>
    <w:rsid w:val="00994FA0"/>
    <w:rsid w:val="00994FEC"/>
    <w:rsid w:val="009950C8"/>
    <w:rsid w:val="009952E9"/>
    <w:rsid w:val="0099567B"/>
    <w:rsid w:val="00996C93"/>
    <w:rsid w:val="00996DF7"/>
    <w:rsid w:val="00997899"/>
    <w:rsid w:val="00997D18"/>
    <w:rsid w:val="009A03B8"/>
    <w:rsid w:val="009A0959"/>
    <w:rsid w:val="009A1D79"/>
    <w:rsid w:val="009A2F7D"/>
    <w:rsid w:val="009A30A8"/>
    <w:rsid w:val="009A31DA"/>
    <w:rsid w:val="009A455E"/>
    <w:rsid w:val="009A4E0F"/>
    <w:rsid w:val="009A5C31"/>
    <w:rsid w:val="009A60AA"/>
    <w:rsid w:val="009A6F7F"/>
    <w:rsid w:val="009A70AC"/>
    <w:rsid w:val="009A747C"/>
    <w:rsid w:val="009A7C12"/>
    <w:rsid w:val="009B0624"/>
    <w:rsid w:val="009B1887"/>
    <w:rsid w:val="009B39D8"/>
    <w:rsid w:val="009B3CB0"/>
    <w:rsid w:val="009B4140"/>
    <w:rsid w:val="009B47F4"/>
    <w:rsid w:val="009B4C00"/>
    <w:rsid w:val="009B59D8"/>
    <w:rsid w:val="009B5DDF"/>
    <w:rsid w:val="009B702B"/>
    <w:rsid w:val="009B75A0"/>
    <w:rsid w:val="009B7871"/>
    <w:rsid w:val="009C0E11"/>
    <w:rsid w:val="009C3C6B"/>
    <w:rsid w:val="009C5C03"/>
    <w:rsid w:val="009C67EA"/>
    <w:rsid w:val="009C78C6"/>
    <w:rsid w:val="009C7DC0"/>
    <w:rsid w:val="009D0070"/>
    <w:rsid w:val="009D0A58"/>
    <w:rsid w:val="009D0DFE"/>
    <w:rsid w:val="009D126A"/>
    <w:rsid w:val="009D191B"/>
    <w:rsid w:val="009D22E4"/>
    <w:rsid w:val="009D2BDA"/>
    <w:rsid w:val="009D2EC1"/>
    <w:rsid w:val="009D319E"/>
    <w:rsid w:val="009D340C"/>
    <w:rsid w:val="009D515E"/>
    <w:rsid w:val="009D5CF2"/>
    <w:rsid w:val="009D6648"/>
    <w:rsid w:val="009D78F4"/>
    <w:rsid w:val="009E0276"/>
    <w:rsid w:val="009E1A99"/>
    <w:rsid w:val="009E1DB2"/>
    <w:rsid w:val="009E211E"/>
    <w:rsid w:val="009E35D9"/>
    <w:rsid w:val="009E3CF9"/>
    <w:rsid w:val="009E3E72"/>
    <w:rsid w:val="009E4C0B"/>
    <w:rsid w:val="009E5096"/>
    <w:rsid w:val="009E5334"/>
    <w:rsid w:val="009E6323"/>
    <w:rsid w:val="009E723E"/>
    <w:rsid w:val="009E7B56"/>
    <w:rsid w:val="009E7FC7"/>
    <w:rsid w:val="009F07A6"/>
    <w:rsid w:val="009F099A"/>
    <w:rsid w:val="009F110E"/>
    <w:rsid w:val="009F156B"/>
    <w:rsid w:val="009F15A6"/>
    <w:rsid w:val="009F3AEB"/>
    <w:rsid w:val="009F4D6F"/>
    <w:rsid w:val="009F4EB0"/>
    <w:rsid w:val="009F506C"/>
    <w:rsid w:val="009F6E73"/>
    <w:rsid w:val="009F7CEC"/>
    <w:rsid w:val="00A0024F"/>
    <w:rsid w:val="00A00714"/>
    <w:rsid w:val="00A01C85"/>
    <w:rsid w:val="00A0226F"/>
    <w:rsid w:val="00A02752"/>
    <w:rsid w:val="00A029E9"/>
    <w:rsid w:val="00A03DE5"/>
    <w:rsid w:val="00A044FC"/>
    <w:rsid w:val="00A04796"/>
    <w:rsid w:val="00A0489D"/>
    <w:rsid w:val="00A04B72"/>
    <w:rsid w:val="00A06294"/>
    <w:rsid w:val="00A064CA"/>
    <w:rsid w:val="00A076E4"/>
    <w:rsid w:val="00A078CB"/>
    <w:rsid w:val="00A129F6"/>
    <w:rsid w:val="00A14611"/>
    <w:rsid w:val="00A14E57"/>
    <w:rsid w:val="00A15679"/>
    <w:rsid w:val="00A165A9"/>
    <w:rsid w:val="00A16957"/>
    <w:rsid w:val="00A16F4E"/>
    <w:rsid w:val="00A172D6"/>
    <w:rsid w:val="00A172E9"/>
    <w:rsid w:val="00A1753D"/>
    <w:rsid w:val="00A20119"/>
    <w:rsid w:val="00A202DD"/>
    <w:rsid w:val="00A21072"/>
    <w:rsid w:val="00A2146A"/>
    <w:rsid w:val="00A21ECD"/>
    <w:rsid w:val="00A238DA"/>
    <w:rsid w:val="00A23CA8"/>
    <w:rsid w:val="00A245F6"/>
    <w:rsid w:val="00A24E62"/>
    <w:rsid w:val="00A24FD0"/>
    <w:rsid w:val="00A25570"/>
    <w:rsid w:val="00A25B35"/>
    <w:rsid w:val="00A25BB8"/>
    <w:rsid w:val="00A269CE"/>
    <w:rsid w:val="00A27AE8"/>
    <w:rsid w:val="00A307EC"/>
    <w:rsid w:val="00A30A6F"/>
    <w:rsid w:val="00A30B7B"/>
    <w:rsid w:val="00A31AA9"/>
    <w:rsid w:val="00A32066"/>
    <w:rsid w:val="00A3223B"/>
    <w:rsid w:val="00A32A3F"/>
    <w:rsid w:val="00A33394"/>
    <w:rsid w:val="00A338BB"/>
    <w:rsid w:val="00A35093"/>
    <w:rsid w:val="00A35323"/>
    <w:rsid w:val="00A35430"/>
    <w:rsid w:val="00A36156"/>
    <w:rsid w:val="00A3642D"/>
    <w:rsid w:val="00A366E0"/>
    <w:rsid w:val="00A367C4"/>
    <w:rsid w:val="00A3683A"/>
    <w:rsid w:val="00A36A79"/>
    <w:rsid w:val="00A36CC2"/>
    <w:rsid w:val="00A37E75"/>
    <w:rsid w:val="00A400B2"/>
    <w:rsid w:val="00A401FD"/>
    <w:rsid w:val="00A4096D"/>
    <w:rsid w:val="00A40E5E"/>
    <w:rsid w:val="00A4100E"/>
    <w:rsid w:val="00A4129D"/>
    <w:rsid w:val="00A4348D"/>
    <w:rsid w:val="00A438D3"/>
    <w:rsid w:val="00A43A61"/>
    <w:rsid w:val="00A45027"/>
    <w:rsid w:val="00A45B3B"/>
    <w:rsid w:val="00A465FF"/>
    <w:rsid w:val="00A4709E"/>
    <w:rsid w:val="00A4717F"/>
    <w:rsid w:val="00A478FA"/>
    <w:rsid w:val="00A50FFC"/>
    <w:rsid w:val="00A5138F"/>
    <w:rsid w:val="00A5169E"/>
    <w:rsid w:val="00A51B6E"/>
    <w:rsid w:val="00A525A6"/>
    <w:rsid w:val="00A525C4"/>
    <w:rsid w:val="00A529D6"/>
    <w:rsid w:val="00A52A05"/>
    <w:rsid w:val="00A53125"/>
    <w:rsid w:val="00A53CE5"/>
    <w:rsid w:val="00A54574"/>
    <w:rsid w:val="00A54E8C"/>
    <w:rsid w:val="00A552EB"/>
    <w:rsid w:val="00A55D12"/>
    <w:rsid w:val="00A55D15"/>
    <w:rsid w:val="00A57029"/>
    <w:rsid w:val="00A57788"/>
    <w:rsid w:val="00A57A3B"/>
    <w:rsid w:val="00A600E4"/>
    <w:rsid w:val="00A619C6"/>
    <w:rsid w:val="00A621DC"/>
    <w:rsid w:val="00A6264B"/>
    <w:rsid w:val="00A62954"/>
    <w:rsid w:val="00A6321F"/>
    <w:rsid w:val="00A63B1B"/>
    <w:rsid w:val="00A642BD"/>
    <w:rsid w:val="00A6438B"/>
    <w:rsid w:val="00A64E89"/>
    <w:rsid w:val="00A678B0"/>
    <w:rsid w:val="00A7056E"/>
    <w:rsid w:val="00A72253"/>
    <w:rsid w:val="00A72474"/>
    <w:rsid w:val="00A72775"/>
    <w:rsid w:val="00A733B1"/>
    <w:rsid w:val="00A73982"/>
    <w:rsid w:val="00A73CEC"/>
    <w:rsid w:val="00A7423E"/>
    <w:rsid w:val="00A74597"/>
    <w:rsid w:val="00A74E18"/>
    <w:rsid w:val="00A74E24"/>
    <w:rsid w:val="00A75DE8"/>
    <w:rsid w:val="00A77CDB"/>
    <w:rsid w:val="00A80031"/>
    <w:rsid w:val="00A80BD1"/>
    <w:rsid w:val="00A80CA4"/>
    <w:rsid w:val="00A80DB1"/>
    <w:rsid w:val="00A816E3"/>
    <w:rsid w:val="00A83423"/>
    <w:rsid w:val="00A8371B"/>
    <w:rsid w:val="00A837F8"/>
    <w:rsid w:val="00A84AAE"/>
    <w:rsid w:val="00A84ACE"/>
    <w:rsid w:val="00A84DE7"/>
    <w:rsid w:val="00A84F95"/>
    <w:rsid w:val="00A8555F"/>
    <w:rsid w:val="00A90006"/>
    <w:rsid w:val="00A92547"/>
    <w:rsid w:val="00A9260E"/>
    <w:rsid w:val="00A93171"/>
    <w:rsid w:val="00A93325"/>
    <w:rsid w:val="00A934D3"/>
    <w:rsid w:val="00A93985"/>
    <w:rsid w:val="00A94E3C"/>
    <w:rsid w:val="00A95391"/>
    <w:rsid w:val="00A957C8"/>
    <w:rsid w:val="00A960BC"/>
    <w:rsid w:val="00A9650D"/>
    <w:rsid w:val="00A967EC"/>
    <w:rsid w:val="00A96B67"/>
    <w:rsid w:val="00A9762A"/>
    <w:rsid w:val="00A97830"/>
    <w:rsid w:val="00A9793E"/>
    <w:rsid w:val="00A97D39"/>
    <w:rsid w:val="00A97F5F"/>
    <w:rsid w:val="00A97F9C"/>
    <w:rsid w:val="00AA031D"/>
    <w:rsid w:val="00AA0C87"/>
    <w:rsid w:val="00AA0CAE"/>
    <w:rsid w:val="00AA2810"/>
    <w:rsid w:val="00AA2938"/>
    <w:rsid w:val="00AA2E1D"/>
    <w:rsid w:val="00AA5CFD"/>
    <w:rsid w:val="00AA62FF"/>
    <w:rsid w:val="00AA69C1"/>
    <w:rsid w:val="00AA6B27"/>
    <w:rsid w:val="00AA6D07"/>
    <w:rsid w:val="00AA72CC"/>
    <w:rsid w:val="00AB024B"/>
    <w:rsid w:val="00AB1866"/>
    <w:rsid w:val="00AB1B12"/>
    <w:rsid w:val="00AB2500"/>
    <w:rsid w:val="00AB3DF7"/>
    <w:rsid w:val="00AB3E2E"/>
    <w:rsid w:val="00AB524A"/>
    <w:rsid w:val="00AB5CE8"/>
    <w:rsid w:val="00AB6437"/>
    <w:rsid w:val="00AB64C0"/>
    <w:rsid w:val="00AB6D4A"/>
    <w:rsid w:val="00AB6EE2"/>
    <w:rsid w:val="00AC0254"/>
    <w:rsid w:val="00AC0785"/>
    <w:rsid w:val="00AC39B9"/>
    <w:rsid w:val="00AC4039"/>
    <w:rsid w:val="00AC5D62"/>
    <w:rsid w:val="00AC6BC5"/>
    <w:rsid w:val="00AC70F5"/>
    <w:rsid w:val="00AC71C8"/>
    <w:rsid w:val="00AC7877"/>
    <w:rsid w:val="00AC7CFA"/>
    <w:rsid w:val="00AD1990"/>
    <w:rsid w:val="00AD3653"/>
    <w:rsid w:val="00AD3A5A"/>
    <w:rsid w:val="00AD3BFF"/>
    <w:rsid w:val="00AD570B"/>
    <w:rsid w:val="00AD67F6"/>
    <w:rsid w:val="00AD74D1"/>
    <w:rsid w:val="00AD798C"/>
    <w:rsid w:val="00AE0900"/>
    <w:rsid w:val="00AE17EB"/>
    <w:rsid w:val="00AE1844"/>
    <w:rsid w:val="00AE28E9"/>
    <w:rsid w:val="00AE2E76"/>
    <w:rsid w:val="00AE470B"/>
    <w:rsid w:val="00AE4AB0"/>
    <w:rsid w:val="00AE4C18"/>
    <w:rsid w:val="00AE5442"/>
    <w:rsid w:val="00AE6453"/>
    <w:rsid w:val="00AE72D2"/>
    <w:rsid w:val="00AE741E"/>
    <w:rsid w:val="00AE7723"/>
    <w:rsid w:val="00AE7C7E"/>
    <w:rsid w:val="00AF09A5"/>
    <w:rsid w:val="00AF32D8"/>
    <w:rsid w:val="00AF4962"/>
    <w:rsid w:val="00AF5AB1"/>
    <w:rsid w:val="00AF6204"/>
    <w:rsid w:val="00AF69D4"/>
    <w:rsid w:val="00AF7F0A"/>
    <w:rsid w:val="00B00131"/>
    <w:rsid w:val="00B00557"/>
    <w:rsid w:val="00B006AB"/>
    <w:rsid w:val="00B00FD4"/>
    <w:rsid w:val="00B01FC7"/>
    <w:rsid w:val="00B03F2F"/>
    <w:rsid w:val="00B05A45"/>
    <w:rsid w:val="00B06168"/>
    <w:rsid w:val="00B06591"/>
    <w:rsid w:val="00B066AF"/>
    <w:rsid w:val="00B1026C"/>
    <w:rsid w:val="00B10CD0"/>
    <w:rsid w:val="00B11B9C"/>
    <w:rsid w:val="00B1206E"/>
    <w:rsid w:val="00B12305"/>
    <w:rsid w:val="00B12850"/>
    <w:rsid w:val="00B134E3"/>
    <w:rsid w:val="00B13A63"/>
    <w:rsid w:val="00B13F36"/>
    <w:rsid w:val="00B151EB"/>
    <w:rsid w:val="00B1567E"/>
    <w:rsid w:val="00B156CE"/>
    <w:rsid w:val="00B157A0"/>
    <w:rsid w:val="00B15ECB"/>
    <w:rsid w:val="00B1609B"/>
    <w:rsid w:val="00B16F3A"/>
    <w:rsid w:val="00B21506"/>
    <w:rsid w:val="00B2285E"/>
    <w:rsid w:val="00B2300A"/>
    <w:rsid w:val="00B2462E"/>
    <w:rsid w:val="00B2540E"/>
    <w:rsid w:val="00B25F63"/>
    <w:rsid w:val="00B2669D"/>
    <w:rsid w:val="00B27898"/>
    <w:rsid w:val="00B3004C"/>
    <w:rsid w:val="00B30EDF"/>
    <w:rsid w:val="00B31B59"/>
    <w:rsid w:val="00B323F8"/>
    <w:rsid w:val="00B35726"/>
    <w:rsid w:val="00B35D24"/>
    <w:rsid w:val="00B3609A"/>
    <w:rsid w:val="00B36AB4"/>
    <w:rsid w:val="00B36E4A"/>
    <w:rsid w:val="00B40A18"/>
    <w:rsid w:val="00B41859"/>
    <w:rsid w:val="00B4210A"/>
    <w:rsid w:val="00B42572"/>
    <w:rsid w:val="00B431F8"/>
    <w:rsid w:val="00B43201"/>
    <w:rsid w:val="00B43D7A"/>
    <w:rsid w:val="00B444E0"/>
    <w:rsid w:val="00B45BD2"/>
    <w:rsid w:val="00B4683F"/>
    <w:rsid w:val="00B47886"/>
    <w:rsid w:val="00B505DE"/>
    <w:rsid w:val="00B50DD3"/>
    <w:rsid w:val="00B52082"/>
    <w:rsid w:val="00B52372"/>
    <w:rsid w:val="00B52417"/>
    <w:rsid w:val="00B5244B"/>
    <w:rsid w:val="00B52C25"/>
    <w:rsid w:val="00B52D85"/>
    <w:rsid w:val="00B5341C"/>
    <w:rsid w:val="00B541EA"/>
    <w:rsid w:val="00B55616"/>
    <w:rsid w:val="00B55D58"/>
    <w:rsid w:val="00B5644A"/>
    <w:rsid w:val="00B600C5"/>
    <w:rsid w:val="00B603D1"/>
    <w:rsid w:val="00B64AF7"/>
    <w:rsid w:val="00B65568"/>
    <w:rsid w:val="00B666C4"/>
    <w:rsid w:val="00B66939"/>
    <w:rsid w:val="00B67E13"/>
    <w:rsid w:val="00B7067E"/>
    <w:rsid w:val="00B710C2"/>
    <w:rsid w:val="00B71274"/>
    <w:rsid w:val="00B712B8"/>
    <w:rsid w:val="00B71973"/>
    <w:rsid w:val="00B73109"/>
    <w:rsid w:val="00B7469C"/>
    <w:rsid w:val="00B759DB"/>
    <w:rsid w:val="00B75B99"/>
    <w:rsid w:val="00B768BD"/>
    <w:rsid w:val="00B769DF"/>
    <w:rsid w:val="00B76A5B"/>
    <w:rsid w:val="00B77049"/>
    <w:rsid w:val="00B77D0C"/>
    <w:rsid w:val="00B77E2C"/>
    <w:rsid w:val="00B80490"/>
    <w:rsid w:val="00B80C27"/>
    <w:rsid w:val="00B80D4E"/>
    <w:rsid w:val="00B816B6"/>
    <w:rsid w:val="00B81B4C"/>
    <w:rsid w:val="00B81B67"/>
    <w:rsid w:val="00B82049"/>
    <w:rsid w:val="00B837A2"/>
    <w:rsid w:val="00B83EF0"/>
    <w:rsid w:val="00B851F1"/>
    <w:rsid w:val="00B85BC7"/>
    <w:rsid w:val="00B86297"/>
    <w:rsid w:val="00B874E5"/>
    <w:rsid w:val="00B90696"/>
    <w:rsid w:val="00B907C7"/>
    <w:rsid w:val="00B94A0C"/>
    <w:rsid w:val="00B94D5E"/>
    <w:rsid w:val="00B94EE8"/>
    <w:rsid w:val="00B95C08"/>
    <w:rsid w:val="00B95C0E"/>
    <w:rsid w:val="00B96DF9"/>
    <w:rsid w:val="00B96F4E"/>
    <w:rsid w:val="00B97E69"/>
    <w:rsid w:val="00BA0868"/>
    <w:rsid w:val="00BA19B4"/>
    <w:rsid w:val="00BA239A"/>
    <w:rsid w:val="00BA3B18"/>
    <w:rsid w:val="00BA3FBF"/>
    <w:rsid w:val="00BA4391"/>
    <w:rsid w:val="00BA4599"/>
    <w:rsid w:val="00BA48B1"/>
    <w:rsid w:val="00BA5FA4"/>
    <w:rsid w:val="00BB1986"/>
    <w:rsid w:val="00BB2121"/>
    <w:rsid w:val="00BB332F"/>
    <w:rsid w:val="00BB4309"/>
    <w:rsid w:val="00BB5D36"/>
    <w:rsid w:val="00BB60E0"/>
    <w:rsid w:val="00BB610D"/>
    <w:rsid w:val="00BB779C"/>
    <w:rsid w:val="00BC01A2"/>
    <w:rsid w:val="00BC0503"/>
    <w:rsid w:val="00BC157F"/>
    <w:rsid w:val="00BC1B2C"/>
    <w:rsid w:val="00BC228F"/>
    <w:rsid w:val="00BC2DD0"/>
    <w:rsid w:val="00BC31D4"/>
    <w:rsid w:val="00BC33BB"/>
    <w:rsid w:val="00BC3A2A"/>
    <w:rsid w:val="00BC3F85"/>
    <w:rsid w:val="00BC43BA"/>
    <w:rsid w:val="00BC4A69"/>
    <w:rsid w:val="00BC72F7"/>
    <w:rsid w:val="00BC7727"/>
    <w:rsid w:val="00BD0F67"/>
    <w:rsid w:val="00BD1A9E"/>
    <w:rsid w:val="00BD1E11"/>
    <w:rsid w:val="00BD2C04"/>
    <w:rsid w:val="00BD31B5"/>
    <w:rsid w:val="00BD52CA"/>
    <w:rsid w:val="00BD5445"/>
    <w:rsid w:val="00BD6303"/>
    <w:rsid w:val="00BD6B84"/>
    <w:rsid w:val="00BD716C"/>
    <w:rsid w:val="00BD7351"/>
    <w:rsid w:val="00BD75DB"/>
    <w:rsid w:val="00BD7E28"/>
    <w:rsid w:val="00BE0F23"/>
    <w:rsid w:val="00BE2456"/>
    <w:rsid w:val="00BE3965"/>
    <w:rsid w:val="00BE3E7B"/>
    <w:rsid w:val="00BE462B"/>
    <w:rsid w:val="00BE4EF1"/>
    <w:rsid w:val="00BE5700"/>
    <w:rsid w:val="00BE6021"/>
    <w:rsid w:val="00BE6059"/>
    <w:rsid w:val="00BE7880"/>
    <w:rsid w:val="00BE7984"/>
    <w:rsid w:val="00BE7DB2"/>
    <w:rsid w:val="00BF007E"/>
    <w:rsid w:val="00BF1082"/>
    <w:rsid w:val="00BF143F"/>
    <w:rsid w:val="00BF3AC2"/>
    <w:rsid w:val="00BF3F86"/>
    <w:rsid w:val="00BF48FD"/>
    <w:rsid w:val="00BF4AB6"/>
    <w:rsid w:val="00BF4D42"/>
    <w:rsid w:val="00BF54BF"/>
    <w:rsid w:val="00BF6304"/>
    <w:rsid w:val="00BF6362"/>
    <w:rsid w:val="00BF6AB9"/>
    <w:rsid w:val="00BF6BA2"/>
    <w:rsid w:val="00C004C6"/>
    <w:rsid w:val="00C0145B"/>
    <w:rsid w:val="00C020EF"/>
    <w:rsid w:val="00C036C4"/>
    <w:rsid w:val="00C044CC"/>
    <w:rsid w:val="00C0557F"/>
    <w:rsid w:val="00C05EEC"/>
    <w:rsid w:val="00C0620C"/>
    <w:rsid w:val="00C0690B"/>
    <w:rsid w:val="00C069DE"/>
    <w:rsid w:val="00C07345"/>
    <w:rsid w:val="00C074FB"/>
    <w:rsid w:val="00C1010F"/>
    <w:rsid w:val="00C10581"/>
    <w:rsid w:val="00C10719"/>
    <w:rsid w:val="00C1075F"/>
    <w:rsid w:val="00C1090E"/>
    <w:rsid w:val="00C10FF4"/>
    <w:rsid w:val="00C1170D"/>
    <w:rsid w:val="00C122F0"/>
    <w:rsid w:val="00C12D12"/>
    <w:rsid w:val="00C12FFC"/>
    <w:rsid w:val="00C13947"/>
    <w:rsid w:val="00C13D5D"/>
    <w:rsid w:val="00C13F6B"/>
    <w:rsid w:val="00C14416"/>
    <w:rsid w:val="00C14564"/>
    <w:rsid w:val="00C14659"/>
    <w:rsid w:val="00C15FEF"/>
    <w:rsid w:val="00C164C7"/>
    <w:rsid w:val="00C16CDB"/>
    <w:rsid w:val="00C16F6E"/>
    <w:rsid w:val="00C201B9"/>
    <w:rsid w:val="00C2020A"/>
    <w:rsid w:val="00C205BA"/>
    <w:rsid w:val="00C207DD"/>
    <w:rsid w:val="00C20C6A"/>
    <w:rsid w:val="00C213DD"/>
    <w:rsid w:val="00C22853"/>
    <w:rsid w:val="00C22EA7"/>
    <w:rsid w:val="00C2334A"/>
    <w:rsid w:val="00C24267"/>
    <w:rsid w:val="00C2487B"/>
    <w:rsid w:val="00C2628D"/>
    <w:rsid w:val="00C27544"/>
    <w:rsid w:val="00C27A94"/>
    <w:rsid w:val="00C31522"/>
    <w:rsid w:val="00C32A89"/>
    <w:rsid w:val="00C32AF6"/>
    <w:rsid w:val="00C32DD7"/>
    <w:rsid w:val="00C33298"/>
    <w:rsid w:val="00C33F82"/>
    <w:rsid w:val="00C342F8"/>
    <w:rsid w:val="00C3492B"/>
    <w:rsid w:val="00C34F0D"/>
    <w:rsid w:val="00C351E1"/>
    <w:rsid w:val="00C3541E"/>
    <w:rsid w:val="00C361A7"/>
    <w:rsid w:val="00C377CE"/>
    <w:rsid w:val="00C37E18"/>
    <w:rsid w:val="00C40CBD"/>
    <w:rsid w:val="00C41BCF"/>
    <w:rsid w:val="00C43B6F"/>
    <w:rsid w:val="00C448E9"/>
    <w:rsid w:val="00C45AB2"/>
    <w:rsid w:val="00C463D7"/>
    <w:rsid w:val="00C50112"/>
    <w:rsid w:val="00C50813"/>
    <w:rsid w:val="00C51143"/>
    <w:rsid w:val="00C516F8"/>
    <w:rsid w:val="00C52A26"/>
    <w:rsid w:val="00C54589"/>
    <w:rsid w:val="00C55E55"/>
    <w:rsid w:val="00C56027"/>
    <w:rsid w:val="00C568FA"/>
    <w:rsid w:val="00C56B1D"/>
    <w:rsid w:val="00C57696"/>
    <w:rsid w:val="00C60683"/>
    <w:rsid w:val="00C6174D"/>
    <w:rsid w:val="00C61B54"/>
    <w:rsid w:val="00C627AA"/>
    <w:rsid w:val="00C62D3C"/>
    <w:rsid w:val="00C63B8E"/>
    <w:rsid w:val="00C640DC"/>
    <w:rsid w:val="00C641F6"/>
    <w:rsid w:val="00C64709"/>
    <w:rsid w:val="00C64A51"/>
    <w:rsid w:val="00C65F63"/>
    <w:rsid w:val="00C6695E"/>
    <w:rsid w:val="00C672D3"/>
    <w:rsid w:val="00C67AF9"/>
    <w:rsid w:val="00C705D1"/>
    <w:rsid w:val="00C7249F"/>
    <w:rsid w:val="00C72626"/>
    <w:rsid w:val="00C73C7F"/>
    <w:rsid w:val="00C73DC6"/>
    <w:rsid w:val="00C7415A"/>
    <w:rsid w:val="00C7534C"/>
    <w:rsid w:val="00C7562E"/>
    <w:rsid w:val="00C809F7"/>
    <w:rsid w:val="00C8489D"/>
    <w:rsid w:val="00C8525E"/>
    <w:rsid w:val="00C852FE"/>
    <w:rsid w:val="00C8546E"/>
    <w:rsid w:val="00C86213"/>
    <w:rsid w:val="00C90802"/>
    <w:rsid w:val="00C90BE6"/>
    <w:rsid w:val="00C90DB9"/>
    <w:rsid w:val="00C90DDD"/>
    <w:rsid w:val="00C91914"/>
    <w:rsid w:val="00C94C53"/>
    <w:rsid w:val="00C954D4"/>
    <w:rsid w:val="00C95687"/>
    <w:rsid w:val="00C95ED2"/>
    <w:rsid w:val="00C966F1"/>
    <w:rsid w:val="00C96E33"/>
    <w:rsid w:val="00CA0837"/>
    <w:rsid w:val="00CA0C68"/>
    <w:rsid w:val="00CA1092"/>
    <w:rsid w:val="00CA18B5"/>
    <w:rsid w:val="00CA1DEF"/>
    <w:rsid w:val="00CA3AD6"/>
    <w:rsid w:val="00CA4862"/>
    <w:rsid w:val="00CA6E26"/>
    <w:rsid w:val="00CA7176"/>
    <w:rsid w:val="00CA7C03"/>
    <w:rsid w:val="00CA7EB4"/>
    <w:rsid w:val="00CB07F6"/>
    <w:rsid w:val="00CB196E"/>
    <w:rsid w:val="00CB1EE7"/>
    <w:rsid w:val="00CB2262"/>
    <w:rsid w:val="00CB2C67"/>
    <w:rsid w:val="00CB2E44"/>
    <w:rsid w:val="00CB3047"/>
    <w:rsid w:val="00CB3098"/>
    <w:rsid w:val="00CB4115"/>
    <w:rsid w:val="00CB42CF"/>
    <w:rsid w:val="00CB46A6"/>
    <w:rsid w:val="00CB638C"/>
    <w:rsid w:val="00CB72E2"/>
    <w:rsid w:val="00CB7342"/>
    <w:rsid w:val="00CB7F55"/>
    <w:rsid w:val="00CC17C8"/>
    <w:rsid w:val="00CC18F3"/>
    <w:rsid w:val="00CC2BE3"/>
    <w:rsid w:val="00CC39C3"/>
    <w:rsid w:val="00CC45E2"/>
    <w:rsid w:val="00CC55BB"/>
    <w:rsid w:val="00CC5711"/>
    <w:rsid w:val="00CC583A"/>
    <w:rsid w:val="00CC65D6"/>
    <w:rsid w:val="00CC7458"/>
    <w:rsid w:val="00CC7DFE"/>
    <w:rsid w:val="00CD0327"/>
    <w:rsid w:val="00CD262C"/>
    <w:rsid w:val="00CD276F"/>
    <w:rsid w:val="00CD29C0"/>
    <w:rsid w:val="00CD31D0"/>
    <w:rsid w:val="00CD3511"/>
    <w:rsid w:val="00CD35D6"/>
    <w:rsid w:val="00CD447D"/>
    <w:rsid w:val="00CD5042"/>
    <w:rsid w:val="00CD51A5"/>
    <w:rsid w:val="00CD624C"/>
    <w:rsid w:val="00CD634B"/>
    <w:rsid w:val="00CD6AB8"/>
    <w:rsid w:val="00CD6B61"/>
    <w:rsid w:val="00CD77BE"/>
    <w:rsid w:val="00CD7A37"/>
    <w:rsid w:val="00CE02E6"/>
    <w:rsid w:val="00CE0A97"/>
    <w:rsid w:val="00CE2751"/>
    <w:rsid w:val="00CE2B24"/>
    <w:rsid w:val="00CE2B70"/>
    <w:rsid w:val="00CE2E0A"/>
    <w:rsid w:val="00CE2FA8"/>
    <w:rsid w:val="00CE3010"/>
    <w:rsid w:val="00CE3135"/>
    <w:rsid w:val="00CE3728"/>
    <w:rsid w:val="00CE4DF2"/>
    <w:rsid w:val="00CE5D22"/>
    <w:rsid w:val="00CE7200"/>
    <w:rsid w:val="00CE75A8"/>
    <w:rsid w:val="00CE7A9A"/>
    <w:rsid w:val="00CF06D4"/>
    <w:rsid w:val="00CF0A7A"/>
    <w:rsid w:val="00CF1C52"/>
    <w:rsid w:val="00CF31CE"/>
    <w:rsid w:val="00CF36BE"/>
    <w:rsid w:val="00CF37B0"/>
    <w:rsid w:val="00CF4F15"/>
    <w:rsid w:val="00CF5BA6"/>
    <w:rsid w:val="00CF5E7E"/>
    <w:rsid w:val="00CF610F"/>
    <w:rsid w:val="00CF6C21"/>
    <w:rsid w:val="00CF7220"/>
    <w:rsid w:val="00D00074"/>
    <w:rsid w:val="00D01577"/>
    <w:rsid w:val="00D01A27"/>
    <w:rsid w:val="00D01BF2"/>
    <w:rsid w:val="00D027FA"/>
    <w:rsid w:val="00D02C6B"/>
    <w:rsid w:val="00D02ECA"/>
    <w:rsid w:val="00D03C4E"/>
    <w:rsid w:val="00D03CE0"/>
    <w:rsid w:val="00D0466E"/>
    <w:rsid w:val="00D04E81"/>
    <w:rsid w:val="00D05386"/>
    <w:rsid w:val="00D05677"/>
    <w:rsid w:val="00D05EEC"/>
    <w:rsid w:val="00D07119"/>
    <w:rsid w:val="00D07655"/>
    <w:rsid w:val="00D10155"/>
    <w:rsid w:val="00D10AB9"/>
    <w:rsid w:val="00D10E5D"/>
    <w:rsid w:val="00D12C16"/>
    <w:rsid w:val="00D132B9"/>
    <w:rsid w:val="00D13501"/>
    <w:rsid w:val="00D14282"/>
    <w:rsid w:val="00D149F3"/>
    <w:rsid w:val="00D14C6A"/>
    <w:rsid w:val="00D16B0E"/>
    <w:rsid w:val="00D16FA9"/>
    <w:rsid w:val="00D17991"/>
    <w:rsid w:val="00D17A41"/>
    <w:rsid w:val="00D20B04"/>
    <w:rsid w:val="00D21AFA"/>
    <w:rsid w:val="00D21F86"/>
    <w:rsid w:val="00D223E5"/>
    <w:rsid w:val="00D229CB"/>
    <w:rsid w:val="00D232E5"/>
    <w:rsid w:val="00D24CBA"/>
    <w:rsid w:val="00D24ED0"/>
    <w:rsid w:val="00D2579A"/>
    <w:rsid w:val="00D2636A"/>
    <w:rsid w:val="00D26490"/>
    <w:rsid w:val="00D26B3E"/>
    <w:rsid w:val="00D2779F"/>
    <w:rsid w:val="00D27ADD"/>
    <w:rsid w:val="00D27E19"/>
    <w:rsid w:val="00D30FA9"/>
    <w:rsid w:val="00D31ED8"/>
    <w:rsid w:val="00D31F0E"/>
    <w:rsid w:val="00D323F3"/>
    <w:rsid w:val="00D3246A"/>
    <w:rsid w:val="00D3269C"/>
    <w:rsid w:val="00D327E4"/>
    <w:rsid w:val="00D33D39"/>
    <w:rsid w:val="00D3427D"/>
    <w:rsid w:val="00D34E01"/>
    <w:rsid w:val="00D35121"/>
    <w:rsid w:val="00D35F1B"/>
    <w:rsid w:val="00D364D6"/>
    <w:rsid w:val="00D36A15"/>
    <w:rsid w:val="00D403F7"/>
    <w:rsid w:val="00D40713"/>
    <w:rsid w:val="00D40BEA"/>
    <w:rsid w:val="00D41128"/>
    <w:rsid w:val="00D4166B"/>
    <w:rsid w:val="00D41812"/>
    <w:rsid w:val="00D421D8"/>
    <w:rsid w:val="00D423D1"/>
    <w:rsid w:val="00D4262C"/>
    <w:rsid w:val="00D4525F"/>
    <w:rsid w:val="00D50BF8"/>
    <w:rsid w:val="00D5107D"/>
    <w:rsid w:val="00D510A5"/>
    <w:rsid w:val="00D513DA"/>
    <w:rsid w:val="00D51552"/>
    <w:rsid w:val="00D52825"/>
    <w:rsid w:val="00D52F93"/>
    <w:rsid w:val="00D53381"/>
    <w:rsid w:val="00D54136"/>
    <w:rsid w:val="00D544D4"/>
    <w:rsid w:val="00D546F6"/>
    <w:rsid w:val="00D54F7D"/>
    <w:rsid w:val="00D55A9B"/>
    <w:rsid w:val="00D55EED"/>
    <w:rsid w:val="00D5610F"/>
    <w:rsid w:val="00D56EE5"/>
    <w:rsid w:val="00D579F6"/>
    <w:rsid w:val="00D60519"/>
    <w:rsid w:val="00D60CA2"/>
    <w:rsid w:val="00D61841"/>
    <w:rsid w:val="00D61A0E"/>
    <w:rsid w:val="00D6200F"/>
    <w:rsid w:val="00D628EF"/>
    <w:rsid w:val="00D633FC"/>
    <w:rsid w:val="00D63655"/>
    <w:rsid w:val="00D64AF1"/>
    <w:rsid w:val="00D65A32"/>
    <w:rsid w:val="00D65E4F"/>
    <w:rsid w:val="00D664AF"/>
    <w:rsid w:val="00D6798A"/>
    <w:rsid w:val="00D70EDC"/>
    <w:rsid w:val="00D71706"/>
    <w:rsid w:val="00D71936"/>
    <w:rsid w:val="00D72134"/>
    <w:rsid w:val="00D72830"/>
    <w:rsid w:val="00D737B9"/>
    <w:rsid w:val="00D74BBE"/>
    <w:rsid w:val="00D74C38"/>
    <w:rsid w:val="00D762CB"/>
    <w:rsid w:val="00D802D8"/>
    <w:rsid w:val="00D81258"/>
    <w:rsid w:val="00D81303"/>
    <w:rsid w:val="00D820EF"/>
    <w:rsid w:val="00D82B74"/>
    <w:rsid w:val="00D83BBB"/>
    <w:rsid w:val="00D83CCE"/>
    <w:rsid w:val="00D843B0"/>
    <w:rsid w:val="00D85044"/>
    <w:rsid w:val="00D8582B"/>
    <w:rsid w:val="00D859F0"/>
    <w:rsid w:val="00D85DE1"/>
    <w:rsid w:val="00D87B7D"/>
    <w:rsid w:val="00D907AF"/>
    <w:rsid w:val="00D92A47"/>
    <w:rsid w:val="00D9357B"/>
    <w:rsid w:val="00D956E3"/>
    <w:rsid w:val="00DA236A"/>
    <w:rsid w:val="00DA2909"/>
    <w:rsid w:val="00DA2D16"/>
    <w:rsid w:val="00DA3017"/>
    <w:rsid w:val="00DA35DD"/>
    <w:rsid w:val="00DA39B4"/>
    <w:rsid w:val="00DA41F7"/>
    <w:rsid w:val="00DA5DBF"/>
    <w:rsid w:val="00DA6FB1"/>
    <w:rsid w:val="00DA7584"/>
    <w:rsid w:val="00DA7DB5"/>
    <w:rsid w:val="00DB1112"/>
    <w:rsid w:val="00DB16F5"/>
    <w:rsid w:val="00DB1737"/>
    <w:rsid w:val="00DB1C4D"/>
    <w:rsid w:val="00DB2F2F"/>
    <w:rsid w:val="00DB32FA"/>
    <w:rsid w:val="00DB33CC"/>
    <w:rsid w:val="00DB432F"/>
    <w:rsid w:val="00DB5171"/>
    <w:rsid w:val="00DB6964"/>
    <w:rsid w:val="00DB709E"/>
    <w:rsid w:val="00DB72FA"/>
    <w:rsid w:val="00DC1434"/>
    <w:rsid w:val="00DC2AA6"/>
    <w:rsid w:val="00DC5026"/>
    <w:rsid w:val="00DD004C"/>
    <w:rsid w:val="00DD1E28"/>
    <w:rsid w:val="00DD3C70"/>
    <w:rsid w:val="00DD3DD4"/>
    <w:rsid w:val="00DD45A7"/>
    <w:rsid w:val="00DD62A8"/>
    <w:rsid w:val="00DD6991"/>
    <w:rsid w:val="00DD7C93"/>
    <w:rsid w:val="00DE0F1D"/>
    <w:rsid w:val="00DE3936"/>
    <w:rsid w:val="00DE5270"/>
    <w:rsid w:val="00DE657E"/>
    <w:rsid w:val="00DE6706"/>
    <w:rsid w:val="00DF08E3"/>
    <w:rsid w:val="00DF0DCD"/>
    <w:rsid w:val="00DF0F03"/>
    <w:rsid w:val="00DF15FF"/>
    <w:rsid w:val="00DF1868"/>
    <w:rsid w:val="00DF2BDF"/>
    <w:rsid w:val="00DF3A1F"/>
    <w:rsid w:val="00DF41F7"/>
    <w:rsid w:val="00DF52D8"/>
    <w:rsid w:val="00DF6AA0"/>
    <w:rsid w:val="00DF7D10"/>
    <w:rsid w:val="00E0001A"/>
    <w:rsid w:val="00E00167"/>
    <w:rsid w:val="00E0035F"/>
    <w:rsid w:val="00E009EE"/>
    <w:rsid w:val="00E00E83"/>
    <w:rsid w:val="00E00ED6"/>
    <w:rsid w:val="00E00FFB"/>
    <w:rsid w:val="00E01F06"/>
    <w:rsid w:val="00E01FA6"/>
    <w:rsid w:val="00E026A4"/>
    <w:rsid w:val="00E027C5"/>
    <w:rsid w:val="00E03FDB"/>
    <w:rsid w:val="00E043E7"/>
    <w:rsid w:val="00E05C68"/>
    <w:rsid w:val="00E06712"/>
    <w:rsid w:val="00E07ECF"/>
    <w:rsid w:val="00E1022F"/>
    <w:rsid w:val="00E10D55"/>
    <w:rsid w:val="00E12B3C"/>
    <w:rsid w:val="00E12B66"/>
    <w:rsid w:val="00E130F1"/>
    <w:rsid w:val="00E14222"/>
    <w:rsid w:val="00E14B68"/>
    <w:rsid w:val="00E15868"/>
    <w:rsid w:val="00E1605E"/>
    <w:rsid w:val="00E165E3"/>
    <w:rsid w:val="00E16676"/>
    <w:rsid w:val="00E17016"/>
    <w:rsid w:val="00E17361"/>
    <w:rsid w:val="00E17377"/>
    <w:rsid w:val="00E20603"/>
    <w:rsid w:val="00E2085B"/>
    <w:rsid w:val="00E20BCC"/>
    <w:rsid w:val="00E21106"/>
    <w:rsid w:val="00E232E6"/>
    <w:rsid w:val="00E23547"/>
    <w:rsid w:val="00E23B27"/>
    <w:rsid w:val="00E2401C"/>
    <w:rsid w:val="00E24347"/>
    <w:rsid w:val="00E246C8"/>
    <w:rsid w:val="00E24BA2"/>
    <w:rsid w:val="00E250D9"/>
    <w:rsid w:val="00E25E0C"/>
    <w:rsid w:val="00E265F0"/>
    <w:rsid w:val="00E27646"/>
    <w:rsid w:val="00E27DB8"/>
    <w:rsid w:val="00E30216"/>
    <w:rsid w:val="00E30549"/>
    <w:rsid w:val="00E30744"/>
    <w:rsid w:val="00E30BF7"/>
    <w:rsid w:val="00E31158"/>
    <w:rsid w:val="00E31CEC"/>
    <w:rsid w:val="00E31DF6"/>
    <w:rsid w:val="00E32F80"/>
    <w:rsid w:val="00E3360B"/>
    <w:rsid w:val="00E3379F"/>
    <w:rsid w:val="00E33F11"/>
    <w:rsid w:val="00E33F23"/>
    <w:rsid w:val="00E3525C"/>
    <w:rsid w:val="00E3534E"/>
    <w:rsid w:val="00E354B0"/>
    <w:rsid w:val="00E35E9F"/>
    <w:rsid w:val="00E36924"/>
    <w:rsid w:val="00E36C36"/>
    <w:rsid w:val="00E3775B"/>
    <w:rsid w:val="00E37B9A"/>
    <w:rsid w:val="00E40300"/>
    <w:rsid w:val="00E41CCC"/>
    <w:rsid w:val="00E425F9"/>
    <w:rsid w:val="00E45448"/>
    <w:rsid w:val="00E46A99"/>
    <w:rsid w:val="00E46FF8"/>
    <w:rsid w:val="00E47137"/>
    <w:rsid w:val="00E47348"/>
    <w:rsid w:val="00E4759A"/>
    <w:rsid w:val="00E47F35"/>
    <w:rsid w:val="00E47FD7"/>
    <w:rsid w:val="00E500F8"/>
    <w:rsid w:val="00E50341"/>
    <w:rsid w:val="00E509F5"/>
    <w:rsid w:val="00E50C2B"/>
    <w:rsid w:val="00E50EFE"/>
    <w:rsid w:val="00E530E2"/>
    <w:rsid w:val="00E5318A"/>
    <w:rsid w:val="00E53AFA"/>
    <w:rsid w:val="00E54BEA"/>
    <w:rsid w:val="00E54D55"/>
    <w:rsid w:val="00E56914"/>
    <w:rsid w:val="00E57883"/>
    <w:rsid w:val="00E57979"/>
    <w:rsid w:val="00E57E23"/>
    <w:rsid w:val="00E57EBE"/>
    <w:rsid w:val="00E613BC"/>
    <w:rsid w:val="00E62712"/>
    <w:rsid w:val="00E649A0"/>
    <w:rsid w:val="00E64AE5"/>
    <w:rsid w:val="00E6603D"/>
    <w:rsid w:val="00E6736D"/>
    <w:rsid w:val="00E674A8"/>
    <w:rsid w:val="00E6751C"/>
    <w:rsid w:val="00E679B0"/>
    <w:rsid w:val="00E67A30"/>
    <w:rsid w:val="00E707A2"/>
    <w:rsid w:val="00E7127E"/>
    <w:rsid w:val="00E72100"/>
    <w:rsid w:val="00E74133"/>
    <w:rsid w:val="00E7473C"/>
    <w:rsid w:val="00E756CA"/>
    <w:rsid w:val="00E76353"/>
    <w:rsid w:val="00E76ACB"/>
    <w:rsid w:val="00E76E95"/>
    <w:rsid w:val="00E771D0"/>
    <w:rsid w:val="00E77BD0"/>
    <w:rsid w:val="00E8027B"/>
    <w:rsid w:val="00E80408"/>
    <w:rsid w:val="00E8206F"/>
    <w:rsid w:val="00E82B21"/>
    <w:rsid w:val="00E82B73"/>
    <w:rsid w:val="00E82D3D"/>
    <w:rsid w:val="00E8323E"/>
    <w:rsid w:val="00E83C42"/>
    <w:rsid w:val="00E83F73"/>
    <w:rsid w:val="00E844AE"/>
    <w:rsid w:val="00E851C9"/>
    <w:rsid w:val="00E8539C"/>
    <w:rsid w:val="00E87095"/>
    <w:rsid w:val="00E872AE"/>
    <w:rsid w:val="00E879A8"/>
    <w:rsid w:val="00E92CCA"/>
    <w:rsid w:val="00E9410D"/>
    <w:rsid w:val="00E955A6"/>
    <w:rsid w:val="00E956BD"/>
    <w:rsid w:val="00E9574C"/>
    <w:rsid w:val="00E95A43"/>
    <w:rsid w:val="00E95ACA"/>
    <w:rsid w:val="00E962D9"/>
    <w:rsid w:val="00E97243"/>
    <w:rsid w:val="00EA00ED"/>
    <w:rsid w:val="00EA0CFB"/>
    <w:rsid w:val="00EA11AD"/>
    <w:rsid w:val="00EA19E7"/>
    <w:rsid w:val="00EA267A"/>
    <w:rsid w:val="00EA4BF6"/>
    <w:rsid w:val="00EA4FF7"/>
    <w:rsid w:val="00EA63F6"/>
    <w:rsid w:val="00EA6A6D"/>
    <w:rsid w:val="00EA7E5C"/>
    <w:rsid w:val="00EB08CB"/>
    <w:rsid w:val="00EB0AD7"/>
    <w:rsid w:val="00EB115B"/>
    <w:rsid w:val="00EB11D9"/>
    <w:rsid w:val="00EB1F8D"/>
    <w:rsid w:val="00EB26C0"/>
    <w:rsid w:val="00EB2B0E"/>
    <w:rsid w:val="00EB2B89"/>
    <w:rsid w:val="00EB3537"/>
    <w:rsid w:val="00EB36B6"/>
    <w:rsid w:val="00EB3C70"/>
    <w:rsid w:val="00EB4724"/>
    <w:rsid w:val="00EB490A"/>
    <w:rsid w:val="00EB5A1F"/>
    <w:rsid w:val="00EB5E9E"/>
    <w:rsid w:val="00EB67D2"/>
    <w:rsid w:val="00EB69BC"/>
    <w:rsid w:val="00EB6CE8"/>
    <w:rsid w:val="00EB6D0C"/>
    <w:rsid w:val="00EB7AF4"/>
    <w:rsid w:val="00EB7DCD"/>
    <w:rsid w:val="00EC1358"/>
    <w:rsid w:val="00EC1680"/>
    <w:rsid w:val="00EC2FA5"/>
    <w:rsid w:val="00EC3A81"/>
    <w:rsid w:val="00EC3D62"/>
    <w:rsid w:val="00EC3F15"/>
    <w:rsid w:val="00EC52BB"/>
    <w:rsid w:val="00EC57FC"/>
    <w:rsid w:val="00EC5E40"/>
    <w:rsid w:val="00EC6201"/>
    <w:rsid w:val="00EC69EA"/>
    <w:rsid w:val="00EC6FB8"/>
    <w:rsid w:val="00EC798F"/>
    <w:rsid w:val="00ED1609"/>
    <w:rsid w:val="00ED192D"/>
    <w:rsid w:val="00ED22EA"/>
    <w:rsid w:val="00ED3703"/>
    <w:rsid w:val="00ED37B2"/>
    <w:rsid w:val="00ED3ED9"/>
    <w:rsid w:val="00ED436C"/>
    <w:rsid w:val="00ED554B"/>
    <w:rsid w:val="00ED6142"/>
    <w:rsid w:val="00ED6162"/>
    <w:rsid w:val="00ED6688"/>
    <w:rsid w:val="00ED731F"/>
    <w:rsid w:val="00EE0213"/>
    <w:rsid w:val="00EE1243"/>
    <w:rsid w:val="00EE2014"/>
    <w:rsid w:val="00EE243A"/>
    <w:rsid w:val="00EE2FF5"/>
    <w:rsid w:val="00EE3016"/>
    <w:rsid w:val="00EE3DA9"/>
    <w:rsid w:val="00EE3ECF"/>
    <w:rsid w:val="00EE416F"/>
    <w:rsid w:val="00EE47B7"/>
    <w:rsid w:val="00EE5518"/>
    <w:rsid w:val="00EE648A"/>
    <w:rsid w:val="00EF066B"/>
    <w:rsid w:val="00EF07A5"/>
    <w:rsid w:val="00EF1713"/>
    <w:rsid w:val="00EF1CF7"/>
    <w:rsid w:val="00EF296B"/>
    <w:rsid w:val="00EF2E0E"/>
    <w:rsid w:val="00EF3142"/>
    <w:rsid w:val="00EF31D6"/>
    <w:rsid w:val="00EF4F72"/>
    <w:rsid w:val="00EF5C3A"/>
    <w:rsid w:val="00EF61C1"/>
    <w:rsid w:val="00EF6E6C"/>
    <w:rsid w:val="00EF7AF3"/>
    <w:rsid w:val="00EF7B12"/>
    <w:rsid w:val="00F00CC0"/>
    <w:rsid w:val="00F01A8B"/>
    <w:rsid w:val="00F01FFF"/>
    <w:rsid w:val="00F02118"/>
    <w:rsid w:val="00F021B7"/>
    <w:rsid w:val="00F026D4"/>
    <w:rsid w:val="00F0274E"/>
    <w:rsid w:val="00F03FDB"/>
    <w:rsid w:val="00F045D2"/>
    <w:rsid w:val="00F04B83"/>
    <w:rsid w:val="00F10A40"/>
    <w:rsid w:val="00F10BE2"/>
    <w:rsid w:val="00F10C52"/>
    <w:rsid w:val="00F11915"/>
    <w:rsid w:val="00F12647"/>
    <w:rsid w:val="00F13923"/>
    <w:rsid w:val="00F13BCD"/>
    <w:rsid w:val="00F140CF"/>
    <w:rsid w:val="00F1557B"/>
    <w:rsid w:val="00F155FA"/>
    <w:rsid w:val="00F1625A"/>
    <w:rsid w:val="00F17064"/>
    <w:rsid w:val="00F17186"/>
    <w:rsid w:val="00F17BAF"/>
    <w:rsid w:val="00F205C3"/>
    <w:rsid w:val="00F20668"/>
    <w:rsid w:val="00F20B79"/>
    <w:rsid w:val="00F21B04"/>
    <w:rsid w:val="00F21FEA"/>
    <w:rsid w:val="00F22341"/>
    <w:rsid w:val="00F229BC"/>
    <w:rsid w:val="00F23183"/>
    <w:rsid w:val="00F23CD7"/>
    <w:rsid w:val="00F242A0"/>
    <w:rsid w:val="00F25E62"/>
    <w:rsid w:val="00F25E9A"/>
    <w:rsid w:val="00F2635C"/>
    <w:rsid w:val="00F2641B"/>
    <w:rsid w:val="00F27129"/>
    <w:rsid w:val="00F27B78"/>
    <w:rsid w:val="00F3181F"/>
    <w:rsid w:val="00F3199E"/>
    <w:rsid w:val="00F327E2"/>
    <w:rsid w:val="00F336EB"/>
    <w:rsid w:val="00F33FCA"/>
    <w:rsid w:val="00F34F97"/>
    <w:rsid w:val="00F357A8"/>
    <w:rsid w:val="00F36EC5"/>
    <w:rsid w:val="00F370C5"/>
    <w:rsid w:val="00F37460"/>
    <w:rsid w:val="00F40419"/>
    <w:rsid w:val="00F4175D"/>
    <w:rsid w:val="00F41909"/>
    <w:rsid w:val="00F41B33"/>
    <w:rsid w:val="00F41CE6"/>
    <w:rsid w:val="00F42C87"/>
    <w:rsid w:val="00F43808"/>
    <w:rsid w:val="00F43AE1"/>
    <w:rsid w:val="00F43C7C"/>
    <w:rsid w:val="00F44A53"/>
    <w:rsid w:val="00F44B7F"/>
    <w:rsid w:val="00F44FC7"/>
    <w:rsid w:val="00F457ED"/>
    <w:rsid w:val="00F474C2"/>
    <w:rsid w:val="00F47868"/>
    <w:rsid w:val="00F4798F"/>
    <w:rsid w:val="00F500F2"/>
    <w:rsid w:val="00F5150F"/>
    <w:rsid w:val="00F5155F"/>
    <w:rsid w:val="00F5182F"/>
    <w:rsid w:val="00F52605"/>
    <w:rsid w:val="00F531AC"/>
    <w:rsid w:val="00F55215"/>
    <w:rsid w:val="00F57040"/>
    <w:rsid w:val="00F60250"/>
    <w:rsid w:val="00F614E8"/>
    <w:rsid w:val="00F62E0F"/>
    <w:rsid w:val="00F63ACA"/>
    <w:rsid w:val="00F6422D"/>
    <w:rsid w:val="00F65398"/>
    <w:rsid w:val="00F6585E"/>
    <w:rsid w:val="00F66965"/>
    <w:rsid w:val="00F6716E"/>
    <w:rsid w:val="00F70F35"/>
    <w:rsid w:val="00F7190F"/>
    <w:rsid w:val="00F71994"/>
    <w:rsid w:val="00F72F4E"/>
    <w:rsid w:val="00F73160"/>
    <w:rsid w:val="00F74DA6"/>
    <w:rsid w:val="00F75246"/>
    <w:rsid w:val="00F766FA"/>
    <w:rsid w:val="00F76A14"/>
    <w:rsid w:val="00F76ABE"/>
    <w:rsid w:val="00F76DBB"/>
    <w:rsid w:val="00F77644"/>
    <w:rsid w:val="00F802FC"/>
    <w:rsid w:val="00F80882"/>
    <w:rsid w:val="00F809CA"/>
    <w:rsid w:val="00F818A5"/>
    <w:rsid w:val="00F825E3"/>
    <w:rsid w:val="00F82BBC"/>
    <w:rsid w:val="00F83F12"/>
    <w:rsid w:val="00F83FA9"/>
    <w:rsid w:val="00F841D3"/>
    <w:rsid w:val="00F8581E"/>
    <w:rsid w:val="00F86533"/>
    <w:rsid w:val="00F877F4"/>
    <w:rsid w:val="00F90B0B"/>
    <w:rsid w:val="00F9196A"/>
    <w:rsid w:val="00F91CF2"/>
    <w:rsid w:val="00F9284B"/>
    <w:rsid w:val="00F928B4"/>
    <w:rsid w:val="00F939B6"/>
    <w:rsid w:val="00F93B4C"/>
    <w:rsid w:val="00F940C0"/>
    <w:rsid w:val="00F94D1B"/>
    <w:rsid w:val="00F95379"/>
    <w:rsid w:val="00F9690E"/>
    <w:rsid w:val="00F97535"/>
    <w:rsid w:val="00F97660"/>
    <w:rsid w:val="00FA048A"/>
    <w:rsid w:val="00FA1D87"/>
    <w:rsid w:val="00FA204D"/>
    <w:rsid w:val="00FA2050"/>
    <w:rsid w:val="00FA2415"/>
    <w:rsid w:val="00FA2FE0"/>
    <w:rsid w:val="00FA3452"/>
    <w:rsid w:val="00FA3B27"/>
    <w:rsid w:val="00FA4134"/>
    <w:rsid w:val="00FA46BB"/>
    <w:rsid w:val="00FA53DC"/>
    <w:rsid w:val="00FB07A6"/>
    <w:rsid w:val="00FB0E23"/>
    <w:rsid w:val="00FB15C5"/>
    <w:rsid w:val="00FB28B3"/>
    <w:rsid w:val="00FB3585"/>
    <w:rsid w:val="00FB4652"/>
    <w:rsid w:val="00FB4D20"/>
    <w:rsid w:val="00FB5855"/>
    <w:rsid w:val="00FB5C15"/>
    <w:rsid w:val="00FB7674"/>
    <w:rsid w:val="00FC0433"/>
    <w:rsid w:val="00FC07E7"/>
    <w:rsid w:val="00FC0AE2"/>
    <w:rsid w:val="00FC1754"/>
    <w:rsid w:val="00FC1BDC"/>
    <w:rsid w:val="00FC2302"/>
    <w:rsid w:val="00FC2D3D"/>
    <w:rsid w:val="00FC2DF2"/>
    <w:rsid w:val="00FC3C60"/>
    <w:rsid w:val="00FC4010"/>
    <w:rsid w:val="00FC4A2A"/>
    <w:rsid w:val="00FC5E6B"/>
    <w:rsid w:val="00FC611B"/>
    <w:rsid w:val="00FC6DB7"/>
    <w:rsid w:val="00FC6EEF"/>
    <w:rsid w:val="00FC778B"/>
    <w:rsid w:val="00FD0306"/>
    <w:rsid w:val="00FD0399"/>
    <w:rsid w:val="00FD06E2"/>
    <w:rsid w:val="00FD06EC"/>
    <w:rsid w:val="00FD09D2"/>
    <w:rsid w:val="00FD3B67"/>
    <w:rsid w:val="00FD4B70"/>
    <w:rsid w:val="00FD64B5"/>
    <w:rsid w:val="00FD6911"/>
    <w:rsid w:val="00FD6AC4"/>
    <w:rsid w:val="00FD6BB8"/>
    <w:rsid w:val="00FD6FC7"/>
    <w:rsid w:val="00FD7EE8"/>
    <w:rsid w:val="00FE0327"/>
    <w:rsid w:val="00FE0481"/>
    <w:rsid w:val="00FE08E5"/>
    <w:rsid w:val="00FE0A00"/>
    <w:rsid w:val="00FE1D8D"/>
    <w:rsid w:val="00FE1EC6"/>
    <w:rsid w:val="00FE23CD"/>
    <w:rsid w:val="00FE2951"/>
    <w:rsid w:val="00FE34FA"/>
    <w:rsid w:val="00FE397D"/>
    <w:rsid w:val="00FE3E93"/>
    <w:rsid w:val="00FE424F"/>
    <w:rsid w:val="00FE466B"/>
    <w:rsid w:val="00FE4674"/>
    <w:rsid w:val="00FE476F"/>
    <w:rsid w:val="00FE4EB7"/>
    <w:rsid w:val="00FE55F0"/>
    <w:rsid w:val="00FE72DF"/>
    <w:rsid w:val="00FE77E3"/>
    <w:rsid w:val="00FF16C2"/>
    <w:rsid w:val="00FF2E1E"/>
    <w:rsid w:val="00FF3687"/>
    <w:rsid w:val="00FF3BBB"/>
    <w:rsid w:val="00FF5659"/>
    <w:rsid w:val="00FF5993"/>
    <w:rsid w:val="00FF59CC"/>
    <w:rsid w:val="00FF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2540E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B2540E"/>
    <w:pPr>
      <w:keepNext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3B49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8203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004C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B2540E"/>
    <w:pPr>
      <w:keepNext/>
      <w:jc w:val="both"/>
      <w:outlineLvl w:val="6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E2F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CE2FA8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CE2FA8"/>
    <w:pPr>
      <w:ind w:left="720" w:firstLine="720"/>
      <w:jc w:val="both"/>
    </w:pPr>
    <w:rPr>
      <w:sz w:val="28"/>
      <w:szCs w:val="20"/>
    </w:rPr>
  </w:style>
  <w:style w:type="paragraph" w:styleId="Subttulo">
    <w:name w:val="Subtitle"/>
    <w:basedOn w:val="Normal"/>
    <w:next w:val="Normal"/>
    <w:link w:val="SubttuloChar"/>
    <w:qFormat/>
    <w:rsid w:val="00F21B04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F21B04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21B04"/>
    <w:rPr>
      <w:b/>
      <w:bCs/>
    </w:rPr>
  </w:style>
  <w:style w:type="character" w:styleId="nfase">
    <w:name w:val="Emphasis"/>
    <w:basedOn w:val="Fontepargpadro"/>
    <w:uiPriority w:val="20"/>
    <w:qFormat/>
    <w:rsid w:val="00F21B04"/>
    <w:rPr>
      <w:i/>
      <w:iCs/>
    </w:rPr>
  </w:style>
  <w:style w:type="paragraph" w:styleId="Ttulo">
    <w:name w:val="Title"/>
    <w:basedOn w:val="Normal"/>
    <w:next w:val="Normal"/>
    <w:link w:val="TtuloChar"/>
    <w:qFormat/>
    <w:rsid w:val="00F21B0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F21B0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814140"/>
    <w:pPr>
      <w:spacing w:after="120" w:line="480" w:lineRule="auto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814140"/>
    <w:rPr>
      <w:sz w:val="28"/>
    </w:rPr>
  </w:style>
  <w:style w:type="paragraph" w:customStyle="1" w:styleId="p6">
    <w:name w:val="p6"/>
    <w:basedOn w:val="Normal"/>
    <w:rsid w:val="00814140"/>
    <w:pPr>
      <w:widowControl w:val="0"/>
      <w:tabs>
        <w:tab w:val="left" w:pos="4840"/>
      </w:tabs>
      <w:suppressAutoHyphens/>
      <w:spacing w:line="240" w:lineRule="atLeast"/>
      <w:ind w:left="3400"/>
      <w:jc w:val="both"/>
    </w:pPr>
    <w:rPr>
      <w:rFonts w:eastAsia="Lucida Sans Unicode"/>
      <w:lang w:eastAsia="ar-SA"/>
    </w:rPr>
  </w:style>
  <w:style w:type="paragraph" w:styleId="Textodebalo">
    <w:name w:val="Balloon Text"/>
    <w:basedOn w:val="Normal"/>
    <w:link w:val="TextodebaloChar"/>
    <w:rsid w:val="00105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58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B254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2540E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2540E"/>
    <w:rPr>
      <w:b/>
      <w:sz w:val="24"/>
    </w:rPr>
  </w:style>
  <w:style w:type="character" w:customStyle="1" w:styleId="Ttulo2Char">
    <w:name w:val="Título 2 Char"/>
    <w:basedOn w:val="Fontepargpadro"/>
    <w:link w:val="Ttulo2"/>
    <w:rsid w:val="00B2540E"/>
    <w:rPr>
      <w:b/>
      <w:sz w:val="24"/>
    </w:rPr>
  </w:style>
  <w:style w:type="character" w:customStyle="1" w:styleId="Ttulo7Char">
    <w:name w:val="Título 7 Char"/>
    <w:basedOn w:val="Fontepargpadro"/>
    <w:link w:val="Ttulo7"/>
    <w:rsid w:val="00B2540E"/>
    <w:rPr>
      <w:b/>
      <w:bCs/>
      <w:sz w:val="26"/>
      <w:szCs w:val="26"/>
    </w:rPr>
  </w:style>
  <w:style w:type="character" w:styleId="Hyperlink">
    <w:name w:val="Hyperlink"/>
    <w:rsid w:val="00116163"/>
    <w:rPr>
      <w:color w:val="0000FF"/>
      <w:u w:val="single"/>
    </w:rPr>
  </w:style>
  <w:style w:type="table" w:styleId="Tabelacomgrade">
    <w:name w:val="Table Grid"/>
    <w:basedOn w:val="Tabelanormal"/>
    <w:rsid w:val="00405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E2215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272830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72830"/>
    <w:rPr>
      <w:sz w:val="28"/>
    </w:rPr>
  </w:style>
  <w:style w:type="character" w:customStyle="1" w:styleId="a-list-item">
    <w:name w:val="a-list-item"/>
    <w:basedOn w:val="Fontepargpadro"/>
    <w:rsid w:val="00E2401C"/>
  </w:style>
  <w:style w:type="paragraph" w:styleId="SemEspaamento">
    <w:name w:val="No Spacing"/>
    <w:uiPriority w:val="1"/>
    <w:qFormat/>
    <w:rsid w:val="00753328"/>
    <w:rPr>
      <w:rFonts w:ascii="Calibri" w:eastAsia="Calibri" w:hAnsi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rsid w:val="0082030C"/>
    <w:rPr>
      <w:rFonts w:ascii="Calibri" w:hAnsi="Calibri"/>
      <w:b/>
      <w:bCs/>
      <w:sz w:val="28"/>
      <w:szCs w:val="28"/>
    </w:rPr>
  </w:style>
  <w:style w:type="character" w:customStyle="1" w:styleId="conteudodestaquepeqlaranja1">
    <w:name w:val="conteudo_destaque_peq_laranja1"/>
    <w:rsid w:val="0082030C"/>
    <w:rPr>
      <w:rFonts w:ascii="Trebuchet MS" w:hAnsi="Trebuchet MS" w:hint="default"/>
      <w:b/>
      <w:bCs/>
      <w:strike w:val="0"/>
      <w:dstrike w:val="0"/>
      <w:color w:val="D76406"/>
      <w:sz w:val="16"/>
      <w:szCs w:val="16"/>
      <w:u w:val="none"/>
      <w:effect w:val="none"/>
    </w:rPr>
  </w:style>
  <w:style w:type="character" w:styleId="Nmerodepgina">
    <w:name w:val="page number"/>
    <w:basedOn w:val="Fontepargpadro"/>
    <w:rsid w:val="0082030C"/>
  </w:style>
  <w:style w:type="paragraph" w:styleId="NormalWeb">
    <w:name w:val="Normal (Web)"/>
    <w:basedOn w:val="Normal"/>
    <w:uiPriority w:val="99"/>
    <w:rsid w:val="0082030C"/>
  </w:style>
  <w:style w:type="character" w:styleId="nfaseIntensa">
    <w:name w:val="Intense Emphasis"/>
    <w:uiPriority w:val="21"/>
    <w:qFormat/>
    <w:rsid w:val="0082030C"/>
    <w:rPr>
      <w:b/>
      <w:bCs/>
      <w:i/>
      <w:iCs/>
      <w:color w:val="4F81BD"/>
    </w:rPr>
  </w:style>
  <w:style w:type="character" w:customStyle="1" w:styleId="Ttulo3Char">
    <w:name w:val="Título 3 Char"/>
    <w:basedOn w:val="Fontepargpadro"/>
    <w:link w:val="Ttulo3"/>
    <w:rsid w:val="003B497E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RodapChar">
    <w:name w:val="Rodapé Char"/>
    <w:basedOn w:val="Fontepargpadro"/>
    <w:link w:val="Rodap"/>
    <w:rsid w:val="003B497E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B497E"/>
  </w:style>
  <w:style w:type="character" w:customStyle="1" w:styleId="estnomeprod1">
    <w:name w:val="estnomeprod1"/>
    <w:rsid w:val="003B497E"/>
    <w:rPr>
      <w:rFonts w:ascii="Tahoma" w:hAnsi="Tahoma" w:cs="Tahoma" w:hint="default"/>
      <w:b/>
      <w:bCs/>
      <w:strike w:val="0"/>
      <w:dstrike w:val="0"/>
      <w:color w:val="002A95"/>
      <w:sz w:val="20"/>
      <w:szCs w:val="20"/>
      <w:u w:val="none"/>
      <w:effect w:val="none"/>
    </w:rPr>
  </w:style>
  <w:style w:type="character" w:customStyle="1" w:styleId="prodnome1">
    <w:name w:val="prodnome1"/>
    <w:rsid w:val="003B497E"/>
    <w:rPr>
      <w:rFonts w:ascii="Verdana" w:hAnsi="Verdana" w:hint="default"/>
      <w:b/>
      <w:bCs/>
      <w:i w:val="0"/>
      <w:iCs w:val="0"/>
      <w:strike w:val="0"/>
      <w:dstrike w:val="0"/>
      <w:color w:val="2B5271"/>
      <w:sz w:val="17"/>
      <w:szCs w:val="17"/>
      <w:u w:val="none"/>
      <w:effect w:val="none"/>
      <w:bdr w:val="none" w:sz="0" w:space="0" w:color="auto" w:frame="1"/>
    </w:rPr>
  </w:style>
  <w:style w:type="character" w:customStyle="1" w:styleId="ircsu">
    <w:name w:val="irc_su"/>
    <w:basedOn w:val="Fontepargpadro"/>
    <w:rsid w:val="003B497E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B497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ico14">
    <w:name w:val="ico14"/>
    <w:basedOn w:val="Fontepargpadro"/>
    <w:rsid w:val="003B497E"/>
  </w:style>
  <w:style w:type="character" w:customStyle="1" w:styleId="lbl15">
    <w:name w:val="lbl15"/>
    <w:rsid w:val="003B497E"/>
    <w:rPr>
      <w:b/>
      <w:bCs/>
      <w:vanish/>
      <w:webHidden w:val="0"/>
      <w:sz w:val="26"/>
      <w:szCs w:val="26"/>
      <w:specVanish w:val="0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B497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hps">
    <w:name w:val="hps"/>
    <w:rsid w:val="003B497E"/>
  </w:style>
  <w:style w:type="paragraph" w:customStyle="1" w:styleId="title-description1">
    <w:name w:val="title-description1"/>
    <w:basedOn w:val="Normal"/>
    <w:rsid w:val="003B497E"/>
    <w:pPr>
      <w:spacing w:before="100" w:beforeAutospacing="1" w:after="100" w:afterAutospacing="1"/>
    </w:pPr>
    <w:rPr>
      <w:b/>
      <w:bCs/>
      <w:color w:val="333333"/>
      <w:sz w:val="25"/>
      <w:szCs w:val="25"/>
    </w:rPr>
  </w:style>
  <w:style w:type="paragraph" w:customStyle="1" w:styleId="description">
    <w:name w:val="description"/>
    <w:basedOn w:val="Normal"/>
    <w:rsid w:val="003B497E"/>
    <w:pPr>
      <w:spacing w:before="100" w:beforeAutospacing="1" w:after="100" w:afterAutospacing="1"/>
    </w:pPr>
  </w:style>
  <w:style w:type="character" w:customStyle="1" w:styleId="product-headercodui-ye5r6a-0">
    <w:name w:val="product-header__codui-ye5r6a-0"/>
    <w:rsid w:val="003B497E"/>
  </w:style>
  <w:style w:type="character" w:customStyle="1" w:styleId="descriptiondescriptionui-xdq6yf-1">
    <w:name w:val="description__descriptionui-xdq6yf-1"/>
    <w:rsid w:val="003B497E"/>
  </w:style>
  <w:style w:type="character" w:customStyle="1" w:styleId="a-size-large">
    <w:name w:val="a-size-large"/>
    <w:rsid w:val="003B497E"/>
  </w:style>
  <w:style w:type="character" w:customStyle="1" w:styleId="priceblockstrikepricestring">
    <w:name w:val="priceblockstrikepricestring"/>
    <w:rsid w:val="003B497E"/>
  </w:style>
  <w:style w:type="character" w:customStyle="1" w:styleId="a-size-medium">
    <w:name w:val="a-size-medium"/>
    <w:rsid w:val="003B497E"/>
  </w:style>
  <w:style w:type="character" w:customStyle="1" w:styleId="a-size-base">
    <w:name w:val="a-size-base"/>
    <w:rsid w:val="003B497E"/>
  </w:style>
  <w:style w:type="character" w:customStyle="1" w:styleId="Ttulo6Char">
    <w:name w:val="Título 6 Char"/>
    <w:basedOn w:val="Fontepargpadro"/>
    <w:link w:val="Ttulo6"/>
    <w:semiHidden/>
    <w:rsid w:val="00C004C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fontstyle01">
    <w:name w:val="fontstyle01"/>
    <w:rsid w:val="009D6648"/>
    <w:rPr>
      <w:rFonts w:ascii="FrutigerLTStd-LightCn" w:hAnsi="FrutigerLTStd-LightCn" w:hint="default"/>
      <w:b w:val="0"/>
      <w:bCs w:val="0"/>
      <w:i w:val="0"/>
      <w:iCs w:val="0"/>
      <w:color w:val="242021"/>
      <w:sz w:val="20"/>
      <w:szCs w:val="20"/>
    </w:rPr>
  </w:style>
  <w:style w:type="table" w:customStyle="1" w:styleId="Tabelacomgrade2">
    <w:name w:val="Tabela com grade2"/>
    <w:basedOn w:val="Tabelanormal"/>
    <w:next w:val="Tabelacomgrade"/>
    <w:rsid w:val="009D6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1">
    <w:name w:val="fontstyle21"/>
    <w:basedOn w:val="Fontepargpadro"/>
    <w:rsid w:val="003B4676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2540E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B2540E"/>
    <w:pPr>
      <w:keepNext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3B49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8203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004C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B2540E"/>
    <w:pPr>
      <w:keepNext/>
      <w:jc w:val="both"/>
      <w:outlineLvl w:val="6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E2F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CE2FA8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CE2FA8"/>
    <w:pPr>
      <w:ind w:left="720" w:firstLine="720"/>
      <w:jc w:val="both"/>
    </w:pPr>
    <w:rPr>
      <w:sz w:val="28"/>
      <w:szCs w:val="20"/>
    </w:rPr>
  </w:style>
  <w:style w:type="paragraph" w:styleId="Subttulo">
    <w:name w:val="Subtitle"/>
    <w:basedOn w:val="Normal"/>
    <w:next w:val="Normal"/>
    <w:link w:val="SubttuloChar"/>
    <w:qFormat/>
    <w:rsid w:val="00F21B04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F21B04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21B04"/>
    <w:rPr>
      <w:b/>
      <w:bCs/>
    </w:rPr>
  </w:style>
  <w:style w:type="character" w:styleId="nfase">
    <w:name w:val="Emphasis"/>
    <w:basedOn w:val="Fontepargpadro"/>
    <w:uiPriority w:val="20"/>
    <w:qFormat/>
    <w:rsid w:val="00F21B04"/>
    <w:rPr>
      <w:i/>
      <w:iCs/>
    </w:rPr>
  </w:style>
  <w:style w:type="paragraph" w:styleId="Ttulo">
    <w:name w:val="Title"/>
    <w:basedOn w:val="Normal"/>
    <w:next w:val="Normal"/>
    <w:link w:val="TtuloChar"/>
    <w:qFormat/>
    <w:rsid w:val="00F21B0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F21B0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814140"/>
    <w:pPr>
      <w:spacing w:after="120" w:line="480" w:lineRule="auto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814140"/>
    <w:rPr>
      <w:sz w:val="28"/>
    </w:rPr>
  </w:style>
  <w:style w:type="paragraph" w:customStyle="1" w:styleId="p6">
    <w:name w:val="p6"/>
    <w:basedOn w:val="Normal"/>
    <w:rsid w:val="00814140"/>
    <w:pPr>
      <w:widowControl w:val="0"/>
      <w:tabs>
        <w:tab w:val="left" w:pos="4840"/>
      </w:tabs>
      <w:suppressAutoHyphens/>
      <w:spacing w:line="240" w:lineRule="atLeast"/>
      <w:ind w:left="3400"/>
      <w:jc w:val="both"/>
    </w:pPr>
    <w:rPr>
      <w:rFonts w:eastAsia="Lucida Sans Unicode"/>
      <w:lang w:eastAsia="ar-SA"/>
    </w:rPr>
  </w:style>
  <w:style w:type="paragraph" w:styleId="Textodebalo">
    <w:name w:val="Balloon Text"/>
    <w:basedOn w:val="Normal"/>
    <w:link w:val="TextodebaloChar"/>
    <w:rsid w:val="00105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58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B254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2540E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2540E"/>
    <w:rPr>
      <w:b/>
      <w:sz w:val="24"/>
    </w:rPr>
  </w:style>
  <w:style w:type="character" w:customStyle="1" w:styleId="Ttulo2Char">
    <w:name w:val="Título 2 Char"/>
    <w:basedOn w:val="Fontepargpadro"/>
    <w:link w:val="Ttulo2"/>
    <w:rsid w:val="00B2540E"/>
    <w:rPr>
      <w:b/>
      <w:sz w:val="24"/>
    </w:rPr>
  </w:style>
  <w:style w:type="character" w:customStyle="1" w:styleId="Ttulo7Char">
    <w:name w:val="Título 7 Char"/>
    <w:basedOn w:val="Fontepargpadro"/>
    <w:link w:val="Ttulo7"/>
    <w:rsid w:val="00B2540E"/>
    <w:rPr>
      <w:b/>
      <w:bCs/>
      <w:sz w:val="26"/>
      <w:szCs w:val="26"/>
    </w:rPr>
  </w:style>
  <w:style w:type="character" w:styleId="Hyperlink">
    <w:name w:val="Hyperlink"/>
    <w:rsid w:val="00116163"/>
    <w:rPr>
      <w:color w:val="0000FF"/>
      <w:u w:val="single"/>
    </w:rPr>
  </w:style>
  <w:style w:type="table" w:styleId="Tabelacomgrade">
    <w:name w:val="Table Grid"/>
    <w:basedOn w:val="Tabelanormal"/>
    <w:rsid w:val="00405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E2215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272830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72830"/>
    <w:rPr>
      <w:sz w:val="28"/>
    </w:rPr>
  </w:style>
  <w:style w:type="character" w:customStyle="1" w:styleId="a-list-item">
    <w:name w:val="a-list-item"/>
    <w:basedOn w:val="Fontepargpadro"/>
    <w:rsid w:val="00E2401C"/>
  </w:style>
  <w:style w:type="paragraph" w:styleId="SemEspaamento">
    <w:name w:val="No Spacing"/>
    <w:uiPriority w:val="1"/>
    <w:qFormat/>
    <w:rsid w:val="00753328"/>
    <w:rPr>
      <w:rFonts w:ascii="Calibri" w:eastAsia="Calibri" w:hAnsi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rsid w:val="0082030C"/>
    <w:rPr>
      <w:rFonts w:ascii="Calibri" w:hAnsi="Calibri"/>
      <w:b/>
      <w:bCs/>
      <w:sz w:val="28"/>
      <w:szCs w:val="28"/>
    </w:rPr>
  </w:style>
  <w:style w:type="character" w:customStyle="1" w:styleId="conteudodestaquepeqlaranja1">
    <w:name w:val="conteudo_destaque_peq_laranja1"/>
    <w:rsid w:val="0082030C"/>
    <w:rPr>
      <w:rFonts w:ascii="Trebuchet MS" w:hAnsi="Trebuchet MS" w:hint="default"/>
      <w:b/>
      <w:bCs/>
      <w:strike w:val="0"/>
      <w:dstrike w:val="0"/>
      <w:color w:val="D76406"/>
      <w:sz w:val="16"/>
      <w:szCs w:val="16"/>
      <w:u w:val="none"/>
      <w:effect w:val="none"/>
    </w:rPr>
  </w:style>
  <w:style w:type="character" w:styleId="Nmerodepgina">
    <w:name w:val="page number"/>
    <w:basedOn w:val="Fontepargpadro"/>
    <w:rsid w:val="0082030C"/>
  </w:style>
  <w:style w:type="paragraph" w:styleId="NormalWeb">
    <w:name w:val="Normal (Web)"/>
    <w:basedOn w:val="Normal"/>
    <w:uiPriority w:val="99"/>
    <w:rsid w:val="0082030C"/>
  </w:style>
  <w:style w:type="character" w:styleId="nfaseIntensa">
    <w:name w:val="Intense Emphasis"/>
    <w:uiPriority w:val="21"/>
    <w:qFormat/>
    <w:rsid w:val="0082030C"/>
    <w:rPr>
      <w:b/>
      <w:bCs/>
      <w:i/>
      <w:iCs/>
      <w:color w:val="4F81BD"/>
    </w:rPr>
  </w:style>
  <w:style w:type="character" w:customStyle="1" w:styleId="Ttulo3Char">
    <w:name w:val="Título 3 Char"/>
    <w:basedOn w:val="Fontepargpadro"/>
    <w:link w:val="Ttulo3"/>
    <w:rsid w:val="003B497E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RodapChar">
    <w:name w:val="Rodapé Char"/>
    <w:basedOn w:val="Fontepargpadro"/>
    <w:link w:val="Rodap"/>
    <w:rsid w:val="003B497E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B497E"/>
  </w:style>
  <w:style w:type="character" w:customStyle="1" w:styleId="estnomeprod1">
    <w:name w:val="estnomeprod1"/>
    <w:rsid w:val="003B497E"/>
    <w:rPr>
      <w:rFonts w:ascii="Tahoma" w:hAnsi="Tahoma" w:cs="Tahoma" w:hint="default"/>
      <w:b/>
      <w:bCs/>
      <w:strike w:val="0"/>
      <w:dstrike w:val="0"/>
      <w:color w:val="002A95"/>
      <w:sz w:val="20"/>
      <w:szCs w:val="20"/>
      <w:u w:val="none"/>
      <w:effect w:val="none"/>
    </w:rPr>
  </w:style>
  <w:style w:type="character" w:customStyle="1" w:styleId="prodnome1">
    <w:name w:val="prodnome1"/>
    <w:rsid w:val="003B497E"/>
    <w:rPr>
      <w:rFonts w:ascii="Verdana" w:hAnsi="Verdana" w:hint="default"/>
      <w:b/>
      <w:bCs/>
      <w:i w:val="0"/>
      <w:iCs w:val="0"/>
      <w:strike w:val="0"/>
      <w:dstrike w:val="0"/>
      <w:color w:val="2B5271"/>
      <w:sz w:val="17"/>
      <w:szCs w:val="17"/>
      <w:u w:val="none"/>
      <w:effect w:val="none"/>
      <w:bdr w:val="none" w:sz="0" w:space="0" w:color="auto" w:frame="1"/>
    </w:rPr>
  </w:style>
  <w:style w:type="character" w:customStyle="1" w:styleId="ircsu">
    <w:name w:val="irc_su"/>
    <w:basedOn w:val="Fontepargpadro"/>
    <w:rsid w:val="003B497E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B497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ico14">
    <w:name w:val="ico14"/>
    <w:basedOn w:val="Fontepargpadro"/>
    <w:rsid w:val="003B497E"/>
  </w:style>
  <w:style w:type="character" w:customStyle="1" w:styleId="lbl15">
    <w:name w:val="lbl15"/>
    <w:rsid w:val="003B497E"/>
    <w:rPr>
      <w:b/>
      <w:bCs/>
      <w:vanish/>
      <w:webHidden w:val="0"/>
      <w:sz w:val="26"/>
      <w:szCs w:val="26"/>
      <w:specVanish w:val="0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B497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hps">
    <w:name w:val="hps"/>
    <w:rsid w:val="003B497E"/>
  </w:style>
  <w:style w:type="paragraph" w:customStyle="1" w:styleId="title-description1">
    <w:name w:val="title-description1"/>
    <w:basedOn w:val="Normal"/>
    <w:rsid w:val="003B497E"/>
    <w:pPr>
      <w:spacing w:before="100" w:beforeAutospacing="1" w:after="100" w:afterAutospacing="1"/>
    </w:pPr>
    <w:rPr>
      <w:b/>
      <w:bCs/>
      <w:color w:val="333333"/>
      <w:sz w:val="25"/>
      <w:szCs w:val="25"/>
    </w:rPr>
  </w:style>
  <w:style w:type="paragraph" w:customStyle="1" w:styleId="description">
    <w:name w:val="description"/>
    <w:basedOn w:val="Normal"/>
    <w:rsid w:val="003B497E"/>
    <w:pPr>
      <w:spacing w:before="100" w:beforeAutospacing="1" w:after="100" w:afterAutospacing="1"/>
    </w:pPr>
  </w:style>
  <w:style w:type="character" w:customStyle="1" w:styleId="product-headercodui-ye5r6a-0">
    <w:name w:val="product-header__codui-ye5r6a-0"/>
    <w:rsid w:val="003B497E"/>
  </w:style>
  <w:style w:type="character" w:customStyle="1" w:styleId="descriptiondescriptionui-xdq6yf-1">
    <w:name w:val="description__descriptionui-xdq6yf-1"/>
    <w:rsid w:val="003B497E"/>
  </w:style>
  <w:style w:type="character" w:customStyle="1" w:styleId="a-size-large">
    <w:name w:val="a-size-large"/>
    <w:rsid w:val="003B497E"/>
  </w:style>
  <w:style w:type="character" w:customStyle="1" w:styleId="priceblockstrikepricestring">
    <w:name w:val="priceblockstrikepricestring"/>
    <w:rsid w:val="003B497E"/>
  </w:style>
  <w:style w:type="character" w:customStyle="1" w:styleId="a-size-medium">
    <w:name w:val="a-size-medium"/>
    <w:rsid w:val="003B497E"/>
  </w:style>
  <w:style w:type="character" w:customStyle="1" w:styleId="a-size-base">
    <w:name w:val="a-size-base"/>
    <w:rsid w:val="003B497E"/>
  </w:style>
  <w:style w:type="character" w:customStyle="1" w:styleId="Ttulo6Char">
    <w:name w:val="Título 6 Char"/>
    <w:basedOn w:val="Fontepargpadro"/>
    <w:link w:val="Ttulo6"/>
    <w:semiHidden/>
    <w:rsid w:val="00C004C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fontstyle01">
    <w:name w:val="fontstyle01"/>
    <w:rsid w:val="009D6648"/>
    <w:rPr>
      <w:rFonts w:ascii="FrutigerLTStd-LightCn" w:hAnsi="FrutigerLTStd-LightCn" w:hint="default"/>
      <w:b w:val="0"/>
      <w:bCs w:val="0"/>
      <w:i w:val="0"/>
      <w:iCs w:val="0"/>
      <w:color w:val="242021"/>
      <w:sz w:val="20"/>
      <w:szCs w:val="20"/>
    </w:rPr>
  </w:style>
  <w:style w:type="table" w:customStyle="1" w:styleId="Tabelacomgrade2">
    <w:name w:val="Tabela com grade2"/>
    <w:basedOn w:val="Tabelanormal"/>
    <w:next w:val="Tabelacomgrade"/>
    <w:rsid w:val="009D6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1">
    <w:name w:val="fontstyle21"/>
    <w:basedOn w:val="Fontepargpadro"/>
    <w:rsid w:val="003B4676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2935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3B7390"/>
            <w:bottom w:val="none" w:sz="0" w:space="3" w:color="3B7390"/>
            <w:right w:val="none" w:sz="0" w:space="0" w:color="3B7390"/>
          </w:divBdr>
        </w:div>
        <w:div w:id="2875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45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1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AF0AC-C985-4343-AA1C-E9840090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7</Pages>
  <Words>2513</Words>
  <Characters>13573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HOMOLOGAÇÃO/ADJUDICAÇÃO</vt:lpstr>
    </vt:vector>
  </TitlesOfParts>
  <Company>Hewlett-Packard Company</Company>
  <LinksUpToDate>false</LinksUpToDate>
  <CharactersWithSpaces>16054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HOMOLOGAÇÃO/ADJUDICAÇÃO</dc:title>
  <dc:creator>Prefeitura Municipal de Vale do Anari</dc:creator>
  <cp:lastModifiedBy>pessoal</cp:lastModifiedBy>
  <cp:revision>285</cp:revision>
  <cp:lastPrinted>2024-08-14T13:33:00Z</cp:lastPrinted>
  <dcterms:created xsi:type="dcterms:W3CDTF">2024-04-15T15:10:00Z</dcterms:created>
  <dcterms:modified xsi:type="dcterms:W3CDTF">2024-08-14T15:13:00Z</dcterms:modified>
</cp:coreProperties>
</file>