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786873" w14:textId="3DD60900" w:rsidR="00761C2A" w:rsidRDefault="00761C2A" w:rsidP="00977770">
      <w:pPr>
        <w:jc w:val="center"/>
        <w:rPr>
          <w:rFonts w:ascii="Arial" w:hAnsi="Arial" w:cs="Arial"/>
          <w:b/>
          <w:bCs/>
          <w:sz w:val="28"/>
          <w:szCs w:val="22"/>
        </w:rPr>
      </w:pPr>
    </w:p>
    <w:p w14:paraId="5724298D" w14:textId="215AFD49" w:rsidR="00CF6526" w:rsidRDefault="00CF6526" w:rsidP="00977770">
      <w:pPr>
        <w:jc w:val="center"/>
        <w:rPr>
          <w:rFonts w:ascii="Arial" w:hAnsi="Arial" w:cs="Arial"/>
          <w:b/>
          <w:bCs/>
          <w:sz w:val="28"/>
          <w:szCs w:val="22"/>
        </w:rPr>
      </w:pPr>
    </w:p>
    <w:p w14:paraId="21B31168" w14:textId="77777777" w:rsidR="00CF6526" w:rsidRDefault="00CF6526" w:rsidP="00977770">
      <w:pPr>
        <w:jc w:val="center"/>
        <w:rPr>
          <w:rFonts w:ascii="Arial" w:hAnsi="Arial" w:cs="Arial"/>
          <w:b/>
          <w:bCs/>
          <w:sz w:val="28"/>
          <w:szCs w:val="22"/>
        </w:rPr>
      </w:pPr>
    </w:p>
    <w:p w14:paraId="7486DB62" w14:textId="77777777" w:rsidR="007D7230" w:rsidRDefault="007D7230" w:rsidP="00977770">
      <w:pPr>
        <w:jc w:val="center"/>
        <w:rPr>
          <w:rFonts w:ascii="Arial" w:hAnsi="Arial" w:cs="Arial"/>
          <w:b/>
          <w:bCs/>
          <w:sz w:val="28"/>
          <w:szCs w:val="22"/>
        </w:rPr>
      </w:pPr>
    </w:p>
    <w:p w14:paraId="2BF7476A" w14:textId="77777777" w:rsidR="00AD45CA" w:rsidRDefault="00AD45CA" w:rsidP="00977770">
      <w:pPr>
        <w:jc w:val="center"/>
        <w:rPr>
          <w:rFonts w:ascii="Arial" w:hAnsi="Arial" w:cs="Arial"/>
          <w:b/>
          <w:bCs/>
          <w:sz w:val="28"/>
          <w:szCs w:val="22"/>
        </w:rPr>
      </w:pPr>
    </w:p>
    <w:p w14:paraId="43D3AC39" w14:textId="77777777" w:rsidR="00AD45CA" w:rsidRDefault="00AD45CA" w:rsidP="00977770">
      <w:pPr>
        <w:jc w:val="center"/>
        <w:rPr>
          <w:rFonts w:ascii="Arial" w:hAnsi="Arial" w:cs="Arial"/>
          <w:b/>
          <w:bCs/>
          <w:sz w:val="28"/>
          <w:szCs w:val="22"/>
        </w:rPr>
      </w:pPr>
    </w:p>
    <w:p w14:paraId="0103C0E0" w14:textId="487B78BC" w:rsidR="00C46E63" w:rsidRPr="00CB4FB1" w:rsidRDefault="004B5B1C" w:rsidP="00977770">
      <w:pPr>
        <w:jc w:val="center"/>
        <w:rPr>
          <w:rFonts w:ascii="Arial" w:hAnsi="Arial" w:cs="Arial"/>
          <w:b/>
          <w:bCs/>
          <w:sz w:val="28"/>
          <w:szCs w:val="22"/>
        </w:rPr>
      </w:pPr>
      <w:r w:rsidRPr="00CB4FB1">
        <w:rPr>
          <w:rFonts w:ascii="Arial" w:hAnsi="Arial" w:cs="Arial"/>
          <w:b/>
          <w:bCs/>
          <w:sz w:val="28"/>
          <w:szCs w:val="22"/>
        </w:rPr>
        <w:t xml:space="preserve">EDITAL DE PREGÃO ELETRÔNICO Nº </w:t>
      </w:r>
      <w:r w:rsidR="000C74B3">
        <w:rPr>
          <w:rFonts w:ascii="Arial" w:hAnsi="Arial" w:cs="Arial"/>
          <w:b/>
          <w:bCs/>
          <w:sz w:val="28"/>
          <w:szCs w:val="22"/>
        </w:rPr>
        <w:t>0</w:t>
      </w:r>
      <w:r w:rsidR="00897A55">
        <w:rPr>
          <w:rFonts w:ascii="Arial" w:hAnsi="Arial" w:cs="Arial"/>
          <w:b/>
          <w:bCs/>
          <w:sz w:val="28"/>
          <w:szCs w:val="22"/>
        </w:rPr>
        <w:t>6</w:t>
      </w:r>
      <w:r w:rsidR="000C74B3">
        <w:rPr>
          <w:rFonts w:ascii="Arial" w:hAnsi="Arial" w:cs="Arial"/>
          <w:b/>
          <w:bCs/>
          <w:sz w:val="28"/>
          <w:szCs w:val="22"/>
        </w:rPr>
        <w:t>/202</w:t>
      </w:r>
      <w:r w:rsidR="00897A55">
        <w:rPr>
          <w:rFonts w:ascii="Arial" w:hAnsi="Arial" w:cs="Arial"/>
          <w:b/>
          <w:bCs/>
          <w:sz w:val="28"/>
          <w:szCs w:val="22"/>
        </w:rPr>
        <w:t>6</w:t>
      </w:r>
    </w:p>
    <w:p w14:paraId="0C4C2A9A" w14:textId="020F4D1C" w:rsidR="00C85AED" w:rsidRDefault="00C46E63" w:rsidP="00AB3D16">
      <w:pPr>
        <w:jc w:val="center"/>
        <w:rPr>
          <w:rFonts w:ascii="Arial" w:hAnsi="Arial" w:cs="Arial"/>
          <w:b/>
          <w:bCs/>
          <w:spacing w:val="14"/>
        </w:rPr>
      </w:pPr>
      <w:r w:rsidRPr="00CB4FB1">
        <w:rPr>
          <w:rFonts w:ascii="Arial" w:hAnsi="Arial" w:cs="Arial"/>
          <w:b/>
          <w:bCs/>
          <w:spacing w:val="14"/>
        </w:rPr>
        <w:t xml:space="preserve">PROCESSO ADMINISTRATIVO Nº </w:t>
      </w:r>
      <w:r w:rsidR="00BF22B4">
        <w:rPr>
          <w:rFonts w:ascii="Arial" w:hAnsi="Arial" w:cs="Arial"/>
          <w:b/>
          <w:bCs/>
          <w:spacing w:val="14"/>
        </w:rPr>
        <w:t>2</w:t>
      </w:r>
      <w:r w:rsidR="00C85AED">
        <w:rPr>
          <w:rFonts w:ascii="Arial" w:hAnsi="Arial" w:cs="Arial"/>
          <w:b/>
          <w:bCs/>
          <w:spacing w:val="14"/>
        </w:rPr>
        <w:t>.2</w:t>
      </w:r>
      <w:r w:rsidR="00BF22B4">
        <w:rPr>
          <w:rFonts w:ascii="Arial" w:hAnsi="Arial" w:cs="Arial"/>
          <w:b/>
          <w:bCs/>
          <w:spacing w:val="14"/>
        </w:rPr>
        <w:t>49</w:t>
      </w:r>
      <w:r w:rsidR="00C85AED">
        <w:rPr>
          <w:rFonts w:ascii="Arial" w:hAnsi="Arial" w:cs="Arial"/>
          <w:b/>
          <w:bCs/>
          <w:spacing w:val="14"/>
        </w:rPr>
        <w:t>/202</w:t>
      </w:r>
      <w:r w:rsidR="00BF22B4">
        <w:rPr>
          <w:rFonts w:ascii="Arial" w:hAnsi="Arial" w:cs="Arial"/>
          <w:b/>
          <w:bCs/>
          <w:spacing w:val="14"/>
        </w:rPr>
        <w:t>6</w:t>
      </w:r>
    </w:p>
    <w:p w14:paraId="12FA6DF2" w14:textId="2CD0557D" w:rsidR="00814FCB" w:rsidRPr="000C0361" w:rsidRDefault="00BB4803" w:rsidP="00AB3D16">
      <w:pPr>
        <w:jc w:val="center"/>
        <w:rPr>
          <w:rFonts w:ascii="Arial" w:hAnsi="Arial" w:cs="Arial"/>
          <w:b/>
          <w:bCs/>
        </w:rPr>
      </w:pPr>
      <w:r>
        <w:rPr>
          <w:rFonts w:ascii="Arial" w:hAnsi="Arial" w:cs="Arial"/>
          <w:b/>
          <w:bCs/>
        </w:rPr>
        <w:t>TRATAMENTO DIFERENCIADO/SIMPLIFICADO</w:t>
      </w:r>
      <w:r w:rsidR="00AB3D16" w:rsidRPr="000C0361">
        <w:rPr>
          <w:rFonts w:ascii="Arial" w:hAnsi="Arial" w:cs="Arial"/>
          <w:b/>
          <w:bCs/>
        </w:rPr>
        <w:t xml:space="preserve"> PARA MICROEMPRESAS E EMPRESAS DE PEQUENO PORTE</w:t>
      </w:r>
      <w:r w:rsidR="00C85AED">
        <w:rPr>
          <w:rFonts w:ascii="Arial" w:hAnsi="Arial" w:cs="Arial"/>
          <w:b/>
          <w:bCs/>
        </w:rPr>
        <w:t xml:space="preserve"> - </w:t>
      </w:r>
      <w:r w:rsidR="00814FCB">
        <w:rPr>
          <w:rFonts w:ascii="Arial" w:hAnsi="Arial" w:cs="Arial"/>
          <w:b/>
          <w:bCs/>
        </w:rPr>
        <w:t>BENEFÍCIO LOCAL/REGIONAL</w:t>
      </w:r>
    </w:p>
    <w:p w14:paraId="10C3CC33" w14:textId="3FBDE943" w:rsidR="00307C3F" w:rsidRDefault="00307C3F" w:rsidP="00EF0586">
      <w:pPr>
        <w:spacing w:after="120"/>
        <w:jc w:val="center"/>
        <w:rPr>
          <w:rFonts w:ascii="Arial" w:hAnsi="Arial" w:cs="Arial"/>
          <w:b/>
          <w:bCs/>
          <w:spacing w:val="14"/>
        </w:rPr>
      </w:pPr>
    </w:p>
    <w:p w14:paraId="344903D4" w14:textId="79C952E3" w:rsidR="00FA5C1D" w:rsidRPr="00895BBC" w:rsidRDefault="00FA5C1D" w:rsidP="00B472E4">
      <w:pPr>
        <w:spacing w:before="240" w:after="240"/>
        <w:jc w:val="both"/>
        <w:rPr>
          <w:rFonts w:ascii="Arial" w:hAnsi="Arial" w:cs="Arial"/>
        </w:rPr>
      </w:pPr>
      <w:r w:rsidRPr="00895BBC">
        <w:rPr>
          <w:rFonts w:ascii="Arial" w:hAnsi="Arial" w:cs="Arial"/>
          <w:b/>
        </w:rPr>
        <w:t>O PREFEITO MUNICIPAL DE BOM RETIRO DO SUL</w:t>
      </w:r>
      <w:r w:rsidRPr="00895BBC">
        <w:rPr>
          <w:rFonts w:ascii="Arial" w:hAnsi="Arial" w:cs="Arial"/>
        </w:rPr>
        <w:t xml:space="preserve">, no uso de suas atribuições, torna público, para conhecimento dos interessados, </w:t>
      </w:r>
      <w:r w:rsidR="00930B76" w:rsidRPr="00895BBC">
        <w:rPr>
          <w:rFonts w:ascii="Arial" w:hAnsi="Arial" w:cs="Arial"/>
        </w:rPr>
        <w:t>que na data e horário abaixo especificados</w:t>
      </w:r>
      <w:r w:rsidRPr="00895BBC">
        <w:rPr>
          <w:rFonts w:ascii="Arial" w:hAnsi="Arial" w:cs="Arial"/>
        </w:rPr>
        <w:t xml:space="preserve">, </w:t>
      </w:r>
      <w:r w:rsidR="00930B76" w:rsidRPr="00895BBC">
        <w:rPr>
          <w:rFonts w:ascii="Arial" w:hAnsi="Arial" w:cs="Arial"/>
        </w:rPr>
        <w:t>por intermédio d</w:t>
      </w:r>
      <w:r w:rsidRPr="00895BBC">
        <w:rPr>
          <w:rFonts w:ascii="Arial" w:hAnsi="Arial" w:cs="Arial"/>
        </w:rPr>
        <w:t xml:space="preserve">o </w:t>
      </w:r>
      <w:r w:rsidR="004B5B1C" w:rsidRPr="00895BBC">
        <w:rPr>
          <w:rFonts w:ascii="Arial" w:hAnsi="Arial" w:cs="Arial"/>
        </w:rPr>
        <w:t>P</w:t>
      </w:r>
      <w:r w:rsidRPr="00895BBC">
        <w:rPr>
          <w:rFonts w:ascii="Arial" w:hAnsi="Arial" w:cs="Arial"/>
        </w:rPr>
        <w:t xml:space="preserve">regoeiro e </w:t>
      </w:r>
      <w:r w:rsidR="00930B76" w:rsidRPr="00895BBC">
        <w:rPr>
          <w:rFonts w:ascii="Arial" w:hAnsi="Arial" w:cs="Arial"/>
        </w:rPr>
        <w:t>d</w:t>
      </w:r>
      <w:r w:rsidRPr="00895BBC">
        <w:rPr>
          <w:rFonts w:ascii="Arial" w:hAnsi="Arial" w:cs="Arial"/>
        </w:rPr>
        <w:t xml:space="preserve">a </w:t>
      </w:r>
      <w:r w:rsidR="004B5B1C" w:rsidRPr="00895BBC">
        <w:rPr>
          <w:rFonts w:ascii="Arial" w:hAnsi="Arial" w:cs="Arial"/>
        </w:rPr>
        <w:t>E</w:t>
      </w:r>
      <w:r w:rsidRPr="00895BBC">
        <w:rPr>
          <w:rFonts w:ascii="Arial" w:hAnsi="Arial" w:cs="Arial"/>
        </w:rPr>
        <w:t xml:space="preserve">quipe de </w:t>
      </w:r>
      <w:r w:rsidR="004B5B1C" w:rsidRPr="00895BBC">
        <w:rPr>
          <w:rFonts w:ascii="Arial" w:hAnsi="Arial" w:cs="Arial"/>
        </w:rPr>
        <w:t>A</w:t>
      </w:r>
      <w:r w:rsidRPr="00895BBC">
        <w:rPr>
          <w:rFonts w:ascii="Arial" w:hAnsi="Arial" w:cs="Arial"/>
        </w:rPr>
        <w:t xml:space="preserve">poio, designados pela </w:t>
      </w:r>
      <w:r w:rsidRPr="001D3675">
        <w:rPr>
          <w:rFonts w:ascii="Arial" w:hAnsi="Arial" w:cs="Arial"/>
        </w:rPr>
        <w:t xml:space="preserve">Portaria nº </w:t>
      </w:r>
      <w:r w:rsidR="001D3675" w:rsidRPr="001D3675">
        <w:rPr>
          <w:rFonts w:ascii="Arial" w:hAnsi="Arial" w:cs="Arial"/>
        </w:rPr>
        <w:t>7</w:t>
      </w:r>
      <w:r w:rsidR="00886C08" w:rsidRPr="001D3675">
        <w:rPr>
          <w:rFonts w:ascii="Arial" w:hAnsi="Arial" w:cs="Arial"/>
        </w:rPr>
        <w:t>5</w:t>
      </w:r>
      <w:r w:rsidRPr="001D3675">
        <w:rPr>
          <w:rFonts w:ascii="Arial" w:hAnsi="Arial" w:cs="Arial"/>
        </w:rPr>
        <w:t>/20</w:t>
      </w:r>
      <w:r w:rsidR="00895BBC" w:rsidRPr="001D3675">
        <w:rPr>
          <w:rFonts w:ascii="Arial" w:hAnsi="Arial" w:cs="Arial"/>
        </w:rPr>
        <w:t>2</w:t>
      </w:r>
      <w:r w:rsidR="001D3675" w:rsidRPr="001D3675">
        <w:rPr>
          <w:rFonts w:ascii="Arial" w:hAnsi="Arial" w:cs="Arial"/>
        </w:rPr>
        <w:t>3</w:t>
      </w:r>
      <w:r w:rsidRPr="00895BBC">
        <w:rPr>
          <w:rFonts w:ascii="Arial" w:hAnsi="Arial" w:cs="Arial"/>
        </w:rPr>
        <w:t xml:space="preserve">, </w:t>
      </w:r>
      <w:r w:rsidR="00930B76" w:rsidRPr="00895BBC">
        <w:rPr>
          <w:rFonts w:ascii="Arial" w:hAnsi="Arial" w:cs="Arial"/>
        </w:rPr>
        <w:t>será realizada a licitação na modalidade PREGÃO ELETRÔNICO,</w:t>
      </w:r>
      <w:r w:rsidR="00E54E18" w:rsidRPr="00E54E18">
        <w:rPr>
          <w:rFonts w:ascii="Arial" w:hAnsi="Arial" w:cs="Arial"/>
        </w:rPr>
        <w:t xml:space="preserve"> </w:t>
      </w:r>
      <w:r w:rsidR="00D60F79">
        <w:rPr>
          <w:rFonts w:ascii="Arial" w:hAnsi="Arial" w:cs="Arial"/>
        </w:rPr>
        <w:t>de acordo com os termos e e</w:t>
      </w:r>
      <w:r w:rsidR="00DF6981" w:rsidRPr="00895BBC">
        <w:rPr>
          <w:rFonts w:ascii="Arial" w:hAnsi="Arial" w:cs="Arial"/>
        </w:rPr>
        <w:t xml:space="preserve">specificações constantes </w:t>
      </w:r>
      <w:r w:rsidR="00D60F79">
        <w:rPr>
          <w:rFonts w:ascii="Arial" w:hAnsi="Arial" w:cs="Arial"/>
        </w:rPr>
        <w:t>neste edital e seus anexos</w:t>
      </w:r>
      <w:r w:rsidR="00DF6981" w:rsidRPr="00895BBC">
        <w:rPr>
          <w:rFonts w:ascii="Arial" w:hAnsi="Arial" w:cs="Arial"/>
        </w:rPr>
        <w:t>.</w:t>
      </w:r>
    </w:p>
    <w:p w14:paraId="7024A0CC" w14:textId="746E8157" w:rsidR="00FA5C1D" w:rsidRDefault="00FA5C1D" w:rsidP="00B472E4">
      <w:pPr>
        <w:spacing w:before="240" w:after="240"/>
        <w:jc w:val="both"/>
        <w:rPr>
          <w:rFonts w:ascii="Arial" w:hAnsi="Arial" w:cs="Arial"/>
        </w:rPr>
      </w:pPr>
      <w:r w:rsidRPr="00895BBC">
        <w:rPr>
          <w:rFonts w:ascii="Arial" w:hAnsi="Arial" w:cs="Arial"/>
        </w:rPr>
        <w:t xml:space="preserve">O presente certame licitatório reger-se-á pelas disposições da Lei Federal nº </w:t>
      </w:r>
      <w:r w:rsidR="004C520A">
        <w:rPr>
          <w:rFonts w:ascii="Arial" w:hAnsi="Arial" w:cs="Arial"/>
        </w:rPr>
        <w:t>14.133</w:t>
      </w:r>
      <w:r w:rsidRPr="00895BBC">
        <w:rPr>
          <w:rFonts w:ascii="Arial" w:hAnsi="Arial" w:cs="Arial"/>
        </w:rPr>
        <w:t xml:space="preserve">, de </w:t>
      </w:r>
      <w:r w:rsidR="004C520A">
        <w:rPr>
          <w:rFonts w:ascii="Arial" w:hAnsi="Arial" w:cs="Arial"/>
        </w:rPr>
        <w:t>1º</w:t>
      </w:r>
      <w:r w:rsidRPr="00895BBC">
        <w:rPr>
          <w:rFonts w:ascii="Arial" w:hAnsi="Arial" w:cs="Arial"/>
        </w:rPr>
        <w:t xml:space="preserve"> de </w:t>
      </w:r>
      <w:r w:rsidR="004C520A">
        <w:rPr>
          <w:rFonts w:ascii="Arial" w:hAnsi="Arial" w:cs="Arial"/>
        </w:rPr>
        <w:t xml:space="preserve">abril </w:t>
      </w:r>
      <w:r w:rsidRPr="00895BBC">
        <w:rPr>
          <w:rFonts w:ascii="Arial" w:hAnsi="Arial" w:cs="Arial"/>
        </w:rPr>
        <w:t>de 20</w:t>
      </w:r>
      <w:r w:rsidR="00B91764">
        <w:rPr>
          <w:rFonts w:ascii="Arial" w:hAnsi="Arial" w:cs="Arial"/>
        </w:rPr>
        <w:t>21</w:t>
      </w:r>
      <w:r w:rsidR="00562A0A">
        <w:rPr>
          <w:rFonts w:ascii="Arial" w:hAnsi="Arial" w:cs="Arial"/>
        </w:rPr>
        <w:t xml:space="preserve"> e suas alterações</w:t>
      </w:r>
      <w:r w:rsidRPr="00895BBC">
        <w:rPr>
          <w:rFonts w:ascii="Arial" w:hAnsi="Arial" w:cs="Arial"/>
        </w:rPr>
        <w:t>, Lei Complementar nº 123, de 14 de dezembro de 2006, Lei Complementar nº 147, de 07 de agosto de 2014</w:t>
      </w:r>
      <w:r w:rsidR="00930B76" w:rsidRPr="00895BBC">
        <w:rPr>
          <w:rFonts w:ascii="Arial" w:hAnsi="Arial" w:cs="Arial"/>
        </w:rPr>
        <w:t xml:space="preserve">, </w:t>
      </w:r>
      <w:r w:rsidR="00895BBC" w:rsidRPr="002E4333">
        <w:rPr>
          <w:rFonts w:ascii="Arial" w:hAnsi="Arial" w:cs="Arial"/>
        </w:rPr>
        <w:t xml:space="preserve">Decreto Municipal nº </w:t>
      </w:r>
      <w:r w:rsidR="002E4333" w:rsidRPr="002E4333">
        <w:rPr>
          <w:rFonts w:ascii="Arial" w:hAnsi="Arial" w:cs="Arial"/>
        </w:rPr>
        <w:t>12</w:t>
      </w:r>
      <w:r w:rsidR="00895BBC" w:rsidRPr="002E4333">
        <w:rPr>
          <w:rFonts w:ascii="Arial" w:hAnsi="Arial" w:cs="Arial"/>
        </w:rPr>
        <w:t>/202</w:t>
      </w:r>
      <w:r w:rsidR="002E4333" w:rsidRPr="002E4333">
        <w:rPr>
          <w:rFonts w:ascii="Arial" w:hAnsi="Arial" w:cs="Arial"/>
        </w:rPr>
        <w:t>3</w:t>
      </w:r>
      <w:r w:rsidR="00895BBC" w:rsidRPr="002E4333">
        <w:rPr>
          <w:rFonts w:ascii="Arial" w:hAnsi="Arial" w:cs="Arial"/>
        </w:rPr>
        <w:t xml:space="preserve">, de </w:t>
      </w:r>
      <w:r w:rsidR="002E4333" w:rsidRPr="002E4333">
        <w:rPr>
          <w:rFonts w:ascii="Arial" w:hAnsi="Arial" w:cs="Arial"/>
        </w:rPr>
        <w:t>16</w:t>
      </w:r>
      <w:r w:rsidR="00895BBC" w:rsidRPr="002E4333">
        <w:rPr>
          <w:rFonts w:ascii="Arial" w:hAnsi="Arial" w:cs="Arial"/>
        </w:rPr>
        <w:t xml:space="preserve"> de</w:t>
      </w:r>
      <w:r w:rsidR="002E4333" w:rsidRPr="002E4333">
        <w:rPr>
          <w:rFonts w:ascii="Arial" w:hAnsi="Arial" w:cs="Arial"/>
        </w:rPr>
        <w:t xml:space="preserve"> fevereir</w:t>
      </w:r>
      <w:r w:rsidR="00895BBC" w:rsidRPr="002E4333">
        <w:rPr>
          <w:rFonts w:ascii="Arial" w:hAnsi="Arial" w:cs="Arial"/>
        </w:rPr>
        <w:t>o de 202</w:t>
      </w:r>
      <w:r w:rsidR="002E4333" w:rsidRPr="002E4333">
        <w:rPr>
          <w:rFonts w:ascii="Arial" w:hAnsi="Arial" w:cs="Arial"/>
        </w:rPr>
        <w:t>3</w:t>
      </w:r>
      <w:r w:rsidRPr="002E4333">
        <w:rPr>
          <w:rFonts w:ascii="Arial" w:hAnsi="Arial" w:cs="Arial"/>
        </w:rPr>
        <w:t xml:space="preserve">, </w:t>
      </w:r>
      <w:r w:rsidRPr="00895BBC">
        <w:rPr>
          <w:rFonts w:ascii="Arial" w:hAnsi="Arial" w:cs="Arial"/>
        </w:rPr>
        <w:t>demais legislações pertinentes e, ainda, pelo estabelecido no presente Edital e seus anexos.</w:t>
      </w:r>
    </w:p>
    <w:p w14:paraId="7C9D61AA" w14:textId="7FAD57D0" w:rsidR="00B33A88" w:rsidRPr="00B33A88" w:rsidRDefault="00B33A88" w:rsidP="00B33A88">
      <w:pPr>
        <w:spacing w:after="120" w:line="276" w:lineRule="auto"/>
        <w:jc w:val="both"/>
        <w:rPr>
          <w:rFonts w:ascii="Arial" w:hAnsi="Arial" w:cs="Arial"/>
          <w:b/>
          <w:bCs/>
        </w:rPr>
      </w:pPr>
      <w:bookmarkStart w:id="0" w:name="_Hlk173164143"/>
      <w:r w:rsidRPr="00B33A88">
        <w:rPr>
          <w:rFonts w:ascii="Arial" w:hAnsi="Arial" w:cs="Arial"/>
          <w:b/>
          <w:bCs/>
        </w:rPr>
        <w:t xml:space="preserve">O presente processo licitatório </w:t>
      </w:r>
      <w:r w:rsidR="00AD45CA">
        <w:rPr>
          <w:rFonts w:ascii="Arial" w:hAnsi="Arial" w:cs="Arial"/>
          <w:b/>
        </w:rPr>
        <w:t>estabelece o</w:t>
      </w:r>
      <w:r w:rsidR="00AD45CA" w:rsidRPr="00C750DC">
        <w:rPr>
          <w:rFonts w:ascii="Arial" w:hAnsi="Arial" w:cs="Arial"/>
          <w:b/>
        </w:rPr>
        <w:t xml:space="preserve"> tratamento diferenciado e simplificado</w:t>
      </w:r>
      <w:r w:rsidR="00AD45CA" w:rsidRPr="00B33A88">
        <w:rPr>
          <w:rFonts w:ascii="Arial" w:hAnsi="Arial" w:cs="Arial"/>
          <w:b/>
          <w:bCs/>
        </w:rPr>
        <w:t xml:space="preserve"> </w:t>
      </w:r>
      <w:r w:rsidR="00AD45CA">
        <w:rPr>
          <w:rFonts w:ascii="Arial" w:hAnsi="Arial" w:cs="Arial"/>
          <w:b/>
          <w:bCs/>
        </w:rPr>
        <w:t xml:space="preserve">para </w:t>
      </w:r>
      <w:r w:rsidR="00AD45CA" w:rsidRPr="00B33A88">
        <w:rPr>
          <w:rFonts w:ascii="Arial" w:hAnsi="Arial" w:cs="Arial"/>
          <w:b/>
          <w:bCs/>
        </w:rPr>
        <w:t>microempresas e empresas de pequeno porte</w:t>
      </w:r>
      <w:r w:rsidRPr="00B33A88">
        <w:rPr>
          <w:rFonts w:ascii="Arial" w:hAnsi="Arial" w:cs="Arial"/>
          <w:b/>
          <w:bCs/>
        </w:rPr>
        <w:t xml:space="preserve">, com preferência de contratação para </w:t>
      </w:r>
      <w:r w:rsidR="00AD45CA" w:rsidRPr="00B33A88">
        <w:rPr>
          <w:rFonts w:ascii="Arial" w:hAnsi="Arial" w:cs="Arial"/>
          <w:b/>
          <w:bCs/>
        </w:rPr>
        <w:t>MICROEMPRESAS</w:t>
      </w:r>
      <w:r w:rsidRPr="00B33A88">
        <w:rPr>
          <w:rFonts w:ascii="Arial" w:hAnsi="Arial" w:cs="Arial"/>
          <w:b/>
          <w:bCs/>
        </w:rPr>
        <w:t xml:space="preserve"> e </w:t>
      </w:r>
      <w:r w:rsidR="00AD45CA" w:rsidRPr="00B33A88">
        <w:rPr>
          <w:rFonts w:ascii="Arial" w:hAnsi="Arial" w:cs="Arial"/>
          <w:b/>
          <w:bCs/>
        </w:rPr>
        <w:t>EMPRESAS DE PEQUENO PORTE</w:t>
      </w:r>
      <w:r w:rsidRPr="00B33A88">
        <w:rPr>
          <w:rFonts w:ascii="Arial" w:hAnsi="Arial" w:cs="Arial"/>
          <w:b/>
          <w:bCs/>
        </w:rPr>
        <w:t xml:space="preserve"> sediadas local e regionalmente, até o limite de 10% (dez por cento) do melhor preço válido, em observância ao disposto no art. 47 da Lei Complementar nº 123/2006, e ao art. 7º do Decreto Municipal nº 36/2025, objetivando a promoção do desenvolvimento econômico e social no âmbito municipal e regional, a ampliação da eficiência das políticas públicas e o incentivo à inovação tecnológica.</w:t>
      </w:r>
    </w:p>
    <w:p w14:paraId="3CB8A67B" w14:textId="77777777" w:rsidR="00B33A88" w:rsidRPr="00B33A88" w:rsidRDefault="00B33A88" w:rsidP="00B33A88">
      <w:pPr>
        <w:spacing w:after="120" w:line="276" w:lineRule="auto"/>
        <w:jc w:val="both"/>
        <w:rPr>
          <w:rFonts w:ascii="Arial" w:hAnsi="Arial" w:cs="Arial"/>
          <w:b/>
          <w:bCs/>
        </w:rPr>
      </w:pPr>
      <w:r w:rsidRPr="00B33A88">
        <w:rPr>
          <w:rFonts w:ascii="Arial" w:hAnsi="Arial" w:cs="Arial"/>
          <w:b/>
          <w:bCs/>
        </w:rPr>
        <w:t>Para fins de aplicação dos benefícios dispostos neste edital, considera-se:</w:t>
      </w:r>
    </w:p>
    <w:p w14:paraId="12D7807F" w14:textId="77777777" w:rsidR="00B33A88" w:rsidRPr="00B33A88" w:rsidRDefault="00B33A88" w:rsidP="00B33A88">
      <w:pPr>
        <w:spacing w:after="120" w:line="276" w:lineRule="auto"/>
        <w:jc w:val="both"/>
        <w:rPr>
          <w:rFonts w:ascii="Arial" w:hAnsi="Arial" w:cs="Arial"/>
          <w:b/>
          <w:bCs/>
        </w:rPr>
      </w:pPr>
      <w:r w:rsidRPr="00B33A88">
        <w:rPr>
          <w:rFonts w:ascii="Arial" w:hAnsi="Arial" w:cs="Arial"/>
          <w:b/>
          <w:bCs/>
        </w:rPr>
        <w:t>a) âmbito local: o limite geográfico do município de Bom Retiro do Sul;</w:t>
      </w:r>
    </w:p>
    <w:p w14:paraId="70694A5F" w14:textId="77777777" w:rsidR="00B33A88" w:rsidRPr="00B33A88" w:rsidRDefault="00B33A88" w:rsidP="00B33A88">
      <w:pPr>
        <w:spacing w:after="120" w:line="276" w:lineRule="auto"/>
        <w:jc w:val="both"/>
        <w:rPr>
          <w:rFonts w:ascii="Arial" w:hAnsi="Arial" w:cs="Arial"/>
          <w:b/>
          <w:bCs/>
        </w:rPr>
      </w:pPr>
      <w:r w:rsidRPr="00B33A88">
        <w:rPr>
          <w:rFonts w:ascii="Arial" w:hAnsi="Arial" w:cs="Arial"/>
          <w:b/>
          <w:bCs/>
        </w:rPr>
        <w:t>b) âmbito regional: pessoa jurídica de direito privado estabelecida em qualquer município localizado no Vale do Taquari, conforme divisão territorial desenvolvida pelo Conselho Regional de Desenvolvimento (COREDE) Vale do Taquari, órgão colegiado do Governo do Estado do Rio Grande do Sul responsável por promover o desenvolvimento regional através da articulação e integração de ações e recursos.</w:t>
      </w:r>
    </w:p>
    <w:p w14:paraId="12570E3C" w14:textId="77777777" w:rsidR="00B33A88" w:rsidRPr="00B33A88" w:rsidRDefault="00B33A88" w:rsidP="00B33A88">
      <w:pPr>
        <w:spacing w:after="120" w:line="276" w:lineRule="auto"/>
        <w:jc w:val="both"/>
        <w:rPr>
          <w:rFonts w:ascii="Arial" w:hAnsi="Arial" w:cs="Arial"/>
          <w:b/>
          <w:bCs/>
        </w:rPr>
      </w:pPr>
      <w:r w:rsidRPr="00B33A88">
        <w:rPr>
          <w:rFonts w:ascii="Arial" w:hAnsi="Arial" w:cs="Arial"/>
          <w:b/>
          <w:bCs/>
        </w:rPr>
        <w:t>A região do Vale do Taquari é composta por trinta e seis municípios: Anta Gorda, Arroio do Meio, Arvorezinha, Bom Retiro do Sul, Canudos do Vale, Capitão, Colinas, Coqueiro Baixo, Cruzeiro do Sul, Dois Lajeados, Doutor Ricardo, Encantado, Estrela, Fazenda Vilanova, Forquetinha, Ilópolis, Imigrante, Lajeado, Marques de Souza, Muçum, Nova Bréscia, Paverama, Poço das Antas, Pouso Novo, Progresso, Putinga, Relvado, Roca Sales, Santa Clara do Sul, Sério, Tabaí, Taquari, Teutônia, Travesseiro, Vespasiano Correa e Westfália.</w:t>
      </w:r>
    </w:p>
    <w:p w14:paraId="65466375" w14:textId="30C9C0AE" w:rsidR="00B33A88" w:rsidRDefault="00B33A88" w:rsidP="00B33A88">
      <w:pPr>
        <w:spacing w:after="120" w:line="276" w:lineRule="auto"/>
        <w:jc w:val="both"/>
        <w:rPr>
          <w:rFonts w:ascii="Arial" w:hAnsi="Arial" w:cs="Arial"/>
          <w:b/>
        </w:rPr>
      </w:pPr>
      <w:r w:rsidRPr="00B33A88">
        <w:rPr>
          <w:rFonts w:ascii="Arial" w:hAnsi="Arial" w:cs="Arial"/>
          <w:b/>
          <w:bCs/>
        </w:rPr>
        <w:t>A prioridade de contratação prevista neste artigo será sempre pelo critério local, e, posteriormente o critério regional, nas hipóteses em que, no certame, não estiverem participando empresas locais, ou estas não estiverem enquadradas como microempresa (ME) ou empresa de pequeno porte (EPP), ou ainda, que estejam classificadas com preço superior ao limite de 10% (dez por cento) do melhor preço válido.</w:t>
      </w:r>
    </w:p>
    <w:p w14:paraId="0AC62FBC" w14:textId="77777777" w:rsidR="00B33A88" w:rsidRDefault="00B33A88" w:rsidP="00C303E6">
      <w:pPr>
        <w:spacing w:after="120" w:line="276" w:lineRule="auto"/>
        <w:jc w:val="both"/>
        <w:rPr>
          <w:rFonts w:ascii="Arial" w:hAnsi="Arial" w:cs="Arial"/>
          <w:b/>
        </w:rPr>
      </w:pPr>
    </w:p>
    <w:p w14:paraId="798E50CC" w14:textId="77777777" w:rsidR="00AD45CA" w:rsidRDefault="00AD45CA" w:rsidP="00C303E6">
      <w:pPr>
        <w:spacing w:after="120" w:line="276" w:lineRule="auto"/>
        <w:jc w:val="both"/>
        <w:rPr>
          <w:rFonts w:ascii="Arial" w:hAnsi="Arial" w:cs="Arial"/>
          <w:b/>
        </w:rPr>
      </w:pPr>
    </w:p>
    <w:bookmarkEnd w:id="0"/>
    <w:p w14:paraId="4839A892" w14:textId="1536310C" w:rsidR="00895BBC" w:rsidRPr="00344AD9" w:rsidRDefault="00895BBC" w:rsidP="00B472E4">
      <w:pPr>
        <w:spacing w:before="240" w:after="240"/>
        <w:jc w:val="center"/>
        <w:rPr>
          <w:rFonts w:ascii="Arial" w:hAnsi="Arial" w:cs="Arial"/>
          <w:b/>
          <w:bCs/>
        </w:rPr>
      </w:pPr>
      <w:r>
        <w:rPr>
          <w:rFonts w:ascii="Arial" w:hAnsi="Arial" w:cs="Arial"/>
          <w:b/>
          <w:bCs/>
        </w:rPr>
        <w:lastRenderedPageBreak/>
        <w:t>CLÁUSULA PRIMEIRA -</w:t>
      </w:r>
      <w:r w:rsidRPr="00344AD9">
        <w:rPr>
          <w:rFonts w:ascii="Arial" w:hAnsi="Arial" w:cs="Arial"/>
          <w:b/>
          <w:bCs/>
        </w:rPr>
        <w:t xml:space="preserve"> DAS INSTRUÇÕES GERAIS</w:t>
      </w:r>
    </w:p>
    <w:p w14:paraId="6EB72D9B" w14:textId="1342249D" w:rsidR="00CB4FB1" w:rsidRPr="00AD45CA" w:rsidRDefault="00CB4FB1" w:rsidP="00B472E4">
      <w:pPr>
        <w:shd w:val="clear" w:color="auto" w:fill="FFFFFF" w:themeFill="background1"/>
        <w:spacing w:before="240" w:after="240"/>
        <w:jc w:val="both"/>
        <w:rPr>
          <w:rFonts w:ascii="Arial" w:hAnsi="Arial" w:cs="Arial"/>
          <w:b/>
          <w:highlight w:val="yellow"/>
        </w:rPr>
      </w:pPr>
      <w:r w:rsidRPr="00AD45CA">
        <w:rPr>
          <w:rFonts w:ascii="Arial" w:hAnsi="Arial" w:cs="Arial"/>
          <w:b/>
          <w:bCs/>
          <w:highlight w:val="yellow"/>
        </w:rPr>
        <w:t>1.1.</w:t>
      </w:r>
      <w:r w:rsidR="00AE0B4F" w:rsidRPr="00AD45CA">
        <w:rPr>
          <w:rFonts w:ascii="Arial" w:hAnsi="Arial" w:cs="Arial"/>
          <w:b/>
          <w:bCs/>
          <w:highlight w:val="yellow"/>
        </w:rPr>
        <w:t xml:space="preserve"> </w:t>
      </w:r>
      <w:r w:rsidRPr="00AD45CA">
        <w:rPr>
          <w:rFonts w:ascii="Arial" w:hAnsi="Arial" w:cs="Arial"/>
          <w:b/>
          <w:bCs/>
          <w:highlight w:val="yellow"/>
          <w:shd w:val="clear" w:color="auto" w:fill="FFFFFF" w:themeFill="background1"/>
        </w:rPr>
        <w:t xml:space="preserve">RECEBIMENTO DAS PROPOSTAS ATÉ: </w:t>
      </w:r>
      <w:r w:rsidR="005F2EBF">
        <w:rPr>
          <w:rFonts w:ascii="Arial" w:hAnsi="Arial" w:cs="Arial"/>
          <w:b/>
          <w:bCs/>
          <w:highlight w:val="yellow"/>
          <w:shd w:val="clear" w:color="auto" w:fill="FFFFFF" w:themeFill="background1"/>
        </w:rPr>
        <w:t>15</w:t>
      </w:r>
      <w:r w:rsidR="00BA6436" w:rsidRPr="00AD45CA">
        <w:rPr>
          <w:rFonts w:ascii="Arial" w:hAnsi="Arial" w:cs="Arial"/>
          <w:b/>
          <w:bCs/>
          <w:highlight w:val="yellow"/>
          <w:shd w:val="clear" w:color="auto" w:fill="FFFFFF" w:themeFill="background1"/>
        </w:rPr>
        <w:t>/0</w:t>
      </w:r>
      <w:r w:rsidR="00AD45CA" w:rsidRPr="00AD45CA">
        <w:rPr>
          <w:rFonts w:ascii="Arial" w:hAnsi="Arial" w:cs="Arial"/>
          <w:b/>
          <w:bCs/>
          <w:highlight w:val="yellow"/>
          <w:shd w:val="clear" w:color="auto" w:fill="FFFFFF" w:themeFill="background1"/>
        </w:rPr>
        <w:t>6</w:t>
      </w:r>
      <w:r w:rsidR="00FD23A1" w:rsidRPr="00AD45CA">
        <w:rPr>
          <w:rFonts w:ascii="Arial" w:hAnsi="Arial" w:cs="Arial"/>
          <w:b/>
          <w:bCs/>
          <w:highlight w:val="yellow"/>
          <w:shd w:val="clear" w:color="auto" w:fill="FFFFFF" w:themeFill="background1"/>
        </w:rPr>
        <w:t>/</w:t>
      </w:r>
      <w:r w:rsidR="00EF27B0" w:rsidRPr="00AD45CA">
        <w:rPr>
          <w:rFonts w:ascii="Arial" w:hAnsi="Arial" w:cs="Arial"/>
          <w:b/>
          <w:bCs/>
          <w:highlight w:val="yellow"/>
          <w:shd w:val="clear" w:color="auto" w:fill="FFFFFF" w:themeFill="background1"/>
        </w:rPr>
        <w:t>202</w:t>
      </w:r>
      <w:r w:rsidR="00AD45CA" w:rsidRPr="00AD45CA">
        <w:rPr>
          <w:rFonts w:ascii="Arial" w:hAnsi="Arial" w:cs="Arial"/>
          <w:b/>
          <w:bCs/>
          <w:highlight w:val="yellow"/>
          <w:shd w:val="clear" w:color="auto" w:fill="FFFFFF" w:themeFill="background1"/>
        </w:rPr>
        <w:t>6</w:t>
      </w:r>
      <w:r w:rsidRPr="00AD45CA">
        <w:rPr>
          <w:rFonts w:ascii="Arial" w:hAnsi="Arial" w:cs="Arial"/>
          <w:b/>
          <w:bCs/>
          <w:highlight w:val="yellow"/>
          <w:shd w:val="clear" w:color="auto" w:fill="FFFFFF" w:themeFill="background1"/>
        </w:rPr>
        <w:t xml:space="preserve"> às 08h00</w:t>
      </w:r>
    </w:p>
    <w:p w14:paraId="045D8E6B" w14:textId="47CE91F2" w:rsidR="00CB4FB1" w:rsidRPr="00AD45CA" w:rsidRDefault="00CB4FB1" w:rsidP="00B472E4">
      <w:pPr>
        <w:shd w:val="clear" w:color="auto" w:fill="FFFFFF" w:themeFill="background1"/>
        <w:spacing w:before="240" w:after="240"/>
        <w:jc w:val="both"/>
        <w:rPr>
          <w:rFonts w:ascii="Arial" w:hAnsi="Arial" w:cs="Arial"/>
          <w:b/>
          <w:highlight w:val="yellow"/>
        </w:rPr>
      </w:pPr>
      <w:r w:rsidRPr="00AD45CA">
        <w:rPr>
          <w:rFonts w:ascii="Arial" w:hAnsi="Arial" w:cs="Arial"/>
          <w:b/>
          <w:bCs/>
          <w:highlight w:val="yellow"/>
        </w:rPr>
        <w:t>1.2.</w:t>
      </w:r>
      <w:r w:rsidRPr="00AD45CA">
        <w:rPr>
          <w:rFonts w:ascii="Arial" w:hAnsi="Arial" w:cs="Arial"/>
          <w:b/>
          <w:highlight w:val="yellow"/>
        </w:rPr>
        <w:t xml:space="preserve"> </w:t>
      </w:r>
      <w:r w:rsidRPr="00AD45CA">
        <w:rPr>
          <w:rFonts w:ascii="Arial" w:hAnsi="Arial" w:cs="Arial"/>
          <w:b/>
          <w:bCs/>
          <w:highlight w:val="yellow"/>
          <w:shd w:val="clear" w:color="auto" w:fill="FFFFFF" w:themeFill="background1"/>
        </w:rPr>
        <w:t xml:space="preserve">ABERTURA DAS PROPOSTAS: </w:t>
      </w:r>
      <w:r w:rsidR="005F2EBF">
        <w:rPr>
          <w:rFonts w:ascii="Arial" w:hAnsi="Arial" w:cs="Arial"/>
          <w:b/>
          <w:bCs/>
          <w:highlight w:val="yellow"/>
          <w:shd w:val="clear" w:color="auto" w:fill="FFFFFF" w:themeFill="background1"/>
        </w:rPr>
        <w:t>15</w:t>
      </w:r>
      <w:r w:rsidR="00AD45CA" w:rsidRPr="00AD45CA">
        <w:rPr>
          <w:rFonts w:ascii="Arial" w:hAnsi="Arial" w:cs="Arial"/>
          <w:b/>
          <w:bCs/>
          <w:highlight w:val="yellow"/>
          <w:shd w:val="clear" w:color="auto" w:fill="FFFFFF" w:themeFill="background1"/>
        </w:rPr>
        <w:t xml:space="preserve">/06/2026 </w:t>
      </w:r>
      <w:r w:rsidRPr="00AD45CA">
        <w:rPr>
          <w:rFonts w:ascii="Arial" w:hAnsi="Arial" w:cs="Arial"/>
          <w:b/>
          <w:bCs/>
          <w:highlight w:val="yellow"/>
          <w:shd w:val="clear" w:color="auto" w:fill="FFFFFF" w:themeFill="background1"/>
        </w:rPr>
        <w:t xml:space="preserve">às </w:t>
      </w:r>
      <w:r w:rsidR="00FD23A1" w:rsidRPr="00AD45CA">
        <w:rPr>
          <w:rFonts w:ascii="Arial" w:hAnsi="Arial" w:cs="Arial"/>
          <w:b/>
          <w:bCs/>
          <w:highlight w:val="yellow"/>
          <w:shd w:val="clear" w:color="auto" w:fill="FFFFFF" w:themeFill="background1"/>
        </w:rPr>
        <w:t>09</w:t>
      </w:r>
      <w:r w:rsidRPr="00AD45CA">
        <w:rPr>
          <w:rFonts w:ascii="Arial" w:hAnsi="Arial" w:cs="Arial"/>
          <w:b/>
          <w:bCs/>
          <w:highlight w:val="yellow"/>
          <w:shd w:val="clear" w:color="auto" w:fill="FFFFFF" w:themeFill="background1"/>
        </w:rPr>
        <w:t>h00</w:t>
      </w:r>
    </w:p>
    <w:p w14:paraId="142D6322" w14:textId="0A499EAF" w:rsidR="00CB4FB1" w:rsidRPr="00AD45CA" w:rsidRDefault="00CB4FB1" w:rsidP="00B472E4">
      <w:pPr>
        <w:shd w:val="clear" w:color="auto" w:fill="FFFFFF" w:themeFill="background1"/>
        <w:spacing w:before="240" w:after="240"/>
        <w:jc w:val="both"/>
        <w:rPr>
          <w:rFonts w:ascii="Arial" w:hAnsi="Arial" w:cs="Arial"/>
          <w:b/>
          <w:highlight w:val="yellow"/>
        </w:rPr>
      </w:pPr>
      <w:r w:rsidRPr="00AD45CA">
        <w:rPr>
          <w:rFonts w:ascii="Arial" w:hAnsi="Arial" w:cs="Arial"/>
          <w:b/>
          <w:bCs/>
          <w:highlight w:val="yellow"/>
        </w:rPr>
        <w:t>1.3.</w:t>
      </w:r>
      <w:r w:rsidRPr="00AD45CA">
        <w:rPr>
          <w:rFonts w:ascii="Arial" w:hAnsi="Arial" w:cs="Arial"/>
          <w:b/>
          <w:highlight w:val="yellow"/>
        </w:rPr>
        <w:t xml:space="preserve"> </w:t>
      </w:r>
      <w:r w:rsidRPr="00AD45CA">
        <w:rPr>
          <w:rFonts w:ascii="Arial" w:hAnsi="Arial" w:cs="Arial"/>
          <w:b/>
          <w:bCs/>
          <w:highlight w:val="yellow"/>
          <w:shd w:val="clear" w:color="auto" w:fill="FFFFFF" w:themeFill="background1"/>
        </w:rPr>
        <w:t xml:space="preserve">INÍCIO DA SESSÃO DE DISPUTA DE PREÇOS: </w:t>
      </w:r>
      <w:r w:rsidR="005F2EBF">
        <w:rPr>
          <w:rFonts w:ascii="Arial" w:hAnsi="Arial" w:cs="Arial"/>
          <w:b/>
          <w:bCs/>
          <w:highlight w:val="yellow"/>
          <w:shd w:val="clear" w:color="auto" w:fill="FFFFFF" w:themeFill="background1"/>
        </w:rPr>
        <w:t>15</w:t>
      </w:r>
      <w:r w:rsidR="00AD45CA" w:rsidRPr="00AD45CA">
        <w:rPr>
          <w:rFonts w:ascii="Arial" w:hAnsi="Arial" w:cs="Arial"/>
          <w:b/>
          <w:bCs/>
          <w:highlight w:val="yellow"/>
          <w:shd w:val="clear" w:color="auto" w:fill="FFFFFF" w:themeFill="background1"/>
        </w:rPr>
        <w:t xml:space="preserve">/06/2026 </w:t>
      </w:r>
      <w:r w:rsidRPr="00AD45CA">
        <w:rPr>
          <w:rFonts w:ascii="Arial" w:hAnsi="Arial" w:cs="Arial"/>
          <w:b/>
          <w:bCs/>
          <w:highlight w:val="yellow"/>
          <w:shd w:val="clear" w:color="auto" w:fill="FFFFFF" w:themeFill="background1"/>
        </w:rPr>
        <w:t xml:space="preserve">às </w:t>
      </w:r>
      <w:r w:rsidR="00FD23A1" w:rsidRPr="00AD45CA">
        <w:rPr>
          <w:rFonts w:ascii="Arial" w:hAnsi="Arial" w:cs="Arial"/>
          <w:b/>
          <w:bCs/>
          <w:highlight w:val="yellow"/>
          <w:shd w:val="clear" w:color="auto" w:fill="FFFFFF" w:themeFill="background1"/>
        </w:rPr>
        <w:t>09</w:t>
      </w:r>
      <w:r w:rsidRPr="00AD45CA">
        <w:rPr>
          <w:rFonts w:ascii="Arial" w:hAnsi="Arial" w:cs="Arial"/>
          <w:b/>
          <w:bCs/>
          <w:highlight w:val="yellow"/>
          <w:shd w:val="clear" w:color="auto" w:fill="FFFFFF" w:themeFill="background1"/>
        </w:rPr>
        <w:t>h00</w:t>
      </w:r>
    </w:p>
    <w:p w14:paraId="2C40D509" w14:textId="6048178C" w:rsidR="00CB4FB1" w:rsidRPr="00AD45CA" w:rsidRDefault="00CB4FB1" w:rsidP="00B472E4">
      <w:pPr>
        <w:shd w:val="clear" w:color="auto" w:fill="FFFFFF" w:themeFill="background1"/>
        <w:spacing w:before="240" w:after="240"/>
        <w:jc w:val="both"/>
        <w:rPr>
          <w:rFonts w:ascii="Arial" w:hAnsi="Arial" w:cs="Arial"/>
          <w:b/>
          <w:bCs/>
          <w:highlight w:val="yellow"/>
        </w:rPr>
      </w:pPr>
      <w:r w:rsidRPr="00AD45CA">
        <w:rPr>
          <w:rFonts w:ascii="Arial" w:hAnsi="Arial" w:cs="Arial"/>
          <w:b/>
          <w:highlight w:val="yellow"/>
        </w:rPr>
        <w:t>1.4.</w:t>
      </w:r>
      <w:r w:rsidRPr="00AD45CA">
        <w:rPr>
          <w:rFonts w:ascii="Arial" w:hAnsi="Arial" w:cs="Arial"/>
          <w:b/>
          <w:bCs/>
          <w:highlight w:val="yellow"/>
        </w:rPr>
        <w:t xml:space="preserve"> </w:t>
      </w:r>
      <w:r w:rsidRPr="00AD45CA">
        <w:rPr>
          <w:rFonts w:ascii="Arial" w:hAnsi="Arial" w:cs="Arial"/>
          <w:b/>
          <w:bCs/>
          <w:highlight w:val="yellow"/>
          <w:shd w:val="clear" w:color="auto" w:fill="FFFFFF" w:themeFill="background1"/>
        </w:rPr>
        <w:t>MODO DE DISPUTA: ABERTO</w:t>
      </w:r>
    </w:p>
    <w:p w14:paraId="4E399143" w14:textId="43BE501F" w:rsidR="00CB4FB1" w:rsidRPr="00D56762" w:rsidRDefault="00CB4FB1" w:rsidP="00B472E4">
      <w:pPr>
        <w:spacing w:before="240" w:after="240"/>
        <w:jc w:val="both"/>
        <w:rPr>
          <w:rFonts w:ascii="Arial" w:hAnsi="Arial" w:cs="Arial"/>
          <w:b/>
          <w:bCs/>
        </w:rPr>
      </w:pPr>
      <w:r w:rsidRPr="00AD45CA">
        <w:rPr>
          <w:rFonts w:ascii="Arial" w:hAnsi="Arial" w:cs="Arial"/>
          <w:b/>
          <w:highlight w:val="yellow"/>
        </w:rPr>
        <w:t>1.5.</w:t>
      </w:r>
      <w:r w:rsidR="00AE0B4F" w:rsidRPr="00AD45CA">
        <w:rPr>
          <w:rFonts w:ascii="Arial" w:hAnsi="Arial" w:cs="Arial"/>
          <w:b/>
          <w:highlight w:val="yellow"/>
        </w:rPr>
        <w:t xml:space="preserve"> </w:t>
      </w:r>
      <w:r w:rsidRPr="00AD45CA">
        <w:rPr>
          <w:rFonts w:ascii="Arial" w:hAnsi="Arial" w:cs="Arial"/>
          <w:b/>
          <w:highlight w:val="yellow"/>
          <w:shd w:val="clear" w:color="auto" w:fill="FFFFFF" w:themeFill="background1"/>
        </w:rPr>
        <w:t>CRITÉRIO DE JULGAMENTO: MENOR PREÇO POR</w:t>
      </w:r>
      <w:r w:rsidR="00FA728C" w:rsidRPr="00AD45CA">
        <w:rPr>
          <w:rFonts w:ascii="Arial" w:hAnsi="Arial" w:cs="Arial"/>
          <w:b/>
          <w:highlight w:val="yellow"/>
          <w:shd w:val="clear" w:color="auto" w:fill="FFFFFF" w:themeFill="background1"/>
        </w:rPr>
        <w:t xml:space="preserve"> </w:t>
      </w:r>
      <w:r w:rsidR="00BA6436" w:rsidRPr="00AD45CA">
        <w:rPr>
          <w:rFonts w:ascii="Arial" w:hAnsi="Arial" w:cs="Arial"/>
          <w:b/>
          <w:highlight w:val="yellow"/>
          <w:shd w:val="clear" w:color="auto" w:fill="FFFFFF" w:themeFill="background1"/>
        </w:rPr>
        <w:t>ITEM</w:t>
      </w:r>
    </w:p>
    <w:p w14:paraId="11868CC3" w14:textId="6F8AF883" w:rsidR="00CB4FB1" w:rsidRPr="00344AD9" w:rsidRDefault="00CB4FB1" w:rsidP="00B472E4">
      <w:pPr>
        <w:spacing w:before="240" w:after="240"/>
        <w:jc w:val="both"/>
        <w:rPr>
          <w:rFonts w:ascii="Arial" w:hAnsi="Arial" w:cs="Arial"/>
        </w:rPr>
      </w:pPr>
      <w:r>
        <w:rPr>
          <w:rFonts w:ascii="Arial" w:hAnsi="Arial" w:cs="Arial"/>
          <w:b/>
          <w:bCs/>
        </w:rPr>
        <w:t>1.6.</w:t>
      </w:r>
      <w:r w:rsidR="00AE0B4F">
        <w:rPr>
          <w:rFonts w:ascii="Arial" w:hAnsi="Arial" w:cs="Arial"/>
          <w:b/>
          <w:bCs/>
        </w:rPr>
        <w:t xml:space="preserve"> </w:t>
      </w:r>
      <w:r w:rsidRPr="00344AD9">
        <w:rPr>
          <w:rFonts w:ascii="Arial" w:hAnsi="Arial" w:cs="Arial"/>
          <w:bCs/>
        </w:rPr>
        <w:t>A critério do pregoeiro, poderão ser abertos vários lotes simultaneamente.</w:t>
      </w:r>
    </w:p>
    <w:p w14:paraId="71D2CB03" w14:textId="416C9B99" w:rsidR="00CB4FB1" w:rsidRPr="00344AD9" w:rsidRDefault="00CB4FB1" w:rsidP="00B472E4">
      <w:pPr>
        <w:spacing w:before="240" w:after="240"/>
        <w:jc w:val="both"/>
        <w:rPr>
          <w:rFonts w:ascii="Arial" w:hAnsi="Arial" w:cs="Arial"/>
        </w:rPr>
      </w:pPr>
      <w:r>
        <w:rPr>
          <w:rFonts w:ascii="Arial" w:hAnsi="Arial" w:cs="Arial"/>
          <w:b/>
        </w:rPr>
        <w:t>1.7</w:t>
      </w:r>
      <w:r w:rsidRPr="00344AD9">
        <w:rPr>
          <w:rFonts w:ascii="Arial" w:hAnsi="Arial" w:cs="Arial"/>
          <w:b/>
        </w:rPr>
        <w:t>.</w:t>
      </w:r>
      <w:r w:rsidRPr="00344AD9">
        <w:rPr>
          <w:rFonts w:ascii="Arial" w:hAnsi="Arial" w:cs="Arial"/>
        </w:rPr>
        <w:t xml:space="preserve"> </w:t>
      </w:r>
      <w:r w:rsidRPr="00344AD9">
        <w:rPr>
          <w:rFonts w:ascii="Arial" w:hAnsi="Arial" w:cs="Arial"/>
          <w:bCs/>
        </w:rPr>
        <w:t>Todas as referências de tempo no edital, no aviso e durante a sessão pública observarão obrigatoriamente o horário de Brasília – DF e, desta forma, serão registradas no sistema eletrônico e na documentação relativa ao certame.</w:t>
      </w:r>
    </w:p>
    <w:p w14:paraId="3EC31871" w14:textId="56191337" w:rsidR="00CB4FB1" w:rsidRDefault="00CB4FB1" w:rsidP="00B472E4">
      <w:pPr>
        <w:spacing w:before="240" w:after="240"/>
        <w:jc w:val="both"/>
        <w:rPr>
          <w:rFonts w:ascii="Arial" w:hAnsi="Arial" w:cs="Arial"/>
          <w:bCs/>
        </w:rPr>
      </w:pPr>
      <w:r>
        <w:rPr>
          <w:rFonts w:ascii="Arial" w:hAnsi="Arial" w:cs="Arial"/>
          <w:b/>
          <w:bCs/>
        </w:rPr>
        <w:t>1.8</w:t>
      </w:r>
      <w:r w:rsidRPr="00344AD9">
        <w:rPr>
          <w:rFonts w:ascii="Arial" w:hAnsi="Arial" w:cs="Arial"/>
          <w:b/>
          <w:bCs/>
        </w:rPr>
        <w:t>.</w:t>
      </w:r>
      <w:r w:rsidRPr="00344AD9">
        <w:rPr>
          <w:rFonts w:ascii="Arial" w:hAnsi="Arial" w:cs="Arial"/>
          <w:bCs/>
        </w:rPr>
        <w:t xml:space="preserve"> A licitante deverá observar as datas e os horários limites previstos para a abertura da proposta, atentando também para a data e horário para início da disputa.</w:t>
      </w:r>
    </w:p>
    <w:p w14:paraId="69D16E1E" w14:textId="00DB884F" w:rsidR="00DE28AE" w:rsidRPr="00344AD9" w:rsidRDefault="00DE28AE" w:rsidP="00B472E4">
      <w:pPr>
        <w:spacing w:before="240" w:after="240"/>
        <w:jc w:val="center"/>
        <w:rPr>
          <w:rFonts w:ascii="Arial" w:hAnsi="Arial" w:cs="Arial"/>
          <w:b/>
          <w:bCs/>
        </w:rPr>
      </w:pPr>
      <w:r>
        <w:rPr>
          <w:rFonts w:ascii="Arial" w:hAnsi="Arial" w:cs="Arial"/>
          <w:b/>
          <w:bCs/>
        </w:rPr>
        <w:t>CLÁUSULA SEGUNDA -</w:t>
      </w:r>
      <w:r w:rsidRPr="00344AD9">
        <w:rPr>
          <w:rFonts w:ascii="Arial" w:hAnsi="Arial" w:cs="Arial"/>
          <w:b/>
          <w:bCs/>
        </w:rPr>
        <w:t xml:space="preserve"> DO OBJETO</w:t>
      </w:r>
    </w:p>
    <w:p w14:paraId="3BFA731A" w14:textId="06A8CFBD" w:rsidR="00C85AED" w:rsidRPr="00086599" w:rsidRDefault="00C85AED" w:rsidP="00C85AED">
      <w:pPr>
        <w:spacing w:before="240" w:after="240"/>
        <w:jc w:val="both"/>
        <w:rPr>
          <w:rFonts w:ascii="Arial" w:hAnsi="Arial" w:cs="Arial"/>
        </w:rPr>
      </w:pPr>
      <w:r w:rsidRPr="00D4278E">
        <w:rPr>
          <w:rFonts w:ascii="Arial" w:hAnsi="Arial" w:cs="Arial"/>
          <w:b/>
          <w:bCs/>
        </w:rPr>
        <w:t>2.1.</w:t>
      </w:r>
      <w:r>
        <w:rPr>
          <w:rFonts w:ascii="Arial" w:hAnsi="Arial" w:cs="Arial"/>
          <w:b/>
          <w:bCs/>
        </w:rPr>
        <w:t xml:space="preserve"> </w:t>
      </w:r>
      <w:r w:rsidRPr="006735A1">
        <w:rPr>
          <w:rFonts w:ascii="Arial" w:hAnsi="Arial" w:cs="Arial"/>
        </w:rPr>
        <w:t xml:space="preserve">A presente </w:t>
      </w:r>
      <w:r w:rsidR="007D7230">
        <w:rPr>
          <w:rFonts w:ascii="Arial" w:hAnsi="Arial" w:cs="Arial"/>
        </w:rPr>
        <w:t>l</w:t>
      </w:r>
      <w:r w:rsidRPr="006735A1">
        <w:rPr>
          <w:rFonts w:ascii="Arial" w:hAnsi="Arial" w:cs="Arial"/>
        </w:rPr>
        <w:t xml:space="preserve">icitação tem por objeto o </w:t>
      </w:r>
      <w:r w:rsidRPr="005D4046">
        <w:rPr>
          <w:rFonts w:ascii="Arial" w:hAnsi="Arial" w:cs="Arial"/>
          <w:b/>
        </w:rPr>
        <w:t>registro de preços para futuras aquisições de blocos</w:t>
      </w:r>
      <w:r>
        <w:rPr>
          <w:rFonts w:ascii="Arial" w:hAnsi="Arial" w:cs="Arial"/>
          <w:b/>
        </w:rPr>
        <w:t>,</w:t>
      </w:r>
      <w:r w:rsidRPr="005D4046">
        <w:rPr>
          <w:rFonts w:ascii="Arial" w:hAnsi="Arial" w:cs="Arial"/>
          <w:b/>
        </w:rPr>
        <w:t xml:space="preserve"> meio</w:t>
      </w:r>
      <w:r>
        <w:rPr>
          <w:rFonts w:ascii="Arial" w:hAnsi="Arial" w:cs="Arial"/>
          <w:b/>
        </w:rPr>
        <w:t>-</w:t>
      </w:r>
      <w:r w:rsidRPr="005D4046">
        <w:rPr>
          <w:rFonts w:ascii="Arial" w:hAnsi="Arial" w:cs="Arial"/>
          <w:b/>
        </w:rPr>
        <w:t>fio</w:t>
      </w:r>
      <w:r>
        <w:rPr>
          <w:rFonts w:ascii="Arial" w:hAnsi="Arial" w:cs="Arial"/>
          <w:b/>
        </w:rPr>
        <w:t xml:space="preserve"> e tubos</w:t>
      </w:r>
      <w:r w:rsidRPr="005D4046">
        <w:rPr>
          <w:rFonts w:ascii="Arial" w:hAnsi="Arial" w:cs="Arial"/>
          <w:b/>
        </w:rPr>
        <w:t xml:space="preserve"> de concreto</w:t>
      </w:r>
      <w:r>
        <w:rPr>
          <w:rFonts w:ascii="Arial" w:hAnsi="Arial" w:cs="Arial"/>
          <w:b/>
        </w:rPr>
        <w:t>,</w:t>
      </w:r>
      <w:r w:rsidRPr="006735A1">
        <w:rPr>
          <w:rFonts w:ascii="Arial" w:hAnsi="Arial" w:cs="Arial"/>
        </w:rPr>
        <w:t xml:space="preserve"> </w:t>
      </w:r>
      <w:r>
        <w:rPr>
          <w:rFonts w:ascii="Arial" w:hAnsi="Arial" w:cs="Arial"/>
        </w:rPr>
        <w:t xml:space="preserve">para uso na manutenção de vias urbanas e redes pluviais do município, </w:t>
      </w:r>
      <w:r w:rsidRPr="006735A1">
        <w:rPr>
          <w:rFonts w:ascii="Arial" w:hAnsi="Arial" w:cs="Arial"/>
        </w:rPr>
        <w:t>conforme especificações constantes no Anexo I deste Edital.</w:t>
      </w:r>
    </w:p>
    <w:p w14:paraId="121E74E7" w14:textId="77777777" w:rsidR="00C85AED" w:rsidRPr="00086599" w:rsidRDefault="00C85AED" w:rsidP="00C85AED">
      <w:pPr>
        <w:spacing w:before="240" w:after="240"/>
        <w:jc w:val="both"/>
        <w:rPr>
          <w:rFonts w:ascii="Arial" w:hAnsi="Arial" w:cs="Arial"/>
          <w:b/>
        </w:rPr>
      </w:pPr>
      <w:r w:rsidRPr="00086599">
        <w:rPr>
          <w:rFonts w:ascii="Arial" w:hAnsi="Arial" w:cs="Arial"/>
          <w:b/>
          <w:bCs/>
        </w:rPr>
        <w:t>2.</w:t>
      </w:r>
      <w:r w:rsidRPr="00086599">
        <w:rPr>
          <w:rFonts w:ascii="Arial" w:hAnsi="Arial" w:cs="Arial"/>
          <w:b/>
        </w:rPr>
        <w:t>2.</w:t>
      </w:r>
      <w:r>
        <w:rPr>
          <w:rFonts w:ascii="Arial" w:hAnsi="Arial" w:cs="Arial"/>
        </w:rPr>
        <w:t xml:space="preserve"> </w:t>
      </w:r>
      <w:r w:rsidRPr="00086599">
        <w:rPr>
          <w:rFonts w:ascii="Arial" w:hAnsi="Arial" w:cs="Arial"/>
        </w:rPr>
        <w:t xml:space="preserve">As características mínimas exigidas para os produtos encontram-se no Anexo I do presente Edital, e justificam-se pelas necessidades, peculiaridades e o uso ao qual </w:t>
      </w:r>
      <w:proofErr w:type="gramStart"/>
      <w:r w:rsidRPr="00086599">
        <w:rPr>
          <w:rFonts w:ascii="Arial" w:hAnsi="Arial" w:cs="Arial"/>
        </w:rPr>
        <w:t>os mesmos</w:t>
      </w:r>
      <w:proofErr w:type="gramEnd"/>
      <w:r w:rsidRPr="00086599">
        <w:rPr>
          <w:rFonts w:ascii="Arial" w:hAnsi="Arial" w:cs="Arial"/>
        </w:rPr>
        <w:t xml:space="preserve"> serão submetidos, para desta forma, atender de forma eficaz as demandas de utilização.</w:t>
      </w:r>
    </w:p>
    <w:p w14:paraId="35778E32" w14:textId="77777777" w:rsidR="00C85AED" w:rsidRDefault="00C85AED" w:rsidP="00C85AED">
      <w:pPr>
        <w:spacing w:before="240" w:after="240"/>
        <w:jc w:val="both"/>
        <w:rPr>
          <w:rFonts w:ascii="Arial" w:hAnsi="Arial" w:cs="Arial"/>
        </w:rPr>
      </w:pPr>
      <w:r w:rsidRPr="00086599">
        <w:rPr>
          <w:rFonts w:ascii="Arial" w:hAnsi="Arial" w:cs="Arial"/>
          <w:b/>
        </w:rPr>
        <w:t>2.</w:t>
      </w:r>
      <w:r>
        <w:rPr>
          <w:rFonts w:ascii="Arial" w:hAnsi="Arial" w:cs="Arial"/>
          <w:b/>
        </w:rPr>
        <w:t>3</w:t>
      </w:r>
      <w:r w:rsidRPr="00086599">
        <w:rPr>
          <w:rFonts w:ascii="Arial" w:hAnsi="Arial" w:cs="Arial"/>
          <w:b/>
        </w:rPr>
        <w:t xml:space="preserve">. </w:t>
      </w:r>
      <w:r w:rsidRPr="00086599">
        <w:rPr>
          <w:rFonts w:ascii="Arial" w:hAnsi="Arial" w:cs="Arial"/>
        </w:rPr>
        <w:t xml:space="preserve">Os valores propostos pelos licitantes, tanto os valores unitários quanto os valores globais, não poderão ser superiores aos valores apurados previamente pelo Município, conforme orçamento de referência constante </w:t>
      </w:r>
      <w:r>
        <w:rPr>
          <w:rFonts w:ascii="Arial" w:hAnsi="Arial" w:cs="Arial"/>
        </w:rPr>
        <w:t>neste Edital e seus anexos.</w:t>
      </w:r>
    </w:p>
    <w:p w14:paraId="4696EA8E" w14:textId="77777777" w:rsidR="00C85AED" w:rsidRDefault="00C85AED" w:rsidP="00C85AED">
      <w:pPr>
        <w:spacing w:before="240" w:after="240"/>
        <w:jc w:val="both"/>
        <w:rPr>
          <w:rFonts w:ascii="Arial" w:hAnsi="Arial" w:cs="Arial"/>
        </w:rPr>
      </w:pPr>
      <w:r>
        <w:rPr>
          <w:rFonts w:ascii="Arial" w:hAnsi="Arial" w:cs="Arial"/>
          <w:b/>
          <w:bCs/>
        </w:rPr>
        <w:t>2.4.</w:t>
      </w:r>
      <w:r w:rsidRPr="009E732A">
        <w:rPr>
          <w:rFonts w:ascii="Arial" w:hAnsi="Arial" w:cs="Arial"/>
        </w:rPr>
        <w:t xml:space="preserve"> Os produtos deverão ser novos, de primeiro uso, fabricados de acordo com as normas técnicas em vigor, de boa qualidade e de excelente aceitação no mercado, assim como, atender às características e especificações mínimas contidas </w:t>
      </w:r>
      <w:r>
        <w:rPr>
          <w:rFonts w:ascii="Arial" w:hAnsi="Arial" w:cs="Arial"/>
        </w:rPr>
        <w:t>neste Edital e seus anexos.</w:t>
      </w:r>
    </w:p>
    <w:p w14:paraId="26B133FC" w14:textId="77777777" w:rsidR="00C85AED" w:rsidRDefault="00C85AED" w:rsidP="00C85AED">
      <w:pPr>
        <w:spacing w:before="240" w:after="240"/>
        <w:jc w:val="both"/>
        <w:rPr>
          <w:rFonts w:ascii="Arial" w:hAnsi="Arial" w:cs="Arial"/>
        </w:rPr>
      </w:pPr>
      <w:r>
        <w:rPr>
          <w:rFonts w:ascii="Arial" w:hAnsi="Arial" w:cs="Arial"/>
          <w:b/>
          <w:bCs/>
        </w:rPr>
        <w:t>2.5.</w:t>
      </w:r>
      <w:r w:rsidRPr="009E732A">
        <w:rPr>
          <w:rFonts w:ascii="Arial" w:hAnsi="Arial" w:cs="Arial"/>
        </w:rPr>
        <w:t xml:space="preserve"> </w:t>
      </w:r>
      <w:r w:rsidRPr="002165E5">
        <w:rPr>
          <w:rFonts w:ascii="Arial" w:hAnsi="Arial" w:cs="Arial"/>
        </w:rPr>
        <w:t xml:space="preserve">Os produtos deverão estar em conformidade com as normas e padrões da ABNT/NBR – Associação Brasileira de Normas Técnicas, do INMETRO – Instituto Nacional de Metrologia, </w:t>
      </w:r>
      <w:r w:rsidRPr="001322B2">
        <w:rPr>
          <w:rFonts w:ascii="Arial" w:hAnsi="Arial" w:cs="Arial"/>
        </w:rPr>
        <w:t>e de outras normas regulamentadoras aplicáveis aos objetos, em</w:t>
      </w:r>
      <w:r>
        <w:rPr>
          <w:rFonts w:ascii="Arial" w:hAnsi="Arial" w:cs="Arial"/>
        </w:rPr>
        <w:t xml:space="preserve"> </w:t>
      </w:r>
      <w:r w:rsidRPr="001322B2">
        <w:rPr>
          <w:rFonts w:ascii="Arial" w:hAnsi="Arial" w:cs="Arial"/>
        </w:rPr>
        <w:t>vigor (caso houver).</w:t>
      </w:r>
      <w:r>
        <w:rPr>
          <w:rFonts w:ascii="Arial" w:hAnsi="Arial" w:cs="Arial"/>
        </w:rPr>
        <w:t xml:space="preserve"> </w:t>
      </w:r>
      <w:r w:rsidRPr="002139A0">
        <w:rPr>
          <w:rFonts w:ascii="Arial" w:hAnsi="Arial" w:cs="Arial"/>
        </w:rPr>
        <w:t>Tais comprovações de certificações ou laudos técnicos comprobatórios, deverão ser fornecidas por ocasião da entrega dos produtos, para os quais são aplicáveis.</w:t>
      </w:r>
    </w:p>
    <w:p w14:paraId="772421AF" w14:textId="77777777" w:rsidR="00C85AED" w:rsidRDefault="00C85AED" w:rsidP="00C85AED">
      <w:pPr>
        <w:spacing w:before="240" w:after="240"/>
        <w:jc w:val="both"/>
        <w:rPr>
          <w:rFonts w:ascii="Arial" w:hAnsi="Arial" w:cs="Arial"/>
        </w:rPr>
      </w:pPr>
      <w:r>
        <w:rPr>
          <w:rFonts w:ascii="Arial" w:hAnsi="Arial" w:cs="Arial"/>
          <w:b/>
        </w:rPr>
        <w:t>2</w:t>
      </w:r>
      <w:r w:rsidRPr="0090720C">
        <w:rPr>
          <w:rFonts w:ascii="Arial" w:hAnsi="Arial" w:cs="Arial"/>
          <w:b/>
        </w:rPr>
        <w:t>.6.</w:t>
      </w:r>
      <w:r>
        <w:rPr>
          <w:rFonts w:ascii="Arial" w:hAnsi="Arial" w:cs="Arial"/>
          <w:b/>
        </w:rPr>
        <w:t xml:space="preserve"> </w:t>
      </w:r>
      <w:r w:rsidRPr="0090720C">
        <w:rPr>
          <w:rFonts w:ascii="Arial" w:hAnsi="Arial" w:cs="Arial"/>
        </w:rPr>
        <w:t>Os tubos de concreto deverão atender a NBR 8890/2020 da ABNT e posteriores, no que se refere aos ensaios de compressão e de absorção, entre outras normas e regramentos em vigor e aplicáveis ao objeto (se houver).</w:t>
      </w:r>
    </w:p>
    <w:p w14:paraId="402D404B" w14:textId="77777777" w:rsidR="00C85AED" w:rsidRDefault="00C85AED" w:rsidP="00C85AED">
      <w:pPr>
        <w:spacing w:before="240" w:after="240"/>
        <w:jc w:val="both"/>
        <w:rPr>
          <w:rFonts w:ascii="Arial" w:hAnsi="Arial" w:cs="Arial"/>
        </w:rPr>
      </w:pPr>
      <w:r w:rsidRPr="004E07E1">
        <w:rPr>
          <w:rFonts w:ascii="Arial" w:hAnsi="Arial" w:cs="Arial"/>
          <w:b/>
          <w:bCs/>
        </w:rPr>
        <w:t>2.</w:t>
      </w:r>
      <w:r>
        <w:rPr>
          <w:rFonts w:ascii="Arial" w:hAnsi="Arial" w:cs="Arial"/>
          <w:b/>
          <w:bCs/>
        </w:rPr>
        <w:t>6</w:t>
      </w:r>
      <w:r w:rsidRPr="004E07E1">
        <w:rPr>
          <w:rFonts w:ascii="Arial" w:hAnsi="Arial" w:cs="Arial"/>
          <w:b/>
          <w:bCs/>
        </w:rPr>
        <w:t>.</w:t>
      </w:r>
      <w:r>
        <w:rPr>
          <w:rFonts w:ascii="Arial" w:hAnsi="Arial" w:cs="Arial"/>
          <w:b/>
          <w:bCs/>
        </w:rPr>
        <w:t>1.</w:t>
      </w:r>
      <w:r>
        <w:rPr>
          <w:rFonts w:ascii="Arial" w:hAnsi="Arial" w:cs="Arial"/>
        </w:rPr>
        <w:t xml:space="preserve"> </w:t>
      </w:r>
      <w:r w:rsidRPr="004E07E1">
        <w:rPr>
          <w:rFonts w:ascii="Arial" w:hAnsi="Arial" w:cs="Arial"/>
        </w:rPr>
        <w:t>Os produtos deverão atender aos padrões mínimos de qualidade exigidos pela legislação vigente, com as devidas garantias previstas nas presentes especificações, assim como, fornecidos conforme preceitua o Código de Defesa do Consumidor (Lei nº 8.090/90), sendo que os produtos considerados inadequados ou não atenderem às exigibilidades, não serão recebidos, ou conforme o caso serão devolvidos, ficando a cargo da empresa os custos referentes ao mesmo, bem como sanar os problemas apresentados.</w:t>
      </w:r>
    </w:p>
    <w:p w14:paraId="230851B1" w14:textId="77777777" w:rsidR="00C85AED" w:rsidRDefault="00C85AED" w:rsidP="00C85AED">
      <w:pPr>
        <w:spacing w:before="240" w:after="240"/>
        <w:jc w:val="both"/>
        <w:rPr>
          <w:rFonts w:ascii="Arial" w:hAnsi="Arial" w:cs="Arial"/>
        </w:rPr>
      </w:pPr>
      <w:r>
        <w:rPr>
          <w:rFonts w:ascii="Arial" w:hAnsi="Arial" w:cs="Arial"/>
          <w:b/>
          <w:bCs/>
        </w:rPr>
        <w:t>2.6.2.</w:t>
      </w:r>
      <w:r w:rsidRPr="004E07E1">
        <w:rPr>
          <w:rFonts w:ascii="Arial" w:hAnsi="Arial" w:cs="Arial"/>
        </w:rPr>
        <w:t xml:space="preserve"> Entende-se por produto inadequado, aquele que apresentar: </w:t>
      </w:r>
    </w:p>
    <w:p w14:paraId="1132C1FB" w14:textId="77777777" w:rsidR="00C85AED" w:rsidRDefault="00C85AED" w:rsidP="00C85AED">
      <w:pPr>
        <w:spacing w:before="240" w:after="240"/>
        <w:jc w:val="both"/>
        <w:rPr>
          <w:rFonts w:ascii="Arial" w:hAnsi="Arial" w:cs="Arial"/>
        </w:rPr>
      </w:pPr>
      <w:r w:rsidRPr="004E07E1">
        <w:rPr>
          <w:rFonts w:ascii="Arial" w:hAnsi="Arial" w:cs="Arial"/>
          <w:b/>
          <w:bCs/>
        </w:rPr>
        <w:t>a)</w:t>
      </w:r>
      <w:r w:rsidRPr="004E07E1">
        <w:rPr>
          <w:rFonts w:ascii="Arial" w:hAnsi="Arial" w:cs="Arial"/>
        </w:rPr>
        <w:t xml:space="preserve"> inferior qualidade, fora das condições adequadas para sua aplicação imediata; </w:t>
      </w:r>
    </w:p>
    <w:p w14:paraId="63486305" w14:textId="77777777" w:rsidR="00C85AED" w:rsidRDefault="00C85AED" w:rsidP="00C85AED">
      <w:pPr>
        <w:spacing w:before="240" w:after="240"/>
        <w:jc w:val="both"/>
        <w:rPr>
          <w:rFonts w:ascii="Arial" w:hAnsi="Arial" w:cs="Arial"/>
        </w:rPr>
      </w:pPr>
      <w:r w:rsidRPr="004E07E1">
        <w:rPr>
          <w:rFonts w:ascii="Arial" w:hAnsi="Arial" w:cs="Arial"/>
          <w:b/>
          <w:bCs/>
        </w:rPr>
        <w:lastRenderedPageBreak/>
        <w:t>b)</w:t>
      </w:r>
      <w:r w:rsidRPr="004E07E1">
        <w:rPr>
          <w:rFonts w:ascii="Arial" w:hAnsi="Arial" w:cs="Arial"/>
        </w:rPr>
        <w:t xml:space="preserve"> diferença em relação a proposta apresentada na fase licitatória; </w:t>
      </w:r>
    </w:p>
    <w:p w14:paraId="6B0B906E" w14:textId="77777777" w:rsidR="00C85AED" w:rsidRDefault="00C85AED" w:rsidP="00C85AED">
      <w:pPr>
        <w:spacing w:before="240" w:after="240"/>
        <w:jc w:val="both"/>
        <w:rPr>
          <w:rFonts w:ascii="Arial" w:hAnsi="Arial" w:cs="Arial"/>
        </w:rPr>
      </w:pPr>
      <w:r w:rsidRPr="004E07E1">
        <w:rPr>
          <w:rFonts w:ascii="Arial" w:hAnsi="Arial" w:cs="Arial"/>
          <w:b/>
          <w:bCs/>
        </w:rPr>
        <w:t>c)</w:t>
      </w:r>
      <w:r w:rsidRPr="004E07E1">
        <w:rPr>
          <w:rFonts w:ascii="Arial" w:hAnsi="Arial" w:cs="Arial"/>
        </w:rPr>
        <w:t xml:space="preserve"> produto com qualidade/aspecto diverso do exigido.</w:t>
      </w:r>
    </w:p>
    <w:p w14:paraId="35B0AF18" w14:textId="77777777" w:rsidR="00C85AED" w:rsidRPr="0090720C" w:rsidRDefault="00C85AED" w:rsidP="00C85AED">
      <w:pPr>
        <w:spacing w:before="240" w:after="240"/>
        <w:jc w:val="both"/>
        <w:rPr>
          <w:rFonts w:ascii="Arial" w:hAnsi="Arial" w:cs="Arial"/>
        </w:rPr>
      </w:pPr>
      <w:r w:rsidRPr="0090720C">
        <w:rPr>
          <w:rFonts w:ascii="Arial" w:hAnsi="Arial" w:cs="Arial"/>
          <w:b/>
        </w:rPr>
        <w:t>2.7.</w:t>
      </w:r>
      <w:r>
        <w:rPr>
          <w:rFonts w:ascii="Arial" w:hAnsi="Arial" w:cs="Arial"/>
          <w:b/>
        </w:rPr>
        <w:t xml:space="preserve"> </w:t>
      </w:r>
      <w:r w:rsidRPr="0090720C">
        <w:rPr>
          <w:rFonts w:ascii="Arial" w:hAnsi="Arial" w:cs="Arial"/>
        </w:rPr>
        <w:t>O Município de Bom Retiro do Sul/RS, em caso de dúvidas quanto à qualidade dos materiais entregues, reserva-se o direito de retirar, de forma aleatória, no mínimo 01 (um) tubo por lote entregue, para análise de sua compressão e absorção, em laboratório de reconhecida idoneidade, com equipamento calibrado pela Rede Brasileira de Calibração - RBC ou credenciado pelo INMETRO (FURG, CIENTEC ou equivalente).</w:t>
      </w:r>
    </w:p>
    <w:p w14:paraId="5639EB2F" w14:textId="77777777" w:rsidR="00C85AED" w:rsidRPr="0090720C" w:rsidRDefault="00C85AED" w:rsidP="00C85AED">
      <w:pPr>
        <w:spacing w:before="240" w:after="240"/>
        <w:jc w:val="both"/>
        <w:rPr>
          <w:rFonts w:ascii="Arial" w:hAnsi="Arial" w:cs="Arial"/>
        </w:rPr>
      </w:pPr>
      <w:r w:rsidRPr="0090720C">
        <w:rPr>
          <w:rFonts w:ascii="Arial" w:hAnsi="Arial" w:cs="Arial"/>
          <w:b/>
        </w:rPr>
        <w:t xml:space="preserve">2.7.1. </w:t>
      </w:r>
      <w:r w:rsidRPr="0090720C">
        <w:rPr>
          <w:rFonts w:ascii="Arial" w:hAnsi="Arial" w:cs="Arial"/>
        </w:rPr>
        <w:t>Todas as despesas para a realização da análise correrão por conta das licitantes vencedoras.</w:t>
      </w:r>
    </w:p>
    <w:p w14:paraId="07003E26" w14:textId="77777777" w:rsidR="00C85AED" w:rsidRPr="0090720C" w:rsidRDefault="00C85AED" w:rsidP="00C85AED">
      <w:pPr>
        <w:spacing w:before="240" w:after="240"/>
        <w:jc w:val="both"/>
        <w:rPr>
          <w:rFonts w:ascii="Arial" w:hAnsi="Arial" w:cs="Arial"/>
          <w:b/>
        </w:rPr>
      </w:pPr>
      <w:r w:rsidRPr="0090720C">
        <w:rPr>
          <w:rFonts w:ascii="Arial" w:hAnsi="Arial" w:cs="Arial"/>
          <w:b/>
        </w:rPr>
        <w:t>2.</w:t>
      </w:r>
      <w:r>
        <w:rPr>
          <w:rFonts w:ascii="Arial" w:hAnsi="Arial" w:cs="Arial"/>
          <w:b/>
        </w:rPr>
        <w:t xml:space="preserve">8. </w:t>
      </w:r>
      <w:r w:rsidRPr="0090720C">
        <w:rPr>
          <w:rFonts w:ascii="Arial" w:hAnsi="Arial" w:cs="Arial"/>
        </w:rPr>
        <w:t>Conforme o caso, e a pedido da Administração Municipal, a empresa vencedora deverá apresentar ART (Anotação de Responsabilidade Técnica) ou RRT (Registro de Responsabilidade Técnica) das peças entregues.</w:t>
      </w:r>
    </w:p>
    <w:p w14:paraId="2F5CE3A4" w14:textId="769EA794" w:rsidR="00C85AED" w:rsidRDefault="00C85AED" w:rsidP="00C85AED">
      <w:pPr>
        <w:spacing w:before="240" w:after="240"/>
        <w:jc w:val="both"/>
        <w:rPr>
          <w:rFonts w:ascii="Arial" w:hAnsi="Arial" w:cs="Arial"/>
        </w:rPr>
      </w:pPr>
      <w:r w:rsidRPr="0090720C">
        <w:rPr>
          <w:rFonts w:ascii="Arial" w:hAnsi="Arial" w:cs="Arial"/>
          <w:b/>
        </w:rPr>
        <w:t>2.</w:t>
      </w:r>
      <w:r>
        <w:rPr>
          <w:rFonts w:ascii="Arial" w:hAnsi="Arial" w:cs="Arial"/>
          <w:b/>
        </w:rPr>
        <w:t>9</w:t>
      </w:r>
      <w:r w:rsidRPr="0090720C">
        <w:rPr>
          <w:rFonts w:ascii="Arial" w:hAnsi="Arial" w:cs="Arial"/>
          <w:b/>
        </w:rPr>
        <w:t xml:space="preserve">. </w:t>
      </w:r>
      <w:r w:rsidRPr="0090720C">
        <w:rPr>
          <w:rFonts w:ascii="Arial" w:hAnsi="Arial" w:cs="Arial"/>
        </w:rPr>
        <w:t>As empresas deverão fornecer a quantidade solicitada pelo Município, não podendo, portanto, estipular em sua proposta de preços, o fornecimento de quantidades mínimas ou máximas.</w:t>
      </w:r>
    </w:p>
    <w:p w14:paraId="1995C806" w14:textId="77777777" w:rsidR="00C85AED" w:rsidRPr="0090720C" w:rsidRDefault="00C85AED" w:rsidP="00C85AED">
      <w:pPr>
        <w:spacing w:before="240" w:after="240"/>
        <w:jc w:val="both"/>
        <w:rPr>
          <w:rFonts w:ascii="Arial" w:hAnsi="Arial" w:cs="Arial"/>
        </w:rPr>
      </w:pPr>
      <w:r w:rsidRPr="0090720C">
        <w:rPr>
          <w:rFonts w:ascii="Arial" w:hAnsi="Arial" w:cs="Arial"/>
          <w:b/>
        </w:rPr>
        <w:t>2.</w:t>
      </w:r>
      <w:r>
        <w:rPr>
          <w:rFonts w:ascii="Arial" w:hAnsi="Arial" w:cs="Arial"/>
          <w:b/>
        </w:rPr>
        <w:t>10</w:t>
      </w:r>
      <w:r w:rsidRPr="0090720C">
        <w:rPr>
          <w:rFonts w:ascii="Arial" w:hAnsi="Arial" w:cs="Arial"/>
          <w:b/>
        </w:rPr>
        <w:t>.</w:t>
      </w:r>
      <w:r w:rsidRPr="0090720C">
        <w:rPr>
          <w:rFonts w:ascii="Arial" w:hAnsi="Arial" w:cs="Arial"/>
        </w:rPr>
        <w:t xml:space="preserve"> A existência de preços registrados </w:t>
      </w:r>
      <w:r w:rsidRPr="0090720C">
        <w:rPr>
          <w:rFonts w:ascii="Arial" w:hAnsi="Arial" w:cs="Arial"/>
          <w:b/>
        </w:rPr>
        <w:t>não obriga a Administração a firmar as contratações que deles poderão advir</w:t>
      </w:r>
      <w:r w:rsidRPr="0090720C">
        <w:rPr>
          <w:rFonts w:ascii="Arial" w:hAnsi="Arial" w:cs="Arial"/>
        </w:rPr>
        <w:t xml:space="preserve">, facultando-se a realização de licitação específica para a aquisição pretendida, sendo assegurado ao beneficiário do registro a preferência de fornecimento em igualdade de condições. </w:t>
      </w:r>
    </w:p>
    <w:p w14:paraId="22273F8F" w14:textId="77777777" w:rsidR="00C85AED" w:rsidRPr="0090720C" w:rsidRDefault="00C85AED" w:rsidP="00C85AED">
      <w:pPr>
        <w:spacing w:before="240" w:after="240"/>
        <w:jc w:val="both"/>
        <w:rPr>
          <w:rFonts w:ascii="Arial" w:hAnsi="Arial" w:cs="Arial"/>
        </w:rPr>
      </w:pPr>
      <w:r w:rsidRPr="0090720C">
        <w:rPr>
          <w:rFonts w:ascii="Arial" w:hAnsi="Arial" w:cs="Arial"/>
          <w:b/>
          <w:bCs/>
        </w:rPr>
        <w:t>2.11.</w:t>
      </w:r>
      <w:r w:rsidRPr="0090720C">
        <w:rPr>
          <w:rFonts w:ascii="Arial" w:hAnsi="Arial" w:cs="Arial"/>
          <w:bCs/>
        </w:rPr>
        <w:t xml:space="preserve"> </w:t>
      </w:r>
      <w:r w:rsidRPr="0090720C">
        <w:rPr>
          <w:rFonts w:ascii="Arial" w:hAnsi="Arial" w:cs="Arial"/>
        </w:rPr>
        <w:t>A licitante vencedora assumirá integral responsabilidade por danos que causar ao Município ou a terceiros, por si ou seus representantes, no fornecimento do objeto contratado, isentando o Município de todas e quaisquer reclamações que possam surgir decorrentes de acidentes no transporte e descarga dos equipamentos.</w:t>
      </w:r>
    </w:p>
    <w:p w14:paraId="458FE836" w14:textId="46CD8C1A" w:rsidR="00086599" w:rsidRPr="00086599" w:rsidRDefault="00086599" w:rsidP="00086599">
      <w:pPr>
        <w:spacing w:before="240" w:after="240"/>
        <w:jc w:val="center"/>
        <w:rPr>
          <w:rFonts w:ascii="Arial" w:hAnsi="Arial" w:cs="Arial"/>
          <w:b/>
          <w:bCs/>
        </w:rPr>
      </w:pPr>
      <w:r w:rsidRPr="00086599">
        <w:rPr>
          <w:rFonts w:ascii="Arial" w:hAnsi="Arial" w:cs="Arial"/>
          <w:b/>
          <w:bCs/>
        </w:rPr>
        <w:t>CLÁUSULA TERCEIRA - DAS AMOSTRAS</w:t>
      </w:r>
    </w:p>
    <w:p w14:paraId="3CCC46DE" w14:textId="56849B05" w:rsidR="00086599" w:rsidRPr="00086599" w:rsidRDefault="00086599" w:rsidP="00086599">
      <w:pPr>
        <w:spacing w:before="240" w:after="240"/>
        <w:jc w:val="both"/>
        <w:rPr>
          <w:rFonts w:ascii="Arial" w:hAnsi="Arial" w:cs="Arial"/>
          <w:bCs/>
        </w:rPr>
      </w:pPr>
      <w:r w:rsidRPr="00086599">
        <w:rPr>
          <w:rFonts w:ascii="Arial" w:hAnsi="Arial" w:cs="Arial"/>
          <w:b/>
          <w:bCs/>
        </w:rPr>
        <w:t xml:space="preserve">3.1. </w:t>
      </w:r>
      <w:r w:rsidRPr="00086599">
        <w:rPr>
          <w:rFonts w:ascii="Arial" w:hAnsi="Arial" w:cs="Arial"/>
          <w:bCs/>
        </w:rPr>
        <w:t xml:space="preserve">O Município </w:t>
      </w:r>
      <w:r w:rsidRPr="00086599">
        <w:rPr>
          <w:rFonts w:ascii="Arial" w:hAnsi="Arial" w:cs="Arial"/>
          <w:b/>
          <w:bCs/>
        </w:rPr>
        <w:t>reserva-se ao direito</w:t>
      </w:r>
      <w:r w:rsidRPr="00086599">
        <w:rPr>
          <w:rFonts w:ascii="Arial" w:hAnsi="Arial" w:cs="Arial"/>
          <w:bCs/>
        </w:rPr>
        <w:t xml:space="preserve"> de solicitar amostras dos produtos dispostos no Anexo I do Edital, a fim de verificar a sua qualidade e o atendimento as especificações do edital, para análise e aceitação, sendo o mesmo comunicado previamente a empresa.</w:t>
      </w:r>
    </w:p>
    <w:p w14:paraId="03C79808" w14:textId="59C505C5" w:rsidR="00086599" w:rsidRPr="00086599" w:rsidRDefault="00086599" w:rsidP="00086599">
      <w:pPr>
        <w:spacing w:before="240" w:after="240"/>
        <w:jc w:val="both"/>
        <w:rPr>
          <w:rFonts w:ascii="Arial" w:hAnsi="Arial" w:cs="Arial"/>
          <w:bCs/>
        </w:rPr>
      </w:pPr>
      <w:r w:rsidRPr="00086599">
        <w:rPr>
          <w:rFonts w:ascii="Arial" w:hAnsi="Arial" w:cs="Arial"/>
          <w:b/>
          <w:bCs/>
        </w:rPr>
        <w:t>3.2.</w:t>
      </w:r>
      <w:r>
        <w:rPr>
          <w:rFonts w:ascii="Arial" w:hAnsi="Arial" w:cs="Arial"/>
          <w:b/>
          <w:bCs/>
        </w:rPr>
        <w:t xml:space="preserve"> </w:t>
      </w:r>
      <w:r w:rsidRPr="00086599">
        <w:rPr>
          <w:rFonts w:ascii="Arial" w:hAnsi="Arial" w:cs="Arial"/>
          <w:b/>
          <w:bCs/>
        </w:rPr>
        <w:t>Caso solicitada, as amostras deverão ser fornecidas no prazo de até 0</w:t>
      </w:r>
      <w:r w:rsidR="00A53B00">
        <w:rPr>
          <w:rFonts w:ascii="Arial" w:hAnsi="Arial" w:cs="Arial"/>
          <w:b/>
          <w:bCs/>
        </w:rPr>
        <w:t>5</w:t>
      </w:r>
      <w:r w:rsidRPr="00086599">
        <w:rPr>
          <w:rFonts w:ascii="Arial" w:hAnsi="Arial" w:cs="Arial"/>
          <w:b/>
          <w:bCs/>
        </w:rPr>
        <w:t xml:space="preserve"> (</w:t>
      </w:r>
      <w:r w:rsidR="00A53B00">
        <w:rPr>
          <w:rFonts w:ascii="Arial" w:hAnsi="Arial" w:cs="Arial"/>
          <w:b/>
          <w:bCs/>
        </w:rPr>
        <w:t>cinco</w:t>
      </w:r>
      <w:r w:rsidRPr="00086599">
        <w:rPr>
          <w:rFonts w:ascii="Arial" w:hAnsi="Arial" w:cs="Arial"/>
          <w:b/>
          <w:bCs/>
        </w:rPr>
        <w:t>) dias úteis</w:t>
      </w:r>
      <w:r w:rsidRPr="00086599">
        <w:rPr>
          <w:rFonts w:ascii="Arial" w:hAnsi="Arial" w:cs="Arial"/>
          <w:bCs/>
        </w:rPr>
        <w:t>, devidamente identificadas com o nome da empresa e a numeração do produto de acordo com o constante no Anexo I, para análise e comparação do aspecto físico e entregues no Centro Administrativo, localizado na Rua Senador Pinheiro Machado, 35, bairro Centro, em horário de expediente, com todas as despesas de frete por conta das empresas licitantes.</w:t>
      </w:r>
    </w:p>
    <w:p w14:paraId="1B20152B" w14:textId="29D85A8E" w:rsidR="00086599" w:rsidRPr="00086599" w:rsidRDefault="00086599" w:rsidP="00086599">
      <w:pPr>
        <w:spacing w:before="240" w:after="240"/>
        <w:jc w:val="both"/>
        <w:rPr>
          <w:rFonts w:ascii="Arial" w:hAnsi="Arial" w:cs="Arial"/>
          <w:bCs/>
        </w:rPr>
      </w:pPr>
      <w:r w:rsidRPr="00086599">
        <w:rPr>
          <w:rFonts w:ascii="Arial" w:hAnsi="Arial" w:cs="Arial"/>
          <w:b/>
          <w:bCs/>
        </w:rPr>
        <w:t>3.3.</w:t>
      </w:r>
      <w:r>
        <w:rPr>
          <w:rFonts w:ascii="Arial" w:hAnsi="Arial" w:cs="Arial"/>
          <w:b/>
          <w:bCs/>
        </w:rPr>
        <w:t xml:space="preserve"> </w:t>
      </w:r>
      <w:r w:rsidRPr="00086599">
        <w:rPr>
          <w:rFonts w:ascii="Arial" w:hAnsi="Arial" w:cs="Arial"/>
          <w:bCs/>
        </w:rPr>
        <w:t>As amostras deverão ser entregues em suas embalagens originais, perfeitamente identificadas, constando na embalagem ou no produto uma etiqueta com o nome da empresa e a numeração do produto de acordo com a constante no Anexo I deste Edital, e a respectiva marca, sob pena de não recebimento e não aceitação.</w:t>
      </w:r>
    </w:p>
    <w:p w14:paraId="38D8D72E" w14:textId="6C16BD78" w:rsidR="00086599" w:rsidRPr="00086599" w:rsidRDefault="00086599" w:rsidP="00086599">
      <w:pPr>
        <w:spacing w:before="240" w:after="240"/>
        <w:jc w:val="both"/>
        <w:rPr>
          <w:rFonts w:ascii="Arial" w:hAnsi="Arial" w:cs="Arial"/>
          <w:bCs/>
        </w:rPr>
      </w:pPr>
      <w:r w:rsidRPr="00086599">
        <w:rPr>
          <w:rFonts w:ascii="Arial" w:hAnsi="Arial" w:cs="Arial"/>
          <w:b/>
          <w:bCs/>
        </w:rPr>
        <w:t xml:space="preserve">3.3.1. </w:t>
      </w:r>
      <w:r w:rsidRPr="00086599">
        <w:rPr>
          <w:rFonts w:ascii="Arial" w:hAnsi="Arial" w:cs="Arial"/>
          <w:bCs/>
        </w:rPr>
        <w:t>As amostras apresentadas para análise deverão ser definitivas, não sendo permitido fazer ajustes ou modificações para fins de adequá-la à especificação do Edital.</w:t>
      </w:r>
    </w:p>
    <w:p w14:paraId="71C3E144" w14:textId="3F6F942A" w:rsidR="00086599" w:rsidRPr="00086599" w:rsidRDefault="00086599" w:rsidP="00086599">
      <w:pPr>
        <w:spacing w:before="240" w:after="240"/>
        <w:jc w:val="both"/>
        <w:rPr>
          <w:rFonts w:ascii="Arial" w:hAnsi="Arial" w:cs="Arial"/>
          <w:bCs/>
        </w:rPr>
      </w:pPr>
      <w:r w:rsidRPr="00086599">
        <w:rPr>
          <w:rFonts w:ascii="Arial" w:hAnsi="Arial" w:cs="Arial"/>
          <w:b/>
          <w:bCs/>
        </w:rPr>
        <w:t>3.3.2.</w:t>
      </w:r>
      <w:r w:rsidRPr="00086599">
        <w:rPr>
          <w:rFonts w:ascii="Arial" w:hAnsi="Arial" w:cs="Arial"/>
          <w:bCs/>
        </w:rPr>
        <w:t xml:space="preserve"> Quando não houver descrições suficientes nas embalagens dos produtos, a licitante poderá apresentar manuais, catálogos e/ou prospectos das amostras, com as respectivas especificações técnicas fornecidas pelo fabricante de cada produto.</w:t>
      </w:r>
    </w:p>
    <w:p w14:paraId="02A5DA94" w14:textId="3693D491" w:rsidR="00086599" w:rsidRPr="00086599" w:rsidRDefault="00086599" w:rsidP="00086599">
      <w:pPr>
        <w:spacing w:before="240" w:after="240"/>
        <w:jc w:val="both"/>
        <w:rPr>
          <w:rFonts w:ascii="Arial" w:hAnsi="Arial" w:cs="Arial"/>
          <w:bCs/>
        </w:rPr>
      </w:pPr>
      <w:r w:rsidRPr="00086599">
        <w:rPr>
          <w:rFonts w:ascii="Arial" w:hAnsi="Arial" w:cs="Arial"/>
          <w:b/>
          <w:bCs/>
        </w:rPr>
        <w:t>3.3.3.</w:t>
      </w:r>
      <w:r w:rsidRPr="00086599">
        <w:rPr>
          <w:rFonts w:ascii="Arial" w:hAnsi="Arial" w:cs="Arial"/>
          <w:bCs/>
        </w:rPr>
        <w:t xml:space="preserve"> Cabe a empresa apresentar, com a amostra, o que julgar necessário e útil para a análise, a fim de corroborar na análise e avaliação, comprovando que atende ao descritivo solicitado.</w:t>
      </w:r>
    </w:p>
    <w:p w14:paraId="2FBF1065" w14:textId="4257B076" w:rsidR="00086599" w:rsidRPr="00086599" w:rsidRDefault="00086599" w:rsidP="00086599">
      <w:pPr>
        <w:spacing w:before="240" w:after="240"/>
        <w:jc w:val="both"/>
        <w:rPr>
          <w:rFonts w:ascii="Arial" w:hAnsi="Arial" w:cs="Arial"/>
          <w:bCs/>
        </w:rPr>
      </w:pPr>
      <w:r w:rsidRPr="00086599">
        <w:rPr>
          <w:rFonts w:ascii="Arial" w:hAnsi="Arial" w:cs="Arial"/>
          <w:b/>
          <w:bCs/>
        </w:rPr>
        <w:t>3.4.</w:t>
      </w:r>
      <w:r>
        <w:rPr>
          <w:rFonts w:ascii="Arial" w:hAnsi="Arial" w:cs="Arial"/>
          <w:b/>
          <w:bCs/>
        </w:rPr>
        <w:t xml:space="preserve"> </w:t>
      </w:r>
      <w:r w:rsidRPr="00086599">
        <w:rPr>
          <w:rFonts w:ascii="Arial" w:hAnsi="Arial" w:cs="Arial"/>
          <w:bCs/>
        </w:rPr>
        <w:t>Os licitantes deverão apresentar as amostras mediante apresentação de um Certificado de Entrega, em duas vias, de acordo com o modelo abaixo, sendo que as amostras entregues sem o certificado devidamente preenchido não serão aceitas: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840"/>
        <w:gridCol w:w="6002"/>
        <w:gridCol w:w="2786"/>
      </w:tblGrid>
      <w:tr w:rsidR="00B90B00" w:rsidRPr="007407FC" w14:paraId="575C3EB5" w14:textId="77777777" w:rsidTr="005F2EBF">
        <w:trPr>
          <w:trHeight w:val="525"/>
        </w:trPr>
        <w:tc>
          <w:tcPr>
            <w:tcW w:w="5000" w:type="pct"/>
            <w:gridSpan w:val="3"/>
            <w:shd w:val="clear" w:color="auto" w:fill="F2F2F2" w:themeFill="background1" w:themeFillShade="F2"/>
            <w:vAlign w:val="center"/>
          </w:tcPr>
          <w:p w14:paraId="078368E8" w14:textId="77777777" w:rsidR="00B90B00" w:rsidRPr="007407FC" w:rsidRDefault="00B90B00" w:rsidP="00090854">
            <w:pPr>
              <w:spacing w:before="120"/>
              <w:ind w:left="851" w:hanging="851"/>
              <w:jc w:val="center"/>
              <w:rPr>
                <w:rFonts w:ascii="Arial" w:hAnsi="Arial" w:cs="Arial"/>
                <w:szCs w:val="16"/>
              </w:rPr>
            </w:pPr>
            <w:r w:rsidRPr="007407FC">
              <w:rPr>
                <w:rFonts w:ascii="Arial" w:hAnsi="Arial" w:cs="Arial"/>
                <w:b/>
                <w:szCs w:val="16"/>
              </w:rPr>
              <w:lastRenderedPageBreak/>
              <w:t>CERTIFICADO DE ENTREGA DAS AMOSTRAS</w:t>
            </w:r>
          </w:p>
        </w:tc>
      </w:tr>
      <w:tr w:rsidR="00B90B00" w:rsidRPr="007407FC" w14:paraId="5C390BB9" w14:textId="77777777" w:rsidTr="005F2EBF">
        <w:tc>
          <w:tcPr>
            <w:tcW w:w="5000" w:type="pct"/>
            <w:gridSpan w:val="3"/>
            <w:shd w:val="clear" w:color="auto" w:fill="F2F2F2" w:themeFill="background1" w:themeFillShade="F2"/>
          </w:tcPr>
          <w:p w14:paraId="08DE88F6" w14:textId="77777777" w:rsidR="00B90B00" w:rsidRPr="007407FC" w:rsidRDefault="00B90B00" w:rsidP="00090854">
            <w:pPr>
              <w:spacing w:beforeLines="20" w:before="48"/>
              <w:ind w:left="851" w:hanging="851"/>
              <w:jc w:val="both"/>
              <w:rPr>
                <w:rFonts w:ascii="Arial" w:hAnsi="Arial" w:cs="Arial"/>
                <w:sz w:val="16"/>
                <w:szCs w:val="16"/>
              </w:rPr>
            </w:pPr>
            <w:r w:rsidRPr="007407FC">
              <w:rPr>
                <w:rFonts w:ascii="Arial" w:hAnsi="Arial" w:cs="Arial"/>
                <w:sz w:val="16"/>
                <w:szCs w:val="16"/>
              </w:rPr>
              <w:t>LICITANTE:</w:t>
            </w:r>
          </w:p>
        </w:tc>
      </w:tr>
      <w:tr w:rsidR="00B90B00" w:rsidRPr="007407FC" w14:paraId="3CBFA2EA" w14:textId="77777777" w:rsidTr="005F2EBF">
        <w:tc>
          <w:tcPr>
            <w:tcW w:w="5000" w:type="pct"/>
            <w:gridSpan w:val="3"/>
            <w:shd w:val="clear" w:color="auto" w:fill="F2F2F2" w:themeFill="background1" w:themeFillShade="F2"/>
          </w:tcPr>
          <w:p w14:paraId="1383A78E" w14:textId="77777777" w:rsidR="00B90B00" w:rsidRPr="007407FC" w:rsidRDefault="00B90B00" w:rsidP="00090854">
            <w:pPr>
              <w:spacing w:beforeLines="20" w:before="48"/>
              <w:ind w:left="851" w:hanging="851"/>
              <w:jc w:val="both"/>
              <w:rPr>
                <w:rFonts w:ascii="Arial" w:hAnsi="Arial" w:cs="Arial"/>
                <w:sz w:val="16"/>
                <w:szCs w:val="16"/>
              </w:rPr>
            </w:pPr>
            <w:r w:rsidRPr="007407FC">
              <w:rPr>
                <w:rFonts w:ascii="Arial" w:hAnsi="Arial" w:cs="Arial"/>
                <w:sz w:val="16"/>
                <w:szCs w:val="16"/>
              </w:rPr>
              <w:t>CNPJ:</w:t>
            </w:r>
          </w:p>
        </w:tc>
      </w:tr>
      <w:tr w:rsidR="00B90B00" w:rsidRPr="007407FC" w14:paraId="244A6008" w14:textId="77777777" w:rsidTr="005F2EBF">
        <w:tc>
          <w:tcPr>
            <w:tcW w:w="5000" w:type="pct"/>
            <w:gridSpan w:val="3"/>
            <w:shd w:val="clear" w:color="auto" w:fill="F2F2F2" w:themeFill="background1" w:themeFillShade="F2"/>
          </w:tcPr>
          <w:p w14:paraId="1ED9CAEB" w14:textId="39905427" w:rsidR="00B90B00" w:rsidRPr="007407FC" w:rsidRDefault="00B90B00" w:rsidP="00090854">
            <w:pPr>
              <w:spacing w:beforeLines="20" w:before="48"/>
              <w:jc w:val="both"/>
              <w:rPr>
                <w:rFonts w:ascii="Arial" w:hAnsi="Arial" w:cs="Arial"/>
                <w:sz w:val="16"/>
                <w:szCs w:val="16"/>
              </w:rPr>
            </w:pPr>
            <w:r w:rsidRPr="007407FC">
              <w:rPr>
                <w:rFonts w:ascii="Arial" w:hAnsi="Arial" w:cs="Arial"/>
                <w:sz w:val="16"/>
                <w:szCs w:val="16"/>
              </w:rPr>
              <w:t xml:space="preserve">Declaramos, para os devidos fins, em atendimento ao item </w:t>
            </w:r>
            <w:r>
              <w:rPr>
                <w:rFonts w:ascii="Arial" w:hAnsi="Arial" w:cs="Arial"/>
                <w:sz w:val="16"/>
                <w:szCs w:val="16"/>
              </w:rPr>
              <w:t>3</w:t>
            </w:r>
            <w:r w:rsidRPr="007407FC">
              <w:rPr>
                <w:rFonts w:ascii="Arial" w:hAnsi="Arial" w:cs="Arial"/>
                <w:sz w:val="16"/>
                <w:szCs w:val="16"/>
              </w:rPr>
              <w:t xml:space="preserve">.1 do Edital de </w:t>
            </w:r>
            <w:r>
              <w:rPr>
                <w:rFonts w:ascii="Arial" w:hAnsi="Arial" w:cs="Arial"/>
                <w:sz w:val="16"/>
                <w:szCs w:val="16"/>
              </w:rPr>
              <w:t>Pregão Eletrônico</w:t>
            </w:r>
            <w:r w:rsidRPr="007407FC">
              <w:rPr>
                <w:rFonts w:ascii="Arial" w:hAnsi="Arial" w:cs="Arial"/>
                <w:sz w:val="16"/>
                <w:szCs w:val="16"/>
              </w:rPr>
              <w:t xml:space="preserve"> nº __/202</w:t>
            </w:r>
            <w:r w:rsidR="00FC169D">
              <w:rPr>
                <w:rFonts w:ascii="Arial" w:hAnsi="Arial" w:cs="Arial"/>
                <w:sz w:val="16"/>
                <w:szCs w:val="16"/>
              </w:rPr>
              <w:t>6</w:t>
            </w:r>
            <w:r w:rsidRPr="007407FC">
              <w:rPr>
                <w:rFonts w:ascii="Arial" w:hAnsi="Arial" w:cs="Arial"/>
                <w:sz w:val="16"/>
                <w:szCs w:val="16"/>
              </w:rPr>
              <w:t>, a entrega de 01 (uma) amostra dos seguintes produtos:</w:t>
            </w:r>
          </w:p>
        </w:tc>
      </w:tr>
      <w:tr w:rsidR="00B90B00" w:rsidRPr="007407FC" w14:paraId="265FB953" w14:textId="77777777" w:rsidTr="005F2EBF">
        <w:tc>
          <w:tcPr>
            <w:tcW w:w="436" w:type="pct"/>
            <w:shd w:val="clear" w:color="auto" w:fill="F2F2F2" w:themeFill="background1" w:themeFillShade="F2"/>
          </w:tcPr>
          <w:p w14:paraId="5452D165" w14:textId="77777777" w:rsidR="00B90B00" w:rsidRPr="007407FC" w:rsidRDefault="00B90B00" w:rsidP="00090854">
            <w:pPr>
              <w:spacing w:beforeLines="20" w:before="48"/>
              <w:ind w:left="851" w:hanging="851"/>
              <w:jc w:val="center"/>
              <w:rPr>
                <w:rFonts w:ascii="Arial" w:hAnsi="Arial" w:cs="Arial"/>
                <w:sz w:val="16"/>
                <w:szCs w:val="16"/>
              </w:rPr>
            </w:pPr>
            <w:r w:rsidRPr="007407FC">
              <w:rPr>
                <w:rFonts w:ascii="Arial" w:hAnsi="Arial" w:cs="Arial"/>
                <w:sz w:val="16"/>
                <w:szCs w:val="16"/>
              </w:rPr>
              <w:t>ITEM</w:t>
            </w:r>
          </w:p>
        </w:tc>
        <w:tc>
          <w:tcPr>
            <w:tcW w:w="3117" w:type="pct"/>
            <w:shd w:val="clear" w:color="auto" w:fill="F2F2F2" w:themeFill="background1" w:themeFillShade="F2"/>
          </w:tcPr>
          <w:p w14:paraId="0837FC44" w14:textId="77777777" w:rsidR="00B90B00" w:rsidRPr="007407FC" w:rsidRDefault="00B90B00" w:rsidP="00090854">
            <w:pPr>
              <w:spacing w:beforeLines="20" w:before="48"/>
              <w:ind w:left="851" w:hanging="851"/>
              <w:jc w:val="center"/>
              <w:rPr>
                <w:rFonts w:ascii="Arial" w:hAnsi="Arial" w:cs="Arial"/>
                <w:sz w:val="16"/>
                <w:szCs w:val="16"/>
              </w:rPr>
            </w:pPr>
            <w:r w:rsidRPr="007407FC">
              <w:rPr>
                <w:rFonts w:ascii="Arial" w:hAnsi="Arial" w:cs="Arial"/>
                <w:sz w:val="16"/>
                <w:szCs w:val="16"/>
              </w:rPr>
              <w:t>DESCRIÇÃO</w:t>
            </w:r>
          </w:p>
        </w:tc>
        <w:tc>
          <w:tcPr>
            <w:tcW w:w="1447" w:type="pct"/>
            <w:shd w:val="clear" w:color="auto" w:fill="F2F2F2" w:themeFill="background1" w:themeFillShade="F2"/>
          </w:tcPr>
          <w:p w14:paraId="66D577BF" w14:textId="77777777" w:rsidR="00B90B00" w:rsidRPr="007407FC" w:rsidRDefault="00B90B00" w:rsidP="00090854">
            <w:pPr>
              <w:spacing w:beforeLines="20" w:before="48"/>
              <w:ind w:left="851" w:hanging="851"/>
              <w:jc w:val="center"/>
              <w:rPr>
                <w:rFonts w:ascii="Arial" w:hAnsi="Arial" w:cs="Arial"/>
                <w:sz w:val="16"/>
                <w:szCs w:val="16"/>
              </w:rPr>
            </w:pPr>
            <w:r w:rsidRPr="007407FC">
              <w:rPr>
                <w:rFonts w:ascii="Arial" w:hAnsi="Arial" w:cs="Arial"/>
                <w:sz w:val="16"/>
                <w:szCs w:val="16"/>
              </w:rPr>
              <w:t>MARCA</w:t>
            </w:r>
          </w:p>
        </w:tc>
      </w:tr>
      <w:tr w:rsidR="00B90B00" w:rsidRPr="007407FC" w14:paraId="4CF2FD25" w14:textId="77777777" w:rsidTr="005F2EBF">
        <w:tc>
          <w:tcPr>
            <w:tcW w:w="436" w:type="pct"/>
            <w:shd w:val="clear" w:color="auto" w:fill="F2F2F2" w:themeFill="background1" w:themeFillShade="F2"/>
          </w:tcPr>
          <w:p w14:paraId="41555DF3" w14:textId="77777777" w:rsidR="00B90B00" w:rsidRPr="007407FC" w:rsidRDefault="00B90B00" w:rsidP="00090854">
            <w:pPr>
              <w:spacing w:beforeLines="20" w:before="48"/>
              <w:ind w:left="851" w:hanging="851"/>
              <w:jc w:val="both"/>
              <w:rPr>
                <w:rFonts w:ascii="Arial" w:hAnsi="Arial" w:cs="Arial"/>
                <w:sz w:val="16"/>
                <w:szCs w:val="16"/>
              </w:rPr>
            </w:pPr>
          </w:p>
        </w:tc>
        <w:tc>
          <w:tcPr>
            <w:tcW w:w="3117" w:type="pct"/>
            <w:shd w:val="clear" w:color="auto" w:fill="F2F2F2" w:themeFill="background1" w:themeFillShade="F2"/>
          </w:tcPr>
          <w:p w14:paraId="030200FB" w14:textId="77777777" w:rsidR="00B90B00" w:rsidRPr="007407FC" w:rsidRDefault="00B90B00" w:rsidP="00090854">
            <w:pPr>
              <w:spacing w:beforeLines="20" w:before="48"/>
              <w:ind w:left="851" w:hanging="851"/>
              <w:jc w:val="both"/>
              <w:rPr>
                <w:rFonts w:ascii="Arial" w:hAnsi="Arial" w:cs="Arial"/>
                <w:sz w:val="16"/>
                <w:szCs w:val="16"/>
              </w:rPr>
            </w:pPr>
          </w:p>
        </w:tc>
        <w:tc>
          <w:tcPr>
            <w:tcW w:w="1447" w:type="pct"/>
            <w:shd w:val="clear" w:color="auto" w:fill="F2F2F2" w:themeFill="background1" w:themeFillShade="F2"/>
          </w:tcPr>
          <w:p w14:paraId="7EEC5E84" w14:textId="77777777" w:rsidR="00B90B00" w:rsidRPr="007407FC" w:rsidRDefault="00B90B00" w:rsidP="00090854">
            <w:pPr>
              <w:spacing w:beforeLines="20" w:before="48"/>
              <w:ind w:left="851" w:hanging="851"/>
              <w:jc w:val="both"/>
              <w:rPr>
                <w:rFonts w:ascii="Arial" w:hAnsi="Arial" w:cs="Arial"/>
                <w:sz w:val="16"/>
                <w:szCs w:val="16"/>
              </w:rPr>
            </w:pPr>
          </w:p>
        </w:tc>
      </w:tr>
      <w:tr w:rsidR="00B90B00" w:rsidRPr="007407FC" w14:paraId="6BA74566" w14:textId="77777777" w:rsidTr="005F2EBF">
        <w:tc>
          <w:tcPr>
            <w:tcW w:w="436" w:type="pct"/>
            <w:shd w:val="clear" w:color="auto" w:fill="F2F2F2" w:themeFill="background1" w:themeFillShade="F2"/>
          </w:tcPr>
          <w:p w14:paraId="20E64358" w14:textId="77777777" w:rsidR="00B90B00" w:rsidRPr="007407FC" w:rsidRDefault="00B90B00" w:rsidP="00090854">
            <w:pPr>
              <w:spacing w:beforeLines="20" w:before="48"/>
              <w:ind w:left="851" w:hanging="851"/>
              <w:jc w:val="both"/>
              <w:rPr>
                <w:rFonts w:ascii="Arial" w:hAnsi="Arial" w:cs="Arial"/>
                <w:sz w:val="16"/>
                <w:szCs w:val="16"/>
              </w:rPr>
            </w:pPr>
          </w:p>
        </w:tc>
        <w:tc>
          <w:tcPr>
            <w:tcW w:w="3117" w:type="pct"/>
            <w:shd w:val="clear" w:color="auto" w:fill="F2F2F2" w:themeFill="background1" w:themeFillShade="F2"/>
          </w:tcPr>
          <w:p w14:paraId="3CB244B6" w14:textId="77777777" w:rsidR="00B90B00" w:rsidRPr="007407FC" w:rsidRDefault="00B90B00" w:rsidP="00090854">
            <w:pPr>
              <w:spacing w:beforeLines="20" w:before="48"/>
              <w:ind w:left="851" w:hanging="851"/>
              <w:jc w:val="both"/>
              <w:rPr>
                <w:rFonts w:ascii="Arial" w:hAnsi="Arial" w:cs="Arial"/>
                <w:sz w:val="16"/>
                <w:szCs w:val="16"/>
              </w:rPr>
            </w:pPr>
          </w:p>
        </w:tc>
        <w:tc>
          <w:tcPr>
            <w:tcW w:w="1447" w:type="pct"/>
            <w:shd w:val="clear" w:color="auto" w:fill="F2F2F2" w:themeFill="background1" w:themeFillShade="F2"/>
          </w:tcPr>
          <w:p w14:paraId="1E02C75F" w14:textId="77777777" w:rsidR="00B90B00" w:rsidRPr="007407FC" w:rsidRDefault="00B90B00" w:rsidP="00090854">
            <w:pPr>
              <w:spacing w:beforeLines="20" w:before="48"/>
              <w:ind w:left="851" w:hanging="851"/>
              <w:jc w:val="both"/>
              <w:rPr>
                <w:rFonts w:ascii="Arial" w:hAnsi="Arial" w:cs="Arial"/>
                <w:sz w:val="16"/>
                <w:szCs w:val="16"/>
              </w:rPr>
            </w:pPr>
          </w:p>
        </w:tc>
      </w:tr>
      <w:tr w:rsidR="00B90B00" w:rsidRPr="007407FC" w14:paraId="6A529C6D" w14:textId="77777777" w:rsidTr="005F2EBF">
        <w:tc>
          <w:tcPr>
            <w:tcW w:w="436" w:type="pct"/>
            <w:shd w:val="clear" w:color="auto" w:fill="F2F2F2" w:themeFill="background1" w:themeFillShade="F2"/>
          </w:tcPr>
          <w:p w14:paraId="0B1E5B9C" w14:textId="77777777" w:rsidR="00B90B00" w:rsidRPr="007407FC" w:rsidRDefault="00B90B00" w:rsidP="00090854">
            <w:pPr>
              <w:spacing w:beforeLines="20" w:before="48"/>
              <w:ind w:left="851" w:hanging="851"/>
              <w:jc w:val="both"/>
              <w:rPr>
                <w:rFonts w:ascii="Arial" w:hAnsi="Arial" w:cs="Arial"/>
                <w:sz w:val="16"/>
                <w:szCs w:val="16"/>
              </w:rPr>
            </w:pPr>
          </w:p>
        </w:tc>
        <w:tc>
          <w:tcPr>
            <w:tcW w:w="3117" w:type="pct"/>
            <w:shd w:val="clear" w:color="auto" w:fill="F2F2F2" w:themeFill="background1" w:themeFillShade="F2"/>
          </w:tcPr>
          <w:p w14:paraId="26AD2566" w14:textId="77777777" w:rsidR="00B90B00" w:rsidRPr="007407FC" w:rsidRDefault="00B90B00" w:rsidP="00090854">
            <w:pPr>
              <w:spacing w:beforeLines="20" w:before="48"/>
              <w:ind w:left="851" w:hanging="851"/>
              <w:jc w:val="both"/>
              <w:rPr>
                <w:rFonts w:ascii="Arial" w:hAnsi="Arial" w:cs="Arial"/>
                <w:sz w:val="16"/>
                <w:szCs w:val="16"/>
              </w:rPr>
            </w:pPr>
          </w:p>
        </w:tc>
        <w:tc>
          <w:tcPr>
            <w:tcW w:w="1447" w:type="pct"/>
            <w:shd w:val="clear" w:color="auto" w:fill="F2F2F2" w:themeFill="background1" w:themeFillShade="F2"/>
          </w:tcPr>
          <w:p w14:paraId="5B807698" w14:textId="77777777" w:rsidR="00B90B00" w:rsidRPr="007407FC" w:rsidRDefault="00B90B00" w:rsidP="00090854">
            <w:pPr>
              <w:spacing w:beforeLines="20" w:before="48"/>
              <w:ind w:left="851" w:hanging="851"/>
              <w:jc w:val="both"/>
              <w:rPr>
                <w:rFonts w:ascii="Arial" w:hAnsi="Arial" w:cs="Arial"/>
                <w:sz w:val="16"/>
                <w:szCs w:val="16"/>
              </w:rPr>
            </w:pPr>
          </w:p>
        </w:tc>
      </w:tr>
      <w:tr w:rsidR="00B90B00" w:rsidRPr="007407FC" w14:paraId="1679BB77" w14:textId="77777777" w:rsidTr="005F2EBF">
        <w:tc>
          <w:tcPr>
            <w:tcW w:w="436" w:type="pct"/>
            <w:shd w:val="clear" w:color="auto" w:fill="F2F2F2" w:themeFill="background1" w:themeFillShade="F2"/>
          </w:tcPr>
          <w:p w14:paraId="7E48016C" w14:textId="77777777" w:rsidR="00B90B00" w:rsidRPr="007407FC" w:rsidRDefault="00B90B00" w:rsidP="00090854">
            <w:pPr>
              <w:spacing w:beforeLines="20" w:before="48"/>
              <w:ind w:left="851" w:hanging="851"/>
              <w:jc w:val="both"/>
              <w:rPr>
                <w:rFonts w:ascii="Arial" w:hAnsi="Arial" w:cs="Arial"/>
                <w:sz w:val="16"/>
                <w:szCs w:val="16"/>
              </w:rPr>
            </w:pPr>
          </w:p>
        </w:tc>
        <w:tc>
          <w:tcPr>
            <w:tcW w:w="3117" w:type="pct"/>
            <w:shd w:val="clear" w:color="auto" w:fill="F2F2F2" w:themeFill="background1" w:themeFillShade="F2"/>
          </w:tcPr>
          <w:p w14:paraId="2B6B87CB" w14:textId="77777777" w:rsidR="00B90B00" w:rsidRPr="007407FC" w:rsidRDefault="00B90B00" w:rsidP="00090854">
            <w:pPr>
              <w:spacing w:beforeLines="20" w:before="48"/>
              <w:ind w:left="851" w:hanging="851"/>
              <w:jc w:val="both"/>
              <w:rPr>
                <w:rFonts w:ascii="Arial" w:hAnsi="Arial" w:cs="Arial"/>
                <w:sz w:val="16"/>
                <w:szCs w:val="16"/>
              </w:rPr>
            </w:pPr>
          </w:p>
        </w:tc>
        <w:tc>
          <w:tcPr>
            <w:tcW w:w="1447" w:type="pct"/>
            <w:shd w:val="clear" w:color="auto" w:fill="F2F2F2" w:themeFill="background1" w:themeFillShade="F2"/>
          </w:tcPr>
          <w:p w14:paraId="57453E74" w14:textId="77777777" w:rsidR="00B90B00" w:rsidRPr="007407FC" w:rsidRDefault="00B90B00" w:rsidP="00090854">
            <w:pPr>
              <w:spacing w:beforeLines="20" w:before="48"/>
              <w:ind w:left="851" w:hanging="851"/>
              <w:jc w:val="both"/>
              <w:rPr>
                <w:rFonts w:ascii="Arial" w:hAnsi="Arial" w:cs="Arial"/>
                <w:sz w:val="16"/>
                <w:szCs w:val="16"/>
              </w:rPr>
            </w:pPr>
          </w:p>
        </w:tc>
      </w:tr>
      <w:tr w:rsidR="00B90B00" w:rsidRPr="007407FC" w14:paraId="06FB2D77" w14:textId="77777777" w:rsidTr="005F2EBF">
        <w:tc>
          <w:tcPr>
            <w:tcW w:w="5000" w:type="pct"/>
            <w:gridSpan w:val="3"/>
            <w:shd w:val="clear" w:color="auto" w:fill="F2F2F2" w:themeFill="background1" w:themeFillShade="F2"/>
            <w:vAlign w:val="bottom"/>
          </w:tcPr>
          <w:p w14:paraId="5719771B" w14:textId="704CA6AC" w:rsidR="00B90B00" w:rsidRPr="007407FC" w:rsidRDefault="00B90B00" w:rsidP="00090854">
            <w:pPr>
              <w:spacing w:beforeLines="100" w:before="240"/>
              <w:ind w:left="851" w:hanging="851"/>
              <w:jc w:val="both"/>
              <w:rPr>
                <w:rFonts w:ascii="Arial" w:hAnsi="Arial" w:cs="Arial"/>
                <w:sz w:val="16"/>
                <w:szCs w:val="16"/>
              </w:rPr>
            </w:pPr>
            <w:r w:rsidRPr="007407FC">
              <w:rPr>
                <w:rFonts w:ascii="Arial" w:hAnsi="Arial" w:cs="Arial"/>
                <w:sz w:val="16"/>
                <w:szCs w:val="16"/>
              </w:rPr>
              <w:t>Entregue dia __/__/</w:t>
            </w:r>
            <w:r w:rsidR="00FC169D">
              <w:rPr>
                <w:rFonts w:ascii="Arial" w:hAnsi="Arial" w:cs="Arial"/>
                <w:sz w:val="16"/>
                <w:szCs w:val="16"/>
              </w:rPr>
              <w:t>2026</w:t>
            </w:r>
            <w:r w:rsidRPr="007407FC">
              <w:rPr>
                <w:rFonts w:ascii="Arial" w:hAnsi="Arial" w:cs="Arial"/>
                <w:sz w:val="16"/>
                <w:szCs w:val="16"/>
              </w:rPr>
              <w:t>, por _____________________ (nome da empresa)</w:t>
            </w:r>
          </w:p>
        </w:tc>
      </w:tr>
      <w:tr w:rsidR="00B90B00" w:rsidRPr="007407FC" w14:paraId="7AFE7883" w14:textId="77777777" w:rsidTr="005F2EBF">
        <w:tc>
          <w:tcPr>
            <w:tcW w:w="5000" w:type="pct"/>
            <w:gridSpan w:val="3"/>
            <w:shd w:val="clear" w:color="auto" w:fill="F2F2F2" w:themeFill="background1" w:themeFillShade="F2"/>
            <w:vAlign w:val="bottom"/>
          </w:tcPr>
          <w:p w14:paraId="6D0BDBDC" w14:textId="527DC260" w:rsidR="00B90B00" w:rsidRPr="007407FC" w:rsidRDefault="00B90B00" w:rsidP="00090854">
            <w:pPr>
              <w:spacing w:beforeLines="100" w:before="240"/>
              <w:ind w:left="851" w:hanging="851"/>
              <w:jc w:val="both"/>
              <w:rPr>
                <w:rFonts w:ascii="Arial" w:hAnsi="Arial" w:cs="Arial"/>
                <w:sz w:val="16"/>
                <w:szCs w:val="16"/>
              </w:rPr>
            </w:pPr>
            <w:r w:rsidRPr="007407FC">
              <w:rPr>
                <w:rFonts w:ascii="Arial" w:hAnsi="Arial" w:cs="Arial"/>
                <w:sz w:val="16"/>
                <w:szCs w:val="16"/>
              </w:rPr>
              <w:t>Recebido dia ___/___/202</w:t>
            </w:r>
            <w:r w:rsidR="00FC169D">
              <w:rPr>
                <w:rFonts w:ascii="Arial" w:hAnsi="Arial" w:cs="Arial"/>
                <w:sz w:val="16"/>
                <w:szCs w:val="16"/>
              </w:rPr>
              <w:t>6</w:t>
            </w:r>
            <w:r w:rsidRPr="007407FC">
              <w:rPr>
                <w:rFonts w:ascii="Arial" w:hAnsi="Arial" w:cs="Arial"/>
                <w:sz w:val="16"/>
                <w:szCs w:val="16"/>
              </w:rPr>
              <w:t>, por ________________________</w:t>
            </w:r>
          </w:p>
        </w:tc>
      </w:tr>
    </w:tbl>
    <w:p w14:paraId="6438B04B" w14:textId="2447F2C3" w:rsidR="00086599" w:rsidRPr="00086599" w:rsidRDefault="00086599" w:rsidP="00086599">
      <w:pPr>
        <w:spacing w:before="240" w:after="240"/>
        <w:jc w:val="both"/>
        <w:rPr>
          <w:rFonts w:ascii="Arial" w:hAnsi="Arial" w:cs="Arial"/>
          <w:bCs/>
        </w:rPr>
      </w:pPr>
      <w:r w:rsidRPr="00086599">
        <w:rPr>
          <w:rFonts w:ascii="Arial" w:hAnsi="Arial" w:cs="Arial"/>
          <w:b/>
          <w:bCs/>
        </w:rPr>
        <w:t xml:space="preserve">3.5. </w:t>
      </w:r>
      <w:r w:rsidRPr="00086599">
        <w:rPr>
          <w:rFonts w:ascii="Arial" w:hAnsi="Arial" w:cs="Arial"/>
          <w:bCs/>
        </w:rPr>
        <w:t>Os licitantes vencedores deverão entregar, junto com as amostras:</w:t>
      </w:r>
    </w:p>
    <w:p w14:paraId="6DD00848" w14:textId="0AB78889" w:rsidR="00086599" w:rsidRPr="00086599" w:rsidRDefault="00086599" w:rsidP="00086599">
      <w:pPr>
        <w:spacing w:before="240" w:after="240"/>
        <w:jc w:val="both"/>
        <w:rPr>
          <w:rFonts w:ascii="Arial" w:hAnsi="Arial" w:cs="Arial"/>
          <w:bCs/>
        </w:rPr>
      </w:pPr>
      <w:r w:rsidRPr="00086599">
        <w:rPr>
          <w:rFonts w:ascii="Arial" w:hAnsi="Arial" w:cs="Arial"/>
          <w:b/>
          <w:bCs/>
        </w:rPr>
        <w:t>a)</w:t>
      </w:r>
      <w:r w:rsidRPr="00086599">
        <w:rPr>
          <w:rFonts w:ascii="Arial" w:hAnsi="Arial" w:cs="Arial"/>
          <w:bCs/>
        </w:rPr>
        <w:t xml:space="preserve"> ficha técnica do produto;</w:t>
      </w:r>
    </w:p>
    <w:p w14:paraId="60DAA698" w14:textId="5B90E6F1" w:rsidR="00086599" w:rsidRPr="00086599" w:rsidRDefault="00086599" w:rsidP="00086599">
      <w:pPr>
        <w:spacing w:before="240" w:after="240"/>
        <w:jc w:val="both"/>
        <w:rPr>
          <w:rFonts w:ascii="Arial" w:hAnsi="Arial" w:cs="Arial"/>
          <w:bCs/>
        </w:rPr>
      </w:pPr>
      <w:r w:rsidRPr="00086599">
        <w:rPr>
          <w:rFonts w:ascii="Arial" w:hAnsi="Arial" w:cs="Arial"/>
          <w:b/>
          <w:bCs/>
        </w:rPr>
        <w:t>b)</w:t>
      </w:r>
      <w:r w:rsidRPr="00086599">
        <w:rPr>
          <w:rFonts w:ascii="Arial" w:hAnsi="Arial" w:cs="Arial"/>
          <w:bCs/>
        </w:rPr>
        <w:t xml:space="preserve"> certificado de Entrega de Amostras.</w:t>
      </w:r>
    </w:p>
    <w:p w14:paraId="3F35F98C" w14:textId="60F88131" w:rsidR="00086599" w:rsidRPr="00086599" w:rsidRDefault="00086599" w:rsidP="00086599">
      <w:pPr>
        <w:spacing w:before="240" w:after="240"/>
        <w:jc w:val="both"/>
        <w:rPr>
          <w:rFonts w:ascii="Arial" w:hAnsi="Arial" w:cs="Arial"/>
          <w:bCs/>
        </w:rPr>
      </w:pPr>
      <w:r w:rsidRPr="00086599">
        <w:rPr>
          <w:rFonts w:ascii="Arial" w:hAnsi="Arial" w:cs="Arial"/>
          <w:b/>
          <w:bCs/>
        </w:rPr>
        <w:t xml:space="preserve">3.5.1. </w:t>
      </w:r>
      <w:r w:rsidRPr="00086599">
        <w:rPr>
          <w:rFonts w:ascii="Arial" w:hAnsi="Arial" w:cs="Arial"/>
          <w:bCs/>
        </w:rPr>
        <w:t>Os licitantes que não apresentarem esta documentação serão automaticamente desclassificados pela Comissão de Análise de Amostras.</w:t>
      </w:r>
    </w:p>
    <w:p w14:paraId="14B35205" w14:textId="4DA4F283" w:rsidR="00086599" w:rsidRPr="00086599" w:rsidRDefault="00086599" w:rsidP="00086599">
      <w:pPr>
        <w:spacing w:before="240" w:after="240"/>
        <w:jc w:val="both"/>
        <w:rPr>
          <w:rFonts w:ascii="Arial" w:hAnsi="Arial" w:cs="Arial"/>
          <w:bCs/>
        </w:rPr>
      </w:pPr>
      <w:r w:rsidRPr="00086599">
        <w:rPr>
          <w:rFonts w:ascii="Arial" w:hAnsi="Arial" w:cs="Arial"/>
          <w:b/>
          <w:bCs/>
        </w:rPr>
        <w:t>3.6.</w:t>
      </w:r>
      <w:r w:rsidR="00B90B00">
        <w:rPr>
          <w:rFonts w:ascii="Arial" w:hAnsi="Arial" w:cs="Arial"/>
          <w:b/>
          <w:bCs/>
        </w:rPr>
        <w:t xml:space="preserve"> </w:t>
      </w:r>
      <w:r w:rsidRPr="00086599">
        <w:rPr>
          <w:rFonts w:ascii="Arial" w:hAnsi="Arial" w:cs="Arial"/>
          <w:bCs/>
        </w:rPr>
        <w:t>A ficha técnica deverá apresentar o nome e a marca do produto.</w:t>
      </w:r>
    </w:p>
    <w:p w14:paraId="3E5E3B58" w14:textId="143554AD" w:rsidR="00086599" w:rsidRPr="00086599" w:rsidRDefault="00086599" w:rsidP="00086599">
      <w:pPr>
        <w:spacing w:before="240" w:after="240"/>
        <w:jc w:val="both"/>
        <w:rPr>
          <w:rFonts w:ascii="Arial" w:hAnsi="Arial" w:cs="Arial"/>
          <w:b/>
          <w:bCs/>
        </w:rPr>
      </w:pPr>
      <w:r w:rsidRPr="00086599">
        <w:rPr>
          <w:rFonts w:ascii="Arial" w:hAnsi="Arial" w:cs="Arial"/>
          <w:b/>
          <w:bCs/>
        </w:rPr>
        <w:t>3.7.</w:t>
      </w:r>
      <w:r w:rsidR="00B90B00">
        <w:rPr>
          <w:rFonts w:ascii="Arial" w:hAnsi="Arial" w:cs="Arial"/>
          <w:b/>
          <w:bCs/>
        </w:rPr>
        <w:t xml:space="preserve"> </w:t>
      </w:r>
      <w:r w:rsidRPr="00086599">
        <w:rPr>
          <w:rFonts w:ascii="Arial" w:hAnsi="Arial" w:cs="Arial"/>
          <w:bCs/>
        </w:rPr>
        <w:t xml:space="preserve">Os produtos serão analisados e avaliados por uma Comissão de Avaliação, nomeada por Portaria, especialmente designada para esse fim, a qual verificará a qualidade das amostras e o atendimento ao exigido no Edital, </w:t>
      </w:r>
      <w:r w:rsidRPr="00086599">
        <w:rPr>
          <w:rFonts w:ascii="Arial" w:hAnsi="Arial" w:cs="Arial"/>
          <w:b/>
          <w:bCs/>
        </w:rPr>
        <w:t>ACEITANDO</w:t>
      </w:r>
      <w:r w:rsidRPr="00086599">
        <w:rPr>
          <w:rFonts w:ascii="Arial" w:hAnsi="Arial" w:cs="Arial"/>
          <w:bCs/>
        </w:rPr>
        <w:t xml:space="preserve"> ou </w:t>
      </w:r>
      <w:r w:rsidRPr="00086599">
        <w:rPr>
          <w:rFonts w:ascii="Arial" w:hAnsi="Arial" w:cs="Arial"/>
          <w:b/>
          <w:bCs/>
        </w:rPr>
        <w:t xml:space="preserve">NÃO ACEITANDO </w:t>
      </w:r>
      <w:r w:rsidRPr="00086599">
        <w:rPr>
          <w:rFonts w:ascii="Arial" w:hAnsi="Arial" w:cs="Arial"/>
          <w:bCs/>
        </w:rPr>
        <w:t>as mesmas.</w:t>
      </w:r>
    </w:p>
    <w:p w14:paraId="40177B48" w14:textId="20E3465D" w:rsidR="00086599" w:rsidRPr="00086599" w:rsidRDefault="00086599" w:rsidP="00086599">
      <w:pPr>
        <w:spacing w:before="240" w:after="240"/>
        <w:jc w:val="both"/>
        <w:rPr>
          <w:rFonts w:ascii="Arial" w:hAnsi="Arial" w:cs="Arial"/>
          <w:b/>
          <w:bCs/>
        </w:rPr>
      </w:pPr>
      <w:r w:rsidRPr="00086599">
        <w:rPr>
          <w:rFonts w:ascii="Arial" w:hAnsi="Arial" w:cs="Arial"/>
          <w:b/>
          <w:bCs/>
        </w:rPr>
        <w:t>3.8.</w:t>
      </w:r>
      <w:r w:rsidR="00B90B00">
        <w:rPr>
          <w:rFonts w:ascii="Arial" w:hAnsi="Arial" w:cs="Arial"/>
          <w:b/>
          <w:bCs/>
        </w:rPr>
        <w:t xml:space="preserve"> </w:t>
      </w:r>
      <w:r w:rsidRPr="00086599">
        <w:rPr>
          <w:rFonts w:ascii="Arial" w:hAnsi="Arial" w:cs="Arial"/>
          <w:bCs/>
        </w:rPr>
        <w:t xml:space="preserve">Critérios objetivos para a aferição da compatibilidade das amostras a serem apresentadas pelos licitantes vencedores, dependendo do produto, entre outros: </w:t>
      </w:r>
      <w:r w:rsidRPr="00086599">
        <w:rPr>
          <w:rFonts w:ascii="Arial" w:hAnsi="Arial" w:cs="Arial"/>
          <w:b/>
          <w:bCs/>
        </w:rPr>
        <w:t>embalagem, validade, aspecto, composição, conteúdo, qualidade.</w:t>
      </w:r>
    </w:p>
    <w:p w14:paraId="5FE14A9A" w14:textId="4A0F26EA" w:rsidR="00086599" w:rsidRPr="00086599" w:rsidRDefault="00086599" w:rsidP="00086599">
      <w:pPr>
        <w:spacing w:before="240" w:after="240"/>
        <w:jc w:val="both"/>
        <w:rPr>
          <w:rFonts w:ascii="Arial" w:hAnsi="Arial" w:cs="Arial"/>
          <w:b/>
          <w:bCs/>
        </w:rPr>
      </w:pPr>
      <w:r w:rsidRPr="00086599">
        <w:rPr>
          <w:rFonts w:ascii="Arial" w:hAnsi="Arial" w:cs="Arial"/>
          <w:b/>
          <w:bCs/>
        </w:rPr>
        <w:t xml:space="preserve">3.8.1. </w:t>
      </w:r>
      <w:r w:rsidRPr="00086599">
        <w:rPr>
          <w:rFonts w:ascii="Arial" w:hAnsi="Arial" w:cs="Arial"/>
          <w:bCs/>
        </w:rPr>
        <w:t>As amostras entregues serão</w:t>
      </w:r>
      <w:r w:rsidRPr="00086599">
        <w:rPr>
          <w:rFonts w:ascii="Arial" w:hAnsi="Arial" w:cs="Arial"/>
          <w:b/>
          <w:bCs/>
        </w:rPr>
        <w:t xml:space="preserve"> “ACEITAS” </w:t>
      </w:r>
      <w:r w:rsidRPr="00086599">
        <w:rPr>
          <w:rFonts w:ascii="Arial" w:hAnsi="Arial" w:cs="Arial"/>
          <w:bCs/>
        </w:rPr>
        <w:t>ou</w:t>
      </w:r>
      <w:r w:rsidRPr="00086599">
        <w:rPr>
          <w:rFonts w:ascii="Arial" w:hAnsi="Arial" w:cs="Arial"/>
          <w:b/>
          <w:bCs/>
        </w:rPr>
        <w:t xml:space="preserve"> “NÃO ACEITAS”, </w:t>
      </w:r>
      <w:proofErr w:type="gramStart"/>
      <w:r w:rsidRPr="00086599">
        <w:rPr>
          <w:rFonts w:ascii="Arial" w:hAnsi="Arial" w:cs="Arial"/>
          <w:bCs/>
        </w:rPr>
        <w:t>o mesmo</w:t>
      </w:r>
      <w:proofErr w:type="gramEnd"/>
      <w:r w:rsidRPr="00086599">
        <w:rPr>
          <w:rFonts w:ascii="Arial" w:hAnsi="Arial" w:cs="Arial"/>
          <w:bCs/>
        </w:rPr>
        <w:t xml:space="preserve"> constará no “Laudo de Análise e Avaliação das Amostras” que será emitido pela Comissão.</w:t>
      </w:r>
    </w:p>
    <w:p w14:paraId="60F7E0CB" w14:textId="4254C3A3" w:rsidR="00086599" w:rsidRPr="00086599" w:rsidRDefault="00086599" w:rsidP="00086599">
      <w:pPr>
        <w:spacing w:before="240" w:after="240"/>
        <w:jc w:val="both"/>
        <w:rPr>
          <w:rFonts w:ascii="Arial" w:hAnsi="Arial" w:cs="Arial"/>
          <w:bCs/>
        </w:rPr>
      </w:pPr>
      <w:r w:rsidRPr="00086599">
        <w:rPr>
          <w:rFonts w:ascii="Arial" w:hAnsi="Arial" w:cs="Arial"/>
          <w:b/>
          <w:bCs/>
        </w:rPr>
        <w:t xml:space="preserve">3.8.2. </w:t>
      </w:r>
      <w:r w:rsidRPr="00086599">
        <w:rPr>
          <w:rFonts w:ascii="Arial" w:hAnsi="Arial" w:cs="Arial"/>
          <w:bCs/>
        </w:rPr>
        <w:t>O resultado da análise será devidamente justificado e constará no Certificado.</w:t>
      </w:r>
    </w:p>
    <w:p w14:paraId="2077A656" w14:textId="37E4B924" w:rsidR="00086599" w:rsidRDefault="00086599" w:rsidP="00086599">
      <w:pPr>
        <w:spacing w:before="240" w:after="240"/>
        <w:jc w:val="both"/>
        <w:rPr>
          <w:rFonts w:ascii="Arial" w:hAnsi="Arial" w:cs="Arial"/>
          <w:bCs/>
        </w:rPr>
      </w:pPr>
      <w:r w:rsidRPr="00086599">
        <w:rPr>
          <w:rFonts w:ascii="Arial" w:hAnsi="Arial" w:cs="Arial"/>
          <w:b/>
          <w:bCs/>
        </w:rPr>
        <w:t>3.9.</w:t>
      </w:r>
      <w:r w:rsidR="00B90B00">
        <w:rPr>
          <w:rFonts w:ascii="Arial" w:hAnsi="Arial" w:cs="Arial"/>
          <w:b/>
          <w:bCs/>
        </w:rPr>
        <w:t xml:space="preserve"> </w:t>
      </w:r>
      <w:r w:rsidRPr="00086599">
        <w:rPr>
          <w:rFonts w:ascii="Arial" w:hAnsi="Arial" w:cs="Arial"/>
          <w:bCs/>
        </w:rPr>
        <w:t>O resultado desta análise e avaliação será encaminhado ao Setor de Licitações do Município de Bom Retiro do Sul, sendo que o Pregoeiro, disponibilizará o resultado no site do Município.</w:t>
      </w:r>
    </w:p>
    <w:p w14:paraId="2934FBDF" w14:textId="77F7ABFE" w:rsidR="00086599" w:rsidRPr="00086599" w:rsidRDefault="00086599" w:rsidP="00086599">
      <w:pPr>
        <w:spacing w:before="240" w:after="240"/>
        <w:jc w:val="both"/>
        <w:rPr>
          <w:rFonts w:ascii="Arial" w:hAnsi="Arial" w:cs="Arial"/>
          <w:bCs/>
        </w:rPr>
      </w:pPr>
      <w:r w:rsidRPr="00086599">
        <w:rPr>
          <w:rFonts w:ascii="Arial" w:hAnsi="Arial" w:cs="Arial"/>
          <w:b/>
          <w:bCs/>
        </w:rPr>
        <w:t>3.10.</w:t>
      </w:r>
      <w:r w:rsidR="00B90B00">
        <w:rPr>
          <w:rFonts w:ascii="Arial" w:hAnsi="Arial" w:cs="Arial"/>
          <w:b/>
          <w:bCs/>
        </w:rPr>
        <w:t xml:space="preserve"> </w:t>
      </w:r>
      <w:r w:rsidRPr="00086599">
        <w:rPr>
          <w:rFonts w:ascii="Arial" w:hAnsi="Arial" w:cs="Arial"/>
          <w:bCs/>
        </w:rPr>
        <w:t>Caso algum lote tenha uma das amostras NÃO ACEITA, apresentar alguma irregularidade ou inconformidade, ou ainda que não tiver sido apresentada amostra, ou que a empresa cotar na proposta marca diferente da apresentada para amostra, será desclassificado, neste caso será convocado o 2º (segundo) colocado para o lote, nas mesmas condições, e assim sucessivamente.</w:t>
      </w:r>
    </w:p>
    <w:p w14:paraId="70AF708D" w14:textId="6DAF85EA" w:rsidR="00086599" w:rsidRDefault="00086599" w:rsidP="00086599">
      <w:pPr>
        <w:spacing w:before="240" w:after="240"/>
        <w:jc w:val="both"/>
        <w:rPr>
          <w:rFonts w:ascii="Arial" w:hAnsi="Arial" w:cs="Arial"/>
          <w:bCs/>
        </w:rPr>
      </w:pPr>
      <w:r w:rsidRPr="00086599">
        <w:rPr>
          <w:rFonts w:ascii="Arial" w:hAnsi="Arial" w:cs="Arial"/>
          <w:b/>
          <w:bCs/>
        </w:rPr>
        <w:t>3.11.</w:t>
      </w:r>
      <w:r w:rsidR="00B90B00">
        <w:rPr>
          <w:rFonts w:ascii="Arial" w:hAnsi="Arial" w:cs="Arial"/>
          <w:b/>
          <w:bCs/>
        </w:rPr>
        <w:t xml:space="preserve"> </w:t>
      </w:r>
      <w:r w:rsidRPr="00086599">
        <w:rPr>
          <w:rFonts w:ascii="Arial" w:hAnsi="Arial" w:cs="Arial"/>
          <w:bCs/>
        </w:rPr>
        <w:t>As amostras não serão devolvidas, pois passarão por processo de análise e avaliação prática e técnica (poderão ser abertos, manuseados, utilizados), pela Comissão de Análise e Avaliação de Amostras para verificação de sua qualidade e o atendimento às características solicitadas.</w:t>
      </w:r>
    </w:p>
    <w:p w14:paraId="157DC98F" w14:textId="3C8C1370" w:rsidR="00086599" w:rsidRPr="00086599" w:rsidRDefault="00086599" w:rsidP="00086599">
      <w:pPr>
        <w:spacing w:before="240" w:after="240"/>
        <w:jc w:val="both"/>
        <w:rPr>
          <w:rFonts w:ascii="Arial" w:hAnsi="Arial" w:cs="Arial"/>
          <w:bCs/>
        </w:rPr>
      </w:pPr>
      <w:r w:rsidRPr="00086599">
        <w:rPr>
          <w:rFonts w:ascii="Arial" w:hAnsi="Arial" w:cs="Arial"/>
          <w:b/>
          <w:bCs/>
        </w:rPr>
        <w:t>3.12.</w:t>
      </w:r>
      <w:r w:rsidR="00B90B00">
        <w:rPr>
          <w:rFonts w:ascii="Arial" w:hAnsi="Arial" w:cs="Arial"/>
          <w:b/>
          <w:bCs/>
        </w:rPr>
        <w:t xml:space="preserve"> </w:t>
      </w:r>
      <w:r w:rsidRPr="00086599">
        <w:rPr>
          <w:rFonts w:ascii="Arial" w:hAnsi="Arial" w:cs="Arial"/>
          <w:bCs/>
        </w:rPr>
        <w:t>Da publicização do Laudo de Análise e Avaliação das Amostras, caberá recurso, nos mesmos prazos e condições dispostos na cláusula vigésima segunda deste Edital.</w:t>
      </w:r>
    </w:p>
    <w:p w14:paraId="3B31FEC6" w14:textId="77777777" w:rsidR="00EC30CC" w:rsidRPr="00EC30CC" w:rsidRDefault="00EC30CC" w:rsidP="00EC30CC">
      <w:pPr>
        <w:spacing w:before="240" w:after="240"/>
        <w:jc w:val="center"/>
        <w:rPr>
          <w:rFonts w:ascii="Arial" w:hAnsi="Arial" w:cs="Arial"/>
          <w:b/>
          <w:bCs/>
        </w:rPr>
      </w:pPr>
      <w:r w:rsidRPr="00EC30CC">
        <w:rPr>
          <w:rFonts w:ascii="Arial" w:hAnsi="Arial" w:cs="Arial"/>
          <w:b/>
          <w:bCs/>
        </w:rPr>
        <w:t>CLÁUSULA QUARTA - DOS PRAZOS</w:t>
      </w:r>
    </w:p>
    <w:p w14:paraId="2D777DDF" w14:textId="000EDE38" w:rsidR="00EC30CC" w:rsidRPr="00EC30CC" w:rsidRDefault="00EC30CC" w:rsidP="00EC30CC">
      <w:pPr>
        <w:spacing w:before="240" w:after="240"/>
        <w:jc w:val="both"/>
        <w:rPr>
          <w:rFonts w:ascii="Arial" w:hAnsi="Arial" w:cs="Arial"/>
          <w:bCs/>
        </w:rPr>
      </w:pPr>
      <w:r w:rsidRPr="00EC30CC">
        <w:rPr>
          <w:rFonts w:ascii="Arial" w:hAnsi="Arial" w:cs="Arial"/>
          <w:b/>
          <w:bCs/>
        </w:rPr>
        <w:t>4.1.</w:t>
      </w:r>
      <w:r w:rsidRPr="00EC30CC">
        <w:rPr>
          <w:rFonts w:ascii="Arial" w:hAnsi="Arial" w:cs="Arial"/>
          <w:bCs/>
        </w:rPr>
        <w:t xml:space="preserve"> </w:t>
      </w:r>
      <w:r w:rsidRPr="00EC30CC">
        <w:rPr>
          <w:rFonts w:ascii="Arial" w:hAnsi="Arial" w:cs="Arial"/>
          <w:b/>
          <w:bCs/>
        </w:rPr>
        <w:t xml:space="preserve">O prazo de entrega dos produtos não poderá ser superior a </w:t>
      </w:r>
      <w:r w:rsidR="00A53B00">
        <w:rPr>
          <w:rFonts w:ascii="Arial" w:hAnsi="Arial" w:cs="Arial"/>
          <w:b/>
          <w:bCs/>
        </w:rPr>
        <w:t>10</w:t>
      </w:r>
      <w:r w:rsidRPr="00EC30CC">
        <w:rPr>
          <w:rFonts w:ascii="Arial" w:hAnsi="Arial" w:cs="Arial"/>
          <w:b/>
          <w:bCs/>
        </w:rPr>
        <w:t xml:space="preserve"> (</w:t>
      </w:r>
      <w:r w:rsidR="00A53B00">
        <w:rPr>
          <w:rFonts w:ascii="Arial" w:hAnsi="Arial" w:cs="Arial"/>
          <w:b/>
          <w:bCs/>
        </w:rPr>
        <w:t>dez</w:t>
      </w:r>
      <w:r w:rsidRPr="00EC30CC">
        <w:rPr>
          <w:rFonts w:ascii="Arial" w:hAnsi="Arial" w:cs="Arial"/>
          <w:b/>
          <w:bCs/>
        </w:rPr>
        <w:t xml:space="preserve">) dias </w:t>
      </w:r>
      <w:r w:rsidRPr="00EC30CC">
        <w:rPr>
          <w:rFonts w:ascii="Arial" w:hAnsi="Arial" w:cs="Arial"/>
          <w:bCs/>
        </w:rPr>
        <w:t xml:space="preserve">contados a partir do recebimento </w:t>
      </w:r>
      <w:r w:rsidR="00587172">
        <w:rPr>
          <w:rFonts w:ascii="Arial" w:hAnsi="Arial" w:cs="Arial"/>
          <w:bCs/>
        </w:rPr>
        <w:t>do Pedido de Empenho</w:t>
      </w:r>
      <w:r w:rsidRPr="00EC30CC">
        <w:rPr>
          <w:rFonts w:ascii="Arial" w:hAnsi="Arial" w:cs="Arial"/>
          <w:bCs/>
        </w:rPr>
        <w:t>, emitid</w:t>
      </w:r>
      <w:r w:rsidR="00587172">
        <w:rPr>
          <w:rFonts w:ascii="Arial" w:hAnsi="Arial" w:cs="Arial"/>
          <w:bCs/>
        </w:rPr>
        <w:t>o</w:t>
      </w:r>
      <w:r w:rsidRPr="00EC30CC">
        <w:rPr>
          <w:rFonts w:ascii="Arial" w:hAnsi="Arial" w:cs="Arial"/>
          <w:bCs/>
        </w:rPr>
        <w:t xml:space="preserve"> pelo Setor de Compras do município.</w:t>
      </w:r>
    </w:p>
    <w:p w14:paraId="5C249400" w14:textId="6409F92C" w:rsidR="00EC30CC" w:rsidRPr="00EC30CC" w:rsidRDefault="00EC30CC" w:rsidP="00EC30CC">
      <w:pPr>
        <w:spacing w:before="240" w:after="240"/>
        <w:jc w:val="both"/>
        <w:rPr>
          <w:rFonts w:ascii="Arial" w:hAnsi="Arial" w:cs="Arial"/>
          <w:bCs/>
        </w:rPr>
      </w:pPr>
      <w:r w:rsidRPr="00EC30CC">
        <w:rPr>
          <w:rFonts w:ascii="Arial" w:hAnsi="Arial" w:cs="Arial"/>
          <w:b/>
          <w:bCs/>
        </w:rPr>
        <w:lastRenderedPageBreak/>
        <w:t>4.</w:t>
      </w:r>
      <w:r w:rsidR="00587172">
        <w:rPr>
          <w:rFonts w:ascii="Arial" w:hAnsi="Arial" w:cs="Arial"/>
          <w:b/>
          <w:bCs/>
        </w:rPr>
        <w:t>2</w:t>
      </w:r>
      <w:r w:rsidRPr="00EC30CC">
        <w:rPr>
          <w:rFonts w:ascii="Arial" w:hAnsi="Arial" w:cs="Arial"/>
          <w:b/>
          <w:bCs/>
        </w:rPr>
        <w:t>.</w:t>
      </w:r>
      <w:r w:rsidRPr="00EC30CC">
        <w:rPr>
          <w:rFonts w:ascii="Arial" w:hAnsi="Arial" w:cs="Arial"/>
          <w:bCs/>
        </w:rPr>
        <w:t xml:space="preserve"> O prazo de validade da proposta não poderá ser inferior a 60 (sessenta) dias, contados a partir da sua entrega, sob pena de desclassificação.</w:t>
      </w:r>
    </w:p>
    <w:p w14:paraId="5502217E" w14:textId="6E91EFA4" w:rsidR="00086599" w:rsidRPr="00B472E4" w:rsidRDefault="00587172" w:rsidP="00B472E4">
      <w:pPr>
        <w:spacing w:before="240" w:after="240"/>
        <w:jc w:val="both"/>
        <w:rPr>
          <w:rFonts w:ascii="Arial" w:hAnsi="Arial" w:cs="Arial"/>
          <w:bCs/>
        </w:rPr>
      </w:pPr>
      <w:r>
        <w:rPr>
          <w:rFonts w:ascii="Arial" w:hAnsi="Arial" w:cs="Arial"/>
          <w:b/>
          <w:bCs/>
        </w:rPr>
        <w:t>4</w:t>
      </w:r>
      <w:r w:rsidRPr="00B472E4">
        <w:rPr>
          <w:rFonts w:ascii="Arial" w:hAnsi="Arial" w:cs="Arial"/>
          <w:b/>
          <w:bCs/>
        </w:rPr>
        <w:t>.</w:t>
      </w:r>
      <w:r>
        <w:rPr>
          <w:rFonts w:ascii="Arial" w:hAnsi="Arial" w:cs="Arial"/>
          <w:b/>
          <w:bCs/>
        </w:rPr>
        <w:t>3</w:t>
      </w:r>
      <w:r w:rsidRPr="00B472E4">
        <w:rPr>
          <w:rFonts w:ascii="Arial" w:hAnsi="Arial" w:cs="Arial"/>
          <w:b/>
          <w:bCs/>
        </w:rPr>
        <w:t>.</w:t>
      </w:r>
      <w:r w:rsidRPr="00B472E4">
        <w:rPr>
          <w:rFonts w:ascii="Arial" w:hAnsi="Arial" w:cs="Arial"/>
          <w:bCs/>
        </w:rPr>
        <w:t xml:space="preserve"> </w:t>
      </w:r>
      <w:r>
        <w:rPr>
          <w:rFonts w:ascii="Arial" w:hAnsi="Arial" w:cs="Arial"/>
          <w:color w:val="000000"/>
        </w:rPr>
        <w:t xml:space="preserve">O prazo de vigência da ata de registro de preços será de </w:t>
      </w:r>
      <w:r w:rsidRPr="00B472E4">
        <w:rPr>
          <w:rFonts w:ascii="Arial" w:hAnsi="Arial" w:cs="Arial"/>
          <w:bCs/>
        </w:rPr>
        <w:t>12 (doze) meses</w:t>
      </w:r>
      <w:r>
        <w:rPr>
          <w:rFonts w:ascii="Arial" w:hAnsi="Arial" w:cs="Arial"/>
          <w:color w:val="000000"/>
        </w:rPr>
        <w:t xml:space="preserve"> e poderá ser prorrogada, por igual período, desde que comprovado o preço vantajoso.</w:t>
      </w:r>
    </w:p>
    <w:p w14:paraId="3A90A8FA" w14:textId="183FC3BC" w:rsidR="00DE28AE" w:rsidRPr="00344AD9" w:rsidRDefault="00DE28AE" w:rsidP="00B472E4">
      <w:pPr>
        <w:spacing w:before="240" w:after="240"/>
        <w:jc w:val="center"/>
        <w:rPr>
          <w:rFonts w:ascii="Arial" w:hAnsi="Arial" w:cs="Arial"/>
          <w:b/>
          <w:bCs/>
        </w:rPr>
      </w:pPr>
      <w:r>
        <w:rPr>
          <w:rFonts w:ascii="Arial" w:hAnsi="Arial" w:cs="Arial"/>
          <w:b/>
          <w:bCs/>
        </w:rPr>
        <w:t>CLÁUSULA QU</w:t>
      </w:r>
      <w:r w:rsidR="001A21D0">
        <w:rPr>
          <w:rFonts w:ascii="Arial" w:hAnsi="Arial" w:cs="Arial"/>
          <w:b/>
          <w:bCs/>
        </w:rPr>
        <w:t>IN</w:t>
      </w:r>
      <w:r>
        <w:rPr>
          <w:rFonts w:ascii="Arial" w:hAnsi="Arial" w:cs="Arial"/>
          <w:b/>
          <w:bCs/>
        </w:rPr>
        <w:t>TA -</w:t>
      </w:r>
      <w:r w:rsidRPr="00344AD9">
        <w:rPr>
          <w:rFonts w:ascii="Arial" w:hAnsi="Arial" w:cs="Arial"/>
          <w:b/>
          <w:bCs/>
        </w:rPr>
        <w:t xml:space="preserve"> DOS CRITÉRIOS DE ACEITABILIDADE DOS PREÇOS</w:t>
      </w:r>
    </w:p>
    <w:p w14:paraId="5AAF44BA" w14:textId="26D67C91" w:rsidR="002231F3" w:rsidRPr="00895BBC" w:rsidRDefault="001A21D0" w:rsidP="00B472E4">
      <w:pPr>
        <w:spacing w:before="240" w:after="240"/>
        <w:jc w:val="both"/>
        <w:rPr>
          <w:rFonts w:ascii="Arial" w:hAnsi="Arial" w:cs="Arial"/>
          <w:bCs/>
        </w:rPr>
      </w:pPr>
      <w:r>
        <w:rPr>
          <w:rFonts w:ascii="Arial" w:hAnsi="Arial" w:cs="Arial"/>
          <w:b/>
          <w:bCs/>
        </w:rPr>
        <w:t>5</w:t>
      </w:r>
      <w:r w:rsidR="002231F3" w:rsidRPr="00895BBC">
        <w:rPr>
          <w:rFonts w:ascii="Arial" w:hAnsi="Arial" w:cs="Arial"/>
          <w:b/>
          <w:bCs/>
        </w:rPr>
        <w:t xml:space="preserve">.1. </w:t>
      </w:r>
      <w:r w:rsidR="002231F3" w:rsidRPr="00895BBC">
        <w:rPr>
          <w:rFonts w:ascii="Arial" w:hAnsi="Arial" w:cs="Arial"/>
          <w:bCs/>
        </w:rPr>
        <w:t xml:space="preserve">O valor máximo para cada lote não poderá ser superior aos valores constantes no orçamento prévio elaborado pelo Município, </w:t>
      </w:r>
      <w:r w:rsidR="00C71E1D">
        <w:rPr>
          <w:rFonts w:ascii="Arial" w:hAnsi="Arial" w:cs="Arial"/>
          <w:bCs/>
        </w:rPr>
        <w:t>conforme Termo de Referência</w:t>
      </w:r>
      <w:r w:rsidR="002231F3" w:rsidRPr="00895BBC">
        <w:rPr>
          <w:rFonts w:ascii="Arial" w:hAnsi="Arial" w:cs="Arial"/>
          <w:bCs/>
        </w:rPr>
        <w:t>.</w:t>
      </w:r>
    </w:p>
    <w:p w14:paraId="10EC7F78" w14:textId="40A54BEE" w:rsidR="00DE28AE" w:rsidRPr="00344AD9" w:rsidRDefault="00DE28AE" w:rsidP="00B472E4">
      <w:pPr>
        <w:spacing w:before="240" w:after="240"/>
        <w:jc w:val="center"/>
        <w:rPr>
          <w:rFonts w:ascii="Arial" w:hAnsi="Arial" w:cs="Arial"/>
          <w:b/>
          <w:bCs/>
        </w:rPr>
      </w:pPr>
      <w:r>
        <w:rPr>
          <w:rFonts w:ascii="Arial" w:hAnsi="Arial" w:cs="Arial"/>
          <w:b/>
          <w:bCs/>
        </w:rPr>
        <w:t xml:space="preserve">CLÁUSULA </w:t>
      </w:r>
      <w:r w:rsidR="001A21D0">
        <w:rPr>
          <w:rFonts w:ascii="Arial" w:hAnsi="Arial" w:cs="Arial"/>
          <w:b/>
          <w:bCs/>
        </w:rPr>
        <w:t>SEX</w:t>
      </w:r>
      <w:r>
        <w:rPr>
          <w:rFonts w:ascii="Arial" w:hAnsi="Arial" w:cs="Arial"/>
          <w:b/>
          <w:bCs/>
        </w:rPr>
        <w:t>TA -</w:t>
      </w:r>
      <w:r w:rsidRPr="00344AD9">
        <w:rPr>
          <w:rFonts w:ascii="Arial" w:hAnsi="Arial" w:cs="Arial"/>
          <w:b/>
          <w:bCs/>
        </w:rPr>
        <w:t xml:space="preserve"> DAS DOTAÇÕES ORÇAMENTÁRIAS</w:t>
      </w:r>
    </w:p>
    <w:p w14:paraId="573957AA" w14:textId="3C9B972A" w:rsidR="00886C08" w:rsidRPr="00E62F45" w:rsidRDefault="001A21D0" w:rsidP="00B472E4">
      <w:pPr>
        <w:spacing w:before="240" w:after="240"/>
        <w:jc w:val="both"/>
        <w:rPr>
          <w:rFonts w:ascii="Arial" w:hAnsi="Arial" w:cs="Arial"/>
          <w:bCs/>
        </w:rPr>
      </w:pPr>
      <w:r>
        <w:rPr>
          <w:rFonts w:ascii="Arial" w:hAnsi="Arial" w:cs="Arial"/>
          <w:b/>
          <w:bCs/>
        </w:rPr>
        <w:t>6</w:t>
      </w:r>
      <w:r w:rsidR="002231F3" w:rsidRPr="00895BBC">
        <w:rPr>
          <w:rFonts w:ascii="Arial" w:hAnsi="Arial" w:cs="Arial"/>
          <w:b/>
          <w:bCs/>
        </w:rPr>
        <w:t xml:space="preserve">.1. </w:t>
      </w:r>
      <w:r w:rsidR="00A53B00">
        <w:rPr>
          <w:rFonts w:ascii="Arial" w:hAnsi="Arial" w:cs="Arial"/>
        </w:rPr>
        <w:t xml:space="preserve">Por tratar-se processo licitatório de registro de preços, </w:t>
      </w:r>
      <w:r w:rsidR="00453F95">
        <w:rPr>
          <w:rFonts w:ascii="Arial" w:hAnsi="Arial" w:cs="Arial"/>
        </w:rPr>
        <w:t>as dotações orçamentárias</w:t>
      </w:r>
      <w:r w:rsidR="006A01A3" w:rsidRPr="00895BBC">
        <w:rPr>
          <w:rFonts w:ascii="Arial" w:hAnsi="Arial" w:cs="Arial"/>
          <w:bCs/>
        </w:rPr>
        <w:t xml:space="preserve"> </w:t>
      </w:r>
      <w:r w:rsidR="00A53B00">
        <w:rPr>
          <w:rFonts w:ascii="Arial" w:hAnsi="Arial" w:cs="Arial"/>
          <w:bCs/>
        </w:rPr>
        <w:t>serão alocadas no momento da contratação.</w:t>
      </w:r>
    </w:p>
    <w:p w14:paraId="3F0180BD" w14:textId="487A81E4" w:rsidR="00DE28AE" w:rsidRPr="00344AD9" w:rsidRDefault="00DE28AE" w:rsidP="00B472E4">
      <w:pPr>
        <w:spacing w:before="240" w:after="240"/>
        <w:jc w:val="center"/>
        <w:rPr>
          <w:rFonts w:ascii="Arial" w:hAnsi="Arial" w:cs="Arial"/>
          <w:b/>
          <w:bCs/>
        </w:rPr>
      </w:pPr>
      <w:r>
        <w:rPr>
          <w:rFonts w:ascii="Arial" w:hAnsi="Arial" w:cs="Arial"/>
          <w:b/>
          <w:bCs/>
        </w:rPr>
        <w:t>CLÁUSULA S</w:t>
      </w:r>
      <w:r w:rsidR="001A21D0">
        <w:rPr>
          <w:rFonts w:ascii="Arial" w:hAnsi="Arial" w:cs="Arial"/>
          <w:b/>
          <w:bCs/>
        </w:rPr>
        <w:t>ÉTIMA</w:t>
      </w:r>
      <w:r>
        <w:rPr>
          <w:rFonts w:ascii="Arial" w:hAnsi="Arial" w:cs="Arial"/>
          <w:b/>
          <w:bCs/>
        </w:rPr>
        <w:t xml:space="preserve"> -</w:t>
      </w:r>
      <w:r w:rsidRPr="00344AD9">
        <w:rPr>
          <w:rFonts w:ascii="Arial" w:hAnsi="Arial" w:cs="Arial"/>
          <w:b/>
          <w:bCs/>
        </w:rPr>
        <w:t xml:space="preserve"> DAS DISPOSIÇÕES PRELIMINARES</w:t>
      </w:r>
    </w:p>
    <w:p w14:paraId="37B49785" w14:textId="28502FD7" w:rsidR="006A01A3" w:rsidRPr="00895BBC" w:rsidRDefault="001A21D0" w:rsidP="00B472E4">
      <w:pPr>
        <w:spacing w:before="240" w:after="240"/>
        <w:jc w:val="both"/>
        <w:rPr>
          <w:rFonts w:ascii="Arial" w:hAnsi="Arial" w:cs="Arial"/>
        </w:rPr>
      </w:pPr>
      <w:r>
        <w:rPr>
          <w:rFonts w:ascii="Arial" w:hAnsi="Arial" w:cs="Arial"/>
          <w:b/>
          <w:bCs/>
        </w:rPr>
        <w:t>7</w:t>
      </w:r>
      <w:r w:rsidR="006A01A3" w:rsidRPr="00895BBC">
        <w:rPr>
          <w:rFonts w:ascii="Arial" w:hAnsi="Arial" w:cs="Arial"/>
          <w:b/>
          <w:bCs/>
        </w:rPr>
        <w:t xml:space="preserve">.1. </w:t>
      </w:r>
      <w:r w:rsidR="006A01A3" w:rsidRPr="00895BBC">
        <w:rPr>
          <w:rFonts w:ascii="Arial" w:hAnsi="Arial" w:cs="Arial"/>
        </w:rPr>
        <w:t xml:space="preserve">O Pregão Eletrônico será realizado em sessão pública, por meio da </w:t>
      </w:r>
      <w:r w:rsidR="006A01A3" w:rsidRPr="00895BBC">
        <w:rPr>
          <w:rFonts w:ascii="Arial" w:hAnsi="Arial" w:cs="Arial"/>
          <w:i/>
          <w:iCs/>
        </w:rPr>
        <w:t>INTERNET</w:t>
      </w:r>
      <w:r w:rsidR="006A01A3" w:rsidRPr="00895BBC">
        <w:rPr>
          <w:rFonts w:ascii="Arial" w:hAnsi="Arial" w:cs="Arial"/>
        </w:rPr>
        <w:t>, mediante condições de segurança – criptografia e autenticação – em todas as suas fases.</w:t>
      </w:r>
    </w:p>
    <w:p w14:paraId="2625A063" w14:textId="11B63804" w:rsidR="006A01A3" w:rsidRPr="00895BBC" w:rsidRDefault="001A21D0" w:rsidP="00B472E4">
      <w:pPr>
        <w:spacing w:before="240" w:after="240"/>
        <w:jc w:val="both"/>
        <w:rPr>
          <w:rFonts w:ascii="Arial" w:hAnsi="Arial" w:cs="Arial"/>
        </w:rPr>
      </w:pPr>
      <w:r>
        <w:rPr>
          <w:rFonts w:ascii="Arial" w:hAnsi="Arial" w:cs="Arial"/>
          <w:b/>
          <w:bCs/>
        </w:rPr>
        <w:t>7</w:t>
      </w:r>
      <w:r w:rsidR="006A01A3" w:rsidRPr="00895BBC">
        <w:rPr>
          <w:rFonts w:ascii="Arial" w:hAnsi="Arial" w:cs="Arial"/>
          <w:b/>
          <w:bCs/>
        </w:rPr>
        <w:t>.2.</w:t>
      </w:r>
      <w:r w:rsidR="006A01A3" w:rsidRPr="00895BBC">
        <w:rPr>
          <w:rFonts w:ascii="Arial" w:hAnsi="Arial" w:cs="Arial"/>
        </w:rPr>
        <w:t xml:space="preserve"> O certame será realizado através </w:t>
      </w:r>
      <w:r w:rsidR="00F534AA">
        <w:rPr>
          <w:rFonts w:ascii="Arial" w:hAnsi="Arial" w:cs="Arial"/>
        </w:rPr>
        <w:t xml:space="preserve">do </w:t>
      </w:r>
      <w:r w:rsidR="006A01A3" w:rsidRPr="00F534AA">
        <w:rPr>
          <w:rFonts w:ascii="Arial" w:hAnsi="Arial" w:cs="Arial"/>
          <w:iCs/>
        </w:rPr>
        <w:t xml:space="preserve">Portal </w:t>
      </w:r>
      <w:r w:rsidR="00F534AA">
        <w:rPr>
          <w:rFonts w:ascii="Arial" w:hAnsi="Arial" w:cs="Arial"/>
          <w:iCs/>
        </w:rPr>
        <w:t>de Compras Públicas</w:t>
      </w:r>
      <w:r w:rsidR="006A01A3" w:rsidRPr="00895BBC">
        <w:rPr>
          <w:rFonts w:ascii="Arial" w:hAnsi="Arial" w:cs="Arial"/>
        </w:rPr>
        <w:t>, sendo os trabalhos conduzidos pelo Pregoeiro, com o suporte de sua Equipe de Apoio, os quais, juntamente com a autoridade competente do órgão promotor da licitação, formam o conjunto de operadores do sistema do Pregão Eletrônico.</w:t>
      </w:r>
    </w:p>
    <w:p w14:paraId="0C86ABFE" w14:textId="22E48B89" w:rsidR="006A01A3" w:rsidRDefault="001A21D0" w:rsidP="00B472E4">
      <w:pPr>
        <w:spacing w:before="240" w:after="240"/>
        <w:jc w:val="both"/>
        <w:rPr>
          <w:rFonts w:ascii="Arial" w:hAnsi="Arial" w:cs="Arial"/>
        </w:rPr>
      </w:pPr>
      <w:r>
        <w:rPr>
          <w:rFonts w:ascii="Arial" w:hAnsi="Arial" w:cs="Arial"/>
          <w:b/>
        </w:rPr>
        <w:t>7</w:t>
      </w:r>
      <w:r w:rsidR="006A01A3" w:rsidRPr="00895BBC">
        <w:rPr>
          <w:rFonts w:ascii="Arial" w:hAnsi="Arial" w:cs="Arial"/>
          <w:b/>
        </w:rPr>
        <w:t>.3.</w:t>
      </w:r>
      <w:r w:rsidR="006A01A3" w:rsidRPr="00895BBC">
        <w:rPr>
          <w:rFonts w:ascii="Arial" w:hAnsi="Arial" w:cs="Arial"/>
        </w:rPr>
        <w:t xml:space="preserve"> Em caso de discordância existente entre as especificações do objeto da licitação descritas no </w:t>
      </w:r>
      <w:r w:rsidR="00F534AA" w:rsidRPr="00F534AA">
        <w:rPr>
          <w:rFonts w:ascii="Arial" w:hAnsi="Arial" w:cs="Arial"/>
          <w:iCs/>
        </w:rPr>
        <w:t xml:space="preserve">Portal </w:t>
      </w:r>
      <w:r w:rsidR="00F534AA">
        <w:rPr>
          <w:rFonts w:ascii="Arial" w:hAnsi="Arial" w:cs="Arial"/>
          <w:iCs/>
        </w:rPr>
        <w:t>de Compras Públicas</w:t>
      </w:r>
      <w:r w:rsidR="006A01A3" w:rsidRPr="00895BBC">
        <w:rPr>
          <w:rFonts w:ascii="Arial" w:hAnsi="Arial" w:cs="Arial"/>
        </w:rPr>
        <w:t xml:space="preserve"> e as especificações constantes deste edital, prevalecerão as últimas.</w:t>
      </w:r>
    </w:p>
    <w:p w14:paraId="2580E154" w14:textId="66E7174C" w:rsidR="00DE28AE" w:rsidRPr="00344AD9" w:rsidRDefault="00DE28AE" w:rsidP="00B472E4">
      <w:pPr>
        <w:spacing w:before="240" w:after="240"/>
        <w:jc w:val="center"/>
        <w:rPr>
          <w:rFonts w:ascii="Arial" w:hAnsi="Arial" w:cs="Arial"/>
          <w:b/>
          <w:bCs/>
        </w:rPr>
      </w:pPr>
      <w:r>
        <w:rPr>
          <w:rFonts w:ascii="Arial" w:hAnsi="Arial" w:cs="Arial"/>
          <w:b/>
          <w:bCs/>
        </w:rPr>
        <w:t xml:space="preserve">CLÁUSULA </w:t>
      </w:r>
      <w:r w:rsidR="001A21D0">
        <w:rPr>
          <w:rFonts w:ascii="Arial" w:hAnsi="Arial" w:cs="Arial"/>
          <w:b/>
        </w:rPr>
        <w:t>OITAV</w:t>
      </w:r>
      <w:r>
        <w:rPr>
          <w:rFonts w:ascii="Arial" w:hAnsi="Arial" w:cs="Arial"/>
          <w:b/>
        </w:rPr>
        <w:t>A -</w:t>
      </w:r>
      <w:r w:rsidRPr="00344AD9">
        <w:rPr>
          <w:rFonts w:ascii="Arial" w:hAnsi="Arial" w:cs="Arial"/>
          <w:b/>
          <w:bCs/>
        </w:rPr>
        <w:t xml:space="preserve"> DO PREGOEIRO</w:t>
      </w:r>
    </w:p>
    <w:p w14:paraId="5C5113E1" w14:textId="3D5C0DA2" w:rsidR="00395A56" w:rsidRPr="00895BBC" w:rsidRDefault="001A21D0" w:rsidP="00B472E4">
      <w:pPr>
        <w:spacing w:before="240" w:after="240"/>
        <w:jc w:val="both"/>
        <w:rPr>
          <w:rFonts w:ascii="Arial" w:hAnsi="Arial" w:cs="Arial"/>
          <w:bCs/>
        </w:rPr>
      </w:pPr>
      <w:r>
        <w:rPr>
          <w:rFonts w:ascii="Arial" w:hAnsi="Arial" w:cs="Arial"/>
          <w:b/>
          <w:bCs/>
        </w:rPr>
        <w:t>8</w:t>
      </w:r>
      <w:r w:rsidR="006A01A3" w:rsidRPr="00895BBC">
        <w:rPr>
          <w:rFonts w:ascii="Arial" w:hAnsi="Arial" w:cs="Arial"/>
          <w:b/>
          <w:bCs/>
        </w:rPr>
        <w:t>.1.</w:t>
      </w:r>
      <w:r w:rsidR="006A01A3" w:rsidRPr="00895BBC">
        <w:rPr>
          <w:rFonts w:ascii="Arial" w:hAnsi="Arial" w:cs="Arial"/>
          <w:bCs/>
        </w:rPr>
        <w:t xml:space="preserve"> Caberá ao Pregoeiro, a abertura e exame das propostas iniciais de preços apresentadas por meio eletrônico e as seguintes atribuições:</w:t>
      </w:r>
    </w:p>
    <w:p w14:paraId="2D7479B4" w14:textId="7E837FE1" w:rsidR="00395A56" w:rsidRPr="00895BBC" w:rsidRDefault="00395A56" w:rsidP="00B472E4">
      <w:pPr>
        <w:spacing w:before="240" w:after="240"/>
        <w:jc w:val="both"/>
        <w:rPr>
          <w:rFonts w:ascii="Arial" w:hAnsi="Arial" w:cs="Arial"/>
          <w:bCs/>
        </w:rPr>
      </w:pPr>
      <w:r w:rsidRPr="00895BBC">
        <w:rPr>
          <w:rFonts w:ascii="Arial" w:hAnsi="Arial" w:cs="Arial"/>
          <w:b/>
          <w:bCs/>
        </w:rPr>
        <w:t>a)</w:t>
      </w:r>
      <w:r w:rsidRPr="00895BBC">
        <w:rPr>
          <w:rFonts w:ascii="Arial" w:hAnsi="Arial" w:cs="Arial"/>
          <w:bCs/>
        </w:rPr>
        <w:t xml:space="preserve"> </w:t>
      </w:r>
      <w:r w:rsidR="006A01A3" w:rsidRPr="00895BBC">
        <w:rPr>
          <w:rFonts w:ascii="Arial" w:hAnsi="Arial" w:cs="Arial"/>
          <w:bCs/>
        </w:rPr>
        <w:t>a condução dos procedimentos relativos aos lances e a escolha da proposta ou do lance de menor preço;</w:t>
      </w:r>
    </w:p>
    <w:p w14:paraId="686DB57F" w14:textId="15CDD972" w:rsidR="006A01A3" w:rsidRPr="00895BBC" w:rsidRDefault="00395A56" w:rsidP="00B472E4">
      <w:pPr>
        <w:spacing w:before="240" w:after="240"/>
        <w:jc w:val="both"/>
        <w:rPr>
          <w:rFonts w:ascii="Arial" w:hAnsi="Arial" w:cs="Arial"/>
          <w:bCs/>
        </w:rPr>
      </w:pPr>
      <w:r w:rsidRPr="00895BBC">
        <w:rPr>
          <w:rFonts w:ascii="Arial" w:hAnsi="Arial" w:cs="Arial"/>
          <w:b/>
          <w:bCs/>
        </w:rPr>
        <w:t>b)</w:t>
      </w:r>
      <w:r w:rsidRPr="00895BBC">
        <w:rPr>
          <w:rFonts w:ascii="Arial" w:hAnsi="Arial" w:cs="Arial"/>
          <w:bCs/>
        </w:rPr>
        <w:t xml:space="preserve"> </w:t>
      </w:r>
      <w:r w:rsidR="006A01A3" w:rsidRPr="00895BBC">
        <w:rPr>
          <w:rFonts w:ascii="Arial" w:hAnsi="Arial" w:cs="Arial"/>
          <w:bCs/>
        </w:rPr>
        <w:t>a adjudicação da proposta de menor preço;</w:t>
      </w:r>
    </w:p>
    <w:p w14:paraId="53D8B170" w14:textId="4957C9F2" w:rsidR="00395A56" w:rsidRDefault="00395A56" w:rsidP="00B472E4">
      <w:pPr>
        <w:spacing w:before="240" w:after="240"/>
        <w:jc w:val="both"/>
        <w:rPr>
          <w:rFonts w:ascii="Arial" w:hAnsi="Arial" w:cs="Arial"/>
          <w:bCs/>
        </w:rPr>
      </w:pPr>
      <w:r w:rsidRPr="00895BBC">
        <w:rPr>
          <w:rFonts w:ascii="Arial" w:hAnsi="Arial" w:cs="Arial"/>
          <w:b/>
          <w:bCs/>
        </w:rPr>
        <w:t>c)</w:t>
      </w:r>
      <w:r w:rsidR="006A01A3" w:rsidRPr="00895BBC">
        <w:rPr>
          <w:rFonts w:ascii="Arial" w:hAnsi="Arial" w:cs="Arial"/>
          <w:bCs/>
        </w:rPr>
        <w:t xml:space="preserve"> a elaboração da ata circunstanciada da sessão (com auxílio do sistema);</w:t>
      </w:r>
    </w:p>
    <w:p w14:paraId="3B1BE988" w14:textId="606AFB27" w:rsidR="00395A56" w:rsidRPr="00895BBC" w:rsidRDefault="00395A56" w:rsidP="00B472E4">
      <w:pPr>
        <w:spacing w:before="240" w:after="240"/>
        <w:jc w:val="both"/>
        <w:rPr>
          <w:rFonts w:ascii="Arial" w:hAnsi="Arial" w:cs="Arial"/>
          <w:bCs/>
        </w:rPr>
      </w:pPr>
      <w:r w:rsidRPr="00895BBC">
        <w:rPr>
          <w:rFonts w:ascii="Arial" w:hAnsi="Arial" w:cs="Arial"/>
          <w:b/>
          <w:bCs/>
        </w:rPr>
        <w:t>d)</w:t>
      </w:r>
      <w:r w:rsidR="006A01A3" w:rsidRPr="00895BBC">
        <w:rPr>
          <w:rFonts w:ascii="Arial" w:hAnsi="Arial" w:cs="Arial"/>
          <w:bCs/>
        </w:rPr>
        <w:t xml:space="preserve"> a condução do</w:t>
      </w:r>
      <w:r w:rsidRPr="00895BBC">
        <w:rPr>
          <w:rFonts w:ascii="Arial" w:hAnsi="Arial" w:cs="Arial"/>
          <w:bCs/>
        </w:rPr>
        <w:t>s trabalhos da Equipe de Apoio;</w:t>
      </w:r>
    </w:p>
    <w:p w14:paraId="38DAEA10" w14:textId="593894C5" w:rsidR="00395A56" w:rsidRPr="00895BBC" w:rsidRDefault="00395A56" w:rsidP="00B472E4">
      <w:pPr>
        <w:spacing w:before="240" w:after="240"/>
        <w:jc w:val="both"/>
        <w:rPr>
          <w:rFonts w:ascii="Arial" w:hAnsi="Arial" w:cs="Arial"/>
          <w:bCs/>
        </w:rPr>
      </w:pPr>
      <w:r w:rsidRPr="00895BBC">
        <w:rPr>
          <w:rFonts w:ascii="Arial" w:hAnsi="Arial" w:cs="Arial"/>
          <w:b/>
          <w:bCs/>
        </w:rPr>
        <w:t>e)</w:t>
      </w:r>
      <w:r w:rsidR="006A01A3" w:rsidRPr="00895BBC">
        <w:rPr>
          <w:rFonts w:ascii="Arial" w:hAnsi="Arial" w:cs="Arial"/>
          <w:bCs/>
        </w:rPr>
        <w:t xml:space="preserve"> o recebimento e julgamento dos recursos e o encaminhamento</w:t>
      </w:r>
      <w:r w:rsidR="00E916B7">
        <w:rPr>
          <w:rFonts w:ascii="Arial" w:hAnsi="Arial" w:cs="Arial"/>
          <w:bCs/>
        </w:rPr>
        <w:t>,</w:t>
      </w:r>
      <w:r w:rsidR="006A01A3" w:rsidRPr="00895BBC">
        <w:rPr>
          <w:rFonts w:ascii="Arial" w:hAnsi="Arial" w:cs="Arial"/>
          <w:bCs/>
        </w:rPr>
        <w:t xml:space="preserve"> quando necessário</w:t>
      </w:r>
      <w:r w:rsidR="00E916B7">
        <w:rPr>
          <w:rFonts w:ascii="Arial" w:hAnsi="Arial" w:cs="Arial"/>
          <w:bCs/>
        </w:rPr>
        <w:t>,</w:t>
      </w:r>
      <w:r w:rsidR="006A01A3" w:rsidRPr="00895BBC">
        <w:rPr>
          <w:rFonts w:ascii="Arial" w:hAnsi="Arial" w:cs="Arial"/>
          <w:bCs/>
        </w:rPr>
        <w:t xml:space="preserve"> para a autoridade competente;</w:t>
      </w:r>
    </w:p>
    <w:p w14:paraId="4152319E" w14:textId="2DD68147" w:rsidR="00AE0EF9" w:rsidRDefault="00395A56" w:rsidP="00B472E4">
      <w:pPr>
        <w:spacing w:before="240" w:after="240"/>
        <w:jc w:val="both"/>
        <w:rPr>
          <w:rFonts w:ascii="Arial" w:hAnsi="Arial" w:cs="Arial"/>
          <w:bCs/>
        </w:rPr>
      </w:pPr>
      <w:r w:rsidRPr="00895BBC">
        <w:rPr>
          <w:rFonts w:ascii="Arial" w:hAnsi="Arial" w:cs="Arial"/>
          <w:b/>
          <w:bCs/>
        </w:rPr>
        <w:t>f)</w:t>
      </w:r>
      <w:r w:rsidR="006A01A3" w:rsidRPr="00895BBC">
        <w:rPr>
          <w:rFonts w:ascii="Arial" w:hAnsi="Arial" w:cs="Arial"/>
          <w:bCs/>
        </w:rPr>
        <w:t xml:space="preserve"> o encaminhamento do processo devidamente instruído, após a adjudicação, conforme o caso, à autoridade superior, visando a homologação e a contratação.</w:t>
      </w:r>
    </w:p>
    <w:p w14:paraId="09465105" w14:textId="10899ADD" w:rsidR="00DE28AE" w:rsidRPr="00344AD9" w:rsidRDefault="00DE28AE" w:rsidP="00B472E4">
      <w:pPr>
        <w:spacing w:before="240" w:after="240"/>
        <w:jc w:val="center"/>
        <w:rPr>
          <w:rFonts w:ascii="Arial" w:hAnsi="Arial" w:cs="Arial"/>
          <w:b/>
          <w:bCs/>
        </w:rPr>
      </w:pPr>
      <w:r>
        <w:rPr>
          <w:rFonts w:ascii="Arial" w:hAnsi="Arial" w:cs="Arial"/>
          <w:b/>
          <w:bCs/>
        </w:rPr>
        <w:t xml:space="preserve">CLÁUSULA </w:t>
      </w:r>
      <w:r w:rsidR="001A21D0">
        <w:rPr>
          <w:rFonts w:ascii="Arial" w:hAnsi="Arial" w:cs="Arial"/>
          <w:b/>
          <w:bCs/>
        </w:rPr>
        <w:t>NON</w:t>
      </w:r>
      <w:r>
        <w:rPr>
          <w:rFonts w:ascii="Arial" w:hAnsi="Arial" w:cs="Arial"/>
          <w:b/>
          <w:bCs/>
        </w:rPr>
        <w:t>A -</w:t>
      </w:r>
      <w:r w:rsidRPr="00344AD9">
        <w:rPr>
          <w:rFonts w:ascii="Arial" w:hAnsi="Arial" w:cs="Arial"/>
          <w:b/>
          <w:bCs/>
        </w:rPr>
        <w:t xml:space="preserve"> DAS CONDIÇÕES PARA PARTICIPAÇÃO</w:t>
      </w:r>
    </w:p>
    <w:p w14:paraId="699EDF64" w14:textId="6805035E" w:rsidR="00DE28AE" w:rsidRDefault="001A21D0" w:rsidP="00B472E4">
      <w:pPr>
        <w:spacing w:before="240" w:after="240"/>
        <w:jc w:val="both"/>
        <w:rPr>
          <w:rFonts w:ascii="Arial" w:hAnsi="Arial" w:cs="Arial"/>
          <w:bCs/>
        </w:rPr>
      </w:pPr>
      <w:r>
        <w:rPr>
          <w:rFonts w:ascii="Arial" w:hAnsi="Arial" w:cs="Arial"/>
          <w:b/>
          <w:bCs/>
        </w:rPr>
        <w:t>9</w:t>
      </w:r>
      <w:r w:rsidR="00DE28AE" w:rsidRPr="00344AD9">
        <w:rPr>
          <w:rFonts w:ascii="Arial" w:hAnsi="Arial" w:cs="Arial"/>
          <w:b/>
          <w:bCs/>
        </w:rPr>
        <w:t xml:space="preserve">.1. </w:t>
      </w:r>
      <w:r w:rsidR="00DE28AE" w:rsidRPr="00344AD9">
        <w:rPr>
          <w:rFonts w:ascii="Arial" w:hAnsi="Arial" w:cs="Arial"/>
          <w:bCs/>
        </w:rPr>
        <w:t>Poderão participar da presente licitação os interessados que est</w:t>
      </w:r>
      <w:r w:rsidR="0087648E">
        <w:rPr>
          <w:rFonts w:ascii="Arial" w:hAnsi="Arial" w:cs="Arial"/>
          <w:bCs/>
        </w:rPr>
        <w:t>eja</w:t>
      </w:r>
      <w:r w:rsidR="00860C07">
        <w:rPr>
          <w:rFonts w:ascii="Arial" w:hAnsi="Arial" w:cs="Arial"/>
          <w:bCs/>
        </w:rPr>
        <w:t>m</w:t>
      </w:r>
      <w:r w:rsidR="00DE28AE" w:rsidRPr="00344AD9">
        <w:rPr>
          <w:rFonts w:ascii="Arial" w:hAnsi="Arial" w:cs="Arial"/>
          <w:bCs/>
        </w:rPr>
        <w:t xml:space="preserve"> previamente </w:t>
      </w:r>
      <w:r w:rsidR="00860C07" w:rsidRPr="00860C07">
        <w:rPr>
          <w:rFonts w:ascii="Arial" w:hAnsi="Arial" w:cs="Arial"/>
          <w:bCs/>
        </w:rPr>
        <w:t xml:space="preserve">credenciados </w:t>
      </w:r>
      <w:r w:rsidR="00860C07">
        <w:rPr>
          <w:rFonts w:ascii="Arial" w:hAnsi="Arial" w:cs="Arial"/>
          <w:bCs/>
        </w:rPr>
        <w:t xml:space="preserve">junto </w:t>
      </w:r>
      <w:r w:rsidR="0087648E">
        <w:rPr>
          <w:rFonts w:ascii="Arial" w:hAnsi="Arial" w:cs="Arial"/>
          <w:bCs/>
        </w:rPr>
        <w:t xml:space="preserve">ao </w:t>
      </w:r>
      <w:r w:rsidR="009E6B9D" w:rsidRPr="00F534AA">
        <w:rPr>
          <w:rFonts w:ascii="Arial" w:hAnsi="Arial" w:cs="Arial"/>
          <w:iCs/>
        </w:rPr>
        <w:t xml:space="preserve">Portal </w:t>
      </w:r>
      <w:r w:rsidR="009E6B9D">
        <w:rPr>
          <w:rFonts w:ascii="Arial" w:hAnsi="Arial" w:cs="Arial"/>
          <w:iCs/>
        </w:rPr>
        <w:t>de Compras Públicas</w:t>
      </w:r>
      <w:r w:rsidR="00860C07">
        <w:rPr>
          <w:rFonts w:ascii="Arial" w:hAnsi="Arial" w:cs="Arial"/>
          <w:iCs/>
        </w:rPr>
        <w:t xml:space="preserve"> (</w:t>
      </w:r>
      <w:hyperlink r:id="rId8" w:history="1">
        <w:r w:rsidR="007C27C1" w:rsidRPr="00F378FE">
          <w:rPr>
            <w:rStyle w:val="Hyperlink"/>
            <w:rFonts w:ascii="Arial" w:hAnsi="Arial" w:cs="Arial"/>
            <w:bCs/>
          </w:rPr>
          <w:t>www.portaldecompraspublicas.com.br</w:t>
        </w:r>
      </w:hyperlink>
      <w:r w:rsidR="00860C07">
        <w:rPr>
          <w:rFonts w:ascii="Arial" w:hAnsi="Arial" w:cs="Arial"/>
          <w:bCs/>
        </w:rPr>
        <w:t>)</w:t>
      </w:r>
      <w:r w:rsidR="0087648E">
        <w:rPr>
          <w:rFonts w:ascii="Arial" w:hAnsi="Arial" w:cs="Arial"/>
          <w:bCs/>
        </w:rPr>
        <w:t xml:space="preserve">, </w:t>
      </w:r>
      <w:r w:rsidR="0087648E" w:rsidRPr="0087648E">
        <w:rPr>
          <w:rFonts w:ascii="Arial" w:hAnsi="Arial" w:cs="Arial"/>
          <w:bCs/>
        </w:rPr>
        <w:t>por meio de Certificado Digital conferido pela Infraestrutura de Chaves Públicas Brasileira – ICP – Brasil</w:t>
      </w:r>
      <w:r w:rsidR="00C271FC">
        <w:rPr>
          <w:rFonts w:ascii="Arial" w:hAnsi="Arial" w:cs="Arial"/>
          <w:bCs/>
        </w:rPr>
        <w:t>.</w:t>
      </w:r>
    </w:p>
    <w:p w14:paraId="16C5A266" w14:textId="7BB920C4" w:rsidR="001C4416" w:rsidRPr="001C4416" w:rsidRDefault="001A21D0" w:rsidP="00B472E4">
      <w:pPr>
        <w:spacing w:before="240" w:after="240"/>
        <w:jc w:val="both"/>
        <w:rPr>
          <w:rFonts w:ascii="Arial" w:hAnsi="Arial" w:cs="Arial"/>
          <w:bCs/>
        </w:rPr>
      </w:pPr>
      <w:r>
        <w:rPr>
          <w:rFonts w:ascii="Arial" w:hAnsi="Arial" w:cs="Arial"/>
          <w:b/>
        </w:rPr>
        <w:t>9</w:t>
      </w:r>
      <w:r w:rsidR="001C4416">
        <w:rPr>
          <w:rFonts w:ascii="Arial" w:hAnsi="Arial" w:cs="Arial"/>
          <w:b/>
        </w:rPr>
        <w:t xml:space="preserve">.1.1. </w:t>
      </w:r>
      <w:r w:rsidR="001C4416" w:rsidRPr="001C4416">
        <w:rPr>
          <w:rFonts w:ascii="Arial" w:hAnsi="Arial" w:cs="Arial"/>
          <w:bCs/>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6F3E4FE" w14:textId="72DA5E71" w:rsidR="001C4416" w:rsidRPr="001C4416" w:rsidRDefault="001A21D0" w:rsidP="00B472E4">
      <w:pPr>
        <w:spacing w:before="240" w:after="240"/>
        <w:jc w:val="both"/>
        <w:rPr>
          <w:rFonts w:ascii="Arial" w:hAnsi="Arial" w:cs="Arial"/>
          <w:bCs/>
        </w:rPr>
      </w:pPr>
      <w:r>
        <w:rPr>
          <w:rFonts w:ascii="Arial" w:hAnsi="Arial" w:cs="Arial"/>
          <w:b/>
        </w:rPr>
        <w:lastRenderedPageBreak/>
        <w:t>9</w:t>
      </w:r>
      <w:r w:rsidR="001C4416">
        <w:rPr>
          <w:rFonts w:ascii="Arial" w:hAnsi="Arial" w:cs="Arial"/>
          <w:b/>
        </w:rPr>
        <w:t xml:space="preserve">.2. </w:t>
      </w:r>
      <w:r w:rsidR="001C4416" w:rsidRPr="001C4416">
        <w:rPr>
          <w:rFonts w:ascii="Arial" w:hAnsi="Arial" w:cs="Arial"/>
          <w:bCs/>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6DCB8D9" w14:textId="6BA3A34B" w:rsidR="0087648E" w:rsidRDefault="001A21D0" w:rsidP="00B472E4">
      <w:pPr>
        <w:spacing w:before="240" w:after="240"/>
        <w:jc w:val="both"/>
        <w:rPr>
          <w:rFonts w:ascii="Arial" w:hAnsi="Arial" w:cs="Arial"/>
          <w:bCs/>
        </w:rPr>
      </w:pPr>
      <w:r>
        <w:rPr>
          <w:rFonts w:ascii="Arial" w:hAnsi="Arial" w:cs="Arial"/>
          <w:b/>
        </w:rPr>
        <w:t>9</w:t>
      </w:r>
      <w:r w:rsidR="001C4416">
        <w:rPr>
          <w:rFonts w:ascii="Arial" w:hAnsi="Arial" w:cs="Arial"/>
          <w:b/>
        </w:rPr>
        <w:t>.3.</w:t>
      </w:r>
      <w:r w:rsidR="001C4416">
        <w:rPr>
          <w:rFonts w:ascii="Arial" w:hAnsi="Arial" w:cs="Arial"/>
          <w:bCs/>
        </w:rPr>
        <w:t xml:space="preserve"> </w:t>
      </w:r>
      <w:r w:rsidR="001C4416" w:rsidRPr="001C4416">
        <w:rPr>
          <w:rFonts w:ascii="Arial" w:hAnsi="Arial" w:cs="Arial"/>
          <w:bCs/>
        </w:rPr>
        <w:t>A não observância do disposto no item anterior poderá ensejar desclassificação no momento da habilitação.</w:t>
      </w:r>
    </w:p>
    <w:p w14:paraId="6E821E44" w14:textId="7A876036" w:rsidR="001C4416" w:rsidRDefault="001A21D0" w:rsidP="00B472E4">
      <w:pPr>
        <w:spacing w:before="240" w:after="240"/>
        <w:jc w:val="both"/>
        <w:rPr>
          <w:rFonts w:ascii="Arial" w:hAnsi="Arial" w:cs="Arial"/>
          <w:bCs/>
        </w:rPr>
      </w:pPr>
      <w:r>
        <w:rPr>
          <w:rFonts w:ascii="Arial" w:hAnsi="Arial" w:cs="Arial"/>
          <w:b/>
        </w:rPr>
        <w:t>9</w:t>
      </w:r>
      <w:r w:rsidR="003D70C2">
        <w:rPr>
          <w:rFonts w:ascii="Arial" w:hAnsi="Arial" w:cs="Arial"/>
          <w:b/>
        </w:rPr>
        <w:t xml:space="preserve">.4. </w:t>
      </w:r>
      <w:r w:rsidR="003D70C2" w:rsidRPr="003D70C2">
        <w:rPr>
          <w:rFonts w:ascii="Arial" w:hAnsi="Arial" w:cs="Arial"/>
          <w:bCs/>
        </w:rPr>
        <w:t>Será concedido tratamento favorecido para as microempresas e empresas de pequeno porte, para as sociedades cooperativas mencionadas no artigo 16 da Lei nº 14.133</w:t>
      </w:r>
      <w:r w:rsidR="00105C40">
        <w:rPr>
          <w:rFonts w:ascii="Arial" w:hAnsi="Arial" w:cs="Arial"/>
          <w:bCs/>
        </w:rPr>
        <w:t>/</w:t>
      </w:r>
      <w:r w:rsidR="003D70C2" w:rsidRPr="003D70C2">
        <w:rPr>
          <w:rFonts w:ascii="Arial" w:hAnsi="Arial" w:cs="Arial"/>
          <w:bCs/>
        </w:rPr>
        <w:t>2021, para o agricultor familiar, o produtor rural pessoa física e para o microempreendedor individual - MEI, nos limites previstos da Lei Complementar nº 123</w:t>
      </w:r>
      <w:r w:rsidR="00105C40">
        <w:rPr>
          <w:rFonts w:ascii="Arial" w:hAnsi="Arial" w:cs="Arial"/>
          <w:bCs/>
        </w:rPr>
        <w:t>/</w:t>
      </w:r>
      <w:r w:rsidR="003D70C2" w:rsidRPr="003D70C2">
        <w:rPr>
          <w:rFonts w:ascii="Arial" w:hAnsi="Arial" w:cs="Arial"/>
          <w:bCs/>
        </w:rPr>
        <w:t>2006.</w:t>
      </w:r>
    </w:p>
    <w:p w14:paraId="0EECF079" w14:textId="3802F010" w:rsidR="00B56B7E" w:rsidRDefault="001A21D0" w:rsidP="00B472E4">
      <w:pPr>
        <w:spacing w:before="240" w:after="240"/>
        <w:jc w:val="both"/>
        <w:rPr>
          <w:rFonts w:ascii="Arial" w:hAnsi="Arial" w:cs="Arial"/>
        </w:rPr>
      </w:pPr>
      <w:r>
        <w:rPr>
          <w:rFonts w:ascii="Arial" w:hAnsi="Arial" w:cs="Arial"/>
          <w:b/>
          <w:bCs/>
        </w:rPr>
        <w:t>9</w:t>
      </w:r>
      <w:r w:rsidR="00B56B7E" w:rsidRPr="00742ACB">
        <w:rPr>
          <w:rFonts w:ascii="Arial" w:hAnsi="Arial" w:cs="Arial"/>
          <w:b/>
          <w:bCs/>
        </w:rPr>
        <w:t>.</w:t>
      </w:r>
      <w:r w:rsidR="00D3756B">
        <w:rPr>
          <w:rFonts w:ascii="Arial" w:hAnsi="Arial" w:cs="Arial"/>
          <w:b/>
          <w:bCs/>
        </w:rPr>
        <w:t>5</w:t>
      </w:r>
      <w:r w:rsidR="00B56B7E" w:rsidRPr="00742ACB">
        <w:rPr>
          <w:rFonts w:ascii="Arial" w:hAnsi="Arial" w:cs="Arial"/>
          <w:b/>
          <w:bCs/>
        </w:rPr>
        <w:t>.</w:t>
      </w:r>
      <w:r w:rsidR="00B56B7E" w:rsidRPr="00742ACB">
        <w:rPr>
          <w:rFonts w:ascii="Arial" w:hAnsi="Arial" w:cs="Arial"/>
          <w:bCs/>
        </w:rPr>
        <w:t xml:space="preserve"> </w:t>
      </w:r>
      <w:r w:rsidR="00B56B7E" w:rsidRPr="00344AD9">
        <w:rPr>
          <w:rFonts w:ascii="Arial" w:hAnsi="Arial" w:cs="Arial"/>
        </w:rPr>
        <w:t>Estão impedidos de participar da presente licitação:</w:t>
      </w:r>
    </w:p>
    <w:p w14:paraId="36E0C247" w14:textId="2599F73E" w:rsidR="00C271FC" w:rsidRPr="00C271FC" w:rsidRDefault="00C271FC" w:rsidP="00B472E4">
      <w:pPr>
        <w:spacing w:before="240" w:after="240"/>
        <w:jc w:val="both"/>
        <w:rPr>
          <w:rFonts w:ascii="Arial" w:hAnsi="Arial" w:cs="Arial"/>
        </w:rPr>
      </w:pPr>
      <w:r>
        <w:rPr>
          <w:rFonts w:ascii="Arial" w:hAnsi="Arial" w:cs="Arial"/>
          <w:b/>
          <w:bCs/>
        </w:rPr>
        <w:t xml:space="preserve">a) </w:t>
      </w:r>
      <w:r w:rsidRPr="00C271FC">
        <w:rPr>
          <w:rFonts w:ascii="Arial" w:hAnsi="Arial" w:cs="Arial"/>
        </w:rPr>
        <w:t>aquele que não atenda às condições deste Edital e seus anexos;</w:t>
      </w:r>
    </w:p>
    <w:p w14:paraId="6789E62C" w14:textId="2A13BF5A" w:rsidR="00C271FC" w:rsidRPr="00C271FC" w:rsidRDefault="00641A39" w:rsidP="00B472E4">
      <w:pPr>
        <w:spacing w:before="240" w:after="240"/>
        <w:jc w:val="both"/>
        <w:rPr>
          <w:rFonts w:ascii="Arial" w:hAnsi="Arial" w:cs="Arial"/>
        </w:rPr>
      </w:pPr>
      <w:r>
        <w:rPr>
          <w:rFonts w:ascii="Arial" w:hAnsi="Arial" w:cs="Arial"/>
          <w:b/>
          <w:bCs/>
        </w:rPr>
        <w:t xml:space="preserve">b) </w:t>
      </w:r>
      <w:r w:rsidR="00C271FC" w:rsidRPr="00C271FC">
        <w:rPr>
          <w:rFonts w:ascii="Arial" w:hAnsi="Arial" w:cs="Arial"/>
        </w:rPr>
        <w:t>autor do anteprojeto, do projeto básico ou do projeto executivo, pessoa física ou jurídica, quando a licitação versar sobre serviços ou fornecimento de bens a ele relacionados;</w:t>
      </w:r>
    </w:p>
    <w:p w14:paraId="305011A8" w14:textId="228DBCF2" w:rsidR="00C271FC" w:rsidRPr="00C271FC" w:rsidRDefault="00641A39" w:rsidP="00B472E4">
      <w:pPr>
        <w:spacing w:before="240" w:after="240"/>
        <w:jc w:val="both"/>
        <w:rPr>
          <w:rFonts w:ascii="Arial" w:hAnsi="Arial" w:cs="Arial"/>
        </w:rPr>
      </w:pPr>
      <w:r>
        <w:rPr>
          <w:rFonts w:ascii="Arial" w:hAnsi="Arial" w:cs="Arial"/>
          <w:b/>
          <w:bCs/>
        </w:rPr>
        <w:t xml:space="preserve">c) </w:t>
      </w:r>
      <w:r w:rsidR="00C271FC" w:rsidRPr="00C271FC">
        <w:rPr>
          <w:rFonts w:ascii="Arial" w:hAnsi="Arial" w:cs="Arial"/>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0AC2348C" w14:textId="7A346870" w:rsidR="00C271FC" w:rsidRPr="00C271FC" w:rsidRDefault="00CB162F" w:rsidP="00B472E4">
      <w:pPr>
        <w:spacing w:before="240" w:after="240"/>
        <w:jc w:val="both"/>
        <w:rPr>
          <w:rFonts w:ascii="Arial" w:hAnsi="Arial" w:cs="Arial"/>
        </w:rPr>
      </w:pPr>
      <w:r>
        <w:rPr>
          <w:rFonts w:ascii="Arial" w:hAnsi="Arial" w:cs="Arial"/>
          <w:b/>
          <w:bCs/>
        </w:rPr>
        <w:t xml:space="preserve">d) </w:t>
      </w:r>
      <w:r w:rsidR="00C271FC" w:rsidRPr="00C271FC">
        <w:rPr>
          <w:rFonts w:ascii="Arial" w:hAnsi="Arial" w:cs="Arial"/>
        </w:rPr>
        <w:t>pessoa física ou jurídica que se encontre, ao tempo da licitação, impossibilitada de participar da licitação em decorrência de sanção que lhe foi imposta;</w:t>
      </w:r>
    </w:p>
    <w:p w14:paraId="5766A285" w14:textId="5B4E2C23" w:rsidR="00C271FC" w:rsidRPr="00C271FC" w:rsidRDefault="00CB162F" w:rsidP="00B472E4">
      <w:pPr>
        <w:spacing w:before="240" w:after="240"/>
        <w:jc w:val="both"/>
        <w:rPr>
          <w:rFonts w:ascii="Arial" w:hAnsi="Arial" w:cs="Arial"/>
        </w:rPr>
      </w:pPr>
      <w:r>
        <w:rPr>
          <w:rFonts w:ascii="Arial" w:hAnsi="Arial" w:cs="Arial"/>
          <w:b/>
          <w:bCs/>
        </w:rPr>
        <w:t xml:space="preserve">e) </w:t>
      </w:r>
      <w:r w:rsidR="00C271FC" w:rsidRPr="00C271FC">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775A2FC" w14:textId="0BA193EC" w:rsidR="00C271FC" w:rsidRDefault="00CB162F" w:rsidP="00B472E4">
      <w:pPr>
        <w:spacing w:before="240" w:after="240"/>
        <w:jc w:val="both"/>
        <w:rPr>
          <w:rFonts w:ascii="Arial" w:hAnsi="Arial" w:cs="Arial"/>
        </w:rPr>
      </w:pPr>
      <w:r>
        <w:rPr>
          <w:rFonts w:ascii="Arial" w:hAnsi="Arial" w:cs="Arial"/>
          <w:b/>
          <w:bCs/>
        </w:rPr>
        <w:t xml:space="preserve">f) </w:t>
      </w:r>
      <w:r w:rsidR="00C271FC" w:rsidRPr="00C271FC">
        <w:rPr>
          <w:rFonts w:ascii="Arial" w:hAnsi="Arial" w:cs="Arial"/>
        </w:rPr>
        <w:t>empresas controladoras, controladas ou coligadas, nos termos da Lei nº 6.404, de 15 de dezembro de 1976, concorrendo entre si;</w:t>
      </w:r>
    </w:p>
    <w:p w14:paraId="16FA48C9" w14:textId="59F7202F" w:rsidR="00C271FC" w:rsidRPr="00C271FC" w:rsidRDefault="00CB162F" w:rsidP="00B472E4">
      <w:pPr>
        <w:spacing w:before="240" w:after="240"/>
        <w:jc w:val="both"/>
        <w:rPr>
          <w:rFonts w:ascii="Arial" w:hAnsi="Arial" w:cs="Arial"/>
        </w:rPr>
      </w:pPr>
      <w:r>
        <w:rPr>
          <w:rFonts w:ascii="Arial" w:hAnsi="Arial" w:cs="Arial"/>
          <w:b/>
          <w:bCs/>
        </w:rPr>
        <w:t xml:space="preserve">g) </w:t>
      </w:r>
      <w:r w:rsidR="00C271FC" w:rsidRPr="00C271FC">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AC6F314" w14:textId="23CD4BB2" w:rsidR="00C271FC" w:rsidRPr="00C271FC" w:rsidRDefault="00CB162F" w:rsidP="00B472E4">
      <w:pPr>
        <w:spacing w:before="240" w:after="240"/>
        <w:jc w:val="both"/>
        <w:rPr>
          <w:rFonts w:ascii="Arial" w:hAnsi="Arial" w:cs="Arial"/>
        </w:rPr>
      </w:pPr>
      <w:r>
        <w:rPr>
          <w:rFonts w:ascii="Arial" w:hAnsi="Arial" w:cs="Arial"/>
          <w:b/>
          <w:bCs/>
        </w:rPr>
        <w:t xml:space="preserve">h) </w:t>
      </w:r>
      <w:r w:rsidR="00C271FC" w:rsidRPr="00C271FC">
        <w:rPr>
          <w:rFonts w:ascii="Arial" w:hAnsi="Arial" w:cs="Arial"/>
        </w:rPr>
        <w:t>agente público do órgão licitante;</w:t>
      </w:r>
    </w:p>
    <w:p w14:paraId="5D68189C" w14:textId="1AA4152E" w:rsidR="00C271FC" w:rsidRPr="00C271FC" w:rsidRDefault="00CB162F" w:rsidP="00B472E4">
      <w:pPr>
        <w:spacing w:before="240" w:after="240"/>
        <w:jc w:val="both"/>
        <w:rPr>
          <w:rFonts w:ascii="Arial" w:hAnsi="Arial" w:cs="Arial"/>
        </w:rPr>
      </w:pPr>
      <w:r>
        <w:rPr>
          <w:rFonts w:ascii="Arial" w:hAnsi="Arial" w:cs="Arial"/>
          <w:b/>
          <w:bCs/>
        </w:rPr>
        <w:t xml:space="preserve">i) </w:t>
      </w:r>
      <w:r w:rsidR="00C271FC" w:rsidRPr="00C271FC">
        <w:rPr>
          <w:rFonts w:ascii="Arial" w:hAnsi="Arial" w:cs="Arial"/>
        </w:rPr>
        <w:t>pessoas jurídicas reunidas em consórcio</w:t>
      </w:r>
      <w:r w:rsidR="00105C40">
        <w:rPr>
          <w:rFonts w:ascii="Arial" w:hAnsi="Arial" w:cs="Arial"/>
        </w:rPr>
        <w:t>, desde que observadas as disposições do art. 15 da Lei nº 14.133/2021</w:t>
      </w:r>
      <w:r w:rsidR="00C271FC" w:rsidRPr="00C271FC">
        <w:rPr>
          <w:rFonts w:ascii="Arial" w:hAnsi="Arial" w:cs="Arial"/>
        </w:rPr>
        <w:t>;</w:t>
      </w:r>
    </w:p>
    <w:p w14:paraId="7D850A69" w14:textId="441E4072" w:rsidR="00C271FC" w:rsidRPr="00C271FC" w:rsidRDefault="00CB162F" w:rsidP="00B472E4">
      <w:pPr>
        <w:spacing w:before="240" w:after="240"/>
        <w:jc w:val="both"/>
        <w:rPr>
          <w:rFonts w:ascii="Arial" w:hAnsi="Arial" w:cs="Arial"/>
        </w:rPr>
      </w:pPr>
      <w:r>
        <w:rPr>
          <w:rFonts w:ascii="Arial" w:hAnsi="Arial" w:cs="Arial"/>
          <w:b/>
          <w:bCs/>
        </w:rPr>
        <w:t xml:space="preserve">j) </w:t>
      </w:r>
      <w:r w:rsidR="00C271FC" w:rsidRPr="00C271FC">
        <w:rPr>
          <w:rFonts w:ascii="Arial" w:hAnsi="Arial" w:cs="Arial"/>
        </w:rPr>
        <w:t>Organizações da Sociedade Civil de Interesse Público - OSCIP, atuando nessa condição;</w:t>
      </w:r>
    </w:p>
    <w:p w14:paraId="73ED5401" w14:textId="524DE4C7" w:rsidR="00C271FC" w:rsidRPr="00C271FC" w:rsidRDefault="00CB162F" w:rsidP="00B472E4">
      <w:pPr>
        <w:spacing w:before="240" w:after="240"/>
        <w:jc w:val="both"/>
        <w:rPr>
          <w:rFonts w:ascii="Arial" w:hAnsi="Arial" w:cs="Arial"/>
        </w:rPr>
      </w:pPr>
      <w:r>
        <w:rPr>
          <w:rFonts w:ascii="Arial" w:hAnsi="Arial" w:cs="Arial"/>
          <w:b/>
          <w:bCs/>
        </w:rPr>
        <w:t xml:space="preserve">k) </w:t>
      </w:r>
      <w:r w:rsidR="00D3756B" w:rsidRPr="00D3756B">
        <w:rPr>
          <w:rFonts w:ascii="Arial" w:hAnsi="Arial" w:cs="Arial"/>
        </w:rPr>
        <w:t>n</w:t>
      </w:r>
      <w:r w:rsidR="00C271FC" w:rsidRPr="00C271FC">
        <w:rPr>
          <w:rFonts w:ascii="Arial" w:hAnsi="Arial" w:cs="Arial"/>
        </w:rPr>
        <w:t>ão poderá participar, direta ou indiretamente, da licitação ou da execução do contrato agente público do ór</w:t>
      </w:r>
      <w:r w:rsidR="00D3756B">
        <w:rPr>
          <w:rFonts w:ascii="Arial" w:hAnsi="Arial" w:cs="Arial"/>
        </w:rPr>
        <w:t>g</w:t>
      </w:r>
      <w:r w:rsidR="00C271FC" w:rsidRPr="00C271FC">
        <w:rPr>
          <w:rFonts w:ascii="Arial" w:hAnsi="Arial" w:cs="Arial"/>
        </w:rPr>
        <w:t>ão ou entidade contratante, devendo ser observadas as situações que possam configurar conflito de interesses no exercício ou após o exercício do cargo ou emprego, nos termos da legislação que disciplina a matéria, conforme § 1º do art. 9º da Lei n.º 14.133</w:t>
      </w:r>
      <w:r w:rsidR="00105C40">
        <w:rPr>
          <w:rFonts w:ascii="Arial" w:hAnsi="Arial" w:cs="Arial"/>
        </w:rPr>
        <w:t>/</w:t>
      </w:r>
      <w:r w:rsidR="00C271FC" w:rsidRPr="00C271FC">
        <w:rPr>
          <w:rFonts w:ascii="Arial" w:hAnsi="Arial" w:cs="Arial"/>
        </w:rPr>
        <w:t>2021.</w:t>
      </w:r>
    </w:p>
    <w:p w14:paraId="72BC9FEC" w14:textId="673317DF" w:rsidR="00C271FC" w:rsidRPr="00C271FC" w:rsidRDefault="001A21D0" w:rsidP="00B472E4">
      <w:pPr>
        <w:spacing w:before="240" w:after="240"/>
        <w:jc w:val="both"/>
        <w:rPr>
          <w:rFonts w:ascii="Arial" w:hAnsi="Arial" w:cs="Arial"/>
        </w:rPr>
      </w:pPr>
      <w:r>
        <w:rPr>
          <w:rFonts w:ascii="Arial" w:hAnsi="Arial" w:cs="Arial"/>
          <w:b/>
          <w:bCs/>
        </w:rPr>
        <w:t>9</w:t>
      </w:r>
      <w:r w:rsidR="00D3756B">
        <w:rPr>
          <w:rFonts w:ascii="Arial" w:hAnsi="Arial" w:cs="Arial"/>
          <w:b/>
          <w:bCs/>
        </w:rPr>
        <w:t xml:space="preserve">.6. </w:t>
      </w:r>
      <w:r w:rsidR="00C271FC" w:rsidRPr="00C271FC">
        <w:rPr>
          <w:rFonts w:ascii="Arial" w:hAnsi="Arial" w:cs="Arial"/>
        </w:rPr>
        <w:t xml:space="preserve">O impedimento de que trata </w:t>
      </w:r>
      <w:r w:rsidR="00105C40">
        <w:rPr>
          <w:rFonts w:ascii="Arial" w:hAnsi="Arial" w:cs="Arial"/>
        </w:rPr>
        <w:t xml:space="preserve">a </w:t>
      </w:r>
      <w:r w:rsidR="00105C40" w:rsidRPr="00675B9E">
        <w:rPr>
          <w:rFonts w:ascii="Arial" w:hAnsi="Arial" w:cs="Arial"/>
        </w:rPr>
        <w:t xml:space="preserve">alínea </w:t>
      </w:r>
      <w:r w:rsidR="00675B9E">
        <w:rPr>
          <w:rFonts w:ascii="Arial" w:hAnsi="Arial" w:cs="Arial"/>
        </w:rPr>
        <w:t>“</w:t>
      </w:r>
      <w:r w:rsidR="00105C40" w:rsidRPr="00675B9E">
        <w:rPr>
          <w:rFonts w:ascii="Arial" w:hAnsi="Arial" w:cs="Arial"/>
        </w:rPr>
        <w:t>d</w:t>
      </w:r>
      <w:r w:rsidR="00675B9E">
        <w:rPr>
          <w:rFonts w:ascii="Arial" w:hAnsi="Arial" w:cs="Arial"/>
        </w:rPr>
        <w:t>”</w:t>
      </w:r>
      <w:r w:rsidR="00C271FC" w:rsidRPr="00C271FC">
        <w:rPr>
          <w:rFonts w:ascii="Arial" w:hAnsi="Arial" w:cs="Arial"/>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95020C9" w14:textId="441A7E1D" w:rsidR="00C271FC" w:rsidRPr="00C271FC" w:rsidRDefault="001A21D0" w:rsidP="00B472E4">
      <w:pPr>
        <w:spacing w:before="240" w:after="240"/>
        <w:jc w:val="both"/>
        <w:rPr>
          <w:rFonts w:ascii="Arial" w:hAnsi="Arial" w:cs="Arial"/>
        </w:rPr>
      </w:pPr>
      <w:r>
        <w:rPr>
          <w:rFonts w:ascii="Arial" w:hAnsi="Arial" w:cs="Arial"/>
          <w:b/>
          <w:bCs/>
        </w:rPr>
        <w:t>9</w:t>
      </w:r>
      <w:r w:rsidR="00D3756B">
        <w:rPr>
          <w:rFonts w:ascii="Arial" w:hAnsi="Arial" w:cs="Arial"/>
          <w:b/>
          <w:bCs/>
        </w:rPr>
        <w:t xml:space="preserve">.7. </w:t>
      </w:r>
      <w:r w:rsidR="00C271FC" w:rsidRPr="00C271FC">
        <w:rPr>
          <w:rFonts w:ascii="Arial" w:hAnsi="Arial" w:cs="Arial"/>
        </w:rPr>
        <w:t xml:space="preserve">A critério da Administração e exclusivamente a seu serviço, o autor dos projetos e a empresa a que se referem </w:t>
      </w:r>
      <w:r w:rsidR="00675B9E">
        <w:rPr>
          <w:rFonts w:ascii="Arial" w:hAnsi="Arial" w:cs="Arial"/>
        </w:rPr>
        <w:t>as alíneas</w:t>
      </w:r>
      <w:r w:rsidR="00C271FC" w:rsidRPr="00C271FC">
        <w:rPr>
          <w:rFonts w:ascii="Arial" w:hAnsi="Arial" w:cs="Arial"/>
        </w:rPr>
        <w:t xml:space="preserve"> </w:t>
      </w:r>
      <w:r w:rsidR="00675B9E">
        <w:rPr>
          <w:rFonts w:ascii="Arial" w:hAnsi="Arial" w:cs="Arial"/>
        </w:rPr>
        <w:t xml:space="preserve">“b” e “c” </w:t>
      </w:r>
      <w:r w:rsidR="00C271FC" w:rsidRPr="00C271FC">
        <w:rPr>
          <w:rFonts w:ascii="Arial" w:hAnsi="Arial" w:cs="Arial"/>
        </w:rPr>
        <w:t xml:space="preserve">poderão participar no apoio das atividades de planejamento da contratação, de </w:t>
      </w:r>
      <w:r w:rsidR="00C271FC" w:rsidRPr="00C271FC">
        <w:rPr>
          <w:rFonts w:ascii="Arial" w:hAnsi="Arial" w:cs="Arial"/>
        </w:rPr>
        <w:lastRenderedPageBreak/>
        <w:t>execução da licitação ou de gestão do contrato, desde que sob supervisão exclusiva de agentes públicos do órgão ou entidade.</w:t>
      </w:r>
    </w:p>
    <w:p w14:paraId="2206A932" w14:textId="07516FC9" w:rsidR="00C271FC" w:rsidRPr="00C271FC" w:rsidRDefault="001A21D0" w:rsidP="00B472E4">
      <w:pPr>
        <w:spacing w:before="240" w:after="240"/>
        <w:jc w:val="both"/>
        <w:rPr>
          <w:rFonts w:ascii="Arial" w:hAnsi="Arial" w:cs="Arial"/>
        </w:rPr>
      </w:pPr>
      <w:r>
        <w:rPr>
          <w:rFonts w:ascii="Arial" w:hAnsi="Arial" w:cs="Arial"/>
          <w:b/>
          <w:bCs/>
        </w:rPr>
        <w:t>9</w:t>
      </w:r>
      <w:r w:rsidR="00D3756B">
        <w:rPr>
          <w:rFonts w:ascii="Arial" w:hAnsi="Arial" w:cs="Arial"/>
          <w:b/>
          <w:bCs/>
        </w:rPr>
        <w:t xml:space="preserve">.8. </w:t>
      </w:r>
      <w:r w:rsidR="00C271FC" w:rsidRPr="00C271FC">
        <w:rPr>
          <w:rFonts w:ascii="Arial" w:hAnsi="Arial" w:cs="Arial"/>
        </w:rPr>
        <w:t>Equiparam-se aos autores do projeto as empresas integrantes do mesmo grupo econômico.</w:t>
      </w:r>
    </w:p>
    <w:p w14:paraId="7495A566" w14:textId="680C90E6" w:rsidR="00C271FC" w:rsidRDefault="001A21D0" w:rsidP="00B472E4">
      <w:pPr>
        <w:spacing w:before="240" w:after="240"/>
        <w:jc w:val="both"/>
        <w:rPr>
          <w:rFonts w:ascii="Arial" w:hAnsi="Arial" w:cs="Arial"/>
        </w:rPr>
      </w:pPr>
      <w:r>
        <w:rPr>
          <w:rFonts w:ascii="Arial" w:hAnsi="Arial" w:cs="Arial"/>
          <w:b/>
          <w:bCs/>
        </w:rPr>
        <w:t>9</w:t>
      </w:r>
      <w:r w:rsidR="00D3756B">
        <w:rPr>
          <w:rFonts w:ascii="Arial" w:hAnsi="Arial" w:cs="Arial"/>
          <w:b/>
          <w:bCs/>
        </w:rPr>
        <w:t xml:space="preserve">.9. </w:t>
      </w:r>
      <w:r w:rsidR="00C271FC" w:rsidRPr="00C271FC">
        <w:rPr>
          <w:rFonts w:ascii="Arial" w:hAnsi="Arial" w:cs="Arial"/>
        </w:rPr>
        <w:t>O disposto</w:t>
      </w:r>
      <w:r>
        <w:rPr>
          <w:rFonts w:ascii="Arial" w:hAnsi="Arial" w:cs="Arial"/>
        </w:rPr>
        <w:t xml:space="preserve"> </w:t>
      </w:r>
      <w:proofErr w:type="spellStart"/>
      <w:r w:rsidR="00675B9E">
        <w:rPr>
          <w:rFonts w:ascii="Arial" w:hAnsi="Arial" w:cs="Arial"/>
        </w:rPr>
        <w:t>nas</w:t>
      </w:r>
      <w:proofErr w:type="spellEnd"/>
      <w:r w:rsidR="00675B9E">
        <w:rPr>
          <w:rFonts w:ascii="Arial" w:hAnsi="Arial" w:cs="Arial"/>
        </w:rPr>
        <w:t xml:space="preserve"> alíneas</w:t>
      </w:r>
      <w:r w:rsidR="00675B9E" w:rsidRPr="00C271FC">
        <w:rPr>
          <w:rFonts w:ascii="Arial" w:hAnsi="Arial" w:cs="Arial"/>
        </w:rPr>
        <w:t xml:space="preserve"> </w:t>
      </w:r>
      <w:r w:rsidR="00675B9E">
        <w:rPr>
          <w:rFonts w:ascii="Arial" w:hAnsi="Arial" w:cs="Arial"/>
        </w:rPr>
        <w:t xml:space="preserve">“b” e “c” </w:t>
      </w:r>
      <w:r w:rsidR="00C271FC" w:rsidRPr="00C271FC">
        <w:rPr>
          <w:rFonts w:ascii="Arial" w:hAnsi="Arial" w:cs="Arial"/>
        </w:rPr>
        <w:t>não impede a licitação ou a contratação de serviço que inclua como encargo do contratado a elaboração do projeto básico e do projeto executivo, nas contratações integradas, e do projeto executivo, nos demais regimes de execução.</w:t>
      </w:r>
    </w:p>
    <w:p w14:paraId="2BF729C6" w14:textId="1CC8C281" w:rsidR="00C271FC" w:rsidRPr="00C271FC" w:rsidRDefault="001A21D0" w:rsidP="00B472E4">
      <w:pPr>
        <w:spacing w:before="240" w:after="240"/>
        <w:jc w:val="both"/>
        <w:rPr>
          <w:rFonts w:ascii="Arial" w:hAnsi="Arial" w:cs="Arial"/>
        </w:rPr>
      </w:pPr>
      <w:r>
        <w:rPr>
          <w:rFonts w:ascii="Arial" w:hAnsi="Arial" w:cs="Arial"/>
          <w:b/>
          <w:bCs/>
        </w:rPr>
        <w:t>9</w:t>
      </w:r>
      <w:r w:rsidR="00BC2E71">
        <w:rPr>
          <w:rFonts w:ascii="Arial" w:hAnsi="Arial" w:cs="Arial"/>
          <w:b/>
          <w:bCs/>
        </w:rPr>
        <w:t xml:space="preserve">.10. </w:t>
      </w:r>
      <w:r w:rsidR="00C271FC" w:rsidRPr="00C271FC">
        <w:rPr>
          <w:rFonts w:ascii="Arial" w:hAnsi="Arial" w:cs="Arial"/>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4ADB0F4F" w14:textId="4611D1EA" w:rsidR="00C271FC" w:rsidRDefault="001A21D0" w:rsidP="00B472E4">
      <w:pPr>
        <w:spacing w:before="240" w:after="240"/>
        <w:jc w:val="both"/>
        <w:rPr>
          <w:rFonts w:ascii="Arial" w:hAnsi="Arial" w:cs="Arial"/>
        </w:rPr>
      </w:pPr>
      <w:r>
        <w:rPr>
          <w:rFonts w:ascii="Arial" w:hAnsi="Arial" w:cs="Arial"/>
          <w:b/>
          <w:bCs/>
        </w:rPr>
        <w:t>9</w:t>
      </w:r>
      <w:r w:rsidR="00BC2E71">
        <w:rPr>
          <w:rFonts w:ascii="Arial" w:hAnsi="Arial" w:cs="Arial"/>
          <w:b/>
          <w:bCs/>
        </w:rPr>
        <w:t xml:space="preserve">.11. </w:t>
      </w:r>
      <w:r w:rsidR="00C271FC" w:rsidRPr="00C271FC">
        <w:rPr>
          <w:rFonts w:ascii="Arial" w:hAnsi="Arial" w:cs="Arial"/>
        </w:rPr>
        <w:t xml:space="preserve">A vedação de que trata </w:t>
      </w:r>
      <w:r w:rsidR="00675B9E">
        <w:rPr>
          <w:rFonts w:ascii="Arial" w:hAnsi="Arial" w:cs="Arial"/>
        </w:rPr>
        <w:t>a alínea</w:t>
      </w:r>
      <w:r w:rsidR="00675B9E" w:rsidRPr="00C271FC">
        <w:rPr>
          <w:rFonts w:ascii="Arial" w:hAnsi="Arial" w:cs="Arial"/>
        </w:rPr>
        <w:t xml:space="preserve"> </w:t>
      </w:r>
      <w:r w:rsidR="00675B9E">
        <w:rPr>
          <w:rFonts w:ascii="Arial" w:hAnsi="Arial" w:cs="Arial"/>
        </w:rPr>
        <w:t xml:space="preserve">“h” </w:t>
      </w:r>
      <w:r w:rsidR="00C271FC" w:rsidRPr="00C271FC">
        <w:rPr>
          <w:rFonts w:ascii="Arial" w:hAnsi="Arial" w:cs="Arial"/>
        </w:rPr>
        <w:t>estende-se a terceiro que auxilie a condução da contratação na qualidade de integrante de equipe de apoio, profissional especializado ou funcionário ou representante de empresa que preste assessoria técnica.</w:t>
      </w:r>
    </w:p>
    <w:p w14:paraId="64789D26" w14:textId="33BAE493" w:rsidR="00113161" w:rsidRPr="008E3DE5" w:rsidRDefault="001A21D0" w:rsidP="00B472E4">
      <w:pPr>
        <w:spacing w:before="240" w:after="240"/>
        <w:jc w:val="both"/>
        <w:rPr>
          <w:rFonts w:ascii="Arial" w:hAnsi="Arial" w:cs="Arial"/>
          <w:b/>
          <w:bCs/>
        </w:rPr>
      </w:pPr>
      <w:r>
        <w:rPr>
          <w:rFonts w:ascii="Arial" w:hAnsi="Arial" w:cs="Arial"/>
          <w:b/>
          <w:bCs/>
        </w:rPr>
        <w:t>9</w:t>
      </w:r>
      <w:r w:rsidR="00113161">
        <w:rPr>
          <w:rFonts w:ascii="Arial" w:hAnsi="Arial" w:cs="Arial"/>
          <w:b/>
          <w:bCs/>
        </w:rPr>
        <w:t xml:space="preserve">.12. </w:t>
      </w:r>
      <w:r w:rsidR="00113161" w:rsidRPr="008E3DE5">
        <w:rPr>
          <w:rFonts w:ascii="Arial" w:hAnsi="Arial" w:cs="Arial"/>
        </w:rPr>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seguintes cadastros:</w:t>
      </w:r>
      <w:r w:rsidR="00113161" w:rsidRPr="008E3DE5">
        <w:rPr>
          <w:rFonts w:ascii="Arial" w:hAnsi="Arial" w:cs="Arial"/>
          <w:b/>
          <w:bCs/>
        </w:rPr>
        <w:t xml:space="preserve">  </w:t>
      </w:r>
    </w:p>
    <w:p w14:paraId="0231A79B" w14:textId="7584E56C" w:rsidR="00113161" w:rsidRPr="008E3DE5" w:rsidRDefault="00113161" w:rsidP="00B472E4">
      <w:pPr>
        <w:spacing w:before="240" w:after="240"/>
        <w:jc w:val="both"/>
        <w:rPr>
          <w:rFonts w:ascii="Arial" w:hAnsi="Arial" w:cs="Arial"/>
          <w:b/>
          <w:bCs/>
        </w:rPr>
      </w:pPr>
      <w:r w:rsidRPr="008E3DE5">
        <w:rPr>
          <w:rFonts w:ascii="Arial" w:hAnsi="Arial" w:cs="Arial"/>
          <w:b/>
          <w:bCs/>
        </w:rPr>
        <w:t xml:space="preserve">a) </w:t>
      </w:r>
      <w:r w:rsidRPr="008E3DE5">
        <w:rPr>
          <w:rFonts w:ascii="Arial" w:hAnsi="Arial" w:cs="Arial"/>
        </w:rPr>
        <w:t>Cadastro Nacional de Empresas Inidôneas e Suspensas - CEIS, mantido pela Controladoria-Geral da União</w:t>
      </w:r>
      <w:r w:rsidR="00037D82">
        <w:rPr>
          <w:rFonts w:ascii="Arial" w:hAnsi="Arial" w:cs="Arial"/>
        </w:rPr>
        <w:t xml:space="preserve"> (</w:t>
      </w:r>
      <w:hyperlink r:id="rId9" w:history="1">
        <w:r w:rsidR="00037D82" w:rsidRPr="001D5FEE">
          <w:rPr>
            <w:rStyle w:val="WW-Fontepargpadro"/>
            <w:rFonts w:ascii="Arial" w:hAnsi="Arial" w:cs="Arial"/>
          </w:rPr>
          <w:t>https://certidoes.cgu.gov.br/</w:t>
        </w:r>
      </w:hyperlink>
      <w:r w:rsidR="00037D82">
        <w:rPr>
          <w:rFonts w:ascii="Arial" w:hAnsi="Arial" w:cs="Arial"/>
        </w:rPr>
        <w:t>)</w:t>
      </w:r>
      <w:r w:rsidRPr="008E3DE5">
        <w:rPr>
          <w:rFonts w:ascii="Arial" w:hAnsi="Arial" w:cs="Arial"/>
        </w:rPr>
        <w:t>;</w:t>
      </w:r>
      <w:r w:rsidRPr="008E3DE5">
        <w:rPr>
          <w:rFonts w:ascii="Arial" w:hAnsi="Arial" w:cs="Arial"/>
          <w:b/>
          <w:bCs/>
        </w:rPr>
        <w:t xml:space="preserve">  </w:t>
      </w:r>
    </w:p>
    <w:p w14:paraId="45F78EE5" w14:textId="51D1D9E7" w:rsidR="00113161" w:rsidRPr="008E3DE5" w:rsidRDefault="00113161" w:rsidP="00B472E4">
      <w:pPr>
        <w:spacing w:before="240" w:after="240"/>
        <w:jc w:val="both"/>
        <w:rPr>
          <w:rFonts w:ascii="Arial" w:hAnsi="Arial" w:cs="Arial"/>
          <w:b/>
          <w:bCs/>
        </w:rPr>
      </w:pPr>
      <w:r w:rsidRPr="008E3DE5">
        <w:rPr>
          <w:rFonts w:ascii="Arial" w:hAnsi="Arial" w:cs="Arial"/>
          <w:b/>
          <w:bCs/>
        </w:rPr>
        <w:t xml:space="preserve">b) </w:t>
      </w:r>
      <w:r w:rsidRPr="008E3DE5">
        <w:rPr>
          <w:rFonts w:ascii="Arial" w:hAnsi="Arial" w:cs="Arial"/>
        </w:rPr>
        <w:t>Cadastro Nacional de Condenações Cíveis por Atos de Improbidade Administrativa, mantido pelo Conselho Nacional de Justiça (</w:t>
      </w:r>
      <w:hyperlink r:id="rId10" w:history="1">
        <w:r w:rsidR="00037D82" w:rsidRPr="001D5FEE">
          <w:rPr>
            <w:rStyle w:val="WW-Fontepargpadro"/>
            <w:rFonts w:ascii="Arial" w:hAnsi="Arial" w:cs="Arial"/>
          </w:rPr>
          <w:t>www.cnj.jus.br/improbidade_adm/consultar_requerido.php</w:t>
        </w:r>
      </w:hyperlink>
      <w:r w:rsidRPr="008E3DE5">
        <w:rPr>
          <w:rFonts w:ascii="Arial" w:hAnsi="Arial" w:cs="Arial"/>
        </w:rPr>
        <w:t>)</w:t>
      </w:r>
      <w:r w:rsidR="00037D82">
        <w:rPr>
          <w:rFonts w:ascii="Arial" w:hAnsi="Arial" w:cs="Arial"/>
        </w:rPr>
        <w:t>;</w:t>
      </w:r>
    </w:p>
    <w:p w14:paraId="4531B9C4" w14:textId="4C0031DD" w:rsidR="00113161" w:rsidRDefault="00113161" w:rsidP="00B472E4">
      <w:pPr>
        <w:spacing w:before="240" w:after="240"/>
        <w:jc w:val="both"/>
        <w:rPr>
          <w:rFonts w:ascii="Arial" w:hAnsi="Arial" w:cs="Arial"/>
        </w:rPr>
      </w:pPr>
      <w:r w:rsidRPr="008E3DE5">
        <w:rPr>
          <w:rFonts w:ascii="Arial" w:hAnsi="Arial" w:cs="Arial"/>
          <w:b/>
          <w:bCs/>
        </w:rPr>
        <w:t>c)</w:t>
      </w:r>
      <w:r w:rsidR="00FB7F5D">
        <w:rPr>
          <w:rFonts w:ascii="Arial" w:hAnsi="Arial" w:cs="Arial"/>
          <w:b/>
          <w:bCs/>
        </w:rPr>
        <w:t xml:space="preserve"> </w:t>
      </w:r>
      <w:r w:rsidRPr="008E3DE5">
        <w:rPr>
          <w:rFonts w:ascii="Arial" w:hAnsi="Arial" w:cs="Arial"/>
        </w:rPr>
        <w:t xml:space="preserve">Lista de Inidôneos, mantida pelo Tribunal de Contas da União – TCU </w:t>
      </w:r>
      <w:r w:rsidR="00FB7F5D">
        <w:rPr>
          <w:rFonts w:ascii="Arial" w:hAnsi="Arial" w:cs="Arial"/>
        </w:rPr>
        <w:t>(</w:t>
      </w:r>
      <w:hyperlink r:id="rId11" w:history="1">
        <w:r w:rsidR="00FB7F5D" w:rsidRPr="001D5FEE">
          <w:rPr>
            <w:rStyle w:val="WW-Fontepargpadro"/>
            <w:rFonts w:ascii="Arial" w:hAnsi="Arial" w:cs="Arial"/>
          </w:rPr>
          <w:t>https://contas.tcu.gov.br/ords/f?p=704144:1:114228555741626::NO:1</w:t>
        </w:r>
      </w:hyperlink>
      <w:r w:rsidR="00FB7F5D">
        <w:rPr>
          <w:rFonts w:ascii="Arial" w:hAnsi="Arial" w:cs="Arial"/>
        </w:rPr>
        <w:t>)</w:t>
      </w:r>
    </w:p>
    <w:p w14:paraId="1FB06521" w14:textId="223F5C2F" w:rsidR="00113161" w:rsidRDefault="00113161" w:rsidP="00B472E4">
      <w:pPr>
        <w:spacing w:before="240" w:after="240"/>
        <w:jc w:val="both"/>
        <w:rPr>
          <w:rFonts w:ascii="Arial" w:hAnsi="Arial" w:cs="Arial"/>
        </w:rPr>
      </w:pPr>
      <w:r w:rsidRPr="008E3DE5">
        <w:rPr>
          <w:rFonts w:ascii="Arial" w:hAnsi="Arial" w:cs="Arial"/>
          <w:b/>
          <w:bCs/>
        </w:rPr>
        <w:t xml:space="preserve">d) </w:t>
      </w:r>
      <w:r w:rsidRPr="008E3DE5">
        <w:rPr>
          <w:rFonts w:ascii="Arial" w:hAnsi="Arial" w:cs="Arial"/>
        </w:rPr>
        <w:t xml:space="preserve">Para a consulta de licitantes pessoa jurídica poderá haver a substituição das consultas das alíneas “a”, “b” e “c” acima pela Consulta Consolidada de Pessoa Jurídica do </w:t>
      </w:r>
      <w:r w:rsidR="004D257D">
        <w:rPr>
          <w:rFonts w:ascii="Arial" w:hAnsi="Arial" w:cs="Arial"/>
        </w:rPr>
        <w:t xml:space="preserve">Tribunal de Contas da União - </w:t>
      </w:r>
      <w:r w:rsidRPr="008E3DE5">
        <w:rPr>
          <w:rFonts w:ascii="Arial" w:hAnsi="Arial" w:cs="Arial"/>
        </w:rPr>
        <w:t>TCU</w:t>
      </w:r>
      <w:r w:rsidR="004D257D">
        <w:rPr>
          <w:rFonts w:ascii="Arial" w:hAnsi="Arial" w:cs="Arial"/>
        </w:rPr>
        <w:t xml:space="preserve"> (</w:t>
      </w:r>
      <w:hyperlink r:id="rId12" w:history="1">
        <w:r w:rsidR="004D257D" w:rsidRPr="001D5FEE">
          <w:rPr>
            <w:rStyle w:val="WW-Fontepargpadro"/>
            <w:rFonts w:ascii="Arial" w:hAnsi="Arial" w:cs="Arial"/>
          </w:rPr>
          <w:t>https://contas.tcu.gov.br/certidao/Web/Certidao/NadaConsta/home.faces</w:t>
        </w:r>
      </w:hyperlink>
      <w:r w:rsidR="004D257D">
        <w:rPr>
          <w:rFonts w:ascii="Arial" w:hAnsi="Arial" w:cs="Arial"/>
        </w:rPr>
        <w:t>)</w:t>
      </w:r>
      <w:r w:rsidRPr="008E3DE5">
        <w:rPr>
          <w:rFonts w:ascii="Arial" w:hAnsi="Arial" w:cs="Arial"/>
        </w:rPr>
        <w:t>.</w:t>
      </w:r>
    </w:p>
    <w:p w14:paraId="52F035E3" w14:textId="50E34E41" w:rsidR="00DE28AE" w:rsidRPr="00344AD9" w:rsidRDefault="00DE28AE" w:rsidP="00B472E4">
      <w:pPr>
        <w:suppressAutoHyphens w:val="0"/>
        <w:overflowPunct/>
        <w:autoSpaceDE/>
        <w:spacing w:before="240" w:after="240"/>
        <w:jc w:val="center"/>
        <w:textAlignment w:val="auto"/>
        <w:rPr>
          <w:rFonts w:ascii="Arial" w:hAnsi="Arial" w:cs="Arial"/>
          <w:b/>
          <w:bCs/>
          <w:lang w:eastAsia="pt-BR"/>
        </w:rPr>
      </w:pPr>
      <w:r>
        <w:rPr>
          <w:rFonts w:ascii="Arial" w:hAnsi="Arial" w:cs="Arial"/>
          <w:b/>
          <w:bCs/>
          <w:lang w:eastAsia="pt-BR"/>
        </w:rPr>
        <w:t xml:space="preserve">CLÁUSULA </w:t>
      </w:r>
      <w:r w:rsidR="001A21D0">
        <w:rPr>
          <w:rFonts w:ascii="Arial" w:hAnsi="Arial" w:cs="Arial"/>
          <w:b/>
          <w:bCs/>
          <w:lang w:eastAsia="pt-BR"/>
        </w:rPr>
        <w:t xml:space="preserve">DÉCIMA </w:t>
      </w:r>
      <w:r>
        <w:rPr>
          <w:rFonts w:ascii="Arial" w:hAnsi="Arial" w:cs="Arial"/>
          <w:b/>
        </w:rPr>
        <w:t>-</w:t>
      </w:r>
      <w:r w:rsidRPr="00344AD9">
        <w:rPr>
          <w:rFonts w:ascii="Arial" w:hAnsi="Arial" w:cs="Arial"/>
          <w:b/>
          <w:bCs/>
          <w:lang w:eastAsia="pt-BR"/>
        </w:rPr>
        <w:t xml:space="preserve"> DO CREDENCIAMENTO NO APLICATIVO LICITAÇÕES</w:t>
      </w:r>
    </w:p>
    <w:p w14:paraId="56F05620" w14:textId="6AFE54EE" w:rsidR="009E6B9D" w:rsidRDefault="00EC3FD0" w:rsidP="00B472E4">
      <w:pPr>
        <w:suppressAutoHyphens w:val="0"/>
        <w:overflowPunct/>
        <w:autoSpaceDN w:val="0"/>
        <w:adjustRightInd w:val="0"/>
        <w:spacing w:before="240" w:after="240"/>
        <w:jc w:val="both"/>
        <w:textAlignment w:val="auto"/>
        <w:rPr>
          <w:rFonts w:ascii="Arial" w:hAnsi="Arial" w:cs="Arial"/>
          <w:iCs/>
        </w:rPr>
      </w:pPr>
      <w:r>
        <w:rPr>
          <w:rFonts w:ascii="Arial" w:eastAsiaTheme="minorHAnsi" w:hAnsi="Arial" w:cs="Arial"/>
          <w:b/>
          <w:color w:val="000000"/>
          <w:lang w:eastAsia="en-US"/>
        </w:rPr>
        <w:t>10</w:t>
      </w:r>
      <w:r w:rsidR="00E10C1B" w:rsidRPr="00895BBC">
        <w:rPr>
          <w:rFonts w:ascii="Arial" w:eastAsiaTheme="minorHAnsi" w:hAnsi="Arial" w:cs="Arial"/>
          <w:b/>
          <w:color w:val="000000"/>
          <w:lang w:eastAsia="en-US"/>
        </w:rPr>
        <w:t>.1.</w:t>
      </w:r>
      <w:r w:rsidR="00E10C1B" w:rsidRPr="00895BBC">
        <w:rPr>
          <w:rFonts w:ascii="Arial" w:eastAsiaTheme="minorHAnsi" w:hAnsi="Arial" w:cs="Arial"/>
          <w:color w:val="000000"/>
          <w:lang w:eastAsia="en-US"/>
        </w:rPr>
        <w:t xml:space="preserve"> O credenciamento dos licitantes dar-se-á pelas atribuições de chave de identificação e de senha pessoal e intransferível para acesso ao sistema obtidos junto à Seção de Cadastro d</w:t>
      </w:r>
      <w:r w:rsidR="009E6B9D">
        <w:rPr>
          <w:rFonts w:ascii="Arial" w:eastAsiaTheme="minorHAnsi" w:hAnsi="Arial" w:cs="Arial"/>
          <w:color w:val="000000"/>
          <w:lang w:eastAsia="en-US"/>
        </w:rPr>
        <w:t>o</w:t>
      </w:r>
      <w:r w:rsidR="00E10C1B" w:rsidRPr="00895BBC">
        <w:rPr>
          <w:rFonts w:ascii="Arial" w:eastAsiaTheme="minorHAnsi" w:hAnsi="Arial" w:cs="Arial"/>
          <w:color w:val="000000"/>
          <w:lang w:eastAsia="en-US"/>
        </w:rPr>
        <w:t xml:space="preserve"> </w:t>
      </w:r>
      <w:r w:rsidR="009E6B9D" w:rsidRPr="00F534AA">
        <w:rPr>
          <w:rFonts w:ascii="Arial" w:hAnsi="Arial" w:cs="Arial"/>
          <w:iCs/>
        </w:rPr>
        <w:t xml:space="preserve">Portal </w:t>
      </w:r>
      <w:r w:rsidR="009E6B9D">
        <w:rPr>
          <w:rFonts w:ascii="Arial" w:hAnsi="Arial" w:cs="Arial"/>
          <w:iCs/>
        </w:rPr>
        <w:t>de Compras Públicas.</w:t>
      </w:r>
    </w:p>
    <w:p w14:paraId="74209EB9" w14:textId="2836AB16" w:rsidR="00E10C1B" w:rsidRPr="00895BBC" w:rsidRDefault="00EC3FD0" w:rsidP="00B472E4">
      <w:pPr>
        <w:suppressAutoHyphens w:val="0"/>
        <w:overflowPunct/>
        <w:autoSpaceDN w:val="0"/>
        <w:adjustRightInd w:val="0"/>
        <w:spacing w:before="240" w:after="240"/>
        <w:jc w:val="both"/>
        <w:textAlignment w:val="auto"/>
        <w:rPr>
          <w:rFonts w:ascii="Arial" w:eastAsiaTheme="minorHAnsi" w:hAnsi="Arial" w:cs="Arial"/>
          <w:color w:val="000000"/>
          <w:lang w:eastAsia="en-US"/>
        </w:rPr>
      </w:pPr>
      <w:r>
        <w:rPr>
          <w:rFonts w:ascii="Arial" w:eastAsiaTheme="minorHAnsi" w:hAnsi="Arial" w:cs="Arial"/>
          <w:b/>
          <w:color w:val="000000"/>
          <w:lang w:eastAsia="en-US"/>
        </w:rPr>
        <w:t>10</w:t>
      </w:r>
      <w:r w:rsidR="00E10C1B" w:rsidRPr="00895BBC">
        <w:rPr>
          <w:rFonts w:ascii="Arial" w:eastAsiaTheme="minorHAnsi" w:hAnsi="Arial" w:cs="Arial"/>
          <w:b/>
          <w:color w:val="000000"/>
          <w:lang w:eastAsia="en-US"/>
        </w:rPr>
        <w:t>.2.</w:t>
      </w:r>
      <w:r w:rsidR="00E10C1B" w:rsidRPr="00895BBC">
        <w:rPr>
          <w:rFonts w:ascii="Arial" w:eastAsiaTheme="minorHAnsi" w:hAnsi="Arial" w:cs="Arial"/>
          <w:color w:val="000000"/>
          <w:lang w:eastAsia="en-US"/>
        </w:rPr>
        <w:t xml:space="preserve"> O credenciamento junto ao provedor do sistema implica na responsabilidade legal do licitante ou de seu representante legal e na presunção de sua capacidade técnica para realização das transações inerentes ao Pregão Eletrônico.</w:t>
      </w:r>
    </w:p>
    <w:p w14:paraId="227626C1" w14:textId="6AB34813" w:rsidR="00E10C1B" w:rsidRPr="00895BBC" w:rsidRDefault="00EC3FD0" w:rsidP="00B472E4">
      <w:pPr>
        <w:suppressAutoHyphens w:val="0"/>
        <w:overflowPunct/>
        <w:autoSpaceDN w:val="0"/>
        <w:adjustRightInd w:val="0"/>
        <w:spacing w:before="240" w:after="240"/>
        <w:jc w:val="both"/>
        <w:textAlignment w:val="auto"/>
        <w:rPr>
          <w:rFonts w:ascii="Arial" w:eastAsiaTheme="minorHAnsi" w:hAnsi="Arial" w:cs="Arial"/>
          <w:color w:val="000000"/>
          <w:lang w:eastAsia="en-US"/>
        </w:rPr>
      </w:pPr>
      <w:r>
        <w:rPr>
          <w:rFonts w:ascii="Arial" w:eastAsiaTheme="minorHAnsi" w:hAnsi="Arial" w:cs="Arial"/>
          <w:b/>
          <w:color w:val="000000"/>
          <w:lang w:eastAsia="en-US"/>
        </w:rPr>
        <w:t>10</w:t>
      </w:r>
      <w:r w:rsidR="00E10C1B" w:rsidRPr="00895BBC">
        <w:rPr>
          <w:rFonts w:ascii="Arial" w:eastAsiaTheme="minorHAnsi" w:hAnsi="Arial" w:cs="Arial"/>
          <w:b/>
          <w:color w:val="000000"/>
          <w:lang w:eastAsia="en-US"/>
        </w:rPr>
        <w:t>.3.</w:t>
      </w:r>
      <w:r w:rsidR="00E10C1B" w:rsidRPr="00895BBC">
        <w:rPr>
          <w:rFonts w:ascii="Arial" w:eastAsiaTheme="minorHAnsi" w:hAnsi="Arial" w:cs="Arial"/>
          <w:color w:val="000000"/>
          <w:lang w:eastAsia="en-US"/>
        </w:rPr>
        <w:t xml:space="preserve"> O uso da senha de acesso pela licitante é de sua responsabilidade exclusiva, incluindo qualquer transação efetuada diretamente ou por seu representante, não cabendo ao Município</w:t>
      </w:r>
      <w:r w:rsidR="009E6B9D">
        <w:rPr>
          <w:rFonts w:ascii="Arial" w:eastAsiaTheme="minorHAnsi" w:hAnsi="Arial" w:cs="Arial"/>
          <w:color w:val="000000"/>
          <w:lang w:eastAsia="en-US"/>
        </w:rPr>
        <w:t xml:space="preserve"> ou ao </w:t>
      </w:r>
      <w:r w:rsidR="009E6B9D" w:rsidRPr="00F534AA">
        <w:rPr>
          <w:rFonts w:ascii="Arial" w:hAnsi="Arial" w:cs="Arial"/>
          <w:iCs/>
        </w:rPr>
        <w:t xml:space="preserve">Portal </w:t>
      </w:r>
      <w:r w:rsidR="009E6B9D">
        <w:rPr>
          <w:rFonts w:ascii="Arial" w:hAnsi="Arial" w:cs="Arial"/>
          <w:iCs/>
        </w:rPr>
        <w:t>de Compras Públicas</w:t>
      </w:r>
      <w:r w:rsidR="00E10C1B" w:rsidRPr="00895BBC">
        <w:rPr>
          <w:rFonts w:ascii="Arial" w:eastAsiaTheme="minorHAnsi" w:hAnsi="Arial" w:cs="Arial"/>
          <w:color w:val="000000"/>
          <w:lang w:eastAsia="en-US"/>
        </w:rPr>
        <w:t>, responsabilidade por eventuais danos decorrentes do uso indevido da senha, ainda que por terceiros.</w:t>
      </w:r>
    </w:p>
    <w:p w14:paraId="29B98438" w14:textId="788801E4" w:rsidR="00E10C1B" w:rsidRDefault="00EC3FD0" w:rsidP="00B472E4">
      <w:pPr>
        <w:suppressAutoHyphens w:val="0"/>
        <w:overflowPunct/>
        <w:autoSpaceDN w:val="0"/>
        <w:adjustRightInd w:val="0"/>
        <w:spacing w:before="240" w:after="240"/>
        <w:jc w:val="both"/>
        <w:textAlignment w:val="auto"/>
        <w:rPr>
          <w:rFonts w:ascii="Arial" w:eastAsiaTheme="minorHAnsi" w:hAnsi="Arial" w:cs="Arial"/>
          <w:color w:val="000000"/>
          <w:lang w:eastAsia="en-US"/>
        </w:rPr>
      </w:pPr>
      <w:r>
        <w:rPr>
          <w:rFonts w:ascii="Arial" w:eastAsiaTheme="minorHAnsi" w:hAnsi="Arial" w:cs="Arial"/>
          <w:b/>
          <w:color w:val="000000"/>
          <w:lang w:eastAsia="en-US"/>
        </w:rPr>
        <w:t>10</w:t>
      </w:r>
      <w:r w:rsidR="00E10C1B" w:rsidRPr="00895BBC">
        <w:rPr>
          <w:rFonts w:ascii="Arial" w:eastAsiaTheme="minorHAnsi" w:hAnsi="Arial" w:cs="Arial"/>
          <w:b/>
          <w:color w:val="000000"/>
          <w:lang w:eastAsia="en-US"/>
        </w:rPr>
        <w:t>.4.</w:t>
      </w:r>
      <w:r w:rsidR="00E10C1B" w:rsidRPr="00895BBC">
        <w:rPr>
          <w:rFonts w:ascii="Arial" w:eastAsiaTheme="minorHAnsi" w:hAnsi="Arial" w:cs="Arial"/>
          <w:color w:val="000000"/>
          <w:lang w:eastAsia="en-US"/>
        </w:rPr>
        <w:t xml:space="preserve"> A perda da senha ou quebra do sigilo deverão ser comunicadas imediatamente à Seção de Cadastro d</w:t>
      </w:r>
      <w:r w:rsidR="009E6B9D">
        <w:rPr>
          <w:rFonts w:ascii="Arial" w:eastAsiaTheme="minorHAnsi" w:hAnsi="Arial" w:cs="Arial"/>
          <w:color w:val="000000"/>
          <w:lang w:eastAsia="en-US"/>
        </w:rPr>
        <w:t>o</w:t>
      </w:r>
      <w:r w:rsidR="00E10C1B" w:rsidRPr="00895BBC">
        <w:rPr>
          <w:rFonts w:ascii="Arial" w:eastAsiaTheme="minorHAnsi" w:hAnsi="Arial" w:cs="Arial"/>
          <w:color w:val="000000"/>
          <w:lang w:eastAsia="en-US"/>
        </w:rPr>
        <w:t xml:space="preserve"> </w:t>
      </w:r>
      <w:r w:rsidR="009E6B9D" w:rsidRPr="00F534AA">
        <w:rPr>
          <w:rFonts w:ascii="Arial" w:hAnsi="Arial" w:cs="Arial"/>
          <w:iCs/>
        </w:rPr>
        <w:t xml:space="preserve">Portal </w:t>
      </w:r>
      <w:r w:rsidR="009E6B9D">
        <w:rPr>
          <w:rFonts w:ascii="Arial" w:hAnsi="Arial" w:cs="Arial"/>
          <w:iCs/>
        </w:rPr>
        <w:t>de Compras Públicas</w:t>
      </w:r>
      <w:r w:rsidR="00E10C1B" w:rsidRPr="00895BBC">
        <w:rPr>
          <w:rFonts w:ascii="Arial" w:eastAsiaTheme="minorHAnsi" w:hAnsi="Arial" w:cs="Arial"/>
          <w:color w:val="000000"/>
          <w:lang w:eastAsia="en-US"/>
        </w:rPr>
        <w:t>, para imediato bloqueio de acesso.</w:t>
      </w:r>
    </w:p>
    <w:p w14:paraId="4D122478" w14:textId="0E8B2B9D" w:rsidR="00DE28AE" w:rsidRPr="00344AD9" w:rsidRDefault="00DE28AE" w:rsidP="00B472E4">
      <w:pPr>
        <w:spacing w:before="240" w:after="240"/>
        <w:jc w:val="center"/>
        <w:rPr>
          <w:rFonts w:ascii="Arial" w:hAnsi="Arial" w:cs="Arial"/>
          <w:b/>
        </w:rPr>
      </w:pPr>
      <w:r>
        <w:rPr>
          <w:rFonts w:ascii="Arial" w:hAnsi="Arial" w:cs="Arial"/>
          <w:b/>
        </w:rPr>
        <w:t xml:space="preserve">CLÁUSULA </w:t>
      </w:r>
      <w:r>
        <w:rPr>
          <w:rFonts w:ascii="Arial" w:eastAsiaTheme="minorHAnsi" w:hAnsi="Arial" w:cs="Arial"/>
          <w:b/>
          <w:color w:val="000000"/>
          <w:lang w:eastAsia="en-US"/>
        </w:rPr>
        <w:t>DÉCIMA</w:t>
      </w:r>
      <w:r w:rsidR="00EC3FD0">
        <w:rPr>
          <w:rFonts w:ascii="Arial" w:eastAsiaTheme="minorHAnsi" w:hAnsi="Arial" w:cs="Arial"/>
          <w:b/>
          <w:color w:val="000000"/>
          <w:lang w:eastAsia="en-US"/>
        </w:rPr>
        <w:t xml:space="preserve"> PRIMEIRA</w:t>
      </w:r>
      <w:r>
        <w:rPr>
          <w:rFonts w:ascii="Arial" w:eastAsiaTheme="minorHAnsi" w:hAnsi="Arial" w:cs="Arial"/>
          <w:b/>
          <w:color w:val="000000"/>
          <w:lang w:eastAsia="en-US"/>
        </w:rPr>
        <w:t xml:space="preserve"> -</w:t>
      </w:r>
      <w:r w:rsidRPr="00344AD9">
        <w:rPr>
          <w:rFonts w:ascii="Arial" w:hAnsi="Arial" w:cs="Arial"/>
          <w:b/>
        </w:rPr>
        <w:t xml:space="preserve"> DA PARTICIPAÇÃO</w:t>
      </w:r>
    </w:p>
    <w:p w14:paraId="4C0DFE6A" w14:textId="1A5600D2" w:rsidR="00DE28AE" w:rsidRPr="00344AD9" w:rsidRDefault="00DE28AE" w:rsidP="00B472E4">
      <w:pPr>
        <w:spacing w:before="240" w:after="240"/>
        <w:jc w:val="both"/>
        <w:rPr>
          <w:rFonts w:ascii="Arial" w:hAnsi="Arial" w:cs="Arial"/>
        </w:rPr>
      </w:pPr>
      <w:r w:rsidRPr="00344AD9">
        <w:rPr>
          <w:rFonts w:ascii="Arial" w:hAnsi="Arial" w:cs="Arial"/>
          <w:b/>
        </w:rPr>
        <w:t>1</w:t>
      </w:r>
      <w:r w:rsidR="00EC3FD0">
        <w:rPr>
          <w:rFonts w:ascii="Arial" w:hAnsi="Arial" w:cs="Arial"/>
          <w:b/>
        </w:rPr>
        <w:t>1</w:t>
      </w:r>
      <w:r w:rsidRPr="00344AD9">
        <w:rPr>
          <w:rFonts w:ascii="Arial" w:hAnsi="Arial" w:cs="Arial"/>
          <w:b/>
        </w:rPr>
        <w:t>.1.</w:t>
      </w:r>
      <w:r w:rsidRPr="00344AD9">
        <w:rPr>
          <w:rFonts w:ascii="Arial" w:hAnsi="Arial" w:cs="Arial"/>
        </w:rPr>
        <w:t xml:space="preserve"> A participação no Pregão Eletrônico se dará por meio da digitação da senha pessoal e intransferível do licitante e subsequente encaminhamento de proposta de preços, </w:t>
      </w:r>
      <w:r w:rsidRPr="00344AD9">
        <w:rPr>
          <w:rFonts w:ascii="Arial" w:hAnsi="Arial" w:cs="Arial"/>
          <w:b/>
        </w:rPr>
        <w:t>exclusivamente por meio do sistema eletrônico</w:t>
      </w:r>
      <w:r w:rsidRPr="00344AD9">
        <w:rPr>
          <w:rFonts w:ascii="Arial" w:hAnsi="Arial" w:cs="Arial"/>
        </w:rPr>
        <w:t>, observadas datas e horários limites estabelecidos neste Edital.</w:t>
      </w:r>
    </w:p>
    <w:p w14:paraId="4FE5F4C9" w14:textId="35686101" w:rsidR="00DE28AE" w:rsidRPr="00344AD9" w:rsidRDefault="00DE28AE" w:rsidP="00B472E4">
      <w:pPr>
        <w:spacing w:before="240" w:after="240"/>
        <w:jc w:val="both"/>
        <w:rPr>
          <w:rFonts w:ascii="Arial" w:hAnsi="Arial" w:cs="Arial"/>
        </w:rPr>
      </w:pPr>
      <w:r w:rsidRPr="00344AD9">
        <w:rPr>
          <w:rFonts w:ascii="Arial" w:hAnsi="Arial" w:cs="Arial"/>
          <w:b/>
        </w:rPr>
        <w:lastRenderedPageBreak/>
        <w:t>1</w:t>
      </w:r>
      <w:r w:rsidR="00EC3FD0">
        <w:rPr>
          <w:rFonts w:ascii="Arial" w:hAnsi="Arial" w:cs="Arial"/>
          <w:b/>
        </w:rPr>
        <w:t>1</w:t>
      </w:r>
      <w:r w:rsidRPr="00344AD9">
        <w:rPr>
          <w:rFonts w:ascii="Arial" w:hAnsi="Arial" w:cs="Arial"/>
          <w:b/>
        </w:rPr>
        <w:t>.2.</w:t>
      </w:r>
      <w:r w:rsidRPr="00344AD9">
        <w:rPr>
          <w:rFonts w:ascii="Arial" w:hAnsi="Arial" w:cs="Arial"/>
        </w:rPr>
        <w:t xml:space="preserve"> A licitante será responsável por todas as transações que forem efetuadas em seu nome no sistema eletrônico, assumindo como firme e verdadeira sua proposta e lances.</w:t>
      </w:r>
    </w:p>
    <w:p w14:paraId="43EC9969" w14:textId="29D6B9A3" w:rsidR="00DE28AE" w:rsidRDefault="00DE28AE" w:rsidP="00B472E4">
      <w:pPr>
        <w:spacing w:before="240" w:after="240"/>
        <w:jc w:val="both"/>
        <w:rPr>
          <w:rFonts w:ascii="Arial" w:hAnsi="Arial" w:cs="Arial"/>
        </w:rPr>
      </w:pPr>
      <w:r w:rsidRPr="00344AD9">
        <w:rPr>
          <w:rFonts w:ascii="Arial" w:hAnsi="Arial" w:cs="Arial"/>
          <w:b/>
        </w:rPr>
        <w:t>1</w:t>
      </w:r>
      <w:r w:rsidR="00EC3FD0">
        <w:rPr>
          <w:rFonts w:ascii="Arial" w:hAnsi="Arial" w:cs="Arial"/>
          <w:b/>
        </w:rPr>
        <w:t>1</w:t>
      </w:r>
      <w:r w:rsidRPr="00344AD9">
        <w:rPr>
          <w:rFonts w:ascii="Arial" w:hAnsi="Arial" w:cs="Arial"/>
          <w:b/>
        </w:rPr>
        <w:t>.3.</w:t>
      </w:r>
      <w:r w:rsidRPr="00344AD9">
        <w:rPr>
          <w:rFonts w:ascii="Arial" w:hAnsi="Arial" w:cs="Arial"/>
        </w:rPr>
        <w:t xml:space="preserve"> Caberá à licitante acompanhar as operações no sistema eletrônico durante a sessão pública do pregão, sendo responsável pelo ônus decorrente da perda de negócios diante da inobservância de quaisquer mensagens emitidas pelo sistema ou de sua desconexão.</w:t>
      </w:r>
    </w:p>
    <w:p w14:paraId="66C63B8A" w14:textId="743ED649" w:rsidR="00DE28AE" w:rsidRPr="00344AD9" w:rsidRDefault="00DE28AE" w:rsidP="00B472E4">
      <w:pPr>
        <w:spacing w:before="240" w:after="240"/>
        <w:jc w:val="both"/>
        <w:rPr>
          <w:rFonts w:ascii="Arial" w:hAnsi="Arial" w:cs="Arial"/>
        </w:rPr>
      </w:pPr>
      <w:r w:rsidRPr="00344AD9">
        <w:rPr>
          <w:rFonts w:ascii="Arial" w:hAnsi="Arial" w:cs="Arial"/>
          <w:b/>
        </w:rPr>
        <w:t>1</w:t>
      </w:r>
      <w:r w:rsidR="00EC3FD0">
        <w:rPr>
          <w:rFonts w:ascii="Arial" w:hAnsi="Arial" w:cs="Arial"/>
          <w:b/>
        </w:rPr>
        <w:t>1</w:t>
      </w:r>
      <w:r w:rsidRPr="00344AD9">
        <w:rPr>
          <w:rFonts w:ascii="Arial" w:hAnsi="Arial" w:cs="Arial"/>
          <w:b/>
        </w:rPr>
        <w:t>.4.</w:t>
      </w:r>
      <w:r w:rsidRPr="00344AD9">
        <w:rPr>
          <w:rFonts w:ascii="Arial" w:hAnsi="Arial" w:cs="Arial"/>
        </w:rPr>
        <w:t xml:space="preserve"> A proposta de preços prevista no edital deverá ser encaminhada em formulário eletrônico específico.</w:t>
      </w:r>
    </w:p>
    <w:p w14:paraId="5DE71AA3" w14:textId="51679CA1" w:rsidR="00DE28AE" w:rsidRPr="00344AD9" w:rsidRDefault="00DE28AE" w:rsidP="00B472E4">
      <w:pPr>
        <w:spacing w:before="240" w:after="240"/>
        <w:jc w:val="both"/>
        <w:rPr>
          <w:rFonts w:ascii="Arial" w:hAnsi="Arial" w:cs="Arial"/>
        </w:rPr>
      </w:pPr>
      <w:r w:rsidRPr="00344AD9">
        <w:rPr>
          <w:rFonts w:ascii="Arial" w:hAnsi="Arial" w:cs="Arial"/>
          <w:b/>
        </w:rPr>
        <w:t>1</w:t>
      </w:r>
      <w:r w:rsidR="00EC3FD0">
        <w:rPr>
          <w:rFonts w:ascii="Arial" w:hAnsi="Arial" w:cs="Arial"/>
          <w:b/>
        </w:rPr>
        <w:t>1</w:t>
      </w:r>
      <w:r w:rsidRPr="00344AD9">
        <w:rPr>
          <w:rFonts w:ascii="Arial" w:hAnsi="Arial" w:cs="Arial"/>
          <w:b/>
        </w:rPr>
        <w:t>.5.</w:t>
      </w:r>
      <w:r w:rsidRPr="00344AD9">
        <w:rPr>
          <w:rFonts w:ascii="Arial" w:hAnsi="Arial" w:cs="Arial"/>
        </w:rPr>
        <w:t xml:space="preserve"> O encaminhamento da proposta pressupõe o pleno conhecimento e atendimento às exigências de habilitação e das especificações técnicas previstas no edital e, se porventura, a licitante for declarada vencedora, ao cumprimento de todas as obrigações contidas </w:t>
      </w:r>
      <w:proofErr w:type="spellStart"/>
      <w:r w:rsidRPr="00344AD9">
        <w:rPr>
          <w:rFonts w:ascii="Arial" w:hAnsi="Arial" w:cs="Arial"/>
        </w:rPr>
        <w:t>nesta</w:t>
      </w:r>
      <w:proofErr w:type="spellEnd"/>
      <w:r w:rsidRPr="00344AD9">
        <w:rPr>
          <w:rFonts w:ascii="Arial" w:hAnsi="Arial" w:cs="Arial"/>
        </w:rPr>
        <w:t xml:space="preserve"> licitação.</w:t>
      </w:r>
    </w:p>
    <w:p w14:paraId="05F5C293" w14:textId="42128BB6" w:rsidR="00DE28AE" w:rsidRDefault="00DE28AE" w:rsidP="00B472E4">
      <w:pPr>
        <w:spacing w:before="240" w:after="240"/>
        <w:jc w:val="both"/>
        <w:rPr>
          <w:rFonts w:ascii="Arial" w:hAnsi="Arial" w:cs="Arial"/>
        </w:rPr>
      </w:pPr>
      <w:r w:rsidRPr="00344AD9">
        <w:rPr>
          <w:rFonts w:ascii="Arial" w:hAnsi="Arial" w:cs="Arial"/>
          <w:b/>
        </w:rPr>
        <w:t>1</w:t>
      </w:r>
      <w:r w:rsidR="00EC3FD0">
        <w:rPr>
          <w:rFonts w:ascii="Arial" w:hAnsi="Arial" w:cs="Arial"/>
          <w:b/>
        </w:rPr>
        <w:t>1</w:t>
      </w:r>
      <w:r w:rsidRPr="00344AD9">
        <w:rPr>
          <w:rFonts w:ascii="Arial" w:hAnsi="Arial" w:cs="Arial"/>
          <w:b/>
        </w:rPr>
        <w:t>.6.</w:t>
      </w:r>
      <w:r w:rsidRPr="00344AD9">
        <w:rPr>
          <w:rFonts w:ascii="Arial" w:hAnsi="Arial" w:cs="Arial"/>
        </w:rPr>
        <w:t xml:space="preserve"> No preço proposto considerar-se-ão inclusos todos os custos referentes a materiais, equipamentos e ferramentas, bem como todas as despesas e obrigações relativas a salários, assistência técnica, garantia, previdência social, tributos, seguros, material de consumo, frete, lucro, descarregamento e tudo mais que for necessário até a entrega final do objeto da licitação na sede do </w:t>
      </w:r>
      <w:r>
        <w:rPr>
          <w:rFonts w:ascii="Arial" w:hAnsi="Arial" w:cs="Arial"/>
        </w:rPr>
        <w:t>Município de Bom Retiro do Sul</w:t>
      </w:r>
      <w:r w:rsidR="00E81A7D">
        <w:rPr>
          <w:rFonts w:ascii="Arial" w:hAnsi="Arial" w:cs="Arial"/>
        </w:rPr>
        <w:t>/</w:t>
      </w:r>
      <w:r w:rsidRPr="00344AD9">
        <w:rPr>
          <w:rFonts w:ascii="Arial" w:hAnsi="Arial" w:cs="Arial"/>
        </w:rPr>
        <w:t>RS.</w:t>
      </w:r>
    </w:p>
    <w:p w14:paraId="40362F55" w14:textId="35337BAA" w:rsidR="00DE28AE" w:rsidRPr="00344AD9" w:rsidRDefault="00DE28AE" w:rsidP="00B472E4">
      <w:pPr>
        <w:spacing w:before="240" w:after="240"/>
        <w:jc w:val="both"/>
        <w:rPr>
          <w:rFonts w:ascii="Arial" w:hAnsi="Arial" w:cs="Arial"/>
        </w:rPr>
      </w:pPr>
      <w:r w:rsidRPr="00344AD9">
        <w:rPr>
          <w:rFonts w:ascii="Arial" w:hAnsi="Arial" w:cs="Arial"/>
          <w:b/>
        </w:rPr>
        <w:t>1</w:t>
      </w:r>
      <w:r w:rsidR="00EC3FD0">
        <w:rPr>
          <w:rFonts w:ascii="Arial" w:hAnsi="Arial" w:cs="Arial"/>
          <w:b/>
        </w:rPr>
        <w:t>1</w:t>
      </w:r>
      <w:r w:rsidRPr="00344AD9">
        <w:rPr>
          <w:rFonts w:ascii="Arial" w:hAnsi="Arial" w:cs="Arial"/>
          <w:b/>
        </w:rPr>
        <w:t>.7.</w:t>
      </w:r>
      <w:r w:rsidRPr="00344AD9">
        <w:rPr>
          <w:rFonts w:ascii="Arial" w:hAnsi="Arial" w:cs="Arial"/>
        </w:rPr>
        <w:t xml:space="preserve"> Os licitantes devem tomar todas as precauções possíveis para que sua oferta de preços não fique impraticável durante o transcorrer do cumprimento da Ata de Registro de Preços, e ter de sofrer prejuízos financeiros, quais sejam, estar obrigada a prestar serviços ou entregar poucas unidades (faixa de venda), sem considerar a carga do valor do frete, sob as penas editalícias e administrativas.</w:t>
      </w:r>
    </w:p>
    <w:p w14:paraId="79C2B6FA" w14:textId="35BECC31" w:rsidR="00DE28AE" w:rsidRDefault="00DE28AE" w:rsidP="00B472E4">
      <w:pPr>
        <w:spacing w:before="240" w:after="240"/>
        <w:jc w:val="both"/>
        <w:rPr>
          <w:rFonts w:ascii="Arial" w:hAnsi="Arial" w:cs="Arial"/>
        </w:rPr>
      </w:pPr>
      <w:r w:rsidRPr="00344AD9">
        <w:rPr>
          <w:rFonts w:ascii="Arial" w:hAnsi="Arial" w:cs="Arial"/>
          <w:b/>
        </w:rPr>
        <w:t>1</w:t>
      </w:r>
      <w:r w:rsidR="00EC3FD0">
        <w:rPr>
          <w:rFonts w:ascii="Arial" w:hAnsi="Arial" w:cs="Arial"/>
          <w:b/>
        </w:rPr>
        <w:t>1</w:t>
      </w:r>
      <w:r w:rsidRPr="00344AD9">
        <w:rPr>
          <w:rFonts w:ascii="Arial" w:hAnsi="Arial" w:cs="Arial"/>
          <w:b/>
        </w:rPr>
        <w:t>.8.</w:t>
      </w:r>
      <w:r w:rsidRPr="00344AD9">
        <w:rPr>
          <w:rFonts w:ascii="Arial" w:hAnsi="Arial" w:cs="Arial"/>
        </w:rPr>
        <w:t xml:space="preserve"> A partir do dia da publicação/divulgação deste edital no site </w:t>
      </w:r>
      <w:hyperlink r:id="rId13" w:history="1">
        <w:r w:rsidR="00F534AA" w:rsidRPr="001E3439">
          <w:rPr>
            <w:rStyle w:val="WW-Fontepargpadro"/>
            <w:rFonts w:ascii="Arial" w:hAnsi="Arial" w:cs="Arial"/>
          </w:rPr>
          <w:t>www.portaldecompraspublicas.com.br</w:t>
        </w:r>
      </w:hyperlink>
      <w:r w:rsidRPr="00344AD9">
        <w:rPr>
          <w:rFonts w:ascii="Arial" w:hAnsi="Arial" w:cs="Arial"/>
        </w:rPr>
        <w:t>, poderão ser encaminhadas as propostas de preços com valores por lote</w:t>
      </w:r>
      <w:r>
        <w:rPr>
          <w:rFonts w:ascii="Arial" w:hAnsi="Arial" w:cs="Arial"/>
        </w:rPr>
        <w:t xml:space="preserve"> e os respectivos documentos de habilitação</w:t>
      </w:r>
      <w:r w:rsidRPr="00344AD9">
        <w:rPr>
          <w:rFonts w:ascii="Arial" w:hAnsi="Arial" w:cs="Arial"/>
        </w:rPr>
        <w:t xml:space="preserve">, </w:t>
      </w:r>
      <w:r w:rsidRPr="00344AD9">
        <w:rPr>
          <w:rFonts w:ascii="Arial" w:hAnsi="Arial" w:cs="Arial"/>
          <w:b/>
        </w:rPr>
        <w:t>exclusivamente por meio eletrônico</w:t>
      </w:r>
      <w:r w:rsidRPr="00344AD9">
        <w:rPr>
          <w:rFonts w:ascii="Arial" w:hAnsi="Arial" w:cs="Arial"/>
        </w:rPr>
        <w:t>.</w:t>
      </w:r>
    </w:p>
    <w:p w14:paraId="3DF292A0" w14:textId="2D8E0797" w:rsidR="00DE28AE" w:rsidRDefault="00DE28AE" w:rsidP="00B472E4">
      <w:pPr>
        <w:spacing w:before="240" w:after="240"/>
        <w:jc w:val="both"/>
        <w:rPr>
          <w:rFonts w:ascii="Arial" w:hAnsi="Arial" w:cs="Arial"/>
        </w:rPr>
      </w:pPr>
      <w:r w:rsidRPr="00344AD9">
        <w:rPr>
          <w:rFonts w:ascii="Arial" w:hAnsi="Arial" w:cs="Arial"/>
          <w:b/>
        </w:rPr>
        <w:t>1</w:t>
      </w:r>
      <w:r w:rsidR="00EC3FD0">
        <w:rPr>
          <w:rFonts w:ascii="Arial" w:hAnsi="Arial" w:cs="Arial"/>
          <w:b/>
        </w:rPr>
        <w:t>1</w:t>
      </w:r>
      <w:r w:rsidRPr="00344AD9">
        <w:rPr>
          <w:rFonts w:ascii="Arial" w:hAnsi="Arial" w:cs="Arial"/>
          <w:b/>
        </w:rPr>
        <w:t>.9.</w:t>
      </w:r>
      <w:r w:rsidRPr="00344AD9">
        <w:rPr>
          <w:rFonts w:ascii="Arial" w:hAnsi="Arial" w:cs="Arial"/>
        </w:rPr>
        <w:t xml:space="preserve"> O licitante deverá manifestar em campo próprio do sistema eletrônico de que tem pleno conhecimento e atendimento às exigências de habilitação previstas no Edital.</w:t>
      </w:r>
    </w:p>
    <w:p w14:paraId="1DEFDD11" w14:textId="25C9543D" w:rsidR="00DE28AE" w:rsidRDefault="00DE28AE" w:rsidP="00B472E4">
      <w:pPr>
        <w:spacing w:before="240" w:after="240"/>
        <w:jc w:val="center"/>
        <w:rPr>
          <w:rFonts w:ascii="Arial" w:hAnsi="Arial" w:cs="Arial"/>
          <w:b/>
        </w:rPr>
      </w:pPr>
      <w:r>
        <w:rPr>
          <w:rFonts w:ascii="Arial" w:hAnsi="Arial" w:cs="Arial"/>
          <w:b/>
        </w:rPr>
        <w:t xml:space="preserve">CLÁUSULA DÉCIMA </w:t>
      </w:r>
      <w:r w:rsidR="00EC3FD0">
        <w:rPr>
          <w:rFonts w:ascii="Arial" w:hAnsi="Arial" w:cs="Arial"/>
          <w:b/>
        </w:rPr>
        <w:t>SEGUND</w:t>
      </w:r>
      <w:r>
        <w:rPr>
          <w:rFonts w:ascii="Arial" w:hAnsi="Arial" w:cs="Arial"/>
          <w:b/>
        </w:rPr>
        <w:t>A -</w:t>
      </w:r>
      <w:r w:rsidRPr="00344AD9">
        <w:rPr>
          <w:rFonts w:ascii="Arial" w:hAnsi="Arial" w:cs="Arial"/>
          <w:b/>
        </w:rPr>
        <w:t xml:space="preserve"> DO </w:t>
      </w:r>
      <w:r>
        <w:rPr>
          <w:rFonts w:ascii="Arial" w:hAnsi="Arial" w:cs="Arial"/>
          <w:b/>
        </w:rPr>
        <w:t>ENVIO DAS PROPOSTAS E DOCUMENTOS DE HABILITAÇÃO</w:t>
      </w:r>
    </w:p>
    <w:p w14:paraId="3368ABCB" w14:textId="222FBA9B" w:rsidR="001E2F75" w:rsidRDefault="00DE28AE" w:rsidP="00B472E4">
      <w:pPr>
        <w:spacing w:before="240" w:after="240"/>
        <w:jc w:val="both"/>
        <w:rPr>
          <w:rFonts w:ascii="Arial" w:hAnsi="Arial" w:cs="Arial"/>
          <w:bCs/>
        </w:rPr>
      </w:pPr>
      <w:r>
        <w:rPr>
          <w:rFonts w:ascii="Arial" w:hAnsi="Arial" w:cs="Arial"/>
          <w:b/>
        </w:rPr>
        <w:t>1</w:t>
      </w:r>
      <w:r w:rsidR="00EC3FD0">
        <w:rPr>
          <w:rFonts w:ascii="Arial" w:hAnsi="Arial" w:cs="Arial"/>
          <w:b/>
        </w:rPr>
        <w:t>2</w:t>
      </w:r>
      <w:r w:rsidRPr="00293981">
        <w:rPr>
          <w:rFonts w:ascii="Arial" w:hAnsi="Arial" w:cs="Arial"/>
          <w:b/>
        </w:rPr>
        <w:t xml:space="preserve">.1. </w:t>
      </w:r>
      <w:r w:rsidR="001E2F75" w:rsidRPr="001E2F75">
        <w:rPr>
          <w:rFonts w:ascii="Arial" w:hAnsi="Arial" w:cs="Arial"/>
          <w:bCs/>
        </w:rPr>
        <w:t xml:space="preserve">Os licitantes encaminharão, </w:t>
      </w:r>
      <w:r w:rsidR="001E2F75" w:rsidRPr="001E2F75">
        <w:rPr>
          <w:rFonts w:ascii="Arial" w:hAnsi="Arial" w:cs="Arial"/>
          <w:b/>
        </w:rPr>
        <w:t>exclusivamente por meio do sistema eletrônico</w:t>
      </w:r>
      <w:r w:rsidR="001E2F75" w:rsidRPr="001E2F75">
        <w:rPr>
          <w:rFonts w:ascii="Arial" w:hAnsi="Arial" w:cs="Arial"/>
          <w:bCs/>
        </w:rPr>
        <w:t xml:space="preserve">, a proposta com o preço ou o percentual de desconto </w:t>
      </w:r>
      <w:r w:rsidR="001E2F75" w:rsidRPr="00293981">
        <w:rPr>
          <w:rFonts w:ascii="Arial" w:hAnsi="Arial" w:cs="Arial"/>
          <w:bCs/>
        </w:rPr>
        <w:t>e os documentos de habilitação</w:t>
      </w:r>
      <w:r w:rsidR="001E2F75">
        <w:rPr>
          <w:rFonts w:ascii="Arial" w:hAnsi="Arial" w:cs="Arial"/>
          <w:bCs/>
        </w:rPr>
        <w:t xml:space="preserve">, </w:t>
      </w:r>
      <w:r w:rsidR="001E2F75" w:rsidRPr="001E2F75">
        <w:rPr>
          <w:rFonts w:ascii="Arial" w:hAnsi="Arial" w:cs="Arial"/>
          <w:bCs/>
        </w:rPr>
        <w:t>conforme o critério de julgamento adotado neste Edital, até a data e o horário estabelecidos para abertura da sessão pública.</w:t>
      </w:r>
    </w:p>
    <w:p w14:paraId="3046C6FE" w14:textId="2E01C587" w:rsidR="00DE28AE" w:rsidRPr="00660BC0" w:rsidRDefault="00DE28AE" w:rsidP="00B472E4">
      <w:pPr>
        <w:spacing w:before="240" w:after="240"/>
        <w:jc w:val="both"/>
        <w:rPr>
          <w:rFonts w:ascii="Arial" w:hAnsi="Arial" w:cs="Arial"/>
        </w:rPr>
      </w:pPr>
      <w:r>
        <w:rPr>
          <w:rFonts w:ascii="Arial" w:hAnsi="Arial" w:cs="Arial"/>
          <w:b/>
          <w:bCs/>
        </w:rPr>
        <w:t>1</w:t>
      </w:r>
      <w:r w:rsidR="00EC3FD0">
        <w:rPr>
          <w:rFonts w:ascii="Arial" w:hAnsi="Arial" w:cs="Arial"/>
          <w:b/>
          <w:bCs/>
        </w:rPr>
        <w:t>2</w:t>
      </w:r>
      <w:r w:rsidRPr="00660BC0">
        <w:rPr>
          <w:rFonts w:ascii="Arial" w:hAnsi="Arial" w:cs="Arial"/>
          <w:b/>
          <w:bCs/>
        </w:rPr>
        <w:t>.</w:t>
      </w:r>
      <w:r>
        <w:rPr>
          <w:rFonts w:ascii="Arial" w:hAnsi="Arial" w:cs="Arial"/>
          <w:b/>
          <w:bCs/>
        </w:rPr>
        <w:t>2</w:t>
      </w:r>
      <w:r w:rsidRPr="00660BC0">
        <w:rPr>
          <w:rFonts w:ascii="Arial" w:hAnsi="Arial" w:cs="Arial"/>
          <w:b/>
          <w:bCs/>
        </w:rPr>
        <w:t>.</w:t>
      </w:r>
      <w:r>
        <w:rPr>
          <w:rFonts w:ascii="Arial" w:hAnsi="Arial" w:cs="Arial"/>
          <w:b/>
          <w:bCs/>
        </w:rPr>
        <w:t xml:space="preserve"> </w:t>
      </w:r>
      <w:r w:rsidRPr="00660BC0">
        <w:rPr>
          <w:rFonts w:ascii="Arial" w:hAnsi="Arial" w:cs="Arial"/>
        </w:rPr>
        <w:t>No caso de algum documento solicitado não ter sido anexado ao Portal, a empresa será inabilitada</w:t>
      </w:r>
      <w:r>
        <w:rPr>
          <w:rFonts w:ascii="Arial" w:hAnsi="Arial" w:cs="Arial"/>
        </w:rPr>
        <w:t>.</w:t>
      </w:r>
      <w:r w:rsidRPr="00660BC0">
        <w:rPr>
          <w:rFonts w:ascii="Arial" w:hAnsi="Arial" w:cs="Arial"/>
        </w:rPr>
        <w:t xml:space="preserve"> </w:t>
      </w:r>
    </w:p>
    <w:p w14:paraId="264CCDED" w14:textId="45EEB892" w:rsidR="00DE28AE" w:rsidRPr="00293981" w:rsidRDefault="00DE28AE" w:rsidP="00B472E4">
      <w:pPr>
        <w:spacing w:before="240" w:after="240"/>
        <w:jc w:val="both"/>
        <w:rPr>
          <w:rFonts w:ascii="Arial" w:hAnsi="Arial" w:cs="Arial"/>
          <w:bCs/>
        </w:rPr>
      </w:pPr>
      <w:r>
        <w:rPr>
          <w:rFonts w:ascii="Arial" w:hAnsi="Arial" w:cs="Arial"/>
          <w:b/>
        </w:rPr>
        <w:t>1</w:t>
      </w:r>
      <w:r w:rsidR="00EC3FD0">
        <w:rPr>
          <w:rFonts w:ascii="Arial" w:hAnsi="Arial" w:cs="Arial"/>
          <w:b/>
        </w:rPr>
        <w:t>2</w:t>
      </w:r>
      <w:r>
        <w:rPr>
          <w:rFonts w:ascii="Arial" w:hAnsi="Arial" w:cs="Arial"/>
          <w:b/>
        </w:rPr>
        <w:t>.</w:t>
      </w:r>
      <w:r w:rsidRPr="00293981">
        <w:rPr>
          <w:rFonts w:ascii="Arial" w:hAnsi="Arial" w:cs="Arial"/>
          <w:b/>
        </w:rPr>
        <w:t xml:space="preserve">2. </w:t>
      </w:r>
      <w:r w:rsidRPr="00293981">
        <w:rPr>
          <w:rFonts w:ascii="Arial" w:hAnsi="Arial" w:cs="Arial"/>
          <w:bCs/>
        </w:rPr>
        <w:t>O licitante deverá declarar, em campo próprio do sistema, sendo que a falsidade da declaração sujeitará o licitante às sanções legais:</w:t>
      </w:r>
    </w:p>
    <w:p w14:paraId="6B84B3CB" w14:textId="0B4463B5" w:rsidR="00DE28AE" w:rsidRPr="00293981" w:rsidRDefault="00DE28AE" w:rsidP="00B472E4">
      <w:pPr>
        <w:spacing w:before="240" w:after="240"/>
        <w:jc w:val="both"/>
        <w:rPr>
          <w:rFonts w:ascii="Arial" w:hAnsi="Arial" w:cs="Arial"/>
          <w:bCs/>
        </w:rPr>
      </w:pPr>
      <w:r>
        <w:rPr>
          <w:rFonts w:ascii="Arial" w:hAnsi="Arial" w:cs="Arial"/>
          <w:b/>
        </w:rPr>
        <w:t>1</w:t>
      </w:r>
      <w:r w:rsidR="00EC3FD0">
        <w:rPr>
          <w:rFonts w:ascii="Arial" w:hAnsi="Arial" w:cs="Arial"/>
          <w:b/>
        </w:rPr>
        <w:t>2</w:t>
      </w:r>
      <w:r w:rsidRPr="00293981">
        <w:rPr>
          <w:rFonts w:ascii="Arial" w:hAnsi="Arial" w:cs="Arial"/>
          <w:b/>
        </w:rPr>
        <w:t>.2.1</w:t>
      </w:r>
      <w:r>
        <w:rPr>
          <w:rFonts w:ascii="Arial" w:hAnsi="Arial" w:cs="Arial"/>
          <w:bCs/>
        </w:rPr>
        <w:t xml:space="preserve">. </w:t>
      </w:r>
      <w:r w:rsidRPr="00293981">
        <w:rPr>
          <w:rFonts w:ascii="Arial" w:hAnsi="Arial" w:cs="Arial"/>
          <w:bCs/>
        </w:rPr>
        <w:t>O cumprimento dos requisitos para a habilitação e a conformidade de sua proposta com as exigências do edital, como condição de partic</w:t>
      </w:r>
      <w:r>
        <w:rPr>
          <w:rFonts w:ascii="Arial" w:hAnsi="Arial" w:cs="Arial"/>
          <w:bCs/>
        </w:rPr>
        <w:t>ipação.</w:t>
      </w:r>
    </w:p>
    <w:p w14:paraId="5CF26383" w14:textId="17AA6873" w:rsidR="00DE28AE" w:rsidRDefault="00DE28AE" w:rsidP="00B472E4">
      <w:pPr>
        <w:spacing w:before="240" w:after="240"/>
        <w:jc w:val="both"/>
        <w:rPr>
          <w:rFonts w:ascii="Arial" w:hAnsi="Arial" w:cs="Arial"/>
        </w:rPr>
      </w:pPr>
      <w:r>
        <w:rPr>
          <w:rFonts w:ascii="Arial" w:hAnsi="Arial" w:cs="Arial"/>
          <w:b/>
        </w:rPr>
        <w:t>1</w:t>
      </w:r>
      <w:r w:rsidR="00EC3FD0">
        <w:rPr>
          <w:rFonts w:ascii="Arial" w:hAnsi="Arial" w:cs="Arial"/>
          <w:b/>
        </w:rPr>
        <w:t>2</w:t>
      </w:r>
      <w:r w:rsidRPr="00293981">
        <w:rPr>
          <w:rFonts w:ascii="Arial" w:hAnsi="Arial" w:cs="Arial"/>
          <w:b/>
        </w:rPr>
        <w:t>.2.2</w:t>
      </w:r>
      <w:r>
        <w:rPr>
          <w:rFonts w:ascii="Arial" w:hAnsi="Arial" w:cs="Arial"/>
          <w:b/>
        </w:rPr>
        <w:t>.</w:t>
      </w:r>
      <w:r w:rsidRPr="00293981">
        <w:rPr>
          <w:rFonts w:ascii="Arial" w:hAnsi="Arial" w:cs="Arial"/>
          <w:bCs/>
        </w:rPr>
        <w:t xml:space="preserve"> O cumprimento</w:t>
      </w:r>
      <w:r w:rsidRPr="00293981">
        <w:rPr>
          <w:rFonts w:ascii="Arial" w:hAnsi="Arial" w:cs="Arial"/>
        </w:rPr>
        <w:t xml:space="preserve"> dos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arts. 42 ao 49 da Lei Complementar nº 123, de 2006</w:t>
      </w:r>
      <w:r>
        <w:rPr>
          <w:rFonts w:ascii="Arial" w:hAnsi="Arial" w:cs="Arial"/>
        </w:rPr>
        <w:t>.</w:t>
      </w:r>
    </w:p>
    <w:p w14:paraId="59E080AA" w14:textId="37D700A3" w:rsidR="00DE28AE" w:rsidRPr="00293981" w:rsidRDefault="00DE28AE" w:rsidP="00B472E4">
      <w:pPr>
        <w:spacing w:before="240" w:after="240"/>
        <w:jc w:val="both"/>
        <w:rPr>
          <w:rFonts w:ascii="Arial" w:hAnsi="Arial" w:cs="Arial"/>
        </w:rPr>
      </w:pPr>
      <w:r>
        <w:rPr>
          <w:rFonts w:ascii="Arial" w:hAnsi="Arial" w:cs="Arial"/>
          <w:b/>
        </w:rPr>
        <w:t>1</w:t>
      </w:r>
      <w:r w:rsidR="00EC3FD0">
        <w:rPr>
          <w:rFonts w:ascii="Arial" w:hAnsi="Arial" w:cs="Arial"/>
          <w:b/>
        </w:rPr>
        <w:t>2</w:t>
      </w:r>
      <w:r>
        <w:rPr>
          <w:rFonts w:ascii="Arial" w:hAnsi="Arial" w:cs="Arial"/>
          <w:b/>
        </w:rPr>
        <w:t>.3.</w:t>
      </w:r>
      <w:r w:rsidR="001C6B8C">
        <w:rPr>
          <w:rFonts w:ascii="Arial" w:hAnsi="Arial" w:cs="Arial"/>
          <w:b/>
        </w:rPr>
        <w:t xml:space="preserve"> </w:t>
      </w:r>
      <w:r w:rsidRPr="007957B9">
        <w:rPr>
          <w:rFonts w:ascii="Arial" w:hAnsi="Arial" w:cs="Arial"/>
        </w:rPr>
        <w:t xml:space="preserve">O licitante deverá ter ciência de que sendo falsas as declarações citadas nos itens </w:t>
      </w:r>
      <w:r>
        <w:rPr>
          <w:rFonts w:ascii="Arial" w:hAnsi="Arial" w:cs="Arial"/>
        </w:rPr>
        <w:t>1</w:t>
      </w:r>
      <w:r w:rsidR="00EC3FD0">
        <w:rPr>
          <w:rFonts w:ascii="Arial" w:hAnsi="Arial" w:cs="Arial"/>
        </w:rPr>
        <w:t>2</w:t>
      </w:r>
      <w:r w:rsidRPr="007957B9">
        <w:rPr>
          <w:rFonts w:ascii="Arial" w:hAnsi="Arial" w:cs="Arial"/>
        </w:rPr>
        <w:t xml:space="preserve">.2.1 e </w:t>
      </w:r>
      <w:r>
        <w:rPr>
          <w:rFonts w:ascii="Arial" w:hAnsi="Arial" w:cs="Arial"/>
        </w:rPr>
        <w:t>1</w:t>
      </w:r>
      <w:r w:rsidR="00EC3FD0">
        <w:rPr>
          <w:rFonts w:ascii="Arial" w:hAnsi="Arial" w:cs="Arial"/>
        </w:rPr>
        <w:t>2</w:t>
      </w:r>
      <w:r w:rsidRPr="007957B9">
        <w:rPr>
          <w:rFonts w:ascii="Arial" w:hAnsi="Arial" w:cs="Arial"/>
        </w:rPr>
        <w:t>.2.2, estará sujeito às sanções legais.</w:t>
      </w:r>
    </w:p>
    <w:p w14:paraId="14B4DF10" w14:textId="13E42AE6" w:rsidR="00DE28AE" w:rsidRDefault="00DE28AE" w:rsidP="00B472E4">
      <w:pPr>
        <w:spacing w:before="240" w:after="240"/>
        <w:jc w:val="both"/>
        <w:rPr>
          <w:rFonts w:ascii="Arial" w:hAnsi="Arial" w:cs="Arial"/>
          <w:b/>
        </w:rPr>
      </w:pPr>
      <w:r>
        <w:rPr>
          <w:rFonts w:ascii="Arial" w:hAnsi="Arial" w:cs="Arial"/>
          <w:b/>
        </w:rPr>
        <w:t>1</w:t>
      </w:r>
      <w:r w:rsidR="00EC3FD0">
        <w:rPr>
          <w:rFonts w:ascii="Arial" w:hAnsi="Arial" w:cs="Arial"/>
          <w:b/>
        </w:rPr>
        <w:t>2</w:t>
      </w:r>
      <w:r w:rsidRPr="00293981">
        <w:rPr>
          <w:rFonts w:ascii="Arial" w:hAnsi="Arial" w:cs="Arial"/>
          <w:b/>
        </w:rPr>
        <w:t>.</w:t>
      </w:r>
      <w:r>
        <w:rPr>
          <w:rFonts w:ascii="Arial" w:hAnsi="Arial" w:cs="Arial"/>
          <w:b/>
        </w:rPr>
        <w:t>4</w:t>
      </w:r>
      <w:r w:rsidRPr="00293981">
        <w:rPr>
          <w:rFonts w:ascii="Arial" w:hAnsi="Arial" w:cs="Arial"/>
          <w:b/>
        </w:rPr>
        <w:t xml:space="preserve">. </w:t>
      </w:r>
      <w:r w:rsidRPr="00293981">
        <w:rPr>
          <w:rFonts w:ascii="Arial" w:hAnsi="Arial" w:cs="Arial"/>
          <w:bCs/>
        </w:rPr>
        <w:t xml:space="preserve">Eventuais </w:t>
      </w:r>
      <w:r w:rsidRPr="00293981">
        <w:rPr>
          <w:rFonts w:ascii="Arial" w:hAnsi="Arial" w:cs="Arial"/>
        </w:rPr>
        <w:t>documentos complementares à proposta e à habilitação, que venham a ser solicitados pelo pregoeiro, deverão</w:t>
      </w:r>
      <w:r>
        <w:rPr>
          <w:rFonts w:ascii="Arial" w:hAnsi="Arial" w:cs="Arial"/>
        </w:rPr>
        <w:t xml:space="preserve"> </w:t>
      </w:r>
      <w:r w:rsidRPr="00293981">
        <w:rPr>
          <w:rFonts w:ascii="Arial" w:hAnsi="Arial" w:cs="Arial"/>
        </w:rPr>
        <w:t xml:space="preserve">ser encaminhados </w:t>
      </w:r>
      <w:r w:rsidRPr="00293981">
        <w:rPr>
          <w:rFonts w:ascii="Arial" w:hAnsi="Arial" w:cs="Arial"/>
          <w:b/>
        </w:rPr>
        <w:t>no prazo máximo de 02 (duas) horas.</w:t>
      </w:r>
    </w:p>
    <w:p w14:paraId="79DE3277" w14:textId="6285DFE7" w:rsidR="00DE28AE" w:rsidRDefault="00DE28AE" w:rsidP="00B472E4">
      <w:pPr>
        <w:suppressAutoHyphens w:val="0"/>
        <w:overflowPunct/>
        <w:autoSpaceDE/>
        <w:spacing w:before="240" w:after="240"/>
        <w:jc w:val="both"/>
        <w:textAlignment w:val="auto"/>
        <w:rPr>
          <w:rFonts w:ascii="Arial" w:hAnsi="Arial" w:cs="Arial"/>
        </w:rPr>
      </w:pPr>
      <w:r>
        <w:rPr>
          <w:rFonts w:ascii="Arial" w:hAnsi="Arial" w:cs="Arial"/>
          <w:b/>
          <w:bCs/>
        </w:rPr>
        <w:t>1</w:t>
      </w:r>
      <w:r w:rsidR="00EC3FD0">
        <w:rPr>
          <w:rFonts w:ascii="Arial" w:hAnsi="Arial" w:cs="Arial"/>
          <w:b/>
          <w:bCs/>
        </w:rPr>
        <w:t>2</w:t>
      </w:r>
      <w:r w:rsidRPr="007957B9">
        <w:rPr>
          <w:rFonts w:ascii="Arial" w:hAnsi="Arial" w:cs="Arial"/>
          <w:b/>
          <w:bCs/>
        </w:rPr>
        <w:t xml:space="preserve">.5. </w:t>
      </w:r>
      <w:r w:rsidRPr="007957B9">
        <w:rPr>
          <w:rFonts w:ascii="Arial" w:hAnsi="Arial" w:cs="Arial"/>
        </w:rPr>
        <w:t>O licitante se responsabilizará por todas as transações que forem efetuadas em seu nome no sistema eletrônico, assumindo como firmes e verdadeiras suas propostas, assim como os lances inseridos durante a sessão pública.</w:t>
      </w:r>
    </w:p>
    <w:p w14:paraId="5C42EE46" w14:textId="05C1BD3E" w:rsidR="00DE28AE" w:rsidRDefault="00DE28AE" w:rsidP="00B472E4">
      <w:pPr>
        <w:suppressAutoHyphens w:val="0"/>
        <w:overflowPunct/>
        <w:autoSpaceDE/>
        <w:spacing w:before="240" w:after="240"/>
        <w:jc w:val="center"/>
        <w:textAlignment w:val="auto"/>
        <w:rPr>
          <w:rFonts w:ascii="Arial" w:hAnsi="Arial" w:cs="Arial"/>
          <w:b/>
          <w:bCs/>
          <w:lang w:eastAsia="pt-BR"/>
        </w:rPr>
      </w:pPr>
      <w:r>
        <w:rPr>
          <w:rFonts w:ascii="Arial" w:hAnsi="Arial" w:cs="Arial"/>
          <w:b/>
        </w:rPr>
        <w:lastRenderedPageBreak/>
        <w:t xml:space="preserve">CLÁUSULA DÉCIMA </w:t>
      </w:r>
      <w:r w:rsidR="00EC3FD0">
        <w:rPr>
          <w:rFonts w:ascii="Arial" w:hAnsi="Arial" w:cs="Arial"/>
          <w:b/>
        </w:rPr>
        <w:t>TERCEIR</w:t>
      </w:r>
      <w:r>
        <w:rPr>
          <w:rFonts w:ascii="Arial" w:hAnsi="Arial" w:cs="Arial"/>
          <w:b/>
        </w:rPr>
        <w:t>A -</w:t>
      </w:r>
      <w:r w:rsidRPr="00344AD9">
        <w:rPr>
          <w:rFonts w:ascii="Arial" w:hAnsi="Arial" w:cs="Arial"/>
          <w:b/>
          <w:bCs/>
          <w:lang w:eastAsia="pt-BR"/>
        </w:rPr>
        <w:t xml:space="preserve"> </w:t>
      </w:r>
      <w:r>
        <w:rPr>
          <w:rFonts w:ascii="Arial" w:hAnsi="Arial" w:cs="Arial"/>
          <w:b/>
          <w:bCs/>
          <w:lang w:eastAsia="pt-BR"/>
        </w:rPr>
        <w:t>DAS PROPOSTAS</w:t>
      </w:r>
    </w:p>
    <w:p w14:paraId="7CAE0384" w14:textId="620BD369" w:rsidR="00025866" w:rsidRDefault="00DE28AE" w:rsidP="00B472E4">
      <w:pPr>
        <w:suppressAutoHyphens w:val="0"/>
        <w:overflowPunct/>
        <w:autoSpaceDE/>
        <w:spacing w:before="240" w:after="240"/>
        <w:jc w:val="both"/>
        <w:textAlignment w:val="auto"/>
        <w:rPr>
          <w:rFonts w:ascii="Arial" w:hAnsi="Arial" w:cs="Arial"/>
          <w:lang w:eastAsia="pt-BR"/>
        </w:rPr>
      </w:pPr>
      <w:r>
        <w:rPr>
          <w:rFonts w:ascii="Arial" w:hAnsi="Arial" w:cs="Arial"/>
          <w:b/>
          <w:bCs/>
          <w:lang w:eastAsia="pt-BR"/>
        </w:rPr>
        <w:t>1</w:t>
      </w:r>
      <w:r w:rsidR="00EC3FD0">
        <w:rPr>
          <w:rFonts w:ascii="Arial" w:hAnsi="Arial" w:cs="Arial"/>
          <w:b/>
          <w:bCs/>
          <w:lang w:eastAsia="pt-BR"/>
        </w:rPr>
        <w:t>3</w:t>
      </w:r>
      <w:r w:rsidRPr="004053A1">
        <w:rPr>
          <w:rFonts w:ascii="Arial" w:hAnsi="Arial" w:cs="Arial"/>
          <w:b/>
          <w:bCs/>
          <w:lang w:eastAsia="pt-BR"/>
        </w:rPr>
        <w:t>.</w:t>
      </w:r>
      <w:r>
        <w:rPr>
          <w:rFonts w:ascii="Arial" w:hAnsi="Arial" w:cs="Arial"/>
          <w:b/>
          <w:bCs/>
          <w:lang w:eastAsia="pt-BR"/>
        </w:rPr>
        <w:t>1</w:t>
      </w:r>
      <w:r w:rsidRPr="004053A1">
        <w:rPr>
          <w:rFonts w:ascii="Arial" w:hAnsi="Arial" w:cs="Arial"/>
          <w:b/>
          <w:bCs/>
          <w:lang w:eastAsia="pt-BR"/>
        </w:rPr>
        <w:t xml:space="preserve">. </w:t>
      </w:r>
      <w:r w:rsidR="00025866">
        <w:rPr>
          <w:rFonts w:ascii="Arial" w:hAnsi="Arial" w:cs="Arial"/>
          <w:lang w:eastAsia="pt-BR"/>
        </w:rPr>
        <w:t>No registro da proposta inicial</w:t>
      </w:r>
      <w:r w:rsidR="00025866" w:rsidRPr="00025866">
        <w:rPr>
          <w:rFonts w:ascii="Arial" w:hAnsi="Arial" w:cs="Arial"/>
          <w:lang w:eastAsia="pt-BR"/>
        </w:rPr>
        <w:t xml:space="preserve"> </w:t>
      </w:r>
      <w:r w:rsidR="00025866">
        <w:rPr>
          <w:rFonts w:ascii="Arial" w:hAnsi="Arial" w:cs="Arial"/>
          <w:lang w:eastAsia="pt-BR"/>
        </w:rPr>
        <w:t xml:space="preserve">no sistema eletrônico do Portal de Compras Públicas, os licitantes </w:t>
      </w:r>
      <w:r w:rsidR="00E803C7">
        <w:rPr>
          <w:rFonts w:ascii="Arial" w:hAnsi="Arial" w:cs="Arial"/>
          <w:lang w:eastAsia="pt-BR"/>
        </w:rPr>
        <w:t>deverão preencher as seguintes informações</w:t>
      </w:r>
      <w:r w:rsidR="00025866">
        <w:rPr>
          <w:rFonts w:ascii="Arial" w:hAnsi="Arial" w:cs="Arial"/>
          <w:lang w:eastAsia="pt-BR"/>
        </w:rPr>
        <w:t>:</w:t>
      </w:r>
    </w:p>
    <w:p w14:paraId="03AD94A0" w14:textId="5C7CA1B2" w:rsidR="00B712CB" w:rsidRDefault="00AF1A69" w:rsidP="00B472E4">
      <w:pPr>
        <w:suppressAutoHyphens w:val="0"/>
        <w:overflowPunct/>
        <w:autoSpaceDE/>
        <w:spacing w:before="240" w:after="240"/>
        <w:jc w:val="both"/>
        <w:textAlignment w:val="auto"/>
        <w:rPr>
          <w:rFonts w:ascii="Arial" w:hAnsi="Arial" w:cs="Arial"/>
          <w:bCs/>
          <w:lang w:eastAsia="pt-BR"/>
        </w:rPr>
      </w:pPr>
      <w:r>
        <w:rPr>
          <w:rFonts w:ascii="Arial" w:hAnsi="Arial" w:cs="Arial"/>
          <w:b/>
          <w:lang w:eastAsia="pt-BR"/>
        </w:rPr>
        <w:t>1</w:t>
      </w:r>
      <w:r w:rsidR="00EC3FD0">
        <w:rPr>
          <w:rFonts w:ascii="Arial" w:hAnsi="Arial" w:cs="Arial"/>
          <w:b/>
          <w:lang w:eastAsia="pt-BR"/>
        </w:rPr>
        <w:t>3</w:t>
      </w:r>
      <w:r>
        <w:rPr>
          <w:rFonts w:ascii="Arial" w:hAnsi="Arial" w:cs="Arial"/>
          <w:b/>
          <w:lang w:eastAsia="pt-BR"/>
        </w:rPr>
        <w:t>.1.</w:t>
      </w:r>
      <w:r w:rsidR="009B57C2">
        <w:rPr>
          <w:rFonts w:ascii="Arial" w:hAnsi="Arial" w:cs="Arial"/>
          <w:b/>
          <w:lang w:eastAsia="pt-BR"/>
        </w:rPr>
        <w:t>1</w:t>
      </w:r>
      <w:r>
        <w:rPr>
          <w:rFonts w:ascii="Arial" w:hAnsi="Arial" w:cs="Arial"/>
          <w:b/>
          <w:lang w:eastAsia="pt-BR"/>
        </w:rPr>
        <w:t>. Declarações:</w:t>
      </w:r>
    </w:p>
    <w:p w14:paraId="5EC6FC45" w14:textId="40A5E25E" w:rsidR="001C1F72" w:rsidRPr="001C1F72" w:rsidRDefault="00AF1A69" w:rsidP="00B472E4">
      <w:pPr>
        <w:suppressAutoHyphens w:val="0"/>
        <w:overflowPunct/>
        <w:autoSpaceDE/>
        <w:spacing w:before="240" w:after="240"/>
        <w:jc w:val="both"/>
        <w:textAlignment w:val="auto"/>
        <w:rPr>
          <w:rFonts w:ascii="Arial" w:hAnsi="Arial" w:cs="Arial"/>
          <w:bCs/>
          <w:lang w:eastAsia="pt-BR"/>
        </w:rPr>
      </w:pPr>
      <w:r w:rsidRPr="00AF1A69">
        <w:rPr>
          <w:rFonts w:ascii="Arial" w:hAnsi="Arial" w:cs="Arial"/>
          <w:b/>
          <w:lang w:eastAsia="pt-BR"/>
        </w:rPr>
        <w:t>a)</w:t>
      </w:r>
      <w:r>
        <w:rPr>
          <w:rFonts w:ascii="Arial" w:hAnsi="Arial" w:cs="Arial"/>
          <w:bCs/>
          <w:lang w:eastAsia="pt-BR"/>
        </w:rPr>
        <w:t xml:space="preserve"> </w:t>
      </w:r>
      <w:r w:rsidR="001C1F72" w:rsidRPr="001C1F72">
        <w:rPr>
          <w:rFonts w:ascii="Arial" w:hAnsi="Arial" w:cs="Arial"/>
          <w:bCs/>
          <w:lang w:eastAsia="pt-BR"/>
        </w:rPr>
        <w:t>Declaro que estou ciente e concordo com as condições contidas no edital e seus anexos, bem como de que cumpro plenamente os requisitos de habilitação definidos no edital</w:t>
      </w:r>
      <w:r w:rsidR="00C344C1">
        <w:rPr>
          <w:rFonts w:ascii="Arial" w:hAnsi="Arial" w:cs="Arial"/>
          <w:bCs/>
          <w:lang w:eastAsia="pt-BR"/>
        </w:rPr>
        <w:t>;</w:t>
      </w:r>
    </w:p>
    <w:p w14:paraId="12C8BFC1" w14:textId="488BA33E" w:rsidR="001C1F72" w:rsidRPr="001C1F72" w:rsidRDefault="00AF1A69" w:rsidP="00B472E4">
      <w:pPr>
        <w:suppressAutoHyphens w:val="0"/>
        <w:overflowPunct/>
        <w:autoSpaceDE/>
        <w:spacing w:before="240" w:after="240"/>
        <w:jc w:val="both"/>
        <w:textAlignment w:val="auto"/>
        <w:rPr>
          <w:rFonts w:ascii="Arial" w:hAnsi="Arial" w:cs="Arial"/>
          <w:bCs/>
          <w:lang w:eastAsia="pt-BR"/>
        </w:rPr>
      </w:pPr>
      <w:r>
        <w:rPr>
          <w:rFonts w:ascii="Arial" w:hAnsi="Arial" w:cs="Arial"/>
          <w:b/>
          <w:lang w:eastAsia="pt-BR"/>
        </w:rPr>
        <w:t xml:space="preserve">b) </w:t>
      </w:r>
      <w:r w:rsidR="001C1F72" w:rsidRPr="001C1F72">
        <w:rPr>
          <w:rFonts w:ascii="Arial" w:hAnsi="Arial" w:cs="Arial"/>
          <w:bCs/>
          <w:lang w:eastAsia="pt-BR"/>
        </w:rPr>
        <w:t>Declaro cumprir as exigências de reserva de cargos para pessoa com deficiência e para reabilitado da Previdência Social, previstas em lei e em outras normas específicas</w:t>
      </w:r>
      <w:r w:rsidR="00C344C1">
        <w:rPr>
          <w:rFonts w:ascii="Arial" w:hAnsi="Arial" w:cs="Arial"/>
          <w:bCs/>
          <w:lang w:eastAsia="pt-BR"/>
        </w:rPr>
        <w:t>;</w:t>
      </w:r>
    </w:p>
    <w:p w14:paraId="3A711D0A" w14:textId="64301F33" w:rsidR="001C1F72" w:rsidRPr="001C1F72" w:rsidRDefault="00AF1A69" w:rsidP="00B472E4">
      <w:pPr>
        <w:suppressAutoHyphens w:val="0"/>
        <w:overflowPunct/>
        <w:autoSpaceDE/>
        <w:spacing w:before="240" w:after="240"/>
        <w:jc w:val="both"/>
        <w:textAlignment w:val="auto"/>
        <w:rPr>
          <w:rFonts w:ascii="Arial" w:hAnsi="Arial" w:cs="Arial"/>
          <w:bCs/>
          <w:lang w:eastAsia="pt-BR"/>
        </w:rPr>
      </w:pPr>
      <w:r>
        <w:rPr>
          <w:rFonts w:ascii="Arial" w:hAnsi="Arial" w:cs="Arial"/>
          <w:b/>
          <w:lang w:eastAsia="pt-BR"/>
        </w:rPr>
        <w:t xml:space="preserve">c) </w:t>
      </w:r>
      <w:r w:rsidR="001C1F72" w:rsidRPr="001C1F72">
        <w:rPr>
          <w:rFonts w:ascii="Arial" w:hAnsi="Arial" w:cs="Arial"/>
          <w:bCs/>
          <w:lang w:eastAsia="pt-BR"/>
        </w:rPr>
        <w:t>Sob pena de desclassificação, declaro que minhas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C344C1">
        <w:rPr>
          <w:rFonts w:ascii="Arial" w:hAnsi="Arial" w:cs="Arial"/>
          <w:bCs/>
          <w:lang w:eastAsia="pt-BR"/>
        </w:rPr>
        <w:t>;</w:t>
      </w:r>
    </w:p>
    <w:p w14:paraId="2073DEE1" w14:textId="4F44F54D" w:rsidR="001C1F72" w:rsidRPr="001C1F72" w:rsidRDefault="00AF1A69" w:rsidP="00B472E4">
      <w:pPr>
        <w:suppressAutoHyphens w:val="0"/>
        <w:overflowPunct/>
        <w:autoSpaceDE/>
        <w:spacing w:before="240" w:after="240"/>
        <w:jc w:val="both"/>
        <w:textAlignment w:val="auto"/>
        <w:rPr>
          <w:rFonts w:ascii="Arial" w:hAnsi="Arial" w:cs="Arial"/>
          <w:bCs/>
          <w:lang w:eastAsia="pt-BR"/>
        </w:rPr>
      </w:pPr>
      <w:r>
        <w:rPr>
          <w:rFonts w:ascii="Arial" w:hAnsi="Arial" w:cs="Arial"/>
          <w:b/>
          <w:lang w:eastAsia="pt-BR"/>
        </w:rPr>
        <w:t xml:space="preserve">d) </w:t>
      </w:r>
      <w:r w:rsidR="001C1F72" w:rsidRPr="001C1F72">
        <w:rPr>
          <w:rFonts w:ascii="Arial" w:hAnsi="Arial" w:cs="Arial"/>
          <w:bCs/>
          <w:lang w:eastAsia="pt-BR"/>
        </w:rPr>
        <w:t>Declaro para fins do inciso XXXIII do artigo 7° da Constituição Federal, com redação dada pela Emenda Constitucional, nº 20/98, que não emprega menores de dezoito anos em trabalho noturno, perigoso ou insalubre e de que qualquer trabalho a menores de 16 anos</w:t>
      </w:r>
      <w:r w:rsidR="00C344C1">
        <w:rPr>
          <w:rFonts w:ascii="Arial" w:hAnsi="Arial" w:cs="Arial"/>
          <w:bCs/>
          <w:lang w:eastAsia="pt-BR"/>
        </w:rPr>
        <w:t>;</w:t>
      </w:r>
    </w:p>
    <w:p w14:paraId="183A13D7" w14:textId="16D0EC8F" w:rsidR="001C1F72" w:rsidRPr="001C1F72" w:rsidRDefault="00AF1A69" w:rsidP="00B472E4">
      <w:pPr>
        <w:suppressAutoHyphens w:val="0"/>
        <w:overflowPunct/>
        <w:autoSpaceDE/>
        <w:spacing w:before="240" w:after="240"/>
        <w:jc w:val="both"/>
        <w:textAlignment w:val="auto"/>
        <w:rPr>
          <w:rFonts w:ascii="Arial" w:hAnsi="Arial" w:cs="Arial"/>
          <w:bCs/>
          <w:lang w:eastAsia="pt-BR"/>
        </w:rPr>
      </w:pPr>
      <w:r>
        <w:rPr>
          <w:rFonts w:ascii="Arial" w:hAnsi="Arial" w:cs="Arial"/>
          <w:b/>
          <w:lang w:eastAsia="pt-BR"/>
        </w:rPr>
        <w:t xml:space="preserve">e) </w:t>
      </w:r>
      <w:r w:rsidR="001C1F72" w:rsidRPr="001C1F72">
        <w:rPr>
          <w:rFonts w:ascii="Arial" w:hAnsi="Arial" w:cs="Arial"/>
          <w:bCs/>
          <w:lang w:eastAsia="pt-BR"/>
        </w:rPr>
        <w:t>Declaro não possuir em sua cadeia produtiva, empregados executando trabalho degradante ou forçado, nos termos do inciso III e IV do art.1º e no inciso III do art.5º da Constituição Federal.</w:t>
      </w:r>
    </w:p>
    <w:p w14:paraId="0717D821" w14:textId="62C56A26" w:rsidR="001C1F72" w:rsidRPr="001C1F72" w:rsidRDefault="00AF1A69" w:rsidP="00B472E4">
      <w:pPr>
        <w:suppressAutoHyphens w:val="0"/>
        <w:overflowPunct/>
        <w:autoSpaceDE/>
        <w:spacing w:before="240" w:after="240"/>
        <w:jc w:val="both"/>
        <w:textAlignment w:val="auto"/>
        <w:rPr>
          <w:rFonts w:ascii="Arial" w:hAnsi="Arial" w:cs="Arial"/>
          <w:bCs/>
          <w:lang w:eastAsia="pt-BR"/>
        </w:rPr>
      </w:pPr>
      <w:r>
        <w:rPr>
          <w:rFonts w:ascii="Arial" w:hAnsi="Arial" w:cs="Arial"/>
          <w:b/>
          <w:lang w:eastAsia="pt-BR"/>
        </w:rPr>
        <w:t xml:space="preserve">f) </w:t>
      </w:r>
      <w:r w:rsidR="001C1F72" w:rsidRPr="001C1F72">
        <w:rPr>
          <w:rFonts w:ascii="Arial" w:hAnsi="Arial" w:cs="Arial"/>
          <w:bCs/>
          <w:lang w:eastAsia="pt-BR"/>
        </w:rPr>
        <w:t>Declaro que, conforme disposto no art. 93 da Lei nº 8.213, de 24 de julho de 1991, estou ciente do cumprimento da reserva de cargos prevista em lei para pessoa com deficiência ou para reabilitado da Previdência Social e que, se aplicado ao número de funcionários da minha empresa, atendo às regras de acessibilidade previstas na legislação</w:t>
      </w:r>
      <w:r w:rsidR="009238D3">
        <w:rPr>
          <w:rFonts w:ascii="Arial" w:hAnsi="Arial" w:cs="Arial"/>
          <w:bCs/>
          <w:lang w:eastAsia="pt-BR"/>
        </w:rPr>
        <w:t>;</w:t>
      </w:r>
    </w:p>
    <w:p w14:paraId="1891BFE5" w14:textId="5DB7FC18" w:rsidR="001C1F72" w:rsidRDefault="00AF1A69" w:rsidP="00B472E4">
      <w:pPr>
        <w:suppressAutoHyphens w:val="0"/>
        <w:overflowPunct/>
        <w:autoSpaceDE/>
        <w:spacing w:before="240" w:after="240"/>
        <w:jc w:val="both"/>
        <w:textAlignment w:val="auto"/>
        <w:rPr>
          <w:rFonts w:ascii="Arial" w:hAnsi="Arial" w:cs="Arial"/>
          <w:bCs/>
          <w:lang w:eastAsia="pt-BR"/>
        </w:rPr>
      </w:pPr>
      <w:r>
        <w:rPr>
          <w:rFonts w:ascii="Arial" w:hAnsi="Arial" w:cs="Arial"/>
          <w:b/>
          <w:lang w:eastAsia="pt-BR"/>
        </w:rPr>
        <w:t xml:space="preserve">g) </w:t>
      </w:r>
      <w:r w:rsidR="001C1F72" w:rsidRPr="001C1F72">
        <w:rPr>
          <w:rFonts w:ascii="Arial" w:hAnsi="Arial" w:cs="Arial"/>
          <w:bCs/>
          <w:lang w:eastAsia="pt-BR"/>
        </w:rPr>
        <w:t>Declaro sob as penas da lei, que até a presente data inexistem fatos impeditivos para sua habilitação no presente processo licitatório, ciente da obrigatoriedade de declarar ocorrências posteriores.</w:t>
      </w:r>
    </w:p>
    <w:p w14:paraId="5C758F15" w14:textId="17E328D9" w:rsidR="001C1F72" w:rsidRPr="009B57C2" w:rsidRDefault="009B57C2" w:rsidP="00B472E4">
      <w:pPr>
        <w:suppressAutoHyphens w:val="0"/>
        <w:overflowPunct/>
        <w:autoSpaceDE/>
        <w:spacing w:before="240" w:after="240"/>
        <w:jc w:val="both"/>
        <w:textAlignment w:val="auto"/>
        <w:rPr>
          <w:rFonts w:ascii="Arial" w:hAnsi="Arial" w:cs="Arial"/>
          <w:b/>
          <w:lang w:eastAsia="pt-BR"/>
        </w:rPr>
      </w:pPr>
      <w:r>
        <w:rPr>
          <w:rFonts w:ascii="Arial" w:hAnsi="Arial" w:cs="Arial"/>
          <w:b/>
          <w:lang w:eastAsia="pt-BR"/>
        </w:rPr>
        <w:t>1</w:t>
      </w:r>
      <w:r w:rsidR="00EC3FD0">
        <w:rPr>
          <w:rFonts w:ascii="Arial" w:hAnsi="Arial" w:cs="Arial"/>
          <w:b/>
          <w:lang w:eastAsia="pt-BR"/>
        </w:rPr>
        <w:t>3</w:t>
      </w:r>
      <w:r>
        <w:rPr>
          <w:rFonts w:ascii="Arial" w:hAnsi="Arial" w:cs="Arial"/>
          <w:b/>
          <w:lang w:eastAsia="pt-BR"/>
        </w:rPr>
        <w:t xml:space="preserve">.1.2. </w:t>
      </w:r>
      <w:r w:rsidRPr="009B57C2">
        <w:rPr>
          <w:rFonts w:ascii="Arial" w:hAnsi="Arial" w:cs="Arial"/>
          <w:b/>
          <w:lang w:eastAsia="pt-BR"/>
        </w:rPr>
        <w:t xml:space="preserve">Declaração </w:t>
      </w:r>
      <w:r>
        <w:rPr>
          <w:rFonts w:ascii="Arial" w:hAnsi="Arial" w:cs="Arial"/>
          <w:b/>
          <w:lang w:eastAsia="pt-BR"/>
        </w:rPr>
        <w:t>d</w:t>
      </w:r>
      <w:r w:rsidRPr="009B57C2">
        <w:rPr>
          <w:rFonts w:ascii="Arial" w:hAnsi="Arial" w:cs="Arial"/>
          <w:b/>
          <w:lang w:eastAsia="pt-BR"/>
        </w:rPr>
        <w:t xml:space="preserve">e </w:t>
      </w:r>
      <w:r w:rsidR="00E803C7">
        <w:rPr>
          <w:rFonts w:ascii="Arial" w:hAnsi="Arial" w:cs="Arial"/>
          <w:b/>
          <w:lang w:eastAsia="pt-BR"/>
        </w:rPr>
        <w:t>e</w:t>
      </w:r>
      <w:r w:rsidRPr="009B57C2">
        <w:rPr>
          <w:rFonts w:ascii="Arial" w:hAnsi="Arial" w:cs="Arial"/>
          <w:b/>
          <w:lang w:eastAsia="pt-BR"/>
        </w:rPr>
        <w:t xml:space="preserve">nquadramento </w:t>
      </w:r>
      <w:r>
        <w:rPr>
          <w:rFonts w:ascii="Arial" w:hAnsi="Arial" w:cs="Arial"/>
          <w:b/>
          <w:lang w:eastAsia="pt-BR"/>
        </w:rPr>
        <w:t>d</w:t>
      </w:r>
      <w:r w:rsidRPr="009B57C2">
        <w:rPr>
          <w:rFonts w:ascii="Arial" w:hAnsi="Arial" w:cs="Arial"/>
          <w:b/>
          <w:lang w:eastAsia="pt-BR"/>
        </w:rPr>
        <w:t xml:space="preserve">e Microempresa </w:t>
      </w:r>
      <w:r>
        <w:rPr>
          <w:rFonts w:ascii="Arial" w:hAnsi="Arial" w:cs="Arial"/>
          <w:b/>
          <w:lang w:eastAsia="pt-BR"/>
        </w:rPr>
        <w:t>o</w:t>
      </w:r>
      <w:r w:rsidRPr="009B57C2">
        <w:rPr>
          <w:rFonts w:ascii="Arial" w:hAnsi="Arial" w:cs="Arial"/>
          <w:b/>
          <w:lang w:eastAsia="pt-BR"/>
        </w:rPr>
        <w:t xml:space="preserve">u Empresa </w:t>
      </w:r>
      <w:r>
        <w:rPr>
          <w:rFonts w:ascii="Arial" w:hAnsi="Arial" w:cs="Arial"/>
          <w:b/>
          <w:lang w:eastAsia="pt-BR"/>
        </w:rPr>
        <w:t>d</w:t>
      </w:r>
      <w:r w:rsidRPr="009B57C2">
        <w:rPr>
          <w:rFonts w:ascii="Arial" w:hAnsi="Arial" w:cs="Arial"/>
          <w:b/>
          <w:lang w:eastAsia="pt-BR"/>
        </w:rPr>
        <w:t>e Pequeno Porte</w:t>
      </w:r>
      <w:r w:rsidR="00C94AF8">
        <w:rPr>
          <w:rFonts w:ascii="Arial" w:hAnsi="Arial" w:cs="Arial"/>
          <w:b/>
          <w:lang w:eastAsia="pt-BR"/>
        </w:rPr>
        <w:t>, quando for o caso:</w:t>
      </w:r>
    </w:p>
    <w:p w14:paraId="2E833FED" w14:textId="6CD488E1" w:rsidR="000937CA" w:rsidRDefault="00C94AF8" w:rsidP="00B472E4">
      <w:pPr>
        <w:suppressAutoHyphens w:val="0"/>
        <w:overflowPunct/>
        <w:autoSpaceDE/>
        <w:spacing w:before="240" w:after="240"/>
        <w:jc w:val="both"/>
        <w:textAlignment w:val="auto"/>
        <w:rPr>
          <w:rFonts w:ascii="Arial" w:hAnsi="Arial" w:cs="Arial"/>
          <w:bCs/>
          <w:lang w:eastAsia="pt-BR"/>
        </w:rPr>
      </w:pPr>
      <w:r>
        <w:rPr>
          <w:rFonts w:ascii="Arial" w:hAnsi="Arial" w:cs="Arial"/>
          <w:b/>
          <w:lang w:eastAsia="pt-BR"/>
        </w:rPr>
        <w:t xml:space="preserve">a) </w:t>
      </w:r>
      <w:r w:rsidR="000937CA" w:rsidRPr="000937CA">
        <w:rPr>
          <w:rFonts w:ascii="Arial" w:hAnsi="Arial" w:cs="Arial"/>
          <w:bCs/>
          <w:lang w:eastAsia="pt-BR"/>
        </w:rPr>
        <w:t>Declaro, sob as penas da Lei, que não ultrapassei o limite de faturamento e cumpro os requisitos estabelecidos no Art. 3º da Lei Complementar nº 123, de 14 de dezembro de 2006, sendo apto a usufruir do tratamento favorecido estabelecido nos artigos 42 ao 49 da referida Lei Complementar.</w:t>
      </w:r>
    </w:p>
    <w:p w14:paraId="67FA2CE3" w14:textId="7D93358F" w:rsidR="000937CA" w:rsidRDefault="00C94AF8" w:rsidP="00B472E4">
      <w:pPr>
        <w:suppressAutoHyphens w:val="0"/>
        <w:overflowPunct/>
        <w:autoSpaceDE/>
        <w:spacing w:before="240" w:after="240"/>
        <w:jc w:val="both"/>
        <w:textAlignment w:val="auto"/>
        <w:rPr>
          <w:rFonts w:ascii="Arial" w:hAnsi="Arial" w:cs="Arial"/>
          <w:b/>
          <w:lang w:eastAsia="pt-BR"/>
        </w:rPr>
      </w:pPr>
      <w:r>
        <w:rPr>
          <w:rFonts w:ascii="Arial" w:hAnsi="Arial" w:cs="Arial"/>
          <w:b/>
          <w:lang w:eastAsia="pt-BR"/>
        </w:rPr>
        <w:t>1</w:t>
      </w:r>
      <w:r w:rsidR="00EC3FD0">
        <w:rPr>
          <w:rFonts w:ascii="Arial" w:hAnsi="Arial" w:cs="Arial"/>
          <w:b/>
          <w:lang w:eastAsia="pt-BR"/>
        </w:rPr>
        <w:t>3</w:t>
      </w:r>
      <w:r>
        <w:rPr>
          <w:rFonts w:ascii="Arial" w:hAnsi="Arial" w:cs="Arial"/>
          <w:b/>
          <w:lang w:eastAsia="pt-BR"/>
        </w:rPr>
        <w:t xml:space="preserve">.1.3. Prazo de </w:t>
      </w:r>
      <w:r w:rsidR="00E803C7">
        <w:rPr>
          <w:rFonts w:ascii="Arial" w:hAnsi="Arial" w:cs="Arial"/>
          <w:b/>
          <w:lang w:eastAsia="pt-BR"/>
        </w:rPr>
        <w:t>v</w:t>
      </w:r>
      <w:r>
        <w:rPr>
          <w:rFonts w:ascii="Arial" w:hAnsi="Arial" w:cs="Arial"/>
          <w:b/>
          <w:lang w:eastAsia="pt-BR"/>
        </w:rPr>
        <w:t xml:space="preserve">alidade da </w:t>
      </w:r>
      <w:r w:rsidR="00E803C7">
        <w:rPr>
          <w:rFonts w:ascii="Arial" w:hAnsi="Arial" w:cs="Arial"/>
          <w:b/>
          <w:lang w:eastAsia="pt-BR"/>
        </w:rPr>
        <w:t>p</w:t>
      </w:r>
      <w:r>
        <w:rPr>
          <w:rFonts w:ascii="Arial" w:hAnsi="Arial" w:cs="Arial"/>
          <w:b/>
          <w:lang w:eastAsia="pt-BR"/>
        </w:rPr>
        <w:t>roposta:</w:t>
      </w:r>
    </w:p>
    <w:p w14:paraId="1BFB5CFE" w14:textId="44695075" w:rsidR="000937CA" w:rsidRDefault="00C94AF8" w:rsidP="00B472E4">
      <w:pPr>
        <w:suppressAutoHyphens w:val="0"/>
        <w:overflowPunct/>
        <w:autoSpaceDE/>
        <w:spacing w:before="240" w:after="240"/>
        <w:jc w:val="both"/>
        <w:textAlignment w:val="auto"/>
        <w:rPr>
          <w:rFonts w:ascii="Arial" w:hAnsi="Arial" w:cs="Arial"/>
          <w:bCs/>
          <w:lang w:eastAsia="pt-BR"/>
        </w:rPr>
      </w:pPr>
      <w:r>
        <w:rPr>
          <w:rFonts w:ascii="Arial" w:hAnsi="Arial" w:cs="Arial"/>
          <w:b/>
          <w:lang w:eastAsia="pt-BR"/>
        </w:rPr>
        <w:t xml:space="preserve">a) </w:t>
      </w:r>
      <w:r w:rsidR="000937CA" w:rsidRPr="000937CA">
        <w:rPr>
          <w:rFonts w:ascii="Arial" w:hAnsi="Arial" w:cs="Arial"/>
          <w:bCs/>
          <w:lang w:eastAsia="pt-BR"/>
        </w:rPr>
        <w:t>Validade da Proposta em dias, conforme edital</w:t>
      </w:r>
    </w:p>
    <w:p w14:paraId="671E0F6E" w14:textId="644DCC13" w:rsidR="001C1F72" w:rsidRPr="00C94AF8" w:rsidRDefault="00C94AF8" w:rsidP="00B472E4">
      <w:pPr>
        <w:suppressAutoHyphens w:val="0"/>
        <w:overflowPunct/>
        <w:autoSpaceDE/>
        <w:spacing w:before="240" w:after="240"/>
        <w:jc w:val="both"/>
        <w:textAlignment w:val="auto"/>
        <w:rPr>
          <w:rFonts w:ascii="Arial" w:hAnsi="Arial" w:cs="Arial"/>
          <w:b/>
          <w:lang w:eastAsia="pt-BR"/>
        </w:rPr>
      </w:pPr>
      <w:r>
        <w:rPr>
          <w:rFonts w:ascii="Arial" w:hAnsi="Arial" w:cs="Arial"/>
          <w:b/>
          <w:lang w:eastAsia="pt-BR"/>
        </w:rPr>
        <w:t>1</w:t>
      </w:r>
      <w:r w:rsidR="00EC3FD0">
        <w:rPr>
          <w:rFonts w:ascii="Arial" w:hAnsi="Arial" w:cs="Arial"/>
          <w:b/>
          <w:lang w:eastAsia="pt-BR"/>
        </w:rPr>
        <w:t>3</w:t>
      </w:r>
      <w:r>
        <w:rPr>
          <w:rFonts w:ascii="Arial" w:hAnsi="Arial" w:cs="Arial"/>
          <w:b/>
          <w:lang w:eastAsia="pt-BR"/>
        </w:rPr>
        <w:t xml:space="preserve">.1.4. Informações </w:t>
      </w:r>
      <w:r w:rsidR="00E803C7">
        <w:rPr>
          <w:rFonts w:ascii="Arial" w:hAnsi="Arial" w:cs="Arial"/>
          <w:b/>
          <w:lang w:eastAsia="pt-BR"/>
        </w:rPr>
        <w:t>c</w:t>
      </w:r>
      <w:r>
        <w:rPr>
          <w:rFonts w:ascii="Arial" w:hAnsi="Arial" w:cs="Arial"/>
          <w:b/>
          <w:lang w:eastAsia="pt-BR"/>
        </w:rPr>
        <w:t>omplementares:</w:t>
      </w:r>
    </w:p>
    <w:p w14:paraId="4938A0AF" w14:textId="29D776BD" w:rsidR="00931086" w:rsidRDefault="00931086" w:rsidP="00B472E4">
      <w:pPr>
        <w:suppressAutoHyphens w:val="0"/>
        <w:overflowPunct/>
        <w:autoSpaceDE/>
        <w:spacing w:before="240" w:after="240"/>
        <w:jc w:val="both"/>
        <w:textAlignment w:val="auto"/>
        <w:rPr>
          <w:rFonts w:ascii="Arial" w:hAnsi="Arial" w:cs="Arial"/>
          <w:bCs/>
          <w:lang w:eastAsia="pt-BR"/>
        </w:rPr>
      </w:pPr>
      <w:r>
        <w:rPr>
          <w:rFonts w:ascii="Arial" w:hAnsi="Arial" w:cs="Arial"/>
          <w:b/>
          <w:lang w:eastAsia="pt-BR"/>
        </w:rPr>
        <w:t>1</w:t>
      </w:r>
      <w:r w:rsidR="00EC3FD0">
        <w:rPr>
          <w:rFonts w:ascii="Arial" w:hAnsi="Arial" w:cs="Arial"/>
          <w:b/>
          <w:lang w:eastAsia="pt-BR"/>
        </w:rPr>
        <w:t>3</w:t>
      </w:r>
      <w:r>
        <w:rPr>
          <w:rFonts w:ascii="Arial" w:hAnsi="Arial" w:cs="Arial"/>
          <w:b/>
          <w:lang w:eastAsia="pt-BR"/>
        </w:rPr>
        <w:t xml:space="preserve">.1.4.1. </w:t>
      </w:r>
      <w:r w:rsidR="008C66D4" w:rsidRPr="008C66D4">
        <w:rPr>
          <w:rFonts w:ascii="Arial" w:hAnsi="Arial" w:cs="Arial"/>
          <w:bCs/>
          <w:lang w:eastAsia="pt-BR"/>
        </w:rPr>
        <w:t xml:space="preserve">Em igualdade de condições, se não houver desempate, será assegurada preferência, sucessivamente, aos bens e serviços produzidos ou prestados em decorrência das declarações abaixo. </w:t>
      </w:r>
      <w:r w:rsidR="009238D3">
        <w:rPr>
          <w:rFonts w:ascii="Arial" w:hAnsi="Arial" w:cs="Arial"/>
          <w:bCs/>
          <w:lang w:eastAsia="pt-BR"/>
        </w:rPr>
        <w:t>A licitante deverá a</w:t>
      </w:r>
      <w:r w:rsidR="008C66D4" w:rsidRPr="008C66D4">
        <w:rPr>
          <w:rFonts w:ascii="Arial" w:hAnsi="Arial" w:cs="Arial"/>
          <w:bCs/>
          <w:lang w:eastAsia="pt-BR"/>
        </w:rPr>
        <w:t>ssinal</w:t>
      </w:r>
      <w:r w:rsidR="009238D3">
        <w:rPr>
          <w:rFonts w:ascii="Arial" w:hAnsi="Arial" w:cs="Arial"/>
          <w:bCs/>
          <w:lang w:eastAsia="pt-BR"/>
        </w:rPr>
        <w:t>ar</w:t>
      </w:r>
      <w:r w:rsidR="008C66D4" w:rsidRPr="008C66D4">
        <w:rPr>
          <w:rFonts w:ascii="Arial" w:hAnsi="Arial" w:cs="Arial"/>
          <w:bCs/>
          <w:lang w:eastAsia="pt-BR"/>
        </w:rPr>
        <w:t xml:space="preserve"> as </w:t>
      </w:r>
      <w:r w:rsidR="009238D3">
        <w:rPr>
          <w:rFonts w:ascii="Arial" w:hAnsi="Arial" w:cs="Arial"/>
          <w:bCs/>
          <w:lang w:eastAsia="pt-BR"/>
        </w:rPr>
        <w:t xml:space="preserve">opções </w:t>
      </w:r>
      <w:r w:rsidR="008C66D4" w:rsidRPr="008C66D4">
        <w:rPr>
          <w:rFonts w:ascii="Arial" w:hAnsi="Arial" w:cs="Arial"/>
          <w:bCs/>
          <w:lang w:eastAsia="pt-BR"/>
        </w:rPr>
        <w:t>que se adequem à sua empresa:</w:t>
      </w:r>
    </w:p>
    <w:p w14:paraId="4E50096D" w14:textId="49FCAA89" w:rsidR="008C66D4" w:rsidRPr="008C66D4" w:rsidRDefault="00931086" w:rsidP="00B472E4">
      <w:pPr>
        <w:suppressAutoHyphens w:val="0"/>
        <w:overflowPunct/>
        <w:autoSpaceDE/>
        <w:spacing w:before="240" w:after="240"/>
        <w:jc w:val="both"/>
        <w:textAlignment w:val="auto"/>
        <w:rPr>
          <w:rFonts w:ascii="Arial" w:hAnsi="Arial" w:cs="Arial"/>
          <w:bCs/>
          <w:lang w:eastAsia="pt-BR"/>
        </w:rPr>
      </w:pPr>
      <w:r w:rsidRPr="00931086">
        <w:rPr>
          <w:rFonts w:ascii="Arial" w:hAnsi="Arial" w:cs="Arial"/>
          <w:b/>
          <w:lang w:eastAsia="pt-BR"/>
        </w:rPr>
        <w:t>a)</w:t>
      </w:r>
      <w:r>
        <w:rPr>
          <w:rFonts w:ascii="Arial" w:hAnsi="Arial" w:cs="Arial"/>
          <w:bCs/>
          <w:lang w:eastAsia="pt-BR"/>
        </w:rPr>
        <w:t xml:space="preserve"> </w:t>
      </w:r>
      <w:r w:rsidR="008C66D4" w:rsidRPr="008C66D4">
        <w:rPr>
          <w:rFonts w:ascii="Arial" w:hAnsi="Arial" w:cs="Arial"/>
          <w:bCs/>
          <w:lang w:eastAsia="pt-BR"/>
        </w:rPr>
        <w:t>Declaro para os devidos fins legais, realizar ações de equidade entre homens e mulheres</w:t>
      </w:r>
      <w:r w:rsidR="009238D3">
        <w:rPr>
          <w:rFonts w:ascii="Arial" w:hAnsi="Arial" w:cs="Arial"/>
          <w:bCs/>
          <w:lang w:eastAsia="pt-BR"/>
        </w:rPr>
        <w:t>;</w:t>
      </w:r>
    </w:p>
    <w:p w14:paraId="124E5D39" w14:textId="5FC1FE09" w:rsidR="008C66D4" w:rsidRPr="008C66D4" w:rsidRDefault="00931086" w:rsidP="00B472E4">
      <w:pPr>
        <w:suppressAutoHyphens w:val="0"/>
        <w:overflowPunct/>
        <w:autoSpaceDE/>
        <w:spacing w:before="240" w:after="240"/>
        <w:jc w:val="both"/>
        <w:textAlignment w:val="auto"/>
        <w:rPr>
          <w:rFonts w:ascii="Arial" w:hAnsi="Arial" w:cs="Arial"/>
          <w:bCs/>
          <w:lang w:eastAsia="pt-BR"/>
        </w:rPr>
      </w:pPr>
      <w:r w:rsidRPr="00931086">
        <w:rPr>
          <w:rFonts w:ascii="Arial" w:hAnsi="Arial" w:cs="Arial"/>
          <w:b/>
          <w:lang w:eastAsia="pt-BR"/>
        </w:rPr>
        <w:t>b)</w:t>
      </w:r>
      <w:r>
        <w:rPr>
          <w:rFonts w:ascii="Arial" w:hAnsi="Arial" w:cs="Arial"/>
          <w:bCs/>
          <w:lang w:eastAsia="pt-BR"/>
        </w:rPr>
        <w:t xml:space="preserve"> </w:t>
      </w:r>
      <w:r w:rsidR="008C66D4" w:rsidRPr="008C66D4">
        <w:rPr>
          <w:rFonts w:ascii="Arial" w:hAnsi="Arial" w:cs="Arial"/>
          <w:bCs/>
          <w:lang w:eastAsia="pt-BR"/>
        </w:rPr>
        <w:t>Declaro para os devidos fins legais, realizar ações de integridade, conforme orientações dos órgãos de controle</w:t>
      </w:r>
      <w:r w:rsidR="009238D3">
        <w:rPr>
          <w:rFonts w:ascii="Arial" w:hAnsi="Arial" w:cs="Arial"/>
          <w:bCs/>
          <w:lang w:eastAsia="pt-BR"/>
        </w:rPr>
        <w:t>;</w:t>
      </w:r>
    </w:p>
    <w:p w14:paraId="4BB2FC33" w14:textId="6FE622C1" w:rsidR="008C66D4" w:rsidRPr="008C66D4" w:rsidRDefault="00931086" w:rsidP="00B472E4">
      <w:pPr>
        <w:suppressAutoHyphens w:val="0"/>
        <w:overflowPunct/>
        <w:autoSpaceDE/>
        <w:spacing w:before="240" w:after="240"/>
        <w:jc w:val="both"/>
        <w:textAlignment w:val="auto"/>
        <w:rPr>
          <w:rFonts w:ascii="Arial" w:hAnsi="Arial" w:cs="Arial"/>
          <w:bCs/>
          <w:lang w:eastAsia="pt-BR"/>
        </w:rPr>
      </w:pPr>
      <w:r w:rsidRPr="00931086">
        <w:rPr>
          <w:rFonts w:ascii="Arial" w:hAnsi="Arial" w:cs="Arial"/>
          <w:b/>
          <w:lang w:eastAsia="pt-BR"/>
        </w:rPr>
        <w:t>c)</w:t>
      </w:r>
      <w:r>
        <w:rPr>
          <w:rFonts w:ascii="Arial" w:hAnsi="Arial" w:cs="Arial"/>
          <w:bCs/>
          <w:lang w:eastAsia="pt-BR"/>
        </w:rPr>
        <w:t xml:space="preserve"> </w:t>
      </w:r>
      <w:r w:rsidR="008C66D4" w:rsidRPr="008C66D4">
        <w:rPr>
          <w:rFonts w:ascii="Arial" w:hAnsi="Arial" w:cs="Arial"/>
          <w:bCs/>
          <w:lang w:eastAsia="pt-BR"/>
        </w:rPr>
        <w:t>Empresa estabelecida no território do Estado ou do Distrito Federal do órgão ou entidade da Administração Pública estadual ou distrital licitante ou, no caso de licitação realizada por órgão ou entidade de Município, no território do Estado em que este se localize</w:t>
      </w:r>
      <w:r w:rsidR="009238D3">
        <w:rPr>
          <w:rFonts w:ascii="Arial" w:hAnsi="Arial" w:cs="Arial"/>
          <w:bCs/>
          <w:lang w:eastAsia="pt-BR"/>
        </w:rPr>
        <w:t>;</w:t>
      </w:r>
    </w:p>
    <w:p w14:paraId="0714A826" w14:textId="3E8362B7" w:rsidR="00453F95" w:rsidRPr="008C66D4" w:rsidRDefault="00931086" w:rsidP="00B472E4">
      <w:pPr>
        <w:suppressAutoHyphens w:val="0"/>
        <w:overflowPunct/>
        <w:autoSpaceDE/>
        <w:spacing w:before="240" w:after="240"/>
        <w:jc w:val="both"/>
        <w:textAlignment w:val="auto"/>
        <w:rPr>
          <w:rFonts w:ascii="Arial" w:hAnsi="Arial" w:cs="Arial"/>
          <w:bCs/>
          <w:lang w:eastAsia="pt-BR"/>
        </w:rPr>
      </w:pPr>
      <w:r w:rsidRPr="00931086">
        <w:rPr>
          <w:rFonts w:ascii="Arial" w:hAnsi="Arial" w:cs="Arial"/>
          <w:b/>
          <w:lang w:eastAsia="pt-BR"/>
        </w:rPr>
        <w:lastRenderedPageBreak/>
        <w:t>d)</w:t>
      </w:r>
      <w:r>
        <w:rPr>
          <w:rFonts w:ascii="Arial" w:hAnsi="Arial" w:cs="Arial"/>
          <w:bCs/>
          <w:lang w:eastAsia="pt-BR"/>
        </w:rPr>
        <w:t xml:space="preserve"> </w:t>
      </w:r>
      <w:r w:rsidR="008C66D4" w:rsidRPr="008C66D4">
        <w:rPr>
          <w:rFonts w:ascii="Arial" w:hAnsi="Arial" w:cs="Arial"/>
          <w:bCs/>
          <w:lang w:eastAsia="pt-BR"/>
        </w:rPr>
        <w:t>Empresa brasileira</w:t>
      </w:r>
      <w:r w:rsidR="009238D3">
        <w:rPr>
          <w:rFonts w:ascii="Arial" w:hAnsi="Arial" w:cs="Arial"/>
          <w:bCs/>
          <w:lang w:eastAsia="pt-BR"/>
        </w:rPr>
        <w:t>;</w:t>
      </w:r>
    </w:p>
    <w:p w14:paraId="4332B8AC" w14:textId="15A08433" w:rsidR="008C66D4" w:rsidRPr="008C66D4" w:rsidRDefault="00931086" w:rsidP="00B472E4">
      <w:pPr>
        <w:suppressAutoHyphens w:val="0"/>
        <w:overflowPunct/>
        <w:autoSpaceDE/>
        <w:spacing w:before="240" w:after="240"/>
        <w:jc w:val="both"/>
        <w:textAlignment w:val="auto"/>
        <w:rPr>
          <w:rFonts w:ascii="Arial" w:hAnsi="Arial" w:cs="Arial"/>
          <w:bCs/>
          <w:lang w:eastAsia="pt-BR"/>
        </w:rPr>
      </w:pPr>
      <w:r w:rsidRPr="00931086">
        <w:rPr>
          <w:rFonts w:ascii="Arial" w:hAnsi="Arial" w:cs="Arial"/>
          <w:b/>
          <w:lang w:eastAsia="pt-BR"/>
        </w:rPr>
        <w:t>e)</w:t>
      </w:r>
      <w:r>
        <w:rPr>
          <w:rFonts w:ascii="Arial" w:hAnsi="Arial" w:cs="Arial"/>
          <w:bCs/>
          <w:lang w:eastAsia="pt-BR"/>
        </w:rPr>
        <w:t xml:space="preserve"> </w:t>
      </w:r>
      <w:r w:rsidR="008C66D4" w:rsidRPr="008C66D4">
        <w:rPr>
          <w:rFonts w:ascii="Arial" w:hAnsi="Arial" w:cs="Arial"/>
          <w:bCs/>
          <w:lang w:eastAsia="pt-BR"/>
        </w:rPr>
        <w:t>Empresa que investe em pesquisa e no desenvolvimento de tecnologia no País</w:t>
      </w:r>
      <w:r w:rsidR="009238D3">
        <w:rPr>
          <w:rFonts w:ascii="Arial" w:hAnsi="Arial" w:cs="Arial"/>
          <w:bCs/>
          <w:lang w:eastAsia="pt-BR"/>
        </w:rPr>
        <w:t>;</w:t>
      </w:r>
    </w:p>
    <w:p w14:paraId="258A5D54" w14:textId="44EBE30E" w:rsidR="008C66D4" w:rsidRPr="008C66D4" w:rsidRDefault="00931086" w:rsidP="00B472E4">
      <w:pPr>
        <w:suppressAutoHyphens w:val="0"/>
        <w:overflowPunct/>
        <w:autoSpaceDE/>
        <w:spacing w:before="240" w:after="240"/>
        <w:jc w:val="both"/>
        <w:textAlignment w:val="auto"/>
        <w:rPr>
          <w:rFonts w:ascii="Arial" w:hAnsi="Arial" w:cs="Arial"/>
          <w:bCs/>
          <w:lang w:eastAsia="pt-BR"/>
        </w:rPr>
      </w:pPr>
      <w:r w:rsidRPr="00931086">
        <w:rPr>
          <w:rFonts w:ascii="Arial" w:hAnsi="Arial" w:cs="Arial"/>
          <w:b/>
          <w:lang w:eastAsia="pt-BR"/>
        </w:rPr>
        <w:t>f)</w:t>
      </w:r>
      <w:r>
        <w:rPr>
          <w:rFonts w:ascii="Arial" w:hAnsi="Arial" w:cs="Arial"/>
          <w:bCs/>
          <w:lang w:eastAsia="pt-BR"/>
        </w:rPr>
        <w:t xml:space="preserve"> </w:t>
      </w:r>
      <w:r w:rsidR="008C66D4" w:rsidRPr="008C66D4">
        <w:rPr>
          <w:rFonts w:ascii="Arial" w:hAnsi="Arial" w:cs="Arial"/>
          <w:bCs/>
          <w:lang w:eastAsia="pt-BR"/>
        </w:rPr>
        <w:t>Empresa capaz de comprovar a prática de mitigação, nos termos da Lei nº 12.187</w:t>
      </w:r>
      <w:r w:rsidR="00D81C86">
        <w:rPr>
          <w:rFonts w:ascii="Arial" w:hAnsi="Arial" w:cs="Arial"/>
          <w:bCs/>
          <w:lang w:eastAsia="pt-BR"/>
        </w:rPr>
        <w:t>/</w:t>
      </w:r>
      <w:r w:rsidR="008C66D4" w:rsidRPr="008C66D4">
        <w:rPr>
          <w:rFonts w:ascii="Arial" w:hAnsi="Arial" w:cs="Arial"/>
          <w:bCs/>
          <w:lang w:eastAsia="pt-BR"/>
        </w:rPr>
        <w:t>2009</w:t>
      </w:r>
      <w:r w:rsidR="00D81C86">
        <w:rPr>
          <w:rFonts w:ascii="Arial" w:hAnsi="Arial" w:cs="Arial"/>
          <w:bCs/>
          <w:lang w:eastAsia="pt-BR"/>
        </w:rPr>
        <w:t xml:space="preserve"> - </w:t>
      </w:r>
      <w:r w:rsidR="00D81C86">
        <w:rPr>
          <w:rFonts w:ascii="Arial" w:hAnsi="Arial" w:cs="Arial"/>
          <w:color w:val="000000"/>
        </w:rPr>
        <w:t>Política Nacional sobre Mudança do Clima - PNMC</w:t>
      </w:r>
      <w:r w:rsidR="008C66D4" w:rsidRPr="008C66D4">
        <w:rPr>
          <w:rFonts w:ascii="Arial" w:hAnsi="Arial" w:cs="Arial"/>
          <w:bCs/>
          <w:lang w:eastAsia="pt-BR"/>
        </w:rPr>
        <w:t>.</w:t>
      </w:r>
    </w:p>
    <w:p w14:paraId="3B99B0CA" w14:textId="0A45D4ED" w:rsidR="008C66D4" w:rsidRDefault="00931086" w:rsidP="00B472E4">
      <w:pPr>
        <w:suppressAutoHyphens w:val="0"/>
        <w:overflowPunct/>
        <w:autoSpaceDE/>
        <w:spacing w:before="240" w:after="240"/>
        <w:jc w:val="both"/>
        <w:textAlignment w:val="auto"/>
        <w:rPr>
          <w:rFonts w:ascii="Arial" w:hAnsi="Arial" w:cs="Arial"/>
          <w:b/>
          <w:lang w:eastAsia="pt-BR"/>
        </w:rPr>
      </w:pPr>
      <w:r>
        <w:rPr>
          <w:rFonts w:ascii="Arial" w:hAnsi="Arial" w:cs="Arial"/>
          <w:b/>
          <w:lang w:eastAsia="pt-BR"/>
        </w:rPr>
        <w:t>1</w:t>
      </w:r>
      <w:r w:rsidR="00EC3FD0">
        <w:rPr>
          <w:rFonts w:ascii="Arial" w:hAnsi="Arial" w:cs="Arial"/>
          <w:b/>
          <w:lang w:eastAsia="pt-BR"/>
        </w:rPr>
        <w:t>3</w:t>
      </w:r>
      <w:r>
        <w:rPr>
          <w:rFonts w:ascii="Arial" w:hAnsi="Arial" w:cs="Arial"/>
          <w:b/>
          <w:lang w:eastAsia="pt-BR"/>
        </w:rPr>
        <w:t xml:space="preserve">.1.5. Cadastro das </w:t>
      </w:r>
      <w:r w:rsidR="00E803C7">
        <w:rPr>
          <w:rFonts w:ascii="Arial" w:hAnsi="Arial" w:cs="Arial"/>
          <w:b/>
          <w:lang w:eastAsia="pt-BR"/>
        </w:rPr>
        <w:t>p</w:t>
      </w:r>
      <w:r>
        <w:rPr>
          <w:rFonts w:ascii="Arial" w:hAnsi="Arial" w:cs="Arial"/>
          <w:b/>
          <w:lang w:eastAsia="pt-BR"/>
        </w:rPr>
        <w:t>ropostas:</w:t>
      </w:r>
    </w:p>
    <w:p w14:paraId="6AE022E0" w14:textId="7B145B69" w:rsidR="00931086" w:rsidRPr="00146D6F" w:rsidRDefault="00146D6F" w:rsidP="00B472E4">
      <w:pPr>
        <w:suppressAutoHyphens w:val="0"/>
        <w:overflowPunct/>
        <w:autoSpaceDE/>
        <w:spacing w:before="240" w:after="240"/>
        <w:jc w:val="both"/>
        <w:textAlignment w:val="auto"/>
        <w:rPr>
          <w:rFonts w:ascii="Arial" w:hAnsi="Arial" w:cs="Arial"/>
          <w:bCs/>
          <w:lang w:eastAsia="pt-BR"/>
        </w:rPr>
      </w:pPr>
      <w:r>
        <w:rPr>
          <w:rFonts w:ascii="Arial" w:hAnsi="Arial" w:cs="Arial"/>
          <w:b/>
          <w:lang w:eastAsia="pt-BR"/>
        </w:rPr>
        <w:t xml:space="preserve">a) </w:t>
      </w:r>
      <w:r>
        <w:rPr>
          <w:rFonts w:ascii="Arial" w:hAnsi="Arial" w:cs="Arial"/>
          <w:bCs/>
          <w:lang w:eastAsia="pt-BR"/>
        </w:rPr>
        <w:t xml:space="preserve">No preenchimento das propostas via sistema eletrônico, o licitante deverá informar o valor unitário, valor total, </w:t>
      </w:r>
      <w:r w:rsidR="007F41F7">
        <w:rPr>
          <w:rFonts w:ascii="Arial" w:hAnsi="Arial" w:cs="Arial"/>
          <w:bCs/>
          <w:lang w:eastAsia="pt-BR"/>
        </w:rPr>
        <w:t>modelo, marca/fabricante, e a descrição detalhada do item</w:t>
      </w:r>
      <w:r w:rsidR="00D46762">
        <w:rPr>
          <w:rFonts w:ascii="Arial" w:hAnsi="Arial" w:cs="Arial"/>
          <w:bCs/>
          <w:lang w:eastAsia="pt-BR"/>
        </w:rPr>
        <w:t>.</w:t>
      </w:r>
    </w:p>
    <w:p w14:paraId="4D60CAAE" w14:textId="716702B2" w:rsidR="00007FB8" w:rsidRDefault="007F41F7" w:rsidP="00B472E4">
      <w:pPr>
        <w:suppressAutoHyphens w:val="0"/>
        <w:overflowPunct/>
        <w:autoSpaceDE/>
        <w:spacing w:before="240" w:after="240"/>
        <w:jc w:val="both"/>
        <w:textAlignment w:val="auto"/>
        <w:rPr>
          <w:rFonts w:ascii="Arial" w:hAnsi="Arial" w:cs="Arial"/>
          <w:bCs/>
          <w:lang w:eastAsia="pt-BR"/>
        </w:rPr>
      </w:pPr>
      <w:r>
        <w:rPr>
          <w:rFonts w:ascii="Arial" w:hAnsi="Arial" w:cs="Arial"/>
          <w:b/>
          <w:lang w:eastAsia="pt-BR"/>
        </w:rPr>
        <w:t>1</w:t>
      </w:r>
      <w:r w:rsidR="00EC3FD0">
        <w:rPr>
          <w:rFonts w:ascii="Arial" w:hAnsi="Arial" w:cs="Arial"/>
          <w:b/>
          <w:lang w:eastAsia="pt-BR"/>
        </w:rPr>
        <w:t>3</w:t>
      </w:r>
      <w:r>
        <w:rPr>
          <w:rFonts w:ascii="Arial" w:hAnsi="Arial" w:cs="Arial"/>
          <w:b/>
          <w:lang w:eastAsia="pt-BR"/>
        </w:rPr>
        <w:t xml:space="preserve">.1.6. </w:t>
      </w:r>
      <w:r w:rsidR="00007FB8" w:rsidRPr="007F41F7">
        <w:rPr>
          <w:rFonts w:ascii="Arial" w:hAnsi="Arial" w:cs="Arial"/>
          <w:b/>
          <w:lang w:eastAsia="pt-BR"/>
        </w:rPr>
        <w:t>Cadastro d</w:t>
      </w:r>
      <w:r w:rsidRPr="007F41F7">
        <w:rPr>
          <w:rFonts w:ascii="Arial" w:hAnsi="Arial" w:cs="Arial"/>
          <w:b/>
          <w:lang w:eastAsia="pt-BR"/>
        </w:rPr>
        <w:t>as</w:t>
      </w:r>
      <w:r w:rsidR="00007FB8" w:rsidRPr="007F41F7">
        <w:rPr>
          <w:rFonts w:ascii="Arial" w:hAnsi="Arial" w:cs="Arial"/>
          <w:b/>
          <w:lang w:eastAsia="pt-BR"/>
        </w:rPr>
        <w:t xml:space="preserve"> </w:t>
      </w:r>
      <w:r w:rsidR="00E803C7">
        <w:rPr>
          <w:rFonts w:ascii="Arial" w:hAnsi="Arial" w:cs="Arial"/>
          <w:b/>
          <w:lang w:eastAsia="pt-BR"/>
        </w:rPr>
        <w:t>p</w:t>
      </w:r>
      <w:r w:rsidR="00007FB8" w:rsidRPr="007F41F7">
        <w:rPr>
          <w:rFonts w:ascii="Arial" w:hAnsi="Arial" w:cs="Arial"/>
          <w:b/>
          <w:lang w:eastAsia="pt-BR"/>
        </w:rPr>
        <w:t xml:space="preserve">ropostas via </w:t>
      </w:r>
      <w:r w:rsidR="00E803C7">
        <w:rPr>
          <w:rFonts w:ascii="Arial" w:hAnsi="Arial" w:cs="Arial"/>
          <w:b/>
          <w:lang w:eastAsia="pt-BR"/>
        </w:rPr>
        <w:t>a</w:t>
      </w:r>
      <w:r w:rsidR="00007FB8" w:rsidRPr="007F41F7">
        <w:rPr>
          <w:rFonts w:ascii="Arial" w:hAnsi="Arial" w:cs="Arial"/>
          <w:b/>
          <w:lang w:eastAsia="pt-BR"/>
        </w:rPr>
        <w:t>rquivo</w:t>
      </w:r>
      <w:r w:rsidRPr="007F41F7">
        <w:rPr>
          <w:rFonts w:ascii="Arial" w:hAnsi="Arial" w:cs="Arial"/>
          <w:b/>
          <w:lang w:eastAsia="pt-BR"/>
        </w:rPr>
        <w:t>:</w:t>
      </w:r>
    </w:p>
    <w:p w14:paraId="5DD58109" w14:textId="5963B018" w:rsidR="00007FB8" w:rsidRDefault="007F41F7" w:rsidP="00B472E4">
      <w:pPr>
        <w:suppressAutoHyphens w:val="0"/>
        <w:overflowPunct/>
        <w:autoSpaceDE/>
        <w:spacing w:before="240" w:after="240"/>
        <w:jc w:val="both"/>
        <w:textAlignment w:val="auto"/>
        <w:rPr>
          <w:rFonts w:ascii="Arial" w:hAnsi="Arial" w:cs="Arial"/>
          <w:bCs/>
          <w:lang w:eastAsia="pt-BR"/>
        </w:rPr>
      </w:pPr>
      <w:r w:rsidRPr="007F41F7">
        <w:rPr>
          <w:rFonts w:ascii="Arial" w:hAnsi="Arial" w:cs="Arial"/>
          <w:b/>
          <w:lang w:eastAsia="pt-BR"/>
        </w:rPr>
        <w:t>a)</w:t>
      </w:r>
      <w:r>
        <w:rPr>
          <w:rFonts w:ascii="Arial" w:hAnsi="Arial" w:cs="Arial"/>
          <w:bCs/>
          <w:lang w:eastAsia="pt-BR"/>
        </w:rPr>
        <w:t xml:space="preserve"> </w:t>
      </w:r>
      <w:r w:rsidR="00007FB8" w:rsidRPr="00007FB8">
        <w:rPr>
          <w:rFonts w:ascii="Arial" w:hAnsi="Arial" w:cs="Arial"/>
          <w:bCs/>
          <w:lang w:eastAsia="pt-BR"/>
        </w:rPr>
        <w:t>O registro de propostas por importação não é um processo obrigatório, apenas um facilitador quando existirem muitos itens a serem registrados e o fornecedor deseja fazer o registro de forma facilitada.</w:t>
      </w:r>
      <w:r w:rsidR="00DD7185">
        <w:rPr>
          <w:rFonts w:ascii="Arial" w:hAnsi="Arial" w:cs="Arial"/>
          <w:bCs/>
          <w:lang w:eastAsia="pt-BR"/>
        </w:rPr>
        <w:t xml:space="preserve"> O licitante deverá fazer o download do arquivo “modelo de arquivo para importação de propostas”, preencher os campos conforme orientações constantes no Portal de Compras Públicas, </w:t>
      </w:r>
      <w:r w:rsidR="00D46762">
        <w:rPr>
          <w:rFonts w:ascii="Arial" w:hAnsi="Arial" w:cs="Arial"/>
          <w:bCs/>
          <w:lang w:eastAsia="pt-BR"/>
        </w:rPr>
        <w:t>efetuando a importação do arquivo ao final do preenchimento.</w:t>
      </w:r>
    </w:p>
    <w:p w14:paraId="562077F8" w14:textId="15AD9A3E" w:rsidR="00453A6C" w:rsidRDefault="00453A6C" w:rsidP="00B472E4">
      <w:pPr>
        <w:suppressAutoHyphens w:val="0"/>
        <w:overflowPunct/>
        <w:autoSpaceDE/>
        <w:spacing w:before="240" w:after="240"/>
        <w:jc w:val="both"/>
        <w:textAlignment w:val="auto"/>
        <w:rPr>
          <w:rFonts w:ascii="Arial" w:hAnsi="Arial" w:cs="Arial"/>
          <w:b/>
          <w:bCs/>
          <w:shd w:val="clear" w:color="auto" w:fill="C6D9F1" w:themeFill="text2" w:themeFillTint="33"/>
          <w:lang w:eastAsia="pt-BR"/>
        </w:rPr>
      </w:pPr>
      <w:r w:rsidRPr="0083424D">
        <w:rPr>
          <w:rFonts w:ascii="Arial" w:hAnsi="Arial" w:cs="Arial"/>
          <w:b/>
          <w:bCs/>
          <w:lang w:eastAsia="pt-BR"/>
        </w:rPr>
        <w:t>1</w:t>
      </w:r>
      <w:r w:rsidR="00EC3FD0">
        <w:rPr>
          <w:rFonts w:ascii="Arial" w:hAnsi="Arial" w:cs="Arial"/>
          <w:b/>
          <w:bCs/>
          <w:lang w:eastAsia="pt-BR"/>
        </w:rPr>
        <w:t>3</w:t>
      </w:r>
      <w:r w:rsidRPr="0083424D">
        <w:rPr>
          <w:rFonts w:ascii="Arial" w:hAnsi="Arial" w:cs="Arial"/>
          <w:b/>
          <w:bCs/>
          <w:lang w:eastAsia="pt-BR"/>
        </w:rPr>
        <w:t>.</w:t>
      </w:r>
      <w:r w:rsidR="00D46762">
        <w:rPr>
          <w:rFonts w:ascii="Arial" w:hAnsi="Arial" w:cs="Arial"/>
          <w:b/>
          <w:bCs/>
          <w:lang w:eastAsia="pt-BR"/>
        </w:rPr>
        <w:t>2</w:t>
      </w:r>
      <w:r w:rsidRPr="0083424D">
        <w:rPr>
          <w:rFonts w:ascii="Arial" w:hAnsi="Arial" w:cs="Arial"/>
          <w:b/>
          <w:bCs/>
          <w:lang w:eastAsia="pt-BR"/>
        </w:rPr>
        <w:t xml:space="preserve">. </w:t>
      </w:r>
      <w:r w:rsidR="004B09F2" w:rsidRPr="004B09F2">
        <w:rPr>
          <w:rFonts w:ascii="Arial" w:hAnsi="Arial" w:cs="Arial"/>
          <w:b/>
          <w:bCs/>
          <w:lang w:eastAsia="pt-BR"/>
        </w:rPr>
        <w:t>Após a sessão de lances, os licitantes arrematantes de cada lote deverão inserir no sistema eletrônico do Portal de Compras Públicas, a proposta de preços readequada ao valor do lance vencedor, de acordo com o prazo estipulado no sistema durante o certame, sob pena de desclassificação.</w:t>
      </w:r>
    </w:p>
    <w:p w14:paraId="36A73904" w14:textId="71C5E37A" w:rsidR="00453A6C" w:rsidRDefault="00453A6C" w:rsidP="00B472E4">
      <w:pPr>
        <w:shd w:val="clear" w:color="auto" w:fill="FFFFFF" w:themeFill="background1"/>
        <w:suppressAutoHyphens w:val="0"/>
        <w:overflowPunct/>
        <w:autoSpaceDE/>
        <w:spacing w:before="240" w:after="240"/>
        <w:jc w:val="both"/>
        <w:textAlignment w:val="auto"/>
        <w:rPr>
          <w:rFonts w:ascii="Arial" w:hAnsi="Arial" w:cs="Arial"/>
          <w:b/>
          <w:bCs/>
          <w:shd w:val="clear" w:color="auto" w:fill="FFFFFF" w:themeFill="background1"/>
          <w:lang w:eastAsia="pt-BR"/>
        </w:rPr>
      </w:pPr>
      <w:r w:rsidRPr="002D4468">
        <w:rPr>
          <w:rFonts w:ascii="Arial" w:hAnsi="Arial" w:cs="Arial"/>
          <w:b/>
          <w:bCs/>
          <w:shd w:val="clear" w:color="auto" w:fill="FFFFFF" w:themeFill="background1"/>
          <w:lang w:eastAsia="pt-BR"/>
        </w:rPr>
        <w:t>1</w:t>
      </w:r>
      <w:r w:rsidR="00EC3FD0">
        <w:rPr>
          <w:rFonts w:ascii="Arial" w:hAnsi="Arial" w:cs="Arial"/>
          <w:b/>
          <w:bCs/>
          <w:shd w:val="clear" w:color="auto" w:fill="FFFFFF" w:themeFill="background1"/>
          <w:lang w:eastAsia="pt-BR"/>
        </w:rPr>
        <w:t>3</w:t>
      </w:r>
      <w:r w:rsidRPr="002D4468">
        <w:rPr>
          <w:rFonts w:ascii="Arial" w:hAnsi="Arial" w:cs="Arial"/>
          <w:b/>
          <w:bCs/>
          <w:shd w:val="clear" w:color="auto" w:fill="FFFFFF" w:themeFill="background1"/>
          <w:lang w:eastAsia="pt-BR"/>
        </w:rPr>
        <w:t>.</w:t>
      </w:r>
      <w:r w:rsidR="00D46762">
        <w:rPr>
          <w:rFonts w:ascii="Arial" w:hAnsi="Arial" w:cs="Arial"/>
          <w:b/>
          <w:bCs/>
          <w:shd w:val="clear" w:color="auto" w:fill="FFFFFF" w:themeFill="background1"/>
          <w:lang w:eastAsia="pt-BR"/>
        </w:rPr>
        <w:t>2</w:t>
      </w:r>
      <w:r w:rsidRPr="002D4468">
        <w:rPr>
          <w:rFonts w:ascii="Arial" w:hAnsi="Arial" w:cs="Arial"/>
          <w:b/>
          <w:bCs/>
          <w:shd w:val="clear" w:color="auto" w:fill="FFFFFF" w:themeFill="background1"/>
          <w:lang w:eastAsia="pt-BR"/>
        </w:rPr>
        <w:t>.</w:t>
      </w:r>
      <w:r w:rsidR="00D46762">
        <w:rPr>
          <w:rFonts w:ascii="Arial" w:hAnsi="Arial" w:cs="Arial"/>
          <w:b/>
          <w:bCs/>
          <w:shd w:val="clear" w:color="auto" w:fill="FFFFFF" w:themeFill="background1"/>
          <w:lang w:eastAsia="pt-BR"/>
        </w:rPr>
        <w:t>1</w:t>
      </w:r>
      <w:r w:rsidRPr="002D4468">
        <w:rPr>
          <w:rFonts w:ascii="Arial" w:hAnsi="Arial" w:cs="Arial"/>
          <w:b/>
          <w:bCs/>
          <w:shd w:val="clear" w:color="auto" w:fill="FFFFFF" w:themeFill="background1"/>
          <w:lang w:eastAsia="pt-BR"/>
        </w:rPr>
        <w:t xml:space="preserve">. </w:t>
      </w:r>
      <w:r w:rsidR="004B09F2" w:rsidRPr="004B09F2">
        <w:rPr>
          <w:rFonts w:ascii="Arial" w:hAnsi="Arial" w:cs="Arial"/>
          <w:b/>
          <w:bCs/>
          <w:shd w:val="clear" w:color="auto" w:fill="FFFFFF" w:themeFill="background1"/>
          <w:lang w:eastAsia="pt-BR"/>
        </w:rPr>
        <w:t>Caso necessário, a licitante poderá solicitar a prorrogação do prazo para a inserção dos dados referente a proposta readequada no sistema, devendo encaminhar a solicitação antes do término do prazo definido originalmente</w:t>
      </w:r>
      <w:r w:rsidR="004B09F2">
        <w:rPr>
          <w:rFonts w:ascii="Arial" w:hAnsi="Arial" w:cs="Arial"/>
          <w:b/>
          <w:bCs/>
          <w:shd w:val="clear" w:color="auto" w:fill="FFFFFF" w:themeFill="background1"/>
          <w:lang w:eastAsia="pt-BR"/>
        </w:rPr>
        <w:t>.</w:t>
      </w:r>
    </w:p>
    <w:p w14:paraId="61BA4528" w14:textId="4B810229" w:rsidR="004B09F2" w:rsidRDefault="004B09F2" w:rsidP="00B472E4">
      <w:pPr>
        <w:shd w:val="clear" w:color="auto" w:fill="FFFFFF" w:themeFill="background1"/>
        <w:suppressAutoHyphens w:val="0"/>
        <w:overflowPunct/>
        <w:autoSpaceDE/>
        <w:spacing w:before="240" w:after="240"/>
        <w:jc w:val="both"/>
        <w:textAlignment w:val="auto"/>
        <w:rPr>
          <w:rFonts w:ascii="Arial" w:hAnsi="Arial" w:cs="Arial"/>
          <w:bCs/>
          <w:lang w:eastAsia="pt-BR"/>
        </w:rPr>
      </w:pPr>
      <w:r w:rsidRPr="004B09F2">
        <w:rPr>
          <w:rFonts w:ascii="Arial" w:hAnsi="Arial" w:cs="Arial"/>
          <w:b/>
          <w:bCs/>
          <w:lang w:eastAsia="pt-BR"/>
        </w:rPr>
        <w:t>1</w:t>
      </w:r>
      <w:r>
        <w:rPr>
          <w:rFonts w:ascii="Arial" w:hAnsi="Arial" w:cs="Arial"/>
          <w:b/>
          <w:bCs/>
          <w:lang w:eastAsia="pt-BR"/>
        </w:rPr>
        <w:t>3</w:t>
      </w:r>
      <w:r w:rsidRPr="004B09F2">
        <w:rPr>
          <w:rFonts w:ascii="Arial" w:hAnsi="Arial" w:cs="Arial"/>
          <w:b/>
          <w:bCs/>
          <w:lang w:eastAsia="pt-BR"/>
        </w:rPr>
        <w:t>.2.2. Ocorrendo a desclassificação, serão convocados os licitantes remanescentes, de acordo com a ordem classificatória do certame, nos mesmos prazos e condições.</w:t>
      </w:r>
    </w:p>
    <w:p w14:paraId="20D1061E" w14:textId="34AD804C" w:rsidR="00DE28AE" w:rsidRDefault="00DE28AE" w:rsidP="00B472E4">
      <w:pPr>
        <w:spacing w:before="240" w:after="240"/>
        <w:jc w:val="both"/>
        <w:rPr>
          <w:rFonts w:ascii="Arial" w:hAnsi="Arial" w:cs="Arial"/>
        </w:rPr>
      </w:pPr>
      <w:r>
        <w:rPr>
          <w:rFonts w:ascii="Arial" w:hAnsi="Arial" w:cs="Arial"/>
          <w:b/>
          <w:bCs/>
        </w:rPr>
        <w:t>1</w:t>
      </w:r>
      <w:r w:rsidR="00EC3FD0">
        <w:rPr>
          <w:rFonts w:ascii="Arial" w:hAnsi="Arial" w:cs="Arial"/>
          <w:b/>
          <w:bCs/>
        </w:rPr>
        <w:t>3</w:t>
      </w:r>
      <w:r w:rsidRPr="00572C9B">
        <w:rPr>
          <w:rFonts w:ascii="Arial" w:hAnsi="Arial" w:cs="Arial"/>
          <w:b/>
          <w:bCs/>
        </w:rPr>
        <w:t>.</w:t>
      </w:r>
      <w:r w:rsidR="00D46762">
        <w:rPr>
          <w:rFonts w:ascii="Arial" w:hAnsi="Arial" w:cs="Arial"/>
          <w:b/>
          <w:bCs/>
        </w:rPr>
        <w:t>3</w:t>
      </w:r>
      <w:r w:rsidRPr="00572C9B">
        <w:rPr>
          <w:rFonts w:ascii="Arial" w:hAnsi="Arial" w:cs="Arial"/>
          <w:b/>
          <w:bCs/>
        </w:rPr>
        <w:t xml:space="preserve">. </w:t>
      </w:r>
      <w:r w:rsidRPr="00572C9B">
        <w:rPr>
          <w:rFonts w:ascii="Arial" w:hAnsi="Arial" w:cs="Arial"/>
        </w:rPr>
        <w:t xml:space="preserve">Os itens de propostas que eventualmente contemplem produtos que não correspondam às especificações contidas no ANEXO I deste Edital serão desconsiderados. </w:t>
      </w:r>
    </w:p>
    <w:p w14:paraId="0DE47A3A" w14:textId="124E8132" w:rsidR="00DE28AE" w:rsidRDefault="00DE28AE" w:rsidP="00B472E4">
      <w:pPr>
        <w:spacing w:before="240" w:after="240"/>
        <w:jc w:val="both"/>
        <w:rPr>
          <w:rFonts w:ascii="Arial" w:hAnsi="Arial" w:cs="Arial"/>
        </w:rPr>
      </w:pPr>
      <w:r>
        <w:rPr>
          <w:rFonts w:ascii="Arial" w:hAnsi="Arial" w:cs="Arial"/>
          <w:b/>
          <w:bCs/>
        </w:rPr>
        <w:t>1</w:t>
      </w:r>
      <w:r w:rsidR="00EC3FD0">
        <w:rPr>
          <w:rFonts w:ascii="Arial" w:hAnsi="Arial" w:cs="Arial"/>
          <w:b/>
          <w:bCs/>
        </w:rPr>
        <w:t>3</w:t>
      </w:r>
      <w:r>
        <w:rPr>
          <w:rFonts w:ascii="Arial" w:hAnsi="Arial" w:cs="Arial"/>
          <w:b/>
          <w:bCs/>
        </w:rPr>
        <w:t>.</w:t>
      </w:r>
      <w:r w:rsidR="00D46762">
        <w:rPr>
          <w:rFonts w:ascii="Arial" w:hAnsi="Arial" w:cs="Arial"/>
          <w:b/>
          <w:bCs/>
        </w:rPr>
        <w:t>4</w:t>
      </w:r>
      <w:r>
        <w:rPr>
          <w:rFonts w:ascii="Arial" w:hAnsi="Arial" w:cs="Arial"/>
          <w:b/>
          <w:bCs/>
        </w:rPr>
        <w:t>.</w:t>
      </w:r>
      <w:r w:rsidR="00B94A04">
        <w:rPr>
          <w:rFonts w:ascii="Arial" w:hAnsi="Arial" w:cs="Arial"/>
          <w:b/>
          <w:bCs/>
        </w:rPr>
        <w:t xml:space="preserve"> </w:t>
      </w:r>
      <w:r w:rsidRPr="00572C9B">
        <w:rPr>
          <w:rFonts w:ascii="Arial" w:hAnsi="Arial" w:cs="Arial"/>
        </w:rPr>
        <w:t>Na</w:t>
      </w:r>
      <w:r w:rsidR="00D46762">
        <w:rPr>
          <w:rFonts w:ascii="Arial" w:hAnsi="Arial" w:cs="Arial"/>
        </w:rPr>
        <w:t>s</w:t>
      </w:r>
      <w:r w:rsidRPr="00572C9B">
        <w:rPr>
          <w:rFonts w:ascii="Arial" w:hAnsi="Arial" w:cs="Arial"/>
        </w:rPr>
        <w:t xml:space="preserve"> proposta</w:t>
      </w:r>
      <w:r w:rsidR="00D46762">
        <w:rPr>
          <w:rFonts w:ascii="Arial" w:hAnsi="Arial" w:cs="Arial"/>
        </w:rPr>
        <w:t xml:space="preserve">s readequadas ao valor </w:t>
      </w:r>
      <w:r w:rsidR="00C344C1">
        <w:rPr>
          <w:rFonts w:ascii="Arial" w:hAnsi="Arial" w:cs="Arial"/>
        </w:rPr>
        <w:t>do lance vencedor</w:t>
      </w:r>
      <w:r w:rsidRPr="00572C9B">
        <w:rPr>
          <w:rFonts w:ascii="Arial" w:hAnsi="Arial" w:cs="Arial"/>
        </w:rPr>
        <w:t xml:space="preserve"> serão consideradas obrigatoriamente: </w:t>
      </w:r>
    </w:p>
    <w:p w14:paraId="1131C7EF" w14:textId="233C6904" w:rsidR="00DE28AE" w:rsidRDefault="00DE28AE" w:rsidP="00B472E4">
      <w:pPr>
        <w:spacing w:before="240" w:after="240"/>
        <w:jc w:val="both"/>
        <w:rPr>
          <w:rFonts w:ascii="Arial" w:hAnsi="Arial" w:cs="Arial"/>
        </w:rPr>
      </w:pPr>
      <w:r w:rsidRPr="00572C9B">
        <w:rPr>
          <w:rFonts w:ascii="Arial" w:hAnsi="Arial" w:cs="Arial"/>
          <w:b/>
          <w:bCs/>
        </w:rPr>
        <w:t xml:space="preserve">a) </w:t>
      </w:r>
      <w:r w:rsidRPr="00572C9B">
        <w:rPr>
          <w:rFonts w:ascii="Arial" w:hAnsi="Arial" w:cs="Arial"/>
        </w:rPr>
        <w:t xml:space="preserve">preço unitário e total para cada item em moeda corrente nacional, em algarismo com no máximo </w:t>
      </w:r>
      <w:r w:rsidRPr="00572C9B">
        <w:rPr>
          <w:rFonts w:ascii="Arial" w:hAnsi="Arial" w:cs="Arial"/>
          <w:bCs/>
        </w:rPr>
        <w:t>duas casas decimais</w:t>
      </w:r>
      <w:r w:rsidRPr="00572C9B">
        <w:rPr>
          <w:rFonts w:ascii="Arial" w:hAnsi="Arial" w:cs="Arial"/>
        </w:rPr>
        <w:t>;</w:t>
      </w:r>
      <w:r w:rsidRPr="00572C9B">
        <w:rPr>
          <w:rFonts w:ascii="Arial" w:hAnsi="Arial" w:cs="Arial"/>
          <w:b/>
        </w:rPr>
        <w:t xml:space="preserve"> </w:t>
      </w:r>
    </w:p>
    <w:p w14:paraId="3DCFCC87" w14:textId="498B059D" w:rsidR="00DE28AE" w:rsidRDefault="00DE28AE" w:rsidP="00B472E4">
      <w:pPr>
        <w:spacing w:before="240" w:after="240"/>
        <w:jc w:val="both"/>
        <w:rPr>
          <w:rFonts w:ascii="Arial" w:hAnsi="Arial" w:cs="Arial"/>
        </w:rPr>
      </w:pPr>
      <w:r w:rsidRPr="00572C9B">
        <w:rPr>
          <w:rFonts w:ascii="Arial" w:hAnsi="Arial" w:cs="Arial"/>
          <w:b/>
          <w:bCs/>
        </w:rPr>
        <w:t xml:space="preserve">b) </w:t>
      </w:r>
      <w:r w:rsidRPr="00572C9B">
        <w:rPr>
          <w:rFonts w:ascii="Arial" w:hAnsi="Arial" w:cs="Arial"/>
        </w:rPr>
        <w:t>indicar a marca</w:t>
      </w:r>
      <w:r w:rsidR="00C344C1">
        <w:rPr>
          <w:rFonts w:ascii="Arial" w:hAnsi="Arial" w:cs="Arial"/>
        </w:rPr>
        <w:t>/fabricante</w:t>
      </w:r>
      <w:r w:rsidRPr="00572C9B">
        <w:rPr>
          <w:rFonts w:ascii="Arial" w:hAnsi="Arial" w:cs="Arial"/>
        </w:rPr>
        <w:t>, modelo</w:t>
      </w:r>
      <w:r>
        <w:rPr>
          <w:rFonts w:ascii="Arial" w:hAnsi="Arial" w:cs="Arial"/>
        </w:rPr>
        <w:t xml:space="preserve"> (quando houver)</w:t>
      </w:r>
      <w:r w:rsidRPr="00572C9B">
        <w:rPr>
          <w:rFonts w:ascii="Arial" w:hAnsi="Arial" w:cs="Arial"/>
        </w:rPr>
        <w:t xml:space="preserve"> </w:t>
      </w:r>
      <w:r w:rsidR="00C344C1">
        <w:rPr>
          <w:rFonts w:ascii="Arial" w:hAnsi="Arial" w:cs="Arial"/>
        </w:rPr>
        <w:t xml:space="preserve">do item </w:t>
      </w:r>
      <w:r w:rsidRPr="00572C9B">
        <w:rPr>
          <w:rFonts w:ascii="Arial" w:hAnsi="Arial" w:cs="Arial"/>
        </w:rPr>
        <w:t>cotado</w:t>
      </w:r>
      <w:r>
        <w:rPr>
          <w:rFonts w:ascii="Arial" w:hAnsi="Arial" w:cs="Arial"/>
        </w:rPr>
        <w:t xml:space="preserve">, </w:t>
      </w:r>
      <w:r w:rsidRPr="00572C9B">
        <w:rPr>
          <w:rFonts w:ascii="Arial" w:hAnsi="Arial" w:cs="Arial"/>
        </w:rPr>
        <w:t>sob pena de desclassificação;</w:t>
      </w:r>
      <w:r w:rsidRPr="00572C9B">
        <w:rPr>
          <w:rFonts w:ascii="Arial" w:hAnsi="Arial" w:cs="Arial"/>
          <w:b/>
        </w:rPr>
        <w:t xml:space="preserve"> </w:t>
      </w:r>
    </w:p>
    <w:p w14:paraId="67E6336D" w14:textId="30038FAC" w:rsidR="00DE28AE" w:rsidRDefault="00DE28AE" w:rsidP="00B472E4">
      <w:pPr>
        <w:spacing w:before="240" w:after="240"/>
        <w:jc w:val="both"/>
        <w:rPr>
          <w:rFonts w:ascii="Arial" w:hAnsi="Arial" w:cs="Arial"/>
        </w:rPr>
      </w:pPr>
      <w:r w:rsidRPr="00572C9B">
        <w:rPr>
          <w:rFonts w:ascii="Arial" w:hAnsi="Arial" w:cs="Arial"/>
          <w:b/>
          <w:bCs/>
        </w:rPr>
        <w:t xml:space="preserve">c) </w:t>
      </w:r>
      <w:r w:rsidRPr="00572C9B">
        <w:rPr>
          <w:rFonts w:ascii="Arial" w:hAnsi="Arial" w:cs="Arial"/>
          <w:bCs/>
        </w:rPr>
        <w:t>prazo de entrega;</w:t>
      </w:r>
      <w:r w:rsidRPr="00572C9B">
        <w:rPr>
          <w:rFonts w:ascii="Arial" w:hAnsi="Arial" w:cs="Arial"/>
          <w:b/>
          <w:bCs/>
        </w:rPr>
        <w:t xml:space="preserve"> </w:t>
      </w:r>
    </w:p>
    <w:p w14:paraId="054FDB61" w14:textId="3F7BBB2D" w:rsidR="00DE28AE" w:rsidRDefault="00DE28AE" w:rsidP="00B472E4">
      <w:pPr>
        <w:spacing w:before="240" w:after="240"/>
        <w:jc w:val="both"/>
        <w:rPr>
          <w:rFonts w:ascii="Arial" w:hAnsi="Arial" w:cs="Arial"/>
        </w:rPr>
      </w:pPr>
      <w:r w:rsidRPr="00572C9B">
        <w:rPr>
          <w:rFonts w:ascii="Arial" w:hAnsi="Arial" w:cs="Arial"/>
          <w:b/>
          <w:bCs/>
        </w:rPr>
        <w:t xml:space="preserve">d) </w:t>
      </w:r>
      <w:r w:rsidRPr="00572C9B">
        <w:rPr>
          <w:rFonts w:ascii="Arial" w:hAnsi="Arial" w:cs="Arial"/>
        </w:rPr>
        <w:t xml:space="preserve">inclusão de todas as despesas que influam nos custos, tais como: preço, custo, transporte, seguro e frete, </w:t>
      </w:r>
      <w:r>
        <w:rPr>
          <w:rFonts w:ascii="Arial" w:hAnsi="Arial" w:cs="Arial"/>
        </w:rPr>
        <w:t xml:space="preserve">instalação, </w:t>
      </w:r>
      <w:r w:rsidRPr="00572C9B">
        <w:rPr>
          <w:rFonts w:ascii="Arial" w:hAnsi="Arial" w:cs="Arial"/>
        </w:rPr>
        <w:t>tributos (impostos, taxas, emolumentos, contribuições fiscais e parafiscais), obrigações sociais, trabalhistas, fiscais, frete, encargos comerciais ou de qualquer natureza e todos os ônus diretos</w:t>
      </w:r>
      <w:r>
        <w:rPr>
          <w:rFonts w:ascii="Arial" w:hAnsi="Arial" w:cs="Arial"/>
        </w:rPr>
        <w:t>.</w:t>
      </w:r>
    </w:p>
    <w:p w14:paraId="639FD89A" w14:textId="08C87489" w:rsidR="001E1653" w:rsidRPr="001E1653" w:rsidRDefault="001E1653" w:rsidP="00B472E4">
      <w:pPr>
        <w:spacing w:before="240" w:after="240"/>
        <w:jc w:val="both"/>
        <w:rPr>
          <w:rFonts w:ascii="Arial" w:hAnsi="Arial" w:cs="Arial"/>
          <w:b/>
        </w:rPr>
      </w:pPr>
      <w:r w:rsidRPr="001E1653">
        <w:rPr>
          <w:rFonts w:ascii="Arial" w:hAnsi="Arial" w:cs="Arial"/>
          <w:b/>
        </w:rPr>
        <w:t xml:space="preserve">e) </w:t>
      </w:r>
      <w:r w:rsidR="00D85415">
        <w:rPr>
          <w:rFonts w:ascii="Arial" w:hAnsi="Arial" w:cs="Arial"/>
          <w:b/>
        </w:rPr>
        <w:t xml:space="preserve">identificação completa do fornecedor, telefone e e-mail para contato, </w:t>
      </w:r>
      <w:r w:rsidRPr="001E1653">
        <w:rPr>
          <w:rFonts w:ascii="Arial" w:hAnsi="Arial" w:cs="Arial"/>
          <w:b/>
        </w:rPr>
        <w:t>nome e a qualificação do responsável pela assinatura do contrato e procuração, quando for o caso;</w:t>
      </w:r>
    </w:p>
    <w:p w14:paraId="064566E9" w14:textId="0D2B4E51" w:rsidR="001E1653" w:rsidRPr="001E1653" w:rsidRDefault="001E1653" w:rsidP="00B472E4">
      <w:pPr>
        <w:spacing w:before="240" w:after="240"/>
        <w:jc w:val="both"/>
        <w:rPr>
          <w:rFonts w:ascii="Arial" w:hAnsi="Arial" w:cs="Arial"/>
          <w:b/>
        </w:rPr>
      </w:pPr>
      <w:r w:rsidRPr="001E1653">
        <w:rPr>
          <w:rFonts w:ascii="Arial" w:hAnsi="Arial" w:cs="Arial"/>
          <w:b/>
        </w:rPr>
        <w:t>f) informar agência bancária e número da conta corrente em nome da empresa, para fins de depósitos de pagamentos.</w:t>
      </w:r>
    </w:p>
    <w:p w14:paraId="2F89BFC1" w14:textId="055F32B8" w:rsidR="00DE28AE" w:rsidRPr="00572C9B" w:rsidRDefault="00DE28AE" w:rsidP="00B472E4">
      <w:pPr>
        <w:spacing w:before="240" w:after="240"/>
        <w:jc w:val="both"/>
        <w:rPr>
          <w:rFonts w:ascii="Arial" w:hAnsi="Arial" w:cs="Arial"/>
          <w:b/>
        </w:rPr>
      </w:pPr>
      <w:r>
        <w:rPr>
          <w:rFonts w:ascii="Arial" w:hAnsi="Arial" w:cs="Arial"/>
          <w:b/>
          <w:bCs/>
        </w:rPr>
        <w:t>1</w:t>
      </w:r>
      <w:r w:rsidR="00EC3FD0">
        <w:rPr>
          <w:rFonts w:ascii="Arial" w:hAnsi="Arial" w:cs="Arial"/>
          <w:b/>
          <w:bCs/>
        </w:rPr>
        <w:t>3</w:t>
      </w:r>
      <w:r w:rsidRPr="00572C9B">
        <w:rPr>
          <w:rFonts w:ascii="Arial" w:hAnsi="Arial" w:cs="Arial"/>
          <w:b/>
          <w:bCs/>
        </w:rPr>
        <w:t>.</w:t>
      </w:r>
      <w:r w:rsidR="0034635A">
        <w:rPr>
          <w:rFonts w:ascii="Arial" w:hAnsi="Arial" w:cs="Arial"/>
          <w:b/>
          <w:bCs/>
        </w:rPr>
        <w:t>5</w:t>
      </w:r>
      <w:r>
        <w:rPr>
          <w:rFonts w:ascii="Arial" w:hAnsi="Arial" w:cs="Arial"/>
          <w:b/>
          <w:bCs/>
        </w:rPr>
        <w:t>.</w:t>
      </w:r>
      <w:r w:rsidR="00B94A04">
        <w:rPr>
          <w:rFonts w:ascii="Arial" w:hAnsi="Arial" w:cs="Arial"/>
          <w:b/>
          <w:bCs/>
        </w:rPr>
        <w:t xml:space="preserve"> </w:t>
      </w:r>
      <w:r w:rsidRPr="00572C9B">
        <w:rPr>
          <w:rFonts w:ascii="Arial" w:hAnsi="Arial" w:cs="Arial"/>
        </w:rPr>
        <w:t>O prazo de entrega máximo é aquele previsto no Termo de Referência, independentemente do constante na proposta apresentada.</w:t>
      </w:r>
    </w:p>
    <w:p w14:paraId="528E110D" w14:textId="40315230" w:rsidR="00DE28AE" w:rsidRPr="00572C9B" w:rsidRDefault="00DE28AE" w:rsidP="00B472E4">
      <w:pPr>
        <w:spacing w:before="240" w:after="240"/>
        <w:jc w:val="both"/>
        <w:rPr>
          <w:rFonts w:ascii="Arial" w:hAnsi="Arial" w:cs="Arial"/>
          <w:b/>
        </w:rPr>
      </w:pPr>
      <w:r>
        <w:rPr>
          <w:rFonts w:ascii="Arial" w:hAnsi="Arial" w:cs="Arial"/>
          <w:b/>
          <w:bCs/>
        </w:rPr>
        <w:lastRenderedPageBreak/>
        <w:t>1</w:t>
      </w:r>
      <w:r w:rsidR="00EC3FD0">
        <w:rPr>
          <w:rFonts w:ascii="Arial" w:hAnsi="Arial" w:cs="Arial"/>
          <w:b/>
          <w:bCs/>
        </w:rPr>
        <w:t>3</w:t>
      </w:r>
      <w:r>
        <w:rPr>
          <w:rFonts w:ascii="Arial" w:hAnsi="Arial" w:cs="Arial"/>
          <w:b/>
          <w:bCs/>
        </w:rPr>
        <w:t>.</w:t>
      </w:r>
      <w:r w:rsidR="0034635A">
        <w:rPr>
          <w:rFonts w:ascii="Arial" w:hAnsi="Arial" w:cs="Arial"/>
          <w:b/>
          <w:bCs/>
        </w:rPr>
        <w:t>6</w:t>
      </w:r>
      <w:r>
        <w:rPr>
          <w:rFonts w:ascii="Arial" w:hAnsi="Arial" w:cs="Arial"/>
          <w:b/>
          <w:bCs/>
        </w:rPr>
        <w:t>.</w:t>
      </w:r>
      <w:r w:rsidR="00B94A04">
        <w:rPr>
          <w:rFonts w:ascii="Arial" w:hAnsi="Arial" w:cs="Arial"/>
          <w:b/>
          <w:bCs/>
        </w:rPr>
        <w:t xml:space="preserve"> </w:t>
      </w:r>
      <w:r w:rsidRPr="00572C9B">
        <w:rPr>
          <w:rFonts w:ascii="Arial" w:hAnsi="Arial" w:cs="Arial"/>
        </w:rPr>
        <w:t>Quaisquer inserções na proposta que visem a modificar, extinguir ou criar direitos, sem previsão no edital, serão tidas como inexistentes, aproveitando-se a proposta no que não for conflitante com o instrumento convocatório.</w:t>
      </w:r>
    </w:p>
    <w:p w14:paraId="2F30F392" w14:textId="66D232A8" w:rsidR="00DE28AE" w:rsidRDefault="00DE28AE" w:rsidP="00B472E4">
      <w:pPr>
        <w:spacing w:before="240" w:after="240"/>
        <w:jc w:val="both"/>
        <w:rPr>
          <w:rFonts w:ascii="Arial" w:hAnsi="Arial" w:cs="Arial"/>
          <w:b/>
        </w:rPr>
      </w:pPr>
      <w:r>
        <w:rPr>
          <w:rFonts w:ascii="Arial" w:hAnsi="Arial" w:cs="Arial"/>
          <w:b/>
          <w:bCs/>
        </w:rPr>
        <w:t>1</w:t>
      </w:r>
      <w:r w:rsidR="00EC3FD0">
        <w:rPr>
          <w:rFonts w:ascii="Arial" w:hAnsi="Arial" w:cs="Arial"/>
          <w:b/>
          <w:bCs/>
        </w:rPr>
        <w:t>3</w:t>
      </w:r>
      <w:r w:rsidRPr="00572C9B">
        <w:rPr>
          <w:rFonts w:ascii="Arial" w:hAnsi="Arial" w:cs="Arial"/>
          <w:b/>
          <w:bCs/>
        </w:rPr>
        <w:t>.</w:t>
      </w:r>
      <w:r w:rsidR="0034635A">
        <w:rPr>
          <w:rFonts w:ascii="Arial" w:hAnsi="Arial" w:cs="Arial"/>
          <w:b/>
          <w:bCs/>
        </w:rPr>
        <w:t>7</w:t>
      </w:r>
      <w:r w:rsidRPr="00572C9B">
        <w:rPr>
          <w:rFonts w:ascii="Arial" w:hAnsi="Arial" w:cs="Arial"/>
          <w:b/>
          <w:bCs/>
        </w:rPr>
        <w:t xml:space="preserve">. </w:t>
      </w:r>
      <w:r w:rsidRPr="00572C9B">
        <w:rPr>
          <w:rFonts w:ascii="Arial" w:hAnsi="Arial" w:cs="Arial"/>
        </w:rPr>
        <w:t>Poderão ser admitidos, pelo pregoeiro, erros de natureza formal, desde que não comprometam o interesse público e da Administração.</w:t>
      </w:r>
    </w:p>
    <w:p w14:paraId="03FCE556" w14:textId="572B91C8" w:rsidR="00DE28AE" w:rsidRDefault="00DE28AE" w:rsidP="00B472E4">
      <w:pPr>
        <w:spacing w:before="240" w:after="240"/>
        <w:jc w:val="both"/>
        <w:rPr>
          <w:rFonts w:ascii="Arial" w:hAnsi="Arial" w:cs="Arial"/>
          <w:b/>
          <w:bCs/>
        </w:rPr>
      </w:pPr>
      <w:r>
        <w:rPr>
          <w:rFonts w:ascii="Arial" w:hAnsi="Arial" w:cs="Arial"/>
          <w:b/>
          <w:bCs/>
        </w:rPr>
        <w:t>1</w:t>
      </w:r>
      <w:r w:rsidR="00EC3FD0">
        <w:rPr>
          <w:rFonts w:ascii="Arial" w:hAnsi="Arial" w:cs="Arial"/>
          <w:b/>
          <w:bCs/>
        </w:rPr>
        <w:t>3</w:t>
      </w:r>
      <w:r w:rsidRPr="00572C9B">
        <w:rPr>
          <w:rFonts w:ascii="Arial" w:hAnsi="Arial" w:cs="Arial"/>
          <w:b/>
          <w:bCs/>
        </w:rPr>
        <w:t>.</w:t>
      </w:r>
      <w:r w:rsidR="0034635A">
        <w:rPr>
          <w:rFonts w:ascii="Arial" w:hAnsi="Arial" w:cs="Arial"/>
          <w:b/>
          <w:bCs/>
        </w:rPr>
        <w:t>8</w:t>
      </w:r>
      <w:r w:rsidRPr="00572C9B">
        <w:rPr>
          <w:rFonts w:ascii="Arial" w:hAnsi="Arial" w:cs="Arial"/>
          <w:b/>
          <w:bCs/>
        </w:rPr>
        <w:t>. Admitir-se-á preço somente até o limite da despesa estimada, levando-se em conta os preços praticados no mercado para a respectiva marca e modelo cotados.</w:t>
      </w:r>
    </w:p>
    <w:p w14:paraId="17F6B7B0" w14:textId="516EE710" w:rsidR="00DE28AE" w:rsidRDefault="00DE28AE" w:rsidP="00B472E4">
      <w:pPr>
        <w:suppressAutoHyphens w:val="0"/>
        <w:overflowPunct/>
        <w:autoSpaceDE/>
        <w:spacing w:before="240" w:after="240"/>
        <w:jc w:val="center"/>
        <w:textAlignment w:val="auto"/>
        <w:rPr>
          <w:rFonts w:ascii="Arial" w:hAnsi="Arial" w:cs="Arial"/>
          <w:b/>
          <w:bCs/>
          <w:lang w:eastAsia="pt-BR"/>
        </w:rPr>
      </w:pPr>
      <w:r>
        <w:rPr>
          <w:rFonts w:ascii="Arial" w:hAnsi="Arial" w:cs="Arial"/>
          <w:b/>
        </w:rPr>
        <w:t xml:space="preserve">CLÁUSULA DÉCIMA </w:t>
      </w:r>
      <w:r w:rsidR="00EC3FD0">
        <w:rPr>
          <w:rFonts w:ascii="Arial" w:hAnsi="Arial" w:cs="Arial"/>
          <w:b/>
        </w:rPr>
        <w:t>QUARTA</w:t>
      </w:r>
      <w:r>
        <w:rPr>
          <w:rFonts w:ascii="Arial" w:hAnsi="Arial" w:cs="Arial"/>
          <w:b/>
        </w:rPr>
        <w:t xml:space="preserve"> -</w:t>
      </w:r>
      <w:r w:rsidRPr="00344AD9">
        <w:rPr>
          <w:rFonts w:ascii="Arial" w:hAnsi="Arial" w:cs="Arial"/>
          <w:b/>
          <w:bCs/>
          <w:lang w:eastAsia="pt-BR"/>
        </w:rPr>
        <w:t xml:space="preserve"> </w:t>
      </w:r>
      <w:r>
        <w:rPr>
          <w:rFonts w:ascii="Arial" w:hAnsi="Arial" w:cs="Arial"/>
          <w:b/>
          <w:bCs/>
          <w:lang w:eastAsia="pt-BR"/>
        </w:rPr>
        <w:t>DA HABILITAÇÃO</w:t>
      </w:r>
    </w:p>
    <w:p w14:paraId="6EF18B30" w14:textId="64D1E7F6" w:rsidR="00DE28AE" w:rsidRDefault="00DE28AE" w:rsidP="00B472E4">
      <w:pPr>
        <w:spacing w:before="240" w:after="240"/>
        <w:jc w:val="both"/>
        <w:rPr>
          <w:rFonts w:ascii="Arial" w:hAnsi="Arial" w:cs="Arial"/>
        </w:rPr>
      </w:pPr>
      <w:r>
        <w:rPr>
          <w:rFonts w:ascii="Arial" w:hAnsi="Arial" w:cs="Arial"/>
          <w:b/>
        </w:rPr>
        <w:t>1</w:t>
      </w:r>
      <w:r w:rsidR="00EC3FD0">
        <w:rPr>
          <w:rFonts w:ascii="Arial" w:hAnsi="Arial" w:cs="Arial"/>
          <w:b/>
        </w:rPr>
        <w:t>4</w:t>
      </w:r>
      <w:r>
        <w:rPr>
          <w:rFonts w:ascii="Arial" w:hAnsi="Arial" w:cs="Arial"/>
          <w:b/>
        </w:rPr>
        <w:t>.1.</w:t>
      </w:r>
      <w:r w:rsidR="00B94A04">
        <w:rPr>
          <w:rFonts w:ascii="Arial" w:hAnsi="Arial" w:cs="Arial"/>
          <w:b/>
        </w:rPr>
        <w:t xml:space="preserve"> </w:t>
      </w:r>
      <w:r w:rsidRPr="009730E7">
        <w:rPr>
          <w:rFonts w:ascii="Arial" w:hAnsi="Arial" w:cs="Arial"/>
        </w:rPr>
        <w:t xml:space="preserve">Para fins de habilitação neste pregão, a licitante deverá enviar os seguintes documentos, observando o procedimento disposto </w:t>
      </w:r>
      <w:r>
        <w:rPr>
          <w:rFonts w:ascii="Arial" w:hAnsi="Arial" w:cs="Arial"/>
        </w:rPr>
        <w:t>na cláusula décima primeira</w:t>
      </w:r>
      <w:r w:rsidRPr="009730E7">
        <w:rPr>
          <w:rFonts w:ascii="Arial" w:hAnsi="Arial" w:cs="Arial"/>
        </w:rPr>
        <w:t xml:space="preserve"> deste Edital:</w:t>
      </w:r>
    </w:p>
    <w:p w14:paraId="63BCBC5B" w14:textId="0F449A6D" w:rsidR="00B203F2" w:rsidRDefault="00B203F2" w:rsidP="00B472E4">
      <w:pPr>
        <w:spacing w:before="240" w:after="240"/>
        <w:jc w:val="both"/>
        <w:rPr>
          <w:rFonts w:ascii="Arial" w:hAnsi="Arial" w:cs="Arial"/>
        </w:rPr>
      </w:pPr>
      <w:r w:rsidRPr="00B203F2">
        <w:rPr>
          <w:rFonts w:ascii="Arial-BoldMT" w:hAnsi="Arial-BoldMT"/>
          <w:b/>
          <w:bCs/>
          <w:color w:val="000000"/>
          <w:highlight w:val="yellow"/>
        </w:rPr>
        <w:t>Para fins de cadastro do fornecedor no sistema de Compras e Licitações do município, assim como para futuras formalizações de instrumentos contratuais, as licitantes deverão encaminhar um Formulário de Dados Cadastrais, conforme anexo do edital, informando seus dados cadastrais, contendo a identificação completa do fornecedor, endereço, telefone e e-mail para contato, dados bancários, nome e a qualificação do responsável pela assinatura do contrato e procuração, quando for o caso.</w:t>
      </w:r>
    </w:p>
    <w:p w14:paraId="4375AFBE" w14:textId="55E4FB4C" w:rsidR="00DE28AE" w:rsidRPr="00344AD9" w:rsidRDefault="00DE28AE" w:rsidP="00B472E4">
      <w:pPr>
        <w:suppressAutoHyphens w:val="0"/>
        <w:overflowPunct/>
        <w:autoSpaceDN w:val="0"/>
        <w:adjustRightInd w:val="0"/>
        <w:spacing w:before="240" w:after="240"/>
        <w:jc w:val="both"/>
        <w:textAlignment w:val="auto"/>
        <w:rPr>
          <w:rFonts w:ascii="Arial" w:eastAsiaTheme="minorHAnsi" w:hAnsi="Arial" w:cs="Arial"/>
          <w:b/>
          <w:bCs/>
          <w:lang w:eastAsia="en-US"/>
        </w:rPr>
      </w:pPr>
      <w:r w:rsidRPr="00344AD9">
        <w:rPr>
          <w:rFonts w:ascii="Arial" w:eastAsiaTheme="minorHAnsi" w:hAnsi="Arial" w:cs="Arial"/>
          <w:b/>
          <w:bCs/>
          <w:lang w:eastAsia="en-US"/>
        </w:rPr>
        <w:t>1</w:t>
      </w:r>
      <w:r w:rsidR="00EC3FD0">
        <w:rPr>
          <w:rFonts w:ascii="Arial" w:eastAsiaTheme="minorHAnsi" w:hAnsi="Arial" w:cs="Arial"/>
          <w:b/>
          <w:bCs/>
          <w:lang w:eastAsia="en-US"/>
        </w:rPr>
        <w:t>4</w:t>
      </w:r>
      <w:r w:rsidRPr="00344AD9">
        <w:rPr>
          <w:rFonts w:ascii="Arial" w:eastAsiaTheme="minorHAnsi" w:hAnsi="Arial" w:cs="Arial"/>
          <w:b/>
          <w:bCs/>
          <w:lang w:eastAsia="en-US"/>
        </w:rPr>
        <w:t>.</w:t>
      </w:r>
      <w:r>
        <w:rPr>
          <w:rFonts w:ascii="Arial" w:eastAsiaTheme="minorHAnsi" w:hAnsi="Arial" w:cs="Arial"/>
          <w:b/>
          <w:bCs/>
          <w:lang w:eastAsia="en-US"/>
        </w:rPr>
        <w:t>1.</w:t>
      </w:r>
      <w:r w:rsidRPr="00344AD9">
        <w:rPr>
          <w:rFonts w:ascii="Arial" w:eastAsiaTheme="minorHAnsi" w:hAnsi="Arial" w:cs="Arial"/>
          <w:b/>
          <w:bCs/>
          <w:lang w:eastAsia="en-US"/>
        </w:rPr>
        <w:t>1. HABILITAÇÃO JURÍDICA:</w:t>
      </w:r>
    </w:p>
    <w:p w14:paraId="14E3D6E1" w14:textId="69E99549" w:rsidR="00DE28AE" w:rsidRPr="00344AD9" w:rsidRDefault="00DE28AE" w:rsidP="00B472E4">
      <w:pPr>
        <w:suppressAutoHyphens w:val="0"/>
        <w:overflowPunct/>
        <w:autoSpaceDN w:val="0"/>
        <w:adjustRightInd w:val="0"/>
        <w:spacing w:before="240" w:after="240"/>
        <w:jc w:val="both"/>
        <w:textAlignment w:val="auto"/>
        <w:rPr>
          <w:rFonts w:ascii="Arial" w:eastAsiaTheme="minorHAnsi" w:hAnsi="Arial" w:cs="Arial"/>
          <w:b/>
          <w:bCs/>
          <w:u w:val="single"/>
          <w:lang w:eastAsia="en-US"/>
        </w:rPr>
      </w:pPr>
      <w:r w:rsidRPr="00344AD9">
        <w:rPr>
          <w:rFonts w:ascii="Arial" w:eastAsiaTheme="minorHAnsi" w:hAnsi="Arial" w:cs="Arial"/>
          <w:b/>
          <w:lang w:eastAsia="en-US"/>
        </w:rPr>
        <w:t>a)</w:t>
      </w:r>
      <w:r w:rsidRPr="00344AD9">
        <w:rPr>
          <w:rFonts w:ascii="Arial" w:eastAsiaTheme="minorHAnsi" w:hAnsi="Arial" w:cs="Arial"/>
          <w:lang w:eastAsia="en-US"/>
        </w:rPr>
        <w:t xml:space="preserve"> Registro comercial, no caso de empresa individual;</w:t>
      </w:r>
    </w:p>
    <w:p w14:paraId="03B73AD4" w14:textId="41110AC1" w:rsidR="00DE28AE" w:rsidRPr="00344AD9" w:rsidRDefault="00DE28AE" w:rsidP="00B472E4">
      <w:pPr>
        <w:suppressAutoHyphens w:val="0"/>
        <w:overflowPunct/>
        <w:autoSpaceDN w:val="0"/>
        <w:adjustRightInd w:val="0"/>
        <w:spacing w:before="240" w:after="240"/>
        <w:jc w:val="both"/>
        <w:textAlignment w:val="auto"/>
        <w:rPr>
          <w:rFonts w:ascii="Arial" w:eastAsiaTheme="minorHAnsi" w:hAnsi="Arial" w:cs="Arial"/>
          <w:b/>
          <w:bCs/>
          <w:u w:val="single"/>
          <w:lang w:eastAsia="en-US"/>
        </w:rPr>
      </w:pPr>
      <w:r w:rsidRPr="00344AD9">
        <w:rPr>
          <w:rFonts w:ascii="Arial" w:eastAsiaTheme="minorHAnsi" w:hAnsi="Arial" w:cs="Arial"/>
          <w:b/>
          <w:lang w:eastAsia="en-US"/>
        </w:rPr>
        <w:t>b)</w:t>
      </w:r>
      <w:r w:rsidRPr="00344AD9">
        <w:rPr>
          <w:rFonts w:ascii="Arial" w:eastAsiaTheme="minorHAnsi" w:hAnsi="Arial" w:cs="Arial"/>
          <w:b/>
          <w:bCs/>
          <w:lang w:eastAsia="en-US"/>
        </w:rPr>
        <w:t xml:space="preserve"> </w:t>
      </w:r>
      <w:r w:rsidRPr="00344AD9">
        <w:rPr>
          <w:rFonts w:ascii="Arial" w:eastAsiaTheme="minorHAnsi" w:hAnsi="Arial" w:cs="Arial"/>
          <w:lang w:eastAsia="en-US"/>
        </w:rPr>
        <w:t>Ato constitutivo, estatuto ou contrato social em vigor, devidamente registrado, em se tratando de sociedades comerciais e, no caso de sociedade por ações, acompanhada de documento que comprove a eleição de seus administradores;</w:t>
      </w:r>
    </w:p>
    <w:p w14:paraId="27587643" w14:textId="45D663E8" w:rsidR="00DE28AE" w:rsidRDefault="00DE28AE" w:rsidP="00B472E4">
      <w:pPr>
        <w:suppressAutoHyphens w:val="0"/>
        <w:overflowPunct/>
        <w:autoSpaceDN w:val="0"/>
        <w:adjustRightInd w:val="0"/>
        <w:spacing w:before="240" w:after="240"/>
        <w:jc w:val="both"/>
        <w:textAlignment w:val="auto"/>
        <w:rPr>
          <w:rFonts w:ascii="Arial" w:eastAsiaTheme="minorHAnsi" w:hAnsi="Arial" w:cs="Arial"/>
          <w:lang w:eastAsia="en-US"/>
        </w:rPr>
      </w:pPr>
      <w:r w:rsidRPr="00344AD9">
        <w:rPr>
          <w:rFonts w:ascii="Arial" w:eastAsiaTheme="minorHAnsi" w:hAnsi="Arial" w:cs="Arial"/>
          <w:b/>
          <w:lang w:eastAsia="en-US"/>
        </w:rPr>
        <w:t>c)</w:t>
      </w:r>
      <w:r w:rsidRPr="00344AD9">
        <w:rPr>
          <w:rFonts w:ascii="Arial" w:eastAsiaTheme="minorHAnsi" w:hAnsi="Arial" w:cs="Arial"/>
          <w:b/>
          <w:bCs/>
          <w:lang w:eastAsia="en-US"/>
        </w:rPr>
        <w:t xml:space="preserve"> </w:t>
      </w:r>
      <w:r w:rsidRPr="00344AD9">
        <w:rPr>
          <w:rFonts w:ascii="Arial" w:eastAsiaTheme="minorHAnsi" w:hAnsi="Arial" w:cs="Arial"/>
          <w:lang w:eastAsia="en-US"/>
        </w:rPr>
        <w:t>Inscrição do ato constitutivo, no caso de sociedades civis, acompanhada de prova de diretoria em exercício;</w:t>
      </w:r>
    </w:p>
    <w:p w14:paraId="07BDB85E" w14:textId="4CC3944C" w:rsidR="00DE28AE" w:rsidRPr="00344AD9" w:rsidRDefault="00DE28AE" w:rsidP="00B472E4">
      <w:pPr>
        <w:suppressAutoHyphens w:val="0"/>
        <w:overflowPunct/>
        <w:autoSpaceDN w:val="0"/>
        <w:adjustRightInd w:val="0"/>
        <w:spacing w:before="240" w:after="240"/>
        <w:jc w:val="both"/>
        <w:textAlignment w:val="auto"/>
        <w:rPr>
          <w:rFonts w:ascii="Arial" w:eastAsiaTheme="minorHAnsi" w:hAnsi="Arial" w:cs="Arial"/>
          <w:b/>
          <w:bCs/>
          <w:lang w:eastAsia="en-US"/>
        </w:rPr>
      </w:pPr>
      <w:r w:rsidRPr="00344AD9">
        <w:rPr>
          <w:rFonts w:ascii="Arial" w:eastAsiaTheme="minorHAnsi" w:hAnsi="Arial" w:cs="Arial"/>
          <w:b/>
          <w:bCs/>
          <w:lang w:eastAsia="en-US"/>
        </w:rPr>
        <w:t xml:space="preserve">d) </w:t>
      </w:r>
      <w:r w:rsidRPr="00344AD9">
        <w:rPr>
          <w:rFonts w:ascii="Arial" w:eastAsiaTheme="minorHAnsi" w:hAnsi="Arial" w:cs="Arial"/>
          <w:bCs/>
          <w:lang w:eastAsia="en-US"/>
        </w:rPr>
        <w:t>prova de inscrição no Cadastro Nacional de Pessoa Jurídica (CNPJ/MF);</w:t>
      </w:r>
    </w:p>
    <w:p w14:paraId="1456A154" w14:textId="4DD38BCB" w:rsidR="00DE28AE" w:rsidRPr="00344AD9" w:rsidRDefault="00DE28AE" w:rsidP="00B472E4">
      <w:pPr>
        <w:suppressAutoHyphens w:val="0"/>
        <w:overflowPunct/>
        <w:autoSpaceDN w:val="0"/>
        <w:adjustRightInd w:val="0"/>
        <w:spacing w:before="240" w:after="240"/>
        <w:jc w:val="both"/>
        <w:textAlignment w:val="auto"/>
        <w:rPr>
          <w:rFonts w:ascii="Arial" w:eastAsiaTheme="minorHAnsi" w:hAnsi="Arial" w:cs="Arial"/>
          <w:lang w:eastAsia="en-US"/>
        </w:rPr>
      </w:pPr>
      <w:r w:rsidRPr="00344AD9">
        <w:rPr>
          <w:rFonts w:ascii="Arial" w:eastAsiaTheme="minorHAnsi" w:hAnsi="Arial" w:cs="Arial"/>
          <w:b/>
          <w:lang w:eastAsia="en-US"/>
        </w:rPr>
        <w:t>e)</w:t>
      </w:r>
      <w:r w:rsidRPr="00344AD9">
        <w:rPr>
          <w:rFonts w:ascii="Arial" w:eastAsiaTheme="minorHAnsi" w:hAnsi="Arial" w:cs="Arial"/>
          <w:lang w:eastAsia="en-US"/>
        </w:rPr>
        <w:t xml:space="preserve"> Decreto de autorização, em se tratando de empresa ou sociedade estrangeira em funcionamento no País, e ato de registro ou autorização para funcionamento, expedido pelo órgão competente, quando a atividade assim o exigir.</w:t>
      </w:r>
    </w:p>
    <w:p w14:paraId="5A77C950" w14:textId="47A6D538" w:rsidR="00DE28AE" w:rsidRPr="00344AD9" w:rsidRDefault="00DE28AE" w:rsidP="00B472E4">
      <w:pPr>
        <w:suppressAutoHyphens w:val="0"/>
        <w:overflowPunct/>
        <w:autoSpaceDN w:val="0"/>
        <w:adjustRightInd w:val="0"/>
        <w:spacing w:before="240" w:after="240"/>
        <w:jc w:val="both"/>
        <w:textAlignment w:val="auto"/>
        <w:rPr>
          <w:rFonts w:ascii="Arial" w:eastAsiaTheme="minorHAnsi" w:hAnsi="Arial" w:cs="Arial"/>
          <w:lang w:eastAsia="en-US"/>
        </w:rPr>
      </w:pPr>
      <w:r w:rsidRPr="00344AD9">
        <w:rPr>
          <w:rFonts w:ascii="Arial" w:eastAsiaTheme="minorHAnsi" w:hAnsi="Arial" w:cs="Arial"/>
          <w:b/>
          <w:lang w:eastAsia="en-US"/>
        </w:rPr>
        <w:t xml:space="preserve">f) </w:t>
      </w:r>
      <w:r w:rsidRPr="00344AD9">
        <w:rPr>
          <w:rFonts w:ascii="Arial" w:eastAsiaTheme="minorHAnsi" w:hAnsi="Arial" w:cs="Arial"/>
          <w:lang w:eastAsia="en-US"/>
        </w:rPr>
        <w:t>Certificado da Condição de Microempreendedor Individual (CCMEI), no caso de MEI – Microempreendedor Individual.</w:t>
      </w:r>
    </w:p>
    <w:p w14:paraId="4072EBF0" w14:textId="664EA374" w:rsidR="00DE28AE" w:rsidRPr="00344AD9" w:rsidRDefault="00DE28AE" w:rsidP="00B472E4">
      <w:pPr>
        <w:suppressAutoHyphens w:val="0"/>
        <w:overflowPunct/>
        <w:autoSpaceDN w:val="0"/>
        <w:adjustRightInd w:val="0"/>
        <w:spacing w:before="240" w:after="240"/>
        <w:jc w:val="both"/>
        <w:textAlignment w:val="auto"/>
        <w:rPr>
          <w:rFonts w:ascii="Arial" w:eastAsiaTheme="minorHAnsi" w:hAnsi="Arial" w:cs="Arial"/>
          <w:lang w:eastAsia="en-US"/>
        </w:rPr>
      </w:pPr>
      <w:r w:rsidRPr="00344AD9">
        <w:rPr>
          <w:rFonts w:ascii="Arial" w:eastAsiaTheme="minorHAnsi" w:hAnsi="Arial" w:cs="Arial"/>
          <w:b/>
          <w:bCs/>
          <w:lang w:eastAsia="en-US"/>
        </w:rPr>
        <w:t xml:space="preserve">Parágrafo Único. </w:t>
      </w:r>
      <w:r w:rsidRPr="00344AD9">
        <w:rPr>
          <w:rFonts w:ascii="Arial" w:eastAsiaTheme="minorHAnsi" w:hAnsi="Arial" w:cs="Arial"/>
          <w:lang w:eastAsia="en-US"/>
        </w:rPr>
        <w:t>Independente do documento apresentado, o objeto social da licitante deverá ser compatível com o objeto licitado.</w:t>
      </w:r>
    </w:p>
    <w:p w14:paraId="13D222EB" w14:textId="6B66236A" w:rsidR="00DE28AE" w:rsidRPr="00344AD9" w:rsidRDefault="00DE28AE" w:rsidP="00B472E4">
      <w:pPr>
        <w:suppressAutoHyphens w:val="0"/>
        <w:overflowPunct/>
        <w:autoSpaceDN w:val="0"/>
        <w:adjustRightInd w:val="0"/>
        <w:spacing w:before="240" w:after="240"/>
        <w:jc w:val="both"/>
        <w:textAlignment w:val="auto"/>
        <w:rPr>
          <w:rFonts w:ascii="Arial" w:eastAsiaTheme="minorHAnsi" w:hAnsi="Arial" w:cs="Arial"/>
          <w:b/>
          <w:bCs/>
          <w:lang w:eastAsia="en-US"/>
        </w:rPr>
      </w:pPr>
      <w:r w:rsidRPr="00344AD9">
        <w:rPr>
          <w:rFonts w:ascii="Arial" w:eastAsiaTheme="minorHAnsi" w:hAnsi="Arial" w:cs="Arial"/>
          <w:b/>
          <w:bCs/>
          <w:lang w:eastAsia="en-US"/>
        </w:rPr>
        <w:t>1</w:t>
      </w:r>
      <w:r w:rsidR="00EC3FD0">
        <w:rPr>
          <w:rFonts w:ascii="Arial" w:eastAsiaTheme="minorHAnsi" w:hAnsi="Arial" w:cs="Arial"/>
          <w:b/>
          <w:bCs/>
          <w:lang w:eastAsia="en-US"/>
        </w:rPr>
        <w:t>4</w:t>
      </w:r>
      <w:r w:rsidRPr="00344AD9">
        <w:rPr>
          <w:rFonts w:ascii="Arial" w:eastAsiaTheme="minorHAnsi" w:hAnsi="Arial" w:cs="Arial"/>
          <w:b/>
          <w:bCs/>
          <w:lang w:eastAsia="en-US"/>
        </w:rPr>
        <w:t>.</w:t>
      </w:r>
      <w:r>
        <w:rPr>
          <w:rFonts w:ascii="Arial" w:eastAsiaTheme="minorHAnsi" w:hAnsi="Arial" w:cs="Arial"/>
          <w:b/>
          <w:bCs/>
          <w:lang w:eastAsia="en-US"/>
        </w:rPr>
        <w:t>1</w:t>
      </w:r>
      <w:r w:rsidRPr="00344AD9">
        <w:rPr>
          <w:rFonts w:ascii="Arial" w:eastAsiaTheme="minorHAnsi" w:hAnsi="Arial" w:cs="Arial"/>
          <w:b/>
          <w:bCs/>
          <w:lang w:eastAsia="en-US"/>
        </w:rPr>
        <w:t>.2. REGULARIDADE FISCAL E TRABALHISTA:</w:t>
      </w:r>
    </w:p>
    <w:p w14:paraId="7F9244D8" w14:textId="71D3CF8B" w:rsidR="00DE28AE" w:rsidRPr="00344AD9" w:rsidRDefault="00DE28AE" w:rsidP="00B472E4">
      <w:pPr>
        <w:suppressAutoHyphens w:val="0"/>
        <w:overflowPunct/>
        <w:autoSpaceDN w:val="0"/>
        <w:adjustRightInd w:val="0"/>
        <w:spacing w:before="240" w:after="240"/>
        <w:jc w:val="both"/>
        <w:textAlignment w:val="auto"/>
        <w:rPr>
          <w:rFonts w:ascii="Arial" w:eastAsiaTheme="minorHAnsi" w:hAnsi="Arial" w:cs="Arial"/>
          <w:lang w:eastAsia="en-US"/>
        </w:rPr>
      </w:pPr>
      <w:r w:rsidRPr="00344AD9">
        <w:rPr>
          <w:rFonts w:ascii="Arial" w:eastAsiaTheme="minorHAnsi" w:hAnsi="Arial" w:cs="Arial"/>
          <w:b/>
          <w:lang w:eastAsia="en-US"/>
        </w:rPr>
        <w:t>a)</w:t>
      </w:r>
      <w:r w:rsidRPr="00344AD9">
        <w:rPr>
          <w:rFonts w:ascii="Arial" w:eastAsiaTheme="minorHAnsi" w:hAnsi="Arial" w:cs="Arial"/>
          <w:lang w:eastAsia="en-US"/>
        </w:rPr>
        <w:t xml:space="preserve"> prova de inscrição no Cadastro de Contribuintes do Estado ou do Município, se houver, relativo ao domicílio ou sede do proponente, pertinente ao seu ramo de atividades;</w:t>
      </w:r>
    </w:p>
    <w:p w14:paraId="29680A81" w14:textId="65CDEB39" w:rsidR="00DE28AE" w:rsidRPr="00344AD9" w:rsidRDefault="00DE28AE" w:rsidP="00B472E4">
      <w:pPr>
        <w:suppressAutoHyphens w:val="0"/>
        <w:overflowPunct/>
        <w:autoSpaceDN w:val="0"/>
        <w:adjustRightInd w:val="0"/>
        <w:spacing w:before="240" w:after="240"/>
        <w:jc w:val="both"/>
        <w:textAlignment w:val="auto"/>
        <w:rPr>
          <w:rFonts w:ascii="Arial" w:eastAsiaTheme="minorHAnsi" w:hAnsi="Arial" w:cs="Arial"/>
          <w:lang w:eastAsia="en-US"/>
        </w:rPr>
      </w:pPr>
      <w:r w:rsidRPr="00344AD9">
        <w:rPr>
          <w:rFonts w:ascii="Arial" w:eastAsiaTheme="minorHAnsi" w:hAnsi="Arial" w:cs="Arial"/>
          <w:b/>
          <w:lang w:eastAsia="en-US"/>
        </w:rPr>
        <w:t xml:space="preserve">b) </w:t>
      </w:r>
      <w:r w:rsidRPr="00344AD9">
        <w:rPr>
          <w:rFonts w:ascii="Arial" w:eastAsiaTheme="minorHAnsi" w:hAnsi="Arial" w:cs="Arial"/>
          <w:lang w:eastAsia="en-US"/>
        </w:rPr>
        <w:t>prova de regularidade fiscal perante a Fazenda Nacional (Certidão Conjunta da Secretaria da Receita Federal do Brasil - RFB e da Procuradoria-Geral da Fazenda Nacional – PGFN, conforme Portaria MF nº 358/14 e Portaria Conjunta RFB/PGFN nº 1.751/14), dentro de seu período de validade.</w:t>
      </w:r>
    </w:p>
    <w:p w14:paraId="1767D068" w14:textId="27C5E0EB" w:rsidR="00DE28AE" w:rsidRPr="00344AD9" w:rsidRDefault="00DE28AE" w:rsidP="00B472E4">
      <w:pPr>
        <w:suppressAutoHyphens w:val="0"/>
        <w:overflowPunct/>
        <w:autoSpaceDN w:val="0"/>
        <w:adjustRightInd w:val="0"/>
        <w:spacing w:before="240" w:after="240"/>
        <w:jc w:val="both"/>
        <w:textAlignment w:val="auto"/>
        <w:rPr>
          <w:rFonts w:ascii="Arial" w:eastAsiaTheme="minorHAnsi" w:hAnsi="Arial" w:cs="Arial"/>
          <w:lang w:eastAsia="en-US"/>
        </w:rPr>
      </w:pPr>
      <w:r w:rsidRPr="00344AD9">
        <w:rPr>
          <w:rFonts w:ascii="Arial" w:eastAsiaTheme="minorHAnsi" w:hAnsi="Arial" w:cs="Arial"/>
          <w:b/>
          <w:lang w:eastAsia="en-US"/>
        </w:rPr>
        <w:t xml:space="preserve">c) </w:t>
      </w:r>
      <w:r w:rsidRPr="00344AD9">
        <w:rPr>
          <w:rFonts w:ascii="Arial" w:eastAsiaTheme="minorHAnsi" w:hAnsi="Arial" w:cs="Arial"/>
          <w:lang w:eastAsia="en-US"/>
        </w:rPr>
        <w:t>prova de regularidade para com a Fazenda Estadual, abrangendo todos os tributos de competência do Estado e relativa à sede ou domicílio do proponente, dentro de seu período de validade;</w:t>
      </w:r>
    </w:p>
    <w:p w14:paraId="04B2DB95" w14:textId="6D5270D5" w:rsidR="00DE28AE" w:rsidRPr="00344AD9" w:rsidRDefault="00DE28AE" w:rsidP="00B472E4">
      <w:pPr>
        <w:suppressAutoHyphens w:val="0"/>
        <w:overflowPunct/>
        <w:autoSpaceDN w:val="0"/>
        <w:adjustRightInd w:val="0"/>
        <w:spacing w:before="240" w:after="240"/>
        <w:jc w:val="both"/>
        <w:textAlignment w:val="auto"/>
        <w:rPr>
          <w:rFonts w:ascii="Arial" w:eastAsiaTheme="minorHAnsi" w:hAnsi="Arial" w:cs="Arial"/>
          <w:lang w:eastAsia="en-US"/>
        </w:rPr>
      </w:pPr>
      <w:r w:rsidRPr="00344AD9">
        <w:rPr>
          <w:rFonts w:ascii="Arial" w:eastAsiaTheme="minorHAnsi" w:hAnsi="Arial" w:cs="Arial"/>
          <w:b/>
          <w:lang w:eastAsia="en-US"/>
        </w:rPr>
        <w:t>d)</w:t>
      </w:r>
      <w:r w:rsidRPr="00344AD9">
        <w:rPr>
          <w:rFonts w:ascii="Arial" w:eastAsiaTheme="minorHAnsi" w:hAnsi="Arial" w:cs="Arial"/>
          <w:lang w:eastAsia="en-US"/>
        </w:rPr>
        <w:t xml:space="preserve"> prova de regularidade para com a Fazenda Municipal, abrangendo todos os tributos de competência do Município e relativa à sede ou domicílio do proponente, dentro de seu período de validade;</w:t>
      </w:r>
    </w:p>
    <w:p w14:paraId="5C9EA6A3" w14:textId="0EBF96F0" w:rsidR="00DE28AE" w:rsidRPr="00344AD9" w:rsidRDefault="00DE28AE" w:rsidP="00B472E4">
      <w:pPr>
        <w:suppressAutoHyphens w:val="0"/>
        <w:overflowPunct/>
        <w:autoSpaceDN w:val="0"/>
        <w:adjustRightInd w:val="0"/>
        <w:spacing w:before="240" w:after="240"/>
        <w:jc w:val="both"/>
        <w:textAlignment w:val="auto"/>
        <w:rPr>
          <w:rFonts w:ascii="Arial" w:eastAsiaTheme="minorHAnsi" w:hAnsi="Arial" w:cs="Arial"/>
          <w:lang w:eastAsia="en-US"/>
        </w:rPr>
      </w:pPr>
      <w:r w:rsidRPr="00344AD9">
        <w:rPr>
          <w:rFonts w:ascii="Arial" w:eastAsiaTheme="minorHAnsi" w:hAnsi="Arial" w:cs="Arial"/>
          <w:b/>
          <w:lang w:eastAsia="en-US"/>
        </w:rPr>
        <w:lastRenderedPageBreak/>
        <w:t>e)</w:t>
      </w:r>
      <w:r w:rsidRPr="00344AD9">
        <w:rPr>
          <w:rFonts w:ascii="Arial" w:eastAsiaTheme="minorHAnsi" w:hAnsi="Arial" w:cs="Arial"/>
          <w:lang w:eastAsia="en-US"/>
        </w:rPr>
        <w:t xml:space="preserve"> prova de regularidade relativa ao Fundo de Garantia por Tempo de Serviço – FGTS, emitida pela Caixa Econômica Federal, dentro de seu período de validade;</w:t>
      </w:r>
    </w:p>
    <w:p w14:paraId="2A9C8639" w14:textId="1C09AA1B" w:rsidR="00037968" w:rsidRDefault="00DE28AE" w:rsidP="00B472E4">
      <w:pPr>
        <w:suppressAutoHyphens w:val="0"/>
        <w:overflowPunct/>
        <w:autoSpaceDN w:val="0"/>
        <w:adjustRightInd w:val="0"/>
        <w:spacing w:before="240" w:after="240"/>
        <w:jc w:val="both"/>
        <w:textAlignment w:val="auto"/>
        <w:rPr>
          <w:rFonts w:ascii="Arial" w:eastAsiaTheme="minorHAnsi" w:hAnsi="Arial" w:cs="Arial"/>
          <w:lang w:eastAsia="en-US"/>
        </w:rPr>
      </w:pPr>
      <w:r w:rsidRPr="00344AD9">
        <w:rPr>
          <w:rFonts w:ascii="Arial" w:eastAsiaTheme="minorHAnsi" w:hAnsi="Arial" w:cs="Arial"/>
          <w:b/>
          <w:lang w:eastAsia="en-US"/>
        </w:rPr>
        <w:t>f)</w:t>
      </w:r>
      <w:r w:rsidRPr="00344AD9">
        <w:rPr>
          <w:rFonts w:ascii="Arial" w:eastAsiaTheme="minorHAnsi" w:hAnsi="Arial" w:cs="Arial"/>
          <w:lang w:eastAsia="en-US"/>
        </w:rPr>
        <w:t xml:space="preserve"> prova de inexistência de débitos inadimplidos perante a Justiça do Trabalho, mediante a apresentação da Certidão Negativa de Débitos Trabalhistas, dentro do seu período de validade</w:t>
      </w:r>
      <w:r w:rsidR="009B212E">
        <w:rPr>
          <w:rFonts w:ascii="Arial" w:eastAsiaTheme="minorHAnsi" w:hAnsi="Arial" w:cs="Arial"/>
          <w:lang w:eastAsia="en-US"/>
        </w:rPr>
        <w:t>.</w:t>
      </w:r>
    </w:p>
    <w:p w14:paraId="370AC02D" w14:textId="6FE626DA" w:rsidR="00DE28AE" w:rsidRPr="00344AD9" w:rsidRDefault="00DE28AE" w:rsidP="00B472E4">
      <w:pPr>
        <w:suppressAutoHyphens w:val="0"/>
        <w:overflowPunct/>
        <w:autoSpaceDN w:val="0"/>
        <w:adjustRightInd w:val="0"/>
        <w:spacing w:before="240" w:after="240"/>
        <w:jc w:val="both"/>
        <w:textAlignment w:val="auto"/>
        <w:rPr>
          <w:rFonts w:ascii="Arial" w:hAnsi="Arial" w:cs="Arial"/>
          <w:bCs/>
          <w:color w:val="000000" w:themeColor="text1"/>
        </w:rPr>
      </w:pPr>
      <w:r w:rsidRPr="00344AD9">
        <w:rPr>
          <w:rFonts w:ascii="Arial" w:eastAsiaTheme="minorHAnsi" w:hAnsi="Arial" w:cs="Arial"/>
          <w:b/>
          <w:bCs/>
          <w:color w:val="000000" w:themeColor="text1"/>
          <w:lang w:eastAsia="en-US"/>
        </w:rPr>
        <w:t>1</w:t>
      </w:r>
      <w:r w:rsidR="00EC3FD0">
        <w:rPr>
          <w:rFonts w:ascii="Arial" w:eastAsiaTheme="minorHAnsi" w:hAnsi="Arial" w:cs="Arial"/>
          <w:b/>
          <w:bCs/>
          <w:color w:val="000000" w:themeColor="text1"/>
          <w:lang w:eastAsia="en-US"/>
        </w:rPr>
        <w:t>4</w:t>
      </w:r>
      <w:r>
        <w:rPr>
          <w:rFonts w:ascii="Arial" w:eastAsiaTheme="minorHAnsi" w:hAnsi="Arial" w:cs="Arial"/>
          <w:b/>
          <w:bCs/>
          <w:color w:val="000000" w:themeColor="text1"/>
          <w:lang w:eastAsia="en-US"/>
        </w:rPr>
        <w:t>.1</w:t>
      </w:r>
      <w:r w:rsidRPr="00344AD9">
        <w:rPr>
          <w:rFonts w:ascii="Arial" w:eastAsiaTheme="minorHAnsi" w:hAnsi="Arial" w:cs="Arial"/>
          <w:b/>
          <w:bCs/>
          <w:color w:val="000000" w:themeColor="text1"/>
          <w:lang w:eastAsia="en-US"/>
        </w:rPr>
        <w:t>.3. QUALIFICAÇÃO ECONÔMICO-FINANCEIRA:</w:t>
      </w:r>
      <w:r w:rsidRPr="00344AD9">
        <w:rPr>
          <w:rFonts w:ascii="Arial" w:eastAsiaTheme="minorHAnsi" w:hAnsi="Arial" w:cs="Arial"/>
          <w:b/>
          <w:bCs/>
          <w:color w:val="000000" w:themeColor="text1"/>
          <w:lang w:eastAsia="en-US"/>
        </w:rPr>
        <w:tab/>
      </w:r>
    </w:p>
    <w:p w14:paraId="6FDDE94A" w14:textId="2F4BC022" w:rsidR="00353A88" w:rsidRDefault="0057243B" w:rsidP="00B472E4">
      <w:pPr>
        <w:suppressAutoHyphens w:val="0"/>
        <w:overflowPunct/>
        <w:autoSpaceDN w:val="0"/>
        <w:adjustRightInd w:val="0"/>
        <w:spacing w:before="240" w:after="240"/>
        <w:jc w:val="both"/>
        <w:textAlignment w:val="auto"/>
        <w:rPr>
          <w:rFonts w:ascii="Arial" w:eastAsiaTheme="minorHAnsi" w:hAnsi="Arial" w:cs="Arial"/>
          <w:bCs/>
          <w:color w:val="000000" w:themeColor="text1"/>
          <w:lang w:eastAsia="en-US"/>
        </w:rPr>
      </w:pPr>
      <w:r w:rsidRPr="00344AD9">
        <w:rPr>
          <w:rFonts w:ascii="Arial" w:eastAsiaTheme="minorHAnsi" w:hAnsi="Arial" w:cs="Arial"/>
          <w:b/>
          <w:bCs/>
          <w:color w:val="000000" w:themeColor="text1"/>
          <w:lang w:eastAsia="en-US"/>
        </w:rPr>
        <w:t>a)</w:t>
      </w:r>
      <w:r w:rsidRPr="00344AD9">
        <w:rPr>
          <w:rFonts w:ascii="Arial" w:eastAsiaTheme="minorHAnsi" w:hAnsi="Arial" w:cs="Arial"/>
          <w:bCs/>
          <w:color w:val="000000" w:themeColor="text1"/>
          <w:lang w:eastAsia="en-US"/>
        </w:rPr>
        <w:t xml:space="preserve"> </w:t>
      </w:r>
      <w:r w:rsidRPr="0003564A">
        <w:rPr>
          <w:rFonts w:ascii="Arial" w:eastAsiaTheme="minorHAnsi" w:hAnsi="Arial" w:cs="Arial"/>
          <w:bCs/>
          <w:color w:val="000000" w:themeColor="text1"/>
          <w:lang w:eastAsia="en-US"/>
        </w:rPr>
        <w:t>certidão negativa de feitos sobre falência expedida pelo distribuidor da sede do licitante</w:t>
      </w:r>
      <w:r w:rsidRPr="00344AD9">
        <w:rPr>
          <w:rFonts w:ascii="Arial" w:eastAsiaTheme="minorHAnsi" w:hAnsi="Arial" w:cs="Arial"/>
          <w:bCs/>
          <w:color w:val="000000" w:themeColor="text1"/>
          <w:lang w:eastAsia="en-US"/>
        </w:rPr>
        <w:t xml:space="preserve">, com validade não superior a </w:t>
      </w:r>
      <w:r>
        <w:rPr>
          <w:rFonts w:ascii="Arial" w:eastAsiaTheme="minorHAnsi" w:hAnsi="Arial" w:cs="Arial"/>
          <w:bCs/>
          <w:color w:val="000000" w:themeColor="text1"/>
          <w:lang w:eastAsia="en-US"/>
        </w:rPr>
        <w:t>18</w:t>
      </w:r>
      <w:r w:rsidRPr="00344AD9">
        <w:rPr>
          <w:rFonts w:ascii="Arial" w:eastAsiaTheme="minorHAnsi" w:hAnsi="Arial" w:cs="Arial"/>
          <w:bCs/>
          <w:color w:val="000000" w:themeColor="text1"/>
          <w:lang w:eastAsia="en-US"/>
        </w:rPr>
        <w:t>0 (</w:t>
      </w:r>
      <w:r>
        <w:rPr>
          <w:rFonts w:ascii="Arial" w:eastAsiaTheme="minorHAnsi" w:hAnsi="Arial" w:cs="Arial"/>
          <w:bCs/>
          <w:color w:val="000000" w:themeColor="text1"/>
          <w:lang w:eastAsia="en-US"/>
        </w:rPr>
        <w:t>cento e oiten</w:t>
      </w:r>
      <w:r w:rsidRPr="00344AD9">
        <w:rPr>
          <w:rFonts w:ascii="Arial" w:eastAsiaTheme="minorHAnsi" w:hAnsi="Arial" w:cs="Arial"/>
          <w:bCs/>
          <w:color w:val="000000" w:themeColor="text1"/>
          <w:lang w:eastAsia="en-US"/>
        </w:rPr>
        <w:t>ta) dias da expedição, se não houver validade especificada na Certidão.</w:t>
      </w:r>
    </w:p>
    <w:p w14:paraId="276578F9" w14:textId="726D55A6" w:rsidR="00930FAC" w:rsidRPr="00344AD9" w:rsidRDefault="00930FAC" w:rsidP="00930FAC">
      <w:pPr>
        <w:suppressAutoHyphens w:val="0"/>
        <w:overflowPunct/>
        <w:autoSpaceDN w:val="0"/>
        <w:adjustRightInd w:val="0"/>
        <w:spacing w:before="240" w:after="240"/>
        <w:jc w:val="both"/>
        <w:textAlignment w:val="auto"/>
        <w:rPr>
          <w:rFonts w:ascii="Arial" w:hAnsi="Arial" w:cs="Arial"/>
          <w:bCs/>
          <w:color w:val="000000" w:themeColor="text1"/>
        </w:rPr>
      </w:pPr>
      <w:r w:rsidRPr="00344AD9">
        <w:rPr>
          <w:rFonts w:ascii="Arial" w:eastAsiaTheme="minorHAnsi" w:hAnsi="Arial" w:cs="Arial"/>
          <w:b/>
          <w:bCs/>
          <w:color w:val="000000" w:themeColor="text1"/>
          <w:lang w:eastAsia="en-US"/>
        </w:rPr>
        <w:t>1</w:t>
      </w:r>
      <w:r>
        <w:rPr>
          <w:rFonts w:ascii="Arial" w:eastAsiaTheme="minorHAnsi" w:hAnsi="Arial" w:cs="Arial"/>
          <w:b/>
          <w:bCs/>
          <w:color w:val="000000" w:themeColor="text1"/>
          <w:lang w:eastAsia="en-US"/>
        </w:rPr>
        <w:t>4.1</w:t>
      </w:r>
      <w:r w:rsidRPr="00344AD9">
        <w:rPr>
          <w:rFonts w:ascii="Arial" w:eastAsiaTheme="minorHAnsi" w:hAnsi="Arial" w:cs="Arial"/>
          <w:b/>
          <w:bCs/>
          <w:color w:val="000000" w:themeColor="text1"/>
          <w:lang w:eastAsia="en-US"/>
        </w:rPr>
        <w:t>.</w:t>
      </w:r>
      <w:r>
        <w:rPr>
          <w:rFonts w:ascii="Arial" w:eastAsiaTheme="minorHAnsi" w:hAnsi="Arial" w:cs="Arial"/>
          <w:b/>
          <w:bCs/>
          <w:color w:val="000000" w:themeColor="text1"/>
          <w:lang w:eastAsia="en-US"/>
        </w:rPr>
        <w:t>4</w:t>
      </w:r>
      <w:r w:rsidRPr="00344AD9">
        <w:rPr>
          <w:rFonts w:ascii="Arial" w:eastAsiaTheme="minorHAnsi" w:hAnsi="Arial" w:cs="Arial"/>
          <w:b/>
          <w:bCs/>
          <w:color w:val="000000" w:themeColor="text1"/>
          <w:lang w:eastAsia="en-US"/>
        </w:rPr>
        <w:t xml:space="preserve">. QUALIFICAÇÃO </w:t>
      </w:r>
      <w:r w:rsidR="00961415">
        <w:rPr>
          <w:rFonts w:ascii="Arial" w:eastAsiaTheme="minorHAnsi" w:hAnsi="Arial" w:cs="Arial"/>
          <w:b/>
          <w:bCs/>
          <w:color w:val="000000" w:themeColor="text1"/>
          <w:lang w:eastAsia="en-US"/>
        </w:rPr>
        <w:t>TÉCNICA</w:t>
      </w:r>
      <w:r w:rsidRPr="00344AD9">
        <w:rPr>
          <w:rFonts w:ascii="Arial" w:eastAsiaTheme="minorHAnsi" w:hAnsi="Arial" w:cs="Arial"/>
          <w:b/>
          <w:bCs/>
          <w:color w:val="000000" w:themeColor="text1"/>
          <w:lang w:eastAsia="en-US"/>
        </w:rPr>
        <w:t>:</w:t>
      </w:r>
      <w:r w:rsidRPr="00344AD9">
        <w:rPr>
          <w:rFonts w:ascii="Arial" w:eastAsiaTheme="minorHAnsi" w:hAnsi="Arial" w:cs="Arial"/>
          <w:b/>
          <w:bCs/>
          <w:color w:val="000000" w:themeColor="text1"/>
          <w:lang w:eastAsia="en-US"/>
        </w:rPr>
        <w:tab/>
      </w:r>
    </w:p>
    <w:p w14:paraId="6B419BBC" w14:textId="10F46B2E" w:rsidR="00AA6A63" w:rsidRPr="00AA6A63" w:rsidRDefault="00AA6A63" w:rsidP="00AA6A63">
      <w:pPr>
        <w:suppressAutoHyphens w:val="0"/>
        <w:overflowPunct/>
        <w:autoSpaceDE/>
        <w:jc w:val="both"/>
        <w:textAlignment w:val="auto"/>
        <w:rPr>
          <w:rFonts w:ascii="ArialMT" w:hAnsi="ArialMT"/>
          <w:color w:val="000000"/>
          <w:lang w:eastAsia="pt-BR"/>
        </w:rPr>
      </w:pPr>
      <w:r w:rsidRPr="00AA6A63">
        <w:rPr>
          <w:rFonts w:ascii="Arial-BoldMT" w:hAnsi="Arial-BoldMT"/>
          <w:b/>
          <w:bCs/>
          <w:color w:val="000000"/>
          <w:lang w:eastAsia="pt-BR"/>
        </w:rPr>
        <w:t xml:space="preserve">a) </w:t>
      </w:r>
      <w:r w:rsidRPr="00AA6A63">
        <w:rPr>
          <w:rFonts w:ascii="ArialMT" w:hAnsi="ArialMT"/>
          <w:color w:val="000000"/>
          <w:lang w:eastAsia="pt-BR"/>
        </w:rPr>
        <w:t xml:space="preserve">Comprovante de registro da empresa na entidade profissional competente, que comprove que </w:t>
      </w:r>
      <w:proofErr w:type="gramStart"/>
      <w:r w:rsidRPr="00AA6A63">
        <w:rPr>
          <w:rFonts w:ascii="ArialMT" w:hAnsi="ArialMT"/>
          <w:color w:val="000000"/>
          <w:lang w:eastAsia="pt-BR"/>
        </w:rPr>
        <w:t>a mesma</w:t>
      </w:r>
      <w:proofErr w:type="gramEnd"/>
      <w:r w:rsidRPr="00AA6A63">
        <w:rPr>
          <w:rFonts w:ascii="ArialMT" w:hAnsi="ArialMT"/>
          <w:color w:val="000000"/>
          <w:lang w:eastAsia="pt-BR"/>
        </w:rPr>
        <w:t xml:space="preserve"> está devidamente registrada e legalmente habilitada, nos termos da</w:t>
      </w:r>
      <w:r>
        <w:rPr>
          <w:rFonts w:ascii="ArialMT" w:hAnsi="ArialMT"/>
          <w:color w:val="000000"/>
          <w:lang w:eastAsia="pt-BR"/>
        </w:rPr>
        <w:t xml:space="preserve"> </w:t>
      </w:r>
      <w:r w:rsidRPr="00AA6A63">
        <w:rPr>
          <w:rFonts w:ascii="ArialMT" w:hAnsi="ArialMT"/>
          <w:color w:val="000000"/>
          <w:lang w:eastAsia="pt-BR"/>
        </w:rPr>
        <w:t>legislação vigente;</w:t>
      </w:r>
    </w:p>
    <w:p w14:paraId="2BB61861" w14:textId="702DF0C5" w:rsidR="00930FAC" w:rsidRDefault="00AA6A63" w:rsidP="00AA6A63">
      <w:pPr>
        <w:suppressAutoHyphens w:val="0"/>
        <w:overflowPunct/>
        <w:autoSpaceDN w:val="0"/>
        <w:adjustRightInd w:val="0"/>
        <w:spacing w:before="240" w:after="240"/>
        <w:jc w:val="both"/>
        <w:textAlignment w:val="auto"/>
        <w:rPr>
          <w:rFonts w:ascii="ArialMT" w:hAnsi="ArialMT"/>
          <w:color w:val="000000"/>
          <w:lang w:eastAsia="pt-BR"/>
        </w:rPr>
      </w:pPr>
      <w:r w:rsidRPr="00AA6A63">
        <w:rPr>
          <w:rFonts w:ascii="Arial-BoldMT" w:hAnsi="Arial-BoldMT"/>
          <w:b/>
          <w:bCs/>
          <w:color w:val="000000"/>
          <w:lang w:eastAsia="pt-BR"/>
        </w:rPr>
        <w:t xml:space="preserve">b) </w:t>
      </w:r>
      <w:r w:rsidRPr="00AA6A63">
        <w:rPr>
          <w:rFonts w:ascii="ArialMT" w:hAnsi="ArialMT"/>
          <w:color w:val="000000"/>
          <w:lang w:eastAsia="pt-BR"/>
        </w:rPr>
        <w:t xml:space="preserve">Comprovante de registro do profissional designado como Responsável Técnico na entidade profissional competente, que comprove que </w:t>
      </w:r>
      <w:proofErr w:type="gramStart"/>
      <w:r w:rsidRPr="00AA6A63">
        <w:rPr>
          <w:rFonts w:ascii="ArialMT" w:hAnsi="ArialMT"/>
          <w:color w:val="000000"/>
          <w:lang w:eastAsia="pt-BR"/>
        </w:rPr>
        <w:t>o mesmo</w:t>
      </w:r>
      <w:proofErr w:type="gramEnd"/>
      <w:r w:rsidRPr="00AA6A63">
        <w:rPr>
          <w:rFonts w:ascii="ArialMT" w:hAnsi="ArialMT"/>
          <w:color w:val="000000"/>
          <w:lang w:eastAsia="pt-BR"/>
        </w:rPr>
        <w:t xml:space="preserve"> está devidamente registrado e legalmente habilitado, nos termos da legislação vigente;</w:t>
      </w:r>
    </w:p>
    <w:p w14:paraId="76584F26" w14:textId="19767331" w:rsidR="00961415" w:rsidRDefault="00961415" w:rsidP="00AA6A63">
      <w:pPr>
        <w:suppressAutoHyphens w:val="0"/>
        <w:overflowPunct/>
        <w:autoSpaceDN w:val="0"/>
        <w:adjustRightInd w:val="0"/>
        <w:spacing w:before="240" w:after="240"/>
        <w:jc w:val="both"/>
        <w:textAlignment w:val="auto"/>
        <w:rPr>
          <w:rFonts w:ascii="ArialMT" w:hAnsi="ArialMT"/>
          <w:color w:val="000000"/>
          <w:lang w:eastAsia="pt-BR"/>
        </w:rPr>
      </w:pPr>
      <w:r>
        <w:rPr>
          <w:rFonts w:ascii="Arial-BoldMT" w:hAnsi="Arial-BoldMT"/>
          <w:b/>
          <w:bCs/>
          <w:color w:val="000000"/>
        </w:rPr>
        <w:t>c</w:t>
      </w:r>
      <w:r w:rsidRPr="00961415">
        <w:rPr>
          <w:rFonts w:ascii="Arial-BoldMT" w:hAnsi="Arial-BoldMT"/>
          <w:b/>
          <w:bCs/>
          <w:color w:val="000000"/>
        </w:rPr>
        <w:t xml:space="preserve">) </w:t>
      </w:r>
      <w:r w:rsidRPr="00961415">
        <w:rPr>
          <w:rFonts w:ascii="ArialMT" w:hAnsi="ArialMT"/>
          <w:color w:val="000000"/>
        </w:rPr>
        <w:t>comprovação do vínculo empregatício do responsável técnico da empresa, podendo este ser comprovado pela apresentação de cópia da CTPS – Carteira de Trabalho, ou no caso de sócio administrador, a comprovação se fará pela apresentação do Contrato Social ou de Alteração Contratual da empresa, devidamente registrado nos órgãos competentes, ou ainda, sendo o profissional contratado, Contrato de Prestação de Serviços, firmado entre o profissional e a empresa.</w:t>
      </w:r>
    </w:p>
    <w:p w14:paraId="4306EAAA" w14:textId="7771F74A" w:rsidR="00DE28AE" w:rsidRDefault="00DE28AE" w:rsidP="00B472E4">
      <w:pPr>
        <w:suppressAutoHyphens w:val="0"/>
        <w:overflowPunct/>
        <w:autoSpaceDN w:val="0"/>
        <w:adjustRightInd w:val="0"/>
        <w:spacing w:before="240" w:after="240"/>
        <w:jc w:val="both"/>
        <w:textAlignment w:val="auto"/>
        <w:rPr>
          <w:rFonts w:ascii="Arial" w:eastAsiaTheme="minorHAnsi" w:hAnsi="Arial" w:cs="Arial"/>
          <w:b/>
          <w:bCs/>
          <w:lang w:eastAsia="en-US"/>
        </w:rPr>
      </w:pPr>
      <w:r w:rsidRPr="00344AD9">
        <w:rPr>
          <w:rFonts w:ascii="Arial" w:eastAsiaTheme="minorHAnsi" w:hAnsi="Arial" w:cs="Arial"/>
          <w:b/>
          <w:bCs/>
          <w:lang w:eastAsia="en-US"/>
        </w:rPr>
        <w:t>1</w:t>
      </w:r>
      <w:r w:rsidR="00EC3FD0">
        <w:rPr>
          <w:rFonts w:ascii="Arial" w:eastAsiaTheme="minorHAnsi" w:hAnsi="Arial" w:cs="Arial"/>
          <w:b/>
          <w:bCs/>
          <w:lang w:eastAsia="en-US"/>
        </w:rPr>
        <w:t>4</w:t>
      </w:r>
      <w:r w:rsidRPr="00344AD9">
        <w:rPr>
          <w:rFonts w:ascii="Arial" w:eastAsiaTheme="minorHAnsi" w:hAnsi="Arial" w:cs="Arial"/>
          <w:b/>
          <w:bCs/>
          <w:lang w:eastAsia="en-US"/>
        </w:rPr>
        <w:t>.1.</w:t>
      </w:r>
      <w:r w:rsidR="00930FAC">
        <w:rPr>
          <w:rFonts w:ascii="Arial" w:eastAsiaTheme="minorHAnsi" w:hAnsi="Arial" w:cs="Arial"/>
          <w:b/>
          <w:bCs/>
          <w:lang w:eastAsia="en-US"/>
        </w:rPr>
        <w:t>5</w:t>
      </w:r>
      <w:r w:rsidRPr="00344AD9">
        <w:rPr>
          <w:rFonts w:ascii="Arial" w:eastAsiaTheme="minorHAnsi" w:hAnsi="Arial" w:cs="Arial"/>
          <w:b/>
          <w:bCs/>
          <w:lang w:eastAsia="en-US"/>
        </w:rPr>
        <w:t>. DECLARAÇÕES:</w:t>
      </w:r>
    </w:p>
    <w:p w14:paraId="61B5A18A" w14:textId="3B5564A3" w:rsidR="00CA57C2" w:rsidRPr="00CA57C2" w:rsidRDefault="00CA57C2" w:rsidP="00B472E4">
      <w:pPr>
        <w:suppressAutoHyphens w:val="0"/>
        <w:overflowPunct/>
        <w:autoSpaceDN w:val="0"/>
        <w:adjustRightInd w:val="0"/>
        <w:spacing w:before="240" w:after="240"/>
        <w:jc w:val="both"/>
        <w:textAlignment w:val="auto"/>
        <w:rPr>
          <w:rFonts w:ascii="Arial" w:eastAsiaTheme="minorHAnsi" w:hAnsi="Arial" w:cs="Arial"/>
          <w:b/>
          <w:bCs/>
          <w:lang w:eastAsia="en-US"/>
        </w:rPr>
      </w:pPr>
      <w:r w:rsidRPr="00CA57C2">
        <w:rPr>
          <w:rFonts w:ascii="Arial" w:eastAsiaTheme="minorHAnsi" w:hAnsi="Arial" w:cs="Arial"/>
          <w:b/>
          <w:bCs/>
          <w:lang w:eastAsia="en-US"/>
        </w:rPr>
        <w:t>1</w:t>
      </w:r>
      <w:r w:rsidR="00EC3FD0">
        <w:rPr>
          <w:rFonts w:ascii="Arial" w:eastAsiaTheme="minorHAnsi" w:hAnsi="Arial" w:cs="Arial"/>
          <w:b/>
          <w:bCs/>
          <w:lang w:eastAsia="en-US"/>
        </w:rPr>
        <w:t>4</w:t>
      </w:r>
      <w:r w:rsidRPr="00CA57C2">
        <w:rPr>
          <w:rFonts w:ascii="Arial" w:eastAsiaTheme="minorHAnsi" w:hAnsi="Arial" w:cs="Arial"/>
          <w:b/>
          <w:bCs/>
          <w:lang w:eastAsia="en-US"/>
        </w:rPr>
        <w:t>.1.</w:t>
      </w:r>
      <w:r w:rsidR="00930FAC">
        <w:rPr>
          <w:rFonts w:ascii="Arial" w:eastAsiaTheme="minorHAnsi" w:hAnsi="Arial" w:cs="Arial"/>
          <w:b/>
          <w:bCs/>
          <w:lang w:eastAsia="en-US"/>
        </w:rPr>
        <w:t>5</w:t>
      </w:r>
      <w:r w:rsidRPr="00CA57C2">
        <w:rPr>
          <w:rFonts w:ascii="Arial" w:eastAsiaTheme="minorHAnsi" w:hAnsi="Arial" w:cs="Arial"/>
          <w:b/>
          <w:bCs/>
          <w:lang w:eastAsia="en-US"/>
        </w:rPr>
        <w:t>.1.</w:t>
      </w:r>
      <w:r>
        <w:rPr>
          <w:rFonts w:ascii="Arial" w:eastAsiaTheme="minorHAnsi" w:hAnsi="Arial" w:cs="Arial"/>
          <w:b/>
          <w:bCs/>
          <w:lang w:eastAsia="en-US"/>
        </w:rPr>
        <w:t xml:space="preserve"> </w:t>
      </w:r>
      <w:r>
        <w:rPr>
          <w:rFonts w:ascii="Arial" w:eastAsiaTheme="minorHAnsi" w:hAnsi="Arial" w:cs="Arial"/>
          <w:lang w:eastAsia="en-US"/>
        </w:rPr>
        <w:t xml:space="preserve">Os licitantes deverão apresentar, </w:t>
      </w:r>
      <w:r w:rsidRPr="00344AD9">
        <w:rPr>
          <w:rFonts w:ascii="Arial" w:eastAsiaTheme="minorHAnsi" w:hAnsi="Arial" w:cs="Arial"/>
          <w:bCs/>
          <w:lang w:eastAsia="en-US"/>
        </w:rPr>
        <w:t>nos termos do modelo anexo a este edital</w:t>
      </w:r>
      <w:r w:rsidR="00BC5C00">
        <w:rPr>
          <w:rFonts w:ascii="Arial" w:eastAsiaTheme="minorHAnsi" w:hAnsi="Arial" w:cs="Arial"/>
          <w:bCs/>
          <w:lang w:eastAsia="en-US"/>
        </w:rPr>
        <w:t xml:space="preserve"> e devidamente assinada pelo licitante</w:t>
      </w:r>
      <w:r>
        <w:rPr>
          <w:rFonts w:ascii="Arial" w:eastAsiaTheme="minorHAnsi" w:hAnsi="Arial" w:cs="Arial"/>
          <w:bCs/>
          <w:lang w:eastAsia="en-US"/>
        </w:rPr>
        <w:t>,</w:t>
      </w:r>
      <w:r>
        <w:rPr>
          <w:rFonts w:ascii="Arial" w:eastAsiaTheme="minorHAnsi" w:hAnsi="Arial" w:cs="Arial"/>
          <w:lang w:eastAsia="en-US"/>
        </w:rPr>
        <w:t xml:space="preserve"> </w:t>
      </w:r>
      <w:r w:rsidR="00BC5C00">
        <w:rPr>
          <w:rFonts w:ascii="Arial" w:eastAsiaTheme="minorHAnsi" w:hAnsi="Arial" w:cs="Arial"/>
          <w:lang w:eastAsia="en-US"/>
        </w:rPr>
        <w:t>declaração</w:t>
      </w:r>
      <w:r>
        <w:rPr>
          <w:rFonts w:ascii="Arial" w:eastAsiaTheme="minorHAnsi" w:hAnsi="Arial" w:cs="Arial"/>
          <w:lang w:eastAsia="en-US"/>
        </w:rPr>
        <w:t>:</w:t>
      </w:r>
      <w:r w:rsidRPr="00CA57C2">
        <w:rPr>
          <w:rFonts w:ascii="Arial" w:eastAsiaTheme="minorHAnsi" w:hAnsi="Arial" w:cs="Arial"/>
          <w:b/>
          <w:bCs/>
          <w:lang w:eastAsia="en-US"/>
        </w:rPr>
        <w:t xml:space="preserve"> </w:t>
      </w:r>
    </w:p>
    <w:p w14:paraId="1617BAD8" w14:textId="55E6D977" w:rsidR="00BC5C00" w:rsidRPr="001C1F72" w:rsidRDefault="00BC5C00" w:rsidP="00B472E4">
      <w:pPr>
        <w:suppressAutoHyphens w:val="0"/>
        <w:overflowPunct/>
        <w:autoSpaceDE/>
        <w:spacing w:before="240" w:after="240"/>
        <w:jc w:val="both"/>
        <w:textAlignment w:val="auto"/>
        <w:rPr>
          <w:rFonts w:ascii="Arial" w:hAnsi="Arial" w:cs="Arial"/>
          <w:bCs/>
          <w:lang w:eastAsia="pt-BR"/>
        </w:rPr>
      </w:pPr>
      <w:r w:rsidRPr="00AF1A69">
        <w:rPr>
          <w:rFonts w:ascii="Arial" w:hAnsi="Arial" w:cs="Arial"/>
          <w:b/>
          <w:lang w:eastAsia="pt-BR"/>
        </w:rPr>
        <w:t>a)</w:t>
      </w:r>
      <w:r>
        <w:rPr>
          <w:rFonts w:ascii="Arial" w:hAnsi="Arial" w:cs="Arial"/>
          <w:bCs/>
          <w:lang w:eastAsia="pt-BR"/>
        </w:rPr>
        <w:t xml:space="preserve"> </w:t>
      </w:r>
      <w:r w:rsidRPr="001C1F72">
        <w:rPr>
          <w:rFonts w:ascii="Arial" w:hAnsi="Arial" w:cs="Arial"/>
          <w:bCs/>
          <w:lang w:eastAsia="pt-BR"/>
        </w:rPr>
        <w:t>que est</w:t>
      </w:r>
      <w:r w:rsidR="00161FD4">
        <w:rPr>
          <w:rFonts w:ascii="Arial" w:hAnsi="Arial" w:cs="Arial"/>
          <w:bCs/>
          <w:lang w:eastAsia="pt-BR"/>
        </w:rPr>
        <w:t>á</w:t>
      </w:r>
      <w:r w:rsidRPr="001C1F72">
        <w:rPr>
          <w:rFonts w:ascii="Arial" w:hAnsi="Arial" w:cs="Arial"/>
          <w:bCs/>
          <w:lang w:eastAsia="pt-BR"/>
        </w:rPr>
        <w:t xml:space="preserve"> ciente e concordo com as condições contidas no edital e seus anexos, bem como de que cumpro plenamente os requisitos de habilitação definidos no edital</w:t>
      </w:r>
      <w:r>
        <w:rPr>
          <w:rFonts w:ascii="Arial" w:hAnsi="Arial" w:cs="Arial"/>
          <w:bCs/>
          <w:lang w:eastAsia="pt-BR"/>
        </w:rPr>
        <w:t>;</w:t>
      </w:r>
    </w:p>
    <w:p w14:paraId="27679F87" w14:textId="300871EA" w:rsidR="00BC5C00" w:rsidRPr="001C1F72" w:rsidRDefault="00BC5C00" w:rsidP="00B472E4">
      <w:pPr>
        <w:suppressAutoHyphens w:val="0"/>
        <w:overflowPunct/>
        <w:autoSpaceDE/>
        <w:spacing w:before="240" w:after="240"/>
        <w:jc w:val="both"/>
        <w:textAlignment w:val="auto"/>
        <w:rPr>
          <w:rFonts w:ascii="Arial" w:hAnsi="Arial" w:cs="Arial"/>
          <w:bCs/>
          <w:lang w:eastAsia="pt-BR"/>
        </w:rPr>
      </w:pPr>
      <w:r>
        <w:rPr>
          <w:rFonts w:ascii="Arial" w:hAnsi="Arial" w:cs="Arial"/>
          <w:b/>
          <w:lang w:eastAsia="pt-BR"/>
        </w:rPr>
        <w:t xml:space="preserve">b) </w:t>
      </w:r>
      <w:r w:rsidR="00161FD4">
        <w:rPr>
          <w:rFonts w:ascii="Arial" w:hAnsi="Arial" w:cs="Arial"/>
          <w:bCs/>
          <w:lang w:eastAsia="pt-BR"/>
        </w:rPr>
        <w:t>que</w:t>
      </w:r>
      <w:r w:rsidRPr="001C1F72">
        <w:rPr>
          <w:rFonts w:ascii="Arial" w:hAnsi="Arial" w:cs="Arial"/>
          <w:bCs/>
          <w:lang w:eastAsia="pt-BR"/>
        </w:rPr>
        <w:t xml:space="preserve"> cumpr</w:t>
      </w:r>
      <w:r w:rsidR="00161FD4">
        <w:rPr>
          <w:rFonts w:ascii="Arial" w:hAnsi="Arial" w:cs="Arial"/>
          <w:bCs/>
          <w:lang w:eastAsia="pt-BR"/>
        </w:rPr>
        <w:t>e</w:t>
      </w:r>
      <w:r w:rsidRPr="001C1F72">
        <w:rPr>
          <w:rFonts w:ascii="Arial" w:hAnsi="Arial" w:cs="Arial"/>
          <w:bCs/>
          <w:lang w:eastAsia="pt-BR"/>
        </w:rPr>
        <w:t xml:space="preserve"> as exigências de reserva de cargos para pessoa com deficiência e para reabilitado da Previdência Social, previstas em lei e em outras normas específicas</w:t>
      </w:r>
      <w:r>
        <w:rPr>
          <w:rFonts w:ascii="Arial" w:hAnsi="Arial" w:cs="Arial"/>
          <w:bCs/>
          <w:lang w:eastAsia="pt-BR"/>
        </w:rPr>
        <w:t>;</w:t>
      </w:r>
    </w:p>
    <w:p w14:paraId="4D5FB437" w14:textId="4B174AF1" w:rsidR="00BC5C00" w:rsidRPr="001C1F72" w:rsidRDefault="00BC5C00" w:rsidP="00B472E4">
      <w:pPr>
        <w:suppressAutoHyphens w:val="0"/>
        <w:overflowPunct/>
        <w:autoSpaceDE/>
        <w:spacing w:before="240" w:after="240"/>
        <w:jc w:val="both"/>
        <w:textAlignment w:val="auto"/>
        <w:rPr>
          <w:rFonts w:ascii="Arial" w:hAnsi="Arial" w:cs="Arial"/>
          <w:bCs/>
          <w:lang w:eastAsia="pt-BR"/>
        </w:rPr>
      </w:pPr>
      <w:r>
        <w:rPr>
          <w:rFonts w:ascii="Arial" w:hAnsi="Arial" w:cs="Arial"/>
          <w:b/>
          <w:lang w:eastAsia="pt-BR"/>
        </w:rPr>
        <w:t>c)</w:t>
      </w:r>
      <w:r w:rsidRPr="001C1F72">
        <w:rPr>
          <w:rFonts w:ascii="Arial" w:hAnsi="Arial" w:cs="Arial"/>
          <w:bCs/>
          <w:lang w:eastAsia="pt-BR"/>
        </w:rPr>
        <w:t xml:space="preserve"> que </w:t>
      </w:r>
      <w:r w:rsidR="00161FD4">
        <w:rPr>
          <w:rFonts w:ascii="Arial" w:hAnsi="Arial" w:cs="Arial"/>
          <w:bCs/>
          <w:lang w:eastAsia="pt-BR"/>
        </w:rPr>
        <w:t xml:space="preserve">sua </w:t>
      </w:r>
      <w:r w:rsidRPr="001C1F72">
        <w:rPr>
          <w:rFonts w:ascii="Arial" w:hAnsi="Arial" w:cs="Arial"/>
          <w:bCs/>
          <w:lang w:eastAsia="pt-BR"/>
        </w:rPr>
        <w:t>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Pr>
          <w:rFonts w:ascii="Arial" w:hAnsi="Arial" w:cs="Arial"/>
          <w:bCs/>
          <w:lang w:eastAsia="pt-BR"/>
        </w:rPr>
        <w:t>;</w:t>
      </w:r>
    </w:p>
    <w:p w14:paraId="0076721C" w14:textId="5108929D" w:rsidR="00161FD4" w:rsidRPr="001C1F72" w:rsidRDefault="00BC5C00" w:rsidP="00B472E4">
      <w:pPr>
        <w:suppressAutoHyphens w:val="0"/>
        <w:overflowPunct/>
        <w:autoSpaceDE/>
        <w:spacing w:before="240" w:after="240"/>
        <w:jc w:val="both"/>
        <w:textAlignment w:val="auto"/>
        <w:rPr>
          <w:rFonts w:ascii="Arial" w:hAnsi="Arial" w:cs="Arial"/>
          <w:bCs/>
          <w:lang w:eastAsia="pt-BR"/>
        </w:rPr>
      </w:pPr>
      <w:r>
        <w:rPr>
          <w:rFonts w:ascii="Arial" w:hAnsi="Arial" w:cs="Arial"/>
          <w:b/>
          <w:lang w:eastAsia="pt-BR"/>
        </w:rPr>
        <w:t xml:space="preserve">d) </w:t>
      </w:r>
      <w:r w:rsidR="00161FD4" w:rsidRPr="00344AD9">
        <w:rPr>
          <w:rFonts w:ascii="Arial" w:eastAsiaTheme="minorHAnsi" w:hAnsi="Arial" w:cs="Arial"/>
          <w:bCs/>
          <w:lang w:eastAsia="en-US"/>
        </w:rPr>
        <w:t>que atende ao disposto</w:t>
      </w:r>
      <w:r w:rsidR="00161FD4">
        <w:rPr>
          <w:rFonts w:ascii="Arial" w:eastAsiaTheme="minorHAnsi" w:hAnsi="Arial" w:cs="Arial"/>
          <w:bCs/>
          <w:lang w:eastAsia="en-US"/>
        </w:rPr>
        <w:t xml:space="preserve"> no</w:t>
      </w:r>
      <w:r w:rsidR="00161FD4" w:rsidRPr="00161FD4">
        <w:rPr>
          <w:rFonts w:ascii="Arial" w:hAnsi="Arial" w:cs="Arial"/>
          <w:bCs/>
          <w:lang w:eastAsia="pt-BR"/>
        </w:rPr>
        <w:t xml:space="preserve"> </w:t>
      </w:r>
      <w:r w:rsidR="00161FD4" w:rsidRPr="001C1F72">
        <w:rPr>
          <w:rFonts w:ascii="Arial" w:hAnsi="Arial" w:cs="Arial"/>
          <w:bCs/>
          <w:lang w:eastAsia="pt-BR"/>
        </w:rPr>
        <w:t>inciso XXXIII do artigo 7° da Constituição Federal, com redação dada pela Emenda Constitucional, nº 20/98, que não emprega menores de dezoito anos em trabalho noturno, perigoso ou insalubre e de que qualquer trabalho a menores de 16 anos</w:t>
      </w:r>
      <w:r w:rsidR="00161FD4">
        <w:rPr>
          <w:rFonts w:ascii="Arial" w:hAnsi="Arial" w:cs="Arial"/>
          <w:bCs/>
          <w:lang w:eastAsia="pt-BR"/>
        </w:rPr>
        <w:t>;</w:t>
      </w:r>
    </w:p>
    <w:p w14:paraId="4928035D" w14:textId="74D6FCD8" w:rsidR="00BC5C00" w:rsidRPr="001C1F72" w:rsidRDefault="00BC5C00" w:rsidP="00B472E4">
      <w:pPr>
        <w:suppressAutoHyphens w:val="0"/>
        <w:overflowPunct/>
        <w:autoSpaceDE/>
        <w:spacing w:before="240" w:after="240"/>
        <w:jc w:val="both"/>
        <w:textAlignment w:val="auto"/>
        <w:rPr>
          <w:rFonts w:ascii="Arial" w:hAnsi="Arial" w:cs="Arial"/>
          <w:bCs/>
          <w:lang w:eastAsia="pt-BR"/>
        </w:rPr>
      </w:pPr>
      <w:r>
        <w:rPr>
          <w:rFonts w:ascii="Arial" w:hAnsi="Arial" w:cs="Arial"/>
          <w:b/>
          <w:lang w:eastAsia="pt-BR"/>
        </w:rPr>
        <w:t xml:space="preserve">e) </w:t>
      </w:r>
      <w:r w:rsidR="00161FD4">
        <w:rPr>
          <w:rFonts w:ascii="Arial" w:hAnsi="Arial" w:cs="Arial"/>
          <w:bCs/>
          <w:lang w:eastAsia="pt-BR"/>
        </w:rPr>
        <w:t>que</w:t>
      </w:r>
      <w:r w:rsidRPr="001C1F72">
        <w:rPr>
          <w:rFonts w:ascii="Arial" w:hAnsi="Arial" w:cs="Arial"/>
          <w:bCs/>
          <w:lang w:eastAsia="pt-BR"/>
        </w:rPr>
        <w:t xml:space="preserve"> não possui em sua cadeia produtiva, empregados executando trabalho degradante ou forçado, nos termos do inciso III e IV do art.1º e no inciso III do art.5º da Constituição Federal.</w:t>
      </w:r>
    </w:p>
    <w:p w14:paraId="1F15E293" w14:textId="7CF12CF1" w:rsidR="00BC5C00" w:rsidRPr="001C1F72" w:rsidRDefault="00BC5C00" w:rsidP="00B472E4">
      <w:pPr>
        <w:suppressAutoHyphens w:val="0"/>
        <w:overflowPunct/>
        <w:autoSpaceDE/>
        <w:spacing w:before="240" w:after="240"/>
        <w:jc w:val="both"/>
        <w:textAlignment w:val="auto"/>
        <w:rPr>
          <w:rFonts w:ascii="Arial" w:hAnsi="Arial" w:cs="Arial"/>
          <w:bCs/>
          <w:lang w:eastAsia="pt-BR"/>
        </w:rPr>
      </w:pPr>
      <w:r>
        <w:rPr>
          <w:rFonts w:ascii="Arial" w:hAnsi="Arial" w:cs="Arial"/>
          <w:b/>
          <w:lang w:eastAsia="pt-BR"/>
        </w:rPr>
        <w:t xml:space="preserve">f) </w:t>
      </w:r>
      <w:r w:rsidRPr="001C1F72">
        <w:rPr>
          <w:rFonts w:ascii="Arial" w:hAnsi="Arial" w:cs="Arial"/>
          <w:bCs/>
          <w:lang w:eastAsia="pt-BR"/>
        </w:rPr>
        <w:t>que, conforme disposto no art. 93 da Lei nº 8.213, de 24 de julho de 1991, est</w:t>
      </w:r>
      <w:r w:rsidR="00CC038C">
        <w:rPr>
          <w:rFonts w:ascii="Arial" w:hAnsi="Arial" w:cs="Arial"/>
          <w:bCs/>
          <w:lang w:eastAsia="pt-BR"/>
        </w:rPr>
        <w:t>á</w:t>
      </w:r>
      <w:r w:rsidRPr="001C1F72">
        <w:rPr>
          <w:rFonts w:ascii="Arial" w:hAnsi="Arial" w:cs="Arial"/>
          <w:bCs/>
          <w:lang w:eastAsia="pt-BR"/>
        </w:rPr>
        <w:t xml:space="preserve"> ciente do cumprimento da reserva de cargos prevista em lei para pessoa com deficiência ou para reabilitado da Previdência Social e que, se aplicado ao número de funcionários da minha empresa, atendo às regras de acessibilidade previstas na legislação</w:t>
      </w:r>
      <w:r>
        <w:rPr>
          <w:rFonts w:ascii="Arial" w:hAnsi="Arial" w:cs="Arial"/>
          <w:bCs/>
          <w:lang w:eastAsia="pt-BR"/>
        </w:rPr>
        <w:t>;</w:t>
      </w:r>
    </w:p>
    <w:p w14:paraId="25A1E870" w14:textId="00772DA9" w:rsidR="00BC5C00" w:rsidRDefault="00BC5C00" w:rsidP="00B472E4">
      <w:pPr>
        <w:suppressAutoHyphens w:val="0"/>
        <w:overflowPunct/>
        <w:autoSpaceDE/>
        <w:spacing w:before="240" w:after="240"/>
        <w:jc w:val="both"/>
        <w:textAlignment w:val="auto"/>
        <w:rPr>
          <w:rFonts w:ascii="Arial" w:hAnsi="Arial" w:cs="Arial"/>
          <w:bCs/>
          <w:lang w:eastAsia="pt-BR"/>
        </w:rPr>
      </w:pPr>
      <w:r>
        <w:rPr>
          <w:rFonts w:ascii="Arial" w:hAnsi="Arial" w:cs="Arial"/>
          <w:b/>
          <w:lang w:eastAsia="pt-BR"/>
        </w:rPr>
        <w:t xml:space="preserve">g) </w:t>
      </w:r>
      <w:r w:rsidRPr="001C1F72">
        <w:rPr>
          <w:rFonts w:ascii="Arial" w:hAnsi="Arial" w:cs="Arial"/>
          <w:bCs/>
          <w:lang w:eastAsia="pt-BR"/>
        </w:rPr>
        <w:t>que até a presente data inexistem fatos impeditivos para sua habilitação no presente processo licitatório, ciente da obrigatoriedade de declarar ocorrências posteriores.</w:t>
      </w:r>
    </w:p>
    <w:p w14:paraId="2BA22D9C" w14:textId="77777777" w:rsidR="00967421" w:rsidRDefault="00967421" w:rsidP="00B472E4">
      <w:pPr>
        <w:suppressAutoHyphens w:val="0"/>
        <w:overflowPunct/>
        <w:autoSpaceDE/>
        <w:spacing w:before="240" w:after="240"/>
        <w:jc w:val="both"/>
        <w:textAlignment w:val="auto"/>
        <w:rPr>
          <w:rFonts w:ascii="Arial" w:hAnsi="Arial" w:cs="Arial"/>
          <w:bCs/>
          <w:lang w:eastAsia="pt-BR"/>
        </w:rPr>
      </w:pPr>
    </w:p>
    <w:p w14:paraId="5927E2B9" w14:textId="5DD1FE19" w:rsidR="00DE28AE" w:rsidRDefault="00DE28AE" w:rsidP="00B472E4">
      <w:pPr>
        <w:suppressAutoHyphens w:val="0"/>
        <w:overflowPunct/>
        <w:autoSpaceDN w:val="0"/>
        <w:adjustRightInd w:val="0"/>
        <w:spacing w:before="240" w:after="240"/>
        <w:jc w:val="both"/>
        <w:textAlignment w:val="auto"/>
        <w:rPr>
          <w:rFonts w:ascii="Arial" w:eastAsiaTheme="minorHAnsi" w:hAnsi="Arial" w:cs="Arial"/>
          <w:bCs/>
          <w:lang w:eastAsia="en-US"/>
        </w:rPr>
      </w:pPr>
      <w:r w:rsidRPr="00344AD9">
        <w:rPr>
          <w:rFonts w:ascii="Arial" w:eastAsiaTheme="minorHAnsi" w:hAnsi="Arial" w:cs="Arial"/>
          <w:b/>
          <w:bCs/>
          <w:lang w:eastAsia="en-US"/>
        </w:rPr>
        <w:lastRenderedPageBreak/>
        <w:t>1</w:t>
      </w:r>
      <w:r w:rsidR="00EC3FD0">
        <w:rPr>
          <w:rFonts w:ascii="Arial" w:eastAsiaTheme="minorHAnsi" w:hAnsi="Arial" w:cs="Arial"/>
          <w:b/>
          <w:bCs/>
          <w:lang w:eastAsia="en-US"/>
        </w:rPr>
        <w:t>4</w:t>
      </w:r>
      <w:r w:rsidRPr="00344AD9">
        <w:rPr>
          <w:rFonts w:ascii="Arial" w:eastAsiaTheme="minorHAnsi" w:hAnsi="Arial" w:cs="Arial"/>
          <w:b/>
          <w:bCs/>
          <w:lang w:eastAsia="en-US"/>
        </w:rPr>
        <w:t>.</w:t>
      </w:r>
      <w:r>
        <w:rPr>
          <w:rFonts w:ascii="Arial" w:eastAsiaTheme="minorHAnsi" w:hAnsi="Arial" w:cs="Arial"/>
          <w:b/>
          <w:bCs/>
          <w:lang w:eastAsia="en-US"/>
        </w:rPr>
        <w:t>2</w:t>
      </w:r>
      <w:r w:rsidRPr="00344AD9">
        <w:rPr>
          <w:rFonts w:ascii="Arial" w:eastAsiaTheme="minorHAnsi" w:hAnsi="Arial" w:cs="Arial"/>
          <w:b/>
          <w:bCs/>
          <w:lang w:eastAsia="en-US"/>
        </w:rPr>
        <w:t xml:space="preserve">. </w:t>
      </w:r>
      <w:r w:rsidRPr="00344AD9">
        <w:rPr>
          <w:rFonts w:ascii="Arial" w:eastAsiaTheme="minorHAnsi" w:hAnsi="Arial" w:cs="Arial"/>
          <w:bCs/>
          <w:lang w:eastAsia="en-US"/>
        </w:rPr>
        <w:t xml:space="preserve">As Microempresas ou Empresas de Pequeno Porte, enquadradas nos termos do artigo 3º </w:t>
      </w:r>
      <w:r>
        <w:rPr>
          <w:rFonts w:ascii="Arial" w:eastAsiaTheme="minorHAnsi" w:hAnsi="Arial" w:cs="Arial"/>
          <w:bCs/>
          <w:lang w:eastAsia="en-US"/>
        </w:rPr>
        <w:t>da Lei Complementar nº</w:t>
      </w:r>
      <w:r w:rsidRPr="00344AD9">
        <w:rPr>
          <w:rFonts w:ascii="Arial" w:eastAsiaTheme="minorHAnsi" w:hAnsi="Arial" w:cs="Arial"/>
          <w:bCs/>
          <w:lang w:eastAsia="en-US"/>
        </w:rPr>
        <w:t xml:space="preserve"> 123/06, para se utilizarem dos benefícios previstos nos art. 42 a 45 da Lei Complementar 123/06, </w:t>
      </w:r>
      <w:r w:rsidRPr="00D91396">
        <w:rPr>
          <w:rFonts w:ascii="Arial" w:eastAsiaTheme="minorHAnsi" w:hAnsi="Arial" w:cs="Arial"/>
          <w:b/>
          <w:bCs/>
          <w:lang w:eastAsia="en-US"/>
        </w:rPr>
        <w:t>deverão</w:t>
      </w:r>
      <w:r w:rsidRPr="00344AD9">
        <w:rPr>
          <w:rFonts w:ascii="Arial" w:eastAsiaTheme="minorHAnsi" w:hAnsi="Arial" w:cs="Arial"/>
          <w:bCs/>
          <w:lang w:eastAsia="en-US"/>
        </w:rPr>
        <w:t xml:space="preserve"> apresentar, além de todos os documentos exigidos para habilitação, uma das opções abaixo especificadas:</w:t>
      </w:r>
    </w:p>
    <w:p w14:paraId="6A31B429" w14:textId="27F73F42" w:rsidR="00DE28AE" w:rsidRDefault="00DE28AE" w:rsidP="00B472E4">
      <w:pPr>
        <w:suppressAutoHyphens w:val="0"/>
        <w:overflowPunct/>
        <w:autoSpaceDN w:val="0"/>
        <w:adjustRightInd w:val="0"/>
        <w:spacing w:before="240" w:after="240"/>
        <w:jc w:val="both"/>
        <w:textAlignment w:val="auto"/>
        <w:rPr>
          <w:rFonts w:ascii="Arial" w:eastAsiaTheme="minorHAnsi" w:hAnsi="Arial" w:cs="Arial"/>
          <w:bCs/>
          <w:lang w:eastAsia="en-US"/>
        </w:rPr>
      </w:pPr>
      <w:r w:rsidRPr="00344AD9">
        <w:rPr>
          <w:rFonts w:ascii="Arial" w:eastAsiaTheme="minorHAnsi" w:hAnsi="Arial" w:cs="Arial"/>
          <w:b/>
          <w:bCs/>
          <w:lang w:eastAsia="en-US"/>
        </w:rPr>
        <w:t xml:space="preserve">a) </w:t>
      </w:r>
      <w:r w:rsidRPr="00344AD9">
        <w:rPr>
          <w:rFonts w:ascii="Arial" w:eastAsiaTheme="minorHAnsi" w:hAnsi="Arial" w:cs="Arial"/>
          <w:bCs/>
          <w:lang w:eastAsia="en-US"/>
        </w:rPr>
        <w:t xml:space="preserve">declaração, </w:t>
      </w:r>
      <w:r w:rsidRPr="009730E7">
        <w:rPr>
          <w:rFonts w:ascii="Arial" w:eastAsiaTheme="minorHAnsi" w:hAnsi="Arial" w:cs="Arial"/>
          <w:b/>
          <w:bCs/>
          <w:lang w:eastAsia="en-US"/>
        </w:rPr>
        <w:t xml:space="preserve">firmada por contador ou técnico contábil e o seu número de registro no CRC, </w:t>
      </w:r>
      <w:r w:rsidRPr="00344AD9">
        <w:rPr>
          <w:rFonts w:ascii="Arial" w:eastAsiaTheme="minorHAnsi" w:hAnsi="Arial" w:cs="Arial"/>
          <w:bCs/>
          <w:lang w:eastAsia="en-US"/>
        </w:rPr>
        <w:t>de que se enquadra como Microempresa ou Empresa de Pequeno Porte ou Microempreendedor Individual e não está incluída nas vedações constantes no parágrafo 4º do artigo 3º do referido diploma legal nos termos do modelo em anexo, ou;</w:t>
      </w:r>
    </w:p>
    <w:p w14:paraId="0FD98AC0" w14:textId="1162D3EF" w:rsidR="00DE28AE" w:rsidRPr="00344AD9" w:rsidRDefault="00DE28AE" w:rsidP="00B472E4">
      <w:pPr>
        <w:suppressAutoHyphens w:val="0"/>
        <w:overflowPunct/>
        <w:autoSpaceDN w:val="0"/>
        <w:adjustRightInd w:val="0"/>
        <w:spacing w:before="240" w:after="240"/>
        <w:jc w:val="both"/>
        <w:textAlignment w:val="auto"/>
        <w:rPr>
          <w:rFonts w:ascii="Arial" w:eastAsiaTheme="minorHAnsi" w:hAnsi="Arial" w:cs="Arial"/>
          <w:bCs/>
          <w:lang w:eastAsia="en-US"/>
        </w:rPr>
      </w:pPr>
      <w:r w:rsidRPr="00344AD9">
        <w:rPr>
          <w:rFonts w:ascii="Arial" w:eastAsiaTheme="minorHAnsi" w:hAnsi="Arial" w:cs="Arial"/>
          <w:b/>
          <w:bCs/>
          <w:lang w:eastAsia="en-US"/>
        </w:rPr>
        <w:t xml:space="preserve">b) </w:t>
      </w:r>
      <w:r w:rsidRPr="00344AD9">
        <w:rPr>
          <w:rFonts w:ascii="Arial" w:eastAsiaTheme="minorHAnsi" w:hAnsi="Arial" w:cs="Arial"/>
          <w:bCs/>
          <w:lang w:eastAsia="en-US"/>
        </w:rPr>
        <w:t>certidão simplificada do seu enquadramento como Microempresa ou Empresa de Pequeno Porte junto a Junta Comercial do Estado onde se localiza a empresa licitante, (conforme Instrução Normativa nº 103, de 30 de abril de 2007, do Departamento Nacional de Registro do Comércio - DNRC), ou em outro órgão público competente para registros públicos. A referida certidão deverá ter sido expedida em no máximo 03 (três) meses anteriores à data determinada para a entrega dos envelopes.</w:t>
      </w:r>
    </w:p>
    <w:p w14:paraId="27AC92E9" w14:textId="17692B9A" w:rsidR="00DE28AE" w:rsidRPr="00344AD9" w:rsidRDefault="00DE28AE" w:rsidP="00B472E4">
      <w:pPr>
        <w:suppressAutoHyphens w:val="0"/>
        <w:overflowPunct/>
        <w:autoSpaceDN w:val="0"/>
        <w:adjustRightInd w:val="0"/>
        <w:spacing w:before="240" w:after="240"/>
        <w:jc w:val="both"/>
        <w:textAlignment w:val="auto"/>
        <w:rPr>
          <w:rFonts w:ascii="Arial" w:eastAsiaTheme="minorHAnsi" w:hAnsi="Arial" w:cs="Arial"/>
          <w:b/>
          <w:bCs/>
          <w:lang w:eastAsia="en-US"/>
        </w:rPr>
      </w:pPr>
      <w:r w:rsidRPr="00344AD9">
        <w:rPr>
          <w:rFonts w:ascii="Arial" w:eastAsiaTheme="minorHAnsi" w:hAnsi="Arial" w:cs="Arial"/>
          <w:b/>
          <w:bCs/>
          <w:lang w:eastAsia="en-US"/>
        </w:rPr>
        <w:t xml:space="preserve">Observação: </w:t>
      </w:r>
      <w:r w:rsidRPr="00344AD9">
        <w:rPr>
          <w:rFonts w:ascii="Arial" w:eastAsiaTheme="minorHAnsi" w:hAnsi="Arial" w:cs="Arial"/>
          <w:bCs/>
          <w:lang w:eastAsia="en-US"/>
        </w:rPr>
        <w:t>Em sendo MEI – Microempreendedor Individual, a declaração a ser apresentada constante na alínea “a” acima, não necessita ser firmada por contador ou técnico contábil.</w:t>
      </w:r>
    </w:p>
    <w:p w14:paraId="228CC019" w14:textId="5EF5EC8C" w:rsidR="00DE28AE" w:rsidRPr="00344AD9" w:rsidRDefault="00DE28AE" w:rsidP="00B472E4">
      <w:pPr>
        <w:suppressAutoHyphens w:val="0"/>
        <w:overflowPunct/>
        <w:autoSpaceDN w:val="0"/>
        <w:adjustRightInd w:val="0"/>
        <w:spacing w:before="240" w:after="240"/>
        <w:jc w:val="both"/>
        <w:textAlignment w:val="auto"/>
        <w:rPr>
          <w:rFonts w:ascii="Arial" w:eastAsiaTheme="minorHAnsi" w:hAnsi="Arial" w:cs="Arial"/>
          <w:b/>
          <w:bCs/>
          <w:lang w:eastAsia="en-US"/>
        </w:rPr>
      </w:pPr>
      <w:r w:rsidRPr="00344AD9">
        <w:rPr>
          <w:rFonts w:ascii="Arial" w:eastAsiaTheme="minorHAnsi" w:hAnsi="Arial" w:cs="Arial"/>
          <w:b/>
          <w:bCs/>
          <w:lang w:eastAsia="en-US"/>
        </w:rPr>
        <w:t>1</w:t>
      </w:r>
      <w:r w:rsidR="00EC3FD0">
        <w:rPr>
          <w:rFonts w:ascii="Arial" w:eastAsiaTheme="minorHAnsi" w:hAnsi="Arial" w:cs="Arial"/>
          <w:b/>
          <w:bCs/>
          <w:lang w:eastAsia="en-US"/>
        </w:rPr>
        <w:t>4</w:t>
      </w:r>
      <w:r w:rsidRPr="00344AD9">
        <w:rPr>
          <w:rFonts w:ascii="Arial" w:eastAsiaTheme="minorHAnsi" w:hAnsi="Arial" w:cs="Arial"/>
          <w:b/>
          <w:bCs/>
          <w:lang w:eastAsia="en-US"/>
        </w:rPr>
        <w:t>.</w:t>
      </w:r>
      <w:r>
        <w:rPr>
          <w:rFonts w:ascii="Arial" w:eastAsiaTheme="minorHAnsi" w:hAnsi="Arial" w:cs="Arial"/>
          <w:b/>
          <w:bCs/>
          <w:lang w:eastAsia="en-US"/>
        </w:rPr>
        <w:t>3</w:t>
      </w:r>
      <w:r w:rsidRPr="00344AD9">
        <w:rPr>
          <w:rFonts w:ascii="Arial" w:eastAsiaTheme="minorHAnsi" w:hAnsi="Arial" w:cs="Arial"/>
          <w:b/>
          <w:bCs/>
          <w:lang w:eastAsia="en-US"/>
        </w:rPr>
        <w:t xml:space="preserve">. </w:t>
      </w:r>
      <w:r w:rsidRPr="00344AD9">
        <w:rPr>
          <w:rFonts w:ascii="Arial" w:eastAsiaTheme="minorHAnsi" w:hAnsi="Arial" w:cs="Arial"/>
          <w:bCs/>
          <w:lang w:eastAsia="en-US"/>
        </w:rPr>
        <w:t xml:space="preserve">Os documentos que dependam de prazo de validade e que não contenham esse prazo especificado no próprio corpo, em lei ou neste edital, devem ter sido expedidos em no máximo </w:t>
      </w:r>
      <w:r w:rsidR="008E3DE5">
        <w:rPr>
          <w:rFonts w:ascii="Arial" w:eastAsiaTheme="minorHAnsi" w:hAnsi="Arial" w:cs="Arial"/>
          <w:bCs/>
          <w:lang w:eastAsia="en-US"/>
        </w:rPr>
        <w:t>18</w:t>
      </w:r>
      <w:r>
        <w:rPr>
          <w:rFonts w:ascii="Arial" w:eastAsiaTheme="minorHAnsi" w:hAnsi="Arial" w:cs="Arial"/>
          <w:bCs/>
          <w:lang w:eastAsia="en-US"/>
        </w:rPr>
        <w:t>0</w:t>
      </w:r>
      <w:r w:rsidRPr="00344AD9">
        <w:rPr>
          <w:rFonts w:ascii="Arial" w:eastAsiaTheme="minorHAnsi" w:hAnsi="Arial" w:cs="Arial"/>
          <w:bCs/>
          <w:lang w:eastAsia="en-US"/>
        </w:rPr>
        <w:t xml:space="preserve"> (</w:t>
      </w:r>
      <w:r w:rsidR="008E3DE5">
        <w:rPr>
          <w:rFonts w:ascii="Arial" w:eastAsiaTheme="minorHAnsi" w:hAnsi="Arial" w:cs="Arial"/>
          <w:bCs/>
          <w:lang w:eastAsia="en-US"/>
        </w:rPr>
        <w:t>cento e oit</w:t>
      </w:r>
      <w:r w:rsidR="005341B0">
        <w:rPr>
          <w:rFonts w:ascii="Arial" w:eastAsiaTheme="minorHAnsi" w:hAnsi="Arial" w:cs="Arial"/>
          <w:bCs/>
          <w:lang w:eastAsia="en-US"/>
        </w:rPr>
        <w:t>ent</w:t>
      </w:r>
      <w:r>
        <w:rPr>
          <w:rFonts w:ascii="Arial" w:eastAsiaTheme="minorHAnsi" w:hAnsi="Arial" w:cs="Arial"/>
          <w:bCs/>
          <w:lang w:eastAsia="en-US"/>
        </w:rPr>
        <w:t>a</w:t>
      </w:r>
      <w:r w:rsidRPr="00344AD9">
        <w:rPr>
          <w:rFonts w:ascii="Arial" w:eastAsiaTheme="minorHAnsi" w:hAnsi="Arial" w:cs="Arial"/>
          <w:bCs/>
          <w:lang w:eastAsia="en-US"/>
        </w:rPr>
        <w:t xml:space="preserve">) </w:t>
      </w:r>
      <w:r>
        <w:rPr>
          <w:rFonts w:ascii="Arial" w:eastAsiaTheme="minorHAnsi" w:hAnsi="Arial" w:cs="Arial"/>
          <w:bCs/>
          <w:lang w:eastAsia="en-US"/>
        </w:rPr>
        <w:t>dias</w:t>
      </w:r>
      <w:r w:rsidRPr="00344AD9">
        <w:rPr>
          <w:rFonts w:ascii="Arial" w:eastAsiaTheme="minorHAnsi" w:hAnsi="Arial" w:cs="Arial"/>
          <w:bCs/>
          <w:lang w:eastAsia="en-US"/>
        </w:rPr>
        <w:t xml:space="preserve"> anteriores à data determinada para a entrega dos envelopes.</w:t>
      </w:r>
    </w:p>
    <w:p w14:paraId="43CFAFB7" w14:textId="5F3D750F" w:rsidR="00DC42C5" w:rsidRDefault="00DE28AE" w:rsidP="00B472E4">
      <w:pPr>
        <w:suppressAutoHyphens w:val="0"/>
        <w:overflowPunct/>
        <w:autoSpaceDN w:val="0"/>
        <w:adjustRightInd w:val="0"/>
        <w:spacing w:before="240" w:after="240"/>
        <w:jc w:val="both"/>
        <w:textAlignment w:val="auto"/>
        <w:rPr>
          <w:rFonts w:ascii="Arial" w:eastAsiaTheme="minorHAnsi" w:hAnsi="Arial" w:cs="Arial"/>
          <w:bCs/>
          <w:lang w:eastAsia="en-US"/>
        </w:rPr>
      </w:pPr>
      <w:r w:rsidRPr="00344AD9">
        <w:rPr>
          <w:rFonts w:ascii="Arial" w:eastAsiaTheme="minorHAnsi" w:hAnsi="Arial" w:cs="Arial"/>
          <w:b/>
          <w:bCs/>
          <w:lang w:eastAsia="en-US"/>
        </w:rPr>
        <w:t>1</w:t>
      </w:r>
      <w:r w:rsidR="0042497C">
        <w:rPr>
          <w:rFonts w:ascii="Arial" w:eastAsiaTheme="minorHAnsi" w:hAnsi="Arial" w:cs="Arial"/>
          <w:b/>
          <w:bCs/>
          <w:lang w:eastAsia="en-US"/>
        </w:rPr>
        <w:t>4</w:t>
      </w:r>
      <w:r w:rsidRPr="00344AD9">
        <w:rPr>
          <w:rFonts w:ascii="Arial" w:eastAsiaTheme="minorHAnsi" w:hAnsi="Arial" w:cs="Arial"/>
          <w:b/>
          <w:bCs/>
          <w:lang w:eastAsia="en-US"/>
        </w:rPr>
        <w:t>.</w:t>
      </w:r>
      <w:r>
        <w:rPr>
          <w:rFonts w:ascii="Arial" w:eastAsiaTheme="minorHAnsi" w:hAnsi="Arial" w:cs="Arial"/>
          <w:b/>
          <w:bCs/>
          <w:lang w:eastAsia="en-US"/>
        </w:rPr>
        <w:t>4</w:t>
      </w:r>
      <w:r w:rsidRPr="00344AD9">
        <w:rPr>
          <w:rFonts w:ascii="Arial" w:eastAsiaTheme="minorHAnsi" w:hAnsi="Arial" w:cs="Arial"/>
          <w:b/>
          <w:bCs/>
          <w:lang w:eastAsia="en-US"/>
        </w:rPr>
        <w:t xml:space="preserve">. </w:t>
      </w:r>
      <w:r w:rsidR="00DC42C5" w:rsidRPr="00DC42C5">
        <w:rPr>
          <w:rFonts w:ascii="Arial" w:eastAsiaTheme="minorHAnsi" w:hAnsi="Arial" w:cs="Arial"/>
          <w:bCs/>
          <w:lang w:eastAsia="en-US"/>
        </w:rPr>
        <w:t>A documentação exigida para fins de habilitação jurídica, fiscal, social e trabalhista e econômico-</w:t>
      </w:r>
      <w:r w:rsidR="00DC42C5">
        <w:rPr>
          <w:rFonts w:ascii="Arial" w:eastAsiaTheme="minorHAnsi" w:hAnsi="Arial" w:cs="Arial"/>
          <w:bCs/>
          <w:lang w:eastAsia="en-US"/>
        </w:rPr>
        <w:t>fin</w:t>
      </w:r>
      <w:r w:rsidR="00DC42C5" w:rsidRPr="00DC42C5">
        <w:rPr>
          <w:rFonts w:ascii="Arial" w:eastAsiaTheme="minorHAnsi" w:hAnsi="Arial" w:cs="Arial"/>
          <w:bCs/>
          <w:lang w:eastAsia="en-US"/>
        </w:rPr>
        <w:t xml:space="preserve">anceira, poderá ser substituída pelo </w:t>
      </w:r>
      <w:r w:rsidR="009E1318">
        <w:rPr>
          <w:rFonts w:ascii="Arial" w:eastAsiaTheme="minorHAnsi" w:hAnsi="Arial" w:cs="Arial"/>
          <w:bCs/>
          <w:lang w:eastAsia="en-US"/>
        </w:rPr>
        <w:t xml:space="preserve">certificado de </w:t>
      </w:r>
      <w:r w:rsidR="00DC42C5" w:rsidRPr="00DC42C5">
        <w:rPr>
          <w:rFonts w:ascii="Arial" w:eastAsiaTheme="minorHAnsi" w:hAnsi="Arial" w:cs="Arial"/>
          <w:bCs/>
          <w:lang w:eastAsia="en-US"/>
        </w:rPr>
        <w:t>registro cadastral no SICAF</w:t>
      </w:r>
      <w:r w:rsidR="00DC42C5">
        <w:rPr>
          <w:rFonts w:ascii="Arial" w:eastAsiaTheme="minorHAnsi" w:hAnsi="Arial" w:cs="Arial"/>
          <w:bCs/>
          <w:lang w:eastAsia="en-US"/>
        </w:rPr>
        <w:t xml:space="preserve"> - </w:t>
      </w:r>
      <w:r w:rsidR="009E1318" w:rsidRPr="009E1318">
        <w:rPr>
          <w:rFonts w:ascii="Arial" w:eastAsiaTheme="minorHAnsi" w:hAnsi="Arial" w:cs="Arial"/>
          <w:bCs/>
          <w:lang w:eastAsia="en-US"/>
        </w:rPr>
        <w:t>Sistema de Cadastro de Fornecedores</w:t>
      </w:r>
      <w:r w:rsidR="00DC42C5" w:rsidRPr="00DC42C5">
        <w:rPr>
          <w:rFonts w:ascii="Arial" w:eastAsiaTheme="minorHAnsi" w:hAnsi="Arial" w:cs="Arial"/>
          <w:bCs/>
          <w:lang w:eastAsia="en-US"/>
        </w:rPr>
        <w:t>.</w:t>
      </w:r>
    </w:p>
    <w:p w14:paraId="313B3F16" w14:textId="227271F3" w:rsidR="00DE28AE" w:rsidRDefault="00DE28AE" w:rsidP="00B472E4">
      <w:pPr>
        <w:suppressAutoHyphens w:val="0"/>
        <w:overflowPunct/>
        <w:autoSpaceDN w:val="0"/>
        <w:adjustRightInd w:val="0"/>
        <w:spacing w:before="240" w:after="240"/>
        <w:jc w:val="both"/>
        <w:textAlignment w:val="auto"/>
        <w:rPr>
          <w:rFonts w:ascii="Arial" w:eastAsiaTheme="minorHAnsi" w:hAnsi="Arial" w:cs="Arial"/>
          <w:bCs/>
          <w:lang w:eastAsia="en-US"/>
        </w:rPr>
      </w:pPr>
      <w:r w:rsidRPr="00344AD9">
        <w:rPr>
          <w:rFonts w:ascii="Arial" w:eastAsiaTheme="minorHAnsi" w:hAnsi="Arial" w:cs="Arial"/>
          <w:b/>
          <w:bCs/>
          <w:lang w:eastAsia="en-US"/>
        </w:rPr>
        <w:t>1</w:t>
      </w:r>
      <w:r w:rsidR="0042497C">
        <w:rPr>
          <w:rFonts w:ascii="Arial" w:eastAsiaTheme="minorHAnsi" w:hAnsi="Arial" w:cs="Arial"/>
          <w:b/>
          <w:bCs/>
          <w:lang w:eastAsia="en-US"/>
        </w:rPr>
        <w:t>4</w:t>
      </w:r>
      <w:r w:rsidRPr="00344AD9">
        <w:rPr>
          <w:rFonts w:ascii="Arial" w:eastAsiaTheme="minorHAnsi" w:hAnsi="Arial" w:cs="Arial"/>
          <w:b/>
          <w:bCs/>
          <w:lang w:eastAsia="en-US"/>
        </w:rPr>
        <w:t>.</w:t>
      </w:r>
      <w:r>
        <w:rPr>
          <w:rFonts w:ascii="Arial" w:eastAsiaTheme="minorHAnsi" w:hAnsi="Arial" w:cs="Arial"/>
          <w:b/>
          <w:bCs/>
          <w:lang w:eastAsia="en-US"/>
        </w:rPr>
        <w:t>5</w:t>
      </w:r>
      <w:r w:rsidRPr="00344AD9">
        <w:rPr>
          <w:rFonts w:ascii="Arial" w:eastAsiaTheme="minorHAnsi" w:hAnsi="Arial" w:cs="Arial"/>
          <w:b/>
          <w:bCs/>
          <w:lang w:eastAsia="en-US"/>
        </w:rPr>
        <w:t>.</w:t>
      </w:r>
      <w:r w:rsidRPr="00344AD9">
        <w:rPr>
          <w:rFonts w:ascii="Arial" w:eastAsiaTheme="minorHAnsi" w:hAnsi="Arial" w:cs="Arial"/>
          <w:bCs/>
          <w:lang w:eastAsia="en-US"/>
        </w:rPr>
        <w:t xml:space="preserve"> A substituição prevista no item anterior somente será aceita se o certificado de fornecedor Estadual ou Municipal, apresentar como válidos, todos os documentos acima exigidos.</w:t>
      </w:r>
    </w:p>
    <w:p w14:paraId="48EFFFC4" w14:textId="20126EB7" w:rsidR="00DE28AE" w:rsidRPr="00344AD9" w:rsidRDefault="00DE28AE" w:rsidP="00B472E4">
      <w:pPr>
        <w:suppressAutoHyphens w:val="0"/>
        <w:overflowPunct/>
        <w:autoSpaceDN w:val="0"/>
        <w:adjustRightInd w:val="0"/>
        <w:spacing w:before="240" w:after="240"/>
        <w:jc w:val="both"/>
        <w:textAlignment w:val="auto"/>
        <w:rPr>
          <w:rFonts w:ascii="Arial" w:eastAsiaTheme="minorHAnsi" w:hAnsi="Arial" w:cs="Arial"/>
          <w:b/>
          <w:bCs/>
          <w:lang w:eastAsia="en-US"/>
        </w:rPr>
      </w:pPr>
      <w:r w:rsidRPr="00344AD9">
        <w:rPr>
          <w:rFonts w:ascii="Arial" w:eastAsiaTheme="minorHAnsi" w:hAnsi="Arial" w:cs="Arial"/>
          <w:b/>
          <w:bCs/>
          <w:lang w:eastAsia="en-US"/>
        </w:rPr>
        <w:t>1</w:t>
      </w:r>
      <w:r w:rsidR="0042497C">
        <w:rPr>
          <w:rFonts w:ascii="Arial" w:eastAsiaTheme="minorHAnsi" w:hAnsi="Arial" w:cs="Arial"/>
          <w:b/>
          <w:bCs/>
          <w:lang w:eastAsia="en-US"/>
        </w:rPr>
        <w:t>4</w:t>
      </w:r>
      <w:r w:rsidRPr="00344AD9">
        <w:rPr>
          <w:rFonts w:ascii="Arial" w:eastAsiaTheme="minorHAnsi" w:hAnsi="Arial" w:cs="Arial"/>
          <w:b/>
          <w:bCs/>
          <w:lang w:eastAsia="en-US"/>
        </w:rPr>
        <w:t>.</w:t>
      </w:r>
      <w:r>
        <w:rPr>
          <w:rFonts w:ascii="Arial" w:eastAsiaTheme="minorHAnsi" w:hAnsi="Arial" w:cs="Arial"/>
          <w:b/>
          <w:bCs/>
          <w:lang w:eastAsia="en-US"/>
        </w:rPr>
        <w:t>5</w:t>
      </w:r>
      <w:r w:rsidRPr="00344AD9">
        <w:rPr>
          <w:rFonts w:ascii="Arial" w:eastAsiaTheme="minorHAnsi" w:hAnsi="Arial" w:cs="Arial"/>
          <w:b/>
          <w:bCs/>
          <w:lang w:eastAsia="en-US"/>
        </w:rPr>
        <w:t xml:space="preserve">.1. </w:t>
      </w:r>
      <w:r w:rsidRPr="00344AD9">
        <w:rPr>
          <w:rFonts w:ascii="Arial" w:eastAsiaTheme="minorHAnsi" w:hAnsi="Arial" w:cs="Arial"/>
          <w:bCs/>
          <w:lang w:eastAsia="en-US"/>
        </w:rPr>
        <w:t>Se algum destes documentos estiver vencido, poderão ser apresentados os documentos regulares juntamente com o referido certificado.</w:t>
      </w:r>
    </w:p>
    <w:p w14:paraId="3A33D4B3" w14:textId="4DB33422" w:rsidR="00DE28AE" w:rsidRPr="00344AD9" w:rsidRDefault="00DE28AE" w:rsidP="00B472E4">
      <w:pPr>
        <w:suppressAutoHyphens w:val="0"/>
        <w:overflowPunct/>
        <w:autoSpaceDN w:val="0"/>
        <w:adjustRightInd w:val="0"/>
        <w:spacing w:before="240" w:after="240"/>
        <w:jc w:val="both"/>
        <w:textAlignment w:val="auto"/>
        <w:rPr>
          <w:rFonts w:ascii="Arial" w:eastAsiaTheme="minorHAnsi" w:hAnsi="Arial" w:cs="Arial"/>
          <w:b/>
          <w:bCs/>
          <w:lang w:eastAsia="en-US"/>
        </w:rPr>
      </w:pPr>
      <w:r w:rsidRPr="00344AD9">
        <w:rPr>
          <w:rFonts w:ascii="Arial" w:eastAsiaTheme="minorHAnsi" w:hAnsi="Arial" w:cs="Arial"/>
          <w:b/>
          <w:bCs/>
          <w:lang w:eastAsia="en-US"/>
        </w:rPr>
        <w:t>1</w:t>
      </w:r>
      <w:r w:rsidR="0042497C">
        <w:rPr>
          <w:rFonts w:ascii="Arial" w:eastAsiaTheme="minorHAnsi" w:hAnsi="Arial" w:cs="Arial"/>
          <w:b/>
          <w:bCs/>
          <w:lang w:eastAsia="en-US"/>
        </w:rPr>
        <w:t>4</w:t>
      </w:r>
      <w:r w:rsidRPr="00344AD9">
        <w:rPr>
          <w:rFonts w:ascii="Arial" w:eastAsiaTheme="minorHAnsi" w:hAnsi="Arial" w:cs="Arial"/>
          <w:b/>
          <w:bCs/>
          <w:lang w:eastAsia="en-US"/>
        </w:rPr>
        <w:t>.</w:t>
      </w:r>
      <w:r>
        <w:rPr>
          <w:rFonts w:ascii="Arial" w:eastAsiaTheme="minorHAnsi" w:hAnsi="Arial" w:cs="Arial"/>
          <w:b/>
          <w:bCs/>
          <w:lang w:eastAsia="en-US"/>
        </w:rPr>
        <w:t>6</w:t>
      </w:r>
      <w:r w:rsidRPr="00344AD9">
        <w:rPr>
          <w:rFonts w:ascii="Arial" w:eastAsiaTheme="minorHAnsi" w:hAnsi="Arial" w:cs="Arial"/>
          <w:b/>
          <w:bCs/>
          <w:lang w:eastAsia="en-US"/>
        </w:rPr>
        <w:t xml:space="preserve">. </w:t>
      </w:r>
      <w:r w:rsidRPr="00344AD9">
        <w:rPr>
          <w:rFonts w:ascii="Arial" w:eastAsiaTheme="minorHAnsi" w:hAnsi="Arial" w:cs="Arial"/>
          <w:bCs/>
          <w:lang w:eastAsia="en-US"/>
        </w:rPr>
        <w:t>Os documentos deverão ser apresentados em original, por qualquer processo de cópia autenticada por cartório competente ou por servidor do Setor de Licitações desta Administração ou por via eletrônica (internet), desde que devidamente autorizado pelo órgão competente.</w:t>
      </w:r>
    </w:p>
    <w:p w14:paraId="7173B057" w14:textId="3893C555" w:rsidR="00DE28AE" w:rsidRDefault="00DE28AE" w:rsidP="00B472E4">
      <w:pPr>
        <w:suppressAutoHyphens w:val="0"/>
        <w:overflowPunct/>
        <w:autoSpaceDN w:val="0"/>
        <w:adjustRightInd w:val="0"/>
        <w:spacing w:before="240" w:after="240"/>
        <w:jc w:val="both"/>
        <w:textAlignment w:val="auto"/>
        <w:rPr>
          <w:rFonts w:ascii="Arial" w:eastAsiaTheme="minorHAnsi" w:hAnsi="Arial" w:cs="Arial"/>
          <w:bCs/>
          <w:lang w:eastAsia="en-US"/>
        </w:rPr>
      </w:pPr>
      <w:r w:rsidRPr="00344AD9">
        <w:rPr>
          <w:rFonts w:ascii="Arial" w:eastAsiaTheme="minorHAnsi" w:hAnsi="Arial" w:cs="Arial"/>
          <w:b/>
          <w:bCs/>
          <w:lang w:eastAsia="en-US"/>
        </w:rPr>
        <w:t>1</w:t>
      </w:r>
      <w:r w:rsidR="0042497C">
        <w:rPr>
          <w:rFonts w:ascii="Arial" w:eastAsiaTheme="minorHAnsi" w:hAnsi="Arial" w:cs="Arial"/>
          <w:b/>
          <w:bCs/>
          <w:lang w:eastAsia="en-US"/>
        </w:rPr>
        <w:t>4</w:t>
      </w:r>
      <w:r w:rsidRPr="00344AD9">
        <w:rPr>
          <w:rFonts w:ascii="Arial" w:eastAsiaTheme="minorHAnsi" w:hAnsi="Arial" w:cs="Arial"/>
          <w:b/>
          <w:bCs/>
          <w:lang w:eastAsia="en-US"/>
        </w:rPr>
        <w:t>.</w:t>
      </w:r>
      <w:r>
        <w:rPr>
          <w:rFonts w:ascii="Arial" w:eastAsiaTheme="minorHAnsi" w:hAnsi="Arial" w:cs="Arial"/>
          <w:b/>
          <w:bCs/>
          <w:lang w:eastAsia="en-US"/>
        </w:rPr>
        <w:t>7</w:t>
      </w:r>
      <w:r w:rsidRPr="00344AD9">
        <w:rPr>
          <w:rFonts w:ascii="Arial" w:eastAsiaTheme="minorHAnsi" w:hAnsi="Arial" w:cs="Arial"/>
          <w:b/>
          <w:bCs/>
          <w:lang w:eastAsia="en-US"/>
        </w:rPr>
        <w:t xml:space="preserve">. </w:t>
      </w:r>
      <w:r w:rsidRPr="00344AD9">
        <w:rPr>
          <w:rFonts w:ascii="Arial" w:eastAsiaTheme="minorHAnsi" w:hAnsi="Arial" w:cs="Arial"/>
          <w:bCs/>
          <w:lang w:eastAsia="en-US"/>
        </w:rPr>
        <w:t>A critério do Pregoeiro poderão ser solicitados esclarecimentos, assim como serem efetuadas diligências, visando a confirmar a capacidade técnica, gerencial e administrativa das empresas concorrentes.</w:t>
      </w:r>
    </w:p>
    <w:p w14:paraId="7E40E739" w14:textId="3D1227D4" w:rsidR="00DE28AE" w:rsidRDefault="00DE28AE" w:rsidP="00B472E4">
      <w:pPr>
        <w:suppressAutoHyphens w:val="0"/>
        <w:overflowPunct/>
        <w:autoSpaceDN w:val="0"/>
        <w:adjustRightInd w:val="0"/>
        <w:spacing w:before="240" w:after="240"/>
        <w:jc w:val="both"/>
        <w:textAlignment w:val="auto"/>
        <w:rPr>
          <w:rFonts w:ascii="Arial" w:eastAsiaTheme="minorHAnsi" w:hAnsi="Arial" w:cs="Arial"/>
          <w:bCs/>
          <w:lang w:eastAsia="en-US"/>
        </w:rPr>
      </w:pPr>
      <w:r w:rsidRPr="00344AD9">
        <w:rPr>
          <w:rFonts w:ascii="Arial" w:eastAsiaTheme="minorHAnsi" w:hAnsi="Arial" w:cs="Arial"/>
          <w:b/>
          <w:bCs/>
          <w:lang w:eastAsia="en-US"/>
        </w:rPr>
        <w:t>1</w:t>
      </w:r>
      <w:r w:rsidR="0042497C">
        <w:rPr>
          <w:rFonts w:ascii="Arial" w:eastAsiaTheme="minorHAnsi" w:hAnsi="Arial" w:cs="Arial"/>
          <w:b/>
          <w:bCs/>
          <w:lang w:eastAsia="en-US"/>
        </w:rPr>
        <w:t>4</w:t>
      </w:r>
      <w:r w:rsidRPr="00344AD9">
        <w:rPr>
          <w:rFonts w:ascii="Arial" w:eastAsiaTheme="minorHAnsi" w:hAnsi="Arial" w:cs="Arial"/>
          <w:b/>
          <w:bCs/>
          <w:lang w:eastAsia="en-US"/>
        </w:rPr>
        <w:t>.</w:t>
      </w:r>
      <w:r>
        <w:rPr>
          <w:rFonts w:ascii="Arial" w:eastAsiaTheme="minorHAnsi" w:hAnsi="Arial" w:cs="Arial"/>
          <w:b/>
          <w:bCs/>
          <w:lang w:eastAsia="en-US"/>
        </w:rPr>
        <w:t>8</w:t>
      </w:r>
      <w:r w:rsidRPr="00344AD9">
        <w:rPr>
          <w:rFonts w:ascii="Arial" w:eastAsiaTheme="minorHAnsi" w:hAnsi="Arial" w:cs="Arial"/>
          <w:b/>
          <w:bCs/>
          <w:lang w:eastAsia="en-US"/>
        </w:rPr>
        <w:t xml:space="preserve">. </w:t>
      </w:r>
      <w:r w:rsidRPr="00344AD9">
        <w:rPr>
          <w:rFonts w:ascii="Arial" w:eastAsiaTheme="minorHAnsi" w:hAnsi="Arial" w:cs="Arial"/>
          <w:bCs/>
          <w:lang w:eastAsia="en-US"/>
        </w:rPr>
        <w:t>Em caso de paralisação ou greve dos servidores de órgãos públicos Federais, Estaduais ou Municipais, em qualquer esfera de Poder (Legislativo, Executivo e Judiciário), que impeça a expedição de documentos oficiais, a habilitação da licitante ficará condicionada à apresentação do documento que não pôde ser apresentado, em até 05 (cinco) dias úteis após o encerramento da greve (desde que a greve não ultrapasse o prazo de 15 dias a contar do encerramento da sessão pública de disputa de preços).</w:t>
      </w:r>
    </w:p>
    <w:p w14:paraId="1AF36C05" w14:textId="2C30B7F0" w:rsidR="00DE28AE" w:rsidRPr="00D91396" w:rsidRDefault="00DE28AE" w:rsidP="00B472E4">
      <w:pPr>
        <w:suppressAutoHyphens w:val="0"/>
        <w:overflowPunct/>
        <w:autoSpaceDE/>
        <w:spacing w:before="240" w:after="240"/>
        <w:jc w:val="center"/>
        <w:textAlignment w:val="auto"/>
        <w:rPr>
          <w:rFonts w:ascii="Arial" w:hAnsi="Arial" w:cs="Arial"/>
        </w:rPr>
      </w:pPr>
      <w:r>
        <w:rPr>
          <w:rFonts w:ascii="Arial" w:hAnsi="Arial" w:cs="Arial"/>
          <w:b/>
        </w:rPr>
        <w:t>CLÁUSULA DÉCIMA QU</w:t>
      </w:r>
      <w:r w:rsidR="0042497C">
        <w:rPr>
          <w:rFonts w:ascii="Arial" w:hAnsi="Arial" w:cs="Arial"/>
          <w:b/>
        </w:rPr>
        <w:t>IN</w:t>
      </w:r>
      <w:r>
        <w:rPr>
          <w:rFonts w:ascii="Arial" w:hAnsi="Arial" w:cs="Arial"/>
          <w:b/>
        </w:rPr>
        <w:t>TA -</w:t>
      </w:r>
      <w:r w:rsidRPr="00344AD9">
        <w:rPr>
          <w:rFonts w:ascii="Arial" w:hAnsi="Arial" w:cs="Arial"/>
          <w:b/>
          <w:bCs/>
          <w:lang w:eastAsia="pt-BR"/>
        </w:rPr>
        <w:t xml:space="preserve"> </w:t>
      </w:r>
      <w:r>
        <w:rPr>
          <w:rFonts w:ascii="Arial" w:hAnsi="Arial" w:cs="Arial"/>
          <w:b/>
          <w:bCs/>
          <w:lang w:eastAsia="pt-BR"/>
        </w:rPr>
        <w:t>DA</w:t>
      </w:r>
      <w:r w:rsidRPr="00D91396">
        <w:rPr>
          <w:rFonts w:ascii="Arial" w:hAnsi="Arial" w:cs="Arial"/>
          <w:b/>
          <w:bCs/>
        </w:rPr>
        <w:t xml:space="preserve"> ABERTURA </w:t>
      </w:r>
      <w:r w:rsidRPr="00750A8D">
        <w:rPr>
          <w:rFonts w:ascii="Arial" w:hAnsi="Arial" w:cs="Arial"/>
          <w:b/>
          <w:bCs/>
        </w:rPr>
        <w:t>DA SESSÃO PÚBLICA</w:t>
      </w:r>
    </w:p>
    <w:p w14:paraId="0783CE77" w14:textId="6D35F9B2" w:rsidR="00DE28AE" w:rsidRPr="00D91396" w:rsidRDefault="00DE28AE" w:rsidP="00B472E4">
      <w:pPr>
        <w:spacing w:before="240" w:after="240"/>
        <w:jc w:val="both"/>
        <w:rPr>
          <w:rFonts w:ascii="Arial" w:hAnsi="Arial" w:cs="Arial"/>
        </w:rPr>
      </w:pPr>
      <w:r>
        <w:rPr>
          <w:rFonts w:ascii="Arial" w:hAnsi="Arial" w:cs="Arial"/>
          <w:b/>
          <w:bCs/>
        </w:rPr>
        <w:t>1</w:t>
      </w:r>
      <w:r w:rsidR="0042497C">
        <w:rPr>
          <w:rFonts w:ascii="Arial" w:hAnsi="Arial" w:cs="Arial"/>
          <w:b/>
          <w:bCs/>
        </w:rPr>
        <w:t>5</w:t>
      </w:r>
      <w:r w:rsidRPr="00D91396">
        <w:rPr>
          <w:rFonts w:ascii="Arial" w:hAnsi="Arial" w:cs="Arial"/>
          <w:b/>
          <w:bCs/>
        </w:rPr>
        <w:t xml:space="preserve">.1. </w:t>
      </w:r>
      <w:r w:rsidRPr="00D91396">
        <w:rPr>
          <w:rFonts w:ascii="Arial" w:hAnsi="Arial" w:cs="Arial"/>
        </w:rPr>
        <w:t xml:space="preserve">No dia e hora indicados </w:t>
      </w:r>
      <w:r>
        <w:rPr>
          <w:rFonts w:ascii="Arial" w:hAnsi="Arial" w:cs="Arial"/>
        </w:rPr>
        <w:t>na cláusula primeira, o P</w:t>
      </w:r>
      <w:r w:rsidRPr="00D91396">
        <w:rPr>
          <w:rFonts w:ascii="Arial" w:hAnsi="Arial" w:cs="Arial"/>
        </w:rPr>
        <w:t xml:space="preserve">regoeiro abrirá a sessão pública, mediante a utilização de sua chave e senha. </w:t>
      </w:r>
    </w:p>
    <w:p w14:paraId="66946C1E" w14:textId="38CB70A0" w:rsidR="00DE28AE" w:rsidRPr="00D91396" w:rsidRDefault="00DE28AE" w:rsidP="00B472E4">
      <w:pPr>
        <w:spacing w:before="240" w:after="240"/>
        <w:jc w:val="both"/>
        <w:rPr>
          <w:rFonts w:ascii="Arial" w:hAnsi="Arial" w:cs="Arial"/>
        </w:rPr>
      </w:pPr>
      <w:r>
        <w:rPr>
          <w:rFonts w:ascii="Arial" w:hAnsi="Arial" w:cs="Arial"/>
          <w:b/>
          <w:bCs/>
        </w:rPr>
        <w:t>1</w:t>
      </w:r>
      <w:r w:rsidR="0042497C">
        <w:rPr>
          <w:rFonts w:ascii="Arial" w:hAnsi="Arial" w:cs="Arial"/>
          <w:b/>
          <w:bCs/>
        </w:rPr>
        <w:t>5</w:t>
      </w:r>
      <w:r w:rsidRPr="00D91396">
        <w:rPr>
          <w:rFonts w:ascii="Arial" w:hAnsi="Arial" w:cs="Arial"/>
          <w:b/>
          <w:bCs/>
        </w:rPr>
        <w:t xml:space="preserve">.2. </w:t>
      </w:r>
      <w:r w:rsidRPr="00D91396">
        <w:rPr>
          <w:rFonts w:ascii="Arial" w:hAnsi="Arial" w:cs="Arial"/>
        </w:rPr>
        <w:t>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w:t>
      </w:r>
      <w:r>
        <w:rPr>
          <w:rFonts w:ascii="Arial" w:hAnsi="Arial" w:cs="Arial"/>
        </w:rPr>
        <w:t>.</w:t>
      </w:r>
    </w:p>
    <w:p w14:paraId="6704A046" w14:textId="4521F100" w:rsidR="00DE28AE" w:rsidRPr="00D91396" w:rsidRDefault="00DE28AE" w:rsidP="00B472E4">
      <w:pPr>
        <w:spacing w:before="240" w:after="240"/>
        <w:jc w:val="both"/>
        <w:rPr>
          <w:rFonts w:ascii="Arial" w:hAnsi="Arial" w:cs="Arial"/>
        </w:rPr>
      </w:pPr>
      <w:r>
        <w:rPr>
          <w:rFonts w:ascii="Arial" w:hAnsi="Arial" w:cs="Arial"/>
          <w:b/>
          <w:bCs/>
        </w:rPr>
        <w:t>1</w:t>
      </w:r>
      <w:r w:rsidR="0042497C">
        <w:rPr>
          <w:rFonts w:ascii="Arial" w:hAnsi="Arial" w:cs="Arial"/>
          <w:b/>
          <w:bCs/>
        </w:rPr>
        <w:t>5</w:t>
      </w:r>
      <w:r w:rsidRPr="00D91396">
        <w:rPr>
          <w:rFonts w:ascii="Arial" w:hAnsi="Arial" w:cs="Arial"/>
          <w:b/>
          <w:bCs/>
        </w:rPr>
        <w:t xml:space="preserve">.3. </w:t>
      </w:r>
      <w:r w:rsidRPr="00D91396">
        <w:rPr>
          <w:rFonts w:ascii="Arial" w:hAnsi="Arial" w:cs="Arial"/>
        </w:rPr>
        <w:t xml:space="preserve">A comunicação entre o Pregoeiro e as licitantes ocorrerá exclusivamente mediante troca de mensagens, em campo próprio do sistema eletrônico. </w:t>
      </w:r>
    </w:p>
    <w:p w14:paraId="29B3238D" w14:textId="1ECB6BC4" w:rsidR="00C71E1D" w:rsidRDefault="00DE28AE" w:rsidP="00B472E4">
      <w:pPr>
        <w:spacing w:before="240" w:after="240"/>
        <w:jc w:val="both"/>
        <w:rPr>
          <w:rFonts w:ascii="Arial" w:hAnsi="Arial" w:cs="Arial"/>
          <w:bCs/>
        </w:rPr>
      </w:pPr>
      <w:r>
        <w:rPr>
          <w:rFonts w:ascii="Arial" w:hAnsi="Arial" w:cs="Arial"/>
          <w:b/>
          <w:bCs/>
        </w:rPr>
        <w:lastRenderedPageBreak/>
        <w:t>1</w:t>
      </w:r>
      <w:r w:rsidR="0042497C">
        <w:rPr>
          <w:rFonts w:ascii="Arial" w:hAnsi="Arial" w:cs="Arial"/>
          <w:b/>
          <w:bCs/>
        </w:rPr>
        <w:t>5</w:t>
      </w:r>
      <w:r w:rsidRPr="00D91396">
        <w:rPr>
          <w:rFonts w:ascii="Arial" w:hAnsi="Arial" w:cs="Arial"/>
          <w:b/>
          <w:bCs/>
        </w:rPr>
        <w:t xml:space="preserve">.4. </w:t>
      </w:r>
      <w:r w:rsidRPr="00D91396">
        <w:rPr>
          <w:rFonts w:ascii="Arial" w:hAnsi="Arial" w:cs="Arial"/>
        </w:rPr>
        <w:t xml:space="preserve">Iniciada a sessão, as propostas de preços contendo a descrição do objeto e do valor estarão disponíveis no </w:t>
      </w:r>
      <w:r w:rsidR="00F534AA" w:rsidRPr="00F534AA">
        <w:rPr>
          <w:rFonts w:ascii="Arial" w:hAnsi="Arial" w:cs="Arial"/>
          <w:iCs/>
        </w:rPr>
        <w:t xml:space="preserve">Portal </w:t>
      </w:r>
      <w:r w:rsidR="00F534AA">
        <w:rPr>
          <w:rFonts w:ascii="Arial" w:hAnsi="Arial" w:cs="Arial"/>
          <w:iCs/>
        </w:rPr>
        <w:t>de Compras Públicas</w:t>
      </w:r>
      <w:r>
        <w:rPr>
          <w:rFonts w:ascii="Arial" w:hAnsi="Arial" w:cs="Arial"/>
          <w:bCs/>
        </w:rPr>
        <w:t>.</w:t>
      </w:r>
    </w:p>
    <w:p w14:paraId="1A9B916F" w14:textId="06AB9D1A" w:rsidR="00DE28AE" w:rsidRDefault="00DE28AE" w:rsidP="00B10B78">
      <w:pPr>
        <w:suppressAutoHyphens w:val="0"/>
        <w:overflowPunct/>
        <w:autoSpaceDE/>
        <w:spacing w:before="240"/>
        <w:jc w:val="center"/>
        <w:textAlignment w:val="auto"/>
        <w:rPr>
          <w:rFonts w:ascii="Arial" w:hAnsi="Arial" w:cs="Arial"/>
          <w:b/>
          <w:bCs/>
        </w:rPr>
      </w:pPr>
      <w:r>
        <w:rPr>
          <w:rFonts w:ascii="Arial" w:hAnsi="Arial" w:cs="Arial"/>
          <w:b/>
        </w:rPr>
        <w:t xml:space="preserve">CLÁUSULA DÉCIMA </w:t>
      </w:r>
      <w:r w:rsidR="0042497C">
        <w:rPr>
          <w:rFonts w:ascii="Arial" w:hAnsi="Arial" w:cs="Arial"/>
          <w:b/>
        </w:rPr>
        <w:t>SEX</w:t>
      </w:r>
      <w:r>
        <w:rPr>
          <w:rFonts w:ascii="Arial" w:hAnsi="Arial" w:cs="Arial"/>
          <w:b/>
        </w:rPr>
        <w:t>TA -</w:t>
      </w:r>
      <w:r w:rsidRPr="00344AD9">
        <w:rPr>
          <w:rFonts w:ascii="Arial" w:hAnsi="Arial" w:cs="Arial"/>
          <w:b/>
          <w:bCs/>
          <w:lang w:eastAsia="pt-BR"/>
        </w:rPr>
        <w:t xml:space="preserve"> </w:t>
      </w:r>
      <w:r>
        <w:rPr>
          <w:rFonts w:ascii="Arial" w:hAnsi="Arial" w:cs="Arial"/>
          <w:b/>
          <w:bCs/>
          <w:lang w:eastAsia="pt-BR"/>
        </w:rPr>
        <w:t>DA</w:t>
      </w:r>
      <w:r w:rsidRPr="00D91396">
        <w:rPr>
          <w:rFonts w:ascii="Arial" w:hAnsi="Arial" w:cs="Arial"/>
          <w:b/>
          <w:bCs/>
        </w:rPr>
        <w:t xml:space="preserve"> </w:t>
      </w:r>
      <w:r w:rsidRPr="00750A8D">
        <w:rPr>
          <w:rFonts w:ascii="Arial" w:hAnsi="Arial" w:cs="Arial"/>
          <w:b/>
          <w:bCs/>
        </w:rPr>
        <w:t xml:space="preserve">CLASSIFICAÇÃO INICIAL DAS PROPOSTAS </w:t>
      </w:r>
    </w:p>
    <w:p w14:paraId="5D270A84" w14:textId="77777777" w:rsidR="00DE28AE" w:rsidRPr="00D91396" w:rsidRDefault="00DE28AE" w:rsidP="00B10B78">
      <w:pPr>
        <w:suppressAutoHyphens w:val="0"/>
        <w:overflowPunct/>
        <w:autoSpaceDE/>
        <w:spacing w:after="240"/>
        <w:jc w:val="center"/>
        <w:textAlignment w:val="auto"/>
        <w:rPr>
          <w:rFonts w:ascii="Arial" w:hAnsi="Arial" w:cs="Arial"/>
        </w:rPr>
      </w:pPr>
      <w:r w:rsidRPr="00750A8D">
        <w:rPr>
          <w:rFonts w:ascii="Arial" w:hAnsi="Arial" w:cs="Arial"/>
          <w:b/>
          <w:bCs/>
        </w:rPr>
        <w:t xml:space="preserve">E </w:t>
      </w:r>
      <w:r>
        <w:rPr>
          <w:rFonts w:ascii="Arial" w:hAnsi="Arial" w:cs="Arial"/>
          <w:b/>
          <w:bCs/>
        </w:rPr>
        <w:t xml:space="preserve">DA </w:t>
      </w:r>
      <w:r w:rsidRPr="00750A8D">
        <w:rPr>
          <w:rFonts w:ascii="Arial" w:hAnsi="Arial" w:cs="Arial"/>
          <w:b/>
          <w:bCs/>
        </w:rPr>
        <w:t xml:space="preserve">FORMULAÇÃO </w:t>
      </w:r>
      <w:r>
        <w:rPr>
          <w:rFonts w:ascii="Arial" w:hAnsi="Arial" w:cs="Arial"/>
          <w:b/>
          <w:bCs/>
        </w:rPr>
        <w:t>DOS</w:t>
      </w:r>
      <w:r w:rsidRPr="00750A8D">
        <w:rPr>
          <w:rFonts w:ascii="Arial" w:hAnsi="Arial" w:cs="Arial"/>
          <w:b/>
          <w:bCs/>
        </w:rPr>
        <w:t xml:space="preserve"> LANCES</w:t>
      </w:r>
    </w:p>
    <w:p w14:paraId="3DCB56D3" w14:textId="7894363B" w:rsidR="00DE28AE" w:rsidRPr="00750A8D" w:rsidRDefault="00DE28AE" w:rsidP="00B472E4">
      <w:pPr>
        <w:spacing w:before="240" w:after="240"/>
        <w:jc w:val="both"/>
        <w:rPr>
          <w:rFonts w:ascii="Arial" w:hAnsi="Arial" w:cs="Arial"/>
        </w:rPr>
      </w:pPr>
      <w:r>
        <w:rPr>
          <w:rFonts w:ascii="Arial" w:hAnsi="Arial" w:cs="Arial"/>
          <w:b/>
          <w:bCs/>
        </w:rPr>
        <w:t>1</w:t>
      </w:r>
      <w:r w:rsidR="0042497C">
        <w:rPr>
          <w:rFonts w:ascii="Arial" w:hAnsi="Arial" w:cs="Arial"/>
          <w:b/>
          <w:bCs/>
        </w:rPr>
        <w:t>6</w:t>
      </w:r>
      <w:r w:rsidRPr="00750A8D">
        <w:rPr>
          <w:rFonts w:ascii="Arial" w:hAnsi="Arial" w:cs="Arial"/>
          <w:b/>
          <w:bCs/>
        </w:rPr>
        <w:t xml:space="preserve">.1. </w:t>
      </w:r>
      <w:r w:rsidRPr="00750A8D">
        <w:rPr>
          <w:rFonts w:ascii="Arial" w:hAnsi="Arial" w:cs="Arial"/>
        </w:rPr>
        <w:t xml:space="preserve">O pregoeiro verificará as propostas apresentadas e desclassificará fundamentadamente aquelas que não estejam em conformidade com os requisitos estabelecidos no edital. </w:t>
      </w:r>
    </w:p>
    <w:p w14:paraId="3CCEB392" w14:textId="131B016B" w:rsidR="00DE28AE" w:rsidRPr="00750A8D" w:rsidRDefault="00DE28AE" w:rsidP="00B472E4">
      <w:pPr>
        <w:spacing w:before="240" w:after="240"/>
        <w:jc w:val="both"/>
        <w:rPr>
          <w:rFonts w:ascii="Arial" w:hAnsi="Arial" w:cs="Arial"/>
        </w:rPr>
      </w:pPr>
      <w:r>
        <w:rPr>
          <w:rFonts w:ascii="Arial" w:hAnsi="Arial" w:cs="Arial"/>
          <w:b/>
          <w:bCs/>
        </w:rPr>
        <w:t>1</w:t>
      </w:r>
      <w:r w:rsidR="0042497C">
        <w:rPr>
          <w:rFonts w:ascii="Arial" w:hAnsi="Arial" w:cs="Arial"/>
          <w:b/>
          <w:bCs/>
        </w:rPr>
        <w:t>6</w:t>
      </w:r>
      <w:r w:rsidRPr="00750A8D">
        <w:rPr>
          <w:rFonts w:ascii="Arial" w:hAnsi="Arial" w:cs="Arial"/>
          <w:b/>
          <w:bCs/>
        </w:rPr>
        <w:t xml:space="preserve">.2. </w:t>
      </w:r>
      <w:r w:rsidRPr="00A415F9">
        <w:rPr>
          <w:rFonts w:ascii="Arial" w:hAnsi="Arial" w:cs="Arial"/>
          <w:bCs/>
        </w:rPr>
        <w:t>Serão desclassificadas as propostas que:</w:t>
      </w:r>
      <w:r w:rsidRPr="00750A8D">
        <w:rPr>
          <w:rFonts w:ascii="Arial" w:hAnsi="Arial" w:cs="Arial"/>
          <w:b/>
          <w:bCs/>
        </w:rPr>
        <w:t xml:space="preserve"> </w:t>
      </w:r>
    </w:p>
    <w:p w14:paraId="60CBB67D" w14:textId="5A36991F" w:rsidR="00DE28AE" w:rsidRDefault="00DE28AE" w:rsidP="00B472E4">
      <w:pPr>
        <w:spacing w:before="240" w:after="240"/>
        <w:jc w:val="both"/>
        <w:rPr>
          <w:rFonts w:ascii="Arial" w:hAnsi="Arial" w:cs="Arial"/>
          <w:b/>
          <w:bCs/>
        </w:rPr>
      </w:pPr>
      <w:r w:rsidRPr="00750A8D">
        <w:rPr>
          <w:rFonts w:ascii="Arial" w:hAnsi="Arial" w:cs="Arial"/>
          <w:b/>
          <w:bCs/>
        </w:rPr>
        <w:t xml:space="preserve">a) </w:t>
      </w:r>
      <w:r w:rsidRPr="00A415F9">
        <w:rPr>
          <w:rFonts w:ascii="Arial" w:hAnsi="Arial" w:cs="Arial"/>
          <w:bCs/>
        </w:rPr>
        <w:t>não atenderem às exigências contidas no objeto desta licitação;</w:t>
      </w:r>
    </w:p>
    <w:p w14:paraId="0224BA12" w14:textId="7B9D1140" w:rsidR="00DE28AE" w:rsidRPr="00750A8D" w:rsidRDefault="00DE28AE" w:rsidP="00B472E4">
      <w:pPr>
        <w:spacing w:before="240" w:after="240"/>
        <w:jc w:val="both"/>
        <w:rPr>
          <w:rFonts w:ascii="Arial" w:hAnsi="Arial" w:cs="Arial"/>
        </w:rPr>
      </w:pPr>
      <w:r w:rsidRPr="00750A8D">
        <w:rPr>
          <w:rFonts w:ascii="Arial" w:hAnsi="Arial" w:cs="Arial"/>
          <w:b/>
          <w:bCs/>
        </w:rPr>
        <w:t xml:space="preserve">b) </w:t>
      </w:r>
      <w:r w:rsidRPr="00A415F9">
        <w:rPr>
          <w:rFonts w:ascii="Arial" w:hAnsi="Arial" w:cs="Arial"/>
          <w:bCs/>
        </w:rPr>
        <w:t xml:space="preserve">forem omissas em pontos essenciais; </w:t>
      </w:r>
    </w:p>
    <w:p w14:paraId="56030427" w14:textId="53ABC008" w:rsidR="00DE28AE" w:rsidRPr="00750A8D" w:rsidRDefault="00DE28AE" w:rsidP="00B472E4">
      <w:pPr>
        <w:spacing w:before="240" w:after="240"/>
        <w:jc w:val="both"/>
        <w:rPr>
          <w:rFonts w:ascii="Arial" w:hAnsi="Arial" w:cs="Arial"/>
        </w:rPr>
      </w:pPr>
      <w:r w:rsidRPr="00750A8D">
        <w:rPr>
          <w:rFonts w:ascii="Arial" w:hAnsi="Arial" w:cs="Arial"/>
          <w:b/>
          <w:bCs/>
        </w:rPr>
        <w:t xml:space="preserve">c) </w:t>
      </w:r>
      <w:r w:rsidRPr="00750A8D">
        <w:rPr>
          <w:rFonts w:ascii="Arial" w:hAnsi="Arial" w:cs="Arial"/>
        </w:rPr>
        <w:t xml:space="preserve">contiverem opções de preços ou marcas alternativas ou que apresentarem preços manifestamente inexequíveis. </w:t>
      </w:r>
    </w:p>
    <w:p w14:paraId="4CC32E2D" w14:textId="66076CA6" w:rsidR="00DE28AE" w:rsidRPr="00750A8D" w:rsidRDefault="00DE28AE" w:rsidP="00B472E4">
      <w:pPr>
        <w:spacing w:before="240" w:after="240"/>
        <w:jc w:val="both"/>
        <w:rPr>
          <w:rFonts w:ascii="Arial" w:hAnsi="Arial" w:cs="Arial"/>
        </w:rPr>
      </w:pPr>
      <w:r>
        <w:rPr>
          <w:rFonts w:ascii="Arial" w:hAnsi="Arial" w:cs="Arial"/>
          <w:b/>
          <w:bCs/>
        </w:rPr>
        <w:t>1</w:t>
      </w:r>
      <w:r w:rsidR="0042497C">
        <w:rPr>
          <w:rFonts w:ascii="Arial" w:hAnsi="Arial" w:cs="Arial"/>
          <w:b/>
          <w:bCs/>
        </w:rPr>
        <w:t>6</w:t>
      </w:r>
      <w:r w:rsidRPr="00750A8D">
        <w:rPr>
          <w:rFonts w:ascii="Arial" w:hAnsi="Arial" w:cs="Arial"/>
          <w:b/>
          <w:bCs/>
        </w:rPr>
        <w:t xml:space="preserve">.3. </w:t>
      </w:r>
      <w:r w:rsidRPr="00750A8D">
        <w:rPr>
          <w:rFonts w:ascii="Arial" w:hAnsi="Arial" w:cs="Arial"/>
        </w:rPr>
        <w:t xml:space="preserve">Quaisquer inserções na proposta que visem modificar, extinguir ou criar direitos, sem previsão no edital, serão tidas como inexistentes, aproveitando-se a proposta no que não for conflitante com o instrumento convocatório. </w:t>
      </w:r>
    </w:p>
    <w:p w14:paraId="76CF554D" w14:textId="419E59CE" w:rsidR="00DE28AE" w:rsidRPr="00750A8D" w:rsidRDefault="00DE28AE" w:rsidP="00B472E4">
      <w:pPr>
        <w:spacing w:before="240" w:after="240"/>
        <w:jc w:val="both"/>
        <w:rPr>
          <w:rFonts w:ascii="Arial" w:hAnsi="Arial" w:cs="Arial"/>
        </w:rPr>
      </w:pPr>
      <w:r>
        <w:rPr>
          <w:rFonts w:ascii="Arial" w:hAnsi="Arial" w:cs="Arial"/>
          <w:b/>
          <w:bCs/>
        </w:rPr>
        <w:t>1</w:t>
      </w:r>
      <w:r w:rsidR="0042497C">
        <w:rPr>
          <w:rFonts w:ascii="Arial" w:hAnsi="Arial" w:cs="Arial"/>
          <w:b/>
          <w:bCs/>
        </w:rPr>
        <w:t>6</w:t>
      </w:r>
      <w:r w:rsidRPr="00750A8D">
        <w:rPr>
          <w:rFonts w:ascii="Arial" w:hAnsi="Arial" w:cs="Arial"/>
          <w:b/>
          <w:bCs/>
        </w:rPr>
        <w:t>.4.</w:t>
      </w:r>
      <w:r w:rsidR="00E37E50">
        <w:rPr>
          <w:rFonts w:ascii="Arial" w:hAnsi="Arial" w:cs="Arial"/>
          <w:b/>
          <w:bCs/>
        </w:rPr>
        <w:t xml:space="preserve"> </w:t>
      </w:r>
      <w:r w:rsidRPr="00750A8D">
        <w:rPr>
          <w:rFonts w:ascii="Arial" w:hAnsi="Arial" w:cs="Arial"/>
        </w:rPr>
        <w:t xml:space="preserve">As propostas classificadas serão ordenadas pelo sistema e o pregoeiro dará início à fase competitiva, oportunidade em que os licitantes poderão encaminhar lances exclusivamente por meio do sistema eletrônico. </w:t>
      </w:r>
    </w:p>
    <w:p w14:paraId="0B086CD4" w14:textId="49E328B8" w:rsidR="00DE28AE" w:rsidRPr="00750A8D" w:rsidRDefault="00DE28AE" w:rsidP="00B472E4">
      <w:pPr>
        <w:spacing w:before="240" w:after="240"/>
        <w:jc w:val="both"/>
        <w:rPr>
          <w:rFonts w:ascii="Arial" w:hAnsi="Arial" w:cs="Arial"/>
        </w:rPr>
      </w:pPr>
      <w:r>
        <w:rPr>
          <w:rFonts w:ascii="Arial" w:hAnsi="Arial" w:cs="Arial"/>
          <w:b/>
          <w:bCs/>
        </w:rPr>
        <w:t>1</w:t>
      </w:r>
      <w:r w:rsidR="0042497C">
        <w:rPr>
          <w:rFonts w:ascii="Arial" w:hAnsi="Arial" w:cs="Arial"/>
          <w:b/>
          <w:bCs/>
        </w:rPr>
        <w:t>6</w:t>
      </w:r>
      <w:r w:rsidRPr="00750A8D">
        <w:rPr>
          <w:rFonts w:ascii="Arial" w:hAnsi="Arial" w:cs="Arial"/>
          <w:b/>
          <w:bCs/>
        </w:rPr>
        <w:t xml:space="preserve">.5. </w:t>
      </w:r>
      <w:r w:rsidRPr="00A415F9">
        <w:rPr>
          <w:rFonts w:ascii="Arial" w:hAnsi="Arial" w:cs="Arial"/>
          <w:bCs/>
        </w:rPr>
        <w:t>Somente poderão participar da fase competitiva os autores das propostas classificadas.</w:t>
      </w:r>
      <w:r w:rsidRPr="00750A8D">
        <w:rPr>
          <w:rFonts w:ascii="Arial" w:hAnsi="Arial" w:cs="Arial"/>
          <w:b/>
          <w:bCs/>
        </w:rPr>
        <w:t xml:space="preserve"> </w:t>
      </w:r>
    </w:p>
    <w:p w14:paraId="5D43AC3F" w14:textId="0A58DCE3" w:rsidR="00DE28AE" w:rsidRPr="00750A8D" w:rsidRDefault="00DE28AE" w:rsidP="00B472E4">
      <w:pPr>
        <w:spacing w:before="240" w:after="240"/>
        <w:jc w:val="both"/>
        <w:rPr>
          <w:rFonts w:ascii="Arial" w:hAnsi="Arial" w:cs="Arial"/>
        </w:rPr>
      </w:pPr>
      <w:r>
        <w:rPr>
          <w:rFonts w:ascii="Arial" w:hAnsi="Arial" w:cs="Arial"/>
          <w:b/>
          <w:bCs/>
        </w:rPr>
        <w:t>1</w:t>
      </w:r>
      <w:r w:rsidR="0042497C">
        <w:rPr>
          <w:rFonts w:ascii="Arial" w:hAnsi="Arial" w:cs="Arial"/>
          <w:b/>
          <w:bCs/>
        </w:rPr>
        <w:t>6</w:t>
      </w:r>
      <w:r w:rsidRPr="00750A8D">
        <w:rPr>
          <w:rFonts w:ascii="Arial" w:hAnsi="Arial" w:cs="Arial"/>
          <w:b/>
          <w:bCs/>
        </w:rPr>
        <w:t xml:space="preserve">.6. </w:t>
      </w:r>
      <w:r w:rsidRPr="00750A8D">
        <w:rPr>
          <w:rFonts w:ascii="Arial" w:hAnsi="Arial" w:cs="Arial"/>
        </w:rPr>
        <w:t xml:space="preserve">Os licitantes poderão oferecer lances sucessivos e serão informados, em tempo real, do valor do menor lance registrado, vedada a identificação do seu autor, observando o horário fixado para duração da etapa competitiva, e as seguintes regras: </w:t>
      </w:r>
    </w:p>
    <w:p w14:paraId="0833E5AD" w14:textId="46FD37D0" w:rsidR="00DE28AE" w:rsidRDefault="00DE28AE" w:rsidP="00B472E4">
      <w:pPr>
        <w:spacing w:before="240" w:after="240"/>
        <w:jc w:val="both"/>
        <w:rPr>
          <w:rFonts w:ascii="Arial" w:hAnsi="Arial" w:cs="Arial"/>
        </w:rPr>
      </w:pPr>
      <w:r>
        <w:rPr>
          <w:rFonts w:ascii="Arial" w:hAnsi="Arial" w:cs="Arial"/>
          <w:b/>
          <w:bCs/>
        </w:rPr>
        <w:t>1</w:t>
      </w:r>
      <w:r w:rsidR="0042497C">
        <w:rPr>
          <w:rFonts w:ascii="Arial" w:hAnsi="Arial" w:cs="Arial"/>
          <w:b/>
          <w:bCs/>
        </w:rPr>
        <w:t>6</w:t>
      </w:r>
      <w:r w:rsidRPr="00750A8D">
        <w:rPr>
          <w:rFonts w:ascii="Arial" w:hAnsi="Arial" w:cs="Arial"/>
          <w:b/>
          <w:bCs/>
        </w:rPr>
        <w:t xml:space="preserve">.6.1 </w:t>
      </w:r>
      <w:r w:rsidRPr="00750A8D">
        <w:rPr>
          <w:rFonts w:ascii="Arial" w:hAnsi="Arial" w:cs="Arial"/>
        </w:rPr>
        <w:t xml:space="preserve">O licitante será imediatamente informado do recebimento do lance e do valor consignado no registro. </w:t>
      </w:r>
    </w:p>
    <w:p w14:paraId="49FEC9D5" w14:textId="37F31BBB" w:rsidR="00DE28AE" w:rsidRPr="00750A8D" w:rsidRDefault="00DE28AE" w:rsidP="00B472E4">
      <w:pPr>
        <w:spacing w:before="240" w:after="240"/>
        <w:jc w:val="both"/>
        <w:rPr>
          <w:rFonts w:ascii="Arial" w:hAnsi="Arial" w:cs="Arial"/>
        </w:rPr>
      </w:pPr>
      <w:r>
        <w:rPr>
          <w:rFonts w:ascii="Arial" w:hAnsi="Arial" w:cs="Arial"/>
          <w:b/>
          <w:bCs/>
        </w:rPr>
        <w:t>1</w:t>
      </w:r>
      <w:r w:rsidR="0042497C">
        <w:rPr>
          <w:rFonts w:ascii="Arial" w:hAnsi="Arial" w:cs="Arial"/>
          <w:b/>
          <w:bCs/>
        </w:rPr>
        <w:t>6</w:t>
      </w:r>
      <w:r w:rsidRPr="00750A8D">
        <w:rPr>
          <w:rFonts w:ascii="Arial" w:hAnsi="Arial" w:cs="Arial"/>
          <w:b/>
          <w:bCs/>
        </w:rPr>
        <w:t xml:space="preserve">.6.2. </w:t>
      </w:r>
      <w:r w:rsidRPr="00750A8D">
        <w:rPr>
          <w:rFonts w:ascii="Arial" w:hAnsi="Arial" w:cs="Arial"/>
        </w:rPr>
        <w:t xml:space="preserve">O licitante somente poderá oferecer valor inferior ao último lance por ele ofertado e registrado pelo sistema. </w:t>
      </w:r>
    </w:p>
    <w:p w14:paraId="4E91BBC2" w14:textId="18992BD8" w:rsidR="00DE28AE" w:rsidRPr="00750A8D" w:rsidRDefault="00DE28AE" w:rsidP="00B472E4">
      <w:pPr>
        <w:spacing w:before="240" w:after="240"/>
        <w:jc w:val="both"/>
        <w:rPr>
          <w:rFonts w:ascii="Arial" w:hAnsi="Arial" w:cs="Arial"/>
        </w:rPr>
      </w:pPr>
      <w:r>
        <w:rPr>
          <w:rFonts w:ascii="Arial" w:hAnsi="Arial" w:cs="Arial"/>
          <w:b/>
          <w:bCs/>
        </w:rPr>
        <w:t>1</w:t>
      </w:r>
      <w:r w:rsidR="0042497C">
        <w:rPr>
          <w:rFonts w:ascii="Arial" w:hAnsi="Arial" w:cs="Arial"/>
          <w:b/>
          <w:bCs/>
        </w:rPr>
        <w:t>6</w:t>
      </w:r>
      <w:r w:rsidRPr="00750A8D">
        <w:rPr>
          <w:rFonts w:ascii="Arial" w:hAnsi="Arial" w:cs="Arial"/>
          <w:b/>
          <w:bCs/>
        </w:rPr>
        <w:t xml:space="preserve">.6.3. </w:t>
      </w:r>
      <w:r w:rsidRPr="00750A8D">
        <w:rPr>
          <w:rFonts w:ascii="Arial" w:hAnsi="Arial" w:cs="Arial"/>
        </w:rPr>
        <w:t xml:space="preserve">Não serão aceitos dois ou mais lances iguais e prevalecerá aquele que for </w:t>
      </w:r>
      <w:r>
        <w:rPr>
          <w:rFonts w:ascii="Arial" w:hAnsi="Arial" w:cs="Arial"/>
        </w:rPr>
        <w:t>recebido e registrado primeiro.</w:t>
      </w:r>
    </w:p>
    <w:p w14:paraId="47DCD0FA" w14:textId="516BDB77" w:rsidR="00DE28AE" w:rsidRDefault="00DE28AE" w:rsidP="00B472E4">
      <w:pPr>
        <w:shd w:val="clear" w:color="auto" w:fill="FFFFFF" w:themeFill="background1"/>
        <w:spacing w:before="240" w:after="240"/>
        <w:jc w:val="both"/>
        <w:rPr>
          <w:rFonts w:ascii="Arial" w:hAnsi="Arial" w:cs="Arial"/>
        </w:rPr>
      </w:pPr>
      <w:r w:rsidRPr="00915B4C">
        <w:rPr>
          <w:rFonts w:ascii="Arial" w:hAnsi="Arial" w:cs="Arial"/>
          <w:b/>
          <w:bCs/>
          <w:highlight w:val="yellow"/>
          <w:shd w:val="clear" w:color="auto" w:fill="FFFFFF" w:themeFill="background1"/>
        </w:rPr>
        <w:t>1</w:t>
      </w:r>
      <w:r w:rsidR="0042497C">
        <w:rPr>
          <w:rFonts w:ascii="Arial" w:hAnsi="Arial" w:cs="Arial"/>
          <w:b/>
          <w:bCs/>
          <w:highlight w:val="yellow"/>
          <w:shd w:val="clear" w:color="auto" w:fill="FFFFFF" w:themeFill="background1"/>
        </w:rPr>
        <w:t>6</w:t>
      </w:r>
      <w:r w:rsidRPr="00915B4C">
        <w:rPr>
          <w:rFonts w:ascii="Arial" w:hAnsi="Arial" w:cs="Arial"/>
          <w:b/>
          <w:bCs/>
          <w:highlight w:val="yellow"/>
          <w:shd w:val="clear" w:color="auto" w:fill="FFFFFF" w:themeFill="background1"/>
        </w:rPr>
        <w:t xml:space="preserve">.6.4. O intervalo mínimo de diferença de valores entre os lances será de R$ </w:t>
      </w:r>
      <w:r w:rsidR="00B203F2">
        <w:rPr>
          <w:rFonts w:ascii="Arial" w:hAnsi="Arial" w:cs="Arial"/>
          <w:b/>
          <w:bCs/>
          <w:highlight w:val="yellow"/>
          <w:shd w:val="clear" w:color="auto" w:fill="FFFFFF" w:themeFill="background1"/>
        </w:rPr>
        <w:t>0,</w:t>
      </w:r>
      <w:r w:rsidR="00AD5574">
        <w:rPr>
          <w:rFonts w:ascii="Arial" w:hAnsi="Arial" w:cs="Arial"/>
          <w:b/>
          <w:bCs/>
          <w:highlight w:val="yellow"/>
          <w:shd w:val="clear" w:color="auto" w:fill="FFFFFF" w:themeFill="background1"/>
        </w:rPr>
        <w:t>10</w:t>
      </w:r>
      <w:r w:rsidR="002558D4" w:rsidRPr="00915B4C">
        <w:rPr>
          <w:rFonts w:ascii="Arial" w:hAnsi="Arial" w:cs="Arial"/>
          <w:b/>
          <w:bCs/>
          <w:highlight w:val="yellow"/>
          <w:shd w:val="clear" w:color="auto" w:fill="FFFFFF" w:themeFill="background1"/>
        </w:rPr>
        <w:t xml:space="preserve"> (</w:t>
      </w:r>
      <w:r w:rsidR="00AD5574">
        <w:rPr>
          <w:rFonts w:ascii="Arial" w:hAnsi="Arial" w:cs="Arial"/>
          <w:b/>
          <w:bCs/>
          <w:highlight w:val="yellow"/>
          <w:shd w:val="clear" w:color="auto" w:fill="FFFFFF" w:themeFill="background1"/>
        </w:rPr>
        <w:t>dez</w:t>
      </w:r>
      <w:r w:rsidR="00FF788A" w:rsidRPr="00915B4C">
        <w:rPr>
          <w:rFonts w:ascii="Arial" w:hAnsi="Arial" w:cs="Arial"/>
          <w:b/>
          <w:bCs/>
          <w:highlight w:val="yellow"/>
          <w:shd w:val="clear" w:color="auto" w:fill="FFFFFF" w:themeFill="background1"/>
        </w:rPr>
        <w:t xml:space="preserve"> </w:t>
      </w:r>
      <w:r w:rsidR="00B203F2">
        <w:rPr>
          <w:rFonts w:ascii="Arial" w:hAnsi="Arial" w:cs="Arial"/>
          <w:b/>
          <w:bCs/>
          <w:highlight w:val="yellow"/>
          <w:shd w:val="clear" w:color="auto" w:fill="FFFFFF" w:themeFill="background1"/>
        </w:rPr>
        <w:t>centavos</w:t>
      </w:r>
      <w:r w:rsidRPr="00915B4C">
        <w:rPr>
          <w:rFonts w:ascii="Arial" w:hAnsi="Arial" w:cs="Arial"/>
          <w:b/>
          <w:bCs/>
          <w:highlight w:val="yellow"/>
          <w:shd w:val="clear" w:color="auto" w:fill="FFFFFF" w:themeFill="background1"/>
        </w:rPr>
        <w:t xml:space="preserve">), </w:t>
      </w:r>
      <w:r w:rsidRPr="00915B4C">
        <w:rPr>
          <w:rFonts w:ascii="Arial" w:hAnsi="Arial" w:cs="Arial"/>
          <w:highlight w:val="yellow"/>
          <w:shd w:val="clear" w:color="auto" w:fill="FFFFFF" w:themeFill="background1"/>
        </w:rPr>
        <w:t>que incidirá</w:t>
      </w:r>
      <w:r w:rsidRPr="00915B4C">
        <w:rPr>
          <w:rFonts w:ascii="Arial" w:hAnsi="Arial" w:cs="Arial"/>
          <w:highlight w:val="yellow"/>
          <w:shd w:val="clear" w:color="auto" w:fill="B8CCE4" w:themeFill="accent1" w:themeFillTint="66"/>
        </w:rPr>
        <w:t xml:space="preserve"> </w:t>
      </w:r>
      <w:r w:rsidRPr="00915B4C">
        <w:rPr>
          <w:rFonts w:ascii="Arial" w:hAnsi="Arial" w:cs="Arial"/>
          <w:highlight w:val="yellow"/>
          <w:shd w:val="clear" w:color="auto" w:fill="FFFFFF" w:themeFill="background1"/>
        </w:rPr>
        <w:t>tanto em relação aos lances intermediários, quanto em relação do lance que cobrir a melh</w:t>
      </w:r>
      <w:r w:rsidR="00B203F2">
        <w:rPr>
          <w:rFonts w:ascii="Arial" w:hAnsi="Arial" w:cs="Arial"/>
          <w:highlight w:val="yellow"/>
          <w:shd w:val="clear" w:color="auto" w:fill="FFFFFF" w:themeFill="background1"/>
        </w:rPr>
        <w:t>o</w:t>
      </w:r>
      <w:r w:rsidRPr="00915B4C">
        <w:rPr>
          <w:rFonts w:ascii="Arial" w:hAnsi="Arial" w:cs="Arial"/>
          <w:highlight w:val="yellow"/>
          <w:shd w:val="clear" w:color="auto" w:fill="FFFFFF" w:themeFill="background1"/>
        </w:rPr>
        <w:t>r oferta.</w:t>
      </w:r>
    </w:p>
    <w:p w14:paraId="7D49D5F1" w14:textId="62CE27E1" w:rsidR="00DE28AE" w:rsidRPr="00D91396" w:rsidRDefault="00DE28AE" w:rsidP="00B472E4">
      <w:pPr>
        <w:suppressAutoHyphens w:val="0"/>
        <w:overflowPunct/>
        <w:autoSpaceDE/>
        <w:spacing w:before="240" w:after="240"/>
        <w:jc w:val="center"/>
        <w:textAlignment w:val="auto"/>
        <w:rPr>
          <w:rFonts w:ascii="Arial" w:hAnsi="Arial" w:cs="Arial"/>
        </w:rPr>
      </w:pPr>
      <w:r>
        <w:rPr>
          <w:rFonts w:ascii="Arial" w:hAnsi="Arial" w:cs="Arial"/>
          <w:b/>
        </w:rPr>
        <w:t xml:space="preserve">CLÁUSULA DÉCIMA </w:t>
      </w:r>
      <w:r w:rsidR="0042497C">
        <w:rPr>
          <w:rFonts w:ascii="Arial" w:hAnsi="Arial" w:cs="Arial"/>
          <w:b/>
        </w:rPr>
        <w:t>SÉTIM</w:t>
      </w:r>
      <w:r>
        <w:rPr>
          <w:rFonts w:ascii="Arial" w:hAnsi="Arial" w:cs="Arial"/>
          <w:b/>
        </w:rPr>
        <w:t>A -</w:t>
      </w:r>
      <w:r w:rsidRPr="00344AD9">
        <w:rPr>
          <w:rFonts w:ascii="Arial" w:hAnsi="Arial" w:cs="Arial"/>
          <w:b/>
          <w:bCs/>
          <w:lang w:eastAsia="pt-BR"/>
        </w:rPr>
        <w:t xml:space="preserve"> </w:t>
      </w:r>
      <w:r>
        <w:rPr>
          <w:rFonts w:ascii="Arial" w:hAnsi="Arial" w:cs="Arial"/>
          <w:b/>
          <w:bCs/>
          <w:lang w:eastAsia="pt-BR"/>
        </w:rPr>
        <w:t>DO MODO DE DISPUTA</w:t>
      </w:r>
    </w:p>
    <w:p w14:paraId="14A17790" w14:textId="46017701" w:rsidR="00DE28AE" w:rsidRPr="00A415F9" w:rsidRDefault="00DE28AE" w:rsidP="00B472E4">
      <w:pPr>
        <w:spacing w:before="240" w:after="240"/>
        <w:jc w:val="both"/>
        <w:rPr>
          <w:rFonts w:ascii="Arial" w:hAnsi="Arial" w:cs="Arial"/>
        </w:rPr>
      </w:pPr>
      <w:r w:rsidRPr="00A415F9">
        <w:rPr>
          <w:rFonts w:ascii="Arial" w:hAnsi="Arial" w:cs="Arial"/>
          <w:b/>
          <w:bCs/>
        </w:rPr>
        <w:t>1</w:t>
      </w:r>
      <w:r w:rsidR="0042497C">
        <w:rPr>
          <w:rFonts w:ascii="Arial" w:hAnsi="Arial" w:cs="Arial"/>
          <w:b/>
          <w:bCs/>
        </w:rPr>
        <w:t>7</w:t>
      </w:r>
      <w:r w:rsidRPr="00A415F9">
        <w:rPr>
          <w:rFonts w:ascii="Arial" w:hAnsi="Arial" w:cs="Arial"/>
          <w:b/>
          <w:bCs/>
        </w:rPr>
        <w:t xml:space="preserve">.1. </w:t>
      </w:r>
      <w:r w:rsidRPr="00A415F9">
        <w:rPr>
          <w:rFonts w:ascii="Arial" w:hAnsi="Arial" w:cs="Arial"/>
        </w:rPr>
        <w:t xml:space="preserve">Será adotado o </w:t>
      </w:r>
      <w:r w:rsidRPr="00A415F9">
        <w:rPr>
          <w:rFonts w:ascii="Arial" w:hAnsi="Arial" w:cs="Arial"/>
          <w:b/>
        </w:rPr>
        <w:t>modo de disputa aberto</w:t>
      </w:r>
      <w:r w:rsidRPr="00A415F9">
        <w:rPr>
          <w:rFonts w:ascii="Arial" w:hAnsi="Arial" w:cs="Arial"/>
        </w:rPr>
        <w:t xml:space="preserve">, em que os licitantes apresentarão lances públicos e sucessivos, observando as regras constantes </w:t>
      </w:r>
      <w:r>
        <w:rPr>
          <w:rFonts w:ascii="Arial" w:hAnsi="Arial" w:cs="Arial"/>
        </w:rPr>
        <w:t>na cláusula anterior.</w:t>
      </w:r>
      <w:r w:rsidRPr="00A415F9">
        <w:rPr>
          <w:rFonts w:ascii="Arial" w:hAnsi="Arial" w:cs="Arial"/>
        </w:rPr>
        <w:t xml:space="preserve"> </w:t>
      </w:r>
    </w:p>
    <w:p w14:paraId="11749047" w14:textId="31E60A87" w:rsidR="00DE28AE" w:rsidRPr="00A415F9" w:rsidRDefault="00DE28AE" w:rsidP="00B472E4">
      <w:pPr>
        <w:spacing w:before="240" w:after="240"/>
        <w:jc w:val="both"/>
        <w:rPr>
          <w:rFonts w:ascii="Arial" w:hAnsi="Arial" w:cs="Arial"/>
        </w:rPr>
      </w:pPr>
      <w:r w:rsidRPr="00A415F9">
        <w:rPr>
          <w:rFonts w:ascii="Arial" w:hAnsi="Arial" w:cs="Arial"/>
          <w:b/>
          <w:bCs/>
        </w:rPr>
        <w:t>1</w:t>
      </w:r>
      <w:r w:rsidR="0042497C">
        <w:rPr>
          <w:rFonts w:ascii="Arial" w:hAnsi="Arial" w:cs="Arial"/>
          <w:b/>
          <w:bCs/>
        </w:rPr>
        <w:t>7</w:t>
      </w:r>
      <w:r w:rsidRPr="00A415F9">
        <w:rPr>
          <w:rFonts w:ascii="Arial" w:hAnsi="Arial" w:cs="Arial"/>
          <w:b/>
          <w:bCs/>
        </w:rPr>
        <w:t xml:space="preserve">.2. </w:t>
      </w:r>
      <w:r w:rsidRPr="00A415F9">
        <w:rPr>
          <w:rFonts w:ascii="Arial" w:hAnsi="Arial" w:cs="Arial"/>
        </w:rPr>
        <w:t xml:space="preserve">A etapa competitiva, de envio de lances na sessão pública, durará 10 (dez) minutos e, após isso, será prorrogada automaticamente pelo sistema quando houver lance ofertado nos últimos </w:t>
      </w:r>
      <w:r>
        <w:rPr>
          <w:rFonts w:ascii="Arial" w:hAnsi="Arial" w:cs="Arial"/>
        </w:rPr>
        <w:t>0</w:t>
      </w:r>
      <w:r w:rsidRPr="00A415F9">
        <w:rPr>
          <w:rFonts w:ascii="Arial" w:hAnsi="Arial" w:cs="Arial"/>
        </w:rPr>
        <w:t xml:space="preserve">2 (dois) minutos do período de duração da sessão pública. </w:t>
      </w:r>
    </w:p>
    <w:p w14:paraId="3FCFB9C7" w14:textId="58E8853D" w:rsidR="00DE28AE" w:rsidRPr="00A415F9" w:rsidRDefault="00DE28AE" w:rsidP="00B472E4">
      <w:pPr>
        <w:spacing w:before="240" w:after="240"/>
        <w:jc w:val="both"/>
        <w:rPr>
          <w:rFonts w:ascii="Arial" w:hAnsi="Arial" w:cs="Arial"/>
        </w:rPr>
      </w:pPr>
      <w:r w:rsidRPr="00A415F9">
        <w:rPr>
          <w:rFonts w:ascii="Arial" w:hAnsi="Arial" w:cs="Arial"/>
          <w:b/>
          <w:bCs/>
        </w:rPr>
        <w:t>1</w:t>
      </w:r>
      <w:r w:rsidR="0042497C">
        <w:rPr>
          <w:rFonts w:ascii="Arial" w:hAnsi="Arial" w:cs="Arial"/>
          <w:b/>
          <w:bCs/>
        </w:rPr>
        <w:t>7</w:t>
      </w:r>
      <w:r w:rsidRPr="00A415F9">
        <w:rPr>
          <w:rFonts w:ascii="Arial" w:hAnsi="Arial" w:cs="Arial"/>
          <w:b/>
          <w:bCs/>
        </w:rPr>
        <w:t xml:space="preserve">.3. </w:t>
      </w:r>
      <w:r w:rsidRPr="00A415F9">
        <w:rPr>
          <w:rFonts w:ascii="Arial" w:hAnsi="Arial" w:cs="Arial"/>
        </w:rPr>
        <w:t xml:space="preserve">A prorrogação automática da etapa de envio de lances será de </w:t>
      </w:r>
      <w:r>
        <w:rPr>
          <w:rFonts w:ascii="Arial" w:hAnsi="Arial" w:cs="Arial"/>
        </w:rPr>
        <w:t>0</w:t>
      </w:r>
      <w:r w:rsidRPr="00A415F9">
        <w:rPr>
          <w:rFonts w:ascii="Arial" w:hAnsi="Arial" w:cs="Arial"/>
        </w:rPr>
        <w:t xml:space="preserve">2 (dois) minutos e ocorrerá sucessivamente sempre que houver lances enviados nesse período de prorrogação, inclusive quando se tratar de lances intermediários. </w:t>
      </w:r>
    </w:p>
    <w:p w14:paraId="1F16D3CC" w14:textId="68EA0B65" w:rsidR="00DE28AE" w:rsidRPr="00A415F9" w:rsidRDefault="00DE28AE" w:rsidP="00B472E4">
      <w:pPr>
        <w:spacing w:before="240" w:after="240"/>
        <w:jc w:val="both"/>
        <w:rPr>
          <w:rFonts w:ascii="Arial" w:hAnsi="Arial" w:cs="Arial"/>
        </w:rPr>
      </w:pPr>
      <w:r w:rsidRPr="00A415F9">
        <w:rPr>
          <w:rFonts w:ascii="Arial" w:hAnsi="Arial" w:cs="Arial"/>
          <w:b/>
          <w:bCs/>
        </w:rPr>
        <w:t>1</w:t>
      </w:r>
      <w:r w:rsidR="0042497C">
        <w:rPr>
          <w:rFonts w:ascii="Arial" w:hAnsi="Arial" w:cs="Arial"/>
          <w:b/>
          <w:bCs/>
        </w:rPr>
        <w:t>7</w:t>
      </w:r>
      <w:r w:rsidRPr="00A415F9">
        <w:rPr>
          <w:rFonts w:ascii="Arial" w:hAnsi="Arial" w:cs="Arial"/>
          <w:b/>
          <w:bCs/>
        </w:rPr>
        <w:t xml:space="preserve">.4. </w:t>
      </w:r>
      <w:r w:rsidRPr="00A415F9">
        <w:rPr>
          <w:rFonts w:ascii="Arial" w:hAnsi="Arial" w:cs="Arial"/>
          <w:bCs/>
        </w:rPr>
        <w:t xml:space="preserve">Na hipótese de não haver novos lances, a sessão pública será encerrada automaticamente. </w:t>
      </w:r>
    </w:p>
    <w:p w14:paraId="49C7FE0B" w14:textId="6B1BD77F" w:rsidR="00DE28AE" w:rsidRDefault="00DE28AE" w:rsidP="00B472E4">
      <w:pPr>
        <w:spacing w:before="240" w:after="240"/>
        <w:jc w:val="both"/>
        <w:rPr>
          <w:rFonts w:ascii="Arial" w:hAnsi="Arial" w:cs="Arial"/>
        </w:rPr>
      </w:pPr>
      <w:r w:rsidRPr="00A415F9">
        <w:rPr>
          <w:rFonts w:ascii="Arial" w:hAnsi="Arial" w:cs="Arial"/>
          <w:b/>
          <w:bCs/>
        </w:rPr>
        <w:lastRenderedPageBreak/>
        <w:t>1</w:t>
      </w:r>
      <w:r w:rsidR="0042497C">
        <w:rPr>
          <w:rFonts w:ascii="Arial" w:hAnsi="Arial" w:cs="Arial"/>
          <w:b/>
          <w:bCs/>
        </w:rPr>
        <w:t>7</w:t>
      </w:r>
      <w:r w:rsidRPr="00A415F9">
        <w:rPr>
          <w:rFonts w:ascii="Arial" w:hAnsi="Arial" w:cs="Arial"/>
          <w:b/>
          <w:bCs/>
        </w:rPr>
        <w:t xml:space="preserve">.5. </w:t>
      </w:r>
      <w:r w:rsidRPr="00A415F9">
        <w:rPr>
          <w:rFonts w:ascii="Arial" w:hAnsi="Arial" w:cs="Arial"/>
        </w:rPr>
        <w:t>Encerrada a sessão pública sem prorrogação automática pelo sistema, o pregoeiro poderá, assessorado pela equipe de apoio, admitir o reinício da etapa de envio de lances, em prol da consecução do melhor preço, mediante justificativa.</w:t>
      </w:r>
    </w:p>
    <w:p w14:paraId="1869CA09" w14:textId="6B3015FB" w:rsidR="00DE28AE" w:rsidRDefault="00DE28AE" w:rsidP="00B472E4">
      <w:pPr>
        <w:suppressAutoHyphens w:val="0"/>
        <w:overflowPunct/>
        <w:autoSpaceDE/>
        <w:spacing w:before="240" w:after="240"/>
        <w:jc w:val="center"/>
        <w:textAlignment w:val="auto"/>
        <w:rPr>
          <w:rFonts w:ascii="Arial" w:hAnsi="Arial" w:cs="Arial"/>
          <w:b/>
          <w:bCs/>
          <w:lang w:eastAsia="pt-BR"/>
        </w:rPr>
      </w:pPr>
      <w:r>
        <w:rPr>
          <w:rFonts w:ascii="Arial" w:hAnsi="Arial" w:cs="Arial"/>
          <w:b/>
        </w:rPr>
        <w:t xml:space="preserve">CLÁUSULA DÉCIMA </w:t>
      </w:r>
      <w:r w:rsidR="0042497C">
        <w:rPr>
          <w:rFonts w:ascii="Arial" w:hAnsi="Arial" w:cs="Arial"/>
          <w:b/>
        </w:rPr>
        <w:t>OITAV</w:t>
      </w:r>
      <w:r>
        <w:rPr>
          <w:rFonts w:ascii="Arial" w:hAnsi="Arial" w:cs="Arial"/>
          <w:b/>
        </w:rPr>
        <w:t>A -</w:t>
      </w:r>
      <w:r w:rsidRPr="00344AD9">
        <w:rPr>
          <w:rFonts w:ascii="Arial" w:hAnsi="Arial" w:cs="Arial"/>
          <w:b/>
          <w:bCs/>
          <w:lang w:eastAsia="pt-BR"/>
        </w:rPr>
        <w:t xml:space="preserve"> DOS </w:t>
      </w:r>
      <w:r>
        <w:rPr>
          <w:rFonts w:ascii="Arial" w:hAnsi="Arial" w:cs="Arial"/>
          <w:b/>
          <w:bCs/>
          <w:lang w:eastAsia="pt-BR"/>
        </w:rPr>
        <w:t>CRITÉRIOS DE DESEMPATE</w:t>
      </w:r>
    </w:p>
    <w:p w14:paraId="2D786D2C" w14:textId="02221E74" w:rsidR="00DE28AE" w:rsidRPr="00A415F9" w:rsidRDefault="00DE28AE" w:rsidP="00B472E4">
      <w:pPr>
        <w:suppressAutoHyphens w:val="0"/>
        <w:overflowPunct/>
        <w:autoSpaceDE/>
        <w:spacing w:before="240" w:after="240"/>
        <w:jc w:val="both"/>
        <w:textAlignment w:val="auto"/>
        <w:rPr>
          <w:rFonts w:ascii="Arial" w:hAnsi="Arial" w:cs="Arial"/>
          <w:bCs/>
          <w:lang w:eastAsia="pt-BR"/>
        </w:rPr>
      </w:pPr>
      <w:r w:rsidRPr="00A415F9">
        <w:rPr>
          <w:rFonts w:ascii="Arial" w:hAnsi="Arial" w:cs="Arial"/>
          <w:b/>
          <w:bCs/>
          <w:lang w:eastAsia="pt-BR"/>
        </w:rPr>
        <w:t>1</w:t>
      </w:r>
      <w:r w:rsidR="0042497C">
        <w:rPr>
          <w:rFonts w:ascii="Arial" w:hAnsi="Arial" w:cs="Arial"/>
          <w:b/>
          <w:bCs/>
          <w:lang w:eastAsia="pt-BR"/>
        </w:rPr>
        <w:t>8</w:t>
      </w:r>
      <w:r w:rsidRPr="00A415F9">
        <w:rPr>
          <w:rFonts w:ascii="Arial" w:hAnsi="Arial" w:cs="Arial"/>
          <w:b/>
          <w:bCs/>
          <w:lang w:eastAsia="pt-BR"/>
        </w:rPr>
        <w:t xml:space="preserve">.1. </w:t>
      </w:r>
      <w:r w:rsidRPr="00A415F9">
        <w:rPr>
          <w:rFonts w:ascii="Arial" w:hAnsi="Arial" w:cs="Arial"/>
          <w:bCs/>
          <w:lang w:eastAsia="pt-BR"/>
        </w:rPr>
        <w:t xml:space="preserve">Encerrada etapa de envio de lances, será apurada a ocorrência de empate, nos termos dos arts. 44 e 45 da Lei Complementar nº 123/2006, sendo assegurada, como critério do desempate, preferência de contratação para as beneficiárias que tiverem apresentado a declaração, de que trata o item </w:t>
      </w:r>
      <w:r>
        <w:rPr>
          <w:rFonts w:ascii="Arial" w:hAnsi="Arial" w:cs="Arial"/>
          <w:bCs/>
          <w:lang w:eastAsia="pt-BR"/>
        </w:rPr>
        <w:t>1</w:t>
      </w:r>
      <w:r w:rsidR="0042497C">
        <w:rPr>
          <w:rFonts w:ascii="Arial" w:hAnsi="Arial" w:cs="Arial"/>
          <w:bCs/>
          <w:lang w:eastAsia="pt-BR"/>
        </w:rPr>
        <w:t>2</w:t>
      </w:r>
      <w:r w:rsidRPr="00A415F9">
        <w:rPr>
          <w:rFonts w:ascii="Arial" w:hAnsi="Arial" w:cs="Arial"/>
          <w:bCs/>
          <w:lang w:eastAsia="pt-BR"/>
        </w:rPr>
        <w:t>.2.2 deste Edital</w:t>
      </w:r>
      <w:r w:rsidR="009D2B51">
        <w:rPr>
          <w:rFonts w:ascii="Arial" w:hAnsi="Arial" w:cs="Arial"/>
          <w:bCs/>
          <w:lang w:eastAsia="pt-BR"/>
        </w:rPr>
        <w:t>.</w:t>
      </w:r>
    </w:p>
    <w:p w14:paraId="000109C7" w14:textId="29D51CF2" w:rsidR="00DE28AE" w:rsidRPr="00A415F9" w:rsidRDefault="00DE28AE" w:rsidP="00B472E4">
      <w:pPr>
        <w:suppressAutoHyphens w:val="0"/>
        <w:overflowPunct/>
        <w:autoSpaceDE/>
        <w:spacing w:before="240" w:after="240"/>
        <w:jc w:val="both"/>
        <w:textAlignment w:val="auto"/>
        <w:rPr>
          <w:rFonts w:ascii="Arial" w:hAnsi="Arial" w:cs="Arial"/>
          <w:bCs/>
          <w:lang w:eastAsia="pt-BR"/>
        </w:rPr>
      </w:pPr>
      <w:r w:rsidRPr="00A415F9">
        <w:rPr>
          <w:rFonts w:ascii="Arial" w:hAnsi="Arial" w:cs="Arial"/>
          <w:b/>
          <w:bCs/>
          <w:lang w:eastAsia="pt-BR"/>
        </w:rPr>
        <w:t>1</w:t>
      </w:r>
      <w:r w:rsidR="0042497C">
        <w:rPr>
          <w:rFonts w:ascii="Arial" w:hAnsi="Arial" w:cs="Arial"/>
          <w:b/>
          <w:bCs/>
          <w:lang w:eastAsia="pt-BR"/>
        </w:rPr>
        <w:t>8</w:t>
      </w:r>
      <w:r w:rsidRPr="00A415F9">
        <w:rPr>
          <w:rFonts w:ascii="Arial" w:hAnsi="Arial" w:cs="Arial"/>
          <w:b/>
          <w:bCs/>
          <w:lang w:eastAsia="pt-BR"/>
        </w:rPr>
        <w:t>.1.1.</w:t>
      </w:r>
      <w:r>
        <w:rPr>
          <w:rFonts w:ascii="Arial" w:hAnsi="Arial" w:cs="Arial"/>
          <w:b/>
          <w:bCs/>
          <w:lang w:eastAsia="pt-BR"/>
        </w:rPr>
        <w:t xml:space="preserve"> </w:t>
      </w:r>
      <w:r w:rsidRPr="00A415F9">
        <w:rPr>
          <w:rFonts w:ascii="Arial" w:hAnsi="Arial" w:cs="Arial"/>
          <w:bCs/>
          <w:lang w:eastAsia="pt-BR"/>
        </w:rPr>
        <w:t xml:space="preserve">Entende-se como empate, para fins da Lei Complementar nº 123/2006, aquelas situações em que as propostas apresentadas pelas beneficiárias sejam iguais ou superiores em até 5% (cinco por cento) à proposta de menor valor. </w:t>
      </w:r>
    </w:p>
    <w:p w14:paraId="42E0D423" w14:textId="57F806AA" w:rsidR="00DE28AE" w:rsidRPr="00A415F9" w:rsidRDefault="00DE28AE" w:rsidP="00B472E4">
      <w:pPr>
        <w:suppressAutoHyphens w:val="0"/>
        <w:overflowPunct/>
        <w:autoSpaceDE/>
        <w:spacing w:before="240" w:after="240"/>
        <w:jc w:val="both"/>
        <w:textAlignment w:val="auto"/>
        <w:rPr>
          <w:rFonts w:ascii="Arial" w:hAnsi="Arial" w:cs="Arial"/>
          <w:bCs/>
          <w:lang w:eastAsia="pt-BR"/>
        </w:rPr>
      </w:pPr>
      <w:r w:rsidRPr="00A415F9">
        <w:rPr>
          <w:rFonts w:ascii="Arial" w:hAnsi="Arial" w:cs="Arial"/>
          <w:b/>
          <w:bCs/>
          <w:lang w:eastAsia="pt-BR"/>
        </w:rPr>
        <w:t>1</w:t>
      </w:r>
      <w:r w:rsidR="0042497C">
        <w:rPr>
          <w:rFonts w:ascii="Arial" w:hAnsi="Arial" w:cs="Arial"/>
          <w:b/>
          <w:bCs/>
          <w:lang w:eastAsia="pt-BR"/>
        </w:rPr>
        <w:t>8</w:t>
      </w:r>
      <w:r w:rsidRPr="00A415F9">
        <w:rPr>
          <w:rFonts w:ascii="Arial" w:hAnsi="Arial" w:cs="Arial"/>
          <w:b/>
          <w:bCs/>
          <w:lang w:eastAsia="pt-BR"/>
        </w:rPr>
        <w:t xml:space="preserve">.1.2. </w:t>
      </w:r>
      <w:r w:rsidRPr="00A415F9">
        <w:rPr>
          <w:rFonts w:ascii="Arial" w:hAnsi="Arial" w:cs="Arial"/>
          <w:bCs/>
          <w:lang w:eastAsia="pt-BR"/>
        </w:rPr>
        <w:t>Ocorrendo o empate, na forma do subitem anterior, proceder-se-á da seguinte forma:</w:t>
      </w:r>
    </w:p>
    <w:p w14:paraId="46370913" w14:textId="4FFD7179" w:rsidR="00DE28AE" w:rsidRPr="00A415F9" w:rsidRDefault="00DE28AE" w:rsidP="00B472E4">
      <w:pPr>
        <w:spacing w:before="240" w:after="240"/>
        <w:jc w:val="both"/>
        <w:rPr>
          <w:rFonts w:ascii="Arial" w:hAnsi="Arial" w:cs="Arial"/>
        </w:rPr>
      </w:pPr>
      <w:r w:rsidRPr="00A415F9">
        <w:rPr>
          <w:rFonts w:ascii="Arial" w:hAnsi="Arial" w:cs="Arial"/>
          <w:b/>
          <w:bCs/>
        </w:rPr>
        <w:t xml:space="preserve">a) </w:t>
      </w:r>
      <w:r>
        <w:rPr>
          <w:rFonts w:ascii="Arial" w:hAnsi="Arial" w:cs="Arial"/>
        </w:rPr>
        <w:t>a</w:t>
      </w:r>
      <w:r w:rsidRPr="00A415F9">
        <w:rPr>
          <w:rFonts w:ascii="Arial" w:hAnsi="Arial" w:cs="Arial"/>
        </w:rPr>
        <w:t xml:space="preserve"> beneficiária detentora da proposta de menor valor será convocada via sistema para apresentar, no prazo de </w:t>
      </w:r>
      <w:r>
        <w:rPr>
          <w:rFonts w:ascii="Arial" w:hAnsi="Arial" w:cs="Arial"/>
        </w:rPr>
        <w:t>0</w:t>
      </w:r>
      <w:r w:rsidRPr="00A415F9">
        <w:rPr>
          <w:rFonts w:ascii="Arial" w:hAnsi="Arial" w:cs="Arial"/>
        </w:rPr>
        <w:t xml:space="preserve">5 (cinco) minutos, nova proposta, inferior àquela considerada, até então, de menor preço, situação em que será </w:t>
      </w:r>
      <w:r>
        <w:rPr>
          <w:rFonts w:ascii="Arial" w:hAnsi="Arial" w:cs="Arial"/>
        </w:rPr>
        <w:t>declarada vencedora do certame;</w:t>
      </w:r>
    </w:p>
    <w:p w14:paraId="4863F4BE" w14:textId="3FF1B7BA" w:rsidR="00DE28AE" w:rsidRPr="00A415F9" w:rsidRDefault="00DE28AE" w:rsidP="00B472E4">
      <w:pPr>
        <w:spacing w:before="240" w:after="240"/>
        <w:jc w:val="both"/>
        <w:rPr>
          <w:rFonts w:ascii="Arial" w:hAnsi="Arial" w:cs="Arial"/>
        </w:rPr>
      </w:pPr>
      <w:r w:rsidRPr="00A415F9">
        <w:rPr>
          <w:rFonts w:ascii="Arial" w:hAnsi="Arial" w:cs="Arial"/>
          <w:b/>
          <w:bCs/>
        </w:rPr>
        <w:t xml:space="preserve">b) </w:t>
      </w:r>
      <w:r>
        <w:rPr>
          <w:rFonts w:ascii="Arial" w:hAnsi="Arial" w:cs="Arial"/>
        </w:rPr>
        <w:t>s</w:t>
      </w:r>
      <w:r w:rsidRPr="00A415F9">
        <w:rPr>
          <w:rFonts w:ascii="Arial" w:hAnsi="Arial" w:cs="Arial"/>
        </w:rPr>
        <w:t>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w:t>
      </w:r>
      <w:r w:rsidR="0042497C">
        <w:rPr>
          <w:rFonts w:ascii="Arial" w:hAnsi="Arial" w:cs="Arial"/>
        </w:rPr>
        <w:t>8</w:t>
      </w:r>
      <w:r w:rsidRPr="00A415F9">
        <w:rPr>
          <w:rFonts w:ascii="Arial" w:hAnsi="Arial" w:cs="Arial"/>
        </w:rPr>
        <w:t xml:space="preserve">.1.1 deste edital, a apresentação de nova proposta, no prazo previsto na alínea </w:t>
      </w:r>
      <w:r w:rsidRPr="00A415F9">
        <w:rPr>
          <w:rFonts w:ascii="Arial" w:hAnsi="Arial" w:cs="Arial"/>
          <w:i/>
          <w:iCs/>
        </w:rPr>
        <w:t xml:space="preserve">a </w:t>
      </w:r>
      <w:r w:rsidRPr="00A415F9">
        <w:rPr>
          <w:rFonts w:ascii="Arial" w:hAnsi="Arial" w:cs="Arial"/>
        </w:rPr>
        <w:t xml:space="preserve">deste item. </w:t>
      </w:r>
    </w:p>
    <w:p w14:paraId="3DB10ADE" w14:textId="0E09F9A8" w:rsidR="00DE28AE" w:rsidRPr="00A415F9" w:rsidRDefault="00DE28AE" w:rsidP="00B472E4">
      <w:pPr>
        <w:spacing w:before="240" w:after="240"/>
        <w:jc w:val="both"/>
        <w:rPr>
          <w:rFonts w:ascii="Arial" w:hAnsi="Arial" w:cs="Arial"/>
        </w:rPr>
      </w:pPr>
      <w:r w:rsidRPr="00A415F9">
        <w:rPr>
          <w:rFonts w:ascii="Arial" w:hAnsi="Arial" w:cs="Arial"/>
          <w:b/>
          <w:bCs/>
        </w:rPr>
        <w:t>1</w:t>
      </w:r>
      <w:r w:rsidR="0042497C">
        <w:rPr>
          <w:rFonts w:ascii="Arial" w:hAnsi="Arial" w:cs="Arial"/>
          <w:b/>
          <w:bCs/>
        </w:rPr>
        <w:t>8</w:t>
      </w:r>
      <w:r w:rsidRPr="00A415F9">
        <w:rPr>
          <w:rFonts w:ascii="Arial" w:hAnsi="Arial" w:cs="Arial"/>
          <w:b/>
          <w:bCs/>
        </w:rPr>
        <w:t xml:space="preserve">.1.3. </w:t>
      </w:r>
      <w:r w:rsidRPr="00A415F9">
        <w:rPr>
          <w:rFonts w:ascii="Arial" w:hAnsi="Arial" w:cs="Arial"/>
        </w:rPr>
        <w:t>O disposto no item 1</w:t>
      </w:r>
      <w:r w:rsidR="0042497C">
        <w:rPr>
          <w:rFonts w:ascii="Arial" w:hAnsi="Arial" w:cs="Arial"/>
        </w:rPr>
        <w:t>8</w:t>
      </w:r>
      <w:r w:rsidRPr="00A415F9">
        <w:rPr>
          <w:rFonts w:ascii="Arial" w:hAnsi="Arial" w:cs="Arial"/>
        </w:rPr>
        <w:t xml:space="preserve">.1 não se aplica às hipóteses em que a proposta de menor valor inicial tiver sido apresentada por beneficiária da Lei Complementar nº 123/2006. </w:t>
      </w:r>
    </w:p>
    <w:p w14:paraId="4BFACB6D" w14:textId="3721A7BB" w:rsidR="00DE28AE" w:rsidRPr="00A415F9" w:rsidRDefault="00DE28AE" w:rsidP="00B472E4">
      <w:pPr>
        <w:spacing w:before="240" w:after="240"/>
        <w:jc w:val="both"/>
        <w:rPr>
          <w:rFonts w:ascii="Arial" w:hAnsi="Arial" w:cs="Arial"/>
        </w:rPr>
      </w:pPr>
      <w:r w:rsidRPr="00A415F9">
        <w:rPr>
          <w:rFonts w:ascii="Arial" w:hAnsi="Arial" w:cs="Arial"/>
          <w:b/>
          <w:bCs/>
        </w:rPr>
        <w:t>1</w:t>
      </w:r>
      <w:r w:rsidR="0042497C">
        <w:rPr>
          <w:rFonts w:ascii="Arial" w:hAnsi="Arial" w:cs="Arial"/>
          <w:b/>
          <w:bCs/>
        </w:rPr>
        <w:t>8</w:t>
      </w:r>
      <w:r w:rsidRPr="00A415F9">
        <w:rPr>
          <w:rFonts w:ascii="Arial" w:hAnsi="Arial" w:cs="Arial"/>
          <w:b/>
          <w:bCs/>
        </w:rPr>
        <w:t xml:space="preserve">.2. </w:t>
      </w:r>
      <w:r w:rsidRPr="00A415F9">
        <w:rPr>
          <w:rFonts w:ascii="Arial" w:hAnsi="Arial" w:cs="Arial"/>
        </w:rPr>
        <w:t xml:space="preserve">Se não houver licitante que atenda ao </w:t>
      </w:r>
      <w:r>
        <w:rPr>
          <w:rFonts w:ascii="Arial" w:hAnsi="Arial" w:cs="Arial"/>
        </w:rPr>
        <w:t xml:space="preserve">disposto no </w:t>
      </w:r>
      <w:r w:rsidRPr="00A415F9">
        <w:rPr>
          <w:rFonts w:ascii="Arial" w:hAnsi="Arial" w:cs="Arial"/>
        </w:rPr>
        <w:t>item 1</w:t>
      </w:r>
      <w:r w:rsidR="0042497C">
        <w:rPr>
          <w:rFonts w:ascii="Arial" w:hAnsi="Arial" w:cs="Arial"/>
        </w:rPr>
        <w:t>8</w:t>
      </w:r>
      <w:r w:rsidRPr="00A415F9">
        <w:rPr>
          <w:rFonts w:ascii="Arial" w:hAnsi="Arial" w:cs="Arial"/>
        </w:rPr>
        <w:t xml:space="preserve">.1 e seus subitens, serão observados os critérios do art. </w:t>
      </w:r>
      <w:r w:rsidR="002D0BCD">
        <w:rPr>
          <w:rFonts w:ascii="Arial" w:hAnsi="Arial" w:cs="Arial"/>
        </w:rPr>
        <w:t>60</w:t>
      </w:r>
      <w:r w:rsidRPr="00A415F9">
        <w:rPr>
          <w:rFonts w:ascii="Arial" w:hAnsi="Arial" w:cs="Arial"/>
        </w:rPr>
        <w:t>, §</w:t>
      </w:r>
      <w:r w:rsidR="002D0BCD">
        <w:rPr>
          <w:rFonts w:ascii="Arial" w:hAnsi="Arial" w:cs="Arial"/>
        </w:rPr>
        <w:t>1</w:t>
      </w:r>
      <w:r w:rsidRPr="00A415F9">
        <w:rPr>
          <w:rFonts w:ascii="Arial" w:hAnsi="Arial" w:cs="Arial"/>
        </w:rPr>
        <w:t xml:space="preserve">º, da Lei nº </w:t>
      </w:r>
      <w:r w:rsidR="002D0BCD">
        <w:rPr>
          <w:rFonts w:ascii="Arial" w:hAnsi="Arial" w:cs="Arial"/>
        </w:rPr>
        <w:t>14.133/21</w:t>
      </w:r>
      <w:r w:rsidRPr="00A415F9">
        <w:rPr>
          <w:rFonts w:ascii="Arial" w:hAnsi="Arial" w:cs="Arial"/>
        </w:rPr>
        <w:t xml:space="preserve">. </w:t>
      </w:r>
    </w:p>
    <w:p w14:paraId="2E2848D1" w14:textId="1576858C" w:rsidR="0046284F" w:rsidRDefault="00DE28AE" w:rsidP="00B472E4">
      <w:pPr>
        <w:spacing w:before="240" w:after="240"/>
        <w:jc w:val="both"/>
        <w:rPr>
          <w:rFonts w:ascii="Arial" w:hAnsi="Arial" w:cs="Arial"/>
        </w:rPr>
      </w:pPr>
      <w:r w:rsidRPr="00A415F9">
        <w:rPr>
          <w:rFonts w:ascii="Arial" w:hAnsi="Arial" w:cs="Arial"/>
          <w:b/>
          <w:bCs/>
        </w:rPr>
        <w:t>1</w:t>
      </w:r>
      <w:r w:rsidR="0042497C">
        <w:rPr>
          <w:rFonts w:ascii="Arial" w:hAnsi="Arial" w:cs="Arial"/>
          <w:b/>
          <w:bCs/>
        </w:rPr>
        <w:t>8</w:t>
      </w:r>
      <w:r w:rsidRPr="00A415F9">
        <w:rPr>
          <w:rFonts w:ascii="Arial" w:hAnsi="Arial" w:cs="Arial"/>
          <w:b/>
          <w:bCs/>
        </w:rPr>
        <w:t xml:space="preserve">.3. </w:t>
      </w:r>
      <w:r w:rsidRPr="00A415F9">
        <w:rPr>
          <w:rFonts w:ascii="Arial" w:hAnsi="Arial" w:cs="Arial"/>
        </w:rPr>
        <w:t>Persistindo o empate, a proposta vencedora será sorteada pelo sistema eletrônico dentre as propostas empatadas</w:t>
      </w:r>
      <w:r w:rsidR="00B2671F">
        <w:rPr>
          <w:rFonts w:ascii="Arial" w:hAnsi="Arial" w:cs="Arial"/>
        </w:rPr>
        <w:t>.</w:t>
      </w:r>
    </w:p>
    <w:p w14:paraId="103D5C0F" w14:textId="5E09F8EA" w:rsidR="00394153" w:rsidRDefault="00394153" w:rsidP="00B472E4">
      <w:pPr>
        <w:suppressAutoHyphens w:val="0"/>
        <w:overflowPunct/>
        <w:autoSpaceDE/>
        <w:spacing w:before="240" w:after="240"/>
        <w:jc w:val="center"/>
        <w:textAlignment w:val="auto"/>
        <w:rPr>
          <w:rFonts w:ascii="Arial" w:hAnsi="Arial" w:cs="Arial"/>
          <w:b/>
          <w:bCs/>
          <w:lang w:eastAsia="pt-BR"/>
        </w:rPr>
      </w:pPr>
      <w:r>
        <w:rPr>
          <w:rFonts w:ascii="Arial" w:hAnsi="Arial" w:cs="Arial"/>
          <w:b/>
        </w:rPr>
        <w:t xml:space="preserve">CLÁUSULA DÉCIMA </w:t>
      </w:r>
      <w:r w:rsidR="0042497C">
        <w:rPr>
          <w:rFonts w:ascii="Arial" w:hAnsi="Arial" w:cs="Arial"/>
          <w:b/>
        </w:rPr>
        <w:t>NON</w:t>
      </w:r>
      <w:r>
        <w:rPr>
          <w:rFonts w:ascii="Arial" w:hAnsi="Arial" w:cs="Arial"/>
          <w:b/>
        </w:rPr>
        <w:t>A -</w:t>
      </w:r>
      <w:r w:rsidRPr="00344AD9">
        <w:rPr>
          <w:rFonts w:ascii="Arial" w:hAnsi="Arial" w:cs="Arial"/>
          <w:b/>
          <w:bCs/>
          <w:lang w:eastAsia="pt-BR"/>
        </w:rPr>
        <w:t xml:space="preserve"> D</w:t>
      </w:r>
      <w:r>
        <w:rPr>
          <w:rFonts w:ascii="Arial" w:hAnsi="Arial" w:cs="Arial"/>
          <w:b/>
          <w:bCs/>
          <w:lang w:eastAsia="pt-BR"/>
        </w:rPr>
        <w:t>A</w:t>
      </w:r>
      <w:r w:rsidRPr="00344AD9">
        <w:rPr>
          <w:rFonts w:ascii="Arial" w:hAnsi="Arial" w:cs="Arial"/>
          <w:b/>
          <w:bCs/>
          <w:lang w:eastAsia="pt-BR"/>
        </w:rPr>
        <w:t xml:space="preserve"> </w:t>
      </w:r>
      <w:r w:rsidRPr="004B068E">
        <w:rPr>
          <w:rFonts w:ascii="Arial" w:hAnsi="Arial" w:cs="Arial"/>
          <w:b/>
          <w:bCs/>
          <w:lang w:eastAsia="pt-BR"/>
        </w:rPr>
        <w:t>NEGOCIAÇÃO E JULGAMENTO</w:t>
      </w:r>
    </w:p>
    <w:p w14:paraId="1D0163B9" w14:textId="52319105" w:rsidR="00394153" w:rsidRPr="007B6A1E" w:rsidRDefault="00394153" w:rsidP="00B472E4">
      <w:pPr>
        <w:spacing w:before="240" w:after="240"/>
        <w:jc w:val="both"/>
        <w:rPr>
          <w:rFonts w:ascii="Arial" w:hAnsi="Arial" w:cs="Arial"/>
          <w:bCs/>
        </w:rPr>
      </w:pPr>
      <w:r w:rsidRPr="004B068E">
        <w:rPr>
          <w:rFonts w:ascii="Arial" w:hAnsi="Arial" w:cs="Arial"/>
          <w:b/>
          <w:bCs/>
        </w:rPr>
        <w:t>1</w:t>
      </w:r>
      <w:r w:rsidR="0042497C">
        <w:rPr>
          <w:rFonts w:ascii="Arial" w:hAnsi="Arial" w:cs="Arial"/>
          <w:b/>
          <w:bCs/>
        </w:rPr>
        <w:t>9</w:t>
      </w:r>
      <w:r w:rsidRPr="004B068E">
        <w:rPr>
          <w:rFonts w:ascii="Arial" w:hAnsi="Arial" w:cs="Arial"/>
          <w:b/>
          <w:bCs/>
        </w:rPr>
        <w:t xml:space="preserve">.1. </w:t>
      </w:r>
      <w:r w:rsidRPr="000B1CE1">
        <w:rPr>
          <w:rFonts w:ascii="Arial" w:hAnsi="Arial" w:cs="Arial"/>
          <w:bCs/>
        </w:rPr>
        <w:t xml:space="preserve">Para julgamento, será adotado o critério de menor preço, </w:t>
      </w:r>
      <w:r w:rsidRPr="007B6A1E">
        <w:rPr>
          <w:rFonts w:ascii="Arial" w:hAnsi="Arial" w:cs="Arial"/>
          <w:bCs/>
        </w:rPr>
        <w:t>conforme especificações do ANEXO I deste edital.</w:t>
      </w:r>
    </w:p>
    <w:p w14:paraId="595B737E" w14:textId="462B9107" w:rsidR="00394153" w:rsidRPr="004B068E" w:rsidRDefault="00394153" w:rsidP="00B472E4">
      <w:pPr>
        <w:spacing w:before="240" w:after="240"/>
        <w:jc w:val="both"/>
        <w:rPr>
          <w:rFonts w:ascii="Arial" w:hAnsi="Arial" w:cs="Arial"/>
        </w:rPr>
      </w:pPr>
      <w:r>
        <w:rPr>
          <w:rFonts w:ascii="Arial" w:hAnsi="Arial" w:cs="Arial"/>
          <w:b/>
        </w:rPr>
        <w:t>1</w:t>
      </w:r>
      <w:r w:rsidR="0042497C">
        <w:rPr>
          <w:rFonts w:ascii="Arial" w:hAnsi="Arial" w:cs="Arial"/>
          <w:b/>
        </w:rPr>
        <w:t>9</w:t>
      </w:r>
      <w:r>
        <w:rPr>
          <w:rFonts w:ascii="Arial" w:hAnsi="Arial" w:cs="Arial"/>
          <w:b/>
        </w:rPr>
        <w:t>.2.</w:t>
      </w:r>
      <w:r w:rsidR="00851A3B">
        <w:rPr>
          <w:rFonts w:ascii="Arial" w:hAnsi="Arial" w:cs="Arial"/>
          <w:b/>
        </w:rPr>
        <w:t xml:space="preserve"> </w:t>
      </w:r>
      <w:r w:rsidRPr="004B068E">
        <w:rPr>
          <w:rFonts w:ascii="Arial" w:hAnsi="Arial" w:cs="Arial"/>
        </w:rPr>
        <w:t xml:space="preserve">Encerrada a etapa de envio de lances da sessão pública, inclusive com a realização do desempate, se for o caso, o pregoeiro deverá encaminhar, pelo sistema eletrônico, contraproposta ao licitante que tenha apresentado o melhor preço, para que seja obtida melhor proposta. </w:t>
      </w:r>
    </w:p>
    <w:p w14:paraId="246A86F6" w14:textId="6C5F456C" w:rsidR="00394153" w:rsidRPr="004B068E" w:rsidRDefault="00394153" w:rsidP="00B472E4">
      <w:pPr>
        <w:spacing w:before="240" w:after="240"/>
        <w:jc w:val="both"/>
        <w:rPr>
          <w:rFonts w:ascii="Arial" w:hAnsi="Arial" w:cs="Arial"/>
        </w:rPr>
      </w:pPr>
      <w:r>
        <w:rPr>
          <w:rFonts w:ascii="Arial" w:hAnsi="Arial" w:cs="Arial"/>
          <w:b/>
          <w:bCs/>
        </w:rPr>
        <w:t>1</w:t>
      </w:r>
      <w:r w:rsidR="0042497C">
        <w:rPr>
          <w:rFonts w:ascii="Arial" w:hAnsi="Arial" w:cs="Arial"/>
          <w:b/>
          <w:bCs/>
        </w:rPr>
        <w:t>9</w:t>
      </w:r>
      <w:r w:rsidRPr="004B068E">
        <w:rPr>
          <w:rFonts w:ascii="Arial" w:hAnsi="Arial" w:cs="Arial"/>
          <w:b/>
          <w:bCs/>
        </w:rPr>
        <w:t>.</w:t>
      </w:r>
      <w:r>
        <w:rPr>
          <w:rFonts w:ascii="Arial" w:hAnsi="Arial" w:cs="Arial"/>
          <w:b/>
          <w:bCs/>
        </w:rPr>
        <w:t>3</w:t>
      </w:r>
      <w:r w:rsidRPr="004B068E">
        <w:rPr>
          <w:rFonts w:ascii="Arial" w:hAnsi="Arial" w:cs="Arial"/>
          <w:b/>
          <w:bCs/>
        </w:rPr>
        <w:t>.</w:t>
      </w:r>
      <w:r w:rsidR="00851A3B">
        <w:rPr>
          <w:rFonts w:ascii="Arial" w:hAnsi="Arial" w:cs="Arial"/>
          <w:b/>
          <w:bCs/>
        </w:rPr>
        <w:t xml:space="preserve"> </w:t>
      </w:r>
      <w:r w:rsidRPr="004B068E">
        <w:rPr>
          <w:rFonts w:ascii="Arial" w:hAnsi="Arial" w:cs="Arial"/>
        </w:rPr>
        <w:t>A resposta à contraproposta e o envio de documentos complementares, necessários ao julgamento da aceitabilidade da proposta, inclusive a sua adequação ao último lance ofertado, que sejam solicitados pelo pregoeiro, deverão ser encami</w:t>
      </w:r>
      <w:r>
        <w:rPr>
          <w:rFonts w:ascii="Arial" w:hAnsi="Arial" w:cs="Arial"/>
        </w:rPr>
        <w:t>nhados no prazo fixado no item 1</w:t>
      </w:r>
      <w:r w:rsidR="00E47C13">
        <w:rPr>
          <w:rFonts w:ascii="Arial" w:hAnsi="Arial" w:cs="Arial"/>
        </w:rPr>
        <w:t>2</w:t>
      </w:r>
      <w:r w:rsidRPr="004B068E">
        <w:rPr>
          <w:rFonts w:ascii="Arial" w:hAnsi="Arial" w:cs="Arial"/>
        </w:rPr>
        <w:t xml:space="preserve">.4 deste Edital. </w:t>
      </w:r>
    </w:p>
    <w:p w14:paraId="25C84B35" w14:textId="251DAC97" w:rsidR="00394153" w:rsidRPr="004B068E" w:rsidRDefault="00394153" w:rsidP="00B472E4">
      <w:pPr>
        <w:spacing w:before="240" w:after="240"/>
        <w:jc w:val="both"/>
        <w:rPr>
          <w:rFonts w:ascii="Arial" w:hAnsi="Arial" w:cs="Arial"/>
        </w:rPr>
      </w:pPr>
      <w:r w:rsidRPr="004B068E">
        <w:rPr>
          <w:rFonts w:ascii="Arial" w:hAnsi="Arial" w:cs="Arial"/>
          <w:b/>
          <w:bCs/>
        </w:rPr>
        <w:t>1</w:t>
      </w:r>
      <w:r w:rsidR="0042497C">
        <w:rPr>
          <w:rFonts w:ascii="Arial" w:hAnsi="Arial" w:cs="Arial"/>
          <w:b/>
          <w:bCs/>
        </w:rPr>
        <w:t>9</w:t>
      </w:r>
      <w:r>
        <w:rPr>
          <w:rFonts w:ascii="Arial" w:hAnsi="Arial" w:cs="Arial"/>
          <w:b/>
          <w:bCs/>
        </w:rPr>
        <w:t>.4</w:t>
      </w:r>
      <w:r w:rsidRPr="004B068E">
        <w:rPr>
          <w:rFonts w:ascii="Arial" w:hAnsi="Arial" w:cs="Arial"/>
          <w:b/>
          <w:bCs/>
        </w:rPr>
        <w:t xml:space="preserve">. </w:t>
      </w:r>
      <w:r w:rsidRPr="004B068E">
        <w:rPr>
          <w:rFonts w:ascii="Arial" w:hAnsi="Arial" w:cs="Arial"/>
        </w:rPr>
        <w:t xml:space="preserve">Encerrada a etapa de negociação, será examinada a proposta classificada em primeiro lugar quanto à adequação ao objeto e à compatibilidade do preço em relação valor de referência da Administração. </w:t>
      </w:r>
    </w:p>
    <w:p w14:paraId="0FFA00CE" w14:textId="1A5DC8A0" w:rsidR="00394153" w:rsidRPr="004B068E" w:rsidRDefault="00394153" w:rsidP="00B472E4">
      <w:pPr>
        <w:spacing w:before="240" w:after="240"/>
        <w:jc w:val="both"/>
        <w:rPr>
          <w:rFonts w:ascii="Arial" w:hAnsi="Arial" w:cs="Arial"/>
        </w:rPr>
      </w:pPr>
      <w:r>
        <w:rPr>
          <w:rFonts w:ascii="Arial" w:hAnsi="Arial" w:cs="Arial"/>
          <w:b/>
          <w:bCs/>
        </w:rPr>
        <w:t>1</w:t>
      </w:r>
      <w:r w:rsidR="0042497C">
        <w:rPr>
          <w:rFonts w:ascii="Arial" w:hAnsi="Arial" w:cs="Arial"/>
          <w:b/>
          <w:bCs/>
        </w:rPr>
        <w:t>9</w:t>
      </w:r>
      <w:r>
        <w:rPr>
          <w:rFonts w:ascii="Arial" w:hAnsi="Arial" w:cs="Arial"/>
          <w:b/>
          <w:bCs/>
        </w:rPr>
        <w:t>.5</w:t>
      </w:r>
      <w:r w:rsidRPr="004B068E">
        <w:rPr>
          <w:rFonts w:ascii="Arial" w:hAnsi="Arial" w:cs="Arial"/>
          <w:b/>
          <w:bCs/>
        </w:rPr>
        <w:t xml:space="preserve">. </w:t>
      </w:r>
      <w:r w:rsidRPr="004B068E">
        <w:rPr>
          <w:rFonts w:ascii="Arial" w:hAnsi="Arial" w:cs="Arial"/>
          <w:bCs/>
        </w:rPr>
        <w:t>Não serão consideradas, para julgamento das propostas, vantagens não previstas no edital.</w:t>
      </w:r>
    </w:p>
    <w:p w14:paraId="04FD9C6E" w14:textId="112B11E2" w:rsidR="00394153" w:rsidRDefault="00394153" w:rsidP="00B472E4">
      <w:pPr>
        <w:suppressAutoHyphens w:val="0"/>
        <w:overflowPunct/>
        <w:autoSpaceDE/>
        <w:spacing w:before="240" w:after="240"/>
        <w:jc w:val="center"/>
        <w:textAlignment w:val="auto"/>
        <w:rPr>
          <w:rFonts w:ascii="Arial" w:hAnsi="Arial" w:cs="Arial"/>
          <w:b/>
          <w:bCs/>
          <w:lang w:eastAsia="pt-BR"/>
        </w:rPr>
      </w:pPr>
      <w:r>
        <w:rPr>
          <w:rFonts w:ascii="Arial" w:hAnsi="Arial" w:cs="Arial"/>
          <w:b/>
        </w:rPr>
        <w:t xml:space="preserve">CLÁUSULA DÉCIMA </w:t>
      </w:r>
      <w:r w:rsidR="00E47C13">
        <w:rPr>
          <w:rFonts w:ascii="Arial" w:hAnsi="Arial" w:cs="Arial"/>
          <w:b/>
        </w:rPr>
        <w:t>VIGÉSIMA</w:t>
      </w:r>
      <w:r>
        <w:rPr>
          <w:rFonts w:ascii="Arial" w:hAnsi="Arial" w:cs="Arial"/>
          <w:b/>
        </w:rPr>
        <w:t xml:space="preserve"> -</w:t>
      </w:r>
      <w:r w:rsidRPr="00344AD9">
        <w:rPr>
          <w:rFonts w:ascii="Arial" w:hAnsi="Arial" w:cs="Arial"/>
          <w:b/>
          <w:bCs/>
          <w:lang w:eastAsia="pt-BR"/>
        </w:rPr>
        <w:t xml:space="preserve"> D</w:t>
      </w:r>
      <w:r>
        <w:rPr>
          <w:rFonts w:ascii="Arial" w:hAnsi="Arial" w:cs="Arial"/>
          <w:b/>
          <w:bCs/>
          <w:lang w:eastAsia="pt-BR"/>
        </w:rPr>
        <w:t>A</w:t>
      </w:r>
      <w:r w:rsidRPr="00344AD9">
        <w:rPr>
          <w:rFonts w:ascii="Arial" w:hAnsi="Arial" w:cs="Arial"/>
          <w:b/>
          <w:bCs/>
          <w:lang w:eastAsia="pt-BR"/>
        </w:rPr>
        <w:t xml:space="preserve"> </w:t>
      </w:r>
      <w:r>
        <w:rPr>
          <w:rFonts w:ascii="Arial" w:hAnsi="Arial" w:cs="Arial"/>
          <w:b/>
          <w:bCs/>
          <w:lang w:eastAsia="pt-BR"/>
        </w:rPr>
        <w:t>DESCONEXÃO DO PREGOEIRO</w:t>
      </w:r>
    </w:p>
    <w:p w14:paraId="1066E747" w14:textId="39ACACDC" w:rsidR="00394153" w:rsidRPr="005C265B" w:rsidRDefault="00E47C13" w:rsidP="00B472E4">
      <w:pPr>
        <w:spacing w:before="240" w:after="240"/>
        <w:jc w:val="both"/>
        <w:rPr>
          <w:rFonts w:ascii="Arial" w:hAnsi="Arial" w:cs="Arial"/>
        </w:rPr>
      </w:pPr>
      <w:r>
        <w:rPr>
          <w:rFonts w:ascii="Arial" w:hAnsi="Arial" w:cs="Arial"/>
          <w:b/>
          <w:bCs/>
        </w:rPr>
        <w:t>20</w:t>
      </w:r>
      <w:r w:rsidR="00394153" w:rsidRPr="005C265B">
        <w:rPr>
          <w:rFonts w:ascii="Arial" w:hAnsi="Arial" w:cs="Arial"/>
          <w:b/>
          <w:bCs/>
        </w:rPr>
        <w:t xml:space="preserve">.1. </w:t>
      </w:r>
      <w:r w:rsidR="00394153" w:rsidRPr="005C265B">
        <w:rPr>
          <w:rFonts w:ascii="Arial" w:hAnsi="Arial" w:cs="Arial"/>
        </w:rPr>
        <w:t xml:space="preserve">No caso de desconexão com o Pregoeiro, no decorrer da etapa competitiva do Pregão Eletrônico, o sistema eletrônico poderá permanecer acessível aos licitantes para recepção dos lances, retornando o Pregoeiro, quando possível, sua atuação no certame, sem prejuízo dos atos realizados. </w:t>
      </w:r>
    </w:p>
    <w:p w14:paraId="56C354ED" w14:textId="67518752" w:rsidR="00394153" w:rsidRDefault="00E47C13" w:rsidP="00B472E4">
      <w:pPr>
        <w:spacing w:before="240" w:after="240"/>
        <w:jc w:val="both"/>
        <w:rPr>
          <w:rStyle w:val="WW-Fontepargpadro"/>
          <w:rFonts w:ascii="Arial" w:hAnsi="Arial" w:cs="Arial"/>
        </w:rPr>
      </w:pPr>
      <w:r>
        <w:rPr>
          <w:rFonts w:ascii="Arial" w:hAnsi="Arial" w:cs="Arial"/>
          <w:b/>
          <w:bCs/>
        </w:rPr>
        <w:lastRenderedPageBreak/>
        <w:t>20</w:t>
      </w:r>
      <w:r w:rsidR="00394153" w:rsidRPr="005C265B">
        <w:rPr>
          <w:rFonts w:ascii="Arial" w:hAnsi="Arial" w:cs="Arial"/>
          <w:b/>
          <w:bCs/>
        </w:rPr>
        <w:t xml:space="preserve">.2. </w:t>
      </w:r>
      <w:r w:rsidR="00394153" w:rsidRPr="005C265B">
        <w:rPr>
          <w:rFonts w:ascii="Arial" w:hAnsi="Arial" w:cs="Arial"/>
        </w:rPr>
        <w:t xml:space="preserve">Quando a desconexão persistir por tempo superior a 10 (dez) minutos a Sessão do Pregão Eletrônico será suspensa e terá </w:t>
      </w:r>
      <w:r w:rsidR="00967421" w:rsidRPr="005C265B">
        <w:rPr>
          <w:rFonts w:ascii="Arial" w:hAnsi="Arial" w:cs="Arial"/>
        </w:rPr>
        <w:t>reinício</w:t>
      </w:r>
      <w:r w:rsidR="00394153" w:rsidRPr="005C265B">
        <w:rPr>
          <w:rFonts w:ascii="Arial" w:hAnsi="Arial" w:cs="Arial"/>
        </w:rPr>
        <w:t xml:space="preserve"> somente decorridas 24 (vinte e quatro) horas após a comunicação do fato aos participantes, no sítio eletrônico </w:t>
      </w:r>
      <w:hyperlink r:id="rId14" w:history="1">
        <w:r w:rsidR="009E6B9D" w:rsidRPr="001E3439">
          <w:rPr>
            <w:rStyle w:val="WW-Fontepargpadro"/>
            <w:rFonts w:ascii="Arial" w:hAnsi="Arial" w:cs="Arial"/>
          </w:rPr>
          <w:t>www.portaldecompraspublicas.com.br</w:t>
        </w:r>
      </w:hyperlink>
      <w:r w:rsidR="00394153">
        <w:rPr>
          <w:rStyle w:val="WW-Fontepargpadro"/>
          <w:rFonts w:ascii="Arial" w:hAnsi="Arial" w:cs="Arial"/>
        </w:rPr>
        <w:t>.</w:t>
      </w:r>
    </w:p>
    <w:p w14:paraId="1E9DE28A" w14:textId="39463241" w:rsidR="00394153" w:rsidRPr="008C570A" w:rsidRDefault="00394153" w:rsidP="00B472E4">
      <w:pPr>
        <w:suppressAutoHyphens w:val="0"/>
        <w:overflowPunct/>
        <w:autoSpaceDE/>
        <w:spacing w:before="240" w:after="240"/>
        <w:jc w:val="center"/>
        <w:textAlignment w:val="auto"/>
        <w:rPr>
          <w:rFonts w:ascii="Arial" w:hAnsi="Arial" w:cs="Arial"/>
        </w:rPr>
      </w:pPr>
      <w:r>
        <w:rPr>
          <w:rFonts w:ascii="Arial" w:hAnsi="Arial" w:cs="Arial"/>
          <w:b/>
        </w:rPr>
        <w:t>CLÁUSULA VIGÉSIMA</w:t>
      </w:r>
      <w:r w:rsidR="00E47C13">
        <w:rPr>
          <w:rFonts w:ascii="Arial" w:hAnsi="Arial" w:cs="Arial"/>
          <w:b/>
        </w:rPr>
        <w:t xml:space="preserve"> PRIMEIRA</w:t>
      </w:r>
      <w:r>
        <w:rPr>
          <w:rFonts w:ascii="Arial" w:hAnsi="Arial" w:cs="Arial"/>
          <w:b/>
        </w:rPr>
        <w:t xml:space="preserve"> -</w:t>
      </w:r>
      <w:r w:rsidRPr="00344AD9">
        <w:rPr>
          <w:rFonts w:ascii="Arial" w:hAnsi="Arial" w:cs="Arial"/>
          <w:b/>
          <w:bCs/>
          <w:lang w:eastAsia="pt-BR"/>
        </w:rPr>
        <w:t xml:space="preserve"> D</w:t>
      </w:r>
      <w:r>
        <w:rPr>
          <w:rFonts w:ascii="Arial" w:hAnsi="Arial" w:cs="Arial"/>
          <w:b/>
          <w:bCs/>
          <w:lang w:eastAsia="pt-BR"/>
        </w:rPr>
        <w:t>A</w:t>
      </w:r>
      <w:r w:rsidRPr="00344AD9">
        <w:rPr>
          <w:rFonts w:ascii="Arial" w:hAnsi="Arial" w:cs="Arial"/>
          <w:b/>
          <w:bCs/>
          <w:lang w:eastAsia="pt-BR"/>
        </w:rPr>
        <w:t xml:space="preserve"> </w:t>
      </w:r>
      <w:r w:rsidRPr="008C570A">
        <w:rPr>
          <w:rFonts w:ascii="Arial" w:hAnsi="Arial" w:cs="Arial"/>
          <w:b/>
        </w:rPr>
        <w:t>VERIFICAÇÃO DA HABILITAÇÃO</w:t>
      </w:r>
    </w:p>
    <w:p w14:paraId="2A0884D4" w14:textId="128F1F21" w:rsidR="00394153" w:rsidRPr="008C570A" w:rsidRDefault="00394153" w:rsidP="00B472E4">
      <w:pPr>
        <w:spacing w:before="240" w:after="240"/>
        <w:jc w:val="both"/>
        <w:rPr>
          <w:rFonts w:ascii="Arial" w:hAnsi="Arial" w:cs="Arial"/>
        </w:rPr>
      </w:pPr>
      <w:r>
        <w:rPr>
          <w:rFonts w:ascii="Arial" w:hAnsi="Arial" w:cs="Arial"/>
          <w:b/>
          <w:bCs/>
        </w:rPr>
        <w:t>2</w:t>
      </w:r>
      <w:r w:rsidR="00E47C13">
        <w:rPr>
          <w:rFonts w:ascii="Arial" w:hAnsi="Arial" w:cs="Arial"/>
          <w:b/>
          <w:bCs/>
        </w:rPr>
        <w:t>1</w:t>
      </w:r>
      <w:r w:rsidRPr="008C570A">
        <w:rPr>
          <w:rFonts w:ascii="Arial" w:hAnsi="Arial" w:cs="Arial"/>
          <w:b/>
          <w:bCs/>
        </w:rPr>
        <w:t xml:space="preserve">.1. </w:t>
      </w:r>
      <w:r w:rsidRPr="008C570A">
        <w:rPr>
          <w:rFonts w:ascii="Arial" w:hAnsi="Arial" w:cs="Arial"/>
        </w:rPr>
        <w:t>Os documento</w:t>
      </w:r>
      <w:r>
        <w:rPr>
          <w:rFonts w:ascii="Arial" w:hAnsi="Arial" w:cs="Arial"/>
        </w:rPr>
        <w:t xml:space="preserve">s de habilitação, de que trata a cláusula décima terceira </w:t>
      </w:r>
      <w:r w:rsidRPr="008C570A">
        <w:rPr>
          <w:rFonts w:ascii="Arial" w:hAnsi="Arial" w:cs="Arial"/>
        </w:rPr>
        <w:t>do Edital, enviados nos termos d</w:t>
      </w:r>
      <w:r>
        <w:rPr>
          <w:rFonts w:ascii="Arial" w:hAnsi="Arial" w:cs="Arial"/>
        </w:rPr>
        <w:t xml:space="preserve">o </w:t>
      </w:r>
      <w:r w:rsidRPr="008C570A">
        <w:rPr>
          <w:rFonts w:ascii="Arial" w:hAnsi="Arial" w:cs="Arial"/>
          <w:bCs/>
        </w:rPr>
        <w:t xml:space="preserve">item </w:t>
      </w:r>
      <w:r>
        <w:rPr>
          <w:rFonts w:ascii="Arial" w:hAnsi="Arial" w:cs="Arial"/>
          <w:bCs/>
        </w:rPr>
        <w:t>1</w:t>
      </w:r>
      <w:r w:rsidR="00E47C13">
        <w:rPr>
          <w:rFonts w:ascii="Arial" w:hAnsi="Arial" w:cs="Arial"/>
          <w:bCs/>
        </w:rPr>
        <w:t>2</w:t>
      </w:r>
      <w:r w:rsidRPr="008C570A">
        <w:rPr>
          <w:rFonts w:ascii="Arial" w:hAnsi="Arial" w:cs="Arial"/>
          <w:bCs/>
        </w:rPr>
        <w:t>.1</w:t>
      </w:r>
      <w:r w:rsidRPr="008C570A">
        <w:rPr>
          <w:rFonts w:ascii="Arial" w:hAnsi="Arial" w:cs="Arial"/>
        </w:rPr>
        <w:t>, serão examinados pelo pregoeiro e equipe de apoio, que verificarão a autenticidade das certidões junto aos sítios eletrônicos oficiais de órgãos e entidades emissores.</w:t>
      </w:r>
    </w:p>
    <w:p w14:paraId="23DC7170" w14:textId="4EDC6F08" w:rsidR="00394153" w:rsidRPr="008C570A" w:rsidRDefault="00394153" w:rsidP="00B472E4">
      <w:pPr>
        <w:spacing w:before="240" w:after="240"/>
        <w:jc w:val="both"/>
        <w:rPr>
          <w:rFonts w:ascii="Arial" w:hAnsi="Arial" w:cs="Arial"/>
        </w:rPr>
      </w:pPr>
      <w:r>
        <w:rPr>
          <w:rFonts w:ascii="Arial" w:hAnsi="Arial" w:cs="Arial"/>
          <w:b/>
          <w:bCs/>
        </w:rPr>
        <w:t>2</w:t>
      </w:r>
      <w:r w:rsidR="00E47C13">
        <w:rPr>
          <w:rFonts w:ascii="Arial" w:hAnsi="Arial" w:cs="Arial"/>
          <w:b/>
          <w:bCs/>
        </w:rPr>
        <w:t>1</w:t>
      </w:r>
      <w:r w:rsidRPr="008C570A">
        <w:rPr>
          <w:rFonts w:ascii="Arial" w:hAnsi="Arial" w:cs="Arial"/>
          <w:b/>
          <w:bCs/>
        </w:rPr>
        <w:t xml:space="preserve">.2. </w:t>
      </w:r>
      <w:r w:rsidRPr="008C570A">
        <w:rPr>
          <w:rFonts w:ascii="Arial" w:hAnsi="Arial" w:cs="Arial"/>
        </w:rPr>
        <w:t xml:space="preserve">A beneficiária da Lei Complementar nº 123/2006, que tenha apresentado a declaração exigida neste Edital e que possua alguma restrição na comprovação de regularidade fiscal e/ou trabalhista, terá sua habilitação condicionada ao envio de nova documentação, que comprove a sua regularidade, em </w:t>
      </w:r>
      <w:r>
        <w:rPr>
          <w:rFonts w:ascii="Arial" w:hAnsi="Arial" w:cs="Arial"/>
        </w:rPr>
        <w:t>0</w:t>
      </w:r>
      <w:r w:rsidRPr="008C570A">
        <w:rPr>
          <w:rFonts w:ascii="Arial" w:hAnsi="Arial" w:cs="Arial"/>
        </w:rPr>
        <w:t>5 (cinco) dias úteis, prazo que poderá ser prorrogado uma única vez, por igual período, a critério da Administração, desde que seja requerido pelo interessado, de forma motivada e durante o transcurso do respectivo prazo.</w:t>
      </w:r>
    </w:p>
    <w:p w14:paraId="1311D464" w14:textId="7FC9EBC7" w:rsidR="00230F05" w:rsidRPr="00230F05" w:rsidRDefault="00230F05" w:rsidP="00B472E4">
      <w:pPr>
        <w:spacing w:before="240" w:after="240"/>
        <w:jc w:val="both"/>
        <w:rPr>
          <w:rFonts w:ascii="Arial" w:hAnsi="Arial" w:cs="Arial"/>
        </w:rPr>
      </w:pPr>
      <w:r>
        <w:rPr>
          <w:rFonts w:ascii="Arial" w:hAnsi="Arial" w:cs="Arial"/>
          <w:b/>
          <w:bCs/>
        </w:rPr>
        <w:t>2</w:t>
      </w:r>
      <w:r w:rsidR="00E47C13">
        <w:rPr>
          <w:rFonts w:ascii="Arial" w:hAnsi="Arial" w:cs="Arial"/>
          <w:b/>
          <w:bCs/>
        </w:rPr>
        <w:t>1</w:t>
      </w:r>
      <w:r>
        <w:rPr>
          <w:rFonts w:ascii="Arial" w:hAnsi="Arial" w:cs="Arial"/>
          <w:b/>
          <w:bCs/>
        </w:rPr>
        <w:t xml:space="preserve">.3. </w:t>
      </w:r>
      <w:r w:rsidRPr="00230F05">
        <w:rPr>
          <w:rFonts w:ascii="Arial" w:hAnsi="Arial" w:cs="Arial"/>
        </w:rPr>
        <w:t>Quando permitida a participação de empresas estrangeiras que não funcionem no País, as exigências de habilitação serão atendidas mediante documentos equivalentes, inicialmente apresentados em tradução livre.</w:t>
      </w:r>
    </w:p>
    <w:p w14:paraId="2E0DAFC2" w14:textId="6AB2AF81" w:rsidR="00230F05" w:rsidRPr="00230F05" w:rsidRDefault="00230F05" w:rsidP="00B472E4">
      <w:pPr>
        <w:spacing w:before="240" w:after="240"/>
        <w:jc w:val="both"/>
        <w:rPr>
          <w:rFonts w:ascii="Arial" w:hAnsi="Arial" w:cs="Arial"/>
        </w:rPr>
      </w:pPr>
      <w:r>
        <w:rPr>
          <w:rFonts w:ascii="Arial" w:hAnsi="Arial" w:cs="Arial"/>
          <w:b/>
          <w:bCs/>
        </w:rPr>
        <w:t>2</w:t>
      </w:r>
      <w:r w:rsidR="00E47C13">
        <w:rPr>
          <w:rFonts w:ascii="Arial" w:hAnsi="Arial" w:cs="Arial"/>
          <w:b/>
          <w:bCs/>
        </w:rPr>
        <w:t>1</w:t>
      </w:r>
      <w:r>
        <w:rPr>
          <w:rFonts w:ascii="Arial" w:hAnsi="Arial" w:cs="Arial"/>
          <w:b/>
          <w:bCs/>
        </w:rPr>
        <w:t xml:space="preserve">.4. </w:t>
      </w:r>
      <w:r w:rsidRPr="00230F05">
        <w:rPr>
          <w:rFonts w:ascii="Arial" w:hAnsi="Arial" w:cs="Arial"/>
        </w:rPr>
        <w:t>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1450CD06" w14:textId="006661E4" w:rsidR="00230F05" w:rsidRDefault="00593F89" w:rsidP="00B472E4">
      <w:pPr>
        <w:spacing w:before="240" w:after="240"/>
        <w:jc w:val="both"/>
        <w:rPr>
          <w:rFonts w:ascii="Arial" w:hAnsi="Arial" w:cs="Arial"/>
        </w:rPr>
      </w:pPr>
      <w:r>
        <w:rPr>
          <w:rFonts w:ascii="Arial" w:hAnsi="Arial" w:cs="Arial"/>
          <w:b/>
          <w:bCs/>
        </w:rPr>
        <w:t>2</w:t>
      </w:r>
      <w:r w:rsidR="00E47C13">
        <w:rPr>
          <w:rFonts w:ascii="Arial" w:hAnsi="Arial" w:cs="Arial"/>
          <w:b/>
          <w:bCs/>
        </w:rPr>
        <w:t>1</w:t>
      </w:r>
      <w:r>
        <w:rPr>
          <w:rFonts w:ascii="Arial" w:hAnsi="Arial" w:cs="Arial"/>
          <w:b/>
          <w:bCs/>
        </w:rPr>
        <w:t xml:space="preserve">.5. </w:t>
      </w:r>
      <w:r w:rsidR="00230F05" w:rsidRPr="00230F05">
        <w:rPr>
          <w:rFonts w:ascii="Arial" w:hAnsi="Arial" w:cs="Arial"/>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2904182" w14:textId="3679A0D8" w:rsidR="00593F89" w:rsidRDefault="00593F89" w:rsidP="00B472E4">
      <w:pPr>
        <w:spacing w:before="240" w:after="240"/>
        <w:jc w:val="both"/>
        <w:rPr>
          <w:rFonts w:ascii="Arial" w:hAnsi="Arial" w:cs="Arial"/>
        </w:rPr>
      </w:pPr>
      <w:r>
        <w:rPr>
          <w:rFonts w:ascii="Arial" w:hAnsi="Arial" w:cs="Arial"/>
          <w:b/>
          <w:bCs/>
        </w:rPr>
        <w:t>2</w:t>
      </w:r>
      <w:r w:rsidR="00E47C13">
        <w:rPr>
          <w:rFonts w:ascii="Arial" w:hAnsi="Arial" w:cs="Arial"/>
          <w:b/>
          <w:bCs/>
        </w:rPr>
        <w:t>1</w:t>
      </w:r>
      <w:r>
        <w:rPr>
          <w:rFonts w:ascii="Arial" w:hAnsi="Arial" w:cs="Arial"/>
          <w:b/>
          <w:bCs/>
        </w:rPr>
        <w:t>.5.1.</w:t>
      </w:r>
      <w:r w:rsidRPr="00593F89">
        <w:rPr>
          <w:rFonts w:ascii="Arial" w:hAnsi="Arial" w:cs="Arial"/>
        </w:rPr>
        <w:tab/>
        <w:t xml:space="preserve">Se o consórcio não for formado integralmente por microempresas ou empresas de pequeno porte e o </w:t>
      </w:r>
      <w:r>
        <w:rPr>
          <w:rFonts w:ascii="Arial" w:hAnsi="Arial" w:cs="Arial"/>
        </w:rPr>
        <w:t>edital</w:t>
      </w:r>
      <w:r w:rsidRPr="00593F89">
        <w:rPr>
          <w:rFonts w:ascii="Arial" w:hAnsi="Arial" w:cs="Arial"/>
        </w:rPr>
        <w:t xml:space="preserve"> exigir requisitos de habilitação econômico-financeira, haverá um acréscimo de </w:t>
      </w:r>
      <w:r w:rsidR="00D87C13">
        <w:rPr>
          <w:rFonts w:ascii="Arial" w:hAnsi="Arial" w:cs="Arial"/>
        </w:rPr>
        <w:t xml:space="preserve">10% (dez por cento) </w:t>
      </w:r>
      <w:r w:rsidRPr="00593F89">
        <w:rPr>
          <w:rFonts w:ascii="Arial" w:hAnsi="Arial" w:cs="Arial"/>
        </w:rPr>
        <w:t>para o consórcio em relação ao valor exigido para os licitantes individuais.</w:t>
      </w:r>
    </w:p>
    <w:p w14:paraId="7D24E4EA" w14:textId="2118A483" w:rsidR="00D65426" w:rsidRPr="00D65426" w:rsidRDefault="00D65426" w:rsidP="00B472E4">
      <w:pPr>
        <w:spacing w:before="240" w:after="240"/>
        <w:jc w:val="both"/>
        <w:rPr>
          <w:rFonts w:ascii="Arial" w:hAnsi="Arial" w:cs="Arial"/>
        </w:rPr>
      </w:pPr>
      <w:r>
        <w:rPr>
          <w:rFonts w:ascii="Arial" w:hAnsi="Arial" w:cs="Arial"/>
          <w:b/>
          <w:bCs/>
        </w:rPr>
        <w:t>2</w:t>
      </w:r>
      <w:r w:rsidR="00E47C13">
        <w:rPr>
          <w:rFonts w:ascii="Arial" w:hAnsi="Arial" w:cs="Arial"/>
          <w:b/>
          <w:bCs/>
        </w:rPr>
        <w:t>1</w:t>
      </w:r>
      <w:r>
        <w:rPr>
          <w:rFonts w:ascii="Arial" w:hAnsi="Arial" w:cs="Arial"/>
          <w:b/>
          <w:bCs/>
        </w:rPr>
        <w:t xml:space="preserve">.5.2. </w:t>
      </w:r>
      <w:r w:rsidRPr="00D65426">
        <w:rPr>
          <w:rFonts w:ascii="Arial" w:hAnsi="Arial" w:cs="Arial"/>
        </w:rPr>
        <w:t>A substituição de consorciado deverá ser expressamente autorizada pelo órgão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14:paraId="77089727" w14:textId="4E516665" w:rsidR="00CD6079" w:rsidRPr="00CD6079" w:rsidRDefault="00CD6079" w:rsidP="00B472E4">
      <w:pPr>
        <w:spacing w:before="240" w:after="240"/>
        <w:jc w:val="both"/>
        <w:rPr>
          <w:rFonts w:ascii="Arial" w:hAnsi="Arial" w:cs="Arial"/>
        </w:rPr>
      </w:pPr>
      <w:r>
        <w:rPr>
          <w:rFonts w:ascii="Arial" w:hAnsi="Arial" w:cs="Arial"/>
          <w:b/>
          <w:bCs/>
        </w:rPr>
        <w:t>2</w:t>
      </w:r>
      <w:r w:rsidR="00E47C13">
        <w:rPr>
          <w:rFonts w:ascii="Arial" w:hAnsi="Arial" w:cs="Arial"/>
          <w:b/>
          <w:bCs/>
        </w:rPr>
        <w:t>1</w:t>
      </w:r>
      <w:r>
        <w:rPr>
          <w:rFonts w:ascii="Arial" w:hAnsi="Arial" w:cs="Arial"/>
          <w:b/>
          <w:bCs/>
        </w:rPr>
        <w:t xml:space="preserve">.6. </w:t>
      </w:r>
      <w:r w:rsidRPr="00CD6079">
        <w:rPr>
          <w:rFonts w:ascii="Arial" w:hAnsi="Arial" w:cs="Arial"/>
        </w:rPr>
        <w:t>Após a entrega dos documentos para habilitação, não será permitida a substituição ou a apresentação de novos documentos, salvo em sede de diligência, para:</w:t>
      </w:r>
    </w:p>
    <w:p w14:paraId="1F9BB253" w14:textId="53F550C7" w:rsidR="00CD6079" w:rsidRPr="00CD6079" w:rsidRDefault="0020719E" w:rsidP="00B472E4">
      <w:pPr>
        <w:spacing w:before="240" w:after="240"/>
        <w:jc w:val="both"/>
        <w:rPr>
          <w:rFonts w:ascii="Arial" w:hAnsi="Arial" w:cs="Arial"/>
        </w:rPr>
      </w:pPr>
      <w:r>
        <w:rPr>
          <w:rFonts w:ascii="Arial" w:hAnsi="Arial" w:cs="Arial"/>
          <w:b/>
          <w:bCs/>
        </w:rPr>
        <w:t xml:space="preserve">a) </w:t>
      </w:r>
      <w:r w:rsidR="00CD6079" w:rsidRPr="00CD6079">
        <w:rPr>
          <w:rFonts w:ascii="Arial" w:hAnsi="Arial" w:cs="Arial"/>
        </w:rPr>
        <w:t>complementação de informações acerca dos documentos já apresentados pelos licitantes e desde que necessária para apurar fatos existentes à época da abertura do certame; e</w:t>
      </w:r>
    </w:p>
    <w:p w14:paraId="3314D712" w14:textId="68040061" w:rsidR="00CD6079" w:rsidRPr="00CD6079" w:rsidRDefault="0020719E" w:rsidP="00B472E4">
      <w:pPr>
        <w:spacing w:before="240" w:after="240"/>
        <w:jc w:val="both"/>
        <w:rPr>
          <w:rFonts w:ascii="Arial" w:hAnsi="Arial" w:cs="Arial"/>
        </w:rPr>
      </w:pPr>
      <w:r>
        <w:rPr>
          <w:rFonts w:ascii="Arial" w:hAnsi="Arial" w:cs="Arial"/>
          <w:b/>
          <w:bCs/>
        </w:rPr>
        <w:t xml:space="preserve">b) </w:t>
      </w:r>
      <w:r w:rsidR="00CD6079" w:rsidRPr="00CD6079">
        <w:rPr>
          <w:rFonts w:ascii="Arial" w:hAnsi="Arial" w:cs="Arial"/>
        </w:rPr>
        <w:t>atualização de documentos cuja validade tenha expirado após a data de recebimento das propostas</w:t>
      </w:r>
      <w:r>
        <w:rPr>
          <w:rFonts w:ascii="Arial" w:hAnsi="Arial" w:cs="Arial"/>
        </w:rPr>
        <w:t>.</w:t>
      </w:r>
    </w:p>
    <w:p w14:paraId="418B9ADE" w14:textId="4DF5FD8A" w:rsidR="00CD6079" w:rsidRPr="00CD6079" w:rsidRDefault="0020719E" w:rsidP="00B472E4">
      <w:pPr>
        <w:spacing w:before="240" w:after="240"/>
        <w:jc w:val="both"/>
        <w:rPr>
          <w:rFonts w:ascii="Arial" w:hAnsi="Arial" w:cs="Arial"/>
        </w:rPr>
      </w:pPr>
      <w:r>
        <w:rPr>
          <w:rFonts w:ascii="Arial" w:hAnsi="Arial" w:cs="Arial"/>
          <w:b/>
          <w:bCs/>
        </w:rPr>
        <w:t>2</w:t>
      </w:r>
      <w:r w:rsidR="00E47C13">
        <w:rPr>
          <w:rFonts w:ascii="Arial" w:hAnsi="Arial" w:cs="Arial"/>
          <w:b/>
          <w:bCs/>
        </w:rPr>
        <w:t>1</w:t>
      </w:r>
      <w:r>
        <w:rPr>
          <w:rFonts w:ascii="Arial" w:hAnsi="Arial" w:cs="Arial"/>
          <w:b/>
          <w:bCs/>
        </w:rPr>
        <w:t xml:space="preserve">.7. </w:t>
      </w:r>
      <w:r w:rsidR="00CD6079" w:rsidRPr="00CD6079">
        <w:rPr>
          <w:rFonts w:ascii="Arial" w:hAnsi="Arial" w:cs="Arial"/>
        </w:rPr>
        <w:t xml:space="preserve">Na análise dos documentos de habilitação, </w:t>
      </w:r>
      <w:r>
        <w:rPr>
          <w:rFonts w:ascii="Arial" w:hAnsi="Arial" w:cs="Arial"/>
        </w:rPr>
        <w:t xml:space="preserve">o agente de contratação/pregoeiro ou </w:t>
      </w:r>
      <w:r w:rsidR="00CD6079" w:rsidRPr="00CD6079">
        <w:rPr>
          <w:rFonts w:ascii="Arial" w:hAnsi="Arial" w:cs="Arial"/>
        </w:rPr>
        <w:t>a comissão de contratação</w:t>
      </w:r>
      <w:r>
        <w:rPr>
          <w:rFonts w:ascii="Arial" w:hAnsi="Arial" w:cs="Arial"/>
        </w:rPr>
        <w:t>, quando o substituir,</w:t>
      </w:r>
      <w:r w:rsidR="00CD6079" w:rsidRPr="00CD6079">
        <w:rPr>
          <w:rFonts w:ascii="Arial" w:hAnsi="Arial" w:cs="Arial"/>
        </w:rPr>
        <w:t xml:space="preserve"> poderá sanar erros ou falhas, que não alterem a substância dos documentos e sua validade jurídica, mediante decisão fundamentada, registrada em ata e acessível a todos, atribuindo-lhes eﬁcácia para fins de habilitação e classificação.</w:t>
      </w:r>
    </w:p>
    <w:p w14:paraId="23C0FB82" w14:textId="6A62DBCB" w:rsidR="00CD6079" w:rsidRDefault="0020719E" w:rsidP="00B472E4">
      <w:pPr>
        <w:spacing w:before="240" w:after="240"/>
        <w:jc w:val="both"/>
        <w:rPr>
          <w:rFonts w:ascii="Arial" w:hAnsi="Arial" w:cs="Arial"/>
        </w:rPr>
      </w:pPr>
      <w:r>
        <w:rPr>
          <w:rFonts w:ascii="Arial" w:hAnsi="Arial" w:cs="Arial"/>
          <w:b/>
          <w:bCs/>
        </w:rPr>
        <w:t>2</w:t>
      </w:r>
      <w:r w:rsidR="00E47C13">
        <w:rPr>
          <w:rFonts w:ascii="Arial" w:hAnsi="Arial" w:cs="Arial"/>
          <w:b/>
          <w:bCs/>
        </w:rPr>
        <w:t>1</w:t>
      </w:r>
      <w:r>
        <w:rPr>
          <w:rFonts w:ascii="Arial" w:hAnsi="Arial" w:cs="Arial"/>
          <w:b/>
          <w:bCs/>
        </w:rPr>
        <w:t xml:space="preserve">.8. </w:t>
      </w:r>
      <w:r w:rsidR="00CD6079" w:rsidRPr="00CD6079">
        <w:rPr>
          <w:rFonts w:ascii="Arial" w:hAnsi="Arial" w:cs="Arial"/>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004B3FA5">
        <w:rPr>
          <w:rFonts w:ascii="Arial" w:hAnsi="Arial" w:cs="Arial"/>
        </w:rPr>
        <w:t>1</w:t>
      </w:r>
      <w:r w:rsidR="00E47C13">
        <w:rPr>
          <w:rFonts w:ascii="Arial" w:hAnsi="Arial" w:cs="Arial"/>
        </w:rPr>
        <w:t>2</w:t>
      </w:r>
      <w:r w:rsidR="00CD6079" w:rsidRPr="00CD6079">
        <w:rPr>
          <w:rFonts w:ascii="Arial" w:hAnsi="Arial" w:cs="Arial"/>
        </w:rPr>
        <w:t>.</w:t>
      </w:r>
      <w:r w:rsidR="004B3FA5">
        <w:rPr>
          <w:rFonts w:ascii="Arial" w:hAnsi="Arial" w:cs="Arial"/>
        </w:rPr>
        <w:t>4</w:t>
      </w:r>
      <w:r w:rsidR="00CD6079" w:rsidRPr="00CD6079">
        <w:rPr>
          <w:rFonts w:ascii="Arial" w:hAnsi="Arial" w:cs="Arial"/>
        </w:rPr>
        <w:t>.</w:t>
      </w:r>
    </w:p>
    <w:p w14:paraId="3D7D814B" w14:textId="6FB4E59F" w:rsidR="00CD6079" w:rsidRPr="00CD6079" w:rsidRDefault="004B3FA5" w:rsidP="00B472E4">
      <w:pPr>
        <w:spacing w:before="240" w:after="240"/>
        <w:jc w:val="both"/>
        <w:rPr>
          <w:rFonts w:ascii="Arial" w:hAnsi="Arial" w:cs="Arial"/>
        </w:rPr>
      </w:pPr>
      <w:r>
        <w:rPr>
          <w:rFonts w:ascii="Arial" w:hAnsi="Arial" w:cs="Arial"/>
          <w:b/>
          <w:bCs/>
        </w:rPr>
        <w:t>2</w:t>
      </w:r>
      <w:r w:rsidR="00E47C13">
        <w:rPr>
          <w:rFonts w:ascii="Arial" w:hAnsi="Arial" w:cs="Arial"/>
          <w:b/>
          <w:bCs/>
        </w:rPr>
        <w:t>1</w:t>
      </w:r>
      <w:r>
        <w:rPr>
          <w:rFonts w:ascii="Arial" w:hAnsi="Arial" w:cs="Arial"/>
          <w:b/>
          <w:bCs/>
        </w:rPr>
        <w:t xml:space="preserve">.9. </w:t>
      </w:r>
      <w:r w:rsidR="00CD6079" w:rsidRPr="00CD6079">
        <w:rPr>
          <w:rFonts w:ascii="Arial" w:hAnsi="Arial" w:cs="Arial"/>
        </w:rPr>
        <w:t>Somente serão disponibilizados para acesso público os documentos de habilitação do licitante cuja proposta atenda ao edital de licitação, após concluídos os procedimentos de que trata o subitem anterior.</w:t>
      </w:r>
    </w:p>
    <w:p w14:paraId="12D5F6A3" w14:textId="0B2E52CB" w:rsidR="00CD6079" w:rsidRPr="00CD6079" w:rsidRDefault="004B3FA5" w:rsidP="00B472E4">
      <w:pPr>
        <w:spacing w:before="240" w:after="240"/>
        <w:jc w:val="both"/>
        <w:rPr>
          <w:rFonts w:ascii="Arial" w:hAnsi="Arial" w:cs="Arial"/>
        </w:rPr>
      </w:pPr>
      <w:r>
        <w:rPr>
          <w:rFonts w:ascii="Arial" w:hAnsi="Arial" w:cs="Arial"/>
          <w:b/>
          <w:bCs/>
        </w:rPr>
        <w:lastRenderedPageBreak/>
        <w:t>2</w:t>
      </w:r>
      <w:r w:rsidR="00E47C13">
        <w:rPr>
          <w:rFonts w:ascii="Arial" w:hAnsi="Arial" w:cs="Arial"/>
          <w:b/>
          <w:bCs/>
        </w:rPr>
        <w:t>1</w:t>
      </w:r>
      <w:r>
        <w:rPr>
          <w:rFonts w:ascii="Arial" w:hAnsi="Arial" w:cs="Arial"/>
          <w:b/>
          <w:bCs/>
        </w:rPr>
        <w:t xml:space="preserve">.10. </w:t>
      </w:r>
      <w:r w:rsidR="00CD6079" w:rsidRPr="00CD6079">
        <w:rPr>
          <w:rFonts w:ascii="Arial" w:hAnsi="Arial" w:cs="Arial"/>
        </w:rPr>
        <w:t>A comprovação de regularidade fiscal e trabalhista das microempresas e das empresas de pequeno porte somente será exigida para efeito de contratação, e não como condição para participação na licitação</w:t>
      </w:r>
      <w:r>
        <w:rPr>
          <w:rFonts w:ascii="Arial" w:hAnsi="Arial" w:cs="Arial"/>
        </w:rPr>
        <w:t>.</w:t>
      </w:r>
    </w:p>
    <w:p w14:paraId="36A93D48" w14:textId="5897F7C7" w:rsidR="00CD6079" w:rsidRDefault="004B3FA5" w:rsidP="00B472E4">
      <w:pPr>
        <w:spacing w:before="240" w:after="240"/>
        <w:jc w:val="both"/>
        <w:rPr>
          <w:rFonts w:ascii="Arial" w:hAnsi="Arial" w:cs="Arial"/>
        </w:rPr>
      </w:pPr>
      <w:r w:rsidRPr="004B3FA5">
        <w:rPr>
          <w:rFonts w:ascii="Arial" w:hAnsi="Arial" w:cs="Arial"/>
          <w:b/>
          <w:bCs/>
        </w:rPr>
        <w:t>2</w:t>
      </w:r>
      <w:r w:rsidR="00E47C13">
        <w:rPr>
          <w:rFonts w:ascii="Arial" w:hAnsi="Arial" w:cs="Arial"/>
          <w:b/>
          <w:bCs/>
        </w:rPr>
        <w:t>1</w:t>
      </w:r>
      <w:r w:rsidRPr="004B3FA5">
        <w:rPr>
          <w:rFonts w:ascii="Arial" w:hAnsi="Arial" w:cs="Arial"/>
          <w:b/>
          <w:bCs/>
        </w:rPr>
        <w:t>.11.</w:t>
      </w:r>
      <w:r>
        <w:rPr>
          <w:rFonts w:ascii="Arial" w:hAnsi="Arial" w:cs="Arial"/>
        </w:rPr>
        <w:t xml:space="preserve"> </w:t>
      </w:r>
      <w:r w:rsidR="00CD6079" w:rsidRPr="00CD6079">
        <w:rPr>
          <w:rFonts w:ascii="Arial" w:hAnsi="Arial" w:cs="Arial"/>
        </w:rPr>
        <w:t>Quando a fase de habilitação anteceder a de julgamento e já tiver sido encerrada, não caberá exclusão de licitante por motivo relacionado à habilitação, salvo em razão de fatos supervenientes ou só conhecidos após o julgamento.</w:t>
      </w:r>
    </w:p>
    <w:p w14:paraId="10280E97" w14:textId="5986EC5B" w:rsidR="00394153" w:rsidRDefault="00394153" w:rsidP="00B472E4">
      <w:pPr>
        <w:spacing w:before="240" w:after="240"/>
        <w:jc w:val="both"/>
        <w:rPr>
          <w:rFonts w:ascii="Arial" w:hAnsi="Arial" w:cs="Arial"/>
        </w:rPr>
      </w:pPr>
      <w:r>
        <w:rPr>
          <w:rFonts w:ascii="Arial" w:hAnsi="Arial" w:cs="Arial"/>
          <w:b/>
          <w:bCs/>
        </w:rPr>
        <w:t>2</w:t>
      </w:r>
      <w:r w:rsidR="00E47C13">
        <w:rPr>
          <w:rFonts w:ascii="Arial" w:hAnsi="Arial" w:cs="Arial"/>
          <w:b/>
          <w:bCs/>
        </w:rPr>
        <w:t>1</w:t>
      </w:r>
      <w:r w:rsidRPr="008C570A">
        <w:rPr>
          <w:rFonts w:ascii="Arial" w:hAnsi="Arial" w:cs="Arial"/>
          <w:b/>
          <w:bCs/>
        </w:rPr>
        <w:t>.</w:t>
      </w:r>
      <w:r w:rsidR="004B3FA5">
        <w:rPr>
          <w:rFonts w:ascii="Arial" w:hAnsi="Arial" w:cs="Arial"/>
          <w:b/>
          <w:bCs/>
        </w:rPr>
        <w:t>12</w:t>
      </w:r>
      <w:r w:rsidRPr="008C570A">
        <w:rPr>
          <w:rFonts w:ascii="Arial" w:hAnsi="Arial" w:cs="Arial"/>
          <w:b/>
          <w:bCs/>
        </w:rPr>
        <w:t>.</w:t>
      </w:r>
      <w:r w:rsidR="00851A3B">
        <w:rPr>
          <w:rFonts w:ascii="Arial" w:hAnsi="Arial" w:cs="Arial"/>
          <w:b/>
          <w:bCs/>
        </w:rPr>
        <w:t xml:space="preserve"> </w:t>
      </w:r>
      <w:r w:rsidRPr="008C570A">
        <w:rPr>
          <w:rFonts w:ascii="Arial" w:hAnsi="Arial" w:cs="Arial"/>
        </w:rPr>
        <w:t>Constatado o atendimento às exigências estabelecidas no edital, o licitante será declarado vencedor, oportunizando-se a manifestação da intenção de recurso.</w:t>
      </w:r>
    </w:p>
    <w:p w14:paraId="6BC47771" w14:textId="2361DF28" w:rsidR="00394153" w:rsidRPr="008C570A" w:rsidRDefault="00394153" w:rsidP="00B472E4">
      <w:pPr>
        <w:suppressAutoHyphens w:val="0"/>
        <w:overflowPunct/>
        <w:autoSpaceDE/>
        <w:spacing w:before="240" w:after="240"/>
        <w:jc w:val="center"/>
        <w:textAlignment w:val="auto"/>
        <w:rPr>
          <w:rFonts w:ascii="Arial" w:hAnsi="Arial" w:cs="Arial"/>
        </w:rPr>
      </w:pPr>
      <w:r>
        <w:rPr>
          <w:rFonts w:ascii="Arial" w:hAnsi="Arial" w:cs="Arial"/>
          <w:b/>
        </w:rPr>
        <w:t xml:space="preserve">CLÁUSULA VIGÉSIMA </w:t>
      </w:r>
      <w:r w:rsidR="00E47C13">
        <w:rPr>
          <w:rFonts w:ascii="Arial" w:hAnsi="Arial" w:cs="Arial"/>
          <w:b/>
        </w:rPr>
        <w:t>SEGUND</w:t>
      </w:r>
      <w:r>
        <w:rPr>
          <w:rFonts w:ascii="Arial" w:hAnsi="Arial" w:cs="Arial"/>
          <w:b/>
        </w:rPr>
        <w:t>A -</w:t>
      </w:r>
      <w:r w:rsidRPr="00344AD9">
        <w:rPr>
          <w:rFonts w:ascii="Arial" w:hAnsi="Arial" w:cs="Arial"/>
          <w:b/>
          <w:bCs/>
          <w:lang w:eastAsia="pt-BR"/>
        </w:rPr>
        <w:t xml:space="preserve"> DOS RECURSOS ADMINISTRATIVOS</w:t>
      </w:r>
    </w:p>
    <w:p w14:paraId="5FB3CEED" w14:textId="3E374290" w:rsidR="00AF1AE7" w:rsidRPr="007C27C1" w:rsidRDefault="00AF1AE7" w:rsidP="00B472E4">
      <w:pPr>
        <w:spacing w:before="240" w:after="240"/>
        <w:jc w:val="both"/>
        <w:rPr>
          <w:rFonts w:ascii="Arial" w:hAnsi="Arial" w:cs="Arial"/>
          <w:bCs/>
        </w:rPr>
      </w:pPr>
      <w:r w:rsidRPr="007C27C1">
        <w:rPr>
          <w:rFonts w:ascii="Arial" w:hAnsi="Arial" w:cs="Arial"/>
          <w:b/>
        </w:rPr>
        <w:t>2</w:t>
      </w:r>
      <w:r w:rsidR="00E47C13" w:rsidRPr="007C27C1">
        <w:rPr>
          <w:rFonts w:ascii="Arial" w:hAnsi="Arial" w:cs="Arial"/>
          <w:b/>
        </w:rPr>
        <w:t>2</w:t>
      </w:r>
      <w:r w:rsidRPr="007C27C1">
        <w:rPr>
          <w:rFonts w:ascii="Arial" w:hAnsi="Arial" w:cs="Arial"/>
          <w:b/>
        </w:rPr>
        <w:t xml:space="preserve">.1.  </w:t>
      </w:r>
      <w:r w:rsidRPr="007C27C1">
        <w:rPr>
          <w:rFonts w:ascii="Arial" w:hAnsi="Arial" w:cs="Arial"/>
          <w:bCs/>
        </w:rPr>
        <w:t>A interposição de recurso referente ao julgamento das propostas, à habilitação ou inabilitação de licitantes, à anulação ou revogação da licitação, observará o disposto no art. 165 da Lei nº 14.133/21.</w:t>
      </w:r>
    </w:p>
    <w:p w14:paraId="101632AB" w14:textId="62106B6B" w:rsidR="00AF1AE7" w:rsidRPr="007C27C1" w:rsidRDefault="00AF1AE7" w:rsidP="00B472E4">
      <w:pPr>
        <w:spacing w:before="240" w:after="240"/>
        <w:jc w:val="both"/>
        <w:rPr>
          <w:rFonts w:ascii="Arial" w:hAnsi="Arial" w:cs="Arial"/>
          <w:bCs/>
        </w:rPr>
      </w:pPr>
      <w:r w:rsidRPr="007C27C1">
        <w:rPr>
          <w:rFonts w:ascii="Arial" w:hAnsi="Arial" w:cs="Arial"/>
          <w:b/>
        </w:rPr>
        <w:t>2</w:t>
      </w:r>
      <w:r w:rsidR="00E47C13" w:rsidRPr="007C27C1">
        <w:rPr>
          <w:rFonts w:ascii="Arial" w:hAnsi="Arial" w:cs="Arial"/>
          <w:b/>
        </w:rPr>
        <w:t>2</w:t>
      </w:r>
      <w:r w:rsidRPr="007C27C1">
        <w:rPr>
          <w:rFonts w:ascii="Arial" w:hAnsi="Arial" w:cs="Arial"/>
          <w:b/>
        </w:rPr>
        <w:t xml:space="preserve">.2. </w:t>
      </w:r>
      <w:r w:rsidRPr="007C27C1">
        <w:rPr>
          <w:rFonts w:ascii="Arial" w:hAnsi="Arial" w:cs="Arial"/>
          <w:bCs/>
        </w:rPr>
        <w:t xml:space="preserve">O prazo recursal é de </w:t>
      </w:r>
      <w:r w:rsidR="00E47C13" w:rsidRPr="007C27C1">
        <w:rPr>
          <w:rFonts w:ascii="Arial" w:hAnsi="Arial" w:cs="Arial"/>
          <w:bCs/>
        </w:rPr>
        <w:t>0</w:t>
      </w:r>
      <w:r w:rsidRPr="007C27C1">
        <w:rPr>
          <w:rFonts w:ascii="Arial" w:hAnsi="Arial" w:cs="Arial"/>
          <w:bCs/>
        </w:rPr>
        <w:t>3 (três) dias úteis, contados da data de intimação ou de lavratura da ata.</w:t>
      </w:r>
    </w:p>
    <w:p w14:paraId="3EA28910" w14:textId="7432F5E6" w:rsidR="00AF1AE7" w:rsidRPr="007C27C1" w:rsidRDefault="00AF1AE7" w:rsidP="00B472E4">
      <w:pPr>
        <w:spacing w:before="240" w:after="240"/>
        <w:jc w:val="both"/>
        <w:rPr>
          <w:rFonts w:ascii="Arial" w:hAnsi="Arial" w:cs="Arial"/>
          <w:bCs/>
        </w:rPr>
      </w:pPr>
      <w:r w:rsidRPr="007C27C1">
        <w:rPr>
          <w:rFonts w:ascii="Arial" w:hAnsi="Arial" w:cs="Arial"/>
          <w:b/>
        </w:rPr>
        <w:t>2</w:t>
      </w:r>
      <w:r w:rsidR="00E47C13" w:rsidRPr="007C27C1">
        <w:rPr>
          <w:rFonts w:ascii="Arial" w:hAnsi="Arial" w:cs="Arial"/>
          <w:b/>
        </w:rPr>
        <w:t>2</w:t>
      </w:r>
      <w:r w:rsidRPr="007C27C1">
        <w:rPr>
          <w:rFonts w:ascii="Arial" w:hAnsi="Arial" w:cs="Arial"/>
          <w:b/>
        </w:rPr>
        <w:t xml:space="preserve">.3. </w:t>
      </w:r>
      <w:r w:rsidRPr="007C27C1">
        <w:rPr>
          <w:rFonts w:ascii="Arial" w:hAnsi="Arial" w:cs="Arial"/>
          <w:bCs/>
        </w:rPr>
        <w:t>Quando o recurso apresentado impugnar o julgamento das propostas ou o ato de habilitação ou inabilitação do licitante:</w:t>
      </w:r>
    </w:p>
    <w:p w14:paraId="7C70F477" w14:textId="11405722" w:rsidR="00AF1AE7" w:rsidRPr="007C27C1" w:rsidRDefault="00AF1AE7" w:rsidP="00B472E4">
      <w:pPr>
        <w:spacing w:before="240" w:after="240"/>
        <w:jc w:val="both"/>
        <w:rPr>
          <w:rFonts w:ascii="Arial" w:hAnsi="Arial" w:cs="Arial"/>
          <w:bCs/>
        </w:rPr>
      </w:pPr>
      <w:r w:rsidRPr="007C27C1">
        <w:rPr>
          <w:rFonts w:ascii="Arial" w:hAnsi="Arial" w:cs="Arial"/>
          <w:b/>
        </w:rPr>
        <w:t>a)</w:t>
      </w:r>
      <w:r w:rsidRPr="007C27C1">
        <w:rPr>
          <w:rFonts w:ascii="Arial" w:hAnsi="Arial" w:cs="Arial"/>
          <w:bCs/>
        </w:rPr>
        <w:t xml:space="preserve"> a intenção de recorrer deverá ser manifestada imediatamente, sob pena de preclusão;</w:t>
      </w:r>
    </w:p>
    <w:p w14:paraId="145F6847" w14:textId="30FEB029" w:rsidR="00AF1AE7" w:rsidRPr="007C27C1" w:rsidRDefault="00AF1AE7" w:rsidP="00B472E4">
      <w:pPr>
        <w:spacing w:before="240" w:after="240"/>
        <w:jc w:val="both"/>
        <w:rPr>
          <w:rFonts w:ascii="Arial" w:hAnsi="Arial" w:cs="Arial"/>
          <w:bCs/>
        </w:rPr>
      </w:pPr>
      <w:r w:rsidRPr="007C27C1">
        <w:rPr>
          <w:rFonts w:ascii="Arial" w:hAnsi="Arial" w:cs="Arial"/>
          <w:b/>
        </w:rPr>
        <w:t>b)</w:t>
      </w:r>
      <w:r w:rsidRPr="007C27C1">
        <w:rPr>
          <w:rFonts w:ascii="Arial" w:hAnsi="Arial" w:cs="Arial"/>
          <w:bCs/>
        </w:rPr>
        <w:t xml:space="preserve"> o prazo para apresentação das razões recursais será iniciado na data de intimação ou de lavratura da ata de habilitação ou inabilitação;</w:t>
      </w:r>
    </w:p>
    <w:p w14:paraId="2B3026C3" w14:textId="291C139D" w:rsidR="00AF1AE7" w:rsidRPr="007C27C1" w:rsidRDefault="00AF1AE7" w:rsidP="00B472E4">
      <w:pPr>
        <w:spacing w:before="240" w:after="240"/>
        <w:jc w:val="both"/>
        <w:rPr>
          <w:rFonts w:ascii="Arial" w:hAnsi="Arial" w:cs="Arial"/>
          <w:bCs/>
        </w:rPr>
      </w:pPr>
      <w:r w:rsidRPr="007C27C1">
        <w:rPr>
          <w:rFonts w:ascii="Arial" w:hAnsi="Arial" w:cs="Arial"/>
          <w:b/>
        </w:rPr>
        <w:t>c)</w:t>
      </w:r>
      <w:r w:rsidRPr="007C27C1">
        <w:rPr>
          <w:rFonts w:ascii="Arial" w:hAnsi="Arial" w:cs="Arial"/>
          <w:bCs/>
        </w:rPr>
        <w:t xml:space="preserve"> na hipótese de adoção da inversão de fases prevista no § 1º do art. 17 da Lei nº 14.133/21, o prazo para apresentação das razões recursais será iniciado na data de intimação da ata de julgamento.</w:t>
      </w:r>
    </w:p>
    <w:p w14:paraId="714BDECE" w14:textId="33B5D687" w:rsidR="00AF1AE7" w:rsidRPr="007C27C1" w:rsidRDefault="00AF1AE7" w:rsidP="00B472E4">
      <w:pPr>
        <w:spacing w:before="240" w:after="240"/>
        <w:jc w:val="both"/>
        <w:rPr>
          <w:rFonts w:ascii="Arial" w:hAnsi="Arial" w:cs="Arial"/>
          <w:bCs/>
        </w:rPr>
      </w:pPr>
      <w:r w:rsidRPr="007C27C1">
        <w:rPr>
          <w:rFonts w:ascii="Arial" w:hAnsi="Arial" w:cs="Arial"/>
          <w:b/>
        </w:rPr>
        <w:t>2</w:t>
      </w:r>
      <w:r w:rsidR="00E47C13" w:rsidRPr="007C27C1">
        <w:rPr>
          <w:rFonts w:ascii="Arial" w:hAnsi="Arial" w:cs="Arial"/>
          <w:b/>
        </w:rPr>
        <w:t>2</w:t>
      </w:r>
      <w:r w:rsidRPr="007C27C1">
        <w:rPr>
          <w:rFonts w:ascii="Arial" w:hAnsi="Arial" w:cs="Arial"/>
          <w:b/>
        </w:rPr>
        <w:t xml:space="preserve">.4. </w:t>
      </w:r>
      <w:r w:rsidRPr="007C27C1">
        <w:rPr>
          <w:rFonts w:ascii="Arial" w:hAnsi="Arial" w:cs="Arial"/>
          <w:bCs/>
        </w:rPr>
        <w:t xml:space="preserve">Os recursos deverão ser encaminhados </w:t>
      </w:r>
      <w:r w:rsidR="008E726A" w:rsidRPr="007C27C1">
        <w:rPr>
          <w:rFonts w:ascii="Arial" w:hAnsi="Arial" w:cs="Arial"/>
          <w:bCs/>
        </w:rPr>
        <w:t xml:space="preserve">exclusivamente </w:t>
      </w:r>
      <w:r w:rsidR="00D65426" w:rsidRPr="007C27C1">
        <w:rPr>
          <w:rFonts w:ascii="Arial" w:hAnsi="Arial" w:cs="Arial"/>
          <w:bCs/>
        </w:rPr>
        <w:t>via</w:t>
      </w:r>
      <w:r w:rsidRPr="007C27C1">
        <w:rPr>
          <w:rFonts w:ascii="Arial" w:hAnsi="Arial" w:cs="Arial"/>
          <w:bCs/>
        </w:rPr>
        <w:t xml:space="preserve"> sistema</w:t>
      </w:r>
      <w:r w:rsidR="008E726A" w:rsidRPr="007C27C1">
        <w:rPr>
          <w:rFonts w:ascii="Arial" w:hAnsi="Arial" w:cs="Arial"/>
          <w:bCs/>
        </w:rPr>
        <w:t xml:space="preserve"> eletrônico</w:t>
      </w:r>
      <w:r w:rsidR="00D65426" w:rsidRPr="007C27C1">
        <w:rPr>
          <w:rFonts w:ascii="Arial" w:hAnsi="Arial" w:cs="Arial"/>
          <w:bCs/>
        </w:rPr>
        <w:t xml:space="preserve"> do Portal de Compras Públicas</w:t>
      </w:r>
      <w:r w:rsidRPr="007C27C1">
        <w:rPr>
          <w:rFonts w:ascii="Arial" w:hAnsi="Arial" w:cs="Arial"/>
          <w:bCs/>
        </w:rPr>
        <w:t>.</w:t>
      </w:r>
    </w:p>
    <w:p w14:paraId="06AF681F" w14:textId="44AC8AA1" w:rsidR="00AF1AE7" w:rsidRPr="007C27C1" w:rsidRDefault="00AF1AE7" w:rsidP="00B472E4">
      <w:pPr>
        <w:spacing w:before="240" w:after="240"/>
        <w:jc w:val="both"/>
        <w:rPr>
          <w:rFonts w:ascii="Arial" w:hAnsi="Arial" w:cs="Arial"/>
          <w:bCs/>
        </w:rPr>
      </w:pPr>
      <w:r w:rsidRPr="007C27C1">
        <w:rPr>
          <w:rFonts w:ascii="Arial" w:hAnsi="Arial" w:cs="Arial"/>
          <w:b/>
        </w:rPr>
        <w:t>2</w:t>
      </w:r>
      <w:r w:rsidR="00E47C13" w:rsidRPr="007C27C1">
        <w:rPr>
          <w:rFonts w:ascii="Arial" w:hAnsi="Arial" w:cs="Arial"/>
          <w:b/>
        </w:rPr>
        <w:t>2</w:t>
      </w:r>
      <w:r w:rsidRPr="007C27C1">
        <w:rPr>
          <w:rFonts w:ascii="Arial" w:hAnsi="Arial" w:cs="Arial"/>
          <w:b/>
        </w:rPr>
        <w:t xml:space="preserve">.5. </w:t>
      </w:r>
      <w:r w:rsidRPr="007C27C1">
        <w:rPr>
          <w:rFonts w:ascii="Arial" w:hAnsi="Arial" w:cs="Arial"/>
          <w:bCs/>
        </w:rPr>
        <w:t xml:space="preserve">O recurso será dirigido à autoridade que tiver editado o ato ou proferido a decisão recorrida, a qual poderá reconsiderar sua decisão no prazo de </w:t>
      </w:r>
      <w:r w:rsidR="00E47C13" w:rsidRPr="007C27C1">
        <w:rPr>
          <w:rFonts w:ascii="Arial" w:hAnsi="Arial" w:cs="Arial"/>
          <w:bCs/>
        </w:rPr>
        <w:t>0</w:t>
      </w:r>
      <w:r w:rsidRPr="007C27C1">
        <w:rPr>
          <w:rFonts w:ascii="Arial" w:hAnsi="Arial" w:cs="Arial"/>
          <w:bCs/>
        </w:rPr>
        <w:t>3 (três) dias úteis, ou, nesse mesmo prazo, encaminhar recurso para a autoridade superior, a qual deverá proferir sua decisão no prazo de 10 (dez) dias úteis, contado do recebimento dos autos.</w:t>
      </w:r>
    </w:p>
    <w:p w14:paraId="123A144D" w14:textId="37BC772A" w:rsidR="00AF1AE7" w:rsidRPr="007C27C1" w:rsidRDefault="008E726A" w:rsidP="00B472E4">
      <w:pPr>
        <w:spacing w:before="240" w:after="240"/>
        <w:jc w:val="both"/>
        <w:rPr>
          <w:rFonts w:ascii="Arial" w:hAnsi="Arial" w:cs="Arial"/>
          <w:bCs/>
        </w:rPr>
      </w:pPr>
      <w:r w:rsidRPr="007C27C1">
        <w:rPr>
          <w:rFonts w:ascii="Arial" w:hAnsi="Arial" w:cs="Arial"/>
          <w:b/>
        </w:rPr>
        <w:t>2</w:t>
      </w:r>
      <w:r w:rsidR="00E47C13" w:rsidRPr="007C27C1">
        <w:rPr>
          <w:rFonts w:ascii="Arial" w:hAnsi="Arial" w:cs="Arial"/>
          <w:b/>
        </w:rPr>
        <w:t>2</w:t>
      </w:r>
      <w:r w:rsidRPr="007C27C1">
        <w:rPr>
          <w:rFonts w:ascii="Arial" w:hAnsi="Arial" w:cs="Arial"/>
          <w:b/>
        </w:rPr>
        <w:t xml:space="preserve">.6. </w:t>
      </w:r>
      <w:r w:rsidR="00AF1AE7" w:rsidRPr="007C27C1">
        <w:rPr>
          <w:rFonts w:ascii="Arial" w:hAnsi="Arial" w:cs="Arial"/>
          <w:bCs/>
        </w:rPr>
        <w:t>Os recursos interpostos fora do prazo</w:t>
      </w:r>
      <w:r w:rsidRPr="007C27C1">
        <w:rPr>
          <w:rFonts w:ascii="Arial" w:hAnsi="Arial" w:cs="Arial"/>
          <w:bCs/>
        </w:rPr>
        <w:t xml:space="preserve"> </w:t>
      </w:r>
      <w:r w:rsidR="00AF1AE7" w:rsidRPr="007C27C1">
        <w:rPr>
          <w:rFonts w:ascii="Arial" w:hAnsi="Arial" w:cs="Arial"/>
          <w:bCs/>
        </w:rPr>
        <w:t xml:space="preserve">não serão conhecidos. </w:t>
      </w:r>
    </w:p>
    <w:p w14:paraId="592999CD" w14:textId="0CD439CC" w:rsidR="00AF1AE7" w:rsidRPr="007C27C1" w:rsidRDefault="008E726A" w:rsidP="00B472E4">
      <w:pPr>
        <w:spacing w:before="240" w:after="240"/>
        <w:jc w:val="both"/>
        <w:rPr>
          <w:rFonts w:ascii="Arial" w:hAnsi="Arial" w:cs="Arial"/>
          <w:bCs/>
        </w:rPr>
      </w:pPr>
      <w:r w:rsidRPr="007C27C1">
        <w:rPr>
          <w:rFonts w:ascii="Arial" w:hAnsi="Arial" w:cs="Arial"/>
          <w:b/>
        </w:rPr>
        <w:t>2</w:t>
      </w:r>
      <w:r w:rsidR="00E47C13" w:rsidRPr="007C27C1">
        <w:rPr>
          <w:rFonts w:ascii="Arial" w:hAnsi="Arial" w:cs="Arial"/>
          <w:b/>
        </w:rPr>
        <w:t>2</w:t>
      </w:r>
      <w:r w:rsidRPr="007C27C1">
        <w:rPr>
          <w:rFonts w:ascii="Arial" w:hAnsi="Arial" w:cs="Arial"/>
          <w:b/>
        </w:rPr>
        <w:t xml:space="preserve">.7. </w:t>
      </w:r>
      <w:r w:rsidR="00AF1AE7" w:rsidRPr="007C27C1">
        <w:rPr>
          <w:rFonts w:ascii="Arial" w:hAnsi="Arial" w:cs="Arial"/>
          <w:bCs/>
        </w:rPr>
        <w:t xml:space="preserve">O prazo para apresentação de contrarrazões ao recurso pelos demais licitantes será de </w:t>
      </w:r>
      <w:r w:rsidR="00E47C13" w:rsidRPr="007C27C1">
        <w:rPr>
          <w:rFonts w:ascii="Arial" w:hAnsi="Arial" w:cs="Arial"/>
          <w:bCs/>
        </w:rPr>
        <w:t>0</w:t>
      </w:r>
      <w:r w:rsidR="00AF1AE7" w:rsidRPr="007C27C1">
        <w:rPr>
          <w:rFonts w:ascii="Arial" w:hAnsi="Arial" w:cs="Arial"/>
          <w:bCs/>
        </w:rPr>
        <w:t>3 (três) dias úteis, contados da data da intimação pessoal ou da divulgação da interposição do recurso, assegurada a vista imediata dos elementos indispensáveis à defesa de seus interesses.</w:t>
      </w:r>
    </w:p>
    <w:p w14:paraId="2BFE206B" w14:textId="354EDBEC" w:rsidR="00AF1AE7" w:rsidRPr="007C27C1" w:rsidRDefault="008E726A" w:rsidP="00B472E4">
      <w:pPr>
        <w:spacing w:before="240" w:after="240"/>
        <w:jc w:val="both"/>
        <w:rPr>
          <w:rFonts w:ascii="Arial" w:hAnsi="Arial" w:cs="Arial"/>
          <w:bCs/>
        </w:rPr>
      </w:pPr>
      <w:r w:rsidRPr="007C27C1">
        <w:rPr>
          <w:rFonts w:ascii="Arial" w:hAnsi="Arial" w:cs="Arial"/>
          <w:b/>
        </w:rPr>
        <w:t>2</w:t>
      </w:r>
      <w:r w:rsidR="00E47C13" w:rsidRPr="007C27C1">
        <w:rPr>
          <w:rFonts w:ascii="Arial" w:hAnsi="Arial" w:cs="Arial"/>
          <w:b/>
        </w:rPr>
        <w:t>2</w:t>
      </w:r>
      <w:r w:rsidRPr="007C27C1">
        <w:rPr>
          <w:rFonts w:ascii="Arial" w:hAnsi="Arial" w:cs="Arial"/>
          <w:b/>
        </w:rPr>
        <w:t xml:space="preserve">.8. </w:t>
      </w:r>
      <w:r w:rsidR="00AF1AE7" w:rsidRPr="007C27C1">
        <w:rPr>
          <w:rFonts w:ascii="Arial" w:hAnsi="Arial" w:cs="Arial"/>
          <w:bCs/>
        </w:rPr>
        <w:t xml:space="preserve">O recurso e o pedido de reconsideração terão efeito suspensivo do ato ou da decisão recorrida até que sobrevenha decisão final da autoridade competente. </w:t>
      </w:r>
    </w:p>
    <w:p w14:paraId="1B5F7988" w14:textId="1BC5C2F0" w:rsidR="00AF1AE7" w:rsidRPr="007C27C1" w:rsidRDefault="004631A2" w:rsidP="00B472E4">
      <w:pPr>
        <w:spacing w:before="240" w:after="240"/>
        <w:jc w:val="both"/>
        <w:rPr>
          <w:rFonts w:ascii="Arial" w:hAnsi="Arial" w:cs="Arial"/>
          <w:bCs/>
        </w:rPr>
      </w:pPr>
      <w:r w:rsidRPr="007C27C1">
        <w:rPr>
          <w:rFonts w:ascii="Arial" w:hAnsi="Arial" w:cs="Arial"/>
          <w:b/>
        </w:rPr>
        <w:t>2</w:t>
      </w:r>
      <w:r w:rsidR="00E47C13" w:rsidRPr="007C27C1">
        <w:rPr>
          <w:rFonts w:ascii="Arial" w:hAnsi="Arial" w:cs="Arial"/>
          <w:b/>
        </w:rPr>
        <w:t>2</w:t>
      </w:r>
      <w:r w:rsidRPr="007C27C1">
        <w:rPr>
          <w:rFonts w:ascii="Arial" w:hAnsi="Arial" w:cs="Arial"/>
          <w:b/>
        </w:rPr>
        <w:t xml:space="preserve">.9. </w:t>
      </w:r>
      <w:r w:rsidR="00AF1AE7" w:rsidRPr="007C27C1">
        <w:rPr>
          <w:rFonts w:ascii="Arial" w:hAnsi="Arial" w:cs="Arial"/>
          <w:bCs/>
        </w:rPr>
        <w:t>O acolhimento do recurso invalida tão somente os atos insuscetíveis de aproveitamento.</w:t>
      </w:r>
    </w:p>
    <w:p w14:paraId="73F7CC52" w14:textId="29D46654" w:rsidR="00394153" w:rsidRPr="007C27C1" w:rsidRDefault="00394153" w:rsidP="00B472E4">
      <w:pPr>
        <w:widowControl w:val="0"/>
        <w:spacing w:before="240" w:after="240"/>
        <w:jc w:val="center"/>
        <w:rPr>
          <w:rFonts w:ascii="Arial" w:hAnsi="Arial" w:cs="Arial"/>
          <w:b/>
          <w:bCs/>
        </w:rPr>
      </w:pPr>
      <w:r w:rsidRPr="007C27C1">
        <w:rPr>
          <w:rFonts w:ascii="Arial" w:hAnsi="Arial" w:cs="Arial"/>
          <w:b/>
          <w:bCs/>
        </w:rPr>
        <w:t xml:space="preserve">CLÁUSULA VIGÉSIMA </w:t>
      </w:r>
      <w:r w:rsidR="00E47C13" w:rsidRPr="007C27C1">
        <w:rPr>
          <w:rFonts w:ascii="Arial" w:hAnsi="Arial" w:cs="Arial"/>
          <w:b/>
          <w:bCs/>
        </w:rPr>
        <w:t>TERCEIR</w:t>
      </w:r>
      <w:r w:rsidRPr="007C27C1">
        <w:rPr>
          <w:rFonts w:ascii="Arial" w:hAnsi="Arial" w:cs="Arial"/>
          <w:b/>
          <w:bCs/>
        </w:rPr>
        <w:t>A - DA ADJUDICAÇÃO E DA HOMOLOGAÇÃO</w:t>
      </w:r>
    </w:p>
    <w:p w14:paraId="04666B64" w14:textId="77F3BE4B" w:rsidR="00394153" w:rsidRPr="007C27C1" w:rsidRDefault="00394153" w:rsidP="00410A72">
      <w:pPr>
        <w:widowControl w:val="0"/>
        <w:spacing w:before="240" w:after="240"/>
        <w:jc w:val="both"/>
        <w:rPr>
          <w:rFonts w:ascii="Arial" w:hAnsi="Arial" w:cs="Arial"/>
          <w:bCs/>
        </w:rPr>
      </w:pPr>
      <w:r w:rsidRPr="007C27C1">
        <w:rPr>
          <w:rFonts w:ascii="Arial" w:hAnsi="Arial" w:cs="Arial"/>
          <w:b/>
          <w:bCs/>
        </w:rPr>
        <w:t>2</w:t>
      </w:r>
      <w:r w:rsidR="00E47C13" w:rsidRPr="007C27C1">
        <w:rPr>
          <w:rFonts w:ascii="Arial" w:hAnsi="Arial" w:cs="Arial"/>
          <w:b/>
          <w:bCs/>
        </w:rPr>
        <w:t>3</w:t>
      </w:r>
      <w:r w:rsidRPr="007C27C1">
        <w:rPr>
          <w:rFonts w:ascii="Arial" w:hAnsi="Arial" w:cs="Arial"/>
          <w:b/>
          <w:bCs/>
        </w:rPr>
        <w:t>.1.</w:t>
      </w:r>
      <w:r w:rsidRPr="007C27C1">
        <w:rPr>
          <w:rFonts w:ascii="Arial" w:hAnsi="Arial" w:cs="Arial"/>
          <w:bCs/>
        </w:rPr>
        <w:t xml:space="preserve"> Constatado o atendimento das exigências fixadas no Edital, os licitantes serão declarados vencedores, sendo adjudicado o objeto do certame.</w:t>
      </w:r>
    </w:p>
    <w:p w14:paraId="683289B5" w14:textId="6CEBA3C4" w:rsidR="00394153" w:rsidRPr="007C27C1" w:rsidRDefault="00394153" w:rsidP="00410A72">
      <w:pPr>
        <w:widowControl w:val="0"/>
        <w:spacing w:before="240" w:after="240"/>
        <w:jc w:val="both"/>
        <w:rPr>
          <w:rFonts w:ascii="Arial" w:hAnsi="Arial" w:cs="Arial"/>
          <w:bCs/>
        </w:rPr>
      </w:pPr>
      <w:r w:rsidRPr="007C27C1">
        <w:rPr>
          <w:rFonts w:ascii="Arial" w:hAnsi="Arial" w:cs="Arial"/>
          <w:b/>
          <w:bCs/>
        </w:rPr>
        <w:t>2</w:t>
      </w:r>
      <w:r w:rsidR="00E47C13" w:rsidRPr="007C27C1">
        <w:rPr>
          <w:rFonts w:ascii="Arial" w:hAnsi="Arial" w:cs="Arial"/>
          <w:b/>
          <w:bCs/>
        </w:rPr>
        <w:t>3</w:t>
      </w:r>
      <w:r w:rsidRPr="007C27C1">
        <w:rPr>
          <w:rFonts w:ascii="Arial" w:hAnsi="Arial" w:cs="Arial"/>
          <w:b/>
          <w:bCs/>
        </w:rPr>
        <w:t>.2.</w:t>
      </w:r>
      <w:r w:rsidRPr="007C27C1">
        <w:rPr>
          <w:rFonts w:ascii="Arial" w:hAnsi="Arial" w:cs="Arial"/>
          <w:bCs/>
        </w:rPr>
        <w:t xml:space="preserve"> Homologado o resultado da licitação pelo Município, os fornecedores serão convocados para assinatura d</w:t>
      </w:r>
      <w:r w:rsidR="008F7D17" w:rsidRPr="007C27C1">
        <w:rPr>
          <w:rFonts w:ascii="Arial" w:hAnsi="Arial" w:cs="Arial"/>
          <w:bCs/>
        </w:rPr>
        <w:t>o contrato ou da</w:t>
      </w:r>
      <w:r w:rsidRPr="007C27C1">
        <w:rPr>
          <w:rFonts w:ascii="Arial" w:hAnsi="Arial" w:cs="Arial"/>
          <w:bCs/>
        </w:rPr>
        <w:t xml:space="preserve"> </w:t>
      </w:r>
      <w:r w:rsidR="008F7D17" w:rsidRPr="007C27C1">
        <w:rPr>
          <w:rFonts w:ascii="Arial" w:hAnsi="Arial" w:cs="Arial"/>
          <w:bCs/>
        </w:rPr>
        <w:t>a</w:t>
      </w:r>
      <w:r w:rsidRPr="007C27C1">
        <w:rPr>
          <w:rFonts w:ascii="Arial" w:hAnsi="Arial" w:cs="Arial"/>
          <w:bCs/>
        </w:rPr>
        <w:t xml:space="preserve">ta de </w:t>
      </w:r>
      <w:r w:rsidR="008F7D17" w:rsidRPr="007C27C1">
        <w:rPr>
          <w:rFonts w:ascii="Arial" w:hAnsi="Arial" w:cs="Arial"/>
          <w:bCs/>
        </w:rPr>
        <w:t>r</w:t>
      </w:r>
      <w:r w:rsidRPr="007C27C1">
        <w:rPr>
          <w:rFonts w:ascii="Arial" w:hAnsi="Arial" w:cs="Arial"/>
          <w:bCs/>
        </w:rPr>
        <w:t xml:space="preserve">egistro de </w:t>
      </w:r>
      <w:r w:rsidR="008F7D17" w:rsidRPr="007C27C1">
        <w:rPr>
          <w:rFonts w:ascii="Arial" w:hAnsi="Arial" w:cs="Arial"/>
          <w:bCs/>
        </w:rPr>
        <w:t>p</w:t>
      </w:r>
      <w:r w:rsidRPr="007C27C1">
        <w:rPr>
          <w:rFonts w:ascii="Arial" w:hAnsi="Arial" w:cs="Arial"/>
          <w:bCs/>
        </w:rPr>
        <w:t>reços que, após cumpridos os requisitos de publicidade, terá efeito de compromisso de fornecimento nas condições estabelecidas.</w:t>
      </w:r>
    </w:p>
    <w:p w14:paraId="75D9CF4D" w14:textId="46F68D2E" w:rsidR="00394153" w:rsidRDefault="00394153" w:rsidP="00410A72">
      <w:pPr>
        <w:widowControl w:val="0"/>
        <w:spacing w:before="240" w:after="240"/>
        <w:jc w:val="both"/>
        <w:rPr>
          <w:rFonts w:ascii="Arial" w:hAnsi="Arial" w:cs="Arial"/>
          <w:bCs/>
        </w:rPr>
      </w:pPr>
      <w:r w:rsidRPr="007C27C1">
        <w:rPr>
          <w:rFonts w:ascii="Arial" w:hAnsi="Arial" w:cs="Arial"/>
          <w:b/>
          <w:bCs/>
        </w:rPr>
        <w:t>2</w:t>
      </w:r>
      <w:r w:rsidR="00E47C13" w:rsidRPr="007C27C1">
        <w:rPr>
          <w:rFonts w:ascii="Arial" w:hAnsi="Arial" w:cs="Arial"/>
          <w:b/>
          <w:bCs/>
        </w:rPr>
        <w:t>3</w:t>
      </w:r>
      <w:r w:rsidRPr="007C27C1">
        <w:rPr>
          <w:rFonts w:ascii="Arial" w:hAnsi="Arial" w:cs="Arial"/>
          <w:b/>
          <w:bCs/>
        </w:rPr>
        <w:t>.3.</w:t>
      </w:r>
      <w:r w:rsidRPr="007C27C1">
        <w:rPr>
          <w:rFonts w:ascii="Arial" w:hAnsi="Arial" w:cs="Arial"/>
          <w:bCs/>
        </w:rPr>
        <w:t xml:space="preserve"> Quando o convocado não assinar </w:t>
      </w:r>
      <w:r w:rsidR="00B91090" w:rsidRPr="007C27C1">
        <w:rPr>
          <w:rFonts w:ascii="Arial" w:hAnsi="Arial" w:cs="Arial"/>
          <w:bCs/>
        </w:rPr>
        <w:t xml:space="preserve">o contrato ou da ata de registro de preços </w:t>
      </w:r>
      <w:r w:rsidRPr="007C27C1">
        <w:rPr>
          <w:rFonts w:ascii="Arial" w:hAnsi="Arial" w:cs="Arial"/>
          <w:bCs/>
        </w:rPr>
        <w:t xml:space="preserve">no prazo e condições estabelecidos neste Edital, é facultado a Administração convocar os licitantes remanescentes, na ordem de classificação, observando-se o prazo de validade da proposta, para fazê-lo em igual prazo e nas mesmas </w:t>
      </w:r>
      <w:r w:rsidRPr="007C27C1">
        <w:rPr>
          <w:rFonts w:ascii="Arial" w:hAnsi="Arial" w:cs="Arial"/>
          <w:bCs/>
        </w:rPr>
        <w:lastRenderedPageBreak/>
        <w:t>condições propostas pelo primeiro colocado.</w:t>
      </w:r>
    </w:p>
    <w:p w14:paraId="3FF2A20D" w14:textId="6FCE6089" w:rsidR="00394153" w:rsidRPr="007C27C1" w:rsidRDefault="00394153" w:rsidP="00410A72">
      <w:pPr>
        <w:widowControl w:val="0"/>
        <w:spacing w:before="240" w:after="240"/>
        <w:jc w:val="both"/>
        <w:rPr>
          <w:rFonts w:ascii="Arial" w:hAnsi="Arial" w:cs="Arial"/>
          <w:bCs/>
        </w:rPr>
      </w:pPr>
      <w:r w:rsidRPr="007C27C1">
        <w:rPr>
          <w:rFonts w:ascii="Arial" w:hAnsi="Arial" w:cs="Arial"/>
          <w:b/>
          <w:bCs/>
        </w:rPr>
        <w:t>2</w:t>
      </w:r>
      <w:r w:rsidR="00E47C13" w:rsidRPr="007C27C1">
        <w:rPr>
          <w:rFonts w:ascii="Arial" w:hAnsi="Arial" w:cs="Arial"/>
          <w:b/>
          <w:bCs/>
        </w:rPr>
        <w:t>3</w:t>
      </w:r>
      <w:r w:rsidRPr="007C27C1">
        <w:rPr>
          <w:rFonts w:ascii="Arial" w:hAnsi="Arial" w:cs="Arial"/>
          <w:b/>
          <w:bCs/>
        </w:rPr>
        <w:t>.4.</w:t>
      </w:r>
      <w:r w:rsidRPr="007C27C1">
        <w:rPr>
          <w:rFonts w:ascii="Arial" w:hAnsi="Arial" w:cs="Arial"/>
          <w:bCs/>
        </w:rPr>
        <w:t xml:space="preserve"> A contratação com os fornecedores registrados, após a indicação pelo órgão gerenciador do Registro de Preços, será formalizada pelo órgão interessado, por intermédio de instrumento contratual ou emissão prévia de nota de empenho de despesa.</w:t>
      </w:r>
    </w:p>
    <w:p w14:paraId="5A3FA7E9" w14:textId="32A7976B" w:rsidR="00394153" w:rsidRPr="007C27C1" w:rsidRDefault="00394153" w:rsidP="00410A72">
      <w:pPr>
        <w:widowControl w:val="0"/>
        <w:spacing w:before="240" w:after="240"/>
        <w:jc w:val="both"/>
        <w:rPr>
          <w:rFonts w:ascii="Arial" w:hAnsi="Arial" w:cs="Arial"/>
          <w:bCs/>
        </w:rPr>
      </w:pPr>
      <w:r w:rsidRPr="007C27C1">
        <w:rPr>
          <w:rFonts w:ascii="Arial" w:hAnsi="Arial" w:cs="Arial"/>
          <w:b/>
          <w:bCs/>
        </w:rPr>
        <w:t>2</w:t>
      </w:r>
      <w:r w:rsidR="00E47C13" w:rsidRPr="007C27C1">
        <w:rPr>
          <w:rFonts w:ascii="Arial" w:hAnsi="Arial" w:cs="Arial"/>
          <w:b/>
          <w:bCs/>
        </w:rPr>
        <w:t>3</w:t>
      </w:r>
      <w:r w:rsidRPr="007C27C1">
        <w:rPr>
          <w:rFonts w:ascii="Arial" w:hAnsi="Arial" w:cs="Arial"/>
          <w:b/>
          <w:bCs/>
        </w:rPr>
        <w:t>.5.</w:t>
      </w:r>
      <w:r w:rsidRPr="007C27C1">
        <w:rPr>
          <w:rFonts w:ascii="Arial" w:hAnsi="Arial" w:cs="Arial"/>
          <w:bCs/>
        </w:rPr>
        <w:t xml:space="preserve"> A recusa injustificada de fornecedor classificado em assinar </w:t>
      </w:r>
      <w:r w:rsidR="00B91090" w:rsidRPr="007C27C1">
        <w:rPr>
          <w:rFonts w:ascii="Arial" w:hAnsi="Arial" w:cs="Arial"/>
          <w:bCs/>
        </w:rPr>
        <w:t>o contrato ou da ata de registro de preços</w:t>
      </w:r>
      <w:r w:rsidRPr="007C27C1">
        <w:rPr>
          <w:rFonts w:ascii="Arial" w:hAnsi="Arial" w:cs="Arial"/>
          <w:bCs/>
        </w:rPr>
        <w:t>, dentro do prazo estabelecido pelo Município, ensejará a aplicação das penalidades legalmente estabelecidas.</w:t>
      </w:r>
    </w:p>
    <w:p w14:paraId="571971A8" w14:textId="3AED89D9" w:rsidR="00394153" w:rsidRPr="007C27C1" w:rsidRDefault="00394153" w:rsidP="00B472E4">
      <w:pPr>
        <w:widowControl w:val="0"/>
        <w:spacing w:before="240" w:after="240"/>
        <w:jc w:val="center"/>
        <w:rPr>
          <w:rFonts w:ascii="Arial" w:hAnsi="Arial" w:cs="Arial"/>
          <w:b/>
          <w:bCs/>
        </w:rPr>
      </w:pPr>
      <w:r w:rsidRPr="007C27C1">
        <w:rPr>
          <w:rFonts w:ascii="Arial" w:hAnsi="Arial" w:cs="Arial"/>
          <w:b/>
          <w:bCs/>
        </w:rPr>
        <w:t xml:space="preserve">CLÁUSULA VIGÉSIMA </w:t>
      </w:r>
      <w:r w:rsidR="00E47C13" w:rsidRPr="007C27C1">
        <w:rPr>
          <w:rFonts w:ascii="Arial" w:hAnsi="Arial" w:cs="Arial"/>
          <w:b/>
          <w:bCs/>
        </w:rPr>
        <w:t>QUART</w:t>
      </w:r>
      <w:r w:rsidRPr="007C27C1">
        <w:rPr>
          <w:rFonts w:ascii="Arial" w:hAnsi="Arial" w:cs="Arial"/>
          <w:b/>
          <w:bCs/>
        </w:rPr>
        <w:t>A - DA ATA DE REGISTRO DE PREÇOS</w:t>
      </w:r>
    </w:p>
    <w:p w14:paraId="062A15F9" w14:textId="0FFC1201" w:rsidR="00394153" w:rsidRPr="007C27C1" w:rsidRDefault="00394153" w:rsidP="00410A72">
      <w:pPr>
        <w:widowControl w:val="0"/>
        <w:spacing w:before="240" w:after="240"/>
        <w:jc w:val="both"/>
        <w:rPr>
          <w:rFonts w:ascii="Arial" w:hAnsi="Arial" w:cs="Arial"/>
          <w:b/>
          <w:bCs/>
        </w:rPr>
      </w:pPr>
      <w:r w:rsidRPr="007C27C1">
        <w:rPr>
          <w:rFonts w:ascii="Arial" w:hAnsi="Arial" w:cs="Arial"/>
          <w:b/>
          <w:bCs/>
        </w:rPr>
        <w:t>2</w:t>
      </w:r>
      <w:r w:rsidR="00E47C13" w:rsidRPr="007C27C1">
        <w:rPr>
          <w:rFonts w:ascii="Arial" w:hAnsi="Arial" w:cs="Arial"/>
          <w:b/>
          <w:bCs/>
        </w:rPr>
        <w:t>4</w:t>
      </w:r>
      <w:r w:rsidRPr="007C27C1">
        <w:rPr>
          <w:rFonts w:ascii="Arial" w:hAnsi="Arial" w:cs="Arial"/>
          <w:b/>
          <w:bCs/>
        </w:rPr>
        <w:t xml:space="preserve">.1. </w:t>
      </w:r>
      <w:r w:rsidRPr="007C27C1">
        <w:rPr>
          <w:rFonts w:ascii="Arial" w:hAnsi="Arial" w:cs="Arial"/>
          <w:bCs/>
        </w:rPr>
        <w:t xml:space="preserve">O modelo de Ata de Registro de Preços, a ser assinada com as empresas participantes da licitação encontra-se anexa ao processo, fazendo parte integrante </w:t>
      </w:r>
      <w:proofErr w:type="gramStart"/>
      <w:r w:rsidRPr="007C27C1">
        <w:rPr>
          <w:rFonts w:ascii="Arial" w:hAnsi="Arial" w:cs="Arial"/>
          <w:bCs/>
        </w:rPr>
        <w:t>do mesmo</w:t>
      </w:r>
      <w:proofErr w:type="gramEnd"/>
      <w:r w:rsidRPr="007C27C1">
        <w:rPr>
          <w:rFonts w:ascii="Arial" w:hAnsi="Arial" w:cs="Arial"/>
          <w:bCs/>
        </w:rPr>
        <w:t>.</w:t>
      </w:r>
    </w:p>
    <w:p w14:paraId="1799A011" w14:textId="6D47697F" w:rsidR="00394153" w:rsidRPr="007C27C1" w:rsidRDefault="00394153" w:rsidP="00410A72">
      <w:pPr>
        <w:widowControl w:val="0"/>
        <w:spacing w:before="240" w:after="240"/>
        <w:jc w:val="both"/>
        <w:rPr>
          <w:rFonts w:ascii="Arial" w:hAnsi="Arial" w:cs="Arial"/>
          <w:bCs/>
        </w:rPr>
      </w:pPr>
      <w:r w:rsidRPr="007C27C1">
        <w:rPr>
          <w:rFonts w:ascii="Arial" w:hAnsi="Arial" w:cs="Arial"/>
          <w:b/>
          <w:bCs/>
        </w:rPr>
        <w:t>2</w:t>
      </w:r>
      <w:r w:rsidR="00E47C13" w:rsidRPr="007C27C1">
        <w:rPr>
          <w:rFonts w:ascii="Arial" w:hAnsi="Arial" w:cs="Arial"/>
          <w:b/>
          <w:bCs/>
        </w:rPr>
        <w:t>4</w:t>
      </w:r>
      <w:r w:rsidRPr="007C27C1">
        <w:rPr>
          <w:rFonts w:ascii="Arial" w:hAnsi="Arial" w:cs="Arial"/>
          <w:b/>
          <w:bCs/>
        </w:rPr>
        <w:t xml:space="preserve">.2. </w:t>
      </w:r>
      <w:r w:rsidRPr="007C27C1">
        <w:rPr>
          <w:rFonts w:ascii="Arial" w:hAnsi="Arial" w:cs="Arial"/>
          <w:bCs/>
        </w:rPr>
        <w:t xml:space="preserve">Na Ata de Registro de Preços estão definidos os critérios para atualização dos preços registrados e as penalidades em caso de inexecução total ou parcial </w:t>
      </w:r>
      <w:proofErr w:type="gramStart"/>
      <w:r w:rsidRPr="007C27C1">
        <w:rPr>
          <w:rFonts w:ascii="Arial" w:hAnsi="Arial" w:cs="Arial"/>
          <w:bCs/>
        </w:rPr>
        <w:t>da mesma</w:t>
      </w:r>
      <w:proofErr w:type="gramEnd"/>
      <w:r w:rsidRPr="007C27C1">
        <w:rPr>
          <w:rFonts w:ascii="Arial" w:hAnsi="Arial" w:cs="Arial"/>
          <w:bCs/>
        </w:rPr>
        <w:t xml:space="preserve"> ou da Ordem de Compra.</w:t>
      </w:r>
    </w:p>
    <w:p w14:paraId="7B9E5EE6" w14:textId="75361BFE" w:rsidR="00394153" w:rsidRDefault="00394153" w:rsidP="00410A72">
      <w:pPr>
        <w:widowControl w:val="0"/>
        <w:spacing w:before="240" w:after="240"/>
        <w:jc w:val="both"/>
        <w:rPr>
          <w:rFonts w:ascii="Arial" w:hAnsi="Arial" w:cs="Arial"/>
          <w:bCs/>
        </w:rPr>
      </w:pPr>
      <w:r w:rsidRPr="007C27C1">
        <w:rPr>
          <w:rFonts w:ascii="Arial" w:hAnsi="Arial" w:cs="Arial"/>
          <w:b/>
          <w:bCs/>
        </w:rPr>
        <w:t>2</w:t>
      </w:r>
      <w:r w:rsidR="00E47C13" w:rsidRPr="007C27C1">
        <w:rPr>
          <w:rFonts w:ascii="Arial" w:hAnsi="Arial" w:cs="Arial"/>
          <w:b/>
          <w:bCs/>
        </w:rPr>
        <w:t>4</w:t>
      </w:r>
      <w:r w:rsidRPr="007C27C1">
        <w:rPr>
          <w:rFonts w:ascii="Arial" w:hAnsi="Arial" w:cs="Arial"/>
          <w:b/>
          <w:bCs/>
        </w:rPr>
        <w:t xml:space="preserve">.3. </w:t>
      </w:r>
      <w:r w:rsidRPr="007C27C1">
        <w:rPr>
          <w:rFonts w:ascii="Arial" w:hAnsi="Arial" w:cs="Arial"/>
          <w:bCs/>
        </w:rPr>
        <w:t>A Ata de Registro de Preços deverá ser assinada pelo representante legal, diretor, sócio da empresa, procurador ou credenciado.</w:t>
      </w:r>
    </w:p>
    <w:p w14:paraId="05AB9CA3" w14:textId="0DC8BC1A" w:rsidR="00394153" w:rsidRPr="007C27C1" w:rsidRDefault="00394153" w:rsidP="00410A72">
      <w:pPr>
        <w:widowControl w:val="0"/>
        <w:spacing w:before="240" w:after="240"/>
        <w:jc w:val="both"/>
        <w:rPr>
          <w:rFonts w:ascii="Arial" w:hAnsi="Arial" w:cs="Arial"/>
          <w:b/>
          <w:bCs/>
        </w:rPr>
      </w:pPr>
      <w:r w:rsidRPr="007C27C1">
        <w:rPr>
          <w:rFonts w:ascii="Arial" w:hAnsi="Arial" w:cs="Arial"/>
          <w:b/>
          <w:bCs/>
        </w:rPr>
        <w:t>2</w:t>
      </w:r>
      <w:r w:rsidR="00E47C13" w:rsidRPr="007C27C1">
        <w:rPr>
          <w:rFonts w:ascii="Arial" w:hAnsi="Arial" w:cs="Arial"/>
          <w:b/>
          <w:bCs/>
        </w:rPr>
        <w:t>4</w:t>
      </w:r>
      <w:r w:rsidRPr="007C27C1">
        <w:rPr>
          <w:rFonts w:ascii="Arial" w:hAnsi="Arial" w:cs="Arial"/>
          <w:b/>
          <w:bCs/>
        </w:rPr>
        <w:t xml:space="preserve">.4. </w:t>
      </w:r>
      <w:r w:rsidRPr="007C27C1">
        <w:rPr>
          <w:rFonts w:ascii="Arial" w:hAnsi="Arial" w:cs="Arial"/>
          <w:bCs/>
        </w:rPr>
        <w:t>O prazo para assinatura da Ata de Registro de Preços ou de seus aditivos, será de 05 (cinco) dias úteis, contados a partir do recebimento da notificação enviada pelo Município, podendo ser prorrogado por igual período, desde que solicitado por escrito durante o seu transcurso e ocorra motivo justificado e aceito pelo Município.</w:t>
      </w:r>
    </w:p>
    <w:p w14:paraId="23A4CF17" w14:textId="30180471" w:rsidR="00394153" w:rsidRPr="007C27C1" w:rsidRDefault="00394153" w:rsidP="00410A72">
      <w:pPr>
        <w:widowControl w:val="0"/>
        <w:spacing w:before="240" w:after="240"/>
        <w:jc w:val="both"/>
        <w:rPr>
          <w:rFonts w:ascii="Arial" w:hAnsi="Arial" w:cs="Arial"/>
          <w:bCs/>
        </w:rPr>
      </w:pPr>
      <w:r w:rsidRPr="007C27C1">
        <w:rPr>
          <w:rFonts w:ascii="Arial" w:hAnsi="Arial" w:cs="Arial"/>
          <w:b/>
          <w:bCs/>
        </w:rPr>
        <w:t>2</w:t>
      </w:r>
      <w:r w:rsidR="00E47C13" w:rsidRPr="007C27C1">
        <w:rPr>
          <w:rFonts w:ascii="Arial" w:hAnsi="Arial" w:cs="Arial"/>
          <w:b/>
          <w:bCs/>
        </w:rPr>
        <w:t>4</w:t>
      </w:r>
      <w:r w:rsidRPr="007C27C1">
        <w:rPr>
          <w:rFonts w:ascii="Arial" w:hAnsi="Arial" w:cs="Arial"/>
          <w:b/>
          <w:bCs/>
        </w:rPr>
        <w:t>.5.</w:t>
      </w:r>
      <w:r w:rsidRPr="007C27C1">
        <w:rPr>
          <w:rFonts w:ascii="Arial" w:hAnsi="Arial" w:cs="Arial"/>
          <w:bCs/>
        </w:rPr>
        <w:t xml:space="preserve"> A critério e conveniência do Município, as empresas poderão ser convocadas a assinar a Ata de Registro de Preços junto ao Setor de Licitações do Município, localizado no Centro Administrativo Municipal, na Rua Senador Pinheiro Machado, nº 35, bairro Centro, neste Município, dentro do prazo determinado de 05 (cinco) dias úteis.</w:t>
      </w:r>
    </w:p>
    <w:p w14:paraId="3AD93DF4" w14:textId="599F9296" w:rsidR="0046284F" w:rsidRPr="007C27C1" w:rsidRDefault="00394153" w:rsidP="00410A72">
      <w:pPr>
        <w:widowControl w:val="0"/>
        <w:spacing w:before="240" w:after="240"/>
        <w:jc w:val="both"/>
        <w:rPr>
          <w:rFonts w:ascii="Arial" w:hAnsi="Arial" w:cs="Arial"/>
          <w:bCs/>
        </w:rPr>
      </w:pPr>
      <w:r w:rsidRPr="007C27C1">
        <w:rPr>
          <w:rFonts w:ascii="Arial" w:hAnsi="Arial" w:cs="Arial"/>
          <w:b/>
          <w:bCs/>
        </w:rPr>
        <w:t>2</w:t>
      </w:r>
      <w:r w:rsidR="00E47C13" w:rsidRPr="007C27C1">
        <w:rPr>
          <w:rFonts w:ascii="Arial" w:hAnsi="Arial" w:cs="Arial"/>
          <w:b/>
          <w:bCs/>
        </w:rPr>
        <w:t>4</w:t>
      </w:r>
      <w:r w:rsidRPr="007C27C1">
        <w:rPr>
          <w:rFonts w:ascii="Arial" w:hAnsi="Arial" w:cs="Arial"/>
          <w:b/>
          <w:bCs/>
        </w:rPr>
        <w:t>.5.1.</w:t>
      </w:r>
      <w:r w:rsidRPr="007C27C1">
        <w:rPr>
          <w:rFonts w:ascii="Arial" w:hAnsi="Arial" w:cs="Arial"/>
          <w:bCs/>
        </w:rPr>
        <w:t xml:space="preserve"> Ocorrendo a convocação para assinatura junto ao Setor de Licitações do Município, o prazo acima estipulado terá início a partir da data de Notificação para assinatura da Ata de Registro de Preços.</w:t>
      </w:r>
    </w:p>
    <w:p w14:paraId="73342D58" w14:textId="703344C8" w:rsidR="00394153" w:rsidRPr="007C27C1" w:rsidRDefault="00394153" w:rsidP="00B472E4">
      <w:pPr>
        <w:widowControl w:val="0"/>
        <w:spacing w:before="240" w:after="240"/>
        <w:jc w:val="center"/>
        <w:rPr>
          <w:rFonts w:ascii="Arial" w:hAnsi="Arial" w:cs="Arial"/>
          <w:b/>
          <w:bCs/>
        </w:rPr>
      </w:pPr>
      <w:r w:rsidRPr="007C27C1">
        <w:rPr>
          <w:rFonts w:ascii="Arial" w:hAnsi="Arial" w:cs="Arial"/>
          <w:b/>
          <w:bCs/>
        </w:rPr>
        <w:t>CLÁUSULA VIGÉSIMA QU</w:t>
      </w:r>
      <w:r w:rsidR="00494213" w:rsidRPr="007C27C1">
        <w:rPr>
          <w:rFonts w:ascii="Arial" w:hAnsi="Arial" w:cs="Arial"/>
          <w:b/>
          <w:bCs/>
        </w:rPr>
        <w:t>IN</w:t>
      </w:r>
      <w:r w:rsidRPr="007C27C1">
        <w:rPr>
          <w:rFonts w:ascii="Arial" w:hAnsi="Arial" w:cs="Arial"/>
          <w:b/>
          <w:bCs/>
        </w:rPr>
        <w:t>TA - DOS EMPENHOS</w:t>
      </w:r>
    </w:p>
    <w:p w14:paraId="33BC898C" w14:textId="04BB6BF4" w:rsidR="00394153" w:rsidRPr="007C27C1" w:rsidRDefault="00394153" w:rsidP="00410A72">
      <w:pPr>
        <w:widowControl w:val="0"/>
        <w:spacing w:before="240" w:after="240"/>
        <w:jc w:val="both"/>
        <w:rPr>
          <w:rFonts w:ascii="Arial" w:hAnsi="Arial" w:cs="Arial"/>
          <w:b/>
          <w:bCs/>
        </w:rPr>
      </w:pPr>
      <w:r w:rsidRPr="007C27C1">
        <w:rPr>
          <w:rFonts w:ascii="Arial" w:hAnsi="Arial" w:cs="Arial"/>
          <w:b/>
          <w:bCs/>
        </w:rPr>
        <w:t>2</w:t>
      </w:r>
      <w:r w:rsidR="00494213" w:rsidRPr="007C27C1">
        <w:rPr>
          <w:rFonts w:ascii="Arial" w:hAnsi="Arial" w:cs="Arial"/>
          <w:b/>
          <w:bCs/>
        </w:rPr>
        <w:t>5</w:t>
      </w:r>
      <w:r w:rsidRPr="007C27C1">
        <w:rPr>
          <w:rFonts w:ascii="Arial" w:hAnsi="Arial" w:cs="Arial"/>
          <w:b/>
          <w:bCs/>
        </w:rPr>
        <w:t>.1.</w:t>
      </w:r>
      <w:r w:rsidRPr="007C27C1">
        <w:rPr>
          <w:rFonts w:ascii="Arial" w:hAnsi="Arial" w:cs="Arial"/>
          <w:bCs/>
        </w:rPr>
        <w:t xml:space="preserve"> O compromisso de fornecimento estará caracterizado após o recebimento da nota de empenho, que será emitido de acordo com o valor constante na Ata de Registro de Preços ou em seus Aditivos.</w:t>
      </w:r>
    </w:p>
    <w:p w14:paraId="62F58E02" w14:textId="360709A4" w:rsidR="00394153" w:rsidRPr="007C27C1" w:rsidRDefault="00394153" w:rsidP="00410A72">
      <w:pPr>
        <w:widowControl w:val="0"/>
        <w:spacing w:before="240" w:after="240"/>
        <w:jc w:val="both"/>
        <w:rPr>
          <w:rFonts w:ascii="Arial" w:hAnsi="Arial" w:cs="Arial"/>
          <w:bCs/>
        </w:rPr>
      </w:pPr>
      <w:r w:rsidRPr="007C27C1">
        <w:rPr>
          <w:rFonts w:ascii="Arial" w:hAnsi="Arial" w:cs="Arial"/>
          <w:b/>
          <w:bCs/>
        </w:rPr>
        <w:t>2</w:t>
      </w:r>
      <w:r w:rsidR="00494213" w:rsidRPr="007C27C1">
        <w:rPr>
          <w:rFonts w:ascii="Arial" w:hAnsi="Arial" w:cs="Arial"/>
          <w:b/>
          <w:bCs/>
        </w:rPr>
        <w:t>5</w:t>
      </w:r>
      <w:r w:rsidRPr="007C27C1">
        <w:rPr>
          <w:rFonts w:ascii="Arial" w:hAnsi="Arial" w:cs="Arial"/>
          <w:b/>
          <w:bCs/>
        </w:rPr>
        <w:t>.2.</w:t>
      </w:r>
      <w:r w:rsidRPr="007C27C1">
        <w:rPr>
          <w:rFonts w:ascii="Arial" w:hAnsi="Arial" w:cs="Arial"/>
          <w:bCs/>
        </w:rPr>
        <w:t xml:space="preserve"> A emissão dos empenhos será autorizada pelo titular da pasta à qual pertencer a unidade requisitante, ou pela autoridade por ele delegada.</w:t>
      </w:r>
    </w:p>
    <w:p w14:paraId="0155CDE1" w14:textId="585F57F1" w:rsidR="00394153" w:rsidRPr="007C27C1" w:rsidRDefault="00394153" w:rsidP="00410A72">
      <w:pPr>
        <w:widowControl w:val="0"/>
        <w:spacing w:before="240" w:after="240"/>
        <w:jc w:val="both"/>
        <w:rPr>
          <w:rFonts w:ascii="Arial" w:hAnsi="Arial" w:cs="Arial"/>
          <w:bCs/>
        </w:rPr>
      </w:pPr>
      <w:r w:rsidRPr="007C27C1">
        <w:rPr>
          <w:rFonts w:ascii="Arial" w:hAnsi="Arial" w:cs="Arial"/>
          <w:b/>
          <w:bCs/>
        </w:rPr>
        <w:t>2</w:t>
      </w:r>
      <w:r w:rsidR="00494213" w:rsidRPr="007C27C1">
        <w:rPr>
          <w:rFonts w:ascii="Arial" w:hAnsi="Arial" w:cs="Arial"/>
          <w:b/>
          <w:bCs/>
        </w:rPr>
        <w:t>5</w:t>
      </w:r>
      <w:r w:rsidRPr="007C27C1">
        <w:rPr>
          <w:rFonts w:ascii="Arial" w:hAnsi="Arial" w:cs="Arial"/>
          <w:b/>
          <w:bCs/>
        </w:rPr>
        <w:t>.3.</w:t>
      </w:r>
      <w:r w:rsidRPr="007C27C1">
        <w:rPr>
          <w:rFonts w:ascii="Arial" w:hAnsi="Arial" w:cs="Arial"/>
          <w:bCs/>
        </w:rPr>
        <w:t xml:space="preserve"> Na nota de empenho constará, obrigatoriamente, o número do processo licitatório que deu origem ao registro de preços, o objeto da aquisição ou do serviço, os valores, os locais e prazos para entrega, quando não especificados no edital ou na Ata de Registro de Preços.</w:t>
      </w:r>
    </w:p>
    <w:p w14:paraId="523398F6" w14:textId="442B822C" w:rsidR="00354A49" w:rsidRPr="007C27C1" w:rsidRDefault="00354A49" w:rsidP="00B472E4">
      <w:pPr>
        <w:widowControl w:val="0"/>
        <w:spacing w:before="240" w:after="240"/>
        <w:jc w:val="center"/>
        <w:rPr>
          <w:rFonts w:ascii="Arial" w:hAnsi="Arial" w:cs="Arial"/>
          <w:b/>
          <w:bCs/>
        </w:rPr>
      </w:pPr>
      <w:bookmarkStart w:id="1" w:name="_Hlk128237514"/>
      <w:r w:rsidRPr="007C27C1">
        <w:rPr>
          <w:rFonts w:ascii="Arial" w:hAnsi="Arial" w:cs="Arial"/>
          <w:b/>
          <w:bCs/>
        </w:rPr>
        <w:t xml:space="preserve">CLÁUSULA VIGÉSIMA </w:t>
      </w:r>
      <w:r w:rsidR="00494213" w:rsidRPr="007C27C1">
        <w:rPr>
          <w:rFonts w:ascii="Arial" w:hAnsi="Arial" w:cs="Arial"/>
          <w:b/>
          <w:bCs/>
        </w:rPr>
        <w:t>SEX</w:t>
      </w:r>
      <w:r w:rsidRPr="007C27C1">
        <w:rPr>
          <w:rFonts w:ascii="Arial" w:hAnsi="Arial" w:cs="Arial"/>
          <w:b/>
          <w:bCs/>
        </w:rPr>
        <w:t>TA - DO RECEBIMENTO DO OBJETO</w:t>
      </w:r>
    </w:p>
    <w:p w14:paraId="704D01C0" w14:textId="52B33EA2" w:rsidR="004B65B5" w:rsidRDefault="00354A49" w:rsidP="00410A72">
      <w:pPr>
        <w:widowControl w:val="0"/>
        <w:spacing w:before="240" w:after="240"/>
        <w:jc w:val="both"/>
        <w:rPr>
          <w:rFonts w:ascii="Arial" w:hAnsi="Arial" w:cs="Arial"/>
          <w:bCs/>
        </w:rPr>
      </w:pPr>
      <w:r w:rsidRPr="007C27C1">
        <w:rPr>
          <w:rFonts w:ascii="Arial" w:hAnsi="Arial" w:cs="Arial"/>
          <w:b/>
        </w:rPr>
        <w:t>2</w:t>
      </w:r>
      <w:r w:rsidR="00494213" w:rsidRPr="007C27C1">
        <w:rPr>
          <w:rFonts w:ascii="Arial" w:hAnsi="Arial" w:cs="Arial"/>
          <w:b/>
        </w:rPr>
        <w:t>6</w:t>
      </w:r>
      <w:r w:rsidRPr="007C27C1">
        <w:rPr>
          <w:rFonts w:ascii="Arial" w:hAnsi="Arial" w:cs="Arial"/>
          <w:b/>
        </w:rPr>
        <w:t xml:space="preserve">.1. </w:t>
      </w:r>
      <w:r w:rsidR="004B65B5" w:rsidRPr="007C27C1">
        <w:rPr>
          <w:rFonts w:ascii="Arial" w:hAnsi="Arial" w:cs="Arial"/>
          <w:bCs/>
        </w:rPr>
        <w:t>O objeto desta licitação será</w:t>
      </w:r>
      <w:r w:rsidRPr="007C27C1">
        <w:rPr>
          <w:rFonts w:ascii="Arial" w:hAnsi="Arial" w:cs="Arial"/>
          <w:bCs/>
        </w:rPr>
        <w:t xml:space="preserve"> recebido provisoriamente, de forma sumária, no ato da entrega, juntamente com a nota fiscal ou instrumento de cobrança equivalente, pelo</w:t>
      </w:r>
      <w:r w:rsidR="004B65B5" w:rsidRPr="007C27C1">
        <w:rPr>
          <w:rFonts w:ascii="Arial" w:hAnsi="Arial" w:cs="Arial"/>
          <w:bCs/>
        </w:rPr>
        <w:t xml:space="preserve"> </w:t>
      </w:r>
      <w:r w:rsidRPr="007C27C1">
        <w:rPr>
          <w:rFonts w:ascii="Arial" w:hAnsi="Arial" w:cs="Arial"/>
          <w:bCs/>
        </w:rPr>
        <w:t>responsável pelo acompanhamento e fiscalização do contrato, para efeito de posterior verificação de sua conformidade com as especificações constantes no Termo de Referência e na proposta.</w:t>
      </w:r>
    </w:p>
    <w:p w14:paraId="3C30E232" w14:textId="6FA1CDF3" w:rsidR="004B65B5" w:rsidRDefault="004B65B5" w:rsidP="00410A72">
      <w:pPr>
        <w:widowControl w:val="0"/>
        <w:spacing w:before="240" w:after="240"/>
        <w:jc w:val="both"/>
        <w:rPr>
          <w:rFonts w:ascii="Arial" w:hAnsi="Arial" w:cs="Arial"/>
          <w:bCs/>
        </w:rPr>
      </w:pPr>
      <w:r w:rsidRPr="007C27C1">
        <w:rPr>
          <w:rFonts w:ascii="Arial" w:hAnsi="Arial" w:cs="Arial"/>
          <w:b/>
        </w:rPr>
        <w:t>2</w:t>
      </w:r>
      <w:r w:rsidR="00494213" w:rsidRPr="007C27C1">
        <w:rPr>
          <w:rFonts w:ascii="Arial" w:hAnsi="Arial" w:cs="Arial"/>
          <w:b/>
        </w:rPr>
        <w:t>6</w:t>
      </w:r>
      <w:r w:rsidRPr="007C27C1">
        <w:rPr>
          <w:rFonts w:ascii="Arial" w:hAnsi="Arial" w:cs="Arial"/>
          <w:b/>
        </w:rPr>
        <w:t xml:space="preserve">.2. </w:t>
      </w:r>
      <w:r w:rsidR="00354A49" w:rsidRPr="007C27C1">
        <w:rPr>
          <w:rFonts w:ascii="Arial" w:hAnsi="Arial" w:cs="Arial"/>
          <w:bCs/>
        </w:rPr>
        <w:t xml:space="preserve">Os bens poderão ser rejeitados, no todo ou em parte, inclusive antes do recebimento provisório, quando em desacordo com as especificações constantes no Termo de Referência e na proposta, devendo ser substituídos no prazo de </w:t>
      </w:r>
      <w:r w:rsidRPr="007C27C1">
        <w:rPr>
          <w:rFonts w:ascii="Arial" w:hAnsi="Arial" w:cs="Arial"/>
          <w:bCs/>
        </w:rPr>
        <w:t>02 (dois)</w:t>
      </w:r>
      <w:r w:rsidR="00354A49" w:rsidRPr="007C27C1">
        <w:rPr>
          <w:rFonts w:ascii="Arial" w:hAnsi="Arial" w:cs="Arial"/>
          <w:bCs/>
        </w:rPr>
        <w:t xml:space="preserve"> dias, a contar da notificação da contratada, às suas custas, sem prejuízo da aplicação das penalidades.</w:t>
      </w:r>
    </w:p>
    <w:p w14:paraId="54D7808E" w14:textId="77777777" w:rsidR="00975CED" w:rsidRDefault="00975CED" w:rsidP="00410A72">
      <w:pPr>
        <w:widowControl w:val="0"/>
        <w:spacing w:before="240" w:after="240"/>
        <w:jc w:val="both"/>
        <w:rPr>
          <w:rFonts w:ascii="Arial" w:hAnsi="Arial" w:cs="Arial"/>
          <w:b/>
        </w:rPr>
      </w:pPr>
    </w:p>
    <w:p w14:paraId="46002148" w14:textId="292D95C5" w:rsidR="007E4BE3" w:rsidRPr="007C27C1" w:rsidRDefault="004B65B5" w:rsidP="00410A72">
      <w:pPr>
        <w:widowControl w:val="0"/>
        <w:spacing w:before="240" w:after="240"/>
        <w:jc w:val="both"/>
        <w:rPr>
          <w:rFonts w:ascii="Arial" w:hAnsi="Arial" w:cs="Arial"/>
          <w:bCs/>
        </w:rPr>
      </w:pPr>
      <w:r w:rsidRPr="007C27C1">
        <w:rPr>
          <w:rFonts w:ascii="Arial" w:hAnsi="Arial" w:cs="Arial"/>
          <w:b/>
        </w:rPr>
        <w:lastRenderedPageBreak/>
        <w:t>2</w:t>
      </w:r>
      <w:r w:rsidR="00494213" w:rsidRPr="007C27C1">
        <w:rPr>
          <w:rFonts w:ascii="Arial" w:hAnsi="Arial" w:cs="Arial"/>
          <w:b/>
        </w:rPr>
        <w:t>6</w:t>
      </w:r>
      <w:r w:rsidRPr="007C27C1">
        <w:rPr>
          <w:rFonts w:ascii="Arial" w:hAnsi="Arial" w:cs="Arial"/>
          <w:b/>
        </w:rPr>
        <w:t xml:space="preserve">.3. </w:t>
      </w:r>
      <w:r w:rsidR="00354A49" w:rsidRPr="007C27C1">
        <w:rPr>
          <w:rFonts w:ascii="Arial" w:hAnsi="Arial" w:cs="Arial"/>
          <w:bCs/>
        </w:rPr>
        <w:t xml:space="preserve">O recebimento definitivo ocorrerá no prazo de </w:t>
      </w:r>
      <w:r w:rsidR="007E4BE3" w:rsidRPr="007C27C1">
        <w:rPr>
          <w:rFonts w:ascii="Arial" w:hAnsi="Arial" w:cs="Arial"/>
          <w:bCs/>
        </w:rPr>
        <w:t xml:space="preserve">10 </w:t>
      </w:r>
      <w:r w:rsidR="00354A49" w:rsidRPr="007C27C1">
        <w:rPr>
          <w:rFonts w:ascii="Arial" w:hAnsi="Arial" w:cs="Arial"/>
          <w:bCs/>
        </w:rPr>
        <w:t>(</w:t>
      </w:r>
      <w:r w:rsidR="007E4BE3" w:rsidRPr="007C27C1">
        <w:rPr>
          <w:rFonts w:ascii="Arial" w:hAnsi="Arial" w:cs="Arial"/>
          <w:bCs/>
        </w:rPr>
        <w:t>dez</w:t>
      </w:r>
      <w:r w:rsidR="00354A49" w:rsidRPr="007C27C1">
        <w:rPr>
          <w:rFonts w:ascii="Arial" w:hAnsi="Arial" w:cs="Arial"/>
          <w:bCs/>
        </w:rPr>
        <w:t>) dias úteis, a contar do recebimento da nota fiscal ou instrumento de cobrança equivalente pela Administração, após a verificação da qualidade e quantidade do material e consequente aceitação mediante termo detalhado.</w:t>
      </w:r>
    </w:p>
    <w:p w14:paraId="2F28E091" w14:textId="707A871B" w:rsidR="007E4BE3" w:rsidRPr="007C27C1" w:rsidRDefault="007E4BE3" w:rsidP="00410A72">
      <w:pPr>
        <w:widowControl w:val="0"/>
        <w:spacing w:before="240" w:after="240"/>
        <w:jc w:val="both"/>
        <w:rPr>
          <w:rFonts w:ascii="Arial" w:hAnsi="Arial" w:cs="Arial"/>
          <w:bCs/>
        </w:rPr>
      </w:pPr>
      <w:r w:rsidRPr="007C27C1">
        <w:rPr>
          <w:rFonts w:ascii="Arial" w:hAnsi="Arial" w:cs="Arial"/>
          <w:b/>
        </w:rPr>
        <w:t>2</w:t>
      </w:r>
      <w:r w:rsidR="00494213" w:rsidRPr="007C27C1">
        <w:rPr>
          <w:rFonts w:ascii="Arial" w:hAnsi="Arial" w:cs="Arial"/>
          <w:b/>
        </w:rPr>
        <w:t>6</w:t>
      </w:r>
      <w:r w:rsidRPr="007C27C1">
        <w:rPr>
          <w:rFonts w:ascii="Arial" w:hAnsi="Arial" w:cs="Arial"/>
          <w:b/>
        </w:rPr>
        <w:t xml:space="preserve">.4. </w:t>
      </w:r>
      <w:r w:rsidR="00354A49" w:rsidRPr="007C27C1">
        <w:rPr>
          <w:rFonts w:ascii="Arial" w:hAnsi="Arial" w:cs="Arial"/>
          <w:bCs/>
        </w:rPr>
        <w:t xml:space="preserve">Para as contratações decorrentes de despesas cujos valores não ultrapassem o limite de que trata o inciso II do art. 75 da Lei nº 14.133, de 2021, o prazo máximo para o recebimento definitivo será de até </w:t>
      </w:r>
      <w:r w:rsidRPr="007C27C1">
        <w:rPr>
          <w:rFonts w:ascii="Arial" w:hAnsi="Arial" w:cs="Arial"/>
          <w:bCs/>
        </w:rPr>
        <w:t>10</w:t>
      </w:r>
      <w:r w:rsidR="00354A49" w:rsidRPr="007C27C1">
        <w:rPr>
          <w:rFonts w:ascii="Arial" w:hAnsi="Arial" w:cs="Arial"/>
          <w:bCs/>
        </w:rPr>
        <w:t xml:space="preserve"> (</w:t>
      </w:r>
      <w:r w:rsidRPr="007C27C1">
        <w:rPr>
          <w:rFonts w:ascii="Arial" w:hAnsi="Arial" w:cs="Arial"/>
          <w:bCs/>
        </w:rPr>
        <w:t>dez</w:t>
      </w:r>
      <w:r w:rsidR="00354A49" w:rsidRPr="007C27C1">
        <w:rPr>
          <w:rFonts w:ascii="Arial" w:hAnsi="Arial" w:cs="Arial"/>
          <w:bCs/>
        </w:rPr>
        <w:t>) dias úteis.</w:t>
      </w:r>
    </w:p>
    <w:p w14:paraId="477440F3" w14:textId="7408A0BD" w:rsidR="007E4BE3" w:rsidRPr="007C27C1" w:rsidRDefault="007E4BE3" w:rsidP="00410A72">
      <w:pPr>
        <w:widowControl w:val="0"/>
        <w:spacing w:before="240" w:after="240"/>
        <w:jc w:val="both"/>
        <w:rPr>
          <w:rFonts w:ascii="Arial" w:hAnsi="Arial" w:cs="Arial"/>
          <w:bCs/>
        </w:rPr>
      </w:pPr>
      <w:r w:rsidRPr="007C27C1">
        <w:rPr>
          <w:rFonts w:ascii="Arial" w:hAnsi="Arial" w:cs="Arial"/>
          <w:b/>
        </w:rPr>
        <w:t>2</w:t>
      </w:r>
      <w:r w:rsidR="00494213" w:rsidRPr="007C27C1">
        <w:rPr>
          <w:rFonts w:ascii="Arial" w:hAnsi="Arial" w:cs="Arial"/>
          <w:b/>
        </w:rPr>
        <w:t>6</w:t>
      </w:r>
      <w:r w:rsidRPr="007C27C1">
        <w:rPr>
          <w:rFonts w:ascii="Arial" w:hAnsi="Arial" w:cs="Arial"/>
          <w:b/>
        </w:rPr>
        <w:t xml:space="preserve">.5. </w:t>
      </w:r>
      <w:r w:rsidR="00354A49" w:rsidRPr="007C27C1">
        <w:rPr>
          <w:rFonts w:ascii="Arial" w:hAnsi="Arial" w:cs="Arial"/>
          <w:bCs/>
        </w:rPr>
        <w:t>O prazo para recebimento definitivo poderá ser excepcionalmente prorrogado, de forma justificada, por igual período, quando houver necessidade de diligências para a aferição do atendimento das exigências contratuais.</w:t>
      </w:r>
    </w:p>
    <w:p w14:paraId="2D4D80A0" w14:textId="70B3231A" w:rsidR="007E4BE3" w:rsidRPr="007C27C1" w:rsidRDefault="007E4BE3" w:rsidP="00410A72">
      <w:pPr>
        <w:widowControl w:val="0"/>
        <w:spacing w:before="240" w:after="240"/>
        <w:jc w:val="both"/>
        <w:rPr>
          <w:rFonts w:ascii="Arial" w:hAnsi="Arial" w:cs="Arial"/>
          <w:bCs/>
        </w:rPr>
      </w:pPr>
      <w:r w:rsidRPr="007C27C1">
        <w:rPr>
          <w:rFonts w:ascii="Arial" w:hAnsi="Arial" w:cs="Arial"/>
          <w:b/>
        </w:rPr>
        <w:t>2</w:t>
      </w:r>
      <w:r w:rsidR="00494213" w:rsidRPr="007C27C1">
        <w:rPr>
          <w:rFonts w:ascii="Arial" w:hAnsi="Arial" w:cs="Arial"/>
          <w:b/>
        </w:rPr>
        <w:t>6</w:t>
      </w:r>
      <w:r w:rsidRPr="007C27C1">
        <w:rPr>
          <w:rFonts w:ascii="Arial" w:hAnsi="Arial" w:cs="Arial"/>
          <w:b/>
        </w:rPr>
        <w:t xml:space="preserve">.6. </w:t>
      </w:r>
      <w:r w:rsidR="00354A49" w:rsidRPr="007C27C1">
        <w:rPr>
          <w:rFonts w:ascii="Arial" w:hAnsi="Arial" w:cs="Arial"/>
          <w:bCs/>
        </w:rPr>
        <w:t>No caso de controvérsia sobre a execução do objeto, quanto à dimensão, qualidade e quantidade, deverá ser observado o teor do art. 143 da Lei nº 14.133</w:t>
      </w:r>
      <w:r w:rsidRPr="007C27C1">
        <w:rPr>
          <w:rFonts w:ascii="Arial" w:hAnsi="Arial" w:cs="Arial"/>
          <w:bCs/>
        </w:rPr>
        <w:t>/</w:t>
      </w:r>
      <w:r w:rsidR="00354A49" w:rsidRPr="007C27C1">
        <w:rPr>
          <w:rFonts w:ascii="Arial" w:hAnsi="Arial" w:cs="Arial"/>
          <w:bCs/>
        </w:rPr>
        <w:t>21, comunicando-se à empresa para emissão de Nota Fiscal no que pertine à parcela incontroversa da execução do objeto, para efeito de liquidação e pagamento.</w:t>
      </w:r>
    </w:p>
    <w:p w14:paraId="6C598661" w14:textId="2D767417" w:rsidR="007E4BE3" w:rsidRDefault="007E4BE3" w:rsidP="00410A72">
      <w:pPr>
        <w:widowControl w:val="0"/>
        <w:spacing w:before="240" w:after="240"/>
        <w:jc w:val="both"/>
        <w:rPr>
          <w:rFonts w:ascii="Arial" w:hAnsi="Arial" w:cs="Arial"/>
          <w:bCs/>
        </w:rPr>
      </w:pPr>
      <w:r w:rsidRPr="007C27C1">
        <w:rPr>
          <w:rFonts w:ascii="Arial" w:hAnsi="Arial" w:cs="Arial"/>
          <w:b/>
        </w:rPr>
        <w:t>2</w:t>
      </w:r>
      <w:r w:rsidR="00494213" w:rsidRPr="007C27C1">
        <w:rPr>
          <w:rFonts w:ascii="Arial" w:hAnsi="Arial" w:cs="Arial"/>
          <w:b/>
        </w:rPr>
        <w:t>6</w:t>
      </w:r>
      <w:r w:rsidRPr="007C27C1">
        <w:rPr>
          <w:rFonts w:ascii="Arial" w:hAnsi="Arial" w:cs="Arial"/>
          <w:b/>
        </w:rPr>
        <w:t xml:space="preserve">.7. </w:t>
      </w:r>
      <w:r w:rsidR="00354A49" w:rsidRPr="007C27C1">
        <w:rPr>
          <w:rFonts w:ascii="Arial" w:hAnsi="Arial" w:cs="Arial"/>
          <w:bC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F78CE98" w14:textId="04B340C9" w:rsidR="00354A49" w:rsidRPr="007C27C1" w:rsidRDefault="007E4BE3" w:rsidP="00410A72">
      <w:pPr>
        <w:widowControl w:val="0"/>
        <w:spacing w:before="240" w:after="240"/>
        <w:jc w:val="both"/>
        <w:rPr>
          <w:rFonts w:ascii="Arial" w:hAnsi="Arial" w:cs="Arial"/>
          <w:bCs/>
        </w:rPr>
      </w:pPr>
      <w:r w:rsidRPr="007C27C1">
        <w:rPr>
          <w:rFonts w:ascii="Arial" w:hAnsi="Arial" w:cs="Arial"/>
          <w:b/>
        </w:rPr>
        <w:t>2</w:t>
      </w:r>
      <w:r w:rsidR="00494213" w:rsidRPr="007C27C1">
        <w:rPr>
          <w:rFonts w:ascii="Arial" w:hAnsi="Arial" w:cs="Arial"/>
          <w:b/>
        </w:rPr>
        <w:t>6</w:t>
      </w:r>
      <w:r w:rsidRPr="007C27C1">
        <w:rPr>
          <w:rFonts w:ascii="Arial" w:hAnsi="Arial" w:cs="Arial"/>
          <w:b/>
        </w:rPr>
        <w:t xml:space="preserve">.8. </w:t>
      </w:r>
      <w:r w:rsidR="00354A49" w:rsidRPr="007C27C1">
        <w:rPr>
          <w:rFonts w:ascii="Arial" w:hAnsi="Arial" w:cs="Arial"/>
          <w:bCs/>
        </w:rPr>
        <w:t>O recebimento provisório ou definitivo não excluirá a responsabilidade civil pela solidez e pela segurança do serviço nem a responsabilidade ético-profissional pela perfeita execução do contrato.</w:t>
      </w:r>
    </w:p>
    <w:p w14:paraId="6F9B10AE" w14:textId="6BE19BA7" w:rsidR="008D591E" w:rsidRPr="007C27C1" w:rsidRDefault="008D591E" w:rsidP="00410A72">
      <w:pPr>
        <w:widowControl w:val="0"/>
        <w:spacing w:before="240" w:after="240"/>
        <w:jc w:val="both"/>
        <w:rPr>
          <w:rFonts w:ascii="Arial" w:hAnsi="Arial" w:cs="Arial"/>
          <w:b/>
          <w:bCs/>
        </w:rPr>
      </w:pPr>
      <w:r w:rsidRPr="007C27C1">
        <w:rPr>
          <w:rFonts w:ascii="Arial" w:hAnsi="Arial" w:cs="Arial"/>
          <w:b/>
          <w:bCs/>
        </w:rPr>
        <w:t>2</w:t>
      </w:r>
      <w:r w:rsidR="00494213" w:rsidRPr="007C27C1">
        <w:rPr>
          <w:rFonts w:ascii="Arial" w:hAnsi="Arial" w:cs="Arial"/>
          <w:b/>
          <w:bCs/>
        </w:rPr>
        <w:t>6</w:t>
      </w:r>
      <w:r w:rsidRPr="007C27C1">
        <w:rPr>
          <w:rFonts w:ascii="Arial" w:hAnsi="Arial" w:cs="Arial"/>
          <w:b/>
          <w:bCs/>
        </w:rPr>
        <w:t xml:space="preserve">.9. </w:t>
      </w:r>
      <w:r w:rsidRPr="007C27C1">
        <w:rPr>
          <w:rFonts w:ascii="Arial" w:hAnsi="Arial" w:cs="Arial"/>
          <w:bCs/>
        </w:rPr>
        <w:t>A critério do Município, poderão ser exigidas, por ocasião da entrega, cópias das notas fiscais de compra dos suprimentos, para fins de comprovação de sua aquisição de distribuidores oficiais.</w:t>
      </w:r>
    </w:p>
    <w:p w14:paraId="2ADBC66B" w14:textId="0534E09C" w:rsidR="008D591E" w:rsidRPr="007C27C1" w:rsidRDefault="008D591E" w:rsidP="00410A72">
      <w:pPr>
        <w:widowControl w:val="0"/>
        <w:spacing w:before="240" w:after="240"/>
        <w:jc w:val="both"/>
        <w:rPr>
          <w:rFonts w:ascii="Arial" w:hAnsi="Arial" w:cs="Arial"/>
          <w:bCs/>
        </w:rPr>
      </w:pPr>
      <w:r w:rsidRPr="007C27C1">
        <w:rPr>
          <w:rFonts w:ascii="Arial" w:hAnsi="Arial" w:cs="Arial"/>
          <w:b/>
          <w:bCs/>
        </w:rPr>
        <w:t>2</w:t>
      </w:r>
      <w:r w:rsidR="00494213" w:rsidRPr="007C27C1">
        <w:rPr>
          <w:rFonts w:ascii="Arial" w:hAnsi="Arial" w:cs="Arial"/>
          <w:b/>
          <w:bCs/>
        </w:rPr>
        <w:t>6</w:t>
      </w:r>
      <w:r w:rsidRPr="007C27C1">
        <w:rPr>
          <w:rFonts w:ascii="Arial" w:hAnsi="Arial" w:cs="Arial"/>
          <w:b/>
          <w:bCs/>
        </w:rPr>
        <w:t>.10.</w:t>
      </w:r>
      <w:r w:rsidRPr="007C27C1">
        <w:rPr>
          <w:rFonts w:ascii="Arial" w:hAnsi="Arial" w:cs="Arial"/>
          <w:bCs/>
        </w:rPr>
        <w:t xml:space="preserve"> Poderão ser solicitadas ainda, a qualquer momento, as comprovações de cumprimento às normas da ABNT/NBR, INMETRO, e de outras normas regulamentadoras, em vigor e aplicáveis aos produtos.</w:t>
      </w:r>
    </w:p>
    <w:p w14:paraId="4C57BD3A" w14:textId="0F5AA664" w:rsidR="008D591E" w:rsidRPr="007C27C1" w:rsidRDefault="008D591E" w:rsidP="00410A72">
      <w:pPr>
        <w:widowControl w:val="0"/>
        <w:spacing w:before="240" w:after="240"/>
        <w:jc w:val="both"/>
        <w:rPr>
          <w:rFonts w:ascii="Arial" w:hAnsi="Arial" w:cs="Arial"/>
          <w:bCs/>
        </w:rPr>
      </w:pPr>
      <w:r w:rsidRPr="007C27C1">
        <w:rPr>
          <w:rFonts w:ascii="Arial" w:hAnsi="Arial" w:cs="Arial"/>
          <w:b/>
          <w:bCs/>
        </w:rPr>
        <w:t>2</w:t>
      </w:r>
      <w:r w:rsidR="00494213" w:rsidRPr="007C27C1">
        <w:rPr>
          <w:rFonts w:ascii="Arial" w:hAnsi="Arial" w:cs="Arial"/>
          <w:b/>
          <w:bCs/>
        </w:rPr>
        <w:t>6</w:t>
      </w:r>
      <w:r w:rsidRPr="007C27C1">
        <w:rPr>
          <w:rFonts w:ascii="Arial" w:hAnsi="Arial" w:cs="Arial"/>
          <w:b/>
          <w:bCs/>
        </w:rPr>
        <w:t>.11.</w:t>
      </w:r>
      <w:r w:rsidRPr="007C27C1">
        <w:rPr>
          <w:rFonts w:ascii="Arial" w:hAnsi="Arial" w:cs="Arial"/>
          <w:bCs/>
        </w:rPr>
        <w:t xml:space="preserve"> A avaliação da qualidade dos produtos ora licitados poderá ser requisitada pela Administração Municipal, sempre que se julgar necessária, através de análise de amostra colhida, correndo às expensas da contratada as despesas decorrentes da análise e teste de qualidade </w:t>
      </w:r>
      <w:proofErr w:type="gramStart"/>
      <w:r w:rsidRPr="007C27C1">
        <w:rPr>
          <w:rFonts w:ascii="Arial" w:hAnsi="Arial" w:cs="Arial"/>
          <w:bCs/>
        </w:rPr>
        <w:t>dos mesmos</w:t>
      </w:r>
      <w:proofErr w:type="gramEnd"/>
      <w:r w:rsidRPr="007C27C1">
        <w:rPr>
          <w:rFonts w:ascii="Arial" w:hAnsi="Arial" w:cs="Arial"/>
          <w:bCs/>
        </w:rPr>
        <w:t>.</w:t>
      </w:r>
    </w:p>
    <w:p w14:paraId="774AC1AC" w14:textId="08D98EC9" w:rsidR="00B203F2" w:rsidRPr="00410A72" w:rsidRDefault="008D591E" w:rsidP="00410A72">
      <w:pPr>
        <w:widowControl w:val="0"/>
        <w:spacing w:before="240" w:after="240"/>
        <w:jc w:val="both"/>
        <w:rPr>
          <w:rFonts w:ascii="Arial" w:hAnsi="Arial" w:cs="Arial"/>
          <w:bCs/>
        </w:rPr>
      </w:pPr>
      <w:r w:rsidRPr="007C27C1">
        <w:rPr>
          <w:rFonts w:ascii="Arial" w:hAnsi="Arial" w:cs="Arial"/>
          <w:b/>
          <w:bCs/>
        </w:rPr>
        <w:t>2</w:t>
      </w:r>
      <w:r w:rsidR="00494213" w:rsidRPr="007C27C1">
        <w:rPr>
          <w:rFonts w:ascii="Arial" w:hAnsi="Arial" w:cs="Arial"/>
          <w:b/>
          <w:bCs/>
        </w:rPr>
        <w:t>6</w:t>
      </w:r>
      <w:r w:rsidRPr="007C27C1">
        <w:rPr>
          <w:rFonts w:ascii="Arial" w:hAnsi="Arial" w:cs="Arial"/>
          <w:b/>
          <w:bCs/>
        </w:rPr>
        <w:t>.12.</w:t>
      </w:r>
      <w:r w:rsidRPr="007C27C1">
        <w:rPr>
          <w:rFonts w:ascii="Arial" w:hAnsi="Arial" w:cs="Arial"/>
          <w:bCs/>
        </w:rPr>
        <w:t xml:space="preserve"> Por ocasião da entrega a empresa vencedora deverá entregar também toda a documentação e todas as certificações solicitadas no descritivo e nas especificações técnicas mínimas dos produtos (</w:t>
      </w:r>
      <w:r w:rsidR="00E32D33" w:rsidRPr="007C27C1">
        <w:rPr>
          <w:rFonts w:ascii="Arial" w:hAnsi="Arial" w:cs="Arial"/>
          <w:bCs/>
        </w:rPr>
        <w:t>Termo de Referência</w:t>
      </w:r>
      <w:r w:rsidRPr="007C27C1">
        <w:rPr>
          <w:rFonts w:ascii="Arial" w:hAnsi="Arial" w:cs="Arial"/>
          <w:bCs/>
        </w:rPr>
        <w:t xml:space="preserve">), a fim de demonstrar que atende a todas as exigências e características solicitadas, sob pena de </w:t>
      </w:r>
      <w:r w:rsidR="00E32D33" w:rsidRPr="007C27C1">
        <w:rPr>
          <w:rFonts w:ascii="Arial" w:hAnsi="Arial" w:cs="Arial"/>
          <w:color w:val="000000"/>
        </w:rPr>
        <w:t>extinção</w:t>
      </w:r>
      <w:r w:rsidRPr="007C27C1">
        <w:rPr>
          <w:rFonts w:ascii="Arial" w:hAnsi="Arial" w:cs="Arial"/>
          <w:bCs/>
        </w:rPr>
        <w:t xml:space="preserve"> contratual e </w:t>
      </w:r>
      <w:r w:rsidR="00E32D33" w:rsidRPr="007C27C1">
        <w:rPr>
          <w:rFonts w:ascii="Arial" w:hAnsi="Arial" w:cs="Arial"/>
          <w:bCs/>
        </w:rPr>
        <w:t>aplicação das sanções cabíveis</w:t>
      </w:r>
      <w:r w:rsidRPr="007C27C1">
        <w:rPr>
          <w:rFonts w:ascii="Arial" w:hAnsi="Arial" w:cs="Arial"/>
          <w:bCs/>
        </w:rPr>
        <w:t>.</w:t>
      </w:r>
    </w:p>
    <w:p w14:paraId="6DB3FCF5" w14:textId="31CF4304" w:rsidR="00E32D33" w:rsidRPr="007C27C1" w:rsidRDefault="00E32D33" w:rsidP="00B472E4">
      <w:pPr>
        <w:widowControl w:val="0"/>
        <w:spacing w:before="240" w:after="240"/>
        <w:jc w:val="center"/>
        <w:rPr>
          <w:rFonts w:ascii="Arial" w:hAnsi="Arial" w:cs="Arial"/>
          <w:b/>
          <w:bCs/>
        </w:rPr>
      </w:pPr>
      <w:r w:rsidRPr="007C27C1">
        <w:rPr>
          <w:rFonts w:ascii="Arial" w:hAnsi="Arial" w:cs="Arial"/>
          <w:b/>
          <w:bCs/>
        </w:rPr>
        <w:t>CLÁUSULA VIGÉSIMA S</w:t>
      </w:r>
      <w:r w:rsidR="00494213" w:rsidRPr="007C27C1">
        <w:rPr>
          <w:rFonts w:ascii="Arial" w:hAnsi="Arial" w:cs="Arial"/>
          <w:b/>
          <w:bCs/>
        </w:rPr>
        <w:t>ÉTIM</w:t>
      </w:r>
      <w:r w:rsidRPr="007C27C1">
        <w:rPr>
          <w:rFonts w:ascii="Arial" w:hAnsi="Arial" w:cs="Arial"/>
          <w:b/>
          <w:bCs/>
        </w:rPr>
        <w:t>A - DA LIQUIDAÇÃO E PAGAMENTO</w:t>
      </w:r>
    </w:p>
    <w:p w14:paraId="155AB078" w14:textId="2EB44AF4" w:rsidR="00975CED" w:rsidRPr="00975CED" w:rsidRDefault="00975CED" w:rsidP="00975CED">
      <w:pPr>
        <w:widowControl w:val="0"/>
        <w:spacing w:before="240" w:after="240"/>
        <w:jc w:val="both"/>
        <w:rPr>
          <w:rFonts w:ascii="Arial" w:hAnsi="Arial" w:cs="Arial"/>
          <w:bCs/>
        </w:rPr>
      </w:pPr>
      <w:r w:rsidRPr="00975CED">
        <w:rPr>
          <w:rFonts w:ascii="Arial" w:hAnsi="Arial" w:cs="Arial"/>
          <w:b/>
          <w:bCs/>
        </w:rPr>
        <w:t>2</w:t>
      </w:r>
      <w:r>
        <w:rPr>
          <w:rFonts w:ascii="Arial" w:hAnsi="Arial" w:cs="Arial"/>
          <w:b/>
          <w:bCs/>
        </w:rPr>
        <w:t>7</w:t>
      </w:r>
      <w:r w:rsidRPr="00975CED">
        <w:rPr>
          <w:rFonts w:ascii="Arial" w:hAnsi="Arial" w:cs="Arial"/>
          <w:b/>
          <w:bCs/>
        </w:rPr>
        <w:t xml:space="preserve">.1. </w:t>
      </w:r>
      <w:r w:rsidRPr="00975CED">
        <w:rPr>
          <w:rFonts w:ascii="Arial" w:hAnsi="Arial" w:cs="Arial"/>
          <w:bCs/>
        </w:rPr>
        <w:t>Recebida a Nota Fiscal ou documento de cobrança equivalente, correrá o prazo de até 15 (quinze) dias úteis para fins de liquidação, na forma desta seção, prorrogáveis por igual período, nos termos do art. 6º, do Decreto nº 40/2025, que dispõe sobre a observância da ordem cronológica dos pagamentos de contratos celebrados pelo Poder Executivo do Município de Bom Retiro do Sul.</w:t>
      </w:r>
    </w:p>
    <w:p w14:paraId="53309E78" w14:textId="4A026A44" w:rsidR="00975CED" w:rsidRPr="00975CED" w:rsidRDefault="00975CED" w:rsidP="00975CED">
      <w:pPr>
        <w:widowControl w:val="0"/>
        <w:spacing w:before="240" w:after="240"/>
        <w:jc w:val="both"/>
        <w:rPr>
          <w:rFonts w:ascii="Arial" w:hAnsi="Arial" w:cs="Arial"/>
          <w:bCs/>
        </w:rPr>
      </w:pPr>
      <w:r w:rsidRPr="00975CED">
        <w:rPr>
          <w:rFonts w:ascii="Arial" w:hAnsi="Arial" w:cs="Arial"/>
          <w:b/>
          <w:bCs/>
        </w:rPr>
        <w:t>2</w:t>
      </w:r>
      <w:r>
        <w:rPr>
          <w:rFonts w:ascii="Arial" w:hAnsi="Arial" w:cs="Arial"/>
          <w:b/>
          <w:bCs/>
        </w:rPr>
        <w:t>7</w:t>
      </w:r>
      <w:r w:rsidRPr="00975CED">
        <w:rPr>
          <w:rFonts w:ascii="Arial" w:hAnsi="Arial" w:cs="Arial"/>
          <w:b/>
          <w:bCs/>
        </w:rPr>
        <w:t xml:space="preserve">.2. </w:t>
      </w:r>
      <w:r w:rsidRPr="00975CED">
        <w:rPr>
          <w:rFonts w:ascii="Arial" w:hAnsi="Arial" w:cs="Arial"/>
          <w:bCs/>
        </w:rPr>
        <w:t>Para os contratos de baixo valor e de natureza continuada, o prazo de que trata o item anterior será reduzido para até 10 (dez) dias úteis, mantendo-se a possibilidade de prorrogação, no caso de contratações decorrentes de despesas cujos valores não ultrapassem o limite de que trata o inciso II do art. 75 da Lei nº 14.133/21.</w:t>
      </w:r>
    </w:p>
    <w:p w14:paraId="3EF9FA50" w14:textId="58D89A05" w:rsidR="00975CED" w:rsidRDefault="00975CED" w:rsidP="00975CED">
      <w:pPr>
        <w:widowControl w:val="0"/>
        <w:spacing w:before="240" w:after="240"/>
        <w:jc w:val="both"/>
        <w:rPr>
          <w:rFonts w:ascii="Arial" w:hAnsi="Arial" w:cs="Arial"/>
          <w:bCs/>
        </w:rPr>
      </w:pPr>
      <w:r w:rsidRPr="00975CED">
        <w:rPr>
          <w:rFonts w:ascii="Arial" w:hAnsi="Arial" w:cs="Arial"/>
          <w:b/>
          <w:bCs/>
        </w:rPr>
        <w:t>2</w:t>
      </w:r>
      <w:r>
        <w:rPr>
          <w:rFonts w:ascii="Arial" w:hAnsi="Arial" w:cs="Arial"/>
          <w:b/>
          <w:bCs/>
        </w:rPr>
        <w:t>7</w:t>
      </w:r>
      <w:r w:rsidRPr="00975CED">
        <w:rPr>
          <w:rFonts w:ascii="Arial" w:hAnsi="Arial" w:cs="Arial"/>
          <w:b/>
          <w:bCs/>
        </w:rPr>
        <w:t xml:space="preserve">.3. </w:t>
      </w:r>
      <w:r w:rsidRPr="00975CED">
        <w:rPr>
          <w:rFonts w:ascii="Arial" w:hAnsi="Arial" w:cs="Arial"/>
          <w:bCs/>
        </w:rPr>
        <w:t>Para fins de liquidação, o setor competente deverá verificar se a nota fiscal ou instrumento de cobrança equivalente apresentado expressa os elementos necessários e essenciais do documento, tais como:</w:t>
      </w:r>
    </w:p>
    <w:p w14:paraId="245AE417" w14:textId="77777777" w:rsidR="00975CED" w:rsidRPr="00975CED" w:rsidRDefault="00975CED" w:rsidP="00975CED">
      <w:pPr>
        <w:widowControl w:val="0"/>
        <w:spacing w:before="240" w:after="240"/>
        <w:jc w:val="both"/>
        <w:rPr>
          <w:rFonts w:ascii="Arial" w:hAnsi="Arial" w:cs="Arial"/>
          <w:bCs/>
        </w:rPr>
      </w:pPr>
      <w:r w:rsidRPr="00975CED">
        <w:rPr>
          <w:rFonts w:ascii="Arial" w:hAnsi="Arial" w:cs="Arial"/>
          <w:b/>
          <w:bCs/>
        </w:rPr>
        <w:t xml:space="preserve">a) </w:t>
      </w:r>
      <w:r w:rsidRPr="00975CED">
        <w:rPr>
          <w:rFonts w:ascii="Arial" w:hAnsi="Arial" w:cs="Arial"/>
          <w:bCs/>
        </w:rPr>
        <w:t>o prazo de validade;</w:t>
      </w:r>
    </w:p>
    <w:p w14:paraId="4DED0405" w14:textId="77777777" w:rsidR="00975CED" w:rsidRPr="00975CED" w:rsidRDefault="00975CED" w:rsidP="00975CED">
      <w:pPr>
        <w:widowControl w:val="0"/>
        <w:spacing w:before="240" w:after="240"/>
        <w:jc w:val="both"/>
        <w:rPr>
          <w:rFonts w:ascii="Arial" w:hAnsi="Arial" w:cs="Arial"/>
          <w:bCs/>
        </w:rPr>
      </w:pPr>
      <w:r w:rsidRPr="00975CED">
        <w:rPr>
          <w:rFonts w:ascii="Arial" w:hAnsi="Arial" w:cs="Arial"/>
          <w:b/>
          <w:bCs/>
        </w:rPr>
        <w:t xml:space="preserve">b) </w:t>
      </w:r>
      <w:r w:rsidRPr="00975CED">
        <w:rPr>
          <w:rFonts w:ascii="Arial" w:hAnsi="Arial" w:cs="Arial"/>
          <w:bCs/>
        </w:rPr>
        <w:t>a data da emissão;</w:t>
      </w:r>
    </w:p>
    <w:p w14:paraId="18C02077" w14:textId="77777777" w:rsidR="00975CED" w:rsidRPr="00975CED" w:rsidRDefault="00975CED" w:rsidP="00975CED">
      <w:pPr>
        <w:widowControl w:val="0"/>
        <w:spacing w:before="240" w:after="240"/>
        <w:jc w:val="both"/>
        <w:rPr>
          <w:rFonts w:ascii="Arial" w:hAnsi="Arial" w:cs="Arial"/>
          <w:bCs/>
        </w:rPr>
      </w:pPr>
      <w:r w:rsidRPr="00975CED">
        <w:rPr>
          <w:rFonts w:ascii="Arial" w:hAnsi="Arial" w:cs="Arial"/>
          <w:b/>
          <w:bCs/>
        </w:rPr>
        <w:t xml:space="preserve">c) </w:t>
      </w:r>
      <w:r w:rsidRPr="00975CED">
        <w:rPr>
          <w:rFonts w:ascii="Arial" w:hAnsi="Arial" w:cs="Arial"/>
          <w:bCs/>
        </w:rPr>
        <w:t>os dados do contrato e do órgão contratante;</w:t>
      </w:r>
    </w:p>
    <w:p w14:paraId="1DAA373F" w14:textId="77777777" w:rsidR="00975CED" w:rsidRPr="00975CED" w:rsidRDefault="00975CED" w:rsidP="00975CED">
      <w:pPr>
        <w:widowControl w:val="0"/>
        <w:spacing w:before="240" w:after="240"/>
        <w:jc w:val="both"/>
        <w:rPr>
          <w:rFonts w:ascii="Arial" w:hAnsi="Arial" w:cs="Arial"/>
          <w:bCs/>
        </w:rPr>
      </w:pPr>
      <w:r w:rsidRPr="00975CED">
        <w:rPr>
          <w:rFonts w:ascii="Arial" w:hAnsi="Arial" w:cs="Arial"/>
          <w:b/>
          <w:bCs/>
        </w:rPr>
        <w:lastRenderedPageBreak/>
        <w:t xml:space="preserve">d) </w:t>
      </w:r>
      <w:r w:rsidRPr="00975CED">
        <w:rPr>
          <w:rFonts w:ascii="Arial" w:hAnsi="Arial" w:cs="Arial"/>
          <w:bCs/>
        </w:rPr>
        <w:t>o período respectivo de execução do contrato;</w:t>
      </w:r>
    </w:p>
    <w:p w14:paraId="26162057" w14:textId="77777777" w:rsidR="00975CED" w:rsidRPr="00975CED" w:rsidRDefault="00975CED" w:rsidP="00975CED">
      <w:pPr>
        <w:widowControl w:val="0"/>
        <w:spacing w:before="240" w:after="240"/>
        <w:jc w:val="both"/>
        <w:rPr>
          <w:rFonts w:ascii="Arial" w:hAnsi="Arial" w:cs="Arial"/>
          <w:bCs/>
        </w:rPr>
      </w:pPr>
      <w:r w:rsidRPr="00975CED">
        <w:rPr>
          <w:rFonts w:ascii="Arial" w:hAnsi="Arial" w:cs="Arial"/>
          <w:b/>
          <w:bCs/>
        </w:rPr>
        <w:t xml:space="preserve">e) </w:t>
      </w:r>
      <w:r w:rsidRPr="00975CED">
        <w:rPr>
          <w:rFonts w:ascii="Arial" w:hAnsi="Arial" w:cs="Arial"/>
          <w:bCs/>
        </w:rPr>
        <w:t>o valor a pagar; e</w:t>
      </w:r>
    </w:p>
    <w:p w14:paraId="39E362C7" w14:textId="77777777" w:rsidR="00975CED" w:rsidRPr="00975CED" w:rsidRDefault="00975CED" w:rsidP="00975CED">
      <w:pPr>
        <w:widowControl w:val="0"/>
        <w:spacing w:before="240" w:after="240"/>
        <w:jc w:val="both"/>
        <w:rPr>
          <w:rFonts w:ascii="Arial" w:hAnsi="Arial" w:cs="Arial"/>
          <w:bCs/>
        </w:rPr>
      </w:pPr>
      <w:r w:rsidRPr="00975CED">
        <w:rPr>
          <w:rFonts w:ascii="Arial" w:hAnsi="Arial" w:cs="Arial"/>
          <w:b/>
          <w:bCs/>
        </w:rPr>
        <w:t xml:space="preserve">f) </w:t>
      </w:r>
      <w:r w:rsidRPr="00975CED">
        <w:rPr>
          <w:rFonts w:ascii="Arial" w:hAnsi="Arial" w:cs="Arial"/>
          <w:bCs/>
        </w:rPr>
        <w:t>eventual destaque do valor de retenções tributárias cabíveis.</w:t>
      </w:r>
    </w:p>
    <w:p w14:paraId="63513678" w14:textId="79D5D841" w:rsidR="00975CED" w:rsidRPr="00975CED" w:rsidRDefault="00975CED" w:rsidP="00975CED">
      <w:pPr>
        <w:widowControl w:val="0"/>
        <w:spacing w:before="240" w:after="240"/>
        <w:jc w:val="both"/>
        <w:rPr>
          <w:rFonts w:ascii="Arial" w:hAnsi="Arial" w:cs="Arial"/>
          <w:bCs/>
        </w:rPr>
      </w:pPr>
      <w:r w:rsidRPr="00975CED">
        <w:rPr>
          <w:rFonts w:ascii="Arial" w:hAnsi="Arial" w:cs="Arial"/>
          <w:b/>
          <w:bCs/>
        </w:rPr>
        <w:t>2</w:t>
      </w:r>
      <w:r>
        <w:rPr>
          <w:rFonts w:ascii="Arial" w:hAnsi="Arial" w:cs="Arial"/>
          <w:b/>
          <w:bCs/>
        </w:rPr>
        <w:t>7</w:t>
      </w:r>
      <w:r w:rsidRPr="00975CED">
        <w:rPr>
          <w:rFonts w:ascii="Arial" w:hAnsi="Arial" w:cs="Arial"/>
          <w:b/>
          <w:bCs/>
        </w:rPr>
        <w:t xml:space="preserve">.4. </w:t>
      </w:r>
      <w:r w:rsidRPr="00975CED">
        <w:rPr>
          <w:rFonts w:ascii="Arial" w:hAnsi="Arial" w:cs="Arial"/>
          <w:bCs/>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DA3930E" w14:textId="03D5A4EF" w:rsidR="00975CED" w:rsidRPr="00975CED" w:rsidRDefault="00975CED" w:rsidP="00975CED">
      <w:pPr>
        <w:widowControl w:val="0"/>
        <w:spacing w:before="240" w:after="240"/>
        <w:jc w:val="both"/>
        <w:rPr>
          <w:rFonts w:ascii="Arial" w:hAnsi="Arial" w:cs="Arial"/>
          <w:bCs/>
        </w:rPr>
      </w:pPr>
      <w:r w:rsidRPr="00975CED">
        <w:rPr>
          <w:rFonts w:ascii="Arial" w:hAnsi="Arial" w:cs="Arial"/>
          <w:b/>
          <w:bCs/>
        </w:rPr>
        <w:t>2</w:t>
      </w:r>
      <w:r>
        <w:rPr>
          <w:rFonts w:ascii="Arial" w:hAnsi="Arial" w:cs="Arial"/>
          <w:b/>
          <w:bCs/>
        </w:rPr>
        <w:t>7</w:t>
      </w:r>
      <w:r w:rsidRPr="00975CED">
        <w:rPr>
          <w:rFonts w:ascii="Arial" w:hAnsi="Arial" w:cs="Arial"/>
          <w:b/>
          <w:bCs/>
        </w:rPr>
        <w:t xml:space="preserve">.5. </w:t>
      </w:r>
      <w:r w:rsidRPr="00975CED">
        <w:rPr>
          <w:rFonts w:ascii="Arial" w:hAnsi="Arial" w:cs="Arial"/>
          <w:bCs/>
        </w:rPr>
        <w:t>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14.133/21.</w:t>
      </w:r>
    </w:p>
    <w:p w14:paraId="474D446C" w14:textId="4A585A2B" w:rsidR="00975CED" w:rsidRPr="00975CED" w:rsidRDefault="00975CED" w:rsidP="00975CED">
      <w:pPr>
        <w:widowControl w:val="0"/>
        <w:spacing w:before="240" w:after="240"/>
        <w:jc w:val="both"/>
        <w:rPr>
          <w:rFonts w:ascii="Arial" w:hAnsi="Arial" w:cs="Arial"/>
          <w:bCs/>
        </w:rPr>
      </w:pPr>
      <w:r w:rsidRPr="00975CED">
        <w:rPr>
          <w:rFonts w:ascii="Arial" w:hAnsi="Arial" w:cs="Arial"/>
          <w:b/>
          <w:bCs/>
        </w:rPr>
        <w:t>2</w:t>
      </w:r>
      <w:r>
        <w:rPr>
          <w:rFonts w:ascii="Arial" w:hAnsi="Arial" w:cs="Arial"/>
          <w:b/>
          <w:bCs/>
        </w:rPr>
        <w:t>7</w:t>
      </w:r>
      <w:r w:rsidRPr="00975CED">
        <w:rPr>
          <w:rFonts w:ascii="Arial" w:hAnsi="Arial" w:cs="Arial"/>
          <w:b/>
          <w:bCs/>
        </w:rPr>
        <w:t xml:space="preserve">.6. </w:t>
      </w:r>
      <w:r w:rsidRPr="00975CED">
        <w:rPr>
          <w:rFonts w:ascii="Arial" w:hAnsi="Arial" w:cs="Arial"/>
          <w:bCs/>
        </w:rPr>
        <w:t>A Administração deverá realizar consulta ao SICAF para:</w:t>
      </w:r>
    </w:p>
    <w:p w14:paraId="7A46AFE2" w14:textId="77777777" w:rsidR="00975CED" w:rsidRPr="00975CED" w:rsidRDefault="00975CED" w:rsidP="00975CED">
      <w:pPr>
        <w:widowControl w:val="0"/>
        <w:spacing w:before="240" w:after="240"/>
        <w:jc w:val="both"/>
        <w:rPr>
          <w:rFonts w:ascii="Arial" w:hAnsi="Arial" w:cs="Arial"/>
          <w:bCs/>
        </w:rPr>
      </w:pPr>
      <w:r w:rsidRPr="00975CED">
        <w:rPr>
          <w:rFonts w:ascii="Arial" w:hAnsi="Arial" w:cs="Arial"/>
          <w:b/>
          <w:bCs/>
        </w:rPr>
        <w:t xml:space="preserve">a) </w:t>
      </w:r>
      <w:r w:rsidRPr="00975CED">
        <w:rPr>
          <w:rFonts w:ascii="Arial" w:hAnsi="Arial" w:cs="Arial"/>
          <w:bCs/>
        </w:rPr>
        <w:t>verificar a manutenção das condições de habilitação exigidas no edital;</w:t>
      </w:r>
    </w:p>
    <w:p w14:paraId="04D66A57" w14:textId="77777777" w:rsidR="00975CED" w:rsidRPr="00975CED" w:rsidRDefault="00975CED" w:rsidP="00975CED">
      <w:pPr>
        <w:widowControl w:val="0"/>
        <w:spacing w:before="240" w:after="240"/>
        <w:jc w:val="both"/>
        <w:rPr>
          <w:rFonts w:ascii="Arial" w:hAnsi="Arial" w:cs="Arial"/>
          <w:bCs/>
        </w:rPr>
      </w:pPr>
      <w:r w:rsidRPr="00975CED">
        <w:rPr>
          <w:rFonts w:ascii="Arial" w:hAnsi="Arial" w:cs="Arial"/>
          <w:b/>
          <w:bCs/>
        </w:rPr>
        <w:t xml:space="preserve">b) </w:t>
      </w:r>
      <w:r w:rsidRPr="00975CED">
        <w:rPr>
          <w:rFonts w:ascii="Arial" w:hAnsi="Arial" w:cs="Arial"/>
          <w:bCs/>
        </w:rPr>
        <w:t>identificar possível razão que impeça a participação em licitação, no âmbito do órgão ou entidade, que implique proibição de contratar com o Poder Público, bem como ocorrências impeditivas indiretas.</w:t>
      </w:r>
    </w:p>
    <w:p w14:paraId="30BA3B30" w14:textId="0D13950D" w:rsidR="00975CED" w:rsidRPr="00975CED" w:rsidRDefault="00975CED" w:rsidP="00975CED">
      <w:pPr>
        <w:widowControl w:val="0"/>
        <w:spacing w:before="240" w:after="240"/>
        <w:jc w:val="both"/>
        <w:rPr>
          <w:rFonts w:ascii="Arial" w:hAnsi="Arial" w:cs="Arial"/>
          <w:bCs/>
        </w:rPr>
      </w:pPr>
      <w:r w:rsidRPr="00975CED">
        <w:rPr>
          <w:rFonts w:ascii="Arial" w:hAnsi="Arial" w:cs="Arial"/>
          <w:b/>
          <w:bCs/>
        </w:rPr>
        <w:t>2</w:t>
      </w:r>
      <w:r>
        <w:rPr>
          <w:rFonts w:ascii="Arial" w:hAnsi="Arial" w:cs="Arial"/>
          <w:b/>
          <w:bCs/>
        </w:rPr>
        <w:t>7</w:t>
      </w:r>
      <w:r w:rsidRPr="00975CED">
        <w:rPr>
          <w:rFonts w:ascii="Arial" w:hAnsi="Arial" w:cs="Arial"/>
          <w:b/>
          <w:bCs/>
        </w:rPr>
        <w:t xml:space="preserve">.7. </w:t>
      </w:r>
      <w:r w:rsidRPr="00975CED">
        <w:rPr>
          <w:rFonts w:ascii="Arial" w:hAnsi="Arial" w:cs="Arial"/>
          <w:bCs/>
        </w:rPr>
        <w:t>Constatando-se, junto ao SICAF, a situação de irregularidade do contratado, será providenciada sua notificação, por escrito, para que, no prazo de 05 (cinco) dias úteis, regularize sua situação ou, no mesmo prazo, apresente sua defesa. O prazo poderá ser prorrogado uma vez, por igual período, a critério do contratante.</w:t>
      </w:r>
    </w:p>
    <w:p w14:paraId="737D6106" w14:textId="03937CDD" w:rsidR="00975CED" w:rsidRPr="00975CED" w:rsidRDefault="00975CED" w:rsidP="00975CED">
      <w:pPr>
        <w:widowControl w:val="0"/>
        <w:spacing w:before="240" w:after="240"/>
        <w:jc w:val="both"/>
        <w:rPr>
          <w:rFonts w:ascii="Arial" w:hAnsi="Arial" w:cs="Arial"/>
          <w:bCs/>
        </w:rPr>
      </w:pPr>
      <w:r w:rsidRPr="00975CED">
        <w:rPr>
          <w:rFonts w:ascii="Arial" w:hAnsi="Arial" w:cs="Arial"/>
          <w:b/>
          <w:bCs/>
        </w:rPr>
        <w:t>2</w:t>
      </w:r>
      <w:r>
        <w:rPr>
          <w:rFonts w:ascii="Arial" w:hAnsi="Arial" w:cs="Arial"/>
          <w:b/>
          <w:bCs/>
        </w:rPr>
        <w:t>7</w:t>
      </w:r>
      <w:r w:rsidRPr="00975CED">
        <w:rPr>
          <w:rFonts w:ascii="Arial" w:hAnsi="Arial" w:cs="Arial"/>
          <w:b/>
          <w:bCs/>
        </w:rPr>
        <w:t xml:space="preserve">.8. </w:t>
      </w:r>
      <w:r w:rsidRPr="00975CED">
        <w:rPr>
          <w:rFonts w:ascii="Arial" w:hAnsi="Arial" w:cs="Arial"/>
          <w:bCs/>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2C00130D" w14:textId="7C0B0092" w:rsidR="00975CED" w:rsidRPr="00975CED" w:rsidRDefault="00975CED" w:rsidP="00975CED">
      <w:pPr>
        <w:widowControl w:val="0"/>
        <w:spacing w:before="240" w:after="240"/>
        <w:jc w:val="both"/>
        <w:rPr>
          <w:rFonts w:ascii="Arial" w:hAnsi="Arial" w:cs="Arial"/>
          <w:bCs/>
        </w:rPr>
      </w:pPr>
      <w:r w:rsidRPr="00975CED">
        <w:rPr>
          <w:rFonts w:ascii="Arial" w:hAnsi="Arial" w:cs="Arial"/>
          <w:b/>
          <w:bCs/>
        </w:rPr>
        <w:t>2</w:t>
      </w:r>
      <w:r>
        <w:rPr>
          <w:rFonts w:ascii="Arial" w:hAnsi="Arial" w:cs="Arial"/>
          <w:b/>
          <w:bCs/>
        </w:rPr>
        <w:t>7</w:t>
      </w:r>
      <w:r w:rsidRPr="00975CED">
        <w:rPr>
          <w:rFonts w:ascii="Arial" w:hAnsi="Arial" w:cs="Arial"/>
          <w:b/>
          <w:bCs/>
        </w:rPr>
        <w:t xml:space="preserve">.9. </w:t>
      </w:r>
      <w:r w:rsidRPr="00975CED">
        <w:rPr>
          <w:rFonts w:ascii="Arial" w:hAnsi="Arial" w:cs="Arial"/>
          <w:bCs/>
        </w:rPr>
        <w:t>Persistindo a irregularidade, o contratante deverá adotar as medidas necessárias à extinção contratual nos autos do processo administrativo correspondente, assegurada ao contratado a ampla defesa.</w:t>
      </w:r>
    </w:p>
    <w:p w14:paraId="19E7948B" w14:textId="26DC43EE" w:rsidR="00975CED" w:rsidRPr="00975CED" w:rsidRDefault="00975CED" w:rsidP="00975CED">
      <w:pPr>
        <w:widowControl w:val="0"/>
        <w:spacing w:before="240" w:after="240"/>
        <w:jc w:val="both"/>
        <w:rPr>
          <w:rFonts w:ascii="Arial" w:hAnsi="Arial" w:cs="Arial"/>
          <w:bCs/>
        </w:rPr>
      </w:pPr>
      <w:r w:rsidRPr="00975CED">
        <w:rPr>
          <w:rFonts w:ascii="Arial" w:hAnsi="Arial" w:cs="Arial"/>
          <w:b/>
          <w:bCs/>
        </w:rPr>
        <w:t>2</w:t>
      </w:r>
      <w:r>
        <w:rPr>
          <w:rFonts w:ascii="Arial" w:hAnsi="Arial" w:cs="Arial"/>
          <w:b/>
          <w:bCs/>
        </w:rPr>
        <w:t>7</w:t>
      </w:r>
      <w:r w:rsidRPr="00975CED">
        <w:rPr>
          <w:rFonts w:ascii="Arial" w:hAnsi="Arial" w:cs="Arial"/>
          <w:b/>
          <w:bCs/>
        </w:rPr>
        <w:t xml:space="preserve">.10. </w:t>
      </w:r>
      <w:r w:rsidRPr="00975CED">
        <w:rPr>
          <w:rFonts w:ascii="Arial" w:hAnsi="Arial" w:cs="Arial"/>
          <w:bCs/>
        </w:rPr>
        <w:t>Havendo a efetiva execução do objeto, os pagamentos serão realizados normalmente, até que se decida pela extinção do contrato, caso o contratado não regularize sua situação junto ao SICAF.</w:t>
      </w:r>
    </w:p>
    <w:p w14:paraId="643A6286" w14:textId="4C2B10FB" w:rsidR="00975CED" w:rsidRPr="00975CED" w:rsidRDefault="00975CED" w:rsidP="00975CED">
      <w:pPr>
        <w:widowControl w:val="0"/>
        <w:spacing w:before="240" w:after="240"/>
        <w:jc w:val="both"/>
        <w:rPr>
          <w:rFonts w:ascii="Arial" w:hAnsi="Arial" w:cs="Arial"/>
          <w:bCs/>
        </w:rPr>
      </w:pPr>
      <w:r w:rsidRPr="00975CED">
        <w:rPr>
          <w:rFonts w:ascii="Arial" w:hAnsi="Arial" w:cs="Arial"/>
          <w:b/>
          <w:bCs/>
        </w:rPr>
        <w:t>2</w:t>
      </w:r>
      <w:r>
        <w:rPr>
          <w:rFonts w:ascii="Arial" w:hAnsi="Arial" w:cs="Arial"/>
          <w:b/>
          <w:bCs/>
        </w:rPr>
        <w:t>7</w:t>
      </w:r>
      <w:r w:rsidRPr="00975CED">
        <w:rPr>
          <w:rFonts w:ascii="Arial" w:hAnsi="Arial" w:cs="Arial"/>
          <w:b/>
          <w:bCs/>
        </w:rPr>
        <w:t xml:space="preserve">.11. </w:t>
      </w:r>
      <w:r w:rsidRPr="00975CED">
        <w:rPr>
          <w:rFonts w:ascii="Arial" w:hAnsi="Arial" w:cs="Arial"/>
          <w:bCs/>
        </w:rPr>
        <w:t>Respeitada a ordem de classificação dos créditos e a regular liquidação, o pagamento da obrigação ocorrerá, a partir desta, nos seguintes prazos:</w:t>
      </w:r>
    </w:p>
    <w:p w14:paraId="2EE29A34" w14:textId="77777777" w:rsidR="00975CED" w:rsidRPr="00975CED" w:rsidRDefault="00975CED" w:rsidP="00975CED">
      <w:pPr>
        <w:widowControl w:val="0"/>
        <w:spacing w:before="240" w:after="240"/>
        <w:jc w:val="both"/>
        <w:rPr>
          <w:rFonts w:ascii="Arial" w:hAnsi="Arial" w:cs="Arial"/>
          <w:bCs/>
        </w:rPr>
      </w:pPr>
      <w:r w:rsidRPr="00975CED">
        <w:rPr>
          <w:rFonts w:ascii="Arial" w:hAnsi="Arial" w:cs="Arial"/>
          <w:b/>
          <w:bCs/>
        </w:rPr>
        <w:t xml:space="preserve">a) </w:t>
      </w:r>
      <w:r w:rsidRPr="00975CED">
        <w:rPr>
          <w:rFonts w:ascii="Arial" w:hAnsi="Arial" w:cs="Arial"/>
          <w:bCs/>
        </w:rPr>
        <w:t>15 (quinze) dias úteis, para os contratos em geral;</w:t>
      </w:r>
    </w:p>
    <w:p w14:paraId="46428978" w14:textId="77777777" w:rsidR="00975CED" w:rsidRPr="00975CED" w:rsidRDefault="00975CED" w:rsidP="00975CED">
      <w:pPr>
        <w:widowControl w:val="0"/>
        <w:spacing w:before="240" w:after="240"/>
        <w:jc w:val="both"/>
        <w:rPr>
          <w:rFonts w:ascii="Arial" w:hAnsi="Arial" w:cs="Arial"/>
          <w:bCs/>
        </w:rPr>
      </w:pPr>
      <w:r w:rsidRPr="00975CED">
        <w:rPr>
          <w:rFonts w:ascii="Arial" w:hAnsi="Arial" w:cs="Arial"/>
          <w:b/>
          <w:bCs/>
        </w:rPr>
        <w:t xml:space="preserve">b) </w:t>
      </w:r>
      <w:r w:rsidRPr="00975CED">
        <w:rPr>
          <w:rFonts w:ascii="Arial" w:hAnsi="Arial" w:cs="Arial"/>
          <w:bCs/>
        </w:rPr>
        <w:t>10 (dez) dias úteis, para os contratos de baixo valor, definidos no inciso V do art. 3º, do Decreto nº 40/2025.</w:t>
      </w:r>
    </w:p>
    <w:p w14:paraId="01A08C80" w14:textId="0422320B" w:rsidR="00975CED" w:rsidRPr="00975CED" w:rsidRDefault="00975CED" w:rsidP="00975CED">
      <w:pPr>
        <w:widowControl w:val="0"/>
        <w:spacing w:before="240" w:after="240"/>
        <w:jc w:val="both"/>
        <w:rPr>
          <w:rFonts w:ascii="Arial" w:hAnsi="Arial" w:cs="Arial"/>
          <w:bCs/>
        </w:rPr>
      </w:pPr>
      <w:r w:rsidRPr="00975CED">
        <w:rPr>
          <w:rFonts w:ascii="Arial" w:hAnsi="Arial" w:cs="Arial"/>
          <w:b/>
          <w:bCs/>
        </w:rPr>
        <w:t>2</w:t>
      </w:r>
      <w:r>
        <w:rPr>
          <w:rFonts w:ascii="Arial" w:hAnsi="Arial" w:cs="Arial"/>
          <w:b/>
          <w:bCs/>
        </w:rPr>
        <w:t>7</w:t>
      </w:r>
      <w:r w:rsidRPr="00975CED">
        <w:rPr>
          <w:rFonts w:ascii="Arial" w:hAnsi="Arial" w:cs="Arial"/>
          <w:b/>
          <w:bCs/>
        </w:rPr>
        <w:t xml:space="preserve">.12. </w:t>
      </w:r>
      <w:r w:rsidRPr="00975CED">
        <w:rPr>
          <w:rFonts w:ascii="Arial" w:hAnsi="Arial" w:cs="Arial"/>
          <w:bCs/>
        </w:rPr>
        <w:t>O pagamento será realizado por meio de ordem bancária, para crédito em banco, agência e conta corrente indicados pelo contratado.</w:t>
      </w:r>
    </w:p>
    <w:p w14:paraId="272FAA58" w14:textId="5C710913" w:rsidR="00975CED" w:rsidRDefault="00975CED" w:rsidP="00975CED">
      <w:pPr>
        <w:widowControl w:val="0"/>
        <w:spacing w:before="240" w:after="240"/>
        <w:jc w:val="both"/>
        <w:rPr>
          <w:rFonts w:ascii="Arial" w:hAnsi="Arial" w:cs="Arial"/>
          <w:bCs/>
        </w:rPr>
      </w:pPr>
      <w:r w:rsidRPr="00975CED">
        <w:rPr>
          <w:rFonts w:ascii="Arial" w:hAnsi="Arial" w:cs="Arial"/>
          <w:b/>
          <w:bCs/>
        </w:rPr>
        <w:t>2</w:t>
      </w:r>
      <w:r>
        <w:rPr>
          <w:rFonts w:ascii="Arial" w:hAnsi="Arial" w:cs="Arial"/>
          <w:b/>
          <w:bCs/>
        </w:rPr>
        <w:t>7</w:t>
      </w:r>
      <w:r w:rsidRPr="00975CED">
        <w:rPr>
          <w:rFonts w:ascii="Arial" w:hAnsi="Arial" w:cs="Arial"/>
          <w:b/>
          <w:bCs/>
        </w:rPr>
        <w:t xml:space="preserve">.13. </w:t>
      </w:r>
      <w:r w:rsidRPr="00975CED">
        <w:rPr>
          <w:rFonts w:ascii="Arial" w:hAnsi="Arial" w:cs="Arial"/>
          <w:bCs/>
        </w:rPr>
        <w:t>Será considerada data do pagamento o dia em que constar como emitida a ordem bancária para pagamento.</w:t>
      </w:r>
    </w:p>
    <w:p w14:paraId="616197AA" w14:textId="3040DDBA" w:rsidR="007B65E5" w:rsidRPr="007B65E5" w:rsidRDefault="007B65E5" w:rsidP="007B65E5">
      <w:pPr>
        <w:widowControl w:val="0"/>
        <w:spacing w:before="240" w:after="240"/>
        <w:jc w:val="both"/>
        <w:rPr>
          <w:rFonts w:ascii="Arial" w:hAnsi="Arial" w:cs="Arial"/>
          <w:bCs/>
        </w:rPr>
      </w:pPr>
      <w:r w:rsidRPr="007B65E5">
        <w:rPr>
          <w:rFonts w:ascii="Arial" w:hAnsi="Arial" w:cs="Arial"/>
          <w:b/>
          <w:bCs/>
        </w:rPr>
        <w:t>2</w:t>
      </w:r>
      <w:r>
        <w:rPr>
          <w:rFonts w:ascii="Arial" w:hAnsi="Arial" w:cs="Arial"/>
          <w:b/>
          <w:bCs/>
        </w:rPr>
        <w:t>7</w:t>
      </w:r>
      <w:r w:rsidRPr="007B65E5">
        <w:rPr>
          <w:rFonts w:ascii="Arial" w:hAnsi="Arial" w:cs="Arial"/>
          <w:b/>
          <w:bCs/>
        </w:rPr>
        <w:t xml:space="preserve">.14. </w:t>
      </w:r>
      <w:r w:rsidRPr="007B65E5">
        <w:rPr>
          <w:rFonts w:ascii="Arial" w:hAnsi="Arial" w:cs="Arial"/>
          <w:bCs/>
        </w:rPr>
        <w:t>Quando do pagamento, será efetuada a retenção tributária prevista na legislação aplicável.</w:t>
      </w:r>
    </w:p>
    <w:p w14:paraId="78042CCC" w14:textId="29555748" w:rsidR="007B65E5" w:rsidRPr="007B65E5" w:rsidRDefault="007B65E5" w:rsidP="007B65E5">
      <w:pPr>
        <w:widowControl w:val="0"/>
        <w:spacing w:before="240" w:after="240"/>
        <w:jc w:val="both"/>
        <w:rPr>
          <w:rFonts w:ascii="Arial" w:hAnsi="Arial" w:cs="Arial"/>
          <w:bCs/>
        </w:rPr>
      </w:pPr>
      <w:r w:rsidRPr="007B65E5">
        <w:rPr>
          <w:rFonts w:ascii="Arial" w:hAnsi="Arial" w:cs="Arial"/>
          <w:b/>
          <w:bCs/>
        </w:rPr>
        <w:t>2</w:t>
      </w:r>
      <w:r>
        <w:rPr>
          <w:rFonts w:ascii="Arial" w:hAnsi="Arial" w:cs="Arial"/>
          <w:b/>
          <w:bCs/>
        </w:rPr>
        <w:t>7</w:t>
      </w:r>
      <w:r w:rsidRPr="007B65E5">
        <w:rPr>
          <w:rFonts w:ascii="Arial" w:hAnsi="Arial" w:cs="Arial"/>
          <w:b/>
          <w:bCs/>
        </w:rPr>
        <w:t xml:space="preserve">.14.1. </w:t>
      </w:r>
      <w:r w:rsidRPr="007B65E5">
        <w:rPr>
          <w:rFonts w:ascii="Arial" w:hAnsi="Arial" w:cs="Arial"/>
          <w:bCs/>
        </w:rPr>
        <w:t>Independentemente do percentual de tributo inserido na planilha, quando houver, serão retidos na fonte, quando da realização do pagamento, os percentuais estabelecidos na legislação vigente.</w:t>
      </w:r>
    </w:p>
    <w:p w14:paraId="08E2618D" w14:textId="77777777" w:rsidR="007B65E5" w:rsidRDefault="007B65E5" w:rsidP="007B65E5">
      <w:pPr>
        <w:widowControl w:val="0"/>
        <w:spacing w:before="240" w:after="240"/>
        <w:jc w:val="both"/>
        <w:rPr>
          <w:rFonts w:ascii="Arial" w:hAnsi="Arial" w:cs="Arial"/>
          <w:b/>
          <w:bCs/>
        </w:rPr>
      </w:pPr>
    </w:p>
    <w:p w14:paraId="5337785B" w14:textId="6C90C4FF" w:rsidR="007B65E5" w:rsidRPr="007B65E5" w:rsidRDefault="007B65E5" w:rsidP="007B65E5">
      <w:pPr>
        <w:widowControl w:val="0"/>
        <w:spacing w:before="240" w:after="240"/>
        <w:jc w:val="both"/>
        <w:rPr>
          <w:rFonts w:ascii="Arial" w:hAnsi="Arial" w:cs="Arial"/>
          <w:bCs/>
        </w:rPr>
      </w:pPr>
      <w:r w:rsidRPr="007B65E5">
        <w:rPr>
          <w:rFonts w:ascii="Arial" w:hAnsi="Arial" w:cs="Arial"/>
          <w:b/>
          <w:bCs/>
        </w:rPr>
        <w:lastRenderedPageBreak/>
        <w:t>2</w:t>
      </w:r>
      <w:r>
        <w:rPr>
          <w:rFonts w:ascii="Arial" w:hAnsi="Arial" w:cs="Arial"/>
          <w:b/>
          <w:bCs/>
        </w:rPr>
        <w:t>7</w:t>
      </w:r>
      <w:r w:rsidRPr="007B65E5">
        <w:rPr>
          <w:rFonts w:ascii="Arial" w:hAnsi="Arial" w:cs="Arial"/>
          <w:b/>
          <w:bCs/>
        </w:rPr>
        <w:t xml:space="preserve">.15. </w:t>
      </w:r>
      <w:r w:rsidRPr="007B65E5">
        <w:rPr>
          <w:rFonts w:ascii="Arial" w:hAnsi="Arial" w:cs="Arial"/>
          <w:bC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2112AC8" w14:textId="77CBC01C" w:rsidR="007B65E5" w:rsidRPr="007B65E5" w:rsidRDefault="007B65E5" w:rsidP="007B65E5">
      <w:pPr>
        <w:widowControl w:val="0"/>
        <w:spacing w:before="240" w:after="240"/>
        <w:jc w:val="both"/>
        <w:rPr>
          <w:rFonts w:ascii="Arial" w:hAnsi="Arial" w:cs="Arial"/>
          <w:bCs/>
        </w:rPr>
      </w:pPr>
      <w:r w:rsidRPr="007B65E5">
        <w:rPr>
          <w:rFonts w:ascii="Arial" w:hAnsi="Arial" w:cs="Arial"/>
          <w:b/>
          <w:bCs/>
        </w:rPr>
        <w:t>2</w:t>
      </w:r>
      <w:r>
        <w:rPr>
          <w:rFonts w:ascii="Arial" w:hAnsi="Arial" w:cs="Arial"/>
          <w:b/>
          <w:bCs/>
        </w:rPr>
        <w:t>7</w:t>
      </w:r>
      <w:r w:rsidRPr="007B65E5">
        <w:rPr>
          <w:rFonts w:ascii="Arial" w:hAnsi="Arial" w:cs="Arial"/>
          <w:b/>
          <w:bCs/>
        </w:rPr>
        <w:t xml:space="preserve">.16. </w:t>
      </w:r>
      <w:r w:rsidRPr="007B65E5">
        <w:rPr>
          <w:rFonts w:ascii="Arial" w:hAnsi="Arial" w:cs="Arial"/>
          <w:bCs/>
        </w:rPr>
        <w:t xml:space="preserve">Para fins de Imposto de Renda Retido na Fonte de que trata o art. 158, inciso I, da Constituição da República, o Município, em todas as suas contratações com pessoas jurídicas deverá observar o disposto no art. 64 da Lei Federal nº 9.430/1996 </w:t>
      </w:r>
      <w:proofErr w:type="gramStart"/>
      <w:r w:rsidRPr="007B65E5">
        <w:rPr>
          <w:rFonts w:ascii="Arial" w:hAnsi="Arial" w:cs="Arial"/>
          <w:bCs/>
        </w:rPr>
        <w:t>e também</w:t>
      </w:r>
      <w:proofErr w:type="gramEnd"/>
      <w:r w:rsidRPr="007B65E5">
        <w:rPr>
          <w:rFonts w:ascii="Arial" w:hAnsi="Arial" w:cs="Arial"/>
          <w:bCs/>
        </w:rPr>
        <w:t xml:space="preserve"> a Instrução Normativa da Receita Federal do Brasil nº 1.234/2012.</w:t>
      </w:r>
    </w:p>
    <w:p w14:paraId="37A2E777" w14:textId="35F3C77D" w:rsidR="007B65E5" w:rsidRPr="007B65E5" w:rsidRDefault="007B65E5" w:rsidP="007B65E5">
      <w:pPr>
        <w:widowControl w:val="0"/>
        <w:spacing w:before="240" w:after="240"/>
        <w:jc w:val="both"/>
        <w:rPr>
          <w:rFonts w:ascii="Arial" w:hAnsi="Arial" w:cs="Arial"/>
          <w:b/>
          <w:bCs/>
        </w:rPr>
      </w:pPr>
      <w:r w:rsidRPr="007B65E5">
        <w:rPr>
          <w:rFonts w:ascii="Arial" w:hAnsi="Arial" w:cs="Arial"/>
          <w:b/>
          <w:bCs/>
        </w:rPr>
        <w:t>2</w:t>
      </w:r>
      <w:r>
        <w:rPr>
          <w:rFonts w:ascii="Arial" w:hAnsi="Arial" w:cs="Arial"/>
          <w:b/>
          <w:bCs/>
        </w:rPr>
        <w:t>7</w:t>
      </w:r>
      <w:r w:rsidRPr="007B65E5">
        <w:rPr>
          <w:rFonts w:ascii="Arial" w:hAnsi="Arial" w:cs="Arial"/>
          <w:b/>
          <w:bCs/>
        </w:rPr>
        <w:t>.17. Todos os contratados, quando do faturamento dos bens e serviços prestados ao município, deverão observar o disposto na IN RFB nº 1.234/2012, em cumprimento ao Decreto Municipal nº 15/2022.</w:t>
      </w:r>
    </w:p>
    <w:p w14:paraId="196492B7" w14:textId="75A9614A" w:rsidR="00975CED" w:rsidRDefault="007B65E5" w:rsidP="007B65E5">
      <w:pPr>
        <w:widowControl w:val="0"/>
        <w:spacing w:before="240" w:after="240"/>
        <w:jc w:val="both"/>
        <w:rPr>
          <w:rFonts w:ascii="Arial" w:hAnsi="Arial" w:cs="Arial"/>
          <w:bCs/>
        </w:rPr>
      </w:pPr>
      <w:r w:rsidRPr="007B65E5">
        <w:rPr>
          <w:rFonts w:ascii="Arial" w:hAnsi="Arial" w:cs="Arial"/>
          <w:b/>
          <w:bCs/>
        </w:rPr>
        <w:t>2</w:t>
      </w:r>
      <w:r>
        <w:rPr>
          <w:rFonts w:ascii="Arial" w:hAnsi="Arial" w:cs="Arial"/>
          <w:b/>
          <w:bCs/>
        </w:rPr>
        <w:t>7</w:t>
      </w:r>
      <w:r w:rsidRPr="007B65E5">
        <w:rPr>
          <w:rFonts w:ascii="Arial" w:hAnsi="Arial" w:cs="Arial"/>
          <w:b/>
          <w:bCs/>
        </w:rPr>
        <w:t>.17.1. Durante o processo de liquidação da despesa, poderão ser rejeitados os documentos fiscais em desacordo com as exigências da IN RFB nº 1.234/2012, devendo o fornecedor retificar o documento ou apresentar outro sem as impropriedades identificadas, ficando suspenso o processo de liquidação até o saneamento.</w:t>
      </w:r>
    </w:p>
    <w:p w14:paraId="5F5FE0B8" w14:textId="1862E982" w:rsidR="00C7697F" w:rsidRPr="007C27C1" w:rsidRDefault="00394153" w:rsidP="00B472E4">
      <w:pPr>
        <w:widowControl w:val="0"/>
        <w:spacing w:before="240" w:after="240"/>
        <w:jc w:val="center"/>
        <w:rPr>
          <w:rFonts w:ascii="Arial" w:hAnsi="Arial" w:cs="Arial"/>
          <w:b/>
          <w:bCs/>
        </w:rPr>
      </w:pPr>
      <w:bookmarkStart w:id="2" w:name="_Hlk128237661"/>
      <w:bookmarkEnd w:id="1"/>
      <w:r w:rsidRPr="007C27C1">
        <w:rPr>
          <w:rFonts w:ascii="Arial" w:hAnsi="Arial" w:cs="Arial"/>
          <w:b/>
          <w:bCs/>
        </w:rPr>
        <w:t xml:space="preserve">CLÁUSULA VIGÉSIMA </w:t>
      </w:r>
      <w:r w:rsidR="00494213" w:rsidRPr="007C27C1">
        <w:rPr>
          <w:rFonts w:ascii="Arial" w:hAnsi="Arial" w:cs="Arial"/>
          <w:b/>
          <w:bCs/>
        </w:rPr>
        <w:t>OITAV</w:t>
      </w:r>
      <w:r w:rsidRPr="007C27C1">
        <w:rPr>
          <w:rFonts w:ascii="Arial" w:hAnsi="Arial" w:cs="Arial"/>
          <w:b/>
          <w:bCs/>
        </w:rPr>
        <w:t xml:space="preserve">A - </w:t>
      </w:r>
      <w:r w:rsidR="00C7697F" w:rsidRPr="007C27C1">
        <w:rPr>
          <w:rFonts w:ascii="Arial" w:hAnsi="Arial" w:cs="Arial"/>
          <w:b/>
          <w:bCs/>
        </w:rPr>
        <w:t>DAS INFRAÇÕES E SANÇÕES ADMINISTRATIVAS</w:t>
      </w:r>
    </w:p>
    <w:p w14:paraId="48781F92" w14:textId="7EF904B5" w:rsidR="004605AD" w:rsidRPr="007C27C1" w:rsidRDefault="004605AD" w:rsidP="00453F95">
      <w:pPr>
        <w:tabs>
          <w:tab w:val="left" w:pos="1134"/>
        </w:tabs>
        <w:spacing w:before="240" w:after="240"/>
        <w:jc w:val="both"/>
        <w:rPr>
          <w:rFonts w:ascii="Arial" w:hAnsi="Arial" w:cs="Arial"/>
        </w:rPr>
      </w:pPr>
      <w:r w:rsidRPr="007C27C1">
        <w:rPr>
          <w:rFonts w:ascii="Arial" w:hAnsi="Arial" w:cs="Arial"/>
          <w:b/>
          <w:bCs/>
        </w:rPr>
        <w:t>2</w:t>
      </w:r>
      <w:r w:rsidR="00AB5863" w:rsidRPr="007C27C1">
        <w:rPr>
          <w:rFonts w:ascii="Arial" w:hAnsi="Arial" w:cs="Arial"/>
          <w:b/>
          <w:bCs/>
        </w:rPr>
        <w:t>8</w:t>
      </w:r>
      <w:r w:rsidRPr="007C27C1">
        <w:rPr>
          <w:rFonts w:ascii="Arial" w:hAnsi="Arial" w:cs="Arial"/>
          <w:b/>
          <w:bCs/>
        </w:rPr>
        <w:t>.1.</w:t>
      </w:r>
      <w:r w:rsidRPr="007C27C1">
        <w:rPr>
          <w:rFonts w:ascii="Arial" w:hAnsi="Arial" w:cs="Arial"/>
        </w:rPr>
        <w:t xml:space="preserve"> Comete infração administrativa, nos termos da lei, o licitante que, com dolo ou culpa:</w:t>
      </w:r>
    </w:p>
    <w:p w14:paraId="3EDEE3EB" w14:textId="2D80F422" w:rsidR="00E8150B" w:rsidRPr="007C27C1" w:rsidRDefault="004605AD" w:rsidP="00453F95">
      <w:pPr>
        <w:widowControl w:val="0"/>
        <w:spacing w:before="240" w:after="240"/>
        <w:jc w:val="both"/>
        <w:rPr>
          <w:rFonts w:ascii="Arial" w:hAnsi="Arial" w:cs="Arial"/>
          <w:bCs/>
        </w:rPr>
      </w:pPr>
      <w:r w:rsidRPr="007C27C1">
        <w:rPr>
          <w:rFonts w:ascii="Arial" w:hAnsi="Arial" w:cs="Arial"/>
          <w:b/>
          <w:bCs/>
        </w:rPr>
        <w:t>a)</w:t>
      </w:r>
      <w:r w:rsidRPr="007C27C1">
        <w:rPr>
          <w:rFonts w:ascii="Arial" w:hAnsi="Arial" w:cs="Arial"/>
        </w:rPr>
        <w:t xml:space="preserve"> </w:t>
      </w:r>
      <w:r w:rsidR="00E8150B" w:rsidRPr="007C27C1">
        <w:rPr>
          <w:rFonts w:ascii="Arial" w:hAnsi="Arial" w:cs="Arial"/>
          <w:bCs/>
        </w:rPr>
        <w:t>não enviar a proposta adequada ao último lance ofertado ou após a negociação;</w:t>
      </w:r>
    </w:p>
    <w:p w14:paraId="07DA831E" w14:textId="09A019AD" w:rsidR="00E8150B" w:rsidRPr="007C27C1" w:rsidRDefault="00E8150B" w:rsidP="00453F95">
      <w:pPr>
        <w:widowControl w:val="0"/>
        <w:spacing w:before="240" w:after="240"/>
        <w:jc w:val="both"/>
        <w:rPr>
          <w:rFonts w:ascii="Arial" w:hAnsi="Arial" w:cs="Arial"/>
          <w:bCs/>
        </w:rPr>
      </w:pPr>
      <w:r w:rsidRPr="007C27C1">
        <w:rPr>
          <w:rFonts w:ascii="Arial" w:hAnsi="Arial" w:cs="Arial"/>
          <w:b/>
        </w:rPr>
        <w:t>b)</w:t>
      </w:r>
      <w:r w:rsidRPr="007C27C1">
        <w:rPr>
          <w:rFonts w:ascii="Arial" w:hAnsi="Arial" w:cs="Arial"/>
          <w:bCs/>
        </w:rPr>
        <w:t xml:space="preserve"> recusar-se a enviar o detalhamento da proposta quando exigível;</w:t>
      </w:r>
    </w:p>
    <w:p w14:paraId="64E4DA15" w14:textId="47227FE2" w:rsidR="00E8150B" w:rsidRPr="007C27C1" w:rsidRDefault="00E8150B" w:rsidP="00453F95">
      <w:pPr>
        <w:widowControl w:val="0"/>
        <w:spacing w:before="240" w:after="240"/>
        <w:jc w:val="both"/>
        <w:rPr>
          <w:rFonts w:ascii="Arial" w:hAnsi="Arial" w:cs="Arial"/>
          <w:bCs/>
        </w:rPr>
      </w:pPr>
      <w:r w:rsidRPr="007C27C1">
        <w:rPr>
          <w:rFonts w:ascii="Arial" w:hAnsi="Arial" w:cs="Arial"/>
          <w:b/>
        </w:rPr>
        <w:t xml:space="preserve">c) </w:t>
      </w:r>
      <w:r w:rsidRPr="007C27C1">
        <w:rPr>
          <w:rFonts w:ascii="Arial" w:hAnsi="Arial" w:cs="Arial"/>
          <w:bCs/>
        </w:rPr>
        <w:t>pedir para ser desclassificado quando encerrada a etapa competitiva;</w:t>
      </w:r>
    </w:p>
    <w:p w14:paraId="3A8F3CB5" w14:textId="69C20844" w:rsidR="00E8150B" w:rsidRPr="007C27C1" w:rsidRDefault="00E8150B" w:rsidP="00453F95">
      <w:pPr>
        <w:widowControl w:val="0"/>
        <w:spacing w:before="240" w:after="240"/>
        <w:jc w:val="both"/>
        <w:rPr>
          <w:rFonts w:ascii="Arial" w:hAnsi="Arial" w:cs="Arial"/>
          <w:bCs/>
        </w:rPr>
      </w:pPr>
      <w:r w:rsidRPr="007C27C1">
        <w:rPr>
          <w:rFonts w:ascii="Arial" w:hAnsi="Arial" w:cs="Arial"/>
          <w:b/>
        </w:rPr>
        <w:t xml:space="preserve">d) </w:t>
      </w:r>
      <w:r w:rsidRPr="007C27C1">
        <w:rPr>
          <w:rFonts w:ascii="Arial" w:hAnsi="Arial" w:cs="Arial"/>
          <w:bCs/>
        </w:rPr>
        <w:t>deixar de apresentar amostra;</w:t>
      </w:r>
    </w:p>
    <w:p w14:paraId="435FF15D" w14:textId="6C537A8C" w:rsidR="004605AD" w:rsidRPr="007C27C1" w:rsidRDefault="00851208" w:rsidP="00453F95">
      <w:pPr>
        <w:tabs>
          <w:tab w:val="left" w:pos="1134"/>
        </w:tabs>
        <w:spacing w:before="240" w:after="240"/>
        <w:jc w:val="both"/>
        <w:rPr>
          <w:rFonts w:ascii="Arial" w:hAnsi="Arial" w:cs="Arial"/>
        </w:rPr>
      </w:pPr>
      <w:r w:rsidRPr="007C27C1">
        <w:rPr>
          <w:rFonts w:ascii="Arial" w:hAnsi="Arial" w:cs="Arial"/>
          <w:b/>
          <w:bCs/>
        </w:rPr>
        <w:t>e)</w:t>
      </w:r>
      <w:r w:rsidRPr="007C27C1">
        <w:rPr>
          <w:rFonts w:ascii="Arial" w:hAnsi="Arial" w:cs="Arial"/>
        </w:rPr>
        <w:t xml:space="preserve"> </w:t>
      </w:r>
      <w:r w:rsidR="004605AD" w:rsidRPr="007C27C1">
        <w:rPr>
          <w:rFonts w:ascii="Arial" w:hAnsi="Arial" w:cs="Arial"/>
        </w:rPr>
        <w:t>der causa à inexecução parcial do contrato;</w:t>
      </w:r>
    </w:p>
    <w:p w14:paraId="52BB6802" w14:textId="32FBF687" w:rsidR="004605AD" w:rsidRPr="007C27C1" w:rsidRDefault="00851208" w:rsidP="00453F95">
      <w:pPr>
        <w:tabs>
          <w:tab w:val="left" w:pos="1134"/>
        </w:tabs>
        <w:spacing w:before="240" w:after="240"/>
        <w:jc w:val="both"/>
        <w:rPr>
          <w:rFonts w:ascii="Arial" w:hAnsi="Arial" w:cs="Arial"/>
        </w:rPr>
      </w:pPr>
      <w:r w:rsidRPr="007C27C1">
        <w:rPr>
          <w:rFonts w:ascii="Arial" w:hAnsi="Arial" w:cs="Arial"/>
          <w:b/>
          <w:bCs/>
        </w:rPr>
        <w:t>f</w:t>
      </w:r>
      <w:r w:rsidR="004605AD" w:rsidRPr="007C27C1">
        <w:rPr>
          <w:rFonts w:ascii="Arial" w:hAnsi="Arial" w:cs="Arial"/>
          <w:b/>
          <w:bCs/>
        </w:rPr>
        <w:t>)</w:t>
      </w:r>
      <w:r w:rsidR="004605AD" w:rsidRPr="007C27C1">
        <w:rPr>
          <w:rFonts w:ascii="Arial" w:hAnsi="Arial" w:cs="Arial"/>
        </w:rPr>
        <w:t xml:space="preserve"> der causa à inexecução parcial do contrato que cause grave dano à Administração ou ao funcionamento dos serviços públicos ou ao interesse coletivo;</w:t>
      </w:r>
    </w:p>
    <w:p w14:paraId="7A91EBCA" w14:textId="749D4548" w:rsidR="004605AD" w:rsidRPr="007C27C1" w:rsidRDefault="00851208" w:rsidP="00453F95">
      <w:pPr>
        <w:tabs>
          <w:tab w:val="left" w:pos="1134"/>
        </w:tabs>
        <w:spacing w:before="240" w:after="240"/>
        <w:jc w:val="both"/>
        <w:rPr>
          <w:rFonts w:ascii="Arial" w:hAnsi="Arial" w:cs="Arial"/>
        </w:rPr>
      </w:pPr>
      <w:r w:rsidRPr="007C27C1">
        <w:rPr>
          <w:rFonts w:ascii="Arial" w:hAnsi="Arial" w:cs="Arial"/>
          <w:b/>
          <w:bCs/>
        </w:rPr>
        <w:t>g</w:t>
      </w:r>
      <w:r w:rsidR="004605AD" w:rsidRPr="007C27C1">
        <w:rPr>
          <w:rFonts w:ascii="Arial" w:hAnsi="Arial" w:cs="Arial"/>
          <w:b/>
          <w:bCs/>
        </w:rPr>
        <w:t>)</w:t>
      </w:r>
      <w:r w:rsidR="004605AD" w:rsidRPr="007C27C1">
        <w:rPr>
          <w:rFonts w:ascii="Arial" w:hAnsi="Arial" w:cs="Arial"/>
        </w:rPr>
        <w:t xml:space="preserve"> der causa à inexecução total do contrato;</w:t>
      </w:r>
    </w:p>
    <w:p w14:paraId="4B0FA722" w14:textId="1E8F27F8" w:rsidR="004605AD" w:rsidRPr="007C27C1" w:rsidRDefault="00851208" w:rsidP="00453F95">
      <w:pPr>
        <w:tabs>
          <w:tab w:val="left" w:pos="1134"/>
        </w:tabs>
        <w:spacing w:before="240" w:after="240"/>
        <w:jc w:val="both"/>
        <w:rPr>
          <w:rFonts w:ascii="Arial" w:hAnsi="Arial" w:cs="Arial"/>
        </w:rPr>
      </w:pPr>
      <w:r w:rsidRPr="007C27C1">
        <w:rPr>
          <w:rFonts w:ascii="Arial" w:hAnsi="Arial" w:cs="Arial"/>
          <w:b/>
          <w:bCs/>
        </w:rPr>
        <w:t>h</w:t>
      </w:r>
      <w:r w:rsidR="004605AD" w:rsidRPr="007C27C1">
        <w:rPr>
          <w:rFonts w:ascii="Arial" w:hAnsi="Arial" w:cs="Arial"/>
          <w:b/>
          <w:bCs/>
        </w:rPr>
        <w:t>)</w:t>
      </w:r>
      <w:r w:rsidR="004605AD" w:rsidRPr="007C27C1">
        <w:rPr>
          <w:rFonts w:ascii="Arial" w:hAnsi="Arial" w:cs="Arial"/>
        </w:rPr>
        <w:t xml:space="preserve"> deixar de entregar a documentação exigida para o certame;</w:t>
      </w:r>
    </w:p>
    <w:p w14:paraId="328B9BD8" w14:textId="2EDC058F" w:rsidR="004605AD" w:rsidRPr="007C27C1" w:rsidRDefault="00851208" w:rsidP="00453F95">
      <w:pPr>
        <w:tabs>
          <w:tab w:val="left" w:pos="1134"/>
        </w:tabs>
        <w:spacing w:before="240" w:after="240"/>
        <w:jc w:val="both"/>
        <w:rPr>
          <w:rFonts w:ascii="Arial" w:hAnsi="Arial" w:cs="Arial"/>
        </w:rPr>
      </w:pPr>
      <w:r w:rsidRPr="007C27C1">
        <w:rPr>
          <w:rFonts w:ascii="Arial" w:hAnsi="Arial" w:cs="Arial"/>
          <w:b/>
          <w:bCs/>
        </w:rPr>
        <w:t>i</w:t>
      </w:r>
      <w:r w:rsidR="004605AD" w:rsidRPr="007C27C1">
        <w:rPr>
          <w:rFonts w:ascii="Arial" w:hAnsi="Arial" w:cs="Arial"/>
          <w:b/>
          <w:bCs/>
        </w:rPr>
        <w:t>)</w:t>
      </w:r>
      <w:r w:rsidR="004605AD" w:rsidRPr="007C27C1">
        <w:rPr>
          <w:rFonts w:ascii="Arial" w:hAnsi="Arial" w:cs="Arial"/>
        </w:rPr>
        <w:t xml:space="preserve"> não manter a proposta, salvo em decorrência de fato superveniente devidamente justificado;</w:t>
      </w:r>
    </w:p>
    <w:p w14:paraId="30E674CD" w14:textId="01AE19AA" w:rsidR="004605AD" w:rsidRPr="007C27C1" w:rsidRDefault="00851208" w:rsidP="00453F95">
      <w:pPr>
        <w:tabs>
          <w:tab w:val="left" w:pos="1134"/>
        </w:tabs>
        <w:spacing w:before="240" w:after="240"/>
        <w:jc w:val="both"/>
        <w:rPr>
          <w:rFonts w:ascii="Arial" w:hAnsi="Arial" w:cs="Arial"/>
        </w:rPr>
      </w:pPr>
      <w:r w:rsidRPr="007C27C1">
        <w:rPr>
          <w:rFonts w:ascii="Arial" w:hAnsi="Arial" w:cs="Arial"/>
          <w:b/>
          <w:bCs/>
        </w:rPr>
        <w:t>j</w:t>
      </w:r>
      <w:r w:rsidR="004605AD" w:rsidRPr="007C27C1">
        <w:rPr>
          <w:rFonts w:ascii="Arial" w:hAnsi="Arial" w:cs="Arial"/>
          <w:b/>
          <w:bCs/>
        </w:rPr>
        <w:t>)</w:t>
      </w:r>
      <w:r w:rsidR="004605AD" w:rsidRPr="007C27C1">
        <w:rPr>
          <w:rFonts w:ascii="Arial" w:hAnsi="Arial" w:cs="Arial"/>
        </w:rPr>
        <w:t xml:space="preserve"> não celebrar o contrato ou não entregar a documentação exigida para a contratação, quando convocado dentro do prazo de validade de sua proposta;</w:t>
      </w:r>
    </w:p>
    <w:p w14:paraId="141BB351" w14:textId="229DD6EC" w:rsidR="004605AD" w:rsidRPr="007C27C1" w:rsidRDefault="00851208" w:rsidP="00453F95">
      <w:pPr>
        <w:tabs>
          <w:tab w:val="left" w:pos="1134"/>
        </w:tabs>
        <w:spacing w:before="240" w:after="240"/>
        <w:jc w:val="both"/>
        <w:rPr>
          <w:rFonts w:ascii="Arial" w:hAnsi="Arial" w:cs="Arial"/>
        </w:rPr>
      </w:pPr>
      <w:r w:rsidRPr="007C27C1">
        <w:rPr>
          <w:rFonts w:ascii="Arial" w:hAnsi="Arial" w:cs="Arial"/>
          <w:b/>
          <w:bCs/>
        </w:rPr>
        <w:t>k</w:t>
      </w:r>
      <w:r w:rsidR="004605AD" w:rsidRPr="007C27C1">
        <w:rPr>
          <w:rFonts w:ascii="Arial" w:hAnsi="Arial" w:cs="Arial"/>
          <w:b/>
          <w:bCs/>
        </w:rPr>
        <w:t>)</w:t>
      </w:r>
      <w:r w:rsidR="004605AD" w:rsidRPr="007C27C1">
        <w:rPr>
          <w:rFonts w:ascii="Arial" w:hAnsi="Arial" w:cs="Arial"/>
        </w:rPr>
        <w:t xml:space="preserve"> ensejar o retardamento da execução ou da entrega do objeto da contratação sem motivo justificado;</w:t>
      </w:r>
    </w:p>
    <w:p w14:paraId="05BAF1E9" w14:textId="015A49FC" w:rsidR="004605AD" w:rsidRPr="007C27C1" w:rsidRDefault="00851208" w:rsidP="00453F95">
      <w:pPr>
        <w:tabs>
          <w:tab w:val="left" w:pos="1134"/>
        </w:tabs>
        <w:spacing w:before="240" w:after="240"/>
        <w:jc w:val="both"/>
        <w:rPr>
          <w:rFonts w:ascii="Arial" w:hAnsi="Arial" w:cs="Arial"/>
        </w:rPr>
      </w:pPr>
      <w:r w:rsidRPr="007C27C1">
        <w:rPr>
          <w:rFonts w:ascii="Arial" w:hAnsi="Arial" w:cs="Arial"/>
          <w:b/>
          <w:bCs/>
        </w:rPr>
        <w:t>l</w:t>
      </w:r>
      <w:r w:rsidR="004605AD" w:rsidRPr="007C27C1">
        <w:rPr>
          <w:rFonts w:ascii="Arial" w:hAnsi="Arial" w:cs="Arial"/>
          <w:b/>
          <w:bCs/>
        </w:rPr>
        <w:t>)</w:t>
      </w:r>
      <w:r w:rsidR="004605AD" w:rsidRPr="007C27C1">
        <w:rPr>
          <w:rFonts w:ascii="Arial" w:hAnsi="Arial" w:cs="Arial"/>
        </w:rPr>
        <w:t xml:space="preserve"> apresentar declaração ou documentação falsa exigida para o certame ou prestar declaração falsa durante a dispensa eletrônica ou execução do contrato;</w:t>
      </w:r>
    </w:p>
    <w:p w14:paraId="6FDF360F" w14:textId="29FD5689" w:rsidR="004605AD" w:rsidRPr="007C27C1" w:rsidRDefault="00851208" w:rsidP="00453F95">
      <w:pPr>
        <w:tabs>
          <w:tab w:val="left" w:pos="1134"/>
        </w:tabs>
        <w:spacing w:before="240" w:after="240"/>
        <w:jc w:val="both"/>
        <w:rPr>
          <w:rFonts w:ascii="Arial" w:hAnsi="Arial" w:cs="Arial"/>
        </w:rPr>
      </w:pPr>
      <w:r w:rsidRPr="007C27C1">
        <w:rPr>
          <w:rFonts w:ascii="Arial" w:hAnsi="Arial" w:cs="Arial"/>
          <w:b/>
          <w:bCs/>
        </w:rPr>
        <w:t>m</w:t>
      </w:r>
      <w:r w:rsidR="004605AD" w:rsidRPr="007C27C1">
        <w:rPr>
          <w:rFonts w:ascii="Arial" w:hAnsi="Arial" w:cs="Arial"/>
          <w:b/>
          <w:bCs/>
        </w:rPr>
        <w:t>)</w:t>
      </w:r>
      <w:r w:rsidR="004605AD" w:rsidRPr="007C27C1">
        <w:rPr>
          <w:rFonts w:ascii="Arial" w:hAnsi="Arial" w:cs="Arial"/>
        </w:rPr>
        <w:t xml:space="preserve"> fraudar a contratação ou praticar ato fraudulento na execução do contrato;</w:t>
      </w:r>
    </w:p>
    <w:p w14:paraId="6129C30D" w14:textId="109EA88F" w:rsidR="004605AD" w:rsidRPr="007C27C1" w:rsidRDefault="00851208" w:rsidP="00453F95">
      <w:pPr>
        <w:tabs>
          <w:tab w:val="left" w:pos="1134"/>
        </w:tabs>
        <w:spacing w:before="240" w:after="240"/>
        <w:jc w:val="both"/>
        <w:rPr>
          <w:rFonts w:ascii="Arial" w:hAnsi="Arial" w:cs="Arial"/>
        </w:rPr>
      </w:pPr>
      <w:r w:rsidRPr="007C27C1">
        <w:rPr>
          <w:rFonts w:ascii="Arial" w:hAnsi="Arial" w:cs="Arial"/>
          <w:b/>
          <w:bCs/>
        </w:rPr>
        <w:t>n</w:t>
      </w:r>
      <w:r w:rsidR="004605AD" w:rsidRPr="007C27C1">
        <w:rPr>
          <w:rFonts w:ascii="Arial" w:hAnsi="Arial" w:cs="Arial"/>
          <w:b/>
          <w:bCs/>
        </w:rPr>
        <w:t>)</w:t>
      </w:r>
      <w:r w:rsidR="004605AD" w:rsidRPr="007C27C1">
        <w:rPr>
          <w:rFonts w:ascii="Arial" w:hAnsi="Arial" w:cs="Arial"/>
        </w:rPr>
        <w:t xml:space="preserve"> comportar-se de modo inidôneo ou cometer fraude de qualquer natureza;</w:t>
      </w:r>
    </w:p>
    <w:p w14:paraId="1A2CAF41" w14:textId="1110E919" w:rsidR="004605AD" w:rsidRPr="007C27C1" w:rsidRDefault="00851208" w:rsidP="00453F95">
      <w:pPr>
        <w:tabs>
          <w:tab w:val="left" w:pos="1134"/>
        </w:tabs>
        <w:spacing w:before="240" w:after="240"/>
        <w:jc w:val="both"/>
        <w:rPr>
          <w:rFonts w:ascii="Arial" w:hAnsi="Arial" w:cs="Arial"/>
        </w:rPr>
      </w:pPr>
      <w:r w:rsidRPr="007C27C1">
        <w:rPr>
          <w:rFonts w:ascii="Arial" w:hAnsi="Arial" w:cs="Arial"/>
          <w:b/>
          <w:bCs/>
        </w:rPr>
        <w:t>o</w:t>
      </w:r>
      <w:r w:rsidR="004605AD" w:rsidRPr="007C27C1">
        <w:rPr>
          <w:rFonts w:ascii="Arial" w:hAnsi="Arial" w:cs="Arial"/>
          <w:b/>
          <w:bCs/>
        </w:rPr>
        <w:t>)</w:t>
      </w:r>
      <w:r w:rsidR="004605AD" w:rsidRPr="007C27C1">
        <w:rPr>
          <w:rFonts w:ascii="Arial" w:hAnsi="Arial" w:cs="Arial"/>
        </w:rPr>
        <w:t xml:space="preserve"> praticar atos ilícitos com vistas a frustrar os objetivos da contratação;</w:t>
      </w:r>
    </w:p>
    <w:p w14:paraId="3F4C08CF" w14:textId="190069E2" w:rsidR="004605AD" w:rsidRPr="007C27C1" w:rsidRDefault="00851208" w:rsidP="00453F95">
      <w:pPr>
        <w:tabs>
          <w:tab w:val="left" w:pos="1134"/>
        </w:tabs>
        <w:spacing w:before="240" w:after="240"/>
        <w:jc w:val="both"/>
        <w:rPr>
          <w:rFonts w:ascii="Arial" w:hAnsi="Arial" w:cs="Arial"/>
        </w:rPr>
      </w:pPr>
      <w:r w:rsidRPr="007C27C1">
        <w:rPr>
          <w:rFonts w:ascii="Arial" w:hAnsi="Arial" w:cs="Arial"/>
          <w:b/>
          <w:bCs/>
        </w:rPr>
        <w:t>p</w:t>
      </w:r>
      <w:r w:rsidR="004605AD" w:rsidRPr="007C27C1">
        <w:rPr>
          <w:rFonts w:ascii="Arial" w:hAnsi="Arial" w:cs="Arial"/>
          <w:b/>
          <w:bCs/>
        </w:rPr>
        <w:t>)</w:t>
      </w:r>
      <w:r w:rsidR="004605AD" w:rsidRPr="007C27C1">
        <w:rPr>
          <w:rFonts w:ascii="Arial" w:hAnsi="Arial" w:cs="Arial"/>
        </w:rPr>
        <w:t xml:space="preserve"> praticar atos lesivos à administração pública, previstos no art. 5º da Lei nº 12.846/2013.</w:t>
      </w:r>
    </w:p>
    <w:p w14:paraId="62FACFE1" w14:textId="6F89D5C5" w:rsidR="004605AD" w:rsidRPr="007C27C1" w:rsidRDefault="00851208" w:rsidP="00453F95">
      <w:pPr>
        <w:tabs>
          <w:tab w:val="left" w:pos="1134"/>
        </w:tabs>
        <w:spacing w:before="240" w:after="240"/>
        <w:jc w:val="both"/>
        <w:rPr>
          <w:rFonts w:ascii="Arial" w:hAnsi="Arial" w:cs="Arial"/>
        </w:rPr>
      </w:pPr>
      <w:r w:rsidRPr="007C27C1">
        <w:rPr>
          <w:rFonts w:ascii="Arial" w:hAnsi="Arial" w:cs="Arial"/>
          <w:b/>
          <w:bCs/>
        </w:rPr>
        <w:t>2</w:t>
      </w:r>
      <w:r w:rsidR="00AB5863" w:rsidRPr="007C27C1">
        <w:rPr>
          <w:rFonts w:ascii="Arial" w:hAnsi="Arial" w:cs="Arial"/>
          <w:b/>
          <w:bCs/>
        </w:rPr>
        <w:t>8</w:t>
      </w:r>
      <w:r w:rsidR="004605AD" w:rsidRPr="007C27C1">
        <w:rPr>
          <w:rFonts w:ascii="Arial" w:hAnsi="Arial" w:cs="Arial"/>
          <w:b/>
          <w:bCs/>
        </w:rPr>
        <w:t>.2.</w:t>
      </w:r>
      <w:r w:rsidR="004605AD" w:rsidRPr="007C27C1">
        <w:rPr>
          <w:rFonts w:ascii="Arial" w:hAnsi="Arial" w:cs="Arial"/>
        </w:rPr>
        <w:t xml:space="preserve"> Serão aplicadas ao responsável pelas infrações administrativas acima descritas as seguintes sanções:</w:t>
      </w:r>
    </w:p>
    <w:p w14:paraId="4B05CD0B" w14:textId="77777777" w:rsidR="004605AD" w:rsidRPr="007C27C1" w:rsidRDefault="004605AD" w:rsidP="00453F95">
      <w:pPr>
        <w:tabs>
          <w:tab w:val="left" w:pos="1134"/>
        </w:tabs>
        <w:spacing w:before="240" w:after="240"/>
        <w:jc w:val="both"/>
        <w:rPr>
          <w:rFonts w:ascii="Arial" w:hAnsi="Arial" w:cs="Arial"/>
        </w:rPr>
      </w:pPr>
      <w:r w:rsidRPr="007C27C1">
        <w:rPr>
          <w:rFonts w:ascii="Arial" w:hAnsi="Arial" w:cs="Arial"/>
          <w:b/>
          <w:bCs/>
        </w:rPr>
        <w:lastRenderedPageBreak/>
        <w:t>a)</w:t>
      </w:r>
      <w:r w:rsidRPr="007C27C1">
        <w:rPr>
          <w:rFonts w:ascii="Arial" w:hAnsi="Arial" w:cs="Arial"/>
        </w:rPr>
        <w:t xml:space="preserve"> advertência;</w:t>
      </w:r>
    </w:p>
    <w:p w14:paraId="389804D3" w14:textId="77777777" w:rsidR="004605AD" w:rsidRPr="007C27C1" w:rsidRDefault="004605AD" w:rsidP="00453F95">
      <w:pPr>
        <w:tabs>
          <w:tab w:val="left" w:pos="1134"/>
        </w:tabs>
        <w:spacing w:before="240" w:after="240"/>
        <w:jc w:val="both"/>
        <w:rPr>
          <w:rFonts w:ascii="Arial" w:hAnsi="Arial" w:cs="Arial"/>
        </w:rPr>
      </w:pPr>
      <w:r w:rsidRPr="007C27C1">
        <w:rPr>
          <w:rFonts w:ascii="Arial" w:hAnsi="Arial" w:cs="Arial"/>
          <w:b/>
          <w:bCs/>
        </w:rPr>
        <w:t>b)</w:t>
      </w:r>
      <w:r w:rsidRPr="007C27C1">
        <w:rPr>
          <w:rFonts w:ascii="Arial" w:hAnsi="Arial" w:cs="Arial"/>
        </w:rPr>
        <w:t xml:space="preserve"> multa;</w:t>
      </w:r>
    </w:p>
    <w:p w14:paraId="3AFDE6B9" w14:textId="604BBC0B" w:rsidR="004605AD" w:rsidRDefault="004605AD" w:rsidP="00453F95">
      <w:pPr>
        <w:tabs>
          <w:tab w:val="left" w:pos="1134"/>
        </w:tabs>
        <w:spacing w:before="240" w:after="240"/>
        <w:jc w:val="both"/>
        <w:rPr>
          <w:rFonts w:ascii="Arial" w:hAnsi="Arial" w:cs="Arial"/>
        </w:rPr>
      </w:pPr>
      <w:r w:rsidRPr="007C27C1">
        <w:rPr>
          <w:rFonts w:ascii="Arial" w:hAnsi="Arial" w:cs="Arial"/>
          <w:b/>
          <w:bCs/>
        </w:rPr>
        <w:t>c)</w:t>
      </w:r>
      <w:r w:rsidRPr="007C27C1">
        <w:rPr>
          <w:rFonts w:ascii="Arial" w:hAnsi="Arial" w:cs="Arial"/>
        </w:rPr>
        <w:t xml:space="preserve"> suspensão temporária de participação em licitação e impedimento de contratar com a Administração, por prazo não superior a 02 (dois) anos; </w:t>
      </w:r>
    </w:p>
    <w:p w14:paraId="39891967" w14:textId="77777777" w:rsidR="004605AD" w:rsidRPr="007C27C1" w:rsidRDefault="004605AD" w:rsidP="00453F95">
      <w:pPr>
        <w:tabs>
          <w:tab w:val="left" w:pos="1134"/>
        </w:tabs>
        <w:spacing w:before="240" w:after="240"/>
        <w:jc w:val="both"/>
        <w:rPr>
          <w:rFonts w:ascii="Arial" w:hAnsi="Arial" w:cs="Arial"/>
        </w:rPr>
      </w:pPr>
      <w:r w:rsidRPr="007C27C1">
        <w:rPr>
          <w:rFonts w:ascii="Arial" w:hAnsi="Arial" w:cs="Arial"/>
          <w:b/>
          <w:bCs/>
        </w:rPr>
        <w:t>d)</w:t>
      </w:r>
      <w:r w:rsidRPr="007C27C1">
        <w:rPr>
          <w:rFonts w:ascii="Arial" w:hAnsi="Arial" w:cs="Arial"/>
        </w:rPr>
        <w:t xml:space="preserve"> declaração de inidoneidade para licitar ou contratar com a Administração Pública, por prazo não superior a 05 (cinco) anos;</w:t>
      </w:r>
    </w:p>
    <w:p w14:paraId="5BA06839" w14:textId="0866D5AB" w:rsidR="004605AD" w:rsidRPr="007C27C1" w:rsidRDefault="00851208" w:rsidP="00453F95">
      <w:pPr>
        <w:tabs>
          <w:tab w:val="left" w:pos="1134"/>
        </w:tabs>
        <w:spacing w:before="240" w:after="240"/>
        <w:jc w:val="both"/>
        <w:rPr>
          <w:rFonts w:ascii="Arial" w:hAnsi="Arial" w:cs="Arial"/>
        </w:rPr>
      </w:pPr>
      <w:r w:rsidRPr="007C27C1">
        <w:rPr>
          <w:rFonts w:ascii="Arial" w:hAnsi="Arial" w:cs="Arial"/>
          <w:b/>
          <w:bCs/>
        </w:rPr>
        <w:t>2</w:t>
      </w:r>
      <w:r w:rsidR="00AB5863" w:rsidRPr="007C27C1">
        <w:rPr>
          <w:rFonts w:ascii="Arial" w:hAnsi="Arial" w:cs="Arial"/>
          <w:b/>
          <w:bCs/>
        </w:rPr>
        <w:t>8</w:t>
      </w:r>
      <w:r w:rsidR="004605AD" w:rsidRPr="007C27C1">
        <w:rPr>
          <w:rFonts w:ascii="Arial" w:hAnsi="Arial" w:cs="Arial"/>
          <w:b/>
          <w:bCs/>
        </w:rPr>
        <w:t>.3.</w:t>
      </w:r>
      <w:r w:rsidR="004605AD" w:rsidRPr="007C27C1">
        <w:rPr>
          <w:rFonts w:ascii="Arial" w:hAnsi="Arial" w:cs="Arial"/>
        </w:rPr>
        <w:t xml:space="preserve"> As sanções previstas nas alíneas “a”, “c” e “d” do item anterior poderão ser aplicadas ao contratado, cumulativamente com a multa.</w:t>
      </w:r>
    </w:p>
    <w:p w14:paraId="33CB2A73" w14:textId="1540DBB3" w:rsidR="004605AD" w:rsidRPr="007C27C1" w:rsidRDefault="00851208" w:rsidP="00453F95">
      <w:pPr>
        <w:tabs>
          <w:tab w:val="left" w:pos="1134"/>
        </w:tabs>
        <w:spacing w:before="240" w:after="240"/>
        <w:jc w:val="both"/>
        <w:rPr>
          <w:rFonts w:ascii="Arial" w:hAnsi="Arial" w:cs="Arial"/>
        </w:rPr>
      </w:pPr>
      <w:r w:rsidRPr="007C27C1">
        <w:rPr>
          <w:rFonts w:ascii="Arial" w:hAnsi="Arial" w:cs="Arial"/>
          <w:b/>
          <w:bCs/>
        </w:rPr>
        <w:t>2</w:t>
      </w:r>
      <w:r w:rsidR="00AB5863" w:rsidRPr="007C27C1">
        <w:rPr>
          <w:rFonts w:ascii="Arial" w:hAnsi="Arial" w:cs="Arial"/>
          <w:b/>
          <w:bCs/>
        </w:rPr>
        <w:t>8</w:t>
      </w:r>
      <w:r w:rsidR="004605AD" w:rsidRPr="007C27C1">
        <w:rPr>
          <w:rFonts w:ascii="Arial" w:hAnsi="Arial" w:cs="Arial"/>
          <w:b/>
          <w:bCs/>
        </w:rPr>
        <w:t>.4.</w:t>
      </w:r>
      <w:r w:rsidR="004605AD" w:rsidRPr="007C27C1">
        <w:rPr>
          <w:rFonts w:ascii="Arial" w:hAnsi="Arial" w:cs="Arial"/>
        </w:rPr>
        <w:t xml:space="preserve"> Advertência será aplicada por conduta que prejudique o andamento do procedimento de contratação.</w:t>
      </w:r>
    </w:p>
    <w:p w14:paraId="14284C28" w14:textId="4EA9F423" w:rsidR="004605AD" w:rsidRPr="007C27C1" w:rsidRDefault="00851208" w:rsidP="00453F95">
      <w:pPr>
        <w:tabs>
          <w:tab w:val="left" w:pos="1134"/>
        </w:tabs>
        <w:spacing w:before="240" w:after="240"/>
        <w:jc w:val="both"/>
        <w:rPr>
          <w:rFonts w:ascii="Arial" w:hAnsi="Arial" w:cs="Arial"/>
        </w:rPr>
      </w:pPr>
      <w:r w:rsidRPr="007C27C1">
        <w:rPr>
          <w:rFonts w:ascii="Arial" w:hAnsi="Arial" w:cs="Arial"/>
          <w:b/>
          <w:bCs/>
        </w:rPr>
        <w:t>2</w:t>
      </w:r>
      <w:r w:rsidR="00AB5863" w:rsidRPr="007C27C1">
        <w:rPr>
          <w:rFonts w:ascii="Arial" w:hAnsi="Arial" w:cs="Arial"/>
          <w:b/>
          <w:bCs/>
        </w:rPr>
        <w:t>8</w:t>
      </w:r>
      <w:r w:rsidR="004605AD" w:rsidRPr="007C27C1">
        <w:rPr>
          <w:rFonts w:ascii="Arial" w:hAnsi="Arial" w:cs="Arial"/>
          <w:b/>
          <w:bCs/>
        </w:rPr>
        <w:t>.5.</w:t>
      </w:r>
      <w:r w:rsidR="004605AD" w:rsidRPr="007C27C1">
        <w:rPr>
          <w:rFonts w:ascii="Arial" w:hAnsi="Arial" w:cs="Arial"/>
        </w:rPr>
        <w:t xml:space="preserve"> A multa de 1% (um por cento) sobre o valor total do lote no qual participou, será aplicada a quem:</w:t>
      </w:r>
    </w:p>
    <w:p w14:paraId="68FE4DDB" w14:textId="77777777" w:rsidR="004605AD" w:rsidRPr="007C27C1" w:rsidRDefault="004605AD" w:rsidP="00453F95">
      <w:pPr>
        <w:tabs>
          <w:tab w:val="left" w:pos="1134"/>
        </w:tabs>
        <w:spacing w:before="240" w:after="240"/>
        <w:jc w:val="both"/>
        <w:rPr>
          <w:rFonts w:ascii="Arial" w:hAnsi="Arial" w:cs="Arial"/>
        </w:rPr>
      </w:pPr>
      <w:r w:rsidRPr="007C27C1">
        <w:rPr>
          <w:rFonts w:ascii="Arial" w:hAnsi="Arial" w:cs="Arial"/>
          <w:b/>
          <w:bCs/>
        </w:rPr>
        <w:t>a)</w:t>
      </w:r>
      <w:r w:rsidRPr="007C27C1">
        <w:rPr>
          <w:rFonts w:ascii="Arial" w:hAnsi="Arial" w:cs="Arial"/>
        </w:rPr>
        <w:t xml:space="preserve"> retardar ou impedir o andamento do procedimento de contratação;</w:t>
      </w:r>
    </w:p>
    <w:p w14:paraId="7EFDB4A7" w14:textId="77777777" w:rsidR="004605AD" w:rsidRPr="007C27C1" w:rsidRDefault="004605AD" w:rsidP="00453F95">
      <w:pPr>
        <w:tabs>
          <w:tab w:val="left" w:pos="1134"/>
        </w:tabs>
        <w:spacing w:before="240" w:after="240"/>
        <w:jc w:val="both"/>
        <w:rPr>
          <w:rFonts w:ascii="Arial" w:hAnsi="Arial" w:cs="Arial"/>
        </w:rPr>
      </w:pPr>
      <w:r w:rsidRPr="007C27C1">
        <w:rPr>
          <w:rFonts w:ascii="Arial" w:hAnsi="Arial" w:cs="Arial"/>
          <w:b/>
          <w:bCs/>
        </w:rPr>
        <w:t>b)</w:t>
      </w:r>
      <w:r w:rsidRPr="007C27C1">
        <w:rPr>
          <w:rFonts w:ascii="Arial" w:hAnsi="Arial" w:cs="Arial"/>
        </w:rPr>
        <w:t xml:space="preserve"> não mantiver sua proposta;</w:t>
      </w:r>
    </w:p>
    <w:p w14:paraId="660872A9" w14:textId="77777777" w:rsidR="004605AD" w:rsidRPr="007C27C1" w:rsidRDefault="004605AD" w:rsidP="00453F95">
      <w:pPr>
        <w:tabs>
          <w:tab w:val="left" w:pos="1134"/>
        </w:tabs>
        <w:spacing w:before="240" w:after="240"/>
        <w:jc w:val="both"/>
        <w:rPr>
          <w:rFonts w:ascii="Arial" w:hAnsi="Arial" w:cs="Arial"/>
        </w:rPr>
      </w:pPr>
      <w:r w:rsidRPr="007C27C1">
        <w:rPr>
          <w:rFonts w:ascii="Arial" w:hAnsi="Arial" w:cs="Arial"/>
          <w:b/>
          <w:bCs/>
        </w:rPr>
        <w:t>c)</w:t>
      </w:r>
      <w:r w:rsidRPr="007C27C1">
        <w:rPr>
          <w:rFonts w:ascii="Arial" w:hAnsi="Arial" w:cs="Arial"/>
        </w:rPr>
        <w:t xml:space="preserve"> apresentar declaração falsa;</w:t>
      </w:r>
    </w:p>
    <w:p w14:paraId="6D23B14E" w14:textId="77777777" w:rsidR="004605AD" w:rsidRPr="007C27C1" w:rsidRDefault="004605AD" w:rsidP="00453F95">
      <w:pPr>
        <w:tabs>
          <w:tab w:val="left" w:pos="1134"/>
        </w:tabs>
        <w:spacing w:before="240" w:after="240"/>
        <w:jc w:val="both"/>
        <w:rPr>
          <w:rFonts w:ascii="Arial" w:hAnsi="Arial" w:cs="Arial"/>
        </w:rPr>
      </w:pPr>
      <w:r w:rsidRPr="007C27C1">
        <w:rPr>
          <w:rFonts w:ascii="Arial" w:hAnsi="Arial" w:cs="Arial"/>
          <w:b/>
          <w:bCs/>
        </w:rPr>
        <w:t>d)</w:t>
      </w:r>
      <w:r w:rsidRPr="007C27C1">
        <w:rPr>
          <w:rFonts w:ascii="Arial" w:hAnsi="Arial" w:cs="Arial"/>
        </w:rPr>
        <w:t xml:space="preserve"> deixar de apresentar documento na fase de saneamento.</w:t>
      </w:r>
    </w:p>
    <w:p w14:paraId="0D55FD77" w14:textId="68216D88" w:rsidR="004605AD" w:rsidRPr="007C27C1" w:rsidRDefault="00851208" w:rsidP="00453F95">
      <w:pPr>
        <w:tabs>
          <w:tab w:val="left" w:pos="1134"/>
        </w:tabs>
        <w:spacing w:before="240" w:after="240"/>
        <w:jc w:val="both"/>
        <w:rPr>
          <w:rFonts w:ascii="Arial" w:hAnsi="Arial" w:cs="Arial"/>
        </w:rPr>
      </w:pPr>
      <w:r w:rsidRPr="007C27C1">
        <w:rPr>
          <w:rFonts w:ascii="Arial" w:hAnsi="Arial" w:cs="Arial"/>
          <w:b/>
          <w:bCs/>
        </w:rPr>
        <w:t>2</w:t>
      </w:r>
      <w:r w:rsidR="00AB5863" w:rsidRPr="007C27C1">
        <w:rPr>
          <w:rFonts w:ascii="Arial" w:hAnsi="Arial" w:cs="Arial"/>
          <w:b/>
          <w:bCs/>
        </w:rPr>
        <w:t>8</w:t>
      </w:r>
      <w:r w:rsidR="004605AD" w:rsidRPr="007C27C1">
        <w:rPr>
          <w:rFonts w:ascii="Arial" w:hAnsi="Arial" w:cs="Arial"/>
          <w:b/>
          <w:bCs/>
        </w:rPr>
        <w:t>.6.</w:t>
      </w:r>
      <w:r w:rsidR="004605AD" w:rsidRPr="007C27C1">
        <w:rPr>
          <w:rFonts w:ascii="Arial" w:hAnsi="Arial" w:cs="Arial"/>
        </w:rPr>
        <w:t xml:space="preserve"> A multa de 5% (cinco por cento) sobre o valor total do lote no qual participou, será aplicada a quem:</w:t>
      </w:r>
    </w:p>
    <w:p w14:paraId="36E98916" w14:textId="77777777" w:rsidR="004605AD" w:rsidRPr="007C27C1" w:rsidRDefault="004605AD" w:rsidP="00453F95">
      <w:pPr>
        <w:tabs>
          <w:tab w:val="left" w:pos="1134"/>
        </w:tabs>
        <w:spacing w:before="240" w:after="240"/>
        <w:jc w:val="both"/>
        <w:rPr>
          <w:rFonts w:ascii="Arial" w:hAnsi="Arial" w:cs="Arial"/>
        </w:rPr>
      </w:pPr>
      <w:r w:rsidRPr="007C27C1">
        <w:rPr>
          <w:rFonts w:ascii="Arial" w:hAnsi="Arial" w:cs="Arial"/>
          <w:b/>
          <w:bCs/>
        </w:rPr>
        <w:t>a)</w:t>
      </w:r>
      <w:r w:rsidRPr="007C27C1">
        <w:rPr>
          <w:rFonts w:ascii="Arial" w:hAnsi="Arial" w:cs="Arial"/>
        </w:rPr>
        <w:t xml:space="preserve"> apresentar documento falso;</w:t>
      </w:r>
    </w:p>
    <w:p w14:paraId="383CD614" w14:textId="77777777" w:rsidR="004605AD" w:rsidRPr="007C27C1" w:rsidRDefault="004605AD" w:rsidP="00453F95">
      <w:pPr>
        <w:tabs>
          <w:tab w:val="left" w:pos="1134"/>
        </w:tabs>
        <w:spacing w:before="240" w:after="240"/>
        <w:jc w:val="both"/>
        <w:rPr>
          <w:rFonts w:ascii="Arial" w:hAnsi="Arial" w:cs="Arial"/>
        </w:rPr>
      </w:pPr>
      <w:r w:rsidRPr="007C27C1">
        <w:rPr>
          <w:rFonts w:ascii="Arial" w:hAnsi="Arial" w:cs="Arial"/>
          <w:b/>
          <w:bCs/>
        </w:rPr>
        <w:t>b)</w:t>
      </w:r>
      <w:r w:rsidRPr="007C27C1">
        <w:rPr>
          <w:rFonts w:ascii="Arial" w:hAnsi="Arial" w:cs="Arial"/>
        </w:rPr>
        <w:t xml:space="preserve"> de forma injustificada, deixar de assinar o contrato ou instrumento equivalente;</w:t>
      </w:r>
    </w:p>
    <w:p w14:paraId="10ED82E1" w14:textId="77777777" w:rsidR="004605AD" w:rsidRPr="007C27C1" w:rsidRDefault="004605AD" w:rsidP="00453F95">
      <w:pPr>
        <w:tabs>
          <w:tab w:val="left" w:pos="1134"/>
        </w:tabs>
        <w:spacing w:before="240" w:after="240"/>
        <w:jc w:val="both"/>
        <w:rPr>
          <w:rFonts w:ascii="Arial" w:hAnsi="Arial" w:cs="Arial"/>
        </w:rPr>
      </w:pPr>
      <w:r w:rsidRPr="007C27C1">
        <w:rPr>
          <w:rFonts w:ascii="Arial" w:hAnsi="Arial" w:cs="Arial"/>
          <w:b/>
          <w:bCs/>
        </w:rPr>
        <w:t>c)</w:t>
      </w:r>
      <w:r w:rsidRPr="007C27C1">
        <w:rPr>
          <w:rFonts w:ascii="Arial" w:hAnsi="Arial" w:cs="Arial"/>
        </w:rPr>
        <w:t xml:space="preserve"> foi advertido e reincidiu pelos mesmos motivos.</w:t>
      </w:r>
    </w:p>
    <w:p w14:paraId="02C29B67" w14:textId="64F11274" w:rsidR="004605AD" w:rsidRPr="007C27C1" w:rsidRDefault="00851208" w:rsidP="00453F95">
      <w:pPr>
        <w:tabs>
          <w:tab w:val="left" w:pos="1134"/>
        </w:tabs>
        <w:spacing w:before="240" w:after="240"/>
        <w:jc w:val="both"/>
        <w:rPr>
          <w:rFonts w:ascii="Arial" w:hAnsi="Arial" w:cs="Arial"/>
        </w:rPr>
      </w:pPr>
      <w:r w:rsidRPr="007C27C1">
        <w:rPr>
          <w:rFonts w:ascii="Arial" w:hAnsi="Arial" w:cs="Arial"/>
          <w:b/>
          <w:bCs/>
        </w:rPr>
        <w:t>2</w:t>
      </w:r>
      <w:r w:rsidR="00AB5863" w:rsidRPr="007C27C1">
        <w:rPr>
          <w:rFonts w:ascii="Arial" w:hAnsi="Arial" w:cs="Arial"/>
          <w:b/>
          <w:bCs/>
        </w:rPr>
        <w:t>8</w:t>
      </w:r>
      <w:r w:rsidR="004605AD" w:rsidRPr="007C27C1">
        <w:rPr>
          <w:rFonts w:ascii="Arial" w:hAnsi="Arial" w:cs="Arial"/>
          <w:b/>
          <w:bCs/>
        </w:rPr>
        <w:t>.7.</w:t>
      </w:r>
      <w:r w:rsidR="004605AD" w:rsidRPr="007C27C1">
        <w:rPr>
          <w:rFonts w:ascii="Arial" w:hAnsi="Arial" w:cs="Arial"/>
        </w:rPr>
        <w:t xml:space="preserve"> Será aplicada multa de mora diária de até 0,5% (</w:t>
      </w:r>
      <w:r w:rsidR="004605AD" w:rsidRPr="007C27C1">
        <w:rPr>
          <w:rFonts w:ascii="Arial" w:hAnsi="Arial" w:cs="Arial"/>
          <w:color w:val="000000"/>
        </w:rPr>
        <w:t>cinco décimos por cento</w:t>
      </w:r>
      <w:r w:rsidR="004605AD" w:rsidRPr="007C27C1">
        <w:rPr>
          <w:rFonts w:ascii="Arial" w:hAnsi="Arial" w:cs="Arial"/>
        </w:rPr>
        <w:t xml:space="preserve">), calculada sobre o valor global do contrato, até o 10º (décimo) dia de atraso na prestação do objeto contratual; a partir do 11º (décimo primeiro) dia será cabível a multa compensatória prevista no item </w:t>
      </w:r>
      <w:r w:rsidRPr="007C27C1">
        <w:rPr>
          <w:rFonts w:ascii="Arial" w:hAnsi="Arial" w:cs="Arial"/>
        </w:rPr>
        <w:t>2</w:t>
      </w:r>
      <w:r w:rsidR="00AB5863" w:rsidRPr="007C27C1">
        <w:rPr>
          <w:rFonts w:ascii="Arial" w:hAnsi="Arial" w:cs="Arial"/>
        </w:rPr>
        <w:t>8</w:t>
      </w:r>
      <w:r w:rsidR="004605AD" w:rsidRPr="007C27C1">
        <w:rPr>
          <w:rFonts w:ascii="Arial" w:hAnsi="Arial" w:cs="Arial"/>
        </w:rPr>
        <w:t>.8.</w:t>
      </w:r>
    </w:p>
    <w:p w14:paraId="7ED07197" w14:textId="411937FE" w:rsidR="004605AD" w:rsidRPr="007C27C1" w:rsidRDefault="00851208" w:rsidP="00453F95">
      <w:pPr>
        <w:tabs>
          <w:tab w:val="left" w:pos="1134"/>
        </w:tabs>
        <w:spacing w:before="240" w:after="240"/>
        <w:jc w:val="both"/>
        <w:rPr>
          <w:rFonts w:ascii="Arial" w:hAnsi="Arial" w:cs="Arial"/>
        </w:rPr>
      </w:pPr>
      <w:r w:rsidRPr="007C27C1">
        <w:rPr>
          <w:rFonts w:ascii="Arial" w:hAnsi="Arial" w:cs="Arial"/>
          <w:b/>
          <w:bCs/>
        </w:rPr>
        <w:t>2</w:t>
      </w:r>
      <w:r w:rsidR="00AB5863" w:rsidRPr="007C27C1">
        <w:rPr>
          <w:rFonts w:ascii="Arial" w:hAnsi="Arial" w:cs="Arial"/>
          <w:b/>
          <w:bCs/>
        </w:rPr>
        <w:t>8</w:t>
      </w:r>
      <w:r w:rsidR="004605AD" w:rsidRPr="007C27C1">
        <w:rPr>
          <w:rFonts w:ascii="Arial" w:hAnsi="Arial" w:cs="Arial"/>
          <w:b/>
          <w:bCs/>
        </w:rPr>
        <w:t>.8.</w:t>
      </w:r>
      <w:r w:rsidR="004605AD" w:rsidRPr="007C27C1">
        <w:rPr>
          <w:rFonts w:ascii="Arial" w:hAnsi="Arial" w:cs="Arial"/>
        </w:rPr>
        <w:t xml:space="preserve"> A multa, de 10% (dez por cento) até 20% (vinte por cento) sobre o valor total do contrato, será aplicada no caso de inexecução total ou parcial do contrato.</w:t>
      </w:r>
    </w:p>
    <w:p w14:paraId="1DA2B063" w14:textId="4CF2EF62" w:rsidR="004605AD" w:rsidRPr="007C27C1" w:rsidRDefault="00851208" w:rsidP="00453F95">
      <w:pPr>
        <w:tabs>
          <w:tab w:val="left" w:pos="1134"/>
        </w:tabs>
        <w:spacing w:before="240" w:after="240"/>
        <w:jc w:val="both"/>
        <w:rPr>
          <w:rFonts w:ascii="Arial" w:hAnsi="Arial" w:cs="Arial"/>
        </w:rPr>
      </w:pPr>
      <w:r w:rsidRPr="007C27C1">
        <w:rPr>
          <w:rFonts w:ascii="Arial" w:hAnsi="Arial" w:cs="Arial"/>
          <w:b/>
          <w:bCs/>
        </w:rPr>
        <w:t>2</w:t>
      </w:r>
      <w:r w:rsidR="00AB5863" w:rsidRPr="007C27C1">
        <w:rPr>
          <w:rFonts w:ascii="Arial" w:hAnsi="Arial" w:cs="Arial"/>
          <w:b/>
          <w:bCs/>
        </w:rPr>
        <w:t>8</w:t>
      </w:r>
      <w:r w:rsidR="004605AD" w:rsidRPr="007C27C1">
        <w:rPr>
          <w:rFonts w:ascii="Arial" w:hAnsi="Arial" w:cs="Arial"/>
          <w:b/>
          <w:bCs/>
        </w:rPr>
        <w:t>.9.</w:t>
      </w:r>
      <w:r w:rsidR="004605AD" w:rsidRPr="007C27C1">
        <w:rPr>
          <w:rFonts w:ascii="Arial" w:hAnsi="Arial" w:cs="Arial"/>
        </w:rPr>
        <w:t xml:space="preserve"> A suspensão temporária de participação em licitação e impedimento de contratar com a Administração, pelo prazo de até 02 (dois) anos, será aplicada ao contratado que:</w:t>
      </w:r>
    </w:p>
    <w:p w14:paraId="05557A32" w14:textId="77777777" w:rsidR="004605AD" w:rsidRPr="007C27C1" w:rsidRDefault="004605AD" w:rsidP="00453F95">
      <w:pPr>
        <w:tabs>
          <w:tab w:val="left" w:pos="1134"/>
        </w:tabs>
        <w:spacing w:before="240" w:after="240"/>
        <w:jc w:val="both"/>
        <w:rPr>
          <w:rFonts w:ascii="Arial" w:hAnsi="Arial" w:cs="Arial"/>
        </w:rPr>
      </w:pPr>
      <w:r w:rsidRPr="007C27C1">
        <w:rPr>
          <w:rFonts w:ascii="Arial" w:hAnsi="Arial" w:cs="Arial"/>
          <w:b/>
          <w:bCs/>
        </w:rPr>
        <w:t>a)</w:t>
      </w:r>
      <w:r w:rsidRPr="007C27C1">
        <w:rPr>
          <w:rFonts w:ascii="Arial" w:hAnsi="Arial" w:cs="Arial"/>
        </w:rPr>
        <w:t xml:space="preserve"> recusar-se injustificadamente, após ser escolhido pela Administração, a assinar o contrato, aceitar ou retirar o instrumento equivalente, dentro do prazo estabelecido pela Administração;</w:t>
      </w:r>
    </w:p>
    <w:p w14:paraId="3B3D746E" w14:textId="77777777" w:rsidR="004605AD" w:rsidRPr="007C27C1" w:rsidRDefault="004605AD" w:rsidP="00453F95">
      <w:pPr>
        <w:tabs>
          <w:tab w:val="left" w:pos="1134"/>
        </w:tabs>
        <w:spacing w:before="240" w:after="240"/>
        <w:jc w:val="both"/>
        <w:rPr>
          <w:rFonts w:ascii="Arial" w:hAnsi="Arial" w:cs="Arial"/>
        </w:rPr>
      </w:pPr>
      <w:r w:rsidRPr="007C27C1">
        <w:rPr>
          <w:rFonts w:ascii="Arial" w:hAnsi="Arial" w:cs="Arial"/>
          <w:b/>
          <w:bCs/>
        </w:rPr>
        <w:t>b)</w:t>
      </w:r>
      <w:r w:rsidRPr="007C27C1">
        <w:rPr>
          <w:rFonts w:ascii="Arial" w:hAnsi="Arial" w:cs="Arial"/>
        </w:rPr>
        <w:t xml:space="preserve"> não mantiver sua proposta;</w:t>
      </w:r>
    </w:p>
    <w:p w14:paraId="3FA87681" w14:textId="77777777" w:rsidR="004605AD" w:rsidRPr="007C27C1" w:rsidRDefault="004605AD" w:rsidP="00453F95">
      <w:pPr>
        <w:tabs>
          <w:tab w:val="left" w:pos="1134"/>
        </w:tabs>
        <w:spacing w:before="240" w:after="240"/>
        <w:jc w:val="both"/>
        <w:rPr>
          <w:rFonts w:ascii="Arial" w:hAnsi="Arial" w:cs="Arial"/>
        </w:rPr>
      </w:pPr>
      <w:r w:rsidRPr="007C27C1">
        <w:rPr>
          <w:rFonts w:ascii="Arial" w:hAnsi="Arial" w:cs="Arial"/>
          <w:b/>
          <w:bCs/>
        </w:rPr>
        <w:t>c)</w:t>
      </w:r>
      <w:r w:rsidRPr="007C27C1">
        <w:rPr>
          <w:rFonts w:ascii="Arial" w:hAnsi="Arial" w:cs="Arial"/>
        </w:rPr>
        <w:t xml:space="preserve"> abandonar a execução do contrato;</w:t>
      </w:r>
    </w:p>
    <w:p w14:paraId="3CD704D6" w14:textId="77777777" w:rsidR="004605AD" w:rsidRPr="007C27C1" w:rsidRDefault="004605AD" w:rsidP="00453F95">
      <w:pPr>
        <w:tabs>
          <w:tab w:val="left" w:pos="1134"/>
        </w:tabs>
        <w:spacing w:before="240" w:after="240"/>
        <w:jc w:val="both"/>
        <w:rPr>
          <w:rFonts w:ascii="Arial" w:hAnsi="Arial" w:cs="Arial"/>
        </w:rPr>
      </w:pPr>
      <w:r w:rsidRPr="007C27C1">
        <w:rPr>
          <w:rFonts w:ascii="Arial" w:hAnsi="Arial" w:cs="Arial"/>
          <w:b/>
          <w:bCs/>
        </w:rPr>
        <w:t>d)</w:t>
      </w:r>
      <w:r w:rsidRPr="007C27C1">
        <w:rPr>
          <w:rFonts w:ascii="Arial" w:hAnsi="Arial" w:cs="Arial"/>
        </w:rPr>
        <w:t xml:space="preserve"> incorrer em inexecução contratual.</w:t>
      </w:r>
    </w:p>
    <w:p w14:paraId="1FE154A5" w14:textId="1F353D47" w:rsidR="004605AD" w:rsidRPr="007C27C1" w:rsidRDefault="00851208" w:rsidP="00453F95">
      <w:pPr>
        <w:tabs>
          <w:tab w:val="left" w:pos="1134"/>
        </w:tabs>
        <w:spacing w:before="240" w:after="240"/>
        <w:jc w:val="both"/>
        <w:rPr>
          <w:rFonts w:ascii="Arial" w:hAnsi="Arial" w:cs="Arial"/>
        </w:rPr>
      </w:pPr>
      <w:r w:rsidRPr="007C27C1">
        <w:rPr>
          <w:rFonts w:ascii="Arial" w:hAnsi="Arial" w:cs="Arial"/>
          <w:b/>
          <w:bCs/>
        </w:rPr>
        <w:t>2</w:t>
      </w:r>
      <w:r w:rsidR="00AB5863" w:rsidRPr="007C27C1">
        <w:rPr>
          <w:rFonts w:ascii="Arial" w:hAnsi="Arial" w:cs="Arial"/>
          <w:b/>
          <w:bCs/>
        </w:rPr>
        <w:t>8</w:t>
      </w:r>
      <w:r w:rsidR="004605AD" w:rsidRPr="007C27C1">
        <w:rPr>
          <w:rFonts w:ascii="Arial" w:hAnsi="Arial" w:cs="Arial"/>
          <w:b/>
          <w:bCs/>
        </w:rPr>
        <w:t>.10.</w:t>
      </w:r>
      <w:r w:rsidR="004605AD" w:rsidRPr="007C27C1">
        <w:rPr>
          <w:rFonts w:ascii="Arial" w:hAnsi="Arial" w:cs="Arial"/>
        </w:rPr>
        <w:t xml:space="preserve"> A declaração de inidoneidade para licitar ou contratar com a Administração Pública, pelo prazo de até 05 (cinco) anos, será aplicada a quem:</w:t>
      </w:r>
    </w:p>
    <w:p w14:paraId="2278FBAF" w14:textId="77777777" w:rsidR="004605AD" w:rsidRPr="007C27C1" w:rsidRDefault="004605AD" w:rsidP="00453F95">
      <w:pPr>
        <w:tabs>
          <w:tab w:val="left" w:pos="1134"/>
        </w:tabs>
        <w:spacing w:before="240" w:after="240"/>
        <w:jc w:val="both"/>
        <w:rPr>
          <w:rFonts w:ascii="Arial" w:hAnsi="Arial" w:cs="Arial"/>
        </w:rPr>
      </w:pPr>
      <w:r w:rsidRPr="007C27C1">
        <w:rPr>
          <w:rFonts w:ascii="Arial" w:hAnsi="Arial" w:cs="Arial"/>
          <w:b/>
          <w:bCs/>
        </w:rPr>
        <w:t>a)</w:t>
      </w:r>
      <w:r w:rsidRPr="007C27C1">
        <w:rPr>
          <w:rFonts w:ascii="Arial" w:hAnsi="Arial" w:cs="Arial"/>
        </w:rPr>
        <w:t xml:space="preserve"> fizer declaração falsa na fase de habilitação;</w:t>
      </w:r>
    </w:p>
    <w:p w14:paraId="165C35D4" w14:textId="77777777" w:rsidR="004605AD" w:rsidRPr="007C27C1" w:rsidRDefault="004605AD" w:rsidP="00453F95">
      <w:pPr>
        <w:tabs>
          <w:tab w:val="left" w:pos="1134"/>
        </w:tabs>
        <w:spacing w:before="240" w:after="240"/>
        <w:jc w:val="both"/>
        <w:rPr>
          <w:rFonts w:ascii="Arial" w:hAnsi="Arial" w:cs="Arial"/>
        </w:rPr>
      </w:pPr>
      <w:r w:rsidRPr="007C27C1">
        <w:rPr>
          <w:rFonts w:ascii="Arial" w:hAnsi="Arial" w:cs="Arial"/>
          <w:b/>
          <w:bCs/>
        </w:rPr>
        <w:t>b)</w:t>
      </w:r>
      <w:r w:rsidRPr="007C27C1">
        <w:rPr>
          <w:rFonts w:ascii="Arial" w:hAnsi="Arial" w:cs="Arial"/>
        </w:rPr>
        <w:t xml:space="preserve"> apresentar documento falso;</w:t>
      </w:r>
    </w:p>
    <w:p w14:paraId="6A89C3E7" w14:textId="77777777" w:rsidR="004605AD" w:rsidRPr="007C27C1" w:rsidRDefault="004605AD" w:rsidP="00453F95">
      <w:pPr>
        <w:tabs>
          <w:tab w:val="left" w:pos="1134"/>
        </w:tabs>
        <w:spacing w:before="240" w:after="240"/>
        <w:jc w:val="both"/>
        <w:rPr>
          <w:rFonts w:ascii="Arial" w:hAnsi="Arial" w:cs="Arial"/>
        </w:rPr>
      </w:pPr>
      <w:r w:rsidRPr="007C27C1">
        <w:rPr>
          <w:rFonts w:ascii="Arial" w:hAnsi="Arial" w:cs="Arial"/>
          <w:b/>
          <w:bCs/>
        </w:rPr>
        <w:lastRenderedPageBreak/>
        <w:t>c)</w:t>
      </w:r>
      <w:r w:rsidRPr="007C27C1">
        <w:rPr>
          <w:rFonts w:ascii="Arial" w:hAnsi="Arial" w:cs="Arial"/>
        </w:rPr>
        <w:t xml:space="preserve"> frustrar ou fraudar, mediante ajuste, combinação ou qualquer outro expediente, o procedimento;</w:t>
      </w:r>
    </w:p>
    <w:p w14:paraId="422D7678" w14:textId="626201D2" w:rsidR="004605AD" w:rsidRDefault="004605AD" w:rsidP="00453F95">
      <w:pPr>
        <w:tabs>
          <w:tab w:val="left" w:pos="1134"/>
        </w:tabs>
        <w:spacing w:before="240" w:after="240"/>
        <w:jc w:val="both"/>
        <w:rPr>
          <w:rFonts w:ascii="Arial" w:hAnsi="Arial" w:cs="Arial"/>
        </w:rPr>
      </w:pPr>
      <w:r w:rsidRPr="007C27C1">
        <w:rPr>
          <w:rFonts w:ascii="Arial" w:hAnsi="Arial" w:cs="Arial"/>
          <w:b/>
          <w:bCs/>
        </w:rPr>
        <w:t>d)</w:t>
      </w:r>
      <w:r w:rsidRPr="007C27C1">
        <w:rPr>
          <w:rFonts w:ascii="Arial" w:hAnsi="Arial" w:cs="Arial"/>
        </w:rPr>
        <w:t xml:space="preserve"> afastar ou procurar afastar participante, por meio de violência, grave ameaça, fraude ou oferecimento de vantagem de qualquer tipo;</w:t>
      </w:r>
    </w:p>
    <w:p w14:paraId="6526B59B" w14:textId="77777777" w:rsidR="004605AD" w:rsidRPr="007C27C1" w:rsidRDefault="004605AD" w:rsidP="00453F95">
      <w:pPr>
        <w:tabs>
          <w:tab w:val="left" w:pos="1134"/>
        </w:tabs>
        <w:spacing w:before="240" w:after="240"/>
        <w:jc w:val="both"/>
        <w:rPr>
          <w:rFonts w:ascii="Arial" w:hAnsi="Arial" w:cs="Arial"/>
        </w:rPr>
      </w:pPr>
      <w:r w:rsidRPr="007C27C1">
        <w:rPr>
          <w:rFonts w:ascii="Arial" w:hAnsi="Arial" w:cs="Arial"/>
          <w:b/>
          <w:bCs/>
        </w:rPr>
        <w:t>e)</w:t>
      </w:r>
      <w:r w:rsidRPr="007C27C1">
        <w:rPr>
          <w:rFonts w:ascii="Arial" w:hAnsi="Arial" w:cs="Arial"/>
        </w:rPr>
        <w:t xml:space="preserve"> agir de má-fé na relação contratual, comprovada em procedimento específico;</w:t>
      </w:r>
    </w:p>
    <w:p w14:paraId="1911D740" w14:textId="77777777" w:rsidR="004605AD" w:rsidRPr="007C27C1" w:rsidRDefault="004605AD" w:rsidP="00453F95">
      <w:pPr>
        <w:tabs>
          <w:tab w:val="left" w:pos="1134"/>
        </w:tabs>
        <w:spacing w:before="240" w:after="240"/>
        <w:jc w:val="both"/>
        <w:rPr>
          <w:rFonts w:ascii="Arial" w:hAnsi="Arial" w:cs="Arial"/>
        </w:rPr>
      </w:pPr>
      <w:r w:rsidRPr="007C27C1">
        <w:rPr>
          <w:rFonts w:ascii="Arial" w:hAnsi="Arial" w:cs="Arial"/>
          <w:b/>
          <w:bCs/>
        </w:rPr>
        <w:t>f)</w:t>
      </w:r>
      <w:r w:rsidRPr="007C27C1">
        <w:rPr>
          <w:rFonts w:ascii="Arial" w:hAnsi="Arial" w:cs="Arial"/>
        </w:rPr>
        <w:t xml:space="preserve"> tenha sofrido condenação judicial definitiva por praticar, por meios dolosos, fraude fiscal no recolhimento de quaisquer tributos;</w:t>
      </w:r>
    </w:p>
    <w:p w14:paraId="5C7B60DB" w14:textId="77777777" w:rsidR="004605AD" w:rsidRPr="007C27C1" w:rsidRDefault="004605AD" w:rsidP="00453F95">
      <w:pPr>
        <w:tabs>
          <w:tab w:val="left" w:pos="1134"/>
        </w:tabs>
        <w:spacing w:before="240" w:after="240"/>
        <w:jc w:val="both"/>
        <w:rPr>
          <w:rFonts w:ascii="Arial" w:hAnsi="Arial" w:cs="Arial"/>
        </w:rPr>
      </w:pPr>
      <w:r w:rsidRPr="007C27C1">
        <w:rPr>
          <w:rFonts w:ascii="Arial" w:hAnsi="Arial" w:cs="Arial"/>
          <w:b/>
          <w:bCs/>
        </w:rPr>
        <w:t>g)</w:t>
      </w:r>
      <w:r w:rsidRPr="007C27C1">
        <w:rPr>
          <w:rFonts w:ascii="Arial" w:hAnsi="Arial" w:cs="Arial"/>
        </w:rPr>
        <w:t xml:space="preserve"> demonstrar não possuir idoneidade para contratar com a Administração, em virtude de atos ilícitos praticados, em especial, infrações à ordem econômica definidos na Lei Federal nº 12.529/2011;</w:t>
      </w:r>
    </w:p>
    <w:p w14:paraId="043F8AA7" w14:textId="77777777" w:rsidR="004605AD" w:rsidRPr="007C27C1" w:rsidRDefault="004605AD" w:rsidP="00453F95">
      <w:pPr>
        <w:tabs>
          <w:tab w:val="left" w:pos="1134"/>
        </w:tabs>
        <w:spacing w:before="240" w:after="240"/>
        <w:jc w:val="both"/>
        <w:rPr>
          <w:rFonts w:ascii="Arial" w:hAnsi="Arial" w:cs="Arial"/>
        </w:rPr>
      </w:pPr>
      <w:r w:rsidRPr="007C27C1">
        <w:rPr>
          <w:rFonts w:ascii="Arial" w:hAnsi="Arial" w:cs="Arial"/>
          <w:b/>
          <w:bCs/>
        </w:rPr>
        <w:t>h)</w:t>
      </w:r>
      <w:r w:rsidRPr="007C27C1">
        <w:rPr>
          <w:rFonts w:ascii="Arial" w:hAnsi="Arial" w:cs="Arial"/>
        </w:rPr>
        <w:t xml:space="preserve"> tenha sofrido condenação definitiva por ato de improbidade administrativa, na forma da lei.</w:t>
      </w:r>
    </w:p>
    <w:p w14:paraId="14B6DB06" w14:textId="285F1198" w:rsidR="004605AD" w:rsidRPr="007C27C1" w:rsidRDefault="00851208" w:rsidP="00453F95">
      <w:pPr>
        <w:tabs>
          <w:tab w:val="left" w:pos="1134"/>
        </w:tabs>
        <w:spacing w:before="240" w:after="240"/>
        <w:jc w:val="both"/>
        <w:rPr>
          <w:rFonts w:ascii="Arial" w:hAnsi="Arial" w:cs="Arial"/>
        </w:rPr>
      </w:pPr>
      <w:r w:rsidRPr="007C27C1">
        <w:rPr>
          <w:rFonts w:ascii="Arial" w:hAnsi="Arial" w:cs="Arial"/>
          <w:b/>
          <w:bCs/>
        </w:rPr>
        <w:t>2</w:t>
      </w:r>
      <w:r w:rsidR="00AB5863" w:rsidRPr="007C27C1">
        <w:rPr>
          <w:rFonts w:ascii="Arial" w:hAnsi="Arial" w:cs="Arial"/>
          <w:b/>
          <w:bCs/>
        </w:rPr>
        <w:t>8</w:t>
      </w:r>
      <w:r w:rsidR="004605AD" w:rsidRPr="007C27C1">
        <w:rPr>
          <w:rFonts w:ascii="Arial" w:hAnsi="Arial" w:cs="Arial"/>
          <w:b/>
          <w:bCs/>
        </w:rPr>
        <w:t>.11.</w:t>
      </w:r>
      <w:r w:rsidR="004605AD" w:rsidRPr="007C27C1">
        <w:rPr>
          <w:rFonts w:ascii="Arial" w:hAnsi="Arial" w:cs="Arial"/>
        </w:rPr>
        <w:t xml:space="preserve"> A autoridade máxima do órgão é a autoridade competente para impor as penalidades previstas no item </w:t>
      </w:r>
      <w:r w:rsidR="00DC1262" w:rsidRPr="007C27C1">
        <w:rPr>
          <w:rFonts w:ascii="Arial" w:hAnsi="Arial" w:cs="Arial"/>
        </w:rPr>
        <w:t>2</w:t>
      </w:r>
      <w:r w:rsidR="00AB5863" w:rsidRPr="007C27C1">
        <w:rPr>
          <w:rFonts w:ascii="Arial" w:hAnsi="Arial" w:cs="Arial"/>
        </w:rPr>
        <w:t>8</w:t>
      </w:r>
      <w:r w:rsidR="004605AD" w:rsidRPr="007C27C1">
        <w:rPr>
          <w:rFonts w:ascii="Arial" w:hAnsi="Arial" w:cs="Arial"/>
        </w:rPr>
        <w:t xml:space="preserve">.2, alíneas “c” e “d”. </w:t>
      </w:r>
    </w:p>
    <w:p w14:paraId="45FD2B0E" w14:textId="51B62B84" w:rsidR="004605AD" w:rsidRPr="007C27C1" w:rsidRDefault="00DC1262" w:rsidP="00453F95">
      <w:pPr>
        <w:tabs>
          <w:tab w:val="left" w:pos="1134"/>
        </w:tabs>
        <w:spacing w:before="240" w:after="240"/>
        <w:jc w:val="both"/>
        <w:rPr>
          <w:rFonts w:ascii="Arial" w:hAnsi="Arial" w:cs="Arial"/>
        </w:rPr>
      </w:pPr>
      <w:r w:rsidRPr="007C27C1">
        <w:rPr>
          <w:rFonts w:ascii="Arial" w:hAnsi="Arial" w:cs="Arial"/>
          <w:b/>
          <w:bCs/>
        </w:rPr>
        <w:t>2</w:t>
      </w:r>
      <w:r w:rsidR="00AB5863" w:rsidRPr="007C27C1">
        <w:rPr>
          <w:rFonts w:ascii="Arial" w:hAnsi="Arial" w:cs="Arial"/>
          <w:b/>
          <w:bCs/>
        </w:rPr>
        <w:t>8</w:t>
      </w:r>
      <w:r w:rsidR="004605AD" w:rsidRPr="007C27C1">
        <w:rPr>
          <w:rFonts w:ascii="Arial" w:hAnsi="Arial" w:cs="Arial"/>
          <w:b/>
          <w:bCs/>
        </w:rPr>
        <w:t>.12.</w:t>
      </w:r>
      <w:r w:rsidR="004605AD" w:rsidRPr="007C27C1">
        <w:rPr>
          <w:rFonts w:ascii="Arial" w:hAnsi="Arial" w:cs="Arial"/>
        </w:rPr>
        <w:t xml:space="preserve"> Estendem-se os efeitos da penalidade de suspensão do direito de contratar com a Administração ou da declaração de inidoneidade:</w:t>
      </w:r>
    </w:p>
    <w:p w14:paraId="1C698291" w14:textId="77777777" w:rsidR="004605AD" w:rsidRPr="007C27C1" w:rsidRDefault="004605AD" w:rsidP="00453F95">
      <w:pPr>
        <w:tabs>
          <w:tab w:val="left" w:pos="1134"/>
        </w:tabs>
        <w:spacing w:before="240" w:after="240"/>
        <w:jc w:val="both"/>
        <w:rPr>
          <w:rFonts w:ascii="Arial" w:hAnsi="Arial" w:cs="Arial"/>
        </w:rPr>
      </w:pPr>
      <w:r w:rsidRPr="007C27C1">
        <w:rPr>
          <w:rFonts w:ascii="Arial" w:hAnsi="Arial" w:cs="Arial"/>
          <w:b/>
          <w:bCs/>
        </w:rPr>
        <w:t>a)</w:t>
      </w:r>
      <w:r w:rsidRPr="007C27C1">
        <w:rPr>
          <w:rFonts w:ascii="Arial" w:hAnsi="Arial" w:cs="Arial"/>
        </w:rPr>
        <w:t xml:space="preserve"> às pessoas físicas que constituíram a pessoa jurídica, as quais permanecem impedidas de licitar com a Administração Pública enquanto perdurarem as causas da penalidade, independentemente de nova pessoa jurídica que vierem a constituir ou de outra em que figurarem como sócios;</w:t>
      </w:r>
    </w:p>
    <w:p w14:paraId="16C2BD49" w14:textId="77777777" w:rsidR="004605AD" w:rsidRPr="007C27C1" w:rsidRDefault="004605AD" w:rsidP="00453F95">
      <w:pPr>
        <w:tabs>
          <w:tab w:val="left" w:pos="1134"/>
        </w:tabs>
        <w:spacing w:before="240" w:after="240"/>
        <w:jc w:val="both"/>
        <w:rPr>
          <w:rFonts w:ascii="Arial" w:hAnsi="Arial" w:cs="Arial"/>
        </w:rPr>
      </w:pPr>
      <w:r w:rsidRPr="007C27C1">
        <w:rPr>
          <w:rFonts w:ascii="Arial" w:hAnsi="Arial" w:cs="Arial"/>
          <w:b/>
          <w:bCs/>
        </w:rPr>
        <w:t>b)</w:t>
      </w:r>
      <w:r w:rsidRPr="007C27C1">
        <w:rPr>
          <w:rFonts w:ascii="Arial" w:hAnsi="Arial" w:cs="Arial"/>
        </w:rPr>
        <w:t xml:space="preserve"> às pessoas jurídicas que tenham sócios comuns com as pessoas físicas referidas no inciso anterior.</w:t>
      </w:r>
    </w:p>
    <w:p w14:paraId="47E44D5F" w14:textId="0C615301" w:rsidR="004605AD" w:rsidRPr="007C27C1" w:rsidRDefault="00DC1262" w:rsidP="00453F95">
      <w:pPr>
        <w:tabs>
          <w:tab w:val="left" w:pos="1134"/>
        </w:tabs>
        <w:spacing w:before="240" w:after="240"/>
        <w:jc w:val="both"/>
        <w:rPr>
          <w:rFonts w:ascii="Arial" w:hAnsi="Arial" w:cs="Arial"/>
        </w:rPr>
      </w:pPr>
      <w:r w:rsidRPr="007C27C1">
        <w:rPr>
          <w:rFonts w:ascii="Arial" w:hAnsi="Arial" w:cs="Arial"/>
          <w:b/>
          <w:bCs/>
        </w:rPr>
        <w:t>2</w:t>
      </w:r>
      <w:r w:rsidR="00AB5863" w:rsidRPr="007C27C1">
        <w:rPr>
          <w:rFonts w:ascii="Arial" w:hAnsi="Arial" w:cs="Arial"/>
          <w:b/>
          <w:bCs/>
        </w:rPr>
        <w:t>8</w:t>
      </w:r>
      <w:r w:rsidR="004605AD" w:rsidRPr="007C27C1">
        <w:rPr>
          <w:rFonts w:ascii="Arial" w:hAnsi="Arial" w:cs="Arial"/>
          <w:b/>
          <w:bCs/>
        </w:rPr>
        <w:t>.13.</w:t>
      </w:r>
      <w:r w:rsidR="004605AD" w:rsidRPr="007C27C1">
        <w:rPr>
          <w:rFonts w:ascii="Arial" w:hAnsi="Arial" w:cs="Arial"/>
        </w:rPr>
        <w:t xml:space="preserve"> Na aplicação das sanções, a Administração observará as seguintes circunstâncias:</w:t>
      </w:r>
    </w:p>
    <w:p w14:paraId="1C7903AA" w14:textId="77777777" w:rsidR="004605AD" w:rsidRPr="007C27C1" w:rsidRDefault="004605AD" w:rsidP="00453F95">
      <w:pPr>
        <w:tabs>
          <w:tab w:val="left" w:pos="1134"/>
        </w:tabs>
        <w:spacing w:before="240" w:after="240"/>
        <w:jc w:val="both"/>
        <w:rPr>
          <w:rFonts w:ascii="Arial" w:hAnsi="Arial" w:cs="Arial"/>
        </w:rPr>
      </w:pPr>
      <w:r w:rsidRPr="007C27C1">
        <w:rPr>
          <w:rFonts w:ascii="Arial" w:hAnsi="Arial" w:cs="Arial"/>
          <w:b/>
          <w:bCs/>
        </w:rPr>
        <w:t>a)</w:t>
      </w:r>
      <w:r w:rsidRPr="007C27C1">
        <w:rPr>
          <w:rFonts w:ascii="Arial" w:hAnsi="Arial" w:cs="Arial"/>
        </w:rPr>
        <w:t xml:space="preserve"> proporcionalidade entre a sanção, a gravidade da infração e o vulto econômico da contratação;</w:t>
      </w:r>
    </w:p>
    <w:p w14:paraId="698E558A" w14:textId="77777777" w:rsidR="004605AD" w:rsidRPr="007C27C1" w:rsidRDefault="004605AD" w:rsidP="00453F95">
      <w:pPr>
        <w:tabs>
          <w:tab w:val="left" w:pos="1134"/>
        </w:tabs>
        <w:spacing w:before="240" w:after="240"/>
        <w:jc w:val="both"/>
        <w:rPr>
          <w:rFonts w:ascii="Arial" w:hAnsi="Arial" w:cs="Arial"/>
        </w:rPr>
      </w:pPr>
      <w:r w:rsidRPr="007C27C1">
        <w:rPr>
          <w:rFonts w:ascii="Arial" w:hAnsi="Arial" w:cs="Arial"/>
          <w:b/>
          <w:bCs/>
        </w:rPr>
        <w:t>b)</w:t>
      </w:r>
      <w:r w:rsidRPr="007C27C1">
        <w:rPr>
          <w:rFonts w:ascii="Arial" w:hAnsi="Arial" w:cs="Arial"/>
        </w:rPr>
        <w:t xml:space="preserve"> os danos resultantes da infração;</w:t>
      </w:r>
    </w:p>
    <w:p w14:paraId="14748599" w14:textId="77777777" w:rsidR="004605AD" w:rsidRPr="007C27C1" w:rsidRDefault="004605AD" w:rsidP="00453F95">
      <w:pPr>
        <w:tabs>
          <w:tab w:val="left" w:pos="1134"/>
        </w:tabs>
        <w:spacing w:before="240" w:after="240"/>
        <w:jc w:val="both"/>
        <w:rPr>
          <w:rFonts w:ascii="Arial" w:hAnsi="Arial" w:cs="Arial"/>
        </w:rPr>
      </w:pPr>
      <w:r w:rsidRPr="007C27C1">
        <w:rPr>
          <w:rFonts w:ascii="Arial" w:hAnsi="Arial" w:cs="Arial"/>
          <w:b/>
          <w:bCs/>
        </w:rPr>
        <w:t>c)</w:t>
      </w:r>
      <w:r w:rsidRPr="007C27C1">
        <w:rPr>
          <w:rFonts w:ascii="Arial" w:hAnsi="Arial" w:cs="Arial"/>
        </w:rPr>
        <w:t xml:space="preserve"> situação econômico-financeira da sancionada, em especial sua capacidade de geração de receitas e seu patrimônio, no caso de aplicação de multa;</w:t>
      </w:r>
    </w:p>
    <w:p w14:paraId="5535F8BA" w14:textId="64DA09CC" w:rsidR="004605AD" w:rsidRPr="007C27C1" w:rsidRDefault="004605AD" w:rsidP="00453F95">
      <w:pPr>
        <w:tabs>
          <w:tab w:val="left" w:pos="1134"/>
        </w:tabs>
        <w:spacing w:before="240" w:after="240"/>
        <w:jc w:val="both"/>
        <w:rPr>
          <w:rFonts w:ascii="Arial" w:hAnsi="Arial" w:cs="Arial"/>
        </w:rPr>
      </w:pPr>
      <w:r w:rsidRPr="007C27C1">
        <w:rPr>
          <w:rFonts w:ascii="Arial" w:hAnsi="Arial" w:cs="Arial"/>
          <w:b/>
          <w:bCs/>
        </w:rPr>
        <w:t>d)</w:t>
      </w:r>
      <w:r w:rsidRPr="007C27C1">
        <w:rPr>
          <w:rFonts w:ascii="Arial" w:hAnsi="Arial" w:cs="Arial"/>
        </w:rPr>
        <w:t xml:space="preserve"> reincidência, assim entendida a repetição de infração de igual natureza após aplicação da sanção anterior;</w:t>
      </w:r>
    </w:p>
    <w:p w14:paraId="1293CF9D" w14:textId="77777777" w:rsidR="004605AD" w:rsidRPr="007C27C1" w:rsidRDefault="004605AD" w:rsidP="00453F95">
      <w:pPr>
        <w:tabs>
          <w:tab w:val="left" w:pos="1134"/>
        </w:tabs>
        <w:spacing w:before="240" w:after="240"/>
        <w:jc w:val="both"/>
        <w:rPr>
          <w:rFonts w:ascii="Arial" w:hAnsi="Arial" w:cs="Arial"/>
        </w:rPr>
      </w:pPr>
      <w:r w:rsidRPr="007C27C1">
        <w:rPr>
          <w:rFonts w:ascii="Arial" w:hAnsi="Arial" w:cs="Arial"/>
          <w:b/>
          <w:bCs/>
        </w:rPr>
        <w:t>e)</w:t>
      </w:r>
      <w:r w:rsidRPr="007C27C1">
        <w:rPr>
          <w:rFonts w:ascii="Arial" w:hAnsi="Arial" w:cs="Arial"/>
        </w:rPr>
        <w:t xml:space="preserve"> circunstâncias gerais agravantes ou atenuantes da infração.</w:t>
      </w:r>
    </w:p>
    <w:p w14:paraId="4B907DEB" w14:textId="5554DA12" w:rsidR="004605AD" w:rsidRPr="007C27C1" w:rsidRDefault="00DC1262" w:rsidP="00453F95">
      <w:pPr>
        <w:tabs>
          <w:tab w:val="left" w:pos="1134"/>
        </w:tabs>
        <w:spacing w:before="240" w:after="240"/>
        <w:jc w:val="both"/>
        <w:rPr>
          <w:rFonts w:ascii="Arial" w:hAnsi="Arial" w:cs="Arial"/>
        </w:rPr>
      </w:pPr>
      <w:r w:rsidRPr="007C27C1">
        <w:rPr>
          <w:rFonts w:ascii="Arial" w:hAnsi="Arial" w:cs="Arial"/>
          <w:b/>
          <w:bCs/>
        </w:rPr>
        <w:t>2</w:t>
      </w:r>
      <w:r w:rsidR="00AB5863" w:rsidRPr="007C27C1">
        <w:rPr>
          <w:rFonts w:ascii="Arial" w:hAnsi="Arial" w:cs="Arial"/>
          <w:b/>
          <w:bCs/>
        </w:rPr>
        <w:t>8</w:t>
      </w:r>
      <w:r w:rsidR="004605AD" w:rsidRPr="007C27C1">
        <w:rPr>
          <w:rFonts w:ascii="Arial" w:hAnsi="Arial" w:cs="Arial"/>
          <w:b/>
          <w:bCs/>
        </w:rPr>
        <w:t>.14.</w:t>
      </w:r>
      <w:r w:rsidR="004605AD" w:rsidRPr="007C27C1">
        <w:rPr>
          <w:rFonts w:ascii="Arial" w:hAnsi="Arial" w:cs="Arial"/>
        </w:rPr>
        <w:t xml:space="preserve"> Sem prejuízo das penalidades previstas nas cláusulas anteriores, a responsabilização administrativa e civil de pessoas jurídicas pela prática de atos contra a Administração Pública, nacional ou estrangeira, na participação da presente aquisição e nos contratos ou vínculos derivados, também se dará na forma prevista na Lei Federal nº 12.846/2013.</w:t>
      </w:r>
    </w:p>
    <w:p w14:paraId="013B8FF2" w14:textId="0C1CBE41" w:rsidR="004605AD" w:rsidRPr="007C27C1" w:rsidRDefault="00DC1262" w:rsidP="00453F95">
      <w:pPr>
        <w:tabs>
          <w:tab w:val="left" w:pos="1134"/>
        </w:tabs>
        <w:spacing w:before="240" w:after="240"/>
        <w:jc w:val="both"/>
        <w:rPr>
          <w:rFonts w:ascii="Arial" w:hAnsi="Arial" w:cs="Arial"/>
        </w:rPr>
      </w:pPr>
      <w:r w:rsidRPr="007C27C1">
        <w:rPr>
          <w:rFonts w:ascii="Arial" w:hAnsi="Arial" w:cs="Arial"/>
          <w:b/>
          <w:bCs/>
        </w:rPr>
        <w:t>2</w:t>
      </w:r>
      <w:r w:rsidR="00AB5863" w:rsidRPr="007C27C1">
        <w:rPr>
          <w:rFonts w:ascii="Arial" w:hAnsi="Arial" w:cs="Arial"/>
          <w:b/>
          <w:bCs/>
        </w:rPr>
        <w:t>8</w:t>
      </w:r>
      <w:r w:rsidR="004605AD" w:rsidRPr="007C27C1">
        <w:rPr>
          <w:rFonts w:ascii="Arial" w:hAnsi="Arial" w:cs="Arial"/>
          <w:b/>
          <w:bCs/>
        </w:rPr>
        <w:t>.15</w:t>
      </w:r>
      <w:r w:rsidR="004605AD" w:rsidRPr="007C27C1">
        <w:rPr>
          <w:rFonts w:ascii="Arial" w:hAnsi="Arial" w:cs="Arial"/>
        </w:rPr>
        <w:t>. Quaisquer penalidades aplicadas serão transcritas no Sistema de Cadastramento Unificado de Fornecedores - SICAF.</w:t>
      </w:r>
    </w:p>
    <w:p w14:paraId="650DD5C8" w14:textId="44F9B1D6" w:rsidR="004605AD" w:rsidRPr="007C27C1" w:rsidRDefault="00DC1262" w:rsidP="00453F95">
      <w:pPr>
        <w:tabs>
          <w:tab w:val="left" w:pos="1134"/>
        </w:tabs>
        <w:spacing w:before="240" w:after="240"/>
        <w:jc w:val="both"/>
        <w:rPr>
          <w:rFonts w:ascii="Arial" w:hAnsi="Arial" w:cs="Arial"/>
          <w:color w:val="000000"/>
        </w:rPr>
      </w:pPr>
      <w:r w:rsidRPr="007C27C1">
        <w:rPr>
          <w:rFonts w:ascii="Arial" w:hAnsi="Arial" w:cs="Arial"/>
          <w:b/>
          <w:bCs/>
          <w:color w:val="000000"/>
        </w:rPr>
        <w:t>2</w:t>
      </w:r>
      <w:r w:rsidR="00AB5863" w:rsidRPr="007C27C1">
        <w:rPr>
          <w:rFonts w:ascii="Arial" w:hAnsi="Arial" w:cs="Arial"/>
          <w:b/>
          <w:bCs/>
          <w:color w:val="000000"/>
        </w:rPr>
        <w:t>8</w:t>
      </w:r>
      <w:r w:rsidR="004605AD" w:rsidRPr="007C27C1">
        <w:rPr>
          <w:rFonts w:ascii="Arial" w:hAnsi="Arial" w:cs="Arial"/>
          <w:b/>
          <w:bCs/>
          <w:color w:val="000000"/>
        </w:rPr>
        <w:t xml:space="preserve">.16. </w:t>
      </w:r>
      <w:r w:rsidR="004605AD" w:rsidRPr="007C27C1">
        <w:rPr>
          <w:rFonts w:ascii="Arial" w:hAnsi="Arial" w:cs="Arial"/>
          <w:color w:val="000000"/>
        </w:rPr>
        <w:t>A administração deverá, no prazo máximo 15 (quinze) dias úteis, contado da data de aplicação da sanção, informar e manter atualizados os dados relativos às sanções por eles aplicadas, para fins de publicidade no Cadastro Nacional de Empresas Inidôneas e Suspensas - CEIS (</w:t>
      </w:r>
      <w:hyperlink r:id="rId15" w:history="1">
        <w:r w:rsidR="004605AD" w:rsidRPr="007C27C1">
          <w:rPr>
            <w:rStyle w:val="WW-Fontepargpadro"/>
            <w:rFonts w:ascii="Arial" w:hAnsi="Arial" w:cs="Arial"/>
          </w:rPr>
          <w:t>https://www.portaltransparencia.gov.br/sancoes/ceis</w:t>
        </w:r>
      </w:hyperlink>
      <w:r w:rsidR="004605AD" w:rsidRPr="007C27C1">
        <w:rPr>
          <w:rFonts w:ascii="Arial" w:hAnsi="Arial" w:cs="Arial"/>
          <w:color w:val="000000"/>
        </w:rPr>
        <w:t>) e Cadastro Nacional de Empresas Punidas – CNEP (</w:t>
      </w:r>
      <w:hyperlink r:id="rId16" w:history="1">
        <w:r w:rsidR="004605AD" w:rsidRPr="007C27C1">
          <w:rPr>
            <w:rStyle w:val="WW-Fontepargpadro"/>
            <w:rFonts w:ascii="Arial" w:hAnsi="Arial" w:cs="Arial"/>
          </w:rPr>
          <w:t>https://www.portaltransparencia.gov.br/sancoes/cnep</w:t>
        </w:r>
      </w:hyperlink>
      <w:r w:rsidR="004605AD" w:rsidRPr="007C27C1">
        <w:rPr>
          <w:rFonts w:ascii="Arial" w:hAnsi="Arial" w:cs="Arial"/>
          <w:color w:val="000000"/>
        </w:rPr>
        <w:t>), mantidos pela Controladoria-Geral da União.</w:t>
      </w:r>
    </w:p>
    <w:p w14:paraId="5ECF5390" w14:textId="343D7BBC" w:rsidR="004605AD" w:rsidRDefault="00DC1262" w:rsidP="00453F95">
      <w:pPr>
        <w:tabs>
          <w:tab w:val="left" w:pos="1134"/>
        </w:tabs>
        <w:spacing w:before="240" w:after="240"/>
        <w:jc w:val="both"/>
        <w:rPr>
          <w:rFonts w:ascii="Arial" w:hAnsi="Arial" w:cs="Arial"/>
        </w:rPr>
      </w:pPr>
      <w:r w:rsidRPr="007C27C1">
        <w:rPr>
          <w:rFonts w:ascii="Arial" w:hAnsi="Arial" w:cs="Arial"/>
          <w:b/>
          <w:bCs/>
        </w:rPr>
        <w:t>2</w:t>
      </w:r>
      <w:r w:rsidR="00AB5863" w:rsidRPr="007C27C1">
        <w:rPr>
          <w:rFonts w:ascii="Arial" w:hAnsi="Arial" w:cs="Arial"/>
          <w:b/>
          <w:bCs/>
        </w:rPr>
        <w:t>8</w:t>
      </w:r>
      <w:r w:rsidR="004605AD" w:rsidRPr="007C27C1">
        <w:rPr>
          <w:rFonts w:ascii="Arial" w:hAnsi="Arial" w:cs="Arial"/>
          <w:b/>
          <w:bCs/>
        </w:rPr>
        <w:t>.17.</w:t>
      </w:r>
      <w:r w:rsidR="004605AD" w:rsidRPr="007C27C1">
        <w:rPr>
          <w:rFonts w:ascii="Arial" w:hAnsi="Arial" w:cs="Arial"/>
        </w:rPr>
        <w:t xml:space="preserve"> Todas as penalidades descritas neste contrato somente serão efetivamente aplicadas após instauração de regular processo administrativo.</w:t>
      </w:r>
    </w:p>
    <w:p w14:paraId="45C6DB9B" w14:textId="77777777" w:rsidR="007B65E5" w:rsidRPr="007C27C1" w:rsidRDefault="007B65E5" w:rsidP="00453F95">
      <w:pPr>
        <w:tabs>
          <w:tab w:val="left" w:pos="1134"/>
        </w:tabs>
        <w:spacing w:before="240" w:after="240"/>
        <w:jc w:val="both"/>
        <w:rPr>
          <w:rFonts w:ascii="Arial" w:hAnsi="Arial" w:cs="Arial"/>
        </w:rPr>
      </w:pPr>
    </w:p>
    <w:p w14:paraId="52C5B4EC" w14:textId="6C4E59E0" w:rsidR="004605AD" w:rsidRDefault="00DC1262" w:rsidP="00453F95">
      <w:pPr>
        <w:tabs>
          <w:tab w:val="left" w:pos="1134"/>
        </w:tabs>
        <w:spacing w:before="240" w:after="240"/>
        <w:jc w:val="both"/>
        <w:rPr>
          <w:rFonts w:ascii="Arial" w:hAnsi="Arial" w:cs="Arial"/>
        </w:rPr>
      </w:pPr>
      <w:r w:rsidRPr="007C27C1">
        <w:rPr>
          <w:rFonts w:ascii="Arial" w:hAnsi="Arial" w:cs="Arial"/>
          <w:b/>
          <w:bCs/>
        </w:rPr>
        <w:lastRenderedPageBreak/>
        <w:t>2</w:t>
      </w:r>
      <w:r w:rsidR="00AB5863" w:rsidRPr="007C27C1">
        <w:rPr>
          <w:rFonts w:ascii="Arial" w:hAnsi="Arial" w:cs="Arial"/>
          <w:b/>
          <w:bCs/>
        </w:rPr>
        <w:t>8</w:t>
      </w:r>
      <w:r w:rsidR="004605AD" w:rsidRPr="007C27C1">
        <w:rPr>
          <w:rFonts w:ascii="Arial" w:hAnsi="Arial" w:cs="Arial"/>
          <w:b/>
          <w:bCs/>
        </w:rPr>
        <w:t>.18.</w:t>
      </w:r>
      <w:r w:rsidR="004605AD" w:rsidRPr="007C27C1">
        <w:rPr>
          <w:rFonts w:ascii="Arial" w:hAnsi="Arial" w:cs="Arial"/>
        </w:rPr>
        <w:t xml:space="preserve"> Após decisão definitiva proferida no processo administrativo, as multas aplicadas deverão ser recolhidas à conta do Contratante, no prazo de 05 (cinco) dias úteis a contar da data da notificação, sob pena de seu valor ser descontado da garantia do contrato, se existente, ou do documento de cobrança, na ocasião do pagamento, podendo, ainda, ser exigida judicialmente.</w:t>
      </w:r>
    </w:p>
    <w:bookmarkEnd w:id="2"/>
    <w:p w14:paraId="1339D636" w14:textId="612D9B65" w:rsidR="00394153" w:rsidRPr="007C27C1" w:rsidRDefault="00394153" w:rsidP="007B3933">
      <w:pPr>
        <w:widowControl w:val="0"/>
        <w:spacing w:before="240"/>
        <w:jc w:val="center"/>
        <w:rPr>
          <w:rFonts w:ascii="Arial" w:hAnsi="Arial" w:cs="Arial"/>
          <w:b/>
          <w:bCs/>
        </w:rPr>
      </w:pPr>
      <w:r w:rsidRPr="007C27C1">
        <w:rPr>
          <w:rFonts w:ascii="Arial" w:hAnsi="Arial" w:cs="Arial"/>
          <w:b/>
          <w:bCs/>
        </w:rPr>
        <w:t xml:space="preserve">CLÁUSULA VIGÉSIMA </w:t>
      </w:r>
      <w:r w:rsidR="00AB5863" w:rsidRPr="007C27C1">
        <w:rPr>
          <w:rFonts w:ascii="Arial" w:hAnsi="Arial" w:cs="Arial"/>
          <w:b/>
          <w:bCs/>
        </w:rPr>
        <w:t>NON</w:t>
      </w:r>
      <w:r w:rsidRPr="007C27C1">
        <w:rPr>
          <w:rFonts w:ascii="Arial" w:hAnsi="Arial" w:cs="Arial"/>
          <w:b/>
          <w:bCs/>
        </w:rPr>
        <w:t>A - DO CONTROLE, DO REAJUSTAMENTO E DA</w:t>
      </w:r>
    </w:p>
    <w:p w14:paraId="2CDB9ADA" w14:textId="1BB6C1E2" w:rsidR="00394153" w:rsidRPr="007C27C1" w:rsidRDefault="00394153" w:rsidP="007B3933">
      <w:pPr>
        <w:widowControl w:val="0"/>
        <w:spacing w:after="240"/>
        <w:jc w:val="center"/>
        <w:rPr>
          <w:rFonts w:ascii="Arial" w:hAnsi="Arial" w:cs="Arial"/>
          <w:b/>
          <w:bCs/>
        </w:rPr>
      </w:pPr>
      <w:r w:rsidRPr="007C27C1">
        <w:rPr>
          <w:rFonts w:ascii="Arial" w:hAnsi="Arial" w:cs="Arial"/>
          <w:b/>
          <w:bCs/>
        </w:rPr>
        <w:t>ATUALIZAÇÃO DOS PREÇOS REGISTRADOS</w:t>
      </w:r>
    </w:p>
    <w:p w14:paraId="7FD070BD" w14:textId="3E3E3509" w:rsidR="00394153" w:rsidRPr="007C27C1" w:rsidRDefault="00394153" w:rsidP="007B3933">
      <w:pPr>
        <w:widowControl w:val="0"/>
        <w:spacing w:before="240" w:after="240"/>
        <w:jc w:val="both"/>
        <w:rPr>
          <w:rFonts w:ascii="Arial" w:hAnsi="Arial" w:cs="Arial"/>
          <w:bCs/>
        </w:rPr>
      </w:pPr>
      <w:r w:rsidRPr="007C27C1">
        <w:rPr>
          <w:rFonts w:ascii="Arial" w:hAnsi="Arial" w:cs="Arial"/>
          <w:b/>
          <w:bCs/>
        </w:rPr>
        <w:t>2</w:t>
      </w:r>
      <w:r w:rsidR="00AB5863" w:rsidRPr="007C27C1">
        <w:rPr>
          <w:rFonts w:ascii="Arial" w:hAnsi="Arial" w:cs="Arial"/>
          <w:b/>
          <w:bCs/>
        </w:rPr>
        <w:t>9</w:t>
      </w:r>
      <w:r w:rsidRPr="007C27C1">
        <w:rPr>
          <w:rFonts w:ascii="Arial" w:hAnsi="Arial" w:cs="Arial"/>
          <w:b/>
          <w:bCs/>
        </w:rPr>
        <w:t>.1.</w:t>
      </w:r>
      <w:r w:rsidRPr="007C27C1">
        <w:rPr>
          <w:rFonts w:ascii="Arial" w:hAnsi="Arial" w:cs="Arial"/>
          <w:bCs/>
        </w:rPr>
        <w:t xml:space="preserve"> O Município realizará durante o prazo de vigência da Ata de Registro de Preços, pesquisas periódicas de preços, com a finalidade de obter os valores praticados no mercado para os itens objeto da presente licitação.</w:t>
      </w:r>
    </w:p>
    <w:p w14:paraId="7A81F0CD" w14:textId="6367D4F6" w:rsidR="00394153" w:rsidRPr="007C27C1" w:rsidRDefault="00394153" w:rsidP="007B3933">
      <w:pPr>
        <w:widowControl w:val="0"/>
        <w:spacing w:before="240" w:after="240"/>
        <w:jc w:val="both"/>
        <w:rPr>
          <w:rFonts w:ascii="Arial" w:hAnsi="Arial" w:cs="Arial"/>
          <w:bCs/>
        </w:rPr>
      </w:pPr>
      <w:r w:rsidRPr="007C27C1">
        <w:rPr>
          <w:rFonts w:ascii="Arial" w:hAnsi="Arial" w:cs="Arial"/>
          <w:b/>
          <w:bCs/>
        </w:rPr>
        <w:t>2</w:t>
      </w:r>
      <w:r w:rsidR="00AB5863" w:rsidRPr="007C27C1">
        <w:rPr>
          <w:rFonts w:ascii="Arial" w:hAnsi="Arial" w:cs="Arial"/>
          <w:b/>
          <w:bCs/>
        </w:rPr>
        <w:t>9</w:t>
      </w:r>
      <w:r w:rsidRPr="007C27C1">
        <w:rPr>
          <w:rFonts w:ascii="Arial" w:hAnsi="Arial" w:cs="Arial"/>
          <w:b/>
          <w:bCs/>
        </w:rPr>
        <w:t>.2.</w:t>
      </w:r>
      <w:r w:rsidRPr="007C27C1">
        <w:rPr>
          <w:rFonts w:ascii="Arial" w:hAnsi="Arial" w:cs="Arial"/>
          <w:bCs/>
        </w:rPr>
        <w:t xml:space="preserve"> O preço registrado poderá ser revisto em decorrência de eventual redução daqueles praticados no mercado, ou de fato que eleve o custo dos serviços ou bens registrados, cabendo ao órgão gerenciador da Ata promover as necessárias negociações junto aos fornecedores.</w:t>
      </w:r>
    </w:p>
    <w:p w14:paraId="65FFE946" w14:textId="3F181DC0" w:rsidR="00394153" w:rsidRPr="007C27C1" w:rsidRDefault="00394153" w:rsidP="007B3933">
      <w:pPr>
        <w:widowControl w:val="0"/>
        <w:spacing w:before="240" w:after="240"/>
        <w:jc w:val="both"/>
        <w:rPr>
          <w:rFonts w:ascii="Arial" w:hAnsi="Arial" w:cs="Arial"/>
          <w:bCs/>
        </w:rPr>
      </w:pPr>
      <w:r w:rsidRPr="007C27C1">
        <w:rPr>
          <w:rFonts w:ascii="Arial" w:hAnsi="Arial" w:cs="Arial"/>
          <w:b/>
          <w:bCs/>
        </w:rPr>
        <w:t>2</w:t>
      </w:r>
      <w:r w:rsidR="00AB5863" w:rsidRPr="007C27C1">
        <w:rPr>
          <w:rFonts w:ascii="Arial" w:hAnsi="Arial" w:cs="Arial"/>
          <w:b/>
          <w:bCs/>
        </w:rPr>
        <w:t>9</w:t>
      </w:r>
      <w:r w:rsidRPr="007C27C1">
        <w:rPr>
          <w:rFonts w:ascii="Arial" w:hAnsi="Arial" w:cs="Arial"/>
          <w:b/>
          <w:bCs/>
        </w:rPr>
        <w:t>.3.</w:t>
      </w:r>
      <w:r w:rsidRPr="007C27C1">
        <w:rPr>
          <w:rFonts w:ascii="Arial" w:hAnsi="Arial" w:cs="Arial"/>
          <w:bCs/>
        </w:rPr>
        <w:t xml:space="preserve"> Se, no decorrer da vigência da Ata, o preço registrado tornar-se superior ao preço praticado no mercado, por motivo superveniente, o Órgão Gerenciador convocará os fornecedores para negociarem a redução dos preços aos valores praticados pelo mercado.</w:t>
      </w:r>
    </w:p>
    <w:p w14:paraId="25A50590" w14:textId="22872B45" w:rsidR="00394153" w:rsidRPr="007C27C1" w:rsidRDefault="00394153" w:rsidP="007B3933">
      <w:pPr>
        <w:widowControl w:val="0"/>
        <w:spacing w:before="240" w:after="240"/>
        <w:jc w:val="both"/>
        <w:rPr>
          <w:rFonts w:ascii="Arial" w:hAnsi="Arial" w:cs="Arial"/>
          <w:bCs/>
        </w:rPr>
      </w:pPr>
      <w:r w:rsidRPr="007C27C1">
        <w:rPr>
          <w:rFonts w:ascii="Arial" w:hAnsi="Arial" w:cs="Arial"/>
          <w:b/>
          <w:bCs/>
        </w:rPr>
        <w:t>2</w:t>
      </w:r>
      <w:r w:rsidR="00AB5863" w:rsidRPr="007C27C1">
        <w:rPr>
          <w:rFonts w:ascii="Arial" w:hAnsi="Arial" w:cs="Arial"/>
          <w:b/>
          <w:bCs/>
        </w:rPr>
        <w:t>9</w:t>
      </w:r>
      <w:r w:rsidRPr="007C27C1">
        <w:rPr>
          <w:rFonts w:ascii="Arial" w:hAnsi="Arial" w:cs="Arial"/>
          <w:b/>
          <w:bCs/>
        </w:rPr>
        <w:t>.3.1.</w:t>
      </w:r>
      <w:r w:rsidRPr="007C27C1">
        <w:rPr>
          <w:rFonts w:ascii="Arial" w:hAnsi="Arial" w:cs="Arial"/>
          <w:bCs/>
        </w:rPr>
        <w:t xml:space="preserve"> Os fornecedores que não aceitarem reduzir seus preços aos valores praticados pelo mercado serão liberados do compromisso assumido quanto à entrega dos materiais, sem aplicação de penalidade.</w:t>
      </w:r>
    </w:p>
    <w:p w14:paraId="46D324B4" w14:textId="5BA7F679" w:rsidR="00394153" w:rsidRPr="007C27C1" w:rsidRDefault="00394153" w:rsidP="007B3933">
      <w:pPr>
        <w:widowControl w:val="0"/>
        <w:spacing w:before="240" w:after="240"/>
        <w:jc w:val="both"/>
        <w:rPr>
          <w:rFonts w:ascii="Arial" w:hAnsi="Arial" w:cs="Arial"/>
          <w:bCs/>
        </w:rPr>
      </w:pPr>
      <w:r w:rsidRPr="007C27C1">
        <w:rPr>
          <w:rFonts w:ascii="Arial" w:hAnsi="Arial" w:cs="Arial"/>
          <w:b/>
          <w:bCs/>
        </w:rPr>
        <w:t>2</w:t>
      </w:r>
      <w:r w:rsidR="00AB5863" w:rsidRPr="007C27C1">
        <w:rPr>
          <w:rFonts w:ascii="Arial" w:hAnsi="Arial" w:cs="Arial"/>
          <w:b/>
          <w:bCs/>
        </w:rPr>
        <w:t>9</w:t>
      </w:r>
      <w:r w:rsidRPr="007C27C1">
        <w:rPr>
          <w:rFonts w:ascii="Arial" w:hAnsi="Arial" w:cs="Arial"/>
          <w:b/>
          <w:bCs/>
        </w:rPr>
        <w:t>.4.</w:t>
      </w:r>
      <w:r w:rsidRPr="007C27C1">
        <w:rPr>
          <w:rFonts w:ascii="Arial" w:hAnsi="Arial" w:cs="Arial"/>
          <w:bCs/>
        </w:rPr>
        <w:t xml:space="preserve"> Quando o preço de mercado se tornar superior aos preços registrados e o fornecedor não puder cumprir o compromisso, o Órgão Gerenciador poderá liberar o fornecedor do compromisso assumido, caso a comunicação formal ocorra antes do pedido de fornecimento, e sem aplicação da penalidade, se confirmada a veracidade dos motivos e comprovantes apresentados.</w:t>
      </w:r>
    </w:p>
    <w:p w14:paraId="2D33DA7E" w14:textId="14C743C3" w:rsidR="00394153" w:rsidRPr="007C27C1" w:rsidRDefault="00394153" w:rsidP="007B3933">
      <w:pPr>
        <w:widowControl w:val="0"/>
        <w:spacing w:before="240" w:after="240"/>
        <w:jc w:val="both"/>
        <w:rPr>
          <w:rFonts w:ascii="Arial" w:hAnsi="Arial" w:cs="Arial"/>
          <w:bCs/>
        </w:rPr>
      </w:pPr>
      <w:r w:rsidRPr="007C27C1">
        <w:rPr>
          <w:rFonts w:ascii="Arial" w:hAnsi="Arial" w:cs="Arial"/>
          <w:b/>
          <w:bCs/>
        </w:rPr>
        <w:t>2</w:t>
      </w:r>
      <w:r w:rsidR="00AB5863" w:rsidRPr="007C27C1">
        <w:rPr>
          <w:rFonts w:ascii="Arial" w:hAnsi="Arial" w:cs="Arial"/>
          <w:b/>
          <w:bCs/>
        </w:rPr>
        <w:t>9</w:t>
      </w:r>
      <w:r w:rsidRPr="007C27C1">
        <w:rPr>
          <w:rFonts w:ascii="Arial" w:hAnsi="Arial" w:cs="Arial"/>
          <w:b/>
          <w:bCs/>
        </w:rPr>
        <w:t>.5.</w:t>
      </w:r>
      <w:r w:rsidRPr="007C27C1">
        <w:rPr>
          <w:rFonts w:ascii="Arial" w:hAnsi="Arial" w:cs="Arial"/>
          <w:bCs/>
        </w:rPr>
        <w:t xml:space="preserve"> O registro do fornecedor será cancelado quando:</w:t>
      </w:r>
    </w:p>
    <w:p w14:paraId="3951EA17" w14:textId="0F996D79" w:rsidR="00394153" w:rsidRPr="007C27C1" w:rsidRDefault="00394153" w:rsidP="007B3933">
      <w:pPr>
        <w:widowControl w:val="0"/>
        <w:spacing w:before="240" w:after="240"/>
        <w:jc w:val="both"/>
        <w:rPr>
          <w:rFonts w:ascii="Arial" w:hAnsi="Arial" w:cs="Arial"/>
          <w:bCs/>
        </w:rPr>
      </w:pPr>
      <w:r w:rsidRPr="007C27C1">
        <w:rPr>
          <w:rFonts w:ascii="Arial" w:hAnsi="Arial" w:cs="Arial"/>
          <w:b/>
          <w:bCs/>
        </w:rPr>
        <w:t>a)</w:t>
      </w:r>
      <w:r w:rsidRPr="007C27C1">
        <w:rPr>
          <w:rFonts w:ascii="Arial" w:hAnsi="Arial" w:cs="Arial"/>
          <w:bCs/>
        </w:rPr>
        <w:t xml:space="preserve"> descumprir as condições da Ata de Registro de Preços;</w:t>
      </w:r>
    </w:p>
    <w:p w14:paraId="168E57CA" w14:textId="0C097913" w:rsidR="00394153" w:rsidRPr="007C27C1" w:rsidRDefault="00394153" w:rsidP="007B3933">
      <w:pPr>
        <w:widowControl w:val="0"/>
        <w:spacing w:before="240" w:after="240"/>
        <w:jc w:val="both"/>
        <w:rPr>
          <w:rFonts w:ascii="Arial" w:hAnsi="Arial" w:cs="Arial"/>
          <w:bCs/>
        </w:rPr>
      </w:pPr>
      <w:r w:rsidRPr="007C27C1">
        <w:rPr>
          <w:rFonts w:ascii="Arial" w:hAnsi="Arial" w:cs="Arial"/>
          <w:b/>
          <w:bCs/>
        </w:rPr>
        <w:t>b)</w:t>
      </w:r>
      <w:r w:rsidRPr="007C27C1">
        <w:rPr>
          <w:rFonts w:ascii="Arial" w:hAnsi="Arial" w:cs="Arial"/>
          <w:bCs/>
        </w:rPr>
        <w:t xml:space="preserve"> não retirar a nota de empenho ou instrumento equivalente, no prazo estabelecido pela Administração, sem justificativa aceitável;</w:t>
      </w:r>
    </w:p>
    <w:p w14:paraId="6DCA9548" w14:textId="627697A1" w:rsidR="00394153" w:rsidRPr="007C27C1" w:rsidRDefault="00394153" w:rsidP="007B3933">
      <w:pPr>
        <w:widowControl w:val="0"/>
        <w:spacing w:before="240" w:after="240"/>
        <w:jc w:val="both"/>
        <w:rPr>
          <w:rFonts w:ascii="Arial" w:hAnsi="Arial" w:cs="Arial"/>
          <w:bCs/>
        </w:rPr>
      </w:pPr>
      <w:r w:rsidRPr="007C27C1">
        <w:rPr>
          <w:rFonts w:ascii="Arial" w:hAnsi="Arial" w:cs="Arial"/>
          <w:b/>
          <w:bCs/>
        </w:rPr>
        <w:t>c)</w:t>
      </w:r>
      <w:r w:rsidRPr="007C27C1">
        <w:rPr>
          <w:rFonts w:ascii="Arial" w:hAnsi="Arial" w:cs="Arial"/>
          <w:bCs/>
        </w:rPr>
        <w:t xml:space="preserve"> não aceitar reduzir o seu preço registrado, na hipótese de este se tornar superior àqueles praticados no mercado; ou</w:t>
      </w:r>
    </w:p>
    <w:p w14:paraId="0FCDCE24" w14:textId="764FE83E" w:rsidR="00394153" w:rsidRPr="007C27C1" w:rsidRDefault="00394153" w:rsidP="007B3933">
      <w:pPr>
        <w:widowControl w:val="0"/>
        <w:spacing w:before="240" w:after="240"/>
        <w:jc w:val="both"/>
        <w:rPr>
          <w:rFonts w:ascii="Arial" w:hAnsi="Arial" w:cs="Arial"/>
          <w:bCs/>
        </w:rPr>
      </w:pPr>
      <w:r w:rsidRPr="007C27C1">
        <w:rPr>
          <w:rFonts w:ascii="Arial" w:hAnsi="Arial" w:cs="Arial"/>
          <w:b/>
          <w:bCs/>
        </w:rPr>
        <w:t>d)</w:t>
      </w:r>
      <w:r w:rsidRPr="007C27C1">
        <w:rPr>
          <w:rFonts w:ascii="Arial" w:hAnsi="Arial" w:cs="Arial"/>
          <w:bCs/>
        </w:rPr>
        <w:t xml:space="preserve"> sofrer sanção prevista no </w:t>
      </w:r>
      <w:r w:rsidR="00696809" w:rsidRPr="007C27C1">
        <w:rPr>
          <w:rFonts w:ascii="Arial" w:hAnsi="Arial" w:cs="Arial"/>
          <w:bCs/>
        </w:rPr>
        <w:t>a</w:t>
      </w:r>
      <w:r w:rsidRPr="007C27C1">
        <w:rPr>
          <w:rFonts w:ascii="Arial" w:hAnsi="Arial" w:cs="Arial"/>
          <w:bCs/>
        </w:rPr>
        <w:t xml:space="preserve">rtigo </w:t>
      </w:r>
      <w:r w:rsidR="00696809" w:rsidRPr="007C27C1">
        <w:rPr>
          <w:rFonts w:ascii="Arial" w:hAnsi="Arial" w:cs="Arial"/>
          <w:bCs/>
        </w:rPr>
        <w:t>156</w:t>
      </w:r>
      <w:r w:rsidRPr="007C27C1">
        <w:rPr>
          <w:rFonts w:ascii="Arial" w:hAnsi="Arial" w:cs="Arial"/>
          <w:bCs/>
        </w:rPr>
        <w:t xml:space="preserve">, III ou IV da Lei </w:t>
      </w:r>
      <w:r w:rsidR="00696809" w:rsidRPr="007C27C1">
        <w:rPr>
          <w:rFonts w:ascii="Arial" w:hAnsi="Arial" w:cs="Arial"/>
          <w:bCs/>
        </w:rPr>
        <w:t>nº 14.133/21</w:t>
      </w:r>
      <w:r w:rsidRPr="007C27C1">
        <w:rPr>
          <w:rFonts w:ascii="Arial" w:hAnsi="Arial" w:cs="Arial"/>
          <w:bCs/>
        </w:rPr>
        <w:t>.</w:t>
      </w:r>
    </w:p>
    <w:p w14:paraId="6569EC9B" w14:textId="1BF5CFB9" w:rsidR="00394153" w:rsidRPr="007C27C1" w:rsidRDefault="00394153" w:rsidP="007B3933">
      <w:pPr>
        <w:widowControl w:val="0"/>
        <w:spacing w:before="240" w:after="240"/>
        <w:jc w:val="both"/>
        <w:rPr>
          <w:rFonts w:ascii="Arial" w:hAnsi="Arial" w:cs="Arial"/>
          <w:bCs/>
        </w:rPr>
      </w:pPr>
      <w:r w:rsidRPr="007C27C1">
        <w:rPr>
          <w:rFonts w:ascii="Arial" w:hAnsi="Arial" w:cs="Arial"/>
          <w:b/>
          <w:bCs/>
        </w:rPr>
        <w:t>2</w:t>
      </w:r>
      <w:r w:rsidR="00AB5863" w:rsidRPr="007C27C1">
        <w:rPr>
          <w:rFonts w:ascii="Arial" w:hAnsi="Arial" w:cs="Arial"/>
          <w:b/>
          <w:bCs/>
        </w:rPr>
        <w:t>9</w:t>
      </w:r>
      <w:r w:rsidRPr="007C27C1">
        <w:rPr>
          <w:rFonts w:ascii="Arial" w:hAnsi="Arial" w:cs="Arial"/>
          <w:b/>
          <w:bCs/>
        </w:rPr>
        <w:t>.6.</w:t>
      </w:r>
      <w:r w:rsidRPr="007C27C1">
        <w:rPr>
          <w:rFonts w:ascii="Arial" w:hAnsi="Arial" w:cs="Arial"/>
          <w:bCs/>
        </w:rPr>
        <w:t xml:space="preserve"> O cancelamento do registro de preço poderá ocorrer por fato superveniente, decorrente de caso fortuito ou de força maior, que prejudique o cumprimento da Ata, devidamente comprovados e justificados:</w:t>
      </w:r>
    </w:p>
    <w:p w14:paraId="2BA6D29F" w14:textId="5A0D96DD" w:rsidR="00394153" w:rsidRPr="007C27C1" w:rsidRDefault="00394153" w:rsidP="007B3933">
      <w:pPr>
        <w:widowControl w:val="0"/>
        <w:spacing w:before="240" w:after="240"/>
        <w:jc w:val="both"/>
        <w:rPr>
          <w:rFonts w:ascii="Arial" w:hAnsi="Arial" w:cs="Arial"/>
          <w:bCs/>
        </w:rPr>
      </w:pPr>
      <w:r w:rsidRPr="007C27C1">
        <w:rPr>
          <w:rFonts w:ascii="Arial" w:hAnsi="Arial" w:cs="Arial"/>
          <w:b/>
          <w:bCs/>
        </w:rPr>
        <w:t>a)</w:t>
      </w:r>
      <w:r w:rsidRPr="007C27C1">
        <w:rPr>
          <w:rFonts w:ascii="Arial" w:hAnsi="Arial" w:cs="Arial"/>
          <w:bCs/>
        </w:rPr>
        <w:t xml:space="preserve"> por razão de interesse público; ou</w:t>
      </w:r>
    </w:p>
    <w:p w14:paraId="39EAEF36" w14:textId="5661924C" w:rsidR="00394153" w:rsidRPr="007C27C1" w:rsidRDefault="00394153" w:rsidP="007B3933">
      <w:pPr>
        <w:widowControl w:val="0"/>
        <w:spacing w:before="240" w:after="240"/>
        <w:jc w:val="both"/>
        <w:rPr>
          <w:rFonts w:ascii="Arial" w:hAnsi="Arial" w:cs="Arial"/>
          <w:bCs/>
        </w:rPr>
      </w:pPr>
      <w:r w:rsidRPr="007C27C1">
        <w:rPr>
          <w:rFonts w:ascii="Arial" w:hAnsi="Arial" w:cs="Arial"/>
          <w:b/>
          <w:bCs/>
        </w:rPr>
        <w:t>b)</w:t>
      </w:r>
      <w:r w:rsidRPr="007C27C1">
        <w:rPr>
          <w:rFonts w:ascii="Arial" w:hAnsi="Arial" w:cs="Arial"/>
          <w:bCs/>
        </w:rPr>
        <w:t xml:space="preserve"> a pedido do fornecedor.</w:t>
      </w:r>
    </w:p>
    <w:p w14:paraId="04E7AF1B" w14:textId="57AB0E81" w:rsidR="00394153" w:rsidRPr="007C27C1" w:rsidRDefault="00394153" w:rsidP="007B3933">
      <w:pPr>
        <w:widowControl w:val="0"/>
        <w:spacing w:before="240" w:after="240"/>
        <w:jc w:val="both"/>
        <w:rPr>
          <w:rFonts w:ascii="Arial" w:hAnsi="Arial" w:cs="Arial"/>
          <w:bCs/>
        </w:rPr>
      </w:pPr>
      <w:r w:rsidRPr="007C27C1">
        <w:rPr>
          <w:rFonts w:ascii="Arial" w:hAnsi="Arial" w:cs="Arial"/>
          <w:b/>
          <w:bCs/>
        </w:rPr>
        <w:t>2</w:t>
      </w:r>
      <w:r w:rsidR="00AB5863" w:rsidRPr="007C27C1">
        <w:rPr>
          <w:rFonts w:ascii="Arial" w:hAnsi="Arial" w:cs="Arial"/>
          <w:b/>
          <w:bCs/>
        </w:rPr>
        <w:t>9</w:t>
      </w:r>
      <w:r w:rsidRPr="007C27C1">
        <w:rPr>
          <w:rFonts w:ascii="Arial" w:hAnsi="Arial" w:cs="Arial"/>
          <w:b/>
          <w:bCs/>
        </w:rPr>
        <w:t>.7.</w:t>
      </w:r>
      <w:r w:rsidRPr="007C27C1">
        <w:rPr>
          <w:rFonts w:ascii="Arial" w:hAnsi="Arial" w:cs="Arial"/>
          <w:bCs/>
        </w:rPr>
        <w:t xml:space="preserve"> O cancelamento de registro, nas hipóteses previstas, assegurados o contraditório e a ampla defesa, será formalizado por despacho da autoridade competente do órgão gerenciador.</w:t>
      </w:r>
    </w:p>
    <w:p w14:paraId="47355309" w14:textId="4E7B719D" w:rsidR="00394153" w:rsidRPr="007C27C1" w:rsidRDefault="00394153" w:rsidP="007B3933">
      <w:pPr>
        <w:widowControl w:val="0"/>
        <w:spacing w:before="240" w:after="240"/>
        <w:jc w:val="both"/>
        <w:rPr>
          <w:rFonts w:ascii="Arial" w:hAnsi="Arial" w:cs="Arial"/>
          <w:bCs/>
        </w:rPr>
      </w:pPr>
      <w:r w:rsidRPr="007C27C1">
        <w:rPr>
          <w:rFonts w:ascii="Arial" w:hAnsi="Arial" w:cs="Arial"/>
          <w:b/>
          <w:bCs/>
        </w:rPr>
        <w:t>2</w:t>
      </w:r>
      <w:r w:rsidR="00AB5863" w:rsidRPr="007C27C1">
        <w:rPr>
          <w:rFonts w:ascii="Arial" w:hAnsi="Arial" w:cs="Arial"/>
          <w:b/>
          <w:bCs/>
        </w:rPr>
        <w:t>9</w:t>
      </w:r>
      <w:r w:rsidRPr="007C27C1">
        <w:rPr>
          <w:rFonts w:ascii="Arial" w:hAnsi="Arial" w:cs="Arial"/>
          <w:b/>
          <w:bCs/>
        </w:rPr>
        <w:t>.8.</w:t>
      </w:r>
      <w:r w:rsidRPr="007C27C1">
        <w:rPr>
          <w:rFonts w:ascii="Arial" w:hAnsi="Arial" w:cs="Arial"/>
          <w:bCs/>
        </w:rPr>
        <w:t xml:space="preserve"> Durante a vigência da Ata, os preços registrados serão fixos e irreajustáveis, exceto nas hipóteses decorrentes e devidamente comprovadas das situações previstas na alínea “d” do inciso II do art. </w:t>
      </w:r>
      <w:r w:rsidR="0037005E" w:rsidRPr="007C27C1">
        <w:rPr>
          <w:rFonts w:ascii="Arial" w:hAnsi="Arial" w:cs="Arial"/>
          <w:bCs/>
        </w:rPr>
        <w:t>124</w:t>
      </w:r>
      <w:r w:rsidRPr="007C27C1">
        <w:rPr>
          <w:rFonts w:ascii="Arial" w:hAnsi="Arial" w:cs="Arial"/>
          <w:bCs/>
        </w:rPr>
        <w:t xml:space="preserve"> da Lei nº </w:t>
      </w:r>
      <w:r w:rsidR="0037005E" w:rsidRPr="007C27C1">
        <w:rPr>
          <w:rFonts w:ascii="Arial" w:hAnsi="Arial" w:cs="Arial"/>
          <w:bCs/>
        </w:rPr>
        <w:t>14.133/21</w:t>
      </w:r>
      <w:r w:rsidRPr="007C27C1">
        <w:rPr>
          <w:rFonts w:ascii="Arial" w:hAnsi="Arial" w:cs="Arial"/>
          <w:bCs/>
        </w:rPr>
        <w:t xml:space="preserve"> ou de redução dos preços praticados no mercado.</w:t>
      </w:r>
    </w:p>
    <w:p w14:paraId="63BF4AE5" w14:textId="6CEFC833" w:rsidR="00394153" w:rsidRPr="007C27C1" w:rsidRDefault="00394153" w:rsidP="007B3933">
      <w:pPr>
        <w:widowControl w:val="0"/>
        <w:spacing w:before="240" w:after="240"/>
        <w:jc w:val="both"/>
        <w:rPr>
          <w:rFonts w:ascii="Arial" w:hAnsi="Arial" w:cs="Arial"/>
          <w:bCs/>
        </w:rPr>
      </w:pPr>
      <w:r w:rsidRPr="007C27C1">
        <w:rPr>
          <w:rFonts w:ascii="Arial" w:hAnsi="Arial" w:cs="Arial"/>
          <w:b/>
          <w:bCs/>
        </w:rPr>
        <w:t>2</w:t>
      </w:r>
      <w:r w:rsidR="00AB5863" w:rsidRPr="007C27C1">
        <w:rPr>
          <w:rFonts w:ascii="Arial" w:hAnsi="Arial" w:cs="Arial"/>
          <w:b/>
          <w:bCs/>
        </w:rPr>
        <w:t>9</w:t>
      </w:r>
      <w:r w:rsidRPr="007C27C1">
        <w:rPr>
          <w:rFonts w:ascii="Arial" w:hAnsi="Arial" w:cs="Arial"/>
          <w:b/>
          <w:bCs/>
        </w:rPr>
        <w:t>.8.1.</w:t>
      </w:r>
      <w:r w:rsidRPr="007C27C1">
        <w:rPr>
          <w:rFonts w:ascii="Arial" w:hAnsi="Arial" w:cs="Arial"/>
          <w:bCs/>
        </w:rPr>
        <w:t xml:space="preserve"> A empresa deverá prever em suas propostas as altas e baixas sazonais nos preços dos produtos a serem fornecidos, os dissídios coletivos anuais das categorias profissionais envolvidas na contratação, a inflação do período de fornecimento, e outros fatores que poderão influenciar o custo do produto durante o prazo de vigência do registro de preços, uma vez que estes não estão previstos nas situações do dispositivo legal anteriormente citado.</w:t>
      </w:r>
    </w:p>
    <w:p w14:paraId="3CA93019" w14:textId="18C50B58" w:rsidR="00394153" w:rsidRDefault="00394153" w:rsidP="007B3933">
      <w:pPr>
        <w:widowControl w:val="0"/>
        <w:spacing w:before="240" w:after="240"/>
        <w:jc w:val="both"/>
        <w:rPr>
          <w:rFonts w:ascii="Arial" w:hAnsi="Arial" w:cs="Arial"/>
          <w:bCs/>
        </w:rPr>
      </w:pPr>
      <w:r w:rsidRPr="007C27C1">
        <w:rPr>
          <w:rFonts w:ascii="Arial" w:hAnsi="Arial" w:cs="Arial"/>
          <w:b/>
          <w:bCs/>
        </w:rPr>
        <w:lastRenderedPageBreak/>
        <w:t>2</w:t>
      </w:r>
      <w:r w:rsidR="00AB5863" w:rsidRPr="007C27C1">
        <w:rPr>
          <w:rFonts w:ascii="Arial" w:hAnsi="Arial" w:cs="Arial"/>
          <w:b/>
          <w:bCs/>
        </w:rPr>
        <w:t>9</w:t>
      </w:r>
      <w:r w:rsidRPr="007C27C1">
        <w:rPr>
          <w:rFonts w:ascii="Arial" w:hAnsi="Arial" w:cs="Arial"/>
          <w:b/>
          <w:bCs/>
        </w:rPr>
        <w:t>.8.2.</w:t>
      </w:r>
      <w:r w:rsidRPr="007C27C1">
        <w:rPr>
          <w:rFonts w:ascii="Arial" w:hAnsi="Arial" w:cs="Arial"/>
          <w:bCs/>
        </w:rPr>
        <w:t xml:space="preserve"> Caso o preço seja atualizado, este não poderá ser superior ao praticado no mercado.</w:t>
      </w:r>
    </w:p>
    <w:p w14:paraId="41A7010E" w14:textId="71060610" w:rsidR="00481629" w:rsidRPr="007C27C1" w:rsidRDefault="00481629" w:rsidP="007B3933">
      <w:pPr>
        <w:widowControl w:val="0"/>
        <w:spacing w:before="240" w:after="240"/>
        <w:jc w:val="both"/>
        <w:rPr>
          <w:rFonts w:ascii="Arial" w:hAnsi="Arial" w:cs="Arial"/>
          <w:b/>
          <w:bCs/>
          <w:shd w:val="clear" w:color="auto" w:fill="DBE5F1" w:themeFill="accent1" w:themeFillTint="33"/>
        </w:rPr>
      </w:pPr>
      <w:r w:rsidRPr="007C27C1">
        <w:rPr>
          <w:rFonts w:ascii="Arial" w:hAnsi="Arial" w:cs="Arial"/>
          <w:b/>
          <w:bCs/>
        </w:rPr>
        <w:t>2</w:t>
      </w:r>
      <w:r w:rsidR="00AB5863" w:rsidRPr="007C27C1">
        <w:rPr>
          <w:rFonts w:ascii="Arial" w:hAnsi="Arial" w:cs="Arial"/>
          <w:b/>
          <w:bCs/>
        </w:rPr>
        <w:t>9</w:t>
      </w:r>
      <w:r w:rsidRPr="007C27C1">
        <w:rPr>
          <w:rFonts w:ascii="Arial" w:hAnsi="Arial" w:cs="Arial"/>
          <w:b/>
          <w:bCs/>
        </w:rPr>
        <w:t>.9.</w:t>
      </w:r>
      <w:r w:rsidR="00FC6B0D" w:rsidRPr="007C27C1">
        <w:rPr>
          <w:rFonts w:ascii="Arial" w:hAnsi="Arial" w:cs="Arial"/>
          <w:b/>
          <w:bCs/>
        </w:rPr>
        <w:t xml:space="preserve"> </w:t>
      </w:r>
      <w:r w:rsidR="00FC6B0D" w:rsidRPr="007C27C1">
        <w:rPr>
          <w:rFonts w:ascii="Arial" w:hAnsi="Arial" w:cs="Arial"/>
          <w:b/>
          <w:bCs/>
          <w:shd w:val="clear" w:color="auto" w:fill="FFFFFF" w:themeFill="background1"/>
        </w:rPr>
        <w:t>E</w:t>
      </w:r>
      <w:r w:rsidRPr="007C27C1">
        <w:rPr>
          <w:rFonts w:ascii="Arial" w:hAnsi="Arial" w:cs="Arial"/>
          <w:b/>
          <w:bCs/>
          <w:shd w:val="clear" w:color="auto" w:fill="FFFFFF" w:themeFill="background1"/>
        </w:rPr>
        <w:t xml:space="preserve">ventuais pedidos de reequilíbrio econômico-financeiro, somente serão analisados se estiverem em conformidade com as Orientações Gerais de Requerimento de Reequilíbrio e </w:t>
      </w:r>
      <w:r w:rsidR="008F1E4D" w:rsidRPr="007C27C1">
        <w:rPr>
          <w:rFonts w:ascii="Arial" w:hAnsi="Arial" w:cs="Arial"/>
          <w:b/>
          <w:bCs/>
          <w:shd w:val="clear" w:color="auto" w:fill="FFFFFF" w:themeFill="background1"/>
        </w:rPr>
        <w:t xml:space="preserve">Preenchimento do Formulário Padrão (Requerimento), conforme Anexo disponível no site do Município (Link: </w:t>
      </w:r>
      <w:hyperlink r:id="rId17" w:history="1">
        <w:r w:rsidR="008F1E4D" w:rsidRPr="007C27C1">
          <w:rPr>
            <w:rStyle w:val="WW-Fontepargpadro"/>
            <w:rFonts w:ascii="Arial" w:hAnsi="Arial" w:cs="Arial"/>
            <w:b/>
            <w:bCs/>
            <w:shd w:val="clear" w:color="auto" w:fill="FFFFFF" w:themeFill="background1"/>
          </w:rPr>
          <w:t>https://bomretirodosul.rs.gov.br/artigos/fixo/1205</w:t>
        </w:r>
      </w:hyperlink>
      <w:r w:rsidR="008F1E4D" w:rsidRPr="007C27C1">
        <w:rPr>
          <w:rFonts w:ascii="Arial" w:hAnsi="Arial" w:cs="Arial"/>
          <w:b/>
          <w:bCs/>
          <w:shd w:val="clear" w:color="auto" w:fill="FFFFFF" w:themeFill="background1"/>
        </w:rPr>
        <w:t>).</w:t>
      </w:r>
    </w:p>
    <w:p w14:paraId="3EE044FC" w14:textId="3E2E19AE" w:rsidR="008F1E4D" w:rsidRDefault="008F1E4D" w:rsidP="007B3933">
      <w:pPr>
        <w:widowControl w:val="0"/>
        <w:spacing w:before="240" w:after="240"/>
        <w:jc w:val="both"/>
        <w:rPr>
          <w:rFonts w:ascii="Arial" w:hAnsi="Arial" w:cs="Arial"/>
          <w:bCs/>
        </w:rPr>
      </w:pPr>
      <w:r w:rsidRPr="007C27C1">
        <w:rPr>
          <w:rFonts w:ascii="Arial" w:hAnsi="Arial" w:cs="Arial"/>
          <w:b/>
          <w:bCs/>
          <w:shd w:val="clear" w:color="auto" w:fill="FFFFFF" w:themeFill="background1"/>
        </w:rPr>
        <w:t>2</w:t>
      </w:r>
      <w:r w:rsidR="00AB5863" w:rsidRPr="007C27C1">
        <w:rPr>
          <w:rFonts w:ascii="Arial" w:hAnsi="Arial" w:cs="Arial"/>
          <w:b/>
          <w:bCs/>
          <w:shd w:val="clear" w:color="auto" w:fill="FFFFFF" w:themeFill="background1"/>
        </w:rPr>
        <w:t>9</w:t>
      </w:r>
      <w:r w:rsidRPr="007C27C1">
        <w:rPr>
          <w:rFonts w:ascii="Arial" w:hAnsi="Arial" w:cs="Arial"/>
          <w:b/>
          <w:bCs/>
          <w:shd w:val="clear" w:color="auto" w:fill="FFFFFF" w:themeFill="background1"/>
        </w:rPr>
        <w:t xml:space="preserve">.9.1. </w:t>
      </w:r>
      <w:r w:rsidR="009118DC" w:rsidRPr="007C27C1">
        <w:rPr>
          <w:rFonts w:ascii="Arial" w:hAnsi="Arial" w:cs="Arial"/>
          <w:bCs/>
          <w:shd w:val="clear" w:color="auto" w:fill="FFFFFF" w:themeFill="background1"/>
        </w:rPr>
        <w:t>Serão</w:t>
      </w:r>
      <w:r w:rsidR="009118DC" w:rsidRPr="007C27C1">
        <w:rPr>
          <w:rFonts w:ascii="Arial" w:hAnsi="Arial" w:cs="Arial"/>
          <w:bCs/>
        </w:rPr>
        <w:t xml:space="preserve"> indeferidos os pedidos de reequilíbrio que não respeitarem o prazo mínimo de validade das propostas (60 dias contados da data da abertura da licitação), ou que não apresentarem todos os documentos necessários para a análise do pedido.</w:t>
      </w:r>
    </w:p>
    <w:p w14:paraId="3CC35BA7" w14:textId="41D74B6E" w:rsidR="00394153" w:rsidRPr="007C27C1" w:rsidRDefault="00394153" w:rsidP="007B3933">
      <w:pPr>
        <w:widowControl w:val="0"/>
        <w:spacing w:before="240" w:after="240"/>
        <w:jc w:val="center"/>
        <w:rPr>
          <w:rFonts w:ascii="Arial" w:hAnsi="Arial" w:cs="Arial"/>
          <w:b/>
          <w:bCs/>
        </w:rPr>
      </w:pPr>
      <w:r w:rsidRPr="007C27C1">
        <w:rPr>
          <w:rFonts w:ascii="Arial" w:hAnsi="Arial" w:cs="Arial"/>
          <w:b/>
          <w:bCs/>
        </w:rPr>
        <w:t xml:space="preserve">CLÁUSULA </w:t>
      </w:r>
      <w:r w:rsidR="00AB5863" w:rsidRPr="007C27C1">
        <w:rPr>
          <w:rFonts w:ascii="Arial" w:hAnsi="Arial" w:cs="Arial"/>
          <w:b/>
          <w:bCs/>
        </w:rPr>
        <w:t>TRI</w:t>
      </w:r>
      <w:r w:rsidRPr="007C27C1">
        <w:rPr>
          <w:rFonts w:ascii="Arial" w:hAnsi="Arial" w:cs="Arial"/>
          <w:b/>
          <w:bCs/>
        </w:rPr>
        <w:t>GÉSIMA - DAS IMPUGNAÇÕES, PEDIDOS DE INFORMAÇÕES, ESCLARECIMENTOS</w:t>
      </w:r>
    </w:p>
    <w:p w14:paraId="2D9FE2EC" w14:textId="7DAB6DA1" w:rsidR="00394153" w:rsidRPr="007C27C1" w:rsidRDefault="00AB5863" w:rsidP="007B3933">
      <w:pPr>
        <w:widowControl w:val="0"/>
        <w:spacing w:before="240" w:after="240"/>
        <w:jc w:val="both"/>
        <w:rPr>
          <w:rFonts w:ascii="Arial" w:hAnsi="Arial" w:cs="Arial"/>
          <w:bCs/>
        </w:rPr>
      </w:pPr>
      <w:r w:rsidRPr="007C27C1">
        <w:rPr>
          <w:rFonts w:ascii="Arial" w:hAnsi="Arial" w:cs="Arial"/>
          <w:b/>
          <w:bCs/>
        </w:rPr>
        <w:t>30</w:t>
      </w:r>
      <w:r w:rsidR="00394153" w:rsidRPr="007C27C1">
        <w:rPr>
          <w:rFonts w:ascii="Arial" w:hAnsi="Arial" w:cs="Arial"/>
          <w:b/>
          <w:bCs/>
        </w:rPr>
        <w:t>.1.</w:t>
      </w:r>
      <w:r w:rsidR="00394153" w:rsidRPr="007C27C1">
        <w:rPr>
          <w:rFonts w:ascii="Arial" w:hAnsi="Arial" w:cs="Arial"/>
          <w:bCs/>
        </w:rPr>
        <w:t xml:space="preserve"> As impugnações ao ato convocatório do pregão serão recebidas até 03 (três) dias úteis antes da data fixada para o recebimento das propostas, </w:t>
      </w:r>
      <w:r w:rsidR="00394153" w:rsidRPr="007C27C1">
        <w:rPr>
          <w:rFonts w:ascii="Arial" w:hAnsi="Arial" w:cs="Arial"/>
          <w:b/>
          <w:bCs/>
        </w:rPr>
        <w:t>exclusivamente</w:t>
      </w:r>
      <w:r w:rsidR="00394153" w:rsidRPr="007C27C1">
        <w:rPr>
          <w:rFonts w:ascii="Arial" w:hAnsi="Arial" w:cs="Arial"/>
          <w:bCs/>
        </w:rPr>
        <w:t xml:space="preserve"> por meio de formulário eletrônico no </w:t>
      </w:r>
      <w:r w:rsidR="00F534AA" w:rsidRPr="007C27C1">
        <w:rPr>
          <w:rFonts w:ascii="Arial" w:hAnsi="Arial" w:cs="Arial"/>
          <w:bCs/>
        </w:rPr>
        <w:t>Portal de Compras Públicas</w:t>
      </w:r>
      <w:r w:rsidR="00394153" w:rsidRPr="007C27C1">
        <w:rPr>
          <w:rFonts w:ascii="Arial" w:hAnsi="Arial" w:cs="Arial"/>
          <w:bCs/>
        </w:rPr>
        <w:t>.</w:t>
      </w:r>
    </w:p>
    <w:p w14:paraId="3DEE619E" w14:textId="57A788E5" w:rsidR="00FC03FF" w:rsidRPr="007C27C1" w:rsidRDefault="00AB5863" w:rsidP="007B3933">
      <w:pPr>
        <w:widowControl w:val="0"/>
        <w:spacing w:before="240" w:after="240"/>
        <w:jc w:val="both"/>
        <w:rPr>
          <w:rFonts w:ascii="Arial" w:hAnsi="Arial" w:cs="Arial"/>
        </w:rPr>
      </w:pPr>
      <w:r w:rsidRPr="007C27C1">
        <w:rPr>
          <w:rFonts w:ascii="Arial" w:hAnsi="Arial" w:cs="Arial"/>
          <w:b/>
          <w:bCs/>
        </w:rPr>
        <w:t>30</w:t>
      </w:r>
      <w:r w:rsidR="00394153" w:rsidRPr="007C27C1">
        <w:rPr>
          <w:rFonts w:ascii="Arial" w:hAnsi="Arial" w:cs="Arial"/>
          <w:b/>
          <w:bCs/>
        </w:rPr>
        <w:t xml:space="preserve">.2. </w:t>
      </w:r>
      <w:r w:rsidR="00FC03FF" w:rsidRPr="007C27C1">
        <w:rPr>
          <w:rFonts w:ascii="Arial" w:hAnsi="Arial" w:cs="Arial"/>
        </w:rPr>
        <w:t>A resposta à impugnação ou ao pedido de esclarecimento será divulgado em sítio eletrônico oficial no prazo de até 03 (três) dias úteis, limitado ao último dia útil anterior à data da abertura do certame.</w:t>
      </w:r>
    </w:p>
    <w:p w14:paraId="2DCAD1E9" w14:textId="080A942D" w:rsidR="00FC03FF" w:rsidRPr="007C27C1" w:rsidRDefault="00AB5863" w:rsidP="007B3933">
      <w:pPr>
        <w:widowControl w:val="0"/>
        <w:spacing w:before="240" w:after="240"/>
        <w:jc w:val="both"/>
        <w:rPr>
          <w:rFonts w:ascii="Arial" w:hAnsi="Arial" w:cs="Arial"/>
        </w:rPr>
      </w:pPr>
      <w:r w:rsidRPr="007C27C1">
        <w:rPr>
          <w:rFonts w:ascii="Arial" w:hAnsi="Arial" w:cs="Arial"/>
          <w:b/>
          <w:bCs/>
        </w:rPr>
        <w:t>30</w:t>
      </w:r>
      <w:r w:rsidR="00FC03FF" w:rsidRPr="007C27C1">
        <w:rPr>
          <w:rFonts w:ascii="Arial" w:hAnsi="Arial" w:cs="Arial"/>
          <w:b/>
          <w:bCs/>
        </w:rPr>
        <w:t xml:space="preserve">.3. </w:t>
      </w:r>
      <w:r w:rsidR="00FC03FF" w:rsidRPr="007C27C1">
        <w:rPr>
          <w:rFonts w:ascii="Arial" w:hAnsi="Arial" w:cs="Arial"/>
        </w:rPr>
        <w:t>As impugnações e pedidos de esclarecimentos não suspendem os prazos previstos no certame.</w:t>
      </w:r>
    </w:p>
    <w:p w14:paraId="58E3A053" w14:textId="6C052764" w:rsidR="00FC03FF" w:rsidRPr="007C27C1" w:rsidRDefault="00AB5863" w:rsidP="007B3933">
      <w:pPr>
        <w:widowControl w:val="0"/>
        <w:spacing w:before="240" w:after="240"/>
        <w:jc w:val="both"/>
        <w:rPr>
          <w:rFonts w:ascii="Arial" w:hAnsi="Arial" w:cs="Arial"/>
        </w:rPr>
      </w:pPr>
      <w:r w:rsidRPr="007C27C1">
        <w:rPr>
          <w:rFonts w:ascii="Arial" w:hAnsi="Arial" w:cs="Arial"/>
          <w:b/>
          <w:bCs/>
        </w:rPr>
        <w:t>30</w:t>
      </w:r>
      <w:r w:rsidR="00FC03FF" w:rsidRPr="007C27C1">
        <w:rPr>
          <w:rFonts w:ascii="Arial" w:hAnsi="Arial" w:cs="Arial"/>
          <w:b/>
          <w:bCs/>
        </w:rPr>
        <w:t xml:space="preserve">.4. </w:t>
      </w:r>
      <w:r w:rsidR="00FC03FF" w:rsidRPr="007C27C1">
        <w:rPr>
          <w:rFonts w:ascii="Arial" w:hAnsi="Arial" w:cs="Arial"/>
        </w:rPr>
        <w:t>A concessão de efeito suspensivo à impugnação é medida excepcional e deverá ser motivada pelo agente de contratação, nos autos do processo de licitação.</w:t>
      </w:r>
    </w:p>
    <w:p w14:paraId="0001B3E3" w14:textId="5A27F1BD" w:rsidR="00FC03FF" w:rsidRPr="007C27C1" w:rsidRDefault="00AB5863" w:rsidP="007B3933">
      <w:pPr>
        <w:widowControl w:val="0"/>
        <w:spacing w:before="240" w:after="240"/>
        <w:jc w:val="both"/>
        <w:rPr>
          <w:rFonts w:ascii="Arial" w:hAnsi="Arial" w:cs="Arial"/>
        </w:rPr>
      </w:pPr>
      <w:r w:rsidRPr="007C27C1">
        <w:rPr>
          <w:rFonts w:ascii="Arial" w:hAnsi="Arial" w:cs="Arial"/>
          <w:b/>
          <w:bCs/>
        </w:rPr>
        <w:t>30</w:t>
      </w:r>
      <w:r w:rsidR="00FC03FF" w:rsidRPr="007C27C1">
        <w:rPr>
          <w:rFonts w:ascii="Arial" w:hAnsi="Arial" w:cs="Arial"/>
          <w:b/>
          <w:bCs/>
        </w:rPr>
        <w:t xml:space="preserve">.5. </w:t>
      </w:r>
      <w:r w:rsidR="00FC03FF" w:rsidRPr="007C27C1">
        <w:rPr>
          <w:rFonts w:ascii="Arial" w:hAnsi="Arial" w:cs="Arial"/>
        </w:rPr>
        <w:t>Acolhida a impugnação, será definida e publicada nova data para a realização do certame.</w:t>
      </w:r>
    </w:p>
    <w:p w14:paraId="3070F22F" w14:textId="76C3294D" w:rsidR="000D468E" w:rsidRPr="007C27C1" w:rsidRDefault="00AB5863" w:rsidP="007B3933">
      <w:pPr>
        <w:widowControl w:val="0"/>
        <w:spacing w:before="240" w:after="240"/>
        <w:jc w:val="both"/>
        <w:rPr>
          <w:rFonts w:ascii="Arial" w:hAnsi="Arial" w:cs="Arial"/>
          <w:color w:val="000000"/>
        </w:rPr>
      </w:pPr>
      <w:r w:rsidRPr="007C27C1">
        <w:rPr>
          <w:rFonts w:ascii="Arial" w:hAnsi="Arial" w:cs="Arial"/>
          <w:b/>
          <w:bCs/>
          <w:color w:val="000000"/>
        </w:rPr>
        <w:t>30</w:t>
      </w:r>
      <w:r w:rsidR="000D468E" w:rsidRPr="007C27C1">
        <w:rPr>
          <w:rFonts w:ascii="Arial" w:hAnsi="Arial" w:cs="Arial"/>
          <w:b/>
          <w:bCs/>
          <w:color w:val="000000"/>
        </w:rPr>
        <w:t>.5.1.</w:t>
      </w:r>
      <w:r w:rsidR="000D468E" w:rsidRPr="007C27C1">
        <w:rPr>
          <w:rFonts w:ascii="Arial" w:hAnsi="Arial" w:cs="Arial"/>
          <w:color w:val="000000"/>
        </w:rPr>
        <w:t xml:space="preserve"> Eventuais modificações no edital implicarão nova divulgação na mesma forma de sua divulgação inicial, além do cumprimento dos mesmos prazos dos atos e procedimentos originais, exceto quando a alteração não comprometer a formulação das propostas.</w:t>
      </w:r>
    </w:p>
    <w:p w14:paraId="037BD714" w14:textId="319D0A11" w:rsidR="00394153" w:rsidRPr="007C27C1" w:rsidRDefault="00394153" w:rsidP="007B3933">
      <w:pPr>
        <w:widowControl w:val="0"/>
        <w:spacing w:before="240" w:after="240"/>
        <w:jc w:val="center"/>
        <w:rPr>
          <w:rFonts w:ascii="Arial" w:hAnsi="Arial" w:cs="Arial"/>
          <w:b/>
          <w:bCs/>
        </w:rPr>
      </w:pPr>
      <w:r w:rsidRPr="007C27C1">
        <w:rPr>
          <w:rFonts w:ascii="Arial" w:hAnsi="Arial" w:cs="Arial"/>
          <w:b/>
          <w:bCs/>
        </w:rPr>
        <w:t>CLÁUSULA TRIGÉSIMA</w:t>
      </w:r>
      <w:r w:rsidR="00AB5863" w:rsidRPr="007C27C1">
        <w:rPr>
          <w:rFonts w:ascii="Arial" w:hAnsi="Arial" w:cs="Arial"/>
          <w:b/>
          <w:bCs/>
        </w:rPr>
        <w:t xml:space="preserve"> PRIMEIRA</w:t>
      </w:r>
      <w:r w:rsidRPr="007C27C1">
        <w:rPr>
          <w:rFonts w:ascii="Arial" w:hAnsi="Arial" w:cs="Arial"/>
          <w:b/>
          <w:bCs/>
        </w:rPr>
        <w:t xml:space="preserve"> - DAS DISPOSIÇÕES GERAIS</w:t>
      </w:r>
    </w:p>
    <w:p w14:paraId="40F6CFD7" w14:textId="132D967E" w:rsidR="00394153" w:rsidRPr="007C27C1" w:rsidRDefault="00394153" w:rsidP="007B3933">
      <w:pPr>
        <w:widowControl w:val="0"/>
        <w:spacing w:before="240" w:after="240"/>
        <w:jc w:val="both"/>
        <w:rPr>
          <w:rFonts w:ascii="Arial" w:hAnsi="Arial" w:cs="Arial"/>
          <w:bCs/>
        </w:rPr>
      </w:pPr>
      <w:r w:rsidRPr="007C27C1">
        <w:rPr>
          <w:rFonts w:ascii="Arial" w:hAnsi="Arial" w:cs="Arial"/>
          <w:b/>
          <w:bCs/>
        </w:rPr>
        <w:t>3</w:t>
      </w:r>
      <w:r w:rsidR="00AB5863" w:rsidRPr="007C27C1">
        <w:rPr>
          <w:rFonts w:ascii="Arial" w:hAnsi="Arial" w:cs="Arial"/>
          <w:b/>
          <w:bCs/>
        </w:rPr>
        <w:t>1</w:t>
      </w:r>
      <w:r w:rsidRPr="007C27C1">
        <w:rPr>
          <w:rFonts w:ascii="Arial" w:hAnsi="Arial" w:cs="Arial"/>
          <w:b/>
          <w:bCs/>
        </w:rPr>
        <w:t>.1.</w:t>
      </w:r>
      <w:r w:rsidRPr="007C27C1">
        <w:rPr>
          <w:rFonts w:ascii="Arial" w:hAnsi="Arial" w:cs="Arial"/>
          <w:bCs/>
        </w:rPr>
        <w:t xml:space="preserve"> As normas disciplinadoras da licitação serão sempre interpretadas em favor da ampliação da disputa entre os interessados, desde que não comprometam o interesse do Município de Bom Retiro do Sul - RS, a finalidade e a segurança da contratação.</w:t>
      </w:r>
    </w:p>
    <w:p w14:paraId="57904013" w14:textId="44F45E68" w:rsidR="00394153" w:rsidRPr="007C27C1" w:rsidRDefault="00394153" w:rsidP="007B3933">
      <w:pPr>
        <w:widowControl w:val="0"/>
        <w:spacing w:before="240" w:after="240"/>
        <w:jc w:val="both"/>
        <w:rPr>
          <w:rFonts w:ascii="Arial" w:hAnsi="Arial" w:cs="Arial"/>
          <w:bCs/>
        </w:rPr>
      </w:pPr>
      <w:r w:rsidRPr="007C27C1">
        <w:rPr>
          <w:rFonts w:ascii="Arial" w:hAnsi="Arial" w:cs="Arial"/>
          <w:b/>
          <w:bCs/>
        </w:rPr>
        <w:t>3</w:t>
      </w:r>
      <w:r w:rsidR="00AB5863" w:rsidRPr="007C27C1">
        <w:rPr>
          <w:rFonts w:ascii="Arial" w:hAnsi="Arial" w:cs="Arial"/>
          <w:b/>
          <w:bCs/>
        </w:rPr>
        <w:t>1</w:t>
      </w:r>
      <w:r w:rsidRPr="007C27C1">
        <w:rPr>
          <w:rFonts w:ascii="Arial" w:hAnsi="Arial" w:cs="Arial"/>
          <w:b/>
          <w:bCs/>
        </w:rPr>
        <w:t>.2.</w:t>
      </w:r>
      <w:r w:rsidRPr="007C27C1">
        <w:rPr>
          <w:rFonts w:ascii="Arial" w:hAnsi="Arial" w:cs="Arial"/>
          <w:bCs/>
        </w:rPr>
        <w:t xml:space="preserve"> A apresentação da proposta pela licitante, implica aceitação deste edital, bem como das normas legais que regem a matéria e, se porventura a licitante for declarada vencedora, ao cumprimento de todas as disposições contidas </w:t>
      </w:r>
      <w:proofErr w:type="spellStart"/>
      <w:r w:rsidRPr="007C27C1">
        <w:rPr>
          <w:rFonts w:ascii="Arial" w:hAnsi="Arial" w:cs="Arial"/>
          <w:bCs/>
        </w:rPr>
        <w:t>nesta</w:t>
      </w:r>
      <w:proofErr w:type="spellEnd"/>
      <w:r w:rsidRPr="007C27C1">
        <w:rPr>
          <w:rFonts w:ascii="Arial" w:hAnsi="Arial" w:cs="Arial"/>
          <w:bCs/>
        </w:rPr>
        <w:t xml:space="preserve"> licitação.</w:t>
      </w:r>
    </w:p>
    <w:p w14:paraId="53F6F1FE" w14:textId="5C538524" w:rsidR="00394153" w:rsidRPr="007C27C1" w:rsidRDefault="00394153" w:rsidP="007B3933">
      <w:pPr>
        <w:widowControl w:val="0"/>
        <w:spacing w:before="240" w:after="240"/>
        <w:jc w:val="both"/>
        <w:rPr>
          <w:rFonts w:ascii="Arial" w:hAnsi="Arial" w:cs="Arial"/>
          <w:bCs/>
        </w:rPr>
      </w:pPr>
      <w:r w:rsidRPr="007C27C1">
        <w:rPr>
          <w:rFonts w:ascii="Arial" w:hAnsi="Arial" w:cs="Arial"/>
          <w:b/>
          <w:bCs/>
        </w:rPr>
        <w:t>3</w:t>
      </w:r>
      <w:r w:rsidR="00AB5863" w:rsidRPr="007C27C1">
        <w:rPr>
          <w:rFonts w:ascii="Arial" w:hAnsi="Arial" w:cs="Arial"/>
          <w:b/>
          <w:bCs/>
        </w:rPr>
        <w:t>1</w:t>
      </w:r>
      <w:r w:rsidRPr="007C27C1">
        <w:rPr>
          <w:rFonts w:ascii="Arial" w:hAnsi="Arial" w:cs="Arial"/>
          <w:b/>
          <w:bCs/>
        </w:rPr>
        <w:t>.3.</w:t>
      </w:r>
      <w:r w:rsidRPr="007C27C1">
        <w:rPr>
          <w:rFonts w:ascii="Arial" w:hAnsi="Arial" w:cs="Arial"/>
          <w:bCs/>
        </w:rPr>
        <w:t xml:space="preserve"> Ocorrendo a decretação de feriado no município ou qualquer fato superveniente que impeça a realização do certame na data marcada, todas as datas constantes deste Edital serão transferidas, automaticamente, para o primeiro dia útil ou de expediente normal subsequente aos ora fixados.</w:t>
      </w:r>
    </w:p>
    <w:p w14:paraId="43AE75FD" w14:textId="074A81BD" w:rsidR="00394153" w:rsidRPr="007C27C1" w:rsidRDefault="00394153" w:rsidP="007B3933">
      <w:pPr>
        <w:widowControl w:val="0"/>
        <w:spacing w:before="240" w:after="240"/>
        <w:jc w:val="both"/>
        <w:rPr>
          <w:rFonts w:ascii="Arial" w:hAnsi="Arial" w:cs="Arial"/>
          <w:bCs/>
        </w:rPr>
      </w:pPr>
      <w:r w:rsidRPr="007C27C1">
        <w:rPr>
          <w:rFonts w:ascii="Arial" w:hAnsi="Arial" w:cs="Arial"/>
          <w:b/>
          <w:bCs/>
        </w:rPr>
        <w:t>3</w:t>
      </w:r>
      <w:r w:rsidR="00AB5863" w:rsidRPr="007C27C1">
        <w:rPr>
          <w:rFonts w:ascii="Arial" w:hAnsi="Arial" w:cs="Arial"/>
          <w:b/>
          <w:bCs/>
        </w:rPr>
        <w:t>1</w:t>
      </w:r>
      <w:r w:rsidRPr="007C27C1">
        <w:rPr>
          <w:rFonts w:ascii="Arial" w:hAnsi="Arial" w:cs="Arial"/>
          <w:b/>
          <w:bCs/>
        </w:rPr>
        <w:t>.4.</w:t>
      </w:r>
      <w:r w:rsidRPr="007C27C1">
        <w:rPr>
          <w:rFonts w:ascii="Arial" w:hAnsi="Arial" w:cs="Arial"/>
          <w:bCs/>
        </w:rPr>
        <w:t xml:space="preserve"> O procedimento licitatório, do qual é parte integrante o presente Edital, bem como seus anexos, foram aprovados pela </w:t>
      </w:r>
      <w:r w:rsidR="00126263" w:rsidRPr="007C27C1">
        <w:rPr>
          <w:rFonts w:ascii="Arial" w:hAnsi="Arial" w:cs="Arial"/>
          <w:bCs/>
        </w:rPr>
        <w:t>Assessoria</w:t>
      </w:r>
      <w:r w:rsidRPr="007C27C1">
        <w:rPr>
          <w:rFonts w:ascii="Arial" w:hAnsi="Arial" w:cs="Arial"/>
          <w:bCs/>
        </w:rPr>
        <w:t xml:space="preserve"> Jurídica do Município, </w:t>
      </w:r>
      <w:r w:rsidR="00126263" w:rsidRPr="007C27C1">
        <w:rPr>
          <w:rFonts w:ascii="Arial" w:hAnsi="Arial" w:cs="Arial"/>
          <w:color w:val="000000"/>
        </w:rPr>
        <w:t>na forma do</w:t>
      </w:r>
      <w:r w:rsidR="00126263" w:rsidRPr="007C27C1">
        <w:rPr>
          <w:rFonts w:ascii="Arial" w:hAnsi="Arial" w:cs="Arial"/>
        </w:rPr>
        <w:t> </w:t>
      </w:r>
      <w:hyperlink r:id="rId18" w:anchor="art53%C2%A71" w:history="1">
        <w:r w:rsidR="00126263" w:rsidRPr="007C27C1">
          <w:rPr>
            <w:rStyle w:val="WW-Fontepargpadro"/>
            <w:rFonts w:ascii="Arial" w:hAnsi="Arial" w:cs="Arial"/>
          </w:rPr>
          <w:t>§ 1º do art. 53 d</w:t>
        </w:r>
        <w:r w:rsidR="00717C2D" w:rsidRPr="007C27C1">
          <w:rPr>
            <w:rStyle w:val="WW-Fontepargpadro"/>
            <w:rFonts w:ascii="Arial" w:hAnsi="Arial" w:cs="Arial"/>
          </w:rPr>
          <w:t>a</w:t>
        </w:r>
        <w:r w:rsidR="00126263" w:rsidRPr="007C27C1">
          <w:rPr>
            <w:rStyle w:val="WW-Fontepargpadro"/>
            <w:rFonts w:ascii="Arial" w:hAnsi="Arial" w:cs="Arial"/>
          </w:rPr>
          <w:t xml:space="preserve"> Lei</w:t>
        </w:r>
      </w:hyperlink>
      <w:r w:rsidR="00126263" w:rsidRPr="007C27C1">
        <w:rPr>
          <w:rFonts w:ascii="Arial" w:hAnsi="Arial" w:cs="Arial"/>
          <w:color w:val="000000"/>
        </w:rPr>
        <w:t xml:space="preserve"> nº 14.133/21</w:t>
      </w:r>
      <w:r w:rsidRPr="007C27C1">
        <w:rPr>
          <w:rFonts w:ascii="Arial" w:hAnsi="Arial" w:cs="Arial"/>
          <w:bCs/>
        </w:rPr>
        <w:t>.</w:t>
      </w:r>
    </w:p>
    <w:p w14:paraId="16F14726" w14:textId="07F5DA46" w:rsidR="00394153" w:rsidRPr="007C27C1" w:rsidRDefault="00394153" w:rsidP="007B3933">
      <w:pPr>
        <w:widowControl w:val="0"/>
        <w:spacing w:before="240" w:after="240"/>
        <w:jc w:val="both"/>
        <w:rPr>
          <w:rFonts w:ascii="Arial" w:hAnsi="Arial" w:cs="Arial"/>
          <w:bCs/>
        </w:rPr>
      </w:pPr>
      <w:r w:rsidRPr="007C27C1">
        <w:rPr>
          <w:rFonts w:ascii="Arial" w:hAnsi="Arial" w:cs="Arial"/>
          <w:b/>
          <w:bCs/>
        </w:rPr>
        <w:t>3</w:t>
      </w:r>
      <w:r w:rsidR="00AB5863" w:rsidRPr="007C27C1">
        <w:rPr>
          <w:rFonts w:ascii="Arial" w:hAnsi="Arial" w:cs="Arial"/>
          <w:b/>
          <w:bCs/>
        </w:rPr>
        <w:t>1</w:t>
      </w:r>
      <w:r w:rsidRPr="007C27C1">
        <w:rPr>
          <w:rFonts w:ascii="Arial" w:hAnsi="Arial" w:cs="Arial"/>
          <w:b/>
          <w:bCs/>
        </w:rPr>
        <w:t>.5.</w:t>
      </w:r>
      <w:r w:rsidRPr="007C27C1">
        <w:rPr>
          <w:rFonts w:ascii="Arial" w:hAnsi="Arial" w:cs="Arial"/>
          <w:bCs/>
        </w:rPr>
        <w:t xml:space="preserve"> O proponente que vier a ser contratado ficará obrigado a aceitar, nas mesmas condições contratuais, os acréscimos ou supressões sobre o valor inicial contratado que se fizerem necessários, por conveniência do Município, dentro do limite permitido pelo artigo </w:t>
      </w:r>
      <w:r w:rsidR="003D788B" w:rsidRPr="007C27C1">
        <w:rPr>
          <w:rFonts w:ascii="Arial" w:hAnsi="Arial" w:cs="Arial"/>
          <w:bCs/>
        </w:rPr>
        <w:t>125</w:t>
      </w:r>
      <w:r w:rsidRPr="007C27C1">
        <w:rPr>
          <w:rFonts w:ascii="Arial" w:hAnsi="Arial" w:cs="Arial"/>
          <w:bCs/>
        </w:rPr>
        <w:t xml:space="preserve"> da Lei nº </w:t>
      </w:r>
      <w:r w:rsidR="003D788B" w:rsidRPr="007C27C1">
        <w:rPr>
          <w:rFonts w:ascii="Arial" w:hAnsi="Arial" w:cs="Arial"/>
          <w:bCs/>
        </w:rPr>
        <w:t>14.133/21</w:t>
      </w:r>
      <w:r w:rsidRPr="007C27C1">
        <w:rPr>
          <w:rFonts w:ascii="Arial" w:hAnsi="Arial" w:cs="Arial"/>
          <w:bCs/>
        </w:rPr>
        <w:t>.</w:t>
      </w:r>
    </w:p>
    <w:p w14:paraId="41434749" w14:textId="49D345AE" w:rsidR="00394153" w:rsidRPr="007C27C1" w:rsidRDefault="00394153" w:rsidP="007B3933">
      <w:pPr>
        <w:widowControl w:val="0"/>
        <w:spacing w:before="240" w:after="240"/>
        <w:jc w:val="both"/>
        <w:rPr>
          <w:rFonts w:ascii="Arial" w:hAnsi="Arial" w:cs="Arial"/>
          <w:bCs/>
        </w:rPr>
      </w:pPr>
      <w:r w:rsidRPr="007C27C1">
        <w:rPr>
          <w:rFonts w:ascii="Arial" w:hAnsi="Arial" w:cs="Arial"/>
          <w:b/>
          <w:bCs/>
        </w:rPr>
        <w:t>3</w:t>
      </w:r>
      <w:r w:rsidR="00AB5863" w:rsidRPr="007C27C1">
        <w:rPr>
          <w:rFonts w:ascii="Arial" w:hAnsi="Arial" w:cs="Arial"/>
          <w:b/>
          <w:bCs/>
        </w:rPr>
        <w:t>1</w:t>
      </w:r>
      <w:r w:rsidRPr="007C27C1">
        <w:rPr>
          <w:rFonts w:ascii="Arial" w:hAnsi="Arial" w:cs="Arial"/>
          <w:b/>
          <w:bCs/>
        </w:rPr>
        <w:t>.6.</w:t>
      </w:r>
      <w:r w:rsidRPr="007C27C1">
        <w:rPr>
          <w:rFonts w:ascii="Arial" w:hAnsi="Arial" w:cs="Arial"/>
          <w:bCs/>
        </w:rPr>
        <w:t xml:space="preserve"> Para a agilidade dos trabalhos, solicita-se que as licitantes façam constar na documentação o seu endereço, e-mail e os números de telefone para contato.</w:t>
      </w:r>
    </w:p>
    <w:p w14:paraId="4D128420" w14:textId="48815FB3" w:rsidR="00394153" w:rsidRDefault="00394153" w:rsidP="007B3933">
      <w:pPr>
        <w:widowControl w:val="0"/>
        <w:spacing w:before="240" w:after="240"/>
        <w:jc w:val="both"/>
        <w:rPr>
          <w:rFonts w:ascii="Arial" w:hAnsi="Arial" w:cs="Arial"/>
        </w:rPr>
      </w:pPr>
      <w:r w:rsidRPr="007C27C1">
        <w:rPr>
          <w:rFonts w:ascii="Arial" w:hAnsi="Arial" w:cs="Arial"/>
          <w:b/>
        </w:rPr>
        <w:t>3</w:t>
      </w:r>
      <w:r w:rsidR="00AB5863" w:rsidRPr="007C27C1">
        <w:rPr>
          <w:rFonts w:ascii="Arial" w:hAnsi="Arial" w:cs="Arial"/>
          <w:b/>
        </w:rPr>
        <w:t>1</w:t>
      </w:r>
      <w:r w:rsidRPr="007C27C1">
        <w:rPr>
          <w:rFonts w:ascii="Arial" w:hAnsi="Arial" w:cs="Arial"/>
          <w:b/>
        </w:rPr>
        <w:t xml:space="preserve">.7. </w:t>
      </w:r>
      <w:r w:rsidRPr="007C27C1">
        <w:rPr>
          <w:rFonts w:ascii="Arial" w:hAnsi="Arial" w:cs="Arial"/>
        </w:rPr>
        <w:t>Todos os documentos, exigidos no presente instrumento convocatório poderão ser apresentados em original ou por qualquer processo de cópia autenticada, por tabelião ou por servidor, ou, ainda, publicação em órgão da imprensa oficial.</w:t>
      </w:r>
    </w:p>
    <w:p w14:paraId="5A6399D6" w14:textId="246F2E86" w:rsidR="00394153" w:rsidRPr="007C27C1" w:rsidRDefault="00394153" w:rsidP="007B3933">
      <w:pPr>
        <w:widowControl w:val="0"/>
        <w:spacing w:before="240" w:after="240"/>
        <w:jc w:val="both"/>
        <w:rPr>
          <w:rFonts w:ascii="Arial" w:hAnsi="Arial" w:cs="Arial"/>
        </w:rPr>
      </w:pPr>
      <w:r w:rsidRPr="007C27C1">
        <w:rPr>
          <w:rFonts w:ascii="Arial" w:hAnsi="Arial" w:cs="Arial"/>
          <w:b/>
          <w:bCs/>
        </w:rPr>
        <w:lastRenderedPageBreak/>
        <w:t>3</w:t>
      </w:r>
      <w:r w:rsidR="00AB5863" w:rsidRPr="007C27C1">
        <w:rPr>
          <w:rFonts w:ascii="Arial" w:hAnsi="Arial" w:cs="Arial"/>
          <w:b/>
          <w:bCs/>
        </w:rPr>
        <w:t>1</w:t>
      </w:r>
      <w:r w:rsidRPr="007C27C1">
        <w:rPr>
          <w:rFonts w:ascii="Arial" w:hAnsi="Arial" w:cs="Arial"/>
          <w:b/>
          <w:bCs/>
        </w:rPr>
        <w:t xml:space="preserve">.8. </w:t>
      </w:r>
      <w:r w:rsidRPr="007C27C1">
        <w:rPr>
          <w:rFonts w:ascii="Arial" w:hAnsi="Arial" w:cs="Arial"/>
        </w:rPr>
        <w:t>As cópias extraídas da internet dos documentos referidos no item 1</w:t>
      </w:r>
      <w:r w:rsidR="0016103E" w:rsidRPr="007C27C1">
        <w:rPr>
          <w:rFonts w:ascii="Arial" w:hAnsi="Arial" w:cs="Arial"/>
        </w:rPr>
        <w:t>4</w:t>
      </w:r>
      <w:r w:rsidRPr="007C27C1">
        <w:rPr>
          <w:rFonts w:ascii="Arial" w:hAnsi="Arial" w:cs="Arial"/>
        </w:rPr>
        <w:t>.1.2, serão tidas como originais após terem a autenticidade de seus dados e certificação digital, conferidos pela Administração.</w:t>
      </w:r>
    </w:p>
    <w:p w14:paraId="3A119B42" w14:textId="60FFED3E" w:rsidR="00394153" w:rsidRPr="007C27C1" w:rsidRDefault="00394153" w:rsidP="007B3933">
      <w:pPr>
        <w:widowControl w:val="0"/>
        <w:spacing w:before="240" w:after="240"/>
        <w:jc w:val="both"/>
        <w:rPr>
          <w:rFonts w:ascii="Arial" w:hAnsi="Arial" w:cs="Arial"/>
        </w:rPr>
      </w:pPr>
      <w:r w:rsidRPr="007C27C1">
        <w:rPr>
          <w:rFonts w:ascii="Arial" w:hAnsi="Arial" w:cs="Arial"/>
          <w:b/>
        </w:rPr>
        <w:t>3</w:t>
      </w:r>
      <w:r w:rsidR="00AB5863" w:rsidRPr="007C27C1">
        <w:rPr>
          <w:rFonts w:ascii="Arial" w:hAnsi="Arial" w:cs="Arial"/>
          <w:b/>
        </w:rPr>
        <w:t>1</w:t>
      </w:r>
      <w:r w:rsidRPr="007C27C1">
        <w:rPr>
          <w:rFonts w:ascii="Arial" w:hAnsi="Arial" w:cs="Arial"/>
          <w:b/>
        </w:rPr>
        <w:t xml:space="preserve">.9. </w:t>
      </w:r>
      <w:r w:rsidRPr="007C27C1">
        <w:rPr>
          <w:rFonts w:ascii="Arial" w:hAnsi="Arial" w:cs="Arial"/>
        </w:rPr>
        <w:t>Após a apresentação da proposta, não caberá desistência, salvo por motivo justo decorrente de fato superveniente e aceito pelo pregoeiro.</w:t>
      </w:r>
    </w:p>
    <w:p w14:paraId="507DF7C3" w14:textId="74EEDEBB" w:rsidR="00394153" w:rsidRDefault="00394153" w:rsidP="007B3933">
      <w:pPr>
        <w:widowControl w:val="0"/>
        <w:spacing w:before="240" w:after="240"/>
        <w:jc w:val="both"/>
        <w:rPr>
          <w:rFonts w:ascii="Arial" w:hAnsi="Arial" w:cs="Arial"/>
          <w:bCs/>
        </w:rPr>
      </w:pPr>
      <w:r w:rsidRPr="007C27C1">
        <w:rPr>
          <w:rFonts w:ascii="Arial" w:hAnsi="Arial" w:cs="Arial"/>
          <w:b/>
        </w:rPr>
        <w:t>3</w:t>
      </w:r>
      <w:r w:rsidR="0016103E" w:rsidRPr="007C27C1">
        <w:rPr>
          <w:rFonts w:ascii="Arial" w:hAnsi="Arial" w:cs="Arial"/>
          <w:b/>
        </w:rPr>
        <w:t>1</w:t>
      </w:r>
      <w:r w:rsidRPr="007C27C1">
        <w:rPr>
          <w:rFonts w:ascii="Arial" w:hAnsi="Arial" w:cs="Arial"/>
          <w:b/>
        </w:rPr>
        <w:t xml:space="preserve">.10. </w:t>
      </w:r>
      <w:r w:rsidRPr="007C27C1">
        <w:rPr>
          <w:rFonts w:ascii="Arial" w:hAnsi="Arial" w:cs="Arial"/>
        </w:rPr>
        <w:t xml:space="preserve">A Administração poderá </w:t>
      </w:r>
      <w:r w:rsidR="00717C2D" w:rsidRPr="007C27C1">
        <w:rPr>
          <w:rFonts w:ascii="Arial" w:hAnsi="Arial" w:cs="Arial"/>
        </w:rPr>
        <w:t>revogar a licitação por motivo de conveniência e oportunidade, ou, poderá proceder à anulação da licitação, de ofício ou mediante provocação de terceiros, sempre que presente ilegalidade insanável, c</w:t>
      </w:r>
      <w:r w:rsidRPr="007C27C1">
        <w:rPr>
          <w:rFonts w:ascii="Arial" w:hAnsi="Arial" w:cs="Arial"/>
        </w:rPr>
        <w:t xml:space="preserve">onforme dispõe art. </w:t>
      </w:r>
      <w:r w:rsidR="00717C2D" w:rsidRPr="007C27C1">
        <w:rPr>
          <w:rFonts w:ascii="Arial" w:hAnsi="Arial" w:cs="Arial"/>
        </w:rPr>
        <w:t>71</w:t>
      </w:r>
      <w:r w:rsidRPr="007C27C1">
        <w:rPr>
          <w:rFonts w:ascii="Arial" w:hAnsi="Arial" w:cs="Arial"/>
        </w:rPr>
        <w:t xml:space="preserve"> da Lei </w:t>
      </w:r>
      <w:r w:rsidR="00717C2D" w:rsidRPr="007C27C1">
        <w:rPr>
          <w:rFonts w:ascii="Arial" w:hAnsi="Arial" w:cs="Arial"/>
        </w:rPr>
        <w:t>nº 14.133/21</w:t>
      </w:r>
      <w:r w:rsidR="00717C2D" w:rsidRPr="007C27C1">
        <w:rPr>
          <w:rFonts w:ascii="Arial" w:hAnsi="Arial" w:cs="Arial"/>
          <w:bCs/>
        </w:rPr>
        <w:t>.</w:t>
      </w:r>
    </w:p>
    <w:p w14:paraId="0B96C3F1" w14:textId="1909520E" w:rsidR="00394153" w:rsidRPr="007C27C1" w:rsidRDefault="00394153" w:rsidP="007B3933">
      <w:pPr>
        <w:widowControl w:val="0"/>
        <w:spacing w:before="240" w:after="240"/>
        <w:jc w:val="both"/>
        <w:rPr>
          <w:rFonts w:ascii="Arial" w:hAnsi="Arial" w:cs="Arial"/>
        </w:rPr>
      </w:pPr>
      <w:r w:rsidRPr="007C27C1">
        <w:rPr>
          <w:rFonts w:ascii="Arial" w:hAnsi="Arial" w:cs="Arial"/>
          <w:b/>
        </w:rPr>
        <w:t>3</w:t>
      </w:r>
      <w:r w:rsidR="0016103E" w:rsidRPr="007C27C1">
        <w:rPr>
          <w:rFonts w:ascii="Arial" w:hAnsi="Arial" w:cs="Arial"/>
          <w:b/>
        </w:rPr>
        <w:t>1</w:t>
      </w:r>
      <w:r w:rsidRPr="007C27C1">
        <w:rPr>
          <w:rFonts w:ascii="Arial" w:hAnsi="Arial" w:cs="Arial"/>
          <w:b/>
        </w:rPr>
        <w:t xml:space="preserve">.11. </w:t>
      </w:r>
      <w:r w:rsidRPr="007C27C1">
        <w:rPr>
          <w:rFonts w:ascii="Arial" w:hAnsi="Arial" w:cs="Arial"/>
        </w:rPr>
        <w:t>Fica eleito o Foro da Comarca de Estrela para dirimir quaisquer litígios oriundos da licitação e do contrato dela decorrente, com expressa renúncia a outro qualquer, por mais privilegiado que seja.</w:t>
      </w:r>
    </w:p>
    <w:p w14:paraId="31E7AEB2" w14:textId="2D6D0D0B" w:rsidR="00394153" w:rsidRPr="007C27C1" w:rsidRDefault="00394153" w:rsidP="007B3933">
      <w:pPr>
        <w:widowControl w:val="0"/>
        <w:spacing w:before="240" w:after="240"/>
        <w:jc w:val="center"/>
        <w:rPr>
          <w:rFonts w:ascii="Arial" w:hAnsi="Arial" w:cs="Arial"/>
          <w:b/>
        </w:rPr>
      </w:pPr>
      <w:r w:rsidRPr="007C27C1">
        <w:rPr>
          <w:rFonts w:ascii="Arial" w:hAnsi="Arial" w:cs="Arial"/>
          <w:b/>
        </w:rPr>
        <w:t xml:space="preserve">CLÁUSULA TRIGÉSIMA </w:t>
      </w:r>
      <w:r w:rsidR="0016103E" w:rsidRPr="007C27C1">
        <w:rPr>
          <w:rFonts w:ascii="Arial" w:hAnsi="Arial" w:cs="Arial"/>
          <w:b/>
        </w:rPr>
        <w:t>SEGUND</w:t>
      </w:r>
      <w:r w:rsidRPr="007C27C1">
        <w:rPr>
          <w:rFonts w:ascii="Arial" w:hAnsi="Arial" w:cs="Arial"/>
          <w:b/>
        </w:rPr>
        <w:t>A - DOS ANEXOS</w:t>
      </w:r>
    </w:p>
    <w:p w14:paraId="2025BAB5" w14:textId="74FC4D00" w:rsidR="00394153" w:rsidRPr="007C27C1" w:rsidRDefault="00394153" w:rsidP="007B3933">
      <w:pPr>
        <w:widowControl w:val="0"/>
        <w:spacing w:before="240" w:after="240"/>
        <w:jc w:val="both"/>
        <w:rPr>
          <w:rFonts w:ascii="Arial" w:hAnsi="Arial" w:cs="Arial"/>
        </w:rPr>
      </w:pPr>
      <w:r w:rsidRPr="007C27C1">
        <w:rPr>
          <w:rFonts w:ascii="Arial" w:hAnsi="Arial" w:cs="Arial"/>
          <w:b/>
        </w:rPr>
        <w:t>3</w:t>
      </w:r>
      <w:r w:rsidR="0016103E" w:rsidRPr="007C27C1">
        <w:rPr>
          <w:rFonts w:ascii="Arial" w:hAnsi="Arial" w:cs="Arial"/>
          <w:b/>
        </w:rPr>
        <w:t>2</w:t>
      </w:r>
      <w:r w:rsidRPr="007C27C1">
        <w:rPr>
          <w:rFonts w:ascii="Arial" w:hAnsi="Arial" w:cs="Arial"/>
          <w:b/>
        </w:rPr>
        <w:t>.1.</w:t>
      </w:r>
      <w:r w:rsidRPr="007C27C1">
        <w:rPr>
          <w:rFonts w:ascii="Arial" w:hAnsi="Arial" w:cs="Arial"/>
        </w:rPr>
        <w:t xml:space="preserve"> Fazem parte integrante deste procedimento, os seguintes anexos:</w:t>
      </w:r>
    </w:p>
    <w:p w14:paraId="627875A3" w14:textId="4EF3E2FA" w:rsidR="00394153" w:rsidRDefault="00394153" w:rsidP="007B3933">
      <w:pPr>
        <w:widowControl w:val="0"/>
        <w:spacing w:before="240" w:after="240"/>
        <w:jc w:val="both"/>
        <w:rPr>
          <w:rFonts w:ascii="Arial" w:hAnsi="Arial" w:cs="Arial"/>
        </w:rPr>
      </w:pPr>
      <w:r w:rsidRPr="007C27C1">
        <w:rPr>
          <w:rFonts w:ascii="Arial" w:hAnsi="Arial" w:cs="Arial"/>
          <w:b/>
        </w:rPr>
        <w:t>a)</w:t>
      </w:r>
      <w:r w:rsidRPr="007C27C1">
        <w:rPr>
          <w:rFonts w:ascii="Arial" w:hAnsi="Arial" w:cs="Arial"/>
        </w:rPr>
        <w:t xml:space="preserve"> ANEXO I </w:t>
      </w:r>
      <w:r w:rsidR="0068267B" w:rsidRPr="007C27C1">
        <w:rPr>
          <w:rFonts w:ascii="Arial" w:hAnsi="Arial" w:cs="Arial"/>
        </w:rPr>
        <w:t>- Termo de Referência</w:t>
      </w:r>
      <w:r w:rsidRPr="007C27C1">
        <w:rPr>
          <w:rFonts w:ascii="Arial" w:hAnsi="Arial" w:cs="Arial"/>
        </w:rPr>
        <w:t>;</w:t>
      </w:r>
    </w:p>
    <w:p w14:paraId="216430A5" w14:textId="298DF59A" w:rsidR="00DF0C0A" w:rsidRPr="007C27C1" w:rsidRDefault="00DF0C0A" w:rsidP="007B3933">
      <w:pPr>
        <w:widowControl w:val="0"/>
        <w:spacing w:before="240" w:after="240"/>
        <w:jc w:val="both"/>
        <w:rPr>
          <w:rFonts w:ascii="Arial" w:hAnsi="Arial" w:cs="Arial"/>
        </w:rPr>
      </w:pPr>
      <w:r w:rsidRPr="00DF0C0A">
        <w:rPr>
          <w:rFonts w:ascii="Arial" w:hAnsi="Arial" w:cs="Arial"/>
          <w:b/>
          <w:bCs/>
        </w:rPr>
        <w:t xml:space="preserve">b) </w:t>
      </w:r>
      <w:r w:rsidRPr="00DF0C0A">
        <w:rPr>
          <w:rFonts w:ascii="Arial" w:hAnsi="Arial" w:cs="Arial"/>
        </w:rPr>
        <w:t>ANEXO II - Benefício Local/Regional;</w:t>
      </w:r>
    </w:p>
    <w:p w14:paraId="4245DDC9" w14:textId="340E023E" w:rsidR="00394153" w:rsidRPr="007C27C1" w:rsidRDefault="00DF0C0A" w:rsidP="007B3933">
      <w:pPr>
        <w:widowControl w:val="0"/>
        <w:spacing w:before="240" w:after="240"/>
        <w:jc w:val="both"/>
        <w:rPr>
          <w:rFonts w:ascii="Arial" w:hAnsi="Arial" w:cs="Arial"/>
        </w:rPr>
      </w:pPr>
      <w:r>
        <w:rPr>
          <w:rFonts w:ascii="Arial" w:hAnsi="Arial" w:cs="Arial"/>
          <w:b/>
        </w:rPr>
        <w:t>c</w:t>
      </w:r>
      <w:r w:rsidR="00394153" w:rsidRPr="007C27C1">
        <w:rPr>
          <w:rFonts w:ascii="Arial" w:hAnsi="Arial" w:cs="Arial"/>
          <w:b/>
        </w:rPr>
        <w:t xml:space="preserve">) </w:t>
      </w:r>
      <w:r w:rsidR="00394153" w:rsidRPr="007C27C1">
        <w:rPr>
          <w:rFonts w:ascii="Arial" w:hAnsi="Arial" w:cs="Arial"/>
        </w:rPr>
        <w:t>ANEXO I</w:t>
      </w:r>
      <w:r>
        <w:rPr>
          <w:rFonts w:ascii="Arial" w:hAnsi="Arial" w:cs="Arial"/>
        </w:rPr>
        <w:t>I</w:t>
      </w:r>
      <w:r w:rsidR="00394153" w:rsidRPr="007C27C1">
        <w:rPr>
          <w:rFonts w:ascii="Arial" w:hAnsi="Arial" w:cs="Arial"/>
        </w:rPr>
        <w:t xml:space="preserve">I - </w:t>
      </w:r>
      <w:r w:rsidR="00AD3DF9" w:rsidRPr="007C27C1">
        <w:rPr>
          <w:rFonts w:ascii="Arial" w:hAnsi="Arial" w:cs="Arial"/>
        </w:rPr>
        <w:t>Declaração para fins de habilitação</w:t>
      </w:r>
      <w:r w:rsidR="00394153" w:rsidRPr="007C27C1">
        <w:rPr>
          <w:rFonts w:ascii="Arial" w:hAnsi="Arial" w:cs="Arial"/>
        </w:rPr>
        <w:t>;</w:t>
      </w:r>
    </w:p>
    <w:p w14:paraId="0D5A2D42" w14:textId="6F4AEF37" w:rsidR="00394153" w:rsidRPr="007C27C1" w:rsidRDefault="00DF0C0A" w:rsidP="007B3933">
      <w:pPr>
        <w:widowControl w:val="0"/>
        <w:spacing w:before="240" w:after="240"/>
        <w:jc w:val="both"/>
        <w:rPr>
          <w:rFonts w:ascii="Arial" w:hAnsi="Arial" w:cs="Arial"/>
        </w:rPr>
      </w:pPr>
      <w:r>
        <w:rPr>
          <w:rFonts w:ascii="Arial" w:hAnsi="Arial" w:cs="Arial"/>
          <w:b/>
        </w:rPr>
        <w:t>d</w:t>
      </w:r>
      <w:r w:rsidR="00394153" w:rsidRPr="007C27C1">
        <w:rPr>
          <w:rFonts w:ascii="Arial" w:hAnsi="Arial" w:cs="Arial"/>
          <w:b/>
        </w:rPr>
        <w:t xml:space="preserve">) </w:t>
      </w:r>
      <w:r w:rsidR="00394153" w:rsidRPr="007C27C1">
        <w:rPr>
          <w:rFonts w:ascii="Arial" w:hAnsi="Arial" w:cs="Arial"/>
        </w:rPr>
        <w:t>ANEXO I</w:t>
      </w:r>
      <w:r>
        <w:rPr>
          <w:rFonts w:ascii="Arial" w:hAnsi="Arial" w:cs="Arial"/>
        </w:rPr>
        <w:t>V</w:t>
      </w:r>
      <w:r w:rsidR="00394153" w:rsidRPr="007C27C1">
        <w:rPr>
          <w:rFonts w:ascii="Arial" w:hAnsi="Arial" w:cs="Arial"/>
        </w:rPr>
        <w:t xml:space="preserve"> - Declaração de enquadramento como </w:t>
      </w:r>
      <w:r w:rsidR="00DC11F1" w:rsidRPr="007C27C1">
        <w:rPr>
          <w:rFonts w:ascii="Arial" w:hAnsi="Arial" w:cs="Arial"/>
        </w:rPr>
        <w:t>ME</w:t>
      </w:r>
      <w:r w:rsidR="00394153" w:rsidRPr="007C27C1">
        <w:rPr>
          <w:rFonts w:ascii="Arial" w:hAnsi="Arial" w:cs="Arial"/>
        </w:rPr>
        <w:t xml:space="preserve">, </w:t>
      </w:r>
      <w:r w:rsidR="00DC11F1" w:rsidRPr="007C27C1">
        <w:rPr>
          <w:rFonts w:ascii="Arial" w:hAnsi="Arial" w:cs="Arial"/>
        </w:rPr>
        <w:t xml:space="preserve">EPP </w:t>
      </w:r>
      <w:r w:rsidR="00394153" w:rsidRPr="007C27C1">
        <w:rPr>
          <w:rFonts w:ascii="Arial" w:hAnsi="Arial" w:cs="Arial"/>
        </w:rPr>
        <w:t xml:space="preserve">ou </w:t>
      </w:r>
      <w:r w:rsidR="00DC11F1" w:rsidRPr="007C27C1">
        <w:rPr>
          <w:rFonts w:ascii="Arial" w:hAnsi="Arial" w:cs="Arial"/>
        </w:rPr>
        <w:t>C</w:t>
      </w:r>
      <w:r w:rsidR="00394153" w:rsidRPr="007C27C1">
        <w:rPr>
          <w:rFonts w:ascii="Arial" w:hAnsi="Arial" w:cs="Arial"/>
        </w:rPr>
        <w:t>ooperativa;</w:t>
      </w:r>
    </w:p>
    <w:p w14:paraId="5786EA28" w14:textId="1B066F54" w:rsidR="00394153" w:rsidRPr="007C27C1" w:rsidRDefault="00DF0C0A" w:rsidP="007B3933">
      <w:pPr>
        <w:widowControl w:val="0"/>
        <w:spacing w:before="240" w:after="240"/>
        <w:jc w:val="both"/>
        <w:rPr>
          <w:rFonts w:ascii="Arial" w:hAnsi="Arial" w:cs="Arial"/>
        </w:rPr>
      </w:pPr>
      <w:r>
        <w:rPr>
          <w:rFonts w:ascii="Arial" w:hAnsi="Arial" w:cs="Arial"/>
          <w:b/>
        </w:rPr>
        <w:t>e</w:t>
      </w:r>
      <w:r w:rsidR="00394153" w:rsidRPr="007C27C1">
        <w:rPr>
          <w:rFonts w:ascii="Arial" w:hAnsi="Arial" w:cs="Arial"/>
          <w:b/>
        </w:rPr>
        <w:t xml:space="preserve">) </w:t>
      </w:r>
      <w:r w:rsidR="00394153" w:rsidRPr="007C27C1">
        <w:rPr>
          <w:rFonts w:ascii="Arial" w:hAnsi="Arial" w:cs="Arial"/>
        </w:rPr>
        <w:t>ANEXO V - Modelo de Proposta de Preços;</w:t>
      </w:r>
    </w:p>
    <w:p w14:paraId="6DD1EEAC" w14:textId="7F12D89A" w:rsidR="00394153" w:rsidRPr="007C27C1" w:rsidRDefault="00DF0C0A" w:rsidP="007B3933">
      <w:pPr>
        <w:widowControl w:val="0"/>
        <w:spacing w:before="240" w:after="240"/>
        <w:jc w:val="both"/>
        <w:rPr>
          <w:rFonts w:ascii="Arial" w:hAnsi="Arial" w:cs="Arial"/>
        </w:rPr>
      </w:pPr>
      <w:r>
        <w:rPr>
          <w:rFonts w:ascii="Arial" w:hAnsi="Arial" w:cs="Arial"/>
          <w:b/>
        </w:rPr>
        <w:t>f</w:t>
      </w:r>
      <w:r w:rsidR="00394153" w:rsidRPr="007C27C1">
        <w:rPr>
          <w:rFonts w:ascii="Arial" w:hAnsi="Arial" w:cs="Arial"/>
          <w:b/>
        </w:rPr>
        <w:t xml:space="preserve">) </w:t>
      </w:r>
      <w:r w:rsidR="00394153" w:rsidRPr="007C27C1">
        <w:rPr>
          <w:rFonts w:ascii="Arial" w:hAnsi="Arial" w:cs="Arial"/>
        </w:rPr>
        <w:t>ANEXO V</w:t>
      </w:r>
      <w:r>
        <w:rPr>
          <w:rFonts w:ascii="Arial" w:hAnsi="Arial" w:cs="Arial"/>
        </w:rPr>
        <w:t>I</w:t>
      </w:r>
      <w:r w:rsidR="00394153" w:rsidRPr="007C27C1">
        <w:rPr>
          <w:rFonts w:ascii="Arial" w:hAnsi="Arial" w:cs="Arial"/>
        </w:rPr>
        <w:t xml:space="preserve"> - Minuta da Ata de Registro de Preços.</w:t>
      </w:r>
    </w:p>
    <w:p w14:paraId="023C3CEA" w14:textId="66B7C369" w:rsidR="009118DC" w:rsidRPr="007C27C1" w:rsidRDefault="00596805" w:rsidP="001712A4">
      <w:pPr>
        <w:spacing w:before="240" w:after="240"/>
        <w:rPr>
          <w:rFonts w:ascii="Arial" w:hAnsi="Arial" w:cs="Arial"/>
          <w:spacing w:val="14"/>
        </w:rPr>
      </w:pPr>
      <w:r w:rsidRPr="007C27C1">
        <w:rPr>
          <w:rFonts w:ascii="Arial" w:hAnsi="Arial" w:cs="Arial"/>
          <w:spacing w:val="14"/>
        </w:rPr>
        <w:tab/>
      </w:r>
      <w:r w:rsidRPr="007C27C1">
        <w:rPr>
          <w:rFonts w:ascii="Arial" w:hAnsi="Arial" w:cs="Arial"/>
          <w:spacing w:val="14"/>
        </w:rPr>
        <w:tab/>
      </w:r>
    </w:p>
    <w:p w14:paraId="5BF97E46" w14:textId="280838BE" w:rsidR="0078147D" w:rsidRDefault="00BA22BF" w:rsidP="00AD3DF9">
      <w:pPr>
        <w:jc w:val="right"/>
        <w:rPr>
          <w:rFonts w:ascii="Arial" w:hAnsi="Arial" w:cs="Arial"/>
          <w:spacing w:val="14"/>
        </w:rPr>
      </w:pPr>
      <w:r w:rsidRPr="007C27C1">
        <w:rPr>
          <w:rFonts w:ascii="Arial" w:hAnsi="Arial" w:cs="Arial"/>
          <w:spacing w:val="14"/>
        </w:rPr>
        <w:t>Bom Retiro do Sul,</w:t>
      </w:r>
      <w:r w:rsidR="00114546" w:rsidRPr="007C27C1">
        <w:rPr>
          <w:rFonts w:ascii="Arial" w:hAnsi="Arial" w:cs="Arial"/>
          <w:spacing w:val="14"/>
        </w:rPr>
        <w:t xml:space="preserve"> </w:t>
      </w:r>
      <w:r w:rsidR="00D92D84">
        <w:rPr>
          <w:rFonts w:ascii="Arial" w:hAnsi="Arial" w:cs="Arial"/>
          <w:spacing w:val="14"/>
        </w:rPr>
        <w:t>01</w:t>
      </w:r>
      <w:r w:rsidR="00E75AE3" w:rsidRPr="007C27C1">
        <w:rPr>
          <w:rFonts w:ascii="Arial" w:hAnsi="Arial" w:cs="Arial"/>
          <w:spacing w:val="14"/>
        </w:rPr>
        <w:t xml:space="preserve"> de</w:t>
      </w:r>
      <w:r w:rsidR="007E2FC2">
        <w:rPr>
          <w:rFonts w:ascii="Arial" w:hAnsi="Arial" w:cs="Arial"/>
          <w:spacing w:val="14"/>
        </w:rPr>
        <w:t xml:space="preserve"> </w:t>
      </w:r>
      <w:r w:rsidR="00D92D84">
        <w:rPr>
          <w:rFonts w:ascii="Arial" w:hAnsi="Arial" w:cs="Arial"/>
          <w:spacing w:val="14"/>
        </w:rPr>
        <w:t>junh</w:t>
      </w:r>
      <w:r w:rsidR="007E2FC2">
        <w:rPr>
          <w:rFonts w:ascii="Arial" w:hAnsi="Arial" w:cs="Arial"/>
          <w:spacing w:val="14"/>
        </w:rPr>
        <w:t xml:space="preserve">o </w:t>
      </w:r>
      <w:r w:rsidR="0058145B" w:rsidRPr="007C27C1">
        <w:rPr>
          <w:rFonts w:ascii="Arial" w:hAnsi="Arial" w:cs="Arial"/>
          <w:spacing w:val="14"/>
        </w:rPr>
        <w:t>de 20</w:t>
      </w:r>
      <w:r w:rsidR="00886C08" w:rsidRPr="007C27C1">
        <w:rPr>
          <w:rFonts w:ascii="Arial" w:hAnsi="Arial" w:cs="Arial"/>
          <w:spacing w:val="14"/>
        </w:rPr>
        <w:t>2</w:t>
      </w:r>
      <w:r w:rsidR="00DF0C0A">
        <w:rPr>
          <w:rFonts w:ascii="Arial" w:hAnsi="Arial" w:cs="Arial"/>
          <w:spacing w:val="14"/>
        </w:rPr>
        <w:t>6</w:t>
      </w:r>
      <w:r w:rsidR="00596805" w:rsidRPr="007C27C1">
        <w:rPr>
          <w:rFonts w:ascii="Arial" w:hAnsi="Arial" w:cs="Arial"/>
          <w:spacing w:val="14"/>
        </w:rPr>
        <w:t>.</w:t>
      </w:r>
    </w:p>
    <w:p w14:paraId="168D7190" w14:textId="77777777" w:rsidR="00DF0C0A" w:rsidRDefault="00DF0C0A" w:rsidP="00AD3DF9">
      <w:pPr>
        <w:jc w:val="right"/>
        <w:rPr>
          <w:rFonts w:ascii="Arial" w:hAnsi="Arial" w:cs="Arial"/>
          <w:spacing w:val="14"/>
        </w:rPr>
      </w:pPr>
    </w:p>
    <w:p w14:paraId="7F2A8976" w14:textId="77777777" w:rsidR="00DF0C0A" w:rsidRDefault="00DF0C0A" w:rsidP="00AD3DF9">
      <w:pPr>
        <w:jc w:val="right"/>
        <w:rPr>
          <w:rFonts w:ascii="Arial" w:hAnsi="Arial" w:cs="Arial"/>
          <w:spacing w:val="14"/>
        </w:rPr>
      </w:pPr>
    </w:p>
    <w:p w14:paraId="34C1F831" w14:textId="77777777" w:rsidR="00794272" w:rsidRPr="007C27C1" w:rsidRDefault="00794272" w:rsidP="00AD3DF9">
      <w:pPr>
        <w:jc w:val="right"/>
        <w:rPr>
          <w:rFonts w:ascii="Arial" w:hAnsi="Arial" w:cs="Arial"/>
          <w:spacing w:val="14"/>
        </w:rPr>
      </w:pPr>
    </w:p>
    <w:p w14:paraId="0D6E3627" w14:textId="77777777" w:rsidR="009118DC" w:rsidRPr="007C27C1" w:rsidRDefault="009118DC" w:rsidP="0078147D">
      <w:pPr>
        <w:jc w:val="right"/>
        <w:rPr>
          <w:rFonts w:ascii="Arial" w:hAnsi="Arial" w:cs="Arial"/>
          <w:spacing w:val="14"/>
        </w:rPr>
      </w:pPr>
    </w:p>
    <w:p w14:paraId="58201DCE" w14:textId="77777777" w:rsidR="009118DC" w:rsidRPr="007C27C1" w:rsidRDefault="009118DC" w:rsidP="0078147D">
      <w:pPr>
        <w:jc w:val="right"/>
        <w:rPr>
          <w:rFonts w:ascii="Arial" w:hAnsi="Arial" w:cs="Arial"/>
          <w:spacing w:val="14"/>
        </w:rPr>
      </w:pPr>
    </w:p>
    <w:p w14:paraId="6324450B" w14:textId="2D9B98B3" w:rsidR="00596805" w:rsidRPr="007C27C1" w:rsidRDefault="00596805" w:rsidP="0078147D">
      <w:pPr>
        <w:jc w:val="right"/>
        <w:rPr>
          <w:rFonts w:ascii="Arial" w:hAnsi="Arial" w:cs="Arial"/>
          <w:b/>
          <w:spacing w:val="14"/>
        </w:rPr>
      </w:pPr>
      <w:r w:rsidRPr="007C27C1">
        <w:rPr>
          <w:rFonts w:ascii="Arial" w:hAnsi="Arial" w:cs="Arial"/>
          <w:b/>
          <w:spacing w:val="14"/>
        </w:rPr>
        <w:t xml:space="preserve"> </w:t>
      </w:r>
    </w:p>
    <w:p w14:paraId="0179B5B4" w14:textId="77777777" w:rsidR="00053689" w:rsidRPr="007C27C1" w:rsidRDefault="00053689" w:rsidP="0078147D">
      <w:pPr>
        <w:jc w:val="both"/>
        <w:rPr>
          <w:rFonts w:ascii="Arial" w:hAnsi="Arial" w:cs="Arial"/>
          <w:b/>
          <w:i/>
          <w:spacing w:val="14"/>
        </w:rPr>
      </w:pPr>
    </w:p>
    <w:p w14:paraId="353C73C9" w14:textId="77777777" w:rsidR="00053689" w:rsidRPr="007C27C1" w:rsidRDefault="00053689" w:rsidP="0078147D">
      <w:pPr>
        <w:jc w:val="both"/>
        <w:rPr>
          <w:rFonts w:ascii="Arial" w:hAnsi="Arial" w:cs="Arial"/>
          <w:b/>
          <w:i/>
          <w:spacing w:val="14"/>
        </w:rPr>
      </w:pPr>
    </w:p>
    <w:tbl>
      <w:tblPr>
        <w:tblW w:w="5000" w:type="pct"/>
        <w:tblLook w:val="04A0" w:firstRow="1" w:lastRow="0" w:firstColumn="1" w:lastColumn="0" w:noHBand="0" w:noVBand="1"/>
      </w:tblPr>
      <w:tblGrid>
        <w:gridCol w:w="4819"/>
        <w:gridCol w:w="4819"/>
      </w:tblGrid>
      <w:tr w:rsidR="00256386" w:rsidRPr="007C27C1" w14:paraId="5AD4A535" w14:textId="77777777" w:rsidTr="00886C08">
        <w:tc>
          <w:tcPr>
            <w:tcW w:w="2500" w:type="pct"/>
          </w:tcPr>
          <w:p w14:paraId="6B32C51A" w14:textId="6AA45FCC" w:rsidR="00256386" w:rsidRPr="007C27C1" w:rsidRDefault="007E2FC2" w:rsidP="0078147D">
            <w:pPr>
              <w:jc w:val="center"/>
              <w:rPr>
                <w:rFonts w:ascii="Arial" w:hAnsi="Arial" w:cs="Arial"/>
                <w:spacing w:val="14"/>
              </w:rPr>
            </w:pPr>
            <w:r>
              <w:rPr>
                <w:rFonts w:ascii="Arial" w:hAnsi="Arial" w:cs="Arial"/>
                <w:spacing w:val="14"/>
              </w:rPr>
              <w:t>Celso Pazuch</w:t>
            </w:r>
          </w:p>
          <w:p w14:paraId="15C06F0C" w14:textId="77777777" w:rsidR="00256386" w:rsidRPr="007C27C1" w:rsidRDefault="00256386" w:rsidP="0078147D">
            <w:pPr>
              <w:jc w:val="center"/>
              <w:rPr>
                <w:rFonts w:ascii="Arial" w:hAnsi="Arial" w:cs="Arial"/>
                <w:spacing w:val="14"/>
              </w:rPr>
            </w:pPr>
            <w:r w:rsidRPr="007C27C1">
              <w:rPr>
                <w:rFonts w:ascii="Arial" w:hAnsi="Arial" w:cs="Arial"/>
                <w:spacing w:val="14"/>
              </w:rPr>
              <w:t>Prefeito Municipal</w:t>
            </w:r>
          </w:p>
        </w:tc>
        <w:tc>
          <w:tcPr>
            <w:tcW w:w="2500" w:type="pct"/>
          </w:tcPr>
          <w:p w14:paraId="1270CD25" w14:textId="77777777" w:rsidR="00256386" w:rsidRPr="007C27C1" w:rsidRDefault="00256386" w:rsidP="0078147D">
            <w:pPr>
              <w:jc w:val="center"/>
              <w:rPr>
                <w:rFonts w:ascii="Arial" w:hAnsi="Arial" w:cs="Arial"/>
                <w:spacing w:val="14"/>
              </w:rPr>
            </w:pPr>
            <w:r w:rsidRPr="007C27C1">
              <w:rPr>
                <w:rFonts w:ascii="Arial" w:hAnsi="Arial" w:cs="Arial"/>
                <w:spacing w:val="14"/>
              </w:rPr>
              <w:t>Edson da Silva Heidt</w:t>
            </w:r>
          </w:p>
          <w:p w14:paraId="0C7AB73F" w14:textId="77777777" w:rsidR="00256386" w:rsidRPr="007C27C1" w:rsidRDefault="00256386" w:rsidP="0078147D">
            <w:pPr>
              <w:jc w:val="center"/>
              <w:rPr>
                <w:rFonts w:ascii="Arial" w:hAnsi="Arial" w:cs="Arial"/>
                <w:spacing w:val="14"/>
              </w:rPr>
            </w:pPr>
            <w:r w:rsidRPr="007C27C1">
              <w:rPr>
                <w:rFonts w:ascii="Arial" w:hAnsi="Arial" w:cs="Arial"/>
                <w:spacing w:val="14"/>
              </w:rPr>
              <w:t>Pregoeiro</w:t>
            </w:r>
          </w:p>
        </w:tc>
      </w:tr>
    </w:tbl>
    <w:p w14:paraId="2AD2BA5F" w14:textId="77777777" w:rsidR="002165E5" w:rsidRDefault="002165E5" w:rsidP="0078147D">
      <w:pPr>
        <w:jc w:val="both"/>
        <w:rPr>
          <w:rFonts w:ascii="Arial" w:hAnsi="Arial" w:cs="Arial"/>
          <w:spacing w:val="14"/>
          <w:sz w:val="14"/>
        </w:rPr>
      </w:pPr>
    </w:p>
    <w:p w14:paraId="6FBC703B" w14:textId="77777777" w:rsidR="009118DC" w:rsidRDefault="009118DC" w:rsidP="0078147D">
      <w:pPr>
        <w:jc w:val="both"/>
        <w:rPr>
          <w:rFonts w:ascii="Arial" w:hAnsi="Arial" w:cs="Arial"/>
          <w:spacing w:val="14"/>
          <w:sz w:val="14"/>
        </w:rPr>
      </w:pPr>
    </w:p>
    <w:p w14:paraId="2B2A738F" w14:textId="77777777" w:rsidR="009118DC" w:rsidRPr="0078147D" w:rsidRDefault="009118DC" w:rsidP="0078147D">
      <w:pPr>
        <w:jc w:val="both"/>
        <w:rPr>
          <w:rFonts w:ascii="Arial" w:hAnsi="Arial" w:cs="Arial"/>
          <w:spacing w:val="14"/>
          <w:sz w:val="14"/>
        </w:rPr>
      </w:pPr>
    </w:p>
    <w:p w14:paraId="5774538A" w14:textId="2F4EB861" w:rsidR="00C02835" w:rsidRDefault="00C02835" w:rsidP="0078147D">
      <w:pPr>
        <w:jc w:val="both"/>
        <w:rPr>
          <w:rFonts w:ascii="Arial" w:hAnsi="Arial" w:cs="Arial"/>
          <w:spacing w:val="14"/>
        </w:rPr>
      </w:pPr>
    </w:p>
    <w:p w14:paraId="7A0437DA" w14:textId="0EDFA580" w:rsidR="00453F95" w:rsidRDefault="00453F95" w:rsidP="0078147D">
      <w:pPr>
        <w:jc w:val="both"/>
        <w:rPr>
          <w:rFonts w:ascii="Arial" w:hAnsi="Arial" w:cs="Arial"/>
          <w:spacing w:val="14"/>
        </w:rPr>
      </w:pPr>
    </w:p>
    <w:p w14:paraId="34DCEA5B" w14:textId="1A176A25" w:rsidR="00453F95" w:rsidRDefault="00453F95" w:rsidP="0078147D">
      <w:pPr>
        <w:jc w:val="both"/>
        <w:rPr>
          <w:rFonts w:ascii="Arial" w:hAnsi="Arial" w:cs="Arial"/>
          <w:spacing w:val="14"/>
        </w:rPr>
      </w:pPr>
    </w:p>
    <w:p w14:paraId="0F4FD30E" w14:textId="77777777" w:rsidR="00453F95" w:rsidRDefault="00453F95" w:rsidP="0078147D">
      <w:pPr>
        <w:jc w:val="both"/>
        <w:rPr>
          <w:rFonts w:ascii="Arial" w:hAnsi="Arial" w:cs="Arial"/>
          <w:spacing w:val="14"/>
        </w:rPr>
      </w:pPr>
    </w:p>
    <w:p w14:paraId="24B5B50B" w14:textId="77777777" w:rsidR="009118DC" w:rsidRPr="00895BBC" w:rsidRDefault="009118DC" w:rsidP="0078147D">
      <w:pPr>
        <w:jc w:val="both"/>
        <w:rPr>
          <w:rFonts w:ascii="Arial" w:hAnsi="Arial" w:cs="Arial"/>
          <w:spacing w:val="14"/>
        </w:rPr>
      </w:pPr>
    </w:p>
    <w:p w14:paraId="69EF2DA7" w14:textId="77777777" w:rsidR="006A2C2A" w:rsidRPr="00895BBC" w:rsidRDefault="006A2C2A" w:rsidP="0078147D">
      <w:pPr>
        <w:jc w:val="both"/>
        <w:rPr>
          <w:rFonts w:ascii="Arial" w:hAnsi="Arial" w:cs="Arial"/>
          <w:spacing w:val="14"/>
        </w:rPr>
      </w:pPr>
    </w:p>
    <w:p w14:paraId="17B74486" w14:textId="574378EC" w:rsidR="00596805" w:rsidRDefault="00596805" w:rsidP="0078147D">
      <w:pPr>
        <w:jc w:val="both"/>
        <w:rPr>
          <w:rFonts w:ascii="Arial" w:hAnsi="Arial" w:cs="Arial"/>
          <w:spacing w:val="14"/>
        </w:rPr>
      </w:pPr>
    </w:p>
    <w:p w14:paraId="5282ECDF" w14:textId="03C5F983" w:rsidR="00453F95" w:rsidRDefault="00453F95" w:rsidP="0078147D">
      <w:pPr>
        <w:jc w:val="both"/>
        <w:rPr>
          <w:rFonts w:ascii="Arial" w:hAnsi="Arial" w:cs="Arial"/>
          <w:spacing w:val="14"/>
        </w:rPr>
      </w:pPr>
    </w:p>
    <w:p w14:paraId="5D01C98A" w14:textId="289DA0C1" w:rsidR="00453F95" w:rsidRDefault="00453F95" w:rsidP="0078147D">
      <w:pPr>
        <w:jc w:val="both"/>
        <w:rPr>
          <w:rFonts w:ascii="Arial" w:hAnsi="Arial" w:cs="Arial"/>
          <w:spacing w:val="14"/>
        </w:rPr>
      </w:pPr>
    </w:p>
    <w:p w14:paraId="422CDBFD" w14:textId="4E004483" w:rsidR="00453F95" w:rsidRDefault="00453F95" w:rsidP="0078147D">
      <w:pPr>
        <w:jc w:val="both"/>
        <w:rPr>
          <w:rFonts w:ascii="Arial" w:hAnsi="Arial" w:cs="Arial"/>
          <w:spacing w:val="14"/>
        </w:rPr>
      </w:pPr>
    </w:p>
    <w:p w14:paraId="7B5139FE" w14:textId="762AAE65" w:rsidR="00453F95" w:rsidRDefault="00453F95" w:rsidP="0078147D">
      <w:pPr>
        <w:jc w:val="both"/>
        <w:rPr>
          <w:rFonts w:ascii="Arial" w:hAnsi="Arial" w:cs="Arial"/>
          <w:spacing w:val="14"/>
        </w:rPr>
      </w:pPr>
    </w:p>
    <w:p w14:paraId="5E7152E6" w14:textId="3C862549" w:rsidR="00453F95" w:rsidRDefault="00453F95" w:rsidP="0078147D">
      <w:pPr>
        <w:jc w:val="both"/>
        <w:rPr>
          <w:rFonts w:ascii="Arial" w:hAnsi="Arial" w:cs="Arial"/>
          <w:spacing w:val="14"/>
        </w:rPr>
      </w:pPr>
    </w:p>
    <w:p w14:paraId="0151324C" w14:textId="230339BF" w:rsidR="00453F95" w:rsidRDefault="00453F95" w:rsidP="0078147D">
      <w:pPr>
        <w:jc w:val="both"/>
        <w:rPr>
          <w:rFonts w:ascii="Arial" w:hAnsi="Arial" w:cs="Arial"/>
          <w:spacing w:val="14"/>
        </w:rPr>
      </w:pPr>
    </w:p>
    <w:p w14:paraId="4DCB0757" w14:textId="00E5675E" w:rsidR="00453F95" w:rsidRDefault="00453F95" w:rsidP="0078147D">
      <w:pPr>
        <w:jc w:val="both"/>
        <w:rPr>
          <w:rFonts w:ascii="Arial" w:hAnsi="Arial" w:cs="Arial"/>
          <w:spacing w:val="14"/>
        </w:rPr>
      </w:pPr>
    </w:p>
    <w:p w14:paraId="7BBB3957" w14:textId="5893C7A6" w:rsidR="00453F95" w:rsidRDefault="00453F95" w:rsidP="0078147D">
      <w:pPr>
        <w:jc w:val="both"/>
        <w:rPr>
          <w:rFonts w:ascii="Arial" w:hAnsi="Arial" w:cs="Arial"/>
          <w:spacing w:val="14"/>
        </w:rPr>
      </w:pPr>
    </w:p>
    <w:p w14:paraId="385F193A" w14:textId="33578B74" w:rsidR="00453F95" w:rsidRDefault="00453F95" w:rsidP="0078147D">
      <w:pPr>
        <w:jc w:val="both"/>
        <w:rPr>
          <w:rFonts w:ascii="Arial" w:hAnsi="Arial" w:cs="Arial"/>
          <w:spacing w:val="14"/>
        </w:rPr>
      </w:pPr>
    </w:p>
    <w:p w14:paraId="4447D90A" w14:textId="77777777" w:rsidR="003A3475" w:rsidRPr="00895BBC" w:rsidRDefault="003A3475" w:rsidP="0078147D">
      <w:pPr>
        <w:jc w:val="center"/>
        <w:rPr>
          <w:rFonts w:ascii="Arial" w:hAnsi="Arial" w:cs="Arial"/>
          <w:b/>
          <w:color w:val="000000"/>
        </w:rPr>
      </w:pPr>
      <w:r w:rsidRPr="00895BBC">
        <w:rPr>
          <w:rFonts w:ascii="Arial" w:hAnsi="Arial" w:cs="Arial"/>
          <w:b/>
          <w:color w:val="000000"/>
        </w:rPr>
        <w:lastRenderedPageBreak/>
        <w:t>ANEXO I</w:t>
      </w:r>
    </w:p>
    <w:p w14:paraId="135E3299" w14:textId="4E7FA0E1" w:rsidR="003A3475" w:rsidRDefault="00CC35D5" w:rsidP="0078147D">
      <w:pPr>
        <w:jc w:val="center"/>
        <w:rPr>
          <w:rFonts w:ascii="Arial" w:hAnsi="Arial" w:cs="Arial"/>
          <w:b/>
          <w:color w:val="000000"/>
          <w:sz w:val="16"/>
        </w:rPr>
      </w:pPr>
      <w:r w:rsidRPr="00CC35D5">
        <w:rPr>
          <w:rFonts w:ascii="Arial" w:hAnsi="Arial" w:cs="Arial"/>
          <w:b/>
          <w:color w:val="000000"/>
          <w:sz w:val="16"/>
        </w:rPr>
        <w:t>TERMO DE REFERÊNCIA</w:t>
      </w:r>
    </w:p>
    <w:p w14:paraId="1FC7C285" w14:textId="77777777" w:rsidR="0078147D" w:rsidRPr="00CC35D5" w:rsidRDefault="0078147D" w:rsidP="0078147D">
      <w:pPr>
        <w:jc w:val="center"/>
        <w:rPr>
          <w:rFonts w:ascii="Arial" w:hAnsi="Arial" w:cs="Arial"/>
          <w:b/>
          <w:color w:val="000000"/>
          <w:sz w:val="16"/>
        </w:rPr>
      </w:pPr>
    </w:p>
    <w:p w14:paraId="152884E9" w14:textId="77777777" w:rsidR="00804096" w:rsidRDefault="00804096" w:rsidP="00CF6526">
      <w:pPr>
        <w:spacing w:line="288" w:lineRule="auto"/>
        <w:jc w:val="center"/>
        <w:rPr>
          <w:rFonts w:ascii="Arial" w:hAnsi="Arial" w:cs="Arial"/>
          <w:b/>
          <w:color w:val="000000"/>
        </w:rPr>
      </w:pPr>
    </w:p>
    <w:p w14:paraId="1A2B8632" w14:textId="77777777" w:rsidR="00C805E2" w:rsidRPr="000A3355" w:rsidRDefault="00C805E2" w:rsidP="00C805E2">
      <w:pPr>
        <w:pStyle w:val="Corpodetexto"/>
        <w:tabs>
          <w:tab w:val="left" w:pos="728"/>
        </w:tabs>
        <w:autoSpaceDE w:val="0"/>
        <w:autoSpaceDN w:val="0"/>
        <w:spacing w:before="240" w:after="240"/>
        <w:jc w:val="both"/>
        <w:rPr>
          <w:rFonts w:cs="Arial"/>
          <w:b/>
          <w:bCs/>
          <w:sz w:val="20"/>
        </w:rPr>
      </w:pPr>
      <w:r w:rsidRPr="000A3355">
        <w:rPr>
          <w:rFonts w:cs="Arial"/>
          <w:b/>
          <w:bCs/>
          <w:sz w:val="20"/>
        </w:rPr>
        <w:t>1. DEFINIÇÃO DO OBJETO</w:t>
      </w:r>
    </w:p>
    <w:p w14:paraId="12C7F4B3" w14:textId="77777777" w:rsidR="00C805E2" w:rsidRPr="00F31E07" w:rsidRDefault="00C805E2" w:rsidP="00C805E2">
      <w:pPr>
        <w:pStyle w:val="Corpodetexto"/>
        <w:tabs>
          <w:tab w:val="left" w:pos="728"/>
        </w:tabs>
        <w:autoSpaceDE w:val="0"/>
        <w:autoSpaceDN w:val="0"/>
        <w:spacing w:before="240" w:after="240"/>
        <w:jc w:val="both"/>
        <w:rPr>
          <w:rFonts w:cs="Arial"/>
          <w:sz w:val="20"/>
        </w:rPr>
      </w:pPr>
      <w:r w:rsidRPr="00F31E07">
        <w:rPr>
          <w:rFonts w:cs="Arial"/>
          <w:sz w:val="20"/>
        </w:rPr>
        <w:t>Constitui objeto da presente contratação o registro de preços para futura e eventual aquisição de tubos de concreto, blocos de concreto, pisos intertravados, meios-fios, postes de concreto e demais artefatos de concreto, destinados à manutenção, conservação, ampliação e execução de melhorias da infraestrutura urbana e rural do Município, conforme condições, quantidades e exigências estabelecidas neste Termo de Referência.</w:t>
      </w:r>
    </w:p>
    <w:p w14:paraId="1C0323E9" w14:textId="77777777" w:rsidR="00C805E2" w:rsidRPr="00F31E07" w:rsidRDefault="00C805E2" w:rsidP="00C805E2">
      <w:pPr>
        <w:pStyle w:val="Corpodetexto"/>
        <w:tabs>
          <w:tab w:val="left" w:pos="728"/>
        </w:tabs>
        <w:autoSpaceDE w:val="0"/>
        <w:autoSpaceDN w:val="0"/>
        <w:spacing w:before="240" w:after="240"/>
        <w:jc w:val="both"/>
        <w:rPr>
          <w:rFonts w:cs="Arial"/>
          <w:sz w:val="20"/>
        </w:rPr>
      </w:pPr>
      <w:r w:rsidRPr="00F31E07">
        <w:rPr>
          <w:rFonts w:cs="Arial"/>
          <w:sz w:val="20"/>
        </w:rPr>
        <w:t>A contratação possui natureza de fornecimento comum, nos termos da Lei nº 14.133/2021, considerando que os padrões de desempenho e qualidade podem ser objetivamente definidos por meio de especificações usuais de mercado.</w:t>
      </w:r>
    </w:p>
    <w:p w14:paraId="3F8573EB" w14:textId="77777777" w:rsidR="00C805E2" w:rsidRPr="00F31E07" w:rsidRDefault="00C805E2" w:rsidP="00C805E2">
      <w:pPr>
        <w:pStyle w:val="Corpodetexto"/>
        <w:tabs>
          <w:tab w:val="left" w:pos="728"/>
        </w:tabs>
        <w:autoSpaceDE w:val="0"/>
        <w:autoSpaceDN w:val="0"/>
        <w:spacing w:before="240" w:after="240"/>
        <w:jc w:val="both"/>
        <w:rPr>
          <w:rFonts w:cs="Arial"/>
          <w:sz w:val="20"/>
        </w:rPr>
      </w:pPr>
      <w:r w:rsidRPr="00F31E07">
        <w:rPr>
          <w:rFonts w:cs="Arial"/>
          <w:sz w:val="20"/>
        </w:rPr>
        <w:t>O fornecimento será realizado de forma parcelada, conforme necessidade da Administração Municipal, durante a vigência da ata de registro de preços.</w:t>
      </w:r>
    </w:p>
    <w:p w14:paraId="7DBCC2C7" w14:textId="77777777" w:rsidR="00C805E2" w:rsidRPr="00F31E07" w:rsidRDefault="00C805E2" w:rsidP="00C805E2">
      <w:pPr>
        <w:pStyle w:val="Corpodetexto"/>
        <w:tabs>
          <w:tab w:val="left" w:pos="728"/>
        </w:tabs>
        <w:autoSpaceDE w:val="0"/>
        <w:autoSpaceDN w:val="0"/>
        <w:spacing w:before="240" w:after="240"/>
        <w:jc w:val="both"/>
        <w:rPr>
          <w:rFonts w:cs="Arial"/>
          <w:sz w:val="20"/>
        </w:rPr>
      </w:pPr>
      <w:r w:rsidRPr="00F31E07">
        <w:rPr>
          <w:rFonts w:cs="Arial"/>
          <w:sz w:val="20"/>
        </w:rPr>
        <w:t>A ata de registro de preços terá vigência de 12 (doze) meses, contados da data de sua assinatura, podendo ser prorrogada nos termos da legislação vigente, desde que comprovada a vantajosidade para a Administração.</w:t>
      </w:r>
    </w:p>
    <w:p w14:paraId="4D894647" w14:textId="77777777" w:rsidR="00C805E2" w:rsidRDefault="00C805E2" w:rsidP="00C805E2">
      <w:pPr>
        <w:pStyle w:val="Corpodetexto"/>
        <w:tabs>
          <w:tab w:val="left" w:pos="728"/>
        </w:tabs>
        <w:autoSpaceDE w:val="0"/>
        <w:autoSpaceDN w:val="0"/>
        <w:spacing w:before="240" w:after="240"/>
        <w:jc w:val="both"/>
        <w:rPr>
          <w:rFonts w:cs="Arial"/>
          <w:b/>
          <w:bCs/>
          <w:sz w:val="20"/>
        </w:rPr>
      </w:pPr>
      <w:r>
        <w:rPr>
          <w:rFonts w:cs="Arial"/>
          <w:b/>
          <w:bCs/>
          <w:sz w:val="20"/>
        </w:rPr>
        <w:t>2. FUNDAMENTAÇÃO DA CONTRATAÇÃO</w:t>
      </w:r>
    </w:p>
    <w:p w14:paraId="2659E08B" w14:textId="77777777" w:rsidR="00C805E2" w:rsidRPr="00F31E07" w:rsidRDefault="00C805E2" w:rsidP="00C805E2">
      <w:pPr>
        <w:pStyle w:val="Corpodetexto"/>
        <w:tabs>
          <w:tab w:val="left" w:pos="728"/>
        </w:tabs>
        <w:autoSpaceDE w:val="0"/>
        <w:autoSpaceDN w:val="0"/>
        <w:spacing w:before="240" w:after="240"/>
        <w:jc w:val="both"/>
        <w:rPr>
          <w:rFonts w:ascii="ArialMT" w:hAnsi="ArialMT"/>
          <w:color w:val="000000"/>
          <w:sz w:val="20"/>
        </w:rPr>
      </w:pPr>
      <w:r w:rsidRPr="00F31E07">
        <w:rPr>
          <w:rFonts w:ascii="ArialMT" w:hAnsi="ArialMT"/>
          <w:color w:val="000000"/>
          <w:sz w:val="20"/>
        </w:rPr>
        <w:t>A presente contratação fundamenta-se no Estudo Técnico Preliminar elaborado pela Administração Municipal, o qual demonstrou a necessidade da aquisição de tubos de concreto, blocos de concreto, pisos intertravados, meios-fios, postes de concreto e demais artefatos destinados à manutenção, conservação, ampliação e melhoria da infraestrutura urbana e rural do Município.</w:t>
      </w:r>
    </w:p>
    <w:p w14:paraId="61080AA9" w14:textId="77777777" w:rsidR="00C805E2" w:rsidRPr="00F31E07" w:rsidRDefault="00C805E2" w:rsidP="00C805E2">
      <w:pPr>
        <w:pStyle w:val="Corpodetexto"/>
        <w:tabs>
          <w:tab w:val="left" w:pos="728"/>
        </w:tabs>
        <w:autoSpaceDE w:val="0"/>
        <w:autoSpaceDN w:val="0"/>
        <w:spacing w:before="240" w:after="240"/>
        <w:jc w:val="both"/>
        <w:rPr>
          <w:rFonts w:ascii="ArialMT" w:hAnsi="ArialMT"/>
          <w:color w:val="000000"/>
          <w:sz w:val="20"/>
        </w:rPr>
      </w:pPr>
      <w:r w:rsidRPr="00F31E07">
        <w:rPr>
          <w:rFonts w:ascii="ArialMT" w:hAnsi="ArialMT"/>
          <w:color w:val="000000"/>
          <w:sz w:val="20"/>
        </w:rPr>
        <w:t>A contratação visa atender às demandas contínuas das Secretarias Municipais, especialmente relacionadas à execução e manutenção de sistemas de drenagem pluvial, recuperação e melhoria de vias públicas, pavimentações, construção e manutenção de calçadas, contenções, acessos, obras de urbanização e demais serviços correlatos.</w:t>
      </w:r>
    </w:p>
    <w:p w14:paraId="0C8DF141" w14:textId="77777777" w:rsidR="00C805E2" w:rsidRPr="00F31E07" w:rsidRDefault="00C805E2" w:rsidP="00C805E2">
      <w:pPr>
        <w:pStyle w:val="Corpodetexto"/>
        <w:tabs>
          <w:tab w:val="left" w:pos="728"/>
        </w:tabs>
        <w:autoSpaceDE w:val="0"/>
        <w:autoSpaceDN w:val="0"/>
        <w:spacing w:before="240" w:after="240"/>
        <w:jc w:val="both"/>
        <w:rPr>
          <w:rFonts w:ascii="ArialMT" w:hAnsi="ArialMT"/>
          <w:color w:val="000000"/>
          <w:sz w:val="20"/>
        </w:rPr>
      </w:pPr>
      <w:r w:rsidRPr="00F31E07">
        <w:rPr>
          <w:rFonts w:ascii="ArialMT" w:hAnsi="ArialMT"/>
          <w:color w:val="000000"/>
          <w:sz w:val="20"/>
        </w:rPr>
        <w:t>A aquisição dos materiais mostra-se necessária para garantir a continuidade dos serviços públicos, proporcionar melhores condições de trafegabilidade, acessibilidade e segurança à população, além de assegurar adequada drenagem das águas pluviais, reduzindo riscos de alagamentos, erosões e danos às vias e espaços públicos.</w:t>
      </w:r>
    </w:p>
    <w:p w14:paraId="3C6D07C1" w14:textId="77777777" w:rsidR="00C805E2" w:rsidRPr="00F31E07" w:rsidRDefault="00C805E2" w:rsidP="00C805E2">
      <w:pPr>
        <w:pStyle w:val="Corpodetexto"/>
        <w:tabs>
          <w:tab w:val="left" w:pos="728"/>
        </w:tabs>
        <w:autoSpaceDE w:val="0"/>
        <w:autoSpaceDN w:val="0"/>
        <w:spacing w:before="240" w:after="240"/>
        <w:jc w:val="both"/>
        <w:rPr>
          <w:rFonts w:ascii="ArialMT" w:hAnsi="ArialMT"/>
          <w:color w:val="000000"/>
          <w:sz w:val="20"/>
        </w:rPr>
      </w:pPr>
      <w:r w:rsidRPr="00F31E07">
        <w:rPr>
          <w:rFonts w:ascii="ArialMT" w:hAnsi="ArialMT"/>
          <w:color w:val="000000"/>
          <w:sz w:val="20"/>
        </w:rPr>
        <w:t>Além disso, a manutenção de fornecimento contínuo dos materiais permitirá maior agilidade no atendimento de demandas emergenciais decorrentes de eventos climáticos, rompimentos de tubulações, recuperação de estruturas danificadas e demais intervenções necessárias ao interesse público.</w:t>
      </w:r>
    </w:p>
    <w:p w14:paraId="3DCF5958" w14:textId="77777777" w:rsidR="00C805E2" w:rsidRPr="00F31E07" w:rsidRDefault="00C805E2" w:rsidP="00C805E2">
      <w:pPr>
        <w:pStyle w:val="Corpodetexto"/>
        <w:tabs>
          <w:tab w:val="left" w:pos="728"/>
        </w:tabs>
        <w:autoSpaceDE w:val="0"/>
        <w:autoSpaceDN w:val="0"/>
        <w:spacing w:before="240" w:after="240"/>
        <w:jc w:val="both"/>
        <w:rPr>
          <w:rFonts w:ascii="ArialMT" w:hAnsi="ArialMT"/>
          <w:color w:val="000000"/>
          <w:sz w:val="20"/>
        </w:rPr>
      </w:pPr>
      <w:r w:rsidRPr="00F31E07">
        <w:rPr>
          <w:rFonts w:ascii="ArialMT" w:hAnsi="ArialMT"/>
          <w:color w:val="000000"/>
          <w:sz w:val="20"/>
        </w:rPr>
        <w:t>A solução proposta apresenta-se como a alternativa mais adequada sob os aspectos técnico, operacional e econômico, considerando que o Município não dispõe de estrutura própria para fabricação dos materiais em escala suficiente para atendimento das demandas existentes.</w:t>
      </w:r>
    </w:p>
    <w:p w14:paraId="56A363D4" w14:textId="77777777" w:rsidR="00C805E2" w:rsidRPr="00F31E07" w:rsidRDefault="00C805E2" w:rsidP="00C805E2">
      <w:pPr>
        <w:pStyle w:val="Corpodetexto"/>
        <w:tabs>
          <w:tab w:val="left" w:pos="728"/>
        </w:tabs>
        <w:autoSpaceDE w:val="0"/>
        <w:autoSpaceDN w:val="0"/>
        <w:spacing w:before="240" w:after="240"/>
        <w:jc w:val="both"/>
        <w:rPr>
          <w:rFonts w:ascii="ArialMT" w:hAnsi="ArialMT"/>
          <w:color w:val="000000"/>
          <w:sz w:val="20"/>
        </w:rPr>
      </w:pPr>
      <w:r w:rsidRPr="00F31E07">
        <w:rPr>
          <w:rFonts w:ascii="ArialMT" w:hAnsi="ArialMT"/>
          <w:color w:val="000000"/>
          <w:sz w:val="20"/>
        </w:rPr>
        <w:t>A contratação observará os princípios da legalidade, eficiência, economicidade, planejamento, continuidade dos serviços públicos e interesse público, nos termos da Lei nº 14.133/2021.</w:t>
      </w:r>
    </w:p>
    <w:p w14:paraId="55399435" w14:textId="77777777" w:rsidR="00C805E2" w:rsidRPr="00F31E07" w:rsidRDefault="00C805E2" w:rsidP="00C805E2">
      <w:pPr>
        <w:pStyle w:val="Corpodetexto"/>
        <w:tabs>
          <w:tab w:val="left" w:pos="728"/>
        </w:tabs>
        <w:autoSpaceDE w:val="0"/>
        <w:autoSpaceDN w:val="0"/>
        <w:spacing w:before="240" w:after="240"/>
        <w:jc w:val="both"/>
        <w:rPr>
          <w:rFonts w:cs="Arial"/>
          <w:b/>
          <w:bCs/>
          <w:sz w:val="20"/>
        </w:rPr>
      </w:pPr>
      <w:r w:rsidRPr="00F31E07">
        <w:rPr>
          <w:rFonts w:cs="Arial"/>
          <w:b/>
          <w:bCs/>
          <w:sz w:val="20"/>
        </w:rPr>
        <w:t>3. DESCRIÇÃO DA SOLUÇÃO COMO UM TODO</w:t>
      </w:r>
    </w:p>
    <w:p w14:paraId="1CF78714" w14:textId="77777777" w:rsidR="00C805E2" w:rsidRPr="00F31E07" w:rsidRDefault="00C805E2" w:rsidP="00C805E2">
      <w:pPr>
        <w:pStyle w:val="Corpodetexto"/>
        <w:tabs>
          <w:tab w:val="left" w:pos="728"/>
        </w:tabs>
        <w:autoSpaceDE w:val="0"/>
        <w:autoSpaceDN w:val="0"/>
        <w:spacing w:before="240" w:after="240"/>
        <w:jc w:val="both"/>
        <w:rPr>
          <w:rFonts w:cs="Arial"/>
          <w:sz w:val="20"/>
        </w:rPr>
      </w:pPr>
      <w:r w:rsidRPr="00F31E07">
        <w:rPr>
          <w:rFonts w:cs="Arial"/>
          <w:sz w:val="20"/>
        </w:rPr>
        <w:t>A solução consiste no registro de preços para futura e eventual aquisição parcelada de tubos de concreto, blocos de concreto, pisos intertravados, meios-fios, postes de concreto e demais artefatos de concreto, destinados ao atendimento das demandas contínuas da Administração Municipal relacionadas à manutenção, conservação, ampliação e execução de melhorias na infraestrutura urbana e rural.</w:t>
      </w:r>
    </w:p>
    <w:p w14:paraId="5F05CB3A" w14:textId="77777777" w:rsidR="00C805E2" w:rsidRPr="00F31E07" w:rsidRDefault="00C805E2" w:rsidP="00C805E2">
      <w:pPr>
        <w:pStyle w:val="Corpodetexto"/>
        <w:tabs>
          <w:tab w:val="left" w:pos="728"/>
        </w:tabs>
        <w:autoSpaceDE w:val="0"/>
        <w:autoSpaceDN w:val="0"/>
        <w:spacing w:before="240" w:after="240"/>
        <w:jc w:val="both"/>
        <w:rPr>
          <w:rFonts w:cs="Arial"/>
          <w:sz w:val="20"/>
        </w:rPr>
      </w:pPr>
      <w:r w:rsidRPr="00F31E07">
        <w:rPr>
          <w:rFonts w:cs="Arial"/>
          <w:sz w:val="20"/>
        </w:rPr>
        <w:lastRenderedPageBreak/>
        <w:t>Os materiais serão utilizados em serviços de drenagem pluvial, manutenção e recuperação de vias públicas, pavimentações, construção e manutenção de calçadas, canalizações, acessos, obras de urbanização, contenções, instalações diversas e demais intervenções necessárias ao adequado funcionamento da infraestrutura pública municipal.</w:t>
      </w:r>
    </w:p>
    <w:p w14:paraId="7C525C6A" w14:textId="77777777" w:rsidR="00C805E2" w:rsidRPr="00F31E07" w:rsidRDefault="00C805E2" w:rsidP="00C805E2">
      <w:pPr>
        <w:pStyle w:val="Corpodetexto"/>
        <w:tabs>
          <w:tab w:val="left" w:pos="728"/>
        </w:tabs>
        <w:autoSpaceDE w:val="0"/>
        <w:autoSpaceDN w:val="0"/>
        <w:spacing w:before="240" w:after="240"/>
        <w:jc w:val="both"/>
        <w:rPr>
          <w:rFonts w:cs="Arial"/>
          <w:sz w:val="20"/>
        </w:rPr>
      </w:pPr>
      <w:r w:rsidRPr="00F31E07">
        <w:rPr>
          <w:rFonts w:cs="Arial"/>
          <w:sz w:val="20"/>
        </w:rPr>
        <w:t>A contratação será realizada mediante Sistema de Registro de Preços, possibilitando fornecimento parcelado, conforme necessidade das Secretarias Municipais, sem obrigatoriedade de contratação integral dos quantitativos estimados.</w:t>
      </w:r>
    </w:p>
    <w:p w14:paraId="7EB0415F" w14:textId="77777777" w:rsidR="00C805E2" w:rsidRPr="00F31E07" w:rsidRDefault="00C805E2" w:rsidP="00C805E2">
      <w:pPr>
        <w:pStyle w:val="Corpodetexto"/>
        <w:tabs>
          <w:tab w:val="left" w:pos="728"/>
        </w:tabs>
        <w:autoSpaceDE w:val="0"/>
        <w:autoSpaceDN w:val="0"/>
        <w:spacing w:before="240" w:after="240"/>
        <w:jc w:val="both"/>
        <w:rPr>
          <w:rFonts w:cs="Arial"/>
          <w:sz w:val="20"/>
        </w:rPr>
      </w:pPr>
      <w:r w:rsidRPr="00F31E07">
        <w:rPr>
          <w:rFonts w:cs="Arial"/>
          <w:sz w:val="20"/>
        </w:rPr>
        <w:t>A adoção do Sistema de Registro de Preços mostra-se adequada em razão:</w:t>
      </w:r>
    </w:p>
    <w:p w14:paraId="4AC8C4E2" w14:textId="77777777" w:rsidR="00C805E2" w:rsidRPr="00F31E07" w:rsidRDefault="00C805E2" w:rsidP="00C805E2">
      <w:pPr>
        <w:pStyle w:val="Corpodetexto"/>
        <w:widowControl w:val="0"/>
        <w:numPr>
          <w:ilvl w:val="0"/>
          <w:numId w:val="28"/>
        </w:numPr>
        <w:tabs>
          <w:tab w:val="clear" w:pos="720"/>
          <w:tab w:val="left" w:pos="728"/>
        </w:tabs>
        <w:suppressAutoHyphens/>
        <w:autoSpaceDE w:val="0"/>
        <w:autoSpaceDN w:val="0"/>
        <w:spacing w:before="240" w:after="240"/>
        <w:jc w:val="both"/>
        <w:rPr>
          <w:rFonts w:cs="Arial"/>
          <w:sz w:val="20"/>
        </w:rPr>
      </w:pPr>
      <w:r w:rsidRPr="00F31E07">
        <w:rPr>
          <w:rFonts w:cs="Arial"/>
          <w:sz w:val="20"/>
        </w:rPr>
        <w:t xml:space="preserve">da natureza contínua e variável das demandas; </w:t>
      </w:r>
    </w:p>
    <w:p w14:paraId="1335F72F" w14:textId="77777777" w:rsidR="00C805E2" w:rsidRPr="00F31E07" w:rsidRDefault="00C805E2" w:rsidP="00C805E2">
      <w:pPr>
        <w:pStyle w:val="Corpodetexto"/>
        <w:widowControl w:val="0"/>
        <w:numPr>
          <w:ilvl w:val="0"/>
          <w:numId w:val="28"/>
        </w:numPr>
        <w:tabs>
          <w:tab w:val="clear" w:pos="720"/>
          <w:tab w:val="left" w:pos="728"/>
        </w:tabs>
        <w:suppressAutoHyphens/>
        <w:autoSpaceDE w:val="0"/>
        <w:autoSpaceDN w:val="0"/>
        <w:spacing w:before="240" w:after="240"/>
        <w:jc w:val="both"/>
        <w:rPr>
          <w:rFonts w:cs="Arial"/>
          <w:sz w:val="20"/>
        </w:rPr>
      </w:pPr>
      <w:r w:rsidRPr="00F31E07">
        <w:rPr>
          <w:rFonts w:cs="Arial"/>
          <w:sz w:val="20"/>
        </w:rPr>
        <w:t xml:space="preserve">da impossibilidade de definição exata dos quantitativos efetivamente necessários ao longo da vigência da ata; </w:t>
      </w:r>
    </w:p>
    <w:p w14:paraId="18587AD4" w14:textId="77777777" w:rsidR="00C805E2" w:rsidRPr="00F31E07" w:rsidRDefault="00C805E2" w:rsidP="00C805E2">
      <w:pPr>
        <w:pStyle w:val="Corpodetexto"/>
        <w:widowControl w:val="0"/>
        <w:numPr>
          <w:ilvl w:val="0"/>
          <w:numId w:val="28"/>
        </w:numPr>
        <w:tabs>
          <w:tab w:val="clear" w:pos="720"/>
          <w:tab w:val="left" w:pos="728"/>
        </w:tabs>
        <w:suppressAutoHyphens/>
        <w:autoSpaceDE w:val="0"/>
        <w:autoSpaceDN w:val="0"/>
        <w:spacing w:before="240" w:after="240"/>
        <w:jc w:val="both"/>
        <w:rPr>
          <w:rFonts w:cs="Arial"/>
          <w:sz w:val="20"/>
        </w:rPr>
      </w:pPr>
      <w:r w:rsidRPr="00F31E07">
        <w:rPr>
          <w:rFonts w:cs="Arial"/>
          <w:sz w:val="20"/>
        </w:rPr>
        <w:t xml:space="preserve">da necessidade de atendimento ágil das demandas operacionais e emergenciais; </w:t>
      </w:r>
    </w:p>
    <w:p w14:paraId="156CC5B3" w14:textId="77777777" w:rsidR="00C805E2" w:rsidRPr="00F31E07" w:rsidRDefault="00C805E2" w:rsidP="00C805E2">
      <w:pPr>
        <w:pStyle w:val="Corpodetexto"/>
        <w:widowControl w:val="0"/>
        <w:numPr>
          <w:ilvl w:val="0"/>
          <w:numId w:val="28"/>
        </w:numPr>
        <w:tabs>
          <w:tab w:val="clear" w:pos="720"/>
          <w:tab w:val="left" w:pos="728"/>
        </w:tabs>
        <w:suppressAutoHyphens/>
        <w:autoSpaceDE w:val="0"/>
        <w:autoSpaceDN w:val="0"/>
        <w:spacing w:before="240" w:after="240"/>
        <w:jc w:val="both"/>
        <w:rPr>
          <w:rFonts w:cs="Arial"/>
          <w:sz w:val="20"/>
        </w:rPr>
      </w:pPr>
      <w:r w:rsidRPr="00F31E07">
        <w:rPr>
          <w:rFonts w:cs="Arial"/>
          <w:sz w:val="20"/>
        </w:rPr>
        <w:t xml:space="preserve">e da possibilidade de otimização dos recursos públicos mediante contratação sob demanda. </w:t>
      </w:r>
    </w:p>
    <w:p w14:paraId="08E91DBA" w14:textId="77777777" w:rsidR="00C805E2" w:rsidRPr="00F31E07" w:rsidRDefault="00C805E2" w:rsidP="00C805E2">
      <w:pPr>
        <w:pStyle w:val="Corpodetexto"/>
        <w:tabs>
          <w:tab w:val="left" w:pos="728"/>
        </w:tabs>
        <w:autoSpaceDE w:val="0"/>
        <w:autoSpaceDN w:val="0"/>
        <w:spacing w:before="240" w:after="240"/>
        <w:jc w:val="both"/>
        <w:rPr>
          <w:rFonts w:cs="Arial"/>
          <w:sz w:val="20"/>
        </w:rPr>
      </w:pPr>
      <w:r w:rsidRPr="00F31E07">
        <w:rPr>
          <w:rFonts w:cs="Arial"/>
          <w:sz w:val="20"/>
        </w:rPr>
        <w:t>Os materiais deverão possuir resistência, durabilidade e qualidade compatíveis com as aplicações pretendidas, observando as normas técnicas da ABNT aplicáveis ao objeto, especialmente quanto às características estruturais, dimensionais e de desempenho dos artefatos de concreto.</w:t>
      </w:r>
    </w:p>
    <w:p w14:paraId="722616CC" w14:textId="77777777" w:rsidR="00C805E2" w:rsidRPr="00F31E07" w:rsidRDefault="00C805E2" w:rsidP="00C805E2">
      <w:pPr>
        <w:pStyle w:val="Corpodetexto"/>
        <w:tabs>
          <w:tab w:val="left" w:pos="728"/>
        </w:tabs>
        <w:autoSpaceDE w:val="0"/>
        <w:autoSpaceDN w:val="0"/>
        <w:spacing w:before="240" w:after="240"/>
        <w:jc w:val="both"/>
        <w:rPr>
          <w:rFonts w:cs="Arial"/>
          <w:sz w:val="20"/>
        </w:rPr>
      </w:pPr>
      <w:r w:rsidRPr="00F31E07">
        <w:rPr>
          <w:rFonts w:cs="Arial"/>
          <w:sz w:val="20"/>
        </w:rPr>
        <w:t>A solução adotada busca assegurar maior eficiência administrativa, continuidade dos serviços públicos, economicidade, redução de custos operacionais e maior agilidade na execução das atividades de infraestrutura desenvolvidas pelo Município.</w:t>
      </w:r>
    </w:p>
    <w:p w14:paraId="3A459316" w14:textId="77777777" w:rsidR="00C805E2" w:rsidRDefault="00C805E2" w:rsidP="00C805E2">
      <w:pPr>
        <w:pStyle w:val="Corpodetexto"/>
        <w:tabs>
          <w:tab w:val="left" w:pos="728"/>
        </w:tabs>
        <w:autoSpaceDE w:val="0"/>
        <w:autoSpaceDN w:val="0"/>
        <w:spacing w:before="240" w:after="240"/>
        <w:jc w:val="both"/>
        <w:rPr>
          <w:rFonts w:cs="Arial"/>
          <w:sz w:val="20"/>
        </w:rPr>
      </w:pPr>
      <w:r w:rsidRPr="00F31E07">
        <w:rPr>
          <w:rFonts w:cs="Arial"/>
          <w:sz w:val="20"/>
        </w:rPr>
        <w:t>Considerando o ciclo de vida do objeto, os materiais a serem adquiridos apresentam elevada durabilidade, resistência às intempéries e baixa necessidade de manutenção, contribuindo para maior vida útil das estruturas executadas e redução de custos futuros de conservação e reposição.</w:t>
      </w:r>
    </w:p>
    <w:p w14:paraId="1A2879F4" w14:textId="77777777" w:rsidR="00C805E2" w:rsidRPr="0025497A" w:rsidRDefault="00C805E2" w:rsidP="00C805E2">
      <w:pPr>
        <w:pStyle w:val="Corpodetexto"/>
        <w:tabs>
          <w:tab w:val="left" w:pos="728"/>
        </w:tabs>
        <w:autoSpaceDE w:val="0"/>
        <w:autoSpaceDN w:val="0"/>
        <w:spacing w:before="240" w:after="240"/>
        <w:jc w:val="both"/>
        <w:rPr>
          <w:rFonts w:cs="Arial"/>
          <w:b/>
          <w:bCs/>
          <w:sz w:val="20"/>
        </w:rPr>
      </w:pPr>
      <w:r w:rsidRPr="0025497A">
        <w:rPr>
          <w:rFonts w:cs="Arial"/>
          <w:b/>
          <w:bCs/>
          <w:sz w:val="20"/>
        </w:rPr>
        <w:t>4. REQUISITOS DA CONTRATAÇÃO</w:t>
      </w:r>
    </w:p>
    <w:p w14:paraId="1DDB39A5" w14:textId="77777777" w:rsidR="00C805E2" w:rsidRPr="0025497A" w:rsidRDefault="00C805E2" w:rsidP="00C805E2">
      <w:pPr>
        <w:pStyle w:val="Corpodetexto"/>
        <w:tabs>
          <w:tab w:val="left" w:pos="728"/>
        </w:tabs>
        <w:autoSpaceDE w:val="0"/>
        <w:autoSpaceDN w:val="0"/>
        <w:spacing w:before="240" w:after="240"/>
        <w:jc w:val="both"/>
        <w:rPr>
          <w:rFonts w:cs="Arial"/>
          <w:sz w:val="20"/>
        </w:rPr>
      </w:pPr>
      <w:r w:rsidRPr="0025497A">
        <w:rPr>
          <w:rFonts w:cs="Arial"/>
          <w:sz w:val="20"/>
        </w:rPr>
        <w:t>Os materiais a serem fornecidos deverão ser novos, de primeira qualidade, sem uso anterior e atender integralmente às especificações técnicas constantes neste Termo de Referência, bem como às normas técnicas aplicáveis da Associação Brasileira de Normas Técnicas – ABNT.</w:t>
      </w:r>
    </w:p>
    <w:p w14:paraId="7E3F24A9" w14:textId="77777777" w:rsidR="00C805E2" w:rsidRPr="0025497A" w:rsidRDefault="00C805E2" w:rsidP="00C805E2">
      <w:pPr>
        <w:pStyle w:val="Corpodetexto"/>
        <w:tabs>
          <w:tab w:val="left" w:pos="728"/>
        </w:tabs>
        <w:autoSpaceDE w:val="0"/>
        <w:autoSpaceDN w:val="0"/>
        <w:spacing w:before="240" w:after="240"/>
        <w:jc w:val="both"/>
        <w:rPr>
          <w:rFonts w:cs="Arial"/>
          <w:sz w:val="20"/>
        </w:rPr>
      </w:pPr>
      <w:r w:rsidRPr="0025497A">
        <w:rPr>
          <w:rFonts w:cs="Arial"/>
          <w:sz w:val="20"/>
        </w:rPr>
        <w:t>Os tubos de concreto deverão possuir resistência adequada às cargas e aplicações previstas, observando as exigências relativas à classe de resistência, dimensionamento, absorção, integridade estrutural e tipo de junta especificados para cada item.</w:t>
      </w:r>
    </w:p>
    <w:p w14:paraId="576E70A9" w14:textId="77777777" w:rsidR="00C805E2" w:rsidRPr="0025497A" w:rsidRDefault="00C805E2" w:rsidP="00C805E2">
      <w:pPr>
        <w:pStyle w:val="Corpodetexto"/>
        <w:tabs>
          <w:tab w:val="left" w:pos="728"/>
        </w:tabs>
        <w:autoSpaceDE w:val="0"/>
        <w:autoSpaceDN w:val="0"/>
        <w:spacing w:before="240" w:after="240"/>
        <w:jc w:val="both"/>
        <w:rPr>
          <w:rFonts w:cs="Arial"/>
          <w:sz w:val="20"/>
        </w:rPr>
      </w:pPr>
      <w:r w:rsidRPr="0025497A">
        <w:rPr>
          <w:rFonts w:cs="Arial"/>
          <w:sz w:val="20"/>
        </w:rPr>
        <w:t>Os blocos de concreto, pisos intertravados, meios-fios e postes de concreto deverão apresentar uniformidade dimensional, adequado acabamento superficial, resistência mecânica compatível com sua finalidade e condições apropriadas para utilização em obras e serviços públicos.</w:t>
      </w:r>
    </w:p>
    <w:p w14:paraId="42E4FA9B" w14:textId="77777777" w:rsidR="00C805E2" w:rsidRPr="0025497A" w:rsidRDefault="00C805E2" w:rsidP="00C805E2">
      <w:pPr>
        <w:pStyle w:val="Corpodetexto"/>
        <w:tabs>
          <w:tab w:val="left" w:pos="728"/>
        </w:tabs>
        <w:autoSpaceDE w:val="0"/>
        <w:autoSpaceDN w:val="0"/>
        <w:spacing w:before="240" w:after="240"/>
        <w:jc w:val="both"/>
        <w:rPr>
          <w:rFonts w:cs="Arial"/>
          <w:sz w:val="20"/>
        </w:rPr>
      </w:pPr>
      <w:r w:rsidRPr="0025497A">
        <w:rPr>
          <w:rFonts w:cs="Arial"/>
          <w:sz w:val="20"/>
        </w:rPr>
        <w:t>Os materiais deverão ser entregues em perfeitas condições de uso, livres de avarias, trincas, fissuras, deformações, falhas de fabricação ou quaisquer defeitos que comprometam sua utilização ou durabilidade.</w:t>
      </w:r>
    </w:p>
    <w:p w14:paraId="656EE5C5" w14:textId="77777777" w:rsidR="00C805E2" w:rsidRPr="0025497A" w:rsidRDefault="00C805E2" w:rsidP="00C805E2">
      <w:pPr>
        <w:pStyle w:val="Corpodetexto"/>
        <w:tabs>
          <w:tab w:val="left" w:pos="728"/>
        </w:tabs>
        <w:autoSpaceDE w:val="0"/>
        <w:autoSpaceDN w:val="0"/>
        <w:spacing w:before="240" w:after="240"/>
        <w:jc w:val="both"/>
        <w:rPr>
          <w:rFonts w:cs="Arial"/>
          <w:sz w:val="20"/>
        </w:rPr>
      </w:pPr>
      <w:r w:rsidRPr="0025497A">
        <w:rPr>
          <w:rFonts w:cs="Arial"/>
          <w:sz w:val="20"/>
        </w:rPr>
        <w:t>A contratada será responsável pelo transporte, carga, descarga e entrega dos materiais nos locais indicados pela Administração Municipal, observando os prazos, condições e quantidades estabelecidas nas solicitações de fornecimento.</w:t>
      </w:r>
    </w:p>
    <w:p w14:paraId="6A71B21F" w14:textId="77777777" w:rsidR="00C805E2" w:rsidRPr="0025497A" w:rsidRDefault="00C805E2" w:rsidP="00C805E2">
      <w:pPr>
        <w:pStyle w:val="Corpodetexto"/>
        <w:tabs>
          <w:tab w:val="left" w:pos="728"/>
        </w:tabs>
        <w:autoSpaceDE w:val="0"/>
        <w:autoSpaceDN w:val="0"/>
        <w:spacing w:before="240" w:after="240"/>
        <w:jc w:val="both"/>
        <w:rPr>
          <w:rFonts w:cs="Arial"/>
          <w:sz w:val="20"/>
        </w:rPr>
      </w:pPr>
      <w:r w:rsidRPr="0025497A">
        <w:rPr>
          <w:rFonts w:cs="Arial"/>
          <w:sz w:val="20"/>
        </w:rPr>
        <w:t>Os fornecimentos ocorrerão de forma parcelada, conforme necessidade da Administração Municipal, mediante emissão de Autorização de Fornecimento ou documento equivalente.</w:t>
      </w:r>
    </w:p>
    <w:p w14:paraId="26CB3D42" w14:textId="77777777" w:rsidR="00C805E2" w:rsidRPr="0025497A" w:rsidRDefault="00C805E2" w:rsidP="00C805E2">
      <w:pPr>
        <w:pStyle w:val="Corpodetexto"/>
        <w:tabs>
          <w:tab w:val="left" w:pos="728"/>
        </w:tabs>
        <w:autoSpaceDE w:val="0"/>
        <w:autoSpaceDN w:val="0"/>
        <w:spacing w:before="240" w:after="240"/>
        <w:jc w:val="both"/>
        <w:rPr>
          <w:rFonts w:cs="Arial"/>
          <w:sz w:val="20"/>
        </w:rPr>
      </w:pPr>
      <w:r w:rsidRPr="0025497A">
        <w:rPr>
          <w:rFonts w:cs="Arial"/>
          <w:sz w:val="20"/>
        </w:rPr>
        <w:t>A Administração poderá solicitar, sempre que entender necessário, a apresentação de:</w:t>
      </w:r>
    </w:p>
    <w:p w14:paraId="5DF9D954" w14:textId="77777777" w:rsidR="00C805E2" w:rsidRPr="0025497A" w:rsidRDefault="00C805E2" w:rsidP="00C805E2">
      <w:pPr>
        <w:pStyle w:val="Corpodetexto"/>
        <w:widowControl w:val="0"/>
        <w:numPr>
          <w:ilvl w:val="0"/>
          <w:numId w:val="29"/>
        </w:numPr>
        <w:tabs>
          <w:tab w:val="clear" w:pos="720"/>
          <w:tab w:val="left" w:pos="728"/>
        </w:tabs>
        <w:suppressAutoHyphens/>
        <w:autoSpaceDE w:val="0"/>
        <w:autoSpaceDN w:val="0"/>
        <w:spacing w:before="240" w:after="240"/>
        <w:jc w:val="both"/>
        <w:rPr>
          <w:rFonts w:cs="Arial"/>
          <w:sz w:val="20"/>
        </w:rPr>
      </w:pPr>
      <w:r w:rsidRPr="0025497A">
        <w:rPr>
          <w:rFonts w:cs="Arial"/>
          <w:sz w:val="20"/>
        </w:rPr>
        <w:t xml:space="preserve">laudos técnicos; </w:t>
      </w:r>
    </w:p>
    <w:p w14:paraId="551348E0" w14:textId="77777777" w:rsidR="00C805E2" w:rsidRPr="0025497A" w:rsidRDefault="00C805E2" w:rsidP="00C805E2">
      <w:pPr>
        <w:pStyle w:val="Corpodetexto"/>
        <w:widowControl w:val="0"/>
        <w:numPr>
          <w:ilvl w:val="0"/>
          <w:numId w:val="29"/>
        </w:numPr>
        <w:tabs>
          <w:tab w:val="clear" w:pos="720"/>
          <w:tab w:val="left" w:pos="728"/>
        </w:tabs>
        <w:suppressAutoHyphens/>
        <w:autoSpaceDE w:val="0"/>
        <w:autoSpaceDN w:val="0"/>
        <w:spacing w:before="240" w:after="240"/>
        <w:jc w:val="both"/>
        <w:rPr>
          <w:rFonts w:cs="Arial"/>
          <w:sz w:val="20"/>
        </w:rPr>
      </w:pPr>
      <w:r w:rsidRPr="0025497A">
        <w:rPr>
          <w:rFonts w:cs="Arial"/>
          <w:sz w:val="20"/>
        </w:rPr>
        <w:lastRenderedPageBreak/>
        <w:t xml:space="preserve">certificados de qualidade; </w:t>
      </w:r>
    </w:p>
    <w:p w14:paraId="5FDF9FA7" w14:textId="77777777" w:rsidR="00C805E2" w:rsidRPr="0025497A" w:rsidRDefault="00C805E2" w:rsidP="00C805E2">
      <w:pPr>
        <w:pStyle w:val="Corpodetexto"/>
        <w:widowControl w:val="0"/>
        <w:numPr>
          <w:ilvl w:val="0"/>
          <w:numId w:val="29"/>
        </w:numPr>
        <w:tabs>
          <w:tab w:val="clear" w:pos="720"/>
          <w:tab w:val="left" w:pos="728"/>
        </w:tabs>
        <w:suppressAutoHyphens/>
        <w:autoSpaceDE w:val="0"/>
        <w:autoSpaceDN w:val="0"/>
        <w:spacing w:before="240" w:after="240"/>
        <w:jc w:val="both"/>
        <w:rPr>
          <w:rFonts w:cs="Arial"/>
          <w:sz w:val="20"/>
        </w:rPr>
      </w:pPr>
      <w:r w:rsidRPr="0025497A">
        <w:rPr>
          <w:rFonts w:cs="Arial"/>
          <w:sz w:val="20"/>
        </w:rPr>
        <w:t xml:space="preserve">ensaios laboratoriais; </w:t>
      </w:r>
    </w:p>
    <w:p w14:paraId="20FCA130" w14:textId="77777777" w:rsidR="00C805E2" w:rsidRPr="0025497A" w:rsidRDefault="00C805E2" w:rsidP="00C805E2">
      <w:pPr>
        <w:pStyle w:val="Corpodetexto"/>
        <w:widowControl w:val="0"/>
        <w:numPr>
          <w:ilvl w:val="0"/>
          <w:numId w:val="29"/>
        </w:numPr>
        <w:tabs>
          <w:tab w:val="clear" w:pos="720"/>
          <w:tab w:val="left" w:pos="728"/>
        </w:tabs>
        <w:suppressAutoHyphens/>
        <w:autoSpaceDE w:val="0"/>
        <w:autoSpaceDN w:val="0"/>
        <w:spacing w:before="240" w:after="240"/>
        <w:jc w:val="both"/>
        <w:rPr>
          <w:rFonts w:cs="Arial"/>
          <w:sz w:val="20"/>
        </w:rPr>
      </w:pPr>
      <w:r w:rsidRPr="0025497A">
        <w:rPr>
          <w:rFonts w:cs="Arial"/>
          <w:sz w:val="20"/>
        </w:rPr>
        <w:t xml:space="preserve">catálogos; </w:t>
      </w:r>
    </w:p>
    <w:p w14:paraId="16C067E9" w14:textId="77777777" w:rsidR="00C805E2" w:rsidRPr="0025497A" w:rsidRDefault="00C805E2" w:rsidP="00C805E2">
      <w:pPr>
        <w:pStyle w:val="Corpodetexto"/>
        <w:widowControl w:val="0"/>
        <w:numPr>
          <w:ilvl w:val="0"/>
          <w:numId w:val="29"/>
        </w:numPr>
        <w:tabs>
          <w:tab w:val="clear" w:pos="720"/>
          <w:tab w:val="left" w:pos="728"/>
        </w:tabs>
        <w:suppressAutoHyphens/>
        <w:autoSpaceDE w:val="0"/>
        <w:autoSpaceDN w:val="0"/>
        <w:spacing w:before="240" w:after="240"/>
        <w:jc w:val="both"/>
        <w:rPr>
          <w:rFonts w:cs="Arial"/>
          <w:sz w:val="20"/>
        </w:rPr>
      </w:pPr>
      <w:r w:rsidRPr="0025497A">
        <w:rPr>
          <w:rFonts w:cs="Arial"/>
          <w:sz w:val="20"/>
        </w:rPr>
        <w:t xml:space="preserve">fichas técnicas; </w:t>
      </w:r>
    </w:p>
    <w:p w14:paraId="6E5F1555" w14:textId="77777777" w:rsidR="00C805E2" w:rsidRPr="0025497A" w:rsidRDefault="00C805E2" w:rsidP="00C805E2">
      <w:pPr>
        <w:pStyle w:val="Corpodetexto"/>
        <w:widowControl w:val="0"/>
        <w:numPr>
          <w:ilvl w:val="0"/>
          <w:numId w:val="29"/>
        </w:numPr>
        <w:tabs>
          <w:tab w:val="clear" w:pos="720"/>
          <w:tab w:val="left" w:pos="728"/>
        </w:tabs>
        <w:suppressAutoHyphens/>
        <w:autoSpaceDE w:val="0"/>
        <w:autoSpaceDN w:val="0"/>
        <w:spacing w:before="240" w:after="240"/>
        <w:jc w:val="both"/>
        <w:rPr>
          <w:rFonts w:cs="Arial"/>
          <w:sz w:val="20"/>
        </w:rPr>
      </w:pPr>
      <w:r w:rsidRPr="0025497A">
        <w:rPr>
          <w:rFonts w:cs="Arial"/>
          <w:sz w:val="20"/>
        </w:rPr>
        <w:t xml:space="preserve">ou demais documentos comprobatórios da conformidade dos materiais com as especificações exigidas. </w:t>
      </w:r>
    </w:p>
    <w:p w14:paraId="50C246DA" w14:textId="77777777" w:rsidR="00C805E2" w:rsidRPr="0025497A" w:rsidRDefault="00C805E2" w:rsidP="00C805E2">
      <w:pPr>
        <w:pStyle w:val="Corpodetexto"/>
        <w:tabs>
          <w:tab w:val="left" w:pos="728"/>
        </w:tabs>
        <w:autoSpaceDE w:val="0"/>
        <w:autoSpaceDN w:val="0"/>
        <w:spacing w:before="240" w:after="240"/>
        <w:jc w:val="both"/>
        <w:rPr>
          <w:rFonts w:cs="Arial"/>
          <w:sz w:val="20"/>
        </w:rPr>
      </w:pPr>
      <w:r w:rsidRPr="0025497A">
        <w:rPr>
          <w:rFonts w:cs="Arial"/>
          <w:sz w:val="20"/>
        </w:rPr>
        <w:t>A contratada deverá substituir, às suas expensas e no prazo definido pela Administração, os materiais recusados em razão de defeitos, inconformidades ou desacordo com as especificações técnicas estabelecidas.</w:t>
      </w:r>
    </w:p>
    <w:p w14:paraId="48250577" w14:textId="77777777" w:rsidR="00C805E2" w:rsidRPr="0025497A" w:rsidRDefault="00C805E2" w:rsidP="00C805E2">
      <w:pPr>
        <w:pStyle w:val="Corpodetexto"/>
        <w:tabs>
          <w:tab w:val="left" w:pos="728"/>
        </w:tabs>
        <w:autoSpaceDE w:val="0"/>
        <w:autoSpaceDN w:val="0"/>
        <w:spacing w:before="240" w:after="240"/>
        <w:jc w:val="both"/>
        <w:rPr>
          <w:rFonts w:cs="Arial"/>
          <w:sz w:val="20"/>
        </w:rPr>
      </w:pPr>
      <w:r w:rsidRPr="0025497A">
        <w:rPr>
          <w:rFonts w:cs="Arial"/>
          <w:sz w:val="20"/>
        </w:rPr>
        <w:t>A empresa contratada deverá manter, durante toda a execução contratual, todas as condições de habilitação e qualificação exigidas no procedimento licitatório.</w:t>
      </w:r>
    </w:p>
    <w:p w14:paraId="4F4F9220" w14:textId="77777777" w:rsidR="00C805E2" w:rsidRPr="0025497A" w:rsidRDefault="00C805E2" w:rsidP="00C805E2">
      <w:pPr>
        <w:pStyle w:val="Corpodetexto"/>
        <w:tabs>
          <w:tab w:val="left" w:pos="728"/>
        </w:tabs>
        <w:autoSpaceDE w:val="0"/>
        <w:autoSpaceDN w:val="0"/>
        <w:spacing w:before="240" w:after="240"/>
        <w:jc w:val="both"/>
        <w:rPr>
          <w:rFonts w:cs="Arial"/>
          <w:sz w:val="20"/>
        </w:rPr>
      </w:pPr>
      <w:r w:rsidRPr="0025497A">
        <w:rPr>
          <w:rFonts w:cs="Arial"/>
          <w:sz w:val="20"/>
        </w:rPr>
        <w:t>Deverão ser observadas as normas ambientais aplicáveis às atividades de fabricação, armazenamento, transporte e descarte de resíduos eventualmente gerados, adotando-se práticas adequadas de sustentabilidade e redução de desperdícios.</w:t>
      </w:r>
    </w:p>
    <w:p w14:paraId="3AA5C50B" w14:textId="77777777" w:rsidR="00C805E2" w:rsidRPr="00C46C5C" w:rsidRDefault="00C805E2" w:rsidP="00C805E2">
      <w:pPr>
        <w:pStyle w:val="Corpodetexto"/>
        <w:tabs>
          <w:tab w:val="left" w:pos="728"/>
        </w:tabs>
        <w:autoSpaceDE w:val="0"/>
        <w:autoSpaceDN w:val="0"/>
        <w:spacing w:before="240" w:after="240"/>
        <w:jc w:val="both"/>
        <w:rPr>
          <w:rFonts w:cs="Arial"/>
          <w:b/>
          <w:bCs/>
          <w:sz w:val="20"/>
        </w:rPr>
      </w:pPr>
      <w:r w:rsidRPr="00C46C5C">
        <w:rPr>
          <w:rFonts w:cs="Arial"/>
          <w:b/>
          <w:bCs/>
          <w:sz w:val="20"/>
        </w:rPr>
        <w:t>5. MODELO DE EXECUÇÃO DO OBJETO</w:t>
      </w:r>
    </w:p>
    <w:p w14:paraId="048514A9" w14:textId="77777777" w:rsidR="00C805E2" w:rsidRPr="00C46C5C" w:rsidRDefault="00C805E2" w:rsidP="00C805E2">
      <w:pPr>
        <w:pStyle w:val="Corpodetexto"/>
        <w:tabs>
          <w:tab w:val="left" w:pos="728"/>
        </w:tabs>
        <w:autoSpaceDE w:val="0"/>
        <w:autoSpaceDN w:val="0"/>
        <w:spacing w:before="240" w:after="240"/>
        <w:jc w:val="both"/>
        <w:rPr>
          <w:rFonts w:cs="Arial"/>
          <w:sz w:val="20"/>
        </w:rPr>
      </w:pPr>
      <w:r w:rsidRPr="00C46C5C">
        <w:rPr>
          <w:rFonts w:cs="Arial"/>
          <w:sz w:val="20"/>
        </w:rPr>
        <w:t>O fornecimento dos materiais ocorrerá de forma parcelada, conforme necessidade da Administração Municipal, durante a vigência da ata de registro de preços.</w:t>
      </w:r>
    </w:p>
    <w:p w14:paraId="00764CD3" w14:textId="77777777" w:rsidR="00C805E2" w:rsidRPr="00C46C5C" w:rsidRDefault="00C805E2" w:rsidP="00C805E2">
      <w:pPr>
        <w:pStyle w:val="Corpodetexto"/>
        <w:tabs>
          <w:tab w:val="left" w:pos="728"/>
        </w:tabs>
        <w:autoSpaceDE w:val="0"/>
        <w:autoSpaceDN w:val="0"/>
        <w:spacing w:before="240" w:after="240"/>
        <w:jc w:val="both"/>
        <w:rPr>
          <w:rFonts w:cs="Arial"/>
          <w:sz w:val="20"/>
        </w:rPr>
      </w:pPr>
      <w:r w:rsidRPr="00C46C5C">
        <w:rPr>
          <w:rFonts w:cs="Arial"/>
          <w:sz w:val="20"/>
        </w:rPr>
        <w:t>As solicitações de fornecimento serão realizadas mediante emissão de Autorização de Fornecimento, Nota de Empenho ou outro documento equivalente emitido pela Administração Municipal, contendo os quantitativos, especificações e local de entrega dos materiais.</w:t>
      </w:r>
    </w:p>
    <w:p w14:paraId="556DDB52" w14:textId="77777777" w:rsidR="00C805E2" w:rsidRPr="00C46C5C" w:rsidRDefault="00C805E2" w:rsidP="00C805E2">
      <w:pPr>
        <w:pStyle w:val="Corpodetexto"/>
        <w:tabs>
          <w:tab w:val="left" w:pos="728"/>
        </w:tabs>
        <w:autoSpaceDE w:val="0"/>
        <w:autoSpaceDN w:val="0"/>
        <w:spacing w:before="240" w:after="240"/>
        <w:jc w:val="both"/>
        <w:rPr>
          <w:rFonts w:cs="Arial"/>
          <w:sz w:val="20"/>
        </w:rPr>
      </w:pPr>
      <w:r w:rsidRPr="00C46C5C">
        <w:rPr>
          <w:rFonts w:cs="Arial"/>
          <w:sz w:val="20"/>
        </w:rPr>
        <w:t xml:space="preserve">Os materiais deverão ser entregues no prazo máximo de </w:t>
      </w:r>
      <w:r>
        <w:rPr>
          <w:rFonts w:cs="Arial"/>
          <w:sz w:val="20"/>
        </w:rPr>
        <w:t>10</w:t>
      </w:r>
      <w:r w:rsidRPr="00C46C5C">
        <w:rPr>
          <w:rFonts w:cs="Arial"/>
          <w:sz w:val="20"/>
        </w:rPr>
        <w:t xml:space="preserve"> (</w:t>
      </w:r>
      <w:r>
        <w:rPr>
          <w:rFonts w:cs="Arial"/>
          <w:sz w:val="20"/>
        </w:rPr>
        <w:t>dez</w:t>
      </w:r>
      <w:r w:rsidRPr="00C46C5C">
        <w:rPr>
          <w:rFonts w:cs="Arial"/>
          <w:sz w:val="20"/>
        </w:rPr>
        <w:t>) dias úteis, contados do recebimento da solicitação de fornecimento pela contratada.</w:t>
      </w:r>
    </w:p>
    <w:p w14:paraId="7283BA1F" w14:textId="77777777" w:rsidR="00C805E2" w:rsidRPr="00C46C5C" w:rsidRDefault="00C805E2" w:rsidP="00C805E2">
      <w:pPr>
        <w:pStyle w:val="Corpodetexto"/>
        <w:tabs>
          <w:tab w:val="left" w:pos="728"/>
        </w:tabs>
        <w:autoSpaceDE w:val="0"/>
        <w:autoSpaceDN w:val="0"/>
        <w:spacing w:before="240" w:after="240"/>
        <w:jc w:val="both"/>
        <w:rPr>
          <w:rFonts w:cs="Arial"/>
          <w:sz w:val="20"/>
        </w:rPr>
      </w:pPr>
      <w:r w:rsidRPr="00C46C5C">
        <w:rPr>
          <w:rFonts w:cs="Arial"/>
          <w:sz w:val="20"/>
        </w:rPr>
        <w:t>As entregas deverão ocorrer nos locais indicados pela Administração Municipal, dentro do território do Município, em horário de expediente, salvo situações excepcionais devidamente autorizadas pela Administração.</w:t>
      </w:r>
    </w:p>
    <w:p w14:paraId="42881AB1" w14:textId="77777777" w:rsidR="00C805E2" w:rsidRPr="00C46C5C" w:rsidRDefault="00C805E2" w:rsidP="00C805E2">
      <w:pPr>
        <w:pStyle w:val="Corpodetexto"/>
        <w:tabs>
          <w:tab w:val="left" w:pos="728"/>
        </w:tabs>
        <w:autoSpaceDE w:val="0"/>
        <w:autoSpaceDN w:val="0"/>
        <w:spacing w:before="240" w:after="240"/>
        <w:jc w:val="both"/>
        <w:rPr>
          <w:rFonts w:cs="Arial"/>
          <w:sz w:val="20"/>
        </w:rPr>
      </w:pPr>
      <w:r w:rsidRPr="00C46C5C">
        <w:rPr>
          <w:rFonts w:cs="Arial"/>
          <w:sz w:val="20"/>
        </w:rPr>
        <w:t>A contratada será integralmente responsável pelos custos de:</w:t>
      </w:r>
    </w:p>
    <w:p w14:paraId="7A74D3A3" w14:textId="77777777" w:rsidR="00C805E2" w:rsidRPr="00C46C5C" w:rsidRDefault="00C805E2" w:rsidP="00C805E2">
      <w:pPr>
        <w:pStyle w:val="Corpodetexto"/>
        <w:widowControl w:val="0"/>
        <w:numPr>
          <w:ilvl w:val="0"/>
          <w:numId w:val="30"/>
        </w:numPr>
        <w:tabs>
          <w:tab w:val="clear" w:pos="720"/>
          <w:tab w:val="left" w:pos="728"/>
        </w:tabs>
        <w:suppressAutoHyphens/>
        <w:autoSpaceDE w:val="0"/>
        <w:autoSpaceDN w:val="0"/>
        <w:spacing w:before="240" w:after="240"/>
        <w:jc w:val="both"/>
        <w:rPr>
          <w:rFonts w:cs="Arial"/>
          <w:sz w:val="20"/>
        </w:rPr>
      </w:pPr>
      <w:r w:rsidRPr="00C46C5C">
        <w:rPr>
          <w:rFonts w:cs="Arial"/>
          <w:sz w:val="20"/>
        </w:rPr>
        <w:t xml:space="preserve">transporte; </w:t>
      </w:r>
    </w:p>
    <w:p w14:paraId="6EE7FE29" w14:textId="77777777" w:rsidR="00C805E2" w:rsidRPr="00C46C5C" w:rsidRDefault="00C805E2" w:rsidP="00C805E2">
      <w:pPr>
        <w:pStyle w:val="Corpodetexto"/>
        <w:widowControl w:val="0"/>
        <w:numPr>
          <w:ilvl w:val="0"/>
          <w:numId w:val="30"/>
        </w:numPr>
        <w:tabs>
          <w:tab w:val="clear" w:pos="720"/>
          <w:tab w:val="left" w:pos="728"/>
        </w:tabs>
        <w:suppressAutoHyphens/>
        <w:autoSpaceDE w:val="0"/>
        <w:autoSpaceDN w:val="0"/>
        <w:spacing w:before="240" w:after="240"/>
        <w:jc w:val="both"/>
        <w:rPr>
          <w:rFonts w:cs="Arial"/>
          <w:sz w:val="20"/>
        </w:rPr>
      </w:pPr>
      <w:r w:rsidRPr="00C46C5C">
        <w:rPr>
          <w:rFonts w:cs="Arial"/>
          <w:sz w:val="20"/>
        </w:rPr>
        <w:t xml:space="preserve">carga; </w:t>
      </w:r>
    </w:p>
    <w:p w14:paraId="550E651A" w14:textId="77777777" w:rsidR="00C805E2" w:rsidRPr="00C46C5C" w:rsidRDefault="00C805E2" w:rsidP="00C805E2">
      <w:pPr>
        <w:pStyle w:val="Corpodetexto"/>
        <w:widowControl w:val="0"/>
        <w:numPr>
          <w:ilvl w:val="0"/>
          <w:numId w:val="30"/>
        </w:numPr>
        <w:tabs>
          <w:tab w:val="clear" w:pos="720"/>
          <w:tab w:val="left" w:pos="728"/>
        </w:tabs>
        <w:suppressAutoHyphens/>
        <w:autoSpaceDE w:val="0"/>
        <w:autoSpaceDN w:val="0"/>
        <w:spacing w:before="240" w:after="240"/>
        <w:jc w:val="both"/>
        <w:rPr>
          <w:rFonts w:cs="Arial"/>
          <w:sz w:val="20"/>
        </w:rPr>
      </w:pPr>
      <w:r w:rsidRPr="00C46C5C">
        <w:rPr>
          <w:rFonts w:cs="Arial"/>
          <w:sz w:val="20"/>
        </w:rPr>
        <w:t xml:space="preserve">descarga; </w:t>
      </w:r>
    </w:p>
    <w:p w14:paraId="24497A2D" w14:textId="77777777" w:rsidR="00C805E2" w:rsidRPr="00C46C5C" w:rsidRDefault="00C805E2" w:rsidP="00C805E2">
      <w:pPr>
        <w:pStyle w:val="Corpodetexto"/>
        <w:widowControl w:val="0"/>
        <w:numPr>
          <w:ilvl w:val="0"/>
          <w:numId w:val="30"/>
        </w:numPr>
        <w:tabs>
          <w:tab w:val="clear" w:pos="720"/>
          <w:tab w:val="left" w:pos="728"/>
        </w:tabs>
        <w:suppressAutoHyphens/>
        <w:autoSpaceDE w:val="0"/>
        <w:autoSpaceDN w:val="0"/>
        <w:spacing w:before="240" w:after="240"/>
        <w:jc w:val="both"/>
        <w:rPr>
          <w:rFonts w:cs="Arial"/>
          <w:sz w:val="20"/>
        </w:rPr>
      </w:pPr>
      <w:r w:rsidRPr="00C46C5C">
        <w:rPr>
          <w:rFonts w:cs="Arial"/>
          <w:sz w:val="20"/>
        </w:rPr>
        <w:t xml:space="preserve">deslocamento; </w:t>
      </w:r>
    </w:p>
    <w:p w14:paraId="31E0E11F" w14:textId="77777777" w:rsidR="00C805E2" w:rsidRPr="00C46C5C" w:rsidRDefault="00C805E2" w:rsidP="00C805E2">
      <w:pPr>
        <w:pStyle w:val="Corpodetexto"/>
        <w:widowControl w:val="0"/>
        <w:numPr>
          <w:ilvl w:val="0"/>
          <w:numId w:val="30"/>
        </w:numPr>
        <w:tabs>
          <w:tab w:val="clear" w:pos="720"/>
          <w:tab w:val="left" w:pos="728"/>
        </w:tabs>
        <w:suppressAutoHyphens/>
        <w:autoSpaceDE w:val="0"/>
        <w:autoSpaceDN w:val="0"/>
        <w:spacing w:before="240" w:after="240"/>
        <w:jc w:val="both"/>
        <w:rPr>
          <w:rFonts w:cs="Arial"/>
          <w:sz w:val="20"/>
        </w:rPr>
      </w:pPr>
      <w:r w:rsidRPr="00C46C5C">
        <w:rPr>
          <w:rFonts w:cs="Arial"/>
          <w:sz w:val="20"/>
        </w:rPr>
        <w:t xml:space="preserve">mão de obra; </w:t>
      </w:r>
    </w:p>
    <w:p w14:paraId="1B2934C3" w14:textId="77777777" w:rsidR="00C805E2" w:rsidRPr="00C46C5C" w:rsidRDefault="00C805E2" w:rsidP="00C805E2">
      <w:pPr>
        <w:pStyle w:val="Corpodetexto"/>
        <w:widowControl w:val="0"/>
        <w:numPr>
          <w:ilvl w:val="0"/>
          <w:numId w:val="30"/>
        </w:numPr>
        <w:tabs>
          <w:tab w:val="clear" w:pos="720"/>
          <w:tab w:val="left" w:pos="728"/>
        </w:tabs>
        <w:suppressAutoHyphens/>
        <w:autoSpaceDE w:val="0"/>
        <w:autoSpaceDN w:val="0"/>
        <w:spacing w:before="240" w:after="240"/>
        <w:jc w:val="both"/>
        <w:rPr>
          <w:rFonts w:cs="Arial"/>
          <w:sz w:val="20"/>
        </w:rPr>
      </w:pPr>
      <w:r w:rsidRPr="00C46C5C">
        <w:rPr>
          <w:rFonts w:cs="Arial"/>
          <w:sz w:val="20"/>
        </w:rPr>
        <w:t xml:space="preserve">equipamentos; </w:t>
      </w:r>
    </w:p>
    <w:p w14:paraId="16D9CFCB" w14:textId="77777777" w:rsidR="00C805E2" w:rsidRPr="00C46C5C" w:rsidRDefault="00C805E2" w:rsidP="00C805E2">
      <w:pPr>
        <w:pStyle w:val="Corpodetexto"/>
        <w:widowControl w:val="0"/>
        <w:numPr>
          <w:ilvl w:val="0"/>
          <w:numId w:val="30"/>
        </w:numPr>
        <w:tabs>
          <w:tab w:val="clear" w:pos="720"/>
          <w:tab w:val="left" w:pos="728"/>
        </w:tabs>
        <w:suppressAutoHyphens/>
        <w:autoSpaceDE w:val="0"/>
        <w:autoSpaceDN w:val="0"/>
        <w:spacing w:before="240" w:after="240"/>
        <w:jc w:val="both"/>
        <w:rPr>
          <w:rFonts w:cs="Arial"/>
          <w:sz w:val="20"/>
        </w:rPr>
      </w:pPr>
      <w:r w:rsidRPr="00C46C5C">
        <w:rPr>
          <w:rFonts w:cs="Arial"/>
          <w:sz w:val="20"/>
        </w:rPr>
        <w:t xml:space="preserve">e demais despesas necessárias ao fornecimento dos materiais. </w:t>
      </w:r>
    </w:p>
    <w:p w14:paraId="3D056601" w14:textId="77777777" w:rsidR="00C805E2" w:rsidRPr="00C46C5C" w:rsidRDefault="00C805E2" w:rsidP="00C805E2">
      <w:pPr>
        <w:pStyle w:val="Corpodetexto"/>
        <w:tabs>
          <w:tab w:val="left" w:pos="728"/>
        </w:tabs>
        <w:autoSpaceDE w:val="0"/>
        <w:autoSpaceDN w:val="0"/>
        <w:spacing w:before="240" w:after="240"/>
        <w:jc w:val="both"/>
        <w:rPr>
          <w:rFonts w:cs="Arial"/>
          <w:sz w:val="20"/>
        </w:rPr>
      </w:pPr>
      <w:r w:rsidRPr="00C46C5C">
        <w:rPr>
          <w:rFonts w:cs="Arial"/>
          <w:sz w:val="20"/>
        </w:rPr>
        <w:t>O recebimento dos materiais ocorrerá:</w:t>
      </w:r>
    </w:p>
    <w:p w14:paraId="1327043D" w14:textId="77777777" w:rsidR="00C805E2" w:rsidRPr="00C46C5C" w:rsidRDefault="00C805E2" w:rsidP="00C805E2">
      <w:pPr>
        <w:pStyle w:val="Corpodetexto"/>
        <w:widowControl w:val="0"/>
        <w:numPr>
          <w:ilvl w:val="0"/>
          <w:numId w:val="31"/>
        </w:numPr>
        <w:tabs>
          <w:tab w:val="clear" w:pos="720"/>
          <w:tab w:val="left" w:pos="728"/>
        </w:tabs>
        <w:suppressAutoHyphens/>
        <w:autoSpaceDE w:val="0"/>
        <w:autoSpaceDN w:val="0"/>
        <w:spacing w:before="240" w:after="240"/>
        <w:jc w:val="both"/>
        <w:rPr>
          <w:rFonts w:cs="Arial"/>
          <w:sz w:val="20"/>
        </w:rPr>
      </w:pPr>
      <w:r w:rsidRPr="00C46C5C">
        <w:rPr>
          <w:rFonts w:cs="Arial"/>
          <w:sz w:val="20"/>
        </w:rPr>
        <w:t xml:space="preserve">provisoriamente, no momento da entrega, para verificação das quantidades e condições aparentes dos materiais; </w:t>
      </w:r>
    </w:p>
    <w:p w14:paraId="5ADA63C3" w14:textId="77777777" w:rsidR="00C805E2" w:rsidRPr="00C46C5C" w:rsidRDefault="00C805E2" w:rsidP="00C805E2">
      <w:pPr>
        <w:pStyle w:val="Corpodetexto"/>
        <w:widowControl w:val="0"/>
        <w:numPr>
          <w:ilvl w:val="0"/>
          <w:numId w:val="31"/>
        </w:numPr>
        <w:tabs>
          <w:tab w:val="clear" w:pos="720"/>
          <w:tab w:val="left" w:pos="728"/>
        </w:tabs>
        <w:suppressAutoHyphens/>
        <w:autoSpaceDE w:val="0"/>
        <w:autoSpaceDN w:val="0"/>
        <w:spacing w:before="240" w:after="240"/>
        <w:jc w:val="both"/>
        <w:rPr>
          <w:rFonts w:cs="Arial"/>
          <w:sz w:val="20"/>
        </w:rPr>
      </w:pPr>
      <w:r w:rsidRPr="00C46C5C">
        <w:rPr>
          <w:rFonts w:cs="Arial"/>
          <w:sz w:val="20"/>
        </w:rPr>
        <w:lastRenderedPageBreak/>
        <w:t xml:space="preserve">definitivamente, após conferência e verificação da conformidade dos materiais com as especificações técnicas exigidas. </w:t>
      </w:r>
    </w:p>
    <w:p w14:paraId="0732143F" w14:textId="77777777" w:rsidR="00C805E2" w:rsidRPr="00C46C5C" w:rsidRDefault="00C805E2" w:rsidP="00C805E2">
      <w:pPr>
        <w:pStyle w:val="Corpodetexto"/>
        <w:tabs>
          <w:tab w:val="left" w:pos="728"/>
        </w:tabs>
        <w:autoSpaceDE w:val="0"/>
        <w:autoSpaceDN w:val="0"/>
        <w:spacing w:before="240" w:after="240"/>
        <w:jc w:val="both"/>
        <w:rPr>
          <w:rFonts w:cs="Arial"/>
          <w:sz w:val="20"/>
        </w:rPr>
      </w:pPr>
      <w:r w:rsidRPr="00C46C5C">
        <w:rPr>
          <w:rFonts w:cs="Arial"/>
          <w:sz w:val="20"/>
        </w:rPr>
        <w:t>Os materiais poderão ser recusados, total ou parcialmente, quando:</w:t>
      </w:r>
    </w:p>
    <w:p w14:paraId="273F77A6" w14:textId="77777777" w:rsidR="00C805E2" w:rsidRPr="00C46C5C" w:rsidRDefault="00C805E2" w:rsidP="00C805E2">
      <w:pPr>
        <w:pStyle w:val="Corpodetexto"/>
        <w:widowControl w:val="0"/>
        <w:numPr>
          <w:ilvl w:val="0"/>
          <w:numId w:val="32"/>
        </w:numPr>
        <w:tabs>
          <w:tab w:val="clear" w:pos="720"/>
          <w:tab w:val="left" w:pos="728"/>
        </w:tabs>
        <w:suppressAutoHyphens/>
        <w:autoSpaceDE w:val="0"/>
        <w:autoSpaceDN w:val="0"/>
        <w:spacing w:before="240" w:after="240"/>
        <w:jc w:val="both"/>
        <w:rPr>
          <w:rFonts w:cs="Arial"/>
          <w:sz w:val="20"/>
        </w:rPr>
      </w:pPr>
      <w:r w:rsidRPr="00C46C5C">
        <w:rPr>
          <w:rFonts w:cs="Arial"/>
          <w:sz w:val="20"/>
        </w:rPr>
        <w:t xml:space="preserve">estiverem em desacordo com as especificações técnicas; </w:t>
      </w:r>
    </w:p>
    <w:p w14:paraId="48DDEF13" w14:textId="77777777" w:rsidR="00C805E2" w:rsidRPr="00C46C5C" w:rsidRDefault="00C805E2" w:rsidP="00C805E2">
      <w:pPr>
        <w:pStyle w:val="Corpodetexto"/>
        <w:widowControl w:val="0"/>
        <w:numPr>
          <w:ilvl w:val="0"/>
          <w:numId w:val="32"/>
        </w:numPr>
        <w:tabs>
          <w:tab w:val="clear" w:pos="720"/>
          <w:tab w:val="left" w:pos="728"/>
        </w:tabs>
        <w:suppressAutoHyphens/>
        <w:autoSpaceDE w:val="0"/>
        <w:autoSpaceDN w:val="0"/>
        <w:spacing w:before="240" w:after="240"/>
        <w:jc w:val="both"/>
        <w:rPr>
          <w:rFonts w:cs="Arial"/>
          <w:sz w:val="20"/>
        </w:rPr>
      </w:pPr>
      <w:r w:rsidRPr="00C46C5C">
        <w:rPr>
          <w:rFonts w:cs="Arial"/>
          <w:sz w:val="20"/>
        </w:rPr>
        <w:t xml:space="preserve">apresentarem defeitos, avarias, fissuras ou deformações; </w:t>
      </w:r>
    </w:p>
    <w:p w14:paraId="05298898" w14:textId="77777777" w:rsidR="00C805E2" w:rsidRPr="00C46C5C" w:rsidRDefault="00C805E2" w:rsidP="00C805E2">
      <w:pPr>
        <w:pStyle w:val="Corpodetexto"/>
        <w:widowControl w:val="0"/>
        <w:numPr>
          <w:ilvl w:val="0"/>
          <w:numId w:val="32"/>
        </w:numPr>
        <w:tabs>
          <w:tab w:val="clear" w:pos="720"/>
          <w:tab w:val="left" w:pos="728"/>
        </w:tabs>
        <w:suppressAutoHyphens/>
        <w:autoSpaceDE w:val="0"/>
        <w:autoSpaceDN w:val="0"/>
        <w:spacing w:before="240" w:after="240"/>
        <w:jc w:val="both"/>
        <w:rPr>
          <w:rFonts w:cs="Arial"/>
          <w:sz w:val="20"/>
        </w:rPr>
      </w:pPr>
      <w:r w:rsidRPr="00C46C5C">
        <w:rPr>
          <w:rFonts w:cs="Arial"/>
          <w:sz w:val="20"/>
        </w:rPr>
        <w:t xml:space="preserve">possuírem qualidade inferior à exigida; </w:t>
      </w:r>
    </w:p>
    <w:p w14:paraId="2569D6C8" w14:textId="77777777" w:rsidR="00C805E2" w:rsidRPr="00C46C5C" w:rsidRDefault="00C805E2" w:rsidP="00C805E2">
      <w:pPr>
        <w:pStyle w:val="Corpodetexto"/>
        <w:widowControl w:val="0"/>
        <w:numPr>
          <w:ilvl w:val="0"/>
          <w:numId w:val="32"/>
        </w:numPr>
        <w:tabs>
          <w:tab w:val="clear" w:pos="720"/>
          <w:tab w:val="left" w:pos="728"/>
        </w:tabs>
        <w:suppressAutoHyphens/>
        <w:autoSpaceDE w:val="0"/>
        <w:autoSpaceDN w:val="0"/>
        <w:spacing w:before="240" w:after="240"/>
        <w:jc w:val="both"/>
        <w:rPr>
          <w:rFonts w:cs="Arial"/>
          <w:sz w:val="20"/>
        </w:rPr>
      </w:pPr>
      <w:r w:rsidRPr="00C46C5C">
        <w:rPr>
          <w:rFonts w:cs="Arial"/>
          <w:sz w:val="20"/>
        </w:rPr>
        <w:t xml:space="preserve">ou não atenderem às exigências previstas neste Termo de Referência. </w:t>
      </w:r>
    </w:p>
    <w:p w14:paraId="68618CE6" w14:textId="77777777" w:rsidR="00C805E2" w:rsidRPr="00C46C5C" w:rsidRDefault="00C805E2" w:rsidP="00C805E2">
      <w:pPr>
        <w:pStyle w:val="Corpodetexto"/>
        <w:tabs>
          <w:tab w:val="left" w:pos="728"/>
        </w:tabs>
        <w:autoSpaceDE w:val="0"/>
        <w:autoSpaceDN w:val="0"/>
        <w:spacing w:before="240" w:after="240"/>
        <w:jc w:val="both"/>
        <w:rPr>
          <w:rFonts w:cs="Arial"/>
          <w:sz w:val="20"/>
        </w:rPr>
      </w:pPr>
      <w:r w:rsidRPr="00C46C5C">
        <w:rPr>
          <w:rFonts w:cs="Arial"/>
          <w:sz w:val="20"/>
        </w:rPr>
        <w:t xml:space="preserve">Os materiais recusados deverão ser substituídos pela contratada, às suas expensas, no prazo máximo de </w:t>
      </w:r>
      <w:r>
        <w:rPr>
          <w:rFonts w:cs="Arial"/>
          <w:sz w:val="20"/>
        </w:rPr>
        <w:t>02</w:t>
      </w:r>
      <w:r w:rsidRPr="00C46C5C">
        <w:rPr>
          <w:rFonts w:cs="Arial"/>
          <w:sz w:val="20"/>
        </w:rPr>
        <w:t xml:space="preserve"> (</w:t>
      </w:r>
      <w:r>
        <w:rPr>
          <w:rFonts w:cs="Arial"/>
          <w:sz w:val="20"/>
        </w:rPr>
        <w:t>dois</w:t>
      </w:r>
      <w:r w:rsidRPr="00C46C5C">
        <w:rPr>
          <w:rFonts w:cs="Arial"/>
          <w:sz w:val="20"/>
        </w:rPr>
        <w:t>) dias úteis, contados da notificação da Administração Municipal.</w:t>
      </w:r>
    </w:p>
    <w:p w14:paraId="01673005" w14:textId="77777777" w:rsidR="00C805E2" w:rsidRPr="00C46C5C" w:rsidRDefault="00C805E2" w:rsidP="00C805E2">
      <w:pPr>
        <w:pStyle w:val="Corpodetexto"/>
        <w:tabs>
          <w:tab w:val="left" w:pos="728"/>
        </w:tabs>
        <w:autoSpaceDE w:val="0"/>
        <w:autoSpaceDN w:val="0"/>
        <w:spacing w:before="240" w:after="240"/>
        <w:jc w:val="both"/>
        <w:rPr>
          <w:rFonts w:cs="Arial"/>
          <w:sz w:val="20"/>
        </w:rPr>
      </w:pPr>
      <w:r w:rsidRPr="00C46C5C">
        <w:rPr>
          <w:rFonts w:cs="Arial"/>
          <w:sz w:val="20"/>
        </w:rPr>
        <w:t>A contratada deverá garantir a regularidade do fornecimento durante toda a vigência contratual, mantendo capacidade operacional compatível com as demandas da Administração.</w:t>
      </w:r>
    </w:p>
    <w:p w14:paraId="6EA9E8D6" w14:textId="77777777" w:rsidR="00C805E2" w:rsidRPr="00C46C5C" w:rsidRDefault="00C805E2" w:rsidP="00C805E2">
      <w:pPr>
        <w:pStyle w:val="Corpodetexto"/>
        <w:tabs>
          <w:tab w:val="left" w:pos="728"/>
        </w:tabs>
        <w:autoSpaceDE w:val="0"/>
        <w:autoSpaceDN w:val="0"/>
        <w:spacing w:before="240" w:after="240"/>
        <w:jc w:val="both"/>
        <w:rPr>
          <w:rFonts w:cs="Arial"/>
          <w:sz w:val="20"/>
        </w:rPr>
      </w:pPr>
      <w:r w:rsidRPr="00C46C5C">
        <w:rPr>
          <w:rFonts w:cs="Arial"/>
          <w:sz w:val="20"/>
        </w:rPr>
        <w:t>Os quantitativos constantes neste Termo de Referência representam mera estimativa de consumo, não obrigando a Administração Municipal à contratação integral dos itens registrados, podendo as aquisições ocorrer conforme necessidade e disponibilidade orçamentária.</w:t>
      </w:r>
    </w:p>
    <w:p w14:paraId="07563C5A" w14:textId="77777777" w:rsidR="00C805E2" w:rsidRPr="00C46C5C" w:rsidRDefault="00C805E2" w:rsidP="00C805E2">
      <w:pPr>
        <w:pStyle w:val="Corpodetexto"/>
        <w:tabs>
          <w:tab w:val="left" w:pos="728"/>
        </w:tabs>
        <w:autoSpaceDE w:val="0"/>
        <w:autoSpaceDN w:val="0"/>
        <w:spacing w:before="240" w:after="240"/>
        <w:jc w:val="both"/>
        <w:rPr>
          <w:rFonts w:cs="Arial"/>
          <w:b/>
          <w:bCs/>
          <w:sz w:val="20"/>
        </w:rPr>
      </w:pPr>
      <w:r w:rsidRPr="00C46C5C">
        <w:rPr>
          <w:rFonts w:cs="Arial"/>
          <w:b/>
          <w:bCs/>
          <w:sz w:val="20"/>
        </w:rPr>
        <w:t>6. MODELO DE GESTÃO DO CONTRATO</w:t>
      </w:r>
    </w:p>
    <w:p w14:paraId="12560936" w14:textId="77777777" w:rsidR="00C805E2" w:rsidRPr="00C46C5C" w:rsidRDefault="00C805E2" w:rsidP="00C805E2">
      <w:pPr>
        <w:pStyle w:val="Corpodetexto"/>
        <w:tabs>
          <w:tab w:val="left" w:pos="728"/>
        </w:tabs>
        <w:autoSpaceDE w:val="0"/>
        <w:autoSpaceDN w:val="0"/>
        <w:spacing w:before="240" w:after="240"/>
        <w:jc w:val="both"/>
        <w:rPr>
          <w:rFonts w:cs="Arial"/>
          <w:sz w:val="20"/>
        </w:rPr>
      </w:pPr>
      <w:r w:rsidRPr="00C46C5C">
        <w:rPr>
          <w:rFonts w:cs="Arial"/>
          <w:sz w:val="20"/>
        </w:rPr>
        <w:t>A execução da ata de registro de preços e das futuras contratações dela decorrentes será acompanhada e fiscalizada por servidor(es) formalmente designado(s) pela Administração Municipal, nos termos da Lei nº 14.133/2021.</w:t>
      </w:r>
    </w:p>
    <w:p w14:paraId="09AC1F28" w14:textId="77777777" w:rsidR="00C805E2" w:rsidRPr="00C46C5C" w:rsidRDefault="00C805E2" w:rsidP="00C805E2">
      <w:pPr>
        <w:pStyle w:val="Corpodetexto"/>
        <w:tabs>
          <w:tab w:val="left" w:pos="728"/>
        </w:tabs>
        <w:autoSpaceDE w:val="0"/>
        <w:autoSpaceDN w:val="0"/>
        <w:spacing w:before="240" w:after="240"/>
        <w:jc w:val="both"/>
        <w:rPr>
          <w:rFonts w:cs="Arial"/>
          <w:sz w:val="20"/>
        </w:rPr>
      </w:pPr>
      <w:r w:rsidRPr="00C46C5C">
        <w:rPr>
          <w:rFonts w:cs="Arial"/>
          <w:sz w:val="20"/>
        </w:rPr>
        <w:t>A gestão e fiscalização contratual terão por finalidade assegurar o cumprimento das obrigações pactuadas, a qualidade dos materiais fornecidos, a observância dos prazos estabelecidos e o adequado atendimento ao interesse público.</w:t>
      </w:r>
    </w:p>
    <w:p w14:paraId="2B340066" w14:textId="77777777" w:rsidR="00C805E2" w:rsidRPr="00C46C5C" w:rsidRDefault="00C805E2" w:rsidP="00C805E2">
      <w:pPr>
        <w:pStyle w:val="Corpodetexto"/>
        <w:tabs>
          <w:tab w:val="left" w:pos="728"/>
        </w:tabs>
        <w:autoSpaceDE w:val="0"/>
        <w:autoSpaceDN w:val="0"/>
        <w:spacing w:before="240" w:after="240"/>
        <w:jc w:val="both"/>
        <w:rPr>
          <w:rFonts w:cs="Arial"/>
          <w:sz w:val="20"/>
        </w:rPr>
      </w:pPr>
      <w:r w:rsidRPr="00C46C5C">
        <w:rPr>
          <w:rFonts w:cs="Arial"/>
          <w:sz w:val="20"/>
        </w:rPr>
        <w:t>6.1. Gestão do Contrato</w:t>
      </w:r>
    </w:p>
    <w:p w14:paraId="05000BBF" w14:textId="77777777" w:rsidR="00C805E2" w:rsidRPr="00C46C5C" w:rsidRDefault="00C805E2" w:rsidP="00C805E2">
      <w:pPr>
        <w:pStyle w:val="Corpodetexto"/>
        <w:tabs>
          <w:tab w:val="left" w:pos="728"/>
        </w:tabs>
        <w:autoSpaceDE w:val="0"/>
        <w:autoSpaceDN w:val="0"/>
        <w:spacing w:before="240" w:after="240"/>
        <w:jc w:val="both"/>
        <w:rPr>
          <w:rFonts w:cs="Arial"/>
          <w:sz w:val="20"/>
        </w:rPr>
      </w:pPr>
      <w:r w:rsidRPr="00C46C5C">
        <w:rPr>
          <w:rFonts w:cs="Arial"/>
          <w:sz w:val="20"/>
        </w:rPr>
        <w:t>Compete ao gestor do contrato:</w:t>
      </w:r>
    </w:p>
    <w:p w14:paraId="6DCF44D3" w14:textId="77777777" w:rsidR="00C805E2" w:rsidRPr="00C46C5C" w:rsidRDefault="00C805E2" w:rsidP="00C805E2">
      <w:pPr>
        <w:pStyle w:val="Corpodetexto"/>
        <w:widowControl w:val="0"/>
        <w:numPr>
          <w:ilvl w:val="0"/>
          <w:numId w:val="33"/>
        </w:numPr>
        <w:tabs>
          <w:tab w:val="clear" w:pos="720"/>
          <w:tab w:val="left" w:pos="728"/>
        </w:tabs>
        <w:suppressAutoHyphens/>
        <w:autoSpaceDE w:val="0"/>
        <w:autoSpaceDN w:val="0"/>
        <w:spacing w:before="240" w:after="240"/>
        <w:jc w:val="both"/>
        <w:rPr>
          <w:rFonts w:cs="Arial"/>
          <w:sz w:val="20"/>
        </w:rPr>
      </w:pPr>
      <w:r w:rsidRPr="00C46C5C">
        <w:rPr>
          <w:rFonts w:cs="Arial"/>
          <w:sz w:val="20"/>
        </w:rPr>
        <w:t xml:space="preserve">coordenar as atividades relacionadas à fiscalização contratual; </w:t>
      </w:r>
    </w:p>
    <w:p w14:paraId="43903376" w14:textId="77777777" w:rsidR="00C805E2" w:rsidRPr="00C46C5C" w:rsidRDefault="00C805E2" w:rsidP="00C805E2">
      <w:pPr>
        <w:pStyle w:val="Corpodetexto"/>
        <w:widowControl w:val="0"/>
        <w:numPr>
          <w:ilvl w:val="0"/>
          <w:numId w:val="33"/>
        </w:numPr>
        <w:tabs>
          <w:tab w:val="clear" w:pos="720"/>
          <w:tab w:val="left" w:pos="728"/>
        </w:tabs>
        <w:suppressAutoHyphens/>
        <w:autoSpaceDE w:val="0"/>
        <w:autoSpaceDN w:val="0"/>
        <w:spacing w:before="240" w:after="240"/>
        <w:jc w:val="both"/>
        <w:rPr>
          <w:rFonts w:cs="Arial"/>
          <w:sz w:val="20"/>
        </w:rPr>
      </w:pPr>
      <w:r w:rsidRPr="00C46C5C">
        <w:rPr>
          <w:rFonts w:cs="Arial"/>
          <w:sz w:val="20"/>
        </w:rPr>
        <w:t xml:space="preserve">acompanhar a execução geral da contratação; </w:t>
      </w:r>
    </w:p>
    <w:p w14:paraId="0E13036C" w14:textId="77777777" w:rsidR="00C805E2" w:rsidRPr="00C46C5C" w:rsidRDefault="00C805E2" w:rsidP="00C805E2">
      <w:pPr>
        <w:pStyle w:val="Corpodetexto"/>
        <w:widowControl w:val="0"/>
        <w:numPr>
          <w:ilvl w:val="0"/>
          <w:numId w:val="33"/>
        </w:numPr>
        <w:tabs>
          <w:tab w:val="clear" w:pos="720"/>
          <w:tab w:val="left" w:pos="728"/>
        </w:tabs>
        <w:suppressAutoHyphens/>
        <w:autoSpaceDE w:val="0"/>
        <w:autoSpaceDN w:val="0"/>
        <w:spacing w:before="240" w:after="240"/>
        <w:jc w:val="both"/>
        <w:rPr>
          <w:rFonts w:cs="Arial"/>
          <w:sz w:val="20"/>
        </w:rPr>
      </w:pPr>
      <w:r w:rsidRPr="00C46C5C">
        <w:rPr>
          <w:rFonts w:cs="Arial"/>
          <w:sz w:val="20"/>
        </w:rPr>
        <w:t xml:space="preserve">controlar saldos, vigência e execução da ata de registro de preços; </w:t>
      </w:r>
    </w:p>
    <w:p w14:paraId="0A76F9A4" w14:textId="77777777" w:rsidR="00C805E2" w:rsidRPr="00C46C5C" w:rsidRDefault="00C805E2" w:rsidP="00C805E2">
      <w:pPr>
        <w:pStyle w:val="Corpodetexto"/>
        <w:widowControl w:val="0"/>
        <w:numPr>
          <w:ilvl w:val="0"/>
          <w:numId w:val="33"/>
        </w:numPr>
        <w:tabs>
          <w:tab w:val="clear" w:pos="720"/>
          <w:tab w:val="left" w:pos="728"/>
        </w:tabs>
        <w:suppressAutoHyphens/>
        <w:autoSpaceDE w:val="0"/>
        <w:autoSpaceDN w:val="0"/>
        <w:spacing w:before="240" w:after="240"/>
        <w:jc w:val="both"/>
        <w:rPr>
          <w:rFonts w:cs="Arial"/>
          <w:sz w:val="20"/>
        </w:rPr>
      </w:pPr>
      <w:r w:rsidRPr="00C46C5C">
        <w:rPr>
          <w:rFonts w:cs="Arial"/>
          <w:sz w:val="20"/>
        </w:rPr>
        <w:t xml:space="preserve">promover os atos necessários à regular instrução processual; </w:t>
      </w:r>
    </w:p>
    <w:p w14:paraId="1153ACEC" w14:textId="77777777" w:rsidR="00C805E2" w:rsidRPr="00C46C5C" w:rsidRDefault="00C805E2" w:rsidP="00C805E2">
      <w:pPr>
        <w:pStyle w:val="Corpodetexto"/>
        <w:widowControl w:val="0"/>
        <w:numPr>
          <w:ilvl w:val="0"/>
          <w:numId w:val="33"/>
        </w:numPr>
        <w:tabs>
          <w:tab w:val="clear" w:pos="720"/>
          <w:tab w:val="left" w:pos="728"/>
        </w:tabs>
        <w:suppressAutoHyphens/>
        <w:autoSpaceDE w:val="0"/>
        <w:autoSpaceDN w:val="0"/>
        <w:spacing w:before="240" w:after="240"/>
        <w:jc w:val="both"/>
        <w:rPr>
          <w:rFonts w:cs="Arial"/>
          <w:sz w:val="20"/>
        </w:rPr>
      </w:pPr>
      <w:r w:rsidRPr="00C46C5C">
        <w:rPr>
          <w:rFonts w:cs="Arial"/>
          <w:sz w:val="20"/>
        </w:rPr>
        <w:t xml:space="preserve">adotar providências relativas a eventuais descumprimentos contratuais; </w:t>
      </w:r>
    </w:p>
    <w:p w14:paraId="521D90E1" w14:textId="77777777" w:rsidR="00C805E2" w:rsidRPr="00C46C5C" w:rsidRDefault="00C805E2" w:rsidP="00C805E2">
      <w:pPr>
        <w:pStyle w:val="Corpodetexto"/>
        <w:widowControl w:val="0"/>
        <w:numPr>
          <w:ilvl w:val="0"/>
          <w:numId w:val="33"/>
        </w:numPr>
        <w:tabs>
          <w:tab w:val="clear" w:pos="720"/>
          <w:tab w:val="left" w:pos="728"/>
        </w:tabs>
        <w:suppressAutoHyphens/>
        <w:autoSpaceDE w:val="0"/>
        <w:autoSpaceDN w:val="0"/>
        <w:spacing w:before="240" w:after="240"/>
        <w:jc w:val="both"/>
        <w:rPr>
          <w:rFonts w:cs="Arial"/>
          <w:sz w:val="20"/>
        </w:rPr>
      </w:pPr>
      <w:r w:rsidRPr="00C46C5C">
        <w:rPr>
          <w:rFonts w:cs="Arial"/>
          <w:sz w:val="20"/>
        </w:rPr>
        <w:t xml:space="preserve">e auxiliar a Administração na tomada de decisões relacionadas à execução contratual. </w:t>
      </w:r>
    </w:p>
    <w:p w14:paraId="534BFBF4" w14:textId="77777777" w:rsidR="00C805E2" w:rsidRPr="00C46C5C" w:rsidRDefault="00C805E2" w:rsidP="00C805E2">
      <w:pPr>
        <w:pStyle w:val="Corpodetexto"/>
        <w:tabs>
          <w:tab w:val="left" w:pos="728"/>
        </w:tabs>
        <w:autoSpaceDE w:val="0"/>
        <w:autoSpaceDN w:val="0"/>
        <w:spacing w:before="240" w:after="240"/>
        <w:jc w:val="both"/>
        <w:rPr>
          <w:rFonts w:cs="Arial"/>
          <w:sz w:val="20"/>
        </w:rPr>
      </w:pPr>
      <w:r w:rsidRPr="00C46C5C">
        <w:rPr>
          <w:rFonts w:cs="Arial"/>
          <w:sz w:val="20"/>
        </w:rPr>
        <w:t>6.2. Fiscalização do Contrato</w:t>
      </w:r>
    </w:p>
    <w:p w14:paraId="250D8EEB" w14:textId="77777777" w:rsidR="00C805E2" w:rsidRPr="00C46C5C" w:rsidRDefault="00C805E2" w:rsidP="00C805E2">
      <w:pPr>
        <w:pStyle w:val="Corpodetexto"/>
        <w:tabs>
          <w:tab w:val="left" w:pos="728"/>
        </w:tabs>
        <w:autoSpaceDE w:val="0"/>
        <w:autoSpaceDN w:val="0"/>
        <w:spacing w:before="240" w:after="240"/>
        <w:jc w:val="both"/>
        <w:rPr>
          <w:rFonts w:cs="Arial"/>
          <w:sz w:val="20"/>
        </w:rPr>
      </w:pPr>
      <w:r w:rsidRPr="00C46C5C">
        <w:rPr>
          <w:rFonts w:cs="Arial"/>
          <w:sz w:val="20"/>
        </w:rPr>
        <w:t>Compete ao fiscal do contrato:</w:t>
      </w:r>
    </w:p>
    <w:p w14:paraId="14308798" w14:textId="77777777" w:rsidR="00C805E2" w:rsidRPr="00C46C5C" w:rsidRDefault="00C805E2" w:rsidP="00C805E2">
      <w:pPr>
        <w:pStyle w:val="Corpodetexto"/>
        <w:widowControl w:val="0"/>
        <w:numPr>
          <w:ilvl w:val="0"/>
          <w:numId w:val="34"/>
        </w:numPr>
        <w:tabs>
          <w:tab w:val="clear" w:pos="720"/>
          <w:tab w:val="left" w:pos="728"/>
        </w:tabs>
        <w:suppressAutoHyphens/>
        <w:autoSpaceDE w:val="0"/>
        <w:autoSpaceDN w:val="0"/>
        <w:spacing w:before="240" w:after="240"/>
        <w:jc w:val="both"/>
        <w:rPr>
          <w:rFonts w:cs="Arial"/>
          <w:sz w:val="20"/>
        </w:rPr>
      </w:pPr>
      <w:r w:rsidRPr="00C46C5C">
        <w:rPr>
          <w:rFonts w:cs="Arial"/>
          <w:sz w:val="20"/>
        </w:rPr>
        <w:t xml:space="preserve">acompanhar e fiscalizar o fornecimento dos materiais; </w:t>
      </w:r>
    </w:p>
    <w:p w14:paraId="24CE8ADE" w14:textId="77777777" w:rsidR="00C805E2" w:rsidRPr="00C46C5C" w:rsidRDefault="00C805E2" w:rsidP="00C805E2">
      <w:pPr>
        <w:pStyle w:val="Corpodetexto"/>
        <w:widowControl w:val="0"/>
        <w:numPr>
          <w:ilvl w:val="0"/>
          <w:numId w:val="34"/>
        </w:numPr>
        <w:tabs>
          <w:tab w:val="clear" w:pos="720"/>
          <w:tab w:val="left" w:pos="728"/>
        </w:tabs>
        <w:suppressAutoHyphens/>
        <w:autoSpaceDE w:val="0"/>
        <w:autoSpaceDN w:val="0"/>
        <w:spacing w:before="240" w:after="240"/>
        <w:jc w:val="both"/>
        <w:rPr>
          <w:rFonts w:cs="Arial"/>
          <w:sz w:val="20"/>
        </w:rPr>
      </w:pPr>
      <w:r w:rsidRPr="00C46C5C">
        <w:rPr>
          <w:rFonts w:cs="Arial"/>
          <w:sz w:val="20"/>
        </w:rPr>
        <w:t xml:space="preserve">verificar a conformidade dos produtos entregues com as especificações técnicas exigidas; </w:t>
      </w:r>
    </w:p>
    <w:p w14:paraId="22B2266A" w14:textId="77777777" w:rsidR="00C805E2" w:rsidRPr="00C46C5C" w:rsidRDefault="00C805E2" w:rsidP="00C805E2">
      <w:pPr>
        <w:pStyle w:val="Corpodetexto"/>
        <w:widowControl w:val="0"/>
        <w:numPr>
          <w:ilvl w:val="0"/>
          <w:numId w:val="34"/>
        </w:numPr>
        <w:tabs>
          <w:tab w:val="clear" w:pos="720"/>
          <w:tab w:val="left" w:pos="728"/>
        </w:tabs>
        <w:suppressAutoHyphens/>
        <w:autoSpaceDE w:val="0"/>
        <w:autoSpaceDN w:val="0"/>
        <w:spacing w:before="240" w:after="240"/>
        <w:jc w:val="both"/>
        <w:rPr>
          <w:rFonts w:cs="Arial"/>
          <w:sz w:val="20"/>
        </w:rPr>
      </w:pPr>
      <w:r w:rsidRPr="00C46C5C">
        <w:rPr>
          <w:rFonts w:cs="Arial"/>
          <w:sz w:val="20"/>
        </w:rPr>
        <w:t xml:space="preserve">conferir quantitativos; </w:t>
      </w:r>
    </w:p>
    <w:p w14:paraId="27787A17" w14:textId="77777777" w:rsidR="00C805E2" w:rsidRPr="00C46C5C" w:rsidRDefault="00C805E2" w:rsidP="00C805E2">
      <w:pPr>
        <w:pStyle w:val="Corpodetexto"/>
        <w:widowControl w:val="0"/>
        <w:numPr>
          <w:ilvl w:val="0"/>
          <w:numId w:val="34"/>
        </w:numPr>
        <w:tabs>
          <w:tab w:val="clear" w:pos="720"/>
          <w:tab w:val="left" w:pos="728"/>
        </w:tabs>
        <w:suppressAutoHyphens/>
        <w:autoSpaceDE w:val="0"/>
        <w:autoSpaceDN w:val="0"/>
        <w:spacing w:before="240" w:after="240"/>
        <w:jc w:val="both"/>
        <w:rPr>
          <w:rFonts w:cs="Arial"/>
          <w:sz w:val="20"/>
        </w:rPr>
      </w:pPr>
      <w:r w:rsidRPr="00C46C5C">
        <w:rPr>
          <w:rFonts w:cs="Arial"/>
          <w:sz w:val="20"/>
        </w:rPr>
        <w:lastRenderedPageBreak/>
        <w:t xml:space="preserve">registrar ocorrências relacionadas à execução contratual; </w:t>
      </w:r>
    </w:p>
    <w:p w14:paraId="53F08611" w14:textId="77777777" w:rsidR="00C805E2" w:rsidRPr="00C46C5C" w:rsidRDefault="00C805E2" w:rsidP="00C805E2">
      <w:pPr>
        <w:pStyle w:val="Corpodetexto"/>
        <w:widowControl w:val="0"/>
        <w:numPr>
          <w:ilvl w:val="0"/>
          <w:numId w:val="34"/>
        </w:numPr>
        <w:tabs>
          <w:tab w:val="clear" w:pos="720"/>
          <w:tab w:val="left" w:pos="728"/>
        </w:tabs>
        <w:suppressAutoHyphens/>
        <w:autoSpaceDE w:val="0"/>
        <w:autoSpaceDN w:val="0"/>
        <w:spacing w:before="240" w:after="240"/>
        <w:jc w:val="both"/>
        <w:rPr>
          <w:rFonts w:cs="Arial"/>
          <w:sz w:val="20"/>
        </w:rPr>
      </w:pPr>
      <w:r w:rsidRPr="00C46C5C">
        <w:rPr>
          <w:rFonts w:cs="Arial"/>
          <w:sz w:val="20"/>
        </w:rPr>
        <w:t xml:space="preserve">solicitar correções, substituições ou complementações necessárias; </w:t>
      </w:r>
    </w:p>
    <w:p w14:paraId="4D541F7A" w14:textId="77777777" w:rsidR="00C805E2" w:rsidRPr="00C46C5C" w:rsidRDefault="00C805E2" w:rsidP="00C805E2">
      <w:pPr>
        <w:pStyle w:val="Corpodetexto"/>
        <w:widowControl w:val="0"/>
        <w:numPr>
          <w:ilvl w:val="0"/>
          <w:numId w:val="34"/>
        </w:numPr>
        <w:tabs>
          <w:tab w:val="clear" w:pos="720"/>
          <w:tab w:val="left" w:pos="728"/>
        </w:tabs>
        <w:suppressAutoHyphens/>
        <w:autoSpaceDE w:val="0"/>
        <w:autoSpaceDN w:val="0"/>
        <w:spacing w:before="240" w:after="240"/>
        <w:jc w:val="both"/>
        <w:rPr>
          <w:rFonts w:cs="Arial"/>
          <w:sz w:val="20"/>
        </w:rPr>
      </w:pPr>
      <w:r w:rsidRPr="00C46C5C">
        <w:rPr>
          <w:rFonts w:cs="Arial"/>
          <w:sz w:val="20"/>
        </w:rPr>
        <w:t xml:space="preserve">atestar notas fiscais; </w:t>
      </w:r>
    </w:p>
    <w:p w14:paraId="2F487B57" w14:textId="77777777" w:rsidR="00C805E2" w:rsidRPr="00C46C5C" w:rsidRDefault="00C805E2" w:rsidP="00C805E2">
      <w:pPr>
        <w:pStyle w:val="Corpodetexto"/>
        <w:widowControl w:val="0"/>
        <w:numPr>
          <w:ilvl w:val="0"/>
          <w:numId w:val="34"/>
        </w:numPr>
        <w:tabs>
          <w:tab w:val="clear" w:pos="720"/>
          <w:tab w:val="left" w:pos="728"/>
        </w:tabs>
        <w:suppressAutoHyphens/>
        <w:autoSpaceDE w:val="0"/>
        <w:autoSpaceDN w:val="0"/>
        <w:spacing w:before="240" w:after="240"/>
        <w:jc w:val="both"/>
        <w:rPr>
          <w:rFonts w:cs="Arial"/>
          <w:sz w:val="20"/>
        </w:rPr>
      </w:pPr>
      <w:r w:rsidRPr="00C46C5C">
        <w:rPr>
          <w:rFonts w:cs="Arial"/>
          <w:sz w:val="20"/>
        </w:rPr>
        <w:t xml:space="preserve">e comunicar ao gestor do contrato eventuais irregularidades verificadas. </w:t>
      </w:r>
    </w:p>
    <w:p w14:paraId="0AB0814A" w14:textId="77777777" w:rsidR="00C805E2" w:rsidRPr="00C46C5C" w:rsidRDefault="00C805E2" w:rsidP="00C805E2">
      <w:pPr>
        <w:pStyle w:val="Corpodetexto"/>
        <w:tabs>
          <w:tab w:val="left" w:pos="728"/>
        </w:tabs>
        <w:autoSpaceDE w:val="0"/>
        <w:autoSpaceDN w:val="0"/>
        <w:spacing w:before="240" w:after="240"/>
        <w:jc w:val="both"/>
        <w:rPr>
          <w:rFonts w:cs="Arial"/>
          <w:sz w:val="20"/>
        </w:rPr>
      </w:pPr>
      <w:r w:rsidRPr="00C46C5C">
        <w:rPr>
          <w:rFonts w:cs="Arial"/>
          <w:sz w:val="20"/>
        </w:rPr>
        <w:t>A fiscalização exercida pela Administração não exclui nem reduz a responsabilidade da contratada quanto à execução das obrigações assumidas.</w:t>
      </w:r>
    </w:p>
    <w:p w14:paraId="305CAEB4" w14:textId="77777777" w:rsidR="00C805E2" w:rsidRPr="00C46C5C" w:rsidRDefault="00C805E2" w:rsidP="00C805E2">
      <w:pPr>
        <w:pStyle w:val="Corpodetexto"/>
        <w:tabs>
          <w:tab w:val="left" w:pos="728"/>
        </w:tabs>
        <w:autoSpaceDE w:val="0"/>
        <w:autoSpaceDN w:val="0"/>
        <w:spacing w:before="240" w:after="240"/>
        <w:jc w:val="both"/>
        <w:rPr>
          <w:rFonts w:cs="Arial"/>
          <w:sz w:val="20"/>
        </w:rPr>
      </w:pPr>
      <w:r w:rsidRPr="00C46C5C">
        <w:rPr>
          <w:rFonts w:cs="Arial"/>
          <w:sz w:val="20"/>
        </w:rPr>
        <w:t>6.3. Obrigações da Contratada</w:t>
      </w:r>
    </w:p>
    <w:p w14:paraId="6EA6F96B" w14:textId="77777777" w:rsidR="00C805E2" w:rsidRPr="00C46C5C" w:rsidRDefault="00C805E2" w:rsidP="00C805E2">
      <w:pPr>
        <w:pStyle w:val="Corpodetexto"/>
        <w:tabs>
          <w:tab w:val="left" w:pos="728"/>
        </w:tabs>
        <w:autoSpaceDE w:val="0"/>
        <w:autoSpaceDN w:val="0"/>
        <w:spacing w:before="240" w:after="240"/>
        <w:jc w:val="both"/>
        <w:rPr>
          <w:rFonts w:cs="Arial"/>
          <w:sz w:val="20"/>
        </w:rPr>
      </w:pPr>
      <w:r w:rsidRPr="00C46C5C">
        <w:rPr>
          <w:rFonts w:cs="Arial"/>
          <w:sz w:val="20"/>
        </w:rPr>
        <w:t>Constituem obrigações da contratada:</w:t>
      </w:r>
    </w:p>
    <w:p w14:paraId="16BB6965" w14:textId="77777777" w:rsidR="00C805E2" w:rsidRPr="00C46C5C" w:rsidRDefault="00C805E2" w:rsidP="00C805E2">
      <w:pPr>
        <w:pStyle w:val="Corpodetexto"/>
        <w:widowControl w:val="0"/>
        <w:numPr>
          <w:ilvl w:val="0"/>
          <w:numId w:val="35"/>
        </w:numPr>
        <w:tabs>
          <w:tab w:val="clear" w:pos="720"/>
          <w:tab w:val="left" w:pos="728"/>
        </w:tabs>
        <w:suppressAutoHyphens/>
        <w:autoSpaceDE w:val="0"/>
        <w:autoSpaceDN w:val="0"/>
        <w:spacing w:before="240" w:after="240"/>
        <w:jc w:val="both"/>
        <w:rPr>
          <w:rFonts w:cs="Arial"/>
          <w:sz w:val="20"/>
        </w:rPr>
      </w:pPr>
      <w:proofErr w:type="spellStart"/>
      <w:r w:rsidRPr="00C46C5C">
        <w:rPr>
          <w:rFonts w:cs="Arial"/>
          <w:sz w:val="20"/>
        </w:rPr>
        <w:t>fornecer</w:t>
      </w:r>
      <w:proofErr w:type="spellEnd"/>
      <w:r w:rsidRPr="00C46C5C">
        <w:rPr>
          <w:rFonts w:cs="Arial"/>
          <w:sz w:val="20"/>
        </w:rPr>
        <w:t xml:space="preserve"> os materiais conforme especificações, quantidades e prazos estabelecidos; </w:t>
      </w:r>
    </w:p>
    <w:p w14:paraId="2EC71458" w14:textId="77777777" w:rsidR="00C805E2" w:rsidRPr="00C46C5C" w:rsidRDefault="00C805E2" w:rsidP="00C805E2">
      <w:pPr>
        <w:pStyle w:val="Corpodetexto"/>
        <w:widowControl w:val="0"/>
        <w:numPr>
          <w:ilvl w:val="0"/>
          <w:numId w:val="35"/>
        </w:numPr>
        <w:tabs>
          <w:tab w:val="clear" w:pos="720"/>
          <w:tab w:val="left" w:pos="728"/>
        </w:tabs>
        <w:suppressAutoHyphens/>
        <w:autoSpaceDE w:val="0"/>
        <w:autoSpaceDN w:val="0"/>
        <w:spacing w:before="240" w:after="240"/>
        <w:jc w:val="both"/>
        <w:rPr>
          <w:rFonts w:cs="Arial"/>
          <w:sz w:val="20"/>
        </w:rPr>
      </w:pPr>
      <w:r w:rsidRPr="00C46C5C">
        <w:rPr>
          <w:rFonts w:cs="Arial"/>
          <w:sz w:val="20"/>
        </w:rPr>
        <w:t xml:space="preserve">responsabilizar-se pelo transporte, carga, descarga e entrega dos materiais; </w:t>
      </w:r>
    </w:p>
    <w:p w14:paraId="266446D7" w14:textId="77777777" w:rsidR="00C805E2" w:rsidRPr="00C46C5C" w:rsidRDefault="00C805E2" w:rsidP="00C805E2">
      <w:pPr>
        <w:pStyle w:val="Corpodetexto"/>
        <w:widowControl w:val="0"/>
        <w:numPr>
          <w:ilvl w:val="0"/>
          <w:numId w:val="35"/>
        </w:numPr>
        <w:tabs>
          <w:tab w:val="clear" w:pos="720"/>
          <w:tab w:val="left" w:pos="728"/>
        </w:tabs>
        <w:suppressAutoHyphens/>
        <w:autoSpaceDE w:val="0"/>
        <w:autoSpaceDN w:val="0"/>
        <w:spacing w:before="240" w:after="240"/>
        <w:jc w:val="both"/>
        <w:rPr>
          <w:rFonts w:cs="Arial"/>
          <w:sz w:val="20"/>
        </w:rPr>
      </w:pPr>
      <w:r w:rsidRPr="00C46C5C">
        <w:rPr>
          <w:rFonts w:cs="Arial"/>
          <w:sz w:val="20"/>
        </w:rPr>
        <w:t xml:space="preserve">substituir materiais recusados pela fiscalização; </w:t>
      </w:r>
    </w:p>
    <w:p w14:paraId="6FFE7BE5" w14:textId="77777777" w:rsidR="00C805E2" w:rsidRPr="00C46C5C" w:rsidRDefault="00C805E2" w:rsidP="00C805E2">
      <w:pPr>
        <w:pStyle w:val="Corpodetexto"/>
        <w:widowControl w:val="0"/>
        <w:numPr>
          <w:ilvl w:val="0"/>
          <w:numId w:val="35"/>
        </w:numPr>
        <w:tabs>
          <w:tab w:val="clear" w:pos="720"/>
          <w:tab w:val="left" w:pos="728"/>
        </w:tabs>
        <w:suppressAutoHyphens/>
        <w:autoSpaceDE w:val="0"/>
        <w:autoSpaceDN w:val="0"/>
        <w:spacing w:before="240" w:after="240"/>
        <w:jc w:val="both"/>
        <w:rPr>
          <w:rFonts w:cs="Arial"/>
          <w:sz w:val="20"/>
        </w:rPr>
      </w:pPr>
      <w:r w:rsidRPr="00C46C5C">
        <w:rPr>
          <w:rFonts w:cs="Arial"/>
          <w:sz w:val="20"/>
        </w:rPr>
        <w:t xml:space="preserve">manter todas as condições de habilitação e qualificação durante a execução contratual; </w:t>
      </w:r>
    </w:p>
    <w:p w14:paraId="10E3FF93" w14:textId="77777777" w:rsidR="00C805E2" w:rsidRPr="00C46C5C" w:rsidRDefault="00C805E2" w:rsidP="00C805E2">
      <w:pPr>
        <w:pStyle w:val="Corpodetexto"/>
        <w:widowControl w:val="0"/>
        <w:numPr>
          <w:ilvl w:val="0"/>
          <w:numId w:val="35"/>
        </w:numPr>
        <w:tabs>
          <w:tab w:val="clear" w:pos="720"/>
          <w:tab w:val="left" w:pos="728"/>
        </w:tabs>
        <w:suppressAutoHyphens/>
        <w:autoSpaceDE w:val="0"/>
        <w:autoSpaceDN w:val="0"/>
        <w:spacing w:before="240" w:after="240"/>
        <w:jc w:val="both"/>
        <w:rPr>
          <w:rFonts w:cs="Arial"/>
          <w:sz w:val="20"/>
        </w:rPr>
      </w:pPr>
      <w:r w:rsidRPr="00C46C5C">
        <w:rPr>
          <w:rFonts w:cs="Arial"/>
          <w:sz w:val="20"/>
        </w:rPr>
        <w:t xml:space="preserve">responder pelos danos causados à Administração ou a terceiros decorrentes de sua atuação; </w:t>
      </w:r>
    </w:p>
    <w:p w14:paraId="15D055CA" w14:textId="77777777" w:rsidR="00C805E2" w:rsidRPr="00C46C5C" w:rsidRDefault="00C805E2" w:rsidP="00C805E2">
      <w:pPr>
        <w:pStyle w:val="Corpodetexto"/>
        <w:widowControl w:val="0"/>
        <w:numPr>
          <w:ilvl w:val="0"/>
          <w:numId w:val="35"/>
        </w:numPr>
        <w:tabs>
          <w:tab w:val="clear" w:pos="720"/>
          <w:tab w:val="left" w:pos="728"/>
        </w:tabs>
        <w:suppressAutoHyphens/>
        <w:autoSpaceDE w:val="0"/>
        <w:autoSpaceDN w:val="0"/>
        <w:spacing w:before="240" w:after="240"/>
        <w:jc w:val="both"/>
        <w:rPr>
          <w:rFonts w:cs="Arial"/>
          <w:sz w:val="20"/>
        </w:rPr>
      </w:pPr>
      <w:r w:rsidRPr="00C46C5C">
        <w:rPr>
          <w:rFonts w:cs="Arial"/>
          <w:sz w:val="20"/>
        </w:rPr>
        <w:t xml:space="preserve">cumprir as normas técnicas e legais aplicáveis ao objeto. </w:t>
      </w:r>
    </w:p>
    <w:p w14:paraId="7477E060" w14:textId="77777777" w:rsidR="00C805E2" w:rsidRPr="00C46C5C" w:rsidRDefault="00C805E2" w:rsidP="00C805E2">
      <w:pPr>
        <w:pStyle w:val="Corpodetexto"/>
        <w:tabs>
          <w:tab w:val="left" w:pos="728"/>
        </w:tabs>
        <w:autoSpaceDE w:val="0"/>
        <w:autoSpaceDN w:val="0"/>
        <w:spacing w:before="240" w:after="240"/>
        <w:jc w:val="both"/>
        <w:rPr>
          <w:rFonts w:cs="Arial"/>
          <w:sz w:val="20"/>
        </w:rPr>
      </w:pPr>
      <w:r w:rsidRPr="00C46C5C">
        <w:rPr>
          <w:rFonts w:cs="Arial"/>
          <w:sz w:val="20"/>
        </w:rPr>
        <w:t>6.4. Obrigações da Contratante</w:t>
      </w:r>
    </w:p>
    <w:p w14:paraId="35E7B358" w14:textId="77777777" w:rsidR="00C805E2" w:rsidRPr="00C46C5C" w:rsidRDefault="00C805E2" w:rsidP="00C805E2">
      <w:pPr>
        <w:pStyle w:val="Corpodetexto"/>
        <w:tabs>
          <w:tab w:val="left" w:pos="728"/>
        </w:tabs>
        <w:autoSpaceDE w:val="0"/>
        <w:autoSpaceDN w:val="0"/>
        <w:spacing w:before="240" w:after="240"/>
        <w:jc w:val="both"/>
        <w:rPr>
          <w:rFonts w:cs="Arial"/>
          <w:sz w:val="20"/>
        </w:rPr>
      </w:pPr>
      <w:r w:rsidRPr="00C46C5C">
        <w:rPr>
          <w:rFonts w:cs="Arial"/>
          <w:sz w:val="20"/>
        </w:rPr>
        <w:t>Constituem obrigações da contratante:</w:t>
      </w:r>
    </w:p>
    <w:p w14:paraId="14D8032C" w14:textId="77777777" w:rsidR="00C805E2" w:rsidRPr="00C46C5C" w:rsidRDefault="00C805E2" w:rsidP="00C805E2">
      <w:pPr>
        <w:pStyle w:val="Corpodetexto"/>
        <w:widowControl w:val="0"/>
        <w:numPr>
          <w:ilvl w:val="0"/>
          <w:numId w:val="36"/>
        </w:numPr>
        <w:tabs>
          <w:tab w:val="clear" w:pos="720"/>
          <w:tab w:val="left" w:pos="728"/>
        </w:tabs>
        <w:suppressAutoHyphens/>
        <w:autoSpaceDE w:val="0"/>
        <w:autoSpaceDN w:val="0"/>
        <w:spacing w:before="240" w:after="240"/>
        <w:jc w:val="both"/>
        <w:rPr>
          <w:rFonts w:cs="Arial"/>
          <w:sz w:val="20"/>
        </w:rPr>
      </w:pPr>
      <w:r w:rsidRPr="00C46C5C">
        <w:rPr>
          <w:rFonts w:cs="Arial"/>
          <w:sz w:val="20"/>
        </w:rPr>
        <w:t xml:space="preserve">emitir as solicitações de fornecimento; </w:t>
      </w:r>
    </w:p>
    <w:p w14:paraId="3DFE7E69" w14:textId="77777777" w:rsidR="00C805E2" w:rsidRPr="00C46C5C" w:rsidRDefault="00C805E2" w:rsidP="00C805E2">
      <w:pPr>
        <w:pStyle w:val="Corpodetexto"/>
        <w:widowControl w:val="0"/>
        <w:numPr>
          <w:ilvl w:val="0"/>
          <w:numId w:val="36"/>
        </w:numPr>
        <w:tabs>
          <w:tab w:val="clear" w:pos="720"/>
          <w:tab w:val="left" w:pos="728"/>
        </w:tabs>
        <w:suppressAutoHyphens/>
        <w:autoSpaceDE w:val="0"/>
        <w:autoSpaceDN w:val="0"/>
        <w:spacing w:before="240" w:after="240"/>
        <w:jc w:val="both"/>
        <w:rPr>
          <w:rFonts w:cs="Arial"/>
          <w:sz w:val="20"/>
        </w:rPr>
      </w:pPr>
      <w:r w:rsidRPr="00C46C5C">
        <w:rPr>
          <w:rFonts w:cs="Arial"/>
          <w:sz w:val="20"/>
        </w:rPr>
        <w:t xml:space="preserve">acompanhar e fiscalizar a execução contratual; </w:t>
      </w:r>
    </w:p>
    <w:p w14:paraId="67444A4C" w14:textId="77777777" w:rsidR="00C805E2" w:rsidRPr="00C46C5C" w:rsidRDefault="00C805E2" w:rsidP="00C805E2">
      <w:pPr>
        <w:pStyle w:val="Corpodetexto"/>
        <w:widowControl w:val="0"/>
        <w:numPr>
          <w:ilvl w:val="0"/>
          <w:numId w:val="36"/>
        </w:numPr>
        <w:tabs>
          <w:tab w:val="clear" w:pos="720"/>
          <w:tab w:val="left" w:pos="728"/>
        </w:tabs>
        <w:suppressAutoHyphens/>
        <w:autoSpaceDE w:val="0"/>
        <w:autoSpaceDN w:val="0"/>
        <w:spacing w:before="240" w:after="240"/>
        <w:jc w:val="both"/>
        <w:rPr>
          <w:rFonts w:cs="Arial"/>
          <w:sz w:val="20"/>
        </w:rPr>
      </w:pPr>
      <w:r w:rsidRPr="00C46C5C">
        <w:rPr>
          <w:rFonts w:cs="Arial"/>
          <w:sz w:val="20"/>
        </w:rPr>
        <w:t xml:space="preserve">receber e conferir os materiais entregues; </w:t>
      </w:r>
    </w:p>
    <w:p w14:paraId="41E342BD" w14:textId="77777777" w:rsidR="00C805E2" w:rsidRPr="00C46C5C" w:rsidRDefault="00C805E2" w:rsidP="00C805E2">
      <w:pPr>
        <w:pStyle w:val="Corpodetexto"/>
        <w:widowControl w:val="0"/>
        <w:numPr>
          <w:ilvl w:val="0"/>
          <w:numId w:val="36"/>
        </w:numPr>
        <w:tabs>
          <w:tab w:val="clear" w:pos="720"/>
          <w:tab w:val="left" w:pos="728"/>
        </w:tabs>
        <w:suppressAutoHyphens/>
        <w:autoSpaceDE w:val="0"/>
        <w:autoSpaceDN w:val="0"/>
        <w:spacing w:before="240" w:after="240"/>
        <w:jc w:val="both"/>
        <w:rPr>
          <w:rFonts w:cs="Arial"/>
          <w:sz w:val="20"/>
        </w:rPr>
      </w:pPr>
      <w:r w:rsidRPr="00C46C5C">
        <w:rPr>
          <w:rFonts w:cs="Arial"/>
          <w:sz w:val="20"/>
        </w:rPr>
        <w:t xml:space="preserve">efetuar os pagamentos devidos; </w:t>
      </w:r>
    </w:p>
    <w:p w14:paraId="46843389" w14:textId="77777777" w:rsidR="00C805E2" w:rsidRPr="00C46C5C" w:rsidRDefault="00C805E2" w:rsidP="00C805E2">
      <w:pPr>
        <w:pStyle w:val="Corpodetexto"/>
        <w:widowControl w:val="0"/>
        <w:numPr>
          <w:ilvl w:val="0"/>
          <w:numId w:val="36"/>
        </w:numPr>
        <w:tabs>
          <w:tab w:val="clear" w:pos="720"/>
          <w:tab w:val="left" w:pos="728"/>
        </w:tabs>
        <w:suppressAutoHyphens/>
        <w:autoSpaceDE w:val="0"/>
        <w:autoSpaceDN w:val="0"/>
        <w:spacing w:before="240" w:after="240"/>
        <w:jc w:val="both"/>
        <w:rPr>
          <w:rFonts w:cs="Arial"/>
          <w:sz w:val="20"/>
        </w:rPr>
      </w:pPr>
      <w:r w:rsidRPr="00C46C5C">
        <w:rPr>
          <w:rFonts w:cs="Arial"/>
          <w:sz w:val="20"/>
        </w:rPr>
        <w:t xml:space="preserve">comunicar formalmente eventuais irregularidades verificadas na execução do objeto. </w:t>
      </w:r>
    </w:p>
    <w:p w14:paraId="58B9F7AB" w14:textId="77777777" w:rsidR="00C805E2" w:rsidRPr="00C46C5C" w:rsidRDefault="00C805E2" w:rsidP="00C805E2">
      <w:pPr>
        <w:pStyle w:val="Corpodetexto"/>
        <w:tabs>
          <w:tab w:val="left" w:pos="728"/>
        </w:tabs>
        <w:autoSpaceDE w:val="0"/>
        <w:autoSpaceDN w:val="0"/>
        <w:spacing w:before="240" w:after="240"/>
        <w:jc w:val="both"/>
        <w:rPr>
          <w:rFonts w:cs="Arial"/>
          <w:sz w:val="20"/>
        </w:rPr>
      </w:pPr>
      <w:r w:rsidRPr="00C46C5C">
        <w:rPr>
          <w:rFonts w:cs="Arial"/>
          <w:sz w:val="20"/>
        </w:rPr>
        <w:t>O descumprimento das obrigações contratuais sujeitará a contratada às sanções administrativas previstas na Lei nº 14.133/2021, assegurados o contraditório e a ampla defesa.</w:t>
      </w:r>
    </w:p>
    <w:p w14:paraId="715F4059" w14:textId="77777777" w:rsidR="00C805E2" w:rsidRPr="00DA4972" w:rsidRDefault="00C805E2" w:rsidP="00C805E2">
      <w:pPr>
        <w:pStyle w:val="Corpodetexto"/>
        <w:tabs>
          <w:tab w:val="left" w:pos="728"/>
        </w:tabs>
        <w:autoSpaceDE w:val="0"/>
        <w:autoSpaceDN w:val="0"/>
        <w:spacing w:before="240" w:after="240"/>
        <w:jc w:val="both"/>
        <w:rPr>
          <w:rFonts w:cs="Arial"/>
          <w:b/>
          <w:bCs/>
          <w:sz w:val="20"/>
        </w:rPr>
      </w:pPr>
      <w:r w:rsidRPr="00DA4972">
        <w:rPr>
          <w:rFonts w:cs="Arial"/>
          <w:b/>
          <w:bCs/>
          <w:sz w:val="20"/>
        </w:rPr>
        <w:t>7. CRITÉRIOS DE MEDIÇÃO E DE PAGAMENTO</w:t>
      </w:r>
    </w:p>
    <w:p w14:paraId="6E347F61" w14:textId="77777777" w:rsidR="00C805E2" w:rsidRPr="00DA4972" w:rsidRDefault="00C805E2" w:rsidP="00C805E2">
      <w:pPr>
        <w:pStyle w:val="Corpodetexto"/>
        <w:tabs>
          <w:tab w:val="left" w:pos="728"/>
        </w:tabs>
        <w:autoSpaceDE w:val="0"/>
        <w:autoSpaceDN w:val="0"/>
        <w:spacing w:before="240" w:after="240"/>
        <w:jc w:val="both"/>
        <w:rPr>
          <w:rFonts w:cs="Arial"/>
          <w:sz w:val="20"/>
        </w:rPr>
      </w:pPr>
      <w:r w:rsidRPr="00DA4972">
        <w:rPr>
          <w:rFonts w:cs="Arial"/>
          <w:sz w:val="20"/>
        </w:rPr>
        <w:t>O pagamento será realizado conforme as quantidades efetivamente fornecidas, entregues e aceitas pela fiscalização da Administração Municipal.</w:t>
      </w:r>
    </w:p>
    <w:p w14:paraId="6F079F8D" w14:textId="77777777" w:rsidR="00C805E2" w:rsidRPr="00DA4972" w:rsidRDefault="00C805E2" w:rsidP="00C805E2">
      <w:pPr>
        <w:pStyle w:val="Corpodetexto"/>
        <w:tabs>
          <w:tab w:val="left" w:pos="728"/>
        </w:tabs>
        <w:autoSpaceDE w:val="0"/>
        <w:autoSpaceDN w:val="0"/>
        <w:spacing w:before="240" w:after="240"/>
        <w:jc w:val="both"/>
        <w:rPr>
          <w:rFonts w:cs="Arial"/>
          <w:sz w:val="20"/>
        </w:rPr>
      </w:pPr>
      <w:r w:rsidRPr="00DA4972">
        <w:rPr>
          <w:rFonts w:cs="Arial"/>
          <w:sz w:val="20"/>
        </w:rPr>
        <w:t>A medição do objeto ocorrerá mediante conferência dos materiais entregues, observando-se:</w:t>
      </w:r>
    </w:p>
    <w:p w14:paraId="1280D30B" w14:textId="77777777" w:rsidR="00C805E2" w:rsidRPr="00DA4972" w:rsidRDefault="00C805E2" w:rsidP="00C805E2">
      <w:pPr>
        <w:pStyle w:val="Corpodetexto"/>
        <w:widowControl w:val="0"/>
        <w:numPr>
          <w:ilvl w:val="0"/>
          <w:numId w:val="37"/>
        </w:numPr>
        <w:tabs>
          <w:tab w:val="clear" w:pos="720"/>
          <w:tab w:val="left" w:pos="728"/>
        </w:tabs>
        <w:suppressAutoHyphens/>
        <w:autoSpaceDE w:val="0"/>
        <w:autoSpaceDN w:val="0"/>
        <w:spacing w:before="240" w:after="240"/>
        <w:jc w:val="both"/>
        <w:rPr>
          <w:rFonts w:cs="Arial"/>
          <w:sz w:val="20"/>
        </w:rPr>
      </w:pPr>
      <w:r w:rsidRPr="00DA4972">
        <w:rPr>
          <w:rFonts w:cs="Arial"/>
          <w:sz w:val="20"/>
        </w:rPr>
        <w:t xml:space="preserve">quantitativos solicitados; </w:t>
      </w:r>
    </w:p>
    <w:p w14:paraId="732D1958" w14:textId="77777777" w:rsidR="00C805E2" w:rsidRPr="00DA4972" w:rsidRDefault="00C805E2" w:rsidP="00C805E2">
      <w:pPr>
        <w:pStyle w:val="Corpodetexto"/>
        <w:widowControl w:val="0"/>
        <w:numPr>
          <w:ilvl w:val="0"/>
          <w:numId w:val="37"/>
        </w:numPr>
        <w:tabs>
          <w:tab w:val="clear" w:pos="720"/>
          <w:tab w:val="left" w:pos="728"/>
        </w:tabs>
        <w:suppressAutoHyphens/>
        <w:autoSpaceDE w:val="0"/>
        <w:autoSpaceDN w:val="0"/>
        <w:spacing w:before="240" w:after="240"/>
        <w:jc w:val="both"/>
        <w:rPr>
          <w:rFonts w:cs="Arial"/>
          <w:sz w:val="20"/>
        </w:rPr>
      </w:pPr>
      <w:r w:rsidRPr="00DA4972">
        <w:rPr>
          <w:rFonts w:cs="Arial"/>
          <w:sz w:val="20"/>
        </w:rPr>
        <w:t xml:space="preserve">especificações técnicas; </w:t>
      </w:r>
    </w:p>
    <w:p w14:paraId="243248B2" w14:textId="77777777" w:rsidR="00C805E2" w:rsidRPr="00DA4972" w:rsidRDefault="00C805E2" w:rsidP="00C805E2">
      <w:pPr>
        <w:pStyle w:val="Corpodetexto"/>
        <w:widowControl w:val="0"/>
        <w:numPr>
          <w:ilvl w:val="0"/>
          <w:numId w:val="37"/>
        </w:numPr>
        <w:tabs>
          <w:tab w:val="clear" w:pos="720"/>
          <w:tab w:val="left" w:pos="728"/>
        </w:tabs>
        <w:suppressAutoHyphens/>
        <w:autoSpaceDE w:val="0"/>
        <w:autoSpaceDN w:val="0"/>
        <w:spacing w:before="240" w:after="240"/>
        <w:jc w:val="both"/>
        <w:rPr>
          <w:rFonts w:cs="Arial"/>
          <w:sz w:val="20"/>
        </w:rPr>
      </w:pPr>
      <w:r w:rsidRPr="00DA4972">
        <w:rPr>
          <w:rFonts w:cs="Arial"/>
          <w:sz w:val="20"/>
        </w:rPr>
        <w:t xml:space="preserve">condições de entrega; </w:t>
      </w:r>
    </w:p>
    <w:p w14:paraId="381B94BB" w14:textId="77777777" w:rsidR="00C805E2" w:rsidRPr="00DA4972" w:rsidRDefault="00C805E2" w:rsidP="00C805E2">
      <w:pPr>
        <w:pStyle w:val="Corpodetexto"/>
        <w:widowControl w:val="0"/>
        <w:numPr>
          <w:ilvl w:val="0"/>
          <w:numId w:val="37"/>
        </w:numPr>
        <w:tabs>
          <w:tab w:val="clear" w:pos="720"/>
          <w:tab w:val="left" w:pos="728"/>
        </w:tabs>
        <w:suppressAutoHyphens/>
        <w:autoSpaceDE w:val="0"/>
        <w:autoSpaceDN w:val="0"/>
        <w:spacing w:before="240" w:after="240"/>
        <w:jc w:val="both"/>
        <w:rPr>
          <w:rFonts w:cs="Arial"/>
          <w:sz w:val="20"/>
        </w:rPr>
      </w:pPr>
      <w:r w:rsidRPr="00DA4972">
        <w:rPr>
          <w:rFonts w:cs="Arial"/>
          <w:sz w:val="20"/>
        </w:rPr>
        <w:t xml:space="preserve">qualidade dos materiais; </w:t>
      </w:r>
    </w:p>
    <w:p w14:paraId="15258907" w14:textId="77777777" w:rsidR="00C805E2" w:rsidRPr="00DA4972" w:rsidRDefault="00C805E2" w:rsidP="00C805E2">
      <w:pPr>
        <w:pStyle w:val="Corpodetexto"/>
        <w:widowControl w:val="0"/>
        <w:numPr>
          <w:ilvl w:val="0"/>
          <w:numId w:val="37"/>
        </w:numPr>
        <w:tabs>
          <w:tab w:val="clear" w:pos="720"/>
          <w:tab w:val="left" w:pos="728"/>
        </w:tabs>
        <w:suppressAutoHyphens/>
        <w:autoSpaceDE w:val="0"/>
        <w:autoSpaceDN w:val="0"/>
        <w:spacing w:before="240" w:after="240"/>
        <w:jc w:val="both"/>
        <w:rPr>
          <w:rFonts w:cs="Arial"/>
          <w:sz w:val="20"/>
        </w:rPr>
      </w:pPr>
      <w:r w:rsidRPr="00DA4972">
        <w:rPr>
          <w:rFonts w:cs="Arial"/>
          <w:sz w:val="20"/>
        </w:rPr>
        <w:lastRenderedPageBreak/>
        <w:t xml:space="preserve">e conformidade com as exigências deste Termo de Referência. </w:t>
      </w:r>
    </w:p>
    <w:p w14:paraId="5C0682C5" w14:textId="77777777" w:rsidR="00C805E2" w:rsidRPr="00DA4972" w:rsidRDefault="00C805E2" w:rsidP="00C805E2">
      <w:pPr>
        <w:pStyle w:val="Corpodetexto"/>
        <w:tabs>
          <w:tab w:val="left" w:pos="728"/>
        </w:tabs>
        <w:autoSpaceDE w:val="0"/>
        <w:autoSpaceDN w:val="0"/>
        <w:spacing w:before="240" w:after="240"/>
        <w:jc w:val="both"/>
        <w:rPr>
          <w:rFonts w:cs="Arial"/>
          <w:sz w:val="20"/>
        </w:rPr>
      </w:pPr>
      <w:r w:rsidRPr="00DA4972">
        <w:rPr>
          <w:rFonts w:cs="Arial"/>
          <w:sz w:val="20"/>
        </w:rPr>
        <w:t>O recebimento definitivo dos materiais ficará condicionado à verificação, pela fiscalização contratual, da conformidade dos produtos com as especificações exigidas.</w:t>
      </w:r>
    </w:p>
    <w:p w14:paraId="00D3A65F" w14:textId="77777777" w:rsidR="00C805E2" w:rsidRPr="00DA4972" w:rsidRDefault="00C805E2" w:rsidP="00C805E2">
      <w:pPr>
        <w:pStyle w:val="Corpodetexto"/>
        <w:tabs>
          <w:tab w:val="left" w:pos="728"/>
        </w:tabs>
        <w:autoSpaceDE w:val="0"/>
        <w:autoSpaceDN w:val="0"/>
        <w:spacing w:before="240" w:after="240"/>
        <w:jc w:val="both"/>
        <w:rPr>
          <w:rFonts w:cs="Arial"/>
          <w:sz w:val="20"/>
        </w:rPr>
      </w:pPr>
      <w:r w:rsidRPr="00DA4972">
        <w:rPr>
          <w:rFonts w:cs="Arial"/>
          <w:sz w:val="20"/>
        </w:rPr>
        <w:t xml:space="preserve">Após o recebimento definitivo e apresentação da respectiva nota fiscal, o pagamento será efetuado em até </w:t>
      </w:r>
      <w:r>
        <w:rPr>
          <w:rFonts w:cs="Arial"/>
          <w:sz w:val="20"/>
        </w:rPr>
        <w:t>30</w:t>
      </w:r>
      <w:r w:rsidRPr="00DA4972">
        <w:rPr>
          <w:rFonts w:cs="Arial"/>
          <w:sz w:val="20"/>
        </w:rPr>
        <w:t xml:space="preserve"> (</w:t>
      </w:r>
      <w:r>
        <w:rPr>
          <w:rFonts w:cs="Arial"/>
          <w:sz w:val="20"/>
        </w:rPr>
        <w:t>trinta</w:t>
      </w:r>
      <w:r w:rsidRPr="00DA4972">
        <w:rPr>
          <w:rFonts w:cs="Arial"/>
          <w:sz w:val="20"/>
        </w:rPr>
        <w:t>) dias, mediante:</w:t>
      </w:r>
    </w:p>
    <w:p w14:paraId="52A24614" w14:textId="77777777" w:rsidR="00C805E2" w:rsidRPr="00DA4972" w:rsidRDefault="00C805E2" w:rsidP="00C805E2">
      <w:pPr>
        <w:pStyle w:val="Corpodetexto"/>
        <w:widowControl w:val="0"/>
        <w:numPr>
          <w:ilvl w:val="0"/>
          <w:numId w:val="38"/>
        </w:numPr>
        <w:tabs>
          <w:tab w:val="clear" w:pos="720"/>
          <w:tab w:val="left" w:pos="728"/>
        </w:tabs>
        <w:suppressAutoHyphens/>
        <w:autoSpaceDE w:val="0"/>
        <w:autoSpaceDN w:val="0"/>
        <w:spacing w:before="240" w:after="240"/>
        <w:jc w:val="both"/>
        <w:rPr>
          <w:rFonts w:cs="Arial"/>
          <w:sz w:val="20"/>
        </w:rPr>
      </w:pPr>
      <w:r w:rsidRPr="00DA4972">
        <w:rPr>
          <w:rFonts w:cs="Arial"/>
          <w:sz w:val="20"/>
        </w:rPr>
        <w:t xml:space="preserve">apresentação da nota fiscal devidamente atestada; </w:t>
      </w:r>
    </w:p>
    <w:p w14:paraId="3667569E" w14:textId="77777777" w:rsidR="00C805E2" w:rsidRPr="00DA4972" w:rsidRDefault="00C805E2" w:rsidP="00C805E2">
      <w:pPr>
        <w:pStyle w:val="Corpodetexto"/>
        <w:widowControl w:val="0"/>
        <w:numPr>
          <w:ilvl w:val="0"/>
          <w:numId w:val="38"/>
        </w:numPr>
        <w:tabs>
          <w:tab w:val="clear" w:pos="720"/>
          <w:tab w:val="left" w:pos="728"/>
        </w:tabs>
        <w:suppressAutoHyphens/>
        <w:autoSpaceDE w:val="0"/>
        <w:autoSpaceDN w:val="0"/>
        <w:spacing w:before="240" w:after="240"/>
        <w:jc w:val="both"/>
        <w:rPr>
          <w:rFonts w:cs="Arial"/>
          <w:sz w:val="20"/>
        </w:rPr>
      </w:pPr>
      <w:r w:rsidRPr="00DA4972">
        <w:rPr>
          <w:rFonts w:cs="Arial"/>
          <w:sz w:val="20"/>
        </w:rPr>
        <w:t xml:space="preserve">comprovação da regularidade fiscal, trabalhista e previdenciária da contratada; </w:t>
      </w:r>
    </w:p>
    <w:p w14:paraId="3572B92D" w14:textId="77777777" w:rsidR="00C805E2" w:rsidRPr="00DA4972" w:rsidRDefault="00C805E2" w:rsidP="00C805E2">
      <w:pPr>
        <w:pStyle w:val="Corpodetexto"/>
        <w:widowControl w:val="0"/>
        <w:numPr>
          <w:ilvl w:val="0"/>
          <w:numId w:val="38"/>
        </w:numPr>
        <w:tabs>
          <w:tab w:val="clear" w:pos="720"/>
          <w:tab w:val="left" w:pos="728"/>
        </w:tabs>
        <w:suppressAutoHyphens/>
        <w:autoSpaceDE w:val="0"/>
        <w:autoSpaceDN w:val="0"/>
        <w:spacing w:before="240" w:after="240"/>
        <w:jc w:val="both"/>
        <w:rPr>
          <w:rFonts w:cs="Arial"/>
          <w:sz w:val="20"/>
        </w:rPr>
      </w:pPr>
      <w:r w:rsidRPr="00DA4972">
        <w:rPr>
          <w:rFonts w:cs="Arial"/>
          <w:sz w:val="20"/>
        </w:rPr>
        <w:t xml:space="preserve">e demais documentos eventualmente exigidos pela Administração Municipal. </w:t>
      </w:r>
    </w:p>
    <w:p w14:paraId="0D36BBA8" w14:textId="77777777" w:rsidR="00C805E2" w:rsidRPr="00DA4972" w:rsidRDefault="00C805E2" w:rsidP="00C805E2">
      <w:pPr>
        <w:pStyle w:val="Corpodetexto"/>
        <w:tabs>
          <w:tab w:val="left" w:pos="728"/>
        </w:tabs>
        <w:autoSpaceDE w:val="0"/>
        <w:autoSpaceDN w:val="0"/>
        <w:spacing w:before="240" w:after="240"/>
        <w:jc w:val="both"/>
        <w:rPr>
          <w:rFonts w:cs="Arial"/>
          <w:sz w:val="20"/>
        </w:rPr>
      </w:pPr>
      <w:r w:rsidRPr="00DA4972">
        <w:rPr>
          <w:rFonts w:cs="Arial"/>
          <w:sz w:val="20"/>
        </w:rPr>
        <w:t>Os pagamentos serão realizados por intermédio de depósito bancário em conta de titularidade da contratada.</w:t>
      </w:r>
    </w:p>
    <w:p w14:paraId="07C9DA60" w14:textId="77777777" w:rsidR="00C805E2" w:rsidRPr="00DA4972" w:rsidRDefault="00C805E2" w:rsidP="00C805E2">
      <w:pPr>
        <w:pStyle w:val="Corpodetexto"/>
        <w:tabs>
          <w:tab w:val="left" w:pos="728"/>
        </w:tabs>
        <w:autoSpaceDE w:val="0"/>
        <w:autoSpaceDN w:val="0"/>
        <w:spacing w:before="240" w:after="240"/>
        <w:jc w:val="both"/>
        <w:rPr>
          <w:rFonts w:cs="Arial"/>
          <w:sz w:val="20"/>
        </w:rPr>
      </w:pPr>
      <w:r w:rsidRPr="00DA4972">
        <w:rPr>
          <w:rFonts w:cs="Arial"/>
          <w:sz w:val="20"/>
        </w:rPr>
        <w:t>Não será efetuado pagamento:</w:t>
      </w:r>
    </w:p>
    <w:p w14:paraId="65CB4D25" w14:textId="77777777" w:rsidR="00C805E2" w:rsidRPr="00DA4972" w:rsidRDefault="00C805E2" w:rsidP="00C805E2">
      <w:pPr>
        <w:pStyle w:val="Corpodetexto"/>
        <w:widowControl w:val="0"/>
        <w:numPr>
          <w:ilvl w:val="0"/>
          <w:numId w:val="39"/>
        </w:numPr>
        <w:tabs>
          <w:tab w:val="clear" w:pos="720"/>
          <w:tab w:val="left" w:pos="728"/>
        </w:tabs>
        <w:suppressAutoHyphens/>
        <w:autoSpaceDE w:val="0"/>
        <w:autoSpaceDN w:val="0"/>
        <w:spacing w:before="240" w:after="240"/>
        <w:jc w:val="both"/>
        <w:rPr>
          <w:rFonts w:cs="Arial"/>
          <w:sz w:val="20"/>
        </w:rPr>
      </w:pPr>
      <w:r w:rsidRPr="00DA4972">
        <w:rPr>
          <w:rFonts w:cs="Arial"/>
          <w:sz w:val="20"/>
        </w:rPr>
        <w:t xml:space="preserve">de materiais recusados pela fiscalização; </w:t>
      </w:r>
    </w:p>
    <w:p w14:paraId="435B6E17" w14:textId="77777777" w:rsidR="00C805E2" w:rsidRPr="00DA4972" w:rsidRDefault="00C805E2" w:rsidP="00C805E2">
      <w:pPr>
        <w:pStyle w:val="Corpodetexto"/>
        <w:widowControl w:val="0"/>
        <w:numPr>
          <w:ilvl w:val="0"/>
          <w:numId w:val="39"/>
        </w:numPr>
        <w:tabs>
          <w:tab w:val="clear" w:pos="720"/>
          <w:tab w:val="left" w:pos="728"/>
        </w:tabs>
        <w:suppressAutoHyphens/>
        <w:autoSpaceDE w:val="0"/>
        <w:autoSpaceDN w:val="0"/>
        <w:spacing w:before="240" w:after="240"/>
        <w:jc w:val="both"/>
        <w:rPr>
          <w:rFonts w:cs="Arial"/>
          <w:sz w:val="20"/>
        </w:rPr>
      </w:pPr>
      <w:r w:rsidRPr="00DA4972">
        <w:rPr>
          <w:rFonts w:cs="Arial"/>
          <w:sz w:val="20"/>
        </w:rPr>
        <w:t xml:space="preserve">de materiais entregues em desconformidade com as especificações técnicas; </w:t>
      </w:r>
    </w:p>
    <w:p w14:paraId="259B468B" w14:textId="77777777" w:rsidR="00C805E2" w:rsidRPr="00DA4972" w:rsidRDefault="00C805E2" w:rsidP="00C805E2">
      <w:pPr>
        <w:pStyle w:val="Corpodetexto"/>
        <w:widowControl w:val="0"/>
        <w:numPr>
          <w:ilvl w:val="0"/>
          <w:numId w:val="39"/>
        </w:numPr>
        <w:tabs>
          <w:tab w:val="clear" w:pos="720"/>
          <w:tab w:val="left" w:pos="728"/>
        </w:tabs>
        <w:suppressAutoHyphens/>
        <w:autoSpaceDE w:val="0"/>
        <w:autoSpaceDN w:val="0"/>
        <w:spacing w:before="240" w:after="240"/>
        <w:jc w:val="both"/>
        <w:rPr>
          <w:rFonts w:cs="Arial"/>
          <w:sz w:val="20"/>
        </w:rPr>
      </w:pPr>
      <w:r w:rsidRPr="00DA4972">
        <w:rPr>
          <w:rFonts w:cs="Arial"/>
          <w:sz w:val="20"/>
        </w:rPr>
        <w:t xml:space="preserve">ou enquanto houver pendências contratuais que impeçam a liquidação da despesa. </w:t>
      </w:r>
    </w:p>
    <w:p w14:paraId="50EE0256" w14:textId="77777777" w:rsidR="00C805E2" w:rsidRPr="00DA4972" w:rsidRDefault="00C805E2" w:rsidP="00C805E2">
      <w:pPr>
        <w:pStyle w:val="Corpodetexto"/>
        <w:tabs>
          <w:tab w:val="left" w:pos="728"/>
        </w:tabs>
        <w:autoSpaceDE w:val="0"/>
        <w:autoSpaceDN w:val="0"/>
        <w:spacing w:before="240" w:after="240"/>
        <w:jc w:val="both"/>
        <w:rPr>
          <w:rFonts w:cs="Arial"/>
          <w:sz w:val="20"/>
        </w:rPr>
      </w:pPr>
      <w:r w:rsidRPr="00DA4972">
        <w:rPr>
          <w:rFonts w:cs="Arial"/>
          <w:sz w:val="20"/>
        </w:rPr>
        <w:t>Em caso de irregularidade na emissão da nota fiscal ou na documentação apresentada, o prazo de pagamento ficará suspenso até a regularização da situação, sem ônus para a Administração Municipal.</w:t>
      </w:r>
    </w:p>
    <w:p w14:paraId="55DC6DCA" w14:textId="77777777" w:rsidR="00C805E2" w:rsidRPr="00DA4972" w:rsidRDefault="00C805E2" w:rsidP="00C805E2">
      <w:pPr>
        <w:pStyle w:val="Corpodetexto"/>
        <w:tabs>
          <w:tab w:val="left" w:pos="728"/>
        </w:tabs>
        <w:autoSpaceDE w:val="0"/>
        <w:autoSpaceDN w:val="0"/>
        <w:spacing w:before="240" w:after="240"/>
        <w:jc w:val="both"/>
        <w:rPr>
          <w:rFonts w:cs="Arial"/>
          <w:sz w:val="20"/>
        </w:rPr>
      </w:pPr>
      <w:r w:rsidRPr="00DA4972">
        <w:rPr>
          <w:rFonts w:cs="Arial"/>
          <w:sz w:val="20"/>
        </w:rPr>
        <w:t>Os preços contratados serão considerados completos e suficientes para a execução do objeto, estando incluídos todos os custos diretos e indiretos, tais como:</w:t>
      </w:r>
    </w:p>
    <w:p w14:paraId="046CC257" w14:textId="77777777" w:rsidR="00C805E2" w:rsidRPr="00DA4972" w:rsidRDefault="00C805E2" w:rsidP="00C805E2">
      <w:pPr>
        <w:pStyle w:val="Corpodetexto"/>
        <w:widowControl w:val="0"/>
        <w:numPr>
          <w:ilvl w:val="0"/>
          <w:numId w:val="40"/>
        </w:numPr>
        <w:tabs>
          <w:tab w:val="clear" w:pos="720"/>
          <w:tab w:val="left" w:pos="728"/>
        </w:tabs>
        <w:suppressAutoHyphens/>
        <w:autoSpaceDE w:val="0"/>
        <w:autoSpaceDN w:val="0"/>
        <w:spacing w:before="240" w:after="240"/>
        <w:jc w:val="both"/>
        <w:rPr>
          <w:rFonts w:cs="Arial"/>
          <w:sz w:val="20"/>
        </w:rPr>
      </w:pPr>
      <w:r w:rsidRPr="00DA4972">
        <w:rPr>
          <w:rFonts w:cs="Arial"/>
          <w:sz w:val="20"/>
        </w:rPr>
        <w:t xml:space="preserve">transporte; </w:t>
      </w:r>
    </w:p>
    <w:p w14:paraId="5B6842EB" w14:textId="77777777" w:rsidR="00C805E2" w:rsidRPr="00DA4972" w:rsidRDefault="00C805E2" w:rsidP="00C805E2">
      <w:pPr>
        <w:pStyle w:val="Corpodetexto"/>
        <w:widowControl w:val="0"/>
        <w:numPr>
          <w:ilvl w:val="0"/>
          <w:numId w:val="40"/>
        </w:numPr>
        <w:tabs>
          <w:tab w:val="clear" w:pos="720"/>
          <w:tab w:val="left" w:pos="728"/>
        </w:tabs>
        <w:suppressAutoHyphens/>
        <w:autoSpaceDE w:val="0"/>
        <w:autoSpaceDN w:val="0"/>
        <w:spacing w:before="240" w:after="240"/>
        <w:jc w:val="both"/>
        <w:rPr>
          <w:rFonts w:cs="Arial"/>
          <w:sz w:val="20"/>
        </w:rPr>
      </w:pPr>
      <w:r w:rsidRPr="00DA4972">
        <w:rPr>
          <w:rFonts w:cs="Arial"/>
          <w:sz w:val="20"/>
        </w:rPr>
        <w:t xml:space="preserve">carga e descarga; </w:t>
      </w:r>
    </w:p>
    <w:p w14:paraId="49DC1DDE" w14:textId="77777777" w:rsidR="00C805E2" w:rsidRPr="00DA4972" w:rsidRDefault="00C805E2" w:rsidP="00C805E2">
      <w:pPr>
        <w:pStyle w:val="Corpodetexto"/>
        <w:widowControl w:val="0"/>
        <w:numPr>
          <w:ilvl w:val="0"/>
          <w:numId w:val="40"/>
        </w:numPr>
        <w:tabs>
          <w:tab w:val="clear" w:pos="720"/>
          <w:tab w:val="left" w:pos="728"/>
        </w:tabs>
        <w:suppressAutoHyphens/>
        <w:autoSpaceDE w:val="0"/>
        <w:autoSpaceDN w:val="0"/>
        <w:spacing w:before="240" w:after="240"/>
        <w:jc w:val="both"/>
        <w:rPr>
          <w:rFonts w:cs="Arial"/>
          <w:sz w:val="20"/>
        </w:rPr>
      </w:pPr>
      <w:r w:rsidRPr="00DA4972">
        <w:rPr>
          <w:rFonts w:cs="Arial"/>
          <w:sz w:val="20"/>
        </w:rPr>
        <w:t xml:space="preserve">tributos; </w:t>
      </w:r>
    </w:p>
    <w:p w14:paraId="1C72A817" w14:textId="77777777" w:rsidR="00C805E2" w:rsidRPr="00DA4972" w:rsidRDefault="00C805E2" w:rsidP="00C805E2">
      <w:pPr>
        <w:pStyle w:val="Corpodetexto"/>
        <w:widowControl w:val="0"/>
        <w:numPr>
          <w:ilvl w:val="0"/>
          <w:numId w:val="40"/>
        </w:numPr>
        <w:tabs>
          <w:tab w:val="clear" w:pos="720"/>
          <w:tab w:val="left" w:pos="728"/>
        </w:tabs>
        <w:suppressAutoHyphens/>
        <w:autoSpaceDE w:val="0"/>
        <w:autoSpaceDN w:val="0"/>
        <w:spacing w:before="240" w:after="240"/>
        <w:jc w:val="both"/>
        <w:rPr>
          <w:rFonts w:cs="Arial"/>
          <w:sz w:val="20"/>
        </w:rPr>
      </w:pPr>
      <w:r w:rsidRPr="00DA4972">
        <w:rPr>
          <w:rFonts w:cs="Arial"/>
          <w:sz w:val="20"/>
        </w:rPr>
        <w:t xml:space="preserve">encargos sociais e trabalhistas; </w:t>
      </w:r>
    </w:p>
    <w:p w14:paraId="75A7370B" w14:textId="77777777" w:rsidR="00C805E2" w:rsidRPr="00DA4972" w:rsidRDefault="00C805E2" w:rsidP="00C805E2">
      <w:pPr>
        <w:pStyle w:val="Corpodetexto"/>
        <w:widowControl w:val="0"/>
        <w:numPr>
          <w:ilvl w:val="0"/>
          <w:numId w:val="40"/>
        </w:numPr>
        <w:tabs>
          <w:tab w:val="clear" w:pos="720"/>
          <w:tab w:val="left" w:pos="728"/>
        </w:tabs>
        <w:suppressAutoHyphens/>
        <w:autoSpaceDE w:val="0"/>
        <w:autoSpaceDN w:val="0"/>
        <w:spacing w:before="240" w:after="240"/>
        <w:jc w:val="both"/>
        <w:rPr>
          <w:rFonts w:cs="Arial"/>
          <w:sz w:val="20"/>
        </w:rPr>
      </w:pPr>
      <w:r w:rsidRPr="00DA4972">
        <w:rPr>
          <w:rFonts w:cs="Arial"/>
          <w:sz w:val="20"/>
        </w:rPr>
        <w:t xml:space="preserve">seguros; </w:t>
      </w:r>
    </w:p>
    <w:p w14:paraId="2AF7A625" w14:textId="77777777" w:rsidR="00C805E2" w:rsidRPr="00DA4972" w:rsidRDefault="00C805E2" w:rsidP="00C805E2">
      <w:pPr>
        <w:pStyle w:val="Corpodetexto"/>
        <w:widowControl w:val="0"/>
        <w:numPr>
          <w:ilvl w:val="0"/>
          <w:numId w:val="40"/>
        </w:numPr>
        <w:tabs>
          <w:tab w:val="clear" w:pos="720"/>
          <w:tab w:val="left" w:pos="728"/>
        </w:tabs>
        <w:suppressAutoHyphens/>
        <w:autoSpaceDE w:val="0"/>
        <w:autoSpaceDN w:val="0"/>
        <w:spacing w:before="240" w:after="240"/>
        <w:jc w:val="both"/>
        <w:rPr>
          <w:rFonts w:cs="Arial"/>
          <w:sz w:val="20"/>
        </w:rPr>
      </w:pPr>
      <w:r w:rsidRPr="00DA4972">
        <w:rPr>
          <w:rFonts w:cs="Arial"/>
          <w:sz w:val="20"/>
        </w:rPr>
        <w:t xml:space="preserve">despesas administrativas; </w:t>
      </w:r>
    </w:p>
    <w:p w14:paraId="79ADAABC" w14:textId="77777777" w:rsidR="00C805E2" w:rsidRPr="00DA4972" w:rsidRDefault="00C805E2" w:rsidP="00C805E2">
      <w:pPr>
        <w:pStyle w:val="Corpodetexto"/>
        <w:widowControl w:val="0"/>
        <w:numPr>
          <w:ilvl w:val="0"/>
          <w:numId w:val="40"/>
        </w:numPr>
        <w:tabs>
          <w:tab w:val="clear" w:pos="720"/>
          <w:tab w:val="left" w:pos="728"/>
        </w:tabs>
        <w:suppressAutoHyphens/>
        <w:autoSpaceDE w:val="0"/>
        <w:autoSpaceDN w:val="0"/>
        <w:spacing w:before="240" w:after="240"/>
        <w:jc w:val="both"/>
        <w:rPr>
          <w:rFonts w:cs="Arial"/>
          <w:sz w:val="20"/>
        </w:rPr>
      </w:pPr>
      <w:r w:rsidRPr="00DA4972">
        <w:rPr>
          <w:rFonts w:cs="Arial"/>
          <w:sz w:val="20"/>
        </w:rPr>
        <w:t>e demais custos necessários ao fornecimento dos materiais.</w:t>
      </w:r>
    </w:p>
    <w:p w14:paraId="167BF193" w14:textId="77777777" w:rsidR="00C805E2" w:rsidRPr="00885658" w:rsidRDefault="00C805E2" w:rsidP="00C805E2">
      <w:pPr>
        <w:pStyle w:val="Corpodetexto"/>
        <w:tabs>
          <w:tab w:val="left" w:pos="728"/>
        </w:tabs>
        <w:autoSpaceDE w:val="0"/>
        <w:autoSpaceDN w:val="0"/>
        <w:spacing w:before="240" w:after="240"/>
        <w:jc w:val="both"/>
        <w:rPr>
          <w:rFonts w:cs="Arial"/>
          <w:b/>
          <w:bCs/>
          <w:sz w:val="20"/>
        </w:rPr>
      </w:pPr>
      <w:r w:rsidRPr="00885658">
        <w:rPr>
          <w:rFonts w:cs="Arial"/>
          <w:b/>
          <w:bCs/>
          <w:sz w:val="20"/>
        </w:rPr>
        <w:t>8. FORMA E CRITÉRIOS DE SELEÇÃO DO FORNECEDOR</w:t>
      </w:r>
    </w:p>
    <w:p w14:paraId="2BEF50DF" w14:textId="77777777" w:rsidR="00C805E2" w:rsidRPr="00885658" w:rsidRDefault="00C805E2" w:rsidP="00C805E2">
      <w:pPr>
        <w:pStyle w:val="Corpodetexto"/>
        <w:tabs>
          <w:tab w:val="left" w:pos="728"/>
        </w:tabs>
        <w:autoSpaceDE w:val="0"/>
        <w:autoSpaceDN w:val="0"/>
        <w:spacing w:before="240" w:after="240"/>
        <w:jc w:val="both"/>
        <w:rPr>
          <w:rFonts w:cs="Arial"/>
          <w:sz w:val="20"/>
        </w:rPr>
      </w:pPr>
      <w:r w:rsidRPr="00885658">
        <w:rPr>
          <w:rFonts w:cs="Arial"/>
          <w:sz w:val="20"/>
        </w:rPr>
        <w:t>O fornecedor será selecionado mediante realização de procedimento licitatório, na modalidade Pregão Eletrônico, utilizando o Sistema de Registro de Preços, nos termos da Lei nº 14.133/2021.</w:t>
      </w:r>
    </w:p>
    <w:p w14:paraId="16FE44E5" w14:textId="77777777" w:rsidR="00C805E2" w:rsidRPr="00885658" w:rsidRDefault="00C805E2" w:rsidP="00C805E2">
      <w:pPr>
        <w:pStyle w:val="Corpodetexto"/>
        <w:tabs>
          <w:tab w:val="left" w:pos="728"/>
        </w:tabs>
        <w:autoSpaceDE w:val="0"/>
        <w:autoSpaceDN w:val="0"/>
        <w:spacing w:before="240" w:after="240"/>
        <w:jc w:val="both"/>
        <w:rPr>
          <w:rFonts w:cs="Arial"/>
          <w:sz w:val="20"/>
        </w:rPr>
      </w:pPr>
      <w:r w:rsidRPr="00885658">
        <w:rPr>
          <w:rFonts w:cs="Arial"/>
          <w:sz w:val="20"/>
        </w:rPr>
        <w:t>O critério de julgamento adotado será o de menor preço por item, observadas as exigências contidas neste Termo de Referência e no respectivo Edital.</w:t>
      </w:r>
    </w:p>
    <w:p w14:paraId="33A5BC6A" w14:textId="77777777" w:rsidR="00C805E2" w:rsidRPr="00885658" w:rsidRDefault="00C805E2" w:rsidP="00C805E2">
      <w:pPr>
        <w:pStyle w:val="Corpodetexto"/>
        <w:tabs>
          <w:tab w:val="left" w:pos="728"/>
        </w:tabs>
        <w:autoSpaceDE w:val="0"/>
        <w:autoSpaceDN w:val="0"/>
        <w:spacing w:before="240" w:after="240"/>
        <w:jc w:val="both"/>
        <w:rPr>
          <w:rFonts w:cs="Arial"/>
          <w:sz w:val="20"/>
        </w:rPr>
      </w:pPr>
      <w:r w:rsidRPr="00885658">
        <w:rPr>
          <w:rFonts w:cs="Arial"/>
          <w:sz w:val="20"/>
        </w:rPr>
        <w:t>A utilização do julgamento por item mostra-se tecnicamente viável e economicamente vantajosa, considerando a natureza divisível do objeto e a possibilidade de ampliação da competitividade entre os licitantes, permitindo maior participação de empresas do ramo e obtenção de proposta mais vantajosa para a Administração Municipal.</w:t>
      </w:r>
    </w:p>
    <w:p w14:paraId="783A0353" w14:textId="77777777" w:rsidR="00C805E2" w:rsidRPr="00885658" w:rsidRDefault="00C805E2" w:rsidP="00C805E2">
      <w:pPr>
        <w:pStyle w:val="Corpodetexto"/>
        <w:tabs>
          <w:tab w:val="left" w:pos="728"/>
        </w:tabs>
        <w:autoSpaceDE w:val="0"/>
        <w:autoSpaceDN w:val="0"/>
        <w:spacing w:before="240" w:after="240"/>
        <w:jc w:val="both"/>
        <w:rPr>
          <w:rFonts w:cs="Arial"/>
          <w:sz w:val="20"/>
        </w:rPr>
      </w:pPr>
    </w:p>
    <w:p w14:paraId="649E78AB" w14:textId="77777777" w:rsidR="00C805E2" w:rsidRPr="00885658" w:rsidRDefault="00C805E2" w:rsidP="00C805E2">
      <w:pPr>
        <w:pStyle w:val="Corpodetexto"/>
        <w:tabs>
          <w:tab w:val="left" w:pos="728"/>
        </w:tabs>
        <w:autoSpaceDE w:val="0"/>
        <w:autoSpaceDN w:val="0"/>
        <w:spacing w:before="240" w:after="240"/>
        <w:jc w:val="both"/>
        <w:rPr>
          <w:rFonts w:cs="Arial"/>
          <w:sz w:val="20"/>
        </w:rPr>
      </w:pPr>
      <w:r w:rsidRPr="00885658">
        <w:rPr>
          <w:rFonts w:cs="Arial"/>
          <w:sz w:val="20"/>
        </w:rPr>
        <w:lastRenderedPageBreak/>
        <w:t>Poderão participar do certame empresas do ramo pertinente ao objeto licitado, que atendam às exigências de habilitação jurídica, regularidade fiscal, social e trabalhista, qualificação técnica e qualificação econômico-financeira previstas no Edital.</w:t>
      </w:r>
    </w:p>
    <w:p w14:paraId="2E881928" w14:textId="77777777" w:rsidR="00C805E2" w:rsidRPr="00885658" w:rsidRDefault="00C805E2" w:rsidP="00C805E2">
      <w:pPr>
        <w:pStyle w:val="Corpodetexto"/>
        <w:tabs>
          <w:tab w:val="left" w:pos="728"/>
        </w:tabs>
        <w:autoSpaceDE w:val="0"/>
        <w:autoSpaceDN w:val="0"/>
        <w:spacing w:before="240" w:after="240"/>
        <w:jc w:val="both"/>
        <w:rPr>
          <w:rFonts w:cs="Arial"/>
          <w:sz w:val="20"/>
        </w:rPr>
      </w:pPr>
      <w:r w:rsidRPr="00885658">
        <w:rPr>
          <w:rFonts w:cs="Arial"/>
          <w:sz w:val="20"/>
        </w:rPr>
        <w:t>8.1. Habilitação Jurídica</w:t>
      </w:r>
    </w:p>
    <w:p w14:paraId="3639CFA0" w14:textId="77777777" w:rsidR="00C805E2" w:rsidRPr="00885658" w:rsidRDefault="00C805E2" w:rsidP="00C805E2">
      <w:pPr>
        <w:pStyle w:val="Corpodetexto"/>
        <w:tabs>
          <w:tab w:val="left" w:pos="728"/>
        </w:tabs>
        <w:autoSpaceDE w:val="0"/>
        <w:autoSpaceDN w:val="0"/>
        <w:spacing w:before="240" w:after="240"/>
        <w:jc w:val="both"/>
        <w:rPr>
          <w:rFonts w:cs="Arial"/>
          <w:sz w:val="20"/>
        </w:rPr>
      </w:pPr>
      <w:r w:rsidRPr="00885658">
        <w:rPr>
          <w:rFonts w:cs="Arial"/>
          <w:sz w:val="20"/>
        </w:rPr>
        <w:t>A habilitação jurídica será comprovada mediante apresentação dos documentos previstos na Lei nº 14.133/2021, compatíveis com a natureza jurídica da licitante e com o objeto da contratação.</w:t>
      </w:r>
    </w:p>
    <w:p w14:paraId="62DEFA86" w14:textId="77777777" w:rsidR="00C805E2" w:rsidRPr="00885658" w:rsidRDefault="00C805E2" w:rsidP="00C805E2">
      <w:pPr>
        <w:pStyle w:val="Corpodetexto"/>
        <w:tabs>
          <w:tab w:val="left" w:pos="728"/>
        </w:tabs>
        <w:autoSpaceDE w:val="0"/>
        <w:autoSpaceDN w:val="0"/>
        <w:spacing w:before="240" w:after="240"/>
        <w:jc w:val="both"/>
        <w:rPr>
          <w:rFonts w:cs="Arial"/>
          <w:sz w:val="20"/>
        </w:rPr>
      </w:pPr>
      <w:r w:rsidRPr="00885658">
        <w:rPr>
          <w:rFonts w:cs="Arial"/>
          <w:sz w:val="20"/>
        </w:rPr>
        <w:t>8.2. Regularidade Fiscal, Social e Trabalhista</w:t>
      </w:r>
    </w:p>
    <w:p w14:paraId="1F3DD8DF" w14:textId="77777777" w:rsidR="00C805E2" w:rsidRPr="00885658" w:rsidRDefault="00C805E2" w:rsidP="00C805E2">
      <w:pPr>
        <w:pStyle w:val="Corpodetexto"/>
        <w:tabs>
          <w:tab w:val="left" w:pos="728"/>
        </w:tabs>
        <w:autoSpaceDE w:val="0"/>
        <w:autoSpaceDN w:val="0"/>
        <w:spacing w:before="240" w:after="240"/>
        <w:jc w:val="both"/>
        <w:rPr>
          <w:rFonts w:cs="Arial"/>
          <w:sz w:val="20"/>
        </w:rPr>
      </w:pPr>
      <w:r w:rsidRPr="00885658">
        <w:rPr>
          <w:rFonts w:cs="Arial"/>
          <w:sz w:val="20"/>
        </w:rPr>
        <w:t>A regularidade fiscal, social e trabalhista será comprovada mediante apresentação dos documentos previstos na Lei nº 14.133/2021 e demais legislações aplicáveis.</w:t>
      </w:r>
    </w:p>
    <w:p w14:paraId="22B5B5F6" w14:textId="77777777" w:rsidR="00C805E2" w:rsidRPr="00885658" w:rsidRDefault="00C805E2" w:rsidP="00C805E2">
      <w:pPr>
        <w:pStyle w:val="Corpodetexto"/>
        <w:tabs>
          <w:tab w:val="left" w:pos="728"/>
        </w:tabs>
        <w:autoSpaceDE w:val="0"/>
        <w:autoSpaceDN w:val="0"/>
        <w:spacing w:before="240" w:after="240"/>
        <w:jc w:val="both"/>
        <w:rPr>
          <w:rFonts w:cs="Arial"/>
          <w:sz w:val="20"/>
        </w:rPr>
      </w:pPr>
      <w:r w:rsidRPr="00885658">
        <w:rPr>
          <w:rFonts w:cs="Arial"/>
          <w:sz w:val="20"/>
        </w:rPr>
        <w:t>8.3. Qualificação Técnica</w:t>
      </w:r>
    </w:p>
    <w:p w14:paraId="301254C4" w14:textId="77777777" w:rsidR="00C805E2" w:rsidRDefault="00C805E2" w:rsidP="00C805E2">
      <w:pPr>
        <w:pStyle w:val="Corpodetexto"/>
        <w:tabs>
          <w:tab w:val="left" w:pos="728"/>
        </w:tabs>
        <w:autoSpaceDE w:val="0"/>
        <w:autoSpaceDN w:val="0"/>
        <w:spacing w:before="240" w:after="240"/>
        <w:jc w:val="both"/>
        <w:rPr>
          <w:rFonts w:cs="Arial"/>
          <w:sz w:val="20"/>
        </w:rPr>
      </w:pPr>
      <w:r w:rsidRPr="00E02601">
        <w:rPr>
          <w:rFonts w:cs="Arial"/>
          <w:sz w:val="20"/>
        </w:rPr>
        <w:t>Apresentação de atestado(s) de capacidade técnica, emitido(s) por pessoa jurídica de direito público ou privado, que comprove(m) fornecimento de materiais compatíveis com o objeto licitado.</w:t>
      </w:r>
    </w:p>
    <w:p w14:paraId="4A4AB819" w14:textId="77777777" w:rsidR="00C805E2" w:rsidRPr="00E02601" w:rsidRDefault="00C805E2" w:rsidP="00C805E2">
      <w:pPr>
        <w:pStyle w:val="Corpodetexto"/>
        <w:tabs>
          <w:tab w:val="left" w:pos="728"/>
        </w:tabs>
        <w:autoSpaceDE w:val="0"/>
        <w:autoSpaceDN w:val="0"/>
        <w:spacing w:before="240" w:after="240"/>
        <w:jc w:val="both"/>
        <w:rPr>
          <w:rFonts w:cs="Arial"/>
          <w:sz w:val="20"/>
        </w:rPr>
      </w:pPr>
      <w:r w:rsidRPr="00E02601">
        <w:rPr>
          <w:rFonts w:cs="Arial"/>
          <w:sz w:val="20"/>
        </w:rPr>
        <w:t xml:space="preserve">Comprovante de registro da empresa na entidade profissional competente, que comprove que </w:t>
      </w:r>
      <w:proofErr w:type="gramStart"/>
      <w:r w:rsidRPr="00E02601">
        <w:rPr>
          <w:rFonts w:cs="Arial"/>
          <w:sz w:val="20"/>
        </w:rPr>
        <w:t>a mesma</w:t>
      </w:r>
      <w:proofErr w:type="gramEnd"/>
      <w:r w:rsidRPr="00E02601">
        <w:rPr>
          <w:rFonts w:cs="Arial"/>
          <w:sz w:val="20"/>
        </w:rPr>
        <w:t xml:space="preserve"> está devidamente registrada e legalmente habilitada, nos termos da legislação vigente;</w:t>
      </w:r>
    </w:p>
    <w:p w14:paraId="2F856934" w14:textId="77777777" w:rsidR="00C805E2" w:rsidRPr="00E02601" w:rsidRDefault="00C805E2" w:rsidP="00C805E2">
      <w:pPr>
        <w:pStyle w:val="Corpodetexto"/>
        <w:tabs>
          <w:tab w:val="left" w:pos="728"/>
        </w:tabs>
        <w:autoSpaceDE w:val="0"/>
        <w:autoSpaceDN w:val="0"/>
        <w:spacing w:before="240" w:after="240"/>
        <w:jc w:val="both"/>
        <w:rPr>
          <w:rFonts w:cs="Arial"/>
          <w:sz w:val="20"/>
        </w:rPr>
      </w:pPr>
      <w:r w:rsidRPr="00E02601">
        <w:rPr>
          <w:rFonts w:cs="Arial"/>
          <w:sz w:val="20"/>
        </w:rPr>
        <w:t xml:space="preserve">Comprovante de registro do profissional designado como Responsável Técnico na entidade profissional competente, que comprove que </w:t>
      </w:r>
      <w:proofErr w:type="gramStart"/>
      <w:r w:rsidRPr="00E02601">
        <w:rPr>
          <w:rFonts w:cs="Arial"/>
          <w:sz w:val="20"/>
        </w:rPr>
        <w:t>o mesmo</w:t>
      </w:r>
      <w:proofErr w:type="gramEnd"/>
      <w:r w:rsidRPr="00E02601">
        <w:rPr>
          <w:rFonts w:cs="Arial"/>
          <w:sz w:val="20"/>
        </w:rPr>
        <w:t xml:space="preserve"> está devidamente registrado e legalmente habilitado, nos termos da legislação vigente;</w:t>
      </w:r>
    </w:p>
    <w:p w14:paraId="2C21CCBA" w14:textId="77777777" w:rsidR="00C805E2" w:rsidRPr="00E02601" w:rsidRDefault="00C805E2" w:rsidP="00C805E2">
      <w:pPr>
        <w:pStyle w:val="Corpodetexto"/>
        <w:tabs>
          <w:tab w:val="left" w:pos="728"/>
        </w:tabs>
        <w:autoSpaceDE w:val="0"/>
        <w:autoSpaceDN w:val="0"/>
        <w:spacing w:before="240" w:after="240"/>
        <w:jc w:val="both"/>
        <w:rPr>
          <w:rFonts w:cs="Arial"/>
          <w:sz w:val="20"/>
        </w:rPr>
      </w:pPr>
      <w:r w:rsidRPr="00E02601">
        <w:rPr>
          <w:rFonts w:cs="Arial"/>
          <w:sz w:val="20"/>
        </w:rPr>
        <w:t>Comprovação do vínculo do responsável técnico com a empresa licitante, podendo ser realizada mediante apresentação de:</w:t>
      </w:r>
    </w:p>
    <w:p w14:paraId="27B7D76F" w14:textId="77777777" w:rsidR="00C805E2" w:rsidRPr="00E02601" w:rsidRDefault="00C805E2" w:rsidP="00C805E2">
      <w:pPr>
        <w:pStyle w:val="Corpodetexto"/>
        <w:widowControl w:val="0"/>
        <w:numPr>
          <w:ilvl w:val="0"/>
          <w:numId w:val="41"/>
        </w:numPr>
        <w:tabs>
          <w:tab w:val="clear" w:pos="720"/>
          <w:tab w:val="left" w:pos="728"/>
        </w:tabs>
        <w:suppressAutoHyphens/>
        <w:autoSpaceDE w:val="0"/>
        <w:autoSpaceDN w:val="0"/>
        <w:spacing w:before="240" w:after="240"/>
        <w:jc w:val="both"/>
        <w:rPr>
          <w:rFonts w:cs="Arial"/>
          <w:sz w:val="20"/>
        </w:rPr>
      </w:pPr>
      <w:r w:rsidRPr="00E02601">
        <w:rPr>
          <w:rFonts w:cs="Arial"/>
          <w:sz w:val="20"/>
        </w:rPr>
        <w:t xml:space="preserve">cópia da Carteira de Trabalho e Previdência Social – CTPS; </w:t>
      </w:r>
    </w:p>
    <w:p w14:paraId="52D08B53" w14:textId="77777777" w:rsidR="00C805E2" w:rsidRPr="00E02601" w:rsidRDefault="00C805E2" w:rsidP="00C805E2">
      <w:pPr>
        <w:pStyle w:val="Corpodetexto"/>
        <w:widowControl w:val="0"/>
        <w:numPr>
          <w:ilvl w:val="0"/>
          <w:numId w:val="41"/>
        </w:numPr>
        <w:tabs>
          <w:tab w:val="clear" w:pos="720"/>
          <w:tab w:val="left" w:pos="728"/>
        </w:tabs>
        <w:suppressAutoHyphens/>
        <w:autoSpaceDE w:val="0"/>
        <w:autoSpaceDN w:val="0"/>
        <w:spacing w:before="240" w:after="240"/>
        <w:jc w:val="both"/>
        <w:rPr>
          <w:rFonts w:cs="Arial"/>
          <w:sz w:val="20"/>
        </w:rPr>
      </w:pPr>
      <w:r w:rsidRPr="00E02601">
        <w:rPr>
          <w:rFonts w:cs="Arial"/>
          <w:sz w:val="20"/>
        </w:rPr>
        <w:t xml:space="preserve">contrato social ou alteração contratual da empresa, devidamente registrado nos órgãos competentes, em caso de sócio administrador; </w:t>
      </w:r>
    </w:p>
    <w:p w14:paraId="257DCC5D" w14:textId="77777777" w:rsidR="00C805E2" w:rsidRPr="00E02601" w:rsidRDefault="00C805E2" w:rsidP="00C805E2">
      <w:pPr>
        <w:pStyle w:val="Corpodetexto"/>
        <w:widowControl w:val="0"/>
        <w:numPr>
          <w:ilvl w:val="0"/>
          <w:numId w:val="41"/>
        </w:numPr>
        <w:tabs>
          <w:tab w:val="clear" w:pos="720"/>
          <w:tab w:val="left" w:pos="728"/>
        </w:tabs>
        <w:suppressAutoHyphens/>
        <w:autoSpaceDE w:val="0"/>
        <w:autoSpaceDN w:val="0"/>
        <w:spacing w:before="240" w:after="240"/>
        <w:jc w:val="both"/>
        <w:rPr>
          <w:rFonts w:cs="Arial"/>
          <w:sz w:val="20"/>
        </w:rPr>
      </w:pPr>
      <w:r w:rsidRPr="00E02601">
        <w:rPr>
          <w:rFonts w:cs="Arial"/>
          <w:sz w:val="20"/>
        </w:rPr>
        <w:t xml:space="preserve">contrato de prestação de serviços; </w:t>
      </w:r>
    </w:p>
    <w:p w14:paraId="6615E420" w14:textId="77777777" w:rsidR="00C805E2" w:rsidRPr="00E02601" w:rsidRDefault="00C805E2" w:rsidP="00C805E2">
      <w:pPr>
        <w:pStyle w:val="Corpodetexto"/>
        <w:widowControl w:val="0"/>
        <w:numPr>
          <w:ilvl w:val="0"/>
          <w:numId w:val="41"/>
        </w:numPr>
        <w:tabs>
          <w:tab w:val="clear" w:pos="720"/>
          <w:tab w:val="left" w:pos="728"/>
        </w:tabs>
        <w:suppressAutoHyphens/>
        <w:autoSpaceDE w:val="0"/>
        <w:autoSpaceDN w:val="0"/>
        <w:spacing w:before="240" w:after="240"/>
        <w:jc w:val="both"/>
        <w:rPr>
          <w:rFonts w:cs="Arial"/>
          <w:sz w:val="20"/>
        </w:rPr>
      </w:pPr>
      <w:r w:rsidRPr="00E02601">
        <w:rPr>
          <w:rFonts w:cs="Arial"/>
          <w:sz w:val="20"/>
        </w:rPr>
        <w:t xml:space="preserve">ou outro documento juridicamente válido que demonstre a relação entre o profissional e a empresa. </w:t>
      </w:r>
    </w:p>
    <w:p w14:paraId="70DD7F61" w14:textId="77777777" w:rsidR="00C805E2" w:rsidRPr="00791DFD" w:rsidRDefault="00C805E2" w:rsidP="00C805E2">
      <w:pPr>
        <w:pStyle w:val="Corpodetexto"/>
        <w:tabs>
          <w:tab w:val="left" w:pos="728"/>
        </w:tabs>
        <w:autoSpaceDE w:val="0"/>
        <w:autoSpaceDN w:val="0"/>
        <w:spacing w:before="240" w:after="240"/>
        <w:jc w:val="both"/>
        <w:rPr>
          <w:rFonts w:cs="Arial"/>
          <w:sz w:val="20"/>
        </w:rPr>
      </w:pPr>
      <w:r w:rsidRPr="00791DFD">
        <w:rPr>
          <w:rFonts w:cs="Arial"/>
          <w:sz w:val="20"/>
        </w:rPr>
        <w:t>Considerando que o objeto da presente contratação envolve o fornecimento de artefatos de concreto destinados à utilização em obras e serviços de infraestrutura urbana e rural, especialmente sistemas de drenagem pluvial, pavimentação, contenções, canalizações e demais intervenções estruturais, mostra-se necessária a exigência de registro da empresa e de responsável técnico junto ao CREA ou entidade profissional competente.</w:t>
      </w:r>
    </w:p>
    <w:p w14:paraId="7C6CB1AF" w14:textId="77777777" w:rsidR="00C805E2" w:rsidRPr="00791DFD" w:rsidRDefault="00C805E2" w:rsidP="00C805E2">
      <w:pPr>
        <w:pStyle w:val="Corpodetexto"/>
        <w:tabs>
          <w:tab w:val="left" w:pos="728"/>
        </w:tabs>
        <w:autoSpaceDE w:val="0"/>
        <w:autoSpaceDN w:val="0"/>
        <w:spacing w:before="240" w:after="240"/>
        <w:jc w:val="both"/>
        <w:rPr>
          <w:rFonts w:cs="Arial"/>
          <w:sz w:val="20"/>
        </w:rPr>
      </w:pPr>
      <w:r w:rsidRPr="00791DFD">
        <w:rPr>
          <w:rFonts w:cs="Arial"/>
          <w:sz w:val="20"/>
        </w:rPr>
        <w:t>Os materiais licitados, em especial tubos de concreto armados e demais artefatos estruturais, demandam observância de normas técnicas específicas relacionadas à resistência mecânica, dimensionamento, integridade estrutural, processo de fabricação, controle tecnológico e desempenho adequado durante sua vida útil.</w:t>
      </w:r>
    </w:p>
    <w:p w14:paraId="70E973BE" w14:textId="77777777" w:rsidR="00C805E2" w:rsidRPr="00791DFD" w:rsidRDefault="00C805E2" w:rsidP="00C805E2">
      <w:pPr>
        <w:pStyle w:val="Corpodetexto"/>
        <w:tabs>
          <w:tab w:val="left" w:pos="728"/>
        </w:tabs>
        <w:autoSpaceDE w:val="0"/>
        <w:autoSpaceDN w:val="0"/>
        <w:spacing w:before="240" w:after="240"/>
        <w:jc w:val="both"/>
        <w:rPr>
          <w:rFonts w:cs="Arial"/>
          <w:sz w:val="20"/>
        </w:rPr>
      </w:pPr>
      <w:r w:rsidRPr="00791DFD">
        <w:rPr>
          <w:rFonts w:cs="Arial"/>
          <w:sz w:val="20"/>
        </w:rPr>
        <w:t>A exigência visa assegurar que os materiais fornecidos sejam fabricados sob responsabilidade técnica habilitada, garantindo conformidade com as normas da Associação Brasileira de Normas Técnicas – ABNT, bem como maior segurança, qualidade, durabilidade e confiabilidade dos produtos utilizados pela Administração Municipal.</w:t>
      </w:r>
    </w:p>
    <w:p w14:paraId="470A32E3" w14:textId="77777777" w:rsidR="00C805E2" w:rsidRDefault="00C805E2" w:rsidP="00C805E2">
      <w:pPr>
        <w:pStyle w:val="Corpodetexto"/>
        <w:tabs>
          <w:tab w:val="left" w:pos="728"/>
        </w:tabs>
        <w:autoSpaceDE w:val="0"/>
        <w:autoSpaceDN w:val="0"/>
        <w:spacing w:before="240" w:after="240"/>
        <w:jc w:val="both"/>
        <w:rPr>
          <w:rFonts w:cs="Arial"/>
          <w:sz w:val="20"/>
        </w:rPr>
      </w:pPr>
      <w:r w:rsidRPr="00791DFD">
        <w:rPr>
          <w:rFonts w:cs="Arial"/>
          <w:sz w:val="20"/>
        </w:rPr>
        <w:t>Além disso, a presença de responsável técnico regularmente habilitado permite maior rastreabilidade técnica do processo produtivo, responsabilização profissional em caso de falhas de fabricação e garantia de observância aos parâmetros técnicos aplicáveis aos artefatos de concreto empregados em obras públicas.</w:t>
      </w:r>
    </w:p>
    <w:p w14:paraId="6D4F19D6" w14:textId="77777777" w:rsidR="00C805E2" w:rsidRPr="00791DFD" w:rsidRDefault="00C805E2" w:rsidP="00C805E2">
      <w:pPr>
        <w:pStyle w:val="Corpodetexto"/>
        <w:tabs>
          <w:tab w:val="left" w:pos="728"/>
        </w:tabs>
        <w:autoSpaceDE w:val="0"/>
        <w:autoSpaceDN w:val="0"/>
        <w:spacing w:before="240" w:after="240"/>
        <w:jc w:val="both"/>
        <w:rPr>
          <w:rFonts w:cs="Arial"/>
          <w:sz w:val="20"/>
        </w:rPr>
      </w:pPr>
    </w:p>
    <w:p w14:paraId="0E9F0BC0" w14:textId="77777777" w:rsidR="00C805E2" w:rsidRPr="00791DFD" w:rsidRDefault="00C805E2" w:rsidP="00C805E2">
      <w:pPr>
        <w:pStyle w:val="Corpodetexto"/>
        <w:tabs>
          <w:tab w:val="left" w:pos="728"/>
        </w:tabs>
        <w:autoSpaceDE w:val="0"/>
        <w:autoSpaceDN w:val="0"/>
        <w:spacing w:before="240" w:after="240"/>
        <w:jc w:val="both"/>
        <w:rPr>
          <w:rFonts w:cs="Arial"/>
          <w:sz w:val="20"/>
        </w:rPr>
      </w:pPr>
      <w:r w:rsidRPr="00791DFD">
        <w:rPr>
          <w:rFonts w:cs="Arial"/>
          <w:sz w:val="20"/>
        </w:rPr>
        <w:lastRenderedPageBreak/>
        <w:t>Registra-se, ainda, que a exigência adotada não possui caráter restritivo à competitividade, considerando que se trata de prática consolidada no segmento, sendo que as empresas usualmente atuantes no fornecimento dos materiais licitados já possuem regular registro junto ao CREA e profissional responsável técnico habilitado, circunstância observada nos certames anteriormente realizados pelo Município, sem ocorrência de restrição indevida à ampla concorrência.</w:t>
      </w:r>
    </w:p>
    <w:p w14:paraId="06927289" w14:textId="77777777" w:rsidR="00C805E2" w:rsidRPr="00791DFD" w:rsidRDefault="00C805E2" w:rsidP="00C805E2">
      <w:pPr>
        <w:pStyle w:val="Corpodetexto"/>
        <w:tabs>
          <w:tab w:val="left" w:pos="728"/>
        </w:tabs>
        <w:autoSpaceDE w:val="0"/>
        <w:autoSpaceDN w:val="0"/>
        <w:spacing w:before="240" w:after="240"/>
        <w:jc w:val="both"/>
        <w:rPr>
          <w:rFonts w:cs="Arial"/>
          <w:sz w:val="20"/>
        </w:rPr>
      </w:pPr>
      <w:r w:rsidRPr="00791DFD">
        <w:rPr>
          <w:rFonts w:cs="Arial"/>
          <w:sz w:val="20"/>
        </w:rPr>
        <w:t>A exigência encontra respaldo nos princípios da segurança, eficiência, interesse público e garantia da adequada execução contratual, previstos na Lei nº 14.133/2021.</w:t>
      </w:r>
    </w:p>
    <w:p w14:paraId="3B40A492" w14:textId="77777777" w:rsidR="00C805E2" w:rsidRDefault="00C805E2" w:rsidP="00C805E2">
      <w:pPr>
        <w:pStyle w:val="Corpodetexto"/>
        <w:tabs>
          <w:tab w:val="left" w:pos="728"/>
        </w:tabs>
        <w:autoSpaceDE w:val="0"/>
        <w:autoSpaceDN w:val="0"/>
        <w:spacing w:before="240" w:after="240"/>
        <w:jc w:val="both"/>
        <w:rPr>
          <w:rFonts w:cs="Arial"/>
          <w:sz w:val="20"/>
        </w:rPr>
      </w:pPr>
      <w:r w:rsidRPr="00885658">
        <w:rPr>
          <w:rFonts w:cs="Arial"/>
          <w:sz w:val="20"/>
        </w:rPr>
        <w:t>A Administração Municipal poderá promover diligências destinadas à verificação da veracidade das informações apresentadas pela licitante, nos termos da legislação vigente.</w:t>
      </w:r>
    </w:p>
    <w:p w14:paraId="39F654B9" w14:textId="77777777" w:rsidR="00C805E2" w:rsidRPr="00885658" w:rsidRDefault="00C805E2" w:rsidP="00C805E2">
      <w:pPr>
        <w:pStyle w:val="Corpodetexto"/>
        <w:tabs>
          <w:tab w:val="left" w:pos="728"/>
        </w:tabs>
        <w:autoSpaceDE w:val="0"/>
        <w:autoSpaceDN w:val="0"/>
        <w:spacing w:before="240" w:after="240"/>
        <w:jc w:val="both"/>
        <w:rPr>
          <w:rFonts w:cs="Arial"/>
          <w:sz w:val="20"/>
        </w:rPr>
      </w:pPr>
      <w:r w:rsidRPr="00885658">
        <w:rPr>
          <w:rFonts w:cs="Arial"/>
          <w:sz w:val="20"/>
        </w:rPr>
        <w:t>8.4. Qualificação Econômico-Financeira</w:t>
      </w:r>
    </w:p>
    <w:p w14:paraId="3A1D1553" w14:textId="77777777" w:rsidR="00C805E2" w:rsidRPr="00885658" w:rsidRDefault="00C805E2" w:rsidP="00C805E2">
      <w:pPr>
        <w:pStyle w:val="Corpodetexto"/>
        <w:tabs>
          <w:tab w:val="left" w:pos="728"/>
        </w:tabs>
        <w:autoSpaceDE w:val="0"/>
        <w:autoSpaceDN w:val="0"/>
        <w:spacing w:before="240" w:after="240"/>
        <w:jc w:val="both"/>
        <w:rPr>
          <w:rFonts w:cs="Arial"/>
          <w:sz w:val="20"/>
        </w:rPr>
      </w:pPr>
      <w:r w:rsidRPr="00885658">
        <w:rPr>
          <w:rFonts w:cs="Arial"/>
          <w:sz w:val="20"/>
        </w:rPr>
        <w:t>A qualificação econômico-financeira será comprovada mediante apresentação da documentação exigida no Edital, observadas as disposições da Lei nº 14.133/2021.</w:t>
      </w:r>
    </w:p>
    <w:p w14:paraId="08C7DC02" w14:textId="77777777" w:rsidR="00C805E2" w:rsidRDefault="00C805E2" w:rsidP="00C805E2">
      <w:pPr>
        <w:pStyle w:val="Corpodetexto"/>
        <w:tabs>
          <w:tab w:val="left" w:pos="728"/>
        </w:tabs>
        <w:autoSpaceDE w:val="0"/>
        <w:autoSpaceDN w:val="0"/>
        <w:spacing w:before="240" w:after="240"/>
        <w:jc w:val="both"/>
        <w:rPr>
          <w:rFonts w:cs="Arial"/>
          <w:sz w:val="20"/>
        </w:rPr>
      </w:pPr>
      <w:r w:rsidRPr="00885658">
        <w:rPr>
          <w:rFonts w:cs="Arial"/>
          <w:sz w:val="20"/>
        </w:rPr>
        <w:t>As exigências de habilitação limitar-se-ão ao mínimo necessário para assegurar a adequada execução contratual, observados os princípios da competitividade, razoabilidade e proporcionalidade.</w:t>
      </w:r>
    </w:p>
    <w:p w14:paraId="764FFDCF" w14:textId="77777777" w:rsidR="00C805E2" w:rsidRPr="002B2960" w:rsidRDefault="00C805E2" w:rsidP="00C805E2">
      <w:pPr>
        <w:pStyle w:val="Corpodetexto"/>
        <w:tabs>
          <w:tab w:val="left" w:pos="728"/>
        </w:tabs>
        <w:autoSpaceDE w:val="0"/>
        <w:autoSpaceDN w:val="0"/>
        <w:spacing w:before="240" w:after="240"/>
        <w:jc w:val="both"/>
        <w:rPr>
          <w:rFonts w:cs="Arial"/>
          <w:b/>
          <w:bCs/>
          <w:sz w:val="20"/>
        </w:rPr>
      </w:pPr>
      <w:r w:rsidRPr="002B2960">
        <w:rPr>
          <w:rFonts w:cs="Arial"/>
          <w:b/>
          <w:bCs/>
          <w:sz w:val="20"/>
        </w:rPr>
        <w:t>9. ESTIMATIVAS DO VALOR DA CONTRATAÇÃO</w:t>
      </w:r>
    </w:p>
    <w:p w14:paraId="75C8DA2B" w14:textId="77777777" w:rsidR="00C805E2" w:rsidRPr="002B2960" w:rsidRDefault="00C805E2" w:rsidP="00C805E2">
      <w:pPr>
        <w:pStyle w:val="Corpodetexto"/>
        <w:tabs>
          <w:tab w:val="left" w:pos="728"/>
        </w:tabs>
        <w:autoSpaceDE w:val="0"/>
        <w:autoSpaceDN w:val="0"/>
        <w:spacing w:before="240" w:after="240"/>
        <w:jc w:val="both"/>
        <w:rPr>
          <w:rFonts w:cs="Arial"/>
          <w:sz w:val="20"/>
        </w:rPr>
      </w:pPr>
      <w:r w:rsidRPr="002B2960">
        <w:rPr>
          <w:rFonts w:cs="Arial"/>
          <w:sz w:val="20"/>
        </w:rPr>
        <w:t>A estimativa do valor da contratação foi elaborada com observância ao disposto no art. 23 da Lei nº 14.133/2021, mediante realização de pesquisa de preços utilizando parâmetros compatíveis com o objeto da contratação.</w:t>
      </w:r>
    </w:p>
    <w:p w14:paraId="35669A15" w14:textId="77777777" w:rsidR="00C805E2" w:rsidRPr="002B2960" w:rsidRDefault="00C805E2" w:rsidP="00C805E2">
      <w:pPr>
        <w:pStyle w:val="Corpodetexto"/>
        <w:tabs>
          <w:tab w:val="left" w:pos="728"/>
        </w:tabs>
        <w:autoSpaceDE w:val="0"/>
        <w:autoSpaceDN w:val="0"/>
        <w:spacing w:before="240" w:after="240"/>
        <w:jc w:val="both"/>
        <w:rPr>
          <w:rFonts w:cs="Arial"/>
          <w:sz w:val="20"/>
        </w:rPr>
      </w:pPr>
      <w:r w:rsidRPr="002B2960">
        <w:rPr>
          <w:rFonts w:cs="Arial"/>
          <w:sz w:val="20"/>
        </w:rPr>
        <w:t>Para composição dos preços referenciais foram utilizados, conforme aplicabilidade:</w:t>
      </w:r>
    </w:p>
    <w:p w14:paraId="3C31F836" w14:textId="77777777" w:rsidR="00C805E2" w:rsidRPr="002B2960" w:rsidRDefault="00C805E2" w:rsidP="00C805E2">
      <w:pPr>
        <w:pStyle w:val="Corpodetexto"/>
        <w:widowControl w:val="0"/>
        <w:numPr>
          <w:ilvl w:val="0"/>
          <w:numId w:val="42"/>
        </w:numPr>
        <w:tabs>
          <w:tab w:val="clear" w:pos="720"/>
          <w:tab w:val="left" w:pos="728"/>
        </w:tabs>
        <w:suppressAutoHyphens/>
        <w:autoSpaceDE w:val="0"/>
        <w:autoSpaceDN w:val="0"/>
        <w:spacing w:before="240" w:after="240"/>
        <w:jc w:val="both"/>
        <w:rPr>
          <w:rFonts w:cs="Arial"/>
          <w:sz w:val="20"/>
        </w:rPr>
      </w:pPr>
      <w:r w:rsidRPr="002B2960">
        <w:rPr>
          <w:rFonts w:cs="Arial"/>
          <w:sz w:val="20"/>
        </w:rPr>
        <w:t xml:space="preserve">contratações similares realizadas por órgãos e entidades da Administração Pública; </w:t>
      </w:r>
    </w:p>
    <w:p w14:paraId="640C0EA0" w14:textId="77777777" w:rsidR="00C805E2" w:rsidRPr="002B2960" w:rsidRDefault="00C805E2" w:rsidP="00C805E2">
      <w:pPr>
        <w:pStyle w:val="Corpodetexto"/>
        <w:widowControl w:val="0"/>
        <w:numPr>
          <w:ilvl w:val="0"/>
          <w:numId w:val="42"/>
        </w:numPr>
        <w:tabs>
          <w:tab w:val="clear" w:pos="720"/>
          <w:tab w:val="left" w:pos="728"/>
        </w:tabs>
        <w:suppressAutoHyphens/>
        <w:autoSpaceDE w:val="0"/>
        <w:autoSpaceDN w:val="0"/>
        <w:spacing w:before="240" w:after="240"/>
        <w:jc w:val="both"/>
        <w:rPr>
          <w:rFonts w:cs="Arial"/>
          <w:sz w:val="20"/>
        </w:rPr>
      </w:pPr>
      <w:r w:rsidRPr="002B2960">
        <w:rPr>
          <w:rFonts w:cs="Arial"/>
          <w:sz w:val="20"/>
        </w:rPr>
        <w:t xml:space="preserve">atas de registro de preços vigentes; </w:t>
      </w:r>
    </w:p>
    <w:p w14:paraId="3D99F641" w14:textId="77777777" w:rsidR="00C805E2" w:rsidRPr="002B2960" w:rsidRDefault="00C805E2" w:rsidP="00C805E2">
      <w:pPr>
        <w:pStyle w:val="Corpodetexto"/>
        <w:widowControl w:val="0"/>
        <w:numPr>
          <w:ilvl w:val="0"/>
          <w:numId w:val="42"/>
        </w:numPr>
        <w:tabs>
          <w:tab w:val="clear" w:pos="720"/>
          <w:tab w:val="left" w:pos="728"/>
        </w:tabs>
        <w:suppressAutoHyphens/>
        <w:autoSpaceDE w:val="0"/>
        <w:autoSpaceDN w:val="0"/>
        <w:spacing w:before="240" w:after="240"/>
        <w:jc w:val="both"/>
        <w:rPr>
          <w:rFonts w:cs="Arial"/>
          <w:sz w:val="20"/>
        </w:rPr>
      </w:pPr>
      <w:r w:rsidRPr="002B2960">
        <w:rPr>
          <w:rFonts w:cs="Arial"/>
          <w:sz w:val="20"/>
        </w:rPr>
        <w:t xml:space="preserve">consultas ao Portal Nacional de Contratações Públicas – PNCP; </w:t>
      </w:r>
    </w:p>
    <w:p w14:paraId="5688E531" w14:textId="77777777" w:rsidR="00C805E2" w:rsidRPr="002B2960" w:rsidRDefault="00C805E2" w:rsidP="00C805E2">
      <w:pPr>
        <w:pStyle w:val="Corpodetexto"/>
        <w:widowControl w:val="0"/>
        <w:numPr>
          <w:ilvl w:val="0"/>
          <w:numId w:val="42"/>
        </w:numPr>
        <w:tabs>
          <w:tab w:val="clear" w:pos="720"/>
          <w:tab w:val="left" w:pos="728"/>
        </w:tabs>
        <w:suppressAutoHyphens/>
        <w:autoSpaceDE w:val="0"/>
        <w:autoSpaceDN w:val="0"/>
        <w:spacing w:before="240" w:after="240"/>
        <w:jc w:val="both"/>
        <w:rPr>
          <w:rFonts w:cs="Arial"/>
          <w:sz w:val="20"/>
        </w:rPr>
      </w:pPr>
      <w:r w:rsidRPr="002B2960">
        <w:rPr>
          <w:rFonts w:cs="Arial"/>
          <w:sz w:val="20"/>
        </w:rPr>
        <w:t xml:space="preserve">consultas ao LicitaCon; </w:t>
      </w:r>
    </w:p>
    <w:p w14:paraId="5CCD70E0" w14:textId="77777777" w:rsidR="00C805E2" w:rsidRPr="002B2960" w:rsidRDefault="00C805E2" w:rsidP="00C805E2">
      <w:pPr>
        <w:pStyle w:val="Corpodetexto"/>
        <w:widowControl w:val="0"/>
        <w:numPr>
          <w:ilvl w:val="0"/>
          <w:numId w:val="42"/>
        </w:numPr>
        <w:tabs>
          <w:tab w:val="clear" w:pos="720"/>
          <w:tab w:val="left" w:pos="728"/>
        </w:tabs>
        <w:suppressAutoHyphens/>
        <w:autoSpaceDE w:val="0"/>
        <w:autoSpaceDN w:val="0"/>
        <w:spacing w:before="240" w:after="240"/>
        <w:jc w:val="both"/>
        <w:rPr>
          <w:rFonts w:cs="Arial"/>
          <w:sz w:val="20"/>
        </w:rPr>
      </w:pPr>
      <w:r w:rsidRPr="002B2960">
        <w:rPr>
          <w:rFonts w:cs="Arial"/>
          <w:sz w:val="20"/>
        </w:rPr>
        <w:t xml:space="preserve">pesquisa junto a fornecedores do ramo; </w:t>
      </w:r>
    </w:p>
    <w:p w14:paraId="507026AD" w14:textId="77777777" w:rsidR="00C805E2" w:rsidRPr="002B2960" w:rsidRDefault="00C805E2" w:rsidP="00C805E2">
      <w:pPr>
        <w:pStyle w:val="Corpodetexto"/>
        <w:widowControl w:val="0"/>
        <w:numPr>
          <w:ilvl w:val="0"/>
          <w:numId w:val="42"/>
        </w:numPr>
        <w:tabs>
          <w:tab w:val="clear" w:pos="720"/>
          <w:tab w:val="left" w:pos="728"/>
        </w:tabs>
        <w:suppressAutoHyphens/>
        <w:autoSpaceDE w:val="0"/>
        <w:autoSpaceDN w:val="0"/>
        <w:spacing w:before="240" w:after="240"/>
        <w:jc w:val="both"/>
        <w:rPr>
          <w:rFonts w:cs="Arial"/>
          <w:sz w:val="20"/>
        </w:rPr>
      </w:pPr>
      <w:r w:rsidRPr="002B2960">
        <w:rPr>
          <w:rFonts w:cs="Arial"/>
          <w:sz w:val="20"/>
        </w:rPr>
        <w:t xml:space="preserve">Banco de Preços; </w:t>
      </w:r>
    </w:p>
    <w:p w14:paraId="7988AADD" w14:textId="77777777" w:rsidR="00C805E2" w:rsidRPr="002B2960" w:rsidRDefault="00C805E2" w:rsidP="00C805E2">
      <w:pPr>
        <w:pStyle w:val="Corpodetexto"/>
        <w:widowControl w:val="0"/>
        <w:numPr>
          <w:ilvl w:val="0"/>
          <w:numId w:val="42"/>
        </w:numPr>
        <w:tabs>
          <w:tab w:val="clear" w:pos="720"/>
          <w:tab w:val="left" w:pos="728"/>
        </w:tabs>
        <w:suppressAutoHyphens/>
        <w:autoSpaceDE w:val="0"/>
        <w:autoSpaceDN w:val="0"/>
        <w:spacing w:before="240" w:after="240"/>
        <w:jc w:val="both"/>
        <w:rPr>
          <w:rFonts w:cs="Arial"/>
          <w:sz w:val="20"/>
        </w:rPr>
      </w:pPr>
      <w:r w:rsidRPr="002B2960">
        <w:rPr>
          <w:rFonts w:cs="Arial"/>
          <w:sz w:val="20"/>
        </w:rPr>
        <w:t xml:space="preserve">e demais fontes admitidas pela legislação vigente. </w:t>
      </w:r>
    </w:p>
    <w:p w14:paraId="0B0FCF55" w14:textId="77777777" w:rsidR="00C805E2" w:rsidRPr="002B2960" w:rsidRDefault="00C805E2" w:rsidP="00C805E2">
      <w:pPr>
        <w:pStyle w:val="Corpodetexto"/>
        <w:tabs>
          <w:tab w:val="left" w:pos="728"/>
        </w:tabs>
        <w:autoSpaceDE w:val="0"/>
        <w:autoSpaceDN w:val="0"/>
        <w:spacing w:before="240" w:after="240"/>
        <w:jc w:val="both"/>
        <w:rPr>
          <w:rFonts w:cs="Arial"/>
          <w:sz w:val="20"/>
        </w:rPr>
      </w:pPr>
      <w:r w:rsidRPr="002B2960">
        <w:rPr>
          <w:rFonts w:cs="Arial"/>
          <w:sz w:val="20"/>
        </w:rPr>
        <w:t>Os valores unitários referenciais foram definidos com base em critérios técnicos e mercadológicos, buscando assegurar compatibilidade com os preços praticados no mercado, observados os princípios da economicidade e da vantajosidade para a Administração Pública.</w:t>
      </w:r>
    </w:p>
    <w:p w14:paraId="7891AAD8" w14:textId="77777777" w:rsidR="00C805E2" w:rsidRPr="00AC5194" w:rsidRDefault="00C805E2" w:rsidP="00C805E2">
      <w:pPr>
        <w:spacing w:before="240" w:after="240"/>
        <w:jc w:val="both"/>
        <w:rPr>
          <w:rStyle w:val="fontstyle01"/>
          <w:sz w:val="16"/>
          <w:szCs w:val="16"/>
        </w:rPr>
      </w:pPr>
      <w:r w:rsidRPr="00AC5194">
        <w:rPr>
          <w:rFonts w:ascii="ArialMT" w:hAnsi="ArialMT"/>
          <w:color w:val="000000"/>
        </w:rPr>
        <w:t>As quantidades estimadas foram definidas com base nas demandas das Secretarias Municipais, histórico de consumo dos exercícios anteriores e necessidade contínua de manutenção e melhoria da infraestrutura urbana e rural.</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3"/>
        <w:gridCol w:w="5528"/>
        <w:gridCol w:w="992"/>
        <w:gridCol w:w="1134"/>
        <w:gridCol w:w="1411"/>
      </w:tblGrid>
      <w:tr w:rsidR="00C805E2" w:rsidRPr="00D61DB4" w14:paraId="4A69AA51" w14:textId="77777777" w:rsidTr="00D61DB4">
        <w:trPr>
          <w:trHeight w:val="300"/>
          <w:jc w:val="center"/>
        </w:trPr>
        <w:tc>
          <w:tcPr>
            <w:tcW w:w="292" w:type="pct"/>
            <w:noWrap/>
            <w:vAlign w:val="center"/>
            <w:hideMark/>
          </w:tcPr>
          <w:p w14:paraId="07541ECD" w14:textId="77777777" w:rsidR="00C805E2" w:rsidRPr="00D61DB4" w:rsidRDefault="00C805E2" w:rsidP="00080099">
            <w:pPr>
              <w:suppressAutoHyphens w:val="0"/>
              <w:spacing w:before="40" w:after="40"/>
              <w:jc w:val="center"/>
              <w:rPr>
                <w:rFonts w:ascii="Arial" w:hAnsi="Arial" w:cs="Arial"/>
                <w:b/>
                <w:color w:val="000000"/>
                <w:sz w:val="14"/>
                <w:szCs w:val="14"/>
                <w:lang w:eastAsia="pt-BR"/>
              </w:rPr>
            </w:pPr>
            <w:r w:rsidRPr="00D61DB4">
              <w:rPr>
                <w:rFonts w:ascii="Arial" w:hAnsi="Arial" w:cs="Arial"/>
                <w:b/>
                <w:color w:val="000000"/>
                <w:sz w:val="14"/>
                <w:szCs w:val="14"/>
                <w:lang w:eastAsia="pt-BR"/>
              </w:rPr>
              <w:t>ITEM</w:t>
            </w:r>
          </w:p>
        </w:tc>
        <w:tc>
          <w:tcPr>
            <w:tcW w:w="2871" w:type="pct"/>
            <w:noWrap/>
            <w:vAlign w:val="center"/>
            <w:hideMark/>
          </w:tcPr>
          <w:p w14:paraId="412E5B8A" w14:textId="77777777" w:rsidR="00C805E2" w:rsidRPr="00D61DB4" w:rsidRDefault="00C805E2" w:rsidP="00080099">
            <w:pPr>
              <w:suppressAutoHyphens w:val="0"/>
              <w:spacing w:before="40" w:after="40"/>
              <w:jc w:val="center"/>
              <w:rPr>
                <w:rFonts w:ascii="Arial" w:hAnsi="Arial" w:cs="Arial"/>
                <w:b/>
                <w:color w:val="000000"/>
                <w:sz w:val="14"/>
                <w:szCs w:val="14"/>
                <w:lang w:eastAsia="pt-BR"/>
              </w:rPr>
            </w:pPr>
            <w:r w:rsidRPr="00D61DB4">
              <w:rPr>
                <w:rFonts w:ascii="Arial" w:hAnsi="Arial" w:cs="Arial"/>
                <w:b/>
                <w:color w:val="000000"/>
                <w:sz w:val="14"/>
                <w:szCs w:val="14"/>
                <w:lang w:eastAsia="pt-BR"/>
              </w:rPr>
              <w:t>DESCRIÇÃO</w:t>
            </w:r>
          </w:p>
        </w:tc>
        <w:tc>
          <w:tcPr>
            <w:tcW w:w="515" w:type="pct"/>
            <w:noWrap/>
            <w:vAlign w:val="center"/>
            <w:hideMark/>
          </w:tcPr>
          <w:p w14:paraId="2A7A9866" w14:textId="77777777" w:rsidR="00C805E2" w:rsidRPr="00D61DB4" w:rsidRDefault="00C805E2" w:rsidP="00080099">
            <w:pPr>
              <w:suppressAutoHyphens w:val="0"/>
              <w:spacing w:before="40" w:after="40"/>
              <w:jc w:val="center"/>
              <w:rPr>
                <w:rFonts w:ascii="Arial" w:hAnsi="Arial" w:cs="Arial"/>
                <w:b/>
                <w:color w:val="000000"/>
                <w:sz w:val="14"/>
                <w:szCs w:val="14"/>
                <w:lang w:eastAsia="pt-BR"/>
              </w:rPr>
            </w:pPr>
            <w:r w:rsidRPr="00D61DB4">
              <w:rPr>
                <w:rFonts w:ascii="Arial" w:hAnsi="Arial" w:cs="Arial"/>
                <w:b/>
                <w:color w:val="000000"/>
                <w:sz w:val="14"/>
                <w:szCs w:val="14"/>
                <w:lang w:eastAsia="pt-BR"/>
              </w:rPr>
              <w:t>UNIDADE</w:t>
            </w:r>
          </w:p>
        </w:tc>
        <w:tc>
          <w:tcPr>
            <w:tcW w:w="589" w:type="pct"/>
            <w:noWrap/>
            <w:vAlign w:val="center"/>
            <w:hideMark/>
          </w:tcPr>
          <w:p w14:paraId="3C353DAC" w14:textId="77777777" w:rsidR="00C805E2" w:rsidRPr="00D61DB4" w:rsidRDefault="00C805E2" w:rsidP="00080099">
            <w:pPr>
              <w:suppressAutoHyphens w:val="0"/>
              <w:spacing w:before="40" w:after="40"/>
              <w:jc w:val="center"/>
              <w:rPr>
                <w:rFonts w:ascii="Arial" w:hAnsi="Arial" w:cs="Arial"/>
                <w:b/>
                <w:color w:val="000000"/>
                <w:sz w:val="14"/>
                <w:szCs w:val="14"/>
                <w:lang w:eastAsia="pt-BR"/>
              </w:rPr>
            </w:pPr>
            <w:r w:rsidRPr="00D61DB4">
              <w:rPr>
                <w:rFonts w:ascii="Arial" w:hAnsi="Arial" w:cs="Arial"/>
                <w:b/>
                <w:color w:val="000000"/>
                <w:sz w:val="14"/>
                <w:szCs w:val="14"/>
                <w:lang w:eastAsia="pt-BR"/>
              </w:rPr>
              <w:t>QUANTIDADE</w:t>
            </w:r>
          </w:p>
        </w:tc>
        <w:tc>
          <w:tcPr>
            <w:tcW w:w="733" w:type="pct"/>
            <w:noWrap/>
            <w:vAlign w:val="center"/>
            <w:hideMark/>
          </w:tcPr>
          <w:p w14:paraId="618BC74C" w14:textId="77777777" w:rsidR="00C805E2" w:rsidRPr="00D61DB4" w:rsidRDefault="00C805E2" w:rsidP="00080099">
            <w:pPr>
              <w:suppressAutoHyphens w:val="0"/>
              <w:spacing w:before="40" w:after="40"/>
              <w:jc w:val="center"/>
              <w:rPr>
                <w:rFonts w:ascii="Arial" w:hAnsi="Arial" w:cs="Arial"/>
                <w:b/>
                <w:color w:val="000000"/>
                <w:sz w:val="14"/>
                <w:szCs w:val="14"/>
                <w:lang w:eastAsia="pt-BR"/>
              </w:rPr>
            </w:pPr>
            <w:r w:rsidRPr="00D61DB4">
              <w:rPr>
                <w:rFonts w:ascii="Arial" w:hAnsi="Arial" w:cs="Arial"/>
                <w:b/>
                <w:color w:val="000000"/>
                <w:sz w:val="14"/>
                <w:szCs w:val="14"/>
                <w:lang w:eastAsia="pt-BR"/>
              </w:rPr>
              <w:t>VALOR UNITÁRIO REFERÊNCIA</w:t>
            </w:r>
          </w:p>
        </w:tc>
      </w:tr>
      <w:tr w:rsidR="007353DC" w:rsidRPr="00D61DB4" w14:paraId="45AF7370" w14:textId="77777777" w:rsidTr="00D61DB4">
        <w:trPr>
          <w:trHeight w:val="300"/>
          <w:jc w:val="center"/>
        </w:trPr>
        <w:tc>
          <w:tcPr>
            <w:tcW w:w="292" w:type="pct"/>
            <w:noWrap/>
            <w:vAlign w:val="center"/>
          </w:tcPr>
          <w:p w14:paraId="5FCD2C0B" w14:textId="55238A37" w:rsidR="007353DC" w:rsidRPr="00D61DB4" w:rsidRDefault="007353DC" w:rsidP="007353DC">
            <w:pPr>
              <w:suppressAutoHyphens w:val="0"/>
              <w:spacing w:before="40" w:after="40"/>
              <w:jc w:val="center"/>
              <w:rPr>
                <w:rFonts w:ascii="Arial" w:hAnsi="Arial" w:cs="Arial"/>
                <w:b/>
                <w:color w:val="000000"/>
                <w:sz w:val="14"/>
                <w:szCs w:val="14"/>
                <w:lang w:eastAsia="pt-BR"/>
              </w:rPr>
            </w:pPr>
            <w:r w:rsidRPr="00D61DB4">
              <w:rPr>
                <w:rFonts w:ascii="Arial" w:hAnsi="Arial" w:cs="Arial"/>
                <w:b/>
                <w:color w:val="000000"/>
                <w:sz w:val="14"/>
                <w:szCs w:val="14"/>
                <w:lang w:eastAsia="pt-BR"/>
              </w:rPr>
              <w:t>01</w:t>
            </w:r>
          </w:p>
        </w:tc>
        <w:tc>
          <w:tcPr>
            <w:tcW w:w="2871" w:type="pct"/>
            <w:noWrap/>
            <w:vAlign w:val="bottom"/>
          </w:tcPr>
          <w:p w14:paraId="5D1F9469" w14:textId="168A69AB" w:rsidR="007353DC" w:rsidRPr="00D61DB4" w:rsidRDefault="007353DC" w:rsidP="007353DC">
            <w:pPr>
              <w:suppressAutoHyphens w:val="0"/>
              <w:spacing w:before="40" w:after="40"/>
              <w:jc w:val="both"/>
              <w:rPr>
                <w:rFonts w:ascii="Arial" w:hAnsi="Arial" w:cs="Arial"/>
                <w:b/>
                <w:color w:val="000000"/>
                <w:sz w:val="14"/>
                <w:szCs w:val="14"/>
                <w:lang w:eastAsia="pt-BR"/>
              </w:rPr>
            </w:pPr>
            <w:r w:rsidRPr="00D61DB4">
              <w:rPr>
                <w:rFonts w:ascii="Arial" w:hAnsi="Arial" w:cs="Arial"/>
                <w:color w:val="000000"/>
                <w:sz w:val="14"/>
                <w:szCs w:val="14"/>
                <w:lang w:eastAsia="pt-BR"/>
              </w:rPr>
              <w:t>BLOCO MACICO CONCRETO 14 X 19 X 39 CM</w:t>
            </w:r>
          </w:p>
        </w:tc>
        <w:tc>
          <w:tcPr>
            <w:tcW w:w="515" w:type="pct"/>
            <w:noWrap/>
            <w:vAlign w:val="center"/>
          </w:tcPr>
          <w:p w14:paraId="1F8D67FF" w14:textId="5704876E" w:rsidR="007353DC" w:rsidRPr="00D61DB4" w:rsidRDefault="007353DC" w:rsidP="007353DC">
            <w:pPr>
              <w:suppressAutoHyphens w:val="0"/>
              <w:spacing w:before="40" w:after="40"/>
              <w:jc w:val="center"/>
              <w:rPr>
                <w:rFonts w:ascii="Arial" w:hAnsi="Arial" w:cs="Arial"/>
                <w:b/>
                <w:color w:val="000000"/>
                <w:sz w:val="14"/>
                <w:szCs w:val="14"/>
                <w:lang w:eastAsia="pt-BR"/>
              </w:rPr>
            </w:pPr>
            <w:r w:rsidRPr="00D61DB4">
              <w:rPr>
                <w:rFonts w:ascii="Arial" w:hAnsi="Arial" w:cs="Arial"/>
                <w:color w:val="000000"/>
                <w:sz w:val="14"/>
                <w:szCs w:val="14"/>
                <w:lang w:eastAsia="pt-BR"/>
              </w:rPr>
              <w:t>UN</w:t>
            </w:r>
          </w:p>
        </w:tc>
        <w:tc>
          <w:tcPr>
            <w:tcW w:w="589" w:type="pct"/>
            <w:noWrap/>
            <w:vAlign w:val="center"/>
          </w:tcPr>
          <w:p w14:paraId="0EDB720A" w14:textId="63CC7DA5" w:rsidR="007353DC" w:rsidRPr="00D61DB4" w:rsidRDefault="007353DC" w:rsidP="007353DC">
            <w:pPr>
              <w:suppressAutoHyphens w:val="0"/>
              <w:spacing w:before="40" w:after="40"/>
              <w:jc w:val="center"/>
              <w:rPr>
                <w:rFonts w:ascii="Arial" w:hAnsi="Arial" w:cs="Arial"/>
                <w:b/>
                <w:color w:val="000000"/>
                <w:sz w:val="14"/>
                <w:szCs w:val="14"/>
                <w:lang w:eastAsia="pt-BR"/>
              </w:rPr>
            </w:pPr>
            <w:r w:rsidRPr="00D61DB4">
              <w:rPr>
                <w:rFonts w:ascii="Arial" w:hAnsi="Arial" w:cs="Arial"/>
                <w:color w:val="000000"/>
                <w:sz w:val="14"/>
                <w:szCs w:val="14"/>
                <w:lang w:eastAsia="pt-BR"/>
              </w:rPr>
              <w:t>20.000</w:t>
            </w:r>
          </w:p>
        </w:tc>
        <w:tc>
          <w:tcPr>
            <w:tcW w:w="733" w:type="pct"/>
            <w:noWrap/>
            <w:vAlign w:val="center"/>
          </w:tcPr>
          <w:p w14:paraId="13B2994A" w14:textId="36FD185B" w:rsidR="007353DC" w:rsidRPr="00D61DB4" w:rsidRDefault="007353DC" w:rsidP="007353DC">
            <w:pPr>
              <w:suppressAutoHyphens w:val="0"/>
              <w:spacing w:before="40" w:after="40"/>
              <w:jc w:val="center"/>
              <w:rPr>
                <w:rFonts w:ascii="Arial" w:hAnsi="Arial" w:cs="Arial"/>
                <w:b/>
                <w:color w:val="000000"/>
                <w:sz w:val="14"/>
                <w:szCs w:val="14"/>
                <w:lang w:eastAsia="pt-BR"/>
              </w:rPr>
            </w:pPr>
            <w:r w:rsidRPr="00D61DB4">
              <w:rPr>
                <w:rFonts w:ascii="Arial" w:hAnsi="Arial" w:cs="Arial"/>
                <w:color w:val="000000"/>
                <w:sz w:val="14"/>
                <w:szCs w:val="14"/>
                <w:lang w:eastAsia="pt-BR"/>
              </w:rPr>
              <w:t>6,47</w:t>
            </w:r>
          </w:p>
        </w:tc>
      </w:tr>
      <w:tr w:rsidR="007353DC" w:rsidRPr="00D61DB4" w14:paraId="42EA26E6" w14:textId="77777777" w:rsidTr="00D61DB4">
        <w:trPr>
          <w:trHeight w:val="300"/>
          <w:jc w:val="center"/>
        </w:trPr>
        <w:tc>
          <w:tcPr>
            <w:tcW w:w="292" w:type="pct"/>
            <w:noWrap/>
            <w:vAlign w:val="center"/>
          </w:tcPr>
          <w:p w14:paraId="26255087" w14:textId="223F19FA" w:rsidR="007353DC" w:rsidRPr="00D61DB4" w:rsidRDefault="007353DC" w:rsidP="007353DC">
            <w:pPr>
              <w:suppressAutoHyphens w:val="0"/>
              <w:spacing w:before="40" w:after="40"/>
              <w:jc w:val="center"/>
              <w:rPr>
                <w:rFonts w:ascii="Arial" w:hAnsi="Arial" w:cs="Arial"/>
                <w:b/>
                <w:color w:val="000000"/>
                <w:sz w:val="14"/>
                <w:szCs w:val="14"/>
                <w:lang w:eastAsia="pt-BR"/>
              </w:rPr>
            </w:pPr>
            <w:r w:rsidRPr="00D61DB4">
              <w:rPr>
                <w:rFonts w:ascii="Arial" w:hAnsi="Arial" w:cs="Arial"/>
                <w:b/>
                <w:color w:val="000000"/>
                <w:sz w:val="14"/>
                <w:szCs w:val="14"/>
                <w:lang w:eastAsia="pt-BR"/>
              </w:rPr>
              <w:t>02</w:t>
            </w:r>
          </w:p>
        </w:tc>
        <w:tc>
          <w:tcPr>
            <w:tcW w:w="2871" w:type="pct"/>
            <w:noWrap/>
          </w:tcPr>
          <w:p w14:paraId="008F1766" w14:textId="09A2BD37" w:rsidR="007353DC" w:rsidRPr="00D61DB4" w:rsidRDefault="007353DC" w:rsidP="007353DC">
            <w:pPr>
              <w:suppressAutoHyphens w:val="0"/>
              <w:spacing w:before="40" w:after="40"/>
              <w:jc w:val="both"/>
              <w:rPr>
                <w:rFonts w:ascii="Arial" w:hAnsi="Arial" w:cs="Arial"/>
                <w:b/>
                <w:color w:val="000000"/>
                <w:sz w:val="14"/>
                <w:szCs w:val="14"/>
                <w:lang w:eastAsia="pt-BR"/>
              </w:rPr>
            </w:pPr>
            <w:r w:rsidRPr="00D61DB4">
              <w:rPr>
                <w:rFonts w:ascii="Arial" w:hAnsi="Arial" w:cs="Arial"/>
                <w:sz w:val="14"/>
                <w:szCs w:val="14"/>
              </w:rPr>
              <w:t>MEIO FIO DE CONCRETO 100 X 12 X 10 X 30 CM</w:t>
            </w:r>
          </w:p>
        </w:tc>
        <w:tc>
          <w:tcPr>
            <w:tcW w:w="515" w:type="pct"/>
            <w:noWrap/>
            <w:vAlign w:val="center"/>
          </w:tcPr>
          <w:p w14:paraId="0C815B0E" w14:textId="4341AB51" w:rsidR="007353DC" w:rsidRPr="00D61DB4" w:rsidRDefault="007353DC" w:rsidP="007353DC">
            <w:pPr>
              <w:suppressAutoHyphens w:val="0"/>
              <w:spacing w:before="40" w:after="40"/>
              <w:jc w:val="center"/>
              <w:rPr>
                <w:rFonts w:ascii="Arial" w:hAnsi="Arial" w:cs="Arial"/>
                <w:b/>
                <w:color w:val="000000"/>
                <w:sz w:val="14"/>
                <w:szCs w:val="14"/>
                <w:lang w:eastAsia="pt-BR"/>
              </w:rPr>
            </w:pPr>
            <w:r w:rsidRPr="00D61DB4">
              <w:rPr>
                <w:rFonts w:ascii="Arial" w:hAnsi="Arial" w:cs="Arial"/>
                <w:color w:val="000000"/>
                <w:sz w:val="14"/>
                <w:szCs w:val="14"/>
                <w:lang w:eastAsia="pt-BR"/>
              </w:rPr>
              <w:t>M</w:t>
            </w:r>
          </w:p>
        </w:tc>
        <w:tc>
          <w:tcPr>
            <w:tcW w:w="589" w:type="pct"/>
            <w:noWrap/>
            <w:vAlign w:val="center"/>
          </w:tcPr>
          <w:p w14:paraId="598EE800" w14:textId="49560F14" w:rsidR="007353DC" w:rsidRPr="00D61DB4" w:rsidRDefault="007353DC" w:rsidP="007353DC">
            <w:pPr>
              <w:suppressAutoHyphens w:val="0"/>
              <w:spacing w:before="40" w:after="40"/>
              <w:jc w:val="center"/>
              <w:rPr>
                <w:rFonts w:ascii="Arial" w:hAnsi="Arial" w:cs="Arial"/>
                <w:b/>
                <w:color w:val="000000"/>
                <w:sz w:val="14"/>
                <w:szCs w:val="14"/>
                <w:lang w:eastAsia="pt-BR"/>
              </w:rPr>
            </w:pPr>
            <w:r w:rsidRPr="00D61DB4">
              <w:rPr>
                <w:rFonts w:ascii="Arial" w:hAnsi="Arial" w:cs="Arial"/>
                <w:color w:val="000000"/>
                <w:sz w:val="14"/>
                <w:szCs w:val="14"/>
                <w:lang w:eastAsia="pt-BR"/>
              </w:rPr>
              <w:t>15.000</w:t>
            </w:r>
          </w:p>
        </w:tc>
        <w:tc>
          <w:tcPr>
            <w:tcW w:w="733" w:type="pct"/>
            <w:noWrap/>
            <w:vAlign w:val="center"/>
          </w:tcPr>
          <w:p w14:paraId="5A672B04" w14:textId="058D4524" w:rsidR="007353DC" w:rsidRPr="00D61DB4" w:rsidRDefault="007353DC" w:rsidP="007353DC">
            <w:pPr>
              <w:suppressAutoHyphens w:val="0"/>
              <w:spacing w:before="40" w:after="40"/>
              <w:jc w:val="center"/>
              <w:rPr>
                <w:rFonts w:ascii="Arial" w:hAnsi="Arial" w:cs="Arial"/>
                <w:b/>
                <w:color w:val="000000"/>
                <w:sz w:val="14"/>
                <w:szCs w:val="14"/>
                <w:lang w:eastAsia="pt-BR"/>
              </w:rPr>
            </w:pPr>
            <w:r w:rsidRPr="00D61DB4">
              <w:rPr>
                <w:rFonts w:ascii="Arial" w:hAnsi="Arial" w:cs="Arial"/>
                <w:color w:val="000000"/>
                <w:sz w:val="14"/>
                <w:szCs w:val="14"/>
                <w:lang w:eastAsia="pt-BR"/>
              </w:rPr>
              <w:t>41,72</w:t>
            </w:r>
          </w:p>
        </w:tc>
      </w:tr>
      <w:tr w:rsidR="007353DC" w:rsidRPr="00D61DB4" w14:paraId="36FEF0C5" w14:textId="77777777" w:rsidTr="00D61DB4">
        <w:trPr>
          <w:trHeight w:val="300"/>
          <w:jc w:val="center"/>
        </w:trPr>
        <w:tc>
          <w:tcPr>
            <w:tcW w:w="292" w:type="pct"/>
            <w:noWrap/>
            <w:vAlign w:val="center"/>
          </w:tcPr>
          <w:p w14:paraId="7B6486EC" w14:textId="101406B2" w:rsidR="007353DC" w:rsidRPr="00D61DB4" w:rsidRDefault="007353DC" w:rsidP="007353DC">
            <w:pPr>
              <w:suppressAutoHyphens w:val="0"/>
              <w:spacing w:before="40" w:after="40"/>
              <w:jc w:val="center"/>
              <w:rPr>
                <w:rFonts w:ascii="Arial" w:hAnsi="Arial" w:cs="Arial"/>
                <w:b/>
                <w:color w:val="000000"/>
                <w:sz w:val="14"/>
                <w:szCs w:val="14"/>
                <w:lang w:eastAsia="pt-BR"/>
              </w:rPr>
            </w:pPr>
            <w:r w:rsidRPr="00D61DB4">
              <w:rPr>
                <w:rFonts w:ascii="Arial" w:hAnsi="Arial" w:cs="Arial"/>
                <w:b/>
                <w:color w:val="000000"/>
                <w:sz w:val="14"/>
                <w:szCs w:val="14"/>
                <w:lang w:eastAsia="pt-BR"/>
              </w:rPr>
              <w:t>03</w:t>
            </w:r>
          </w:p>
        </w:tc>
        <w:tc>
          <w:tcPr>
            <w:tcW w:w="2871" w:type="pct"/>
            <w:noWrap/>
          </w:tcPr>
          <w:p w14:paraId="5A990AA9" w14:textId="17A22583" w:rsidR="007353DC" w:rsidRPr="00D61DB4" w:rsidRDefault="007353DC" w:rsidP="007353DC">
            <w:pPr>
              <w:suppressAutoHyphens w:val="0"/>
              <w:spacing w:before="40" w:after="40"/>
              <w:jc w:val="both"/>
              <w:rPr>
                <w:rFonts w:ascii="Arial" w:hAnsi="Arial" w:cs="Arial"/>
                <w:b/>
                <w:color w:val="000000"/>
                <w:sz w:val="14"/>
                <w:szCs w:val="14"/>
                <w:lang w:eastAsia="pt-BR"/>
              </w:rPr>
            </w:pPr>
            <w:r w:rsidRPr="00D61DB4">
              <w:rPr>
                <w:rFonts w:ascii="Arial" w:hAnsi="Arial" w:cs="Arial"/>
                <w:sz w:val="14"/>
                <w:szCs w:val="14"/>
              </w:rPr>
              <w:t>MEIO FIO DE CONCRETO 100 X 15 X 13 X 20 CM</w:t>
            </w:r>
          </w:p>
        </w:tc>
        <w:tc>
          <w:tcPr>
            <w:tcW w:w="515" w:type="pct"/>
            <w:noWrap/>
            <w:vAlign w:val="center"/>
          </w:tcPr>
          <w:p w14:paraId="3C3AEA35" w14:textId="4285C53E" w:rsidR="007353DC" w:rsidRPr="00D61DB4" w:rsidRDefault="007353DC" w:rsidP="007353DC">
            <w:pPr>
              <w:suppressAutoHyphens w:val="0"/>
              <w:spacing w:before="40" w:after="40"/>
              <w:jc w:val="center"/>
              <w:rPr>
                <w:rFonts w:ascii="Arial" w:hAnsi="Arial" w:cs="Arial"/>
                <w:b/>
                <w:color w:val="000000"/>
                <w:sz w:val="14"/>
                <w:szCs w:val="14"/>
                <w:lang w:eastAsia="pt-BR"/>
              </w:rPr>
            </w:pPr>
            <w:r w:rsidRPr="00D61DB4">
              <w:rPr>
                <w:rFonts w:ascii="Arial" w:hAnsi="Arial" w:cs="Arial"/>
                <w:color w:val="000000"/>
                <w:sz w:val="14"/>
                <w:szCs w:val="14"/>
                <w:lang w:eastAsia="pt-BR"/>
              </w:rPr>
              <w:t>M</w:t>
            </w:r>
          </w:p>
        </w:tc>
        <w:tc>
          <w:tcPr>
            <w:tcW w:w="589" w:type="pct"/>
            <w:noWrap/>
            <w:vAlign w:val="center"/>
          </w:tcPr>
          <w:p w14:paraId="3B37D3E9" w14:textId="20ECAD46" w:rsidR="007353DC" w:rsidRPr="00D61DB4" w:rsidRDefault="007353DC" w:rsidP="007353DC">
            <w:pPr>
              <w:suppressAutoHyphens w:val="0"/>
              <w:spacing w:before="40" w:after="40"/>
              <w:jc w:val="center"/>
              <w:rPr>
                <w:rFonts w:ascii="Arial" w:hAnsi="Arial" w:cs="Arial"/>
                <w:b/>
                <w:color w:val="000000"/>
                <w:sz w:val="14"/>
                <w:szCs w:val="14"/>
                <w:lang w:eastAsia="pt-BR"/>
              </w:rPr>
            </w:pPr>
            <w:r w:rsidRPr="00D61DB4">
              <w:rPr>
                <w:rFonts w:ascii="Arial" w:hAnsi="Arial" w:cs="Arial"/>
                <w:color w:val="000000"/>
                <w:sz w:val="14"/>
                <w:szCs w:val="14"/>
                <w:lang w:eastAsia="pt-BR"/>
              </w:rPr>
              <w:t>5.000</w:t>
            </w:r>
          </w:p>
        </w:tc>
        <w:tc>
          <w:tcPr>
            <w:tcW w:w="733" w:type="pct"/>
            <w:noWrap/>
            <w:vAlign w:val="center"/>
          </w:tcPr>
          <w:p w14:paraId="67C9779F" w14:textId="32C0106D" w:rsidR="007353DC" w:rsidRPr="00D61DB4" w:rsidRDefault="007353DC" w:rsidP="007353DC">
            <w:pPr>
              <w:suppressAutoHyphens w:val="0"/>
              <w:spacing w:before="40" w:after="40"/>
              <w:jc w:val="center"/>
              <w:rPr>
                <w:rFonts w:ascii="Arial" w:hAnsi="Arial" w:cs="Arial"/>
                <w:b/>
                <w:color w:val="000000"/>
                <w:sz w:val="14"/>
                <w:szCs w:val="14"/>
                <w:lang w:eastAsia="pt-BR"/>
              </w:rPr>
            </w:pPr>
            <w:r w:rsidRPr="00D61DB4">
              <w:rPr>
                <w:rFonts w:ascii="Arial" w:hAnsi="Arial" w:cs="Arial"/>
                <w:color w:val="000000"/>
                <w:sz w:val="14"/>
                <w:szCs w:val="14"/>
                <w:lang w:eastAsia="pt-BR"/>
              </w:rPr>
              <w:t>54,62</w:t>
            </w:r>
          </w:p>
        </w:tc>
      </w:tr>
      <w:tr w:rsidR="007353DC" w:rsidRPr="00D61DB4" w14:paraId="0D91E227" w14:textId="77777777" w:rsidTr="00D61DB4">
        <w:trPr>
          <w:trHeight w:val="300"/>
          <w:jc w:val="center"/>
        </w:trPr>
        <w:tc>
          <w:tcPr>
            <w:tcW w:w="292" w:type="pct"/>
            <w:noWrap/>
            <w:vAlign w:val="center"/>
          </w:tcPr>
          <w:p w14:paraId="6DB7B2B1" w14:textId="34F473A9" w:rsidR="007353DC" w:rsidRPr="00D61DB4" w:rsidRDefault="007353DC" w:rsidP="007353DC">
            <w:pPr>
              <w:suppressAutoHyphens w:val="0"/>
              <w:spacing w:before="40" w:after="40"/>
              <w:jc w:val="center"/>
              <w:rPr>
                <w:rFonts w:ascii="Arial" w:hAnsi="Arial" w:cs="Arial"/>
                <w:b/>
                <w:color w:val="000000"/>
                <w:sz w:val="14"/>
                <w:szCs w:val="14"/>
                <w:lang w:eastAsia="pt-BR"/>
              </w:rPr>
            </w:pPr>
            <w:r w:rsidRPr="00D61DB4">
              <w:rPr>
                <w:rFonts w:ascii="Arial" w:hAnsi="Arial" w:cs="Arial"/>
                <w:b/>
                <w:color w:val="000000"/>
                <w:sz w:val="14"/>
                <w:szCs w:val="14"/>
                <w:lang w:eastAsia="pt-BR"/>
              </w:rPr>
              <w:t>04</w:t>
            </w:r>
          </w:p>
        </w:tc>
        <w:tc>
          <w:tcPr>
            <w:tcW w:w="2871" w:type="pct"/>
            <w:noWrap/>
            <w:vAlign w:val="bottom"/>
          </w:tcPr>
          <w:p w14:paraId="3B4F2E41" w14:textId="0E6DBB37" w:rsidR="007353DC" w:rsidRPr="00D61DB4" w:rsidRDefault="007353DC" w:rsidP="007353DC">
            <w:pPr>
              <w:suppressAutoHyphens w:val="0"/>
              <w:spacing w:before="40" w:after="40"/>
              <w:jc w:val="both"/>
              <w:rPr>
                <w:rFonts w:ascii="Arial" w:hAnsi="Arial" w:cs="Arial"/>
                <w:b/>
                <w:color w:val="000000"/>
                <w:sz w:val="14"/>
                <w:szCs w:val="14"/>
                <w:lang w:eastAsia="pt-BR"/>
              </w:rPr>
            </w:pPr>
            <w:r w:rsidRPr="00D61DB4">
              <w:rPr>
                <w:rFonts w:ascii="Arial" w:hAnsi="Arial" w:cs="Arial"/>
                <w:color w:val="000000"/>
                <w:sz w:val="14"/>
                <w:szCs w:val="14"/>
                <w:lang w:eastAsia="pt-BR"/>
              </w:rPr>
              <w:t>PISO INTERTRAVADO DE CONCRETO 16 FACES, TIPO UNISTEIN, 35 MPA, 20 X 10 X 8 CM</w:t>
            </w:r>
          </w:p>
        </w:tc>
        <w:tc>
          <w:tcPr>
            <w:tcW w:w="515" w:type="pct"/>
            <w:noWrap/>
            <w:vAlign w:val="center"/>
          </w:tcPr>
          <w:p w14:paraId="67AE5A7D" w14:textId="22B3E7BA" w:rsidR="007353DC" w:rsidRPr="00D61DB4" w:rsidRDefault="007353DC" w:rsidP="007353DC">
            <w:pPr>
              <w:suppressAutoHyphens w:val="0"/>
              <w:spacing w:before="40" w:after="40"/>
              <w:jc w:val="center"/>
              <w:rPr>
                <w:rFonts w:ascii="Arial" w:hAnsi="Arial" w:cs="Arial"/>
                <w:b/>
                <w:color w:val="000000"/>
                <w:sz w:val="14"/>
                <w:szCs w:val="14"/>
                <w:lang w:eastAsia="pt-BR"/>
              </w:rPr>
            </w:pPr>
            <w:r w:rsidRPr="00D61DB4">
              <w:rPr>
                <w:rFonts w:ascii="Arial" w:hAnsi="Arial" w:cs="Arial"/>
                <w:color w:val="000000"/>
                <w:sz w:val="14"/>
                <w:szCs w:val="14"/>
                <w:lang w:eastAsia="pt-BR"/>
              </w:rPr>
              <w:t>M²</w:t>
            </w:r>
          </w:p>
        </w:tc>
        <w:tc>
          <w:tcPr>
            <w:tcW w:w="589" w:type="pct"/>
            <w:noWrap/>
            <w:vAlign w:val="center"/>
          </w:tcPr>
          <w:p w14:paraId="26D25650" w14:textId="6ACD8DA1" w:rsidR="007353DC" w:rsidRPr="00D61DB4" w:rsidRDefault="007353DC" w:rsidP="007353DC">
            <w:pPr>
              <w:suppressAutoHyphens w:val="0"/>
              <w:spacing w:before="40" w:after="40"/>
              <w:jc w:val="center"/>
              <w:rPr>
                <w:rFonts w:ascii="Arial" w:hAnsi="Arial" w:cs="Arial"/>
                <w:b/>
                <w:color w:val="000000"/>
                <w:sz w:val="14"/>
                <w:szCs w:val="14"/>
                <w:lang w:eastAsia="pt-BR"/>
              </w:rPr>
            </w:pPr>
            <w:r w:rsidRPr="00D61DB4">
              <w:rPr>
                <w:rFonts w:ascii="Arial" w:hAnsi="Arial" w:cs="Arial"/>
                <w:color w:val="000000"/>
                <w:sz w:val="14"/>
                <w:szCs w:val="14"/>
                <w:lang w:eastAsia="pt-BR"/>
              </w:rPr>
              <w:t>20.000</w:t>
            </w:r>
          </w:p>
        </w:tc>
        <w:tc>
          <w:tcPr>
            <w:tcW w:w="733" w:type="pct"/>
            <w:noWrap/>
            <w:vAlign w:val="center"/>
          </w:tcPr>
          <w:p w14:paraId="6E45F9ED" w14:textId="6ABF4921" w:rsidR="007353DC" w:rsidRPr="00D61DB4" w:rsidRDefault="007353DC" w:rsidP="007353DC">
            <w:pPr>
              <w:suppressAutoHyphens w:val="0"/>
              <w:spacing w:before="40" w:after="40"/>
              <w:jc w:val="center"/>
              <w:rPr>
                <w:rFonts w:ascii="Arial" w:hAnsi="Arial" w:cs="Arial"/>
                <w:b/>
                <w:color w:val="000000"/>
                <w:sz w:val="14"/>
                <w:szCs w:val="14"/>
                <w:lang w:eastAsia="pt-BR"/>
              </w:rPr>
            </w:pPr>
            <w:r w:rsidRPr="00D61DB4">
              <w:rPr>
                <w:rFonts w:ascii="Arial" w:hAnsi="Arial" w:cs="Arial"/>
                <w:color w:val="000000"/>
                <w:sz w:val="14"/>
                <w:szCs w:val="14"/>
                <w:lang w:eastAsia="pt-BR"/>
              </w:rPr>
              <w:t>64,70</w:t>
            </w:r>
          </w:p>
        </w:tc>
      </w:tr>
      <w:tr w:rsidR="007353DC" w:rsidRPr="00D61DB4" w14:paraId="10D9CF0E" w14:textId="77777777" w:rsidTr="00D61DB4">
        <w:trPr>
          <w:trHeight w:val="300"/>
          <w:jc w:val="center"/>
        </w:trPr>
        <w:tc>
          <w:tcPr>
            <w:tcW w:w="292" w:type="pct"/>
            <w:noWrap/>
            <w:vAlign w:val="center"/>
          </w:tcPr>
          <w:p w14:paraId="7A7B8133" w14:textId="7D51E9A3" w:rsidR="007353DC" w:rsidRPr="00D61DB4" w:rsidRDefault="007353DC" w:rsidP="007353DC">
            <w:pPr>
              <w:suppressAutoHyphens w:val="0"/>
              <w:spacing w:before="40" w:after="40"/>
              <w:jc w:val="center"/>
              <w:rPr>
                <w:rFonts w:ascii="Arial" w:hAnsi="Arial" w:cs="Arial"/>
                <w:b/>
                <w:color w:val="000000"/>
                <w:sz w:val="14"/>
                <w:szCs w:val="14"/>
                <w:lang w:eastAsia="pt-BR"/>
              </w:rPr>
            </w:pPr>
            <w:r w:rsidRPr="00D61DB4">
              <w:rPr>
                <w:rFonts w:ascii="Arial" w:hAnsi="Arial" w:cs="Arial"/>
                <w:b/>
                <w:color w:val="000000"/>
                <w:sz w:val="14"/>
                <w:szCs w:val="14"/>
                <w:lang w:eastAsia="pt-BR"/>
              </w:rPr>
              <w:t>05</w:t>
            </w:r>
          </w:p>
        </w:tc>
        <w:tc>
          <w:tcPr>
            <w:tcW w:w="2871" w:type="pct"/>
            <w:noWrap/>
            <w:vAlign w:val="bottom"/>
          </w:tcPr>
          <w:p w14:paraId="6F1882B3" w14:textId="476569B4" w:rsidR="007353DC" w:rsidRPr="00D61DB4" w:rsidRDefault="007353DC" w:rsidP="007353DC">
            <w:pPr>
              <w:suppressAutoHyphens w:val="0"/>
              <w:spacing w:before="40" w:after="40"/>
              <w:jc w:val="both"/>
              <w:rPr>
                <w:rFonts w:ascii="Arial" w:hAnsi="Arial" w:cs="Arial"/>
                <w:b/>
                <w:color w:val="000000"/>
                <w:sz w:val="14"/>
                <w:szCs w:val="14"/>
                <w:lang w:eastAsia="pt-BR"/>
              </w:rPr>
            </w:pPr>
            <w:r w:rsidRPr="00D61DB4">
              <w:rPr>
                <w:rFonts w:ascii="Arial" w:hAnsi="Arial" w:cs="Arial"/>
                <w:color w:val="000000"/>
                <w:sz w:val="14"/>
                <w:szCs w:val="14"/>
                <w:lang w:eastAsia="pt-BR"/>
              </w:rPr>
              <w:t>PISO INTERTRAVADO DE CONCRETO 16 FACES, TIPO UNISTEIN, 35 MPA, 22 X 11 X 8 CM</w:t>
            </w:r>
          </w:p>
        </w:tc>
        <w:tc>
          <w:tcPr>
            <w:tcW w:w="515" w:type="pct"/>
            <w:noWrap/>
            <w:vAlign w:val="center"/>
          </w:tcPr>
          <w:p w14:paraId="1A5B12ED" w14:textId="1894FBC1" w:rsidR="007353DC" w:rsidRPr="00D61DB4" w:rsidRDefault="007353DC" w:rsidP="007353DC">
            <w:pPr>
              <w:suppressAutoHyphens w:val="0"/>
              <w:spacing w:before="40" w:after="40"/>
              <w:jc w:val="center"/>
              <w:rPr>
                <w:rFonts w:ascii="Arial" w:hAnsi="Arial" w:cs="Arial"/>
                <w:b/>
                <w:color w:val="000000"/>
                <w:sz w:val="14"/>
                <w:szCs w:val="14"/>
                <w:lang w:eastAsia="pt-BR"/>
              </w:rPr>
            </w:pPr>
            <w:r w:rsidRPr="00D61DB4">
              <w:rPr>
                <w:rFonts w:ascii="Arial" w:hAnsi="Arial" w:cs="Arial"/>
                <w:color w:val="000000"/>
                <w:sz w:val="14"/>
                <w:szCs w:val="14"/>
                <w:lang w:eastAsia="pt-BR"/>
              </w:rPr>
              <w:t>M²</w:t>
            </w:r>
          </w:p>
        </w:tc>
        <w:tc>
          <w:tcPr>
            <w:tcW w:w="589" w:type="pct"/>
            <w:noWrap/>
            <w:vAlign w:val="center"/>
          </w:tcPr>
          <w:p w14:paraId="32F1D85A" w14:textId="268ADB07" w:rsidR="007353DC" w:rsidRPr="00D61DB4" w:rsidRDefault="007353DC" w:rsidP="007353DC">
            <w:pPr>
              <w:suppressAutoHyphens w:val="0"/>
              <w:spacing w:before="40" w:after="40"/>
              <w:jc w:val="center"/>
              <w:rPr>
                <w:rFonts w:ascii="Arial" w:hAnsi="Arial" w:cs="Arial"/>
                <w:b/>
                <w:color w:val="000000"/>
                <w:sz w:val="14"/>
                <w:szCs w:val="14"/>
                <w:lang w:eastAsia="pt-BR"/>
              </w:rPr>
            </w:pPr>
            <w:r w:rsidRPr="00D61DB4">
              <w:rPr>
                <w:rFonts w:ascii="Arial" w:hAnsi="Arial" w:cs="Arial"/>
                <w:color w:val="000000"/>
                <w:sz w:val="14"/>
                <w:szCs w:val="14"/>
                <w:lang w:eastAsia="pt-BR"/>
              </w:rPr>
              <w:t>20.000</w:t>
            </w:r>
          </w:p>
        </w:tc>
        <w:tc>
          <w:tcPr>
            <w:tcW w:w="733" w:type="pct"/>
            <w:noWrap/>
            <w:vAlign w:val="center"/>
          </w:tcPr>
          <w:p w14:paraId="0305CEC3" w14:textId="3801730F" w:rsidR="007353DC" w:rsidRPr="00D61DB4" w:rsidRDefault="007353DC" w:rsidP="007353DC">
            <w:pPr>
              <w:suppressAutoHyphens w:val="0"/>
              <w:spacing w:before="40" w:after="40"/>
              <w:jc w:val="center"/>
              <w:rPr>
                <w:rFonts w:ascii="Arial" w:hAnsi="Arial" w:cs="Arial"/>
                <w:b/>
                <w:color w:val="000000"/>
                <w:sz w:val="14"/>
                <w:szCs w:val="14"/>
                <w:lang w:eastAsia="pt-BR"/>
              </w:rPr>
            </w:pPr>
            <w:r w:rsidRPr="00D61DB4">
              <w:rPr>
                <w:rFonts w:ascii="Arial" w:hAnsi="Arial" w:cs="Arial"/>
                <w:color w:val="000000"/>
                <w:sz w:val="14"/>
                <w:szCs w:val="14"/>
                <w:lang w:eastAsia="pt-BR"/>
              </w:rPr>
              <w:t>87,74</w:t>
            </w:r>
          </w:p>
        </w:tc>
      </w:tr>
      <w:tr w:rsidR="007353DC" w:rsidRPr="00D61DB4" w14:paraId="487BDA3B" w14:textId="77777777" w:rsidTr="00D61DB4">
        <w:trPr>
          <w:trHeight w:val="300"/>
          <w:jc w:val="center"/>
        </w:trPr>
        <w:tc>
          <w:tcPr>
            <w:tcW w:w="292" w:type="pct"/>
            <w:noWrap/>
            <w:vAlign w:val="center"/>
          </w:tcPr>
          <w:p w14:paraId="2B001BAE" w14:textId="3A35B042" w:rsidR="007353DC" w:rsidRPr="00D61DB4" w:rsidRDefault="007353DC" w:rsidP="007353DC">
            <w:pPr>
              <w:suppressAutoHyphens w:val="0"/>
              <w:spacing w:before="40" w:after="40"/>
              <w:jc w:val="center"/>
              <w:rPr>
                <w:rFonts w:ascii="Arial" w:hAnsi="Arial" w:cs="Arial"/>
                <w:b/>
                <w:color w:val="000000"/>
                <w:sz w:val="14"/>
                <w:szCs w:val="14"/>
                <w:lang w:eastAsia="pt-BR"/>
              </w:rPr>
            </w:pPr>
            <w:r w:rsidRPr="00D61DB4">
              <w:rPr>
                <w:rFonts w:ascii="Arial" w:hAnsi="Arial" w:cs="Arial"/>
                <w:b/>
                <w:color w:val="000000"/>
                <w:sz w:val="14"/>
                <w:szCs w:val="14"/>
                <w:lang w:eastAsia="pt-BR"/>
              </w:rPr>
              <w:lastRenderedPageBreak/>
              <w:t>06</w:t>
            </w:r>
          </w:p>
        </w:tc>
        <w:tc>
          <w:tcPr>
            <w:tcW w:w="2871" w:type="pct"/>
            <w:noWrap/>
            <w:vAlign w:val="bottom"/>
          </w:tcPr>
          <w:p w14:paraId="3E32A413" w14:textId="2AA7E649" w:rsidR="007353DC" w:rsidRPr="00D61DB4" w:rsidRDefault="007353DC" w:rsidP="007353DC">
            <w:pPr>
              <w:suppressAutoHyphens w:val="0"/>
              <w:spacing w:before="40" w:after="40"/>
              <w:jc w:val="both"/>
              <w:rPr>
                <w:rFonts w:ascii="Arial" w:hAnsi="Arial" w:cs="Arial"/>
                <w:b/>
                <w:color w:val="000000"/>
                <w:sz w:val="14"/>
                <w:szCs w:val="14"/>
                <w:lang w:eastAsia="pt-BR"/>
              </w:rPr>
            </w:pPr>
            <w:r w:rsidRPr="00D61DB4">
              <w:rPr>
                <w:rFonts w:ascii="Arial" w:hAnsi="Arial" w:cs="Arial"/>
                <w:color w:val="000000"/>
                <w:sz w:val="14"/>
                <w:szCs w:val="14"/>
                <w:lang w:eastAsia="pt-BR"/>
              </w:rPr>
              <w:t>PISO INTERTRAVADO DE CONCRETO, FORMATO RETANGULAR, 25 MPA, 20 X 10 X 6 CM</w:t>
            </w:r>
          </w:p>
        </w:tc>
        <w:tc>
          <w:tcPr>
            <w:tcW w:w="515" w:type="pct"/>
            <w:noWrap/>
            <w:vAlign w:val="center"/>
          </w:tcPr>
          <w:p w14:paraId="37CD39C8" w14:textId="063A3E36" w:rsidR="007353DC" w:rsidRPr="00D61DB4" w:rsidRDefault="007353DC" w:rsidP="007353DC">
            <w:pPr>
              <w:suppressAutoHyphens w:val="0"/>
              <w:spacing w:before="40" w:after="40"/>
              <w:jc w:val="center"/>
              <w:rPr>
                <w:rFonts w:ascii="Arial" w:hAnsi="Arial" w:cs="Arial"/>
                <w:b/>
                <w:color w:val="000000"/>
                <w:sz w:val="14"/>
                <w:szCs w:val="14"/>
                <w:lang w:eastAsia="pt-BR"/>
              </w:rPr>
            </w:pPr>
            <w:r w:rsidRPr="00D61DB4">
              <w:rPr>
                <w:rFonts w:ascii="Arial" w:hAnsi="Arial" w:cs="Arial"/>
                <w:color w:val="000000"/>
                <w:sz w:val="14"/>
                <w:szCs w:val="14"/>
                <w:lang w:eastAsia="pt-BR"/>
              </w:rPr>
              <w:t>M²</w:t>
            </w:r>
          </w:p>
        </w:tc>
        <w:tc>
          <w:tcPr>
            <w:tcW w:w="589" w:type="pct"/>
            <w:noWrap/>
            <w:vAlign w:val="center"/>
          </w:tcPr>
          <w:p w14:paraId="572E6F11" w14:textId="0371603C" w:rsidR="007353DC" w:rsidRPr="00D61DB4" w:rsidRDefault="007353DC" w:rsidP="007353DC">
            <w:pPr>
              <w:suppressAutoHyphens w:val="0"/>
              <w:spacing w:before="40" w:after="40"/>
              <w:jc w:val="center"/>
              <w:rPr>
                <w:rFonts w:ascii="Arial" w:hAnsi="Arial" w:cs="Arial"/>
                <w:b/>
                <w:color w:val="000000"/>
                <w:sz w:val="14"/>
                <w:szCs w:val="14"/>
                <w:lang w:eastAsia="pt-BR"/>
              </w:rPr>
            </w:pPr>
            <w:r w:rsidRPr="00D61DB4">
              <w:rPr>
                <w:rFonts w:ascii="Arial" w:hAnsi="Arial" w:cs="Arial"/>
                <w:color w:val="000000"/>
                <w:sz w:val="14"/>
                <w:szCs w:val="14"/>
                <w:lang w:eastAsia="pt-BR"/>
              </w:rPr>
              <w:t>20.000</w:t>
            </w:r>
          </w:p>
        </w:tc>
        <w:tc>
          <w:tcPr>
            <w:tcW w:w="733" w:type="pct"/>
            <w:noWrap/>
            <w:vAlign w:val="center"/>
          </w:tcPr>
          <w:p w14:paraId="2B67CEF8" w14:textId="2F857D45" w:rsidR="007353DC" w:rsidRPr="00D61DB4" w:rsidRDefault="007353DC" w:rsidP="007353DC">
            <w:pPr>
              <w:suppressAutoHyphens w:val="0"/>
              <w:spacing w:before="40" w:after="40"/>
              <w:jc w:val="center"/>
              <w:rPr>
                <w:rFonts w:ascii="Arial" w:hAnsi="Arial" w:cs="Arial"/>
                <w:b/>
                <w:color w:val="000000"/>
                <w:sz w:val="14"/>
                <w:szCs w:val="14"/>
                <w:lang w:eastAsia="pt-BR"/>
              </w:rPr>
            </w:pPr>
            <w:r w:rsidRPr="00D61DB4">
              <w:rPr>
                <w:rFonts w:ascii="Arial" w:hAnsi="Arial" w:cs="Arial"/>
                <w:color w:val="000000"/>
                <w:sz w:val="14"/>
                <w:szCs w:val="14"/>
                <w:lang w:eastAsia="pt-BR"/>
              </w:rPr>
              <w:t>72,73</w:t>
            </w:r>
          </w:p>
        </w:tc>
      </w:tr>
      <w:tr w:rsidR="00C27FE6" w:rsidRPr="00D61DB4" w14:paraId="0761114B" w14:textId="77777777" w:rsidTr="00D61DB4">
        <w:trPr>
          <w:trHeight w:val="50"/>
          <w:jc w:val="center"/>
        </w:trPr>
        <w:tc>
          <w:tcPr>
            <w:tcW w:w="292" w:type="pct"/>
            <w:noWrap/>
            <w:vAlign w:val="center"/>
          </w:tcPr>
          <w:p w14:paraId="52B7BAFE" w14:textId="0CEC7E35" w:rsidR="00C27FE6" w:rsidRPr="00D61DB4" w:rsidRDefault="00C27FE6" w:rsidP="00C27FE6">
            <w:pPr>
              <w:spacing w:before="40" w:after="40"/>
              <w:jc w:val="center"/>
              <w:rPr>
                <w:rFonts w:ascii="Arial" w:hAnsi="Arial" w:cs="Arial"/>
                <w:b/>
                <w:sz w:val="14"/>
                <w:szCs w:val="14"/>
                <w:lang w:eastAsia="pt-BR"/>
              </w:rPr>
            </w:pPr>
            <w:r w:rsidRPr="00D61DB4">
              <w:rPr>
                <w:rFonts w:ascii="Arial" w:hAnsi="Arial" w:cs="Arial"/>
                <w:b/>
                <w:sz w:val="14"/>
                <w:szCs w:val="14"/>
                <w:lang w:eastAsia="pt-BR"/>
              </w:rPr>
              <w:t>07</w:t>
            </w:r>
          </w:p>
        </w:tc>
        <w:tc>
          <w:tcPr>
            <w:tcW w:w="2871" w:type="pct"/>
          </w:tcPr>
          <w:p w14:paraId="6D8D8CBE" w14:textId="3F95C21C" w:rsidR="00C27FE6" w:rsidRPr="00D61DB4" w:rsidRDefault="00C27FE6" w:rsidP="00C27FE6">
            <w:pPr>
              <w:spacing w:before="40" w:after="40"/>
              <w:jc w:val="both"/>
              <w:rPr>
                <w:rFonts w:ascii="Arial" w:hAnsi="Arial" w:cs="Arial"/>
                <w:color w:val="000000"/>
                <w:sz w:val="14"/>
                <w:szCs w:val="14"/>
                <w:lang w:eastAsia="pt-BR"/>
              </w:rPr>
            </w:pPr>
            <w:r w:rsidRPr="00D61DB4">
              <w:rPr>
                <w:rFonts w:ascii="Arial" w:hAnsi="Arial" w:cs="Arial"/>
                <w:sz w:val="14"/>
                <w:szCs w:val="14"/>
              </w:rPr>
              <w:t>POSTE PARA CERCA RETO 10 X 10 X 300 CM</w:t>
            </w:r>
          </w:p>
        </w:tc>
        <w:tc>
          <w:tcPr>
            <w:tcW w:w="515" w:type="pct"/>
            <w:noWrap/>
            <w:vAlign w:val="center"/>
          </w:tcPr>
          <w:p w14:paraId="6A5D597F" w14:textId="6F44833C" w:rsidR="00C27FE6" w:rsidRPr="00D61DB4" w:rsidRDefault="00C27FE6" w:rsidP="00C27FE6">
            <w:pPr>
              <w:spacing w:before="40" w:after="40"/>
              <w:jc w:val="center"/>
              <w:rPr>
                <w:rFonts w:ascii="Arial" w:hAnsi="Arial" w:cs="Arial"/>
                <w:color w:val="000000"/>
                <w:sz w:val="14"/>
                <w:szCs w:val="14"/>
                <w:lang w:eastAsia="pt-BR"/>
              </w:rPr>
            </w:pPr>
            <w:r w:rsidRPr="00D61DB4">
              <w:rPr>
                <w:rFonts w:ascii="Arial" w:hAnsi="Arial" w:cs="Arial"/>
                <w:color w:val="000000"/>
                <w:sz w:val="14"/>
                <w:szCs w:val="14"/>
                <w:lang w:eastAsia="pt-BR"/>
              </w:rPr>
              <w:t>UN</w:t>
            </w:r>
          </w:p>
        </w:tc>
        <w:tc>
          <w:tcPr>
            <w:tcW w:w="589" w:type="pct"/>
            <w:noWrap/>
            <w:vAlign w:val="center"/>
          </w:tcPr>
          <w:p w14:paraId="1A3F3C60" w14:textId="326B978C" w:rsidR="00C27FE6" w:rsidRPr="00D61DB4" w:rsidRDefault="00C27FE6" w:rsidP="00C27FE6">
            <w:pPr>
              <w:spacing w:before="40" w:after="40"/>
              <w:jc w:val="center"/>
              <w:rPr>
                <w:rFonts w:ascii="Arial" w:hAnsi="Arial" w:cs="Arial"/>
                <w:color w:val="000000"/>
                <w:sz w:val="14"/>
                <w:szCs w:val="14"/>
                <w:lang w:eastAsia="pt-BR"/>
              </w:rPr>
            </w:pPr>
            <w:r w:rsidRPr="00D61DB4">
              <w:rPr>
                <w:rFonts w:ascii="Arial" w:hAnsi="Arial" w:cs="Arial"/>
                <w:color w:val="000000"/>
                <w:sz w:val="14"/>
                <w:szCs w:val="14"/>
                <w:lang w:eastAsia="pt-BR"/>
              </w:rPr>
              <w:t>500</w:t>
            </w:r>
          </w:p>
        </w:tc>
        <w:tc>
          <w:tcPr>
            <w:tcW w:w="733" w:type="pct"/>
            <w:noWrap/>
            <w:vAlign w:val="center"/>
          </w:tcPr>
          <w:p w14:paraId="06FBDD2F" w14:textId="64A1AE59" w:rsidR="00C27FE6" w:rsidRPr="00D61DB4" w:rsidRDefault="00C27FE6" w:rsidP="00C27FE6">
            <w:pPr>
              <w:suppressAutoHyphens w:val="0"/>
              <w:spacing w:before="40" w:after="40"/>
              <w:jc w:val="center"/>
              <w:rPr>
                <w:rFonts w:ascii="Arial" w:hAnsi="Arial" w:cs="Arial"/>
                <w:color w:val="000000"/>
                <w:sz w:val="14"/>
                <w:szCs w:val="14"/>
                <w:lang w:eastAsia="pt-BR"/>
              </w:rPr>
            </w:pPr>
            <w:r w:rsidRPr="00D61DB4">
              <w:rPr>
                <w:rFonts w:ascii="Arial" w:hAnsi="Arial" w:cs="Arial"/>
                <w:color w:val="000000"/>
                <w:sz w:val="14"/>
                <w:szCs w:val="14"/>
                <w:lang w:eastAsia="pt-BR"/>
              </w:rPr>
              <w:t>95,98</w:t>
            </w:r>
          </w:p>
        </w:tc>
      </w:tr>
      <w:tr w:rsidR="00C27FE6" w:rsidRPr="00D61DB4" w14:paraId="0339E919" w14:textId="77777777" w:rsidTr="00D61DB4">
        <w:trPr>
          <w:trHeight w:val="50"/>
          <w:jc w:val="center"/>
        </w:trPr>
        <w:tc>
          <w:tcPr>
            <w:tcW w:w="292" w:type="pct"/>
            <w:noWrap/>
            <w:vAlign w:val="center"/>
          </w:tcPr>
          <w:p w14:paraId="31E12D15" w14:textId="45D195C8" w:rsidR="00C27FE6" w:rsidRPr="00D61DB4" w:rsidRDefault="00C27FE6" w:rsidP="00C27FE6">
            <w:pPr>
              <w:spacing w:before="40" w:after="40"/>
              <w:jc w:val="center"/>
              <w:rPr>
                <w:rFonts w:ascii="Arial" w:hAnsi="Arial" w:cs="Arial"/>
                <w:b/>
                <w:sz w:val="14"/>
                <w:szCs w:val="14"/>
                <w:lang w:eastAsia="pt-BR"/>
              </w:rPr>
            </w:pPr>
            <w:r w:rsidRPr="00D61DB4">
              <w:rPr>
                <w:rFonts w:ascii="Arial" w:hAnsi="Arial" w:cs="Arial"/>
                <w:b/>
                <w:sz w:val="14"/>
                <w:szCs w:val="14"/>
                <w:lang w:eastAsia="pt-BR"/>
              </w:rPr>
              <w:t>08</w:t>
            </w:r>
          </w:p>
        </w:tc>
        <w:tc>
          <w:tcPr>
            <w:tcW w:w="2871" w:type="pct"/>
          </w:tcPr>
          <w:p w14:paraId="268B595E" w14:textId="696C2863" w:rsidR="00C27FE6" w:rsidRPr="00D61DB4" w:rsidRDefault="00C27FE6" w:rsidP="00C27FE6">
            <w:pPr>
              <w:spacing w:before="40" w:after="40"/>
              <w:jc w:val="both"/>
              <w:rPr>
                <w:rFonts w:ascii="Arial" w:hAnsi="Arial" w:cs="Arial"/>
                <w:color w:val="000000"/>
                <w:sz w:val="14"/>
                <w:szCs w:val="14"/>
                <w:lang w:eastAsia="pt-BR"/>
              </w:rPr>
            </w:pPr>
            <w:r w:rsidRPr="00D61DB4">
              <w:rPr>
                <w:rFonts w:ascii="Arial" w:hAnsi="Arial" w:cs="Arial"/>
                <w:sz w:val="14"/>
                <w:szCs w:val="14"/>
              </w:rPr>
              <w:t>TUBO DE CONCRETO ARMADO, DE SEÇÃO CIRCULAR, CLASSE PA1, DN 1500 MM, COM JUNTA MACHO E FÊMEA (MF), PARA ÁGUAS PLUVIAIS, JUNTA RÍGIDA.</w:t>
            </w:r>
          </w:p>
        </w:tc>
        <w:tc>
          <w:tcPr>
            <w:tcW w:w="515" w:type="pct"/>
            <w:noWrap/>
            <w:vAlign w:val="center"/>
          </w:tcPr>
          <w:p w14:paraId="4AF043B7" w14:textId="75565E2B" w:rsidR="00C27FE6" w:rsidRPr="00D61DB4" w:rsidRDefault="00C27FE6" w:rsidP="00C27FE6">
            <w:pPr>
              <w:spacing w:before="40" w:after="40"/>
              <w:jc w:val="center"/>
              <w:rPr>
                <w:rFonts w:ascii="Arial" w:hAnsi="Arial" w:cs="Arial"/>
                <w:color w:val="000000"/>
                <w:sz w:val="14"/>
                <w:szCs w:val="14"/>
                <w:lang w:eastAsia="pt-BR"/>
              </w:rPr>
            </w:pPr>
            <w:r w:rsidRPr="00D61DB4">
              <w:rPr>
                <w:rFonts w:ascii="Arial" w:hAnsi="Arial" w:cs="Arial"/>
                <w:color w:val="000000"/>
                <w:sz w:val="14"/>
                <w:szCs w:val="14"/>
                <w:lang w:eastAsia="pt-BR"/>
              </w:rPr>
              <w:t>M</w:t>
            </w:r>
          </w:p>
        </w:tc>
        <w:tc>
          <w:tcPr>
            <w:tcW w:w="589" w:type="pct"/>
            <w:noWrap/>
            <w:vAlign w:val="center"/>
          </w:tcPr>
          <w:p w14:paraId="7E6291C7" w14:textId="0D67804D" w:rsidR="00C27FE6" w:rsidRPr="00D61DB4" w:rsidRDefault="00C27FE6" w:rsidP="00C27FE6">
            <w:pPr>
              <w:spacing w:before="40" w:after="40"/>
              <w:jc w:val="center"/>
              <w:rPr>
                <w:rFonts w:ascii="Arial" w:hAnsi="Arial" w:cs="Arial"/>
                <w:color w:val="000000"/>
                <w:sz w:val="14"/>
                <w:szCs w:val="14"/>
                <w:lang w:eastAsia="pt-BR"/>
              </w:rPr>
            </w:pPr>
            <w:r w:rsidRPr="00D61DB4">
              <w:rPr>
                <w:rFonts w:ascii="Arial" w:hAnsi="Arial" w:cs="Arial"/>
                <w:color w:val="000000"/>
                <w:sz w:val="14"/>
                <w:szCs w:val="14"/>
                <w:lang w:eastAsia="pt-BR"/>
              </w:rPr>
              <w:t>500</w:t>
            </w:r>
          </w:p>
        </w:tc>
        <w:tc>
          <w:tcPr>
            <w:tcW w:w="733" w:type="pct"/>
            <w:noWrap/>
            <w:vAlign w:val="center"/>
          </w:tcPr>
          <w:p w14:paraId="267F7861" w14:textId="56B1B402" w:rsidR="00C27FE6" w:rsidRPr="00D61DB4" w:rsidRDefault="00C27FE6" w:rsidP="00C27FE6">
            <w:pPr>
              <w:suppressAutoHyphens w:val="0"/>
              <w:spacing w:before="40" w:after="40"/>
              <w:jc w:val="center"/>
              <w:rPr>
                <w:rFonts w:ascii="Arial" w:hAnsi="Arial" w:cs="Arial"/>
                <w:color w:val="000000"/>
                <w:sz w:val="14"/>
                <w:szCs w:val="14"/>
                <w:lang w:eastAsia="pt-BR"/>
              </w:rPr>
            </w:pPr>
            <w:r w:rsidRPr="00D61DB4">
              <w:rPr>
                <w:rFonts w:ascii="Arial" w:hAnsi="Arial" w:cs="Arial"/>
                <w:color w:val="000000"/>
                <w:sz w:val="14"/>
                <w:szCs w:val="14"/>
                <w:lang w:eastAsia="pt-BR"/>
              </w:rPr>
              <w:t>1.019,34</w:t>
            </w:r>
          </w:p>
        </w:tc>
      </w:tr>
      <w:tr w:rsidR="00C27FE6" w:rsidRPr="00D61DB4" w14:paraId="0E662E8D" w14:textId="77777777" w:rsidTr="00D61DB4">
        <w:trPr>
          <w:trHeight w:val="50"/>
          <w:jc w:val="center"/>
        </w:trPr>
        <w:tc>
          <w:tcPr>
            <w:tcW w:w="292" w:type="pct"/>
            <w:noWrap/>
            <w:vAlign w:val="center"/>
          </w:tcPr>
          <w:p w14:paraId="5FB01EF9" w14:textId="0DBF316C" w:rsidR="00C27FE6" w:rsidRPr="00D61DB4" w:rsidRDefault="00C27FE6" w:rsidP="00C27FE6">
            <w:pPr>
              <w:spacing w:before="40" w:after="40"/>
              <w:jc w:val="center"/>
              <w:rPr>
                <w:rFonts w:ascii="Arial" w:hAnsi="Arial" w:cs="Arial"/>
                <w:b/>
                <w:sz w:val="14"/>
                <w:szCs w:val="14"/>
                <w:lang w:eastAsia="pt-BR"/>
              </w:rPr>
            </w:pPr>
            <w:r w:rsidRPr="00D61DB4">
              <w:rPr>
                <w:rFonts w:ascii="Arial" w:hAnsi="Arial" w:cs="Arial"/>
                <w:b/>
                <w:sz w:val="14"/>
                <w:szCs w:val="14"/>
                <w:lang w:eastAsia="pt-BR"/>
              </w:rPr>
              <w:t>09</w:t>
            </w:r>
          </w:p>
        </w:tc>
        <w:tc>
          <w:tcPr>
            <w:tcW w:w="2871" w:type="pct"/>
          </w:tcPr>
          <w:p w14:paraId="02A12DD3" w14:textId="7A5386BE" w:rsidR="00C27FE6" w:rsidRPr="00D61DB4" w:rsidRDefault="00C27FE6" w:rsidP="00C27FE6">
            <w:pPr>
              <w:spacing w:before="40" w:after="40"/>
              <w:jc w:val="both"/>
              <w:rPr>
                <w:rFonts w:ascii="Arial" w:hAnsi="Arial" w:cs="Arial"/>
                <w:color w:val="000000"/>
                <w:sz w:val="14"/>
                <w:szCs w:val="14"/>
                <w:lang w:eastAsia="pt-BR"/>
              </w:rPr>
            </w:pPr>
            <w:r w:rsidRPr="00D61DB4">
              <w:rPr>
                <w:rFonts w:ascii="Arial" w:hAnsi="Arial" w:cs="Arial"/>
                <w:sz w:val="14"/>
                <w:szCs w:val="14"/>
              </w:rPr>
              <w:t>TUBO DE CONCRETO ARMADO, DE SEÇÃO CIRCULAR, CLASSE PA1, DN 400 MM, COM JUNTA MACHO E FÊMEA (MF), PARA ÁGUAS PLUVIAIS, JUNTA RÍGIDA.</w:t>
            </w:r>
          </w:p>
        </w:tc>
        <w:tc>
          <w:tcPr>
            <w:tcW w:w="515" w:type="pct"/>
            <w:noWrap/>
            <w:vAlign w:val="center"/>
          </w:tcPr>
          <w:p w14:paraId="7C67A954" w14:textId="716514F1" w:rsidR="00C27FE6" w:rsidRPr="00D61DB4" w:rsidRDefault="00C27FE6" w:rsidP="00C27FE6">
            <w:pPr>
              <w:spacing w:before="40" w:after="40"/>
              <w:jc w:val="center"/>
              <w:rPr>
                <w:rFonts w:ascii="Arial" w:hAnsi="Arial" w:cs="Arial"/>
                <w:color w:val="000000"/>
                <w:sz w:val="14"/>
                <w:szCs w:val="14"/>
                <w:lang w:eastAsia="pt-BR"/>
              </w:rPr>
            </w:pPr>
            <w:r w:rsidRPr="00D61DB4">
              <w:rPr>
                <w:rFonts w:ascii="Arial" w:hAnsi="Arial" w:cs="Arial"/>
                <w:color w:val="000000"/>
                <w:sz w:val="14"/>
                <w:szCs w:val="14"/>
                <w:lang w:eastAsia="pt-BR"/>
              </w:rPr>
              <w:t>M</w:t>
            </w:r>
          </w:p>
        </w:tc>
        <w:tc>
          <w:tcPr>
            <w:tcW w:w="589" w:type="pct"/>
            <w:noWrap/>
            <w:vAlign w:val="center"/>
          </w:tcPr>
          <w:p w14:paraId="2FD7E5C5" w14:textId="4DE14D5F" w:rsidR="00C27FE6" w:rsidRPr="00D61DB4" w:rsidRDefault="00C27FE6" w:rsidP="00C27FE6">
            <w:pPr>
              <w:spacing w:before="40" w:after="40"/>
              <w:jc w:val="center"/>
              <w:rPr>
                <w:rFonts w:ascii="Arial" w:hAnsi="Arial" w:cs="Arial"/>
                <w:color w:val="000000"/>
                <w:sz w:val="14"/>
                <w:szCs w:val="14"/>
                <w:lang w:eastAsia="pt-BR"/>
              </w:rPr>
            </w:pPr>
            <w:r w:rsidRPr="00D61DB4">
              <w:rPr>
                <w:rFonts w:ascii="Arial" w:hAnsi="Arial" w:cs="Arial"/>
                <w:color w:val="000000"/>
                <w:sz w:val="14"/>
                <w:szCs w:val="14"/>
                <w:lang w:eastAsia="pt-BR"/>
              </w:rPr>
              <w:t>500</w:t>
            </w:r>
          </w:p>
        </w:tc>
        <w:tc>
          <w:tcPr>
            <w:tcW w:w="733" w:type="pct"/>
            <w:noWrap/>
            <w:vAlign w:val="center"/>
          </w:tcPr>
          <w:p w14:paraId="0896707D" w14:textId="57621E09" w:rsidR="00C27FE6" w:rsidRPr="00D61DB4" w:rsidRDefault="00C27FE6" w:rsidP="00C27FE6">
            <w:pPr>
              <w:suppressAutoHyphens w:val="0"/>
              <w:spacing w:before="40" w:after="40"/>
              <w:jc w:val="center"/>
              <w:rPr>
                <w:rFonts w:ascii="Arial" w:hAnsi="Arial" w:cs="Arial"/>
                <w:color w:val="000000"/>
                <w:sz w:val="14"/>
                <w:szCs w:val="14"/>
                <w:lang w:eastAsia="pt-BR"/>
              </w:rPr>
            </w:pPr>
            <w:r w:rsidRPr="00D61DB4">
              <w:rPr>
                <w:rFonts w:ascii="Arial" w:hAnsi="Arial" w:cs="Arial"/>
                <w:color w:val="000000"/>
                <w:sz w:val="14"/>
                <w:szCs w:val="14"/>
                <w:lang w:eastAsia="pt-BR"/>
              </w:rPr>
              <w:t>127,89</w:t>
            </w:r>
          </w:p>
        </w:tc>
      </w:tr>
      <w:tr w:rsidR="00C27FE6" w:rsidRPr="00D61DB4" w14:paraId="17FCDB07" w14:textId="77777777" w:rsidTr="00D61DB4">
        <w:trPr>
          <w:trHeight w:val="50"/>
          <w:jc w:val="center"/>
        </w:trPr>
        <w:tc>
          <w:tcPr>
            <w:tcW w:w="292" w:type="pct"/>
            <w:noWrap/>
            <w:vAlign w:val="center"/>
          </w:tcPr>
          <w:p w14:paraId="0114811D" w14:textId="40AA7D36" w:rsidR="00C27FE6" w:rsidRPr="00D61DB4" w:rsidRDefault="00C27FE6" w:rsidP="00C27FE6">
            <w:pPr>
              <w:spacing w:before="40" w:after="40"/>
              <w:jc w:val="center"/>
              <w:rPr>
                <w:rFonts w:ascii="Arial" w:hAnsi="Arial" w:cs="Arial"/>
                <w:b/>
                <w:sz w:val="14"/>
                <w:szCs w:val="14"/>
                <w:lang w:eastAsia="pt-BR"/>
              </w:rPr>
            </w:pPr>
            <w:r w:rsidRPr="00D61DB4">
              <w:rPr>
                <w:rFonts w:ascii="Arial" w:hAnsi="Arial" w:cs="Arial"/>
                <w:b/>
                <w:sz w:val="14"/>
                <w:szCs w:val="14"/>
                <w:lang w:eastAsia="pt-BR"/>
              </w:rPr>
              <w:t>10</w:t>
            </w:r>
          </w:p>
        </w:tc>
        <w:tc>
          <w:tcPr>
            <w:tcW w:w="2871" w:type="pct"/>
          </w:tcPr>
          <w:p w14:paraId="0AA9D742" w14:textId="6A272804" w:rsidR="00C27FE6" w:rsidRPr="00D61DB4" w:rsidRDefault="00C27FE6" w:rsidP="00C27FE6">
            <w:pPr>
              <w:spacing w:before="40" w:after="40"/>
              <w:jc w:val="both"/>
              <w:rPr>
                <w:rFonts w:ascii="Arial" w:hAnsi="Arial" w:cs="Arial"/>
                <w:color w:val="000000"/>
                <w:sz w:val="14"/>
                <w:szCs w:val="14"/>
                <w:lang w:eastAsia="pt-BR"/>
              </w:rPr>
            </w:pPr>
            <w:r w:rsidRPr="00D61DB4">
              <w:rPr>
                <w:rFonts w:ascii="Arial" w:hAnsi="Arial" w:cs="Arial"/>
                <w:sz w:val="14"/>
                <w:szCs w:val="14"/>
              </w:rPr>
              <w:t>TUBO DE CONCRETO ARMADO, DE SEÇÃO CIRCULAR, CLASSE PA1, DN 400 MM, COM JUNTA PONTA E BOLSA (PB), PARA ÁGUAS PLUVIAIS, JUNTA RÍGIDA.</w:t>
            </w:r>
          </w:p>
        </w:tc>
        <w:tc>
          <w:tcPr>
            <w:tcW w:w="515" w:type="pct"/>
            <w:noWrap/>
            <w:vAlign w:val="center"/>
          </w:tcPr>
          <w:p w14:paraId="30B3A86A" w14:textId="7B371F1B" w:rsidR="00C27FE6" w:rsidRPr="00D61DB4" w:rsidRDefault="00C27FE6" w:rsidP="00C27FE6">
            <w:pPr>
              <w:spacing w:before="40" w:after="40"/>
              <w:jc w:val="center"/>
              <w:rPr>
                <w:rFonts w:ascii="Arial" w:hAnsi="Arial" w:cs="Arial"/>
                <w:color w:val="000000"/>
                <w:sz w:val="14"/>
                <w:szCs w:val="14"/>
                <w:lang w:eastAsia="pt-BR"/>
              </w:rPr>
            </w:pPr>
            <w:r w:rsidRPr="00D61DB4">
              <w:rPr>
                <w:rFonts w:ascii="Arial" w:hAnsi="Arial" w:cs="Arial"/>
                <w:color w:val="000000"/>
                <w:sz w:val="14"/>
                <w:szCs w:val="14"/>
              </w:rPr>
              <w:t>M</w:t>
            </w:r>
          </w:p>
        </w:tc>
        <w:tc>
          <w:tcPr>
            <w:tcW w:w="589" w:type="pct"/>
            <w:noWrap/>
            <w:vAlign w:val="center"/>
          </w:tcPr>
          <w:p w14:paraId="7750BAA4" w14:textId="0CB1401B" w:rsidR="00C27FE6" w:rsidRPr="00D61DB4" w:rsidRDefault="00C27FE6" w:rsidP="00C27FE6">
            <w:pPr>
              <w:spacing w:before="40" w:after="40"/>
              <w:jc w:val="center"/>
              <w:rPr>
                <w:rFonts w:ascii="Arial" w:hAnsi="Arial" w:cs="Arial"/>
                <w:color w:val="000000"/>
                <w:sz w:val="14"/>
                <w:szCs w:val="14"/>
                <w:lang w:eastAsia="pt-BR"/>
              </w:rPr>
            </w:pPr>
            <w:r w:rsidRPr="00D61DB4">
              <w:rPr>
                <w:rFonts w:ascii="Arial" w:hAnsi="Arial" w:cs="Arial"/>
                <w:color w:val="000000"/>
                <w:sz w:val="14"/>
                <w:szCs w:val="14"/>
              </w:rPr>
              <w:t>500</w:t>
            </w:r>
          </w:p>
        </w:tc>
        <w:tc>
          <w:tcPr>
            <w:tcW w:w="733" w:type="pct"/>
            <w:noWrap/>
            <w:vAlign w:val="center"/>
          </w:tcPr>
          <w:p w14:paraId="6F151CC0" w14:textId="06F4F180" w:rsidR="00C27FE6" w:rsidRPr="00D61DB4" w:rsidRDefault="00C27FE6" w:rsidP="00C27FE6">
            <w:pPr>
              <w:suppressAutoHyphens w:val="0"/>
              <w:spacing w:before="40" w:after="40"/>
              <w:jc w:val="center"/>
              <w:rPr>
                <w:rFonts w:ascii="Arial" w:hAnsi="Arial" w:cs="Arial"/>
                <w:color w:val="000000"/>
                <w:sz w:val="14"/>
                <w:szCs w:val="14"/>
                <w:lang w:eastAsia="pt-BR"/>
              </w:rPr>
            </w:pPr>
            <w:r w:rsidRPr="00D61DB4">
              <w:rPr>
                <w:rFonts w:ascii="Arial" w:hAnsi="Arial" w:cs="Arial"/>
                <w:sz w:val="14"/>
                <w:szCs w:val="14"/>
              </w:rPr>
              <w:t>120,10</w:t>
            </w:r>
          </w:p>
        </w:tc>
      </w:tr>
      <w:tr w:rsidR="00C27FE6" w:rsidRPr="00D61DB4" w14:paraId="55797CB7" w14:textId="77777777" w:rsidTr="00D61DB4">
        <w:trPr>
          <w:trHeight w:val="50"/>
          <w:jc w:val="center"/>
        </w:trPr>
        <w:tc>
          <w:tcPr>
            <w:tcW w:w="292" w:type="pct"/>
            <w:noWrap/>
            <w:vAlign w:val="center"/>
          </w:tcPr>
          <w:p w14:paraId="5A6B56F6" w14:textId="72FB9F50" w:rsidR="00C27FE6" w:rsidRPr="00D61DB4" w:rsidRDefault="00C27FE6" w:rsidP="00C27FE6">
            <w:pPr>
              <w:spacing w:before="40" w:after="40"/>
              <w:jc w:val="center"/>
              <w:rPr>
                <w:rFonts w:ascii="Arial" w:hAnsi="Arial" w:cs="Arial"/>
                <w:b/>
                <w:sz w:val="14"/>
                <w:szCs w:val="14"/>
                <w:lang w:eastAsia="pt-BR"/>
              </w:rPr>
            </w:pPr>
            <w:r w:rsidRPr="00D61DB4">
              <w:rPr>
                <w:rFonts w:ascii="Arial" w:hAnsi="Arial" w:cs="Arial"/>
                <w:b/>
                <w:sz w:val="14"/>
                <w:szCs w:val="14"/>
                <w:lang w:eastAsia="pt-BR"/>
              </w:rPr>
              <w:t>11</w:t>
            </w:r>
          </w:p>
        </w:tc>
        <w:tc>
          <w:tcPr>
            <w:tcW w:w="2871" w:type="pct"/>
          </w:tcPr>
          <w:p w14:paraId="62F3F6C7" w14:textId="7DE17CFC" w:rsidR="00C27FE6" w:rsidRPr="00D61DB4" w:rsidRDefault="00C27FE6" w:rsidP="00C27FE6">
            <w:pPr>
              <w:spacing w:before="40" w:after="40"/>
              <w:jc w:val="both"/>
              <w:rPr>
                <w:rFonts w:ascii="Arial" w:hAnsi="Arial" w:cs="Arial"/>
                <w:color w:val="000000"/>
                <w:sz w:val="14"/>
                <w:szCs w:val="14"/>
                <w:lang w:eastAsia="pt-BR"/>
              </w:rPr>
            </w:pPr>
            <w:r w:rsidRPr="00D61DB4">
              <w:rPr>
                <w:rFonts w:ascii="Arial" w:hAnsi="Arial" w:cs="Arial"/>
                <w:color w:val="000000"/>
                <w:sz w:val="14"/>
                <w:szCs w:val="14"/>
              </w:rPr>
              <w:t xml:space="preserve">TUBO DE CONCRETO ARMADO, DE SEÇÃO CIRCULAR, CLASSE PA1, DN 800 MM, </w:t>
            </w:r>
            <w:r w:rsidRPr="00D61DB4">
              <w:rPr>
                <w:rFonts w:ascii="Arial" w:hAnsi="Arial" w:cs="Arial"/>
                <w:sz w:val="14"/>
                <w:szCs w:val="14"/>
              </w:rPr>
              <w:t>COM JUNTA MACHO E FÊMEA (MF)</w:t>
            </w:r>
            <w:r w:rsidRPr="00D61DB4">
              <w:rPr>
                <w:rFonts w:ascii="Arial" w:hAnsi="Arial" w:cs="Arial"/>
                <w:color w:val="000000"/>
                <w:sz w:val="14"/>
                <w:szCs w:val="14"/>
              </w:rPr>
              <w:t>, PARA ÁGUAS PLUVIAIS, JUNTA RÍGIDA.</w:t>
            </w:r>
          </w:p>
        </w:tc>
        <w:tc>
          <w:tcPr>
            <w:tcW w:w="515" w:type="pct"/>
            <w:noWrap/>
            <w:vAlign w:val="center"/>
          </w:tcPr>
          <w:p w14:paraId="444F2136" w14:textId="4E84C64F" w:rsidR="00C27FE6" w:rsidRPr="00D61DB4" w:rsidRDefault="00C27FE6" w:rsidP="00C27FE6">
            <w:pPr>
              <w:spacing w:before="40" w:after="40"/>
              <w:jc w:val="center"/>
              <w:rPr>
                <w:rFonts w:ascii="Arial" w:hAnsi="Arial" w:cs="Arial"/>
                <w:color w:val="000000"/>
                <w:sz w:val="14"/>
                <w:szCs w:val="14"/>
                <w:lang w:eastAsia="pt-BR"/>
              </w:rPr>
            </w:pPr>
            <w:r w:rsidRPr="00D61DB4">
              <w:rPr>
                <w:rFonts w:ascii="Arial" w:hAnsi="Arial" w:cs="Arial"/>
                <w:color w:val="000000"/>
                <w:sz w:val="14"/>
                <w:szCs w:val="14"/>
                <w:lang w:eastAsia="pt-BR"/>
              </w:rPr>
              <w:t>M</w:t>
            </w:r>
          </w:p>
        </w:tc>
        <w:tc>
          <w:tcPr>
            <w:tcW w:w="589" w:type="pct"/>
            <w:noWrap/>
            <w:vAlign w:val="center"/>
          </w:tcPr>
          <w:p w14:paraId="2AB9E431" w14:textId="56B89ACA" w:rsidR="00C27FE6" w:rsidRPr="00D61DB4" w:rsidRDefault="00C27FE6" w:rsidP="00C27FE6">
            <w:pPr>
              <w:spacing w:before="40" w:after="40"/>
              <w:jc w:val="center"/>
              <w:rPr>
                <w:rFonts w:ascii="Arial" w:hAnsi="Arial" w:cs="Arial"/>
                <w:color w:val="000000"/>
                <w:sz w:val="14"/>
                <w:szCs w:val="14"/>
                <w:lang w:eastAsia="pt-BR"/>
              </w:rPr>
            </w:pPr>
            <w:r w:rsidRPr="00D61DB4">
              <w:rPr>
                <w:rFonts w:ascii="Arial" w:hAnsi="Arial" w:cs="Arial"/>
                <w:color w:val="000000"/>
                <w:sz w:val="14"/>
                <w:szCs w:val="14"/>
                <w:lang w:eastAsia="pt-BR"/>
              </w:rPr>
              <w:t>500</w:t>
            </w:r>
          </w:p>
        </w:tc>
        <w:tc>
          <w:tcPr>
            <w:tcW w:w="733" w:type="pct"/>
            <w:noWrap/>
            <w:vAlign w:val="center"/>
          </w:tcPr>
          <w:p w14:paraId="387401E5" w14:textId="03172C46" w:rsidR="00C27FE6" w:rsidRPr="00D61DB4" w:rsidRDefault="00C27FE6" w:rsidP="00C27FE6">
            <w:pPr>
              <w:suppressAutoHyphens w:val="0"/>
              <w:spacing w:before="40" w:after="40"/>
              <w:jc w:val="center"/>
              <w:rPr>
                <w:rFonts w:ascii="Arial" w:hAnsi="Arial" w:cs="Arial"/>
                <w:color w:val="000000"/>
                <w:sz w:val="14"/>
                <w:szCs w:val="14"/>
                <w:lang w:eastAsia="pt-BR"/>
              </w:rPr>
            </w:pPr>
            <w:r w:rsidRPr="00D61DB4">
              <w:rPr>
                <w:rFonts w:ascii="Arial" w:hAnsi="Arial" w:cs="Arial"/>
                <w:color w:val="000000"/>
                <w:sz w:val="14"/>
                <w:szCs w:val="14"/>
                <w:lang w:eastAsia="pt-BR"/>
              </w:rPr>
              <w:t>304,69</w:t>
            </w:r>
          </w:p>
        </w:tc>
      </w:tr>
      <w:tr w:rsidR="00C27FE6" w:rsidRPr="00D61DB4" w14:paraId="36228817" w14:textId="77777777" w:rsidTr="00D61DB4">
        <w:trPr>
          <w:trHeight w:val="50"/>
          <w:jc w:val="center"/>
        </w:trPr>
        <w:tc>
          <w:tcPr>
            <w:tcW w:w="292" w:type="pct"/>
            <w:noWrap/>
            <w:vAlign w:val="center"/>
          </w:tcPr>
          <w:p w14:paraId="30B2601C" w14:textId="550509F3" w:rsidR="00C27FE6" w:rsidRPr="00D61DB4" w:rsidRDefault="00C27FE6" w:rsidP="00C27FE6">
            <w:pPr>
              <w:spacing w:before="40" w:after="40"/>
              <w:jc w:val="center"/>
              <w:rPr>
                <w:rFonts w:ascii="Arial" w:hAnsi="Arial" w:cs="Arial"/>
                <w:b/>
                <w:sz w:val="14"/>
                <w:szCs w:val="14"/>
                <w:lang w:eastAsia="pt-BR"/>
              </w:rPr>
            </w:pPr>
            <w:r w:rsidRPr="00D61DB4">
              <w:rPr>
                <w:rFonts w:ascii="Arial" w:hAnsi="Arial" w:cs="Arial"/>
                <w:b/>
                <w:sz w:val="14"/>
                <w:szCs w:val="14"/>
                <w:lang w:eastAsia="pt-BR"/>
              </w:rPr>
              <w:t>12</w:t>
            </w:r>
          </w:p>
        </w:tc>
        <w:tc>
          <w:tcPr>
            <w:tcW w:w="2871" w:type="pct"/>
          </w:tcPr>
          <w:p w14:paraId="461DCDAA" w14:textId="00065973" w:rsidR="00C27FE6" w:rsidRPr="00D61DB4" w:rsidRDefault="00C27FE6" w:rsidP="00C27FE6">
            <w:pPr>
              <w:spacing w:before="40" w:after="40"/>
              <w:jc w:val="both"/>
              <w:rPr>
                <w:rFonts w:ascii="Arial" w:hAnsi="Arial" w:cs="Arial"/>
                <w:sz w:val="14"/>
                <w:szCs w:val="14"/>
              </w:rPr>
            </w:pPr>
            <w:r w:rsidRPr="00D61DB4">
              <w:rPr>
                <w:rFonts w:ascii="Arial" w:hAnsi="Arial" w:cs="Arial"/>
                <w:color w:val="000000"/>
                <w:sz w:val="14"/>
                <w:szCs w:val="14"/>
              </w:rPr>
              <w:t xml:space="preserve">TUBO DE CONCRETO SIMPLES, DE SEÇÃO CIRCULAR, CLASSE PS2, DN 200 MM, </w:t>
            </w:r>
            <w:r w:rsidRPr="00D61DB4">
              <w:rPr>
                <w:rFonts w:ascii="Arial" w:hAnsi="Arial" w:cs="Arial"/>
                <w:sz w:val="14"/>
                <w:szCs w:val="14"/>
              </w:rPr>
              <w:t>COM JUNTA MACHO E FÊMEA (MF)</w:t>
            </w:r>
            <w:r w:rsidRPr="00D61DB4">
              <w:rPr>
                <w:rFonts w:ascii="Arial" w:hAnsi="Arial" w:cs="Arial"/>
                <w:color w:val="000000"/>
                <w:sz w:val="14"/>
                <w:szCs w:val="14"/>
              </w:rPr>
              <w:t>, PARA ÁGUAS PLUVIAIS, JUNTA RÍGIDA.</w:t>
            </w:r>
          </w:p>
        </w:tc>
        <w:tc>
          <w:tcPr>
            <w:tcW w:w="515" w:type="pct"/>
            <w:noWrap/>
            <w:vAlign w:val="center"/>
          </w:tcPr>
          <w:p w14:paraId="0067D525" w14:textId="0EA25258" w:rsidR="00C27FE6" w:rsidRPr="00D61DB4" w:rsidRDefault="00C27FE6" w:rsidP="00C27FE6">
            <w:pPr>
              <w:spacing w:before="40" w:after="40"/>
              <w:jc w:val="center"/>
              <w:rPr>
                <w:rFonts w:ascii="Arial" w:hAnsi="Arial" w:cs="Arial"/>
                <w:color w:val="000000"/>
                <w:sz w:val="14"/>
                <w:szCs w:val="14"/>
                <w:lang w:eastAsia="pt-BR"/>
              </w:rPr>
            </w:pPr>
            <w:r w:rsidRPr="00D61DB4">
              <w:rPr>
                <w:rFonts w:ascii="Arial" w:hAnsi="Arial" w:cs="Arial"/>
                <w:color w:val="000000"/>
                <w:sz w:val="14"/>
                <w:szCs w:val="14"/>
                <w:lang w:eastAsia="pt-BR"/>
              </w:rPr>
              <w:t>M</w:t>
            </w:r>
          </w:p>
        </w:tc>
        <w:tc>
          <w:tcPr>
            <w:tcW w:w="589" w:type="pct"/>
            <w:noWrap/>
            <w:vAlign w:val="center"/>
          </w:tcPr>
          <w:p w14:paraId="2A688C83" w14:textId="043DAAFA" w:rsidR="00C27FE6" w:rsidRPr="00D61DB4" w:rsidRDefault="00C27FE6" w:rsidP="00C27FE6">
            <w:pPr>
              <w:spacing w:before="40" w:after="40"/>
              <w:jc w:val="center"/>
              <w:rPr>
                <w:rFonts w:ascii="Arial" w:hAnsi="Arial" w:cs="Arial"/>
                <w:color w:val="000000"/>
                <w:sz w:val="14"/>
                <w:szCs w:val="14"/>
                <w:lang w:eastAsia="pt-BR"/>
              </w:rPr>
            </w:pPr>
            <w:r w:rsidRPr="00D61DB4">
              <w:rPr>
                <w:rFonts w:ascii="Arial" w:hAnsi="Arial" w:cs="Arial"/>
                <w:color w:val="000000"/>
                <w:sz w:val="14"/>
                <w:szCs w:val="14"/>
                <w:lang w:eastAsia="pt-BR"/>
              </w:rPr>
              <w:t>500</w:t>
            </w:r>
          </w:p>
        </w:tc>
        <w:tc>
          <w:tcPr>
            <w:tcW w:w="733" w:type="pct"/>
            <w:noWrap/>
            <w:vAlign w:val="center"/>
          </w:tcPr>
          <w:p w14:paraId="07E34D8B" w14:textId="4CD4F202" w:rsidR="00C27FE6" w:rsidRPr="00D61DB4" w:rsidRDefault="00C27FE6" w:rsidP="00C27FE6">
            <w:pPr>
              <w:suppressAutoHyphens w:val="0"/>
              <w:spacing w:before="40" w:after="40"/>
              <w:jc w:val="center"/>
              <w:rPr>
                <w:rFonts w:ascii="Arial" w:hAnsi="Arial" w:cs="Arial"/>
                <w:color w:val="000000"/>
                <w:sz w:val="14"/>
                <w:szCs w:val="14"/>
                <w:lang w:eastAsia="pt-BR"/>
              </w:rPr>
            </w:pPr>
            <w:r w:rsidRPr="00D61DB4">
              <w:rPr>
                <w:rFonts w:ascii="Arial" w:hAnsi="Arial" w:cs="Arial"/>
                <w:color w:val="000000"/>
                <w:sz w:val="14"/>
                <w:szCs w:val="14"/>
                <w:lang w:eastAsia="pt-BR"/>
              </w:rPr>
              <w:t>43,67</w:t>
            </w:r>
          </w:p>
        </w:tc>
      </w:tr>
      <w:tr w:rsidR="00C27FE6" w:rsidRPr="00D61DB4" w14:paraId="180C3F3D" w14:textId="77777777" w:rsidTr="00D61DB4">
        <w:trPr>
          <w:trHeight w:val="50"/>
          <w:jc w:val="center"/>
        </w:trPr>
        <w:tc>
          <w:tcPr>
            <w:tcW w:w="292" w:type="pct"/>
            <w:noWrap/>
            <w:vAlign w:val="center"/>
          </w:tcPr>
          <w:p w14:paraId="65CBB5D7" w14:textId="7DF55B0E" w:rsidR="00C27FE6" w:rsidRPr="00D61DB4" w:rsidRDefault="00C27FE6" w:rsidP="00C27FE6">
            <w:pPr>
              <w:spacing w:before="40" w:after="40"/>
              <w:jc w:val="center"/>
              <w:rPr>
                <w:rFonts w:ascii="Arial" w:hAnsi="Arial" w:cs="Arial"/>
                <w:b/>
                <w:sz w:val="14"/>
                <w:szCs w:val="14"/>
                <w:lang w:eastAsia="pt-BR"/>
              </w:rPr>
            </w:pPr>
            <w:r w:rsidRPr="00D61DB4">
              <w:rPr>
                <w:rFonts w:ascii="Arial" w:hAnsi="Arial" w:cs="Arial"/>
                <w:b/>
                <w:sz w:val="14"/>
                <w:szCs w:val="14"/>
                <w:lang w:eastAsia="pt-BR"/>
              </w:rPr>
              <w:t>13</w:t>
            </w:r>
          </w:p>
        </w:tc>
        <w:tc>
          <w:tcPr>
            <w:tcW w:w="2871" w:type="pct"/>
          </w:tcPr>
          <w:p w14:paraId="530BF0FD" w14:textId="20551F6C" w:rsidR="00C27FE6" w:rsidRPr="00D61DB4" w:rsidRDefault="00C27FE6" w:rsidP="00C27FE6">
            <w:pPr>
              <w:spacing w:before="40" w:after="40"/>
              <w:jc w:val="both"/>
              <w:rPr>
                <w:rFonts w:ascii="Arial" w:hAnsi="Arial" w:cs="Arial"/>
                <w:sz w:val="14"/>
                <w:szCs w:val="14"/>
              </w:rPr>
            </w:pPr>
            <w:r w:rsidRPr="00D61DB4">
              <w:rPr>
                <w:rFonts w:ascii="Arial" w:hAnsi="Arial" w:cs="Arial"/>
                <w:sz w:val="14"/>
                <w:szCs w:val="14"/>
              </w:rPr>
              <w:t>TUBO DE CONCRETO SIMPLES, DE SEÇÃO CIRCULAR, CLASSE PS2, DN 200 MM, COM JUNTA PONTA E BOLSA (PB), PARA ÁGUAS PLUVIAIS, JUNTA RÍGIDA.</w:t>
            </w:r>
          </w:p>
        </w:tc>
        <w:tc>
          <w:tcPr>
            <w:tcW w:w="515" w:type="pct"/>
            <w:noWrap/>
            <w:vAlign w:val="center"/>
          </w:tcPr>
          <w:p w14:paraId="0C290BBB" w14:textId="7CA33AB0" w:rsidR="00C27FE6" w:rsidRPr="00D61DB4" w:rsidRDefault="00C27FE6" w:rsidP="00C27FE6">
            <w:pPr>
              <w:spacing w:before="40" w:after="40"/>
              <w:jc w:val="center"/>
              <w:rPr>
                <w:rFonts w:ascii="Arial" w:hAnsi="Arial" w:cs="Arial"/>
                <w:color w:val="000000"/>
                <w:sz w:val="14"/>
                <w:szCs w:val="14"/>
                <w:lang w:eastAsia="pt-BR"/>
              </w:rPr>
            </w:pPr>
            <w:r w:rsidRPr="00D61DB4">
              <w:rPr>
                <w:rFonts w:ascii="Arial" w:hAnsi="Arial" w:cs="Arial"/>
                <w:color w:val="000000"/>
                <w:sz w:val="14"/>
                <w:szCs w:val="14"/>
              </w:rPr>
              <w:t>M</w:t>
            </w:r>
          </w:p>
        </w:tc>
        <w:tc>
          <w:tcPr>
            <w:tcW w:w="589" w:type="pct"/>
            <w:noWrap/>
            <w:vAlign w:val="center"/>
          </w:tcPr>
          <w:p w14:paraId="1DB3B50A" w14:textId="1D0F6495" w:rsidR="00C27FE6" w:rsidRPr="00D61DB4" w:rsidRDefault="00C27FE6" w:rsidP="00C27FE6">
            <w:pPr>
              <w:spacing w:before="40" w:after="40"/>
              <w:jc w:val="center"/>
              <w:rPr>
                <w:rFonts w:ascii="Arial" w:hAnsi="Arial" w:cs="Arial"/>
                <w:color w:val="000000"/>
                <w:sz w:val="14"/>
                <w:szCs w:val="14"/>
                <w:lang w:eastAsia="pt-BR"/>
              </w:rPr>
            </w:pPr>
            <w:r w:rsidRPr="00D61DB4">
              <w:rPr>
                <w:rFonts w:ascii="Arial" w:hAnsi="Arial" w:cs="Arial"/>
                <w:color w:val="000000"/>
                <w:sz w:val="14"/>
                <w:szCs w:val="14"/>
              </w:rPr>
              <w:t>500</w:t>
            </w:r>
          </w:p>
        </w:tc>
        <w:tc>
          <w:tcPr>
            <w:tcW w:w="733" w:type="pct"/>
            <w:noWrap/>
            <w:vAlign w:val="center"/>
          </w:tcPr>
          <w:p w14:paraId="12350BA4" w14:textId="7292584E" w:rsidR="00C27FE6" w:rsidRPr="00D61DB4" w:rsidRDefault="00C27FE6" w:rsidP="00C27FE6">
            <w:pPr>
              <w:suppressAutoHyphens w:val="0"/>
              <w:spacing w:before="40" w:after="40"/>
              <w:jc w:val="center"/>
              <w:rPr>
                <w:rFonts w:ascii="Arial" w:hAnsi="Arial" w:cs="Arial"/>
                <w:color w:val="000000"/>
                <w:sz w:val="14"/>
                <w:szCs w:val="14"/>
                <w:lang w:eastAsia="pt-BR"/>
              </w:rPr>
            </w:pPr>
            <w:r w:rsidRPr="00D61DB4">
              <w:rPr>
                <w:rFonts w:ascii="Arial" w:hAnsi="Arial" w:cs="Arial"/>
                <w:sz w:val="14"/>
                <w:szCs w:val="14"/>
              </w:rPr>
              <w:t>56,43</w:t>
            </w:r>
          </w:p>
        </w:tc>
      </w:tr>
      <w:tr w:rsidR="00C27FE6" w:rsidRPr="00D61DB4" w14:paraId="4AD6F1A2" w14:textId="77777777" w:rsidTr="00D61DB4">
        <w:trPr>
          <w:trHeight w:val="300"/>
          <w:jc w:val="center"/>
        </w:trPr>
        <w:tc>
          <w:tcPr>
            <w:tcW w:w="292" w:type="pct"/>
            <w:noWrap/>
            <w:vAlign w:val="center"/>
          </w:tcPr>
          <w:p w14:paraId="28E2C487" w14:textId="65C7B940" w:rsidR="00C27FE6" w:rsidRPr="00D61DB4" w:rsidRDefault="00C27FE6" w:rsidP="00C27FE6">
            <w:pPr>
              <w:spacing w:before="40" w:after="40"/>
              <w:jc w:val="center"/>
              <w:rPr>
                <w:rFonts w:ascii="Arial" w:hAnsi="Arial" w:cs="Arial"/>
                <w:b/>
                <w:sz w:val="14"/>
                <w:szCs w:val="14"/>
                <w:lang w:eastAsia="pt-BR"/>
              </w:rPr>
            </w:pPr>
            <w:r w:rsidRPr="00D61DB4">
              <w:rPr>
                <w:rFonts w:ascii="Arial" w:hAnsi="Arial" w:cs="Arial"/>
                <w:b/>
                <w:sz w:val="14"/>
                <w:szCs w:val="14"/>
                <w:lang w:eastAsia="pt-BR"/>
              </w:rPr>
              <w:t>14</w:t>
            </w:r>
          </w:p>
        </w:tc>
        <w:tc>
          <w:tcPr>
            <w:tcW w:w="2871" w:type="pct"/>
          </w:tcPr>
          <w:p w14:paraId="1E9A3FD1" w14:textId="7352A0AB" w:rsidR="00C27FE6" w:rsidRPr="00D61DB4" w:rsidRDefault="00C27FE6" w:rsidP="00C27FE6">
            <w:pPr>
              <w:suppressAutoHyphens w:val="0"/>
              <w:spacing w:before="40" w:after="40"/>
              <w:jc w:val="both"/>
              <w:rPr>
                <w:rFonts w:ascii="Arial" w:hAnsi="Arial" w:cs="Arial"/>
                <w:sz w:val="14"/>
                <w:szCs w:val="14"/>
              </w:rPr>
            </w:pPr>
            <w:r w:rsidRPr="00D61DB4">
              <w:rPr>
                <w:rFonts w:ascii="Arial" w:hAnsi="Arial" w:cs="Arial"/>
                <w:color w:val="000000"/>
                <w:sz w:val="14"/>
                <w:szCs w:val="14"/>
              </w:rPr>
              <w:t xml:space="preserve">TUBO DE CONCRETO SIMPLES, DE SEÇÃO CIRCULAR, CLASSE PS2, DN 300 MM, </w:t>
            </w:r>
            <w:r w:rsidRPr="00D61DB4">
              <w:rPr>
                <w:rFonts w:ascii="Arial" w:hAnsi="Arial" w:cs="Arial"/>
                <w:sz w:val="14"/>
                <w:szCs w:val="14"/>
              </w:rPr>
              <w:t>COM JUNTA MACHO E FÊMEA (MF)</w:t>
            </w:r>
            <w:r w:rsidRPr="00D61DB4">
              <w:rPr>
                <w:rFonts w:ascii="Arial" w:hAnsi="Arial" w:cs="Arial"/>
                <w:color w:val="000000"/>
                <w:sz w:val="14"/>
                <w:szCs w:val="14"/>
              </w:rPr>
              <w:t>, PARA ÁGUAS PLUVIAIS, JUNTA RÍGIDA.</w:t>
            </w:r>
          </w:p>
        </w:tc>
        <w:tc>
          <w:tcPr>
            <w:tcW w:w="515" w:type="pct"/>
            <w:noWrap/>
            <w:vAlign w:val="center"/>
          </w:tcPr>
          <w:p w14:paraId="1E8F076D" w14:textId="43EAB589" w:rsidR="00C27FE6" w:rsidRPr="00D61DB4" w:rsidRDefault="00C27FE6" w:rsidP="00C27FE6">
            <w:pPr>
              <w:spacing w:before="40" w:after="40"/>
              <w:jc w:val="center"/>
              <w:rPr>
                <w:rFonts w:ascii="Arial" w:hAnsi="Arial" w:cs="Arial"/>
                <w:color w:val="000000"/>
                <w:sz w:val="14"/>
                <w:szCs w:val="14"/>
                <w:lang w:eastAsia="pt-BR"/>
              </w:rPr>
            </w:pPr>
            <w:r w:rsidRPr="00D61DB4">
              <w:rPr>
                <w:rFonts w:ascii="Arial" w:hAnsi="Arial" w:cs="Arial"/>
                <w:color w:val="000000"/>
                <w:sz w:val="14"/>
                <w:szCs w:val="14"/>
                <w:lang w:eastAsia="pt-BR"/>
              </w:rPr>
              <w:t>M</w:t>
            </w:r>
          </w:p>
        </w:tc>
        <w:tc>
          <w:tcPr>
            <w:tcW w:w="589" w:type="pct"/>
            <w:noWrap/>
            <w:vAlign w:val="center"/>
          </w:tcPr>
          <w:p w14:paraId="701C938C" w14:textId="1E431486" w:rsidR="00C27FE6" w:rsidRPr="00D61DB4" w:rsidRDefault="00C27FE6" w:rsidP="00C27FE6">
            <w:pPr>
              <w:spacing w:before="40" w:after="40"/>
              <w:jc w:val="center"/>
              <w:rPr>
                <w:rFonts w:ascii="Arial" w:hAnsi="Arial" w:cs="Arial"/>
                <w:color w:val="000000"/>
                <w:sz w:val="14"/>
                <w:szCs w:val="14"/>
                <w:lang w:eastAsia="pt-BR"/>
              </w:rPr>
            </w:pPr>
            <w:r w:rsidRPr="00D61DB4">
              <w:rPr>
                <w:rFonts w:ascii="Arial" w:hAnsi="Arial" w:cs="Arial"/>
                <w:color w:val="000000"/>
                <w:sz w:val="14"/>
                <w:szCs w:val="14"/>
                <w:lang w:eastAsia="pt-BR"/>
              </w:rPr>
              <w:t>500</w:t>
            </w:r>
          </w:p>
        </w:tc>
        <w:tc>
          <w:tcPr>
            <w:tcW w:w="733" w:type="pct"/>
            <w:noWrap/>
            <w:vAlign w:val="center"/>
          </w:tcPr>
          <w:p w14:paraId="13554F7C" w14:textId="0E7724A9" w:rsidR="00C27FE6" w:rsidRPr="00D61DB4" w:rsidRDefault="00C27FE6" w:rsidP="00C27FE6">
            <w:pPr>
              <w:suppressAutoHyphens w:val="0"/>
              <w:spacing w:before="40" w:after="40"/>
              <w:jc w:val="center"/>
              <w:rPr>
                <w:rFonts w:ascii="Arial" w:hAnsi="Arial" w:cs="Arial"/>
                <w:color w:val="000000"/>
                <w:sz w:val="14"/>
                <w:szCs w:val="14"/>
                <w:lang w:eastAsia="pt-BR"/>
              </w:rPr>
            </w:pPr>
            <w:r w:rsidRPr="00D61DB4">
              <w:rPr>
                <w:rFonts w:ascii="Arial" w:hAnsi="Arial" w:cs="Arial"/>
                <w:color w:val="000000"/>
                <w:sz w:val="14"/>
                <w:szCs w:val="14"/>
                <w:lang w:eastAsia="pt-BR"/>
              </w:rPr>
              <w:t>46,32</w:t>
            </w:r>
          </w:p>
        </w:tc>
      </w:tr>
      <w:tr w:rsidR="00D61DB4" w:rsidRPr="00D61DB4" w14:paraId="251963F2" w14:textId="77777777" w:rsidTr="00D61DB4">
        <w:trPr>
          <w:trHeight w:val="300"/>
          <w:jc w:val="center"/>
        </w:trPr>
        <w:tc>
          <w:tcPr>
            <w:tcW w:w="292" w:type="pct"/>
            <w:noWrap/>
            <w:vAlign w:val="center"/>
          </w:tcPr>
          <w:p w14:paraId="3300A66C" w14:textId="2FA6E0E3" w:rsidR="00D61DB4" w:rsidRPr="00D61DB4" w:rsidRDefault="00D61DB4" w:rsidP="00D61DB4">
            <w:pPr>
              <w:spacing w:before="40" w:after="40"/>
              <w:jc w:val="center"/>
              <w:rPr>
                <w:rFonts w:ascii="Arial" w:hAnsi="Arial" w:cs="Arial"/>
                <w:b/>
                <w:sz w:val="14"/>
                <w:szCs w:val="14"/>
                <w:lang w:eastAsia="pt-BR"/>
              </w:rPr>
            </w:pPr>
            <w:r w:rsidRPr="00D61DB4">
              <w:rPr>
                <w:rFonts w:ascii="Arial" w:hAnsi="Arial" w:cs="Arial"/>
                <w:b/>
                <w:sz w:val="14"/>
                <w:szCs w:val="14"/>
                <w:lang w:eastAsia="pt-BR"/>
              </w:rPr>
              <w:t>15</w:t>
            </w:r>
          </w:p>
        </w:tc>
        <w:tc>
          <w:tcPr>
            <w:tcW w:w="2871" w:type="pct"/>
          </w:tcPr>
          <w:p w14:paraId="3AFD5D85" w14:textId="341FBE0A" w:rsidR="00D61DB4" w:rsidRPr="00D61DB4" w:rsidRDefault="00D61DB4" w:rsidP="00D61DB4">
            <w:pPr>
              <w:suppressAutoHyphens w:val="0"/>
              <w:spacing w:before="40" w:after="40"/>
              <w:jc w:val="both"/>
              <w:rPr>
                <w:rFonts w:ascii="Arial" w:hAnsi="Arial" w:cs="Arial"/>
                <w:sz w:val="14"/>
                <w:szCs w:val="14"/>
              </w:rPr>
            </w:pPr>
            <w:r w:rsidRPr="00D61DB4">
              <w:rPr>
                <w:rFonts w:ascii="Arial" w:hAnsi="Arial" w:cs="Arial"/>
                <w:sz w:val="14"/>
                <w:szCs w:val="14"/>
              </w:rPr>
              <w:t>TUBO DE CONCRETO SIMPLES, DE SEÇÃO CIRCULAR, CLASSE PS2, DN 300 MM, COM JUNTA PONTA E BOLSA (PB), PARA ÁGUAS PLUVIAIS, JUNTA RÍGIDA.</w:t>
            </w:r>
          </w:p>
        </w:tc>
        <w:tc>
          <w:tcPr>
            <w:tcW w:w="515" w:type="pct"/>
            <w:noWrap/>
            <w:vAlign w:val="center"/>
          </w:tcPr>
          <w:p w14:paraId="24F97A74" w14:textId="40CA5834" w:rsidR="00D61DB4" w:rsidRPr="00D61DB4" w:rsidRDefault="00D61DB4" w:rsidP="00D61DB4">
            <w:pPr>
              <w:spacing w:before="40" w:after="40"/>
              <w:jc w:val="center"/>
              <w:rPr>
                <w:rFonts w:ascii="Arial" w:hAnsi="Arial" w:cs="Arial"/>
                <w:color w:val="000000"/>
                <w:sz w:val="14"/>
                <w:szCs w:val="14"/>
                <w:lang w:eastAsia="pt-BR"/>
              </w:rPr>
            </w:pPr>
            <w:r w:rsidRPr="00D61DB4">
              <w:rPr>
                <w:rFonts w:ascii="Arial" w:hAnsi="Arial" w:cs="Arial"/>
                <w:color w:val="000000"/>
                <w:sz w:val="14"/>
                <w:szCs w:val="14"/>
              </w:rPr>
              <w:t>M</w:t>
            </w:r>
          </w:p>
        </w:tc>
        <w:tc>
          <w:tcPr>
            <w:tcW w:w="589" w:type="pct"/>
            <w:noWrap/>
            <w:vAlign w:val="center"/>
          </w:tcPr>
          <w:p w14:paraId="11DB8464" w14:textId="2DA6A32D" w:rsidR="00D61DB4" w:rsidRPr="00D61DB4" w:rsidRDefault="00D61DB4" w:rsidP="00D61DB4">
            <w:pPr>
              <w:spacing w:before="40" w:after="40"/>
              <w:jc w:val="center"/>
              <w:rPr>
                <w:rFonts w:ascii="Arial" w:hAnsi="Arial" w:cs="Arial"/>
                <w:color w:val="000000"/>
                <w:sz w:val="14"/>
                <w:szCs w:val="14"/>
                <w:lang w:eastAsia="pt-BR"/>
              </w:rPr>
            </w:pPr>
            <w:r w:rsidRPr="00D61DB4">
              <w:rPr>
                <w:rFonts w:ascii="Arial" w:hAnsi="Arial" w:cs="Arial"/>
                <w:color w:val="000000"/>
                <w:sz w:val="14"/>
                <w:szCs w:val="14"/>
              </w:rPr>
              <w:t>500</w:t>
            </w:r>
          </w:p>
        </w:tc>
        <w:tc>
          <w:tcPr>
            <w:tcW w:w="733" w:type="pct"/>
            <w:noWrap/>
            <w:vAlign w:val="center"/>
          </w:tcPr>
          <w:p w14:paraId="2D72B869" w14:textId="6CCEB87B" w:rsidR="00D61DB4" w:rsidRPr="00D61DB4" w:rsidRDefault="00D61DB4" w:rsidP="00D61DB4">
            <w:pPr>
              <w:suppressAutoHyphens w:val="0"/>
              <w:spacing w:before="40" w:after="40"/>
              <w:jc w:val="center"/>
              <w:rPr>
                <w:rFonts w:ascii="Arial" w:hAnsi="Arial" w:cs="Arial"/>
                <w:color w:val="000000"/>
                <w:sz w:val="14"/>
                <w:szCs w:val="14"/>
                <w:lang w:eastAsia="pt-BR"/>
              </w:rPr>
            </w:pPr>
            <w:r w:rsidRPr="00D61DB4">
              <w:rPr>
                <w:rFonts w:ascii="Arial" w:hAnsi="Arial" w:cs="Arial"/>
                <w:sz w:val="14"/>
                <w:szCs w:val="14"/>
              </w:rPr>
              <w:t>56,12</w:t>
            </w:r>
          </w:p>
        </w:tc>
      </w:tr>
      <w:tr w:rsidR="00D61DB4" w:rsidRPr="00D61DB4" w14:paraId="5847C4F0" w14:textId="77777777" w:rsidTr="00D61DB4">
        <w:trPr>
          <w:trHeight w:val="300"/>
          <w:jc w:val="center"/>
        </w:trPr>
        <w:tc>
          <w:tcPr>
            <w:tcW w:w="292" w:type="pct"/>
            <w:noWrap/>
            <w:vAlign w:val="center"/>
          </w:tcPr>
          <w:p w14:paraId="5A1BFF8C" w14:textId="4886FCDE" w:rsidR="00D61DB4" w:rsidRPr="00D61DB4" w:rsidRDefault="00D61DB4" w:rsidP="00D61DB4">
            <w:pPr>
              <w:spacing w:before="40" w:after="40"/>
              <w:jc w:val="center"/>
              <w:rPr>
                <w:rFonts w:ascii="Arial" w:hAnsi="Arial" w:cs="Arial"/>
                <w:b/>
                <w:sz w:val="14"/>
                <w:szCs w:val="14"/>
                <w:lang w:eastAsia="pt-BR"/>
              </w:rPr>
            </w:pPr>
            <w:r w:rsidRPr="00D61DB4">
              <w:rPr>
                <w:rFonts w:ascii="Arial" w:hAnsi="Arial" w:cs="Arial"/>
                <w:b/>
                <w:sz w:val="14"/>
                <w:szCs w:val="14"/>
                <w:lang w:eastAsia="pt-BR"/>
              </w:rPr>
              <w:t>16</w:t>
            </w:r>
          </w:p>
        </w:tc>
        <w:tc>
          <w:tcPr>
            <w:tcW w:w="2871" w:type="pct"/>
          </w:tcPr>
          <w:p w14:paraId="7F278661" w14:textId="51883D4B" w:rsidR="00D61DB4" w:rsidRPr="00D61DB4" w:rsidRDefault="00D61DB4" w:rsidP="00D61DB4">
            <w:pPr>
              <w:suppressAutoHyphens w:val="0"/>
              <w:jc w:val="both"/>
              <w:rPr>
                <w:rFonts w:ascii="Arial" w:hAnsi="Arial" w:cs="Arial"/>
                <w:sz w:val="14"/>
                <w:szCs w:val="14"/>
              </w:rPr>
            </w:pPr>
            <w:r w:rsidRPr="00D61DB4">
              <w:rPr>
                <w:rFonts w:ascii="Arial" w:hAnsi="Arial" w:cs="Arial"/>
                <w:color w:val="000000"/>
                <w:sz w:val="14"/>
                <w:szCs w:val="14"/>
              </w:rPr>
              <w:t xml:space="preserve">TUBO DE CONCRETO SIMPLES, DE SEÇÃO CIRCULAR, CLASSE PS2, DN 400 MM, </w:t>
            </w:r>
            <w:r w:rsidRPr="00D61DB4">
              <w:rPr>
                <w:rFonts w:ascii="Arial" w:hAnsi="Arial" w:cs="Arial"/>
                <w:sz w:val="14"/>
                <w:szCs w:val="14"/>
              </w:rPr>
              <w:t>COM JUNTA MACHO E FÊMEA (MF)</w:t>
            </w:r>
            <w:r w:rsidRPr="00D61DB4">
              <w:rPr>
                <w:rFonts w:ascii="Arial" w:hAnsi="Arial" w:cs="Arial"/>
                <w:color w:val="000000"/>
                <w:sz w:val="14"/>
                <w:szCs w:val="14"/>
              </w:rPr>
              <w:t>, PARA ÁGUAS PLUVIAIS, JUNTA RÍGIDA.</w:t>
            </w:r>
          </w:p>
        </w:tc>
        <w:tc>
          <w:tcPr>
            <w:tcW w:w="515" w:type="pct"/>
            <w:noWrap/>
            <w:vAlign w:val="center"/>
          </w:tcPr>
          <w:p w14:paraId="2A5B465A" w14:textId="72A454C3" w:rsidR="00D61DB4" w:rsidRPr="00D61DB4" w:rsidRDefault="00D61DB4" w:rsidP="00D61DB4">
            <w:pPr>
              <w:jc w:val="center"/>
              <w:rPr>
                <w:rFonts w:ascii="Arial" w:hAnsi="Arial" w:cs="Arial"/>
                <w:color w:val="000000"/>
                <w:sz w:val="14"/>
                <w:szCs w:val="14"/>
              </w:rPr>
            </w:pPr>
            <w:r w:rsidRPr="00D61DB4">
              <w:rPr>
                <w:rFonts w:ascii="Arial" w:hAnsi="Arial" w:cs="Arial"/>
                <w:color w:val="000000"/>
                <w:sz w:val="14"/>
                <w:szCs w:val="14"/>
                <w:lang w:eastAsia="pt-BR"/>
              </w:rPr>
              <w:t>M</w:t>
            </w:r>
          </w:p>
        </w:tc>
        <w:tc>
          <w:tcPr>
            <w:tcW w:w="589" w:type="pct"/>
            <w:noWrap/>
            <w:vAlign w:val="center"/>
          </w:tcPr>
          <w:p w14:paraId="0AA6C224" w14:textId="2554B9F9" w:rsidR="00D61DB4" w:rsidRPr="00D61DB4" w:rsidRDefault="00D61DB4" w:rsidP="00D61DB4">
            <w:pPr>
              <w:jc w:val="center"/>
              <w:rPr>
                <w:rFonts w:ascii="Arial" w:hAnsi="Arial" w:cs="Arial"/>
                <w:color w:val="000000"/>
                <w:sz w:val="14"/>
                <w:szCs w:val="14"/>
              </w:rPr>
            </w:pPr>
            <w:r w:rsidRPr="00D61DB4">
              <w:rPr>
                <w:rFonts w:ascii="Arial" w:hAnsi="Arial" w:cs="Arial"/>
                <w:color w:val="000000"/>
                <w:sz w:val="14"/>
                <w:szCs w:val="14"/>
                <w:lang w:eastAsia="pt-BR"/>
              </w:rPr>
              <w:t>2.500</w:t>
            </w:r>
          </w:p>
        </w:tc>
        <w:tc>
          <w:tcPr>
            <w:tcW w:w="733" w:type="pct"/>
            <w:noWrap/>
            <w:vAlign w:val="center"/>
          </w:tcPr>
          <w:p w14:paraId="3A729195" w14:textId="3E6F461F" w:rsidR="00D61DB4" w:rsidRPr="00D61DB4" w:rsidRDefault="00D61DB4" w:rsidP="00D61DB4">
            <w:pPr>
              <w:jc w:val="center"/>
              <w:rPr>
                <w:rFonts w:ascii="Arial" w:hAnsi="Arial" w:cs="Arial"/>
                <w:sz w:val="14"/>
                <w:szCs w:val="14"/>
              </w:rPr>
            </w:pPr>
            <w:r w:rsidRPr="00D61DB4">
              <w:rPr>
                <w:rFonts w:ascii="Arial" w:hAnsi="Arial" w:cs="Arial"/>
                <w:color w:val="000000"/>
                <w:sz w:val="14"/>
                <w:szCs w:val="14"/>
                <w:lang w:eastAsia="pt-BR"/>
              </w:rPr>
              <w:t>55,89</w:t>
            </w:r>
          </w:p>
        </w:tc>
      </w:tr>
      <w:tr w:rsidR="00D61DB4" w:rsidRPr="00D61DB4" w14:paraId="35C43D0E" w14:textId="77777777" w:rsidTr="00D61DB4">
        <w:trPr>
          <w:trHeight w:val="300"/>
          <w:jc w:val="center"/>
        </w:trPr>
        <w:tc>
          <w:tcPr>
            <w:tcW w:w="292" w:type="pct"/>
            <w:noWrap/>
            <w:vAlign w:val="center"/>
          </w:tcPr>
          <w:p w14:paraId="545B13C9" w14:textId="7236C540" w:rsidR="00D61DB4" w:rsidRPr="00D61DB4" w:rsidRDefault="00D61DB4" w:rsidP="00D61DB4">
            <w:pPr>
              <w:spacing w:before="40" w:after="40"/>
              <w:jc w:val="center"/>
              <w:rPr>
                <w:rFonts w:ascii="Arial" w:hAnsi="Arial" w:cs="Arial"/>
                <w:b/>
                <w:sz w:val="14"/>
                <w:szCs w:val="14"/>
                <w:lang w:eastAsia="pt-BR"/>
              </w:rPr>
            </w:pPr>
            <w:r w:rsidRPr="00D61DB4">
              <w:rPr>
                <w:rFonts w:ascii="Arial" w:hAnsi="Arial" w:cs="Arial"/>
                <w:b/>
                <w:sz w:val="14"/>
                <w:szCs w:val="14"/>
                <w:lang w:eastAsia="pt-BR"/>
              </w:rPr>
              <w:t>17</w:t>
            </w:r>
          </w:p>
        </w:tc>
        <w:tc>
          <w:tcPr>
            <w:tcW w:w="2871" w:type="pct"/>
          </w:tcPr>
          <w:p w14:paraId="4512F5BD" w14:textId="4DE1E3BC" w:rsidR="00D61DB4" w:rsidRPr="00D61DB4" w:rsidRDefault="00D61DB4" w:rsidP="00D61DB4">
            <w:pPr>
              <w:pStyle w:val="Ttulo1"/>
              <w:numPr>
                <w:ilvl w:val="0"/>
                <w:numId w:val="4"/>
              </w:numPr>
              <w:tabs>
                <w:tab w:val="clear" w:pos="0"/>
              </w:tabs>
              <w:snapToGrid w:val="0"/>
              <w:spacing w:before="40" w:after="40"/>
              <w:ind w:left="0" w:firstLine="0"/>
              <w:jc w:val="both"/>
              <w:rPr>
                <w:rFonts w:cs="Arial"/>
                <w:color w:val="000000"/>
                <w:sz w:val="14"/>
                <w:szCs w:val="14"/>
              </w:rPr>
            </w:pPr>
            <w:r w:rsidRPr="00D61DB4">
              <w:rPr>
                <w:rFonts w:cs="Arial"/>
                <w:sz w:val="14"/>
                <w:szCs w:val="14"/>
              </w:rPr>
              <w:t>TUBO DE CONCRETO SIMPLES, DE SEÇÃO CIRCULAR, CLASSE PS2, DN 400 MM, COM JUNTA PONTA E BOLSA (PB), PARA ÁGUAS PLUVIAIS, JUNTA RÍGIDA.</w:t>
            </w:r>
          </w:p>
        </w:tc>
        <w:tc>
          <w:tcPr>
            <w:tcW w:w="515" w:type="pct"/>
            <w:noWrap/>
            <w:vAlign w:val="center"/>
          </w:tcPr>
          <w:p w14:paraId="036A26D6" w14:textId="6DEA8048" w:rsidR="00D61DB4" w:rsidRPr="00D61DB4" w:rsidRDefault="00D61DB4" w:rsidP="00D61DB4">
            <w:pPr>
              <w:spacing w:before="40" w:after="40"/>
              <w:jc w:val="center"/>
              <w:rPr>
                <w:rFonts w:ascii="Arial" w:hAnsi="Arial" w:cs="Arial"/>
                <w:color w:val="000000"/>
                <w:sz w:val="14"/>
                <w:szCs w:val="14"/>
                <w:lang w:eastAsia="pt-BR"/>
              </w:rPr>
            </w:pPr>
            <w:r w:rsidRPr="00D61DB4">
              <w:rPr>
                <w:rFonts w:ascii="Arial" w:hAnsi="Arial" w:cs="Arial"/>
                <w:color w:val="000000"/>
                <w:sz w:val="14"/>
                <w:szCs w:val="14"/>
              </w:rPr>
              <w:t>M</w:t>
            </w:r>
          </w:p>
        </w:tc>
        <w:tc>
          <w:tcPr>
            <w:tcW w:w="589" w:type="pct"/>
            <w:noWrap/>
            <w:vAlign w:val="center"/>
          </w:tcPr>
          <w:p w14:paraId="1A6084AF" w14:textId="584833F4" w:rsidR="00D61DB4" w:rsidRPr="00D61DB4" w:rsidRDefault="00D61DB4" w:rsidP="00D61DB4">
            <w:pPr>
              <w:spacing w:before="40" w:after="40"/>
              <w:jc w:val="center"/>
              <w:rPr>
                <w:rFonts w:ascii="Arial" w:hAnsi="Arial" w:cs="Arial"/>
                <w:color w:val="000000"/>
                <w:sz w:val="14"/>
                <w:szCs w:val="14"/>
                <w:lang w:eastAsia="pt-BR"/>
              </w:rPr>
            </w:pPr>
            <w:r w:rsidRPr="00D61DB4">
              <w:rPr>
                <w:rFonts w:ascii="Arial" w:hAnsi="Arial" w:cs="Arial"/>
                <w:color w:val="000000"/>
                <w:sz w:val="14"/>
                <w:szCs w:val="14"/>
              </w:rPr>
              <w:t>1.400</w:t>
            </w:r>
          </w:p>
        </w:tc>
        <w:tc>
          <w:tcPr>
            <w:tcW w:w="733" w:type="pct"/>
            <w:noWrap/>
            <w:vAlign w:val="center"/>
          </w:tcPr>
          <w:p w14:paraId="03CEF61C" w14:textId="64FE03C3" w:rsidR="00D61DB4" w:rsidRPr="00D61DB4" w:rsidRDefault="00D61DB4" w:rsidP="00D61DB4">
            <w:pPr>
              <w:suppressAutoHyphens w:val="0"/>
              <w:spacing w:before="40" w:after="40"/>
              <w:jc w:val="center"/>
              <w:rPr>
                <w:rFonts w:ascii="Arial" w:hAnsi="Arial" w:cs="Arial"/>
                <w:color w:val="000000"/>
                <w:sz w:val="14"/>
                <w:szCs w:val="14"/>
                <w:lang w:eastAsia="pt-BR"/>
              </w:rPr>
            </w:pPr>
            <w:r w:rsidRPr="00D61DB4">
              <w:rPr>
                <w:rFonts w:ascii="Arial" w:hAnsi="Arial" w:cs="Arial"/>
                <w:sz w:val="14"/>
                <w:szCs w:val="14"/>
              </w:rPr>
              <w:t>71,60</w:t>
            </w:r>
          </w:p>
        </w:tc>
      </w:tr>
      <w:tr w:rsidR="00D61DB4" w:rsidRPr="00D61DB4" w14:paraId="011075DE" w14:textId="77777777" w:rsidTr="00D61DB4">
        <w:trPr>
          <w:trHeight w:val="300"/>
          <w:jc w:val="center"/>
        </w:trPr>
        <w:tc>
          <w:tcPr>
            <w:tcW w:w="292" w:type="pct"/>
            <w:noWrap/>
            <w:vAlign w:val="center"/>
          </w:tcPr>
          <w:p w14:paraId="4467145B" w14:textId="6331C744" w:rsidR="00D61DB4" w:rsidRPr="00D61DB4" w:rsidRDefault="00D61DB4" w:rsidP="00D61DB4">
            <w:pPr>
              <w:spacing w:before="40" w:after="40"/>
              <w:jc w:val="center"/>
              <w:rPr>
                <w:rFonts w:ascii="Arial" w:hAnsi="Arial" w:cs="Arial"/>
                <w:b/>
                <w:sz w:val="14"/>
                <w:szCs w:val="14"/>
                <w:lang w:eastAsia="pt-BR"/>
              </w:rPr>
            </w:pPr>
            <w:r w:rsidRPr="00D61DB4">
              <w:rPr>
                <w:rFonts w:ascii="Arial" w:hAnsi="Arial" w:cs="Arial"/>
                <w:b/>
                <w:sz w:val="14"/>
                <w:szCs w:val="14"/>
                <w:lang w:eastAsia="pt-BR"/>
              </w:rPr>
              <w:t>18</w:t>
            </w:r>
          </w:p>
        </w:tc>
        <w:tc>
          <w:tcPr>
            <w:tcW w:w="2871" w:type="pct"/>
          </w:tcPr>
          <w:p w14:paraId="4184D1D5" w14:textId="7FE32DCC" w:rsidR="00D61DB4" w:rsidRPr="00D61DB4" w:rsidRDefault="00D61DB4" w:rsidP="00D61DB4">
            <w:pPr>
              <w:pStyle w:val="Ttulo1"/>
              <w:numPr>
                <w:ilvl w:val="0"/>
                <w:numId w:val="4"/>
              </w:numPr>
              <w:tabs>
                <w:tab w:val="clear" w:pos="0"/>
              </w:tabs>
              <w:snapToGrid w:val="0"/>
              <w:spacing w:before="40" w:after="40"/>
              <w:ind w:left="0" w:firstLine="0"/>
              <w:jc w:val="both"/>
              <w:rPr>
                <w:rFonts w:cs="Arial"/>
                <w:color w:val="000000"/>
                <w:sz w:val="14"/>
                <w:szCs w:val="14"/>
              </w:rPr>
            </w:pPr>
            <w:r w:rsidRPr="00D61DB4">
              <w:rPr>
                <w:rFonts w:cs="Arial"/>
                <w:color w:val="000000"/>
                <w:sz w:val="14"/>
                <w:szCs w:val="14"/>
              </w:rPr>
              <w:t xml:space="preserve">TUBO DE CONCRETO SIMPLES, DE SEÇÃO CIRCULAR, CLASSE PS2, DN 500 MM, </w:t>
            </w:r>
            <w:r w:rsidRPr="00D61DB4">
              <w:rPr>
                <w:rFonts w:cs="Arial"/>
                <w:sz w:val="14"/>
                <w:szCs w:val="14"/>
              </w:rPr>
              <w:t>COM JUNTA MACHO E FÊMEA (MF)</w:t>
            </w:r>
            <w:r w:rsidRPr="00D61DB4">
              <w:rPr>
                <w:rFonts w:cs="Arial"/>
                <w:color w:val="000000"/>
                <w:sz w:val="14"/>
                <w:szCs w:val="14"/>
              </w:rPr>
              <w:t>, PARA ÁGUAS PLUVIAIS, JUNTA RÍGIDA.</w:t>
            </w:r>
          </w:p>
        </w:tc>
        <w:tc>
          <w:tcPr>
            <w:tcW w:w="515" w:type="pct"/>
            <w:noWrap/>
            <w:vAlign w:val="center"/>
          </w:tcPr>
          <w:p w14:paraId="1F72AC00" w14:textId="4960E2C5" w:rsidR="00D61DB4" w:rsidRPr="00D61DB4" w:rsidRDefault="00D61DB4" w:rsidP="00D61DB4">
            <w:pPr>
              <w:spacing w:before="40" w:after="40"/>
              <w:jc w:val="center"/>
              <w:rPr>
                <w:rFonts w:ascii="Arial" w:hAnsi="Arial" w:cs="Arial"/>
                <w:color w:val="000000"/>
                <w:sz w:val="14"/>
                <w:szCs w:val="14"/>
                <w:lang w:eastAsia="pt-BR"/>
              </w:rPr>
            </w:pPr>
            <w:r w:rsidRPr="00D61DB4">
              <w:rPr>
                <w:rFonts w:ascii="Arial" w:hAnsi="Arial" w:cs="Arial"/>
                <w:color w:val="000000"/>
                <w:sz w:val="14"/>
                <w:szCs w:val="14"/>
                <w:lang w:eastAsia="pt-BR"/>
              </w:rPr>
              <w:t>M</w:t>
            </w:r>
          </w:p>
        </w:tc>
        <w:tc>
          <w:tcPr>
            <w:tcW w:w="589" w:type="pct"/>
            <w:noWrap/>
            <w:vAlign w:val="center"/>
          </w:tcPr>
          <w:p w14:paraId="0D3D4AC1" w14:textId="24E87C8E" w:rsidR="00D61DB4" w:rsidRPr="00D61DB4" w:rsidRDefault="00D61DB4" w:rsidP="00D61DB4">
            <w:pPr>
              <w:spacing w:before="40" w:after="40"/>
              <w:jc w:val="center"/>
              <w:rPr>
                <w:rFonts w:ascii="Arial" w:hAnsi="Arial" w:cs="Arial"/>
                <w:color w:val="000000"/>
                <w:sz w:val="14"/>
                <w:szCs w:val="14"/>
                <w:lang w:eastAsia="pt-BR"/>
              </w:rPr>
            </w:pPr>
            <w:r w:rsidRPr="00D61DB4">
              <w:rPr>
                <w:rFonts w:ascii="Arial" w:hAnsi="Arial" w:cs="Arial"/>
                <w:color w:val="000000"/>
                <w:sz w:val="14"/>
                <w:szCs w:val="14"/>
                <w:lang w:eastAsia="pt-BR"/>
              </w:rPr>
              <w:t>500</w:t>
            </w:r>
          </w:p>
        </w:tc>
        <w:tc>
          <w:tcPr>
            <w:tcW w:w="733" w:type="pct"/>
            <w:noWrap/>
            <w:vAlign w:val="center"/>
          </w:tcPr>
          <w:p w14:paraId="03697DEC" w14:textId="05FF1706" w:rsidR="00D61DB4" w:rsidRPr="00D61DB4" w:rsidRDefault="00D61DB4" w:rsidP="00D61DB4">
            <w:pPr>
              <w:suppressAutoHyphens w:val="0"/>
              <w:spacing w:before="40" w:after="40"/>
              <w:jc w:val="center"/>
              <w:rPr>
                <w:rFonts w:ascii="Arial" w:hAnsi="Arial" w:cs="Arial"/>
                <w:color w:val="000000"/>
                <w:sz w:val="14"/>
                <w:szCs w:val="14"/>
                <w:lang w:eastAsia="pt-BR"/>
              </w:rPr>
            </w:pPr>
            <w:r w:rsidRPr="00D61DB4">
              <w:rPr>
                <w:rFonts w:ascii="Arial" w:hAnsi="Arial" w:cs="Arial"/>
                <w:color w:val="000000"/>
                <w:sz w:val="14"/>
                <w:szCs w:val="14"/>
                <w:lang w:eastAsia="pt-BR"/>
              </w:rPr>
              <w:t>83,75</w:t>
            </w:r>
          </w:p>
        </w:tc>
      </w:tr>
      <w:tr w:rsidR="00D61DB4" w:rsidRPr="00D61DB4" w14:paraId="4C49DDFD" w14:textId="77777777" w:rsidTr="00D61DB4">
        <w:trPr>
          <w:trHeight w:val="300"/>
          <w:jc w:val="center"/>
        </w:trPr>
        <w:tc>
          <w:tcPr>
            <w:tcW w:w="292" w:type="pct"/>
            <w:noWrap/>
            <w:vAlign w:val="center"/>
          </w:tcPr>
          <w:p w14:paraId="6F8682CA" w14:textId="7C917DE9" w:rsidR="00D61DB4" w:rsidRPr="00D61DB4" w:rsidRDefault="00D61DB4" w:rsidP="00D61DB4">
            <w:pPr>
              <w:spacing w:before="40" w:after="40"/>
              <w:jc w:val="center"/>
              <w:rPr>
                <w:rFonts w:ascii="Arial" w:hAnsi="Arial" w:cs="Arial"/>
                <w:b/>
                <w:sz w:val="14"/>
                <w:szCs w:val="14"/>
                <w:lang w:eastAsia="pt-BR"/>
              </w:rPr>
            </w:pPr>
            <w:r w:rsidRPr="00D61DB4">
              <w:rPr>
                <w:rFonts w:ascii="Arial" w:hAnsi="Arial" w:cs="Arial"/>
                <w:b/>
                <w:sz w:val="14"/>
                <w:szCs w:val="14"/>
                <w:lang w:eastAsia="pt-BR"/>
              </w:rPr>
              <w:t>19</w:t>
            </w:r>
          </w:p>
        </w:tc>
        <w:tc>
          <w:tcPr>
            <w:tcW w:w="2871" w:type="pct"/>
          </w:tcPr>
          <w:p w14:paraId="1654619E" w14:textId="262306F1" w:rsidR="00D61DB4" w:rsidRPr="00D61DB4" w:rsidRDefault="00D61DB4" w:rsidP="00D61DB4">
            <w:pPr>
              <w:pStyle w:val="Ttulo1"/>
              <w:numPr>
                <w:ilvl w:val="0"/>
                <w:numId w:val="4"/>
              </w:numPr>
              <w:tabs>
                <w:tab w:val="clear" w:pos="0"/>
              </w:tabs>
              <w:snapToGrid w:val="0"/>
              <w:ind w:left="0" w:firstLine="0"/>
              <w:jc w:val="both"/>
              <w:rPr>
                <w:rFonts w:cs="Arial"/>
                <w:sz w:val="14"/>
                <w:szCs w:val="14"/>
              </w:rPr>
            </w:pPr>
            <w:r w:rsidRPr="00D61DB4">
              <w:rPr>
                <w:rFonts w:cs="Arial"/>
                <w:color w:val="000000"/>
                <w:sz w:val="14"/>
                <w:szCs w:val="14"/>
              </w:rPr>
              <w:t xml:space="preserve">TUBO DE CONCRETO SIMPLES, DE SEÇÃO CIRCULAR, CLASSE PS2, DN 600 MM, </w:t>
            </w:r>
            <w:r w:rsidRPr="00D61DB4">
              <w:rPr>
                <w:rFonts w:cs="Arial"/>
                <w:sz w:val="14"/>
                <w:szCs w:val="14"/>
              </w:rPr>
              <w:t>COM JUNTA MACHO E FÊMEA (MF)</w:t>
            </w:r>
            <w:r w:rsidRPr="00D61DB4">
              <w:rPr>
                <w:rFonts w:cs="Arial"/>
                <w:color w:val="000000"/>
                <w:sz w:val="14"/>
                <w:szCs w:val="14"/>
              </w:rPr>
              <w:t>, PARA ÁGUAS PLUVIAIS, JUNTA RÍGIDA.</w:t>
            </w:r>
          </w:p>
        </w:tc>
        <w:tc>
          <w:tcPr>
            <w:tcW w:w="515" w:type="pct"/>
            <w:noWrap/>
            <w:vAlign w:val="center"/>
          </w:tcPr>
          <w:p w14:paraId="3E31AE82" w14:textId="28CE0326" w:rsidR="00D61DB4" w:rsidRPr="00D61DB4" w:rsidRDefault="00D61DB4" w:rsidP="00D61DB4">
            <w:pPr>
              <w:jc w:val="center"/>
              <w:rPr>
                <w:rFonts w:ascii="Arial" w:hAnsi="Arial" w:cs="Arial"/>
                <w:color w:val="000000"/>
                <w:sz w:val="14"/>
                <w:szCs w:val="14"/>
              </w:rPr>
            </w:pPr>
            <w:r w:rsidRPr="00D61DB4">
              <w:rPr>
                <w:rFonts w:ascii="Arial" w:hAnsi="Arial" w:cs="Arial"/>
                <w:color w:val="000000"/>
                <w:sz w:val="14"/>
                <w:szCs w:val="14"/>
                <w:lang w:eastAsia="pt-BR"/>
              </w:rPr>
              <w:t>M</w:t>
            </w:r>
          </w:p>
        </w:tc>
        <w:tc>
          <w:tcPr>
            <w:tcW w:w="589" w:type="pct"/>
            <w:noWrap/>
            <w:vAlign w:val="center"/>
          </w:tcPr>
          <w:p w14:paraId="13008F57" w14:textId="025B9A1B" w:rsidR="00D61DB4" w:rsidRPr="00D61DB4" w:rsidRDefault="00D61DB4" w:rsidP="00D61DB4">
            <w:pPr>
              <w:jc w:val="center"/>
              <w:rPr>
                <w:rFonts w:ascii="Arial" w:hAnsi="Arial" w:cs="Arial"/>
                <w:color w:val="000000"/>
                <w:sz w:val="14"/>
                <w:szCs w:val="14"/>
              </w:rPr>
            </w:pPr>
            <w:r w:rsidRPr="00D61DB4">
              <w:rPr>
                <w:rFonts w:ascii="Arial" w:hAnsi="Arial" w:cs="Arial"/>
                <w:color w:val="000000"/>
                <w:sz w:val="14"/>
                <w:szCs w:val="14"/>
                <w:lang w:eastAsia="pt-BR"/>
              </w:rPr>
              <w:t>800</w:t>
            </w:r>
          </w:p>
        </w:tc>
        <w:tc>
          <w:tcPr>
            <w:tcW w:w="733" w:type="pct"/>
            <w:noWrap/>
            <w:vAlign w:val="center"/>
          </w:tcPr>
          <w:p w14:paraId="1787B57B" w14:textId="0F33B45C" w:rsidR="00D61DB4" w:rsidRPr="00D61DB4" w:rsidRDefault="00D61DB4" w:rsidP="00D61DB4">
            <w:pPr>
              <w:jc w:val="center"/>
              <w:rPr>
                <w:rFonts w:ascii="Arial" w:hAnsi="Arial" w:cs="Arial"/>
                <w:sz w:val="14"/>
                <w:szCs w:val="14"/>
              </w:rPr>
            </w:pPr>
            <w:r w:rsidRPr="00D61DB4">
              <w:rPr>
                <w:rFonts w:ascii="Arial" w:hAnsi="Arial" w:cs="Arial"/>
                <w:color w:val="000000"/>
                <w:sz w:val="14"/>
                <w:szCs w:val="14"/>
                <w:lang w:eastAsia="pt-BR"/>
              </w:rPr>
              <w:t>103,34</w:t>
            </w:r>
          </w:p>
        </w:tc>
      </w:tr>
    </w:tbl>
    <w:p w14:paraId="3B027FE7" w14:textId="77777777" w:rsidR="00C805E2" w:rsidRPr="00BF1CC0" w:rsidRDefault="00C805E2" w:rsidP="00C805E2">
      <w:pPr>
        <w:pStyle w:val="Corpodetexto"/>
        <w:tabs>
          <w:tab w:val="left" w:pos="728"/>
        </w:tabs>
        <w:autoSpaceDE w:val="0"/>
        <w:autoSpaceDN w:val="0"/>
        <w:spacing w:before="240" w:after="240"/>
        <w:jc w:val="both"/>
        <w:rPr>
          <w:rFonts w:cs="Arial"/>
          <w:b/>
          <w:bCs/>
          <w:sz w:val="20"/>
        </w:rPr>
      </w:pPr>
      <w:r w:rsidRPr="00BF1CC0">
        <w:rPr>
          <w:rFonts w:cs="Arial"/>
          <w:b/>
          <w:bCs/>
          <w:sz w:val="20"/>
        </w:rPr>
        <w:t>10. ADEQUAÇÃO ORÇAMENTÁRIA</w:t>
      </w:r>
    </w:p>
    <w:p w14:paraId="69F18793" w14:textId="77777777" w:rsidR="00C805E2" w:rsidRPr="00BF1CC0" w:rsidRDefault="00C805E2" w:rsidP="00C805E2">
      <w:pPr>
        <w:pStyle w:val="Corpodetexto"/>
        <w:tabs>
          <w:tab w:val="left" w:pos="728"/>
        </w:tabs>
        <w:autoSpaceDE w:val="0"/>
        <w:autoSpaceDN w:val="0"/>
        <w:spacing w:before="240" w:after="240"/>
        <w:jc w:val="both"/>
        <w:rPr>
          <w:rFonts w:cs="Arial"/>
          <w:sz w:val="20"/>
        </w:rPr>
      </w:pPr>
      <w:r w:rsidRPr="00BF1CC0">
        <w:rPr>
          <w:rFonts w:cs="Arial"/>
          <w:sz w:val="20"/>
        </w:rPr>
        <w:t>As despesas decorrentes da presente contratação correrão por conta das dotações orçamentárias próprias consignadas no orçamento vigente das Secretarias Municipais demandantes, observada a disponibilidade orçamentária e financeira do Município.</w:t>
      </w:r>
    </w:p>
    <w:p w14:paraId="71EAF741" w14:textId="77777777" w:rsidR="00C805E2" w:rsidRPr="00BF1CC0" w:rsidRDefault="00C805E2" w:rsidP="00C805E2">
      <w:pPr>
        <w:pStyle w:val="Corpodetexto"/>
        <w:tabs>
          <w:tab w:val="left" w:pos="728"/>
        </w:tabs>
        <w:autoSpaceDE w:val="0"/>
        <w:autoSpaceDN w:val="0"/>
        <w:spacing w:before="240" w:after="240"/>
        <w:jc w:val="both"/>
        <w:rPr>
          <w:rFonts w:cs="Arial"/>
          <w:sz w:val="20"/>
        </w:rPr>
      </w:pPr>
      <w:r w:rsidRPr="00BF1CC0">
        <w:rPr>
          <w:rFonts w:cs="Arial"/>
          <w:sz w:val="20"/>
        </w:rPr>
        <w:t>Por se tratar de contratação realizada mediante Sistema de Registro de Preços, a indicação da dotação orçamentária ficará vinculada às futuras contratações decorrentes da ata de registro de preços, nos termos da legislação vigente.</w:t>
      </w:r>
    </w:p>
    <w:p w14:paraId="5E1C652F" w14:textId="77777777" w:rsidR="00C805E2" w:rsidRDefault="00C805E2" w:rsidP="00C805E2">
      <w:pPr>
        <w:pStyle w:val="Corpodetexto"/>
        <w:tabs>
          <w:tab w:val="left" w:pos="728"/>
        </w:tabs>
        <w:autoSpaceDE w:val="0"/>
        <w:autoSpaceDN w:val="0"/>
        <w:spacing w:before="240" w:after="240"/>
        <w:jc w:val="both"/>
        <w:rPr>
          <w:rFonts w:cs="Arial"/>
          <w:sz w:val="20"/>
        </w:rPr>
      </w:pPr>
      <w:r w:rsidRPr="00BF1CC0">
        <w:rPr>
          <w:rFonts w:cs="Arial"/>
          <w:sz w:val="20"/>
        </w:rPr>
        <w:t>A Administração Municipal adotará as providências necessárias para assegurar a compatibilidade da contratação com a Lei Orçamentária Anual – LOA, Plano Plurianual – PPA e Lei de Diretrizes Orçamentárias – LDO, observadas as disposições da Lei Complementar nº 101/2000 – Lei de Responsabilidade Fiscal e da Lei nº 14.133/2021.</w:t>
      </w:r>
    </w:p>
    <w:p w14:paraId="62A01DFD" w14:textId="33AB5717" w:rsidR="00781E04" w:rsidRDefault="00781E04" w:rsidP="007E2FC2">
      <w:pPr>
        <w:spacing w:after="120" w:line="288" w:lineRule="auto"/>
        <w:rPr>
          <w:rFonts w:ascii="Arial" w:hAnsi="Arial" w:cs="Arial"/>
          <w:b/>
          <w:color w:val="000000"/>
        </w:rPr>
      </w:pPr>
    </w:p>
    <w:p w14:paraId="5996E851" w14:textId="77777777" w:rsidR="00364C84" w:rsidRDefault="00364C84" w:rsidP="007E2FC2">
      <w:pPr>
        <w:spacing w:after="120" w:line="288" w:lineRule="auto"/>
        <w:rPr>
          <w:rFonts w:ascii="Arial" w:hAnsi="Arial" w:cs="Arial"/>
          <w:b/>
          <w:color w:val="000000"/>
        </w:rPr>
      </w:pPr>
    </w:p>
    <w:p w14:paraId="015A94EE" w14:textId="77777777" w:rsidR="00364C84" w:rsidRDefault="00364C84" w:rsidP="007E2FC2">
      <w:pPr>
        <w:spacing w:after="120" w:line="288" w:lineRule="auto"/>
        <w:rPr>
          <w:rFonts w:ascii="Arial" w:hAnsi="Arial" w:cs="Arial"/>
          <w:b/>
          <w:color w:val="000000"/>
        </w:rPr>
      </w:pPr>
    </w:p>
    <w:p w14:paraId="068AF380" w14:textId="77777777" w:rsidR="00364C84" w:rsidRDefault="00364C84" w:rsidP="007E2FC2">
      <w:pPr>
        <w:spacing w:after="120" w:line="288" w:lineRule="auto"/>
        <w:rPr>
          <w:rFonts w:ascii="Arial" w:hAnsi="Arial" w:cs="Arial"/>
          <w:b/>
          <w:color w:val="000000"/>
        </w:rPr>
      </w:pPr>
    </w:p>
    <w:p w14:paraId="36DF1E3B" w14:textId="77777777" w:rsidR="00364C84" w:rsidRDefault="00364C84" w:rsidP="007E2FC2">
      <w:pPr>
        <w:spacing w:after="120" w:line="288" w:lineRule="auto"/>
        <w:rPr>
          <w:rFonts w:ascii="Arial" w:hAnsi="Arial" w:cs="Arial"/>
          <w:b/>
          <w:color w:val="000000"/>
        </w:rPr>
      </w:pPr>
    </w:p>
    <w:p w14:paraId="5852D411" w14:textId="77777777" w:rsidR="00364C84" w:rsidRDefault="00364C84" w:rsidP="007E2FC2">
      <w:pPr>
        <w:spacing w:after="120" w:line="288" w:lineRule="auto"/>
        <w:rPr>
          <w:rFonts w:ascii="Arial" w:hAnsi="Arial" w:cs="Arial"/>
          <w:b/>
          <w:color w:val="000000"/>
        </w:rPr>
      </w:pPr>
    </w:p>
    <w:p w14:paraId="67E24442" w14:textId="77777777" w:rsidR="00364C84" w:rsidRDefault="00364C84" w:rsidP="007E2FC2">
      <w:pPr>
        <w:spacing w:after="120" w:line="288" w:lineRule="auto"/>
        <w:rPr>
          <w:rFonts w:ascii="Arial" w:hAnsi="Arial" w:cs="Arial"/>
          <w:b/>
          <w:color w:val="000000"/>
        </w:rPr>
      </w:pPr>
    </w:p>
    <w:p w14:paraId="2B9D2D7F" w14:textId="77777777" w:rsidR="00364C84" w:rsidRDefault="00364C84" w:rsidP="007E2FC2">
      <w:pPr>
        <w:spacing w:after="120" w:line="288" w:lineRule="auto"/>
        <w:rPr>
          <w:rFonts w:ascii="Arial" w:hAnsi="Arial" w:cs="Arial"/>
          <w:b/>
          <w:color w:val="000000"/>
        </w:rPr>
      </w:pPr>
    </w:p>
    <w:p w14:paraId="5D756866" w14:textId="77777777" w:rsidR="00D61DB4" w:rsidRDefault="00D61DB4" w:rsidP="007E2FC2">
      <w:pPr>
        <w:spacing w:after="120" w:line="288" w:lineRule="auto"/>
        <w:rPr>
          <w:rFonts w:ascii="Arial" w:hAnsi="Arial" w:cs="Arial"/>
          <w:b/>
          <w:color w:val="000000"/>
        </w:rPr>
      </w:pPr>
    </w:p>
    <w:p w14:paraId="497298F7" w14:textId="77777777" w:rsidR="00D61DB4" w:rsidRDefault="00D61DB4" w:rsidP="007E2FC2">
      <w:pPr>
        <w:spacing w:after="120" w:line="288" w:lineRule="auto"/>
        <w:rPr>
          <w:rFonts w:ascii="Arial" w:hAnsi="Arial" w:cs="Arial"/>
          <w:b/>
          <w:color w:val="000000"/>
        </w:rPr>
      </w:pPr>
    </w:p>
    <w:p w14:paraId="10E04C79" w14:textId="77777777" w:rsidR="00D61DB4" w:rsidRDefault="00D61DB4" w:rsidP="007E2FC2">
      <w:pPr>
        <w:spacing w:after="120" w:line="288" w:lineRule="auto"/>
        <w:rPr>
          <w:rFonts w:ascii="Arial" w:hAnsi="Arial" w:cs="Arial"/>
          <w:b/>
          <w:color w:val="000000"/>
        </w:rPr>
      </w:pPr>
    </w:p>
    <w:p w14:paraId="14FE42CF" w14:textId="77777777" w:rsidR="00D61DB4" w:rsidRDefault="00D61DB4" w:rsidP="007E2FC2">
      <w:pPr>
        <w:spacing w:after="120" w:line="288" w:lineRule="auto"/>
        <w:rPr>
          <w:rFonts w:ascii="Arial" w:hAnsi="Arial" w:cs="Arial"/>
          <w:b/>
          <w:color w:val="000000"/>
        </w:rPr>
      </w:pPr>
    </w:p>
    <w:p w14:paraId="2D242FC5" w14:textId="77777777" w:rsidR="001223DB" w:rsidRPr="00895BBC" w:rsidRDefault="001223DB" w:rsidP="001223DB">
      <w:pPr>
        <w:jc w:val="center"/>
        <w:rPr>
          <w:rFonts w:ascii="Arial" w:hAnsi="Arial" w:cs="Arial"/>
          <w:b/>
          <w:color w:val="000000"/>
        </w:rPr>
      </w:pPr>
      <w:r>
        <w:rPr>
          <w:rFonts w:ascii="Arial" w:hAnsi="Arial" w:cs="Arial"/>
          <w:b/>
          <w:color w:val="000000"/>
        </w:rPr>
        <w:lastRenderedPageBreak/>
        <w:t>A</w:t>
      </w:r>
      <w:r w:rsidRPr="00895BBC">
        <w:rPr>
          <w:rFonts w:ascii="Arial" w:hAnsi="Arial" w:cs="Arial"/>
          <w:b/>
          <w:color w:val="000000"/>
        </w:rPr>
        <w:t>NEXO II</w:t>
      </w:r>
    </w:p>
    <w:p w14:paraId="604971A8" w14:textId="51BEBAD8" w:rsidR="001223DB" w:rsidRPr="00CC35D5" w:rsidRDefault="001223DB" w:rsidP="001223DB">
      <w:pPr>
        <w:jc w:val="center"/>
        <w:rPr>
          <w:rFonts w:ascii="Arial" w:hAnsi="Arial" w:cs="Arial"/>
          <w:b/>
          <w:sz w:val="16"/>
        </w:rPr>
      </w:pPr>
      <w:r>
        <w:rPr>
          <w:rFonts w:ascii="Arial" w:hAnsi="Arial" w:cs="Arial"/>
          <w:b/>
          <w:sz w:val="16"/>
        </w:rPr>
        <w:t>BENEFÍCIO LOCAL E REGIONAL</w:t>
      </w:r>
    </w:p>
    <w:p w14:paraId="0970014B" w14:textId="77777777" w:rsidR="00364C84" w:rsidRDefault="00364C84" w:rsidP="007E2FC2">
      <w:pPr>
        <w:spacing w:after="120" w:line="288" w:lineRule="auto"/>
        <w:rPr>
          <w:rFonts w:ascii="Arial" w:hAnsi="Arial" w:cs="Arial"/>
          <w:b/>
          <w:color w:val="000000"/>
        </w:rPr>
      </w:pPr>
    </w:p>
    <w:p w14:paraId="6B003FCC" w14:textId="77777777" w:rsidR="004E197B" w:rsidRPr="00F2744E" w:rsidRDefault="004E197B" w:rsidP="004E197B">
      <w:pPr>
        <w:spacing w:before="240" w:after="240"/>
        <w:jc w:val="both"/>
        <w:textAlignment w:val="auto"/>
        <w:rPr>
          <w:rFonts w:ascii="Arial" w:hAnsi="Arial" w:cs="Arial"/>
        </w:rPr>
      </w:pPr>
      <w:r w:rsidRPr="00F2744E">
        <w:rPr>
          <w:rFonts w:ascii="Arial" w:hAnsi="Arial" w:cs="Arial"/>
        </w:rPr>
        <w:t>O presente processo licitatório estabelece o tratamento diferenciado e simplificado para as microempresas e empresas de pequeno porte, com preferência de contratação para Microempresas e Empresas de Pequeno Porte sediadas local e regionalmente, até o limite de 10% (dez por cento) do melhor preço válido, em observância ao disposto no art. 47 da Lei Complementar nº 123/2006, e ao art. 7º do Decreto Municipal nº 36/2025, objetivando a promoção do desenvolvimento econômico e social no âmbito municipal e regional, a ampliação da eficiência das políticas públicas e o incentivo à inovação tecnológica.</w:t>
      </w:r>
    </w:p>
    <w:p w14:paraId="039C74B7" w14:textId="77777777" w:rsidR="004E197B" w:rsidRPr="00F2744E" w:rsidRDefault="004E197B" w:rsidP="004E197B">
      <w:pPr>
        <w:spacing w:before="240" w:after="240"/>
        <w:jc w:val="both"/>
        <w:textAlignment w:val="auto"/>
        <w:rPr>
          <w:rFonts w:ascii="Arial" w:hAnsi="Arial" w:cs="Arial"/>
        </w:rPr>
      </w:pPr>
      <w:r w:rsidRPr="00F2744E">
        <w:rPr>
          <w:rFonts w:ascii="Arial" w:hAnsi="Arial" w:cs="Arial"/>
        </w:rPr>
        <w:t>Para fins de aplicação dos benefícios dispostos neste edital, considera-se:</w:t>
      </w:r>
    </w:p>
    <w:p w14:paraId="243650D9" w14:textId="77777777" w:rsidR="004E197B" w:rsidRPr="00F2744E" w:rsidRDefault="004E197B" w:rsidP="004E197B">
      <w:pPr>
        <w:spacing w:before="240" w:after="240"/>
        <w:jc w:val="both"/>
        <w:textAlignment w:val="auto"/>
        <w:rPr>
          <w:rFonts w:ascii="Arial" w:hAnsi="Arial" w:cs="Arial"/>
        </w:rPr>
      </w:pPr>
      <w:r w:rsidRPr="00F2744E">
        <w:rPr>
          <w:rFonts w:ascii="Arial" w:hAnsi="Arial" w:cs="Arial"/>
        </w:rPr>
        <w:t xml:space="preserve">a) âmbito local: </w:t>
      </w:r>
      <w:r w:rsidRPr="00F2744E">
        <w:rPr>
          <w:rFonts w:ascii="Arial" w:hAnsi="Arial" w:cs="Arial"/>
          <w:color w:val="000000"/>
        </w:rPr>
        <w:t>pessoa jurídica de direito privado estabelecida em todo o território do Município de Bom Retiro do Sul;</w:t>
      </w:r>
    </w:p>
    <w:p w14:paraId="52C8496E" w14:textId="77777777" w:rsidR="004E197B" w:rsidRPr="00F2744E" w:rsidRDefault="004E197B" w:rsidP="004E197B">
      <w:pPr>
        <w:spacing w:before="240" w:after="240"/>
        <w:jc w:val="both"/>
        <w:textAlignment w:val="auto"/>
        <w:rPr>
          <w:rFonts w:ascii="Arial" w:hAnsi="Arial" w:cs="Arial"/>
          <w:color w:val="000000"/>
          <w:lang w:eastAsia="pt-BR"/>
        </w:rPr>
      </w:pPr>
      <w:r w:rsidRPr="00F2744E">
        <w:rPr>
          <w:rFonts w:ascii="Arial" w:hAnsi="Arial" w:cs="Arial"/>
        </w:rPr>
        <w:t xml:space="preserve">b) </w:t>
      </w:r>
      <w:r w:rsidRPr="00F2744E">
        <w:rPr>
          <w:rFonts w:ascii="Arial" w:hAnsi="Arial" w:cs="Arial"/>
          <w:color w:val="000000"/>
          <w:lang w:eastAsia="pt-BR"/>
        </w:rPr>
        <w:t>âmbito regional: pessoa jurídica de direito privado estabelecida em qualquer município localizado no Vale do Taquari, conforme divisão territorial desenvolvida pelo Conselho Regional de Desenvolvimento (COREDE)</w:t>
      </w:r>
      <w:r w:rsidRPr="00F2744E">
        <w:rPr>
          <w:rFonts w:ascii="Arial" w:hAnsi="Arial" w:cs="Arial"/>
          <w:color w:val="000000"/>
          <w:vertAlign w:val="superscript"/>
          <w:lang w:eastAsia="pt-BR"/>
        </w:rPr>
        <w:footnoteReference w:id="1"/>
      </w:r>
      <w:r w:rsidRPr="00F2744E">
        <w:rPr>
          <w:rFonts w:ascii="Arial" w:hAnsi="Arial" w:cs="Arial"/>
          <w:color w:val="000000"/>
          <w:lang w:eastAsia="pt-BR"/>
        </w:rPr>
        <w:t xml:space="preserve"> Vale do Taquari, órgão colegiado do governo do estado do Rio Grande do Sul responsável por promover o desenvolvimento regional através da articulação e integração de ações e recursos.</w:t>
      </w:r>
    </w:p>
    <w:p w14:paraId="68B5EE6E" w14:textId="77777777" w:rsidR="004E197B" w:rsidRPr="00F2744E" w:rsidRDefault="004E197B" w:rsidP="004E197B">
      <w:pPr>
        <w:spacing w:before="240" w:after="240"/>
        <w:jc w:val="both"/>
        <w:textAlignment w:val="auto"/>
        <w:rPr>
          <w:rFonts w:ascii="Arial" w:hAnsi="Arial" w:cs="Arial"/>
        </w:rPr>
      </w:pPr>
      <w:r w:rsidRPr="00F2744E">
        <w:rPr>
          <w:rFonts w:ascii="Arial" w:hAnsi="Arial" w:cs="Arial"/>
          <w:color w:val="000000"/>
          <w:lang w:eastAsia="pt-BR"/>
        </w:rPr>
        <w:t>A região do Vale do Taquari é composta por trinta e seis municípios: Anta Gorda, Arroio do Meio, Arvorezinha, Bom Retiro do Sul, Canudos do Vale, Capitão, Colinas, Coqueiro Baixo, Cruzeiro do Sul, Dois Lajeados, Doutor Ricardo, Encantado, Estrela, Fazenda Vilanova, Forquetinha, Ilópolis, Imigrante, Lajeado, Marques de Souza, Muçum, Nova Bréscia, Paverama, Poço das Antas, Pouso Novo, Progresso, Putinga, Relvado, Roca Sales, Santa Clara do Sul, Sério, Tabaí, Taquari, Teutônia, Travesseiro, Vespasiano Correa e Westfália.</w:t>
      </w:r>
    </w:p>
    <w:p w14:paraId="2688DA43" w14:textId="77777777" w:rsidR="004E197B" w:rsidRPr="00F2744E" w:rsidRDefault="004E197B" w:rsidP="004E197B">
      <w:pPr>
        <w:spacing w:before="240" w:after="240"/>
        <w:jc w:val="both"/>
        <w:textAlignment w:val="auto"/>
        <w:rPr>
          <w:rFonts w:ascii="Arial" w:hAnsi="Arial" w:cs="Arial"/>
        </w:rPr>
      </w:pPr>
      <w:r w:rsidRPr="00F2744E">
        <w:rPr>
          <w:rFonts w:ascii="Arial" w:hAnsi="Arial" w:cs="Arial"/>
        </w:rPr>
        <w:t>A preocupação com o equilíbrio territorial do desenvolvimento é um desafio que devemos nos impor cotidianamente no processo de planejamento e implementação das políticas públicas e, não por acaso, foi eleita como um objetivo estratégico do Governo do Estado do Rio Grande do Sul. Para tanto, é necessário que se empreendam vários esforços, que vão desde o ordenamento das regiões que concentram grandes contingentes populacionais, até o estímulo ao desenvolvimento das potencialidades regionais, passando pela promoção da desconcentração do desenvolvimento econômico, pela melhoria da infraestrutura das cidades, pela qualificação da rede logística, dentre outros.</w:t>
      </w:r>
    </w:p>
    <w:p w14:paraId="6B2A102F" w14:textId="77777777" w:rsidR="004E197B" w:rsidRPr="00F2744E" w:rsidRDefault="004E197B" w:rsidP="004E197B">
      <w:pPr>
        <w:spacing w:before="240" w:after="240"/>
        <w:jc w:val="both"/>
        <w:textAlignment w:val="auto"/>
        <w:rPr>
          <w:rFonts w:ascii="Arial" w:hAnsi="Arial" w:cs="Arial"/>
        </w:rPr>
      </w:pPr>
      <w:r w:rsidRPr="00F2744E">
        <w:rPr>
          <w:rFonts w:ascii="Arial" w:hAnsi="Arial" w:cs="Arial"/>
        </w:rPr>
        <w:t>Para que esses esforços se viabilizem com maior qualidade, temos que conhecer cada vez mais nossas regiões, sua realidade e suas potencialidades, o que vem sendo feito por inúmeros estudos governamentais, acadêmicos e de diferentes instituições regionais. Os Perfis Socioeconômicos dos 28 Conselhos Regionais de Desenvolvimento (</w:t>
      </w:r>
      <w:proofErr w:type="spellStart"/>
      <w:r w:rsidRPr="00F2744E">
        <w:rPr>
          <w:rFonts w:ascii="Arial" w:hAnsi="Arial" w:cs="Arial"/>
        </w:rPr>
        <w:t>COREDEs</w:t>
      </w:r>
      <w:proofErr w:type="spellEnd"/>
      <w:r w:rsidRPr="00F2744E">
        <w:rPr>
          <w:rFonts w:ascii="Arial" w:hAnsi="Arial" w:cs="Arial"/>
        </w:rPr>
        <w:t xml:space="preserve">), constituem-se em um esforço adicional para o aprofundamento do debate sobre a questão regional no Rio Grande do Sul. São uma contribuição da Secretaria de Planejamento, Governança e Gestão (SPGG), que oferece um diagnóstico elaborado a partir de uma base de dados comum a todas as regiões, como subsídio ao processo de planejamento do Estado e dos </w:t>
      </w:r>
      <w:proofErr w:type="spellStart"/>
      <w:r w:rsidRPr="00F2744E">
        <w:rPr>
          <w:rFonts w:ascii="Arial" w:hAnsi="Arial" w:cs="Arial"/>
        </w:rPr>
        <w:t>COREDEs</w:t>
      </w:r>
      <w:proofErr w:type="spellEnd"/>
      <w:r w:rsidRPr="00F2744E">
        <w:rPr>
          <w:rFonts w:ascii="Arial" w:hAnsi="Arial" w:cs="Arial"/>
        </w:rPr>
        <w:t>. Os dados utilizados originam-se da Fundação de Economia e Estatística (FEE), do Instituto Brasileiro de Geografia e Estatística (IBGE), do Atlas Socioeconômico do Rio Grande do Sul, dentre outras fontes.</w:t>
      </w:r>
    </w:p>
    <w:p w14:paraId="47BBBEBB" w14:textId="77777777" w:rsidR="004E197B" w:rsidRPr="00F2744E" w:rsidRDefault="004E197B" w:rsidP="004E197B">
      <w:pPr>
        <w:spacing w:before="240" w:after="240"/>
        <w:jc w:val="both"/>
        <w:textAlignment w:val="auto"/>
        <w:rPr>
          <w:rFonts w:ascii="Arial" w:hAnsi="Arial" w:cs="Arial"/>
          <w:bCs/>
        </w:rPr>
      </w:pPr>
      <w:r w:rsidRPr="00F2744E">
        <w:rPr>
          <w:rFonts w:ascii="Arial" w:hAnsi="Arial" w:cs="Arial"/>
          <w:color w:val="000000"/>
          <w:lang w:eastAsia="pt-BR"/>
        </w:rPr>
        <w:t xml:space="preserve">O Vale do Taquari, </w:t>
      </w:r>
      <w:r w:rsidRPr="00F2744E">
        <w:rPr>
          <w:rFonts w:ascii="Arial" w:hAnsi="Arial" w:cs="Arial"/>
          <w:bCs/>
        </w:rPr>
        <w:t>definido como região que apresenta especificidades quanto à organização do espaço. Essas especificidades referem-se à estrutura de produção, agropecuária, industrial, extrativismo mineral e pesca. A organização do espaço regional é também identificada pela vida de relações em nível local, isto é, pela interação entre as áreas de produção e locais de beneficiamento e pela distribuição de bens e serviços de consumo frequente. Assim, a estrutura da produção para identificação de uma determinada região é considerada em sentido totalizante, envolvendo a produção propriamente dita, distribuição, troca e consumo, incluindo atividades urbanas e rurais.</w:t>
      </w:r>
    </w:p>
    <w:p w14:paraId="0890D5E4" w14:textId="77777777" w:rsidR="004E197B" w:rsidRPr="00F2744E" w:rsidRDefault="004E197B" w:rsidP="004E197B">
      <w:pPr>
        <w:spacing w:before="240" w:after="240"/>
        <w:jc w:val="both"/>
        <w:textAlignment w:val="auto"/>
        <w:rPr>
          <w:rFonts w:ascii="Arial" w:hAnsi="Arial" w:cs="Arial"/>
          <w:bCs/>
        </w:rPr>
      </w:pPr>
      <w:r w:rsidRPr="00F2744E">
        <w:rPr>
          <w:rFonts w:ascii="Arial" w:hAnsi="Arial" w:cs="Arial"/>
          <w:bCs/>
        </w:rPr>
        <w:t xml:space="preserve">O Vale do Taquari tem uma população estimada em 383.262 pessoas. O cálculo considera a população residente nos 36 municípios da região, tendo como data referência 1º de julho de 2024, conforme dados divulgados pelo Instituto Brasileiro de Geografia e Estatística (IBGE). Na comparação com a população regional divulgada pelo Censo de 2022, o crescimento é de 2,9%. A estimativa populacional é um dos </w:t>
      </w:r>
      <w:r w:rsidRPr="00F2744E">
        <w:rPr>
          <w:rFonts w:ascii="Arial" w:hAnsi="Arial" w:cs="Arial"/>
          <w:bCs/>
        </w:rPr>
        <w:lastRenderedPageBreak/>
        <w:t>parâmetros utilizados pelo Tribunal de Contas da União (TCU) para o cálculo do Fundo de Participação de Estados e Municípios, além de referência para indicadores sociais, econômicos e demográficos.</w:t>
      </w:r>
    </w:p>
    <w:p w14:paraId="376A4A05" w14:textId="77777777" w:rsidR="004E197B" w:rsidRPr="00F2744E" w:rsidRDefault="004E197B" w:rsidP="004E197B">
      <w:pPr>
        <w:spacing w:before="240" w:after="240"/>
        <w:jc w:val="both"/>
        <w:textAlignment w:val="auto"/>
        <w:rPr>
          <w:rFonts w:ascii="Arial" w:hAnsi="Arial" w:cs="Arial"/>
          <w:bCs/>
        </w:rPr>
      </w:pPr>
      <w:r w:rsidRPr="00F2744E">
        <w:rPr>
          <w:rFonts w:ascii="Arial" w:hAnsi="Arial" w:cs="Arial"/>
          <w:bCs/>
        </w:rPr>
        <w:t>O Vale do Taquari possui infraestrutura de transportes rodoviários, ferroviários e hidroviários para a circulação de mercadorias e passageiros. A região é atravessada pela BR-386, importante via de ligação ente os municípios, assim como a Região Metropolitana de Porto Alegre.</w:t>
      </w:r>
    </w:p>
    <w:p w14:paraId="03A67285" w14:textId="77777777" w:rsidR="004E197B" w:rsidRPr="00F2744E" w:rsidRDefault="004E197B" w:rsidP="004E197B">
      <w:pPr>
        <w:spacing w:before="240" w:after="240"/>
        <w:jc w:val="both"/>
        <w:textAlignment w:val="auto"/>
        <w:rPr>
          <w:rFonts w:ascii="Arial" w:hAnsi="Arial" w:cs="Arial"/>
          <w:bCs/>
        </w:rPr>
      </w:pPr>
      <w:r w:rsidRPr="00F2744E">
        <w:rPr>
          <w:rFonts w:ascii="Arial" w:hAnsi="Arial" w:cs="Arial"/>
          <w:bCs/>
        </w:rPr>
        <w:t>De acordo com o Serviço Brasileiro de Apoio às Micro e Pequenas Empresas (Sebrae)</w:t>
      </w:r>
      <w:r w:rsidRPr="00F2744E">
        <w:rPr>
          <w:rFonts w:ascii="Arial" w:hAnsi="Arial" w:cs="Arial"/>
          <w:bCs/>
          <w:vertAlign w:val="superscript"/>
        </w:rPr>
        <w:footnoteReference w:id="2"/>
      </w:r>
      <w:r w:rsidRPr="00F2744E">
        <w:rPr>
          <w:rFonts w:ascii="Arial" w:hAnsi="Arial" w:cs="Arial"/>
          <w:bCs/>
        </w:rPr>
        <w:t>, entidade que promove a competitividade e o desenvolvimento sustentável dos empreendimentos de micro pequenas empresas, através do Data MPE Brasil, divulgou, com base nos dados da Receita Federal do Brasil (RFB), do total de estabelecimentos com registro até 2024, 14.4% correspondem a Outros (14.286 estabelecimentos), 43.9% correspondem a Micro Empresário Individual (43.583 estabelecimentos), 34.9% correspondem a Microempresas (34.653 estabelecimentos), e 6.85% correspondem a Empresas de Pequeno Porte (6,809 estabelecimentos).</w:t>
      </w:r>
    </w:p>
    <w:p w14:paraId="2383FD7C" w14:textId="77777777" w:rsidR="004E197B" w:rsidRPr="00F2744E" w:rsidRDefault="004E197B" w:rsidP="004E197B">
      <w:pPr>
        <w:spacing w:before="240" w:after="240"/>
        <w:jc w:val="center"/>
        <w:textAlignment w:val="auto"/>
        <w:rPr>
          <w:rFonts w:ascii="Arial" w:hAnsi="Arial" w:cs="Arial"/>
          <w:bCs/>
        </w:rPr>
      </w:pPr>
      <w:r w:rsidRPr="00F2744E">
        <w:rPr>
          <w:rFonts w:ascii="Arial" w:hAnsi="Arial" w:cs="Arial"/>
          <w:noProof/>
        </w:rPr>
        <w:drawing>
          <wp:inline distT="0" distB="0" distL="0" distR="0" wp14:anchorId="6A15561C" wp14:editId="4F957312">
            <wp:extent cx="3124835" cy="3164840"/>
            <wp:effectExtent l="0" t="0" r="0" b="0"/>
            <wp:docPr id="16"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124835" cy="3164840"/>
                    </a:xfrm>
                    <a:prstGeom prst="rect">
                      <a:avLst/>
                    </a:prstGeom>
                    <a:noFill/>
                    <a:ln>
                      <a:noFill/>
                    </a:ln>
                  </pic:spPr>
                </pic:pic>
              </a:graphicData>
            </a:graphic>
          </wp:inline>
        </w:drawing>
      </w:r>
    </w:p>
    <w:p w14:paraId="19A0351F" w14:textId="77777777" w:rsidR="004E197B" w:rsidRPr="00F2744E" w:rsidRDefault="004E197B" w:rsidP="004E197B">
      <w:pPr>
        <w:spacing w:before="240" w:after="240"/>
        <w:jc w:val="both"/>
        <w:textAlignment w:val="auto"/>
        <w:rPr>
          <w:rFonts w:ascii="Arial" w:hAnsi="Arial" w:cs="Arial"/>
          <w:bCs/>
        </w:rPr>
      </w:pPr>
      <w:r w:rsidRPr="00F2744E">
        <w:rPr>
          <w:rFonts w:ascii="Arial" w:hAnsi="Arial" w:cs="Arial"/>
          <w:bCs/>
        </w:rPr>
        <w:t>As compras públicas desempenham um papel crucial na economia brasileira, representando uma parcela significativa do Produto Interno Bruto (PIB) e impulsionando a movimentação econômica em diversos setores. Através da aquisição de bens e serviços por órgãos públicos, as compras públicas geram impactos positivos na geração de empregos, na circulação de renda e no desenvolvimento de empresas, especialmente as pequenas e médias empresas (</w:t>
      </w:r>
      <w:proofErr w:type="spellStart"/>
      <w:r w:rsidRPr="00F2744E">
        <w:rPr>
          <w:rFonts w:ascii="Arial" w:hAnsi="Arial" w:cs="Arial"/>
          <w:bCs/>
        </w:rPr>
        <w:t>PMEs</w:t>
      </w:r>
      <w:proofErr w:type="spellEnd"/>
      <w:r w:rsidRPr="00F2744E">
        <w:rPr>
          <w:rFonts w:ascii="Arial" w:hAnsi="Arial" w:cs="Arial"/>
          <w:bCs/>
        </w:rPr>
        <w:t>), enquadradas na Lei Complementar nº 123/2006, que estabelece tratamento diferenciado e favorecido para microempresas e empresas de pequeno porte.</w:t>
      </w:r>
    </w:p>
    <w:p w14:paraId="3222AD25" w14:textId="77777777" w:rsidR="004E197B" w:rsidRPr="00F2744E" w:rsidRDefault="004E197B" w:rsidP="004E197B">
      <w:pPr>
        <w:spacing w:before="240" w:after="240"/>
        <w:jc w:val="both"/>
        <w:textAlignment w:val="auto"/>
        <w:rPr>
          <w:rFonts w:ascii="Arial" w:hAnsi="Arial" w:cs="Arial"/>
        </w:rPr>
      </w:pPr>
      <w:r w:rsidRPr="00F2744E">
        <w:rPr>
          <w:rFonts w:ascii="Arial" w:hAnsi="Arial" w:cs="Arial"/>
        </w:rPr>
        <w:t>As compras realizadas pela Administração Pública no Brasil representam um volume significativo da circulação total de bens e capitais no país. Somente o Poder Executivo Federal por exemplo, movimentou aproximadamente R$ 31,4 bilhões de reais em compras no primeiro trimestre de 2025, segundo dados do Ministério da Economia</w:t>
      </w:r>
      <w:r w:rsidRPr="00F2744E">
        <w:rPr>
          <w:rFonts w:ascii="Arial" w:hAnsi="Arial" w:cs="Arial"/>
          <w:vertAlign w:val="superscript"/>
        </w:rPr>
        <w:footnoteReference w:id="3"/>
      </w:r>
      <w:r w:rsidRPr="00F2744E">
        <w:rPr>
          <w:rFonts w:ascii="Arial" w:hAnsi="Arial" w:cs="Arial"/>
        </w:rPr>
        <w:t>, através do Compras.gov.br, plataforma que centraliza as compras realizadas pela Administração Pública Federal.</w:t>
      </w:r>
    </w:p>
    <w:p w14:paraId="775937D5" w14:textId="77777777" w:rsidR="004E197B" w:rsidRPr="00F2744E" w:rsidRDefault="004E197B" w:rsidP="004E197B">
      <w:pPr>
        <w:spacing w:before="240" w:after="240"/>
        <w:jc w:val="both"/>
        <w:textAlignment w:val="auto"/>
        <w:rPr>
          <w:rFonts w:ascii="Arial" w:hAnsi="Arial" w:cs="Arial"/>
        </w:rPr>
      </w:pPr>
      <w:r w:rsidRPr="00F2744E">
        <w:rPr>
          <w:rFonts w:ascii="Arial" w:hAnsi="Arial" w:cs="Arial"/>
        </w:rPr>
        <w:t>A contratação pública tem por finalidade primordial a satisfação de uma necessidade pública: desde a construção de uma estrada ou compra de medicamentos à contratação de serviços terceirizados para o funcionamento da repartição ou compra de material de escritório. Além disso, a contratação também se presta à concretização de políticas públicas conforme previsão constitucional.</w:t>
      </w:r>
    </w:p>
    <w:p w14:paraId="34BFECF3" w14:textId="77777777" w:rsidR="004E197B" w:rsidRPr="00F2744E" w:rsidRDefault="004E197B" w:rsidP="004E197B">
      <w:pPr>
        <w:spacing w:before="240" w:after="240"/>
        <w:jc w:val="both"/>
        <w:textAlignment w:val="auto"/>
        <w:rPr>
          <w:rFonts w:ascii="Arial" w:hAnsi="Arial" w:cs="Arial"/>
        </w:rPr>
      </w:pPr>
      <w:r w:rsidRPr="00F2744E">
        <w:rPr>
          <w:rFonts w:ascii="Arial" w:hAnsi="Arial" w:cs="Arial"/>
        </w:rPr>
        <w:t xml:space="preserve">Tendo em vista que a política pública pode ser entendida como um sistema de decisões públicas que visa manter ou modificar a realidade por meio da definição de objetivos e estratégias de atuação e de alocação </w:t>
      </w:r>
      <w:r w:rsidRPr="00F2744E">
        <w:rPr>
          <w:rFonts w:ascii="Arial" w:hAnsi="Arial" w:cs="Arial"/>
        </w:rPr>
        <w:lastRenderedPageBreak/>
        <w:t>dos recursos necessários para se atingir os objetivos estabelecidos, foi necessário pensar na forma de sua implementação dentro do processo de contratação pública respeitando, também, os princípios norteadores como por exemplo a isonomia.</w:t>
      </w:r>
    </w:p>
    <w:p w14:paraId="41F208CF" w14:textId="77777777" w:rsidR="004E197B" w:rsidRPr="00F2744E" w:rsidRDefault="004E197B" w:rsidP="004E197B">
      <w:pPr>
        <w:spacing w:before="240" w:after="240"/>
        <w:jc w:val="both"/>
        <w:textAlignment w:val="auto"/>
        <w:rPr>
          <w:rFonts w:ascii="Arial" w:hAnsi="Arial" w:cs="Arial"/>
        </w:rPr>
      </w:pPr>
      <w:r w:rsidRPr="00F2744E">
        <w:rPr>
          <w:rFonts w:ascii="Arial" w:hAnsi="Arial" w:cs="Arial"/>
        </w:rPr>
        <w:t>Com a Lei Complementar nº 123/2006 e, em especial, sua alteração pela Lei Complementar nº 147/2014, a previsão constitucional tomou forma mais concreta e efetiva.</w:t>
      </w:r>
    </w:p>
    <w:p w14:paraId="7D48C191" w14:textId="77777777" w:rsidR="004E197B" w:rsidRPr="00F2744E" w:rsidRDefault="004E197B" w:rsidP="004E197B">
      <w:pPr>
        <w:spacing w:before="240" w:after="240"/>
        <w:jc w:val="both"/>
        <w:textAlignment w:val="auto"/>
        <w:rPr>
          <w:rFonts w:ascii="Arial" w:hAnsi="Arial" w:cs="Arial"/>
        </w:rPr>
      </w:pPr>
      <w:r w:rsidRPr="00F2744E">
        <w:rPr>
          <w:rFonts w:ascii="Arial" w:hAnsi="Arial" w:cs="Arial"/>
        </w:rPr>
        <w:t>A Constituição Federal de 1988 no artigo 170, trata da ordem econômica, fundada na valorização do trabalho humano e na livre iniciativa, tem por fim assegurar a todos, existência digna, conforme os ditames da justiça social. Um dos princípios elencados é que deve dar tratamento favorecido para as empresas de pequeno porte constituídas sob as leis brasileiras e que tenham sua sede e administração no país. Esse princípio se concretizou com edição em 2006 da Lei Complementar nº 123 que regulamentou uma série de tratamentos diferenciados em termos tributários, fiscais, facilidade para acesso a mercados, associativismo, estímulo ao crédito e inovação e simplificação das relações de trabalho, dentre outros.</w:t>
      </w:r>
    </w:p>
    <w:p w14:paraId="6B36C5BE" w14:textId="77777777" w:rsidR="004E197B" w:rsidRPr="00F2744E" w:rsidRDefault="004E197B" w:rsidP="004E197B">
      <w:pPr>
        <w:spacing w:before="240" w:after="240"/>
        <w:jc w:val="both"/>
        <w:textAlignment w:val="auto"/>
        <w:rPr>
          <w:rFonts w:ascii="Arial" w:hAnsi="Arial" w:cs="Arial"/>
        </w:rPr>
      </w:pPr>
      <w:r w:rsidRPr="00F2744E">
        <w:rPr>
          <w:rFonts w:ascii="Arial" w:hAnsi="Arial" w:cs="Arial"/>
        </w:rPr>
        <w:t>Também tratou também a Constituição, em seu artigo 179, do tratamento diferenciado pelos entes federados com objetivo de incentivo:</w:t>
      </w:r>
    </w:p>
    <w:p w14:paraId="2F4D03C9" w14:textId="77777777" w:rsidR="004E197B" w:rsidRPr="00F2744E" w:rsidRDefault="004E197B" w:rsidP="004E197B">
      <w:pPr>
        <w:spacing w:before="240" w:after="240"/>
        <w:ind w:left="1701"/>
        <w:jc w:val="both"/>
        <w:textAlignment w:val="auto"/>
        <w:rPr>
          <w:rFonts w:ascii="Arial" w:hAnsi="Arial" w:cs="Arial"/>
        </w:rPr>
      </w:pPr>
      <w:r w:rsidRPr="00F2744E">
        <w:rPr>
          <w:rFonts w:ascii="Arial" w:hAnsi="Arial" w:cs="Arial"/>
        </w:rPr>
        <w:t>Art. 179. A União, os Estados, o Distrito Federal e os Municípios dispensarão às microempresas e às empresas de pequeno porte, assim definidas em lei, tratamento jurídico diferenciado, visando a incentivá-las pela simplificação de suas obrigações administrativas, tributárias, previdenciárias e creditícias, ou pela eliminação ou redução destas por meio de lei.</w:t>
      </w:r>
    </w:p>
    <w:p w14:paraId="3896EFF1" w14:textId="77777777" w:rsidR="004E197B" w:rsidRPr="00F2744E" w:rsidRDefault="004E197B" w:rsidP="004E197B">
      <w:pPr>
        <w:spacing w:before="240" w:after="240"/>
        <w:jc w:val="both"/>
        <w:textAlignment w:val="auto"/>
        <w:rPr>
          <w:rFonts w:ascii="Arial" w:hAnsi="Arial" w:cs="Arial"/>
        </w:rPr>
      </w:pPr>
      <w:r w:rsidRPr="00F2744E">
        <w:rPr>
          <w:rFonts w:ascii="Arial" w:hAnsi="Arial" w:cs="Arial"/>
        </w:rPr>
        <w:t>Em 2006, portanto, foi sancionada a Lei Complementar nº 123 de incentivo às microempresas e empresas de pequeno porte para acesso ao mercado, inclusive quanto à preferência nas aquisições de bens e serviços pelos Poderes Públicos de forma a ampliar a eficiência das políticas públicas.</w:t>
      </w:r>
    </w:p>
    <w:p w14:paraId="117FB3B1" w14:textId="77777777" w:rsidR="004E197B" w:rsidRPr="00F2744E" w:rsidRDefault="004E197B" w:rsidP="004E197B">
      <w:pPr>
        <w:spacing w:before="240" w:after="240"/>
        <w:jc w:val="both"/>
        <w:textAlignment w:val="auto"/>
        <w:rPr>
          <w:rFonts w:ascii="Arial" w:hAnsi="Arial" w:cs="Arial"/>
        </w:rPr>
      </w:pPr>
      <w:r w:rsidRPr="00F2744E">
        <w:rPr>
          <w:rFonts w:ascii="Arial" w:hAnsi="Arial" w:cs="Arial"/>
        </w:rPr>
        <w:t>Para quem atuava com contratações públicas em 2006, o surgimento da Lei 123 gerou uma dúvida: como aplicar o artigo 49, inciso II que dispõe sobre a exceção ao benefício quando não há no mínimo três fornecedores competitivos enquadrados como microempresas ou empresas de pequeno porte sediados local ou regionalmente e capazes de cumprir as exigências estabelecidas no instrumento convocatório?</w:t>
      </w:r>
    </w:p>
    <w:p w14:paraId="6B1D372F" w14:textId="77777777" w:rsidR="004E197B" w:rsidRPr="00F2744E" w:rsidRDefault="004E197B" w:rsidP="004E197B">
      <w:pPr>
        <w:spacing w:before="240" w:after="240"/>
        <w:jc w:val="both"/>
        <w:textAlignment w:val="auto"/>
        <w:rPr>
          <w:rFonts w:ascii="Arial" w:hAnsi="Arial" w:cs="Arial"/>
        </w:rPr>
      </w:pPr>
      <w:r w:rsidRPr="00F2744E">
        <w:rPr>
          <w:rFonts w:ascii="Arial" w:hAnsi="Arial" w:cs="Arial"/>
        </w:rPr>
        <w:t>Alguns justificavam esse número com base na pesquisa de preços, outros no histórico de compras, outros no número de fornecedores no registro cadastral do ente para aquela natureza de fornecimento. Porém nenhuma dessas opções deixava o gestor confortável sobretudo em relação ao que é “fornecedor regional”. Em função disso, a prefeitura de Guaxupé enviou consulta ao Tribunal de Contas do Estado de Minas Gerais, nº 8877348</w:t>
      </w:r>
      <w:r w:rsidRPr="00F2744E">
        <w:rPr>
          <w:rFonts w:ascii="Arial" w:hAnsi="Arial" w:cs="Arial"/>
          <w:vertAlign w:val="superscript"/>
        </w:rPr>
        <w:footnoteReference w:id="4"/>
      </w:r>
      <w:r w:rsidRPr="00F2744E">
        <w:rPr>
          <w:rFonts w:ascii="Arial" w:hAnsi="Arial" w:cs="Arial"/>
        </w:rPr>
        <w:t>, em 2013 para fins de entendimento dessa exceção.</w:t>
      </w:r>
    </w:p>
    <w:p w14:paraId="5ADAF484" w14:textId="77777777" w:rsidR="004E197B" w:rsidRPr="00F2744E" w:rsidRDefault="004E197B" w:rsidP="004E197B">
      <w:pPr>
        <w:spacing w:before="240" w:after="240"/>
        <w:jc w:val="both"/>
        <w:textAlignment w:val="auto"/>
        <w:rPr>
          <w:rFonts w:ascii="Arial" w:hAnsi="Arial" w:cs="Arial"/>
        </w:rPr>
      </w:pPr>
      <w:r w:rsidRPr="00F2744E">
        <w:rPr>
          <w:rFonts w:ascii="Arial" w:hAnsi="Arial" w:cs="Arial"/>
        </w:rPr>
        <w:t xml:space="preserve">Segundo o TCEMG, o alcance da expressão “regionalmente”, para fins do art. 49, inciso II, da Lei Complementar n. 123/06, deve ser delimitado, definido e justificado pela própria Administração, no âmbito de cada procedimento licitatório. O Administrador deverá demonstrar, motivadamente, que foram levados em consideração as particularidades do objeto licitado, bem como o princípio da razoabilidade e os objetivos do tratamento diferenciado dispensado às Mês e </w:t>
      </w:r>
      <w:proofErr w:type="spellStart"/>
      <w:r w:rsidRPr="00F2744E">
        <w:rPr>
          <w:rFonts w:ascii="Arial" w:hAnsi="Arial" w:cs="Arial"/>
        </w:rPr>
        <w:t>EPPs</w:t>
      </w:r>
      <w:proofErr w:type="spellEnd"/>
      <w:r w:rsidRPr="00F2744E">
        <w:rPr>
          <w:rFonts w:ascii="Arial" w:hAnsi="Arial" w:cs="Arial"/>
        </w:rPr>
        <w:t>, previstos no art. 47 da Lei Complementar n. 123/06. Essa posição foi seguida e citada posteriormente pela PGERS</w:t>
      </w:r>
      <w:r w:rsidRPr="00F2744E">
        <w:rPr>
          <w:rFonts w:ascii="Arial" w:hAnsi="Arial" w:cs="Arial"/>
          <w:vertAlign w:val="superscript"/>
        </w:rPr>
        <w:footnoteReference w:id="5"/>
      </w:r>
      <w:r w:rsidRPr="00F2744E">
        <w:rPr>
          <w:rFonts w:ascii="Arial" w:hAnsi="Arial" w:cs="Arial"/>
        </w:rPr>
        <w:t>.</w:t>
      </w:r>
    </w:p>
    <w:p w14:paraId="1CE36244" w14:textId="77777777" w:rsidR="004E197B" w:rsidRPr="00F2744E" w:rsidRDefault="004E197B" w:rsidP="004E197B">
      <w:pPr>
        <w:spacing w:before="240" w:after="240"/>
        <w:jc w:val="both"/>
        <w:textAlignment w:val="auto"/>
        <w:rPr>
          <w:rFonts w:ascii="Arial" w:hAnsi="Arial" w:cs="Arial"/>
        </w:rPr>
      </w:pPr>
      <w:r w:rsidRPr="00F2744E">
        <w:rPr>
          <w:rFonts w:ascii="Arial" w:hAnsi="Arial" w:cs="Arial"/>
        </w:rPr>
        <w:t>Com a publicação da Lei Complementar nº 147/2014, que alterou a Lei 123 e incluiu o parágrafo 3º do artigo 48, a prefeitura de Mariana elaborou consulta ao TCEMG, nº 93270112</w:t>
      </w:r>
      <w:r w:rsidRPr="00F2744E">
        <w:rPr>
          <w:rFonts w:ascii="Arial" w:hAnsi="Arial" w:cs="Arial"/>
          <w:vertAlign w:val="superscript"/>
        </w:rPr>
        <w:footnoteReference w:id="6"/>
      </w:r>
      <w:r w:rsidRPr="00F2744E">
        <w:rPr>
          <w:rFonts w:ascii="Arial" w:hAnsi="Arial" w:cs="Arial"/>
        </w:rPr>
        <w:t>, para entendimento da prioridade recém acrescentada. Em resposta, o TCE esclareceu de forma bastante precisa, em 2016:</w:t>
      </w:r>
    </w:p>
    <w:p w14:paraId="5A3D9D46" w14:textId="77777777" w:rsidR="004E197B" w:rsidRPr="00F2744E" w:rsidRDefault="004E197B" w:rsidP="004E197B">
      <w:pPr>
        <w:spacing w:before="240" w:after="240"/>
        <w:ind w:left="1701"/>
        <w:jc w:val="both"/>
        <w:textAlignment w:val="auto"/>
        <w:rPr>
          <w:rFonts w:ascii="Arial" w:hAnsi="Arial" w:cs="Arial"/>
        </w:rPr>
      </w:pPr>
      <w:r w:rsidRPr="00F2744E">
        <w:rPr>
          <w:rFonts w:ascii="Arial" w:hAnsi="Arial" w:cs="Arial"/>
        </w:rPr>
        <w:t xml:space="preserve">Salvo se de outro modo disposto nas normas locais, </w:t>
      </w:r>
      <w:r w:rsidRPr="00F2744E">
        <w:rPr>
          <w:rFonts w:ascii="Arial" w:hAnsi="Arial" w:cs="Arial"/>
          <w:b/>
          <w:bCs/>
        </w:rPr>
        <w:t>a Administração poderá pagar até 10% (dez por cento) a mais do melhor preço válido na licitação para contratar licitantes enquadradas como microempresas ou empresas de pequeno porte sediadas local ou regionalmente</w:t>
      </w:r>
      <w:r w:rsidRPr="00F2744E">
        <w:rPr>
          <w:rFonts w:ascii="Arial" w:hAnsi="Arial" w:cs="Arial"/>
        </w:rPr>
        <w:t xml:space="preserve"> (art. 48, § 3º, da Lei Complementar nº 123/06). A aplicação desse benefício não decorre diretamente da lei, sendo necessário que, de forma expressa, constem, no ato convocatório, o percentual de preferência e as regras para a </w:t>
      </w:r>
      <w:r w:rsidRPr="00F2744E">
        <w:rPr>
          <w:rFonts w:ascii="Arial" w:hAnsi="Arial" w:cs="Arial"/>
        </w:rPr>
        <w:lastRenderedPageBreak/>
        <w:t>sua concessão, e, na fase interna, além desses elementos, também a justificativa. No âmbito da administração direta, autárquica e fundacional do Poder Executivo estadual, o sentido da expressão “regionalmente”, prevista no art. 48, § 3º, da Lei Complementar nº 123/06, deve ser aquele contido no art. 9º-A, § 1º, do Decreto Estadual nº 44.630/07. Para os jurisdicionados municipais que não possuam norma específica, aplicam-se as disposições da Consulta nº 887734 quanto ao alcance da expressão “regionalmente”. (grifos nossos)</w:t>
      </w:r>
    </w:p>
    <w:p w14:paraId="08C766B7" w14:textId="77777777" w:rsidR="004E197B" w:rsidRPr="00F2744E" w:rsidRDefault="004E197B" w:rsidP="004E197B">
      <w:pPr>
        <w:spacing w:before="240" w:after="240"/>
        <w:jc w:val="both"/>
        <w:textAlignment w:val="auto"/>
        <w:rPr>
          <w:rFonts w:ascii="Arial" w:hAnsi="Arial" w:cs="Arial"/>
        </w:rPr>
      </w:pPr>
      <w:r w:rsidRPr="00F2744E">
        <w:rPr>
          <w:rFonts w:ascii="Arial" w:hAnsi="Arial" w:cs="Arial"/>
        </w:rPr>
        <w:t>Desta forma, é necessário definir, por norma local ou no instrumento convocatório, o que o ente entende por local e por regional. Se o primeiro geralmente coincide com o município e não gera muitas dúvidas, o segundo vai variar conforme cada realidade. Pode-se usar alguma classificação de divisão territorial do estado, microrregiões, do IBGE ou mesmo incluir municípios de estados diferentes sobretudo para aqueles localizados próximos às fronteiras estaduais.</w:t>
      </w:r>
    </w:p>
    <w:p w14:paraId="64BC3D9D" w14:textId="77777777" w:rsidR="004E197B" w:rsidRPr="00F2744E" w:rsidRDefault="004E197B" w:rsidP="004E197B">
      <w:pPr>
        <w:spacing w:before="240" w:after="240"/>
        <w:jc w:val="both"/>
        <w:textAlignment w:val="auto"/>
        <w:rPr>
          <w:rFonts w:ascii="Arial" w:hAnsi="Arial" w:cs="Arial"/>
        </w:rPr>
      </w:pPr>
      <w:r w:rsidRPr="00F2744E">
        <w:rPr>
          <w:rFonts w:ascii="Arial" w:hAnsi="Arial" w:cs="Arial"/>
        </w:rPr>
        <w:t>Outro ponto importante desse posicionamento diz respeito ao valor que a beneficiada deve ofertar. A interpretação de que o beneficiado deveria cobrir o melhor lance não é razoável pois se assim fosse o legislador teria estipulado como o fez no caso do empate ficto quando foi afirmado que haveria preferência para cobrir o melhor lance. Já no caso do mercado local e regional, o legislador deu um passo a mais, não falou em preferência, mas em prioridade para contratar quem estivesse dentro da margem prevista do edital sendo essa disposição alinhada à política pública do desenvolvimento local e regional.</w:t>
      </w:r>
    </w:p>
    <w:p w14:paraId="2494A6A6" w14:textId="77777777" w:rsidR="004E197B" w:rsidRPr="00F2744E" w:rsidRDefault="004E197B" w:rsidP="004E197B">
      <w:pPr>
        <w:spacing w:before="240" w:after="240"/>
        <w:jc w:val="both"/>
        <w:textAlignment w:val="auto"/>
        <w:rPr>
          <w:rFonts w:ascii="Arial" w:hAnsi="Arial" w:cs="Arial"/>
        </w:rPr>
      </w:pPr>
      <w:r w:rsidRPr="00F2744E">
        <w:rPr>
          <w:rFonts w:ascii="Arial" w:hAnsi="Arial" w:cs="Arial"/>
        </w:rPr>
        <w:t xml:space="preserve">O município de Bom Retiro do Sul editou o Decreto Municipal nº 36/2025, explicitando sua interpretação do que é local e do que é regional além de estipular o limite máximo de prioridade a ser concedida nos editais (sendo o máximo legal de 10%). Desta forma, cabe ao gestor definir se haverá ou não no edital a concessão do benefício assim como o percentual (limitados ao máximo da normatização).  </w:t>
      </w:r>
    </w:p>
    <w:p w14:paraId="75C9F662" w14:textId="77777777" w:rsidR="004E197B" w:rsidRPr="00F2744E" w:rsidRDefault="004E197B" w:rsidP="004E197B">
      <w:pPr>
        <w:spacing w:before="240" w:after="240"/>
        <w:jc w:val="both"/>
        <w:textAlignment w:val="auto"/>
        <w:rPr>
          <w:rFonts w:ascii="Arial" w:hAnsi="Arial" w:cs="Arial"/>
        </w:rPr>
      </w:pPr>
      <w:r w:rsidRPr="00F2744E">
        <w:rPr>
          <w:rFonts w:ascii="Arial" w:hAnsi="Arial" w:cs="Arial"/>
        </w:rPr>
        <w:t>Obviamente o edital vai refletir o resultado dos estudos preliminares que demostraram ser a prioridade de contratação para os fornecedores locais e regionais um benefício não para um fornecedor, mas para o município como um todo em função da movimentação da economia local, manutenção de empregos e arrecadação de tributos, dentre outros.</w:t>
      </w:r>
    </w:p>
    <w:p w14:paraId="5FFE03C3" w14:textId="77777777" w:rsidR="004E197B" w:rsidRPr="00F2744E" w:rsidRDefault="004E197B" w:rsidP="004E197B">
      <w:pPr>
        <w:spacing w:before="240" w:after="240"/>
        <w:jc w:val="both"/>
        <w:textAlignment w:val="auto"/>
        <w:rPr>
          <w:rFonts w:ascii="Arial" w:hAnsi="Arial" w:cs="Arial"/>
        </w:rPr>
      </w:pPr>
      <w:r w:rsidRPr="00F2744E">
        <w:rPr>
          <w:rFonts w:ascii="Arial" w:hAnsi="Arial" w:cs="Arial"/>
        </w:rPr>
        <w:t xml:space="preserve">Um contrato com valor “maior”, mas com um fornecedor sediado local/regional pode ter um </w:t>
      </w:r>
      <w:proofErr w:type="gramStart"/>
      <w:r w:rsidRPr="00F2744E">
        <w:rPr>
          <w:rFonts w:ascii="Arial" w:hAnsi="Arial" w:cs="Arial"/>
        </w:rPr>
        <w:t>resultado final</w:t>
      </w:r>
      <w:proofErr w:type="gramEnd"/>
      <w:r w:rsidRPr="00F2744E">
        <w:rPr>
          <w:rFonts w:ascii="Arial" w:hAnsi="Arial" w:cs="Arial"/>
        </w:rPr>
        <w:t xml:space="preserve"> melhor que um de preço menor, porém sediado fora. Isso porque a riqueza dos municípios está, muitas vezes, no próprio ambiente. Movimentar a economia local gera empregos, arrecadação, desenvolve a região </w:t>
      </w:r>
      <w:proofErr w:type="gramStart"/>
      <w:r w:rsidRPr="00F2744E">
        <w:rPr>
          <w:rFonts w:ascii="Arial" w:hAnsi="Arial" w:cs="Arial"/>
        </w:rPr>
        <w:t>e também</w:t>
      </w:r>
      <w:proofErr w:type="gramEnd"/>
      <w:r w:rsidRPr="00F2744E">
        <w:rPr>
          <w:rFonts w:ascii="Arial" w:hAnsi="Arial" w:cs="Arial"/>
        </w:rPr>
        <w:t xml:space="preserve">, </w:t>
      </w:r>
      <w:proofErr w:type="gramStart"/>
      <w:r w:rsidRPr="00F2744E">
        <w:rPr>
          <w:rFonts w:ascii="Arial" w:hAnsi="Arial" w:cs="Arial"/>
        </w:rPr>
        <w:t>via de regra</w:t>
      </w:r>
      <w:proofErr w:type="gramEnd"/>
      <w:r w:rsidRPr="00F2744E">
        <w:rPr>
          <w:rFonts w:ascii="Arial" w:hAnsi="Arial" w:cs="Arial"/>
        </w:rPr>
        <w:t>, tempo de atendimento e manutenção menor além de mais atenção e melhor qualidade do atendimento. Por tudo isso, a prioridade na contratação dos fornecedores locais e regionais é importante e é um mecanismo à disposição dos entes que merece atenção, estudo e sobretudo utilização.</w:t>
      </w:r>
    </w:p>
    <w:p w14:paraId="2EE33AEA" w14:textId="77777777" w:rsidR="004E197B" w:rsidRPr="00F2744E" w:rsidRDefault="004E197B" w:rsidP="004E197B">
      <w:pPr>
        <w:spacing w:before="240" w:after="240"/>
        <w:jc w:val="both"/>
        <w:textAlignment w:val="auto"/>
        <w:rPr>
          <w:rFonts w:ascii="Arial" w:hAnsi="Arial" w:cs="Arial"/>
        </w:rPr>
      </w:pPr>
      <w:r w:rsidRPr="00F2744E">
        <w:rPr>
          <w:rFonts w:ascii="Arial" w:hAnsi="Arial" w:cs="Arial"/>
        </w:rPr>
        <w:t>Desta forma, como forma de se promover o desenvolvimento econômico e social no âmbito municipal e regional, a ampliação da eficiência das políticas públicas e o incentivo à inovação tecnológica, o legislador instituiu o Estatuto Nacional da Microempresa e da Empresa de Pequeno Porte, através da Lei Complementar 123/2006, de modo a dar efetividade ao art. 170 inc. IX e art. 179 da Constituição Federal, consignando, dentre outros, o tratamento diferenciado e favorecido a estas empresas, nas aquisições de bens e serviços pelos órgãos integrantes da administração direta e indireta, autárquica e fundacional, federal, estadual e municipal.</w:t>
      </w:r>
    </w:p>
    <w:p w14:paraId="5E57EC23" w14:textId="77777777" w:rsidR="004E197B" w:rsidRPr="00F2744E" w:rsidRDefault="004E197B" w:rsidP="004E197B">
      <w:pPr>
        <w:spacing w:before="240" w:after="240"/>
        <w:jc w:val="both"/>
        <w:textAlignment w:val="auto"/>
        <w:rPr>
          <w:rFonts w:ascii="Arial" w:hAnsi="Arial" w:cs="Arial"/>
        </w:rPr>
      </w:pPr>
      <w:r w:rsidRPr="00F2744E">
        <w:rPr>
          <w:rFonts w:ascii="Arial" w:hAnsi="Arial" w:cs="Arial"/>
        </w:rPr>
        <w:t>A Lei Complementar nº 123/2006, definiu que:</w:t>
      </w:r>
    </w:p>
    <w:p w14:paraId="6E0ADF57" w14:textId="77777777" w:rsidR="004E197B" w:rsidRPr="00F2744E" w:rsidRDefault="004E197B" w:rsidP="004E197B">
      <w:pPr>
        <w:spacing w:before="240" w:after="240"/>
        <w:ind w:left="1701"/>
        <w:jc w:val="both"/>
        <w:textAlignment w:val="auto"/>
        <w:rPr>
          <w:rFonts w:ascii="Arial" w:hAnsi="Arial" w:cs="Arial"/>
        </w:rPr>
      </w:pPr>
      <w:r w:rsidRPr="00F2744E">
        <w:rPr>
          <w:rFonts w:ascii="Arial" w:hAnsi="Arial" w:cs="Arial"/>
          <w:color w:val="000000"/>
        </w:rPr>
        <w:t>Art. 47. Nas contratações públicas da administração direta e indireta, autárquica e fundacional, federal, estadual e municipal, deverá ser concedido tratamento diferenciado e simplificado para as microempresas e empresas de pequeno porte objetivando a promoção do desenvolvimento econômico e social no âmbito municipal e regional, a ampliação da eficiência das políticas públicas e o incentivo à inovação tecnológica.</w:t>
      </w:r>
    </w:p>
    <w:p w14:paraId="32270AA3" w14:textId="77777777" w:rsidR="004E197B" w:rsidRPr="00F2744E" w:rsidRDefault="004E197B" w:rsidP="004E197B">
      <w:pPr>
        <w:spacing w:before="240" w:after="240"/>
        <w:ind w:left="1701"/>
        <w:jc w:val="both"/>
        <w:textAlignment w:val="auto"/>
        <w:rPr>
          <w:rFonts w:ascii="Arial" w:hAnsi="Arial" w:cs="Arial"/>
          <w:color w:val="000000"/>
        </w:rPr>
      </w:pPr>
      <w:r w:rsidRPr="00F2744E">
        <w:rPr>
          <w:rFonts w:ascii="Arial" w:hAnsi="Arial" w:cs="Arial"/>
          <w:color w:val="000000"/>
        </w:rPr>
        <w:t>Art. 48. Para o cumprimento do disposto no art. 47 desta Lei Complementar, a administração pública:</w:t>
      </w:r>
    </w:p>
    <w:p w14:paraId="1ECFD6C6" w14:textId="77777777" w:rsidR="004E197B" w:rsidRPr="00F2744E" w:rsidRDefault="004E197B" w:rsidP="004E197B">
      <w:pPr>
        <w:spacing w:before="240" w:after="240"/>
        <w:ind w:left="1701"/>
        <w:jc w:val="both"/>
        <w:textAlignment w:val="auto"/>
        <w:rPr>
          <w:rFonts w:ascii="Arial" w:hAnsi="Arial" w:cs="Arial"/>
          <w:color w:val="000000"/>
        </w:rPr>
      </w:pPr>
      <w:r w:rsidRPr="00F2744E">
        <w:rPr>
          <w:rFonts w:ascii="Arial" w:hAnsi="Arial" w:cs="Arial"/>
          <w:color w:val="000000"/>
        </w:rPr>
        <w:t>I - </w:t>
      </w:r>
      <w:proofErr w:type="gramStart"/>
      <w:r w:rsidRPr="00F2744E">
        <w:rPr>
          <w:rFonts w:ascii="Arial" w:hAnsi="Arial" w:cs="Arial"/>
          <w:color w:val="000000"/>
        </w:rPr>
        <w:t>deverá</w:t>
      </w:r>
      <w:proofErr w:type="gramEnd"/>
      <w:r w:rsidRPr="00F2744E">
        <w:rPr>
          <w:rFonts w:ascii="Arial" w:hAnsi="Arial" w:cs="Arial"/>
          <w:color w:val="000000"/>
        </w:rPr>
        <w:t xml:space="preserve"> realizar processo licitatório destinado exclusivamente à participação de microempresas e empresas de pequeno porte nos itens de contratação cujo valor seja de até R$ 80.000,00 (oitenta mil reais);</w:t>
      </w:r>
    </w:p>
    <w:p w14:paraId="266F2F51" w14:textId="77777777" w:rsidR="004E197B" w:rsidRPr="00F2744E" w:rsidRDefault="004E197B" w:rsidP="004E197B">
      <w:pPr>
        <w:spacing w:before="240" w:after="240"/>
        <w:ind w:left="1701"/>
        <w:jc w:val="both"/>
        <w:textAlignment w:val="auto"/>
        <w:rPr>
          <w:rFonts w:ascii="Arial" w:hAnsi="Arial" w:cs="Arial"/>
          <w:color w:val="000000"/>
        </w:rPr>
      </w:pPr>
      <w:r w:rsidRPr="00F2744E">
        <w:rPr>
          <w:rFonts w:ascii="Arial" w:hAnsi="Arial" w:cs="Arial"/>
          <w:color w:val="000000"/>
        </w:rPr>
        <w:lastRenderedPageBreak/>
        <w:t>II - </w:t>
      </w:r>
      <w:proofErr w:type="gramStart"/>
      <w:r w:rsidRPr="00F2744E">
        <w:rPr>
          <w:rFonts w:ascii="Arial" w:hAnsi="Arial" w:cs="Arial"/>
          <w:color w:val="000000"/>
        </w:rPr>
        <w:t>poderá</w:t>
      </w:r>
      <w:proofErr w:type="gramEnd"/>
      <w:r w:rsidRPr="00F2744E">
        <w:rPr>
          <w:rFonts w:ascii="Arial" w:hAnsi="Arial" w:cs="Arial"/>
          <w:color w:val="000000"/>
        </w:rPr>
        <w:t>, em relação aos processos licitatórios destinados à aquisição de obras e serviços, exigir dos licitantes a subcontratação de microempresa ou empresa de pequeno porte;</w:t>
      </w:r>
    </w:p>
    <w:p w14:paraId="1276F18C" w14:textId="77777777" w:rsidR="004E197B" w:rsidRPr="00F2744E" w:rsidRDefault="004E197B" w:rsidP="004E197B">
      <w:pPr>
        <w:spacing w:before="240" w:after="240"/>
        <w:ind w:left="1701"/>
        <w:jc w:val="both"/>
        <w:textAlignment w:val="auto"/>
        <w:rPr>
          <w:rFonts w:ascii="Arial" w:hAnsi="Arial" w:cs="Arial"/>
          <w:color w:val="000000"/>
        </w:rPr>
      </w:pPr>
      <w:r w:rsidRPr="00F2744E">
        <w:rPr>
          <w:rFonts w:ascii="Arial" w:hAnsi="Arial" w:cs="Arial"/>
          <w:color w:val="000000"/>
        </w:rPr>
        <w:t>III - deverá estabelecer, em certames para aquisição de bens de natureza divisível, cota de até 25% (vinte e cinco por cento) do objeto para a contratação de microempresas e empresas de pequeno porte.</w:t>
      </w:r>
    </w:p>
    <w:p w14:paraId="781D4765" w14:textId="77777777" w:rsidR="004E197B" w:rsidRPr="00F2744E" w:rsidRDefault="004E197B" w:rsidP="004E197B">
      <w:pPr>
        <w:spacing w:before="240" w:after="240"/>
        <w:ind w:left="1701"/>
        <w:jc w:val="both"/>
        <w:textAlignment w:val="auto"/>
        <w:rPr>
          <w:rFonts w:ascii="Arial" w:hAnsi="Arial" w:cs="Arial"/>
          <w:color w:val="000000"/>
        </w:rPr>
      </w:pPr>
      <w:r w:rsidRPr="00F2744E">
        <w:rPr>
          <w:rFonts w:ascii="Arial" w:hAnsi="Arial" w:cs="Arial"/>
          <w:color w:val="000000"/>
        </w:rPr>
        <w:t>§ 1º (Revogado).</w:t>
      </w:r>
    </w:p>
    <w:p w14:paraId="1648EF18" w14:textId="77777777" w:rsidR="004E197B" w:rsidRPr="00F2744E" w:rsidRDefault="004E197B" w:rsidP="004E197B">
      <w:pPr>
        <w:spacing w:before="240" w:after="240"/>
        <w:ind w:left="1701"/>
        <w:jc w:val="both"/>
        <w:textAlignment w:val="auto"/>
        <w:rPr>
          <w:rFonts w:ascii="Arial" w:hAnsi="Arial" w:cs="Arial"/>
          <w:color w:val="000000"/>
        </w:rPr>
      </w:pPr>
      <w:r w:rsidRPr="00F2744E">
        <w:rPr>
          <w:rFonts w:ascii="Arial" w:hAnsi="Arial" w:cs="Arial"/>
          <w:color w:val="000000"/>
        </w:rPr>
        <w:t>§ 2º Na hipótese do inciso II do caput deste artigo, os empenhos e pagamentos do órgão ou entidade da administração pública poderão ser destinados diretamente às microempresas e empresas de pequeno porte subcontratadas.</w:t>
      </w:r>
    </w:p>
    <w:p w14:paraId="070939DF" w14:textId="77777777" w:rsidR="004E197B" w:rsidRPr="00F2744E" w:rsidRDefault="004E197B" w:rsidP="004E197B">
      <w:pPr>
        <w:spacing w:before="240" w:after="240"/>
        <w:ind w:left="1701"/>
        <w:jc w:val="both"/>
        <w:textAlignment w:val="auto"/>
        <w:rPr>
          <w:rFonts w:ascii="Arial" w:hAnsi="Arial" w:cs="Arial"/>
          <w:color w:val="000000"/>
        </w:rPr>
      </w:pPr>
      <w:r w:rsidRPr="00F2744E">
        <w:rPr>
          <w:rFonts w:ascii="Arial" w:hAnsi="Arial" w:cs="Arial"/>
          <w:color w:val="000000"/>
        </w:rPr>
        <w:t>§ 3º Os benefícios referidos no caput deste artigo poderão, justificadamente, estabelecer a prioridade de contratação para as microempresas e empresas de pequeno porte sediadas local ou regionalmente, até o limite de 10% (dez por cento) do melhor preço válido.</w:t>
      </w:r>
    </w:p>
    <w:p w14:paraId="07FDE4CD" w14:textId="77777777" w:rsidR="004E197B" w:rsidRPr="00F2744E" w:rsidRDefault="004E197B" w:rsidP="004E197B">
      <w:pPr>
        <w:spacing w:before="240" w:after="240"/>
        <w:ind w:left="1701"/>
        <w:jc w:val="both"/>
        <w:textAlignment w:val="auto"/>
        <w:rPr>
          <w:rFonts w:ascii="Arial" w:hAnsi="Arial" w:cs="Arial"/>
          <w:color w:val="000000"/>
        </w:rPr>
      </w:pPr>
      <w:r w:rsidRPr="00F2744E">
        <w:rPr>
          <w:rFonts w:ascii="Arial" w:hAnsi="Arial" w:cs="Arial"/>
          <w:color w:val="000000"/>
        </w:rPr>
        <w:t>Art. 49. Não se aplica o disposto nos arts. 47 e 48 desta Lei Complementar quando:</w:t>
      </w:r>
    </w:p>
    <w:p w14:paraId="323F3635" w14:textId="77777777" w:rsidR="004E197B" w:rsidRPr="00F2744E" w:rsidRDefault="004E197B" w:rsidP="004E197B">
      <w:pPr>
        <w:spacing w:before="240" w:after="240"/>
        <w:ind w:left="1701"/>
        <w:jc w:val="both"/>
        <w:textAlignment w:val="auto"/>
        <w:rPr>
          <w:rFonts w:ascii="Arial" w:hAnsi="Arial" w:cs="Arial"/>
          <w:color w:val="000000"/>
        </w:rPr>
      </w:pPr>
      <w:r w:rsidRPr="00F2744E">
        <w:rPr>
          <w:rFonts w:ascii="Arial" w:hAnsi="Arial" w:cs="Arial"/>
          <w:color w:val="000000"/>
        </w:rPr>
        <w:t xml:space="preserve">I - </w:t>
      </w:r>
      <w:proofErr w:type="gramStart"/>
      <w:r w:rsidRPr="00F2744E">
        <w:rPr>
          <w:rFonts w:ascii="Arial" w:hAnsi="Arial" w:cs="Arial"/>
          <w:color w:val="000000"/>
        </w:rPr>
        <w:t>os</w:t>
      </w:r>
      <w:proofErr w:type="gramEnd"/>
      <w:r w:rsidRPr="00F2744E">
        <w:rPr>
          <w:rFonts w:ascii="Arial" w:hAnsi="Arial" w:cs="Arial"/>
          <w:color w:val="000000"/>
        </w:rPr>
        <w:t xml:space="preserve"> critérios de tratamento diferenciado e simplificado para as microempresas e empresas de pequeno porte não forem expressamente previstos no instrumento convocatório;</w:t>
      </w:r>
    </w:p>
    <w:p w14:paraId="3E0F6FC3" w14:textId="77777777" w:rsidR="004E197B" w:rsidRPr="00F2744E" w:rsidRDefault="004E197B" w:rsidP="004E197B">
      <w:pPr>
        <w:spacing w:before="240" w:after="240"/>
        <w:ind w:left="1701"/>
        <w:jc w:val="both"/>
        <w:textAlignment w:val="auto"/>
        <w:rPr>
          <w:rFonts w:ascii="Arial" w:hAnsi="Arial" w:cs="Arial"/>
          <w:color w:val="000000"/>
        </w:rPr>
      </w:pPr>
      <w:r w:rsidRPr="00F2744E">
        <w:rPr>
          <w:rFonts w:ascii="Arial" w:hAnsi="Arial" w:cs="Arial"/>
          <w:color w:val="000000"/>
        </w:rPr>
        <w:t xml:space="preserve">II - </w:t>
      </w:r>
      <w:proofErr w:type="gramStart"/>
      <w:r w:rsidRPr="00F2744E">
        <w:rPr>
          <w:rFonts w:ascii="Arial" w:hAnsi="Arial" w:cs="Arial"/>
          <w:color w:val="000000"/>
        </w:rPr>
        <w:t>não</w:t>
      </w:r>
      <w:proofErr w:type="gramEnd"/>
      <w:r w:rsidRPr="00F2744E">
        <w:rPr>
          <w:rFonts w:ascii="Arial" w:hAnsi="Arial" w:cs="Arial"/>
          <w:color w:val="000000"/>
        </w:rPr>
        <w:t xml:space="preserve"> houver um mínimo de 03 (três) fornecedores competitivos enquadrados como microempresas ou empresas de pequeno porte sediados local ou regionalmente e capazes de cumprir as exigências estabelecidas no instrumento convocatório;</w:t>
      </w:r>
    </w:p>
    <w:p w14:paraId="713F63E1" w14:textId="77777777" w:rsidR="004E197B" w:rsidRPr="00F2744E" w:rsidRDefault="004E197B" w:rsidP="004E197B">
      <w:pPr>
        <w:spacing w:before="240" w:after="240"/>
        <w:ind w:left="1701"/>
        <w:jc w:val="both"/>
        <w:textAlignment w:val="auto"/>
        <w:rPr>
          <w:rFonts w:ascii="Arial" w:hAnsi="Arial" w:cs="Arial"/>
          <w:color w:val="000000"/>
        </w:rPr>
      </w:pPr>
      <w:r w:rsidRPr="00F2744E">
        <w:rPr>
          <w:rFonts w:ascii="Arial" w:hAnsi="Arial" w:cs="Arial"/>
          <w:color w:val="000000"/>
        </w:rPr>
        <w:t>III - o tratamento diferenciado e simplificado para as microempresas e empresas de pequeno porte não for vantajoso para a administração pública ou representar prejuízo ao conjunto ou complexo do objeto a ser contratado;</w:t>
      </w:r>
    </w:p>
    <w:p w14:paraId="27E798FD" w14:textId="77777777" w:rsidR="004E197B" w:rsidRPr="00F2744E" w:rsidRDefault="004E197B" w:rsidP="004E197B">
      <w:pPr>
        <w:spacing w:before="240" w:after="240"/>
        <w:ind w:left="1701"/>
        <w:jc w:val="both"/>
        <w:textAlignment w:val="auto"/>
        <w:rPr>
          <w:rFonts w:ascii="Arial" w:hAnsi="Arial" w:cs="Arial"/>
          <w:color w:val="000000"/>
        </w:rPr>
      </w:pPr>
      <w:r w:rsidRPr="00F2744E">
        <w:rPr>
          <w:rFonts w:ascii="Arial" w:hAnsi="Arial" w:cs="Arial"/>
          <w:color w:val="000000"/>
        </w:rPr>
        <w:t xml:space="preserve">IV - </w:t>
      </w:r>
      <w:proofErr w:type="gramStart"/>
      <w:r w:rsidRPr="00F2744E">
        <w:rPr>
          <w:rFonts w:ascii="Arial" w:hAnsi="Arial" w:cs="Arial"/>
          <w:color w:val="000000"/>
        </w:rPr>
        <w:t>a</w:t>
      </w:r>
      <w:proofErr w:type="gramEnd"/>
      <w:r w:rsidRPr="00F2744E">
        <w:rPr>
          <w:rFonts w:ascii="Arial" w:hAnsi="Arial" w:cs="Arial"/>
          <w:color w:val="000000"/>
        </w:rPr>
        <w:t xml:space="preserve"> licitação for dispensável ou inexigível, nos termos dos arts. 74 e 75 da Lei nº 14.133/2021, excetuando-se as dispensas tratadas pelos incisos I e II do art. 24 da mesma Lei, nas quais a compra deverá ser feita preferencialmente de microempresas e empresas de pequeno porte, aplicando-se o disposto no inciso I do art. 48.</w:t>
      </w:r>
    </w:p>
    <w:p w14:paraId="7AE4EB43" w14:textId="77777777" w:rsidR="004E197B" w:rsidRPr="00F2744E" w:rsidRDefault="004E197B" w:rsidP="004E197B">
      <w:pPr>
        <w:spacing w:before="240" w:after="240"/>
        <w:jc w:val="both"/>
        <w:textAlignment w:val="auto"/>
        <w:rPr>
          <w:rFonts w:ascii="Arial" w:hAnsi="Arial" w:cs="Arial"/>
        </w:rPr>
      </w:pPr>
      <w:r w:rsidRPr="00F2744E">
        <w:rPr>
          <w:rFonts w:ascii="Arial" w:hAnsi="Arial" w:cs="Arial"/>
        </w:rPr>
        <w:t>A partir de pesquisas normativas, doutrinárias e jurisprudenciais, buscamos identificar se o critério de regionalização de processos licitatórios adotados por diversos órgãos públicos, coaduna com os princípios basilares da Constituição Federal e demais normas de nossa legislação pátria.</w:t>
      </w:r>
    </w:p>
    <w:p w14:paraId="3B2262E0" w14:textId="77777777" w:rsidR="004E197B" w:rsidRPr="00F2744E" w:rsidRDefault="004E197B" w:rsidP="004E197B">
      <w:pPr>
        <w:spacing w:before="240" w:after="240"/>
        <w:jc w:val="both"/>
        <w:textAlignment w:val="auto"/>
        <w:rPr>
          <w:rFonts w:ascii="Arial" w:hAnsi="Arial" w:cs="Arial"/>
        </w:rPr>
      </w:pPr>
      <w:r w:rsidRPr="00F2744E">
        <w:rPr>
          <w:rFonts w:ascii="Arial" w:hAnsi="Arial" w:cs="Arial"/>
        </w:rPr>
        <w:t>Inicialmente, cumpre destacar que a Administração Pública para o efetivo desenvolvimento de suas atividades, necessita contratar bens e serviços de terceiros, entretanto, tal contratação deve se revestir de caráter isonômico, através de procedimento administrativo que fomente a ampla concorrência entre os interessados, permitindo-se que a proposta mais vantajosa seja selecionada.</w:t>
      </w:r>
    </w:p>
    <w:p w14:paraId="3137F6D4" w14:textId="77777777" w:rsidR="004E197B" w:rsidRPr="00F2744E" w:rsidRDefault="004E197B" w:rsidP="004E197B">
      <w:pPr>
        <w:spacing w:before="240" w:after="240"/>
        <w:jc w:val="both"/>
        <w:textAlignment w:val="auto"/>
        <w:rPr>
          <w:rFonts w:ascii="Arial" w:hAnsi="Arial" w:cs="Arial"/>
        </w:rPr>
      </w:pPr>
      <w:r w:rsidRPr="00F2744E">
        <w:rPr>
          <w:rFonts w:ascii="Arial" w:hAnsi="Arial" w:cs="Arial"/>
        </w:rPr>
        <w:t>Nesta esteira surge o chamado processo licitatório, que resumidamente, consiste no conjunto de procedimentos formais, previstos em lei, que visa a seleção da proposta mais vantajosa sob o ponto de vista do interesse público.</w:t>
      </w:r>
    </w:p>
    <w:p w14:paraId="4B04F97C" w14:textId="77777777" w:rsidR="004E197B" w:rsidRPr="00F2744E" w:rsidRDefault="004E197B" w:rsidP="004E197B">
      <w:pPr>
        <w:spacing w:before="240" w:after="240"/>
        <w:jc w:val="both"/>
        <w:textAlignment w:val="auto"/>
        <w:rPr>
          <w:rFonts w:ascii="Arial" w:hAnsi="Arial" w:cs="Arial"/>
        </w:rPr>
      </w:pPr>
      <w:r w:rsidRPr="00F2744E">
        <w:rPr>
          <w:rFonts w:ascii="Arial" w:hAnsi="Arial" w:cs="Arial"/>
        </w:rPr>
        <w:t>Neste sentido, o art. 37, XXI da Constituição Federal dispõe que:</w:t>
      </w:r>
    </w:p>
    <w:p w14:paraId="18E3D50E" w14:textId="77777777" w:rsidR="004E197B" w:rsidRPr="00F2744E" w:rsidRDefault="004E197B" w:rsidP="004E197B">
      <w:pPr>
        <w:spacing w:before="240" w:after="240"/>
        <w:ind w:left="1701"/>
        <w:jc w:val="both"/>
        <w:textAlignment w:val="auto"/>
        <w:rPr>
          <w:rFonts w:ascii="Arial" w:hAnsi="Arial" w:cs="Arial"/>
        </w:rPr>
      </w:pPr>
      <w:r w:rsidRPr="00F2744E">
        <w:rPr>
          <w:rFonts w:ascii="Arial" w:hAnsi="Arial" w:cs="Arial"/>
        </w:rPr>
        <w:t>XXI - ressalvados os casos especificados na legislação, as obras, serviços,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econômica indispensáveis à garantia do cumprimento das obrigações.</w:t>
      </w:r>
    </w:p>
    <w:p w14:paraId="777126BD" w14:textId="77777777" w:rsidR="004E197B" w:rsidRPr="00F2744E" w:rsidRDefault="004E197B" w:rsidP="004E197B">
      <w:pPr>
        <w:spacing w:before="240" w:after="240"/>
        <w:jc w:val="both"/>
        <w:textAlignment w:val="auto"/>
        <w:rPr>
          <w:rFonts w:ascii="Arial" w:hAnsi="Arial" w:cs="Arial"/>
        </w:rPr>
      </w:pPr>
      <w:r w:rsidRPr="00F2744E">
        <w:rPr>
          <w:rFonts w:ascii="Arial" w:hAnsi="Arial" w:cs="Arial"/>
        </w:rPr>
        <w:lastRenderedPageBreak/>
        <w:t>Desta forma, visando regulamentar o texto constitucional, diversas normas foram editadas desde então, com destaque à Lei Federal nº 8.666/1993, à Lei Federal nº 10.520/2002, à Lei Federal nº 12.462/2011 e à Lei Federal nº 14.133/2021 que revogou a termo as leis anteriores, aglutinando desta maneira, a matéria geral de licitação em dispositivo único.</w:t>
      </w:r>
    </w:p>
    <w:p w14:paraId="4AE82AC1" w14:textId="77777777" w:rsidR="004E197B" w:rsidRPr="00F2744E" w:rsidRDefault="004E197B" w:rsidP="004E197B">
      <w:pPr>
        <w:spacing w:before="240" w:after="240"/>
        <w:jc w:val="both"/>
        <w:textAlignment w:val="auto"/>
        <w:rPr>
          <w:rFonts w:ascii="Arial" w:hAnsi="Arial" w:cs="Arial"/>
        </w:rPr>
      </w:pPr>
      <w:r w:rsidRPr="00F2744E">
        <w:rPr>
          <w:rFonts w:ascii="Arial" w:hAnsi="Arial" w:cs="Arial"/>
        </w:rPr>
        <w:t>Assim sendo, as aquisições públicas devem em regra, submeter a procedimento licitatório, que preveja regras de julgamento objetivo, respeitando os princípios da administração pública, em especial, o princípio da igualdade, de modo a propiciar condições equânimes a todos que atenderem as regras do edital licitatório.</w:t>
      </w:r>
    </w:p>
    <w:p w14:paraId="47BCFEF6" w14:textId="77777777" w:rsidR="004E197B" w:rsidRPr="00F2744E" w:rsidRDefault="004E197B" w:rsidP="004E197B">
      <w:pPr>
        <w:spacing w:before="240" w:after="240"/>
        <w:jc w:val="both"/>
        <w:textAlignment w:val="auto"/>
        <w:rPr>
          <w:rFonts w:ascii="Arial" w:hAnsi="Arial" w:cs="Arial"/>
        </w:rPr>
      </w:pPr>
      <w:r w:rsidRPr="00F2744E">
        <w:rPr>
          <w:rFonts w:ascii="Arial" w:hAnsi="Arial" w:cs="Arial"/>
        </w:rPr>
        <w:t>Todavia, o princípio da igualdade deve ser analisado sob a ótica da igualdade material, assim considerada pela doutrina, aquela que tem por finalidade igualar os indivíduos que essencialmente são desiguais, mediante ações que, pautadas na razoabilidade e proporcionalidade, possibilite aos menos favorecidos partirem de pontos equivalentes, isto é, que os desiguais sejam tratados de maneira desigual, na medida de suas desigualdades.</w:t>
      </w:r>
    </w:p>
    <w:p w14:paraId="388DFCD5" w14:textId="77777777" w:rsidR="004E197B" w:rsidRPr="00F2744E" w:rsidRDefault="004E197B" w:rsidP="004E197B">
      <w:pPr>
        <w:spacing w:before="240" w:after="240"/>
        <w:jc w:val="both"/>
        <w:textAlignment w:val="auto"/>
        <w:rPr>
          <w:rFonts w:ascii="Arial" w:hAnsi="Arial" w:cs="Arial"/>
        </w:rPr>
      </w:pPr>
      <w:r w:rsidRPr="00F2744E">
        <w:rPr>
          <w:rFonts w:ascii="Arial" w:hAnsi="Arial" w:cs="Arial"/>
        </w:rPr>
        <w:t>Nesta toada, surge o Estatuto Nacional da Microempresa e da Empresa de Pequeno Porte, instituído pela Lei Complementar nº 123/2006, que no âmbito das licitações estabeleceu o tratamento favorecido, diferenciado e simplificado para as micro e pequenas empresas, positivando desta forma, os meios pelos quais estas empresas possam competir de forma igualitária com as empresas de maior porte, e por conseguinte, alcançar a igualdade material nas contrações públicas.</w:t>
      </w:r>
    </w:p>
    <w:p w14:paraId="3A294C93" w14:textId="77777777" w:rsidR="004E197B" w:rsidRPr="00F2744E" w:rsidRDefault="004E197B" w:rsidP="004E197B">
      <w:pPr>
        <w:spacing w:before="240" w:after="240"/>
        <w:jc w:val="both"/>
        <w:textAlignment w:val="auto"/>
        <w:rPr>
          <w:rFonts w:ascii="Arial" w:hAnsi="Arial" w:cs="Arial"/>
        </w:rPr>
      </w:pPr>
      <w:r w:rsidRPr="00F2744E">
        <w:rPr>
          <w:rFonts w:ascii="Arial" w:hAnsi="Arial" w:cs="Arial"/>
        </w:rPr>
        <w:t>Com efeito, a Lei Complementar 123/2006 possibilitou que as empresas enquadradas como microempresa e empresa de pequeno porte, concorressem nas licitações com prerrogativas especiais, proporcionando desta forma, o aumento de competitividade nos certames licitatórios, e ao mesmo tempo, gerando economia e eficiência nas contratações.</w:t>
      </w:r>
    </w:p>
    <w:p w14:paraId="5D6B6B08" w14:textId="77777777" w:rsidR="004E197B" w:rsidRPr="00F2744E" w:rsidRDefault="004E197B" w:rsidP="004E197B">
      <w:pPr>
        <w:spacing w:before="240" w:after="240"/>
        <w:jc w:val="both"/>
        <w:textAlignment w:val="auto"/>
        <w:rPr>
          <w:rFonts w:ascii="Arial" w:hAnsi="Arial" w:cs="Arial"/>
        </w:rPr>
      </w:pPr>
      <w:r w:rsidRPr="00F2744E">
        <w:rPr>
          <w:rFonts w:ascii="Arial" w:hAnsi="Arial" w:cs="Arial"/>
        </w:rPr>
        <w:t xml:space="preserve">Neste sentido, justifica-se a </w:t>
      </w:r>
      <w:r w:rsidRPr="00F2744E">
        <w:rPr>
          <w:rFonts w:ascii="Arial" w:hAnsi="Arial" w:cs="Arial"/>
          <w:color w:val="000000"/>
        </w:rPr>
        <w:t>prioridade de contratação para as microempresas e empresas de pequeno porte sediadas local ou regionalmente, até o limite de 10% (dez por cento) do melhor preço válido</w:t>
      </w:r>
      <w:r w:rsidRPr="00F2744E">
        <w:rPr>
          <w:rFonts w:ascii="Arial" w:hAnsi="Arial" w:cs="Arial"/>
        </w:rPr>
        <w:t>, pelas seguintes razões:</w:t>
      </w:r>
    </w:p>
    <w:p w14:paraId="7CF6049E" w14:textId="77777777" w:rsidR="004E197B" w:rsidRPr="004500A5" w:rsidRDefault="004E197B" w:rsidP="004E197B">
      <w:pPr>
        <w:spacing w:before="240" w:after="240"/>
        <w:jc w:val="both"/>
        <w:textAlignment w:val="auto"/>
        <w:rPr>
          <w:rFonts w:ascii="Arial" w:hAnsi="Arial" w:cs="Arial"/>
        </w:rPr>
      </w:pPr>
      <w:r w:rsidRPr="004500A5">
        <w:rPr>
          <w:rFonts w:ascii="Arial" w:hAnsi="Arial" w:cs="Arial"/>
        </w:rPr>
        <w:t>a) Natureza do Objeto Licitado</w:t>
      </w:r>
    </w:p>
    <w:p w14:paraId="051C2520" w14:textId="77777777" w:rsidR="004E197B" w:rsidRPr="004500A5" w:rsidRDefault="004E197B" w:rsidP="004E197B">
      <w:pPr>
        <w:spacing w:before="240" w:after="240"/>
        <w:jc w:val="both"/>
        <w:textAlignment w:val="auto"/>
        <w:rPr>
          <w:rFonts w:ascii="Arial" w:hAnsi="Arial" w:cs="Arial"/>
        </w:rPr>
      </w:pPr>
      <w:r w:rsidRPr="004500A5">
        <w:rPr>
          <w:rFonts w:ascii="Arial" w:hAnsi="Arial" w:cs="Arial"/>
        </w:rPr>
        <w:t>Tendo em vista a natureza do objeto da presente licitação, consistente na aquisição de tubos de concreto, blocos de concreto, pisos intertravados, meios-fios, postes e demais artefatos de concreto destinados à manutenção, conservação e melhoria da infraestrutura urbana e rural do Município, verifica-se tratar de fornecimento diretamente relacionado à execução contínua de serviços públicos essenciais.</w:t>
      </w:r>
    </w:p>
    <w:p w14:paraId="23C8FCB1" w14:textId="77777777" w:rsidR="004E197B" w:rsidRPr="004500A5" w:rsidRDefault="004E197B" w:rsidP="004E197B">
      <w:pPr>
        <w:spacing w:before="240" w:after="240"/>
        <w:jc w:val="both"/>
        <w:textAlignment w:val="auto"/>
        <w:rPr>
          <w:rFonts w:ascii="Arial" w:hAnsi="Arial" w:cs="Arial"/>
        </w:rPr>
      </w:pPr>
      <w:r w:rsidRPr="004500A5">
        <w:rPr>
          <w:rFonts w:ascii="Arial" w:hAnsi="Arial" w:cs="Arial"/>
        </w:rPr>
        <w:t>Os materiais serão utilizados em serviços de drenagem pluvial, manutenção e recuperação de vias públicas, pavimentações, contenções, construção e reparos de calçadas, canalizações, acessos, obras de urbanização e demais intervenções necessárias ao adequado funcionamento da infraestrutura pública municipal.</w:t>
      </w:r>
    </w:p>
    <w:p w14:paraId="7092D163" w14:textId="77777777" w:rsidR="004E197B" w:rsidRPr="004500A5" w:rsidRDefault="004E197B" w:rsidP="004E197B">
      <w:pPr>
        <w:spacing w:before="240" w:after="240"/>
        <w:jc w:val="both"/>
        <w:textAlignment w:val="auto"/>
        <w:rPr>
          <w:rFonts w:ascii="Arial" w:hAnsi="Arial" w:cs="Arial"/>
        </w:rPr>
      </w:pPr>
      <w:r w:rsidRPr="004500A5">
        <w:rPr>
          <w:rFonts w:ascii="Arial" w:hAnsi="Arial" w:cs="Arial"/>
        </w:rPr>
        <w:t>O fornecimento dos artefatos de concreto exige regularidade, agilidade logística e disponibilidade contínua, uma vez que a interrupção do abastecimento pode comprometer diretamente a continuidade dos serviços públicos executados pelas Secretarias Municipais, especialmente em situações emergenciais decorrentes de eventos climáticos, rompimentos de tubulações, erosões e recuperação de vias.</w:t>
      </w:r>
    </w:p>
    <w:p w14:paraId="4B77C0EB" w14:textId="77777777" w:rsidR="004E197B" w:rsidRPr="004500A5" w:rsidRDefault="004E197B" w:rsidP="004E197B">
      <w:pPr>
        <w:spacing w:before="240" w:after="240"/>
        <w:jc w:val="both"/>
        <w:textAlignment w:val="auto"/>
        <w:rPr>
          <w:rFonts w:ascii="Arial" w:hAnsi="Arial" w:cs="Arial"/>
        </w:rPr>
      </w:pPr>
      <w:r w:rsidRPr="004500A5">
        <w:rPr>
          <w:rFonts w:ascii="Arial" w:hAnsi="Arial" w:cs="Arial"/>
        </w:rPr>
        <w:t>Nesse contexto, a proximidade geográfica do fornecedor constitui fator relevante para a adequada execução contratual, pois permite:</w:t>
      </w:r>
    </w:p>
    <w:p w14:paraId="4C30DE3F" w14:textId="77777777" w:rsidR="004E197B" w:rsidRPr="004500A5" w:rsidRDefault="004E197B" w:rsidP="004E197B">
      <w:pPr>
        <w:numPr>
          <w:ilvl w:val="0"/>
          <w:numId w:val="43"/>
        </w:numPr>
        <w:spacing w:before="240" w:after="240"/>
        <w:jc w:val="both"/>
        <w:textAlignment w:val="auto"/>
        <w:rPr>
          <w:rFonts w:ascii="Arial" w:hAnsi="Arial" w:cs="Arial"/>
        </w:rPr>
      </w:pPr>
      <w:r w:rsidRPr="004500A5">
        <w:rPr>
          <w:rFonts w:ascii="Arial" w:hAnsi="Arial" w:cs="Arial"/>
        </w:rPr>
        <w:t xml:space="preserve">maior rapidez no atendimento das demandas; </w:t>
      </w:r>
    </w:p>
    <w:p w14:paraId="09CAFFCA" w14:textId="77777777" w:rsidR="004E197B" w:rsidRPr="004500A5" w:rsidRDefault="004E197B" w:rsidP="004E197B">
      <w:pPr>
        <w:numPr>
          <w:ilvl w:val="0"/>
          <w:numId w:val="43"/>
        </w:numPr>
        <w:spacing w:before="240" w:after="240"/>
        <w:jc w:val="both"/>
        <w:textAlignment w:val="auto"/>
        <w:rPr>
          <w:rFonts w:ascii="Arial" w:hAnsi="Arial" w:cs="Arial"/>
        </w:rPr>
      </w:pPr>
      <w:r w:rsidRPr="004500A5">
        <w:rPr>
          <w:rFonts w:ascii="Arial" w:hAnsi="Arial" w:cs="Arial"/>
        </w:rPr>
        <w:t xml:space="preserve">redução do tempo de resposta em situações emergenciais; </w:t>
      </w:r>
    </w:p>
    <w:p w14:paraId="4BC3A73F" w14:textId="77777777" w:rsidR="004E197B" w:rsidRPr="004500A5" w:rsidRDefault="004E197B" w:rsidP="004E197B">
      <w:pPr>
        <w:numPr>
          <w:ilvl w:val="0"/>
          <w:numId w:val="43"/>
        </w:numPr>
        <w:spacing w:before="240" w:after="240"/>
        <w:jc w:val="both"/>
        <w:textAlignment w:val="auto"/>
        <w:rPr>
          <w:rFonts w:ascii="Arial" w:hAnsi="Arial" w:cs="Arial"/>
        </w:rPr>
      </w:pPr>
      <w:r w:rsidRPr="004500A5">
        <w:rPr>
          <w:rFonts w:ascii="Arial" w:hAnsi="Arial" w:cs="Arial"/>
        </w:rPr>
        <w:t xml:space="preserve">maior eficiência logística; </w:t>
      </w:r>
    </w:p>
    <w:p w14:paraId="2BF404F0" w14:textId="77777777" w:rsidR="004E197B" w:rsidRPr="004500A5" w:rsidRDefault="004E197B" w:rsidP="004E197B">
      <w:pPr>
        <w:numPr>
          <w:ilvl w:val="0"/>
          <w:numId w:val="43"/>
        </w:numPr>
        <w:spacing w:before="240" w:after="240"/>
        <w:jc w:val="both"/>
        <w:textAlignment w:val="auto"/>
        <w:rPr>
          <w:rFonts w:ascii="Arial" w:hAnsi="Arial" w:cs="Arial"/>
        </w:rPr>
      </w:pPr>
      <w:r w:rsidRPr="004500A5">
        <w:rPr>
          <w:rFonts w:ascii="Arial" w:hAnsi="Arial" w:cs="Arial"/>
        </w:rPr>
        <w:t xml:space="preserve">fornecimento parcelado conforme necessidade da Administração; </w:t>
      </w:r>
    </w:p>
    <w:p w14:paraId="4B6E37FD" w14:textId="77777777" w:rsidR="004E197B" w:rsidRPr="004500A5" w:rsidRDefault="004E197B" w:rsidP="004E197B">
      <w:pPr>
        <w:numPr>
          <w:ilvl w:val="0"/>
          <w:numId w:val="43"/>
        </w:numPr>
        <w:spacing w:before="240" w:after="240"/>
        <w:jc w:val="both"/>
        <w:textAlignment w:val="auto"/>
        <w:rPr>
          <w:rFonts w:ascii="Arial" w:hAnsi="Arial" w:cs="Arial"/>
        </w:rPr>
      </w:pPr>
      <w:r w:rsidRPr="004500A5">
        <w:rPr>
          <w:rFonts w:ascii="Arial" w:hAnsi="Arial" w:cs="Arial"/>
        </w:rPr>
        <w:t xml:space="preserve">e menor risco de desabastecimento ou atraso na entrega dos materiais. </w:t>
      </w:r>
    </w:p>
    <w:p w14:paraId="5E66C5B7" w14:textId="77777777" w:rsidR="004E197B" w:rsidRPr="004500A5" w:rsidRDefault="004E197B" w:rsidP="004E197B">
      <w:pPr>
        <w:spacing w:before="240" w:after="240"/>
        <w:jc w:val="both"/>
        <w:textAlignment w:val="auto"/>
        <w:rPr>
          <w:rFonts w:ascii="Arial" w:hAnsi="Arial" w:cs="Arial"/>
        </w:rPr>
      </w:pPr>
      <w:r w:rsidRPr="004500A5">
        <w:rPr>
          <w:rFonts w:ascii="Arial" w:hAnsi="Arial" w:cs="Arial"/>
        </w:rPr>
        <w:lastRenderedPageBreak/>
        <w:t>Além disso, os artefatos de concreto possuem elevado peso e volume, circunstância que impacta diretamente os custos logísticos e operacionais relacionados ao transporte e entrega dos materiais.</w:t>
      </w:r>
    </w:p>
    <w:p w14:paraId="27BBF165" w14:textId="77777777" w:rsidR="004E197B" w:rsidRPr="004500A5" w:rsidRDefault="004E197B" w:rsidP="004E197B">
      <w:pPr>
        <w:spacing w:before="240" w:after="240"/>
        <w:jc w:val="both"/>
        <w:textAlignment w:val="auto"/>
        <w:rPr>
          <w:rFonts w:ascii="Arial" w:hAnsi="Arial" w:cs="Arial"/>
        </w:rPr>
      </w:pPr>
      <w:r w:rsidRPr="004500A5">
        <w:rPr>
          <w:rFonts w:ascii="Arial" w:hAnsi="Arial" w:cs="Arial"/>
        </w:rPr>
        <w:t>Dessa forma, a natureza do objeto evidencia que a contratação de fornecedores sediados local ou regionalmente mostra-se tecnicamente adequada e alinhada ao interesse público, assegurando maior eficiência operacional, economicidade e continuidade dos serviços públicos.</w:t>
      </w:r>
    </w:p>
    <w:p w14:paraId="70288974" w14:textId="77777777" w:rsidR="004E197B" w:rsidRPr="004500A5" w:rsidRDefault="004E197B" w:rsidP="004E197B">
      <w:pPr>
        <w:spacing w:before="240" w:after="240"/>
        <w:jc w:val="both"/>
        <w:textAlignment w:val="auto"/>
        <w:rPr>
          <w:rFonts w:ascii="Arial" w:hAnsi="Arial" w:cs="Arial"/>
        </w:rPr>
      </w:pPr>
      <w:r w:rsidRPr="004500A5">
        <w:rPr>
          <w:rFonts w:ascii="Arial" w:hAnsi="Arial" w:cs="Arial"/>
        </w:rPr>
        <w:t>b) Capacidade Técnica e Logística</w:t>
      </w:r>
    </w:p>
    <w:p w14:paraId="5E2E1835" w14:textId="77777777" w:rsidR="004E197B" w:rsidRPr="004500A5" w:rsidRDefault="004E197B" w:rsidP="004E197B">
      <w:pPr>
        <w:spacing w:before="240" w:after="240"/>
        <w:jc w:val="both"/>
        <w:textAlignment w:val="auto"/>
        <w:rPr>
          <w:rFonts w:ascii="Arial" w:hAnsi="Arial" w:cs="Arial"/>
        </w:rPr>
      </w:pPr>
      <w:r w:rsidRPr="004500A5">
        <w:rPr>
          <w:rFonts w:ascii="Arial" w:hAnsi="Arial" w:cs="Arial"/>
        </w:rPr>
        <w:t>Considerando as características do objeto licitado, verifica-se que a adequada execução contratual depende diretamente da capacidade técnica e logística do fornecedor, especialmente quanto:</w:t>
      </w:r>
    </w:p>
    <w:p w14:paraId="296386D7" w14:textId="77777777" w:rsidR="004E197B" w:rsidRPr="004500A5" w:rsidRDefault="004E197B" w:rsidP="004E197B">
      <w:pPr>
        <w:numPr>
          <w:ilvl w:val="0"/>
          <w:numId w:val="44"/>
        </w:numPr>
        <w:spacing w:before="240" w:after="240"/>
        <w:jc w:val="both"/>
        <w:textAlignment w:val="auto"/>
        <w:rPr>
          <w:rFonts w:ascii="Arial" w:hAnsi="Arial" w:cs="Arial"/>
        </w:rPr>
      </w:pPr>
      <w:r w:rsidRPr="004500A5">
        <w:rPr>
          <w:rFonts w:ascii="Arial" w:hAnsi="Arial" w:cs="Arial"/>
        </w:rPr>
        <w:t xml:space="preserve">à disponibilidade imediata dos materiais; </w:t>
      </w:r>
    </w:p>
    <w:p w14:paraId="6A38BAEC" w14:textId="77777777" w:rsidR="004E197B" w:rsidRPr="004500A5" w:rsidRDefault="004E197B" w:rsidP="004E197B">
      <w:pPr>
        <w:numPr>
          <w:ilvl w:val="0"/>
          <w:numId w:val="44"/>
        </w:numPr>
        <w:spacing w:before="240" w:after="240"/>
        <w:jc w:val="both"/>
        <w:textAlignment w:val="auto"/>
        <w:rPr>
          <w:rFonts w:ascii="Arial" w:hAnsi="Arial" w:cs="Arial"/>
        </w:rPr>
      </w:pPr>
      <w:r w:rsidRPr="004500A5">
        <w:rPr>
          <w:rFonts w:ascii="Arial" w:hAnsi="Arial" w:cs="Arial"/>
        </w:rPr>
        <w:t xml:space="preserve">ao transporte adequado dos artefatos; </w:t>
      </w:r>
    </w:p>
    <w:p w14:paraId="1D67E141" w14:textId="77777777" w:rsidR="004E197B" w:rsidRPr="004500A5" w:rsidRDefault="004E197B" w:rsidP="004E197B">
      <w:pPr>
        <w:numPr>
          <w:ilvl w:val="0"/>
          <w:numId w:val="44"/>
        </w:numPr>
        <w:spacing w:before="240" w:after="240"/>
        <w:jc w:val="both"/>
        <w:textAlignment w:val="auto"/>
        <w:rPr>
          <w:rFonts w:ascii="Arial" w:hAnsi="Arial" w:cs="Arial"/>
        </w:rPr>
      </w:pPr>
      <w:r w:rsidRPr="004500A5">
        <w:rPr>
          <w:rFonts w:ascii="Arial" w:hAnsi="Arial" w:cs="Arial"/>
        </w:rPr>
        <w:t xml:space="preserve">à capacidade de fornecimento parcelado; </w:t>
      </w:r>
    </w:p>
    <w:p w14:paraId="35393535" w14:textId="77777777" w:rsidR="004E197B" w:rsidRPr="004500A5" w:rsidRDefault="004E197B" w:rsidP="004E197B">
      <w:pPr>
        <w:numPr>
          <w:ilvl w:val="0"/>
          <w:numId w:val="44"/>
        </w:numPr>
        <w:spacing w:before="240" w:after="240"/>
        <w:jc w:val="both"/>
        <w:textAlignment w:val="auto"/>
        <w:rPr>
          <w:rFonts w:ascii="Arial" w:hAnsi="Arial" w:cs="Arial"/>
        </w:rPr>
      </w:pPr>
      <w:r w:rsidRPr="004500A5">
        <w:rPr>
          <w:rFonts w:ascii="Arial" w:hAnsi="Arial" w:cs="Arial"/>
        </w:rPr>
        <w:t xml:space="preserve">e à agilidade nas entregas. </w:t>
      </w:r>
    </w:p>
    <w:p w14:paraId="6EBB0DBD" w14:textId="77777777" w:rsidR="004E197B" w:rsidRPr="004500A5" w:rsidRDefault="004E197B" w:rsidP="004E197B">
      <w:pPr>
        <w:spacing w:before="240" w:after="240"/>
        <w:jc w:val="both"/>
        <w:textAlignment w:val="auto"/>
        <w:rPr>
          <w:rFonts w:ascii="Arial" w:hAnsi="Arial" w:cs="Arial"/>
        </w:rPr>
      </w:pPr>
      <w:r w:rsidRPr="004500A5">
        <w:rPr>
          <w:rFonts w:ascii="Arial" w:hAnsi="Arial" w:cs="Arial"/>
        </w:rPr>
        <w:t>Os materiais licitados possuem características específicas de transporte e armazenamento, em razão de seu peso, dimensões e fragilidade relativa durante movimentação e descarga, exigindo equipamentos adequados, estrutura operacional compatível e logística eficiente.</w:t>
      </w:r>
    </w:p>
    <w:p w14:paraId="190B038C" w14:textId="77777777" w:rsidR="004E197B" w:rsidRPr="004500A5" w:rsidRDefault="004E197B" w:rsidP="004E197B">
      <w:pPr>
        <w:spacing w:before="240" w:after="240"/>
        <w:jc w:val="both"/>
        <w:textAlignment w:val="auto"/>
        <w:rPr>
          <w:rFonts w:ascii="Arial" w:hAnsi="Arial" w:cs="Arial"/>
        </w:rPr>
      </w:pPr>
      <w:r w:rsidRPr="004500A5">
        <w:rPr>
          <w:rFonts w:ascii="Arial" w:hAnsi="Arial" w:cs="Arial"/>
        </w:rPr>
        <w:t>Nesse contexto, fornecedores estabelecidos local ou regionalmente tendem a apresentar maior capacidade de atendimento às exigências contratuais, tendo em vista:</w:t>
      </w:r>
    </w:p>
    <w:p w14:paraId="5693DD50" w14:textId="77777777" w:rsidR="004E197B" w:rsidRPr="004500A5" w:rsidRDefault="004E197B" w:rsidP="004E197B">
      <w:pPr>
        <w:numPr>
          <w:ilvl w:val="0"/>
          <w:numId w:val="45"/>
        </w:numPr>
        <w:spacing w:before="240" w:after="240"/>
        <w:jc w:val="both"/>
        <w:textAlignment w:val="auto"/>
        <w:rPr>
          <w:rFonts w:ascii="Arial" w:hAnsi="Arial" w:cs="Arial"/>
        </w:rPr>
      </w:pPr>
      <w:r w:rsidRPr="004500A5">
        <w:rPr>
          <w:rFonts w:ascii="Arial" w:hAnsi="Arial" w:cs="Arial"/>
        </w:rPr>
        <w:t xml:space="preserve">a proximidade física com os locais de entrega; </w:t>
      </w:r>
    </w:p>
    <w:p w14:paraId="019E1C89" w14:textId="77777777" w:rsidR="004E197B" w:rsidRPr="004500A5" w:rsidRDefault="004E197B" w:rsidP="004E197B">
      <w:pPr>
        <w:numPr>
          <w:ilvl w:val="0"/>
          <w:numId w:val="45"/>
        </w:numPr>
        <w:spacing w:before="240" w:after="240"/>
        <w:jc w:val="both"/>
        <w:textAlignment w:val="auto"/>
        <w:rPr>
          <w:rFonts w:ascii="Arial" w:hAnsi="Arial" w:cs="Arial"/>
        </w:rPr>
      </w:pPr>
      <w:r w:rsidRPr="004500A5">
        <w:rPr>
          <w:rFonts w:ascii="Arial" w:hAnsi="Arial" w:cs="Arial"/>
        </w:rPr>
        <w:t xml:space="preserve">a existência de estrutura operacional instalada na região; </w:t>
      </w:r>
    </w:p>
    <w:p w14:paraId="29B95869" w14:textId="77777777" w:rsidR="004E197B" w:rsidRPr="004500A5" w:rsidRDefault="004E197B" w:rsidP="004E197B">
      <w:pPr>
        <w:numPr>
          <w:ilvl w:val="0"/>
          <w:numId w:val="45"/>
        </w:numPr>
        <w:spacing w:before="240" w:after="240"/>
        <w:jc w:val="both"/>
        <w:textAlignment w:val="auto"/>
        <w:rPr>
          <w:rFonts w:ascii="Arial" w:hAnsi="Arial" w:cs="Arial"/>
        </w:rPr>
      </w:pPr>
      <w:r w:rsidRPr="004500A5">
        <w:rPr>
          <w:rFonts w:ascii="Arial" w:hAnsi="Arial" w:cs="Arial"/>
        </w:rPr>
        <w:t xml:space="preserve">maior facilidade para entregas fracionadas; </w:t>
      </w:r>
    </w:p>
    <w:p w14:paraId="4681872B" w14:textId="77777777" w:rsidR="004E197B" w:rsidRPr="004500A5" w:rsidRDefault="004E197B" w:rsidP="004E197B">
      <w:pPr>
        <w:numPr>
          <w:ilvl w:val="0"/>
          <w:numId w:val="45"/>
        </w:numPr>
        <w:spacing w:before="240" w:after="240"/>
        <w:jc w:val="both"/>
        <w:textAlignment w:val="auto"/>
        <w:rPr>
          <w:rFonts w:ascii="Arial" w:hAnsi="Arial" w:cs="Arial"/>
        </w:rPr>
      </w:pPr>
      <w:r w:rsidRPr="004500A5">
        <w:rPr>
          <w:rFonts w:ascii="Arial" w:hAnsi="Arial" w:cs="Arial"/>
        </w:rPr>
        <w:t xml:space="preserve">redução de custos de deslocamento; </w:t>
      </w:r>
    </w:p>
    <w:p w14:paraId="722B457C" w14:textId="77777777" w:rsidR="004E197B" w:rsidRPr="004500A5" w:rsidRDefault="004E197B" w:rsidP="004E197B">
      <w:pPr>
        <w:numPr>
          <w:ilvl w:val="0"/>
          <w:numId w:val="45"/>
        </w:numPr>
        <w:spacing w:before="240" w:after="240"/>
        <w:jc w:val="both"/>
        <w:textAlignment w:val="auto"/>
        <w:rPr>
          <w:rFonts w:ascii="Arial" w:hAnsi="Arial" w:cs="Arial"/>
        </w:rPr>
      </w:pPr>
      <w:r w:rsidRPr="004500A5">
        <w:rPr>
          <w:rFonts w:ascii="Arial" w:hAnsi="Arial" w:cs="Arial"/>
        </w:rPr>
        <w:t xml:space="preserve">e maior facilidade de fiscalização e acompanhamento contratual pela Administração. </w:t>
      </w:r>
    </w:p>
    <w:p w14:paraId="0115ABDF" w14:textId="77777777" w:rsidR="004E197B" w:rsidRPr="004500A5" w:rsidRDefault="004E197B" w:rsidP="004E197B">
      <w:pPr>
        <w:spacing w:before="240" w:after="240"/>
        <w:jc w:val="both"/>
        <w:textAlignment w:val="auto"/>
        <w:rPr>
          <w:rFonts w:ascii="Arial" w:hAnsi="Arial" w:cs="Arial"/>
        </w:rPr>
      </w:pPr>
      <w:r w:rsidRPr="004500A5">
        <w:rPr>
          <w:rFonts w:ascii="Arial" w:hAnsi="Arial" w:cs="Arial"/>
        </w:rPr>
        <w:t>Ressalta-se que a contratação será realizada mediante Sistema de Registro de Preços, com fornecimento parcelado e sob demanda, circunstância que exige capacidade contínua de atendimento em prazos reduzidos, o que se mostra mais viável quando o fornecedor está localizado na região.</w:t>
      </w:r>
    </w:p>
    <w:p w14:paraId="376F4D60" w14:textId="77777777" w:rsidR="004E197B" w:rsidRPr="004500A5" w:rsidRDefault="004E197B" w:rsidP="004E197B">
      <w:pPr>
        <w:spacing w:before="240" w:after="240"/>
        <w:jc w:val="both"/>
        <w:textAlignment w:val="auto"/>
        <w:rPr>
          <w:rFonts w:ascii="Arial" w:hAnsi="Arial" w:cs="Arial"/>
        </w:rPr>
      </w:pPr>
      <w:r w:rsidRPr="004500A5">
        <w:rPr>
          <w:rFonts w:ascii="Arial" w:hAnsi="Arial" w:cs="Arial"/>
        </w:rPr>
        <w:t>Ademais, a experiência administrativa demonstra que fornecedores localizados em regiões distantes frequentemente apresentam maiores dificuldades logísticas para fornecimento de pequenas quantidades e atendimento de demandas urgentes, especialmente em razão dos custos de transporte e da necessidade de consolidação de cargas.</w:t>
      </w:r>
    </w:p>
    <w:p w14:paraId="43F81AAB" w14:textId="77777777" w:rsidR="004E197B" w:rsidRPr="004500A5" w:rsidRDefault="004E197B" w:rsidP="004E197B">
      <w:pPr>
        <w:spacing w:before="240" w:after="240"/>
        <w:jc w:val="both"/>
        <w:textAlignment w:val="auto"/>
        <w:rPr>
          <w:rFonts w:ascii="Arial" w:hAnsi="Arial" w:cs="Arial"/>
        </w:rPr>
      </w:pPr>
      <w:r w:rsidRPr="004500A5">
        <w:rPr>
          <w:rFonts w:ascii="Arial" w:hAnsi="Arial" w:cs="Arial"/>
        </w:rPr>
        <w:t>Diante disso, a consideração do critério geográfico, nos termos da legislação aplicável, não possui caráter restritivo à competitividade, mas visa assegurar que os fornecedores participantes possuam condições efetivas de atender às necessidades da Administração Municipal de forma eficiente e contínua.</w:t>
      </w:r>
    </w:p>
    <w:p w14:paraId="2023D94E" w14:textId="77777777" w:rsidR="004E197B" w:rsidRPr="00F2744E" w:rsidRDefault="004E197B" w:rsidP="004E197B">
      <w:pPr>
        <w:spacing w:before="240" w:after="240"/>
        <w:jc w:val="both"/>
        <w:textAlignment w:val="auto"/>
        <w:rPr>
          <w:rFonts w:ascii="Arial" w:hAnsi="Arial" w:cs="Arial"/>
        </w:rPr>
      </w:pPr>
      <w:r w:rsidRPr="00F2744E">
        <w:rPr>
          <w:rFonts w:ascii="Arial" w:hAnsi="Arial" w:cs="Arial"/>
        </w:rPr>
        <w:t>c) Fomento à Economia Local</w:t>
      </w:r>
    </w:p>
    <w:p w14:paraId="1A544E3E" w14:textId="77777777" w:rsidR="004E197B" w:rsidRPr="00F2744E" w:rsidRDefault="004E197B" w:rsidP="004E197B">
      <w:pPr>
        <w:spacing w:before="240" w:after="240"/>
        <w:jc w:val="both"/>
        <w:textAlignment w:val="auto"/>
        <w:rPr>
          <w:rFonts w:ascii="Arial" w:hAnsi="Arial" w:cs="Arial"/>
        </w:rPr>
      </w:pPr>
      <w:r w:rsidRPr="00F2744E">
        <w:rPr>
          <w:rFonts w:ascii="Arial" w:hAnsi="Arial" w:cs="Arial"/>
        </w:rPr>
        <w:t>A legislação permite que se priorize a participação de empresas locais como forma de estimular a economia da região. Trata-se de um investimento relevante, especialmente no contexto em que se busca promover o desenvolvimento econômico local e a geração de empregos.</w:t>
      </w:r>
    </w:p>
    <w:p w14:paraId="2F4A7040" w14:textId="77777777" w:rsidR="004E197B" w:rsidRPr="00F2744E" w:rsidRDefault="004E197B" w:rsidP="004E197B">
      <w:pPr>
        <w:spacing w:before="240" w:after="240"/>
        <w:jc w:val="both"/>
        <w:textAlignment w:val="auto"/>
        <w:rPr>
          <w:rFonts w:ascii="Arial" w:hAnsi="Arial" w:cs="Arial"/>
        </w:rPr>
      </w:pPr>
      <w:r w:rsidRPr="00F2744E">
        <w:rPr>
          <w:rFonts w:ascii="Arial" w:hAnsi="Arial" w:cs="Arial"/>
        </w:rPr>
        <w:lastRenderedPageBreak/>
        <w:t>De acordo com dados divulgados pelo Sebrae em maio de 2025, mais de 60% dos empregos criados neste ano estão nos pequenos negócios</w:t>
      </w:r>
      <w:r w:rsidRPr="00F2744E">
        <w:rPr>
          <w:rFonts w:ascii="Arial" w:hAnsi="Arial" w:cs="Arial"/>
          <w:vertAlign w:val="superscript"/>
        </w:rPr>
        <w:footnoteReference w:id="7"/>
      </w:r>
      <w:r w:rsidRPr="00F2744E">
        <w:rPr>
          <w:rFonts w:ascii="Arial" w:hAnsi="Arial" w:cs="Arial"/>
        </w:rPr>
        <w:t>. No geral, somando todos os segmentos, o Brasil contabiliza 1,49 milhão de profissionais contratados entre janeiro e julho deste ano, ultrapassando os 1,45 milhão de empregos gerados em todo o ano de 2023. Deste total, já são mais de 900 mil empregos formais criados pelos pequenos negócios em 2024. É o que mostra levantamento feito pelo Sebrae, com base no Cadastro Geral de Empregados e Desempregados (Caged). O resultado aponta que 60% de todos os postos de trabalho gerados no país estão nas microempresas e nas empresas de pequeno porte.</w:t>
      </w:r>
    </w:p>
    <w:p w14:paraId="55C104EA" w14:textId="77777777" w:rsidR="004E197B" w:rsidRPr="00F2744E" w:rsidRDefault="004E197B" w:rsidP="004E197B">
      <w:pPr>
        <w:spacing w:before="240" w:after="240"/>
        <w:jc w:val="both"/>
        <w:textAlignment w:val="auto"/>
        <w:rPr>
          <w:rFonts w:ascii="Arial" w:hAnsi="Arial" w:cs="Arial"/>
        </w:rPr>
      </w:pPr>
      <w:r w:rsidRPr="00F2744E">
        <w:rPr>
          <w:rFonts w:ascii="Arial" w:hAnsi="Arial" w:cs="Arial"/>
        </w:rPr>
        <w:t>Somente em julho, dos 188 mil novos postos de trabalho com carteira assinada, as MPE foram responsáveis por 63,4% (119,2 mil), enquanto as médias e grandes empresas geraram 63,2 mil empregos. De acordo com o levantamento do Sebrae, os setores que mais se destacaram entre os pequenos negócios foram Serviços (44.949 vagas), Comércio (26.655 empregos) e Construção (com 22.004).</w:t>
      </w:r>
    </w:p>
    <w:p w14:paraId="68E671A7" w14:textId="77777777" w:rsidR="004E197B" w:rsidRPr="00F2744E" w:rsidRDefault="004E197B" w:rsidP="004E197B">
      <w:pPr>
        <w:spacing w:before="240" w:after="240"/>
        <w:jc w:val="both"/>
        <w:textAlignment w:val="auto"/>
        <w:rPr>
          <w:rFonts w:ascii="Arial" w:hAnsi="Arial" w:cs="Arial"/>
        </w:rPr>
      </w:pPr>
      <w:r w:rsidRPr="00F2744E">
        <w:rPr>
          <w:rFonts w:ascii="Arial" w:hAnsi="Arial" w:cs="Arial"/>
        </w:rPr>
        <w:t>De acordo com o Presidente do Sebrae, Décio Lima, os setores do serviço, do comércio e a construção civil são representativos na escalada de geração de empregos, “com isso, realizamos um processo de inclusão, onde a própria força econômica interna do povo brasileiro vem contribuindo para colocar em movimento a roda da economia”.</w:t>
      </w:r>
    </w:p>
    <w:p w14:paraId="717440BB" w14:textId="77777777" w:rsidR="004E197B" w:rsidRPr="00EC61E8" w:rsidRDefault="004E197B" w:rsidP="004E197B">
      <w:pPr>
        <w:spacing w:before="240" w:after="240"/>
        <w:jc w:val="both"/>
        <w:textAlignment w:val="auto"/>
        <w:rPr>
          <w:rFonts w:ascii="Arial" w:hAnsi="Arial" w:cs="Arial"/>
        </w:rPr>
      </w:pPr>
      <w:r w:rsidRPr="00EC61E8">
        <w:rPr>
          <w:rFonts w:ascii="Arial" w:hAnsi="Arial" w:cs="Arial"/>
        </w:rPr>
        <w:t>d) Redução de Custos e Agilidade</w:t>
      </w:r>
    </w:p>
    <w:p w14:paraId="13E4367B" w14:textId="77777777" w:rsidR="004E197B" w:rsidRPr="00EC61E8" w:rsidRDefault="004E197B" w:rsidP="004E197B">
      <w:pPr>
        <w:spacing w:before="240" w:after="240"/>
        <w:jc w:val="both"/>
        <w:textAlignment w:val="auto"/>
        <w:rPr>
          <w:rFonts w:ascii="Arial" w:hAnsi="Arial" w:cs="Arial"/>
        </w:rPr>
      </w:pPr>
      <w:r w:rsidRPr="00EC61E8">
        <w:rPr>
          <w:rFonts w:ascii="Arial" w:hAnsi="Arial" w:cs="Arial"/>
        </w:rPr>
        <w:t>A contratação de fornecedores sediados local ou regionalmente proporciona significativa redução dos custos logísticos relacionados ao transporte dos artefatos de concreto, especialmente em razão das características dos materiais licitados, que possuem elevado peso, grande volume e demandam transporte específico para carregamento, deslocamento e descarregamento.</w:t>
      </w:r>
    </w:p>
    <w:p w14:paraId="350AB991" w14:textId="77777777" w:rsidR="004E197B" w:rsidRPr="00EC61E8" w:rsidRDefault="004E197B" w:rsidP="004E197B">
      <w:pPr>
        <w:spacing w:before="240" w:after="240"/>
        <w:jc w:val="both"/>
        <w:textAlignment w:val="auto"/>
        <w:rPr>
          <w:rFonts w:ascii="Arial" w:hAnsi="Arial" w:cs="Arial"/>
        </w:rPr>
      </w:pPr>
      <w:r w:rsidRPr="00EC61E8">
        <w:rPr>
          <w:rFonts w:ascii="Arial" w:hAnsi="Arial" w:cs="Arial"/>
        </w:rPr>
        <w:t>A menor distância entre o fornecedor e o Município contribui diretamente para:</w:t>
      </w:r>
    </w:p>
    <w:p w14:paraId="777DC1F2" w14:textId="77777777" w:rsidR="004E197B" w:rsidRPr="00EC61E8" w:rsidRDefault="004E197B" w:rsidP="004E197B">
      <w:pPr>
        <w:numPr>
          <w:ilvl w:val="0"/>
          <w:numId w:val="47"/>
        </w:numPr>
        <w:spacing w:before="240" w:after="240"/>
        <w:jc w:val="both"/>
        <w:textAlignment w:val="auto"/>
        <w:rPr>
          <w:rFonts w:ascii="Arial" w:hAnsi="Arial" w:cs="Arial"/>
        </w:rPr>
      </w:pPr>
      <w:r w:rsidRPr="00EC61E8">
        <w:rPr>
          <w:rFonts w:ascii="Arial" w:hAnsi="Arial" w:cs="Arial"/>
        </w:rPr>
        <w:t xml:space="preserve">redução dos custos com frete, combustível, deslocamento e manutenção de veículos; </w:t>
      </w:r>
    </w:p>
    <w:p w14:paraId="2E864BB0" w14:textId="77777777" w:rsidR="004E197B" w:rsidRPr="00EC61E8" w:rsidRDefault="004E197B" w:rsidP="004E197B">
      <w:pPr>
        <w:numPr>
          <w:ilvl w:val="0"/>
          <w:numId w:val="47"/>
        </w:numPr>
        <w:spacing w:before="240" w:after="240"/>
        <w:jc w:val="both"/>
        <w:textAlignment w:val="auto"/>
        <w:rPr>
          <w:rFonts w:ascii="Arial" w:hAnsi="Arial" w:cs="Arial"/>
        </w:rPr>
      </w:pPr>
      <w:r w:rsidRPr="00EC61E8">
        <w:rPr>
          <w:rFonts w:ascii="Arial" w:hAnsi="Arial" w:cs="Arial"/>
        </w:rPr>
        <w:t xml:space="preserve">maior agilidade nas entregas; </w:t>
      </w:r>
    </w:p>
    <w:p w14:paraId="711272A1" w14:textId="77777777" w:rsidR="004E197B" w:rsidRPr="00EC61E8" w:rsidRDefault="004E197B" w:rsidP="004E197B">
      <w:pPr>
        <w:numPr>
          <w:ilvl w:val="0"/>
          <w:numId w:val="47"/>
        </w:numPr>
        <w:spacing w:before="240" w:after="240"/>
        <w:jc w:val="both"/>
        <w:textAlignment w:val="auto"/>
        <w:rPr>
          <w:rFonts w:ascii="Arial" w:hAnsi="Arial" w:cs="Arial"/>
        </w:rPr>
      </w:pPr>
      <w:r w:rsidRPr="00EC61E8">
        <w:rPr>
          <w:rFonts w:ascii="Arial" w:hAnsi="Arial" w:cs="Arial"/>
        </w:rPr>
        <w:t xml:space="preserve">possibilidade de fornecimentos parcelados conforme a necessidade da Administração; </w:t>
      </w:r>
    </w:p>
    <w:p w14:paraId="6BC48691" w14:textId="77777777" w:rsidR="004E197B" w:rsidRPr="00EC61E8" w:rsidRDefault="004E197B" w:rsidP="004E197B">
      <w:pPr>
        <w:numPr>
          <w:ilvl w:val="0"/>
          <w:numId w:val="47"/>
        </w:numPr>
        <w:spacing w:before="240" w:after="240"/>
        <w:jc w:val="both"/>
        <w:textAlignment w:val="auto"/>
        <w:rPr>
          <w:rFonts w:ascii="Arial" w:hAnsi="Arial" w:cs="Arial"/>
        </w:rPr>
      </w:pPr>
      <w:r w:rsidRPr="00EC61E8">
        <w:rPr>
          <w:rFonts w:ascii="Arial" w:hAnsi="Arial" w:cs="Arial"/>
        </w:rPr>
        <w:t xml:space="preserve">menor tempo de resposta em situações emergenciais; </w:t>
      </w:r>
    </w:p>
    <w:p w14:paraId="6D6B6115" w14:textId="77777777" w:rsidR="004E197B" w:rsidRPr="00EC61E8" w:rsidRDefault="004E197B" w:rsidP="004E197B">
      <w:pPr>
        <w:numPr>
          <w:ilvl w:val="0"/>
          <w:numId w:val="47"/>
        </w:numPr>
        <w:spacing w:before="240" w:after="240"/>
        <w:jc w:val="both"/>
        <w:textAlignment w:val="auto"/>
        <w:rPr>
          <w:rFonts w:ascii="Arial" w:hAnsi="Arial" w:cs="Arial"/>
        </w:rPr>
      </w:pPr>
      <w:r w:rsidRPr="00EC61E8">
        <w:rPr>
          <w:rFonts w:ascii="Arial" w:hAnsi="Arial" w:cs="Arial"/>
        </w:rPr>
        <w:t xml:space="preserve">maior flexibilidade operacional; </w:t>
      </w:r>
    </w:p>
    <w:p w14:paraId="4B785EEF" w14:textId="77777777" w:rsidR="004E197B" w:rsidRPr="00EC61E8" w:rsidRDefault="004E197B" w:rsidP="004E197B">
      <w:pPr>
        <w:numPr>
          <w:ilvl w:val="0"/>
          <w:numId w:val="47"/>
        </w:numPr>
        <w:spacing w:before="240" w:after="240"/>
        <w:jc w:val="both"/>
        <w:textAlignment w:val="auto"/>
        <w:rPr>
          <w:rFonts w:ascii="Arial" w:hAnsi="Arial" w:cs="Arial"/>
        </w:rPr>
      </w:pPr>
      <w:r w:rsidRPr="00EC61E8">
        <w:rPr>
          <w:rFonts w:ascii="Arial" w:hAnsi="Arial" w:cs="Arial"/>
        </w:rPr>
        <w:t xml:space="preserve">e melhor capacidade de atendimento contínuo das demandas das Secretarias Municipais. </w:t>
      </w:r>
    </w:p>
    <w:p w14:paraId="63DEDDD9" w14:textId="77777777" w:rsidR="004E197B" w:rsidRPr="00EC61E8" w:rsidRDefault="004E197B" w:rsidP="004E197B">
      <w:pPr>
        <w:spacing w:before="240" w:after="240"/>
        <w:jc w:val="both"/>
        <w:textAlignment w:val="auto"/>
        <w:rPr>
          <w:rFonts w:ascii="Arial" w:hAnsi="Arial" w:cs="Arial"/>
        </w:rPr>
      </w:pPr>
      <w:r w:rsidRPr="00EC61E8">
        <w:rPr>
          <w:rFonts w:ascii="Arial" w:hAnsi="Arial" w:cs="Arial"/>
        </w:rPr>
        <w:t>Além disso, a proximidade geográfica permite maior eficiência na logística de distribuição dos materiais, facilitando o cumprimento de prazos contratuais e reduzindo riscos de atrasos decorrentes de longos deslocamentos, condições das rodovias, indisponibilidade de transporte ou dificuldades operacionais.</w:t>
      </w:r>
    </w:p>
    <w:p w14:paraId="77F1C4AA" w14:textId="77777777" w:rsidR="004E197B" w:rsidRPr="00EC61E8" w:rsidRDefault="004E197B" w:rsidP="004E197B">
      <w:pPr>
        <w:spacing w:before="240" w:after="240"/>
        <w:jc w:val="both"/>
        <w:textAlignment w:val="auto"/>
        <w:rPr>
          <w:rFonts w:ascii="Arial" w:hAnsi="Arial" w:cs="Arial"/>
        </w:rPr>
      </w:pPr>
      <w:r w:rsidRPr="00EC61E8">
        <w:rPr>
          <w:rFonts w:ascii="Arial" w:hAnsi="Arial" w:cs="Arial"/>
        </w:rPr>
        <w:t>Ressalta-se que os artefatos de concreto frequentemente são utilizados em serviços de manutenção corretiva e emergencial da infraestrutura urbana e rural, tais como recuperação de drenagens, substituição de tubulações danificadas, reparos em vias públicas e contenção de erosões, situações que demandam fornecimento rápido e contínuo dos materiais.</w:t>
      </w:r>
    </w:p>
    <w:p w14:paraId="1112B11C" w14:textId="77777777" w:rsidR="004E197B" w:rsidRPr="00EC61E8" w:rsidRDefault="004E197B" w:rsidP="004E197B">
      <w:pPr>
        <w:spacing w:before="240" w:after="240"/>
        <w:jc w:val="both"/>
        <w:textAlignment w:val="auto"/>
        <w:rPr>
          <w:rFonts w:ascii="Arial" w:hAnsi="Arial" w:cs="Arial"/>
        </w:rPr>
      </w:pPr>
      <w:r w:rsidRPr="00EC61E8">
        <w:rPr>
          <w:rFonts w:ascii="Arial" w:hAnsi="Arial" w:cs="Arial"/>
        </w:rPr>
        <w:t>Nesse contexto, fornecedores localizados na região apresentam maior capacidade de atendimento imediato às demandas da Administração Municipal, contribuindo para maior eficiência na execução dos serviços públicos e redução dos impactos decorrentes de eventual paralisação ou atraso no fornecimento.</w:t>
      </w:r>
    </w:p>
    <w:p w14:paraId="152142AF" w14:textId="77777777" w:rsidR="004E197B" w:rsidRPr="00EC61E8" w:rsidRDefault="004E197B" w:rsidP="004E197B">
      <w:pPr>
        <w:spacing w:before="240" w:after="240"/>
        <w:jc w:val="both"/>
        <w:textAlignment w:val="auto"/>
        <w:rPr>
          <w:rFonts w:ascii="Arial" w:hAnsi="Arial" w:cs="Arial"/>
        </w:rPr>
      </w:pPr>
      <w:r w:rsidRPr="00EC61E8">
        <w:rPr>
          <w:rFonts w:ascii="Arial" w:hAnsi="Arial" w:cs="Arial"/>
        </w:rPr>
        <w:t>Ademais, a redução das distâncias de transporte contribui para diminuição do desgaste dos materiais durante o deslocamento, reduzindo riscos de avarias, perdas e comprometimento da qualidade dos produtos entregues.</w:t>
      </w:r>
    </w:p>
    <w:p w14:paraId="3808004D" w14:textId="77777777" w:rsidR="004E197B" w:rsidRPr="00EC61E8" w:rsidRDefault="004E197B" w:rsidP="004E197B">
      <w:pPr>
        <w:spacing w:before="240" w:after="240"/>
        <w:jc w:val="both"/>
        <w:textAlignment w:val="auto"/>
        <w:rPr>
          <w:rFonts w:ascii="Arial" w:hAnsi="Arial" w:cs="Arial"/>
        </w:rPr>
      </w:pPr>
      <w:r w:rsidRPr="00EC61E8">
        <w:rPr>
          <w:rFonts w:ascii="Arial" w:hAnsi="Arial" w:cs="Arial"/>
        </w:rPr>
        <w:lastRenderedPageBreak/>
        <w:t>Dessa forma, a priorização de fornecedores locais e regionais mostra-se alinhada aos princípios da economicidade, eficiência, continuidade dos serviços públicos e interesse público, assegurando melhores condições operacionais para a execução contratual.</w:t>
      </w:r>
    </w:p>
    <w:p w14:paraId="260063D0" w14:textId="77777777" w:rsidR="004E197B" w:rsidRPr="00D50661" w:rsidRDefault="004E197B" w:rsidP="004E197B">
      <w:pPr>
        <w:spacing w:before="240" w:after="240"/>
        <w:jc w:val="both"/>
        <w:textAlignment w:val="auto"/>
        <w:rPr>
          <w:rFonts w:ascii="Arial" w:hAnsi="Arial" w:cs="Arial"/>
        </w:rPr>
      </w:pPr>
      <w:r w:rsidRPr="00D50661">
        <w:rPr>
          <w:rFonts w:ascii="Arial" w:hAnsi="Arial" w:cs="Arial"/>
        </w:rPr>
        <w:t>e) Menor Impacto de Riscos Logísticos</w:t>
      </w:r>
    </w:p>
    <w:p w14:paraId="7801F43B" w14:textId="77777777" w:rsidR="004E197B" w:rsidRPr="00D50661" w:rsidRDefault="004E197B" w:rsidP="004E197B">
      <w:pPr>
        <w:spacing w:before="240" w:after="240"/>
        <w:jc w:val="both"/>
        <w:textAlignment w:val="auto"/>
        <w:rPr>
          <w:rFonts w:ascii="Arial" w:hAnsi="Arial" w:cs="Arial"/>
        </w:rPr>
      </w:pPr>
      <w:r w:rsidRPr="00D50661">
        <w:rPr>
          <w:rFonts w:ascii="Arial" w:hAnsi="Arial" w:cs="Arial"/>
        </w:rPr>
        <w:t>A contratação de fornecedores localizados no âmbito local ou regional contribui significativamente para a redução dos riscos logísticos inerentes ao fornecimento dos artefatos de concreto objeto da presente contratação, especialmente em razão das características dos materiais, que possuem elevado peso, grande volume e demandam cuidados específicos quanto ao transporte, carregamento e descarregamento.</w:t>
      </w:r>
    </w:p>
    <w:p w14:paraId="7E037B2F" w14:textId="77777777" w:rsidR="004E197B" w:rsidRPr="00D50661" w:rsidRDefault="004E197B" w:rsidP="004E197B">
      <w:pPr>
        <w:spacing w:before="240" w:after="240"/>
        <w:jc w:val="both"/>
        <w:textAlignment w:val="auto"/>
        <w:rPr>
          <w:rFonts w:ascii="Arial" w:hAnsi="Arial" w:cs="Arial"/>
        </w:rPr>
      </w:pPr>
      <w:r w:rsidRPr="00D50661">
        <w:rPr>
          <w:rFonts w:ascii="Arial" w:hAnsi="Arial" w:cs="Arial"/>
        </w:rPr>
        <w:t>A menor distância entre o fornecedor e os locais de entrega reduz a exposição a fatores que possam comprometer a execução contratual, tais como:</w:t>
      </w:r>
    </w:p>
    <w:p w14:paraId="6699AEBC" w14:textId="77777777" w:rsidR="004E197B" w:rsidRPr="00D50661" w:rsidRDefault="004E197B" w:rsidP="004E197B">
      <w:pPr>
        <w:numPr>
          <w:ilvl w:val="0"/>
          <w:numId w:val="46"/>
        </w:numPr>
        <w:spacing w:before="240" w:after="240"/>
        <w:jc w:val="both"/>
        <w:textAlignment w:val="auto"/>
        <w:rPr>
          <w:rFonts w:ascii="Arial" w:hAnsi="Arial" w:cs="Arial"/>
        </w:rPr>
      </w:pPr>
      <w:r w:rsidRPr="00D50661">
        <w:rPr>
          <w:rFonts w:ascii="Arial" w:hAnsi="Arial" w:cs="Arial"/>
        </w:rPr>
        <w:t xml:space="preserve">atrasos decorrentes de longos deslocamentos; </w:t>
      </w:r>
    </w:p>
    <w:p w14:paraId="30D15B75" w14:textId="77777777" w:rsidR="004E197B" w:rsidRPr="00D50661" w:rsidRDefault="004E197B" w:rsidP="004E197B">
      <w:pPr>
        <w:numPr>
          <w:ilvl w:val="0"/>
          <w:numId w:val="46"/>
        </w:numPr>
        <w:spacing w:before="240" w:after="240"/>
        <w:jc w:val="both"/>
        <w:textAlignment w:val="auto"/>
        <w:rPr>
          <w:rFonts w:ascii="Arial" w:hAnsi="Arial" w:cs="Arial"/>
        </w:rPr>
      </w:pPr>
      <w:r w:rsidRPr="00D50661">
        <w:rPr>
          <w:rFonts w:ascii="Arial" w:hAnsi="Arial" w:cs="Arial"/>
        </w:rPr>
        <w:t xml:space="preserve">interrupções em rodovias; </w:t>
      </w:r>
    </w:p>
    <w:p w14:paraId="6AAE6654" w14:textId="77777777" w:rsidR="004E197B" w:rsidRPr="00D50661" w:rsidRDefault="004E197B" w:rsidP="004E197B">
      <w:pPr>
        <w:numPr>
          <w:ilvl w:val="0"/>
          <w:numId w:val="46"/>
        </w:numPr>
        <w:spacing w:before="240" w:after="240"/>
        <w:jc w:val="both"/>
        <w:textAlignment w:val="auto"/>
        <w:rPr>
          <w:rFonts w:ascii="Arial" w:hAnsi="Arial" w:cs="Arial"/>
        </w:rPr>
      </w:pPr>
      <w:r w:rsidRPr="00D50661">
        <w:rPr>
          <w:rFonts w:ascii="Arial" w:hAnsi="Arial" w:cs="Arial"/>
        </w:rPr>
        <w:t xml:space="preserve">indisponibilidade de veículos de transporte; </w:t>
      </w:r>
    </w:p>
    <w:p w14:paraId="3F9881A7" w14:textId="77777777" w:rsidR="004E197B" w:rsidRPr="00D50661" w:rsidRDefault="004E197B" w:rsidP="004E197B">
      <w:pPr>
        <w:numPr>
          <w:ilvl w:val="0"/>
          <w:numId w:val="46"/>
        </w:numPr>
        <w:spacing w:before="240" w:after="240"/>
        <w:jc w:val="both"/>
        <w:textAlignment w:val="auto"/>
        <w:rPr>
          <w:rFonts w:ascii="Arial" w:hAnsi="Arial" w:cs="Arial"/>
        </w:rPr>
      </w:pPr>
      <w:r w:rsidRPr="00D50661">
        <w:rPr>
          <w:rFonts w:ascii="Arial" w:hAnsi="Arial" w:cs="Arial"/>
        </w:rPr>
        <w:t xml:space="preserve">elevação excessiva de custos logísticos; </w:t>
      </w:r>
    </w:p>
    <w:p w14:paraId="58B2B50A" w14:textId="77777777" w:rsidR="004E197B" w:rsidRPr="00D50661" w:rsidRDefault="004E197B" w:rsidP="004E197B">
      <w:pPr>
        <w:numPr>
          <w:ilvl w:val="0"/>
          <w:numId w:val="46"/>
        </w:numPr>
        <w:spacing w:before="240" w:after="240"/>
        <w:jc w:val="both"/>
        <w:textAlignment w:val="auto"/>
        <w:rPr>
          <w:rFonts w:ascii="Arial" w:hAnsi="Arial" w:cs="Arial"/>
        </w:rPr>
      </w:pPr>
      <w:r w:rsidRPr="00D50661">
        <w:rPr>
          <w:rFonts w:ascii="Arial" w:hAnsi="Arial" w:cs="Arial"/>
        </w:rPr>
        <w:t xml:space="preserve">avarias ocasionadas pelo transporte prolongado; </w:t>
      </w:r>
    </w:p>
    <w:p w14:paraId="5AD82483" w14:textId="77777777" w:rsidR="004E197B" w:rsidRPr="00D50661" w:rsidRDefault="004E197B" w:rsidP="004E197B">
      <w:pPr>
        <w:numPr>
          <w:ilvl w:val="0"/>
          <w:numId w:val="46"/>
        </w:numPr>
        <w:spacing w:before="240" w:after="240"/>
        <w:jc w:val="both"/>
        <w:textAlignment w:val="auto"/>
        <w:rPr>
          <w:rFonts w:ascii="Arial" w:hAnsi="Arial" w:cs="Arial"/>
        </w:rPr>
      </w:pPr>
      <w:r w:rsidRPr="00D50661">
        <w:rPr>
          <w:rFonts w:ascii="Arial" w:hAnsi="Arial" w:cs="Arial"/>
        </w:rPr>
        <w:t xml:space="preserve">e dificuldades operacionais relacionadas à entrega e movimentação dos materiais. </w:t>
      </w:r>
    </w:p>
    <w:p w14:paraId="30FD944D" w14:textId="77777777" w:rsidR="004E197B" w:rsidRPr="00D50661" w:rsidRDefault="004E197B" w:rsidP="004E197B">
      <w:pPr>
        <w:spacing w:before="240" w:after="240"/>
        <w:jc w:val="both"/>
        <w:textAlignment w:val="auto"/>
        <w:rPr>
          <w:rFonts w:ascii="Arial" w:hAnsi="Arial" w:cs="Arial"/>
        </w:rPr>
      </w:pPr>
      <w:r w:rsidRPr="00D50661">
        <w:rPr>
          <w:rFonts w:ascii="Arial" w:hAnsi="Arial" w:cs="Arial"/>
        </w:rPr>
        <w:t>Além disso, a proximidade geográfica possibilita maior previsibilidade no fornecimento, melhor controle da logística de entrega e maior capacidade de atendimento imediato às demandas da Administração Municipal, especialmente em situações emergenciais envolvendo recuperação de drenagens, manutenção de vias públicas, substituição de tubulações danificadas e demais intervenções necessárias à continuidade dos serviços públicos.</w:t>
      </w:r>
    </w:p>
    <w:p w14:paraId="0B2F183B" w14:textId="77777777" w:rsidR="004E197B" w:rsidRPr="00D50661" w:rsidRDefault="004E197B" w:rsidP="004E197B">
      <w:pPr>
        <w:spacing w:before="240" w:after="240"/>
        <w:jc w:val="both"/>
        <w:textAlignment w:val="auto"/>
        <w:rPr>
          <w:rFonts w:ascii="Arial" w:hAnsi="Arial" w:cs="Arial"/>
        </w:rPr>
      </w:pPr>
      <w:r w:rsidRPr="00D50661">
        <w:rPr>
          <w:rFonts w:ascii="Arial" w:hAnsi="Arial" w:cs="Arial"/>
        </w:rPr>
        <w:t>Ressalta-se ainda que a possibilidade de fornecimentos parcelados em prazos reduzidos permite à Administração Municipal manter estoques mais enxutos, reduzindo custos de armazenamento e minimizando riscos de desabastecimento, sem prejuízo à continuidade das atividades operacionais das Secretarias Municipais.</w:t>
      </w:r>
    </w:p>
    <w:p w14:paraId="28C14323" w14:textId="77777777" w:rsidR="004E197B" w:rsidRPr="00D50661" w:rsidRDefault="004E197B" w:rsidP="004E197B">
      <w:pPr>
        <w:spacing w:before="240" w:after="240"/>
        <w:jc w:val="both"/>
        <w:textAlignment w:val="auto"/>
        <w:rPr>
          <w:rFonts w:ascii="Arial" w:hAnsi="Arial" w:cs="Arial"/>
        </w:rPr>
      </w:pPr>
      <w:r w:rsidRPr="00D50661">
        <w:rPr>
          <w:rFonts w:ascii="Arial" w:hAnsi="Arial" w:cs="Arial"/>
        </w:rPr>
        <w:t>Dessa forma, a priorização de fornecedores locais e regionais mostra-se compatível com os princípios da eficiência, economicidade, interesse público e continuidade dos serviços públicos, contribuindo para maior segurança logística e melhor desempenho contratual.</w:t>
      </w:r>
    </w:p>
    <w:p w14:paraId="193955EE" w14:textId="77777777" w:rsidR="004E197B" w:rsidRPr="00F83685" w:rsidRDefault="004E197B" w:rsidP="004E197B">
      <w:pPr>
        <w:spacing w:before="240" w:after="240"/>
        <w:jc w:val="both"/>
        <w:textAlignment w:val="auto"/>
        <w:rPr>
          <w:rFonts w:ascii="Arial" w:hAnsi="Arial" w:cs="Arial"/>
        </w:rPr>
      </w:pPr>
      <w:r w:rsidRPr="00F83685">
        <w:rPr>
          <w:rFonts w:ascii="Arial" w:hAnsi="Arial" w:cs="Arial"/>
        </w:rPr>
        <w:t>f) Sustentabilidade e Redução dos Custos de Logística e Armazenamento</w:t>
      </w:r>
    </w:p>
    <w:p w14:paraId="47A2587D" w14:textId="77777777" w:rsidR="004E197B" w:rsidRPr="00F83685" w:rsidRDefault="004E197B" w:rsidP="004E197B">
      <w:pPr>
        <w:spacing w:before="240" w:after="240"/>
        <w:jc w:val="both"/>
        <w:textAlignment w:val="auto"/>
        <w:rPr>
          <w:rFonts w:ascii="Arial" w:hAnsi="Arial" w:cs="Arial"/>
        </w:rPr>
      </w:pPr>
      <w:r w:rsidRPr="00F83685">
        <w:rPr>
          <w:rFonts w:ascii="Arial" w:hAnsi="Arial" w:cs="Arial"/>
        </w:rPr>
        <w:t>A contratação de fornecedores sediados local ou regionalmente contribui diretamente para a adoção de práticas mais sustentáveis na execução contratual, especialmente em razão da redução das distâncias percorridas no transporte dos artefatos de concreto objeto da presente licitação.</w:t>
      </w:r>
    </w:p>
    <w:p w14:paraId="3A2982C3" w14:textId="77777777" w:rsidR="004E197B" w:rsidRPr="00F83685" w:rsidRDefault="004E197B" w:rsidP="004E197B">
      <w:pPr>
        <w:spacing w:before="240" w:after="240"/>
        <w:jc w:val="both"/>
        <w:textAlignment w:val="auto"/>
        <w:rPr>
          <w:rFonts w:ascii="Arial" w:hAnsi="Arial" w:cs="Arial"/>
        </w:rPr>
      </w:pPr>
      <w:r w:rsidRPr="00F83685">
        <w:rPr>
          <w:rFonts w:ascii="Arial" w:hAnsi="Arial" w:cs="Arial"/>
        </w:rPr>
        <w:t>A menor distância entre os locais de fabricação e os pontos de entrega proporciona:</w:t>
      </w:r>
    </w:p>
    <w:p w14:paraId="658A3407" w14:textId="77777777" w:rsidR="004E197B" w:rsidRPr="00F83685" w:rsidRDefault="004E197B" w:rsidP="004E197B">
      <w:pPr>
        <w:numPr>
          <w:ilvl w:val="0"/>
          <w:numId w:val="48"/>
        </w:numPr>
        <w:spacing w:before="240" w:after="240"/>
        <w:jc w:val="both"/>
        <w:textAlignment w:val="auto"/>
        <w:rPr>
          <w:rFonts w:ascii="Arial" w:hAnsi="Arial" w:cs="Arial"/>
        </w:rPr>
      </w:pPr>
      <w:r w:rsidRPr="00F83685">
        <w:rPr>
          <w:rFonts w:ascii="Arial" w:hAnsi="Arial" w:cs="Arial"/>
        </w:rPr>
        <w:t xml:space="preserve">redução do consumo de combustível; </w:t>
      </w:r>
    </w:p>
    <w:p w14:paraId="01FACB6F" w14:textId="77777777" w:rsidR="004E197B" w:rsidRPr="00F83685" w:rsidRDefault="004E197B" w:rsidP="004E197B">
      <w:pPr>
        <w:numPr>
          <w:ilvl w:val="0"/>
          <w:numId w:val="48"/>
        </w:numPr>
        <w:spacing w:before="240" w:after="240"/>
        <w:jc w:val="both"/>
        <w:textAlignment w:val="auto"/>
        <w:rPr>
          <w:rFonts w:ascii="Arial" w:hAnsi="Arial" w:cs="Arial"/>
        </w:rPr>
      </w:pPr>
      <w:r w:rsidRPr="00F83685">
        <w:rPr>
          <w:rFonts w:ascii="Arial" w:hAnsi="Arial" w:cs="Arial"/>
        </w:rPr>
        <w:t xml:space="preserve">diminuição da emissão de poluentes e gases de efeito estufa; </w:t>
      </w:r>
    </w:p>
    <w:p w14:paraId="0D5B2177" w14:textId="77777777" w:rsidR="004E197B" w:rsidRPr="00F83685" w:rsidRDefault="004E197B" w:rsidP="004E197B">
      <w:pPr>
        <w:numPr>
          <w:ilvl w:val="0"/>
          <w:numId w:val="48"/>
        </w:numPr>
        <w:spacing w:before="240" w:after="240"/>
        <w:jc w:val="both"/>
        <w:textAlignment w:val="auto"/>
        <w:rPr>
          <w:rFonts w:ascii="Arial" w:hAnsi="Arial" w:cs="Arial"/>
        </w:rPr>
      </w:pPr>
      <w:r w:rsidRPr="00F83685">
        <w:rPr>
          <w:rFonts w:ascii="Arial" w:hAnsi="Arial" w:cs="Arial"/>
        </w:rPr>
        <w:t xml:space="preserve">redução do desgaste de veículos e equipamentos de transporte; </w:t>
      </w:r>
    </w:p>
    <w:p w14:paraId="7C1F984A" w14:textId="77777777" w:rsidR="004E197B" w:rsidRPr="00F83685" w:rsidRDefault="004E197B" w:rsidP="004E197B">
      <w:pPr>
        <w:numPr>
          <w:ilvl w:val="0"/>
          <w:numId w:val="48"/>
        </w:numPr>
        <w:spacing w:before="240" w:after="240"/>
        <w:jc w:val="both"/>
        <w:textAlignment w:val="auto"/>
        <w:rPr>
          <w:rFonts w:ascii="Arial" w:hAnsi="Arial" w:cs="Arial"/>
        </w:rPr>
      </w:pPr>
      <w:r w:rsidRPr="00F83685">
        <w:rPr>
          <w:rFonts w:ascii="Arial" w:hAnsi="Arial" w:cs="Arial"/>
        </w:rPr>
        <w:t xml:space="preserve">menor impacto ambiental decorrente da atividade logística; </w:t>
      </w:r>
    </w:p>
    <w:p w14:paraId="6322395B" w14:textId="77777777" w:rsidR="004E197B" w:rsidRPr="00F83685" w:rsidRDefault="004E197B" w:rsidP="004E197B">
      <w:pPr>
        <w:numPr>
          <w:ilvl w:val="0"/>
          <w:numId w:val="48"/>
        </w:numPr>
        <w:spacing w:before="240" w:after="240"/>
        <w:jc w:val="both"/>
        <w:textAlignment w:val="auto"/>
        <w:rPr>
          <w:rFonts w:ascii="Arial" w:hAnsi="Arial" w:cs="Arial"/>
        </w:rPr>
      </w:pPr>
      <w:r w:rsidRPr="00F83685">
        <w:rPr>
          <w:rFonts w:ascii="Arial" w:hAnsi="Arial" w:cs="Arial"/>
        </w:rPr>
        <w:t xml:space="preserve">e otimização das rotas de entrega. </w:t>
      </w:r>
    </w:p>
    <w:p w14:paraId="32FF363F" w14:textId="77777777" w:rsidR="004E197B" w:rsidRPr="00F83685" w:rsidRDefault="004E197B" w:rsidP="004E197B">
      <w:pPr>
        <w:spacing w:before="240" w:after="240"/>
        <w:jc w:val="both"/>
        <w:textAlignment w:val="auto"/>
        <w:rPr>
          <w:rFonts w:ascii="Arial" w:hAnsi="Arial" w:cs="Arial"/>
        </w:rPr>
      </w:pPr>
      <w:r w:rsidRPr="00F83685">
        <w:rPr>
          <w:rFonts w:ascii="Arial" w:hAnsi="Arial" w:cs="Arial"/>
        </w:rPr>
        <w:lastRenderedPageBreak/>
        <w:t>Além dos benefícios ambientais, a logística regionalizada contribui significativamente para a redução dos custos operacionais relacionados ao transporte e armazenamento dos materiais, considerando as características dos artefatos de concreto, que possuem elevado peso, grande volume e demandam espaços adequados para estocagem.</w:t>
      </w:r>
    </w:p>
    <w:p w14:paraId="03D0CEBB" w14:textId="77777777" w:rsidR="004E197B" w:rsidRPr="00F83685" w:rsidRDefault="004E197B" w:rsidP="004E197B">
      <w:pPr>
        <w:spacing w:before="240" w:after="240"/>
        <w:jc w:val="both"/>
        <w:textAlignment w:val="auto"/>
        <w:rPr>
          <w:rFonts w:ascii="Arial" w:hAnsi="Arial" w:cs="Arial"/>
        </w:rPr>
      </w:pPr>
      <w:r w:rsidRPr="00F83685">
        <w:rPr>
          <w:rFonts w:ascii="Arial" w:hAnsi="Arial" w:cs="Arial"/>
        </w:rPr>
        <w:t>A possibilidade de fornecimentos parcelados e frequentes permite que a Administração Municipal mantenha estoques mais reduzidos, adquirindo os materiais conforme a efetiva necessidade das Secretarias Municipais, o que proporciona:</w:t>
      </w:r>
    </w:p>
    <w:p w14:paraId="7C97861D" w14:textId="77777777" w:rsidR="004E197B" w:rsidRPr="00F83685" w:rsidRDefault="004E197B" w:rsidP="004E197B">
      <w:pPr>
        <w:numPr>
          <w:ilvl w:val="0"/>
          <w:numId w:val="49"/>
        </w:numPr>
        <w:spacing w:before="240" w:after="240"/>
        <w:jc w:val="both"/>
        <w:textAlignment w:val="auto"/>
        <w:rPr>
          <w:rFonts w:ascii="Arial" w:hAnsi="Arial" w:cs="Arial"/>
        </w:rPr>
      </w:pPr>
      <w:r w:rsidRPr="00F83685">
        <w:rPr>
          <w:rFonts w:ascii="Arial" w:hAnsi="Arial" w:cs="Arial"/>
        </w:rPr>
        <w:t xml:space="preserve">melhor aproveitamento dos espaços públicos destinados ao almoxarifado; </w:t>
      </w:r>
    </w:p>
    <w:p w14:paraId="5C0110DA" w14:textId="77777777" w:rsidR="004E197B" w:rsidRPr="00F83685" w:rsidRDefault="004E197B" w:rsidP="004E197B">
      <w:pPr>
        <w:numPr>
          <w:ilvl w:val="0"/>
          <w:numId w:val="49"/>
        </w:numPr>
        <w:spacing w:before="240" w:after="240"/>
        <w:jc w:val="both"/>
        <w:textAlignment w:val="auto"/>
        <w:rPr>
          <w:rFonts w:ascii="Arial" w:hAnsi="Arial" w:cs="Arial"/>
        </w:rPr>
      </w:pPr>
      <w:r w:rsidRPr="00F83685">
        <w:rPr>
          <w:rFonts w:ascii="Arial" w:hAnsi="Arial" w:cs="Arial"/>
        </w:rPr>
        <w:t xml:space="preserve">redução dos custos relacionados ao armazenamento; </w:t>
      </w:r>
    </w:p>
    <w:p w14:paraId="2FF06106" w14:textId="77777777" w:rsidR="004E197B" w:rsidRPr="00F83685" w:rsidRDefault="004E197B" w:rsidP="004E197B">
      <w:pPr>
        <w:numPr>
          <w:ilvl w:val="0"/>
          <w:numId w:val="49"/>
        </w:numPr>
        <w:spacing w:before="240" w:after="240"/>
        <w:jc w:val="both"/>
        <w:textAlignment w:val="auto"/>
        <w:rPr>
          <w:rFonts w:ascii="Arial" w:hAnsi="Arial" w:cs="Arial"/>
        </w:rPr>
      </w:pPr>
      <w:r w:rsidRPr="00F83685">
        <w:rPr>
          <w:rFonts w:ascii="Arial" w:hAnsi="Arial" w:cs="Arial"/>
        </w:rPr>
        <w:t xml:space="preserve">menor necessidade de movimentação interna de materiais; </w:t>
      </w:r>
    </w:p>
    <w:p w14:paraId="33C6F740" w14:textId="77777777" w:rsidR="004E197B" w:rsidRPr="00F83685" w:rsidRDefault="004E197B" w:rsidP="004E197B">
      <w:pPr>
        <w:numPr>
          <w:ilvl w:val="0"/>
          <w:numId w:val="49"/>
        </w:numPr>
        <w:spacing w:before="240" w:after="240"/>
        <w:jc w:val="both"/>
        <w:textAlignment w:val="auto"/>
        <w:rPr>
          <w:rFonts w:ascii="Arial" w:hAnsi="Arial" w:cs="Arial"/>
        </w:rPr>
      </w:pPr>
      <w:r w:rsidRPr="00F83685">
        <w:rPr>
          <w:rFonts w:ascii="Arial" w:hAnsi="Arial" w:cs="Arial"/>
        </w:rPr>
        <w:t xml:space="preserve">diminuição de perdas e avarias decorrentes de longos períodos de estocagem; </w:t>
      </w:r>
    </w:p>
    <w:p w14:paraId="73082472" w14:textId="77777777" w:rsidR="004E197B" w:rsidRPr="00F83685" w:rsidRDefault="004E197B" w:rsidP="004E197B">
      <w:pPr>
        <w:numPr>
          <w:ilvl w:val="0"/>
          <w:numId w:val="49"/>
        </w:numPr>
        <w:spacing w:before="240" w:after="240"/>
        <w:jc w:val="both"/>
        <w:textAlignment w:val="auto"/>
        <w:rPr>
          <w:rFonts w:ascii="Arial" w:hAnsi="Arial" w:cs="Arial"/>
        </w:rPr>
      </w:pPr>
      <w:r w:rsidRPr="00F83685">
        <w:rPr>
          <w:rFonts w:ascii="Arial" w:hAnsi="Arial" w:cs="Arial"/>
        </w:rPr>
        <w:t xml:space="preserve">e maior controle sobre os quantitativos efetivamente utilizados. </w:t>
      </w:r>
    </w:p>
    <w:p w14:paraId="1A6B0D39" w14:textId="77777777" w:rsidR="004E197B" w:rsidRPr="00F83685" w:rsidRDefault="004E197B" w:rsidP="004E197B">
      <w:pPr>
        <w:spacing w:before="240" w:after="240"/>
        <w:jc w:val="both"/>
        <w:textAlignment w:val="auto"/>
        <w:rPr>
          <w:rFonts w:ascii="Arial" w:hAnsi="Arial" w:cs="Arial"/>
        </w:rPr>
      </w:pPr>
      <w:r w:rsidRPr="00F83685">
        <w:rPr>
          <w:rFonts w:ascii="Arial" w:hAnsi="Arial" w:cs="Arial"/>
        </w:rPr>
        <w:t>Ressalta-se ainda que o Município não dispõe de estrutura ampla para armazenamento de grandes volumes de artefatos de concreto, circunstância que torna ainda mais vantajosa a contratação de fornecedores próximos, capazes de realizar entregas contínuas, fracionadas e em prazos reduzidos.</w:t>
      </w:r>
    </w:p>
    <w:p w14:paraId="17E6F516" w14:textId="77777777" w:rsidR="004E197B" w:rsidRPr="00F83685" w:rsidRDefault="004E197B" w:rsidP="004E197B">
      <w:pPr>
        <w:spacing w:before="240" w:after="240"/>
        <w:jc w:val="both"/>
        <w:textAlignment w:val="auto"/>
        <w:rPr>
          <w:rFonts w:ascii="Arial" w:hAnsi="Arial" w:cs="Arial"/>
        </w:rPr>
      </w:pPr>
      <w:r w:rsidRPr="00F83685">
        <w:rPr>
          <w:rFonts w:ascii="Arial" w:hAnsi="Arial" w:cs="Arial"/>
        </w:rPr>
        <w:t>Dessa forma, a priorização de fornecedores locais e regionais mostra-se compatível com os princípios da sustentabilidade, economicidade, eficiência administrativa e interesse público, promovendo simultaneamente redução de impactos ambientais, otimização logística e melhoria da gestão dos recursos públicos.</w:t>
      </w:r>
    </w:p>
    <w:p w14:paraId="12551B5F" w14:textId="77777777" w:rsidR="004E197B" w:rsidRPr="00F2744E" w:rsidRDefault="004E197B" w:rsidP="004E197B">
      <w:pPr>
        <w:spacing w:before="240" w:after="240"/>
        <w:jc w:val="both"/>
        <w:textAlignment w:val="auto"/>
        <w:rPr>
          <w:rFonts w:ascii="Arial" w:hAnsi="Arial" w:cs="Arial"/>
        </w:rPr>
      </w:pPr>
      <w:r w:rsidRPr="00F2744E">
        <w:rPr>
          <w:rFonts w:ascii="Arial" w:hAnsi="Arial" w:cs="Arial"/>
        </w:rPr>
        <w:t>g) Geração de Empregos</w:t>
      </w:r>
    </w:p>
    <w:p w14:paraId="6607BED6" w14:textId="77777777" w:rsidR="004E197B" w:rsidRPr="00F2744E" w:rsidRDefault="004E197B" w:rsidP="004E197B">
      <w:pPr>
        <w:spacing w:before="240" w:after="240"/>
        <w:jc w:val="both"/>
        <w:textAlignment w:val="auto"/>
        <w:rPr>
          <w:rFonts w:ascii="Arial" w:hAnsi="Arial" w:cs="Arial"/>
        </w:rPr>
      </w:pPr>
      <w:r w:rsidRPr="00F2744E">
        <w:rPr>
          <w:rFonts w:ascii="Arial" w:hAnsi="Arial" w:cs="Arial"/>
        </w:rPr>
        <w:t xml:space="preserve">O fortalecimento de empresas local/regional tem extrema importância na geração de empregos para a população, essas oportunidades podem surgir em diferentes segmentos, proporcionando a diversificação de mão de obra. A demanda pela mão de obra aumenta a partir do momento em que os negócios estão indo bem, e isso está diretamente ligado à venda de produtos e serviços. </w:t>
      </w:r>
    </w:p>
    <w:p w14:paraId="523101D7" w14:textId="77777777" w:rsidR="004E197B" w:rsidRPr="00F2744E" w:rsidRDefault="004E197B" w:rsidP="004E197B">
      <w:pPr>
        <w:spacing w:before="240" w:after="240"/>
        <w:jc w:val="both"/>
        <w:textAlignment w:val="auto"/>
        <w:rPr>
          <w:rFonts w:ascii="Arial" w:hAnsi="Arial" w:cs="Arial"/>
        </w:rPr>
      </w:pPr>
      <w:r w:rsidRPr="00F2744E">
        <w:rPr>
          <w:rFonts w:ascii="Arial" w:hAnsi="Arial" w:cs="Arial"/>
          <w:color w:val="000000"/>
        </w:rPr>
        <w:t xml:space="preserve">Priorizando a contratação de microempresas e empresas de pequeno porte sediadas local ou regionalmente, </w:t>
      </w:r>
      <w:r w:rsidRPr="00F2744E">
        <w:rPr>
          <w:rFonts w:ascii="Arial" w:hAnsi="Arial" w:cs="Arial"/>
        </w:rPr>
        <w:t>há sempre a consequência de fortalecer a economia e abrir cada vez mais possibilidades de ampliações, o que demanda mais mão de obra, que certamente terá a população local como prioridade.</w:t>
      </w:r>
    </w:p>
    <w:p w14:paraId="3D2076BD" w14:textId="77777777" w:rsidR="004E197B" w:rsidRDefault="004E197B" w:rsidP="004E197B">
      <w:pPr>
        <w:spacing w:before="240" w:after="240"/>
        <w:jc w:val="both"/>
        <w:textAlignment w:val="auto"/>
        <w:rPr>
          <w:rFonts w:ascii="Arial" w:hAnsi="Arial" w:cs="Arial"/>
        </w:rPr>
      </w:pPr>
      <w:r w:rsidRPr="00F2744E">
        <w:rPr>
          <w:rFonts w:ascii="Arial" w:hAnsi="Arial" w:cs="Arial"/>
        </w:rPr>
        <w:t>Quanto mais atividade comercial em uma localidade, maior é a geração de oportunidades de emprego. Consequentemente a oferta de vagas de emprego priorizará a população local, fortalecendo o vínculo com a comunidade e ganhando a confiança de quem está ao seu redor, seja como vizinho, seja como consumidor. Um bom relacionamento com a população é um passo importante para o estabelecimento de um empreendimento, especialmente em cidades menores, onde a opção de serviços e produtos pode ser mais limitada do que nas grandes metrópoles.</w:t>
      </w:r>
    </w:p>
    <w:p w14:paraId="2177FE23" w14:textId="77777777" w:rsidR="004E197B" w:rsidRPr="00F2744E" w:rsidRDefault="004E197B" w:rsidP="004E197B">
      <w:pPr>
        <w:spacing w:before="240" w:after="240"/>
        <w:jc w:val="both"/>
        <w:textAlignment w:val="auto"/>
        <w:rPr>
          <w:rFonts w:ascii="Arial" w:hAnsi="Arial" w:cs="Arial"/>
        </w:rPr>
      </w:pPr>
      <w:r w:rsidRPr="00F2744E">
        <w:rPr>
          <w:rFonts w:ascii="Arial" w:hAnsi="Arial" w:cs="Arial"/>
        </w:rPr>
        <w:t>h) Fortalecimento de Micro e Pequenas Empresas</w:t>
      </w:r>
    </w:p>
    <w:p w14:paraId="135D5783" w14:textId="77777777" w:rsidR="004E197B" w:rsidRPr="00F2744E" w:rsidRDefault="004E197B" w:rsidP="004E197B">
      <w:pPr>
        <w:spacing w:before="240" w:after="240"/>
        <w:jc w:val="both"/>
        <w:textAlignment w:val="auto"/>
        <w:rPr>
          <w:rFonts w:ascii="Arial" w:hAnsi="Arial" w:cs="Arial"/>
        </w:rPr>
      </w:pPr>
      <w:r w:rsidRPr="00F2744E">
        <w:rPr>
          <w:rFonts w:ascii="Arial" w:hAnsi="Arial" w:cs="Arial"/>
        </w:rPr>
        <w:t>Olhar primeiro para o pequeno empreendedor é dar uma chance de crescimento a quem está na mesma localidade, trabalhando em prol do fortalecimento da economia e melhorando a visibilidade e a possibilidade de captação de recursos e investimentos de empresas maiores.</w:t>
      </w:r>
    </w:p>
    <w:p w14:paraId="7EF30B69" w14:textId="77777777" w:rsidR="004E197B" w:rsidRDefault="004E197B" w:rsidP="004E197B">
      <w:pPr>
        <w:spacing w:before="240" w:after="240"/>
        <w:jc w:val="both"/>
        <w:textAlignment w:val="auto"/>
        <w:rPr>
          <w:rFonts w:ascii="Arial" w:hAnsi="Arial" w:cs="Arial"/>
        </w:rPr>
      </w:pPr>
      <w:r w:rsidRPr="00F2744E">
        <w:rPr>
          <w:rFonts w:ascii="Arial" w:hAnsi="Arial" w:cs="Arial"/>
        </w:rPr>
        <w:t>Além disso, é necessário pensar que esse estímulo a novos empreendimentos pode trazer benefícios futuros, já que não é muito difícil que um desses empresários se torne um fornecedor de serviços, produtos ou matéria-prima.</w:t>
      </w:r>
    </w:p>
    <w:p w14:paraId="6395FF12" w14:textId="77777777" w:rsidR="004E197B" w:rsidRDefault="004E197B" w:rsidP="004E197B">
      <w:pPr>
        <w:spacing w:before="240" w:after="240"/>
        <w:jc w:val="both"/>
        <w:textAlignment w:val="auto"/>
        <w:rPr>
          <w:rFonts w:ascii="Arial" w:hAnsi="Arial" w:cs="Arial"/>
        </w:rPr>
      </w:pPr>
    </w:p>
    <w:p w14:paraId="6FFB721A" w14:textId="77777777" w:rsidR="004E197B" w:rsidRPr="00F2744E" w:rsidRDefault="004E197B" w:rsidP="004E197B">
      <w:pPr>
        <w:spacing w:before="240" w:after="240"/>
        <w:jc w:val="both"/>
        <w:textAlignment w:val="auto"/>
        <w:rPr>
          <w:rFonts w:ascii="Arial" w:hAnsi="Arial" w:cs="Arial"/>
        </w:rPr>
      </w:pPr>
    </w:p>
    <w:p w14:paraId="4D09BEA5" w14:textId="77777777" w:rsidR="004E197B" w:rsidRPr="00F2744E" w:rsidRDefault="004E197B" w:rsidP="004E197B">
      <w:pPr>
        <w:spacing w:before="240" w:after="240"/>
        <w:jc w:val="both"/>
        <w:textAlignment w:val="auto"/>
        <w:rPr>
          <w:rFonts w:ascii="Arial" w:hAnsi="Arial" w:cs="Arial"/>
        </w:rPr>
      </w:pPr>
      <w:r w:rsidRPr="00F2744E">
        <w:rPr>
          <w:rFonts w:ascii="Arial" w:hAnsi="Arial" w:cs="Arial"/>
        </w:rPr>
        <w:lastRenderedPageBreak/>
        <w:t>i) Arrecadação de Impostos</w:t>
      </w:r>
    </w:p>
    <w:p w14:paraId="09E39164" w14:textId="77777777" w:rsidR="004E197B" w:rsidRPr="00F2744E" w:rsidRDefault="004E197B" w:rsidP="004E197B">
      <w:pPr>
        <w:spacing w:before="240" w:after="240"/>
        <w:jc w:val="both"/>
        <w:textAlignment w:val="auto"/>
        <w:rPr>
          <w:rFonts w:ascii="Arial" w:hAnsi="Arial" w:cs="Arial"/>
        </w:rPr>
      </w:pPr>
      <w:r w:rsidRPr="00F2744E">
        <w:rPr>
          <w:rFonts w:ascii="Arial" w:hAnsi="Arial" w:cs="Arial"/>
        </w:rPr>
        <w:t>Com mais empresas locais se fortalecendo e surgindo, maior fica a arrecadação do município em impostos. Isso tem um efeito positivo para a população, que vê esses valores se revertendo em melhorias de infraestrutura, segurança e condições de vida de uma forma geral.</w:t>
      </w:r>
    </w:p>
    <w:p w14:paraId="7A4D6DCF" w14:textId="77777777" w:rsidR="004E197B" w:rsidRDefault="004E197B" w:rsidP="004E197B">
      <w:pPr>
        <w:spacing w:before="240" w:after="240"/>
        <w:jc w:val="both"/>
        <w:textAlignment w:val="auto"/>
        <w:rPr>
          <w:rFonts w:ascii="Arial" w:hAnsi="Arial" w:cs="Arial"/>
        </w:rPr>
      </w:pPr>
      <w:r w:rsidRPr="00F2744E">
        <w:rPr>
          <w:rFonts w:ascii="Arial" w:hAnsi="Arial" w:cs="Arial"/>
        </w:rPr>
        <w:t>Essas melhorias também são muito positivas para as empresas, especialmente no que diz respeito ao setor turístico. Uma cidade mais bonita e com boa infraestrutura tende a receber mais visitantes, que consomem serviços e produtos locais.</w:t>
      </w:r>
    </w:p>
    <w:p w14:paraId="077A9F28" w14:textId="77777777" w:rsidR="004E197B" w:rsidRDefault="004E197B" w:rsidP="004E197B">
      <w:pPr>
        <w:spacing w:before="240" w:after="240"/>
        <w:jc w:val="both"/>
        <w:textAlignment w:val="auto"/>
        <w:rPr>
          <w:rFonts w:ascii="Arial" w:hAnsi="Arial" w:cs="Arial"/>
        </w:rPr>
      </w:pPr>
      <w:r w:rsidRPr="00F2744E">
        <w:rPr>
          <w:rFonts w:ascii="Arial" w:hAnsi="Arial" w:cs="Arial"/>
        </w:rPr>
        <w:t>De uma forma geral, quanto mais empresas estiverem instaladas em uma determinada localidade e quanto mais elas consumirem os serviços e produtos umas das outras, maior a arrecadação municipal e, consequentemente, maior o retorno por meio de investimentos em patrimônios públicos, algo que é útil para todos.</w:t>
      </w:r>
    </w:p>
    <w:p w14:paraId="063865E0" w14:textId="77777777" w:rsidR="004E197B" w:rsidRPr="00F2744E" w:rsidRDefault="004E197B" w:rsidP="004E197B">
      <w:pPr>
        <w:spacing w:before="240" w:after="240"/>
        <w:jc w:val="both"/>
        <w:textAlignment w:val="auto"/>
        <w:rPr>
          <w:rFonts w:ascii="Arial" w:hAnsi="Arial" w:cs="Arial"/>
        </w:rPr>
      </w:pPr>
      <w:r w:rsidRPr="00F2744E">
        <w:rPr>
          <w:rFonts w:ascii="Arial" w:hAnsi="Arial" w:cs="Arial"/>
        </w:rPr>
        <w:t>j) Fortalecimento da Economia e Melhores Serviços</w:t>
      </w:r>
    </w:p>
    <w:p w14:paraId="3CA8F986" w14:textId="77777777" w:rsidR="004E197B" w:rsidRPr="00F2744E" w:rsidRDefault="004E197B" w:rsidP="004E197B">
      <w:pPr>
        <w:spacing w:before="240" w:after="240"/>
        <w:jc w:val="both"/>
        <w:textAlignment w:val="auto"/>
        <w:rPr>
          <w:rFonts w:ascii="Arial" w:hAnsi="Arial" w:cs="Arial"/>
        </w:rPr>
      </w:pPr>
      <w:r w:rsidRPr="00F2744E">
        <w:rPr>
          <w:rFonts w:ascii="Arial" w:hAnsi="Arial" w:cs="Arial"/>
        </w:rPr>
        <w:t>Com cada vez mais concorrência, é ainda maior o esforço das empresas para melhorar a qualidade da produção e do fornecimento de seus serviços. Além de estimular uma ótima competição que só resulta em crescimento, essa disputa também favorece a população e quem mais consumir desses empresários.</w:t>
      </w:r>
    </w:p>
    <w:p w14:paraId="39795788" w14:textId="77777777" w:rsidR="004E197B" w:rsidRPr="00F2744E" w:rsidRDefault="004E197B" w:rsidP="004E197B">
      <w:pPr>
        <w:spacing w:before="240" w:after="240"/>
        <w:jc w:val="both"/>
        <w:textAlignment w:val="auto"/>
        <w:rPr>
          <w:rFonts w:ascii="Arial" w:hAnsi="Arial" w:cs="Arial"/>
        </w:rPr>
      </w:pPr>
      <w:r w:rsidRPr="00F2744E">
        <w:rPr>
          <w:rFonts w:ascii="Arial" w:hAnsi="Arial" w:cs="Arial"/>
        </w:rPr>
        <w:t>O mercado movimentado faz, cada vez mais, girar a economia focada na parceria, com o consumo de produtos e serviços entre os negócios locais e a melhoria na qualidade, o que pode resultar em empresas referências nos seus segmentos, abrindo possibilidades de expansão para outras cidades.</w:t>
      </w:r>
    </w:p>
    <w:p w14:paraId="7F1FCBAD" w14:textId="77777777" w:rsidR="004E197B" w:rsidRPr="00F2744E" w:rsidRDefault="004E197B" w:rsidP="004E197B">
      <w:pPr>
        <w:spacing w:before="240" w:after="240"/>
        <w:jc w:val="both"/>
        <w:textAlignment w:val="auto"/>
        <w:rPr>
          <w:rFonts w:ascii="Arial" w:hAnsi="Arial" w:cs="Arial"/>
        </w:rPr>
      </w:pPr>
      <w:r w:rsidRPr="00F2744E">
        <w:rPr>
          <w:rFonts w:ascii="Arial" w:hAnsi="Arial" w:cs="Arial"/>
        </w:rPr>
        <w:t>k) Atendimento ao interesse público</w:t>
      </w:r>
    </w:p>
    <w:p w14:paraId="01D5B2CC" w14:textId="77777777" w:rsidR="004E197B" w:rsidRPr="00F2744E" w:rsidRDefault="004E197B" w:rsidP="004E197B">
      <w:pPr>
        <w:spacing w:before="240" w:after="240"/>
        <w:jc w:val="both"/>
        <w:textAlignment w:val="auto"/>
        <w:rPr>
          <w:rFonts w:ascii="Arial" w:hAnsi="Arial" w:cs="Arial"/>
        </w:rPr>
      </w:pPr>
      <w:r w:rsidRPr="00F2744E">
        <w:rPr>
          <w:rFonts w:ascii="Arial" w:hAnsi="Arial" w:cs="Arial"/>
        </w:rPr>
        <w:t xml:space="preserve">O interesse público refere-se à busca pelo bem-estar da coletividade, sendo assim, uma entrega mais ágil e econômica, promove a execução de um serviço público de forma rápida, </w:t>
      </w:r>
      <w:proofErr w:type="gramStart"/>
      <w:r w:rsidRPr="00F2744E">
        <w:rPr>
          <w:rFonts w:ascii="Arial" w:hAnsi="Arial" w:cs="Arial"/>
        </w:rPr>
        <w:t>e também</w:t>
      </w:r>
      <w:proofErr w:type="gramEnd"/>
      <w:r w:rsidRPr="00F2744E">
        <w:rPr>
          <w:rFonts w:ascii="Arial" w:hAnsi="Arial" w:cs="Arial"/>
        </w:rPr>
        <w:t>, traz economia aos cofres públicos, economia que pode ser utilizada para atendimento de mais demandas da administração municipal e que se reverte em mais benefícios aos munícipes, garantindo que as decisões e ações administrativas sejam específicas para o benefício da sociedade como um todo.</w:t>
      </w:r>
    </w:p>
    <w:p w14:paraId="7E38F4D4" w14:textId="77777777" w:rsidR="004E197B" w:rsidRPr="00F2744E" w:rsidRDefault="004E197B" w:rsidP="004E197B">
      <w:pPr>
        <w:spacing w:before="240" w:after="240"/>
        <w:jc w:val="both"/>
        <w:textAlignment w:val="auto"/>
        <w:rPr>
          <w:rFonts w:ascii="Arial" w:hAnsi="Arial" w:cs="Arial"/>
        </w:rPr>
      </w:pPr>
      <w:r w:rsidRPr="00F2744E">
        <w:rPr>
          <w:rFonts w:ascii="Arial" w:hAnsi="Arial" w:cs="Arial"/>
        </w:rPr>
        <w:t>A priorização da contratação de microempresas com sede local e regional no atendimento ao interesse público é uma estratégia que pode trazer diversos benefícios, tanto econômicos quanto sociais, como o desenvolvimento econômico regional, a agilidade e personalização no atendimento, a redução de custos e riscos logísticos e burocráticos, a inclusão e diversidade econômica, geração de empregos e fomento à economia local e regional, prestação de melhores serviços, arrecadação de impostos, sustentabilidade e redução dos custos de logística e armazenamento.</w:t>
      </w:r>
    </w:p>
    <w:p w14:paraId="32D648EA" w14:textId="77777777" w:rsidR="004E197B" w:rsidRDefault="004E197B" w:rsidP="007E2FC2">
      <w:pPr>
        <w:spacing w:after="120" w:line="288" w:lineRule="auto"/>
        <w:rPr>
          <w:rFonts w:ascii="Arial" w:hAnsi="Arial" w:cs="Arial"/>
          <w:b/>
          <w:color w:val="000000"/>
        </w:rPr>
      </w:pPr>
    </w:p>
    <w:p w14:paraId="4F38E193" w14:textId="5432A489" w:rsidR="00781E04" w:rsidRDefault="00781E04" w:rsidP="00BD2BDD">
      <w:pPr>
        <w:spacing w:after="120" w:line="288" w:lineRule="auto"/>
        <w:jc w:val="center"/>
        <w:rPr>
          <w:rFonts w:ascii="Arial" w:hAnsi="Arial" w:cs="Arial"/>
          <w:b/>
          <w:color w:val="000000"/>
        </w:rPr>
      </w:pPr>
    </w:p>
    <w:p w14:paraId="35DEF755" w14:textId="45C3505F" w:rsidR="00781E04" w:rsidRDefault="00781E04" w:rsidP="00BD2BDD">
      <w:pPr>
        <w:spacing w:after="120" w:line="288" w:lineRule="auto"/>
        <w:jc w:val="center"/>
        <w:rPr>
          <w:rFonts w:ascii="Arial" w:hAnsi="Arial" w:cs="Arial"/>
          <w:b/>
          <w:color w:val="000000"/>
        </w:rPr>
      </w:pPr>
    </w:p>
    <w:p w14:paraId="70EF13D7" w14:textId="1ED91C50" w:rsidR="00781E04" w:rsidRDefault="00781E04" w:rsidP="00BD2BDD">
      <w:pPr>
        <w:spacing w:after="120" w:line="288" w:lineRule="auto"/>
        <w:jc w:val="center"/>
        <w:rPr>
          <w:rFonts w:ascii="Arial" w:hAnsi="Arial" w:cs="Arial"/>
          <w:b/>
          <w:color w:val="000000"/>
        </w:rPr>
      </w:pPr>
    </w:p>
    <w:p w14:paraId="0A1FF09F" w14:textId="1AEE0DE4" w:rsidR="00781E04" w:rsidRDefault="00781E04" w:rsidP="00BD2BDD">
      <w:pPr>
        <w:spacing w:after="120" w:line="288" w:lineRule="auto"/>
        <w:jc w:val="center"/>
        <w:rPr>
          <w:rFonts w:ascii="Arial" w:hAnsi="Arial" w:cs="Arial"/>
          <w:b/>
          <w:color w:val="000000"/>
        </w:rPr>
      </w:pPr>
    </w:p>
    <w:p w14:paraId="3997A085" w14:textId="77777777" w:rsidR="007E2FC2" w:rsidRDefault="007E2FC2" w:rsidP="00BD2BDD">
      <w:pPr>
        <w:spacing w:after="120" w:line="288" w:lineRule="auto"/>
        <w:jc w:val="center"/>
        <w:rPr>
          <w:rFonts w:ascii="Arial" w:hAnsi="Arial" w:cs="Arial"/>
          <w:b/>
          <w:color w:val="000000"/>
        </w:rPr>
      </w:pPr>
    </w:p>
    <w:p w14:paraId="061A7360" w14:textId="77777777" w:rsidR="001223DB" w:rsidRDefault="001223DB" w:rsidP="00BD2BDD">
      <w:pPr>
        <w:spacing w:after="120" w:line="288" w:lineRule="auto"/>
        <w:jc w:val="center"/>
        <w:rPr>
          <w:rFonts w:ascii="Arial" w:hAnsi="Arial" w:cs="Arial"/>
          <w:b/>
          <w:color w:val="000000"/>
        </w:rPr>
      </w:pPr>
    </w:p>
    <w:p w14:paraId="1867B14B" w14:textId="77777777" w:rsidR="001223DB" w:rsidRDefault="001223DB" w:rsidP="00BD2BDD">
      <w:pPr>
        <w:spacing w:after="120" w:line="288" w:lineRule="auto"/>
        <w:jc w:val="center"/>
        <w:rPr>
          <w:rFonts w:ascii="Arial" w:hAnsi="Arial" w:cs="Arial"/>
          <w:b/>
          <w:color w:val="000000"/>
        </w:rPr>
      </w:pPr>
    </w:p>
    <w:p w14:paraId="463897E3" w14:textId="77777777" w:rsidR="001223DB" w:rsidRDefault="001223DB" w:rsidP="00BD2BDD">
      <w:pPr>
        <w:spacing w:after="120" w:line="288" w:lineRule="auto"/>
        <w:jc w:val="center"/>
        <w:rPr>
          <w:rFonts w:ascii="Arial" w:hAnsi="Arial" w:cs="Arial"/>
          <w:b/>
          <w:color w:val="000000"/>
        </w:rPr>
      </w:pPr>
    </w:p>
    <w:p w14:paraId="04D141EE" w14:textId="77777777" w:rsidR="001223DB" w:rsidRDefault="001223DB" w:rsidP="00BD2BDD">
      <w:pPr>
        <w:spacing w:after="120" w:line="288" w:lineRule="auto"/>
        <w:jc w:val="center"/>
        <w:rPr>
          <w:rFonts w:ascii="Arial" w:hAnsi="Arial" w:cs="Arial"/>
          <w:b/>
          <w:color w:val="000000"/>
        </w:rPr>
      </w:pPr>
    </w:p>
    <w:p w14:paraId="7099DB2C" w14:textId="77777777" w:rsidR="001223DB" w:rsidRDefault="001223DB" w:rsidP="00BD2BDD">
      <w:pPr>
        <w:spacing w:after="120" w:line="288" w:lineRule="auto"/>
        <w:jc w:val="center"/>
        <w:rPr>
          <w:rFonts w:ascii="Arial" w:hAnsi="Arial" w:cs="Arial"/>
          <w:b/>
          <w:color w:val="000000"/>
        </w:rPr>
      </w:pPr>
    </w:p>
    <w:p w14:paraId="3C5B43E9" w14:textId="77777777" w:rsidR="001223DB" w:rsidRDefault="001223DB" w:rsidP="00BD2BDD">
      <w:pPr>
        <w:spacing w:after="120" w:line="288" w:lineRule="auto"/>
        <w:jc w:val="center"/>
        <w:rPr>
          <w:rFonts w:ascii="Arial" w:hAnsi="Arial" w:cs="Arial"/>
          <w:b/>
          <w:color w:val="000000"/>
        </w:rPr>
      </w:pPr>
    </w:p>
    <w:p w14:paraId="07D0AD3F" w14:textId="7ED0B463" w:rsidR="0042158C" w:rsidRPr="00895BBC" w:rsidRDefault="00EC3341" w:rsidP="0078147D">
      <w:pPr>
        <w:jc w:val="center"/>
        <w:rPr>
          <w:rFonts w:ascii="Arial" w:hAnsi="Arial" w:cs="Arial"/>
          <w:b/>
          <w:color w:val="000000"/>
        </w:rPr>
      </w:pPr>
      <w:r>
        <w:rPr>
          <w:rFonts w:ascii="Arial" w:hAnsi="Arial" w:cs="Arial"/>
          <w:b/>
          <w:color w:val="000000"/>
        </w:rPr>
        <w:lastRenderedPageBreak/>
        <w:t>A</w:t>
      </w:r>
      <w:r w:rsidR="004A0241" w:rsidRPr="00895BBC">
        <w:rPr>
          <w:rFonts w:ascii="Arial" w:hAnsi="Arial" w:cs="Arial"/>
          <w:b/>
          <w:color w:val="000000"/>
        </w:rPr>
        <w:t>NEXO II</w:t>
      </w:r>
      <w:r w:rsidR="001223DB">
        <w:rPr>
          <w:rFonts w:ascii="Arial" w:hAnsi="Arial" w:cs="Arial"/>
          <w:b/>
          <w:color w:val="000000"/>
        </w:rPr>
        <w:t>I</w:t>
      </w:r>
    </w:p>
    <w:p w14:paraId="6B92FD83" w14:textId="5A450BB4" w:rsidR="008D2F3A" w:rsidRPr="00CC35D5" w:rsidRDefault="00CC35D5" w:rsidP="0078147D">
      <w:pPr>
        <w:jc w:val="center"/>
        <w:rPr>
          <w:rFonts w:ascii="Arial" w:hAnsi="Arial" w:cs="Arial"/>
          <w:b/>
          <w:sz w:val="16"/>
        </w:rPr>
      </w:pPr>
      <w:r w:rsidRPr="00CC35D5">
        <w:rPr>
          <w:rFonts w:ascii="Arial" w:hAnsi="Arial" w:cs="Arial"/>
          <w:b/>
          <w:sz w:val="16"/>
        </w:rPr>
        <w:t xml:space="preserve">DECLARAÇÃO </w:t>
      </w:r>
      <w:r w:rsidR="00781E04">
        <w:rPr>
          <w:rFonts w:ascii="Arial" w:hAnsi="Arial" w:cs="Arial"/>
          <w:b/>
          <w:sz w:val="16"/>
        </w:rPr>
        <w:t>PARA FINS DE HABILITAÇÃO</w:t>
      </w:r>
    </w:p>
    <w:p w14:paraId="01146A34" w14:textId="77777777" w:rsidR="008D2F3A" w:rsidRPr="00895BBC" w:rsidRDefault="008D2F3A" w:rsidP="00BD2BDD">
      <w:pPr>
        <w:spacing w:after="120" w:line="288" w:lineRule="auto"/>
        <w:jc w:val="both"/>
        <w:rPr>
          <w:rFonts w:ascii="Arial" w:hAnsi="Arial" w:cs="Arial"/>
          <w:b/>
        </w:rPr>
      </w:pPr>
    </w:p>
    <w:p w14:paraId="073AF7AE" w14:textId="77777777" w:rsidR="003751AF" w:rsidRPr="00895BBC" w:rsidRDefault="003751AF" w:rsidP="00BD2BDD">
      <w:pPr>
        <w:spacing w:after="120" w:line="288" w:lineRule="auto"/>
        <w:jc w:val="center"/>
        <w:rPr>
          <w:rFonts w:ascii="Arial" w:hAnsi="Arial" w:cs="Arial"/>
        </w:rPr>
      </w:pPr>
    </w:p>
    <w:p w14:paraId="36A74CDD" w14:textId="77777777" w:rsidR="008D2F3A" w:rsidRDefault="008D2F3A" w:rsidP="00BD2BDD">
      <w:pPr>
        <w:spacing w:after="120" w:line="288" w:lineRule="auto"/>
        <w:jc w:val="center"/>
        <w:rPr>
          <w:rFonts w:ascii="Arial" w:hAnsi="Arial" w:cs="Arial"/>
        </w:rPr>
      </w:pPr>
      <w:r w:rsidRPr="00895BBC">
        <w:rPr>
          <w:rFonts w:ascii="Arial" w:hAnsi="Arial" w:cs="Arial"/>
        </w:rPr>
        <w:t>D E C L A R A Ç Ã O</w:t>
      </w:r>
    </w:p>
    <w:p w14:paraId="4B3C922D" w14:textId="77777777" w:rsidR="00CC35D5" w:rsidRPr="00895BBC" w:rsidRDefault="00CC35D5" w:rsidP="00BD2BDD">
      <w:pPr>
        <w:spacing w:after="120" w:line="288" w:lineRule="auto"/>
        <w:jc w:val="center"/>
        <w:rPr>
          <w:rFonts w:ascii="Arial" w:hAnsi="Arial" w:cs="Arial"/>
        </w:rPr>
      </w:pPr>
    </w:p>
    <w:p w14:paraId="6DC0A4A8" w14:textId="0F3F4C18" w:rsidR="008D2F3A" w:rsidRPr="00CC35D5" w:rsidRDefault="008D2F3A" w:rsidP="00BD2BDD">
      <w:pPr>
        <w:spacing w:after="120" w:line="288" w:lineRule="auto"/>
        <w:jc w:val="both"/>
        <w:rPr>
          <w:rFonts w:ascii="Arial" w:hAnsi="Arial" w:cs="Arial"/>
          <w:b/>
        </w:rPr>
      </w:pPr>
      <w:r w:rsidRPr="00CC35D5">
        <w:rPr>
          <w:rFonts w:ascii="Arial" w:hAnsi="Arial" w:cs="Arial"/>
          <w:b/>
        </w:rPr>
        <w:t xml:space="preserve">Pregão Eletrônico nº </w:t>
      </w:r>
      <w:r w:rsidR="00622C1D">
        <w:rPr>
          <w:rFonts w:ascii="Arial" w:hAnsi="Arial" w:cs="Arial"/>
          <w:b/>
        </w:rPr>
        <w:t>__</w:t>
      </w:r>
      <w:r w:rsidR="00781E04">
        <w:rPr>
          <w:rFonts w:ascii="Arial" w:hAnsi="Arial" w:cs="Arial"/>
          <w:b/>
        </w:rPr>
        <w:t>/202</w:t>
      </w:r>
      <w:r w:rsidR="004E197B">
        <w:rPr>
          <w:rFonts w:ascii="Arial" w:hAnsi="Arial" w:cs="Arial"/>
          <w:b/>
        </w:rPr>
        <w:t>6</w:t>
      </w:r>
    </w:p>
    <w:p w14:paraId="1279B8D8" w14:textId="77777777" w:rsidR="008D2F3A" w:rsidRPr="00895BBC" w:rsidRDefault="008D2F3A" w:rsidP="00BD2BDD">
      <w:pPr>
        <w:spacing w:after="120" w:line="288" w:lineRule="auto"/>
        <w:jc w:val="both"/>
        <w:rPr>
          <w:rFonts w:ascii="Arial" w:hAnsi="Arial" w:cs="Arial"/>
        </w:rPr>
      </w:pPr>
    </w:p>
    <w:p w14:paraId="62B4FB07" w14:textId="0027DB50" w:rsidR="008D2F3A" w:rsidRDefault="008D2F3A" w:rsidP="00033F2A">
      <w:pPr>
        <w:spacing w:after="240"/>
        <w:jc w:val="both"/>
        <w:rPr>
          <w:rFonts w:ascii="Arial" w:hAnsi="Arial" w:cs="Arial"/>
        </w:rPr>
      </w:pPr>
      <w:r w:rsidRPr="00895BBC">
        <w:rPr>
          <w:rFonts w:ascii="Arial" w:hAnsi="Arial" w:cs="Arial"/>
        </w:rPr>
        <w:t>(Identificação da licitante) ________________, inscrito no CNPJ nº ________________, por intermédio de seu representante legal o Sr</w:t>
      </w:r>
      <w:r w:rsidR="00330DE6" w:rsidRPr="00895BBC">
        <w:rPr>
          <w:rFonts w:ascii="Arial" w:hAnsi="Arial" w:cs="Arial"/>
        </w:rPr>
        <w:t>.</w:t>
      </w:r>
      <w:r w:rsidRPr="00895BBC">
        <w:rPr>
          <w:rFonts w:ascii="Arial" w:hAnsi="Arial" w:cs="Arial"/>
        </w:rPr>
        <w:t xml:space="preserve"> ________________, portador da Carteira de Identidade nº ________________ e do CPF nº ________________, DECLARA:</w:t>
      </w:r>
    </w:p>
    <w:p w14:paraId="6EAFEBE3" w14:textId="77777777" w:rsidR="00781E04" w:rsidRPr="001C1F72" w:rsidRDefault="00781E04" w:rsidP="00781E04">
      <w:pPr>
        <w:suppressAutoHyphens w:val="0"/>
        <w:overflowPunct/>
        <w:autoSpaceDE/>
        <w:spacing w:before="240" w:after="240"/>
        <w:jc w:val="both"/>
        <w:textAlignment w:val="auto"/>
        <w:rPr>
          <w:rFonts w:ascii="Arial" w:hAnsi="Arial" w:cs="Arial"/>
          <w:bCs/>
          <w:lang w:eastAsia="pt-BR"/>
        </w:rPr>
      </w:pPr>
      <w:r w:rsidRPr="00AF1A69">
        <w:rPr>
          <w:rFonts w:ascii="Arial" w:hAnsi="Arial" w:cs="Arial"/>
          <w:b/>
          <w:lang w:eastAsia="pt-BR"/>
        </w:rPr>
        <w:t>a)</w:t>
      </w:r>
      <w:r>
        <w:rPr>
          <w:rFonts w:ascii="Arial" w:hAnsi="Arial" w:cs="Arial"/>
          <w:bCs/>
          <w:lang w:eastAsia="pt-BR"/>
        </w:rPr>
        <w:t xml:space="preserve"> </w:t>
      </w:r>
      <w:r w:rsidRPr="001C1F72">
        <w:rPr>
          <w:rFonts w:ascii="Arial" w:hAnsi="Arial" w:cs="Arial"/>
          <w:bCs/>
          <w:lang w:eastAsia="pt-BR"/>
        </w:rPr>
        <w:t>que est</w:t>
      </w:r>
      <w:r>
        <w:rPr>
          <w:rFonts w:ascii="Arial" w:hAnsi="Arial" w:cs="Arial"/>
          <w:bCs/>
          <w:lang w:eastAsia="pt-BR"/>
        </w:rPr>
        <w:t>á</w:t>
      </w:r>
      <w:r w:rsidRPr="001C1F72">
        <w:rPr>
          <w:rFonts w:ascii="Arial" w:hAnsi="Arial" w:cs="Arial"/>
          <w:bCs/>
          <w:lang w:eastAsia="pt-BR"/>
        </w:rPr>
        <w:t xml:space="preserve"> ciente e concordo com as condições contidas no edital e seus anexos, bem como de que cumpro plenamente os requisitos de habilitação definidos no edital</w:t>
      </w:r>
      <w:r>
        <w:rPr>
          <w:rFonts w:ascii="Arial" w:hAnsi="Arial" w:cs="Arial"/>
          <w:bCs/>
          <w:lang w:eastAsia="pt-BR"/>
        </w:rPr>
        <w:t>;</w:t>
      </w:r>
    </w:p>
    <w:p w14:paraId="6DF965BA" w14:textId="77777777" w:rsidR="00781E04" w:rsidRPr="001C1F72" w:rsidRDefault="00781E04" w:rsidP="00781E04">
      <w:pPr>
        <w:suppressAutoHyphens w:val="0"/>
        <w:overflowPunct/>
        <w:autoSpaceDE/>
        <w:spacing w:before="240" w:after="240"/>
        <w:jc w:val="both"/>
        <w:textAlignment w:val="auto"/>
        <w:rPr>
          <w:rFonts w:ascii="Arial" w:hAnsi="Arial" w:cs="Arial"/>
          <w:bCs/>
          <w:lang w:eastAsia="pt-BR"/>
        </w:rPr>
      </w:pPr>
      <w:r>
        <w:rPr>
          <w:rFonts w:ascii="Arial" w:hAnsi="Arial" w:cs="Arial"/>
          <w:b/>
          <w:lang w:eastAsia="pt-BR"/>
        </w:rPr>
        <w:t xml:space="preserve">b) </w:t>
      </w:r>
      <w:r>
        <w:rPr>
          <w:rFonts w:ascii="Arial" w:hAnsi="Arial" w:cs="Arial"/>
          <w:bCs/>
          <w:lang w:eastAsia="pt-BR"/>
        </w:rPr>
        <w:t>que</w:t>
      </w:r>
      <w:r w:rsidRPr="001C1F72">
        <w:rPr>
          <w:rFonts w:ascii="Arial" w:hAnsi="Arial" w:cs="Arial"/>
          <w:bCs/>
          <w:lang w:eastAsia="pt-BR"/>
        </w:rPr>
        <w:t xml:space="preserve"> cumpr</w:t>
      </w:r>
      <w:r>
        <w:rPr>
          <w:rFonts w:ascii="Arial" w:hAnsi="Arial" w:cs="Arial"/>
          <w:bCs/>
          <w:lang w:eastAsia="pt-BR"/>
        </w:rPr>
        <w:t>e</w:t>
      </w:r>
      <w:r w:rsidRPr="001C1F72">
        <w:rPr>
          <w:rFonts w:ascii="Arial" w:hAnsi="Arial" w:cs="Arial"/>
          <w:bCs/>
          <w:lang w:eastAsia="pt-BR"/>
        </w:rPr>
        <w:t xml:space="preserve"> as exigências de reserva de cargos para pessoa com deficiência e para reabilitado da Previdência Social, previstas em lei e em outras normas específicas</w:t>
      </w:r>
      <w:r>
        <w:rPr>
          <w:rFonts w:ascii="Arial" w:hAnsi="Arial" w:cs="Arial"/>
          <w:bCs/>
          <w:lang w:eastAsia="pt-BR"/>
        </w:rPr>
        <w:t>;</w:t>
      </w:r>
    </w:p>
    <w:p w14:paraId="13C0755A" w14:textId="77777777" w:rsidR="00781E04" w:rsidRPr="001C1F72" w:rsidRDefault="00781E04" w:rsidP="00781E04">
      <w:pPr>
        <w:suppressAutoHyphens w:val="0"/>
        <w:overflowPunct/>
        <w:autoSpaceDE/>
        <w:spacing w:before="240" w:after="240"/>
        <w:jc w:val="both"/>
        <w:textAlignment w:val="auto"/>
        <w:rPr>
          <w:rFonts w:ascii="Arial" w:hAnsi="Arial" w:cs="Arial"/>
          <w:bCs/>
          <w:lang w:eastAsia="pt-BR"/>
        </w:rPr>
      </w:pPr>
      <w:r>
        <w:rPr>
          <w:rFonts w:ascii="Arial" w:hAnsi="Arial" w:cs="Arial"/>
          <w:b/>
          <w:lang w:eastAsia="pt-BR"/>
        </w:rPr>
        <w:t>c)</w:t>
      </w:r>
      <w:r w:rsidRPr="001C1F72">
        <w:rPr>
          <w:rFonts w:ascii="Arial" w:hAnsi="Arial" w:cs="Arial"/>
          <w:bCs/>
          <w:lang w:eastAsia="pt-BR"/>
        </w:rPr>
        <w:t xml:space="preserve"> que </w:t>
      </w:r>
      <w:r>
        <w:rPr>
          <w:rFonts w:ascii="Arial" w:hAnsi="Arial" w:cs="Arial"/>
          <w:bCs/>
          <w:lang w:eastAsia="pt-BR"/>
        </w:rPr>
        <w:t xml:space="preserve">sua </w:t>
      </w:r>
      <w:r w:rsidRPr="001C1F72">
        <w:rPr>
          <w:rFonts w:ascii="Arial" w:hAnsi="Arial" w:cs="Arial"/>
          <w:bCs/>
          <w:lang w:eastAsia="pt-BR"/>
        </w:rPr>
        <w:t>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Pr>
          <w:rFonts w:ascii="Arial" w:hAnsi="Arial" w:cs="Arial"/>
          <w:bCs/>
          <w:lang w:eastAsia="pt-BR"/>
        </w:rPr>
        <w:t>;</w:t>
      </w:r>
    </w:p>
    <w:p w14:paraId="5962BD02" w14:textId="77777777" w:rsidR="00781E04" w:rsidRPr="001C1F72" w:rsidRDefault="00781E04" w:rsidP="00781E04">
      <w:pPr>
        <w:suppressAutoHyphens w:val="0"/>
        <w:overflowPunct/>
        <w:autoSpaceDE/>
        <w:spacing w:before="240" w:after="240"/>
        <w:jc w:val="both"/>
        <w:textAlignment w:val="auto"/>
        <w:rPr>
          <w:rFonts w:ascii="Arial" w:hAnsi="Arial" w:cs="Arial"/>
          <w:bCs/>
          <w:lang w:eastAsia="pt-BR"/>
        </w:rPr>
      </w:pPr>
      <w:r>
        <w:rPr>
          <w:rFonts w:ascii="Arial" w:hAnsi="Arial" w:cs="Arial"/>
          <w:b/>
          <w:lang w:eastAsia="pt-BR"/>
        </w:rPr>
        <w:t xml:space="preserve">d) </w:t>
      </w:r>
      <w:r w:rsidRPr="00344AD9">
        <w:rPr>
          <w:rFonts w:ascii="Arial" w:eastAsiaTheme="minorHAnsi" w:hAnsi="Arial" w:cs="Arial"/>
          <w:bCs/>
          <w:lang w:eastAsia="en-US"/>
        </w:rPr>
        <w:t>que atende ao disposto</w:t>
      </w:r>
      <w:r>
        <w:rPr>
          <w:rFonts w:ascii="Arial" w:eastAsiaTheme="minorHAnsi" w:hAnsi="Arial" w:cs="Arial"/>
          <w:bCs/>
          <w:lang w:eastAsia="en-US"/>
        </w:rPr>
        <w:t xml:space="preserve"> no</w:t>
      </w:r>
      <w:r w:rsidRPr="00161FD4">
        <w:rPr>
          <w:rFonts w:ascii="Arial" w:hAnsi="Arial" w:cs="Arial"/>
          <w:bCs/>
          <w:lang w:eastAsia="pt-BR"/>
        </w:rPr>
        <w:t xml:space="preserve"> </w:t>
      </w:r>
      <w:r w:rsidRPr="001C1F72">
        <w:rPr>
          <w:rFonts w:ascii="Arial" w:hAnsi="Arial" w:cs="Arial"/>
          <w:bCs/>
          <w:lang w:eastAsia="pt-BR"/>
        </w:rPr>
        <w:t>inciso XXXIII do artigo 7° da Constituição Federal, com redação dada pela Emenda Constitucional, nº 20/98, que não emprega menores de dezoito anos em trabalho noturno, perigoso ou insalubre e de que qualquer trabalho a menores de 16 anos</w:t>
      </w:r>
      <w:r>
        <w:rPr>
          <w:rFonts w:ascii="Arial" w:hAnsi="Arial" w:cs="Arial"/>
          <w:bCs/>
          <w:lang w:eastAsia="pt-BR"/>
        </w:rPr>
        <w:t>;</w:t>
      </w:r>
    </w:p>
    <w:p w14:paraId="3BF9E239" w14:textId="77777777" w:rsidR="00781E04" w:rsidRPr="001C1F72" w:rsidRDefault="00781E04" w:rsidP="00781E04">
      <w:pPr>
        <w:suppressAutoHyphens w:val="0"/>
        <w:overflowPunct/>
        <w:autoSpaceDE/>
        <w:spacing w:before="240" w:after="240"/>
        <w:jc w:val="both"/>
        <w:textAlignment w:val="auto"/>
        <w:rPr>
          <w:rFonts w:ascii="Arial" w:hAnsi="Arial" w:cs="Arial"/>
          <w:bCs/>
          <w:lang w:eastAsia="pt-BR"/>
        </w:rPr>
      </w:pPr>
      <w:r>
        <w:rPr>
          <w:rFonts w:ascii="Arial" w:hAnsi="Arial" w:cs="Arial"/>
          <w:b/>
          <w:lang w:eastAsia="pt-BR"/>
        </w:rPr>
        <w:t xml:space="preserve">e) </w:t>
      </w:r>
      <w:r>
        <w:rPr>
          <w:rFonts w:ascii="Arial" w:hAnsi="Arial" w:cs="Arial"/>
          <w:bCs/>
          <w:lang w:eastAsia="pt-BR"/>
        </w:rPr>
        <w:t>que</w:t>
      </w:r>
      <w:r w:rsidRPr="001C1F72">
        <w:rPr>
          <w:rFonts w:ascii="Arial" w:hAnsi="Arial" w:cs="Arial"/>
          <w:bCs/>
          <w:lang w:eastAsia="pt-BR"/>
        </w:rPr>
        <w:t xml:space="preserve"> não possui em sua cadeia produtiva, empregados executando trabalho degradante ou forçado, nos termos do inciso III e IV do art.1º e no inciso III do art.5º da Constituição Federal.</w:t>
      </w:r>
    </w:p>
    <w:p w14:paraId="7C687F24" w14:textId="77777777" w:rsidR="00781E04" w:rsidRPr="001C1F72" w:rsidRDefault="00781E04" w:rsidP="00781E04">
      <w:pPr>
        <w:suppressAutoHyphens w:val="0"/>
        <w:overflowPunct/>
        <w:autoSpaceDE/>
        <w:spacing w:before="240" w:after="240"/>
        <w:jc w:val="both"/>
        <w:textAlignment w:val="auto"/>
        <w:rPr>
          <w:rFonts w:ascii="Arial" w:hAnsi="Arial" w:cs="Arial"/>
          <w:bCs/>
          <w:lang w:eastAsia="pt-BR"/>
        </w:rPr>
      </w:pPr>
      <w:r>
        <w:rPr>
          <w:rFonts w:ascii="Arial" w:hAnsi="Arial" w:cs="Arial"/>
          <w:b/>
          <w:lang w:eastAsia="pt-BR"/>
        </w:rPr>
        <w:t xml:space="preserve">f) </w:t>
      </w:r>
      <w:r w:rsidRPr="001C1F72">
        <w:rPr>
          <w:rFonts w:ascii="Arial" w:hAnsi="Arial" w:cs="Arial"/>
          <w:bCs/>
          <w:lang w:eastAsia="pt-BR"/>
        </w:rPr>
        <w:t>que, conforme disposto no art. 93 da Lei nº 8.213, de 24 de julho de 1991, est</w:t>
      </w:r>
      <w:r>
        <w:rPr>
          <w:rFonts w:ascii="Arial" w:hAnsi="Arial" w:cs="Arial"/>
          <w:bCs/>
          <w:lang w:eastAsia="pt-BR"/>
        </w:rPr>
        <w:t>á</w:t>
      </w:r>
      <w:r w:rsidRPr="001C1F72">
        <w:rPr>
          <w:rFonts w:ascii="Arial" w:hAnsi="Arial" w:cs="Arial"/>
          <w:bCs/>
          <w:lang w:eastAsia="pt-BR"/>
        </w:rPr>
        <w:t xml:space="preserve"> ciente do cumprimento da reserva de cargos prevista em lei para pessoa com deficiência ou para reabilitado da Previdência Social e que, se aplicado ao número de funcionários da minha empresa, atendo às regras de acessibilidade previstas na legislação</w:t>
      </w:r>
      <w:r>
        <w:rPr>
          <w:rFonts w:ascii="Arial" w:hAnsi="Arial" w:cs="Arial"/>
          <w:bCs/>
          <w:lang w:eastAsia="pt-BR"/>
        </w:rPr>
        <w:t>;</w:t>
      </w:r>
    </w:p>
    <w:p w14:paraId="4FE2917F" w14:textId="77777777" w:rsidR="00781E04" w:rsidRDefault="00781E04" w:rsidP="00781E04">
      <w:pPr>
        <w:suppressAutoHyphens w:val="0"/>
        <w:overflowPunct/>
        <w:autoSpaceDE/>
        <w:spacing w:before="240" w:after="240"/>
        <w:jc w:val="both"/>
        <w:textAlignment w:val="auto"/>
        <w:rPr>
          <w:rFonts w:ascii="Arial" w:hAnsi="Arial" w:cs="Arial"/>
          <w:bCs/>
          <w:lang w:eastAsia="pt-BR"/>
        </w:rPr>
      </w:pPr>
      <w:r>
        <w:rPr>
          <w:rFonts w:ascii="Arial" w:hAnsi="Arial" w:cs="Arial"/>
          <w:b/>
          <w:lang w:eastAsia="pt-BR"/>
        </w:rPr>
        <w:t xml:space="preserve">g) </w:t>
      </w:r>
      <w:r w:rsidRPr="001C1F72">
        <w:rPr>
          <w:rFonts w:ascii="Arial" w:hAnsi="Arial" w:cs="Arial"/>
          <w:bCs/>
          <w:lang w:eastAsia="pt-BR"/>
        </w:rPr>
        <w:t>que até a presente data inexistem fatos impeditivos para sua habilitação no presente processo licitatório, ciente da obrigatoriedade de declarar ocorrências posteriores.</w:t>
      </w:r>
    </w:p>
    <w:p w14:paraId="4EA77B66" w14:textId="77777777" w:rsidR="008D2F3A" w:rsidRPr="00895BBC" w:rsidRDefault="008D2F3A" w:rsidP="00BD2BDD">
      <w:pPr>
        <w:spacing w:after="120" w:line="288" w:lineRule="auto"/>
        <w:rPr>
          <w:rFonts w:ascii="Arial" w:hAnsi="Arial" w:cs="Arial"/>
        </w:rPr>
      </w:pPr>
    </w:p>
    <w:p w14:paraId="0A35D8B7" w14:textId="77777777" w:rsidR="003751AF" w:rsidRPr="00895BBC" w:rsidRDefault="003751AF" w:rsidP="0078147D">
      <w:pPr>
        <w:rPr>
          <w:rFonts w:ascii="Arial" w:hAnsi="Arial" w:cs="Arial"/>
        </w:rPr>
      </w:pPr>
    </w:p>
    <w:p w14:paraId="4EC7A418" w14:textId="77777777" w:rsidR="008D2F3A" w:rsidRPr="00895BBC" w:rsidRDefault="008D2F3A" w:rsidP="0078147D">
      <w:pPr>
        <w:jc w:val="center"/>
        <w:rPr>
          <w:rFonts w:ascii="Arial" w:hAnsi="Arial" w:cs="Arial"/>
        </w:rPr>
      </w:pPr>
    </w:p>
    <w:p w14:paraId="5BEF0EB9" w14:textId="77777777" w:rsidR="008D2F3A" w:rsidRPr="00895BBC" w:rsidRDefault="008D2F3A" w:rsidP="0078147D">
      <w:pPr>
        <w:jc w:val="center"/>
        <w:rPr>
          <w:rFonts w:ascii="Arial" w:hAnsi="Arial" w:cs="Arial"/>
          <w:color w:val="000000"/>
        </w:rPr>
      </w:pPr>
      <w:r w:rsidRPr="00895BBC">
        <w:rPr>
          <w:rFonts w:ascii="Arial" w:hAnsi="Arial" w:cs="Arial"/>
          <w:color w:val="000000"/>
        </w:rPr>
        <w:t>______________________</w:t>
      </w:r>
    </w:p>
    <w:p w14:paraId="7D14BF85" w14:textId="77777777" w:rsidR="008D2F3A" w:rsidRPr="00895BBC" w:rsidRDefault="008D2F3A" w:rsidP="0078147D">
      <w:pPr>
        <w:jc w:val="center"/>
        <w:rPr>
          <w:rFonts w:ascii="Arial" w:hAnsi="Arial" w:cs="Arial"/>
          <w:color w:val="000000"/>
        </w:rPr>
      </w:pPr>
      <w:r w:rsidRPr="00895BBC">
        <w:rPr>
          <w:rFonts w:ascii="Arial" w:hAnsi="Arial" w:cs="Arial"/>
          <w:color w:val="000000"/>
        </w:rPr>
        <w:t>(Local e data)</w:t>
      </w:r>
    </w:p>
    <w:p w14:paraId="20045C3C" w14:textId="77777777" w:rsidR="008D2F3A" w:rsidRPr="00895BBC" w:rsidRDefault="008D2F3A" w:rsidP="0078147D">
      <w:pPr>
        <w:jc w:val="center"/>
        <w:rPr>
          <w:rFonts w:ascii="Arial" w:hAnsi="Arial" w:cs="Arial"/>
          <w:color w:val="000000"/>
        </w:rPr>
      </w:pPr>
    </w:p>
    <w:p w14:paraId="62533AA5" w14:textId="77777777" w:rsidR="008D2F3A" w:rsidRPr="00895BBC" w:rsidRDefault="008D2F3A" w:rsidP="0078147D">
      <w:pPr>
        <w:jc w:val="center"/>
        <w:rPr>
          <w:rFonts w:ascii="Arial" w:hAnsi="Arial" w:cs="Arial"/>
          <w:color w:val="000000"/>
        </w:rPr>
      </w:pPr>
    </w:p>
    <w:p w14:paraId="2DFDA568" w14:textId="77777777" w:rsidR="008D2F3A" w:rsidRDefault="008D2F3A" w:rsidP="0078147D">
      <w:pPr>
        <w:jc w:val="center"/>
        <w:rPr>
          <w:rFonts w:ascii="Arial" w:hAnsi="Arial" w:cs="Arial"/>
          <w:color w:val="000000"/>
        </w:rPr>
      </w:pPr>
    </w:p>
    <w:p w14:paraId="26384D74" w14:textId="77777777" w:rsidR="00CC35D5" w:rsidRPr="00895BBC" w:rsidRDefault="00CC35D5" w:rsidP="0078147D">
      <w:pPr>
        <w:jc w:val="center"/>
        <w:rPr>
          <w:rFonts w:ascii="Arial" w:hAnsi="Arial" w:cs="Arial"/>
          <w:color w:val="000000"/>
        </w:rPr>
      </w:pPr>
    </w:p>
    <w:p w14:paraId="5900277E" w14:textId="77777777" w:rsidR="008D2F3A" w:rsidRPr="00895BBC" w:rsidRDefault="008D2F3A" w:rsidP="0078147D">
      <w:pPr>
        <w:jc w:val="center"/>
        <w:rPr>
          <w:rFonts w:ascii="Arial" w:hAnsi="Arial" w:cs="Arial"/>
        </w:rPr>
      </w:pPr>
    </w:p>
    <w:p w14:paraId="75F7EA22" w14:textId="77777777" w:rsidR="008D2F3A" w:rsidRPr="00895BBC" w:rsidRDefault="008D2F3A" w:rsidP="0078147D">
      <w:pPr>
        <w:jc w:val="center"/>
        <w:rPr>
          <w:rFonts w:ascii="Arial" w:hAnsi="Arial" w:cs="Arial"/>
          <w:color w:val="000000"/>
        </w:rPr>
      </w:pPr>
      <w:r w:rsidRPr="00895BBC">
        <w:rPr>
          <w:rFonts w:ascii="Arial" w:hAnsi="Arial" w:cs="Arial"/>
          <w:color w:val="000000"/>
        </w:rPr>
        <w:t>___________________________</w:t>
      </w:r>
    </w:p>
    <w:p w14:paraId="42DE00A1" w14:textId="77777777" w:rsidR="008D2F3A" w:rsidRPr="00895BBC" w:rsidRDefault="008D2F3A" w:rsidP="0078147D">
      <w:pPr>
        <w:jc w:val="center"/>
        <w:rPr>
          <w:rFonts w:ascii="Arial" w:hAnsi="Arial" w:cs="Arial"/>
          <w:color w:val="000000"/>
        </w:rPr>
      </w:pPr>
      <w:r w:rsidRPr="00895BBC">
        <w:rPr>
          <w:rFonts w:ascii="Arial" w:hAnsi="Arial" w:cs="Arial"/>
          <w:color w:val="000000"/>
        </w:rPr>
        <w:t>(Representante legal)</w:t>
      </w:r>
    </w:p>
    <w:p w14:paraId="59CAF814" w14:textId="77777777" w:rsidR="008D2F3A" w:rsidRPr="00895BBC" w:rsidRDefault="008D2F3A" w:rsidP="0078147D">
      <w:pPr>
        <w:rPr>
          <w:rFonts w:ascii="Arial" w:hAnsi="Arial" w:cs="Arial"/>
          <w:color w:val="000000"/>
        </w:rPr>
      </w:pPr>
    </w:p>
    <w:p w14:paraId="5A9BFE11" w14:textId="77777777" w:rsidR="00B8049D" w:rsidRPr="00895BBC" w:rsidRDefault="00B8049D" w:rsidP="0078147D">
      <w:pPr>
        <w:jc w:val="center"/>
        <w:rPr>
          <w:rFonts w:ascii="Arial" w:hAnsi="Arial" w:cs="Arial"/>
          <w:b/>
          <w:color w:val="000000"/>
        </w:rPr>
      </w:pPr>
    </w:p>
    <w:p w14:paraId="2D6EB41C" w14:textId="77777777" w:rsidR="0058613E" w:rsidRPr="00895BBC" w:rsidRDefault="0058613E" w:rsidP="0078147D">
      <w:pPr>
        <w:jc w:val="center"/>
        <w:rPr>
          <w:rFonts w:ascii="Arial" w:hAnsi="Arial" w:cs="Arial"/>
          <w:b/>
          <w:color w:val="000000"/>
        </w:rPr>
      </w:pPr>
    </w:p>
    <w:p w14:paraId="0B005929" w14:textId="77777777" w:rsidR="0058613E" w:rsidRPr="00895BBC" w:rsidRDefault="0058613E" w:rsidP="00BD2BDD">
      <w:pPr>
        <w:spacing w:after="120" w:line="288" w:lineRule="auto"/>
        <w:jc w:val="center"/>
        <w:rPr>
          <w:rFonts w:ascii="Arial" w:hAnsi="Arial" w:cs="Arial"/>
          <w:b/>
          <w:color w:val="000000"/>
        </w:rPr>
      </w:pPr>
    </w:p>
    <w:p w14:paraId="7E32AB40" w14:textId="78A766F6" w:rsidR="008D2F3A" w:rsidRPr="00895BBC" w:rsidRDefault="00330DE6" w:rsidP="0078147D">
      <w:pPr>
        <w:spacing w:line="288" w:lineRule="auto"/>
        <w:jc w:val="center"/>
        <w:rPr>
          <w:rFonts w:ascii="Arial" w:hAnsi="Arial" w:cs="Arial"/>
          <w:b/>
          <w:color w:val="000000"/>
        </w:rPr>
      </w:pPr>
      <w:r w:rsidRPr="00895BBC">
        <w:rPr>
          <w:rFonts w:ascii="Arial" w:hAnsi="Arial" w:cs="Arial"/>
          <w:b/>
          <w:color w:val="000000"/>
        </w:rPr>
        <w:lastRenderedPageBreak/>
        <w:t>ANEXO I</w:t>
      </w:r>
      <w:r w:rsidR="004E197B">
        <w:rPr>
          <w:rFonts w:ascii="Arial" w:hAnsi="Arial" w:cs="Arial"/>
          <w:b/>
          <w:color w:val="000000"/>
        </w:rPr>
        <w:t>V</w:t>
      </w:r>
    </w:p>
    <w:p w14:paraId="78E0A7D7" w14:textId="77777777" w:rsidR="003751AF" w:rsidRPr="00CC35D5" w:rsidRDefault="00CC35D5" w:rsidP="0078147D">
      <w:pPr>
        <w:spacing w:line="288" w:lineRule="auto"/>
        <w:jc w:val="center"/>
        <w:rPr>
          <w:rFonts w:ascii="Arial" w:hAnsi="Arial" w:cs="Arial"/>
          <w:b/>
          <w:sz w:val="16"/>
        </w:rPr>
      </w:pPr>
      <w:r w:rsidRPr="00CC35D5">
        <w:rPr>
          <w:rFonts w:ascii="Arial" w:hAnsi="Arial" w:cs="Arial"/>
          <w:b/>
          <w:sz w:val="16"/>
        </w:rPr>
        <w:t>DECLARAÇÃO DE ENQUADRAMENTO COMO MICROEMPRESA, EMPRESA DE PEQUENO PORTE OU COOPERATIVA</w:t>
      </w:r>
    </w:p>
    <w:p w14:paraId="5D93CB08" w14:textId="77777777" w:rsidR="001872FE" w:rsidRPr="00895BBC" w:rsidRDefault="001872FE" w:rsidP="00BD2BDD">
      <w:pPr>
        <w:spacing w:after="120" w:line="288" w:lineRule="auto"/>
        <w:jc w:val="center"/>
        <w:rPr>
          <w:rFonts w:ascii="Arial" w:hAnsi="Arial" w:cs="Arial"/>
          <w:color w:val="000000"/>
        </w:rPr>
      </w:pPr>
    </w:p>
    <w:p w14:paraId="09E0C95A" w14:textId="77777777" w:rsidR="003751AF" w:rsidRDefault="003751AF" w:rsidP="00BD2BDD">
      <w:pPr>
        <w:spacing w:after="120" w:line="288" w:lineRule="auto"/>
        <w:jc w:val="center"/>
        <w:rPr>
          <w:rFonts w:ascii="Arial" w:hAnsi="Arial" w:cs="Arial"/>
          <w:color w:val="000000"/>
        </w:rPr>
      </w:pPr>
    </w:p>
    <w:p w14:paraId="0F993433" w14:textId="77777777" w:rsidR="00CC35D5" w:rsidRPr="00895BBC" w:rsidRDefault="00CC35D5" w:rsidP="00BD2BDD">
      <w:pPr>
        <w:spacing w:after="120" w:line="288" w:lineRule="auto"/>
        <w:jc w:val="center"/>
        <w:rPr>
          <w:rFonts w:ascii="Arial" w:hAnsi="Arial" w:cs="Arial"/>
          <w:color w:val="000000"/>
        </w:rPr>
      </w:pPr>
    </w:p>
    <w:p w14:paraId="03744C57" w14:textId="77777777" w:rsidR="00330DE6" w:rsidRDefault="00330DE6" w:rsidP="00BD2BDD">
      <w:pPr>
        <w:spacing w:after="120" w:line="288" w:lineRule="auto"/>
        <w:jc w:val="center"/>
        <w:rPr>
          <w:rFonts w:ascii="Arial" w:hAnsi="Arial" w:cs="Arial"/>
          <w:color w:val="000000"/>
        </w:rPr>
      </w:pPr>
      <w:r w:rsidRPr="00895BBC">
        <w:rPr>
          <w:rFonts w:ascii="Arial" w:hAnsi="Arial" w:cs="Arial"/>
          <w:color w:val="000000"/>
        </w:rPr>
        <w:t>DECLARAÇÃO DE ENQUADRAMENTO</w:t>
      </w:r>
    </w:p>
    <w:p w14:paraId="1FA167D8" w14:textId="77777777" w:rsidR="00CC35D5" w:rsidRPr="00895BBC" w:rsidRDefault="00CC35D5" w:rsidP="00BD2BDD">
      <w:pPr>
        <w:spacing w:after="120" w:line="288" w:lineRule="auto"/>
        <w:jc w:val="center"/>
        <w:rPr>
          <w:rFonts w:ascii="Arial" w:hAnsi="Arial" w:cs="Arial"/>
          <w:color w:val="000000"/>
        </w:rPr>
      </w:pPr>
    </w:p>
    <w:p w14:paraId="0E1992D4" w14:textId="4BCE7430" w:rsidR="00CC35D5" w:rsidRPr="00CC35D5" w:rsidRDefault="00CC35D5" w:rsidP="00BD2BDD">
      <w:pPr>
        <w:spacing w:after="120" w:line="288" w:lineRule="auto"/>
        <w:jc w:val="both"/>
        <w:rPr>
          <w:rFonts w:ascii="Arial" w:hAnsi="Arial" w:cs="Arial"/>
          <w:b/>
        </w:rPr>
      </w:pPr>
      <w:r w:rsidRPr="00CC35D5">
        <w:rPr>
          <w:rFonts w:ascii="Arial" w:hAnsi="Arial" w:cs="Arial"/>
          <w:b/>
        </w:rPr>
        <w:t xml:space="preserve">Pregão Eletrônico nº </w:t>
      </w:r>
      <w:r w:rsidR="00622C1D">
        <w:rPr>
          <w:rFonts w:ascii="Arial" w:hAnsi="Arial" w:cs="Arial"/>
          <w:b/>
        </w:rPr>
        <w:t>__</w:t>
      </w:r>
      <w:r w:rsidR="00B14F44">
        <w:rPr>
          <w:rFonts w:ascii="Arial" w:hAnsi="Arial" w:cs="Arial"/>
          <w:b/>
        </w:rPr>
        <w:t>/202</w:t>
      </w:r>
      <w:r w:rsidR="004E197B">
        <w:rPr>
          <w:rFonts w:ascii="Arial" w:hAnsi="Arial" w:cs="Arial"/>
          <w:b/>
        </w:rPr>
        <w:t>6</w:t>
      </w:r>
    </w:p>
    <w:p w14:paraId="06227BD4" w14:textId="77777777" w:rsidR="00330DE6" w:rsidRDefault="00330DE6" w:rsidP="00BD2BDD">
      <w:pPr>
        <w:spacing w:after="120" w:line="288" w:lineRule="auto"/>
        <w:rPr>
          <w:rFonts w:ascii="Arial" w:hAnsi="Arial" w:cs="Arial"/>
          <w:color w:val="000000"/>
        </w:rPr>
      </w:pPr>
    </w:p>
    <w:p w14:paraId="73F518F4" w14:textId="77777777" w:rsidR="00CC35D5" w:rsidRPr="00895BBC" w:rsidRDefault="00CC35D5" w:rsidP="00BD2BDD">
      <w:pPr>
        <w:spacing w:after="120" w:line="288" w:lineRule="auto"/>
        <w:rPr>
          <w:rFonts w:ascii="Arial" w:hAnsi="Arial" w:cs="Arial"/>
          <w:color w:val="000000"/>
        </w:rPr>
      </w:pPr>
    </w:p>
    <w:p w14:paraId="1CCB3789" w14:textId="77777777" w:rsidR="00330DE6" w:rsidRPr="00895BBC" w:rsidRDefault="00330DE6" w:rsidP="00033F2A">
      <w:pPr>
        <w:spacing w:after="240"/>
        <w:jc w:val="both"/>
        <w:rPr>
          <w:rFonts w:ascii="Arial" w:hAnsi="Arial" w:cs="Arial"/>
          <w:color w:val="000000"/>
        </w:rPr>
      </w:pPr>
      <w:r w:rsidRPr="00895BBC">
        <w:rPr>
          <w:rFonts w:ascii="Arial" w:hAnsi="Arial" w:cs="Arial"/>
          <w:color w:val="000000"/>
        </w:rPr>
        <w:t xml:space="preserve">A empresa_____________________, inscrita no CNPJ nº______________, por intermédio de seu responsável (contador ou técnico contábil), CPF nº________________, declara, para fins de participação </w:t>
      </w:r>
      <w:r w:rsidR="009D0A76" w:rsidRPr="00895BBC">
        <w:rPr>
          <w:rFonts w:ascii="Arial" w:hAnsi="Arial" w:cs="Arial"/>
          <w:color w:val="000000"/>
        </w:rPr>
        <w:t>em</w:t>
      </w:r>
      <w:r w:rsidRPr="00895BBC">
        <w:rPr>
          <w:rFonts w:ascii="Arial" w:hAnsi="Arial" w:cs="Arial"/>
          <w:color w:val="000000"/>
        </w:rPr>
        <w:t xml:space="preserve"> licitação, que:</w:t>
      </w:r>
    </w:p>
    <w:p w14:paraId="3B1E5604" w14:textId="77777777" w:rsidR="00330DE6" w:rsidRPr="00895BBC" w:rsidRDefault="00330DE6" w:rsidP="00033F2A">
      <w:pPr>
        <w:spacing w:after="240"/>
        <w:rPr>
          <w:rFonts w:ascii="Arial" w:hAnsi="Arial" w:cs="Arial"/>
          <w:color w:val="000000"/>
        </w:rPr>
      </w:pPr>
      <w:proofErr w:type="gramStart"/>
      <w:r w:rsidRPr="00895BBC">
        <w:rPr>
          <w:rFonts w:ascii="Arial" w:hAnsi="Arial" w:cs="Arial"/>
          <w:color w:val="000000"/>
        </w:rPr>
        <w:t xml:space="preserve">(  </w:t>
      </w:r>
      <w:proofErr w:type="gramEnd"/>
      <w:r w:rsidRPr="00895BBC">
        <w:rPr>
          <w:rFonts w:ascii="Arial" w:hAnsi="Arial" w:cs="Arial"/>
          <w:color w:val="000000"/>
        </w:rPr>
        <w:t xml:space="preserve"> ) é considerada microempresa, conforme inciso I do artigo 3º da Lei Complementar nº 123/06;</w:t>
      </w:r>
    </w:p>
    <w:p w14:paraId="15D6A9BA" w14:textId="77777777" w:rsidR="00330DE6" w:rsidRPr="00895BBC" w:rsidRDefault="00330DE6" w:rsidP="00033F2A">
      <w:pPr>
        <w:spacing w:after="240"/>
        <w:rPr>
          <w:rFonts w:ascii="Arial" w:hAnsi="Arial" w:cs="Arial"/>
          <w:color w:val="000000"/>
        </w:rPr>
      </w:pPr>
      <w:proofErr w:type="gramStart"/>
      <w:r w:rsidRPr="00895BBC">
        <w:rPr>
          <w:rFonts w:ascii="Arial" w:hAnsi="Arial" w:cs="Arial"/>
          <w:color w:val="000000"/>
        </w:rPr>
        <w:t xml:space="preserve">(  </w:t>
      </w:r>
      <w:proofErr w:type="gramEnd"/>
      <w:r w:rsidRPr="00895BBC">
        <w:rPr>
          <w:rFonts w:ascii="Arial" w:hAnsi="Arial" w:cs="Arial"/>
          <w:color w:val="000000"/>
        </w:rPr>
        <w:t xml:space="preserve"> ) é considerada empresa de pequeno porte, conforme inciso II do artigo 3º da Lei Complementar n.º 123/06;</w:t>
      </w:r>
    </w:p>
    <w:p w14:paraId="673A08FA" w14:textId="77777777" w:rsidR="00330DE6" w:rsidRPr="00895BBC" w:rsidRDefault="00330DE6" w:rsidP="00033F2A">
      <w:pPr>
        <w:spacing w:after="240"/>
        <w:rPr>
          <w:rFonts w:ascii="Arial" w:hAnsi="Arial" w:cs="Arial"/>
          <w:color w:val="000000"/>
        </w:rPr>
      </w:pPr>
      <w:proofErr w:type="gramStart"/>
      <w:r w:rsidRPr="00895BBC">
        <w:rPr>
          <w:rFonts w:ascii="Arial" w:hAnsi="Arial" w:cs="Arial"/>
          <w:color w:val="000000"/>
        </w:rPr>
        <w:t xml:space="preserve">(  </w:t>
      </w:r>
      <w:proofErr w:type="gramEnd"/>
      <w:r w:rsidRPr="00895BBC">
        <w:rPr>
          <w:rFonts w:ascii="Arial" w:hAnsi="Arial" w:cs="Arial"/>
          <w:color w:val="000000"/>
        </w:rPr>
        <w:t xml:space="preserve"> ) é considerada cooperativa, conforme disposto art. 34 da Lei nº 11.488/07, estando apta a usufruir do tratamento favorecido estabelecido nos arts. 42 a 49 da Lei Complementar nº 123/06.</w:t>
      </w:r>
    </w:p>
    <w:p w14:paraId="387758CE" w14:textId="77777777" w:rsidR="00330DE6" w:rsidRPr="00895BBC" w:rsidRDefault="00330DE6" w:rsidP="00033F2A">
      <w:pPr>
        <w:spacing w:after="240"/>
        <w:jc w:val="both"/>
        <w:rPr>
          <w:rFonts w:ascii="Arial" w:hAnsi="Arial" w:cs="Arial"/>
          <w:color w:val="000000"/>
        </w:rPr>
      </w:pPr>
      <w:r w:rsidRPr="00895BBC">
        <w:rPr>
          <w:rFonts w:ascii="Arial" w:hAnsi="Arial" w:cs="Arial"/>
          <w:color w:val="000000"/>
        </w:rPr>
        <w:t xml:space="preserve">Declara que a empresa não está incluída nas vedações constantes do </w:t>
      </w:r>
      <w:r w:rsidR="009D0A76" w:rsidRPr="00895BBC">
        <w:rPr>
          <w:rFonts w:ascii="Arial" w:hAnsi="Arial" w:cs="Arial"/>
          <w:color w:val="000000"/>
        </w:rPr>
        <w:t>§</w:t>
      </w:r>
      <w:r w:rsidRPr="00895BBC">
        <w:rPr>
          <w:rFonts w:ascii="Arial" w:hAnsi="Arial" w:cs="Arial"/>
          <w:color w:val="000000"/>
        </w:rPr>
        <w:t xml:space="preserve"> 4º do artigo 3º da Lei Complementar nº 123/06.</w:t>
      </w:r>
    </w:p>
    <w:p w14:paraId="5596A596" w14:textId="77777777" w:rsidR="00330DE6" w:rsidRPr="00895BBC" w:rsidRDefault="00330DE6" w:rsidP="00BD2BDD">
      <w:pPr>
        <w:spacing w:after="120" w:line="288" w:lineRule="auto"/>
        <w:jc w:val="center"/>
        <w:rPr>
          <w:rFonts w:ascii="Arial" w:hAnsi="Arial" w:cs="Arial"/>
          <w:color w:val="000000"/>
        </w:rPr>
      </w:pPr>
    </w:p>
    <w:p w14:paraId="0F5B41AA" w14:textId="77777777" w:rsidR="009D0A76" w:rsidRPr="00895BBC" w:rsidRDefault="009D0A76" w:rsidP="00BD2BDD">
      <w:pPr>
        <w:spacing w:after="120" w:line="288" w:lineRule="auto"/>
        <w:jc w:val="center"/>
        <w:rPr>
          <w:rFonts w:ascii="Arial" w:hAnsi="Arial" w:cs="Arial"/>
          <w:color w:val="000000"/>
        </w:rPr>
      </w:pPr>
    </w:p>
    <w:p w14:paraId="3AF2C5E3" w14:textId="77777777" w:rsidR="003751AF" w:rsidRDefault="003751AF" w:rsidP="0078147D">
      <w:pPr>
        <w:jc w:val="center"/>
        <w:rPr>
          <w:rFonts w:ascii="Arial" w:hAnsi="Arial" w:cs="Arial"/>
          <w:color w:val="000000"/>
        </w:rPr>
      </w:pPr>
    </w:p>
    <w:p w14:paraId="0E9E78F9" w14:textId="77777777" w:rsidR="00CC35D5" w:rsidRPr="00895BBC" w:rsidRDefault="00CC35D5" w:rsidP="0078147D">
      <w:pPr>
        <w:jc w:val="center"/>
        <w:rPr>
          <w:rFonts w:ascii="Arial" w:hAnsi="Arial" w:cs="Arial"/>
          <w:color w:val="000000"/>
        </w:rPr>
      </w:pPr>
    </w:p>
    <w:p w14:paraId="7093A452" w14:textId="77777777" w:rsidR="009D0A76" w:rsidRPr="00895BBC" w:rsidRDefault="009D0A76" w:rsidP="0078147D">
      <w:pPr>
        <w:jc w:val="center"/>
        <w:rPr>
          <w:rFonts w:ascii="Arial" w:hAnsi="Arial" w:cs="Arial"/>
          <w:color w:val="000000"/>
        </w:rPr>
      </w:pPr>
    </w:p>
    <w:p w14:paraId="6B13E302" w14:textId="77777777" w:rsidR="001872FE" w:rsidRPr="00895BBC" w:rsidRDefault="001872FE" w:rsidP="0078147D">
      <w:pPr>
        <w:jc w:val="center"/>
        <w:rPr>
          <w:rFonts w:ascii="Arial" w:hAnsi="Arial" w:cs="Arial"/>
          <w:color w:val="000000"/>
        </w:rPr>
      </w:pPr>
      <w:r w:rsidRPr="00895BBC">
        <w:rPr>
          <w:rFonts w:ascii="Arial" w:hAnsi="Arial" w:cs="Arial"/>
          <w:color w:val="000000"/>
        </w:rPr>
        <w:t>______________________</w:t>
      </w:r>
    </w:p>
    <w:p w14:paraId="74F8C26D" w14:textId="77777777" w:rsidR="001872FE" w:rsidRPr="00895BBC" w:rsidRDefault="001872FE" w:rsidP="0078147D">
      <w:pPr>
        <w:jc w:val="center"/>
        <w:rPr>
          <w:rFonts w:ascii="Arial" w:hAnsi="Arial" w:cs="Arial"/>
          <w:color w:val="000000"/>
        </w:rPr>
      </w:pPr>
      <w:r w:rsidRPr="00895BBC">
        <w:rPr>
          <w:rFonts w:ascii="Arial" w:hAnsi="Arial" w:cs="Arial"/>
          <w:color w:val="000000"/>
        </w:rPr>
        <w:t>(Local e data)</w:t>
      </w:r>
    </w:p>
    <w:p w14:paraId="0647D5CC" w14:textId="77777777" w:rsidR="00330DE6" w:rsidRPr="00895BBC" w:rsidRDefault="00330DE6" w:rsidP="0078147D">
      <w:pPr>
        <w:jc w:val="center"/>
        <w:rPr>
          <w:rFonts w:ascii="Arial" w:hAnsi="Arial" w:cs="Arial"/>
          <w:color w:val="000000"/>
        </w:rPr>
      </w:pPr>
    </w:p>
    <w:p w14:paraId="0CE1B2E0" w14:textId="77777777" w:rsidR="00330DE6" w:rsidRPr="00895BBC" w:rsidRDefault="00330DE6" w:rsidP="0078147D">
      <w:pPr>
        <w:jc w:val="center"/>
        <w:rPr>
          <w:rFonts w:ascii="Arial" w:hAnsi="Arial" w:cs="Arial"/>
          <w:color w:val="000000"/>
        </w:rPr>
      </w:pPr>
    </w:p>
    <w:p w14:paraId="499804F4" w14:textId="77777777" w:rsidR="009D0A76" w:rsidRPr="00895BBC" w:rsidRDefault="009D0A76" w:rsidP="0078147D">
      <w:pPr>
        <w:jc w:val="center"/>
        <w:rPr>
          <w:rFonts w:ascii="Arial" w:hAnsi="Arial" w:cs="Arial"/>
          <w:color w:val="000000"/>
        </w:rPr>
      </w:pPr>
    </w:p>
    <w:p w14:paraId="6802ECB7" w14:textId="77777777" w:rsidR="001872FE" w:rsidRPr="00895BBC" w:rsidRDefault="001872FE" w:rsidP="0078147D">
      <w:pPr>
        <w:jc w:val="center"/>
        <w:rPr>
          <w:rFonts w:ascii="Arial" w:hAnsi="Arial" w:cs="Arial"/>
          <w:color w:val="000000"/>
        </w:rPr>
      </w:pPr>
    </w:p>
    <w:p w14:paraId="53400DC8" w14:textId="77777777" w:rsidR="009D0A76" w:rsidRPr="00895BBC" w:rsidRDefault="009D0A76" w:rsidP="0078147D">
      <w:pPr>
        <w:jc w:val="center"/>
        <w:rPr>
          <w:rFonts w:ascii="Arial" w:hAnsi="Arial" w:cs="Arial"/>
          <w:color w:val="000000"/>
        </w:rPr>
      </w:pPr>
    </w:p>
    <w:p w14:paraId="5B5DA1AC" w14:textId="77777777" w:rsidR="00330DE6" w:rsidRPr="00895BBC" w:rsidRDefault="001872FE" w:rsidP="0078147D">
      <w:pPr>
        <w:jc w:val="center"/>
        <w:rPr>
          <w:rFonts w:ascii="Arial" w:hAnsi="Arial" w:cs="Arial"/>
          <w:color w:val="000000"/>
        </w:rPr>
      </w:pPr>
      <w:r w:rsidRPr="00895BBC">
        <w:rPr>
          <w:rFonts w:ascii="Arial" w:hAnsi="Arial" w:cs="Arial"/>
          <w:color w:val="000000"/>
        </w:rPr>
        <w:t>___________________________</w:t>
      </w:r>
    </w:p>
    <w:p w14:paraId="32103287" w14:textId="77777777" w:rsidR="001872FE" w:rsidRPr="00895BBC" w:rsidRDefault="001872FE" w:rsidP="0078147D">
      <w:pPr>
        <w:jc w:val="center"/>
        <w:rPr>
          <w:rFonts w:ascii="Arial" w:hAnsi="Arial" w:cs="Arial"/>
          <w:color w:val="000000"/>
        </w:rPr>
      </w:pPr>
      <w:r w:rsidRPr="00895BBC">
        <w:rPr>
          <w:rFonts w:ascii="Arial" w:hAnsi="Arial" w:cs="Arial"/>
          <w:color w:val="000000"/>
        </w:rPr>
        <w:t>(</w:t>
      </w:r>
      <w:r w:rsidR="00330DE6" w:rsidRPr="00895BBC">
        <w:rPr>
          <w:rFonts w:ascii="Arial" w:hAnsi="Arial" w:cs="Arial"/>
          <w:color w:val="000000"/>
        </w:rPr>
        <w:t>Nome do profissional contábil</w:t>
      </w:r>
      <w:r w:rsidRPr="00895BBC">
        <w:rPr>
          <w:rFonts w:ascii="Arial" w:hAnsi="Arial" w:cs="Arial"/>
          <w:color w:val="000000"/>
        </w:rPr>
        <w:t>)</w:t>
      </w:r>
    </w:p>
    <w:p w14:paraId="326F463A" w14:textId="77777777" w:rsidR="00330DE6" w:rsidRPr="00895BBC" w:rsidRDefault="001872FE" w:rsidP="0078147D">
      <w:pPr>
        <w:jc w:val="center"/>
        <w:rPr>
          <w:rFonts w:ascii="Arial" w:hAnsi="Arial" w:cs="Arial"/>
          <w:color w:val="000000"/>
        </w:rPr>
      </w:pPr>
      <w:r w:rsidRPr="00895BBC">
        <w:rPr>
          <w:rFonts w:ascii="Arial" w:hAnsi="Arial" w:cs="Arial"/>
          <w:color w:val="000000"/>
        </w:rPr>
        <w:t>(Número</w:t>
      </w:r>
      <w:r w:rsidR="00330DE6" w:rsidRPr="00895BBC">
        <w:rPr>
          <w:rFonts w:ascii="Arial" w:hAnsi="Arial" w:cs="Arial"/>
          <w:color w:val="000000"/>
        </w:rPr>
        <w:t xml:space="preserve"> de seu registro junto ao CRC</w:t>
      </w:r>
      <w:r w:rsidRPr="00895BBC">
        <w:rPr>
          <w:rFonts w:ascii="Arial" w:hAnsi="Arial" w:cs="Arial"/>
          <w:color w:val="000000"/>
        </w:rPr>
        <w:t>)</w:t>
      </w:r>
    </w:p>
    <w:p w14:paraId="71E5E919" w14:textId="77777777" w:rsidR="0055265A" w:rsidRPr="00895BBC" w:rsidRDefault="0055265A" w:rsidP="0078147D">
      <w:pPr>
        <w:jc w:val="center"/>
        <w:rPr>
          <w:rFonts w:ascii="Arial" w:hAnsi="Arial" w:cs="Arial"/>
          <w:b/>
        </w:rPr>
      </w:pPr>
    </w:p>
    <w:p w14:paraId="1C2C4F9B" w14:textId="77777777" w:rsidR="0055265A" w:rsidRPr="00895BBC" w:rsidRDefault="0055265A" w:rsidP="0078147D">
      <w:pPr>
        <w:jc w:val="center"/>
        <w:rPr>
          <w:rFonts w:ascii="Arial" w:hAnsi="Arial" w:cs="Arial"/>
          <w:b/>
        </w:rPr>
      </w:pPr>
    </w:p>
    <w:p w14:paraId="6AF6B9F5" w14:textId="77777777" w:rsidR="0058613E" w:rsidRPr="00895BBC" w:rsidRDefault="0058613E" w:rsidP="00BD2BDD">
      <w:pPr>
        <w:spacing w:after="120" w:line="288" w:lineRule="auto"/>
        <w:jc w:val="center"/>
        <w:rPr>
          <w:rFonts w:ascii="Arial" w:hAnsi="Arial" w:cs="Arial"/>
          <w:b/>
        </w:rPr>
      </w:pPr>
    </w:p>
    <w:p w14:paraId="1648E53E" w14:textId="77777777" w:rsidR="0058613E" w:rsidRPr="00895BBC" w:rsidRDefault="0058613E" w:rsidP="00BD2BDD">
      <w:pPr>
        <w:spacing w:after="120" w:line="288" w:lineRule="auto"/>
        <w:jc w:val="center"/>
        <w:rPr>
          <w:rFonts w:ascii="Arial" w:hAnsi="Arial" w:cs="Arial"/>
          <w:b/>
        </w:rPr>
      </w:pPr>
    </w:p>
    <w:p w14:paraId="058F2B1B" w14:textId="77777777" w:rsidR="0058613E" w:rsidRPr="00895BBC" w:rsidRDefault="0058613E" w:rsidP="00BD2BDD">
      <w:pPr>
        <w:spacing w:after="120" w:line="288" w:lineRule="auto"/>
        <w:jc w:val="center"/>
        <w:rPr>
          <w:rFonts w:ascii="Arial" w:hAnsi="Arial" w:cs="Arial"/>
          <w:b/>
        </w:rPr>
      </w:pPr>
    </w:p>
    <w:p w14:paraId="60756B65" w14:textId="77777777" w:rsidR="0058613E" w:rsidRDefault="0058613E" w:rsidP="00BD2BDD">
      <w:pPr>
        <w:spacing w:after="120" w:line="288" w:lineRule="auto"/>
        <w:jc w:val="center"/>
        <w:rPr>
          <w:rFonts w:ascii="Arial" w:hAnsi="Arial" w:cs="Arial"/>
          <w:b/>
        </w:rPr>
      </w:pPr>
    </w:p>
    <w:p w14:paraId="13A5F190" w14:textId="77777777" w:rsidR="0078147D" w:rsidRDefault="0078147D" w:rsidP="00BD2BDD">
      <w:pPr>
        <w:spacing w:after="120" w:line="288" w:lineRule="auto"/>
        <w:jc w:val="center"/>
        <w:rPr>
          <w:rFonts w:ascii="Arial" w:hAnsi="Arial" w:cs="Arial"/>
          <w:b/>
        </w:rPr>
      </w:pPr>
    </w:p>
    <w:p w14:paraId="6030DC0E" w14:textId="77777777" w:rsidR="0078147D" w:rsidRDefault="0078147D" w:rsidP="00BD2BDD">
      <w:pPr>
        <w:spacing w:after="120" w:line="288" w:lineRule="auto"/>
        <w:jc w:val="center"/>
        <w:rPr>
          <w:rFonts w:ascii="Arial" w:hAnsi="Arial" w:cs="Arial"/>
          <w:b/>
        </w:rPr>
      </w:pPr>
    </w:p>
    <w:p w14:paraId="20E0A5F0" w14:textId="4A4C2576" w:rsidR="003751AF" w:rsidRPr="00895BBC" w:rsidRDefault="003751AF" w:rsidP="0078147D">
      <w:pPr>
        <w:jc w:val="center"/>
        <w:rPr>
          <w:rFonts w:ascii="Arial" w:hAnsi="Arial" w:cs="Arial"/>
          <w:b/>
        </w:rPr>
      </w:pPr>
      <w:r w:rsidRPr="00895BBC">
        <w:rPr>
          <w:rFonts w:ascii="Arial" w:hAnsi="Arial" w:cs="Arial"/>
          <w:b/>
        </w:rPr>
        <w:lastRenderedPageBreak/>
        <w:t>ANEXO V</w:t>
      </w:r>
    </w:p>
    <w:p w14:paraId="654ABEF4" w14:textId="77777777" w:rsidR="003751AF" w:rsidRPr="00CC35D5" w:rsidRDefault="00CC35D5" w:rsidP="0078147D">
      <w:pPr>
        <w:jc w:val="center"/>
        <w:rPr>
          <w:rFonts w:ascii="Arial" w:hAnsi="Arial" w:cs="Arial"/>
          <w:b/>
          <w:sz w:val="16"/>
        </w:rPr>
      </w:pPr>
      <w:r>
        <w:rPr>
          <w:rFonts w:ascii="Arial" w:hAnsi="Arial" w:cs="Arial"/>
          <w:b/>
          <w:sz w:val="16"/>
        </w:rPr>
        <w:t>MODELO FORMULÁRIO PROPOSTA</w:t>
      </w:r>
    </w:p>
    <w:p w14:paraId="7F8C7D83" w14:textId="77777777" w:rsidR="00CC35D5" w:rsidRDefault="00CC35D5" w:rsidP="00BD2BDD">
      <w:pPr>
        <w:spacing w:after="120" w:line="288" w:lineRule="auto"/>
        <w:jc w:val="both"/>
        <w:rPr>
          <w:rFonts w:ascii="Arial" w:hAnsi="Arial" w:cs="Arial"/>
        </w:rPr>
      </w:pPr>
    </w:p>
    <w:p w14:paraId="4BB819DA" w14:textId="257DE6F2" w:rsidR="003751AF" w:rsidRPr="00895BBC" w:rsidRDefault="003751AF" w:rsidP="00033F2A">
      <w:pPr>
        <w:spacing w:after="120"/>
        <w:jc w:val="both"/>
        <w:rPr>
          <w:rFonts w:ascii="Arial" w:hAnsi="Arial" w:cs="Arial"/>
        </w:rPr>
      </w:pPr>
      <w:r w:rsidRPr="00895BBC">
        <w:rPr>
          <w:rFonts w:ascii="Arial" w:hAnsi="Arial" w:cs="Arial"/>
        </w:rPr>
        <w:t xml:space="preserve">Licitação: Pregão Eletrônico nº </w:t>
      </w:r>
      <w:r w:rsidR="00622C1D">
        <w:rPr>
          <w:rFonts w:ascii="Arial" w:hAnsi="Arial" w:cs="Arial"/>
        </w:rPr>
        <w:t>__/202</w:t>
      </w:r>
      <w:r w:rsidR="004E197B">
        <w:rPr>
          <w:rFonts w:ascii="Arial" w:hAnsi="Arial" w:cs="Arial"/>
        </w:rPr>
        <w:t>6</w:t>
      </w:r>
    </w:p>
    <w:p w14:paraId="70C4A56C" w14:textId="789B960C" w:rsidR="001D4F7D" w:rsidRPr="00895BBC" w:rsidRDefault="003751AF" w:rsidP="00033F2A">
      <w:pPr>
        <w:spacing w:after="120"/>
        <w:jc w:val="both"/>
        <w:rPr>
          <w:rFonts w:ascii="Arial" w:hAnsi="Arial" w:cs="Arial"/>
        </w:rPr>
      </w:pPr>
      <w:r w:rsidRPr="00895BBC">
        <w:rPr>
          <w:rFonts w:ascii="Arial" w:hAnsi="Arial" w:cs="Arial"/>
        </w:rPr>
        <w:t xml:space="preserve">Objeto: </w:t>
      </w:r>
      <w:r w:rsidR="002D01EB" w:rsidRPr="00895BBC">
        <w:rPr>
          <w:rFonts w:ascii="Arial" w:hAnsi="Arial" w:cs="Arial"/>
        </w:rPr>
        <w:t>Aquisição de</w:t>
      </w:r>
      <w:r w:rsidR="006309BC">
        <w:rPr>
          <w:rFonts w:ascii="Arial" w:hAnsi="Arial" w:cs="Arial"/>
        </w:rPr>
        <w:t xml:space="preserve"> </w:t>
      </w:r>
      <w:r w:rsidR="007E2FC2">
        <w:rPr>
          <w:rFonts w:ascii="Arial" w:hAnsi="Arial" w:cs="Arial"/>
        </w:rPr>
        <w:t>blocos</w:t>
      </w:r>
      <w:r w:rsidR="002E10F5">
        <w:rPr>
          <w:rFonts w:ascii="Arial" w:hAnsi="Arial" w:cs="Arial"/>
        </w:rPr>
        <w:t>, meio-fio e tubos de concreto</w:t>
      </w:r>
    </w:p>
    <w:p w14:paraId="430B0949" w14:textId="3F9E4353" w:rsidR="003751AF" w:rsidRDefault="00D4577A" w:rsidP="00033F2A">
      <w:pPr>
        <w:spacing w:after="120"/>
        <w:jc w:val="both"/>
        <w:rPr>
          <w:rFonts w:ascii="Arial" w:hAnsi="Arial" w:cs="Arial"/>
        </w:rPr>
      </w:pPr>
      <w:r>
        <w:rPr>
          <w:rFonts w:ascii="Arial" w:hAnsi="Arial" w:cs="Arial"/>
        </w:rPr>
        <w:t>Data de Abertura: ___/___/202</w:t>
      </w:r>
      <w:r w:rsidR="004E197B">
        <w:rPr>
          <w:rFonts w:ascii="Arial" w:hAnsi="Arial" w:cs="Arial"/>
        </w:rPr>
        <w:t>6</w:t>
      </w:r>
      <w:r w:rsidR="003751AF" w:rsidRPr="00895BBC">
        <w:rPr>
          <w:rFonts w:ascii="Arial" w:hAnsi="Arial" w:cs="Arial"/>
        </w:rPr>
        <w:t xml:space="preserve">            </w:t>
      </w:r>
      <w:r w:rsidR="001E082D" w:rsidRPr="00895BBC">
        <w:rPr>
          <w:rFonts w:ascii="Arial" w:hAnsi="Arial" w:cs="Arial"/>
        </w:rPr>
        <w:t xml:space="preserve">                    __:__ horas</w:t>
      </w:r>
    </w:p>
    <w:tbl>
      <w:tblPr>
        <w:tblW w:w="0" w:type="auto"/>
        <w:tblLook w:val="04A0" w:firstRow="1" w:lastRow="0" w:firstColumn="1" w:lastColumn="0" w:noHBand="0" w:noVBand="1"/>
      </w:tblPr>
      <w:tblGrid>
        <w:gridCol w:w="3396"/>
        <w:gridCol w:w="676"/>
        <w:gridCol w:w="2483"/>
        <w:gridCol w:w="3083"/>
      </w:tblGrid>
      <w:tr w:rsidR="00F236C5" w:rsidRPr="00584CA8" w14:paraId="4D601C9C" w14:textId="77777777" w:rsidTr="009D3580">
        <w:tc>
          <w:tcPr>
            <w:tcW w:w="10422" w:type="dxa"/>
            <w:gridSpan w:val="4"/>
            <w:tcBorders>
              <w:top w:val="single" w:sz="12" w:space="0" w:color="auto"/>
            </w:tcBorders>
          </w:tcPr>
          <w:p w14:paraId="3E013CB7" w14:textId="77777777" w:rsidR="00F236C5" w:rsidRPr="00584CA8" w:rsidRDefault="00F236C5" w:rsidP="009D3580">
            <w:pPr>
              <w:autoSpaceDN w:val="0"/>
              <w:adjustRightInd w:val="0"/>
              <w:spacing w:before="40" w:after="40"/>
              <w:jc w:val="both"/>
              <w:rPr>
                <w:rFonts w:ascii="Arial" w:hAnsi="Arial" w:cs="Arial"/>
                <w:b/>
                <w:bCs/>
                <w:sz w:val="10"/>
                <w:szCs w:val="10"/>
              </w:rPr>
            </w:pPr>
            <w:r w:rsidRPr="00584CA8">
              <w:rPr>
                <w:rFonts w:ascii="Arial" w:hAnsi="Arial" w:cs="Arial"/>
                <w:b/>
                <w:bCs/>
                <w:sz w:val="10"/>
                <w:szCs w:val="10"/>
              </w:rPr>
              <w:t>EMPRESA</w:t>
            </w:r>
          </w:p>
          <w:p w14:paraId="508304E8" w14:textId="77777777" w:rsidR="00F236C5" w:rsidRPr="00584CA8" w:rsidRDefault="00F236C5" w:rsidP="009D3580">
            <w:pPr>
              <w:autoSpaceDN w:val="0"/>
              <w:adjustRightInd w:val="0"/>
              <w:spacing w:before="40" w:after="40"/>
              <w:jc w:val="both"/>
              <w:rPr>
                <w:rFonts w:ascii="Arial" w:hAnsi="Arial" w:cs="Arial"/>
                <w:b/>
                <w:bCs/>
                <w:sz w:val="18"/>
                <w:szCs w:val="18"/>
              </w:rPr>
            </w:pPr>
          </w:p>
        </w:tc>
      </w:tr>
      <w:tr w:rsidR="00F236C5" w:rsidRPr="00584CA8" w14:paraId="187EAAAC" w14:textId="77777777" w:rsidTr="009D3580">
        <w:tc>
          <w:tcPr>
            <w:tcW w:w="10422" w:type="dxa"/>
            <w:gridSpan w:val="4"/>
          </w:tcPr>
          <w:p w14:paraId="7B366ED3" w14:textId="77777777" w:rsidR="00F236C5" w:rsidRPr="00584CA8" w:rsidRDefault="00F236C5" w:rsidP="009D3580">
            <w:pPr>
              <w:autoSpaceDN w:val="0"/>
              <w:adjustRightInd w:val="0"/>
              <w:spacing w:before="40" w:after="40"/>
              <w:jc w:val="both"/>
              <w:rPr>
                <w:rFonts w:ascii="Arial" w:hAnsi="Arial" w:cs="Arial"/>
                <w:b/>
                <w:bCs/>
                <w:sz w:val="10"/>
                <w:szCs w:val="10"/>
              </w:rPr>
            </w:pPr>
            <w:r w:rsidRPr="00584CA8">
              <w:rPr>
                <w:rFonts w:ascii="Arial" w:hAnsi="Arial" w:cs="Arial"/>
                <w:b/>
                <w:bCs/>
                <w:sz w:val="10"/>
                <w:szCs w:val="10"/>
              </w:rPr>
              <w:t>ENDEREÇO</w:t>
            </w:r>
          </w:p>
          <w:p w14:paraId="724692E7" w14:textId="77777777" w:rsidR="00F236C5" w:rsidRPr="00584CA8" w:rsidRDefault="00F236C5" w:rsidP="009D3580">
            <w:pPr>
              <w:autoSpaceDN w:val="0"/>
              <w:adjustRightInd w:val="0"/>
              <w:spacing w:before="40" w:after="40"/>
              <w:jc w:val="both"/>
              <w:rPr>
                <w:rFonts w:ascii="Arial" w:hAnsi="Arial" w:cs="Arial"/>
                <w:b/>
                <w:bCs/>
                <w:sz w:val="18"/>
                <w:szCs w:val="18"/>
              </w:rPr>
            </w:pPr>
          </w:p>
        </w:tc>
      </w:tr>
      <w:tr w:rsidR="00F236C5" w:rsidRPr="00584CA8" w14:paraId="6E38320D" w14:textId="77777777" w:rsidTr="009D3580">
        <w:tc>
          <w:tcPr>
            <w:tcW w:w="3681" w:type="dxa"/>
          </w:tcPr>
          <w:p w14:paraId="4E663A9C" w14:textId="77777777" w:rsidR="00F236C5" w:rsidRPr="00584CA8" w:rsidRDefault="00F236C5" w:rsidP="009D3580">
            <w:pPr>
              <w:autoSpaceDN w:val="0"/>
              <w:adjustRightInd w:val="0"/>
              <w:spacing w:before="40" w:after="40"/>
              <w:jc w:val="both"/>
              <w:rPr>
                <w:rFonts w:ascii="Arial" w:hAnsi="Arial" w:cs="Arial"/>
                <w:b/>
                <w:bCs/>
                <w:sz w:val="10"/>
                <w:szCs w:val="10"/>
              </w:rPr>
            </w:pPr>
            <w:r w:rsidRPr="00584CA8">
              <w:rPr>
                <w:rFonts w:ascii="Arial" w:hAnsi="Arial" w:cs="Arial"/>
                <w:b/>
                <w:bCs/>
                <w:sz w:val="10"/>
                <w:szCs w:val="10"/>
              </w:rPr>
              <w:t>CIDADE</w:t>
            </w:r>
          </w:p>
          <w:p w14:paraId="42E3605E" w14:textId="77777777" w:rsidR="00F236C5" w:rsidRPr="00584CA8" w:rsidRDefault="00F236C5" w:rsidP="009D3580">
            <w:pPr>
              <w:autoSpaceDN w:val="0"/>
              <w:adjustRightInd w:val="0"/>
              <w:spacing w:before="40" w:after="40"/>
              <w:jc w:val="both"/>
              <w:rPr>
                <w:rFonts w:ascii="Arial" w:hAnsi="Arial" w:cs="Arial"/>
                <w:b/>
                <w:bCs/>
                <w:sz w:val="18"/>
                <w:szCs w:val="18"/>
              </w:rPr>
            </w:pPr>
          </w:p>
        </w:tc>
        <w:tc>
          <w:tcPr>
            <w:tcW w:w="709" w:type="dxa"/>
          </w:tcPr>
          <w:p w14:paraId="27F4CCFE" w14:textId="77777777" w:rsidR="00F236C5" w:rsidRPr="00584CA8" w:rsidRDefault="00F236C5" w:rsidP="009D3580">
            <w:pPr>
              <w:autoSpaceDN w:val="0"/>
              <w:adjustRightInd w:val="0"/>
              <w:spacing w:before="40" w:after="40"/>
              <w:jc w:val="both"/>
              <w:rPr>
                <w:rFonts w:ascii="Arial" w:hAnsi="Arial" w:cs="Arial"/>
                <w:b/>
                <w:bCs/>
                <w:sz w:val="10"/>
                <w:szCs w:val="10"/>
              </w:rPr>
            </w:pPr>
            <w:r w:rsidRPr="00584CA8">
              <w:rPr>
                <w:rFonts w:ascii="Arial" w:hAnsi="Arial" w:cs="Arial"/>
                <w:b/>
                <w:bCs/>
                <w:sz w:val="10"/>
                <w:szCs w:val="10"/>
              </w:rPr>
              <w:t>UF</w:t>
            </w:r>
          </w:p>
          <w:p w14:paraId="7568F3C1" w14:textId="77777777" w:rsidR="00F236C5" w:rsidRPr="00584CA8" w:rsidRDefault="00F236C5" w:rsidP="009D3580">
            <w:pPr>
              <w:autoSpaceDN w:val="0"/>
              <w:adjustRightInd w:val="0"/>
              <w:spacing w:before="40" w:after="40"/>
              <w:jc w:val="both"/>
              <w:rPr>
                <w:rFonts w:ascii="Arial" w:hAnsi="Arial" w:cs="Arial"/>
                <w:b/>
                <w:bCs/>
                <w:sz w:val="18"/>
                <w:szCs w:val="18"/>
              </w:rPr>
            </w:pPr>
          </w:p>
        </w:tc>
        <w:tc>
          <w:tcPr>
            <w:tcW w:w="2693" w:type="dxa"/>
          </w:tcPr>
          <w:p w14:paraId="565C17E4" w14:textId="77777777" w:rsidR="00F236C5" w:rsidRPr="00584CA8" w:rsidRDefault="00F236C5" w:rsidP="009D3580">
            <w:pPr>
              <w:autoSpaceDN w:val="0"/>
              <w:adjustRightInd w:val="0"/>
              <w:spacing w:before="40" w:after="40"/>
              <w:jc w:val="both"/>
              <w:rPr>
                <w:rFonts w:ascii="Arial" w:hAnsi="Arial" w:cs="Arial"/>
                <w:b/>
                <w:bCs/>
                <w:sz w:val="10"/>
                <w:szCs w:val="10"/>
              </w:rPr>
            </w:pPr>
            <w:r w:rsidRPr="00584CA8">
              <w:rPr>
                <w:rFonts w:ascii="Arial" w:hAnsi="Arial" w:cs="Arial"/>
                <w:b/>
                <w:bCs/>
                <w:sz w:val="10"/>
                <w:szCs w:val="10"/>
              </w:rPr>
              <w:t>CEP</w:t>
            </w:r>
          </w:p>
          <w:p w14:paraId="260D6B82" w14:textId="77777777" w:rsidR="00F236C5" w:rsidRPr="00584CA8" w:rsidRDefault="00F236C5" w:rsidP="009D3580">
            <w:pPr>
              <w:autoSpaceDN w:val="0"/>
              <w:adjustRightInd w:val="0"/>
              <w:spacing w:before="40" w:after="40"/>
              <w:jc w:val="both"/>
              <w:rPr>
                <w:rFonts w:ascii="Arial" w:hAnsi="Arial" w:cs="Arial"/>
                <w:b/>
                <w:bCs/>
                <w:sz w:val="18"/>
                <w:szCs w:val="18"/>
              </w:rPr>
            </w:pPr>
          </w:p>
        </w:tc>
        <w:tc>
          <w:tcPr>
            <w:tcW w:w="3339" w:type="dxa"/>
          </w:tcPr>
          <w:p w14:paraId="6BE2205B" w14:textId="77777777" w:rsidR="00F236C5" w:rsidRPr="00584CA8" w:rsidRDefault="00F236C5" w:rsidP="009D3580">
            <w:pPr>
              <w:autoSpaceDN w:val="0"/>
              <w:adjustRightInd w:val="0"/>
              <w:spacing w:before="20" w:after="20"/>
              <w:jc w:val="both"/>
              <w:rPr>
                <w:rFonts w:ascii="Arial" w:hAnsi="Arial" w:cs="Arial"/>
                <w:b/>
                <w:bCs/>
                <w:sz w:val="10"/>
                <w:szCs w:val="10"/>
              </w:rPr>
            </w:pPr>
            <w:r w:rsidRPr="00584CA8">
              <w:rPr>
                <w:rFonts w:ascii="Arial" w:hAnsi="Arial" w:cs="Arial"/>
                <w:b/>
                <w:bCs/>
                <w:sz w:val="10"/>
                <w:szCs w:val="10"/>
              </w:rPr>
              <w:t>CNPJ</w:t>
            </w:r>
          </w:p>
          <w:p w14:paraId="5D0043DC" w14:textId="77777777" w:rsidR="00F236C5" w:rsidRPr="00584CA8" w:rsidRDefault="00F236C5" w:rsidP="009D3580">
            <w:pPr>
              <w:autoSpaceDN w:val="0"/>
              <w:adjustRightInd w:val="0"/>
              <w:spacing w:before="20" w:after="20"/>
              <w:jc w:val="both"/>
              <w:rPr>
                <w:rFonts w:ascii="Arial" w:hAnsi="Arial" w:cs="Arial"/>
                <w:b/>
                <w:bCs/>
                <w:sz w:val="18"/>
                <w:szCs w:val="18"/>
              </w:rPr>
            </w:pPr>
          </w:p>
        </w:tc>
      </w:tr>
      <w:tr w:rsidR="00F236C5" w:rsidRPr="00584CA8" w14:paraId="4BF12240" w14:textId="77777777" w:rsidTr="009D3580">
        <w:tc>
          <w:tcPr>
            <w:tcW w:w="3681" w:type="dxa"/>
          </w:tcPr>
          <w:p w14:paraId="7CE50279" w14:textId="77777777" w:rsidR="00F236C5" w:rsidRPr="00584CA8" w:rsidRDefault="00F236C5" w:rsidP="009D3580">
            <w:pPr>
              <w:autoSpaceDN w:val="0"/>
              <w:adjustRightInd w:val="0"/>
              <w:spacing w:before="40" w:after="40"/>
              <w:jc w:val="both"/>
              <w:rPr>
                <w:rFonts w:ascii="Arial" w:hAnsi="Arial" w:cs="Arial"/>
                <w:b/>
                <w:bCs/>
                <w:sz w:val="10"/>
                <w:szCs w:val="10"/>
              </w:rPr>
            </w:pPr>
            <w:r w:rsidRPr="00584CA8">
              <w:rPr>
                <w:rFonts w:ascii="Arial" w:hAnsi="Arial" w:cs="Arial"/>
                <w:b/>
                <w:bCs/>
                <w:sz w:val="10"/>
                <w:szCs w:val="10"/>
              </w:rPr>
              <w:t>BANCO</w:t>
            </w:r>
          </w:p>
          <w:p w14:paraId="789CCF91" w14:textId="77777777" w:rsidR="00F236C5" w:rsidRPr="00584CA8" w:rsidRDefault="00F236C5" w:rsidP="009D3580">
            <w:pPr>
              <w:autoSpaceDN w:val="0"/>
              <w:adjustRightInd w:val="0"/>
              <w:spacing w:before="40" w:after="40"/>
              <w:jc w:val="both"/>
              <w:rPr>
                <w:rFonts w:ascii="Arial" w:hAnsi="Arial" w:cs="Arial"/>
                <w:b/>
                <w:bCs/>
                <w:sz w:val="18"/>
                <w:szCs w:val="18"/>
              </w:rPr>
            </w:pPr>
          </w:p>
        </w:tc>
        <w:tc>
          <w:tcPr>
            <w:tcW w:w="3402" w:type="dxa"/>
            <w:gridSpan w:val="2"/>
          </w:tcPr>
          <w:p w14:paraId="32D3F85F" w14:textId="77777777" w:rsidR="00F236C5" w:rsidRPr="00584CA8" w:rsidRDefault="00F236C5" w:rsidP="009D3580">
            <w:pPr>
              <w:autoSpaceDN w:val="0"/>
              <w:adjustRightInd w:val="0"/>
              <w:spacing w:before="40" w:after="40"/>
              <w:jc w:val="both"/>
              <w:rPr>
                <w:rFonts w:ascii="Arial" w:hAnsi="Arial" w:cs="Arial"/>
                <w:b/>
                <w:bCs/>
                <w:sz w:val="10"/>
                <w:szCs w:val="10"/>
              </w:rPr>
            </w:pPr>
            <w:r w:rsidRPr="00584CA8">
              <w:rPr>
                <w:rFonts w:ascii="Arial" w:hAnsi="Arial" w:cs="Arial"/>
                <w:b/>
                <w:bCs/>
                <w:sz w:val="10"/>
                <w:szCs w:val="10"/>
              </w:rPr>
              <w:t>AGÊNCIA</w:t>
            </w:r>
          </w:p>
          <w:p w14:paraId="08EC1062" w14:textId="77777777" w:rsidR="00F236C5" w:rsidRPr="00584CA8" w:rsidRDefault="00F236C5" w:rsidP="009D3580">
            <w:pPr>
              <w:autoSpaceDN w:val="0"/>
              <w:adjustRightInd w:val="0"/>
              <w:spacing w:before="40" w:after="40"/>
              <w:jc w:val="both"/>
              <w:rPr>
                <w:rFonts w:ascii="Arial" w:hAnsi="Arial" w:cs="Arial"/>
                <w:b/>
                <w:bCs/>
                <w:sz w:val="18"/>
                <w:szCs w:val="18"/>
              </w:rPr>
            </w:pPr>
          </w:p>
        </w:tc>
        <w:tc>
          <w:tcPr>
            <w:tcW w:w="3339" w:type="dxa"/>
          </w:tcPr>
          <w:p w14:paraId="633D3818" w14:textId="77777777" w:rsidR="00F236C5" w:rsidRPr="00584CA8" w:rsidRDefault="00F236C5" w:rsidP="009D3580">
            <w:pPr>
              <w:autoSpaceDN w:val="0"/>
              <w:adjustRightInd w:val="0"/>
              <w:spacing w:before="20" w:after="20"/>
              <w:jc w:val="both"/>
              <w:rPr>
                <w:rFonts w:ascii="Arial" w:hAnsi="Arial" w:cs="Arial"/>
                <w:b/>
                <w:bCs/>
                <w:sz w:val="10"/>
                <w:szCs w:val="10"/>
              </w:rPr>
            </w:pPr>
            <w:r w:rsidRPr="00584CA8">
              <w:rPr>
                <w:rFonts w:ascii="Arial" w:hAnsi="Arial" w:cs="Arial"/>
                <w:b/>
                <w:bCs/>
                <w:sz w:val="10"/>
                <w:szCs w:val="10"/>
              </w:rPr>
              <w:t>CONTA</w:t>
            </w:r>
          </w:p>
          <w:p w14:paraId="3E9DEF46" w14:textId="77777777" w:rsidR="00F236C5" w:rsidRPr="00584CA8" w:rsidRDefault="00F236C5" w:rsidP="009D3580">
            <w:pPr>
              <w:autoSpaceDN w:val="0"/>
              <w:adjustRightInd w:val="0"/>
              <w:spacing w:before="20" w:after="20"/>
              <w:jc w:val="both"/>
              <w:rPr>
                <w:rFonts w:ascii="Arial" w:hAnsi="Arial" w:cs="Arial"/>
                <w:b/>
                <w:bCs/>
                <w:sz w:val="18"/>
                <w:szCs w:val="18"/>
              </w:rPr>
            </w:pPr>
          </w:p>
        </w:tc>
      </w:tr>
      <w:tr w:rsidR="00F236C5" w:rsidRPr="00584CA8" w14:paraId="205F9FD4" w14:textId="77777777" w:rsidTr="009D3580">
        <w:tc>
          <w:tcPr>
            <w:tcW w:w="3681" w:type="dxa"/>
            <w:tcBorders>
              <w:bottom w:val="single" w:sz="12" w:space="0" w:color="auto"/>
            </w:tcBorders>
          </w:tcPr>
          <w:p w14:paraId="7CBBD893" w14:textId="77777777" w:rsidR="00F236C5" w:rsidRPr="00584CA8" w:rsidRDefault="00F236C5" w:rsidP="009D3580">
            <w:pPr>
              <w:autoSpaceDN w:val="0"/>
              <w:adjustRightInd w:val="0"/>
              <w:spacing w:before="40" w:after="40"/>
              <w:jc w:val="both"/>
              <w:rPr>
                <w:rFonts w:ascii="Arial" w:hAnsi="Arial" w:cs="Arial"/>
                <w:b/>
                <w:bCs/>
                <w:sz w:val="10"/>
                <w:szCs w:val="10"/>
              </w:rPr>
            </w:pPr>
            <w:r w:rsidRPr="00584CA8">
              <w:rPr>
                <w:rFonts w:ascii="Arial" w:hAnsi="Arial" w:cs="Arial"/>
                <w:b/>
                <w:bCs/>
                <w:sz w:val="10"/>
                <w:szCs w:val="10"/>
              </w:rPr>
              <w:t>FONE</w:t>
            </w:r>
          </w:p>
          <w:p w14:paraId="4D706BC0" w14:textId="77777777" w:rsidR="00F236C5" w:rsidRPr="00584CA8" w:rsidRDefault="00F236C5" w:rsidP="009D3580">
            <w:pPr>
              <w:autoSpaceDN w:val="0"/>
              <w:adjustRightInd w:val="0"/>
              <w:spacing w:before="40" w:after="40"/>
              <w:jc w:val="both"/>
              <w:rPr>
                <w:rFonts w:ascii="Arial" w:hAnsi="Arial" w:cs="Arial"/>
                <w:b/>
                <w:bCs/>
                <w:sz w:val="18"/>
                <w:szCs w:val="18"/>
              </w:rPr>
            </w:pPr>
          </w:p>
        </w:tc>
        <w:tc>
          <w:tcPr>
            <w:tcW w:w="6741" w:type="dxa"/>
            <w:gridSpan w:val="3"/>
            <w:tcBorders>
              <w:bottom w:val="single" w:sz="12" w:space="0" w:color="auto"/>
            </w:tcBorders>
          </w:tcPr>
          <w:p w14:paraId="6CE27166" w14:textId="77777777" w:rsidR="00F236C5" w:rsidRPr="00584CA8" w:rsidRDefault="00F236C5" w:rsidP="009D3580">
            <w:pPr>
              <w:autoSpaceDN w:val="0"/>
              <w:adjustRightInd w:val="0"/>
              <w:spacing w:before="40" w:after="40"/>
              <w:jc w:val="both"/>
              <w:rPr>
                <w:rFonts w:ascii="Arial" w:hAnsi="Arial" w:cs="Arial"/>
                <w:b/>
                <w:bCs/>
                <w:sz w:val="10"/>
                <w:szCs w:val="10"/>
              </w:rPr>
            </w:pPr>
            <w:r w:rsidRPr="00584CA8">
              <w:rPr>
                <w:rFonts w:ascii="Arial" w:hAnsi="Arial" w:cs="Arial"/>
                <w:b/>
                <w:bCs/>
                <w:sz w:val="10"/>
                <w:szCs w:val="10"/>
              </w:rPr>
              <w:t>E-MAIL</w:t>
            </w:r>
          </w:p>
          <w:p w14:paraId="46254F4A" w14:textId="77777777" w:rsidR="00F236C5" w:rsidRPr="00584CA8" w:rsidRDefault="00F236C5" w:rsidP="009D3580">
            <w:pPr>
              <w:autoSpaceDN w:val="0"/>
              <w:adjustRightInd w:val="0"/>
              <w:spacing w:before="40" w:after="120"/>
              <w:jc w:val="both"/>
              <w:rPr>
                <w:rFonts w:ascii="Arial" w:hAnsi="Arial" w:cs="Arial"/>
                <w:b/>
                <w:bCs/>
                <w:sz w:val="18"/>
                <w:szCs w:val="18"/>
              </w:rPr>
            </w:pPr>
          </w:p>
        </w:tc>
      </w:tr>
    </w:tbl>
    <w:p w14:paraId="50BD8ABE" w14:textId="77777777" w:rsidR="003751AF" w:rsidRPr="00CC35D5" w:rsidRDefault="003751AF" w:rsidP="0078147D">
      <w:pPr>
        <w:jc w:val="both"/>
        <w:rPr>
          <w:rFonts w:ascii="Arial" w:hAnsi="Arial" w:cs="Arial"/>
          <w:sz w:val="16"/>
        </w:rPr>
      </w:pPr>
    </w:p>
    <w:p w14:paraId="12808B58" w14:textId="77777777" w:rsidR="003751AF" w:rsidRPr="00895BBC" w:rsidRDefault="003751AF" w:rsidP="00033F2A">
      <w:pPr>
        <w:spacing w:after="120"/>
        <w:jc w:val="both"/>
        <w:rPr>
          <w:rFonts w:ascii="Arial" w:hAnsi="Arial" w:cs="Arial"/>
        </w:rPr>
      </w:pPr>
      <w:r w:rsidRPr="00895BBC">
        <w:rPr>
          <w:rFonts w:ascii="Arial" w:hAnsi="Arial" w:cs="Arial"/>
        </w:rPr>
        <w:t>1. Pelo presente, declaramos inteira submissão aos preceitos legais em vigor, especialmente às cláusulas e condições constantes deste Edital.</w:t>
      </w:r>
    </w:p>
    <w:p w14:paraId="686E6D28" w14:textId="77777777" w:rsidR="003751AF" w:rsidRPr="00895BBC" w:rsidRDefault="003751AF" w:rsidP="00033F2A">
      <w:pPr>
        <w:spacing w:after="120"/>
        <w:jc w:val="both"/>
        <w:rPr>
          <w:rFonts w:ascii="Arial" w:hAnsi="Arial" w:cs="Arial"/>
        </w:rPr>
      </w:pPr>
      <w:r w:rsidRPr="00895BBC">
        <w:rPr>
          <w:rFonts w:ascii="Arial" w:hAnsi="Arial" w:cs="Arial"/>
        </w:rPr>
        <w:t>2. Nos preços propostos estão inclusas todas as despesas como as de encargos fiscais, comerciais, sociais, trabalhistas, garantia, assistência técnica, revisões, fretes e outros pertinentes ao objeto licitado.</w:t>
      </w:r>
    </w:p>
    <w:p w14:paraId="28B68578" w14:textId="3D4326F5" w:rsidR="00EE7505" w:rsidRPr="003C4673" w:rsidRDefault="00636786" w:rsidP="003C4673">
      <w:pPr>
        <w:spacing w:after="120" w:line="336" w:lineRule="auto"/>
        <w:jc w:val="both"/>
        <w:rPr>
          <w:rFonts w:ascii="Arial" w:hAnsi="Arial" w:cs="Arial"/>
          <w:b/>
        </w:rPr>
      </w:pPr>
      <w:r>
        <w:rPr>
          <w:rFonts w:ascii="Arial" w:hAnsi="Arial" w:cs="Arial"/>
        </w:rPr>
        <w:t>3</w:t>
      </w:r>
      <w:r w:rsidR="002D01EB" w:rsidRPr="00895BBC">
        <w:rPr>
          <w:rFonts w:ascii="Arial" w:hAnsi="Arial" w:cs="Arial"/>
        </w:rPr>
        <w:t xml:space="preserve">. Prazo de validade da presente proposta é de </w:t>
      </w:r>
      <w:r w:rsidR="002D01EB" w:rsidRPr="00EB14CC">
        <w:rPr>
          <w:rFonts w:ascii="Arial" w:hAnsi="Arial" w:cs="Arial"/>
          <w:b/>
        </w:rPr>
        <w:t>60 (sessenta) dias.</w:t>
      </w:r>
    </w:p>
    <w:tbl>
      <w:tblPr>
        <w:tblStyle w:val="TableNormal"/>
        <w:tblW w:w="5000" w:type="pct"/>
        <w:tblLook w:val="01E0" w:firstRow="1" w:lastRow="1" w:firstColumn="1" w:lastColumn="1" w:noHBand="0" w:noVBand="0"/>
      </w:tblPr>
      <w:tblGrid>
        <w:gridCol w:w="701"/>
        <w:gridCol w:w="3169"/>
        <w:gridCol w:w="2288"/>
        <w:gridCol w:w="1822"/>
        <w:gridCol w:w="1658"/>
      </w:tblGrid>
      <w:tr w:rsidR="002E10F5" w:rsidRPr="00D53996" w14:paraId="61C525B9" w14:textId="77777777" w:rsidTr="00777FAB">
        <w:trPr>
          <w:trHeight w:val="391"/>
        </w:trPr>
        <w:tc>
          <w:tcPr>
            <w:tcW w:w="364" w:type="pct"/>
            <w:tcBorders>
              <w:top w:val="single" w:sz="12" w:space="0" w:color="231F20"/>
            </w:tcBorders>
          </w:tcPr>
          <w:p w14:paraId="66EAA516" w14:textId="77777777" w:rsidR="002E10F5" w:rsidRPr="00D53996" w:rsidRDefault="002E10F5" w:rsidP="00777FAB">
            <w:pPr>
              <w:pStyle w:val="TableParagraph"/>
              <w:spacing w:before="56"/>
              <w:ind w:left="56"/>
              <w:rPr>
                <w:rFonts w:ascii="Arial" w:hAnsi="Arial" w:cs="Arial"/>
                <w:b/>
                <w:sz w:val="12"/>
              </w:rPr>
            </w:pPr>
            <w:r w:rsidRPr="00D53996">
              <w:rPr>
                <w:rFonts w:ascii="Arial" w:hAnsi="Arial" w:cs="Arial"/>
                <w:b/>
                <w:color w:val="231F20"/>
                <w:sz w:val="12"/>
              </w:rPr>
              <w:t>Código</w:t>
            </w:r>
          </w:p>
        </w:tc>
        <w:tc>
          <w:tcPr>
            <w:tcW w:w="1644" w:type="pct"/>
            <w:tcBorders>
              <w:top w:val="single" w:sz="12" w:space="0" w:color="231F20"/>
            </w:tcBorders>
          </w:tcPr>
          <w:p w14:paraId="52CC38FF" w14:textId="77777777" w:rsidR="002E10F5" w:rsidRPr="00D53996" w:rsidRDefault="002E10F5" w:rsidP="00777FAB">
            <w:pPr>
              <w:pStyle w:val="TableParagraph"/>
              <w:spacing w:before="56"/>
              <w:ind w:left="86"/>
              <w:rPr>
                <w:rFonts w:ascii="Arial" w:hAnsi="Arial" w:cs="Arial"/>
                <w:b/>
                <w:sz w:val="12"/>
              </w:rPr>
            </w:pPr>
            <w:r w:rsidRPr="00D53996">
              <w:rPr>
                <w:rFonts w:ascii="Arial" w:hAnsi="Arial" w:cs="Arial"/>
                <w:b/>
                <w:color w:val="231F20"/>
                <w:sz w:val="12"/>
              </w:rPr>
              <w:t>Produto</w:t>
            </w:r>
          </w:p>
        </w:tc>
        <w:tc>
          <w:tcPr>
            <w:tcW w:w="1187" w:type="pct"/>
            <w:tcBorders>
              <w:top w:val="single" w:sz="12" w:space="0" w:color="231F20"/>
            </w:tcBorders>
          </w:tcPr>
          <w:p w14:paraId="7FB38013" w14:textId="77777777" w:rsidR="002E10F5" w:rsidRPr="00D53996" w:rsidRDefault="002E10F5" w:rsidP="00777FAB">
            <w:pPr>
              <w:pStyle w:val="TableParagraph"/>
              <w:spacing w:before="56"/>
              <w:ind w:left="1065"/>
              <w:jc w:val="center"/>
              <w:rPr>
                <w:rFonts w:ascii="Arial" w:hAnsi="Arial" w:cs="Arial"/>
                <w:b/>
                <w:sz w:val="12"/>
              </w:rPr>
            </w:pPr>
            <w:r w:rsidRPr="00D53996">
              <w:rPr>
                <w:rFonts w:ascii="Arial" w:hAnsi="Arial" w:cs="Arial"/>
                <w:b/>
                <w:color w:val="231F20"/>
                <w:w w:val="95"/>
                <w:sz w:val="12"/>
              </w:rPr>
              <w:t>Quantidade</w:t>
            </w:r>
          </w:p>
        </w:tc>
        <w:tc>
          <w:tcPr>
            <w:tcW w:w="945" w:type="pct"/>
            <w:tcBorders>
              <w:top w:val="single" w:sz="12" w:space="0" w:color="231F20"/>
            </w:tcBorders>
          </w:tcPr>
          <w:p w14:paraId="24455942" w14:textId="77777777" w:rsidR="002E10F5" w:rsidRPr="00D53996" w:rsidRDefault="002E10F5" w:rsidP="00777FAB">
            <w:pPr>
              <w:pStyle w:val="TableParagraph"/>
              <w:spacing w:before="56"/>
              <w:ind w:left="299" w:right="484" w:firstLine="138"/>
              <w:rPr>
                <w:rFonts w:ascii="Arial" w:hAnsi="Arial" w:cs="Arial"/>
                <w:b/>
                <w:sz w:val="12"/>
              </w:rPr>
            </w:pPr>
            <w:r w:rsidRPr="00D53996">
              <w:rPr>
                <w:rFonts w:ascii="Arial" w:hAnsi="Arial" w:cs="Arial"/>
                <w:b/>
                <w:color w:val="231F20"/>
                <w:w w:val="95"/>
                <w:sz w:val="12"/>
              </w:rPr>
              <w:t>Valor</w:t>
            </w:r>
            <w:r>
              <w:rPr>
                <w:rFonts w:ascii="Arial" w:hAnsi="Arial" w:cs="Arial"/>
                <w:b/>
                <w:color w:val="231F20"/>
                <w:w w:val="95"/>
                <w:sz w:val="12"/>
              </w:rPr>
              <w:t xml:space="preserve"> Unitário</w:t>
            </w:r>
          </w:p>
        </w:tc>
        <w:tc>
          <w:tcPr>
            <w:tcW w:w="860" w:type="pct"/>
            <w:tcBorders>
              <w:top w:val="single" w:sz="12" w:space="0" w:color="231F20"/>
            </w:tcBorders>
          </w:tcPr>
          <w:p w14:paraId="137DF24D" w14:textId="77777777" w:rsidR="002E10F5" w:rsidRPr="00D53996" w:rsidRDefault="002E10F5" w:rsidP="00777FAB">
            <w:pPr>
              <w:pStyle w:val="TableParagraph"/>
              <w:spacing w:before="56"/>
              <w:ind w:right="53"/>
              <w:jc w:val="right"/>
              <w:rPr>
                <w:rFonts w:ascii="Arial" w:hAnsi="Arial" w:cs="Arial"/>
                <w:b/>
                <w:sz w:val="12"/>
              </w:rPr>
            </w:pPr>
            <w:r w:rsidRPr="00D53996">
              <w:rPr>
                <w:rFonts w:ascii="Arial" w:hAnsi="Arial" w:cs="Arial"/>
                <w:b/>
                <w:color w:val="231F20"/>
                <w:w w:val="95"/>
                <w:sz w:val="12"/>
              </w:rPr>
              <w:t>Valor</w:t>
            </w:r>
            <w:r w:rsidRPr="00D53996">
              <w:rPr>
                <w:rFonts w:ascii="Arial" w:hAnsi="Arial" w:cs="Arial"/>
                <w:b/>
                <w:color w:val="231F20"/>
                <w:spacing w:val="10"/>
                <w:w w:val="95"/>
                <w:sz w:val="12"/>
              </w:rPr>
              <w:t xml:space="preserve"> </w:t>
            </w:r>
            <w:r w:rsidRPr="00D53996">
              <w:rPr>
                <w:rFonts w:ascii="Arial" w:hAnsi="Arial" w:cs="Arial"/>
                <w:b/>
                <w:color w:val="231F20"/>
                <w:w w:val="95"/>
                <w:sz w:val="12"/>
              </w:rPr>
              <w:t>Total</w:t>
            </w:r>
          </w:p>
        </w:tc>
      </w:tr>
      <w:tr w:rsidR="002E10F5" w:rsidRPr="00D53996" w14:paraId="6A4978D0" w14:textId="77777777" w:rsidTr="00777FAB">
        <w:trPr>
          <w:trHeight w:val="389"/>
        </w:trPr>
        <w:tc>
          <w:tcPr>
            <w:tcW w:w="364" w:type="pct"/>
          </w:tcPr>
          <w:p w14:paraId="63451B6C" w14:textId="77777777" w:rsidR="002E10F5" w:rsidRPr="00D53996" w:rsidRDefault="002E10F5" w:rsidP="00777FAB">
            <w:pPr>
              <w:pStyle w:val="TableParagraph"/>
              <w:ind w:left="56"/>
              <w:rPr>
                <w:rFonts w:ascii="Arial" w:hAnsi="Arial" w:cs="Arial"/>
                <w:sz w:val="12"/>
              </w:rPr>
            </w:pPr>
            <w:r w:rsidRPr="00D53996">
              <w:rPr>
                <w:rFonts w:ascii="Arial" w:hAnsi="Arial" w:cs="Arial"/>
                <w:color w:val="231F20"/>
                <w:sz w:val="12"/>
              </w:rPr>
              <w:t>0001</w:t>
            </w:r>
          </w:p>
        </w:tc>
        <w:tc>
          <w:tcPr>
            <w:tcW w:w="1644" w:type="pct"/>
          </w:tcPr>
          <w:p w14:paraId="6D39E9AE" w14:textId="77777777" w:rsidR="002E10F5" w:rsidRPr="00D53996" w:rsidRDefault="002E10F5" w:rsidP="00777FAB">
            <w:pPr>
              <w:pStyle w:val="TableParagraph"/>
              <w:ind w:left="86"/>
              <w:rPr>
                <w:rFonts w:ascii="Arial" w:hAnsi="Arial" w:cs="Arial"/>
                <w:sz w:val="12"/>
              </w:rPr>
            </w:pPr>
          </w:p>
        </w:tc>
        <w:tc>
          <w:tcPr>
            <w:tcW w:w="1187" w:type="pct"/>
          </w:tcPr>
          <w:p w14:paraId="61C6A42E" w14:textId="77777777" w:rsidR="002E10F5" w:rsidRPr="00D53996" w:rsidRDefault="002E10F5" w:rsidP="00777FAB">
            <w:pPr>
              <w:pStyle w:val="TableParagraph"/>
              <w:ind w:left="1065"/>
              <w:jc w:val="center"/>
              <w:rPr>
                <w:rFonts w:ascii="Arial" w:hAnsi="Arial" w:cs="Arial"/>
                <w:sz w:val="12"/>
              </w:rPr>
            </w:pPr>
          </w:p>
        </w:tc>
        <w:tc>
          <w:tcPr>
            <w:tcW w:w="945" w:type="pct"/>
          </w:tcPr>
          <w:p w14:paraId="1C956F2D" w14:textId="77777777" w:rsidR="002E10F5" w:rsidRPr="00D53996" w:rsidRDefault="002E10F5" w:rsidP="00777FAB">
            <w:pPr>
              <w:pStyle w:val="TableParagraph"/>
              <w:ind w:right="486"/>
              <w:jc w:val="right"/>
              <w:rPr>
                <w:rFonts w:ascii="Arial" w:hAnsi="Arial" w:cs="Arial"/>
                <w:sz w:val="12"/>
              </w:rPr>
            </w:pPr>
          </w:p>
        </w:tc>
        <w:tc>
          <w:tcPr>
            <w:tcW w:w="860" w:type="pct"/>
          </w:tcPr>
          <w:p w14:paraId="2BD6CB7E" w14:textId="77777777" w:rsidR="002E10F5" w:rsidRPr="00D53996" w:rsidRDefault="002E10F5" w:rsidP="00777FAB">
            <w:pPr>
              <w:pStyle w:val="TableParagraph"/>
              <w:ind w:right="52"/>
              <w:jc w:val="right"/>
              <w:rPr>
                <w:rFonts w:ascii="Arial" w:hAnsi="Arial" w:cs="Arial"/>
                <w:sz w:val="12"/>
              </w:rPr>
            </w:pPr>
          </w:p>
        </w:tc>
      </w:tr>
      <w:tr w:rsidR="002E10F5" w:rsidRPr="00D53996" w14:paraId="06416DBF" w14:textId="77777777" w:rsidTr="00777FAB">
        <w:trPr>
          <w:trHeight w:val="389"/>
        </w:trPr>
        <w:tc>
          <w:tcPr>
            <w:tcW w:w="364" w:type="pct"/>
          </w:tcPr>
          <w:p w14:paraId="1FACADD0" w14:textId="77777777" w:rsidR="002E10F5" w:rsidRPr="00D53996" w:rsidRDefault="002E10F5" w:rsidP="00777FAB">
            <w:pPr>
              <w:pStyle w:val="TableParagraph"/>
              <w:ind w:left="56"/>
              <w:rPr>
                <w:rFonts w:ascii="Arial" w:hAnsi="Arial" w:cs="Arial"/>
                <w:sz w:val="12"/>
              </w:rPr>
            </w:pPr>
            <w:r w:rsidRPr="00D53996">
              <w:rPr>
                <w:rFonts w:ascii="Arial" w:hAnsi="Arial" w:cs="Arial"/>
                <w:color w:val="231F20"/>
                <w:sz w:val="12"/>
              </w:rPr>
              <w:t>0002</w:t>
            </w:r>
          </w:p>
        </w:tc>
        <w:tc>
          <w:tcPr>
            <w:tcW w:w="1644" w:type="pct"/>
          </w:tcPr>
          <w:p w14:paraId="3E94CDC5" w14:textId="77777777" w:rsidR="002E10F5" w:rsidRPr="00D53996" w:rsidRDefault="002E10F5" w:rsidP="00777FAB">
            <w:pPr>
              <w:pStyle w:val="TableParagraph"/>
              <w:ind w:left="86"/>
              <w:rPr>
                <w:rFonts w:ascii="Arial" w:hAnsi="Arial" w:cs="Arial"/>
                <w:sz w:val="12"/>
              </w:rPr>
            </w:pPr>
          </w:p>
        </w:tc>
        <w:tc>
          <w:tcPr>
            <w:tcW w:w="1187" w:type="pct"/>
          </w:tcPr>
          <w:p w14:paraId="6DA6C3CC" w14:textId="77777777" w:rsidR="002E10F5" w:rsidRPr="00D53996" w:rsidRDefault="002E10F5" w:rsidP="00777FAB">
            <w:pPr>
              <w:pStyle w:val="TableParagraph"/>
              <w:ind w:left="1065"/>
              <w:jc w:val="center"/>
              <w:rPr>
                <w:rFonts w:ascii="Arial" w:hAnsi="Arial" w:cs="Arial"/>
                <w:sz w:val="12"/>
              </w:rPr>
            </w:pPr>
          </w:p>
        </w:tc>
        <w:tc>
          <w:tcPr>
            <w:tcW w:w="945" w:type="pct"/>
          </w:tcPr>
          <w:p w14:paraId="31B26305" w14:textId="77777777" w:rsidR="002E10F5" w:rsidRPr="00D53996" w:rsidRDefault="002E10F5" w:rsidP="00777FAB">
            <w:pPr>
              <w:pStyle w:val="TableParagraph"/>
              <w:ind w:right="486"/>
              <w:jc w:val="right"/>
              <w:rPr>
                <w:rFonts w:ascii="Arial" w:hAnsi="Arial" w:cs="Arial"/>
                <w:sz w:val="12"/>
              </w:rPr>
            </w:pPr>
          </w:p>
        </w:tc>
        <w:tc>
          <w:tcPr>
            <w:tcW w:w="860" w:type="pct"/>
          </w:tcPr>
          <w:p w14:paraId="238D7EAD" w14:textId="77777777" w:rsidR="002E10F5" w:rsidRPr="00D53996" w:rsidRDefault="002E10F5" w:rsidP="00777FAB">
            <w:pPr>
              <w:pStyle w:val="TableParagraph"/>
              <w:ind w:right="52"/>
              <w:jc w:val="right"/>
              <w:rPr>
                <w:rFonts w:ascii="Arial" w:hAnsi="Arial" w:cs="Arial"/>
                <w:sz w:val="12"/>
              </w:rPr>
            </w:pPr>
          </w:p>
        </w:tc>
      </w:tr>
      <w:tr w:rsidR="002E10F5" w:rsidRPr="00D53996" w14:paraId="517EC5A4" w14:textId="77777777" w:rsidTr="00777FAB">
        <w:trPr>
          <w:trHeight w:val="385"/>
        </w:trPr>
        <w:tc>
          <w:tcPr>
            <w:tcW w:w="364" w:type="pct"/>
            <w:tcBorders>
              <w:bottom w:val="single" w:sz="12" w:space="0" w:color="auto"/>
            </w:tcBorders>
          </w:tcPr>
          <w:p w14:paraId="171BE306" w14:textId="77777777" w:rsidR="002E10F5" w:rsidRPr="00D53996" w:rsidRDefault="002E10F5" w:rsidP="00777FAB">
            <w:pPr>
              <w:pStyle w:val="TableParagraph"/>
              <w:ind w:left="56"/>
              <w:rPr>
                <w:rFonts w:ascii="Arial" w:hAnsi="Arial" w:cs="Arial"/>
                <w:sz w:val="12"/>
              </w:rPr>
            </w:pPr>
            <w:r w:rsidRPr="00D53996">
              <w:rPr>
                <w:rFonts w:ascii="Arial" w:hAnsi="Arial" w:cs="Arial"/>
                <w:color w:val="231F20"/>
                <w:sz w:val="12"/>
              </w:rPr>
              <w:t>0003</w:t>
            </w:r>
          </w:p>
        </w:tc>
        <w:tc>
          <w:tcPr>
            <w:tcW w:w="1644" w:type="pct"/>
            <w:tcBorders>
              <w:bottom w:val="single" w:sz="12" w:space="0" w:color="auto"/>
            </w:tcBorders>
          </w:tcPr>
          <w:p w14:paraId="23E11E38" w14:textId="77777777" w:rsidR="002E10F5" w:rsidRPr="00D53996" w:rsidRDefault="002E10F5" w:rsidP="00777FAB">
            <w:pPr>
              <w:pStyle w:val="TableParagraph"/>
              <w:ind w:left="86"/>
              <w:rPr>
                <w:rFonts w:ascii="Arial" w:hAnsi="Arial" w:cs="Arial"/>
                <w:sz w:val="12"/>
              </w:rPr>
            </w:pPr>
          </w:p>
        </w:tc>
        <w:tc>
          <w:tcPr>
            <w:tcW w:w="1187" w:type="pct"/>
            <w:tcBorders>
              <w:bottom w:val="single" w:sz="12" w:space="0" w:color="auto"/>
            </w:tcBorders>
          </w:tcPr>
          <w:p w14:paraId="0E51174C" w14:textId="77777777" w:rsidR="002E10F5" w:rsidRPr="00D53996" w:rsidRDefault="002E10F5" w:rsidP="00777FAB">
            <w:pPr>
              <w:pStyle w:val="TableParagraph"/>
              <w:ind w:left="1065"/>
              <w:jc w:val="center"/>
              <w:rPr>
                <w:rFonts w:ascii="Arial" w:hAnsi="Arial" w:cs="Arial"/>
                <w:sz w:val="12"/>
              </w:rPr>
            </w:pPr>
          </w:p>
        </w:tc>
        <w:tc>
          <w:tcPr>
            <w:tcW w:w="945" w:type="pct"/>
            <w:tcBorders>
              <w:bottom w:val="single" w:sz="12" w:space="0" w:color="auto"/>
            </w:tcBorders>
          </w:tcPr>
          <w:p w14:paraId="57F786FD" w14:textId="77777777" w:rsidR="002E10F5" w:rsidRPr="00D53996" w:rsidRDefault="002E10F5" w:rsidP="00777FAB">
            <w:pPr>
              <w:pStyle w:val="TableParagraph"/>
              <w:ind w:right="486"/>
              <w:jc w:val="right"/>
              <w:rPr>
                <w:rFonts w:ascii="Arial" w:hAnsi="Arial" w:cs="Arial"/>
                <w:sz w:val="12"/>
              </w:rPr>
            </w:pPr>
          </w:p>
        </w:tc>
        <w:tc>
          <w:tcPr>
            <w:tcW w:w="860" w:type="pct"/>
            <w:tcBorders>
              <w:bottom w:val="single" w:sz="12" w:space="0" w:color="auto"/>
            </w:tcBorders>
          </w:tcPr>
          <w:p w14:paraId="4E028395" w14:textId="77777777" w:rsidR="002E10F5" w:rsidRPr="00D53996" w:rsidRDefault="002E10F5" w:rsidP="00777FAB">
            <w:pPr>
              <w:pStyle w:val="TableParagraph"/>
              <w:ind w:right="52"/>
              <w:jc w:val="right"/>
              <w:rPr>
                <w:rFonts w:ascii="Arial" w:hAnsi="Arial" w:cs="Arial"/>
                <w:sz w:val="12"/>
              </w:rPr>
            </w:pPr>
          </w:p>
        </w:tc>
      </w:tr>
    </w:tbl>
    <w:p w14:paraId="213A5448" w14:textId="77777777" w:rsidR="003C4673" w:rsidRDefault="003C4673" w:rsidP="003C4673">
      <w:pPr>
        <w:spacing w:after="120" w:line="288" w:lineRule="auto"/>
        <w:jc w:val="center"/>
        <w:rPr>
          <w:rFonts w:ascii="Arial" w:hAnsi="Arial" w:cs="Arial"/>
          <w:b/>
          <w:color w:val="000000"/>
        </w:rPr>
      </w:pPr>
    </w:p>
    <w:p w14:paraId="0AB7C125" w14:textId="77777777" w:rsidR="003C4673" w:rsidRDefault="003C4673" w:rsidP="003C4673">
      <w:pPr>
        <w:spacing w:line="288" w:lineRule="auto"/>
        <w:jc w:val="center"/>
        <w:rPr>
          <w:rFonts w:ascii="Arial" w:hAnsi="Arial" w:cs="Arial"/>
          <w:b/>
          <w:color w:val="000000"/>
        </w:rPr>
      </w:pPr>
    </w:p>
    <w:p w14:paraId="4E24E6C7" w14:textId="77777777" w:rsidR="003C4673" w:rsidRDefault="003C4673" w:rsidP="003C4673">
      <w:pPr>
        <w:spacing w:after="120" w:line="288" w:lineRule="auto"/>
        <w:jc w:val="center"/>
        <w:rPr>
          <w:rFonts w:ascii="Arial" w:hAnsi="Arial" w:cs="Arial"/>
          <w:b/>
          <w:color w:val="000000"/>
        </w:rPr>
      </w:pPr>
    </w:p>
    <w:p w14:paraId="44997A9F" w14:textId="77777777" w:rsidR="003C4673" w:rsidRDefault="003C4673" w:rsidP="003C4673">
      <w:pPr>
        <w:spacing w:line="288" w:lineRule="auto"/>
        <w:jc w:val="center"/>
        <w:rPr>
          <w:rFonts w:ascii="Arial" w:hAnsi="Arial" w:cs="Arial"/>
          <w:b/>
          <w:color w:val="000000"/>
        </w:rPr>
      </w:pPr>
    </w:p>
    <w:p w14:paraId="303F86D9" w14:textId="77777777" w:rsidR="003751AF" w:rsidRPr="00895BBC" w:rsidRDefault="003751AF" w:rsidP="00D4577A">
      <w:pPr>
        <w:jc w:val="center"/>
        <w:rPr>
          <w:rFonts w:ascii="Arial" w:hAnsi="Arial" w:cs="Arial"/>
        </w:rPr>
      </w:pPr>
      <w:r w:rsidRPr="00895BBC">
        <w:rPr>
          <w:rFonts w:ascii="Arial" w:hAnsi="Arial" w:cs="Arial"/>
        </w:rPr>
        <w:t>____________________</w:t>
      </w:r>
    </w:p>
    <w:p w14:paraId="10250BA0" w14:textId="0F461648" w:rsidR="003751AF" w:rsidRDefault="003751AF" w:rsidP="00D4577A">
      <w:pPr>
        <w:jc w:val="center"/>
        <w:rPr>
          <w:rFonts w:ascii="Arial" w:hAnsi="Arial" w:cs="Arial"/>
        </w:rPr>
      </w:pPr>
      <w:r w:rsidRPr="00895BBC">
        <w:rPr>
          <w:rFonts w:ascii="Arial" w:hAnsi="Arial" w:cs="Arial"/>
        </w:rPr>
        <w:t>(Local e data)</w:t>
      </w:r>
    </w:p>
    <w:p w14:paraId="0ED18693" w14:textId="172474A5" w:rsidR="002E10F5" w:rsidRDefault="002E10F5" w:rsidP="00D4577A">
      <w:pPr>
        <w:jc w:val="center"/>
        <w:rPr>
          <w:rFonts w:ascii="Arial" w:hAnsi="Arial" w:cs="Arial"/>
        </w:rPr>
      </w:pPr>
    </w:p>
    <w:p w14:paraId="6C9B9D1B" w14:textId="0D9FA646" w:rsidR="002E10F5" w:rsidRDefault="002E10F5" w:rsidP="00D4577A">
      <w:pPr>
        <w:jc w:val="center"/>
        <w:rPr>
          <w:rFonts w:ascii="Arial" w:hAnsi="Arial" w:cs="Arial"/>
        </w:rPr>
      </w:pPr>
    </w:p>
    <w:p w14:paraId="40BA777D" w14:textId="4C86C8C2" w:rsidR="002E10F5" w:rsidRDefault="002E10F5" w:rsidP="00D4577A">
      <w:pPr>
        <w:jc w:val="center"/>
        <w:rPr>
          <w:rFonts w:ascii="Arial" w:hAnsi="Arial" w:cs="Arial"/>
        </w:rPr>
      </w:pPr>
    </w:p>
    <w:p w14:paraId="69D085DA" w14:textId="7FABF20E" w:rsidR="002E10F5" w:rsidRDefault="002E10F5" w:rsidP="00D4577A">
      <w:pPr>
        <w:jc w:val="center"/>
        <w:rPr>
          <w:rFonts w:ascii="Arial" w:hAnsi="Arial" w:cs="Arial"/>
        </w:rPr>
      </w:pPr>
    </w:p>
    <w:p w14:paraId="0271F894" w14:textId="77777777" w:rsidR="002E10F5" w:rsidRPr="00895BBC" w:rsidRDefault="002E10F5" w:rsidP="00D4577A">
      <w:pPr>
        <w:jc w:val="center"/>
        <w:rPr>
          <w:rFonts w:ascii="Arial" w:hAnsi="Arial" w:cs="Arial"/>
        </w:rPr>
      </w:pPr>
    </w:p>
    <w:p w14:paraId="463581BE" w14:textId="77777777" w:rsidR="003751AF" w:rsidRPr="00895BBC" w:rsidRDefault="003751AF" w:rsidP="00D4577A">
      <w:pPr>
        <w:jc w:val="center"/>
        <w:rPr>
          <w:rFonts w:ascii="Arial" w:hAnsi="Arial" w:cs="Arial"/>
        </w:rPr>
      </w:pPr>
      <w:r w:rsidRPr="00895BBC">
        <w:rPr>
          <w:rFonts w:ascii="Arial" w:hAnsi="Arial" w:cs="Arial"/>
        </w:rPr>
        <w:t>________________________</w:t>
      </w:r>
    </w:p>
    <w:p w14:paraId="5EF02EA8" w14:textId="7C6C40D2" w:rsidR="00636786" w:rsidRPr="0026449D" w:rsidRDefault="003751AF" w:rsidP="0026449D">
      <w:pPr>
        <w:jc w:val="center"/>
        <w:rPr>
          <w:rFonts w:ascii="Arial" w:hAnsi="Arial" w:cs="Arial"/>
        </w:rPr>
      </w:pPr>
      <w:r w:rsidRPr="00895BBC">
        <w:rPr>
          <w:rFonts w:ascii="Arial" w:hAnsi="Arial" w:cs="Arial"/>
        </w:rPr>
        <w:t>(Representante legal</w:t>
      </w:r>
      <w:r w:rsidR="0026449D">
        <w:rPr>
          <w:rFonts w:ascii="Arial" w:hAnsi="Arial" w:cs="Arial"/>
        </w:rPr>
        <w:t>)</w:t>
      </w:r>
    </w:p>
    <w:p w14:paraId="3921AAFE" w14:textId="28E6F35F" w:rsidR="00622C1D" w:rsidRDefault="00622C1D" w:rsidP="007D37A6">
      <w:pPr>
        <w:jc w:val="center"/>
        <w:rPr>
          <w:rFonts w:ascii="Arial" w:hAnsi="Arial" w:cs="Arial"/>
          <w:b/>
          <w:color w:val="000000"/>
        </w:rPr>
      </w:pPr>
    </w:p>
    <w:p w14:paraId="3F133FFB" w14:textId="608A4A10" w:rsidR="002E10F5" w:rsidRDefault="002E10F5" w:rsidP="007D37A6">
      <w:pPr>
        <w:jc w:val="center"/>
        <w:rPr>
          <w:rFonts w:ascii="Arial" w:hAnsi="Arial" w:cs="Arial"/>
          <w:b/>
          <w:color w:val="000000"/>
        </w:rPr>
      </w:pPr>
    </w:p>
    <w:p w14:paraId="34482566" w14:textId="4ECF8EDF" w:rsidR="002E10F5" w:rsidRDefault="002E10F5" w:rsidP="007D37A6">
      <w:pPr>
        <w:jc w:val="center"/>
        <w:rPr>
          <w:rFonts w:ascii="Arial" w:hAnsi="Arial" w:cs="Arial"/>
          <w:b/>
          <w:color w:val="000000"/>
        </w:rPr>
      </w:pPr>
    </w:p>
    <w:p w14:paraId="0BA8F288" w14:textId="6B6D05FF" w:rsidR="002E10F5" w:rsidRDefault="002E10F5" w:rsidP="007D37A6">
      <w:pPr>
        <w:jc w:val="center"/>
        <w:rPr>
          <w:rFonts w:ascii="Arial" w:hAnsi="Arial" w:cs="Arial"/>
          <w:b/>
          <w:color w:val="000000"/>
        </w:rPr>
      </w:pPr>
    </w:p>
    <w:p w14:paraId="508C097D" w14:textId="2754D202" w:rsidR="002E10F5" w:rsidRDefault="002E10F5" w:rsidP="007D37A6">
      <w:pPr>
        <w:jc w:val="center"/>
        <w:rPr>
          <w:rFonts w:ascii="Arial" w:hAnsi="Arial" w:cs="Arial"/>
          <w:b/>
          <w:color w:val="000000"/>
        </w:rPr>
      </w:pPr>
    </w:p>
    <w:p w14:paraId="7C096925" w14:textId="1013A927" w:rsidR="002E10F5" w:rsidRDefault="002E10F5" w:rsidP="007D37A6">
      <w:pPr>
        <w:jc w:val="center"/>
        <w:rPr>
          <w:rFonts w:ascii="Arial" w:hAnsi="Arial" w:cs="Arial"/>
          <w:b/>
          <w:color w:val="000000"/>
        </w:rPr>
      </w:pPr>
    </w:p>
    <w:p w14:paraId="5D4D089F" w14:textId="6959F20C" w:rsidR="002E10F5" w:rsidRDefault="002E10F5" w:rsidP="007D37A6">
      <w:pPr>
        <w:jc w:val="center"/>
        <w:rPr>
          <w:rFonts w:ascii="Arial" w:hAnsi="Arial" w:cs="Arial"/>
          <w:b/>
          <w:color w:val="000000"/>
        </w:rPr>
      </w:pPr>
    </w:p>
    <w:p w14:paraId="3AA79D9D" w14:textId="4B56660D" w:rsidR="002E10F5" w:rsidRDefault="002E10F5" w:rsidP="007D37A6">
      <w:pPr>
        <w:jc w:val="center"/>
        <w:rPr>
          <w:rFonts w:ascii="Arial" w:hAnsi="Arial" w:cs="Arial"/>
          <w:b/>
          <w:color w:val="000000"/>
        </w:rPr>
      </w:pPr>
    </w:p>
    <w:p w14:paraId="4C95EEA4" w14:textId="2EF0F554" w:rsidR="002E10F5" w:rsidRDefault="002E10F5" w:rsidP="007D37A6">
      <w:pPr>
        <w:jc w:val="center"/>
        <w:rPr>
          <w:rFonts w:ascii="Arial" w:hAnsi="Arial" w:cs="Arial"/>
          <w:b/>
          <w:color w:val="000000"/>
        </w:rPr>
      </w:pPr>
    </w:p>
    <w:p w14:paraId="6D0052A2" w14:textId="406EF6C1" w:rsidR="002E10F5" w:rsidRDefault="002E10F5" w:rsidP="007D37A6">
      <w:pPr>
        <w:jc w:val="center"/>
        <w:rPr>
          <w:rFonts w:ascii="Arial" w:hAnsi="Arial" w:cs="Arial"/>
          <w:b/>
          <w:color w:val="000000"/>
        </w:rPr>
      </w:pPr>
    </w:p>
    <w:p w14:paraId="7BFD2526" w14:textId="3987173E" w:rsidR="002E10F5" w:rsidRDefault="002E10F5" w:rsidP="007D37A6">
      <w:pPr>
        <w:jc w:val="center"/>
        <w:rPr>
          <w:rFonts w:ascii="Arial" w:hAnsi="Arial" w:cs="Arial"/>
          <w:b/>
          <w:color w:val="000000"/>
        </w:rPr>
      </w:pPr>
    </w:p>
    <w:p w14:paraId="0E9389DB" w14:textId="77777777" w:rsidR="002E10F5" w:rsidRDefault="002E10F5" w:rsidP="007D37A6">
      <w:pPr>
        <w:jc w:val="center"/>
        <w:rPr>
          <w:rFonts w:ascii="Arial" w:hAnsi="Arial" w:cs="Arial"/>
          <w:b/>
          <w:color w:val="000000"/>
        </w:rPr>
      </w:pPr>
    </w:p>
    <w:p w14:paraId="220DAFA8" w14:textId="3589A0FE" w:rsidR="007D37A6" w:rsidRPr="00895BBC" w:rsidRDefault="007D37A6" w:rsidP="007D37A6">
      <w:pPr>
        <w:jc w:val="center"/>
        <w:rPr>
          <w:rFonts w:ascii="Arial" w:hAnsi="Arial" w:cs="Arial"/>
          <w:b/>
          <w:color w:val="000000"/>
        </w:rPr>
      </w:pPr>
      <w:r w:rsidRPr="00895BBC">
        <w:rPr>
          <w:rFonts w:ascii="Arial" w:hAnsi="Arial" w:cs="Arial"/>
          <w:b/>
          <w:color w:val="000000"/>
        </w:rPr>
        <w:lastRenderedPageBreak/>
        <w:t>ANEXO V</w:t>
      </w:r>
      <w:r w:rsidR="004E197B">
        <w:rPr>
          <w:rFonts w:ascii="Arial" w:hAnsi="Arial" w:cs="Arial"/>
          <w:b/>
          <w:color w:val="000000"/>
        </w:rPr>
        <w:t>I</w:t>
      </w:r>
    </w:p>
    <w:p w14:paraId="021878C2" w14:textId="77777777" w:rsidR="007D37A6" w:rsidRDefault="007D37A6" w:rsidP="007D37A6">
      <w:pPr>
        <w:jc w:val="center"/>
        <w:rPr>
          <w:rFonts w:ascii="Arial" w:hAnsi="Arial" w:cs="Arial"/>
          <w:b/>
          <w:color w:val="000000"/>
          <w:sz w:val="16"/>
        </w:rPr>
      </w:pPr>
      <w:r w:rsidRPr="00CC35D5">
        <w:rPr>
          <w:rFonts w:ascii="Arial" w:hAnsi="Arial" w:cs="Arial"/>
          <w:b/>
          <w:color w:val="000000"/>
          <w:sz w:val="16"/>
        </w:rPr>
        <w:t>MINUTA DA ATA DE REGISTRO DE PREÇOS</w:t>
      </w:r>
    </w:p>
    <w:p w14:paraId="7FDD4AD8" w14:textId="77777777" w:rsidR="007D37A6" w:rsidRPr="00CC35D5" w:rsidRDefault="007D37A6" w:rsidP="007D37A6">
      <w:pPr>
        <w:spacing w:after="120" w:line="288" w:lineRule="auto"/>
        <w:jc w:val="center"/>
        <w:rPr>
          <w:rFonts w:ascii="Arial" w:hAnsi="Arial" w:cs="Arial"/>
          <w:b/>
          <w:color w:val="000000"/>
          <w:sz w:val="16"/>
        </w:rPr>
      </w:pPr>
    </w:p>
    <w:p w14:paraId="4D41C085" w14:textId="0E417A4F" w:rsidR="00622C1D" w:rsidRDefault="00622C1D" w:rsidP="007D37A6">
      <w:pPr>
        <w:spacing w:line="276" w:lineRule="auto"/>
        <w:jc w:val="both"/>
        <w:rPr>
          <w:rFonts w:ascii="Arial" w:hAnsi="Arial" w:cs="Arial"/>
          <w:b/>
        </w:rPr>
      </w:pPr>
      <w:r>
        <w:rPr>
          <w:rFonts w:ascii="Arial" w:hAnsi="Arial" w:cs="Arial"/>
          <w:b/>
        </w:rPr>
        <w:t>ATA DE REGISTRO DE PREÇOS Nº __/202</w:t>
      </w:r>
      <w:r w:rsidR="004E197B">
        <w:rPr>
          <w:rFonts w:ascii="Arial" w:hAnsi="Arial" w:cs="Arial"/>
          <w:b/>
        </w:rPr>
        <w:t>6</w:t>
      </w:r>
    </w:p>
    <w:p w14:paraId="678D2C4A" w14:textId="48547CC1" w:rsidR="007D37A6" w:rsidRPr="00895BBC" w:rsidRDefault="007D37A6" w:rsidP="007D37A6">
      <w:pPr>
        <w:spacing w:line="276" w:lineRule="auto"/>
        <w:jc w:val="both"/>
        <w:rPr>
          <w:rFonts w:ascii="Arial" w:hAnsi="Arial" w:cs="Arial"/>
          <w:b/>
        </w:rPr>
      </w:pPr>
      <w:r w:rsidRPr="00895BBC">
        <w:rPr>
          <w:rFonts w:ascii="Arial" w:hAnsi="Arial" w:cs="Arial"/>
          <w:b/>
        </w:rPr>
        <w:t xml:space="preserve">PREGÃO ELETRÔNICO Nº </w:t>
      </w:r>
      <w:r w:rsidR="002E10F5">
        <w:rPr>
          <w:rFonts w:ascii="Arial" w:hAnsi="Arial" w:cs="Arial"/>
          <w:b/>
        </w:rPr>
        <w:t>0</w:t>
      </w:r>
      <w:r w:rsidR="004E197B">
        <w:rPr>
          <w:rFonts w:ascii="Arial" w:hAnsi="Arial" w:cs="Arial"/>
          <w:b/>
        </w:rPr>
        <w:t>6</w:t>
      </w:r>
      <w:r>
        <w:rPr>
          <w:rFonts w:ascii="Arial" w:hAnsi="Arial" w:cs="Arial"/>
          <w:b/>
        </w:rPr>
        <w:t>/202</w:t>
      </w:r>
      <w:r w:rsidR="004E197B">
        <w:rPr>
          <w:rFonts w:ascii="Arial" w:hAnsi="Arial" w:cs="Arial"/>
          <w:b/>
        </w:rPr>
        <w:t>6</w:t>
      </w:r>
    </w:p>
    <w:p w14:paraId="2DE91256" w14:textId="33C18986" w:rsidR="007D37A6" w:rsidRPr="00895BBC" w:rsidRDefault="007D37A6" w:rsidP="007D37A6">
      <w:pPr>
        <w:spacing w:line="276" w:lineRule="auto"/>
        <w:jc w:val="both"/>
        <w:rPr>
          <w:rFonts w:ascii="Arial" w:hAnsi="Arial" w:cs="Arial"/>
          <w:b/>
        </w:rPr>
      </w:pPr>
      <w:r w:rsidRPr="00895BBC">
        <w:rPr>
          <w:rFonts w:ascii="Arial" w:hAnsi="Arial" w:cs="Arial"/>
          <w:b/>
        </w:rPr>
        <w:t xml:space="preserve">PROCESSO ADMINISTRATIVO Nº </w:t>
      </w:r>
      <w:r w:rsidR="004E197B">
        <w:rPr>
          <w:rFonts w:ascii="Arial" w:hAnsi="Arial" w:cs="Arial"/>
          <w:b/>
        </w:rPr>
        <w:t>2</w:t>
      </w:r>
      <w:r w:rsidR="002E10F5">
        <w:rPr>
          <w:rFonts w:ascii="Arial" w:hAnsi="Arial" w:cs="Arial"/>
          <w:b/>
        </w:rPr>
        <w:t>.</w:t>
      </w:r>
      <w:r w:rsidR="004E197B">
        <w:rPr>
          <w:rFonts w:ascii="Arial" w:hAnsi="Arial" w:cs="Arial"/>
          <w:b/>
        </w:rPr>
        <w:t>249</w:t>
      </w:r>
      <w:r w:rsidR="002E10F5">
        <w:rPr>
          <w:rFonts w:ascii="Arial" w:hAnsi="Arial" w:cs="Arial"/>
          <w:b/>
        </w:rPr>
        <w:t>/20</w:t>
      </w:r>
      <w:r w:rsidR="004E197B">
        <w:rPr>
          <w:rFonts w:ascii="Arial" w:hAnsi="Arial" w:cs="Arial"/>
          <w:b/>
        </w:rPr>
        <w:t>26</w:t>
      </w:r>
    </w:p>
    <w:p w14:paraId="617145F5" w14:textId="77777777" w:rsidR="007D37A6" w:rsidRPr="00895BBC" w:rsidRDefault="007D37A6" w:rsidP="007D37A6">
      <w:pPr>
        <w:autoSpaceDN w:val="0"/>
        <w:adjustRightInd w:val="0"/>
        <w:spacing w:line="276" w:lineRule="auto"/>
        <w:rPr>
          <w:rFonts w:ascii="Arial" w:hAnsi="Arial" w:cs="Arial"/>
          <w:b/>
          <w:bCs/>
        </w:rPr>
      </w:pPr>
      <w:r w:rsidRPr="00895BBC">
        <w:rPr>
          <w:rFonts w:ascii="Arial" w:hAnsi="Arial" w:cs="Arial"/>
          <w:b/>
          <w:bCs/>
        </w:rPr>
        <w:t>VALIDADE: 12 MESES</w:t>
      </w:r>
    </w:p>
    <w:p w14:paraId="5195A43D" w14:textId="77777777" w:rsidR="007D37A6" w:rsidRPr="00895BBC" w:rsidRDefault="007D37A6" w:rsidP="007D37A6">
      <w:pPr>
        <w:spacing w:line="276" w:lineRule="auto"/>
        <w:jc w:val="both"/>
        <w:rPr>
          <w:rFonts w:ascii="Arial" w:hAnsi="Arial" w:cs="Arial"/>
          <w:b/>
        </w:rPr>
      </w:pPr>
      <w:r w:rsidRPr="00895BBC">
        <w:rPr>
          <w:rFonts w:ascii="Arial" w:hAnsi="Arial" w:cs="Arial"/>
          <w:b/>
        </w:rPr>
        <w:t xml:space="preserve">DATA: </w:t>
      </w:r>
    </w:p>
    <w:p w14:paraId="74CAA900" w14:textId="77777777" w:rsidR="007D37A6" w:rsidRPr="00895BBC" w:rsidRDefault="007D37A6" w:rsidP="007D37A6">
      <w:pPr>
        <w:autoSpaceDN w:val="0"/>
        <w:adjustRightInd w:val="0"/>
        <w:spacing w:line="288" w:lineRule="auto"/>
        <w:rPr>
          <w:rFonts w:ascii="Arial" w:hAnsi="Arial" w:cs="Arial"/>
          <w:b/>
          <w:bCs/>
        </w:rPr>
      </w:pPr>
    </w:p>
    <w:p w14:paraId="1DC253F9" w14:textId="77777777" w:rsidR="007D37A6" w:rsidRDefault="007D37A6" w:rsidP="007D37A6">
      <w:pPr>
        <w:autoSpaceDN w:val="0"/>
        <w:adjustRightInd w:val="0"/>
        <w:spacing w:after="200"/>
        <w:jc w:val="both"/>
        <w:rPr>
          <w:rFonts w:ascii="Arial" w:hAnsi="Arial" w:cs="Arial"/>
        </w:rPr>
      </w:pPr>
      <w:r w:rsidRPr="00895BBC">
        <w:rPr>
          <w:rFonts w:ascii="Arial" w:hAnsi="Arial" w:cs="Arial"/>
        </w:rPr>
        <w:t xml:space="preserve">Em __/__/____, às __h__, no Setor de Licitações da Prefeitura Municipal, </w:t>
      </w:r>
      <w:r w:rsidRPr="00895BBC">
        <w:rPr>
          <w:rFonts w:ascii="Arial" w:hAnsi="Arial" w:cs="Arial"/>
          <w:b/>
        </w:rPr>
        <w:t>O MUNICÍPIO BOM RETIRO DO SUL</w:t>
      </w:r>
      <w:r w:rsidRPr="00895BBC">
        <w:rPr>
          <w:rFonts w:ascii="Arial" w:hAnsi="Arial" w:cs="Arial"/>
        </w:rPr>
        <w:t xml:space="preserve">, pessoa jurídica de direito público, inscrito no CNPJ sob nº 87.242.707/0001-92, com sede na Rua Senador Pinheiro Machado, nº 35, neste ato representado pelo Prefeito Municipal, doravante denominado CONTRATANTE, nos termos do </w:t>
      </w:r>
      <w:r>
        <w:rPr>
          <w:rFonts w:ascii="Arial" w:hAnsi="Arial" w:cs="Arial"/>
        </w:rPr>
        <w:t>a</w:t>
      </w:r>
      <w:r w:rsidRPr="00895BBC">
        <w:rPr>
          <w:rFonts w:ascii="Arial" w:hAnsi="Arial" w:cs="Arial"/>
        </w:rPr>
        <w:t xml:space="preserve">rt. </w:t>
      </w:r>
      <w:r>
        <w:rPr>
          <w:rFonts w:ascii="Arial" w:hAnsi="Arial" w:cs="Arial"/>
        </w:rPr>
        <w:t>40, II,</w:t>
      </w:r>
      <w:r w:rsidRPr="00895BBC">
        <w:rPr>
          <w:rFonts w:ascii="Arial" w:hAnsi="Arial" w:cs="Arial"/>
        </w:rPr>
        <w:t xml:space="preserve"> da Lei nº </w:t>
      </w:r>
      <w:r>
        <w:rPr>
          <w:rFonts w:ascii="Arial" w:hAnsi="Arial" w:cs="Arial"/>
        </w:rPr>
        <w:t>14.133/21</w:t>
      </w:r>
      <w:r w:rsidRPr="00895BBC">
        <w:rPr>
          <w:rFonts w:ascii="Arial" w:hAnsi="Arial" w:cs="Arial"/>
        </w:rPr>
        <w:t xml:space="preserve">, em face da classificação das propostas apresentadas no </w:t>
      </w:r>
      <w:r w:rsidRPr="00E21798">
        <w:rPr>
          <w:rFonts w:ascii="Arial" w:hAnsi="Arial" w:cs="Arial"/>
        </w:rPr>
        <w:t xml:space="preserve">pregão </w:t>
      </w:r>
      <w:r>
        <w:rPr>
          <w:rFonts w:ascii="Arial" w:hAnsi="Arial" w:cs="Arial"/>
        </w:rPr>
        <w:t xml:space="preserve">em </w:t>
      </w:r>
      <w:r w:rsidRPr="00E21798">
        <w:rPr>
          <w:rFonts w:ascii="Arial" w:hAnsi="Arial" w:cs="Arial"/>
        </w:rPr>
        <w:t>ep</w:t>
      </w:r>
      <w:r>
        <w:rPr>
          <w:rFonts w:ascii="Arial" w:hAnsi="Arial" w:cs="Arial"/>
        </w:rPr>
        <w:t>í</w:t>
      </w:r>
      <w:r w:rsidRPr="00E21798">
        <w:rPr>
          <w:rFonts w:ascii="Arial" w:hAnsi="Arial" w:cs="Arial"/>
        </w:rPr>
        <w:t>gra</w:t>
      </w:r>
      <w:r>
        <w:rPr>
          <w:rFonts w:ascii="Arial" w:hAnsi="Arial" w:cs="Arial"/>
        </w:rPr>
        <w:t>fe</w:t>
      </w:r>
      <w:r w:rsidRPr="00E21798">
        <w:rPr>
          <w:rFonts w:ascii="Arial" w:hAnsi="Arial" w:cs="Arial"/>
        </w:rPr>
        <w:t>,</w:t>
      </w:r>
      <w:r w:rsidRPr="00DC559E">
        <w:rPr>
          <w:rFonts w:ascii="Arial" w:hAnsi="Arial" w:cs="Arial"/>
          <w:b/>
          <w:bCs/>
        </w:rPr>
        <w:t xml:space="preserve"> </w:t>
      </w:r>
      <w:r w:rsidRPr="00895BBC">
        <w:rPr>
          <w:rFonts w:ascii="Arial" w:hAnsi="Arial" w:cs="Arial"/>
          <w:bCs/>
        </w:rPr>
        <w:t>por deliberação e Adjudicação do Pregoeiro, Homologada em _____</w:t>
      </w:r>
      <w:r w:rsidRPr="00895BBC">
        <w:rPr>
          <w:rFonts w:ascii="Arial" w:hAnsi="Arial" w:cs="Arial"/>
        </w:rPr>
        <w:t xml:space="preserve">, resolve REGISTRAR OS PREÇOS das </w:t>
      </w:r>
      <w:r>
        <w:rPr>
          <w:rFonts w:ascii="Arial" w:hAnsi="Arial" w:cs="Arial"/>
        </w:rPr>
        <w:t>e</w:t>
      </w:r>
      <w:r w:rsidRPr="00895BBC">
        <w:rPr>
          <w:rFonts w:ascii="Arial" w:hAnsi="Arial" w:cs="Arial"/>
        </w:rPr>
        <w:t>mpresas classificadas em primeiro lugar por item, observadas as condições do Edital que rege o Pregão e aquelas enunciadas nas Cláusulas que se seguem:</w:t>
      </w:r>
    </w:p>
    <w:tbl>
      <w:tblPr>
        <w:tblW w:w="0" w:type="auto"/>
        <w:tblLook w:val="04A0" w:firstRow="1" w:lastRow="0" w:firstColumn="1" w:lastColumn="0" w:noHBand="0" w:noVBand="1"/>
      </w:tblPr>
      <w:tblGrid>
        <w:gridCol w:w="3396"/>
        <w:gridCol w:w="676"/>
        <w:gridCol w:w="2483"/>
        <w:gridCol w:w="3083"/>
      </w:tblGrid>
      <w:tr w:rsidR="007D37A6" w:rsidRPr="00584CA8" w14:paraId="1B9C30DF" w14:textId="77777777" w:rsidTr="00C84937">
        <w:tc>
          <w:tcPr>
            <w:tcW w:w="10422" w:type="dxa"/>
            <w:gridSpan w:val="4"/>
            <w:tcBorders>
              <w:top w:val="single" w:sz="12" w:space="0" w:color="auto"/>
            </w:tcBorders>
          </w:tcPr>
          <w:p w14:paraId="431C2B62" w14:textId="77777777" w:rsidR="007D37A6" w:rsidRPr="00584CA8" w:rsidRDefault="007D37A6" w:rsidP="00C84937">
            <w:pPr>
              <w:autoSpaceDN w:val="0"/>
              <w:adjustRightInd w:val="0"/>
              <w:spacing w:before="40" w:after="40"/>
              <w:jc w:val="both"/>
              <w:rPr>
                <w:rFonts w:ascii="Arial" w:hAnsi="Arial" w:cs="Arial"/>
                <w:b/>
                <w:bCs/>
                <w:sz w:val="10"/>
                <w:szCs w:val="10"/>
              </w:rPr>
            </w:pPr>
            <w:r w:rsidRPr="00584CA8">
              <w:rPr>
                <w:rFonts w:ascii="Arial" w:hAnsi="Arial" w:cs="Arial"/>
                <w:b/>
                <w:bCs/>
                <w:sz w:val="10"/>
                <w:szCs w:val="10"/>
              </w:rPr>
              <w:t>EMPRESA</w:t>
            </w:r>
          </w:p>
          <w:p w14:paraId="2AB923B9" w14:textId="77777777" w:rsidR="007D37A6" w:rsidRPr="00584CA8" w:rsidRDefault="007D37A6" w:rsidP="00C84937">
            <w:pPr>
              <w:autoSpaceDN w:val="0"/>
              <w:adjustRightInd w:val="0"/>
              <w:spacing w:before="40" w:after="40"/>
              <w:jc w:val="both"/>
              <w:rPr>
                <w:rFonts w:ascii="Arial" w:hAnsi="Arial" w:cs="Arial"/>
                <w:b/>
                <w:bCs/>
                <w:sz w:val="18"/>
                <w:szCs w:val="18"/>
              </w:rPr>
            </w:pPr>
          </w:p>
        </w:tc>
      </w:tr>
      <w:tr w:rsidR="007D37A6" w:rsidRPr="00584CA8" w14:paraId="3DCEC9B5" w14:textId="77777777" w:rsidTr="00C84937">
        <w:tc>
          <w:tcPr>
            <w:tcW w:w="10422" w:type="dxa"/>
            <w:gridSpan w:val="4"/>
          </w:tcPr>
          <w:p w14:paraId="520BAB7C" w14:textId="77777777" w:rsidR="007D37A6" w:rsidRPr="00584CA8" w:rsidRDefault="007D37A6" w:rsidP="00C84937">
            <w:pPr>
              <w:autoSpaceDN w:val="0"/>
              <w:adjustRightInd w:val="0"/>
              <w:spacing w:before="40" w:after="40"/>
              <w:jc w:val="both"/>
              <w:rPr>
                <w:rFonts w:ascii="Arial" w:hAnsi="Arial" w:cs="Arial"/>
                <w:b/>
                <w:bCs/>
                <w:sz w:val="10"/>
                <w:szCs w:val="10"/>
              </w:rPr>
            </w:pPr>
            <w:r w:rsidRPr="00584CA8">
              <w:rPr>
                <w:rFonts w:ascii="Arial" w:hAnsi="Arial" w:cs="Arial"/>
                <w:b/>
                <w:bCs/>
                <w:sz w:val="10"/>
                <w:szCs w:val="10"/>
              </w:rPr>
              <w:t>ENDEREÇO</w:t>
            </w:r>
          </w:p>
          <w:p w14:paraId="24BE9109" w14:textId="77777777" w:rsidR="007D37A6" w:rsidRPr="00584CA8" w:rsidRDefault="007D37A6" w:rsidP="00C84937">
            <w:pPr>
              <w:autoSpaceDN w:val="0"/>
              <w:adjustRightInd w:val="0"/>
              <w:spacing w:before="40" w:after="40"/>
              <w:jc w:val="both"/>
              <w:rPr>
                <w:rFonts w:ascii="Arial" w:hAnsi="Arial" w:cs="Arial"/>
                <w:b/>
                <w:bCs/>
                <w:sz w:val="18"/>
                <w:szCs w:val="18"/>
              </w:rPr>
            </w:pPr>
          </w:p>
        </w:tc>
      </w:tr>
      <w:tr w:rsidR="007D37A6" w:rsidRPr="00584CA8" w14:paraId="41AE9033" w14:textId="77777777" w:rsidTr="00C84937">
        <w:tc>
          <w:tcPr>
            <w:tcW w:w="3681" w:type="dxa"/>
          </w:tcPr>
          <w:p w14:paraId="411CEA83" w14:textId="77777777" w:rsidR="007D37A6" w:rsidRPr="00584CA8" w:rsidRDefault="007D37A6" w:rsidP="00C84937">
            <w:pPr>
              <w:autoSpaceDN w:val="0"/>
              <w:adjustRightInd w:val="0"/>
              <w:spacing w:before="40" w:after="40"/>
              <w:jc w:val="both"/>
              <w:rPr>
                <w:rFonts w:ascii="Arial" w:hAnsi="Arial" w:cs="Arial"/>
                <w:b/>
                <w:bCs/>
                <w:sz w:val="10"/>
                <w:szCs w:val="10"/>
              </w:rPr>
            </w:pPr>
            <w:r w:rsidRPr="00584CA8">
              <w:rPr>
                <w:rFonts w:ascii="Arial" w:hAnsi="Arial" w:cs="Arial"/>
                <w:b/>
                <w:bCs/>
                <w:sz w:val="10"/>
                <w:szCs w:val="10"/>
              </w:rPr>
              <w:t>CIDADE</w:t>
            </w:r>
          </w:p>
          <w:p w14:paraId="0D5D818E" w14:textId="77777777" w:rsidR="007D37A6" w:rsidRPr="00584CA8" w:rsidRDefault="007D37A6" w:rsidP="00C84937">
            <w:pPr>
              <w:autoSpaceDN w:val="0"/>
              <w:adjustRightInd w:val="0"/>
              <w:spacing w:before="40" w:after="40"/>
              <w:jc w:val="both"/>
              <w:rPr>
                <w:rFonts w:ascii="Arial" w:hAnsi="Arial" w:cs="Arial"/>
                <w:b/>
                <w:bCs/>
                <w:sz w:val="18"/>
                <w:szCs w:val="18"/>
              </w:rPr>
            </w:pPr>
          </w:p>
        </w:tc>
        <w:tc>
          <w:tcPr>
            <w:tcW w:w="709" w:type="dxa"/>
          </w:tcPr>
          <w:p w14:paraId="573FCF85" w14:textId="77777777" w:rsidR="007D37A6" w:rsidRPr="00584CA8" w:rsidRDefault="007D37A6" w:rsidP="00C84937">
            <w:pPr>
              <w:autoSpaceDN w:val="0"/>
              <w:adjustRightInd w:val="0"/>
              <w:spacing w:before="40" w:after="40"/>
              <w:jc w:val="both"/>
              <w:rPr>
                <w:rFonts w:ascii="Arial" w:hAnsi="Arial" w:cs="Arial"/>
                <w:b/>
                <w:bCs/>
                <w:sz w:val="10"/>
                <w:szCs w:val="10"/>
              </w:rPr>
            </w:pPr>
            <w:r w:rsidRPr="00584CA8">
              <w:rPr>
                <w:rFonts w:ascii="Arial" w:hAnsi="Arial" w:cs="Arial"/>
                <w:b/>
                <w:bCs/>
                <w:sz w:val="10"/>
                <w:szCs w:val="10"/>
              </w:rPr>
              <w:t>UF</w:t>
            </w:r>
          </w:p>
          <w:p w14:paraId="4608FE3A" w14:textId="77777777" w:rsidR="007D37A6" w:rsidRPr="00584CA8" w:rsidRDefault="007D37A6" w:rsidP="00C84937">
            <w:pPr>
              <w:autoSpaceDN w:val="0"/>
              <w:adjustRightInd w:val="0"/>
              <w:spacing w:before="40" w:after="40"/>
              <w:jc w:val="both"/>
              <w:rPr>
                <w:rFonts w:ascii="Arial" w:hAnsi="Arial" w:cs="Arial"/>
                <w:b/>
                <w:bCs/>
                <w:sz w:val="18"/>
                <w:szCs w:val="18"/>
              </w:rPr>
            </w:pPr>
          </w:p>
        </w:tc>
        <w:tc>
          <w:tcPr>
            <w:tcW w:w="2693" w:type="dxa"/>
          </w:tcPr>
          <w:p w14:paraId="620DD9E6" w14:textId="77777777" w:rsidR="007D37A6" w:rsidRPr="00584CA8" w:rsidRDefault="007D37A6" w:rsidP="00C84937">
            <w:pPr>
              <w:autoSpaceDN w:val="0"/>
              <w:adjustRightInd w:val="0"/>
              <w:spacing w:before="40" w:after="40"/>
              <w:jc w:val="both"/>
              <w:rPr>
                <w:rFonts w:ascii="Arial" w:hAnsi="Arial" w:cs="Arial"/>
                <w:b/>
                <w:bCs/>
                <w:sz w:val="10"/>
                <w:szCs w:val="10"/>
              </w:rPr>
            </w:pPr>
            <w:r w:rsidRPr="00584CA8">
              <w:rPr>
                <w:rFonts w:ascii="Arial" w:hAnsi="Arial" w:cs="Arial"/>
                <w:b/>
                <w:bCs/>
                <w:sz w:val="10"/>
                <w:szCs w:val="10"/>
              </w:rPr>
              <w:t>CEP</w:t>
            </w:r>
          </w:p>
          <w:p w14:paraId="486D3CCC" w14:textId="77777777" w:rsidR="007D37A6" w:rsidRPr="00584CA8" w:rsidRDefault="007D37A6" w:rsidP="00C84937">
            <w:pPr>
              <w:autoSpaceDN w:val="0"/>
              <w:adjustRightInd w:val="0"/>
              <w:spacing w:before="40" w:after="40"/>
              <w:jc w:val="both"/>
              <w:rPr>
                <w:rFonts w:ascii="Arial" w:hAnsi="Arial" w:cs="Arial"/>
                <w:b/>
                <w:bCs/>
                <w:sz w:val="18"/>
                <w:szCs w:val="18"/>
              </w:rPr>
            </w:pPr>
          </w:p>
        </w:tc>
        <w:tc>
          <w:tcPr>
            <w:tcW w:w="3339" w:type="dxa"/>
          </w:tcPr>
          <w:p w14:paraId="21C23BB2" w14:textId="77777777" w:rsidR="007D37A6" w:rsidRPr="00584CA8" w:rsidRDefault="007D37A6" w:rsidP="00C84937">
            <w:pPr>
              <w:autoSpaceDN w:val="0"/>
              <w:adjustRightInd w:val="0"/>
              <w:spacing w:before="20" w:after="20"/>
              <w:jc w:val="both"/>
              <w:rPr>
                <w:rFonts w:ascii="Arial" w:hAnsi="Arial" w:cs="Arial"/>
                <w:b/>
                <w:bCs/>
                <w:sz w:val="10"/>
                <w:szCs w:val="10"/>
              </w:rPr>
            </w:pPr>
            <w:r w:rsidRPr="00584CA8">
              <w:rPr>
                <w:rFonts w:ascii="Arial" w:hAnsi="Arial" w:cs="Arial"/>
                <w:b/>
                <w:bCs/>
                <w:sz w:val="10"/>
                <w:szCs w:val="10"/>
              </w:rPr>
              <w:t>CNPJ</w:t>
            </w:r>
          </w:p>
          <w:p w14:paraId="3378F07C" w14:textId="77777777" w:rsidR="007D37A6" w:rsidRPr="00584CA8" w:rsidRDefault="007D37A6" w:rsidP="00C84937">
            <w:pPr>
              <w:autoSpaceDN w:val="0"/>
              <w:adjustRightInd w:val="0"/>
              <w:spacing w:before="20" w:after="20"/>
              <w:jc w:val="both"/>
              <w:rPr>
                <w:rFonts w:ascii="Arial" w:hAnsi="Arial" w:cs="Arial"/>
                <w:b/>
                <w:bCs/>
                <w:sz w:val="18"/>
                <w:szCs w:val="18"/>
              </w:rPr>
            </w:pPr>
          </w:p>
        </w:tc>
      </w:tr>
      <w:tr w:rsidR="007D37A6" w:rsidRPr="00584CA8" w14:paraId="74CADE19" w14:textId="77777777" w:rsidTr="00C84937">
        <w:tc>
          <w:tcPr>
            <w:tcW w:w="3681" w:type="dxa"/>
          </w:tcPr>
          <w:p w14:paraId="60DED57C" w14:textId="77777777" w:rsidR="007D37A6" w:rsidRPr="00584CA8" w:rsidRDefault="007D37A6" w:rsidP="00C84937">
            <w:pPr>
              <w:autoSpaceDN w:val="0"/>
              <w:adjustRightInd w:val="0"/>
              <w:spacing w:before="40" w:after="40"/>
              <w:jc w:val="both"/>
              <w:rPr>
                <w:rFonts w:ascii="Arial" w:hAnsi="Arial" w:cs="Arial"/>
                <w:b/>
                <w:bCs/>
                <w:sz w:val="10"/>
                <w:szCs w:val="10"/>
              </w:rPr>
            </w:pPr>
            <w:r w:rsidRPr="00584CA8">
              <w:rPr>
                <w:rFonts w:ascii="Arial" w:hAnsi="Arial" w:cs="Arial"/>
                <w:b/>
                <w:bCs/>
                <w:sz w:val="10"/>
                <w:szCs w:val="10"/>
              </w:rPr>
              <w:t>BANCO</w:t>
            </w:r>
          </w:p>
          <w:p w14:paraId="5FB0D188" w14:textId="77777777" w:rsidR="007D37A6" w:rsidRPr="00584CA8" w:rsidRDefault="007D37A6" w:rsidP="00C84937">
            <w:pPr>
              <w:autoSpaceDN w:val="0"/>
              <w:adjustRightInd w:val="0"/>
              <w:spacing w:before="40" w:after="40"/>
              <w:jc w:val="both"/>
              <w:rPr>
                <w:rFonts w:ascii="Arial" w:hAnsi="Arial" w:cs="Arial"/>
                <w:b/>
                <w:bCs/>
                <w:sz w:val="18"/>
                <w:szCs w:val="18"/>
              </w:rPr>
            </w:pPr>
          </w:p>
        </w:tc>
        <w:tc>
          <w:tcPr>
            <w:tcW w:w="3402" w:type="dxa"/>
            <w:gridSpan w:val="2"/>
          </w:tcPr>
          <w:p w14:paraId="1D63464B" w14:textId="77777777" w:rsidR="007D37A6" w:rsidRPr="00584CA8" w:rsidRDefault="007D37A6" w:rsidP="00C84937">
            <w:pPr>
              <w:autoSpaceDN w:val="0"/>
              <w:adjustRightInd w:val="0"/>
              <w:spacing w:before="40" w:after="40"/>
              <w:jc w:val="both"/>
              <w:rPr>
                <w:rFonts w:ascii="Arial" w:hAnsi="Arial" w:cs="Arial"/>
                <w:b/>
                <w:bCs/>
                <w:sz w:val="10"/>
                <w:szCs w:val="10"/>
              </w:rPr>
            </w:pPr>
            <w:r w:rsidRPr="00584CA8">
              <w:rPr>
                <w:rFonts w:ascii="Arial" w:hAnsi="Arial" w:cs="Arial"/>
                <w:b/>
                <w:bCs/>
                <w:sz w:val="10"/>
                <w:szCs w:val="10"/>
              </w:rPr>
              <w:t>AGÊNCIA</w:t>
            </w:r>
          </w:p>
          <w:p w14:paraId="048C76B4" w14:textId="77777777" w:rsidR="007D37A6" w:rsidRPr="00584CA8" w:rsidRDefault="007D37A6" w:rsidP="00C84937">
            <w:pPr>
              <w:autoSpaceDN w:val="0"/>
              <w:adjustRightInd w:val="0"/>
              <w:spacing w:before="40" w:after="40"/>
              <w:jc w:val="both"/>
              <w:rPr>
                <w:rFonts w:ascii="Arial" w:hAnsi="Arial" w:cs="Arial"/>
                <w:b/>
                <w:bCs/>
                <w:sz w:val="18"/>
                <w:szCs w:val="18"/>
              </w:rPr>
            </w:pPr>
          </w:p>
        </w:tc>
        <w:tc>
          <w:tcPr>
            <w:tcW w:w="3339" w:type="dxa"/>
          </w:tcPr>
          <w:p w14:paraId="1BB2877F" w14:textId="77777777" w:rsidR="007D37A6" w:rsidRPr="00584CA8" w:rsidRDefault="007D37A6" w:rsidP="00C84937">
            <w:pPr>
              <w:autoSpaceDN w:val="0"/>
              <w:adjustRightInd w:val="0"/>
              <w:spacing w:before="20" w:after="20"/>
              <w:jc w:val="both"/>
              <w:rPr>
                <w:rFonts w:ascii="Arial" w:hAnsi="Arial" w:cs="Arial"/>
                <w:b/>
                <w:bCs/>
                <w:sz w:val="10"/>
                <w:szCs w:val="10"/>
              </w:rPr>
            </w:pPr>
            <w:r w:rsidRPr="00584CA8">
              <w:rPr>
                <w:rFonts w:ascii="Arial" w:hAnsi="Arial" w:cs="Arial"/>
                <w:b/>
                <w:bCs/>
                <w:sz w:val="10"/>
                <w:szCs w:val="10"/>
              </w:rPr>
              <w:t>CONTA</w:t>
            </w:r>
          </w:p>
          <w:p w14:paraId="2B04DE24" w14:textId="77777777" w:rsidR="007D37A6" w:rsidRPr="00584CA8" w:rsidRDefault="007D37A6" w:rsidP="00C84937">
            <w:pPr>
              <w:autoSpaceDN w:val="0"/>
              <w:adjustRightInd w:val="0"/>
              <w:spacing w:before="20" w:after="20"/>
              <w:jc w:val="both"/>
              <w:rPr>
                <w:rFonts w:ascii="Arial" w:hAnsi="Arial" w:cs="Arial"/>
                <w:b/>
                <w:bCs/>
                <w:sz w:val="18"/>
                <w:szCs w:val="18"/>
              </w:rPr>
            </w:pPr>
          </w:p>
        </w:tc>
      </w:tr>
      <w:tr w:rsidR="007D37A6" w:rsidRPr="00584CA8" w14:paraId="06FAFE49" w14:textId="77777777" w:rsidTr="00C84937">
        <w:tc>
          <w:tcPr>
            <w:tcW w:w="3681" w:type="dxa"/>
            <w:tcBorders>
              <w:bottom w:val="single" w:sz="12" w:space="0" w:color="auto"/>
            </w:tcBorders>
          </w:tcPr>
          <w:p w14:paraId="25B748D0" w14:textId="77777777" w:rsidR="007D37A6" w:rsidRPr="00584CA8" w:rsidRDefault="007D37A6" w:rsidP="00C84937">
            <w:pPr>
              <w:autoSpaceDN w:val="0"/>
              <w:adjustRightInd w:val="0"/>
              <w:spacing w:before="40" w:after="40"/>
              <w:jc w:val="both"/>
              <w:rPr>
                <w:rFonts w:ascii="Arial" w:hAnsi="Arial" w:cs="Arial"/>
                <w:b/>
                <w:bCs/>
                <w:sz w:val="10"/>
                <w:szCs w:val="10"/>
              </w:rPr>
            </w:pPr>
            <w:r w:rsidRPr="00584CA8">
              <w:rPr>
                <w:rFonts w:ascii="Arial" w:hAnsi="Arial" w:cs="Arial"/>
                <w:b/>
                <w:bCs/>
                <w:sz w:val="10"/>
                <w:szCs w:val="10"/>
              </w:rPr>
              <w:t>FONE</w:t>
            </w:r>
          </w:p>
          <w:p w14:paraId="0371246A" w14:textId="77777777" w:rsidR="007D37A6" w:rsidRPr="00584CA8" w:rsidRDefault="007D37A6" w:rsidP="00C84937">
            <w:pPr>
              <w:autoSpaceDN w:val="0"/>
              <w:adjustRightInd w:val="0"/>
              <w:spacing w:before="40" w:after="40"/>
              <w:jc w:val="both"/>
              <w:rPr>
                <w:rFonts w:ascii="Arial" w:hAnsi="Arial" w:cs="Arial"/>
                <w:b/>
                <w:bCs/>
                <w:sz w:val="18"/>
                <w:szCs w:val="18"/>
              </w:rPr>
            </w:pPr>
          </w:p>
        </w:tc>
        <w:tc>
          <w:tcPr>
            <w:tcW w:w="6741" w:type="dxa"/>
            <w:gridSpan w:val="3"/>
            <w:tcBorders>
              <w:bottom w:val="single" w:sz="12" w:space="0" w:color="auto"/>
            </w:tcBorders>
          </w:tcPr>
          <w:p w14:paraId="268EA99C" w14:textId="77777777" w:rsidR="007D37A6" w:rsidRPr="00584CA8" w:rsidRDefault="007D37A6" w:rsidP="00C84937">
            <w:pPr>
              <w:autoSpaceDN w:val="0"/>
              <w:adjustRightInd w:val="0"/>
              <w:spacing w:before="40" w:after="40"/>
              <w:jc w:val="both"/>
              <w:rPr>
                <w:rFonts w:ascii="Arial" w:hAnsi="Arial" w:cs="Arial"/>
                <w:b/>
                <w:bCs/>
                <w:sz w:val="10"/>
                <w:szCs w:val="10"/>
              </w:rPr>
            </w:pPr>
            <w:r w:rsidRPr="00584CA8">
              <w:rPr>
                <w:rFonts w:ascii="Arial" w:hAnsi="Arial" w:cs="Arial"/>
                <w:b/>
                <w:bCs/>
                <w:sz w:val="10"/>
                <w:szCs w:val="10"/>
              </w:rPr>
              <w:t>E-MAIL</w:t>
            </w:r>
          </w:p>
          <w:p w14:paraId="4A0D9ADD" w14:textId="77777777" w:rsidR="007D37A6" w:rsidRPr="00584CA8" w:rsidRDefault="007D37A6" w:rsidP="00C84937">
            <w:pPr>
              <w:autoSpaceDN w:val="0"/>
              <w:adjustRightInd w:val="0"/>
              <w:spacing w:before="40" w:after="120"/>
              <w:jc w:val="both"/>
              <w:rPr>
                <w:rFonts w:ascii="Arial" w:hAnsi="Arial" w:cs="Arial"/>
                <w:b/>
                <w:bCs/>
                <w:sz w:val="18"/>
                <w:szCs w:val="18"/>
              </w:rPr>
            </w:pPr>
          </w:p>
        </w:tc>
      </w:tr>
    </w:tbl>
    <w:p w14:paraId="65F9DC82" w14:textId="77777777" w:rsidR="007D37A6" w:rsidRPr="00895BBC" w:rsidRDefault="007D37A6" w:rsidP="00636786">
      <w:pPr>
        <w:autoSpaceDN w:val="0"/>
        <w:adjustRightInd w:val="0"/>
        <w:spacing w:line="288" w:lineRule="auto"/>
        <w:jc w:val="both"/>
        <w:rPr>
          <w:rFonts w:ascii="Arial" w:hAnsi="Arial" w:cs="Arial"/>
          <w:b/>
          <w:bCs/>
        </w:rPr>
      </w:pPr>
    </w:p>
    <w:p w14:paraId="3D8D4496" w14:textId="77777777" w:rsidR="007D37A6" w:rsidRPr="00895BBC" w:rsidRDefault="007D37A6" w:rsidP="00636786">
      <w:pPr>
        <w:autoSpaceDN w:val="0"/>
        <w:adjustRightInd w:val="0"/>
        <w:spacing w:after="240"/>
        <w:jc w:val="center"/>
        <w:rPr>
          <w:rFonts w:ascii="Arial" w:hAnsi="Arial" w:cs="Arial"/>
          <w:b/>
          <w:bCs/>
        </w:rPr>
      </w:pPr>
      <w:r w:rsidRPr="00895BBC">
        <w:rPr>
          <w:rFonts w:ascii="Arial" w:hAnsi="Arial" w:cs="Arial"/>
          <w:b/>
          <w:bCs/>
        </w:rPr>
        <w:t>CLÁUSULA PRIMEIRA - DO OBJETO</w:t>
      </w:r>
    </w:p>
    <w:p w14:paraId="6F8D14C4" w14:textId="725E45CB" w:rsidR="007D37A6" w:rsidRDefault="007D37A6" w:rsidP="009E057F">
      <w:pPr>
        <w:autoSpaceDN w:val="0"/>
        <w:adjustRightInd w:val="0"/>
        <w:spacing w:before="240" w:after="240"/>
        <w:jc w:val="both"/>
        <w:rPr>
          <w:rFonts w:ascii="Arial" w:hAnsi="Arial" w:cs="Arial"/>
        </w:rPr>
      </w:pPr>
      <w:r>
        <w:rPr>
          <w:rFonts w:ascii="Arial" w:hAnsi="Arial" w:cs="Arial"/>
          <w:b/>
        </w:rPr>
        <w:t xml:space="preserve">1.1. </w:t>
      </w:r>
      <w:r w:rsidRPr="00895BBC">
        <w:rPr>
          <w:rFonts w:ascii="Arial" w:hAnsi="Arial" w:cs="Arial"/>
        </w:rPr>
        <w:t xml:space="preserve">A presente Ata tem por objeto o </w:t>
      </w:r>
      <w:r w:rsidRPr="00895BBC">
        <w:rPr>
          <w:rFonts w:ascii="Arial" w:hAnsi="Arial" w:cs="Arial"/>
          <w:b/>
          <w:bCs/>
        </w:rPr>
        <w:t xml:space="preserve">registro de preços para </w:t>
      </w:r>
      <w:r>
        <w:rPr>
          <w:rFonts w:ascii="Arial" w:hAnsi="Arial" w:cs="Arial"/>
          <w:b/>
          <w:bCs/>
        </w:rPr>
        <w:t>eventuais</w:t>
      </w:r>
      <w:r w:rsidRPr="00895BBC">
        <w:rPr>
          <w:rFonts w:ascii="Arial" w:hAnsi="Arial" w:cs="Arial"/>
          <w:b/>
          <w:bCs/>
        </w:rPr>
        <w:t xml:space="preserve"> aquisições de </w:t>
      </w:r>
      <w:r w:rsidR="002E10F5" w:rsidRPr="002E10F5">
        <w:rPr>
          <w:rFonts w:ascii="Arial" w:hAnsi="Arial" w:cs="Arial"/>
          <w:b/>
        </w:rPr>
        <w:t>blocos, meio-fio e tubos de concreto</w:t>
      </w:r>
      <w:r w:rsidRPr="006735A1">
        <w:rPr>
          <w:rFonts w:ascii="Arial" w:hAnsi="Arial" w:cs="Arial"/>
        </w:rPr>
        <w:t xml:space="preserve">, </w:t>
      </w:r>
      <w:r w:rsidRPr="00DC559E">
        <w:rPr>
          <w:rFonts w:ascii="Arial" w:hAnsi="Arial" w:cs="Arial"/>
        </w:rPr>
        <w:t>conforme especificados a seguir:</w:t>
      </w:r>
    </w:p>
    <w:tbl>
      <w:tblPr>
        <w:tblStyle w:val="TableNormal"/>
        <w:tblW w:w="5000" w:type="pct"/>
        <w:tblLook w:val="01E0" w:firstRow="1" w:lastRow="1" w:firstColumn="1" w:lastColumn="1" w:noHBand="0" w:noVBand="0"/>
      </w:tblPr>
      <w:tblGrid>
        <w:gridCol w:w="701"/>
        <w:gridCol w:w="3169"/>
        <w:gridCol w:w="2288"/>
        <w:gridCol w:w="1822"/>
        <w:gridCol w:w="1658"/>
      </w:tblGrid>
      <w:tr w:rsidR="007D37A6" w:rsidRPr="00D53996" w14:paraId="638855F7" w14:textId="77777777" w:rsidTr="00C84937">
        <w:trPr>
          <w:trHeight w:val="391"/>
        </w:trPr>
        <w:tc>
          <w:tcPr>
            <w:tcW w:w="364" w:type="pct"/>
            <w:tcBorders>
              <w:top w:val="single" w:sz="12" w:space="0" w:color="231F20"/>
            </w:tcBorders>
          </w:tcPr>
          <w:p w14:paraId="1262A116" w14:textId="77777777" w:rsidR="007D37A6" w:rsidRPr="00D53996" w:rsidRDefault="007D37A6" w:rsidP="00C84937">
            <w:pPr>
              <w:pStyle w:val="TableParagraph"/>
              <w:spacing w:before="56"/>
              <w:rPr>
                <w:rFonts w:ascii="Arial" w:hAnsi="Arial" w:cs="Arial"/>
                <w:b/>
                <w:sz w:val="12"/>
              </w:rPr>
            </w:pPr>
            <w:r w:rsidRPr="00D53996">
              <w:rPr>
                <w:rFonts w:ascii="Arial" w:hAnsi="Arial" w:cs="Arial"/>
                <w:b/>
                <w:color w:val="231F20"/>
                <w:sz w:val="12"/>
              </w:rPr>
              <w:t>Código</w:t>
            </w:r>
          </w:p>
        </w:tc>
        <w:tc>
          <w:tcPr>
            <w:tcW w:w="1644" w:type="pct"/>
            <w:tcBorders>
              <w:top w:val="single" w:sz="12" w:space="0" w:color="231F20"/>
            </w:tcBorders>
          </w:tcPr>
          <w:p w14:paraId="6CCA8276" w14:textId="77777777" w:rsidR="007D37A6" w:rsidRPr="00D53996" w:rsidRDefault="007D37A6" w:rsidP="00C84937">
            <w:pPr>
              <w:pStyle w:val="TableParagraph"/>
              <w:spacing w:before="56"/>
              <w:rPr>
                <w:rFonts w:ascii="Arial" w:hAnsi="Arial" w:cs="Arial"/>
                <w:b/>
                <w:sz w:val="12"/>
              </w:rPr>
            </w:pPr>
            <w:r w:rsidRPr="00D53996">
              <w:rPr>
                <w:rFonts w:ascii="Arial" w:hAnsi="Arial" w:cs="Arial"/>
                <w:b/>
                <w:color w:val="231F20"/>
                <w:sz w:val="12"/>
              </w:rPr>
              <w:t>Produto</w:t>
            </w:r>
          </w:p>
        </w:tc>
        <w:tc>
          <w:tcPr>
            <w:tcW w:w="1187" w:type="pct"/>
            <w:tcBorders>
              <w:top w:val="single" w:sz="12" w:space="0" w:color="231F20"/>
            </w:tcBorders>
          </w:tcPr>
          <w:p w14:paraId="2FFBCEEC" w14:textId="77777777" w:rsidR="007D37A6" w:rsidRPr="00D53996" w:rsidRDefault="007D37A6" w:rsidP="00C84937">
            <w:pPr>
              <w:pStyle w:val="TableParagraph"/>
              <w:spacing w:before="56"/>
              <w:jc w:val="center"/>
              <w:rPr>
                <w:rFonts w:ascii="Arial" w:hAnsi="Arial" w:cs="Arial"/>
                <w:b/>
                <w:sz w:val="12"/>
              </w:rPr>
            </w:pPr>
            <w:r w:rsidRPr="00D53996">
              <w:rPr>
                <w:rFonts w:ascii="Arial" w:hAnsi="Arial" w:cs="Arial"/>
                <w:b/>
                <w:color w:val="231F20"/>
                <w:w w:val="95"/>
                <w:sz w:val="12"/>
              </w:rPr>
              <w:t>Quantidade</w:t>
            </w:r>
          </w:p>
        </w:tc>
        <w:tc>
          <w:tcPr>
            <w:tcW w:w="945" w:type="pct"/>
            <w:tcBorders>
              <w:top w:val="single" w:sz="12" w:space="0" w:color="231F20"/>
            </w:tcBorders>
          </w:tcPr>
          <w:p w14:paraId="6A3DF67E" w14:textId="7B85C523" w:rsidR="007D37A6" w:rsidRPr="00D53996" w:rsidRDefault="007D37A6" w:rsidP="00037AAE">
            <w:pPr>
              <w:pStyle w:val="TableParagraph"/>
              <w:spacing w:before="56"/>
              <w:ind w:right="484"/>
              <w:jc w:val="right"/>
              <w:rPr>
                <w:rFonts w:ascii="Arial" w:hAnsi="Arial" w:cs="Arial"/>
                <w:b/>
                <w:sz w:val="12"/>
              </w:rPr>
            </w:pPr>
            <w:r w:rsidRPr="00D53996">
              <w:rPr>
                <w:rFonts w:ascii="Arial" w:hAnsi="Arial" w:cs="Arial"/>
                <w:b/>
                <w:color w:val="231F20"/>
                <w:w w:val="95"/>
                <w:sz w:val="12"/>
              </w:rPr>
              <w:t>Valor</w:t>
            </w:r>
            <w:r w:rsidRPr="00D53996">
              <w:rPr>
                <w:rFonts w:ascii="Arial" w:hAnsi="Arial" w:cs="Arial"/>
                <w:b/>
                <w:color w:val="231F20"/>
                <w:spacing w:val="1"/>
                <w:w w:val="95"/>
                <w:sz w:val="12"/>
              </w:rPr>
              <w:t xml:space="preserve"> </w:t>
            </w:r>
            <w:r w:rsidR="00037AAE">
              <w:rPr>
                <w:rFonts w:ascii="Arial" w:hAnsi="Arial" w:cs="Arial"/>
                <w:b/>
                <w:color w:val="231F20"/>
                <w:spacing w:val="1"/>
                <w:w w:val="95"/>
                <w:sz w:val="12"/>
              </w:rPr>
              <w:t>Unitário</w:t>
            </w:r>
          </w:p>
        </w:tc>
        <w:tc>
          <w:tcPr>
            <w:tcW w:w="860" w:type="pct"/>
            <w:tcBorders>
              <w:top w:val="single" w:sz="12" w:space="0" w:color="231F20"/>
            </w:tcBorders>
          </w:tcPr>
          <w:p w14:paraId="662639E8" w14:textId="77777777" w:rsidR="007D37A6" w:rsidRPr="00D53996" w:rsidRDefault="007D37A6" w:rsidP="00C84937">
            <w:pPr>
              <w:pStyle w:val="TableParagraph"/>
              <w:spacing w:before="56"/>
              <w:ind w:right="53"/>
              <w:jc w:val="right"/>
              <w:rPr>
                <w:rFonts w:ascii="Arial" w:hAnsi="Arial" w:cs="Arial"/>
                <w:b/>
                <w:sz w:val="12"/>
              </w:rPr>
            </w:pPr>
            <w:r w:rsidRPr="00D53996">
              <w:rPr>
                <w:rFonts w:ascii="Arial" w:hAnsi="Arial" w:cs="Arial"/>
                <w:b/>
                <w:color w:val="231F20"/>
                <w:w w:val="95"/>
                <w:sz w:val="12"/>
              </w:rPr>
              <w:t>Valor</w:t>
            </w:r>
            <w:r w:rsidRPr="00D53996">
              <w:rPr>
                <w:rFonts w:ascii="Arial" w:hAnsi="Arial" w:cs="Arial"/>
                <w:b/>
                <w:color w:val="231F20"/>
                <w:spacing w:val="10"/>
                <w:w w:val="95"/>
                <w:sz w:val="12"/>
              </w:rPr>
              <w:t xml:space="preserve"> </w:t>
            </w:r>
            <w:r w:rsidRPr="00D53996">
              <w:rPr>
                <w:rFonts w:ascii="Arial" w:hAnsi="Arial" w:cs="Arial"/>
                <w:b/>
                <w:color w:val="231F20"/>
                <w:w w:val="95"/>
                <w:sz w:val="12"/>
              </w:rPr>
              <w:t>Total</w:t>
            </w:r>
          </w:p>
        </w:tc>
      </w:tr>
      <w:tr w:rsidR="00037AAE" w:rsidRPr="00D53996" w14:paraId="04AB4727" w14:textId="77777777" w:rsidTr="00C84937">
        <w:trPr>
          <w:trHeight w:val="389"/>
        </w:trPr>
        <w:tc>
          <w:tcPr>
            <w:tcW w:w="364" w:type="pct"/>
          </w:tcPr>
          <w:p w14:paraId="0056D906" w14:textId="77777777" w:rsidR="00037AAE" w:rsidRPr="00D53996" w:rsidRDefault="00037AAE" w:rsidP="00037AAE">
            <w:pPr>
              <w:pStyle w:val="TableParagraph"/>
              <w:rPr>
                <w:rFonts w:ascii="Arial" w:hAnsi="Arial" w:cs="Arial"/>
                <w:sz w:val="12"/>
              </w:rPr>
            </w:pPr>
            <w:r w:rsidRPr="00D53996">
              <w:rPr>
                <w:rFonts w:ascii="Arial" w:hAnsi="Arial" w:cs="Arial"/>
                <w:color w:val="231F20"/>
                <w:sz w:val="12"/>
              </w:rPr>
              <w:t>0001</w:t>
            </w:r>
          </w:p>
        </w:tc>
        <w:tc>
          <w:tcPr>
            <w:tcW w:w="1644" w:type="pct"/>
          </w:tcPr>
          <w:p w14:paraId="1ED06B10" w14:textId="13DCE823" w:rsidR="00037AAE" w:rsidRPr="00D53996" w:rsidRDefault="00037AAE" w:rsidP="00037AAE">
            <w:pPr>
              <w:pStyle w:val="TableParagraph"/>
              <w:rPr>
                <w:rFonts w:ascii="Arial" w:hAnsi="Arial" w:cs="Arial"/>
                <w:sz w:val="12"/>
              </w:rPr>
            </w:pPr>
          </w:p>
        </w:tc>
        <w:tc>
          <w:tcPr>
            <w:tcW w:w="1187" w:type="pct"/>
          </w:tcPr>
          <w:p w14:paraId="3CA7FAEA" w14:textId="1D745B3D" w:rsidR="00037AAE" w:rsidRPr="00D53996" w:rsidRDefault="00037AAE" w:rsidP="00037AAE">
            <w:pPr>
              <w:pStyle w:val="TableParagraph"/>
              <w:jc w:val="center"/>
              <w:rPr>
                <w:rFonts w:ascii="Arial" w:hAnsi="Arial" w:cs="Arial"/>
                <w:sz w:val="12"/>
              </w:rPr>
            </w:pPr>
          </w:p>
        </w:tc>
        <w:tc>
          <w:tcPr>
            <w:tcW w:w="945" w:type="pct"/>
          </w:tcPr>
          <w:p w14:paraId="1351AA6B" w14:textId="77777777" w:rsidR="00037AAE" w:rsidRPr="00D53996" w:rsidRDefault="00037AAE" w:rsidP="00037AAE">
            <w:pPr>
              <w:pStyle w:val="TableParagraph"/>
              <w:ind w:right="486"/>
              <w:jc w:val="right"/>
              <w:rPr>
                <w:rFonts w:ascii="Arial" w:hAnsi="Arial" w:cs="Arial"/>
                <w:sz w:val="12"/>
              </w:rPr>
            </w:pPr>
          </w:p>
        </w:tc>
        <w:tc>
          <w:tcPr>
            <w:tcW w:w="860" w:type="pct"/>
          </w:tcPr>
          <w:p w14:paraId="3F038252" w14:textId="77777777" w:rsidR="00037AAE" w:rsidRPr="00D53996" w:rsidRDefault="00037AAE" w:rsidP="00037AAE">
            <w:pPr>
              <w:pStyle w:val="TableParagraph"/>
              <w:ind w:right="52"/>
              <w:jc w:val="right"/>
              <w:rPr>
                <w:rFonts w:ascii="Arial" w:hAnsi="Arial" w:cs="Arial"/>
                <w:sz w:val="12"/>
              </w:rPr>
            </w:pPr>
          </w:p>
        </w:tc>
      </w:tr>
      <w:tr w:rsidR="00037AAE" w:rsidRPr="00D53996" w14:paraId="10F5CEA2" w14:textId="77777777" w:rsidTr="00C84937">
        <w:trPr>
          <w:trHeight w:val="389"/>
        </w:trPr>
        <w:tc>
          <w:tcPr>
            <w:tcW w:w="364" w:type="pct"/>
          </w:tcPr>
          <w:p w14:paraId="39D561F5" w14:textId="77777777" w:rsidR="00037AAE" w:rsidRPr="00D53996" w:rsidRDefault="00037AAE" w:rsidP="00037AAE">
            <w:pPr>
              <w:pStyle w:val="TableParagraph"/>
              <w:rPr>
                <w:rFonts w:ascii="Arial" w:hAnsi="Arial" w:cs="Arial"/>
                <w:sz w:val="12"/>
              </w:rPr>
            </w:pPr>
            <w:r w:rsidRPr="00D53996">
              <w:rPr>
                <w:rFonts w:ascii="Arial" w:hAnsi="Arial" w:cs="Arial"/>
                <w:color w:val="231F20"/>
                <w:sz w:val="12"/>
              </w:rPr>
              <w:t>0002</w:t>
            </w:r>
          </w:p>
        </w:tc>
        <w:tc>
          <w:tcPr>
            <w:tcW w:w="1644" w:type="pct"/>
          </w:tcPr>
          <w:p w14:paraId="4A1BD616" w14:textId="64A93FAA" w:rsidR="00037AAE" w:rsidRPr="00D53996" w:rsidRDefault="00037AAE" w:rsidP="00037AAE">
            <w:pPr>
              <w:pStyle w:val="TableParagraph"/>
              <w:rPr>
                <w:rFonts w:ascii="Arial" w:hAnsi="Arial" w:cs="Arial"/>
                <w:sz w:val="12"/>
              </w:rPr>
            </w:pPr>
          </w:p>
        </w:tc>
        <w:tc>
          <w:tcPr>
            <w:tcW w:w="1187" w:type="pct"/>
          </w:tcPr>
          <w:p w14:paraId="28F0DAEB" w14:textId="1CC24A4D" w:rsidR="00037AAE" w:rsidRPr="00D53996" w:rsidRDefault="00037AAE" w:rsidP="00037AAE">
            <w:pPr>
              <w:pStyle w:val="TableParagraph"/>
              <w:jc w:val="center"/>
              <w:rPr>
                <w:rFonts w:ascii="Arial" w:hAnsi="Arial" w:cs="Arial"/>
                <w:sz w:val="12"/>
              </w:rPr>
            </w:pPr>
          </w:p>
        </w:tc>
        <w:tc>
          <w:tcPr>
            <w:tcW w:w="945" w:type="pct"/>
          </w:tcPr>
          <w:p w14:paraId="3B0B2371" w14:textId="77777777" w:rsidR="00037AAE" w:rsidRPr="00D53996" w:rsidRDefault="00037AAE" w:rsidP="00037AAE">
            <w:pPr>
              <w:pStyle w:val="TableParagraph"/>
              <w:ind w:right="486"/>
              <w:jc w:val="right"/>
              <w:rPr>
                <w:rFonts w:ascii="Arial" w:hAnsi="Arial" w:cs="Arial"/>
                <w:sz w:val="12"/>
              </w:rPr>
            </w:pPr>
          </w:p>
        </w:tc>
        <w:tc>
          <w:tcPr>
            <w:tcW w:w="860" w:type="pct"/>
          </w:tcPr>
          <w:p w14:paraId="355B7720" w14:textId="77777777" w:rsidR="00037AAE" w:rsidRPr="00D53996" w:rsidRDefault="00037AAE" w:rsidP="00037AAE">
            <w:pPr>
              <w:pStyle w:val="TableParagraph"/>
              <w:ind w:right="52"/>
              <w:jc w:val="right"/>
              <w:rPr>
                <w:rFonts w:ascii="Arial" w:hAnsi="Arial" w:cs="Arial"/>
                <w:sz w:val="12"/>
              </w:rPr>
            </w:pPr>
          </w:p>
        </w:tc>
      </w:tr>
      <w:tr w:rsidR="00037AAE" w:rsidRPr="00D53996" w14:paraId="7B4BD2E2" w14:textId="77777777" w:rsidTr="00C84937">
        <w:trPr>
          <w:trHeight w:val="385"/>
        </w:trPr>
        <w:tc>
          <w:tcPr>
            <w:tcW w:w="364" w:type="pct"/>
            <w:tcBorders>
              <w:bottom w:val="single" w:sz="18" w:space="0" w:color="auto"/>
            </w:tcBorders>
          </w:tcPr>
          <w:p w14:paraId="4104E5AF" w14:textId="77777777" w:rsidR="00037AAE" w:rsidRPr="00D53996" w:rsidRDefault="00037AAE" w:rsidP="00037AAE">
            <w:pPr>
              <w:pStyle w:val="TableParagraph"/>
              <w:rPr>
                <w:rFonts w:ascii="Arial" w:hAnsi="Arial" w:cs="Arial"/>
                <w:sz w:val="12"/>
              </w:rPr>
            </w:pPr>
            <w:r w:rsidRPr="00D53996">
              <w:rPr>
                <w:rFonts w:ascii="Arial" w:hAnsi="Arial" w:cs="Arial"/>
                <w:color w:val="231F20"/>
                <w:sz w:val="12"/>
              </w:rPr>
              <w:t>0003</w:t>
            </w:r>
          </w:p>
        </w:tc>
        <w:tc>
          <w:tcPr>
            <w:tcW w:w="1644" w:type="pct"/>
            <w:tcBorders>
              <w:bottom w:val="single" w:sz="18" w:space="0" w:color="auto"/>
            </w:tcBorders>
          </w:tcPr>
          <w:p w14:paraId="73EC3354" w14:textId="2AE90227" w:rsidR="00037AAE" w:rsidRPr="00D53996" w:rsidRDefault="00037AAE" w:rsidP="00037AAE">
            <w:pPr>
              <w:pStyle w:val="TableParagraph"/>
              <w:rPr>
                <w:rFonts w:ascii="Arial" w:hAnsi="Arial" w:cs="Arial"/>
                <w:sz w:val="12"/>
              </w:rPr>
            </w:pPr>
          </w:p>
        </w:tc>
        <w:tc>
          <w:tcPr>
            <w:tcW w:w="1187" w:type="pct"/>
            <w:tcBorders>
              <w:bottom w:val="single" w:sz="18" w:space="0" w:color="auto"/>
            </w:tcBorders>
          </w:tcPr>
          <w:p w14:paraId="477A05AA" w14:textId="4BFC58D7" w:rsidR="00037AAE" w:rsidRPr="00D53996" w:rsidRDefault="00037AAE" w:rsidP="00037AAE">
            <w:pPr>
              <w:pStyle w:val="TableParagraph"/>
              <w:jc w:val="center"/>
              <w:rPr>
                <w:rFonts w:ascii="Arial" w:hAnsi="Arial" w:cs="Arial"/>
                <w:sz w:val="12"/>
              </w:rPr>
            </w:pPr>
          </w:p>
        </w:tc>
        <w:tc>
          <w:tcPr>
            <w:tcW w:w="945" w:type="pct"/>
            <w:tcBorders>
              <w:bottom w:val="single" w:sz="18" w:space="0" w:color="auto"/>
            </w:tcBorders>
          </w:tcPr>
          <w:p w14:paraId="2F38372E" w14:textId="77777777" w:rsidR="00037AAE" w:rsidRPr="00D53996" w:rsidRDefault="00037AAE" w:rsidP="00037AAE">
            <w:pPr>
              <w:pStyle w:val="TableParagraph"/>
              <w:ind w:right="486"/>
              <w:jc w:val="right"/>
              <w:rPr>
                <w:rFonts w:ascii="Arial" w:hAnsi="Arial" w:cs="Arial"/>
                <w:sz w:val="12"/>
              </w:rPr>
            </w:pPr>
          </w:p>
        </w:tc>
        <w:tc>
          <w:tcPr>
            <w:tcW w:w="860" w:type="pct"/>
            <w:tcBorders>
              <w:bottom w:val="single" w:sz="18" w:space="0" w:color="auto"/>
            </w:tcBorders>
          </w:tcPr>
          <w:p w14:paraId="1AA9B32F" w14:textId="77777777" w:rsidR="00037AAE" w:rsidRPr="00D53996" w:rsidRDefault="00037AAE" w:rsidP="00037AAE">
            <w:pPr>
              <w:pStyle w:val="TableParagraph"/>
              <w:ind w:right="52"/>
              <w:jc w:val="right"/>
              <w:rPr>
                <w:rFonts w:ascii="Arial" w:hAnsi="Arial" w:cs="Arial"/>
                <w:sz w:val="12"/>
              </w:rPr>
            </w:pPr>
          </w:p>
        </w:tc>
      </w:tr>
    </w:tbl>
    <w:p w14:paraId="26E62CE0" w14:textId="77777777" w:rsidR="007D37A6" w:rsidRDefault="007D37A6" w:rsidP="007D37A6">
      <w:pPr>
        <w:autoSpaceDN w:val="0"/>
        <w:adjustRightInd w:val="0"/>
        <w:jc w:val="both"/>
        <w:rPr>
          <w:rFonts w:ascii="Arial" w:hAnsi="Arial" w:cs="Arial"/>
        </w:rPr>
      </w:pPr>
    </w:p>
    <w:p w14:paraId="351F28D4" w14:textId="7D03B80D" w:rsidR="007D369E" w:rsidRPr="007D369E" w:rsidRDefault="007D37A6" w:rsidP="007D369E">
      <w:pPr>
        <w:autoSpaceDN w:val="0"/>
        <w:adjustRightInd w:val="0"/>
        <w:spacing w:after="240"/>
        <w:jc w:val="both"/>
        <w:rPr>
          <w:rFonts w:ascii="Arial" w:hAnsi="Arial" w:cs="Arial"/>
        </w:rPr>
      </w:pPr>
      <w:r>
        <w:rPr>
          <w:rFonts w:ascii="Arial" w:hAnsi="Arial" w:cs="Arial"/>
          <w:b/>
        </w:rPr>
        <w:t>1.2</w:t>
      </w:r>
      <w:r w:rsidRPr="00895BBC">
        <w:rPr>
          <w:rFonts w:ascii="Arial" w:hAnsi="Arial" w:cs="Arial"/>
          <w:b/>
        </w:rPr>
        <w:t>.</w:t>
      </w:r>
      <w:r w:rsidRPr="00895BBC">
        <w:rPr>
          <w:rFonts w:ascii="Arial" w:hAnsi="Arial" w:cs="Arial"/>
        </w:rPr>
        <w:t xml:space="preserve"> </w:t>
      </w:r>
      <w:r w:rsidR="007D369E" w:rsidRPr="007D369E">
        <w:rPr>
          <w:rFonts w:ascii="Arial" w:hAnsi="Arial" w:cs="Arial"/>
        </w:rPr>
        <w:t xml:space="preserve">Os produtos serão adquiridos conforme necessidade, mediante solicitação emitida pela Administração. </w:t>
      </w:r>
      <w:r w:rsidR="007D369E" w:rsidRPr="007D369E">
        <w:rPr>
          <w:rFonts w:ascii="Arial" w:hAnsi="Arial" w:cs="Arial"/>
          <w:b/>
        </w:rPr>
        <w:t xml:space="preserve">A entrega dos produtos deverá ser realizada em até </w:t>
      </w:r>
      <w:r w:rsidR="002E10F5">
        <w:rPr>
          <w:rFonts w:ascii="Arial" w:hAnsi="Arial" w:cs="Arial"/>
          <w:b/>
        </w:rPr>
        <w:t>10</w:t>
      </w:r>
      <w:r w:rsidR="007D369E" w:rsidRPr="007D369E">
        <w:rPr>
          <w:rFonts w:ascii="Arial" w:hAnsi="Arial" w:cs="Arial"/>
          <w:b/>
        </w:rPr>
        <w:t xml:space="preserve"> (</w:t>
      </w:r>
      <w:r w:rsidR="002E10F5">
        <w:rPr>
          <w:rFonts w:ascii="Arial" w:hAnsi="Arial" w:cs="Arial"/>
          <w:b/>
        </w:rPr>
        <w:t>dez</w:t>
      </w:r>
      <w:r w:rsidR="007D369E" w:rsidRPr="007D369E">
        <w:rPr>
          <w:rFonts w:ascii="Arial" w:hAnsi="Arial" w:cs="Arial"/>
          <w:b/>
        </w:rPr>
        <w:t>) dias</w:t>
      </w:r>
      <w:r w:rsidR="007D369E" w:rsidRPr="007D369E">
        <w:rPr>
          <w:rFonts w:ascii="Arial" w:hAnsi="Arial" w:cs="Arial"/>
        </w:rPr>
        <w:t>, contados do recebimento da Ordem de Compra, nos locais indicados no Anexo I, do Edital que originou a presente ata.</w:t>
      </w:r>
    </w:p>
    <w:p w14:paraId="076E1480" w14:textId="26C59AC8" w:rsidR="007D369E" w:rsidRPr="007D369E" w:rsidRDefault="007D369E" w:rsidP="007D369E">
      <w:pPr>
        <w:autoSpaceDN w:val="0"/>
        <w:adjustRightInd w:val="0"/>
        <w:spacing w:after="240"/>
        <w:jc w:val="both"/>
        <w:rPr>
          <w:rFonts w:ascii="Arial" w:hAnsi="Arial" w:cs="Arial"/>
        </w:rPr>
      </w:pPr>
      <w:r w:rsidRPr="007D369E">
        <w:rPr>
          <w:rFonts w:ascii="Arial" w:hAnsi="Arial" w:cs="Arial"/>
          <w:b/>
        </w:rPr>
        <w:t>1.3.</w:t>
      </w:r>
      <w:r>
        <w:rPr>
          <w:rFonts w:ascii="Arial" w:hAnsi="Arial" w:cs="Arial"/>
        </w:rPr>
        <w:t xml:space="preserve"> </w:t>
      </w:r>
      <w:r w:rsidRPr="007D369E">
        <w:rPr>
          <w:rFonts w:ascii="Arial" w:hAnsi="Arial" w:cs="Arial"/>
        </w:rPr>
        <w:t>As despesas decorrentes de quaisquer encargos, entregas, substituição e tributos competem, exclusivamente, ao licitante vencedor.</w:t>
      </w:r>
    </w:p>
    <w:p w14:paraId="126907C2" w14:textId="7862DB5A" w:rsidR="00037AAE" w:rsidRPr="00037AAE" w:rsidRDefault="007D369E" w:rsidP="00037AAE">
      <w:pPr>
        <w:autoSpaceDN w:val="0"/>
        <w:adjustRightInd w:val="0"/>
        <w:spacing w:after="240"/>
        <w:jc w:val="both"/>
        <w:rPr>
          <w:rFonts w:ascii="Arial" w:hAnsi="Arial" w:cs="Arial"/>
          <w:bCs/>
        </w:rPr>
      </w:pPr>
      <w:r w:rsidRPr="007D369E">
        <w:rPr>
          <w:rFonts w:ascii="Arial" w:hAnsi="Arial" w:cs="Arial"/>
          <w:b/>
        </w:rPr>
        <w:t>1.4.</w:t>
      </w:r>
      <w:r>
        <w:rPr>
          <w:rFonts w:ascii="Arial" w:hAnsi="Arial" w:cs="Arial"/>
        </w:rPr>
        <w:t xml:space="preserve"> </w:t>
      </w:r>
      <w:r w:rsidR="00037AAE" w:rsidRPr="00037AAE">
        <w:rPr>
          <w:rFonts w:ascii="Arial" w:hAnsi="Arial" w:cs="Arial"/>
          <w:bCs/>
        </w:rPr>
        <w:t>As empresas deverão fornecer a quantidade solicitada pelo Município, não podendo, portanto, estipular em sua proposta de preços, o fornecimento de quantidades mínimas ou máximas.</w:t>
      </w:r>
    </w:p>
    <w:p w14:paraId="625B47E2" w14:textId="4846EB18" w:rsidR="00037AAE" w:rsidRPr="00037AAE" w:rsidRDefault="00037AAE" w:rsidP="00037AAE">
      <w:pPr>
        <w:autoSpaceDN w:val="0"/>
        <w:adjustRightInd w:val="0"/>
        <w:spacing w:after="240"/>
        <w:jc w:val="both"/>
        <w:rPr>
          <w:rFonts w:ascii="Arial" w:hAnsi="Arial" w:cs="Arial"/>
          <w:bCs/>
        </w:rPr>
      </w:pPr>
      <w:r w:rsidRPr="00037AAE">
        <w:rPr>
          <w:rFonts w:ascii="Arial" w:hAnsi="Arial" w:cs="Arial"/>
          <w:b/>
          <w:bCs/>
        </w:rPr>
        <w:t>1.</w:t>
      </w:r>
      <w:r w:rsidR="007D369E">
        <w:rPr>
          <w:rFonts w:ascii="Arial" w:hAnsi="Arial" w:cs="Arial"/>
          <w:b/>
          <w:bCs/>
        </w:rPr>
        <w:t>5</w:t>
      </w:r>
      <w:r w:rsidRPr="00037AAE">
        <w:rPr>
          <w:rFonts w:ascii="Arial" w:hAnsi="Arial" w:cs="Arial"/>
          <w:b/>
          <w:bCs/>
        </w:rPr>
        <w:t>.</w:t>
      </w:r>
      <w:r w:rsidRPr="00037AAE">
        <w:rPr>
          <w:rFonts w:ascii="Arial" w:hAnsi="Arial" w:cs="Arial"/>
          <w:bCs/>
        </w:rPr>
        <w:t xml:space="preserve"> A existência de preços registrados </w:t>
      </w:r>
      <w:r w:rsidRPr="00037AAE">
        <w:rPr>
          <w:rFonts w:ascii="Arial" w:hAnsi="Arial" w:cs="Arial"/>
          <w:b/>
          <w:bCs/>
        </w:rPr>
        <w:t>não obriga a Administração a firmar as contratações que deles poderão advir</w:t>
      </w:r>
      <w:r w:rsidRPr="00037AAE">
        <w:rPr>
          <w:rFonts w:ascii="Arial" w:hAnsi="Arial" w:cs="Arial"/>
          <w:bCs/>
        </w:rPr>
        <w:t>, facultando-se a realização de licitação específica para a aquisição pretendida, sendo assegurado ao beneficiário do registro a preferência de fornecimento em igualdade de condições.</w:t>
      </w:r>
    </w:p>
    <w:p w14:paraId="62E1A1F6" w14:textId="4EF3669D" w:rsidR="00037AAE" w:rsidRPr="00037AAE" w:rsidRDefault="00037AAE" w:rsidP="00037AAE">
      <w:pPr>
        <w:autoSpaceDN w:val="0"/>
        <w:adjustRightInd w:val="0"/>
        <w:spacing w:after="240"/>
        <w:jc w:val="both"/>
        <w:rPr>
          <w:rFonts w:ascii="Arial" w:hAnsi="Arial" w:cs="Arial"/>
          <w:bCs/>
        </w:rPr>
      </w:pPr>
      <w:r w:rsidRPr="00037AAE">
        <w:rPr>
          <w:rFonts w:ascii="Arial" w:hAnsi="Arial" w:cs="Arial"/>
          <w:b/>
          <w:bCs/>
        </w:rPr>
        <w:t>1.</w:t>
      </w:r>
      <w:r w:rsidR="007D369E">
        <w:rPr>
          <w:rFonts w:ascii="Arial" w:hAnsi="Arial" w:cs="Arial"/>
          <w:b/>
          <w:bCs/>
        </w:rPr>
        <w:t>6</w:t>
      </w:r>
      <w:r w:rsidRPr="00037AAE">
        <w:rPr>
          <w:rFonts w:ascii="Arial" w:hAnsi="Arial" w:cs="Arial"/>
          <w:b/>
          <w:bCs/>
        </w:rPr>
        <w:t>.</w:t>
      </w:r>
      <w:r w:rsidRPr="00037AAE">
        <w:rPr>
          <w:rFonts w:ascii="Arial" w:hAnsi="Arial" w:cs="Arial"/>
          <w:bCs/>
        </w:rPr>
        <w:t xml:space="preserve"> A licitante vencedora assumirá integral responsabilidade por danos que causar ao Município ou a terceiros, por si ou seus representantes, no fornecimento do objeto contratado, isentando o Município de todas </w:t>
      </w:r>
      <w:r w:rsidRPr="00037AAE">
        <w:rPr>
          <w:rFonts w:ascii="Arial" w:hAnsi="Arial" w:cs="Arial"/>
          <w:bCs/>
        </w:rPr>
        <w:lastRenderedPageBreak/>
        <w:t>e quaisquer reclamações que possam surgir decorrentes de acidentes no transporte e descarga dos equipamentos.</w:t>
      </w:r>
      <w:r w:rsidRPr="00037AAE">
        <w:rPr>
          <w:rFonts w:ascii="Arial" w:hAnsi="Arial" w:cs="Arial"/>
          <w:bCs/>
        </w:rPr>
        <w:tab/>
      </w:r>
    </w:p>
    <w:p w14:paraId="050F33B0" w14:textId="5C2BD446" w:rsidR="00037AAE" w:rsidRPr="00037AAE" w:rsidRDefault="00037AAE" w:rsidP="00037AAE">
      <w:pPr>
        <w:autoSpaceDN w:val="0"/>
        <w:adjustRightInd w:val="0"/>
        <w:spacing w:after="240"/>
        <w:jc w:val="both"/>
        <w:rPr>
          <w:rFonts w:ascii="Arial" w:hAnsi="Arial" w:cs="Arial"/>
          <w:bCs/>
        </w:rPr>
      </w:pPr>
      <w:r w:rsidRPr="00037AAE">
        <w:rPr>
          <w:rFonts w:ascii="Arial" w:hAnsi="Arial" w:cs="Arial"/>
          <w:b/>
          <w:bCs/>
        </w:rPr>
        <w:t>1.</w:t>
      </w:r>
      <w:r w:rsidR="007D369E">
        <w:rPr>
          <w:rFonts w:ascii="Arial" w:hAnsi="Arial" w:cs="Arial"/>
          <w:b/>
          <w:bCs/>
        </w:rPr>
        <w:t>7</w:t>
      </w:r>
      <w:r w:rsidRPr="00037AAE">
        <w:rPr>
          <w:rFonts w:ascii="Arial" w:hAnsi="Arial" w:cs="Arial"/>
          <w:b/>
          <w:bCs/>
        </w:rPr>
        <w:t>.</w:t>
      </w:r>
      <w:r w:rsidRPr="00037AAE">
        <w:rPr>
          <w:rFonts w:ascii="Arial" w:hAnsi="Arial" w:cs="Arial"/>
          <w:bCs/>
        </w:rPr>
        <w:t xml:space="preserve"> Após a assinatura da Ata de Registro de Preços, o licitante deverá manter sua condição de habilitação e proposta, durante o período de vigência </w:t>
      </w:r>
      <w:proofErr w:type="gramStart"/>
      <w:r w:rsidRPr="00037AAE">
        <w:rPr>
          <w:rFonts w:ascii="Arial" w:hAnsi="Arial" w:cs="Arial"/>
          <w:bCs/>
        </w:rPr>
        <w:t>da mesma</w:t>
      </w:r>
      <w:proofErr w:type="gramEnd"/>
      <w:r w:rsidRPr="00037AAE">
        <w:rPr>
          <w:rFonts w:ascii="Arial" w:hAnsi="Arial" w:cs="Arial"/>
          <w:bCs/>
        </w:rPr>
        <w:t>.</w:t>
      </w:r>
    </w:p>
    <w:p w14:paraId="1185E9E4" w14:textId="77777777" w:rsidR="007D37A6" w:rsidRPr="00895BBC" w:rsidRDefault="007D37A6" w:rsidP="009E057F">
      <w:pPr>
        <w:autoSpaceDN w:val="0"/>
        <w:adjustRightInd w:val="0"/>
        <w:spacing w:before="240" w:after="240"/>
        <w:jc w:val="center"/>
        <w:rPr>
          <w:rFonts w:ascii="Arial" w:hAnsi="Arial" w:cs="Arial"/>
          <w:b/>
          <w:bCs/>
        </w:rPr>
      </w:pPr>
      <w:r w:rsidRPr="00895BBC">
        <w:rPr>
          <w:rFonts w:ascii="Arial" w:hAnsi="Arial" w:cs="Arial"/>
          <w:b/>
          <w:bCs/>
        </w:rPr>
        <w:t>CLÁUSULA SEGUNDA - DA VALIDADE DO REGISTRO DE PREÇOS</w:t>
      </w:r>
    </w:p>
    <w:p w14:paraId="6FE442E8" w14:textId="74DE34B3" w:rsidR="009E057F" w:rsidRDefault="007D37A6" w:rsidP="001C486E">
      <w:pPr>
        <w:autoSpaceDN w:val="0"/>
        <w:adjustRightInd w:val="0"/>
        <w:spacing w:before="240" w:after="240"/>
        <w:jc w:val="both"/>
        <w:rPr>
          <w:rFonts w:ascii="Arial" w:hAnsi="Arial" w:cs="Arial"/>
          <w:b/>
          <w:bCs/>
        </w:rPr>
      </w:pPr>
      <w:r w:rsidRPr="00895BBC">
        <w:rPr>
          <w:rFonts w:ascii="Arial" w:hAnsi="Arial" w:cs="Arial"/>
          <w:b/>
        </w:rPr>
        <w:t>2.1.</w:t>
      </w:r>
      <w:r w:rsidRPr="00895BBC">
        <w:rPr>
          <w:rFonts w:ascii="Arial" w:hAnsi="Arial" w:cs="Arial"/>
        </w:rPr>
        <w:t xml:space="preserve"> Os preços registrados neste processo terão validade pelo prazo de 12 (doze) meses, a contar da data da geração do registro de preço</w:t>
      </w:r>
      <w:r>
        <w:rPr>
          <w:rFonts w:ascii="Arial" w:hAnsi="Arial" w:cs="Arial"/>
        </w:rPr>
        <w:t xml:space="preserve">, podendo ser prorrogado </w:t>
      </w:r>
      <w:r>
        <w:rPr>
          <w:rFonts w:ascii="Arial" w:hAnsi="Arial" w:cs="Arial"/>
          <w:color w:val="000000"/>
        </w:rPr>
        <w:t>por igual período, desde que comprovado o preço vantajoso.</w:t>
      </w:r>
    </w:p>
    <w:p w14:paraId="65842148" w14:textId="4893F9D5" w:rsidR="007D37A6" w:rsidRPr="00895BBC" w:rsidRDefault="007D37A6" w:rsidP="009E057F">
      <w:pPr>
        <w:autoSpaceDN w:val="0"/>
        <w:adjustRightInd w:val="0"/>
        <w:spacing w:before="240" w:after="240"/>
        <w:jc w:val="center"/>
        <w:rPr>
          <w:rFonts w:ascii="Arial" w:hAnsi="Arial" w:cs="Arial"/>
          <w:b/>
          <w:bCs/>
        </w:rPr>
      </w:pPr>
      <w:r w:rsidRPr="00895BBC">
        <w:rPr>
          <w:rFonts w:ascii="Arial" w:hAnsi="Arial" w:cs="Arial"/>
          <w:b/>
          <w:bCs/>
        </w:rPr>
        <w:t xml:space="preserve">CLÁUSULA TERCEIRA </w:t>
      </w:r>
      <w:r>
        <w:rPr>
          <w:rFonts w:ascii="Arial" w:hAnsi="Arial" w:cs="Arial"/>
          <w:b/>
          <w:bCs/>
        </w:rPr>
        <w:t>-</w:t>
      </w:r>
      <w:r w:rsidRPr="00895BBC">
        <w:rPr>
          <w:rFonts w:ascii="Arial" w:hAnsi="Arial" w:cs="Arial"/>
          <w:b/>
          <w:bCs/>
        </w:rPr>
        <w:t xml:space="preserve"> DO PREÇO</w:t>
      </w:r>
    </w:p>
    <w:p w14:paraId="18FDC21E" w14:textId="77777777" w:rsidR="007D37A6" w:rsidRDefault="007D37A6" w:rsidP="009E057F">
      <w:pPr>
        <w:autoSpaceDN w:val="0"/>
        <w:adjustRightInd w:val="0"/>
        <w:spacing w:before="240" w:after="240"/>
        <w:jc w:val="both"/>
        <w:rPr>
          <w:rFonts w:ascii="Arial" w:hAnsi="Arial" w:cs="Arial"/>
        </w:rPr>
      </w:pPr>
      <w:r w:rsidRPr="00895BBC">
        <w:rPr>
          <w:rFonts w:ascii="Arial" w:hAnsi="Arial" w:cs="Arial"/>
          <w:b/>
        </w:rPr>
        <w:t>3.1.</w:t>
      </w:r>
      <w:r w:rsidRPr="00895BBC">
        <w:rPr>
          <w:rFonts w:ascii="Arial" w:hAnsi="Arial" w:cs="Arial"/>
        </w:rPr>
        <w:t xml:space="preserve"> Os preços para o fornecimento são os constantes da cláusula primeira, entendidos como justos e suficientes para a total execução do objeto.</w:t>
      </w:r>
    </w:p>
    <w:p w14:paraId="5A0CAF25" w14:textId="77777777" w:rsidR="007D37A6" w:rsidRPr="00895BBC" w:rsidRDefault="007D37A6" w:rsidP="009E057F">
      <w:pPr>
        <w:pStyle w:val="WW-Textosimples"/>
        <w:spacing w:before="240" w:after="240"/>
        <w:jc w:val="center"/>
        <w:rPr>
          <w:rFonts w:ascii="Arial" w:hAnsi="Arial" w:cs="Arial"/>
          <w:b/>
          <w:bCs/>
        </w:rPr>
      </w:pPr>
      <w:r w:rsidRPr="00895BBC">
        <w:rPr>
          <w:rFonts w:ascii="Arial" w:hAnsi="Arial" w:cs="Arial"/>
          <w:b/>
          <w:bCs/>
        </w:rPr>
        <w:t>CLÁUSULA QUARTA - DO GERENCIAMENTO DO REGISTRO DE PREÇOS</w:t>
      </w:r>
    </w:p>
    <w:p w14:paraId="33A80BC3" w14:textId="77777777" w:rsidR="007D37A6" w:rsidRPr="00895BBC" w:rsidRDefault="007D37A6" w:rsidP="009E057F">
      <w:pPr>
        <w:pStyle w:val="WW-Textosimples"/>
        <w:spacing w:before="240" w:after="240"/>
        <w:jc w:val="both"/>
        <w:rPr>
          <w:rFonts w:ascii="Arial" w:hAnsi="Arial" w:cs="Arial"/>
          <w:bCs/>
        </w:rPr>
      </w:pPr>
      <w:r w:rsidRPr="00895BBC">
        <w:rPr>
          <w:rFonts w:ascii="Arial" w:hAnsi="Arial" w:cs="Arial"/>
          <w:b/>
          <w:bCs/>
        </w:rPr>
        <w:t>4.1.</w:t>
      </w:r>
      <w:r w:rsidRPr="00895BBC">
        <w:rPr>
          <w:rFonts w:ascii="Arial" w:hAnsi="Arial" w:cs="Arial"/>
          <w:bCs/>
        </w:rPr>
        <w:t xml:space="preserve"> O gerenciamento do presente sistema caberá ao Setor de Compras do Município de Bom Retiro do Sul, conforme solicitação emitida pelas Secretarias Municipais.</w:t>
      </w:r>
    </w:p>
    <w:p w14:paraId="50D81234" w14:textId="77777777" w:rsidR="007D37A6" w:rsidRPr="00895BBC" w:rsidRDefault="007D37A6" w:rsidP="009E057F">
      <w:pPr>
        <w:pStyle w:val="WW-Textosimples"/>
        <w:spacing w:before="240" w:after="240"/>
        <w:jc w:val="both"/>
        <w:rPr>
          <w:rFonts w:ascii="Arial" w:hAnsi="Arial" w:cs="Arial"/>
          <w:bCs/>
        </w:rPr>
      </w:pPr>
      <w:r w:rsidRPr="00895BBC">
        <w:rPr>
          <w:rFonts w:ascii="Arial" w:hAnsi="Arial" w:cs="Arial"/>
          <w:b/>
          <w:bCs/>
        </w:rPr>
        <w:t>4.2.</w:t>
      </w:r>
      <w:r w:rsidRPr="00895BBC">
        <w:rPr>
          <w:rFonts w:ascii="Arial" w:hAnsi="Arial" w:cs="Arial"/>
          <w:bCs/>
        </w:rPr>
        <w:t xml:space="preserve"> As dotações orçamentárias serão alocadas quando da emissão das Notas de Empenho.</w:t>
      </w:r>
    </w:p>
    <w:p w14:paraId="0C3F30FB" w14:textId="77777777" w:rsidR="007D37A6" w:rsidRPr="00895BBC" w:rsidRDefault="007D37A6" w:rsidP="009E057F">
      <w:pPr>
        <w:pStyle w:val="WW-Textosimples"/>
        <w:spacing w:before="240" w:after="240"/>
        <w:jc w:val="center"/>
        <w:rPr>
          <w:rFonts w:ascii="Arial" w:hAnsi="Arial" w:cs="Arial"/>
          <w:bCs/>
        </w:rPr>
      </w:pPr>
      <w:r w:rsidRPr="00895BBC">
        <w:rPr>
          <w:rFonts w:ascii="Arial" w:hAnsi="Arial" w:cs="Arial"/>
          <w:b/>
          <w:bCs/>
        </w:rPr>
        <w:t xml:space="preserve">CLÁUSULA QUINTA </w:t>
      </w:r>
      <w:r>
        <w:rPr>
          <w:rFonts w:ascii="Arial" w:hAnsi="Arial" w:cs="Arial"/>
          <w:b/>
          <w:bCs/>
        </w:rPr>
        <w:t>-</w:t>
      </w:r>
      <w:r w:rsidRPr="00895BBC">
        <w:rPr>
          <w:rFonts w:ascii="Arial" w:hAnsi="Arial" w:cs="Arial"/>
          <w:b/>
          <w:bCs/>
        </w:rPr>
        <w:t xml:space="preserve"> </w:t>
      </w:r>
      <w:r w:rsidRPr="00895BBC">
        <w:rPr>
          <w:rFonts w:ascii="Arial" w:hAnsi="Arial" w:cs="Arial"/>
          <w:b/>
        </w:rPr>
        <w:t>DOS EMPENHOS</w:t>
      </w:r>
    </w:p>
    <w:p w14:paraId="6F46C9B9" w14:textId="77777777" w:rsidR="007D37A6" w:rsidRPr="00895BBC" w:rsidRDefault="007D37A6" w:rsidP="009E057F">
      <w:pPr>
        <w:pStyle w:val="WW-Textosimples"/>
        <w:spacing w:before="240" w:after="240"/>
        <w:jc w:val="both"/>
        <w:rPr>
          <w:rFonts w:ascii="Arial" w:eastAsia="Verdana" w:hAnsi="Arial" w:cs="Arial"/>
          <w:b/>
        </w:rPr>
      </w:pPr>
      <w:r w:rsidRPr="00895BBC">
        <w:rPr>
          <w:rFonts w:ascii="Arial" w:eastAsia="Verdana" w:hAnsi="Arial" w:cs="Arial"/>
          <w:b/>
        </w:rPr>
        <w:t>5.1.</w:t>
      </w:r>
      <w:r w:rsidRPr="00895BBC">
        <w:rPr>
          <w:rFonts w:ascii="Arial" w:eastAsia="Verdana" w:hAnsi="Arial" w:cs="Arial"/>
        </w:rPr>
        <w:t xml:space="preserve"> O compromisso de fornecimento estará caracterizado após o recebimento da nota de empenho, que será emitido de acordo com o valor constante na Ata de Registro de Preços ou em seus Aditivos.</w:t>
      </w:r>
    </w:p>
    <w:p w14:paraId="09B5B56C" w14:textId="77777777" w:rsidR="007D37A6" w:rsidRPr="00895BBC" w:rsidRDefault="007D37A6" w:rsidP="009E057F">
      <w:pPr>
        <w:pStyle w:val="WW-Textosimples"/>
        <w:spacing w:before="240" w:after="240"/>
        <w:jc w:val="both"/>
        <w:rPr>
          <w:rFonts w:ascii="Arial" w:eastAsia="Verdana" w:hAnsi="Arial" w:cs="Arial"/>
        </w:rPr>
      </w:pPr>
      <w:r w:rsidRPr="00895BBC">
        <w:rPr>
          <w:rFonts w:ascii="Arial" w:eastAsia="Verdana" w:hAnsi="Arial" w:cs="Arial"/>
          <w:b/>
        </w:rPr>
        <w:t>5.2.</w:t>
      </w:r>
      <w:r w:rsidRPr="00895BBC">
        <w:rPr>
          <w:rFonts w:ascii="Arial" w:eastAsia="Verdana" w:hAnsi="Arial" w:cs="Arial"/>
        </w:rPr>
        <w:t xml:space="preserve"> A emissão dos empenhos será autorizada pelo titular da pasta requisitante.</w:t>
      </w:r>
    </w:p>
    <w:p w14:paraId="1AFDA36A" w14:textId="77777777" w:rsidR="007D37A6" w:rsidRDefault="007D37A6" w:rsidP="009E057F">
      <w:pPr>
        <w:autoSpaceDN w:val="0"/>
        <w:adjustRightInd w:val="0"/>
        <w:spacing w:before="240" w:after="240"/>
        <w:jc w:val="both"/>
        <w:rPr>
          <w:rFonts w:ascii="Arial" w:eastAsia="Verdana" w:hAnsi="Arial" w:cs="Arial"/>
        </w:rPr>
      </w:pPr>
      <w:r w:rsidRPr="00895BBC">
        <w:rPr>
          <w:rFonts w:ascii="Arial" w:eastAsia="Verdana" w:hAnsi="Arial" w:cs="Arial"/>
          <w:b/>
        </w:rPr>
        <w:t>5.3.</w:t>
      </w:r>
      <w:r w:rsidRPr="00895BBC">
        <w:rPr>
          <w:rFonts w:ascii="Arial" w:eastAsia="Verdana" w:hAnsi="Arial" w:cs="Arial"/>
        </w:rPr>
        <w:t xml:space="preserve"> Na nota de empenho irá constar, </w:t>
      </w:r>
      <w:r w:rsidRPr="00895BBC">
        <w:rPr>
          <w:rFonts w:ascii="Arial" w:eastAsia="Verdana" w:hAnsi="Arial" w:cs="Arial"/>
          <w:bCs/>
        </w:rPr>
        <w:t>obrigatoriamente</w:t>
      </w:r>
      <w:r w:rsidRPr="00895BBC">
        <w:rPr>
          <w:rFonts w:ascii="Arial" w:eastAsia="Verdana" w:hAnsi="Arial" w:cs="Arial"/>
        </w:rPr>
        <w:t>, o número do processo licitatório que deu origem ao registro de preços, o objeto do serviço, os valores e locais de entrega (quando não especificados no edital ou na Ata de Registro de Preços) e o prazo de entrega.</w:t>
      </w:r>
    </w:p>
    <w:p w14:paraId="0F72CF4F" w14:textId="77777777" w:rsidR="007D37A6" w:rsidRPr="007D369E" w:rsidRDefault="007D37A6" w:rsidP="009E057F">
      <w:pPr>
        <w:widowControl w:val="0"/>
        <w:spacing w:before="240" w:after="240"/>
        <w:jc w:val="center"/>
        <w:rPr>
          <w:rFonts w:ascii="Arial" w:hAnsi="Arial" w:cs="Arial"/>
          <w:b/>
          <w:bCs/>
        </w:rPr>
      </w:pPr>
      <w:r w:rsidRPr="007D369E">
        <w:rPr>
          <w:rFonts w:ascii="Arial" w:hAnsi="Arial" w:cs="Arial"/>
          <w:b/>
          <w:bCs/>
        </w:rPr>
        <w:t>CLÁUSULA SEXTA - DO RECEBIMENTO DO OBJETO</w:t>
      </w:r>
    </w:p>
    <w:p w14:paraId="4287CD36" w14:textId="77777777" w:rsidR="007D37A6" w:rsidRPr="007D369E" w:rsidRDefault="007D37A6" w:rsidP="007D369E">
      <w:pPr>
        <w:widowControl w:val="0"/>
        <w:spacing w:before="240" w:after="240"/>
        <w:jc w:val="both"/>
        <w:rPr>
          <w:rFonts w:ascii="Arial" w:hAnsi="Arial" w:cs="Arial"/>
          <w:bCs/>
        </w:rPr>
      </w:pPr>
      <w:r w:rsidRPr="007D369E">
        <w:rPr>
          <w:rFonts w:ascii="Arial" w:hAnsi="Arial" w:cs="Arial"/>
          <w:b/>
        </w:rPr>
        <w:t xml:space="preserve">6.1. </w:t>
      </w:r>
      <w:r w:rsidRPr="007D369E">
        <w:rPr>
          <w:rFonts w:ascii="Arial" w:hAnsi="Arial" w:cs="Arial"/>
          <w:bCs/>
        </w:rPr>
        <w:t>O objeto desta licitação será recebido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 na proposta.</w:t>
      </w:r>
    </w:p>
    <w:p w14:paraId="6ED85D57" w14:textId="77777777" w:rsidR="007D37A6" w:rsidRPr="007D369E" w:rsidRDefault="007D37A6" w:rsidP="007D369E">
      <w:pPr>
        <w:widowControl w:val="0"/>
        <w:spacing w:before="240" w:after="240"/>
        <w:jc w:val="both"/>
        <w:rPr>
          <w:rFonts w:ascii="Arial" w:hAnsi="Arial" w:cs="Arial"/>
          <w:bCs/>
        </w:rPr>
      </w:pPr>
      <w:r w:rsidRPr="007D369E">
        <w:rPr>
          <w:rFonts w:ascii="Arial" w:hAnsi="Arial" w:cs="Arial"/>
          <w:b/>
        </w:rPr>
        <w:t xml:space="preserve">6.2. </w:t>
      </w:r>
      <w:r w:rsidRPr="007D369E">
        <w:rPr>
          <w:rFonts w:ascii="Arial" w:hAnsi="Arial" w:cs="Arial"/>
          <w:bCs/>
        </w:rPr>
        <w:t>Os bens poderão ser rejeitados, no todo ou em parte, inclusive antes do recebimento provisório, quando em desacordo com as especificações constantes no Termo de Referência e na proposta, devendo ser substituídos no prazo de 02 (dois) dias, a contar da notificação da contratada, às suas custas, sem prejuízo da aplicação das penalidades.</w:t>
      </w:r>
    </w:p>
    <w:p w14:paraId="7D81D2CE" w14:textId="77777777" w:rsidR="007D37A6" w:rsidRPr="007D369E" w:rsidRDefault="007D37A6" w:rsidP="007D369E">
      <w:pPr>
        <w:widowControl w:val="0"/>
        <w:spacing w:before="240" w:after="240"/>
        <w:jc w:val="both"/>
        <w:rPr>
          <w:rFonts w:ascii="Arial" w:hAnsi="Arial" w:cs="Arial"/>
          <w:bCs/>
        </w:rPr>
      </w:pPr>
      <w:r w:rsidRPr="007D369E">
        <w:rPr>
          <w:rFonts w:ascii="Arial" w:hAnsi="Arial" w:cs="Arial"/>
          <w:b/>
        </w:rPr>
        <w:t xml:space="preserve">6.3. </w:t>
      </w:r>
      <w:r w:rsidRPr="007D369E">
        <w:rPr>
          <w:rFonts w:ascii="Arial" w:hAnsi="Arial" w:cs="Arial"/>
          <w:bCs/>
        </w:rPr>
        <w:t>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788120F1" w14:textId="77777777" w:rsidR="007D37A6" w:rsidRPr="007D369E" w:rsidRDefault="007D37A6" w:rsidP="007D369E">
      <w:pPr>
        <w:widowControl w:val="0"/>
        <w:spacing w:before="240" w:after="240"/>
        <w:jc w:val="both"/>
        <w:rPr>
          <w:rFonts w:ascii="Arial" w:hAnsi="Arial" w:cs="Arial"/>
          <w:bCs/>
        </w:rPr>
      </w:pPr>
      <w:r w:rsidRPr="007D369E">
        <w:rPr>
          <w:rFonts w:ascii="Arial" w:hAnsi="Arial" w:cs="Arial"/>
          <w:b/>
        </w:rPr>
        <w:t xml:space="preserve">6.4. </w:t>
      </w:r>
      <w:r w:rsidRPr="007D369E">
        <w:rPr>
          <w:rFonts w:ascii="Arial" w:hAnsi="Arial" w:cs="Arial"/>
          <w:bCs/>
        </w:rPr>
        <w:t>Para as contratações decorrentes de despesas cujos valores não ultrapassem o limite de que trata o inciso II do art. 75 da Lei nº 14.133, de 2021, o prazo máximo para o recebimento definitivo será de até 10 (dez) dias úteis.</w:t>
      </w:r>
    </w:p>
    <w:p w14:paraId="0CD9C45A" w14:textId="77777777" w:rsidR="007D37A6" w:rsidRPr="007D369E" w:rsidRDefault="007D37A6" w:rsidP="007D369E">
      <w:pPr>
        <w:widowControl w:val="0"/>
        <w:spacing w:before="240" w:after="240"/>
        <w:jc w:val="both"/>
        <w:rPr>
          <w:rFonts w:ascii="Arial" w:hAnsi="Arial" w:cs="Arial"/>
          <w:bCs/>
        </w:rPr>
      </w:pPr>
      <w:r w:rsidRPr="007D369E">
        <w:rPr>
          <w:rFonts w:ascii="Arial" w:hAnsi="Arial" w:cs="Arial"/>
          <w:b/>
        </w:rPr>
        <w:t xml:space="preserve">6.5. </w:t>
      </w:r>
      <w:r w:rsidRPr="007D369E">
        <w:rPr>
          <w:rFonts w:ascii="Arial" w:hAnsi="Arial" w:cs="Arial"/>
          <w:bCs/>
        </w:rPr>
        <w:t>O prazo para recebimento definitivo poderá ser excepcionalmente prorrogado, de forma justificada, por igual período, quando houver necessidade de diligências para a aferição do atendimento das exigências contratuais.</w:t>
      </w:r>
    </w:p>
    <w:p w14:paraId="194E5B7B" w14:textId="77777777" w:rsidR="007D37A6" w:rsidRPr="007D369E" w:rsidRDefault="007D37A6" w:rsidP="007D369E">
      <w:pPr>
        <w:widowControl w:val="0"/>
        <w:spacing w:before="240" w:after="240"/>
        <w:jc w:val="both"/>
        <w:rPr>
          <w:rFonts w:ascii="Arial" w:hAnsi="Arial" w:cs="Arial"/>
          <w:bCs/>
        </w:rPr>
      </w:pPr>
      <w:r w:rsidRPr="007D369E">
        <w:rPr>
          <w:rFonts w:ascii="Arial" w:hAnsi="Arial" w:cs="Arial"/>
          <w:b/>
        </w:rPr>
        <w:lastRenderedPageBreak/>
        <w:t xml:space="preserve">6.6. </w:t>
      </w:r>
      <w:r w:rsidRPr="007D369E">
        <w:rPr>
          <w:rFonts w:ascii="Arial" w:hAnsi="Arial" w:cs="Arial"/>
          <w:bCs/>
        </w:rPr>
        <w:t>No caso de controvérsia sobre a execução do objeto, quanto à dimensão, qualidade e quantidade, deverá ser observado o teor do art. 143 da Lei nº 14.133/21, comunicando-se à empresa para emissão de Nota Fiscal no que pertine à parcela incontroversa da execução do objeto, para efeito de liquidação e pagamento.</w:t>
      </w:r>
    </w:p>
    <w:p w14:paraId="6E184CA8" w14:textId="77777777" w:rsidR="007D37A6" w:rsidRPr="007D369E" w:rsidRDefault="007D37A6" w:rsidP="007D369E">
      <w:pPr>
        <w:widowControl w:val="0"/>
        <w:spacing w:before="240" w:after="240"/>
        <w:jc w:val="both"/>
        <w:rPr>
          <w:rFonts w:ascii="Arial" w:hAnsi="Arial" w:cs="Arial"/>
          <w:bCs/>
        </w:rPr>
      </w:pPr>
      <w:r w:rsidRPr="007D369E">
        <w:rPr>
          <w:rFonts w:ascii="Arial" w:hAnsi="Arial" w:cs="Arial"/>
          <w:b/>
        </w:rPr>
        <w:t xml:space="preserve">6.7. </w:t>
      </w:r>
      <w:r w:rsidRPr="007D369E">
        <w:rPr>
          <w:rFonts w:ascii="Arial" w:hAnsi="Arial" w:cs="Arial"/>
          <w:bC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541B41B" w14:textId="77777777" w:rsidR="007D37A6" w:rsidRPr="007D369E" w:rsidRDefault="007D37A6" w:rsidP="007D369E">
      <w:pPr>
        <w:widowControl w:val="0"/>
        <w:spacing w:before="240" w:after="240"/>
        <w:jc w:val="both"/>
        <w:rPr>
          <w:rFonts w:ascii="Arial" w:hAnsi="Arial" w:cs="Arial"/>
          <w:bCs/>
        </w:rPr>
      </w:pPr>
      <w:r w:rsidRPr="007D369E">
        <w:rPr>
          <w:rFonts w:ascii="Arial" w:hAnsi="Arial" w:cs="Arial"/>
          <w:b/>
        </w:rPr>
        <w:t xml:space="preserve">6.8. </w:t>
      </w:r>
      <w:r w:rsidRPr="007D369E">
        <w:rPr>
          <w:rFonts w:ascii="Arial" w:hAnsi="Arial" w:cs="Arial"/>
          <w:bCs/>
        </w:rPr>
        <w:t>O recebimento provisório ou definitivo não excluirá a responsabilidade civil pela solidez e pela segurança do serviço nem a responsabilidade ético-profissional pela perfeita execução do contrato.</w:t>
      </w:r>
    </w:p>
    <w:p w14:paraId="34A73904" w14:textId="77777777" w:rsidR="007D37A6" w:rsidRPr="007D369E" w:rsidRDefault="007D37A6" w:rsidP="007D369E">
      <w:pPr>
        <w:widowControl w:val="0"/>
        <w:spacing w:before="240" w:after="240"/>
        <w:jc w:val="both"/>
        <w:rPr>
          <w:rFonts w:ascii="Arial" w:hAnsi="Arial" w:cs="Arial"/>
          <w:b/>
          <w:bCs/>
        </w:rPr>
      </w:pPr>
      <w:r w:rsidRPr="007D369E">
        <w:rPr>
          <w:rFonts w:ascii="Arial" w:hAnsi="Arial" w:cs="Arial"/>
          <w:b/>
          <w:bCs/>
        </w:rPr>
        <w:t xml:space="preserve">6.9. </w:t>
      </w:r>
      <w:r w:rsidRPr="007D369E">
        <w:rPr>
          <w:rFonts w:ascii="Arial" w:hAnsi="Arial" w:cs="Arial"/>
          <w:bCs/>
        </w:rPr>
        <w:t>A critério do Município, poderão ser exigidas, por ocasião da entrega, cópias das notas fiscais de compra dos suprimentos, para fins de comprovação de sua aquisição de distribuidores oficiais.</w:t>
      </w:r>
    </w:p>
    <w:p w14:paraId="277F205A" w14:textId="5308D3C4" w:rsidR="007D37A6" w:rsidRPr="007D369E" w:rsidRDefault="007D37A6" w:rsidP="007D369E">
      <w:pPr>
        <w:widowControl w:val="0"/>
        <w:spacing w:before="240" w:after="240"/>
        <w:jc w:val="both"/>
        <w:rPr>
          <w:rFonts w:ascii="Arial" w:hAnsi="Arial" w:cs="Arial"/>
          <w:bCs/>
        </w:rPr>
      </w:pPr>
      <w:r w:rsidRPr="007D369E">
        <w:rPr>
          <w:rFonts w:ascii="Arial" w:hAnsi="Arial" w:cs="Arial"/>
          <w:b/>
          <w:bCs/>
        </w:rPr>
        <w:t>6.10.</w:t>
      </w:r>
      <w:r w:rsidRPr="007D369E">
        <w:rPr>
          <w:rFonts w:ascii="Arial" w:hAnsi="Arial" w:cs="Arial"/>
          <w:bCs/>
        </w:rPr>
        <w:t xml:space="preserve"> Poderão ser solicitadas ainda, a qualquer momento, as comprovações de cumprimento às normas da ABNT/NBR, INMETRO, e de outras normas regulamentadoras, em vigor e aplicáveis aos produtos.</w:t>
      </w:r>
    </w:p>
    <w:p w14:paraId="3E571A7C" w14:textId="77777777" w:rsidR="007D37A6" w:rsidRPr="007D369E" w:rsidRDefault="007D37A6" w:rsidP="007D369E">
      <w:pPr>
        <w:widowControl w:val="0"/>
        <w:spacing w:before="240" w:after="240"/>
        <w:jc w:val="both"/>
        <w:rPr>
          <w:rFonts w:ascii="Arial" w:hAnsi="Arial" w:cs="Arial"/>
          <w:bCs/>
        </w:rPr>
      </w:pPr>
      <w:r w:rsidRPr="007D369E">
        <w:rPr>
          <w:rFonts w:ascii="Arial" w:hAnsi="Arial" w:cs="Arial"/>
          <w:b/>
          <w:bCs/>
        </w:rPr>
        <w:t>6.11.</w:t>
      </w:r>
      <w:r w:rsidRPr="007D369E">
        <w:rPr>
          <w:rFonts w:ascii="Arial" w:hAnsi="Arial" w:cs="Arial"/>
          <w:bCs/>
        </w:rPr>
        <w:t xml:space="preserve"> A avaliação da qualidade dos produtos ora licitados poderá ser requisitada pela Administração Municipal, sempre que se julgar necessária, através de análise de amostra colhida, correndo às expensas da contratada as despesas decorrentes da análise e teste de qualidade </w:t>
      </w:r>
      <w:proofErr w:type="gramStart"/>
      <w:r w:rsidRPr="007D369E">
        <w:rPr>
          <w:rFonts w:ascii="Arial" w:hAnsi="Arial" w:cs="Arial"/>
          <w:bCs/>
        </w:rPr>
        <w:t>dos mesmos</w:t>
      </w:r>
      <w:proofErr w:type="gramEnd"/>
      <w:r w:rsidRPr="007D369E">
        <w:rPr>
          <w:rFonts w:ascii="Arial" w:hAnsi="Arial" w:cs="Arial"/>
          <w:bCs/>
        </w:rPr>
        <w:t>.</w:t>
      </w:r>
    </w:p>
    <w:p w14:paraId="2E9FCED4" w14:textId="77777777" w:rsidR="007D37A6" w:rsidRPr="007D369E" w:rsidRDefault="007D37A6" w:rsidP="007D369E">
      <w:pPr>
        <w:widowControl w:val="0"/>
        <w:spacing w:before="240" w:after="240"/>
        <w:jc w:val="both"/>
        <w:rPr>
          <w:rFonts w:ascii="Arial" w:hAnsi="Arial" w:cs="Arial"/>
          <w:bCs/>
        </w:rPr>
      </w:pPr>
      <w:r w:rsidRPr="007D369E">
        <w:rPr>
          <w:rFonts w:ascii="Arial" w:hAnsi="Arial" w:cs="Arial"/>
          <w:b/>
          <w:bCs/>
        </w:rPr>
        <w:t>6.12.</w:t>
      </w:r>
      <w:r w:rsidRPr="007D369E">
        <w:rPr>
          <w:rFonts w:ascii="Arial" w:hAnsi="Arial" w:cs="Arial"/>
          <w:bCs/>
        </w:rPr>
        <w:t xml:space="preserve"> Por ocasião da entrega a empresa vencedora deverá entregar também toda a documentação e todas as certificações solicitadas no descritivo e nas especificações técnicas mínimas dos produtos (Termo de Referência), a fim de demonstrar que atende a todas as exigências e características solicitadas, sob pena de </w:t>
      </w:r>
      <w:r w:rsidRPr="007D369E">
        <w:rPr>
          <w:rFonts w:ascii="Arial" w:hAnsi="Arial" w:cs="Arial"/>
          <w:color w:val="000000"/>
        </w:rPr>
        <w:t>extinção</w:t>
      </w:r>
      <w:r w:rsidRPr="007D369E">
        <w:rPr>
          <w:rFonts w:ascii="Arial" w:hAnsi="Arial" w:cs="Arial"/>
          <w:bCs/>
        </w:rPr>
        <w:t xml:space="preserve"> contratual e aplicação das sanções cabíveis.</w:t>
      </w:r>
    </w:p>
    <w:p w14:paraId="43CE754E" w14:textId="77777777" w:rsidR="007D37A6" w:rsidRPr="007D369E" w:rsidRDefault="007D37A6" w:rsidP="009E057F">
      <w:pPr>
        <w:widowControl w:val="0"/>
        <w:spacing w:before="240" w:after="240"/>
        <w:jc w:val="center"/>
        <w:rPr>
          <w:rFonts w:ascii="Arial" w:hAnsi="Arial" w:cs="Arial"/>
          <w:b/>
          <w:bCs/>
        </w:rPr>
      </w:pPr>
      <w:r w:rsidRPr="007D369E">
        <w:rPr>
          <w:rFonts w:ascii="Arial" w:hAnsi="Arial" w:cs="Arial"/>
          <w:b/>
          <w:bCs/>
        </w:rPr>
        <w:t>CLÁUSULA SÉTIMA - DA LIQUIDAÇÃO E PAGAMENTO</w:t>
      </w:r>
    </w:p>
    <w:p w14:paraId="65A37E16" w14:textId="505F62AB" w:rsidR="00697F5F" w:rsidRPr="00975CED" w:rsidRDefault="00697F5F" w:rsidP="00697F5F">
      <w:pPr>
        <w:widowControl w:val="0"/>
        <w:spacing w:before="240" w:after="240"/>
        <w:jc w:val="both"/>
        <w:rPr>
          <w:rFonts w:ascii="Arial" w:hAnsi="Arial" w:cs="Arial"/>
          <w:bCs/>
        </w:rPr>
      </w:pPr>
      <w:r>
        <w:rPr>
          <w:rFonts w:ascii="Arial" w:hAnsi="Arial" w:cs="Arial"/>
          <w:b/>
          <w:bCs/>
        </w:rPr>
        <w:t>7</w:t>
      </w:r>
      <w:r w:rsidRPr="00975CED">
        <w:rPr>
          <w:rFonts w:ascii="Arial" w:hAnsi="Arial" w:cs="Arial"/>
          <w:b/>
          <w:bCs/>
        </w:rPr>
        <w:t xml:space="preserve">.1. </w:t>
      </w:r>
      <w:r w:rsidRPr="00975CED">
        <w:rPr>
          <w:rFonts w:ascii="Arial" w:hAnsi="Arial" w:cs="Arial"/>
          <w:bCs/>
        </w:rPr>
        <w:t>Recebida a Nota Fiscal ou documento de cobrança equivalente, correrá o prazo de até 15 (quinze) dias úteis para fins de liquidação, na forma desta seção, prorrogáveis por igual período, nos termos do art. 6º, do Decreto nº 40/2025, que dispõe sobre a observância da ordem cronológica dos pagamentos de contratos celebrados pelo Poder Executivo do Município de Bom Retiro do Sul.</w:t>
      </w:r>
    </w:p>
    <w:p w14:paraId="4C28EEC1" w14:textId="7659159B" w:rsidR="00697F5F" w:rsidRPr="00975CED" w:rsidRDefault="00697F5F" w:rsidP="00697F5F">
      <w:pPr>
        <w:widowControl w:val="0"/>
        <w:spacing w:before="240" w:after="240"/>
        <w:jc w:val="both"/>
        <w:rPr>
          <w:rFonts w:ascii="Arial" w:hAnsi="Arial" w:cs="Arial"/>
          <w:bCs/>
        </w:rPr>
      </w:pPr>
      <w:r>
        <w:rPr>
          <w:rFonts w:ascii="Arial" w:hAnsi="Arial" w:cs="Arial"/>
          <w:b/>
          <w:bCs/>
        </w:rPr>
        <w:t>7</w:t>
      </w:r>
      <w:r w:rsidRPr="00975CED">
        <w:rPr>
          <w:rFonts w:ascii="Arial" w:hAnsi="Arial" w:cs="Arial"/>
          <w:b/>
          <w:bCs/>
        </w:rPr>
        <w:t xml:space="preserve">.2. </w:t>
      </w:r>
      <w:r w:rsidRPr="00975CED">
        <w:rPr>
          <w:rFonts w:ascii="Arial" w:hAnsi="Arial" w:cs="Arial"/>
          <w:bCs/>
        </w:rPr>
        <w:t>Para os contratos de baixo valor e de natureza continuada, o prazo de que trata o item anterior será reduzido para até 10 (dez) dias úteis, mantendo-se a possibilidade de prorrogação, no caso de contratações decorrentes de despesas cujos valores não ultrapassem o limite de que trata o inciso II do art. 75 da Lei nº 14.133/21.</w:t>
      </w:r>
    </w:p>
    <w:p w14:paraId="595C3701" w14:textId="529ED331" w:rsidR="00697F5F" w:rsidRDefault="00697F5F" w:rsidP="00697F5F">
      <w:pPr>
        <w:widowControl w:val="0"/>
        <w:spacing w:before="240" w:after="240"/>
        <w:jc w:val="both"/>
        <w:rPr>
          <w:rFonts w:ascii="Arial" w:hAnsi="Arial" w:cs="Arial"/>
          <w:bCs/>
        </w:rPr>
      </w:pPr>
      <w:r>
        <w:rPr>
          <w:rFonts w:ascii="Arial" w:hAnsi="Arial" w:cs="Arial"/>
          <w:b/>
          <w:bCs/>
        </w:rPr>
        <w:t>7</w:t>
      </w:r>
      <w:r w:rsidRPr="00975CED">
        <w:rPr>
          <w:rFonts w:ascii="Arial" w:hAnsi="Arial" w:cs="Arial"/>
          <w:b/>
          <w:bCs/>
        </w:rPr>
        <w:t xml:space="preserve">.3. </w:t>
      </w:r>
      <w:r w:rsidRPr="00975CED">
        <w:rPr>
          <w:rFonts w:ascii="Arial" w:hAnsi="Arial" w:cs="Arial"/>
          <w:bCs/>
        </w:rPr>
        <w:t>Para fins de liquidação, o setor competente deverá verificar se a nota fiscal ou instrumento de cobrança equivalente apresentado expressa os elementos necessários e essenciais do documento, tais como:</w:t>
      </w:r>
    </w:p>
    <w:p w14:paraId="41B719D9" w14:textId="77777777" w:rsidR="00697F5F" w:rsidRPr="00975CED" w:rsidRDefault="00697F5F" w:rsidP="00697F5F">
      <w:pPr>
        <w:widowControl w:val="0"/>
        <w:spacing w:before="240" w:after="240"/>
        <w:jc w:val="both"/>
        <w:rPr>
          <w:rFonts w:ascii="Arial" w:hAnsi="Arial" w:cs="Arial"/>
          <w:bCs/>
        </w:rPr>
      </w:pPr>
      <w:r w:rsidRPr="00975CED">
        <w:rPr>
          <w:rFonts w:ascii="Arial" w:hAnsi="Arial" w:cs="Arial"/>
          <w:b/>
          <w:bCs/>
        </w:rPr>
        <w:t xml:space="preserve">a) </w:t>
      </w:r>
      <w:r w:rsidRPr="00975CED">
        <w:rPr>
          <w:rFonts w:ascii="Arial" w:hAnsi="Arial" w:cs="Arial"/>
          <w:bCs/>
        </w:rPr>
        <w:t>o prazo de validade;</w:t>
      </w:r>
    </w:p>
    <w:p w14:paraId="286776AC" w14:textId="77777777" w:rsidR="00697F5F" w:rsidRPr="00975CED" w:rsidRDefault="00697F5F" w:rsidP="00697F5F">
      <w:pPr>
        <w:widowControl w:val="0"/>
        <w:spacing w:before="240" w:after="240"/>
        <w:jc w:val="both"/>
        <w:rPr>
          <w:rFonts w:ascii="Arial" w:hAnsi="Arial" w:cs="Arial"/>
          <w:bCs/>
        </w:rPr>
      </w:pPr>
      <w:r w:rsidRPr="00975CED">
        <w:rPr>
          <w:rFonts w:ascii="Arial" w:hAnsi="Arial" w:cs="Arial"/>
          <w:b/>
          <w:bCs/>
        </w:rPr>
        <w:t xml:space="preserve">b) </w:t>
      </w:r>
      <w:r w:rsidRPr="00975CED">
        <w:rPr>
          <w:rFonts w:ascii="Arial" w:hAnsi="Arial" w:cs="Arial"/>
          <w:bCs/>
        </w:rPr>
        <w:t>a data da emissão;</w:t>
      </w:r>
    </w:p>
    <w:p w14:paraId="244059FC" w14:textId="77777777" w:rsidR="00697F5F" w:rsidRPr="00975CED" w:rsidRDefault="00697F5F" w:rsidP="00697F5F">
      <w:pPr>
        <w:widowControl w:val="0"/>
        <w:spacing w:before="240" w:after="240"/>
        <w:jc w:val="both"/>
        <w:rPr>
          <w:rFonts w:ascii="Arial" w:hAnsi="Arial" w:cs="Arial"/>
          <w:bCs/>
        </w:rPr>
      </w:pPr>
      <w:r w:rsidRPr="00975CED">
        <w:rPr>
          <w:rFonts w:ascii="Arial" w:hAnsi="Arial" w:cs="Arial"/>
          <w:b/>
          <w:bCs/>
        </w:rPr>
        <w:t xml:space="preserve">c) </w:t>
      </w:r>
      <w:r w:rsidRPr="00975CED">
        <w:rPr>
          <w:rFonts w:ascii="Arial" w:hAnsi="Arial" w:cs="Arial"/>
          <w:bCs/>
        </w:rPr>
        <w:t>os dados do contrato e do órgão contratante;</w:t>
      </w:r>
    </w:p>
    <w:p w14:paraId="53C8E68C" w14:textId="77777777" w:rsidR="00697F5F" w:rsidRPr="00975CED" w:rsidRDefault="00697F5F" w:rsidP="00697F5F">
      <w:pPr>
        <w:widowControl w:val="0"/>
        <w:spacing w:before="240" w:after="240"/>
        <w:jc w:val="both"/>
        <w:rPr>
          <w:rFonts w:ascii="Arial" w:hAnsi="Arial" w:cs="Arial"/>
          <w:bCs/>
        </w:rPr>
      </w:pPr>
      <w:r w:rsidRPr="00975CED">
        <w:rPr>
          <w:rFonts w:ascii="Arial" w:hAnsi="Arial" w:cs="Arial"/>
          <w:b/>
          <w:bCs/>
        </w:rPr>
        <w:t xml:space="preserve">d) </w:t>
      </w:r>
      <w:r w:rsidRPr="00975CED">
        <w:rPr>
          <w:rFonts w:ascii="Arial" w:hAnsi="Arial" w:cs="Arial"/>
          <w:bCs/>
        </w:rPr>
        <w:t>o período respectivo de execução do contrato;</w:t>
      </w:r>
    </w:p>
    <w:p w14:paraId="5D416612" w14:textId="77777777" w:rsidR="00697F5F" w:rsidRPr="00975CED" w:rsidRDefault="00697F5F" w:rsidP="00697F5F">
      <w:pPr>
        <w:widowControl w:val="0"/>
        <w:spacing w:before="240" w:after="240"/>
        <w:jc w:val="both"/>
        <w:rPr>
          <w:rFonts w:ascii="Arial" w:hAnsi="Arial" w:cs="Arial"/>
          <w:bCs/>
        </w:rPr>
      </w:pPr>
      <w:r w:rsidRPr="00975CED">
        <w:rPr>
          <w:rFonts w:ascii="Arial" w:hAnsi="Arial" w:cs="Arial"/>
          <w:b/>
          <w:bCs/>
        </w:rPr>
        <w:t xml:space="preserve">e) </w:t>
      </w:r>
      <w:r w:rsidRPr="00975CED">
        <w:rPr>
          <w:rFonts w:ascii="Arial" w:hAnsi="Arial" w:cs="Arial"/>
          <w:bCs/>
        </w:rPr>
        <w:t>o valor a pagar; e</w:t>
      </w:r>
    </w:p>
    <w:p w14:paraId="30F598E1" w14:textId="77777777" w:rsidR="00697F5F" w:rsidRPr="00975CED" w:rsidRDefault="00697F5F" w:rsidP="00697F5F">
      <w:pPr>
        <w:widowControl w:val="0"/>
        <w:spacing w:before="240" w:after="240"/>
        <w:jc w:val="both"/>
        <w:rPr>
          <w:rFonts w:ascii="Arial" w:hAnsi="Arial" w:cs="Arial"/>
          <w:bCs/>
        </w:rPr>
      </w:pPr>
      <w:r w:rsidRPr="00975CED">
        <w:rPr>
          <w:rFonts w:ascii="Arial" w:hAnsi="Arial" w:cs="Arial"/>
          <w:b/>
          <w:bCs/>
        </w:rPr>
        <w:t xml:space="preserve">f) </w:t>
      </w:r>
      <w:r w:rsidRPr="00975CED">
        <w:rPr>
          <w:rFonts w:ascii="Arial" w:hAnsi="Arial" w:cs="Arial"/>
          <w:bCs/>
        </w:rPr>
        <w:t>eventual destaque do valor de retenções tributárias cabíveis.</w:t>
      </w:r>
    </w:p>
    <w:p w14:paraId="58F6CF7F" w14:textId="3218F09E" w:rsidR="00697F5F" w:rsidRPr="00975CED" w:rsidRDefault="00697F5F" w:rsidP="00697F5F">
      <w:pPr>
        <w:widowControl w:val="0"/>
        <w:spacing w:before="240" w:after="240"/>
        <w:jc w:val="both"/>
        <w:rPr>
          <w:rFonts w:ascii="Arial" w:hAnsi="Arial" w:cs="Arial"/>
          <w:bCs/>
        </w:rPr>
      </w:pPr>
      <w:r>
        <w:rPr>
          <w:rFonts w:ascii="Arial" w:hAnsi="Arial" w:cs="Arial"/>
          <w:b/>
          <w:bCs/>
        </w:rPr>
        <w:t>7</w:t>
      </w:r>
      <w:r w:rsidRPr="00975CED">
        <w:rPr>
          <w:rFonts w:ascii="Arial" w:hAnsi="Arial" w:cs="Arial"/>
          <w:b/>
          <w:bCs/>
        </w:rPr>
        <w:t xml:space="preserve">.4. </w:t>
      </w:r>
      <w:r w:rsidRPr="00975CED">
        <w:rPr>
          <w:rFonts w:ascii="Arial" w:hAnsi="Arial" w:cs="Arial"/>
          <w:bCs/>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1A816A7" w14:textId="77777777" w:rsidR="00697F5F" w:rsidRDefault="00697F5F" w:rsidP="00697F5F">
      <w:pPr>
        <w:widowControl w:val="0"/>
        <w:spacing w:before="240" w:after="240"/>
        <w:jc w:val="both"/>
        <w:rPr>
          <w:rFonts w:ascii="Arial" w:hAnsi="Arial" w:cs="Arial"/>
          <w:b/>
          <w:bCs/>
        </w:rPr>
      </w:pPr>
    </w:p>
    <w:p w14:paraId="0F831A39" w14:textId="1879D7B2" w:rsidR="00697F5F" w:rsidRPr="00975CED" w:rsidRDefault="00697F5F" w:rsidP="00697F5F">
      <w:pPr>
        <w:widowControl w:val="0"/>
        <w:spacing w:before="240" w:after="240"/>
        <w:jc w:val="both"/>
        <w:rPr>
          <w:rFonts w:ascii="Arial" w:hAnsi="Arial" w:cs="Arial"/>
          <w:bCs/>
        </w:rPr>
      </w:pPr>
      <w:r>
        <w:rPr>
          <w:rFonts w:ascii="Arial" w:hAnsi="Arial" w:cs="Arial"/>
          <w:b/>
          <w:bCs/>
        </w:rPr>
        <w:lastRenderedPageBreak/>
        <w:t>7</w:t>
      </w:r>
      <w:r w:rsidRPr="00975CED">
        <w:rPr>
          <w:rFonts w:ascii="Arial" w:hAnsi="Arial" w:cs="Arial"/>
          <w:b/>
          <w:bCs/>
        </w:rPr>
        <w:t xml:space="preserve">.5. </w:t>
      </w:r>
      <w:r w:rsidRPr="00975CED">
        <w:rPr>
          <w:rFonts w:ascii="Arial" w:hAnsi="Arial" w:cs="Arial"/>
          <w:bCs/>
        </w:rPr>
        <w:t>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14.133/21.</w:t>
      </w:r>
    </w:p>
    <w:p w14:paraId="3391C371" w14:textId="155475AC" w:rsidR="00697F5F" w:rsidRPr="00975CED" w:rsidRDefault="00697F5F" w:rsidP="00697F5F">
      <w:pPr>
        <w:widowControl w:val="0"/>
        <w:spacing w:before="240" w:after="240"/>
        <w:jc w:val="both"/>
        <w:rPr>
          <w:rFonts w:ascii="Arial" w:hAnsi="Arial" w:cs="Arial"/>
          <w:bCs/>
        </w:rPr>
      </w:pPr>
      <w:r>
        <w:rPr>
          <w:rFonts w:ascii="Arial" w:hAnsi="Arial" w:cs="Arial"/>
          <w:b/>
          <w:bCs/>
        </w:rPr>
        <w:t>7</w:t>
      </w:r>
      <w:r w:rsidRPr="00975CED">
        <w:rPr>
          <w:rFonts w:ascii="Arial" w:hAnsi="Arial" w:cs="Arial"/>
          <w:b/>
          <w:bCs/>
        </w:rPr>
        <w:t xml:space="preserve">.6. </w:t>
      </w:r>
      <w:r w:rsidRPr="00975CED">
        <w:rPr>
          <w:rFonts w:ascii="Arial" w:hAnsi="Arial" w:cs="Arial"/>
          <w:bCs/>
        </w:rPr>
        <w:t>A Administração deverá realizar consulta ao SICAF para:</w:t>
      </w:r>
    </w:p>
    <w:p w14:paraId="7A038B82" w14:textId="77777777" w:rsidR="00697F5F" w:rsidRPr="00975CED" w:rsidRDefault="00697F5F" w:rsidP="00697F5F">
      <w:pPr>
        <w:widowControl w:val="0"/>
        <w:spacing w:before="240" w:after="240"/>
        <w:jc w:val="both"/>
        <w:rPr>
          <w:rFonts w:ascii="Arial" w:hAnsi="Arial" w:cs="Arial"/>
          <w:bCs/>
        </w:rPr>
      </w:pPr>
      <w:r w:rsidRPr="00975CED">
        <w:rPr>
          <w:rFonts w:ascii="Arial" w:hAnsi="Arial" w:cs="Arial"/>
          <w:b/>
          <w:bCs/>
        </w:rPr>
        <w:t xml:space="preserve">a) </w:t>
      </w:r>
      <w:r w:rsidRPr="00975CED">
        <w:rPr>
          <w:rFonts w:ascii="Arial" w:hAnsi="Arial" w:cs="Arial"/>
          <w:bCs/>
        </w:rPr>
        <w:t>verificar a manutenção das condições de habilitação exigidas no edital;</w:t>
      </w:r>
    </w:p>
    <w:p w14:paraId="750BE2AC" w14:textId="77777777" w:rsidR="00697F5F" w:rsidRPr="00975CED" w:rsidRDefault="00697F5F" w:rsidP="00697F5F">
      <w:pPr>
        <w:widowControl w:val="0"/>
        <w:spacing w:before="240" w:after="240"/>
        <w:jc w:val="both"/>
        <w:rPr>
          <w:rFonts w:ascii="Arial" w:hAnsi="Arial" w:cs="Arial"/>
          <w:bCs/>
        </w:rPr>
      </w:pPr>
      <w:r w:rsidRPr="00975CED">
        <w:rPr>
          <w:rFonts w:ascii="Arial" w:hAnsi="Arial" w:cs="Arial"/>
          <w:b/>
          <w:bCs/>
        </w:rPr>
        <w:t xml:space="preserve">b) </w:t>
      </w:r>
      <w:r w:rsidRPr="00975CED">
        <w:rPr>
          <w:rFonts w:ascii="Arial" w:hAnsi="Arial" w:cs="Arial"/>
          <w:bCs/>
        </w:rPr>
        <w:t>identificar possível razão que impeça a participação em licitação, no âmbito do órgão ou entidade, que implique proibição de contratar com o Poder Público, bem como ocorrências impeditivas indiretas.</w:t>
      </w:r>
    </w:p>
    <w:p w14:paraId="6403E8C7" w14:textId="64330F30" w:rsidR="00697F5F" w:rsidRPr="00975CED" w:rsidRDefault="00697F5F" w:rsidP="00697F5F">
      <w:pPr>
        <w:widowControl w:val="0"/>
        <w:spacing w:before="240" w:after="240"/>
        <w:jc w:val="both"/>
        <w:rPr>
          <w:rFonts w:ascii="Arial" w:hAnsi="Arial" w:cs="Arial"/>
          <w:bCs/>
        </w:rPr>
      </w:pPr>
      <w:r>
        <w:rPr>
          <w:rFonts w:ascii="Arial" w:hAnsi="Arial" w:cs="Arial"/>
          <w:b/>
          <w:bCs/>
        </w:rPr>
        <w:t>7</w:t>
      </w:r>
      <w:r w:rsidRPr="00975CED">
        <w:rPr>
          <w:rFonts w:ascii="Arial" w:hAnsi="Arial" w:cs="Arial"/>
          <w:b/>
          <w:bCs/>
        </w:rPr>
        <w:t xml:space="preserve">.7. </w:t>
      </w:r>
      <w:r w:rsidRPr="00975CED">
        <w:rPr>
          <w:rFonts w:ascii="Arial" w:hAnsi="Arial" w:cs="Arial"/>
          <w:bCs/>
        </w:rPr>
        <w:t>Constatando-se, junto ao SICAF, a situação de irregularidade do contratado, será providenciada sua notificação, por escrito, para que, no prazo de 05 (cinco) dias úteis, regularize sua situação ou, no mesmo prazo, apresente sua defesa. O prazo poderá ser prorrogado uma vez, por igual período, a critério do contratante.</w:t>
      </w:r>
    </w:p>
    <w:p w14:paraId="050603B9" w14:textId="15DA9E20" w:rsidR="00697F5F" w:rsidRPr="00975CED" w:rsidRDefault="00697F5F" w:rsidP="00697F5F">
      <w:pPr>
        <w:widowControl w:val="0"/>
        <w:spacing w:before="240" w:after="240"/>
        <w:jc w:val="both"/>
        <w:rPr>
          <w:rFonts w:ascii="Arial" w:hAnsi="Arial" w:cs="Arial"/>
          <w:bCs/>
        </w:rPr>
      </w:pPr>
      <w:r>
        <w:rPr>
          <w:rFonts w:ascii="Arial" w:hAnsi="Arial" w:cs="Arial"/>
          <w:b/>
          <w:bCs/>
        </w:rPr>
        <w:t>7</w:t>
      </w:r>
      <w:r w:rsidRPr="00975CED">
        <w:rPr>
          <w:rFonts w:ascii="Arial" w:hAnsi="Arial" w:cs="Arial"/>
          <w:b/>
          <w:bCs/>
        </w:rPr>
        <w:t xml:space="preserve">.8. </w:t>
      </w:r>
      <w:r w:rsidRPr="00975CED">
        <w:rPr>
          <w:rFonts w:ascii="Arial" w:hAnsi="Arial" w:cs="Arial"/>
          <w:bCs/>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52C9731F" w14:textId="7EF0E47F" w:rsidR="00697F5F" w:rsidRPr="00975CED" w:rsidRDefault="00697F5F" w:rsidP="00697F5F">
      <w:pPr>
        <w:widowControl w:val="0"/>
        <w:spacing w:before="240" w:after="240"/>
        <w:jc w:val="both"/>
        <w:rPr>
          <w:rFonts w:ascii="Arial" w:hAnsi="Arial" w:cs="Arial"/>
          <w:bCs/>
        </w:rPr>
      </w:pPr>
      <w:r>
        <w:rPr>
          <w:rFonts w:ascii="Arial" w:hAnsi="Arial" w:cs="Arial"/>
          <w:b/>
          <w:bCs/>
        </w:rPr>
        <w:t>7</w:t>
      </w:r>
      <w:r w:rsidRPr="00975CED">
        <w:rPr>
          <w:rFonts w:ascii="Arial" w:hAnsi="Arial" w:cs="Arial"/>
          <w:b/>
          <w:bCs/>
        </w:rPr>
        <w:t xml:space="preserve">.9. </w:t>
      </w:r>
      <w:r w:rsidRPr="00975CED">
        <w:rPr>
          <w:rFonts w:ascii="Arial" w:hAnsi="Arial" w:cs="Arial"/>
          <w:bCs/>
        </w:rPr>
        <w:t>Persistindo a irregularidade, o contratante deverá adotar as medidas necessárias à extinção contratual nos autos do processo administrativo correspondente, assegurada ao contratado a ampla defesa.</w:t>
      </w:r>
    </w:p>
    <w:p w14:paraId="15525ED4" w14:textId="0DF7DE07" w:rsidR="00697F5F" w:rsidRPr="00975CED" w:rsidRDefault="00697F5F" w:rsidP="00697F5F">
      <w:pPr>
        <w:widowControl w:val="0"/>
        <w:spacing w:before="240" w:after="240"/>
        <w:jc w:val="both"/>
        <w:rPr>
          <w:rFonts w:ascii="Arial" w:hAnsi="Arial" w:cs="Arial"/>
          <w:bCs/>
        </w:rPr>
      </w:pPr>
      <w:r>
        <w:rPr>
          <w:rFonts w:ascii="Arial" w:hAnsi="Arial" w:cs="Arial"/>
          <w:b/>
          <w:bCs/>
        </w:rPr>
        <w:t>7</w:t>
      </w:r>
      <w:r w:rsidRPr="00975CED">
        <w:rPr>
          <w:rFonts w:ascii="Arial" w:hAnsi="Arial" w:cs="Arial"/>
          <w:b/>
          <w:bCs/>
        </w:rPr>
        <w:t xml:space="preserve">.10. </w:t>
      </w:r>
      <w:r w:rsidRPr="00975CED">
        <w:rPr>
          <w:rFonts w:ascii="Arial" w:hAnsi="Arial" w:cs="Arial"/>
          <w:bCs/>
        </w:rPr>
        <w:t>Havendo a efetiva execução do objeto, os pagamentos serão realizados normalmente, até que se decida pela extinção do contrato, caso o contratado não regularize sua situação junto ao SICAF.</w:t>
      </w:r>
    </w:p>
    <w:p w14:paraId="140CBA71" w14:textId="790D5F6C" w:rsidR="00697F5F" w:rsidRPr="00975CED" w:rsidRDefault="00697F5F" w:rsidP="00697F5F">
      <w:pPr>
        <w:widowControl w:val="0"/>
        <w:spacing w:before="240" w:after="240"/>
        <w:jc w:val="both"/>
        <w:rPr>
          <w:rFonts w:ascii="Arial" w:hAnsi="Arial" w:cs="Arial"/>
          <w:bCs/>
        </w:rPr>
      </w:pPr>
      <w:r>
        <w:rPr>
          <w:rFonts w:ascii="Arial" w:hAnsi="Arial" w:cs="Arial"/>
          <w:b/>
          <w:bCs/>
        </w:rPr>
        <w:t>7</w:t>
      </w:r>
      <w:r w:rsidRPr="00975CED">
        <w:rPr>
          <w:rFonts w:ascii="Arial" w:hAnsi="Arial" w:cs="Arial"/>
          <w:b/>
          <w:bCs/>
        </w:rPr>
        <w:t xml:space="preserve">.11. </w:t>
      </w:r>
      <w:r w:rsidRPr="00975CED">
        <w:rPr>
          <w:rFonts w:ascii="Arial" w:hAnsi="Arial" w:cs="Arial"/>
          <w:bCs/>
        </w:rPr>
        <w:t>Respeitada a ordem de classificação dos créditos e a regular liquidação, o pagamento da obrigação ocorrerá, a partir desta, nos seguintes prazos:</w:t>
      </w:r>
    </w:p>
    <w:p w14:paraId="47594935" w14:textId="77777777" w:rsidR="00697F5F" w:rsidRPr="00975CED" w:rsidRDefault="00697F5F" w:rsidP="00697F5F">
      <w:pPr>
        <w:widowControl w:val="0"/>
        <w:spacing w:before="240" w:after="240"/>
        <w:jc w:val="both"/>
        <w:rPr>
          <w:rFonts w:ascii="Arial" w:hAnsi="Arial" w:cs="Arial"/>
          <w:bCs/>
        </w:rPr>
      </w:pPr>
      <w:r w:rsidRPr="00975CED">
        <w:rPr>
          <w:rFonts w:ascii="Arial" w:hAnsi="Arial" w:cs="Arial"/>
          <w:b/>
          <w:bCs/>
        </w:rPr>
        <w:t xml:space="preserve">a) </w:t>
      </w:r>
      <w:r w:rsidRPr="00975CED">
        <w:rPr>
          <w:rFonts w:ascii="Arial" w:hAnsi="Arial" w:cs="Arial"/>
          <w:bCs/>
        </w:rPr>
        <w:t>15 (quinze) dias úteis, para os contratos em geral;</w:t>
      </w:r>
    </w:p>
    <w:p w14:paraId="475A4D05" w14:textId="77777777" w:rsidR="00697F5F" w:rsidRPr="00975CED" w:rsidRDefault="00697F5F" w:rsidP="00697F5F">
      <w:pPr>
        <w:widowControl w:val="0"/>
        <w:spacing w:before="240" w:after="240"/>
        <w:jc w:val="both"/>
        <w:rPr>
          <w:rFonts w:ascii="Arial" w:hAnsi="Arial" w:cs="Arial"/>
          <w:bCs/>
        </w:rPr>
      </w:pPr>
      <w:r w:rsidRPr="00975CED">
        <w:rPr>
          <w:rFonts w:ascii="Arial" w:hAnsi="Arial" w:cs="Arial"/>
          <w:b/>
          <w:bCs/>
        </w:rPr>
        <w:t xml:space="preserve">b) </w:t>
      </w:r>
      <w:r w:rsidRPr="00975CED">
        <w:rPr>
          <w:rFonts w:ascii="Arial" w:hAnsi="Arial" w:cs="Arial"/>
          <w:bCs/>
        </w:rPr>
        <w:t>10 (dez) dias úteis, para os contratos de baixo valor, definidos no inciso V do art. 3º, do Decreto nº 40/2025.</w:t>
      </w:r>
    </w:p>
    <w:p w14:paraId="6E499FB1" w14:textId="1112AADF" w:rsidR="00697F5F" w:rsidRPr="00975CED" w:rsidRDefault="00697F5F" w:rsidP="00697F5F">
      <w:pPr>
        <w:widowControl w:val="0"/>
        <w:spacing w:before="240" w:after="240"/>
        <w:jc w:val="both"/>
        <w:rPr>
          <w:rFonts w:ascii="Arial" w:hAnsi="Arial" w:cs="Arial"/>
          <w:bCs/>
        </w:rPr>
      </w:pPr>
      <w:r>
        <w:rPr>
          <w:rFonts w:ascii="Arial" w:hAnsi="Arial" w:cs="Arial"/>
          <w:b/>
          <w:bCs/>
        </w:rPr>
        <w:t>7</w:t>
      </w:r>
      <w:r w:rsidRPr="00975CED">
        <w:rPr>
          <w:rFonts w:ascii="Arial" w:hAnsi="Arial" w:cs="Arial"/>
          <w:b/>
          <w:bCs/>
        </w:rPr>
        <w:t xml:space="preserve">.12. </w:t>
      </w:r>
      <w:r w:rsidRPr="00975CED">
        <w:rPr>
          <w:rFonts w:ascii="Arial" w:hAnsi="Arial" w:cs="Arial"/>
          <w:bCs/>
        </w:rPr>
        <w:t>O pagamento será realizado por meio de ordem bancária, para crédito em banco, agência e conta corrente indicados pelo contratado.</w:t>
      </w:r>
    </w:p>
    <w:p w14:paraId="19803234" w14:textId="1431F193" w:rsidR="00697F5F" w:rsidRDefault="00697F5F" w:rsidP="00697F5F">
      <w:pPr>
        <w:widowControl w:val="0"/>
        <w:spacing w:before="240" w:after="240"/>
        <w:jc w:val="both"/>
        <w:rPr>
          <w:rFonts w:ascii="Arial" w:hAnsi="Arial" w:cs="Arial"/>
          <w:bCs/>
        </w:rPr>
      </w:pPr>
      <w:r>
        <w:rPr>
          <w:rFonts w:ascii="Arial" w:hAnsi="Arial" w:cs="Arial"/>
          <w:b/>
          <w:bCs/>
        </w:rPr>
        <w:t>7</w:t>
      </w:r>
      <w:r w:rsidRPr="00975CED">
        <w:rPr>
          <w:rFonts w:ascii="Arial" w:hAnsi="Arial" w:cs="Arial"/>
          <w:b/>
          <w:bCs/>
        </w:rPr>
        <w:t xml:space="preserve">.13. </w:t>
      </w:r>
      <w:r w:rsidRPr="00975CED">
        <w:rPr>
          <w:rFonts w:ascii="Arial" w:hAnsi="Arial" w:cs="Arial"/>
          <w:bCs/>
        </w:rPr>
        <w:t>Será considerada data do pagamento o dia em que constar como emitida a ordem bancária para pagamento.</w:t>
      </w:r>
    </w:p>
    <w:p w14:paraId="6612B3C1" w14:textId="5B0D4F98" w:rsidR="00697F5F" w:rsidRPr="007B65E5" w:rsidRDefault="00697F5F" w:rsidP="00697F5F">
      <w:pPr>
        <w:widowControl w:val="0"/>
        <w:spacing w:before="240" w:after="240"/>
        <w:jc w:val="both"/>
        <w:rPr>
          <w:rFonts w:ascii="Arial" w:hAnsi="Arial" w:cs="Arial"/>
          <w:bCs/>
        </w:rPr>
      </w:pPr>
      <w:r>
        <w:rPr>
          <w:rFonts w:ascii="Arial" w:hAnsi="Arial" w:cs="Arial"/>
          <w:b/>
          <w:bCs/>
        </w:rPr>
        <w:t>7</w:t>
      </w:r>
      <w:r w:rsidRPr="007B65E5">
        <w:rPr>
          <w:rFonts w:ascii="Arial" w:hAnsi="Arial" w:cs="Arial"/>
          <w:b/>
          <w:bCs/>
        </w:rPr>
        <w:t xml:space="preserve">.14. </w:t>
      </w:r>
      <w:r w:rsidRPr="007B65E5">
        <w:rPr>
          <w:rFonts w:ascii="Arial" w:hAnsi="Arial" w:cs="Arial"/>
          <w:bCs/>
        </w:rPr>
        <w:t>Quando do pagamento, será efetuada a retenção tributária prevista na legislação aplicável.</w:t>
      </w:r>
    </w:p>
    <w:p w14:paraId="7686DC29" w14:textId="28B36717" w:rsidR="00697F5F" w:rsidRPr="007B65E5" w:rsidRDefault="00697F5F" w:rsidP="00697F5F">
      <w:pPr>
        <w:widowControl w:val="0"/>
        <w:spacing w:before="240" w:after="240"/>
        <w:jc w:val="both"/>
        <w:rPr>
          <w:rFonts w:ascii="Arial" w:hAnsi="Arial" w:cs="Arial"/>
          <w:bCs/>
        </w:rPr>
      </w:pPr>
      <w:r>
        <w:rPr>
          <w:rFonts w:ascii="Arial" w:hAnsi="Arial" w:cs="Arial"/>
          <w:b/>
          <w:bCs/>
        </w:rPr>
        <w:t>7</w:t>
      </w:r>
      <w:r w:rsidRPr="007B65E5">
        <w:rPr>
          <w:rFonts w:ascii="Arial" w:hAnsi="Arial" w:cs="Arial"/>
          <w:b/>
          <w:bCs/>
        </w:rPr>
        <w:t xml:space="preserve">.14.1. </w:t>
      </w:r>
      <w:r w:rsidRPr="007B65E5">
        <w:rPr>
          <w:rFonts w:ascii="Arial" w:hAnsi="Arial" w:cs="Arial"/>
          <w:bCs/>
        </w:rPr>
        <w:t>Independentemente do percentual de tributo inserido na planilha, quando houver, serão retidos na fonte, quando da realização do pagamento, os percentuais estabelecidos na legislação vigente.</w:t>
      </w:r>
    </w:p>
    <w:p w14:paraId="0ADD9456" w14:textId="0586B447" w:rsidR="00697F5F" w:rsidRPr="007B65E5" w:rsidRDefault="00697F5F" w:rsidP="00697F5F">
      <w:pPr>
        <w:widowControl w:val="0"/>
        <w:spacing w:before="240" w:after="240"/>
        <w:jc w:val="both"/>
        <w:rPr>
          <w:rFonts w:ascii="Arial" w:hAnsi="Arial" w:cs="Arial"/>
          <w:bCs/>
        </w:rPr>
      </w:pPr>
      <w:r>
        <w:rPr>
          <w:rFonts w:ascii="Arial" w:hAnsi="Arial" w:cs="Arial"/>
          <w:b/>
          <w:bCs/>
        </w:rPr>
        <w:t>7</w:t>
      </w:r>
      <w:r w:rsidRPr="007B65E5">
        <w:rPr>
          <w:rFonts w:ascii="Arial" w:hAnsi="Arial" w:cs="Arial"/>
          <w:b/>
          <w:bCs/>
        </w:rPr>
        <w:t xml:space="preserve">.15. </w:t>
      </w:r>
      <w:r w:rsidRPr="007B65E5">
        <w:rPr>
          <w:rFonts w:ascii="Arial" w:hAnsi="Arial" w:cs="Arial"/>
          <w:bC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1905565" w14:textId="1BBEAFE2" w:rsidR="00697F5F" w:rsidRPr="007B65E5" w:rsidRDefault="00697F5F" w:rsidP="00697F5F">
      <w:pPr>
        <w:widowControl w:val="0"/>
        <w:spacing w:before="240" w:after="240"/>
        <w:jc w:val="both"/>
        <w:rPr>
          <w:rFonts w:ascii="Arial" w:hAnsi="Arial" w:cs="Arial"/>
          <w:bCs/>
        </w:rPr>
      </w:pPr>
      <w:r>
        <w:rPr>
          <w:rFonts w:ascii="Arial" w:hAnsi="Arial" w:cs="Arial"/>
          <w:b/>
          <w:bCs/>
        </w:rPr>
        <w:t>7</w:t>
      </w:r>
      <w:r w:rsidRPr="007B65E5">
        <w:rPr>
          <w:rFonts w:ascii="Arial" w:hAnsi="Arial" w:cs="Arial"/>
          <w:b/>
          <w:bCs/>
        </w:rPr>
        <w:t xml:space="preserve">.16. </w:t>
      </w:r>
      <w:r w:rsidRPr="007B65E5">
        <w:rPr>
          <w:rFonts w:ascii="Arial" w:hAnsi="Arial" w:cs="Arial"/>
          <w:bCs/>
        </w:rPr>
        <w:t xml:space="preserve">Para fins de Imposto de Renda Retido na Fonte de que trata o art. 158, inciso I, da Constituição da República, o Município, em todas as suas contratações com pessoas jurídicas deverá observar o disposto no art. 64 da Lei Federal nº 9.430/1996 </w:t>
      </w:r>
      <w:proofErr w:type="gramStart"/>
      <w:r w:rsidRPr="007B65E5">
        <w:rPr>
          <w:rFonts w:ascii="Arial" w:hAnsi="Arial" w:cs="Arial"/>
          <w:bCs/>
        </w:rPr>
        <w:t>e também</w:t>
      </w:r>
      <w:proofErr w:type="gramEnd"/>
      <w:r w:rsidRPr="007B65E5">
        <w:rPr>
          <w:rFonts w:ascii="Arial" w:hAnsi="Arial" w:cs="Arial"/>
          <w:bCs/>
        </w:rPr>
        <w:t xml:space="preserve"> a Instrução Normativa da Receita Federal do Brasil nº 1.234/2012.</w:t>
      </w:r>
    </w:p>
    <w:p w14:paraId="4928FFB3" w14:textId="7D6E2B64" w:rsidR="00697F5F" w:rsidRPr="007B65E5" w:rsidRDefault="00697F5F" w:rsidP="00697F5F">
      <w:pPr>
        <w:widowControl w:val="0"/>
        <w:spacing w:before="240" w:after="240"/>
        <w:jc w:val="both"/>
        <w:rPr>
          <w:rFonts w:ascii="Arial" w:hAnsi="Arial" w:cs="Arial"/>
          <w:b/>
          <w:bCs/>
        </w:rPr>
      </w:pPr>
      <w:r>
        <w:rPr>
          <w:rFonts w:ascii="Arial" w:hAnsi="Arial" w:cs="Arial"/>
          <w:b/>
          <w:bCs/>
        </w:rPr>
        <w:t>7</w:t>
      </w:r>
      <w:r w:rsidRPr="007B65E5">
        <w:rPr>
          <w:rFonts w:ascii="Arial" w:hAnsi="Arial" w:cs="Arial"/>
          <w:b/>
          <w:bCs/>
        </w:rPr>
        <w:t>.17. Todos os contratados, quando do faturamento dos bens e serviços prestados ao município, deverão observar o disposto na IN RFB nº 1.234/2012, em cumprimento ao Decreto Municipal nº 15/2022.</w:t>
      </w:r>
    </w:p>
    <w:p w14:paraId="44E6412E" w14:textId="0683A7AC" w:rsidR="00697F5F" w:rsidRDefault="00697F5F" w:rsidP="00697F5F">
      <w:pPr>
        <w:widowControl w:val="0"/>
        <w:spacing w:before="240" w:after="240"/>
        <w:jc w:val="both"/>
        <w:rPr>
          <w:rFonts w:ascii="Arial" w:hAnsi="Arial" w:cs="Arial"/>
          <w:bCs/>
        </w:rPr>
      </w:pPr>
      <w:r>
        <w:rPr>
          <w:rFonts w:ascii="Arial" w:hAnsi="Arial" w:cs="Arial"/>
          <w:b/>
          <w:bCs/>
        </w:rPr>
        <w:lastRenderedPageBreak/>
        <w:t>7</w:t>
      </w:r>
      <w:r w:rsidRPr="007B65E5">
        <w:rPr>
          <w:rFonts w:ascii="Arial" w:hAnsi="Arial" w:cs="Arial"/>
          <w:b/>
          <w:bCs/>
        </w:rPr>
        <w:t>.17.1. Durante o processo de liquidação da despesa, poderão ser rejeitados os documentos fiscais em desacordo com as exigências da IN RFB nº 1.234/2012, devendo o fornecedor retificar o documento ou apresentar outro sem as impropriedades identificadas, ficando suspenso o processo de liquidação até o saneamento.</w:t>
      </w:r>
    </w:p>
    <w:p w14:paraId="341E33E1" w14:textId="77777777" w:rsidR="007D37A6" w:rsidRPr="007D369E" w:rsidRDefault="007D37A6" w:rsidP="009E057F">
      <w:pPr>
        <w:spacing w:before="240" w:after="240"/>
        <w:jc w:val="center"/>
        <w:rPr>
          <w:rFonts w:ascii="Arial" w:hAnsi="Arial" w:cs="Arial"/>
          <w:b/>
          <w:bCs/>
        </w:rPr>
      </w:pPr>
      <w:r w:rsidRPr="007D369E">
        <w:rPr>
          <w:rFonts w:ascii="Arial" w:hAnsi="Arial" w:cs="Arial"/>
          <w:b/>
          <w:bCs/>
        </w:rPr>
        <w:t>CLÁUSULA OITAVA - DAS INFRAÇÕES E SANÇÕES ADMINISTRATIVAS</w:t>
      </w:r>
    </w:p>
    <w:p w14:paraId="05B91549" w14:textId="77777777" w:rsidR="007D37A6" w:rsidRPr="007D369E" w:rsidRDefault="007D37A6" w:rsidP="00AD5574">
      <w:pPr>
        <w:tabs>
          <w:tab w:val="left" w:pos="1134"/>
        </w:tabs>
        <w:spacing w:before="240" w:after="240"/>
        <w:jc w:val="both"/>
        <w:rPr>
          <w:rFonts w:ascii="Arial" w:hAnsi="Arial" w:cs="Arial"/>
        </w:rPr>
      </w:pPr>
      <w:r w:rsidRPr="007D369E">
        <w:rPr>
          <w:rFonts w:ascii="Arial" w:hAnsi="Arial" w:cs="Arial"/>
          <w:b/>
          <w:bCs/>
        </w:rPr>
        <w:t>8.1.</w:t>
      </w:r>
      <w:r w:rsidRPr="007D369E">
        <w:rPr>
          <w:rFonts w:ascii="Arial" w:hAnsi="Arial" w:cs="Arial"/>
        </w:rPr>
        <w:t xml:space="preserve"> Comete infração administrativa, nos termos da lei, o licitante que, com dolo ou culpa:</w:t>
      </w:r>
    </w:p>
    <w:p w14:paraId="28723D21" w14:textId="77777777" w:rsidR="007D37A6" w:rsidRPr="007D369E" w:rsidRDefault="007D37A6" w:rsidP="00AD5574">
      <w:pPr>
        <w:widowControl w:val="0"/>
        <w:spacing w:before="240" w:after="240"/>
        <w:jc w:val="both"/>
        <w:rPr>
          <w:rFonts w:ascii="Arial" w:hAnsi="Arial" w:cs="Arial"/>
          <w:bCs/>
        </w:rPr>
      </w:pPr>
      <w:r w:rsidRPr="007D369E">
        <w:rPr>
          <w:rFonts w:ascii="Arial" w:hAnsi="Arial" w:cs="Arial"/>
          <w:b/>
          <w:bCs/>
        </w:rPr>
        <w:t>a)</w:t>
      </w:r>
      <w:r w:rsidRPr="007D369E">
        <w:rPr>
          <w:rFonts w:ascii="Arial" w:hAnsi="Arial" w:cs="Arial"/>
        </w:rPr>
        <w:t xml:space="preserve"> </w:t>
      </w:r>
      <w:r w:rsidRPr="007D369E">
        <w:rPr>
          <w:rFonts w:ascii="Arial" w:hAnsi="Arial" w:cs="Arial"/>
          <w:bCs/>
        </w:rPr>
        <w:t>não enviar a proposta adequada ao último lance ofertado ou após a negociação;</w:t>
      </w:r>
    </w:p>
    <w:p w14:paraId="419FE9E3" w14:textId="77777777" w:rsidR="007D37A6" w:rsidRPr="007D369E" w:rsidRDefault="007D37A6" w:rsidP="00AD5574">
      <w:pPr>
        <w:widowControl w:val="0"/>
        <w:spacing w:before="240" w:after="240"/>
        <w:jc w:val="both"/>
        <w:rPr>
          <w:rFonts w:ascii="Arial" w:hAnsi="Arial" w:cs="Arial"/>
          <w:bCs/>
        </w:rPr>
      </w:pPr>
      <w:r w:rsidRPr="007D369E">
        <w:rPr>
          <w:rFonts w:ascii="Arial" w:hAnsi="Arial" w:cs="Arial"/>
          <w:b/>
        </w:rPr>
        <w:t>b)</w:t>
      </w:r>
      <w:r w:rsidRPr="007D369E">
        <w:rPr>
          <w:rFonts w:ascii="Arial" w:hAnsi="Arial" w:cs="Arial"/>
          <w:bCs/>
        </w:rPr>
        <w:t xml:space="preserve"> recusar-se a enviar o detalhamento da proposta quando exigível;</w:t>
      </w:r>
    </w:p>
    <w:p w14:paraId="2EDC8D92" w14:textId="77777777" w:rsidR="007D37A6" w:rsidRPr="007D369E" w:rsidRDefault="007D37A6" w:rsidP="00AD5574">
      <w:pPr>
        <w:widowControl w:val="0"/>
        <w:spacing w:before="240" w:after="240"/>
        <w:jc w:val="both"/>
        <w:rPr>
          <w:rFonts w:ascii="Arial" w:hAnsi="Arial" w:cs="Arial"/>
          <w:bCs/>
        </w:rPr>
      </w:pPr>
      <w:r w:rsidRPr="007D369E">
        <w:rPr>
          <w:rFonts w:ascii="Arial" w:hAnsi="Arial" w:cs="Arial"/>
          <w:b/>
        </w:rPr>
        <w:t xml:space="preserve">c) </w:t>
      </w:r>
      <w:r w:rsidRPr="007D369E">
        <w:rPr>
          <w:rFonts w:ascii="Arial" w:hAnsi="Arial" w:cs="Arial"/>
          <w:bCs/>
        </w:rPr>
        <w:t>pedir para ser desclassificado quando encerrada a etapa competitiva;</w:t>
      </w:r>
    </w:p>
    <w:p w14:paraId="5E2FE74A" w14:textId="77777777" w:rsidR="007D37A6" w:rsidRPr="007D369E" w:rsidRDefault="007D37A6" w:rsidP="00AD5574">
      <w:pPr>
        <w:widowControl w:val="0"/>
        <w:spacing w:before="240" w:after="240"/>
        <w:jc w:val="both"/>
        <w:rPr>
          <w:rFonts w:ascii="Arial" w:hAnsi="Arial" w:cs="Arial"/>
          <w:bCs/>
        </w:rPr>
      </w:pPr>
      <w:r w:rsidRPr="007D369E">
        <w:rPr>
          <w:rFonts w:ascii="Arial" w:hAnsi="Arial" w:cs="Arial"/>
          <w:b/>
        </w:rPr>
        <w:t xml:space="preserve">d) </w:t>
      </w:r>
      <w:r w:rsidRPr="007D369E">
        <w:rPr>
          <w:rFonts w:ascii="Arial" w:hAnsi="Arial" w:cs="Arial"/>
          <w:bCs/>
        </w:rPr>
        <w:t>deixar de apresentar amostra;</w:t>
      </w:r>
    </w:p>
    <w:p w14:paraId="6EC8E622" w14:textId="77777777" w:rsidR="007D37A6" w:rsidRPr="007D369E" w:rsidRDefault="007D37A6" w:rsidP="00AD5574">
      <w:pPr>
        <w:tabs>
          <w:tab w:val="left" w:pos="1134"/>
        </w:tabs>
        <w:spacing w:before="240" w:after="240"/>
        <w:jc w:val="both"/>
        <w:rPr>
          <w:rFonts w:ascii="Arial" w:hAnsi="Arial" w:cs="Arial"/>
        </w:rPr>
      </w:pPr>
      <w:r w:rsidRPr="007D369E">
        <w:rPr>
          <w:rFonts w:ascii="Arial" w:hAnsi="Arial" w:cs="Arial"/>
          <w:b/>
          <w:bCs/>
        </w:rPr>
        <w:t>e)</w:t>
      </w:r>
      <w:r w:rsidRPr="007D369E">
        <w:rPr>
          <w:rFonts w:ascii="Arial" w:hAnsi="Arial" w:cs="Arial"/>
        </w:rPr>
        <w:t xml:space="preserve"> der causa à inexecução parcial do contrato;</w:t>
      </w:r>
    </w:p>
    <w:p w14:paraId="2C31A7E7" w14:textId="77777777" w:rsidR="007D37A6" w:rsidRPr="007D369E" w:rsidRDefault="007D37A6" w:rsidP="00AD5574">
      <w:pPr>
        <w:tabs>
          <w:tab w:val="left" w:pos="1134"/>
        </w:tabs>
        <w:spacing w:before="240" w:after="240"/>
        <w:jc w:val="both"/>
        <w:rPr>
          <w:rFonts w:ascii="Arial" w:hAnsi="Arial" w:cs="Arial"/>
        </w:rPr>
      </w:pPr>
      <w:r w:rsidRPr="007D369E">
        <w:rPr>
          <w:rFonts w:ascii="Arial" w:hAnsi="Arial" w:cs="Arial"/>
          <w:b/>
          <w:bCs/>
        </w:rPr>
        <w:t>f)</w:t>
      </w:r>
      <w:r w:rsidRPr="007D369E">
        <w:rPr>
          <w:rFonts w:ascii="Arial" w:hAnsi="Arial" w:cs="Arial"/>
        </w:rPr>
        <w:t xml:space="preserve"> der causa à inexecução parcial do contrato que cause grave dano à Administração ou ao funcionamento dos serviços públicos ou ao interesse coletivo;</w:t>
      </w:r>
    </w:p>
    <w:p w14:paraId="08032502" w14:textId="77777777" w:rsidR="007D37A6" w:rsidRPr="007D369E" w:rsidRDefault="007D37A6" w:rsidP="00AD5574">
      <w:pPr>
        <w:tabs>
          <w:tab w:val="left" w:pos="1134"/>
        </w:tabs>
        <w:spacing w:before="240" w:after="240"/>
        <w:jc w:val="both"/>
        <w:rPr>
          <w:rFonts w:ascii="Arial" w:hAnsi="Arial" w:cs="Arial"/>
        </w:rPr>
      </w:pPr>
      <w:r w:rsidRPr="007D369E">
        <w:rPr>
          <w:rFonts w:ascii="Arial" w:hAnsi="Arial" w:cs="Arial"/>
          <w:b/>
          <w:bCs/>
        </w:rPr>
        <w:t>g)</w:t>
      </w:r>
      <w:r w:rsidRPr="007D369E">
        <w:rPr>
          <w:rFonts w:ascii="Arial" w:hAnsi="Arial" w:cs="Arial"/>
        </w:rPr>
        <w:t xml:space="preserve"> der causa à inexecução total do contrato;</w:t>
      </w:r>
    </w:p>
    <w:p w14:paraId="7BAF7A44" w14:textId="77777777" w:rsidR="007D37A6" w:rsidRPr="007D369E" w:rsidRDefault="007D37A6" w:rsidP="00AD5574">
      <w:pPr>
        <w:tabs>
          <w:tab w:val="left" w:pos="1134"/>
        </w:tabs>
        <w:spacing w:before="240" w:after="240"/>
        <w:jc w:val="both"/>
        <w:rPr>
          <w:rFonts w:ascii="Arial" w:hAnsi="Arial" w:cs="Arial"/>
        </w:rPr>
      </w:pPr>
      <w:r w:rsidRPr="007D369E">
        <w:rPr>
          <w:rFonts w:ascii="Arial" w:hAnsi="Arial" w:cs="Arial"/>
          <w:b/>
          <w:bCs/>
        </w:rPr>
        <w:t>h)</w:t>
      </w:r>
      <w:r w:rsidRPr="007D369E">
        <w:rPr>
          <w:rFonts w:ascii="Arial" w:hAnsi="Arial" w:cs="Arial"/>
        </w:rPr>
        <w:t xml:space="preserve"> deixar de entregar a documentação exigida para o certame;</w:t>
      </w:r>
    </w:p>
    <w:p w14:paraId="15F279EB" w14:textId="77777777" w:rsidR="007D37A6" w:rsidRPr="007D369E" w:rsidRDefault="007D37A6" w:rsidP="00AD5574">
      <w:pPr>
        <w:tabs>
          <w:tab w:val="left" w:pos="1134"/>
        </w:tabs>
        <w:spacing w:before="240" w:after="240"/>
        <w:jc w:val="both"/>
        <w:rPr>
          <w:rFonts w:ascii="Arial" w:hAnsi="Arial" w:cs="Arial"/>
        </w:rPr>
      </w:pPr>
      <w:r w:rsidRPr="007D369E">
        <w:rPr>
          <w:rFonts w:ascii="Arial" w:hAnsi="Arial" w:cs="Arial"/>
          <w:b/>
          <w:bCs/>
        </w:rPr>
        <w:t>i)</w:t>
      </w:r>
      <w:r w:rsidRPr="007D369E">
        <w:rPr>
          <w:rFonts w:ascii="Arial" w:hAnsi="Arial" w:cs="Arial"/>
        </w:rPr>
        <w:t xml:space="preserve"> não manter a proposta, salvo em decorrência de fato superveniente devidamente justificado;</w:t>
      </w:r>
    </w:p>
    <w:p w14:paraId="123BDF8D" w14:textId="77777777" w:rsidR="007D37A6" w:rsidRPr="007D369E" w:rsidRDefault="007D37A6" w:rsidP="00AD5574">
      <w:pPr>
        <w:tabs>
          <w:tab w:val="left" w:pos="1134"/>
        </w:tabs>
        <w:spacing w:before="240" w:after="240"/>
        <w:jc w:val="both"/>
        <w:rPr>
          <w:rFonts w:ascii="Arial" w:hAnsi="Arial" w:cs="Arial"/>
        </w:rPr>
      </w:pPr>
      <w:r w:rsidRPr="007D369E">
        <w:rPr>
          <w:rFonts w:ascii="Arial" w:hAnsi="Arial" w:cs="Arial"/>
          <w:b/>
          <w:bCs/>
        </w:rPr>
        <w:t>j)</w:t>
      </w:r>
      <w:r w:rsidRPr="007D369E">
        <w:rPr>
          <w:rFonts w:ascii="Arial" w:hAnsi="Arial" w:cs="Arial"/>
        </w:rPr>
        <w:t xml:space="preserve"> não celebrar o contrato ou não entregar a documentação exigida para a contratação, quando convocado dentro do prazo de validade de sua proposta;</w:t>
      </w:r>
    </w:p>
    <w:p w14:paraId="1DFBDA06" w14:textId="77777777" w:rsidR="007D37A6" w:rsidRPr="007D369E" w:rsidRDefault="007D37A6" w:rsidP="00AD5574">
      <w:pPr>
        <w:tabs>
          <w:tab w:val="left" w:pos="1134"/>
        </w:tabs>
        <w:spacing w:before="240" w:after="240"/>
        <w:jc w:val="both"/>
        <w:rPr>
          <w:rFonts w:ascii="Arial" w:hAnsi="Arial" w:cs="Arial"/>
        </w:rPr>
      </w:pPr>
      <w:r w:rsidRPr="007D369E">
        <w:rPr>
          <w:rFonts w:ascii="Arial" w:hAnsi="Arial" w:cs="Arial"/>
          <w:b/>
          <w:bCs/>
        </w:rPr>
        <w:t>k)</w:t>
      </w:r>
      <w:r w:rsidRPr="007D369E">
        <w:rPr>
          <w:rFonts w:ascii="Arial" w:hAnsi="Arial" w:cs="Arial"/>
        </w:rPr>
        <w:t xml:space="preserve"> ensejar o retardamento da execução ou da entrega do objeto da contratação sem motivo justificado;</w:t>
      </w:r>
    </w:p>
    <w:p w14:paraId="61E7DBB0" w14:textId="77777777" w:rsidR="007D37A6" w:rsidRPr="007D369E" w:rsidRDefault="007D37A6" w:rsidP="00AD5574">
      <w:pPr>
        <w:tabs>
          <w:tab w:val="left" w:pos="1134"/>
        </w:tabs>
        <w:spacing w:before="240" w:after="240"/>
        <w:jc w:val="both"/>
        <w:rPr>
          <w:rFonts w:ascii="Arial" w:hAnsi="Arial" w:cs="Arial"/>
        </w:rPr>
      </w:pPr>
      <w:r w:rsidRPr="007D369E">
        <w:rPr>
          <w:rFonts w:ascii="Arial" w:hAnsi="Arial" w:cs="Arial"/>
          <w:b/>
          <w:bCs/>
        </w:rPr>
        <w:t>l)</w:t>
      </w:r>
      <w:r w:rsidRPr="007D369E">
        <w:rPr>
          <w:rFonts w:ascii="Arial" w:hAnsi="Arial" w:cs="Arial"/>
        </w:rPr>
        <w:t xml:space="preserve"> apresentar declaração ou documentação falsa exigida para o certame ou prestar declaração falsa durante a dispensa eletrônica ou execução do contrato;</w:t>
      </w:r>
    </w:p>
    <w:p w14:paraId="16E3E208" w14:textId="77777777" w:rsidR="007D37A6" w:rsidRPr="007D369E" w:rsidRDefault="007D37A6" w:rsidP="00AD5574">
      <w:pPr>
        <w:tabs>
          <w:tab w:val="left" w:pos="1134"/>
        </w:tabs>
        <w:spacing w:before="240" w:after="240"/>
        <w:jc w:val="both"/>
        <w:rPr>
          <w:rFonts w:ascii="Arial" w:hAnsi="Arial" w:cs="Arial"/>
        </w:rPr>
      </w:pPr>
      <w:r w:rsidRPr="007D369E">
        <w:rPr>
          <w:rFonts w:ascii="Arial" w:hAnsi="Arial" w:cs="Arial"/>
          <w:b/>
          <w:bCs/>
        </w:rPr>
        <w:t>m)</w:t>
      </w:r>
      <w:r w:rsidRPr="007D369E">
        <w:rPr>
          <w:rFonts w:ascii="Arial" w:hAnsi="Arial" w:cs="Arial"/>
        </w:rPr>
        <w:t xml:space="preserve"> fraudar a contratação ou praticar ato fraudulento na execução do contrato;</w:t>
      </w:r>
    </w:p>
    <w:p w14:paraId="3F630062" w14:textId="77777777" w:rsidR="007D37A6" w:rsidRPr="007D369E" w:rsidRDefault="007D37A6" w:rsidP="00AD5574">
      <w:pPr>
        <w:tabs>
          <w:tab w:val="left" w:pos="1134"/>
        </w:tabs>
        <w:spacing w:before="240" w:after="240"/>
        <w:jc w:val="both"/>
        <w:rPr>
          <w:rFonts w:ascii="Arial" w:hAnsi="Arial" w:cs="Arial"/>
        </w:rPr>
      </w:pPr>
      <w:r w:rsidRPr="007D369E">
        <w:rPr>
          <w:rFonts w:ascii="Arial" w:hAnsi="Arial" w:cs="Arial"/>
          <w:b/>
          <w:bCs/>
        </w:rPr>
        <w:t>n)</w:t>
      </w:r>
      <w:r w:rsidRPr="007D369E">
        <w:rPr>
          <w:rFonts w:ascii="Arial" w:hAnsi="Arial" w:cs="Arial"/>
        </w:rPr>
        <w:t xml:space="preserve"> comportar-se de modo inidôneo ou cometer fraude de qualquer natureza;</w:t>
      </w:r>
    </w:p>
    <w:p w14:paraId="54128146" w14:textId="77777777" w:rsidR="007D37A6" w:rsidRPr="007D369E" w:rsidRDefault="007D37A6" w:rsidP="00AD5574">
      <w:pPr>
        <w:tabs>
          <w:tab w:val="left" w:pos="1134"/>
        </w:tabs>
        <w:spacing w:before="240" w:after="240"/>
        <w:jc w:val="both"/>
        <w:rPr>
          <w:rFonts w:ascii="Arial" w:hAnsi="Arial" w:cs="Arial"/>
        </w:rPr>
      </w:pPr>
      <w:r w:rsidRPr="007D369E">
        <w:rPr>
          <w:rFonts w:ascii="Arial" w:hAnsi="Arial" w:cs="Arial"/>
          <w:b/>
          <w:bCs/>
        </w:rPr>
        <w:t>o)</w:t>
      </w:r>
      <w:r w:rsidRPr="007D369E">
        <w:rPr>
          <w:rFonts w:ascii="Arial" w:hAnsi="Arial" w:cs="Arial"/>
        </w:rPr>
        <w:t xml:space="preserve"> praticar atos ilícitos com vistas a frustrar os objetivos da contratação;</w:t>
      </w:r>
    </w:p>
    <w:p w14:paraId="64F633D1" w14:textId="77777777" w:rsidR="007D37A6" w:rsidRPr="007D369E" w:rsidRDefault="007D37A6" w:rsidP="00AD5574">
      <w:pPr>
        <w:tabs>
          <w:tab w:val="left" w:pos="1134"/>
        </w:tabs>
        <w:spacing w:before="240" w:after="240"/>
        <w:jc w:val="both"/>
        <w:rPr>
          <w:rFonts w:ascii="Arial" w:hAnsi="Arial" w:cs="Arial"/>
        </w:rPr>
      </w:pPr>
      <w:r w:rsidRPr="007D369E">
        <w:rPr>
          <w:rFonts w:ascii="Arial" w:hAnsi="Arial" w:cs="Arial"/>
          <w:b/>
          <w:bCs/>
        </w:rPr>
        <w:t>p)</w:t>
      </w:r>
      <w:r w:rsidRPr="007D369E">
        <w:rPr>
          <w:rFonts w:ascii="Arial" w:hAnsi="Arial" w:cs="Arial"/>
        </w:rPr>
        <w:t xml:space="preserve"> praticar atos lesivos à administração pública, previstos no art. 5º da Lei nº 12.846/2013.</w:t>
      </w:r>
    </w:p>
    <w:p w14:paraId="542ECD83" w14:textId="77777777" w:rsidR="007D37A6" w:rsidRPr="007D369E" w:rsidRDefault="007D37A6" w:rsidP="00AD5574">
      <w:pPr>
        <w:tabs>
          <w:tab w:val="left" w:pos="1134"/>
        </w:tabs>
        <w:spacing w:before="240" w:after="240"/>
        <w:jc w:val="both"/>
        <w:rPr>
          <w:rFonts w:ascii="Arial" w:hAnsi="Arial" w:cs="Arial"/>
        </w:rPr>
      </w:pPr>
      <w:r w:rsidRPr="007D369E">
        <w:rPr>
          <w:rFonts w:ascii="Arial" w:hAnsi="Arial" w:cs="Arial"/>
          <w:b/>
          <w:bCs/>
        </w:rPr>
        <w:t>8.2.</w:t>
      </w:r>
      <w:r w:rsidRPr="007D369E">
        <w:rPr>
          <w:rFonts w:ascii="Arial" w:hAnsi="Arial" w:cs="Arial"/>
        </w:rPr>
        <w:t xml:space="preserve"> Serão aplicadas ao responsável pelas infrações administrativas acima descritas as seguintes sanções:</w:t>
      </w:r>
    </w:p>
    <w:p w14:paraId="228F0CB5" w14:textId="77777777" w:rsidR="007D37A6" w:rsidRPr="007D369E" w:rsidRDefault="007D37A6" w:rsidP="00AD5574">
      <w:pPr>
        <w:tabs>
          <w:tab w:val="left" w:pos="1134"/>
        </w:tabs>
        <w:spacing w:before="240" w:after="240"/>
        <w:jc w:val="both"/>
        <w:rPr>
          <w:rFonts w:ascii="Arial" w:hAnsi="Arial" w:cs="Arial"/>
        </w:rPr>
      </w:pPr>
      <w:r w:rsidRPr="007D369E">
        <w:rPr>
          <w:rFonts w:ascii="Arial" w:hAnsi="Arial" w:cs="Arial"/>
          <w:b/>
          <w:bCs/>
        </w:rPr>
        <w:t>a)</w:t>
      </w:r>
      <w:r w:rsidRPr="007D369E">
        <w:rPr>
          <w:rFonts w:ascii="Arial" w:hAnsi="Arial" w:cs="Arial"/>
        </w:rPr>
        <w:t xml:space="preserve"> advertência;</w:t>
      </w:r>
    </w:p>
    <w:p w14:paraId="64E747BB" w14:textId="77777777" w:rsidR="007D37A6" w:rsidRPr="007D369E" w:rsidRDefault="007D37A6" w:rsidP="00AD5574">
      <w:pPr>
        <w:tabs>
          <w:tab w:val="left" w:pos="1134"/>
        </w:tabs>
        <w:spacing w:before="240" w:after="240"/>
        <w:jc w:val="both"/>
        <w:rPr>
          <w:rFonts w:ascii="Arial" w:hAnsi="Arial" w:cs="Arial"/>
        </w:rPr>
      </w:pPr>
      <w:r w:rsidRPr="007D369E">
        <w:rPr>
          <w:rFonts w:ascii="Arial" w:hAnsi="Arial" w:cs="Arial"/>
          <w:b/>
          <w:bCs/>
        </w:rPr>
        <w:t>b)</w:t>
      </w:r>
      <w:r w:rsidRPr="007D369E">
        <w:rPr>
          <w:rFonts w:ascii="Arial" w:hAnsi="Arial" w:cs="Arial"/>
        </w:rPr>
        <w:t xml:space="preserve"> multa;</w:t>
      </w:r>
    </w:p>
    <w:p w14:paraId="17B7B1D2" w14:textId="77777777" w:rsidR="007D37A6" w:rsidRPr="007D369E" w:rsidRDefault="007D37A6" w:rsidP="00AD5574">
      <w:pPr>
        <w:tabs>
          <w:tab w:val="left" w:pos="1134"/>
        </w:tabs>
        <w:spacing w:before="240" w:after="240"/>
        <w:jc w:val="both"/>
        <w:rPr>
          <w:rFonts w:ascii="Arial" w:hAnsi="Arial" w:cs="Arial"/>
        </w:rPr>
      </w:pPr>
      <w:r w:rsidRPr="007D369E">
        <w:rPr>
          <w:rFonts w:ascii="Arial" w:hAnsi="Arial" w:cs="Arial"/>
          <w:b/>
          <w:bCs/>
        </w:rPr>
        <w:t>c)</w:t>
      </w:r>
      <w:r w:rsidRPr="007D369E">
        <w:rPr>
          <w:rFonts w:ascii="Arial" w:hAnsi="Arial" w:cs="Arial"/>
        </w:rPr>
        <w:t xml:space="preserve"> suspensão temporária de participação em licitação e impedimento de contratar com a Administração, por prazo não superior a 02 (dois) anos; </w:t>
      </w:r>
    </w:p>
    <w:p w14:paraId="7D2D7371" w14:textId="77777777" w:rsidR="007D37A6" w:rsidRPr="007D369E" w:rsidRDefault="007D37A6" w:rsidP="00AD5574">
      <w:pPr>
        <w:tabs>
          <w:tab w:val="left" w:pos="1134"/>
        </w:tabs>
        <w:spacing w:before="240" w:after="240"/>
        <w:jc w:val="both"/>
        <w:rPr>
          <w:rFonts w:ascii="Arial" w:hAnsi="Arial" w:cs="Arial"/>
        </w:rPr>
      </w:pPr>
      <w:r w:rsidRPr="007D369E">
        <w:rPr>
          <w:rFonts w:ascii="Arial" w:hAnsi="Arial" w:cs="Arial"/>
          <w:b/>
          <w:bCs/>
        </w:rPr>
        <w:t>d)</w:t>
      </w:r>
      <w:r w:rsidRPr="007D369E">
        <w:rPr>
          <w:rFonts w:ascii="Arial" w:hAnsi="Arial" w:cs="Arial"/>
        </w:rPr>
        <w:t xml:space="preserve"> declaração de inidoneidade para licitar ou contratar com a Administração Pública, por prazo não superior a 05 (cinco) anos;</w:t>
      </w:r>
    </w:p>
    <w:p w14:paraId="53B2B20E" w14:textId="77777777" w:rsidR="007D37A6" w:rsidRPr="007D369E" w:rsidRDefault="007D37A6" w:rsidP="00AD5574">
      <w:pPr>
        <w:tabs>
          <w:tab w:val="left" w:pos="1134"/>
        </w:tabs>
        <w:spacing w:before="240" w:after="240"/>
        <w:jc w:val="both"/>
        <w:rPr>
          <w:rFonts w:ascii="Arial" w:hAnsi="Arial" w:cs="Arial"/>
        </w:rPr>
      </w:pPr>
      <w:r w:rsidRPr="007D369E">
        <w:rPr>
          <w:rFonts w:ascii="Arial" w:hAnsi="Arial" w:cs="Arial"/>
          <w:b/>
          <w:bCs/>
        </w:rPr>
        <w:t>8.3.</w:t>
      </w:r>
      <w:r w:rsidRPr="007D369E">
        <w:rPr>
          <w:rFonts w:ascii="Arial" w:hAnsi="Arial" w:cs="Arial"/>
        </w:rPr>
        <w:t xml:space="preserve"> As sanções previstas nas alíneas “a”, “c” e “d” do item anterior poderão ser aplicadas ao contratado, cumulativamente com a multa.</w:t>
      </w:r>
    </w:p>
    <w:p w14:paraId="0965B49B" w14:textId="77777777" w:rsidR="007D37A6" w:rsidRPr="007D369E" w:rsidRDefault="007D37A6" w:rsidP="00AD5574">
      <w:pPr>
        <w:tabs>
          <w:tab w:val="left" w:pos="1134"/>
        </w:tabs>
        <w:spacing w:before="240" w:after="240"/>
        <w:jc w:val="both"/>
        <w:rPr>
          <w:rFonts w:ascii="Arial" w:hAnsi="Arial" w:cs="Arial"/>
        </w:rPr>
      </w:pPr>
      <w:r w:rsidRPr="007D369E">
        <w:rPr>
          <w:rFonts w:ascii="Arial" w:hAnsi="Arial" w:cs="Arial"/>
          <w:b/>
          <w:bCs/>
        </w:rPr>
        <w:lastRenderedPageBreak/>
        <w:t>8.4.</w:t>
      </w:r>
      <w:r w:rsidRPr="007D369E">
        <w:rPr>
          <w:rFonts w:ascii="Arial" w:hAnsi="Arial" w:cs="Arial"/>
        </w:rPr>
        <w:t xml:space="preserve"> Advertência será aplicada por conduta que prejudique o andamento do procedimento de contratação.</w:t>
      </w:r>
    </w:p>
    <w:p w14:paraId="1DCE58E8" w14:textId="77777777" w:rsidR="007D37A6" w:rsidRPr="007D369E" w:rsidRDefault="007D37A6" w:rsidP="00AD5574">
      <w:pPr>
        <w:tabs>
          <w:tab w:val="left" w:pos="1134"/>
        </w:tabs>
        <w:spacing w:before="240" w:after="240"/>
        <w:jc w:val="both"/>
        <w:rPr>
          <w:rFonts w:ascii="Arial" w:hAnsi="Arial" w:cs="Arial"/>
        </w:rPr>
      </w:pPr>
      <w:r w:rsidRPr="007D369E">
        <w:rPr>
          <w:rFonts w:ascii="Arial" w:hAnsi="Arial" w:cs="Arial"/>
          <w:b/>
          <w:bCs/>
        </w:rPr>
        <w:t>8.5.</w:t>
      </w:r>
      <w:r w:rsidRPr="007D369E">
        <w:rPr>
          <w:rFonts w:ascii="Arial" w:hAnsi="Arial" w:cs="Arial"/>
        </w:rPr>
        <w:t xml:space="preserve"> A multa de 1% (um por cento) sobre o valor total do lote no qual participou, será aplicada a quem:</w:t>
      </w:r>
    </w:p>
    <w:p w14:paraId="10357169" w14:textId="77777777" w:rsidR="007D37A6" w:rsidRPr="007D369E" w:rsidRDefault="007D37A6" w:rsidP="00AD5574">
      <w:pPr>
        <w:tabs>
          <w:tab w:val="left" w:pos="1134"/>
        </w:tabs>
        <w:spacing w:before="240" w:after="240"/>
        <w:jc w:val="both"/>
        <w:rPr>
          <w:rFonts w:ascii="Arial" w:hAnsi="Arial" w:cs="Arial"/>
        </w:rPr>
      </w:pPr>
      <w:r w:rsidRPr="007D369E">
        <w:rPr>
          <w:rFonts w:ascii="Arial" w:hAnsi="Arial" w:cs="Arial"/>
          <w:b/>
          <w:bCs/>
        </w:rPr>
        <w:t>a)</w:t>
      </w:r>
      <w:r w:rsidRPr="007D369E">
        <w:rPr>
          <w:rFonts w:ascii="Arial" w:hAnsi="Arial" w:cs="Arial"/>
        </w:rPr>
        <w:t xml:space="preserve"> retardar ou impedir o andamento do procedimento de contratação;</w:t>
      </w:r>
    </w:p>
    <w:p w14:paraId="6D4C744D" w14:textId="77777777" w:rsidR="007D37A6" w:rsidRPr="007D369E" w:rsidRDefault="007D37A6" w:rsidP="00AD5574">
      <w:pPr>
        <w:tabs>
          <w:tab w:val="left" w:pos="1134"/>
        </w:tabs>
        <w:spacing w:before="240" w:after="240"/>
        <w:jc w:val="both"/>
        <w:rPr>
          <w:rFonts w:ascii="Arial" w:hAnsi="Arial" w:cs="Arial"/>
        </w:rPr>
      </w:pPr>
      <w:r w:rsidRPr="007D369E">
        <w:rPr>
          <w:rFonts w:ascii="Arial" w:hAnsi="Arial" w:cs="Arial"/>
          <w:b/>
          <w:bCs/>
        </w:rPr>
        <w:t>b)</w:t>
      </w:r>
      <w:r w:rsidRPr="007D369E">
        <w:rPr>
          <w:rFonts w:ascii="Arial" w:hAnsi="Arial" w:cs="Arial"/>
        </w:rPr>
        <w:t xml:space="preserve"> não mantiver sua proposta;</w:t>
      </w:r>
    </w:p>
    <w:p w14:paraId="29169FCA" w14:textId="77777777" w:rsidR="007D37A6" w:rsidRPr="007D369E" w:rsidRDefault="007D37A6" w:rsidP="00AD5574">
      <w:pPr>
        <w:tabs>
          <w:tab w:val="left" w:pos="1134"/>
        </w:tabs>
        <w:spacing w:before="240" w:after="240"/>
        <w:jc w:val="both"/>
        <w:rPr>
          <w:rFonts w:ascii="Arial" w:hAnsi="Arial" w:cs="Arial"/>
        </w:rPr>
      </w:pPr>
      <w:r w:rsidRPr="007D369E">
        <w:rPr>
          <w:rFonts w:ascii="Arial" w:hAnsi="Arial" w:cs="Arial"/>
          <w:b/>
          <w:bCs/>
        </w:rPr>
        <w:t>c)</w:t>
      </w:r>
      <w:r w:rsidRPr="007D369E">
        <w:rPr>
          <w:rFonts w:ascii="Arial" w:hAnsi="Arial" w:cs="Arial"/>
        </w:rPr>
        <w:t xml:space="preserve"> apresentar declaração falsa;</w:t>
      </w:r>
    </w:p>
    <w:p w14:paraId="63FCDEEC" w14:textId="77777777" w:rsidR="007D37A6" w:rsidRPr="007D369E" w:rsidRDefault="007D37A6" w:rsidP="00AD5574">
      <w:pPr>
        <w:tabs>
          <w:tab w:val="left" w:pos="1134"/>
        </w:tabs>
        <w:spacing w:before="240" w:after="240"/>
        <w:jc w:val="both"/>
        <w:rPr>
          <w:rFonts w:ascii="Arial" w:hAnsi="Arial" w:cs="Arial"/>
        </w:rPr>
      </w:pPr>
      <w:r w:rsidRPr="007D369E">
        <w:rPr>
          <w:rFonts w:ascii="Arial" w:hAnsi="Arial" w:cs="Arial"/>
          <w:b/>
          <w:bCs/>
        </w:rPr>
        <w:t>d)</w:t>
      </w:r>
      <w:r w:rsidRPr="007D369E">
        <w:rPr>
          <w:rFonts w:ascii="Arial" w:hAnsi="Arial" w:cs="Arial"/>
        </w:rPr>
        <w:t xml:space="preserve"> deixar de apresentar documento na fase de saneamento.</w:t>
      </w:r>
    </w:p>
    <w:p w14:paraId="7700FC11" w14:textId="77777777" w:rsidR="007D37A6" w:rsidRPr="007D369E" w:rsidRDefault="007D37A6" w:rsidP="00AD5574">
      <w:pPr>
        <w:tabs>
          <w:tab w:val="left" w:pos="1134"/>
        </w:tabs>
        <w:spacing w:before="240" w:after="240"/>
        <w:jc w:val="both"/>
        <w:rPr>
          <w:rFonts w:ascii="Arial" w:hAnsi="Arial" w:cs="Arial"/>
        </w:rPr>
      </w:pPr>
      <w:r w:rsidRPr="007D369E">
        <w:rPr>
          <w:rFonts w:ascii="Arial" w:hAnsi="Arial" w:cs="Arial"/>
          <w:b/>
          <w:bCs/>
        </w:rPr>
        <w:t>8.6.</w:t>
      </w:r>
      <w:r w:rsidRPr="007D369E">
        <w:rPr>
          <w:rFonts w:ascii="Arial" w:hAnsi="Arial" w:cs="Arial"/>
        </w:rPr>
        <w:t xml:space="preserve"> A multa de 5% (cinco por cento) sobre o valor total do lote no qual participou, será aplicada a quem:</w:t>
      </w:r>
    </w:p>
    <w:p w14:paraId="7BD30D6F" w14:textId="77777777" w:rsidR="007D37A6" w:rsidRPr="007D369E" w:rsidRDefault="007D37A6" w:rsidP="00AD5574">
      <w:pPr>
        <w:tabs>
          <w:tab w:val="left" w:pos="1134"/>
        </w:tabs>
        <w:spacing w:before="240" w:after="240"/>
        <w:jc w:val="both"/>
        <w:rPr>
          <w:rFonts w:ascii="Arial" w:hAnsi="Arial" w:cs="Arial"/>
        </w:rPr>
      </w:pPr>
      <w:r w:rsidRPr="007D369E">
        <w:rPr>
          <w:rFonts w:ascii="Arial" w:hAnsi="Arial" w:cs="Arial"/>
          <w:b/>
          <w:bCs/>
        </w:rPr>
        <w:t>a)</w:t>
      </w:r>
      <w:r w:rsidRPr="007D369E">
        <w:rPr>
          <w:rFonts w:ascii="Arial" w:hAnsi="Arial" w:cs="Arial"/>
        </w:rPr>
        <w:t xml:space="preserve"> apresentar documento falso;</w:t>
      </w:r>
    </w:p>
    <w:p w14:paraId="6AB765DD" w14:textId="77777777" w:rsidR="007D37A6" w:rsidRPr="007D369E" w:rsidRDefault="007D37A6" w:rsidP="00AD5574">
      <w:pPr>
        <w:tabs>
          <w:tab w:val="left" w:pos="1134"/>
        </w:tabs>
        <w:spacing w:before="240" w:after="240"/>
        <w:jc w:val="both"/>
        <w:rPr>
          <w:rFonts w:ascii="Arial" w:hAnsi="Arial" w:cs="Arial"/>
        </w:rPr>
      </w:pPr>
      <w:r w:rsidRPr="007D369E">
        <w:rPr>
          <w:rFonts w:ascii="Arial" w:hAnsi="Arial" w:cs="Arial"/>
          <w:b/>
          <w:bCs/>
        </w:rPr>
        <w:t>b)</w:t>
      </w:r>
      <w:r w:rsidRPr="007D369E">
        <w:rPr>
          <w:rFonts w:ascii="Arial" w:hAnsi="Arial" w:cs="Arial"/>
        </w:rPr>
        <w:t xml:space="preserve"> de forma injustificada, deixar de assinar o contrato ou instrumento equivalente;</w:t>
      </w:r>
    </w:p>
    <w:p w14:paraId="18CBC9F2" w14:textId="77777777" w:rsidR="007D37A6" w:rsidRPr="007D369E" w:rsidRDefault="007D37A6" w:rsidP="00AD5574">
      <w:pPr>
        <w:tabs>
          <w:tab w:val="left" w:pos="1134"/>
        </w:tabs>
        <w:spacing w:before="240" w:after="240"/>
        <w:jc w:val="both"/>
        <w:rPr>
          <w:rFonts w:ascii="Arial" w:hAnsi="Arial" w:cs="Arial"/>
        </w:rPr>
      </w:pPr>
      <w:r w:rsidRPr="007D369E">
        <w:rPr>
          <w:rFonts w:ascii="Arial" w:hAnsi="Arial" w:cs="Arial"/>
          <w:b/>
          <w:bCs/>
        </w:rPr>
        <w:t>c)</w:t>
      </w:r>
      <w:r w:rsidRPr="007D369E">
        <w:rPr>
          <w:rFonts w:ascii="Arial" w:hAnsi="Arial" w:cs="Arial"/>
        </w:rPr>
        <w:t xml:space="preserve"> foi advertido e reincidiu pelos mesmos motivos.</w:t>
      </w:r>
    </w:p>
    <w:p w14:paraId="5D0F09A7" w14:textId="77777777" w:rsidR="007D37A6" w:rsidRPr="007D369E" w:rsidRDefault="007D37A6" w:rsidP="00AD5574">
      <w:pPr>
        <w:tabs>
          <w:tab w:val="left" w:pos="1134"/>
        </w:tabs>
        <w:spacing w:before="240" w:after="240"/>
        <w:jc w:val="both"/>
        <w:rPr>
          <w:rFonts w:ascii="Arial" w:hAnsi="Arial" w:cs="Arial"/>
        </w:rPr>
      </w:pPr>
      <w:r w:rsidRPr="007D369E">
        <w:rPr>
          <w:rFonts w:ascii="Arial" w:hAnsi="Arial" w:cs="Arial"/>
          <w:b/>
          <w:bCs/>
        </w:rPr>
        <w:t>8.7.</w:t>
      </w:r>
      <w:r w:rsidRPr="007D369E">
        <w:rPr>
          <w:rFonts w:ascii="Arial" w:hAnsi="Arial" w:cs="Arial"/>
        </w:rPr>
        <w:t xml:space="preserve"> Será aplicada multa de mora diária de até 0,5% (</w:t>
      </w:r>
      <w:r w:rsidRPr="007D369E">
        <w:rPr>
          <w:rFonts w:ascii="Arial" w:hAnsi="Arial" w:cs="Arial"/>
          <w:color w:val="000000"/>
        </w:rPr>
        <w:t>cinco décimos por cento</w:t>
      </w:r>
      <w:r w:rsidRPr="007D369E">
        <w:rPr>
          <w:rFonts w:ascii="Arial" w:hAnsi="Arial" w:cs="Arial"/>
        </w:rPr>
        <w:t>), calculada sobre o valor global do contrato, até o 10º (décimo) dia de atraso na prestação do objeto contratual; a partir do 11º (décimo primeiro) dia será cabível a multa compensatória prevista no item 8.8.</w:t>
      </w:r>
    </w:p>
    <w:p w14:paraId="24F2231C" w14:textId="77777777" w:rsidR="007D37A6" w:rsidRPr="007D369E" w:rsidRDefault="007D37A6" w:rsidP="00AD5574">
      <w:pPr>
        <w:tabs>
          <w:tab w:val="left" w:pos="1134"/>
        </w:tabs>
        <w:spacing w:before="240" w:after="240"/>
        <w:jc w:val="both"/>
        <w:rPr>
          <w:rFonts w:ascii="Arial" w:hAnsi="Arial" w:cs="Arial"/>
        </w:rPr>
      </w:pPr>
      <w:r w:rsidRPr="007D369E">
        <w:rPr>
          <w:rFonts w:ascii="Arial" w:hAnsi="Arial" w:cs="Arial"/>
          <w:b/>
          <w:bCs/>
        </w:rPr>
        <w:t>8.8.</w:t>
      </w:r>
      <w:r w:rsidRPr="007D369E">
        <w:rPr>
          <w:rFonts w:ascii="Arial" w:hAnsi="Arial" w:cs="Arial"/>
        </w:rPr>
        <w:t xml:space="preserve"> A multa, de 10% (dez por cento) até 20% (vinte por cento) sobre o valor total do contrato, será aplicada no caso de inexecução total ou parcial do contrato.</w:t>
      </w:r>
    </w:p>
    <w:p w14:paraId="7839C209" w14:textId="77777777" w:rsidR="007D37A6" w:rsidRPr="007D369E" w:rsidRDefault="007D37A6" w:rsidP="00AD5574">
      <w:pPr>
        <w:tabs>
          <w:tab w:val="left" w:pos="1134"/>
        </w:tabs>
        <w:spacing w:before="240" w:after="240"/>
        <w:jc w:val="both"/>
        <w:rPr>
          <w:rFonts w:ascii="Arial" w:hAnsi="Arial" w:cs="Arial"/>
        </w:rPr>
      </w:pPr>
      <w:r w:rsidRPr="007D369E">
        <w:rPr>
          <w:rFonts w:ascii="Arial" w:hAnsi="Arial" w:cs="Arial"/>
          <w:b/>
          <w:bCs/>
        </w:rPr>
        <w:t>8.9.</w:t>
      </w:r>
      <w:r w:rsidRPr="007D369E">
        <w:rPr>
          <w:rFonts w:ascii="Arial" w:hAnsi="Arial" w:cs="Arial"/>
        </w:rPr>
        <w:t xml:space="preserve"> A suspensão temporária de participação em licitação e impedimento de contratar com a Administração, pelo prazo de até 02 (dois) anos, será aplicada ao contratado que:</w:t>
      </w:r>
    </w:p>
    <w:p w14:paraId="5AD5BD71" w14:textId="77777777" w:rsidR="007D37A6" w:rsidRPr="007D369E" w:rsidRDefault="007D37A6" w:rsidP="00AD5574">
      <w:pPr>
        <w:tabs>
          <w:tab w:val="left" w:pos="1134"/>
        </w:tabs>
        <w:spacing w:before="240" w:after="240"/>
        <w:jc w:val="both"/>
        <w:rPr>
          <w:rFonts w:ascii="Arial" w:hAnsi="Arial" w:cs="Arial"/>
        </w:rPr>
      </w:pPr>
      <w:r w:rsidRPr="007D369E">
        <w:rPr>
          <w:rFonts w:ascii="Arial" w:hAnsi="Arial" w:cs="Arial"/>
          <w:b/>
          <w:bCs/>
        </w:rPr>
        <w:t>a)</w:t>
      </w:r>
      <w:r w:rsidRPr="007D369E">
        <w:rPr>
          <w:rFonts w:ascii="Arial" w:hAnsi="Arial" w:cs="Arial"/>
        </w:rPr>
        <w:t xml:space="preserve"> recusar-se injustificadamente, após ser escolhido pela Administração, a assinar o contrato, aceitar ou retirar o instrumento equivalente, dentro do prazo estabelecido pela Administração;</w:t>
      </w:r>
    </w:p>
    <w:p w14:paraId="54D180BA" w14:textId="77777777" w:rsidR="007D37A6" w:rsidRPr="007D369E" w:rsidRDefault="007D37A6" w:rsidP="00AD5574">
      <w:pPr>
        <w:tabs>
          <w:tab w:val="left" w:pos="1134"/>
        </w:tabs>
        <w:spacing w:before="240" w:after="240"/>
        <w:jc w:val="both"/>
        <w:rPr>
          <w:rFonts w:ascii="Arial" w:hAnsi="Arial" w:cs="Arial"/>
        </w:rPr>
      </w:pPr>
      <w:r w:rsidRPr="007D369E">
        <w:rPr>
          <w:rFonts w:ascii="Arial" w:hAnsi="Arial" w:cs="Arial"/>
          <w:b/>
          <w:bCs/>
        </w:rPr>
        <w:t>b)</w:t>
      </w:r>
      <w:r w:rsidRPr="007D369E">
        <w:rPr>
          <w:rFonts w:ascii="Arial" w:hAnsi="Arial" w:cs="Arial"/>
        </w:rPr>
        <w:t xml:space="preserve"> não mantiver sua proposta;</w:t>
      </w:r>
    </w:p>
    <w:p w14:paraId="04442FE6" w14:textId="77777777" w:rsidR="007D37A6" w:rsidRPr="007D369E" w:rsidRDefault="007D37A6" w:rsidP="00AD5574">
      <w:pPr>
        <w:tabs>
          <w:tab w:val="left" w:pos="1134"/>
        </w:tabs>
        <w:spacing w:before="240" w:after="240"/>
        <w:jc w:val="both"/>
        <w:rPr>
          <w:rFonts w:ascii="Arial" w:hAnsi="Arial" w:cs="Arial"/>
        </w:rPr>
      </w:pPr>
      <w:r w:rsidRPr="007D369E">
        <w:rPr>
          <w:rFonts w:ascii="Arial" w:hAnsi="Arial" w:cs="Arial"/>
          <w:b/>
          <w:bCs/>
        </w:rPr>
        <w:t>c)</w:t>
      </w:r>
      <w:r w:rsidRPr="007D369E">
        <w:rPr>
          <w:rFonts w:ascii="Arial" w:hAnsi="Arial" w:cs="Arial"/>
        </w:rPr>
        <w:t xml:space="preserve"> abandonar a execução do contrato;</w:t>
      </w:r>
    </w:p>
    <w:p w14:paraId="46EE333E" w14:textId="77777777" w:rsidR="007D37A6" w:rsidRPr="007D369E" w:rsidRDefault="007D37A6" w:rsidP="00AD5574">
      <w:pPr>
        <w:tabs>
          <w:tab w:val="left" w:pos="1134"/>
        </w:tabs>
        <w:spacing w:before="240" w:after="240"/>
        <w:jc w:val="both"/>
        <w:rPr>
          <w:rFonts w:ascii="Arial" w:hAnsi="Arial" w:cs="Arial"/>
        </w:rPr>
      </w:pPr>
      <w:r w:rsidRPr="007D369E">
        <w:rPr>
          <w:rFonts w:ascii="Arial" w:hAnsi="Arial" w:cs="Arial"/>
          <w:b/>
          <w:bCs/>
        </w:rPr>
        <w:t>d)</w:t>
      </w:r>
      <w:r w:rsidRPr="007D369E">
        <w:rPr>
          <w:rFonts w:ascii="Arial" w:hAnsi="Arial" w:cs="Arial"/>
        </w:rPr>
        <w:t xml:space="preserve"> incorrer em inexecução contratual.</w:t>
      </w:r>
    </w:p>
    <w:p w14:paraId="3B309D34" w14:textId="77777777" w:rsidR="007D37A6" w:rsidRPr="007D369E" w:rsidRDefault="007D37A6" w:rsidP="00AD5574">
      <w:pPr>
        <w:tabs>
          <w:tab w:val="left" w:pos="1134"/>
        </w:tabs>
        <w:spacing w:before="240" w:after="240"/>
        <w:jc w:val="both"/>
        <w:rPr>
          <w:rFonts w:ascii="Arial" w:hAnsi="Arial" w:cs="Arial"/>
        </w:rPr>
      </w:pPr>
      <w:r w:rsidRPr="007D369E">
        <w:rPr>
          <w:rFonts w:ascii="Arial" w:hAnsi="Arial" w:cs="Arial"/>
          <w:b/>
          <w:bCs/>
        </w:rPr>
        <w:t>8.10.</w:t>
      </w:r>
      <w:r w:rsidRPr="007D369E">
        <w:rPr>
          <w:rFonts w:ascii="Arial" w:hAnsi="Arial" w:cs="Arial"/>
        </w:rPr>
        <w:t xml:space="preserve"> A declaração de inidoneidade para licitar ou contratar com a Administração Pública, pelo prazo de até 05 (cinco) anos, será aplicada a quem:</w:t>
      </w:r>
    </w:p>
    <w:p w14:paraId="530B98E6" w14:textId="77777777" w:rsidR="007D37A6" w:rsidRPr="007D369E" w:rsidRDefault="007D37A6" w:rsidP="00AD5574">
      <w:pPr>
        <w:tabs>
          <w:tab w:val="left" w:pos="1134"/>
        </w:tabs>
        <w:spacing w:before="240" w:after="240"/>
        <w:jc w:val="both"/>
        <w:rPr>
          <w:rFonts w:ascii="Arial" w:hAnsi="Arial" w:cs="Arial"/>
        </w:rPr>
      </w:pPr>
      <w:r w:rsidRPr="007D369E">
        <w:rPr>
          <w:rFonts w:ascii="Arial" w:hAnsi="Arial" w:cs="Arial"/>
          <w:b/>
          <w:bCs/>
        </w:rPr>
        <w:t>a)</w:t>
      </w:r>
      <w:r w:rsidRPr="007D369E">
        <w:rPr>
          <w:rFonts w:ascii="Arial" w:hAnsi="Arial" w:cs="Arial"/>
        </w:rPr>
        <w:t xml:space="preserve"> fizer declaração falsa na fase de habilitação;</w:t>
      </w:r>
    </w:p>
    <w:p w14:paraId="7EF5948E" w14:textId="77777777" w:rsidR="007D37A6" w:rsidRPr="007D369E" w:rsidRDefault="007D37A6" w:rsidP="00AD5574">
      <w:pPr>
        <w:tabs>
          <w:tab w:val="left" w:pos="1134"/>
        </w:tabs>
        <w:spacing w:before="240" w:after="240"/>
        <w:jc w:val="both"/>
        <w:rPr>
          <w:rFonts w:ascii="Arial" w:hAnsi="Arial" w:cs="Arial"/>
        </w:rPr>
      </w:pPr>
      <w:r w:rsidRPr="007D369E">
        <w:rPr>
          <w:rFonts w:ascii="Arial" w:hAnsi="Arial" w:cs="Arial"/>
          <w:b/>
          <w:bCs/>
        </w:rPr>
        <w:t>b)</w:t>
      </w:r>
      <w:r w:rsidRPr="007D369E">
        <w:rPr>
          <w:rFonts w:ascii="Arial" w:hAnsi="Arial" w:cs="Arial"/>
        </w:rPr>
        <w:t xml:space="preserve"> apresentar documento falso;</w:t>
      </w:r>
    </w:p>
    <w:p w14:paraId="2E510618" w14:textId="77777777" w:rsidR="007D37A6" w:rsidRPr="007D369E" w:rsidRDefault="007D37A6" w:rsidP="00AD5574">
      <w:pPr>
        <w:tabs>
          <w:tab w:val="left" w:pos="1134"/>
        </w:tabs>
        <w:spacing w:before="240" w:after="240"/>
        <w:jc w:val="both"/>
        <w:rPr>
          <w:rFonts w:ascii="Arial" w:hAnsi="Arial" w:cs="Arial"/>
        </w:rPr>
      </w:pPr>
      <w:r w:rsidRPr="007D369E">
        <w:rPr>
          <w:rFonts w:ascii="Arial" w:hAnsi="Arial" w:cs="Arial"/>
          <w:b/>
          <w:bCs/>
        </w:rPr>
        <w:t>c)</w:t>
      </w:r>
      <w:r w:rsidRPr="007D369E">
        <w:rPr>
          <w:rFonts w:ascii="Arial" w:hAnsi="Arial" w:cs="Arial"/>
        </w:rPr>
        <w:t xml:space="preserve"> frustrar ou fraudar, mediante ajuste, combinação ou qualquer outro expediente, o procedimento;</w:t>
      </w:r>
    </w:p>
    <w:p w14:paraId="75639FF5" w14:textId="77777777" w:rsidR="007D37A6" w:rsidRPr="007D369E" w:rsidRDefault="007D37A6" w:rsidP="00AD5574">
      <w:pPr>
        <w:tabs>
          <w:tab w:val="left" w:pos="1134"/>
        </w:tabs>
        <w:spacing w:before="240" w:after="240"/>
        <w:jc w:val="both"/>
        <w:rPr>
          <w:rFonts w:ascii="Arial" w:hAnsi="Arial" w:cs="Arial"/>
        </w:rPr>
      </w:pPr>
      <w:r w:rsidRPr="007D369E">
        <w:rPr>
          <w:rFonts w:ascii="Arial" w:hAnsi="Arial" w:cs="Arial"/>
          <w:b/>
          <w:bCs/>
        </w:rPr>
        <w:t>d)</w:t>
      </w:r>
      <w:r w:rsidRPr="007D369E">
        <w:rPr>
          <w:rFonts w:ascii="Arial" w:hAnsi="Arial" w:cs="Arial"/>
        </w:rPr>
        <w:t xml:space="preserve"> afastar ou procurar afastar participante, por meio de violência, grave ameaça, fraude ou oferecimento de vantagem de qualquer tipo;</w:t>
      </w:r>
    </w:p>
    <w:p w14:paraId="09FC60A9" w14:textId="77777777" w:rsidR="007D37A6" w:rsidRPr="007D369E" w:rsidRDefault="007D37A6" w:rsidP="00AD5574">
      <w:pPr>
        <w:tabs>
          <w:tab w:val="left" w:pos="1134"/>
        </w:tabs>
        <w:spacing w:before="240" w:after="240"/>
        <w:jc w:val="both"/>
        <w:rPr>
          <w:rFonts w:ascii="Arial" w:hAnsi="Arial" w:cs="Arial"/>
        </w:rPr>
      </w:pPr>
      <w:r w:rsidRPr="007D369E">
        <w:rPr>
          <w:rFonts w:ascii="Arial" w:hAnsi="Arial" w:cs="Arial"/>
          <w:b/>
          <w:bCs/>
        </w:rPr>
        <w:t>e)</w:t>
      </w:r>
      <w:r w:rsidRPr="007D369E">
        <w:rPr>
          <w:rFonts w:ascii="Arial" w:hAnsi="Arial" w:cs="Arial"/>
        </w:rPr>
        <w:t xml:space="preserve"> agir de má-fé na relação contratual, comprovada em procedimento específico;</w:t>
      </w:r>
    </w:p>
    <w:p w14:paraId="3214E12D" w14:textId="77777777" w:rsidR="007D37A6" w:rsidRPr="007D369E" w:rsidRDefault="007D37A6" w:rsidP="00AD5574">
      <w:pPr>
        <w:tabs>
          <w:tab w:val="left" w:pos="1134"/>
        </w:tabs>
        <w:spacing w:before="240" w:after="240"/>
        <w:jc w:val="both"/>
        <w:rPr>
          <w:rFonts w:ascii="Arial" w:hAnsi="Arial" w:cs="Arial"/>
        </w:rPr>
      </w:pPr>
      <w:r w:rsidRPr="007D369E">
        <w:rPr>
          <w:rFonts w:ascii="Arial" w:hAnsi="Arial" w:cs="Arial"/>
          <w:b/>
          <w:bCs/>
        </w:rPr>
        <w:t>f)</w:t>
      </w:r>
      <w:r w:rsidRPr="007D369E">
        <w:rPr>
          <w:rFonts w:ascii="Arial" w:hAnsi="Arial" w:cs="Arial"/>
        </w:rPr>
        <w:t xml:space="preserve"> tenha sofrido condenação judicial definitiva por praticar, por meios dolosos, fraude fiscal no recolhimento de quaisquer tributos;</w:t>
      </w:r>
    </w:p>
    <w:p w14:paraId="660F5483" w14:textId="77777777" w:rsidR="007D37A6" w:rsidRPr="007D369E" w:rsidRDefault="007D37A6" w:rsidP="00AD5574">
      <w:pPr>
        <w:tabs>
          <w:tab w:val="left" w:pos="1134"/>
        </w:tabs>
        <w:spacing w:before="240" w:after="240"/>
        <w:jc w:val="both"/>
        <w:rPr>
          <w:rFonts w:ascii="Arial" w:hAnsi="Arial" w:cs="Arial"/>
        </w:rPr>
      </w:pPr>
      <w:r w:rsidRPr="007D369E">
        <w:rPr>
          <w:rFonts w:ascii="Arial" w:hAnsi="Arial" w:cs="Arial"/>
          <w:b/>
          <w:bCs/>
        </w:rPr>
        <w:t>g)</w:t>
      </w:r>
      <w:r w:rsidRPr="007D369E">
        <w:rPr>
          <w:rFonts w:ascii="Arial" w:hAnsi="Arial" w:cs="Arial"/>
        </w:rPr>
        <w:t xml:space="preserve"> demonstrar não possuir idoneidade para contratar com a Administração, em virtude de atos ilícitos praticados, em especial, infrações à ordem econômica definidos na Lei Federal nº 12.529/2011;</w:t>
      </w:r>
    </w:p>
    <w:p w14:paraId="752A0545" w14:textId="77777777" w:rsidR="007D37A6" w:rsidRPr="007D369E" w:rsidRDefault="007D37A6" w:rsidP="00AD5574">
      <w:pPr>
        <w:tabs>
          <w:tab w:val="left" w:pos="1134"/>
        </w:tabs>
        <w:spacing w:before="240" w:after="240"/>
        <w:jc w:val="both"/>
        <w:rPr>
          <w:rFonts w:ascii="Arial" w:hAnsi="Arial" w:cs="Arial"/>
        </w:rPr>
      </w:pPr>
      <w:r w:rsidRPr="007D369E">
        <w:rPr>
          <w:rFonts w:ascii="Arial" w:hAnsi="Arial" w:cs="Arial"/>
          <w:b/>
          <w:bCs/>
        </w:rPr>
        <w:lastRenderedPageBreak/>
        <w:t>h)</w:t>
      </w:r>
      <w:r w:rsidRPr="007D369E">
        <w:rPr>
          <w:rFonts w:ascii="Arial" w:hAnsi="Arial" w:cs="Arial"/>
        </w:rPr>
        <w:t xml:space="preserve"> tenha sofrido condenação definitiva por ato de improbidade administrativa, na forma da lei.</w:t>
      </w:r>
    </w:p>
    <w:p w14:paraId="6819268B" w14:textId="77777777" w:rsidR="007D37A6" w:rsidRPr="007D369E" w:rsidRDefault="007D37A6" w:rsidP="00AD5574">
      <w:pPr>
        <w:tabs>
          <w:tab w:val="left" w:pos="1134"/>
        </w:tabs>
        <w:spacing w:before="240" w:after="240"/>
        <w:jc w:val="both"/>
        <w:rPr>
          <w:rFonts w:ascii="Arial" w:hAnsi="Arial" w:cs="Arial"/>
        </w:rPr>
      </w:pPr>
      <w:r w:rsidRPr="007D369E">
        <w:rPr>
          <w:rFonts w:ascii="Arial" w:hAnsi="Arial" w:cs="Arial"/>
          <w:b/>
          <w:bCs/>
        </w:rPr>
        <w:t>8.11.</w:t>
      </w:r>
      <w:r w:rsidRPr="007D369E">
        <w:rPr>
          <w:rFonts w:ascii="Arial" w:hAnsi="Arial" w:cs="Arial"/>
        </w:rPr>
        <w:t xml:space="preserve"> A autoridade máxima do órgão é a autoridade competente para impor as penalidades previstas no item 8.2, alíneas “c” e “d”. </w:t>
      </w:r>
    </w:p>
    <w:p w14:paraId="27E893B7" w14:textId="77777777" w:rsidR="007D37A6" w:rsidRPr="007D369E" w:rsidRDefault="007D37A6" w:rsidP="00AD5574">
      <w:pPr>
        <w:tabs>
          <w:tab w:val="left" w:pos="1134"/>
        </w:tabs>
        <w:spacing w:before="240" w:after="240"/>
        <w:jc w:val="both"/>
        <w:rPr>
          <w:rFonts w:ascii="Arial" w:hAnsi="Arial" w:cs="Arial"/>
        </w:rPr>
      </w:pPr>
      <w:r w:rsidRPr="007D369E">
        <w:rPr>
          <w:rFonts w:ascii="Arial" w:hAnsi="Arial" w:cs="Arial"/>
          <w:b/>
          <w:bCs/>
        </w:rPr>
        <w:t>8.12.</w:t>
      </w:r>
      <w:r w:rsidRPr="007D369E">
        <w:rPr>
          <w:rFonts w:ascii="Arial" w:hAnsi="Arial" w:cs="Arial"/>
        </w:rPr>
        <w:t xml:space="preserve"> Estendem-se os efeitos da penalidade de suspensão do direito de contratar com a Administração ou da declaração de inidoneidade:</w:t>
      </w:r>
    </w:p>
    <w:p w14:paraId="20779891" w14:textId="77777777" w:rsidR="007D37A6" w:rsidRPr="007D369E" w:rsidRDefault="007D37A6" w:rsidP="00AD5574">
      <w:pPr>
        <w:tabs>
          <w:tab w:val="left" w:pos="1134"/>
        </w:tabs>
        <w:spacing w:before="240" w:after="240"/>
        <w:jc w:val="both"/>
        <w:rPr>
          <w:rFonts w:ascii="Arial" w:hAnsi="Arial" w:cs="Arial"/>
        </w:rPr>
      </w:pPr>
      <w:r w:rsidRPr="007D369E">
        <w:rPr>
          <w:rFonts w:ascii="Arial" w:hAnsi="Arial" w:cs="Arial"/>
          <w:b/>
          <w:bCs/>
        </w:rPr>
        <w:t>a)</w:t>
      </w:r>
      <w:r w:rsidRPr="007D369E">
        <w:rPr>
          <w:rFonts w:ascii="Arial" w:hAnsi="Arial" w:cs="Arial"/>
        </w:rPr>
        <w:t xml:space="preserve"> às pessoas físicas que constituíram a pessoa jurídica, as quais permanecem impedidas de licitar com a Administração Pública enquanto perdurarem as causas da penalidade, independentemente de nova pessoa jurídica que vierem a constituir ou de outra em que figurarem como sócios;</w:t>
      </w:r>
    </w:p>
    <w:p w14:paraId="2724B849" w14:textId="77777777" w:rsidR="007D37A6" w:rsidRPr="007D369E" w:rsidRDefault="007D37A6" w:rsidP="00AD5574">
      <w:pPr>
        <w:tabs>
          <w:tab w:val="left" w:pos="1134"/>
        </w:tabs>
        <w:spacing w:before="240" w:after="240"/>
        <w:jc w:val="both"/>
        <w:rPr>
          <w:rFonts w:ascii="Arial" w:hAnsi="Arial" w:cs="Arial"/>
        </w:rPr>
      </w:pPr>
      <w:r w:rsidRPr="007D369E">
        <w:rPr>
          <w:rFonts w:ascii="Arial" w:hAnsi="Arial" w:cs="Arial"/>
          <w:b/>
          <w:bCs/>
        </w:rPr>
        <w:t>b)</w:t>
      </w:r>
      <w:r w:rsidRPr="007D369E">
        <w:rPr>
          <w:rFonts w:ascii="Arial" w:hAnsi="Arial" w:cs="Arial"/>
        </w:rPr>
        <w:t xml:space="preserve"> às pessoas jurídicas que tenham sócios comuns com as pessoas físicas referidas no inciso anterior.</w:t>
      </w:r>
    </w:p>
    <w:p w14:paraId="46BE988B" w14:textId="77777777" w:rsidR="007D37A6" w:rsidRPr="007D369E" w:rsidRDefault="007D37A6" w:rsidP="00AD5574">
      <w:pPr>
        <w:tabs>
          <w:tab w:val="left" w:pos="1134"/>
        </w:tabs>
        <w:spacing w:before="240" w:after="240"/>
        <w:jc w:val="both"/>
        <w:rPr>
          <w:rFonts w:ascii="Arial" w:hAnsi="Arial" w:cs="Arial"/>
        </w:rPr>
      </w:pPr>
      <w:r w:rsidRPr="007D369E">
        <w:rPr>
          <w:rFonts w:ascii="Arial" w:hAnsi="Arial" w:cs="Arial"/>
          <w:b/>
          <w:bCs/>
        </w:rPr>
        <w:t>8.13.</w:t>
      </w:r>
      <w:r w:rsidRPr="007D369E">
        <w:rPr>
          <w:rFonts w:ascii="Arial" w:hAnsi="Arial" w:cs="Arial"/>
        </w:rPr>
        <w:t xml:space="preserve"> Na aplicação das sanções, a Administração observará as seguintes circunstâncias:</w:t>
      </w:r>
    </w:p>
    <w:p w14:paraId="18EEE60A" w14:textId="77777777" w:rsidR="007D37A6" w:rsidRPr="007D369E" w:rsidRDefault="007D37A6" w:rsidP="00AD5574">
      <w:pPr>
        <w:tabs>
          <w:tab w:val="left" w:pos="1134"/>
        </w:tabs>
        <w:spacing w:before="240" w:after="240"/>
        <w:jc w:val="both"/>
        <w:rPr>
          <w:rFonts w:ascii="Arial" w:hAnsi="Arial" w:cs="Arial"/>
        </w:rPr>
      </w:pPr>
      <w:r w:rsidRPr="007D369E">
        <w:rPr>
          <w:rFonts w:ascii="Arial" w:hAnsi="Arial" w:cs="Arial"/>
          <w:b/>
          <w:bCs/>
        </w:rPr>
        <w:t>a)</w:t>
      </w:r>
      <w:r w:rsidRPr="007D369E">
        <w:rPr>
          <w:rFonts w:ascii="Arial" w:hAnsi="Arial" w:cs="Arial"/>
        </w:rPr>
        <w:t xml:space="preserve"> proporcionalidade entre a sanção, a gravidade da infração e o vulto econômico da contratação;</w:t>
      </w:r>
    </w:p>
    <w:p w14:paraId="1FFBC36F" w14:textId="77777777" w:rsidR="007D37A6" w:rsidRPr="007D369E" w:rsidRDefault="007D37A6" w:rsidP="00AD5574">
      <w:pPr>
        <w:tabs>
          <w:tab w:val="left" w:pos="1134"/>
        </w:tabs>
        <w:spacing w:before="240" w:after="240"/>
        <w:jc w:val="both"/>
        <w:rPr>
          <w:rFonts w:ascii="Arial" w:hAnsi="Arial" w:cs="Arial"/>
        </w:rPr>
      </w:pPr>
      <w:r w:rsidRPr="007D369E">
        <w:rPr>
          <w:rFonts w:ascii="Arial" w:hAnsi="Arial" w:cs="Arial"/>
          <w:b/>
          <w:bCs/>
        </w:rPr>
        <w:t>b)</w:t>
      </w:r>
      <w:r w:rsidRPr="007D369E">
        <w:rPr>
          <w:rFonts w:ascii="Arial" w:hAnsi="Arial" w:cs="Arial"/>
        </w:rPr>
        <w:t xml:space="preserve"> os danos resultantes da infração;</w:t>
      </w:r>
    </w:p>
    <w:p w14:paraId="18853CD6" w14:textId="77777777" w:rsidR="007D37A6" w:rsidRPr="007D369E" w:rsidRDefault="007D37A6" w:rsidP="00AD5574">
      <w:pPr>
        <w:tabs>
          <w:tab w:val="left" w:pos="1134"/>
        </w:tabs>
        <w:spacing w:before="240" w:after="240"/>
        <w:jc w:val="both"/>
        <w:rPr>
          <w:rFonts w:ascii="Arial" w:hAnsi="Arial" w:cs="Arial"/>
        </w:rPr>
      </w:pPr>
      <w:r w:rsidRPr="007D369E">
        <w:rPr>
          <w:rFonts w:ascii="Arial" w:hAnsi="Arial" w:cs="Arial"/>
          <w:b/>
          <w:bCs/>
        </w:rPr>
        <w:t>c)</w:t>
      </w:r>
      <w:r w:rsidRPr="007D369E">
        <w:rPr>
          <w:rFonts w:ascii="Arial" w:hAnsi="Arial" w:cs="Arial"/>
        </w:rPr>
        <w:t xml:space="preserve"> situação econômico-financeira da sancionada, em especial sua capacidade de geração de receitas e seu patrimônio, no caso de aplicação de multa;</w:t>
      </w:r>
    </w:p>
    <w:p w14:paraId="4A7BAA78" w14:textId="77777777" w:rsidR="007D37A6" w:rsidRPr="007D369E" w:rsidRDefault="007D37A6" w:rsidP="00AD5574">
      <w:pPr>
        <w:tabs>
          <w:tab w:val="left" w:pos="1134"/>
        </w:tabs>
        <w:spacing w:before="240" w:after="240"/>
        <w:jc w:val="both"/>
        <w:rPr>
          <w:rFonts w:ascii="Arial" w:hAnsi="Arial" w:cs="Arial"/>
        </w:rPr>
      </w:pPr>
      <w:r w:rsidRPr="007D369E">
        <w:rPr>
          <w:rFonts w:ascii="Arial" w:hAnsi="Arial" w:cs="Arial"/>
          <w:b/>
          <w:bCs/>
        </w:rPr>
        <w:t>d)</w:t>
      </w:r>
      <w:r w:rsidRPr="007D369E">
        <w:rPr>
          <w:rFonts w:ascii="Arial" w:hAnsi="Arial" w:cs="Arial"/>
        </w:rPr>
        <w:t xml:space="preserve"> reincidência, assim entendida a repetição de infração de igual natureza após aplicação da sanção anterior; e</w:t>
      </w:r>
    </w:p>
    <w:p w14:paraId="6FF05854" w14:textId="22E7B904" w:rsidR="007D37A6" w:rsidRPr="007D369E" w:rsidRDefault="007D37A6" w:rsidP="00AD5574">
      <w:pPr>
        <w:tabs>
          <w:tab w:val="left" w:pos="1134"/>
        </w:tabs>
        <w:spacing w:before="240" w:after="240"/>
        <w:jc w:val="both"/>
        <w:rPr>
          <w:rFonts w:ascii="Arial" w:hAnsi="Arial" w:cs="Arial"/>
        </w:rPr>
      </w:pPr>
      <w:r w:rsidRPr="007D369E">
        <w:rPr>
          <w:rFonts w:ascii="Arial" w:hAnsi="Arial" w:cs="Arial"/>
          <w:b/>
          <w:bCs/>
        </w:rPr>
        <w:t>e)</w:t>
      </w:r>
      <w:r w:rsidRPr="007D369E">
        <w:rPr>
          <w:rFonts w:ascii="Arial" w:hAnsi="Arial" w:cs="Arial"/>
        </w:rPr>
        <w:t xml:space="preserve"> circunstâncias gerais agravantes ou atenuantes da infração.</w:t>
      </w:r>
    </w:p>
    <w:p w14:paraId="26894EFF" w14:textId="77777777" w:rsidR="007D37A6" w:rsidRPr="007D369E" w:rsidRDefault="007D37A6" w:rsidP="00AD5574">
      <w:pPr>
        <w:tabs>
          <w:tab w:val="left" w:pos="1134"/>
        </w:tabs>
        <w:spacing w:before="240" w:after="240"/>
        <w:jc w:val="both"/>
        <w:rPr>
          <w:rFonts w:ascii="Arial" w:hAnsi="Arial" w:cs="Arial"/>
        </w:rPr>
      </w:pPr>
      <w:r w:rsidRPr="007D369E">
        <w:rPr>
          <w:rFonts w:ascii="Arial" w:hAnsi="Arial" w:cs="Arial"/>
          <w:b/>
          <w:bCs/>
        </w:rPr>
        <w:t>8.14.</w:t>
      </w:r>
      <w:r w:rsidRPr="007D369E">
        <w:rPr>
          <w:rFonts w:ascii="Arial" w:hAnsi="Arial" w:cs="Arial"/>
        </w:rPr>
        <w:t xml:space="preserve"> Sem prejuízo das penalidades previstas nas cláusulas anteriores, a responsabilização administrativa e civil de pessoas jurídicas pela prática de atos contra a Administração Pública, nacional ou estrangeira, na participação da presente aquisição e nos contratos ou vínculos derivados, também se dará na forma prevista na Lei Federal nº 12.846/2013.</w:t>
      </w:r>
    </w:p>
    <w:p w14:paraId="7CA86606" w14:textId="77777777" w:rsidR="007D37A6" w:rsidRPr="007D369E" w:rsidRDefault="007D37A6" w:rsidP="00AD5574">
      <w:pPr>
        <w:tabs>
          <w:tab w:val="left" w:pos="1134"/>
        </w:tabs>
        <w:spacing w:before="240" w:after="240"/>
        <w:jc w:val="both"/>
        <w:rPr>
          <w:rFonts w:ascii="Arial" w:hAnsi="Arial" w:cs="Arial"/>
        </w:rPr>
      </w:pPr>
      <w:r w:rsidRPr="007D369E">
        <w:rPr>
          <w:rFonts w:ascii="Arial" w:hAnsi="Arial" w:cs="Arial"/>
          <w:b/>
          <w:bCs/>
        </w:rPr>
        <w:t>8.15</w:t>
      </w:r>
      <w:r w:rsidRPr="007D369E">
        <w:rPr>
          <w:rFonts w:ascii="Arial" w:hAnsi="Arial" w:cs="Arial"/>
        </w:rPr>
        <w:t>. Quaisquer penalidades aplicadas serão transcritas no Sistema de Cadastramento Unificado de Fornecedores - SICAF.</w:t>
      </w:r>
    </w:p>
    <w:p w14:paraId="635EE8C4" w14:textId="77777777" w:rsidR="007D37A6" w:rsidRPr="007D369E" w:rsidRDefault="007D37A6" w:rsidP="00AD5574">
      <w:pPr>
        <w:tabs>
          <w:tab w:val="left" w:pos="1134"/>
        </w:tabs>
        <w:spacing w:before="240" w:after="240"/>
        <w:jc w:val="both"/>
        <w:rPr>
          <w:rFonts w:ascii="Arial" w:hAnsi="Arial" w:cs="Arial"/>
          <w:color w:val="000000"/>
        </w:rPr>
      </w:pPr>
      <w:r w:rsidRPr="007D369E">
        <w:rPr>
          <w:rFonts w:ascii="Arial" w:hAnsi="Arial" w:cs="Arial"/>
          <w:b/>
          <w:bCs/>
          <w:color w:val="000000"/>
        </w:rPr>
        <w:t xml:space="preserve">8.16. </w:t>
      </w:r>
      <w:r w:rsidRPr="007D369E">
        <w:rPr>
          <w:rFonts w:ascii="Arial" w:hAnsi="Arial" w:cs="Arial"/>
          <w:color w:val="000000"/>
        </w:rPr>
        <w:t>A administração deverá, no prazo máximo 15 (quinze) dias úteis, contado da data de aplicação da sanção, informar e manter atualizados os dados relativos às sanções por eles aplicadas, para fins de publicidade no Cadastro Nacional de Empresas Inidôneas e Suspensas - CEIS (</w:t>
      </w:r>
      <w:hyperlink r:id="rId20" w:history="1">
        <w:r w:rsidRPr="007D369E">
          <w:rPr>
            <w:rStyle w:val="WW-Fontepargpadro"/>
            <w:rFonts w:ascii="Arial" w:hAnsi="Arial" w:cs="Arial"/>
          </w:rPr>
          <w:t>https://www.portaltransparencia.gov.br/sancoes/ceis</w:t>
        </w:r>
      </w:hyperlink>
      <w:r w:rsidRPr="007D369E">
        <w:rPr>
          <w:rFonts w:ascii="Arial" w:hAnsi="Arial" w:cs="Arial"/>
          <w:color w:val="000000"/>
        </w:rPr>
        <w:t>) e Cadastro Nacional de Empresas Punidas – CNEP (</w:t>
      </w:r>
      <w:hyperlink r:id="rId21" w:history="1">
        <w:r w:rsidRPr="007D369E">
          <w:rPr>
            <w:rStyle w:val="WW-Fontepargpadro"/>
            <w:rFonts w:ascii="Arial" w:hAnsi="Arial" w:cs="Arial"/>
          </w:rPr>
          <w:t>https://www.portaltransparencia.gov.br/sancoes/cnep</w:t>
        </w:r>
      </w:hyperlink>
      <w:r w:rsidRPr="007D369E">
        <w:rPr>
          <w:rFonts w:ascii="Arial" w:hAnsi="Arial" w:cs="Arial"/>
          <w:color w:val="000000"/>
        </w:rPr>
        <w:t>), mantidos pela Controladoria-Geral da União.</w:t>
      </w:r>
    </w:p>
    <w:p w14:paraId="4B149952" w14:textId="77777777" w:rsidR="007D37A6" w:rsidRPr="007D369E" w:rsidRDefault="007D37A6" w:rsidP="00AD5574">
      <w:pPr>
        <w:tabs>
          <w:tab w:val="left" w:pos="1134"/>
        </w:tabs>
        <w:spacing w:before="240" w:after="240"/>
        <w:jc w:val="both"/>
        <w:rPr>
          <w:rFonts w:ascii="Arial" w:hAnsi="Arial" w:cs="Arial"/>
        </w:rPr>
      </w:pPr>
      <w:r w:rsidRPr="007D369E">
        <w:rPr>
          <w:rFonts w:ascii="Arial" w:hAnsi="Arial" w:cs="Arial"/>
          <w:b/>
          <w:bCs/>
        </w:rPr>
        <w:t>8.17.</w:t>
      </w:r>
      <w:r w:rsidRPr="007D369E">
        <w:rPr>
          <w:rFonts w:ascii="Arial" w:hAnsi="Arial" w:cs="Arial"/>
        </w:rPr>
        <w:t xml:space="preserve"> Todas as penalidades descritas neste contrato somente serão efetivamente aplicadas após instauração de regular processo administrativo.</w:t>
      </w:r>
    </w:p>
    <w:p w14:paraId="704AAAC4" w14:textId="77777777" w:rsidR="007D37A6" w:rsidRPr="007D369E" w:rsidRDefault="007D37A6" w:rsidP="00AD5574">
      <w:pPr>
        <w:tabs>
          <w:tab w:val="left" w:pos="1134"/>
        </w:tabs>
        <w:spacing w:before="240" w:after="240"/>
        <w:jc w:val="both"/>
        <w:rPr>
          <w:rFonts w:ascii="Arial" w:hAnsi="Arial" w:cs="Arial"/>
        </w:rPr>
      </w:pPr>
      <w:r w:rsidRPr="007D369E">
        <w:rPr>
          <w:rFonts w:ascii="Arial" w:hAnsi="Arial" w:cs="Arial"/>
          <w:b/>
          <w:bCs/>
        </w:rPr>
        <w:t>8.18.</w:t>
      </w:r>
      <w:r w:rsidRPr="007D369E">
        <w:rPr>
          <w:rFonts w:ascii="Arial" w:hAnsi="Arial" w:cs="Arial"/>
        </w:rPr>
        <w:t xml:space="preserve"> Após decisão definitiva proferida no processo administrativo, as multas aplicadas deverão ser recolhidas à conta do Contratante, no prazo de 05 (cinco) dias úteis a contar da data da notificação, sob pena de seu valor ser descontado da garantia do contrato, se existente, ou do documento de cobrança, na ocasião do pagamento, podendo, ainda, ser exigida judicialmente.</w:t>
      </w:r>
    </w:p>
    <w:p w14:paraId="7B860215" w14:textId="77777777" w:rsidR="007D37A6" w:rsidRPr="007D369E" w:rsidRDefault="007D37A6" w:rsidP="009E057F">
      <w:pPr>
        <w:pStyle w:val="Ttulo6"/>
        <w:overflowPunct/>
        <w:autoSpaceDE/>
        <w:spacing w:before="240" w:after="240"/>
        <w:jc w:val="center"/>
        <w:textAlignment w:val="auto"/>
        <w:rPr>
          <w:rFonts w:ascii="Arial" w:hAnsi="Arial" w:cs="Arial"/>
          <w:b/>
          <w:i w:val="0"/>
          <w:color w:val="auto"/>
        </w:rPr>
      </w:pPr>
      <w:r w:rsidRPr="007D369E">
        <w:rPr>
          <w:rFonts w:ascii="Arial" w:hAnsi="Arial" w:cs="Arial"/>
          <w:b/>
          <w:i w:val="0"/>
          <w:color w:val="auto"/>
        </w:rPr>
        <w:t>CLÁUSULA NONA - DO CONTROLE, REAJUSTE E ATUALIZAÇÃO DOS PREÇOS REGISTRADOS</w:t>
      </w:r>
    </w:p>
    <w:p w14:paraId="5F0ADA96" w14:textId="77777777" w:rsidR="007D37A6" w:rsidRPr="007D369E" w:rsidRDefault="007D37A6" w:rsidP="00AD5574">
      <w:pPr>
        <w:spacing w:before="240" w:after="240"/>
        <w:jc w:val="both"/>
        <w:rPr>
          <w:rFonts w:ascii="Arial" w:hAnsi="Arial" w:cs="Arial"/>
        </w:rPr>
      </w:pPr>
      <w:r w:rsidRPr="007D369E">
        <w:rPr>
          <w:rFonts w:ascii="Arial" w:hAnsi="Arial" w:cs="Arial"/>
          <w:b/>
        </w:rPr>
        <w:t>9.1.</w:t>
      </w:r>
      <w:r w:rsidRPr="007D369E">
        <w:rPr>
          <w:rFonts w:ascii="Arial" w:hAnsi="Arial" w:cs="Arial"/>
        </w:rPr>
        <w:t xml:space="preserve"> O Município poderá realizar, durante o prazo de vigência da Ata de Registro de Preços, pesquisas periódicas de preços, com a finalidade de obter os valores praticados no mercado para os itens objeto da presente licitação.</w:t>
      </w:r>
    </w:p>
    <w:p w14:paraId="3E70892E" w14:textId="77777777" w:rsidR="007D37A6" w:rsidRPr="007D369E" w:rsidRDefault="007D37A6" w:rsidP="00AD5574">
      <w:pPr>
        <w:spacing w:before="240" w:after="240"/>
        <w:jc w:val="both"/>
        <w:rPr>
          <w:rFonts w:ascii="Arial" w:hAnsi="Arial" w:cs="Arial"/>
        </w:rPr>
      </w:pPr>
      <w:r w:rsidRPr="007D369E">
        <w:rPr>
          <w:rFonts w:ascii="Arial" w:hAnsi="Arial" w:cs="Arial"/>
          <w:b/>
        </w:rPr>
        <w:t>9.2.</w:t>
      </w:r>
      <w:r w:rsidRPr="007D369E">
        <w:rPr>
          <w:rFonts w:ascii="Arial" w:hAnsi="Arial" w:cs="Arial"/>
        </w:rPr>
        <w:t xml:space="preserve"> O preço registrado poderá ser revisto em decorrência de eventual redução daqueles praticados no mercado, ou de fato que eleve o custo dos serviços ou bens registrados, cabendo ao órgão gerenciador da Ata promover as necessárias negociações junto aos fornecedores.</w:t>
      </w:r>
    </w:p>
    <w:p w14:paraId="7E4B77A2" w14:textId="77777777" w:rsidR="007D37A6" w:rsidRPr="007D369E" w:rsidRDefault="007D37A6" w:rsidP="00AD5574">
      <w:pPr>
        <w:pStyle w:val="Ttulo61"/>
        <w:spacing w:before="240" w:after="240"/>
        <w:jc w:val="both"/>
        <w:rPr>
          <w:rFonts w:ascii="Arial" w:hAnsi="Arial" w:cs="Arial"/>
          <w:sz w:val="20"/>
          <w:szCs w:val="20"/>
        </w:rPr>
      </w:pPr>
      <w:r w:rsidRPr="007D369E">
        <w:rPr>
          <w:rFonts w:ascii="Arial" w:hAnsi="Arial" w:cs="Arial"/>
          <w:b/>
          <w:sz w:val="20"/>
          <w:szCs w:val="20"/>
        </w:rPr>
        <w:lastRenderedPageBreak/>
        <w:t>9.3.</w:t>
      </w:r>
      <w:r w:rsidRPr="007D369E">
        <w:rPr>
          <w:rFonts w:ascii="Arial" w:hAnsi="Arial" w:cs="Arial"/>
          <w:sz w:val="20"/>
          <w:szCs w:val="20"/>
        </w:rPr>
        <w:t xml:space="preserve"> Quando o preço inicialmente registrado, por motivo superveniente, tornar-se superior ao preço praticado no mercado, o órgão gerenciador deverá convocar o fornecedor, visando à negociação para redução de preços e sua adequação ao praticado no mercado.</w:t>
      </w:r>
    </w:p>
    <w:p w14:paraId="30397E75" w14:textId="77777777" w:rsidR="007D37A6" w:rsidRPr="007D369E" w:rsidRDefault="007D37A6" w:rsidP="00AD5574">
      <w:pPr>
        <w:pStyle w:val="Ttulo61"/>
        <w:spacing w:before="240" w:after="240"/>
        <w:jc w:val="both"/>
        <w:rPr>
          <w:rFonts w:ascii="Arial" w:hAnsi="Arial" w:cs="Arial"/>
          <w:sz w:val="20"/>
          <w:szCs w:val="20"/>
        </w:rPr>
      </w:pPr>
      <w:r w:rsidRPr="007D369E">
        <w:rPr>
          <w:rFonts w:ascii="Arial" w:hAnsi="Arial" w:cs="Arial"/>
          <w:b/>
          <w:sz w:val="20"/>
          <w:szCs w:val="20"/>
        </w:rPr>
        <w:t>9.4.</w:t>
      </w:r>
      <w:r w:rsidRPr="007D369E">
        <w:rPr>
          <w:rFonts w:ascii="Arial" w:hAnsi="Arial" w:cs="Arial"/>
          <w:sz w:val="20"/>
          <w:szCs w:val="20"/>
        </w:rPr>
        <w:t xml:space="preserve"> Caso a negociação seja frustrada, o fornecedor será liberado do compromisso assumido, cabendo ao Município convocar os demais fornecedores, visando a igual oportunidade de negociação.</w:t>
      </w:r>
    </w:p>
    <w:p w14:paraId="28B52B0B" w14:textId="77777777" w:rsidR="007D37A6" w:rsidRPr="007D369E" w:rsidRDefault="007D37A6" w:rsidP="00AD5574">
      <w:pPr>
        <w:pStyle w:val="Ttulo61"/>
        <w:spacing w:before="240" w:after="240"/>
        <w:jc w:val="both"/>
        <w:rPr>
          <w:rFonts w:ascii="Arial" w:hAnsi="Arial" w:cs="Arial"/>
          <w:sz w:val="20"/>
          <w:szCs w:val="20"/>
        </w:rPr>
      </w:pPr>
      <w:r w:rsidRPr="007D369E">
        <w:rPr>
          <w:rFonts w:ascii="Arial" w:hAnsi="Arial" w:cs="Arial"/>
          <w:b/>
          <w:sz w:val="20"/>
          <w:szCs w:val="20"/>
        </w:rPr>
        <w:t>9.5.</w:t>
      </w:r>
      <w:r w:rsidRPr="007D369E">
        <w:rPr>
          <w:rFonts w:ascii="Arial" w:hAnsi="Arial" w:cs="Arial"/>
          <w:sz w:val="20"/>
          <w:szCs w:val="20"/>
        </w:rPr>
        <w:t xml:space="preserve"> Quando o preço de mercado </w:t>
      </w:r>
      <w:proofErr w:type="gramStart"/>
      <w:r w:rsidRPr="007D369E">
        <w:rPr>
          <w:rFonts w:ascii="Arial" w:hAnsi="Arial" w:cs="Arial"/>
          <w:sz w:val="20"/>
          <w:szCs w:val="20"/>
        </w:rPr>
        <w:t>tornar-se</w:t>
      </w:r>
      <w:proofErr w:type="gramEnd"/>
      <w:r w:rsidRPr="007D369E">
        <w:rPr>
          <w:rFonts w:ascii="Arial" w:hAnsi="Arial" w:cs="Arial"/>
          <w:sz w:val="20"/>
          <w:szCs w:val="20"/>
        </w:rPr>
        <w:t xml:space="preserve"> superior aos preços registrados e o fornecedor, mediante requerimento devidamente comprovado, não puder cumprir o compromisso, o órgão gerenciador poderá:</w:t>
      </w:r>
    </w:p>
    <w:p w14:paraId="494104FC" w14:textId="77777777" w:rsidR="007D37A6" w:rsidRPr="007D369E" w:rsidRDefault="007D37A6" w:rsidP="00AD5574">
      <w:pPr>
        <w:pStyle w:val="Ttulo61"/>
        <w:spacing w:before="240" w:after="240"/>
        <w:jc w:val="both"/>
        <w:rPr>
          <w:rFonts w:ascii="Arial" w:hAnsi="Arial" w:cs="Arial"/>
          <w:sz w:val="20"/>
          <w:szCs w:val="20"/>
        </w:rPr>
      </w:pPr>
      <w:r w:rsidRPr="007D369E">
        <w:rPr>
          <w:rFonts w:ascii="Arial" w:hAnsi="Arial" w:cs="Arial"/>
          <w:b/>
          <w:sz w:val="20"/>
          <w:szCs w:val="20"/>
        </w:rPr>
        <w:t>9.5.1.</w:t>
      </w:r>
      <w:r w:rsidRPr="007D369E">
        <w:rPr>
          <w:rFonts w:ascii="Arial" w:hAnsi="Arial" w:cs="Arial"/>
          <w:sz w:val="20"/>
          <w:szCs w:val="20"/>
        </w:rPr>
        <w:t xml:space="preserve"> Liberar o fornecedor do compromisso assumido, sem aplicação da penalidade, confirmando a veracidade dos motivos e comprovantes apresentados, e se a comunicação ocorrer antes do pedido de fornecimento; e</w:t>
      </w:r>
    </w:p>
    <w:p w14:paraId="5E691608" w14:textId="77777777" w:rsidR="007D37A6" w:rsidRPr="007D369E" w:rsidRDefault="007D37A6" w:rsidP="00AD5574">
      <w:pPr>
        <w:pStyle w:val="Ttulo61"/>
        <w:spacing w:before="240" w:after="240"/>
        <w:jc w:val="both"/>
        <w:rPr>
          <w:rFonts w:ascii="Arial" w:hAnsi="Arial" w:cs="Arial"/>
          <w:sz w:val="20"/>
          <w:szCs w:val="20"/>
        </w:rPr>
      </w:pPr>
      <w:r w:rsidRPr="007D369E">
        <w:rPr>
          <w:rFonts w:ascii="Arial" w:hAnsi="Arial" w:cs="Arial"/>
          <w:b/>
          <w:sz w:val="20"/>
          <w:szCs w:val="20"/>
        </w:rPr>
        <w:t>9.5.2.</w:t>
      </w:r>
      <w:r w:rsidRPr="007D369E">
        <w:rPr>
          <w:rFonts w:ascii="Arial" w:hAnsi="Arial" w:cs="Arial"/>
          <w:sz w:val="20"/>
          <w:szCs w:val="20"/>
        </w:rPr>
        <w:t xml:space="preserve"> Convocar os demais fornecedores visando igual oportunidade de negociação.</w:t>
      </w:r>
    </w:p>
    <w:p w14:paraId="007F0C9F" w14:textId="77777777" w:rsidR="007D37A6" w:rsidRPr="007D369E" w:rsidRDefault="007D37A6" w:rsidP="00AD5574">
      <w:pPr>
        <w:pStyle w:val="Ttulo61"/>
        <w:spacing w:before="240" w:after="240"/>
        <w:jc w:val="both"/>
        <w:rPr>
          <w:rFonts w:ascii="Arial" w:hAnsi="Arial" w:cs="Arial"/>
          <w:sz w:val="20"/>
          <w:szCs w:val="20"/>
        </w:rPr>
      </w:pPr>
      <w:r w:rsidRPr="007D369E">
        <w:rPr>
          <w:rFonts w:ascii="Arial" w:hAnsi="Arial" w:cs="Arial"/>
          <w:b/>
          <w:sz w:val="20"/>
          <w:szCs w:val="20"/>
        </w:rPr>
        <w:t>9.6.</w:t>
      </w:r>
      <w:r w:rsidRPr="007D369E">
        <w:rPr>
          <w:rFonts w:ascii="Arial" w:hAnsi="Arial" w:cs="Arial"/>
          <w:sz w:val="20"/>
          <w:szCs w:val="20"/>
        </w:rPr>
        <w:t xml:space="preserve"> Não havendo êxito nas negociações, o órgão gerenciador deverá proceder à revogação da Ata de Registro de Preços ou do Item da Ata onde há a questão, adotando as medidas cabíveis para obtenção da contratação mais vantajosa.</w:t>
      </w:r>
    </w:p>
    <w:p w14:paraId="2513EFD4" w14:textId="77777777" w:rsidR="007D37A6" w:rsidRPr="007D369E" w:rsidRDefault="007D37A6" w:rsidP="00AD5574">
      <w:pPr>
        <w:spacing w:before="240" w:after="240"/>
        <w:jc w:val="both"/>
        <w:rPr>
          <w:rFonts w:ascii="Arial" w:hAnsi="Arial" w:cs="Arial"/>
        </w:rPr>
      </w:pPr>
      <w:r w:rsidRPr="007D369E">
        <w:rPr>
          <w:rFonts w:ascii="Arial" w:hAnsi="Arial" w:cs="Arial"/>
          <w:b/>
        </w:rPr>
        <w:t>9.7.</w:t>
      </w:r>
      <w:r w:rsidRPr="007D369E">
        <w:rPr>
          <w:rFonts w:ascii="Arial" w:hAnsi="Arial" w:cs="Arial"/>
        </w:rPr>
        <w:t xml:space="preserve"> O fornecedor terá seu registro cancelado quando:</w:t>
      </w:r>
    </w:p>
    <w:p w14:paraId="08E4571C" w14:textId="77777777" w:rsidR="007D37A6" w:rsidRPr="007D369E" w:rsidRDefault="007D37A6" w:rsidP="00AD5574">
      <w:pPr>
        <w:spacing w:before="240" w:after="240"/>
        <w:jc w:val="both"/>
        <w:rPr>
          <w:rFonts w:ascii="Arial" w:hAnsi="Arial" w:cs="Arial"/>
        </w:rPr>
      </w:pPr>
      <w:r w:rsidRPr="007D369E">
        <w:rPr>
          <w:rFonts w:ascii="Arial" w:hAnsi="Arial" w:cs="Arial"/>
          <w:b/>
        </w:rPr>
        <w:t>9.7.1.</w:t>
      </w:r>
      <w:r w:rsidRPr="007D369E">
        <w:rPr>
          <w:rFonts w:ascii="Arial" w:hAnsi="Arial" w:cs="Arial"/>
        </w:rPr>
        <w:t xml:space="preserve"> Descumprir as condições da Ata de Registro de Preços;</w:t>
      </w:r>
    </w:p>
    <w:p w14:paraId="3AEE89E7" w14:textId="77777777" w:rsidR="007D37A6" w:rsidRPr="007D369E" w:rsidRDefault="007D37A6" w:rsidP="00AD5574">
      <w:pPr>
        <w:spacing w:before="240" w:after="240"/>
        <w:jc w:val="both"/>
        <w:rPr>
          <w:rFonts w:ascii="Arial" w:hAnsi="Arial" w:cs="Arial"/>
        </w:rPr>
      </w:pPr>
      <w:r w:rsidRPr="007D369E">
        <w:rPr>
          <w:rFonts w:ascii="Arial" w:hAnsi="Arial" w:cs="Arial"/>
          <w:b/>
        </w:rPr>
        <w:t>9.7.2.</w:t>
      </w:r>
      <w:r w:rsidRPr="007D369E">
        <w:rPr>
          <w:rFonts w:ascii="Arial" w:hAnsi="Arial" w:cs="Arial"/>
        </w:rPr>
        <w:t xml:space="preserve"> Não retirar a respectiva nota de empenho ou instrumento equivalente, no prazo estabelecido pela Administração, sem justificativa aceitável;</w:t>
      </w:r>
    </w:p>
    <w:p w14:paraId="6C2D3201" w14:textId="77777777" w:rsidR="007D37A6" w:rsidRPr="007D369E" w:rsidRDefault="007D37A6" w:rsidP="00AD5574">
      <w:pPr>
        <w:spacing w:before="240" w:after="240"/>
        <w:jc w:val="both"/>
        <w:rPr>
          <w:rFonts w:ascii="Arial" w:hAnsi="Arial" w:cs="Arial"/>
        </w:rPr>
      </w:pPr>
      <w:r w:rsidRPr="007D369E">
        <w:rPr>
          <w:rFonts w:ascii="Arial" w:hAnsi="Arial" w:cs="Arial"/>
          <w:b/>
        </w:rPr>
        <w:t>9.7.3.</w:t>
      </w:r>
      <w:r w:rsidRPr="007D369E">
        <w:rPr>
          <w:rFonts w:ascii="Arial" w:hAnsi="Arial" w:cs="Arial"/>
        </w:rPr>
        <w:t xml:space="preserve"> Não aceitar reduzir o seu preço registrado, na hipótese de este se tornar superior àqueles praticados no mercado;</w:t>
      </w:r>
    </w:p>
    <w:p w14:paraId="1CE432AC" w14:textId="77777777" w:rsidR="007D37A6" w:rsidRPr="007D369E" w:rsidRDefault="007D37A6" w:rsidP="00AD5574">
      <w:pPr>
        <w:spacing w:before="240" w:after="240"/>
        <w:jc w:val="both"/>
        <w:rPr>
          <w:rFonts w:ascii="Arial" w:hAnsi="Arial" w:cs="Arial"/>
        </w:rPr>
      </w:pPr>
      <w:r w:rsidRPr="007D369E">
        <w:rPr>
          <w:rFonts w:ascii="Arial" w:hAnsi="Arial" w:cs="Arial"/>
          <w:b/>
        </w:rPr>
        <w:t>9.7.4.</w:t>
      </w:r>
      <w:r w:rsidRPr="007D369E">
        <w:rPr>
          <w:rFonts w:ascii="Arial" w:hAnsi="Arial" w:cs="Arial"/>
        </w:rPr>
        <w:t xml:space="preserve"> Tiver presentes razões de interesse público.</w:t>
      </w:r>
    </w:p>
    <w:p w14:paraId="7978AFF2" w14:textId="77777777" w:rsidR="007D37A6" w:rsidRPr="007D369E" w:rsidRDefault="007D37A6" w:rsidP="00AD5574">
      <w:pPr>
        <w:spacing w:before="240" w:after="240"/>
        <w:jc w:val="both"/>
        <w:rPr>
          <w:rFonts w:ascii="Arial" w:hAnsi="Arial" w:cs="Arial"/>
        </w:rPr>
      </w:pPr>
      <w:r w:rsidRPr="007D369E">
        <w:rPr>
          <w:rFonts w:ascii="Arial" w:hAnsi="Arial" w:cs="Arial"/>
          <w:b/>
        </w:rPr>
        <w:t>9.8.</w:t>
      </w:r>
      <w:r w:rsidRPr="007D369E">
        <w:rPr>
          <w:rFonts w:ascii="Arial" w:hAnsi="Arial" w:cs="Arial"/>
        </w:rPr>
        <w:t xml:space="preserve"> O cancelamento de registro, nas hipóteses previstas, assegurados o contraditório e a ampla defesa, será formalizado por despacho da autoridade competente do órgão gerenciador.</w:t>
      </w:r>
    </w:p>
    <w:p w14:paraId="2602D159" w14:textId="77777777" w:rsidR="007D37A6" w:rsidRPr="007D369E" w:rsidRDefault="007D37A6" w:rsidP="00AD5574">
      <w:pPr>
        <w:pStyle w:val="Ttulo61"/>
        <w:spacing w:before="240" w:after="240"/>
        <w:jc w:val="both"/>
        <w:rPr>
          <w:rFonts w:ascii="Arial" w:hAnsi="Arial" w:cs="Arial"/>
          <w:sz w:val="20"/>
          <w:szCs w:val="20"/>
        </w:rPr>
      </w:pPr>
      <w:r w:rsidRPr="007D369E">
        <w:rPr>
          <w:rFonts w:ascii="Arial" w:hAnsi="Arial" w:cs="Arial"/>
          <w:b/>
          <w:sz w:val="20"/>
          <w:szCs w:val="20"/>
        </w:rPr>
        <w:t>9.9.</w:t>
      </w:r>
      <w:r w:rsidRPr="007D369E">
        <w:rPr>
          <w:rFonts w:ascii="Arial" w:hAnsi="Arial" w:cs="Arial"/>
          <w:sz w:val="20"/>
          <w:szCs w:val="20"/>
        </w:rPr>
        <w:t xml:space="preserve"> O fornecedor poderá solicitar o cancelamento do seu registro de preço na ocorrência de fato superveniente que venha comprometer a perfeita execução contratual, decorrentes de caso fortuito ou de força maior devidamente comprovado, cabendo à Administração a aprovação do requerimento.</w:t>
      </w:r>
    </w:p>
    <w:p w14:paraId="552615AD" w14:textId="77777777" w:rsidR="007D37A6" w:rsidRPr="007D369E" w:rsidRDefault="007D37A6" w:rsidP="00AD5574">
      <w:pPr>
        <w:spacing w:before="240" w:after="240"/>
        <w:jc w:val="both"/>
        <w:rPr>
          <w:rFonts w:ascii="Arial" w:hAnsi="Arial" w:cs="Arial"/>
          <w:bCs/>
        </w:rPr>
      </w:pPr>
      <w:r w:rsidRPr="007D369E">
        <w:rPr>
          <w:rFonts w:ascii="Arial" w:hAnsi="Arial" w:cs="Arial"/>
          <w:b/>
          <w:bCs/>
        </w:rPr>
        <w:t>9.10.</w:t>
      </w:r>
      <w:r w:rsidRPr="007D369E">
        <w:rPr>
          <w:rFonts w:ascii="Arial" w:hAnsi="Arial" w:cs="Arial"/>
          <w:bCs/>
        </w:rPr>
        <w:t xml:space="preserve"> Durante a vigência da Ata, os preços registrados serão fixos e irreajustáveis, exceto nas hipóteses decorrentes e devidamente comprovadas das situações previstas na alínea “d” do inciso II do art. 124 da Lei nº 14.133/21 ou de redução dos preços praticados no mercado.</w:t>
      </w:r>
    </w:p>
    <w:p w14:paraId="311A7F97" w14:textId="77777777" w:rsidR="007D37A6" w:rsidRPr="007D369E" w:rsidRDefault="007D37A6" w:rsidP="00AD5574">
      <w:pPr>
        <w:spacing w:before="240" w:after="240"/>
        <w:jc w:val="both"/>
        <w:rPr>
          <w:rFonts w:ascii="Arial" w:hAnsi="Arial" w:cs="Arial"/>
          <w:bCs/>
        </w:rPr>
      </w:pPr>
      <w:r w:rsidRPr="007D369E">
        <w:rPr>
          <w:rFonts w:ascii="Arial" w:hAnsi="Arial" w:cs="Arial"/>
          <w:b/>
          <w:bCs/>
        </w:rPr>
        <w:t>9.10.1.</w:t>
      </w:r>
      <w:r w:rsidRPr="007D369E">
        <w:rPr>
          <w:rFonts w:ascii="Arial" w:hAnsi="Arial" w:cs="Arial"/>
          <w:bCs/>
        </w:rPr>
        <w:t xml:space="preserve"> Os licitantes deverão prever em suas propostas as altas e baixas sazonais nos preços dos produtos a serem fornecidos, os dissídios coletivos anuais das categorias profissionais envolvidas na contratação, a inflação do período de fornecimento, e outros fatores que poderão influenciar o custo do produto durante o prazo de vigência do registro de preços, uma vez que estes não estão previstos nas situações do dispositivo legal anteriormente citado.</w:t>
      </w:r>
    </w:p>
    <w:p w14:paraId="609D935A" w14:textId="77777777" w:rsidR="007D37A6" w:rsidRPr="007D369E" w:rsidRDefault="007D37A6" w:rsidP="00AD5574">
      <w:pPr>
        <w:spacing w:before="240" w:after="240"/>
        <w:jc w:val="both"/>
        <w:rPr>
          <w:rFonts w:ascii="Arial" w:hAnsi="Arial" w:cs="Arial"/>
        </w:rPr>
      </w:pPr>
      <w:r w:rsidRPr="007D369E">
        <w:rPr>
          <w:rFonts w:ascii="Arial" w:hAnsi="Arial" w:cs="Arial"/>
          <w:b/>
        </w:rPr>
        <w:t>9.10.2.</w:t>
      </w:r>
      <w:r w:rsidRPr="007D369E">
        <w:rPr>
          <w:rFonts w:ascii="Arial" w:hAnsi="Arial" w:cs="Arial"/>
        </w:rPr>
        <w:t xml:space="preserve"> Caso o preço seja atualizado, este não poderá ser superior ao praticado no mercado.</w:t>
      </w:r>
    </w:p>
    <w:p w14:paraId="182AD930" w14:textId="77777777" w:rsidR="007D37A6" w:rsidRPr="007D369E" w:rsidRDefault="007D37A6" w:rsidP="00AD5574">
      <w:pPr>
        <w:spacing w:before="240" w:after="240"/>
        <w:jc w:val="both"/>
        <w:rPr>
          <w:rFonts w:ascii="Arial" w:hAnsi="Arial" w:cs="Arial"/>
          <w:bCs/>
        </w:rPr>
      </w:pPr>
      <w:r w:rsidRPr="007D369E">
        <w:rPr>
          <w:rFonts w:ascii="Arial" w:hAnsi="Arial" w:cs="Arial"/>
          <w:b/>
          <w:bCs/>
        </w:rPr>
        <w:t>9.11.</w:t>
      </w:r>
      <w:r w:rsidRPr="007D369E">
        <w:rPr>
          <w:rFonts w:ascii="Arial" w:hAnsi="Arial" w:cs="Arial"/>
          <w:bCs/>
        </w:rPr>
        <w:t xml:space="preserve"> Em regra, </w:t>
      </w:r>
      <w:r w:rsidRPr="007D369E">
        <w:rPr>
          <w:rFonts w:ascii="Arial" w:hAnsi="Arial" w:cs="Arial"/>
          <w:b/>
          <w:bCs/>
        </w:rPr>
        <w:t>não serão aceitas trocas de marca dos produtos ofertados</w:t>
      </w:r>
      <w:r w:rsidRPr="007D369E">
        <w:rPr>
          <w:rFonts w:ascii="Arial" w:hAnsi="Arial" w:cs="Arial"/>
          <w:bCs/>
        </w:rPr>
        <w:t>, bem como da embalagem (com relação à quantidade), sendo a licitante vencedora obrigada ao fornecimento de acordo com o estabelecido no edital e com a proposta apresentada.</w:t>
      </w:r>
    </w:p>
    <w:p w14:paraId="3EDAB2B8" w14:textId="77777777" w:rsidR="007D37A6" w:rsidRPr="007D369E" w:rsidRDefault="007D37A6" w:rsidP="00AD5574">
      <w:pPr>
        <w:spacing w:before="240" w:after="240"/>
        <w:jc w:val="both"/>
        <w:rPr>
          <w:rFonts w:ascii="Arial" w:hAnsi="Arial" w:cs="Arial"/>
          <w:bCs/>
        </w:rPr>
      </w:pPr>
      <w:r w:rsidRPr="007D369E">
        <w:rPr>
          <w:rFonts w:ascii="Arial" w:hAnsi="Arial" w:cs="Arial"/>
          <w:b/>
          <w:bCs/>
        </w:rPr>
        <w:t>9.11.1.</w:t>
      </w:r>
      <w:r w:rsidRPr="007D369E">
        <w:rPr>
          <w:rFonts w:ascii="Arial" w:hAnsi="Arial" w:cs="Arial"/>
          <w:bCs/>
        </w:rPr>
        <w:t xml:space="preserve"> Ocorrendo a descontinuação da fabricação de algum produto de determinada marca, ou estando este impedido de ser comercializado por qualquer motivo, o licitante deverá informar imediatamente esta condição, mediante requerimento escrito e encaminhado ao Órgão Gerenciador, ofertando em seu lugar produto de outra marca de igual ou superior qualidade, mantendo-se o preço contratado.</w:t>
      </w:r>
    </w:p>
    <w:p w14:paraId="67072418" w14:textId="77777777" w:rsidR="007D37A6" w:rsidRPr="007D369E" w:rsidRDefault="007D37A6" w:rsidP="00AD5574">
      <w:pPr>
        <w:spacing w:before="240" w:after="240"/>
        <w:jc w:val="both"/>
        <w:rPr>
          <w:rFonts w:ascii="Arial" w:hAnsi="Arial" w:cs="Arial"/>
          <w:bCs/>
        </w:rPr>
      </w:pPr>
      <w:r w:rsidRPr="007D369E">
        <w:rPr>
          <w:rFonts w:ascii="Arial" w:hAnsi="Arial" w:cs="Arial"/>
          <w:b/>
          <w:bCs/>
        </w:rPr>
        <w:lastRenderedPageBreak/>
        <w:t>9.11.2.</w:t>
      </w:r>
      <w:r w:rsidRPr="007D369E">
        <w:rPr>
          <w:rFonts w:ascii="Arial" w:hAnsi="Arial" w:cs="Arial"/>
          <w:bCs/>
        </w:rPr>
        <w:t xml:space="preserve"> Nos casos de pedido de troca de marca, caberá ao Órgão Gerenciador sua aceitação ou rejeição. Os pedidos de troca de marca e reequilíbrio de preços não justificam a mora no cumprimento das obrigações assumidas.</w:t>
      </w:r>
    </w:p>
    <w:p w14:paraId="18009219" w14:textId="3F983DBC" w:rsidR="007D37A6" w:rsidRPr="00CA14A5" w:rsidRDefault="007D37A6" w:rsidP="00AD5574">
      <w:pPr>
        <w:widowControl w:val="0"/>
        <w:spacing w:before="240" w:after="240"/>
        <w:jc w:val="both"/>
        <w:rPr>
          <w:rFonts w:ascii="Arial" w:hAnsi="Arial" w:cs="Arial"/>
          <w:shd w:val="clear" w:color="auto" w:fill="DBE5F1" w:themeFill="accent1" w:themeFillTint="33"/>
        </w:rPr>
      </w:pPr>
      <w:r w:rsidRPr="00CA14A5">
        <w:rPr>
          <w:rFonts w:ascii="Arial" w:hAnsi="Arial" w:cs="Arial"/>
          <w:b/>
          <w:bCs/>
        </w:rPr>
        <w:t xml:space="preserve">9.10. </w:t>
      </w:r>
      <w:r w:rsidRPr="00CA14A5">
        <w:rPr>
          <w:rFonts w:ascii="Arial" w:hAnsi="Arial" w:cs="Arial"/>
        </w:rPr>
        <w:t>Eventuais pedidos de reequilíbrio econômico-financeiro, somente serão analisados se estiverem em conformidade com as Orientações Gerais de Requerimento de Reequilíbrio e Preenchimento do Formulário Padrão (Requerimento), conforme Anexo disponível no site do Município</w:t>
      </w:r>
      <w:r w:rsidR="00CA14A5">
        <w:rPr>
          <w:rFonts w:ascii="Arial" w:hAnsi="Arial" w:cs="Arial"/>
        </w:rPr>
        <w:t xml:space="preserve"> (</w:t>
      </w:r>
      <w:hyperlink r:id="rId22" w:history="1">
        <w:r w:rsidRPr="00CA14A5">
          <w:rPr>
            <w:rStyle w:val="WW-Fontepargpadro"/>
            <w:rFonts w:ascii="Arial" w:hAnsi="Arial" w:cs="Arial"/>
          </w:rPr>
          <w:t>https://bomretirodosul.rs.gov.br/artigos/fixo/1205</w:t>
        </w:r>
      </w:hyperlink>
      <w:r w:rsidRPr="00CA14A5">
        <w:rPr>
          <w:rFonts w:ascii="Arial" w:hAnsi="Arial" w:cs="Arial"/>
        </w:rPr>
        <w:t>).</w:t>
      </w:r>
    </w:p>
    <w:p w14:paraId="68F199B4" w14:textId="5E369D04" w:rsidR="007D37A6" w:rsidRDefault="007D37A6" w:rsidP="00AD5574">
      <w:pPr>
        <w:widowControl w:val="0"/>
        <w:spacing w:before="240" w:after="240"/>
        <w:jc w:val="both"/>
        <w:rPr>
          <w:rFonts w:ascii="Arial" w:hAnsi="Arial" w:cs="Arial"/>
          <w:bCs/>
        </w:rPr>
      </w:pPr>
      <w:r w:rsidRPr="007D369E">
        <w:rPr>
          <w:rFonts w:ascii="Arial" w:hAnsi="Arial" w:cs="Arial"/>
          <w:b/>
          <w:bCs/>
        </w:rPr>
        <w:t>9</w:t>
      </w:r>
      <w:r w:rsidRPr="007D369E">
        <w:rPr>
          <w:rFonts w:ascii="Arial" w:hAnsi="Arial" w:cs="Arial"/>
          <w:b/>
          <w:bCs/>
          <w:shd w:val="clear" w:color="auto" w:fill="FFFFFF" w:themeFill="background1"/>
        </w:rPr>
        <w:t xml:space="preserve">.10.1. </w:t>
      </w:r>
      <w:r w:rsidRPr="007D369E">
        <w:rPr>
          <w:rFonts w:ascii="Arial" w:hAnsi="Arial" w:cs="Arial"/>
          <w:bCs/>
          <w:shd w:val="clear" w:color="auto" w:fill="FFFFFF" w:themeFill="background1"/>
        </w:rPr>
        <w:t>Serão</w:t>
      </w:r>
      <w:r w:rsidRPr="007D369E">
        <w:rPr>
          <w:rFonts w:ascii="Arial" w:hAnsi="Arial" w:cs="Arial"/>
          <w:bCs/>
        </w:rPr>
        <w:t xml:space="preserve"> indeferidos os pedidos de reequilíbrio que não respeitarem o prazo mínimo de validade das propostas (60 dias contados da data da abertura da licitação), ou que não apresentarem todos os documentos necessários para a análise do pedido.</w:t>
      </w:r>
    </w:p>
    <w:p w14:paraId="17A27951" w14:textId="77777777" w:rsidR="007D37A6" w:rsidRPr="007D369E" w:rsidRDefault="007D37A6" w:rsidP="009E057F">
      <w:pPr>
        <w:autoSpaceDN w:val="0"/>
        <w:adjustRightInd w:val="0"/>
        <w:spacing w:before="240" w:after="240"/>
        <w:jc w:val="center"/>
        <w:rPr>
          <w:rFonts w:ascii="Arial" w:hAnsi="Arial" w:cs="Arial"/>
          <w:b/>
          <w:bCs/>
        </w:rPr>
      </w:pPr>
      <w:r w:rsidRPr="007D369E">
        <w:rPr>
          <w:rFonts w:ascii="Arial" w:hAnsi="Arial" w:cs="Arial"/>
          <w:b/>
          <w:bCs/>
        </w:rPr>
        <w:t>CLÁUSULA DÉCIMA - DA UTILIZAÇÃO DA ATA DE REGISTRO DE PREÇOS</w:t>
      </w:r>
    </w:p>
    <w:p w14:paraId="4F14D39E" w14:textId="77777777" w:rsidR="007D37A6" w:rsidRPr="007D369E" w:rsidRDefault="007D37A6" w:rsidP="009E057F">
      <w:pPr>
        <w:autoSpaceDN w:val="0"/>
        <w:adjustRightInd w:val="0"/>
        <w:spacing w:before="240" w:after="240"/>
        <w:jc w:val="both"/>
        <w:rPr>
          <w:rFonts w:ascii="Arial" w:hAnsi="Arial" w:cs="Arial"/>
        </w:rPr>
      </w:pPr>
      <w:r w:rsidRPr="007D369E">
        <w:rPr>
          <w:rFonts w:ascii="Arial" w:hAnsi="Arial" w:cs="Arial"/>
          <w:b/>
        </w:rPr>
        <w:t>10.1.</w:t>
      </w:r>
      <w:r w:rsidRPr="007D369E">
        <w:rPr>
          <w:rFonts w:ascii="Arial" w:hAnsi="Arial" w:cs="Arial"/>
        </w:rPr>
        <w:t xml:space="preserve"> A partir da assinatura desta ata de registro de preços, o licitante se obriga a cumprir, na sua íntegra, todas as condições estabelecidas, ficando sujeito, inclusive, às penalidades pelo descumprimento de quaisquer de suas cláusulas.</w:t>
      </w:r>
    </w:p>
    <w:p w14:paraId="6D074144" w14:textId="77777777" w:rsidR="007D37A6" w:rsidRPr="007D369E" w:rsidRDefault="007D37A6" w:rsidP="009E057F">
      <w:pPr>
        <w:autoSpaceDN w:val="0"/>
        <w:adjustRightInd w:val="0"/>
        <w:spacing w:before="240" w:after="240"/>
        <w:jc w:val="both"/>
        <w:rPr>
          <w:rFonts w:ascii="Arial" w:hAnsi="Arial" w:cs="Arial"/>
        </w:rPr>
      </w:pPr>
      <w:r w:rsidRPr="007D369E">
        <w:rPr>
          <w:rFonts w:ascii="Arial" w:hAnsi="Arial" w:cs="Arial"/>
          <w:b/>
        </w:rPr>
        <w:t>10.2.</w:t>
      </w:r>
      <w:r w:rsidRPr="007D369E">
        <w:rPr>
          <w:rFonts w:ascii="Arial" w:hAnsi="Arial" w:cs="Arial"/>
        </w:rPr>
        <w:t xml:space="preserve"> A existência da ata de registro de preços não obriga a Administração a firmar contratações que dela poderão advir ficando-lhe facultada a realização de outras licitações para aquisição do objeto licitado, sendo assegurado ao beneficiário do registro preferência em igualdade de condições.</w:t>
      </w:r>
    </w:p>
    <w:p w14:paraId="4A5FCAFC" w14:textId="77777777" w:rsidR="007D37A6" w:rsidRPr="007D369E" w:rsidRDefault="007D37A6" w:rsidP="009E057F">
      <w:pPr>
        <w:autoSpaceDN w:val="0"/>
        <w:adjustRightInd w:val="0"/>
        <w:spacing w:before="240" w:after="240"/>
        <w:jc w:val="both"/>
        <w:rPr>
          <w:rFonts w:ascii="Arial" w:hAnsi="Arial" w:cs="Arial"/>
        </w:rPr>
      </w:pPr>
      <w:r w:rsidRPr="007D369E">
        <w:rPr>
          <w:rFonts w:ascii="Arial" w:hAnsi="Arial" w:cs="Arial"/>
          <w:b/>
        </w:rPr>
        <w:t>10.3.</w:t>
      </w:r>
      <w:r w:rsidRPr="007D369E">
        <w:rPr>
          <w:rFonts w:ascii="Arial" w:hAnsi="Arial" w:cs="Arial"/>
        </w:rPr>
        <w:t xml:space="preserve"> O compromisso de entrega só estará caracterizado mediante a emissão da nota de empenho ou recebimento da ordem de compra, o que ocorrer primeiro.</w:t>
      </w:r>
    </w:p>
    <w:p w14:paraId="57FAF3FF" w14:textId="77777777" w:rsidR="007D37A6" w:rsidRPr="007D369E" w:rsidRDefault="007D37A6" w:rsidP="009E057F">
      <w:pPr>
        <w:autoSpaceDN w:val="0"/>
        <w:adjustRightInd w:val="0"/>
        <w:spacing w:before="240" w:after="240"/>
        <w:jc w:val="both"/>
        <w:rPr>
          <w:rFonts w:ascii="Arial" w:hAnsi="Arial" w:cs="Arial"/>
        </w:rPr>
      </w:pPr>
      <w:r w:rsidRPr="007D369E">
        <w:rPr>
          <w:rFonts w:ascii="Arial" w:hAnsi="Arial" w:cs="Arial"/>
          <w:b/>
        </w:rPr>
        <w:t>10.4.</w:t>
      </w:r>
      <w:r w:rsidRPr="007D369E">
        <w:rPr>
          <w:rFonts w:ascii="Arial" w:hAnsi="Arial" w:cs="Arial"/>
        </w:rPr>
        <w:t xml:space="preserve"> O fornecedor fica obrigado a atender todos os pedidos efetuados durante a vigência da ata de registro de preços, a critério da Administração.</w:t>
      </w:r>
    </w:p>
    <w:p w14:paraId="516F5E4B" w14:textId="77777777" w:rsidR="007D37A6" w:rsidRPr="007D369E" w:rsidRDefault="007D37A6" w:rsidP="009E057F">
      <w:pPr>
        <w:autoSpaceDN w:val="0"/>
        <w:adjustRightInd w:val="0"/>
        <w:spacing w:before="240" w:after="240"/>
        <w:jc w:val="both"/>
        <w:rPr>
          <w:rFonts w:ascii="Arial" w:hAnsi="Arial" w:cs="Arial"/>
        </w:rPr>
      </w:pPr>
      <w:r w:rsidRPr="007D369E">
        <w:rPr>
          <w:rFonts w:ascii="Arial" w:hAnsi="Arial" w:cs="Arial"/>
          <w:b/>
        </w:rPr>
        <w:t>10.5.</w:t>
      </w:r>
      <w:r w:rsidRPr="007D369E">
        <w:rPr>
          <w:rFonts w:ascii="Arial" w:hAnsi="Arial" w:cs="Arial"/>
        </w:rPr>
        <w:t xml:space="preserve"> Quando, por motivo superveniente, o preço inicialmente registrado tornar-se superior ao praticado no mercado, a Administração tomará as seguintes providências:</w:t>
      </w:r>
    </w:p>
    <w:p w14:paraId="38814939" w14:textId="77777777" w:rsidR="007D37A6" w:rsidRPr="007D369E" w:rsidRDefault="007D37A6" w:rsidP="009E057F">
      <w:pPr>
        <w:autoSpaceDN w:val="0"/>
        <w:adjustRightInd w:val="0"/>
        <w:spacing w:before="240" w:after="240"/>
        <w:jc w:val="both"/>
        <w:rPr>
          <w:rFonts w:ascii="Arial" w:hAnsi="Arial" w:cs="Arial"/>
        </w:rPr>
      </w:pPr>
      <w:r w:rsidRPr="007D369E">
        <w:rPr>
          <w:rFonts w:ascii="Arial" w:hAnsi="Arial" w:cs="Arial"/>
          <w:b/>
        </w:rPr>
        <w:t>a)</w:t>
      </w:r>
      <w:r w:rsidRPr="007D369E">
        <w:rPr>
          <w:rFonts w:ascii="Arial" w:hAnsi="Arial" w:cs="Arial"/>
        </w:rPr>
        <w:t xml:space="preserve"> convocará o fornecedor visando à negociação para redução dos preços e sua adequação aos praticados no mercado;</w:t>
      </w:r>
    </w:p>
    <w:p w14:paraId="52E2F1B6" w14:textId="77777777" w:rsidR="007D37A6" w:rsidRPr="007D369E" w:rsidRDefault="007D37A6" w:rsidP="009E057F">
      <w:pPr>
        <w:autoSpaceDN w:val="0"/>
        <w:adjustRightInd w:val="0"/>
        <w:spacing w:before="240" w:after="240"/>
        <w:jc w:val="both"/>
        <w:rPr>
          <w:rFonts w:ascii="Arial" w:hAnsi="Arial" w:cs="Arial"/>
        </w:rPr>
      </w:pPr>
      <w:r w:rsidRPr="007D369E">
        <w:rPr>
          <w:rFonts w:ascii="Arial" w:hAnsi="Arial" w:cs="Arial"/>
          <w:b/>
        </w:rPr>
        <w:t>b)</w:t>
      </w:r>
      <w:r w:rsidRPr="007D369E">
        <w:rPr>
          <w:rFonts w:ascii="Arial" w:hAnsi="Arial" w:cs="Arial"/>
        </w:rPr>
        <w:t xml:space="preserve"> frustrada a negociação, o fornecedor será liberado do compromisso assumido; e</w:t>
      </w:r>
    </w:p>
    <w:p w14:paraId="675FC36F" w14:textId="77777777" w:rsidR="007D37A6" w:rsidRPr="007D369E" w:rsidRDefault="007D37A6" w:rsidP="009E057F">
      <w:pPr>
        <w:spacing w:before="240" w:after="240"/>
        <w:jc w:val="both"/>
        <w:rPr>
          <w:rFonts w:ascii="Arial" w:hAnsi="Arial" w:cs="Arial"/>
        </w:rPr>
      </w:pPr>
      <w:r w:rsidRPr="007D369E">
        <w:rPr>
          <w:rFonts w:ascii="Arial" w:hAnsi="Arial" w:cs="Arial"/>
          <w:b/>
        </w:rPr>
        <w:t>c)</w:t>
      </w:r>
      <w:r w:rsidRPr="007D369E">
        <w:rPr>
          <w:rFonts w:ascii="Arial" w:hAnsi="Arial" w:cs="Arial"/>
        </w:rPr>
        <w:t xml:space="preserve"> convocará os demais fornecedores participantes do certame licitatório que originou o presente registro de preços, em sua ordem de classificação por menor preço, visando igual oportunidade de negociação.</w:t>
      </w:r>
    </w:p>
    <w:p w14:paraId="5FD95DE0" w14:textId="77777777" w:rsidR="007D37A6" w:rsidRPr="007D369E" w:rsidRDefault="007D37A6" w:rsidP="009E057F">
      <w:pPr>
        <w:autoSpaceDN w:val="0"/>
        <w:adjustRightInd w:val="0"/>
        <w:spacing w:before="240" w:after="240"/>
        <w:jc w:val="both"/>
        <w:rPr>
          <w:rFonts w:ascii="Arial" w:hAnsi="Arial" w:cs="Arial"/>
        </w:rPr>
      </w:pPr>
      <w:r w:rsidRPr="007D369E">
        <w:rPr>
          <w:rFonts w:ascii="Arial" w:hAnsi="Arial" w:cs="Arial"/>
          <w:b/>
        </w:rPr>
        <w:t>10.6.</w:t>
      </w:r>
      <w:r w:rsidRPr="007D369E">
        <w:rPr>
          <w:rFonts w:ascii="Arial" w:hAnsi="Arial" w:cs="Arial"/>
        </w:rPr>
        <w:t xml:space="preserve"> Quando o preço de mercado se tornar superior aos preços registrados e o fornecedor, mediante requerimento devidamente comprovado, não puder cumprir o compromisso, o órgão gerenciador poderá:</w:t>
      </w:r>
    </w:p>
    <w:p w14:paraId="30F35170" w14:textId="77777777" w:rsidR="007D37A6" w:rsidRPr="007D369E" w:rsidRDefault="007D37A6" w:rsidP="009E057F">
      <w:pPr>
        <w:autoSpaceDN w:val="0"/>
        <w:adjustRightInd w:val="0"/>
        <w:spacing w:before="240" w:after="240"/>
        <w:jc w:val="both"/>
        <w:rPr>
          <w:rFonts w:ascii="Arial" w:hAnsi="Arial" w:cs="Arial"/>
        </w:rPr>
      </w:pPr>
      <w:r w:rsidRPr="007D369E">
        <w:rPr>
          <w:rFonts w:ascii="Arial" w:hAnsi="Arial" w:cs="Arial"/>
          <w:b/>
        </w:rPr>
        <w:t>a)</w:t>
      </w:r>
      <w:r w:rsidRPr="007D369E">
        <w:rPr>
          <w:rFonts w:ascii="Arial" w:hAnsi="Arial" w:cs="Arial"/>
        </w:rPr>
        <w:t xml:space="preserve"> liberar o fornecedor do compromisso assumido, sem aplicação da penalidade, confirmando a veracidade dos motivos e comprovantes apresentados, e se a comunicação ocorrer antes do pedido de fornecimento; e</w:t>
      </w:r>
    </w:p>
    <w:p w14:paraId="01880138" w14:textId="77777777" w:rsidR="007D37A6" w:rsidRPr="007D369E" w:rsidRDefault="007D37A6" w:rsidP="009E057F">
      <w:pPr>
        <w:autoSpaceDN w:val="0"/>
        <w:adjustRightInd w:val="0"/>
        <w:spacing w:before="240" w:after="240"/>
        <w:jc w:val="both"/>
        <w:rPr>
          <w:rFonts w:ascii="Arial" w:hAnsi="Arial" w:cs="Arial"/>
        </w:rPr>
      </w:pPr>
      <w:r w:rsidRPr="007D369E">
        <w:rPr>
          <w:rFonts w:ascii="Arial" w:hAnsi="Arial" w:cs="Arial"/>
          <w:b/>
        </w:rPr>
        <w:t>b)</w:t>
      </w:r>
      <w:r w:rsidRPr="007D369E">
        <w:rPr>
          <w:rFonts w:ascii="Arial" w:hAnsi="Arial" w:cs="Arial"/>
        </w:rPr>
        <w:t xml:space="preserve"> convocar os demais fornecedores visando igual oportunidade de negociação.</w:t>
      </w:r>
    </w:p>
    <w:p w14:paraId="59A3786A" w14:textId="77777777" w:rsidR="007D37A6" w:rsidRPr="007D369E" w:rsidRDefault="007D37A6" w:rsidP="009E057F">
      <w:pPr>
        <w:autoSpaceDN w:val="0"/>
        <w:adjustRightInd w:val="0"/>
        <w:spacing w:before="240" w:after="240"/>
        <w:jc w:val="both"/>
        <w:rPr>
          <w:rFonts w:ascii="Arial" w:hAnsi="Arial" w:cs="Arial"/>
        </w:rPr>
      </w:pPr>
      <w:r w:rsidRPr="007D369E">
        <w:rPr>
          <w:rFonts w:ascii="Arial" w:hAnsi="Arial" w:cs="Arial"/>
          <w:b/>
        </w:rPr>
        <w:t>10.7.</w:t>
      </w:r>
      <w:r w:rsidRPr="007D369E">
        <w:rPr>
          <w:rFonts w:ascii="Arial" w:hAnsi="Arial" w:cs="Arial"/>
        </w:rPr>
        <w:t xml:space="preserve"> O preço registrado poderá ser cancelado nos seguintes casos:</w:t>
      </w:r>
    </w:p>
    <w:p w14:paraId="6F4F67C0" w14:textId="77777777" w:rsidR="007D37A6" w:rsidRPr="007D369E" w:rsidRDefault="007D37A6" w:rsidP="009E057F">
      <w:pPr>
        <w:autoSpaceDN w:val="0"/>
        <w:adjustRightInd w:val="0"/>
        <w:spacing w:before="240" w:after="240"/>
        <w:jc w:val="both"/>
        <w:rPr>
          <w:rFonts w:ascii="Arial" w:hAnsi="Arial" w:cs="Arial"/>
        </w:rPr>
      </w:pPr>
      <w:r w:rsidRPr="007D369E">
        <w:rPr>
          <w:rFonts w:ascii="Arial" w:hAnsi="Arial" w:cs="Arial"/>
          <w:b/>
        </w:rPr>
        <w:t>10.7.1.</w:t>
      </w:r>
      <w:r w:rsidRPr="007D369E">
        <w:rPr>
          <w:rFonts w:ascii="Arial" w:hAnsi="Arial" w:cs="Arial"/>
        </w:rPr>
        <w:t xml:space="preserve"> Pela Administração, quando:</w:t>
      </w:r>
    </w:p>
    <w:p w14:paraId="544C35F9" w14:textId="77777777" w:rsidR="007D37A6" w:rsidRPr="007D369E" w:rsidRDefault="007D37A6" w:rsidP="009E057F">
      <w:pPr>
        <w:autoSpaceDN w:val="0"/>
        <w:adjustRightInd w:val="0"/>
        <w:spacing w:before="240" w:after="240"/>
        <w:jc w:val="both"/>
        <w:rPr>
          <w:rFonts w:ascii="Arial" w:hAnsi="Arial" w:cs="Arial"/>
        </w:rPr>
      </w:pPr>
      <w:r w:rsidRPr="007D369E">
        <w:rPr>
          <w:rFonts w:ascii="Arial" w:hAnsi="Arial" w:cs="Arial"/>
          <w:b/>
        </w:rPr>
        <w:t>a)</w:t>
      </w:r>
      <w:r w:rsidRPr="007D369E">
        <w:rPr>
          <w:rFonts w:ascii="Arial" w:hAnsi="Arial" w:cs="Arial"/>
        </w:rPr>
        <w:t xml:space="preserve"> o fornecedor não cumprir as exigências do instrumento convocatório que deu origem ao registro de preços;</w:t>
      </w:r>
    </w:p>
    <w:p w14:paraId="0ABF69CD" w14:textId="77777777" w:rsidR="007D37A6" w:rsidRPr="007D369E" w:rsidRDefault="007D37A6" w:rsidP="009E057F">
      <w:pPr>
        <w:autoSpaceDN w:val="0"/>
        <w:adjustRightInd w:val="0"/>
        <w:spacing w:before="240" w:after="240"/>
        <w:jc w:val="both"/>
        <w:rPr>
          <w:rFonts w:ascii="Arial" w:hAnsi="Arial" w:cs="Arial"/>
        </w:rPr>
      </w:pPr>
      <w:r w:rsidRPr="007D369E">
        <w:rPr>
          <w:rFonts w:ascii="Arial" w:hAnsi="Arial" w:cs="Arial"/>
          <w:b/>
        </w:rPr>
        <w:t>b)</w:t>
      </w:r>
      <w:r w:rsidRPr="007D369E">
        <w:rPr>
          <w:rFonts w:ascii="Arial" w:hAnsi="Arial" w:cs="Arial"/>
        </w:rPr>
        <w:t xml:space="preserve"> o fornecedor não retirar o instrumento equivalente (nota de empenho) no prazo estabelecido, desde que não aceita sua justificativa pela Administração;</w:t>
      </w:r>
    </w:p>
    <w:p w14:paraId="6C4A96DE" w14:textId="77777777" w:rsidR="007D37A6" w:rsidRPr="007D369E" w:rsidRDefault="007D37A6" w:rsidP="009E057F">
      <w:pPr>
        <w:autoSpaceDN w:val="0"/>
        <w:adjustRightInd w:val="0"/>
        <w:spacing w:before="240" w:after="240"/>
        <w:jc w:val="both"/>
        <w:rPr>
          <w:rFonts w:ascii="Arial" w:hAnsi="Arial" w:cs="Arial"/>
        </w:rPr>
      </w:pPr>
      <w:r w:rsidRPr="007D369E">
        <w:rPr>
          <w:rFonts w:ascii="Arial" w:hAnsi="Arial" w:cs="Arial"/>
          <w:b/>
        </w:rPr>
        <w:t>c)</w:t>
      </w:r>
      <w:r w:rsidRPr="007D369E">
        <w:rPr>
          <w:rFonts w:ascii="Arial" w:hAnsi="Arial" w:cs="Arial"/>
        </w:rPr>
        <w:t xml:space="preserve"> o fornecedor der causa a rescisão administrativa de contrato decorrente do registro de preços;</w:t>
      </w:r>
    </w:p>
    <w:p w14:paraId="048AA1BD" w14:textId="77777777" w:rsidR="007D37A6" w:rsidRPr="007D369E" w:rsidRDefault="007D37A6" w:rsidP="009E057F">
      <w:pPr>
        <w:autoSpaceDN w:val="0"/>
        <w:adjustRightInd w:val="0"/>
        <w:spacing w:before="240" w:after="240"/>
        <w:jc w:val="both"/>
        <w:rPr>
          <w:rFonts w:ascii="Arial" w:hAnsi="Arial" w:cs="Arial"/>
        </w:rPr>
      </w:pPr>
      <w:r w:rsidRPr="007D369E">
        <w:rPr>
          <w:rFonts w:ascii="Arial" w:hAnsi="Arial" w:cs="Arial"/>
          <w:b/>
        </w:rPr>
        <w:lastRenderedPageBreak/>
        <w:t>d)</w:t>
      </w:r>
      <w:r w:rsidRPr="007D369E">
        <w:rPr>
          <w:rFonts w:ascii="Arial" w:hAnsi="Arial" w:cs="Arial"/>
        </w:rPr>
        <w:t xml:space="preserve"> em qualquer das hipóteses de inexecução total ou parcial do contrato decorrente do registro de preços;</w:t>
      </w:r>
    </w:p>
    <w:p w14:paraId="556B701A" w14:textId="77777777" w:rsidR="007D37A6" w:rsidRPr="007D369E" w:rsidRDefault="007D37A6" w:rsidP="009E057F">
      <w:pPr>
        <w:autoSpaceDN w:val="0"/>
        <w:adjustRightInd w:val="0"/>
        <w:spacing w:before="240" w:after="240"/>
        <w:jc w:val="both"/>
        <w:rPr>
          <w:rFonts w:ascii="Arial" w:hAnsi="Arial" w:cs="Arial"/>
        </w:rPr>
      </w:pPr>
      <w:r w:rsidRPr="007D369E">
        <w:rPr>
          <w:rFonts w:ascii="Arial" w:hAnsi="Arial" w:cs="Arial"/>
          <w:b/>
        </w:rPr>
        <w:t>e)</w:t>
      </w:r>
      <w:r w:rsidRPr="007D369E">
        <w:rPr>
          <w:rFonts w:ascii="Arial" w:hAnsi="Arial" w:cs="Arial"/>
        </w:rPr>
        <w:t xml:space="preserve"> os preços registrados se apresentarem superiores aos praticados no mercado;</w:t>
      </w:r>
    </w:p>
    <w:p w14:paraId="15B8883D" w14:textId="77777777" w:rsidR="007D37A6" w:rsidRPr="007D369E" w:rsidRDefault="007D37A6" w:rsidP="009E057F">
      <w:pPr>
        <w:autoSpaceDN w:val="0"/>
        <w:adjustRightInd w:val="0"/>
        <w:spacing w:before="240" w:after="240"/>
        <w:jc w:val="both"/>
        <w:rPr>
          <w:rFonts w:ascii="Arial" w:hAnsi="Arial" w:cs="Arial"/>
        </w:rPr>
      </w:pPr>
      <w:r w:rsidRPr="007D369E">
        <w:rPr>
          <w:rFonts w:ascii="Arial" w:hAnsi="Arial" w:cs="Arial"/>
          <w:b/>
        </w:rPr>
        <w:t>f)</w:t>
      </w:r>
      <w:r w:rsidRPr="007D369E">
        <w:rPr>
          <w:rFonts w:ascii="Arial" w:hAnsi="Arial" w:cs="Arial"/>
        </w:rPr>
        <w:t xml:space="preserve"> por razões de interesse público devidamente fundamentado.</w:t>
      </w:r>
    </w:p>
    <w:p w14:paraId="634F4A20" w14:textId="77777777" w:rsidR="007D37A6" w:rsidRPr="007D369E" w:rsidRDefault="007D37A6" w:rsidP="009E057F">
      <w:pPr>
        <w:autoSpaceDN w:val="0"/>
        <w:adjustRightInd w:val="0"/>
        <w:spacing w:before="240" w:after="240"/>
        <w:jc w:val="both"/>
        <w:rPr>
          <w:rFonts w:ascii="Arial" w:hAnsi="Arial" w:cs="Arial"/>
        </w:rPr>
      </w:pPr>
      <w:r w:rsidRPr="007D369E">
        <w:rPr>
          <w:rFonts w:ascii="Arial" w:hAnsi="Arial" w:cs="Arial"/>
          <w:b/>
        </w:rPr>
        <w:t>g)</w:t>
      </w:r>
      <w:r w:rsidRPr="007D369E">
        <w:rPr>
          <w:rFonts w:ascii="Arial" w:hAnsi="Arial" w:cs="Arial"/>
        </w:rPr>
        <w:t xml:space="preserve"> comprovada a ocorrência de qualquer das hipóteses previstas no art. 137 da Lei nº 14.133/21.</w:t>
      </w:r>
    </w:p>
    <w:p w14:paraId="7B98C40A" w14:textId="3661FF0D" w:rsidR="00AD5574" w:rsidRPr="00C74FAD" w:rsidRDefault="007D37A6" w:rsidP="00C74FAD">
      <w:pPr>
        <w:autoSpaceDN w:val="0"/>
        <w:adjustRightInd w:val="0"/>
        <w:spacing w:before="240" w:after="240"/>
        <w:jc w:val="both"/>
        <w:rPr>
          <w:rFonts w:ascii="Arial" w:hAnsi="Arial" w:cs="Arial"/>
        </w:rPr>
      </w:pPr>
      <w:r w:rsidRPr="007D369E">
        <w:rPr>
          <w:rFonts w:ascii="Arial" w:hAnsi="Arial" w:cs="Arial"/>
          <w:b/>
        </w:rPr>
        <w:t>10.7.2.</w:t>
      </w:r>
      <w:r w:rsidRPr="007D369E">
        <w:rPr>
          <w:rFonts w:ascii="Arial" w:hAnsi="Arial" w:cs="Arial"/>
        </w:rPr>
        <w:t xml:space="preserve"> Pelo fornecedor quando, mediante solicitação por escrito, comprovar sua impossibilidade de cumprir as exigências do instrumento convocatório que deu origem a Ata de Registro de Preços.</w:t>
      </w:r>
    </w:p>
    <w:p w14:paraId="4927C38C" w14:textId="5D5E0954" w:rsidR="007D37A6" w:rsidRPr="007D369E" w:rsidRDefault="007D37A6" w:rsidP="009E057F">
      <w:pPr>
        <w:autoSpaceDN w:val="0"/>
        <w:adjustRightInd w:val="0"/>
        <w:spacing w:before="240" w:after="240"/>
        <w:jc w:val="center"/>
        <w:rPr>
          <w:rFonts w:ascii="Arial" w:hAnsi="Arial" w:cs="Arial"/>
          <w:b/>
          <w:bCs/>
        </w:rPr>
      </w:pPr>
      <w:r w:rsidRPr="007D369E">
        <w:rPr>
          <w:rFonts w:ascii="Arial" w:hAnsi="Arial" w:cs="Arial"/>
          <w:b/>
          <w:bCs/>
        </w:rPr>
        <w:t>CLÁUSULA DÉCIMA PRIMEIRA - DOS DIREITOS E DAS OBRIGAÇÕES</w:t>
      </w:r>
    </w:p>
    <w:p w14:paraId="1585AE40" w14:textId="77777777" w:rsidR="007D37A6" w:rsidRPr="007D369E" w:rsidRDefault="007D37A6" w:rsidP="009E057F">
      <w:pPr>
        <w:autoSpaceDN w:val="0"/>
        <w:adjustRightInd w:val="0"/>
        <w:spacing w:before="240" w:after="240"/>
        <w:jc w:val="both"/>
        <w:rPr>
          <w:rFonts w:ascii="Arial" w:hAnsi="Arial" w:cs="Arial"/>
        </w:rPr>
      </w:pPr>
      <w:r w:rsidRPr="007D369E">
        <w:rPr>
          <w:rFonts w:ascii="Arial" w:hAnsi="Arial" w:cs="Arial"/>
          <w:b/>
        </w:rPr>
        <w:t>11.1.</w:t>
      </w:r>
      <w:r w:rsidRPr="007D369E">
        <w:rPr>
          <w:rFonts w:ascii="Arial" w:hAnsi="Arial" w:cs="Arial"/>
        </w:rPr>
        <w:t xml:space="preserve"> Constitui direito de o Município receber o objeto desta ata quando for solicitado, nas condições avençadas, e da Fornecedora perceber o valor ajustado na forma e nos prazos convencionados.</w:t>
      </w:r>
    </w:p>
    <w:p w14:paraId="447A7F4D" w14:textId="77777777" w:rsidR="007D37A6" w:rsidRPr="007D369E" w:rsidRDefault="007D37A6" w:rsidP="009E057F">
      <w:pPr>
        <w:autoSpaceDN w:val="0"/>
        <w:adjustRightInd w:val="0"/>
        <w:spacing w:before="240" w:after="240"/>
        <w:jc w:val="both"/>
        <w:rPr>
          <w:rFonts w:ascii="Arial" w:hAnsi="Arial" w:cs="Arial"/>
        </w:rPr>
      </w:pPr>
      <w:r w:rsidRPr="007D369E">
        <w:rPr>
          <w:rFonts w:ascii="Arial" w:hAnsi="Arial" w:cs="Arial"/>
          <w:b/>
        </w:rPr>
        <w:t>11.2.</w:t>
      </w:r>
      <w:r w:rsidRPr="007D369E">
        <w:rPr>
          <w:rFonts w:ascii="Arial" w:hAnsi="Arial" w:cs="Arial"/>
        </w:rPr>
        <w:t xml:space="preserve"> Constituem obrigações do Município:</w:t>
      </w:r>
    </w:p>
    <w:p w14:paraId="2A7293B3" w14:textId="77777777" w:rsidR="007D37A6" w:rsidRPr="007D369E" w:rsidRDefault="007D37A6" w:rsidP="009E057F">
      <w:pPr>
        <w:autoSpaceDN w:val="0"/>
        <w:adjustRightInd w:val="0"/>
        <w:spacing w:before="240" w:after="240"/>
        <w:jc w:val="both"/>
        <w:rPr>
          <w:rFonts w:ascii="Arial" w:hAnsi="Arial" w:cs="Arial"/>
        </w:rPr>
      </w:pPr>
      <w:r w:rsidRPr="007D369E">
        <w:rPr>
          <w:rFonts w:ascii="Arial" w:hAnsi="Arial" w:cs="Arial"/>
          <w:b/>
        </w:rPr>
        <w:t>a)</w:t>
      </w:r>
      <w:r w:rsidRPr="007D369E">
        <w:rPr>
          <w:rFonts w:ascii="Arial" w:hAnsi="Arial" w:cs="Arial"/>
        </w:rPr>
        <w:t xml:space="preserve"> efetuar o pagamento ajustado; e</w:t>
      </w:r>
    </w:p>
    <w:p w14:paraId="089914FE" w14:textId="77777777" w:rsidR="007D37A6" w:rsidRPr="007D369E" w:rsidRDefault="007D37A6" w:rsidP="009E057F">
      <w:pPr>
        <w:autoSpaceDN w:val="0"/>
        <w:adjustRightInd w:val="0"/>
        <w:spacing w:before="240" w:after="240"/>
        <w:jc w:val="both"/>
        <w:rPr>
          <w:rFonts w:ascii="Arial" w:hAnsi="Arial" w:cs="Arial"/>
        </w:rPr>
      </w:pPr>
      <w:r w:rsidRPr="007D369E">
        <w:rPr>
          <w:rFonts w:ascii="Arial" w:hAnsi="Arial" w:cs="Arial"/>
          <w:b/>
        </w:rPr>
        <w:t>b)</w:t>
      </w:r>
      <w:r w:rsidRPr="007D369E">
        <w:rPr>
          <w:rFonts w:ascii="Arial" w:hAnsi="Arial" w:cs="Arial"/>
        </w:rPr>
        <w:t xml:space="preserve"> dar à Fornecedora as condições necessárias a regular execução das obrigações assumidas.</w:t>
      </w:r>
    </w:p>
    <w:p w14:paraId="73C71B61" w14:textId="77777777" w:rsidR="007D37A6" w:rsidRPr="007D369E" w:rsidRDefault="007D37A6" w:rsidP="009E057F">
      <w:pPr>
        <w:spacing w:before="240" w:after="240"/>
        <w:jc w:val="both"/>
        <w:rPr>
          <w:rFonts w:ascii="Arial" w:hAnsi="Arial" w:cs="Arial"/>
        </w:rPr>
      </w:pPr>
      <w:r w:rsidRPr="007D369E">
        <w:rPr>
          <w:rFonts w:ascii="Arial" w:hAnsi="Arial" w:cs="Arial"/>
          <w:b/>
        </w:rPr>
        <w:t>11.3.</w:t>
      </w:r>
      <w:r w:rsidRPr="007D369E">
        <w:rPr>
          <w:rFonts w:ascii="Arial" w:hAnsi="Arial" w:cs="Arial"/>
        </w:rPr>
        <w:t xml:space="preserve"> Constituem obrigações do licitante:</w:t>
      </w:r>
    </w:p>
    <w:p w14:paraId="3872408A" w14:textId="77777777" w:rsidR="007D37A6" w:rsidRPr="007D369E" w:rsidRDefault="007D37A6" w:rsidP="009E057F">
      <w:pPr>
        <w:spacing w:before="240" w:after="240"/>
        <w:jc w:val="both"/>
        <w:rPr>
          <w:rFonts w:ascii="Arial" w:hAnsi="Arial" w:cs="Arial"/>
        </w:rPr>
      </w:pPr>
      <w:r w:rsidRPr="007D369E">
        <w:rPr>
          <w:rFonts w:ascii="Arial" w:hAnsi="Arial" w:cs="Arial"/>
          <w:b/>
        </w:rPr>
        <w:t>a)</w:t>
      </w:r>
      <w:r w:rsidRPr="007D369E">
        <w:rPr>
          <w:rFonts w:ascii="Arial" w:hAnsi="Arial" w:cs="Arial"/>
        </w:rPr>
        <w:t xml:space="preserve"> entregar o objeto licitado conforme especificações deste edital, termo de referência e em consonância com a proposta de preços;</w:t>
      </w:r>
    </w:p>
    <w:p w14:paraId="1222C1FB" w14:textId="77777777" w:rsidR="007D37A6" w:rsidRPr="007D369E" w:rsidRDefault="007D37A6" w:rsidP="009E057F">
      <w:pPr>
        <w:spacing w:before="240" w:after="240"/>
        <w:jc w:val="both"/>
        <w:rPr>
          <w:rFonts w:ascii="Arial" w:hAnsi="Arial" w:cs="Arial"/>
        </w:rPr>
      </w:pPr>
      <w:r w:rsidRPr="007D369E">
        <w:rPr>
          <w:rFonts w:ascii="Arial" w:hAnsi="Arial" w:cs="Arial"/>
          <w:b/>
        </w:rPr>
        <w:t>b)</w:t>
      </w:r>
      <w:r w:rsidRPr="007D369E">
        <w:rPr>
          <w:rFonts w:ascii="Arial" w:hAnsi="Arial" w:cs="Arial"/>
        </w:rPr>
        <w:t xml:space="preserve"> manter, durante toda a execução do contrato, em compatibilidade com as obrigações assumidas, todas as condições de habilitação e qualificação exigidas na licitação;</w:t>
      </w:r>
    </w:p>
    <w:p w14:paraId="5A787779" w14:textId="77777777" w:rsidR="007D37A6" w:rsidRPr="007D369E" w:rsidRDefault="007D37A6" w:rsidP="009E057F">
      <w:pPr>
        <w:spacing w:before="240" w:after="240"/>
        <w:jc w:val="both"/>
        <w:rPr>
          <w:rFonts w:ascii="Arial" w:hAnsi="Arial" w:cs="Arial"/>
        </w:rPr>
      </w:pPr>
      <w:r w:rsidRPr="007D369E">
        <w:rPr>
          <w:rFonts w:ascii="Arial" w:hAnsi="Arial" w:cs="Arial"/>
          <w:b/>
        </w:rPr>
        <w:t>c)</w:t>
      </w:r>
      <w:r w:rsidRPr="007D369E">
        <w:rPr>
          <w:rFonts w:ascii="Arial" w:hAnsi="Arial" w:cs="Arial"/>
        </w:rPr>
        <w:t xml:space="preserve"> providenciar a imediata correção das deficiências e/ou irregularidades apontadas pelo Contratante;</w:t>
      </w:r>
    </w:p>
    <w:p w14:paraId="5A8C4D20" w14:textId="77777777" w:rsidR="007D37A6" w:rsidRPr="007D369E" w:rsidRDefault="007D37A6" w:rsidP="009E057F">
      <w:pPr>
        <w:spacing w:before="240" w:after="240"/>
        <w:jc w:val="both"/>
        <w:rPr>
          <w:rFonts w:ascii="Arial" w:hAnsi="Arial" w:cs="Arial"/>
        </w:rPr>
      </w:pPr>
      <w:r w:rsidRPr="007D369E">
        <w:rPr>
          <w:rFonts w:ascii="Arial" w:hAnsi="Arial" w:cs="Arial"/>
          <w:b/>
        </w:rPr>
        <w:t>d)</w:t>
      </w:r>
      <w:r w:rsidRPr="007D369E">
        <w:rPr>
          <w:rFonts w:ascii="Arial" w:hAnsi="Arial" w:cs="Arial"/>
        </w:rPr>
        <w:t xml:space="preserve"> arcar com eventuais prejuízos causados ao Contratante e/ou a terceiros, provocados por ineficiência ou irregularidade cometida na execução do contrato;</w:t>
      </w:r>
    </w:p>
    <w:p w14:paraId="53779B3E" w14:textId="7279893F" w:rsidR="007D37A6" w:rsidRPr="007D369E" w:rsidRDefault="007D37A6" w:rsidP="009E057F">
      <w:pPr>
        <w:spacing w:before="240" w:after="240"/>
        <w:jc w:val="both"/>
        <w:rPr>
          <w:rFonts w:ascii="Arial" w:hAnsi="Arial" w:cs="Arial"/>
        </w:rPr>
      </w:pPr>
      <w:r w:rsidRPr="007D369E">
        <w:rPr>
          <w:rFonts w:ascii="Arial" w:hAnsi="Arial" w:cs="Arial"/>
          <w:b/>
        </w:rPr>
        <w:t>e)</w:t>
      </w:r>
      <w:r w:rsidRPr="007D369E">
        <w:rPr>
          <w:rFonts w:ascii="Arial" w:hAnsi="Arial" w:cs="Arial"/>
        </w:rPr>
        <w:t xml:space="preserve"> arcar com todas as despesas com transporte, taxas ou quaisquer outros acréscimos, que correrão por conta exclusiva da Contratada.</w:t>
      </w:r>
    </w:p>
    <w:p w14:paraId="2E8B7277" w14:textId="77777777" w:rsidR="007D37A6" w:rsidRPr="007D369E" w:rsidRDefault="007D37A6" w:rsidP="009E057F">
      <w:pPr>
        <w:autoSpaceDN w:val="0"/>
        <w:adjustRightInd w:val="0"/>
        <w:spacing w:before="240" w:after="240"/>
        <w:jc w:val="center"/>
        <w:rPr>
          <w:rFonts w:ascii="Arial" w:hAnsi="Arial" w:cs="Arial"/>
          <w:b/>
          <w:bCs/>
        </w:rPr>
      </w:pPr>
      <w:r w:rsidRPr="007D369E">
        <w:rPr>
          <w:rFonts w:ascii="Arial" w:hAnsi="Arial" w:cs="Arial"/>
          <w:b/>
          <w:bCs/>
        </w:rPr>
        <w:t>CLÁUSULA DÉCIMA SEGUNDA - DO FORO</w:t>
      </w:r>
    </w:p>
    <w:p w14:paraId="36B30A03" w14:textId="77777777" w:rsidR="007D37A6" w:rsidRPr="007D369E" w:rsidRDefault="007D37A6" w:rsidP="009E057F">
      <w:pPr>
        <w:autoSpaceDN w:val="0"/>
        <w:adjustRightInd w:val="0"/>
        <w:spacing w:before="240" w:after="240"/>
        <w:jc w:val="both"/>
        <w:rPr>
          <w:rFonts w:ascii="Arial" w:hAnsi="Arial" w:cs="Arial"/>
        </w:rPr>
      </w:pPr>
      <w:r w:rsidRPr="007D369E">
        <w:rPr>
          <w:rFonts w:ascii="Arial" w:hAnsi="Arial" w:cs="Arial"/>
          <w:b/>
        </w:rPr>
        <w:t xml:space="preserve">22.1. </w:t>
      </w:r>
      <w:r w:rsidRPr="007D369E">
        <w:rPr>
          <w:rFonts w:ascii="Arial" w:hAnsi="Arial" w:cs="Arial"/>
        </w:rPr>
        <w:t>Fica eleito o foro do município de Estrela, para dirimir quaisquer dúvidas ou questões oriundas da presente ata de registro de preços.</w:t>
      </w:r>
    </w:p>
    <w:p w14:paraId="0D93D335" w14:textId="77777777" w:rsidR="007D37A6" w:rsidRPr="007D369E" w:rsidRDefault="007D37A6" w:rsidP="007D37A6">
      <w:pPr>
        <w:autoSpaceDN w:val="0"/>
        <w:adjustRightInd w:val="0"/>
        <w:spacing w:after="200"/>
        <w:ind w:left="851" w:hanging="851"/>
        <w:jc w:val="both"/>
        <w:rPr>
          <w:rFonts w:ascii="Arial" w:hAnsi="Arial" w:cs="Arial"/>
        </w:rPr>
      </w:pPr>
    </w:p>
    <w:p w14:paraId="7B1A61FB" w14:textId="77777777" w:rsidR="007D37A6" w:rsidRPr="007D369E" w:rsidRDefault="007D37A6" w:rsidP="007D37A6">
      <w:pPr>
        <w:jc w:val="right"/>
        <w:rPr>
          <w:rFonts w:ascii="Arial" w:hAnsi="Arial" w:cs="Arial"/>
        </w:rPr>
      </w:pPr>
    </w:p>
    <w:p w14:paraId="3E2DD032" w14:textId="77777777" w:rsidR="007D37A6" w:rsidRPr="007D369E" w:rsidRDefault="007D37A6" w:rsidP="007D37A6">
      <w:pPr>
        <w:jc w:val="right"/>
        <w:rPr>
          <w:rFonts w:ascii="Arial" w:hAnsi="Arial" w:cs="Arial"/>
          <w:sz w:val="12"/>
        </w:rPr>
      </w:pPr>
    </w:p>
    <w:p w14:paraId="7E98EB4C" w14:textId="1806F4D1" w:rsidR="007D37A6" w:rsidRPr="007D369E" w:rsidRDefault="007D37A6" w:rsidP="007D37A6">
      <w:pPr>
        <w:jc w:val="right"/>
        <w:rPr>
          <w:rFonts w:ascii="Arial" w:hAnsi="Arial" w:cs="Arial"/>
        </w:rPr>
      </w:pPr>
      <w:r w:rsidRPr="007D369E">
        <w:rPr>
          <w:rFonts w:ascii="Arial" w:hAnsi="Arial" w:cs="Arial"/>
        </w:rPr>
        <w:t xml:space="preserve">Bom Retiro do Sul, __ de _______ </w:t>
      </w:r>
      <w:proofErr w:type="spellStart"/>
      <w:r w:rsidRPr="007D369E">
        <w:rPr>
          <w:rFonts w:ascii="Arial" w:hAnsi="Arial" w:cs="Arial"/>
        </w:rPr>
        <w:t>de</w:t>
      </w:r>
      <w:proofErr w:type="spellEnd"/>
      <w:r w:rsidRPr="007D369E">
        <w:rPr>
          <w:rFonts w:ascii="Arial" w:hAnsi="Arial" w:cs="Arial"/>
        </w:rPr>
        <w:t xml:space="preserve"> 202</w:t>
      </w:r>
      <w:r w:rsidR="00697F5F">
        <w:rPr>
          <w:rFonts w:ascii="Arial" w:hAnsi="Arial" w:cs="Arial"/>
        </w:rPr>
        <w:t>6</w:t>
      </w:r>
      <w:r w:rsidRPr="007D369E">
        <w:rPr>
          <w:rFonts w:ascii="Arial" w:hAnsi="Arial" w:cs="Arial"/>
        </w:rPr>
        <w:t>.</w:t>
      </w:r>
    </w:p>
    <w:p w14:paraId="4B87BA58" w14:textId="77777777" w:rsidR="007D37A6" w:rsidRPr="007D369E" w:rsidRDefault="007D37A6" w:rsidP="007D37A6">
      <w:pPr>
        <w:jc w:val="right"/>
        <w:rPr>
          <w:rFonts w:ascii="Arial" w:hAnsi="Arial" w:cs="Arial"/>
        </w:rPr>
      </w:pPr>
    </w:p>
    <w:p w14:paraId="3104A600" w14:textId="77777777" w:rsidR="007D37A6" w:rsidRPr="007D369E" w:rsidRDefault="007D37A6" w:rsidP="007D37A6">
      <w:pPr>
        <w:jc w:val="right"/>
        <w:rPr>
          <w:rFonts w:ascii="Arial" w:hAnsi="Arial" w:cs="Arial"/>
        </w:rPr>
      </w:pPr>
    </w:p>
    <w:p w14:paraId="1A611449" w14:textId="77777777" w:rsidR="007D37A6" w:rsidRPr="007D369E" w:rsidRDefault="007D37A6" w:rsidP="007D37A6">
      <w:pPr>
        <w:jc w:val="right"/>
        <w:rPr>
          <w:rFonts w:ascii="Arial" w:hAnsi="Arial" w:cs="Arial"/>
          <w:sz w:val="4"/>
        </w:rPr>
      </w:pPr>
    </w:p>
    <w:p w14:paraId="1953F689" w14:textId="77777777" w:rsidR="007D37A6" w:rsidRPr="007D369E" w:rsidRDefault="007D37A6" w:rsidP="007D37A6">
      <w:pPr>
        <w:jc w:val="right"/>
        <w:rPr>
          <w:rFonts w:ascii="Arial" w:hAnsi="Arial" w:cs="Arial"/>
          <w:sz w:val="4"/>
        </w:rPr>
      </w:pPr>
    </w:p>
    <w:p w14:paraId="45259A38" w14:textId="77777777" w:rsidR="007D37A6" w:rsidRPr="007D369E" w:rsidRDefault="007D37A6" w:rsidP="007D37A6">
      <w:pPr>
        <w:jc w:val="right"/>
        <w:rPr>
          <w:rFonts w:ascii="Arial" w:hAnsi="Arial" w:cs="Arial"/>
          <w:sz w:val="4"/>
        </w:rPr>
      </w:pPr>
    </w:p>
    <w:p w14:paraId="4E9A35E0" w14:textId="77777777" w:rsidR="007D37A6" w:rsidRPr="007D369E" w:rsidRDefault="007D37A6" w:rsidP="007D37A6">
      <w:pPr>
        <w:jc w:val="right"/>
        <w:rPr>
          <w:rFonts w:ascii="Arial" w:hAnsi="Arial" w:cs="Arial"/>
          <w:sz w:val="4"/>
        </w:rPr>
      </w:pPr>
    </w:p>
    <w:p w14:paraId="0D11C2EC" w14:textId="77777777" w:rsidR="007D37A6" w:rsidRPr="007D369E" w:rsidRDefault="007D37A6" w:rsidP="007D37A6">
      <w:pPr>
        <w:jc w:val="right"/>
        <w:rPr>
          <w:rFonts w:ascii="Arial" w:hAnsi="Arial" w:cs="Arial"/>
          <w:sz w:val="4"/>
        </w:rPr>
      </w:pPr>
    </w:p>
    <w:p w14:paraId="7D6F8477" w14:textId="77777777" w:rsidR="007D37A6" w:rsidRPr="007D369E" w:rsidRDefault="007D37A6" w:rsidP="007D37A6">
      <w:pPr>
        <w:jc w:val="right"/>
        <w:rPr>
          <w:rFonts w:ascii="Arial" w:hAnsi="Arial" w:cs="Arial"/>
          <w:sz w:val="4"/>
        </w:rPr>
      </w:pPr>
    </w:p>
    <w:p w14:paraId="3A39B3EE" w14:textId="77777777" w:rsidR="007D37A6" w:rsidRPr="007D369E" w:rsidRDefault="007D37A6" w:rsidP="007D37A6">
      <w:pPr>
        <w:jc w:val="right"/>
        <w:rPr>
          <w:rFonts w:ascii="Arial" w:hAnsi="Arial" w:cs="Arial"/>
          <w:sz w:val="4"/>
        </w:rPr>
      </w:pPr>
    </w:p>
    <w:p w14:paraId="52B87E1D" w14:textId="77777777" w:rsidR="007D37A6" w:rsidRPr="007D369E" w:rsidRDefault="007D37A6" w:rsidP="007D37A6">
      <w:pPr>
        <w:jc w:val="right"/>
        <w:rPr>
          <w:rFonts w:ascii="Arial" w:hAnsi="Arial" w:cs="Arial"/>
          <w:sz w:val="4"/>
        </w:rPr>
      </w:pPr>
    </w:p>
    <w:p w14:paraId="0ACAF169" w14:textId="77777777" w:rsidR="007D37A6" w:rsidRPr="007D369E" w:rsidRDefault="007D37A6" w:rsidP="007D37A6">
      <w:pPr>
        <w:jc w:val="right"/>
        <w:rPr>
          <w:rFonts w:ascii="Arial" w:hAnsi="Arial" w:cs="Arial"/>
          <w:sz w:val="4"/>
        </w:rPr>
      </w:pPr>
    </w:p>
    <w:p w14:paraId="269BF893" w14:textId="77777777" w:rsidR="007D37A6" w:rsidRPr="007D369E" w:rsidRDefault="007D37A6" w:rsidP="007D37A6">
      <w:pPr>
        <w:jc w:val="right"/>
        <w:rPr>
          <w:rFonts w:ascii="Arial" w:hAnsi="Arial" w:cs="Arial"/>
          <w:sz w:val="4"/>
        </w:rPr>
      </w:pPr>
    </w:p>
    <w:p w14:paraId="489BF86B" w14:textId="77777777" w:rsidR="007D37A6" w:rsidRPr="007D369E" w:rsidRDefault="007D37A6" w:rsidP="007D37A6">
      <w:pPr>
        <w:jc w:val="right"/>
        <w:rPr>
          <w:rFonts w:ascii="Arial" w:hAnsi="Arial" w:cs="Arial"/>
          <w:sz w:val="4"/>
        </w:rPr>
      </w:pPr>
    </w:p>
    <w:p w14:paraId="2295F29F" w14:textId="77777777" w:rsidR="007D37A6" w:rsidRPr="007D369E" w:rsidRDefault="007D37A6" w:rsidP="007D37A6">
      <w:pPr>
        <w:jc w:val="right"/>
        <w:rPr>
          <w:rFonts w:ascii="Arial" w:hAnsi="Arial" w:cs="Arial"/>
          <w:sz w:val="4"/>
        </w:rPr>
      </w:pPr>
    </w:p>
    <w:p w14:paraId="6D8977C1" w14:textId="77777777" w:rsidR="007D37A6" w:rsidRPr="007D369E" w:rsidRDefault="007D37A6" w:rsidP="007D37A6">
      <w:pPr>
        <w:jc w:val="right"/>
        <w:rPr>
          <w:rFonts w:ascii="Arial" w:hAnsi="Arial" w:cs="Arial"/>
          <w:sz w:val="4"/>
        </w:rPr>
      </w:pPr>
    </w:p>
    <w:p w14:paraId="4DC41795" w14:textId="77777777" w:rsidR="007D37A6" w:rsidRPr="007D369E" w:rsidRDefault="007D37A6" w:rsidP="007D37A6">
      <w:pPr>
        <w:jc w:val="right"/>
        <w:rPr>
          <w:rFonts w:ascii="Arial" w:hAnsi="Arial" w:cs="Arial"/>
          <w:sz w:val="4"/>
        </w:rPr>
      </w:pPr>
    </w:p>
    <w:p w14:paraId="76C97B54" w14:textId="77777777" w:rsidR="007D37A6" w:rsidRPr="007D369E" w:rsidRDefault="007D37A6" w:rsidP="007D37A6">
      <w:pPr>
        <w:jc w:val="right"/>
        <w:rPr>
          <w:rFonts w:ascii="Arial" w:hAnsi="Arial" w:cs="Arial"/>
          <w:sz w:val="4"/>
        </w:rPr>
      </w:pPr>
    </w:p>
    <w:p w14:paraId="2A8D3B4E" w14:textId="77777777" w:rsidR="007D37A6" w:rsidRPr="007D369E" w:rsidRDefault="007D37A6" w:rsidP="007D37A6">
      <w:pPr>
        <w:jc w:val="right"/>
        <w:rPr>
          <w:rFonts w:ascii="Arial" w:hAnsi="Arial" w:cs="Arial"/>
          <w:sz w:val="4"/>
        </w:rPr>
      </w:pPr>
    </w:p>
    <w:p w14:paraId="0728E77F" w14:textId="77777777" w:rsidR="007D37A6" w:rsidRPr="007D369E" w:rsidRDefault="007D37A6" w:rsidP="007D37A6">
      <w:pPr>
        <w:jc w:val="right"/>
        <w:rPr>
          <w:rFonts w:ascii="Arial" w:hAnsi="Arial" w:cs="Arial"/>
          <w:sz w:val="4"/>
        </w:rPr>
      </w:pPr>
    </w:p>
    <w:p w14:paraId="4745A38A" w14:textId="77777777" w:rsidR="007D37A6" w:rsidRPr="007D369E" w:rsidRDefault="007D37A6" w:rsidP="007D37A6">
      <w:pPr>
        <w:jc w:val="right"/>
        <w:rPr>
          <w:rFonts w:ascii="Arial" w:hAnsi="Arial" w:cs="Arial"/>
          <w:sz w:val="4"/>
        </w:rPr>
      </w:pPr>
    </w:p>
    <w:p w14:paraId="559FCC02" w14:textId="77777777" w:rsidR="007D37A6" w:rsidRPr="007D369E" w:rsidRDefault="007D37A6" w:rsidP="007D37A6">
      <w:pPr>
        <w:jc w:val="right"/>
        <w:rPr>
          <w:rFonts w:ascii="Arial" w:hAnsi="Arial" w:cs="Arial"/>
          <w:sz w:val="4"/>
        </w:rPr>
      </w:pPr>
    </w:p>
    <w:p w14:paraId="6E6251A0" w14:textId="77777777" w:rsidR="007D37A6" w:rsidRPr="007D369E" w:rsidRDefault="007D37A6" w:rsidP="007D37A6">
      <w:pPr>
        <w:jc w:val="center"/>
        <w:rPr>
          <w:rFonts w:ascii="Arial" w:hAnsi="Arial" w:cs="Arial"/>
          <w:sz w:val="16"/>
        </w:rPr>
      </w:pPr>
    </w:p>
    <w:tbl>
      <w:tblPr>
        <w:tblW w:w="0" w:type="auto"/>
        <w:jc w:val="center"/>
        <w:tblLook w:val="04A0" w:firstRow="1" w:lastRow="0" w:firstColumn="1" w:lastColumn="0" w:noHBand="0" w:noVBand="1"/>
      </w:tblPr>
      <w:tblGrid>
        <w:gridCol w:w="4816"/>
        <w:gridCol w:w="4822"/>
      </w:tblGrid>
      <w:tr w:rsidR="007D37A6" w:rsidRPr="007D369E" w14:paraId="225AE9A5" w14:textId="77777777" w:rsidTr="00C84937">
        <w:trPr>
          <w:jc w:val="center"/>
        </w:trPr>
        <w:tc>
          <w:tcPr>
            <w:tcW w:w="4816" w:type="dxa"/>
          </w:tcPr>
          <w:p w14:paraId="4CE24C5A" w14:textId="4DF82B3B" w:rsidR="007D37A6" w:rsidRPr="007D369E" w:rsidRDefault="007579F6" w:rsidP="00C84937">
            <w:pPr>
              <w:jc w:val="center"/>
              <w:rPr>
                <w:rFonts w:ascii="Arial" w:hAnsi="Arial" w:cs="Arial"/>
              </w:rPr>
            </w:pPr>
            <w:r>
              <w:rPr>
                <w:rFonts w:ascii="Arial" w:hAnsi="Arial" w:cs="Arial"/>
              </w:rPr>
              <w:t>Celso Pazuch</w:t>
            </w:r>
          </w:p>
          <w:p w14:paraId="209801D2" w14:textId="2F5B9927" w:rsidR="007D37A6" w:rsidRPr="007579F6" w:rsidRDefault="007579F6" w:rsidP="00C84937">
            <w:pPr>
              <w:jc w:val="center"/>
              <w:rPr>
                <w:rFonts w:ascii="Arial" w:hAnsi="Arial" w:cs="Arial"/>
                <w:b/>
                <w:bCs/>
              </w:rPr>
            </w:pPr>
            <w:r w:rsidRPr="007579F6">
              <w:rPr>
                <w:rFonts w:ascii="Arial" w:hAnsi="Arial" w:cs="Arial"/>
                <w:b/>
                <w:bCs/>
                <w:sz w:val="18"/>
                <w:szCs w:val="18"/>
              </w:rPr>
              <w:t>PREFEITO MUNICIPAL</w:t>
            </w:r>
          </w:p>
        </w:tc>
        <w:tc>
          <w:tcPr>
            <w:tcW w:w="4822" w:type="dxa"/>
          </w:tcPr>
          <w:p w14:paraId="028AA910" w14:textId="77777777" w:rsidR="007D37A6" w:rsidRPr="007D369E" w:rsidRDefault="007D37A6" w:rsidP="00C84937">
            <w:pPr>
              <w:jc w:val="center"/>
              <w:rPr>
                <w:rFonts w:ascii="Arial" w:hAnsi="Arial" w:cs="Arial"/>
              </w:rPr>
            </w:pPr>
            <w:r w:rsidRPr="007D369E">
              <w:rPr>
                <w:rFonts w:ascii="Arial" w:hAnsi="Arial" w:cs="Arial"/>
              </w:rPr>
              <w:t>Representante Legal</w:t>
            </w:r>
          </w:p>
          <w:p w14:paraId="1C848123" w14:textId="2D68E64C" w:rsidR="007D37A6" w:rsidRPr="007579F6" w:rsidRDefault="007579F6" w:rsidP="00C84937">
            <w:pPr>
              <w:jc w:val="center"/>
              <w:rPr>
                <w:rFonts w:ascii="Arial" w:hAnsi="Arial" w:cs="Arial"/>
                <w:b/>
                <w:bCs/>
              </w:rPr>
            </w:pPr>
            <w:r w:rsidRPr="007579F6">
              <w:rPr>
                <w:rFonts w:ascii="Arial" w:hAnsi="Arial" w:cs="Arial"/>
                <w:b/>
                <w:bCs/>
                <w:sz w:val="18"/>
                <w:szCs w:val="18"/>
              </w:rPr>
              <w:t>EMPRESA</w:t>
            </w:r>
          </w:p>
        </w:tc>
      </w:tr>
    </w:tbl>
    <w:p w14:paraId="14C225D4" w14:textId="77777777" w:rsidR="007D37A6" w:rsidRPr="007D369E" w:rsidRDefault="007D37A6" w:rsidP="007D37A6">
      <w:pPr>
        <w:spacing w:after="120" w:line="288" w:lineRule="auto"/>
        <w:jc w:val="center"/>
        <w:rPr>
          <w:rFonts w:ascii="Arial" w:hAnsi="Arial" w:cs="Arial"/>
          <w:sz w:val="8"/>
        </w:rPr>
      </w:pPr>
    </w:p>
    <w:p w14:paraId="7731E30B" w14:textId="77777777" w:rsidR="007D37A6" w:rsidRPr="007D369E" w:rsidRDefault="007D37A6" w:rsidP="007D37A6">
      <w:pPr>
        <w:rPr>
          <w:rFonts w:ascii="Arial" w:hAnsi="Arial" w:cs="Arial"/>
        </w:rPr>
      </w:pPr>
    </w:p>
    <w:p w14:paraId="3B2F6B78" w14:textId="77777777" w:rsidR="00724C11" w:rsidRPr="007D369E" w:rsidRDefault="00724C11" w:rsidP="00724C11">
      <w:pPr>
        <w:spacing w:after="120" w:line="288" w:lineRule="auto"/>
        <w:rPr>
          <w:rFonts w:ascii="Arial" w:hAnsi="Arial" w:cs="Arial"/>
          <w:b/>
          <w:color w:val="000000"/>
        </w:rPr>
      </w:pPr>
    </w:p>
    <w:sectPr w:rsidR="00724C11" w:rsidRPr="007D369E" w:rsidSect="007D7230">
      <w:headerReference w:type="default" r:id="rId23"/>
      <w:footerReference w:type="even" r:id="rId24"/>
      <w:footerReference w:type="default" r:id="rId25"/>
      <w:pgSz w:w="11906" w:h="16838"/>
      <w:pgMar w:top="851" w:right="1134" w:bottom="851" w:left="1134" w:header="284" w:footer="16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57C300" w14:textId="77777777" w:rsidR="0031409D" w:rsidRDefault="0031409D" w:rsidP="00FC49B4">
      <w:r>
        <w:separator/>
      </w:r>
    </w:p>
  </w:endnote>
  <w:endnote w:type="continuationSeparator" w:id="0">
    <w:p w14:paraId="7EF05C2D" w14:textId="77777777" w:rsidR="0031409D" w:rsidRDefault="0031409D" w:rsidP="00FC49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ArialMT">
    <w:altName w:val="Arial"/>
    <w:panose1 w:val="00000000000000000000"/>
    <w:charset w:val="00"/>
    <w:family w:val="roman"/>
    <w:notTrueType/>
    <w:pitch w:val="default"/>
  </w:font>
  <w:font w:name="Arial-Bold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ECB96A" w14:textId="77777777" w:rsidR="00EA6778" w:rsidRDefault="00EA6778" w:rsidP="00982640">
    <w:pPr>
      <w:jc w:val="center"/>
    </w:pPr>
  </w:p>
  <w:p w14:paraId="0891CD3C" w14:textId="77777777" w:rsidR="00EA6778" w:rsidRDefault="00EA6778" w:rsidP="00982640">
    <w:pPr>
      <w:jc w:val="center"/>
    </w:pPr>
  </w:p>
  <w:p w14:paraId="5C7B3356" w14:textId="77777777" w:rsidR="00EA6778" w:rsidRDefault="00EA6778" w:rsidP="00982640">
    <w:pP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0789A" w14:textId="77777777" w:rsidR="00EA6778" w:rsidRPr="0046461D" w:rsidRDefault="00EA6778">
    <w:pPr>
      <w:rPr>
        <w:rFonts w:ascii="Arial" w:hAnsi="Arial" w:cs="Arial"/>
        <w:sz w:val="10"/>
      </w:rPr>
    </w:pPr>
  </w:p>
  <w:tbl>
    <w:tblPr>
      <w:tblW w:w="5000" w:type="pct"/>
      <w:jc w:val="center"/>
      <w:tblBorders>
        <w:top w:val="single" w:sz="4" w:space="0" w:color="8064A2" w:themeColor="accent4"/>
      </w:tblBorders>
      <w:tblLook w:val="04A0" w:firstRow="1" w:lastRow="0" w:firstColumn="1" w:lastColumn="0" w:noHBand="0" w:noVBand="1"/>
    </w:tblPr>
    <w:tblGrid>
      <w:gridCol w:w="8385"/>
      <w:gridCol w:w="1253"/>
    </w:tblGrid>
    <w:tr w:rsidR="00EA6778" w:rsidRPr="006D0E16" w14:paraId="52C0A995" w14:textId="77777777" w:rsidTr="00895BBC">
      <w:trPr>
        <w:trHeight w:val="360"/>
        <w:jc w:val="center"/>
      </w:trPr>
      <w:tc>
        <w:tcPr>
          <w:tcW w:w="4350" w:type="pct"/>
        </w:tcPr>
        <w:p w14:paraId="0C5FA7A8" w14:textId="77777777" w:rsidR="00EA6778" w:rsidRPr="006D0E16" w:rsidRDefault="00EA6778" w:rsidP="00895BBC">
          <w:pPr>
            <w:rPr>
              <w:rFonts w:ascii="Arial" w:hAnsi="Arial" w:cs="Arial"/>
              <w:bCs/>
              <w:sz w:val="12"/>
              <w:szCs w:val="12"/>
            </w:rPr>
          </w:pPr>
        </w:p>
        <w:p w14:paraId="4CAF873C" w14:textId="070A944F" w:rsidR="00EA6778" w:rsidRPr="006D0E16" w:rsidRDefault="00EA6778" w:rsidP="00895BBC">
          <w:pPr>
            <w:rPr>
              <w:rFonts w:ascii="Arial" w:hAnsi="Arial" w:cs="Arial"/>
              <w:bCs/>
              <w:sz w:val="12"/>
              <w:szCs w:val="12"/>
            </w:rPr>
          </w:pPr>
          <w:r w:rsidRPr="006D0E16">
            <w:rPr>
              <w:rFonts w:ascii="Arial" w:hAnsi="Arial" w:cs="Arial"/>
              <w:bCs/>
              <w:sz w:val="12"/>
              <w:szCs w:val="12"/>
            </w:rPr>
            <w:t xml:space="preserve">PREGÃO ELETRÔNICO Nº </w:t>
          </w:r>
          <w:r w:rsidR="00C85AED" w:rsidRPr="006D0E16">
            <w:rPr>
              <w:rFonts w:ascii="Arial" w:hAnsi="Arial" w:cs="Arial"/>
              <w:bCs/>
              <w:sz w:val="12"/>
              <w:szCs w:val="12"/>
            </w:rPr>
            <w:t>0</w:t>
          </w:r>
          <w:r w:rsidR="006D0E16">
            <w:rPr>
              <w:rFonts w:ascii="Arial" w:hAnsi="Arial" w:cs="Arial"/>
              <w:bCs/>
              <w:sz w:val="12"/>
              <w:szCs w:val="12"/>
            </w:rPr>
            <w:t>6</w:t>
          </w:r>
          <w:r w:rsidRPr="006D0E16">
            <w:rPr>
              <w:rFonts w:ascii="Arial" w:hAnsi="Arial" w:cs="Arial"/>
              <w:bCs/>
              <w:sz w:val="12"/>
              <w:szCs w:val="12"/>
            </w:rPr>
            <w:t>/202</w:t>
          </w:r>
          <w:r w:rsidR="006D0E16">
            <w:rPr>
              <w:rFonts w:ascii="Arial" w:hAnsi="Arial" w:cs="Arial"/>
              <w:bCs/>
              <w:sz w:val="12"/>
              <w:szCs w:val="12"/>
            </w:rPr>
            <w:t>6</w:t>
          </w:r>
        </w:p>
        <w:p w14:paraId="04E3F346" w14:textId="5895AA79" w:rsidR="00EA6778" w:rsidRPr="006D0E16" w:rsidRDefault="00EA6778" w:rsidP="00006195">
          <w:pPr>
            <w:rPr>
              <w:rFonts w:ascii="Arial" w:hAnsi="Arial" w:cs="Arial"/>
              <w:bCs/>
              <w:sz w:val="12"/>
              <w:szCs w:val="12"/>
            </w:rPr>
          </w:pPr>
          <w:r w:rsidRPr="006D0E16">
            <w:rPr>
              <w:rFonts w:ascii="Arial" w:hAnsi="Arial" w:cs="Arial"/>
              <w:bCs/>
              <w:sz w:val="12"/>
              <w:szCs w:val="12"/>
            </w:rPr>
            <w:t xml:space="preserve">PROCESSO ADMINISTRATIVO Nº </w:t>
          </w:r>
          <w:r w:rsidR="006D0E16">
            <w:rPr>
              <w:rFonts w:ascii="Arial" w:hAnsi="Arial" w:cs="Arial"/>
              <w:bCs/>
              <w:sz w:val="12"/>
              <w:szCs w:val="12"/>
            </w:rPr>
            <w:t>2</w:t>
          </w:r>
          <w:r w:rsidR="00C85AED" w:rsidRPr="006D0E16">
            <w:rPr>
              <w:rFonts w:ascii="Arial" w:hAnsi="Arial" w:cs="Arial"/>
              <w:bCs/>
              <w:sz w:val="12"/>
              <w:szCs w:val="12"/>
            </w:rPr>
            <w:t>.</w:t>
          </w:r>
          <w:r w:rsidR="006D0E16">
            <w:rPr>
              <w:rFonts w:ascii="Arial" w:hAnsi="Arial" w:cs="Arial"/>
              <w:bCs/>
              <w:sz w:val="12"/>
              <w:szCs w:val="12"/>
            </w:rPr>
            <w:t>249</w:t>
          </w:r>
          <w:r w:rsidRPr="006D0E16">
            <w:rPr>
              <w:rFonts w:ascii="Arial" w:hAnsi="Arial" w:cs="Arial"/>
              <w:bCs/>
              <w:sz w:val="12"/>
              <w:szCs w:val="12"/>
            </w:rPr>
            <w:t>/202</w:t>
          </w:r>
          <w:r w:rsidR="006D0E16">
            <w:rPr>
              <w:rFonts w:ascii="Arial" w:hAnsi="Arial" w:cs="Arial"/>
              <w:bCs/>
              <w:sz w:val="12"/>
              <w:szCs w:val="12"/>
            </w:rPr>
            <w:t>6</w:t>
          </w:r>
        </w:p>
      </w:tc>
      <w:tc>
        <w:tcPr>
          <w:tcW w:w="650" w:type="pct"/>
          <w:vAlign w:val="bottom"/>
        </w:tcPr>
        <w:p w14:paraId="37F87C2D" w14:textId="77777777" w:rsidR="00EA6778" w:rsidRPr="006D0E16" w:rsidRDefault="00EA6778" w:rsidP="00895BBC">
          <w:pPr>
            <w:jc w:val="right"/>
            <w:rPr>
              <w:rFonts w:ascii="Arial" w:hAnsi="Arial" w:cs="Arial"/>
              <w:bCs/>
              <w:sz w:val="12"/>
              <w:szCs w:val="12"/>
            </w:rPr>
          </w:pPr>
          <w:r w:rsidRPr="006D0E16">
            <w:rPr>
              <w:rFonts w:ascii="Arial" w:hAnsi="Arial" w:cs="Arial"/>
              <w:bCs/>
              <w:sz w:val="12"/>
              <w:szCs w:val="12"/>
            </w:rPr>
            <w:fldChar w:fldCharType="begin"/>
          </w:r>
          <w:r w:rsidRPr="006D0E16">
            <w:rPr>
              <w:rFonts w:ascii="Arial" w:hAnsi="Arial" w:cs="Arial"/>
              <w:bCs/>
              <w:sz w:val="12"/>
              <w:szCs w:val="12"/>
            </w:rPr>
            <w:instrText xml:space="preserve"> PAGE    \* MERGEFORMAT </w:instrText>
          </w:r>
          <w:r w:rsidRPr="006D0E16">
            <w:rPr>
              <w:rFonts w:ascii="Arial" w:hAnsi="Arial" w:cs="Arial"/>
              <w:bCs/>
              <w:sz w:val="12"/>
              <w:szCs w:val="12"/>
            </w:rPr>
            <w:fldChar w:fldCharType="separate"/>
          </w:r>
          <w:r w:rsidR="001F01CD" w:rsidRPr="006D0E16">
            <w:rPr>
              <w:rFonts w:ascii="Arial" w:hAnsi="Arial" w:cs="Arial"/>
              <w:bCs/>
              <w:noProof/>
              <w:sz w:val="12"/>
              <w:szCs w:val="12"/>
            </w:rPr>
            <w:t>1</w:t>
          </w:r>
          <w:r w:rsidRPr="006D0E16">
            <w:rPr>
              <w:rFonts w:ascii="Arial" w:hAnsi="Arial" w:cs="Arial"/>
              <w:bCs/>
              <w:sz w:val="12"/>
              <w:szCs w:val="12"/>
            </w:rPr>
            <w:fldChar w:fldCharType="end"/>
          </w:r>
        </w:p>
      </w:tc>
    </w:tr>
  </w:tbl>
  <w:p w14:paraId="44368DCC" w14:textId="77777777" w:rsidR="00EA6778" w:rsidRDefault="00EA6778" w:rsidP="00B0145A">
    <w:pPr>
      <w:ind w:left="-1134" w:righ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B39965" w14:textId="77777777" w:rsidR="0031409D" w:rsidRDefault="0031409D" w:rsidP="00FC49B4">
      <w:r>
        <w:separator/>
      </w:r>
    </w:p>
  </w:footnote>
  <w:footnote w:type="continuationSeparator" w:id="0">
    <w:p w14:paraId="17FFBEDC" w14:textId="77777777" w:rsidR="0031409D" w:rsidRDefault="0031409D" w:rsidP="00FC49B4">
      <w:r>
        <w:continuationSeparator/>
      </w:r>
    </w:p>
  </w:footnote>
  <w:footnote w:id="1">
    <w:p w14:paraId="336C5FE4" w14:textId="77777777" w:rsidR="004E197B" w:rsidRDefault="004E197B" w:rsidP="004E197B">
      <w:pPr>
        <w:pStyle w:val="Textodenotaderodap"/>
        <w:rPr>
          <w:rFonts w:ascii="Arial" w:hAnsi="Arial" w:cs="Arial"/>
          <w:sz w:val="16"/>
          <w:szCs w:val="16"/>
        </w:rPr>
      </w:pPr>
      <w:r>
        <w:rPr>
          <w:rStyle w:val="Refdenotaderodap"/>
          <w:rFonts w:ascii="Arial" w:hAnsi="Arial" w:cs="Arial"/>
          <w:sz w:val="16"/>
          <w:szCs w:val="16"/>
        </w:rPr>
        <w:footnoteRef/>
      </w:r>
      <w:r>
        <w:rPr>
          <w:rFonts w:ascii="Arial" w:hAnsi="Arial" w:cs="Arial"/>
          <w:sz w:val="16"/>
          <w:szCs w:val="16"/>
        </w:rPr>
        <w:t xml:space="preserve"> </w:t>
      </w:r>
      <w:hyperlink r:id="rId1" w:history="1">
        <w:r>
          <w:rPr>
            <w:rStyle w:val="Hyperlink"/>
            <w:rFonts w:ascii="Arial" w:hAnsi="Arial" w:cs="Arial"/>
            <w:sz w:val="16"/>
            <w:szCs w:val="16"/>
          </w:rPr>
          <w:t>https://planejamento.rs.gov.br/upload/arquivos/201603/17095341-perfis-regionais-2015-vale-do-taquari.pdf</w:t>
        </w:r>
      </w:hyperlink>
      <w:r>
        <w:rPr>
          <w:rFonts w:ascii="Arial" w:hAnsi="Arial" w:cs="Arial"/>
          <w:color w:val="000080"/>
          <w:sz w:val="16"/>
          <w:szCs w:val="16"/>
        </w:rPr>
        <w:t xml:space="preserve"> </w:t>
      </w:r>
    </w:p>
  </w:footnote>
  <w:footnote w:id="2">
    <w:p w14:paraId="5FA78C50" w14:textId="77777777" w:rsidR="004E197B" w:rsidRDefault="004E197B" w:rsidP="004E197B">
      <w:pPr>
        <w:pStyle w:val="Textodenotaderodap"/>
        <w:rPr>
          <w:rFonts w:ascii="Arial" w:hAnsi="Arial" w:cs="Arial"/>
          <w:sz w:val="16"/>
          <w:szCs w:val="16"/>
        </w:rPr>
      </w:pPr>
      <w:r>
        <w:rPr>
          <w:rStyle w:val="Refdenotaderodap"/>
          <w:rFonts w:ascii="Arial" w:hAnsi="Arial" w:cs="Arial"/>
          <w:sz w:val="16"/>
          <w:szCs w:val="16"/>
        </w:rPr>
        <w:footnoteRef/>
      </w:r>
      <w:r>
        <w:rPr>
          <w:rFonts w:ascii="Arial" w:hAnsi="Arial" w:cs="Arial"/>
          <w:sz w:val="16"/>
          <w:szCs w:val="16"/>
        </w:rPr>
        <w:t xml:space="preserve"> </w:t>
      </w:r>
      <w:hyperlink r:id="rId2" w:history="1">
        <w:r>
          <w:rPr>
            <w:rStyle w:val="Hyperlink"/>
            <w:rFonts w:ascii="Arial" w:hAnsi="Arial" w:cs="Arial"/>
            <w:sz w:val="16"/>
            <w:szCs w:val="16"/>
          </w:rPr>
          <w:t>https://datampe.sebrae.com.br/profile/geo/rs-vales-do-taquari-e-do-rio-pardo</w:t>
        </w:r>
      </w:hyperlink>
      <w:r>
        <w:rPr>
          <w:rFonts w:ascii="Arial" w:hAnsi="Arial" w:cs="Arial"/>
          <w:sz w:val="16"/>
          <w:szCs w:val="16"/>
        </w:rPr>
        <w:t xml:space="preserve"> </w:t>
      </w:r>
    </w:p>
  </w:footnote>
  <w:footnote w:id="3">
    <w:p w14:paraId="39BEB4C7" w14:textId="77777777" w:rsidR="004E197B" w:rsidRDefault="004E197B" w:rsidP="004E197B">
      <w:pPr>
        <w:pStyle w:val="Textodenotaderodap"/>
        <w:rPr>
          <w:rFonts w:ascii="Arial" w:hAnsi="Arial" w:cs="Arial"/>
          <w:sz w:val="16"/>
          <w:szCs w:val="16"/>
        </w:rPr>
      </w:pPr>
      <w:r>
        <w:rPr>
          <w:rStyle w:val="Refdenotaderodap"/>
          <w:rFonts w:ascii="Arial" w:hAnsi="Arial" w:cs="Arial"/>
          <w:sz w:val="16"/>
          <w:szCs w:val="16"/>
        </w:rPr>
        <w:footnoteRef/>
      </w:r>
      <w:r>
        <w:rPr>
          <w:rFonts w:ascii="Arial" w:hAnsi="Arial" w:cs="Arial"/>
          <w:sz w:val="16"/>
          <w:szCs w:val="16"/>
        </w:rPr>
        <w:t xml:space="preserve"> </w:t>
      </w:r>
      <w:hyperlink r:id="rId3" w:history="1">
        <w:r>
          <w:rPr>
            <w:rStyle w:val="Hyperlink"/>
            <w:rFonts w:ascii="Arial" w:hAnsi="Arial" w:cs="Arial"/>
            <w:sz w:val="16"/>
            <w:szCs w:val="16"/>
          </w:rPr>
          <w:t>https://www.gov.br/compras/pt-br</w:t>
        </w:r>
      </w:hyperlink>
      <w:r>
        <w:rPr>
          <w:rFonts w:ascii="Arial" w:hAnsi="Arial" w:cs="Arial"/>
          <w:sz w:val="16"/>
          <w:szCs w:val="16"/>
        </w:rPr>
        <w:t xml:space="preserve"> </w:t>
      </w:r>
    </w:p>
  </w:footnote>
  <w:footnote w:id="4">
    <w:p w14:paraId="6429F65B" w14:textId="77777777" w:rsidR="004E197B" w:rsidRDefault="004E197B" w:rsidP="004E197B">
      <w:pPr>
        <w:pStyle w:val="Textodenotaderodap"/>
        <w:rPr>
          <w:rFonts w:ascii="Arial" w:hAnsi="Arial" w:cs="Arial"/>
        </w:rPr>
      </w:pPr>
      <w:r>
        <w:rPr>
          <w:rStyle w:val="Refdenotaderodap"/>
          <w:rFonts w:ascii="Arial" w:hAnsi="Arial" w:cs="Arial"/>
          <w:sz w:val="16"/>
          <w:szCs w:val="16"/>
        </w:rPr>
        <w:footnoteRef/>
      </w:r>
      <w:r>
        <w:rPr>
          <w:rFonts w:ascii="Arial" w:hAnsi="Arial" w:cs="Arial"/>
          <w:sz w:val="16"/>
          <w:szCs w:val="16"/>
        </w:rPr>
        <w:t xml:space="preserve"> </w:t>
      </w:r>
      <w:hyperlink r:id="rId4" w:history="1">
        <w:r>
          <w:rPr>
            <w:rStyle w:val="Hyperlink"/>
            <w:rFonts w:ascii="Arial" w:hAnsi="Arial" w:cs="Arial"/>
            <w:sz w:val="16"/>
            <w:szCs w:val="16"/>
          </w:rPr>
          <w:t>https://www.tce.mg.gov.br/pesquisa_processo.asp?cod_processo=887734</w:t>
        </w:r>
      </w:hyperlink>
      <w:r>
        <w:rPr>
          <w:rFonts w:ascii="Arial" w:hAnsi="Arial" w:cs="Arial"/>
          <w:sz w:val="16"/>
          <w:szCs w:val="16"/>
        </w:rPr>
        <w:t xml:space="preserve"> </w:t>
      </w:r>
    </w:p>
  </w:footnote>
  <w:footnote w:id="5">
    <w:p w14:paraId="38DCE683" w14:textId="77777777" w:rsidR="004E197B" w:rsidRDefault="004E197B" w:rsidP="004E197B">
      <w:pPr>
        <w:pStyle w:val="Textodenotaderodap"/>
        <w:rPr>
          <w:rFonts w:ascii="Arial" w:hAnsi="Arial" w:cs="Arial"/>
        </w:rPr>
      </w:pPr>
      <w:r>
        <w:rPr>
          <w:rStyle w:val="Refdenotaderodap"/>
          <w:rFonts w:ascii="Arial" w:hAnsi="Arial" w:cs="Arial"/>
          <w:sz w:val="16"/>
          <w:szCs w:val="16"/>
        </w:rPr>
        <w:footnoteRef/>
      </w:r>
      <w:r>
        <w:rPr>
          <w:rFonts w:ascii="Arial" w:hAnsi="Arial" w:cs="Arial"/>
          <w:sz w:val="16"/>
          <w:szCs w:val="16"/>
        </w:rPr>
        <w:t xml:space="preserve"> </w:t>
      </w:r>
      <w:hyperlink r:id="rId5" w:history="1">
        <w:r>
          <w:rPr>
            <w:rStyle w:val="Hyperlink"/>
            <w:rFonts w:ascii="Arial" w:hAnsi="Arial" w:cs="Arial"/>
            <w:sz w:val="16"/>
            <w:szCs w:val="16"/>
          </w:rPr>
          <w:t>http://sid.pge.rs.gov.br/NXT/gateway.dll?f=templates&amp;fn=default.htm&amp;vid=W:OM</w:t>
        </w:r>
      </w:hyperlink>
      <w:r>
        <w:rPr>
          <w:rFonts w:ascii="Arial" w:hAnsi="Arial" w:cs="Arial"/>
          <w:sz w:val="16"/>
          <w:szCs w:val="16"/>
        </w:rPr>
        <w:t xml:space="preserve"> </w:t>
      </w:r>
    </w:p>
  </w:footnote>
  <w:footnote w:id="6">
    <w:p w14:paraId="0D84072F" w14:textId="77777777" w:rsidR="004E197B" w:rsidRDefault="004E197B" w:rsidP="004E197B">
      <w:pPr>
        <w:pStyle w:val="Textodenotaderodap"/>
        <w:rPr>
          <w:rFonts w:ascii="Arial" w:hAnsi="Arial" w:cs="Arial"/>
        </w:rPr>
      </w:pPr>
      <w:r>
        <w:rPr>
          <w:rStyle w:val="Refdenotaderodap"/>
          <w:rFonts w:ascii="Arial" w:hAnsi="Arial" w:cs="Arial"/>
          <w:sz w:val="16"/>
          <w:szCs w:val="16"/>
        </w:rPr>
        <w:footnoteRef/>
      </w:r>
      <w:r>
        <w:rPr>
          <w:rFonts w:ascii="Arial" w:hAnsi="Arial" w:cs="Arial"/>
          <w:sz w:val="16"/>
          <w:szCs w:val="16"/>
        </w:rPr>
        <w:t xml:space="preserve"> </w:t>
      </w:r>
      <w:hyperlink r:id="rId6" w:history="1">
        <w:r>
          <w:rPr>
            <w:rStyle w:val="Hyperlink"/>
            <w:rFonts w:ascii="Arial" w:hAnsi="Arial" w:cs="Arial"/>
            <w:sz w:val="16"/>
            <w:szCs w:val="16"/>
          </w:rPr>
          <w:t>https://www.tce.mg.gov.br/pesquisa_processo.asp?cod_processo=932701</w:t>
        </w:r>
      </w:hyperlink>
      <w:r>
        <w:rPr>
          <w:rFonts w:ascii="Arial" w:hAnsi="Arial" w:cs="Arial"/>
          <w:sz w:val="16"/>
          <w:szCs w:val="16"/>
        </w:rPr>
        <w:t xml:space="preserve"> </w:t>
      </w:r>
    </w:p>
  </w:footnote>
  <w:footnote w:id="7">
    <w:p w14:paraId="1D145684" w14:textId="77777777" w:rsidR="004E197B" w:rsidRDefault="004E197B" w:rsidP="004E197B">
      <w:pPr>
        <w:pStyle w:val="Textodenotaderodap"/>
        <w:rPr>
          <w:rFonts w:ascii="Arial" w:hAnsi="Arial" w:cs="Arial"/>
        </w:rPr>
      </w:pPr>
      <w:r>
        <w:rPr>
          <w:rStyle w:val="Refdenotaderodap"/>
          <w:rFonts w:ascii="Arial" w:hAnsi="Arial" w:cs="Arial"/>
          <w:sz w:val="14"/>
          <w:szCs w:val="14"/>
        </w:rPr>
        <w:footnoteRef/>
      </w:r>
      <w:r>
        <w:rPr>
          <w:rFonts w:ascii="Arial" w:hAnsi="Arial" w:cs="Arial"/>
          <w:sz w:val="14"/>
          <w:szCs w:val="14"/>
        </w:rPr>
        <w:t xml:space="preserve"> </w:t>
      </w:r>
      <w:hyperlink r:id="rId7" w:history="1">
        <w:r>
          <w:rPr>
            <w:rStyle w:val="Hyperlink"/>
            <w:sz w:val="14"/>
            <w:szCs w:val="14"/>
          </w:rPr>
          <w:t>https://agenciasebrae.com.br/economia-e-politica/mais-de-60-dos-empregos-criados-neste-ano-estao-nos-pequenos-negocios/</w:t>
        </w:r>
      </w:hyperlink>
      <w:r>
        <w:rPr>
          <w:rFonts w:ascii="Arial" w:hAnsi="Arial" w:cs="Arial"/>
          <w:sz w:val="14"/>
          <w:szCs w:val="14"/>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12598A" w14:textId="7970FA76" w:rsidR="009459F9" w:rsidRDefault="004C520A" w:rsidP="004B5B1C">
    <w:pPr>
      <w:ind w:left="-1134" w:right="-1134"/>
      <w:jc w:val="center"/>
      <w:rPr>
        <w:rFonts w:ascii="Arial" w:hAnsi="Arial" w:cs="Arial"/>
      </w:rPr>
    </w:pPr>
    <w:r w:rsidRPr="00A80E7D">
      <w:rPr>
        <w:rFonts w:ascii="Arial" w:hAnsi="Arial" w:cs="Arial"/>
        <w:noProof/>
        <w:sz w:val="14"/>
        <w:lang w:eastAsia="pt-BR"/>
      </w:rPr>
      <w:drawing>
        <wp:inline distT="0" distB="0" distL="0" distR="0" wp14:anchorId="1E8545D2" wp14:editId="7536BCE2">
          <wp:extent cx="609545" cy="571500"/>
          <wp:effectExtent l="0" t="0" r="63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558" cy="598702"/>
                  </a:xfrm>
                  <a:prstGeom prst="rect">
                    <a:avLst/>
                  </a:prstGeom>
                  <a:solidFill>
                    <a:srgbClr val="FFFFFF"/>
                  </a:solidFill>
                  <a:ln>
                    <a:noFill/>
                  </a:ln>
                </pic:spPr>
              </pic:pic>
            </a:graphicData>
          </a:graphic>
        </wp:inline>
      </w:drawing>
    </w:r>
  </w:p>
  <w:p w14:paraId="7B3410C9" w14:textId="77777777" w:rsidR="004C520A" w:rsidRPr="00897A55" w:rsidRDefault="004C520A" w:rsidP="004C520A">
    <w:pPr>
      <w:jc w:val="center"/>
      <w:rPr>
        <w:rFonts w:ascii="Arial" w:hAnsi="Arial" w:cs="Arial"/>
        <w:bCs/>
        <w:sz w:val="12"/>
        <w:szCs w:val="12"/>
      </w:rPr>
    </w:pPr>
    <w:r w:rsidRPr="00897A55">
      <w:rPr>
        <w:rFonts w:ascii="Arial" w:hAnsi="Arial" w:cs="Arial"/>
        <w:bCs/>
        <w:sz w:val="12"/>
        <w:szCs w:val="12"/>
      </w:rPr>
      <w:t>MUNICÍPIO DE BOM RETIRO DO SUL - RS</w:t>
    </w:r>
  </w:p>
  <w:p w14:paraId="1774E6FC" w14:textId="77777777" w:rsidR="004C520A" w:rsidRPr="00897A55" w:rsidRDefault="004C520A" w:rsidP="004C520A">
    <w:pPr>
      <w:jc w:val="center"/>
      <w:rPr>
        <w:rFonts w:ascii="Arial" w:hAnsi="Arial" w:cs="Arial"/>
        <w:bCs/>
        <w:sz w:val="12"/>
        <w:szCs w:val="12"/>
      </w:rPr>
    </w:pPr>
    <w:r w:rsidRPr="00897A55">
      <w:rPr>
        <w:rFonts w:ascii="Arial" w:hAnsi="Arial" w:cs="Arial"/>
        <w:bCs/>
        <w:sz w:val="12"/>
        <w:szCs w:val="12"/>
      </w:rPr>
      <w:t>SETOR DE LICITAÇÕES</w:t>
    </w:r>
  </w:p>
  <w:p w14:paraId="7E458B7B" w14:textId="521530CF" w:rsidR="004C520A" w:rsidRDefault="004C520A" w:rsidP="004B5B1C">
    <w:pPr>
      <w:ind w:left="-1134" w:right="-1134"/>
      <w:jc w:val="center"/>
      <w:rPr>
        <w:rFonts w:ascii="Arial" w:hAnsi="Arial" w:cs="Arial"/>
        <w:sz w:val="14"/>
        <w:szCs w:val="14"/>
      </w:rPr>
    </w:pPr>
  </w:p>
  <w:p w14:paraId="11FE4A79" w14:textId="77777777" w:rsidR="0047246D" w:rsidRDefault="0047246D" w:rsidP="004B5B1C">
    <w:pPr>
      <w:ind w:left="-1134" w:right="-1134"/>
      <w:jc w:val="center"/>
      <w:rPr>
        <w:rFonts w:ascii="Arial" w:hAnsi="Arial" w:cs="Arial"/>
        <w:sz w:val="14"/>
        <w:szCs w:val="14"/>
      </w:rPr>
    </w:pPr>
  </w:p>
  <w:p w14:paraId="4B89D586" w14:textId="01D1634E" w:rsidR="004C520A" w:rsidRDefault="004C520A" w:rsidP="004B5B1C">
    <w:pPr>
      <w:ind w:left="-1134" w:right="-1134"/>
      <w:jc w:val="center"/>
      <w:rPr>
        <w:rFonts w:ascii="Arial" w:hAnsi="Arial" w:cs="Arial"/>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name w:val="WW8Num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2"/>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4"/>
    <w:multiLevelType w:val="multilevel"/>
    <w:tmpl w:val="00000004"/>
    <w:name w:val="WW8Num4"/>
    <w:lvl w:ilvl="0">
      <w:start w:val="3"/>
      <w:numFmt w:val="decimal"/>
      <w:lvlText w:val="%1."/>
      <w:lvlJc w:val="left"/>
      <w:pPr>
        <w:tabs>
          <w:tab w:val="num" w:pos="720"/>
        </w:tabs>
        <w:ind w:left="720" w:hanging="360"/>
      </w:pPr>
      <w:rPr>
        <w:b/>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5"/>
    <w:multiLevelType w:val="multilevel"/>
    <w:tmpl w:val="00000005"/>
    <w:name w:val="WW8Num5"/>
    <w:lvl w:ilvl="0">
      <w:start w:val="13"/>
      <w:numFmt w:val="decimal"/>
      <w:lvlText w:val="%1."/>
      <w:lvlJc w:val="left"/>
      <w:pPr>
        <w:tabs>
          <w:tab w:val="num" w:pos="720"/>
        </w:tabs>
        <w:ind w:left="720" w:hanging="360"/>
      </w:pPr>
      <w:rPr>
        <w:b/>
        <w:bCs/>
      </w:rPr>
    </w:lvl>
    <w:lvl w:ilvl="1">
      <w:start w:val="1"/>
      <w:numFmt w:val="decimal"/>
      <w:lvlText w:val="%1.%2."/>
      <w:lvlJc w:val="left"/>
      <w:pPr>
        <w:tabs>
          <w:tab w:val="num" w:pos="1080"/>
        </w:tabs>
        <w:ind w:left="1080" w:hanging="360"/>
      </w:pPr>
      <w:rPr>
        <w:b/>
        <w:bCs/>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5" w15:restartNumberingAfterBreak="0">
    <w:nsid w:val="00000006"/>
    <w:multiLevelType w:val="multilevel"/>
    <w:tmpl w:val="00000006"/>
    <w:name w:val="WW8Num6"/>
    <w:lvl w:ilvl="0">
      <w:start w:val="13"/>
      <w:numFmt w:val="decimal"/>
      <w:lvlText w:val="%1."/>
      <w:lvlJc w:val="left"/>
      <w:pPr>
        <w:tabs>
          <w:tab w:val="num" w:pos="720"/>
        </w:tabs>
        <w:ind w:left="720" w:hanging="360"/>
      </w:pPr>
      <w:rPr>
        <w:b/>
        <w:bCs/>
      </w:rPr>
    </w:lvl>
    <w:lvl w:ilvl="1">
      <w:start w:val="1"/>
      <w:numFmt w:val="decimal"/>
      <w:lvlText w:val="%1.%2."/>
      <w:lvlJc w:val="left"/>
      <w:pPr>
        <w:tabs>
          <w:tab w:val="num" w:pos="1080"/>
        </w:tabs>
        <w:ind w:left="1080" w:hanging="360"/>
      </w:pPr>
      <w:rPr>
        <w:b/>
        <w:bCs/>
      </w:rPr>
    </w:lvl>
    <w:lvl w:ilvl="2">
      <w:start w:val="2"/>
      <w:numFmt w:val="decimal"/>
      <w:lvlText w:val="%1.%2.%3."/>
      <w:lvlJc w:val="left"/>
      <w:pPr>
        <w:tabs>
          <w:tab w:val="num" w:pos="1440"/>
        </w:tabs>
        <w:ind w:left="1440" w:hanging="360"/>
      </w:pPr>
      <w:rPr>
        <w:b/>
        <w:bCs/>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6" w15:restartNumberingAfterBreak="0">
    <w:nsid w:val="00000007"/>
    <w:multiLevelType w:val="multilevel"/>
    <w:tmpl w:val="00000007"/>
    <w:name w:val="WW8Num7"/>
    <w:lvl w:ilvl="0">
      <w:start w:val="13"/>
      <w:numFmt w:val="decimal"/>
      <w:lvlText w:val="%1."/>
      <w:lvlJc w:val="left"/>
      <w:pPr>
        <w:tabs>
          <w:tab w:val="num" w:pos="720"/>
        </w:tabs>
        <w:ind w:left="720" w:hanging="360"/>
      </w:pPr>
      <w:rPr>
        <w:b/>
        <w:bCs/>
      </w:rPr>
    </w:lvl>
    <w:lvl w:ilvl="1">
      <w:start w:val="1"/>
      <w:numFmt w:val="decimal"/>
      <w:lvlText w:val="%1.%2."/>
      <w:lvlJc w:val="left"/>
      <w:pPr>
        <w:tabs>
          <w:tab w:val="num" w:pos="1080"/>
        </w:tabs>
        <w:ind w:left="1080" w:hanging="360"/>
      </w:pPr>
      <w:rPr>
        <w:b/>
        <w:bCs/>
      </w:rPr>
    </w:lvl>
    <w:lvl w:ilvl="2">
      <w:start w:val="2"/>
      <w:numFmt w:val="decimal"/>
      <w:lvlText w:val="%1.%2.%3."/>
      <w:lvlJc w:val="left"/>
      <w:pPr>
        <w:tabs>
          <w:tab w:val="num" w:pos="1440"/>
        </w:tabs>
        <w:ind w:left="1440" w:hanging="360"/>
      </w:pPr>
      <w:rPr>
        <w:b/>
        <w:bCs/>
      </w:rPr>
    </w:lvl>
    <w:lvl w:ilvl="3">
      <w:start w:val="1"/>
      <w:numFmt w:val="decimal"/>
      <w:lvlText w:val="%1.%2.%3.%4."/>
      <w:lvlJc w:val="left"/>
      <w:pPr>
        <w:tabs>
          <w:tab w:val="num" w:pos="1800"/>
        </w:tabs>
        <w:ind w:left="1800" w:hanging="360"/>
      </w:pPr>
      <w:rPr>
        <w:b/>
        <w:bCs/>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7" w15:restartNumberingAfterBreak="0">
    <w:nsid w:val="00000008"/>
    <w:multiLevelType w:val="multilevel"/>
    <w:tmpl w:val="00000008"/>
    <w:name w:val="WW8Num8"/>
    <w:lvl w:ilvl="0">
      <w:start w:val="13"/>
      <w:numFmt w:val="decimal"/>
      <w:lvlText w:val="%1."/>
      <w:lvlJc w:val="left"/>
      <w:pPr>
        <w:tabs>
          <w:tab w:val="num" w:pos="720"/>
        </w:tabs>
        <w:ind w:left="720" w:hanging="360"/>
      </w:pPr>
      <w:rPr>
        <w:b/>
        <w:bCs/>
      </w:rPr>
    </w:lvl>
    <w:lvl w:ilvl="1">
      <w:start w:val="2"/>
      <w:numFmt w:val="decimal"/>
      <w:lvlText w:val="%1.%2."/>
      <w:lvlJc w:val="left"/>
      <w:pPr>
        <w:tabs>
          <w:tab w:val="num" w:pos="1080"/>
        </w:tabs>
        <w:ind w:left="1080" w:hanging="360"/>
      </w:pPr>
      <w:rPr>
        <w:b/>
        <w:bCs/>
      </w:rPr>
    </w:lvl>
    <w:lvl w:ilvl="2">
      <w:start w:val="1"/>
      <w:numFmt w:val="decimal"/>
      <w:lvlText w:val="%1.%2.%3"/>
      <w:lvlJc w:val="left"/>
      <w:pPr>
        <w:tabs>
          <w:tab w:val="num" w:pos="1440"/>
        </w:tabs>
        <w:ind w:left="1440" w:hanging="360"/>
      </w:pPr>
      <w:rPr>
        <w:b/>
        <w:bCs/>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8" w15:restartNumberingAfterBreak="0">
    <w:nsid w:val="00000009"/>
    <w:multiLevelType w:val="multilevel"/>
    <w:tmpl w:val="00000009"/>
    <w:name w:val="WW8Num9"/>
    <w:lvl w:ilvl="0">
      <w:start w:val="500"/>
      <w:numFmt w:val="lowerRoman"/>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32836A4"/>
    <w:multiLevelType w:val="multilevel"/>
    <w:tmpl w:val="FC3AD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09B3D76"/>
    <w:multiLevelType w:val="multilevel"/>
    <w:tmpl w:val="104A3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47623C6"/>
    <w:multiLevelType w:val="multilevel"/>
    <w:tmpl w:val="49722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619743C"/>
    <w:multiLevelType w:val="hybridMultilevel"/>
    <w:tmpl w:val="BBDC9EB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9C4387D"/>
    <w:multiLevelType w:val="multilevel"/>
    <w:tmpl w:val="9D707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DB86627"/>
    <w:multiLevelType w:val="multilevel"/>
    <w:tmpl w:val="75A00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DE17AE2"/>
    <w:multiLevelType w:val="multilevel"/>
    <w:tmpl w:val="F806A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E1C43A1"/>
    <w:multiLevelType w:val="hybridMultilevel"/>
    <w:tmpl w:val="56987A1E"/>
    <w:lvl w:ilvl="0" w:tplc="48BCADE8">
      <w:start w:val="18"/>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1F3D31A7"/>
    <w:multiLevelType w:val="hybridMultilevel"/>
    <w:tmpl w:val="1466CFA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20B87B59"/>
    <w:multiLevelType w:val="hybridMultilevel"/>
    <w:tmpl w:val="C7129FD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20D65C47"/>
    <w:multiLevelType w:val="multilevel"/>
    <w:tmpl w:val="C62AB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0DB23DF"/>
    <w:multiLevelType w:val="multilevel"/>
    <w:tmpl w:val="A54AB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69A2B73"/>
    <w:multiLevelType w:val="multilevel"/>
    <w:tmpl w:val="08D42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7186CC8"/>
    <w:multiLevelType w:val="hybridMultilevel"/>
    <w:tmpl w:val="06ECCC8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280F1263"/>
    <w:multiLevelType w:val="hybridMultilevel"/>
    <w:tmpl w:val="03A8B9C8"/>
    <w:lvl w:ilvl="0" w:tplc="04160001">
      <w:start w:val="1"/>
      <w:numFmt w:val="bullet"/>
      <w:lvlText w:val=""/>
      <w:lvlJc w:val="left"/>
      <w:pPr>
        <w:ind w:left="1434" w:hanging="360"/>
      </w:pPr>
      <w:rPr>
        <w:rFonts w:ascii="Symbol" w:hAnsi="Symbol" w:hint="default"/>
      </w:rPr>
    </w:lvl>
    <w:lvl w:ilvl="1" w:tplc="04160003" w:tentative="1">
      <w:start w:val="1"/>
      <w:numFmt w:val="bullet"/>
      <w:lvlText w:val="o"/>
      <w:lvlJc w:val="left"/>
      <w:pPr>
        <w:ind w:left="2154" w:hanging="360"/>
      </w:pPr>
      <w:rPr>
        <w:rFonts w:ascii="Courier New" w:hAnsi="Courier New" w:cs="Courier New" w:hint="default"/>
      </w:rPr>
    </w:lvl>
    <w:lvl w:ilvl="2" w:tplc="04160005" w:tentative="1">
      <w:start w:val="1"/>
      <w:numFmt w:val="bullet"/>
      <w:lvlText w:val=""/>
      <w:lvlJc w:val="left"/>
      <w:pPr>
        <w:ind w:left="2874" w:hanging="360"/>
      </w:pPr>
      <w:rPr>
        <w:rFonts w:ascii="Wingdings" w:hAnsi="Wingdings" w:hint="default"/>
      </w:rPr>
    </w:lvl>
    <w:lvl w:ilvl="3" w:tplc="04160001" w:tentative="1">
      <w:start w:val="1"/>
      <w:numFmt w:val="bullet"/>
      <w:lvlText w:val=""/>
      <w:lvlJc w:val="left"/>
      <w:pPr>
        <w:ind w:left="3594" w:hanging="360"/>
      </w:pPr>
      <w:rPr>
        <w:rFonts w:ascii="Symbol" w:hAnsi="Symbol" w:hint="default"/>
      </w:rPr>
    </w:lvl>
    <w:lvl w:ilvl="4" w:tplc="04160003" w:tentative="1">
      <w:start w:val="1"/>
      <w:numFmt w:val="bullet"/>
      <w:lvlText w:val="o"/>
      <w:lvlJc w:val="left"/>
      <w:pPr>
        <w:ind w:left="4314" w:hanging="360"/>
      </w:pPr>
      <w:rPr>
        <w:rFonts w:ascii="Courier New" w:hAnsi="Courier New" w:cs="Courier New" w:hint="default"/>
      </w:rPr>
    </w:lvl>
    <w:lvl w:ilvl="5" w:tplc="04160005" w:tentative="1">
      <w:start w:val="1"/>
      <w:numFmt w:val="bullet"/>
      <w:lvlText w:val=""/>
      <w:lvlJc w:val="left"/>
      <w:pPr>
        <w:ind w:left="5034" w:hanging="360"/>
      </w:pPr>
      <w:rPr>
        <w:rFonts w:ascii="Wingdings" w:hAnsi="Wingdings" w:hint="default"/>
      </w:rPr>
    </w:lvl>
    <w:lvl w:ilvl="6" w:tplc="04160001" w:tentative="1">
      <w:start w:val="1"/>
      <w:numFmt w:val="bullet"/>
      <w:lvlText w:val=""/>
      <w:lvlJc w:val="left"/>
      <w:pPr>
        <w:ind w:left="5754" w:hanging="360"/>
      </w:pPr>
      <w:rPr>
        <w:rFonts w:ascii="Symbol" w:hAnsi="Symbol" w:hint="default"/>
      </w:rPr>
    </w:lvl>
    <w:lvl w:ilvl="7" w:tplc="04160003" w:tentative="1">
      <w:start w:val="1"/>
      <w:numFmt w:val="bullet"/>
      <w:lvlText w:val="o"/>
      <w:lvlJc w:val="left"/>
      <w:pPr>
        <w:ind w:left="6474" w:hanging="360"/>
      </w:pPr>
      <w:rPr>
        <w:rFonts w:ascii="Courier New" w:hAnsi="Courier New" w:cs="Courier New" w:hint="default"/>
      </w:rPr>
    </w:lvl>
    <w:lvl w:ilvl="8" w:tplc="04160005" w:tentative="1">
      <w:start w:val="1"/>
      <w:numFmt w:val="bullet"/>
      <w:lvlText w:val=""/>
      <w:lvlJc w:val="left"/>
      <w:pPr>
        <w:ind w:left="7194" w:hanging="360"/>
      </w:pPr>
      <w:rPr>
        <w:rFonts w:ascii="Wingdings" w:hAnsi="Wingdings" w:hint="default"/>
      </w:rPr>
    </w:lvl>
  </w:abstractNum>
  <w:abstractNum w:abstractNumId="24" w15:restartNumberingAfterBreak="0">
    <w:nsid w:val="295615AB"/>
    <w:multiLevelType w:val="hybridMultilevel"/>
    <w:tmpl w:val="BBDC9EB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31C81434"/>
    <w:multiLevelType w:val="hybridMultilevel"/>
    <w:tmpl w:val="976EF09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341252AF"/>
    <w:multiLevelType w:val="multilevel"/>
    <w:tmpl w:val="ACA49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6701EDA"/>
    <w:multiLevelType w:val="multilevel"/>
    <w:tmpl w:val="7C822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6B614FA"/>
    <w:multiLevelType w:val="multilevel"/>
    <w:tmpl w:val="B9405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7FF60AE"/>
    <w:multiLevelType w:val="hybridMultilevel"/>
    <w:tmpl w:val="9F54E7E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3A771977"/>
    <w:multiLevelType w:val="hybridMultilevel"/>
    <w:tmpl w:val="21BA2A6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3B4759D5"/>
    <w:multiLevelType w:val="multilevel"/>
    <w:tmpl w:val="AD6451E2"/>
    <w:lvl w:ilvl="0">
      <w:start w:val="1"/>
      <w:numFmt w:val="decimal"/>
      <w:pStyle w:val="Ttulo1"/>
      <w:lvlText w:val="%1."/>
      <w:lvlJc w:val="left"/>
      <w:pPr>
        <w:ind w:left="360" w:hanging="360"/>
      </w:pPr>
      <w:rPr>
        <w:rFonts w:hint="default"/>
        <w:b/>
      </w:rPr>
    </w:lvl>
    <w:lvl w:ilvl="1">
      <w:start w:val="1"/>
      <w:numFmt w:val="decimal"/>
      <w:pStyle w:val="Ttulo2"/>
      <w:isLgl/>
      <w:lvlText w:val="%1.%2"/>
      <w:lvlJc w:val="left"/>
      <w:pPr>
        <w:ind w:left="705" w:hanging="705"/>
      </w:pPr>
      <w:rPr>
        <w:rFonts w:hint="default"/>
        <w:b/>
      </w:rPr>
    </w:lvl>
    <w:lvl w:ilvl="2">
      <w:start w:val="1"/>
      <w:numFmt w:val="decimal"/>
      <w:pStyle w:val="Ttulo3"/>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32" w15:restartNumberingAfterBreak="0">
    <w:nsid w:val="3CA2521D"/>
    <w:multiLevelType w:val="hybridMultilevel"/>
    <w:tmpl w:val="BE183528"/>
    <w:lvl w:ilvl="0" w:tplc="48BCADE8">
      <w:start w:val="18"/>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3DF46803"/>
    <w:multiLevelType w:val="multilevel"/>
    <w:tmpl w:val="16A4F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5731168"/>
    <w:multiLevelType w:val="multilevel"/>
    <w:tmpl w:val="D2E4E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6947210"/>
    <w:multiLevelType w:val="hybridMultilevel"/>
    <w:tmpl w:val="42C6317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472C18C8"/>
    <w:multiLevelType w:val="multilevel"/>
    <w:tmpl w:val="B4886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7C92432"/>
    <w:multiLevelType w:val="hybridMultilevel"/>
    <w:tmpl w:val="BBDC9EB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49A457F4"/>
    <w:multiLevelType w:val="multilevel"/>
    <w:tmpl w:val="CAD04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A740B6A"/>
    <w:multiLevelType w:val="multilevel"/>
    <w:tmpl w:val="2DBC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D3B0958"/>
    <w:multiLevelType w:val="multilevel"/>
    <w:tmpl w:val="41F0E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4396246"/>
    <w:multiLevelType w:val="hybridMultilevel"/>
    <w:tmpl w:val="ADFAF0F0"/>
    <w:lvl w:ilvl="0" w:tplc="04160001">
      <w:start w:val="1"/>
      <w:numFmt w:val="bullet"/>
      <w:lvlText w:val=""/>
      <w:lvlJc w:val="left"/>
      <w:pPr>
        <w:tabs>
          <w:tab w:val="num" w:pos="1004"/>
        </w:tabs>
        <w:ind w:left="1004" w:hanging="360"/>
      </w:pPr>
      <w:rPr>
        <w:rFonts w:ascii="Symbol" w:hAnsi="Symbol" w:cs="Symbol" w:hint="default"/>
      </w:rPr>
    </w:lvl>
    <w:lvl w:ilvl="1" w:tplc="04160003">
      <w:start w:val="1"/>
      <w:numFmt w:val="bullet"/>
      <w:lvlText w:val="o"/>
      <w:lvlJc w:val="left"/>
      <w:pPr>
        <w:tabs>
          <w:tab w:val="num" w:pos="1724"/>
        </w:tabs>
        <w:ind w:left="1724" w:hanging="360"/>
      </w:pPr>
      <w:rPr>
        <w:rFonts w:ascii="Courier New" w:hAnsi="Courier New" w:cs="Courier New" w:hint="default"/>
      </w:rPr>
    </w:lvl>
    <w:lvl w:ilvl="2" w:tplc="04160005">
      <w:start w:val="1"/>
      <w:numFmt w:val="bullet"/>
      <w:lvlText w:val=""/>
      <w:lvlJc w:val="left"/>
      <w:pPr>
        <w:tabs>
          <w:tab w:val="num" w:pos="2444"/>
        </w:tabs>
        <w:ind w:left="2444" w:hanging="360"/>
      </w:pPr>
      <w:rPr>
        <w:rFonts w:ascii="Wingdings" w:hAnsi="Wingdings" w:cs="Wingdings" w:hint="default"/>
      </w:rPr>
    </w:lvl>
    <w:lvl w:ilvl="3" w:tplc="04160001">
      <w:start w:val="1"/>
      <w:numFmt w:val="bullet"/>
      <w:lvlText w:val=""/>
      <w:lvlJc w:val="left"/>
      <w:pPr>
        <w:tabs>
          <w:tab w:val="num" w:pos="3164"/>
        </w:tabs>
        <w:ind w:left="3164" w:hanging="360"/>
      </w:pPr>
      <w:rPr>
        <w:rFonts w:ascii="Symbol" w:hAnsi="Symbol" w:cs="Symbol" w:hint="default"/>
      </w:rPr>
    </w:lvl>
    <w:lvl w:ilvl="4" w:tplc="04160003">
      <w:start w:val="1"/>
      <w:numFmt w:val="bullet"/>
      <w:lvlText w:val="o"/>
      <w:lvlJc w:val="left"/>
      <w:pPr>
        <w:tabs>
          <w:tab w:val="num" w:pos="3884"/>
        </w:tabs>
        <w:ind w:left="3884" w:hanging="360"/>
      </w:pPr>
      <w:rPr>
        <w:rFonts w:ascii="Courier New" w:hAnsi="Courier New" w:cs="Courier New" w:hint="default"/>
      </w:rPr>
    </w:lvl>
    <w:lvl w:ilvl="5" w:tplc="04160005">
      <w:start w:val="1"/>
      <w:numFmt w:val="bullet"/>
      <w:lvlText w:val=""/>
      <w:lvlJc w:val="left"/>
      <w:pPr>
        <w:tabs>
          <w:tab w:val="num" w:pos="4604"/>
        </w:tabs>
        <w:ind w:left="4604" w:hanging="360"/>
      </w:pPr>
      <w:rPr>
        <w:rFonts w:ascii="Wingdings" w:hAnsi="Wingdings" w:cs="Wingdings" w:hint="default"/>
      </w:rPr>
    </w:lvl>
    <w:lvl w:ilvl="6" w:tplc="04160001">
      <w:start w:val="1"/>
      <w:numFmt w:val="bullet"/>
      <w:lvlText w:val=""/>
      <w:lvlJc w:val="left"/>
      <w:pPr>
        <w:tabs>
          <w:tab w:val="num" w:pos="5324"/>
        </w:tabs>
        <w:ind w:left="5324" w:hanging="360"/>
      </w:pPr>
      <w:rPr>
        <w:rFonts w:ascii="Symbol" w:hAnsi="Symbol" w:cs="Symbol" w:hint="default"/>
      </w:rPr>
    </w:lvl>
    <w:lvl w:ilvl="7" w:tplc="04160003">
      <w:start w:val="1"/>
      <w:numFmt w:val="bullet"/>
      <w:lvlText w:val="o"/>
      <w:lvlJc w:val="left"/>
      <w:pPr>
        <w:tabs>
          <w:tab w:val="num" w:pos="6044"/>
        </w:tabs>
        <w:ind w:left="6044" w:hanging="360"/>
      </w:pPr>
      <w:rPr>
        <w:rFonts w:ascii="Courier New" w:hAnsi="Courier New" w:cs="Courier New" w:hint="default"/>
      </w:rPr>
    </w:lvl>
    <w:lvl w:ilvl="8" w:tplc="04160005">
      <w:start w:val="1"/>
      <w:numFmt w:val="bullet"/>
      <w:lvlText w:val=""/>
      <w:lvlJc w:val="left"/>
      <w:pPr>
        <w:tabs>
          <w:tab w:val="num" w:pos="6764"/>
        </w:tabs>
        <w:ind w:left="6764" w:hanging="360"/>
      </w:pPr>
      <w:rPr>
        <w:rFonts w:ascii="Wingdings" w:hAnsi="Wingdings" w:cs="Wingdings" w:hint="default"/>
      </w:rPr>
    </w:lvl>
  </w:abstractNum>
  <w:abstractNum w:abstractNumId="42" w15:restartNumberingAfterBreak="0">
    <w:nsid w:val="55917500"/>
    <w:multiLevelType w:val="hybridMultilevel"/>
    <w:tmpl w:val="BBDC9EB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572D102A"/>
    <w:multiLevelType w:val="multilevel"/>
    <w:tmpl w:val="87125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9735FD7"/>
    <w:multiLevelType w:val="hybridMultilevel"/>
    <w:tmpl w:val="FA2E7B62"/>
    <w:lvl w:ilvl="0" w:tplc="48BCADE8">
      <w:start w:val="18"/>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5" w15:restartNumberingAfterBreak="0">
    <w:nsid w:val="59FD78D1"/>
    <w:multiLevelType w:val="multilevel"/>
    <w:tmpl w:val="8D602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D3B6356"/>
    <w:multiLevelType w:val="multilevel"/>
    <w:tmpl w:val="637C1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EC3265F"/>
    <w:multiLevelType w:val="hybridMultilevel"/>
    <w:tmpl w:val="8F6C952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8" w15:restartNumberingAfterBreak="0">
    <w:nsid w:val="6B1D16E6"/>
    <w:multiLevelType w:val="multilevel"/>
    <w:tmpl w:val="31308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3039876">
    <w:abstractNumId w:val="31"/>
  </w:num>
  <w:num w:numId="2" w16cid:durableId="182979805">
    <w:abstractNumId w:val="35"/>
  </w:num>
  <w:num w:numId="3" w16cid:durableId="2124497627">
    <w:abstractNumId w:val="22"/>
  </w:num>
  <w:num w:numId="4" w16cid:durableId="90930045">
    <w:abstractNumId w:val="0"/>
  </w:num>
  <w:num w:numId="5" w16cid:durableId="2078284278">
    <w:abstractNumId w:val="1"/>
  </w:num>
  <w:num w:numId="6" w16cid:durableId="704718515">
    <w:abstractNumId w:val="2"/>
  </w:num>
  <w:num w:numId="7" w16cid:durableId="113253960">
    <w:abstractNumId w:val="3"/>
  </w:num>
  <w:num w:numId="8" w16cid:durableId="618993288">
    <w:abstractNumId w:val="4"/>
  </w:num>
  <w:num w:numId="9" w16cid:durableId="1017806377">
    <w:abstractNumId w:val="5"/>
  </w:num>
  <w:num w:numId="10" w16cid:durableId="1146581761">
    <w:abstractNumId w:val="6"/>
  </w:num>
  <w:num w:numId="11" w16cid:durableId="989097850">
    <w:abstractNumId w:val="7"/>
  </w:num>
  <w:num w:numId="12" w16cid:durableId="581261092">
    <w:abstractNumId w:val="8"/>
  </w:num>
  <w:num w:numId="13" w16cid:durableId="845486091">
    <w:abstractNumId w:val="23"/>
  </w:num>
  <w:num w:numId="14" w16cid:durableId="473328705">
    <w:abstractNumId w:val="47"/>
  </w:num>
  <w:num w:numId="15" w16cid:durableId="1924218265">
    <w:abstractNumId w:val="29"/>
  </w:num>
  <w:num w:numId="16" w16cid:durableId="1853639278">
    <w:abstractNumId w:val="18"/>
  </w:num>
  <w:num w:numId="17" w16cid:durableId="3241078">
    <w:abstractNumId w:val="30"/>
  </w:num>
  <w:num w:numId="18" w16cid:durableId="672992599">
    <w:abstractNumId w:val="17"/>
  </w:num>
  <w:num w:numId="19" w16cid:durableId="1609046284">
    <w:abstractNumId w:val="25"/>
  </w:num>
  <w:num w:numId="20" w16cid:durableId="926840421">
    <w:abstractNumId w:val="37"/>
  </w:num>
  <w:num w:numId="21" w16cid:durableId="90705222">
    <w:abstractNumId w:val="12"/>
  </w:num>
  <w:num w:numId="22" w16cid:durableId="1396007876">
    <w:abstractNumId w:val="24"/>
  </w:num>
  <w:num w:numId="23" w16cid:durableId="1440300992">
    <w:abstractNumId w:val="42"/>
  </w:num>
  <w:num w:numId="24" w16cid:durableId="1160386935">
    <w:abstractNumId w:val="41"/>
  </w:num>
  <w:num w:numId="25" w16cid:durableId="1492869052">
    <w:abstractNumId w:val="16"/>
  </w:num>
  <w:num w:numId="26" w16cid:durableId="631251221">
    <w:abstractNumId w:val="32"/>
  </w:num>
  <w:num w:numId="27" w16cid:durableId="1785617665">
    <w:abstractNumId w:val="44"/>
  </w:num>
  <w:num w:numId="28" w16cid:durableId="101003494">
    <w:abstractNumId w:val="9"/>
  </w:num>
  <w:num w:numId="29" w16cid:durableId="861939601">
    <w:abstractNumId w:val="28"/>
  </w:num>
  <w:num w:numId="30" w16cid:durableId="324867714">
    <w:abstractNumId w:val="26"/>
  </w:num>
  <w:num w:numId="31" w16cid:durableId="1675719583">
    <w:abstractNumId w:val="19"/>
  </w:num>
  <w:num w:numId="32" w16cid:durableId="267004676">
    <w:abstractNumId w:val="48"/>
  </w:num>
  <w:num w:numId="33" w16cid:durableId="685592421">
    <w:abstractNumId w:val="33"/>
  </w:num>
  <w:num w:numId="34" w16cid:durableId="2129621568">
    <w:abstractNumId w:val="14"/>
  </w:num>
  <w:num w:numId="35" w16cid:durableId="388502227">
    <w:abstractNumId w:val="46"/>
  </w:num>
  <w:num w:numId="36" w16cid:durableId="1258246642">
    <w:abstractNumId w:val="40"/>
  </w:num>
  <w:num w:numId="37" w16cid:durableId="170536354">
    <w:abstractNumId w:val="43"/>
  </w:num>
  <w:num w:numId="38" w16cid:durableId="1079443703">
    <w:abstractNumId w:val="39"/>
  </w:num>
  <w:num w:numId="39" w16cid:durableId="464930862">
    <w:abstractNumId w:val="20"/>
  </w:num>
  <w:num w:numId="40" w16cid:durableId="309864599">
    <w:abstractNumId w:val="34"/>
  </w:num>
  <w:num w:numId="41" w16cid:durableId="1641306291">
    <w:abstractNumId w:val="21"/>
  </w:num>
  <w:num w:numId="42" w16cid:durableId="1373963020">
    <w:abstractNumId w:val="38"/>
  </w:num>
  <w:num w:numId="43" w16cid:durableId="133523020">
    <w:abstractNumId w:val="27"/>
  </w:num>
  <w:num w:numId="44" w16cid:durableId="2072847994">
    <w:abstractNumId w:val="45"/>
  </w:num>
  <w:num w:numId="45" w16cid:durableId="994652127">
    <w:abstractNumId w:val="36"/>
  </w:num>
  <w:num w:numId="46" w16cid:durableId="924724690">
    <w:abstractNumId w:val="13"/>
  </w:num>
  <w:num w:numId="47" w16cid:durableId="1680424809">
    <w:abstractNumId w:val="11"/>
  </w:num>
  <w:num w:numId="48" w16cid:durableId="668365872">
    <w:abstractNumId w:val="10"/>
  </w:num>
  <w:num w:numId="49" w16cid:durableId="142457255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08"/>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49B4"/>
    <w:rsid w:val="00000AD3"/>
    <w:rsid w:val="000021B8"/>
    <w:rsid w:val="00002783"/>
    <w:rsid w:val="00003186"/>
    <w:rsid w:val="0000452A"/>
    <w:rsid w:val="000046F9"/>
    <w:rsid w:val="000048C4"/>
    <w:rsid w:val="00006195"/>
    <w:rsid w:val="00007CF2"/>
    <w:rsid w:val="00007FB8"/>
    <w:rsid w:val="00010661"/>
    <w:rsid w:val="00012FA1"/>
    <w:rsid w:val="0001429F"/>
    <w:rsid w:val="000148B8"/>
    <w:rsid w:val="000148DD"/>
    <w:rsid w:val="00015006"/>
    <w:rsid w:val="00016732"/>
    <w:rsid w:val="00020C19"/>
    <w:rsid w:val="00021604"/>
    <w:rsid w:val="00022CF9"/>
    <w:rsid w:val="00024C7C"/>
    <w:rsid w:val="00025866"/>
    <w:rsid w:val="00025AD5"/>
    <w:rsid w:val="000263A1"/>
    <w:rsid w:val="000304E5"/>
    <w:rsid w:val="0003095E"/>
    <w:rsid w:val="00033F2A"/>
    <w:rsid w:val="00035157"/>
    <w:rsid w:val="0003564A"/>
    <w:rsid w:val="000367DB"/>
    <w:rsid w:val="00037968"/>
    <w:rsid w:val="00037AAE"/>
    <w:rsid w:val="00037D82"/>
    <w:rsid w:val="00040672"/>
    <w:rsid w:val="00041F00"/>
    <w:rsid w:val="00042404"/>
    <w:rsid w:val="00043B11"/>
    <w:rsid w:val="00043EEF"/>
    <w:rsid w:val="00045378"/>
    <w:rsid w:val="00045BB6"/>
    <w:rsid w:val="000464E9"/>
    <w:rsid w:val="00050015"/>
    <w:rsid w:val="00050178"/>
    <w:rsid w:val="00050505"/>
    <w:rsid w:val="00053689"/>
    <w:rsid w:val="000548C5"/>
    <w:rsid w:val="0005540B"/>
    <w:rsid w:val="000559D4"/>
    <w:rsid w:val="00056CE4"/>
    <w:rsid w:val="00060D8A"/>
    <w:rsid w:val="00061009"/>
    <w:rsid w:val="00064CA4"/>
    <w:rsid w:val="00067329"/>
    <w:rsid w:val="000675DB"/>
    <w:rsid w:val="00067882"/>
    <w:rsid w:val="00071C3B"/>
    <w:rsid w:val="000729E3"/>
    <w:rsid w:val="00074138"/>
    <w:rsid w:val="000826F9"/>
    <w:rsid w:val="0008577D"/>
    <w:rsid w:val="00086599"/>
    <w:rsid w:val="00087E2D"/>
    <w:rsid w:val="00087E8D"/>
    <w:rsid w:val="000908F5"/>
    <w:rsid w:val="0009278E"/>
    <w:rsid w:val="000937CA"/>
    <w:rsid w:val="00095A49"/>
    <w:rsid w:val="0009630A"/>
    <w:rsid w:val="000A157F"/>
    <w:rsid w:val="000A54C6"/>
    <w:rsid w:val="000A727D"/>
    <w:rsid w:val="000B0D34"/>
    <w:rsid w:val="000B1F30"/>
    <w:rsid w:val="000B3765"/>
    <w:rsid w:val="000B47F5"/>
    <w:rsid w:val="000B4820"/>
    <w:rsid w:val="000B4B23"/>
    <w:rsid w:val="000B649B"/>
    <w:rsid w:val="000B690E"/>
    <w:rsid w:val="000B6FF6"/>
    <w:rsid w:val="000B7857"/>
    <w:rsid w:val="000C0084"/>
    <w:rsid w:val="000C0488"/>
    <w:rsid w:val="000C04CC"/>
    <w:rsid w:val="000C0E2F"/>
    <w:rsid w:val="000C2C30"/>
    <w:rsid w:val="000C4083"/>
    <w:rsid w:val="000C6E28"/>
    <w:rsid w:val="000C73A2"/>
    <w:rsid w:val="000C74B3"/>
    <w:rsid w:val="000D079D"/>
    <w:rsid w:val="000D338D"/>
    <w:rsid w:val="000D4139"/>
    <w:rsid w:val="000D468E"/>
    <w:rsid w:val="000D4FE9"/>
    <w:rsid w:val="000D5D3A"/>
    <w:rsid w:val="000E12BE"/>
    <w:rsid w:val="000E29F0"/>
    <w:rsid w:val="000E330D"/>
    <w:rsid w:val="000E5136"/>
    <w:rsid w:val="000F1A1D"/>
    <w:rsid w:val="000F2722"/>
    <w:rsid w:val="000F40F6"/>
    <w:rsid w:val="000F5630"/>
    <w:rsid w:val="000F5B6B"/>
    <w:rsid w:val="000F73F7"/>
    <w:rsid w:val="00101238"/>
    <w:rsid w:val="00104C9E"/>
    <w:rsid w:val="00105C40"/>
    <w:rsid w:val="001069B1"/>
    <w:rsid w:val="00111CD6"/>
    <w:rsid w:val="001121E1"/>
    <w:rsid w:val="00113161"/>
    <w:rsid w:val="00114546"/>
    <w:rsid w:val="00115A10"/>
    <w:rsid w:val="00115ADE"/>
    <w:rsid w:val="00116AC7"/>
    <w:rsid w:val="00120A3D"/>
    <w:rsid w:val="001223DB"/>
    <w:rsid w:val="00122561"/>
    <w:rsid w:val="00122ED3"/>
    <w:rsid w:val="00123D98"/>
    <w:rsid w:val="00125386"/>
    <w:rsid w:val="00126263"/>
    <w:rsid w:val="0012702B"/>
    <w:rsid w:val="0013179B"/>
    <w:rsid w:val="001322B2"/>
    <w:rsid w:val="00132E5E"/>
    <w:rsid w:val="001408B7"/>
    <w:rsid w:val="001413D1"/>
    <w:rsid w:val="00142C87"/>
    <w:rsid w:val="0014449D"/>
    <w:rsid w:val="0014480F"/>
    <w:rsid w:val="001448B9"/>
    <w:rsid w:val="001457FF"/>
    <w:rsid w:val="00146D6F"/>
    <w:rsid w:val="001478FA"/>
    <w:rsid w:val="001503EE"/>
    <w:rsid w:val="00150A5B"/>
    <w:rsid w:val="00150C89"/>
    <w:rsid w:val="001510E9"/>
    <w:rsid w:val="0015159F"/>
    <w:rsid w:val="00152166"/>
    <w:rsid w:val="00152DFD"/>
    <w:rsid w:val="001550F8"/>
    <w:rsid w:val="00156CA2"/>
    <w:rsid w:val="00157E2E"/>
    <w:rsid w:val="0016103E"/>
    <w:rsid w:val="00161FD4"/>
    <w:rsid w:val="00162AE5"/>
    <w:rsid w:val="001643AF"/>
    <w:rsid w:val="0016474C"/>
    <w:rsid w:val="00164E33"/>
    <w:rsid w:val="00167757"/>
    <w:rsid w:val="00167A34"/>
    <w:rsid w:val="00170F2C"/>
    <w:rsid w:val="001712A4"/>
    <w:rsid w:val="0017246A"/>
    <w:rsid w:val="0017428C"/>
    <w:rsid w:val="001750B8"/>
    <w:rsid w:val="00180874"/>
    <w:rsid w:val="00185316"/>
    <w:rsid w:val="0018582F"/>
    <w:rsid w:val="001872FE"/>
    <w:rsid w:val="001878C0"/>
    <w:rsid w:val="00187A7F"/>
    <w:rsid w:val="00187ADA"/>
    <w:rsid w:val="001906E9"/>
    <w:rsid w:val="0019102A"/>
    <w:rsid w:val="0019539D"/>
    <w:rsid w:val="001961F6"/>
    <w:rsid w:val="001968F5"/>
    <w:rsid w:val="001A054E"/>
    <w:rsid w:val="001A21D0"/>
    <w:rsid w:val="001A3207"/>
    <w:rsid w:val="001A5AAE"/>
    <w:rsid w:val="001A6D48"/>
    <w:rsid w:val="001A7299"/>
    <w:rsid w:val="001B4433"/>
    <w:rsid w:val="001B6723"/>
    <w:rsid w:val="001B6C1B"/>
    <w:rsid w:val="001B74C8"/>
    <w:rsid w:val="001C03F1"/>
    <w:rsid w:val="001C0779"/>
    <w:rsid w:val="001C0AF8"/>
    <w:rsid w:val="001C1DAA"/>
    <w:rsid w:val="001C1F72"/>
    <w:rsid w:val="001C4416"/>
    <w:rsid w:val="001C486E"/>
    <w:rsid w:val="001C50F3"/>
    <w:rsid w:val="001C69D9"/>
    <w:rsid w:val="001C6B8C"/>
    <w:rsid w:val="001D0661"/>
    <w:rsid w:val="001D3675"/>
    <w:rsid w:val="001D442B"/>
    <w:rsid w:val="001D4F7D"/>
    <w:rsid w:val="001D67A6"/>
    <w:rsid w:val="001D747B"/>
    <w:rsid w:val="001E082D"/>
    <w:rsid w:val="001E1653"/>
    <w:rsid w:val="001E1795"/>
    <w:rsid w:val="001E2EB6"/>
    <w:rsid w:val="001E2F75"/>
    <w:rsid w:val="001E550F"/>
    <w:rsid w:val="001E5DBE"/>
    <w:rsid w:val="001E752C"/>
    <w:rsid w:val="001F01CD"/>
    <w:rsid w:val="001F04F6"/>
    <w:rsid w:val="001F28C8"/>
    <w:rsid w:val="001F4CB5"/>
    <w:rsid w:val="001F6320"/>
    <w:rsid w:val="001F747D"/>
    <w:rsid w:val="00202972"/>
    <w:rsid w:val="0020548D"/>
    <w:rsid w:val="0020553F"/>
    <w:rsid w:val="0020719E"/>
    <w:rsid w:val="0020743E"/>
    <w:rsid w:val="0020785C"/>
    <w:rsid w:val="00210FCF"/>
    <w:rsid w:val="002115D5"/>
    <w:rsid w:val="00211FC9"/>
    <w:rsid w:val="002129C6"/>
    <w:rsid w:val="00212A6D"/>
    <w:rsid w:val="00212BA8"/>
    <w:rsid w:val="00212D64"/>
    <w:rsid w:val="002139A0"/>
    <w:rsid w:val="00215802"/>
    <w:rsid w:val="00215820"/>
    <w:rsid w:val="0021624F"/>
    <w:rsid w:val="002165E5"/>
    <w:rsid w:val="00220BC7"/>
    <w:rsid w:val="00221421"/>
    <w:rsid w:val="002231F3"/>
    <w:rsid w:val="00224921"/>
    <w:rsid w:val="002257F5"/>
    <w:rsid w:val="00225FFE"/>
    <w:rsid w:val="002302D2"/>
    <w:rsid w:val="00230F05"/>
    <w:rsid w:val="00233C56"/>
    <w:rsid w:val="00234F10"/>
    <w:rsid w:val="00235279"/>
    <w:rsid w:val="002361CF"/>
    <w:rsid w:val="00236382"/>
    <w:rsid w:val="00243398"/>
    <w:rsid w:val="0024358A"/>
    <w:rsid w:val="00243CC7"/>
    <w:rsid w:val="002440EB"/>
    <w:rsid w:val="00244F43"/>
    <w:rsid w:val="00245B85"/>
    <w:rsid w:val="00250EA2"/>
    <w:rsid w:val="002539B2"/>
    <w:rsid w:val="00254475"/>
    <w:rsid w:val="002558D4"/>
    <w:rsid w:val="00256386"/>
    <w:rsid w:val="002574BF"/>
    <w:rsid w:val="00257951"/>
    <w:rsid w:val="002602F2"/>
    <w:rsid w:val="00261C11"/>
    <w:rsid w:val="00262753"/>
    <w:rsid w:val="0026449D"/>
    <w:rsid w:val="00265CC4"/>
    <w:rsid w:val="00267A09"/>
    <w:rsid w:val="00270303"/>
    <w:rsid w:val="0027062D"/>
    <w:rsid w:val="00270D96"/>
    <w:rsid w:val="0027128F"/>
    <w:rsid w:val="00271963"/>
    <w:rsid w:val="00271EEB"/>
    <w:rsid w:val="0027294F"/>
    <w:rsid w:val="00275178"/>
    <w:rsid w:val="002770CF"/>
    <w:rsid w:val="00280A80"/>
    <w:rsid w:val="00280AD3"/>
    <w:rsid w:val="002833B2"/>
    <w:rsid w:val="00283DA8"/>
    <w:rsid w:val="00284B19"/>
    <w:rsid w:val="0028594C"/>
    <w:rsid w:val="00290709"/>
    <w:rsid w:val="00292835"/>
    <w:rsid w:val="00294381"/>
    <w:rsid w:val="00294BC5"/>
    <w:rsid w:val="002950AE"/>
    <w:rsid w:val="002950C1"/>
    <w:rsid w:val="002967D7"/>
    <w:rsid w:val="002975D0"/>
    <w:rsid w:val="0029765C"/>
    <w:rsid w:val="002A07BE"/>
    <w:rsid w:val="002A26BA"/>
    <w:rsid w:val="002A4D38"/>
    <w:rsid w:val="002A6309"/>
    <w:rsid w:val="002A664F"/>
    <w:rsid w:val="002A70DA"/>
    <w:rsid w:val="002B0E56"/>
    <w:rsid w:val="002B4838"/>
    <w:rsid w:val="002B4FD3"/>
    <w:rsid w:val="002B61B7"/>
    <w:rsid w:val="002C0AA6"/>
    <w:rsid w:val="002C3033"/>
    <w:rsid w:val="002C4AF0"/>
    <w:rsid w:val="002C59CD"/>
    <w:rsid w:val="002C6BB9"/>
    <w:rsid w:val="002D01EB"/>
    <w:rsid w:val="002D0BCD"/>
    <w:rsid w:val="002D27AD"/>
    <w:rsid w:val="002D6988"/>
    <w:rsid w:val="002D73BF"/>
    <w:rsid w:val="002E10F5"/>
    <w:rsid w:val="002E2982"/>
    <w:rsid w:val="002E2C27"/>
    <w:rsid w:val="002E3BE3"/>
    <w:rsid w:val="002E4333"/>
    <w:rsid w:val="002E5C6E"/>
    <w:rsid w:val="002E788F"/>
    <w:rsid w:val="002F017C"/>
    <w:rsid w:val="002F0206"/>
    <w:rsid w:val="002F1141"/>
    <w:rsid w:val="002F1D50"/>
    <w:rsid w:val="002F55DC"/>
    <w:rsid w:val="002F601C"/>
    <w:rsid w:val="002F6CF7"/>
    <w:rsid w:val="002F71DC"/>
    <w:rsid w:val="002F7ECC"/>
    <w:rsid w:val="00301748"/>
    <w:rsid w:val="00306B09"/>
    <w:rsid w:val="003075AD"/>
    <w:rsid w:val="0030776C"/>
    <w:rsid w:val="00307C3F"/>
    <w:rsid w:val="0031036D"/>
    <w:rsid w:val="003114BE"/>
    <w:rsid w:val="00312BFC"/>
    <w:rsid w:val="003130AC"/>
    <w:rsid w:val="0031409D"/>
    <w:rsid w:val="00316B1A"/>
    <w:rsid w:val="00320C31"/>
    <w:rsid w:val="0032122B"/>
    <w:rsid w:val="00321257"/>
    <w:rsid w:val="00321CD8"/>
    <w:rsid w:val="00321D19"/>
    <w:rsid w:val="00322AAC"/>
    <w:rsid w:val="00322D65"/>
    <w:rsid w:val="00323C17"/>
    <w:rsid w:val="00323F03"/>
    <w:rsid w:val="0032406A"/>
    <w:rsid w:val="00326FB5"/>
    <w:rsid w:val="00330148"/>
    <w:rsid w:val="00330DE6"/>
    <w:rsid w:val="00331926"/>
    <w:rsid w:val="003336CE"/>
    <w:rsid w:val="00333B6E"/>
    <w:rsid w:val="00333BF9"/>
    <w:rsid w:val="003340E4"/>
    <w:rsid w:val="00334E31"/>
    <w:rsid w:val="00334F00"/>
    <w:rsid w:val="0033507F"/>
    <w:rsid w:val="00341582"/>
    <w:rsid w:val="00344E20"/>
    <w:rsid w:val="0034635A"/>
    <w:rsid w:val="00346ABC"/>
    <w:rsid w:val="003473D0"/>
    <w:rsid w:val="00350D3F"/>
    <w:rsid w:val="003517EB"/>
    <w:rsid w:val="003532D1"/>
    <w:rsid w:val="00353A88"/>
    <w:rsid w:val="00354A49"/>
    <w:rsid w:val="00354F20"/>
    <w:rsid w:val="00360BEE"/>
    <w:rsid w:val="00361836"/>
    <w:rsid w:val="00364C84"/>
    <w:rsid w:val="0037005E"/>
    <w:rsid w:val="00371A70"/>
    <w:rsid w:val="00372C29"/>
    <w:rsid w:val="00374993"/>
    <w:rsid w:val="0037519B"/>
    <w:rsid w:val="003751AF"/>
    <w:rsid w:val="00376573"/>
    <w:rsid w:val="0038124D"/>
    <w:rsid w:val="00381ABA"/>
    <w:rsid w:val="00382F15"/>
    <w:rsid w:val="003858D4"/>
    <w:rsid w:val="00387F93"/>
    <w:rsid w:val="0039194C"/>
    <w:rsid w:val="003930C8"/>
    <w:rsid w:val="00394153"/>
    <w:rsid w:val="0039488F"/>
    <w:rsid w:val="0039556F"/>
    <w:rsid w:val="00395A56"/>
    <w:rsid w:val="00396E3C"/>
    <w:rsid w:val="003A0261"/>
    <w:rsid w:val="003A2E8A"/>
    <w:rsid w:val="003A3475"/>
    <w:rsid w:val="003A67ED"/>
    <w:rsid w:val="003B3581"/>
    <w:rsid w:val="003B38B2"/>
    <w:rsid w:val="003B4171"/>
    <w:rsid w:val="003B4302"/>
    <w:rsid w:val="003B433C"/>
    <w:rsid w:val="003B476D"/>
    <w:rsid w:val="003B59C6"/>
    <w:rsid w:val="003C1059"/>
    <w:rsid w:val="003C370F"/>
    <w:rsid w:val="003C3F83"/>
    <w:rsid w:val="003C4543"/>
    <w:rsid w:val="003C4673"/>
    <w:rsid w:val="003C5910"/>
    <w:rsid w:val="003C629B"/>
    <w:rsid w:val="003C6385"/>
    <w:rsid w:val="003C66C3"/>
    <w:rsid w:val="003D177D"/>
    <w:rsid w:val="003D21A4"/>
    <w:rsid w:val="003D3CE9"/>
    <w:rsid w:val="003D613E"/>
    <w:rsid w:val="003D6B3B"/>
    <w:rsid w:val="003D6B9C"/>
    <w:rsid w:val="003D6E24"/>
    <w:rsid w:val="003D70C2"/>
    <w:rsid w:val="003D788B"/>
    <w:rsid w:val="003D7DE4"/>
    <w:rsid w:val="003E0384"/>
    <w:rsid w:val="003E0DDE"/>
    <w:rsid w:val="003E25B7"/>
    <w:rsid w:val="003E2D13"/>
    <w:rsid w:val="003E64E7"/>
    <w:rsid w:val="003F047C"/>
    <w:rsid w:val="003F47FE"/>
    <w:rsid w:val="00400086"/>
    <w:rsid w:val="004032B6"/>
    <w:rsid w:val="004049CF"/>
    <w:rsid w:val="004059AD"/>
    <w:rsid w:val="004072C0"/>
    <w:rsid w:val="00410A72"/>
    <w:rsid w:val="004114FB"/>
    <w:rsid w:val="00412361"/>
    <w:rsid w:val="00412ED0"/>
    <w:rsid w:val="00414618"/>
    <w:rsid w:val="0041541C"/>
    <w:rsid w:val="00415A8A"/>
    <w:rsid w:val="00416E28"/>
    <w:rsid w:val="00417DDE"/>
    <w:rsid w:val="00420C7F"/>
    <w:rsid w:val="0042158C"/>
    <w:rsid w:val="00423212"/>
    <w:rsid w:val="00423868"/>
    <w:rsid w:val="0042497C"/>
    <w:rsid w:val="00424DA9"/>
    <w:rsid w:val="00425E44"/>
    <w:rsid w:val="00425EBF"/>
    <w:rsid w:val="004278D9"/>
    <w:rsid w:val="00427B9A"/>
    <w:rsid w:val="00430DD3"/>
    <w:rsid w:val="004339BF"/>
    <w:rsid w:val="00437D61"/>
    <w:rsid w:val="004400C6"/>
    <w:rsid w:val="00442B25"/>
    <w:rsid w:val="00443774"/>
    <w:rsid w:val="00444A9F"/>
    <w:rsid w:val="0044598F"/>
    <w:rsid w:val="00446432"/>
    <w:rsid w:val="004521FB"/>
    <w:rsid w:val="00452CC4"/>
    <w:rsid w:val="00453A6C"/>
    <w:rsid w:val="00453F95"/>
    <w:rsid w:val="00454622"/>
    <w:rsid w:val="004564B6"/>
    <w:rsid w:val="00460004"/>
    <w:rsid w:val="004605AD"/>
    <w:rsid w:val="00460A11"/>
    <w:rsid w:val="0046284F"/>
    <w:rsid w:val="004631A2"/>
    <w:rsid w:val="0046371A"/>
    <w:rsid w:val="00463DAB"/>
    <w:rsid w:val="0046461D"/>
    <w:rsid w:val="00464ADC"/>
    <w:rsid w:val="0047143F"/>
    <w:rsid w:val="0047246D"/>
    <w:rsid w:val="004745AE"/>
    <w:rsid w:val="00475095"/>
    <w:rsid w:val="004756A0"/>
    <w:rsid w:val="00481629"/>
    <w:rsid w:val="004821C0"/>
    <w:rsid w:val="00483116"/>
    <w:rsid w:val="00485880"/>
    <w:rsid w:val="00486C1F"/>
    <w:rsid w:val="00486D83"/>
    <w:rsid w:val="00487487"/>
    <w:rsid w:val="004876D0"/>
    <w:rsid w:val="004903C8"/>
    <w:rsid w:val="00490CAA"/>
    <w:rsid w:val="0049285C"/>
    <w:rsid w:val="00493EFF"/>
    <w:rsid w:val="00494120"/>
    <w:rsid w:val="00494213"/>
    <w:rsid w:val="0049682F"/>
    <w:rsid w:val="004A0241"/>
    <w:rsid w:val="004A2CD0"/>
    <w:rsid w:val="004A3E22"/>
    <w:rsid w:val="004A3E2E"/>
    <w:rsid w:val="004A4C9A"/>
    <w:rsid w:val="004A4D8D"/>
    <w:rsid w:val="004A7DDF"/>
    <w:rsid w:val="004B0276"/>
    <w:rsid w:val="004B03CB"/>
    <w:rsid w:val="004B094E"/>
    <w:rsid w:val="004B09F2"/>
    <w:rsid w:val="004B141A"/>
    <w:rsid w:val="004B17DF"/>
    <w:rsid w:val="004B1CE7"/>
    <w:rsid w:val="004B37B9"/>
    <w:rsid w:val="004B3A64"/>
    <w:rsid w:val="004B3FA5"/>
    <w:rsid w:val="004B5418"/>
    <w:rsid w:val="004B5B1C"/>
    <w:rsid w:val="004B65B5"/>
    <w:rsid w:val="004B7EF3"/>
    <w:rsid w:val="004C303D"/>
    <w:rsid w:val="004C4FB0"/>
    <w:rsid w:val="004C4FF0"/>
    <w:rsid w:val="004C520A"/>
    <w:rsid w:val="004C6F0C"/>
    <w:rsid w:val="004C6FA5"/>
    <w:rsid w:val="004D2536"/>
    <w:rsid w:val="004D257D"/>
    <w:rsid w:val="004D33E2"/>
    <w:rsid w:val="004D3F52"/>
    <w:rsid w:val="004D492E"/>
    <w:rsid w:val="004D4E96"/>
    <w:rsid w:val="004E1229"/>
    <w:rsid w:val="004E197B"/>
    <w:rsid w:val="004E51D4"/>
    <w:rsid w:val="004E76F6"/>
    <w:rsid w:val="004E7C38"/>
    <w:rsid w:val="004F016F"/>
    <w:rsid w:val="004F05E7"/>
    <w:rsid w:val="004F1824"/>
    <w:rsid w:val="004F1C64"/>
    <w:rsid w:val="004F2020"/>
    <w:rsid w:val="004F252D"/>
    <w:rsid w:val="004F3E85"/>
    <w:rsid w:val="004F4428"/>
    <w:rsid w:val="004F4AC6"/>
    <w:rsid w:val="004F4DD3"/>
    <w:rsid w:val="004F7DF9"/>
    <w:rsid w:val="0050100D"/>
    <w:rsid w:val="005012C4"/>
    <w:rsid w:val="0050138B"/>
    <w:rsid w:val="00501E3F"/>
    <w:rsid w:val="005024F3"/>
    <w:rsid w:val="005028C1"/>
    <w:rsid w:val="00506269"/>
    <w:rsid w:val="00507563"/>
    <w:rsid w:val="005175AE"/>
    <w:rsid w:val="00517EEA"/>
    <w:rsid w:val="00522933"/>
    <w:rsid w:val="00522F7C"/>
    <w:rsid w:val="005236FF"/>
    <w:rsid w:val="00523D02"/>
    <w:rsid w:val="00525441"/>
    <w:rsid w:val="00525B0D"/>
    <w:rsid w:val="00525D60"/>
    <w:rsid w:val="005341B0"/>
    <w:rsid w:val="005429E7"/>
    <w:rsid w:val="00543295"/>
    <w:rsid w:val="005442BF"/>
    <w:rsid w:val="005443DC"/>
    <w:rsid w:val="00544F59"/>
    <w:rsid w:val="005477F5"/>
    <w:rsid w:val="00547EB5"/>
    <w:rsid w:val="00550E8C"/>
    <w:rsid w:val="00551418"/>
    <w:rsid w:val="00552596"/>
    <w:rsid w:val="0055265A"/>
    <w:rsid w:val="00553576"/>
    <w:rsid w:val="005535DF"/>
    <w:rsid w:val="00554400"/>
    <w:rsid w:val="00560523"/>
    <w:rsid w:val="00560E08"/>
    <w:rsid w:val="005611F0"/>
    <w:rsid w:val="00562A0A"/>
    <w:rsid w:val="00565CFA"/>
    <w:rsid w:val="005670A6"/>
    <w:rsid w:val="00567AD2"/>
    <w:rsid w:val="00571957"/>
    <w:rsid w:val="0057243B"/>
    <w:rsid w:val="005725B8"/>
    <w:rsid w:val="005755EB"/>
    <w:rsid w:val="00576819"/>
    <w:rsid w:val="00577885"/>
    <w:rsid w:val="00580391"/>
    <w:rsid w:val="00580FE3"/>
    <w:rsid w:val="0058145B"/>
    <w:rsid w:val="00583225"/>
    <w:rsid w:val="0058390C"/>
    <w:rsid w:val="00584293"/>
    <w:rsid w:val="00584480"/>
    <w:rsid w:val="00584ED0"/>
    <w:rsid w:val="0058521F"/>
    <w:rsid w:val="0058613E"/>
    <w:rsid w:val="00586C04"/>
    <w:rsid w:val="00587172"/>
    <w:rsid w:val="00590AB2"/>
    <w:rsid w:val="005921DF"/>
    <w:rsid w:val="00593F89"/>
    <w:rsid w:val="00594CD3"/>
    <w:rsid w:val="005954D8"/>
    <w:rsid w:val="00596805"/>
    <w:rsid w:val="005A2C2A"/>
    <w:rsid w:val="005A3634"/>
    <w:rsid w:val="005A4064"/>
    <w:rsid w:val="005A4F66"/>
    <w:rsid w:val="005A51B7"/>
    <w:rsid w:val="005A607A"/>
    <w:rsid w:val="005A6DC7"/>
    <w:rsid w:val="005A7685"/>
    <w:rsid w:val="005B0404"/>
    <w:rsid w:val="005B1D79"/>
    <w:rsid w:val="005B1F73"/>
    <w:rsid w:val="005B22A3"/>
    <w:rsid w:val="005C06D0"/>
    <w:rsid w:val="005C2481"/>
    <w:rsid w:val="005C68C6"/>
    <w:rsid w:val="005C73A7"/>
    <w:rsid w:val="005C789D"/>
    <w:rsid w:val="005D1A3D"/>
    <w:rsid w:val="005D4391"/>
    <w:rsid w:val="005D4BF4"/>
    <w:rsid w:val="005D549A"/>
    <w:rsid w:val="005D6D57"/>
    <w:rsid w:val="005D71F3"/>
    <w:rsid w:val="005E041D"/>
    <w:rsid w:val="005E0E14"/>
    <w:rsid w:val="005E1A56"/>
    <w:rsid w:val="005E2900"/>
    <w:rsid w:val="005E3188"/>
    <w:rsid w:val="005E400F"/>
    <w:rsid w:val="005E4D73"/>
    <w:rsid w:val="005E5D57"/>
    <w:rsid w:val="005F0825"/>
    <w:rsid w:val="005F18F1"/>
    <w:rsid w:val="005F23B0"/>
    <w:rsid w:val="005F2EBF"/>
    <w:rsid w:val="005F42A3"/>
    <w:rsid w:val="005F430E"/>
    <w:rsid w:val="005F708A"/>
    <w:rsid w:val="005F7122"/>
    <w:rsid w:val="0060121D"/>
    <w:rsid w:val="00601292"/>
    <w:rsid w:val="00602864"/>
    <w:rsid w:val="00602909"/>
    <w:rsid w:val="00602FD3"/>
    <w:rsid w:val="0060330A"/>
    <w:rsid w:val="0060357A"/>
    <w:rsid w:val="00604AD4"/>
    <w:rsid w:val="00605F6B"/>
    <w:rsid w:val="006068F2"/>
    <w:rsid w:val="00607C66"/>
    <w:rsid w:val="00614251"/>
    <w:rsid w:val="00614679"/>
    <w:rsid w:val="00616210"/>
    <w:rsid w:val="00616214"/>
    <w:rsid w:val="00616E6C"/>
    <w:rsid w:val="00620933"/>
    <w:rsid w:val="00620EC1"/>
    <w:rsid w:val="00621177"/>
    <w:rsid w:val="00621187"/>
    <w:rsid w:val="00621589"/>
    <w:rsid w:val="00622C1D"/>
    <w:rsid w:val="00622E89"/>
    <w:rsid w:val="006264F1"/>
    <w:rsid w:val="006309BC"/>
    <w:rsid w:val="006346E5"/>
    <w:rsid w:val="00636786"/>
    <w:rsid w:val="006369E0"/>
    <w:rsid w:val="006377E2"/>
    <w:rsid w:val="0064005F"/>
    <w:rsid w:val="00641300"/>
    <w:rsid w:val="0064199E"/>
    <w:rsid w:val="00641A39"/>
    <w:rsid w:val="00642BB4"/>
    <w:rsid w:val="00642E8E"/>
    <w:rsid w:val="006443DB"/>
    <w:rsid w:val="00644DD0"/>
    <w:rsid w:val="00645A69"/>
    <w:rsid w:val="00645C29"/>
    <w:rsid w:val="0064749E"/>
    <w:rsid w:val="0065065D"/>
    <w:rsid w:val="00650717"/>
    <w:rsid w:val="006517FC"/>
    <w:rsid w:val="00653D5A"/>
    <w:rsid w:val="00655B54"/>
    <w:rsid w:val="0065649B"/>
    <w:rsid w:val="00656E13"/>
    <w:rsid w:val="00660381"/>
    <w:rsid w:val="0066476C"/>
    <w:rsid w:val="00666496"/>
    <w:rsid w:val="00671DF0"/>
    <w:rsid w:val="0067251A"/>
    <w:rsid w:val="0067325A"/>
    <w:rsid w:val="00673DAF"/>
    <w:rsid w:val="00674B9D"/>
    <w:rsid w:val="00674DFD"/>
    <w:rsid w:val="00675225"/>
    <w:rsid w:val="00675B9E"/>
    <w:rsid w:val="00677131"/>
    <w:rsid w:val="0068267B"/>
    <w:rsid w:val="00682832"/>
    <w:rsid w:val="00683792"/>
    <w:rsid w:val="006843DE"/>
    <w:rsid w:val="006845EE"/>
    <w:rsid w:val="006850BE"/>
    <w:rsid w:val="00685949"/>
    <w:rsid w:val="00685B29"/>
    <w:rsid w:val="00686F3F"/>
    <w:rsid w:val="00690737"/>
    <w:rsid w:val="00691C8B"/>
    <w:rsid w:val="00692703"/>
    <w:rsid w:val="00695963"/>
    <w:rsid w:val="00696809"/>
    <w:rsid w:val="0069787A"/>
    <w:rsid w:val="00697F5F"/>
    <w:rsid w:val="00697F89"/>
    <w:rsid w:val="006A01A3"/>
    <w:rsid w:val="006A289E"/>
    <w:rsid w:val="006A2C2A"/>
    <w:rsid w:val="006A3311"/>
    <w:rsid w:val="006A37DA"/>
    <w:rsid w:val="006A7F2F"/>
    <w:rsid w:val="006B04DD"/>
    <w:rsid w:val="006B21FE"/>
    <w:rsid w:val="006B4D15"/>
    <w:rsid w:val="006B7413"/>
    <w:rsid w:val="006C2539"/>
    <w:rsid w:val="006C2BEF"/>
    <w:rsid w:val="006C31D9"/>
    <w:rsid w:val="006C4204"/>
    <w:rsid w:val="006C49DB"/>
    <w:rsid w:val="006C596D"/>
    <w:rsid w:val="006C62DC"/>
    <w:rsid w:val="006D0E16"/>
    <w:rsid w:val="006D129B"/>
    <w:rsid w:val="006D1A3B"/>
    <w:rsid w:val="006D2437"/>
    <w:rsid w:val="006D378D"/>
    <w:rsid w:val="006D4C5F"/>
    <w:rsid w:val="006D51A5"/>
    <w:rsid w:val="006D62AF"/>
    <w:rsid w:val="006E1AC8"/>
    <w:rsid w:val="006E4D5C"/>
    <w:rsid w:val="006E4E11"/>
    <w:rsid w:val="006E6E4A"/>
    <w:rsid w:val="006E70EB"/>
    <w:rsid w:val="006E710D"/>
    <w:rsid w:val="006F04D2"/>
    <w:rsid w:val="006F0772"/>
    <w:rsid w:val="006F0810"/>
    <w:rsid w:val="006F1117"/>
    <w:rsid w:val="006F1593"/>
    <w:rsid w:val="006F15C8"/>
    <w:rsid w:val="006F182E"/>
    <w:rsid w:val="006F5E31"/>
    <w:rsid w:val="006F62F9"/>
    <w:rsid w:val="006F68C5"/>
    <w:rsid w:val="00702195"/>
    <w:rsid w:val="007047DE"/>
    <w:rsid w:val="00710367"/>
    <w:rsid w:val="00711917"/>
    <w:rsid w:val="00711A3F"/>
    <w:rsid w:val="00711ED2"/>
    <w:rsid w:val="00712601"/>
    <w:rsid w:val="0071493D"/>
    <w:rsid w:val="00717C2D"/>
    <w:rsid w:val="00724C11"/>
    <w:rsid w:val="0072686C"/>
    <w:rsid w:val="007329C6"/>
    <w:rsid w:val="00733D74"/>
    <w:rsid w:val="00735212"/>
    <w:rsid w:val="007353DC"/>
    <w:rsid w:val="00735BD4"/>
    <w:rsid w:val="00737C9E"/>
    <w:rsid w:val="00743064"/>
    <w:rsid w:val="007440D9"/>
    <w:rsid w:val="007447DD"/>
    <w:rsid w:val="007452EC"/>
    <w:rsid w:val="00745D7E"/>
    <w:rsid w:val="007464E4"/>
    <w:rsid w:val="007501CD"/>
    <w:rsid w:val="00750F4B"/>
    <w:rsid w:val="00756739"/>
    <w:rsid w:val="007579F6"/>
    <w:rsid w:val="00761368"/>
    <w:rsid w:val="007615E5"/>
    <w:rsid w:val="00761A09"/>
    <w:rsid w:val="00761C2A"/>
    <w:rsid w:val="00762218"/>
    <w:rsid w:val="007630CD"/>
    <w:rsid w:val="00763539"/>
    <w:rsid w:val="00763E69"/>
    <w:rsid w:val="00772C99"/>
    <w:rsid w:val="00780A20"/>
    <w:rsid w:val="0078147D"/>
    <w:rsid w:val="00781E04"/>
    <w:rsid w:val="007865B6"/>
    <w:rsid w:val="00786714"/>
    <w:rsid w:val="0078770F"/>
    <w:rsid w:val="007919B4"/>
    <w:rsid w:val="00792848"/>
    <w:rsid w:val="00792D3E"/>
    <w:rsid w:val="00793554"/>
    <w:rsid w:val="00794272"/>
    <w:rsid w:val="007957FD"/>
    <w:rsid w:val="0079594F"/>
    <w:rsid w:val="007978F9"/>
    <w:rsid w:val="007A0E53"/>
    <w:rsid w:val="007A14B5"/>
    <w:rsid w:val="007A1770"/>
    <w:rsid w:val="007A2AD6"/>
    <w:rsid w:val="007A38F7"/>
    <w:rsid w:val="007A3AFF"/>
    <w:rsid w:val="007A3F43"/>
    <w:rsid w:val="007A4023"/>
    <w:rsid w:val="007A627C"/>
    <w:rsid w:val="007B1901"/>
    <w:rsid w:val="007B237B"/>
    <w:rsid w:val="007B2FD1"/>
    <w:rsid w:val="007B3933"/>
    <w:rsid w:val="007B3C8B"/>
    <w:rsid w:val="007B47D5"/>
    <w:rsid w:val="007B5F0D"/>
    <w:rsid w:val="007B65E5"/>
    <w:rsid w:val="007C27C1"/>
    <w:rsid w:val="007C3141"/>
    <w:rsid w:val="007C40E9"/>
    <w:rsid w:val="007C641C"/>
    <w:rsid w:val="007D022D"/>
    <w:rsid w:val="007D1050"/>
    <w:rsid w:val="007D1959"/>
    <w:rsid w:val="007D2459"/>
    <w:rsid w:val="007D369E"/>
    <w:rsid w:val="007D37A6"/>
    <w:rsid w:val="007D4ACD"/>
    <w:rsid w:val="007D59A8"/>
    <w:rsid w:val="007D7230"/>
    <w:rsid w:val="007E19D8"/>
    <w:rsid w:val="007E2DCD"/>
    <w:rsid w:val="007E2FC2"/>
    <w:rsid w:val="007E30BB"/>
    <w:rsid w:val="007E43DD"/>
    <w:rsid w:val="007E4B89"/>
    <w:rsid w:val="007E4BE3"/>
    <w:rsid w:val="007E4FF4"/>
    <w:rsid w:val="007E581A"/>
    <w:rsid w:val="007E6D91"/>
    <w:rsid w:val="007E762A"/>
    <w:rsid w:val="007F06A8"/>
    <w:rsid w:val="007F1166"/>
    <w:rsid w:val="007F1758"/>
    <w:rsid w:val="007F33F4"/>
    <w:rsid w:val="007F41F7"/>
    <w:rsid w:val="007F4978"/>
    <w:rsid w:val="007F5552"/>
    <w:rsid w:val="007F73D9"/>
    <w:rsid w:val="007F7AF9"/>
    <w:rsid w:val="00802B83"/>
    <w:rsid w:val="00804096"/>
    <w:rsid w:val="008049A8"/>
    <w:rsid w:val="00806241"/>
    <w:rsid w:val="008073D3"/>
    <w:rsid w:val="00810EB8"/>
    <w:rsid w:val="00814BAC"/>
    <w:rsid w:val="00814FCB"/>
    <w:rsid w:val="00815916"/>
    <w:rsid w:val="00817E62"/>
    <w:rsid w:val="00820938"/>
    <w:rsid w:val="00823CE2"/>
    <w:rsid w:val="00825E83"/>
    <w:rsid w:val="00827460"/>
    <w:rsid w:val="0083030A"/>
    <w:rsid w:val="008304AF"/>
    <w:rsid w:val="008336F5"/>
    <w:rsid w:val="00833F4D"/>
    <w:rsid w:val="00834205"/>
    <w:rsid w:val="00834E61"/>
    <w:rsid w:val="00841632"/>
    <w:rsid w:val="00844A09"/>
    <w:rsid w:val="008451EB"/>
    <w:rsid w:val="0084569E"/>
    <w:rsid w:val="00845A0F"/>
    <w:rsid w:val="008473E4"/>
    <w:rsid w:val="00851208"/>
    <w:rsid w:val="00851A3B"/>
    <w:rsid w:val="00851E63"/>
    <w:rsid w:val="00852DD9"/>
    <w:rsid w:val="00853AF9"/>
    <w:rsid w:val="00853B6D"/>
    <w:rsid w:val="008570BF"/>
    <w:rsid w:val="00860C07"/>
    <w:rsid w:val="00861F5B"/>
    <w:rsid w:val="008634B2"/>
    <w:rsid w:val="00866605"/>
    <w:rsid w:val="008668D0"/>
    <w:rsid w:val="0087160E"/>
    <w:rsid w:val="00871D8F"/>
    <w:rsid w:val="008720CF"/>
    <w:rsid w:val="008762BF"/>
    <w:rsid w:val="0087648E"/>
    <w:rsid w:val="00876FD4"/>
    <w:rsid w:val="00877B55"/>
    <w:rsid w:val="0088067F"/>
    <w:rsid w:val="00881CA0"/>
    <w:rsid w:val="00882337"/>
    <w:rsid w:val="00882E15"/>
    <w:rsid w:val="008838FF"/>
    <w:rsid w:val="00883B9F"/>
    <w:rsid w:val="00884244"/>
    <w:rsid w:val="008850B6"/>
    <w:rsid w:val="00885FFE"/>
    <w:rsid w:val="00886C08"/>
    <w:rsid w:val="00891ADC"/>
    <w:rsid w:val="008923BC"/>
    <w:rsid w:val="00894541"/>
    <w:rsid w:val="00895698"/>
    <w:rsid w:val="00895762"/>
    <w:rsid w:val="00895BBC"/>
    <w:rsid w:val="00897A55"/>
    <w:rsid w:val="008A0DC3"/>
    <w:rsid w:val="008A1933"/>
    <w:rsid w:val="008A46B0"/>
    <w:rsid w:val="008A6F72"/>
    <w:rsid w:val="008B324E"/>
    <w:rsid w:val="008C0E71"/>
    <w:rsid w:val="008C1E52"/>
    <w:rsid w:val="008C30CE"/>
    <w:rsid w:val="008C3483"/>
    <w:rsid w:val="008C386F"/>
    <w:rsid w:val="008C3CF7"/>
    <w:rsid w:val="008C40EB"/>
    <w:rsid w:val="008C4DFA"/>
    <w:rsid w:val="008C66D4"/>
    <w:rsid w:val="008C7FC9"/>
    <w:rsid w:val="008D0165"/>
    <w:rsid w:val="008D090E"/>
    <w:rsid w:val="008D0DC5"/>
    <w:rsid w:val="008D11BD"/>
    <w:rsid w:val="008D12BF"/>
    <w:rsid w:val="008D201F"/>
    <w:rsid w:val="008D27B8"/>
    <w:rsid w:val="008D2F3A"/>
    <w:rsid w:val="008D591E"/>
    <w:rsid w:val="008D76F0"/>
    <w:rsid w:val="008E0081"/>
    <w:rsid w:val="008E02D8"/>
    <w:rsid w:val="008E20AD"/>
    <w:rsid w:val="008E2AC9"/>
    <w:rsid w:val="008E2BE9"/>
    <w:rsid w:val="008E2ECF"/>
    <w:rsid w:val="008E3910"/>
    <w:rsid w:val="008E398E"/>
    <w:rsid w:val="008E3DE5"/>
    <w:rsid w:val="008E5809"/>
    <w:rsid w:val="008E6E75"/>
    <w:rsid w:val="008E7060"/>
    <w:rsid w:val="008E726A"/>
    <w:rsid w:val="008E735F"/>
    <w:rsid w:val="008F103A"/>
    <w:rsid w:val="008F1E4D"/>
    <w:rsid w:val="008F22AE"/>
    <w:rsid w:val="008F4862"/>
    <w:rsid w:val="008F4C39"/>
    <w:rsid w:val="008F4E36"/>
    <w:rsid w:val="008F56DE"/>
    <w:rsid w:val="008F7D17"/>
    <w:rsid w:val="00902AC9"/>
    <w:rsid w:val="009041CC"/>
    <w:rsid w:val="00905A24"/>
    <w:rsid w:val="00907E51"/>
    <w:rsid w:val="00907FAC"/>
    <w:rsid w:val="00911026"/>
    <w:rsid w:val="009118DC"/>
    <w:rsid w:val="00913755"/>
    <w:rsid w:val="0091394A"/>
    <w:rsid w:val="00915B4C"/>
    <w:rsid w:val="009168D7"/>
    <w:rsid w:val="0091752A"/>
    <w:rsid w:val="00917B51"/>
    <w:rsid w:val="00920948"/>
    <w:rsid w:val="0092099C"/>
    <w:rsid w:val="00922C96"/>
    <w:rsid w:val="009238D3"/>
    <w:rsid w:val="00924530"/>
    <w:rsid w:val="00925EEC"/>
    <w:rsid w:val="00926FE7"/>
    <w:rsid w:val="00930396"/>
    <w:rsid w:val="00930B76"/>
    <w:rsid w:val="00930FAC"/>
    <w:rsid w:val="00931086"/>
    <w:rsid w:val="00933D43"/>
    <w:rsid w:val="00934184"/>
    <w:rsid w:val="009343BD"/>
    <w:rsid w:val="00935B25"/>
    <w:rsid w:val="00935E9E"/>
    <w:rsid w:val="00936331"/>
    <w:rsid w:val="00937545"/>
    <w:rsid w:val="009378E7"/>
    <w:rsid w:val="00937BD3"/>
    <w:rsid w:val="00940724"/>
    <w:rsid w:val="00945774"/>
    <w:rsid w:val="009459F9"/>
    <w:rsid w:val="009501D8"/>
    <w:rsid w:val="00952995"/>
    <w:rsid w:val="009529BD"/>
    <w:rsid w:val="009539DF"/>
    <w:rsid w:val="009552CF"/>
    <w:rsid w:val="00956ECA"/>
    <w:rsid w:val="00957062"/>
    <w:rsid w:val="00957226"/>
    <w:rsid w:val="00961415"/>
    <w:rsid w:val="0096516B"/>
    <w:rsid w:val="00967421"/>
    <w:rsid w:val="00967A52"/>
    <w:rsid w:val="00967E91"/>
    <w:rsid w:val="00971DEB"/>
    <w:rsid w:val="009731BD"/>
    <w:rsid w:val="00973EE2"/>
    <w:rsid w:val="00974831"/>
    <w:rsid w:val="00975CED"/>
    <w:rsid w:val="00976D2F"/>
    <w:rsid w:val="00977770"/>
    <w:rsid w:val="00980717"/>
    <w:rsid w:val="00981B9D"/>
    <w:rsid w:val="00982597"/>
    <w:rsid w:val="00982640"/>
    <w:rsid w:val="00982CB6"/>
    <w:rsid w:val="00986A3D"/>
    <w:rsid w:val="0099251E"/>
    <w:rsid w:val="00993C97"/>
    <w:rsid w:val="00994F92"/>
    <w:rsid w:val="00995CB6"/>
    <w:rsid w:val="00997A2B"/>
    <w:rsid w:val="009A0EE2"/>
    <w:rsid w:val="009A1908"/>
    <w:rsid w:val="009A4135"/>
    <w:rsid w:val="009A516D"/>
    <w:rsid w:val="009A55DD"/>
    <w:rsid w:val="009B0049"/>
    <w:rsid w:val="009B212E"/>
    <w:rsid w:val="009B3B0F"/>
    <w:rsid w:val="009B4090"/>
    <w:rsid w:val="009B57C2"/>
    <w:rsid w:val="009B5964"/>
    <w:rsid w:val="009B673B"/>
    <w:rsid w:val="009B6B91"/>
    <w:rsid w:val="009B7DFB"/>
    <w:rsid w:val="009C0C73"/>
    <w:rsid w:val="009C44A6"/>
    <w:rsid w:val="009C5BB3"/>
    <w:rsid w:val="009C65D1"/>
    <w:rsid w:val="009C6636"/>
    <w:rsid w:val="009C7190"/>
    <w:rsid w:val="009C774B"/>
    <w:rsid w:val="009D0A76"/>
    <w:rsid w:val="009D2B51"/>
    <w:rsid w:val="009D3676"/>
    <w:rsid w:val="009D40F3"/>
    <w:rsid w:val="009D42C5"/>
    <w:rsid w:val="009D5D8F"/>
    <w:rsid w:val="009D62B3"/>
    <w:rsid w:val="009D7341"/>
    <w:rsid w:val="009D757F"/>
    <w:rsid w:val="009D7912"/>
    <w:rsid w:val="009E057F"/>
    <w:rsid w:val="009E1318"/>
    <w:rsid w:val="009E2C7F"/>
    <w:rsid w:val="009E50AE"/>
    <w:rsid w:val="009E5108"/>
    <w:rsid w:val="009E5D57"/>
    <w:rsid w:val="009E6B9D"/>
    <w:rsid w:val="009E785A"/>
    <w:rsid w:val="009F244E"/>
    <w:rsid w:val="009F31EC"/>
    <w:rsid w:val="009F3B34"/>
    <w:rsid w:val="009F4061"/>
    <w:rsid w:val="009F4782"/>
    <w:rsid w:val="009F5196"/>
    <w:rsid w:val="009F58C9"/>
    <w:rsid w:val="009F5B3D"/>
    <w:rsid w:val="009F6BE7"/>
    <w:rsid w:val="00A00581"/>
    <w:rsid w:val="00A00796"/>
    <w:rsid w:val="00A02710"/>
    <w:rsid w:val="00A04743"/>
    <w:rsid w:val="00A0532E"/>
    <w:rsid w:val="00A10179"/>
    <w:rsid w:val="00A1112F"/>
    <w:rsid w:val="00A134D5"/>
    <w:rsid w:val="00A139BA"/>
    <w:rsid w:val="00A1502A"/>
    <w:rsid w:val="00A15477"/>
    <w:rsid w:val="00A16382"/>
    <w:rsid w:val="00A226EB"/>
    <w:rsid w:val="00A30385"/>
    <w:rsid w:val="00A31A6A"/>
    <w:rsid w:val="00A31C4D"/>
    <w:rsid w:val="00A333C8"/>
    <w:rsid w:val="00A33ADE"/>
    <w:rsid w:val="00A34EA2"/>
    <w:rsid w:val="00A360EC"/>
    <w:rsid w:val="00A4068C"/>
    <w:rsid w:val="00A41642"/>
    <w:rsid w:val="00A41EE1"/>
    <w:rsid w:val="00A42341"/>
    <w:rsid w:val="00A45165"/>
    <w:rsid w:val="00A4530E"/>
    <w:rsid w:val="00A46428"/>
    <w:rsid w:val="00A47B67"/>
    <w:rsid w:val="00A47D3D"/>
    <w:rsid w:val="00A5154D"/>
    <w:rsid w:val="00A539D2"/>
    <w:rsid w:val="00A53B00"/>
    <w:rsid w:val="00A550D5"/>
    <w:rsid w:val="00A57CB0"/>
    <w:rsid w:val="00A602F7"/>
    <w:rsid w:val="00A605AB"/>
    <w:rsid w:val="00A61C34"/>
    <w:rsid w:val="00A61E48"/>
    <w:rsid w:val="00A62601"/>
    <w:rsid w:val="00A662BF"/>
    <w:rsid w:val="00A67195"/>
    <w:rsid w:val="00A7044A"/>
    <w:rsid w:val="00A70593"/>
    <w:rsid w:val="00A706CB"/>
    <w:rsid w:val="00A72472"/>
    <w:rsid w:val="00A72ACA"/>
    <w:rsid w:val="00A73628"/>
    <w:rsid w:val="00A74246"/>
    <w:rsid w:val="00A74EF9"/>
    <w:rsid w:val="00A75C54"/>
    <w:rsid w:val="00A76B5C"/>
    <w:rsid w:val="00A80200"/>
    <w:rsid w:val="00A81B98"/>
    <w:rsid w:val="00A846DE"/>
    <w:rsid w:val="00A8511D"/>
    <w:rsid w:val="00A86467"/>
    <w:rsid w:val="00A9003C"/>
    <w:rsid w:val="00A91C88"/>
    <w:rsid w:val="00A93552"/>
    <w:rsid w:val="00A95649"/>
    <w:rsid w:val="00A95650"/>
    <w:rsid w:val="00A95A66"/>
    <w:rsid w:val="00AA2DF6"/>
    <w:rsid w:val="00AA6A63"/>
    <w:rsid w:val="00AA71D7"/>
    <w:rsid w:val="00AA7499"/>
    <w:rsid w:val="00AA7DE0"/>
    <w:rsid w:val="00AB1249"/>
    <w:rsid w:val="00AB2388"/>
    <w:rsid w:val="00AB2482"/>
    <w:rsid w:val="00AB3D16"/>
    <w:rsid w:val="00AB40E9"/>
    <w:rsid w:val="00AB55B6"/>
    <w:rsid w:val="00AB5863"/>
    <w:rsid w:val="00AC0B51"/>
    <w:rsid w:val="00AC1496"/>
    <w:rsid w:val="00AC3D60"/>
    <w:rsid w:val="00AC51FB"/>
    <w:rsid w:val="00AC5FAF"/>
    <w:rsid w:val="00AC72E5"/>
    <w:rsid w:val="00AC7768"/>
    <w:rsid w:val="00AD023B"/>
    <w:rsid w:val="00AD3596"/>
    <w:rsid w:val="00AD3DF9"/>
    <w:rsid w:val="00AD45CA"/>
    <w:rsid w:val="00AD5574"/>
    <w:rsid w:val="00AD76D3"/>
    <w:rsid w:val="00AE02B6"/>
    <w:rsid w:val="00AE0B4F"/>
    <w:rsid w:val="00AE0EF9"/>
    <w:rsid w:val="00AE11D5"/>
    <w:rsid w:val="00AE1864"/>
    <w:rsid w:val="00AE23DE"/>
    <w:rsid w:val="00AE3271"/>
    <w:rsid w:val="00AE4995"/>
    <w:rsid w:val="00AE4FC9"/>
    <w:rsid w:val="00AE691E"/>
    <w:rsid w:val="00AE6ED8"/>
    <w:rsid w:val="00AE7C8F"/>
    <w:rsid w:val="00AE7E95"/>
    <w:rsid w:val="00AF1A69"/>
    <w:rsid w:val="00AF1AE7"/>
    <w:rsid w:val="00AF3B67"/>
    <w:rsid w:val="00AF6C98"/>
    <w:rsid w:val="00AF7F14"/>
    <w:rsid w:val="00B0145A"/>
    <w:rsid w:val="00B024A8"/>
    <w:rsid w:val="00B047E3"/>
    <w:rsid w:val="00B05440"/>
    <w:rsid w:val="00B05E75"/>
    <w:rsid w:val="00B109BF"/>
    <w:rsid w:val="00B10B78"/>
    <w:rsid w:val="00B10E2A"/>
    <w:rsid w:val="00B12875"/>
    <w:rsid w:val="00B12F2A"/>
    <w:rsid w:val="00B14F44"/>
    <w:rsid w:val="00B203F2"/>
    <w:rsid w:val="00B20456"/>
    <w:rsid w:val="00B23A47"/>
    <w:rsid w:val="00B24389"/>
    <w:rsid w:val="00B25B76"/>
    <w:rsid w:val="00B2671F"/>
    <w:rsid w:val="00B3095F"/>
    <w:rsid w:val="00B33A88"/>
    <w:rsid w:val="00B34408"/>
    <w:rsid w:val="00B37523"/>
    <w:rsid w:val="00B42E2D"/>
    <w:rsid w:val="00B43CAA"/>
    <w:rsid w:val="00B472E4"/>
    <w:rsid w:val="00B511B3"/>
    <w:rsid w:val="00B512C6"/>
    <w:rsid w:val="00B524C0"/>
    <w:rsid w:val="00B525F8"/>
    <w:rsid w:val="00B52BE4"/>
    <w:rsid w:val="00B56B7E"/>
    <w:rsid w:val="00B573C0"/>
    <w:rsid w:val="00B611CB"/>
    <w:rsid w:val="00B61D96"/>
    <w:rsid w:val="00B62F43"/>
    <w:rsid w:val="00B63B00"/>
    <w:rsid w:val="00B67FAD"/>
    <w:rsid w:val="00B712CB"/>
    <w:rsid w:val="00B718B2"/>
    <w:rsid w:val="00B754D0"/>
    <w:rsid w:val="00B76FD5"/>
    <w:rsid w:val="00B77FBB"/>
    <w:rsid w:val="00B802FE"/>
    <w:rsid w:val="00B8049D"/>
    <w:rsid w:val="00B810B6"/>
    <w:rsid w:val="00B81747"/>
    <w:rsid w:val="00B81AF5"/>
    <w:rsid w:val="00B8664F"/>
    <w:rsid w:val="00B90B00"/>
    <w:rsid w:val="00B91090"/>
    <w:rsid w:val="00B91724"/>
    <w:rsid w:val="00B91764"/>
    <w:rsid w:val="00B9262E"/>
    <w:rsid w:val="00B92804"/>
    <w:rsid w:val="00B92ADC"/>
    <w:rsid w:val="00B93431"/>
    <w:rsid w:val="00B93842"/>
    <w:rsid w:val="00B94A04"/>
    <w:rsid w:val="00BA0935"/>
    <w:rsid w:val="00BA17ED"/>
    <w:rsid w:val="00BA22BF"/>
    <w:rsid w:val="00BA2622"/>
    <w:rsid w:val="00BA2EDE"/>
    <w:rsid w:val="00BA330C"/>
    <w:rsid w:val="00BA3CF9"/>
    <w:rsid w:val="00BA3E06"/>
    <w:rsid w:val="00BA4B3E"/>
    <w:rsid w:val="00BA5C63"/>
    <w:rsid w:val="00BA5EB9"/>
    <w:rsid w:val="00BA6436"/>
    <w:rsid w:val="00BA6F28"/>
    <w:rsid w:val="00BA7A31"/>
    <w:rsid w:val="00BB38D8"/>
    <w:rsid w:val="00BB4803"/>
    <w:rsid w:val="00BB5B8F"/>
    <w:rsid w:val="00BB6602"/>
    <w:rsid w:val="00BC05B0"/>
    <w:rsid w:val="00BC23AB"/>
    <w:rsid w:val="00BC2B91"/>
    <w:rsid w:val="00BC2E71"/>
    <w:rsid w:val="00BC5C00"/>
    <w:rsid w:val="00BD294D"/>
    <w:rsid w:val="00BD2BDD"/>
    <w:rsid w:val="00BD37BE"/>
    <w:rsid w:val="00BD4724"/>
    <w:rsid w:val="00BD5A93"/>
    <w:rsid w:val="00BE054B"/>
    <w:rsid w:val="00BE4B7F"/>
    <w:rsid w:val="00BE5483"/>
    <w:rsid w:val="00BE62AE"/>
    <w:rsid w:val="00BE7576"/>
    <w:rsid w:val="00BE7A1D"/>
    <w:rsid w:val="00BF22B4"/>
    <w:rsid w:val="00BF3FCA"/>
    <w:rsid w:val="00BF40B4"/>
    <w:rsid w:val="00BF43B0"/>
    <w:rsid w:val="00C00A7B"/>
    <w:rsid w:val="00C013AA"/>
    <w:rsid w:val="00C014BB"/>
    <w:rsid w:val="00C014DB"/>
    <w:rsid w:val="00C02835"/>
    <w:rsid w:val="00C0415A"/>
    <w:rsid w:val="00C043CC"/>
    <w:rsid w:val="00C050E2"/>
    <w:rsid w:val="00C12D88"/>
    <w:rsid w:val="00C12DF2"/>
    <w:rsid w:val="00C13A2E"/>
    <w:rsid w:val="00C144C9"/>
    <w:rsid w:val="00C15259"/>
    <w:rsid w:val="00C15E24"/>
    <w:rsid w:val="00C168E6"/>
    <w:rsid w:val="00C20B75"/>
    <w:rsid w:val="00C237A5"/>
    <w:rsid w:val="00C24941"/>
    <w:rsid w:val="00C250AB"/>
    <w:rsid w:val="00C25A8F"/>
    <w:rsid w:val="00C271FC"/>
    <w:rsid w:val="00C27FE6"/>
    <w:rsid w:val="00C303E6"/>
    <w:rsid w:val="00C31509"/>
    <w:rsid w:val="00C31A11"/>
    <w:rsid w:val="00C344C1"/>
    <w:rsid w:val="00C3485F"/>
    <w:rsid w:val="00C35AEB"/>
    <w:rsid w:val="00C36753"/>
    <w:rsid w:val="00C36CB3"/>
    <w:rsid w:val="00C37318"/>
    <w:rsid w:val="00C40E52"/>
    <w:rsid w:val="00C4540D"/>
    <w:rsid w:val="00C46E63"/>
    <w:rsid w:val="00C5045E"/>
    <w:rsid w:val="00C5072D"/>
    <w:rsid w:val="00C50CCF"/>
    <w:rsid w:val="00C51D2A"/>
    <w:rsid w:val="00C52065"/>
    <w:rsid w:val="00C524D8"/>
    <w:rsid w:val="00C531D4"/>
    <w:rsid w:val="00C53D16"/>
    <w:rsid w:val="00C55004"/>
    <w:rsid w:val="00C561E4"/>
    <w:rsid w:val="00C57DF5"/>
    <w:rsid w:val="00C62D44"/>
    <w:rsid w:val="00C666E3"/>
    <w:rsid w:val="00C705DB"/>
    <w:rsid w:val="00C70983"/>
    <w:rsid w:val="00C71E1D"/>
    <w:rsid w:val="00C73C6F"/>
    <w:rsid w:val="00C73C86"/>
    <w:rsid w:val="00C745FB"/>
    <w:rsid w:val="00C74754"/>
    <w:rsid w:val="00C74D9A"/>
    <w:rsid w:val="00C74F06"/>
    <w:rsid w:val="00C74FAD"/>
    <w:rsid w:val="00C750DC"/>
    <w:rsid w:val="00C7697F"/>
    <w:rsid w:val="00C76B4B"/>
    <w:rsid w:val="00C77FB7"/>
    <w:rsid w:val="00C805E2"/>
    <w:rsid w:val="00C81F7F"/>
    <w:rsid w:val="00C82AF1"/>
    <w:rsid w:val="00C83566"/>
    <w:rsid w:val="00C85AED"/>
    <w:rsid w:val="00C85D7E"/>
    <w:rsid w:val="00C873EE"/>
    <w:rsid w:val="00C9026A"/>
    <w:rsid w:val="00C914BE"/>
    <w:rsid w:val="00C93ECC"/>
    <w:rsid w:val="00C94AE1"/>
    <w:rsid w:val="00C94AF8"/>
    <w:rsid w:val="00C95435"/>
    <w:rsid w:val="00C95FD0"/>
    <w:rsid w:val="00C974B3"/>
    <w:rsid w:val="00CA0F72"/>
    <w:rsid w:val="00CA14A5"/>
    <w:rsid w:val="00CA18D1"/>
    <w:rsid w:val="00CA3241"/>
    <w:rsid w:val="00CA57C2"/>
    <w:rsid w:val="00CA5C18"/>
    <w:rsid w:val="00CA6B03"/>
    <w:rsid w:val="00CB0EEF"/>
    <w:rsid w:val="00CB1597"/>
    <w:rsid w:val="00CB162F"/>
    <w:rsid w:val="00CB2293"/>
    <w:rsid w:val="00CB2D51"/>
    <w:rsid w:val="00CB34BC"/>
    <w:rsid w:val="00CB4FB1"/>
    <w:rsid w:val="00CB50C8"/>
    <w:rsid w:val="00CB5243"/>
    <w:rsid w:val="00CB52E6"/>
    <w:rsid w:val="00CB7AEB"/>
    <w:rsid w:val="00CC038C"/>
    <w:rsid w:val="00CC35D5"/>
    <w:rsid w:val="00CD3197"/>
    <w:rsid w:val="00CD3B4E"/>
    <w:rsid w:val="00CD6079"/>
    <w:rsid w:val="00CD7B43"/>
    <w:rsid w:val="00CE0E09"/>
    <w:rsid w:val="00CE4928"/>
    <w:rsid w:val="00CE49CC"/>
    <w:rsid w:val="00CF01E0"/>
    <w:rsid w:val="00CF345A"/>
    <w:rsid w:val="00CF459E"/>
    <w:rsid w:val="00CF5A5D"/>
    <w:rsid w:val="00CF5BFB"/>
    <w:rsid w:val="00CF6526"/>
    <w:rsid w:val="00D00FB0"/>
    <w:rsid w:val="00D033ED"/>
    <w:rsid w:val="00D05B8E"/>
    <w:rsid w:val="00D0647B"/>
    <w:rsid w:val="00D06846"/>
    <w:rsid w:val="00D110AB"/>
    <w:rsid w:val="00D12D33"/>
    <w:rsid w:val="00D12D89"/>
    <w:rsid w:val="00D1314B"/>
    <w:rsid w:val="00D135A1"/>
    <w:rsid w:val="00D150FB"/>
    <w:rsid w:val="00D17A86"/>
    <w:rsid w:val="00D24FD7"/>
    <w:rsid w:val="00D25257"/>
    <w:rsid w:val="00D3089F"/>
    <w:rsid w:val="00D328D8"/>
    <w:rsid w:val="00D346BC"/>
    <w:rsid w:val="00D35EAE"/>
    <w:rsid w:val="00D35F4C"/>
    <w:rsid w:val="00D3665E"/>
    <w:rsid w:val="00D3756B"/>
    <w:rsid w:val="00D413FF"/>
    <w:rsid w:val="00D4278E"/>
    <w:rsid w:val="00D43A92"/>
    <w:rsid w:val="00D4577A"/>
    <w:rsid w:val="00D45B09"/>
    <w:rsid w:val="00D46762"/>
    <w:rsid w:val="00D47B48"/>
    <w:rsid w:val="00D47C3E"/>
    <w:rsid w:val="00D51A97"/>
    <w:rsid w:val="00D520E9"/>
    <w:rsid w:val="00D52CBA"/>
    <w:rsid w:val="00D53996"/>
    <w:rsid w:val="00D53C75"/>
    <w:rsid w:val="00D54946"/>
    <w:rsid w:val="00D55949"/>
    <w:rsid w:val="00D56E2A"/>
    <w:rsid w:val="00D60F79"/>
    <w:rsid w:val="00D61DB4"/>
    <w:rsid w:val="00D636F9"/>
    <w:rsid w:val="00D643DA"/>
    <w:rsid w:val="00D65426"/>
    <w:rsid w:val="00D6719D"/>
    <w:rsid w:val="00D675AD"/>
    <w:rsid w:val="00D70C21"/>
    <w:rsid w:val="00D70DB3"/>
    <w:rsid w:val="00D71106"/>
    <w:rsid w:val="00D74035"/>
    <w:rsid w:val="00D76EC4"/>
    <w:rsid w:val="00D77B5E"/>
    <w:rsid w:val="00D81C86"/>
    <w:rsid w:val="00D829C3"/>
    <w:rsid w:val="00D83A6E"/>
    <w:rsid w:val="00D83AA5"/>
    <w:rsid w:val="00D85415"/>
    <w:rsid w:val="00D85F77"/>
    <w:rsid w:val="00D86411"/>
    <w:rsid w:val="00D87087"/>
    <w:rsid w:val="00D87C13"/>
    <w:rsid w:val="00D9123C"/>
    <w:rsid w:val="00D9270B"/>
    <w:rsid w:val="00D92D84"/>
    <w:rsid w:val="00D94589"/>
    <w:rsid w:val="00D94AF3"/>
    <w:rsid w:val="00D9516C"/>
    <w:rsid w:val="00D95CFB"/>
    <w:rsid w:val="00D95E2A"/>
    <w:rsid w:val="00DA16B4"/>
    <w:rsid w:val="00DA3373"/>
    <w:rsid w:val="00DA4EB3"/>
    <w:rsid w:val="00DA515A"/>
    <w:rsid w:val="00DA5C03"/>
    <w:rsid w:val="00DA6E9C"/>
    <w:rsid w:val="00DA7132"/>
    <w:rsid w:val="00DB01DB"/>
    <w:rsid w:val="00DB329A"/>
    <w:rsid w:val="00DB69AB"/>
    <w:rsid w:val="00DB7434"/>
    <w:rsid w:val="00DC05DC"/>
    <w:rsid w:val="00DC064B"/>
    <w:rsid w:val="00DC11F1"/>
    <w:rsid w:val="00DC1262"/>
    <w:rsid w:val="00DC142E"/>
    <w:rsid w:val="00DC1EAD"/>
    <w:rsid w:val="00DC42C5"/>
    <w:rsid w:val="00DC5206"/>
    <w:rsid w:val="00DC5545"/>
    <w:rsid w:val="00DC559E"/>
    <w:rsid w:val="00DC584A"/>
    <w:rsid w:val="00DD38B5"/>
    <w:rsid w:val="00DD3EEB"/>
    <w:rsid w:val="00DD5D68"/>
    <w:rsid w:val="00DD7185"/>
    <w:rsid w:val="00DD7799"/>
    <w:rsid w:val="00DE07AA"/>
    <w:rsid w:val="00DE176E"/>
    <w:rsid w:val="00DE28AE"/>
    <w:rsid w:val="00DE511B"/>
    <w:rsid w:val="00DE5D82"/>
    <w:rsid w:val="00DE6583"/>
    <w:rsid w:val="00DE6A4B"/>
    <w:rsid w:val="00DF09BE"/>
    <w:rsid w:val="00DF0C0A"/>
    <w:rsid w:val="00DF1195"/>
    <w:rsid w:val="00DF121C"/>
    <w:rsid w:val="00DF13DE"/>
    <w:rsid w:val="00DF2CCD"/>
    <w:rsid w:val="00DF3E8D"/>
    <w:rsid w:val="00DF569C"/>
    <w:rsid w:val="00DF6196"/>
    <w:rsid w:val="00DF624B"/>
    <w:rsid w:val="00DF6541"/>
    <w:rsid w:val="00DF6981"/>
    <w:rsid w:val="00DF7925"/>
    <w:rsid w:val="00E02207"/>
    <w:rsid w:val="00E04A4A"/>
    <w:rsid w:val="00E04E4A"/>
    <w:rsid w:val="00E06255"/>
    <w:rsid w:val="00E06C4A"/>
    <w:rsid w:val="00E079EF"/>
    <w:rsid w:val="00E10C1B"/>
    <w:rsid w:val="00E11643"/>
    <w:rsid w:val="00E11943"/>
    <w:rsid w:val="00E12D20"/>
    <w:rsid w:val="00E136D5"/>
    <w:rsid w:val="00E15BA0"/>
    <w:rsid w:val="00E207D2"/>
    <w:rsid w:val="00E2515E"/>
    <w:rsid w:val="00E32D33"/>
    <w:rsid w:val="00E32F88"/>
    <w:rsid w:val="00E344F3"/>
    <w:rsid w:val="00E37A0C"/>
    <w:rsid w:val="00E37E50"/>
    <w:rsid w:val="00E41E96"/>
    <w:rsid w:val="00E42CD5"/>
    <w:rsid w:val="00E43437"/>
    <w:rsid w:val="00E467D2"/>
    <w:rsid w:val="00E47C13"/>
    <w:rsid w:val="00E511CB"/>
    <w:rsid w:val="00E515CD"/>
    <w:rsid w:val="00E518EC"/>
    <w:rsid w:val="00E52CE4"/>
    <w:rsid w:val="00E53242"/>
    <w:rsid w:val="00E5478F"/>
    <w:rsid w:val="00E54E18"/>
    <w:rsid w:val="00E60E7E"/>
    <w:rsid w:val="00E61C60"/>
    <w:rsid w:val="00E626CB"/>
    <w:rsid w:val="00E62AD1"/>
    <w:rsid w:val="00E62F45"/>
    <w:rsid w:val="00E71261"/>
    <w:rsid w:val="00E719AA"/>
    <w:rsid w:val="00E7358D"/>
    <w:rsid w:val="00E74B5B"/>
    <w:rsid w:val="00E753F6"/>
    <w:rsid w:val="00E756AC"/>
    <w:rsid w:val="00E75AE3"/>
    <w:rsid w:val="00E778F6"/>
    <w:rsid w:val="00E803C7"/>
    <w:rsid w:val="00E8150B"/>
    <w:rsid w:val="00E81A7D"/>
    <w:rsid w:val="00E81D31"/>
    <w:rsid w:val="00E82B4E"/>
    <w:rsid w:val="00E85775"/>
    <w:rsid w:val="00E864D5"/>
    <w:rsid w:val="00E871A2"/>
    <w:rsid w:val="00E916B7"/>
    <w:rsid w:val="00E92CDA"/>
    <w:rsid w:val="00E949EB"/>
    <w:rsid w:val="00E94FB8"/>
    <w:rsid w:val="00E95D6D"/>
    <w:rsid w:val="00EA045E"/>
    <w:rsid w:val="00EA19FC"/>
    <w:rsid w:val="00EA276C"/>
    <w:rsid w:val="00EA47A8"/>
    <w:rsid w:val="00EA660F"/>
    <w:rsid w:val="00EA6778"/>
    <w:rsid w:val="00EB273A"/>
    <w:rsid w:val="00EB6BD2"/>
    <w:rsid w:val="00EB7CD8"/>
    <w:rsid w:val="00EC022D"/>
    <w:rsid w:val="00EC0944"/>
    <w:rsid w:val="00EC1D37"/>
    <w:rsid w:val="00EC30CC"/>
    <w:rsid w:val="00EC3341"/>
    <w:rsid w:val="00EC3574"/>
    <w:rsid w:val="00EC38DC"/>
    <w:rsid w:val="00EC3FD0"/>
    <w:rsid w:val="00EC493E"/>
    <w:rsid w:val="00EC559D"/>
    <w:rsid w:val="00EC6336"/>
    <w:rsid w:val="00ED190F"/>
    <w:rsid w:val="00ED594B"/>
    <w:rsid w:val="00ED66CC"/>
    <w:rsid w:val="00ED7867"/>
    <w:rsid w:val="00EE0775"/>
    <w:rsid w:val="00EE217E"/>
    <w:rsid w:val="00EE387A"/>
    <w:rsid w:val="00EE46DB"/>
    <w:rsid w:val="00EE5388"/>
    <w:rsid w:val="00EE56EA"/>
    <w:rsid w:val="00EE7006"/>
    <w:rsid w:val="00EE7505"/>
    <w:rsid w:val="00EE7DF9"/>
    <w:rsid w:val="00EE7EBF"/>
    <w:rsid w:val="00EE7EC8"/>
    <w:rsid w:val="00EF0586"/>
    <w:rsid w:val="00EF27B0"/>
    <w:rsid w:val="00EF3526"/>
    <w:rsid w:val="00EF3B5B"/>
    <w:rsid w:val="00EF592B"/>
    <w:rsid w:val="00EF5AFB"/>
    <w:rsid w:val="00F00576"/>
    <w:rsid w:val="00F00DE4"/>
    <w:rsid w:val="00F01FEB"/>
    <w:rsid w:val="00F021BE"/>
    <w:rsid w:val="00F03A2D"/>
    <w:rsid w:val="00F07D0B"/>
    <w:rsid w:val="00F107C3"/>
    <w:rsid w:val="00F15643"/>
    <w:rsid w:val="00F17505"/>
    <w:rsid w:val="00F17F41"/>
    <w:rsid w:val="00F218CA"/>
    <w:rsid w:val="00F21E74"/>
    <w:rsid w:val="00F22F45"/>
    <w:rsid w:val="00F236C5"/>
    <w:rsid w:val="00F24D94"/>
    <w:rsid w:val="00F2590C"/>
    <w:rsid w:val="00F30007"/>
    <w:rsid w:val="00F3442B"/>
    <w:rsid w:val="00F349AA"/>
    <w:rsid w:val="00F35F93"/>
    <w:rsid w:val="00F40FEC"/>
    <w:rsid w:val="00F42EDF"/>
    <w:rsid w:val="00F43173"/>
    <w:rsid w:val="00F43809"/>
    <w:rsid w:val="00F44985"/>
    <w:rsid w:val="00F4555F"/>
    <w:rsid w:val="00F46BC4"/>
    <w:rsid w:val="00F5261A"/>
    <w:rsid w:val="00F534AA"/>
    <w:rsid w:val="00F53E80"/>
    <w:rsid w:val="00F57802"/>
    <w:rsid w:val="00F60A17"/>
    <w:rsid w:val="00F611E0"/>
    <w:rsid w:val="00F61D93"/>
    <w:rsid w:val="00F624E2"/>
    <w:rsid w:val="00F64EE3"/>
    <w:rsid w:val="00F6588A"/>
    <w:rsid w:val="00F6650B"/>
    <w:rsid w:val="00F66C4B"/>
    <w:rsid w:val="00F67E95"/>
    <w:rsid w:val="00F709FC"/>
    <w:rsid w:val="00F712E1"/>
    <w:rsid w:val="00F736AE"/>
    <w:rsid w:val="00F7418D"/>
    <w:rsid w:val="00F74741"/>
    <w:rsid w:val="00F756E9"/>
    <w:rsid w:val="00F7735D"/>
    <w:rsid w:val="00F77F35"/>
    <w:rsid w:val="00F8137E"/>
    <w:rsid w:val="00F81AE4"/>
    <w:rsid w:val="00F85403"/>
    <w:rsid w:val="00F858BC"/>
    <w:rsid w:val="00F863C7"/>
    <w:rsid w:val="00F86903"/>
    <w:rsid w:val="00F86F69"/>
    <w:rsid w:val="00F90AF8"/>
    <w:rsid w:val="00F91838"/>
    <w:rsid w:val="00F91C58"/>
    <w:rsid w:val="00F9301F"/>
    <w:rsid w:val="00F93AF6"/>
    <w:rsid w:val="00F94021"/>
    <w:rsid w:val="00F942AA"/>
    <w:rsid w:val="00F94F4B"/>
    <w:rsid w:val="00F95CF3"/>
    <w:rsid w:val="00F97716"/>
    <w:rsid w:val="00FA174B"/>
    <w:rsid w:val="00FA3706"/>
    <w:rsid w:val="00FA4C73"/>
    <w:rsid w:val="00FA536C"/>
    <w:rsid w:val="00FA5C1D"/>
    <w:rsid w:val="00FA728C"/>
    <w:rsid w:val="00FA7AD9"/>
    <w:rsid w:val="00FB04D7"/>
    <w:rsid w:val="00FB1F51"/>
    <w:rsid w:val="00FB54D2"/>
    <w:rsid w:val="00FB7F5D"/>
    <w:rsid w:val="00FC03FF"/>
    <w:rsid w:val="00FC0419"/>
    <w:rsid w:val="00FC169D"/>
    <w:rsid w:val="00FC1792"/>
    <w:rsid w:val="00FC2173"/>
    <w:rsid w:val="00FC3BFF"/>
    <w:rsid w:val="00FC49B4"/>
    <w:rsid w:val="00FC6B0D"/>
    <w:rsid w:val="00FC7BDC"/>
    <w:rsid w:val="00FD200A"/>
    <w:rsid w:val="00FD2105"/>
    <w:rsid w:val="00FD23A1"/>
    <w:rsid w:val="00FD4352"/>
    <w:rsid w:val="00FD68A0"/>
    <w:rsid w:val="00FD6957"/>
    <w:rsid w:val="00FD7801"/>
    <w:rsid w:val="00FD7C20"/>
    <w:rsid w:val="00FE029A"/>
    <w:rsid w:val="00FE0352"/>
    <w:rsid w:val="00FE0697"/>
    <w:rsid w:val="00FE0B15"/>
    <w:rsid w:val="00FE1868"/>
    <w:rsid w:val="00FE1EBB"/>
    <w:rsid w:val="00FE21AB"/>
    <w:rsid w:val="00FE2870"/>
    <w:rsid w:val="00FE2E13"/>
    <w:rsid w:val="00FE2F52"/>
    <w:rsid w:val="00FE445A"/>
    <w:rsid w:val="00FE467B"/>
    <w:rsid w:val="00FE4CAD"/>
    <w:rsid w:val="00FF00DB"/>
    <w:rsid w:val="00FF08EC"/>
    <w:rsid w:val="00FF177B"/>
    <w:rsid w:val="00FF2DDC"/>
    <w:rsid w:val="00FF374A"/>
    <w:rsid w:val="00FF5996"/>
    <w:rsid w:val="00FF693A"/>
    <w:rsid w:val="00FF7633"/>
    <w:rsid w:val="00FF788A"/>
    <w:rsid w:val="00FF7BF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1781B2"/>
  <w15:docId w15:val="{2B2FBC34-2659-434D-864F-FC6C536AE3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299"/>
    <w:pPr>
      <w:suppressAutoHyphens/>
      <w:overflowPunct w:val="0"/>
      <w:autoSpaceDE w:val="0"/>
      <w:spacing w:after="0" w:line="240" w:lineRule="auto"/>
      <w:textAlignment w:val="baseline"/>
    </w:pPr>
    <w:rPr>
      <w:rFonts w:ascii="Times New Roman" w:eastAsia="Times New Roman" w:hAnsi="Times New Roman" w:cs="Times New Roman"/>
      <w:sz w:val="20"/>
      <w:szCs w:val="20"/>
      <w:lang w:eastAsia="ar-SA"/>
    </w:rPr>
  </w:style>
  <w:style w:type="paragraph" w:styleId="Ttulo1">
    <w:name w:val="heading 1"/>
    <w:basedOn w:val="Normal"/>
    <w:next w:val="Normal"/>
    <w:link w:val="Ttulo1Char"/>
    <w:qFormat/>
    <w:rsid w:val="0042158C"/>
    <w:pPr>
      <w:keepNext/>
      <w:numPr>
        <w:numId w:val="1"/>
      </w:numPr>
      <w:overflowPunct/>
      <w:autoSpaceDE/>
      <w:textAlignment w:val="auto"/>
      <w:outlineLvl w:val="0"/>
    </w:pPr>
    <w:rPr>
      <w:rFonts w:ascii="Arial" w:hAnsi="Arial"/>
      <w:sz w:val="28"/>
    </w:rPr>
  </w:style>
  <w:style w:type="paragraph" w:styleId="Ttulo2">
    <w:name w:val="heading 2"/>
    <w:basedOn w:val="Normal"/>
    <w:next w:val="Normal"/>
    <w:link w:val="Ttulo2Char"/>
    <w:qFormat/>
    <w:rsid w:val="0042158C"/>
    <w:pPr>
      <w:keepNext/>
      <w:numPr>
        <w:ilvl w:val="1"/>
        <w:numId w:val="1"/>
      </w:numPr>
      <w:overflowPunct/>
      <w:autoSpaceDE/>
      <w:textAlignment w:val="auto"/>
      <w:outlineLvl w:val="1"/>
    </w:pPr>
    <w:rPr>
      <w:sz w:val="32"/>
    </w:rPr>
  </w:style>
  <w:style w:type="paragraph" w:styleId="Ttulo3">
    <w:name w:val="heading 3"/>
    <w:basedOn w:val="Normal"/>
    <w:next w:val="Normal"/>
    <w:link w:val="Ttulo3Char"/>
    <w:qFormat/>
    <w:rsid w:val="0042158C"/>
    <w:pPr>
      <w:keepNext/>
      <w:numPr>
        <w:ilvl w:val="2"/>
        <w:numId w:val="1"/>
      </w:numPr>
      <w:overflowPunct/>
      <w:autoSpaceDE/>
      <w:ind w:left="1416"/>
      <w:textAlignment w:val="auto"/>
      <w:outlineLvl w:val="2"/>
    </w:pPr>
    <w:rPr>
      <w:rFonts w:ascii="Arial" w:hAnsi="Arial" w:cs="Arial"/>
      <w:b/>
      <w:bCs/>
      <w:sz w:val="24"/>
    </w:rPr>
  </w:style>
  <w:style w:type="paragraph" w:styleId="Ttulo4">
    <w:name w:val="heading 4"/>
    <w:basedOn w:val="Normal"/>
    <w:next w:val="Normal"/>
    <w:link w:val="Ttulo4Char"/>
    <w:qFormat/>
    <w:rsid w:val="0042158C"/>
    <w:pPr>
      <w:keepNext/>
      <w:overflowPunct/>
      <w:autoSpaceDE/>
      <w:spacing w:before="240" w:after="60"/>
      <w:textAlignment w:val="auto"/>
      <w:outlineLvl w:val="3"/>
    </w:pPr>
    <w:rPr>
      <w:b/>
      <w:bCs/>
      <w:sz w:val="28"/>
      <w:szCs w:val="28"/>
    </w:rPr>
  </w:style>
  <w:style w:type="paragraph" w:styleId="Ttulo5">
    <w:name w:val="heading 5"/>
    <w:basedOn w:val="Normal"/>
    <w:next w:val="Normal"/>
    <w:link w:val="Ttulo5Char"/>
    <w:qFormat/>
    <w:rsid w:val="0042158C"/>
    <w:pPr>
      <w:overflowPunct/>
      <w:autoSpaceDE/>
      <w:spacing w:before="240" w:after="60"/>
      <w:textAlignment w:val="auto"/>
      <w:outlineLvl w:val="4"/>
    </w:pPr>
    <w:rPr>
      <w:b/>
      <w:bCs/>
      <w:i/>
      <w:iCs/>
      <w:sz w:val="26"/>
      <w:szCs w:val="26"/>
    </w:rPr>
  </w:style>
  <w:style w:type="paragraph" w:styleId="Ttulo6">
    <w:name w:val="heading 6"/>
    <w:basedOn w:val="Normal"/>
    <w:next w:val="Normal"/>
    <w:link w:val="Ttulo6Char"/>
    <w:uiPriority w:val="9"/>
    <w:semiHidden/>
    <w:unhideWhenUsed/>
    <w:qFormat/>
    <w:rsid w:val="00261C11"/>
    <w:pPr>
      <w:keepNext/>
      <w:keepLines/>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qFormat/>
    <w:rsid w:val="00FC49B4"/>
    <w:pPr>
      <w:keepNext/>
      <w:numPr>
        <w:ilvl w:val="6"/>
        <w:numId w:val="4"/>
      </w:numPr>
      <w:tabs>
        <w:tab w:val="left" w:pos="2835"/>
      </w:tabs>
      <w:suppressAutoHyphens w:val="0"/>
      <w:overflowPunct/>
      <w:autoSpaceDE/>
      <w:spacing w:line="280" w:lineRule="exact"/>
      <w:ind w:left="57" w:right="57" w:hanging="57"/>
      <w:jc w:val="center"/>
      <w:textAlignment w:val="auto"/>
      <w:outlineLvl w:val="6"/>
    </w:pPr>
    <w:rPr>
      <w:b/>
      <w:spacing w:val="14"/>
      <w:sz w:val="24"/>
      <w:lang w:eastAsia="pt-BR"/>
    </w:rPr>
  </w:style>
  <w:style w:type="paragraph" w:styleId="Ttulo8">
    <w:name w:val="heading 8"/>
    <w:basedOn w:val="Normal"/>
    <w:next w:val="Normal"/>
    <w:link w:val="Ttulo8Char"/>
    <w:qFormat/>
    <w:rsid w:val="0042158C"/>
    <w:pPr>
      <w:overflowPunct/>
      <w:autoSpaceDE/>
      <w:spacing w:before="240" w:after="60"/>
      <w:textAlignment w:val="auto"/>
      <w:outlineLvl w:val="7"/>
    </w:pPr>
    <w:rPr>
      <w:i/>
      <w:iCs/>
      <w:sz w:val="24"/>
      <w:szCs w:val="24"/>
    </w:rPr>
  </w:style>
  <w:style w:type="paragraph" w:styleId="Ttulo9">
    <w:name w:val="heading 9"/>
    <w:basedOn w:val="Normal"/>
    <w:next w:val="Normal"/>
    <w:link w:val="Ttulo9Char"/>
    <w:qFormat/>
    <w:rsid w:val="0042158C"/>
    <w:pPr>
      <w:overflowPunct/>
      <w:autoSpaceDE/>
      <w:spacing w:before="240" w:after="60"/>
      <w:textAlignment w:val="auto"/>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42158C"/>
    <w:rPr>
      <w:rFonts w:ascii="Arial" w:eastAsia="Times New Roman" w:hAnsi="Arial" w:cs="Times New Roman"/>
      <w:sz w:val="28"/>
      <w:szCs w:val="20"/>
      <w:lang w:eastAsia="ar-SA"/>
    </w:rPr>
  </w:style>
  <w:style w:type="character" w:customStyle="1" w:styleId="Ttulo2Char">
    <w:name w:val="Título 2 Char"/>
    <w:basedOn w:val="Fontepargpadro"/>
    <w:link w:val="Ttulo2"/>
    <w:rsid w:val="0042158C"/>
    <w:rPr>
      <w:rFonts w:ascii="Times New Roman" w:eastAsia="Times New Roman" w:hAnsi="Times New Roman" w:cs="Times New Roman"/>
      <w:sz w:val="32"/>
      <w:szCs w:val="20"/>
      <w:lang w:eastAsia="ar-SA"/>
    </w:rPr>
  </w:style>
  <w:style w:type="character" w:customStyle="1" w:styleId="Ttulo3Char">
    <w:name w:val="Título 3 Char"/>
    <w:basedOn w:val="Fontepargpadro"/>
    <w:link w:val="Ttulo3"/>
    <w:rsid w:val="0042158C"/>
    <w:rPr>
      <w:rFonts w:ascii="Arial" w:eastAsia="Times New Roman" w:hAnsi="Arial" w:cs="Arial"/>
      <w:b/>
      <w:bCs/>
      <w:sz w:val="24"/>
      <w:szCs w:val="20"/>
      <w:lang w:eastAsia="ar-SA"/>
    </w:rPr>
  </w:style>
  <w:style w:type="character" w:customStyle="1" w:styleId="Ttulo4Char">
    <w:name w:val="Título 4 Char"/>
    <w:basedOn w:val="Fontepargpadro"/>
    <w:link w:val="Ttulo4"/>
    <w:rsid w:val="0042158C"/>
    <w:rPr>
      <w:rFonts w:ascii="Times New Roman" w:eastAsia="Times New Roman" w:hAnsi="Times New Roman" w:cs="Times New Roman"/>
      <w:b/>
      <w:bCs/>
      <w:sz w:val="28"/>
      <w:szCs w:val="28"/>
      <w:lang w:eastAsia="ar-SA"/>
    </w:rPr>
  </w:style>
  <w:style w:type="character" w:customStyle="1" w:styleId="Ttulo5Char">
    <w:name w:val="Título 5 Char"/>
    <w:basedOn w:val="Fontepargpadro"/>
    <w:link w:val="Ttulo5"/>
    <w:rsid w:val="0042158C"/>
    <w:rPr>
      <w:rFonts w:ascii="Times New Roman" w:eastAsia="Times New Roman" w:hAnsi="Times New Roman" w:cs="Times New Roman"/>
      <w:b/>
      <w:bCs/>
      <w:i/>
      <w:iCs/>
      <w:sz w:val="26"/>
      <w:szCs w:val="26"/>
      <w:lang w:eastAsia="ar-SA"/>
    </w:rPr>
  </w:style>
  <w:style w:type="character" w:customStyle="1" w:styleId="Ttulo6Char">
    <w:name w:val="Título 6 Char"/>
    <w:basedOn w:val="Fontepargpadro"/>
    <w:link w:val="Ttulo6"/>
    <w:uiPriority w:val="9"/>
    <w:semiHidden/>
    <w:rsid w:val="00261C11"/>
    <w:rPr>
      <w:rFonts w:asciiTheme="majorHAnsi" w:eastAsiaTheme="majorEastAsia" w:hAnsiTheme="majorHAnsi" w:cstheme="majorBidi"/>
      <w:i/>
      <w:iCs/>
      <w:color w:val="243F60" w:themeColor="accent1" w:themeShade="7F"/>
      <w:sz w:val="20"/>
      <w:szCs w:val="20"/>
      <w:lang w:eastAsia="ar-SA"/>
    </w:rPr>
  </w:style>
  <w:style w:type="character" w:customStyle="1" w:styleId="Ttulo7Char">
    <w:name w:val="Título 7 Char"/>
    <w:basedOn w:val="Fontepargpadro"/>
    <w:link w:val="Ttulo7"/>
    <w:rsid w:val="00FC49B4"/>
    <w:rPr>
      <w:rFonts w:ascii="Times New Roman" w:eastAsia="Times New Roman" w:hAnsi="Times New Roman" w:cs="Times New Roman"/>
      <w:b/>
      <w:spacing w:val="14"/>
      <w:sz w:val="24"/>
      <w:szCs w:val="20"/>
      <w:lang w:eastAsia="pt-BR"/>
    </w:rPr>
  </w:style>
  <w:style w:type="character" w:customStyle="1" w:styleId="Ttulo8Char">
    <w:name w:val="Título 8 Char"/>
    <w:basedOn w:val="Fontepargpadro"/>
    <w:link w:val="Ttulo8"/>
    <w:rsid w:val="0042158C"/>
    <w:rPr>
      <w:rFonts w:ascii="Times New Roman" w:eastAsia="Times New Roman" w:hAnsi="Times New Roman" w:cs="Times New Roman"/>
      <w:i/>
      <w:iCs/>
      <w:sz w:val="24"/>
      <w:szCs w:val="24"/>
      <w:lang w:eastAsia="ar-SA"/>
    </w:rPr>
  </w:style>
  <w:style w:type="character" w:customStyle="1" w:styleId="Ttulo9Char">
    <w:name w:val="Título 9 Char"/>
    <w:basedOn w:val="Fontepargpadro"/>
    <w:link w:val="Ttulo9"/>
    <w:rsid w:val="0042158C"/>
    <w:rPr>
      <w:rFonts w:ascii="Arial" w:eastAsia="Times New Roman" w:hAnsi="Arial" w:cs="Arial"/>
      <w:lang w:eastAsia="ar-SA"/>
    </w:rPr>
  </w:style>
  <w:style w:type="paragraph" w:styleId="Cabealho">
    <w:name w:val="header"/>
    <w:aliases w:val="Heading 1a"/>
    <w:basedOn w:val="Normal"/>
    <w:link w:val="CabealhoChar"/>
    <w:uiPriority w:val="99"/>
    <w:rsid w:val="00FC49B4"/>
    <w:pPr>
      <w:tabs>
        <w:tab w:val="center" w:pos="4419"/>
        <w:tab w:val="right" w:pos="8838"/>
      </w:tabs>
    </w:pPr>
  </w:style>
  <w:style w:type="character" w:customStyle="1" w:styleId="CabealhoChar">
    <w:name w:val="Cabeçalho Char"/>
    <w:aliases w:val="Heading 1a Char"/>
    <w:basedOn w:val="Fontepargpadro"/>
    <w:link w:val="Cabealho"/>
    <w:uiPriority w:val="99"/>
    <w:rsid w:val="00FC49B4"/>
    <w:rPr>
      <w:rFonts w:ascii="Times New Roman" w:eastAsia="Times New Roman" w:hAnsi="Times New Roman" w:cs="Times New Roman"/>
      <w:sz w:val="20"/>
      <w:szCs w:val="20"/>
      <w:lang w:eastAsia="ar-SA"/>
    </w:rPr>
  </w:style>
  <w:style w:type="paragraph" w:styleId="Rodap">
    <w:name w:val="footer"/>
    <w:basedOn w:val="Normal"/>
    <w:link w:val="RodapChar"/>
    <w:rsid w:val="00FC49B4"/>
    <w:pPr>
      <w:tabs>
        <w:tab w:val="center" w:pos="4419"/>
        <w:tab w:val="right" w:pos="8838"/>
      </w:tabs>
    </w:pPr>
  </w:style>
  <w:style w:type="character" w:customStyle="1" w:styleId="RodapChar">
    <w:name w:val="Rodapé Char"/>
    <w:basedOn w:val="Fontepargpadro"/>
    <w:link w:val="Rodap"/>
    <w:uiPriority w:val="99"/>
    <w:rsid w:val="00FC49B4"/>
    <w:rPr>
      <w:rFonts w:ascii="Times New Roman" w:eastAsia="Times New Roman" w:hAnsi="Times New Roman" w:cs="Times New Roman"/>
      <w:sz w:val="20"/>
      <w:szCs w:val="20"/>
      <w:lang w:eastAsia="ar-SA"/>
    </w:rPr>
  </w:style>
  <w:style w:type="table" w:styleId="Tabelacomgrade">
    <w:name w:val="Table Grid"/>
    <w:basedOn w:val="Tabelanormal"/>
    <w:uiPriority w:val="59"/>
    <w:rsid w:val="00FC49B4"/>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FC49B4"/>
    <w:pPr>
      <w:suppressAutoHyphens/>
      <w:overflowPunct w:val="0"/>
      <w:autoSpaceDE w:val="0"/>
      <w:spacing w:after="0" w:line="240" w:lineRule="auto"/>
      <w:textAlignment w:val="baseline"/>
    </w:pPr>
    <w:rPr>
      <w:rFonts w:ascii="Times New Roman" w:eastAsia="Times New Roman" w:hAnsi="Times New Roman" w:cs="Times New Roman"/>
      <w:sz w:val="20"/>
      <w:szCs w:val="20"/>
      <w:lang w:eastAsia="ar-SA"/>
    </w:rPr>
  </w:style>
  <w:style w:type="paragraph" w:styleId="Textodebalo">
    <w:name w:val="Balloon Text"/>
    <w:basedOn w:val="Normal"/>
    <w:link w:val="TextodebaloChar"/>
    <w:unhideWhenUsed/>
    <w:rsid w:val="00FC49B4"/>
    <w:rPr>
      <w:rFonts w:ascii="Tahoma" w:hAnsi="Tahoma" w:cs="Tahoma"/>
      <w:sz w:val="16"/>
      <w:szCs w:val="16"/>
    </w:rPr>
  </w:style>
  <w:style w:type="character" w:customStyle="1" w:styleId="TextodebaloChar">
    <w:name w:val="Texto de balão Char"/>
    <w:basedOn w:val="Fontepargpadro"/>
    <w:link w:val="Textodebalo"/>
    <w:uiPriority w:val="99"/>
    <w:semiHidden/>
    <w:rsid w:val="00FC49B4"/>
    <w:rPr>
      <w:rFonts w:ascii="Tahoma" w:eastAsia="Times New Roman" w:hAnsi="Tahoma" w:cs="Tahoma"/>
      <w:sz w:val="16"/>
      <w:szCs w:val="16"/>
      <w:lang w:eastAsia="ar-SA"/>
    </w:rPr>
  </w:style>
  <w:style w:type="paragraph" w:styleId="PargrafodaLista">
    <w:name w:val="List Paragraph"/>
    <w:basedOn w:val="Normal"/>
    <w:uiPriority w:val="34"/>
    <w:qFormat/>
    <w:rsid w:val="00FC49B4"/>
    <w:pPr>
      <w:ind w:left="720"/>
      <w:contextualSpacing/>
    </w:pPr>
  </w:style>
  <w:style w:type="paragraph" w:customStyle="1" w:styleId="Contedodatabela">
    <w:name w:val="Conteúdo da tabela"/>
    <w:basedOn w:val="Normal"/>
    <w:uiPriority w:val="99"/>
    <w:rsid w:val="00FC49B4"/>
    <w:pPr>
      <w:suppressLineNumbers/>
      <w:overflowPunct/>
      <w:autoSpaceDE/>
      <w:textAlignment w:val="auto"/>
    </w:pPr>
    <w:rPr>
      <w:sz w:val="24"/>
      <w:szCs w:val="24"/>
    </w:rPr>
  </w:style>
  <w:style w:type="character" w:customStyle="1" w:styleId="Caracteresdenotaderodap">
    <w:name w:val="Caracteres de nota de rodapé"/>
    <w:basedOn w:val="Fontepargpadro"/>
    <w:rsid w:val="00FC49B4"/>
    <w:rPr>
      <w:vertAlign w:val="superscript"/>
    </w:rPr>
  </w:style>
  <w:style w:type="paragraph" w:styleId="Corpodetexto">
    <w:name w:val="Body Text"/>
    <w:basedOn w:val="Normal"/>
    <w:link w:val="CorpodetextoChar"/>
    <w:rsid w:val="00FC49B4"/>
    <w:pPr>
      <w:suppressAutoHyphens w:val="0"/>
      <w:overflowPunct/>
      <w:autoSpaceDE/>
      <w:spacing w:after="120"/>
      <w:textAlignment w:val="auto"/>
    </w:pPr>
    <w:rPr>
      <w:rFonts w:ascii="Arial" w:hAnsi="Arial"/>
      <w:sz w:val="22"/>
      <w:lang w:eastAsia="pt-BR"/>
    </w:rPr>
  </w:style>
  <w:style w:type="character" w:customStyle="1" w:styleId="CorpodetextoChar">
    <w:name w:val="Corpo de texto Char"/>
    <w:basedOn w:val="Fontepargpadro"/>
    <w:link w:val="Corpodetexto"/>
    <w:rsid w:val="00FC49B4"/>
    <w:rPr>
      <w:rFonts w:ascii="Arial" w:eastAsia="Times New Roman" w:hAnsi="Arial" w:cs="Times New Roman"/>
      <w:szCs w:val="20"/>
      <w:lang w:eastAsia="pt-BR"/>
    </w:rPr>
  </w:style>
  <w:style w:type="paragraph" w:customStyle="1" w:styleId="Textoembloco1">
    <w:name w:val="Texto em bloco1"/>
    <w:basedOn w:val="Normal"/>
    <w:rsid w:val="00FC49B4"/>
    <w:pPr>
      <w:suppressAutoHyphens w:val="0"/>
      <w:overflowPunct/>
      <w:autoSpaceDE/>
      <w:ind w:left="4253" w:right="57" w:firstLine="1134"/>
      <w:jc w:val="both"/>
      <w:textAlignment w:val="auto"/>
    </w:pPr>
    <w:rPr>
      <w:rFonts w:ascii="Arial" w:hAnsi="Arial"/>
      <w:i/>
      <w:spacing w:val="14"/>
      <w:sz w:val="22"/>
      <w:lang w:eastAsia="pt-BR"/>
    </w:rPr>
  </w:style>
  <w:style w:type="paragraph" w:styleId="Textodenotaderodap">
    <w:name w:val="footnote text"/>
    <w:basedOn w:val="Normal"/>
    <w:link w:val="TextodenotaderodapChar"/>
    <w:uiPriority w:val="99"/>
    <w:rsid w:val="00FC49B4"/>
    <w:pPr>
      <w:suppressAutoHyphens w:val="0"/>
      <w:overflowPunct/>
      <w:autoSpaceDE/>
      <w:textAlignment w:val="auto"/>
    </w:pPr>
    <w:rPr>
      <w:lang w:eastAsia="pt-BR"/>
    </w:rPr>
  </w:style>
  <w:style w:type="character" w:customStyle="1" w:styleId="TextodenotaderodapChar">
    <w:name w:val="Texto de nota de rodapé Char"/>
    <w:basedOn w:val="Fontepargpadro"/>
    <w:link w:val="Textodenotaderodap"/>
    <w:uiPriority w:val="99"/>
    <w:rsid w:val="00FC49B4"/>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rsid w:val="00FC49B4"/>
    <w:pPr>
      <w:suppressAutoHyphens w:val="0"/>
      <w:overflowPunct/>
      <w:autoSpaceDE/>
      <w:spacing w:before="120" w:line="360" w:lineRule="auto"/>
      <w:ind w:firstLine="1134"/>
      <w:jc w:val="both"/>
      <w:textAlignment w:val="auto"/>
    </w:pPr>
    <w:rPr>
      <w:rFonts w:ascii="Arial" w:hAnsi="Arial"/>
      <w:sz w:val="22"/>
      <w:lang w:eastAsia="pt-BR"/>
    </w:rPr>
  </w:style>
  <w:style w:type="character" w:customStyle="1" w:styleId="RecuodecorpodetextoChar">
    <w:name w:val="Recuo de corpo de texto Char"/>
    <w:basedOn w:val="Fontepargpadro"/>
    <w:link w:val="Recuodecorpodetexto"/>
    <w:rsid w:val="00FC49B4"/>
    <w:rPr>
      <w:rFonts w:ascii="Arial" w:eastAsia="Times New Roman" w:hAnsi="Arial" w:cs="Times New Roman"/>
      <w:szCs w:val="20"/>
      <w:lang w:eastAsia="pt-BR"/>
    </w:rPr>
  </w:style>
  <w:style w:type="paragraph" w:customStyle="1" w:styleId="Standard">
    <w:name w:val="Standard"/>
    <w:rsid w:val="002B0E56"/>
    <w:pPr>
      <w:suppressAutoHyphens/>
      <w:autoSpaceDN w:val="0"/>
      <w:spacing w:after="0" w:line="240" w:lineRule="auto"/>
      <w:textAlignment w:val="baseline"/>
    </w:pPr>
    <w:rPr>
      <w:rFonts w:ascii="Times New Roman" w:eastAsia="Times New Roman" w:hAnsi="Times New Roman" w:cs="Times New Roman"/>
      <w:kern w:val="3"/>
      <w:sz w:val="24"/>
      <w:szCs w:val="24"/>
      <w:lang w:eastAsia="pt-BR"/>
    </w:rPr>
  </w:style>
  <w:style w:type="character" w:customStyle="1" w:styleId="WW8Num4z0">
    <w:name w:val="WW8Num4z0"/>
    <w:rsid w:val="0042158C"/>
    <w:rPr>
      <w:b/>
      <w:bCs/>
    </w:rPr>
  </w:style>
  <w:style w:type="character" w:customStyle="1" w:styleId="WW8Num5z0">
    <w:name w:val="WW8Num5z0"/>
    <w:rsid w:val="0042158C"/>
    <w:rPr>
      <w:b/>
      <w:bCs/>
    </w:rPr>
  </w:style>
  <w:style w:type="character" w:customStyle="1" w:styleId="WW8Num6z0">
    <w:name w:val="WW8Num6z0"/>
    <w:rsid w:val="0042158C"/>
    <w:rPr>
      <w:b/>
      <w:bCs/>
    </w:rPr>
  </w:style>
  <w:style w:type="character" w:customStyle="1" w:styleId="WW8Num7z0">
    <w:name w:val="WW8Num7z0"/>
    <w:rsid w:val="0042158C"/>
    <w:rPr>
      <w:b/>
      <w:bCs/>
    </w:rPr>
  </w:style>
  <w:style w:type="character" w:customStyle="1" w:styleId="WW8Num8z0">
    <w:name w:val="WW8Num8z0"/>
    <w:rsid w:val="0042158C"/>
    <w:rPr>
      <w:b/>
      <w:bCs/>
    </w:rPr>
  </w:style>
  <w:style w:type="character" w:customStyle="1" w:styleId="Fontepargpadro3">
    <w:name w:val="Fonte parág. padrão3"/>
    <w:rsid w:val="0042158C"/>
  </w:style>
  <w:style w:type="character" w:customStyle="1" w:styleId="Fontepargpadro2">
    <w:name w:val="Fonte parág. padrão2"/>
    <w:rsid w:val="0042158C"/>
  </w:style>
  <w:style w:type="character" w:customStyle="1" w:styleId="Absatz-Standardschriftart">
    <w:name w:val="Absatz-Standardschriftart"/>
    <w:rsid w:val="0042158C"/>
  </w:style>
  <w:style w:type="character" w:customStyle="1" w:styleId="WW-Absatz-Standardschriftart">
    <w:name w:val="WW-Absatz-Standardschriftart"/>
    <w:rsid w:val="0042158C"/>
  </w:style>
  <w:style w:type="character" w:customStyle="1" w:styleId="WW-Absatz-Standardschriftart1">
    <w:name w:val="WW-Absatz-Standardschriftart1"/>
    <w:rsid w:val="0042158C"/>
  </w:style>
  <w:style w:type="character" w:customStyle="1" w:styleId="WW-Absatz-Standardschriftart11">
    <w:name w:val="WW-Absatz-Standardschriftart11"/>
    <w:rsid w:val="0042158C"/>
  </w:style>
  <w:style w:type="character" w:customStyle="1" w:styleId="WW-Absatz-Standardschriftart111">
    <w:name w:val="WW-Absatz-Standardschriftart111"/>
    <w:rsid w:val="0042158C"/>
  </w:style>
  <w:style w:type="character" w:customStyle="1" w:styleId="WW-Absatz-Standardschriftart1111">
    <w:name w:val="WW-Absatz-Standardschriftart1111"/>
    <w:rsid w:val="0042158C"/>
  </w:style>
  <w:style w:type="character" w:customStyle="1" w:styleId="WW-Absatz-Standardschriftart11111">
    <w:name w:val="WW-Absatz-Standardschriftart11111"/>
    <w:rsid w:val="0042158C"/>
  </w:style>
  <w:style w:type="character" w:customStyle="1" w:styleId="WW-Absatz-Standardschriftart111111">
    <w:name w:val="WW-Absatz-Standardschriftart111111"/>
    <w:rsid w:val="0042158C"/>
  </w:style>
  <w:style w:type="character" w:customStyle="1" w:styleId="WW-Absatz-Standardschriftart1111111">
    <w:name w:val="WW-Absatz-Standardschriftart1111111"/>
    <w:rsid w:val="0042158C"/>
  </w:style>
  <w:style w:type="character" w:customStyle="1" w:styleId="WW-Absatz-Standardschriftart11111111">
    <w:name w:val="WW-Absatz-Standardschriftart11111111"/>
    <w:rsid w:val="0042158C"/>
  </w:style>
  <w:style w:type="character" w:customStyle="1" w:styleId="WW-Absatz-Standardschriftart111111111">
    <w:name w:val="WW-Absatz-Standardschriftart111111111"/>
    <w:rsid w:val="0042158C"/>
  </w:style>
  <w:style w:type="character" w:customStyle="1" w:styleId="WW-Absatz-Standardschriftart1111111111">
    <w:name w:val="WW-Absatz-Standardschriftart1111111111"/>
    <w:rsid w:val="0042158C"/>
  </w:style>
  <w:style w:type="character" w:customStyle="1" w:styleId="WW-Absatz-Standardschriftart11111111111">
    <w:name w:val="WW-Absatz-Standardschriftart11111111111"/>
    <w:rsid w:val="0042158C"/>
  </w:style>
  <w:style w:type="character" w:customStyle="1" w:styleId="WW-Absatz-Standardschriftart111111111111">
    <w:name w:val="WW-Absatz-Standardschriftart111111111111"/>
    <w:rsid w:val="0042158C"/>
  </w:style>
  <w:style w:type="character" w:customStyle="1" w:styleId="WW-Absatz-Standardschriftart1111111111111">
    <w:name w:val="WW-Absatz-Standardschriftart1111111111111"/>
    <w:rsid w:val="0042158C"/>
  </w:style>
  <w:style w:type="character" w:customStyle="1" w:styleId="WW-Absatz-Standardschriftart11111111111111">
    <w:name w:val="WW-Absatz-Standardschriftart11111111111111"/>
    <w:rsid w:val="0042158C"/>
  </w:style>
  <w:style w:type="character" w:customStyle="1" w:styleId="WW-Absatz-Standardschriftart111111111111111">
    <w:name w:val="WW-Absatz-Standardschriftart111111111111111"/>
    <w:rsid w:val="0042158C"/>
  </w:style>
  <w:style w:type="character" w:customStyle="1" w:styleId="WW-Absatz-Standardschriftart1111111111111111">
    <w:name w:val="WW-Absatz-Standardschriftart1111111111111111"/>
    <w:rsid w:val="0042158C"/>
  </w:style>
  <w:style w:type="character" w:customStyle="1" w:styleId="WW-Absatz-Standardschriftart11111111111111111">
    <w:name w:val="WW-Absatz-Standardschriftart11111111111111111"/>
    <w:rsid w:val="0042158C"/>
  </w:style>
  <w:style w:type="character" w:customStyle="1" w:styleId="WW-Absatz-Standardschriftart111111111111111111">
    <w:name w:val="WW-Absatz-Standardschriftart111111111111111111"/>
    <w:rsid w:val="0042158C"/>
  </w:style>
  <w:style w:type="character" w:customStyle="1" w:styleId="WW-Absatz-Standardschriftart1111111111111111111">
    <w:name w:val="WW-Absatz-Standardschriftart1111111111111111111"/>
    <w:rsid w:val="0042158C"/>
  </w:style>
  <w:style w:type="character" w:customStyle="1" w:styleId="WW-Absatz-Standardschriftart11111111111111111111">
    <w:name w:val="WW-Absatz-Standardschriftart11111111111111111111"/>
    <w:rsid w:val="0042158C"/>
  </w:style>
  <w:style w:type="character" w:customStyle="1" w:styleId="WW-Absatz-Standardschriftart111111111111111111111">
    <w:name w:val="WW-Absatz-Standardschriftart111111111111111111111"/>
    <w:rsid w:val="0042158C"/>
  </w:style>
  <w:style w:type="character" w:customStyle="1" w:styleId="WW-Absatz-Standardschriftart1111111111111111111111">
    <w:name w:val="WW-Absatz-Standardschriftart1111111111111111111111"/>
    <w:rsid w:val="0042158C"/>
  </w:style>
  <w:style w:type="character" w:customStyle="1" w:styleId="WW-Absatz-Standardschriftart11111111111111111111111">
    <w:name w:val="WW-Absatz-Standardschriftart11111111111111111111111"/>
    <w:rsid w:val="0042158C"/>
  </w:style>
  <w:style w:type="character" w:customStyle="1" w:styleId="WW-Absatz-Standardschriftart111111111111111111111111">
    <w:name w:val="WW-Absatz-Standardschriftart111111111111111111111111"/>
    <w:rsid w:val="0042158C"/>
  </w:style>
  <w:style w:type="character" w:customStyle="1" w:styleId="WW-Absatz-Standardschriftart1111111111111111111111111">
    <w:name w:val="WW-Absatz-Standardschriftart1111111111111111111111111"/>
    <w:rsid w:val="0042158C"/>
  </w:style>
  <w:style w:type="character" w:customStyle="1" w:styleId="WW-Absatz-Standardschriftart11111111111111111111111111">
    <w:name w:val="WW-Absatz-Standardschriftart11111111111111111111111111"/>
    <w:rsid w:val="0042158C"/>
  </w:style>
  <w:style w:type="character" w:customStyle="1" w:styleId="WW-Absatz-Standardschriftart111111111111111111111111111">
    <w:name w:val="WW-Absatz-Standardschriftart111111111111111111111111111"/>
    <w:rsid w:val="0042158C"/>
  </w:style>
  <w:style w:type="character" w:customStyle="1" w:styleId="WW-Absatz-Standardschriftart1111111111111111111111111111">
    <w:name w:val="WW-Absatz-Standardschriftart1111111111111111111111111111"/>
    <w:rsid w:val="0042158C"/>
  </w:style>
  <w:style w:type="character" w:customStyle="1" w:styleId="WW-Absatz-Standardschriftart11111111111111111111111111111">
    <w:name w:val="WW-Absatz-Standardschriftart11111111111111111111111111111"/>
    <w:rsid w:val="0042158C"/>
  </w:style>
  <w:style w:type="character" w:customStyle="1" w:styleId="WW-Absatz-Standardschriftart111111111111111111111111111111">
    <w:name w:val="WW-Absatz-Standardschriftart111111111111111111111111111111"/>
    <w:rsid w:val="0042158C"/>
  </w:style>
  <w:style w:type="character" w:customStyle="1" w:styleId="WW-Absatz-Standardschriftart1111111111111111111111111111111">
    <w:name w:val="WW-Absatz-Standardschriftart1111111111111111111111111111111"/>
    <w:rsid w:val="0042158C"/>
  </w:style>
  <w:style w:type="character" w:customStyle="1" w:styleId="WW-Absatz-Standardschriftart11111111111111111111111111111111">
    <w:name w:val="WW-Absatz-Standardschriftart11111111111111111111111111111111"/>
    <w:rsid w:val="0042158C"/>
  </w:style>
  <w:style w:type="character" w:customStyle="1" w:styleId="WW-Absatz-Standardschriftart111111111111111111111111111111111">
    <w:name w:val="WW-Absatz-Standardschriftart111111111111111111111111111111111"/>
    <w:rsid w:val="0042158C"/>
  </w:style>
  <w:style w:type="character" w:customStyle="1" w:styleId="WW-Absatz-Standardschriftart1111111111111111111111111111111111">
    <w:name w:val="WW-Absatz-Standardschriftart1111111111111111111111111111111111"/>
    <w:rsid w:val="0042158C"/>
  </w:style>
  <w:style w:type="character" w:customStyle="1" w:styleId="WW-Absatz-Standardschriftart11111111111111111111111111111111111">
    <w:name w:val="WW-Absatz-Standardschriftart11111111111111111111111111111111111"/>
    <w:rsid w:val="0042158C"/>
  </w:style>
  <w:style w:type="character" w:customStyle="1" w:styleId="WW-Absatz-Standardschriftart111111111111111111111111111111111111">
    <w:name w:val="WW-Absatz-Standardschriftart111111111111111111111111111111111111"/>
    <w:rsid w:val="0042158C"/>
  </w:style>
  <w:style w:type="character" w:customStyle="1" w:styleId="WW-Absatz-Standardschriftart1111111111111111111111111111111111111">
    <w:name w:val="WW-Absatz-Standardschriftart1111111111111111111111111111111111111"/>
    <w:rsid w:val="0042158C"/>
  </w:style>
  <w:style w:type="character" w:customStyle="1" w:styleId="WW-Absatz-Standardschriftart11111111111111111111111111111111111111">
    <w:name w:val="WW-Absatz-Standardschriftart11111111111111111111111111111111111111"/>
    <w:rsid w:val="0042158C"/>
  </w:style>
  <w:style w:type="character" w:customStyle="1" w:styleId="WW-Absatz-Standardschriftart111111111111111111111111111111111111111">
    <w:name w:val="WW-Absatz-Standardschriftart111111111111111111111111111111111111111"/>
    <w:rsid w:val="0042158C"/>
  </w:style>
  <w:style w:type="character" w:customStyle="1" w:styleId="WW-Absatz-Standardschriftart1111111111111111111111111111111111111111">
    <w:name w:val="WW-Absatz-Standardschriftart1111111111111111111111111111111111111111"/>
    <w:rsid w:val="0042158C"/>
  </w:style>
  <w:style w:type="character" w:customStyle="1" w:styleId="WW8Num2z0">
    <w:name w:val="WW8Num2z0"/>
    <w:rsid w:val="0042158C"/>
    <w:rPr>
      <w:rFonts w:ascii="Times New Roman" w:eastAsia="Times New Roman" w:hAnsi="Times New Roman" w:cs="Times New Roman"/>
    </w:rPr>
  </w:style>
  <w:style w:type="character" w:customStyle="1" w:styleId="WW-Absatz-Standardschriftart11111111111111111111111111111111111111111">
    <w:name w:val="WW-Absatz-Standardschriftart11111111111111111111111111111111111111111"/>
    <w:rsid w:val="0042158C"/>
  </w:style>
  <w:style w:type="character" w:customStyle="1" w:styleId="WW-Absatz-Standardschriftart111111111111111111111111111111111111111111">
    <w:name w:val="WW-Absatz-Standardschriftart111111111111111111111111111111111111111111"/>
    <w:rsid w:val="0042158C"/>
  </w:style>
  <w:style w:type="character" w:customStyle="1" w:styleId="WW-Absatz-Standardschriftart1111111111111111111111111111111111111111111">
    <w:name w:val="WW-Absatz-Standardschriftart1111111111111111111111111111111111111111111"/>
    <w:rsid w:val="0042158C"/>
  </w:style>
  <w:style w:type="character" w:customStyle="1" w:styleId="WW-Absatz-Standardschriftart11111111111111111111111111111111111111111111">
    <w:name w:val="WW-Absatz-Standardschriftart11111111111111111111111111111111111111111111"/>
    <w:rsid w:val="0042158C"/>
  </w:style>
  <w:style w:type="character" w:customStyle="1" w:styleId="WW-Absatz-Standardschriftart111111111111111111111111111111111111111111111">
    <w:name w:val="WW-Absatz-Standardschriftart111111111111111111111111111111111111111111111"/>
    <w:rsid w:val="0042158C"/>
  </w:style>
  <w:style w:type="character" w:customStyle="1" w:styleId="WW-Absatz-Standardschriftart1111111111111111111111111111111111111111111111">
    <w:name w:val="WW-Absatz-Standardschriftart1111111111111111111111111111111111111111111111"/>
    <w:rsid w:val="0042158C"/>
  </w:style>
  <w:style w:type="character" w:customStyle="1" w:styleId="WW-Absatz-Standardschriftart11111111111111111111111111111111111111111111111">
    <w:name w:val="WW-Absatz-Standardschriftart11111111111111111111111111111111111111111111111"/>
    <w:rsid w:val="0042158C"/>
  </w:style>
  <w:style w:type="character" w:customStyle="1" w:styleId="WW-Absatz-Standardschriftart111111111111111111111111111111111111111111111111">
    <w:name w:val="WW-Absatz-Standardschriftart111111111111111111111111111111111111111111111111"/>
    <w:rsid w:val="0042158C"/>
  </w:style>
  <w:style w:type="character" w:customStyle="1" w:styleId="WW-Absatz-Standardschriftart1111111111111111111111111111111111111111111111111">
    <w:name w:val="WW-Absatz-Standardschriftart1111111111111111111111111111111111111111111111111"/>
    <w:rsid w:val="0042158C"/>
  </w:style>
  <w:style w:type="character" w:customStyle="1" w:styleId="WW-Absatz-Standardschriftart11111111111111111111111111111111111111111111111111">
    <w:name w:val="WW-Absatz-Standardschriftart11111111111111111111111111111111111111111111111111"/>
    <w:rsid w:val="0042158C"/>
  </w:style>
  <w:style w:type="character" w:customStyle="1" w:styleId="WW-Absatz-Standardschriftart111111111111111111111111111111111111111111111111111">
    <w:name w:val="WW-Absatz-Standardschriftart111111111111111111111111111111111111111111111111111"/>
    <w:rsid w:val="0042158C"/>
  </w:style>
  <w:style w:type="character" w:customStyle="1" w:styleId="WW-Absatz-Standardschriftart1111111111111111111111111111111111111111111111111111">
    <w:name w:val="WW-Absatz-Standardschriftart1111111111111111111111111111111111111111111111111111"/>
    <w:rsid w:val="0042158C"/>
  </w:style>
  <w:style w:type="character" w:customStyle="1" w:styleId="WW-Absatz-Standardschriftart11111111111111111111111111111111111111111111111111111">
    <w:name w:val="WW-Absatz-Standardschriftart11111111111111111111111111111111111111111111111111111"/>
    <w:rsid w:val="0042158C"/>
  </w:style>
  <w:style w:type="character" w:customStyle="1" w:styleId="WW-Absatz-Standardschriftart111111111111111111111111111111111111111111111111111111">
    <w:name w:val="WW-Absatz-Standardschriftart111111111111111111111111111111111111111111111111111111"/>
    <w:rsid w:val="0042158C"/>
  </w:style>
  <w:style w:type="character" w:customStyle="1" w:styleId="WW-Absatz-Standardschriftart1111111111111111111111111111111111111111111111111111111">
    <w:name w:val="WW-Absatz-Standardschriftart1111111111111111111111111111111111111111111111111111111"/>
    <w:rsid w:val="0042158C"/>
  </w:style>
  <w:style w:type="character" w:customStyle="1" w:styleId="WW-Absatz-Standardschriftart11111111111111111111111111111111111111111111111111111111">
    <w:name w:val="WW-Absatz-Standardschriftart11111111111111111111111111111111111111111111111111111111"/>
    <w:rsid w:val="0042158C"/>
  </w:style>
  <w:style w:type="character" w:customStyle="1" w:styleId="WW-Absatz-Standardschriftart111111111111111111111111111111111111111111111111111111111">
    <w:name w:val="WW-Absatz-Standardschriftart111111111111111111111111111111111111111111111111111111111"/>
    <w:rsid w:val="0042158C"/>
  </w:style>
  <w:style w:type="character" w:customStyle="1" w:styleId="WW-Absatz-Standardschriftart1111111111111111111111111111111111111111111111111111111111">
    <w:name w:val="WW-Absatz-Standardschriftart1111111111111111111111111111111111111111111111111111111111"/>
    <w:rsid w:val="0042158C"/>
  </w:style>
  <w:style w:type="character" w:customStyle="1" w:styleId="WW-Absatz-Standardschriftart11111111111111111111111111111111111111111111111111111111111">
    <w:name w:val="WW-Absatz-Standardschriftart11111111111111111111111111111111111111111111111111111111111"/>
    <w:rsid w:val="0042158C"/>
  </w:style>
  <w:style w:type="character" w:customStyle="1" w:styleId="WW-Absatz-Standardschriftart111111111111111111111111111111111111111111111111111111111111">
    <w:name w:val="WW-Absatz-Standardschriftart111111111111111111111111111111111111111111111111111111111111"/>
    <w:rsid w:val="0042158C"/>
  </w:style>
  <w:style w:type="character" w:customStyle="1" w:styleId="WW-Absatz-Standardschriftart1111111111111111111111111111111111111111111111111111111111111">
    <w:name w:val="WW-Absatz-Standardschriftart1111111111111111111111111111111111111111111111111111111111111"/>
    <w:rsid w:val="0042158C"/>
  </w:style>
  <w:style w:type="character" w:customStyle="1" w:styleId="WW-Absatz-Standardschriftart11111111111111111111111111111111111111111111111111111111111111">
    <w:name w:val="WW-Absatz-Standardschriftart11111111111111111111111111111111111111111111111111111111111111"/>
    <w:rsid w:val="0042158C"/>
  </w:style>
  <w:style w:type="character" w:customStyle="1" w:styleId="WW-Absatz-Standardschriftart111111111111111111111111111111111111111111111111111111111111111">
    <w:name w:val="WW-Absatz-Standardschriftart111111111111111111111111111111111111111111111111111111111111111"/>
    <w:rsid w:val="0042158C"/>
  </w:style>
  <w:style w:type="character" w:customStyle="1" w:styleId="WW-Absatz-Standardschriftart1111111111111111111111111111111111111111111111111111111111111111">
    <w:name w:val="WW-Absatz-Standardschriftart1111111111111111111111111111111111111111111111111111111111111111"/>
    <w:rsid w:val="0042158C"/>
  </w:style>
  <w:style w:type="character" w:customStyle="1" w:styleId="WW-Absatz-Standardschriftart11111111111111111111111111111111111111111111111111111111111111111">
    <w:name w:val="WW-Absatz-Standardschriftart11111111111111111111111111111111111111111111111111111111111111111"/>
    <w:rsid w:val="0042158C"/>
  </w:style>
  <w:style w:type="character" w:customStyle="1" w:styleId="WW-Absatz-Standardschriftart111111111111111111111111111111111111111111111111111111111111111111">
    <w:name w:val="WW-Absatz-Standardschriftart111111111111111111111111111111111111111111111111111111111111111111"/>
    <w:rsid w:val="0042158C"/>
  </w:style>
  <w:style w:type="character" w:customStyle="1" w:styleId="WW-Absatz-Standardschriftart1111111111111111111111111111111111111111111111111111111111111111111">
    <w:name w:val="WW-Absatz-Standardschriftart1111111111111111111111111111111111111111111111111111111111111111111"/>
    <w:rsid w:val="0042158C"/>
  </w:style>
  <w:style w:type="character" w:customStyle="1" w:styleId="WW-Absatz-Standardschriftart11111111111111111111111111111111111111111111111111111111111111111111">
    <w:name w:val="WW-Absatz-Standardschriftart11111111111111111111111111111111111111111111111111111111111111111111"/>
    <w:rsid w:val="0042158C"/>
  </w:style>
  <w:style w:type="character" w:customStyle="1" w:styleId="WW-Absatz-Standardschriftart111111111111111111111111111111111111111111111111111111111111111111111">
    <w:name w:val="WW-Absatz-Standardschriftart111111111111111111111111111111111111111111111111111111111111111111111"/>
    <w:rsid w:val="0042158C"/>
  </w:style>
  <w:style w:type="character" w:customStyle="1" w:styleId="WW8Num2z1">
    <w:name w:val="WW8Num2z1"/>
    <w:rsid w:val="0042158C"/>
    <w:rPr>
      <w:rFonts w:ascii="Courier New" w:hAnsi="Courier New"/>
    </w:rPr>
  </w:style>
  <w:style w:type="character" w:customStyle="1" w:styleId="WW8Num2z2">
    <w:name w:val="WW8Num2z2"/>
    <w:rsid w:val="0042158C"/>
    <w:rPr>
      <w:rFonts w:ascii="Wingdings" w:hAnsi="Wingdings"/>
    </w:rPr>
  </w:style>
  <w:style w:type="character" w:customStyle="1" w:styleId="WW8Num2z3">
    <w:name w:val="WW8Num2z3"/>
    <w:rsid w:val="0042158C"/>
    <w:rPr>
      <w:rFonts w:ascii="Symbol" w:hAnsi="Symbol"/>
    </w:rPr>
  </w:style>
  <w:style w:type="character" w:customStyle="1" w:styleId="WW8Num6z1">
    <w:name w:val="WW8Num6z1"/>
    <w:rsid w:val="0042158C"/>
    <w:rPr>
      <w:rFonts w:ascii="Courier New" w:hAnsi="Courier New"/>
    </w:rPr>
  </w:style>
  <w:style w:type="character" w:customStyle="1" w:styleId="WW8Num6z2">
    <w:name w:val="WW8Num6z2"/>
    <w:rsid w:val="0042158C"/>
    <w:rPr>
      <w:rFonts w:ascii="Wingdings" w:hAnsi="Wingdings"/>
    </w:rPr>
  </w:style>
  <w:style w:type="character" w:customStyle="1" w:styleId="WW8Num6z3">
    <w:name w:val="WW8Num6z3"/>
    <w:rsid w:val="0042158C"/>
    <w:rPr>
      <w:rFonts w:ascii="Symbol" w:hAnsi="Symbol"/>
    </w:rPr>
  </w:style>
  <w:style w:type="character" w:customStyle="1" w:styleId="Fontepargpadro1">
    <w:name w:val="Fonte parág. padrão1"/>
    <w:rsid w:val="0042158C"/>
  </w:style>
  <w:style w:type="character" w:customStyle="1" w:styleId="WW-Absatz-Standardschriftart1111111111111111111111111111111111111111111111111111111111111111111111">
    <w:name w:val="WW-Absatz-Standardschriftart1111111111111111111111111111111111111111111111111111111111111111111111"/>
    <w:rsid w:val="0042158C"/>
  </w:style>
  <w:style w:type="character" w:customStyle="1" w:styleId="WW-Absatz-Standardschriftart11111111111111111111111111111111111111111111111111111111111111111111111">
    <w:name w:val="WW-Absatz-Standardschriftart11111111111111111111111111111111111111111111111111111111111111111111111"/>
    <w:rsid w:val="0042158C"/>
  </w:style>
  <w:style w:type="character" w:customStyle="1" w:styleId="WW-Absatz-Standardschriftart111111111111111111111111111111111111111111111111111111111111111111111111">
    <w:name w:val="WW-Absatz-Standardschriftart111111111111111111111111111111111111111111111111111111111111111111111111"/>
    <w:rsid w:val="0042158C"/>
  </w:style>
  <w:style w:type="character" w:customStyle="1" w:styleId="WW-Absatz-Standardschriftart1111111111111111111111111111111111111111111111111111111111111111111111111">
    <w:name w:val="WW-Absatz-Standardschriftart1111111111111111111111111111111111111111111111111111111111111111111111111"/>
    <w:rsid w:val="0042158C"/>
  </w:style>
  <w:style w:type="character" w:customStyle="1" w:styleId="WW-Absatz-Standardschriftart11111111111111111111111111111111111111111111111111111111111111111111111111">
    <w:name w:val="WW-Absatz-Standardschriftart11111111111111111111111111111111111111111111111111111111111111111111111111"/>
    <w:rsid w:val="0042158C"/>
  </w:style>
  <w:style w:type="character" w:customStyle="1" w:styleId="WW-Fontepargpadro">
    <w:name w:val="WW-Fonte parág. padrão"/>
    <w:rsid w:val="0042158C"/>
  </w:style>
  <w:style w:type="character" w:styleId="Hyperlink">
    <w:name w:val="Hyperlink"/>
    <w:basedOn w:val="WW-Fontepargpadro"/>
    <w:rsid w:val="0042158C"/>
    <w:rPr>
      <w:color w:val="0000FF"/>
      <w:u w:val="single"/>
    </w:rPr>
  </w:style>
  <w:style w:type="character" w:customStyle="1" w:styleId="Smbolosdenumerao">
    <w:name w:val="Símbolos de numeração"/>
    <w:rsid w:val="0042158C"/>
  </w:style>
  <w:style w:type="character" w:customStyle="1" w:styleId="Marcas">
    <w:name w:val="Marcas"/>
    <w:rsid w:val="0042158C"/>
    <w:rPr>
      <w:rFonts w:ascii="OpenSymbol" w:eastAsia="OpenSymbol" w:hAnsi="OpenSymbol" w:cs="OpenSymbol"/>
    </w:rPr>
  </w:style>
  <w:style w:type="paragraph" w:customStyle="1" w:styleId="Captulo">
    <w:name w:val="Capítulo"/>
    <w:basedOn w:val="Normal"/>
    <w:next w:val="Corpodetexto"/>
    <w:rsid w:val="0042158C"/>
    <w:pPr>
      <w:keepNext/>
      <w:overflowPunct/>
      <w:autoSpaceDE/>
      <w:spacing w:before="240" w:after="120"/>
      <w:textAlignment w:val="auto"/>
    </w:pPr>
    <w:rPr>
      <w:rFonts w:ascii="Arial" w:eastAsia="Tahoma" w:hAnsi="Arial" w:cs="Tahoma"/>
      <w:sz w:val="28"/>
      <w:szCs w:val="28"/>
    </w:rPr>
  </w:style>
  <w:style w:type="paragraph" w:styleId="Lista">
    <w:name w:val="List"/>
    <w:basedOn w:val="Corpodetexto"/>
    <w:semiHidden/>
    <w:rsid w:val="0042158C"/>
    <w:pPr>
      <w:suppressAutoHyphens/>
      <w:spacing w:after="0"/>
    </w:pPr>
    <w:rPr>
      <w:rFonts w:ascii="Times New Roman" w:hAnsi="Times New Roman"/>
      <w:sz w:val="24"/>
      <w:lang w:eastAsia="ar-SA"/>
    </w:rPr>
  </w:style>
  <w:style w:type="paragraph" w:customStyle="1" w:styleId="Legenda3">
    <w:name w:val="Legenda3"/>
    <w:basedOn w:val="Normal"/>
    <w:rsid w:val="0042158C"/>
    <w:pPr>
      <w:suppressLineNumbers/>
      <w:overflowPunct/>
      <w:autoSpaceDE/>
      <w:spacing w:before="120" w:after="120"/>
      <w:textAlignment w:val="auto"/>
    </w:pPr>
    <w:rPr>
      <w:rFonts w:cs="Tahoma"/>
      <w:i/>
      <w:iCs/>
      <w:sz w:val="24"/>
      <w:szCs w:val="24"/>
    </w:rPr>
  </w:style>
  <w:style w:type="paragraph" w:customStyle="1" w:styleId="ndice">
    <w:name w:val="Índice"/>
    <w:basedOn w:val="Normal"/>
    <w:rsid w:val="0042158C"/>
    <w:pPr>
      <w:suppressLineNumbers/>
      <w:overflowPunct/>
      <w:autoSpaceDE/>
      <w:textAlignment w:val="auto"/>
    </w:pPr>
    <w:rPr>
      <w:sz w:val="24"/>
      <w:szCs w:val="24"/>
    </w:rPr>
  </w:style>
  <w:style w:type="paragraph" w:customStyle="1" w:styleId="Legenda2">
    <w:name w:val="Legenda2"/>
    <w:basedOn w:val="Normal"/>
    <w:rsid w:val="0042158C"/>
    <w:pPr>
      <w:suppressLineNumbers/>
      <w:overflowPunct/>
      <w:autoSpaceDE/>
      <w:spacing w:before="120" w:after="120"/>
      <w:textAlignment w:val="auto"/>
    </w:pPr>
    <w:rPr>
      <w:rFonts w:cs="Tahoma"/>
      <w:i/>
      <w:iCs/>
      <w:sz w:val="24"/>
      <w:szCs w:val="24"/>
    </w:rPr>
  </w:style>
  <w:style w:type="paragraph" w:customStyle="1" w:styleId="Legenda1">
    <w:name w:val="Legenda1"/>
    <w:basedOn w:val="Normal"/>
    <w:rsid w:val="0042158C"/>
    <w:pPr>
      <w:suppressLineNumbers/>
      <w:overflowPunct/>
      <w:autoSpaceDE/>
      <w:spacing w:before="120" w:after="120"/>
      <w:textAlignment w:val="auto"/>
    </w:pPr>
    <w:rPr>
      <w:i/>
      <w:iCs/>
      <w:sz w:val="24"/>
      <w:szCs w:val="24"/>
    </w:rPr>
  </w:style>
  <w:style w:type="paragraph" w:styleId="Ttulo">
    <w:name w:val="Title"/>
    <w:basedOn w:val="Normal"/>
    <w:next w:val="Subttulo"/>
    <w:link w:val="TtuloChar"/>
    <w:qFormat/>
    <w:rsid w:val="0042158C"/>
    <w:pPr>
      <w:overflowPunct/>
      <w:autoSpaceDE/>
      <w:jc w:val="center"/>
      <w:textAlignment w:val="auto"/>
    </w:pPr>
    <w:rPr>
      <w:rFonts w:ascii="Arial" w:hAnsi="Arial"/>
      <w:b/>
    </w:rPr>
  </w:style>
  <w:style w:type="paragraph" w:styleId="Subttulo">
    <w:name w:val="Subtitle"/>
    <w:basedOn w:val="Normal"/>
    <w:next w:val="Corpodetexto"/>
    <w:link w:val="SubttuloChar"/>
    <w:qFormat/>
    <w:rsid w:val="0042158C"/>
    <w:pPr>
      <w:overflowPunct/>
      <w:autoSpaceDE/>
      <w:jc w:val="center"/>
      <w:textAlignment w:val="auto"/>
    </w:pPr>
    <w:rPr>
      <w:rFonts w:ascii="Arial" w:hAnsi="Arial"/>
      <w:b/>
    </w:rPr>
  </w:style>
  <w:style w:type="character" w:customStyle="1" w:styleId="SubttuloChar">
    <w:name w:val="Subtítulo Char"/>
    <w:basedOn w:val="Fontepargpadro"/>
    <w:link w:val="Subttulo"/>
    <w:rsid w:val="0042158C"/>
    <w:rPr>
      <w:rFonts w:ascii="Arial" w:eastAsia="Times New Roman" w:hAnsi="Arial" w:cs="Times New Roman"/>
      <w:b/>
      <w:sz w:val="20"/>
      <w:szCs w:val="20"/>
      <w:lang w:eastAsia="ar-SA"/>
    </w:rPr>
  </w:style>
  <w:style w:type="character" w:customStyle="1" w:styleId="TtuloChar">
    <w:name w:val="Título Char"/>
    <w:basedOn w:val="Fontepargpadro"/>
    <w:link w:val="Ttulo"/>
    <w:rsid w:val="0042158C"/>
    <w:rPr>
      <w:rFonts w:ascii="Arial" w:eastAsia="Times New Roman" w:hAnsi="Arial" w:cs="Times New Roman"/>
      <w:b/>
      <w:sz w:val="20"/>
      <w:szCs w:val="20"/>
      <w:lang w:eastAsia="ar-SA"/>
    </w:rPr>
  </w:style>
  <w:style w:type="paragraph" w:customStyle="1" w:styleId="Corpodetexto21">
    <w:name w:val="Corpo de texto 21"/>
    <w:basedOn w:val="Normal"/>
    <w:rsid w:val="0042158C"/>
    <w:pPr>
      <w:overflowPunct/>
      <w:autoSpaceDE/>
      <w:jc w:val="both"/>
      <w:textAlignment w:val="auto"/>
    </w:pPr>
    <w:rPr>
      <w:rFonts w:ascii="Courier New" w:hAnsi="Courier New"/>
      <w:szCs w:val="24"/>
    </w:rPr>
  </w:style>
  <w:style w:type="paragraph" w:customStyle="1" w:styleId="Corpodetexto32">
    <w:name w:val="Corpo de texto 32"/>
    <w:basedOn w:val="Normal"/>
    <w:rsid w:val="0042158C"/>
    <w:pPr>
      <w:overflowPunct/>
      <w:autoSpaceDE/>
      <w:textAlignment w:val="auto"/>
    </w:pPr>
    <w:rPr>
      <w:rFonts w:ascii="Courier New" w:hAnsi="Courier New"/>
      <w:sz w:val="16"/>
      <w:szCs w:val="24"/>
    </w:rPr>
  </w:style>
  <w:style w:type="paragraph" w:customStyle="1" w:styleId="Contedodoquadro">
    <w:name w:val="Conteúdo do quadro"/>
    <w:basedOn w:val="Corpodetexto"/>
    <w:rsid w:val="0042158C"/>
    <w:pPr>
      <w:suppressAutoHyphens/>
      <w:spacing w:after="0"/>
    </w:pPr>
    <w:rPr>
      <w:rFonts w:ascii="Times New Roman" w:hAnsi="Times New Roman"/>
      <w:sz w:val="24"/>
      <w:lang w:eastAsia="ar-SA"/>
    </w:rPr>
  </w:style>
  <w:style w:type="paragraph" w:customStyle="1" w:styleId="Ttulodatabela">
    <w:name w:val="Título da tabela"/>
    <w:basedOn w:val="Contedodatabela"/>
    <w:rsid w:val="0042158C"/>
    <w:pPr>
      <w:jc w:val="center"/>
    </w:pPr>
    <w:rPr>
      <w:b/>
      <w:bCs/>
      <w:i/>
      <w:iCs/>
    </w:rPr>
  </w:style>
  <w:style w:type="paragraph" w:customStyle="1" w:styleId="Corpodetexto22">
    <w:name w:val="Corpo de texto 22"/>
    <w:basedOn w:val="Normal"/>
    <w:rsid w:val="0042158C"/>
    <w:pPr>
      <w:suppressAutoHyphens w:val="0"/>
      <w:jc w:val="both"/>
    </w:pPr>
    <w:rPr>
      <w:sz w:val="28"/>
    </w:rPr>
  </w:style>
  <w:style w:type="paragraph" w:customStyle="1" w:styleId="Recuodecorpodetexto21">
    <w:name w:val="Recuo de corpo de texto 21"/>
    <w:basedOn w:val="Normal"/>
    <w:rsid w:val="0042158C"/>
    <w:pPr>
      <w:overflowPunct/>
      <w:autoSpaceDE/>
      <w:spacing w:after="120" w:line="480" w:lineRule="auto"/>
      <w:ind w:left="283"/>
      <w:textAlignment w:val="auto"/>
    </w:pPr>
    <w:rPr>
      <w:sz w:val="24"/>
      <w:szCs w:val="24"/>
    </w:rPr>
  </w:style>
  <w:style w:type="paragraph" w:customStyle="1" w:styleId="WW-Padro">
    <w:name w:val="WW-Padrão"/>
    <w:rsid w:val="0042158C"/>
    <w:pPr>
      <w:widowControl w:val="0"/>
      <w:suppressAutoHyphens/>
      <w:overflowPunct w:val="0"/>
      <w:autoSpaceDE w:val="0"/>
      <w:spacing w:after="0" w:line="240" w:lineRule="auto"/>
      <w:textAlignment w:val="baseline"/>
    </w:pPr>
    <w:rPr>
      <w:rFonts w:ascii="Arial Unicode MS" w:eastAsia="Arial" w:hAnsi="Arial Unicode MS" w:cs="Times New Roman"/>
      <w:color w:val="000000"/>
      <w:sz w:val="24"/>
      <w:szCs w:val="20"/>
      <w:lang w:eastAsia="ar-SA"/>
    </w:rPr>
  </w:style>
  <w:style w:type="paragraph" w:customStyle="1" w:styleId="Ttulo11">
    <w:name w:val="Título 11"/>
    <w:next w:val="Normal"/>
    <w:rsid w:val="0042158C"/>
    <w:pPr>
      <w:widowControl w:val="0"/>
      <w:suppressAutoHyphens/>
      <w:spacing w:after="0" w:line="240" w:lineRule="auto"/>
    </w:pPr>
    <w:rPr>
      <w:rFonts w:ascii="Times New Roman" w:eastAsia="Arial" w:hAnsi="Times New Roman" w:cs="Times New Roman"/>
      <w:sz w:val="24"/>
      <w:szCs w:val="24"/>
      <w:lang w:eastAsia="ar-SA"/>
    </w:rPr>
  </w:style>
  <w:style w:type="paragraph" w:customStyle="1" w:styleId="Ttulo31">
    <w:name w:val="Título 31"/>
    <w:next w:val="Normal"/>
    <w:rsid w:val="0042158C"/>
    <w:pPr>
      <w:widowControl w:val="0"/>
      <w:suppressAutoHyphens/>
      <w:spacing w:after="0" w:line="240" w:lineRule="auto"/>
    </w:pPr>
    <w:rPr>
      <w:rFonts w:ascii="Times New Roman" w:eastAsia="Arial" w:hAnsi="Times New Roman" w:cs="Times New Roman"/>
      <w:sz w:val="24"/>
      <w:szCs w:val="24"/>
      <w:lang w:eastAsia="ar-SA"/>
    </w:rPr>
  </w:style>
  <w:style w:type="paragraph" w:customStyle="1" w:styleId="Ttulo61">
    <w:name w:val="Título 61"/>
    <w:next w:val="Normal"/>
    <w:rsid w:val="0042158C"/>
    <w:pPr>
      <w:widowControl w:val="0"/>
      <w:suppressAutoHyphens/>
      <w:spacing w:after="0" w:line="240" w:lineRule="auto"/>
    </w:pPr>
    <w:rPr>
      <w:rFonts w:ascii="Times New Roman" w:eastAsia="Arial" w:hAnsi="Times New Roman" w:cs="Times New Roman"/>
      <w:sz w:val="24"/>
      <w:szCs w:val="24"/>
      <w:lang w:eastAsia="ar-SA"/>
    </w:rPr>
  </w:style>
  <w:style w:type="paragraph" w:customStyle="1" w:styleId="Corpodetexto31">
    <w:name w:val="Corpo de texto 31"/>
    <w:basedOn w:val="Normal"/>
    <w:rsid w:val="0042158C"/>
    <w:pPr>
      <w:overflowPunct/>
      <w:autoSpaceDE/>
      <w:jc w:val="both"/>
      <w:textAlignment w:val="auto"/>
    </w:pPr>
    <w:rPr>
      <w:sz w:val="22"/>
      <w:szCs w:val="24"/>
    </w:rPr>
  </w:style>
  <w:style w:type="paragraph" w:customStyle="1" w:styleId="WW-Textosimples">
    <w:name w:val="WW-Texto simples"/>
    <w:basedOn w:val="Normal"/>
    <w:rsid w:val="00261C11"/>
    <w:pPr>
      <w:overflowPunct/>
      <w:autoSpaceDE/>
      <w:textAlignment w:val="auto"/>
    </w:pPr>
    <w:rPr>
      <w:rFonts w:ascii="Courier New" w:hAnsi="Courier New" w:cs="Courier New"/>
      <w:kern w:val="1"/>
    </w:rPr>
  </w:style>
  <w:style w:type="paragraph" w:customStyle="1" w:styleId="TableContents">
    <w:name w:val="Table Contents"/>
    <w:basedOn w:val="Standard"/>
    <w:rsid w:val="006E4D5C"/>
    <w:pPr>
      <w:suppressLineNumbers/>
    </w:pPr>
  </w:style>
  <w:style w:type="paragraph" w:customStyle="1" w:styleId="Default">
    <w:name w:val="Default"/>
    <w:rsid w:val="003473D0"/>
    <w:pPr>
      <w:autoSpaceDE w:val="0"/>
      <w:autoSpaceDN w:val="0"/>
      <w:adjustRightInd w:val="0"/>
      <w:spacing w:after="0" w:line="240" w:lineRule="auto"/>
    </w:pPr>
    <w:rPr>
      <w:rFonts w:ascii="Calibri" w:hAnsi="Calibri" w:cs="Calibri"/>
      <w:color w:val="000000"/>
      <w:sz w:val="24"/>
      <w:szCs w:val="24"/>
    </w:rPr>
  </w:style>
  <w:style w:type="character" w:styleId="MenoPendente">
    <w:name w:val="Unresolved Mention"/>
    <w:basedOn w:val="Fontepargpadro"/>
    <w:uiPriority w:val="99"/>
    <w:semiHidden/>
    <w:unhideWhenUsed/>
    <w:rsid w:val="00F534AA"/>
    <w:rPr>
      <w:color w:val="605E5C"/>
      <w:shd w:val="clear" w:color="auto" w:fill="E1DFDD"/>
    </w:rPr>
  </w:style>
  <w:style w:type="table" w:customStyle="1" w:styleId="TableNormal">
    <w:name w:val="Table Normal"/>
    <w:uiPriority w:val="2"/>
    <w:semiHidden/>
    <w:unhideWhenUsed/>
    <w:qFormat/>
    <w:rsid w:val="00F236C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236C5"/>
    <w:pPr>
      <w:widowControl w:val="0"/>
      <w:suppressAutoHyphens w:val="0"/>
      <w:overflowPunct/>
      <w:autoSpaceDN w:val="0"/>
      <w:textAlignment w:val="auto"/>
    </w:pPr>
    <w:rPr>
      <w:rFonts w:ascii="Verdana" w:eastAsia="Verdana" w:hAnsi="Verdana" w:cs="Verdana"/>
      <w:sz w:val="22"/>
      <w:szCs w:val="22"/>
      <w:lang w:eastAsia="pt-BR" w:bidi="pt-BR"/>
    </w:rPr>
  </w:style>
  <w:style w:type="character" w:customStyle="1" w:styleId="fontstyle01">
    <w:name w:val="fontstyle01"/>
    <w:basedOn w:val="Fontepargpadro"/>
    <w:rsid w:val="002E3BE3"/>
    <w:rPr>
      <w:rFonts w:ascii="Verdana" w:hAnsi="Verdana" w:hint="default"/>
      <w:b w:val="0"/>
      <w:bCs w:val="0"/>
      <w:i w:val="0"/>
      <w:iCs w:val="0"/>
      <w:color w:val="000000"/>
      <w:sz w:val="18"/>
      <w:szCs w:val="18"/>
    </w:rPr>
  </w:style>
  <w:style w:type="character" w:customStyle="1" w:styleId="fontstyle21">
    <w:name w:val="fontstyle21"/>
    <w:basedOn w:val="Fontepargpadro"/>
    <w:rsid w:val="00AA6A63"/>
    <w:rPr>
      <w:rFonts w:ascii="ArialMT" w:hAnsi="ArialMT" w:hint="default"/>
      <w:b w:val="0"/>
      <w:bCs w:val="0"/>
      <w:i w:val="0"/>
      <w:iCs w:val="0"/>
      <w:color w:val="000000"/>
      <w:sz w:val="20"/>
      <w:szCs w:val="20"/>
    </w:rPr>
  </w:style>
  <w:style w:type="character" w:styleId="Refdenotaderodap">
    <w:name w:val="footnote reference"/>
    <w:basedOn w:val="Fontepargpadro"/>
    <w:uiPriority w:val="99"/>
    <w:semiHidden/>
    <w:unhideWhenUsed/>
    <w:rsid w:val="004E197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573986">
      <w:bodyDiv w:val="1"/>
      <w:marLeft w:val="0"/>
      <w:marRight w:val="0"/>
      <w:marTop w:val="0"/>
      <w:marBottom w:val="0"/>
      <w:divBdr>
        <w:top w:val="none" w:sz="0" w:space="0" w:color="auto"/>
        <w:left w:val="none" w:sz="0" w:space="0" w:color="auto"/>
        <w:bottom w:val="none" w:sz="0" w:space="0" w:color="auto"/>
        <w:right w:val="none" w:sz="0" w:space="0" w:color="auto"/>
      </w:divBdr>
    </w:div>
    <w:div w:id="85732936">
      <w:bodyDiv w:val="1"/>
      <w:marLeft w:val="0"/>
      <w:marRight w:val="0"/>
      <w:marTop w:val="0"/>
      <w:marBottom w:val="0"/>
      <w:divBdr>
        <w:top w:val="none" w:sz="0" w:space="0" w:color="auto"/>
        <w:left w:val="none" w:sz="0" w:space="0" w:color="auto"/>
        <w:bottom w:val="none" w:sz="0" w:space="0" w:color="auto"/>
        <w:right w:val="none" w:sz="0" w:space="0" w:color="auto"/>
      </w:divBdr>
    </w:div>
    <w:div w:id="195965827">
      <w:bodyDiv w:val="1"/>
      <w:marLeft w:val="0"/>
      <w:marRight w:val="0"/>
      <w:marTop w:val="0"/>
      <w:marBottom w:val="0"/>
      <w:divBdr>
        <w:top w:val="none" w:sz="0" w:space="0" w:color="auto"/>
        <w:left w:val="none" w:sz="0" w:space="0" w:color="auto"/>
        <w:bottom w:val="none" w:sz="0" w:space="0" w:color="auto"/>
        <w:right w:val="none" w:sz="0" w:space="0" w:color="auto"/>
      </w:divBdr>
      <w:divsChild>
        <w:div w:id="1552888465">
          <w:marLeft w:val="0"/>
          <w:marRight w:val="0"/>
          <w:marTop w:val="0"/>
          <w:marBottom w:val="0"/>
          <w:divBdr>
            <w:top w:val="single" w:sz="6" w:space="0" w:color="DDDDDD"/>
            <w:left w:val="none" w:sz="0" w:space="0" w:color="auto"/>
            <w:bottom w:val="none" w:sz="0" w:space="0" w:color="auto"/>
            <w:right w:val="none" w:sz="0" w:space="0" w:color="auto"/>
          </w:divBdr>
          <w:divsChild>
            <w:div w:id="631835741">
              <w:marLeft w:val="0"/>
              <w:marRight w:val="0"/>
              <w:marTop w:val="0"/>
              <w:marBottom w:val="0"/>
              <w:divBdr>
                <w:top w:val="none" w:sz="0" w:space="11" w:color="auto"/>
                <w:left w:val="none" w:sz="0" w:space="11" w:color="auto"/>
                <w:bottom w:val="single" w:sz="6" w:space="11" w:color="DDDDDD"/>
                <w:right w:val="none" w:sz="0" w:space="11" w:color="auto"/>
              </w:divBdr>
              <w:divsChild>
                <w:div w:id="82119637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196352510">
      <w:bodyDiv w:val="1"/>
      <w:marLeft w:val="0"/>
      <w:marRight w:val="0"/>
      <w:marTop w:val="0"/>
      <w:marBottom w:val="0"/>
      <w:divBdr>
        <w:top w:val="none" w:sz="0" w:space="0" w:color="auto"/>
        <w:left w:val="none" w:sz="0" w:space="0" w:color="auto"/>
        <w:bottom w:val="none" w:sz="0" w:space="0" w:color="auto"/>
        <w:right w:val="none" w:sz="0" w:space="0" w:color="auto"/>
      </w:divBdr>
    </w:div>
    <w:div w:id="220336976">
      <w:bodyDiv w:val="1"/>
      <w:marLeft w:val="0"/>
      <w:marRight w:val="0"/>
      <w:marTop w:val="0"/>
      <w:marBottom w:val="0"/>
      <w:divBdr>
        <w:top w:val="none" w:sz="0" w:space="0" w:color="auto"/>
        <w:left w:val="none" w:sz="0" w:space="0" w:color="auto"/>
        <w:bottom w:val="none" w:sz="0" w:space="0" w:color="auto"/>
        <w:right w:val="none" w:sz="0" w:space="0" w:color="auto"/>
      </w:divBdr>
    </w:div>
    <w:div w:id="236748016">
      <w:bodyDiv w:val="1"/>
      <w:marLeft w:val="0"/>
      <w:marRight w:val="0"/>
      <w:marTop w:val="0"/>
      <w:marBottom w:val="0"/>
      <w:divBdr>
        <w:top w:val="none" w:sz="0" w:space="0" w:color="auto"/>
        <w:left w:val="none" w:sz="0" w:space="0" w:color="auto"/>
        <w:bottom w:val="none" w:sz="0" w:space="0" w:color="auto"/>
        <w:right w:val="none" w:sz="0" w:space="0" w:color="auto"/>
      </w:divBdr>
    </w:div>
    <w:div w:id="250432436">
      <w:bodyDiv w:val="1"/>
      <w:marLeft w:val="0"/>
      <w:marRight w:val="0"/>
      <w:marTop w:val="0"/>
      <w:marBottom w:val="0"/>
      <w:divBdr>
        <w:top w:val="none" w:sz="0" w:space="0" w:color="auto"/>
        <w:left w:val="none" w:sz="0" w:space="0" w:color="auto"/>
        <w:bottom w:val="none" w:sz="0" w:space="0" w:color="auto"/>
        <w:right w:val="none" w:sz="0" w:space="0" w:color="auto"/>
      </w:divBdr>
    </w:div>
    <w:div w:id="295181976">
      <w:bodyDiv w:val="1"/>
      <w:marLeft w:val="0"/>
      <w:marRight w:val="0"/>
      <w:marTop w:val="0"/>
      <w:marBottom w:val="0"/>
      <w:divBdr>
        <w:top w:val="none" w:sz="0" w:space="0" w:color="auto"/>
        <w:left w:val="none" w:sz="0" w:space="0" w:color="auto"/>
        <w:bottom w:val="none" w:sz="0" w:space="0" w:color="auto"/>
        <w:right w:val="none" w:sz="0" w:space="0" w:color="auto"/>
      </w:divBdr>
      <w:divsChild>
        <w:div w:id="1156071817">
          <w:marLeft w:val="0"/>
          <w:marRight w:val="0"/>
          <w:marTop w:val="0"/>
          <w:marBottom w:val="0"/>
          <w:divBdr>
            <w:top w:val="none" w:sz="0" w:space="0" w:color="auto"/>
            <w:left w:val="none" w:sz="0" w:space="0" w:color="auto"/>
            <w:bottom w:val="none" w:sz="0" w:space="0" w:color="auto"/>
            <w:right w:val="none" w:sz="0" w:space="0" w:color="auto"/>
          </w:divBdr>
        </w:div>
        <w:div w:id="893321803">
          <w:marLeft w:val="0"/>
          <w:marRight w:val="0"/>
          <w:marTop w:val="0"/>
          <w:marBottom w:val="0"/>
          <w:divBdr>
            <w:top w:val="none" w:sz="0" w:space="0" w:color="auto"/>
            <w:left w:val="none" w:sz="0" w:space="0" w:color="auto"/>
            <w:bottom w:val="none" w:sz="0" w:space="0" w:color="auto"/>
            <w:right w:val="none" w:sz="0" w:space="0" w:color="auto"/>
          </w:divBdr>
        </w:div>
      </w:divsChild>
    </w:div>
    <w:div w:id="317810681">
      <w:bodyDiv w:val="1"/>
      <w:marLeft w:val="0"/>
      <w:marRight w:val="0"/>
      <w:marTop w:val="0"/>
      <w:marBottom w:val="0"/>
      <w:divBdr>
        <w:top w:val="none" w:sz="0" w:space="0" w:color="auto"/>
        <w:left w:val="none" w:sz="0" w:space="0" w:color="auto"/>
        <w:bottom w:val="none" w:sz="0" w:space="0" w:color="auto"/>
        <w:right w:val="none" w:sz="0" w:space="0" w:color="auto"/>
      </w:divBdr>
    </w:div>
    <w:div w:id="385640582">
      <w:bodyDiv w:val="1"/>
      <w:marLeft w:val="0"/>
      <w:marRight w:val="0"/>
      <w:marTop w:val="0"/>
      <w:marBottom w:val="0"/>
      <w:divBdr>
        <w:top w:val="none" w:sz="0" w:space="0" w:color="auto"/>
        <w:left w:val="none" w:sz="0" w:space="0" w:color="auto"/>
        <w:bottom w:val="none" w:sz="0" w:space="0" w:color="auto"/>
        <w:right w:val="none" w:sz="0" w:space="0" w:color="auto"/>
      </w:divBdr>
    </w:div>
    <w:div w:id="395516208">
      <w:bodyDiv w:val="1"/>
      <w:marLeft w:val="0"/>
      <w:marRight w:val="0"/>
      <w:marTop w:val="0"/>
      <w:marBottom w:val="0"/>
      <w:divBdr>
        <w:top w:val="none" w:sz="0" w:space="0" w:color="auto"/>
        <w:left w:val="none" w:sz="0" w:space="0" w:color="auto"/>
        <w:bottom w:val="none" w:sz="0" w:space="0" w:color="auto"/>
        <w:right w:val="none" w:sz="0" w:space="0" w:color="auto"/>
      </w:divBdr>
    </w:div>
    <w:div w:id="428353141">
      <w:bodyDiv w:val="1"/>
      <w:marLeft w:val="0"/>
      <w:marRight w:val="0"/>
      <w:marTop w:val="0"/>
      <w:marBottom w:val="0"/>
      <w:divBdr>
        <w:top w:val="none" w:sz="0" w:space="0" w:color="auto"/>
        <w:left w:val="none" w:sz="0" w:space="0" w:color="auto"/>
        <w:bottom w:val="none" w:sz="0" w:space="0" w:color="auto"/>
        <w:right w:val="none" w:sz="0" w:space="0" w:color="auto"/>
      </w:divBdr>
    </w:div>
    <w:div w:id="494147820">
      <w:bodyDiv w:val="1"/>
      <w:marLeft w:val="0"/>
      <w:marRight w:val="0"/>
      <w:marTop w:val="0"/>
      <w:marBottom w:val="0"/>
      <w:divBdr>
        <w:top w:val="none" w:sz="0" w:space="0" w:color="auto"/>
        <w:left w:val="none" w:sz="0" w:space="0" w:color="auto"/>
        <w:bottom w:val="none" w:sz="0" w:space="0" w:color="auto"/>
        <w:right w:val="none" w:sz="0" w:space="0" w:color="auto"/>
      </w:divBdr>
    </w:div>
    <w:div w:id="582615476">
      <w:bodyDiv w:val="1"/>
      <w:marLeft w:val="0"/>
      <w:marRight w:val="0"/>
      <w:marTop w:val="0"/>
      <w:marBottom w:val="0"/>
      <w:divBdr>
        <w:top w:val="none" w:sz="0" w:space="0" w:color="auto"/>
        <w:left w:val="none" w:sz="0" w:space="0" w:color="auto"/>
        <w:bottom w:val="none" w:sz="0" w:space="0" w:color="auto"/>
        <w:right w:val="none" w:sz="0" w:space="0" w:color="auto"/>
      </w:divBdr>
    </w:div>
    <w:div w:id="757335244">
      <w:bodyDiv w:val="1"/>
      <w:marLeft w:val="0"/>
      <w:marRight w:val="0"/>
      <w:marTop w:val="0"/>
      <w:marBottom w:val="0"/>
      <w:divBdr>
        <w:top w:val="none" w:sz="0" w:space="0" w:color="auto"/>
        <w:left w:val="none" w:sz="0" w:space="0" w:color="auto"/>
        <w:bottom w:val="none" w:sz="0" w:space="0" w:color="auto"/>
        <w:right w:val="none" w:sz="0" w:space="0" w:color="auto"/>
      </w:divBdr>
    </w:div>
    <w:div w:id="841049575">
      <w:bodyDiv w:val="1"/>
      <w:marLeft w:val="0"/>
      <w:marRight w:val="0"/>
      <w:marTop w:val="0"/>
      <w:marBottom w:val="0"/>
      <w:divBdr>
        <w:top w:val="none" w:sz="0" w:space="0" w:color="auto"/>
        <w:left w:val="none" w:sz="0" w:space="0" w:color="auto"/>
        <w:bottom w:val="none" w:sz="0" w:space="0" w:color="auto"/>
        <w:right w:val="none" w:sz="0" w:space="0" w:color="auto"/>
      </w:divBdr>
      <w:divsChild>
        <w:div w:id="1180774684">
          <w:marLeft w:val="0"/>
          <w:marRight w:val="0"/>
          <w:marTop w:val="0"/>
          <w:marBottom w:val="0"/>
          <w:divBdr>
            <w:top w:val="none" w:sz="0" w:space="0" w:color="auto"/>
            <w:left w:val="none" w:sz="0" w:space="0" w:color="auto"/>
            <w:bottom w:val="none" w:sz="0" w:space="0" w:color="auto"/>
            <w:right w:val="none" w:sz="0" w:space="0" w:color="auto"/>
          </w:divBdr>
          <w:divsChild>
            <w:div w:id="1533179217">
              <w:marLeft w:val="2670"/>
              <w:marRight w:val="0"/>
              <w:marTop w:val="0"/>
              <w:marBottom w:val="0"/>
              <w:divBdr>
                <w:top w:val="none" w:sz="0" w:space="0" w:color="auto"/>
                <w:left w:val="none" w:sz="0" w:space="0" w:color="auto"/>
                <w:bottom w:val="none" w:sz="0" w:space="0" w:color="auto"/>
                <w:right w:val="none" w:sz="0" w:space="0" w:color="auto"/>
              </w:divBdr>
            </w:div>
          </w:divsChild>
        </w:div>
        <w:div w:id="1956936941">
          <w:marLeft w:val="0"/>
          <w:marRight w:val="0"/>
          <w:marTop w:val="0"/>
          <w:marBottom w:val="0"/>
          <w:divBdr>
            <w:top w:val="none" w:sz="0" w:space="0" w:color="auto"/>
            <w:left w:val="none" w:sz="0" w:space="0" w:color="auto"/>
            <w:bottom w:val="none" w:sz="0" w:space="0" w:color="auto"/>
            <w:right w:val="none" w:sz="0" w:space="0" w:color="auto"/>
          </w:divBdr>
          <w:divsChild>
            <w:div w:id="451560346">
              <w:marLeft w:val="2670"/>
              <w:marRight w:val="0"/>
              <w:marTop w:val="0"/>
              <w:marBottom w:val="0"/>
              <w:divBdr>
                <w:top w:val="none" w:sz="0" w:space="0" w:color="auto"/>
                <w:left w:val="none" w:sz="0" w:space="0" w:color="auto"/>
                <w:bottom w:val="none" w:sz="0" w:space="0" w:color="auto"/>
                <w:right w:val="none" w:sz="0" w:space="0" w:color="auto"/>
              </w:divBdr>
            </w:div>
          </w:divsChild>
        </w:div>
      </w:divsChild>
    </w:div>
    <w:div w:id="969090481">
      <w:bodyDiv w:val="1"/>
      <w:marLeft w:val="0"/>
      <w:marRight w:val="0"/>
      <w:marTop w:val="0"/>
      <w:marBottom w:val="0"/>
      <w:divBdr>
        <w:top w:val="none" w:sz="0" w:space="0" w:color="auto"/>
        <w:left w:val="none" w:sz="0" w:space="0" w:color="auto"/>
        <w:bottom w:val="none" w:sz="0" w:space="0" w:color="auto"/>
        <w:right w:val="none" w:sz="0" w:space="0" w:color="auto"/>
      </w:divBdr>
    </w:div>
    <w:div w:id="980186199">
      <w:bodyDiv w:val="1"/>
      <w:marLeft w:val="0"/>
      <w:marRight w:val="0"/>
      <w:marTop w:val="0"/>
      <w:marBottom w:val="0"/>
      <w:divBdr>
        <w:top w:val="none" w:sz="0" w:space="0" w:color="auto"/>
        <w:left w:val="none" w:sz="0" w:space="0" w:color="auto"/>
        <w:bottom w:val="none" w:sz="0" w:space="0" w:color="auto"/>
        <w:right w:val="none" w:sz="0" w:space="0" w:color="auto"/>
      </w:divBdr>
    </w:div>
    <w:div w:id="980227871">
      <w:bodyDiv w:val="1"/>
      <w:marLeft w:val="0"/>
      <w:marRight w:val="0"/>
      <w:marTop w:val="0"/>
      <w:marBottom w:val="0"/>
      <w:divBdr>
        <w:top w:val="none" w:sz="0" w:space="0" w:color="auto"/>
        <w:left w:val="none" w:sz="0" w:space="0" w:color="auto"/>
        <w:bottom w:val="none" w:sz="0" w:space="0" w:color="auto"/>
        <w:right w:val="none" w:sz="0" w:space="0" w:color="auto"/>
      </w:divBdr>
    </w:div>
    <w:div w:id="1013146293">
      <w:bodyDiv w:val="1"/>
      <w:marLeft w:val="0"/>
      <w:marRight w:val="0"/>
      <w:marTop w:val="0"/>
      <w:marBottom w:val="0"/>
      <w:divBdr>
        <w:top w:val="none" w:sz="0" w:space="0" w:color="auto"/>
        <w:left w:val="none" w:sz="0" w:space="0" w:color="auto"/>
        <w:bottom w:val="none" w:sz="0" w:space="0" w:color="auto"/>
        <w:right w:val="none" w:sz="0" w:space="0" w:color="auto"/>
      </w:divBdr>
    </w:div>
    <w:div w:id="1025864612">
      <w:bodyDiv w:val="1"/>
      <w:marLeft w:val="0"/>
      <w:marRight w:val="0"/>
      <w:marTop w:val="0"/>
      <w:marBottom w:val="0"/>
      <w:divBdr>
        <w:top w:val="none" w:sz="0" w:space="0" w:color="auto"/>
        <w:left w:val="none" w:sz="0" w:space="0" w:color="auto"/>
        <w:bottom w:val="none" w:sz="0" w:space="0" w:color="auto"/>
        <w:right w:val="none" w:sz="0" w:space="0" w:color="auto"/>
      </w:divBdr>
    </w:div>
    <w:div w:id="1113787656">
      <w:bodyDiv w:val="1"/>
      <w:marLeft w:val="0"/>
      <w:marRight w:val="0"/>
      <w:marTop w:val="0"/>
      <w:marBottom w:val="0"/>
      <w:divBdr>
        <w:top w:val="none" w:sz="0" w:space="0" w:color="auto"/>
        <w:left w:val="none" w:sz="0" w:space="0" w:color="auto"/>
        <w:bottom w:val="none" w:sz="0" w:space="0" w:color="auto"/>
        <w:right w:val="none" w:sz="0" w:space="0" w:color="auto"/>
      </w:divBdr>
    </w:div>
    <w:div w:id="1196623441">
      <w:bodyDiv w:val="1"/>
      <w:marLeft w:val="0"/>
      <w:marRight w:val="0"/>
      <w:marTop w:val="0"/>
      <w:marBottom w:val="0"/>
      <w:divBdr>
        <w:top w:val="none" w:sz="0" w:space="0" w:color="auto"/>
        <w:left w:val="none" w:sz="0" w:space="0" w:color="auto"/>
        <w:bottom w:val="none" w:sz="0" w:space="0" w:color="auto"/>
        <w:right w:val="none" w:sz="0" w:space="0" w:color="auto"/>
      </w:divBdr>
    </w:div>
    <w:div w:id="1206333699">
      <w:bodyDiv w:val="1"/>
      <w:marLeft w:val="0"/>
      <w:marRight w:val="0"/>
      <w:marTop w:val="0"/>
      <w:marBottom w:val="0"/>
      <w:divBdr>
        <w:top w:val="none" w:sz="0" w:space="0" w:color="auto"/>
        <w:left w:val="none" w:sz="0" w:space="0" w:color="auto"/>
        <w:bottom w:val="none" w:sz="0" w:space="0" w:color="auto"/>
        <w:right w:val="none" w:sz="0" w:space="0" w:color="auto"/>
      </w:divBdr>
    </w:div>
    <w:div w:id="1222250754">
      <w:bodyDiv w:val="1"/>
      <w:marLeft w:val="0"/>
      <w:marRight w:val="0"/>
      <w:marTop w:val="0"/>
      <w:marBottom w:val="0"/>
      <w:divBdr>
        <w:top w:val="none" w:sz="0" w:space="0" w:color="auto"/>
        <w:left w:val="none" w:sz="0" w:space="0" w:color="auto"/>
        <w:bottom w:val="none" w:sz="0" w:space="0" w:color="auto"/>
        <w:right w:val="none" w:sz="0" w:space="0" w:color="auto"/>
      </w:divBdr>
      <w:divsChild>
        <w:div w:id="453595785">
          <w:marLeft w:val="0"/>
          <w:marRight w:val="0"/>
          <w:marTop w:val="0"/>
          <w:marBottom w:val="150"/>
          <w:divBdr>
            <w:top w:val="none" w:sz="0" w:space="0" w:color="auto"/>
            <w:left w:val="none" w:sz="0" w:space="0" w:color="auto"/>
            <w:bottom w:val="none" w:sz="0" w:space="0" w:color="auto"/>
            <w:right w:val="none" w:sz="0" w:space="0" w:color="auto"/>
          </w:divBdr>
          <w:divsChild>
            <w:div w:id="747190283">
              <w:marLeft w:val="0"/>
              <w:marRight w:val="0"/>
              <w:marTop w:val="0"/>
              <w:marBottom w:val="0"/>
              <w:divBdr>
                <w:top w:val="none" w:sz="0" w:space="0" w:color="auto"/>
                <w:left w:val="none" w:sz="0" w:space="0" w:color="auto"/>
                <w:bottom w:val="none" w:sz="0" w:space="0" w:color="auto"/>
                <w:right w:val="none" w:sz="0" w:space="0" w:color="auto"/>
              </w:divBdr>
            </w:div>
          </w:divsChild>
        </w:div>
        <w:div w:id="1919055667">
          <w:marLeft w:val="0"/>
          <w:marRight w:val="0"/>
          <w:marTop w:val="0"/>
          <w:marBottom w:val="150"/>
          <w:divBdr>
            <w:top w:val="none" w:sz="0" w:space="0" w:color="auto"/>
            <w:left w:val="none" w:sz="0" w:space="0" w:color="auto"/>
            <w:bottom w:val="none" w:sz="0" w:space="0" w:color="auto"/>
            <w:right w:val="none" w:sz="0" w:space="0" w:color="auto"/>
          </w:divBdr>
          <w:divsChild>
            <w:div w:id="1920090156">
              <w:marLeft w:val="0"/>
              <w:marRight w:val="0"/>
              <w:marTop w:val="0"/>
              <w:marBottom w:val="0"/>
              <w:divBdr>
                <w:top w:val="none" w:sz="0" w:space="0" w:color="auto"/>
                <w:left w:val="none" w:sz="0" w:space="0" w:color="auto"/>
                <w:bottom w:val="none" w:sz="0" w:space="0" w:color="auto"/>
                <w:right w:val="none" w:sz="0" w:space="0" w:color="auto"/>
              </w:divBdr>
            </w:div>
          </w:divsChild>
        </w:div>
        <w:div w:id="1312519081">
          <w:marLeft w:val="0"/>
          <w:marRight w:val="0"/>
          <w:marTop w:val="0"/>
          <w:marBottom w:val="150"/>
          <w:divBdr>
            <w:top w:val="none" w:sz="0" w:space="0" w:color="auto"/>
            <w:left w:val="none" w:sz="0" w:space="0" w:color="auto"/>
            <w:bottom w:val="none" w:sz="0" w:space="0" w:color="auto"/>
            <w:right w:val="none" w:sz="0" w:space="0" w:color="auto"/>
          </w:divBdr>
          <w:divsChild>
            <w:div w:id="462503809">
              <w:marLeft w:val="0"/>
              <w:marRight w:val="0"/>
              <w:marTop w:val="0"/>
              <w:marBottom w:val="0"/>
              <w:divBdr>
                <w:top w:val="none" w:sz="0" w:space="0" w:color="auto"/>
                <w:left w:val="none" w:sz="0" w:space="0" w:color="auto"/>
                <w:bottom w:val="none" w:sz="0" w:space="0" w:color="auto"/>
                <w:right w:val="none" w:sz="0" w:space="0" w:color="auto"/>
              </w:divBdr>
            </w:div>
          </w:divsChild>
        </w:div>
        <w:div w:id="1463502752">
          <w:marLeft w:val="0"/>
          <w:marRight w:val="0"/>
          <w:marTop w:val="0"/>
          <w:marBottom w:val="150"/>
          <w:divBdr>
            <w:top w:val="none" w:sz="0" w:space="0" w:color="auto"/>
            <w:left w:val="none" w:sz="0" w:space="0" w:color="auto"/>
            <w:bottom w:val="none" w:sz="0" w:space="0" w:color="auto"/>
            <w:right w:val="none" w:sz="0" w:space="0" w:color="auto"/>
          </w:divBdr>
          <w:divsChild>
            <w:div w:id="1388072818">
              <w:marLeft w:val="0"/>
              <w:marRight w:val="0"/>
              <w:marTop w:val="0"/>
              <w:marBottom w:val="0"/>
              <w:divBdr>
                <w:top w:val="none" w:sz="0" w:space="0" w:color="auto"/>
                <w:left w:val="none" w:sz="0" w:space="0" w:color="auto"/>
                <w:bottom w:val="none" w:sz="0" w:space="0" w:color="auto"/>
                <w:right w:val="none" w:sz="0" w:space="0" w:color="auto"/>
              </w:divBdr>
            </w:div>
          </w:divsChild>
        </w:div>
        <w:div w:id="180363225">
          <w:marLeft w:val="0"/>
          <w:marRight w:val="0"/>
          <w:marTop w:val="0"/>
          <w:marBottom w:val="150"/>
          <w:divBdr>
            <w:top w:val="none" w:sz="0" w:space="0" w:color="auto"/>
            <w:left w:val="none" w:sz="0" w:space="0" w:color="auto"/>
            <w:bottom w:val="none" w:sz="0" w:space="0" w:color="auto"/>
            <w:right w:val="none" w:sz="0" w:space="0" w:color="auto"/>
          </w:divBdr>
          <w:divsChild>
            <w:div w:id="1574508789">
              <w:marLeft w:val="0"/>
              <w:marRight w:val="0"/>
              <w:marTop w:val="0"/>
              <w:marBottom w:val="0"/>
              <w:divBdr>
                <w:top w:val="none" w:sz="0" w:space="0" w:color="auto"/>
                <w:left w:val="none" w:sz="0" w:space="0" w:color="auto"/>
                <w:bottom w:val="none" w:sz="0" w:space="0" w:color="auto"/>
                <w:right w:val="none" w:sz="0" w:space="0" w:color="auto"/>
              </w:divBdr>
            </w:div>
          </w:divsChild>
        </w:div>
        <w:div w:id="289677477">
          <w:marLeft w:val="0"/>
          <w:marRight w:val="0"/>
          <w:marTop w:val="0"/>
          <w:marBottom w:val="150"/>
          <w:divBdr>
            <w:top w:val="none" w:sz="0" w:space="0" w:color="auto"/>
            <w:left w:val="none" w:sz="0" w:space="0" w:color="auto"/>
            <w:bottom w:val="none" w:sz="0" w:space="0" w:color="auto"/>
            <w:right w:val="none" w:sz="0" w:space="0" w:color="auto"/>
          </w:divBdr>
          <w:divsChild>
            <w:div w:id="1468356871">
              <w:marLeft w:val="0"/>
              <w:marRight w:val="0"/>
              <w:marTop w:val="0"/>
              <w:marBottom w:val="0"/>
              <w:divBdr>
                <w:top w:val="none" w:sz="0" w:space="0" w:color="auto"/>
                <w:left w:val="none" w:sz="0" w:space="0" w:color="auto"/>
                <w:bottom w:val="none" w:sz="0" w:space="0" w:color="auto"/>
                <w:right w:val="none" w:sz="0" w:space="0" w:color="auto"/>
              </w:divBdr>
            </w:div>
          </w:divsChild>
        </w:div>
        <w:div w:id="1894806268">
          <w:marLeft w:val="0"/>
          <w:marRight w:val="0"/>
          <w:marTop w:val="0"/>
          <w:marBottom w:val="150"/>
          <w:divBdr>
            <w:top w:val="none" w:sz="0" w:space="0" w:color="auto"/>
            <w:left w:val="none" w:sz="0" w:space="0" w:color="auto"/>
            <w:bottom w:val="none" w:sz="0" w:space="0" w:color="auto"/>
            <w:right w:val="none" w:sz="0" w:space="0" w:color="auto"/>
          </w:divBdr>
          <w:divsChild>
            <w:div w:id="1947300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6384062">
      <w:bodyDiv w:val="1"/>
      <w:marLeft w:val="0"/>
      <w:marRight w:val="0"/>
      <w:marTop w:val="0"/>
      <w:marBottom w:val="0"/>
      <w:divBdr>
        <w:top w:val="none" w:sz="0" w:space="0" w:color="auto"/>
        <w:left w:val="none" w:sz="0" w:space="0" w:color="auto"/>
        <w:bottom w:val="none" w:sz="0" w:space="0" w:color="auto"/>
        <w:right w:val="none" w:sz="0" w:space="0" w:color="auto"/>
      </w:divBdr>
    </w:div>
    <w:div w:id="1266419670">
      <w:bodyDiv w:val="1"/>
      <w:marLeft w:val="0"/>
      <w:marRight w:val="0"/>
      <w:marTop w:val="0"/>
      <w:marBottom w:val="0"/>
      <w:divBdr>
        <w:top w:val="none" w:sz="0" w:space="0" w:color="auto"/>
        <w:left w:val="none" w:sz="0" w:space="0" w:color="auto"/>
        <w:bottom w:val="none" w:sz="0" w:space="0" w:color="auto"/>
        <w:right w:val="none" w:sz="0" w:space="0" w:color="auto"/>
      </w:divBdr>
    </w:div>
    <w:div w:id="1374039470">
      <w:bodyDiv w:val="1"/>
      <w:marLeft w:val="0"/>
      <w:marRight w:val="0"/>
      <w:marTop w:val="0"/>
      <w:marBottom w:val="0"/>
      <w:divBdr>
        <w:top w:val="none" w:sz="0" w:space="0" w:color="auto"/>
        <w:left w:val="none" w:sz="0" w:space="0" w:color="auto"/>
        <w:bottom w:val="none" w:sz="0" w:space="0" w:color="auto"/>
        <w:right w:val="none" w:sz="0" w:space="0" w:color="auto"/>
      </w:divBdr>
    </w:div>
    <w:div w:id="1500272382">
      <w:bodyDiv w:val="1"/>
      <w:marLeft w:val="0"/>
      <w:marRight w:val="0"/>
      <w:marTop w:val="0"/>
      <w:marBottom w:val="0"/>
      <w:divBdr>
        <w:top w:val="none" w:sz="0" w:space="0" w:color="auto"/>
        <w:left w:val="none" w:sz="0" w:space="0" w:color="auto"/>
        <w:bottom w:val="none" w:sz="0" w:space="0" w:color="auto"/>
        <w:right w:val="none" w:sz="0" w:space="0" w:color="auto"/>
      </w:divBdr>
    </w:div>
    <w:div w:id="1508400597">
      <w:bodyDiv w:val="1"/>
      <w:marLeft w:val="0"/>
      <w:marRight w:val="0"/>
      <w:marTop w:val="0"/>
      <w:marBottom w:val="0"/>
      <w:divBdr>
        <w:top w:val="none" w:sz="0" w:space="0" w:color="auto"/>
        <w:left w:val="none" w:sz="0" w:space="0" w:color="auto"/>
        <w:bottom w:val="none" w:sz="0" w:space="0" w:color="auto"/>
        <w:right w:val="none" w:sz="0" w:space="0" w:color="auto"/>
      </w:divBdr>
    </w:div>
    <w:div w:id="1543715633">
      <w:bodyDiv w:val="1"/>
      <w:marLeft w:val="0"/>
      <w:marRight w:val="0"/>
      <w:marTop w:val="0"/>
      <w:marBottom w:val="0"/>
      <w:divBdr>
        <w:top w:val="none" w:sz="0" w:space="0" w:color="auto"/>
        <w:left w:val="none" w:sz="0" w:space="0" w:color="auto"/>
        <w:bottom w:val="none" w:sz="0" w:space="0" w:color="auto"/>
        <w:right w:val="none" w:sz="0" w:space="0" w:color="auto"/>
      </w:divBdr>
      <w:divsChild>
        <w:div w:id="1629625553">
          <w:marLeft w:val="0"/>
          <w:marRight w:val="0"/>
          <w:marTop w:val="0"/>
          <w:marBottom w:val="0"/>
          <w:divBdr>
            <w:top w:val="none" w:sz="0" w:space="0" w:color="auto"/>
            <w:left w:val="none" w:sz="0" w:space="0" w:color="auto"/>
            <w:bottom w:val="none" w:sz="0" w:space="0" w:color="auto"/>
            <w:right w:val="none" w:sz="0" w:space="0" w:color="auto"/>
          </w:divBdr>
          <w:divsChild>
            <w:div w:id="180051703">
              <w:marLeft w:val="2670"/>
              <w:marRight w:val="0"/>
              <w:marTop w:val="0"/>
              <w:marBottom w:val="0"/>
              <w:divBdr>
                <w:top w:val="none" w:sz="0" w:space="0" w:color="auto"/>
                <w:left w:val="none" w:sz="0" w:space="0" w:color="auto"/>
                <w:bottom w:val="none" w:sz="0" w:space="0" w:color="auto"/>
                <w:right w:val="none" w:sz="0" w:space="0" w:color="auto"/>
              </w:divBdr>
            </w:div>
          </w:divsChild>
        </w:div>
        <w:div w:id="1691486444">
          <w:marLeft w:val="0"/>
          <w:marRight w:val="0"/>
          <w:marTop w:val="0"/>
          <w:marBottom w:val="0"/>
          <w:divBdr>
            <w:top w:val="none" w:sz="0" w:space="0" w:color="auto"/>
            <w:left w:val="none" w:sz="0" w:space="0" w:color="auto"/>
            <w:bottom w:val="none" w:sz="0" w:space="0" w:color="auto"/>
            <w:right w:val="none" w:sz="0" w:space="0" w:color="auto"/>
          </w:divBdr>
          <w:divsChild>
            <w:div w:id="155612558">
              <w:marLeft w:val="2670"/>
              <w:marRight w:val="0"/>
              <w:marTop w:val="0"/>
              <w:marBottom w:val="0"/>
              <w:divBdr>
                <w:top w:val="none" w:sz="0" w:space="0" w:color="auto"/>
                <w:left w:val="none" w:sz="0" w:space="0" w:color="auto"/>
                <w:bottom w:val="none" w:sz="0" w:space="0" w:color="auto"/>
                <w:right w:val="none" w:sz="0" w:space="0" w:color="auto"/>
              </w:divBdr>
            </w:div>
          </w:divsChild>
        </w:div>
      </w:divsChild>
    </w:div>
    <w:div w:id="1648625171">
      <w:bodyDiv w:val="1"/>
      <w:marLeft w:val="0"/>
      <w:marRight w:val="0"/>
      <w:marTop w:val="0"/>
      <w:marBottom w:val="0"/>
      <w:divBdr>
        <w:top w:val="none" w:sz="0" w:space="0" w:color="auto"/>
        <w:left w:val="none" w:sz="0" w:space="0" w:color="auto"/>
        <w:bottom w:val="none" w:sz="0" w:space="0" w:color="auto"/>
        <w:right w:val="none" w:sz="0" w:space="0" w:color="auto"/>
      </w:divBdr>
    </w:div>
    <w:div w:id="1660960044">
      <w:bodyDiv w:val="1"/>
      <w:marLeft w:val="0"/>
      <w:marRight w:val="0"/>
      <w:marTop w:val="0"/>
      <w:marBottom w:val="0"/>
      <w:divBdr>
        <w:top w:val="none" w:sz="0" w:space="0" w:color="auto"/>
        <w:left w:val="none" w:sz="0" w:space="0" w:color="auto"/>
        <w:bottom w:val="none" w:sz="0" w:space="0" w:color="auto"/>
        <w:right w:val="none" w:sz="0" w:space="0" w:color="auto"/>
      </w:divBdr>
    </w:div>
    <w:div w:id="1679843458">
      <w:bodyDiv w:val="1"/>
      <w:marLeft w:val="0"/>
      <w:marRight w:val="0"/>
      <w:marTop w:val="0"/>
      <w:marBottom w:val="0"/>
      <w:divBdr>
        <w:top w:val="none" w:sz="0" w:space="0" w:color="auto"/>
        <w:left w:val="none" w:sz="0" w:space="0" w:color="auto"/>
        <w:bottom w:val="none" w:sz="0" w:space="0" w:color="auto"/>
        <w:right w:val="none" w:sz="0" w:space="0" w:color="auto"/>
      </w:divBdr>
    </w:div>
    <w:div w:id="1713268644">
      <w:bodyDiv w:val="1"/>
      <w:marLeft w:val="0"/>
      <w:marRight w:val="0"/>
      <w:marTop w:val="0"/>
      <w:marBottom w:val="0"/>
      <w:divBdr>
        <w:top w:val="none" w:sz="0" w:space="0" w:color="auto"/>
        <w:left w:val="none" w:sz="0" w:space="0" w:color="auto"/>
        <w:bottom w:val="none" w:sz="0" w:space="0" w:color="auto"/>
        <w:right w:val="none" w:sz="0" w:space="0" w:color="auto"/>
      </w:divBdr>
    </w:div>
    <w:div w:id="1774547535">
      <w:bodyDiv w:val="1"/>
      <w:marLeft w:val="0"/>
      <w:marRight w:val="0"/>
      <w:marTop w:val="0"/>
      <w:marBottom w:val="0"/>
      <w:divBdr>
        <w:top w:val="none" w:sz="0" w:space="0" w:color="auto"/>
        <w:left w:val="none" w:sz="0" w:space="0" w:color="auto"/>
        <w:bottom w:val="none" w:sz="0" w:space="0" w:color="auto"/>
        <w:right w:val="none" w:sz="0" w:space="0" w:color="auto"/>
      </w:divBdr>
    </w:div>
    <w:div w:id="1786733981">
      <w:bodyDiv w:val="1"/>
      <w:marLeft w:val="0"/>
      <w:marRight w:val="0"/>
      <w:marTop w:val="0"/>
      <w:marBottom w:val="0"/>
      <w:divBdr>
        <w:top w:val="none" w:sz="0" w:space="0" w:color="auto"/>
        <w:left w:val="none" w:sz="0" w:space="0" w:color="auto"/>
        <w:bottom w:val="none" w:sz="0" w:space="0" w:color="auto"/>
        <w:right w:val="none" w:sz="0" w:space="0" w:color="auto"/>
      </w:divBdr>
      <w:divsChild>
        <w:div w:id="184290708">
          <w:marLeft w:val="0"/>
          <w:marRight w:val="0"/>
          <w:marTop w:val="0"/>
          <w:marBottom w:val="0"/>
          <w:divBdr>
            <w:top w:val="none" w:sz="0" w:space="11" w:color="auto"/>
            <w:left w:val="none" w:sz="0" w:space="11" w:color="auto"/>
            <w:bottom w:val="single" w:sz="6" w:space="11" w:color="DDDDDD"/>
            <w:right w:val="none" w:sz="0" w:space="11" w:color="auto"/>
          </w:divBdr>
          <w:divsChild>
            <w:div w:id="43527794">
              <w:marLeft w:val="0"/>
              <w:marRight w:val="0"/>
              <w:marTop w:val="0"/>
              <w:marBottom w:val="150"/>
              <w:divBdr>
                <w:top w:val="none" w:sz="0" w:space="0" w:color="auto"/>
                <w:left w:val="none" w:sz="0" w:space="0" w:color="auto"/>
                <w:bottom w:val="none" w:sz="0" w:space="0" w:color="auto"/>
                <w:right w:val="none" w:sz="0" w:space="0" w:color="auto"/>
              </w:divBdr>
              <w:divsChild>
                <w:div w:id="989361738">
                  <w:marLeft w:val="0"/>
                  <w:marRight w:val="0"/>
                  <w:marTop w:val="0"/>
                  <w:marBottom w:val="150"/>
                  <w:divBdr>
                    <w:top w:val="none" w:sz="0" w:space="0" w:color="auto"/>
                    <w:left w:val="none" w:sz="0" w:space="0" w:color="auto"/>
                    <w:bottom w:val="none" w:sz="0" w:space="0" w:color="auto"/>
                    <w:right w:val="none" w:sz="0" w:space="0" w:color="auto"/>
                  </w:divBdr>
                  <w:divsChild>
                    <w:div w:id="1925600350">
                      <w:marLeft w:val="0"/>
                      <w:marRight w:val="0"/>
                      <w:marTop w:val="0"/>
                      <w:marBottom w:val="0"/>
                      <w:divBdr>
                        <w:top w:val="none" w:sz="0" w:space="0" w:color="auto"/>
                        <w:left w:val="none" w:sz="0" w:space="0" w:color="auto"/>
                        <w:bottom w:val="none" w:sz="0" w:space="0" w:color="auto"/>
                        <w:right w:val="none" w:sz="0" w:space="0" w:color="auto"/>
                      </w:divBdr>
                    </w:div>
                  </w:divsChild>
                </w:div>
                <w:div w:id="1383820496">
                  <w:marLeft w:val="0"/>
                  <w:marRight w:val="0"/>
                  <w:marTop w:val="0"/>
                  <w:marBottom w:val="150"/>
                  <w:divBdr>
                    <w:top w:val="none" w:sz="0" w:space="0" w:color="auto"/>
                    <w:left w:val="none" w:sz="0" w:space="0" w:color="auto"/>
                    <w:bottom w:val="none" w:sz="0" w:space="0" w:color="auto"/>
                    <w:right w:val="none" w:sz="0" w:space="0" w:color="auto"/>
                  </w:divBdr>
                  <w:divsChild>
                    <w:div w:id="696271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0491135">
              <w:marLeft w:val="0"/>
              <w:marRight w:val="0"/>
              <w:marTop w:val="0"/>
              <w:marBottom w:val="150"/>
              <w:divBdr>
                <w:top w:val="none" w:sz="0" w:space="0" w:color="auto"/>
                <w:left w:val="none" w:sz="0" w:space="0" w:color="auto"/>
                <w:bottom w:val="none" w:sz="0" w:space="0" w:color="auto"/>
                <w:right w:val="none" w:sz="0" w:space="0" w:color="auto"/>
              </w:divBdr>
              <w:divsChild>
                <w:div w:id="2043899960">
                  <w:marLeft w:val="0"/>
                  <w:marRight w:val="0"/>
                  <w:marTop w:val="0"/>
                  <w:marBottom w:val="150"/>
                  <w:divBdr>
                    <w:top w:val="none" w:sz="0" w:space="0" w:color="auto"/>
                    <w:left w:val="none" w:sz="0" w:space="0" w:color="auto"/>
                    <w:bottom w:val="none" w:sz="0" w:space="0" w:color="auto"/>
                    <w:right w:val="none" w:sz="0" w:space="0" w:color="auto"/>
                  </w:divBdr>
                  <w:divsChild>
                    <w:div w:id="1590387345">
                      <w:marLeft w:val="0"/>
                      <w:marRight w:val="0"/>
                      <w:marTop w:val="0"/>
                      <w:marBottom w:val="0"/>
                      <w:divBdr>
                        <w:top w:val="none" w:sz="0" w:space="0" w:color="auto"/>
                        <w:left w:val="none" w:sz="0" w:space="0" w:color="auto"/>
                        <w:bottom w:val="none" w:sz="0" w:space="0" w:color="auto"/>
                        <w:right w:val="none" w:sz="0" w:space="0" w:color="auto"/>
                      </w:divBdr>
                    </w:div>
                  </w:divsChild>
                </w:div>
                <w:div w:id="596211736">
                  <w:marLeft w:val="0"/>
                  <w:marRight w:val="0"/>
                  <w:marTop w:val="0"/>
                  <w:marBottom w:val="150"/>
                  <w:divBdr>
                    <w:top w:val="none" w:sz="0" w:space="0" w:color="auto"/>
                    <w:left w:val="none" w:sz="0" w:space="0" w:color="auto"/>
                    <w:bottom w:val="none" w:sz="0" w:space="0" w:color="auto"/>
                    <w:right w:val="none" w:sz="0" w:space="0" w:color="auto"/>
                  </w:divBdr>
                  <w:divsChild>
                    <w:div w:id="774133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35955">
              <w:marLeft w:val="0"/>
              <w:marRight w:val="0"/>
              <w:marTop w:val="0"/>
              <w:marBottom w:val="150"/>
              <w:divBdr>
                <w:top w:val="none" w:sz="0" w:space="0" w:color="auto"/>
                <w:left w:val="none" w:sz="0" w:space="0" w:color="auto"/>
                <w:bottom w:val="none" w:sz="0" w:space="0" w:color="auto"/>
                <w:right w:val="none" w:sz="0" w:space="0" w:color="auto"/>
              </w:divBdr>
              <w:divsChild>
                <w:div w:id="2078043852">
                  <w:marLeft w:val="0"/>
                  <w:marRight w:val="0"/>
                  <w:marTop w:val="0"/>
                  <w:marBottom w:val="150"/>
                  <w:divBdr>
                    <w:top w:val="none" w:sz="0" w:space="0" w:color="auto"/>
                    <w:left w:val="none" w:sz="0" w:space="0" w:color="auto"/>
                    <w:bottom w:val="none" w:sz="0" w:space="0" w:color="auto"/>
                    <w:right w:val="none" w:sz="0" w:space="0" w:color="auto"/>
                  </w:divBdr>
                  <w:divsChild>
                    <w:div w:id="1276206717">
                      <w:marLeft w:val="0"/>
                      <w:marRight w:val="0"/>
                      <w:marTop w:val="0"/>
                      <w:marBottom w:val="0"/>
                      <w:divBdr>
                        <w:top w:val="none" w:sz="0" w:space="0" w:color="auto"/>
                        <w:left w:val="none" w:sz="0" w:space="0" w:color="auto"/>
                        <w:bottom w:val="none" w:sz="0" w:space="0" w:color="auto"/>
                        <w:right w:val="none" w:sz="0" w:space="0" w:color="auto"/>
                      </w:divBdr>
                    </w:div>
                  </w:divsChild>
                </w:div>
                <w:div w:id="1428965291">
                  <w:marLeft w:val="0"/>
                  <w:marRight w:val="0"/>
                  <w:marTop w:val="0"/>
                  <w:marBottom w:val="150"/>
                  <w:divBdr>
                    <w:top w:val="none" w:sz="0" w:space="0" w:color="auto"/>
                    <w:left w:val="none" w:sz="0" w:space="0" w:color="auto"/>
                    <w:bottom w:val="none" w:sz="0" w:space="0" w:color="auto"/>
                    <w:right w:val="none" w:sz="0" w:space="0" w:color="auto"/>
                  </w:divBdr>
                  <w:divsChild>
                    <w:div w:id="766468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2358723">
              <w:marLeft w:val="0"/>
              <w:marRight w:val="0"/>
              <w:marTop w:val="0"/>
              <w:marBottom w:val="150"/>
              <w:divBdr>
                <w:top w:val="none" w:sz="0" w:space="0" w:color="auto"/>
                <w:left w:val="none" w:sz="0" w:space="0" w:color="auto"/>
                <w:bottom w:val="none" w:sz="0" w:space="0" w:color="auto"/>
                <w:right w:val="none" w:sz="0" w:space="0" w:color="auto"/>
              </w:divBdr>
              <w:divsChild>
                <w:div w:id="434525209">
                  <w:marLeft w:val="0"/>
                  <w:marRight w:val="0"/>
                  <w:marTop w:val="0"/>
                  <w:marBottom w:val="150"/>
                  <w:divBdr>
                    <w:top w:val="none" w:sz="0" w:space="0" w:color="auto"/>
                    <w:left w:val="none" w:sz="0" w:space="0" w:color="auto"/>
                    <w:bottom w:val="none" w:sz="0" w:space="0" w:color="auto"/>
                    <w:right w:val="none" w:sz="0" w:space="0" w:color="auto"/>
                  </w:divBdr>
                  <w:divsChild>
                    <w:div w:id="289749887">
                      <w:marLeft w:val="0"/>
                      <w:marRight w:val="0"/>
                      <w:marTop w:val="0"/>
                      <w:marBottom w:val="0"/>
                      <w:divBdr>
                        <w:top w:val="none" w:sz="0" w:space="0" w:color="auto"/>
                        <w:left w:val="none" w:sz="0" w:space="0" w:color="auto"/>
                        <w:bottom w:val="none" w:sz="0" w:space="0" w:color="auto"/>
                        <w:right w:val="none" w:sz="0" w:space="0" w:color="auto"/>
                      </w:divBdr>
                    </w:div>
                  </w:divsChild>
                </w:div>
                <w:div w:id="1250775061">
                  <w:marLeft w:val="0"/>
                  <w:marRight w:val="0"/>
                  <w:marTop w:val="0"/>
                  <w:marBottom w:val="150"/>
                  <w:divBdr>
                    <w:top w:val="none" w:sz="0" w:space="0" w:color="auto"/>
                    <w:left w:val="none" w:sz="0" w:space="0" w:color="auto"/>
                    <w:bottom w:val="none" w:sz="0" w:space="0" w:color="auto"/>
                    <w:right w:val="none" w:sz="0" w:space="0" w:color="auto"/>
                  </w:divBdr>
                  <w:divsChild>
                    <w:div w:id="1818254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5553441">
              <w:marLeft w:val="0"/>
              <w:marRight w:val="0"/>
              <w:marTop w:val="0"/>
              <w:marBottom w:val="150"/>
              <w:divBdr>
                <w:top w:val="none" w:sz="0" w:space="0" w:color="auto"/>
                <w:left w:val="none" w:sz="0" w:space="0" w:color="auto"/>
                <w:bottom w:val="none" w:sz="0" w:space="0" w:color="auto"/>
                <w:right w:val="none" w:sz="0" w:space="0" w:color="auto"/>
              </w:divBdr>
              <w:divsChild>
                <w:div w:id="1043869963">
                  <w:marLeft w:val="0"/>
                  <w:marRight w:val="0"/>
                  <w:marTop w:val="0"/>
                  <w:marBottom w:val="150"/>
                  <w:divBdr>
                    <w:top w:val="none" w:sz="0" w:space="0" w:color="auto"/>
                    <w:left w:val="none" w:sz="0" w:space="0" w:color="auto"/>
                    <w:bottom w:val="none" w:sz="0" w:space="0" w:color="auto"/>
                    <w:right w:val="none" w:sz="0" w:space="0" w:color="auto"/>
                  </w:divBdr>
                  <w:divsChild>
                    <w:div w:id="1718429694">
                      <w:marLeft w:val="0"/>
                      <w:marRight w:val="0"/>
                      <w:marTop w:val="0"/>
                      <w:marBottom w:val="0"/>
                      <w:divBdr>
                        <w:top w:val="none" w:sz="0" w:space="0" w:color="auto"/>
                        <w:left w:val="none" w:sz="0" w:space="0" w:color="auto"/>
                        <w:bottom w:val="none" w:sz="0" w:space="0" w:color="auto"/>
                        <w:right w:val="none" w:sz="0" w:space="0" w:color="auto"/>
                      </w:divBdr>
                    </w:div>
                  </w:divsChild>
                </w:div>
                <w:div w:id="817765878">
                  <w:marLeft w:val="0"/>
                  <w:marRight w:val="0"/>
                  <w:marTop w:val="0"/>
                  <w:marBottom w:val="150"/>
                  <w:divBdr>
                    <w:top w:val="none" w:sz="0" w:space="0" w:color="auto"/>
                    <w:left w:val="none" w:sz="0" w:space="0" w:color="auto"/>
                    <w:bottom w:val="none" w:sz="0" w:space="0" w:color="auto"/>
                    <w:right w:val="none" w:sz="0" w:space="0" w:color="auto"/>
                  </w:divBdr>
                  <w:divsChild>
                    <w:div w:id="406927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179201">
              <w:marLeft w:val="0"/>
              <w:marRight w:val="0"/>
              <w:marTop w:val="0"/>
              <w:marBottom w:val="150"/>
              <w:divBdr>
                <w:top w:val="none" w:sz="0" w:space="0" w:color="auto"/>
                <w:left w:val="none" w:sz="0" w:space="0" w:color="auto"/>
                <w:bottom w:val="none" w:sz="0" w:space="0" w:color="auto"/>
                <w:right w:val="none" w:sz="0" w:space="0" w:color="auto"/>
              </w:divBdr>
              <w:divsChild>
                <w:div w:id="352804326">
                  <w:marLeft w:val="0"/>
                  <w:marRight w:val="0"/>
                  <w:marTop w:val="0"/>
                  <w:marBottom w:val="150"/>
                  <w:divBdr>
                    <w:top w:val="none" w:sz="0" w:space="0" w:color="auto"/>
                    <w:left w:val="none" w:sz="0" w:space="0" w:color="auto"/>
                    <w:bottom w:val="none" w:sz="0" w:space="0" w:color="auto"/>
                    <w:right w:val="none" w:sz="0" w:space="0" w:color="auto"/>
                  </w:divBdr>
                  <w:divsChild>
                    <w:div w:id="1237669871">
                      <w:marLeft w:val="0"/>
                      <w:marRight w:val="0"/>
                      <w:marTop w:val="0"/>
                      <w:marBottom w:val="0"/>
                      <w:divBdr>
                        <w:top w:val="none" w:sz="0" w:space="0" w:color="auto"/>
                        <w:left w:val="none" w:sz="0" w:space="0" w:color="auto"/>
                        <w:bottom w:val="none" w:sz="0" w:space="0" w:color="auto"/>
                        <w:right w:val="none" w:sz="0" w:space="0" w:color="auto"/>
                      </w:divBdr>
                    </w:div>
                  </w:divsChild>
                </w:div>
                <w:div w:id="1331130484">
                  <w:marLeft w:val="0"/>
                  <w:marRight w:val="0"/>
                  <w:marTop w:val="0"/>
                  <w:marBottom w:val="150"/>
                  <w:divBdr>
                    <w:top w:val="none" w:sz="0" w:space="0" w:color="auto"/>
                    <w:left w:val="none" w:sz="0" w:space="0" w:color="auto"/>
                    <w:bottom w:val="none" w:sz="0" w:space="0" w:color="auto"/>
                    <w:right w:val="none" w:sz="0" w:space="0" w:color="auto"/>
                  </w:divBdr>
                  <w:divsChild>
                    <w:div w:id="1937908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7989359">
      <w:bodyDiv w:val="1"/>
      <w:marLeft w:val="0"/>
      <w:marRight w:val="0"/>
      <w:marTop w:val="0"/>
      <w:marBottom w:val="0"/>
      <w:divBdr>
        <w:top w:val="none" w:sz="0" w:space="0" w:color="auto"/>
        <w:left w:val="none" w:sz="0" w:space="0" w:color="auto"/>
        <w:bottom w:val="none" w:sz="0" w:space="0" w:color="auto"/>
        <w:right w:val="none" w:sz="0" w:space="0" w:color="auto"/>
      </w:divBdr>
    </w:div>
    <w:div w:id="1891305495">
      <w:bodyDiv w:val="1"/>
      <w:marLeft w:val="0"/>
      <w:marRight w:val="0"/>
      <w:marTop w:val="0"/>
      <w:marBottom w:val="0"/>
      <w:divBdr>
        <w:top w:val="none" w:sz="0" w:space="0" w:color="auto"/>
        <w:left w:val="none" w:sz="0" w:space="0" w:color="auto"/>
        <w:bottom w:val="none" w:sz="0" w:space="0" w:color="auto"/>
        <w:right w:val="none" w:sz="0" w:space="0" w:color="auto"/>
      </w:divBdr>
    </w:div>
    <w:div w:id="1953777831">
      <w:bodyDiv w:val="1"/>
      <w:marLeft w:val="0"/>
      <w:marRight w:val="0"/>
      <w:marTop w:val="0"/>
      <w:marBottom w:val="0"/>
      <w:divBdr>
        <w:top w:val="none" w:sz="0" w:space="0" w:color="auto"/>
        <w:left w:val="none" w:sz="0" w:space="0" w:color="auto"/>
        <w:bottom w:val="none" w:sz="0" w:space="0" w:color="auto"/>
        <w:right w:val="none" w:sz="0" w:space="0" w:color="auto"/>
      </w:divBdr>
    </w:div>
    <w:div w:id="1966809916">
      <w:bodyDiv w:val="1"/>
      <w:marLeft w:val="0"/>
      <w:marRight w:val="0"/>
      <w:marTop w:val="0"/>
      <w:marBottom w:val="0"/>
      <w:divBdr>
        <w:top w:val="none" w:sz="0" w:space="0" w:color="auto"/>
        <w:left w:val="none" w:sz="0" w:space="0" w:color="auto"/>
        <w:bottom w:val="none" w:sz="0" w:space="0" w:color="auto"/>
        <w:right w:val="none" w:sz="0" w:space="0" w:color="auto"/>
      </w:divBdr>
    </w:div>
    <w:div w:id="2058355643">
      <w:bodyDiv w:val="1"/>
      <w:marLeft w:val="0"/>
      <w:marRight w:val="0"/>
      <w:marTop w:val="0"/>
      <w:marBottom w:val="0"/>
      <w:divBdr>
        <w:top w:val="none" w:sz="0" w:space="0" w:color="auto"/>
        <w:left w:val="none" w:sz="0" w:space="0" w:color="auto"/>
        <w:bottom w:val="none" w:sz="0" w:space="0" w:color="auto"/>
        <w:right w:val="none" w:sz="0" w:space="0" w:color="auto"/>
      </w:divBdr>
    </w:div>
    <w:div w:id="2059087427">
      <w:bodyDiv w:val="1"/>
      <w:marLeft w:val="0"/>
      <w:marRight w:val="0"/>
      <w:marTop w:val="0"/>
      <w:marBottom w:val="0"/>
      <w:divBdr>
        <w:top w:val="none" w:sz="0" w:space="0" w:color="auto"/>
        <w:left w:val="none" w:sz="0" w:space="0" w:color="auto"/>
        <w:bottom w:val="none" w:sz="0" w:space="0" w:color="auto"/>
        <w:right w:val="none" w:sz="0" w:space="0" w:color="auto"/>
      </w:divBdr>
    </w:div>
    <w:div w:id="2079593425">
      <w:bodyDiv w:val="1"/>
      <w:marLeft w:val="0"/>
      <w:marRight w:val="0"/>
      <w:marTop w:val="0"/>
      <w:marBottom w:val="0"/>
      <w:divBdr>
        <w:top w:val="none" w:sz="0" w:space="0" w:color="auto"/>
        <w:left w:val="none" w:sz="0" w:space="0" w:color="auto"/>
        <w:bottom w:val="none" w:sz="0" w:space="0" w:color="auto"/>
        <w:right w:val="none" w:sz="0" w:space="0" w:color="auto"/>
      </w:divBdr>
    </w:div>
    <w:div w:id="2121294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www.portaldecompraspublicas.com.br" TargetMode="External"/><Relationship Id="rId18" Type="http://schemas.openxmlformats.org/officeDocument/2006/relationships/hyperlink" Target="https://www.planalto.gov.br/ccivil_03/_ato2019-2022/2021/lei/l14133.ht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portaltransparencia.gov.br/sancoes/cnep" TargetMode="External"/><Relationship Id="rId7" Type="http://schemas.openxmlformats.org/officeDocument/2006/relationships/endnotes" Target="endnotes.xml"/><Relationship Id="rId12" Type="http://schemas.openxmlformats.org/officeDocument/2006/relationships/hyperlink" Target="https://contas.tcu.gov.br/certidao/Web/Certidao/NadaConsta/home.faces" TargetMode="External"/><Relationship Id="rId17" Type="http://schemas.openxmlformats.org/officeDocument/2006/relationships/hyperlink" Target="https://bomretirodosul.rs.gov.br/artigos/fixo/1205"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portaltransparencia.gov.br/sancoes/cnep" TargetMode="External"/><Relationship Id="rId20" Type="http://schemas.openxmlformats.org/officeDocument/2006/relationships/hyperlink" Target="https://www.portaltransparencia.gov.br/sancoes/cei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ntas.tcu.gov.br/ords/f?p=704144:1:114228555741626::NO:1"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portaltransparencia.gov.br/sancoes/ceis" TargetMode="External"/><Relationship Id="rId23" Type="http://schemas.openxmlformats.org/officeDocument/2006/relationships/header" Target="header1.xml"/><Relationship Id="rId10" Type="http://schemas.openxmlformats.org/officeDocument/2006/relationships/hyperlink" Target="http://www.cnj.jus.br/improbidade_adm/consultar_requerido.php" TargetMode="External"/><Relationship Id="rId19"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certidoes.cgu.gov.br/" TargetMode="External"/><Relationship Id="rId14" Type="http://schemas.openxmlformats.org/officeDocument/2006/relationships/hyperlink" Target="http://www.portaldecompraspublicas.com.br" TargetMode="External"/><Relationship Id="rId22" Type="http://schemas.openxmlformats.org/officeDocument/2006/relationships/hyperlink" Target="https://bomretirodosul.rs.gov.br/artigos/fixo/1205" TargetMode="Externa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gov.br/compras/pt-br" TargetMode="External"/><Relationship Id="rId7" Type="http://schemas.openxmlformats.org/officeDocument/2006/relationships/hyperlink" Target="https://agenciasebrae.com.br/economia-e-politica/mais-de-60-dos-empregos-criados-neste-ano-estao-nos-pequenos-negocios/" TargetMode="External"/><Relationship Id="rId2" Type="http://schemas.openxmlformats.org/officeDocument/2006/relationships/hyperlink" Target="https://datampe.sebrae.com.br/profile/geo/rs-vales-do-taquari-e-do-rio-pardo" TargetMode="External"/><Relationship Id="rId1" Type="http://schemas.openxmlformats.org/officeDocument/2006/relationships/hyperlink" Target="https://planejamento.rs.gov.br/upload/arquivos/201603/17095341-perfis-regionais-2015-vale-do-taquari.pdf" TargetMode="External"/><Relationship Id="rId6" Type="http://schemas.openxmlformats.org/officeDocument/2006/relationships/hyperlink" Target="https://www.tce.mg.gov.br/pesquisa_processo.asp?cod_processo=932701" TargetMode="External"/><Relationship Id="rId5" Type="http://schemas.openxmlformats.org/officeDocument/2006/relationships/hyperlink" Target="http://sid.pge.rs.gov.br/NXT/gateway.dll?f=templates&amp;fn=default.htm&amp;vid=W:OM" TargetMode="External"/><Relationship Id="rId4" Type="http://schemas.openxmlformats.org/officeDocument/2006/relationships/hyperlink" Target="https://www.tce.mg.gov.br/pesquisa_processo.asp?cod_processo=887734"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9B4EE58-BB90-4F2F-82AE-504F900F0A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14975</TotalTime>
  <Pages>59</Pages>
  <Words>27735</Words>
  <Characters>149769</Characters>
  <Application>Microsoft Office Word</Application>
  <DocSecurity>0</DocSecurity>
  <Lines>1248</Lines>
  <Paragraphs>354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177150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BRS</dc:creator>
  <cp:lastModifiedBy>Edson Edson Heidt</cp:lastModifiedBy>
  <cp:revision>130</cp:revision>
  <cp:lastPrinted>2024-07-30T13:46:00Z</cp:lastPrinted>
  <dcterms:created xsi:type="dcterms:W3CDTF">2020-09-10T11:53:00Z</dcterms:created>
  <dcterms:modified xsi:type="dcterms:W3CDTF">2026-06-01T13:27:00Z</dcterms:modified>
</cp:coreProperties>
</file>