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1328E" w14:textId="77777777" w:rsidR="005B0200" w:rsidRPr="00251BF8" w:rsidRDefault="005B0200" w:rsidP="00251BF8">
      <w:pPr>
        <w:pStyle w:val="Ttulo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51BF8">
        <w:rPr>
          <w:rFonts w:ascii="Times New Roman" w:hAnsi="Times New Roman" w:cs="Times New Roman"/>
          <w:color w:val="auto"/>
          <w:sz w:val="22"/>
          <w:szCs w:val="22"/>
        </w:rPr>
        <w:t>TERMO DE REFERÊNCIA</w:t>
      </w:r>
    </w:p>
    <w:p w14:paraId="1CDD3F10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EC91B9B" w14:textId="2982FABF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b/>
          <w:spacing w:val="3"/>
          <w:highlight w:val="yellow"/>
        </w:rPr>
      </w:pPr>
      <w:r w:rsidRPr="00251BF8">
        <w:rPr>
          <w:rFonts w:ascii="Times New Roman" w:hAnsi="Times New Roman" w:cs="Times New Roman"/>
          <w:b/>
        </w:rPr>
        <w:t>SOLICITAÇÃO DE COMPRA</w:t>
      </w:r>
      <w:r w:rsidRPr="00251BF8">
        <w:rPr>
          <w:rFonts w:ascii="Times New Roman" w:hAnsi="Times New Roman" w:cs="Times New Roman"/>
          <w:b/>
          <w:spacing w:val="-5"/>
        </w:rPr>
        <w:t xml:space="preserve"> </w:t>
      </w:r>
      <w:r w:rsidRPr="00251BF8">
        <w:rPr>
          <w:rFonts w:ascii="Times New Roman" w:hAnsi="Times New Roman" w:cs="Times New Roman"/>
          <w:b/>
        </w:rPr>
        <w:t>Nº</w:t>
      </w:r>
      <w:r w:rsidRPr="00251BF8">
        <w:rPr>
          <w:rFonts w:ascii="Times New Roman" w:hAnsi="Times New Roman" w:cs="Times New Roman"/>
          <w:b/>
          <w:spacing w:val="3"/>
        </w:rPr>
        <w:t xml:space="preserve"> 2026/4055.</w:t>
      </w:r>
    </w:p>
    <w:p w14:paraId="3434FE7F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</w:p>
    <w:p w14:paraId="70142B45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251BF8">
        <w:rPr>
          <w:rFonts w:ascii="Times New Roman" w:hAnsi="Times New Roman" w:cs="Times New Roman"/>
          <w:i/>
          <w:iCs/>
        </w:rPr>
        <w:t>Município de Portão - Secretaria Municipal de Agricultura, Obras e Viação.</w:t>
      </w:r>
    </w:p>
    <w:p w14:paraId="2ED3F1C8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251BF8">
        <w:rPr>
          <w:rFonts w:ascii="Times New Roman" w:eastAsia="Arial" w:hAnsi="Times New Roman" w:cs="Times New Roman"/>
          <w:i/>
          <w:iCs/>
        </w:rPr>
        <w:t xml:space="preserve">Necessidade da Administração: </w:t>
      </w:r>
      <w:r w:rsidRPr="00251BF8">
        <w:rPr>
          <w:rFonts w:ascii="Times New Roman" w:hAnsi="Times New Roman" w:cs="Times New Roman"/>
          <w:i/>
          <w:iCs/>
        </w:rPr>
        <w:t>Solicita-se a abertura de processo licitatório para futura e parcelada aquisição de bancos de concreto, com pés curvos e sem encosto. Os bancos serão destinados à manutenção e melhoria dos espaços públicos do Município, proporcionando melhores condições para o lazer da população e contribuindo para o embelezamento e a conservação das praças e demais espaços públicos.</w:t>
      </w:r>
    </w:p>
    <w:p w14:paraId="60CBB580" w14:textId="13EF61BF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01FEDC26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1. DEFINIÇÃO DO OBJETO</w:t>
      </w:r>
    </w:p>
    <w:p w14:paraId="29505FD1" w14:textId="77777777" w:rsidR="005B0200" w:rsidRPr="00251BF8" w:rsidRDefault="005B0200" w:rsidP="00251BF8">
      <w:pPr>
        <w:pStyle w:val="Corpodetexto"/>
        <w:jc w:val="both"/>
        <w:rPr>
          <w:color w:val="000000"/>
          <w:sz w:val="22"/>
          <w:szCs w:val="22"/>
          <w:lang w:val="pt-BR" w:eastAsia="pt-BR"/>
        </w:rPr>
      </w:pPr>
    </w:p>
    <w:p w14:paraId="0B78AFBF" w14:textId="693E851F" w:rsidR="005B0200" w:rsidRPr="00251BF8" w:rsidRDefault="005B0200" w:rsidP="00880E64">
      <w:pPr>
        <w:pStyle w:val="NormalWeb"/>
        <w:spacing w:before="0" w:beforeAutospacing="0" w:after="0" w:afterAutospacing="0"/>
        <w:ind w:firstLine="1134"/>
        <w:jc w:val="both"/>
        <w:rPr>
          <w:sz w:val="22"/>
          <w:szCs w:val="22"/>
        </w:rPr>
      </w:pPr>
      <w:r w:rsidRPr="00251BF8">
        <w:rPr>
          <w:sz w:val="22"/>
          <w:szCs w:val="22"/>
        </w:rPr>
        <w:t>O objeto da presente licitação consiste no registro de preços para futura e eventual aquisição de bancos de concreto, visando proporcionar melhores condições para o lazer da população, contribuindo para o embelezamento das praças e demais espaços públicos.</w:t>
      </w:r>
    </w:p>
    <w:p w14:paraId="41A952B8" w14:textId="77777777" w:rsidR="00880E64" w:rsidRDefault="00880E64" w:rsidP="00880E64">
      <w:pPr>
        <w:pStyle w:val="NormalWeb"/>
        <w:spacing w:before="0" w:beforeAutospacing="0" w:after="0" w:afterAutospacing="0"/>
        <w:ind w:firstLine="1134"/>
        <w:jc w:val="both"/>
        <w:rPr>
          <w:color w:val="000000"/>
          <w:sz w:val="22"/>
          <w:szCs w:val="22"/>
        </w:rPr>
      </w:pPr>
    </w:p>
    <w:p w14:paraId="2FFADC33" w14:textId="3624ED1D" w:rsidR="005B0200" w:rsidRDefault="005B0200" w:rsidP="00880E64">
      <w:pPr>
        <w:pStyle w:val="NormalWeb"/>
        <w:spacing w:before="0" w:beforeAutospacing="0" w:after="0" w:afterAutospacing="0"/>
        <w:ind w:firstLine="1134"/>
        <w:jc w:val="both"/>
        <w:rPr>
          <w:color w:val="000000"/>
          <w:sz w:val="22"/>
          <w:szCs w:val="22"/>
        </w:rPr>
      </w:pPr>
      <w:r w:rsidRPr="00251BF8">
        <w:rPr>
          <w:color w:val="000000"/>
          <w:sz w:val="22"/>
          <w:szCs w:val="22"/>
        </w:rPr>
        <w:t>Os objetos da contratação pretendida possuem as seguintes especificações: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1"/>
        <w:gridCol w:w="6887"/>
        <w:gridCol w:w="567"/>
        <w:gridCol w:w="702"/>
      </w:tblGrid>
      <w:tr w:rsidR="00251BF8" w14:paraId="395D91B8" w14:textId="77777777" w:rsidTr="00251BF8">
        <w:tc>
          <w:tcPr>
            <w:tcW w:w="621" w:type="dxa"/>
          </w:tcPr>
          <w:p w14:paraId="1A5561BF" w14:textId="67730E5B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887" w:type="dxa"/>
          </w:tcPr>
          <w:p w14:paraId="58939555" w14:textId="15C74B73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567" w:type="dxa"/>
          </w:tcPr>
          <w:p w14:paraId="30D4B984" w14:textId="5306D35C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</w:t>
            </w:r>
          </w:p>
        </w:tc>
        <w:tc>
          <w:tcPr>
            <w:tcW w:w="702" w:type="dxa"/>
          </w:tcPr>
          <w:p w14:paraId="6BDDDC69" w14:textId="6A410C9C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Qtd</w:t>
            </w:r>
            <w:proofErr w:type="spellEnd"/>
          </w:p>
        </w:tc>
      </w:tr>
      <w:tr w:rsidR="00251BF8" w14:paraId="642E1505" w14:textId="77777777" w:rsidTr="00251BF8">
        <w:tc>
          <w:tcPr>
            <w:tcW w:w="621" w:type="dxa"/>
          </w:tcPr>
          <w:p w14:paraId="55AC1722" w14:textId="2E4E439C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1BF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887" w:type="dxa"/>
          </w:tcPr>
          <w:p w14:paraId="460064A5" w14:textId="0B848CDE" w:rsidR="00251BF8" w:rsidRDefault="00251BF8" w:rsidP="00251BF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251BF8">
              <w:rPr>
                <w:color w:val="000000"/>
                <w:sz w:val="22"/>
                <w:szCs w:val="22"/>
              </w:rPr>
              <w:t>Banco de concreto com pés curvos e sem encosto</w:t>
            </w:r>
          </w:p>
        </w:tc>
        <w:tc>
          <w:tcPr>
            <w:tcW w:w="567" w:type="dxa"/>
          </w:tcPr>
          <w:p w14:paraId="1821D9FF" w14:textId="55732E52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702" w:type="dxa"/>
          </w:tcPr>
          <w:p w14:paraId="65B4CD1F" w14:textId="2B07DE83" w:rsidR="00251BF8" w:rsidRDefault="00251BF8" w:rsidP="00251BF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1BF8">
              <w:rPr>
                <w:color w:val="000000"/>
                <w:sz w:val="22"/>
                <w:szCs w:val="22"/>
              </w:rPr>
              <w:t>60</w:t>
            </w:r>
          </w:p>
        </w:tc>
      </w:tr>
    </w:tbl>
    <w:p w14:paraId="3A407C69" w14:textId="56F197CB" w:rsidR="00251BF8" w:rsidRDefault="00251BF8" w:rsidP="00251BF8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2CA1147D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2. FUNDAMENTAÇÃO DA CONTRATAÇÃO</w:t>
      </w:r>
    </w:p>
    <w:p w14:paraId="18E452CB" w14:textId="77777777" w:rsidR="00251BF8" w:rsidRDefault="00251BF8" w:rsidP="00251BF8">
      <w:pPr>
        <w:pStyle w:val="isselectedend"/>
        <w:spacing w:before="0" w:beforeAutospacing="0" w:after="0" w:afterAutospacing="0"/>
        <w:jc w:val="both"/>
        <w:rPr>
          <w:sz w:val="22"/>
          <w:szCs w:val="22"/>
        </w:rPr>
      </w:pPr>
    </w:p>
    <w:p w14:paraId="1EA25D98" w14:textId="19A638F8" w:rsidR="005B0200" w:rsidRPr="00251BF8" w:rsidRDefault="005B0200" w:rsidP="00251BF8">
      <w:pPr>
        <w:pStyle w:val="isselectedend"/>
        <w:spacing w:before="0" w:beforeAutospacing="0" w:after="0" w:afterAutospacing="0"/>
        <w:ind w:firstLine="1134"/>
        <w:jc w:val="both"/>
        <w:rPr>
          <w:sz w:val="22"/>
          <w:szCs w:val="22"/>
        </w:rPr>
      </w:pPr>
      <w:r w:rsidRPr="00251BF8">
        <w:rPr>
          <w:sz w:val="22"/>
          <w:szCs w:val="22"/>
        </w:rPr>
        <w:t>A aquisição busca proporcionar melhores condições de uso e permanência da população nesses locais, especialmente em áreas destinadas ao lazer, convivência e descanso.</w:t>
      </w:r>
    </w:p>
    <w:p w14:paraId="33FB2489" w14:textId="77777777" w:rsidR="00880E64" w:rsidRDefault="00880E64" w:rsidP="00251BF8">
      <w:pPr>
        <w:pStyle w:val="NormalWeb"/>
        <w:spacing w:before="0" w:beforeAutospacing="0" w:after="0" w:afterAutospacing="0"/>
        <w:ind w:firstLine="1134"/>
        <w:jc w:val="both"/>
        <w:rPr>
          <w:sz w:val="22"/>
          <w:szCs w:val="22"/>
        </w:rPr>
      </w:pPr>
    </w:p>
    <w:p w14:paraId="55ED6436" w14:textId="17D726E0" w:rsidR="005B0200" w:rsidRPr="00251BF8" w:rsidRDefault="005B0200" w:rsidP="00251BF8">
      <w:pPr>
        <w:pStyle w:val="NormalWeb"/>
        <w:spacing w:before="0" w:beforeAutospacing="0" w:after="0" w:afterAutospacing="0"/>
        <w:ind w:firstLine="1134"/>
        <w:jc w:val="both"/>
        <w:rPr>
          <w:sz w:val="22"/>
          <w:szCs w:val="22"/>
        </w:rPr>
      </w:pPr>
      <w:r w:rsidRPr="00251BF8">
        <w:rPr>
          <w:sz w:val="22"/>
          <w:szCs w:val="22"/>
        </w:rPr>
        <w:t>A disponibilização de bancos adequados contribui para a conservação e melhoria dos espaços públicos, possibilitando que praças e demais áreas de convivência permaneçam em condições apropriadas para utilização pela comunidade. Além disso, a aquisição permitirá a reposição de bancos que estejam danificados, desgastados ou que não sejam mais adequados para utilização, bem como a instalação de novas unidades em locais que apresentem necessidade.</w:t>
      </w:r>
    </w:p>
    <w:p w14:paraId="2DC2B7DE" w14:textId="77777777" w:rsidR="00251BF8" w:rsidRDefault="00251BF8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</w:p>
    <w:p w14:paraId="506953DF" w14:textId="0A49014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3. DESCRIÇÃO DA SOLUÇÃO COMO UM TODO</w:t>
      </w:r>
    </w:p>
    <w:p w14:paraId="73C37E48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D0930F" w14:textId="12BBAA80" w:rsidR="005B0200" w:rsidRPr="00251BF8" w:rsidRDefault="005B0200" w:rsidP="00251BF8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A solução proposta consiste na realização de processo licitatório, na modalidade registro de preços, para futura e eventual aquisição de </w:t>
      </w:r>
      <w:r w:rsidR="005C28F8" w:rsidRPr="00251BF8">
        <w:rPr>
          <w:rFonts w:ascii="Times New Roman" w:hAnsi="Times New Roman" w:cs="Times New Roman"/>
        </w:rPr>
        <w:t xml:space="preserve">bancos de concreto, visando proporcionar melhores condições de lazer para a população e contribuindo para o embelezamento das praças e demais espaços públicos. </w:t>
      </w:r>
    </w:p>
    <w:p w14:paraId="35A66684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BB7950B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bookmarkStart w:id="0" w:name="art6xxiiid"/>
      <w:bookmarkEnd w:id="0"/>
      <w:r w:rsidRPr="00251BF8">
        <w:rPr>
          <w:b/>
          <w:bCs/>
          <w:color w:val="000000"/>
          <w:sz w:val="22"/>
          <w:szCs w:val="22"/>
        </w:rPr>
        <w:t>4. REQUISITOS DA CONTRATAÇÃO</w:t>
      </w:r>
      <w:bookmarkStart w:id="1" w:name="art6xxiiie"/>
      <w:bookmarkEnd w:id="1"/>
    </w:p>
    <w:p w14:paraId="5CDD9E96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3D19C74B" w14:textId="77777777" w:rsidR="005B0200" w:rsidRPr="00251BF8" w:rsidRDefault="005B0200" w:rsidP="00251BF8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Os bens são de natureza comum, tendo em vista que seus padrões de desempenho e qualidade podem ser objetivamente definidos pelo edital, por meio de especificações usuais de mercado, nos termos do art. 6º, inciso XIII, da Lei Federal nº 14.133/2021.</w:t>
      </w:r>
    </w:p>
    <w:p w14:paraId="7E70EA3B" w14:textId="77777777" w:rsidR="00880E64" w:rsidRDefault="00880E64" w:rsidP="00251BF8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019929B3" w14:textId="44B56859" w:rsidR="005B0200" w:rsidRPr="00251BF8" w:rsidRDefault="005B0200" w:rsidP="00251BF8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A contratação será realizada, conforme decisão de parecer jurídico baseado na Lei Federal nº 14.133/2021, por meio de Pregão na sua forma Eletrônica, pelo Sistema de Registro de Preços.</w:t>
      </w:r>
    </w:p>
    <w:p w14:paraId="441F2BEE" w14:textId="77777777" w:rsidR="005B0200" w:rsidRPr="00251BF8" w:rsidRDefault="005B0200" w:rsidP="00251BF8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lastRenderedPageBreak/>
        <w:t>Para a aquisição dos materiais pretendidos, os eventuais interessados deverão comprovar que atuam em ramo de atividade compatível com o objeto da licitação, bem como deverão apresentar os seguintes documentos a título de habilitação, nos termos do art. 62 da Lei Federal nº 14.133/2021: Documentos relativos a regularidade fiscal, declaração de que cumpre as exigências de reserva de cargos para pessoa com deficiência e para reabilitado da Previdência Social, previstas em lei e em outras normas específicas, 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propostas, além de outros que poderão ser solicitados no edital.</w:t>
      </w:r>
    </w:p>
    <w:p w14:paraId="7AE5240C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</w:p>
    <w:p w14:paraId="43A4D15A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5. MODELO DE EXECUÇÃO DO OBJETO</w:t>
      </w:r>
    </w:p>
    <w:p w14:paraId="2500403D" w14:textId="77777777" w:rsidR="005B0200" w:rsidRPr="00251BF8" w:rsidRDefault="005B0200" w:rsidP="00251BF8">
      <w:pPr>
        <w:tabs>
          <w:tab w:val="left" w:pos="104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5AD3622" w14:textId="41582A0B" w:rsidR="005B0200" w:rsidRPr="00251BF8" w:rsidRDefault="005B0200" w:rsidP="00251BF8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A detentora da Ata de Registro de Preços entregar</w:t>
      </w:r>
      <w:r w:rsidR="00251BF8">
        <w:rPr>
          <w:rFonts w:ascii="Times New Roman" w:hAnsi="Times New Roman" w:cs="Times New Roman"/>
        </w:rPr>
        <w:t>á</w:t>
      </w:r>
      <w:r w:rsidRPr="00251BF8">
        <w:rPr>
          <w:rFonts w:ascii="Times New Roman" w:hAnsi="Times New Roman" w:cs="Times New Roman"/>
        </w:rPr>
        <w:t xml:space="preserve"> os itens de forma parcelada, conforme a solicitação d</w:t>
      </w:r>
      <w:r w:rsidR="00880E64">
        <w:rPr>
          <w:rFonts w:ascii="Times New Roman" w:hAnsi="Times New Roman" w:cs="Times New Roman"/>
        </w:rPr>
        <w:t>o Município</w:t>
      </w:r>
      <w:r w:rsidRPr="00251BF8">
        <w:rPr>
          <w:rFonts w:ascii="Times New Roman" w:hAnsi="Times New Roman" w:cs="Times New Roman"/>
        </w:rPr>
        <w:t>, atendendo às seguintes exigências:</w:t>
      </w:r>
    </w:p>
    <w:p w14:paraId="29E591D8" w14:textId="02B36088" w:rsidR="005C28F8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</w:t>
      </w:r>
      <w:r w:rsidR="005C28F8" w:rsidRPr="00251BF8">
        <w:rPr>
          <w:rFonts w:ascii="Times New Roman" w:hAnsi="Times New Roman" w:cs="Times New Roman"/>
        </w:rPr>
        <w:t>Efetuar a entrega dos bancos de concreto nos locais indicados pel</w:t>
      </w:r>
      <w:r w:rsidR="00251BF8">
        <w:rPr>
          <w:rFonts w:ascii="Times New Roman" w:hAnsi="Times New Roman" w:cs="Times New Roman"/>
        </w:rPr>
        <w:t>o Município</w:t>
      </w:r>
      <w:r w:rsidR="005C28F8" w:rsidRPr="00251BF8">
        <w:rPr>
          <w:rFonts w:ascii="Times New Roman" w:hAnsi="Times New Roman" w:cs="Times New Roman"/>
        </w:rPr>
        <w:t>, observando os prazos, quantidades e especificações estabelecidos no edital e no Termo de Referência;</w:t>
      </w:r>
    </w:p>
    <w:p w14:paraId="4030B9BC" w14:textId="77777777" w:rsidR="005C28F8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</w:t>
      </w:r>
      <w:r w:rsidR="005C28F8" w:rsidRPr="00251BF8">
        <w:rPr>
          <w:rFonts w:ascii="Times New Roman" w:hAnsi="Times New Roman" w:cs="Times New Roman"/>
        </w:rPr>
        <w:t>Responsabilizar-se por todos os custos e despesas relacionados ao fornecimento dos bancos, incluindo fabricação, armazenamento, embalagem, transporte, frete, carga, descarga, combustível, tributos, seguros e demais encargos necessários ao cumprimento do objeto contratado;</w:t>
      </w:r>
    </w:p>
    <w:p w14:paraId="5489336B" w14:textId="77777777" w:rsidR="005C28F8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</w:t>
      </w:r>
      <w:r w:rsidR="005C28F8" w:rsidRPr="00251BF8">
        <w:rPr>
          <w:rFonts w:ascii="Times New Roman" w:hAnsi="Times New Roman" w:cs="Times New Roman"/>
        </w:rPr>
        <w:t>Responsabilizar-se pela integridade dos bancos durante o transporte e a entrega, devendo adotar os cuidados necessários para evitar trincas, fissuras, quebras, lascas, deformações ou quaisquer outros danos às peças;</w:t>
      </w:r>
    </w:p>
    <w:p w14:paraId="1A54E9D5" w14:textId="54EE249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</w:t>
      </w:r>
      <w:r w:rsidR="005C28F8" w:rsidRPr="00251BF8">
        <w:rPr>
          <w:rFonts w:ascii="Times New Roman" w:hAnsi="Times New Roman" w:cs="Times New Roman"/>
        </w:rPr>
        <w:t xml:space="preserve">Responsabilizar-se por eventuais danos causados </w:t>
      </w:r>
      <w:r w:rsidR="00251BF8">
        <w:rPr>
          <w:rFonts w:ascii="Times New Roman" w:hAnsi="Times New Roman" w:cs="Times New Roman"/>
        </w:rPr>
        <w:t>ao Município</w:t>
      </w:r>
      <w:r w:rsidR="005C28F8" w:rsidRPr="00251BF8">
        <w:rPr>
          <w:rFonts w:ascii="Times New Roman" w:hAnsi="Times New Roman" w:cs="Times New Roman"/>
        </w:rPr>
        <w:t xml:space="preserve"> ou a terceiros em decorrência do fornecimento, transporte, carga, descarga ou entrega dos </w:t>
      </w:r>
      <w:r w:rsidR="00251BF8">
        <w:rPr>
          <w:rFonts w:ascii="Times New Roman" w:hAnsi="Times New Roman" w:cs="Times New Roman"/>
        </w:rPr>
        <w:t>bancos de concreto</w:t>
      </w:r>
      <w:r w:rsidR="005C28F8" w:rsidRPr="00251BF8">
        <w:rPr>
          <w:rFonts w:ascii="Times New Roman" w:hAnsi="Times New Roman" w:cs="Times New Roman"/>
        </w:rPr>
        <w:t>;</w:t>
      </w:r>
    </w:p>
    <w:p w14:paraId="1E5B4218" w14:textId="7BC563D1" w:rsidR="005C28F8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</w:t>
      </w:r>
      <w:r w:rsidR="005C28F8" w:rsidRPr="00251BF8">
        <w:rPr>
          <w:rFonts w:ascii="Times New Roman" w:hAnsi="Times New Roman" w:cs="Times New Roman"/>
        </w:rPr>
        <w:t>Entregar os bancos de concreto conforme a demanda d</w:t>
      </w:r>
      <w:r w:rsidR="0063788E">
        <w:rPr>
          <w:rFonts w:ascii="Times New Roman" w:hAnsi="Times New Roman" w:cs="Times New Roman"/>
        </w:rPr>
        <w:t>o Município</w:t>
      </w:r>
      <w:r w:rsidR="005C28F8" w:rsidRPr="00251BF8">
        <w:rPr>
          <w:rFonts w:ascii="Times New Roman" w:hAnsi="Times New Roman" w:cs="Times New Roman"/>
        </w:rPr>
        <w:t xml:space="preserve">, não podendo estabelecer quantitativos mínimos ou máximos </w:t>
      </w:r>
      <w:r w:rsidR="0063788E">
        <w:rPr>
          <w:rFonts w:ascii="Times New Roman" w:hAnsi="Times New Roman" w:cs="Times New Roman"/>
        </w:rPr>
        <w:t>de entrega</w:t>
      </w:r>
      <w:r w:rsidR="005C28F8" w:rsidRPr="00251BF8">
        <w:rPr>
          <w:rFonts w:ascii="Times New Roman" w:hAnsi="Times New Roman" w:cs="Times New Roman"/>
        </w:rPr>
        <w:t>;</w:t>
      </w:r>
    </w:p>
    <w:p w14:paraId="5C7FBF47" w14:textId="60E82720" w:rsidR="005C28F8" w:rsidRPr="00251BF8" w:rsidRDefault="005C28F8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Fornecer os bancos </w:t>
      </w:r>
      <w:r w:rsidR="0063788E">
        <w:rPr>
          <w:rFonts w:ascii="Times New Roman" w:hAnsi="Times New Roman" w:cs="Times New Roman"/>
        </w:rPr>
        <w:t xml:space="preserve">de concreto </w:t>
      </w:r>
      <w:r w:rsidRPr="00251BF8">
        <w:rPr>
          <w:rFonts w:ascii="Times New Roman" w:hAnsi="Times New Roman" w:cs="Times New Roman"/>
        </w:rPr>
        <w:t>em perfeitas condições de uso, novos, sem sinais de uso anterior e em conformidade com as especificações técnicas estabelecidas no edital e no Termo de Referência;</w:t>
      </w:r>
    </w:p>
    <w:p w14:paraId="007DA20C" w14:textId="030C1EB3" w:rsidR="005C28F8" w:rsidRPr="00251BF8" w:rsidRDefault="005C28F8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- Substituir, sem qualquer ônus adicional para </w:t>
      </w:r>
      <w:r w:rsidR="0063788E">
        <w:rPr>
          <w:rFonts w:ascii="Times New Roman" w:hAnsi="Times New Roman" w:cs="Times New Roman"/>
        </w:rPr>
        <w:t>o Município,</w:t>
      </w:r>
      <w:r w:rsidRPr="00251BF8">
        <w:rPr>
          <w:rFonts w:ascii="Times New Roman" w:hAnsi="Times New Roman" w:cs="Times New Roman"/>
        </w:rPr>
        <w:t xml:space="preserve"> os bancos </w:t>
      </w:r>
      <w:r w:rsidR="0063788E">
        <w:rPr>
          <w:rFonts w:ascii="Times New Roman" w:hAnsi="Times New Roman" w:cs="Times New Roman"/>
        </w:rPr>
        <w:t xml:space="preserve">de concreto </w:t>
      </w:r>
      <w:r w:rsidRPr="00251BF8">
        <w:rPr>
          <w:rFonts w:ascii="Times New Roman" w:hAnsi="Times New Roman" w:cs="Times New Roman"/>
        </w:rPr>
        <w:t>que apresentarem defeitos, danos, trincas, fissuras, quebras ou desconformidades com as especificações exigidas, quando constatados no recebimento ou durante o prazo de garantia, quando aplicável;</w:t>
      </w:r>
    </w:p>
    <w:p w14:paraId="4C3481A7" w14:textId="58E34422" w:rsidR="005B0200" w:rsidRPr="00251BF8" w:rsidRDefault="005C28F8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- Atender às disposições da Lei Federal nº 14.133/2021, bem como às demais normas técnicas, ambientais e de segurança aplicáveis ao fornecimento do objeto.</w:t>
      </w:r>
    </w:p>
    <w:p w14:paraId="696AF3C1" w14:textId="77777777" w:rsidR="00880E64" w:rsidRDefault="00880E64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7CEAC160" w14:textId="4CD6D9B6" w:rsidR="005C28F8" w:rsidRPr="00251BF8" w:rsidRDefault="005C28F8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Quando da entrega dos bancos de concreto, o Município realizará o recebimento e a conferência das quantidades, dimensões, características e condições dos materiais, verificando sua conformidade com as especificações estabelecidas no edital e no Termo de Referência. </w:t>
      </w:r>
    </w:p>
    <w:p w14:paraId="390C23FD" w14:textId="77777777" w:rsidR="00880E64" w:rsidRDefault="00880E64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02F3F52B" w14:textId="47162EBF" w:rsidR="005C28F8" w:rsidRPr="00251BF8" w:rsidRDefault="005C28F8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Constatada qualquer irregularidade ou desconformidade, a </w:t>
      </w:r>
      <w:r w:rsidR="0063788E">
        <w:rPr>
          <w:rFonts w:ascii="Times New Roman" w:hAnsi="Times New Roman" w:cs="Times New Roman"/>
        </w:rPr>
        <w:t xml:space="preserve">detentora da Ata de registro de Preços </w:t>
      </w:r>
      <w:r w:rsidRPr="00251BF8">
        <w:rPr>
          <w:rFonts w:ascii="Times New Roman" w:hAnsi="Times New Roman" w:cs="Times New Roman"/>
        </w:rPr>
        <w:t>deverá providenciar a substituição do material, sem ônus adicional para o Município.</w:t>
      </w:r>
    </w:p>
    <w:p w14:paraId="604767D0" w14:textId="77777777" w:rsidR="00880E64" w:rsidRDefault="00880E64" w:rsidP="00880E64">
      <w:pPr>
        <w:tabs>
          <w:tab w:val="left" w:pos="709"/>
        </w:tabs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155EBCC3" w14:textId="21CD6925" w:rsidR="005B0200" w:rsidRPr="00251BF8" w:rsidRDefault="005B0200" w:rsidP="00880E64">
      <w:pPr>
        <w:tabs>
          <w:tab w:val="left" w:pos="709"/>
        </w:tabs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Em nenhuma hipótese serão aceitos itens em desacordo com as especificações estabelecidas neste Termo de Referência.</w:t>
      </w:r>
    </w:p>
    <w:p w14:paraId="2C4901B4" w14:textId="77777777" w:rsidR="00880E64" w:rsidRDefault="00880E64" w:rsidP="00880E64">
      <w:pPr>
        <w:tabs>
          <w:tab w:val="left" w:pos="709"/>
        </w:tabs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2E5E2F0A" w14:textId="2E667952" w:rsidR="005B0200" w:rsidRPr="00251BF8" w:rsidRDefault="005B0200" w:rsidP="00880E64">
      <w:pPr>
        <w:tabs>
          <w:tab w:val="left" w:pos="709"/>
        </w:tabs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O pagamento dos </w:t>
      </w:r>
      <w:r w:rsidR="0063788E">
        <w:rPr>
          <w:rFonts w:ascii="Times New Roman" w:hAnsi="Times New Roman" w:cs="Times New Roman"/>
        </w:rPr>
        <w:t xml:space="preserve">bancos de concreto </w:t>
      </w:r>
      <w:r w:rsidRPr="00251BF8">
        <w:rPr>
          <w:rFonts w:ascii="Times New Roman" w:hAnsi="Times New Roman" w:cs="Times New Roman"/>
        </w:rPr>
        <w:t>fornecidos pela detentora da Ata de Registro será efetuado pel</w:t>
      </w:r>
      <w:r w:rsidR="0063788E">
        <w:rPr>
          <w:rFonts w:ascii="Times New Roman" w:hAnsi="Times New Roman" w:cs="Times New Roman"/>
        </w:rPr>
        <w:t>o Município</w:t>
      </w:r>
      <w:r w:rsidRPr="00251BF8">
        <w:rPr>
          <w:rFonts w:ascii="Times New Roman" w:hAnsi="Times New Roman" w:cs="Times New Roman"/>
        </w:rPr>
        <w:t xml:space="preserve"> no prazo de até 30 dias, após a conferência das quantidades entregues em cada momento.</w:t>
      </w:r>
    </w:p>
    <w:p w14:paraId="0FE6CA04" w14:textId="23FCF6C2" w:rsidR="005B0200" w:rsidRPr="00251BF8" w:rsidRDefault="005B0200" w:rsidP="00880E64">
      <w:pPr>
        <w:tabs>
          <w:tab w:val="left" w:pos="709"/>
        </w:tabs>
        <w:spacing w:after="0" w:line="240" w:lineRule="auto"/>
        <w:ind w:firstLine="1134"/>
        <w:jc w:val="both"/>
        <w:rPr>
          <w:rFonts w:ascii="Times New Roman" w:hAnsi="Times New Roman" w:cs="Times New Roman"/>
          <w:i/>
          <w:iCs/>
        </w:rPr>
      </w:pPr>
      <w:r w:rsidRPr="00251BF8">
        <w:rPr>
          <w:rFonts w:ascii="Times New Roman" w:hAnsi="Times New Roman" w:cs="Times New Roman"/>
        </w:rPr>
        <w:lastRenderedPageBreak/>
        <w:t>A detentora da Ata de Registro apresentará a Nota Fiscal-e acompanhada da solicitação de entrega emitida pel</w:t>
      </w:r>
      <w:r w:rsidR="0063788E">
        <w:rPr>
          <w:rFonts w:ascii="Times New Roman" w:hAnsi="Times New Roman" w:cs="Times New Roman"/>
        </w:rPr>
        <w:t xml:space="preserve">o Município, </w:t>
      </w:r>
      <w:r w:rsidRPr="00251BF8">
        <w:rPr>
          <w:rFonts w:ascii="Times New Roman" w:hAnsi="Times New Roman" w:cs="Times New Roman"/>
        </w:rPr>
        <w:t xml:space="preserve">no depósito da Secretaria de Obras, sito a Rua Canela, nº 304, </w:t>
      </w:r>
      <w:r w:rsidR="0063788E">
        <w:rPr>
          <w:rFonts w:ascii="Times New Roman" w:hAnsi="Times New Roman" w:cs="Times New Roman"/>
        </w:rPr>
        <w:t xml:space="preserve">Loteamento </w:t>
      </w:r>
      <w:r w:rsidRPr="00251BF8">
        <w:rPr>
          <w:rFonts w:ascii="Times New Roman" w:hAnsi="Times New Roman" w:cs="Times New Roman"/>
        </w:rPr>
        <w:t>São Jorge, de acordo com o respectivo empenho, devendo ser emitida em nome d</w:t>
      </w:r>
      <w:r w:rsidR="00880E64">
        <w:rPr>
          <w:rFonts w:ascii="Times New Roman" w:hAnsi="Times New Roman" w:cs="Times New Roman"/>
        </w:rPr>
        <w:t>o Município</w:t>
      </w:r>
      <w:r w:rsidRPr="00251BF8">
        <w:rPr>
          <w:rFonts w:ascii="Times New Roman" w:hAnsi="Times New Roman" w:cs="Times New Roman"/>
        </w:rPr>
        <w:t xml:space="preserve">, </w:t>
      </w:r>
      <w:r w:rsidR="0063788E">
        <w:rPr>
          <w:rFonts w:ascii="Times New Roman" w:hAnsi="Times New Roman" w:cs="Times New Roman"/>
        </w:rPr>
        <w:t>podendo ainda enviá-la p</w:t>
      </w:r>
      <w:r w:rsidRPr="00251BF8">
        <w:rPr>
          <w:rFonts w:ascii="Times New Roman" w:hAnsi="Times New Roman" w:cs="Times New Roman"/>
        </w:rPr>
        <w:t xml:space="preserve">ara o e-mail </w:t>
      </w:r>
      <w:hyperlink r:id="rId6" w:history="1">
        <w:r w:rsidRPr="0063788E">
          <w:rPr>
            <w:rStyle w:val="Hyperlink"/>
            <w:rFonts w:ascii="Times New Roman" w:hAnsi="Times New Roman"/>
            <w:i/>
            <w:iCs/>
            <w:color w:val="auto"/>
            <w:u w:val="none"/>
          </w:rPr>
          <w:t>smov@portao.rs.gov.br</w:t>
        </w:r>
      </w:hyperlink>
      <w:r w:rsidRPr="0063788E">
        <w:rPr>
          <w:rFonts w:ascii="Times New Roman" w:hAnsi="Times New Roman" w:cs="Times New Roman"/>
          <w:i/>
          <w:iCs/>
        </w:rPr>
        <w:t>.</w:t>
      </w:r>
    </w:p>
    <w:p w14:paraId="23E0AB56" w14:textId="77777777" w:rsidR="005B0200" w:rsidRPr="00251BF8" w:rsidRDefault="005B0200" w:rsidP="00251B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D19B856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bookmarkStart w:id="2" w:name="art6xxiiif"/>
      <w:bookmarkEnd w:id="2"/>
      <w:r w:rsidRPr="00251BF8">
        <w:rPr>
          <w:b/>
          <w:bCs/>
          <w:color w:val="000000"/>
          <w:sz w:val="22"/>
          <w:szCs w:val="22"/>
        </w:rPr>
        <w:t>6. MODELO DE GESTÃO DO CONTRATO</w:t>
      </w:r>
    </w:p>
    <w:p w14:paraId="5EC1C0FD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4A158C97" w14:textId="77777777" w:rsidR="005B0200" w:rsidRPr="00251BF8" w:rsidRDefault="005B0200" w:rsidP="00880E64">
      <w:pPr>
        <w:pStyle w:val="NormalWeb"/>
        <w:spacing w:before="0" w:beforeAutospacing="0" w:after="0" w:afterAutospacing="0"/>
        <w:ind w:firstLine="1134"/>
        <w:jc w:val="both"/>
        <w:rPr>
          <w:color w:val="000000"/>
          <w:sz w:val="22"/>
          <w:szCs w:val="22"/>
        </w:rPr>
      </w:pPr>
      <w:r w:rsidRPr="00251BF8">
        <w:rPr>
          <w:color w:val="000000"/>
          <w:sz w:val="22"/>
          <w:szCs w:val="22"/>
        </w:rPr>
        <w:t>A gestão e a fiscalização do objeto contratado serão realizadas conforme o disposto no Decreto Municipal nº 1.416,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Portão, nos termos da Lei Federal nº 14.133/2021.</w:t>
      </w:r>
    </w:p>
    <w:p w14:paraId="37BF5F2A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bookmarkStart w:id="3" w:name="art6xxiiig"/>
      <w:bookmarkEnd w:id="3"/>
    </w:p>
    <w:p w14:paraId="43B28DB9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7. CRITÉRIOS DE MEDIÇÃO E DE PAGAMENTO</w:t>
      </w:r>
    </w:p>
    <w:p w14:paraId="33F3C647" w14:textId="77777777" w:rsidR="005B0200" w:rsidRPr="00251BF8" w:rsidRDefault="005B0200" w:rsidP="00251BF8">
      <w:pPr>
        <w:pStyle w:val="SemEspaamento"/>
        <w:jc w:val="both"/>
        <w:rPr>
          <w:rFonts w:ascii="Times New Roman" w:hAnsi="Times New Roman" w:cs="Times New Roman"/>
        </w:rPr>
      </w:pPr>
      <w:bookmarkStart w:id="4" w:name="art6xxiiih"/>
      <w:bookmarkEnd w:id="4"/>
    </w:p>
    <w:p w14:paraId="2A0A63FE" w14:textId="77777777" w:rsidR="005B0200" w:rsidRPr="00251BF8" w:rsidRDefault="005B0200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A emissão da NotaFiscal/Fatura deve ser precedida da entrega integral dos materiais, conforme solicitado.</w:t>
      </w:r>
    </w:p>
    <w:p w14:paraId="475C2DBE" w14:textId="77777777" w:rsidR="00880E64" w:rsidRDefault="00880E64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</w:p>
    <w:p w14:paraId="1149783A" w14:textId="07D311BD" w:rsidR="005B0200" w:rsidRPr="00251BF8" w:rsidRDefault="005B0200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O pagamento será </w:t>
      </w:r>
      <w:r w:rsidR="0063788E">
        <w:rPr>
          <w:rFonts w:ascii="Times New Roman" w:hAnsi="Times New Roman" w:cs="Times New Roman"/>
        </w:rPr>
        <w:t xml:space="preserve">efetuado mediante </w:t>
      </w:r>
      <w:r w:rsidRPr="00251BF8">
        <w:rPr>
          <w:rFonts w:ascii="Times New Roman" w:hAnsi="Times New Roman" w:cs="Times New Roman"/>
        </w:rPr>
        <w:t>depósito bancário vinculado ao CNPJ do fornecedor, que deverá informar em Nota Fiscal o n</w:t>
      </w:r>
      <w:r w:rsidR="0063788E">
        <w:rPr>
          <w:rFonts w:ascii="Times New Roman" w:hAnsi="Times New Roman" w:cs="Times New Roman"/>
        </w:rPr>
        <w:t xml:space="preserve">úmero </w:t>
      </w:r>
      <w:r w:rsidRPr="00251BF8">
        <w:rPr>
          <w:rFonts w:ascii="Times New Roman" w:hAnsi="Times New Roman" w:cs="Times New Roman"/>
        </w:rPr>
        <w:t xml:space="preserve">da </w:t>
      </w:r>
      <w:r w:rsidR="0063788E">
        <w:rPr>
          <w:rFonts w:ascii="Times New Roman" w:hAnsi="Times New Roman" w:cs="Times New Roman"/>
        </w:rPr>
        <w:t>Solicitação de Entrega ou instrumento hábil (Nota de Empenho ou Contrato</w:t>
      </w:r>
      <w:r w:rsidRPr="00251BF8">
        <w:rPr>
          <w:rFonts w:ascii="Times New Roman" w:hAnsi="Times New Roman" w:cs="Times New Roman"/>
        </w:rPr>
        <w:t xml:space="preserve"> e seus dados bancários.</w:t>
      </w:r>
    </w:p>
    <w:p w14:paraId="4148C23A" w14:textId="77777777" w:rsidR="00880E64" w:rsidRDefault="00880E64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</w:p>
    <w:p w14:paraId="4FB0536A" w14:textId="3653A0B3" w:rsidR="005B0200" w:rsidRPr="00251BF8" w:rsidRDefault="005B0200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O pagamento será realizado pelo </w:t>
      </w:r>
      <w:r w:rsidR="0063788E">
        <w:rPr>
          <w:rFonts w:ascii="Times New Roman" w:hAnsi="Times New Roman" w:cs="Times New Roman"/>
        </w:rPr>
        <w:t xml:space="preserve">Município </w:t>
      </w:r>
      <w:r w:rsidRPr="00251BF8">
        <w:rPr>
          <w:rFonts w:ascii="Times New Roman" w:hAnsi="Times New Roman" w:cs="Times New Roman"/>
        </w:rPr>
        <w:t xml:space="preserve">no prazo de até 30 (trinta) dias, </w:t>
      </w:r>
      <w:r w:rsidR="0063788E">
        <w:rPr>
          <w:rFonts w:ascii="Times New Roman" w:hAnsi="Times New Roman" w:cs="Times New Roman"/>
        </w:rPr>
        <w:t>contados da respectiva entrega.</w:t>
      </w:r>
    </w:p>
    <w:p w14:paraId="5BD090B4" w14:textId="77777777" w:rsidR="00880E64" w:rsidRDefault="00880E64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</w:p>
    <w:p w14:paraId="3A7CEB97" w14:textId="1F5004B0" w:rsidR="005B0200" w:rsidRPr="00251BF8" w:rsidRDefault="005B0200" w:rsidP="00880E64">
      <w:pPr>
        <w:pStyle w:val="SemEspaamen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Os pagamentos estarão condicionados a comprovação da entrega dos serviços pelo órgão fiscalizador do CONTRATANTE.</w:t>
      </w:r>
    </w:p>
    <w:p w14:paraId="6566D0C7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346442BA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8. FORMA E CRITÉRIOS DE SELEÇÃO DO FORNECEDOR</w:t>
      </w:r>
    </w:p>
    <w:p w14:paraId="0560AAA6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bookmarkStart w:id="5" w:name="art6xxiii.i"/>
      <w:bookmarkEnd w:id="5"/>
    </w:p>
    <w:p w14:paraId="687F43F2" w14:textId="77777777" w:rsidR="005B0200" w:rsidRPr="00251BF8" w:rsidRDefault="005B0200" w:rsidP="00880E64">
      <w:pPr>
        <w:pStyle w:val="NormalWeb"/>
        <w:spacing w:before="0" w:beforeAutospacing="0" w:after="0" w:afterAutospacing="0"/>
        <w:ind w:firstLine="1134"/>
        <w:jc w:val="both"/>
        <w:rPr>
          <w:sz w:val="22"/>
          <w:szCs w:val="22"/>
        </w:rPr>
      </w:pPr>
      <w:r w:rsidRPr="00251BF8">
        <w:rPr>
          <w:color w:val="000000"/>
          <w:sz w:val="22"/>
          <w:szCs w:val="22"/>
        </w:rPr>
        <w:t>Conforme disposto no item 4, o futuro contratado será selecionado mediante processo licitatório na modalidade</w:t>
      </w:r>
      <w:r w:rsidRPr="00251BF8">
        <w:rPr>
          <w:sz w:val="22"/>
          <w:szCs w:val="22"/>
        </w:rPr>
        <w:t xml:space="preserve"> orientada através de Parecer Jurídico, com critério de julgamento por menor preço, nos termos dos artigos 6º, inciso XLI, 17, § 2º, e 34, todos da Lei Federal nº 14.133/2021, a saber: Pregão Eletrônico, por meio do Sistema de Registro de Preços.</w:t>
      </w:r>
    </w:p>
    <w:p w14:paraId="755E8A1B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46E51CED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9. ESTIMATIVA DO VALOR DA CONTRATAÇÃO</w:t>
      </w:r>
    </w:p>
    <w:p w14:paraId="5E939852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6" w:name="art6xxiiij"/>
      <w:bookmarkEnd w:id="6"/>
    </w:p>
    <w:p w14:paraId="53617551" w14:textId="285B4883" w:rsidR="005B0200" w:rsidRDefault="005B0200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Estima-se para a contratação almejada o valor aproximado de </w:t>
      </w:r>
      <w:r w:rsidRPr="00251BF8">
        <w:rPr>
          <w:rFonts w:ascii="Times New Roman" w:hAnsi="Times New Roman" w:cs="Times New Roman"/>
          <w:b/>
          <w:bCs/>
        </w:rPr>
        <w:t>R$</w:t>
      </w:r>
      <w:r w:rsidR="000302D9" w:rsidRPr="00251BF8">
        <w:rPr>
          <w:rFonts w:ascii="Times New Roman" w:hAnsi="Times New Roman" w:cs="Times New Roman"/>
          <w:b/>
          <w:bCs/>
        </w:rPr>
        <w:t>18</w:t>
      </w:r>
      <w:r w:rsidR="00676E88" w:rsidRPr="00251BF8">
        <w:rPr>
          <w:rFonts w:ascii="Times New Roman" w:hAnsi="Times New Roman" w:cs="Times New Roman"/>
          <w:b/>
          <w:bCs/>
        </w:rPr>
        <w:t>.000,00</w:t>
      </w:r>
      <w:r w:rsidRPr="00251BF8">
        <w:rPr>
          <w:rFonts w:ascii="Times New Roman" w:hAnsi="Times New Roman" w:cs="Times New Roman"/>
          <w:b/>
          <w:bCs/>
        </w:rPr>
        <w:t xml:space="preserve"> </w:t>
      </w:r>
      <w:r w:rsidRPr="00251BF8">
        <w:rPr>
          <w:rFonts w:ascii="Times New Roman" w:hAnsi="Times New Roman" w:cs="Times New Roman"/>
        </w:rPr>
        <w:t>(</w:t>
      </w:r>
      <w:r w:rsidR="000302D9" w:rsidRPr="00251BF8">
        <w:rPr>
          <w:rFonts w:ascii="Times New Roman" w:hAnsi="Times New Roman" w:cs="Times New Roman"/>
        </w:rPr>
        <w:t>dezoito mil reais</w:t>
      </w:r>
      <w:r w:rsidRPr="00251BF8">
        <w:rPr>
          <w:rFonts w:ascii="Times New Roman" w:hAnsi="Times New Roman" w:cs="Times New Roman"/>
        </w:rPr>
        <w:t>).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24"/>
        <w:gridCol w:w="822"/>
        <w:gridCol w:w="1078"/>
        <w:gridCol w:w="1353"/>
      </w:tblGrid>
      <w:tr w:rsidR="0063788E" w14:paraId="7B08295E" w14:textId="77777777" w:rsidTr="0063788E">
        <w:tc>
          <w:tcPr>
            <w:tcW w:w="5524" w:type="dxa"/>
          </w:tcPr>
          <w:p w14:paraId="73FF127C" w14:textId="34DA7DD6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Item</w:t>
            </w:r>
          </w:p>
        </w:tc>
        <w:tc>
          <w:tcPr>
            <w:tcW w:w="822" w:type="dxa"/>
          </w:tcPr>
          <w:p w14:paraId="1B750A6C" w14:textId="6239CE35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Qtd</w:t>
            </w:r>
            <w:proofErr w:type="spellEnd"/>
          </w:p>
        </w:tc>
        <w:tc>
          <w:tcPr>
            <w:tcW w:w="1078" w:type="dxa"/>
          </w:tcPr>
          <w:p w14:paraId="741D8FF2" w14:textId="2C7A7C6E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/ Un</w:t>
            </w:r>
          </w:p>
        </w:tc>
        <w:tc>
          <w:tcPr>
            <w:tcW w:w="1353" w:type="dxa"/>
          </w:tcPr>
          <w:p w14:paraId="2D283864" w14:textId="18A2F28F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/ Total</w:t>
            </w:r>
          </w:p>
        </w:tc>
      </w:tr>
      <w:tr w:rsidR="0063788E" w14:paraId="028AA582" w14:textId="77777777" w:rsidTr="0063788E">
        <w:tc>
          <w:tcPr>
            <w:tcW w:w="5524" w:type="dxa"/>
          </w:tcPr>
          <w:p w14:paraId="03280193" w14:textId="71D35310" w:rsidR="0063788E" w:rsidRDefault="0063788E" w:rsidP="0063788E">
            <w:pPr>
              <w:jc w:val="both"/>
              <w:rPr>
                <w:rFonts w:ascii="Times New Roman" w:hAnsi="Times New Roman" w:cs="Times New Roman"/>
              </w:rPr>
            </w:pPr>
            <w:r w:rsidRPr="00251BF8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Banco de concreto com pés curvos sem encosto</w:t>
            </w:r>
          </w:p>
        </w:tc>
        <w:tc>
          <w:tcPr>
            <w:tcW w:w="822" w:type="dxa"/>
          </w:tcPr>
          <w:p w14:paraId="30D112C9" w14:textId="53267A5C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r w:rsidRPr="00251BF8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60</w:t>
            </w:r>
          </w:p>
        </w:tc>
        <w:tc>
          <w:tcPr>
            <w:tcW w:w="1078" w:type="dxa"/>
          </w:tcPr>
          <w:p w14:paraId="5FCA6D34" w14:textId="02356A03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r w:rsidRPr="00251BF8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R$300,00</w:t>
            </w:r>
          </w:p>
        </w:tc>
        <w:tc>
          <w:tcPr>
            <w:tcW w:w="1353" w:type="dxa"/>
          </w:tcPr>
          <w:p w14:paraId="73CC5FF8" w14:textId="5C4C9D25" w:rsidR="0063788E" w:rsidRDefault="0063788E" w:rsidP="0063788E">
            <w:pPr>
              <w:jc w:val="center"/>
              <w:rPr>
                <w:rFonts w:ascii="Times New Roman" w:hAnsi="Times New Roman" w:cs="Times New Roman"/>
              </w:rPr>
            </w:pPr>
            <w:r w:rsidRPr="00251BF8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R$18.000,00</w:t>
            </w:r>
          </w:p>
        </w:tc>
      </w:tr>
    </w:tbl>
    <w:p w14:paraId="64B96B8A" w14:textId="77777777" w:rsidR="00880E64" w:rsidRDefault="00880E64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201ACF5A" w14:textId="6B4C2F24" w:rsidR="005B0200" w:rsidRPr="00251BF8" w:rsidRDefault="005B0200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Para chegar nessas quantidades e valores, foram utilizadas como referência processos licitatórios anteriores mediante a memória de cálculo presente no Estudo Técnico Preliminar, e por meio de pesquisa realizada junto a site especializados em Preços Públicos.</w:t>
      </w:r>
    </w:p>
    <w:p w14:paraId="4439B3DD" w14:textId="77777777" w:rsidR="00880E64" w:rsidRDefault="00880E64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4C508A36" w14:textId="385F89E4" w:rsidR="005B0200" w:rsidRPr="00251BF8" w:rsidRDefault="005B0200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Vislumbra-se que tal valor é compatível com o praticado pelo mercado correspondente, observando-se o disposto no Decreto Municipal n.º 1.416, que “Estabelece o procedimento </w:t>
      </w:r>
      <w:r w:rsidRPr="00251BF8">
        <w:rPr>
          <w:rFonts w:ascii="Times New Roman" w:hAnsi="Times New Roman" w:cs="Times New Roman"/>
        </w:rPr>
        <w:lastRenderedPageBreak/>
        <w:t>administrativo para a realização de pesquisa de preços para aquisição de bens, contratação de serviços em geral e para contratação de obras e serviços de engenharia no âmbito do Município de Portão, nos termos da Lei Federal nº 14.133/2021”, nos termos do art. 23, § 1º, da Lei Federal nº 14.133/2021.</w:t>
      </w:r>
    </w:p>
    <w:p w14:paraId="48D30A64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</w:p>
    <w:p w14:paraId="634270D3" w14:textId="77777777" w:rsidR="005B0200" w:rsidRPr="00251BF8" w:rsidRDefault="005B0200" w:rsidP="00251BF8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51BF8">
        <w:rPr>
          <w:b/>
          <w:bCs/>
          <w:color w:val="000000"/>
          <w:sz w:val="22"/>
          <w:szCs w:val="22"/>
        </w:rPr>
        <w:t>10. ADEQUAÇÃO ORÇAMENTÁRIA</w:t>
      </w:r>
    </w:p>
    <w:p w14:paraId="06EF27F8" w14:textId="77777777" w:rsidR="005B0200" w:rsidRPr="00251BF8" w:rsidRDefault="005B0200" w:rsidP="00251B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DD1C5A" w14:textId="77777777" w:rsidR="005B0200" w:rsidRPr="00251BF8" w:rsidRDefault="005B0200" w:rsidP="00880E64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 xml:space="preserve">O dispêndio financeiro decorrente da contratação ora pretendida decorrerá das seguintes dotações orçamentárias: </w:t>
      </w:r>
    </w:p>
    <w:p w14:paraId="013F44A5" w14:textId="402F8227" w:rsidR="005B0200" w:rsidRPr="0063788E" w:rsidRDefault="005B0200" w:rsidP="00880E6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63788E">
        <w:rPr>
          <w:rFonts w:ascii="Times New Roman" w:eastAsia="Times New Roman" w:hAnsi="Times New Roman" w:cs="Times New Roman"/>
          <w:color w:val="333333"/>
          <w:lang w:eastAsia="pt-BR"/>
        </w:rPr>
        <w:t xml:space="preserve">339030240000000 </w:t>
      </w:r>
      <w:r w:rsidR="0063788E">
        <w:rPr>
          <w:rFonts w:ascii="Times New Roman" w:eastAsia="Times New Roman" w:hAnsi="Times New Roman" w:cs="Times New Roman"/>
          <w:color w:val="333333"/>
          <w:lang w:eastAsia="pt-BR"/>
        </w:rPr>
        <w:t xml:space="preserve">- </w:t>
      </w:r>
      <w:r w:rsidRPr="0063788E">
        <w:rPr>
          <w:rFonts w:ascii="Times New Roman" w:hAnsi="Times New Roman" w:cs="Times New Roman"/>
          <w:color w:val="333333"/>
          <w:shd w:val="clear" w:color="auto" w:fill="FFFFFF"/>
        </w:rPr>
        <w:t>2900 (</w:t>
      </w:r>
      <w:r w:rsidR="0063788E" w:rsidRPr="0063788E">
        <w:rPr>
          <w:rFonts w:ascii="Times New Roman" w:hAnsi="Times New Roman" w:cs="Times New Roman"/>
          <w:color w:val="333333"/>
          <w:shd w:val="clear" w:color="auto" w:fill="FFFFFF"/>
        </w:rPr>
        <w:t>material para manutenção de bens imóveis/instalações</w:t>
      </w:r>
      <w:r w:rsidRPr="0063788E">
        <w:rPr>
          <w:rFonts w:ascii="Times New Roman" w:hAnsi="Times New Roman" w:cs="Times New Roman"/>
          <w:color w:val="333333"/>
          <w:shd w:val="clear" w:color="auto" w:fill="FFFFFF"/>
        </w:rPr>
        <w:t xml:space="preserve">) </w:t>
      </w:r>
      <w:r w:rsidR="0063788E">
        <w:rPr>
          <w:rFonts w:ascii="Times New Roman" w:hAnsi="Times New Roman" w:cs="Times New Roman"/>
          <w:color w:val="333333"/>
          <w:shd w:val="clear" w:color="auto" w:fill="FFFFFF"/>
        </w:rPr>
        <w:t xml:space="preserve">- </w:t>
      </w:r>
      <w:r w:rsidRPr="0063788E">
        <w:rPr>
          <w:rFonts w:ascii="Times New Roman" w:hAnsi="Times New Roman" w:cs="Times New Roman"/>
          <w:color w:val="333333"/>
          <w:shd w:val="clear" w:color="auto" w:fill="FFFFFF"/>
        </w:rPr>
        <w:t>Secretaria Municipal de Agricultura, Obras e Viação</w:t>
      </w:r>
      <w:r w:rsidR="0063788E">
        <w:rPr>
          <w:rFonts w:ascii="Times New Roman" w:hAnsi="Times New Roman" w:cs="Times New Roman"/>
          <w:color w:val="333333"/>
          <w:shd w:val="clear" w:color="auto" w:fill="FFFFFF"/>
        </w:rPr>
        <w:t>/SEMAOVI</w:t>
      </w:r>
      <w:r w:rsidRPr="0063788E">
        <w:rPr>
          <w:rFonts w:ascii="Times New Roman" w:hAnsi="Times New Roman" w:cs="Times New Roman"/>
          <w:color w:val="333333"/>
          <w:shd w:val="clear" w:color="auto" w:fill="FFFFFF"/>
        </w:rPr>
        <w:t>;</w:t>
      </w:r>
    </w:p>
    <w:p w14:paraId="72D87296" w14:textId="4D0D9916" w:rsidR="005B0200" w:rsidRPr="00251BF8" w:rsidRDefault="005B0200" w:rsidP="00880E6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51BF8">
        <w:rPr>
          <w:rFonts w:ascii="Times New Roman" w:hAnsi="Times New Roman" w:cs="Times New Roman"/>
        </w:rPr>
        <w:t>Portão</w:t>
      </w:r>
      <w:r w:rsidR="00880E64">
        <w:rPr>
          <w:rFonts w:ascii="Times New Roman" w:hAnsi="Times New Roman" w:cs="Times New Roman"/>
        </w:rPr>
        <w:t>/RS</w:t>
      </w:r>
      <w:r w:rsidRPr="00251BF8">
        <w:rPr>
          <w:rFonts w:ascii="Times New Roman" w:hAnsi="Times New Roman" w:cs="Times New Roman"/>
        </w:rPr>
        <w:t xml:space="preserve">, </w:t>
      </w:r>
      <w:r w:rsidR="00676E88" w:rsidRPr="00251BF8">
        <w:rPr>
          <w:rFonts w:ascii="Times New Roman" w:hAnsi="Times New Roman" w:cs="Times New Roman"/>
        </w:rPr>
        <w:t>25 de setembro</w:t>
      </w:r>
      <w:r w:rsidRPr="00251BF8">
        <w:rPr>
          <w:rFonts w:ascii="Times New Roman" w:hAnsi="Times New Roman" w:cs="Times New Roman"/>
        </w:rPr>
        <w:t xml:space="preserve"> de 2026.</w:t>
      </w:r>
    </w:p>
    <w:p w14:paraId="06576FA8" w14:textId="1DB6AFAB" w:rsidR="00676E88" w:rsidRDefault="00676E88" w:rsidP="00251B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7E0253" w14:textId="712BDD67" w:rsidR="00880E64" w:rsidRDefault="00880E64" w:rsidP="00251B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D99B8C" w14:textId="77777777" w:rsidR="00880E64" w:rsidRPr="00251BF8" w:rsidRDefault="00880E64" w:rsidP="00251B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9EA54B" w14:textId="77777777" w:rsidR="005B0200" w:rsidRPr="00251BF8" w:rsidRDefault="005B0200" w:rsidP="00880E64">
      <w:pPr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251BF8">
        <w:rPr>
          <w:rFonts w:ascii="Times New Roman" w:eastAsia="Arial" w:hAnsi="Times New Roman" w:cs="Times New Roman"/>
          <w:b/>
        </w:rPr>
        <w:t>Vitória Silva Couto</w:t>
      </w:r>
    </w:p>
    <w:p w14:paraId="4438028A" w14:textId="5D1422EF" w:rsidR="005B0200" w:rsidRPr="00251BF8" w:rsidRDefault="00676E88" w:rsidP="00880E6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51BF8">
        <w:rPr>
          <w:rFonts w:ascii="Times New Roman" w:eastAsia="Arial" w:hAnsi="Times New Roman" w:cs="Times New Roman"/>
          <w:b/>
        </w:rPr>
        <w:t>Secretaria Municipal de Obras e Viação</w:t>
      </w:r>
    </w:p>
    <w:p w14:paraId="4A189463" w14:textId="77777777" w:rsidR="002F512F" w:rsidRPr="00251BF8" w:rsidRDefault="002F512F" w:rsidP="00251BF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2F512F" w:rsidRPr="00251BF8" w:rsidSect="00251BF8">
      <w:headerReference w:type="default" r:id="rId7"/>
      <w:pgSz w:w="11906" w:h="16838" w:code="9"/>
      <w:pgMar w:top="3119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5CE15" w14:textId="77777777" w:rsidR="005B0200" w:rsidRDefault="005B0200" w:rsidP="005B0200">
      <w:pPr>
        <w:spacing w:after="0" w:line="240" w:lineRule="auto"/>
      </w:pPr>
      <w:r>
        <w:separator/>
      </w:r>
    </w:p>
  </w:endnote>
  <w:endnote w:type="continuationSeparator" w:id="0">
    <w:p w14:paraId="59EB5B41" w14:textId="77777777" w:rsidR="005B0200" w:rsidRDefault="005B0200" w:rsidP="005B0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B3FC4" w14:textId="77777777" w:rsidR="005B0200" w:rsidRDefault="005B0200" w:rsidP="005B0200">
      <w:pPr>
        <w:spacing w:after="0" w:line="240" w:lineRule="auto"/>
      </w:pPr>
      <w:r>
        <w:separator/>
      </w:r>
    </w:p>
  </w:footnote>
  <w:footnote w:type="continuationSeparator" w:id="0">
    <w:p w14:paraId="17BEAD9B" w14:textId="77777777" w:rsidR="005B0200" w:rsidRDefault="005B0200" w:rsidP="005B0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0AD24" w14:textId="77777777" w:rsidR="005B0200" w:rsidRDefault="005B0200" w:rsidP="005B0200">
    <w:pPr>
      <w:jc w:val="center"/>
    </w:pPr>
    <w:bookmarkStart w:id="7" w:name="_Hlk183503450"/>
    <w:bookmarkStart w:id="8" w:name="_Hlk232674276"/>
    <w:r>
      <w:rPr>
        <w:noProof/>
        <w:lang w:eastAsia="pt-BR"/>
      </w:rPr>
      <w:drawing>
        <wp:inline distT="0" distB="0" distL="0" distR="0" wp14:anchorId="5EDD54A3" wp14:editId="6C04D265">
          <wp:extent cx="1083310" cy="1057275"/>
          <wp:effectExtent l="19050" t="0" r="2540" b="0"/>
          <wp:docPr id="1" name="Imagem 1" descr="Logotipo Colorid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 Colorid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67EFD04" w14:textId="77777777" w:rsidR="005B0200" w:rsidRPr="00A03D86" w:rsidRDefault="005B0200" w:rsidP="005B0200">
    <w:pPr>
      <w:pStyle w:val="Cabealho"/>
      <w:jc w:val="center"/>
      <w:rPr>
        <w:rFonts w:ascii="Arial" w:hAnsi="Arial"/>
        <w:b/>
      </w:rPr>
    </w:pPr>
    <w:r w:rsidRPr="00A03D86">
      <w:rPr>
        <w:rFonts w:ascii="Arial" w:hAnsi="Arial"/>
        <w:b/>
      </w:rPr>
      <w:t>PREFEITURA MUNICIPAL DE PORTÃO</w:t>
    </w:r>
  </w:p>
  <w:p w14:paraId="60BD7278" w14:textId="77777777" w:rsidR="005B0200" w:rsidRPr="00A03D86" w:rsidRDefault="005B0200" w:rsidP="005B0200">
    <w:pPr>
      <w:pStyle w:val="Cabealho"/>
      <w:jc w:val="center"/>
      <w:rPr>
        <w:rFonts w:ascii="Arial" w:hAnsi="Arial"/>
        <w:b/>
      </w:rPr>
    </w:pPr>
    <w:r w:rsidRPr="00A03D86">
      <w:rPr>
        <w:rFonts w:ascii="Arial" w:hAnsi="Arial"/>
        <w:b/>
      </w:rPr>
      <w:t>Centro Administrativo Arthur Pedro Müller</w:t>
    </w:r>
    <w:bookmarkEnd w:id="7"/>
  </w:p>
  <w:bookmarkEnd w:id="8"/>
  <w:p w14:paraId="7FC1F6AA" w14:textId="77777777" w:rsidR="005B0200" w:rsidRDefault="005B02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DF4"/>
    <w:rsid w:val="00014DF4"/>
    <w:rsid w:val="000302D9"/>
    <w:rsid w:val="00251BF8"/>
    <w:rsid w:val="002F512F"/>
    <w:rsid w:val="005B0200"/>
    <w:rsid w:val="005C28F8"/>
    <w:rsid w:val="0063788E"/>
    <w:rsid w:val="00676E88"/>
    <w:rsid w:val="00880E64"/>
    <w:rsid w:val="00DC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93257"/>
  <w15:chartTrackingRefBased/>
  <w15:docId w15:val="{5A176431-83E0-4B0F-8BE6-31397D8F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200"/>
  </w:style>
  <w:style w:type="paragraph" w:styleId="Ttulo1">
    <w:name w:val="heading 1"/>
    <w:basedOn w:val="Normal"/>
    <w:next w:val="Normal"/>
    <w:link w:val="Ttulo1Char"/>
    <w:qFormat/>
    <w:rsid w:val="005B020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02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0200"/>
  </w:style>
  <w:style w:type="paragraph" w:styleId="Rodap">
    <w:name w:val="footer"/>
    <w:basedOn w:val="Normal"/>
    <w:link w:val="RodapChar"/>
    <w:uiPriority w:val="99"/>
    <w:unhideWhenUsed/>
    <w:rsid w:val="005B02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0200"/>
  </w:style>
  <w:style w:type="character" w:customStyle="1" w:styleId="Ttulo1Char">
    <w:name w:val="Título 1 Char"/>
    <w:basedOn w:val="Fontepargpadro"/>
    <w:link w:val="Ttulo1"/>
    <w:rsid w:val="005B020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99"/>
    <w:qFormat/>
    <w:rsid w:val="005B02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5B0200"/>
    <w:rPr>
      <w:rFonts w:ascii="Times New Roman" w:eastAsia="Times New Roman" w:hAnsi="Times New Roman" w:cs="Times New Roman"/>
      <w:sz w:val="20"/>
      <w:szCs w:val="20"/>
      <w:lang w:val="pt-PT"/>
    </w:rPr>
  </w:style>
  <w:style w:type="character" w:styleId="Hyperlink">
    <w:name w:val="Hyperlink"/>
    <w:uiPriority w:val="99"/>
    <w:rsid w:val="005B020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5B0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5B0200"/>
    <w:pPr>
      <w:widowControl w:val="0"/>
      <w:spacing w:after="0" w:line="240" w:lineRule="auto"/>
    </w:pPr>
    <w:rPr>
      <w:rFonts w:ascii="Trebuchet MS" w:eastAsia="Trebuchet MS" w:hAnsi="Trebuchet MS" w:cs="Trebuchet MS"/>
      <w:lang w:val="pt-PT" w:eastAsia="pt-BR"/>
    </w:rPr>
  </w:style>
  <w:style w:type="paragraph" w:customStyle="1" w:styleId="isselectedend">
    <w:name w:val="isselectedend"/>
    <w:basedOn w:val="Normal"/>
    <w:rsid w:val="005B0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251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mov@porta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1419</Words>
  <Characters>7663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 Obras</dc:creator>
  <cp:keywords/>
  <dc:description/>
  <cp:lastModifiedBy>Celso Optiz</cp:lastModifiedBy>
  <cp:revision>3</cp:revision>
  <cp:lastPrinted>2026-09-28T10:34:00Z</cp:lastPrinted>
  <dcterms:created xsi:type="dcterms:W3CDTF">2026-10-05T11:12:00Z</dcterms:created>
  <dcterms:modified xsi:type="dcterms:W3CDTF">2026-10-05T11:36:00Z</dcterms:modified>
</cp:coreProperties>
</file>