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E4090" w14:textId="77777777" w:rsidR="003E36F0" w:rsidRPr="00E460F3" w:rsidRDefault="003E36F0">
      <w:pPr>
        <w:pStyle w:val="Ttulo1"/>
        <w:rPr>
          <w:rFonts w:ascii="Times New Roman" w:hAnsi="Times New Roman" w:cs="Times New Roman"/>
          <w:szCs w:val="22"/>
        </w:rPr>
      </w:pPr>
      <w:r w:rsidRPr="00E460F3">
        <w:rPr>
          <w:rFonts w:ascii="Times New Roman" w:hAnsi="Times New Roman" w:cs="Times New Roman"/>
          <w:szCs w:val="22"/>
        </w:rPr>
        <w:t>ESTUDO TÉCNICO PRELIMINAR (ETP)</w:t>
      </w:r>
    </w:p>
    <w:p w14:paraId="1B9CC2E0" w14:textId="2C7471E5" w:rsidR="003E36F0" w:rsidRPr="00E460F3" w:rsidRDefault="003E36F0" w:rsidP="00E460F3">
      <w:pPr>
        <w:pStyle w:val="NormalWeb"/>
        <w:rPr>
          <w:sz w:val="22"/>
          <w:szCs w:val="22"/>
        </w:rPr>
      </w:pPr>
      <w:r w:rsidRPr="00E460F3">
        <w:rPr>
          <w:rStyle w:val="Forte"/>
          <w:sz w:val="22"/>
          <w:szCs w:val="22"/>
        </w:rPr>
        <w:t>Aquisição de Licenças de Software de Segurança (Antivírus Corporativo com EDR)</w:t>
      </w:r>
      <w:r w:rsidR="00E460F3" w:rsidRPr="00E460F3">
        <w:rPr>
          <w:sz w:val="22"/>
          <w:szCs w:val="22"/>
        </w:rPr>
        <w:t xml:space="preserve"> - </w:t>
      </w:r>
      <w:r w:rsidRPr="00E460F3">
        <w:rPr>
          <w:sz w:val="22"/>
          <w:szCs w:val="22"/>
        </w:rPr>
        <w:t>Município de Nova Bassano – RS</w:t>
      </w:r>
    </w:p>
    <w:p w14:paraId="67ECBC27" w14:textId="77777777" w:rsidR="003E36F0" w:rsidRPr="00E460F3" w:rsidRDefault="003E36F0">
      <w:pPr>
        <w:pStyle w:val="Ttulo2"/>
        <w:rPr>
          <w:rFonts w:ascii="Times New Roman" w:hAnsi="Times New Roman" w:cs="Times New Roman"/>
          <w:color w:val="auto"/>
          <w:sz w:val="22"/>
          <w:szCs w:val="22"/>
        </w:rPr>
      </w:pPr>
      <w:r w:rsidRPr="00E460F3">
        <w:rPr>
          <w:rFonts w:ascii="Times New Roman" w:hAnsi="Times New Roman" w:cs="Times New Roman"/>
          <w:color w:val="auto"/>
          <w:sz w:val="22"/>
          <w:szCs w:val="22"/>
        </w:rPr>
        <w:t>1. DESCRIÇÃO DA NECESSIDADE DA CONTRATAÇÃO</w:t>
      </w:r>
    </w:p>
    <w:p w14:paraId="7FFB0785" w14:textId="77777777" w:rsidR="003E36F0" w:rsidRPr="00E460F3" w:rsidRDefault="003E36F0">
      <w:pPr>
        <w:pStyle w:val="NormalWeb"/>
        <w:rPr>
          <w:sz w:val="22"/>
          <w:szCs w:val="22"/>
        </w:rPr>
      </w:pPr>
      <w:r w:rsidRPr="00E460F3">
        <w:rPr>
          <w:sz w:val="22"/>
          <w:szCs w:val="22"/>
        </w:rPr>
        <w:t xml:space="preserve">A Administração Municipal de Nova Bassano necessita contratar solução corporativa de segurança digital (Antivírus com EDR – </w:t>
      </w:r>
      <w:proofErr w:type="spellStart"/>
      <w:r w:rsidRPr="00E460F3">
        <w:rPr>
          <w:sz w:val="22"/>
          <w:szCs w:val="22"/>
        </w:rPr>
        <w:t>Endpoint</w:t>
      </w:r>
      <w:proofErr w:type="spellEnd"/>
      <w:r w:rsidRPr="00E460F3">
        <w:rPr>
          <w:sz w:val="22"/>
          <w:szCs w:val="22"/>
        </w:rPr>
        <w:t xml:space="preserve"> </w:t>
      </w:r>
      <w:proofErr w:type="spellStart"/>
      <w:r w:rsidRPr="00E460F3">
        <w:rPr>
          <w:sz w:val="22"/>
          <w:szCs w:val="22"/>
        </w:rPr>
        <w:t>Detection</w:t>
      </w:r>
      <w:proofErr w:type="spellEnd"/>
      <w:r w:rsidRPr="00E460F3">
        <w:rPr>
          <w:sz w:val="22"/>
          <w:szCs w:val="22"/>
        </w:rPr>
        <w:t xml:space="preserve"> </w:t>
      </w:r>
      <w:proofErr w:type="spellStart"/>
      <w:proofErr w:type="gramStart"/>
      <w:r w:rsidRPr="00E460F3">
        <w:rPr>
          <w:sz w:val="22"/>
          <w:szCs w:val="22"/>
        </w:rPr>
        <w:t>and</w:t>
      </w:r>
      <w:proofErr w:type="spellEnd"/>
      <w:r w:rsidRPr="00E460F3">
        <w:rPr>
          <w:sz w:val="22"/>
          <w:szCs w:val="22"/>
        </w:rPr>
        <w:t xml:space="preserve"> Response</w:t>
      </w:r>
      <w:proofErr w:type="gramEnd"/>
      <w:r w:rsidRPr="00E460F3">
        <w:rPr>
          <w:sz w:val="22"/>
          <w:szCs w:val="22"/>
        </w:rPr>
        <w:t xml:space="preserve">), com gerenciamento centralizado, visando proteger os equipamentos e servidores da Prefeitura contra ameaças cibernéticas, tais como malwares, </w:t>
      </w:r>
      <w:proofErr w:type="spellStart"/>
      <w:r w:rsidRPr="00E460F3">
        <w:rPr>
          <w:sz w:val="22"/>
          <w:szCs w:val="22"/>
        </w:rPr>
        <w:t>ransomwares</w:t>
      </w:r>
      <w:proofErr w:type="spellEnd"/>
      <w:r w:rsidRPr="00E460F3">
        <w:rPr>
          <w:sz w:val="22"/>
          <w:szCs w:val="22"/>
        </w:rPr>
        <w:t xml:space="preserve">, </w:t>
      </w:r>
      <w:proofErr w:type="spellStart"/>
      <w:r w:rsidRPr="00E460F3">
        <w:rPr>
          <w:sz w:val="22"/>
          <w:szCs w:val="22"/>
        </w:rPr>
        <w:t>phishing</w:t>
      </w:r>
      <w:proofErr w:type="spellEnd"/>
      <w:r w:rsidRPr="00E460F3">
        <w:rPr>
          <w:sz w:val="22"/>
          <w:szCs w:val="22"/>
        </w:rPr>
        <w:t xml:space="preserve">, </w:t>
      </w:r>
      <w:proofErr w:type="spellStart"/>
      <w:r w:rsidRPr="00E460F3">
        <w:rPr>
          <w:sz w:val="22"/>
          <w:szCs w:val="22"/>
        </w:rPr>
        <w:t>spywares</w:t>
      </w:r>
      <w:proofErr w:type="spellEnd"/>
      <w:r w:rsidRPr="00E460F3">
        <w:rPr>
          <w:sz w:val="22"/>
          <w:szCs w:val="22"/>
        </w:rPr>
        <w:t xml:space="preserve">, </w:t>
      </w:r>
      <w:proofErr w:type="spellStart"/>
      <w:r w:rsidRPr="00E460F3">
        <w:rPr>
          <w:sz w:val="22"/>
          <w:szCs w:val="22"/>
        </w:rPr>
        <w:t>rootkits</w:t>
      </w:r>
      <w:proofErr w:type="spellEnd"/>
      <w:r w:rsidRPr="00E460F3">
        <w:rPr>
          <w:sz w:val="22"/>
          <w:szCs w:val="22"/>
        </w:rPr>
        <w:t xml:space="preserve"> e ataques de exploração de vulnerabilidades.</w:t>
      </w:r>
    </w:p>
    <w:p w14:paraId="5C5C73F9" w14:textId="77777777" w:rsidR="003E36F0" w:rsidRPr="00E460F3" w:rsidRDefault="003E36F0">
      <w:pPr>
        <w:pStyle w:val="NormalWeb"/>
        <w:rPr>
          <w:sz w:val="22"/>
          <w:szCs w:val="22"/>
        </w:rPr>
      </w:pPr>
      <w:r w:rsidRPr="00E460F3">
        <w:rPr>
          <w:sz w:val="22"/>
          <w:szCs w:val="22"/>
        </w:rPr>
        <w:t>A contratação é indispensável para:</w:t>
      </w:r>
    </w:p>
    <w:p w14:paraId="61D9FEA2" w14:textId="77777777" w:rsidR="003E36F0" w:rsidRPr="00E460F3" w:rsidRDefault="003E36F0" w:rsidP="003E36F0">
      <w:pPr>
        <w:pStyle w:val="NormalWeb"/>
        <w:numPr>
          <w:ilvl w:val="0"/>
          <w:numId w:val="29"/>
        </w:numPr>
        <w:rPr>
          <w:sz w:val="22"/>
          <w:szCs w:val="22"/>
        </w:rPr>
      </w:pPr>
      <w:r w:rsidRPr="00E460F3">
        <w:rPr>
          <w:sz w:val="22"/>
          <w:szCs w:val="22"/>
        </w:rPr>
        <w:t>Proteger a infraestrutura tecnológica municipal contra incidentes de segurança;</w:t>
      </w:r>
    </w:p>
    <w:p w14:paraId="030A6B44" w14:textId="77777777" w:rsidR="003E36F0" w:rsidRPr="00E460F3" w:rsidRDefault="003E36F0" w:rsidP="003E36F0">
      <w:pPr>
        <w:pStyle w:val="NormalWeb"/>
        <w:numPr>
          <w:ilvl w:val="0"/>
          <w:numId w:val="29"/>
        </w:numPr>
        <w:rPr>
          <w:sz w:val="22"/>
          <w:szCs w:val="22"/>
        </w:rPr>
      </w:pPr>
      <w:r w:rsidRPr="00E460F3">
        <w:rPr>
          <w:sz w:val="22"/>
          <w:szCs w:val="22"/>
        </w:rPr>
        <w:t>Garantir a integridade, disponibilidade e confidencialidade das informações institucionais;</w:t>
      </w:r>
    </w:p>
    <w:p w14:paraId="41C1BE15" w14:textId="77777777" w:rsidR="003E36F0" w:rsidRPr="00E460F3" w:rsidRDefault="003E36F0" w:rsidP="003E36F0">
      <w:pPr>
        <w:pStyle w:val="NormalWeb"/>
        <w:numPr>
          <w:ilvl w:val="0"/>
          <w:numId w:val="29"/>
        </w:numPr>
        <w:rPr>
          <w:sz w:val="22"/>
          <w:szCs w:val="22"/>
        </w:rPr>
      </w:pPr>
      <w:r w:rsidRPr="00E460F3">
        <w:rPr>
          <w:sz w:val="22"/>
          <w:szCs w:val="22"/>
        </w:rPr>
        <w:t xml:space="preserve">Atender às exigências da </w:t>
      </w:r>
      <w:r w:rsidRPr="00E460F3">
        <w:rPr>
          <w:rStyle w:val="whitespace-normal"/>
          <w:sz w:val="22"/>
          <w:szCs w:val="22"/>
        </w:rPr>
        <w:t>Lei nº 13.709/2018</w:t>
      </w:r>
      <w:r w:rsidRPr="00E460F3">
        <w:rPr>
          <w:sz w:val="22"/>
          <w:szCs w:val="22"/>
        </w:rPr>
        <w:t xml:space="preserve"> (Lei Geral de Proteção de Dados – LGPD);</w:t>
      </w:r>
    </w:p>
    <w:p w14:paraId="40A6162E" w14:textId="77777777" w:rsidR="003E36F0" w:rsidRPr="00E460F3" w:rsidRDefault="003E36F0" w:rsidP="003E36F0">
      <w:pPr>
        <w:pStyle w:val="NormalWeb"/>
        <w:numPr>
          <w:ilvl w:val="0"/>
          <w:numId w:val="29"/>
        </w:numPr>
        <w:rPr>
          <w:sz w:val="22"/>
          <w:szCs w:val="22"/>
        </w:rPr>
      </w:pPr>
      <w:r w:rsidRPr="00E460F3">
        <w:rPr>
          <w:sz w:val="22"/>
          <w:szCs w:val="22"/>
        </w:rPr>
        <w:t>Assegurar a continuidade dos serviços públicos digitais e administrativos;</w:t>
      </w:r>
    </w:p>
    <w:p w14:paraId="3EADB86E" w14:textId="77777777" w:rsidR="003E36F0" w:rsidRPr="00E460F3" w:rsidRDefault="003E36F0" w:rsidP="003E36F0">
      <w:pPr>
        <w:pStyle w:val="NormalWeb"/>
        <w:numPr>
          <w:ilvl w:val="0"/>
          <w:numId w:val="29"/>
        </w:numPr>
        <w:rPr>
          <w:sz w:val="22"/>
          <w:szCs w:val="22"/>
        </w:rPr>
      </w:pPr>
      <w:r w:rsidRPr="00E460F3">
        <w:rPr>
          <w:sz w:val="22"/>
          <w:szCs w:val="22"/>
        </w:rPr>
        <w:t>Reduzir riscos financeiros e operacionais decorrentes de ataques cibernéticos.</w:t>
      </w:r>
    </w:p>
    <w:p w14:paraId="29892602" w14:textId="7D3EB8D4" w:rsidR="003E36F0" w:rsidRPr="00E460F3" w:rsidRDefault="003E36F0">
      <w:pPr>
        <w:rPr>
          <w:sz w:val="22"/>
          <w:szCs w:val="22"/>
        </w:rPr>
      </w:pPr>
    </w:p>
    <w:p w14:paraId="0D83F099" w14:textId="77777777" w:rsidR="003E36F0" w:rsidRPr="00E460F3" w:rsidRDefault="003E36F0">
      <w:pPr>
        <w:pStyle w:val="Ttulo2"/>
        <w:rPr>
          <w:rFonts w:ascii="Times New Roman" w:hAnsi="Times New Roman" w:cs="Times New Roman"/>
          <w:color w:val="auto"/>
          <w:sz w:val="22"/>
          <w:szCs w:val="22"/>
        </w:rPr>
      </w:pPr>
      <w:r w:rsidRPr="00E460F3">
        <w:rPr>
          <w:rFonts w:ascii="Times New Roman" w:hAnsi="Times New Roman" w:cs="Times New Roman"/>
          <w:color w:val="auto"/>
          <w:sz w:val="22"/>
          <w:szCs w:val="22"/>
        </w:rPr>
        <w:t>2. PREVISÃO NO PLANO DE CONTRATAÇÕES ANUAL (PCA)</w:t>
      </w:r>
    </w:p>
    <w:p w14:paraId="19B1D734" w14:textId="77777777" w:rsidR="003E36F0" w:rsidRPr="00E460F3" w:rsidRDefault="003E36F0">
      <w:pPr>
        <w:pStyle w:val="NormalWeb"/>
        <w:rPr>
          <w:sz w:val="22"/>
          <w:szCs w:val="22"/>
        </w:rPr>
      </w:pPr>
      <w:r w:rsidRPr="00E460F3">
        <w:rPr>
          <w:sz w:val="22"/>
          <w:szCs w:val="22"/>
        </w:rPr>
        <w:t>A contratação deverá estar prevista no Plano de Contratações Anual do Município, vinculada à Secretaria responsável pela Tecnologia da Informação ou Administração Geral.</w:t>
      </w:r>
    </w:p>
    <w:p w14:paraId="5699B384" w14:textId="6A459666" w:rsidR="003E36F0" w:rsidRPr="00E460F3" w:rsidRDefault="003E36F0">
      <w:pPr>
        <w:rPr>
          <w:sz w:val="22"/>
          <w:szCs w:val="22"/>
        </w:rPr>
      </w:pPr>
    </w:p>
    <w:p w14:paraId="6188AFAF" w14:textId="77777777" w:rsidR="003E36F0" w:rsidRPr="00E460F3" w:rsidRDefault="003E36F0">
      <w:pPr>
        <w:pStyle w:val="Ttulo2"/>
        <w:rPr>
          <w:rFonts w:ascii="Times New Roman" w:hAnsi="Times New Roman" w:cs="Times New Roman"/>
          <w:color w:val="auto"/>
          <w:sz w:val="22"/>
          <w:szCs w:val="22"/>
        </w:rPr>
      </w:pPr>
      <w:r w:rsidRPr="00E460F3">
        <w:rPr>
          <w:rFonts w:ascii="Times New Roman" w:hAnsi="Times New Roman" w:cs="Times New Roman"/>
          <w:color w:val="auto"/>
          <w:sz w:val="22"/>
          <w:szCs w:val="22"/>
        </w:rPr>
        <w:t>3. REQUISITOS DA CONTRATAÇÃO</w:t>
      </w:r>
    </w:p>
    <w:p w14:paraId="53C8B985" w14:textId="77777777" w:rsidR="003E36F0" w:rsidRPr="00E460F3" w:rsidRDefault="003E36F0">
      <w:pPr>
        <w:pStyle w:val="NormalWeb"/>
        <w:rPr>
          <w:sz w:val="22"/>
          <w:szCs w:val="22"/>
        </w:rPr>
      </w:pPr>
      <w:r w:rsidRPr="00E460F3">
        <w:rPr>
          <w:sz w:val="22"/>
          <w:szCs w:val="22"/>
        </w:rPr>
        <w:t>A solução deverá contemplar, no mínimo, os seguintes requisitos técnicos:</w:t>
      </w:r>
    </w:p>
    <w:p w14:paraId="56820133" w14:textId="77777777" w:rsidR="003E36F0" w:rsidRPr="00E460F3" w:rsidRDefault="003E36F0">
      <w:pPr>
        <w:pStyle w:val="Ttulo3"/>
        <w:rPr>
          <w:rFonts w:ascii="Times New Roman" w:hAnsi="Times New Roman" w:cs="Times New Roman"/>
          <w:color w:val="auto"/>
          <w:sz w:val="22"/>
          <w:szCs w:val="22"/>
        </w:rPr>
      </w:pPr>
      <w:r w:rsidRPr="00E460F3">
        <w:rPr>
          <w:rFonts w:ascii="Times New Roman" w:hAnsi="Times New Roman" w:cs="Times New Roman"/>
          <w:color w:val="auto"/>
          <w:sz w:val="22"/>
          <w:szCs w:val="22"/>
        </w:rPr>
        <w:t xml:space="preserve">3.1 Proteção de </w:t>
      </w:r>
      <w:proofErr w:type="spellStart"/>
      <w:r w:rsidRPr="00E460F3">
        <w:rPr>
          <w:rFonts w:ascii="Times New Roman" w:hAnsi="Times New Roman" w:cs="Times New Roman"/>
          <w:color w:val="auto"/>
          <w:sz w:val="22"/>
          <w:szCs w:val="22"/>
        </w:rPr>
        <w:t>Endpoint</w:t>
      </w:r>
      <w:proofErr w:type="spellEnd"/>
      <w:r w:rsidRPr="00E460F3">
        <w:rPr>
          <w:rFonts w:ascii="Times New Roman" w:hAnsi="Times New Roman" w:cs="Times New Roman"/>
          <w:color w:val="auto"/>
          <w:sz w:val="22"/>
          <w:szCs w:val="22"/>
        </w:rPr>
        <w:t xml:space="preserve"> (Antivírus/EDR)</w:t>
      </w:r>
    </w:p>
    <w:p w14:paraId="5474F238" w14:textId="77777777" w:rsidR="003E36F0" w:rsidRPr="00E460F3" w:rsidRDefault="003E36F0" w:rsidP="003E36F0">
      <w:pPr>
        <w:pStyle w:val="NormalWeb"/>
        <w:numPr>
          <w:ilvl w:val="0"/>
          <w:numId w:val="30"/>
        </w:numPr>
        <w:rPr>
          <w:sz w:val="22"/>
          <w:szCs w:val="22"/>
        </w:rPr>
      </w:pPr>
      <w:r w:rsidRPr="00E460F3">
        <w:rPr>
          <w:sz w:val="22"/>
          <w:szCs w:val="22"/>
        </w:rPr>
        <w:t xml:space="preserve">Detecção em tempo real contra vírus, trojans, </w:t>
      </w:r>
      <w:proofErr w:type="spellStart"/>
      <w:r w:rsidRPr="00E460F3">
        <w:rPr>
          <w:sz w:val="22"/>
          <w:szCs w:val="22"/>
        </w:rPr>
        <w:t>spywares</w:t>
      </w:r>
      <w:proofErr w:type="spellEnd"/>
      <w:r w:rsidRPr="00E460F3">
        <w:rPr>
          <w:sz w:val="22"/>
          <w:szCs w:val="22"/>
        </w:rPr>
        <w:t xml:space="preserve">, adwares e </w:t>
      </w:r>
      <w:proofErr w:type="spellStart"/>
      <w:r w:rsidRPr="00E460F3">
        <w:rPr>
          <w:sz w:val="22"/>
          <w:szCs w:val="22"/>
        </w:rPr>
        <w:t>rootkits</w:t>
      </w:r>
      <w:proofErr w:type="spellEnd"/>
      <w:r w:rsidRPr="00E460F3">
        <w:rPr>
          <w:sz w:val="22"/>
          <w:szCs w:val="22"/>
        </w:rPr>
        <w:t>;</w:t>
      </w:r>
    </w:p>
    <w:p w14:paraId="257D2F61" w14:textId="77777777" w:rsidR="003E36F0" w:rsidRPr="00E460F3" w:rsidRDefault="003E36F0" w:rsidP="003E36F0">
      <w:pPr>
        <w:pStyle w:val="NormalWeb"/>
        <w:numPr>
          <w:ilvl w:val="0"/>
          <w:numId w:val="30"/>
        </w:numPr>
        <w:rPr>
          <w:sz w:val="22"/>
          <w:szCs w:val="22"/>
        </w:rPr>
      </w:pPr>
      <w:r w:rsidRPr="00E460F3">
        <w:rPr>
          <w:sz w:val="22"/>
          <w:szCs w:val="22"/>
        </w:rPr>
        <w:t>Análise heurística e comportamental para identificação de ameaças Zero-Day;</w:t>
      </w:r>
    </w:p>
    <w:p w14:paraId="4E8F5855" w14:textId="77777777" w:rsidR="003E36F0" w:rsidRPr="00E460F3" w:rsidRDefault="003E36F0" w:rsidP="003E36F0">
      <w:pPr>
        <w:pStyle w:val="NormalWeb"/>
        <w:numPr>
          <w:ilvl w:val="0"/>
          <w:numId w:val="30"/>
        </w:numPr>
        <w:rPr>
          <w:sz w:val="22"/>
          <w:szCs w:val="22"/>
        </w:rPr>
      </w:pPr>
      <w:r w:rsidRPr="00E460F3">
        <w:rPr>
          <w:sz w:val="22"/>
          <w:szCs w:val="22"/>
        </w:rPr>
        <w:t xml:space="preserve">Proteção específica contra </w:t>
      </w:r>
      <w:proofErr w:type="spellStart"/>
      <w:r w:rsidRPr="00E460F3">
        <w:rPr>
          <w:sz w:val="22"/>
          <w:szCs w:val="22"/>
        </w:rPr>
        <w:t>ransomware</w:t>
      </w:r>
      <w:proofErr w:type="spellEnd"/>
      <w:r w:rsidRPr="00E460F3">
        <w:rPr>
          <w:sz w:val="22"/>
          <w:szCs w:val="22"/>
        </w:rPr>
        <w:t>;</w:t>
      </w:r>
    </w:p>
    <w:p w14:paraId="6C3C8247" w14:textId="77777777" w:rsidR="003E36F0" w:rsidRPr="00E460F3" w:rsidRDefault="003E36F0" w:rsidP="003E36F0">
      <w:pPr>
        <w:pStyle w:val="NormalWeb"/>
        <w:numPr>
          <w:ilvl w:val="0"/>
          <w:numId w:val="30"/>
        </w:numPr>
        <w:rPr>
          <w:sz w:val="22"/>
          <w:szCs w:val="22"/>
        </w:rPr>
      </w:pPr>
      <w:r w:rsidRPr="00E460F3">
        <w:rPr>
          <w:sz w:val="22"/>
          <w:szCs w:val="22"/>
        </w:rPr>
        <w:t>Firewall de host integrado;</w:t>
      </w:r>
    </w:p>
    <w:p w14:paraId="685ECFFB" w14:textId="77777777" w:rsidR="003E36F0" w:rsidRPr="00E460F3" w:rsidRDefault="003E36F0" w:rsidP="003E36F0">
      <w:pPr>
        <w:pStyle w:val="NormalWeb"/>
        <w:numPr>
          <w:ilvl w:val="0"/>
          <w:numId w:val="30"/>
        </w:numPr>
        <w:rPr>
          <w:sz w:val="22"/>
          <w:szCs w:val="22"/>
        </w:rPr>
      </w:pPr>
      <w:r w:rsidRPr="00E460F3">
        <w:rPr>
          <w:sz w:val="22"/>
          <w:szCs w:val="22"/>
        </w:rPr>
        <w:t>Controle de dispositivos removíveis (USB e mídias externas);</w:t>
      </w:r>
    </w:p>
    <w:p w14:paraId="185DC97F" w14:textId="77777777" w:rsidR="003E36F0" w:rsidRPr="00E460F3" w:rsidRDefault="003E36F0" w:rsidP="003E36F0">
      <w:pPr>
        <w:pStyle w:val="NormalWeb"/>
        <w:numPr>
          <w:ilvl w:val="0"/>
          <w:numId w:val="30"/>
        </w:numPr>
        <w:rPr>
          <w:sz w:val="22"/>
          <w:szCs w:val="22"/>
        </w:rPr>
      </w:pPr>
      <w:r w:rsidRPr="00E460F3">
        <w:rPr>
          <w:sz w:val="22"/>
          <w:szCs w:val="22"/>
        </w:rPr>
        <w:t xml:space="preserve">Proteção contra </w:t>
      </w:r>
      <w:proofErr w:type="spellStart"/>
      <w:r w:rsidRPr="00E460F3">
        <w:rPr>
          <w:sz w:val="22"/>
          <w:szCs w:val="22"/>
        </w:rPr>
        <w:t>phishing</w:t>
      </w:r>
      <w:proofErr w:type="spellEnd"/>
      <w:r w:rsidRPr="00E460F3">
        <w:rPr>
          <w:sz w:val="22"/>
          <w:szCs w:val="22"/>
        </w:rPr>
        <w:t xml:space="preserve"> e ataques baseados em navegação web;</w:t>
      </w:r>
    </w:p>
    <w:p w14:paraId="6107C388" w14:textId="77777777" w:rsidR="003E36F0" w:rsidRPr="00E460F3" w:rsidRDefault="003E36F0" w:rsidP="003E36F0">
      <w:pPr>
        <w:pStyle w:val="NormalWeb"/>
        <w:numPr>
          <w:ilvl w:val="0"/>
          <w:numId w:val="30"/>
        </w:numPr>
        <w:rPr>
          <w:sz w:val="22"/>
          <w:szCs w:val="22"/>
        </w:rPr>
      </w:pPr>
      <w:r w:rsidRPr="00E460F3">
        <w:rPr>
          <w:sz w:val="22"/>
          <w:szCs w:val="22"/>
        </w:rPr>
        <w:t>Capacidade de isolamento remoto de máquina infectada.</w:t>
      </w:r>
    </w:p>
    <w:p w14:paraId="01E533AB" w14:textId="77777777" w:rsidR="003E36F0" w:rsidRPr="00E460F3" w:rsidRDefault="003E36F0">
      <w:pPr>
        <w:pStyle w:val="Ttulo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E460F3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3.2 Gerenciamento Centralizado</w:t>
      </w:r>
    </w:p>
    <w:p w14:paraId="50FBD2E1" w14:textId="77777777" w:rsidR="003E36F0" w:rsidRPr="00E460F3" w:rsidRDefault="003E36F0" w:rsidP="003E36F0">
      <w:pPr>
        <w:pStyle w:val="NormalWeb"/>
        <w:numPr>
          <w:ilvl w:val="0"/>
          <w:numId w:val="31"/>
        </w:numPr>
        <w:rPr>
          <w:sz w:val="22"/>
          <w:szCs w:val="22"/>
        </w:rPr>
      </w:pPr>
      <w:r w:rsidRPr="00E460F3">
        <w:rPr>
          <w:sz w:val="22"/>
          <w:szCs w:val="22"/>
        </w:rPr>
        <w:t>Console única de administração (preferencialmente em nuvem – modelo SaaS);</w:t>
      </w:r>
    </w:p>
    <w:p w14:paraId="67D5DE93" w14:textId="77777777" w:rsidR="003E36F0" w:rsidRPr="00E460F3" w:rsidRDefault="003E36F0" w:rsidP="003E36F0">
      <w:pPr>
        <w:pStyle w:val="NormalWeb"/>
        <w:numPr>
          <w:ilvl w:val="0"/>
          <w:numId w:val="31"/>
        </w:numPr>
        <w:rPr>
          <w:sz w:val="22"/>
          <w:szCs w:val="22"/>
        </w:rPr>
      </w:pPr>
      <w:r w:rsidRPr="00E460F3">
        <w:rPr>
          <w:sz w:val="22"/>
          <w:szCs w:val="22"/>
        </w:rPr>
        <w:t xml:space="preserve">Monitoramento em tempo real dos </w:t>
      </w:r>
      <w:proofErr w:type="spellStart"/>
      <w:r w:rsidRPr="00E460F3">
        <w:rPr>
          <w:sz w:val="22"/>
          <w:szCs w:val="22"/>
        </w:rPr>
        <w:t>endpoints</w:t>
      </w:r>
      <w:proofErr w:type="spellEnd"/>
      <w:r w:rsidRPr="00E460F3">
        <w:rPr>
          <w:sz w:val="22"/>
          <w:szCs w:val="22"/>
        </w:rPr>
        <w:t>;</w:t>
      </w:r>
    </w:p>
    <w:p w14:paraId="12C8A045" w14:textId="77777777" w:rsidR="003E36F0" w:rsidRPr="00E460F3" w:rsidRDefault="003E36F0" w:rsidP="003E36F0">
      <w:pPr>
        <w:pStyle w:val="NormalWeb"/>
        <w:numPr>
          <w:ilvl w:val="0"/>
          <w:numId w:val="31"/>
        </w:numPr>
        <w:rPr>
          <w:sz w:val="22"/>
          <w:szCs w:val="22"/>
        </w:rPr>
      </w:pPr>
      <w:r w:rsidRPr="00E460F3">
        <w:rPr>
          <w:sz w:val="22"/>
          <w:szCs w:val="22"/>
        </w:rPr>
        <w:t>Geração de relatórios gerenciais e técnicos;</w:t>
      </w:r>
    </w:p>
    <w:p w14:paraId="35B93C00" w14:textId="77777777" w:rsidR="003E36F0" w:rsidRPr="00E460F3" w:rsidRDefault="003E36F0" w:rsidP="003E36F0">
      <w:pPr>
        <w:pStyle w:val="NormalWeb"/>
        <w:numPr>
          <w:ilvl w:val="0"/>
          <w:numId w:val="31"/>
        </w:numPr>
        <w:rPr>
          <w:sz w:val="22"/>
          <w:szCs w:val="22"/>
        </w:rPr>
      </w:pPr>
      <w:r w:rsidRPr="00E460F3">
        <w:rPr>
          <w:sz w:val="22"/>
          <w:szCs w:val="22"/>
        </w:rPr>
        <w:t>Distribuição automática e silenciosa de atualizações;</w:t>
      </w:r>
    </w:p>
    <w:p w14:paraId="1E3FAA0A" w14:textId="77777777" w:rsidR="003E36F0" w:rsidRPr="00E460F3" w:rsidRDefault="003E36F0" w:rsidP="003E36F0">
      <w:pPr>
        <w:pStyle w:val="NormalWeb"/>
        <w:numPr>
          <w:ilvl w:val="0"/>
          <w:numId w:val="31"/>
        </w:numPr>
        <w:rPr>
          <w:sz w:val="22"/>
          <w:szCs w:val="22"/>
        </w:rPr>
      </w:pPr>
      <w:r w:rsidRPr="00E460F3">
        <w:rPr>
          <w:sz w:val="22"/>
          <w:szCs w:val="22"/>
        </w:rPr>
        <w:t>Aplicação remota de políticas de segurança.</w:t>
      </w:r>
    </w:p>
    <w:p w14:paraId="0B6AF38A" w14:textId="77777777" w:rsidR="003E36F0" w:rsidRPr="00E460F3" w:rsidRDefault="003E36F0">
      <w:pPr>
        <w:pStyle w:val="Ttulo3"/>
        <w:rPr>
          <w:rFonts w:ascii="Times New Roman" w:hAnsi="Times New Roman" w:cs="Times New Roman"/>
          <w:color w:val="auto"/>
          <w:sz w:val="22"/>
          <w:szCs w:val="22"/>
        </w:rPr>
      </w:pPr>
      <w:r w:rsidRPr="00E460F3">
        <w:rPr>
          <w:rFonts w:ascii="Times New Roman" w:hAnsi="Times New Roman" w:cs="Times New Roman"/>
          <w:color w:val="auto"/>
          <w:sz w:val="22"/>
          <w:szCs w:val="22"/>
        </w:rPr>
        <w:t>3.3 Compatibilidade</w:t>
      </w:r>
    </w:p>
    <w:p w14:paraId="210DA790" w14:textId="77777777" w:rsidR="003E36F0" w:rsidRPr="00E460F3" w:rsidRDefault="003E36F0" w:rsidP="003E36F0">
      <w:pPr>
        <w:pStyle w:val="NormalWeb"/>
        <w:numPr>
          <w:ilvl w:val="0"/>
          <w:numId w:val="32"/>
        </w:numPr>
        <w:rPr>
          <w:sz w:val="22"/>
          <w:szCs w:val="22"/>
        </w:rPr>
      </w:pPr>
      <w:r w:rsidRPr="00E460F3">
        <w:rPr>
          <w:sz w:val="22"/>
          <w:szCs w:val="22"/>
        </w:rPr>
        <w:t>Windows 10 e 11;</w:t>
      </w:r>
    </w:p>
    <w:p w14:paraId="23E1FC28" w14:textId="77777777" w:rsidR="003E36F0" w:rsidRPr="00E460F3" w:rsidRDefault="003E36F0" w:rsidP="003E36F0">
      <w:pPr>
        <w:pStyle w:val="NormalWeb"/>
        <w:numPr>
          <w:ilvl w:val="0"/>
          <w:numId w:val="32"/>
        </w:numPr>
        <w:rPr>
          <w:sz w:val="22"/>
          <w:szCs w:val="22"/>
        </w:rPr>
      </w:pPr>
      <w:r w:rsidRPr="00E460F3">
        <w:rPr>
          <w:sz w:val="22"/>
          <w:szCs w:val="22"/>
        </w:rPr>
        <w:t>Windows Server;</w:t>
      </w:r>
    </w:p>
    <w:p w14:paraId="2F9350E4" w14:textId="77777777" w:rsidR="003E36F0" w:rsidRPr="00E460F3" w:rsidRDefault="003E36F0" w:rsidP="003E36F0">
      <w:pPr>
        <w:pStyle w:val="NormalWeb"/>
        <w:numPr>
          <w:ilvl w:val="0"/>
          <w:numId w:val="32"/>
        </w:numPr>
        <w:rPr>
          <w:sz w:val="22"/>
          <w:szCs w:val="22"/>
        </w:rPr>
      </w:pPr>
      <w:r w:rsidRPr="00E460F3">
        <w:rPr>
          <w:sz w:val="22"/>
          <w:szCs w:val="22"/>
        </w:rPr>
        <w:t>Principais distribuições Linux;</w:t>
      </w:r>
    </w:p>
    <w:p w14:paraId="419303CF" w14:textId="77777777" w:rsidR="003E36F0" w:rsidRPr="00E460F3" w:rsidRDefault="003E36F0" w:rsidP="003E36F0">
      <w:pPr>
        <w:pStyle w:val="NormalWeb"/>
        <w:numPr>
          <w:ilvl w:val="0"/>
          <w:numId w:val="32"/>
        </w:numPr>
        <w:rPr>
          <w:sz w:val="22"/>
          <w:szCs w:val="22"/>
        </w:rPr>
      </w:pPr>
      <w:proofErr w:type="spellStart"/>
      <w:r w:rsidRPr="00E460F3">
        <w:rPr>
          <w:sz w:val="22"/>
          <w:szCs w:val="22"/>
        </w:rPr>
        <w:t>macOS</w:t>
      </w:r>
      <w:proofErr w:type="spellEnd"/>
      <w:r w:rsidRPr="00E460F3">
        <w:rPr>
          <w:sz w:val="22"/>
          <w:szCs w:val="22"/>
        </w:rPr>
        <w:t>;</w:t>
      </w:r>
    </w:p>
    <w:p w14:paraId="3F43F4BD" w14:textId="7F514215" w:rsidR="003E36F0" w:rsidRPr="00E460F3" w:rsidRDefault="003E36F0" w:rsidP="00E460F3">
      <w:pPr>
        <w:pStyle w:val="NormalWeb"/>
        <w:numPr>
          <w:ilvl w:val="0"/>
          <w:numId w:val="32"/>
        </w:numPr>
        <w:rPr>
          <w:sz w:val="22"/>
          <w:szCs w:val="22"/>
        </w:rPr>
      </w:pPr>
      <w:r w:rsidRPr="00E460F3">
        <w:rPr>
          <w:sz w:val="22"/>
          <w:szCs w:val="22"/>
        </w:rPr>
        <w:t>Opcional: proteção para Android e iOS.</w:t>
      </w:r>
    </w:p>
    <w:p w14:paraId="2D10BD52" w14:textId="77777777" w:rsidR="003E36F0" w:rsidRPr="00E460F3" w:rsidRDefault="003E36F0">
      <w:pPr>
        <w:pStyle w:val="Ttulo2"/>
        <w:rPr>
          <w:rFonts w:ascii="Times New Roman" w:hAnsi="Times New Roman" w:cs="Times New Roman"/>
          <w:color w:val="auto"/>
          <w:sz w:val="22"/>
          <w:szCs w:val="22"/>
        </w:rPr>
      </w:pPr>
      <w:r w:rsidRPr="00E460F3">
        <w:rPr>
          <w:rFonts w:ascii="Times New Roman" w:hAnsi="Times New Roman" w:cs="Times New Roman"/>
          <w:color w:val="auto"/>
          <w:sz w:val="22"/>
          <w:szCs w:val="22"/>
        </w:rPr>
        <w:t>4. ESTIMATIVA DAS QUANTIDADES</w:t>
      </w:r>
    </w:p>
    <w:p w14:paraId="6B0CDD5D" w14:textId="4CA58036" w:rsidR="003E36F0" w:rsidRPr="00E460F3" w:rsidRDefault="003E36F0">
      <w:pPr>
        <w:pStyle w:val="NormalWeb"/>
        <w:rPr>
          <w:sz w:val="22"/>
          <w:szCs w:val="22"/>
        </w:rPr>
      </w:pPr>
      <w:r w:rsidRPr="00E460F3">
        <w:rPr>
          <w:sz w:val="22"/>
          <w:szCs w:val="22"/>
        </w:rPr>
        <w:t>A quantidade de licenças será definida conforme levantamento do parque tecnológico municipal (estações de trabalho, notebooks e servidores ativos).</w:t>
      </w:r>
      <w:r w:rsidR="008F6B55" w:rsidRPr="00E460F3">
        <w:rPr>
          <w:sz w:val="22"/>
          <w:szCs w:val="22"/>
        </w:rPr>
        <w:t xml:space="preserve"> Total </w:t>
      </w:r>
      <w:r w:rsidR="00E460F3" w:rsidRPr="00E460F3">
        <w:rPr>
          <w:sz w:val="22"/>
          <w:szCs w:val="22"/>
        </w:rPr>
        <w:t>será</w:t>
      </w:r>
      <w:r w:rsidR="008F6B55" w:rsidRPr="00E460F3">
        <w:rPr>
          <w:sz w:val="22"/>
          <w:szCs w:val="22"/>
        </w:rPr>
        <w:t xml:space="preserve"> 120</w:t>
      </w:r>
      <w:r w:rsidR="00E460F3" w:rsidRPr="00E460F3">
        <w:rPr>
          <w:sz w:val="22"/>
          <w:szCs w:val="22"/>
        </w:rPr>
        <w:t xml:space="preserve"> (Cento e vinte)</w:t>
      </w:r>
      <w:r w:rsidR="008F6B55" w:rsidRPr="00E460F3">
        <w:rPr>
          <w:sz w:val="22"/>
          <w:szCs w:val="22"/>
        </w:rPr>
        <w:t xml:space="preserve"> unidades;</w:t>
      </w:r>
    </w:p>
    <w:p w14:paraId="10688835" w14:textId="33FFB8B2" w:rsidR="008F6B55" w:rsidRPr="00E460F3" w:rsidRDefault="00E460F3">
      <w:pPr>
        <w:pStyle w:val="NormalWeb"/>
        <w:rPr>
          <w:sz w:val="22"/>
          <w:szCs w:val="22"/>
        </w:rPr>
      </w:pPr>
      <w:r w:rsidRPr="00E460F3">
        <w:rPr>
          <w:sz w:val="22"/>
          <w:szCs w:val="22"/>
        </w:rPr>
        <w:t>Distribuída</w:t>
      </w:r>
      <w:r w:rsidR="008F6B55" w:rsidRPr="00E460F3">
        <w:rPr>
          <w:sz w:val="22"/>
          <w:szCs w:val="22"/>
        </w:rPr>
        <w:t xml:space="preserve"> da seguinte forma:</w:t>
      </w:r>
    </w:p>
    <w:p w14:paraId="1E6C7B49" w14:textId="7C4D81C9" w:rsidR="008F6B55" w:rsidRPr="00E460F3" w:rsidRDefault="00CE1266" w:rsidP="008F6B55">
      <w:pPr>
        <w:pStyle w:val="NormalWeb"/>
        <w:numPr>
          <w:ilvl w:val="0"/>
          <w:numId w:val="43"/>
        </w:numPr>
        <w:rPr>
          <w:sz w:val="22"/>
          <w:szCs w:val="22"/>
        </w:rPr>
      </w:pPr>
      <w:r w:rsidRPr="00E460F3">
        <w:rPr>
          <w:sz w:val="22"/>
          <w:szCs w:val="22"/>
        </w:rPr>
        <w:t>20 unidades de antivírus na secretaria de Municipal de Administração</w:t>
      </w:r>
    </w:p>
    <w:p w14:paraId="4478EBBD" w14:textId="5BCCFE6F" w:rsidR="00CE1266" w:rsidRPr="00E460F3" w:rsidRDefault="00CE1266" w:rsidP="008F6B55">
      <w:pPr>
        <w:pStyle w:val="NormalWeb"/>
        <w:numPr>
          <w:ilvl w:val="0"/>
          <w:numId w:val="43"/>
        </w:numPr>
        <w:rPr>
          <w:sz w:val="22"/>
          <w:szCs w:val="22"/>
        </w:rPr>
      </w:pPr>
      <w:r w:rsidRPr="00E460F3">
        <w:rPr>
          <w:sz w:val="22"/>
          <w:szCs w:val="22"/>
        </w:rPr>
        <w:t>40 unidades na Secretaria Municipal da Saude</w:t>
      </w:r>
    </w:p>
    <w:p w14:paraId="67951A44" w14:textId="170D6788" w:rsidR="003E36F0" w:rsidRPr="00E460F3" w:rsidRDefault="00CE1266" w:rsidP="00E460F3">
      <w:pPr>
        <w:pStyle w:val="NormalWeb"/>
        <w:numPr>
          <w:ilvl w:val="0"/>
          <w:numId w:val="43"/>
        </w:numPr>
        <w:rPr>
          <w:sz w:val="22"/>
          <w:szCs w:val="22"/>
        </w:rPr>
      </w:pPr>
      <w:r w:rsidRPr="00E460F3">
        <w:rPr>
          <w:sz w:val="22"/>
          <w:szCs w:val="22"/>
        </w:rPr>
        <w:t xml:space="preserve">60 unidades na Secretaria de Educação </w:t>
      </w:r>
    </w:p>
    <w:p w14:paraId="5E1D88AE" w14:textId="77777777" w:rsidR="003E36F0" w:rsidRPr="00E460F3" w:rsidRDefault="003E36F0">
      <w:pPr>
        <w:pStyle w:val="Ttulo2"/>
        <w:rPr>
          <w:rFonts w:ascii="Times New Roman" w:hAnsi="Times New Roman" w:cs="Times New Roman"/>
          <w:color w:val="auto"/>
          <w:sz w:val="22"/>
          <w:szCs w:val="22"/>
        </w:rPr>
      </w:pPr>
      <w:r w:rsidRPr="00E460F3">
        <w:rPr>
          <w:rFonts w:ascii="Times New Roman" w:hAnsi="Times New Roman" w:cs="Times New Roman"/>
          <w:color w:val="auto"/>
          <w:sz w:val="22"/>
          <w:szCs w:val="22"/>
        </w:rPr>
        <w:t>5. LEVANTAMENTO DE MERCADO</w:t>
      </w:r>
    </w:p>
    <w:p w14:paraId="2E115D38" w14:textId="4EE16660" w:rsidR="003E36F0" w:rsidRPr="00E460F3" w:rsidRDefault="00E460F3">
      <w:pPr>
        <w:pStyle w:val="NormalWeb"/>
        <w:rPr>
          <w:sz w:val="22"/>
          <w:szCs w:val="22"/>
        </w:rPr>
      </w:pPr>
      <w:r w:rsidRPr="00E460F3">
        <w:rPr>
          <w:sz w:val="22"/>
          <w:szCs w:val="22"/>
        </w:rPr>
        <w:t>Devem ser</w:t>
      </w:r>
      <w:r w:rsidR="003E36F0" w:rsidRPr="00E460F3">
        <w:rPr>
          <w:sz w:val="22"/>
          <w:szCs w:val="22"/>
        </w:rPr>
        <w:t xml:space="preserve"> analisadas soluções amplamente utilizadas no mercado corporativo e público</w:t>
      </w:r>
      <w:r w:rsidRPr="00E460F3">
        <w:rPr>
          <w:sz w:val="22"/>
          <w:szCs w:val="22"/>
        </w:rPr>
        <w:t>.</w:t>
      </w:r>
    </w:p>
    <w:p w14:paraId="2914C1A6" w14:textId="77777777" w:rsidR="003E36F0" w:rsidRPr="00E460F3" w:rsidRDefault="003E36F0">
      <w:pPr>
        <w:pStyle w:val="NormalWeb"/>
        <w:rPr>
          <w:sz w:val="22"/>
          <w:szCs w:val="22"/>
        </w:rPr>
      </w:pPr>
      <w:r w:rsidRPr="00E460F3">
        <w:rPr>
          <w:sz w:val="22"/>
          <w:szCs w:val="22"/>
        </w:rPr>
        <w:t>Todas oferecem modelo por subscrição anual, console em nuvem e recursos de EDR.</w:t>
      </w:r>
    </w:p>
    <w:p w14:paraId="22346EBF" w14:textId="58FE3E29" w:rsidR="003E36F0" w:rsidRPr="00E460F3" w:rsidRDefault="003E36F0" w:rsidP="00E460F3">
      <w:pPr>
        <w:pStyle w:val="NormalWeb"/>
        <w:rPr>
          <w:sz w:val="22"/>
          <w:szCs w:val="22"/>
        </w:rPr>
      </w:pPr>
      <w:r w:rsidRPr="00E460F3">
        <w:rPr>
          <w:sz w:val="22"/>
          <w:szCs w:val="22"/>
        </w:rPr>
        <w:t>A escolha será definida via processo licitatório, garantindo competitividade e melhor custo-benefício.</w:t>
      </w:r>
    </w:p>
    <w:p w14:paraId="5089670F" w14:textId="77777777" w:rsidR="003E36F0" w:rsidRPr="00E460F3" w:rsidRDefault="003E36F0">
      <w:pPr>
        <w:pStyle w:val="Ttulo2"/>
        <w:rPr>
          <w:rFonts w:ascii="Times New Roman" w:hAnsi="Times New Roman" w:cs="Times New Roman"/>
          <w:color w:val="auto"/>
          <w:sz w:val="22"/>
          <w:szCs w:val="22"/>
        </w:rPr>
      </w:pPr>
      <w:r w:rsidRPr="00E460F3">
        <w:rPr>
          <w:rFonts w:ascii="Times New Roman" w:hAnsi="Times New Roman" w:cs="Times New Roman"/>
          <w:color w:val="auto"/>
          <w:sz w:val="22"/>
          <w:szCs w:val="22"/>
        </w:rPr>
        <w:t>6. ANÁLISE DAS SOLUÇÕES</w:t>
      </w:r>
    </w:p>
    <w:p w14:paraId="424383D7" w14:textId="77777777" w:rsidR="003E36F0" w:rsidRPr="00E460F3" w:rsidRDefault="003E36F0">
      <w:pPr>
        <w:pStyle w:val="NormalWeb"/>
        <w:rPr>
          <w:sz w:val="22"/>
          <w:szCs w:val="22"/>
        </w:rPr>
      </w:pPr>
      <w:r w:rsidRPr="00E460F3">
        <w:rPr>
          <w:sz w:val="22"/>
          <w:szCs w:val="22"/>
        </w:rPr>
        <w:t>A solução mais vantajosa é a contratação por subscrição anual ou plurianual, incluindo:</w:t>
      </w:r>
    </w:p>
    <w:p w14:paraId="33259D55" w14:textId="77777777" w:rsidR="003E36F0" w:rsidRPr="00E460F3" w:rsidRDefault="003E36F0" w:rsidP="003E36F0">
      <w:pPr>
        <w:pStyle w:val="NormalWeb"/>
        <w:numPr>
          <w:ilvl w:val="0"/>
          <w:numId w:val="34"/>
        </w:numPr>
        <w:rPr>
          <w:sz w:val="22"/>
          <w:szCs w:val="22"/>
        </w:rPr>
      </w:pPr>
      <w:r w:rsidRPr="00E460F3">
        <w:rPr>
          <w:sz w:val="22"/>
          <w:szCs w:val="22"/>
        </w:rPr>
        <w:t>Licenciamento oficial;</w:t>
      </w:r>
    </w:p>
    <w:p w14:paraId="451191A2" w14:textId="77777777" w:rsidR="003E36F0" w:rsidRPr="00E460F3" w:rsidRDefault="003E36F0" w:rsidP="003E36F0">
      <w:pPr>
        <w:pStyle w:val="NormalWeb"/>
        <w:numPr>
          <w:ilvl w:val="0"/>
          <w:numId w:val="34"/>
        </w:numPr>
        <w:rPr>
          <w:sz w:val="22"/>
          <w:szCs w:val="22"/>
        </w:rPr>
      </w:pPr>
      <w:r w:rsidRPr="00E460F3">
        <w:rPr>
          <w:sz w:val="22"/>
          <w:szCs w:val="22"/>
        </w:rPr>
        <w:t>Atualizações automáticas;</w:t>
      </w:r>
    </w:p>
    <w:p w14:paraId="4E0CBFD4" w14:textId="77777777" w:rsidR="003E36F0" w:rsidRPr="00E460F3" w:rsidRDefault="003E36F0" w:rsidP="003E36F0">
      <w:pPr>
        <w:pStyle w:val="NormalWeb"/>
        <w:numPr>
          <w:ilvl w:val="0"/>
          <w:numId w:val="34"/>
        </w:numPr>
        <w:rPr>
          <w:sz w:val="22"/>
          <w:szCs w:val="22"/>
        </w:rPr>
      </w:pPr>
      <w:r w:rsidRPr="00E460F3">
        <w:rPr>
          <w:sz w:val="22"/>
          <w:szCs w:val="22"/>
        </w:rPr>
        <w:t>Suporte técnico do fabricante;</w:t>
      </w:r>
    </w:p>
    <w:p w14:paraId="5A2808E6" w14:textId="77777777" w:rsidR="003E36F0" w:rsidRPr="00E460F3" w:rsidRDefault="003E36F0" w:rsidP="003E36F0">
      <w:pPr>
        <w:pStyle w:val="NormalWeb"/>
        <w:numPr>
          <w:ilvl w:val="0"/>
          <w:numId w:val="34"/>
        </w:numPr>
        <w:rPr>
          <w:sz w:val="22"/>
          <w:szCs w:val="22"/>
        </w:rPr>
      </w:pPr>
      <w:r w:rsidRPr="00E460F3">
        <w:rPr>
          <w:sz w:val="22"/>
          <w:szCs w:val="22"/>
        </w:rPr>
        <w:t>Console centralizada.</w:t>
      </w:r>
    </w:p>
    <w:p w14:paraId="4CEA3413" w14:textId="77777777" w:rsidR="003E36F0" w:rsidRPr="00E460F3" w:rsidRDefault="003E36F0">
      <w:pPr>
        <w:pStyle w:val="NormalWeb"/>
        <w:rPr>
          <w:sz w:val="22"/>
          <w:szCs w:val="22"/>
        </w:rPr>
      </w:pPr>
      <w:r w:rsidRPr="00E460F3">
        <w:rPr>
          <w:sz w:val="22"/>
          <w:szCs w:val="22"/>
        </w:rPr>
        <w:t>A modalidade SaaS reduz necessidade de infraestrutura local e custos operacionais.</w:t>
      </w:r>
    </w:p>
    <w:p w14:paraId="4FDC928B" w14:textId="507F6406" w:rsidR="003E36F0" w:rsidRPr="00E460F3" w:rsidRDefault="003E36F0">
      <w:pPr>
        <w:rPr>
          <w:sz w:val="22"/>
          <w:szCs w:val="22"/>
        </w:rPr>
      </w:pPr>
    </w:p>
    <w:p w14:paraId="5BEECFF0" w14:textId="77777777" w:rsidR="003E36F0" w:rsidRPr="00E460F3" w:rsidRDefault="003E36F0">
      <w:pPr>
        <w:pStyle w:val="Ttulo2"/>
        <w:rPr>
          <w:rFonts w:ascii="Times New Roman" w:hAnsi="Times New Roman" w:cs="Times New Roman"/>
          <w:color w:val="auto"/>
          <w:sz w:val="22"/>
          <w:szCs w:val="22"/>
        </w:rPr>
      </w:pPr>
      <w:r w:rsidRPr="00E460F3">
        <w:rPr>
          <w:rFonts w:ascii="Times New Roman" w:hAnsi="Times New Roman" w:cs="Times New Roman"/>
          <w:color w:val="auto"/>
          <w:sz w:val="22"/>
          <w:szCs w:val="22"/>
        </w:rPr>
        <w:t>7. JUSTIFICATIVA DO PARCELAMENTO OU NÃO</w:t>
      </w:r>
    </w:p>
    <w:p w14:paraId="292911F5" w14:textId="0E068DA3" w:rsidR="003E36F0" w:rsidRPr="00E460F3" w:rsidRDefault="003E36F0" w:rsidP="00E460F3">
      <w:pPr>
        <w:pStyle w:val="NormalWeb"/>
        <w:rPr>
          <w:sz w:val="22"/>
          <w:szCs w:val="22"/>
        </w:rPr>
      </w:pPr>
      <w:r w:rsidRPr="00E460F3">
        <w:rPr>
          <w:sz w:val="22"/>
          <w:szCs w:val="22"/>
        </w:rPr>
        <w:t>Não se recomenda o parcelamento do objeto, pois a solução deve ser única e integrada, garantindo padronização, interoperabilidade e facilidade de gerenciamento.</w:t>
      </w:r>
    </w:p>
    <w:p w14:paraId="27A2B527" w14:textId="77777777" w:rsidR="003E36F0" w:rsidRPr="00E460F3" w:rsidRDefault="003E36F0">
      <w:pPr>
        <w:pStyle w:val="Ttulo2"/>
        <w:rPr>
          <w:rFonts w:ascii="Times New Roman" w:hAnsi="Times New Roman" w:cs="Times New Roman"/>
          <w:color w:val="auto"/>
          <w:sz w:val="22"/>
          <w:szCs w:val="22"/>
        </w:rPr>
      </w:pPr>
      <w:r w:rsidRPr="00E460F3">
        <w:rPr>
          <w:rFonts w:ascii="Times New Roman" w:hAnsi="Times New Roman" w:cs="Times New Roman"/>
          <w:color w:val="auto"/>
          <w:sz w:val="22"/>
          <w:szCs w:val="22"/>
        </w:rPr>
        <w:t>8. RESULTADOS PRETENDIDOS</w:t>
      </w:r>
    </w:p>
    <w:p w14:paraId="280C6825" w14:textId="77777777" w:rsidR="003E36F0" w:rsidRPr="00E460F3" w:rsidRDefault="003E36F0" w:rsidP="003E36F0">
      <w:pPr>
        <w:pStyle w:val="NormalWeb"/>
        <w:numPr>
          <w:ilvl w:val="0"/>
          <w:numId w:val="35"/>
        </w:numPr>
        <w:rPr>
          <w:sz w:val="22"/>
          <w:szCs w:val="22"/>
        </w:rPr>
      </w:pPr>
      <w:r w:rsidRPr="00E460F3">
        <w:rPr>
          <w:sz w:val="22"/>
          <w:szCs w:val="22"/>
        </w:rPr>
        <w:t>Redução de incidentes de segurança;</w:t>
      </w:r>
    </w:p>
    <w:p w14:paraId="7F041826" w14:textId="77777777" w:rsidR="003E36F0" w:rsidRPr="00E460F3" w:rsidRDefault="003E36F0" w:rsidP="003E36F0">
      <w:pPr>
        <w:pStyle w:val="NormalWeb"/>
        <w:numPr>
          <w:ilvl w:val="0"/>
          <w:numId w:val="35"/>
        </w:numPr>
        <w:rPr>
          <w:sz w:val="22"/>
          <w:szCs w:val="22"/>
        </w:rPr>
      </w:pPr>
      <w:r w:rsidRPr="00E460F3">
        <w:rPr>
          <w:sz w:val="22"/>
          <w:szCs w:val="22"/>
        </w:rPr>
        <w:t>Mitigação de riscos de vazamento de dados;</w:t>
      </w:r>
    </w:p>
    <w:p w14:paraId="5B1F594C" w14:textId="77777777" w:rsidR="003E36F0" w:rsidRPr="00E460F3" w:rsidRDefault="003E36F0" w:rsidP="003E36F0">
      <w:pPr>
        <w:pStyle w:val="NormalWeb"/>
        <w:numPr>
          <w:ilvl w:val="0"/>
          <w:numId w:val="35"/>
        </w:numPr>
        <w:rPr>
          <w:sz w:val="22"/>
          <w:szCs w:val="22"/>
        </w:rPr>
      </w:pPr>
      <w:r w:rsidRPr="00E460F3">
        <w:rPr>
          <w:sz w:val="22"/>
          <w:szCs w:val="22"/>
        </w:rPr>
        <w:t>Atendimento à LGPD;</w:t>
      </w:r>
    </w:p>
    <w:p w14:paraId="5CB19D3D" w14:textId="77777777" w:rsidR="003E36F0" w:rsidRPr="00E460F3" w:rsidRDefault="003E36F0" w:rsidP="003E36F0">
      <w:pPr>
        <w:pStyle w:val="NormalWeb"/>
        <w:numPr>
          <w:ilvl w:val="0"/>
          <w:numId w:val="35"/>
        </w:numPr>
        <w:rPr>
          <w:sz w:val="22"/>
          <w:szCs w:val="22"/>
        </w:rPr>
      </w:pPr>
      <w:r w:rsidRPr="00E460F3">
        <w:rPr>
          <w:sz w:val="22"/>
          <w:szCs w:val="22"/>
        </w:rPr>
        <w:t>Continuidade dos serviços públicos;</w:t>
      </w:r>
    </w:p>
    <w:p w14:paraId="40C8006C" w14:textId="424FE4BA" w:rsidR="003E36F0" w:rsidRPr="00E460F3" w:rsidRDefault="003E36F0" w:rsidP="00E460F3">
      <w:pPr>
        <w:pStyle w:val="NormalWeb"/>
        <w:numPr>
          <w:ilvl w:val="0"/>
          <w:numId w:val="35"/>
        </w:numPr>
        <w:rPr>
          <w:sz w:val="22"/>
          <w:szCs w:val="22"/>
        </w:rPr>
      </w:pPr>
      <w:r w:rsidRPr="00E460F3">
        <w:rPr>
          <w:sz w:val="22"/>
          <w:szCs w:val="22"/>
        </w:rPr>
        <w:t>Maior controle da infraestrutura de TI.</w:t>
      </w:r>
    </w:p>
    <w:p w14:paraId="53C50D0B" w14:textId="77777777" w:rsidR="003E36F0" w:rsidRPr="00E460F3" w:rsidRDefault="003E36F0">
      <w:pPr>
        <w:pStyle w:val="Ttulo2"/>
        <w:rPr>
          <w:rFonts w:ascii="Times New Roman" w:hAnsi="Times New Roman" w:cs="Times New Roman"/>
          <w:color w:val="auto"/>
          <w:sz w:val="22"/>
          <w:szCs w:val="22"/>
        </w:rPr>
      </w:pPr>
      <w:r w:rsidRPr="00E460F3">
        <w:rPr>
          <w:rFonts w:ascii="Times New Roman" w:hAnsi="Times New Roman" w:cs="Times New Roman"/>
          <w:color w:val="auto"/>
          <w:sz w:val="22"/>
          <w:szCs w:val="22"/>
        </w:rPr>
        <w:t>9. PROVIDÊNCIAS PRÉVIAS À CONTRATAÇÃO</w:t>
      </w:r>
    </w:p>
    <w:p w14:paraId="499248B8" w14:textId="77777777" w:rsidR="003E36F0" w:rsidRPr="00E460F3" w:rsidRDefault="003E36F0" w:rsidP="003E36F0">
      <w:pPr>
        <w:pStyle w:val="NormalWeb"/>
        <w:numPr>
          <w:ilvl w:val="0"/>
          <w:numId w:val="36"/>
        </w:numPr>
        <w:rPr>
          <w:sz w:val="22"/>
          <w:szCs w:val="22"/>
        </w:rPr>
      </w:pPr>
      <w:r w:rsidRPr="00E460F3">
        <w:rPr>
          <w:sz w:val="22"/>
          <w:szCs w:val="22"/>
        </w:rPr>
        <w:t>Levantamento atualizado do parque de equipamentos;</w:t>
      </w:r>
    </w:p>
    <w:p w14:paraId="0BFCA000" w14:textId="77777777" w:rsidR="003E36F0" w:rsidRPr="00E460F3" w:rsidRDefault="003E36F0" w:rsidP="003E36F0">
      <w:pPr>
        <w:pStyle w:val="NormalWeb"/>
        <w:numPr>
          <w:ilvl w:val="0"/>
          <w:numId w:val="36"/>
        </w:numPr>
        <w:rPr>
          <w:sz w:val="22"/>
          <w:szCs w:val="22"/>
        </w:rPr>
      </w:pPr>
      <w:r w:rsidRPr="00E460F3">
        <w:rPr>
          <w:sz w:val="22"/>
          <w:szCs w:val="22"/>
        </w:rPr>
        <w:t>Verificação de compatibilidade técnica;</w:t>
      </w:r>
    </w:p>
    <w:p w14:paraId="7592DBB7" w14:textId="77777777" w:rsidR="003E36F0" w:rsidRPr="00E460F3" w:rsidRDefault="003E36F0" w:rsidP="003E36F0">
      <w:pPr>
        <w:pStyle w:val="NormalWeb"/>
        <w:numPr>
          <w:ilvl w:val="0"/>
          <w:numId w:val="36"/>
        </w:numPr>
        <w:rPr>
          <w:sz w:val="22"/>
          <w:szCs w:val="22"/>
        </w:rPr>
      </w:pPr>
      <w:r w:rsidRPr="00E460F3">
        <w:rPr>
          <w:sz w:val="22"/>
          <w:szCs w:val="22"/>
        </w:rPr>
        <w:t>Dotação orçamentária específica;</w:t>
      </w:r>
    </w:p>
    <w:p w14:paraId="188529A3" w14:textId="58F9FB12" w:rsidR="003E36F0" w:rsidRPr="00E460F3" w:rsidRDefault="003E36F0" w:rsidP="00E460F3">
      <w:pPr>
        <w:pStyle w:val="NormalWeb"/>
        <w:numPr>
          <w:ilvl w:val="0"/>
          <w:numId w:val="36"/>
        </w:numPr>
        <w:rPr>
          <w:sz w:val="22"/>
          <w:szCs w:val="22"/>
        </w:rPr>
      </w:pPr>
      <w:r w:rsidRPr="00E460F3">
        <w:rPr>
          <w:sz w:val="22"/>
          <w:szCs w:val="22"/>
        </w:rPr>
        <w:t>Definição do gestor e fiscal do contrato.</w:t>
      </w:r>
    </w:p>
    <w:p w14:paraId="479B234A" w14:textId="77777777" w:rsidR="003E36F0" w:rsidRPr="00E460F3" w:rsidRDefault="003E36F0">
      <w:pPr>
        <w:pStyle w:val="Ttulo2"/>
        <w:rPr>
          <w:rFonts w:ascii="Times New Roman" w:hAnsi="Times New Roman" w:cs="Times New Roman"/>
          <w:color w:val="auto"/>
          <w:sz w:val="22"/>
          <w:szCs w:val="22"/>
        </w:rPr>
      </w:pPr>
      <w:r w:rsidRPr="00E460F3">
        <w:rPr>
          <w:rFonts w:ascii="Times New Roman" w:hAnsi="Times New Roman" w:cs="Times New Roman"/>
          <w:color w:val="auto"/>
          <w:sz w:val="22"/>
          <w:szCs w:val="22"/>
        </w:rPr>
        <w:t>10. IMPACTOS AMBIENTAIS</w:t>
      </w:r>
    </w:p>
    <w:p w14:paraId="25A595E4" w14:textId="77777777" w:rsidR="003E36F0" w:rsidRPr="00E460F3" w:rsidRDefault="003E36F0">
      <w:pPr>
        <w:pStyle w:val="NormalWeb"/>
        <w:rPr>
          <w:sz w:val="22"/>
          <w:szCs w:val="22"/>
        </w:rPr>
      </w:pPr>
      <w:r w:rsidRPr="00E460F3">
        <w:rPr>
          <w:sz w:val="22"/>
          <w:szCs w:val="22"/>
        </w:rPr>
        <w:t>Não há impactos ambientais relevantes, pois a entrega será digital, sem fornecimento de mídia física.</w:t>
      </w:r>
    </w:p>
    <w:p w14:paraId="5C7414A8" w14:textId="0A422334" w:rsidR="003E36F0" w:rsidRDefault="003E36F0">
      <w:pPr>
        <w:rPr>
          <w:sz w:val="22"/>
          <w:szCs w:val="22"/>
        </w:rPr>
      </w:pPr>
    </w:p>
    <w:p w14:paraId="264D4088" w14:textId="77777777" w:rsidR="00E460F3" w:rsidRPr="00E460F3" w:rsidRDefault="00E460F3">
      <w:pPr>
        <w:rPr>
          <w:sz w:val="22"/>
          <w:szCs w:val="22"/>
        </w:rPr>
      </w:pPr>
    </w:p>
    <w:p w14:paraId="46AB909C" w14:textId="7A4CE66C" w:rsidR="001664BF" w:rsidRPr="00E460F3" w:rsidRDefault="000027DD" w:rsidP="003E36F0">
      <w:pPr>
        <w:pStyle w:val="NormalWeb"/>
        <w:jc w:val="center"/>
        <w:rPr>
          <w:rStyle w:val="Forte"/>
          <w:rFonts w:eastAsiaTheme="majorEastAsia"/>
          <w:sz w:val="22"/>
          <w:szCs w:val="22"/>
        </w:rPr>
      </w:pPr>
      <w:r w:rsidRPr="00E460F3">
        <w:rPr>
          <w:rFonts w:eastAsiaTheme="minorHAnsi"/>
          <w:noProof/>
          <w:sz w:val="22"/>
          <w:szCs w:val="22"/>
        </w:rPr>
        <mc:AlternateContent>
          <mc:Choice Requires="wpg">
            <w:drawing>
              <wp:inline distT="0" distB="0" distL="0" distR="0" wp14:anchorId="6659689A" wp14:editId="0F0EC3E0">
                <wp:extent cx="9525" cy="19050"/>
                <wp:effectExtent l="9525" t="9525" r="0" b="0"/>
                <wp:docPr id="4" name="Agrupa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" cy="19050"/>
                          <a:chOff x="0" y="0"/>
                          <a:chExt cx="15" cy="30"/>
                        </a:xfrm>
                      </wpg:grpSpPr>
                      <wpg:grpSp>
                        <wpg:cNvPr id="5" name="Group 6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5" cy="30"/>
                            <a:chOff x="0" y="0"/>
                            <a:chExt cx="15" cy="30"/>
                          </a:xfrm>
                        </wpg:grpSpPr>
                        <wps:wsp>
                          <wps:cNvPr id="6" name="Freeform 7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0 w 15"/>
                                <a:gd name="T3" fmla="*/ 0 h 30"/>
                                <a:gd name="T4" fmla="*/ 15 w 15"/>
                                <a:gd name="T5" fmla="*/ 0 h 30"/>
                                <a:gd name="T6" fmla="*/ 15 w 15"/>
                                <a:gd name="T7" fmla="*/ 15 h 30"/>
                                <a:gd name="T8" fmla="*/ 0 w 15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A9A9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709F27A" id="Agrupar 4" o:spid="_x0000_s1026" style="width:.75pt;height:1.5pt;mso-position-horizontal-relative:char;mso-position-vertical-relative:line" coordsize="15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">
                <v:group id="Group 6" o:spid="_x0000_s1027" style="position:absolute;width:15;height:30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7" o:spid="_x0000_s1028" style="position:absolute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" path="m,30l,,15,r,15l,30xe" fillcolor="#9a9a9a" stroked="f">
                    <v:path arrowok="t" o:connecttype="custom" o:connectlocs="0,30;0,0;15,0;15,15;0,30" o:connectangles="0,0,0,0,0"/>
                  </v:shape>
                </v:group>
                <w10:anchorlock/>
              </v:group>
            </w:pict>
          </mc:Fallback>
        </mc:AlternateContent>
      </w:r>
      <w:r w:rsidRPr="00E460F3">
        <w:rPr>
          <w:sz w:val="22"/>
          <w:szCs w:val="22"/>
        </w:rPr>
        <w:tab/>
      </w:r>
      <w:r w:rsidR="001664BF" w:rsidRPr="00E460F3">
        <w:rPr>
          <w:rStyle w:val="Forte"/>
          <w:rFonts w:eastAsiaTheme="majorEastAsia"/>
          <w:sz w:val="22"/>
          <w:szCs w:val="22"/>
        </w:rPr>
        <w:t xml:space="preserve">Nova Bassano – RS, </w:t>
      </w:r>
      <w:r w:rsidRPr="00E460F3">
        <w:rPr>
          <w:rStyle w:val="Forte"/>
          <w:rFonts w:eastAsiaTheme="majorEastAsia"/>
          <w:sz w:val="22"/>
          <w:szCs w:val="22"/>
        </w:rPr>
        <w:t>13 de fevereiro de 2026</w:t>
      </w:r>
    </w:p>
    <w:p w14:paraId="6F8A6282" w14:textId="7CB1758C" w:rsidR="001664BF" w:rsidRDefault="001664BF" w:rsidP="00E460F3">
      <w:pPr>
        <w:pStyle w:val="NormalWeb"/>
        <w:rPr>
          <w:rStyle w:val="Forte"/>
          <w:rFonts w:eastAsiaTheme="majorEastAsia"/>
          <w:sz w:val="22"/>
          <w:szCs w:val="22"/>
        </w:rPr>
      </w:pPr>
    </w:p>
    <w:p w14:paraId="3EF77B63" w14:textId="77777777" w:rsidR="00E460F3" w:rsidRPr="00E460F3" w:rsidRDefault="00E460F3" w:rsidP="00E460F3">
      <w:pPr>
        <w:pStyle w:val="NormalWeb"/>
        <w:rPr>
          <w:rStyle w:val="Forte"/>
          <w:rFonts w:eastAsiaTheme="majorEastAsia"/>
          <w:sz w:val="22"/>
          <w:szCs w:val="22"/>
        </w:rPr>
      </w:pPr>
    </w:p>
    <w:p w14:paraId="2AF1FEE1" w14:textId="77777777" w:rsidR="001664BF" w:rsidRPr="00E460F3" w:rsidRDefault="001664BF" w:rsidP="001664BF">
      <w:pPr>
        <w:pStyle w:val="NormalWeb"/>
        <w:jc w:val="center"/>
        <w:rPr>
          <w:rStyle w:val="Forte"/>
          <w:rFonts w:eastAsiaTheme="majorEastAsia"/>
          <w:sz w:val="22"/>
          <w:szCs w:val="22"/>
        </w:rPr>
      </w:pPr>
    </w:p>
    <w:p w14:paraId="5BD5D6BA" w14:textId="7AABBF72" w:rsidR="000027DD" w:rsidRPr="00E460F3" w:rsidRDefault="000027DD" w:rsidP="000027DD">
      <w:pPr>
        <w:spacing w:before="5"/>
        <w:jc w:val="center"/>
        <w:rPr>
          <w:rStyle w:val="Forte"/>
          <w:rFonts w:eastAsiaTheme="majorEastAsia"/>
          <w:sz w:val="22"/>
          <w:szCs w:val="22"/>
        </w:rPr>
      </w:pPr>
    </w:p>
    <w:p w14:paraId="359B7A42" w14:textId="77777777" w:rsidR="000027DD" w:rsidRPr="00E460F3" w:rsidRDefault="000027DD" w:rsidP="000027DD">
      <w:pPr>
        <w:spacing w:line="20" w:lineRule="exact"/>
        <w:ind w:left="3381"/>
        <w:jc w:val="center"/>
        <w:rPr>
          <w:rStyle w:val="Forte"/>
          <w:rFonts w:eastAsiaTheme="majorEastAsia"/>
          <w:sz w:val="22"/>
          <w:szCs w:val="22"/>
        </w:rPr>
      </w:pPr>
    </w:p>
    <w:p w14:paraId="502637F8" w14:textId="77777777" w:rsidR="000027DD" w:rsidRPr="00E460F3" w:rsidRDefault="001664BF" w:rsidP="000027DD">
      <w:pPr>
        <w:pStyle w:val="Corpodetexto"/>
        <w:spacing w:before="15"/>
        <w:ind w:right="242"/>
        <w:jc w:val="center"/>
        <w:rPr>
          <w:rStyle w:val="Forte"/>
          <w:rFonts w:eastAsiaTheme="majorEastAsia"/>
          <w:sz w:val="22"/>
          <w:szCs w:val="22"/>
        </w:rPr>
      </w:pPr>
      <w:r w:rsidRPr="00E460F3">
        <w:rPr>
          <w:rStyle w:val="Forte"/>
          <w:rFonts w:eastAsiaTheme="majorEastAsia"/>
          <w:sz w:val="22"/>
          <w:szCs w:val="22"/>
        </w:rPr>
        <w:t>Leda Maria Ravanello</w:t>
      </w:r>
      <w:r w:rsidRPr="00E460F3">
        <w:rPr>
          <w:sz w:val="22"/>
          <w:szCs w:val="22"/>
        </w:rPr>
        <w:t xml:space="preserve">             </w:t>
      </w:r>
      <w:r w:rsidR="000027DD" w:rsidRPr="00E460F3">
        <w:rPr>
          <w:sz w:val="22"/>
          <w:szCs w:val="22"/>
        </w:rPr>
        <w:t xml:space="preserve">                                                   </w:t>
      </w:r>
      <w:r w:rsidRPr="00E460F3">
        <w:rPr>
          <w:sz w:val="22"/>
          <w:szCs w:val="22"/>
        </w:rPr>
        <w:t xml:space="preserve">        </w:t>
      </w:r>
      <w:r w:rsidR="000027DD" w:rsidRPr="00E460F3">
        <w:rPr>
          <w:rStyle w:val="Forte"/>
          <w:rFonts w:eastAsiaTheme="majorEastAsia"/>
          <w:sz w:val="22"/>
          <w:szCs w:val="22"/>
        </w:rPr>
        <w:t>Departamento de TI</w:t>
      </w:r>
    </w:p>
    <w:p w14:paraId="28ACDA0D" w14:textId="00D4A57E" w:rsidR="000027DD" w:rsidRPr="00E460F3" w:rsidRDefault="000027DD" w:rsidP="00E460F3">
      <w:pPr>
        <w:pStyle w:val="Corpodetexto"/>
        <w:spacing w:before="15"/>
        <w:ind w:right="242"/>
        <w:rPr>
          <w:rFonts w:eastAsiaTheme="majorEastAsia"/>
          <w:b/>
          <w:bCs/>
          <w:sz w:val="22"/>
          <w:szCs w:val="22"/>
        </w:rPr>
      </w:pPr>
      <w:r w:rsidRPr="00E460F3">
        <w:rPr>
          <w:rStyle w:val="Forte"/>
          <w:rFonts w:eastAsiaTheme="majorEastAsia"/>
          <w:sz w:val="22"/>
          <w:szCs w:val="22"/>
        </w:rPr>
        <w:t xml:space="preserve">  Secretaria de Administração </w:t>
      </w:r>
    </w:p>
    <w:p w14:paraId="286F08A6" w14:textId="77777777" w:rsidR="001664BF" w:rsidRPr="008F6B55" w:rsidRDefault="001664BF" w:rsidP="00F468EE">
      <w:pPr>
        <w:rPr>
          <w:sz w:val="22"/>
          <w:szCs w:val="22"/>
        </w:rPr>
      </w:pPr>
    </w:p>
    <w:sectPr w:rsidR="001664BF" w:rsidRPr="008F6B5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034BD" w14:textId="77777777" w:rsidR="00214672" w:rsidRDefault="00214672" w:rsidP="009E292B">
      <w:r>
        <w:separator/>
      </w:r>
    </w:p>
  </w:endnote>
  <w:endnote w:type="continuationSeparator" w:id="0">
    <w:p w14:paraId="2BD3BDBD" w14:textId="77777777" w:rsidR="00214672" w:rsidRDefault="00214672" w:rsidP="009E2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9C72F" w14:textId="77777777" w:rsidR="00BA2C4E" w:rsidRPr="009E292B" w:rsidRDefault="00BA2C4E" w:rsidP="00BA2C4E">
    <w:pPr>
      <w:pStyle w:val="Rodap"/>
      <w:jc w:val="center"/>
      <w:rPr>
        <w:lang w:val="en-US"/>
      </w:rPr>
    </w:pPr>
    <w:r>
      <w:t xml:space="preserve">54.3273.1150. Rua Silva Jardim, 505 | Bairro Centro. </w:t>
    </w:r>
    <w:r w:rsidRPr="009E292B">
      <w:rPr>
        <w:lang w:val="en-US"/>
      </w:rPr>
      <w:t>CEP 95340-000 | contato@novabassano.rs.gov.br</w:t>
    </w:r>
  </w:p>
  <w:p w14:paraId="62B83C7B" w14:textId="77777777" w:rsidR="00BD4815" w:rsidRDefault="00BD4815" w:rsidP="00BD4815">
    <w:pPr>
      <w:pStyle w:val="Rodap"/>
    </w:pPr>
  </w:p>
  <w:p w14:paraId="7132D656" w14:textId="061706A9" w:rsidR="009E292B" w:rsidRPr="009E292B" w:rsidRDefault="009E292B" w:rsidP="00BD4815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F06EC" w14:textId="77777777" w:rsidR="00214672" w:rsidRDefault="00214672" w:rsidP="009E292B">
      <w:r>
        <w:separator/>
      </w:r>
    </w:p>
  </w:footnote>
  <w:footnote w:type="continuationSeparator" w:id="0">
    <w:p w14:paraId="05B546B7" w14:textId="77777777" w:rsidR="00214672" w:rsidRDefault="00214672" w:rsidP="009E2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965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30"/>
      <w:gridCol w:w="4741"/>
      <w:gridCol w:w="2287"/>
    </w:tblGrid>
    <w:tr w:rsidR="003A369A" w14:paraId="61C31280" w14:textId="77777777" w:rsidTr="00F07537">
      <w:tc>
        <w:tcPr>
          <w:tcW w:w="2630" w:type="dxa"/>
        </w:tcPr>
        <w:p w14:paraId="0507CD55" w14:textId="77777777" w:rsidR="003A369A" w:rsidRDefault="003A369A" w:rsidP="003A369A">
          <w:pPr>
            <w:pStyle w:val="Cabealho"/>
            <w:jc w:val="center"/>
          </w:pPr>
          <w:bookmarkStart w:id="0" w:name="_Hlk210740339"/>
          <w:r>
            <w:rPr>
              <w:noProof/>
            </w:rPr>
            <w:drawing>
              <wp:inline distT="0" distB="0" distL="0" distR="0" wp14:anchorId="13A9A30D" wp14:editId="6DE0E86F">
                <wp:extent cx="1028700" cy="1152525"/>
                <wp:effectExtent l="0" t="0" r="0" b="9525"/>
                <wp:docPr id="822668197" name="Imagem 82266819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41" w:type="dxa"/>
          <w:vAlign w:val="center"/>
        </w:tcPr>
        <w:p w14:paraId="175CFBF1" w14:textId="77777777" w:rsidR="003A369A" w:rsidRPr="00402CEC" w:rsidRDefault="003A369A" w:rsidP="003A369A">
          <w:pPr>
            <w:pStyle w:val="Cabealho"/>
            <w:jc w:val="center"/>
            <w:rPr>
              <w:b/>
              <w:sz w:val="20"/>
              <w:szCs w:val="20"/>
            </w:rPr>
          </w:pPr>
          <w:r w:rsidRPr="00402CEC">
            <w:rPr>
              <w:b/>
              <w:sz w:val="20"/>
              <w:szCs w:val="20"/>
            </w:rPr>
            <w:t>MUNICÍPIO DE NOVA BASSANO</w:t>
          </w:r>
        </w:p>
        <w:p w14:paraId="6539F9A8" w14:textId="77777777" w:rsidR="003A369A" w:rsidRPr="00402CEC" w:rsidRDefault="003A369A" w:rsidP="003A369A">
          <w:pPr>
            <w:pStyle w:val="Cabealho"/>
            <w:rPr>
              <w:sz w:val="20"/>
              <w:szCs w:val="20"/>
            </w:rPr>
          </w:pPr>
          <w:r w:rsidRPr="00402CEC">
            <w:rPr>
              <w:sz w:val="20"/>
              <w:szCs w:val="20"/>
            </w:rPr>
            <w:t>SECRETARIA MUNICIPAL DA ADMINISTRAÇÃO</w:t>
          </w:r>
        </w:p>
        <w:p w14:paraId="7C2B8934" w14:textId="77777777" w:rsidR="003A369A" w:rsidRDefault="003A369A" w:rsidP="003A369A">
          <w:pPr>
            <w:pStyle w:val="Cabealho"/>
            <w:jc w:val="center"/>
          </w:pPr>
        </w:p>
      </w:tc>
      <w:tc>
        <w:tcPr>
          <w:tcW w:w="2287" w:type="dxa"/>
        </w:tcPr>
        <w:p w14:paraId="2D3B94AA" w14:textId="77777777" w:rsidR="003A369A" w:rsidRDefault="003A369A" w:rsidP="003A369A">
          <w:pPr>
            <w:pStyle w:val="Cabealho"/>
            <w:jc w:val="center"/>
          </w:pPr>
        </w:p>
      </w:tc>
    </w:tr>
    <w:bookmarkEnd w:id="0"/>
  </w:tbl>
  <w:p w14:paraId="4AFD5AF6" w14:textId="74C92753" w:rsidR="009E292B" w:rsidRPr="00722A85" w:rsidRDefault="009E292B" w:rsidP="00414E3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A791A"/>
    <w:multiLevelType w:val="multilevel"/>
    <w:tmpl w:val="4E7A0F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61139D"/>
    <w:multiLevelType w:val="multilevel"/>
    <w:tmpl w:val="31C6DF9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5D31C7F"/>
    <w:multiLevelType w:val="multilevel"/>
    <w:tmpl w:val="EEDAC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503A97"/>
    <w:multiLevelType w:val="multilevel"/>
    <w:tmpl w:val="CF6CF5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089A2420"/>
    <w:multiLevelType w:val="multilevel"/>
    <w:tmpl w:val="2334D5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  <w:b w:val="0"/>
      </w:rPr>
    </w:lvl>
  </w:abstractNum>
  <w:abstractNum w:abstractNumId="5" w15:restartNumberingAfterBreak="0">
    <w:nsid w:val="0E6D2EB6"/>
    <w:multiLevelType w:val="multilevel"/>
    <w:tmpl w:val="4D9A7A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6" w15:restartNumberingAfterBreak="0">
    <w:nsid w:val="10814FC0"/>
    <w:multiLevelType w:val="multilevel"/>
    <w:tmpl w:val="7EFCF7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7" w15:restartNumberingAfterBreak="0">
    <w:nsid w:val="11C31DA7"/>
    <w:multiLevelType w:val="multilevel"/>
    <w:tmpl w:val="A3220114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  <w:sz w:val="22"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5984" w:hanging="1440"/>
      </w:pPr>
      <w:rPr>
        <w:rFonts w:hint="default"/>
        <w:b/>
        <w:sz w:val="22"/>
      </w:rPr>
    </w:lvl>
  </w:abstractNum>
  <w:abstractNum w:abstractNumId="8" w15:restartNumberingAfterBreak="0">
    <w:nsid w:val="13B35B18"/>
    <w:multiLevelType w:val="multilevel"/>
    <w:tmpl w:val="7EFCF7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9" w15:restartNumberingAfterBreak="0">
    <w:nsid w:val="13D20FEB"/>
    <w:multiLevelType w:val="multilevel"/>
    <w:tmpl w:val="C9E04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001DA0"/>
    <w:multiLevelType w:val="hybridMultilevel"/>
    <w:tmpl w:val="62B671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862B26"/>
    <w:multiLevelType w:val="multilevel"/>
    <w:tmpl w:val="FFDE9C96"/>
    <w:lvl w:ilvl="0">
      <w:start w:val="1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928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b w:val="0"/>
      </w:rPr>
    </w:lvl>
  </w:abstractNum>
  <w:abstractNum w:abstractNumId="12" w15:restartNumberingAfterBreak="0">
    <w:nsid w:val="24E510BA"/>
    <w:multiLevelType w:val="multilevel"/>
    <w:tmpl w:val="A59CD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ED2842"/>
    <w:multiLevelType w:val="multilevel"/>
    <w:tmpl w:val="517218B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14" w15:restartNumberingAfterBreak="0">
    <w:nsid w:val="27B208BA"/>
    <w:multiLevelType w:val="multilevel"/>
    <w:tmpl w:val="1430E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D43954"/>
    <w:multiLevelType w:val="multilevel"/>
    <w:tmpl w:val="FFDE9C96"/>
    <w:lvl w:ilvl="0">
      <w:start w:val="1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928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b w:val="0"/>
      </w:rPr>
    </w:lvl>
  </w:abstractNum>
  <w:abstractNum w:abstractNumId="16" w15:restartNumberingAfterBreak="0">
    <w:nsid w:val="2B033D19"/>
    <w:multiLevelType w:val="multilevel"/>
    <w:tmpl w:val="3760E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AC0FCB"/>
    <w:multiLevelType w:val="hybridMultilevel"/>
    <w:tmpl w:val="D6BEEB98"/>
    <w:lvl w:ilvl="0" w:tplc="1DB6401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7A66EB"/>
    <w:multiLevelType w:val="multilevel"/>
    <w:tmpl w:val="1AD60A3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91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3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385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3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85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77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325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880" w:hanging="1440"/>
      </w:pPr>
      <w:rPr>
        <w:rFonts w:hint="default"/>
        <w:b w:val="0"/>
      </w:rPr>
    </w:lvl>
  </w:abstractNum>
  <w:abstractNum w:abstractNumId="19" w15:restartNumberingAfterBreak="0">
    <w:nsid w:val="2DA95D2C"/>
    <w:multiLevelType w:val="hybridMultilevel"/>
    <w:tmpl w:val="FCFC16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8B53C7"/>
    <w:multiLevelType w:val="multilevel"/>
    <w:tmpl w:val="601A1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E544E9"/>
    <w:multiLevelType w:val="multilevel"/>
    <w:tmpl w:val="CB9C9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477A8C"/>
    <w:multiLevelType w:val="multilevel"/>
    <w:tmpl w:val="95CC3EA6"/>
    <w:lvl w:ilvl="0">
      <w:start w:val="1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b w:val="0"/>
      </w:rPr>
    </w:lvl>
  </w:abstractNum>
  <w:abstractNum w:abstractNumId="23" w15:restartNumberingAfterBreak="0">
    <w:nsid w:val="44CD27B9"/>
    <w:multiLevelType w:val="multilevel"/>
    <w:tmpl w:val="342E4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58968B5"/>
    <w:multiLevelType w:val="multilevel"/>
    <w:tmpl w:val="22B26C52"/>
    <w:lvl w:ilvl="0">
      <w:start w:val="1"/>
      <w:numFmt w:val="decimal"/>
      <w:lvlText w:val="%1."/>
      <w:lvlJc w:val="left"/>
      <w:pPr>
        <w:ind w:left="120" w:hanging="321"/>
      </w:pPr>
      <w:rPr>
        <w:rFonts w:ascii="Trebuchet MS" w:eastAsia="Trebuchet MS" w:hAnsi="Trebuchet MS" w:hint="default"/>
        <w:b/>
        <w:bCs/>
        <w:color w:val="333333"/>
        <w:w w:val="100"/>
        <w:sz w:val="28"/>
        <w:szCs w:val="28"/>
      </w:rPr>
    </w:lvl>
    <w:lvl w:ilvl="1">
      <w:start w:val="1"/>
      <w:numFmt w:val="decimal"/>
      <w:lvlText w:val="%1.%2."/>
      <w:lvlJc w:val="left"/>
      <w:pPr>
        <w:ind w:left="120" w:hanging="446"/>
      </w:pPr>
      <w:rPr>
        <w:rFonts w:ascii="Arial" w:eastAsia="Arial" w:hAnsi="Arial" w:cs="Times New Roman" w:hint="default"/>
        <w:color w:val="333333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079" w:hanging="446"/>
      </w:pPr>
    </w:lvl>
    <w:lvl w:ilvl="3">
      <w:start w:val="1"/>
      <w:numFmt w:val="bullet"/>
      <w:lvlText w:val="•"/>
      <w:lvlJc w:val="left"/>
      <w:pPr>
        <w:ind w:left="3059" w:hanging="446"/>
      </w:pPr>
    </w:lvl>
    <w:lvl w:ilvl="4">
      <w:start w:val="1"/>
      <w:numFmt w:val="bullet"/>
      <w:lvlText w:val="•"/>
      <w:lvlJc w:val="left"/>
      <w:pPr>
        <w:ind w:left="4039" w:hanging="446"/>
      </w:pPr>
    </w:lvl>
    <w:lvl w:ilvl="5">
      <w:start w:val="1"/>
      <w:numFmt w:val="bullet"/>
      <w:lvlText w:val="•"/>
      <w:lvlJc w:val="left"/>
      <w:pPr>
        <w:ind w:left="5019" w:hanging="446"/>
      </w:pPr>
    </w:lvl>
    <w:lvl w:ilvl="6">
      <w:start w:val="1"/>
      <w:numFmt w:val="bullet"/>
      <w:lvlText w:val="•"/>
      <w:lvlJc w:val="left"/>
      <w:pPr>
        <w:ind w:left="5999" w:hanging="446"/>
      </w:pPr>
    </w:lvl>
    <w:lvl w:ilvl="7">
      <w:start w:val="1"/>
      <w:numFmt w:val="bullet"/>
      <w:lvlText w:val="•"/>
      <w:lvlJc w:val="left"/>
      <w:pPr>
        <w:ind w:left="6978" w:hanging="446"/>
      </w:pPr>
    </w:lvl>
    <w:lvl w:ilvl="8">
      <w:start w:val="1"/>
      <w:numFmt w:val="bullet"/>
      <w:lvlText w:val="•"/>
      <w:lvlJc w:val="left"/>
      <w:pPr>
        <w:ind w:left="7958" w:hanging="446"/>
      </w:pPr>
    </w:lvl>
  </w:abstractNum>
  <w:abstractNum w:abstractNumId="25" w15:restartNumberingAfterBreak="0">
    <w:nsid w:val="46AC06BE"/>
    <w:multiLevelType w:val="multilevel"/>
    <w:tmpl w:val="A510D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0B606A"/>
    <w:multiLevelType w:val="multilevel"/>
    <w:tmpl w:val="088AFC90"/>
    <w:lvl w:ilvl="0">
      <w:start w:val="4"/>
      <w:numFmt w:val="decimal"/>
      <w:lvlText w:val="%1"/>
      <w:lvlJc w:val="left"/>
      <w:pPr>
        <w:ind w:left="683" w:hanging="564"/>
      </w:pPr>
    </w:lvl>
    <w:lvl w:ilvl="1">
      <w:start w:val="1"/>
      <w:numFmt w:val="decimal"/>
      <w:lvlText w:val="%1.%2."/>
      <w:lvlJc w:val="left"/>
      <w:pPr>
        <w:ind w:left="683" w:hanging="564"/>
      </w:pPr>
      <w:rPr>
        <w:rFonts w:ascii="Trebuchet MS" w:eastAsia="Trebuchet MS" w:hAnsi="Trebuchet MS" w:hint="default"/>
        <w:b/>
        <w:bCs/>
        <w:color w:val="333333"/>
        <w:w w:val="100"/>
        <w:sz w:val="28"/>
        <w:szCs w:val="28"/>
      </w:rPr>
    </w:lvl>
    <w:lvl w:ilvl="2">
      <w:start w:val="1"/>
      <w:numFmt w:val="bullet"/>
      <w:lvlText w:val="•"/>
      <w:lvlJc w:val="left"/>
      <w:pPr>
        <w:ind w:left="2527" w:hanging="564"/>
      </w:pPr>
    </w:lvl>
    <w:lvl w:ilvl="3">
      <w:start w:val="1"/>
      <w:numFmt w:val="bullet"/>
      <w:lvlText w:val="•"/>
      <w:lvlJc w:val="left"/>
      <w:pPr>
        <w:ind w:left="3451" w:hanging="564"/>
      </w:pPr>
    </w:lvl>
    <w:lvl w:ilvl="4">
      <w:start w:val="1"/>
      <w:numFmt w:val="bullet"/>
      <w:lvlText w:val="•"/>
      <w:lvlJc w:val="left"/>
      <w:pPr>
        <w:ind w:left="4375" w:hanging="564"/>
      </w:pPr>
    </w:lvl>
    <w:lvl w:ilvl="5">
      <w:start w:val="1"/>
      <w:numFmt w:val="bullet"/>
      <w:lvlText w:val="•"/>
      <w:lvlJc w:val="left"/>
      <w:pPr>
        <w:ind w:left="5299" w:hanging="564"/>
      </w:pPr>
    </w:lvl>
    <w:lvl w:ilvl="6">
      <w:start w:val="1"/>
      <w:numFmt w:val="bullet"/>
      <w:lvlText w:val="•"/>
      <w:lvlJc w:val="left"/>
      <w:pPr>
        <w:ind w:left="6223" w:hanging="564"/>
      </w:pPr>
    </w:lvl>
    <w:lvl w:ilvl="7">
      <w:start w:val="1"/>
      <w:numFmt w:val="bullet"/>
      <w:lvlText w:val="•"/>
      <w:lvlJc w:val="left"/>
      <w:pPr>
        <w:ind w:left="7146" w:hanging="564"/>
      </w:pPr>
    </w:lvl>
    <w:lvl w:ilvl="8">
      <w:start w:val="1"/>
      <w:numFmt w:val="bullet"/>
      <w:lvlText w:val="•"/>
      <w:lvlJc w:val="left"/>
      <w:pPr>
        <w:ind w:left="8070" w:hanging="564"/>
      </w:pPr>
    </w:lvl>
  </w:abstractNum>
  <w:abstractNum w:abstractNumId="27" w15:restartNumberingAfterBreak="0">
    <w:nsid w:val="58643956"/>
    <w:multiLevelType w:val="multilevel"/>
    <w:tmpl w:val="8A4AD9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sz w:val="22"/>
      </w:rPr>
    </w:lvl>
  </w:abstractNum>
  <w:abstractNum w:abstractNumId="28" w15:restartNumberingAfterBreak="0">
    <w:nsid w:val="5A650D19"/>
    <w:multiLevelType w:val="multilevel"/>
    <w:tmpl w:val="3B76864E"/>
    <w:lvl w:ilvl="0">
      <w:start w:val="1"/>
      <w:numFmt w:val="decimal"/>
      <w:lvlText w:val="%1"/>
      <w:lvlJc w:val="left"/>
      <w:pPr>
        <w:ind w:left="1110" w:hanging="1110"/>
      </w:pPr>
    </w:lvl>
    <w:lvl w:ilvl="1">
      <w:start w:val="1"/>
      <w:numFmt w:val="decimal"/>
      <w:lvlText w:val="%1.%2"/>
      <w:lvlJc w:val="left"/>
      <w:pPr>
        <w:ind w:left="1818" w:hanging="1110"/>
      </w:pPr>
    </w:lvl>
    <w:lvl w:ilvl="2">
      <w:start w:val="1"/>
      <w:numFmt w:val="decimal"/>
      <w:lvlText w:val="%1.%2.%3"/>
      <w:lvlJc w:val="left"/>
      <w:pPr>
        <w:ind w:left="2526" w:hanging="1110"/>
      </w:pPr>
    </w:lvl>
    <w:lvl w:ilvl="3">
      <w:start w:val="1"/>
      <w:numFmt w:val="decimal"/>
      <w:lvlText w:val="%1.%2.%3.%4"/>
      <w:lvlJc w:val="left"/>
      <w:pPr>
        <w:ind w:left="3234" w:hanging="1110"/>
      </w:pPr>
    </w:lvl>
    <w:lvl w:ilvl="4">
      <w:start w:val="1"/>
      <w:numFmt w:val="decimal"/>
      <w:lvlText w:val="%1.%2.%3.%4.%5"/>
      <w:lvlJc w:val="left"/>
      <w:pPr>
        <w:ind w:left="3942" w:hanging="1110"/>
      </w:pPr>
    </w:lvl>
    <w:lvl w:ilvl="5">
      <w:start w:val="1"/>
      <w:numFmt w:val="decimal"/>
      <w:lvlText w:val="%1.%2.%3.%4.%5.%6"/>
      <w:lvlJc w:val="left"/>
      <w:pPr>
        <w:ind w:left="4650" w:hanging="111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104" w:hanging="1440"/>
      </w:pPr>
    </w:lvl>
  </w:abstractNum>
  <w:abstractNum w:abstractNumId="29" w15:restartNumberingAfterBreak="0">
    <w:nsid w:val="5CBF52CE"/>
    <w:multiLevelType w:val="multilevel"/>
    <w:tmpl w:val="CCDCC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0" w15:restartNumberingAfterBreak="0">
    <w:nsid w:val="5E4E332F"/>
    <w:multiLevelType w:val="multilevel"/>
    <w:tmpl w:val="95CC3EA6"/>
    <w:lvl w:ilvl="0">
      <w:start w:val="1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b w:val="0"/>
      </w:rPr>
    </w:lvl>
  </w:abstractNum>
  <w:abstractNum w:abstractNumId="31" w15:restartNumberingAfterBreak="0">
    <w:nsid w:val="5F296714"/>
    <w:multiLevelType w:val="multilevel"/>
    <w:tmpl w:val="4B28A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B4585A"/>
    <w:multiLevelType w:val="multilevel"/>
    <w:tmpl w:val="931413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sz w:val="22"/>
      </w:rPr>
    </w:lvl>
  </w:abstractNum>
  <w:abstractNum w:abstractNumId="33" w15:restartNumberingAfterBreak="0">
    <w:nsid w:val="63FD33B6"/>
    <w:multiLevelType w:val="multilevel"/>
    <w:tmpl w:val="319A5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815468A"/>
    <w:multiLevelType w:val="multilevel"/>
    <w:tmpl w:val="BC9C4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4421E2"/>
    <w:multiLevelType w:val="multilevel"/>
    <w:tmpl w:val="17F0A7FC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140" w:hanging="360"/>
      </w:pPr>
    </w:lvl>
    <w:lvl w:ilvl="2">
      <w:start w:val="1"/>
      <w:numFmt w:val="decimal"/>
      <w:lvlText w:val="%1.%2.%3"/>
      <w:lvlJc w:val="left"/>
      <w:pPr>
        <w:ind w:left="2280" w:hanging="720"/>
      </w:pPr>
    </w:lvl>
    <w:lvl w:ilvl="3">
      <w:start w:val="1"/>
      <w:numFmt w:val="decimal"/>
      <w:lvlText w:val="%1.%2.%3.%4"/>
      <w:lvlJc w:val="left"/>
      <w:pPr>
        <w:ind w:left="3060" w:hanging="720"/>
      </w:pPr>
    </w:lvl>
    <w:lvl w:ilvl="4">
      <w:start w:val="1"/>
      <w:numFmt w:val="decimal"/>
      <w:lvlText w:val="%1.%2.%3.%4.%5"/>
      <w:lvlJc w:val="left"/>
      <w:pPr>
        <w:ind w:left="4200" w:hanging="1080"/>
      </w:pPr>
    </w:lvl>
    <w:lvl w:ilvl="5">
      <w:start w:val="1"/>
      <w:numFmt w:val="decimal"/>
      <w:lvlText w:val="%1.%2.%3.%4.%5.%6"/>
      <w:lvlJc w:val="left"/>
      <w:pPr>
        <w:ind w:left="4980" w:hanging="1080"/>
      </w:pPr>
    </w:lvl>
    <w:lvl w:ilvl="6">
      <w:start w:val="1"/>
      <w:numFmt w:val="decimal"/>
      <w:lvlText w:val="%1.%2.%3.%4.%5.%6.%7"/>
      <w:lvlJc w:val="left"/>
      <w:pPr>
        <w:ind w:left="6120" w:hanging="1440"/>
      </w:pPr>
    </w:lvl>
    <w:lvl w:ilvl="7">
      <w:start w:val="1"/>
      <w:numFmt w:val="decimal"/>
      <w:lvlText w:val="%1.%2.%3.%4.%5.%6.%7.%8"/>
      <w:lvlJc w:val="left"/>
      <w:pPr>
        <w:ind w:left="6900" w:hanging="1440"/>
      </w:pPr>
    </w:lvl>
    <w:lvl w:ilvl="8">
      <w:start w:val="1"/>
      <w:numFmt w:val="decimal"/>
      <w:lvlText w:val="%1.%2.%3.%4.%5.%6.%7.%8.%9"/>
      <w:lvlJc w:val="left"/>
      <w:pPr>
        <w:ind w:left="7680" w:hanging="1440"/>
      </w:pPr>
    </w:lvl>
  </w:abstractNum>
  <w:abstractNum w:abstractNumId="36" w15:restartNumberingAfterBreak="0">
    <w:nsid w:val="6DDA0DFB"/>
    <w:multiLevelType w:val="multilevel"/>
    <w:tmpl w:val="F246E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43203C3"/>
    <w:multiLevelType w:val="multilevel"/>
    <w:tmpl w:val="E2567E9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38" w15:restartNumberingAfterBreak="0">
    <w:nsid w:val="77DB5392"/>
    <w:multiLevelType w:val="multilevel"/>
    <w:tmpl w:val="B164C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A1B3B75"/>
    <w:multiLevelType w:val="multilevel"/>
    <w:tmpl w:val="7BE8E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8E2A68"/>
    <w:multiLevelType w:val="multilevel"/>
    <w:tmpl w:val="4266C1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45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69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675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660" w:hanging="72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005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990" w:hanging="108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335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320" w:hanging="1440"/>
      </w:pPr>
      <w:rPr>
        <w:rFonts w:hint="default"/>
        <w:sz w:val="20"/>
      </w:rPr>
    </w:lvl>
  </w:abstractNum>
  <w:abstractNum w:abstractNumId="41" w15:restartNumberingAfterBreak="0">
    <w:nsid w:val="7ED17E1A"/>
    <w:multiLevelType w:val="multilevel"/>
    <w:tmpl w:val="DA9661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60" w:hanging="1440"/>
      </w:pPr>
      <w:rPr>
        <w:rFonts w:hint="default"/>
      </w:rPr>
    </w:lvl>
  </w:abstractNum>
  <w:abstractNum w:abstractNumId="42" w15:restartNumberingAfterBreak="0">
    <w:nsid w:val="7FED0E85"/>
    <w:multiLevelType w:val="multilevel"/>
    <w:tmpl w:val="8A58E642"/>
    <w:lvl w:ilvl="0">
      <w:start w:val="3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i/>
      </w:rPr>
    </w:lvl>
    <w:lvl w:ilvl="1">
      <w:start w:val="2"/>
      <w:numFmt w:val="decimal"/>
      <w:lvlText w:val="%1.%2"/>
      <w:lvlJc w:val="left"/>
      <w:pPr>
        <w:ind w:left="690" w:hanging="360"/>
      </w:pPr>
      <w:rPr>
        <w:rFonts w:ascii="Times New Roman" w:hAnsi="Times New Roman" w:cs="Times New Roman" w:hint="default"/>
        <w:i/>
      </w:rPr>
    </w:lvl>
    <w:lvl w:ilvl="2">
      <w:start w:val="1"/>
      <w:numFmt w:val="decimal"/>
      <w:lvlText w:val="%1.%2.%3"/>
      <w:lvlJc w:val="left"/>
      <w:pPr>
        <w:ind w:left="1380" w:hanging="720"/>
      </w:pPr>
      <w:rPr>
        <w:rFonts w:ascii="Times New Roman" w:hAnsi="Times New Roman" w:cs="Times New Roman" w:hint="default"/>
        <w:i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ascii="Times New Roman" w:hAnsi="Times New Roman" w:cs="Times New Roman" w:hint="default"/>
        <w:i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ascii="Times New Roman" w:hAnsi="Times New Roman" w:cs="Times New Roman" w:hint="default"/>
        <w:i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ascii="Times New Roman" w:hAnsi="Times New Roman" w:cs="Times New Roman" w:hint="default"/>
        <w:i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ascii="Times New Roman" w:hAnsi="Times New Roman" w:cs="Times New Roman" w:hint="default"/>
        <w:i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ascii="Times New Roman" w:hAnsi="Times New Roman" w:cs="Times New Roman" w:hint="default"/>
        <w:i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ascii="Times New Roman" w:hAnsi="Times New Roman" w:cs="Times New Roman" w:hint="default"/>
        <w:i/>
      </w:rPr>
    </w:lvl>
  </w:abstractNum>
  <w:num w:numId="1">
    <w:abstractNumId w:val="15"/>
  </w:num>
  <w:num w:numId="2">
    <w:abstractNumId w:val="11"/>
  </w:num>
  <w:num w:numId="3">
    <w:abstractNumId w:val="30"/>
  </w:num>
  <w:num w:numId="4">
    <w:abstractNumId w:val="5"/>
  </w:num>
  <w:num w:numId="5">
    <w:abstractNumId w:val="7"/>
  </w:num>
  <w:num w:numId="6">
    <w:abstractNumId w:val="32"/>
  </w:num>
  <w:num w:numId="7">
    <w:abstractNumId w:val="41"/>
  </w:num>
  <w:num w:numId="8">
    <w:abstractNumId w:val="18"/>
  </w:num>
  <w:num w:numId="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</w:num>
  <w:num w:numId="11">
    <w:abstractNumId w:val="27"/>
  </w:num>
  <w:num w:numId="12">
    <w:abstractNumId w:val="17"/>
  </w:num>
  <w:num w:numId="13">
    <w:abstractNumId w:val="19"/>
  </w:num>
  <w:num w:numId="14">
    <w:abstractNumId w:val="1"/>
  </w:num>
  <w:num w:numId="15">
    <w:abstractNumId w:val="3"/>
  </w:num>
  <w:num w:numId="16">
    <w:abstractNumId w:val="8"/>
  </w:num>
  <w:num w:numId="17">
    <w:abstractNumId w:val="4"/>
  </w:num>
  <w:num w:numId="18">
    <w:abstractNumId w:val="13"/>
  </w:num>
  <w:num w:numId="19">
    <w:abstractNumId w:val="40"/>
  </w:num>
  <w:num w:numId="20">
    <w:abstractNumId w:val="28"/>
  </w:num>
  <w:num w:numId="21">
    <w:abstractNumId w:val="6"/>
  </w:num>
  <w:num w:numId="22">
    <w:abstractNumId w:val="37"/>
  </w:num>
  <w:num w:numId="23">
    <w:abstractNumId w:val="22"/>
  </w:num>
  <w:num w:numId="24">
    <w:abstractNumId w:val="4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</w:num>
  <w:num w:numId="26">
    <w:abstractNumId w:val="12"/>
  </w:num>
  <w:num w:numId="27">
    <w:abstractNumId w:val="2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6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36"/>
  </w:num>
  <w:num w:numId="30">
    <w:abstractNumId w:val="23"/>
  </w:num>
  <w:num w:numId="31">
    <w:abstractNumId w:val="2"/>
  </w:num>
  <w:num w:numId="32">
    <w:abstractNumId w:val="16"/>
  </w:num>
  <w:num w:numId="33">
    <w:abstractNumId w:val="39"/>
  </w:num>
  <w:num w:numId="34">
    <w:abstractNumId w:val="25"/>
  </w:num>
  <w:num w:numId="35">
    <w:abstractNumId w:val="38"/>
  </w:num>
  <w:num w:numId="36">
    <w:abstractNumId w:val="33"/>
  </w:num>
  <w:num w:numId="37">
    <w:abstractNumId w:val="20"/>
  </w:num>
  <w:num w:numId="38">
    <w:abstractNumId w:val="9"/>
  </w:num>
  <w:num w:numId="39">
    <w:abstractNumId w:val="34"/>
  </w:num>
  <w:num w:numId="40">
    <w:abstractNumId w:val="0"/>
  </w:num>
  <w:num w:numId="41">
    <w:abstractNumId w:val="14"/>
  </w:num>
  <w:num w:numId="42">
    <w:abstractNumId w:val="21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92B"/>
    <w:rsid w:val="000027DD"/>
    <w:rsid w:val="000206FB"/>
    <w:rsid w:val="00027782"/>
    <w:rsid w:val="00027A77"/>
    <w:rsid w:val="00034C64"/>
    <w:rsid w:val="000458DF"/>
    <w:rsid w:val="00050DBD"/>
    <w:rsid w:val="00060735"/>
    <w:rsid w:val="00065675"/>
    <w:rsid w:val="00070CA2"/>
    <w:rsid w:val="00077FB6"/>
    <w:rsid w:val="00080074"/>
    <w:rsid w:val="000810A7"/>
    <w:rsid w:val="00082FB2"/>
    <w:rsid w:val="00094498"/>
    <w:rsid w:val="00094BC7"/>
    <w:rsid w:val="00096379"/>
    <w:rsid w:val="000A09FD"/>
    <w:rsid w:val="000A1576"/>
    <w:rsid w:val="000A17C2"/>
    <w:rsid w:val="000A2939"/>
    <w:rsid w:val="000A3B46"/>
    <w:rsid w:val="000A5F64"/>
    <w:rsid w:val="000A65A3"/>
    <w:rsid w:val="000C65B9"/>
    <w:rsid w:val="000D62EC"/>
    <w:rsid w:val="000D7B9F"/>
    <w:rsid w:val="000E650E"/>
    <w:rsid w:val="000E7260"/>
    <w:rsid w:val="00114BE2"/>
    <w:rsid w:val="00116F03"/>
    <w:rsid w:val="00117A1A"/>
    <w:rsid w:val="00123477"/>
    <w:rsid w:val="00124188"/>
    <w:rsid w:val="00132D44"/>
    <w:rsid w:val="00134891"/>
    <w:rsid w:val="00142779"/>
    <w:rsid w:val="001434E1"/>
    <w:rsid w:val="001457F6"/>
    <w:rsid w:val="00155D49"/>
    <w:rsid w:val="00156BF6"/>
    <w:rsid w:val="00160DB0"/>
    <w:rsid w:val="001664BF"/>
    <w:rsid w:val="00166F1C"/>
    <w:rsid w:val="001719C9"/>
    <w:rsid w:val="00171D32"/>
    <w:rsid w:val="00172C2D"/>
    <w:rsid w:val="001730C7"/>
    <w:rsid w:val="00174A10"/>
    <w:rsid w:val="00181662"/>
    <w:rsid w:val="00194CD8"/>
    <w:rsid w:val="001A0183"/>
    <w:rsid w:val="001B2459"/>
    <w:rsid w:val="001B3784"/>
    <w:rsid w:val="001B4A13"/>
    <w:rsid w:val="001B640E"/>
    <w:rsid w:val="001C734C"/>
    <w:rsid w:val="001C75A1"/>
    <w:rsid w:val="001D06C5"/>
    <w:rsid w:val="001D72D4"/>
    <w:rsid w:val="001E6AFA"/>
    <w:rsid w:val="001F126A"/>
    <w:rsid w:val="001F2CE7"/>
    <w:rsid w:val="001F7A2B"/>
    <w:rsid w:val="00201654"/>
    <w:rsid w:val="00201C37"/>
    <w:rsid w:val="00214672"/>
    <w:rsid w:val="00220073"/>
    <w:rsid w:val="002458CF"/>
    <w:rsid w:val="00246367"/>
    <w:rsid w:val="00272000"/>
    <w:rsid w:val="00273963"/>
    <w:rsid w:val="002775B6"/>
    <w:rsid w:val="00284E69"/>
    <w:rsid w:val="00286722"/>
    <w:rsid w:val="002A3434"/>
    <w:rsid w:val="002C0714"/>
    <w:rsid w:val="002D086B"/>
    <w:rsid w:val="002D5498"/>
    <w:rsid w:val="002E22D2"/>
    <w:rsid w:val="002E3342"/>
    <w:rsid w:val="002E4F8C"/>
    <w:rsid w:val="002E7A8C"/>
    <w:rsid w:val="00300854"/>
    <w:rsid w:val="003158C4"/>
    <w:rsid w:val="00334792"/>
    <w:rsid w:val="00337EBD"/>
    <w:rsid w:val="00351936"/>
    <w:rsid w:val="00354D9F"/>
    <w:rsid w:val="0036449F"/>
    <w:rsid w:val="0037416D"/>
    <w:rsid w:val="0038033E"/>
    <w:rsid w:val="0039027A"/>
    <w:rsid w:val="003A1647"/>
    <w:rsid w:val="003A369A"/>
    <w:rsid w:val="003B222A"/>
    <w:rsid w:val="003B351D"/>
    <w:rsid w:val="003B3B8E"/>
    <w:rsid w:val="003C08D4"/>
    <w:rsid w:val="003C4100"/>
    <w:rsid w:val="003C52B8"/>
    <w:rsid w:val="003D3B06"/>
    <w:rsid w:val="003E36F0"/>
    <w:rsid w:val="003E5E34"/>
    <w:rsid w:val="003F2C59"/>
    <w:rsid w:val="003F68CB"/>
    <w:rsid w:val="004126F8"/>
    <w:rsid w:val="00414E38"/>
    <w:rsid w:val="0042051C"/>
    <w:rsid w:val="00422B08"/>
    <w:rsid w:val="004348FA"/>
    <w:rsid w:val="004349C9"/>
    <w:rsid w:val="004437CD"/>
    <w:rsid w:val="00471DB9"/>
    <w:rsid w:val="00473704"/>
    <w:rsid w:val="00473AA9"/>
    <w:rsid w:val="00475E68"/>
    <w:rsid w:val="00490B34"/>
    <w:rsid w:val="00495226"/>
    <w:rsid w:val="004958BA"/>
    <w:rsid w:val="004A5F98"/>
    <w:rsid w:val="004A7DD6"/>
    <w:rsid w:val="004B047F"/>
    <w:rsid w:val="004B0DE4"/>
    <w:rsid w:val="004B5B44"/>
    <w:rsid w:val="004B6B5B"/>
    <w:rsid w:val="004D0F5D"/>
    <w:rsid w:val="004D6228"/>
    <w:rsid w:val="004D66CD"/>
    <w:rsid w:val="004D6E96"/>
    <w:rsid w:val="004E0D7A"/>
    <w:rsid w:val="004E7635"/>
    <w:rsid w:val="004F0785"/>
    <w:rsid w:val="00500C21"/>
    <w:rsid w:val="005063CA"/>
    <w:rsid w:val="00510903"/>
    <w:rsid w:val="005130F8"/>
    <w:rsid w:val="00537B9C"/>
    <w:rsid w:val="00542EF0"/>
    <w:rsid w:val="0054463B"/>
    <w:rsid w:val="00544B0B"/>
    <w:rsid w:val="00572EB3"/>
    <w:rsid w:val="005777B9"/>
    <w:rsid w:val="005778DF"/>
    <w:rsid w:val="00596893"/>
    <w:rsid w:val="005A5F16"/>
    <w:rsid w:val="005B1B7C"/>
    <w:rsid w:val="005C3FB6"/>
    <w:rsid w:val="005D35C0"/>
    <w:rsid w:val="005D3E0C"/>
    <w:rsid w:val="005E3EF1"/>
    <w:rsid w:val="005E40BE"/>
    <w:rsid w:val="005E5E5F"/>
    <w:rsid w:val="005F4788"/>
    <w:rsid w:val="006071CB"/>
    <w:rsid w:val="00610BB3"/>
    <w:rsid w:val="006175BA"/>
    <w:rsid w:val="00632796"/>
    <w:rsid w:val="00633B0F"/>
    <w:rsid w:val="00643E12"/>
    <w:rsid w:val="00644EFA"/>
    <w:rsid w:val="006603D8"/>
    <w:rsid w:val="0066282C"/>
    <w:rsid w:val="00662DE9"/>
    <w:rsid w:val="006639CE"/>
    <w:rsid w:val="00663D9F"/>
    <w:rsid w:val="00671A36"/>
    <w:rsid w:val="00683B7A"/>
    <w:rsid w:val="00683B95"/>
    <w:rsid w:val="00685540"/>
    <w:rsid w:val="006909D3"/>
    <w:rsid w:val="006A1CD5"/>
    <w:rsid w:val="006A1E17"/>
    <w:rsid w:val="006A471D"/>
    <w:rsid w:val="006B2F1C"/>
    <w:rsid w:val="006B5E39"/>
    <w:rsid w:val="006B6AC1"/>
    <w:rsid w:val="006D46DD"/>
    <w:rsid w:val="006D512F"/>
    <w:rsid w:val="006D7BFA"/>
    <w:rsid w:val="006E4381"/>
    <w:rsid w:val="006F1346"/>
    <w:rsid w:val="006F2F46"/>
    <w:rsid w:val="006F5E25"/>
    <w:rsid w:val="006F6D24"/>
    <w:rsid w:val="007011F7"/>
    <w:rsid w:val="007150FD"/>
    <w:rsid w:val="007163B0"/>
    <w:rsid w:val="007224AB"/>
    <w:rsid w:val="00722A85"/>
    <w:rsid w:val="007359FD"/>
    <w:rsid w:val="00744A6B"/>
    <w:rsid w:val="00746900"/>
    <w:rsid w:val="00750452"/>
    <w:rsid w:val="00751704"/>
    <w:rsid w:val="00756685"/>
    <w:rsid w:val="00761174"/>
    <w:rsid w:val="00766F73"/>
    <w:rsid w:val="00776B69"/>
    <w:rsid w:val="007803F4"/>
    <w:rsid w:val="00782BC5"/>
    <w:rsid w:val="0079423F"/>
    <w:rsid w:val="00796934"/>
    <w:rsid w:val="007B01DC"/>
    <w:rsid w:val="007B6BAB"/>
    <w:rsid w:val="007C2D73"/>
    <w:rsid w:val="007C4D95"/>
    <w:rsid w:val="007C5368"/>
    <w:rsid w:val="007D1972"/>
    <w:rsid w:val="007D260B"/>
    <w:rsid w:val="007F4831"/>
    <w:rsid w:val="00801C8E"/>
    <w:rsid w:val="00801FED"/>
    <w:rsid w:val="00805A39"/>
    <w:rsid w:val="00823CC9"/>
    <w:rsid w:val="00831747"/>
    <w:rsid w:val="008370FF"/>
    <w:rsid w:val="008413C4"/>
    <w:rsid w:val="00843030"/>
    <w:rsid w:val="008500EC"/>
    <w:rsid w:val="0085238F"/>
    <w:rsid w:val="00852E73"/>
    <w:rsid w:val="0085435A"/>
    <w:rsid w:val="00856336"/>
    <w:rsid w:val="00856364"/>
    <w:rsid w:val="008918E7"/>
    <w:rsid w:val="008937C8"/>
    <w:rsid w:val="008974DD"/>
    <w:rsid w:val="008B049E"/>
    <w:rsid w:val="008B0C69"/>
    <w:rsid w:val="008C09A7"/>
    <w:rsid w:val="008C5B82"/>
    <w:rsid w:val="008E08C6"/>
    <w:rsid w:val="008E38A8"/>
    <w:rsid w:val="008E3CFF"/>
    <w:rsid w:val="008F25D2"/>
    <w:rsid w:val="008F35A3"/>
    <w:rsid w:val="008F53B7"/>
    <w:rsid w:val="008F5563"/>
    <w:rsid w:val="008F6B55"/>
    <w:rsid w:val="0090748A"/>
    <w:rsid w:val="00911D38"/>
    <w:rsid w:val="00912D50"/>
    <w:rsid w:val="009133E4"/>
    <w:rsid w:val="00914C4C"/>
    <w:rsid w:val="00917383"/>
    <w:rsid w:val="009241F3"/>
    <w:rsid w:val="009277D8"/>
    <w:rsid w:val="00935550"/>
    <w:rsid w:val="00940E3B"/>
    <w:rsid w:val="009540C9"/>
    <w:rsid w:val="00954311"/>
    <w:rsid w:val="00955AE5"/>
    <w:rsid w:val="0097258D"/>
    <w:rsid w:val="009735FA"/>
    <w:rsid w:val="0099286B"/>
    <w:rsid w:val="009B4646"/>
    <w:rsid w:val="009B5DFA"/>
    <w:rsid w:val="009C2100"/>
    <w:rsid w:val="009C723D"/>
    <w:rsid w:val="009D2F82"/>
    <w:rsid w:val="009E292B"/>
    <w:rsid w:val="009F2665"/>
    <w:rsid w:val="009F3929"/>
    <w:rsid w:val="009F5153"/>
    <w:rsid w:val="00A16299"/>
    <w:rsid w:val="00A22F0E"/>
    <w:rsid w:val="00A279D4"/>
    <w:rsid w:val="00A3262C"/>
    <w:rsid w:val="00A42A1F"/>
    <w:rsid w:val="00A42F9F"/>
    <w:rsid w:val="00A43174"/>
    <w:rsid w:val="00A43ADD"/>
    <w:rsid w:val="00A4615F"/>
    <w:rsid w:val="00A5485A"/>
    <w:rsid w:val="00A54A0E"/>
    <w:rsid w:val="00A54F43"/>
    <w:rsid w:val="00A57CBE"/>
    <w:rsid w:val="00A76C36"/>
    <w:rsid w:val="00A81BA2"/>
    <w:rsid w:val="00A84D2D"/>
    <w:rsid w:val="00A9089A"/>
    <w:rsid w:val="00A9406E"/>
    <w:rsid w:val="00AA64AC"/>
    <w:rsid w:val="00AB6D9E"/>
    <w:rsid w:val="00AC54BF"/>
    <w:rsid w:val="00AD4CD0"/>
    <w:rsid w:val="00AD7105"/>
    <w:rsid w:val="00AE7638"/>
    <w:rsid w:val="00AF373F"/>
    <w:rsid w:val="00B04D6B"/>
    <w:rsid w:val="00B07359"/>
    <w:rsid w:val="00B27CA2"/>
    <w:rsid w:val="00B47B0E"/>
    <w:rsid w:val="00B523EC"/>
    <w:rsid w:val="00B5289A"/>
    <w:rsid w:val="00B61CEC"/>
    <w:rsid w:val="00B64A25"/>
    <w:rsid w:val="00B71854"/>
    <w:rsid w:val="00B73A16"/>
    <w:rsid w:val="00B778BB"/>
    <w:rsid w:val="00B939B2"/>
    <w:rsid w:val="00B956F9"/>
    <w:rsid w:val="00B9765A"/>
    <w:rsid w:val="00BA2C4E"/>
    <w:rsid w:val="00BA5FCA"/>
    <w:rsid w:val="00BA6B60"/>
    <w:rsid w:val="00BC18AB"/>
    <w:rsid w:val="00BC4CE9"/>
    <w:rsid w:val="00BD4815"/>
    <w:rsid w:val="00BE007C"/>
    <w:rsid w:val="00BF01AD"/>
    <w:rsid w:val="00BF2124"/>
    <w:rsid w:val="00BF2AEE"/>
    <w:rsid w:val="00C11211"/>
    <w:rsid w:val="00C13426"/>
    <w:rsid w:val="00C15EEC"/>
    <w:rsid w:val="00C2035C"/>
    <w:rsid w:val="00C22212"/>
    <w:rsid w:val="00C2481E"/>
    <w:rsid w:val="00C25950"/>
    <w:rsid w:val="00C30703"/>
    <w:rsid w:val="00C31515"/>
    <w:rsid w:val="00C422F9"/>
    <w:rsid w:val="00C64BBC"/>
    <w:rsid w:val="00C735B6"/>
    <w:rsid w:val="00C813DD"/>
    <w:rsid w:val="00CA16D2"/>
    <w:rsid w:val="00CA57F6"/>
    <w:rsid w:val="00CA5C79"/>
    <w:rsid w:val="00CA7579"/>
    <w:rsid w:val="00CB10A6"/>
    <w:rsid w:val="00CB2D46"/>
    <w:rsid w:val="00CB6883"/>
    <w:rsid w:val="00CD215F"/>
    <w:rsid w:val="00CD249C"/>
    <w:rsid w:val="00CE0312"/>
    <w:rsid w:val="00CE0D12"/>
    <w:rsid w:val="00CE1266"/>
    <w:rsid w:val="00CE49E9"/>
    <w:rsid w:val="00D04885"/>
    <w:rsid w:val="00D155EE"/>
    <w:rsid w:val="00D20154"/>
    <w:rsid w:val="00D32427"/>
    <w:rsid w:val="00D42451"/>
    <w:rsid w:val="00D475C4"/>
    <w:rsid w:val="00D515E6"/>
    <w:rsid w:val="00D675E1"/>
    <w:rsid w:val="00D82C96"/>
    <w:rsid w:val="00D850A0"/>
    <w:rsid w:val="00D86B22"/>
    <w:rsid w:val="00D944BB"/>
    <w:rsid w:val="00DA158B"/>
    <w:rsid w:val="00DA2B11"/>
    <w:rsid w:val="00DA3D36"/>
    <w:rsid w:val="00DA41D8"/>
    <w:rsid w:val="00DB00E9"/>
    <w:rsid w:val="00DB0A45"/>
    <w:rsid w:val="00DB4DC9"/>
    <w:rsid w:val="00DC0D14"/>
    <w:rsid w:val="00DC71C9"/>
    <w:rsid w:val="00DE60AA"/>
    <w:rsid w:val="00DF2A45"/>
    <w:rsid w:val="00DF610B"/>
    <w:rsid w:val="00DF7FB0"/>
    <w:rsid w:val="00E10630"/>
    <w:rsid w:val="00E156B9"/>
    <w:rsid w:val="00E17B3C"/>
    <w:rsid w:val="00E33F84"/>
    <w:rsid w:val="00E407A4"/>
    <w:rsid w:val="00E460F3"/>
    <w:rsid w:val="00E53B25"/>
    <w:rsid w:val="00E6503C"/>
    <w:rsid w:val="00E677CC"/>
    <w:rsid w:val="00E86336"/>
    <w:rsid w:val="00E974E3"/>
    <w:rsid w:val="00EA57DF"/>
    <w:rsid w:val="00EA6867"/>
    <w:rsid w:val="00EB1F01"/>
    <w:rsid w:val="00EC01DD"/>
    <w:rsid w:val="00EC2B4C"/>
    <w:rsid w:val="00ED6070"/>
    <w:rsid w:val="00EE2C00"/>
    <w:rsid w:val="00EF2FDF"/>
    <w:rsid w:val="00EF34B9"/>
    <w:rsid w:val="00F11084"/>
    <w:rsid w:val="00F33605"/>
    <w:rsid w:val="00F33E24"/>
    <w:rsid w:val="00F36C21"/>
    <w:rsid w:val="00F36F7B"/>
    <w:rsid w:val="00F37A18"/>
    <w:rsid w:val="00F44A2E"/>
    <w:rsid w:val="00F468EE"/>
    <w:rsid w:val="00F46CB5"/>
    <w:rsid w:val="00F47287"/>
    <w:rsid w:val="00F516AB"/>
    <w:rsid w:val="00F51758"/>
    <w:rsid w:val="00F564BC"/>
    <w:rsid w:val="00F57389"/>
    <w:rsid w:val="00F60030"/>
    <w:rsid w:val="00F67306"/>
    <w:rsid w:val="00F74132"/>
    <w:rsid w:val="00F80ACA"/>
    <w:rsid w:val="00F83BC5"/>
    <w:rsid w:val="00FA50EB"/>
    <w:rsid w:val="00FA7A07"/>
    <w:rsid w:val="00FB21C4"/>
    <w:rsid w:val="00FB5FAA"/>
    <w:rsid w:val="00FB6454"/>
    <w:rsid w:val="00FB678E"/>
    <w:rsid w:val="00FC10E7"/>
    <w:rsid w:val="00FC6A0F"/>
    <w:rsid w:val="00FD7C88"/>
    <w:rsid w:val="00FE0349"/>
    <w:rsid w:val="00FE7B13"/>
    <w:rsid w:val="00FF316D"/>
    <w:rsid w:val="00FF36C6"/>
    <w:rsid w:val="00FF3AB7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4647B"/>
  <w15:docId w15:val="{57C85603-2451-4C57-8EAE-E13E88405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4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958BA"/>
    <w:pPr>
      <w:keepNext/>
      <w:tabs>
        <w:tab w:val="num" w:pos="360"/>
      </w:tabs>
      <w:spacing w:before="120" w:line="360" w:lineRule="auto"/>
      <w:jc w:val="center"/>
      <w:outlineLvl w:val="0"/>
    </w:pPr>
    <w:rPr>
      <w:rFonts w:ascii="Arial" w:hAnsi="Arial" w:cs="Arial"/>
      <w:b/>
      <w:kern w:val="2"/>
      <w:sz w:val="22"/>
      <w:szCs w:val="20"/>
      <w:lang w:eastAsia="zh-CN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664B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664B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E29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E292B"/>
  </w:style>
  <w:style w:type="paragraph" w:styleId="Rodap">
    <w:name w:val="footer"/>
    <w:basedOn w:val="Normal"/>
    <w:link w:val="RodapChar"/>
    <w:uiPriority w:val="99"/>
    <w:unhideWhenUsed/>
    <w:rsid w:val="009E29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E292B"/>
  </w:style>
  <w:style w:type="paragraph" w:styleId="Ttulo">
    <w:name w:val="Title"/>
    <w:basedOn w:val="Normal"/>
    <w:link w:val="TtuloChar"/>
    <w:qFormat/>
    <w:rsid w:val="00300854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30085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300854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30085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300854"/>
    <w:pPr>
      <w:spacing w:after="120" w:line="480" w:lineRule="auto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300854"/>
  </w:style>
  <w:style w:type="character" w:customStyle="1" w:styleId="Ttulo1Char">
    <w:name w:val="Título 1 Char"/>
    <w:basedOn w:val="Fontepargpadro"/>
    <w:link w:val="Ttulo1"/>
    <w:uiPriority w:val="9"/>
    <w:rsid w:val="004958BA"/>
    <w:rPr>
      <w:rFonts w:ascii="Arial" w:eastAsia="Times New Roman" w:hAnsi="Arial" w:cs="Arial"/>
      <w:b/>
      <w:kern w:val="2"/>
      <w:szCs w:val="20"/>
      <w:lang w:eastAsia="zh-CN"/>
    </w:rPr>
  </w:style>
  <w:style w:type="paragraph" w:styleId="PargrafodaLista">
    <w:name w:val="List Paragraph"/>
    <w:basedOn w:val="Normal"/>
    <w:uiPriority w:val="1"/>
    <w:qFormat/>
    <w:rsid w:val="004958BA"/>
    <w:pPr>
      <w:ind w:left="720"/>
      <w:contextualSpacing/>
    </w:pPr>
    <w:rPr>
      <w:kern w:val="2"/>
      <w:sz w:val="20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16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16D2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rsid w:val="00FB5FA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B5FA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F7413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74132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4A7DD6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475E68"/>
    <w:rPr>
      <w:i/>
      <w:iCs/>
    </w:rPr>
  </w:style>
  <w:style w:type="paragraph" w:customStyle="1" w:styleId="Standard">
    <w:name w:val="Standard"/>
    <w:rsid w:val="00174A10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BD4815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1664B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664B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664BF"/>
    <w:rPr>
      <w:b/>
      <w:bCs/>
    </w:rPr>
  </w:style>
  <w:style w:type="paragraph" w:styleId="NormalWeb">
    <w:name w:val="Normal (Web)"/>
    <w:basedOn w:val="Normal"/>
    <w:uiPriority w:val="99"/>
    <w:unhideWhenUsed/>
    <w:rsid w:val="001664BF"/>
    <w:pPr>
      <w:spacing w:before="100" w:beforeAutospacing="1" w:after="100" w:afterAutospacing="1"/>
    </w:pPr>
  </w:style>
  <w:style w:type="character" w:customStyle="1" w:styleId="whitespace-normal">
    <w:name w:val="whitespace-normal"/>
    <w:basedOn w:val="Fontepargpadro"/>
    <w:rsid w:val="003E3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1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9B961-FCF5-481B-8E7E-5094223DF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645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Marli_02</dc:creator>
  <cp:lastModifiedBy>Sara</cp:lastModifiedBy>
  <cp:revision>5</cp:revision>
  <cp:lastPrinted>2026-01-28T13:28:00Z</cp:lastPrinted>
  <dcterms:created xsi:type="dcterms:W3CDTF">2026-02-16T19:53:00Z</dcterms:created>
  <dcterms:modified xsi:type="dcterms:W3CDTF">2026-02-18T11:01:00Z</dcterms:modified>
</cp:coreProperties>
</file>