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03161B" w14:textId="77777777" w:rsidR="004D675A" w:rsidRPr="006374F6" w:rsidRDefault="004D675A"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Narrow" w:hAnsi="Arial Narrow"/>
          <w:b/>
          <w:szCs w:val="22"/>
        </w:rPr>
      </w:pPr>
    </w:p>
    <w:p w14:paraId="11770728" w14:textId="22EE3712" w:rsidR="00946011" w:rsidRPr="00B11067" w:rsidRDefault="0028692C"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Narrow" w:hAnsi="Arial Narrow"/>
          <w:sz w:val="28"/>
          <w:szCs w:val="28"/>
        </w:rPr>
      </w:pPr>
      <w:r w:rsidRPr="00B11067">
        <w:rPr>
          <w:rFonts w:ascii="Arial Narrow" w:hAnsi="Arial Narrow"/>
          <w:b/>
          <w:sz w:val="28"/>
          <w:szCs w:val="28"/>
        </w:rPr>
        <w:t>ESTUDO TÉCNICO PRELIMINAR</w:t>
      </w:r>
    </w:p>
    <w:p w14:paraId="1E5A35F7" w14:textId="2E4C8819" w:rsidR="00946011" w:rsidRPr="006374F6" w:rsidRDefault="00946011"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Narrow" w:hAnsi="Arial Narrow"/>
          <w:szCs w:val="22"/>
        </w:rPr>
      </w:pPr>
    </w:p>
    <w:p w14:paraId="02BD1339" w14:textId="4280218D" w:rsidR="00357F2C" w:rsidRPr="006374F6" w:rsidRDefault="004971F8" w:rsidP="004E2549">
      <w:pPr>
        <w:spacing w:line="276" w:lineRule="auto"/>
        <w:jc w:val="both"/>
        <w:rPr>
          <w:rFonts w:ascii="Arial Narrow" w:hAnsi="Arial Narrow"/>
          <w:szCs w:val="22"/>
        </w:rPr>
      </w:pPr>
      <w:r w:rsidRPr="006374F6">
        <w:rPr>
          <w:rFonts w:ascii="Arial Narrow" w:hAnsi="Arial Narrow"/>
          <w:szCs w:val="22"/>
        </w:rPr>
        <w:t xml:space="preserve">Município de </w:t>
      </w:r>
      <w:r w:rsidR="00C4553B">
        <w:rPr>
          <w:rFonts w:ascii="Arial Narrow" w:hAnsi="Arial Narrow"/>
          <w:szCs w:val="22"/>
        </w:rPr>
        <w:t>Nova Bassano</w:t>
      </w:r>
    </w:p>
    <w:p w14:paraId="6E016256" w14:textId="25D52020" w:rsidR="002664D0" w:rsidRPr="006374F6" w:rsidRDefault="00357F2C" w:rsidP="004E2549">
      <w:pPr>
        <w:spacing w:line="276" w:lineRule="auto"/>
        <w:jc w:val="both"/>
        <w:rPr>
          <w:rFonts w:ascii="Arial Narrow" w:hAnsi="Arial Narrow"/>
          <w:szCs w:val="22"/>
        </w:rPr>
      </w:pPr>
      <w:r w:rsidRPr="006374F6">
        <w:rPr>
          <w:rFonts w:ascii="Arial Narrow" w:hAnsi="Arial Narrow"/>
          <w:szCs w:val="22"/>
        </w:rPr>
        <w:t xml:space="preserve">Secretaria Municipal </w:t>
      </w:r>
      <w:r w:rsidR="00C4553B">
        <w:rPr>
          <w:rFonts w:ascii="Arial Narrow" w:hAnsi="Arial Narrow"/>
          <w:szCs w:val="22"/>
        </w:rPr>
        <w:t>da Administração</w:t>
      </w:r>
      <w:r w:rsidR="004971F8" w:rsidRPr="006374F6">
        <w:rPr>
          <w:rFonts w:ascii="Arial Narrow" w:hAnsi="Arial Narrow"/>
          <w:szCs w:val="22"/>
        </w:rPr>
        <w:t xml:space="preserve"> </w:t>
      </w:r>
    </w:p>
    <w:p w14:paraId="274572A9" w14:textId="77777777" w:rsidR="00D008B8" w:rsidRPr="006374F6" w:rsidRDefault="00D008B8" w:rsidP="004E2549">
      <w:pPr>
        <w:spacing w:line="276" w:lineRule="auto"/>
        <w:jc w:val="both"/>
        <w:rPr>
          <w:rFonts w:ascii="Arial Narrow" w:hAnsi="Arial Narrow"/>
          <w:szCs w:val="22"/>
        </w:rPr>
      </w:pPr>
    </w:p>
    <w:p w14:paraId="3B254A37" w14:textId="7AFE59FA" w:rsidR="00D008B8" w:rsidRPr="006374F6" w:rsidRDefault="00D008B8" w:rsidP="004E2549">
      <w:pPr>
        <w:spacing w:line="276" w:lineRule="auto"/>
        <w:jc w:val="both"/>
        <w:rPr>
          <w:rFonts w:ascii="Arial Narrow" w:hAnsi="Arial Narrow"/>
          <w:szCs w:val="22"/>
        </w:rPr>
      </w:pPr>
      <w:r w:rsidRPr="006374F6">
        <w:rPr>
          <w:rFonts w:ascii="Arial Narrow" w:hAnsi="Arial Narrow"/>
          <w:b/>
          <w:bCs/>
          <w:szCs w:val="22"/>
        </w:rPr>
        <w:t>1. DESCRIÇÃO DA NECESSIDADE</w:t>
      </w:r>
    </w:p>
    <w:p w14:paraId="42CE79D6" w14:textId="281D6514" w:rsidR="00A61A0C" w:rsidRPr="003124EA" w:rsidRDefault="003124EA" w:rsidP="003124EA">
      <w:pPr>
        <w:pStyle w:val="PargrafodaLista"/>
        <w:ind w:left="0" w:right="71"/>
        <w:jc w:val="both"/>
        <w:rPr>
          <w:rFonts w:ascii="Arial Narrow" w:hAnsi="Arial Narrow"/>
          <w:sz w:val="24"/>
          <w:szCs w:val="24"/>
        </w:rPr>
      </w:pPr>
      <w:r>
        <w:rPr>
          <w:rFonts w:ascii="Arial Narrow" w:hAnsi="Arial Narrow"/>
          <w:sz w:val="24"/>
          <w:szCs w:val="24"/>
        </w:rPr>
        <w:t xml:space="preserve">                   </w:t>
      </w:r>
      <w:r w:rsidR="00A61A0C" w:rsidRPr="003124EA">
        <w:rPr>
          <w:rFonts w:ascii="Arial Narrow" w:hAnsi="Arial Narrow"/>
          <w:sz w:val="24"/>
          <w:szCs w:val="24"/>
        </w:rPr>
        <w:t xml:space="preserve">Contratação de empresa para fornecimento de cartões magnéticos com </w:t>
      </w:r>
      <w:r w:rsidR="00EC60A3" w:rsidRPr="003124EA">
        <w:rPr>
          <w:rFonts w:ascii="Arial Narrow" w:hAnsi="Arial Narrow"/>
          <w:sz w:val="24"/>
          <w:szCs w:val="24"/>
        </w:rPr>
        <w:t>c</w:t>
      </w:r>
      <w:r w:rsidR="00A61A0C" w:rsidRPr="003124EA">
        <w:rPr>
          <w:rFonts w:ascii="Arial Narrow" w:hAnsi="Arial Narrow"/>
          <w:sz w:val="24"/>
          <w:szCs w:val="24"/>
        </w:rPr>
        <w:t>hip ou tarja magnética com controle de saldo, munidos de senha de acesso para uso pessoal e na realização de recargas mensais para o benefício “auxílio alimentação”.</w:t>
      </w:r>
    </w:p>
    <w:p w14:paraId="2B37F8B2" w14:textId="77777777" w:rsidR="000A79CF" w:rsidRPr="006374F6" w:rsidRDefault="000A79CF" w:rsidP="004E2549">
      <w:pPr>
        <w:spacing w:line="276" w:lineRule="auto"/>
        <w:jc w:val="both"/>
        <w:rPr>
          <w:rFonts w:ascii="Arial Narrow" w:hAnsi="Arial Narrow"/>
          <w:szCs w:val="22"/>
        </w:rPr>
      </w:pPr>
    </w:p>
    <w:p w14:paraId="0D43A9C7" w14:textId="4A5BC8B1" w:rsidR="00630330" w:rsidRPr="006374F6" w:rsidRDefault="00825E47" w:rsidP="004E2549">
      <w:pPr>
        <w:spacing w:line="276" w:lineRule="auto"/>
        <w:jc w:val="both"/>
        <w:rPr>
          <w:rFonts w:ascii="Arial Narrow" w:hAnsi="Arial Narrow"/>
          <w:szCs w:val="22"/>
        </w:rPr>
      </w:pPr>
      <w:r w:rsidRPr="006374F6">
        <w:rPr>
          <w:rFonts w:ascii="Arial Narrow" w:hAnsi="Arial Narrow"/>
          <w:b/>
          <w:bCs/>
          <w:szCs w:val="22"/>
        </w:rPr>
        <w:t xml:space="preserve">2. </w:t>
      </w:r>
      <w:r w:rsidR="00F10A7D" w:rsidRPr="006374F6">
        <w:rPr>
          <w:rFonts w:ascii="Arial Narrow" w:hAnsi="Arial Narrow"/>
          <w:b/>
          <w:bCs/>
          <w:szCs w:val="22"/>
        </w:rPr>
        <w:t>ALINHAMENTO ENTRE A CONTRATAÇÃO E O PLANEJAMENTO</w:t>
      </w:r>
    </w:p>
    <w:p w14:paraId="2CDDD14F" w14:textId="77777777" w:rsidR="003124EA" w:rsidRPr="003124EA" w:rsidRDefault="003124EA" w:rsidP="003124EA">
      <w:pPr>
        <w:pStyle w:val="PargrafodaLista"/>
        <w:ind w:left="0" w:right="71"/>
        <w:jc w:val="both"/>
        <w:rPr>
          <w:rFonts w:ascii="Arial Narrow" w:hAnsi="Arial Narrow"/>
          <w:sz w:val="24"/>
          <w:szCs w:val="24"/>
        </w:rPr>
      </w:pPr>
      <w:r w:rsidRPr="003124EA">
        <w:rPr>
          <w:rFonts w:ascii="Arial Narrow" w:hAnsi="Arial Narrow"/>
          <w:sz w:val="24"/>
          <w:szCs w:val="24"/>
        </w:rPr>
        <w:t xml:space="preserve">2.1. Justifica-se a presente contratação pela necessidade de atendimento à Lei Municipal nº 2.919, de 13 de junho de 2017, que concede o benefício de vale-alimentação aos servidores públicos municipais ativos de Nova Bassano /RS por meio de cartão magnético. </w:t>
      </w:r>
    </w:p>
    <w:p w14:paraId="54B39D17" w14:textId="77777777" w:rsidR="003124EA" w:rsidRPr="003124EA" w:rsidRDefault="003124EA" w:rsidP="003124EA">
      <w:pPr>
        <w:pStyle w:val="PargrafodaLista"/>
        <w:ind w:left="0" w:right="71"/>
        <w:jc w:val="both"/>
        <w:rPr>
          <w:rFonts w:ascii="Arial Narrow" w:hAnsi="Arial Narrow"/>
          <w:sz w:val="24"/>
          <w:szCs w:val="24"/>
        </w:rPr>
      </w:pPr>
      <w:r w:rsidRPr="003124EA">
        <w:rPr>
          <w:rFonts w:ascii="Arial Narrow" w:hAnsi="Arial Narrow"/>
          <w:sz w:val="24"/>
          <w:szCs w:val="24"/>
        </w:rPr>
        <w:t>2.2. A contratação de empresa para prestação de serviços de fornecimento e gerenciamento de vale-alimentação através de cartão magnético objetiva facilitar a gestão e a operacionalização, possibilitando a aquisição de gêneros alimentícios por meio de rede de estabelecimentos comerciais conveniados à contratada. Além de cumprir as normas e disposições legais, o Executivo Municipal visa colaborar com melhores condições de alimentação de todos os seus servidores, favorecendo assim seu bem-estar.</w:t>
      </w:r>
    </w:p>
    <w:p w14:paraId="099E5516" w14:textId="77777777" w:rsidR="003124EA" w:rsidRPr="003124EA" w:rsidRDefault="003124EA" w:rsidP="003124EA">
      <w:pPr>
        <w:pStyle w:val="PargrafodaLista"/>
        <w:ind w:left="0" w:right="71"/>
        <w:jc w:val="both"/>
        <w:rPr>
          <w:rFonts w:ascii="Arial Narrow" w:hAnsi="Arial Narrow"/>
          <w:sz w:val="24"/>
          <w:szCs w:val="24"/>
        </w:rPr>
      </w:pPr>
      <w:r w:rsidRPr="003124EA">
        <w:rPr>
          <w:rFonts w:ascii="Arial Narrow" w:hAnsi="Arial Narrow"/>
          <w:sz w:val="24"/>
          <w:szCs w:val="24"/>
        </w:rPr>
        <w:t>2.3. O Município possui contrato vigente com a empresa EXPERTISE SOLUÇÕES FINANCEIRAS LTDA – Contrato nº 23/2021 de 18 de março de 2024 – Processo de Licitação nº 01/2021 – Concorrência nº 01/2021.</w:t>
      </w:r>
    </w:p>
    <w:p w14:paraId="66DF5A47" w14:textId="77777777" w:rsidR="002664D0" w:rsidRPr="006374F6" w:rsidRDefault="002664D0" w:rsidP="004E2549">
      <w:pPr>
        <w:spacing w:line="276" w:lineRule="auto"/>
        <w:jc w:val="both"/>
        <w:rPr>
          <w:rFonts w:ascii="Arial Narrow" w:hAnsi="Arial Narrow"/>
          <w:szCs w:val="22"/>
        </w:rPr>
      </w:pPr>
    </w:p>
    <w:p w14:paraId="10910CBC" w14:textId="275B6969" w:rsidR="00000C2E" w:rsidRPr="006374F6" w:rsidRDefault="00D31BAD" w:rsidP="004E2549">
      <w:pPr>
        <w:spacing w:line="276" w:lineRule="auto"/>
        <w:jc w:val="both"/>
        <w:rPr>
          <w:rFonts w:ascii="Arial Narrow" w:hAnsi="Arial Narrow"/>
          <w:b/>
          <w:bCs/>
          <w:szCs w:val="22"/>
        </w:rPr>
      </w:pPr>
      <w:r w:rsidRPr="006374F6">
        <w:rPr>
          <w:rFonts w:ascii="Arial Narrow" w:hAnsi="Arial Narrow"/>
          <w:b/>
          <w:bCs/>
          <w:szCs w:val="22"/>
        </w:rPr>
        <w:t>3. DESCRIÇÃO DOS REQUISITOS DA CONTRATAÇÃO</w:t>
      </w:r>
    </w:p>
    <w:p w14:paraId="1EA5C532" w14:textId="42C4A7F5" w:rsidR="00247CB5" w:rsidRPr="00086E02" w:rsidRDefault="00247CB5" w:rsidP="00247CB5">
      <w:pPr>
        <w:ind w:right="71"/>
        <w:contextualSpacing/>
        <w:jc w:val="both"/>
        <w:rPr>
          <w:rFonts w:ascii="Arial Narrow" w:hAnsi="Arial Narrow"/>
          <w:sz w:val="24"/>
          <w:szCs w:val="24"/>
        </w:rPr>
      </w:pPr>
      <w:r>
        <w:rPr>
          <w:rFonts w:ascii="Arial Narrow" w:hAnsi="Arial Narrow"/>
          <w:b/>
          <w:sz w:val="24"/>
          <w:szCs w:val="24"/>
        </w:rPr>
        <w:t>3</w:t>
      </w:r>
      <w:r w:rsidRPr="00490CEC">
        <w:rPr>
          <w:rFonts w:ascii="Arial Narrow" w:hAnsi="Arial Narrow"/>
          <w:b/>
          <w:sz w:val="24"/>
          <w:szCs w:val="24"/>
        </w:rPr>
        <w:t>.1</w:t>
      </w:r>
      <w:r w:rsidRPr="00086E02">
        <w:rPr>
          <w:rFonts w:ascii="Arial Narrow" w:hAnsi="Arial Narrow"/>
          <w:sz w:val="24"/>
          <w:szCs w:val="24"/>
        </w:rPr>
        <w:t xml:space="preserve"> Os bens ou serviços têm natureza comum tendo em vista que seus padrões de desempenho e qualidade podem ser objetivamente definidos pelo termo de referência, por meio de especificações usuais de mercado, nos termos do art. 6º, inciso XIII, da Lei Federal nº 14.133/2021. </w:t>
      </w:r>
    </w:p>
    <w:p w14:paraId="588AC603" w14:textId="307B0265" w:rsidR="00247CB5" w:rsidRPr="00086E02" w:rsidRDefault="00247CB5" w:rsidP="00247CB5">
      <w:pPr>
        <w:ind w:right="71"/>
        <w:contextualSpacing/>
        <w:jc w:val="both"/>
        <w:rPr>
          <w:rFonts w:ascii="Arial Narrow" w:hAnsi="Arial Narrow"/>
          <w:sz w:val="24"/>
          <w:szCs w:val="24"/>
        </w:rPr>
      </w:pPr>
      <w:r>
        <w:rPr>
          <w:rFonts w:ascii="Arial Narrow" w:hAnsi="Arial Narrow"/>
          <w:b/>
          <w:sz w:val="24"/>
          <w:szCs w:val="24"/>
        </w:rPr>
        <w:t>3</w:t>
      </w:r>
      <w:r w:rsidRPr="00490CEC">
        <w:rPr>
          <w:rFonts w:ascii="Arial Narrow" w:hAnsi="Arial Narrow"/>
          <w:b/>
          <w:sz w:val="24"/>
          <w:szCs w:val="24"/>
        </w:rPr>
        <w:t>.2</w:t>
      </w:r>
      <w:r w:rsidRPr="00086E02">
        <w:rPr>
          <w:rFonts w:ascii="Arial Narrow" w:hAnsi="Arial Narrow"/>
          <w:sz w:val="24"/>
          <w:szCs w:val="24"/>
        </w:rPr>
        <w:t>. Para fornecimento/prestação dos serviços pretendidos os eventuais interessados deverão comprovar que atuam em ramo de atividade compatível com o objeto da licitação, bem como apresentar todos os documentos a serem exigidos a título de habilitação.</w:t>
      </w:r>
    </w:p>
    <w:p w14:paraId="5EDB396E" w14:textId="05A76B88" w:rsidR="00247CB5" w:rsidRPr="008519C3" w:rsidRDefault="00247CB5" w:rsidP="00247CB5">
      <w:pPr>
        <w:ind w:right="71"/>
        <w:contextualSpacing/>
        <w:jc w:val="both"/>
        <w:rPr>
          <w:rFonts w:ascii="Arial Narrow" w:hAnsi="Arial Narrow"/>
          <w:sz w:val="24"/>
          <w:szCs w:val="24"/>
        </w:rPr>
      </w:pPr>
      <w:r w:rsidRPr="008519C3">
        <w:rPr>
          <w:rFonts w:ascii="Arial Narrow" w:hAnsi="Arial Narrow"/>
          <w:b/>
          <w:sz w:val="24"/>
          <w:szCs w:val="24"/>
        </w:rPr>
        <w:t>3.3</w:t>
      </w:r>
      <w:r w:rsidRPr="008519C3">
        <w:rPr>
          <w:rFonts w:ascii="Arial Narrow" w:hAnsi="Arial Narrow"/>
          <w:sz w:val="24"/>
          <w:szCs w:val="24"/>
        </w:rPr>
        <w:t xml:space="preserve">. A solução proposta são cartões magnéticos com chip, tarja magnética e/ou aproximação os quais deverão possibilitar a aquisição de gêneros alimentícios em ampla e abrangente rede de estabelecimentos </w:t>
      </w:r>
      <w:r w:rsidRPr="008519C3">
        <w:rPr>
          <w:rFonts w:ascii="Arial Narrow" w:hAnsi="Arial Narrow" w:cs="Calibri Light"/>
          <w:sz w:val="24"/>
          <w:szCs w:val="24"/>
        </w:rPr>
        <w:t>previamente</w:t>
      </w:r>
      <w:r w:rsidRPr="008519C3">
        <w:rPr>
          <w:rFonts w:ascii="Arial Narrow" w:hAnsi="Arial Narrow"/>
          <w:sz w:val="24"/>
          <w:szCs w:val="24"/>
        </w:rPr>
        <w:t xml:space="preserve"> conveniados como hipermercados, supermercados, mercados, mercearias, açougues, frutarias, peixarias, padarias, entre outras. </w:t>
      </w:r>
    </w:p>
    <w:p w14:paraId="1B3710B9" w14:textId="15A0014D"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color w:val="000000"/>
          <w:sz w:val="24"/>
          <w:szCs w:val="24"/>
        </w:rPr>
        <w:t>3</w:t>
      </w:r>
      <w:r w:rsidRPr="00490CEC">
        <w:rPr>
          <w:rFonts w:ascii="Arial Narrow" w:hAnsi="Arial Narrow"/>
          <w:b/>
          <w:color w:val="000000"/>
          <w:sz w:val="24"/>
          <w:szCs w:val="24"/>
        </w:rPr>
        <w:t>.4.</w:t>
      </w:r>
      <w:r w:rsidRPr="00086E02">
        <w:rPr>
          <w:rFonts w:ascii="Arial Narrow" w:hAnsi="Arial Narrow"/>
          <w:color w:val="000000"/>
          <w:sz w:val="24"/>
          <w:szCs w:val="24"/>
        </w:rPr>
        <w:t xml:space="preserve"> O reembolso aos estabelecimentos credenciados deverá ser efetuado pontualmente, sob inteira responsabilidade da CONTRATADA, independentemente da vigência do contrato, ficando claro que a </w:t>
      </w:r>
      <w:r w:rsidR="00C4553B">
        <w:rPr>
          <w:rFonts w:ascii="Arial Narrow" w:hAnsi="Arial Narrow"/>
          <w:color w:val="000000"/>
          <w:sz w:val="24"/>
          <w:szCs w:val="24"/>
        </w:rPr>
        <w:t>Administração Pública Municipal</w:t>
      </w:r>
      <w:r w:rsidRPr="00086E02">
        <w:rPr>
          <w:rFonts w:ascii="Arial Narrow" w:hAnsi="Arial Narrow"/>
          <w:color w:val="000000"/>
          <w:sz w:val="24"/>
          <w:szCs w:val="24"/>
        </w:rPr>
        <w:t xml:space="preserve"> não responderá solidária nem subsidiariamente por esse reembolso. </w:t>
      </w:r>
    </w:p>
    <w:p w14:paraId="2E6F5513" w14:textId="45539CD4" w:rsidR="003124EA" w:rsidRDefault="00247CB5" w:rsidP="003124EA">
      <w:pPr>
        <w:autoSpaceDE w:val="0"/>
        <w:autoSpaceDN w:val="0"/>
        <w:adjustRightInd w:val="0"/>
        <w:jc w:val="both"/>
        <w:rPr>
          <w:rFonts w:ascii="Arial Narrow" w:hAnsi="Arial Narrow"/>
          <w:sz w:val="24"/>
          <w:szCs w:val="24"/>
        </w:rPr>
      </w:pPr>
      <w:r>
        <w:rPr>
          <w:rFonts w:ascii="Arial Narrow" w:hAnsi="Arial Narrow"/>
          <w:b/>
          <w:color w:val="000000"/>
          <w:sz w:val="24"/>
          <w:szCs w:val="24"/>
        </w:rPr>
        <w:t>3</w:t>
      </w:r>
      <w:r w:rsidRPr="00490CEC">
        <w:rPr>
          <w:rFonts w:ascii="Arial Narrow" w:hAnsi="Arial Narrow"/>
          <w:b/>
          <w:color w:val="000000"/>
          <w:sz w:val="24"/>
          <w:szCs w:val="24"/>
        </w:rPr>
        <w:t>.5.</w:t>
      </w:r>
      <w:r w:rsidRPr="00086E02">
        <w:rPr>
          <w:rFonts w:ascii="Arial Narrow" w:hAnsi="Arial Narrow"/>
          <w:color w:val="000000"/>
          <w:sz w:val="24"/>
          <w:szCs w:val="24"/>
        </w:rPr>
        <w:t xml:space="preserve"> </w:t>
      </w:r>
      <w:r w:rsidR="003124EA">
        <w:rPr>
          <w:rFonts w:ascii="Arial Narrow" w:hAnsi="Arial Narrow"/>
          <w:sz w:val="24"/>
          <w:szCs w:val="24"/>
        </w:rPr>
        <w:t>As recargas do</w:t>
      </w:r>
      <w:r w:rsidR="003124EA" w:rsidRPr="00976955">
        <w:rPr>
          <w:rFonts w:ascii="Arial Narrow" w:hAnsi="Arial Narrow"/>
          <w:sz w:val="24"/>
          <w:szCs w:val="24"/>
        </w:rPr>
        <w:t>s créditos</w:t>
      </w:r>
      <w:r w:rsidR="003124EA">
        <w:rPr>
          <w:rFonts w:ascii="Arial Narrow" w:hAnsi="Arial Narrow"/>
          <w:sz w:val="24"/>
          <w:szCs w:val="24"/>
        </w:rPr>
        <w:t xml:space="preserve"> serão efetuadas através de boleto que posteriormente serão liberadas </w:t>
      </w:r>
      <w:r w:rsidR="003124EA" w:rsidRPr="00976955">
        <w:rPr>
          <w:rFonts w:ascii="Arial Narrow" w:hAnsi="Arial Narrow"/>
          <w:sz w:val="24"/>
          <w:szCs w:val="24"/>
        </w:rPr>
        <w:t xml:space="preserve">nas contas dos cartões de débitos dos servidores em até 24 horas a contar </w:t>
      </w:r>
      <w:r w:rsidR="003124EA">
        <w:rPr>
          <w:rFonts w:ascii="Arial Narrow" w:hAnsi="Arial Narrow"/>
          <w:sz w:val="24"/>
          <w:szCs w:val="24"/>
        </w:rPr>
        <w:t>do</w:t>
      </w:r>
      <w:r w:rsidR="003124EA" w:rsidRPr="00976955">
        <w:rPr>
          <w:rFonts w:ascii="Arial Narrow" w:hAnsi="Arial Narrow"/>
          <w:sz w:val="24"/>
          <w:szCs w:val="24"/>
        </w:rPr>
        <w:t xml:space="preserve"> pagamento d</w:t>
      </w:r>
      <w:r w:rsidR="003124EA">
        <w:rPr>
          <w:rFonts w:ascii="Arial Narrow" w:hAnsi="Arial Narrow"/>
          <w:sz w:val="24"/>
          <w:szCs w:val="24"/>
        </w:rPr>
        <w:t>a</w:t>
      </w:r>
      <w:r w:rsidR="003124EA" w:rsidRPr="00976955">
        <w:rPr>
          <w:rFonts w:ascii="Arial Narrow" w:hAnsi="Arial Narrow"/>
          <w:sz w:val="24"/>
          <w:szCs w:val="24"/>
        </w:rPr>
        <w:t xml:space="preserve"> Contratante (Município de Nova Bassano), que será</w:t>
      </w:r>
      <w:r w:rsidR="003124EA">
        <w:rPr>
          <w:rFonts w:ascii="Arial Narrow" w:hAnsi="Arial Narrow"/>
          <w:sz w:val="24"/>
          <w:szCs w:val="24"/>
        </w:rPr>
        <w:t xml:space="preserve"> realizado</w:t>
      </w:r>
      <w:r w:rsidR="003124EA" w:rsidRPr="00976955">
        <w:rPr>
          <w:rFonts w:ascii="Arial Narrow" w:hAnsi="Arial Narrow"/>
          <w:sz w:val="24"/>
          <w:szCs w:val="24"/>
        </w:rPr>
        <w:t xml:space="preserve"> até o dia 10 de cada mês.  </w:t>
      </w:r>
    </w:p>
    <w:p w14:paraId="2A8941EE" w14:textId="001F7D1E" w:rsidR="00247CB5" w:rsidRDefault="00247CB5" w:rsidP="00247CB5">
      <w:pPr>
        <w:pStyle w:val="PargrafodaLista"/>
        <w:ind w:left="0" w:right="71"/>
        <w:jc w:val="both"/>
        <w:rPr>
          <w:rFonts w:ascii="Arial Narrow" w:hAnsi="Arial Narrow"/>
          <w:sz w:val="24"/>
          <w:szCs w:val="24"/>
        </w:rPr>
      </w:pPr>
    </w:p>
    <w:p w14:paraId="4D9F3CC3" w14:textId="77777777" w:rsidR="00C4553B" w:rsidRDefault="00C4553B" w:rsidP="00247CB5">
      <w:pPr>
        <w:pStyle w:val="PargrafodaLista"/>
        <w:ind w:left="0" w:right="71"/>
        <w:jc w:val="both"/>
        <w:rPr>
          <w:rFonts w:ascii="Arial Narrow" w:hAnsi="Arial Narrow"/>
          <w:sz w:val="24"/>
          <w:szCs w:val="24"/>
        </w:rPr>
      </w:pPr>
    </w:p>
    <w:p w14:paraId="22B61490" w14:textId="77777777" w:rsidR="003124EA" w:rsidRDefault="003124EA" w:rsidP="00247CB5">
      <w:pPr>
        <w:pStyle w:val="PargrafodaLista"/>
        <w:ind w:left="0" w:right="71"/>
        <w:jc w:val="both"/>
        <w:rPr>
          <w:rFonts w:ascii="Arial Narrow" w:hAnsi="Arial Narrow"/>
          <w:sz w:val="24"/>
          <w:szCs w:val="24"/>
        </w:rPr>
      </w:pPr>
    </w:p>
    <w:p w14:paraId="282A4750" w14:textId="77777777" w:rsidR="003124EA" w:rsidRDefault="003124EA" w:rsidP="00247CB5">
      <w:pPr>
        <w:pStyle w:val="PargrafodaLista"/>
        <w:ind w:left="0" w:right="71"/>
        <w:jc w:val="both"/>
        <w:rPr>
          <w:rFonts w:ascii="Arial Narrow" w:hAnsi="Arial Narrow"/>
          <w:sz w:val="24"/>
          <w:szCs w:val="24"/>
        </w:rPr>
      </w:pPr>
    </w:p>
    <w:p w14:paraId="5A1A7DA9" w14:textId="77777777" w:rsidR="003124EA" w:rsidRPr="00086E02" w:rsidRDefault="003124EA" w:rsidP="00247CB5">
      <w:pPr>
        <w:pStyle w:val="PargrafodaLista"/>
        <w:ind w:left="0" w:right="71"/>
        <w:jc w:val="both"/>
        <w:rPr>
          <w:rFonts w:ascii="Arial Narrow" w:hAnsi="Arial Narrow"/>
          <w:sz w:val="24"/>
          <w:szCs w:val="24"/>
        </w:rPr>
      </w:pPr>
    </w:p>
    <w:p w14:paraId="6EB30E31" w14:textId="2A011A52" w:rsidR="00247CB5" w:rsidRDefault="00247CB5" w:rsidP="00247CB5">
      <w:pPr>
        <w:pStyle w:val="PargrafodaLista"/>
        <w:ind w:left="0" w:right="71"/>
        <w:jc w:val="both"/>
        <w:rPr>
          <w:rFonts w:ascii="Arial Narrow" w:hAnsi="Arial Narrow" w:cs="Calibri Light"/>
          <w:b/>
          <w:sz w:val="24"/>
          <w:szCs w:val="24"/>
        </w:rPr>
      </w:pPr>
      <w:r>
        <w:rPr>
          <w:rFonts w:ascii="Arial Narrow" w:hAnsi="Arial Narrow" w:cs="Calibri Light"/>
          <w:b/>
          <w:sz w:val="24"/>
          <w:szCs w:val="24"/>
        </w:rPr>
        <w:t>3</w:t>
      </w:r>
      <w:r w:rsidRPr="00370FAF">
        <w:rPr>
          <w:rFonts w:ascii="Arial Narrow" w:hAnsi="Arial Narrow" w:cs="Calibri Light"/>
          <w:b/>
          <w:sz w:val="24"/>
          <w:szCs w:val="24"/>
        </w:rPr>
        <w:t>.6. DO FORNECIMENTO DOS CARTÕES:</w:t>
      </w:r>
      <w:r w:rsidR="003124EA">
        <w:rPr>
          <w:rFonts w:ascii="Arial Narrow" w:hAnsi="Arial Narrow" w:cs="Calibri Light"/>
          <w:b/>
          <w:sz w:val="24"/>
          <w:szCs w:val="24"/>
        </w:rPr>
        <w:t xml:space="preserve">  </w:t>
      </w:r>
    </w:p>
    <w:p w14:paraId="5C8B758F" w14:textId="77777777" w:rsidR="003124EA" w:rsidRDefault="003124EA" w:rsidP="00247CB5">
      <w:pPr>
        <w:pStyle w:val="PargrafodaLista"/>
        <w:ind w:left="0" w:right="71"/>
        <w:jc w:val="both"/>
        <w:rPr>
          <w:rFonts w:ascii="Arial Narrow" w:hAnsi="Arial Narrow" w:cs="Calibri Light"/>
          <w:b/>
          <w:sz w:val="24"/>
          <w:szCs w:val="24"/>
        </w:rPr>
      </w:pPr>
    </w:p>
    <w:p w14:paraId="6634599F" w14:textId="25F78C99"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 xml:space="preserve">.6.1. </w:t>
      </w:r>
      <w:r w:rsidRPr="00086E02">
        <w:rPr>
          <w:rFonts w:ascii="Arial Narrow" w:hAnsi="Arial Narrow"/>
          <w:color w:val="000000"/>
          <w:sz w:val="24"/>
          <w:szCs w:val="24"/>
        </w:rPr>
        <w:t>Os cartões eletrônicos com chip, tarja magnética e/ou aproximação deverão ser disponibilizados, conforme segue:</w:t>
      </w:r>
    </w:p>
    <w:p w14:paraId="015F114A" w14:textId="77777777"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a) </w:t>
      </w:r>
      <w:r w:rsidRPr="00086E02">
        <w:rPr>
          <w:rFonts w:ascii="Arial Narrow" w:hAnsi="Arial Narrow"/>
          <w:color w:val="000000"/>
          <w:sz w:val="24"/>
          <w:szCs w:val="24"/>
        </w:rPr>
        <w:t>Novos e sem uso, mantendo um elevado padrão de qualidade e segurança no processo de impressão e crédito, a fim de evitar qualquer tipo de falsificação ou fraude;</w:t>
      </w:r>
    </w:p>
    <w:p w14:paraId="37270645" w14:textId="77777777"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b) </w:t>
      </w:r>
      <w:r w:rsidRPr="00086E02">
        <w:rPr>
          <w:rFonts w:ascii="Arial Narrow" w:hAnsi="Arial Narrow"/>
          <w:color w:val="000000"/>
          <w:sz w:val="24"/>
          <w:szCs w:val="24"/>
        </w:rPr>
        <w:t>Em envelope lacrado, com manual básico de utilização e bloqueados. O desbloqueio</w:t>
      </w:r>
      <w:r>
        <w:rPr>
          <w:rFonts w:ascii="Arial Narrow" w:hAnsi="Arial Narrow"/>
          <w:color w:val="000000"/>
          <w:sz w:val="24"/>
          <w:szCs w:val="24"/>
        </w:rPr>
        <w:t xml:space="preserve"> </w:t>
      </w:r>
      <w:r w:rsidRPr="00086E02">
        <w:rPr>
          <w:rFonts w:ascii="Arial Narrow" w:hAnsi="Arial Narrow"/>
          <w:color w:val="000000"/>
          <w:sz w:val="24"/>
          <w:szCs w:val="24"/>
        </w:rPr>
        <w:t>poderá ser automático quando da primeira utilização dos cartões ou ser realizado através da Central de Atendimento pelo usuário;</w:t>
      </w:r>
    </w:p>
    <w:p w14:paraId="6F285C5B" w14:textId="412017D0"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c) </w:t>
      </w:r>
      <w:r w:rsidRPr="00086E02">
        <w:rPr>
          <w:rFonts w:ascii="Arial Narrow" w:hAnsi="Arial Narrow"/>
          <w:color w:val="000000"/>
          <w:sz w:val="24"/>
          <w:szCs w:val="24"/>
        </w:rPr>
        <w:t xml:space="preserve">Os cartões deverão ser fornecidos com senha individual, nominais aos beneficiários que </w:t>
      </w:r>
      <w:r w:rsidR="00C4553B">
        <w:rPr>
          <w:rFonts w:ascii="Arial Narrow" w:hAnsi="Arial Narrow"/>
          <w:color w:val="000000"/>
          <w:sz w:val="24"/>
          <w:szCs w:val="24"/>
        </w:rPr>
        <w:t>a Administração</w:t>
      </w:r>
      <w:r w:rsidRPr="00086E02">
        <w:rPr>
          <w:rFonts w:ascii="Arial Narrow" w:hAnsi="Arial Narrow"/>
          <w:color w:val="000000"/>
          <w:sz w:val="24"/>
          <w:szCs w:val="24"/>
        </w:rPr>
        <w:t xml:space="preserve"> indicar, para crédito vale-alimentação e débitos conforme utilização em estabelecimentos conveniados.</w:t>
      </w:r>
    </w:p>
    <w:p w14:paraId="7A6C0BD0" w14:textId="0561DA2E"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 xml:space="preserve">.6.2. </w:t>
      </w:r>
      <w:r w:rsidRPr="00086E02">
        <w:rPr>
          <w:rFonts w:ascii="Arial Narrow" w:hAnsi="Arial Narrow"/>
          <w:color w:val="000000"/>
          <w:sz w:val="24"/>
          <w:szCs w:val="24"/>
        </w:rPr>
        <w:t xml:space="preserve">Os dados cadastrais iniciais dos beneficiários (nome, CPF, valor de carga, local de entrega dos cartões), bem como quaisquer informações necessárias para emissão do(s) cartão(ões), serão obtidos junto do Departamento de Recursos Humanos </w:t>
      </w:r>
      <w:r w:rsidR="00C4553B">
        <w:rPr>
          <w:rFonts w:ascii="Arial Narrow" w:hAnsi="Arial Narrow"/>
          <w:color w:val="000000"/>
          <w:sz w:val="24"/>
          <w:szCs w:val="24"/>
        </w:rPr>
        <w:t>do Município de Nova Bassano</w:t>
      </w:r>
      <w:r w:rsidRPr="00086E02">
        <w:rPr>
          <w:rFonts w:ascii="Arial Narrow" w:hAnsi="Arial Narrow"/>
          <w:color w:val="000000"/>
          <w:sz w:val="24"/>
          <w:szCs w:val="24"/>
        </w:rPr>
        <w:t>.</w:t>
      </w:r>
    </w:p>
    <w:p w14:paraId="1E0E150A" w14:textId="6D486787" w:rsidR="00247CB5" w:rsidRPr="00086E02" w:rsidRDefault="00247CB5" w:rsidP="00247CB5">
      <w:pPr>
        <w:pStyle w:val="PargrafodaLista"/>
        <w:ind w:left="0" w:right="71"/>
        <w:jc w:val="both"/>
        <w:rPr>
          <w:rFonts w:ascii="Arial Narrow" w:hAnsi="Arial Narrow" w:cs="Calibri Light"/>
          <w:sz w:val="24"/>
          <w:szCs w:val="24"/>
        </w:rPr>
      </w:pPr>
      <w:r>
        <w:rPr>
          <w:rFonts w:ascii="Arial Narrow" w:hAnsi="Arial Narrow"/>
          <w:b/>
          <w:color w:val="000000"/>
          <w:sz w:val="24"/>
          <w:szCs w:val="24"/>
        </w:rPr>
        <w:t>3</w:t>
      </w:r>
      <w:r w:rsidRPr="00086E02">
        <w:rPr>
          <w:rFonts w:ascii="Arial Narrow" w:hAnsi="Arial Narrow"/>
          <w:b/>
          <w:color w:val="000000"/>
          <w:sz w:val="24"/>
          <w:szCs w:val="24"/>
        </w:rPr>
        <w:t>.6.3.</w:t>
      </w:r>
      <w:r w:rsidRPr="00086E02">
        <w:rPr>
          <w:rFonts w:ascii="Arial Narrow" w:hAnsi="Arial Narrow"/>
          <w:color w:val="000000"/>
          <w:sz w:val="24"/>
          <w:szCs w:val="24"/>
        </w:rPr>
        <w:t xml:space="preserve"> </w:t>
      </w:r>
      <w:r w:rsidRPr="00086E02">
        <w:rPr>
          <w:rFonts w:ascii="Arial Narrow" w:hAnsi="Arial Narrow" w:cs="Calibri Light"/>
          <w:sz w:val="24"/>
          <w:szCs w:val="24"/>
        </w:rPr>
        <w:t xml:space="preserve">Os dados dos usuários/portadores, fornecidos pela CONTRATANTE, serão utilizados apenas para os fins de emissão e gerenciamento dos cartões, e serão mantidos, pela CONTRATADA, em sigilo e confidencialidade em relação a terceiros. </w:t>
      </w:r>
    </w:p>
    <w:p w14:paraId="3501C058" w14:textId="1B3FE992" w:rsidR="00247CB5" w:rsidRDefault="00247CB5" w:rsidP="00247CB5">
      <w:pPr>
        <w:pStyle w:val="PargrafodaLista"/>
        <w:ind w:left="0" w:right="71"/>
        <w:jc w:val="both"/>
        <w:rPr>
          <w:rFonts w:ascii="Arial Narrow" w:hAnsi="Arial Narrow"/>
          <w:sz w:val="24"/>
          <w:szCs w:val="24"/>
        </w:rPr>
      </w:pPr>
      <w:r>
        <w:rPr>
          <w:rFonts w:ascii="Arial Narrow" w:hAnsi="Arial Narrow"/>
          <w:b/>
          <w:bCs/>
          <w:color w:val="000000"/>
          <w:sz w:val="24"/>
          <w:szCs w:val="24"/>
        </w:rPr>
        <w:t>3</w:t>
      </w:r>
      <w:r w:rsidRPr="008C7608">
        <w:rPr>
          <w:rFonts w:ascii="Arial Narrow" w:hAnsi="Arial Narrow"/>
          <w:b/>
          <w:bCs/>
          <w:color w:val="000000"/>
          <w:sz w:val="24"/>
          <w:szCs w:val="24"/>
        </w:rPr>
        <w:t>.6.</w:t>
      </w:r>
      <w:r w:rsidR="00F069D8">
        <w:rPr>
          <w:rFonts w:ascii="Arial Narrow" w:hAnsi="Arial Narrow"/>
          <w:b/>
          <w:bCs/>
          <w:color w:val="000000"/>
          <w:sz w:val="24"/>
          <w:szCs w:val="24"/>
        </w:rPr>
        <w:t>4</w:t>
      </w:r>
      <w:r w:rsidRPr="008C7608">
        <w:rPr>
          <w:rFonts w:ascii="Arial Narrow" w:hAnsi="Arial Narrow"/>
          <w:b/>
          <w:bCs/>
          <w:color w:val="000000"/>
          <w:sz w:val="24"/>
          <w:szCs w:val="24"/>
        </w:rPr>
        <w:t>.</w:t>
      </w:r>
      <w:r w:rsidRPr="008C7608">
        <w:rPr>
          <w:rFonts w:ascii="Arial Narrow" w:hAnsi="Arial Narrow"/>
          <w:color w:val="000000"/>
          <w:sz w:val="24"/>
          <w:szCs w:val="24"/>
        </w:rPr>
        <w:t xml:space="preserve"> </w:t>
      </w:r>
      <w:r w:rsidR="00145E0A" w:rsidRPr="00F522BE">
        <w:rPr>
          <w:rFonts w:ascii="Arial Narrow" w:hAnsi="Arial Narrow"/>
          <w:sz w:val="24"/>
          <w:szCs w:val="24"/>
        </w:rPr>
        <w:t xml:space="preserve">A primeira </w:t>
      </w:r>
      <w:r w:rsidR="00145E0A">
        <w:rPr>
          <w:rFonts w:ascii="Arial Narrow" w:hAnsi="Arial Narrow"/>
          <w:sz w:val="24"/>
          <w:szCs w:val="24"/>
        </w:rPr>
        <w:t>emissão</w:t>
      </w:r>
      <w:r w:rsidR="00145E0A" w:rsidRPr="00F522BE">
        <w:rPr>
          <w:rFonts w:ascii="Arial Narrow" w:hAnsi="Arial Narrow"/>
          <w:sz w:val="24"/>
          <w:szCs w:val="24"/>
        </w:rPr>
        <w:t xml:space="preserve"> dos cartões dever</w:t>
      </w:r>
      <w:r w:rsidR="00F069D8">
        <w:rPr>
          <w:rFonts w:ascii="Arial Narrow" w:hAnsi="Arial Narrow"/>
          <w:sz w:val="24"/>
          <w:szCs w:val="24"/>
        </w:rPr>
        <w:t>ão</w:t>
      </w:r>
      <w:r w:rsidR="00145E0A" w:rsidRPr="00F522BE">
        <w:rPr>
          <w:rFonts w:ascii="Arial Narrow" w:hAnsi="Arial Narrow"/>
          <w:sz w:val="24"/>
          <w:szCs w:val="24"/>
        </w:rPr>
        <w:t xml:space="preserve"> ser entregue</w:t>
      </w:r>
      <w:r w:rsidR="00F069D8">
        <w:rPr>
          <w:rFonts w:ascii="Arial Narrow" w:hAnsi="Arial Narrow"/>
          <w:sz w:val="24"/>
          <w:szCs w:val="24"/>
        </w:rPr>
        <w:t>s</w:t>
      </w:r>
      <w:r w:rsidR="00145E0A" w:rsidRPr="00F522BE">
        <w:rPr>
          <w:rFonts w:ascii="Arial Narrow" w:hAnsi="Arial Narrow"/>
          <w:sz w:val="24"/>
          <w:szCs w:val="24"/>
        </w:rPr>
        <w:t xml:space="preserve"> em até 1</w:t>
      </w:r>
      <w:r w:rsidR="00145E0A">
        <w:rPr>
          <w:rFonts w:ascii="Arial Narrow" w:hAnsi="Arial Narrow"/>
          <w:sz w:val="24"/>
          <w:szCs w:val="24"/>
        </w:rPr>
        <w:t>5</w:t>
      </w:r>
      <w:r w:rsidR="00145E0A" w:rsidRPr="00F522BE">
        <w:rPr>
          <w:rFonts w:ascii="Arial Narrow" w:hAnsi="Arial Narrow"/>
          <w:sz w:val="24"/>
          <w:szCs w:val="24"/>
        </w:rPr>
        <w:t xml:space="preserve"> (</w:t>
      </w:r>
      <w:r w:rsidR="00145E0A">
        <w:rPr>
          <w:rFonts w:ascii="Arial Narrow" w:hAnsi="Arial Narrow"/>
          <w:sz w:val="24"/>
          <w:szCs w:val="24"/>
        </w:rPr>
        <w:t>quinze</w:t>
      </w:r>
      <w:r w:rsidR="00145E0A" w:rsidRPr="00F522BE">
        <w:rPr>
          <w:rFonts w:ascii="Arial Narrow" w:hAnsi="Arial Narrow"/>
          <w:sz w:val="24"/>
          <w:szCs w:val="24"/>
        </w:rPr>
        <w:t>) dias corridos, após a data da assinatura do contrato e do envio dos dados necessários pelo Contratante no endereço</w:t>
      </w:r>
      <w:r w:rsidR="00F069D8">
        <w:rPr>
          <w:rFonts w:ascii="Arial Narrow" w:hAnsi="Arial Narrow"/>
          <w:sz w:val="24"/>
          <w:szCs w:val="24"/>
        </w:rPr>
        <w:t xml:space="preserve"> conforme item 3.6.11</w:t>
      </w:r>
      <w:r w:rsidR="00145E0A" w:rsidRPr="00F522BE">
        <w:rPr>
          <w:rFonts w:ascii="Arial Narrow" w:hAnsi="Arial Narrow"/>
          <w:sz w:val="24"/>
          <w:szCs w:val="24"/>
        </w:rPr>
        <w:t xml:space="preserve">, bem como os novos cartões e </w:t>
      </w:r>
      <w:r w:rsidR="00145E0A">
        <w:rPr>
          <w:rFonts w:ascii="Arial Narrow" w:hAnsi="Arial Narrow"/>
          <w:sz w:val="24"/>
          <w:szCs w:val="24"/>
        </w:rPr>
        <w:t>segunda</w:t>
      </w:r>
      <w:r w:rsidR="00145E0A" w:rsidRPr="00F522BE">
        <w:rPr>
          <w:rFonts w:ascii="Arial Narrow" w:hAnsi="Arial Narrow"/>
          <w:sz w:val="24"/>
          <w:szCs w:val="24"/>
        </w:rPr>
        <w:t xml:space="preserve"> via</w:t>
      </w:r>
      <w:r w:rsidR="00F069D8">
        <w:rPr>
          <w:rFonts w:ascii="Arial Narrow" w:hAnsi="Arial Narrow"/>
          <w:sz w:val="24"/>
          <w:szCs w:val="24"/>
        </w:rPr>
        <w:t>s</w:t>
      </w:r>
      <w:r w:rsidR="00145E0A" w:rsidRPr="00F522BE">
        <w:rPr>
          <w:rFonts w:ascii="Arial Narrow" w:hAnsi="Arial Narrow"/>
          <w:sz w:val="24"/>
          <w:szCs w:val="24"/>
        </w:rPr>
        <w:t xml:space="preserve"> deverão ser entregues no </w:t>
      </w:r>
      <w:r w:rsidR="00145E0A">
        <w:rPr>
          <w:rFonts w:ascii="Arial Narrow" w:hAnsi="Arial Narrow"/>
          <w:sz w:val="24"/>
          <w:szCs w:val="24"/>
        </w:rPr>
        <w:t xml:space="preserve">mesmo </w:t>
      </w:r>
      <w:r w:rsidR="00145E0A" w:rsidRPr="00F522BE">
        <w:rPr>
          <w:rFonts w:ascii="Arial Narrow" w:hAnsi="Arial Narrow"/>
          <w:sz w:val="24"/>
          <w:szCs w:val="24"/>
        </w:rPr>
        <w:t>prazo, contados da data da solicitação feita pela Contratante</w:t>
      </w:r>
      <w:r w:rsidR="00145E0A">
        <w:rPr>
          <w:rFonts w:ascii="Arial Narrow" w:hAnsi="Arial Narrow"/>
          <w:sz w:val="24"/>
          <w:szCs w:val="24"/>
        </w:rPr>
        <w:t>. O</w:t>
      </w:r>
      <w:r w:rsidRPr="00DE6BB8">
        <w:rPr>
          <w:rFonts w:ascii="Arial Narrow" w:hAnsi="Arial Narrow"/>
          <w:sz w:val="24"/>
          <w:szCs w:val="24"/>
        </w:rPr>
        <w:t xml:space="preserve"> saldo de créditos</w:t>
      </w:r>
      <w:r>
        <w:rPr>
          <w:rFonts w:ascii="Arial Narrow" w:hAnsi="Arial Narrow"/>
          <w:sz w:val="24"/>
          <w:szCs w:val="24"/>
        </w:rPr>
        <w:t xml:space="preserve"> remanescente da primeira via</w:t>
      </w:r>
      <w:r w:rsidRPr="00DE6BB8">
        <w:rPr>
          <w:rFonts w:ascii="Arial Narrow" w:hAnsi="Arial Narrow"/>
          <w:sz w:val="24"/>
          <w:szCs w:val="24"/>
        </w:rPr>
        <w:t xml:space="preserve"> já deverá estar disponível para utilização</w:t>
      </w:r>
      <w:r>
        <w:rPr>
          <w:rFonts w:ascii="Arial Narrow" w:hAnsi="Arial Narrow"/>
          <w:sz w:val="24"/>
          <w:szCs w:val="24"/>
        </w:rPr>
        <w:t xml:space="preserve"> no novo cartão</w:t>
      </w:r>
      <w:r w:rsidRPr="00DE6BB8">
        <w:rPr>
          <w:rFonts w:ascii="Arial Narrow" w:hAnsi="Arial Narrow"/>
          <w:sz w:val="24"/>
          <w:szCs w:val="24"/>
        </w:rPr>
        <w:t>.</w:t>
      </w:r>
    </w:p>
    <w:p w14:paraId="2FDD0503" w14:textId="59149D0C" w:rsidR="00F069D8" w:rsidRDefault="00247CB5" w:rsidP="00247CB5">
      <w:pPr>
        <w:pStyle w:val="PargrafodaLista"/>
        <w:ind w:left="0" w:right="71"/>
        <w:jc w:val="both"/>
        <w:rPr>
          <w:rFonts w:ascii="Arial Narrow" w:hAnsi="Arial Narrow"/>
          <w:sz w:val="24"/>
          <w:szCs w:val="24"/>
        </w:rPr>
      </w:pPr>
      <w:r>
        <w:rPr>
          <w:rFonts w:ascii="Arial Narrow" w:hAnsi="Arial Narrow"/>
          <w:b/>
          <w:sz w:val="24"/>
          <w:szCs w:val="24"/>
        </w:rPr>
        <w:t>3</w:t>
      </w:r>
      <w:r w:rsidRPr="008C7608">
        <w:rPr>
          <w:rFonts w:ascii="Arial Narrow" w:hAnsi="Arial Narrow"/>
          <w:b/>
          <w:sz w:val="24"/>
          <w:szCs w:val="24"/>
        </w:rPr>
        <w:t>.6.</w:t>
      </w:r>
      <w:r w:rsidR="00F069D8">
        <w:rPr>
          <w:rFonts w:ascii="Arial Narrow" w:hAnsi="Arial Narrow"/>
          <w:b/>
          <w:sz w:val="24"/>
          <w:szCs w:val="24"/>
        </w:rPr>
        <w:t>5</w:t>
      </w:r>
      <w:r w:rsidRPr="008C7608">
        <w:rPr>
          <w:rFonts w:ascii="Arial Narrow" w:hAnsi="Arial Narrow"/>
          <w:b/>
          <w:bCs/>
          <w:color w:val="000000"/>
          <w:sz w:val="24"/>
          <w:szCs w:val="24"/>
        </w:rPr>
        <w:t>.</w:t>
      </w:r>
      <w:r w:rsidRPr="00086E02">
        <w:rPr>
          <w:rFonts w:ascii="Arial Narrow" w:hAnsi="Arial Narrow"/>
          <w:b/>
          <w:bCs/>
          <w:color w:val="000000"/>
          <w:sz w:val="24"/>
          <w:szCs w:val="24"/>
        </w:rPr>
        <w:t xml:space="preserve"> </w:t>
      </w:r>
      <w:r w:rsidR="00F069D8" w:rsidRPr="00F522BE">
        <w:rPr>
          <w:rFonts w:ascii="Arial Narrow" w:hAnsi="Arial Narrow"/>
          <w:sz w:val="24"/>
          <w:szCs w:val="24"/>
        </w:rPr>
        <w:t>Constatada alguma irregularidade nos cartões disponibilizados, os mesmos deverão ser substituídos no prazo de 10 (dez) dias úteis, sem nenhum ônus para o Contratante ou beneficiários.</w:t>
      </w:r>
    </w:p>
    <w:p w14:paraId="78B26BE8" w14:textId="6CC0740B"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6</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inclusão de novos beneficiários poderá ser efetuada a qualquer tempo pel</w:t>
      </w:r>
      <w:r w:rsidR="00C4553B">
        <w:rPr>
          <w:rFonts w:ascii="Arial Narrow" w:hAnsi="Arial Narrow"/>
          <w:color w:val="000000"/>
          <w:sz w:val="24"/>
          <w:szCs w:val="24"/>
        </w:rPr>
        <w:t>o Município</w:t>
      </w:r>
      <w:r w:rsidRPr="00086E02">
        <w:rPr>
          <w:rFonts w:ascii="Arial Narrow" w:hAnsi="Arial Narrow"/>
          <w:color w:val="000000"/>
          <w:sz w:val="24"/>
          <w:szCs w:val="24"/>
        </w:rPr>
        <w:t>.</w:t>
      </w:r>
    </w:p>
    <w:p w14:paraId="6FE288F5" w14:textId="1FDB42EF"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7</w:t>
      </w:r>
      <w:r w:rsidRPr="00086E02">
        <w:rPr>
          <w:rFonts w:ascii="Arial Narrow" w:hAnsi="Arial Narrow"/>
          <w:b/>
          <w:bCs/>
          <w:color w:val="000000"/>
          <w:sz w:val="24"/>
          <w:szCs w:val="24"/>
        </w:rPr>
        <w:t xml:space="preserve">. </w:t>
      </w:r>
      <w:r w:rsidRPr="00086E02">
        <w:rPr>
          <w:rFonts w:ascii="Arial Narrow" w:hAnsi="Arial Narrow"/>
          <w:color w:val="000000"/>
          <w:sz w:val="24"/>
          <w:szCs w:val="24"/>
        </w:rPr>
        <w:t>Os custos de emissão, fornecimento e entrega</w:t>
      </w:r>
      <w:r>
        <w:rPr>
          <w:rFonts w:ascii="Arial Narrow" w:hAnsi="Arial Narrow"/>
          <w:color w:val="000000"/>
          <w:sz w:val="24"/>
          <w:szCs w:val="24"/>
        </w:rPr>
        <w:t>, bem como a segunda via</w:t>
      </w:r>
      <w:r w:rsidRPr="00086E02">
        <w:rPr>
          <w:rFonts w:ascii="Arial Narrow" w:hAnsi="Arial Narrow"/>
          <w:color w:val="000000"/>
          <w:sz w:val="24"/>
          <w:szCs w:val="24"/>
        </w:rPr>
        <w:t xml:space="preserve"> dos cartões</w:t>
      </w:r>
      <w:r>
        <w:rPr>
          <w:rFonts w:ascii="Arial Narrow" w:hAnsi="Arial Narrow"/>
          <w:color w:val="000000"/>
          <w:sz w:val="24"/>
          <w:szCs w:val="24"/>
        </w:rPr>
        <w:t xml:space="preserve"> e a</w:t>
      </w:r>
      <w:r w:rsidRPr="00086E02">
        <w:rPr>
          <w:rFonts w:ascii="Arial Narrow" w:hAnsi="Arial Narrow"/>
          <w:color w:val="000000"/>
          <w:sz w:val="24"/>
          <w:szCs w:val="24"/>
        </w:rPr>
        <w:t xml:space="preserve"> manutenção do sistema informatizado e quaisquer outras despesas, deverão estar inclusos na taxa de administração CONTRATADA, não implicando quaisquer ônus extras para </w:t>
      </w:r>
      <w:r w:rsidR="00C4553B">
        <w:rPr>
          <w:rFonts w:ascii="Arial Narrow" w:hAnsi="Arial Narrow"/>
          <w:color w:val="000000"/>
          <w:sz w:val="24"/>
          <w:szCs w:val="24"/>
        </w:rPr>
        <w:t>a Administração</w:t>
      </w:r>
      <w:r w:rsidRPr="00086E02">
        <w:rPr>
          <w:rFonts w:ascii="Arial Narrow" w:hAnsi="Arial Narrow"/>
          <w:color w:val="000000"/>
          <w:sz w:val="24"/>
          <w:szCs w:val="24"/>
        </w:rPr>
        <w:t xml:space="preserve"> ou para os beneficiários.</w:t>
      </w:r>
    </w:p>
    <w:p w14:paraId="60AD0B93" w14:textId="556405C4"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8</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CONTRATADA deverá fornecer aos beneficiários todas as orientações e instruções sobre o benefício e sobre a utilização dos cartões.</w:t>
      </w:r>
    </w:p>
    <w:p w14:paraId="69A1E7E2" w14:textId="1BA4EA7C" w:rsidR="00247CB5"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9</w:t>
      </w:r>
      <w:r>
        <w:rPr>
          <w:rFonts w:ascii="Arial Narrow" w:hAnsi="Arial Narrow"/>
          <w:b/>
          <w:bCs/>
          <w:color w:val="000000"/>
          <w:sz w:val="24"/>
          <w:szCs w:val="24"/>
        </w:rPr>
        <w:t>.</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CONTRATADA obrigar-se-á a manter padrão elevado de qualidade e segurança no processo de impressão, crédito nos cartões e disponibilização de senhas, a fim de evitar qualquer tipo de falsificação ou fraude.</w:t>
      </w:r>
    </w:p>
    <w:p w14:paraId="0349AF02" w14:textId="2637DF2C" w:rsidR="00247CB5" w:rsidRDefault="00247CB5" w:rsidP="00247CB5">
      <w:pPr>
        <w:pStyle w:val="PargrafodaLista"/>
        <w:ind w:left="0" w:right="71"/>
        <w:jc w:val="both"/>
        <w:rPr>
          <w:rFonts w:ascii="Arial Narrow" w:hAnsi="Arial Narrow"/>
          <w:color w:val="000000"/>
          <w:sz w:val="24"/>
          <w:szCs w:val="24"/>
          <w:lang w:eastAsia="pt-BR"/>
        </w:rPr>
      </w:pPr>
      <w:r>
        <w:rPr>
          <w:rFonts w:ascii="Arial Narrow" w:hAnsi="Arial Narrow"/>
          <w:b/>
          <w:bCs/>
          <w:color w:val="000000"/>
          <w:sz w:val="24"/>
          <w:szCs w:val="24"/>
        </w:rPr>
        <w:t>3</w:t>
      </w:r>
      <w:r w:rsidRPr="00041EA0">
        <w:rPr>
          <w:rFonts w:ascii="Arial Narrow" w:hAnsi="Arial Narrow"/>
          <w:b/>
          <w:bCs/>
          <w:color w:val="000000"/>
          <w:sz w:val="24"/>
          <w:szCs w:val="24"/>
        </w:rPr>
        <w:t>.6.1</w:t>
      </w:r>
      <w:r w:rsidR="00F069D8">
        <w:rPr>
          <w:rFonts w:ascii="Arial Narrow" w:hAnsi="Arial Narrow"/>
          <w:b/>
          <w:bCs/>
          <w:color w:val="000000"/>
          <w:sz w:val="24"/>
          <w:szCs w:val="24"/>
        </w:rPr>
        <w:t>0</w:t>
      </w:r>
      <w:r w:rsidRPr="00041EA0">
        <w:rPr>
          <w:rFonts w:ascii="Arial Narrow" w:hAnsi="Arial Narrow"/>
          <w:b/>
          <w:bCs/>
          <w:color w:val="000000"/>
          <w:sz w:val="24"/>
          <w:szCs w:val="24"/>
        </w:rPr>
        <w:t xml:space="preserve">. </w:t>
      </w:r>
      <w:r w:rsidRPr="00041EA0">
        <w:rPr>
          <w:rFonts w:ascii="Arial Narrow" w:hAnsi="Arial Narrow"/>
          <w:color w:val="000000"/>
          <w:sz w:val="24"/>
          <w:szCs w:val="24"/>
        </w:rPr>
        <w:t xml:space="preserve">A CONTRATADA </w:t>
      </w:r>
      <w:r w:rsidRPr="00041EA0">
        <w:rPr>
          <w:rFonts w:ascii="Arial Narrow" w:hAnsi="Arial Narrow"/>
          <w:sz w:val="24"/>
          <w:szCs w:val="24"/>
          <w:lang w:eastAsia="pt-BR"/>
        </w:rPr>
        <w:t xml:space="preserve">deverá obrigatoriamente oferecer atendimento ao usuário, através de e-mail e telefone 24 horas. Poderá também oferecer outros canais de atendimento, como por exemplo: atendimento via whatsapp e via atendente remoto; </w:t>
      </w:r>
      <w:r w:rsidRPr="00041EA0">
        <w:rPr>
          <w:rFonts w:ascii="Arial Narrow" w:hAnsi="Arial Narrow"/>
          <w:color w:val="000000"/>
          <w:sz w:val="24"/>
          <w:szCs w:val="24"/>
          <w:lang w:eastAsia="pt-BR"/>
        </w:rPr>
        <w:t xml:space="preserve">manter atendimento, no mínimo, das 8h às 18h para lojistas, através de e-mail e telefone, a fim de sanar dúvidas e falhas que possam ocorrer durante a utilização do cartão no estabelecimento. </w:t>
      </w:r>
    </w:p>
    <w:p w14:paraId="3CCB9467" w14:textId="72D79E9C" w:rsidR="00247CB5" w:rsidRDefault="00247CB5" w:rsidP="00247CB5">
      <w:pPr>
        <w:pStyle w:val="PargrafodaLista"/>
        <w:ind w:left="0" w:right="71"/>
        <w:jc w:val="both"/>
        <w:rPr>
          <w:rFonts w:ascii="Arial Narrow" w:hAnsi="Arial Narrow" w:cs="Calibri Light"/>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.6.1</w:t>
      </w:r>
      <w:r w:rsidR="00F069D8">
        <w:rPr>
          <w:rFonts w:ascii="Arial Narrow" w:hAnsi="Arial Narrow"/>
          <w:b/>
          <w:bCs/>
          <w:color w:val="000000"/>
          <w:sz w:val="24"/>
          <w:szCs w:val="24"/>
        </w:rPr>
        <w:t>1</w:t>
      </w:r>
      <w:r w:rsidRPr="00086E02">
        <w:rPr>
          <w:rFonts w:ascii="Arial Narrow" w:hAnsi="Arial Narrow"/>
          <w:b/>
          <w:bCs/>
          <w:color w:val="000000"/>
          <w:sz w:val="24"/>
          <w:szCs w:val="24"/>
        </w:rPr>
        <w:t xml:space="preserve">. </w:t>
      </w:r>
      <w:r w:rsidRPr="00086E02">
        <w:rPr>
          <w:rFonts w:ascii="Arial Narrow" w:hAnsi="Arial Narrow"/>
          <w:color w:val="000000"/>
          <w:sz w:val="24"/>
          <w:szCs w:val="24"/>
        </w:rPr>
        <w:t xml:space="preserve">A entrega de cartões deverá ocorrer junto ao Departamento de Recursos Humanos, </w:t>
      </w:r>
      <w:r w:rsidR="00C4553B">
        <w:rPr>
          <w:rFonts w:ascii="Arial Narrow" w:hAnsi="Arial Narrow"/>
          <w:color w:val="000000"/>
          <w:sz w:val="24"/>
          <w:szCs w:val="24"/>
        </w:rPr>
        <w:t>na Prefeitura Municipal de Nova Bassano</w:t>
      </w:r>
      <w:r w:rsidRPr="00086E02">
        <w:rPr>
          <w:rFonts w:ascii="Arial Narrow" w:hAnsi="Arial Narrow" w:cs="Calibri Light"/>
          <w:sz w:val="24"/>
          <w:szCs w:val="24"/>
        </w:rPr>
        <w:t xml:space="preserve"> no endereço: </w:t>
      </w:r>
      <w:r w:rsidR="00C4553B">
        <w:rPr>
          <w:rFonts w:ascii="Arial Narrow" w:hAnsi="Arial Narrow" w:cs="Calibri Light"/>
          <w:sz w:val="24"/>
          <w:szCs w:val="24"/>
        </w:rPr>
        <w:t>Rua Silva Jardim, 505 - Centro</w:t>
      </w:r>
      <w:r w:rsidRPr="00086E02">
        <w:rPr>
          <w:rFonts w:ascii="Arial Narrow" w:hAnsi="Arial Narrow" w:cs="Calibri Light"/>
          <w:sz w:val="24"/>
          <w:szCs w:val="24"/>
        </w:rPr>
        <w:t>.</w:t>
      </w:r>
    </w:p>
    <w:p w14:paraId="3D5E6684" w14:textId="77777777" w:rsidR="00C4553B" w:rsidRPr="00086E02" w:rsidRDefault="00C4553B" w:rsidP="00247CB5">
      <w:pPr>
        <w:pStyle w:val="PargrafodaLista"/>
        <w:ind w:left="0" w:right="71"/>
        <w:jc w:val="both"/>
        <w:rPr>
          <w:rFonts w:ascii="Arial Narrow" w:hAnsi="Arial Narrow" w:cs="Calibri Light"/>
          <w:sz w:val="24"/>
          <w:szCs w:val="24"/>
        </w:rPr>
      </w:pPr>
    </w:p>
    <w:p w14:paraId="03EF6DB9" w14:textId="77777777" w:rsidR="00F069D8" w:rsidRDefault="00F069D8" w:rsidP="00247CB5">
      <w:pPr>
        <w:autoSpaceDE w:val="0"/>
        <w:autoSpaceDN w:val="0"/>
        <w:adjustRightInd w:val="0"/>
        <w:jc w:val="both"/>
        <w:rPr>
          <w:rFonts w:ascii="Arial Narrow" w:hAnsi="Arial Narrow"/>
          <w:b/>
          <w:bCs/>
          <w:sz w:val="24"/>
          <w:szCs w:val="24"/>
        </w:rPr>
      </w:pPr>
    </w:p>
    <w:p w14:paraId="27B28C78" w14:textId="77777777" w:rsidR="00F069D8" w:rsidRDefault="00F069D8" w:rsidP="00247CB5">
      <w:pPr>
        <w:autoSpaceDE w:val="0"/>
        <w:autoSpaceDN w:val="0"/>
        <w:adjustRightInd w:val="0"/>
        <w:jc w:val="both"/>
        <w:rPr>
          <w:rFonts w:ascii="Arial Narrow" w:hAnsi="Arial Narrow"/>
          <w:b/>
          <w:bCs/>
          <w:sz w:val="24"/>
          <w:szCs w:val="24"/>
        </w:rPr>
      </w:pPr>
    </w:p>
    <w:p w14:paraId="622DC8E5" w14:textId="13510ED4" w:rsidR="00247CB5" w:rsidRPr="0011139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lastRenderedPageBreak/>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SISTEMA INFORMATIZADO DE GERENCIAMENTO DOS BENEFÍCIOS:</w:t>
      </w:r>
    </w:p>
    <w:p w14:paraId="410ABD45" w14:textId="77777777" w:rsidR="00333D60" w:rsidRPr="00333D60" w:rsidRDefault="00247CB5" w:rsidP="00333D60">
      <w:pPr>
        <w:autoSpaceDE w:val="0"/>
        <w:autoSpaceDN w:val="0"/>
        <w:adjustRightInd w:val="0"/>
        <w:jc w:val="both"/>
        <w:rPr>
          <w:rFonts w:ascii="Arial Narrow" w:hAnsi="Arial Narrow"/>
          <w:sz w:val="24"/>
          <w:szCs w:val="24"/>
        </w:rPr>
      </w:pPr>
      <w:r w:rsidRPr="00333D60">
        <w:rPr>
          <w:rFonts w:ascii="Arial Narrow" w:hAnsi="Arial Narrow"/>
          <w:b/>
          <w:bCs/>
          <w:sz w:val="24"/>
          <w:szCs w:val="24"/>
        </w:rPr>
        <w:t xml:space="preserve">3.7.1. </w:t>
      </w:r>
      <w:r w:rsidR="00333D60" w:rsidRPr="00333D60">
        <w:rPr>
          <w:rFonts w:ascii="Arial Narrow" w:hAnsi="Arial Narrow"/>
          <w:sz w:val="24"/>
          <w:szCs w:val="24"/>
        </w:rPr>
        <w:t>A contratada deverá apresentar como condição para assinatura do contrato (sob pena de desclassificação), sem prejuízo das sanções, ferramenta eletrônica (sistema) de gerenciamento eletrônico acessível para gestão do benefício através de conexão web e por meio de APLICATIVO MOBILE - SMARTPHONE”, no mínimo para os sistemas Android e IOS (todas as versões), que possibilite autogestão dos cartões individuais dos usuários com as seguintes funcionalidades mínimas tanto via página da gerenciadora na internet como via aplicativo: consulta de saldo e extrato do cartão eletrônico; consulta de rede credenciada/afiliada próxima do usuário por acionamento de GPS, modo de comunicação e bloqueio em caso de perda, roubo, extravio ou dano; solicitação de segunda via de cartão eletrônico; solicitação de troca de senha, entre outras.</w:t>
      </w:r>
    </w:p>
    <w:p w14:paraId="1AAD57B9" w14:textId="76184920" w:rsidR="00247CB5" w:rsidRPr="0011139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.2. </w:t>
      </w:r>
      <w:r w:rsidRPr="0011139B">
        <w:rPr>
          <w:rFonts w:ascii="Arial Narrow" w:hAnsi="Arial Narrow"/>
          <w:sz w:val="24"/>
          <w:szCs w:val="24"/>
        </w:rPr>
        <w:t>Os débitos no saldo de benefícios dos cartões devem ocorrer de forma automática, a partir da utilização nos estabelecimentos conveniados.</w:t>
      </w:r>
    </w:p>
    <w:p w14:paraId="070B0451" w14:textId="4474B362" w:rsidR="00247CB5" w:rsidRPr="0011139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.3. </w:t>
      </w:r>
      <w:r w:rsidRPr="0011139B">
        <w:rPr>
          <w:rFonts w:ascii="Arial Narrow" w:hAnsi="Arial Narrow"/>
          <w:sz w:val="24"/>
          <w:szCs w:val="24"/>
        </w:rPr>
        <w:t>O processamento das informações relativas às operações realizadas com cartão por cada beneficiário deverá ser de forma automática quando da efetivação da compra,</w:t>
      </w:r>
      <w:r>
        <w:rPr>
          <w:rFonts w:ascii="Arial Narrow" w:hAnsi="Arial Narrow"/>
          <w:sz w:val="24"/>
          <w:szCs w:val="24"/>
        </w:rPr>
        <w:t xml:space="preserve"> </w:t>
      </w:r>
      <w:r w:rsidRPr="0011139B">
        <w:rPr>
          <w:rFonts w:ascii="Arial Narrow" w:hAnsi="Arial Narrow"/>
          <w:sz w:val="24"/>
          <w:szCs w:val="24"/>
        </w:rPr>
        <w:t>permitindo a identificação pelo usuário do cartão do valor utilizado, data e horário, além do local de consumo, visando permitir a verificação da correta utilização do benefício.</w:t>
      </w:r>
    </w:p>
    <w:p w14:paraId="4CB13C11" w14:textId="2C7827B9" w:rsidR="00247CB5"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.4. </w:t>
      </w:r>
      <w:r w:rsidRPr="0011139B">
        <w:rPr>
          <w:rFonts w:ascii="Arial Narrow" w:hAnsi="Arial Narrow"/>
          <w:sz w:val="24"/>
          <w:szCs w:val="24"/>
        </w:rPr>
        <w:t>A CONTRATADA deverá garantir sigilo dos dados dos beneficiários, sendo vedada a utilização dos dados para qualquer outro fim não previsto no respectivo contrato.</w:t>
      </w:r>
    </w:p>
    <w:p w14:paraId="465A2B32" w14:textId="5945B2A4" w:rsidR="00247CB5" w:rsidRPr="00370FAF" w:rsidRDefault="00247CB5" w:rsidP="00247CB5">
      <w:pPr>
        <w:pStyle w:val="Default"/>
        <w:jc w:val="both"/>
        <w:rPr>
          <w:rFonts w:ascii="Arial Narrow" w:hAnsi="Arial Narrow"/>
        </w:rPr>
      </w:pPr>
      <w:r>
        <w:rPr>
          <w:rFonts w:ascii="Arial Narrow" w:hAnsi="Arial Narrow" w:cs="Arial"/>
          <w:b/>
        </w:rPr>
        <w:t>3</w:t>
      </w:r>
      <w:r w:rsidRPr="00370FAF">
        <w:rPr>
          <w:rFonts w:ascii="Arial Narrow" w:hAnsi="Arial Narrow" w:cs="Arial"/>
          <w:b/>
        </w:rPr>
        <w:t>.</w:t>
      </w:r>
      <w:r>
        <w:rPr>
          <w:rFonts w:ascii="Arial Narrow" w:hAnsi="Arial Narrow" w:cs="Arial"/>
          <w:b/>
        </w:rPr>
        <w:t>7</w:t>
      </w:r>
      <w:r w:rsidRPr="00370FAF">
        <w:rPr>
          <w:rFonts w:ascii="Arial Narrow" w:hAnsi="Arial Narrow" w:cs="Arial"/>
          <w:b/>
        </w:rPr>
        <w:t>.5.</w:t>
      </w:r>
      <w:r w:rsidRPr="00370FAF">
        <w:rPr>
          <w:rFonts w:ascii="Arial Narrow" w:hAnsi="Arial Narrow" w:cs="Arial"/>
        </w:rPr>
        <w:t xml:space="preserve"> </w:t>
      </w:r>
      <w:r w:rsidRPr="00370FAF">
        <w:rPr>
          <w:rFonts w:ascii="Arial Narrow" w:hAnsi="Arial Narrow"/>
        </w:rPr>
        <w:t xml:space="preserve">A Contratada deverá disponibilizar ferramenta eletrônica (sistema) de gerenciamento eletrônico acessível para gestão do benefício através de conexão web, que possibilite autogestão, com as seguintes funcionalidades, devendo comprovar como condição da assinatura do contrato (sob pena de desclassificação e convocação imediata da licitante seguinte, sem prejuízo das sanções): </w:t>
      </w:r>
    </w:p>
    <w:p w14:paraId="0C3800E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sz w:val="24"/>
          <w:szCs w:val="24"/>
        </w:rPr>
        <w:t>a)</w:t>
      </w:r>
      <w:r w:rsidRPr="00856190">
        <w:rPr>
          <w:rFonts w:ascii="Arial Narrow" w:hAnsi="Arial Narrow"/>
          <w:sz w:val="24"/>
          <w:szCs w:val="24"/>
        </w:rPr>
        <w:t xml:space="preserve"> Inclusão/exclusão/consulta de beneficiários e seus dados (nome, CPF, tipo e valor</w:t>
      </w:r>
      <w:r>
        <w:rPr>
          <w:rFonts w:ascii="Arial Narrow" w:hAnsi="Arial Narrow"/>
          <w:sz w:val="24"/>
          <w:szCs w:val="24"/>
        </w:rPr>
        <w:t xml:space="preserve"> </w:t>
      </w:r>
      <w:r w:rsidRPr="00856190">
        <w:rPr>
          <w:rFonts w:ascii="Arial Narrow" w:hAnsi="Arial Narrow"/>
          <w:sz w:val="24"/>
          <w:szCs w:val="24"/>
        </w:rPr>
        <w:t>do benefício, número do cartão, local de entrega do cartão e tipo e valor do benefício);</w:t>
      </w:r>
    </w:p>
    <w:p w14:paraId="5B8721F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b) </w:t>
      </w:r>
      <w:r w:rsidRPr="00856190">
        <w:rPr>
          <w:rFonts w:ascii="Arial Narrow" w:hAnsi="Arial Narrow"/>
          <w:sz w:val="24"/>
          <w:szCs w:val="24"/>
        </w:rPr>
        <w:t>Alteração de cadastro da empresa;</w:t>
      </w:r>
    </w:p>
    <w:p w14:paraId="6A2ED339"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c) </w:t>
      </w:r>
      <w:r w:rsidRPr="00856190">
        <w:rPr>
          <w:rFonts w:ascii="Arial Narrow" w:hAnsi="Arial Narrow"/>
          <w:sz w:val="24"/>
          <w:szCs w:val="24"/>
        </w:rPr>
        <w:t>Alteração de cadastro do beneficiário, com os seguintes campos: nome, CPF, tipo e</w:t>
      </w:r>
      <w:r>
        <w:rPr>
          <w:rFonts w:ascii="Arial Narrow" w:hAnsi="Arial Narrow"/>
          <w:sz w:val="24"/>
          <w:szCs w:val="24"/>
        </w:rPr>
        <w:t xml:space="preserve"> </w:t>
      </w:r>
      <w:r w:rsidRPr="00856190">
        <w:rPr>
          <w:rFonts w:ascii="Arial Narrow" w:hAnsi="Arial Narrow"/>
          <w:sz w:val="24"/>
          <w:szCs w:val="24"/>
        </w:rPr>
        <w:t>valor do benefício, número do cartão, endereço de entrega do cartão;</w:t>
      </w:r>
    </w:p>
    <w:p w14:paraId="216A3163"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d) </w:t>
      </w:r>
      <w:r w:rsidRPr="00856190">
        <w:rPr>
          <w:rFonts w:ascii="Arial Narrow" w:hAnsi="Arial Narrow"/>
          <w:sz w:val="24"/>
          <w:szCs w:val="24"/>
        </w:rPr>
        <w:t>Solicitação de cartões;</w:t>
      </w:r>
    </w:p>
    <w:p w14:paraId="01F56A3A" w14:textId="77777777" w:rsidR="00247CB5" w:rsidRPr="00856190" w:rsidRDefault="00247CB5" w:rsidP="00247CB5">
      <w:pPr>
        <w:pStyle w:val="Default"/>
        <w:jc w:val="both"/>
        <w:rPr>
          <w:rFonts w:ascii="Arial Narrow" w:hAnsi="Arial Narrow" w:cs="Arial"/>
        </w:rPr>
      </w:pPr>
      <w:r w:rsidRPr="00856190">
        <w:rPr>
          <w:rFonts w:ascii="Arial Narrow" w:hAnsi="Arial Narrow" w:cs="Arial"/>
          <w:b/>
          <w:bCs/>
        </w:rPr>
        <w:t xml:space="preserve">e) </w:t>
      </w:r>
      <w:r w:rsidRPr="00856190">
        <w:rPr>
          <w:rFonts w:ascii="Arial Narrow" w:hAnsi="Arial Narrow" w:cs="Arial"/>
        </w:rPr>
        <w:t>Bloqueio de cartões;</w:t>
      </w:r>
    </w:p>
    <w:p w14:paraId="3EF8DC95"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sz w:val="24"/>
          <w:szCs w:val="24"/>
        </w:rPr>
        <w:t>f)</w:t>
      </w:r>
      <w:r w:rsidRPr="00856190">
        <w:rPr>
          <w:rFonts w:ascii="Arial Narrow" w:hAnsi="Arial Narrow"/>
          <w:sz w:val="24"/>
          <w:szCs w:val="24"/>
        </w:rPr>
        <w:t xml:space="preserve"> Solicitação de reemissão de cartão;</w:t>
      </w:r>
    </w:p>
    <w:p w14:paraId="6C330BBB"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g) </w:t>
      </w:r>
      <w:r w:rsidRPr="00856190">
        <w:rPr>
          <w:rFonts w:ascii="Arial Narrow" w:hAnsi="Arial Narrow"/>
          <w:sz w:val="24"/>
          <w:szCs w:val="24"/>
        </w:rPr>
        <w:t>Envio de arquivos de pedidos de créditos, em formato .txt, xls ou csv informando</w:t>
      </w:r>
      <w:r>
        <w:rPr>
          <w:rFonts w:ascii="Arial Narrow" w:hAnsi="Arial Narrow"/>
          <w:sz w:val="24"/>
          <w:szCs w:val="24"/>
        </w:rPr>
        <w:t xml:space="preserve"> </w:t>
      </w:r>
      <w:r w:rsidRPr="00856190">
        <w:rPr>
          <w:rFonts w:ascii="Arial Narrow" w:hAnsi="Arial Narrow"/>
          <w:sz w:val="24"/>
          <w:szCs w:val="24"/>
        </w:rPr>
        <w:t>nome, CPF e valor;</w:t>
      </w:r>
    </w:p>
    <w:p w14:paraId="7D56005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h) </w:t>
      </w:r>
      <w:r w:rsidRPr="00856190">
        <w:rPr>
          <w:rFonts w:ascii="Arial Narrow" w:hAnsi="Arial Narrow"/>
          <w:sz w:val="24"/>
          <w:szCs w:val="24"/>
        </w:rPr>
        <w:t>Exclusão e alteração de benefício;</w:t>
      </w:r>
    </w:p>
    <w:p w14:paraId="6757E9BD"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i) </w:t>
      </w:r>
      <w:r w:rsidRPr="00856190">
        <w:rPr>
          <w:rFonts w:ascii="Arial Narrow" w:hAnsi="Arial Narrow"/>
          <w:sz w:val="24"/>
          <w:szCs w:val="24"/>
        </w:rPr>
        <w:t>Acompanhamento do status das solicitações;</w:t>
      </w:r>
    </w:p>
    <w:p w14:paraId="32AED34C"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j) </w:t>
      </w:r>
      <w:r w:rsidRPr="00856190">
        <w:rPr>
          <w:rFonts w:ascii="Arial Narrow" w:hAnsi="Arial Narrow"/>
          <w:sz w:val="24"/>
          <w:szCs w:val="24"/>
        </w:rPr>
        <w:t>Consulta e emissão de relação atualizada da rede de estabelecimentos</w:t>
      </w:r>
      <w:r>
        <w:rPr>
          <w:rFonts w:ascii="Arial Narrow" w:hAnsi="Arial Narrow"/>
          <w:sz w:val="24"/>
          <w:szCs w:val="24"/>
        </w:rPr>
        <w:t xml:space="preserve"> </w:t>
      </w:r>
      <w:r w:rsidRPr="00856190">
        <w:rPr>
          <w:rFonts w:ascii="Arial Narrow" w:hAnsi="Arial Narrow"/>
          <w:sz w:val="24"/>
          <w:szCs w:val="24"/>
        </w:rPr>
        <w:t>conveniados;</w:t>
      </w:r>
    </w:p>
    <w:p w14:paraId="77ECEA11"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l) </w:t>
      </w:r>
      <w:r w:rsidRPr="00856190">
        <w:rPr>
          <w:rFonts w:ascii="Arial Narrow" w:hAnsi="Arial Narrow"/>
          <w:sz w:val="24"/>
          <w:szCs w:val="24"/>
        </w:rPr>
        <w:t>Emissão de notas fiscais/boletos para pagamento; e</w:t>
      </w:r>
    </w:p>
    <w:p w14:paraId="56DC77C0"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m) </w:t>
      </w:r>
      <w:r w:rsidRPr="00856190">
        <w:rPr>
          <w:rFonts w:ascii="Arial Narrow" w:hAnsi="Arial Narrow"/>
          <w:sz w:val="24"/>
          <w:szCs w:val="24"/>
        </w:rPr>
        <w:t>Emissão de extrato detalhado com a data, valor dos créditos e dos débitos e locais</w:t>
      </w:r>
      <w:r>
        <w:rPr>
          <w:rFonts w:ascii="Arial Narrow" w:hAnsi="Arial Narrow"/>
          <w:sz w:val="24"/>
          <w:szCs w:val="24"/>
        </w:rPr>
        <w:t xml:space="preserve"> </w:t>
      </w:r>
      <w:r w:rsidRPr="00856190">
        <w:rPr>
          <w:rFonts w:ascii="Arial Narrow" w:hAnsi="Arial Narrow"/>
          <w:sz w:val="24"/>
          <w:szCs w:val="24"/>
        </w:rPr>
        <w:t>de utilização.</w:t>
      </w:r>
    </w:p>
    <w:p w14:paraId="62EAD80A" w14:textId="77777777" w:rsidR="00247CB5" w:rsidRDefault="00247CB5" w:rsidP="00247CB5">
      <w:pPr>
        <w:pStyle w:val="Default"/>
        <w:jc w:val="both"/>
        <w:rPr>
          <w:rFonts w:ascii="Arial" w:hAnsi="Arial" w:cs="Arial"/>
        </w:rPr>
      </w:pPr>
    </w:p>
    <w:p w14:paraId="666EE8EC" w14:textId="422BDD88" w:rsidR="00247CB5" w:rsidRDefault="00247CB5" w:rsidP="00247CB5">
      <w:pPr>
        <w:autoSpaceDE w:val="0"/>
        <w:autoSpaceDN w:val="0"/>
        <w:adjustRightInd w:val="0"/>
        <w:jc w:val="both"/>
        <w:rPr>
          <w:b/>
          <w:bCs/>
          <w:sz w:val="24"/>
          <w:szCs w:val="24"/>
        </w:rPr>
      </w:pPr>
      <w:r>
        <w:rPr>
          <w:rFonts w:ascii="Arial Narrow" w:hAnsi="Arial Narrow"/>
          <w:b/>
          <w:color w:val="000000"/>
          <w:sz w:val="24"/>
          <w:szCs w:val="24"/>
        </w:rPr>
        <w:t>3</w:t>
      </w:r>
      <w:r w:rsidRPr="00370FAF">
        <w:rPr>
          <w:rFonts w:ascii="Arial Narrow" w:hAnsi="Arial Narrow"/>
          <w:b/>
          <w:color w:val="000000"/>
          <w:sz w:val="24"/>
          <w:szCs w:val="24"/>
        </w:rPr>
        <w:t>.</w:t>
      </w:r>
      <w:r>
        <w:rPr>
          <w:rFonts w:ascii="Arial Narrow" w:hAnsi="Arial Narrow"/>
          <w:b/>
          <w:color w:val="000000"/>
          <w:sz w:val="24"/>
          <w:szCs w:val="24"/>
        </w:rPr>
        <w:t>8</w:t>
      </w:r>
      <w:r w:rsidRPr="00370FAF">
        <w:rPr>
          <w:rFonts w:ascii="Arial Narrow" w:hAnsi="Arial Narrow"/>
          <w:b/>
          <w:color w:val="000000"/>
          <w:sz w:val="24"/>
          <w:szCs w:val="24"/>
        </w:rPr>
        <w:t>. DA</w:t>
      </w:r>
      <w:r w:rsidRPr="00370FAF">
        <w:rPr>
          <w:rFonts w:ascii="Arial Narrow" w:hAnsi="Arial Narrow"/>
          <w:b/>
          <w:bCs/>
          <w:sz w:val="24"/>
          <w:szCs w:val="24"/>
        </w:rPr>
        <w:t xml:space="preserve"> REDE DE ESTABELECIMENTOS CONVENIADOS</w:t>
      </w:r>
    </w:p>
    <w:p w14:paraId="0F50EB2B" w14:textId="1744D7DF" w:rsidR="00F069D8" w:rsidRPr="00FD6117" w:rsidRDefault="00F069D8" w:rsidP="00F069D8">
      <w:pPr>
        <w:autoSpaceDE w:val="0"/>
        <w:autoSpaceDN w:val="0"/>
        <w:adjustRightInd w:val="0"/>
        <w:jc w:val="both"/>
        <w:rPr>
          <w:rFonts w:ascii="Arial Narrow" w:hAnsi="Arial Narrow"/>
          <w:sz w:val="24"/>
          <w:szCs w:val="24"/>
        </w:rPr>
      </w:pPr>
      <w:r>
        <w:rPr>
          <w:rFonts w:ascii="Arial Narrow" w:hAnsi="Arial Narrow"/>
          <w:b/>
          <w:bCs/>
          <w:sz w:val="24"/>
          <w:szCs w:val="24"/>
        </w:rPr>
        <w:t>3</w:t>
      </w:r>
      <w:r w:rsidRPr="0076271A">
        <w:rPr>
          <w:rFonts w:ascii="Arial Narrow" w:hAnsi="Arial Narrow"/>
          <w:b/>
          <w:bCs/>
          <w:sz w:val="24"/>
          <w:szCs w:val="24"/>
        </w:rPr>
        <w:t>.</w:t>
      </w:r>
      <w:r>
        <w:rPr>
          <w:rFonts w:ascii="Arial Narrow" w:hAnsi="Arial Narrow"/>
          <w:b/>
          <w:bCs/>
          <w:sz w:val="24"/>
          <w:szCs w:val="24"/>
        </w:rPr>
        <w:t>8.1</w:t>
      </w:r>
      <w:r w:rsidRPr="0076271A">
        <w:rPr>
          <w:rFonts w:ascii="Arial Narrow" w:hAnsi="Arial Narrow"/>
          <w:b/>
          <w:bCs/>
          <w:sz w:val="24"/>
          <w:szCs w:val="24"/>
        </w:rPr>
        <w:t>.</w:t>
      </w:r>
      <w:r w:rsidRPr="0076271A">
        <w:rPr>
          <w:rFonts w:ascii="Arial Narrow" w:hAnsi="Arial Narrow"/>
          <w:sz w:val="24"/>
          <w:szCs w:val="24"/>
        </w:rPr>
        <w:t xml:space="preserve"> A</w:t>
      </w:r>
      <w:r w:rsidRPr="00FD6117">
        <w:rPr>
          <w:rFonts w:ascii="Arial Narrow" w:hAnsi="Arial Narrow"/>
          <w:sz w:val="24"/>
          <w:szCs w:val="24"/>
        </w:rPr>
        <w:t xml:space="preserve"> CONTRATADA deverá manter rede de estabelecimentos credenciados e ativos</w:t>
      </w:r>
      <w:r>
        <w:rPr>
          <w:rFonts w:ascii="Arial Narrow" w:hAnsi="Arial Narrow"/>
          <w:sz w:val="24"/>
          <w:szCs w:val="24"/>
        </w:rPr>
        <w:t xml:space="preserve"> </w:t>
      </w:r>
      <w:r w:rsidRPr="00FD6117">
        <w:rPr>
          <w:rFonts w:ascii="Arial Narrow" w:hAnsi="Arial Narrow"/>
          <w:sz w:val="24"/>
          <w:szCs w:val="24"/>
        </w:rPr>
        <w:t>para a aceitação dos cartões nas modalidades, localidades e quantidades mínimas abaixo discriminadas:</w:t>
      </w:r>
    </w:p>
    <w:p w14:paraId="2E5A7C02"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 xml:space="preserve">A contratada deverá comprovar um mínimo de </w:t>
      </w:r>
      <w:r>
        <w:rPr>
          <w:rFonts w:ascii="Arial Narrow" w:hAnsi="Arial Narrow"/>
          <w:sz w:val="24"/>
          <w:szCs w:val="24"/>
        </w:rPr>
        <w:t>10</w:t>
      </w:r>
      <w:r w:rsidRPr="00976955">
        <w:rPr>
          <w:rFonts w:ascii="Arial Narrow" w:hAnsi="Arial Narrow"/>
          <w:sz w:val="24"/>
          <w:szCs w:val="24"/>
        </w:rPr>
        <w:t xml:space="preserve"> (</w:t>
      </w:r>
      <w:r>
        <w:rPr>
          <w:rFonts w:ascii="Arial Narrow" w:hAnsi="Arial Narrow"/>
          <w:sz w:val="24"/>
          <w:szCs w:val="24"/>
        </w:rPr>
        <w:t>dez</w:t>
      </w:r>
      <w:r w:rsidRPr="00976955">
        <w:rPr>
          <w:rFonts w:ascii="Arial Narrow" w:hAnsi="Arial Narrow"/>
          <w:sz w:val="24"/>
          <w:szCs w:val="24"/>
        </w:rPr>
        <w:t>) estabelecimentos comerciais no ramo de supermercado credenciados em Nova Bassano/RS;</w:t>
      </w:r>
    </w:p>
    <w:p w14:paraId="605412B8"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Na Microrregião compreendendo os Municípios de Paraí, Veranópolis, Nova Prata, Nova Araçá, Serafina Corrêa: no mínimo 02 (dois) supermercados em cada município citado;</w:t>
      </w:r>
    </w:p>
    <w:p w14:paraId="145F0D50"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 xml:space="preserve">Comprovação, através de relação, da existência de convênio com no mínimo 20 (vinte) estabelecimentos comerciais fornecedores de produtos alimentícios (padarias, lancherias, </w:t>
      </w:r>
      <w:r w:rsidRPr="00976955">
        <w:rPr>
          <w:rFonts w:ascii="Arial Narrow" w:hAnsi="Arial Narrow"/>
          <w:sz w:val="24"/>
          <w:szCs w:val="24"/>
        </w:rPr>
        <w:lastRenderedPageBreak/>
        <w:t>mercados, supermercados, restaurantes, macro atacado, fruteiras...), homogeneamente distribuídos pelo Município e Microrregião.</w:t>
      </w:r>
    </w:p>
    <w:p w14:paraId="1D8E8231" w14:textId="02404A23" w:rsidR="00F069D8" w:rsidRPr="00FD6117"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sz w:val="24"/>
          <w:szCs w:val="24"/>
        </w:rPr>
        <w:t>3.8.2</w:t>
      </w:r>
      <w:r w:rsidRPr="0076271A">
        <w:rPr>
          <w:rFonts w:ascii="Arial Narrow" w:hAnsi="Arial Narrow"/>
          <w:b/>
          <w:bCs/>
          <w:sz w:val="24"/>
          <w:szCs w:val="24"/>
        </w:rPr>
        <w:t>.</w:t>
      </w:r>
      <w:r w:rsidRPr="00976955">
        <w:rPr>
          <w:rFonts w:ascii="Arial Narrow" w:hAnsi="Arial Narrow"/>
          <w:b/>
          <w:bCs/>
          <w:sz w:val="24"/>
          <w:szCs w:val="24"/>
        </w:rPr>
        <w:t xml:space="preserve"> </w:t>
      </w:r>
      <w:r w:rsidRPr="00976955">
        <w:rPr>
          <w:rFonts w:ascii="Arial Narrow" w:hAnsi="Arial Narrow"/>
          <w:sz w:val="24"/>
          <w:szCs w:val="24"/>
        </w:rPr>
        <w:t xml:space="preserve">Deverá manter nos estabelecimentos credenciados </w:t>
      </w:r>
      <w:r w:rsidRPr="00FD6117">
        <w:rPr>
          <w:rFonts w:ascii="Arial Narrow" w:hAnsi="Arial Narrow"/>
          <w:color w:val="000000"/>
          <w:sz w:val="24"/>
          <w:szCs w:val="24"/>
        </w:rPr>
        <w:t>e/ou afiliados a sua rede,</w:t>
      </w:r>
      <w:r>
        <w:rPr>
          <w:rFonts w:ascii="Arial Narrow" w:hAnsi="Arial Narrow"/>
          <w:color w:val="000000"/>
          <w:sz w:val="24"/>
          <w:szCs w:val="24"/>
        </w:rPr>
        <w:t xml:space="preserve"> </w:t>
      </w:r>
      <w:r w:rsidRPr="00FD6117">
        <w:rPr>
          <w:rFonts w:ascii="Arial Narrow" w:hAnsi="Arial Narrow"/>
          <w:color w:val="000000"/>
          <w:sz w:val="24"/>
          <w:szCs w:val="24"/>
        </w:rPr>
        <w:t>indicação de adesão por meio de placas, selos identificadores ou adesivos.</w:t>
      </w:r>
    </w:p>
    <w:p w14:paraId="7F255A41" w14:textId="683D50D1" w:rsidR="00F069D8"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color w:val="000000"/>
          <w:sz w:val="24"/>
          <w:szCs w:val="24"/>
        </w:rPr>
        <w:t>3.8.3</w:t>
      </w:r>
      <w:r w:rsidRPr="00FD6117">
        <w:rPr>
          <w:rFonts w:ascii="Arial Narrow" w:hAnsi="Arial Narrow"/>
          <w:color w:val="000000"/>
          <w:sz w:val="24"/>
          <w:szCs w:val="24"/>
        </w:rPr>
        <w:t xml:space="preserve"> Os estabelecimentos conveniados poderão ser substituídos por outros de igual porte, desde que tal alteração não implique a diminuição do número de conveniados e a queda do padrão do serviço, </w:t>
      </w:r>
      <w:r w:rsidRPr="00FD6117">
        <w:rPr>
          <w:rFonts w:ascii="Arial Narrow" w:hAnsi="Arial Narrow"/>
          <w:sz w:val="24"/>
          <w:szCs w:val="24"/>
        </w:rPr>
        <w:t>sob pena de rescisão contratual</w:t>
      </w:r>
      <w:r w:rsidRPr="00FD6117">
        <w:rPr>
          <w:rFonts w:ascii="Arial Narrow" w:hAnsi="Arial Narrow"/>
          <w:color w:val="000000"/>
          <w:sz w:val="24"/>
          <w:szCs w:val="24"/>
        </w:rPr>
        <w:t>, cabendo à CONTRATADA fornecer relação de estabelecimentos conveniados, sempre que solicitada pela Prefeitura.</w:t>
      </w:r>
    </w:p>
    <w:p w14:paraId="57046241" w14:textId="35D56634" w:rsidR="00F069D8" w:rsidRPr="0026673E"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color w:val="000000"/>
          <w:sz w:val="24"/>
          <w:szCs w:val="24"/>
        </w:rPr>
        <w:t>3.8.4</w:t>
      </w:r>
      <w:r w:rsidRPr="003552E0">
        <w:rPr>
          <w:rFonts w:ascii="Arial Narrow" w:hAnsi="Arial Narrow"/>
          <w:color w:val="000000"/>
          <w:sz w:val="24"/>
          <w:szCs w:val="24"/>
        </w:rPr>
        <w:t xml:space="preserve"> A taxa de remuneração a ser cobrada aos estabelecimentos credenciados que não poderá ultrapassar </w:t>
      </w:r>
      <w:r w:rsidRPr="003552E0">
        <w:rPr>
          <w:rFonts w:ascii="Arial Narrow" w:hAnsi="Arial Narrow"/>
          <w:sz w:val="24"/>
          <w:szCs w:val="24"/>
        </w:rPr>
        <w:t xml:space="preserve">o custo mensal de no máximo </w:t>
      </w:r>
      <w:r>
        <w:rPr>
          <w:rFonts w:ascii="Arial Narrow" w:hAnsi="Arial Narrow"/>
          <w:sz w:val="24"/>
          <w:szCs w:val="24"/>
        </w:rPr>
        <w:t>6</w:t>
      </w:r>
      <w:r w:rsidRPr="003552E0">
        <w:rPr>
          <w:rFonts w:ascii="Arial Narrow" w:hAnsi="Arial Narrow"/>
          <w:sz w:val="24"/>
          <w:szCs w:val="24"/>
        </w:rPr>
        <w:t>%</w:t>
      </w:r>
      <w:r w:rsidRPr="00DD4640">
        <w:rPr>
          <w:rFonts w:ascii="Arial Narrow" w:hAnsi="Arial Narrow"/>
          <w:b/>
          <w:bCs/>
          <w:sz w:val="24"/>
          <w:szCs w:val="24"/>
        </w:rPr>
        <w:t>,</w:t>
      </w:r>
      <w:r w:rsidRPr="00DD4640">
        <w:rPr>
          <w:rFonts w:ascii="Arial Narrow" w:hAnsi="Arial Narrow"/>
          <w:bCs/>
          <w:sz w:val="24"/>
          <w:szCs w:val="24"/>
        </w:rPr>
        <w:t xml:space="preserve"> </w:t>
      </w:r>
      <w:r w:rsidRPr="0026673E">
        <w:rPr>
          <w:rFonts w:ascii="Arial Narrow" w:hAnsi="Arial Narrow"/>
          <w:bCs/>
          <w:sz w:val="24"/>
          <w:szCs w:val="24"/>
        </w:rPr>
        <w:t>a fim de evitar a não adesão do comércio local, o que inviabilizaria a finalidade do fornecimento do vale-alimentação para os servidores municipais.</w:t>
      </w:r>
    </w:p>
    <w:p w14:paraId="1C8EF3E8" w14:textId="77777777" w:rsidR="00F069D8" w:rsidRDefault="00F069D8" w:rsidP="00247CB5">
      <w:pPr>
        <w:autoSpaceDE w:val="0"/>
        <w:autoSpaceDN w:val="0"/>
        <w:adjustRightInd w:val="0"/>
        <w:jc w:val="both"/>
        <w:rPr>
          <w:rFonts w:ascii="Arial Narrow" w:hAnsi="Arial Narrow"/>
          <w:b/>
          <w:color w:val="000000"/>
          <w:sz w:val="24"/>
          <w:szCs w:val="24"/>
        </w:rPr>
      </w:pPr>
    </w:p>
    <w:p w14:paraId="4BD34D47" w14:textId="36BA1A47"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color w:val="000000"/>
          <w:sz w:val="24"/>
          <w:szCs w:val="24"/>
        </w:rPr>
        <w:t>3</w:t>
      </w:r>
      <w:r w:rsidRPr="00FD6117">
        <w:rPr>
          <w:rFonts w:ascii="Arial Narrow" w:hAnsi="Arial Narrow"/>
          <w:b/>
          <w:color w:val="000000"/>
          <w:sz w:val="24"/>
          <w:szCs w:val="24"/>
        </w:rPr>
        <w:t>.</w:t>
      </w:r>
      <w:r>
        <w:rPr>
          <w:rFonts w:ascii="Arial Narrow" w:hAnsi="Arial Narrow"/>
          <w:b/>
          <w:color w:val="000000"/>
          <w:sz w:val="24"/>
          <w:szCs w:val="24"/>
        </w:rPr>
        <w:t>9</w:t>
      </w:r>
      <w:r w:rsidRPr="00373BFB">
        <w:rPr>
          <w:rFonts w:ascii="Arial Narrow" w:hAnsi="Arial Narrow"/>
          <w:color w:val="000000"/>
          <w:sz w:val="24"/>
          <w:szCs w:val="24"/>
        </w:rPr>
        <w:t xml:space="preserve"> </w:t>
      </w:r>
      <w:r w:rsidRPr="00373BFB">
        <w:rPr>
          <w:rFonts w:ascii="Arial Narrow" w:hAnsi="Arial Narrow"/>
          <w:b/>
          <w:bCs/>
          <w:sz w:val="24"/>
          <w:szCs w:val="24"/>
        </w:rPr>
        <w:t>DOS CRÉDITOS</w:t>
      </w:r>
    </w:p>
    <w:p w14:paraId="23A2583B" w14:textId="77EBE0F8" w:rsidR="00F069D8" w:rsidRPr="00B2031D" w:rsidRDefault="00F069D8" w:rsidP="00F069D8">
      <w:pPr>
        <w:autoSpaceDE w:val="0"/>
        <w:autoSpaceDN w:val="0"/>
        <w:adjustRightInd w:val="0"/>
        <w:jc w:val="both"/>
        <w:rPr>
          <w:rFonts w:ascii="Arial Narrow" w:hAnsi="Arial Narrow"/>
          <w:bCs/>
          <w:color w:val="000000"/>
          <w:sz w:val="24"/>
          <w:szCs w:val="24"/>
        </w:rPr>
      </w:pPr>
      <w:r>
        <w:rPr>
          <w:rFonts w:ascii="Arial Narrow" w:hAnsi="Arial Narrow"/>
          <w:bCs/>
          <w:color w:val="000000"/>
          <w:sz w:val="24"/>
          <w:szCs w:val="24"/>
        </w:rPr>
        <w:t xml:space="preserve">3.9.1 </w:t>
      </w:r>
      <w:r w:rsidRPr="00B2031D">
        <w:rPr>
          <w:rFonts w:ascii="Arial Narrow" w:hAnsi="Arial Narrow"/>
          <w:bCs/>
          <w:color w:val="000000"/>
          <w:sz w:val="24"/>
          <w:szCs w:val="24"/>
        </w:rPr>
        <w:t>O Sistema de pagamento dos crédito</w:t>
      </w:r>
      <w:r>
        <w:rPr>
          <w:rFonts w:ascii="Arial Narrow" w:hAnsi="Arial Narrow"/>
          <w:bCs/>
          <w:color w:val="000000"/>
          <w:sz w:val="24"/>
          <w:szCs w:val="24"/>
        </w:rPr>
        <w:t>s</w:t>
      </w:r>
      <w:r w:rsidRPr="00B2031D">
        <w:rPr>
          <w:rFonts w:ascii="Arial Narrow" w:hAnsi="Arial Narrow"/>
          <w:bCs/>
          <w:color w:val="000000"/>
          <w:sz w:val="24"/>
          <w:szCs w:val="24"/>
        </w:rPr>
        <w:t xml:space="preserve"> seguirá o método pré-pago onde a empresa contratante transfere o valor total dos benefícios para a contratada. </w:t>
      </w:r>
    </w:p>
    <w:p w14:paraId="261FA12F" w14:textId="505B04A5" w:rsidR="00F069D8" w:rsidRDefault="00F069D8" w:rsidP="00F069D8">
      <w:pPr>
        <w:autoSpaceDE w:val="0"/>
        <w:autoSpaceDN w:val="0"/>
        <w:adjustRightInd w:val="0"/>
        <w:jc w:val="both"/>
        <w:rPr>
          <w:rFonts w:ascii="Arial Narrow" w:hAnsi="Arial Narrow"/>
          <w:sz w:val="24"/>
          <w:szCs w:val="24"/>
        </w:rPr>
      </w:pPr>
      <w:bookmarkStart w:id="0" w:name="_Hlk221537342"/>
      <w:r>
        <w:rPr>
          <w:rFonts w:ascii="Arial Narrow" w:hAnsi="Arial Narrow"/>
          <w:b/>
          <w:bCs/>
          <w:sz w:val="24"/>
          <w:szCs w:val="24"/>
        </w:rPr>
        <w:t>3.9.2</w:t>
      </w:r>
      <w:r w:rsidRPr="0076271A">
        <w:rPr>
          <w:rFonts w:ascii="Arial Narrow" w:hAnsi="Arial Narrow"/>
          <w:b/>
          <w:bCs/>
          <w:sz w:val="24"/>
          <w:szCs w:val="24"/>
        </w:rPr>
        <w:t>.</w:t>
      </w:r>
      <w:r>
        <w:rPr>
          <w:rFonts w:ascii="Arial Narrow" w:hAnsi="Arial Narrow"/>
          <w:sz w:val="24"/>
          <w:szCs w:val="24"/>
        </w:rPr>
        <w:t xml:space="preserve"> </w:t>
      </w:r>
      <w:r w:rsidRPr="00976955">
        <w:rPr>
          <w:rFonts w:ascii="Arial Narrow" w:hAnsi="Arial Narrow"/>
          <w:sz w:val="24"/>
          <w:szCs w:val="24"/>
        </w:rPr>
        <w:t>O</w:t>
      </w:r>
      <w:r>
        <w:rPr>
          <w:rFonts w:ascii="Arial Narrow" w:hAnsi="Arial Narrow"/>
          <w:sz w:val="24"/>
          <w:szCs w:val="24"/>
        </w:rPr>
        <w:t xml:space="preserve"> pagamento mensal do</w:t>
      </w:r>
      <w:r w:rsidRPr="00976955">
        <w:rPr>
          <w:rFonts w:ascii="Arial Narrow" w:hAnsi="Arial Narrow"/>
          <w:sz w:val="24"/>
          <w:szCs w:val="24"/>
        </w:rPr>
        <w:t>s créditos</w:t>
      </w:r>
      <w:r>
        <w:rPr>
          <w:rFonts w:ascii="Arial Narrow" w:hAnsi="Arial Narrow"/>
          <w:sz w:val="24"/>
          <w:szCs w:val="24"/>
        </w:rPr>
        <w:t xml:space="preserve"> será efetuado através de boleto que posteriormente será</w:t>
      </w:r>
      <w:r w:rsidRPr="00976955">
        <w:rPr>
          <w:rFonts w:ascii="Arial Narrow" w:hAnsi="Arial Narrow"/>
          <w:sz w:val="24"/>
          <w:szCs w:val="24"/>
        </w:rPr>
        <w:t xml:space="preserve"> </w:t>
      </w:r>
      <w:r>
        <w:rPr>
          <w:rFonts w:ascii="Arial Narrow" w:hAnsi="Arial Narrow"/>
          <w:sz w:val="24"/>
          <w:szCs w:val="24"/>
        </w:rPr>
        <w:t xml:space="preserve">liberado </w:t>
      </w:r>
      <w:r w:rsidRPr="00976955">
        <w:rPr>
          <w:rFonts w:ascii="Arial Narrow" w:hAnsi="Arial Narrow"/>
          <w:sz w:val="24"/>
          <w:szCs w:val="24"/>
        </w:rPr>
        <w:t xml:space="preserve">nas contas dos cartões de débitos dos servidores em até 24 horas a contar </w:t>
      </w:r>
      <w:r>
        <w:rPr>
          <w:rFonts w:ascii="Arial Narrow" w:hAnsi="Arial Narrow"/>
          <w:sz w:val="24"/>
          <w:szCs w:val="24"/>
        </w:rPr>
        <w:t>do</w:t>
      </w:r>
      <w:r w:rsidRPr="00976955">
        <w:rPr>
          <w:rFonts w:ascii="Arial Narrow" w:hAnsi="Arial Narrow"/>
          <w:sz w:val="24"/>
          <w:szCs w:val="24"/>
        </w:rPr>
        <w:t xml:space="preserve"> pagamento d</w:t>
      </w:r>
      <w:r>
        <w:rPr>
          <w:rFonts w:ascii="Arial Narrow" w:hAnsi="Arial Narrow"/>
          <w:sz w:val="24"/>
          <w:szCs w:val="24"/>
        </w:rPr>
        <w:t>a</w:t>
      </w:r>
      <w:r w:rsidRPr="00976955">
        <w:rPr>
          <w:rFonts w:ascii="Arial Narrow" w:hAnsi="Arial Narrow"/>
          <w:sz w:val="24"/>
          <w:szCs w:val="24"/>
        </w:rPr>
        <w:t xml:space="preserve"> Contratante (Município de Nova Bassano), que será</w:t>
      </w:r>
      <w:r>
        <w:rPr>
          <w:rFonts w:ascii="Arial Narrow" w:hAnsi="Arial Narrow"/>
          <w:sz w:val="24"/>
          <w:szCs w:val="24"/>
        </w:rPr>
        <w:t xml:space="preserve"> realizado</w:t>
      </w:r>
      <w:r w:rsidRPr="00976955">
        <w:rPr>
          <w:rFonts w:ascii="Arial Narrow" w:hAnsi="Arial Narrow"/>
          <w:sz w:val="24"/>
          <w:szCs w:val="24"/>
        </w:rPr>
        <w:t xml:space="preserve"> até o dia 10 de cada mês.  </w:t>
      </w:r>
    </w:p>
    <w:bookmarkEnd w:id="0"/>
    <w:p w14:paraId="26774212" w14:textId="59BD434A" w:rsidR="00F069D8" w:rsidRDefault="00F069D8" w:rsidP="00F069D8">
      <w:pPr>
        <w:autoSpaceDE w:val="0"/>
        <w:autoSpaceDN w:val="0"/>
        <w:adjustRightInd w:val="0"/>
        <w:jc w:val="both"/>
        <w:rPr>
          <w:rFonts w:ascii="Arial Narrow" w:hAnsi="Arial Narrow"/>
          <w:bCs/>
          <w:color w:val="000000"/>
          <w:sz w:val="24"/>
          <w:szCs w:val="24"/>
        </w:rPr>
      </w:pPr>
      <w:r>
        <w:rPr>
          <w:rFonts w:ascii="Arial Narrow" w:hAnsi="Arial Narrow"/>
          <w:b/>
          <w:color w:val="000000"/>
          <w:sz w:val="24"/>
          <w:szCs w:val="24"/>
        </w:rPr>
        <w:t>3.9.3</w:t>
      </w:r>
      <w:r w:rsidRPr="0076271A">
        <w:rPr>
          <w:rFonts w:ascii="Arial Narrow" w:hAnsi="Arial Narrow"/>
          <w:b/>
          <w:color w:val="000000"/>
          <w:sz w:val="24"/>
          <w:szCs w:val="24"/>
        </w:rPr>
        <w:t>.</w:t>
      </w:r>
      <w:r>
        <w:rPr>
          <w:rFonts w:ascii="Arial Narrow" w:hAnsi="Arial Narrow"/>
          <w:bCs/>
          <w:color w:val="000000"/>
          <w:sz w:val="24"/>
          <w:szCs w:val="24"/>
        </w:rPr>
        <w:t xml:space="preserve"> </w:t>
      </w:r>
      <w:r w:rsidRPr="00976955">
        <w:rPr>
          <w:rFonts w:ascii="Arial Narrow" w:hAnsi="Arial Narrow"/>
          <w:bCs/>
          <w:color w:val="000000"/>
          <w:sz w:val="24"/>
          <w:szCs w:val="24"/>
        </w:rPr>
        <w:t xml:space="preserve">A solicitação de créditos será executada, preferencialmente, em aplicativo/portal online fornecido e mantido pelo contratado, por funcionário credenciado pelo Município e autenticado no sistema da contratada. A contratada disponibilizará sistema online e aplicativo para consulta de saldos e gerenciamento individual dos respectivos cartões de débitos. </w:t>
      </w:r>
    </w:p>
    <w:p w14:paraId="482E76A5" w14:textId="38852B6A" w:rsidR="00F069D8" w:rsidRDefault="00F069D8" w:rsidP="00F069D8">
      <w:pPr>
        <w:autoSpaceDE w:val="0"/>
        <w:autoSpaceDN w:val="0"/>
        <w:adjustRightInd w:val="0"/>
        <w:jc w:val="both"/>
        <w:rPr>
          <w:rFonts w:ascii="Arial Narrow" w:hAnsi="Arial Narrow"/>
          <w:sz w:val="24"/>
          <w:szCs w:val="24"/>
        </w:rPr>
      </w:pPr>
      <w:r>
        <w:rPr>
          <w:rFonts w:ascii="Arial Narrow" w:hAnsi="Arial Narrow"/>
          <w:b/>
          <w:bCs/>
          <w:sz w:val="24"/>
          <w:szCs w:val="24"/>
        </w:rPr>
        <w:t>3.9.4</w:t>
      </w:r>
      <w:r w:rsidRPr="00442B47">
        <w:rPr>
          <w:rFonts w:ascii="Arial Narrow" w:hAnsi="Arial Narrow"/>
          <w:b/>
          <w:bCs/>
          <w:sz w:val="24"/>
          <w:szCs w:val="24"/>
        </w:rPr>
        <w:t>.</w:t>
      </w:r>
      <w:r>
        <w:rPr>
          <w:rFonts w:ascii="Arial Narrow" w:hAnsi="Arial Narrow"/>
          <w:sz w:val="24"/>
          <w:szCs w:val="24"/>
        </w:rPr>
        <w:t xml:space="preserve"> </w:t>
      </w:r>
      <w:r w:rsidRPr="00640ECC">
        <w:rPr>
          <w:rFonts w:ascii="Arial Narrow" w:hAnsi="Arial Narrow"/>
          <w:sz w:val="24"/>
          <w:szCs w:val="24"/>
        </w:rPr>
        <w:t>O valor do repasse mensal a ser realizado pela Administração Pública Municipal</w:t>
      </w:r>
      <w:r>
        <w:rPr>
          <w:rFonts w:ascii="Arial Narrow" w:hAnsi="Arial Narrow"/>
          <w:sz w:val="24"/>
          <w:szCs w:val="24"/>
        </w:rPr>
        <w:t xml:space="preserve"> </w:t>
      </w:r>
      <w:r w:rsidRPr="00640ECC">
        <w:rPr>
          <w:rFonts w:ascii="Arial Narrow" w:hAnsi="Arial Narrow"/>
          <w:sz w:val="24"/>
          <w:szCs w:val="24"/>
        </w:rPr>
        <w:t>corresponderá ao montante total do benefício do vale-alimentação a ser distribuído no mês, de acordo com o número de servidores e de dias efetivos para a distribuição e o valor diário do vale-alimentação, nos termos da legislação.</w:t>
      </w:r>
    </w:p>
    <w:p w14:paraId="398A6412" w14:textId="2B1A16A4"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3.9.5</w:t>
      </w:r>
      <w:r w:rsidR="00F069D8" w:rsidRPr="00640ECC">
        <w:rPr>
          <w:rFonts w:ascii="Arial Narrow" w:hAnsi="Arial Narrow"/>
          <w:b/>
          <w:bCs/>
          <w:sz w:val="24"/>
          <w:szCs w:val="24"/>
        </w:rPr>
        <w:t xml:space="preserve">. </w:t>
      </w:r>
      <w:r w:rsidR="00F069D8" w:rsidRPr="00640ECC">
        <w:rPr>
          <w:rFonts w:ascii="Arial Narrow" w:hAnsi="Arial Narrow"/>
          <w:sz w:val="24"/>
          <w:szCs w:val="24"/>
        </w:rPr>
        <w:t>A Licitante vencedora enviará a fatura</w:t>
      </w:r>
      <w:r w:rsidR="00F069D8">
        <w:rPr>
          <w:rFonts w:ascii="Arial Narrow" w:hAnsi="Arial Narrow"/>
          <w:sz w:val="24"/>
          <w:szCs w:val="24"/>
        </w:rPr>
        <w:t xml:space="preserve"> (Nota Fiscal e boleto)</w:t>
      </w:r>
      <w:r w:rsidR="00F069D8" w:rsidRPr="00640ECC">
        <w:rPr>
          <w:rFonts w:ascii="Arial Narrow" w:hAnsi="Arial Narrow"/>
          <w:sz w:val="24"/>
          <w:szCs w:val="24"/>
        </w:rPr>
        <w:t xml:space="preserve">, para que o Município realize o seu pagamento, no prazo estabelecido no </w:t>
      </w:r>
      <w:r w:rsidR="00F069D8" w:rsidRPr="00640ECC">
        <w:rPr>
          <w:rFonts w:ascii="Arial Narrow" w:hAnsi="Arial Narrow"/>
          <w:b/>
          <w:bCs/>
          <w:sz w:val="24"/>
          <w:szCs w:val="24"/>
        </w:rPr>
        <w:t xml:space="preserve">Item </w:t>
      </w:r>
      <w:r>
        <w:rPr>
          <w:rFonts w:ascii="Arial Narrow" w:hAnsi="Arial Narrow"/>
          <w:b/>
          <w:bCs/>
          <w:sz w:val="24"/>
          <w:szCs w:val="24"/>
        </w:rPr>
        <w:t>3.9.2</w:t>
      </w:r>
      <w:r w:rsidR="00F069D8" w:rsidRPr="00640ECC">
        <w:rPr>
          <w:rFonts w:ascii="Arial Narrow" w:hAnsi="Arial Narrow"/>
          <w:sz w:val="24"/>
          <w:szCs w:val="24"/>
        </w:rPr>
        <w:t>, já descontada a taxa de administração, se houver, considerando:</w:t>
      </w:r>
    </w:p>
    <w:p w14:paraId="0D2DCF00" w14:textId="77777777" w:rsidR="00F069D8" w:rsidRPr="00640ECC" w:rsidRDefault="00F069D8" w:rsidP="00F069D8">
      <w:pPr>
        <w:autoSpaceDE w:val="0"/>
        <w:autoSpaceDN w:val="0"/>
        <w:adjustRightInd w:val="0"/>
        <w:jc w:val="both"/>
        <w:rPr>
          <w:rFonts w:ascii="Arial Narrow" w:hAnsi="Arial Narrow"/>
          <w:sz w:val="24"/>
          <w:szCs w:val="24"/>
        </w:rPr>
      </w:pPr>
      <w:r w:rsidRPr="00640ECC">
        <w:rPr>
          <w:rFonts w:ascii="Arial Narrow" w:hAnsi="Arial Narrow"/>
          <w:b/>
          <w:bCs/>
          <w:sz w:val="24"/>
          <w:szCs w:val="24"/>
        </w:rPr>
        <w:t xml:space="preserve">a) </w:t>
      </w:r>
      <w:r w:rsidRPr="00640ECC">
        <w:rPr>
          <w:rFonts w:ascii="Arial Narrow" w:hAnsi="Arial Narrow"/>
          <w:sz w:val="24"/>
          <w:szCs w:val="24"/>
        </w:rPr>
        <w:t>Se a taxa ofertada for igual a 0% (zero por cento), não haverá ônus extras;</w:t>
      </w:r>
    </w:p>
    <w:p w14:paraId="316AD8EA" w14:textId="77777777" w:rsidR="00F069D8" w:rsidRPr="00640ECC" w:rsidRDefault="00F069D8" w:rsidP="00F069D8">
      <w:pPr>
        <w:autoSpaceDE w:val="0"/>
        <w:autoSpaceDN w:val="0"/>
        <w:adjustRightInd w:val="0"/>
        <w:jc w:val="both"/>
        <w:rPr>
          <w:rFonts w:ascii="Arial Narrow" w:hAnsi="Arial Narrow"/>
          <w:sz w:val="24"/>
          <w:szCs w:val="24"/>
        </w:rPr>
      </w:pPr>
      <w:r w:rsidRPr="00640ECC">
        <w:rPr>
          <w:rFonts w:ascii="Arial Narrow" w:hAnsi="Arial Narrow"/>
          <w:b/>
          <w:bCs/>
          <w:sz w:val="24"/>
          <w:szCs w:val="24"/>
        </w:rPr>
        <w:t xml:space="preserve">b) </w:t>
      </w:r>
      <w:r w:rsidRPr="00640ECC">
        <w:rPr>
          <w:rFonts w:ascii="Arial Narrow" w:hAnsi="Arial Narrow"/>
          <w:sz w:val="24"/>
          <w:szCs w:val="24"/>
        </w:rPr>
        <w:t>Se a taxa de administração for negativa, a porcentagem do valor apurado deverá ser</w:t>
      </w:r>
      <w:r>
        <w:rPr>
          <w:rFonts w:ascii="Arial Narrow" w:hAnsi="Arial Narrow"/>
          <w:sz w:val="24"/>
          <w:szCs w:val="24"/>
        </w:rPr>
        <w:t xml:space="preserve"> </w:t>
      </w:r>
      <w:r w:rsidRPr="00640ECC">
        <w:rPr>
          <w:rFonts w:ascii="Arial Narrow" w:hAnsi="Arial Narrow"/>
          <w:sz w:val="24"/>
          <w:szCs w:val="24"/>
        </w:rPr>
        <w:t>descontado pelo Município do total devido à CONTRATADA por ocasião do pagamento.</w:t>
      </w:r>
    </w:p>
    <w:p w14:paraId="6B105F66" w14:textId="6B0FB308"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3.9.6</w:t>
      </w:r>
      <w:r w:rsidR="00F069D8" w:rsidRPr="00640ECC">
        <w:rPr>
          <w:rFonts w:ascii="Arial Narrow" w:hAnsi="Arial Narrow"/>
          <w:b/>
          <w:bCs/>
          <w:sz w:val="24"/>
          <w:szCs w:val="24"/>
        </w:rPr>
        <w:t xml:space="preserve">. </w:t>
      </w:r>
      <w:r w:rsidR="00F069D8" w:rsidRPr="00640ECC">
        <w:rPr>
          <w:rFonts w:ascii="Arial Narrow" w:hAnsi="Arial Narrow"/>
          <w:sz w:val="24"/>
          <w:szCs w:val="24"/>
        </w:rPr>
        <w:t>Nenhum pagamento será efetuado ao proponente vencedor enquanto pendente de</w:t>
      </w:r>
      <w:r w:rsidR="00F069D8">
        <w:rPr>
          <w:rFonts w:ascii="Arial Narrow" w:hAnsi="Arial Narrow"/>
          <w:sz w:val="24"/>
          <w:szCs w:val="24"/>
        </w:rPr>
        <w:t xml:space="preserve"> </w:t>
      </w:r>
      <w:r w:rsidR="00F069D8" w:rsidRPr="00640ECC">
        <w:rPr>
          <w:rFonts w:ascii="Arial Narrow" w:hAnsi="Arial Narrow"/>
          <w:sz w:val="24"/>
          <w:szCs w:val="24"/>
        </w:rPr>
        <w:t>liquidação quaisquer obrigações financeiras que lhe foram impostas, em virtude de</w:t>
      </w:r>
      <w:r w:rsidR="00F069D8">
        <w:rPr>
          <w:rFonts w:ascii="Arial Narrow" w:hAnsi="Arial Narrow"/>
          <w:sz w:val="24"/>
          <w:szCs w:val="24"/>
        </w:rPr>
        <w:t xml:space="preserve"> </w:t>
      </w:r>
      <w:r w:rsidR="00F069D8" w:rsidRPr="00640ECC">
        <w:rPr>
          <w:rFonts w:ascii="Arial Narrow" w:hAnsi="Arial Narrow"/>
          <w:sz w:val="24"/>
          <w:szCs w:val="24"/>
        </w:rPr>
        <w:t>penalidade ou inadimplência, sem que isso gere direito ao pleito de reajustamento de</w:t>
      </w:r>
      <w:r w:rsidR="00F069D8">
        <w:rPr>
          <w:rFonts w:ascii="Arial Narrow" w:hAnsi="Arial Narrow"/>
          <w:sz w:val="24"/>
          <w:szCs w:val="24"/>
        </w:rPr>
        <w:t xml:space="preserve"> </w:t>
      </w:r>
      <w:r w:rsidR="00F069D8" w:rsidRPr="00640ECC">
        <w:rPr>
          <w:rFonts w:ascii="Arial Narrow" w:hAnsi="Arial Narrow"/>
          <w:sz w:val="24"/>
          <w:szCs w:val="24"/>
        </w:rPr>
        <w:t>preços ou correção monetária.</w:t>
      </w:r>
    </w:p>
    <w:p w14:paraId="6E28B673" w14:textId="66B3A581" w:rsidR="00F069D8" w:rsidRPr="00373BFB"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3.9.7</w:t>
      </w:r>
      <w:r w:rsidR="00F069D8" w:rsidRPr="00373BFB">
        <w:rPr>
          <w:rFonts w:ascii="Arial Narrow" w:hAnsi="Arial Narrow"/>
          <w:b/>
          <w:bCs/>
          <w:sz w:val="24"/>
          <w:szCs w:val="24"/>
        </w:rPr>
        <w:t xml:space="preserve">. </w:t>
      </w:r>
      <w:r w:rsidR="00F069D8" w:rsidRPr="00373BFB">
        <w:rPr>
          <w:rFonts w:ascii="Arial Narrow" w:hAnsi="Arial Narrow"/>
          <w:sz w:val="24"/>
          <w:szCs w:val="24"/>
        </w:rPr>
        <w:t>Os créditos disponibilizados nos cartões, se não utilizados dentro do mês de</w:t>
      </w:r>
      <w:r w:rsidR="00F069D8">
        <w:rPr>
          <w:rFonts w:ascii="Arial Narrow" w:hAnsi="Arial Narrow"/>
          <w:sz w:val="24"/>
          <w:szCs w:val="24"/>
        </w:rPr>
        <w:t xml:space="preserve"> </w:t>
      </w:r>
      <w:r w:rsidR="00F069D8" w:rsidRPr="00373BFB">
        <w:rPr>
          <w:rFonts w:ascii="Arial Narrow" w:hAnsi="Arial Narrow"/>
          <w:sz w:val="24"/>
          <w:szCs w:val="24"/>
        </w:rPr>
        <w:t>competência, deverão obrigatoriamente somar-se aos próximos créditos.</w:t>
      </w:r>
    </w:p>
    <w:p w14:paraId="2AEC5749" w14:textId="466A238E" w:rsidR="00F069D8" w:rsidRPr="00373BFB"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3.9.8</w:t>
      </w:r>
      <w:r w:rsidR="00F069D8" w:rsidRPr="00373BFB">
        <w:rPr>
          <w:rFonts w:ascii="Arial Narrow" w:hAnsi="Arial Narrow"/>
          <w:b/>
          <w:bCs/>
          <w:sz w:val="24"/>
          <w:szCs w:val="24"/>
        </w:rPr>
        <w:t xml:space="preserve">. </w:t>
      </w:r>
      <w:r w:rsidR="00F069D8" w:rsidRPr="00373BFB">
        <w:rPr>
          <w:rFonts w:ascii="Arial Narrow" w:hAnsi="Arial Narrow"/>
          <w:sz w:val="24"/>
          <w:szCs w:val="24"/>
        </w:rPr>
        <w:t xml:space="preserve">Ocorrendo qualquer dificuldade quanto ao cumprimento das obrigações contratuais, que prejudiquem ou impeçam a efetivação dos valores dos créditos nos cartões eletrônicos dos beneficiários, </w:t>
      </w:r>
      <w:r w:rsidR="00F069D8" w:rsidRPr="00236555">
        <w:rPr>
          <w:rFonts w:ascii="Arial Narrow" w:hAnsi="Arial Narrow"/>
          <w:sz w:val="24"/>
          <w:szCs w:val="24"/>
        </w:rPr>
        <w:t>será obrigatória a apresentação</w:t>
      </w:r>
      <w:r w:rsidR="00F069D8" w:rsidRPr="00373BFB">
        <w:rPr>
          <w:rFonts w:ascii="Arial Narrow" w:hAnsi="Arial Narrow"/>
          <w:sz w:val="24"/>
          <w:szCs w:val="24"/>
        </w:rPr>
        <w:t xml:space="preserve"> de um meio alternativo para disponibilização dos créditos, sem ônus para a CONTRATANTE ou para o usuário.</w:t>
      </w:r>
    </w:p>
    <w:p w14:paraId="47DD4896" w14:textId="5ABB4822" w:rsidR="00F069D8" w:rsidRPr="00236555"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3.9.9</w:t>
      </w:r>
      <w:r w:rsidR="00F069D8" w:rsidRPr="00833E22">
        <w:rPr>
          <w:rFonts w:ascii="Arial Narrow" w:hAnsi="Arial Narrow"/>
          <w:b/>
          <w:bCs/>
          <w:sz w:val="24"/>
          <w:szCs w:val="24"/>
        </w:rPr>
        <w:t>.</w:t>
      </w:r>
      <w:r w:rsidR="00F069D8">
        <w:rPr>
          <w:rFonts w:ascii="Arial Narrow" w:hAnsi="Arial Narrow"/>
          <w:sz w:val="24"/>
          <w:szCs w:val="24"/>
        </w:rPr>
        <w:t xml:space="preserve"> A </w:t>
      </w:r>
      <w:r w:rsidR="00F069D8" w:rsidRPr="00236555">
        <w:rPr>
          <w:rFonts w:ascii="Arial Narrow" w:hAnsi="Arial Narrow"/>
          <w:sz w:val="24"/>
          <w:szCs w:val="24"/>
        </w:rPr>
        <w:t>empresa deverá manter atualizados (durante a vigência do contrato) e apresentar caso solicitado, os seguintes documentos:</w:t>
      </w:r>
    </w:p>
    <w:p w14:paraId="0F367DC2" w14:textId="36EAC819" w:rsidR="00F069D8"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3.9.10</w:t>
      </w:r>
      <w:r w:rsidR="00F069D8" w:rsidRPr="00236555">
        <w:rPr>
          <w:rFonts w:ascii="Arial Narrow" w:hAnsi="Arial Narrow"/>
          <w:b/>
          <w:bCs/>
          <w:sz w:val="24"/>
          <w:szCs w:val="24"/>
        </w:rPr>
        <w:t xml:space="preserve"> </w:t>
      </w:r>
      <w:r w:rsidR="00F069D8" w:rsidRPr="00236555">
        <w:rPr>
          <w:rFonts w:ascii="Arial Narrow" w:hAnsi="Arial Narrow"/>
          <w:sz w:val="24"/>
          <w:szCs w:val="24"/>
        </w:rPr>
        <w:t xml:space="preserve">Prova de regularidade fiscal por meio das certidões negativas federal, estadual e municipal, de débitos trabalhistas, de falência e concordata, de Regularidade do FGTS e, se for o caso, relatório SEFIP/GFIP com o respectivo comprovante de quitação das contribuições sociais e fiscais, ou outro </w:t>
      </w:r>
      <w:r w:rsidR="00F069D8" w:rsidRPr="00236555">
        <w:rPr>
          <w:rFonts w:ascii="Arial Narrow" w:hAnsi="Arial Narrow"/>
          <w:sz w:val="24"/>
          <w:szCs w:val="24"/>
        </w:rPr>
        <w:lastRenderedPageBreak/>
        <w:t>relatório que substitua em decorrência da Legislação do E-Social relativo a todos os empregados vinculados aos serviços contratados. Também deverá apresentar a comprovação de pagamento da remuneração e dos encargos devidos referentes aos profissionais autônomos que não fazem parte do Contrato Social atualizado e que prestaram serviços por força do presente contrato</w:t>
      </w:r>
      <w:r w:rsidR="00F069D8">
        <w:rPr>
          <w:rFonts w:ascii="Arial Narrow" w:hAnsi="Arial Narrow"/>
          <w:sz w:val="24"/>
          <w:szCs w:val="24"/>
        </w:rPr>
        <w:t>.</w:t>
      </w:r>
    </w:p>
    <w:p w14:paraId="38833818" w14:textId="3AC0AD09"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3.9.11.</w:t>
      </w:r>
      <w:r w:rsidR="00F069D8" w:rsidRPr="00640ECC">
        <w:rPr>
          <w:rFonts w:ascii="Arial Narrow" w:hAnsi="Arial Narrow"/>
          <w:b/>
          <w:bCs/>
          <w:sz w:val="24"/>
          <w:szCs w:val="24"/>
        </w:rPr>
        <w:t xml:space="preserve"> </w:t>
      </w:r>
      <w:r w:rsidR="00F069D8" w:rsidRPr="00640ECC">
        <w:rPr>
          <w:rFonts w:ascii="Arial Narrow" w:hAnsi="Arial Narrow"/>
          <w:sz w:val="24"/>
          <w:szCs w:val="24"/>
        </w:rPr>
        <w:t>O pagamento mediante a apresentação da competente Nota Fiscal ou Fatura, em</w:t>
      </w:r>
      <w:r w:rsidR="00F069D8">
        <w:rPr>
          <w:rFonts w:ascii="Arial Narrow" w:hAnsi="Arial Narrow"/>
          <w:sz w:val="24"/>
          <w:szCs w:val="24"/>
        </w:rPr>
        <w:t xml:space="preserve"> </w:t>
      </w:r>
      <w:r w:rsidR="00F069D8" w:rsidRPr="00640ECC">
        <w:rPr>
          <w:rFonts w:ascii="Arial Narrow" w:hAnsi="Arial Narrow"/>
          <w:sz w:val="24"/>
          <w:szCs w:val="24"/>
        </w:rPr>
        <w:t>moeda corrente</w:t>
      </w:r>
      <w:r w:rsidR="00F069D8">
        <w:rPr>
          <w:rFonts w:ascii="Arial Narrow" w:hAnsi="Arial Narrow"/>
          <w:sz w:val="24"/>
          <w:szCs w:val="24"/>
        </w:rPr>
        <w:t xml:space="preserve"> </w:t>
      </w:r>
      <w:r w:rsidR="00F069D8" w:rsidRPr="00640ECC">
        <w:rPr>
          <w:rFonts w:ascii="Arial Narrow" w:hAnsi="Arial Narrow"/>
          <w:sz w:val="24"/>
          <w:szCs w:val="24"/>
        </w:rPr>
        <w:t>nacional, uma vez satisfeitas as condições estabelecidas neste instrumento convocatório.</w:t>
      </w:r>
    </w:p>
    <w:p w14:paraId="1D0BC88A" w14:textId="2508DE3B"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3.9.12</w:t>
      </w:r>
      <w:r w:rsidR="00F069D8" w:rsidRPr="00640ECC">
        <w:rPr>
          <w:rFonts w:ascii="Arial Narrow" w:hAnsi="Arial Narrow"/>
          <w:b/>
          <w:bCs/>
          <w:sz w:val="24"/>
          <w:szCs w:val="24"/>
        </w:rPr>
        <w:t xml:space="preserve">. </w:t>
      </w:r>
      <w:r w:rsidR="00F069D8" w:rsidRPr="00640ECC">
        <w:rPr>
          <w:rFonts w:ascii="Arial Narrow" w:hAnsi="Arial Narrow"/>
          <w:sz w:val="24"/>
          <w:szCs w:val="24"/>
        </w:rPr>
        <w:t>O pagamento ficará condicionado ao recebimento dos serviços pelo fiscal do Contrato.</w:t>
      </w:r>
    </w:p>
    <w:p w14:paraId="6819051C" w14:textId="1F1B7755"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3.9.13</w:t>
      </w:r>
      <w:r w:rsidR="00F069D8" w:rsidRPr="00640ECC">
        <w:rPr>
          <w:rFonts w:ascii="Arial Narrow" w:hAnsi="Arial Narrow"/>
          <w:b/>
          <w:bCs/>
          <w:sz w:val="24"/>
          <w:szCs w:val="24"/>
        </w:rPr>
        <w:t xml:space="preserve">. </w:t>
      </w:r>
      <w:r w:rsidR="00F069D8" w:rsidRPr="00640ECC">
        <w:rPr>
          <w:rFonts w:ascii="Arial Narrow" w:hAnsi="Arial Narrow"/>
          <w:sz w:val="24"/>
          <w:szCs w:val="24"/>
        </w:rPr>
        <w:t>Os pagamentos mediante a emissão de qualquer modalidade de Ordem Bancária serão realizados desde que a CONTRATADA efetue cobrança de forma a permitir o cumprimento das exigências legais, principalmente no que se refere às retenções tributárias.</w:t>
      </w:r>
    </w:p>
    <w:p w14:paraId="22E5FF1B" w14:textId="19C272D8"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3.9.14</w:t>
      </w:r>
      <w:r w:rsidR="00F069D8" w:rsidRPr="00640ECC">
        <w:rPr>
          <w:rFonts w:ascii="Arial Narrow" w:hAnsi="Arial Narrow"/>
          <w:b/>
          <w:bCs/>
          <w:sz w:val="24"/>
          <w:szCs w:val="24"/>
        </w:rPr>
        <w:t xml:space="preserve">. </w:t>
      </w:r>
      <w:r w:rsidR="00F069D8" w:rsidRPr="00640ECC">
        <w:rPr>
          <w:rFonts w:ascii="Arial Narrow" w:hAnsi="Arial Narrow"/>
          <w:sz w:val="24"/>
          <w:szCs w:val="24"/>
        </w:rPr>
        <w:t>Caso a CONTRATADA não seja optante pelo Sistema Integrado de Pagamento de</w:t>
      </w:r>
      <w:r w:rsidR="00F069D8">
        <w:rPr>
          <w:rFonts w:ascii="Arial Narrow" w:hAnsi="Arial Narrow"/>
          <w:sz w:val="24"/>
          <w:szCs w:val="24"/>
        </w:rPr>
        <w:t xml:space="preserve"> </w:t>
      </w:r>
      <w:r w:rsidR="00F069D8" w:rsidRPr="00640ECC">
        <w:rPr>
          <w:rFonts w:ascii="Arial Narrow" w:hAnsi="Arial Narrow"/>
          <w:sz w:val="24"/>
          <w:szCs w:val="24"/>
        </w:rPr>
        <w:t>Impostos e Contribuições (SIMPLES), instituído pela Lei n° 9317/96 serão retidos na fonte os tributos e contribuições sobre os pagamentos efetuados, conforme previsto na legislação vigente.</w:t>
      </w:r>
    </w:p>
    <w:p w14:paraId="6C7872EB" w14:textId="2CFB2B81" w:rsidR="00F069D8"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3.9.15</w:t>
      </w:r>
      <w:r w:rsidR="00F069D8" w:rsidRPr="00640ECC">
        <w:rPr>
          <w:rFonts w:ascii="Arial Narrow" w:hAnsi="Arial Narrow"/>
          <w:b/>
          <w:bCs/>
          <w:sz w:val="24"/>
          <w:szCs w:val="24"/>
        </w:rPr>
        <w:t xml:space="preserve">. </w:t>
      </w:r>
      <w:r w:rsidR="00F069D8" w:rsidRPr="00640ECC">
        <w:rPr>
          <w:rFonts w:ascii="Arial Narrow" w:hAnsi="Arial Narrow"/>
          <w:sz w:val="24"/>
          <w:szCs w:val="24"/>
        </w:rPr>
        <w:t>Deverão ser observadas as Instruções Normativas RFB 2110/22 e 2145/23, que versam sobre INSS e IRRF, respectivamente, quando da emissão das notas fiscais, pois as mesmas serão devolvidas para retificação caso não atendam à legislação tributária.</w:t>
      </w:r>
    </w:p>
    <w:p w14:paraId="2B0DFC70" w14:textId="77777777" w:rsidR="002F4E56" w:rsidRPr="00640ECC" w:rsidRDefault="002F4E56" w:rsidP="00F069D8">
      <w:pPr>
        <w:autoSpaceDE w:val="0"/>
        <w:autoSpaceDN w:val="0"/>
        <w:adjustRightInd w:val="0"/>
        <w:jc w:val="both"/>
        <w:rPr>
          <w:rFonts w:ascii="Arial Narrow" w:hAnsi="Arial Narrow"/>
          <w:sz w:val="24"/>
          <w:szCs w:val="24"/>
        </w:rPr>
      </w:pPr>
    </w:p>
    <w:p w14:paraId="5050A4CC" w14:textId="5B184A73"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3.10</w:t>
      </w:r>
      <w:r w:rsidRPr="00373BFB">
        <w:rPr>
          <w:rFonts w:ascii="Arial Narrow" w:hAnsi="Arial Narrow"/>
          <w:b/>
          <w:bCs/>
          <w:sz w:val="24"/>
          <w:szCs w:val="24"/>
        </w:rPr>
        <w:t>. DA EXIGÊNCIA DA QUALIFICAÇÃO TÉCNICO-OPERACIONAL</w:t>
      </w:r>
    </w:p>
    <w:p w14:paraId="40CF0079" w14:textId="03FC54AE"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0</w:t>
      </w:r>
      <w:r w:rsidRPr="00373BFB">
        <w:rPr>
          <w:rFonts w:ascii="Arial Narrow" w:hAnsi="Arial Narrow"/>
          <w:b/>
          <w:bCs/>
          <w:sz w:val="24"/>
          <w:szCs w:val="24"/>
        </w:rPr>
        <w:t xml:space="preserve">.1. </w:t>
      </w:r>
      <w:r w:rsidRPr="00373BFB">
        <w:rPr>
          <w:rFonts w:ascii="Arial Narrow" w:hAnsi="Arial Narrow"/>
          <w:sz w:val="24"/>
          <w:szCs w:val="24"/>
        </w:rPr>
        <w:t>Atestado (s) fornecido (s) por pessoa (s) jurídica (s) de direito público ou privado,</w:t>
      </w:r>
      <w:r>
        <w:rPr>
          <w:rFonts w:ascii="Arial Narrow" w:hAnsi="Arial Narrow"/>
          <w:sz w:val="24"/>
          <w:szCs w:val="24"/>
        </w:rPr>
        <w:t xml:space="preserve"> </w:t>
      </w:r>
      <w:r w:rsidRPr="00373BFB">
        <w:rPr>
          <w:rFonts w:ascii="Arial Narrow" w:hAnsi="Arial Narrow"/>
          <w:sz w:val="24"/>
          <w:szCs w:val="24"/>
        </w:rPr>
        <w:t>devidamente identificada, em nome da empresa licitante, de que executou satisfatoriamente serviços em atividade pertinente e compatível em características,</w:t>
      </w:r>
      <w:r>
        <w:rPr>
          <w:rFonts w:ascii="Arial Narrow" w:hAnsi="Arial Narrow"/>
          <w:sz w:val="24"/>
          <w:szCs w:val="24"/>
        </w:rPr>
        <w:t xml:space="preserve"> </w:t>
      </w:r>
      <w:r w:rsidRPr="00373BFB">
        <w:rPr>
          <w:rFonts w:ascii="Arial Narrow" w:hAnsi="Arial Narrow"/>
          <w:sz w:val="24"/>
          <w:szCs w:val="24"/>
        </w:rPr>
        <w:t>quantidades e prazos com o objeto da licitação, indicando o fornecimento de cartão vale</w:t>
      </w:r>
      <w:r>
        <w:rPr>
          <w:rFonts w:ascii="Arial Narrow" w:hAnsi="Arial Narrow"/>
          <w:sz w:val="24"/>
          <w:szCs w:val="24"/>
        </w:rPr>
        <w:t xml:space="preserve"> </w:t>
      </w:r>
      <w:r w:rsidRPr="00373BFB">
        <w:rPr>
          <w:rFonts w:ascii="Arial Narrow" w:hAnsi="Arial Narrow"/>
          <w:sz w:val="24"/>
          <w:szCs w:val="24"/>
        </w:rPr>
        <w:t xml:space="preserve">refeição/alimentação para o </w:t>
      </w:r>
      <w:r w:rsidRPr="00A0117A">
        <w:rPr>
          <w:rFonts w:ascii="Arial Narrow" w:hAnsi="Arial Narrow"/>
          <w:sz w:val="24"/>
          <w:szCs w:val="24"/>
        </w:rPr>
        <w:t>número mínimo de 150 usuários.</w:t>
      </w:r>
    </w:p>
    <w:p w14:paraId="6051FE0B"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a) </w:t>
      </w:r>
      <w:r w:rsidRPr="00373BFB">
        <w:rPr>
          <w:rFonts w:ascii="Arial Narrow" w:hAnsi="Arial Narrow"/>
          <w:sz w:val="24"/>
          <w:szCs w:val="24"/>
        </w:rPr>
        <w:t>Entende-se por pertinente e compatível em CARACTERÍSTICAS e QUANTIDADES o</w:t>
      </w:r>
      <w:r>
        <w:rPr>
          <w:rFonts w:ascii="Arial Narrow" w:hAnsi="Arial Narrow"/>
          <w:sz w:val="24"/>
          <w:szCs w:val="24"/>
        </w:rPr>
        <w:t xml:space="preserve"> </w:t>
      </w:r>
      <w:r w:rsidRPr="00373BFB">
        <w:rPr>
          <w:rFonts w:ascii="Arial Narrow" w:hAnsi="Arial Narrow"/>
          <w:sz w:val="24"/>
          <w:szCs w:val="24"/>
        </w:rPr>
        <w:t>atestado que contemple que a licitante executou os referidos serviços;</w:t>
      </w:r>
    </w:p>
    <w:p w14:paraId="428D44C4" w14:textId="645C5221"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3.10</w:t>
      </w:r>
      <w:r w:rsidRPr="00373BFB">
        <w:rPr>
          <w:rFonts w:ascii="Arial Narrow" w:hAnsi="Arial Narrow"/>
          <w:b/>
          <w:bCs/>
          <w:sz w:val="24"/>
          <w:szCs w:val="24"/>
        </w:rPr>
        <w:t xml:space="preserve">.2. </w:t>
      </w:r>
      <w:r w:rsidRPr="00373BFB">
        <w:rPr>
          <w:rFonts w:ascii="Arial Narrow" w:hAnsi="Arial Narrow"/>
          <w:sz w:val="24"/>
          <w:szCs w:val="24"/>
        </w:rPr>
        <w:t xml:space="preserve">Declaração do licitante de que possui ou possuirá estabelecimentos credenciados de acordo com o estabelecido no </w:t>
      </w:r>
      <w:r w:rsidRPr="00373BFB">
        <w:rPr>
          <w:rFonts w:ascii="Arial Narrow" w:hAnsi="Arial Narrow"/>
          <w:b/>
          <w:bCs/>
          <w:sz w:val="24"/>
          <w:szCs w:val="24"/>
        </w:rPr>
        <w:t xml:space="preserve">Item </w:t>
      </w:r>
      <w:r w:rsidR="00A0117A">
        <w:rPr>
          <w:rFonts w:ascii="Arial Narrow" w:hAnsi="Arial Narrow"/>
          <w:b/>
          <w:bCs/>
          <w:sz w:val="24"/>
          <w:szCs w:val="24"/>
        </w:rPr>
        <w:t>3.8.1.</w:t>
      </w:r>
    </w:p>
    <w:p w14:paraId="2ACFB80F" w14:textId="77777777" w:rsidR="00247CB5" w:rsidRPr="00373BFB" w:rsidRDefault="00247CB5" w:rsidP="00247CB5">
      <w:pPr>
        <w:autoSpaceDE w:val="0"/>
        <w:autoSpaceDN w:val="0"/>
        <w:adjustRightInd w:val="0"/>
        <w:jc w:val="both"/>
        <w:rPr>
          <w:rFonts w:ascii="Arial Narrow" w:hAnsi="Arial Narrow"/>
          <w:sz w:val="24"/>
          <w:szCs w:val="24"/>
        </w:rPr>
      </w:pPr>
    </w:p>
    <w:p w14:paraId="7DD4E3CC" w14:textId="1E0384E9"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DA SUBCONTRATAÇÃO E ALTERAÇÃO SUBJETIVA</w:t>
      </w:r>
    </w:p>
    <w:p w14:paraId="6B340CD5" w14:textId="6032DD1D"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xml:space="preserve">.1. </w:t>
      </w:r>
      <w:r w:rsidRPr="00373BFB">
        <w:rPr>
          <w:rFonts w:ascii="Arial Narrow" w:hAnsi="Arial Narrow"/>
          <w:sz w:val="24"/>
          <w:szCs w:val="24"/>
        </w:rPr>
        <w:t>Não será admitida a subcontratação do objeto.</w:t>
      </w:r>
    </w:p>
    <w:p w14:paraId="2E331D5D" w14:textId="74C51DC1"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xml:space="preserve">.2. </w:t>
      </w:r>
      <w:r w:rsidRPr="00373BFB">
        <w:rPr>
          <w:rFonts w:ascii="Arial Narrow" w:hAnsi="Arial Narrow"/>
          <w:sz w:val="24"/>
          <w:szCs w:val="24"/>
        </w:rPr>
        <w:t>É admissível a fusão, cisão ou incorporação da CONTRATADA com/em outra</w:t>
      </w:r>
      <w:r w:rsidR="006D17C7">
        <w:rPr>
          <w:rFonts w:ascii="Arial Narrow" w:hAnsi="Arial Narrow"/>
          <w:sz w:val="24"/>
          <w:szCs w:val="24"/>
        </w:rPr>
        <w:t xml:space="preserve"> </w:t>
      </w:r>
      <w:r w:rsidRPr="00373BFB">
        <w:rPr>
          <w:rFonts w:ascii="Arial Narrow" w:hAnsi="Arial Narrow"/>
          <w:sz w:val="24"/>
          <w:szCs w:val="24"/>
        </w:rPr>
        <w:t>pessoa jurídica, desde que:</w:t>
      </w:r>
    </w:p>
    <w:p w14:paraId="79FA5757"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a) </w:t>
      </w:r>
      <w:r w:rsidRPr="00373BFB">
        <w:rPr>
          <w:rFonts w:ascii="Arial Narrow" w:hAnsi="Arial Narrow"/>
          <w:sz w:val="24"/>
          <w:szCs w:val="24"/>
        </w:rPr>
        <w:t>Sejam observados pela nova pessoa jurídica todos os requisitos de habilitação exigidos na licitação original;</w:t>
      </w:r>
    </w:p>
    <w:p w14:paraId="13F5ADA7"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b) </w:t>
      </w:r>
      <w:r w:rsidRPr="00373BFB">
        <w:rPr>
          <w:rFonts w:ascii="Arial Narrow" w:hAnsi="Arial Narrow"/>
          <w:sz w:val="24"/>
          <w:szCs w:val="24"/>
        </w:rPr>
        <w:t>Sejam mantidas as demais cláusulas e condições do contrato;</w:t>
      </w:r>
    </w:p>
    <w:p w14:paraId="53139BAF"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c) </w:t>
      </w:r>
      <w:r w:rsidRPr="00373BFB">
        <w:rPr>
          <w:rFonts w:ascii="Arial Narrow" w:hAnsi="Arial Narrow"/>
          <w:sz w:val="24"/>
          <w:szCs w:val="24"/>
        </w:rPr>
        <w:t>Não haja prejuízo à execução do objeto pactuado;</w:t>
      </w:r>
    </w:p>
    <w:p w14:paraId="3248755F" w14:textId="77777777" w:rsidR="00247CB5"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d) </w:t>
      </w:r>
      <w:r w:rsidRPr="00373BFB">
        <w:rPr>
          <w:rFonts w:ascii="Arial Narrow" w:hAnsi="Arial Narrow"/>
          <w:sz w:val="24"/>
          <w:szCs w:val="24"/>
        </w:rPr>
        <w:t>Haja a anuência expressa da Administração à continuidade do contrato.</w:t>
      </w:r>
    </w:p>
    <w:p w14:paraId="20CB8D76" w14:textId="77777777" w:rsidR="00247CB5" w:rsidRDefault="00247CB5" w:rsidP="00247CB5">
      <w:pPr>
        <w:autoSpaceDE w:val="0"/>
        <w:autoSpaceDN w:val="0"/>
        <w:adjustRightInd w:val="0"/>
        <w:jc w:val="both"/>
        <w:rPr>
          <w:rFonts w:ascii="Arial Narrow" w:hAnsi="Arial Narrow"/>
          <w:sz w:val="24"/>
          <w:szCs w:val="24"/>
        </w:rPr>
      </w:pPr>
    </w:p>
    <w:p w14:paraId="3BFEBA70" w14:textId="4C0B0DFE" w:rsidR="00247CB5" w:rsidRPr="00087E2D"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3.12.</w:t>
      </w:r>
      <w:r w:rsidRPr="00087E2D">
        <w:rPr>
          <w:rFonts w:ascii="Arial Narrow" w:hAnsi="Arial Narrow"/>
          <w:b/>
          <w:bCs/>
          <w:sz w:val="24"/>
          <w:szCs w:val="24"/>
        </w:rPr>
        <w:t xml:space="preserve"> MODELO DE EXECUÇÃO DO OBJETO</w:t>
      </w:r>
    </w:p>
    <w:p w14:paraId="36433AF9" w14:textId="78008EA6"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3.12.1</w:t>
      </w:r>
      <w:r w:rsidRPr="00087E2D">
        <w:rPr>
          <w:rFonts w:ascii="Arial Narrow" w:hAnsi="Arial Narrow"/>
          <w:b/>
          <w:bCs/>
          <w:sz w:val="24"/>
          <w:szCs w:val="24"/>
        </w:rPr>
        <w:t xml:space="preserve">. </w:t>
      </w:r>
      <w:r w:rsidRPr="00087E2D">
        <w:rPr>
          <w:rFonts w:ascii="Arial Narrow" w:hAnsi="Arial Narrow"/>
          <w:sz w:val="24"/>
          <w:szCs w:val="24"/>
        </w:rPr>
        <w:t>A prestação dos serviços dar-se-á nos moldes do presente Termo de Referência.</w:t>
      </w:r>
    </w:p>
    <w:p w14:paraId="4C3A2598" w14:textId="76CD5474"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3.12.2</w:t>
      </w:r>
      <w:r w:rsidRPr="00087E2D">
        <w:rPr>
          <w:rFonts w:ascii="Arial Narrow" w:hAnsi="Arial Narrow"/>
          <w:b/>
          <w:bCs/>
          <w:sz w:val="24"/>
          <w:szCs w:val="24"/>
        </w:rPr>
        <w:t xml:space="preserve">. </w:t>
      </w:r>
      <w:r w:rsidRPr="00087E2D">
        <w:rPr>
          <w:rFonts w:ascii="Arial Narrow" w:hAnsi="Arial Narrow"/>
          <w:sz w:val="24"/>
          <w:szCs w:val="24"/>
        </w:rPr>
        <w:t>Deverão ser observadas as providências para a proteção dos dados pessoais de todos os beneficiários.</w:t>
      </w:r>
    </w:p>
    <w:p w14:paraId="6DC10877" w14:textId="148EC203"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3.12.3</w:t>
      </w:r>
      <w:r w:rsidRPr="00087E2D">
        <w:rPr>
          <w:rFonts w:ascii="Arial Narrow" w:hAnsi="Arial Narrow"/>
          <w:b/>
          <w:bCs/>
          <w:sz w:val="24"/>
          <w:szCs w:val="24"/>
        </w:rPr>
        <w:t xml:space="preserve">. </w:t>
      </w:r>
      <w:r w:rsidRPr="00087E2D">
        <w:rPr>
          <w:rFonts w:ascii="Arial Narrow" w:hAnsi="Arial Narrow"/>
          <w:sz w:val="24"/>
          <w:szCs w:val="24"/>
        </w:rPr>
        <w:t>A CONTRATADA se compromete a adotar as melhores práticas para respeitar a</w:t>
      </w:r>
      <w:r>
        <w:rPr>
          <w:rFonts w:ascii="Arial Narrow" w:hAnsi="Arial Narrow"/>
          <w:sz w:val="24"/>
          <w:szCs w:val="24"/>
        </w:rPr>
        <w:t xml:space="preserve"> </w:t>
      </w:r>
      <w:r w:rsidRPr="00087E2D">
        <w:rPr>
          <w:rFonts w:ascii="Arial Narrow" w:hAnsi="Arial Narrow"/>
          <w:sz w:val="24"/>
          <w:szCs w:val="24"/>
        </w:rPr>
        <w:t>legislação vigente e/ou que venha entrar em vigor sobre proteção de dados, inclusive na</w:t>
      </w:r>
      <w:r>
        <w:rPr>
          <w:rFonts w:ascii="Arial Narrow" w:hAnsi="Arial Narrow"/>
          <w:sz w:val="24"/>
          <w:szCs w:val="24"/>
        </w:rPr>
        <w:t xml:space="preserve"> </w:t>
      </w:r>
      <w:r w:rsidRPr="00087E2D">
        <w:rPr>
          <w:rFonts w:ascii="Arial Narrow" w:hAnsi="Arial Narrow"/>
          <w:sz w:val="24"/>
          <w:szCs w:val="24"/>
        </w:rPr>
        <w:t>forma da Lei Federal no 13.709/2018, Lei Geral de Proteção de Dados (LGPD).</w:t>
      </w:r>
    </w:p>
    <w:p w14:paraId="216EABAD" w14:textId="0B879DC0"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3.12.4</w:t>
      </w:r>
      <w:r w:rsidRPr="00087E2D">
        <w:rPr>
          <w:rFonts w:ascii="Arial Narrow" w:hAnsi="Arial Narrow"/>
          <w:b/>
          <w:bCs/>
          <w:sz w:val="24"/>
          <w:szCs w:val="24"/>
        </w:rPr>
        <w:t xml:space="preserve">. </w:t>
      </w:r>
      <w:r w:rsidRPr="00087E2D">
        <w:rPr>
          <w:rFonts w:ascii="Arial Narrow" w:hAnsi="Arial Narrow"/>
          <w:sz w:val="24"/>
          <w:szCs w:val="24"/>
        </w:rPr>
        <w:t xml:space="preserve">A CONTRATADA se obriga a manter e utilizar medidas de segurança administrativas, técnicas e físicas apropriadas e suficientes para proteger a confidencialidade e integridade de todos os dados </w:t>
      </w:r>
      <w:r w:rsidRPr="00087E2D">
        <w:rPr>
          <w:rFonts w:ascii="Arial Narrow" w:hAnsi="Arial Narrow"/>
          <w:sz w:val="24"/>
          <w:szCs w:val="24"/>
        </w:rPr>
        <w:lastRenderedPageBreak/>
        <w:t>pessoais coletados em razão da execução do objeto deste contrato, garantindo sua proteção contra acesso não autorizado, destruição, uso, modificação, divulgação ou perda acidental ou indevida.</w:t>
      </w:r>
    </w:p>
    <w:p w14:paraId="2DBCDBCC" w14:textId="2909DDB8"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3.12.5.</w:t>
      </w:r>
      <w:r w:rsidRPr="00087E2D">
        <w:rPr>
          <w:rFonts w:ascii="Arial Narrow" w:hAnsi="Arial Narrow"/>
          <w:b/>
          <w:bCs/>
          <w:sz w:val="24"/>
          <w:szCs w:val="24"/>
        </w:rPr>
        <w:t xml:space="preserve"> </w:t>
      </w:r>
      <w:r w:rsidRPr="00087E2D">
        <w:rPr>
          <w:rFonts w:ascii="Arial Narrow" w:hAnsi="Arial Narrow"/>
          <w:sz w:val="24"/>
          <w:szCs w:val="24"/>
        </w:rPr>
        <w:t>O tratamento de dados pessoais será realizado nos estritos limites da consecução</w:t>
      </w:r>
      <w:r>
        <w:rPr>
          <w:rFonts w:ascii="Arial Narrow" w:hAnsi="Arial Narrow"/>
          <w:sz w:val="24"/>
          <w:szCs w:val="24"/>
        </w:rPr>
        <w:t xml:space="preserve"> </w:t>
      </w:r>
      <w:r w:rsidRPr="00087E2D">
        <w:rPr>
          <w:rFonts w:ascii="Arial Narrow" w:hAnsi="Arial Narrow"/>
          <w:sz w:val="24"/>
          <w:szCs w:val="24"/>
        </w:rPr>
        <w:t>do objeto deste contrato ou do consentimento expressamente manifestado por escrito por seus respectivos titulares.</w:t>
      </w:r>
    </w:p>
    <w:p w14:paraId="4148F3AE" w14:textId="58B121BD" w:rsidR="00247CB5" w:rsidRPr="00087E2D" w:rsidRDefault="00247CB5" w:rsidP="00247CB5">
      <w:pPr>
        <w:autoSpaceDE w:val="0"/>
        <w:autoSpaceDN w:val="0"/>
        <w:adjustRightInd w:val="0"/>
        <w:jc w:val="both"/>
        <w:rPr>
          <w:rFonts w:ascii="Arial Narrow" w:hAnsi="Arial Narrow"/>
          <w:color w:val="000000"/>
          <w:szCs w:val="22"/>
        </w:rPr>
      </w:pPr>
      <w:r>
        <w:rPr>
          <w:rFonts w:ascii="Arial Narrow" w:hAnsi="Arial Narrow"/>
          <w:b/>
          <w:bCs/>
          <w:sz w:val="24"/>
          <w:szCs w:val="24"/>
        </w:rPr>
        <w:t>3.12.6</w:t>
      </w:r>
      <w:r w:rsidRPr="00087E2D">
        <w:rPr>
          <w:rFonts w:ascii="Arial Narrow" w:hAnsi="Arial Narrow"/>
          <w:b/>
          <w:bCs/>
          <w:sz w:val="24"/>
          <w:szCs w:val="24"/>
        </w:rPr>
        <w:t xml:space="preserve">. </w:t>
      </w:r>
      <w:r w:rsidRPr="00087E2D">
        <w:rPr>
          <w:rFonts w:ascii="Arial Narrow" w:hAnsi="Arial Narrow"/>
          <w:sz w:val="24"/>
          <w:szCs w:val="24"/>
        </w:rPr>
        <w:t>Os dados pessoais não poderão ser revelados a terceiros, com exceção da prévia</w:t>
      </w:r>
      <w:r>
        <w:rPr>
          <w:rFonts w:ascii="Arial Narrow" w:hAnsi="Arial Narrow"/>
          <w:sz w:val="24"/>
          <w:szCs w:val="24"/>
        </w:rPr>
        <w:t xml:space="preserve"> </w:t>
      </w:r>
      <w:r w:rsidRPr="00087E2D">
        <w:rPr>
          <w:rFonts w:ascii="Arial Narrow" w:hAnsi="Arial Narrow"/>
          <w:sz w:val="24"/>
          <w:szCs w:val="24"/>
        </w:rPr>
        <w:t>autorização por escrito da CONTRATANTE, quer direta ou indiretamente, seja mediante a distribuição de cópias, resumos, compilações, extratos, análises, estudos ou outros meios que contenham ou de outra forma reflitam referidas informações.</w:t>
      </w:r>
    </w:p>
    <w:p w14:paraId="26B93A7F" w14:textId="06698590" w:rsidR="00247CB5" w:rsidRPr="00087E2D" w:rsidRDefault="00247CB5" w:rsidP="006D17C7">
      <w:pPr>
        <w:autoSpaceDE w:val="0"/>
        <w:autoSpaceDN w:val="0"/>
        <w:adjustRightInd w:val="0"/>
        <w:jc w:val="both"/>
        <w:rPr>
          <w:rFonts w:ascii="Arial Narrow" w:hAnsi="Arial Narrow"/>
          <w:sz w:val="24"/>
          <w:szCs w:val="24"/>
        </w:rPr>
      </w:pPr>
      <w:r>
        <w:rPr>
          <w:rFonts w:ascii="Arial Narrow" w:hAnsi="Arial Narrow"/>
          <w:b/>
          <w:bCs/>
          <w:sz w:val="24"/>
          <w:szCs w:val="24"/>
        </w:rPr>
        <w:t>3.12.7</w:t>
      </w:r>
      <w:r w:rsidRPr="00087E2D">
        <w:rPr>
          <w:rFonts w:ascii="Arial Narrow" w:hAnsi="Arial Narrow"/>
          <w:b/>
          <w:bCs/>
          <w:sz w:val="24"/>
          <w:szCs w:val="24"/>
        </w:rPr>
        <w:t xml:space="preserve">. </w:t>
      </w:r>
      <w:r w:rsidRPr="00087E2D">
        <w:rPr>
          <w:rFonts w:ascii="Arial Narrow" w:hAnsi="Arial Narrow"/>
          <w:sz w:val="24"/>
          <w:szCs w:val="24"/>
        </w:rPr>
        <w:t>Ao fim do serviço, a CONTRATADA adotará todas as medidas visando à eliminação</w:t>
      </w:r>
      <w:r>
        <w:rPr>
          <w:rFonts w:ascii="Arial Narrow" w:hAnsi="Arial Narrow"/>
          <w:sz w:val="24"/>
          <w:szCs w:val="24"/>
        </w:rPr>
        <w:t xml:space="preserve"> </w:t>
      </w:r>
      <w:r w:rsidRPr="00087E2D">
        <w:rPr>
          <w:rFonts w:ascii="Arial Narrow" w:hAnsi="Arial Narrow"/>
          <w:sz w:val="24"/>
          <w:szCs w:val="24"/>
        </w:rPr>
        <w:t>dos</w:t>
      </w:r>
      <w:r w:rsidR="006D17C7">
        <w:rPr>
          <w:rFonts w:ascii="Arial Narrow" w:hAnsi="Arial Narrow"/>
          <w:sz w:val="24"/>
          <w:szCs w:val="24"/>
        </w:rPr>
        <w:t xml:space="preserve"> </w:t>
      </w:r>
      <w:r w:rsidRPr="00087E2D">
        <w:rPr>
          <w:rFonts w:ascii="Arial Narrow" w:hAnsi="Arial Narrow"/>
          <w:sz w:val="24"/>
          <w:szCs w:val="24"/>
        </w:rPr>
        <w:t>respectivos dados pessoais de seu banco de dados, ressalvadas as hipóteses do Art.</w:t>
      </w:r>
      <w:r>
        <w:rPr>
          <w:rFonts w:ascii="Arial Narrow" w:hAnsi="Arial Narrow"/>
          <w:sz w:val="24"/>
          <w:szCs w:val="24"/>
        </w:rPr>
        <w:t xml:space="preserve"> </w:t>
      </w:r>
      <w:r w:rsidRPr="00087E2D">
        <w:rPr>
          <w:rFonts w:ascii="Arial Narrow" w:hAnsi="Arial Narrow"/>
          <w:sz w:val="24"/>
          <w:szCs w:val="24"/>
        </w:rPr>
        <w:t>16 da LGPD.</w:t>
      </w:r>
    </w:p>
    <w:p w14:paraId="2B05DD46" w14:textId="4B556C3C" w:rsidR="00247CB5" w:rsidRPr="00087E2D" w:rsidRDefault="00247CB5" w:rsidP="006D17C7">
      <w:pPr>
        <w:autoSpaceDE w:val="0"/>
        <w:autoSpaceDN w:val="0"/>
        <w:adjustRightInd w:val="0"/>
        <w:jc w:val="both"/>
        <w:rPr>
          <w:rFonts w:ascii="Arial Narrow" w:hAnsi="Arial Narrow"/>
          <w:sz w:val="24"/>
          <w:szCs w:val="24"/>
        </w:rPr>
      </w:pPr>
      <w:r>
        <w:rPr>
          <w:rFonts w:ascii="Arial Narrow" w:hAnsi="Arial Narrow"/>
          <w:b/>
          <w:bCs/>
          <w:sz w:val="24"/>
          <w:szCs w:val="24"/>
        </w:rPr>
        <w:t>3.12.8</w:t>
      </w:r>
      <w:r w:rsidRPr="00087E2D">
        <w:rPr>
          <w:rFonts w:ascii="Arial Narrow" w:hAnsi="Arial Narrow"/>
          <w:b/>
          <w:bCs/>
          <w:sz w:val="24"/>
          <w:szCs w:val="24"/>
        </w:rPr>
        <w:t xml:space="preserve">. </w:t>
      </w:r>
      <w:r w:rsidRPr="00087E2D">
        <w:rPr>
          <w:rFonts w:ascii="Arial Narrow" w:hAnsi="Arial Narrow"/>
          <w:sz w:val="24"/>
          <w:szCs w:val="24"/>
        </w:rPr>
        <w:t>A CONTRATADA será integralmente responsável pelo pagamento de perdas e danos</w:t>
      </w:r>
      <w:r>
        <w:rPr>
          <w:rFonts w:ascii="Arial Narrow" w:hAnsi="Arial Narrow"/>
          <w:sz w:val="24"/>
          <w:szCs w:val="24"/>
        </w:rPr>
        <w:t xml:space="preserve"> </w:t>
      </w:r>
      <w:r w:rsidRPr="00087E2D">
        <w:rPr>
          <w:rFonts w:ascii="Arial Narrow" w:hAnsi="Arial Narrow"/>
          <w:sz w:val="24"/>
          <w:szCs w:val="24"/>
        </w:rPr>
        <w:t>de ordem moral e material, bem como pelo ressarcimento do pagamento de qualquer multa</w:t>
      </w:r>
      <w:r>
        <w:rPr>
          <w:rFonts w:ascii="Arial Narrow" w:hAnsi="Arial Narrow"/>
          <w:sz w:val="24"/>
          <w:szCs w:val="24"/>
        </w:rPr>
        <w:t xml:space="preserve"> </w:t>
      </w:r>
      <w:r w:rsidRPr="00087E2D">
        <w:rPr>
          <w:rFonts w:ascii="Arial Narrow" w:hAnsi="Arial Narrow"/>
          <w:sz w:val="24"/>
          <w:szCs w:val="24"/>
        </w:rPr>
        <w:t xml:space="preserve">ou penalidade imposta à </w:t>
      </w:r>
      <w:r>
        <w:rPr>
          <w:rFonts w:ascii="Arial Narrow" w:hAnsi="Arial Narrow"/>
          <w:sz w:val="24"/>
          <w:szCs w:val="24"/>
        </w:rPr>
        <w:t>C</w:t>
      </w:r>
      <w:r w:rsidRPr="00087E2D">
        <w:rPr>
          <w:rFonts w:ascii="Arial Narrow" w:hAnsi="Arial Narrow"/>
          <w:sz w:val="24"/>
          <w:szCs w:val="24"/>
        </w:rPr>
        <w:t>ONTRATANTE e/ou a terceiros diretamente resultantes do</w:t>
      </w:r>
      <w:r>
        <w:rPr>
          <w:rFonts w:ascii="Arial Narrow" w:hAnsi="Arial Narrow"/>
          <w:sz w:val="24"/>
          <w:szCs w:val="24"/>
        </w:rPr>
        <w:t xml:space="preserve"> </w:t>
      </w:r>
      <w:r w:rsidRPr="00087E2D">
        <w:rPr>
          <w:rFonts w:ascii="Arial Narrow" w:hAnsi="Arial Narrow"/>
          <w:sz w:val="24"/>
          <w:szCs w:val="24"/>
        </w:rPr>
        <w:t>descumprimento de qualquer das obrigações relativas à proteção de dados pessoais.</w:t>
      </w:r>
    </w:p>
    <w:p w14:paraId="1B0696AE" w14:textId="518CE255" w:rsidR="00247CB5" w:rsidRPr="00087E2D" w:rsidRDefault="00247CB5" w:rsidP="00247CB5">
      <w:pPr>
        <w:autoSpaceDE w:val="0"/>
        <w:autoSpaceDN w:val="0"/>
        <w:adjustRightInd w:val="0"/>
        <w:jc w:val="both"/>
        <w:rPr>
          <w:rFonts w:ascii="Arial Narrow" w:hAnsi="Arial Narrow"/>
          <w:color w:val="000000"/>
          <w:szCs w:val="22"/>
        </w:rPr>
      </w:pPr>
      <w:r>
        <w:rPr>
          <w:rFonts w:ascii="Arial Narrow" w:hAnsi="Arial Narrow"/>
          <w:b/>
          <w:bCs/>
          <w:sz w:val="24"/>
          <w:szCs w:val="24"/>
        </w:rPr>
        <w:t xml:space="preserve">3.12.9. </w:t>
      </w:r>
      <w:r w:rsidRPr="00087E2D">
        <w:rPr>
          <w:rFonts w:ascii="Arial Narrow" w:hAnsi="Arial Narrow"/>
          <w:sz w:val="24"/>
          <w:szCs w:val="24"/>
        </w:rPr>
        <w:t>Todas as obrigações relativas à proteção de dados pessoais, inclusive sigilo e</w:t>
      </w:r>
      <w:r>
        <w:rPr>
          <w:rFonts w:ascii="Arial Narrow" w:hAnsi="Arial Narrow"/>
          <w:sz w:val="24"/>
          <w:szCs w:val="24"/>
        </w:rPr>
        <w:t xml:space="preserve"> </w:t>
      </w:r>
      <w:r w:rsidRPr="00087E2D">
        <w:rPr>
          <w:rFonts w:ascii="Arial Narrow" w:hAnsi="Arial Narrow"/>
          <w:sz w:val="24"/>
          <w:szCs w:val="24"/>
        </w:rPr>
        <w:t>confidencialidade, permanecerão em vigor mesmo após o término da vigência do contrato</w:t>
      </w:r>
      <w:r>
        <w:rPr>
          <w:rFonts w:ascii="Arial Narrow" w:hAnsi="Arial Narrow"/>
          <w:sz w:val="24"/>
          <w:szCs w:val="24"/>
        </w:rPr>
        <w:t>.</w:t>
      </w:r>
    </w:p>
    <w:p w14:paraId="4E255CE5" w14:textId="7E3E9868" w:rsidR="00EC60A3" w:rsidRPr="00EC60A3" w:rsidRDefault="00EC60A3" w:rsidP="00EC60A3">
      <w:pPr>
        <w:jc w:val="both"/>
        <w:rPr>
          <w:rFonts w:ascii="Arial Narrow" w:hAnsi="Arial Narrow"/>
          <w:sz w:val="24"/>
          <w:szCs w:val="24"/>
        </w:rPr>
      </w:pPr>
      <w:r w:rsidRPr="00EC60A3">
        <w:rPr>
          <w:rFonts w:ascii="Arial Narrow" w:hAnsi="Arial Narrow"/>
          <w:b/>
          <w:sz w:val="24"/>
          <w:szCs w:val="24"/>
        </w:rPr>
        <w:t>3.13.</w:t>
      </w:r>
      <w:r w:rsidRPr="00EC60A3">
        <w:rPr>
          <w:rFonts w:ascii="Arial Narrow" w:hAnsi="Arial Narrow"/>
          <w:sz w:val="24"/>
          <w:szCs w:val="24"/>
        </w:rPr>
        <w:t xml:space="preserve"> A contratação será realizada preferencialmente por meio de licitação, na modalidade Pregão, na sua forma eletrônica, com critério de julgamento </w:t>
      </w:r>
      <w:r>
        <w:rPr>
          <w:rFonts w:ascii="Arial Narrow" w:hAnsi="Arial Narrow"/>
          <w:sz w:val="24"/>
          <w:szCs w:val="24"/>
        </w:rPr>
        <w:t>maior desconto</w:t>
      </w:r>
      <w:r w:rsidRPr="00EC60A3">
        <w:rPr>
          <w:rFonts w:ascii="Arial Narrow" w:hAnsi="Arial Narrow"/>
          <w:sz w:val="24"/>
          <w:szCs w:val="24"/>
        </w:rPr>
        <w:t>, nos termos dos artigos 6º, inciso XLI, 17, § 2º, e 34,</w:t>
      </w:r>
      <w:r>
        <w:rPr>
          <w:rFonts w:ascii="Arial Narrow" w:hAnsi="Arial Narrow"/>
          <w:sz w:val="24"/>
          <w:szCs w:val="24"/>
        </w:rPr>
        <w:t xml:space="preserve"> §§</w:t>
      </w:r>
      <w:r w:rsidRPr="00EC60A3">
        <w:rPr>
          <w:rFonts w:ascii="Arial Narrow" w:hAnsi="Arial Narrow"/>
          <w:sz w:val="24"/>
          <w:szCs w:val="24"/>
        </w:rPr>
        <w:t xml:space="preserve"> todos da Lei Federal nº 14.133/2021.</w:t>
      </w:r>
    </w:p>
    <w:p w14:paraId="3F163ABE" w14:textId="52D87353" w:rsidR="00EB0EA8" w:rsidRPr="006374F6" w:rsidRDefault="00EB0EA8" w:rsidP="004E2549">
      <w:pPr>
        <w:spacing w:line="276" w:lineRule="auto"/>
        <w:jc w:val="both"/>
        <w:rPr>
          <w:rFonts w:ascii="Arial Narrow" w:hAnsi="Arial Narrow"/>
          <w:szCs w:val="22"/>
        </w:rPr>
      </w:pPr>
    </w:p>
    <w:p w14:paraId="7DE3530C" w14:textId="40B18525" w:rsidR="00EB0EA8" w:rsidRPr="006374F6" w:rsidRDefault="00EB0EA8" w:rsidP="004E2549">
      <w:pPr>
        <w:spacing w:line="276" w:lineRule="auto"/>
        <w:jc w:val="both"/>
        <w:rPr>
          <w:rFonts w:ascii="Arial Narrow" w:hAnsi="Arial Narrow"/>
          <w:b/>
          <w:bCs/>
          <w:szCs w:val="22"/>
        </w:rPr>
      </w:pPr>
      <w:r w:rsidRPr="006374F6">
        <w:rPr>
          <w:rFonts w:ascii="Arial Narrow" w:hAnsi="Arial Narrow"/>
          <w:b/>
          <w:bCs/>
          <w:szCs w:val="22"/>
        </w:rPr>
        <w:t>4. ESTIMATIVA DAS QUANTIDADES</w:t>
      </w:r>
    </w:p>
    <w:p w14:paraId="201A5C3A" w14:textId="401F66F4" w:rsidR="00742FA3" w:rsidRPr="001E0205" w:rsidRDefault="00247CB5" w:rsidP="001E0205">
      <w:pPr>
        <w:autoSpaceDE w:val="0"/>
        <w:autoSpaceDN w:val="0"/>
        <w:adjustRightInd w:val="0"/>
        <w:jc w:val="both"/>
        <w:rPr>
          <w:rFonts w:ascii="Arial Narrow" w:hAnsi="Arial Narrow"/>
          <w:bCs/>
          <w:sz w:val="24"/>
          <w:szCs w:val="24"/>
        </w:rPr>
      </w:pPr>
      <w:r w:rsidRPr="001E0205">
        <w:rPr>
          <w:rFonts w:ascii="Arial Narrow" w:hAnsi="Arial Narrow"/>
          <w:bCs/>
          <w:sz w:val="24"/>
          <w:szCs w:val="24"/>
        </w:rPr>
        <w:t xml:space="preserve">4.1. </w:t>
      </w:r>
      <w:r w:rsidR="00FC5655" w:rsidRPr="001E0205">
        <w:rPr>
          <w:rFonts w:ascii="Arial Narrow" w:hAnsi="Arial Narrow"/>
          <w:bCs/>
          <w:sz w:val="24"/>
          <w:szCs w:val="24"/>
        </w:rPr>
        <w:t>A</w:t>
      </w:r>
      <w:r w:rsidR="005267E3" w:rsidRPr="001E0205">
        <w:rPr>
          <w:rFonts w:ascii="Arial Narrow" w:hAnsi="Arial Narrow"/>
          <w:bCs/>
          <w:sz w:val="24"/>
          <w:szCs w:val="24"/>
        </w:rPr>
        <w:t>s</w:t>
      </w:r>
      <w:r w:rsidR="00FC5655" w:rsidRPr="001E0205">
        <w:rPr>
          <w:rFonts w:ascii="Arial Narrow" w:hAnsi="Arial Narrow"/>
          <w:bCs/>
          <w:sz w:val="24"/>
          <w:szCs w:val="24"/>
        </w:rPr>
        <w:t xml:space="preserve"> quantidade</w:t>
      </w:r>
      <w:r w:rsidR="005267E3" w:rsidRPr="001E0205">
        <w:rPr>
          <w:rFonts w:ascii="Arial Narrow" w:hAnsi="Arial Narrow"/>
          <w:bCs/>
          <w:sz w:val="24"/>
          <w:szCs w:val="24"/>
        </w:rPr>
        <w:t>s</w:t>
      </w:r>
      <w:r w:rsidR="00FC5655" w:rsidRPr="001E0205">
        <w:rPr>
          <w:rFonts w:ascii="Arial Narrow" w:hAnsi="Arial Narrow"/>
          <w:bCs/>
          <w:sz w:val="24"/>
          <w:szCs w:val="24"/>
        </w:rPr>
        <w:t xml:space="preserve"> </w:t>
      </w:r>
      <w:r w:rsidR="00742FA3" w:rsidRPr="001E0205">
        <w:rPr>
          <w:rFonts w:ascii="Arial Narrow" w:hAnsi="Arial Narrow"/>
          <w:bCs/>
          <w:sz w:val="24"/>
          <w:szCs w:val="24"/>
        </w:rPr>
        <w:t>est</w:t>
      </w:r>
      <w:r w:rsidR="006374F6" w:rsidRPr="001E0205">
        <w:rPr>
          <w:rFonts w:ascii="Arial Narrow" w:hAnsi="Arial Narrow"/>
          <w:bCs/>
          <w:sz w:val="24"/>
          <w:szCs w:val="24"/>
        </w:rPr>
        <w:t xml:space="preserve">imadas </w:t>
      </w:r>
      <w:r w:rsidR="00742FA3" w:rsidRPr="001E0205">
        <w:rPr>
          <w:rFonts w:ascii="Arial Narrow" w:hAnsi="Arial Narrow"/>
          <w:bCs/>
          <w:sz w:val="24"/>
          <w:szCs w:val="24"/>
        </w:rPr>
        <w:t>para o objeto de estudos deste ETP</w:t>
      </w:r>
      <w:r w:rsidR="008F3091" w:rsidRPr="001E0205">
        <w:rPr>
          <w:rFonts w:ascii="Arial Narrow" w:hAnsi="Arial Narrow"/>
          <w:bCs/>
          <w:sz w:val="24"/>
          <w:szCs w:val="24"/>
        </w:rPr>
        <w:t>,</w:t>
      </w:r>
      <w:r w:rsidR="00742FA3" w:rsidRPr="001E0205">
        <w:rPr>
          <w:rFonts w:ascii="Arial Narrow" w:hAnsi="Arial Narrow"/>
          <w:bCs/>
          <w:sz w:val="24"/>
          <w:szCs w:val="24"/>
        </w:rPr>
        <w:t xml:space="preserve"> é relacionada ao atual </w:t>
      </w:r>
      <w:r w:rsidR="00EC60A3" w:rsidRPr="001E0205">
        <w:rPr>
          <w:rFonts w:ascii="Arial Narrow" w:hAnsi="Arial Narrow"/>
          <w:bCs/>
          <w:sz w:val="24"/>
          <w:szCs w:val="24"/>
        </w:rPr>
        <w:t xml:space="preserve">número de servidores </w:t>
      </w:r>
      <w:r w:rsidR="00742FA3" w:rsidRPr="001E0205">
        <w:rPr>
          <w:rFonts w:ascii="Arial Narrow" w:hAnsi="Arial Narrow"/>
          <w:bCs/>
          <w:sz w:val="24"/>
          <w:szCs w:val="24"/>
        </w:rPr>
        <w:t>que gozam do benef</w:t>
      </w:r>
      <w:r w:rsidR="00A02CCB" w:rsidRPr="001E0205">
        <w:rPr>
          <w:rFonts w:ascii="Arial Narrow" w:hAnsi="Arial Narrow"/>
          <w:bCs/>
          <w:sz w:val="24"/>
          <w:szCs w:val="24"/>
        </w:rPr>
        <w:t>í</w:t>
      </w:r>
      <w:r w:rsidR="00742FA3" w:rsidRPr="001E0205">
        <w:rPr>
          <w:rFonts w:ascii="Arial Narrow" w:hAnsi="Arial Narrow"/>
          <w:bCs/>
          <w:sz w:val="24"/>
          <w:szCs w:val="24"/>
        </w:rPr>
        <w:t xml:space="preserve">cio do recebimento dos </w:t>
      </w:r>
      <w:r w:rsidR="006374F6" w:rsidRPr="001E0205">
        <w:rPr>
          <w:rFonts w:ascii="Arial Narrow" w:hAnsi="Arial Narrow"/>
          <w:bCs/>
          <w:sz w:val="24"/>
          <w:szCs w:val="24"/>
        </w:rPr>
        <w:t>v</w:t>
      </w:r>
      <w:r w:rsidR="00742FA3" w:rsidRPr="001E0205">
        <w:rPr>
          <w:rFonts w:ascii="Arial Narrow" w:hAnsi="Arial Narrow"/>
          <w:bCs/>
          <w:sz w:val="24"/>
          <w:szCs w:val="24"/>
        </w:rPr>
        <w:t xml:space="preserve">ales-alimentação, </w:t>
      </w:r>
      <w:r w:rsidR="00EC60A3" w:rsidRPr="001E0205">
        <w:rPr>
          <w:rFonts w:ascii="Arial Narrow" w:hAnsi="Arial Narrow"/>
          <w:bCs/>
          <w:sz w:val="24"/>
          <w:szCs w:val="24"/>
        </w:rPr>
        <w:t>fornecido</w:t>
      </w:r>
      <w:r w:rsidR="00742FA3" w:rsidRPr="001E0205">
        <w:rPr>
          <w:rFonts w:ascii="Arial Narrow" w:hAnsi="Arial Narrow"/>
          <w:bCs/>
          <w:sz w:val="24"/>
          <w:szCs w:val="24"/>
        </w:rPr>
        <w:t xml:space="preserve"> pela equipe </w:t>
      </w:r>
      <w:r w:rsidR="006D17C7" w:rsidRPr="001E0205">
        <w:rPr>
          <w:rFonts w:ascii="Arial Narrow" w:hAnsi="Arial Narrow"/>
          <w:bCs/>
          <w:sz w:val="24"/>
          <w:szCs w:val="24"/>
        </w:rPr>
        <w:t>do Depto de Recursos Humanos da Prefeitura Municipal de Nova Bassano</w:t>
      </w:r>
      <w:r w:rsidR="006374F6" w:rsidRPr="001E0205">
        <w:rPr>
          <w:rFonts w:ascii="Arial Narrow" w:hAnsi="Arial Narrow"/>
          <w:bCs/>
          <w:sz w:val="24"/>
          <w:szCs w:val="24"/>
        </w:rPr>
        <w:t>, conforme</w:t>
      </w:r>
      <w:r w:rsidR="00742FA3" w:rsidRPr="001E0205">
        <w:rPr>
          <w:rFonts w:ascii="Arial Narrow" w:hAnsi="Arial Narrow"/>
          <w:bCs/>
          <w:sz w:val="24"/>
          <w:szCs w:val="24"/>
        </w:rPr>
        <w:t xml:space="preserve"> relacionados abaixo:</w:t>
      </w:r>
    </w:p>
    <w:p w14:paraId="58B8B141" w14:textId="640FA47C" w:rsidR="006374F6" w:rsidRPr="001E0205" w:rsidRDefault="008F3091" w:rsidP="001E0205">
      <w:pPr>
        <w:autoSpaceDE w:val="0"/>
        <w:autoSpaceDN w:val="0"/>
        <w:adjustRightInd w:val="0"/>
        <w:jc w:val="both"/>
        <w:rPr>
          <w:rFonts w:ascii="Arial Narrow" w:hAnsi="Arial Narrow"/>
          <w:bCs/>
          <w:sz w:val="24"/>
          <w:szCs w:val="24"/>
        </w:rPr>
      </w:pPr>
      <w:r w:rsidRPr="001E0205">
        <w:rPr>
          <w:rFonts w:ascii="Arial Narrow" w:hAnsi="Arial Narrow"/>
          <w:bCs/>
          <w:sz w:val="24"/>
          <w:szCs w:val="24"/>
        </w:rPr>
        <w:t>4.1.</w:t>
      </w:r>
      <w:r w:rsidR="00247CB5" w:rsidRPr="001E0205">
        <w:rPr>
          <w:rFonts w:ascii="Arial Narrow" w:hAnsi="Arial Narrow"/>
          <w:bCs/>
          <w:sz w:val="24"/>
          <w:szCs w:val="24"/>
        </w:rPr>
        <w:t xml:space="preserve">1. </w:t>
      </w:r>
      <w:r w:rsidR="00742FA3" w:rsidRPr="001E0205">
        <w:rPr>
          <w:rFonts w:ascii="Arial Narrow" w:hAnsi="Arial Narrow"/>
          <w:bCs/>
          <w:sz w:val="24"/>
          <w:szCs w:val="24"/>
        </w:rPr>
        <w:t>TOTAL DE BENEFICIÁRIOS – VA</w:t>
      </w:r>
      <w:r w:rsidR="00247CB5" w:rsidRPr="001E0205">
        <w:rPr>
          <w:rFonts w:ascii="Arial Narrow" w:hAnsi="Arial Narrow"/>
          <w:bCs/>
          <w:sz w:val="24"/>
          <w:szCs w:val="24"/>
        </w:rPr>
        <w:t>LE  ALIMENTAÇÃO (</w:t>
      </w:r>
      <w:r w:rsidR="00A0117A" w:rsidRPr="001E0205">
        <w:rPr>
          <w:rFonts w:ascii="Arial Narrow" w:hAnsi="Arial Narrow"/>
          <w:bCs/>
          <w:sz w:val="24"/>
          <w:szCs w:val="24"/>
        </w:rPr>
        <w:t>12</w:t>
      </w:r>
      <w:r w:rsidR="006D17C7" w:rsidRPr="001E0205">
        <w:rPr>
          <w:rFonts w:ascii="Arial Narrow" w:hAnsi="Arial Narrow"/>
          <w:bCs/>
          <w:sz w:val="24"/>
          <w:szCs w:val="24"/>
        </w:rPr>
        <w:t>/202</w:t>
      </w:r>
      <w:r w:rsidR="00A0117A" w:rsidRPr="001E0205">
        <w:rPr>
          <w:rFonts w:ascii="Arial Narrow" w:hAnsi="Arial Narrow"/>
          <w:bCs/>
          <w:sz w:val="24"/>
          <w:szCs w:val="24"/>
        </w:rPr>
        <w:t>5</w:t>
      </w:r>
      <w:r w:rsidR="00742FA3" w:rsidRPr="001E0205">
        <w:rPr>
          <w:rFonts w:ascii="Arial Narrow" w:hAnsi="Arial Narrow"/>
          <w:bCs/>
          <w:sz w:val="24"/>
          <w:szCs w:val="24"/>
        </w:rPr>
        <w:t xml:space="preserve">): </w:t>
      </w:r>
      <w:r w:rsidR="00A0117A" w:rsidRPr="001E0205">
        <w:rPr>
          <w:rFonts w:ascii="Arial Narrow" w:hAnsi="Arial Narrow"/>
          <w:bCs/>
          <w:sz w:val="24"/>
          <w:szCs w:val="24"/>
        </w:rPr>
        <w:t>370</w:t>
      </w:r>
      <w:r w:rsidR="00247CB5" w:rsidRPr="001E0205">
        <w:rPr>
          <w:rFonts w:ascii="Arial Narrow" w:hAnsi="Arial Narrow"/>
          <w:bCs/>
          <w:sz w:val="24"/>
          <w:szCs w:val="24"/>
        </w:rPr>
        <w:t xml:space="preserve"> </w:t>
      </w:r>
      <w:r w:rsidR="00A0117A" w:rsidRPr="001E0205">
        <w:rPr>
          <w:rFonts w:ascii="Arial Narrow" w:hAnsi="Arial Narrow"/>
          <w:bCs/>
          <w:sz w:val="24"/>
          <w:szCs w:val="24"/>
        </w:rPr>
        <w:t>(trezentos e setenta</w:t>
      </w:r>
      <w:r w:rsidR="00247CB5" w:rsidRPr="001E0205">
        <w:rPr>
          <w:rFonts w:ascii="Arial Narrow" w:hAnsi="Arial Narrow"/>
          <w:bCs/>
          <w:sz w:val="24"/>
          <w:szCs w:val="24"/>
        </w:rPr>
        <w:t>) servidores, valor</w:t>
      </w:r>
      <w:r w:rsidR="006D17C7" w:rsidRPr="001E0205">
        <w:rPr>
          <w:rFonts w:ascii="Arial Narrow" w:hAnsi="Arial Narrow"/>
          <w:bCs/>
          <w:sz w:val="24"/>
          <w:szCs w:val="24"/>
        </w:rPr>
        <w:t xml:space="preserve"> total</w:t>
      </w:r>
      <w:r w:rsidR="00247CB5" w:rsidRPr="001E0205">
        <w:rPr>
          <w:rFonts w:ascii="Arial Narrow" w:hAnsi="Arial Narrow"/>
          <w:bCs/>
          <w:sz w:val="24"/>
          <w:szCs w:val="24"/>
        </w:rPr>
        <w:t xml:space="preserve"> mensal R$ </w:t>
      </w:r>
      <w:r w:rsidR="00A0117A" w:rsidRPr="001E0205">
        <w:rPr>
          <w:rFonts w:ascii="Arial Narrow" w:hAnsi="Arial Narrow"/>
          <w:bCs/>
          <w:sz w:val="24"/>
          <w:szCs w:val="24"/>
        </w:rPr>
        <w:t>107.271,00</w:t>
      </w:r>
      <w:r w:rsidR="00247CB5" w:rsidRPr="001E0205">
        <w:rPr>
          <w:rFonts w:ascii="Arial Narrow" w:hAnsi="Arial Narrow"/>
          <w:bCs/>
          <w:sz w:val="24"/>
          <w:szCs w:val="24"/>
        </w:rPr>
        <w:t xml:space="preserve"> (</w:t>
      </w:r>
      <w:r w:rsidR="00A0117A" w:rsidRPr="001E0205">
        <w:rPr>
          <w:rFonts w:ascii="Arial Narrow" w:hAnsi="Arial Narrow"/>
          <w:bCs/>
          <w:sz w:val="24"/>
          <w:szCs w:val="24"/>
        </w:rPr>
        <w:t>cento e sete mil, duzentos e setenta e um reais</w:t>
      </w:r>
      <w:r w:rsidR="00247CB5" w:rsidRPr="001E0205">
        <w:rPr>
          <w:rFonts w:ascii="Arial Narrow" w:hAnsi="Arial Narrow"/>
          <w:bCs/>
          <w:sz w:val="24"/>
          <w:szCs w:val="24"/>
        </w:rPr>
        <w:t>), sendo que o crédito mensal varia conforme os dias trabalhados de cada servidor, as quantidades, os valores e os beneficiários serão informados mensalmente pela Prefeitura Municipal através do seu Departamento de Recursos Humanos.</w:t>
      </w:r>
    </w:p>
    <w:p w14:paraId="73769CF8" w14:textId="68571275" w:rsidR="00701C82" w:rsidRDefault="008F3091" w:rsidP="001E0205">
      <w:pPr>
        <w:autoSpaceDE w:val="0"/>
        <w:autoSpaceDN w:val="0"/>
        <w:adjustRightInd w:val="0"/>
        <w:jc w:val="both"/>
        <w:rPr>
          <w:rFonts w:ascii="Arial Narrow" w:hAnsi="Arial Narrow"/>
          <w:color w:val="000000"/>
          <w:sz w:val="24"/>
          <w:szCs w:val="24"/>
        </w:rPr>
      </w:pPr>
      <w:r w:rsidRPr="001E0205">
        <w:rPr>
          <w:rFonts w:ascii="Arial Narrow" w:hAnsi="Arial Narrow"/>
          <w:bCs/>
          <w:sz w:val="24"/>
          <w:szCs w:val="24"/>
        </w:rPr>
        <w:t>4.</w:t>
      </w:r>
      <w:r w:rsidR="00247CB5" w:rsidRPr="001E0205">
        <w:rPr>
          <w:rFonts w:ascii="Arial Narrow" w:hAnsi="Arial Narrow"/>
          <w:bCs/>
          <w:sz w:val="24"/>
          <w:szCs w:val="24"/>
        </w:rPr>
        <w:t>1.</w:t>
      </w:r>
      <w:r w:rsidRPr="001E0205">
        <w:rPr>
          <w:rFonts w:ascii="Arial Narrow" w:hAnsi="Arial Narrow"/>
          <w:bCs/>
          <w:sz w:val="24"/>
          <w:szCs w:val="24"/>
        </w:rPr>
        <w:t>2.</w:t>
      </w:r>
      <w:r w:rsidR="00742FA3" w:rsidRPr="001E0205">
        <w:rPr>
          <w:rFonts w:ascii="Arial Narrow" w:hAnsi="Arial Narrow"/>
          <w:bCs/>
          <w:sz w:val="24"/>
          <w:szCs w:val="24"/>
        </w:rPr>
        <w:t xml:space="preserve"> </w:t>
      </w:r>
      <w:r w:rsidR="00701C82" w:rsidRPr="001E0205">
        <w:rPr>
          <w:rFonts w:ascii="Arial Narrow" w:hAnsi="Arial Narrow"/>
          <w:bCs/>
          <w:sz w:val="24"/>
          <w:szCs w:val="24"/>
        </w:rPr>
        <w:t xml:space="preserve"> </w:t>
      </w:r>
      <w:r w:rsidR="00247CB5" w:rsidRPr="001E0205">
        <w:rPr>
          <w:rFonts w:ascii="Arial Narrow" w:hAnsi="Arial Narrow"/>
          <w:bCs/>
          <w:sz w:val="24"/>
          <w:szCs w:val="24"/>
        </w:rPr>
        <w:t>A quantidade de beneficiários, o valor mensal do benefício, o valor total mensal estimado e o valor total anual estimado</w:t>
      </w:r>
      <w:r w:rsidR="00247CB5" w:rsidRPr="00086E02">
        <w:rPr>
          <w:rFonts w:ascii="Arial Narrow" w:hAnsi="Arial Narrow"/>
          <w:color w:val="000000"/>
          <w:sz w:val="24"/>
          <w:szCs w:val="24"/>
        </w:rPr>
        <w:t xml:space="preserve"> poderão sofrer variação ao longo da vigência do</w:t>
      </w:r>
      <w:r w:rsidR="00247CB5">
        <w:rPr>
          <w:rFonts w:ascii="Arial Narrow" w:hAnsi="Arial Narrow"/>
          <w:color w:val="000000"/>
          <w:sz w:val="24"/>
          <w:szCs w:val="24"/>
        </w:rPr>
        <w:t xml:space="preserve"> </w:t>
      </w:r>
      <w:r w:rsidR="00247CB5" w:rsidRPr="00086E02">
        <w:rPr>
          <w:rFonts w:ascii="Arial Narrow" w:hAnsi="Arial Narrow"/>
          <w:color w:val="000000"/>
          <w:sz w:val="24"/>
          <w:szCs w:val="24"/>
        </w:rPr>
        <w:t>contrato, em função das necessidades da Prefeitura, sendo que tais alterações não</w:t>
      </w:r>
      <w:r w:rsidR="00247CB5">
        <w:rPr>
          <w:rFonts w:ascii="Arial Narrow" w:hAnsi="Arial Narrow"/>
          <w:color w:val="000000"/>
          <w:sz w:val="24"/>
          <w:szCs w:val="24"/>
        </w:rPr>
        <w:t xml:space="preserve"> </w:t>
      </w:r>
      <w:r w:rsidR="00247CB5" w:rsidRPr="00086E02">
        <w:rPr>
          <w:rFonts w:ascii="Arial Narrow" w:hAnsi="Arial Narrow"/>
          <w:color w:val="000000"/>
          <w:sz w:val="24"/>
          <w:szCs w:val="24"/>
        </w:rPr>
        <w:t>representarão modificação nas condições contratuais.</w:t>
      </w:r>
    </w:p>
    <w:p w14:paraId="6F6BFA34" w14:textId="77777777" w:rsidR="00247CB5" w:rsidRPr="006374F6" w:rsidRDefault="00247CB5" w:rsidP="004E2549">
      <w:pPr>
        <w:spacing w:line="276" w:lineRule="auto"/>
        <w:jc w:val="both"/>
        <w:rPr>
          <w:rFonts w:ascii="Arial Narrow" w:hAnsi="Arial Narrow"/>
          <w:szCs w:val="22"/>
        </w:rPr>
      </w:pPr>
    </w:p>
    <w:p w14:paraId="166E5E56" w14:textId="6C13CE73" w:rsidR="002F26B5" w:rsidRPr="006374F6" w:rsidRDefault="00E40AD7" w:rsidP="004E2549">
      <w:pPr>
        <w:spacing w:line="276" w:lineRule="auto"/>
        <w:jc w:val="both"/>
        <w:rPr>
          <w:rFonts w:ascii="Arial Narrow" w:hAnsi="Arial Narrow"/>
          <w:b/>
          <w:bCs/>
          <w:szCs w:val="22"/>
        </w:rPr>
      </w:pPr>
      <w:r w:rsidRPr="006374F6">
        <w:rPr>
          <w:rFonts w:ascii="Arial Narrow" w:hAnsi="Arial Narrow"/>
          <w:b/>
          <w:bCs/>
          <w:szCs w:val="22"/>
        </w:rPr>
        <w:t>5. ALTERNATIVAS DISPONÍVEIS NO MERCADO</w:t>
      </w:r>
    </w:p>
    <w:p w14:paraId="67B95789" w14:textId="2BFB1D52" w:rsidR="00DE041F" w:rsidRPr="00DE041F" w:rsidRDefault="003358DE"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5.1.</w:t>
      </w:r>
      <w:r w:rsidRPr="00DE041F">
        <w:rPr>
          <w:rFonts w:ascii="Arial Narrow" w:hAnsi="Arial Narrow"/>
          <w:sz w:val="24"/>
          <w:szCs w:val="24"/>
        </w:rPr>
        <w:t xml:space="preserve"> </w:t>
      </w:r>
      <w:r w:rsidR="00DE041F" w:rsidRPr="00DE041F">
        <w:rPr>
          <w:rFonts w:ascii="Arial Narrow" w:hAnsi="Arial Narrow"/>
          <w:sz w:val="24"/>
          <w:szCs w:val="24"/>
        </w:rPr>
        <w:t>O levantamento de mercado foi realizado com o objetivo de identificar as soluções disponíveis para a administração, gerenciamento, emissão e fornecimento de cartões vale-alimentação, considerando fornecedores especializados que atuam nesse segmento. Durante a análise, foram consideradas as seguintes alternativas:</w:t>
      </w:r>
    </w:p>
    <w:p w14:paraId="5BA0AE6D" w14:textId="7B0B5B11"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01</w:t>
      </w:r>
      <w:r w:rsidRPr="00DE041F">
        <w:rPr>
          <w:rFonts w:ascii="Arial Narrow" w:hAnsi="Arial Narrow"/>
          <w:sz w:val="24"/>
          <w:szCs w:val="24"/>
        </w:rPr>
        <w:t>: Fornecimento direto de vale-alimentação em espécie: Essa solução se demonstra desvantajosa em virtude de que dessa forma de fornecer o vale há um menor controle sobre a destinação do recurso, que pode ser utilizado para outros fins não alimentícios, além do aumento dos riscos de fraudes e desvios de finalidade.</w:t>
      </w:r>
    </w:p>
    <w:p w14:paraId="7DB19FA5" w14:textId="471315BB"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02:</w:t>
      </w:r>
      <w:r w:rsidRPr="00DE041F">
        <w:rPr>
          <w:rFonts w:ascii="Arial Narrow" w:hAnsi="Arial Narrow"/>
          <w:sz w:val="24"/>
          <w:szCs w:val="24"/>
        </w:rPr>
        <w:t xml:space="preserve"> Vale-alimentação em forma de cestas básicas: Nessa solução, a ausência de flexibilidade para os servidores, visto que não podem escolher os produtos conforme suas necessidades, além de </w:t>
      </w:r>
      <w:r w:rsidRPr="00DE041F">
        <w:rPr>
          <w:rFonts w:ascii="Arial Narrow" w:hAnsi="Arial Narrow"/>
          <w:sz w:val="24"/>
          <w:szCs w:val="24"/>
        </w:rPr>
        <w:lastRenderedPageBreak/>
        <w:t>que isso iria desenvolver uma logística complexa e custos adicionais para armazenamento, transporte e distribuição e maior risco de perecimento ou desperdícios.</w:t>
      </w:r>
    </w:p>
    <w:p w14:paraId="35E67EBF" w14:textId="77777777" w:rsid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03:</w:t>
      </w:r>
      <w:r w:rsidRPr="00DE041F">
        <w:rPr>
          <w:rFonts w:ascii="Arial Narrow" w:hAnsi="Arial Narrow"/>
          <w:sz w:val="24"/>
          <w:szCs w:val="24"/>
        </w:rPr>
        <w:t xml:space="preserve"> Fornecimento de cartões magnéticos/eletrônicos gerenciados por empresas especializadas: Instituir o benefício através da contratação de empresa para emissão, gerenciamento e fornecimento de cartões recarregáveis de vale-alimentação. As vantagens são: que servidores têm liberdade para adquirir os alimentos de sua preferência, respeitando o orçamento do benefício; dispensa logística de transporte e distribuição, com recargas realizadas de forma eletrônica; permite maior conveniência para os servidores na escolha de locais de compra, fomentando o comércio local; uso de cartões protegidos por senha reduz os riscos de extravios e fraudes e um maior controle administrativo, já que há uma plataforma de gestão</w:t>
      </w:r>
      <w:r>
        <w:rPr>
          <w:rFonts w:ascii="Arial Narrow" w:hAnsi="Arial Narrow"/>
          <w:sz w:val="24"/>
          <w:szCs w:val="24"/>
        </w:rPr>
        <w:t xml:space="preserve"> que</w:t>
      </w:r>
      <w:r w:rsidRPr="00DE041F">
        <w:rPr>
          <w:rFonts w:ascii="Arial Narrow" w:hAnsi="Arial Narrow"/>
          <w:sz w:val="24"/>
          <w:szCs w:val="24"/>
        </w:rPr>
        <w:t xml:space="preserve"> possibilita acompanhamento em tempo real, emissão de relatórios e maior transparência nos gastos públicos. </w:t>
      </w:r>
    </w:p>
    <w:p w14:paraId="4235935B" w14:textId="744B9BAD"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APONTADA COMO VIÁVEL:</w:t>
      </w:r>
      <w:r w:rsidRPr="00DE041F">
        <w:rPr>
          <w:rFonts w:ascii="Arial Narrow" w:hAnsi="Arial Narrow"/>
          <w:sz w:val="24"/>
          <w:szCs w:val="24"/>
        </w:rPr>
        <w:t xml:space="preserve"> A solução apontada como viável é </w:t>
      </w:r>
      <w:r w:rsidRPr="00DE041F">
        <w:rPr>
          <w:rFonts w:ascii="Arial Narrow" w:hAnsi="Arial Narrow"/>
          <w:b/>
          <w:sz w:val="24"/>
          <w:szCs w:val="24"/>
        </w:rPr>
        <w:t>SOLUÇÃO 03</w:t>
      </w:r>
      <w:r w:rsidRPr="00DE041F">
        <w:rPr>
          <w:rFonts w:ascii="Arial Narrow" w:hAnsi="Arial Narrow"/>
          <w:sz w:val="24"/>
          <w:szCs w:val="24"/>
        </w:rPr>
        <w:t xml:space="preserve">, </w:t>
      </w:r>
      <w:r>
        <w:rPr>
          <w:rFonts w:ascii="Arial Narrow" w:hAnsi="Arial Narrow"/>
          <w:sz w:val="24"/>
          <w:szCs w:val="24"/>
        </w:rPr>
        <w:t>pois pode-se concluir</w:t>
      </w:r>
      <w:r w:rsidRPr="00DE041F">
        <w:rPr>
          <w:rFonts w:ascii="Arial Narrow" w:hAnsi="Arial Narrow"/>
          <w:sz w:val="24"/>
          <w:szCs w:val="24"/>
        </w:rPr>
        <w:t xml:space="preserve"> que a solução baseada em cartões magnéticos/eletrônicos é a mais eficiente, segura e vantajosa técnica e economicamente. Essa escolha atende plenamente às necessidades do município, promove a valorização dos servidores e assegura o uso responsável dos recursos públicos, alinhando-se ao interesse público e às melhores práticas de gestão administrativa.</w:t>
      </w:r>
    </w:p>
    <w:p w14:paraId="1980DE14" w14:textId="77777777" w:rsidR="00DE041F" w:rsidRDefault="00DE041F" w:rsidP="003358DE">
      <w:pPr>
        <w:autoSpaceDE w:val="0"/>
        <w:autoSpaceDN w:val="0"/>
        <w:adjustRightInd w:val="0"/>
        <w:jc w:val="both"/>
        <w:rPr>
          <w:rFonts w:ascii="Arial Narrow" w:hAnsi="Arial Narrow"/>
          <w:szCs w:val="22"/>
        </w:rPr>
      </w:pPr>
    </w:p>
    <w:p w14:paraId="2B52B737" w14:textId="7012FE47" w:rsidR="003358DE" w:rsidRPr="006D17C7" w:rsidRDefault="00DE041F" w:rsidP="003358DE">
      <w:pPr>
        <w:autoSpaceDE w:val="0"/>
        <w:autoSpaceDN w:val="0"/>
        <w:adjustRightInd w:val="0"/>
        <w:jc w:val="both"/>
        <w:rPr>
          <w:rFonts w:ascii="Arial Narrow" w:hAnsi="Arial Narrow"/>
          <w:sz w:val="24"/>
          <w:szCs w:val="24"/>
        </w:rPr>
      </w:pPr>
      <w:r w:rsidRPr="006D17C7">
        <w:rPr>
          <w:rFonts w:ascii="Arial Narrow" w:hAnsi="Arial Narrow"/>
          <w:b/>
          <w:sz w:val="24"/>
          <w:szCs w:val="24"/>
        </w:rPr>
        <w:t>5.2.</w:t>
      </w:r>
      <w:r w:rsidRPr="006D17C7">
        <w:rPr>
          <w:rFonts w:ascii="Arial Narrow" w:hAnsi="Arial Narrow"/>
          <w:sz w:val="24"/>
          <w:szCs w:val="24"/>
        </w:rPr>
        <w:t xml:space="preserve"> </w:t>
      </w:r>
      <w:r w:rsidR="003358DE" w:rsidRPr="006D17C7">
        <w:rPr>
          <w:rFonts w:ascii="Arial Narrow" w:hAnsi="Arial Narrow"/>
          <w:sz w:val="24"/>
          <w:szCs w:val="24"/>
        </w:rPr>
        <w:t xml:space="preserve">Atualmente o Município possui contrato vigente com a empresa </w:t>
      </w:r>
      <w:r w:rsidR="006D17C7" w:rsidRPr="006D17C7">
        <w:rPr>
          <w:rFonts w:ascii="Arial Narrow" w:hAnsi="Arial Narrow" w:cs="Tahoma"/>
          <w:bCs/>
          <w:sz w:val="24"/>
          <w:szCs w:val="24"/>
        </w:rPr>
        <w:t>EXPERTISE SOLUÇÕES FINANCEIRAS LTDA</w:t>
      </w:r>
      <w:r w:rsidR="003358DE" w:rsidRPr="006D17C7">
        <w:rPr>
          <w:rFonts w:ascii="Arial Narrow" w:hAnsi="Arial Narrow"/>
          <w:bCs/>
          <w:sz w:val="24"/>
          <w:szCs w:val="24"/>
        </w:rPr>
        <w:t xml:space="preserve"> – Contrato nº </w:t>
      </w:r>
      <w:r w:rsidR="006D17C7" w:rsidRPr="006D17C7">
        <w:rPr>
          <w:rFonts w:ascii="Arial Narrow" w:hAnsi="Arial Narrow"/>
          <w:bCs/>
          <w:sz w:val="24"/>
          <w:szCs w:val="24"/>
        </w:rPr>
        <w:t>23/2021</w:t>
      </w:r>
      <w:r w:rsidR="003358DE" w:rsidRPr="006D17C7">
        <w:rPr>
          <w:rFonts w:ascii="Arial Narrow" w:hAnsi="Arial Narrow"/>
          <w:bCs/>
          <w:sz w:val="24"/>
          <w:szCs w:val="24"/>
        </w:rPr>
        <w:t xml:space="preserve"> de 18 de março de 2024 – Proces</w:t>
      </w:r>
      <w:r w:rsidR="003358DE" w:rsidRPr="006D17C7">
        <w:rPr>
          <w:rFonts w:ascii="Arial Narrow" w:hAnsi="Arial Narrow"/>
          <w:sz w:val="24"/>
          <w:szCs w:val="24"/>
        </w:rPr>
        <w:t xml:space="preserve">so de </w:t>
      </w:r>
      <w:r w:rsidR="006D17C7" w:rsidRPr="006D17C7">
        <w:rPr>
          <w:rFonts w:ascii="Arial Narrow" w:hAnsi="Arial Narrow"/>
          <w:sz w:val="24"/>
          <w:szCs w:val="24"/>
        </w:rPr>
        <w:t>Licitação</w:t>
      </w:r>
      <w:r w:rsidR="003358DE" w:rsidRPr="006D17C7">
        <w:rPr>
          <w:rFonts w:ascii="Arial Narrow" w:hAnsi="Arial Narrow"/>
          <w:sz w:val="24"/>
          <w:szCs w:val="24"/>
        </w:rPr>
        <w:t xml:space="preserve"> nº </w:t>
      </w:r>
      <w:r w:rsidR="006D17C7" w:rsidRPr="006D17C7">
        <w:rPr>
          <w:rFonts w:ascii="Arial Narrow" w:hAnsi="Arial Narrow"/>
          <w:sz w:val="24"/>
          <w:szCs w:val="24"/>
        </w:rPr>
        <w:t>01/2021 – Concorrência nº 01/2021.</w:t>
      </w:r>
    </w:p>
    <w:p w14:paraId="34C87563" w14:textId="0B7640DA" w:rsidR="003358DE" w:rsidRPr="00DE041F" w:rsidRDefault="003358DE"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5.</w:t>
      </w:r>
      <w:r w:rsidR="00DE041F" w:rsidRPr="00DE041F">
        <w:rPr>
          <w:rFonts w:ascii="Arial Narrow" w:hAnsi="Arial Narrow"/>
          <w:b/>
          <w:sz w:val="24"/>
          <w:szCs w:val="24"/>
        </w:rPr>
        <w:t>3</w:t>
      </w:r>
      <w:r w:rsidRPr="00DE041F">
        <w:rPr>
          <w:rFonts w:ascii="Arial Narrow" w:hAnsi="Arial Narrow"/>
          <w:b/>
          <w:sz w:val="24"/>
          <w:szCs w:val="24"/>
        </w:rPr>
        <w:t>.</w:t>
      </w:r>
      <w:r w:rsidRPr="00DE041F">
        <w:rPr>
          <w:rFonts w:ascii="Arial Narrow" w:hAnsi="Arial Narrow"/>
          <w:sz w:val="24"/>
          <w:szCs w:val="24"/>
        </w:rPr>
        <w:t xml:space="preserve"> Assim, conforme pesquisa de mercado realizada, para solução da necessidade administrativa, objeto do presente Estudo Técnico Preliminar, vislumbra-se possível, sob o aspecto técnico e econômico, a contratação de empresas especializadas no Fornecimento, Administração e Gerenciamento de Cartão-Vale Alimentação</w:t>
      </w:r>
      <w:r w:rsidR="006D17C7">
        <w:rPr>
          <w:rFonts w:ascii="Arial Narrow" w:hAnsi="Arial Narrow"/>
          <w:sz w:val="24"/>
          <w:szCs w:val="24"/>
        </w:rPr>
        <w:t>.</w:t>
      </w:r>
    </w:p>
    <w:p w14:paraId="0BF31270" w14:textId="07170950" w:rsidR="00A10C77" w:rsidRPr="006374F6" w:rsidRDefault="00A10C77" w:rsidP="004E2549">
      <w:pPr>
        <w:spacing w:line="276" w:lineRule="auto"/>
        <w:jc w:val="both"/>
        <w:rPr>
          <w:rFonts w:ascii="Arial Narrow" w:hAnsi="Arial Narrow"/>
          <w:szCs w:val="22"/>
        </w:rPr>
      </w:pPr>
    </w:p>
    <w:p w14:paraId="6A2F475C" w14:textId="0B496015" w:rsidR="00DE041F" w:rsidRPr="006374F6" w:rsidRDefault="00E40AD7" w:rsidP="004E2549">
      <w:pPr>
        <w:spacing w:line="276" w:lineRule="auto"/>
        <w:jc w:val="both"/>
        <w:rPr>
          <w:rFonts w:ascii="Arial Narrow" w:hAnsi="Arial Narrow"/>
          <w:b/>
          <w:bCs/>
          <w:szCs w:val="22"/>
        </w:rPr>
      </w:pPr>
      <w:r w:rsidRPr="006374F6">
        <w:rPr>
          <w:rFonts w:ascii="Arial Narrow" w:hAnsi="Arial Narrow"/>
          <w:b/>
          <w:bCs/>
          <w:szCs w:val="22"/>
        </w:rPr>
        <w:t>6. ESTIMATIVA DO VALOR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107"/>
        <w:gridCol w:w="1881"/>
        <w:gridCol w:w="1891"/>
        <w:gridCol w:w="1583"/>
      </w:tblGrid>
      <w:tr w:rsidR="00DE041F" w:rsidRPr="00993D48" w14:paraId="7B68868E" w14:textId="77777777" w:rsidTr="00A95A7F">
        <w:tc>
          <w:tcPr>
            <w:tcW w:w="599" w:type="dxa"/>
            <w:shd w:val="clear" w:color="auto" w:fill="auto"/>
          </w:tcPr>
          <w:p w14:paraId="2CAE6301"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color w:val="000000"/>
                <w:sz w:val="24"/>
                <w:szCs w:val="24"/>
              </w:rPr>
              <w:t>Item</w:t>
            </w:r>
          </w:p>
        </w:tc>
        <w:tc>
          <w:tcPr>
            <w:tcW w:w="3620" w:type="dxa"/>
            <w:shd w:val="clear" w:color="auto" w:fill="auto"/>
          </w:tcPr>
          <w:p w14:paraId="3918F16F"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color w:val="000000"/>
                <w:sz w:val="24"/>
                <w:szCs w:val="24"/>
              </w:rPr>
              <w:t>Descrição do serviço</w:t>
            </w:r>
          </w:p>
        </w:tc>
        <w:tc>
          <w:tcPr>
            <w:tcW w:w="1985" w:type="dxa"/>
            <w:shd w:val="clear" w:color="auto" w:fill="auto"/>
          </w:tcPr>
          <w:p w14:paraId="0CF30186"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Valor mensal</w:t>
            </w:r>
          </w:p>
          <w:p w14:paraId="618E2F1F"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estimado</w:t>
            </w:r>
          </w:p>
          <w:p w14:paraId="26B29001" w14:textId="7E06A4A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 xml:space="preserve">repassado </w:t>
            </w:r>
            <w:r w:rsidR="006D17C7">
              <w:rPr>
                <w:rFonts w:ascii="Arial Narrow" w:hAnsi="Arial Narrow"/>
                <w:b/>
                <w:bCs/>
                <w:sz w:val="24"/>
                <w:szCs w:val="24"/>
              </w:rPr>
              <w:t>à</w:t>
            </w:r>
          </w:p>
          <w:p w14:paraId="2B4B44BD"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CONTRATADA</w:t>
            </w:r>
          </w:p>
          <w:p w14:paraId="0198E05A"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para crédito dos</w:t>
            </w:r>
          </w:p>
          <w:p w14:paraId="60E3A06E"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b/>
                <w:bCs/>
                <w:sz w:val="24"/>
                <w:szCs w:val="24"/>
              </w:rPr>
              <w:t>vales alimentação</w:t>
            </w:r>
          </w:p>
        </w:tc>
        <w:tc>
          <w:tcPr>
            <w:tcW w:w="1973" w:type="dxa"/>
            <w:shd w:val="clear" w:color="auto" w:fill="auto"/>
          </w:tcPr>
          <w:p w14:paraId="178E7D99"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Valor anual</w:t>
            </w:r>
          </w:p>
          <w:p w14:paraId="50750928"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estimado,</w:t>
            </w:r>
          </w:p>
          <w:p w14:paraId="34ED34AD" w14:textId="62C42CE3"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 xml:space="preserve">repassado </w:t>
            </w:r>
            <w:r w:rsidR="006D17C7">
              <w:rPr>
                <w:rFonts w:ascii="Arial Narrow" w:hAnsi="Arial Narrow"/>
                <w:b/>
                <w:bCs/>
                <w:sz w:val="24"/>
                <w:szCs w:val="24"/>
              </w:rPr>
              <w:t>à</w:t>
            </w:r>
          </w:p>
          <w:p w14:paraId="0B0A8EF7"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CONTRATADA</w:t>
            </w:r>
          </w:p>
          <w:p w14:paraId="2F1B6376"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para crédito dos</w:t>
            </w:r>
          </w:p>
          <w:p w14:paraId="48C37584"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b/>
                <w:bCs/>
                <w:sz w:val="24"/>
                <w:szCs w:val="24"/>
              </w:rPr>
              <w:t>vales alimentação</w:t>
            </w:r>
          </w:p>
        </w:tc>
        <w:tc>
          <w:tcPr>
            <w:tcW w:w="1551" w:type="dxa"/>
            <w:shd w:val="clear" w:color="auto" w:fill="auto"/>
          </w:tcPr>
          <w:p w14:paraId="0D802604"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Taxa</w:t>
            </w:r>
          </w:p>
          <w:p w14:paraId="04878353" w14:textId="1421C3DC" w:rsidR="00DE041F"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Administrativa</w:t>
            </w:r>
          </w:p>
          <w:p w14:paraId="083F31DC" w14:textId="3B4505DD" w:rsidR="00DE041F" w:rsidRPr="00993D48" w:rsidRDefault="00DE041F" w:rsidP="00A95A7F">
            <w:pPr>
              <w:autoSpaceDE w:val="0"/>
              <w:autoSpaceDN w:val="0"/>
              <w:adjustRightInd w:val="0"/>
              <w:jc w:val="center"/>
              <w:rPr>
                <w:rFonts w:ascii="Arial Narrow" w:hAnsi="Arial Narrow"/>
                <w:color w:val="000000"/>
                <w:sz w:val="24"/>
                <w:szCs w:val="24"/>
              </w:rPr>
            </w:pPr>
            <w:r>
              <w:rPr>
                <w:rFonts w:ascii="Arial Narrow" w:hAnsi="Arial Narrow"/>
                <w:b/>
                <w:bCs/>
                <w:sz w:val="24"/>
                <w:szCs w:val="24"/>
              </w:rPr>
              <w:t>Máxima</w:t>
            </w:r>
          </w:p>
        </w:tc>
      </w:tr>
      <w:tr w:rsidR="00DE041F" w:rsidRPr="00993D48" w14:paraId="0F72FA0E" w14:textId="77777777" w:rsidTr="00A95A7F">
        <w:tc>
          <w:tcPr>
            <w:tcW w:w="599" w:type="dxa"/>
            <w:shd w:val="clear" w:color="auto" w:fill="auto"/>
          </w:tcPr>
          <w:p w14:paraId="73FEFA48"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color w:val="000000"/>
                <w:sz w:val="24"/>
                <w:szCs w:val="24"/>
              </w:rPr>
              <w:t>1</w:t>
            </w:r>
          </w:p>
        </w:tc>
        <w:tc>
          <w:tcPr>
            <w:tcW w:w="3620" w:type="dxa"/>
            <w:shd w:val="clear" w:color="auto" w:fill="auto"/>
          </w:tcPr>
          <w:p w14:paraId="17D4905F" w14:textId="1C5B4C50" w:rsidR="00DE041F" w:rsidRPr="001E0205" w:rsidRDefault="00DE041F" w:rsidP="00A95A7F">
            <w:pPr>
              <w:autoSpaceDE w:val="0"/>
              <w:autoSpaceDN w:val="0"/>
              <w:adjustRightInd w:val="0"/>
              <w:jc w:val="both"/>
              <w:rPr>
                <w:rFonts w:ascii="Arial Narrow" w:hAnsi="Arial Narrow"/>
                <w:sz w:val="24"/>
                <w:szCs w:val="24"/>
              </w:rPr>
            </w:pPr>
            <w:r w:rsidRPr="001E0205">
              <w:rPr>
                <w:rFonts w:ascii="Arial Narrow" w:hAnsi="Arial Narrow"/>
                <w:sz w:val="24"/>
                <w:szCs w:val="24"/>
              </w:rPr>
              <w:t xml:space="preserve">Serviço fornecimento, administração e gerenciamento de cartão vale-alimentação para os servidores públicos do Município </w:t>
            </w:r>
            <w:r w:rsidR="006D17C7" w:rsidRPr="001E0205">
              <w:rPr>
                <w:rFonts w:ascii="Arial Narrow" w:hAnsi="Arial Narrow"/>
                <w:sz w:val="24"/>
                <w:szCs w:val="24"/>
              </w:rPr>
              <w:t>de Nova Bassano</w:t>
            </w:r>
            <w:r w:rsidRPr="001E0205">
              <w:rPr>
                <w:rFonts w:ascii="Arial Narrow" w:hAnsi="Arial Narrow"/>
                <w:sz w:val="24"/>
                <w:szCs w:val="24"/>
              </w:rPr>
              <w:t xml:space="preserve"> na modalidade de cartões eletrônicos com chip, tarja magnética e/ou aproximação que permita a aquisição de gêneros alimentícios em estabelecimentos comerciais conveniados à contratada</w:t>
            </w:r>
          </w:p>
        </w:tc>
        <w:tc>
          <w:tcPr>
            <w:tcW w:w="1985" w:type="dxa"/>
            <w:shd w:val="clear" w:color="auto" w:fill="auto"/>
          </w:tcPr>
          <w:p w14:paraId="50B35BDC" w14:textId="77777777" w:rsidR="00DE041F" w:rsidRPr="001E0205" w:rsidRDefault="00DE041F" w:rsidP="00A95A7F">
            <w:pPr>
              <w:autoSpaceDE w:val="0"/>
              <w:autoSpaceDN w:val="0"/>
              <w:adjustRightInd w:val="0"/>
              <w:jc w:val="center"/>
              <w:rPr>
                <w:rFonts w:ascii="Arial Narrow" w:hAnsi="Arial Narrow"/>
                <w:sz w:val="24"/>
                <w:szCs w:val="24"/>
              </w:rPr>
            </w:pPr>
          </w:p>
          <w:p w14:paraId="0BD7EE7A" w14:textId="77777777" w:rsidR="00DE041F" w:rsidRPr="001E0205" w:rsidRDefault="00DE041F" w:rsidP="00A95A7F">
            <w:pPr>
              <w:autoSpaceDE w:val="0"/>
              <w:autoSpaceDN w:val="0"/>
              <w:adjustRightInd w:val="0"/>
              <w:jc w:val="center"/>
              <w:rPr>
                <w:rFonts w:ascii="Arial Narrow" w:hAnsi="Arial Narrow"/>
                <w:sz w:val="24"/>
                <w:szCs w:val="24"/>
              </w:rPr>
            </w:pPr>
          </w:p>
          <w:p w14:paraId="75E472D8" w14:textId="77777777" w:rsidR="00DE041F" w:rsidRPr="001E0205" w:rsidRDefault="00DE041F" w:rsidP="00A95A7F">
            <w:pPr>
              <w:autoSpaceDE w:val="0"/>
              <w:autoSpaceDN w:val="0"/>
              <w:adjustRightInd w:val="0"/>
              <w:jc w:val="center"/>
              <w:rPr>
                <w:rFonts w:ascii="Arial Narrow" w:hAnsi="Arial Narrow"/>
                <w:sz w:val="24"/>
                <w:szCs w:val="24"/>
              </w:rPr>
            </w:pPr>
          </w:p>
          <w:p w14:paraId="5816AEF8" w14:textId="18F7C82B" w:rsidR="00DE041F" w:rsidRPr="001E0205" w:rsidRDefault="00DE041F" w:rsidP="00A95A7F">
            <w:pPr>
              <w:autoSpaceDE w:val="0"/>
              <w:autoSpaceDN w:val="0"/>
              <w:adjustRightInd w:val="0"/>
              <w:jc w:val="center"/>
              <w:rPr>
                <w:rFonts w:ascii="Arial Narrow" w:hAnsi="Arial Narrow"/>
                <w:b/>
                <w:sz w:val="24"/>
                <w:szCs w:val="24"/>
              </w:rPr>
            </w:pPr>
            <w:r w:rsidRPr="001E0205">
              <w:rPr>
                <w:rFonts w:ascii="Arial Narrow" w:hAnsi="Arial Narrow"/>
                <w:b/>
                <w:sz w:val="24"/>
                <w:szCs w:val="24"/>
              </w:rPr>
              <w:t xml:space="preserve">R$ </w:t>
            </w:r>
            <w:r w:rsidR="001E0205" w:rsidRPr="001E0205">
              <w:rPr>
                <w:rFonts w:ascii="Arial Narrow" w:hAnsi="Arial Narrow"/>
                <w:b/>
                <w:sz w:val="24"/>
                <w:szCs w:val="24"/>
              </w:rPr>
              <w:t>107.271,00</w:t>
            </w:r>
            <w:r w:rsidR="001E0205">
              <w:rPr>
                <w:rFonts w:ascii="Arial Narrow" w:hAnsi="Arial Narrow"/>
                <w:b/>
                <w:sz w:val="24"/>
                <w:szCs w:val="24"/>
              </w:rPr>
              <w:t>*</w:t>
            </w:r>
          </w:p>
        </w:tc>
        <w:tc>
          <w:tcPr>
            <w:tcW w:w="1973" w:type="dxa"/>
            <w:shd w:val="clear" w:color="auto" w:fill="auto"/>
          </w:tcPr>
          <w:p w14:paraId="79434C83" w14:textId="77777777" w:rsidR="00DE041F" w:rsidRPr="00472457" w:rsidRDefault="00DE041F" w:rsidP="00A95A7F">
            <w:pPr>
              <w:autoSpaceDE w:val="0"/>
              <w:autoSpaceDN w:val="0"/>
              <w:adjustRightInd w:val="0"/>
              <w:jc w:val="center"/>
              <w:rPr>
                <w:rFonts w:ascii="Arial Narrow" w:hAnsi="Arial Narrow"/>
                <w:color w:val="FF0000"/>
                <w:sz w:val="24"/>
                <w:szCs w:val="24"/>
              </w:rPr>
            </w:pPr>
          </w:p>
          <w:p w14:paraId="25DB376D" w14:textId="77777777" w:rsidR="00DE041F" w:rsidRPr="00472457" w:rsidRDefault="00DE041F" w:rsidP="00A95A7F">
            <w:pPr>
              <w:autoSpaceDE w:val="0"/>
              <w:autoSpaceDN w:val="0"/>
              <w:adjustRightInd w:val="0"/>
              <w:jc w:val="center"/>
              <w:rPr>
                <w:rFonts w:ascii="Arial Narrow" w:hAnsi="Arial Narrow"/>
                <w:color w:val="FF0000"/>
                <w:sz w:val="24"/>
                <w:szCs w:val="24"/>
              </w:rPr>
            </w:pPr>
          </w:p>
          <w:p w14:paraId="3FAC81C7" w14:textId="77777777" w:rsidR="001E0205" w:rsidRPr="00F23C8D" w:rsidRDefault="001E0205" w:rsidP="001E0205">
            <w:pPr>
              <w:autoSpaceDE w:val="0"/>
              <w:autoSpaceDN w:val="0"/>
              <w:adjustRightInd w:val="0"/>
              <w:jc w:val="center"/>
              <w:rPr>
                <w:rFonts w:ascii="Arial Narrow" w:hAnsi="Arial Narrow"/>
                <w:sz w:val="24"/>
                <w:szCs w:val="24"/>
              </w:rPr>
            </w:pPr>
            <w:r w:rsidRPr="00F23C8D">
              <w:rPr>
                <w:rFonts w:ascii="Arial Narrow" w:hAnsi="Arial Narrow"/>
                <w:sz w:val="24"/>
                <w:szCs w:val="24"/>
              </w:rPr>
              <w:t>R$ 107.271,00 x 12 meses =</w:t>
            </w:r>
          </w:p>
          <w:p w14:paraId="57FB8F33" w14:textId="77777777" w:rsidR="001E0205" w:rsidRPr="00F23C8D" w:rsidRDefault="001E0205" w:rsidP="001E0205">
            <w:pPr>
              <w:autoSpaceDE w:val="0"/>
              <w:autoSpaceDN w:val="0"/>
              <w:adjustRightInd w:val="0"/>
              <w:jc w:val="center"/>
              <w:rPr>
                <w:rFonts w:ascii="Arial Narrow" w:hAnsi="Arial Narrow"/>
                <w:sz w:val="24"/>
                <w:szCs w:val="24"/>
              </w:rPr>
            </w:pPr>
          </w:p>
          <w:p w14:paraId="12433B1D" w14:textId="68B1848C" w:rsidR="00DE041F" w:rsidRPr="00472457" w:rsidRDefault="001E0205" w:rsidP="001E0205">
            <w:pPr>
              <w:autoSpaceDE w:val="0"/>
              <w:autoSpaceDN w:val="0"/>
              <w:adjustRightInd w:val="0"/>
              <w:jc w:val="center"/>
              <w:rPr>
                <w:rFonts w:ascii="Arial Narrow" w:hAnsi="Arial Narrow"/>
                <w:b/>
                <w:color w:val="FF0000"/>
                <w:sz w:val="24"/>
                <w:szCs w:val="24"/>
              </w:rPr>
            </w:pPr>
            <w:r w:rsidRPr="00F23C8D">
              <w:rPr>
                <w:rFonts w:ascii="Arial Narrow" w:hAnsi="Arial Narrow"/>
                <w:b/>
                <w:sz w:val="24"/>
                <w:szCs w:val="24"/>
              </w:rPr>
              <w:t>R$ 1.287.252,00</w:t>
            </w:r>
          </w:p>
        </w:tc>
        <w:tc>
          <w:tcPr>
            <w:tcW w:w="1551" w:type="dxa"/>
            <w:shd w:val="clear" w:color="auto" w:fill="auto"/>
          </w:tcPr>
          <w:p w14:paraId="383F8C78" w14:textId="77777777" w:rsidR="00DE041F" w:rsidRPr="00993D48" w:rsidRDefault="00DE041F" w:rsidP="00A95A7F">
            <w:pPr>
              <w:autoSpaceDE w:val="0"/>
              <w:autoSpaceDN w:val="0"/>
              <w:adjustRightInd w:val="0"/>
              <w:jc w:val="center"/>
              <w:rPr>
                <w:rFonts w:ascii="Arial Narrow" w:hAnsi="Arial Narrow"/>
                <w:color w:val="000000"/>
                <w:sz w:val="24"/>
                <w:szCs w:val="24"/>
              </w:rPr>
            </w:pPr>
          </w:p>
          <w:p w14:paraId="78FCB5A0" w14:textId="77777777" w:rsidR="00DE041F" w:rsidRPr="00993D48" w:rsidRDefault="00DE041F" w:rsidP="00A95A7F">
            <w:pPr>
              <w:autoSpaceDE w:val="0"/>
              <w:autoSpaceDN w:val="0"/>
              <w:adjustRightInd w:val="0"/>
              <w:jc w:val="center"/>
              <w:rPr>
                <w:rFonts w:ascii="Arial Narrow" w:hAnsi="Arial Narrow"/>
                <w:color w:val="000000"/>
                <w:sz w:val="24"/>
                <w:szCs w:val="24"/>
              </w:rPr>
            </w:pPr>
          </w:p>
          <w:p w14:paraId="11D0B9C2" w14:textId="1815CC7F" w:rsidR="00DE041F" w:rsidRPr="00993D48" w:rsidRDefault="00DE041F" w:rsidP="00DE041F">
            <w:pPr>
              <w:autoSpaceDE w:val="0"/>
              <w:autoSpaceDN w:val="0"/>
              <w:adjustRightInd w:val="0"/>
              <w:jc w:val="center"/>
              <w:rPr>
                <w:rFonts w:ascii="Arial Narrow" w:hAnsi="Arial Narrow"/>
                <w:b/>
                <w:color w:val="000000"/>
                <w:sz w:val="24"/>
                <w:szCs w:val="24"/>
                <w:u w:val="single"/>
              </w:rPr>
            </w:pPr>
            <w:r w:rsidRPr="00117F80">
              <w:rPr>
                <w:rFonts w:ascii="Arial Narrow" w:hAnsi="Arial Narrow"/>
                <w:b/>
                <w:sz w:val="24"/>
                <w:szCs w:val="24"/>
                <w:u w:val="single"/>
              </w:rPr>
              <w:t>0,0</w:t>
            </w:r>
            <w:r w:rsidR="00051DC8">
              <w:rPr>
                <w:rFonts w:ascii="Arial Narrow" w:hAnsi="Arial Narrow"/>
                <w:b/>
                <w:sz w:val="24"/>
                <w:szCs w:val="24"/>
                <w:u w:val="single"/>
              </w:rPr>
              <w:t>0</w:t>
            </w:r>
            <w:r w:rsidRPr="00117F80">
              <w:rPr>
                <w:rFonts w:ascii="Arial Narrow" w:hAnsi="Arial Narrow"/>
                <w:b/>
                <w:sz w:val="24"/>
                <w:szCs w:val="24"/>
                <w:u w:val="single"/>
              </w:rPr>
              <w:t>%</w:t>
            </w:r>
          </w:p>
        </w:tc>
      </w:tr>
    </w:tbl>
    <w:p w14:paraId="4236F619" w14:textId="4D362325" w:rsidR="00DE041F" w:rsidRPr="001E0205" w:rsidRDefault="00DE041F" w:rsidP="001E0205">
      <w:pPr>
        <w:autoSpaceDE w:val="0"/>
        <w:autoSpaceDN w:val="0"/>
        <w:adjustRightInd w:val="0"/>
        <w:jc w:val="both"/>
        <w:rPr>
          <w:rFonts w:ascii="Arial Narrow" w:hAnsi="Arial Narrow"/>
          <w:sz w:val="24"/>
          <w:szCs w:val="24"/>
        </w:rPr>
      </w:pPr>
      <w:r w:rsidRPr="001E0205">
        <w:rPr>
          <w:rFonts w:ascii="Arial Narrow" w:hAnsi="Arial Narrow"/>
          <w:sz w:val="24"/>
          <w:szCs w:val="24"/>
        </w:rPr>
        <w:t xml:space="preserve">* valor mês de </w:t>
      </w:r>
      <w:r w:rsidR="001E0205" w:rsidRPr="001E0205">
        <w:rPr>
          <w:rFonts w:ascii="Arial Narrow" w:hAnsi="Arial Narrow"/>
          <w:sz w:val="24"/>
          <w:szCs w:val="24"/>
        </w:rPr>
        <w:t>dezembro</w:t>
      </w:r>
      <w:r w:rsidR="006D17C7" w:rsidRPr="001E0205">
        <w:rPr>
          <w:rFonts w:ascii="Arial Narrow" w:hAnsi="Arial Narrow"/>
          <w:sz w:val="24"/>
          <w:szCs w:val="24"/>
        </w:rPr>
        <w:t>/202</w:t>
      </w:r>
      <w:r w:rsidR="001E0205" w:rsidRPr="001E0205">
        <w:rPr>
          <w:rFonts w:ascii="Arial Narrow" w:hAnsi="Arial Narrow"/>
          <w:sz w:val="24"/>
          <w:szCs w:val="24"/>
        </w:rPr>
        <w:t>5</w:t>
      </w:r>
      <w:r w:rsidRPr="001E0205">
        <w:rPr>
          <w:rFonts w:ascii="Arial Narrow" w:hAnsi="Arial Narrow"/>
          <w:sz w:val="24"/>
          <w:szCs w:val="24"/>
        </w:rPr>
        <w:t>.</w:t>
      </w:r>
    </w:p>
    <w:p w14:paraId="6D524480" w14:textId="2224E3E4" w:rsidR="00857FAA" w:rsidRPr="001E0205" w:rsidRDefault="00DE041F" w:rsidP="001E0205">
      <w:pPr>
        <w:autoSpaceDE w:val="0"/>
        <w:autoSpaceDN w:val="0"/>
        <w:adjustRightInd w:val="0"/>
        <w:jc w:val="both"/>
        <w:rPr>
          <w:rFonts w:ascii="Arial Narrow" w:hAnsi="Arial Narrow"/>
          <w:sz w:val="24"/>
          <w:szCs w:val="24"/>
        </w:rPr>
      </w:pPr>
      <w:r w:rsidRPr="001E0205">
        <w:rPr>
          <w:rFonts w:ascii="Arial Narrow" w:hAnsi="Arial Narrow"/>
          <w:sz w:val="24"/>
          <w:szCs w:val="24"/>
        </w:rPr>
        <w:lastRenderedPageBreak/>
        <w:t>Conforme demonstrado, a referência anual de contratação para fins de aplicação da taxa de administração ou taxa de desconto é R$</w:t>
      </w:r>
      <w:r w:rsidR="001E0205" w:rsidRPr="001E0205">
        <w:rPr>
          <w:rFonts w:ascii="Arial Narrow" w:hAnsi="Arial Narrow"/>
          <w:sz w:val="24"/>
          <w:szCs w:val="24"/>
        </w:rPr>
        <w:t>1.287.252,00 (um milhão, duzentos e oitenta e sete mil e duzentos e cinquenta dois reais)</w:t>
      </w:r>
      <w:r w:rsidR="001E0205" w:rsidRPr="001E0205">
        <w:rPr>
          <w:rFonts w:ascii="Arial Narrow" w:hAnsi="Arial Narrow"/>
          <w:sz w:val="24"/>
          <w:szCs w:val="24"/>
        </w:rPr>
        <w:tab/>
      </w:r>
    </w:p>
    <w:p w14:paraId="337B70B0" w14:textId="741C552A" w:rsidR="00DE041F" w:rsidRDefault="00DE041F" w:rsidP="001E0205">
      <w:pPr>
        <w:autoSpaceDE w:val="0"/>
        <w:autoSpaceDN w:val="0"/>
        <w:adjustRightInd w:val="0"/>
        <w:jc w:val="both"/>
        <w:rPr>
          <w:rFonts w:ascii="Arial Narrow" w:hAnsi="Arial Narrow"/>
          <w:sz w:val="24"/>
          <w:szCs w:val="24"/>
        </w:rPr>
      </w:pPr>
      <w:r w:rsidRPr="00A67CD0">
        <w:rPr>
          <w:rFonts w:ascii="Arial Narrow" w:hAnsi="Arial Narrow"/>
          <w:sz w:val="24"/>
          <w:szCs w:val="24"/>
        </w:rPr>
        <w:t xml:space="preserve">Para fins de conhecimento acerca das taxas praticadas na contratação dos serviços no âmbito da </w:t>
      </w:r>
      <w:r w:rsidR="006D17C7">
        <w:rPr>
          <w:rFonts w:ascii="Arial Narrow" w:hAnsi="Arial Narrow"/>
          <w:sz w:val="24"/>
          <w:szCs w:val="24"/>
        </w:rPr>
        <w:t>A</w:t>
      </w:r>
      <w:r w:rsidRPr="00A67CD0">
        <w:rPr>
          <w:rFonts w:ascii="Arial Narrow" w:hAnsi="Arial Narrow"/>
          <w:sz w:val="24"/>
          <w:szCs w:val="24"/>
        </w:rPr>
        <w:t xml:space="preserve">dministração </w:t>
      </w:r>
      <w:r w:rsidR="006D17C7">
        <w:rPr>
          <w:rFonts w:ascii="Arial Narrow" w:hAnsi="Arial Narrow"/>
          <w:sz w:val="24"/>
          <w:szCs w:val="24"/>
        </w:rPr>
        <w:t>P</w:t>
      </w:r>
      <w:r w:rsidRPr="00A67CD0">
        <w:rPr>
          <w:rFonts w:ascii="Arial Narrow" w:hAnsi="Arial Narrow"/>
          <w:sz w:val="24"/>
          <w:szCs w:val="24"/>
        </w:rPr>
        <w:t>ública, foi realizada pesquisa junto ao Licitaco</w:t>
      </w:r>
      <w:r w:rsidR="00A67CD0">
        <w:rPr>
          <w:rFonts w:ascii="Arial Narrow" w:hAnsi="Arial Narrow"/>
          <w:sz w:val="24"/>
          <w:szCs w:val="24"/>
        </w:rPr>
        <w:t>n</w:t>
      </w:r>
      <w:r w:rsidRPr="00A67CD0">
        <w:rPr>
          <w:rFonts w:ascii="Arial Narrow" w:hAnsi="Arial Narrow"/>
          <w:sz w:val="24"/>
          <w:szCs w:val="24"/>
        </w:rPr>
        <w:t>, com valores praticados em contratos vigentes, na seguinte forma:</w:t>
      </w:r>
    </w:p>
    <w:p w14:paraId="4231D16E" w14:textId="77777777" w:rsidR="00A67CD0" w:rsidRPr="00A67CD0" w:rsidRDefault="00A67CD0" w:rsidP="005D20DA">
      <w:pPr>
        <w:pStyle w:val="PargrafodaLista"/>
        <w:widowControl w:val="0"/>
        <w:autoSpaceDE w:val="0"/>
        <w:autoSpaceDN w:val="0"/>
        <w:spacing w:before="240" w:line="276" w:lineRule="auto"/>
        <w:ind w:left="0" w:right="105" w:firstLine="567"/>
        <w:jc w:val="both"/>
        <w:rPr>
          <w:rFonts w:ascii="Arial Narrow" w:hAnsi="Arial Narrow"/>
          <w:sz w:val="24"/>
          <w:szCs w:val="24"/>
        </w:rPr>
      </w:pPr>
    </w:p>
    <w:tbl>
      <w:tblPr>
        <w:tblStyle w:val="Tabelacomgrade"/>
        <w:tblW w:w="9067" w:type="dxa"/>
        <w:tblLook w:val="04A0" w:firstRow="1" w:lastRow="0" w:firstColumn="1" w:lastColumn="0" w:noHBand="0" w:noVBand="1"/>
      </w:tblPr>
      <w:tblGrid>
        <w:gridCol w:w="2122"/>
        <w:gridCol w:w="1559"/>
        <w:gridCol w:w="1134"/>
        <w:gridCol w:w="4252"/>
      </w:tblGrid>
      <w:tr w:rsidR="00472457" w:rsidRPr="00472457" w14:paraId="79E11B7E" w14:textId="77777777" w:rsidTr="00472457">
        <w:tc>
          <w:tcPr>
            <w:tcW w:w="2122" w:type="dxa"/>
          </w:tcPr>
          <w:p w14:paraId="5A0700BD" w14:textId="73465BCA"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b/>
                <w:sz w:val="24"/>
                <w:szCs w:val="24"/>
              </w:rPr>
            </w:pPr>
            <w:r w:rsidRPr="00472457">
              <w:rPr>
                <w:rFonts w:ascii="Arial Narrow" w:hAnsi="Arial Narrow"/>
                <w:b/>
                <w:sz w:val="24"/>
                <w:szCs w:val="24"/>
              </w:rPr>
              <w:t>ÓRGÃO</w:t>
            </w:r>
          </w:p>
        </w:tc>
        <w:tc>
          <w:tcPr>
            <w:tcW w:w="1559" w:type="dxa"/>
          </w:tcPr>
          <w:p w14:paraId="59B42D66" w14:textId="7362B72B"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CONTRATO</w:t>
            </w:r>
          </w:p>
        </w:tc>
        <w:tc>
          <w:tcPr>
            <w:tcW w:w="1134" w:type="dxa"/>
          </w:tcPr>
          <w:p w14:paraId="27F2F410" w14:textId="53ED9196"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TAXA</w:t>
            </w:r>
          </w:p>
        </w:tc>
        <w:tc>
          <w:tcPr>
            <w:tcW w:w="4252" w:type="dxa"/>
          </w:tcPr>
          <w:p w14:paraId="2E89DC9C" w14:textId="1163F42B"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EMPRESA CONTRATADA</w:t>
            </w:r>
          </w:p>
        </w:tc>
      </w:tr>
      <w:tr w:rsidR="00472457" w:rsidRPr="00472457" w14:paraId="41DFBBB4" w14:textId="77777777" w:rsidTr="00472457">
        <w:tc>
          <w:tcPr>
            <w:tcW w:w="2122" w:type="dxa"/>
          </w:tcPr>
          <w:p w14:paraId="4BE8B446" w14:textId="048C08E1"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CISGA</w:t>
            </w:r>
          </w:p>
        </w:tc>
        <w:tc>
          <w:tcPr>
            <w:tcW w:w="1559" w:type="dxa"/>
          </w:tcPr>
          <w:p w14:paraId="3958B2E1" w14:textId="0A3E00D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17/2025</w:t>
            </w:r>
          </w:p>
        </w:tc>
        <w:tc>
          <w:tcPr>
            <w:tcW w:w="1134" w:type="dxa"/>
          </w:tcPr>
          <w:p w14:paraId="316E334C" w14:textId="447AB622"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-0,15%</w:t>
            </w:r>
          </w:p>
        </w:tc>
        <w:tc>
          <w:tcPr>
            <w:tcW w:w="4252" w:type="dxa"/>
          </w:tcPr>
          <w:p w14:paraId="6BB2B53C" w14:textId="47CA4FED" w:rsidR="00472457" w:rsidRPr="00472457" w:rsidRDefault="00472457" w:rsidP="00DF29BF">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imes New Roman"/>
                <w:sz w:val="24"/>
                <w:szCs w:val="24"/>
                <w:lang w:eastAsia="pt-BR"/>
              </w:rPr>
              <w:t xml:space="preserve"> GREEN CARD S.A REFEIÇÕES COMÉRCIO E SERVIÇOS</w:t>
            </w:r>
          </w:p>
        </w:tc>
      </w:tr>
      <w:tr w:rsidR="00472457" w:rsidRPr="00472457" w14:paraId="41B1EB5B" w14:textId="77777777" w:rsidTr="00472457">
        <w:tc>
          <w:tcPr>
            <w:tcW w:w="2122" w:type="dxa"/>
          </w:tcPr>
          <w:p w14:paraId="3F30BA70" w14:textId="15B5948B"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ARROIO DO MEIO</w:t>
            </w:r>
          </w:p>
        </w:tc>
        <w:tc>
          <w:tcPr>
            <w:tcW w:w="1559" w:type="dxa"/>
          </w:tcPr>
          <w:p w14:paraId="4B6D308E" w14:textId="13A9A86C"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51/2025</w:t>
            </w:r>
          </w:p>
        </w:tc>
        <w:tc>
          <w:tcPr>
            <w:tcW w:w="1134" w:type="dxa"/>
          </w:tcPr>
          <w:p w14:paraId="2D7F89AB" w14:textId="5843FFD7"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0,00%</w:t>
            </w:r>
          </w:p>
        </w:tc>
        <w:tc>
          <w:tcPr>
            <w:tcW w:w="4252" w:type="dxa"/>
          </w:tcPr>
          <w:p w14:paraId="10D11F7E" w14:textId="7A91BDE2" w:rsidR="00472457" w:rsidRPr="00472457" w:rsidRDefault="00472457" w:rsidP="00574C5C">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BANRISUL SOLUÇÕES EM PAGAMENTOS S.A</w:t>
            </w:r>
          </w:p>
        </w:tc>
      </w:tr>
      <w:tr w:rsidR="00472457" w:rsidRPr="00472457" w14:paraId="08D08DE3" w14:textId="77777777" w:rsidTr="00472457">
        <w:tc>
          <w:tcPr>
            <w:tcW w:w="2122" w:type="dxa"/>
          </w:tcPr>
          <w:p w14:paraId="619EDFF1" w14:textId="16BBFB6F"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GARIBALDI</w:t>
            </w:r>
          </w:p>
        </w:tc>
        <w:tc>
          <w:tcPr>
            <w:tcW w:w="1559" w:type="dxa"/>
          </w:tcPr>
          <w:p w14:paraId="2702113F" w14:textId="79AF8AA8"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172/2025</w:t>
            </w:r>
          </w:p>
        </w:tc>
        <w:tc>
          <w:tcPr>
            <w:tcW w:w="1134" w:type="dxa"/>
          </w:tcPr>
          <w:p w14:paraId="12BE220B" w14:textId="46188118"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-2,70%</w:t>
            </w:r>
          </w:p>
        </w:tc>
        <w:tc>
          <w:tcPr>
            <w:tcW w:w="4252" w:type="dxa"/>
          </w:tcPr>
          <w:p w14:paraId="232CCD66" w14:textId="53EB45B0" w:rsidR="00472457" w:rsidRPr="00472457" w:rsidRDefault="00472457" w:rsidP="00574C5C">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ahoma"/>
                <w:sz w:val="24"/>
                <w:szCs w:val="24"/>
                <w:lang w:eastAsia="pt-BR"/>
              </w:rPr>
              <w:t xml:space="preserve"> </w:t>
            </w:r>
            <w:r w:rsidRPr="00472457">
              <w:rPr>
                <w:rFonts w:ascii="Arial Narrow" w:hAnsi="Arial Narrow" w:cs="Times New Roman"/>
                <w:sz w:val="24"/>
                <w:szCs w:val="24"/>
                <w:lang w:eastAsia="pt-BR"/>
              </w:rPr>
              <w:t>GREEN CARD S.A REFEIÇÕES COMÉRCIO E SERVIÇOS</w:t>
            </w:r>
          </w:p>
        </w:tc>
      </w:tr>
      <w:tr w:rsidR="00472457" w:rsidRPr="00472457" w14:paraId="1AD4DBE6" w14:textId="77777777" w:rsidTr="00472457">
        <w:tc>
          <w:tcPr>
            <w:tcW w:w="2122" w:type="dxa"/>
          </w:tcPr>
          <w:p w14:paraId="43DFEA0C" w14:textId="5930E8D5"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GUAPORÉ</w:t>
            </w:r>
          </w:p>
        </w:tc>
        <w:tc>
          <w:tcPr>
            <w:tcW w:w="1559" w:type="dxa"/>
          </w:tcPr>
          <w:p w14:paraId="0022AB20" w14:textId="561CE75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121/2025</w:t>
            </w:r>
          </w:p>
        </w:tc>
        <w:tc>
          <w:tcPr>
            <w:tcW w:w="1134" w:type="dxa"/>
          </w:tcPr>
          <w:p w14:paraId="50FF65A7" w14:textId="213644FF"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-15,02%</w:t>
            </w:r>
          </w:p>
        </w:tc>
        <w:tc>
          <w:tcPr>
            <w:tcW w:w="4252" w:type="dxa"/>
          </w:tcPr>
          <w:p w14:paraId="70EBA2E3" w14:textId="4B12575C"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ahoma"/>
                <w:bCs/>
                <w:sz w:val="24"/>
                <w:szCs w:val="24"/>
                <w:lang w:eastAsia="pt-BR"/>
              </w:rPr>
              <w:t>O2 PLUS CARD INSTITUIÇÃO DE PAGAMENTOS LTDA</w:t>
            </w:r>
          </w:p>
        </w:tc>
      </w:tr>
      <w:tr w:rsidR="00472457" w:rsidRPr="00472457" w14:paraId="7FC41785" w14:textId="77777777" w:rsidTr="00472457">
        <w:tc>
          <w:tcPr>
            <w:tcW w:w="2122" w:type="dxa"/>
          </w:tcPr>
          <w:p w14:paraId="7304BCBA" w14:textId="633E8C6E"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CM DE TORRES</w:t>
            </w:r>
          </w:p>
        </w:tc>
        <w:tc>
          <w:tcPr>
            <w:tcW w:w="1559" w:type="dxa"/>
          </w:tcPr>
          <w:p w14:paraId="17C911ED" w14:textId="1ECEF36E"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38/2025</w:t>
            </w:r>
          </w:p>
        </w:tc>
        <w:tc>
          <w:tcPr>
            <w:tcW w:w="1134" w:type="dxa"/>
          </w:tcPr>
          <w:p w14:paraId="71F424CB" w14:textId="09695AD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-11,55%</w:t>
            </w:r>
          </w:p>
        </w:tc>
        <w:tc>
          <w:tcPr>
            <w:tcW w:w="4252" w:type="dxa"/>
          </w:tcPr>
          <w:p w14:paraId="3E34844B" w14:textId="4771F57F" w:rsidR="00472457" w:rsidRPr="00472457" w:rsidRDefault="00472457" w:rsidP="00574C5C">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imes New Roman"/>
                <w:sz w:val="24"/>
                <w:szCs w:val="24"/>
                <w:lang w:eastAsia="pt-BR"/>
              </w:rPr>
              <w:t xml:space="preserve"> </w:t>
            </w:r>
            <w:r w:rsidRPr="00472457">
              <w:rPr>
                <w:rFonts w:ascii="Arial Narrow" w:hAnsi="Arial Narrow" w:cs="Times New Roman"/>
                <w:bCs/>
                <w:sz w:val="24"/>
                <w:szCs w:val="24"/>
                <w:lang w:eastAsia="pt-BR"/>
              </w:rPr>
              <w:t>BPF INSTITUIÇÃO DE PAGAMENTOS LTDA</w:t>
            </w:r>
          </w:p>
        </w:tc>
      </w:tr>
      <w:tr w:rsidR="00472457" w:rsidRPr="00472457" w14:paraId="08DC970A" w14:textId="77777777" w:rsidTr="00472457">
        <w:tc>
          <w:tcPr>
            <w:tcW w:w="2122" w:type="dxa"/>
          </w:tcPr>
          <w:p w14:paraId="20C74733" w14:textId="50489B71"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ANDRÉ DA ROCHA</w:t>
            </w:r>
          </w:p>
        </w:tc>
        <w:tc>
          <w:tcPr>
            <w:tcW w:w="1559" w:type="dxa"/>
          </w:tcPr>
          <w:p w14:paraId="18032900" w14:textId="68C81016"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38/2025</w:t>
            </w:r>
          </w:p>
        </w:tc>
        <w:tc>
          <w:tcPr>
            <w:tcW w:w="1134" w:type="dxa"/>
          </w:tcPr>
          <w:p w14:paraId="19E2DCEA" w14:textId="6DB0CDEC"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-29,07%</w:t>
            </w:r>
          </w:p>
        </w:tc>
        <w:tc>
          <w:tcPr>
            <w:tcW w:w="4252" w:type="dxa"/>
          </w:tcPr>
          <w:p w14:paraId="2F41C2D8" w14:textId="663BCE3C"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Cambria-Bold"/>
                <w:bCs/>
                <w:sz w:val="24"/>
                <w:szCs w:val="24"/>
                <w:lang w:eastAsia="pt-BR"/>
              </w:rPr>
              <w:t>TATOSA ADMINISTRADORA DE CARTÕES LTDA</w:t>
            </w:r>
          </w:p>
        </w:tc>
      </w:tr>
    </w:tbl>
    <w:p w14:paraId="6D0DE4E5" w14:textId="77777777" w:rsidR="001E0205" w:rsidRDefault="001E0205" w:rsidP="001E0205">
      <w:pPr>
        <w:autoSpaceDE w:val="0"/>
        <w:autoSpaceDN w:val="0"/>
        <w:adjustRightInd w:val="0"/>
        <w:jc w:val="both"/>
        <w:rPr>
          <w:rFonts w:ascii="Arial Narrow" w:hAnsi="Arial Narrow"/>
          <w:sz w:val="24"/>
          <w:szCs w:val="24"/>
        </w:rPr>
      </w:pPr>
    </w:p>
    <w:p w14:paraId="19D6C650" w14:textId="17E0AE98" w:rsidR="00DE041F"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D57739" w:rsidRPr="001E0205">
        <w:rPr>
          <w:rFonts w:ascii="Arial Narrow" w:hAnsi="Arial Narrow"/>
          <w:sz w:val="24"/>
          <w:szCs w:val="24"/>
        </w:rPr>
        <w:t xml:space="preserve">Percebe-se </w:t>
      </w:r>
      <w:r w:rsidR="00556DEF" w:rsidRPr="001E0205">
        <w:rPr>
          <w:rFonts w:ascii="Arial Narrow" w:hAnsi="Arial Narrow"/>
          <w:sz w:val="24"/>
          <w:szCs w:val="24"/>
        </w:rPr>
        <w:t>que</w:t>
      </w:r>
      <w:r w:rsidR="00B11067" w:rsidRPr="001E0205">
        <w:rPr>
          <w:rFonts w:ascii="Arial Narrow" w:hAnsi="Arial Narrow"/>
          <w:sz w:val="24"/>
          <w:szCs w:val="24"/>
        </w:rPr>
        <w:t>,</w:t>
      </w:r>
      <w:r w:rsidR="00556DEF" w:rsidRPr="001E0205">
        <w:rPr>
          <w:rFonts w:ascii="Arial Narrow" w:hAnsi="Arial Narrow"/>
          <w:sz w:val="24"/>
          <w:szCs w:val="24"/>
        </w:rPr>
        <w:t xml:space="preserve"> em todos os casos em que ocorreu processo licitatório o valor da taxa de administração resultou negativo, o que trouxe economia para a Administração Pública.</w:t>
      </w:r>
    </w:p>
    <w:p w14:paraId="3F3A44F5" w14:textId="77777777" w:rsidR="00857FAA" w:rsidRPr="006374F6" w:rsidRDefault="00857FAA" w:rsidP="005D20DA">
      <w:pPr>
        <w:pStyle w:val="PargrafodaLista"/>
        <w:widowControl w:val="0"/>
        <w:autoSpaceDE w:val="0"/>
        <w:autoSpaceDN w:val="0"/>
        <w:spacing w:before="240" w:line="276" w:lineRule="auto"/>
        <w:ind w:left="0" w:right="105" w:firstLine="567"/>
        <w:jc w:val="both"/>
        <w:rPr>
          <w:rFonts w:ascii="Arial Narrow" w:hAnsi="Arial Narrow"/>
          <w:szCs w:val="22"/>
        </w:rPr>
      </w:pPr>
    </w:p>
    <w:p w14:paraId="04F2808E" w14:textId="6CD69C5C" w:rsidR="00C117BA" w:rsidRPr="006374F6" w:rsidRDefault="00C117BA" w:rsidP="004E2549">
      <w:pPr>
        <w:spacing w:line="276" w:lineRule="auto"/>
        <w:jc w:val="both"/>
        <w:rPr>
          <w:rFonts w:ascii="Arial Narrow" w:hAnsi="Arial Narrow"/>
          <w:b/>
          <w:bCs/>
          <w:szCs w:val="22"/>
        </w:rPr>
      </w:pPr>
      <w:r w:rsidRPr="006374F6">
        <w:rPr>
          <w:rFonts w:ascii="Arial Narrow" w:hAnsi="Arial Narrow"/>
          <w:b/>
          <w:bCs/>
          <w:szCs w:val="22"/>
        </w:rPr>
        <w:t>8. JUSTIFICATIVA PARA O PARCELAMENTO OU NÃO DA CONTRATAÇÃO</w:t>
      </w:r>
    </w:p>
    <w:p w14:paraId="0CC4146B" w14:textId="1C1A8DD4" w:rsidR="00BF288C"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C117BA" w:rsidRPr="001E0205">
        <w:rPr>
          <w:rFonts w:ascii="Arial Narrow" w:hAnsi="Arial Narrow"/>
          <w:sz w:val="24"/>
          <w:szCs w:val="24"/>
        </w:rPr>
        <w:t xml:space="preserve">Nos termos do art. 47, inciso II, da Lei </w:t>
      </w:r>
      <w:r w:rsidR="0070045A" w:rsidRPr="001E0205">
        <w:rPr>
          <w:rFonts w:ascii="Arial Narrow" w:hAnsi="Arial Narrow"/>
          <w:sz w:val="24"/>
          <w:szCs w:val="24"/>
        </w:rPr>
        <w:t xml:space="preserve">Federal </w:t>
      </w:r>
      <w:r w:rsidR="00C117BA" w:rsidRPr="001E0205">
        <w:rPr>
          <w:rFonts w:ascii="Arial Narrow" w:hAnsi="Arial Narrow"/>
          <w:sz w:val="24"/>
          <w:szCs w:val="24"/>
        </w:rPr>
        <w:t>nº 14.133/2021, as licitações atenderão ao princípio do parcelamento, quando tecnicamente viável e economicamente vantajoso. Na aplicação deste princípio, o § 1º do</w:t>
      </w:r>
      <w:r w:rsidR="00BF288C" w:rsidRPr="001E0205">
        <w:rPr>
          <w:rFonts w:ascii="Arial Narrow" w:hAnsi="Arial Narrow"/>
          <w:sz w:val="24"/>
          <w:szCs w:val="24"/>
        </w:rPr>
        <w:t xml:space="preserve"> mesmo art. 47 estabelece que deverão ser considerados</w:t>
      </w:r>
      <w:r w:rsidR="0070045A" w:rsidRPr="001E0205">
        <w:rPr>
          <w:rFonts w:ascii="Arial Narrow" w:hAnsi="Arial Narrow"/>
          <w:sz w:val="24"/>
          <w:szCs w:val="24"/>
        </w:rPr>
        <w:t xml:space="preserve"> </w:t>
      </w:r>
      <w:r w:rsidR="00BF288C" w:rsidRPr="001E0205">
        <w:rPr>
          <w:rFonts w:ascii="Arial Narrow" w:hAnsi="Arial Narrow"/>
          <w:sz w:val="24"/>
          <w:szCs w:val="24"/>
        </w:rPr>
        <w:t>a responsabilidade técnica</w:t>
      </w:r>
      <w:r w:rsidR="0070045A" w:rsidRPr="001E0205">
        <w:rPr>
          <w:rFonts w:ascii="Arial Narrow" w:hAnsi="Arial Narrow"/>
          <w:sz w:val="24"/>
          <w:szCs w:val="24"/>
        </w:rPr>
        <w:t xml:space="preserve">, </w:t>
      </w:r>
      <w:r w:rsidR="00BF288C" w:rsidRPr="001E0205">
        <w:rPr>
          <w:rFonts w:ascii="Arial Narrow" w:hAnsi="Arial Narrow"/>
          <w:sz w:val="24"/>
          <w:szCs w:val="24"/>
        </w:rPr>
        <w:t>o custo para a Administração de vários contratos frente às vantagens da redução de custos, com divisão do objeto em itens</w:t>
      </w:r>
      <w:r w:rsidR="0070045A" w:rsidRPr="001E0205">
        <w:rPr>
          <w:rFonts w:ascii="Arial Narrow" w:hAnsi="Arial Narrow"/>
          <w:sz w:val="24"/>
          <w:szCs w:val="24"/>
        </w:rPr>
        <w:t xml:space="preserve">, </w:t>
      </w:r>
      <w:bookmarkStart w:id="1" w:name="art47§1iii"/>
      <w:bookmarkEnd w:id="1"/>
      <w:r w:rsidR="0070045A" w:rsidRPr="001E0205">
        <w:rPr>
          <w:rFonts w:ascii="Arial Narrow" w:hAnsi="Arial Narrow"/>
          <w:sz w:val="24"/>
          <w:szCs w:val="24"/>
        </w:rPr>
        <w:t>e</w:t>
      </w:r>
      <w:r w:rsidR="00BF288C" w:rsidRPr="001E0205">
        <w:rPr>
          <w:rFonts w:ascii="Arial Narrow" w:hAnsi="Arial Narrow"/>
          <w:sz w:val="24"/>
          <w:szCs w:val="24"/>
        </w:rPr>
        <w:t xml:space="preserve"> o dever de buscar a ampliação da competição e de evitar a concentração de mercado.</w:t>
      </w:r>
    </w:p>
    <w:p w14:paraId="00426092" w14:textId="4A99B5CC" w:rsidR="00BF288C"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1B53EF" w:rsidRPr="001E0205">
        <w:rPr>
          <w:rFonts w:ascii="Arial Narrow" w:hAnsi="Arial Narrow"/>
          <w:sz w:val="24"/>
          <w:szCs w:val="24"/>
        </w:rPr>
        <w:t>Todavia, a natureza do objeto desta contratação não é passível de parcelamento, pois trata-se de serviços contínuos de fornecimento e gerenciamento do auxílio alimentação. Assim a licitação deverá ser realizada visando a contratação de apenas uma empresa responsável pelos serviços, não sendo viável e producente para a Administração Pública o parcelamento do objeto.</w:t>
      </w:r>
    </w:p>
    <w:p w14:paraId="687C4237" w14:textId="020536EA" w:rsidR="004A5831" w:rsidRPr="006374F6" w:rsidRDefault="004A5831" w:rsidP="004E2549">
      <w:pPr>
        <w:pStyle w:val="NormalWeb"/>
        <w:spacing w:before="0" w:beforeAutospacing="0" w:after="0" w:afterAutospacing="0" w:line="276" w:lineRule="auto"/>
        <w:jc w:val="both"/>
        <w:rPr>
          <w:rFonts w:ascii="Arial Narrow" w:hAnsi="Arial Narrow" w:cs="Arial"/>
          <w:sz w:val="22"/>
          <w:szCs w:val="22"/>
        </w:rPr>
      </w:pPr>
    </w:p>
    <w:p w14:paraId="070636FA" w14:textId="77777777" w:rsidR="001E0205" w:rsidRDefault="001E0205" w:rsidP="004E2549">
      <w:pPr>
        <w:pStyle w:val="NormalWeb"/>
        <w:spacing w:before="0" w:beforeAutospacing="0" w:after="0" w:afterAutospacing="0" w:line="276" w:lineRule="auto"/>
        <w:jc w:val="both"/>
        <w:rPr>
          <w:rFonts w:ascii="Arial Narrow" w:hAnsi="Arial Narrow" w:cs="Arial"/>
          <w:b/>
          <w:bCs/>
          <w:sz w:val="22"/>
          <w:szCs w:val="22"/>
        </w:rPr>
      </w:pPr>
    </w:p>
    <w:p w14:paraId="4FF8D80D" w14:textId="77777777" w:rsidR="001E0205" w:rsidRDefault="001E0205" w:rsidP="004E2549">
      <w:pPr>
        <w:pStyle w:val="NormalWeb"/>
        <w:spacing w:before="0" w:beforeAutospacing="0" w:after="0" w:afterAutospacing="0" w:line="276" w:lineRule="auto"/>
        <w:jc w:val="both"/>
        <w:rPr>
          <w:rFonts w:ascii="Arial Narrow" w:hAnsi="Arial Narrow" w:cs="Arial"/>
          <w:b/>
          <w:bCs/>
          <w:sz w:val="22"/>
          <w:szCs w:val="22"/>
        </w:rPr>
      </w:pPr>
    </w:p>
    <w:p w14:paraId="4CEEAB1D" w14:textId="77777777" w:rsidR="001E0205" w:rsidRDefault="001E0205" w:rsidP="004E2549">
      <w:pPr>
        <w:pStyle w:val="NormalWeb"/>
        <w:spacing w:before="0" w:beforeAutospacing="0" w:after="0" w:afterAutospacing="0" w:line="276" w:lineRule="auto"/>
        <w:jc w:val="both"/>
        <w:rPr>
          <w:rFonts w:ascii="Arial Narrow" w:hAnsi="Arial Narrow" w:cs="Arial"/>
          <w:b/>
          <w:bCs/>
          <w:sz w:val="22"/>
          <w:szCs w:val="22"/>
        </w:rPr>
      </w:pPr>
    </w:p>
    <w:p w14:paraId="2C5019BB" w14:textId="77777777" w:rsidR="001E0205" w:rsidRDefault="001E0205" w:rsidP="004E2549">
      <w:pPr>
        <w:pStyle w:val="NormalWeb"/>
        <w:spacing w:before="0" w:beforeAutospacing="0" w:after="0" w:afterAutospacing="0" w:line="276" w:lineRule="auto"/>
        <w:jc w:val="both"/>
        <w:rPr>
          <w:rFonts w:ascii="Arial Narrow" w:hAnsi="Arial Narrow" w:cs="Arial"/>
          <w:b/>
          <w:bCs/>
          <w:sz w:val="22"/>
          <w:szCs w:val="22"/>
        </w:rPr>
      </w:pPr>
    </w:p>
    <w:p w14:paraId="1D1856F2" w14:textId="7B27435C" w:rsidR="004A5831" w:rsidRPr="006374F6" w:rsidRDefault="004A5831" w:rsidP="004E2549">
      <w:pPr>
        <w:pStyle w:val="NormalWeb"/>
        <w:spacing w:before="0" w:beforeAutospacing="0" w:after="0" w:afterAutospacing="0" w:line="276" w:lineRule="auto"/>
        <w:jc w:val="both"/>
        <w:rPr>
          <w:rFonts w:ascii="Arial Narrow" w:hAnsi="Arial Narrow" w:cs="Arial"/>
          <w:b/>
          <w:bCs/>
          <w:sz w:val="22"/>
          <w:szCs w:val="22"/>
        </w:rPr>
      </w:pPr>
      <w:r w:rsidRPr="006374F6">
        <w:rPr>
          <w:rFonts w:ascii="Arial Narrow" w:hAnsi="Arial Narrow" w:cs="Arial"/>
          <w:b/>
          <w:bCs/>
          <w:sz w:val="22"/>
          <w:szCs w:val="22"/>
        </w:rPr>
        <w:lastRenderedPageBreak/>
        <w:t xml:space="preserve">9. RESULTADOS PRETENDIDOS </w:t>
      </w:r>
    </w:p>
    <w:p w14:paraId="68ECEE50" w14:textId="6F768ECD" w:rsidR="00686EA3" w:rsidRPr="006374F6" w:rsidRDefault="00742FA3" w:rsidP="00742FA3">
      <w:pPr>
        <w:spacing w:line="276" w:lineRule="auto"/>
        <w:ind w:firstLine="708"/>
        <w:jc w:val="both"/>
        <w:rPr>
          <w:rFonts w:ascii="Arial Narrow" w:hAnsi="Arial Narrow"/>
          <w:szCs w:val="22"/>
        </w:rPr>
      </w:pPr>
      <w:r w:rsidRPr="006374F6">
        <w:rPr>
          <w:rFonts w:ascii="Arial Narrow" w:hAnsi="Arial Narrow"/>
          <w:szCs w:val="22"/>
        </w:rPr>
        <w:t xml:space="preserve">Pretende-se com este processo, a contratação de empresa para gerenciamento e fornecimento de </w:t>
      </w:r>
      <w:r w:rsidRPr="006374F6">
        <w:rPr>
          <w:rFonts w:ascii="Arial Narrow" w:hAnsi="Arial Narrow"/>
          <w:color w:val="000000"/>
          <w:szCs w:val="22"/>
        </w:rPr>
        <w:t xml:space="preserve">cartões magnéticos os quais deverão </w:t>
      </w:r>
      <w:r w:rsidRPr="001E0205">
        <w:rPr>
          <w:rFonts w:ascii="Arial Narrow" w:hAnsi="Arial Narrow"/>
          <w:szCs w:val="22"/>
        </w:rPr>
        <w:t xml:space="preserve">possibilitar a aquisição de refeições prontas e a aquisição </w:t>
      </w:r>
      <w:r w:rsidRPr="006374F6">
        <w:rPr>
          <w:rFonts w:ascii="Arial Narrow" w:hAnsi="Arial Narrow"/>
          <w:color w:val="000000"/>
          <w:szCs w:val="22"/>
        </w:rPr>
        <w:t xml:space="preserve">de gêneros alimentícios “in natura”, em ampla e abrangente rede de estabelecimentos </w:t>
      </w:r>
      <w:r w:rsidRPr="006374F6">
        <w:rPr>
          <w:rFonts w:ascii="Arial Narrow" w:hAnsi="Arial Narrow" w:cs="Calibri Light"/>
          <w:color w:val="000000"/>
          <w:szCs w:val="22"/>
        </w:rPr>
        <w:t>previamente</w:t>
      </w:r>
      <w:r w:rsidRPr="006374F6">
        <w:rPr>
          <w:rFonts w:ascii="Arial Narrow" w:hAnsi="Arial Narrow"/>
          <w:color w:val="000000"/>
          <w:szCs w:val="22"/>
        </w:rPr>
        <w:t xml:space="preserve"> conveniados como hipermercados, supermercados, mercados, mercearias, açougues, frutarias, peixarias, padarias, entre outras.</w:t>
      </w:r>
    </w:p>
    <w:p w14:paraId="3C302DCF" w14:textId="77777777" w:rsidR="0074088D" w:rsidRPr="006374F6" w:rsidRDefault="0074088D" w:rsidP="004E2549">
      <w:pPr>
        <w:spacing w:line="276" w:lineRule="auto"/>
        <w:jc w:val="both"/>
        <w:rPr>
          <w:rFonts w:ascii="Arial Narrow" w:hAnsi="Arial Narrow"/>
          <w:szCs w:val="22"/>
        </w:rPr>
      </w:pPr>
    </w:p>
    <w:p w14:paraId="4690B0C0" w14:textId="0C077276" w:rsidR="00F62C01" w:rsidRPr="006374F6" w:rsidRDefault="0020551E"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sidRPr="006374F6">
        <w:rPr>
          <w:rFonts w:ascii="Arial Narrow" w:hAnsi="Arial Narrow" w:cs="Arial"/>
          <w:b/>
          <w:bCs/>
          <w:color w:val="000000"/>
          <w:sz w:val="22"/>
          <w:szCs w:val="22"/>
        </w:rPr>
        <w:t>10</w:t>
      </w:r>
      <w:r w:rsidR="00C4112F" w:rsidRPr="006374F6">
        <w:rPr>
          <w:rFonts w:ascii="Arial Narrow" w:hAnsi="Arial Narrow" w:cs="Arial"/>
          <w:b/>
          <w:bCs/>
          <w:color w:val="000000"/>
          <w:sz w:val="22"/>
          <w:szCs w:val="22"/>
        </w:rPr>
        <w:t xml:space="preserve">. </w:t>
      </w:r>
      <w:r w:rsidRPr="006374F6">
        <w:rPr>
          <w:rFonts w:ascii="Arial Narrow" w:hAnsi="Arial Narrow" w:cs="Arial"/>
          <w:b/>
          <w:bCs/>
          <w:color w:val="000000"/>
          <w:sz w:val="22"/>
          <w:szCs w:val="22"/>
        </w:rPr>
        <w:t>PROVIDÊNCIAS PRÉVIAS AO CONTRATO</w:t>
      </w:r>
    </w:p>
    <w:p w14:paraId="613A4D75" w14:textId="16FE92AA" w:rsidR="009721AC" w:rsidRPr="00C4709D" w:rsidRDefault="00C4709D" w:rsidP="004E2549">
      <w:pPr>
        <w:pStyle w:val="NormalWeb"/>
        <w:spacing w:before="0" w:beforeAutospacing="0" w:after="0" w:afterAutospacing="0" w:line="276" w:lineRule="auto"/>
        <w:jc w:val="both"/>
        <w:rPr>
          <w:rFonts w:ascii="Arial Narrow" w:hAnsi="Arial Narrow" w:cs="Arial"/>
          <w:color w:val="FF0000"/>
          <w:sz w:val="22"/>
          <w:szCs w:val="22"/>
        </w:rPr>
      </w:pPr>
      <w:bookmarkStart w:id="10" w:name="art18§1xi"/>
      <w:bookmarkEnd w:id="10"/>
      <w:r>
        <w:rPr>
          <w:rFonts w:ascii="Arial Narrow" w:hAnsi="Arial Narrow" w:cs="Arial"/>
        </w:rPr>
        <w:t xml:space="preserve">              </w:t>
      </w:r>
      <w:r w:rsidR="001E0205" w:rsidRPr="00C4709D">
        <w:rPr>
          <w:rFonts w:ascii="Arial Narrow" w:hAnsi="Arial Narrow" w:cs="Arial"/>
        </w:rPr>
        <w:t>A Gestora do presente contrato será o Sra. Leda Maria Ravanello, Secretária Municipal da Administração. A execução do presente contrato será acompanhada e fiscalizada pela Sra. Roberta Bertoldo Bottin, Agente Administrativo, matrícula funcional nº 407.</w:t>
      </w:r>
    </w:p>
    <w:p w14:paraId="05BD1670" w14:textId="77777777" w:rsidR="00774485" w:rsidRPr="00C4709D" w:rsidRDefault="00774485" w:rsidP="004E2549">
      <w:pPr>
        <w:pStyle w:val="NormalWeb"/>
        <w:spacing w:before="0" w:beforeAutospacing="0" w:after="0" w:afterAutospacing="0" w:line="276" w:lineRule="auto"/>
        <w:jc w:val="both"/>
        <w:rPr>
          <w:rFonts w:ascii="Arial Narrow" w:hAnsi="Arial Narrow" w:cs="Arial"/>
          <w:color w:val="000000"/>
          <w:sz w:val="22"/>
          <w:szCs w:val="22"/>
        </w:rPr>
      </w:pPr>
    </w:p>
    <w:p w14:paraId="37D98BB2" w14:textId="20DF5B9B" w:rsidR="00F62C01" w:rsidRPr="006374F6" w:rsidRDefault="00F10A7D" w:rsidP="004E2549">
      <w:pPr>
        <w:pStyle w:val="NormalWeb"/>
        <w:spacing w:before="0" w:beforeAutospacing="0" w:after="0" w:afterAutospacing="0" w:line="276" w:lineRule="auto"/>
        <w:jc w:val="both"/>
        <w:rPr>
          <w:rFonts w:ascii="Arial Narrow" w:hAnsi="Arial Narrow" w:cs="Arial"/>
          <w:b/>
          <w:bCs/>
          <w:color w:val="000000"/>
          <w:sz w:val="22"/>
          <w:szCs w:val="22"/>
        </w:rPr>
      </w:pPr>
      <w:r w:rsidRPr="006374F6">
        <w:rPr>
          <w:rFonts w:ascii="Arial Narrow" w:hAnsi="Arial Narrow" w:cs="Arial"/>
          <w:b/>
          <w:bCs/>
          <w:color w:val="000000"/>
          <w:sz w:val="22"/>
          <w:szCs w:val="22"/>
        </w:rPr>
        <w:t>11. CONTRATAÇÕES CORRELATAS E/OU INTERDEPENDENTES</w:t>
      </w:r>
    </w:p>
    <w:p w14:paraId="27747AED" w14:textId="28B55DBB" w:rsidR="00F10A7D" w:rsidRPr="006374F6" w:rsidRDefault="00F10A7D" w:rsidP="004E2549">
      <w:pPr>
        <w:pStyle w:val="NormalWeb"/>
        <w:spacing w:before="0" w:beforeAutospacing="0" w:after="0" w:afterAutospacing="0" w:line="276" w:lineRule="auto"/>
        <w:ind w:firstLine="708"/>
        <w:jc w:val="both"/>
        <w:rPr>
          <w:rFonts w:ascii="Arial Narrow" w:hAnsi="Arial Narrow" w:cs="Arial"/>
          <w:sz w:val="22"/>
          <w:szCs w:val="22"/>
        </w:rPr>
      </w:pPr>
      <w:r w:rsidRPr="006374F6">
        <w:rPr>
          <w:rFonts w:ascii="Arial Narrow" w:hAnsi="Arial Narrow"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E199A15" w14:textId="7BBCE9EA" w:rsidR="00F10A7D" w:rsidRPr="006374F6" w:rsidRDefault="00F10A7D" w:rsidP="00BF1449">
      <w:pPr>
        <w:pStyle w:val="NormalWeb"/>
        <w:spacing w:before="0" w:beforeAutospacing="0" w:after="0" w:afterAutospacing="0" w:line="276" w:lineRule="auto"/>
        <w:ind w:firstLine="708"/>
        <w:jc w:val="both"/>
        <w:rPr>
          <w:rFonts w:ascii="Arial Narrow" w:hAnsi="Arial Narrow" w:cs="Arial"/>
          <w:sz w:val="22"/>
          <w:szCs w:val="22"/>
        </w:rPr>
      </w:pPr>
      <w:r w:rsidRPr="006374F6">
        <w:rPr>
          <w:rFonts w:ascii="Arial Narrow" w:hAnsi="Arial Narrow" w:cs="Arial"/>
          <w:sz w:val="22"/>
          <w:szCs w:val="22"/>
        </w:rPr>
        <w:t xml:space="preserve">Os </w:t>
      </w:r>
      <w:r w:rsidR="00135D0E" w:rsidRPr="006374F6">
        <w:rPr>
          <w:rFonts w:ascii="Arial Narrow" w:hAnsi="Arial Narrow" w:cs="Arial"/>
          <w:sz w:val="22"/>
          <w:szCs w:val="22"/>
        </w:rPr>
        <w:t>bens/</w:t>
      </w:r>
      <w:r w:rsidRPr="006374F6">
        <w:rPr>
          <w:rFonts w:ascii="Arial Narrow" w:hAnsi="Arial Narrow" w:cs="Arial"/>
          <w:sz w:val="22"/>
          <w:szCs w:val="22"/>
        </w:rPr>
        <w:t>serviços que se pretende, portanto, são autônomos e prescindem de contratações correlatas ou interdependentes.</w:t>
      </w:r>
    </w:p>
    <w:p w14:paraId="762D1029" w14:textId="77777777" w:rsidR="003962FD" w:rsidRPr="006374F6" w:rsidRDefault="003962FD"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11" w:name="art18§1xii"/>
      <w:bookmarkEnd w:id="11"/>
    </w:p>
    <w:p w14:paraId="2FD0EC41" w14:textId="281E1DE6" w:rsidR="00F62C01" w:rsidRPr="006374F6" w:rsidRDefault="00AA1058" w:rsidP="004E2549">
      <w:pPr>
        <w:pStyle w:val="NormalWeb"/>
        <w:spacing w:before="0" w:beforeAutospacing="0" w:after="0" w:afterAutospacing="0" w:line="276" w:lineRule="auto"/>
        <w:jc w:val="both"/>
        <w:rPr>
          <w:rFonts w:ascii="Arial Narrow" w:hAnsi="Arial Narrow" w:cs="Arial"/>
          <w:b/>
          <w:bCs/>
          <w:color w:val="000000"/>
          <w:sz w:val="22"/>
          <w:szCs w:val="22"/>
        </w:rPr>
      </w:pPr>
      <w:r w:rsidRPr="006374F6">
        <w:rPr>
          <w:rFonts w:ascii="Arial Narrow" w:hAnsi="Arial Narrow" w:cs="Arial"/>
          <w:b/>
          <w:bCs/>
          <w:color w:val="000000"/>
          <w:sz w:val="22"/>
          <w:szCs w:val="22"/>
        </w:rPr>
        <w:t xml:space="preserve">12. POSSÍVEIS IMPACTOS AMBIENTAIS </w:t>
      </w:r>
    </w:p>
    <w:p w14:paraId="6914D600" w14:textId="5E29480D" w:rsidR="00F9223D" w:rsidRPr="006374F6" w:rsidRDefault="00613AE6" w:rsidP="004E2549">
      <w:pPr>
        <w:pStyle w:val="NormalWeb"/>
        <w:spacing w:before="0" w:beforeAutospacing="0" w:after="0" w:afterAutospacing="0" w:line="276" w:lineRule="auto"/>
        <w:jc w:val="both"/>
        <w:rPr>
          <w:rFonts w:ascii="Arial Narrow" w:hAnsi="Arial Narrow" w:cs="Arial"/>
          <w:sz w:val="22"/>
          <w:szCs w:val="22"/>
        </w:rPr>
      </w:pPr>
      <w:r w:rsidRPr="006374F6">
        <w:rPr>
          <w:rFonts w:ascii="Arial Narrow" w:hAnsi="Arial Narrow" w:cs="Arial"/>
          <w:sz w:val="22"/>
          <w:szCs w:val="22"/>
        </w:rPr>
        <w:t xml:space="preserve"> Não são vislumbrados</w:t>
      </w:r>
      <w:r w:rsidR="00AA1058" w:rsidRPr="006374F6">
        <w:rPr>
          <w:rFonts w:ascii="Arial Narrow" w:hAnsi="Arial Narrow" w:cs="Arial"/>
          <w:sz w:val="22"/>
          <w:szCs w:val="22"/>
        </w:rPr>
        <w:t xml:space="preserve"> impactos ambientais </w:t>
      </w:r>
      <w:r w:rsidRPr="006374F6">
        <w:rPr>
          <w:rFonts w:ascii="Arial Narrow" w:hAnsi="Arial Narrow" w:cs="Arial"/>
          <w:sz w:val="22"/>
          <w:szCs w:val="22"/>
        </w:rPr>
        <w:t>provenientes desta contratação.</w:t>
      </w:r>
    </w:p>
    <w:p w14:paraId="2BAB93C9" w14:textId="77777777" w:rsidR="00613AE6" w:rsidRPr="006374F6" w:rsidRDefault="00613AE6" w:rsidP="004E2549">
      <w:pPr>
        <w:pStyle w:val="NormalWeb"/>
        <w:spacing w:before="0" w:beforeAutospacing="0" w:after="0" w:afterAutospacing="0" w:line="276" w:lineRule="auto"/>
        <w:jc w:val="both"/>
        <w:rPr>
          <w:rFonts w:ascii="Arial Narrow" w:hAnsi="Arial Narrow" w:cs="Arial"/>
          <w:color w:val="000000"/>
          <w:sz w:val="22"/>
          <w:szCs w:val="22"/>
        </w:rPr>
      </w:pPr>
    </w:p>
    <w:p w14:paraId="7D04431D" w14:textId="647ED18B" w:rsidR="00F62C01" w:rsidRPr="006374F6" w:rsidRDefault="00590B3B"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12" w:name="art18§1xiii"/>
      <w:bookmarkEnd w:id="12"/>
      <w:r w:rsidRPr="006374F6">
        <w:rPr>
          <w:rFonts w:ascii="Arial Narrow" w:hAnsi="Arial Narrow" w:cs="Arial"/>
          <w:b/>
          <w:bCs/>
          <w:color w:val="000000"/>
          <w:sz w:val="22"/>
          <w:szCs w:val="22"/>
        </w:rPr>
        <w:t xml:space="preserve">13. DECLARAÇÃO DE VIABILIDADE </w:t>
      </w:r>
    </w:p>
    <w:p w14:paraId="28A19EE5" w14:textId="64688F6D" w:rsidR="00590B3B" w:rsidRPr="006374F6" w:rsidRDefault="00590B3B" w:rsidP="004E2549">
      <w:pPr>
        <w:pStyle w:val="NormalWeb"/>
        <w:spacing w:before="0" w:beforeAutospacing="0" w:after="0" w:afterAutospacing="0" w:line="276" w:lineRule="auto"/>
        <w:ind w:firstLine="708"/>
        <w:jc w:val="both"/>
        <w:rPr>
          <w:rFonts w:ascii="Arial Narrow" w:hAnsi="Arial Narrow" w:cs="Arial"/>
          <w:b/>
          <w:bCs/>
          <w:color w:val="000000"/>
          <w:sz w:val="22"/>
          <w:szCs w:val="22"/>
        </w:rPr>
      </w:pPr>
      <w:r w:rsidRPr="006374F6">
        <w:rPr>
          <w:rFonts w:ascii="Arial Narrow" w:hAnsi="Arial Narrow"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0729D7F8" w:rsidR="00B96D5C" w:rsidRPr="006374F6" w:rsidRDefault="00B96D5C" w:rsidP="004E2549">
      <w:pPr>
        <w:tabs>
          <w:tab w:val="left" w:pos="1134"/>
        </w:tabs>
        <w:spacing w:line="276" w:lineRule="auto"/>
        <w:jc w:val="both"/>
        <w:rPr>
          <w:rFonts w:ascii="Arial Narrow" w:hAnsi="Arial Narrow"/>
          <w:szCs w:val="22"/>
        </w:rPr>
      </w:pPr>
    </w:p>
    <w:p w14:paraId="38B711E3" w14:textId="11F65A70" w:rsidR="00C41DBE" w:rsidRPr="006374F6" w:rsidRDefault="00B11067" w:rsidP="004E2549">
      <w:pPr>
        <w:spacing w:line="276" w:lineRule="auto"/>
        <w:jc w:val="right"/>
        <w:rPr>
          <w:rFonts w:ascii="Arial Narrow" w:hAnsi="Arial Narrow"/>
          <w:szCs w:val="22"/>
        </w:rPr>
      </w:pPr>
      <w:r>
        <w:rPr>
          <w:rFonts w:ascii="Arial Narrow" w:hAnsi="Arial Narrow"/>
          <w:szCs w:val="22"/>
        </w:rPr>
        <w:t>Nova Bassano, 0</w:t>
      </w:r>
      <w:r w:rsidR="00C4709D">
        <w:rPr>
          <w:rFonts w:ascii="Arial Narrow" w:hAnsi="Arial Narrow"/>
          <w:szCs w:val="22"/>
        </w:rPr>
        <w:t>5</w:t>
      </w:r>
      <w:r>
        <w:rPr>
          <w:rFonts w:ascii="Arial Narrow" w:hAnsi="Arial Narrow"/>
          <w:szCs w:val="22"/>
        </w:rPr>
        <w:t xml:space="preserve"> de </w:t>
      </w:r>
      <w:r w:rsidR="00C4709D">
        <w:rPr>
          <w:rFonts w:ascii="Arial Narrow" w:hAnsi="Arial Narrow"/>
          <w:szCs w:val="22"/>
        </w:rPr>
        <w:t>janeiro</w:t>
      </w:r>
      <w:r>
        <w:rPr>
          <w:rFonts w:ascii="Arial Narrow" w:hAnsi="Arial Narrow"/>
          <w:szCs w:val="22"/>
        </w:rPr>
        <w:t xml:space="preserve"> de 2026.</w:t>
      </w:r>
    </w:p>
    <w:p w14:paraId="3CBE1F9B" w14:textId="25C58944" w:rsidR="00613AE6" w:rsidRPr="006374F6" w:rsidRDefault="00613AE6" w:rsidP="004E2549">
      <w:pPr>
        <w:spacing w:line="276" w:lineRule="auto"/>
        <w:jc w:val="both"/>
        <w:rPr>
          <w:rFonts w:ascii="Arial Narrow" w:hAnsi="Arial Narrow"/>
          <w:szCs w:val="22"/>
        </w:rPr>
      </w:pPr>
    </w:p>
    <w:p w14:paraId="262FBACA" w14:textId="58DCC7C1" w:rsidR="00E457D5" w:rsidRPr="006374F6" w:rsidRDefault="00E457D5" w:rsidP="004E2549">
      <w:pPr>
        <w:spacing w:line="276" w:lineRule="auto"/>
        <w:jc w:val="both"/>
        <w:rPr>
          <w:rFonts w:ascii="Arial Narrow" w:hAnsi="Arial Narrow"/>
          <w:szCs w:val="22"/>
        </w:rPr>
      </w:pPr>
    </w:p>
    <w:p w14:paraId="28E811C7" w14:textId="493F2C8B" w:rsidR="00E457D5" w:rsidRPr="006374F6" w:rsidRDefault="00E457D5" w:rsidP="004E2549">
      <w:pPr>
        <w:spacing w:line="276" w:lineRule="auto"/>
        <w:jc w:val="both"/>
        <w:rPr>
          <w:rFonts w:ascii="Arial Narrow" w:hAnsi="Arial Narrow"/>
          <w:szCs w:val="22"/>
        </w:rPr>
      </w:pPr>
    </w:p>
    <w:p w14:paraId="179CB4AE" w14:textId="1A46C42F" w:rsidR="00E457D5" w:rsidRPr="006374F6" w:rsidRDefault="00E457D5" w:rsidP="004E2549">
      <w:pPr>
        <w:spacing w:line="276" w:lineRule="auto"/>
        <w:jc w:val="both"/>
        <w:rPr>
          <w:rFonts w:ascii="Arial Narrow" w:hAnsi="Arial Narrow"/>
          <w:szCs w:val="22"/>
        </w:rPr>
      </w:pPr>
    </w:p>
    <w:p w14:paraId="27E0FF11" w14:textId="77777777" w:rsidR="00E457D5" w:rsidRPr="006374F6" w:rsidRDefault="00E457D5" w:rsidP="004E2549">
      <w:pPr>
        <w:spacing w:line="276" w:lineRule="auto"/>
        <w:jc w:val="both"/>
        <w:rPr>
          <w:rFonts w:ascii="Arial Narrow" w:hAnsi="Arial Narrow"/>
          <w:szCs w:val="22"/>
        </w:rPr>
      </w:pPr>
    </w:p>
    <w:p w14:paraId="1916F1FE" w14:textId="77777777" w:rsidR="00613AE6" w:rsidRPr="006374F6" w:rsidRDefault="00613AE6" w:rsidP="004E2549">
      <w:pPr>
        <w:spacing w:line="276" w:lineRule="auto"/>
        <w:jc w:val="both"/>
        <w:rPr>
          <w:rFonts w:ascii="Arial Narrow" w:hAnsi="Arial Narrow"/>
          <w:szCs w:val="22"/>
        </w:rPr>
      </w:pPr>
    </w:p>
    <w:p w14:paraId="0D4A1982" w14:textId="77777777" w:rsidR="00613AE6" w:rsidRPr="006374F6" w:rsidRDefault="00613AE6" w:rsidP="004E2549">
      <w:pPr>
        <w:spacing w:line="276" w:lineRule="auto"/>
        <w:jc w:val="center"/>
        <w:rPr>
          <w:rFonts w:ascii="Arial Narrow" w:hAnsi="Arial Narrow"/>
          <w:szCs w:val="22"/>
        </w:rPr>
      </w:pPr>
      <w:r w:rsidRPr="006374F6">
        <w:rPr>
          <w:rFonts w:ascii="Arial Narrow" w:hAnsi="Arial Narrow"/>
          <w:szCs w:val="22"/>
        </w:rPr>
        <w:t>__________________________________</w:t>
      </w:r>
    </w:p>
    <w:p w14:paraId="3977413A" w14:textId="19CA911E" w:rsidR="00613AE6" w:rsidRPr="006374F6" w:rsidRDefault="00B11067" w:rsidP="004E2549">
      <w:pPr>
        <w:spacing w:line="276" w:lineRule="auto"/>
        <w:jc w:val="center"/>
        <w:rPr>
          <w:rFonts w:ascii="Arial Narrow" w:hAnsi="Arial Narrow"/>
          <w:szCs w:val="22"/>
        </w:rPr>
      </w:pPr>
      <w:r>
        <w:rPr>
          <w:rFonts w:ascii="Arial Narrow" w:hAnsi="Arial Narrow"/>
          <w:szCs w:val="22"/>
        </w:rPr>
        <w:t>Leda Maria Ravanello</w:t>
      </w:r>
    </w:p>
    <w:p w14:paraId="0C613D53" w14:textId="3B1ED1F6" w:rsidR="00AF43CC" w:rsidRPr="006374F6" w:rsidRDefault="00613AE6" w:rsidP="004E2549">
      <w:pPr>
        <w:spacing w:line="276" w:lineRule="auto"/>
        <w:jc w:val="center"/>
        <w:rPr>
          <w:rFonts w:ascii="Arial Narrow" w:hAnsi="Arial Narrow"/>
          <w:szCs w:val="22"/>
        </w:rPr>
      </w:pPr>
      <w:r w:rsidRPr="006374F6">
        <w:rPr>
          <w:rFonts w:ascii="Arial Narrow" w:hAnsi="Arial Narrow"/>
          <w:szCs w:val="22"/>
        </w:rPr>
        <w:t xml:space="preserve">Secretária </w:t>
      </w:r>
      <w:r w:rsidR="00B11067">
        <w:rPr>
          <w:rFonts w:ascii="Arial Narrow" w:hAnsi="Arial Narrow"/>
          <w:szCs w:val="22"/>
        </w:rPr>
        <w:t>Municipal da Administração</w:t>
      </w:r>
    </w:p>
    <w:sectPr w:rsidR="00AF43CC" w:rsidRPr="006374F6" w:rsidSect="00FA78AC">
      <w:headerReference w:type="default" r:id="rId8"/>
      <w:footerReference w:type="default" r:id="rId9"/>
      <w:headerReference w:type="first" r:id="rId10"/>
      <w:pgSz w:w="11906" w:h="16838"/>
      <w:pgMar w:top="1955" w:right="1134" w:bottom="1134" w:left="1701" w:header="993"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E6F6B" w14:textId="77777777" w:rsidR="00FA78AC" w:rsidRDefault="00FA78AC">
      <w:r>
        <w:separator/>
      </w:r>
    </w:p>
  </w:endnote>
  <w:endnote w:type="continuationSeparator" w:id="0">
    <w:p w14:paraId="0F98B1FF" w14:textId="77777777" w:rsidR="00FA78AC" w:rsidRDefault="00FA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52721"/>
      <w:docPartObj>
        <w:docPartGallery w:val="Page Numbers (Bottom of Page)"/>
        <w:docPartUnique/>
      </w:docPartObj>
    </w:sdtPr>
    <w:sdtEndPr/>
    <w:sdtContent>
      <w:p w14:paraId="17B1D5B3" w14:textId="35B95D6B" w:rsidR="007818FF" w:rsidRDefault="007818FF">
        <w:pPr>
          <w:pStyle w:val="Rodap"/>
          <w:jc w:val="center"/>
        </w:pPr>
        <w:r>
          <w:fldChar w:fldCharType="begin"/>
        </w:r>
        <w:r>
          <w:instrText>PAGE   \* MERGEFORMAT</w:instrText>
        </w:r>
        <w:r>
          <w:fldChar w:fldCharType="separate"/>
        </w:r>
        <w:r w:rsidR="00BF1449">
          <w:rPr>
            <w:noProof/>
          </w:rPr>
          <w:t>8</w:t>
        </w:r>
        <w:r>
          <w:fldChar w:fldCharType="end"/>
        </w:r>
      </w:p>
    </w:sdtContent>
  </w:sdt>
  <w:p w14:paraId="543CF7EE" w14:textId="77777777" w:rsidR="007818FF" w:rsidRPr="00502E0D" w:rsidRDefault="007818FF"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00164" w14:textId="77777777" w:rsidR="00FA78AC" w:rsidRDefault="00FA78AC">
      <w:r>
        <w:separator/>
      </w:r>
    </w:p>
  </w:footnote>
  <w:footnote w:type="continuationSeparator" w:id="0">
    <w:p w14:paraId="673B89EB" w14:textId="77777777" w:rsidR="00FA78AC" w:rsidRDefault="00FA7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D53A" w14:textId="15FFEF38" w:rsidR="00B11067" w:rsidRDefault="00B11067">
    <w:pPr>
      <w:pStyle w:val="Cabealho"/>
    </w:pPr>
    <w:r>
      <w:rPr>
        <w:noProof/>
        <w:lang w:eastAsia="pt-BR"/>
      </w:rPr>
      <w:drawing>
        <wp:inline distT="0" distB="0" distL="0" distR="0" wp14:anchorId="168903EC" wp14:editId="216840A4">
          <wp:extent cx="3700130" cy="1180329"/>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0987" w14:textId="6F6DFB9B" w:rsidR="00B11067" w:rsidRDefault="00B11067">
    <w:pPr>
      <w:pStyle w:val="Cabealho"/>
    </w:pPr>
    <w:r>
      <w:rPr>
        <w:noProof/>
        <w:lang w:eastAsia="pt-BR"/>
      </w:rPr>
      <w:drawing>
        <wp:inline distT="0" distB="0" distL="0" distR="0" wp14:anchorId="695A4DEF" wp14:editId="486CC7EE">
          <wp:extent cx="3700130" cy="1180329"/>
          <wp:effectExtent l="0" t="0" r="0" b="1270"/>
          <wp:docPr id="53753671" name="Imagem 5375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B3197D"/>
    <w:multiLevelType w:val="multilevel"/>
    <w:tmpl w:val="5FBAC4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395EE9"/>
    <w:multiLevelType w:val="multilevel"/>
    <w:tmpl w:val="BF222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712BA9"/>
    <w:multiLevelType w:val="multilevel"/>
    <w:tmpl w:val="A444718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8F52D06"/>
    <w:multiLevelType w:val="hybridMultilevel"/>
    <w:tmpl w:val="AC96A16A"/>
    <w:lvl w:ilvl="0" w:tplc="3654B6A6">
      <w:start w:val="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82CC31C6"/>
    <w:lvl w:ilvl="0">
      <w:start w:val="1"/>
      <w:numFmt w:val="decimal"/>
      <w:pStyle w:val="Nivel01"/>
      <w:lvlText w:val="%1."/>
      <w:lvlJc w:val="left"/>
      <w:pPr>
        <w:ind w:left="360" w:hanging="360"/>
      </w:pPr>
      <w:rPr>
        <w:rFonts w:ascii="Calibri Light" w:hAnsi="Calibri Light" w:hint="default"/>
        <w:b/>
      </w:rPr>
    </w:lvl>
    <w:lvl w:ilvl="1">
      <w:start w:val="1"/>
      <w:numFmt w:val="decimal"/>
      <w:lvlText w:val="%1.%2."/>
      <w:lvlJc w:val="left"/>
      <w:pPr>
        <w:ind w:left="574" w:hanging="432"/>
      </w:pPr>
      <w:rPr>
        <w:rFonts w:ascii="Calibri Light" w:hAnsi="Calibri Light" w:hint="default"/>
        <w:b/>
        <w:color w:val="auto"/>
        <w:sz w:val="22"/>
        <w:szCs w:val="22"/>
      </w:rPr>
    </w:lvl>
    <w:lvl w:ilvl="2">
      <w:start w:val="1"/>
      <w:numFmt w:val="decimal"/>
      <w:lvlText w:val="%1.%2.%3."/>
      <w:lvlJc w:val="left"/>
      <w:pPr>
        <w:ind w:left="930" w:hanging="504"/>
      </w:pPr>
      <w:rPr>
        <w:rFonts w:ascii="Calibri Light" w:hAnsi="Calibri Light" w:cs="Arial" w:hint="default"/>
        <w:b/>
        <w:i w:val="0"/>
        <w:strike w:val="0"/>
        <w:color w:val="auto"/>
        <w:sz w:val="22"/>
        <w:szCs w:val="22"/>
      </w:rPr>
    </w:lvl>
    <w:lvl w:ilvl="3">
      <w:start w:val="1"/>
      <w:numFmt w:val="decimal"/>
      <w:lvlText w:val="%1.%2.%3.%4."/>
      <w:lvlJc w:val="left"/>
      <w:pPr>
        <w:ind w:left="1216"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C5516F"/>
    <w:multiLevelType w:val="hybridMultilevel"/>
    <w:tmpl w:val="CAC2222E"/>
    <w:lvl w:ilvl="0" w:tplc="702EF72A">
      <w:start w:val="1"/>
      <w:numFmt w:val="lowerLetter"/>
      <w:lvlText w:val="%1)"/>
      <w:lvlJc w:val="left"/>
      <w:pPr>
        <w:ind w:left="786" w:hanging="360"/>
      </w:pPr>
      <w:rPr>
        <w:rFonts w:hint="default"/>
      </w:rPr>
    </w:lvl>
    <w:lvl w:ilvl="1" w:tplc="04160019">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9" w15:restartNumberingAfterBreak="0">
    <w:nsid w:val="26FD6EB2"/>
    <w:multiLevelType w:val="multilevel"/>
    <w:tmpl w:val="DEFAAD9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0655450"/>
    <w:multiLevelType w:val="hybridMultilevel"/>
    <w:tmpl w:val="CA581270"/>
    <w:lvl w:ilvl="0" w:tplc="E30A99EE">
      <w:start w:val="1"/>
      <w:numFmt w:val="lowerLetter"/>
      <w:lvlText w:val="%1)"/>
      <w:lvlJc w:val="left"/>
      <w:pPr>
        <w:ind w:left="720" w:hanging="360"/>
      </w:pPr>
      <w:rPr>
        <w:rFonts w:ascii="Times New Roman" w:hAnsi="Times New Roman" w:cs="Times New Roman"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50E1B7C"/>
    <w:multiLevelType w:val="hybridMultilevel"/>
    <w:tmpl w:val="42F2A016"/>
    <w:lvl w:ilvl="0" w:tplc="3E8E2CCE">
      <w:start w:val="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6A16FE8"/>
    <w:multiLevelType w:val="hybridMultilevel"/>
    <w:tmpl w:val="CAC2222E"/>
    <w:lvl w:ilvl="0" w:tplc="702EF72A">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13"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60A8479F"/>
    <w:multiLevelType w:val="hybridMultilevel"/>
    <w:tmpl w:val="B86A6ED0"/>
    <w:lvl w:ilvl="0" w:tplc="DCA2E2E2">
      <w:start w:val="6"/>
      <w:numFmt w:val="bullet"/>
      <w:lvlText w:val=""/>
      <w:lvlJc w:val="left"/>
      <w:pPr>
        <w:ind w:left="927" w:hanging="360"/>
      </w:pPr>
      <w:rPr>
        <w:rFonts w:ascii="Symbol" w:eastAsia="Times New Roman"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5" w15:restartNumberingAfterBreak="0">
    <w:nsid w:val="664C42F1"/>
    <w:multiLevelType w:val="multilevel"/>
    <w:tmpl w:val="C0EA5CF0"/>
    <w:lvl w:ilvl="0">
      <w:start w:val="3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ED7457F"/>
    <w:multiLevelType w:val="hybridMultilevel"/>
    <w:tmpl w:val="AD0AD20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54321012">
    <w:abstractNumId w:val="0"/>
  </w:num>
  <w:num w:numId="2" w16cid:durableId="2140104034">
    <w:abstractNumId w:val="1"/>
  </w:num>
  <w:num w:numId="3" w16cid:durableId="57243035">
    <w:abstractNumId w:val="13"/>
  </w:num>
  <w:num w:numId="4" w16cid:durableId="1166626661">
    <w:abstractNumId w:val="2"/>
  </w:num>
  <w:num w:numId="5" w16cid:durableId="2095204903">
    <w:abstractNumId w:val="3"/>
  </w:num>
  <w:num w:numId="6" w16cid:durableId="1319960661">
    <w:abstractNumId w:val="5"/>
  </w:num>
  <w:num w:numId="7" w16cid:durableId="1484197162">
    <w:abstractNumId w:val="16"/>
  </w:num>
  <w:num w:numId="8" w16cid:durableId="1393121868">
    <w:abstractNumId w:val="12"/>
  </w:num>
  <w:num w:numId="9" w16cid:durableId="30886631">
    <w:abstractNumId w:val="9"/>
  </w:num>
  <w:num w:numId="10" w16cid:durableId="1010908318">
    <w:abstractNumId w:val="15"/>
  </w:num>
  <w:num w:numId="11" w16cid:durableId="1986542130">
    <w:abstractNumId w:val="4"/>
  </w:num>
  <w:num w:numId="12" w16cid:durableId="915241529">
    <w:abstractNumId w:val="8"/>
  </w:num>
  <w:num w:numId="13" w16cid:durableId="1308508897">
    <w:abstractNumId w:val="7"/>
  </w:num>
  <w:num w:numId="14" w16cid:durableId="1169640809">
    <w:abstractNumId w:val="10"/>
  </w:num>
  <w:num w:numId="15" w16cid:durableId="1141002877">
    <w:abstractNumId w:val="14"/>
  </w:num>
  <w:num w:numId="16" w16cid:durableId="910653880">
    <w:abstractNumId w:val="11"/>
  </w:num>
  <w:num w:numId="17" w16cid:durableId="1759642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0C2E"/>
    <w:rsid w:val="0002783F"/>
    <w:rsid w:val="00034C98"/>
    <w:rsid w:val="00051C99"/>
    <w:rsid w:val="00051DC8"/>
    <w:rsid w:val="00053E01"/>
    <w:rsid w:val="00054D2D"/>
    <w:rsid w:val="00071ED4"/>
    <w:rsid w:val="00074A42"/>
    <w:rsid w:val="00076E4E"/>
    <w:rsid w:val="00092A81"/>
    <w:rsid w:val="000A79CF"/>
    <w:rsid w:val="000B7609"/>
    <w:rsid w:val="000C190D"/>
    <w:rsid w:val="000E417E"/>
    <w:rsid w:val="00112C6C"/>
    <w:rsid w:val="00112C7B"/>
    <w:rsid w:val="00117F80"/>
    <w:rsid w:val="00120E0C"/>
    <w:rsid w:val="00123E80"/>
    <w:rsid w:val="00131676"/>
    <w:rsid w:val="00135D0E"/>
    <w:rsid w:val="00145E0A"/>
    <w:rsid w:val="0016054F"/>
    <w:rsid w:val="00170BDE"/>
    <w:rsid w:val="00171286"/>
    <w:rsid w:val="0018150E"/>
    <w:rsid w:val="00181FE2"/>
    <w:rsid w:val="00182D1C"/>
    <w:rsid w:val="0019568D"/>
    <w:rsid w:val="001A29E7"/>
    <w:rsid w:val="001B124B"/>
    <w:rsid w:val="001B53EF"/>
    <w:rsid w:val="001C3A0F"/>
    <w:rsid w:val="001D16D4"/>
    <w:rsid w:val="001D4F88"/>
    <w:rsid w:val="001D7D65"/>
    <w:rsid w:val="001E0205"/>
    <w:rsid w:val="00203C09"/>
    <w:rsid w:val="0020551E"/>
    <w:rsid w:val="00211BF7"/>
    <w:rsid w:val="00216A4A"/>
    <w:rsid w:val="00231F44"/>
    <w:rsid w:val="002345E1"/>
    <w:rsid w:val="0024029F"/>
    <w:rsid w:val="00241818"/>
    <w:rsid w:val="0024323B"/>
    <w:rsid w:val="00247CB5"/>
    <w:rsid w:val="00247EDE"/>
    <w:rsid w:val="002504F1"/>
    <w:rsid w:val="00257E37"/>
    <w:rsid w:val="002664D0"/>
    <w:rsid w:val="0027424A"/>
    <w:rsid w:val="0028692C"/>
    <w:rsid w:val="002B1997"/>
    <w:rsid w:val="002B3B55"/>
    <w:rsid w:val="002D163D"/>
    <w:rsid w:val="002E6A95"/>
    <w:rsid w:val="002F26B5"/>
    <w:rsid w:val="002F4E56"/>
    <w:rsid w:val="00304421"/>
    <w:rsid w:val="003124EA"/>
    <w:rsid w:val="003163F6"/>
    <w:rsid w:val="00322D62"/>
    <w:rsid w:val="003323D2"/>
    <w:rsid w:val="00333D60"/>
    <w:rsid w:val="003358DE"/>
    <w:rsid w:val="0033619B"/>
    <w:rsid w:val="00347DA7"/>
    <w:rsid w:val="00357F2C"/>
    <w:rsid w:val="00360953"/>
    <w:rsid w:val="0037799F"/>
    <w:rsid w:val="00382FAC"/>
    <w:rsid w:val="003849C9"/>
    <w:rsid w:val="003870B8"/>
    <w:rsid w:val="00387AA6"/>
    <w:rsid w:val="003962FD"/>
    <w:rsid w:val="003B677C"/>
    <w:rsid w:val="003D4B43"/>
    <w:rsid w:val="003F763B"/>
    <w:rsid w:val="00401BA4"/>
    <w:rsid w:val="00401C3A"/>
    <w:rsid w:val="00410ADF"/>
    <w:rsid w:val="004249FF"/>
    <w:rsid w:val="004305FB"/>
    <w:rsid w:val="004417A7"/>
    <w:rsid w:val="004469DB"/>
    <w:rsid w:val="004511A1"/>
    <w:rsid w:val="00452171"/>
    <w:rsid w:val="0046538C"/>
    <w:rsid w:val="00472457"/>
    <w:rsid w:val="0049267E"/>
    <w:rsid w:val="004971F8"/>
    <w:rsid w:val="004A0242"/>
    <w:rsid w:val="004A4B5F"/>
    <w:rsid w:val="004A57E1"/>
    <w:rsid w:val="004A5831"/>
    <w:rsid w:val="004B37C4"/>
    <w:rsid w:val="004C072E"/>
    <w:rsid w:val="004D14A5"/>
    <w:rsid w:val="004D675A"/>
    <w:rsid w:val="004D72FC"/>
    <w:rsid w:val="004D773A"/>
    <w:rsid w:val="004E2549"/>
    <w:rsid w:val="005018FF"/>
    <w:rsid w:val="00502E0D"/>
    <w:rsid w:val="0050445D"/>
    <w:rsid w:val="00520F9B"/>
    <w:rsid w:val="005267E3"/>
    <w:rsid w:val="005337F0"/>
    <w:rsid w:val="00533B87"/>
    <w:rsid w:val="00535E75"/>
    <w:rsid w:val="00544BEA"/>
    <w:rsid w:val="00556DEF"/>
    <w:rsid w:val="005643B5"/>
    <w:rsid w:val="00574C5C"/>
    <w:rsid w:val="00581217"/>
    <w:rsid w:val="00590B3B"/>
    <w:rsid w:val="00591E2E"/>
    <w:rsid w:val="00592EA8"/>
    <w:rsid w:val="005A1890"/>
    <w:rsid w:val="005A2613"/>
    <w:rsid w:val="005B1006"/>
    <w:rsid w:val="005D0A15"/>
    <w:rsid w:val="005D1434"/>
    <w:rsid w:val="005D20DA"/>
    <w:rsid w:val="005E4757"/>
    <w:rsid w:val="005E5228"/>
    <w:rsid w:val="005F4B9E"/>
    <w:rsid w:val="00613AE6"/>
    <w:rsid w:val="006212C8"/>
    <w:rsid w:val="00627A6A"/>
    <w:rsid w:val="00630330"/>
    <w:rsid w:val="00635162"/>
    <w:rsid w:val="006374F6"/>
    <w:rsid w:val="00645DCB"/>
    <w:rsid w:val="006632EC"/>
    <w:rsid w:val="00667C07"/>
    <w:rsid w:val="00674C16"/>
    <w:rsid w:val="00686EA3"/>
    <w:rsid w:val="00696526"/>
    <w:rsid w:val="006C3941"/>
    <w:rsid w:val="006D17C7"/>
    <w:rsid w:val="006D7DB5"/>
    <w:rsid w:val="006E29C6"/>
    <w:rsid w:val="006F13FA"/>
    <w:rsid w:val="006F4525"/>
    <w:rsid w:val="006F7A58"/>
    <w:rsid w:val="0070045A"/>
    <w:rsid w:val="00701C82"/>
    <w:rsid w:val="00712342"/>
    <w:rsid w:val="00720D03"/>
    <w:rsid w:val="00720FDF"/>
    <w:rsid w:val="00726AAE"/>
    <w:rsid w:val="00731B5B"/>
    <w:rsid w:val="00731D0B"/>
    <w:rsid w:val="00736BB3"/>
    <w:rsid w:val="0074088D"/>
    <w:rsid w:val="00742FA3"/>
    <w:rsid w:val="00744451"/>
    <w:rsid w:val="00757551"/>
    <w:rsid w:val="00763CF3"/>
    <w:rsid w:val="00770CB0"/>
    <w:rsid w:val="00774485"/>
    <w:rsid w:val="007818FF"/>
    <w:rsid w:val="007A019D"/>
    <w:rsid w:val="007A5E07"/>
    <w:rsid w:val="007C0E10"/>
    <w:rsid w:val="007D1EC9"/>
    <w:rsid w:val="007D3A9D"/>
    <w:rsid w:val="007E7737"/>
    <w:rsid w:val="00813C3A"/>
    <w:rsid w:val="0081748B"/>
    <w:rsid w:val="00825E47"/>
    <w:rsid w:val="0083187F"/>
    <w:rsid w:val="00832920"/>
    <w:rsid w:val="00833D8E"/>
    <w:rsid w:val="00835A9A"/>
    <w:rsid w:val="008519C3"/>
    <w:rsid w:val="00855A5B"/>
    <w:rsid w:val="00857FAA"/>
    <w:rsid w:val="00860363"/>
    <w:rsid w:val="008709B2"/>
    <w:rsid w:val="0087510E"/>
    <w:rsid w:val="00881C74"/>
    <w:rsid w:val="0088253E"/>
    <w:rsid w:val="00886328"/>
    <w:rsid w:val="00886A7A"/>
    <w:rsid w:val="0089125B"/>
    <w:rsid w:val="00896676"/>
    <w:rsid w:val="0089786B"/>
    <w:rsid w:val="008D3A67"/>
    <w:rsid w:val="008F3091"/>
    <w:rsid w:val="008F3C7B"/>
    <w:rsid w:val="008F4385"/>
    <w:rsid w:val="008F5973"/>
    <w:rsid w:val="00901B56"/>
    <w:rsid w:val="009057D3"/>
    <w:rsid w:val="00917447"/>
    <w:rsid w:val="00933A18"/>
    <w:rsid w:val="00934C46"/>
    <w:rsid w:val="0094422C"/>
    <w:rsid w:val="00946011"/>
    <w:rsid w:val="009523F4"/>
    <w:rsid w:val="009538DB"/>
    <w:rsid w:val="009600DD"/>
    <w:rsid w:val="0096624A"/>
    <w:rsid w:val="009721AC"/>
    <w:rsid w:val="00975C9D"/>
    <w:rsid w:val="00981A6C"/>
    <w:rsid w:val="009927AC"/>
    <w:rsid w:val="009966BE"/>
    <w:rsid w:val="009B361D"/>
    <w:rsid w:val="009C3170"/>
    <w:rsid w:val="009C5BC6"/>
    <w:rsid w:val="009D0FC5"/>
    <w:rsid w:val="009D1080"/>
    <w:rsid w:val="009D48B5"/>
    <w:rsid w:val="009F29FE"/>
    <w:rsid w:val="009F5767"/>
    <w:rsid w:val="00A0117A"/>
    <w:rsid w:val="00A02CCB"/>
    <w:rsid w:val="00A04BBC"/>
    <w:rsid w:val="00A10C77"/>
    <w:rsid w:val="00A14341"/>
    <w:rsid w:val="00A17AB4"/>
    <w:rsid w:val="00A21CB3"/>
    <w:rsid w:val="00A41F1E"/>
    <w:rsid w:val="00A61A0C"/>
    <w:rsid w:val="00A67CD0"/>
    <w:rsid w:val="00A82DB3"/>
    <w:rsid w:val="00A94C95"/>
    <w:rsid w:val="00A96191"/>
    <w:rsid w:val="00AA1058"/>
    <w:rsid w:val="00AA7C51"/>
    <w:rsid w:val="00AC4E37"/>
    <w:rsid w:val="00AC69E9"/>
    <w:rsid w:val="00AC6DE8"/>
    <w:rsid w:val="00AE5F16"/>
    <w:rsid w:val="00AE66AB"/>
    <w:rsid w:val="00AF10A7"/>
    <w:rsid w:val="00AF43CC"/>
    <w:rsid w:val="00AF770A"/>
    <w:rsid w:val="00B0004E"/>
    <w:rsid w:val="00B04BBE"/>
    <w:rsid w:val="00B11067"/>
    <w:rsid w:val="00B1151E"/>
    <w:rsid w:val="00B158A8"/>
    <w:rsid w:val="00B1626E"/>
    <w:rsid w:val="00B277A4"/>
    <w:rsid w:val="00B33E44"/>
    <w:rsid w:val="00B41026"/>
    <w:rsid w:val="00B44F41"/>
    <w:rsid w:val="00B745FF"/>
    <w:rsid w:val="00B82CB8"/>
    <w:rsid w:val="00B96321"/>
    <w:rsid w:val="00B96D5C"/>
    <w:rsid w:val="00BA7EC0"/>
    <w:rsid w:val="00BB22CE"/>
    <w:rsid w:val="00BC6F52"/>
    <w:rsid w:val="00BF1449"/>
    <w:rsid w:val="00BF288C"/>
    <w:rsid w:val="00C10CAB"/>
    <w:rsid w:val="00C117BA"/>
    <w:rsid w:val="00C12594"/>
    <w:rsid w:val="00C13492"/>
    <w:rsid w:val="00C14AA6"/>
    <w:rsid w:val="00C1565E"/>
    <w:rsid w:val="00C17098"/>
    <w:rsid w:val="00C238D7"/>
    <w:rsid w:val="00C31B32"/>
    <w:rsid w:val="00C4070D"/>
    <w:rsid w:val="00C4112F"/>
    <w:rsid w:val="00C41DBE"/>
    <w:rsid w:val="00C4553B"/>
    <w:rsid w:val="00C4709D"/>
    <w:rsid w:val="00C60DD1"/>
    <w:rsid w:val="00C64969"/>
    <w:rsid w:val="00C73420"/>
    <w:rsid w:val="00C742D1"/>
    <w:rsid w:val="00C829DF"/>
    <w:rsid w:val="00C90F73"/>
    <w:rsid w:val="00C949F0"/>
    <w:rsid w:val="00C94E71"/>
    <w:rsid w:val="00CA1144"/>
    <w:rsid w:val="00CB785A"/>
    <w:rsid w:val="00CC16CF"/>
    <w:rsid w:val="00CC37BB"/>
    <w:rsid w:val="00CC6C90"/>
    <w:rsid w:val="00CD1323"/>
    <w:rsid w:val="00CD63A7"/>
    <w:rsid w:val="00CD642D"/>
    <w:rsid w:val="00CD7855"/>
    <w:rsid w:val="00CE2C30"/>
    <w:rsid w:val="00D008B8"/>
    <w:rsid w:val="00D16074"/>
    <w:rsid w:val="00D2005B"/>
    <w:rsid w:val="00D31BAD"/>
    <w:rsid w:val="00D452AD"/>
    <w:rsid w:val="00D50ACD"/>
    <w:rsid w:val="00D55A32"/>
    <w:rsid w:val="00D57739"/>
    <w:rsid w:val="00D616B6"/>
    <w:rsid w:val="00D66959"/>
    <w:rsid w:val="00D7410F"/>
    <w:rsid w:val="00D77493"/>
    <w:rsid w:val="00D80E16"/>
    <w:rsid w:val="00D81169"/>
    <w:rsid w:val="00DA1885"/>
    <w:rsid w:val="00DA63B7"/>
    <w:rsid w:val="00DA7412"/>
    <w:rsid w:val="00DC018A"/>
    <w:rsid w:val="00DD01B8"/>
    <w:rsid w:val="00DE041F"/>
    <w:rsid w:val="00DE0B44"/>
    <w:rsid w:val="00DE34B5"/>
    <w:rsid w:val="00DE3DC8"/>
    <w:rsid w:val="00DF17E5"/>
    <w:rsid w:val="00DF29BF"/>
    <w:rsid w:val="00DF7B37"/>
    <w:rsid w:val="00E07291"/>
    <w:rsid w:val="00E218B5"/>
    <w:rsid w:val="00E23A28"/>
    <w:rsid w:val="00E40AD7"/>
    <w:rsid w:val="00E41736"/>
    <w:rsid w:val="00E457D5"/>
    <w:rsid w:val="00E55CB8"/>
    <w:rsid w:val="00E569FF"/>
    <w:rsid w:val="00E56A69"/>
    <w:rsid w:val="00E60B44"/>
    <w:rsid w:val="00E63DFF"/>
    <w:rsid w:val="00E720AF"/>
    <w:rsid w:val="00E74498"/>
    <w:rsid w:val="00E80693"/>
    <w:rsid w:val="00E828C5"/>
    <w:rsid w:val="00E8484A"/>
    <w:rsid w:val="00E95CE3"/>
    <w:rsid w:val="00EA48C6"/>
    <w:rsid w:val="00EA491B"/>
    <w:rsid w:val="00EA57E0"/>
    <w:rsid w:val="00EB0EA8"/>
    <w:rsid w:val="00EB3014"/>
    <w:rsid w:val="00EB5414"/>
    <w:rsid w:val="00EB758D"/>
    <w:rsid w:val="00EC60A3"/>
    <w:rsid w:val="00EE774F"/>
    <w:rsid w:val="00EF2F3C"/>
    <w:rsid w:val="00EF3A01"/>
    <w:rsid w:val="00EF7DFF"/>
    <w:rsid w:val="00F069D8"/>
    <w:rsid w:val="00F10A7D"/>
    <w:rsid w:val="00F17BB8"/>
    <w:rsid w:val="00F246DD"/>
    <w:rsid w:val="00F50A45"/>
    <w:rsid w:val="00F619A0"/>
    <w:rsid w:val="00F62B2E"/>
    <w:rsid w:val="00F62C01"/>
    <w:rsid w:val="00F74086"/>
    <w:rsid w:val="00F778AA"/>
    <w:rsid w:val="00F81D43"/>
    <w:rsid w:val="00F9223D"/>
    <w:rsid w:val="00FA3D17"/>
    <w:rsid w:val="00FA4B99"/>
    <w:rsid w:val="00FA78AC"/>
    <w:rsid w:val="00FC0161"/>
    <w:rsid w:val="00FC2590"/>
    <w:rsid w:val="00FC5655"/>
    <w:rsid w:val="00FD23AC"/>
    <w:rsid w:val="00FD2EB2"/>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Nivel01">
    <w:name w:val="Nivel 01"/>
    <w:basedOn w:val="Ttulo1"/>
    <w:next w:val="Normal"/>
    <w:qFormat/>
    <w:rsid w:val="00E828C5"/>
    <w:pPr>
      <w:keepLines/>
      <w:numPr>
        <w:numId w:val="13"/>
      </w:numPr>
      <w:tabs>
        <w:tab w:val="left" w:pos="567"/>
      </w:tabs>
      <w:spacing w:after="0"/>
      <w:jc w:val="both"/>
    </w:pPr>
    <w:rPr>
      <w:rFonts w:ascii="Ecofont_Spranq_eco_Sans" w:eastAsia="MS Gothic" w:hAnsi="Ecofont_Spranq_eco_Sans" w:cs="Times New Roman"/>
      <w:bCs/>
      <w:color w:val="000000"/>
      <w:kern w:val="0"/>
      <w:sz w:val="20"/>
      <w:lang w:eastAsia="pt-BR"/>
    </w:rPr>
  </w:style>
  <w:style w:type="paragraph" w:customStyle="1" w:styleId="Default">
    <w:name w:val="Default"/>
    <w:rsid w:val="00247CB5"/>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350060906">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5D105-2989-4B47-83C5-0ADC3A3ED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4180</Words>
  <Characters>22577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26704</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Roberta</cp:lastModifiedBy>
  <cp:revision>3</cp:revision>
  <cp:lastPrinted>2020-12-30T13:42:00Z</cp:lastPrinted>
  <dcterms:created xsi:type="dcterms:W3CDTF">2026-02-11T18:33:00Z</dcterms:created>
  <dcterms:modified xsi:type="dcterms:W3CDTF">2026-03-24T12:07:00Z</dcterms:modified>
</cp:coreProperties>
</file>