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Style w:val="2"/>
        <w:tblW w:w="8948" w:type="dxa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48"/>
      </w:tblGrid>
      <w:tr w:rsidR="00CC74EF" w14:paraId="7CACEB68" w14:textId="77777777">
        <w:tc>
          <w:tcPr>
            <w:tcW w:w="8948" w:type="dxa"/>
            <w:shd w:val="clear" w:color="auto" w:fill="4472C4"/>
          </w:tcPr>
          <w:p w14:paraId="50E1ACBF" w14:textId="73481CA9" w:rsidR="00CC74EF" w:rsidRDefault="00255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 xml:space="preserve">TERMO DE REFERÊNCIA </w:t>
            </w:r>
          </w:p>
        </w:tc>
      </w:tr>
    </w:tbl>
    <w:p w14:paraId="10CFF4B0" w14:textId="77777777" w:rsidR="00CC74EF" w:rsidRDefault="00CC74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14EAB9D0" w14:textId="76A9F1B6" w:rsidR="00CC74EF" w:rsidRDefault="00255CB7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firstLine="29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PROCESSO ADMINISTRATIVO Nº </w:t>
      </w:r>
      <w:r w:rsidR="00A61205" w:rsidRPr="00834267">
        <w:rPr>
          <w:b/>
          <w:color w:val="000000"/>
          <w:sz w:val="23"/>
          <w:szCs w:val="23"/>
        </w:rPr>
        <w:t>202</w:t>
      </w:r>
      <w:r w:rsidR="00834267" w:rsidRPr="00834267">
        <w:rPr>
          <w:b/>
          <w:color w:val="000000"/>
          <w:sz w:val="23"/>
          <w:szCs w:val="23"/>
        </w:rPr>
        <w:t>6</w:t>
      </w:r>
      <w:r w:rsidR="00A61205" w:rsidRPr="00834267">
        <w:rPr>
          <w:b/>
          <w:color w:val="000000"/>
          <w:sz w:val="23"/>
          <w:szCs w:val="23"/>
        </w:rPr>
        <w:t>/</w:t>
      </w:r>
      <w:r w:rsidR="00834267" w:rsidRPr="00834267">
        <w:rPr>
          <w:b/>
          <w:color w:val="000000"/>
          <w:sz w:val="23"/>
          <w:szCs w:val="23"/>
        </w:rPr>
        <w:t>348</w:t>
      </w:r>
    </w:p>
    <w:p w14:paraId="0BE72B0B" w14:textId="77777777" w:rsidR="00CC74EF" w:rsidRDefault="00CC74EF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firstLine="29"/>
        <w:rPr>
          <w:b/>
          <w:color w:val="000000"/>
          <w:sz w:val="4"/>
          <w:szCs w:val="4"/>
        </w:rPr>
      </w:pPr>
    </w:p>
    <w:p w14:paraId="6F27212E" w14:textId="77777777" w:rsidR="002438CA" w:rsidRDefault="002438CA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firstLine="29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Município de Nova Bassano/RS</w:t>
      </w:r>
    </w:p>
    <w:p w14:paraId="4B30D673" w14:textId="77777777" w:rsidR="002438CA" w:rsidRDefault="002438CA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firstLine="29"/>
        <w:rPr>
          <w:color w:val="000000"/>
          <w:sz w:val="4"/>
          <w:szCs w:val="4"/>
        </w:rPr>
      </w:pPr>
    </w:p>
    <w:p w14:paraId="2B9FD39E" w14:textId="77777777" w:rsidR="002438CA" w:rsidRDefault="002438CA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firstLine="29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Secretaria Municipal de Obras e Viação</w:t>
      </w:r>
    </w:p>
    <w:p w14:paraId="3A2DF725" w14:textId="77777777" w:rsidR="00CC74EF" w:rsidRDefault="00CC74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106F168B" w14:textId="77777777" w:rsidR="00CC74EF" w:rsidRDefault="00255CB7" w:rsidP="00EB4D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DO OBJETO:</w:t>
      </w:r>
    </w:p>
    <w:p w14:paraId="45E0479E" w14:textId="10D1E529" w:rsidR="00CC74EF" w:rsidRPr="00B864C4" w:rsidRDefault="00255CB7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/>
        <w:jc w:val="both"/>
        <w:rPr>
          <w:color w:val="000000"/>
        </w:rPr>
      </w:pPr>
      <w:r w:rsidRPr="00B864C4">
        <w:rPr>
          <w:color w:val="000000"/>
        </w:rPr>
        <w:t xml:space="preserve">O presente Termo de Referência tem por objeto a </w:t>
      </w:r>
      <w:r w:rsidR="009F348F" w:rsidRPr="00B864C4">
        <w:rPr>
          <w:color w:val="000000"/>
        </w:rPr>
        <w:t xml:space="preserve">contratação de empresa de serviços </w:t>
      </w:r>
      <w:r w:rsidR="008379B3" w:rsidRPr="00B864C4">
        <w:rPr>
          <w:color w:val="000000"/>
        </w:rPr>
        <w:t>de preparação de documentos e serviços especializados de apoio administrativ</w:t>
      </w:r>
      <w:r w:rsidR="00B44D19" w:rsidRPr="00B864C4">
        <w:rPr>
          <w:color w:val="000000"/>
        </w:rPr>
        <w:t>o para a organização e integração das áreas urbanas não formalizadas no sistema jurídico e urbano, promovendo a justiça social e a melhoria das condições de vida dos habitantes.</w:t>
      </w:r>
    </w:p>
    <w:p w14:paraId="35C61B33" w14:textId="3AE86AF8" w:rsidR="00CC74EF" w:rsidRDefault="00CC74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/>
        <w:jc w:val="both"/>
        <w:rPr>
          <w:color w:val="000000"/>
          <w:sz w:val="23"/>
          <w:szCs w:val="23"/>
        </w:rPr>
      </w:pPr>
    </w:p>
    <w:tbl>
      <w:tblPr>
        <w:tblStyle w:val="1"/>
        <w:tblW w:w="8948" w:type="dxa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5"/>
        <w:gridCol w:w="2835"/>
        <w:gridCol w:w="992"/>
        <w:gridCol w:w="992"/>
        <w:gridCol w:w="1627"/>
        <w:gridCol w:w="1627"/>
      </w:tblGrid>
      <w:tr w:rsidR="00CC74EF" w14:paraId="33621134" w14:textId="77777777">
        <w:tc>
          <w:tcPr>
            <w:tcW w:w="875" w:type="dxa"/>
            <w:shd w:val="clear" w:color="auto" w:fill="4472C4"/>
            <w:vAlign w:val="center"/>
          </w:tcPr>
          <w:p w14:paraId="0C0E3B50" w14:textId="77777777" w:rsidR="00CC74EF" w:rsidRDefault="00255CB7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2835" w:type="dxa"/>
            <w:shd w:val="clear" w:color="auto" w:fill="4472C4"/>
            <w:vAlign w:val="center"/>
          </w:tcPr>
          <w:p w14:paraId="19061FFE" w14:textId="77777777" w:rsidR="00CC74EF" w:rsidRDefault="00255CB7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DESCRIÇÃO</w:t>
            </w:r>
          </w:p>
        </w:tc>
        <w:tc>
          <w:tcPr>
            <w:tcW w:w="992" w:type="dxa"/>
            <w:shd w:val="clear" w:color="auto" w:fill="4472C4"/>
            <w:vAlign w:val="center"/>
          </w:tcPr>
          <w:p w14:paraId="1B060208" w14:textId="77777777" w:rsidR="00CC74EF" w:rsidRDefault="00255CB7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UND</w:t>
            </w:r>
          </w:p>
        </w:tc>
        <w:tc>
          <w:tcPr>
            <w:tcW w:w="992" w:type="dxa"/>
            <w:shd w:val="clear" w:color="auto" w:fill="4472C4"/>
            <w:vAlign w:val="center"/>
          </w:tcPr>
          <w:p w14:paraId="5088AD92" w14:textId="77777777" w:rsidR="00CC74EF" w:rsidRDefault="00255CB7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QTD</w:t>
            </w:r>
          </w:p>
        </w:tc>
        <w:tc>
          <w:tcPr>
            <w:tcW w:w="1627" w:type="dxa"/>
            <w:shd w:val="clear" w:color="auto" w:fill="4472C4"/>
            <w:vAlign w:val="center"/>
          </w:tcPr>
          <w:p w14:paraId="26778A84" w14:textId="77777777" w:rsidR="00CC74EF" w:rsidRDefault="00255CB7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VLR. UNIT.</w:t>
            </w:r>
          </w:p>
        </w:tc>
        <w:tc>
          <w:tcPr>
            <w:tcW w:w="1627" w:type="dxa"/>
            <w:shd w:val="clear" w:color="auto" w:fill="4472C4"/>
            <w:vAlign w:val="center"/>
          </w:tcPr>
          <w:p w14:paraId="5309A093" w14:textId="77777777" w:rsidR="00CC74EF" w:rsidRDefault="00255CB7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VLR. TOTAL</w:t>
            </w:r>
          </w:p>
        </w:tc>
      </w:tr>
      <w:tr w:rsidR="005D5DE5" w14:paraId="53B39A51" w14:textId="77777777">
        <w:tc>
          <w:tcPr>
            <w:tcW w:w="875" w:type="dxa"/>
            <w:shd w:val="clear" w:color="auto" w:fill="D9D9D9"/>
          </w:tcPr>
          <w:p w14:paraId="543ABDA6" w14:textId="25653303" w:rsidR="005D5DE5" w:rsidRDefault="005D5DE5" w:rsidP="005D5DE5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835" w:type="dxa"/>
            <w:shd w:val="clear" w:color="auto" w:fill="D9D9D9"/>
          </w:tcPr>
          <w:p w14:paraId="6C8A6743" w14:textId="565BFCBC" w:rsidR="005D5DE5" w:rsidRDefault="008379B3" w:rsidP="00EB4D79">
            <w:pPr>
              <w:spacing w:line="360" w:lineRule="auto"/>
              <w:jc w:val="both"/>
              <w:rPr>
                <w:color w:val="000000"/>
                <w:sz w:val="23"/>
                <w:szCs w:val="23"/>
              </w:rPr>
            </w:pPr>
            <w:r w:rsidRPr="008379B3">
              <w:rPr>
                <w:color w:val="000000"/>
                <w:sz w:val="23"/>
                <w:szCs w:val="23"/>
              </w:rPr>
              <w:t>Preparação de documentos e serviços especializados de apoio administrativo</w:t>
            </w:r>
          </w:p>
        </w:tc>
        <w:tc>
          <w:tcPr>
            <w:tcW w:w="992" w:type="dxa"/>
            <w:shd w:val="clear" w:color="auto" w:fill="D9D9D9"/>
          </w:tcPr>
          <w:p w14:paraId="14A86D01" w14:textId="77F0D5BC" w:rsidR="005D5DE5" w:rsidRDefault="005D5DE5" w:rsidP="005D5DE5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Unid.</w:t>
            </w:r>
          </w:p>
        </w:tc>
        <w:tc>
          <w:tcPr>
            <w:tcW w:w="992" w:type="dxa"/>
            <w:shd w:val="clear" w:color="auto" w:fill="D9D9D9"/>
          </w:tcPr>
          <w:p w14:paraId="1C6A75FD" w14:textId="7447EA43" w:rsidR="005D5DE5" w:rsidRDefault="005D5DE5" w:rsidP="005D5DE5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1</w:t>
            </w:r>
            <w:r w:rsidR="00074366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1627" w:type="dxa"/>
            <w:shd w:val="clear" w:color="auto" w:fill="D9D9D9"/>
          </w:tcPr>
          <w:p w14:paraId="3B3D2E59" w14:textId="13383937" w:rsidR="005D5DE5" w:rsidRDefault="005D5DE5" w:rsidP="005D5DE5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R$ </w:t>
            </w:r>
            <w:r w:rsidR="0030225C">
              <w:rPr>
                <w:color w:val="000000"/>
                <w:sz w:val="23"/>
                <w:szCs w:val="23"/>
              </w:rPr>
              <w:t>4</w:t>
            </w:r>
            <w:r>
              <w:rPr>
                <w:color w:val="000000"/>
                <w:sz w:val="23"/>
                <w:szCs w:val="23"/>
              </w:rPr>
              <w:t>.000,00</w:t>
            </w:r>
          </w:p>
        </w:tc>
        <w:tc>
          <w:tcPr>
            <w:tcW w:w="1627" w:type="dxa"/>
            <w:shd w:val="clear" w:color="auto" w:fill="D9D9D9"/>
          </w:tcPr>
          <w:p w14:paraId="3527D217" w14:textId="05F30EA5" w:rsidR="005D5DE5" w:rsidRDefault="005D5DE5" w:rsidP="005D5DE5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R$ </w:t>
            </w:r>
            <w:r w:rsidR="0030225C">
              <w:rPr>
                <w:color w:val="000000"/>
                <w:sz w:val="23"/>
                <w:szCs w:val="23"/>
              </w:rPr>
              <w:t>4</w:t>
            </w:r>
            <w:r w:rsidR="00074366">
              <w:rPr>
                <w:color w:val="000000"/>
                <w:sz w:val="23"/>
                <w:szCs w:val="23"/>
              </w:rPr>
              <w:t>8</w:t>
            </w:r>
            <w:r>
              <w:rPr>
                <w:color w:val="000000"/>
                <w:sz w:val="23"/>
                <w:szCs w:val="23"/>
              </w:rPr>
              <w:t>.000,00</w:t>
            </w:r>
          </w:p>
        </w:tc>
      </w:tr>
    </w:tbl>
    <w:p w14:paraId="1DDB493D" w14:textId="77777777" w:rsidR="00CC74EF" w:rsidRDefault="00CC74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/>
        <w:jc w:val="both"/>
        <w:rPr>
          <w:b/>
          <w:color w:val="000000"/>
          <w:sz w:val="23"/>
          <w:szCs w:val="23"/>
        </w:rPr>
      </w:pPr>
    </w:p>
    <w:p w14:paraId="00957AB0" w14:textId="77777777" w:rsidR="00CC74EF" w:rsidRDefault="00255CB7" w:rsidP="00EB4D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FUNDAMENTAÇÃO/JUSTIFICATIVA DA CONTRATAÇÃO:</w:t>
      </w:r>
      <w:bookmarkStart w:id="0" w:name="bookmark=id.gjdgxs" w:colFirst="0" w:colLast="0"/>
      <w:bookmarkEnd w:id="0"/>
    </w:p>
    <w:p w14:paraId="3B9E2802" w14:textId="77777777" w:rsidR="004964A4" w:rsidRPr="00CB765B" w:rsidRDefault="00277BC9" w:rsidP="00EB4D79">
      <w:pPr>
        <w:widowControl w:val="0"/>
        <w:tabs>
          <w:tab w:val="left" w:pos="1956"/>
        </w:tabs>
        <w:autoSpaceDE w:val="0"/>
        <w:autoSpaceDN w:val="0"/>
        <w:adjustRightInd w:val="0"/>
        <w:spacing w:line="360" w:lineRule="auto"/>
        <w:ind w:left="680"/>
        <w:jc w:val="both"/>
        <w:rPr>
          <w:color w:val="000000"/>
        </w:rPr>
      </w:pPr>
      <w:r w:rsidRPr="00CB765B">
        <w:rPr>
          <w:color w:val="000000"/>
        </w:rPr>
        <w:t xml:space="preserve">A contratação de uma empresa especializada pode ser uma estratégia eficaz para garantir que o processo de regularização fundiária urbana seja conduzido de forma eficiente e com menos obstáculos. Isso é particularmente relevante quando se lida com um número significativo de núcleos irregulares e uma nova legislação, que pode apresentar desafios e complexidades adicionais. </w:t>
      </w:r>
    </w:p>
    <w:p w14:paraId="5DAB9609" w14:textId="4D21665D" w:rsidR="00EC0399" w:rsidRPr="0029533F" w:rsidRDefault="00277BC9" w:rsidP="00EB4D79">
      <w:pPr>
        <w:widowControl w:val="0"/>
        <w:tabs>
          <w:tab w:val="left" w:pos="1956"/>
        </w:tabs>
        <w:autoSpaceDE w:val="0"/>
        <w:autoSpaceDN w:val="0"/>
        <w:adjustRightInd w:val="0"/>
        <w:spacing w:line="360" w:lineRule="auto"/>
        <w:ind w:left="680"/>
        <w:jc w:val="both"/>
        <w:rPr>
          <w:color w:val="000000"/>
          <w:sz w:val="23"/>
          <w:szCs w:val="23"/>
        </w:rPr>
      </w:pPr>
      <w:r w:rsidRPr="00CB765B">
        <w:rPr>
          <w:color w:val="000000"/>
        </w:rPr>
        <w:t>A Reurb é uma ferramenta legal no Brasil, estabelecida pela Lei nº 13.465/2017, que visa regularizar áreas urbanas ocupadas irregularmente, promovendo a integração dessas áreas ao ordenamento urbano e garantindo direitos e deveres para os ocupantes</w:t>
      </w:r>
      <w:r w:rsidRPr="00277BC9">
        <w:rPr>
          <w:color w:val="000000"/>
          <w:sz w:val="23"/>
          <w:szCs w:val="23"/>
        </w:rPr>
        <w:t xml:space="preserve">. </w:t>
      </w:r>
    </w:p>
    <w:p w14:paraId="02C0770D" w14:textId="77777777" w:rsidR="00CC74EF" w:rsidRPr="0029533F" w:rsidRDefault="00CC74EF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hanging="680"/>
        <w:jc w:val="both"/>
        <w:rPr>
          <w:color w:val="000000"/>
          <w:sz w:val="23"/>
          <w:szCs w:val="23"/>
        </w:rPr>
      </w:pPr>
    </w:p>
    <w:p w14:paraId="2CA3E685" w14:textId="77777777" w:rsidR="00CC74EF" w:rsidRDefault="00255CB7" w:rsidP="00EB4D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DA SOLUÇÃO COMO UM TODO:</w:t>
      </w:r>
    </w:p>
    <w:p w14:paraId="7F7875C4" w14:textId="60F44F74" w:rsidR="001D0438" w:rsidRPr="00CB765B" w:rsidRDefault="00611E05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/>
        <w:jc w:val="both"/>
        <w:rPr>
          <w:color w:val="000000"/>
        </w:rPr>
      </w:pPr>
      <w:r w:rsidRPr="00CB765B">
        <w:rPr>
          <w:color w:val="000000"/>
        </w:rPr>
        <w:t xml:space="preserve">Considerando o número de núcleos irregulares na cidade e a complexidade para regularização dos mesmos através da REURB, cujo programa é novo, se espera que a contratação da empresa viabilize o andamento do processo perante o Registro de Imóveis. </w:t>
      </w:r>
    </w:p>
    <w:p w14:paraId="1EA7661E" w14:textId="77777777" w:rsidR="00CC74EF" w:rsidRDefault="00CC74EF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17056192" w14:textId="77777777" w:rsidR="00CC74EF" w:rsidRDefault="00255CB7" w:rsidP="00EB4D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REQUISITOS DA CONTRATAÇÃO/AQUISIÇÃO:</w:t>
      </w:r>
    </w:p>
    <w:p w14:paraId="4BFE80EE" w14:textId="66328891" w:rsidR="00CC74EF" w:rsidRPr="003676F5" w:rsidRDefault="00611E05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/>
        <w:jc w:val="both"/>
        <w:rPr>
          <w:color w:val="000000"/>
        </w:rPr>
      </w:pPr>
      <w:r w:rsidRPr="003676F5">
        <w:rPr>
          <w:color w:val="000000"/>
        </w:rPr>
        <w:lastRenderedPageBreak/>
        <w:t xml:space="preserve">A empresa deverá acompanhar cada etapa do andamento do processo juntamente com o munícipio e alinhando com a empresa terceirizada. Ainda deverá existir comunicação entre a empresa contratada e o Registro de imóveis quando houver impugnação, a fim de tratar sobre questões pertinentes à regularização e aprovação final. Em complementação ao item acima citado, a empresa contratada deverá contemplar os seguintes itens: </w:t>
      </w:r>
    </w:p>
    <w:p w14:paraId="555787C8" w14:textId="77777777" w:rsidR="00277BC9" w:rsidRPr="003676F5" w:rsidRDefault="00277BC9" w:rsidP="00EB4D79">
      <w:pPr>
        <w:spacing w:line="360" w:lineRule="auto"/>
        <w:ind w:left="680" w:firstLine="40"/>
      </w:pPr>
      <w:r w:rsidRPr="003676F5">
        <w:t>- A empresa deve ter experiência em lidar com a legislação específica da Reurb e com os requisitos do Registro de Imóveis.</w:t>
      </w:r>
    </w:p>
    <w:p w14:paraId="06918C78" w14:textId="11FD784B" w:rsidR="00277BC9" w:rsidRPr="003676F5" w:rsidRDefault="00277BC9" w:rsidP="00EB4D79">
      <w:pPr>
        <w:spacing w:line="360" w:lineRule="auto"/>
        <w:ind w:left="680" w:firstLine="40"/>
      </w:pPr>
      <w:r w:rsidRPr="003676F5">
        <w:t>- Experiência na submissão e acompanhamento de processos junto ao Registro de Imóveis, facilitando a aprovação e redução de possíveis entraves burocráticos.</w:t>
      </w:r>
    </w:p>
    <w:p w14:paraId="4CF2F1E6" w14:textId="3376CCF1" w:rsidR="00277BC9" w:rsidRPr="003676F5" w:rsidRDefault="00277BC9" w:rsidP="00EB4D79">
      <w:pPr>
        <w:spacing w:line="360" w:lineRule="auto"/>
        <w:ind w:left="680" w:firstLine="40"/>
      </w:pPr>
      <w:r w:rsidRPr="003676F5">
        <w:t>- A empresa deve monitorar o andamento do processo, identificar e resolver problemas rapidamente, e garantir que todas as partes envolvidas estejam em conformidade.</w:t>
      </w:r>
    </w:p>
    <w:p w14:paraId="33F52EAB" w14:textId="67FA40B7" w:rsidR="00611E05" w:rsidRPr="003676F5" w:rsidRDefault="00611E05" w:rsidP="00EB4D79">
      <w:pPr>
        <w:spacing w:line="360" w:lineRule="auto"/>
        <w:ind w:left="680" w:firstLine="40"/>
      </w:pPr>
      <w:r w:rsidRPr="003676F5">
        <w:t xml:space="preserve">- Acompanhar e alinhar com a assistente social o enquadramento dos proprietários, solicitando documentos e correções quando necessário; </w:t>
      </w:r>
    </w:p>
    <w:p w14:paraId="600C314F" w14:textId="77777777" w:rsidR="00611E05" w:rsidRPr="003676F5" w:rsidRDefault="00611E05" w:rsidP="00EB4D79">
      <w:pPr>
        <w:spacing w:line="360" w:lineRule="auto"/>
        <w:ind w:firstLine="720"/>
        <w:jc w:val="both"/>
      </w:pPr>
      <w:r w:rsidRPr="003676F5">
        <w:t xml:space="preserve">- Acompanhar juntamente com a Prefeitura as notificações aos confrontantes; </w:t>
      </w:r>
    </w:p>
    <w:p w14:paraId="4ECC7FB6" w14:textId="77777777" w:rsidR="00611E05" w:rsidRPr="003676F5" w:rsidRDefault="00611E05" w:rsidP="00EB4D79">
      <w:pPr>
        <w:spacing w:line="360" w:lineRule="auto"/>
        <w:ind w:left="720"/>
        <w:jc w:val="both"/>
      </w:pPr>
      <w:r w:rsidRPr="003676F5">
        <w:t xml:space="preserve">- Acompanhar e alinhar com a empresa terceirizada os levantamentos dos mapas individuais e dos núcleos, juntamente com os memoriais descritivos; </w:t>
      </w:r>
    </w:p>
    <w:p w14:paraId="164C450F" w14:textId="77777777" w:rsidR="00611E05" w:rsidRPr="003676F5" w:rsidRDefault="00611E05" w:rsidP="00EB4D79">
      <w:pPr>
        <w:spacing w:line="360" w:lineRule="auto"/>
        <w:ind w:firstLine="720"/>
        <w:jc w:val="both"/>
      </w:pPr>
      <w:r w:rsidRPr="003676F5">
        <w:t xml:space="preserve">- Acompanhar e alinhar com a empresa a elaboração da CRF; </w:t>
      </w:r>
    </w:p>
    <w:p w14:paraId="0701FF0F" w14:textId="77777777" w:rsidR="00611E05" w:rsidRPr="003676F5" w:rsidRDefault="00611E05" w:rsidP="00EB4D79">
      <w:pPr>
        <w:spacing w:line="360" w:lineRule="auto"/>
        <w:ind w:left="720"/>
        <w:jc w:val="both"/>
      </w:pPr>
      <w:r w:rsidRPr="003676F5">
        <w:t xml:space="preserve">- Acompanhar e alinhar com a prefeitura e a empresa a elaboração dos pareceres pertinentes; </w:t>
      </w:r>
    </w:p>
    <w:p w14:paraId="04893333" w14:textId="0BB4AAFC" w:rsidR="0055278F" w:rsidRPr="003676F5" w:rsidRDefault="00611E05" w:rsidP="00EB4D79">
      <w:pPr>
        <w:spacing w:line="360" w:lineRule="auto"/>
        <w:ind w:left="680"/>
        <w:jc w:val="both"/>
      </w:pPr>
      <w:r w:rsidRPr="003676F5">
        <w:t>- Apresentar esclarecimentos ao registro de imóveis ao que for necessário, incluindo todas as justificativas, requerimentos, ajustes, retificações e complementações até a conclusão final do registro do núcleo em nome dos beneficiários</w:t>
      </w:r>
      <w:r w:rsidR="00387DCA" w:rsidRPr="003676F5">
        <w:t>;</w:t>
      </w:r>
    </w:p>
    <w:p w14:paraId="29CF205E" w14:textId="3327C3A2" w:rsidR="00387DCA" w:rsidRPr="003676F5" w:rsidRDefault="00387DCA" w:rsidP="00EB4D79">
      <w:pPr>
        <w:spacing w:line="360" w:lineRule="auto"/>
        <w:ind w:left="680"/>
        <w:jc w:val="both"/>
      </w:pPr>
      <w:r w:rsidRPr="003676F5">
        <w:t>- A empresa deve apresentar um plano de trabalho detalhado que inclui as etapas do processo, prazos, entregáveis e responsáveis por cada fase do projeto;</w:t>
      </w:r>
    </w:p>
    <w:p w14:paraId="6D30030D" w14:textId="3EFBB8CE" w:rsidR="00387DCA" w:rsidRPr="003676F5" w:rsidRDefault="00387DCA" w:rsidP="00EB4D79">
      <w:pPr>
        <w:spacing w:line="360" w:lineRule="auto"/>
        <w:ind w:left="680"/>
        <w:jc w:val="both"/>
      </w:pPr>
      <w:r w:rsidRPr="003676F5">
        <w:t>- É fundamental que a equipe envolvida no projeto seja qualificada e experiente em regularização fundiária. Isso inclui não apenas conhecimento técnico, mas também experiência em lidar com questões legais e administrativas relacionadas à REURB.</w:t>
      </w:r>
    </w:p>
    <w:p w14:paraId="1AF2077A" w14:textId="77777777" w:rsidR="00570B6E" w:rsidRPr="00611E05" w:rsidRDefault="00570B6E" w:rsidP="00EB4D79">
      <w:pPr>
        <w:spacing w:line="360" w:lineRule="auto"/>
        <w:ind w:left="680"/>
        <w:jc w:val="both"/>
      </w:pPr>
    </w:p>
    <w:p w14:paraId="7DA4F995" w14:textId="77777777" w:rsidR="00CC74EF" w:rsidRDefault="00255CB7" w:rsidP="00EB4D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EXECUÇÃO DO OBJETO:</w:t>
      </w:r>
    </w:p>
    <w:p w14:paraId="79F27C42" w14:textId="5F51100A" w:rsidR="00950440" w:rsidRDefault="00950440" w:rsidP="00EB4D79">
      <w:pPr>
        <w:spacing w:line="360" w:lineRule="auto"/>
        <w:ind w:left="680"/>
        <w:jc w:val="both"/>
      </w:pPr>
      <w:r w:rsidRPr="00387DCA">
        <w:t>A empresa deve apresentar um plano de trabalho detalhado que inclui as etapas do processo, prazos, entregáveis e responsáveis por cada fase do projeto</w:t>
      </w:r>
      <w:r>
        <w:t xml:space="preserve">.  A mesma deve seguir as normas e regulamentos estabelecidos pelo governo federal, estadual e municipal para a regularização fundiária. Isso inclui a conformidade com a Lei Federal nº 13.465/2017 </w:t>
      </w:r>
      <w:r>
        <w:lastRenderedPageBreak/>
        <w:t>e outras legislações pertinentes. A metodologia proposta deve estar alinhada com as diretrizes da legislação vigente, garantindo a conformidade com os requisitos legais para a regularização de áreas urbanas. É indispensável a c</w:t>
      </w:r>
      <w:r w:rsidRPr="00387DCA">
        <w:t xml:space="preserve">omunicação com as </w:t>
      </w:r>
      <w:r>
        <w:t>p</w:t>
      </w:r>
      <w:r w:rsidRPr="00387DCA">
        <w:t xml:space="preserve">artes </w:t>
      </w:r>
      <w:r>
        <w:t>i</w:t>
      </w:r>
      <w:r w:rsidRPr="00387DCA">
        <w:t>nteressadas</w:t>
      </w:r>
      <w:r>
        <w:t>, devendo</w:t>
      </w:r>
      <w:r w:rsidRPr="00387DCA">
        <w:t xml:space="preserve"> haver um plano de comunicação eficiente com as parte</w:t>
      </w:r>
      <w:r>
        <w:t>s</w:t>
      </w:r>
      <w:r w:rsidRPr="00387DCA">
        <w:t>, incluindo a comunidade local e os órgãos governamentai</w:t>
      </w:r>
      <w:r>
        <w:t>s</w:t>
      </w:r>
      <w:r w:rsidR="00B44D19">
        <w:t xml:space="preserve">. </w:t>
      </w:r>
    </w:p>
    <w:p w14:paraId="5899E872" w14:textId="157D81A0" w:rsidR="00F70E3E" w:rsidRPr="00B44D19" w:rsidRDefault="00B44D19" w:rsidP="00EB4D79">
      <w:pPr>
        <w:spacing w:line="360" w:lineRule="auto"/>
        <w:ind w:left="680"/>
        <w:jc w:val="both"/>
      </w:pPr>
      <w:r>
        <w:t>O contratado deverá ter disponibilidade de</w:t>
      </w:r>
      <w:r w:rsidR="005F44A7">
        <w:t xml:space="preserve"> 2h</w:t>
      </w:r>
      <w:r>
        <w:t xml:space="preserve"> semanais presenciais</w:t>
      </w:r>
      <w:r w:rsidR="005F44A7">
        <w:t xml:space="preserve"> e disponibilidade de atendimento online conforme demanda</w:t>
      </w:r>
      <w:r w:rsidR="00E76DBB">
        <w:t xml:space="preserve">. A presente contratação possui validade até o final deste </w:t>
      </w:r>
      <w:r w:rsidR="00E76DBB" w:rsidRPr="00C926DB">
        <w:t>ano, podendo ser renovado conforme querer do contratante e o contratado.</w:t>
      </w:r>
      <w:r w:rsidRPr="00C926DB">
        <w:t xml:space="preserve"> </w:t>
      </w:r>
      <w:r w:rsidR="00E76DBB" w:rsidRPr="00C926DB">
        <w:rPr>
          <w:bCs/>
          <w:iCs/>
          <w:color w:val="000000"/>
        </w:rPr>
        <w:t xml:space="preserve">O contratado </w:t>
      </w:r>
      <w:r w:rsidR="00F70E3E" w:rsidRPr="00C926DB">
        <w:rPr>
          <w:bCs/>
          <w:iCs/>
          <w:color w:val="000000"/>
        </w:rPr>
        <w:t xml:space="preserve">deverá apresentar nota fiscal </w:t>
      </w:r>
      <w:r w:rsidR="00EB4D79" w:rsidRPr="00C926DB">
        <w:rPr>
          <w:bCs/>
          <w:iCs/>
          <w:color w:val="000000"/>
        </w:rPr>
        <w:t xml:space="preserve">mensalmente </w:t>
      </w:r>
      <w:r w:rsidR="00F70E3E" w:rsidRPr="00C926DB">
        <w:rPr>
          <w:bCs/>
          <w:iCs/>
          <w:color w:val="000000"/>
        </w:rPr>
        <w:t>acompanhada de documento hábil assinado pelo beneficiário e que comprove a realização dos serviços.</w:t>
      </w:r>
    </w:p>
    <w:p w14:paraId="059B8BFC" w14:textId="77777777" w:rsidR="00CC74EF" w:rsidRDefault="00CC74EF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3B55E8D6" w14:textId="77777777" w:rsidR="00CC74EF" w:rsidRDefault="00255CB7" w:rsidP="00EB4D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GESTÃO E FISCALIZAÇÃO DE CONTRATO:</w:t>
      </w:r>
    </w:p>
    <w:p w14:paraId="45D3D028" w14:textId="4D0CAD07" w:rsidR="00FB3042" w:rsidRPr="00C926DB" w:rsidRDefault="00FB3042" w:rsidP="00FB304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/>
        <w:jc w:val="both"/>
        <w:rPr>
          <w:rFonts w:eastAsia="Times New Roman"/>
          <w:lang w:eastAsia="pt-BR"/>
        </w:rPr>
      </w:pPr>
      <w:r w:rsidRPr="00C926DB">
        <w:rPr>
          <w:rFonts w:eastAsia="Times New Roman"/>
          <w:lang w:eastAsia="pt-BR"/>
        </w:rPr>
        <w:t>O Gestor indicado deverá ser o Secretário Municipal de Obras e Viação Sadi Zanon, matrícula nº 316. O Fiscal indicado deverá ser a Assessora técnica de Planejamento e Mobilidade</w:t>
      </w:r>
      <w:r w:rsidR="0049042B" w:rsidRPr="00C926DB">
        <w:rPr>
          <w:rFonts w:eastAsia="Times New Roman"/>
          <w:lang w:eastAsia="pt-BR"/>
        </w:rPr>
        <w:t xml:space="preserve"> Renata Dall´Agnol</w:t>
      </w:r>
      <w:r w:rsidRPr="00C926DB">
        <w:rPr>
          <w:rFonts w:eastAsia="Times New Roman"/>
          <w:lang w:eastAsia="pt-BR"/>
        </w:rPr>
        <w:t>, matrícula nº 67</w:t>
      </w:r>
      <w:r w:rsidR="00E30DB3" w:rsidRPr="00C926DB">
        <w:rPr>
          <w:rFonts w:eastAsia="Times New Roman"/>
          <w:lang w:eastAsia="pt-BR"/>
        </w:rPr>
        <w:t>161</w:t>
      </w:r>
      <w:r w:rsidRPr="00C926DB">
        <w:rPr>
          <w:rFonts w:eastAsia="Times New Roman"/>
          <w:lang w:eastAsia="pt-BR"/>
        </w:rPr>
        <w:t xml:space="preserve">.  </w:t>
      </w:r>
    </w:p>
    <w:p w14:paraId="0F5B8A42" w14:textId="77777777" w:rsidR="00FB3042" w:rsidRDefault="00FB3042" w:rsidP="00FB304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/>
        <w:jc w:val="both"/>
        <w:rPr>
          <w:rFonts w:eastAsia="Times New Roman"/>
          <w:sz w:val="24"/>
          <w:szCs w:val="24"/>
          <w:lang w:eastAsia="pt-BR"/>
        </w:rPr>
      </w:pPr>
    </w:p>
    <w:p w14:paraId="0B6B9D32" w14:textId="165A05BE" w:rsidR="00CC74EF" w:rsidRDefault="00255CB7" w:rsidP="00FB304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CRITÉRIOS DE MEDIÇÃO E PAGAMENTO:</w:t>
      </w:r>
    </w:p>
    <w:p w14:paraId="5C87D068" w14:textId="172318DE" w:rsidR="00DD557A" w:rsidRPr="00C926DB" w:rsidRDefault="00277BC9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/>
        <w:jc w:val="both"/>
        <w:rPr>
          <w:b/>
          <w:color w:val="000000"/>
        </w:rPr>
      </w:pPr>
      <w:r w:rsidRPr="00C926DB">
        <w:rPr>
          <w:rFonts w:eastAsia="Times New Roman"/>
          <w:lang w:eastAsia="pt-BR"/>
        </w:rPr>
        <w:t>O pagamento será realizado após entrega das respectivas notas fiscais e conforme a ordem cronológica de pagamentos da Secretaria da Fazenda</w:t>
      </w:r>
    </w:p>
    <w:p w14:paraId="50A5D991" w14:textId="77777777" w:rsidR="00CC74EF" w:rsidRDefault="00CC74EF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05988338" w14:textId="77777777" w:rsidR="00CC74EF" w:rsidRDefault="00255CB7" w:rsidP="00EB4D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FORMA E CRITÉRIOS DE AVALIAÇÃO DO FORNECEDOR:</w:t>
      </w:r>
    </w:p>
    <w:p w14:paraId="46EEB244" w14:textId="125210BD" w:rsidR="00CC74EF" w:rsidRPr="007613AB" w:rsidRDefault="00255CB7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/>
        <w:jc w:val="both"/>
        <w:rPr>
          <w:b/>
          <w:color w:val="000000"/>
        </w:rPr>
      </w:pPr>
      <w:r w:rsidRPr="007613AB">
        <w:rPr>
          <w:color w:val="000000"/>
        </w:rPr>
        <w:t>O critério de julgamento para escolha do fornecedor deverá ser o menor preço</w:t>
      </w:r>
      <w:r w:rsidR="00014E0A" w:rsidRPr="007613AB">
        <w:rPr>
          <w:color w:val="000000"/>
        </w:rPr>
        <w:t>.</w:t>
      </w:r>
    </w:p>
    <w:p w14:paraId="77D20B1D" w14:textId="77777777" w:rsidR="00CC74EF" w:rsidRDefault="00CC74EF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500141DC" w14:textId="77777777" w:rsidR="00CC74EF" w:rsidRDefault="00255CB7" w:rsidP="00EB4D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ESTIMATIVA DO VALOR DA CONTRATAÇÃO:</w:t>
      </w:r>
      <w:bookmarkStart w:id="1" w:name="bookmark=id.3znysh7" w:colFirst="0" w:colLast="0"/>
      <w:bookmarkEnd w:id="1"/>
    </w:p>
    <w:p w14:paraId="5B48652B" w14:textId="5DA68878" w:rsidR="00F70E3E" w:rsidRPr="007613AB" w:rsidRDefault="00255CB7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firstLine="40"/>
        <w:jc w:val="both"/>
        <w:rPr>
          <w:b/>
          <w:i/>
          <w:color w:val="000000"/>
        </w:rPr>
      </w:pPr>
      <w:r w:rsidRPr="007613AB">
        <w:rPr>
          <w:color w:val="000000"/>
        </w:rPr>
        <w:t xml:space="preserve">O valor total estimado para a presente compra/contratação é de R$ </w:t>
      </w:r>
      <w:r w:rsidR="00D41C09" w:rsidRPr="007613AB">
        <w:rPr>
          <w:color w:val="000000"/>
        </w:rPr>
        <w:t>4</w:t>
      </w:r>
      <w:r w:rsidR="009004CD">
        <w:rPr>
          <w:color w:val="000000"/>
        </w:rPr>
        <w:t>8</w:t>
      </w:r>
      <w:r w:rsidR="00611E05" w:rsidRPr="007613AB">
        <w:rPr>
          <w:color w:val="000000"/>
        </w:rPr>
        <w:t>.000,00</w:t>
      </w:r>
      <w:r w:rsidRPr="007613AB">
        <w:rPr>
          <w:color w:val="000000"/>
        </w:rPr>
        <w:t>, tendo como base a pesquisa de preços realizada pelo órgão requisitante</w:t>
      </w:r>
      <w:r w:rsidR="00F70E3E" w:rsidRPr="007613AB">
        <w:rPr>
          <w:color w:val="000000"/>
        </w:rPr>
        <w:t>.</w:t>
      </w:r>
    </w:p>
    <w:p w14:paraId="34024402" w14:textId="77777777" w:rsidR="00CC74EF" w:rsidRDefault="00CC74EF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3"/>
          <w:szCs w:val="23"/>
        </w:rPr>
      </w:pPr>
    </w:p>
    <w:p w14:paraId="56092DE8" w14:textId="77777777" w:rsidR="007613AB" w:rsidRDefault="007613AB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3"/>
          <w:szCs w:val="23"/>
        </w:rPr>
      </w:pPr>
    </w:p>
    <w:p w14:paraId="74F13E67" w14:textId="77777777" w:rsidR="007613AB" w:rsidRDefault="007613AB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3"/>
          <w:szCs w:val="23"/>
        </w:rPr>
      </w:pPr>
    </w:p>
    <w:p w14:paraId="59CC95D2" w14:textId="77777777" w:rsidR="007613AB" w:rsidRDefault="007613AB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3"/>
          <w:szCs w:val="23"/>
        </w:rPr>
      </w:pPr>
    </w:p>
    <w:p w14:paraId="4968F793" w14:textId="77777777" w:rsidR="007613AB" w:rsidRDefault="007613AB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3"/>
          <w:szCs w:val="23"/>
        </w:rPr>
      </w:pPr>
    </w:p>
    <w:p w14:paraId="12200357" w14:textId="77777777" w:rsidR="007613AB" w:rsidRDefault="007613AB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3"/>
          <w:szCs w:val="23"/>
        </w:rPr>
      </w:pPr>
    </w:p>
    <w:p w14:paraId="61F60299" w14:textId="77777777" w:rsidR="007613AB" w:rsidRDefault="007613AB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3"/>
          <w:szCs w:val="23"/>
        </w:rPr>
      </w:pPr>
    </w:p>
    <w:p w14:paraId="55F7C908" w14:textId="77777777" w:rsidR="00CC74EF" w:rsidRDefault="00255CB7" w:rsidP="00EB4D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DOTAÇÃO ORÇAMENTÁRIA:</w:t>
      </w:r>
    </w:p>
    <w:p w14:paraId="1DE81C9D" w14:textId="40800FF2" w:rsidR="00CC74EF" w:rsidRPr="00CB765B" w:rsidRDefault="00255CB7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/>
        <w:jc w:val="both"/>
        <w:rPr>
          <w:color w:val="000000"/>
        </w:rPr>
      </w:pPr>
      <w:r w:rsidRPr="00CB765B">
        <w:rPr>
          <w:color w:val="000000"/>
        </w:rPr>
        <w:t>A presente contratação utilizará a seguinte dotação orçamentária:</w:t>
      </w:r>
      <w:r w:rsidR="00855988" w:rsidRPr="00CB765B">
        <w:rPr>
          <w:color w:val="000000"/>
        </w:rPr>
        <w:t xml:space="preserve"> </w:t>
      </w:r>
    </w:p>
    <w:p w14:paraId="6C9E6B4E" w14:textId="6E45184E" w:rsidR="00CC74EF" w:rsidRPr="007613AB" w:rsidRDefault="00255CB7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firstLine="29"/>
        <w:jc w:val="both"/>
        <w:rPr>
          <w:color w:val="000000"/>
        </w:rPr>
      </w:pPr>
      <w:r w:rsidRPr="007613AB">
        <w:rPr>
          <w:color w:val="000000"/>
        </w:rPr>
        <w:t xml:space="preserve">CÓD. REDUZIDO: </w:t>
      </w:r>
      <w:r w:rsidR="00A61205" w:rsidRPr="007613AB">
        <w:rPr>
          <w:color w:val="000000"/>
        </w:rPr>
        <w:t>1835</w:t>
      </w:r>
    </w:p>
    <w:p w14:paraId="148778FD" w14:textId="701E7D33" w:rsidR="00CC74EF" w:rsidRPr="007613AB" w:rsidRDefault="00255CB7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firstLine="29"/>
        <w:jc w:val="both"/>
        <w:rPr>
          <w:color w:val="000000"/>
        </w:rPr>
      </w:pPr>
      <w:r w:rsidRPr="007613AB">
        <w:rPr>
          <w:color w:val="000000"/>
        </w:rPr>
        <w:t xml:space="preserve">ÓRGÃO: </w:t>
      </w:r>
      <w:r w:rsidR="00973888" w:rsidRPr="007613AB">
        <w:rPr>
          <w:color w:val="000000"/>
        </w:rPr>
        <w:t>Secretaria de Obras e Viação</w:t>
      </w:r>
    </w:p>
    <w:p w14:paraId="475F0A13" w14:textId="069AA428" w:rsidR="007970CD" w:rsidRPr="007613AB" w:rsidRDefault="007970CD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firstLine="29"/>
        <w:jc w:val="both"/>
        <w:rPr>
          <w:color w:val="000000"/>
        </w:rPr>
      </w:pPr>
      <w:r w:rsidRPr="007613AB">
        <w:rPr>
          <w:color w:val="000000"/>
        </w:rPr>
        <w:t>PROJETO: Manutenção da Assessoria da Administração.</w:t>
      </w:r>
    </w:p>
    <w:p w14:paraId="2A6E60E1" w14:textId="2FB4D513" w:rsidR="00CC74EF" w:rsidRDefault="00255CB7" w:rsidP="00EB4D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80" w:firstLine="2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FONTE DE RECURSOS: </w:t>
      </w:r>
      <w:r w:rsidR="00A61205">
        <w:rPr>
          <w:color w:val="000000"/>
          <w:sz w:val="23"/>
          <w:szCs w:val="23"/>
        </w:rPr>
        <w:t>Livre</w:t>
      </w:r>
    </w:p>
    <w:p w14:paraId="35C8C40B" w14:textId="77777777" w:rsidR="00CC74EF" w:rsidRDefault="00CC74EF" w:rsidP="00EB4D79">
      <w:pPr>
        <w:spacing w:line="360" w:lineRule="auto"/>
        <w:ind w:left="680" w:firstLine="29"/>
        <w:jc w:val="both"/>
        <w:rPr>
          <w:sz w:val="23"/>
          <w:szCs w:val="23"/>
        </w:rPr>
      </w:pPr>
    </w:p>
    <w:p w14:paraId="0CA08B9A" w14:textId="77777777" w:rsidR="00E62175" w:rsidRDefault="00E62175" w:rsidP="00EB4D79">
      <w:pPr>
        <w:spacing w:line="360" w:lineRule="auto"/>
        <w:jc w:val="right"/>
        <w:rPr>
          <w:sz w:val="23"/>
          <w:szCs w:val="23"/>
        </w:rPr>
      </w:pPr>
    </w:p>
    <w:p w14:paraId="6DD0BDB4" w14:textId="77777777" w:rsidR="00E62175" w:rsidRDefault="00E62175" w:rsidP="00EB4D79">
      <w:pPr>
        <w:spacing w:line="360" w:lineRule="auto"/>
        <w:jc w:val="right"/>
        <w:rPr>
          <w:sz w:val="23"/>
          <w:szCs w:val="23"/>
        </w:rPr>
      </w:pPr>
    </w:p>
    <w:p w14:paraId="7215B854" w14:textId="7A7A0C7E" w:rsidR="00CC74EF" w:rsidRDefault="00BA3D76" w:rsidP="00EB4D79">
      <w:pPr>
        <w:spacing w:line="360" w:lineRule="auto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Nova Bassano, </w:t>
      </w:r>
      <w:r w:rsidR="00F921CC">
        <w:rPr>
          <w:sz w:val="23"/>
          <w:szCs w:val="23"/>
        </w:rPr>
        <w:t>19</w:t>
      </w:r>
      <w:r w:rsidR="00F3741F">
        <w:rPr>
          <w:sz w:val="23"/>
          <w:szCs w:val="23"/>
        </w:rPr>
        <w:t xml:space="preserve"> </w:t>
      </w:r>
      <w:r w:rsidR="008C5C8F">
        <w:rPr>
          <w:sz w:val="23"/>
          <w:szCs w:val="23"/>
        </w:rPr>
        <w:t xml:space="preserve">de </w:t>
      </w:r>
      <w:r w:rsidR="006E46F5">
        <w:rPr>
          <w:sz w:val="23"/>
          <w:szCs w:val="23"/>
        </w:rPr>
        <w:t>Janeiro</w:t>
      </w:r>
      <w:r w:rsidR="008C5C8F">
        <w:rPr>
          <w:sz w:val="23"/>
          <w:szCs w:val="23"/>
        </w:rPr>
        <w:t xml:space="preserve"> de 202</w:t>
      </w:r>
      <w:r w:rsidR="006E46F5">
        <w:rPr>
          <w:sz w:val="23"/>
          <w:szCs w:val="23"/>
        </w:rPr>
        <w:t>6</w:t>
      </w:r>
      <w:r w:rsidR="008C5C8F">
        <w:rPr>
          <w:sz w:val="23"/>
          <w:szCs w:val="23"/>
        </w:rPr>
        <w:t>.</w:t>
      </w:r>
    </w:p>
    <w:p w14:paraId="464D62A8" w14:textId="77777777" w:rsidR="00CC74EF" w:rsidRDefault="00CC74EF" w:rsidP="00EB4D79">
      <w:pPr>
        <w:spacing w:line="360" w:lineRule="auto"/>
        <w:ind w:left="680" w:hanging="680"/>
        <w:jc w:val="both"/>
        <w:rPr>
          <w:sz w:val="23"/>
          <w:szCs w:val="23"/>
        </w:rPr>
      </w:pPr>
    </w:p>
    <w:p w14:paraId="3D7CB7A4" w14:textId="77777777" w:rsidR="008C5C8F" w:rsidRDefault="008C5C8F" w:rsidP="00EB4D79">
      <w:pPr>
        <w:spacing w:line="360" w:lineRule="auto"/>
        <w:ind w:left="680" w:hanging="680"/>
        <w:jc w:val="both"/>
        <w:rPr>
          <w:sz w:val="23"/>
          <w:szCs w:val="23"/>
        </w:rPr>
      </w:pPr>
    </w:p>
    <w:p w14:paraId="6A7C906F" w14:textId="77777777" w:rsidR="008C5C8F" w:rsidRDefault="008C5C8F" w:rsidP="00EB4D79">
      <w:pPr>
        <w:spacing w:line="360" w:lineRule="auto"/>
        <w:ind w:left="680" w:hanging="680"/>
        <w:jc w:val="both"/>
        <w:rPr>
          <w:sz w:val="23"/>
          <w:szCs w:val="23"/>
        </w:rPr>
      </w:pPr>
    </w:p>
    <w:p w14:paraId="21CE8F7D" w14:textId="77777777" w:rsidR="00CC74EF" w:rsidRDefault="00CC74EF" w:rsidP="00EB4D79">
      <w:pPr>
        <w:spacing w:line="360" w:lineRule="auto"/>
        <w:ind w:left="680" w:hanging="680"/>
        <w:jc w:val="both"/>
        <w:rPr>
          <w:sz w:val="23"/>
          <w:szCs w:val="23"/>
        </w:rPr>
      </w:pPr>
    </w:p>
    <w:p w14:paraId="0C637AB1" w14:textId="77777777" w:rsidR="00CC74EF" w:rsidRDefault="00255CB7" w:rsidP="00EB4D79">
      <w:pPr>
        <w:spacing w:line="360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______________________________________</w:t>
      </w:r>
    </w:p>
    <w:p w14:paraId="5F668854" w14:textId="27993030" w:rsidR="00CC74EF" w:rsidRDefault="006E46F5" w:rsidP="00EB4D79">
      <w:pPr>
        <w:spacing w:line="360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Renata Dall´Agnol</w:t>
      </w:r>
      <w:r w:rsidR="00BA3D76">
        <w:rPr>
          <w:sz w:val="23"/>
          <w:szCs w:val="23"/>
        </w:rPr>
        <w:br/>
        <w:t xml:space="preserve">    </w:t>
      </w:r>
      <w:r w:rsidR="008C5C8F">
        <w:rPr>
          <w:sz w:val="23"/>
          <w:szCs w:val="23"/>
        </w:rPr>
        <w:t>Assessora técnica de Planejamento e Mobilidade Urbana</w:t>
      </w:r>
      <w:r w:rsidR="00BA3D76">
        <w:rPr>
          <w:sz w:val="23"/>
          <w:szCs w:val="23"/>
        </w:rPr>
        <w:br/>
        <w:t xml:space="preserve">     Matrícula</w:t>
      </w:r>
      <w:r w:rsidR="000A5205">
        <w:rPr>
          <w:sz w:val="23"/>
          <w:szCs w:val="23"/>
        </w:rPr>
        <w:t xml:space="preserve"> 67</w:t>
      </w:r>
      <w:r w:rsidR="0049042B">
        <w:rPr>
          <w:sz w:val="23"/>
          <w:szCs w:val="23"/>
        </w:rPr>
        <w:t>161</w:t>
      </w:r>
    </w:p>
    <w:p w14:paraId="1910ED11" w14:textId="77777777" w:rsidR="000070BC" w:rsidRDefault="000070BC" w:rsidP="00EB4D79">
      <w:pPr>
        <w:spacing w:line="360" w:lineRule="auto"/>
        <w:ind w:firstLine="567"/>
        <w:jc w:val="center"/>
        <w:rPr>
          <w:sz w:val="23"/>
          <w:szCs w:val="23"/>
        </w:rPr>
      </w:pPr>
    </w:p>
    <w:p w14:paraId="33698F0C" w14:textId="77777777" w:rsidR="000070BC" w:rsidRDefault="000070BC" w:rsidP="00EB4D79">
      <w:pPr>
        <w:spacing w:line="360" w:lineRule="auto"/>
        <w:ind w:firstLine="567"/>
        <w:jc w:val="center"/>
        <w:rPr>
          <w:sz w:val="23"/>
          <w:szCs w:val="23"/>
        </w:rPr>
      </w:pPr>
    </w:p>
    <w:p w14:paraId="190090E4" w14:textId="77777777" w:rsidR="000070BC" w:rsidRDefault="000070BC" w:rsidP="00EB4D79">
      <w:pPr>
        <w:spacing w:line="360" w:lineRule="auto"/>
        <w:ind w:firstLine="567"/>
        <w:jc w:val="center"/>
        <w:rPr>
          <w:sz w:val="23"/>
          <w:szCs w:val="23"/>
        </w:rPr>
      </w:pPr>
    </w:p>
    <w:p w14:paraId="6FF6086A" w14:textId="77777777" w:rsidR="000070BC" w:rsidRDefault="000070BC" w:rsidP="00EB4D79">
      <w:pPr>
        <w:spacing w:line="360" w:lineRule="auto"/>
        <w:ind w:firstLine="567"/>
        <w:jc w:val="center"/>
        <w:rPr>
          <w:sz w:val="23"/>
          <w:szCs w:val="23"/>
        </w:rPr>
      </w:pPr>
    </w:p>
    <w:p w14:paraId="4A24D9BE" w14:textId="77777777" w:rsidR="00F3741F" w:rsidRDefault="00F3741F" w:rsidP="00F3741F">
      <w:pPr>
        <w:spacing w:line="360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______________________________________</w:t>
      </w:r>
    </w:p>
    <w:p w14:paraId="521978F1" w14:textId="7BFF6BB4" w:rsidR="00F3741F" w:rsidRDefault="005B6FE8" w:rsidP="00F3741F">
      <w:pPr>
        <w:spacing w:line="360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Antônio Tapparo</w:t>
      </w:r>
    </w:p>
    <w:p w14:paraId="1159B2AE" w14:textId="41662F4B" w:rsidR="000070BC" w:rsidRDefault="00F3741F" w:rsidP="00F3741F">
      <w:pPr>
        <w:spacing w:line="360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Prefeito Municipal </w:t>
      </w:r>
      <w:r w:rsidR="005B6FE8">
        <w:rPr>
          <w:sz w:val="23"/>
          <w:szCs w:val="23"/>
        </w:rPr>
        <w:t>em exercício</w:t>
      </w:r>
    </w:p>
    <w:p w14:paraId="606676E0" w14:textId="77777777" w:rsidR="000070BC" w:rsidRDefault="000070BC" w:rsidP="00EB4D79">
      <w:pPr>
        <w:spacing w:line="360" w:lineRule="auto"/>
        <w:ind w:firstLine="567"/>
        <w:jc w:val="center"/>
        <w:rPr>
          <w:sz w:val="23"/>
          <w:szCs w:val="23"/>
        </w:rPr>
      </w:pPr>
    </w:p>
    <w:p w14:paraId="45992613" w14:textId="77777777" w:rsidR="000070BC" w:rsidRDefault="000070BC" w:rsidP="00EB4D79">
      <w:pPr>
        <w:spacing w:line="360" w:lineRule="auto"/>
        <w:ind w:firstLine="567"/>
        <w:jc w:val="center"/>
        <w:rPr>
          <w:sz w:val="23"/>
          <w:szCs w:val="23"/>
        </w:rPr>
      </w:pPr>
    </w:p>
    <w:p w14:paraId="51DB4A1F" w14:textId="77777777" w:rsidR="000070BC" w:rsidRDefault="000070BC" w:rsidP="00EB4D79">
      <w:pPr>
        <w:spacing w:line="360" w:lineRule="auto"/>
        <w:ind w:firstLine="567"/>
        <w:jc w:val="center"/>
        <w:rPr>
          <w:sz w:val="23"/>
          <w:szCs w:val="23"/>
        </w:rPr>
      </w:pPr>
    </w:p>
    <w:p w14:paraId="6A9C0E09" w14:textId="77777777" w:rsidR="000070BC" w:rsidRDefault="000070BC" w:rsidP="00EB4D79">
      <w:pPr>
        <w:spacing w:line="360" w:lineRule="auto"/>
        <w:ind w:firstLine="567"/>
        <w:jc w:val="center"/>
        <w:rPr>
          <w:sz w:val="23"/>
          <w:szCs w:val="23"/>
        </w:rPr>
      </w:pPr>
    </w:p>
    <w:p w14:paraId="00A5B090" w14:textId="5FD851EB" w:rsidR="00193D06" w:rsidRDefault="00193D06" w:rsidP="008C5C8F">
      <w:pPr>
        <w:rPr>
          <w:sz w:val="23"/>
          <w:szCs w:val="23"/>
        </w:rPr>
      </w:pPr>
    </w:p>
    <w:sectPr w:rsidR="00193D06" w:rsidSect="00570B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15" w:right="1134" w:bottom="1418" w:left="1134" w:header="432" w:footer="32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8F701" w14:textId="77777777" w:rsidR="00724450" w:rsidRDefault="00724450">
      <w:r>
        <w:separator/>
      </w:r>
    </w:p>
  </w:endnote>
  <w:endnote w:type="continuationSeparator" w:id="0">
    <w:p w14:paraId="4A0819A4" w14:textId="77777777" w:rsidR="00724450" w:rsidRDefault="00724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FC9E2" w14:textId="77777777" w:rsidR="00CC74EF" w:rsidRDefault="00CC74E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EB7B0" w14:textId="77777777" w:rsidR="00A87937" w:rsidRPr="009E292B" w:rsidRDefault="00A87937" w:rsidP="00A87937">
    <w:pPr>
      <w:pStyle w:val="Rodap"/>
      <w:jc w:val="center"/>
      <w:rPr>
        <w:lang w:val="en-US"/>
      </w:rPr>
    </w:pPr>
    <w:r>
      <w:t xml:space="preserve">54.3273.1150 . Rua Silva Jardim, 505 | Bairro Centro . </w:t>
    </w:r>
    <w:r w:rsidRPr="009E292B">
      <w:rPr>
        <w:lang w:val="en-US"/>
      </w:rPr>
      <w:t>CEP 95340-000 | contato@novabassano.rs.gov.br</w:t>
    </w:r>
  </w:p>
  <w:p w14:paraId="701B0DA4" w14:textId="77777777" w:rsidR="00CC74EF" w:rsidRDefault="00255CB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>PAGE</w:instrText>
    </w:r>
    <w:r>
      <w:rPr>
        <w:color w:val="000000"/>
        <w:sz w:val="12"/>
        <w:szCs w:val="12"/>
      </w:rPr>
      <w:fldChar w:fldCharType="separate"/>
    </w:r>
    <w:r w:rsidR="002438CA">
      <w:rPr>
        <w:noProof/>
        <w:color w:val="000000"/>
        <w:sz w:val="12"/>
        <w:szCs w:val="12"/>
      </w:rPr>
      <w:t>2</w:t>
    </w:r>
    <w:r>
      <w:rPr>
        <w:color w:val="000000"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077C2" w14:textId="77777777" w:rsidR="002438CA" w:rsidRPr="009E292B" w:rsidRDefault="002438CA" w:rsidP="002438CA">
    <w:pPr>
      <w:pStyle w:val="Rodap"/>
      <w:jc w:val="center"/>
      <w:rPr>
        <w:lang w:val="en-US"/>
      </w:rPr>
    </w:pPr>
    <w:r>
      <w:t xml:space="preserve">54.3273.1150 . Rua Silva Jardim, 505 | Bairro Centro . </w:t>
    </w:r>
    <w:r w:rsidRPr="009E292B">
      <w:rPr>
        <w:lang w:val="en-US"/>
      </w:rPr>
      <w:t>CEP 95340-000 | contato@novabassano.rs.gov.br</w:t>
    </w:r>
  </w:p>
  <w:p w14:paraId="75AE0762" w14:textId="77777777" w:rsidR="00CC74EF" w:rsidRDefault="00CC74E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F9651" w14:textId="77777777" w:rsidR="00724450" w:rsidRDefault="00724450">
      <w:r>
        <w:separator/>
      </w:r>
    </w:p>
  </w:footnote>
  <w:footnote w:type="continuationSeparator" w:id="0">
    <w:p w14:paraId="1774FB01" w14:textId="77777777" w:rsidR="00724450" w:rsidRDefault="00724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3319" w14:textId="77777777" w:rsidR="00CC74EF" w:rsidRDefault="00CC74E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8" w:type="dxa"/>
      <w:tblInd w:w="709" w:type="dxa"/>
      <w:tblLook w:val="04A0" w:firstRow="1" w:lastRow="0" w:firstColumn="1" w:lastColumn="0" w:noHBand="0" w:noVBand="1"/>
    </w:tblPr>
    <w:tblGrid>
      <w:gridCol w:w="2628"/>
      <w:gridCol w:w="4270"/>
      <w:gridCol w:w="2740"/>
    </w:tblGrid>
    <w:tr w:rsidR="00570B6E" w14:paraId="5A9325D1" w14:textId="77777777" w:rsidTr="003029CD">
      <w:trPr>
        <w:trHeight w:val="1990"/>
      </w:trPr>
      <w:tc>
        <w:tcPr>
          <w:tcW w:w="2628" w:type="dxa"/>
        </w:tcPr>
        <w:p w14:paraId="265E5D62" w14:textId="77777777" w:rsidR="00570B6E" w:rsidRDefault="00570B6E" w:rsidP="00570B6E">
          <w:pPr>
            <w:pStyle w:val="Cabealho"/>
            <w:jc w:val="center"/>
          </w:pPr>
          <w:r w:rsidRPr="00FB50CE">
            <w:rPr>
              <w:noProof/>
            </w:rPr>
            <w:drawing>
              <wp:inline distT="0" distB="0" distL="0" distR="0" wp14:anchorId="5A1EB650" wp14:editId="674510C6">
                <wp:extent cx="1028700" cy="1152525"/>
                <wp:effectExtent l="0" t="0" r="0" b="9525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70" w:type="dxa"/>
          <w:vAlign w:val="center"/>
        </w:tcPr>
        <w:p w14:paraId="0D3152AB" w14:textId="77777777" w:rsidR="00570B6E" w:rsidRPr="0067247C" w:rsidRDefault="00570B6E" w:rsidP="00570B6E">
          <w:pPr>
            <w:pStyle w:val="Cabealho"/>
            <w:tabs>
              <w:tab w:val="center" w:pos="4074"/>
            </w:tabs>
            <w:ind w:left="-36"/>
            <w:jc w:val="center"/>
          </w:pPr>
          <w:r w:rsidRPr="0067247C">
            <w:t>ESTADO DO RIO GRANDE DO SUL</w:t>
          </w:r>
        </w:p>
        <w:p w14:paraId="383D2A56" w14:textId="77777777" w:rsidR="00570B6E" w:rsidRPr="0067247C" w:rsidRDefault="00570B6E" w:rsidP="00570B6E">
          <w:pPr>
            <w:pStyle w:val="Cabealho"/>
            <w:tabs>
              <w:tab w:val="center" w:pos="4074"/>
            </w:tabs>
            <w:ind w:left="-36"/>
            <w:jc w:val="center"/>
            <w:rPr>
              <w:b/>
              <w:u w:val="single"/>
            </w:rPr>
          </w:pPr>
          <w:r w:rsidRPr="0067247C">
            <w:rPr>
              <w:b/>
              <w:u w:val="single"/>
            </w:rPr>
            <w:t>MUNICÍPIO DE NOVA BASSANO</w:t>
          </w:r>
        </w:p>
        <w:p w14:paraId="1D8DF245" w14:textId="77777777" w:rsidR="00570B6E" w:rsidRPr="0067247C" w:rsidRDefault="00570B6E" w:rsidP="00570B6E">
          <w:pPr>
            <w:pStyle w:val="Cabealho"/>
            <w:tabs>
              <w:tab w:val="center" w:pos="4074"/>
            </w:tabs>
            <w:ind w:left="-36"/>
            <w:jc w:val="center"/>
          </w:pPr>
          <w:r w:rsidRPr="0067247C">
            <w:t>SECRETARIA MUNICIPAL</w:t>
          </w:r>
        </w:p>
        <w:p w14:paraId="6994106A" w14:textId="77777777" w:rsidR="00570B6E" w:rsidRPr="0067247C" w:rsidRDefault="00570B6E" w:rsidP="00570B6E">
          <w:pPr>
            <w:pStyle w:val="Cabealho"/>
            <w:tabs>
              <w:tab w:val="center" w:pos="4074"/>
            </w:tabs>
            <w:ind w:left="-36"/>
            <w:jc w:val="center"/>
          </w:pPr>
          <w:r w:rsidRPr="0067247C">
            <w:t>DE OBRAS E VIAÇÃO</w:t>
          </w:r>
        </w:p>
        <w:p w14:paraId="70469A0E" w14:textId="77777777" w:rsidR="00570B6E" w:rsidRDefault="00570B6E" w:rsidP="00570B6E">
          <w:pPr>
            <w:pStyle w:val="Cabealho"/>
            <w:tabs>
              <w:tab w:val="center" w:pos="4074"/>
            </w:tabs>
            <w:ind w:left="-36"/>
            <w:jc w:val="center"/>
          </w:pPr>
        </w:p>
      </w:tc>
      <w:tc>
        <w:tcPr>
          <w:tcW w:w="2740" w:type="dxa"/>
        </w:tcPr>
        <w:p w14:paraId="5F910C56" w14:textId="77777777" w:rsidR="00570B6E" w:rsidRDefault="00570B6E" w:rsidP="00570B6E">
          <w:pPr>
            <w:pStyle w:val="Cabealho"/>
            <w:ind w:left="-59"/>
            <w:jc w:val="center"/>
          </w:pPr>
        </w:p>
      </w:tc>
    </w:tr>
  </w:tbl>
  <w:p w14:paraId="75336918" w14:textId="77777777" w:rsidR="00CC74EF" w:rsidRPr="00A87937" w:rsidRDefault="00CC74EF" w:rsidP="00A8793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8" w:type="dxa"/>
      <w:tblInd w:w="709" w:type="dxa"/>
      <w:tblLook w:val="04A0" w:firstRow="1" w:lastRow="0" w:firstColumn="1" w:lastColumn="0" w:noHBand="0" w:noVBand="1"/>
    </w:tblPr>
    <w:tblGrid>
      <w:gridCol w:w="2628"/>
      <w:gridCol w:w="4270"/>
      <w:gridCol w:w="2740"/>
    </w:tblGrid>
    <w:tr w:rsidR="00570B6E" w14:paraId="0F3FB6F1" w14:textId="77777777" w:rsidTr="003029CD">
      <w:trPr>
        <w:trHeight w:val="1990"/>
      </w:trPr>
      <w:tc>
        <w:tcPr>
          <w:tcW w:w="2628" w:type="dxa"/>
        </w:tcPr>
        <w:p w14:paraId="0066CACF" w14:textId="77777777" w:rsidR="00570B6E" w:rsidRDefault="00570B6E" w:rsidP="00570B6E">
          <w:pPr>
            <w:pStyle w:val="Cabealho"/>
            <w:jc w:val="center"/>
          </w:pPr>
          <w:r w:rsidRPr="00FB50CE">
            <w:rPr>
              <w:noProof/>
            </w:rPr>
            <w:drawing>
              <wp:inline distT="0" distB="0" distL="0" distR="0" wp14:anchorId="1A59F938" wp14:editId="08BA9FA1">
                <wp:extent cx="1028700" cy="1152525"/>
                <wp:effectExtent l="0" t="0" r="0" b="9525"/>
                <wp:docPr id="97056712" name="Imagem 970567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70" w:type="dxa"/>
          <w:vAlign w:val="center"/>
        </w:tcPr>
        <w:p w14:paraId="027F0D31" w14:textId="77777777" w:rsidR="00570B6E" w:rsidRPr="0067247C" w:rsidRDefault="00570B6E" w:rsidP="00570B6E">
          <w:pPr>
            <w:pStyle w:val="Cabealho"/>
            <w:tabs>
              <w:tab w:val="center" w:pos="4074"/>
            </w:tabs>
            <w:ind w:left="-36"/>
            <w:jc w:val="center"/>
          </w:pPr>
          <w:r w:rsidRPr="0067247C">
            <w:t>ESTADO DO RIO GRANDE DO SUL</w:t>
          </w:r>
        </w:p>
        <w:p w14:paraId="5F29C7CC" w14:textId="77777777" w:rsidR="00570B6E" w:rsidRPr="0067247C" w:rsidRDefault="00570B6E" w:rsidP="00570B6E">
          <w:pPr>
            <w:pStyle w:val="Cabealho"/>
            <w:tabs>
              <w:tab w:val="center" w:pos="4074"/>
            </w:tabs>
            <w:ind w:left="-36"/>
            <w:jc w:val="center"/>
            <w:rPr>
              <w:b/>
              <w:u w:val="single"/>
            </w:rPr>
          </w:pPr>
          <w:r w:rsidRPr="0067247C">
            <w:rPr>
              <w:b/>
              <w:u w:val="single"/>
            </w:rPr>
            <w:t>MUNICÍPIO DE NOVA BASSANO</w:t>
          </w:r>
        </w:p>
        <w:p w14:paraId="60E2D1C2" w14:textId="77777777" w:rsidR="00570B6E" w:rsidRPr="0067247C" w:rsidRDefault="00570B6E" w:rsidP="00570B6E">
          <w:pPr>
            <w:pStyle w:val="Cabealho"/>
            <w:tabs>
              <w:tab w:val="center" w:pos="4074"/>
            </w:tabs>
            <w:ind w:left="-36"/>
            <w:jc w:val="center"/>
          </w:pPr>
          <w:r w:rsidRPr="0067247C">
            <w:t>SECRETARIA MUNICIPAL</w:t>
          </w:r>
        </w:p>
        <w:p w14:paraId="7895F8A2" w14:textId="77777777" w:rsidR="00570B6E" w:rsidRPr="0067247C" w:rsidRDefault="00570B6E" w:rsidP="00570B6E">
          <w:pPr>
            <w:pStyle w:val="Cabealho"/>
            <w:tabs>
              <w:tab w:val="center" w:pos="4074"/>
            </w:tabs>
            <w:ind w:left="-36"/>
            <w:jc w:val="center"/>
          </w:pPr>
          <w:r w:rsidRPr="0067247C">
            <w:t>DE OBRAS E VIAÇÃO</w:t>
          </w:r>
        </w:p>
        <w:p w14:paraId="2C70540A" w14:textId="77777777" w:rsidR="00570B6E" w:rsidRDefault="00570B6E" w:rsidP="00570B6E">
          <w:pPr>
            <w:pStyle w:val="Cabealho"/>
            <w:tabs>
              <w:tab w:val="center" w:pos="4074"/>
            </w:tabs>
            <w:ind w:left="-36"/>
            <w:jc w:val="center"/>
          </w:pPr>
        </w:p>
      </w:tc>
      <w:tc>
        <w:tcPr>
          <w:tcW w:w="2740" w:type="dxa"/>
        </w:tcPr>
        <w:p w14:paraId="6C54E0C4" w14:textId="77777777" w:rsidR="00570B6E" w:rsidRDefault="00570B6E" w:rsidP="00570B6E">
          <w:pPr>
            <w:pStyle w:val="Cabealho"/>
            <w:ind w:left="-59"/>
            <w:jc w:val="center"/>
          </w:pPr>
        </w:p>
      </w:tc>
    </w:tr>
  </w:tbl>
  <w:p w14:paraId="3ACFF98B" w14:textId="73182595" w:rsidR="00CC74EF" w:rsidRDefault="00CC74E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F3A0D"/>
    <w:multiLevelType w:val="hybridMultilevel"/>
    <w:tmpl w:val="C60C776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77931"/>
    <w:multiLevelType w:val="multilevel"/>
    <w:tmpl w:val="2A5460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2F4705D9"/>
    <w:multiLevelType w:val="multilevel"/>
    <w:tmpl w:val="E5C8BD7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36747975">
    <w:abstractNumId w:val="1"/>
  </w:num>
  <w:num w:numId="2" w16cid:durableId="1838419490">
    <w:abstractNumId w:val="2"/>
  </w:num>
  <w:num w:numId="3" w16cid:durableId="999045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4EF"/>
    <w:rsid w:val="000070BC"/>
    <w:rsid w:val="00014E0A"/>
    <w:rsid w:val="00074366"/>
    <w:rsid w:val="000A3DF1"/>
    <w:rsid w:val="000A5205"/>
    <w:rsid w:val="000C6C72"/>
    <w:rsid w:val="000F7A51"/>
    <w:rsid w:val="00127286"/>
    <w:rsid w:val="00130139"/>
    <w:rsid w:val="001370AA"/>
    <w:rsid w:val="00167E5B"/>
    <w:rsid w:val="0018684F"/>
    <w:rsid w:val="00193D06"/>
    <w:rsid w:val="001D0438"/>
    <w:rsid w:val="0021193F"/>
    <w:rsid w:val="00237386"/>
    <w:rsid w:val="002438CA"/>
    <w:rsid w:val="00255CB7"/>
    <w:rsid w:val="00277BC9"/>
    <w:rsid w:val="0029533F"/>
    <w:rsid w:val="002F37BC"/>
    <w:rsid w:val="0030225C"/>
    <w:rsid w:val="0035240F"/>
    <w:rsid w:val="003676F5"/>
    <w:rsid w:val="00387DCA"/>
    <w:rsid w:val="00404087"/>
    <w:rsid w:val="0049042B"/>
    <w:rsid w:val="004964A4"/>
    <w:rsid w:val="004E7415"/>
    <w:rsid w:val="005265EA"/>
    <w:rsid w:val="0055278F"/>
    <w:rsid w:val="00570B6E"/>
    <w:rsid w:val="00573DE2"/>
    <w:rsid w:val="005B52F7"/>
    <w:rsid w:val="005B6FE8"/>
    <w:rsid w:val="005C3D87"/>
    <w:rsid w:val="005D5DE5"/>
    <w:rsid w:val="005F44A7"/>
    <w:rsid w:val="00611E05"/>
    <w:rsid w:val="00653E68"/>
    <w:rsid w:val="00684DCC"/>
    <w:rsid w:val="006874FC"/>
    <w:rsid w:val="006B7B40"/>
    <w:rsid w:val="006C62A1"/>
    <w:rsid w:val="006E46F5"/>
    <w:rsid w:val="006F4D52"/>
    <w:rsid w:val="006F7B28"/>
    <w:rsid w:val="007140A3"/>
    <w:rsid w:val="00724450"/>
    <w:rsid w:val="007613AB"/>
    <w:rsid w:val="00765F98"/>
    <w:rsid w:val="007970CD"/>
    <w:rsid w:val="007C5021"/>
    <w:rsid w:val="007D4428"/>
    <w:rsid w:val="00834267"/>
    <w:rsid w:val="008379B3"/>
    <w:rsid w:val="008442B7"/>
    <w:rsid w:val="00855988"/>
    <w:rsid w:val="00873ABE"/>
    <w:rsid w:val="008B0D44"/>
    <w:rsid w:val="008C5C8F"/>
    <w:rsid w:val="009004CD"/>
    <w:rsid w:val="00904770"/>
    <w:rsid w:val="00906FEB"/>
    <w:rsid w:val="009302C8"/>
    <w:rsid w:val="00930F41"/>
    <w:rsid w:val="00950440"/>
    <w:rsid w:val="00973888"/>
    <w:rsid w:val="00991AE7"/>
    <w:rsid w:val="00994461"/>
    <w:rsid w:val="009D31CF"/>
    <w:rsid w:val="009F0E94"/>
    <w:rsid w:val="009F31CA"/>
    <w:rsid w:val="009F348F"/>
    <w:rsid w:val="00A61205"/>
    <w:rsid w:val="00A64C8F"/>
    <w:rsid w:val="00A87937"/>
    <w:rsid w:val="00A92C74"/>
    <w:rsid w:val="00A9760F"/>
    <w:rsid w:val="00AF05C1"/>
    <w:rsid w:val="00B44D19"/>
    <w:rsid w:val="00B864C4"/>
    <w:rsid w:val="00BA22FE"/>
    <w:rsid w:val="00BA3D76"/>
    <w:rsid w:val="00BB4A61"/>
    <w:rsid w:val="00C152CE"/>
    <w:rsid w:val="00C926DB"/>
    <w:rsid w:val="00CB765B"/>
    <w:rsid w:val="00CC74EF"/>
    <w:rsid w:val="00D102C3"/>
    <w:rsid w:val="00D41C09"/>
    <w:rsid w:val="00D53A1F"/>
    <w:rsid w:val="00D83E57"/>
    <w:rsid w:val="00DD557A"/>
    <w:rsid w:val="00DF1124"/>
    <w:rsid w:val="00E13C30"/>
    <w:rsid w:val="00E30DB3"/>
    <w:rsid w:val="00E62175"/>
    <w:rsid w:val="00E76DBB"/>
    <w:rsid w:val="00EA740C"/>
    <w:rsid w:val="00EB4D79"/>
    <w:rsid w:val="00EC0399"/>
    <w:rsid w:val="00ED5692"/>
    <w:rsid w:val="00F177DA"/>
    <w:rsid w:val="00F31D5C"/>
    <w:rsid w:val="00F3741F"/>
    <w:rsid w:val="00F70E3E"/>
    <w:rsid w:val="00F921CC"/>
    <w:rsid w:val="00FA3555"/>
    <w:rsid w:val="00FB3042"/>
    <w:rsid w:val="00FF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FF95A"/>
  <w15:docId w15:val="{A04C3122-0932-47D5-8B7A-356097F49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2">
    <w:name w:val="2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570B6E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1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1B+9rFiZ4kd5Kay1uANI68Ereg==">CgMxLjAyCWlkLmdqZGd4czIKaWQuM3pueXNoNzgAciExQ2xuODVHN3AzNkt3b2lzM0NFY193aTJTMjY2OUlBam4=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7171FA1-0260-4A11-8A13-75A4DA72E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1705</TotalTime>
  <Pages>4</Pages>
  <Words>947</Words>
  <Characters>5114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Charlene Frasson Caus</cp:lastModifiedBy>
  <cp:revision>32</cp:revision>
  <cp:lastPrinted>2026-01-23T11:52:00Z</cp:lastPrinted>
  <dcterms:created xsi:type="dcterms:W3CDTF">2023-09-17T13:21:00Z</dcterms:created>
  <dcterms:modified xsi:type="dcterms:W3CDTF">2026-01-23T13:39:00Z</dcterms:modified>
</cp:coreProperties>
</file>