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1B6" w:rsidRDefault="00334AFE" w:rsidP="00A84698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  <w:r w:rsidRPr="001505D0">
        <w:rPr>
          <w:rFonts w:ascii="Arial Narrow" w:hAnsi="Arial Narrow" w:cs="Arial Narrow"/>
          <w:b/>
          <w:bCs/>
        </w:rPr>
        <w:t>ANEXO II</w:t>
      </w:r>
    </w:p>
    <w:p w:rsidR="00D677BF" w:rsidRDefault="00D677BF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1505D0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345BBA" w:rsidRPr="001505D0" w:rsidRDefault="00345BBA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</w:p>
    <w:p w:rsidR="00D677BF" w:rsidRPr="001505D0" w:rsidRDefault="00D677BF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  <w:sz w:val="16"/>
          <w:szCs w:val="16"/>
        </w:rPr>
      </w:pPr>
    </w:p>
    <w:p w:rsidR="00E7647C" w:rsidRPr="005D51B6" w:rsidRDefault="00A84698" w:rsidP="00345BBA">
      <w:pPr>
        <w:tabs>
          <w:tab w:val="left" w:pos="993"/>
          <w:tab w:val="left" w:pos="1134"/>
        </w:tabs>
        <w:spacing w:after="0" w:line="240" w:lineRule="auto"/>
        <w:ind w:right="-2"/>
        <w:jc w:val="both"/>
        <w:rPr>
          <w:rFonts w:ascii="Arial Narrow" w:hAnsi="Arial Narrow" w:cs="Arial"/>
        </w:rPr>
      </w:pPr>
      <w:r w:rsidRPr="00A84698">
        <w:rPr>
          <w:rFonts w:ascii="Arial Narrow" w:hAnsi="Arial Narrow" w:cs="Arial Narrow"/>
          <w:b/>
          <w:color w:val="000000"/>
        </w:rPr>
        <w:t>1.</w:t>
      </w:r>
      <w:r>
        <w:rPr>
          <w:rFonts w:ascii="Arial Narrow" w:hAnsi="Arial Narrow" w:cs="Arial Narrow"/>
          <w:color w:val="000000"/>
        </w:rPr>
        <w:t xml:space="preserve"> </w:t>
      </w:r>
      <w:r w:rsidR="00684C96" w:rsidRPr="00A84698">
        <w:rPr>
          <w:rFonts w:ascii="Arial Narrow" w:hAnsi="Arial Narrow" w:cs="Arial Narrow"/>
          <w:color w:val="000000"/>
        </w:rPr>
        <w:t xml:space="preserve">A EMPRESA </w:t>
      </w:r>
      <w:r w:rsidR="00684C96" w:rsidRPr="00A84698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</w:t>
      </w:r>
      <w:r w:rsidR="00684C96" w:rsidRPr="00345BBA">
        <w:rPr>
          <w:rFonts w:ascii="Arial Narrow" w:hAnsi="Arial Narrow" w:cs="Arial"/>
          <w:color w:val="000000"/>
        </w:rPr>
        <w:t xml:space="preserve">________________________________, em conformidade com o </w:t>
      </w:r>
      <w:r w:rsidR="00684C96" w:rsidRPr="00345BBA">
        <w:rPr>
          <w:rFonts w:ascii="Arial Narrow" w:hAnsi="Arial Narrow" w:cs="Arial"/>
          <w:bCs/>
          <w:color w:val="000000"/>
        </w:rPr>
        <w:t xml:space="preserve">Edital do </w:t>
      </w:r>
      <w:r w:rsidR="00371C24" w:rsidRPr="00345BBA">
        <w:rPr>
          <w:rFonts w:ascii="Arial Narrow" w:hAnsi="Arial Narrow" w:cs="Arial"/>
          <w:bCs/>
          <w:color w:val="000000"/>
        </w:rPr>
        <w:t xml:space="preserve">PREGÃO ELETRÔNICO </w:t>
      </w:r>
      <w:r w:rsidR="00371C24">
        <w:rPr>
          <w:rFonts w:ascii="Arial Narrow" w:hAnsi="Arial Narrow" w:cs="Arial"/>
          <w:bCs/>
          <w:color w:val="000000"/>
        </w:rPr>
        <w:t xml:space="preserve">UASG 988675 </w:t>
      </w:r>
      <w:r w:rsidR="00371C24" w:rsidRPr="00345BBA">
        <w:rPr>
          <w:rFonts w:ascii="Arial Narrow" w:hAnsi="Arial Narrow" w:cs="Arial"/>
          <w:bCs/>
          <w:color w:val="000000"/>
        </w:rPr>
        <w:t xml:space="preserve">Nº </w:t>
      </w:r>
      <w:r w:rsidR="009814CC">
        <w:rPr>
          <w:rFonts w:ascii="Arial Narrow" w:hAnsi="Arial Narrow" w:cs="Arial"/>
          <w:bCs/>
          <w:color w:val="000000"/>
        </w:rPr>
        <w:t>2</w:t>
      </w:r>
      <w:r w:rsidR="005A44CC">
        <w:rPr>
          <w:rFonts w:ascii="Arial Narrow" w:hAnsi="Arial Narrow" w:cs="Arial"/>
          <w:bCs/>
          <w:color w:val="000000"/>
        </w:rPr>
        <w:t>6</w:t>
      </w:r>
      <w:r w:rsidR="00371C24" w:rsidRPr="00345BBA">
        <w:rPr>
          <w:rFonts w:ascii="Arial Narrow" w:hAnsi="Arial Narrow" w:cs="Arial"/>
          <w:bCs/>
          <w:color w:val="000000"/>
        </w:rPr>
        <w:t>/202</w:t>
      </w:r>
      <w:r w:rsidR="00371C24">
        <w:rPr>
          <w:rFonts w:ascii="Arial Narrow" w:hAnsi="Arial Narrow" w:cs="Arial"/>
          <w:bCs/>
          <w:color w:val="000000"/>
        </w:rPr>
        <w:t>6</w:t>
      </w:r>
      <w:r w:rsidR="00684C96" w:rsidRPr="00345BBA">
        <w:rPr>
          <w:rFonts w:ascii="Arial Narrow" w:hAnsi="Arial Narrow" w:cs="Arial"/>
          <w:color w:val="000000"/>
        </w:rPr>
        <w:t xml:space="preserve">, apresenta a </w:t>
      </w:r>
      <w:r w:rsidR="00684C96" w:rsidRPr="00BD4D69">
        <w:rPr>
          <w:rFonts w:ascii="Arial Narrow" w:hAnsi="Arial Narrow" w:cs="Arial"/>
          <w:color w:val="000000"/>
        </w:rPr>
        <w:t xml:space="preserve">proposta </w:t>
      </w:r>
      <w:r w:rsidR="00684C96" w:rsidRPr="00632295">
        <w:rPr>
          <w:rFonts w:ascii="Arial Narrow" w:hAnsi="Arial Narrow" w:cs="Arial"/>
        </w:rPr>
        <w:t xml:space="preserve">para </w:t>
      </w:r>
      <w:r w:rsidR="005A44CC" w:rsidRPr="00F82E9D">
        <w:rPr>
          <w:rFonts w:ascii="Arial Narrow" w:hAnsi="Arial Narrow" w:cs="Times New Roman"/>
          <w:b/>
          <w:color w:val="000000"/>
        </w:rPr>
        <w:t xml:space="preserve">Registro de preços </w:t>
      </w:r>
      <w:r w:rsidR="005A44CC">
        <w:rPr>
          <w:rFonts w:ascii="Arial Narrow" w:hAnsi="Arial Narrow" w:cs="Times New Roman"/>
          <w:b/>
          <w:color w:val="000000"/>
        </w:rPr>
        <w:t>pa</w:t>
      </w:r>
      <w:r w:rsidR="005A44CC" w:rsidRPr="00F82E9D">
        <w:rPr>
          <w:rFonts w:ascii="Arial Narrow" w:hAnsi="Arial Narrow" w:cs="Times New Roman"/>
          <w:b/>
          <w:color w:val="000000"/>
        </w:rPr>
        <w:t xml:space="preserve">ra futura aquisição parcelada de </w:t>
      </w:r>
      <w:r w:rsidR="005A44CC" w:rsidRPr="00F82E9D">
        <w:rPr>
          <w:rFonts w:ascii="Arial Narrow" w:hAnsi="Arial Narrow"/>
          <w:b/>
          <w:bCs/>
          <w:lang w:val="pt-PT"/>
        </w:rPr>
        <w:t>fraldas descartáveis para uso adulto/geriátrico</w:t>
      </w:r>
      <w:r w:rsidR="005A44CC" w:rsidRPr="00F82E9D">
        <w:rPr>
          <w:rFonts w:ascii="Arial Narrow" w:hAnsi="Arial Narrow"/>
          <w:b/>
          <w:lang w:val="pt-PT"/>
        </w:rPr>
        <w:t xml:space="preserve">, nos tamanhos </w:t>
      </w:r>
      <w:r w:rsidR="005A44CC" w:rsidRPr="00F82E9D">
        <w:rPr>
          <w:rFonts w:ascii="Arial Narrow" w:hAnsi="Arial Narrow"/>
          <w:b/>
          <w:bCs/>
          <w:lang w:val="pt-PT"/>
        </w:rPr>
        <w:t>P, M, G, XG e XXG</w:t>
      </w:r>
      <w:r w:rsidR="005A44CC" w:rsidRPr="00F82E9D">
        <w:rPr>
          <w:rFonts w:ascii="Arial Narrow" w:hAnsi="Arial Narrow"/>
          <w:b/>
          <w:lang w:val="pt-PT"/>
        </w:rPr>
        <w:t>, destinadas ao atendimento das necessidades dos usuários da Secretaria Municipal de Saúde de São Vicente do Sul</w:t>
      </w:r>
      <w:r w:rsidR="005A44CC">
        <w:rPr>
          <w:rFonts w:ascii="Arial Narrow" w:hAnsi="Arial Narrow"/>
          <w:b/>
          <w:lang w:val="pt-PT"/>
        </w:rPr>
        <w:t>/</w:t>
      </w:r>
      <w:r w:rsidR="005A44CC" w:rsidRPr="00F82E9D">
        <w:rPr>
          <w:rFonts w:ascii="Arial Narrow" w:hAnsi="Arial Narrow"/>
          <w:b/>
          <w:lang w:val="pt-PT"/>
        </w:rPr>
        <w:t>RS</w:t>
      </w:r>
      <w:r w:rsidR="00684C96" w:rsidRPr="005D51B6">
        <w:rPr>
          <w:rFonts w:ascii="Arial Narrow" w:hAnsi="Arial Narrow" w:cs="Arial"/>
        </w:rPr>
        <w:t>, conforme descrição e valores abaixo relacionados:</w:t>
      </w:r>
    </w:p>
    <w:p w:rsidR="009E1027" w:rsidRPr="005D51B6" w:rsidRDefault="00002C45" w:rsidP="0046056C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 Narrow" w:hAnsi="Arial Narrow" w:cs="Arial"/>
          <w:bCs/>
        </w:rPr>
      </w:pPr>
      <w:r w:rsidRPr="005D51B6">
        <w:rPr>
          <w:rFonts w:ascii="Arial Narrow" w:hAnsi="Arial Narrow" w:cs="Arial Narrow"/>
          <w:bCs/>
        </w:rPr>
        <w:t>Em caso de divergência entre as especificações</w:t>
      </w:r>
      <w:r w:rsidR="00A84698" w:rsidRPr="005D51B6">
        <w:rPr>
          <w:rFonts w:ascii="Arial Narrow" w:hAnsi="Arial Narrow" w:cs="Arial Narrow"/>
          <w:bCs/>
        </w:rPr>
        <w:t xml:space="preserve"> e unidade</w:t>
      </w:r>
      <w:r w:rsidRPr="005D51B6">
        <w:rPr>
          <w:rFonts w:ascii="Arial Narrow" w:hAnsi="Arial Narrow" w:cs="Arial Narrow"/>
          <w:bCs/>
        </w:rPr>
        <w:t xml:space="preserve"> </w:t>
      </w:r>
      <w:r w:rsidR="00345BBA" w:rsidRPr="005D51B6">
        <w:rPr>
          <w:rFonts w:ascii="Arial Narrow" w:hAnsi="Arial Narrow" w:cs="Arial Narrow"/>
          <w:bCs/>
        </w:rPr>
        <w:t xml:space="preserve">de fornecimento </w:t>
      </w:r>
      <w:r w:rsidRPr="005D51B6">
        <w:rPr>
          <w:rFonts w:ascii="Arial Narrow" w:hAnsi="Arial Narrow" w:cs="Arial Narrow"/>
          <w:bCs/>
        </w:rPr>
        <w:t xml:space="preserve">dos produtos insertas no </w:t>
      </w:r>
      <w:proofErr w:type="spellStart"/>
      <w:r w:rsidRPr="005D51B6">
        <w:rPr>
          <w:rFonts w:ascii="Arial Narrow" w:hAnsi="Arial Narrow" w:cs="Arial Narrow"/>
          <w:bCs/>
        </w:rPr>
        <w:t>SIASGnet</w:t>
      </w:r>
      <w:proofErr w:type="spellEnd"/>
      <w:r w:rsidRPr="005D51B6">
        <w:rPr>
          <w:rFonts w:ascii="Arial Narrow" w:hAnsi="Arial Narrow" w:cs="Arial Narrow"/>
          <w:bCs/>
        </w:rPr>
        <w:t xml:space="preserve"> e as deste modelo de proposta, prevalecerão as constantes </w:t>
      </w:r>
      <w:r w:rsidR="00371C24" w:rsidRPr="005D51B6">
        <w:rPr>
          <w:rFonts w:ascii="Arial Narrow" w:hAnsi="Arial Narrow" w:cs="Arial Narrow"/>
          <w:bCs/>
        </w:rPr>
        <w:t xml:space="preserve">no edital e </w:t>
      </w:r>
      <w:r w:rsidRPr="005D51B6">
        <w:rPr>
          <w:rFonts w:ascii="Arial Narrow" w:hAnsi="Arial Narrow" w:cs="Arial Narrow"/>
          <w:bCs/>
        </w:rPr>
        <w:t>n</w:t>
      </w:r>
      <w:r w:rsidR="00345BBA" w:rsidRPr="005D51B6">
        <w:rPr>
          <w:rFonts w:ascii="Arial Narrow" w:hAnsi="Arial Narrow" w:cs="Arial Narrow"/>
          <w:bCs/>
        </w:rPr>
        <w:t>este documento</w:t>
      </w:r>
      <w:r w:rsidR="00BE0160" w:rsidRPr="005D51B6">
        <w:rPr>
          <w:rFonts w:ascii="Arial Narrow" w:hAnsi="Arial Narrow" w:cs="Arial"/>
          <w:bCs/>
        </w:rPr>
        <w:t>.</w:t>
      </w:r>
    </w:p>
    <w:p w:rsidR="00371C24" w:rsidRDefault="00371C24" w:rsidP="0046056C">
      <w:pPr>
        <w:pStyle w:val="PargrafodaLista"/>
        <w:numPr>
          <w:ilvl w:val="0"/>
          <w:numId w:val="2"/>
        </w:numPr>
        <w:tabs>
          <w:tab w:val="left" w:pos="851"/>
          <w:tab w:val="left" w:pos="1134"/>
        </w:tabs>
        <w:ind w:left="0" w:firstLine="567"/>
        <w:jc w:val="both"/>
        <w:rPr>
          <w:rFonts w:ascii="Arial Narrow" w:hAnsi="Arial Narrow"/>
          <w:sz w:val="22"/>
          <w:szCs w:val="22"/>
        </w:rPr>
      </w:pPr>
      <w:r w:rsidRPr="005D51B6">
        <w:rPr>
          <w:rFonts w:ascii="Arial Narrow" w:hAnsi="Arial Narrow" w:cs="Times New Roman"/>
          <w:color w:val="000000"/>
          <w:sz w:val="22"/>
          <w:szCs w:val="22"/>
        </w:rPr>
        <w:t>As quantidades abaixo referem-se ao consumo estimado para o período de 12 (doze) meses, por isto, a licitante vence</w:t>
      </w:r>
      <w:r w:rsidR="009814CC">
        <w:rPr>
          <w:rFonts w:ascii="Arial Narrow" w:hAnsi="Arial Narrow" w:cs="Times New Roman"/>
          <w:color w:val="000000"/>
          <w:sz w:val="22"/>
          <w:szCs w:val="22"/>
        </w:rPr>
        <w:t xml:space="preserve">dora compromete-se a fornecer os produtos </w:t>
      </w:r>
      <w:r w:rsidRPr="005D51B6">
        <w:rPr>
          <w:rFonts w:ascii="Arial Narrow" w:hAnsi="Arial Narrow" w:cs="Times New Roman"/>
          <w:color w:val="000000"/>
          <w:sz w:val="22"/>
          <w:szCs w:val="22"/>
        </w:rPr>
        <w:t>de forma parcelada durante a vigência da Ata de Registro de Preços, conforme a demanda do Município</w:t>
      </w:r>
      <w:r w:rsidRPr="005D51B6">
        <w:rPr>
          <w:rFonts w:ascii="Arial Narrow" w:hAnsi="Arial Narrow"/>
          <w:sz w:val="22"/>
          <w:szCs w:val="22"/>
        </w:rPr>
        <w:t>.</w:t>
      </w:r>
    </w:p>
    <w:tbl>
      <w:tblPr>
        <w:tblW w:w="98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5"/>
        <w:gridCol w:w="5244"/>
        <w:gridCol w:w="709"/>
        <w:gridCol w:w="709"/>
        <w:gridCol w:w="850"/>
        <w:gridCol w:w="851"/>
        <w:gridCol w:w="992"/>
      </w:tblGrid>
      <w:tr w:rsidR="009814CC" w:rsidRPr="00641F43" w:rsidTr="005A44CC">
        <w:trPr>
          <w:trHeight w:val="20"/>
        </w:trPr>
        <w:tc>
          <w:tcPr>
            <w:tcW w:w="455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ind w:hanging="75"/>
              <w:jc w:val="center"/>
              <w:rPr>
                <w:rFonts w:ascii="Arial Narrow" w:hAnsi="Arial Narrow"/>
                <w:b/>
                <w:bCs/>
              </w:rPr>
            </w:pPr>
            <w:r w:rsidRPr="00641F43">
              <w:rPr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5244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Descrição do produto</w:t>
            </w:r>
          </w:p>
        </w:tc>
        <w:tc>
          <w:tcPr>
            <w:tcW w:w="709" w:type="dxa"/>
            <w:vAlign w:val="center"/>
          </w:tcPr>
          <w:p w:rsidR="009814CC" w:rsidRPr="00641F43" w:rsidRDefault="005A44CC" w:rsidP="00D44EE8">
            <w:pPr>
              <w:spacing w:after="0" w:line="240" w:lineRule="auto"/>
              <w:ind w:hanging="69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Unidade</w:t>
            </w:r>
          </w:p>
        </w:tc>
        <w:tc>
          <w:tcPr>
            <w:tcW w:w="709" w:type="dxa"/>
            <w:vAlign w:val="center"/>
          </w:tcPr>
          <w:p w:rsidR="009814CC" w:rsidRPr="00641F43" w:rsidRDefault="005A44CC" w:rsidP="005A44C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Quantidade</w:t>
            </w:r>
          </w:p>
        </w:tc>
        <w:tc>
          <w:tcPr>
            <w:tcW w:w="850" w:type="dxa"/>
          </w:tcPr>
          <w:p w:rsidR="009814CC" w:rsidRPr="009814CC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9814CC">
              <w:rPr>
                <w:rFonts w:ascii="Arial Narrow" w:hAnsi="Arial Narrow"/>
                <w:b/>
                <w:sz w:val="18"/>
                <w:szCs w:val="18"/>
              </w:rPr>
              <w:t>Marca/</w:t>
            </w:r>
            <w:proofErr w:type="spellStart"/>
            <w:r w:rsidRPr="009814CC">
              <w:rPr>
                <w:rFonts w:ascii="Arial Narrow" w:hAnsi="Arial Narrow"/>
                <w:b/>
                <w:sz w:val="18"/>
                <w:szCs w:val="18"/>
              </w:rPr>
              <w:t>Frabricante</w:t>
            </w:r>
            <w:proofErr w:type="spellEnd"/>
          </w:p>
        </w:tc>
        <w:tc>
          <w:tcPr>
            <w:tcW w:w="851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Valor Unitário</w:t>
            </w:r>
          </w:p>
        </w:tc>
        <w:tc>
          <w:tcPr>
            <w:tcW w:w="992" w:type="dxa"/>
            <w:vAlign w:val="center"/>
          </w:tcPr>
          <w:p w:rsidR="009814CC" w:rsidRPr="00641F43" w:rsidRDefault="009814CC" w:rsidP="00D44EE8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641F43">
              <w:rPr>
                <w:rFonts w:ascii="Arial Narrow" w:hAnsi="Arial Narrow"/>
                <w:b/>
              </w:rPr>
              <w:t>Valor Total</w:t>
            </w:r>
          </w:p>
        </w:tc>
      </w:tr>
      <w:tr w:rsidR="005A44CC" w:rsidRPr="00641F43" w:rsidTr="005A44CC">
        <w:trPr>
          <w:trHeight w:val="20"/>
        </w:trPr>
        <w:tc>
          <w:tcPr>
            <w:tcW w:w="455" w:type="dxa"/>
            <w:shd w:val="clear" w:color="auto" w:fill="auto"/>
            <w:vAlign w:val="center"/>
          </w:tcPr>
          <w:p w:rsidR="005A44CC" w:rsidRPr="00641F43" w:rsidRDefault="005A44CC" w:rsidP="005A44C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A44CC" w:rsidRPr="00BF7A33" w:rsidRDefault="005A44CC" w:rsidP="005A44CC">
            <w:pPr>
              <w:pStyle w:val="SemEspaamento"/>
              <w:rPr>
                <w:rStyle w:val="fontstyle01"/>
                <w:rFonts w:ascii="Arial Narrow" w:hAnsi="Arial Narrow"/>
                <w:sz w:val="22"/>
                <w:szCs w:val="22"/>
              </w:rPr>
            </w:pPr>
            <w:r w:rsidRPr="00BF7A33">
              <w:rPr>
                <w:rFonts w:ascii="Arial Narrow" w:hAnsi="Arial Narrow"/>
                <w:b/>
                <w:bCs/>
                <w:sz w:val="22"/>
                <w:szCs w:val="22"/>
                <w:lang w:val="pt-PT"/>
              </w:rPr>
              <w:t xml:space="preserve">Fralda descartável para uso adulto – Tamanho P: </w:t>
            </w:r>
            <w:r w:rsidRPr="00BF7A33">
              <w:rPr>
                <w:rFonts w:ascii="Arial Narrow" w:hAnsi="Arial Narrow"/>
                <w:sz w:val="22"/>
                <w:szCs w:val="22"/>
                <w:lang w:val="pt-PT"/>
              </w:rPr>
              <w:t xml:space="preserve">destinada a pessoas adultas com incontinência urinária e/ou fecal. Modelo anatômico, unissex, descartável, com sistema de absorção adequado, cobertura interna macia e confortável, barreiras laterais antivazamento, elásticos de ajuste e sistema de fixação que permita reajuste. Indicada, preferencialmente, para usuários com </w:t>
            </w:r>
            <w:r w:rsidRPr="00EA1FC8">
              <w:rPr>
                <w:rFonts w:ascii="Arial Narrow" w:hAnsi="Arial Narrow"/>
                <w:b/>
                <w:sz w:val="22"/>
                <w:szCs w:val="22"/>
                <w:lang w:val="pt-PT"/>
              </w:rPr>
              <w:t>cintura aproximada de 50 cm a 80 cm</w:t>
            </w:r>
            <w:r w:rsidRPr="00BF7A33">
              <w:rPr>
                <w:rFonts w:ascii="Arial Narrow" w:hAnsi="Arial Narrow"/>
                <w:sz w:val="22"/>
                <w:szCs w:val="22"/>
                <w:lang w:val="pt-PT"/>
              </w:rPr>
              <w:t>, admitindo-se variação conforme a tabela de medidas do fabricante, desde que compatível com o tamanho P. Produto de uso externo, regularizado perante a Anvisa conforme a legislação sanitária vigente.</w:t>
            </w:r>
          </w:p>
        </w:tc>
        <w:tc>
          <w:tcPr>
            <w:tcW w:w="709" w:type="dxa"/>
            <w:shd w:val="clear" w:color="auto" w:fill="auto"/>
          </w:tcPr>
          <w:p w:rsidR="005A44CC" w:rsidRPr="00BF7A33" w:rsidRDefault="005A44CC" w:rsidP="005A44CC">
            <w:pPr>
              <w:pStyle w:val="SemEspaamento"/>
              <w:rPr>
                <w:rStyle w:val="fontstyle01"/>
                <w:rFonts w:ascii="Arial Narrow" w:hAnsi="Arial Narrow"/>
                <w:b/>
                <w:sz w:val="22"/>
                <w:szCs w:val="22"/>
              </w:rPr>
            </w:pPr>
            <w:r w:rsidRPr="00BF7A33">
              <w:rPr>
                <w:rStyle w:val="fontstyle01"/>
                <w:rFonts w:ascii="Arial Narrow" w:hAnsi="Arial Narrow"/>
                <w:sz w:val="22"/>
                <w:szCs w:val="22"/>
              </w:rPr>
              <w:t>TIRA</w:t>
            </w:r>
          </w:p>
        </w:tc>
        <w:tc>
          <w:tcPr>
            <w:tcW w:w="709" w:type="dxa"/>
            <w:shd w:val="clear" w:color="auto" w:fill="auto"/>
          </w:tcPr>
          <w:p w:rsidR="005A44CC" w:rsidRPr="00BF7A33" w:rsidRDefault="005A44CC" w:rsidP="005A44CC">
            <w:pPr>
              <w:pStyle w:val="SemEspaamento"/>
              <w:rPr>
                <w:rStyle w:val="fontstyle01"/>
                <w:rFonts w:ascii="Arial Narrow" w:hAnsi="Arial Narrow"/>
                <w:b/>
                <w:sz w:val="22"/>
                <w:szCs w:val="22"/>
              </w:rPr>
            </w:pPr>
            <w:r w:rsidRPr="00BF7A33">
              <w:rPr>
                <w:rStyle w:val="fontstyle01"/>
                <w:rFonts w:ascii="Arial Narrow" w:hAnsi="Arial Narrow"/>
                <w:sz w:val="22"/>
                <w:szCs w:val="22"/>
              </w:rPr>
              <w:t>3</w:t>
            </w:r>
            <w:r>
              <w:rPr>
                <w:rStyle w:val="fontstyle01"/>
                <w:rFonts w:ascii="Arial Narrow" w:hAnsi="Arial Narrow"/>
                <w:sz w:val="22"/>
                <w:szCs w:val="22"/>
              </w:rPr>
              <w:t>1.999</w:t>
            </w:r>
          </w:p>
        </w:tc>
        <w:tc>
          <w:tcPr>
            <w:tcW w:w="850" w:type="dxa"/>
            <w:shd w:val="clear" w:color="auto" w:fill="auto"/>
          </w:tcPr>
          <w:p w:rsidR="005A44CC" w:rsidRPr="00641F43" w:rsidRDefault="005A44CC" w:rsidP="005A44C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5A44CC" w:rsidRPr="005A44CC" w:rsidRDefault="005A44CC" w:rsidP="005A44CC">
            <w:pPr>
              <w:pStyle w:val="SemEspaamento"/>
              <w:jc w:val="center"/>
              <w:rPr>
                <w:rStyle w:val="fontstyle01"/>
                <w:rFonts w:ascii="Arial Narrow" w:hAnsi="Arial Narrow"/>
                <w:b/>
                <w:sz w:val="22"/>
                <w:szCs w:val="22"/>
              </w:rPr>
            </w:pPr>
            <w:r w:rsidRPr="005A44CC">
              <w:rPr>
                <w:rFonts w:ascii="Arial Narrow" w:hAnsi="Arial Narrow"/>
                <w:b/>
                <w:color w:val="000000"/>
                <w:sz w:val="22"/>
                <w:szCs w:val="22"/>
              </w:rPr>
              <w:t>2,50</w:t>
            </w:r>
          </w:p>
        </w:tc>
        <w:tc>
          <w:tcPr>
            <w:tcW w:w="992" w:type="dxa"/>
            <w:shd w:val="clear" w:color="auto" w:fill="auto"/>
          </w:tcPr>
          <w:p w:rsidR="005A44CC" w:rsidRPr="00107D53" w:rsidRDefault="005A44CC" w:rsidP="005A44CC">
            <w:pPr>
              <w:pStyle w:val="SemEspaamento"/>
              <w:jc w:val="center"/>
              <w:rPr>
                <w:rStyle w:val="fontstyle01"/>
                <w:rFonts w:ascii="Arial Narrow" w:hAnsi="Arial Narrow"/>
                <w:b/>
                <w:sz w:val="22"/>
                <w:szCs w:val="22"/>
              </w:rPr>
            </w:pPr>
            <w:r w:rsidRPr="00107D53">
              <w:rPr>
                <w:rFonts w:ascii="Arial Narrow" w:hAnsi="Arial Narrow"/>
                <w:sz w:val="22"/>
                <w:szCs w:val="22"/>
              </w:rPr>
              <w:t>79.997,50</w:t>
            </w:r>
          </w:p>
        </w:tc>
      </w:tr>
      <w:tr w:rsidR="005A44CC" w:rsidRPr="00641F43" w:rsidTr="005A44CC">
        <w:trPr>
          <w:trHeight w:val="20"/>
        </w:trPr>
        <w:tc>
          <w:tcPr>
            <w:tcW w:w="455" w:type="dxa"/>
            <w:shd w:val="clear" w:color="auto" w:fill="auto"/>
            <w:vAlign w:val="center"/>
          </w:tcPr>
          <w:p w:rsidR="005A44CC" w:rsidRPr="00641F43" w:rsidRDefault="005A44CC" w:rsidP="005A44C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5A44CC" w:rsidRPr="00BF7A33" w:rsidRDefault="005A44CC" w:rsidP="005A44CC">
            <w:pPr>
              <w:pStyle w:val="SemEspaamento"/>
              <w:rPr>
                <w:rFonts w:ascii="Arial Narrow" w:hAnsi="Arial Narrow"/>
                <w:sz w:val="22"/>
                <w:szCs w:val="22"/>
              </w:rPr>
            </w:pPr>
            <w:r w:rsidRPr="00BF7A33">
              <w:rPr>
                <w:rFonts w:ascii="Arial Narrow" w:hAnsi="Arial Narrow"/>
                <w:b/>
                <w:bCs/>
                <w:sz w:val="22"/>
                <w:szCs w:val="22"/>
                <w:lang w:val="pt-PT"/>
              </w:rPr>
              <w:t>Fralda descartável para uso adulto – Tamanho M:</w:t>
            </w:r>
            <w:r w:rsidRPr="00BF7A33">
              <w:rPr>
                <w:rFonts w:ascii="Arial Narrow" w:hAnsi="Arial Narrow"/>
                <w:sz w:val="22"/>
                <w:szCs w:val="22"/>
                <w:lang w:val="pt-PT"/>
              </w:rPr>
              <w:t xml:space="preserve"> destinada a pessoas adultas com incontinência urinária e/ou fecal. Modelo anatômico, unissex, descartável, com sistema de absorção adequado, cobertura interna macia e confortável, barreiras laterais antivazamento, elásticos de ajuste e sistema de fixação que permita reajuste. Indicada, preferencialmente, para usuários com </w:t>
            </w:r>
            <w:r w:rsidRPr="00EA1FC8">
              <w:rPr>
                <w:rFonts w:ascii="Arial Narrow" w:hAnsi="Arial Narrow"/>
                <w:b/>
                <w:sz w:val="22"/>
                <w:szCs w:val="22"/>
                <w:lang w:val="pt-PT"/>
              </w:rPr>
              <w:t>cintura aproximada de</w:t>
            </w:r>
            <w:r w:rsidRPr="00BF7A33">
              <w:rPr>
                <w:rFonts w:ascii="Arial Narrow" w:hAnsi="Arial Narrow"/>
                <w:sz w:val="22"/>
                <w:szCs w:val="22"/>
                <w:lang w:val="pt-PT"/>
              </w:rPr>
              <w:t xml:space="preserve"> </w:t>
            </w:r>
            <w:r w:rsidRPr="00BF7A33">
              <w:rPr>
                <w:rFonts w:ascii="Arial Narrow" w:hAnsi="Arial Narrow"/>
                <w:b/>
                <w:bCs/>
                <w:sz w:val="22"/>
                <w:szCs w:val="22"/>
                <w:lang w:val="pt-PT"/>
              </w:rPr>
              <w:t>70 cm a 110 cm</w:t>
            </w:r>
            <w:r w:rsidRPr="00BF7A33">
              <w:rPr>
                <w:rFonts w:ascii="Arial Narrow" w:hAnsi="Arial Narrow"/>
                <w:sz w:val="22"/>
                <w:szCs w:val="22"/>
                <w:lang w:val="pt-PT"/>
              </w:rPr>
              <w:t>, admitindo-se variação conforme a tabela de medidas do fabricante, desde que compatível com o tamanho M. Produto de uso externo, regularizado perante a Anvisa conforme a legislação sanitária vigente.</w:t>
            </w:r>
          </w:p>
        </w:tc>
        <w:tc>
          <w:tcPr>
            <w:tcW w:w="709" w:type="dxa"/>
            <w:shd w:val="clear" w:color="auto" w:fill="auto"/>
          </w:tcPr>
          <w:p w:rsidR="005A44CC" w:rsidRPr="00BF7A33" w:rsidRDefault="005A44CC" w:rsidP="005A44CC">
            <w:pPr>
              <w:pStyle w:val="SemEspaamento"/>
              <w:rPr>
                <w:rStyle w:val="fontstyle11"/>
                <w:rFonts w:ascii="Arial Narrow" w:hAnsi="Arial Narrow"/>
                <w:bCs/>
                <w:sz w:val="22"/>
                <w:szCs w:val="22"/>
              </w:rPr>
            </w:pPr>
            <w:r w:rsidRPr="00BF7A33">
              <w:rPr>
                <w:rStyle w:val="fontstyle11"/>
                <w:rFonts w:ascii="Arial Narrow" w:hAnsi="Arial Narrow"/>
                <w:bCs/>
                <w:sz w:val="22"/>
                <w:szCs w:val="22"/>
              </w:rPr>
              <w:t>TIRA</w:t>
            </w:r>
          </w:p>
        </w:tc>
        <w:tc>
          <w:tcPr>
            <w:tcW w:w="709" w:type="dxa"/>
            <w:shd w:val="clear" w:color="auto" w:fill="auto"/>
          </w:tcPr>
          <w:p w:rsidR="005A44CC" w:rsidRPr="00BF7A33" w:rsidRDefault="005A44CC" w:rsidP="005A44CC">
            <w:pPr>
              <w:pStyle w:val="SemEspaamento"/>
              <w:rPr>
                <w:rStyle w:val="fontstyle01"/>
                <w:rFonts w:ascii="Arial Narrow" w:hAnsi="Arial Narrow"/>
                <w:b/>
                <w:sz w:val="22"/>
                <w:szCs w:val="22"/>
              </w:rPr>
            </w:pPr>
            <w:r w:rsidRPr="00BF7A33">
              <w:rPr>
                <w:rStyle w:val="fontstyle01"/>
                <w:rFonts w:ascii="Arial Narrow" w:hAnsi="Arial Narrow"/>
                <w:sz w:val="22"/>
                <w:szCs w:val="22"/>
              </w:rPr>
              <w:t>30.000</w:t>
            </w:r>
          </w:p>
        </w:tc>
        <w:tc>
          <w:tcPr>
            <w:tcW w:w="850" w:type="dxa"/>
            <w:shd w:val="clear" w:color="auto" w:fill="auto"/>
          </w:tcPr>
          <w:p w:rsidR="005A44CC" w:rsidRPr="00641F43" w:rsidRDefault="005A44CC" w:rsidP="005A44C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5A44CC" w:rsidRPr="005A44CC" w:rsidRDefault="005A44CC" w:rsidP="005A44CC">
            <w:pPr>
              <w:pStyle w:val="SemEspaamen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A44CC">
              <w:rPr>
                <w:rFonts w:ascii="Arial Narrow" w:hAnsi="Arial Narrow"/>
                <w:b/>
                <w:color w:val="000000"/>
                <w:sz w:val="22"/>
                <w:szCs w:val="22"/>
              </w:rPr>
              <w:t>2,46</w:t>
            </w:r>
          </w:p>
        </w:tc>
        <w:tc>
          <w:tcPr>
            <w:tcW w:w="992" w:type="dxa"/>
            <w:shd w:val="clear" w:color="auto" w:fill="auto"/>
          </w:tcPr>
          <w:p w:rsidR="005A44CC" w:rsidRPr="00BF7A33" w:rsidRDefault="005A44CC" w:rsidP="005A44CC">
            <w:pPr>
              <w:pStyle w:val="SemEspaamento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BF7A33">
              <w:rPr>
                <w:rFonts w:ascii="Arial Narrow" w:hAnsi="Arial Narrow"/>
                <w:color w:val="000000"/>
                <w:sz w:val="22"/>
                <w:szCs w:val="22"/>
              </w:rPr>
              <w:t>73.800,00</w:t>
            </w:r>
          </w:p>
        </w:tc>
      </w:tr>
      <w:tr w:rsidR="005A44CC" w:rsidRPr="00641F43" w:rsidTr="005A44CC">
        <w:trPr>
          <w:trHeight w:val="76"/>
        </w:trPr>
        <w:tc>
          <w:tcPr>
            <w:tcW w:w="455" w:type="dxa"/>
            <w:shd w:val="clear" w:color="auto" w:fill="auto"/>
            <w:vAlign w:val="center"/>
          </w:tcPr>
          <w:p w:rsidR="005A44CC" w:rsidRPr="00641F43" w:rsidRDefault="005A44CC" w:rsidP="005A44C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5A44CC" w:rsidRPr="00BF7A33" w:rsidRDefault="005A44CC" w:rsidP="005A44CC">
            <w:pPr>
              <w:pStyle w:val="SemEspaamento"/>
              <w:rPr>
                <w:rFonts w:ascii="Arial Narrow" w:hAnsi="Arial Narrow"/>
                <w:sz w:val="22"/>
                <w:szCs w:val="22"/>
              </w:rPr>
            </w:pPr>
            <w:r w:rsidRPr="00BF7A33">
              <w:rPr>
                <w:rFonts w:ascii="Arial Narrow" w:hAnsi="Arial Narrow"/>
                <w:b/>
                <w:bCs/>
                <w:sz w:val="22"/>
                <w:szCs w:val="22"/>
                <w:lang w:val="pt-PT"/>
              </w:rPr>
              <w:t>Fralda descartável para uso adulto – Tamanho G:</w:t>
            </w:r>
            <w:r w:rsidRPr="00BF7A33">
              <w:rPr>
                <w:rFonts w:ascii="Arial Narrow" w:hAnsi="Arial Narrow"/>
                <w:sz w:val="22"/>
                <w:szCs w:val="22"/>
                <w:lang w:val="pt-PT"/>
              </w:rPr>
              <w:t xml:space="preserve"> destinada a pessoas adultas com incontinência urinária e/ou fecal. Modelo anatômico, unissex, descartável, com sistema de absorção adequado, cobertura interna macia e confortável, barreiras laterais antivazamento, elásticos de ajuste e sistema de fixação que permita reajuste. Indicada, preferencialmente, para usuários com </w:t>
            </w:r>
            <w:r w:rsidRPr="00EA1FC8">
              <w:rPr>
                <w:rFonts w:ascii="Arial Narrow" w:hAnsi="Arial Narrow"/>
                <w:b/>
                <w:sz w:val="22"/>
                <w:szCs w:val="22"/>
                <w:lang w:val="pt-PT"/>
              </w:rPr>
              <w:t xml:space="preserve">cintura aproximada de </w:t>
            </w:r>
            <w:r w:rsidRPr="00EA1FC8">
              <w:rPr>
                <w:rFonts w:ascii="Arial Narrow" w:hAnsi="Arial Narrow"/>
                <w:b/>
                <w:bCs/>
                <w:sz w:val="22"/>
                <w:szCs w:val="22"/>
                <w:lang w:val="pt-PT"/>
              </w:rPr>
              <w:t>100</w:t>
            </w:r>
            <w:r w:rsidRPr="00BF7A33">
              <w:rPr>
                <w:rFonts w:ascii="Arial Narrow" w:hAnsi="Arial Narrow"/>
                <w:b/>
                <w:bCs/>
                <w:sz w:val="22"/>
                <w:szCs w:val="22"/>
                <w:lang w:val="pt-PT"/>
              </w:rPr>
              <w:t xml:space="preserve"> cm a 145 cm</w:t>
            </w:r>
            <w:r w:rsidRPr="00BF7A33">
              <w:rPr>
                <w:rFonts w:ascii="Arial Narrow" w:hAnsi="Arial Narrow"/>
                <w:sz w:val="22"/>
                <w:szCs w:val="22"/>
                <w:lang w:val="pt-PT"/>
              </w:rPr>
              <w:t>, admitindo-se variação conforme a tabela de medidas do fabricante, desde que compatível com o tamanho G. Produto de uso externo, regularizado perante a Anvisa conforme a legislação sanitária vigente.</w:t>
            </w:r>
          </w:p>
        </w:tc>
        <w:tc>
          <w:tcPr>
            <w:tcW w:w="709" w:type="dxa"/>
            <w:shd w:val="clear" w:color="auto" w:fill="auto"/>
          </w:tcPr>
          <w:p w:rsidR="005A44CC" w:rsidRPr="00BF7A33" w:rsidRDefault="005A44CC" w:rsidP="005A44CC">
            <w:pPr>
              <w:pStyle w:val="SemEspaamento"/>
              <w:rPr>
                <w:rStyle w:val="fontstyle11"/>
                <w:rFonts w:ascii="Arial Narrow" w:hAnsi="Arial Narrow"/>
                <w:bCs/>
                <w:sz w:val="22"/>
                <w:szCs w:val="22"/>
              </w:rPr>
            </w:pPr>
            <w:r w:rsidRPr="00BF7A33">
              <w:rPr>
                <w:rStyle w:val="fontstyle11"/>
                <w:rFonts w:ascii="Arial Narrow" w:hAnsi="Arial Narrow"/>
                <w:bCs/>
                <w:sz w:val="22"/>
                <w:szCs w:val="22"/>
              </w:rPr>
              <w:t>TIRA</w:t>
            </w:r>
          </w:p>
        </w:tc>
        <w:tc>
          <w:tcPr>
            <w:tcW w:w="709" w:type="dxa"/>
            <w:shd w:val="clear" w:color="auto" w:fill="auto"/>
          </w:tcPr>
          <w:p w:rsidR="005A44CC" w:rsidRPr="00BF7A33" w:rsidRDefault="005A44CC" w:rsidP="005A44CC">
            <w:pPr>
              <w:pStyle w:val="SemEspaamento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28.776</w:t>
            </w:r>
          </w:p>
        </w:tc>
        <w:tc>
          <w:tcPr>
            <w:tcW w:w="850" w:type="dxa"/>
            <w:shd w:val="clear" w:color="auto" w:fill="auto"/>
          </w:tcPr>
          <w:p w:rsidR="005A44CC" w:rsidRPr="00641F43" w:rsidRDefault="005A44CC" w:rsidP="005A44C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5A44CC" w:rsidRPr="005A44CC" w:rsidRDefault="005A44CC" w:rsidP="005A44CC">
            <w:pPr>
              <w:pStyle w:val="SemEspaamen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A44CC">
              <w:rPr>
                <w:rFonts w:ascii="Arial Narrow" w:hAnsi="Arial Narrow"/>
                <w:b/>
                <w:color w:val="000000"/>
                <w:sz w:val="22"/>
                <w:szCs w:val="22"/>
              </w:rPr>
              <w:t>2,78</w:t>
            </w:r>
          </w:p>
        </w:tc>
        <w:tc>
          <w:tcPr>
            <w:tcW w:w="992" w:type="dxa"/>
            <w:shd w:val="clear" w:color="auto" w:fill="auto"/>
          </w:tcPr>
          <w:p w:rsidR="005A44CC" w:rsidRPr="00BF7A33" w:rsidRDefault="005A44CC" w:rsidP="005A44CC">
            <w:pPr>
              <w:pStyle w:val="SemEspaamento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79.997,28</w:t>
            </w:r>
          </w:p>
        </w:tc>
      </w:tr>
      <w:tr w:rsidR="005A44CC" w:rsidRPr="00641F43" w:rsidTr="005A44CC">
        <w:trPr>
          <w:trHeight w:val="20"/>
        </w:trPr>
        <w:tc>
          <w:tcPr>
            <w:tcW w:w="455" w:type="dxa"/>
            <w:shd w:val="clear" w:color="auto" w:fill="auto"/>
            <w:vAlign w:val="center"/>
          </w:tcPr>
          <w:p w:rsidR="005A44CC" w:rsidRPr="00641F43" w:rsidRDefault="005A44CC" w:rsidP="005A44C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5A44CC" w:rsidRPr="00BF7A33" w:rsidRDefault="005A44CC" w:rsidP="005A44CC">
            <w:pPr>
              <w:pStyle w:val="SemEspaamento"/>
              <w:rPr>
                <w:rFonts w:ascii="Arial Narrow" w:hAnsi="Arial Narrow"/>
                <w:sz w:val="22"/>
                <w:szCs w:val="22"/>
              </w:rPr>
            </w:pPr>
            <w:r w:rsidRPr="00BF7A33">
              <w:rPr>
                <w:rFonts w:ascii="Arial Narrow" w:hAnsi="Arial Narrow"/>
                <w:b/>
                <w:bCs/>
                <w:sz w:val="22"/>
                <w:szCs w:val="22"/>
                <w:lang w:val="pt-PT"/>
              </w:rPr>
              <w:t>Fralda descartável para uso adulto – Tamanho XG:</w:t>
            </w:r>
            <w:r w:rsidRPr="00BF7A33">
              <w:rPr>
                <w:rFonts w:ascii="Arial Narrow" w:hAnsi="Arial Narrow"/>
                <w:sz w:val="22"/>
                <w:szCs w:val="22"/>
                <w:lang w:val="pt-PT"/>
              </w:rPr>
              <w:t xml:space="preserve"> destinada a pessoas adultas com incontinência urinária e/ou </w:t>
            </w:r>
            <w:r w:rsidRPr="00BF7A33">
              <w:rPr>
                <w:rFonts w:ascii="Arial Narrow" w:hAnsi="Arial Narrow"/>
                <w:sz w:val="22"/>
                <w:szCs w:val="22"/>
                <w:lang w:val="pt-PT"/>
              </w:rPr>
              <w:lastRenderedPageBreak/>
              <w:t xml:space="preserve">fecal. Modelo anatômico, unissex, descartável, com sistema de absorção adequado, cobertura interna macia e confortável, barreiras laterais antivazamento, elásticos de ajuste e sistema de fixação que permita reajuste. Indicada, preferencialmente, para usuários com </w:t>
            </w:r>
            <w:r w:rsidRPr="00EA1FC8">
              <w:rPr>
                <w:rFonts w:ascii="Arial Narrow" w:hAnsi="Arial Narrow"/>
                <w:b/>
                <w:sz w:val="22"/>
                <w:szCs w:val="22"/>
                <w:lang w:val="pt-PT"/>
              </w:rPr>
              <w:t>cintura aproximada de</w:t>
            </w:r>
            <w:r w:rsidRPr="00BF7A33">
              <w:rPr>
                <w:rFonts w:ascii="Arial Narrow" w:hAnsi="Arial Narrow"/>
                <w:sz w:val="22"/>
                <w:szCs w:val="22"/>
                <w:lang w:val="pt-PT"/>
              </w:rPr>
              <w:t xml:space="preserve"> </w:t>
            </w:r>
            <w:r w:rsidRPr="00BF7A33">
              <w:rPr>
                <w:rFonts w:ascii="Arial Narrow" w:hAnsi="Arial Narrow"/>
                <w:b/>
                <w:bCs/>
                <w:sz w:val="22"/>
                <w:szCs w:val="22"/>
                <w:lang w:val="pt-PT"/>
              </w:rPr>
              <w:t>120 cm a 160 cm</w:t>
            </w:r>
            <w:r w:rsidRPr="00BF7A33">
              <w:rPr>
                <w:rFonts w:ascii="Arial Narrow" w:hAnsi="Arial Narrow"/>
                <w:sz w:val="22"/>
                <w:szCs w:val="22"/>
                <w:lang w:val="pt-PT"/>
              </w:rPr>
              <w:t>, admitindo-se variação conforme a tabela de medidas do fabricante, desde que compatível com o tamanho XG. Produto de uso externo, regularizado perante a Anvisa conforme a legislação sanitária vigente.</w:t>
            </w:r>
          </w:p>
        </w:tc>
        <w:tc>
          <w:tcPr>
            <w:tcW w:w="709" w:type="dxa"/>
            <w:shd w:val="clear" w:color="auto" w:fill="auto"/>
          </w:tcPr>
          <w:p w:rsidR="005A44CC" w:rsidRPr="00BF7A33" w:rsidRDefault="005A44CC" w:rsidP="005A44CC">
            <w:pPr>
              <w:pStyle w:val="SemEspaamento"/>
              <w:rPr>
                <w:rStyle w:val="fontstyle11"/>
                <w:rFonts w:ascii="Arial Narrow" w:hAnsi="Arial Narrow"/>
                <w:sz w:val="22"/>
                <w:szCs w:val="22"/>
              </w:rPr>
            </w:pPr>
            <w:r w:rsidRPr="00BF7A33">
              <w:rPr>
                <w:rStyle w:val="fontstyle11"/>
                <w:rFonts w:ascii="Arial Narrow" w:hAnsi="Arial Narrow"/>
                <w:sz w:val="22"/>
                <w:szCs w:val="22"/>
              </w:rPr>
              <w:lastRenderedPageBreak/>
              <w:t>TIRA</w:t>
            </w:r>
          </w:p>
        </w:tc>
        <w:tc>
          <w:tcPr>
            <w:tcW w:w="709" w:type="dxa"/>
            <w:shd w:val="clear" w:color="auto" w:fill="auto"/>
          </w:tcPr>
          <w:p w:rsidR="005A44CC" w:rsidRPr="00BF7A33" w:rsidRDefault="005A44CC" w:rsidP="005A44CC">
            <w:pPr>
              <w:pStyle w:val="SemEspaamento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22.222</w:t>
            </w:r>
          </w:p>
        </w:tc>
        <w:tc>
          <w:tcPr>
            <w:tcW w:w="850" w:type="dxa"/>
            <w:shd w:val="clear" w:color="auto" w:fill="auto"/>
          </w:tcPr>
          <w:p w:rsidR="005A44CC" w:rsidRPr="00641F43" w:rsidRDefault="005A44CC" w:rsidP="005A44C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5A44CC" w:rsidRPr="005A44CC" w:rsidRDefault="005A44CC" w:rsidP="005A44CC">
            <w:pPr>
              <w:pStyle w:val="SemEspaamen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A44CC">
              <w:rPr>
                <w:rFonts w:ascii="Arial Narrow" w:hAnsi="Arial Narrow"/>
                <w:b/>
                <w:color w:val="000000"/>
                <w:sz w:val="22"/>
                <w:szCs w:val="22"/>
              </w:rPr>
              <w:t>3,60</w:t>
            </w:r>
          </w:p>
        </w:tc>
        <w:tc>
          <w:tcPr>
            <w:tcW w:w="992" w:type="dxa"/>
            <w:shd w:val="clear" w:color="auto" w:fill="auto"/>
          </w:tcPr>
          <w:p w:rsidR="005A44CC" w:rsidRPr="00BF7A33" w:rsidRDefault="005A44CC" w:rsidP="005A44CC">
            <w:pPr>
              <w:pStyle w:val="SemEspaamento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79.999,20</w:t>
            </w:r>
          </w:p>
        </w:tc>
      </w:tr>
      <w:tr w:rsidR="005A44CC" w:rsidRPr="00641F43" w:rsidTr="005A44CC">
        <w:trPr>
          <w:trHeight w:val="20"/>
        </w:trPr>
        <w:tc>
          <w:tcPr>
            <w:tcW w:w="455" w:type="dxa"/>
            <w:shd w:val="clear" w:color="auto" w:fill="auto"/>
            <w:vAlign w:val="center"/>
          </w:tcPr>
          <w:p w:rsidR="005A44CC" w:rsidRPr="00641F43" w:rsidRDefault="005A44CC" w:rsidP="005A44C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lastRenderedPageBreak/>
              <w:t>5</w:t>
            </w:r>
          </w:p>
        </w:tc>
        <w:tc>
          <w:tcPr>
            <w:tcW w:w="5244" w:type="dxa"/>
            <w:shd w:val="clear" w:color="auto" w:fill="auto"/>
          </w:tcPr>
          <w:p w:rsidR="005A44CC" w:rsidRPr="00BF7A33" w:rsidRDefault="005A44CC" w:rsidP="005A44CC">
            <w:pPr>
              <w:pStyle w:val="SemEspaamento"/>
              <w:rPr>
                <w:rFonts w:ascii="Arial Narrow" w:hAnsi="Arial Narrow"/>
                <w:sz w:val="22"/>
                <w:szCs w:val="22"/>
              </w:rPr>
            </w:pPr>
            <w:r w:rsidRPr="00BF7A33">
              <w:rPr>
                <w:rFonts w:ascii="Arial Narrow" w:hAnsi="Arial Narrow"/>
                <w:b/>
                <w:bCs/>
                <w:sz w:val="22"/>
                <w:szCs w:val="22"/>
                <w:lang w:val="pt-PT"/>
              </w:rPr>
              <w:t>Fralda descartável para uso adulto – Tamanho XXG:</w:t>
            </w:r>
            <w:r w:rsidRPr="00BF7A33">
              <w:rPr>
                <w:rFonts w:ascii="Arial Narrow" w:hAnsi="Arial Narrow"/>
                <w:sz w:val="22"/>
                <w:szCs w:val="22"/>
                <w:lang w:val="pt-PT"/>
              </w:rPr>
              <w:t xml:space="preserve"> destinada a pessoas adultas, inclusive usuários que necessitem de tamanhos ampliados, com incontinência urinária e/ou fecal. Modelo anatômico, unissex, descartável, com sistema de absorção adequado, cobertura interna macia e confortável, barreiras laterais antivazamento, elásticos de ajuste e sistema de fixação que permita reajuste. Indicada, preferencialmente, para usuários com </w:t>
            </w:r>
            <w:r w:rsidRPr="00EA1FC8">
              <w:rPr>
                <w:rFonts w:ascii="Arial Narrow" w:hAnsi="Arial Narrow"/>
                <w:b/>
                <w:sz w:val="22"/>
                <w:szCs w:val="22"/>
                <w:lang w:val="pt-PT"/>
              </w:rPr>
              <w:t xml:space="preserve">cintura </w:t>
            </w:r>
            <w:r w:rsidRPr="00EA1FC8">
              <w:rPr>
                <w:rFonts w:ascii="Arial Narrow" w:hAnsi="Arial Narrow"/>
                <w:b/>
                <w:bCs/>
                <w:sz w:val="22"/>
                <w:szCs w:val="22"/>
                <w:lang w:val="pt-PT"/>
              </w:rPr>
              <w:t>s</w:t>
            </w:r>
            <w:r w:rsidRPr="00BF7A33">
              <w:rPr>
                <w:rFonts w:ascii="Arial Narrow" w:hAnsi="Arial Narrow"/>
                <w:b/>
                <w:bCs/>
                <w:sz w:val="22"/>
                <w:szCs w:val="22"/>
                <w:lang w:val="pt-PT"/>
              </w:rPr>
              <w:t>uperior a aproximadamente 150 cm</w:t>
            </w:r>
            <w:r w:rsidRPr="00BF7A33">
              <w:rPr>
                <w:rFonts w:ascii="Arial Narrow" w:hAnsi="Arial Narrow"/>
                <w:sz w:val="22"/>
                <w:szCs w:val="22"/>
                <w:lang w:val="pt-PT"/>
              </w:rPr>
              <w:t>, admitindo-se variação conforme a tabela de medidas do fabricante, desde que compatível com o tamanho XXG. Produto de uso externo, regularizado perante a Anvisa conforme a legislação sanitária vigente.</w:t>
            </w:r>
          </w:p>
        </w:tc>
        <w:tc>
          <w:tcPr>
            <w:tcW w:w="709" w:type="dxa"/>
            <w:shd w:val="clear" w:color="auto" w:fill="auto"/>
          </w:tcPr>
          <w:p w:rsidR="005A44CC" w:rsidRPr="00BF7A33" w:rsidRDefault="005A44CC" w:rsidP="005A44CC">
            <w:pPr>
              <w:pStyle w:val="SemEspaamento"/>
              <w:rPr>
                <w:rStyle w:val="fontstyle11"/>
                <w:rFonts w:ascii="Arial Narrow" w:hAnsi="Arial Narrow"/>
                <w:sz w:val="22"/>
                <w:szCs w:val="22"/>
              </w:rPr>
            </w:pPr>
            <w:r w:rsidRPr="00BF7A33">
              <w:rPr>
                <w:rStyle w:val="fontstyle11"/>
                <w:rFonts w:ascii="Arial Narrow" w:hAnsi="Arial Narrow"/>
                <w:sz w:val="22"/>
                <w:szCs w:val="22"/>
              </w:rPr>
              <w:t>TIRA</w:t>
            </w:r>
          </w:p>
        </w:tc>
        <w:tc>
          <w:tcPr>
            <w:tcW w:w="709" w:type="dxa"/>
            <w:shd w:val="clear" w:color="auto" w:fill="auto"/>
          </w:tcPr>
          <w:p w:rsidR="005A44CC" w:rsidRPr="00BF7A33" w:rsidRDefault="005A44CC" w:rsidP="005A44CC">
            <w:pPr>
              <w:pStyle w:val="SemEspaamento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23.809</w:t>
            </w:r>
          </w:p>
        </w:tc>
        <w:tc>
          <w:tcPr>
            <w:tcW w:w="850" w:type="dxa"/>
            <w:shd w:val="clear" w:color="auto" w:fill="auto"/>
          </w:tcPr>
          <w:p w:rsidR="005A44CC" w:rsidRPr="00641F43" w:rsidRDefault="005A44CC" w:rsidP="005A44C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5A44CC" w:rsidRPr="005A44CC" w:rsidRDefault="005A44CC" w:rsidP="005A44CC">
            <w:pPr>
              <w:pStyle w:val="SemEspaamen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A44CC">
              <w:rPr>
                <w:rFonts w:ascii="Arial Narrow" w:hAnsi="Arial Narrow"/>
                <w:b/>
                <w:color w:val="000000"/>
                <w:sz w:val="22"/>
                <w:szCs w:val="22"/>
              </w:rPr>
              <w:t>3,36</w:t>
            </w:r>
          </w:p>
        </w:tc>
        <w:tc>
          <w:tcPr>
            <w:tcW w:w="992" w:type="dxa"/>
            <w:shd w:val="clear" w:color="auto" w:fill="auto"/>
          </w:tcPr>
          <w:p w:rsidR="005A44CC" w:rsidRPr="00BF7A33" w:rsidRDefault="005A44CC" w:rsidP="005A44CC">
            <w:pPr>
              <w:pStyle w:val="SemEspaamento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79.998,24</w:t>
            </w:r>
          </w:p>
        </w:tc>
      </w:tr>
      <w:tr w:rsidR="005A44CC" w:rsidRPr="00641F43" w:rsidTr="005A44CC">
        <w:trPr>
          <w:trHeight w:val="20"/>
        </w:trPr>
        <w:tc>
          <w:tcPr>
            <w:tcW w:w="455" w:type="dxa"/>
            <w:shd w:val="clear" w:color="auto" w:fill="auto"/>
            <w:vAlign w:val="center"/>
          </w:tcPr>
          <w:p w:rsidR="005A44CC" w:rsidRPr="00641F43" w:rsidRDefault="005A44CC" w:rsidP="005A44C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5A44CC" w:rsidRPr="0001652A" w:rsidRDefault="005A44CC" w:rsidP="005A44CC">
            <w:pPr>
              <w:pStyle w:val="SemEspaamento"/>
              <w:rPr>
                <w:rStyle w:val="fontstyle01"/>
                <w:rFonts w:ascii="Arial Narrow" w:hAnsi="Arial Narrow"/>
                <w:sz w:val="22"/>
                <w:szCs w:val="22"/>
              </w:rPr>
            </w:pPr>
            <w:r w:rsidRPr="0001652A">
              <w:rPr>
                <w:rFonts w:ascii="Arial Narrow" w:hAnsi="Arial Narrow"/>
                <w:b/>
                <w:bCs/>
                <w:sz w:val="22"/>
                <w:szCs w:val="22"/>
                <w:lang w:val="pt-PT"/>
              </w:rPr>
              <w:t xml:space="preserve">Fralda descartável para uso adulto – Tamanho P: </w:t>
            </w:r>
            <w:r w:rsidRPr="0001652A">
              <w:rPr>
                <w:rFonts w:ascii="Arial Narrow" w:hAnsi="Arial Narrow"/>
                <w:sz w:val="22"/>
                <w:szCs w:val="22"/>
                <w:lang w:val="pt-PT"/>
              </w:rPr>
              <w:t xml:space="preserve">destinada a pessoas adultas com incontinência urinária e/ou fecal. Modelo anatômico, unissex, descartável, com sistema de absorção adequado, cobertura interna macia e confortável, barreiras laterais antivazamento, elásticos de ajuste e sistema de fixação que permita reajuste. Indicada, preferencialmente, para usuários com </w:t>
            </w:r>
            <w:r w:rsidRPr="00EA1FC8">
              <w:rPr>
                <w:rFonts w:ascii="Arial Narrow" w:hAnsi="Arial Narrow"/>
                <w:b/>
                <w:sz w:val="22"/>
                <w:szCs w:val="22"/>
                <w:lang w:val="pt-PT"/>
              </w:rPr>
              <w:t>cintura aproximada de 50 cm a 80 cm</w:t>
            </w:r>
            <w:r w:rsidRPr="0001652A">
              <w:rPr>
                <w:rFonts w:ascii="Arial Narrow" w:hAnsi="Arial Narrow"/>
                <w:sz w:val="22"/>
                <w:szCs w:val="22"/>
                <w:lang w:val="pt-PT"/>
              </w:rPr>
              <w:t>, admitindo-se variação conforme a tabela de medidas do fabricante, desde que compatível com o tamanho P. Produto de uso externo, regularizado perante a Anvisa conforme a legislação sanitária vigente.</w:t>
            </w:r>
          </w:p>
        </w:tc>
        <w:tc>
          <w:tcPr>
            <w:tcW w:w="709" w:type="dxa"/>
            <w:shd w:val="clear" w:color="auto" w:fill="auto"/>
          </w:tcPr>
          <w:p w:rsidR="005A44CC" w:rsidRPr="0001652A" w:rsidRDefault="005A44CC" w:rsidP="005A44CC">
            <w:pPr>
              <w:pStyle w:val="SemEspaamento"/>
              <w:rPr>
                <w:rStyle w:val="fontstyle01"/>
                <w:rFonts w:ascii="Arial Narrow" w:hAnsi="Arial Narrow"/>
                <w:b/>
                <w:sz w:val="22"/>
                <w:szCs w:val="22"/>
              </w:rPr>
            </w:pPr>
            <w:r w:rsidRPr="0001652A">
              <w:rPr>
                <w:rStyle w:val="fontstyle01"/>
                <w:rFonts w:ascii="Arial Narrow" w:hAnsi="Arial Narrow"/>
                <w:sz w:val="22"/>
                <w:szCs w:val="22"/>
              </w:rPr>
              <w:t>TIRA</w:t>
            </w:r>
          </w:p>
        </w:tc>
        <w:tc>
          <w:tcPr>
            <w:tcW w:w="709" w:type="dxa"/>
            <w:shd w:val="clear" w:color="auto" w:fill="auto"/>
          </w:tcPr>
          <w:p w:rsidR="005A44CC" w:rsidRPr="0001652A" w:rsidRDefault="005A44CC" w:rsidP="005A44CC">
            <w:pPr>
              <w:pStyle w:val="SemEspaamento"/>
              <w:rPr>
                <w:rStyle w:val="fontstyle01"/>
                <w:rFonts w:ascii="Arial Narrow" w:hAnsi="Arial Narrow"/>
                <w:b/>
                <w:sz w:val="22"/>
                <w:szCs w:val="22"/>
              </w:rPr>
            </w:pPr>
            <w:r w:rsidRPr="0001652A">
              <w:rPr>
                <w:rStyle w:val="fontstyle01"/>
                <w:rFonts w:ascii="Arial Narrow" w:hAnsi="Arial Narrow"/>
                <w:sz w:val="22"/>
                <w:szCs w:val="22"/>
              </w:rPr>
              <w:t>3.001</w:t>
            </w:r>
          </w:p>
        </w:tc>
        <w:tc>
          <w:tcPr>
            <w:tcW w:w="850" w:type="dxa"/>
            <w:shd w:val="clear" w:color="auto" w:fill="auto"/>
          </w:tcPr>
          <w:p w:rsidR="005A44CC" w:rsidRPr="00641F43" w:rsidRDefault="005A44CC" w:rsidP="005A44C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5A44CC" w:rsidRPr="005A44CC" w:rsidRDefault="005A44CC" w:rsidP="005A44CC">
            <w:pPr>
              <w:pStyle w:val="SemEspaamento"/>
              <w:jc w:val="center"/>
              <w:rPr>
                <w:rStyle w:val="fontstyle01"/>
                <w:rFonts w:ascii="Arial Narrow" w:hAnsi="Arial Narrow"/>
                <w:b/>
                <w:sz w:val="22"/>
                <w:szCs w:val="22"/>
              </w:rPr>
            </w:pPr>
            <w:r w:rsidRPr="005A44CC">
              <w:rPr>
                <w:rFonts w:ascii="Arial Narrow" w:hAnsi="Arial Narrow"/>
                <w:b/>
                <w:color w:val="000000"/>
                <w:sz w:val="22"/>
                <w:szCs w:val="22"/>
              </w:rPr>
              <w:t>2,50</w:t>
            </w:r>
          </w:p>
        </w:tc>
        <w:tc>
          <w:tcPr>
            <w:tcW w:w="992" w:type="dxa"/>
            <w:shd w:val="clear" w:color="auto" w:fill="auto"/>
          </w:tcPr>
          <w:p w:rsidR="005A44CC" w:rsidRPr="005A44CC" w:rsidRDefault="005A44CC" w:rsidP="005A44CC">
            <w:pPr>
              <w:pStyle w:val="SemEspaamento"/>
              <w:jc w:val="center"/>
              <w:rPr>
                <w:rStyle w:val="fontstyle01"/>
                <w:rFonts w:ascii="Arial Narrow" w:hAnsi="Arial Narrow"/>
                <w:sz w:val="22"/>
                <w:szCs w:val="22"/>
              </w:rPr>
            </w:pPr>
            <w:r w:rsidRPr="005A44CC">
              <w:rPr>
                <w:rStyle w:val="fontstyle01"/>
                <w:rFonts w:ascii="Arial Narrow" w:hAnsi="Arial Narrow"/>
                <w:sz w:val="22"/>
                <w:szCs w:val="22"/>
              </w:rPr>
              <w:t>7.502,50</w:t>
            </w:r>
          </w:p>
        </w:tc>
      </w:tr>
      <w:tr w:rsidR="005A44CC" w:rsidRPr="00641F43" w:rsidTr="005A44CC">
        <w:trPr>
          <w:trHeight w:val="20"/>
        </w:trPr>
        <w:tc>
          <w:tcPr>
            <w:tcW w:w="455" w:type="dxa"/>
            <w:shd w:val="clear" w:color="auto" w:fill="auto"/>
            <w:vAlign w:val="center"/>
          </w:tcPr>
          <w:p w:rsidR="005A44CC" w:rsidRPr="00641F43" w:rsidRDefault="005A44CC" w:rsidP="005A44C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:rsidR="005A44CC" w:rsidRPr="008A7208" w:rsidRDefault="005A44CC" w:rsidP="005A44CC">
            <w:pPr>
              <w:pStyle w:val="SemEspaamento"/>
              <w:rPr>
                <w:rFonts w:ascii="Arial Narrow" w:hAnsi="Arial Narrow"/>
                <w:sz w:val="22"/>
                <w:szCs w:val="22"/>
              </w:rPr>
            </w:pPr>
            <w:r w:rsidRPr="008A7208">
              <w:rPr>
                <w:rFonts w:ascii="Arial Narrow" w:hAnsi="Arial Narrow"/>
                <w:b/>
                <w:bCs/>
                <w:sz w:val="22"/>
                <w:szCs w:val="22"/>
                <w:lang w:val="pt-PT"/>
              </w:rPr>
              <w:t>Fralda descartável para uso adulto – Tamanho G:</w:t>
            </w:r>
            <w:r w:rsidRPr="008A7208">
              <w:rPr>
                <w:rFonts w:ascii="Arial Narrow" w:hAnsi="Arial Narrow"/>
                <w:sz w:val="22"/>
                <w:szCs w:val="22"/>
                <w:lang w:val="pt-PT"/>
              </w:rPr>
              <w:t xml:space="preserve"> destinada a pessoas adultas com incontinência urinária e/ou fecal. Modelo anatômico, unissex, descartável, com sistema de absorção adequado, cobertura interna macia e confortável, barreiras laterais antivazamento, elásticos de ajuste e sistema de fixação que permita reajuste. Indicada, preferencialmente, para usuários com </w:t>
            </w:r>
            <w:r w:rsidRPr="00EA1FC8">
              <w:rPr>
                <w:rFonts w:ascii="Arial Narrow" w:hAnsi="Arial Narrow"/>
                <w:b/>
                <w:sz w:val="22"/>
                <w:szCs w:val="22"/>
                <w:lang w:val="pt-PT"/>
              </w:rPr>
              <w:t>cintura aproximada de</w:t>
            </w:r>
            <w:r w:rsidRPr="008A7208">
              <w:rPr>
                <w:rFonts w:ascii="Arial Narrow" w:hAnsi="Arial Narrow"/>
                <w:sz w:val="22"/>
                <w:szCs w:val="22"/>
                <w:lang w:val="pt-PT"/>
              </w:rPr>
              <w:t xml:space="preserve"> </w:t>
            </w:r>
            <w:r w:rsidRPr="008A7208">
              <w:rPr>
                <w:rFonts w:ascii="Arial Narrow" w:hAnsi="Arial Narrow"/>
                <w:b/>
                <w:bCs/>
                <w:sz w:val="22"/>
                <w:szCs w:val="22"/>
                <w:lang w:val="pt-PT"/>
              </w:rPr>
              <w:t>100 cm a 145 cm</w:t>
            </w:r>
            <w:r w:rsidRPr="008A7208">
              <w:rPr>
                <w:rFonts w:ascii="Arial Narrow" w:hAnsi="Arial Narrow"/>
                <w:sz w:val="22"/>
                <w:szCs w:val="22"/>
                <w:lang w:val="pt-PT"/>
              </w:rPr>
              <w:t>, admitindo-se variação conforme a tabela de medidas do fabricante, desde que compatível com o tamanho G. Produto de uso externo, regularizado perante a Anvisa conforme a legislação sanitária vigente.</w:t>
            </w:r>
          </w:p>
        </w:tc>
        <w:tc>
          <w:tcPr>
            <w:tcW w:w="709" w:type="dxa"/>
            <w:shd w:val="clear" w:color="auto" w:fill="auto"/>
          </w:tcPr>
          <w:p w:rsidR="005A44CC" w:rsidRPr="008A7208" w:rsidRDefault="005A44CC" w:rsidP="005A44CC">
            <w:pPr>
              <w:pStyle w:val="SemEspaamento"/>
              <w:rPr>
                <w:rStyle w:val="fontstyle11"/>
                <w:rFonts w:ascii="Arial Narrow" w:hAnsi="Arial Narrow"/>
                <w:bCs/>
                <w:sz w:val="22"/>
                <w:szCs w:val="22"/>
              </w:rPr>
            </w:pPr>
            <w:r w:rsidRPr="008A7208">
              <w:rPr>
                <w:rStyle w:val="fontstyle11"/>
                <w:rFonts w:ascii="Arial Narrow" w:hAnsi="Arial Narrow"/>
                <w:bCs/>
                <w:sz w:val="22"/>
                <w:szCs w:val="22"/>
              </w:rPr>
              <w:t>TIRA</w:t>
            </w:r>
          </w:p>
        </w:tc>
        <w:tc>
          <w:tcPr>
            <w:tcW w:w="709" w:type="dxa"/>
            <w:shd w:val="clear" w:color="auto" w:fill="auto"/>
          </w:tcPr>
          <w:p w:rsidR="005A44CC" w:rsidRPr="008A7208" w:rsidRDefault="005A44CC" w:rsidP="005A44CC">
            <w:pPr>
              <w:pStyle w:val="SemEspaamento"/>
              <w:rPr>
                <w:rFonts w:ascii="Arial Narrow" w:hAnsi="Arial Narrow"/>
                <w:bCs/>
                <w:sz w:val="22"/>
                <w:szCs w:val="22"/>
              </w:rPr>
            </w:pPr>
            <w:r w:rsidRPr="008A7208">
              <w:rPr>
                <w:rFonts w:ascii="Arial Narrow" w:hAnsi="Arial Narrow"/>
                <w:bCs/>
                <w:sz w:val="22"/>
                <w:szCs w:val="22"/>
              </w:rPr>
              <w:t>16.224</w:t>
            </w:r>
          </w:p>
        </w:tc>
        <w:tc>
          <w:tcPr>
            <w:tcW w:w="850" w:type="dxa"/>
            <w:shd w:val="clear" w:color="auto" w:fill="auto"/>
          </w:tcPr>
          <w:p w:rsidR="005A44CC" w:rsidRPr="00641F43" w:rsidRDefault="005A44CC" w:rsidP="005A44C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5A44CC" w:rsidRPr="005A44CC" w:rsidRDefault="005A44CC" w:rsidP="005A44CC">
            <w:pPr>
              <w:pStyle w:val="SemEspaamen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A44CC">
              <w:rPr>
                <w:rFonts w:ascii="Arial Narrow" w:hAnsi="Arial Narrow"/>
                <w:b/>
                <w:color w:val="000000"/>
                <w:sz w:val="22"/>
                <w:szCs w:val="22"/>
              </w:rPr>
              <w:t>2,78</w:t>
            </w:r>
          </w:p>
        </w:tc>
        <w:tc>
          <w:tcPr>
            <w:tcW w:w="992" w:type="dxa"/>
            <w:shd w:val="clear" w:color="auto" w:fill="auto"/>
          </w:tcPr>
          <w:p w:rsidR="005A44CC" w:rsidRPr="008A7208" w:rsidRDefault="005A44CC" w:rsidP="005A44CC">
            <w:pPr>
              <w:pStyle w:val="SemEspaamento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8A7208">
              <w:rPr>
                <w:rFonts w:ascii="Arial Narrow" w:hAnsi="Arial Narrow"/>
                <w:bCs/>
                <w:sz w:val="22"/>
                <w:szCs w:val="22"/>
              </w:rPr>
              <w:t>45.102,72</w:t>
            </w:r>
          </w:p>
        </w:tc>
      </w:tr>
      <w:tr w:rsidR="005A44CC" w:rsidRPr="00641F43" w:rsidTr="005A44CC">
        <w:trPr>
          <w:trHeight w:val="20"/>
        </w:trPr>
        <w:tc>
          <w:tcPr>
            <w:tcW w:w="455" w:type="dxa"/>
            <w:shd w:val="clear" w:color="auto" w:fill="auto"/>
            <w:vAlign w:val="center"/>
          </w:tcPr>
          <w:p w:rsidR="005A44CC" w:rsidRPr="00641F43" w:rsidRDefault="005A44CC" w:rsidP="005A44C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:rsidR="005A44CC" w:rsidRPr="008A7208" w:rsidRDefault="005A44CC" w:rsidP="005A44CC">
            <w:pPr>
              <w:pStyle w:val="SemEspaamento"/>
              <w:rPr>
                <w:rFonts w:ascii="Arial Narrow" w:hAnsi="Arial Narrow"/>
                <w:sz w:val="22"/>
                <w:szCs w:val="22"/>
              </w:rPr>
            </w:pPr>
            <w:r w:rsidRPr="008A7208">
              <w:rPr>
                <w:rFonts w:ascii="Arial Narrow" w:hAnsi="Arial Narrow"/>
                <w:b/>
                <w:bCs/>
                <w:sz w:val="22"/>
                <w:szCs w:val="22"/>
                <w:lang w:val="pt-PT"/>
              </w:rPr>
              <w:t>Fralda descartável para uso adulto – Tamanho XG:</w:t>
            </w:r>
            <w:r w:rsidRPr="008A7208">
              <w:rPr>
                <w:rFonts w:ascii="Arial Narrow" w:hAnsi="Arial Narrow"/>
                <w:sz w:val="22"/>
                <w:szCs w:val="22"/>
                <w:lang w:val="pt-PT"/>
              </w:rPr>
              <w:t xml:space="preserve"> destinada a pessoas adultas com incontinência urinária e/ou fecal. Modelo anatômico, unissex, descartável, com sistema de absorção adequado, cobertura interna macia e confortável, barreiras laterais antivazamento, elásticos de ajuste e sistema de fixação que permita reajuste. Indicada, preferencialmente, para usuários com </w:t>
            </w:r>
            <w:r w:rsidRPr="00EA1FC8">
              <w:rPr>
                <w:rFonts w:ascii="Arial Narrow" w:hAnsi="Arial Narrow"/>
                <w:b/>
                <w:sz w:val="22"/>
                <w:szCs w:val="22"/>
                <w:lang w:val="pt-PT"/>
              </w:rPr>
              <w:t>cintura aproximada de</w:t>
            </w:r>
            <w:r w:rsidRPr="008A7208">
              <w:rPr>
                <w:rFonts w:ascii="Arial Narrow" w:hAnsi="Arial Narrow"/>
                <w:sz w:val="22"/>
                <w:szCs w:val="22"/>
                <w:lang w:val="pt-PT"/>
              </w:rPr>
              <w:t xml:space="preserve"> </w:t>
            </w:r>
            <w:r w:rsidRPr="008A7208">
              <w:rPr>
                <w:rFonts w:ascii="Arial Narrow" w:hAnsi="Arial Narrow"/>
                <w:b/>
                <w:bCs/>
                <w:sz w:val="22"/>
                <w:szCs w:val="22"/>
                <w:lang w:val="pt-PT"/>
              </w:rPr>
              <w:t>120 cm a 160 cm</w:t>
            </w:r>
            <w:r w:rsidRPr="008A7208">
              <w:rPr>
                <w:rFonts w:ascii="Arial Narrow" w:hAnsi="Arial Narrow"/>
                <w:sz w:val="22"/>
                <w:szCs w:val="22"/>
                <w:lang w:val="pt-PT"/>
              </w:rPr>
              <w:t xml:space="preserve">, admitindo-se variação conforme a tabela de medidas do fabricante, desde que compatível com o tamanho XG. Produto </w:t>
            </w:r>
            <w:r w:rsidRPr="008A7208">
              <w:rPr>
                <w:rFonts w:ascii="Arial Narrow" w:hAnsi="Arial Narrow"/>
                <w:sz w:val="22"/>
                <w:szCs w:val="22"/>
                <w:lang w:val="pt-PT"/>
              </w:rPr>
              <w:lastRenderedPageBreak/>
              <w:t>de uso externo, regularizado perante a Anvisa conforme a legislação sanitária vigente.</w:t>
            </w:r>
          </w:p>
        </w:tc>
        <w:tc>
          <w:tcPr>
            <w:tcW w:w="709" w:type="dxa"/>
            <w:shd w:val="clear" w:color="auto" w:fill="auto"/>
          </w:tcPr>
          <w:p w:rsidR="005A44CC" w:rsidRPr="008A7208" w:rsidRDefault="005A44CC" w:rsidP="005A44CC">
            <w:pPr>
              <w:pStyle w:val="SemEspaamento"/>
              <w:rPr>
                <w:rStyle w:val="fontstyle11"/>
                <w:rFonts w:ascii="Arial Narrow" w:hAnsi="Arial Narrow"/>
                <w:sz w:val="22"/>
                <w:szCs w:val="22"/>
              </w:rPr>
            </w:pPr>
            <w:r w:rsidRPr="008A7208">
              <w:rPr>
                <w:rStyle w:val="fontstyle11"/>
                <w:rFonts w:ascii="Arial Narrow" w:hAnsi="Arial Narrow"/>
                <w:sz w:val="22"/>
                <w:szCs w:val="22"/>
              </w:rPr>
              <w:lastRenderedPageBreak/>
              <w:t>TIRA</w:t>
            </w:r>
          </w:p>
        </w:tc>
        <w:tc>
          <w:tcPr>
            <w:tcW w:w="709" w:type="dxa"/>
            <w:shd w:val="clear" w:color="auto" w:fill="auto"/>
          </w:tcPr>
          <w:p w:rsidR="005A44CC" w:rsidRPr="008A7208" w:rsidRDefault="005A44CC" w:rsidP="005A44CC">
            <w:pPr>
              <w:pStyle w:val="SemEspaamento"/>
              <w:rPr>
                <w:rFonts w:ascii="Arial Narrow" w:hAnsi="Arial Narrow"/>
                <w:bCs/>
                <w:sz w:val="22"/>
                <w:szCs w:val="22"/>
              </w:rPr>
            </w:pPr>
            <w:r w:rsidRPr="008A7208">
              <w:rPr>
                <w:rFonts w:ascii="Arial Narrow" w:hAnsi="Arial Narrow"/>
                <w:bCs/>
                <w:sz w:val="22"/>
                <w:szCs w:val="22"/>
              </w:rPr>
              <w:t>22.778</w:t>
            </w:r>
          </w:p>
        </w:tc>
        <w:tc>
          <w:tcPr>
            <w:tcW w:w="850" w:type="dxa"/>
            <w:shd w:val="clear" w:color="auto" w:fill="auto"/>
          </w:tcPr>
          <w:p w:rsidR="005A44CC" w:rsidRPr="00641F43" w:rsidRDefault="005A44CC" w:rsidP="005A44C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5A44CC" w:rsidRPr="005A44CC" w:rsidRDefault="005A44CC" w:rsidP="005A44CC">
            <w:pPr>
              <w:pStyle w:val="SemEspaamen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A44CC">
              <w:rPr>
                <w:rFonts w:ascii="Arial Narrow" w:hAnsi="Arial Narrow"/>
                <w:b/>
                <w:color w:val="000000"/>
                <w:sz w:val="22"/>
                <w:szCs w:val="22"/>
              </w:rPr>
              <w:t>3,60</w:t>
            </w:r>
          </w:p>
        </w:tc>
        <w:tc>
          <w:tcPr>
            <w:tcW w:w="992" w:type="dxa"/>
            <w:shd w:val="clear" w:color="auto" w:fill="auto"/>
          </w:tcPr>
          <w:p w:rsidR="005A44CC" w:rsidRPr="008A7208" w:rsidRDefault="005A44CC" w:rsidP="005A44CC">
            <w:pPr>
              <w:pStyle w:val="SemEspaamento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8A7208">
              <w:rPr>
                <w:rFonts w:ascii="Arial Narrow" w:hAnsi="Arial Narrow"/>
                <w:bCs/>
                <w:sz w:val="22"/>
                <w:szCs w:val="22"/>
              </w:rPr>
              <w:t>82.000,80</w:t>
            </w:r>
          </w:p>
        </w:tc>
      </w:tr>
      <w:tr w:rsidR="005A44CC" w:rsidRPr="00641F43" w:rsidTr="005A44CC">
        <w:trPr>
          <w:trHeight w:val="20"/>
        </w:trPr>
        <w:tc>
          <w:tcPr>
            <w:tcW w:w="455" w:type="dxa"/>
            <w:shd w:val="clear" w:color="auto" w:fill="auto"/>
            <w:vAlign w:val="center"/>
          </w:tcPr>
          <w:p w:rsidR="005A44CC" w:rsidRPr="00641F43" w:rsidRDefault="005A44CC" w:rsidP="005A44CC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641F43">
              <w:rPr>
                <w:rFonts w:ascii="Arial Narrow" w:hAnsi="Arial Narrow"/>
                <w:bCs/>
                <w:color w:val="000000"/>
              </w:rPr>
              <w:lastRenderedPageBreak/>
              <w:t>9</w:t>
            </w:r>
          </w:p>
        </w:tc>
        <w:tc>
          <w:tcPr>
            <w:tcW w:w="5244" w:type="dxa"/>
            <w:shd w:val="clear" w:color="auto" w:fill="auto"/>
          </w:tcPr>
          <w:p w:rsidR="005A44CC" w:rsidRPr="00105467" w:rsidRDefault="005A44CC" w:rsidP="005A44CC">
            <w:pPr>
              <w:pStyle w:val="SemEspaamento"/>
              <w:rPr>
                <w:rFonts w:ascii="Arial Narrow" w:hAnsi="Arial Narrow"/>
                <w:sz w:val="22"/>
                <w:szCs w:val="22"/>
              </w:rPr>
            </w:pPr>
            <w:r w:rsidRPr="00105467">
              <w:rPr>
                <w:rFonts w:ascii="Arial Narrow" w:hAnsi="Arial Narrow"/>
                <w:b/>
                <w:bCs/>
                <w:sz w:val="22"/>
                <w:szCs w:val="22"/>
                <w:lang w:val="pt-PT"/>
              </w:rPr>
              <w:t>Fralda descartável para uso adulto – Tamanho XXG:</w:t>
            </w:r>
            <w:r w:rsidRPr="00105467">
              <w:rPr>
                <w:rFonts w:ascii="Arial Narrow" w:hAnsi="Arial Narrow"/>
                <w:sz w:val="22"/>
                <w:szCs w:val="22"/>
                <w:lang w:val="pt-PT"/>
              </w:rPr>
              <w:t xml:space="preserve"> destinada a pessoas adultas, inclusive usuários que necessitem de tamanhos ampliados, com incontinência urinária e/ou fecal. Modelo anatômico, unissex, descartável, com sistema de absorção adequado, cobertura interna macia e confortável, barreiras laterais antivazamento, elásticos de ajuste e sistema de fixação que permita reajuste. Indicada, preferencialmente, para usuários com </w:t>
            </w:r>
            <w:bookmarkStart w:id="0" w:name="_GoBack"/>
            <w:r w:rsidRPr="00EA1FC8">
              <w:rPr>
                <w:rFonts w:ascii="Arial Narrow" w:hAnsi="Arial Narrow"/>
                <w:b/>
                <w:sz w:val="22"/>
                <w:szCs w:val="22"/>
                <w:lang w:val="pt-PT"/>
              </w:rPr>
              <w:t xml:space="preserve">cintura </w:t>
            </w:r>
            <w:bookmarkEnd w:id="0"/>
            <w:r w:rsidRPr="00105467">
              <w:rPr>
                <w:rFonts w:ascii="Arial Narrow" w:hAnsi="Arial Narrow"/>
                <w:b/>
                <w:bCs/>
                <w:sz w:val="22"/>
                <w:szCs w:val="22"/>
                <w:lang w:val="pt-PT"/>
              </w:rPr>
              <w:t>superior a aproximadamente 150 cm</w:t>
            </w:r>
            <w:r w:rsidRPr="00105467">
              <w:rPr>
                <w:rFonts w:ascii="Arial Narrow" w:hAnsi="Arial Narrow"/>
                <w:sz w:val="22"/>
                <w:szCs w:val="22"/>
                <w:lang w:val="pt-PT"/>
              </w:rPr>
              <w:t>, admitindo-se variação conforme a tabela de medidas do fabricante, desde que compatível com o tamanho XXG. Produto de uso externo, regularizado perante a Anvisa conforme a legislação sanitária vigente.</w:t>
            </w:r>
          </w:p>
        </w:tc>
        <w:tc>
          <w:tcPr>
            <w:tcW w:w="709" w:type="dxa"/>
            <w:shd w:val="clear" w:color="auto" w:fill="auto"/>
          </w:tcPr>
          <w:p w:rsidR="005A44CC" w:rsidRPr="00105467" w:rsidRDefault="005A44CC" w:rsidP="005A44CC">
            <w:pPr>
              <w:pStyle w:val="SemEspaamento"/>
              <w:rPr>
                <w:rStyle w:val="fontstyle11"/>
                <w:rFonts w:ascii="Arial Narrow" w:hAnsi="Arial Narrow"/>
                <w:sz w:val="22"/>
                <w:szCs w:val="22"/>
              </w:rPr>
            </w:pPr>
            <w:r w:rsidRPr="00105467">
              <w:rPr>
                <w:rStyle w:val="fontstyle11"/>
                <w:rFonts w:ascii="Arial Narrow" w:hAnsi="Arial Narrow"/>
                <w:sz w:val="22"/>
                <w:szCs w:val="22"/>
              </w:rPr>
              <w:t>TIRA</w:t>
            </w:r>
          </w:p>
        </w:tc>
        <w:tc>
          <w:tcPr>
            <w:tcW w:w="709" w:type="dxa"/>
            <w:shd w:val="clear" w:color="auto" w:fill="auto"/>
          </w:tcPr>
          <w:p w:rsidR="005A44CC" w:rsidRPr="00105467" w:rsidRDefault="005A44CC" w:rsidP="005A44CC">
            <w:pPr>
              <w:pStyle w:val="SemEspaamento"/>
              <w:rPr>
                <w:rFonts w:ascii="Arial Narrow" w:hAnsi="Arial Narrow"/>
                <w:bCs/>
                <w:sz w:val="22"/>
                <w:szCs w:val="22"/>
              </w:rPr>
            </w:pPr>
            <w:r w:rsidRPr="00105467">
              <w:rPr>
                <w:rFonts w:ascii="Arial Narrow" w:hAnsi="Arial Narrow"/>
                <w:bCs/>
                <w:sz w:val="22"/>
                <w:szCs w:val="22"/>
              </w:rPr>
              <w:t>16.191</w:t>
            </w:r>
          </w:p>
        </w:tc>
        <w:tc>
          <w:tcPr>
            <w:tcW w:w="850" w:type="dxa"/>
            <w:shd w:val="clear" w:color="auto" w:fill="auto"/>
          </w:tcPr>
          <w:p w:rsidR="005A44CC" w:rsidRPr="00641F43" w:rsidRDefault="005A44CC" w:rsidP="005A44CC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5A44CC" w:rsidRPr="005A44CC" w:rsidRDefault="005A44CC" w:rsidP="005A44CC">
            <w:pPr>
              <w:pStyle w:val="SemEspaamen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A44CC">
              <w:rPr>
                <w:rFonts w:ascii="Arial Narrow" w:hAnsi="Arial Narrow"/>
                <w:b/>
                <w:color w:val="000000"/>
                <w:sz w:val="22"/>
                <w:szCs w:val="22"/>
              </w:rPr>
              <w:t>3,36</w:t>
            </w:r>
          </w:p>
        </w:tc>
        <w:tc>
          <w:tcPr>
            <w:tcW w:w="992" w:type="dxa"/>
            <w:shd w:val="clear" w:color="auto" w:fill="auto"/>
          </w:tcPr>
          <w:p w:rsidR="005A44CC" w:rsidRPr="00105467" w:rsidRDefault="005A44CC" w:rsidP="005A44CC">
            <w:pPr>
              <w:pStyle w:val="SemEspaamento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 w:rsidRPr="00105467">
              <w:rPr>
                <w:rFonts w:ascii="Arial Narrow" w:hAnsi="Arial Narrow"/>
                <w:bCs/>
                <w:sz w:val="22"/>
                <w:szCs w:val="22"/>
              </w:rPr>
              <w:t>54.401,76</w:t>
            </w:r>
          </w:p>
        </w:tc>
      </w:tr>
      <w:tr w:rsidR="009814CC" w:rsidRPr="00641F43" w:rsidTr="006931EE">
        <w:trPr>
          <w:trHeight w:val="20"/>
        </w:trPr>
        <w:tc>
          <w:tcPr>
            <w:tcW w:w="9810" w:type="dxa"/>
            <w:gridSpan w:val="7"/>
          </w:tcPr>
          <w:p w:rsidR="005A44CC" w:rsidRDefault="009814CC" w:rsidP="005A44CC">
            <w:pPr>
              <w:pStyle w:val="SemEspaamen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864D0B">
              <w:rPr>
                <w:rFonts w:ascii="Arial Narrow" w:hAnsi="Arial Narrow"/>
                <w:b/>
              </w:rPr>
              <w:t xml:space="preserve">Total estimado R$ </w:t>
            </w:r>
            <w:r w:rsidR="005A44CC">
              <w:rPr>
                <w:rFonts w:ascii="Arial Narrow" w:hAnsi="Arial Narrow"/>
                <w:b/>
                <w:bCs/>
                <w:sz w:val="22"/>
                <w:szCs w:val="22"/>
              </w:rPr>
              <w:t>582.800,00</w:t>
            </w:r>
          </w:p>
          <w:p w:rsidR="009814CC" w:rsidRPr="00641F43" w:rsidRDefault="005A44CC" w:rsidP="005A44CC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BF7A33">
              <w:rPr>
                <w:rFonts w:ascii="Arial Narrow" w:hAnsi="Arial Narrow"/>
                <w:b/>
                <w:bCs/>
              </w:rPr>
              <w:t>(quinhentos e oitenta e dois mil e oitocentos reais)</w:t>
            </w:r>
          </w:p>
        </w:tc>
      </w:tr>
    </w:tbl>
    <w:p w:rsidR="00345BBA" w:rsidRPr="00DF3476" w:rsidRDefault="00345BBA" w:rsidP="00DF3476">
      <w:pPr>
        <w:spacing w:after="0" w:line="240" w:lineRule="auto"/>
        <w:jc w:val="both"/>
        <w:rPr>
          <w:rFonts w:ascii="Arial Narrow" w:hAnsi="Arial Narrow" w:cs="Times New Roman"/>
          <w:b/>
          <w:sz w:val="20"/>
          <w:szCs w:val="20"/>
          <w:shd w:val="clear" w:color="auto" w:fill="FFFFFF"/>
        </w:rPr>
      </w:pPr>
    </w:p>
    <w:p w:rsidR="00680947" w:rsidRPr="00E6653E" w:rsidRDefault="00E6653E" w:rsidP="00345BBA">
      <w:pPr>
        <w:spacing w:after="0" w:line="240" w:lineRule="auto"/>
        <w:jc w:val="both"/>
        <w:rPr>
          <w:rFonts w:ascii="Arial Narrow" w:hAnsi="Arial Narrow" w:cs="Times New Roman"/>
          <w:b/>
          <w:shd w:val="clear" w:color="auto" w:fill="FFFFFF"/>
        </w:rPr>
      </w:pPr>
      <w:r w:rsidRPr="00E6653E">
        <w:rPr>
          <w:rFonts w:ascii="Arial Narrow" w:hAnsi="Arial Narrow" w:cs="Times New Roman"/>
          <w:b/>
          <w:shd w:val="clear" w:color="auto" w:fill="FFFFFF"/>
        </w:rPr>
        <w:t xml:space="preserve">2. </w:t>
      </w:r>
      <w:r w:rsidR="00AB04F9" w:rsidRPr="00AB04F9">
        <w:rPr>
          <w:rFonts w:ascii="Arial Narrow" w:hAnsi="Arial Narrow" w:cs="Times New Roman"/>
          <w:shd w:val="clear" w:color="auto" w:fill="FFFFFF"/>
        </w:rPr>
        <w:t>A Contratada será</w:t>
      </w:r>
      <w:r w:rsidR="00AB04F9">
        <w:rPr>
          <w:rFonts w:ascii="Arial Narrow" w:hAnsi="Arial Narrow" w:cs="Times New Roman"/>
          <w:b/>
          <w:shd w:val="clear" w:color="auto" w:fill="FFFFFF"/>
        </w:rPr>
        <w:t xml:space="preserve"> </w:t>
      </w:r>
      <w:r w:rsidR="00AB04F9" w:rsidRPr="00AB04F9">
        <w:rPr>
          <w:rFonts w:ascii="Arial Narrow" w:hAnsi="Arial Narrow" w:cs="Times New Roman"/>
          <w:shd w:val="clear" w:color="auto" w:fill="FFFFFF"/>
        </w:rPr>
        <w:t>r</w:t>
      </w:r>
      <w:r w:rsidR="00AB04F9">
        <w:rPr>
          <w:rFonts w:ascii="Arial Narrow" w:hAnsi="Arial Narrow" w:cs="Times New Roman"/>
        </w:rPr>
        <w:t>esponsável</w:t>
      </w:r>
      <w:r w:rsidR="00AB04F9" w:rsidRPr="000B50B3">
        <w:rPr>
          <w:rFonts w:ascii="Arial Narrow" w:hAnsi="Arial Narrow" w:cs="Times New Roman"/>
        </w:rPr>
        <w:t xml:space="preserve"> por todos os ônus e tributos, emolumentos, honorários ou desp</w:t>
      </w:r>
      <w:r w:rsidR="00C56B42">
        <w:rPr>
          <w:rFonts w:ascii="Arial Narrow" w:hAnsi="Arial Narrow" w:cs="Times New Roman"/>
        </w:rPr>
        <w:t>esas incidentes sobre o objeto regis</w:t>
      </w:r>
      <w:r w:rsidR="00AB04F9" w:rsidRPr="000B50B3">
        <w:rPr>
          <w:rFonts w:ascii="Arial Narrow" w:hAnsi="Arial Narrow" w:cs="Times New Roman"/>
        </w:rPr>
        <w:t>t</w:t>
      </w:r>
      <w:r w:rsidR="00C56B42">
        <w:rPr>
          <w:rFonts w:ascii="Arial Narrow" w:hAnsi="Arial Narrow" w:cs="Times New Roman"/>
        </w:rPr>
        <w:t>r</w:t>
      </w:r>
      <w:r w:rsidR="00AB04F9" w:rsidRPr="000B50B3">
        <w:rPr>
          <w:rFonts w:ascii="Arial Narrow" w:hAnsi="Arial Narrow" w:cs="Times New Roman"/>
        </w:rPr>
        <w:t>ado, bem como por cumprir todas as obrigações trabalhistas, previdenciárias e acidentárias relativas aos funcionários que empregar para a execução do objeto, inclusive as decorrentes de convenções, acordos ou dissídios coletivos</w:t>
      </w:r>
      <w:r w:rsidR="0088029B">
        <w:rPr>
          <w:rFonts w:ascii="Arial Narrow" w:hAnsi="Arial Narrow" w:cs="Times New Roman"/>
          <w:b/>
        </w:rPr>
        <w:t>.</w:t>
      </w:r>
    </w:p>
    <w:p w:rsidR="001B25B4" w:rsidRPr="00E6653E" w:rsidRDefault="0088029B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3.</w:t>
      </w:r>
      <w:r w:rsidR="001B25B4" w:rsidRPr="00E6653E">
        <w:rPr>
          <w:rFonts w:ascii="Arial Narrow" w:hAnsi="Arial Narrow" w:cs="Arial Narrow"/>
          <w:b/>
          <w:color w:val="000000"/>
        </w:rPr>
        <w:t xml:space="preserve"> </w:t>
      </w:r>
      <w:r w:rsidR="001B25B4" w:rsidRPr="00653D0F">
        <w:rPr>
          <w:rFonts w:ascii="Arial Narrow" w:hAnsi="Arial Narrow" w:cs="Arial Narrow"/>
          <w:color w:val="000000"/>
        </w:rPr>
        <w:t>Validade da proposta:</w:t>
      </w:r>
      <w:r w:rsidR="001B25B4" w:rsidRPr="00E6653E">
        <w:rPr>
          <w:rFonts w:ascii="Arial Narrow" w:hAnsi="Arial Narrow" w:cs="Arial Narrow"/>
          <w:color w:val="000000"/>
        </w:rPr>
        <w:t xml:space="preserve"> _____ (__________) dias (no mínimo 60 dias)</w:t>
      </w:r>
    </w:p>
    <w:p w:rsidR="001B25B4" w:rsidRPr="00E6653E" w:rsidRDefault="0088029B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4</w:t>
      </w:r>
      <w:r w:rsidR="001B25B4" w:rsidRPr="00E6653E">
        <w:rPr>
          <w:rFonts w:ascii="Arial Narrow" w:hAnsi="Arial Narrow" w:cs="Arial Narrow"/>
          <w:b/>
          <w:color w:val="000000"/>
        </w:rPr>
        <w:t xml:space="preserve">. </w:t>
      </w:r>
      <w:r w:rsidR="001B25B4" w:rsidRPr="00653D0F">
        <w:rPr>
          <w:rFonts w:ascii="Arial Narrow" w:hAnsi="Arial Narrow" w:cs="Arial Narrow"/>
          <w:color w:val="000000"/>
        </w:rPr>
        <w:t xml:space="preserve">Responsável pela Assinatura </w:t>
      </w:r>
      <w:r>
        <w:rPr>
          <w:rFonts w:ascii="Arial Narrow" w:hAnsi="Arial Narrow" w:cs="Arial Narrow"/>
          <w:color w:val="000000"/>
        </w:rPr>
        <w:t>da Ata</w:t>
      </w:r>
      <w:r w:rsidR="001B25B4" w:rsidRPr="00653D0F">
        <w:rPr>
          <w:rFonts w:ascii="Arial Narrow" w:hAnsi="Arial Narrow" w:cs="Arial Narrow"/>
          <w:color w:val="000000"/>
        </w:rPr>
        <w:t>:</w:t>
      </w:r>
      <w:r w:rsidR="001B25B4" w:rsidRPr="00E6653E">
        <w:rPr>
          <w:rFonts w:ascii="Arial Narrow" w:hAnsi="Arial Narrow" w:cs="Arial Narrow"/>
          <w:color w:val="000000"/>
        </w:rPr>
        <w:t xml:space="preserve"> 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E6653E">
        <w:rPr>
          <w:rFonts w:ascii="Arial Narrow" w:hAnsi="Arial Narrow" w:cs="Arial Narrow"/>
          <w:color w:val="000000"/>
        </w:rPr>
        <w:t>Nome: ________________________________</w:t>
      </w:r>
      <w:r w:rsidRPr="00680947">
        <w:rPr>
          <w:rFonts w:ascii="Arial Narrow" w:hAnsi="Arial Narrow" w:cs="Arial Narrow"/>
          <w:color w:val="000000"/>
        </w:rPr>
        <w:t xml:space="preserve"> Cargo: (Proprietário, Sócio, Diretor, </w:t>
      </w:r>
      <w:proofErr w:type="spellStart"/>
      <w:r w:rsidRPr="00680947">
        <w:rPr>
          <w:rFonts w:ascii="Arial Narrow" w:hAnsi="Arial Narrow" w:cs="Arial Narrow"/>
          <w:color w:val="000000"/>
        </w:rPr>
        <w:t>etc</w:t>
      </w:r>
      <w:proofErr w:type="spellEnd"/>
      <w:r w:rsidRPr="00680947">
        <w:rPr>
          <w:rFonts w:ascii="Arial Narrow" w:hAnsi="Arial Narrow" w:cs="Arial Narrow"/>
          <w:color w:val="000000"/>
        </w:rPr>
        <w:t>) _________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653D0F" w:rsidRDefault="0088029B" w:rsidP="00345BB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5</w:t>
      </w:r>
      <w:r w:rsidR="001B25B4" w:rsidRPr="00680947">
        <w:rPr>
          <w:rFonts w:ascii="Arial Narrow" w:hAnsi="Arial Narrow" w:cs="Arial"/>
          <w:b/>
        </w:rPr>
        <w:t xml:space="preserve">. </w:t>
      </w:r>
      <w:r w:rsidR="001B25B4" w:rsidRPr="00653D0F">
        <w:rPr>
          <w:rFonts w:ascii="Arial Narrow" w:hAnsi="Arial Narrow" w:cs="Arial"/>
        </w:rPr>
        <w:t>Dados Bancários da empresa proponente:</w:t>
      </w:r>
    </w:p>
    <w:p w:rsidR="001B25B4" w:rsidRPr="00680947" w:rsidRDefault="001B25B4" w:rsidP="00345BB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Arial Narrow" w:hAnsi="Arial Narrow" w:cs="Arial"/>
        </w:rPr>
      </w:pPr>
      <w:r w:rsidRPr="00680947">
        <w:rPr>
          <w:rFonts w:ascii="Arial Narrow" w:hAnsi="Arial Narrow" w:cs="Arial"/>
        </w:rPr>
        <w:t>Banco: _________ Agência: _________ Conta Corrente: ___________________</w:t>
      </w:r>
    </w:p>
    <w:p w:rsidR="00DF3476" w:rsidRPr="00680947" w:rsidRDefault="00DF347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>Por ser expressão de verdade, firmamos o presente.</w:t>
      </w:r>
    </w:p>
    <w:p w:rsidR="005D51B6" w:rsidRPr="00680947" w:rsidRDefault="005D51B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</w:p>
    <w:p w:rsidR="001B25B4" w:rsidRPr="00680947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 xml:space="preserve">________________, ___de __________ </w:t>
      </w:r>
      <w:proofErr w:type="spellStart"/>
      <w:r w:rsidRPr="00680947">
        <w:rPr>
          <w:rFonts w:ascii="Arial Narrow" w:hAnsi="Arial Narrow" w:cs="Arial Narrow"/>
          <w:color w:val="000000"/>
        </w:rPr>
        <w:t>de</w:t>
      </w:r>
      <w:proofErr w:type="spellEnd"/>
      <w:r w:rsidRPr="00680947">
        <w:rPr>
          <w:rFonts w:ascii="Arial Narrow" w:hAnsi="Arial Narrow" w:cs="Arial Narrow"/>
          <w:color w:val="000000"/>
        </w:rPr>
        <w:t xml:space="preserve"> 202</w:t>
      </w:r>
      <w:r w:rsidR="005269A9">
        <w:rPr>
          <w:rFonts w:ascii="Arial Narrow" w:hAnsi="Arial Narrow" w:cs="Arial Narrow"/>
          <w:color w:val="000000"/>
        </w:rPr>
        <w:t>6</w:t>
      </w:r>
      <w:r w:rsidRPr="00680947">
        <w:rPr>
          <w:rFonts w:ascii="Arial Narrow" w:hAnsi="Arial Narrow" w:cs="Arial Narrow"/>
          <w:color w:val="000000"/>
        </w:rPr>
        <w:t>.</w:t>
      </w:r>
    </w:p>
    <w:p w:rsidR="00371C24" w:rsidRDefault="00371C24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5A44CC" w:rsidRDefault="005A44CC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5A44CC" w:rsidRPr="00680947" w:rsidRDefault="005A44CC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680947" w:rsidRDefault="001B25B4" w:rsidP="001B25B4">
      <w:pPr>
        <w:tabs>
          <w:tab w:val="left" w:pos="892"/>
          <w:tab w:val="center" w:pos="4961"/>
        </w:tabs>
        <w:spacing w:after="0" w:line="240" w:lineRule="auto"/>
        <w:ind w:left="567" w:right="-2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ab/>
      </w:r>
      <w:r w:rsidRPr="00680947">
        <w:rPr>
          <w:rFonts w:ascii="Arial Narrow" w:hAnsi="Arial Narrow" w:cs="Arial Narrow"/>
          <w:color w:val="000000"/>
        </w:rPr>
        <w:tab/>
        <w:t>_______________________________________</w:t>
      </w:r>
    </w:p>
    <w:p w:rsidR="009671BD" w:rsidRPr="00E342DC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680947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E342DC" w:rsidSect="00DF3476">
      <w:headerReference w:type="default" r:id="rId8"/>
      <w:footerReference w:type="default" r:id="rId9"/>
      <w:pgSz w:w="11906" w:h="16838"/>
      <w:pgMar w:top="397" w:right="1134" w:bottom="397" w:left="1418" w:header="227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6B8" w:rsidRDefault="005546B8">
      <w:pPr>
        <w:spacing w:after="0" w:line="240" w:lineRule="auto"/>
      </w:pPr>
      <w:r>
        <w:separator/>
      </w:r>
    </w:p>
  </w:endnote>
  <w:endnote w:type="continuationSeparator" w:id="0">
    <w:p w:rsidR="005546B8" w:rsidRDefault="005546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98" w:rsidRDefault="00A84698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A84698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575337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577850"/>
                <wp:effectExtent l="0" t="0" r="0" b="0"/>
                <wp:docPr id="270" name="Imagem 270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70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A84698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A84698" w:rsidRPr="00DC677B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EA1FC8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2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EA1FC8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3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A84698" w:rsidRPr="00DC677B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A84698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A84698" w:rsidRPr="00DC677B" w:rsidRDefault="00A84698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A84698" w:rsidRPr="00EA760A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84698" w:rsidRDefault="00A84698" w:rsidP="005269A9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6B8" w:rsidRDefault="005546B8">
      <w:pPr>
        <w:spacing w:after="0" w:line="240" w:lineRule="auto"/>
      </w:pPr>
      <w:r>
        <w:separator/>
      </w:r>
    </w:p>
  </w:footnote>
  <w:footnote w:type="continuationSeparator" w:id="0">
    <w:p w:rsidR="005546B8" w:rsidRDefault="005546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A84698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A84698" w:rsidRDefault="00575337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A84698" w:rsidRPr="00313CB4" w:rsidRDefault="00A84698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A84698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A84698" w:rsidRPr="00313CB4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A84698" w:rsidRPr="00DE0293" w:rsidRDefault="00A84698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5A44CC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865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BD4D69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9814CC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</w:t>
          </w:r>
          <w:r w:rsidR="005A44CC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08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A84698" w:rsidRDefault="00A84698" w:rsidP="005A44CC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5D51B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5A44CC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84698" w:rsidRDefault="00A84698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4C61B3"/>
    <w:multiLevelType w:val="hybridMultilevel"/>
    <w:tmpl w:val="FFFFFFFF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pStyle w:val="Nivel3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1" w15:restartNumberingAfterBreak="0">
    <w:nsid w:val="5F7A06BF"/>
    <w:multiLevelType w:val="hybridMultilevel"/>
    <w:tmpl w:val="3D6253A6"/>
    <w:lvl w:ilvl="0" w:tplc="61C6463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60850B5B"/>
    <w:multiLevelType w:val="multilevel"/>
    <w:tmpl w:val="A2ECE5A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pStyle w:val="Nivel01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Times New Roman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C45"/>
    <w:rsid w:val="00002D67"/>
    <w:rsid w:val="00004CCD"/>
    <w:rsid w:val="000056CE"/>
    <w:rsid w:val="00014A1A"/>
    <w:rsid w:val="00023B7F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54E2"/>
    <w:rsid w:val="00065783"/>
    <w:rsid w:val="000663FF"/>
    <w:rsid w:val="00070053"/>
    <w:rsid w:val="00070495"/>
    <w:rsid w:val="0007168C"/>
    <w:rsid w:val="0007524B"/>
    <w:rsid w:val="0008023B"/>
    <w:rsid w:val="000866DB"/>
    <w:rsid w:val="00087731"/>
    <w:rsid w:val="000917DA"/>
    <w:rsid w:val="00097991"/>
    <w:rsid w:val="00097D63"/>
    <w:rsid w:val="000A0594"/>
    <w:rsid w:val="000B50B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4800"/>
    <w:rsid w:val="001A6ED5"/>
    <w:rsid w:val="001B25B4"/>
    <w:rsid w:val="001B6474"/>
    <w:rsid w:val="001C3808"/>
    <w:rsid w:val="001C3E77"/>
    <w:rsid w:val="001C5F61"/>
    <w:rsid w:val="001C789B"/>
    <w:rsid w:val="001D031E"/>
    <w:rsid w:val="001D1127"/>
    <w:rsid w:val="001D49CC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0ECF"/>
    <w:rsid w:val="00251CFF"/>
    <w:rsid w:val="00252319"/>
    <w:rsid w:val="0025338D"/>
    <w:rsid w:val="0026220C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E6C88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2F04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406D3"/>
    <w:rsid w:val="00342057"/>
    <w:rsid w:val="0034587E"/>
    <w:rsid w:val="00345BBA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1C24"/>
    <w:rsid w:val="00372756"/>
    <w:rsid w:val="00373A0D"/>
    <w:rsid w:val="0037617B"/>
    <w:rsid w:val="00377082"/>
    <w:rsid w:val="00380C22"/>
    <w:rsid w:val="00380CF4"/>
    <w:rsid w:val="0038181C"/>
    <w:rsid w:val="00381B31"/>
    <w:rsid w:val="003823E6"/>
    <w:rsid w:val="00383236"/>
    <w:rsid w:val="00384484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0FFA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46D9A"/>
    <w:rsid w:val="004601F9"/>
    <w:rsid w:val="0046056C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522B"/>
    <w:rsid w:val="00477431"/>
    <w:rsid w:val="00481AD1"/>
    <w:rsid w:val="0048214C"/>
    <w:rsid w:val="00484E62"/>
    <w:rsid w:val="00485107"/>
    <w:rsid w:val="004A1C86"/>
    <w:rsid w:val="004A53F2"/>
    <w:rsid w:val="004A76E8"/>
    <w:rsid w:val="004B35DA"/>
    <w:rsid w:val="004B365B"/>
    <w:rsid w:val="004C0CE3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2575D"/>
    <w:rsid w:val="005269A9"/>
    <w:rsid w:val="00533B3C"/>
    <w:rsid w:val="00534B2B"/>
    <w:rsid w:val="00537093"/>
    <w:rsid w:val="00544139"/>
    <w:rsid w:val="005505F4"/>
    <w:rsid w:val="00554519"/>
    <w:rsid w:val="005546B8"/>
    <w:rsid w:val="00556CAA"/>
    <w:rsid w:val="00557AFB"/>
    <w:rsid w:val="005627A7"/>
    <w:rsid w:val="00567DCB"/>
    <w:rsid w:val="00570447"/>
    <w:rsid w:val="00575337"/>
    <w:rsid w:val="0059068A"/>
    <w:rsid w:val="00592AF1"/>
    <w:rsid w:val="00592CA1"/>
    <w:rsid w:val="005957D2"/>
    <w:rsid w:val="0059631D"/>
    <w:rsid w:val="00596818"/>
    <w:rsid w:val="005A10D6"/>
    <w:rsid w:val="005A44CC"/>
    <w:rsid w:val="005B2853"/>
    <w:rsid w:val="005B40C0"/>
    <w:rsid w:val="005B477E"/>
    <w:rsid w:val="005B74F4"/>
    <w:rsid w:val="005C76EF"/>
    <w:rsid w:val="005D06E9"/>
    <w:rsid w:val="005D070B"/>
    <w:rsid w:val="005D1766"/>
    <w:rsid w:val="005D23C3"/>
    <w:rsid w:val="005D2CB1"/>
    <w:rsid w:val="005D51B6"/>
    <w:rsid w:val="005D545B"/>
    <w:rsid w:val="005D749A"/>
    <w:rsid w:val="005D74ED"/>
    <w:rsid w:val="005E3F29"/>
    <w:rsid w:val="005E56A3"/>
    <w:rsid w:val="005E62CE"/>
    <w:rsid w:val="005E70B9"/>
    <w:rsid w:val="005F31AA"/>
    <w:rsid w:val="005F55F0"/>
    <w:rsid w:val="005F70CA"/>
    <w:rsid w:val="006010C4"/>
    <w:rsid w:val="00601365"/>
    <w:rsid w:val="0060162D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14DC4"/>
    <w:rsid w:val="006200D0"/>
    <w:rsid w:val="006207CD"/>
    <w:rsid w:val="006210E2"/>
    <w:rsid w:val="006241E7"/>
    <w:rsid w:val="00626531"/>
    <w:rsid w:val="00632295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80947"/>
    <w:rsid w:val="006848FA"/>
    <w:rsid w:val="00684C96"/>
    <w:rsid w:val="00686306"/>
    <w:rsid w:val="00686A59"/>
    <w:rsid w:val="006878CB"/>
    <w:rsid w:val="00690282"/>
    <w:rsid w:val="00692D58"/>
    <w:rsid w:val="00695984"/>
    <w:rsid w:val="00696355"/>
    <w:rsid w:val="00696FBB"/>
    <w:rsid w:val="006974A2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3EF"/>
    <w:rsid w:val="0070667F"/>
    <w:rsid w:val="0071133F"/>
    <w:rsid w:val="00712D18"/>
    <w:rsid w:val="00714409"/>
    <w:rsid w:val="0071504F"/>
    <w:rsid w:val="00717BB7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3E8E"/>
    <w:rsid w:val="007541DE"/>
    <w:rsid w:val="00757E00"/>
    <w:rsid w:val="00761FC4"/>
    <w:rsid w:val="007627D3"/>
    <w:rsid w:val="00763609"/>
    <w:rsid w:val="00766F91"/>
    <w:rsid w:val="00767502"/>
    <w:rsid w:val="0076782F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705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1636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B97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6736"/>
    <w:rsid w:val="00867CAD"/>
    <w:rsid w:val="00870155"/>
    <w:rsid w:val="00870CA2"/>
    <w:rsid w:val="0087261F"/>
    <w:rsid w:val="00873142"/>
    <w:rsid w:val="008765A3"/>
    <w:rsid w:val="00876E17"/>
    <w:rsid w:val="0088029B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A7FA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0BE"/>
    <w:rsid w:val="008F1C48"/>
    <w:rsid w:val="008F24E9"/>
    <w:rsid w:val="00902363"/>
    <w:rsid w:val="00906429"/>
    <w:rsid w:val="00910F80"/>
    <w:rsid w:val="00911D0E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14CC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1A91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1C45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08E7"/>
    <w:rsid w:val="00A419E0"/>
    <w:rsid w:val="00A41DD4"/>
    <w:rsid w:val="00A43420"/>
    <w:rsid w:val="00A43FF8"/>
    <w:rsid w:val="00A44F89"/>
    <w:rsid w:val="00A4559B"/>
    <w:rsid w:val="00A46AAB"/>
    <w:rsid w:val="00A50859"/>
    <w:rsid w:val="00A54F27"/>
    <w:rsid w:val="00A54F52"/>
    <w:rsid w:val="00A635DB"/>
    <w:rsid w:val="00A66162"/>
    <w:rsid w:val="00A67644"/>
    <w:rsid w:val="00A72399"/>
    <w:rsid w:val="00A726B4"/>
    <w:rsid w:val="00A74E69"/>
    <w:rsid w:val="00A755EC"/>
    <w:rsid w:val="00A76BCA"/>
    <w:rsid w:val="00A77CCC"/>
    <w:rsid w:val="00A80734"/>
    <w:rsid w:val="00A83910"/>
    <w:rsid w:val="00A8419A"/>
    <w:rsid w:val="00A84698"/>
    <w:rsid w:val="00A84751"/>
    <w:rsid w:val="00A849A0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04F9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254"/>
    <w:rsid w:val="00B0689D"/>
    <w:rsid w:val="00B126B6"/>
    <w:rsid w:val="00B1370D"/>
    <w:rsid w:val="00B16879"/>
    <w:rsid w:val="00B21D2D"/>
    <w:rsid w:val="00B24CBE"/>
    <w:rsid w:val="00B315EC"/>
    <w:rsid w:val="00B41F60"/>
    <w:rsid w:val="00B42492"/>
    <w:rsid w:val="00B42788"/>
    <w:rsid w:val="00B43380"/>
    <w:rsid w:val="00B50AD0"/>
    <w:rsid w:val="00B56EBD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76388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D4D69"/>
    <w:rsid w:val="00BD7F04"/>
    <w:rsid w:val="00BE0160"/>
    <w:rsid w:val="00BE2FAE"/>
    <w:rsid w:val="00BE39E1"/>
    <w:rsid w:val="00BE4F1E"/>
    <w:rsid w:val="00BE5DA8"/>
    <w:rsid w:val="00BE7491"/>
    <w:rsid w:val="00BF009F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8DF"/>
    <w:rsid w:val="00C26D3B"/>
    <w:rsid w:val="00C30DEF"/>
    <w:rsid w:val="00C32A83"/>
    <w:rsid w:val="00C32B4D"/>
    <w:rsid w:val="00C3342D"/>
    <w:rsid w:val="00C40D2B"/>
    <w:rsid w:val="00C41731"/>
    <w:rsid w:val="00C42DBD"/>
    <w:rsid w:val="00C435CF"/>
    <w:rsid w:val="00C43F0C"/>
    <w:rsid w:val="00C44904"/>
    <w:rsid w:val="00C45F8B"/>
    <w:rsid w:val="00C50B2C"/>
    <w:rsid w:val="00C50F28"/>
    <w:rsid w:val="00C53F62"/>
    <w:rsid w:val="00C540E3"/>
    <w:rsid w:val="00C56B42"/>
    <w:rsid w:val="00C56D01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5FC7"/>
    <w:rsid w:val="00CA084F"/>
    <w:rsid w:val="00CA0B05"/>
    <w:rsid w:val="00CA0CC3"/>
    <w:rsid w:val="00CB6FB0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2D13"/>
    <w:rsid w:val="00CF31C8"/>
    <w:rsid w:val="00CF4404"/>
    <w:rsid w:val="00CF7BD0"/>
    <w:rsid w:val="00D01B6E"/>
    <w:rsid w:val="00D044EE"/>
    <w:rsid w:val="00D046B8"/>
    <w:rsid w:val="00D05C8C"/>
    <w:rsid w:val="00D0624F"/>
    <w:rsid w:val="00D1141F"/>
    <w:rsid w:val="00D119EA"/>
    <w:rsid w:val="00D20B20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368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A38B7"/>
    <w:rsid w:val="00DA63E2"/>
    <w:rsid w:val="00DB4335"/>
    <w:rsid w:val="00DB4A3D"/>
    <w:rsid w:val="00DC6476"/>
    <w:rsid w:val="00DC650D"/>
    <w:rsid w:val="00DC677B"/>
    <w:rsid w:val="00DC729C"/>
    <w:rsid w:val="00DC7BD5"/>
    <w:rsid w:val="00DD086C"/>
    <w:rsid w:val="00DD0E40"/>
    <w:rsid w:val="00DD2728"/>
    <w:rsid w:val="00DD7433"/>
    <w:rsid w:val="00DD7B77"/>
    <w:rsid w:val="00DE0293"/>
    <w:rsid w:val="00DE0E1D"/>
    <w:rsid w:val="00DE551A"/>
    <w:rsid w:val="00DE68BA"/>
    <w:rsid w:val="00DF1ADA"/>
    <w:rsid w:val="00DF3476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11E8"/>
    <w:rsid w:val="00E85CFB"/>
    <w:rsid w:val="00E87E7A"/>
    <w:rsid w:val="00E9132D"/>
    <w:rsid w:val="00E913F5"/>
    <w:rsid w:val="00E933DA"/>
    <w:rsid w:val="00E97224"/>
    <w:rsid w:val="00EA1FC8"/>
    <w:rsid w:val="00EA29BD"/>
    <w:rsid w:val="00EA29DD"/>
    <w:rsid w:val="00EA5048"/>
    <w:rsid w:val="00EA760A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2C66"/>
    <w:rsid w:val="00F132C1"/>
    <w:rsid w:val="00F17D19"/>
    <w:rsid w:val="00F205DC"/>
    <w:rsid w:val="00F2326B"/>
    <w:rsid w:val="00F25421"/>
    <w:rsid w:val="00F30C3B"/>
    <w:rsid w:val="00F310AC"/>
    <w:rsid w:val="00F33C65"/>
    <w:rsid w:val="00F35A1A"/>
    <w:rsid w:val="00F35A7B"/>
    <w:rsid w:val="00F379DD"/>
    <w:rsid w:val="00F40709"/>
    <w:rsid w:val="00F41367"/>
    <w:rsid w:val="00F4175F"/>
    <w:rsid w:val="00F43142"/>
    <w:rsid w:val="00F44235"/>
    <w:rsid w:val="00F45124"/>
    <w:rsid w:val="00F47C0A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11D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C6007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3455337C-0FE9-4468-9680-1FCE40C3F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99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99"/>
    <w:locked/>
    <w:rPr>
      <w:rFonts w:ascii="Calibri" w:hAnsi="Calibri" w:cs="Calibri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  <w:style w:type="character" w:customStyle="1" w:styleId="Recuodecorpodetexto2Char1102">
    <w:name w:val="Recuo de corpo de texto 2 Char110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101">
    <w:name w:val="Recuo de corpo de texto 2 Char110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100">
    <w:name w:val="Recuo de corpo de texto 2 Char110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9">
    <w:name w:val="Recuo de corpo de texto 2 Char199"/>
    <w:basedOn w:val="Fontepargpadro"/>
    <w:uiPriority w:val="99"/>
    <w:rsid w:val="00371C24"/>
    <w:rPr>
      <w:rFonts w:ascii="Calibri" w:hAnsi="Calibri" w:cs="Calibri"/>
    </w:rPr>
  </w:style>
  <w:style w:type="character" w:customStyle="1" w:styleId="Recuodecorpodetexto2Char198">
    <w:name w:val="Recuo de corpo de texto 2 Char19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7">
    <w:name w:val="Recuo de corpo de texto 2 Char19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6">
    <w:name w:val="Recuo de corpo de texto 2 Char19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5">
    <w:name w:val="Recuo de corpo de texto 2 Char19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4">
    <w:name w:val="Recuo de corpo de texto 2 Char19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3">
    <w:name w:val="Recuo de corpo de texto 2 Char19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2">
    <w:name w:val="Recuo de corpo de texto 2 Char19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1">
    <w:name w:val="Recuo de corpo de texto 2 Char19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0">
    <w:name w:val="Recuo de corpo de texto 2 Char19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9">
    <w:name w:val="Recuo de corpo de texto 2 Char18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8">
    <w:name w:val="Recuo de corpo de texto 2 Char18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7">
    <w:name w:val="Recuo de corpo de texto 2 Char18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6">
    <w:name w:val="Recuo de corpo de texto 2 Char18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5">
    <w:name w:val="Recuo de corpo de texto 2 Char18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4">
    <w:name w:val="Recuo de corpo de texto 2 Char18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3">
    <w:name w:val="Recuo de corpo de texto 2 Char18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2">
    <w:name w:val="Recuo de corpo de texto 2 Char18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1">
    <w:name w:val="Recuo de corpo de texto 2 Char18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0">
    <w:name w:val="Recuo de corpo de texto 2 Char18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9">
    <w:name w:val="Recuo de corpo de texto 2 Char17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8">
    <w:name w:val="Recuo de corpo de texto 2 Char17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7">
    <w:name w:val="Recuo de corpo de texto 2 Char17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6">
    <w:name w:val="Recuo de corpo de texto 2 Char17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5">
    <w:name w:val="Recuo de corpo de texto 2 Char17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4">
    <w:name w:val="Recuo de corpo de texto 2 Char17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3">
    <w:name w:val="Recuo de corpo de texto 2 Char17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2">
    <w:name w:val="Recuo de corpo de texto 2 Char17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1">
    <w:name w:val="Recuo de corpo de texto 2 Char17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0">
    <w:name w:val="Recuo de corpo de texto 2 Char17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9">
    <w:name w:val="Recuo de corpo de texto 2 Char16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8">
    <w:name w:val="Recuo de corpo de texto 2 Char16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7">
    <w:name w:val="Recuo de corpo de texto 2 Char16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6">
    <w:name w:val="Recuo de corpo de texto 2 Char16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5">
    <w:name w:val="Recuo de corpo de texto 2 Char16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4">
    <w:name w:val="Recuo de corpo de texto 2 Char16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3">
    <w:name w:val="Recuo de corpo de texto 2 Char16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2">
    <w:name w:val="Recuo de corpo de texto 2 Char16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1">
    <w:name w:val="Recuo de corpo de texto 2 Char16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0">
    <w:name w:val="Recuo de corpo de texto 2 Char16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9">
    <w:name w:val="Recuo de corpo de texto 2 Char15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8">
    <w:name w:val="Recuo de corpo de texto 2 Char15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7">
    <w:name w:val="Recuo de corpo de texto 2 Char15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6">
    <w:name w:val="Recuo de corpo de texto 2 Char15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5">
    <w:name w:val="Recuo de corpo de texto 2 Char15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4">
    <w:name w:val="Recuo de corpo de texto 2 Char15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3">
    <w:name w:val="Recuo de corpo de texto 2 Char15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2">
    <w:name w:val="Recuo de corpo de texto 2 Char15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1">
    <w:name w:val="Recuo de corpo de texto 2 Char15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0">
    <w:name w:val="Recuo de corpo de texto 2 Char15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9">
    <w:name w:val="Recuo de corpo de texto 2 Char14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8">
    <w:name w:val="Recuo de corpo de texto 2 Char14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10">
    <w:name w:val="Corpo de texto 2 Char111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9">
    <w:name w:val="Corpo de texto 2 Char110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8">
    <w:name w:val="Corpo de texto 2 Char110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7">
    <w:name w:val="Corpo de texto 2 Char110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6">
    <w:name w:val="Corpo de texto 2 Char110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5">
    <w:name w:val="Corpo de texto 2 Char110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4">
    <w:name w:val="Corpo de texto 2 Char110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3">
    <w:name w:val="Corpo de texto 2 Char110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2">
    <w:name w:val="Corpo de texto 2 Char110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1">
    <w:name w:val="Corpo de texto 2 Char110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0">
    <w:name w:val="Corpo de texto 2 Char110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9">
    <w:name w:val="Corpo de texto 2 Char19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8">
    <w:name w:val="Corpo de texto 2 Char19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7">
    <w:name w:val="Corpo de texto 2 Char19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6">
    <w:name w:val="Corpo de texto 2 Char19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5">
    <w:name w:val="Corpo de texto 2 Char19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4">
    <w:name w:val="Corpo de texto 2 Char19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3">
    <w:name w:val="Corpo de texto 2 Char19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2">
    <w:name w:val="Corpo de texto 2 Char19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1">
    <w:name w:val="Corpo de texto 2 Char19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0">
    <w:name w:val="Corpo de texto 2 Char19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9">
    <w:name w:val="Corpo de texto 2 Char18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8">
    <w:name w:val="Corpo de texto 2 Char18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7">
    <w:name w:val="Corpo de texto 2 Char18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6">
    <w:name w:val="Corpo de texto 2 Char18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5">
    <w:name w:val="Corpo de texto 2 Char18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4">
    <w:name w:val="Corpo de texto 2 Char18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3">
    <w:name w:val="Corpo de texto 2 Char18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2">
    <w:name w:val="Corpo de texto 2 Char18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1">
    <w:name w:val="Corpo de texto 2 Char18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0">
    <w:name w:val="Corpo de texto 2 Char18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9">
    <w:name w:val="Corpo de texto 2 Char17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8">
    <w:name w:val="Corpo de texto 2 Char17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7">
    <w:name w:val="Corpo de texto 2 Char17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6">
    <w:name w:val="Corpo de texto 2 Char17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5">
    <w:name w:val="Corpo de texto 2 Char17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4">
    <w:name w:val="Corpo de texto 2 Char17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3">
    <w:name w:val="Corpo de texto 2 Char17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2">
    <w:name w:val="Corpo de texto 2 Char17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1">
    <w:name w:val="Corpo de texto 2 Char17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0">
    <w:name w:val="Corpo de texto 2 Char17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9">
    <w:name w:val="Corpo de texto 2 Char16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8">
    <w:name w:val="Corpo de texto 2 Char16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7">
    <w:name w:val="Corpo de texto 2 Char16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6">
    <w:name w:val="Corpo de texto 2 Char16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5">
    <w:name w:val="Corpo de texto 2 Char16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4">
    <w:name w:val="Corpo de texto 2 Char16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3">
    <w:name w:val="Corpo de texto 2 Char16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2">
    <w:name w:val="Corpo de texto 2 Char16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1">
    <w:name w:val="Corpo de texto 2 Char16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0">
    <w:name w:val="Corpo de texto 2 Char16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9">
    <w:name w:val="Corpo de texto 2 Char15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8">
    <w:name w:val="Corpo de texto 2 Char15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7">
    <w:name w:val="Corpo de texto 2 Char15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6">
    <w:name w:val="Corpo de texto 2 Char15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sid w:val="00371C24"/>
    <w:rPr>
      <w:rFonts w:ascii="Calibri" w:hAnsi="Calibri" w:cs="Calibri"/>
    </w:rPr>
  </w:style>
  <w:style w:type="paragraph" w:customStyle="1" w:styleId="pb-0">
    <w:name w:val="pb-0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rsid w:val="00371C24"/>
  </w:style>
  <w:style w:type="paragraph" w:customStyle="1" w:styleId="WW-Textosimples">
    <w:name w:val="WW-Texto simples"/>
    <w:basedOn w:val="Normal"/>
    <w:rsid w:val="00371C24"/>
    <w:pPr>
      <w:widowControl/>
      <w:suppressAutoHyphens/>
      <w:autoSpaceDE/>
      <w:autoSpaceDN/>
      <w:adjustRightInd/>
      <w:spacing w:after="0" w:line="240" w:lineRule="auto"/>
    </w:pPr>
    <w:rPr>
      <w:rFonts w:ascii="Courier New" w:hAnsi="Courier New" w:cs="Courier New"/>
      <w:sz w:val="24"/>
      <w:szCs w:val="24"/>
      <w:lang w:eastAsia="zh-CN"/>
    </w:rPr>
  </w:style>
  <w:style w:type="character" w:customStyle="1" w:styleId="Nivel2Char">
    <w:name w:val="Nivel 2 Char"/>
    <w:link w:val="Nivel2"/>
    <w:qFormat/>
    <w:locked/>
    <w:rsid w:val="00371C24"/>
    <w:rPr>
      <w:rFonts w:ascii="Arial" w:hAnsi="Arial"/>
      <w:color w:val="000000"/>
    </w:rPr>
  </w:style>
  <w:style w:type="paragraph" w:customStyle="1" w:styleId="Nivel2">
    <w:name w:val="Nivel 2"/>
    <w:basedOn w:val="Normal"/>
    <w:link w:val="Nivel2Char"/>
    <w:qFormat/>
    <w:rsid w:val="00371C24"/>
    <w:pPr>
      <w:widowControl/>
      <w:tabs>
        <w:tab w:val="num" w:pos="0"/>
      </w:tabs>
      <w:suppressAutoHyphens/>
      <w:autoSpaceDE/>
      <w:autoSpaceDN/>
      <w:adjustRightInd/>
      <w:spacing w:before="120" w:after="120"/>
      <w:ind w:left="432" w:hanging="432"/>
      <w:jc w:val="both"/>
    </w:pPr>
    <w:rPr>
      <w:rFonts w:ascii="Arial" w:hAnsi="Arial" w:cs="Times New Roman"/>
      <w:color w:val="000000"/>
    </w:rPr>
  </w:style>
  <w:style w:type="character" w:customStyle="1" w:styleId="Nivel3Char">
    <w:name w:val="Nivel 3 Char"/>
    <w:link w:val="Nivel3"/>
    <w:qFormat/>
    <w:locked/>
    <w:rsid w:val="00371C24"/>
    <w:rPr>
      <w:rFonts w:ascii="Arial" w:hAnsi="Arial"/>
      <w:color w:val="000000"/>
    </w:rPr>
  </w:style>
  <w:style w:type="paragraph" w:customStyle="1" w:styleId="Nivel3">
    <w:name w:val="Nivel 3"/>
    <w:basedOn w:val="Normal"/>
    <w:link w:val="Nivel3Char"/>
    <w:qFormat/>
    <w:rsid w:val="00371C24"/>
    <w:pPr>
      <w:widowControl/>
      <w:numPr>
        <w:ilvl w:val="2"/>
        <w:numId w:val="1"/>
      </w:numPr>
      <w:suppressAutoHyphens/>
      <w:autoSpaceDE/>
      <w:autoSpaceDN/>
      <w:adjustRightInd/>
      <w:spacing w:before="120" w:after="120"/>
      <w:jc w:val="both"/>
    </w:pPr>
    <w:rPr>
      <w:rFonts w:ascii="Arial" w:hAnsi="Arial" w:cs="Times New Roman"/>
      <w:color w:val="000000"/>
    </w:rPr>
  </w:style>
  <w:style w:type="paragraph" w:customStyle="1" w:styleId="Nivel01">
    <w:name w:val="Nivel 01"/>
    <w:basedOn w:val="Ttulo1"/>
    <w:next w:val="Normal"/>
    <w:autoRedefine/>
    <w:qFormat/>
    <w:rsid w:val="00371C24"/>
    <w:pPr>
      <w:keepNext/>
      <w:keepLines/>
      <w:widowControl/>
      <w:numPr>
        <w:ilvl w:val="2"/>
        <w:numId w:val="3"/>
      </w:numPr>
      <w:suppressAutoHyphens/>
      <w:autoSpaceDE/>
      <w:autoSpaceDN/>
      <w:adjustRightInd/>
      <w:spacing w:before="177" w:after="57" w:line="276" w:lineRule="auto"/>
      <w:ind w:left="57" w:hanging="432"/>
      <w:jc w:val="both"/>
    </w:pPr>
    <w:rPr>
      <w:rFonts w:ascii="Cambria" w:eastAsia="MS Gothic" w:hAnsi="Cambria"/>
      <w:color w:val="365F91"/>
      <w:sz w:val="20"/>
      <w:szCs w:val="20"/>
      <w:lang w:eastAsia="en-US"/>
    </w:rPr>
  </w:style>
  <w:style w:type="paragraph" w:customStyle="1" w:styleId="TableParagraph">
    <w:name w:val="Table Paragraph"/>
    <w:basedOn w:val="Normal"/>
    <w:uiPriority w:val="1"/>
    <w:qFormat/>
    <w:rsid w:val="00371C24"/>
    <w:pPr>
      <w:adjustRightInd/>
      <w:spacing w:after="0" w:line="240" w:lineRule="auto"/>
    </w:pPr>
    <w:rPr>
      <w:rFonts w:ascii="Times New Roman" w:hAnsi="Times New Roman" w:cs="Times New Roman"/>
      <w:lang w:val="pt-PT" w:eastAsia="en-US"/>
    </w:rPr>
  </w:style>
  <w:style w:type="character" w:customStyle="1" w:styleId="fontstyle11">
    <w:name w:val="fontstyle11"/>
    <w:rsid w:val="00371C24"/>
    <w:rPr>
      <w:rFonts w:ascii="Times New Roman" w:hAnsi="Times New Roman"/>
      <w:color w:val="000000"/>
      <w:sz w:val="20"/>
    </w:rPr>
  </w:style>
  <w:style w:type="paragraph" w:customStyle="1" w:styleId="msonormal0">
    <w:name w:val="msonormal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font6">
    <w:name w:val="font6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font7">
    <w:name w:val="font7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sz w:val="16"/>
      <w:szCs w:val="16"/>
    </w:rPr>
  </w:style>
  <w:style w:type="paragraph" w:customStyle="1" w:styleId="xl64">
    <w:name w:val="xl64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65">
    <w:name w:val="xl65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66">
    <w:name w:val="xl66"/>
    <w:basedOn w:val="Normal"/>
    <w:rsid w:val="00371C2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67">
    <w:name w:val="xl67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68">
    <w:name w:val="xl68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69">
    <w:name w:val="xl69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70">
    <w:name w:val="xl70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73">
    <w:name w:val="xl73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4">
    <w:name w:val="xl74"/>
    <w:basedOn w:val="Normal"/>
    <w:rsid w:val="00371C24"/>
    <w:pPr>
      <w:widowControl/>
      <w:shd w:val="clear" w:color="000000" w:fill="FFFFFF"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sz w:val="16"/>
      <w:szCs w:val="16"/>
    </w:rPr>
  </w:style>
  <w:style w:type="paragraph" w:customStyle="1" w:styleId="xl75">
    <w:name w:val="xl75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6">
    <w:name w:val="xl76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77">
    <w:name w:val="xl77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8">
    <w:name w:val="xl78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9">
    <w:name w:val="xl79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80">
    <w:name w:val="xl80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81">
    <w:name w:val="xl81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82">
    <w:name w:val="xl82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83">
    <w:name w:val="xl83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76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ACCFE-2318-4759-9BCC-50D2E9CCE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1267</Words>
  <Characters>6843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25</cp:revision>
  <cp:lastPrinted>2026-07-07T19:34:00Z</cp:lastPrinted>
  <dcterms:created xsi:type="dcterms:W3CDTF">2026-04-07T12:57:00Z</dcterms:created>
  <dcterms:modified xsi:type="dcterms:W3CDTF">2026-10-08T11:41:00Z</dcterms:modified>
</cp:coreProperties>
</file>