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F7509" w14:textId="77777777" w:rsidR="000E754B" w:rsidRDefault="000E754B" w:rsidP="000E754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DECLARAÇÃO DE REGULARIDADE</w:t>
      </w:r>
    </w:p>
    <w:p w14:paraId="3389DC7F" w14:textId="77777777" w:rsidR="000E754B" w:rsidRDefault="000E754B" w:rsidP="000E754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DCC249" w14:textId="77777777" w:rsidR="000E754B" w:rsidRDefault="000E754B" w:rsidP="000E754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1655AC" w14:textId="20A0C294" w:rsidR="000E754B" w:rsidRDefault="000E754B" w:rsidP="000E75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razão social do licitante </w:t>
      </w:r>
      <w:r>
        <w:rPr>
          <w:rFonts w:ascii="Times New Roman" w:hAnsi="Times New Roman" w:cs="Times New Roman"/>
          <w:sz w:val="24"/>
          <w:szCs w:val="24"/>
        </w:rPr>
        <w:t xml:space="preserve">], inscrito no CNPJ sob o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hAnsi="Times New Roman" w:cs="Times New Roman"/>
          <w:sz w:val="24"/>
          <w:szCs w:val="24"/>
        </w:rPr>
        <w:t xml:space="preserve">], sediado na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>
        <w:rPr>
          <w:rFonts w:ascii="Times New Roman" w:hAnsi="Times New Roman" w:cs="Times New Roman"/>
          <w:sz w:val="24"/>
          <w:szCs w:val="24"/>
        </w:rPr>
        <w:t xml:space="preserve">], telefone [ (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código de área 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hAnsi="Times New Roman" w:cs="Times New Roman"/>
          <w:sz w:val="24"/>
          <w:szCs w:val="24"/>
        </w:rPr>
        <w:t xml:space="preserve">], e-mail [ </w:t>
      </w:r>
      <w:r>
        <w:rPr>
          <w:rFonts w:ascii="Times New Roman" w:hAnsi="Times New Roman" w:cs="Times New Roman"/>
          <w:i/>
          <w:iCs/>
          <w:sz w:val="24"/>
          <w:szCs w:val="24"/>
        </w:rPr>
        <w:t>e mail</w:t>
      </w:r>
      <w:r>
        <w:rPr>
          <w:rFonts w:ascii="Times New Roman" w:hAnsi="Times New Roman" w:cs="Times New Roman"/>
          <w:sz w:val="24"/>
          <w:szCs w:val="24"/>
        </w:rPr>
        <w:t xml:space="preserve">], neste ato representado pelo(a) </w:t>
      </w:r>
      <w:proofErr w:type="spellStart"/>
      <w:r>
        <w:rPr>
          <w:rFonts w:ascii="Times New Roman" w:hAnsi="Times New Roman" w:cs="Times New Roman"/>
          <w:sz w:val="24"/>
          <w:szCs w:val="24"/>
        </w:rPr>
        <w:t>Sr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(a).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nome completo </w:t>
      </w:r>
      <w:r>
        <w:rPr>
          <w:rFonts w:ascii="Times New Roman" w:hAnsi="Times New Roman" w:cs="Times New Roman"/>
          <w:sz w:val="24"/>
          <w:szCs w:val="24"/>
        </w:rPr>
        <w:t xml:space="preserve">], portador(a) da cédula de identidade RG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hAnsi="Times New Roman" w:cs="Times New Roman"/>
          <w:sz w:val="24"/>
          <w:szCs w:val="24"/>
        </w:rPr>
        <w:t xml:space="preserve">], inscrito(a) no CPF sob o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hAnsi="Times New Roman" w:cs="Times New Roman"/>
          <w:sz w:val="24"/>
          <w:szCs w:val="24"/>
        </w:rPr>
        <w:t>], residente e domiciliado na [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>
        <w:rPr>
          <w:rFonts w:ascii="Times New Roman" w:hAnsi="Times New Roman" w:cs="Times New Roman"/>
          <w:sz w:val="24"/>
          <w:szCs w:val="24"/>
        </w:rPr>
        <w:t>], considerando o estado de calamidade pública do Estado do Rio Grande do Sul, DECLARA, sob as penas da lei e para fins de direito, em cumprimento ao instrumento convocatório da licitação supracitada, que:</w:t>
      </w:r>
    </w:p>
    <w:p w14:paraId="52555C70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E15137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está </w:t>
      </w:r>
      <w:r w:rsidRPr="00BE05F3">
        <w:rPr>
          <w:rFonts w:ascii="Times New Roman" w:hAnsi="Times New Roman" w:cs="Times New Roman"/>
          <w:sz w:val="24"/>
          <w:szCs w:val="24"/>
        </w:rPr>
        <w:t>regula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BE05F3">
        <w:rPr>
          <w:rFonts w:ascii="Times New Roman" w:hAnsi="Times New Roman" w:cs="Times New Roman"/>
          <w:sz w:val="24"/>
          <w:szCs w:val="24"/>
        </w:rPr>
        <w:t xml:space="preserve"> com a</w:t>
      </w:r>
      <w:r>
        <w:rPr>
          <w:rFonts w:ascii="Times New Roman" w:hAnsi="Times New Roman" w:cs="Times New Roman"/>
          <w:sz w:val="24"/>
          <w:szCs w:val="24"/>
        </w:rPr>
        <w:t xml:space="preserve"> Secretaria da</w:t>
      </w:r>
      <w:r w:rsidRPr="00BE05F3">
        <w:rPr>
          <w:rFonts w:ascii="Times New Roman" w:hAnsi="Times New Roman" w:cs="Times New Roman"/>
          <w:sz w:val="24"/>
          <w:szCs w:val="24"/>
        </w:rPr>
        <w:t xml:space="preserve"> Fazenda </w:t>
      </w:r>
      <w:r>
        <w:rPr>
          <w:rFonts w:ascii="Times New Roman" w:hAnsi="Times New Roman" w:cs="Times New Roman"/>
          <w:sz w:val="24"/>
          <w:szCs w:val="24"/>
        </w:rPr>
        <w:t>do Estado do Rio Grande do Sul</w:t>
      </w:r>
      <w:r w:rsidRPr="00BE05F3">
        <w:rPr>
          <w:rFonts w:ascii="Times New Roman" w:hAnsi="Times New Roman" w:cs="Times New Roman"/>
          <w:sz w:val="24"/>
          <w:szCs w:val="24"/>
        </w:rPr>
        <w:t>, na forma da lei</w:t>
      </w:r>
      <w:r>
        <w:rPr>
          <w:rFonts w:ascii="Times New Roman" w:hAnsi="Times New Roman" w:cs="Times New Roman"/>
          <w:sz w:val="24"/>
          <w:szCs w:val="24"/>
        </w:rPr>
        <w:t xml:space="preserve">, não existindo débitos ou pendências relacionadas na </w:t>
      </w:r>
      <w:r w:rsidRPr="00BE05F3">
        <w:rPr>
          <w:rFonts w:ascii="Times New Roman" w:hAnsi="Times New Roman" w:cs="Times New Roman"/>
          <w:sz w:val="24"/>
          <w:szCs w:val="24"/>
        </w:rPr>
        <w:t>Instrução Normativa DRP n° 45/98, Título IV, Capítulo V, 1.1.</w:t>
      </w:r>
    </w:p>
    <w:p w14:paraId="47F5B1DA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está </w:t>
      </w:r>
      <w:r w:rsidRPr="00BE05F3">
        <w:rPr>
          <w:rFonts w:ascii="Times New Roman" w:hAnsi="Times New Roman" w:cs="Times New Roman"/>
          <w:sz w:val="24"/>
          <w:szCs w:val="24"/>
        </w:rPr>
        <w:t>regula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BE05F3">
        <w:rPr>
          <w:rFonts w:ascii="Times New Roman" w:hAnsi="Times New Roman" w:cs="Times New Roman"/>
          <w:sz w:val="24"/>
          <w:szCs w:val="24"/>
        </w:rPr>
        <w:t xml:space="preserve"> com a Fazenda </w:t>
      </w:r>
      <w:r>
        <w:rPr>
          <w:rFonts w:ascii="Times New Roman" w:hAnsi="Times New Roman" w:cs="Times New Roman"/>
          <w:sz w:val="24"/>
          <w:szCs w:val="24"/>
        </w:rPr>
        <w:t xml:space="preserve">Municipal de ................../RS </w:t>
      </w:r>
      <w:r w:rsidRPr="00BE05F3">
        <w:rPr>
          <w:rFonts w:ascii="Times New Roman" w:hAnsi="Times New Roman" w:cs="Times New Roman"/>
          <w:sz w:val="24"/>
          <w:szCs w:val="24"/>
        </w:rPr>
        <w:t>, na forma da lei</w:t>
      </w:r>
      <w:r>
        <w:rPr>
          <w:rFonts w:ascii="Times New Roman" w:hAnsi="Times New Roman" w:cs="Times New Roman"/>
          <w:sz w:val="24"/>
          <w:szCs w:val="24"/>
        </w:rPr>
        <w:t>, não existindo débitos ou pendências fiscais em aberto.</w:t>
      </w:r>
    </w:p>
    <w:p w14:paraId="37B4D03D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não consta distribuição de ação falimentar, concordatária, recuperação judicial e extrajudicial em tramitação contra esta licitante.</w:t>
      </w:r>
    </w:p>
    <w:p w14:paraId="2EA5780C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CFB2D91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Declaro, ainda, tão logo os órgãos do Estado do Rio Grande do Sul voltarem a operar de forma regular, ou até a assinatura do contrato, encaminharei ao Município de Marau, as certidões acima relacionadas, sob pena de estar sujeito as sanções previstas no artigo 156 da Lei 14.133/2021.</w:t>
      </w:r>
    </w:p>
    <w:p w14:paraId="6B0FD8E8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A013630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B88BDA7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cidade/estado </w:t>
      </w:r>
      <w:r>
        <w:rPr>
          <w:rFonts w:ascii="Times New Roman" w:hAnsi="Times New Roman" w:cs="Times New Roman"/>
          <w:sz w:val="24"/>
          <w:szCs w:val="24"/>
        </w:rPr>
        <w:t xml:space="preserve">],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>
        <w:rPr>
          <w:rFonts w:ascii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>
        <w:rPr>
          <w:rFonts w:ascii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>
        <w:rPr>
          <w:rFonts w:ascii="Times New Roman" w:hAnsi="Times New Roman" w:cs="Times New Roman"/>
          <w:sz w:val="24"/>
          <w:szCs w:val="24"/>
        </w:rPr>
        <w:t>].</w:t>
      </w:r>
    </w:p>
    <w:p w14:paraId="47E0B74A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2E46309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EB7F8E1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2D3BACF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FB286B2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Assinatura</w:t>
      </w:r>
    </w:p>
    <w:p w14:paraId="1EE618EF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completo</w:t>
      </w:r>
    </w:p>
    <w:p w14:paraId="7C573A20" w14:textId="77777777" w:rsidR="000E754B" w:rsidRDefault="000E754B" w:rsidP="000E754B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Cargo</w:t>
      </w:r>
    </w:p>
    <w:p w14:paraId="395DCB65" w14:textId="77777777" w:rsidR="000E754B" w:rsidRDefault="000E754B" w:rsidP="000E754B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Representante Legal</w:t>
      </w:r>
    </w:p>
    <w:p w14:paraId="5E50BF93" w14:textId="77777777" w:rsidR="000E754B" w:rsidRDefault="000E754B" w:rsidP="000E754B"/>
    <w:p w14:paraId="48E5686F" w14:textId="77777777" w:rsidR="006F0692" w:rsidRDefault="006F0692"/>
    <w:sectPr w:rsidR="006F06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54B"/>
    <w:rsid w:val="000E754B"/>
    <w:rsid w:val="006F0692"/>
    <w:rsid w:val="00CD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F5CD5"/>
  <w15:chartTrackingRefBased/>
  <w15:docId w15:val="{8C5B5A74-AFAC-40A1-9068-95842C8CB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5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Machado</dc:creator>
  <cp:keywords/>
  <dc:description/>
  <cp:lastModifiedBy>Morgana Reche</cp:lastModifiedBy>
  <cp:revision>2</cp:revision>
  <dcterms:created xsi:type="dcterms:W3CDTF">2024-05-07T17:36:00Z</dcterms:created>
  <dcterms:modified xsi:type="dcterms:W3CDTF">2024-05-07T17:36:00Z</dcterms:modified>
</cp:coreProperties>
</file>