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0470" w:rsidRPr="008C5272" w:rsidRDefault="00CD0470" w:rsidP="008C5272">
      <w:pPr>
        <w:pStyle w:val="PargrafodaLista"/>
        <w:framePr w:w="8488" w:h="527" w:hRule="exact" w:hSpace="142" w:wrap="notBeside" w:vAnchor="text" w:hAnchor="page" w:x="855" w:y="264"/>
        <w:widowControl w:val="0"/>
        <w:numPr>
          <w:ilvl w:val="0"/>
          <w:numId w:val="8"/>
        </w:numPr>
        <w:spacing w:before="100" w:beforeAutospacing="1" w:after="100" w:afterAutospacing="1" w:line="240" w:lineRule="auto"/>
        <w:jc w:val="both"/>
        <w:rPr>
          <w:rFonts w:ascii="Arial" w:eastAsia="Arial" w:hAnsi="Arial" w:cs="Arial"/>
        </w:rPr>
      </w:pPr>
      <w:r w:rsidRPr="008C5272">
        <w:rPr>
          <w:rFonts w:ascii="Arial" w:eastAsia="Arial" w:hAnsi="Arial" w:cs="Arial"/>
          <w:b/>
          <w:color w:val="000000"/>
        </w:rPr>
        <w:t>DESCRIÇÃO DA NECESSIDADE</w:t>
      </w:r>
    </w:p>
    <w:p w:rsidR="00CD0470" w:rsidRPr="008C5272" w:rsidRDefault="00CD0470" w:rsidP="008C5272">
      <w:pPr>
        <w:framePr w:w="8488" w:h="527" w:hRule="exact" w:hSpace="142" w:wrap="notBeside" w:vAnchor="text" w:hAnchor="page" w:x="855" w:y="264"/>
        <w:widowControl w:val="0"/>
        <w:spacing w:before="100" w:beforeAutospacing="1" w:after="100" w:afterAutospacing="1" w:line="240" w:lineRule="auto"/>
        <w:jc w:val="both"/>
        <w:rPr>
          <w:rFonts w:ascii="Arial" w:eastAsia="Arial" w:hAnsi="Arial" w:cs="Arial"/>
          <w:b/>
          <w:color w:val="000000"/>
        </w:rPr>
      </w:pPr>
    </w:p>
    <w:p w:rsidR="00CD0470" w:rsidRPr="008C5272" w:rsidRDefault="00CD0470" w:rsidP="008C5272">
      <w:pPr>
        <w:framePr w:w="8488" w:h="527" w:hRule="exact" w:hSpace="142" w:wrap="notBeside" w:vAnchor="text" w:hAnchor="page" w:x="855" w:y="264"/>
        <w:widowControl w:val="0"/>
        <w:spacing w:before="100" w:beforeAutospacing="1" w:after="100" w:afterAutospacing="1" w:line="240" w:lineRule="auto"/>
        <w:jc w:val="both"/>
        <w:rPr>
          <w:rFonts w:ascii="Arial" w:eastAsia="Arial" w:hAnsi="Arial" w:cs="Arial"/>
        </w:rPr>
      </w:pPr>
    </w:p>
    <w:p w:rsidR="00CD0470" w:rsidRPr="008C5272" w:rsidRDefault="00CD0470" w:rsidP="008C5272">
      <w:pPr>
        <w:framePr w:w="8488" w:h="527" w:hRule="exact" w:hSpace="142" w:wrap="notBeside" w:vAnchor="text" w:hAnchor="page" w:x="855" w:y="264"/>
        <w:widowControl w:val="0"/>
        <w:numPr>
          <w:ilvl w:val="0"/>
          <w:numId w:val="1"/>
        </w:numPr>
        <w:spacing w:before="100" w:beforeAutospacing="1" w:after="100" w:afterAutospacing="1" w:line="240" w:lineRule="auto"/>
        <w:ind w:left="0" w:firstLine="0"/>
        <w:jc w:val="both"/>
        <w:rPr>
          <w:rFonts w:ascii="Arial" w:eastAsia="Arial" w:hAnsi="Arial" w:cs="Arial"/>
        </w:rPr>
      </w:pPr>
      <w:r w:rsidRPr="008C5272">
        <w:rPr>
          <w:rFonts w:ascii="Arial" w:eastAsia="Times New Roman" w:hAnsi="Arial" w:cs="Arial"/>
          <w:lang w:eastAsia="pt-BR"/>
        </w:rPr>
        <w:t>A administração municipal enfrenta uma situação crítica com o término iminente do contrato de fornecimento de combustíveis, o que compromete diretamente o abastecimento da frota de veículos do município. Sem um novo instrumento legal que viabilize a aquisição de combustíveis, não será possível garantir o funcionamento dos veículos essenciais para a execução dos serviços públicos. Além disso, a necessidade de adequação à nova Lei de Licitações (Lei nº 14.133/2021) exige que o processo de contratação seja conduzido dentro das novas diretrizes legais, o que requer uma atenção especial.</w:t>
      </w:r>
    </w:p>
    <w:p w:rsidR="009D4F84" w:rsidRPr="008C5272" w:rsidRDefault="009D4F84" w:rsidP="008C5272">
      <w:pPr>
        <w:widowControl w:val="0"/>
        <w:spacing w:after="0" w:line="240" w:lineRule="auto"/>
        <w:jc w:val="both"/>
        <w:rPr>
          <w:rFonts w:ascii="Arial" w:eastAsia="Arial" w:hAnsi="Arial" w:cs="Arial"/>
          <w:b/>
          <w:u w:val="single"/>
        </w:rPr>
      </w:pPr>
      <w:r w:rsidRPr="008C5272">
        <w:rPr>
          <w:rFonts w:ascii="Arial" w:eastAsia="Times New Roman" w:hAnsi="Arial" w:cs="Arial"/>
          <w:b/>
          <w:u w:val="single"/>
        </w:rPr>
        <w:t>ETP - ESTUD</w:t>
      </w:r>
      <w:r w:rsidRPr="008C5272">
        <w:rPr>
          <w:rFonts w:ascii="Arial" w:eastAsia="Arial" w:hAnsi="Arial" w:cs="Arial"/>
          <w:b/>
          <w:u w:val="single"/>
        </w:rPr>
        <w:t xml:space="preserve">O TÉCNICO PRELIMINAR </w:t>
      </w:r>
    </w:p>
    <w:p w:rsidR="00CD0470" w:rsidRPr="008C5272" w:rsidRDefault="00CD0470" w:rsidP="008C5272">
      <w:pPr>
        <w:pStyle w:val="NormalWeb"/>
        <w:shd w:val="clear" w:color="auto" w:fill="FFFFFF"/>
        <w:spacing w:before="0" w:beforeAutospacing="0" w:after="0" w:afterAutospacing="0"/>
        <w:jc w:val="both"/>
        <w:rPr>
          <w:rFonts w:ascii="Arial" w:hAnsi="Arial" w:cs="Arial"/>
          <w:color w:val="0D0D0D"/>
          <w:sz w:val="22"/>
          <w:szCs w:val="22"/>
        </w:rPr>
      </w:pPr>
      <w:r w:rsidRPr="008C5272">
        <w:rPr>
          <w:rFonts w:ascii="Arial" w:hAnsi="Arial" w:cs="Arial"/>
          <w:color w:val="0D0D0D"/>
          <w:sz w:val="22"/>
          <w:szCs w:val="22"/>
        </w:rPr>
        <w:t>A presente contratação tem por objeto a </w:t>
      </w:r>
      <w:r w:rsidRPr="008C5272">
        <w:rPr>
          <w:rStyle w:val="Forte"/>
          <w:rFonts w:ascii="Arial" w:eastAsia="Calibri" w:hAnsi="Arial" w:cs="Arial"/>
          <w:color w:val="0D0D0D"/>
          <w:sz w:val="22"/>
          <w:szCs w:val="22"/>
        </w:rPr>
        <w:t xml:space="preserve">aquisição de </w:t>
      </w:r>
      <w:proofErr w:type="spellStart"/>
      <w:r w:rsidRPr="008C5272">
        <w:rPr>
          <w:rStyle w:val="Forte"/>
          <w:rFonts w:ascii="Arial" w:eastAsia="Calibri" w:hAnsi="Arial" w:cs="Arial"/>
          <w:color w:val="0D0D0D"/>
          <w:sz w:val="22"/>
          <w:szCs w:val="22"/>
        </w:rPr>
        <w:t>paver</w:t>
      </w:r>
      <w:proofErr w:type="spellEnd"/>
      <w:r w:rsidRPr="008C5272">
        <w:rPr>
          <w:rStyle w:val="Forte"/>
          <w:rFonts w:ascii="Arial" w:eastAsia="Calibri" w:hAnsi="Arial" w:cs="Arial"/>
          <w:color w:val="0D0D0D"/>
          <w:sz w:val="22"/>
          <w:szCs w:val="22"/>
        </w:rPr>
        <w:t xml:space="preserve"> de concreto </w:t>
      </w:r>
      <w:proofErr w:type="spellStart"/>
      <w:r w:rsidRPr="008C5272">
        <w:rPr>
          <w:rStyle w:val="Forte"/>
          <w:rFonts w:ascii="Arial" w:eastAsia="Calibri" w:hAnsi="Arial" w:cs="Arial"/>
          <w:color w:val="0D0D0D"/>
          <w:sz w:val="22"/>
          <w:szCs w:val="22"/>
        </w:rPr>
        <w:t>intertravado</w:t>
      </w:r>
      <w:proofErr w:type="spellEnd"/>
      <w:r w:rsidRPr="008C5272">
        <w:rPr>
          <w:rStyle w:val="Forte"/>
          <w:rFonts w:ascii="Arial" w:eastAsia="Calibri" w:hAnsi="Arial" w:cs="Arial"/>
          <w:color w:val="0D0D0D"/>
          <w:sz w:val="22"/>
          <w:szCs w:val="22"/>
        </w:rPr>
        <w:t xml:space="preserve">, com espessura nominal de </w:t>
      </w:r>
      <w:proofErr w:type="gramStart"/>
      <w:r w:rsidRPr="008C5272">
        <w:rPr>
          <w:rStyle w:val="Forte"/>
          <w:rFonts w:ascii="Arial" w:eastAsia="Calibri" w:hAnsi="Arial" w:cs="Arial"/>
          <w:color w:val="0D0D0D"/>
          <w:sz w:val="22"/>
          <w:szCs w:val="22"/>
        </w:rPr>
        <w:t>8</w:t>
      </w:r>
      <w:proofErr w:type="gramEnd"/>
      <w:r w:rsidRPr="008C5272">
        <w:rPr>
          <w:rStyle w:val="Forte"/>
          <w:rFonts w:ascii="Arial" w:eastAsia="Calibri" w:hAnsi="Arial" w:cs="Arial"/>
          <w:color w:val="0D0D0D"/>
          <w:sz w:val="22"/>
          <w:szCs w:val="22"/>
        </w:rPr>
        <w:t xml:space="preserve"> cm</w:t>
      </w:r>
      <w:r w:rsidRPr="008C5272">
        <w:rPr>
          <w:rFonts w:ascii="Arial" w:hAnsi="Arial" w:cs="Arial"/>
          <w:color w:val="0D0D0D"/>
          <w:sz w:val="22"/>
          <w:szCs w:val="22"/>
        </w:rPr>
        <w:t>, destinado ao atendimento das necessidades da </w:t>
      </w:r>
      <w:r w:rsidRPr="008C5272">
        <w:rPr>
          <w:rStyle w:val="Forte"/>
          <w:rFonts w:ascii="Arial" w:eastAsia="Calibri" w:hAnsi="Arial" w:cs="Arial"/>
          <w:color w:val="0D0D0D"/>
          <w:sz w:val="22"/>
          <w:szCs w:val="22"/>
        </w:rPr>
        <w:t>Prefeitura Municipal de Fontoura Xavier/RS, por meio da Secretaria Municipal de Administração</w:t>
      </w:r>
      <w:r w:rsidRPr="008C5272">
        <w:rPr>
          <w:rFonts w:ascii="Arial" w:hAnsi="Arial" w:cs="Arial"/>
          <w:color w:val="0D0D0D"/>
          <w:sz w:val="22"/>
          <w:szCs w:val="22"/>
        </w:rPr>
        <w:t>, visando garantir a disponibilidade de materiais necessários à execução, manutenção, recuperação e melhoria de áreas de circulação e demais espaços de uso público sob responsabilidade do Município.</w:t>
      </w:r>
    </w:p>
    <w:p w:rsidR="00CD0470" w:rsidRPr="008C5272" w:rsidRDefault="00CD0470" w:rsidP="008C5272">
      <w:pPr>
        <w:pStyle w:val="NormalWeb"/>
        <w:shd w:val="clear" w:color="auto" w:fill="FFFFFF"/>
        <w:spacing w:before="0" w:beforeAutospacing="0" w:after="0" w:afterAutospacing="0"/>
        <w:jc w:val="both"/>
        <w:rPr>
          <w:rFonts w:ascii="Arial" w:hAnsi="Arial" w:cs="Arial"/>
          <w:color w:val="0D0D0D"/>
          <w:sz w:val="22"/>
          <w:szCs w:val="22"/>
        </w:rPr>
      </w:pPr>
      <w:r w:rsidRPr="008C5272">
        <w:rPr>
          <w:rFonts w:ascii="Arial" w:hAnsi="Arial" w:cs="Arial"/>
          <w:color w:val="0D0D0D"/>
          <w:sz w:val="22"/>
          <w:szCs w:val="22"/>
        </w:rPr>
        <w:t xml:space="preserve">A Administração Municipal possui a necessidade permanente de realizar intervenções de conservação e melhoria da infraestrutura dos espaços públicos, incluindo a implantação de novos trechos de pavimentação, recuperação de áreas deterioradas, manutenção de passeios, acessos, pátios e locais destinados à circulação de veículos e pedestres. Nesse contexto, a disponibilidade de </w:t>
      </w:r>
      <w:proofErr w:type="spellStart"/>
      <w:r w:rsidRPr="008C5272">
        <w:rPr>
          <w:rFonts w:ascii="Arial" w:hAnsi="Arial" w:cs="Arial"/>
          <w:color w:val="0D0D0D"/>
          <w:sz w:val="22"/>
          <w:szCs w:val="22"/>
        </w:rPr>
        <w:t>paver</w:t>
      </w:r>
      <w:proofErr w:type="spellEnd"/>
      <w:r w:rsidRPr="008C5272">
        <w:rPr>
          <w:rFonts w:ascii="Arial" w:hAnsi="Arial" w:cs="Arial"/>
          <w:color w:val="0D0D0D"/>
          <w:sz w:val="22"/>
          <w:szCs w:val="22"/>
        </w:rPr>
        <w:t xml:space="preserve"> de concreto mostra-se necessária para possibilitar a execução desses serviços de maneira planejada, proporcionando melhores condições de utilização, segurança, acessibilidade, conservação e organização dos espaços públicos municipais.</w:t>
      </w:r>
    </w:p>
    <w:p w:rsidR="00CD0470" w:rsidRPr="008C5272" w:rsidRDefault="00CD0470" w:rsidP="008C5272">
      <w:pPr>
        <w:pStyle w:val="NormalWeb"/>
        <w:shd w:val="clear" w:color="auto" w:fill="FFFFFF"/>
        <w:spacing w:before="0" w:beforeAutospacing="0" w:after="0" w:afterAutospacing="0"/>
        <w:jc w:val="both"/>
        <w:rPr>
          <w:rFonts w:ascii="Arial" w:hAnsi="Arial" w:cs="Arial"/>
          <w:color w:val="0D0D0D"/>
          <w:sz w:val="22"/>
          <w:szCs w:val="22"/>
        </w:rPr>
      </w:pPr>
      <w:r w:rsidRPr="008C5272">
        <w:rPr>
          <w:rFonts w:ascii="Arial" w:hAnsi="Arial" w:cs="Arial"/>
          <w:color w:val="0D0D0D"/>
          <w:sz w:val="22"/>
          <w:szCs w:val="22"/>
        </w:rPr>
        <w:t>A aquisição busca atender às demandas identificadas pela Secretaria Municipal de Administração, evitando a paralisação ou o atraso de serviços de manutenção e melhorias que dependam da disponibilidade desse tipo de material. A formação de estoque ou o fornecimento conforme a demanda permitirá maior agilidade na realização de intervenções, especialmente em situações que exijam a substituição de peças danificadas ou a recuperação de determinados trechos de pavimentação.</w:t>
      </w:r>
    </w:p>
    <w:p w:rsidR="00CD0470" w:rsidRPr="008C5272" w:rsidRDefault="00CD0470" w:rsidP="008C5272">
      <w:pPr>
        <w:pStyle w:val="NormalWeb"/>
        <w:shd w:val="clear" w:color="auto" w:fill="FFFFFF"/>
        <w:spacing w:before="0" w:beforeAutospacing="0" w:after="0" w:afterAutospacing="0"/>
        <w:jc w:val="both"/>
        <w:rPr>
          <w:rFonts w:ascii="Arial" w:hAnsi="Arial" w:cs="Arial"/>
          <w:color w:val="0D0D0D"/>
          <w:sz w:val="22"/>
          <w:szCs w:val="22"/>
        </w:rPr>
      </w:pPr>
      <w:r w:rsidRPr="008C5272">
        <w:rPr>
          <w:rFonts w:ascii="Arial" w:hAnsi="Arial" w:cs="Arial"/>
          <w:color w:val="0D0D0D"/>
          <w:sz w:val="22"/>
          <w:szCs w:val="22"/>
        </w:rPr>
        <w:t>O </w:t>
      </w:r>
      <w:proofErr w:type="spellStart"/>
      <w:r w:rsidRPr="008C5272">
        <w:rPr>
          <w:rStyle w:val="Forte"/>
          <w:rFonts w:ascii="Arial" w:eastAsia="Calibri" w:hAnsi="Arial" w:cs="Arial"/>
          <w:color w:val="0D0D0D"/>
          <w:sz w:val="22"/>
          <w:szCs w:val="22"/>
        </w:rPr>
        <w:t>paver</w:t>
      </w:r>
      <w:proofErr w:type="spellEnd"/>
      <w:r w:rsidRPr="008C5272">
        <w:rPr>
          <w:rStyle w:val="Forte"/>
          <w:rFonts w:ascii="Arial" w:eastAsia="Calibri" w:hAnsi="Arial" w:cs="Arial"/>
          <w:color w:val="0D0D0D"/>
          <w:sz w:val="22"/>
          <w:szCs w:val="22"/>
        </w:rPr>
        <w:t xml:space="preserve"> de concreto com espessura de </w:t>
      </w:r>
      <w:proofErr w:type="gramStart"/>
      <w:r w:rsidRPr="008C5272">
        <w:rPr>
          <w:rStyle w:val="Forte"/>
          <w:rFonts w:ascii="Arial" w:eastAsia="Calibri" w:hAnsi="Arial" w:cs="Arial"/>
          <w:color w:val="0D0D0D"/>
          <w:sz w:val="22"/>
          <w:szCs w:val="22"/>
        </w:rPr>
        <w:t>8</w:t>
      </w:r>
      <w:proofErr w:type="gramEnd"/>
      <w:r w:rsidRPr="008C5272">
        <w:rPr>
          <w:rStyle w:val="Forte"/>
          <w:rFonts w:ascii="Arial" w:eastAsia="Calibri" w:hAnsi="Arial" w:cs="Arial"/>
          <w:color w:val="0D0D0D"/>
          <w:sz w:val="22"/>
          <w:szCs w:val="22"/>
        </w:rPr>
        <w:t xml:space="preserve"> cm</w:t>
      </w:r>
      <w:r w:rsidRPr="008C5272">
        <w:rPr>
          <w:rFonts w:ascii="Arial" w:hAnsi="Arial" w:cs="Arial"/>
          <w:color w:val="0D0D0D"/>
          <w:sz w:val="22"/>
          <w:szCs w:val="22"/>
        </w:rPr>
        <w:t xml:space="preserve"> apresenta características adequadas para utilização em áreas sujeitas a circulação e esforços compatíveis com sua especificação, possibilitando a execução de pavimentações resistentes, duráveis e de fácil manutenção. Por se tratar de peças individuais e </w:t>
      </w:r>
      <w:proofErr w:type="spellStart"/>
      <w:r w:rsidRPr="008C5272">
        <w:rPr>
          <w:rFonts w:ascii="Arial" w:hAnsi="Arial" w:cs="Arial"/>
          <w:color w:val="0D0D0D"/>
          <w:sz w:val="22"/>
          <w:szCs w:val="22"/>
        </w:rPr>
        <w:t>intertravadas</w:t>
      </w:r>
      <w:proofErr w:type="spellEnd"/>
      <w:r w:rsidRPr="008C5272">
        <w:rPr>
          <w:rFonts w:ascii="Arial" w:hAnsi="Arial" w:cs="Arial"/>
          <w:color w:val="0D0D0D"/>
          <w:sz w:val="22"/>
          <w:szCs w:val="22"/>
        </w:rPr>
        <w:t>, eventuais reparos podem ser realizados de forma localizada, com retirada e reposicionamento das peças, reduzindo a necessidade de intervenções extensas e contribuindo para a racionalização dos recursos públicos.</w:t>
      </w:r>
    </w:p>
    <w:p w:rsidR="00CD0470" w:rsidRPr="008C5272" w:rsidRDefault="00CD0470" w:rsidP="008C5272">
      <w:pPr>
        <w:pStyle w:val="NormalWeb"/>
        <w:shd w:val="clear" w:color="auto" w:fill="FFFFFF"/>
        <w:spacing w:before="0" w:beforeAutospacing="0" w:after="0" w:afterAutospacing="0"/>
        <w:jc w:val="both"/>
        <w:rPr>
          <w:rFonts w:ascii="Arial" w:hAnsi="Arial" w:cs="Arial"/>
          <w:color w:val="0D0D0D"/>
          <w:sz w:val="22"/>
          <w:szCs w:val="22"/>
        </w:rPr>
      </w:pPr>
      <w:r w:rsidRPr="008C5272">
        <w:rPr>
          <w:rFonts w:ascii="Arial" w:hAnsi="Arial" w:cs="Arial"/>
          <w:color w:val="0D0D0D"/>
          <w:sz w:val="22"/>
          <w:szCs w:val="22"/>
        </w:rPr>
        <w:t>A aquisição também se justifica pela necessidade de manter em boas condições os espaços públicos municipais, promovendo a melhoria da infraestrutura urbana e proporcionando melhores condições de segurança e mobilidade à população. A adequada pavimentação de áreas de circulação contribui para reduzir irregularidades, acúmulo de água, formação de lama e outros problemas decorrentes da ausência ou deterioração do pavimento, especialmente em períodos de chuvas.</w:t>
      </w:r>
    </w:p>
    <w:p w:rsidR="009D4F84" w:rsidRPr="008C5272" w:rsidRDefault="00CD0470" w:rsidP="008C5272">
      <w:pPr>
        <w:pStyle w:val="NormalWeb"/>
        <w:shd w:val="clear" w:color="auto" w:fill="FFFFFF"/>
        <w:spacing w:before="0" w:beforeAutospacing="0" w:after="0" w:afterAutospacing="0"/>
        <w:jc w:val="both"/>
        <w:rPr>
          <w:rFonts w:ascii="Arial" w:hAnsi="Arial" w:cs="Arial"/>
          <w:color w:val="0D0D0D"/>
          <w:sz w:val="22"/>
          <w:szCs w:val="22"/>
        </w:rPr>
      </w:pPr>
      <w:r w:rsidRPr="008C5272">
        <w:rPr>
          <w:rFonts w:ascii="Arial" w:hAnsi="Arial" w:cs="Arial"/>
          <w:color w:val="0D0D0D"/>
          <w:sz w:val="22"/>
          <w:szCs w:val="22"/>
        </w:rPr>
        <w:t xml:space="preserve">Além disso, a contratação deverá observar critérios de qualidade e desempenho compatíveis com a finalidade do material, de modo que os produtos fornecidos apresentem características uniformes, resistência, durabilidade e condições adequadas de utilização. O </w:t>
      </w:r>
      <w:proofErr w:type="spellStart"/>
      <w:r w:rsidRPr="008C5272">
        <w:rPr>
          <w:rFonts w:ascii="Arial" w:hAnsi="Arial" w:cs="Arial"/>
          <w:color w:val="0D0D0D"/>
          <w:sz w:val="22"/>
          <w:szCs w:val="22"/>
        </w:rPr>
        <w:t>paver</w:t>
      </w:r>
      <w:proofErr w:type="spellEnd"/>
      <w:r w:rsidRPr="008C5272">
        <w:rPr>
          <w:rFonts w:ascii="Arial" w:hAnsi="Arial" w:cs="Arial"/>
          <w:color w:val="0D0D0D"/>
          <w:sz w:val="22"/>
          <w:szCs w:val="22"/>
        </w:rPr>
        <w:t xml:space="preserve"> deverá atender às especificações técnicas estabelecidas no instrumento convocatório e às normas técnicas aplicáveis, garantindo que a Administração adquira materiais apropriados para os serviços a serem executados.</w:t>
      </w:r>
    </w:p>
    <w:p w:rsidR="00CD0470" w:rsidRPr="008C5272" w:rsidRDefault="00CD0470" w:rsidP="008C5272">
      <w:pPr>
        <w:pStyle w:val="NormalWeb"/>
        <w:shd w:val="clear" w:color="auto" w:fill="FFFFFF"/>
        <w:spacing w:before="0" w:beforeAutospacing="0" w:after="0" w:afterAutospacing="0"/>
        <w:jc w:val="both"/>
        <w:rPr>
          <w:rFonts w:ascii="Arial" w:hAnsi="Arial" w:cs="Arial"/>
          <w:color w:val="0D0D0D"/>
          <w:sz w:val="22"/>
          <w:szCs w:val="22"/>
        </w:rPr>
      </w:pPr>
    </w:p>
    <w:p w:rsidR="009D4F84" w:rsidRPr="008C5272" w:rsidRDefault="009D4F84" w:rsidP="008C5272">
      <w:pPr>
        <w:pStyle w:val="PargrafodaLista"/>
        <w:widowControl w:val="0"/>
        <w:numPr>
          <w:ilvl w:val="0"/>
          <w:numId w:val="8"/>
        </w:numPr>
        <w:pBdr>
          <w:top w:val="nil"/>
          <w:left w:val="nil"/>
          <w:bottom w:val="nil"/>
          <w:right w:val="nil"/>
          <w:between w:val="nil"/>
        </w:pBdr>
        <w:spacing w:after="0" w:line="240" w:lineRule="auto"/>
        <w:jc w:val="both"/>
        <w:rPr>
          <w:rFonts w:ascii="Arial" w:eastAsia="Arial" w:hAnsi="Arial" w:cs="Arial"/>
          <w:b/>
          <w:color w:val="000000"/>
        </w:rPr>
      </w:pPr>
      <w:r w:rsidRPr="008C5272">
        <w:rPr>
          <w:rFonts w:ascii="Arial" w:eastAsia="Arial" w:hAnsi="Arial" w:cs="Arial"/>
          <w:b/>
          <w:color w:val="000000"/>
        </w:rPr>
        <w:t>SETORES REQUISITANTES</w:t>
      </w:r>
    </w:p>
    <w:p w:rsidR="009D4F84" w:rsidRPr="008C5272" w:rsidRDefault="009D4F84" w:rsidP="008C5272">
      <w:pPr>
        <w:pStyle w:val="PargrafodaLista"/>
        <w:widowControl w:val="0"/>
        <w:pBdr>
          <w:top w:val="nil"/>
          <w:left w:val="nil"/>
          <w:bottom w:val="nil"/>
          <w:right w:val="nil"/>
          <w:between w:val="nil"/>
        </w:pBdr>
        <w:spacing w:after="0" w:line="240" w:lineRule="auto"/>
        <w:ind w:left="360"/>
        <w:jc w:val="both"/>
        <w:rPr>
          <w:rFonts w:ascii="Arial" w:eastAsia="Arial" w:hAnsi="Arial" w:cs="Arial"/>
          <w:color w:val="000000"/>
        </w:rPr>
      </w:pPr>
    </w:p>
    <w:p w:rsidR="009D4F84" w:rsidRPr="008C5272" w:rsidRDefault="009D4F84" w:rsidP="008C5272">
      <w:pPr>
        <w:widowControl w:val="0"/>
        <w:pBdr>
          <w:top w:val="nil"/>
          <w:left w:val="nil"/>
          <w:bottom w:val="nil"/>
          <w:right w:val="nil"/>
          <w:between w:val="nil"/>
        </w:pBdr>
        <w:spacing w:after="0" w:line="240" w:lineRule="auto"/>
        <w:ind w:firstLine="708"/>
        <w:jc w:val="both"/>
        <w:rPr>
          <w:rFonts w:ascii="Arial" w:eastAsia="Arial" w:hAnsi="Arial" w:cs="Arial"/>
        </w:rPr>
      </w:pPr>
      <w:r w:rsidRPr="008C5272">
        <w:rPr>
          <w:rFonts w:ascii="Arial" w:eastAsia="Arial" w:hAnsi="Arial" w:cs="Arial"/>
        </w:rPr>
        <w:t xml:space="preserve">O presente ETP - Estudo Técnico Preliminar foi requisitado pela </w:t>
      </w:r>
      <w:r w:rsidRPr="008C5272">
        <w:rPr>
          <w:rFonts w:ascii="Arial" w:hAnsi="Arial" w:cs="Arial"/>
        </w:rPr>
        <w:t xml:space="preserve">administração pública, </w:t>
      </w:r>
      <w:r w:rsidR="00CD0470" w:rsidRPr="008C5272">
        <w:rPr>
          <w:rFonts w:ascii="Arial" w:hAnsi="Arial" w:cs="Arial"/>
        </w:rPr>
        <w:t xml:space="preserve">por meio da Secretária Municipal de Administração. </w:t>
      </w:r>
      <w:r w:rsidR="00CD0470" w:rsidRPr="008C5272">
        <w:rPr>
          <w:rFonts w:ascii="Arial" w:hAnsi="Arial" w:cs="Arial"/>
        </w:rPr>
        <w:br/>
      </w:r>
      <w:r w:rsidRPr="008C5272">
        <w:rPr>
          <w:rFonts w:ascii="Arial" w:eastAsia="Arial" w:hAnsi="Arial" w:cs="Arial"/>
        </w:rPr>
        <w:t>Representada na pessoa de: Tainá Hilário de Farias</w:t>
      </w:r>
    </w:p>
    <w:p w:rsidR="009D4F84" w:rsidRPr="008C5272" w:rsidRDefault="009D4F84" w:rsidP="008C5272">
      <w:pPr>
        <w:pStyle w:val="Ttulo1"/>
        <w:ind w:firstLine="708"/>
        <w:jc w:val="both"/>
        <w:rPr>
          <w:rFonts w:ascii="Arial" w:hAnsi="Arial" w:cs="Arial"/>
          <w:b w:val="0"/>
          <w:bCs w:val="0"/>
          <w:color w:val="000000"/>
          <w:sz w:val="22"/>
          <w:szCs w:val="22"/>
        </w:rPr>
      </w:pPr>
    </w:p>
    <w:p w:rsidR="009D4F84" w:rsidRPr="008C5272" w:rsidRDefault="000720BB" w:rsidP="008C5272">
      <w:pPr>
        <w:pStyle w:val="PargrafodaLista"/>
        <w:widowControl w:val="0"/>
        <w:numPr>
          <w:ilvl w:val="0"/>
          <w:numId w:val="8"/>
        </w:numPr>
        <w:pBdr>
          <w:top w:val="nil"/>
          <w:left w:val="nil"/>
          <w:bottom w:val="nil"/>
          <w:right w:val="nil"/>
          <w:between w:val="nil"/>
        </w:pBdr>
        <w:spacing w:after="0" w:line="240" w:lineRule="auto"/>
        <w:jc w:val="both"/>
        <w:rPr>
          <w:rFonts w:ascii="Arial" w:eastAsia="Arial" w:hAnsi="Arial" w:cs="Arial"/>
          <w:color w:val="000000"/>
        </w:rPr>
      </w:pPr>
      <w:r w:rsidRPr="008C5272">
        <w:rPr>
          <w:rFonts w:ascii="Arial" w:eastAsia="Arial" w:hAnsi="Arial" w:cs="Arial"/>
          <w:b/>
          <w:color w:val="000000"/>
        </w:rPr>
        <w:t>D</w:t>
      </w:r>
      <w:r w:rsidR="009D4F84" w:rsidRPr="008C5272">
        <w:rPr>
          <w:rFonts w:ascii="Arial" w:eastAsia="Arial" w:hAnsi="Arial" w:cs="Arial"/>
          <w:b/>
          <w:color w:val="000000"/>
        </w:rPr>
        <w:t>EMONSTRATIVO DO ALINHAMENTO ENTRE A CONTRATAÇÃO E O PLANEJAMENTO</w:t>
      </w:r>
    </w:p>
    <w:p w:rsidR="009D4F84" w:rsidRPr="008C5272" w:rsidRDefault="009D4F84" w:rsidP="008C5272">
      <w:pPr>
        <w:widowControl w:val="0"/>
        <w:pBdr>
          <w:top w:val="nil"/>
          <w:left w:val="nil"/>
          <w:bottom w:val="nil"/>
          <w:right w:val="nil"/>
          <w:between w:val="nil"/>
        </w:pBdr>
        <w:spacing w:after="0" w:line="240" w:lineRule="auto"/>
        <w:jc w:val="both"/>
        <w:rPr>
          <w:rFonts w:ascii="Arial" w:eastAsia="Arial" w:hAnsi="Arial" w:cs="Arial"/>
          <w:color w:val="000000"/>
        </w:rPr>
      </w:pPr>
      <w:r w:rsidRPr="008C5272">
        <w:rPr>
          <w:rFonts w:ascii="Arial" w:eastAsia="Arial" w:hAnsi="Arial" w:cs="Arial"/>
          <w:b/>
          <w:color w:val="000000"/>
        </w:rPr>
        <w:t xml:space="preserve"> </w:t>
      </w:r>
    </w:p>
    <w:p w:rsidR="009D4F84" w:rsidRPr="008C5272" w:rsidRDefault="009D4F84" w:rsidP="008C5272">
      <w:pPr>
        <w:spacing w:line="240" w:lineRule="auto"/>
        <w:ind w:firstLine="708"/>
        <w:jc w:val="both"/>
        <w:rPr>
          <w:rFonts w:ascii="Arial" w:eastAsia="Arial" w:hAnsi="Arial" w:cs="Arial"/>
        </w:rPr>
      </w:pPr>
      <w:r w:rsidRPr="008C5272">
        <w:rPr>
          <w:rFonts w:ascii="Arial" w:eastAsia="Arial" w:hAnsi="Arial" w:cs="Arial"/>
        </w:rPr>
        <w:t xml:space="preserve">A presente aquisição de </w:t>
      </w:r>
      <w:proofErr w:type="spellStart"/>
      <w:r w:rsidR="00CD0470" w:rsidRPr="008C5272">
        <w:rPr>
          <w:rFonts w:ascii="Arial" w:eastAsia="Times New Roman" w:hAnsi="Arial" w:cs="Arial"/>
          <w:lang w:eastAsia="pt-BR"/>
        </w:rPr>
        <w:t>paver</w:t>
      </w:r>
      <w:proofErr w:type="spellEnd"/>
      <w:r w:rsidRPr="008C5272">
        <w:rPr>
          <w:rFonts w:ascii="Arial" w:eastAsia="Arial" w:hAnsi="Arial" w:cs="Arial"/>
        </w:rPr>
        <w:t xml:space="preserve"> encontra respaldo institucional conforme previsão na Lei nº 14.133/2021, Pregão Eletrônico, com sistema de registro de preços, conforme dispões os referidos artigos relacionados a baixo:</w:t>
      </w:r>
    </w:p>
    <w:p w:rsidR="009D4F84" w:rsidRPr="008C5272" w:rsidRDefault="009D4F84" w:rsidP="008C5272">
      <w:pPr>
        <w:spacing w:line="240" w:lineRule="auto"/>
        <w:ind w:left="1701"/>
        <w:jc w:val="both"/>
        <w:rPr>
          <w:rFonts w:ascii="Arial" w:eastAsia="Arial" w:hAnsi="Arial" w:cs="Arial"/>
        </w:rPr>
      </w:pPr>
      <w:r w:rsidRPr="008C5272">
        <w:rPr>
          <w:rFonts w:ascii="Arial" w:eastAsia="Arial" w:hAnsi="Arial" w:cs="Arial"/>
        </w:rPr>
        <w:lastRenderedPageBreak/>
        <w:t>Art. 6º Para os fins desta Lei</w:t>
      </w:r>
      <w:proofErr w:type="gramStart"/>
      <w:r w:rsidRPr="008C5272">
        <w:rPr>
          <w:rFonts w:ascii="Arial" w:eastAsia="Arial" w:hAnsi="Arial" w:cs="Arial"/>
        </w:rPr>
        <w:t>, consideram-se</w:t>
      </w:r>
      <w:proofErr w:type="gramEnd"/>
      <w:r w:rsidRPr="008C5272">
        <w:rPr>
          <w:rFonts w:ascii="Arial" w:eastAsia="Arial" w:hAnsi="Arial" w:cs="Arial"/>
        </w:rPr>
        <w:t>:</w:t>
      </w:r>
    </w:p>
    <w:p w:rsidR="009D4F84" w:rsidRPr="008C5272" w:rsidRDefault="009D4F84" w:rsidP="008C5272">
      <w:pPr>
        <w:spacing w:line="240" w:lineRule="auto"/>
        <w:ind w:left="1701"/>
        <w:jc w:val="both"/>
        <w:rPr>
          <w:rFonts w:ascii="Arial" w:eastAsia="Arial" w:hAnsi="Arial" w:cs="Arial"/>
        </w:rPr>
      </w:pPr>
      <w:r w:rsidRPr="008C5272">
        <w:rPr>
          <w:rFonts w:ascii="Arial" w:eastAsia="Arial" w:hAnsi="Arial" w:cs="Arial"/>
        </w:rPr>
        <w:t>[...]</w:t>
      </w:r>
    </w:p>
    <w:p w:rsidR="009D4F84" w:rsidRPr="008C5272" w:rsidRDefault="009D4F84" w:rsidP="008C5272">
      <w:pPr>
        <w:spacing w:line="240" w:lineRule="auto"/>
        <w:ind w:left="1701"/>
        <w:jc w:val="both"/>
        <w:rPr>
          <w:rFonts w:ascii="Arial" w:eastAsia="Arial" w:hAnsi="Arial" w:cs="Arial"/>
        </w:rPr>
      </w:pPr>
      <w:r w:rsidRPr="008C5272">
        <w:rPr>
          <w:rFonts w:ascii="Arial" w:eastAsia="Arial" w:hAnsi="Arial" w:cs="Arial"/>
        </w:rPr>
        <w:t>XLI - pregão: modalidade de licitação obrigatória para aquisição de bens e serviços comuns, cujo critério de julgamento poderá ser o de menor preço ou o de maior desconto;</w:t>
      </w:r>
    </w:p>
    <w:p w:rsidR="009D4F84" w:rsidRPr="008C5272" w:rsidRDefault="009D4F84" w:rsidP="008C5272">
      <w:pPr>
        <w:spacing w:line="240" w:lineRule="auto"/>
        <w:ind w:left="1701"/>
        <w:jc w:val="both"/>
        <w:rPr>
          <w:rFonts w:ascii="Arial" w:eastAsia="Arial" w:hAnsi="Arial" w:cs="Arial"/>
        </w:rPr>
      </w:pPr>
      <w:r w:rsidRPr="008C5272">
        <w:rPr>
          <w:rFonts w:ascii="Arial" w:eastAsia="Arial" w:hAnsi="Arial" w:cs="Arial"/>
        </w:rPr>
        <w:t>[...]</w:t>
      </w:r>
    </w:p>
    <w:p w:rsidR="009D4F84" w:rsidRPr="008C5272" w:rsidRDefault="009D4F84" w:rsidP="008C5272">
      <w:pPr>
        <w:spacing w:line="240" w:lineRule="auto"/>
        <w:ind w:left="1701"/>
        <w:jc w:val="both"/>
        <w:rPr>
          <w:rFonts w:ascii="Arial" w:eastAsia="Arial" w:hAnsi="Arial" w:cs="Arial"/>
        </w:rPr>
      </w:pPr>
      <w:r w:rsidRPr="008C5272">
        <w:rPr>
          <w:rFonts w:ascii="Arial" w:eastAsia="Arial" w:hAnsi="Arial" w:cs="Arial"/>
        </w:rPr>
        <w:t>Art. 17. O processo de licitação observará as seguintes fases, em sequência:</w:t>
      </w:r>
    </w:p>
    <w:p w:rsidR="009D4F84" w:rsidRPr="008C5272" w:rsidRDefault="009D4F84" w:rsidP="008C5272">
      <w:pPr>
        <w:spacing w:line="240" w:lineRule="auto"/>
        <w:ind w:left="1701"/>
        <w:jc w:val="both"/>
        <w:rPr>
          <w:rFonts w:ascii="Arial" w:eastAsia="Arial" w:hAnsi="Arial" w:cs="Arial"/>
        </w:rPr>
      </w:pPr>
      <w:r w:rsidRPr="008C5272">
        <w:rPr>
          <w:rFonts w:ascii="Arial" w:eastAsia="Arial" w:hAnsi="Arial" w:cs="Arial"/>
        </w:rPr>
        <w:t>[...]</w:t>
      </w:r>
    </w:p>
    <w:p w:rsidR="009D4F84" w:rsidRPr="008C5272" w:rsidRDefault="009D4F84" w:rsidP="008C5272">
      <w:pPr>
        <w:spacing w:line="240" w:lineRule="auto"/>
        <w:ind w:left="1701"/>
        <w:jc w:val="both"/>
        <w:rPr>
          <w:rFonts w:ascii="Arial" w:eastAsia="Arial" w:hAnsi="Arial" w:cs="Arial"/>
        </w:rPr>
      </w:pPr>
      <w:r w:rsidRPr="008C5272">
        <w:rPr>
          <w:rFonts w:ascii="Arial" w:eastAsia="Arial" w:hAnsi="Arial" w:cs="Arial"/>
        </w:rPr>
        <w:t xml:space="preserve">§ 2º As licitações serão realizadas preferencialmente sob a forma eletrônica, admitida </w:t>
      </w:r>
      <w:proofErr w:type="gramStart"/>
      <w:r w:rsidRPr="008C5272">
        <w:rPr>
          <w:rFonts w:ascii="Arial" w:eastAsia="Arial" w:hAnsi="Arial" w:cs="Arial"/>
        </w:rPr>
        <w:t>a</w:t>
      </w:r>
      <w:proofErr w:type="gramEnd"/>
      <w:r w:rsidRPr="008C5272">
        <w:rPr>
          <w:rFonts w:ascii="Arial" w:eastAsia="Arial" w:hAnsi="Arial" w:cs="Arial"/>
        </w:rPr>
        <w:t xml:space="preserve"> utilização da forma presencial, desde que motivada, devendo a sessão pública ser registrada em ata e gravada em áudio e vídeo.</w:t>
      </w:r>
    </w:p>
    <w:p w:rsidR="009D4F84" w:rsidRPr="008C5272" w:rsidRDefault="009D4F84" w:rsidP="008C5272">
      <w:pPr>
        <w:spacing w:line="240" w:lineRule="auto"/>
        <w:ind w:left="1701"/>
        <w:jc w:val="both"/>
        <w:rPr>
          <w:rFonts w:ascii="Arial" w:eastAsia="Arial" w:hAnsi="Arial" w:cs="Arial"/>
        </w:rPr>
      </w:pPr>
      <w:r w:rsidRPr="008C5272">
        <w:rPr>
          <w:rFonts w:ascii="Arial" w:eastAsia="Arial" w:hAnsi="Arial" w:cs="Arial"/>
        </w:rPr>
        <w:t>[...]</w:t>
      </w:r>
    </w:p>
    <w:p w:rsidR="009D4F84" w:rsidRPr="008C5272" w:rsidRDefault="009D4F84" w:rsidP="008C5272">
      <w:pPr>
        <w:pStyle w:val="NormalWeb"/>
        <w:spacing w:before="152" w:beforeAutospacing="0" w:after="152" w:afterAutospacing="0"/>
        <w:ind w:firstLine="1701"/>
        <w:jc w:val="both"/>
        <w:rPr>
          <w:rFonts w:ascii="Arial" w:eastAsia="Arial" w:hAnsi="Arial" w:cs="Arial"/>
          <w:sz w:val="22"/>
          <w:szCs w:val="22"/>
          <w:lang w:eastAsia="en-US"/>
        </w:rPr>
      </w:pPr>
      <w:r w:rsidRPr="008C5272">
        <w:rPr>
          <w:rFonts w:ascii="Arial" w:eastAsia="Arial" w:hAnsi="Arial" w:cs="Arial"/>
          <w:sz w:val="22"/>
          <w:szCs w:val="22"/>
          <w:lang w:eastAsia="en-US"/>
        </w:rPr>
        <w:t>Art. 28. São modalidades de licitação:</w:t>
      </w:r>
    </w:p>
    <w:p w:rsidR="009D4F84" w:rsidRPr="008C5272" w:rsidRDefault="009D4F84" w:rsidP="008C5272">
      <w:pPr>
        <w:pStyle w:val="NormalWeb"/>
        <w:spacing w:before="152" w:beforeAutospacing="0" w:after="152" w:afterAutospacing="0"/>
        <w:ind w:left="1701"/>
        <w:jc w:val="both"/>
        <w:rPr>
          <w:rFonts w:ascii="Arial" w:eastAsia="Arial" w:hAnsi="Arial" w:cs="Arial"/>
          <w:sz w:val="22"/>
          <w:szCs w:val="22"/>
          <w:lang w:eastAsia="en-US"/>
        </w:rPr>
      </w:pPr>
      <w:bookmarkStart w:id="0" w:name="art28i"/>
      <w:bookmarkEnd w:id="0"/>
      <w:r w:rsidRPr="008C5272">
        <w:rPr>
          <w:rFonts w:ascii="Arial" w:eastAsia="Arial" w:hAnsi="Arial" w:cs="Arial"/>
          <w:sz w:val="22"/>
          <w:szCs w:val="22"/>
          <w:lang w:eastAsia="en-US"/>
        </w:rPr>
        <w:t>I - pregão;</w:t>
      </w:r>
    </w:p>
    <w:p w:rsidR="009D4F84" w:rsidRPr="008C5272" w:rsidRDefault="009D4F84" w:rsidP="008C5272">
      <w:pPr>
        <w:pStyle w:val="NormalWeb"/>
        <w:spacing w:before="152" w:beforeAutospacing="0" w:after="152" w:afterAutospacing="0"/>
        <w:ind w:left="1701"/>
        <w:jc w:val="both"/>
        <w:rPr>
          <w:rFonts w:ascii="Arial" w:eastAsia="Arial" w:hAnsi="Arial" w:cs="Arial"/>
          <w:sz w:val="22"/>
          <w:szCs w:val="22"/>
        </w:rPr>
      </w:pPr>
      <w:r w:rsidRPr="008C5272">
        <w:rPr>
          <w:rFonts w:ascii="Arial" w:eastAsia="Arial" w:hAnsi="Arial" w:cs="Arial"/>
          <w:sz w:val="22"/>
          <w:szCs w:val="22"/>
          <w:lang w:eastAsia="en-US"/>
        </w:rPr>
        <w:t>[...]</w:t>
      </w:r>
    </w:p>
    <w:p w:rsidR="009D4F84" w:rsidRPr="008C5272" w:rsidRDefault="009D4F84" w:rsidP="008C5272">
      <w:pPr>
        <w:spacing w:line="240" w:lineRule="auto"/>
        <w:ind w:left="1701"/>
        <w:jc w:val="both"/>
        <w:rPr>
          <w:rFonts w:ascii="Arial" w:eastAsia="Arial" w:hAnsi="Arial" w:cs="Arial"/>
        </w:rPr>
      </w:pPr>
      <w:r w:rsidRPr="008C5272">
        <w:rPr>
          <w:rFonts w:ascii="Arial" w:eastAsia="Arial" w:hAnsi="Arial" w:cs="Arial"/>
        </w:rPr>
        <w:t>Art. 29. A concorrência e o pregão seguem o rito procedimental comum a que se refere o </w:t>
      </w:r>
      <w:hyperlink r:id="rId9" w:anchor="art17" w:history="1">
        <w:r w:rsidRPr="008C5272">
          <w:rPr>
            <w:rFonts w:ascii="Arial" w:eastAsia="Arial" w:hAnsi="Arial" w:cs="Arial"/>
          </w:rPr>
          <w:t>art. 17 desta Lei</w:t>
        </w:r>
      </w:hyperlink>
      <w:r w:rsidRPr="008C5272">
        <w:rPr>
          <w:rFonts w:ascii="Arial" w:eastAsia="Arial" w:hAnsi="Arial" w:cs="Arial"/>
        </w:rPr>
        <w:t>, adotando-se o pregão sempre que o objeto possuir padrões de desempenho e qualidade que possam ser objetivamente definidos pelo edital, por meio de especificações usuais de mercado.</w:t>
      </w:r>
    </w:p>
    <w:p w:rsidR="009D4F84" w:rsidRPr="008C5272" w:rsidRDefault="009D4F84" w:rsidP="008C5272">
      <w:pPr>
        <w:spacing w:line="240" w:lineRule="auto"/>
        <w:ind w:left="1701"/>
        <w:jc w:val="both"/>
        <w:rPr>
          <w:rFonts w:ascii="Arial" w:eastAsia="Arial" w:hAnsi="Arial" w:cs="Arial"/>
        </w:rPr>
      </w:pPr>
      <w:r w:rsidRPr="008C5272">
        <w:rPr>
          <w:rFonts w:ascii="Arial" w:eastAsia="Arial" w:hAnsi="Arial" w:cs="Arial"/>
        </w:rPr>
        <w:t>[...]</w:t>
      </w:r>
    </w:p>
    <w:p w:rsidR="009D4F84" w:rsidRPr="008C5272" w:rsidRDefault="009D4F84" w:rsidP="008C5272">
      <w:pPr>
        <w:spacing w:line="240" w:lineRule="auto"/>
        <w:ind w:left="1701"/>
        <w:jc w:val="both"/>
        <w:rPr>
          <w:rFonts w:ascii="Arial" w:eastAsia="Arial" w:hAnsi="Arial" w:cs="Arial"/>
        </w:rPr>
      </w:pPr>
      <w:r w:rsidRPr="008C5272">
        <w:rPr>
          <w:rFonts w:ascii="Arial" w:eastAsia="Arial" w:hAnsi="Arial" w:cs="Arial"/>
        </w:rPr>
        <w:t>Art. 78. São procedimentos auxiliares das licitações e das contratações regidas por esta Lei:</w:t>
      </w:r>
    </w:p>
    <w:p w:rsidR="009D4F84" w:rsidRPr="008C5272" w:rsidRDefault="009D4F84" w:rsidP="008C5272">
      <w:pPr>
        <w:spacing w:line="240" w:lineRule="auto"/>
        <w:ind w:left="1701"/>
        <w:jc w:val="both"/>
        <w:rPr>
          <w:rFonts w:ascii="Arial" w:eastAsia="Arial" w:hAnsi="Arial" w:cs="Arial"/>
        </w:rPr>
      </w:pPr>
      <w:r w:rsidRPr="008C5272">
        <w:rPr>
          <w:rFonts w:ascii="Arial" w:eastAsia="Arial" w:hAnsi="Arial" w:cs="Arial"/>
        </w:rPr>
        <w:t>[...]</w:t>
      </w:r>
    </w:p>
    <w:p w:rsidR="009D4F84" w:rsidRPr="008C5272" w:rsidRDefault="009D4F84" w:rsidP="008C5272">
      <w:pPr>
        <w:spacing w:line="240" w:lineRule="auto"/>
        <w:ind w:left="1701"/>
        <w:jc w:val="both"/>
        <w:rPr>
          <w:rFonts w:ascii="Arial" w:eastAsia="Arial" w:hAnsi="Arial" w:cs="Arial"/>
        </w:rPr>
      </w:pPr>
      <w:r w:rsidRPr="008C5272">
        <w:rPr>
          <w:rFonts w:ascii="Arial" w:eastAsia="Arial" w:hAnsi="Arial" w:cs="Arial"/>
        </w:rPr>
        <w:t>IV - sistema de registro de preços;</w:t>
      </w:r>
    </w:p>
    <w:p w:rsidR="009D4F84" w:rsidRPr="008C5272" w:rsidRDefault="009D4F84" w:rsidP="008C5272">
      <w:pPr>
        <w:spacing w:line="240" w:lineRule="auto"/>
        <w:ind w:left="1701"/>
        <w:jc w:val="both"/>
        <w:rPr>
          <w:rFonts w:ascii="Arial" w:eastAsia="Arial" w:hAnsi="Arial" w:cs="Arial"/>
        </w:rPr>
      </w:pPr>
      <w:r w:rsidRPr="008C5272">
        <w:rPr>
          <w:rFonts w:ascii="Arial" w:eastAsia="Arial" w:hAnsi="Arial" w:cs="Arial"/>
        </w:rPr>
        <w:t>Devendo atender aos requisitos do Termo de Referência e do edital, caso contrário estará sujeita a:</w:t>
      </w:r>
    </w:p>
    <w:p w:rsidR="009D4F84" w:rsidRPr="008C5272" w:rsidRDefault="009D4F84" w:rsidP="008C5272">
      <w:pPr>
        <w:spacing w:line="240" w:lineRule="auto"/>
        <w:ind w:left="1701"/>
        <w:jc w:val="both"/>
        <w:rPr>
          <w:rFonts w:ascii="Arial" w:eastAsia="Arial" w:hAnsi="Arial" w:cs="Arial"/>
        </w:rPr>
      </w:pPr>
      <w:r w:rsidRPr="008C5272">
        <w:rPr>
          <w:rFonts w:ascii="Arial" w:eastAsia="Arial" w:hAnsi="Arial" w:cs="Arial"/>
        </w:rPr>
        <w:t>DAS INFRAÇÕES E SANÇÕES ADMINISTRATIVAS</w:t>
      </w:r>
    </w:p>
    <w:p w:rsidR="009D4F84" w:rsidRPr="008C5272" w:rsidRDefault="009D4F84" w:rsidP="008C5272">
      <w:pPr>
        <w:spacing w:line="240" w:lineRule="auto"/>
        <w:ind w:left="1701"/>
        <w:jc w:val="both"/>
        <w:rPr>
          <w:rFonts w:ascii="Arial" w:eastAsia="Arial" w:hAnsi="Arial" w:cs="Arial"/>
        </w:rPr>
      </w:pPr>
      <w:r w:rsidRPr="008C5272">
        <w:rPr>
          <w:rFonts w:ascii="Arial" w:eastAsia="Arial" w:hAnsi="Arial" w:cs="Arial"/>
        </w:rPr>
        <w:t>Art. 155. O licitante ou o contratado será responsabilizado administrativamente pelas seguintes infrações:</w:t>
      </w:r>
    </w:p>
    <w:p w:rsidR="009D4F84" w:rsidRPr="008C5272" w:rsidRDefault="009D4F84" w:rsidP="008C5272">
      <w:pPr>
        <w:spacing w:line="240" w:lineRule="auto"/>
        <w:ind w:left="1701"/>
        <w:jc w:val="both"/>
        <w:rPr>
          <w:rFonts w:ascii="Arial" w:eastAsia="Arial" w:hAnsi="Arial" w:cs="Arial"/>
        </w:rPr>
      </w:pPr>
      <w:r w:rsidRPr="008C5272">
        <w:rPr>
          <w:rFonts w:ascii="Arial" w:eastAsia="Arial" w:hAnsi="Arial" w:cs="Arial"/>
        </w:rPr>
        <w:t>I - dar causa à inexecução parcial do contrato;</w:t>
      </w:r>
    </w:p>
    <w:p w:rsidR="009D4F84" w:rsidRPr="008C5272" w:rsidRDefault="009D4F84" w:rsidP="008C5272">
      <w:pPr>
        <w:spacing w:line="240" w:lineRule="auto"/>
        <w:ind w:left="1701"/>
        <w:jc w:val="both"/>
        <w:rPr>
          <w:rFonts w:ascii="Arial" w:eastAsia="Arial" w:hAnsi="Arial" w:cs="Arial"/>
        </w:rPr>
      </w:pPr>
      <w:r w:rsidRPr="008C5272">
        <w:rPr>
          <w:rFonts w:ascii="Arial" w:eastAsia="Arial" w:hAnsi="Arial" w:cs="Arial"/>
        </w:rPr>
        <w:t>II - dar causa à inexecução parcial do contrato que cause grave dano à Administração, ao funcionamento dos serviços públicos ou ao interesse coletivo;</w:t>
      </w:r>
    </w:p>
    <w:p w:rsidR="009D4F84" w:rsidRPr="008C5272" w:rsidRDefault="009D4F84" w:rsidP="008C5272">
      <w:pPr>
        <w:spacing w:line="240" w:lineRule="auto"/>
        <w:ind w:left="1701"/>
        <w:jc w:val="both"/>
        <w:rPr>
          <w:rFonts w:ascii="Arial" w:eastAsia="Arial" w:hAnsi="Arial" w:cs="Arial"/>
        </w:rPr>
      </w:pPr>
      <w:r w:rsidRPr="008C5272">
        <w:rPr>
          <w:rFonts w:ascii="Arial" w:eastAsia="Arial" w:hAnsi="Arial" w:cs="Arial"/>
        </w:rPr>
        <w:t>III - dar causa à inexecução total do contrato;</w:t>
      </w:r>
    </w:p>
    <w:p w:rsidR="009D4F84" w:rsidRPr="008C5272" w:rsidRDefault="009D4F84" w:rsidP="008C5272">
      <w:pPr>
        <w:spacing w:line="240" w:lineRule="auto"/>
        <w:ind w:left="1701"/>
        <w:jc w:val="both"/>
        <w:rPr>
          <w:rFonts w:ascii="Arial" w:eastAsia="Arial" w:hAnsi="Arial" w:cs="Arial"/>
        </w:rPr>
      </w:pPr>
      <w:r w:rsidRPr="008C5272">
        <w:rPr>
          <w:rFonts w:ascii="Arial" w:eastAsia="Arial" w:hAnsi="Arial" w:cs="Arial"/>
        </w:rPr>
        <w:t>IV - deixar de entregar a documentação exigida para o certame;</w:t>
      </w:r>
    </w:p>
    <w:p w:rsidR="009D4F84" w:rsidRPr="008C5272" w:rsidRDefault="009D4F84" w:rsidP="008C5272">
      <w:pPr>
        <w:spacing w:line="240" w:lineRule="auto"/>
        <w:ind w:left="1701"/>
        <w:jc w:val="both"/>
        <w:rPr>
          <w:rFonts w:ascii="Arial" w:eastAsia="Arial" w:hAnsi="Arial" w:cs="Arial"/>
        </w:rPr>
      </w:pPr>
      <w:r w:rsidRPr="008C5272">
        <w:rPr>
          <w:rFonts w:ascii="Arial" w:eastAsia="Arial" w:hAnsi="Arial" w:cs="Arial"/>
        </w:rPr>
        <w:t>V - não manter a proposta, salvo em decorrência de fato superveniente devidamente justificado;</w:t>
      </w:r>
    </w:p>
    <w:p w:rsidR="009D4F84" w:rsidRPr="008C5272" w:rsidRDefault="009D4F84" w:rsidP="008C5272">
      <w:pPr>
        <w:spacing w:line="240" w:lineRule="auto"/>
        <w:ind w:left="1701"/>
        <w:jc w:val="both"/>
        <w:rPr>
          <w:rFonts w:ascii="Arial" w:eastAsia="Arial" w:hAnsi="Arial" w:cs="Arial"/>
        </w:rPr>
      </w:pPr>
      <w:r w:rsidRPr="008C5272">
        <w:rPr>
          <w:rFonts w:ascii="Arial" w:eastAsia="Arial" w:hAnsi="Arial" w:cs="Arial"/>
        </w:rPr>
        <w:lastRenderedPageBreak/>
        <w:t>VI - não celebrar o contrato ou não entregar a documentação exigida para a contratação, quando convocado dentro do prazo de validade de sua proposta;</w:t>
      </w:r>
    </w:p>
    <w:p w:rsidR="009D4F84" w:rsidRPr="008C5272" w:rsidRDefault="009D4F84" w:rsidP="008C5272">
      <w:pPr>
        <w:spacing w:line="240" w:lineRule="auto"/>
        <w:ind w:left="1701"/>
        <w:jc w:val="both"/>
        <w:rPr>
          <w:rFonts w:ascii="Arial" w:eastAsia="Arial" w:hAnsi="Arial" w:cs="Arial"/>
        </w:rPr>
      </w:pPr>
      <w:r w:rsidRPr="008C5272">
        <w:rPr>
          <w:rFonts w:ascii="Arial" w:eastAsia="Arial" w:hAnsi="Arial" w:cs="Arial"/>
        </w:rPr>
        <w:t>VII - ensejar o retardamento da execução ou da entrega do objeto da licitação sem motivo justificado;</w:t>
      </w:r>
    </w:p>
    <w:p w:rsidR="009D4F84" w:rsidRPr="008C5272" w:rsidRDefault="009D4F84" w:rsidP="008C5272">
      <w:pPr>
        <w:spacing w:line="240" w:lineRule="auto"/>
        <w:ind w:left="1701"/>
        <w:jc w:val="both"/>
        <w:rPr>
          <w:rFonts w:ascii="Arial" w:eastAsia="Arial" w:hAnsi="Arial" w:cs="Arial"/>
        </w:rPr>
      </w:pPr>
      <w:r w:rsidRPr="008C5272">
        <w:rPr>
          <w:rFonts w:ascii="Arial" w:eastAsia="Arial" w:hAnsi="Arial" w:cs="Arial"/>
        </w:rPr>
        <w:t>VIII - apresentar declaração ou documentação falsa exigida para o certame ou prestar declaração falsa durante a licitação ou a execução do contrato;</w:t>
      </w:r>
    </w:p>
    <w:p w:rsidR="009D4F84" w:rsidRPr="008C5272" w:rsidRDefault="009D4F84" w:rsidP="008C5272">
      <w:pPr>
        <w:spacing w:line="240" w:lineRule="auto"/>
        <w:ind w:left="1701"/>
        <w:jc w:val="both"/>
        <w:rPr>
          <w:rFonts w:ascii="Arial" w:eastAsia="Arial" w:hAnsi="Arial" w:cs="Arial"/>
        </w:rPr>
      </w:pPr>
      <w:r w:rsidRPr="008C5272">
        <w:rPr>
          <w:rFonts w:ascii="Arial" w:eastAsia="Arial" w:hAnsi="Arial" w:cs="Arial"/>
        </w:rPr>
        <w:t>IX - fraudar a licitação ou praticar ato fraudulento na execução do contrato;</w:t>
      </w:r>
    </w:p>
    <w:p w:rsidR="009D4F84" w:rsidRPr="008C5272" w:rsidRDefault="009D4F84" w:rsidP="008C5272">
      <w:pPr>
        <w:spacing w:line="240" w:lineRule="auto"/>
        <w:ind w:left="1701"/>
        <w:jc w:val="both"/>
        <w:rPr>
          <w:rFonts w:ascii="Arial" w:eastAsia="Arial" w:hAnsi="Arial" w:cs="Arial"/>
        </w:rPr>
      </w:pPr>
      <w:r w:rsidRPr="008C5272">
        <w:rPr>
          <w:rFonts w:ascii="Arial" w:eastAsia="Arial" w:hAnsi="Arial" w:cs="Arial"/>
        </w:rPr>
        <w:t>X - comportar-se de modo inidôneo ou cometer fraude de qualquer natureza;</w:t>
      </w:r>
    </w:p>
    <w:p w:rsidR="009D4F84" w:rsidRPr="008C5272" w:rsidRDefault="009D4F84" w:rsidP="008C5272">
      <w:pPr>
        <w:spacing w:line="240" w:lineRule="auto"/>
        <w:ind w:left="1701"/>
        <w:jc w:val="both"/>
        <w:rPr>
          <w:rFonts w:ascii="Arial" w:eastAsia="Arial" w:hAnsi="Arial" w:cs="Arial"/>
        </w:rPr>
      </w:pPr>
      <w:r w:rsidRPr="008C5272">
        <w:rPr>
          <w:rFonts w:ascii="Arial" w:eastAsia="Arial" w:hAnsi="Arial" w:cs="Arial"/>
        </w:rPr>
        <w:t>XI - praticar atos ilícitos com vistas a frustrar os objetivos da licitação;</w:t>
      </w:r>
    </w:p>
    <w:p w:rsidR="009D4F84" w:rsidRPr="008C5272" w:rsidRDefault="009D4F84" w:rsidP="008C5272">
      <w:pPr>
        <w:spacing w:line="240" w:lineRule="auto"/>
        <w:ind w:left="1701"/>
        <w:jc w:val="both"/>
        <w:rPr>
          <w:rFonts w:ascii="Arial" w:eastAsia="Arial" w:hAnsi="Arial" w:cs="Arial"/>
        </w:rPr>
      </w:pPr>
      <w:r w:rsidRPr="008C5272">
        <w:rPr>
          <w:rFonts w:ascii="Arial" w:eastAsia="Arial" w:hAnsi="Arial" w:cs="Arial"/>
        </w:rPr>
        <w:t>XII - praticar ato lesivo previsto no art. 5º da Lei nº 12.846, de 1º de agosto de 2013.</w:t>
      </w:r>
    </w:p>
    <w:p w:rsidR="009D4F84" w:rsidRPr="008C5272" w:rsidRDefault="009D4F84" w:rsidP="008C5272">
      <w:pPr>
        <w:spacing w:line="240" w:lineRule="auto"/>
        <w:ind w:left="1701"/>
        <w:jc w:val="both"/>
        <w:rPr>
          <w:rFonts w:ascii="Arial" w:eastAsia="Arial" w:hAnsi="Arial" w:cs="Arial"/>
        </w:rPr>
      </w:pPr>
      <w:r w:rsidRPr="008C5272">
        <w:rPr>
          <w:rFonts w:ascii="Arial" w:eastAsia="Arial" w:hAnsi="Arial" w:cs="Arial"/>
        </w:rPr>
        <w:t>Art. 156. Serão aplicadas ao responsável pelas infrações administrativas previstas nesta Lei as seguintes sanções:</w:t>
      </w:r>
    </w:p>
    <w:p w:rsidR="009D4F84" w:rsidRPr="008C5272" w:rsidRDefault="009D4F84" w:rsidP="008C5272">
      <w:pPr>
        <w:spacing w:line="240" w:lineRule="auto"/>
        <w:ind w:left="1701"/>
        <w:jc w:val="both"/>
        <w:rPr>
          <w:rFonts w:ascii="Arial" w:eastAsia="Arial" w:hAnsi="Arial" w:cs="Arial"/>
        </w:rPr>
      </w:pPr>
      <w:r w:rsidRPr="008C5272">
        <w:rPr>
          <w:rFonts w:ascii="Arial" w:eastAsia="Arial" w:hAnsi="Arial" w:cs="Arial"/>
        </w:rPr>
        <w:t>I - advertência;</w:t>
      </w:r>
    </w:p>
    <w:p w:rsidR="009D4F84" w:rsidRPr="008C5272" w:rsidRDefault="009D4F84" w:rsidP="008C5272">
      <w:pPr>
        <w:spacing w:line="240" w:lineRule="auto"/>
        <w:ind w:left="1701"/>
        <w:jc w:val="both"/>
        <w:rPr>
          <w:rFonts w:ascii="Arial" w:eastAsia="Arial" w:hAnsi="Arial" w:cs="Arial"/>
        </w:rPr>
      </w:pPr>
      <w:r w:rsidRPr="008C5272">
        <w:rPr>
          <w:rFonts w:ascii="Arial" w:eastAsia="Arial" w:hAnsi="Arial" w:cs="Arial"/>
        </w:rPr>
        <w:t>II - multa;</w:t>
      </w:r>
    </w:p>
    <w:p w:rsidR="009D4F84" w:rsidRPr="008C5272" w:rsidRDefault="009D4F84" w:rsidP="008C5272">
      <w:pPr>
        <w:spacing w:line="240" w:lineRule="auto"/>
        <w:ind w:left="1701"/>
        <w:jc w:val="both"/>
        <w:rPr>
          <w:rFonts w:ascii="Arial" w:eastAsia="Arial" w:hAnsi="Arial" w:cs="Arial"/>
        </w:rPr>
      </w:pPr>
      <w:r w:rsidRPr="008C5272">
        <w:rPr>
          <w:rFonts w:ascii="Arial" w:eastAsia="Arial" w:hAnsi="Arial" w:cs="Arial"/>
        </w:rPr>
        <w:t>III - impedimento de licitar e contratar;</w:t>
      </w:r>
    </w:p>
    <w:p w:rsidR="009D4F84" w:rsidRPr="008C5272" w:rsidRDefault="009D4F84" w:rsidP="008C5272">
      <w:pPr>
        <w:spacing w:line="240" w:lineRule="auto"/>
        <w:ind w:left="1701"/>
        <w:jc w:val="both"/>
        <w:rPr>
          <w:rFonts w:ascii="Arial" w:eastAsia="Arial" w:hAnsi="Arial" w:cs="Arial"/>
        </w:rPr>
      </w:pPr>
      <w:r w:rsidRPr="008C5272">
        <w:rPr>
          <w:rFonts w:ascii="Arial" w:eastAsia="Arial" w:hAnsi="Arial" w:cs="Arial"/>
        </w:rPr>
        <w:t>IV - declaração de inidoneidade para licitar ou contratar.</w:t>
      </w:r>
    </w:p>
    <w:p w:rsidR="009D4F84" w:rsidRPr="008C5272" w:rsidRDefault="009D4F84" w:rsidP="008C5272">
      <w:pPr>
        <w:spacing w:line="240" w:lineRule="auto"/>
        <w:ind w:left="1701"/>
        <w:jc w:val="both"/>
        <w:rPr>
          <w:rFonts w:ascii="Arial" w:eastAsia="Arial" w:hAnsi="Arial" w:cs="Arial"/>
        </w:rPr>
      </w:pPr>
      <w:r w:rsidRPr="008C5272">
        <w:rPr>
          <w:rFonts w:ascii="Arial" w:eastAsia="Arial" w:hAnsi="Arial" w:cs="Arial"/>
        </w:rPr>
        <w:t>§ 1º Na aplicação das sanções serão considerados:</w:t>
      </w:r>
    </w:p>
    <w:p w:rsidR="009D4F84" w:rsidRPr="008C5272" w:rsidRDefault="009D4F84" w:rsidP="008C5272">
      <w:pPr>
        <w:spacing w:line="240" w:lineRule="auto"/>
        <w:ind w:left="1701"/>
        <w:jc w:val="both"/>
        <w:rPr>
          <w:rFonts w:ascii="Arial" w:eastAsia="Arial" w:hAnsi="Arial" w:cs="Arial"/>
        </w:rPr>
      </w:pPr>
      <w:r w:rsidRPr="008C5272">
        <w:rPr>
          <w:rFonts w:ascii="Arial" w:eastAsia="Arial" w:hAnsi="Arial" w:cs="Arial"/>
        </w:rPr>
        <w:t>I - a natureza e a gravidade da infração cometida;</w:t>
      </w:r>
    </w:p>
    <w:p w:rsidR="009D4F84" w:rsidRPr="008C5272" w:rsidRDefault="009D4F84" w:rsidP="008C5272">
      <w:pPr>
        <w:spacing w:line="240" w:lineRule="auto"/>
        <w:ind w:left="1701"/>
        <w:jc w:val="both"/>
        <w:rPr>
          <w:rFonts w:ascii="Arial" w:eastAsia="Arial" w:hAnsi="Arial" w:cs="Arial"/>
        </w:rPr>
      </w:pPr>
      <w:r w:rsidRPr="008C5272">
        <w:rPr>
          <w:rFonts w:ascii="Arial" w:eastAsia="Arial" w:hAnsi="Arial" w:cs="Arial"/>
        </w:rPr>
        <w:t>II - as peculiaridades do caso concreto;</w:t>
      </w:r>
    </w:p>
    <w:p w:rsidR="009D4F84" w:rsidRPr="008C5272" w:rsidRDefault="009D4F84" w:rsidP="008C5272">
      <w:pPr>
        <w:spacing w:line="240" w:lineRule="auto"/>
        <w:ind w:left="1701"/>
        <w:jc w:val="both"/>
        <w:rPr>
          <w:rFonts w:ascii="Arial" w:eastAsia="Arial" w:hAnsi="Arial" w:cs="Arial"/>
        </w:rPr>
      </w:pPr>
      <w:r w:rsidRPr="008C5272">
        <w:rPr>
          <w:rFonts w:ascii="Arial" w:eastAsia="Arial" w:hAnsi="Arial" w:cs="Arial"/>
        </w:rPr>
        <w:t>III - as circunstâncias agravantes ou atenuantes;</w:t>
      </w:r>
    </w:p>
    <w:p w:rsidR="009D4F84" w:rsidRPr="008C5272" w:rsidRDefault="009D4F84" w:rsidP="008C5272">
      <w:pPr>
        <w:spacing w:line="240" w:lineRule="auto"/>
        <w:ind w:left="1701"/>
        <w:jc w:val="both"/>
        <w:rPr>
          <w:rFonts w:ascii="Arial" w:eastAsia="Arial" w:hAnsi="Arial" w:cs="Arial"/>
        </w:rPr>
      </w:pPr>
      <w:r w:rsidRPr="008C5272">
        <w:rPr>
          <w:rFonts w:ascii="Arial" w:eastAsia="Arial" w:hAnsi="Arial" w:cs="Arial"/>
        </w:rPr>
        <w:t>IV - os danos que dela provierem para a Administração Pública;</w:t>
      </w:r>
    </w:p>
    <w:p w:rsidR="009D4F84" w:rsidRPr="008C5272" w:rsidRDefault="009D4F84" w:rsidP="008C5272">
      <w:pPr>
        <w:spacing w:line="240" w:lineRule="auto"/>
        <w:ind w:left="1701"/>
        <w:jc w:val="both"/>
        <w:rPr>
          <w:rFonts w:ascii="Arial" w:eastAsia="Arial" w:hAnsi="Arial" w:cs="Arial"/>
        </w:rPr>
      </w:pPr>
      <w:r w:rsidRPr="008C5272">
        <w:rPr>
          <w:rFonts w:ascii="Arial" w:eastAsia="Arial" w:hAnsi="Arial" w:cs="Arial"/>
        </w:rPr>
        <w:t>V - a implantação ou o aperfeiçoamento de programa de integridade, conforme normas e orientações dos órgãos de controle.</w:t>
      </w:r>
    </w:p>
    <w:p w:rsidR="009D4F84" w:rsidRPr="008C5272" w:rsidRDefault="009D4F84" w:rsidP="008C5272">
      <w:pPr>
        <w:pBdr>
          <w:top w:val="nil"/>
          <w:left w:val="nil"/>
          <w:bottom w:val="nil"/>
          <w:right w:val="nil"/>
          <w:between w:val="nil"/>
        </w:pBdr>
        <w:spacing w:after="0" w:line="240" w:lineRule="auto"/>
        <w:ind w:firstLine="708"/>
        <w:jc w:val="both"/>
        <w:rPr>
          <w:rFonts w:ascii="Arial" w:eastAsia="Arial" w:hAnsi="Arial" w:cs="Arial"/>
        </w:rPr>
      </w:pPr>
      <w:r w:rsidRPr="008C5272">
        <w:rPr>
          <w:rFonts w:ascii="Arial" w:eastAsia="Arial" w:hAnsi="Arial" w:cs="Arial"/>
        </w:rPr>
        <w:t>Não há no exercício atual o Plano de Contratações Anual, porém existe planejamento nas leis orçamentárias.</w:t>
      </w:r>
    </w:p>
    <w:p w:rsidR="009D4F84" w:rsidRPr="008C5272" w:rsidRDefault="009D4F84" w:rsidP="008C5272">
      <w:pPr>
        <w:widowControl w:val="0"/>
        <w:pBdr>
          <w:top w:val="nil"/>
          <w:left w:val="nil"/>
          <w:bottom w:val="nil"/>
          <w:right w:val="nil"/>
          <w:between w:val="nil"/>
        </w:pBdr>
        <w:spacing w:after="0" w:line="240" w:lineRule="auto"/>
        <w:jc w:val="both"/>
        <w:rPr>
          <w:rFonts w:ascii="Arial" w:eastAsia="Arial" w:hAnsi="Arial" w:cs="Arial"/>
          <w:b/>
          <w:color w:val="000000"/>
        </w:rPr>
      </w:pPr>
    </w:p>
    <w:p w:rsidR="009D4F84" w:rsidRPr="008C5272" w:rsidRDefault="009D4F84" w:rsidP="008C5272">
      <w:pPr>
        <w:pStyle w:val="PargrafodaLista"/>
        <w:widowControl w:val="0"/>
        <w:numPr>
          <w:ilvl w:val="0"/>
          <w:numId w:val="8"/>
        </w:numPr>
        <w:pBdr>
          <w:top w:val="nil"/>
          <w:left w:val="nil"/>
          <w:bottom w:val="nil"/>
          <w:right w:val="nil"/>
          <w:between w:val="nil"/>
        </w:pBdr>
        <w:spacing w:after="0" w:line="240" w:lineRule="auto"/>
        <w:jc w:val="both"/>
        <w:rPr>
          <w:rFonts w:ascii="Arial" w:eastAsia="Arial" w:hAnsi="Arial" w:cs="Arial"/>
          <w:color w:val="000000"/>
        </w:rPr>
      </w:pPr>
      <w:r w:rsidRPr="008C5272">
        <w:rPr>
          <w:rFonts w:ascii="Arial" w:eastAsia="Arial" w:hAnsi="Arial" w:cs="Arial"/>
          <w:b/>
          <w:color w:val="000000"/>
        </w:rPr>
        <w:t>REQUISITOS DA CONTRATAÇÃO</w:t>
      </w:r>
    </w:p>
    <w:p w:rsidR="009D4F84" w:rsidRPr="008C5272" w:rsidRDefault="009D4F84" w:rsidP="008C5272">
      <w:pPr>
        <w:widowControl w:val="0"/>
        <w:pBdr>
          <w:top w:val="nil"/>
          <w:left w:val="nil"/>
          <w:bottom w:val="nil"/>
          <w:right w:val="nil"/>
          <w:between w:val="nil"/>
        </w:pBdr>
        <w:spacing w:after="0" w:line="240" w:lineRule="auto"/>
        <w:jc w:val="both"/>
        <w:rPr>
          <w:rFonts w:ascii="Arial" w:eastAsia="Arial" w:hAnsi="Arial" w:cs="Arial"/>
          <w:color w:val="000000"/>
        </w:rPr>
      </w:pPr>
    </w:p>
    <w:p w:rsidR="009D4F84" w:rsidRPr="008C5272" w:rsidRDefault="009D4F84" w:rsidP="008C5272">
      <w:pPr>
        <w:spacing w:line="240" w:lineRule="auto"/>
        <w:ind w:firstLine="708"/>
        <w:jc w:val="both"/>
        <w:rPr>
          <w:rFonts w:ascii="Arial" w:eastAsia="Arial" w:hAnsi="Arial" w:cs="Arial"/>
        </w:rPr>
      </w:pPr>
      <w:r w:rsidRPr="008C5272">
        <w:rPr>
          <w:rFonts w:ascii="Arial" w:eastAsia="Arial" w:hAnsi="Arial" w:cs="Arial"/>
        </w:rPr>
        <w:t xml:space="preserve">Para a contratação, as empresas licitantes devem comprovar o atendimento de todos os requisitos de habilitação estabelecidos no edital e na legislação pertinentes, incluindo aspectos jurídicos, fiscais, técnicos e econômico-financeiros. Adicionalmente, a Administração Municipal fará uma verificação rigorosa, consultando cadastros informativos oficiais previamente à celebração do contrato, para confirmar a inexistência de sanção que impeça a contratação, tanto em nome da empresa licitante quanto de seu sócio majoritário, assegurando a idoneidade do futuro fornecedor. No que tange à execução do serviço, a empresa contratada deverá </w:t>
      </w:r>
      <w:r w:rsidR="00CD0470" w:rsidRPr="008C5272">
        <w:rPr>
          <w:rFonts w:ascii="Arial" w:eastAsia="Arial" w:hAnsi="Arial" w:cs="Arial"/>
          <w:b/>
        </w:rPr>
        <w:t xml:space="preserve">fornecer </w:t>
      </w:r>
      <w:proofErr w:type="spellStart"/>
      <w:r w:rsidR="00CD0470" w:rsidRPr="008C5272">
        <w:rPr>
          <w:rStyle w:val="Forte"/>
          <w:rFonts w:ascii="Arial" w:hAnsi="Arial" w:cs="Arial"/>
          <w:color w:val="0D0D0D"/>
          <w:shd w:val="clear" w:color="auto" w:fill="FFFFFF"/>
        </w:rPr>
        <w:t>Paver</w:t>
      </w:r>
      <w:proofErr w:type="spellEnd"/>
      <w:r w:rsidR="00CD0470" w:rsidRPr="008C5272">
        <w:rPr>
          <w:rStyle w:val="Forte"/>
          <w:rFonts w:ascii="Arial" w:hAnsi="Arial" w:cs="Arial"/>
          <w:color w:val="0D0D0D"/>
          <w:shd w:val="clear" w:color="auto" w:fill="FFFFFF"/>
        </w:rPr>
        <w:t xml:space="preserve"> de concreto </w:t>
      </w:r>
      <w:proofErr w:type="spellStart"/>
      <w:r w:rsidR="00CD0470" w:rsidRPr="008C5272">
        <w:rPr>
          <w:rStyle w:val="Forte"/>
          <w:rFonts w:ascii="Arial" w:hAnsi="Arial" w:cs="Arial"/>
          <w:color w:val="0D0D0D"/>
          <w:shd w:val="clear" w:color="auto" w:fill="FFFFFF"/>
        </w:rPr>
        <w:t>intertravado</w:t>
      </w:r>
      <w:proofErr w:type="spellEnd"/>
      <w:r w:rsidR="00CD0470" w:rsidRPr="008C5272">
        <w:rPr>
          <w:rStyle w:val="Forte"/>
          <w:rFonts w:ascii="Arial" w:hAnsi="Arial" w:cs="Arial"/>
          <w:color w:val="0D0D0D"/>
          <w:shd w:val="clear" w:color="auto" w:fill="FFFFFF"/>
        </w:rPr>
        <w:t xml:space="preserve">, espessura nominal de </w:t>
      </w:r>
      <w:proofErr w:type="gramStart"/>
      <w:r w:rsidR="00CD0470" w:rsidRPr="008C5272">
        <w:rPr>
          <w:rStyle w:val="Forte"/>
          <w:rFonts w:ascii="Arial" w:hAnsi="Arial" w:cs="Arial"/>
          <w:color w:val="0D0D0D"/>
          <w:shd w:val="clear" w:color="auto" w:fill="FFFFFF"/>
        </w:rPr>
        <w:t>8</w:t>
      </w:r>
      <w:proofErr w:type="gramEnd"/>
      <w:r w:rsidR="00CD0470" w:rsidRPr="008C5272">
        <w:rPr>
          <w:rStyle w:val="Forte"/>
          <w:rFonts w:ascii="Arial" w:hAnsi="Arial" w:cs="Arial"/>
          <w:color w:val="0D0D0D"/>
          <w:shd w:val="clear" w:color="auto" w:fill="FFFFFF"/>
        </w:rPr>
        <w:t xml:space="preserve"> cm </w:t>
      </w:r>
      <w:r w:rsidR="009C0046">
        <w:rPr>
          <w:rFonts w:ascii="Arial" w:eastAsia="Arial" w:hAnsi="Arial" w:cs="Arial"/>
          <w:b/>
        </w:rPr>
        <w:t>com prazo de  (sete) dias</w:t>
      </w:r>
      <w:bookmarkStart w:id="1" w:name="_GoBack"/>
      <w:bookmarkEnd w:id="1"/>
      <w:r w:rsidRPr="008C5272">
        <w:rPr>
          <w:rFonts w:ascii="Arial" w:eastAsia="Arial" w:hAnsi="Arial" w:cs="Arial"/>
          <w:b/>
        </w:rPr>
        <w:t xml:space="preserve"> </w:t>
      </w:r>
      <w:r w:rsidRPr="008C5272">
        <w:rPr>
          <w:rFonts w:ascii="Arial" w:eastAsia="Arial" w:hAnsi="Arial" w:cs="Arial"/>
        </w:rPr>
        <w:t>da data da solicitação,</w:t>
      </w:r>
      <w:r w:rsidRPr="008C5272">
        <w:rPr>
          <w:rFonts w:ascii="Arial" w:eastAsia="Arial" w:hAnsi="Arial" w:cs="Arial"/>
          <w:b/>
        </w:rPr>
        <w:t xml:space="preserve"> </w:t>
      </w:r>
      <w:r w:rsidRPr="008C5272">
        <w:rPr>
          <w:rFonts w:ascii="Arial" w:eastAsia="Arial" w:hAnsi="Arial" w:cs="Arial"/>
        </w:rPr>
        <w:t xml:space="preserve">uma vez que a Secretaria não dispõe de local amplo e próprio para o armazenamento de grandes volumes de material. A entrega deve ser no endereço </w:t>
      </w:r>
      <w:hyperlink r:id="rId10" w:tgtFrame="_blank" w:history="1">
        <w:r w:rsidRPr="008C5272">
          <w:rPr>
            <w:rFonts w:ascii="Arial" w:eastAsia="Arial" w:hAnsi="Arial" w:cs="Arial"/>
          </w:rPr>
          <w:t xml:space="preserve">Av. Vinte e </w:t>
        </w:r>
        <w:r w:rsidRPr="008C5272">
          <w:rPr>
            <w:rFonts w:ascii="Arial" w:eastAsia="Arial" w:hAnsi="Arial" w:cs="Arial"/>
          </w:rPr>
          <w:lastRenderedPageBreak/>
          <w:t>Cinco de Abril 920, Fontoura Xavier, RS, 99370-000</w:t>
        </w:r>
      </w:hyperlink>
      <w:r w:rsidRPr="008C5272">
        <w:rPr>
          <w:rFonts w:ascii="Arial" w:eastAsia="Arial" w:hAnsi="Arial" w:cs="Arial"/>
        </w:rPr>
        <w:t xml:space="preserve">, na Prefeitura Municipal, direcionando para a Secretaria Demandante da Solicitação para a conferência dos materiais e suas respectivas quantidades e qualidade. Caso os prazos definidos não sejam cumprindo, a empresa estará sujeitas </w:t>
      </w:r>
      <w:proofErr w:type="gramStart"/>
      <w:r w:rsidRPr="008C5272">
        <w:rPr>
          <w:rFonts w:ascii="Arial" w:eastAsia="Arial" w:hAnsi="Arial" w:cs="Arial"/>
        </w:rPr>
        <w:t>as sansões</w:t>
      </w:r>
      <w:proofErr w:type="gramEnd"/>
      <w:r w:rsidRPr="008C5272">
        <w:rPr>
          <w:rFonts w:ascii="Arial" w:eastAsia="Arial" w:hAnsi="Arial" w:cs="Arial"/>
        </w:rPr>
        <w:t xml:space="preserve"> previstas </w:t>
      </w:r>
      <w:r w:rsidR="000720BB" w:rsidRPr="008C5272">
        <w:rPr>
          <w:rFonts w:ascii="Arial" w:eastAsia="Arial" w:hAnsi="Arial" w:cs="Arial"/>
        </w:rPr>
        <w:t xml:space="preserve">no </w:t>
      </w:r>
      <w:r w:rsidRPr="008C5272">
        <w:rPr>
          <w:rFonts w:ascii="Arial" w:eastAsia="Arial" w:hAnsi="Arial" w:cs="Arial"/>
        </w:rPr>
        <w:t>Artigo 155 da lei 14.133 de 2021.</w:t>
      </w:r>
    </w:p>
    <w:p w:rsidR="009D4F84" w:rsidRPr="008C5272" w:rsidRDefault="009D4F84" w:rsidP="008C5272">
      <w:pPr>
        <w:pStyle w:val="NormalWeb"/>
        <w:ind w:firstLine="708"/>
        <w:jc w:val="both"/>
        <w:rPr>
          <w:rFonts w:ascii="Arial" w:eastAsia="Arial" w:hAnsi="Arial" w:cs="Arial"/>
          <w:sz w:val="22"/>
          <w:szCs w:val="22"/>
        </w:rPr>
      </w:pPr>
      <w:r w:rsidRPr="008C5272">
        <w:rPr>
          <w:rFonts w:ascii="Arial" w:eastAsia="Arial" w:hAnsi="Arial" w:cs="Arial"/>
          <w:sz w:val="22"/>
          <w:szCs w:val="22"/>
        </w:rPr>
        <w:t>Para contratação da presente solução, os seguintes requisitos se fazem necessários:</w:t>
      </w:r>
      <w:r w:rsidRPr="008C5272">
        <w:rPr>
          <w:rFonts w:ascii="Arial" w:eastAsia="Arial" w:hAnsi="Arial" w:cs="Arial"/>
          <w:sz w:val="22"/>
          <w:szCs w:val="22"/>
        </w:rPr>
        <w:br/>
        <w:t>Habilitação Jurídica:</w:t>
      </w:r>
    </w:p>
    <w:p w:rsidR="009D4F84" w:rsidRPr="008C5272" w:rsidRDefault="009D4F84" w:rsidP="008C5272">
      <w:pPr>
        <w:pStyle w:val="PargrafodaLista"/>
        <w:numPr>
          <w:ilvl w:val="0"/>
          <w:numId w:val="2"/>
        </w:numPr>
        <w:spacing w:after="200" w:line="240" w:lineRule="auto"/>
        <w:jc w:val="both"/>
        <w:rPr>
          <w:rFonts w:ascii="Arial" w:eastAsia="Arial" w:hAnsi="Arial" w:cs="Arial"/>
        </w:rPr>
      </w:pPr>
      <w:r w:rsidRPr="008C5272">
        <w:rPr>
          <w:rFonts w:ascii="Arial" w:eastAsia="Arial" w:hAnsi="Arial" w:cs="Arial"/>
        </w:rPr>
        <w:t>Cópia do estatuto e, quando houver, de suas alterações, registrado em cartório de registro civil de pessoa jurídica;</w:t>
      </w:r>
    </w:p>
    <w:p w:rsidR="009D4F84" w:rsidRPr="008C5272" w:rsidRDefault="009D4F84" w:rsidP="008C5272">
      <w:pPr>
        <w:pStyle w:val="PargrafodaLista"/>
        <w:numPr>
          <w:ilvl w:val="0"/>
          <w:numId w:val="2"/>
        </w:numPr>
        <w:spacing w:after="200" w:line="240" w:lineRule="auto"/>
        <w:jc w:val="both"/>
        <w:rPr>
          <w:rFonts w:ascii="Arial" w:eastAsia="Arial" w:hAnsi="Arial" w:cs="Arial"/>
        </w:rPr>
      </w:pPr>
      <w:r w:rsidRPr="008C5272">
        <w:rPr>
          <w:rFonts w:ascii="Arial" w:eastAsia="Arial" w:hAnsi="Arial" w:cs="Arial"/>
        </w:rPr>
        <w:t>Cópia do Cadastro de Pessoas Físicas (CPF) do representante legal, inscrição em órgão profissional, carteira nacional de habilitação (CNH) ou qualquer outro documento de identificação do representante legal aceito em território nacional que contenha o número de inscrição do CPF.</w:t>
      </w:r>
    </w:p>
    <w:p w:rsidR="009D4F84" w:rsidRPr="008C5272" w:rsidRDefault="009D4F84" w:rsidP="008C5272">
      <w:pPr>
        <w:spacing w:line="240" w:lineRule="auto"/>
        <w:ind w:firstLine="360"/>
        <w:jc w:val="both"/>
        <w:rPr>
          <w:rFonts w:ascii="Arial" w:eastAsia="Arial" w:hAnsi="Arial" w:cs="Arial"/>
        </w:rPr>
      </w:pPr>
      <w:r w:rsidRPr="008C5272">
        <w:rPr>
          <w:rFonts w:ascii="Arial" w:eastAsia="Arial" w:hAnsi="Arial" w:cs="Arial"/>
        </w:rPr>
        <w:t>Habilitação fiscal, social e trabalhista:</w:t>
      </w:r>
    </w:p>
    <w:p w:rsidR="009D4F84" w:rsidRPr="008C5272" w:rsidRDefault="009D4F84" w:rsidP="008C5272">
      <w:pPr>
        <w:pStyle w:val="PargrafodaLista"/>
        <w:numPr>
          <w:ilvl w:val="0"/>
          <w:numId w:val="2"/>
        </w:numPr>
        <w:spacing w:after="200" w:line="240" w:lineRule="auto"/>
        <w:jc w:val="both"/>
        <w:rPr>
          <w:rFonts w:ascii="Arial" w:eastAsia="Arial" w:hAnsi="Arial" w:cs="Arial"/>
        </w:rPr>
      </w:pPr>
      <w:r w:rsidRPr="008C5272">
        <w:rPr>
          <w:rFonts w:ascii="Arial" w:eastAsia="Arial" w:hAnsi="Arial" w:cs="Arial"/>
        </w:rPr>
        <w:t>Prova de inscrição no Cadastro Nacional da Pessoa Jurídica (CNPJ);</w:t>
      </w:r>
    </w:p>
    <w:p w:rsidR="009D4F84" w:rsidRPr="008C5272" w:rsidRDefault="009D4F84" w:rsidP="008C5272">
      <w:pPr>
        <w:pStyle w:val="PargrafodaLista"/>
        <w:numPr>
          <w:ilvl w:val="0"/>
          <w:numId w:val="2"/>
        </w:numPr>
        <w:spacing w:after="200" w:line="240" w:lineRule="auto"/>
        <w:jc w:val="both"/>
        <w:rPr>
          <w:rFonts w:ascii="Arial" w:eastAsia="Arial" w:hAnsi="Arial" w:cs="Arial"/>
        </w:rPr>
      </w:pPr>
      <w:r w:rsidRPr="008C5272">
        <w:rPr>
          <w:rFonts w:ascii="Arial" w:eastAsia="Arial" w:hAnsi="Arial" w:cs="Arial"/>
        </w:rPr>
        <w:t>CND Federal;</w:t>
      </w:r>
    </w:p>
    <w:p w:rsidR="009D4F84" w:rsidRPr="008C5272" w:rsidRDefault="009D4F84" w:rsidP="008C5272">
      <w:pPr>
        <w:pStyle w:val="PargrafodaLista"/>
        <w:numPr>
          <w:ilvl w:val="0"/>
          <w:numId w:val="2"/>
        </w:numPr>
        <w:spacing w:after="200" w:line="240" w:lineRule="auto"/>
        <w:jc w:val="both"/>
        <w:rPr>
          <w:rFonts w:ascii="Arial" w:eastAsia="Arial" w:hAnsi="Arial" w:cs="Arial"/>
        </w:rPr>
      </w:pPr>
      <w:r w:rsidRPr="008C5272">
        <w:rPr>
          <w:rFonts w:ascii="Arial" w:eastAsia="Arial" w:hAnsi="Arial" w:cs="Arial"/>
        </w:rPr>
        <w:t>CND Estadual;</w:t>
      </w:r>
    </w:p>
    <w:p w:rsidR="009D4F84" w:rsidRPr="008C5272" w:rsidRDefault="009D4F84" w:rsidP="008C5272">
      <w:pPr>
        <w:pStyle w:val="PargrafodaLista"/>
        <w:numPr>
          <w:ilvl w:val="0"/>
          <w:numId w:val="2"/>
        </w:numPr>
        <w:spacing w:after="200" w:line="240" w:lineRule="auto"/>
        <w:jc w:val="both"/>
        <w:rPr>
          <w:rFonts w:ascii="Arial" w:eastAsia="Arial" w:hAnsi="Arial" w:cs="Arial"/>
        </w:rPr>
      </w:pPr>
      <w:r w:rsidRPr="008C5272">
        <w:rPr>
          <w:rFonts w:ascii="Arial" w:eastAsia="Arial" w:hAnsi="Arial" w:cs="Arial"/>
        </w:rPr>
        <w:t>CND Municipal;</w:t>
      </w:r>
    </w:p>
    <w:p w:rsidR="009D4F84" w:rsidRPr="008C5272" w:rsidRDefault="009D4F84" w:rsidP="008C5272">
      <w:pPr>
        <w:pStyle w:val="PargrafodaLista"/>
        <w:numPr>
          <w:ilvl w:val="0"/>
          <w:numId w:val="2"/>
        </w:numPr>
        <w:spacing w:after="200" w:line="240" w:lineRule="auto"/>
        <w:jc w:val="both"/>
        <w:rPr>
          <w:rFonts w:ascii="Arial" w:eastAsia="Arial" w:hAnsi="Arial" w:cs="Arial"/>
        </w:rPr>
      </w:pPr>
      <w:r w:rsidRPr="008C5272">
        <w:rPr>
          <w:rFonts w:ascii="Arial" w:eastAsia="Arial" w:hAnsi="Arial" w:cs="Arial"/>
        </w:rPr>
        <w:t>CNDT;</w:t>
      </w:r>
    </w:p>
    <w:p w:rsidR="009D4F84" w:rsidRPr="008C5272" w:rsidRDefault="009D4F84" w:rsidP="008C5272">
      <w:pPr>
        <w:pStyle w:val="PargrafodaLista"/>
        <w:numPr>
          <w:ilvl w:val="0"/>
          <w:numId w:val="2"/>
        </w:numPr>
        <w:spacing w:after="200" w:line="240" w:lineRule="auto"/>
        <w:jc w:val="both"/>
        <w:rPr>
          <w:rFonts w:ascii="Arial" w:eastAsia="Arial" w:hAnsi="Arial" w:cs="Arial"/>
        </w:rPr>
      </w:pPr>
      <w:r w:rsidRPr="008C5272">
        <w:rPr>
          <w:rFonts w:ascii="Arial" w:eastAsia="Arial" w:hAnsi="Arial" w:cs="Arial"/>
        </w:rPr>
        <w:t>Prova de regularidade com o Fundo de Garantia do Tempo de Serviço (FGTS);</w:t>
      </w:r>
    </w:p>
    <w:p w:rsidR="009D4F84" w:rsidRPr="008C5272" w:rsidRDefault="009D4F84" w:rsidP="008C5272">
      <w:pPr>
        <w:pStyle w:val="PargrafodaLista"/>
        <w:numPr>
          <w:ilvl w:val="0"/>
          <w:numId w:val="2"/>
        </w:numPr>
        <w:spacing w:after="200" w:line="240" w:lineRule="auto"/>
        <w:jc w:val="both"/>
        <w:rPr>
          <w:rFonts w:ascii="Arial" w:eastAsia="Arial" w:hAnsi="Arial" w:cs="Arial"/>
        </w:rPr>
      </w:pPr>
      <w:r w:rsidRPr="008C5272">
        <w:rPr>
          <w:rFonts w:ascii="Arial" w:eastAsia="Arial" w:hAnsi="Arial" w:cs="Arial"/>
        </w:rPr>
        <w:t>Declaração de que não emprega menor de 18 (dezoito) anos em trabalho noturno, perigoso ou insalubre e não emprega menor de 16 (dezesseis) anos, salvo na condição de menor aprendiz, a partir de 14 (quatorze) anos, na condição de aprendiz, nos termos do artigo 7°, XXXIII, da Constituição;</w:t>
      </w:r>
    </w:p>
    <w:p w:rsidR="009D4F84" w:rsidRPr="008C5272" w:rsidRDefault="009D4F84" w:rsidP="008C5272">
      <w:pPr>
        <w:spacing w:line="240" w:lineRule="auto"/>
        <w:ind w:firstLine="360"/>
        <w:jc w:val="both"/>
        <w:rPr>
          <w:rFonts w:ascii="Arial" w:eastAsia="Arial" w:hAnsi="Arial" w:cs="Arial"/>
        </w:rPr>
      </w:pPr>
      <w:r w:rsidRPr="008C5272">
        <w:rPr>
          <w:rFonts w:ascii="Arial" w:eastAsia="Arial" w:hAnsi="Arial" w:cs="Arial"/>
        </w:rPr>
        <w:t>Qualificação Econômico-Financeira:</w:t>
      </w:r>
    </w:p>
    <w:p w:rsidR="009D4F84" w:rsidRPr="008C5272" w:rsidRDefault="009D4F84" w:rsidP="008C5272">
      <w:pPr>
        <w:pStyle w:val="PargrafodaLista"/>
        <w:numPr>
          <w:ilvl w:val="0"/>
          <w:numId w:val="3"/>
        </w:numPr>
        <w:spacing w:after="0" w:line="240" w:lineRule="auto"/>
        <w:jc w:val="both"/>
        <w:rPr>
          <w:rFonts w:ascii="Arial" w:eastAsia="Arial" w:hAnsi="Arial" w:cs="Arial"/>
        </w:rPr>
      </w:pPr>
      <w:proofErr w:type="gramStart"/>
      <w:r w:rsidRPr="008C5272">
        <w:rPr>
          <w:rFonts w:ascii="Arial" w:eastAsia="Arial" w:hAnsi="Arial" w:cs="Arial"/>
        </w:rPr>
        <w:t>Certidão negativa de falência expedida pelo distribuidor da sede do fornecedor - Lei nº 14.133, de 2021, art. 69, caput, inciso II)</w:t>
      </w:r>
      <w:proofErr w:type="gramEnd"/>
      <w:r w:rsidRPr="008C5272">
        <w:rPr>
          <w:rFonts w:ascii="Arial" w:eastAsia="Arial" w:hAnsi="Arial" w:cs="Arial"/>
        </w:rPr>
        <w:t>;</w:t>
      </w:r>
    </w:p>
    <w:p w:rsidR="009D4F84" w:rsidRPr="008C5272" w:rsidRDefault="009D4F84" w:rsidP="008C5272">
      <w:pPr>
        <w:spacing w:after="0" w:line="240" w:lineRule="auto"/>
        <w:jc w:val="both"/>
        <w:rPr>
          <w:rFonts w:ascii="Arial" w:eastAsia="Arial" w:hAnsi="Arial" w:cs="Arial"/>
          <w:b/>
          <w:color w:val="FF0000"/>
        </w:rPr>
      </w:pPr>
    </w:p>
    <w:p w:rsidR="009D4F84" w:rsidRPr="008C5272" w:rsidRDefault="009C0046" w:rsidP="008C5272">
      <w:pPr>
        <w:pStyle w:val="PargrafodaLista"/>
        <w:widowControl w:val="0"/>
        <w:numPr>
          <w:ilvl w:val="0"/>
          <w:numId w:val="8"/>
        </w:numPr>
        <w:pBdr>
          <w:top w:val="nil"/>
          <w:left w:val="nil"/>
          <w:bottom w:val="nil"/>
          <w:right w:val="nil"/>
          <w:between w:val="nil"/>
        </w:pBdr>
        <w:spacing w:after="0" w:line="240" w:lineRule="auto"/>
        <w:jc w:val="both"/>
        <w:rPr>
          <w:rFonts w:ascii="Arial" w:eastAsia="Arial" w:hAnsi="Arial" w:cs="Arial"/>
          <w:color w:val="000000"/>
        </w:rPr>
      </w:pPr>
      <w:sdt>
        <w:sdtPr>
          <w:rPr>
            <w:rFonts w:ascii="Arial" w:hAnsi="Arial" w:cs="Arial"/>
          </w:rPr>
          <w:tag w:val="goog_rdk_3"/>
          <w:id w:val="-819795199"/>
          <w:showingPlcHdr/>
        </w:sdtPr>
        <w:sdtEndPr/>
        <w:sdtContent>
          <w:r w:rsidR="008F0787" w:rsidRPr="008C5272">
            <w:rPr>
              <w:rFonts w:ascii="Arial" w:hAnsi="Arial" w:cs="Arial"/>
            </w:rPr>
            <w:t xml:space="preserve">     </w:t>
          </w:r>
        </w:sdtContent>
      </w:sdt>
      <w:r w:rsidR="009D4F84" w:rsidRPr="008C5272">
        <w:rPr>
          <w:rFonts w:ascii="Arial" w:eastAsia="Arial" w:hAnsi="Arial" w:cs="Arial"/>
          <w:b/>
          <w:color w:val="000000"/>
        </w:rPr>
        <w:t>LEVANTAMENTO DE MERCADO</w:t>
      </w:r>
    </w:p>
    <w:p w:rsidR="009D4F84" w:rsidRPr="008C5272" w:rsidRDefault="009D4F84" w:rsidP="008C5272">
      <w:pPr>
        <w:widowControl w:val="0"/>
        <w:pBdr>
          <w:top w:val="nil"/>
          <w:left w:val="nil"/>
          <w:bottom w:val="nil"/>
          <w:right w:val="nil"/>
          <w:between w:val="nil"/>
        </w:pBdr>
        <w:spacing w:after="0" w:line="240" w:lineRule="auto"/>
        <w:jc w:val="both"/>
        <w:rPr>
          <w:rFonts w:ascii="Arial" w:eastAsia="Arial" w:hAnsi="Arial" w:cs="Arial"/>
          <w:color w:val="000000"/>
        </w:rPr>
      </w:pPr>
    </w:p>
    <w:p w:rsidR="009D4F84" w:rsidRPr="008C5272" w:rsidRDefault="009D4F84" w:rsidP="008C5272">
      <w:pPr>
        <w:widowControl w:val="0"/>
        <w:pBdr>
          <w:top w:val="nil"/>
          <w:left w:val="nil"/>
          <w:bottom w:val="nil"/>
          <w:right w:val="nil"/>
          <w:between w:val="nil"/>
        </w:pBdr>
        <w:spacing w:after="0" w:line="240" w:lineRule="auto"/>
        <w:ind w:firstLine="708"/>
        <w:jc w:val="both"/>
        <w:rPr>
          <w:rFonts w:ascii="Arial" w:hAnsi="Arial" w:cs="Arial"/>
        </w:rPr>
      </w:pPr>
      <w:r w:rsidRPr="008C5272">
        <w:rPr>
          <w:rFonts w:ascii="Arial" w:hAnsi="Arial" w:cs="Arial"/>
        </w:rPr>
        <w:t xml:space="preserve">O processo de aquisição </w:t>
      </w:r>
      <w:r w:rsidR="00CD0470" w:rsidRPr="008C5272">
        <w:rPr>
          <w:rFonts w:ascii="Arial" w:hAnsi="Arial" w:cs="Arial"/>
        </w:rPr>
        <w:t>de</w:t>
      </w:r>
      <w:r w:rsidR="000720BB" w:rsidRPr="008C5272">
        <w:rPr>
          <w:rFonts w:ascii="Arial" w:hAnsi="Arial" w:cs="Arial"/>
        </w:rPr>
        <w:t xml:space="preserve"> </w:t>
      </w:r>
      <w:proofErr w:type="spellStart"/>
      <w:r w:rsidR="00CD0470" w:rsidRPr="008C5272">
        <w:rPr>
          <w:rStyle w:val="Forte"/>
          <w:rFonts w:ascii="Arial" w:hAnsi="Arial" w:cs="Arial"/>
          <w:color w:val="0D0D0D"/>
          <w:shd w:val="clear" w:color="auto" w:fill="FFFFFF"/>
        </w:rPr>
        <w:t>Paver</w:t>
      </w:r>
      <w:proofErr w:type="spellEnd"/>
      <w:r w:rsidR="00CD0470" w:rsidRPr="008C5272">
        <w:rPr>
          <w:rStyle w:val="Forte"/>
          <w:rFonts w:ascii="Arial" w:hAnsi="Arial" w:cs="Arial"/>
          <w:color w:val="0D0D0D"/>
          <w:shd w:val="clear" w:color="auto" w:fill="FFFFFF"/>
        </w:rPr>
        <w:t xml:space="preserve"> de concreto </w:t>
      </w:r>
      <w:proofErr w:type="spellStart"/>
      <w:r w:rsidR="00CD0470" w:rsidRPr="008C5272">
        <w:rPr>
          <w:rStyle w:val="Forte"/>
          <w:rFonts w:ascii="Arial" w:hAnsi="Arial" w:cs="Arial"/>
          <w:color w:val="0D0D0D"/>
          <w:shd w:val="clear" w:color="auto" w:fill="FFFFFF"/>
        </w:rPr>
        <w:t>intertravado</w:t>
      </w:r>
      <w:proofErr w:type="spellEnd"/>
      <w:r w:rsidR="00CD0470" w:rsidRPr="008C5272">
        <w:rPr>
          <w:rStyle w:val="Forte"/>
          <w:rFonts w:ascii="Arial" w:hAnsi="Arial" w:cs="Arial"/>
          <w:color w:val="0D0D0D"/>
          <w:shd w:val="clear" w:color="auto" w:fill="FFFFFF"/>
        </w:rPr>
        <w:t xml:space="preserve">, espessura nominal de </w:t>
      </w:r>
      <w:proofErr w:type="gramStart"/>
      <w:r w:rsidR="00CD0470" w:rsidRPr="008C5272">
        <w:rPr>
          <w:rStyle w:val="Forte"/>
          <w:rFonts w:ascii="Arial" w:hAnsi="Arial" w:cs="Arial"/>
          <w:color w:val="0D0D0D"/>
          <w:shd w:val="clear" w:color="auto" w:fill="FFFFFF"/>
        </w:rPr>
        <w:t>8</w:t>
      </w:r>
      <w:proofErr w:type="gramEnd"/>
      <w:r w:rsidR="00CD0470" w:rsidRPr="008C5272">
        <w:rPr>
          <w:rStyle w:val="Forte"/>
          <w:rFonts w:ascii="Arial" w:hAnsi="Arial" w:cs="Arial"/>
          <w:color w:val="0D0D0D"/>
          <w:shd w:val="clear" w:color="auto" w:fill="FFFFFF"/>
        </w:rPr>
        <w:t xml:space="preserve"> cm </w:t>
      </w:r>
      <w:r w:rsidRPr="008C5272">
        <w:rPr>
          <w:rFonts w:ascii="Arial" w:hAnsi="Arial" w:cs="Arial"/>
        </w:rPr>
        <w:t xml:space="preserve">será realizado por meio de </w:t>
      </w:r>
      <w:r w:rsidRPr="008C5272">
        <w:rPr>
          <w:rFonts w:ascii="Arial" w:hAnsi="Arial" w:cs="Arial"/>
          <w:b/>
          <w:bCs/>
        </w:rPr>
        <w:t>Pregão Eletrônico</w:t>
      </w:r>
      <w:r w:rsidRPr="008C5272">
        <w:rPr>
          <w:rFonts w:ascii="Arial" w:hAnsi="Arial" w:cs="Arial"/>
        </w:rPr>
        <w:t xml:space="preserve">, conforme previsto na Lei nº 14.133/2021 (Art. 6º, inciso XLI, c/c Art. 17, §2º, c/c Art. 28 inciso I e Art. 29). Esta modalidade foi escolhida por assegurar uma contratação </w:t>
      </w:r>
      <w:r w:rsidRPr="008C5272">
        <w:rPr>
          <w:rFonts w:ascii="Arial" w:hAnsi="Arial" w:cs="Arial"/>
          <w:bCs/>
        </w:rPr>
        <w:t>transparente, competitiva</w:t>
      </w:r>
      <w:r w:rsidRPr="008C5272">
        <w:rPr>
          <w:rFonts w:ascii="Arial" w:hAnsi="Arial" w:cs="Arial"/>
        </w:rPr>
        <w:t xml:space="preserve"> e buscar a proposta de melhor custo-benefício e mais vantajosa para a Administração Pública. Adicionalmente, a compra será formalizada por meio do </w:t>
      </w:r>
      <w:r w:rsidRPr="008C5272">
        <w:rPr>
          <w:rFonts w:ascii="Arial" w:hAnsi="Arial" w:cs="Arial"/>
          <w:b/>
          <w:bCs/>
        </w:rPr>
        <w:t>Sistema de Registro de Preços</w:t>
      </w:r>
      <w:r w:rsidRPr="008C5272">
        <w:rPr>
          <w:rFonts w:ascii="Arial" w:hAnsi="Arial" w:cs="Arial"/>
        </w:rPr>
        <w:t xml:space="preserve"> (Art. 78, inciso IV da Lei nº 14.133/2021), o que permitirá que a aquisição dos itens seja feita de forma escalonada ao longo do tempo, conforme a real demanda da Secretaria.</w:t>
      </w:r>
    </w:p>
    <w:p w:rsidR="009D4F84" w:rsidRPr="008C5272" w:rsidRDefault="009D4F84" w:rsidP="008C5272">
      <w:pPr>
        <w:pStyle w:val="isselectedend"/>
        <w:ind w:firstLine="709"/>
        <w:jc w:val="both"/>
        <w:rPr>
          <w:rFonts w:ascii="Arial" w:hAnsi="Arial" w:cs="Arial"/>
          <w:sz w:val="22"/>
          <w:szCs w:val="22"/>
        </w:rPr>
      </w:pPr>
      <w:r w:rsidRPr="008C5272">
        <w:rPr>
          <w:rFonts w:ascii="Arial" w:hAnsi="Arial" w:cs="Arial"/>
          <w:sz w:val="22"/>
          <w:szCs w:val="22"/>
        </w:rPr>
        <w:t xml:space="preserve">A pesquisa de preços foi realizada exclusivamente por meio de consulta ao </w:t>
      </w:r>
      <w:r w:rsidRPr="008C5272">
        <w:rPr>
          <w:rFonts w:ascii="Arial" w:hAnsi="Arial" w:cs="Arial"/>
          <w:color w:val="000000" w:themeColor="text1"/>
          <w:sz w:val="22"/>
          <w:szCs w:val="22"/>
        </w:rPr>
        <w:t xml:space="preserve">Banco de Preços </w:t>
      </w:r>
      <w:proofErr w:type="gramStart"/>
      <w:r w:rsidRPr="008C5272">
        <w:rPr>
          <w:rFonts w:ascii="Arial" w:hAnsi="Arial" w:cs="Arial"/>
          <w:color w:val="000000" w:themeColor="text1"/>
          <w:sz w:val="22"/>
          <w:szCs w:val="22"/>
        </w:rPr>
        <w:t>do Compras</w:t>
      </w:r>
      <w:proofErr w:type="gramEnd"/>
      <w:r w:rsidRPr="008C5272">
        <w:rPr>
          <w:rFonts w:ascii="Arial" w:hAnsi="Arial" w:cs="Arial"/>
          <w:color w:val="000000" w:themeColor="text1"/>
          <w:sz w:val="22"/>
          <w:szCs w:val="22"/>
        </w:rPr>
        <w:t>.gov.br</w:t>
      </w:r>
      <w:r w:rsidRPr="008C5272">
        <w:rPr>
          <w:rFonts w:ascii="Arial" w:hAnsi="Arial" w:cs="Arial"/>
          <w:sz w:val="22"/>
          <w:szCs w:val="22"/>
        </w:rPr>
        <w:t>, em conformidade com o disposto no art. 23, § 1º, inciso II, da Lei nº 14.133/2021 e no art. 5º, inciso II, do Decreto Municipal nº 3.553/2024, utilizando-se como parâmetro preços obtidos em contratações similares realizadas por órgãos e entidades da Administração Pública.</w:t>
      </w:r>
    </w:p>
    <w:p w:rsidR="009D4F84" w:rsidRPr="008C5272" w:rsidRDefault="009D4F84" w:rsidP="008C5272">
      <w:pPr>
        <w:pStyle w:val="isselectedend"/>
        <w:ind w:firstLine="709"/>
        <w:jc w:val="both"/>
        <w:rPr>
          <w:rFonts w:ascii="Arial" w:hAnsi="Arial" w:cs="Arial"/>
          <w:sz w:val="22"/>
          <w:szCs w:val="22"/>
        </w:rPr>
      </w:pPr>
      <w:r w:rsidRPr="008C5272">
        <w:rPr>
          <w:rFonts w:ascii="Arial" w:hAnsi="Arial" w:cs="Arial"/>
          <w:sz w:val="22"/>
          <w:szCs w:val="22"/>
        </w:rPr>
        <w:t xml:space="preserve">Para a definição do valor estimado da contratação, foi adotada a média dos preços válidos obtidos na pesquisa, observando-se os critérios de razoabilidade, economicidade e </w:t>
      </w:r>
      <w:proofErr w:type="spellStart"/>
      <w:r w:rsidRPr="008C5272">
        <w:rPr>
          <w:rFonts w:ascii="Arial" w:hAnsi="Arial" w:cs="Arial"/>
          <w:sz w:val="22"/>
          <w:szCs w:val="22"/>
        </w:rPr>
        <w:t>vantajosidade</w:t>
      </w:r>
      <w:proofErr w:type="spellEnd"/>
      <w:r w:rsidRPr="008C5272">
        <w:rPr>
          <w:rFonts w:ascii="Arial" w:hAnsi="Arial" w:cs="Arial"/>
          <w:sz w:val="22"/>
          <w:szCs w:val="22"/>
        </w:rPr>
        <w:t xml:space="preserve"> para a Administração Pública.</w:t>
      </w:r>
    </w:p>
    <w:p w:rsidR="009D4F84" w:rsidRPr="008C5272" w:rsidRDefault="009D4F84" w:rsidP="008C5272">
      <w:pPr>
        <w:pStyle w:val="NormalWeb"/>
        <w:ind w:firstLine="709"/>
        <w:jc w:val="both"/>
        <w:rPr>
          <w:rFonts w:ascii="Arial" w:hAnsi="Arial" w:cs="Arial"/>
          <w:sz w:val="22"/>
          <w:szCs w:val="22"/>
        </w:rPr>
      </w:pPr>
      <w:r w:rsidRPr="008C5272">
        <w:rPr>
          <w:rFonts w:ascii="Arial" w:hAnsi="Arial" w:cs="Arial"/>
          <w:sz w:val="22"/>
          <w:szCs w:val="22"/>
        </w:rPr>
        <w:lastRenderedPageBreak/>
        <w:t>Os fornecedores participantes deverão estar plenamente cientes das condições de fornecimento e da logísti</w:t>
      </w:r>
      <w:r w:rsidR="006E156C" w:rsidRPr="008C5272">
        <w:rPr>
          <w:rFonts w:ascii="Arial" w:hAnsi="Arial" w:cs="Arial"/>
          <w:sz w:val="22"/>
          <w:szCs w:val="22"/>
        </w:rPr>
        <w:t>ca necessária para a entrega do material</w:t>
      </w:r>
      <w:r w:rsidRPr="008C5272">
        <w:rPr>
          <w:rFonts w:ascii="Arial" w:hAnsi="Arial" w:cs="Arial"/>
          <w:sz w:val="22"/>
          <w:szCs w:val="22"/>
        </w:rPr>
        <w:t>, comprometendo-se a atender integralmente às especificações técnicas, quantidades, prazos e locais de entrega estabelecidos pela Secretaria requisitante, garanti</w:t>
      </w:r>
      <w:r w:rsidR="006E156C" w:rsidRPr="008C5272">
        <w:rPr>
          <w:rFonts w:ascii="Arial" w:hAnsi="Arial" w:cs="Arial"/>
          <w:sz w:val="22"/>
          <w:szCs w:val="22"/>
        </w:rPr>
        <w:t>ndo o regular abastecimento quando necessário.</w:t>
      </w:r>
    </w:p>
    <w:p w:rsidR="009D4F84" w:rsidRPr="008C5272" w:rsidRDefault="009D4F84" w:rsidP="008C5272">
      <w:pPr>
        <w:widowControl w:val="0"/>
        <w:pBdr>
          <w:top w:val="nil"/>
          <w:left w:val="nil"/>
          <w:bottom w:val="nil"/>
          <w:right w:val="nil"/>
          <w:between w:val="nil"/>
        </w:pBdr>
        <w:spacing w:after="0" w:line="240" w:lineRule="auto"/>
        <w:ind w:firstLine="708"/>
        <w:jc w:val="both"/>
        <w:rPr>
          <w:rFonts w:ascii="Arial" w:hAnsi="Arial" w:cs="Arial"/>
        </w:rPr>
      </w:pPr>
    </w:p>
    <w:p w:rsidR="009D4F84" w:rsidRPr="008C5272" w:rsidRDefault="009D4F84" w:rsidP="008C5272">
      <w:pPr>
        <w:widowControl w:val="0"/>
        <w:pBdr>
          <w:top w:val="nil"/>
          <w:left w:val="nil"/>
          <w:bottom w:val="nil"/>
          <w:right w:val="nil"/>
          <w:between w:val="nil"/>
        </w:pBdr>
        <w:spacing w:after="0" w:line="240" w:lineRule="auto"/>
        <w:ind w:firstLine="708"/>
        <w:jc w:val="both"/>
        <w:rPr>
          <w:rFonts w:ascii="Arial" w:hAnsi="Arial" w:cs="Arial"/>
        </w:rPr>
      </w:pPr>
    </w:p>
    <w:tbl>
      <w:tblPr>
        <w:tblW w:w="9923"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51"/>
        <w:gridCol w:w="4819"/>
        <w:gridCol w:w="1134"/>
        <w:gridCol w:w="1134"/>
        <w:gridCol w:w="851"/>
        <w:gridCol w:w="1134"/>
      </w:tblGrid>
      <w:tr w:rsidR="009D4F84" w:rsidRPr="008C5272" w:rsidTr="008C5272">
        <w:trPr>
          <w:cantSplit/>
          <w:tblHeader/>
        </w:trPr>
        <w:tc>
          <w:tcPr>
            <w:tcW w:w="851" w:type="dxa"/>
            <w:shd w:val="clear" w:color="auto" w:fill="auto"/>
            <w:tcMar>
              <w:top w:w="100" w:type="dxa"/>
              <w:left w:w="100" w:type="dxa"/>
              <w:bottom w:w="100" w:type="dxa"/>
              <w:right w:w="100" w:type="dxa"/>
            </w:tcMar>
          </w:tcPr>
          <w:p w:rsidR="009D4F84" w:rsidRPr="008C5272" w:rsidRDefault="009D4F84" w:rsidP="008C5272">
            <w:pPr>
              <w:widowControl w:val="0"/>
              <w:pBdr>
                <w:top w:val="nil"/>
                <w:left w:val="nil"/>
                <w:bottom w:val="nil"/>
                <w:right w:val="nil"/>
                <w:between w:val="nil"/>
              </w:pBdr>
              <w:jc w:val="both"/>
              <w:rPr>
                <w:rFonts w:ascii="Arial" w:hAnsi="Arial" w:cs="Arial"/>
                <w:lang w:eastAsia="pt-BR"/>
              </w:rPr>
            </w:pPr>
            <w:r w:rsidRPr="008C5272">
              <w:rPr>
                <w:rFonts w:ascii="Arial" w:hAnsi="Arial" w:cs="Arial"/>
                <w:lang w:eastAsia="pt-BR"/>
              </w:rPr>
              <w:t>ITEM</w:t>
            </w:r>
          </w:p>
        </w:tc>
        <w:tc>
          <w:tcPr>
            <w:tcW w:w="4819" w:type="dxa"/>
            <w:shd w:val="clear" w:color="auto" w:fill="auto"/>
            <w:tcMar>
              <w:top w:w="100" w:type="dxa"/>
              <w:left w:w="100" w:type="dxa"/>
              <w:bottom w:w="100" w:type="dxa"/>
              <w:right w:w="100" w:type="dxa"/>
            </w:tcMar>
          </w:tcPr>
          <w:p w:rsidR="009D4F84" w:rsidRPr="008C5272" w:rsidRDefault="009D4F84" w:rsidP="008C5272">
            <w:pPr>
              <w:widowControl w:val="0"/>
              <w:pBdr>
                <w:top w:val="nil"/>
                <w:left w:val="nil"/>
                <w:bottom w:val="nil"/>
                <w:right w:val="nil"/>
                <w:between w:val="nil"/>
              </w:pBdr>
              <w:jc w:val="both"/>
              <w:rPr>
                <w:rFonts w:ascii="Arial" w:hAnsi="Arial" w:cs="Arial"/>
                <w:lang w:eastAsia="pt-BR"/>
              </w:rPr>
            </w:pPr>
            <w:r w:rsidRPr="008C5272">
              <w:rPr>
                <w:rFonts w:ascii="Arial" w:hAnsi="Arial" w:cs="Arial"/>
                <w:lang w:eastAsia="pt-BR"/>
              </w:rPr>
              <w:t>DESCRIÇÃO</w:t>
            </w:r>
          </w:p>
        </w:tc>
        <w:tc>
          <w:tcPr>
            <w:tcW w:w="1134" w:type="dxa"/>
          </w:tcPr>
          <w:p w:rsidR="009D4F84" w:rsidRPr="008C5272" w:rsidRDefault="009D4F84" w:rsidP="008C5272">
            <w:pPr>
              <w:widowControl w:val="0"/>
              <w:pBdr>
                <w:top w:val="nil"/>
                <w:left w:val="nil"/>
                <w:bottom w:val="nil"/>
                <w:right w:val="nil"/>
                <w:between w:val="nil"/>
              </w:pBdr>
              <w:jc w:val="both"/>
              <w:rPr>
                <w:rFonts w:ascii="Arial" w:hAnsi="Arial" w:cs="Arial"/>
                <w:lang w:eastAsia="pt-BR"/>
              </w:rPr>
            </w:pPr>
            <w:r w:rsidRPr="008C5272">
              <w:rPr>
                <w:rFonts w:ascii="Arial" w:hAnsi="Arial" w:cs="Arial"/>
                <w:lang w:eastAsia="pt-BR"/>
              </w:rPr>
              <w:t>QUANT</w:t>
            </w:r>
            <w:r w:rsidR="008C5272">
              <w:rPr>
                <w:rFonts w:ascii="Arial" w:hAnsi="Arial" w:cs="Arial"/>
                <w:lang w:eastAsia="pt-BR"/>
              </w:rPr>
              <w:t>.</w:t>
            </w:r>
            <w:r w:rsidR="00292DA5" w:rsidRPr="008C5272">
              <w:rPr>
                <w:rFonts w:ascii="Arial" w:hAnsi="Arial" w:cs="Arial"/>
                <w:lang w:eastAsia="pt-BR"/>
              </w:rPr>
              <w:t xml:space="preserve">                                                                                                                                                  </w:t>
            </w:r>
          </w:p>
          <w:p w:rsidR="009D4F84" w:rsidRPr="008C5272" w:rsidRDefault="009D4F84" w:rsidP="008C5272">
            <w:pPr>
              <w:widowControl w:val="0"/>
              <w:pBdr>
                <w:top w:val="nil"/>
                <w:left w:val="nil"/>
                <w:bottom w:val="nil"/>
                <w:right w:val="nil"/>
                <w:between w:val="nil"/>
              </w:pBdr>
              <w:jc w:val="both"/>
              <w:rPr>
                <w:rFonts w:ascii="Arial" w:hAnsi="Arial" w:cs="Arial"/>
                <w:lang w:eastAsia="pt-BR"/>
              </w:rPr>
            </w:pPr>
            <w:r w:rsidRPr="008C5272">
              <w:rPr>
                <w:rFonts w:ascii="Arial" w:hAnsi="Arial" w:cs="Arial"/>
                <w:lang w:eastAsia="pt-BR"/>
              </w:rPr>
              <w:t>MÍNIMA</w:t>
            </w:r>
          </w:p>
        </w:tc>
        <w:tc>
          <w:tcPr>
            <w:tcW w:w="1134" w:type="dxa"/>
            <w:shd w:val="clear" w:color="auto" w:fill="auto"/>
            <w:tcMar>
              <w:top w:w="100" w:type="dxa"/>
              <w:left w:w="100" w:type="dxa"/>
              <w:bottom w:w="100" w:type="dxa"/>
              <w:right w:w="100" w:type="dxa"/>
            </w:tcMar>
          </w:tcPr>
          <w:p w:rsidR="009D4F84" w:rsidRPr="008C5272" w:rsidRDefault="009D4F84" w:rsidP="008C5272">
            <w:pPr>
              <w:widowControl w:val="0"/>
              <w:pBdr>
                <w:top w:val="nil"/>
                <w:left w:val="nil"/>
                <w:bottom w:val="nil"/>
                <w:right w:val="nil"/>
                <w:between w:val="nil"/>
              </w:pBdr>
              <w:jc w:val="both"/>
              <w:rPr>
                <w:rFonts w:ascii="Arial" w:hAnsi="Arial" w:cs="Arial"/>
                <w:lang w:eastAsia="pt-BR"/>
              </w:rPr>
            </w:pPr>
            <w:r w:rsidRPr="008C5272">
              <w:rPr>
                <w:rFonts w:ascii="Arial" w:hAnsi="Arial" w:cs="Arial"/>
                <w:lang w:eastAsia="pt-BR"/>
              </w:rPr>
              <w:t>QUANT.</w:t>
            </w:r>
          </w:p>
          <w:p w:rsidR="009D4F84" w:rsidRPr="008C5272" w:rsidRDefault="009D4F84" w:rsidP="008C5272">
            <w:pPr>
              <w:widowControl w:val="0"/>
              <w:pBdr>
                <w:top w:val="nil"/>
                <w:left w:val="nil"/>
                <w:bottom w:val="nil"/>
                <w:right w:val="nil"/>
                <w:between w:val="nil"/>
              </w:pBdr>
              <w:jc w:val="both"/>
              <w:rPr>
                <w:rFonts w:ascii="Arial" w:hAnsi="Arial" w:cs="Arial"/>
                <w:lang w:eastAsia="pt-BR"/>
              </w:rPr>
            </w:pPr>
            <w:r w:rsidRPr="008C5272">
              <w:rPr>
                <w:rFonts w:ascii="Arial" w:hAnsi="Arial" w:cs="Arial"/>
                <w:lang w:eastAsia="pt-BR"/>
              </w:rPr>
              <w:t>MÁXIMA</w:t>
            </w:r>
          </w:p>
        </w:tc>
        <w:tc>
          <w:tcPr>
            <w:tcW w:w="851" w:type="dxa"/>
          </w:tcPr>
          <w:p w:rsidR="009D4F84" w:rsidRPr="008C5272" w:rsidRDefault="009D4F84" w:rsidP="008C5272">
            <w:pPr>
              <w:widowControl w:val="0"/>
              <w:pBdr>
                <w:top w:val="nil"/>
                <w:left w:val="nil"/>
                <w:bottom w:val="nil"/>
                <w:right w:val="nil"/>
                <w:between w:val="nil"/>
              </w:pBdr>
              <w:jc w:val="both"/>
              <w:rPr>
                <w:rFonts w:ascii="Arial" w:hAnsi="Arial" w:cs="Arial"/>
                <w:lang w:eastAsia="pt-BR"/>
              </w:rPr>
            </w:pPr>
            <w:r w:rsidRPr="008C5272">
              <w:rPr>
                <w:rFonts w:ascii="Arial" w:hAnsi="Arial" w:cs="Arial"/>
                <w:lang w:eastAsia="pt-BR"/>
              </w:rPr>
              <w:t>UNID.</w:t>
            </w:r>
          </w:p>
        </w:tc>
        <w:tc>
          <w:tcPr>
            <w:tcW w:w="1134" w:type="dxa"/>
            <w:shd w:val="clear" w:color="auto" w:fill="auto"/>
            <w:tcMar>
              <w:top w:w="100" w:type="dxa"/>
              <w:left w:w="100" w:type="dxa"/>
              <w:bottom w:w="100" w:type="dxa"/>
              <w:right w:w="100" w:type="dxa"/>
            </w:tcMar>
          </w:tcPr>
          <w:p w:rsidR="009D4F84" w:rsidRPr="008C5272" w:rsidRDefault="008C5272" w:rsidP="008C5272">
            <w:pPr>
              <w:widowControl w:val="0"/>
              <w:pBdr>
                <w:top w:val="nil"/>
                <w:left w:val="nil"/>
                <w:bottom w:val="nil"/>
                <w:right w:val="nil"/>
                <w:between w:val="nil"/>
              </w:pBdr>
              <w:jc w:val="both"/>
              <w:rPr>
                <w:rFonts w:ascii="Arial" w:hAnsi="Arial" w:cs="Arial"/>
                <w:lang w:eastAsia="pt-BR"/>
              </w:rPr>
            </w:pPr>
            <w:r>
              <w:rPr>
                <w:rFonts w:ascii="Arial" w:hAnsi="Arial" w:cs="Arial"/>
                <w:lang w:eastAsia="pt-BR"/>
              </w:rPr>
              <w:t>VALOR UNIT.</w:t>
            </w:r>
            <w:r w:rsidR="009D4F84" w:rsidRPr="008C5272">
              <w:rPr>
                <w:rFonts w:ascii="Arial" w:hAnsi="Arial" w:cs="Arial"/>
                <w:lang w:eastAsia="pt-BR"/>
              </w:rPr>
              <w:t xml:space="preserve"> MÁXIMO</w:t>
            </w:r>
          </w:p>
        </w:tc>
      </w:tr>
      <w:tr w:rsidR="009D4F84" w:rsidRPr="008C5272" w:rsidTr="008C5272">
        <w:trPr>
          <w:cantSplit/>
          <w:tblHeader/>
        </w:trPr>
        <w:tc>
          <w:tcPr>
            <w:tcW w:w="851" w:type="dxa"/>
            <w:shd w:val="clear" w:color="auto" w:fill="auto"/>
            <w:tcMar>
              <w:top w:w="100" w:type="dxa"/>
              <w:left w:w="100" w:type="dxa"/>
              <w:bottom w:w="100" w:type="dxa"/>
              <w:right w:w="100" w:type="dxa"/>
            </w:tcMar>
          </w:tcPr>
          <w:p w:rsidR="009D4F84" w:rsidRPr="008C5272" w:rsidRDefault="009D4F84" w:rsidP="008C5272">
            <w:pPr>
              <w:widowControl w:val="0"/>
              <w:pBdr>
                <w:top w:val="nil"/>
                <w:left w:val="nil"/>
                <w:bottom w:val="nil"/>
                <w:right w:val="nil"/>
                <w:between w:val="nil"/>
              </w:pBdr>
              <w:jc w:val="both"/>
              <w:rPr>
                <w:rFonts w:ascii="Arial" w:hAnsi="Arial" w:cs="Arial"/>
                <w:lang w:eastAsia="pt-BR"/>
              </w:rPr>
            </w:pPr>
            <w:r w:rsidRPr="008C5272">
              <w:rPr>
                <w:rFonts w:ascii="Arial" w:hAnsi="Arial" w:cs="Arial"/>
                <w:lang w:eastAsia="pt-BR"/>
              </w:rPr>
              <w:t>01</w:t>
            </w:r>
          </w:p>
        </w:tc>
        <w:tc>
          <w:tcPr>
            <w:tcW w:w="4819" w:type="dxa"/>
            <w:shd w:val="clear" w:color="auto" w:fill="auto"/>
            <w:tcMar>
              <w:top w:w="100" w:type="dxa"/>
              <w:left w:w="100" w:type="dxa"/>
              <w:bottom w:w="100" w:type="dxa"/>
              <w:right w:w="100" w:type="dxa"/>
            </w:tcMar>
          </w:tcPr>
          <w:p w:rsidR="006E156C" w:rsidRPr="008C5272" w:rsidRDefault="00DD79BD" w:rsidP="008C5272">
            <w:pPr>
              <w:pStyle w:val="NormalWeb"/>
              <w:shd w:val="clear" w:color="auto" w:fill="FFFFFF"/>
              <w:spacing w:before="0" w:beforeAutospacing="0" w:after="0" w:afterAutospacing="0"/>
              <w:jc w:val="both"/>
              <w:rPr>
                <w:rFonts w:ascii="Arial" w:hAnsi="Arial" w:cs="Arial"/>
                <w:color w:val="0D0D0D"/>
                <w:sz w:val="22"/>
                <w:szCs w:val="22"/>
              </w:rPr>
            </w:pPr>
            <w:r w:rsidRPr="008C5272">
              <w:rPr>
                <w:rStyle w:val="Forte"/>
                <w:rFonts w:ascii="Arial" w:eastAsia="Calibri" w:hAnsi="Arial" w:cs="Arial"/>
                <w:color w:val="0D0D0D"/>
                <w:sz w:val="22"/>
                <w:szCs w:val="22"/>
              </w:rPr>
              <w:t>BLOCO INTERTRAVADO (</w:t>
            </w:r>
            <w:proofErr w:type="spellStart"/>
            <w:r w:rsidRPr="008C5272">
              <w:rPr>
                <w:rStyle w:val="Forte"/>
                <w:rFonts w:ascii="Arial" w:eastAsia="Calibri" w:hAnsi="Arial" w:cs="Arial"/>
                <w:color w:val="0D0D0D"/>
                <w:sz w:val="22"/>
                <w:szCs w:val="22"/>
              </w:rPr>
              <w:t>Paver</w:t>
            </w:r>
            <w:proofErr w:type="spellEnd"/>
            <w:r w:rsidRPr="008C5272">
              <w:rPr>
                <w:rStyle w:val="Forte"/>
                <w:rFonts w:ascii="Arial" w:eastAsia="Calibri" w:hAnsi="Arial" w:cs="Arial"/>
                <w:color w:val="0D0D0D"/>
                <w:sz w:val="22"/>
                <w:szCs w:val="22"/>
              </w:rPr>
              <w:t xml:space="preserve">) </w:t>
            </w:r>
            <w:r w:rsidR="006E156C" w:rsidRPr="008C5272">
              <w:rPr>
                <w:rStyle w:val="Forte"/>
                <w:rFonts w:ascii="Arial" w:eastAsia="Calibri" w:hAnsi="Arial" w:cs="Arial"/>
                <w:color w:val="0D0D0D"/>
                <w:sz w:val="22"/>
                <w:szCs w:val="22"/>
              </w:rPr>
              <w:t xml:space="preserve">de concreto, espessura de </w:t>
            </w:r>
            <w:proofErr w:type="gramStart"/>
            <w:r w:rsidR="006E156C" w:rsidRPr="008C5272">
              <w:rPr>
                <w:rStyle w:val="Forte"/>
                <w:rFonts w:ascii="Arial" w:eastAsia="Calibri" w:hAnsi="Arial" w:cs="Arial"/>
                <w:color w:val="0D0D0D"/>
                <w:sz w:val="22"/>
                <w:szCs w:val="22"/>
              </w:rPr>
              <w:t>8</w:t>
            </w:r>
            <w:proofErr w:type="gramEnd"/>
            <w:r w:rsidR="006E156C" w:rsidRPr="008C5272">
              <w:rPr>
                <w:rStyle w:val="Forte"/>
                <w:rFonts w:ascii="Arial" w:eastAsia="Calibri" w:hAnsi="Arial" w:cs="Arial"/>
                <w:color w:val="0D0D0D"/>
                <w:sz w:val="22"/>
                <w:szCs w:val="22"/>
              </w:rPr>
              <w:t xml:space="preserve"> cm</w:t>
            </w:r>
            <w:r w:rsidR="00BD4B9D" w:rsidRPr="008C5272">
              <w:rPr>
                <w:rFonts w:ascii="Arial" w:hAnsi="Arial" w:cs="Arial"/>
                <w:color w:val="0D0D0D"/>
                <w:sz w:val="22"/>
                <w:szCs w:val="22"/>
              </w:rPr>
              <w:t xml:space="preserve">, 10 cm de largura e 20 cm de comprimento </w:t>
            </w:r>
            <w:r w:rsidR="006E156C" w:rsidRPr="008C5272">
              <w:rPr>
                <w:rFonts w:ascii="Arial" w:hAnsi="Arial" w:cs="Arial"/>
                <w:color w:val="0D0D0D"/>
                <w:sz w:val="22"/>
                <w:szCs w:val="22"/>
              </w:rPr>
              <w:t>destinado à pavimentação de áreas externas, vias de circulação, calçadas, passeios, pátios, acessos e demais espaços públicos do Município. Deverá ser fabricado em concreto de alta resistência, com acabamento adequado para uso externo, formato e dimensões uniformes, permitindo o correto assentamento e alinhamento das peças.</w:t>
            </w:r>
          </w:p>
          <w:p w:rsidR="006E156C" w:rsidRPr="008C5272" w:rsidRDefault="006E156C" w:rsidP="008C5272">
            <w:pPr>
              <w:pStyle w:val="NormalWeb"/>
              <w:shd w:val="clear" w:color="auto" w:fill="FFFFFF"/>
              <w:spacing w:before="0" w:beforeAutospacing="0" w:after="0" w:afterAutospacing="0"/>
              <w:jc w:val="both"/>
              <w:rPr>
                <w:rFonts w:ascii="Arial" w:hAnsi="Arial" w:cs="Arial"/>
                <w:color w:val="0D0D0D"/>
                <w:sz w:val="22"/>
                <w:szCs w:val="22"/>
              </w:rPr>
            </w:pPr>
            <w:r w:rsidRPr="008C5272">
              <w:rPr>
                <w:rFonts w:ascii="Arial" w:hAnsi="Arial" w:cs="Arial"/>
                <w:color w:val="0D0D0D"/>
                <w:sz w:val="22"/>
                <w:szCs w:val="22"/>
              </w:rPr>
              <w:t>O material deverá apresentar </w:t>
            </w:r>
            <w:r w:rsidRPr="008C5272">
              <w:rPr>
                <w:rStyle w:val="Forte"/>
                <w:rFonts w:ascii="Arial" w:eastAsia="Calibri" w:hAnsi="Arial" w:cs="Arial"/>
                <w:color w:val="0D0D0D"/>
                <w:sz w:val="22"/>
                <w:szCs w:val="22"/>
              </w:rPr>
              <w:t>resistência, durabilidade e baixa absorção de água</w:t>
            </w:r>
            <w:r w:rsidRPr="008C5272">
              <w:rPr>
                <w:rFonts w:ascii="Arial" w:hAnsi="Arial" w:cs="Arial"/>
                <w:color w:val="0D0D0D"/>
                <w:sz w:val="22"/>
                <w:szCs w:val="22"/>
              </w:rPr>
              <w:t xml:space="preserve">, ser isento de trincas, quebras, deformações ou quaisquer defeitos que comprometam sua utilização, e atender às normas técnicas brasileiras aplicáveis aos pisos de concreto </w:t>
            </w:r>
            <w:proofErr w:type="spellStart"/>
            <w:r w:rsidRPr="008C5272">
              <w:rPr>
                <w:rFonts w:ascii="Arial" w:hAnsi="Arial" w:cs="Arial"/>
                <w:color w:val="0D0D0D"/>
                <w:sz w:val="22"/>
                <w:szCs w:val="22"/>
              </w:rPr>
              <w:t>intertravados</w:t>
            </w:r>
            <w:proofErr w:type="spellEnd"/>
            <w:r w:rsidRPr="008C5272">
              <w:rPr>
                <w:rFonts w:ascii="Arial" w:hAnsi="Arial" w:cs="Arial"/>
                <w:color w:val="0D0D0D"/>
                <w:sz w:val="22"/>
                <w:szCs w:val="22"/>
              </w:rPr>
              <w:t>.</w:t>
            </w:r>
          </w:p>
          <w:p w:rsidR="006E156C" w:rsidRPr="008C5272" w:rsidRDefault="006E156C" w:rsidP="008C5272">
            <w:pPr>
              <w:pStyle w:val="NormalWeb"/>
              <w:shd w:val="clear" w:color="auto" w:fill="FFFFFF"/>
              <w:spacing w:before="0" w:beforeAutospacing="0" w:after="0" w:afterAutospacing="0"/>
              <w:jc w:val="both"/>
              <w:rPr>
                <w:rFonts w:ascii="Arial" w:hAnsi="Arial" w:cs="Arial"/>
                <w:color w:val="0D0D0D"/>
                <w:sz w:val="22"/>
                <w:szCs w:val="22"/>
              </w:rPr>
            </w:pPr>
            <w:r w:rsidRPr="008C5272">
              <w:rPr>
                <w:rFonts w:ascii="Arial" w:hAnsi="Arial" w:cs="Arial"/>
                <w:color w:val="0D0D0D"/>
                <w:sz w:val="22"/>
                <w:szCs w:val="22"/>
              </w:rPr>
              <w:t>A espessura de </w:t>
            </w:r>
            <w:proofErr w:type="gramStart"/>
            <w:r w:rsidRPr="008C5272">
              <w:rPr>
                <w:rStyle w:val="Forte"/>
                <w:rFonts w:ascii="Arial" w:eastAsia="Calibri" w:hAnsi="Arial" w:cs="Arial"/>
                <w:color w:val="0D0D0D"/>
                <w:sz w:val="22"/>
                <w:szCs w:val="22"/>
              </w:rPr>
              <w:t>8</w:t>
            </w:r>
            <w:proofErr w:type="gramEnd"/>
            <w:r w:rsidRPr="008C5272">
              <w:rPr>
                <w:rStyle w:val="Forte"/>
                <w:rFonts w:ascii="Arial" w:eastAsia="Calibri" w:hAnsi="Arial" w:cs="Arial"/>
                <w:color w:val="0D0D0D"/>
                <w:sz w:val="22"/>
                <w:szCs w:val="22"/>
              </w:rPr>
              <w:t xml:space="preserve"> cm</w:t>
            </w:r>
            <w:r w:rsidRPr="008C5272">
              <w:rPr>
                <w:rFonts w:ascii="Arial" w:hAnsi="Arial" w:cs="Arial"/>
                <w:color w:val="0D0D0D"/>
                <w:sz w:val="22"/>
                <w:szCs w:val="22"/>
              </w:rPr>
              <w:t> deverá ser mantida em toda a peça, sendo o produto adequado para áreas sujeitas a tráfego e esforços compatíveis com sua especificação, conforme projeto ou orientação técnica da Administração Municipal.</w:t>
            </w:r>
          </w:p>
          <w:p w:rsidR="009D4F84" w:rsidRPr="008C5272" w:rsidRDefault="009D4F84" w:rsidP="008C5272">
            <w:pPr>
              <w:widowControl w:val="0"/>
              <w:pBdr>
                <w:top w:val="nil"/>
                <w:left w:val="nil"/>
                <w:bottom w:val="nil"/>
                <w:right w:val="nil"/>
                <w:between w:val="nil"/>
              </w:pBdr>
              <w:jc w:val="both"/>
              <w:rPr>
                <w:rFonts w:ascii="Arial" w:hAnsi="Arial" w:cs="Arial"/>
                <w:i/>
                <w:lang w:eastAsia="pt-BR"/>
              </w:rPr>
            </w:pPr>
          </w:p>
        </w:tc>
        <w:tc>
          <w:tcPr>
            <w:tcW w:w="1134" w:type="dxa"/>
          </w:tcPr>
          <w:p w:rsidR="009D4F84" w:rsidRPr="008C5272" w:rsidRDefault="009D4F84" w:rsidP="008C5272">
            <w:pPr>
              <w:widowControl w:val="0"/>
              <w:pBdr>
                <w:top w:val="nil"/>
                <w:left w:val="nil"/>
                <w:bottom w:val="nil"/>
                <w:right w:val="nil"/>
                <w:between w:val="nil"/>
              </w:pBdr>
              <w:jc w:val="both"/>
              <w:rPr>
                <w:rFonts w:ascii="Arial" w:hAnsi="Arial" w:cs="Arial"/>
                <w:i/>
                <w:lang w:eastAsia="pt-BR"/>
              </w:rPr>
            </w:pPr>
            <w:r w:rsidRPr="008C5272">
              <w:rPr>
                <w:rFonts w:ascii="Arial" w:hAnsi="Arial" w:cs="Arial"/>
                <w:i/>
                <w:lang w:eastAsia="pt-BR"/>
              </w:rPr>
              <w:t>01</w:t>
            </w:r>
          </w:p>
        </w:tc>
        <w:tc>
          <w:tcPr>
            <w:tcW w:w="1134" w:type="dxa"/>
            <w:shd w:val="clear" w:color="auto" w:fill="auto"/>
            <w:tcMar>
              <w:top w:w="100" w:type="dxa"/>
              <w:left w:w="100" w:type="dxa"/>
              <w:bottom w:w="100" w:type="dxa"/>
              <w:right w:w="100" w:type="dxa"/>
            </w:tcMar>
          </w:tcPr>
          <w:p w:rsidR="009D4F84" w:rsidRPr="008C5272" w:rsidRDefault="000C55BA" w:rsidP="008C5272">
            <w:pPr>
              <w:widowControl w:val="0"/>
              <w:pBdr>
                <w:top w:val="nil"/>
                <w:left w:val="nil"/>
                <w:bottom w:val="nil"/>
                <w:right w:val="nil"/>
                <w:between w:val="nil"/>
              </w:pBdr>
              <w:jc w:val="both"/>
              <w:rPr>
                <w:rFonts w:ascii="Arial" w:hAnsi="Arial" w:cs="Arial"/>
                <w:i/>
                <w:lang w:eastAsia="pt-BR"/>
              </w:rPr>
            </w:pPr>
            <w:r w:rsidRPr="008C5272">
              <w:rPr>
                <w:rFonts w:ascii="Arial" w:hAnsi="Arial" w:cs="Arial"/>
                <w:i/>
                <w:lang w:eastAsia="pt-BR"/>
              </w:rPr>
              <w:t>500.000</w:t>
            </w:r>
          </w:p>
        </w:tc>
        <w:tc>
          <w:tcPr>
            <w:tcW w:w="851" w:type="dxa"/>
          </w:tcPr>
          <w:p w:rsidR="009D4F84" w:rsidRPr="008C5272" w:rsidRDefault="006E156C" w:rsidP="008C5272">
            <w:pPr>
              <w:widowControl w:val="0"/>
              <w:pBdr>
                <w:top w:val="nil"/>
                <w:left w:val="nil"/>
                <w:bottom w:val="nil"/>
                <w:right w:val="nil"/>
                <w:between w:val="nil"/>
              </w:pBdr>
              <w:jc w:val="both"/>
              <w:rPr>
                <w:rFonts w:ascii="Arial" w:hAnsi="Arial" w:cs="Arial"/>
                <w:i/>
                <w:lang w:eastAsia="pt-BR"/>
              </w:rPr>
            </w:pPr>
            <w:r w:rsidRPr="008C5272">
              <w:rPr>
                <w:rFonts w:ascii="Arial" w:hAnsi="Arial" w:cs="Arial"/>
                <w:i/>
                <w:lang w:eastAsia="pt-BR"/>
              </w:rPr>
              <w:t>UN</w:t>
            </w:r>
          </w:p>
        </w:tc>
        <w:tc>
          <w:tcPr>
            <w:tcW w:w="1134" w:type="dxa"/>
            <w:shd w:val="clear" w:color="auto" w:fill="auto"/>
            <w:tcMar>
              <w:top w:w="100" w:type="dxa"/>
              <w:left w:w="100" w:type="dxa"/>
              <w:bottom w:w="100" w:type="dxa"/>
              <w:right w:w="100" w:type="dxa"/>
            </w:tcMar>
          </w:tcPr>
          <w:p w:rsidR="009D4F84" w:rsidRPr="008C5272" w:rsidRDefault="006C2986" w:rsidP="008C5272">
            <w:pPr>
              <w:widowControl w:val="0"/>
              <w:pBdr>
                <w:top w:val="nil"/>
                <w:left w:val="nil"/>
                <w:bottom w:val="nil"/>
                <w:right w:val="nil"/>
                <w:between w:val="nil"/>
              </w:pBdr>
              <w:jc w:val="both"/>
              <w:rPr>
                <w:rFonts w:ascii="Arial" w:hAnsi="Arial" w:cs="Arial"/>
                <w:i/>
                <w:lang w:eastAsia="pt-BR"/>
              </w:rPr>
            </w:pPr>
            <w:r w:rsidRPr="008C5272">
              <w:rPr>
                <w:rFonts w:ascii="Arial" w:hAnsi="Arial" w:cs="Arial"/>
                <w:i/>
                <w:lang w:eastAsia="pt-BR"/>
              </w:rPr>
              <w:t>R$</w:t>
            </w:r>
            <w:r w:rsidR="006E156C" w:rsidRPr="008C5272">
              <w:rPr>
                <w:rFonts w:ascii="Arial" w:hAnsi="Arial" w:cs="Arial"/>
                <w:i/>
                <w:lang w:eastAsia="pt-BR"/>
              </w:rPr>
              <w:t>1,17</w:t>
            </w:r>
          </w:p>
        </w:tc>
      </w:tr>
    </w:tbl>
    <w:p w:rsidR="009D4F84" w:rsidRPr="008C5272" w:rsidRDefault="009D4F84" w:rsidP="008C5272">
      <w:pPr>
        <w:widowControl w:val="0"/>
        <w:pBdr>
          <w:top w:val="nil"/>
          <w:left w:val="nil"/>
          <w:bottom w:val="nil"/>
          <w:right w:val="nil"/>
          <w:between w:val="nil"/>
        </w:pBdr>
        <w:spacing w:after="0" w:line="240" w:lineRule="auto"/>
        <w:jc w:val="both"/>
        <w:rPr>
          <w:rFonts w:ascii="Arial" w:eastAsia="Arial" w:hAnsi="Arial" w:cs="Arial"/>
          <w:color w:val="000000"/>
        </w:rPr>
      </w:pPr>
    </w:p>
    <w:p w:rsidR="009D4F84" w:rsidRPr="008C5272" w:rsidRDefault="009D4F84" w:rsidP="008C5272">
      <w:pPr>
        <w:widowControl w:val="0"/>
        <w:pBdr>
          <w:top w:val="nil"/>
          <w:left w:val="nil"/>
          <w:bottom w:val="nil"/>
          <w:right w:val="nil"/>
          <w:between w:val="nil"/>
        </w:pBdr>
        <w:spacing w:after="0" w:line="240" w:lineRule="auto"/>
        <w:jc w:val="both"/>
        <w:rPr>
          <w:rFonts w:ascii="Arial" w:eastAsia="Arial" w:hAnsi="Arial" w:cs="Arial"/>
          <w:color w:val="000000"/>
        </w:rPr>
      </w:pPr>
    </w:p>
    <w:p w:rsidR="009D4F84" w:rsidRPr="008C5272" w:rsidRDefault="009D4F84" w:rsidP="008C5272">
      <w:pPr>
        <w:widowControl w:val="0"/>
        <w:pBdr>
          <w:top w:val="nil"/>
          <w:left w:val="nil"/>
          <w:bottom w:val="nil"/>
          <w:right w:val="nil"/>
          <w:between w:val="nil"/>
        </w:pBdr>
        <w:spacing w:after="0" w:line="240" w:lineRule="auto"/>
        <w:jc w:val="both"/>
        <w:rPr>
          <w:rFonts w:ascii="Arial" w:eastAsia="Arial" w:hAnsi="Arial" w:cs="Arial"/>
          <w:color w:val="000000"/>
        </w:rPr>
      </w:pPr>
    </w:p>
    <w:p w:rsidR="009D4F84" w:rsidRPr="008C5272" w:rsidRDefault="009C0046" w:rsidP="008C5272">
      <w:pPr>
        <w:pStyle w:val="PargrafodaLista"/>
        <w:widowControl w:val="0"/>
        <w:numPr>
          <w:ilvl w:val="0"/>
          <w:numId w:val="8"/>
        </w:numPr>
        <w:pBdr>
          <w:top w:val="nil"/>
          <w:left w:val="nil"/>
          <w:bottom w:val="nil"/>
          <w:right w:val="nil"/>
          <w:between w:val="nil"/>
        </w:pBdr>
        <w:spacing w:after="0" w:line="240" w:lineRule="auto"/>
        <w:jc w:val="both"/>
        <w:rPr>
          <w:rFonts w:ascii="Arial" w:eastAsia="Arial" w:hAnsi="Arial" w:cs="Arial"/>
          <w:color w:val="000000"/>
        </w:rPr>
      </w:pPr>
      <w:sdt>
        <w:sdtPr>
          <w:rPr>
            <w:rFonts w:ascii="Arial" w:hAnsi="Arial" w:cs="Arial"/>
          </w:rPr>
          <w:tag w:val="goog_rdk_4"/>
          <w:id w:val="-819795198"/>
          <w:showingPlcHdr/>
        </w:sdtPr>
        <w:sdtEndPr/>
        <w:sdtContent>
          <w:r w:rsidR="008F0787" w:rsidRPr="008C5272">
            <w:rPr>
              <w:rFonts w:ascii="Arial" w:hAnsi="Arial" w:cs="Arial"/>
            </w:rPr>
            <w:t xml:space="preserve">     </w:t>
          </w:r>
        </w:sdtContent>
      </w:sdt>
      <w:r w:rsidR="009D4F84" w:rsidRPr="008C5272">
        <w:rPr>
          <w:rFonts w:ascii="Arial" w:eastAsia="Arial" w:hAnsi="Arial" w:cs="Arial"/>
          <w:b/>
          <w:color w:val="000000"/>
        </w:rPr>
        <w:t>QUANTITATIVO ESTIMADO DOS ITENS POR SOLUÇÃO</w:t>
      </w:r>
    </w:p>
    <w:p w:rsidR="000720BB" w:rsidRPr="008C5272" w:rsidRDefault="000720BB" w:rsidP="008C5272">
      <w:pPr>
        <w:pStyle w:val="isselectedend"/>
        <w:ind w:left="720" w:firstLine="696"/>
        <w:jc w:val="both"/>
        <w:rPr>
          <w:rFonts w:ascii="Arial" w:hAnsi="Arial" w:cs="Arial"/>
          <w:sz w:val="22"/>
          <w:szCs w:val="22"/>
        </w:rPr>
      </w:pPr>
      <w:r w:rsidRPr="008C5272">
        <w:rPr>
          <w:rFonts w:ascii="Arial" w:hAnsi="Arial" w:cs="Arial"/>
          <w:sz w:val="22"/>
          <w:szCs w:val="22"/>
        </w:rPr>
        <w:t>Os quanti</w:t>
      </w:r>
      <w:r w:rsidR="006E156C" w:rsidRPr="008C5272">
        <w:rPr>
          <w:rFonts w:ascii="Arial" w:hAnsi="Arial" w:cs="Arial"/>
          <w:sz w:val="22"/>
          <w:szCs w:val="22"/>
        </w:rPr>
        <w:t>tativos estimados</w:t>
      </w:r>
      <w:r w:rsidRPr="008C5272">
        <w:rPr>
          <w:rFonts w:ascii="Arial" w:hAnsi="Arial" w:cs="Arial"/>
          <w:sz w:val="22"/>
          <w:szCs w:val="22"/>
        </w:rPr>
        <w:t xml:space="preserve"> foram definidos com base no levantamento das n</w:t>
      </w:r>
      <w:r w:rsidR="0068430C" w:rsidRPr="008C5272">
        <w:rPr>
          <w:rFonts w:ascii="Arial" w:hAnsi="Arial" w:cs="Arial"/>
          <w:sz w:val="22"/>
          <w:szCs w:val="22"/>
        </w:rPr>
        <w:t xml:space="preserve">ecessidades encaminhadas </w:t>
      </w:r>
      <w:r w:rsidRPr="008C5272">
        <w:rPr>
          <w:rFonts w:ascii="Arial" w:hAnsi="Arial" w:cs="Arial"/>
          <w:sz w:val="22"/>
          <w:szCs w:val="22"/>
        </w:rPr>
        <w:t>considerando o histórico de consumo de exercícios anter</w:t>
      </w:r>
      <w:r w:rsidR="0068430C" w:rsidRPr="008C5272">
        <w:rPr>
          <w:rFonts w:ascii="Arial" w:hAnsi="Arial" w:cs="Arial"/>
          <w:sz w:val="22"/>
          <w:szCs w:val="22"/>
        </w:rPr>
        <w:t xml:space="preserve">iores, a média de utilização do produto, </w:t>
      </w:r>
      <w:r w:rsidRPr="008C5272">
        <w:rPr>
          <w:rFonts w:ascii="Arial" w:hAnsi="Arial" w:cs="Arial"/>
          <w:sz w:val="22"/>
          <w:szCs w:val="22"/>
        </w:rPr>
        <w:t>bem como a previsão das atividades e programas a serem desenvolvidos durante o período de vigência da Ata de Registro de Preços. Os quantitativos encontram-se detalhados em tabela anexa, a qual estabelece a previsão de consumo para o período de 12 (doze) meses.</w:t>
      </w:r>
    </w:p>
    <w:p w:rsidR="000720BB" w:rsidRPr="008C5272" w:rsidRDefault="000720BB" w:rsidP="008C5272">
      <w:pPr>
        <w:pStyle w:val="isselectedend"/>
        <w:ind w:left="720" w:firstLine="696"/>
        <w:jc w:val="both"/>
        <w:rPr>
          <w:rFonts w:ascii="Arial" w:hAnsi="Arial" w:cs="Arial"/>
          <w:sz w:val="22"/>
          <w:szCs w:val="22"/>
        </w:rPr>
      </w:pPr>
      <w:r w:rsidRPr="008C5272">
        <w:rPr>
          <w:rFonts w:ascii="Arial" w:hAnsi="Arial" w:cs="Arial"/>
          <w:sz w:val="22"/>
          <w:szCs w:val="22"/>
        </w:rPr>
        <w:t>Tal metodologia possibilita maior controle sobre o consumo dos produtos, contribuindo para a redução de desperdícios, a manutenção de estoques compatíveis com as necessidades da Administração e a utilização eficiente dos recursos públicos.</w:t>
      </w:r>
      <w:r w:rsidR="0068430C" w:rsidRPr="008C5272">
        <w:rPr>
          <w:rFonts w:ascii="Arial" w:hAnsi="Arial" w:cs="Arial"/>
          <w:sz w:val="22"/>
          <w:szCs w:val="22"/>
        </w:rPr>
        <w:t xml:space="preserve"> </w:t>
      </w:r>
      <w:r w:rsidR="00AA177F" w:rsidRPr="008C5272">
        <w:rPr>
          <w:rFonts w:ascii="Arial" w:hAnsi="Arial" w:cs="Arial"/>
          <w:sz w:val="22"/>
          <w:szCs w:val="22"/>
        </w:rPr>
        <w:t xml:space="preserve">Além da </w:t>
      </w:r>
      <w:r w:rsidR="00AA177F" w:rsidRPr="008C5272">
        <w:rPr>
          <w:rFonts w:ascii="Arial" w:hAnsi="Arial" w:cs="Arial"/>
          <w:sz w:val="22"/>
          <w:szCs w:val="22"/>
        </w:rPr>
        <w:lastRenderedPageBreak/>
        <w:t>definição do quantitativo</w:t>
      </w:r>
      <w:r w:rsidRPr="008C5272">
        <w:rPr>
          <w:rFonts w:ascii="Arial" w:hAnsi="Arial" w:cs="Arial"/>
          <w:sz w:val="22"/>
          <w:szCs w:val="22"/>
        </w:rPr>
        <w:t>, a t</w:t>
      </w:r>
      <w:r w:rsidR="00AA177F" w:rsidRPr="008C5272">
        <w:rPr>
          <w:rFonts w:ascii="Arial" w:hAnsi="Arial" w:cs="Arial"/>
          <w:sz w:val="22"/>
          <w:szCs w:val="22"/>
        </w:rPr>
        <w:t>abela de referência apresenta o preço estimado obtido</w:t>
      </w:r>
      <w:r w:rsidRPr="008C5272">
        <w:rPr>
          <w:rFonts w:ascii="Arial" w:hAnsi="Arial" w:cs="Arial"/>
          <w:sz w:val="22"/>
          <w:szCs w:val="22"/>
        </w:rPr>
        <w:t xml:space="preserve"> por meio de pesquisa de mercado, servindo como parâmetro para a definição do valor máximo aceitável da contratação e assegurando a observância dos princípios da economicidade e da </w:t>
      </w:r>
      <w:proofErr w:type="spellStart"/>
      <w:r w:rsidRPr="008C5272">
        <w:rPr>
          <w:rFonts w:ascii="Arial" w:hAnsi="Arial" w:cs="Arial"/>
          <w:sz w:val="22"/>
          <w:szCs w:val="22"/>
        </w:rPr>
        <w:t>vantajosidade</w:t>
      </w:r>
      <w:proofErr w:type="spellEnd"/>
      <w:r w:rsidRPr="008C5272">
        <w:rPr>
          <w:rFonts w:ascii="Arial" w:hAnsi="Arial" w:cs="Arial"/>
          <w:sz w:val="22"/>
          <w:szCs w:val="22"/>
        </w:rPr>
        <w:t xml:space="preserve"> para a Administração Pública.</w:t>
      </w:r>
    </w:p>
    <w:p w:rsidR="000720BB" w:rsidRPr="008C5272" w:rsidRDefault="000720BB" w:rsidP="008C5272">
      <w:pPr>
        <w:pStyle w:val="isselectedend"/>
        <w:ind w:left="720" w:firstLine="696"/>
        <w:jc w:val="both"/>
        <w:rPr>
          <w:rFonts w:ascii="Arial" w:hAnsi="Arial" w:cs="Arial"/>
          <w:sz w:val="22"/>
          <w:szCs w:val="22"/>
        </w:rPr>
      </w:pPr>
      <w:r w:rsidRPr="008C5272">
        <w:rPr>
          <w:rFonts w:ascii="Arial" w:hAnsi="Arial" w:cs="Arial"/>
          <w:sz w:val="22"/>
          <w:szCs w:val="22"/>
        </w:rPr>
        <w:t>Considerando que a contratação será realizada por meio do Sistema de Registro de Preços, os quantitativos registrados constituem mera estimativa de consumo, não gerando obrigação de contratação integral por parte da Administração. As aquisições serão realizadas de forma parcelada, con</w:t>
      </w:r>
      <w:r w:rsidR="00C749B8" w:rsidRPr="008C5272">
        <w:rPr>
          <w:rFonts w:ascii="Arial" w:hAnsi="Arial" w:cs="Arial"/>
          <w:sz w:val="22"/>
          <w:szCs w:val="22"/>
        </w:rPr>
        <w:t xml:space="preserve">forme a necessidade efetiva da respectiva secretaria. </w:t>
      </w:r>
    </w:p>
    <w:p w:rsidR="000720BB" w:rsidRPr="008C5272" w:rsidRDefault="000720BB" w:rsidP="008C5272">
      <w:pPr>
        <w:pStyle w:val="NormalWeb"/>
        <w:ind w:left="720" w:firstLine="696"/>
        <w:jc w:val="both"/>
        <w:rPr>
          <w:rFonts w:ascii="Arial" w:hAnsi="Arial" w:cs="Arial"/>
          <w:sz w:val="22"/>
          <w:szCs w:val="22"/>
        </w:rPr>
      </w:pPr>
      <w:r w:rsidRPr="008C5272">
        <w:rPr>
          <w:rFonts w:ascii="Arial" w:hAnsi="Arial" w:cs="Arial"/>
          <w:sz w:val="22"/>
          <w:szCs w:val="22"/>
        </w:rPr>
        <w:t>A solução adotada busca assegurar a continuidade do abastec</w:t>
      </w:r>
      <w:r w:rsidR="00F43012" w:rsidRPr="008C5272">
        <w:rPr>
          <w:rFonts w:ascii="Arial" w:hAnsi="Arial" w:cs="Arial"/>
          <w:sz w:val="22"/>
          <w:szCs w:val="22"/>
        </w:rPr>
        <w:t xml:space="preserve">imento de </w:t>
      </w:r>
      <w:proofErr w:type="spellStart"/>
      <w:r w:rsidR="00F43012" w:rsidRPr="008C5272">
        <w:rPr>
          <w:rFonts w:ascii="Arial" w:hAnsi="Arial" w:cs="Arial"/>
          <w:sz w:val="22"/>
          <w:szCs w:val="22"/>
        </w:rPr>
        <w:t>paver</w:t>
      </w:r>
      <w:proofErr w:type="spellEnd"/>
      <w:r w:rsidR="00F43012" w:rsidRPr="008C5272">
        <w:rPr>
          <w:rFonts w:ascii="Arial" w:hAnsi="Arial" w:cs="Arial"/>
          <w:sz w:val="22"/>
          <w:szCs w:val="22"/>
        </w:rPr>
        <w:t xml:space="preserve">, garantindo que o produto seja fornecido </w:t>
      </w:r>
      <w:r w:rsidRPr="008C5272">
        <w:rPr>
          <w:rFonts w:ascii="Arial" w:hAnsi="Arial" w:cs="Arial"/>
          <w:sz w:val="22"/>
          <w:szCs w:val="22"/>
        </w:rPr>
        <w:t>nas quantidades necessárias, dentro dos padrões de qualidade exigidos e em conformidade com as normas sanitárias aplicáveis. Dessa forma, pretende-se assegurar a eficiência da gestão pública, a adequada execução das atividades administrativas e a continuidade dos serviços prestados à população do Município de Fontoura Xavier.</w:t>
      </w:r>
    </w:p>
    <w:p w:rsidR="009D4F84" w:rsidRPr="008C5272" w:rsidRDefault="009D4F84" w:rsidP="008C5272">
      <w:pPr>
        <w:spacing w:after="0" w:line="240" w:lineRule="auto"/>
        <w:jc w:val="both"/>
        <w:rPr>
          <w:rFonts w:ascii="Arial" w:eastAsia="Arial" w:hAnsi="Arial" w:cs="Arial"/>
        </w:rPr>
      </w:pPr>
    </w:p>
    <w:p w:rsidR="009D4F84" w:rsidRPr="008C5272" w:rsidRDefault="009C0046" w:rsidP="008C5272">
      <w:pPr>
        <w:pStyle w:val="PargrafodaLista"/>
        <w:widowControl w:val="0"/>
        <w:numPr>
          <w:ilvl w:val="0"/>
          <w:numId w:val="8"/>
        </w:numPr>
        <w:pBdr>
          <w:top w:val="nil"/>
          <w:left w:val="nil"/>
          <w:bottom w:val="nil"/>
          <w:right w:val="nil"/>
          <w:between w:val="nil"/>
        </w:pBdr>
        <w:spacing w:after="0" w:line="240" w:lineRule="auto"/>
        <w:jc w:val="both"/>
        <w:rPr>
          <w:rFonts w:ascii="Arial" w:eastAsia="Arial" w:hAnsi="Arial" w:cs="Arial"/>
          <w:color w:val="FF0000"/>
        </w:rPr>
      </w:pPr>
      <w:sdt>
        <w:sdtPr>
          <w:rPr>
            <w:rFonts w:ascii="Arial" w:hAnsi="Arial" w:cs="Arial"/>
          </w:rPr>
          <w:tag w:val="goog_rdk_5"/>
          <w:id w:val="-819795197"/>
          <w:showingPlcHdr/>
        </w:sdtPr>
        <w:sdtEndPr/>
        <w:sdtContent>
          <w:r w:rsidR="008F0787" w:rsidRPr="008C5272">
            <w:rPr>
              <w:rFonts w:ascii="Arial" w:hAnsi="Arial" w:cs="Arial"/>
            </w:rPr>
            <w:t xml:space="preserve">     </w:t>
          </w:r>
        </w:sdtContent>
      </w:sdt>
      <w:r w:rsidR="009D4F84" w:rsidRPr="008C5272">
        <w:rPr>
          <w:rFonts w:ascii="Arial" w:eastAsia="Arial" w:hAnsi="Arial" w:cs="Arial"/>
          <w:b/>
          <w:color w:val="000000"/>
        </w:rPr>
        <w:t>ESTIMATIVA DO VALOR DA CONTRATAÇÃO</w:t>
      </w:r>
      <w:r w:rsidR="009D4F84" w:rsidRPr="008C5272">
        <w:rPr>
          <w:rFonts w:ascii="Arial" w:eastAsia="Arial" w:hAnsi="Arial" w:cs="Arial"/>
          <w:color w:val="FF0000"/>
        </w:rPr>
        <w:tab/>
      </w:r>
    </w:p>
    <w:p w:rsidR="000A58DE" w:rsidRPr="008C5272" w:rsidRDefault="000A58DE" w:rsidP="008C5272">
      <w:pPr>
        <w:pStyle w:val="PargrafodaLista"/>
        <w:widowControl w:val="0"/>
        <w:pBdr>
          <w:top w:val="nil"/>
          <w:left w:val="nil"/>
          <w:bottom w:val="nil"/>
          <w:right w:val="nil"/>
          <w:between w:val="nil"/>
        </w:pBdr>
        <w:spacing w:after="0" w:line="240" w:lineRule="auto"/>
        <w:jc w:val="both"/>
        <w:rPr>
          <w:rFonts w:ascii="Arial" w:eastAsia="Arial" w:hAnsi="Arial" w:cs="Arial"/>
          <w:color w:val="FF0000"/>
        </w:rPr>
      </w:pPr>
    </w:p>
    <w:p w:rsidR="000A58DE" w:rsidRPr="008C5272" w:rsidRDefault="000A58DE" w:rsidP="008C5272">
      <w:pPr>
        <w:pStyle w:val="isselectedend"/>
        <w:ind w:firstLine="708"/>
        <w:jc w:val="both"/>
        <w:rPr>
          <w:rFonts w:ascii="Arial" w:hAnsi="Arial" w:cs="Arial"/>
          <w:sz w:val="22"/>
          <w:szCs w:val="22"/>
        </w:rPr>
      </w:pPr>
      <w:r w:rsidRPr="008C5272">
        <w:rPr>
          <w:rFonts w:ascii="Arial" w:hAnsi="Arial" w:cs="Arial"/>
          <w:sz w:val="22"/>
          <w:szCs w:val="22"/>
        </w:rPr>
        <w:t>A estimativa do valor da contratação para o registro de preços visando à futura e eventual a</w:t>
      </w:r>
      <w:r w:rsidR="00F43012" w:rsidRPr="008C5272">
        <w:rPr>
          <w:rFonts w:ascii="Arial" w:hAnsi="Arial" w:cs="Arial"/>
          <w:sz w:val="22"/>
          <w:szCs w:val="22"/>
        </w:rPr>
        <w:t xml:space="preserve">quisição de </w:t>
      </w:r>
      <w:proofErr w:type="spellStart"/>
      <w:r w:rsidR="00F43012" w:rsidRPr="008C5272">
        <w:rPr>
          <w:rStyle w:val="Forte"/>
          <w:rFonts w:ascii="Arial" w:hAnsi="Arial" w:cs="Arial"/>
          <w:color w:val="0D0D0D"/>
          <w:sz w:val="22"/>
          <w:szCs w:val="22"/>
          <w:shd w:val="clear" w:color="auto" w:fill="FFFFFF"/>
        </w:rPr>
        <w:t>Paver</w:t>
      </w:r>
      <w:proofErr w:type="spellEnd"/>
      <w:r w:rsidR="00F43012" w:rsidRPr="008C5272">
        <w:rPr>
          <w:rStyle w:val="Forte"/>
          <w:rFonts w:ascii="Arial" w:hAnsi="Arial" w:cs="Arial"/>
          <w:color w:val="0D0D0D"/>
          <w:sz w:val="22"/>
          <w:szCs w:val="22"/>
          <w:shd w:val="clear" w:color="auto" w:fill="FFFFFF"/>
        </w:rPr>
        <w:t xml:space="preserve"> de concreto </w:t>
      </w:r>
      <w:proofErr w:type="spellStart"/>
      <w:r w:rsidR="00F43012" w:rsidRPr="008C5272">
        <w:rPr>
          <w:rStyle w:val="Forte"/>
          <w:rFonts w:ascii="Arial" w:hAnsi="Arial" w:cs="Arial"/>
          <w:color w:val="0D0D0D"/>
          <w:sz w:val="22"/>
          <w:szCs w:val="22"/>
          <w:shd w:val="clear" w:color="auto" w:fill="FFFFFF"/>
        </w:rPr>
        <w:t>intertravado</w:t>
      </w:r>
      <w:proofErr w:type="spellEnd"/>
      <w:r w:rsidR="00F43012" w:rsidRPr="008C5272">
        <w:rPr>
          <w:rStyle w:val="Forte"/>
          <w:rFonts w:ascii="Arial" w:hAnsi="Arial" w:cs="Arial"/>
          <w:color w:val="0D0D0D"/>
          <w:sz w:val="22"/>
          <w:szCs w:val="22"/>
          <w:shd w:val="clear" w:color="auto" w:fill="FFFFFF"/>
        </w:rPr>
        <w:t xml:space="preserve">, espessura nominal de </w:t>
      </w:r>
      <w:proofErr w:type="gramStart"/>
      <w:r w:rsidR="00F43012" w:rsidRPr="008C5272">
        <w:rPr>
          <w:rStyle w:val="Forte"/>
          <w:rFonts w:ascii="Arial" w:hAnsi="Arial" w:cs="Arial"/>
          <w:color w:val="0D0D0D"/>
          <w:sz w:val="22"/>
          <w:szCs w:val="22"/>
          <w:shd w:val="clear" w:color="auto" w:fill="FFFFFF"/>
        </w:rPr>
        <w:t>8</w:t>
      </w:r>
      <w:proofErr w:type="gramEnd"/>
      <w:r w:rsidR="00F43012" w:rsidRPr="008C5272">
        <w:rPr>
          <w:rStyle w:val="Forte"/>
          <w:rFonts w:ascii="Arial" w:hAnsi="Arial" w:cs="Arial"/>
          <w:color w:val="0D0D0D"/>
          <w:sz w:val="22"/>
          <w:szCs w:val="22"/>
          <w:shd w:val="clear" w:color="auto" w:fill="FFFFFF"/>
        </w:rPr>
        <w:t xml:space="preserve"> cm</w:t>
      </w:r>
      <w:r w:rsidRPr="008C5272">
        <w:rPr>
          <w:rFonts w:ascii="Arial" w:hAnsi="Arial" w:cs="Arial"/>
          <w:sz w:val="22"/>
          <w:szCs w:val="22"/>
        </w:rPr>
        <w:t xml:space="preserve"> foi elaborada com base em pesquisa de preços realizada em conformidade com a legislação vigente, cujos documentos e memórias de cálculo encontram-se anexados ao processo.</w:t>
      </w:r>
    </w:p>
    <w:p w:rsidR="000A58DE" w:rsidRPr="008C5272" w:rsidRDefault="000A58DE" w:rsidP="008C5272">
      <w:pPr>
        <w:pStyle w:val="isselectedend"/>
        <w:ind w:firstLine="708"/>
        <w:jc w:val="both"/>
        <w:rPr>
          <w:rFonts w:ascii="Arial" w:hAnsi="Arial" w:cs="Arial"/>
          <w:sz w:val="22"/>
          <w:szCs w:val="22"/>
        </w:rPr>
      </w:pPr>
      <w:r w:rsidRPr="008C5272">
        <w:rPr>
          <w:rFonts w:ascii="Arial" w:hAnsi="Arial" w:cs="Arial"/>
          <w:sz w:val="22"/>
          <w:szCs w:val="22"/>
        </w:rPr>
        <w:t xml:space="preserve">O valor total estimado para a contratação é de </w:t>
      </w:r>
      <w:r w:rsidRPr="008C5272">
        <w:rPr>
          <w:rStyle w:val="Forte"/>
          <w:rFonts w:ascii="Arial" w:eastAsia="Calibri" w:hAnsi="Arial" w:cs="Arial"/>
          <w:sz w:val="22"/>
          <w:szCs w:val="22"/>
        </w:rPr>
        <w:t>R$</w:t>
      </w:r>
      <w:r w:rsidR="00F43012" w:rsidRPr="008C5272">
        <w:rPr>
          <w:rStyle w:val="Forte"/>
          <w:rFonts w:ascii="Arial" w:eastAsia="Calibri" w:hAnsi="Arial" w:cs="Arial"/>
          <w:sz w:val="22"/>
          <w:szCs w:val="22"/>
        </w:rPr>
        <w:t>585.000,00</w:t>
      </w:r>
      <w:r w:rsidR="00C84F50" w:rsidRPr="008C5272">
        <w:rPr>
          <w:rStyle w:val="Forte"/>
          <w:rFonts w:ascii="Arial" w:eastAsia="Calibri" w:hAnsi="Arial" w:cs="Arial"/>
          <w:sz w:val="22"/>
          <w:szCs w:val="22"/>
        </w:rPr>
        <w:t xml:space="preserve"> </w:t>
      </w:r>
      <w:r w:rsidR="00F43012" w:rsidRPr="008C5272">
        <w:rPr>
          <w:rStyle w:val="Forte"/>
          <w:rFonts w:ascii="Arial" w:eastAsia="Calibri" w:hAnsi="Arial" w:cs="Arial"/>
          <w:color w:val="000000" w:themeColor="text1"/>
          <w:sz w:val="22"/>
          <w:szCs w:val="22"/>
        </w:rPr>
        <w:t>(quinhentos e oitenta e cinco mil reais</w:t>
      </w:r>
      <w:r w:rsidRPr="008C5272">
        <w:rPr>
          <w:rStyle w:val="Forte"/>
          <w:rFonts w:ascii="Arial" w:eastAsia="Calibri" w:hAnsi="Arial" w:cs="Arial"/>
          <w:color w:val="000000" w:themeColor="text1"/>
          <w:sz w:val="22"/>
          <w:szCs w:val="22"/>
        </w:rPr>
        <w:t>)</w:t>
      </w:r>
      <w:r w:rsidRPr="008C5272">
        <w:rPr>
          <w:rFonts w:ascii="Arial" w:hAnsi="Arial" w:cs="Arial"/>
          <w:color w:val="000000" w:themeColor="text1"/>
          <w:sz w:val="22"/>
          <w:szCs w:val="22"/>
        </w:rPr>
        <w:t>,</w:t>
      </w:r>
      <w:r w:rsidRPr="008C5272">
        <w:rPr>
          <w:rFonts w:ascii="Arial" w:hAnsi="Arial" w:cs="Arial"/>
          <w:sz w:val="22"/>
          <w:szCs w:val="22"/>
        </w:rPr>
        <w:t xml:space="preserve"> </w:t>
      </w:r>
      <w:r w:rsidR="00F43012" w:rsidRPr="008C5272">
        <w:rPr>
          <w:rFonts w:ascii="Arial" w:hAnsi="Arial" w:cs="Arial"/>
          <w:sz w:val="22"/>
          <w:szCs w:val="22"/>
        </w:rPr>
        <w:t xml:space="preserve">correspondente à previsão de aquisição de </w:t>
      </w:r>
      <w:proofErr w:type="spellStart"/>
      <w:r w:rsidR="00F43012" w:rsidRPr="008C5272">
        <w:rPr>
          <w:rFonts w:ascii="Arial" w:hAnsi="Arial" w:cs="Arial"/>
          <w:sz w:val="22"/>
          <w:szCs w:val="22"/>
        </w:rPr>
        <w:t>paver</w:t>
      </w:r>
      <w:proofErr w:type="spellEnd"/>
      <w:r w:rsidR="00F43012" w:rsidRPr="008C5272">
        <w:rPr>
          <w:rFonts w:ascii="Arial" w:hAnsi="Arial" w:cs="Arial"/>
          <w:sz w:val="22"/>
          <w:szCs w:val="22"/>
        </w:rPr>
        <w:t xml:space="preserve"> de concreto </w:t>
      </w:r>
      <w:proofErr w:type="spellStart"/>
      <w:r w:rsidR="00F43012" w:rsidRPr="008C5272">
        <w:rPr>
          <w:rFonts w:ascii="Arial" w:hAnsi="Arial" w:cs="Arial"/>
          <w:sz w:val="22"/>
          <w:szCs w:val="22"/>
        </w:rPr>
        <w:t>intertravado</w:t>
      </w:r>
      <w:proofErr w:type="spellEnd"/>
      <w:r w:rsidR="00F43012" w:rsidRPr="008C5272">
        <w:rPr>
          <w:rFonts w:ascii="Arial" w:hAnsi="Arial" w:cs="Arial"/>
          <w:sz w:val="22"/>
          <w:szCs w:val="22"/>
        </w:rPr>
        <w:t xml:space="preserve">, com espessura nominal de </w:t>
      </w:r>
      <w:proofErr w:type="gramStart"/>
      <w:r w:rsidR="00F43012" w:rsidRPr="008C5272">
        <w:rPr>
          <w:rFonts w:ascii="Arial" w:hAnsi="Arial" w:cs="Arial"/>
          <w:sz w:val="22"/>
          <w:szCs w:val="22"/>
        </w:rPr>
        <w:t>8</w:t>
      </w:r>
      <w:proofErr w:type="gramEnd"/>
      <w:r w:rsidR="00F43012" w:rsidRPr="008C5272">
        <w:rPr>
          <w:rFonts w:ascii="Arial" w:hAnsi="Arial" w:cs="Arial"/>
          <w:sz w:val="22"/>
          <w:szCs w:val="22"/>
        </w:rPr>
        <w:t xml:space="preserve"> cm, destinado ao atendimento das necessidades da Prefeitura Municipal de Fontoura Xavier/RS, por meio da Secretaria Municipal de Administração, durante o período de 12 (doze) meses. Os preços unitários de referência e os respectivos quantitativos e cálculos utilizados para a composição do valor estimado da contratação estão detalhados nos documentos que integram o processo administrativo. </w:t>
      </w:r>
      <w:r w:rsidRPr="008C5272">
        <w:rPr>
          <w:rFonts w:ascii="Arial" w:hAnsi="Arial" w:cs="Arial"/>
          <w:sz w:val="22"/>
          <w:szCs w:val="22"/>
        </w:rPr>
        <w:t>A contratação será realizada por meio do Sistema de Registro de Preços, sendo os quantitativos meramente estimativos, não gerando obrigação de contratação integral por parte da Administração. As aquisições ocorrerão de forma parcelada, de acordo com as necessidades efetivamente verificadas durante a vigência da Ata de Registro de Preços.</w:t>
      </w:r>
    </w:p>
    <w:p w:rsidR="000A58DE" w:rsidRPr="008C5272" w:rsidRDefault="000A58DE" w:rsidP="008C5272">
      <w:pPr>
        <w:pStyle w:val="isselectedend"/>
        <w:ind w:firstLine="708"/>
        <w:jc w:val="both"/>
        <w:rPr>
          <w:rFonts w:ascii="Arial" w:hAnsi="Arial" w:cs="Arial"/>
          <w:sz w:val="22"/>
          <w:szCs w:val="22"/>
        </w:rPr>
      </w:pPr>
      <w:r w:rsidRPr="008C5272">
        <w:rPr>
          <w:rFonts w:ascii="Arial" w:hAnsi="Arial" w:cs="Arial"/>
          <w:sz w:val="22"/>
          <w:szCs w:val="22"/>
        </w:rPr>
        <w:t xml:space="preserve">O critério de julgamento adotado será o de </w:t>
      </w:r>
      <w:r w:rsidRPr="008C5272">
        <w:rPr>
          <w:rStyle w:val="Forte"/>
          <w:rFonts w:ascii="Arial" w:eastAsia="Calibri" w:hAnsi="Arial" w:cs="Arial"/>
          <w:sz w:val="22"/>
          <w:szCs w:val="22"/>
        </w:rPr>
        <w:t>menor preço por item</w:t>
      </w:r>
      <w:r w:rsidRPr="008C5272">
        <w:rPr>
          <w:rFonts w:ascii="Arial" w:hAnsi="Arial" w:cs="Arial"/>
          <w:sz w:val="22"/>
          <w:szCs w:val="22"/>
        </w:rPr>
        <w:t>, buscando assegurar a seleção da proposta mais vantajosa para a Administração Pública, observados os requisitos de qualidade e as especificações técnicas estabelecidas no Termo de Referência.</w:t>
      </w:r>
    </w:p>
    <w:p w:rsidR="000A58DE" w:rsidRPr="008C5272" w:rsidRDefault="000A58DE" w:rsidP="008C5272">
      <w:pPr>
        <w:pStyle w:val="NormalWeb"/>
        <w:ind w:firstLine="708"/>
        <w:jc w:val="both"/>
        <w:rPr>
          <w:rFonts w:ascii="Arial" w:hAnsi="Arial" w:cs="Arial"/>
          <w:sz w:val="22"/>
          <w:szCs w:val="22"/>
        </w:rPr>
      </w:pPr>
      <w:r w:rsidRPr="008C5272">
        <w:rPr>
          <w:rFonts w:ascii="Arial" w:hAnsi="Arial" w:cs="Arial"/>
          <w:sz w:val="22"/>
          <w:szCs w:val="22"/>
        </w:rPr>
        <w:t xml:space="preserve">Quanto às condições de pagamento, este será efetuado em até 30 (trinta) </w:t>
      </w:r>
      <w:r w:rsidR="003766C7" w:rsidRPr="008C5272">
        <w:rPr>
          <w:rFonts w:ascii="Arial" w:hAnsi="Arial" w:cs="Arial"/>
          <w:sz w:val="22"/>
          <w:szCs w:val="22"/>
        </w:rPr>
        <w:t>dias após a entrega do produto</w:t>
      </w:r>
      <w:r w:rsidRPr="008C5272">
        <w:rPr>
          <w:rFonts w:ascii="Arial" w:hAnsi="Arial" w:cs="Arial"/>
          <w:sz w:val="22"/>
          <w:szCs w:val="22"/>
        </w:rPr>
        <w:t>, mediante apresentação da respectiva Nota Fiscal devidamente atestada pelo servidor responsável pelo recebimento, observadas as condições previstas no edital e na legislação aplicável. O pagamento ficará condicionado à comprovação da regular execução do fornecimento e ao atendimento das exigências contratuais estabelecidas pela Administração.</w:t>
      </w:r>
    </w:p>
    <w:p w:rsidR="000A58DE" w:rsidRPr="008C5272" w:rsidRDefault="000A58DE" w:rsidP="008C5272">
      <w:pPr>
        <w:widowControl w:val="0"/>
        <w:pBdr>
          <w:top w:val="nil"/>
          <w:left w:val="nil"/>
          <w:bottom w:val="nil"/>
          <w:right w:val="nil"/>
          <w:between w:val="nil"/>
        </w:pBdr>
        <w:spacing w:after="0" w:line="240" w:lineRule="auto"/>
        <w:jc w:val="both"/>
        <w:rPr>
          <w:rFonts w:ascii="Arial" w:eastAsia="Arial" w:hAnsi="Arial" w:cs="Arial"/>
          <w:color w:val="FF0000"/>
        </w:rPr>
      </w:pPr>
    </w:p>
    <w:p w:rsidR="009D4F84" w:rsidRPr="008C5272" w:rsidRDefault="009C0046" w:rsidP="008C5272">
      <w:pPr>
        <w:pStyle w:val="PargrafodaLista"/>
        <w:numPr>
          <w:ilvl w:val="0"/>
          <w:numId w:val="8"/>
        </w:numPr>
        <w:pBdr>
          <w:top w:val="nil"/>
          <w:left w:val="nil"/>
          <w:bottom w:val="nil"/>
          <w:right w:val="nil"/>
          <w:between w:val="nil"/>
        </w:pBdr>
        <w:spacing w:after="0" w:line="240" w:lineRule="auto"/>
        <w:jc w:val="both"/>
        <w:rPr>
          <w:rFonts w:ascii="Arial" w:hAnsi="Arial" w:cs="Arial"/>
        </w:rPr>
      </w:pPr>
      <w:sdt>
        <w:sdtPr>
          <w:rPr>
            <w:rFonts w:ascii="Arial" w:hAnsi="Arial" w:cs="Arial"/>
          </w:rPr>
          <w:tag w:val="goog_rdk_6"/>
          <w:id w:val="-819795196"/>
          <w:showingPlcHdr/>
        </w:sdtPr>
        <w:sdtEndPr/>
        <w:sdtContent>
          <w:r w:rsidR="008F0787" w:rsidRPr="008C5272">
            <w:rPr>
              <w:rFonts w:ascii="Arial" w:hAnsi="Arial" w:cs="Arial"/>
            </w:rPr>
            <w:t xml:space="preserve">     </w:t>
          </w:r>
        </w:sdtContent>
      </w:sdt>
      <w:r w:rsidR="009D4F84" w:rsidRPr="008C5272">
        <w:rPr>
          <w:rFonts w:ascii="Arial" w:eastAsia="Arial" w:hAnsi="Arial" w:cs="Arial"/>
          <w:b/>
          <w:color w:val="000000"/>
        </w:rPr>
        <w:t>DESCRIÇÃO DA SOLUÇÃO</w:t>
      </w:r>
    </w:p>
    <w:p w:rsidR="009D4F84" w:rsidRPr="008C5272" w:rsidRDefault="009D4F84" w:rsidP="008C5272">
      <w:pPr>
        <w:pBdr>
          <w:top w:val="nil"/>
          <w:left w:val="nil"/>
          <w:bottom w:val="nil"/>
          <w:right w:val="nil"/>
          <w:between w:val="nil"/>
        </w:pBdr>
        <w:spacing w:after="0" w:line="240" w:lineRule="auto"/>
        <w:jc w:val="both"/>
        <w:rPr>
          <w:rFonts w:ascii="Arial" w:hAnsi="Arial" w:cs="Arial"/>
        </w:rPr>
      </w:pPr>
    </w:p>
    <w:p w:rsidR="003766C7" w:rsidRPr="008C5272" w:rsidRDefault="003766C7" w:rsidP="008C5272">
      <w:pPr>
        <w:widowControl w:val="0"/>
        <w:pBdr>
          <w:top w:val="nil"/>
          <w:left w:val="nil"/>
          <w:bottom w:val="nil"/>
          <w:right w:val="nil"/>
          <w:between w:val="nil"/>
        </w:pBdr>
        <w:spacing w:after="0" w:line="240" w:lineRule="auto"/>
        <w:jc w:val="both"/>
        <w:rPr>
          <w:rFonts w:ascii="Arial" w:eastAsia="Arial" w:hAnsi="Arial" w:cs="Arial"/>
          <w:color w:val="000000"/>
        </w:rPr>
      </w:pPr>
      <w:r w:rsidRPr="008C5272">
        <w:rPr>
          <w:rFonts w:ascii="Arial" w:eastAsia="Arial" w:hAnsi="Arial" w:cs="Arial"/>
          <w:color w:val="000000"/>
        </w:rPr>
        <w:t xml:space="preserve">A solução proposta consiste na realização de processo licitatório para registro de preços, visando à futura e eventual aquisição de </w:t>
      </w:r>
      <w:proofErr w:type="spellStart"/>
      <w:r w:rsidRPr="008C5272">
        <w:rPr>
          <w:rFonts w:ascii="Arial" w:eastAsia="Arial" w:hAnsi="Arial" w:cs="Arial"/>
          <w:color w:val="000000"/>
        </w:rPr>
        <w:t>paver</w:t>
      </w:r>
      <w:proofErr w:type="spellEnd"/>
      <w:r w:rsidRPr="008C5272">
        <w:rPr>
          <w:rFonts w:ascii="Arial" w:eastAsia="Arial" w:hAnsi="Arial" w:cs="Arial"/>
          <w:color w:val="000000"/>
        </w:rPr>
        <w:t xml:space="preserve"> de concreto </w:t>
      </w:r>
      <w:proofErr w:type="spellStart"/>
      <w:r w:rsidRPr="008C5272">
        <w:rPr>
          <w:rFonts w:ascii="Arial" w:eastAsia="Arial" w:hAnsi="Arial" w:cs="Arial"/>
          <w:color w:val="000000"/>
        </w:rPr>
        <w:t>intertravado</w:t>
      </w:r>
      <w:proofErr w:type="spellEnd"/>
      <w:r w:rsidRPr="008C5272">
        <w:rPr>
          <w:rFonts w:ascii="Arial" w:eastAsia="Arial" w:hAnsi="Arial" w:cs="Arial"/>
          <w:color w:val="000000"/>
        </w:rPr>
        <w:t xml:space="preserve">, com espessura de </w:t>
      </w:r>
      <w:proofErr w:type="gramStart"/>
      <w:r w:rsidRPr="008C5272">
        <w:rPr>
          <w:rFonts w:ascii="Arial" w:eastAsia="Arial" w:hAnsi="Arial" w:cs="Arial"/>
          <w:color w:val="000000"/>
        </w:rPr>
        <w:t>8</w:t>
      </w:r>
      <w:proofErr w:type="gramEnd"/>
      <w:r w:rsidRPr="008C5272">
        <w:rPr>
          <w:rFonts w:ascii="Arial" w:eastAsia="Arial" w:hAnsi="Arial" w:cs="Arial"/>
          <w:color w:val="000000"/>
        </w:rPr>
        <w:t xml:space="preserve"> cm, para </w:t>
      </w:r>
      <w:r w:rsidRPr="008C5272">
        <w:rPr>
          <w:rFonts w:ascii="Arial" w:eastAsia="Arial" w:hAnsi="Arial" w:cs="Arial"/>
          <w:color w:val="000000"/>
        </w:rPr>
        <w:lastRenderedPageBreak/>
        <w:t>atender às necessidades da Prefeitura Municipal de Fontoura Xavier/RS, por meio da Secretaria Municipal de Administração, pelo período de 12 (doze) meses.</w:t>
      </w:r>
    </w:p>
    <w:p w:rsidR="003766C7" w:rsidRPr="008C5272" w:rsidRDefault="003766C7" w:rsidP="008C5272">
      <w:pPr>
        <w:widowControl w:val="0"/>
        <w:pBdr>
          <w:top w:val="nil"/>
          <w:left w:val="nil"/>
          <w:bottom w:val="nil"/>
          <w:right w:val="nil"/>
          <w:between w:val="nil"/>
        </w:pBdr>
        <w:spacing w:after="0" w:line="240" w:lineRule="auto"/>
        <w:jc w:val="both"/>
        <w:rPr>
          <w:rFonts w:ascii="Arial" w:eastAsia="Arial" w:hAnsi="Arial" w:cs="Arial"/>
          <w:color w:val="000000"/>
        </w:rPr>
      </w:pPr>
    </w:p>
    <w:p w:rsidR="003766C7" w:rsidRPr="008C5272" w:rsidRDefault="003766C7" w:rsidP="008C5272">
      <w:pPr>
        <w:widowControl w:val="0"/>
        <w:pBdr>
          <w:top w:val="nil"/>
          <w:left w:val="nil"/>
          <w:bottom w:val="nil"/>
          <w:right w:val="nil"/>
          <w:between w:val="nil"/>
        </w:pBdr>
        <w:spacing w:after="0" w:line="240" w:lineRule="auto"/>
        <w:jc w:val="both"/>
        <w:rPr>
          <w:rFonts w:ascii="Arial" w:eastAsia="Arial" w:hAnsi="Arial" w:cs="Arial"/>
          <w:color w:val="000000"/>
        </w:rPr>
      </w:pPr>
      <w:r w:rsidRPr="008C5272">
        <w:rPr>
          <w:rFonts w:ascii="Arial" w:eastAsia="Arial" w:hAnsi="Arial" w:cs="Arial"/>
          <w:color w:val="000000"/>
        </w:rPr>
        <w:t>O material será fornecido de forma parcelada, conforme a demanda do Município, para utilização em serviços de pavimentação, manutenção, recuperação e melhoria de calçadas, passeios, acessos, pátios, vias e demais áreas públicas. A adoção do Sistema de Registro de Preços mostra-se adequada diante da impossibilidade de prever com exatidão o consumo ao longo do período, permitindo aquisições conforme a necessidade efetiva da Administração, evitando estoques desnecessários e promovendo maior economicidade.</w:t>
      </w:r>
    </w:p>
    <w:p w:rsidR="003766C7" w:rsidRPr="008C5272" w:rsidRDefault="003766C7" w:rsidP="008C5272">
      <w:pPr>
        <w:widowControl w:val="0"/>
        <w:pBdr>
          <w:top w:val="nil"/>
          <w:left w:val="nil"/>
          <w:bottom w:val="nil"/>
          <w:right w:val="nil"/>
          <w:between w:val="nil"/>
        </w:pBdr>
        <w:spacing w:after="0" w:line="240" w:lineRule="auto"/>
        <w:jc w:val="both"/>
        <w:rPr>
          <w:rFonts w:ascii="Arial" w:eastAsia="Arial" w:hAnsi="Arial" w:cs="Arial"/>
          <w:color w:val="000000"/>
        </w:rPr>
      </w:pPr>
    </w:p>
    <w:p w:rsidR="003766C7" w:rsidRPr="008C5272" w:rsidRDefault="003766C7" w:rsidP="008C5272">
      <w:pPr>
        <w:widowControl w:val="0"/>
        <w:pBdr>
          <w:top w:val="nil"/>
          <w:left w:val="nil"/>
          <w:bottom w:val="nil"/>
          <w:right w:val="nil"/>
          <w:between w:val="nil"/>
        </w:pBdr>
        <w:spacing w:after="0" w:line="240" w:lineRule="auto"/>
        <w:jc w:val="both"/>
        <w:rPr>
          <w:rFonts w:ascii="Arial" w:eastAsia="Arial" w:hAnsi="Arial" w:cs="Arial"/>
          <w:color w:val="000000"/>
        </w:rPr>
      </w:pPr>
      <w:r w:rsidRPr="008C5272">
        <w:rPr>
          <w:rFonts w:ascii="Arial" w:eastAsia="Arial" w:hAnsi="Arial" w:cs="Arial"/>
          <w:color w:val="000000"/>
        </w:rPr>
        <w:t xml:space="preserve">Os </w:t>
      </w:r>
      <w:proofErr w:type="spellStart"/>
      <w:r w:rsidRPr="008C5272">
        <w:rPr>
          <w:rFonts w:ascii="Arial" w:eastAsia="Arial" w:hAnsi="Arial" w:cs="Arial"/>
          <w:color w:val="000000"/>
        </w:rPr>
        <w:t>pavers</w:t>
      </w:r>
      <w:proofErr w:type="spellEnd"/>
      <w:r w:rsidRPr="008C5272">
        <w:rPr>
          <w:rFonts w:ascii="Arial" w:eastAsia="Arial" w:hAnsi="Arial" w:cs="Arial"/>
          <w:color w:val="000000"/>
        </w:rPr>
        <w:t xml:space="preserve"> deverão atender às especificações técnicas estabelecidas no Termo de Referência, sendo fornecidos em perfeitas condições de uso e entregues nos locais e prazos definidos pela Administração.</w:t>
      </w:r>
    </w:p>
    <w:p w:rsidR="003766C7" w:rsidRPr="008C5272" w:rsidRDefault="003766C7" w:rsidP="008C5272">
      <w:pPr>
        <w:widowControl w:val="0"/>
        <w:pBdr>
          <w:top w:val="nil"/>
          <w:left w:val="nil"/>
          <w:bottom w:val="nil"/>
          <w:right w:val="nil"/>
          <w:between w:val="nil"/>
        </w:pBdr>
        <w:spacing w:after="0" w:line="240" w:lineRule="auto"/>
        <w:jc w:val="both"/>
        <w:rPr>
          <w:rFonts w:ascii="Arial" w:eastAsia="Arial" w:hAnsi="Arial" w:cs="Arial"/>
          <w:color w:val="000000"/>
        </w:rPr>
      </w:pPr>
    </w:p>
    <w:p w:rsidR="003766C7" w:rsidRPr="008C5272" w:rsidRDefault="003766C7" w:rsidP="008C5272">
      <w:pPr>
        <w:widowControl w:val="0"/>
        <w:pBdr>
          <w:top w:val="nil"/>
          <w:left w:val="nil"/>
          <w:bottom w:val="nil"/>
          <w:right w:val="nil"/>
          <w:between w:val="nil"/>
        </w:pBdr>
        <w:spacing w:after="0" w:line="240" w:lineRule="auto"/>
        <w:jc w:val="both"/>
        <w:rPr>
          <w:rFonts w:ascii="Arial" w:eastAsia="Arial" w:hAnsi="Arial" w:cs="Arial"/>
          <w:color w:val="000000"/>
        </w:rPr>
      </w:pPr>
      <w:r w:rsidRPr="008C5272">
        <w:rPr>
          <w:rFonts w:ascii="Arial" w:eastAsia="Arial" w:hAnsi="Arial" w:cs="Arial"/>
          <w:color w:val="000000"/>
        </w:rPr>
        <w:t>A solução busca garantir a disponibilidade do material necessário para a manutenção e melhoria da infraestrutura municipal, proporcionando maior eficiência, planejamento e adequada aplicação dos recursos públicos.</w:t>
      </w:r>
    </w:p>
    <w:p w:rsidR="003766C7" w:rsidRPr="008C5272" w:rsidRDefault="003766C7" w:rsidP="008C5272">
      <w:pPr>
        <w:widowControl w:val="0"/>
        <w:pBdr>
          <w:top w:val="nil"/>
          <w:left w:val="nil"/>
          <w:bottom w:val="nil"/>
          <w:right w:val="nil"/>
          <w:between w:val="nil"/>
        </w:pBdr>
        <w:spacing w:after="0" w:line="240" w:lineRule="auto"/>
        <w:jc w:val="both"/>
        <w:rPr>
          <w:rFonts w:ascii="Arial" w:eastAsia="Arial" w:hAnsi="Arial" w:cs="Arial"/>
          <w:color w:val="000000"/>
        </w:rPr>
      </w:pPr>
    </w:p>
    <w:p w:rsidR="003766C7" w:rsidRPr="008C5272" w:rsidRDefault="003766C7" w:rsidP="008C5272">
      <w:pPr>
        <w:widowControl w:val="0"/>
        <w:pBdr>
          <w:top w:val="nil"/>
          <w:left w:val="nil"/>
          <w:bottom w:val="nil"/>
          <w:right w:val="nil"/>
          <w:between w:val="nil"/>
        </w:pBdr>
        <w:spacing w:after="0" w:line="240" w:lineRule="auto"/>
        <w:jc w:val="both"/>
        <w:rPr>
          <w:rFonts w:ascii="Arial" w:eastAsia="Arial" w:hAnsi="Arial" w:cs="Arial"/>
          <w:color w:val="000000"/>
        </w:rPr>
      </w:pPr>
    </w:p>
    <w:p w:rsidR="009D4F84" w:rsidRPr="008C5272" w:rsidRDefault="009D4F84" w:rsidP="008C5272">
      <w:pPr>
        <w:widowControl w:val="0"/>
        <w:pBdr>
          <w:top w:val="nil"/>
          <w:left w:val="nil"/>
          <w:bottom w:val="nil"/>
          <w:right w:val="nil"/>
          <w:between w:val="nil"/>
        </w:pBdr>
        <w:spacing w:after="0" w:line="240" w:lineRule="auto"/>
        <w:jc w:val="both"/>
        <w:rPr>
          <w:rFonts w:ascii="Arial" w:eastAsia="Arial" w:hAnsi="Arial" w:cs="Arial"/>
          <w:color w:val="000000"/>
        </w:rPr>
      </w:pPr>
    </w:p>
    <w:p w:rsidR="009D4F84" w:rsidRPr="008C5272" w:rsidRDefault="009C0046" w:rsidP="008C5272">
      <w:pPr>
        <w:pStyle w:val="PargrafodaLista"/>
        <w:widowControl w:val="0"/>
        <w:numPr>
          <w:ilvl w:val="0"/>
          <w:numId w:val="8"/>
        </w:numPr>
        <w:pBdr>
          <w:top w:val="nil"/>
          <w:left w:val="nil"/>
          <w:bottom w:val="nil"/>
          <w:right w:val="nil"/>
          <w:between w:val="nil"/>
        </w:pBdr>
        <w:spacing w:after="0" w:line="240" w:lineRule="auto"/>
        <w:jc w:val="both"/>
        <w:rPr>
          <w:rFonts w:ascii="Arial" w:eastAsia="Arial" w:hAnsi="Arial" w:cs="Arial"/>
          <w:color w:val="000000"/>
        </w:rPr>
      </w:pPr>
      <w:sdt>
        <w:sdtPr>
          <w:rPr>
            <w:rFonts w:ascii="Arial" w:hAnsi="Arial" w:cs="Arial"/>
          </w:rPr>
          <w:tag w:val="goog_rdk_7"/>
          <w:id w:val="-819795195"/>
          <w:showingPlcHdr/>
        </w:sdtPr>
        <w:sdtEndPr/>
        <w:sdtContent>
          <w:r w:rsidR="008F0787" w:rsidRPr="008C5272">
            <w:rPr>
              <w:rFonts w:ascii="Arial" w:hAnsi="Arial" w:cs="Arial"/>
            </w:rPr>
            <w:t xml:space="preserve">     </w:t>
          </w:r>
        </w:sdtContent>
      </w:sdt>
      <w:r w:rsidR="009D4F84" w:rsidRPr="008C5272">
        <w:rPr>
          <w:rFonts w:ascii="Arial" w:eastAsia="Arial" w:hAnsi="Arial" w:cs="Arial"/>
          <w:b/>
          <w:color w:val="000000"/>
        </w:rPr>
        <w:t>CONTRATAÇÕES CORRELATAS E/OU INTERDEPENDENTES</w:t>
      </w:r>
    </w:p>
    <w:p w:rsidR="009D4F84" w:rsidRPr="008C5272" w:rsidRDefault="009D4F84" w:rsidP="008C5272">
      <w:pPr>
        <w:widowControl w:val="0"/>
        <w:pBdr>
          <w:top w:val="nil"/>
          <w:left w:val="nil"/>
          <w:bottom w:val="nil"/>
          <w:right w:val="nil"/>
          <w:between w:val="nil"/>
        </w:pBdr>
        <w:spacing w:after="0" w:line="240" w:lineRule="auto"/>
        <w:jc w:val="both"/>
        <w:rPr>
          <w:rFonts w:ascii="Arial" w:eastAsia="Arial" w:hAnsi="Arial" w:cs="Arial"/>
          <w:color w:val="000000"/>
        </w:rPr>
      </w:pPr>
    </w:p>
    <w:p w:rsidR="009D4F84" w:rsidRPr="008C5272" w:rsidRDefault="009D4F84" w:rsidP="008C5272">
      <w:pPr>
        <w:spacing w:after="0" w:line="240" w:lineRule="auto"/>
        <w:ind w:firstLine="708"/>
        <w:jc w:val="both"/>
        <w:rPr>
          <w:rFonts w:ascii="Arial" w:eastAsia="Arial" w:hAnsi="Arial" w:cs="Arial"/>
          <w:u w:val="single"/>
        </w:rPr>
      </w:pPr>
      <w:r w:rsidRPr="008C5272">
        <w:rPr>
          <w:rFonts w:ascii="Arial" w:eastAsia="Arial" w:hAnsi="Arial" w:cs="Arial"/>
        </w:rPr>
        <w:t>Não se verifica contratações correlatas, nem interdependentes, para a viabilidade e a contratação desta demanda.</w:t>
      </w:r>
    </w:p>
    <w:p w:rsidR="009D4F84" w:rsidRPr="008C5272" w:rsidRDefault="009D4F84" w:rsidP="008C5272">
      <w:pPr>
        <w:spacing w:after="0" w:line="240" w:lineRule="auto"/>
        <w:jc w:val="both"/>
        <w:rPr>
          <w:rFonts w:ascii="Arial" w:eastAsia="Arial" w:hAnsi="Arial" w:cs="Arial"/>
        </w:rPr>
      </w:pPr>
    </w:p>
    <w:p w:rsidR="009D4F84" w:rsidRPr="008C5272" w:rsidRDefault="009C0046" w:rsidP="008C5272">
      <w:pPr>
        <w:pStyle w:val="PargrafodaLista"/>
        <w:widowControl w:val="0"/>
        <w:numPr>
          <w:ilvl w:val="0"/>
          <w:numId w:val="8"/>
        </w:numPr>
        <w:pBdr>
          <w:top w:val="nil"/>
          <w:left w:val="nil"/>
          <w:bottom w:val="nil"/>
          <w:right w:val="nil"/>
          <w:between w:val="nil"/>
        </w:pBdr>
        <w:spacing w:after="0" w:line="240" w:lineRule="auto"/>
        <w:jc w:val="both"/>
        <w:rPr>
          <w:rFonts w:ascii="Arial" w:eastAsia="Arial" w:hAnsi="Arial" w:cs="Arial"/>
          <w:color w:val="000000"/>
        </w:rPr>
      </w:pPr>
      <w:sdt>
        <w:sdtPr>
          <w:rPr>
            <w:rFonts w:ascii="Arial" w:hAnsi="Arial" w:cs="Arial"/>
          </w:rPr>
          <w:tag w:val="goog_rdk_8"/>
          <w:id w:val="-819795194"/>
          <w:showingPlcHdr/>
        </w:sdtPr>
        <w:sdtEndPr/>
        <w:sdtContent>
          <w:r w:rsidR="008F0787" w:rsidRPr="008C5272">
            <w:rPr>
              <w:rFonts w:ascii="Arial" w:hAnsi="Arial" w:cs="Arial"/>
            </w:rPr>
            <w:t xml:space="preserve">     </w:t>
          </w:r>
        </w:sdtContent>
      </w:sdt>
      <w:r w:rsidR="009D4F84" w:rsidRPr="008C5272">
        <w:rPr>
          <w:rFonts w:ascii="Arial" w:eastAsia="Arial" w:hAnsi="Arial" w:cs="Arial"/>
          <w:b/>
          <w:color w:val="000000"/>
        </w:rPr>
        <w:t>JUSTIFICATIVA DO PARCELAMENTO OU NÃO DA SOLUÇÃO</w:t>
      </w:r>
    </w:p>
    <w:p w:rsidR="003766C7" w:rsidRPr="008C5272" w:rsidRDefault="003766C7" w:rsidP="008C5272">
      <w:pPr>
        <w:widowControl w:val="0"/>
        <w:pBdr>
          <w:top w:val="nil"/>
          <w:left w:val="nil"/>
          <w:bottom w:val="nil"/>
          <w:right w:val="nil"/>
          <w:between w:val="nil"/>
        </w:pBdr>
        <w:spacing w:after="0" w:line="240" w:lineRule="auto"/>
        <w:ind w:left="864"/>
        <w:jc w:val="both"/>
        <w:rPr>
          <w:rFonts w:ascii="Arial" w:eastAsia="Arial" w:hAnsi="Arial" w:cs="Arial"/>
          <w:color w:val="000000"/>
        </w:rPr>
      </w:pPr>
    </w:p>
    <w:p w:rsidR="003766C7" w:rsidRPr="008C5272" w:rsidRDefault="003766C7" w:rsidP="008C5272">
      <w:pPr>
        <w:pStyle w:val="NormalWeb"/>
        <w:shd w:val="clear" w:color="auto" w:fill="FFFFFF"/>
        <w:spacing w:before="0" w:beforeAutospacing="0" w:after="0" w:afterAutospacing="0"/>
        <w:jc w:val="both"/>
        <w:rPr>
          <w:rFonts w:ascii="Arial" w:hAnsi="Arial" w:cs="Arial"/>
          <w:color w:val="0D0D0D"/>
          <w:sz w:val="22"/>
          <w:szCs w:val="22"/>
        </w:rPr>
      </w:pPr>
      <w:r w:rsidRPr="008C5272">
        <w:rPr>
          <w:rFonts w:ascii="Arial" w:hAnsi="Arial" w:cs="Arial"/>
          <w:color w:val="0D0D0D"/>
          <w:sz w:val="22"/>
          <w:szCs w:val="22"/>
        </w:rPr>
        <w:t>A contratação será realizada por meio de </w:t>
      </w:r>
      <w:r w:rsidRPr="008C5272">
        <w:rPr>
          <w:rStyle w:val="Forte"/>
          <w:rFonts w:ascii="Arial" w:eastAsia="Calibri" w:hAnsi="Arial" w:cs="Arial"/>
          <w:color w:val="0D0D0D"/>
          <w:sz w:val="22"/>
          <w:szCs w:val="22"/>
        </w:rPr>
        <w:t>Pregão Eletrônico, utilizando o Sistema de Registro de Preços</w:t>
      </w:r>
      <w:r w:rsidRPr="008C5272">
        <w:rPr>
          <w:rFonts w:ascii="Arial" w:hAnsi="Arial" w:cs="Arial"/>
          <w:color w:val="0D0D0D"/>
          <w:sz w:val="22"/>
          <w:szCs w:val="22"/>
        </w:rPr>
        <w:t>, sendo o fornecimento dos </w:t>
      </w:r>
      <w:proofErr w:type="spellStart"/>
      <w:r w:rsidRPr="008C5272">
        <w:rPr>
          <w:rStyle w:val="Forte"/>
          <w:rFonts w:ascii="Arial" w:eastAsia="Calibri" w:hAnsi="Arial" w:cs="Arial"/>
          <w:color w:val="0D0D0D"/>
          <w:sz w:val="22"/>
          <w:szCs w:val="22"/>
        </w:rPr>
        <w:t>pavers</w:t>
      </w:r>
      <w:proofErr w:type="spellEnd"/>
      <w:r w:rsidRPr="008C5272">
        <w:rPr>
          <w:rStyle w:val="Forte"/>
          <w:rFonts w:ascii="Arial" w:eastAsia="Calibri" w:hAnsi="Arial" w:cs="Arial"/>
          <w:color w:val="0D0D0D"/>
          <w:sz w:val="22"/>
          <w:szCs w:val="22"/>
        </w:rPr>
        <w:t xml:space="preserve"> de concreto </w:t>
      </w:r>
      <w:proofErr w:type="spellStart"/>
      <w:r w:rsidRPr="008C5272">
        <w:rPr>
          <w:rStyle w:val="Forte"/>
          <w:rFonts w:ascii="Arial" w:eastAsia="Calibri" w:hAnsi="Arial" w:cs="Arial"/>
          <w:color w:val="0D0D0D"/>
          <w:sz w:val="22"/>
          <w:szCs w:val="22"/>
        </w:rPr>
        <w:t>intertravado</w:t>
      </w:r>
      <w:proofErr w:type="spellEnd"/>
      <w:r w:rsidRPr="008C5272">
        <w:rPr>
          <w:rStyle w:val="Forte"/>
          <w:rFonts w:ascii="Arial" w:eastAsia="Calibri" w:hAnsi="Arial" w:cs="Arial"/>
          <w:color w:val="0D0D0D"/>
          <w:sz w:val="22"/>
          <w:szCs w:val="22"/>
        </w:rPr>
        <w:t xml:space="preserve">, com espessura de </w:t>
      </w:r>
      <w:proofErr w:type="gramStart"/>
      <w:r w:rsidRPr="008C5272">
        <w:rPr>
          <w:rStyle w:val="Forte"/>
          <w:rFonts w:ascii="Arial" w:eastAsia="Calibri" w:hAnsi="Arial" w:cs="Arial"/>
          <w:color w:val="0D0D0D"/>
          <w:sz w:val="22"/>
          <w:szCs w:val="22"/>
        </w:rPr>
        <w:t>8</w:t>
      </w:r>
      <w:proofErr w:type="gramEnd"/>
      <w:r w:rsidRPr="008C5272">
        <w:rPr>
          <w:rStyle w:val="Forte"/>
          <w:rFonts w:ascii="Arial" w:eastAsia="Calibri" w:hAnsi="Arial" w:cs="Arial"/>
          <w:color w:val="0D0D0D"/>
          <w:sz w:val="22"/>
          <w:szCs w:val="22"/>
        </w:rPr>
        <w:t xml:space="preserve"> cm</w:t>
      </w:r>
      <w:r w:rsidRPr="008C5272">
        <w:rPr>
          <w:rFonts w:ascii="Arial" w:hAnsi="Arial" w:cs="Arial"/>
          <w:color w:val="0D0D0D"/>
          <w:sz w:val="22"/>
          <w:szCs w:val="22"/>
        </w:rPr>
        <w:t>, efetuado de forma parcelada, conforme as necessidades efetivamente apresentadas pela Prefeitura Municipal de Fontoura Xavier, por meio da Secretaria Municipal de Administração.</w:t>
      </w:r>
    </w:p>
    <w:p w:rsidR="003766C7" w:rsidRPr="008C5272" w:rsidRDefault="003766C7" w:rsidP="008C5272">
      <w:pPr>
        <w:pStyle w:val="NormalWeb"/>
        <w:shd w:val="clear" w:color="auto" w:fill="FFFFFF"/>
        <w:spacing w:before="0" w:beforeAutospacing="0" w:after="0" w:afterAutospacing="0"/>
        <w:jc w:val="both"/>
        <w:rPr>
          <w:rFonts w:ascii="Arial" w:hAnsi="Arial" w:cs="Arial"/>
          <w:color w:val="0D0D0D"/>
          <w:sz w:val="22"/>
          <w:szCs w:val="22"/>
        </w:rPr>
      </w:pPr>
      <w:r w:rsidRPr="008C5272">
        <w:rPr>
          <w:rFonts w:ascii="Arial" w:hAnsi="Arial" w:cs="Arial"/>
          <w:color w:val="0D0D0D"/>
          <w:sz w:val="22"/>
          <w:szCs w:val="22"/>
        </w:rPr>
        <w:t>O parcelamento da solução justifica-se pela impossibilidade de previsão exata da demanda e do consumo do material ao longo da vigência da Ata de Registro de Preços. Dessa forma, as aquisições ocorrerão gradativamente, mediante emissão de autorização de fornecimento ou instrumento equivalente, de acordo com a necessidade de execução de serviços de pavimentação, manutenção, recuperação e melhoria dos espaços públicos municipais.</w:t>
      </w:r>
    </w:p>
    <w:p w:rsidR="003766C7" w:rsidRPr="008C5272" w:rsidRDefault="003766C7" w:rsidP="008C5272">
      <w:pPr>
        <w:pStyle w:val="NormalWeb"/>
        <w:shd w:val="clear" w:color="auto" w:fill="FFFFFF"/>
        <w:spacing w:before="0" w:beforeAutospacing="0" w:after="0" w:afterAutospacing="0"/>
        <w:jc w:val="both"/>
        <w:rPr>
          <w:rFonts w:ascii="Arial" w:hAnsi="Arial" w:cs="Arial"/>
          <w:color w:val="0D0D0D"/>
          <w:sz w:val="22"/>
          <w:szCs w:val="22"/>
        </w:rPr>
      </w:pPr>
      <w:r w:rsidRPr="008C5272">
        <w:rPr>
          <w:rFonts w:ascii="Arial" w:hAnsi="Arial" w:cs="Arial"/>
          <w:color w:val="0D0D0D"/>
          <w:sz w:val="22"/>
          <w:szCs w:val="22"/>
        </w:rPr>
        <w:t>A adoção do fornecimento parcelado proporciona maior eficiência na gestão administrativa, evita a formação de estoques excessivos, reduz a necessidade de armazenamento prolongado e permite que o material seja adquirido conforme a demanda real do Município.</w:t>
      </w:r>
    </w:p>
    <w:p w:rsidR="000A58DE" w:rsidRPr="008C5272" w:rsidRDefault="003766C7" w:rsidP="008C5272">
      <w:pPr>
        <w:pStyle w:val="NormalWeb"/>
        <w:shd w:val="clear" w:color="auto" w:fill="FFFFFF"/>
        <w:spacing w:before="0" w:beforeAutospacing="0" w:after="0" w:afterAutospacing="0"/>
        <w:jc w:val="both"/>
        <w:rPr>
          <w:rFonts w:ascii="Arial" w:hAnsi="Arial" w:cs="Arial"/>
          <w:color w:val="0D0D0D"/>
          <w:sz w:val="22"/>
          <w:szCs w:val="22"/>
        </w:rPr>
      </w:pPr>
      <w:r w:rsidRPr="008C5272">
        <w:rPr>
          <w:rFonts w:ascii="Arial" w:hAnsi="Arial" w:cs="Arial"/>
          <w:color w:val="0D0D0D"/>
          <w:sz w:val="22"/>
          <w:szCs w:val="22"/>
        </w:rPr>
        <w:t>Além disso, o parcelamento possibilita melhor controle dos recursos públicos, uma vez que os pagamentos serão realizados somente em relação aos quantitativos efetivamente fornecidos e recebidos pela Administração. Tal sistemática contribui para a </w:t>
      </w:r>
      <w:r w:rsidRPr="008C5272">
        <w:rPr>
          <w:rStyle w:val="Forte"/>
          <w:rFonts w:ascii="Arial" w:eastAsia="Calibri" w:hAnsi="Arial" w:cs="Arial"/>
          <w:color w:val="0D0D0D"/>
          <w:sz w:val="22"/>
          <w:szCs w:val="22"/>
        </w:rPr>
        <w:t>economicidade, eficiência e adequado planejamento da contratação</w:t>
      </w:r>
      <w:r w:rsidRPr="008C5272">
        <w:rPr>
          <w:rFonts w:ascii="Arial" w:hAnsi="Arial" w:cs="Arial"/>
          <w:color w:val="0D0D0D"/>
          <w:sz w:val="22"/>
          <w:szCs w:val="22"/>
        </w:rPr>
        <w:t xml:space="preserve">, garantindo a disponibilidade de </w:t>
      </w:r>
      <w:proofErr w:type="spellStart"/>
      <w:r w:rsidRPr="008C5272">
        <w:rPr>
          <w:rFonts w:ascii="Arial" w:hAnsi="Arial" w:cs="Arial"/>
          <w:color w:val="0D0D0D"/>
          <w:sz w:val="22"/>
          <w:szCs w:val="22"/>
        </w:rPr>
        <w:t>paver</w:t>
      </w:r>
      <w:proofErr w:type="spellEnd"/>
      <w:r w:rsidRPr="008C5272">
        <w:rPr>
          <w:rFonts w:ascii="Arial" w:hAnsi="Arial" w:cs="Arial"/>
          <w:color w:val="0D0D0D"/>
          <w:sz w:val="22"/>
          <w:szCs w:val="22"/>
        </w:rPr>
        <w:t xml:space="preserve"> para atender às necessidades de infraestrutura e manutenção do Município durante todo o período de vigência da Ata de Registro de Preços.</w:t>
      </w:r>
    </w:p>
    <w:p w:rsidR="003766C7" w:rsidRPr="008C5272" w:rsidRDefault="003766C7" w:rsidP="008C5272">
      <w:pPr>
        <w:pStyle w:val="NormalWeb"/>
        <w:shd w:val="clear" w:color="auto" w:fill="FFFFFF"/>
        <w:spacing w:before="0" w:beforeAutospacing="0" w:after="0" w:afterAutospacing="0"/>
        <w:jc w:val="both"/>
        <w:rPr>
          <w:rFonts w:ascii="Arial" w:hAnsi="Arial" w:cs="Arial"/>
          <w:color w:val="0D0D0D"/>
          <w:sz w:val="22"/>
          <w:szCs w:val="22"/>
        </w:rPr>
      </w:pPr>
    </w:p>
    <w:p w:rsidR="009D4F84" w:rsidRPr="008C5272" w:rsidRDefault="009C0046" w:rsidP="008C5272">
      <w:pPr>
        <w:pStyle w:val="PargrafodaLista"/>
        <w:widowControl w:val="0"/>
        <w:numPr>
          <w:ilvl w:val="0"/>
          <w:numId w:val="8"/>
        </w:numPr>
        <w:spacing w:after="0" w:line="240" w:lineRule="auto"/>
        <w:jc w:val="both"/>
        <w:rPr>
          <w:rFonts w:ascii="Arial" w:eastAsia="Arial" w:hAnsi="Arial" w:cs="Arial"/>
          <w:b/>
        </w:rPr>
      </w:pPr>
      <w:sdt>
        <w:sdtPr>
          <w:rPr>
            <w:rFonts w:ascii="Arial" w:hAnsi="Arial" w:cs="Arial"/>
          </w:rPr>
          <w:tag w:val="goog_rdk_9"/>
          <w:id w:val="-819795193"/>
          <w:showingPlcHdr/>
        </w:sdtPr>
        <w:sdtEndPr/>
        <w:sdtContent>
          <w:r w:rsidR="008F0787" w:rsidRPr="008C5272">
            <w:rPr>
              <w:rFonts w:ascii="Arial" w:hAnsi="Arial" w:cs="Arial"/>
            </w:rPr>
            <w:t xml:space="preserve">     </w:t>
          </w:r>
        </w:sdtContent>
      </w:sdt>
      <w:proofErr w:type="gramStart"/>
      <w:r w:rsidR="009D4F84" w:rsidRPr="008C5272">
        <w:rPr>
          <w:rFonts w:ascii="Arial" w:eastAsia="Arial" w:hAnsi="Arial" w:cs="Arial"/>
          <w:b/>
        </w:rPr>
        <w:t>DEMONSTRATIVO RESULTADOS</w:t>
      </w:r>
      <w:proofErr w:type="gramEnd"/>
      <w:r w:rsidR="009D4F84" w:rsidRPr="008C5272">
        <w:rPr>
          <w:rFonts w:ascii="Arial" w:eastAsia="Arial" w:hAnsi="Arial" w:cs="Arial"/>
          <w:b/>
        </w:rPr>
        <w:t xml:space="preserve"> PRETENDIDOS</w:t>
      </w:r>
    </w:p>
    <w:p w:rsidR="009D4F84" w:rsidRPr="008C5272" w:rsidRDefault="009D4F84" w:rsidP="008C5272">
      <w:pPr>
        <w:widowControl w:val="0"/>
        <w:spacing w:after="0" w:line="240" w:lineRule="auto"/>
        <w:jc w:val="both"/>
        <w:rPr>
          <w:rFonts w:ascii="Arial" w:eastAsia="Arial" w:hAnsi="Arial" w:cs="Arial"/>
          <w:b/>
        </w:rPr>
      </w:pPr>
    </w:p>
    <w:p w:rsidR="001C447B" w:rsidRPr="008C5272" w:rsidRDefault="001C447B" w:rsidP="008C5272">
      <w:pPr>
        <w:pStyle w:val="NormalWeb"/>
        <w:shd w:val="clear" w:color="auto" w:fill="FFFFFF"/>
        <w:spacing w:before="0" w:beforeAutospacing="0" w:after="0" w:afterAutospacing="0"/>
        <w:jc w:val="both"/>
        <w:rPr>
          <w:rFonts w:ascii="Arial" w:hAnsi="Arial" w:cs="Arial"/>
          <w:color w:val="0D0D0D"/>
          <w:sz w:val="22"/>
          <w:szCs w:val="22"/>
        </w:rPr>
      </w:pPr>
      <w:r w:rsidRPr="008C5272">
        <w:rPr>
          <w:rFonts w:ascii="Arial" w:hAnsi="Arial" w:cs="Arial"/>
          <w:color w:val="0D0D0D"/>
          <w:sz w:val="22"/>
          <w:szCs w:val="22"/>
        </w:rPr>
        <w:t>Com a realização do </w:t>
      </w:r>
      <w:r w:rsidRPr="008C5272">
        <w:rPr>
          <w:rStyle w:val="Forte"/>
          <w:rFonts w:ascii="Arial" w:eastAsia="Calibri" w:hAnsi="Arial" w:cs="Arial"/>
          <w:color w:val="0D0D0D"/>
          <w:sz w:val="22"/>
          <w:szCs w:val="22"/>
        </w:rPr>
        <w:t>Pregão Eletrônico para Registro de Preços</w:t>
      </w:r>
      <w:r w:rsidRPr="008C5272">
        <w:rPr>
          <w:rFonts w:ascii="Arial" w:hAnsi="Arial" w:cs="Arial"/>
          <w:color w:val="0D0D0D"/>
          <w:sz w:val="22"/>
          <w:szCs w:val="22"/>
        </w:rPr>
        <w:t> visando à futura e eventual aquisição de </w:t>
      </w:r>
      <w:proofErr w:type="spellStart"/>
      <w:r w:rsidRPr="008C5272">
        <w:rPr>
          <w:rStyle w:val="Forte"/>
          <w:rFonts w:ascii="Arial" w:eastAsia="Calibri" w:hAnsi="Arial" w:cs="Arial"/>
          <w:color w:val="0D0D0D"/>
          <w:sz w:val="22"/>
          <w:szCs w:val="22"/>
        </w:rPr>
        <w:t>paver</w:t>
      </w:r>
      <w:proofErr w:type="spellEnd"/>
      <w:r w:rsidRPr="008C5272">
        <w:rPr>
          <w:rStyle w:val="Forte"/>
          <w:rFonts w:ascii="Arial" w:eastAsia="Calibri" w:hAnsi="Arial" w:cs="Arial"/>
          <w:color w:val="0D0D0D"/>
          <w:sz w:val="22"/>
          <w:szCs w:val="22"/>
        </w:rPr>
        <w:t xml:space="preserve"> de concreto </w:t>
      </w:r>
      <w:proofErr w:type="spellStart"/>
      <w:r w:rsidRPr="008C5272">
        <w:rPr>
          <w:rStyle w:val="Forte"/>
          <w:rFonts w:ascii="Arial" w:eastAsia="Calibri" w:hAnsi="Arial" w:cs="Arial"/>
          <w:color w:val="0D0D0D"/>
          <w:sz w:val="22"/>
          <w:szCs w:val="22"/>
        </w:rPr>
        <w:t>intertravado</w:t>
      </w:r>
      <w:proofErr w:type="spellEnd"/>
      <w:r w:rsidRPr="008C5272">
        <w:rPr>
          <w:rStyle w:val="Forte"/>
          <w:rFonts w:ascii="Arial" w:eastAsia="Calibri" w:hAnsi="Arial" w:cs="Arial"/>
          <w:color w:val="0D0D0D"/>
          <w:sz w:val="22"/>
          <w:szCs w:val="22"/>
        </w:rPr>
        <w:t xml:space="preserve">, com espessura de </w:t>
      </w:r>
      <w:proofErr w:type="gramStart"/>
      <w:r w:rsidRPr="008C5272">
        <w:rPr>
          <w:rStyle w:val="Forte"/>
          <w:rFonts w:ascii="Arial" w:eastAsia="Calibri" w:hAnsi="Arial" w:cs="Arial"/>
          <w:color w:val="0D0D0D"/>
          <w:sz w:val="22"/>
          <w:szCs w:val="22"/>
        </w:rPr>
        <w:t>8</w:t>
      </w:r>
      <w:proofErr w:type="gramEnd"/>
      <w:r w:rsidRPr="008C5272">
        <w:rPr>
          <w:rStyle w:val="Forte"/>
          <w:rFonts w:ascii="Arial" w:eastAsia="Calibri" w:hAnsi="Arial" w:cs="Arial"/>
          <w:color w:val="0D0D0D"/>
          <w:sz w:val="22"/>
          <w:szCs w:val="22"/>
        </w:rPr>
        <w:t xml:space="preserve"> cm</w:t>
      </w:r>
      <w:r w:rsidRPr="008C5272">
        <w:rPr>
          <w:rFonts w:ascii="Arial" w:hAnsi="Arial" w:cs="Arial"/>
          <w:color w:val="0D0D0D"/>
          <w:sz w:val="22"/>
          <w:szCs w:val="22"/>
        </w:rPr>
        <w:t>, a Administração Municipal busca assegurar a disponibilidade contínua e adequada de material destinado à execução, manutenção, recuperação e melhoria das pavimentações e demais áreas de uso público do Município de Fontoura Xavier.</w:t>
      </w:r>
    </w:p>
    <w:p w:rsidR="001C447B" w:rsidRPr="008C5272" w:rsidRDefault="001C447B" w:rsidP="008C5272">
      <w:pPr>
        <w:pStyle w:val="NormalWeb"/>
        <w:shd w:val="clear" w:color="auto" w:fill="FFFFFF"/>
        <w:spacing w:before="0" w:beforeAutospacing="0" w:after="0" w:afterAutospacing="0"/>
        <w:jc w:val="both"/>
        <w:rPr>
          <w:rFonts w:ascii="Arial" w:hAnsi="Arial" w:cs="Arial"/>
          <w:color w:val="0D0D0D"/>
          <w:sz w:val="22"/>
          <w:szCs w:val="22"/>
        </w:rPr>
      </w:pPr>
      <w:r w:rsidRPr="008C5272">
        <w:rPr>
          <w:rFonts w:ascii="Arial" w:hAnsi="Arial" w:cs="Arial"/>
          <w:color w:val="0D0D0D"/>
          <w:sz w:val="22"/>
          <w:szCs w:val="22"/>
        </w:rPr>
        <w:lastRenderedPageBreak/>
        <w:t xml:space="preserve">O principal resultado pretendido é garantir o fornecimento regular de </w:t>
      </w:r>
      <w:proofErr w:type="spellStart"/>
      <w:r w:rsidRPr="008C5272">
        <w:rPr>
          <w:rFonts w:ascii="Arial" w:hAnsi="Arial" w:cs="Arial"/>
          <w:color w:val="0D0D0D"/>
          <w:sz w:val="22"/>
          <w:szCs w:val="22"/>
        </w:rPr>
        <w:t>pavers</w:t>
      </w:r>
      <w:proofErr w:type="spellEnd"/>
      <w:r w:rsidRPr="008C5272">
        <w:rPr>
          <w:rFonts w:ascii="Arial" w:hAnsi="Arial" w:cs="Arial"/>
          <w:color w:val="0D0D0D"/>
          <w:sz w:val="22"/>
          <w:szCs w:val="22"/>
        </w:rPr>
        <w:t xml:space="preserve"> para atender às demandas de infraestrutura municipal, evitando a falta de materiais que possa comprometer ou atrasar a execução dos serviços públicos. Busca-se, ainda, assegurar a aquisição de produtos com qualidade e características técnicas adequadas, proporcionando maior durabilidade, segurança e eficiência nas intervenções realizadas pelo Município.</w:t>
      </w:r>
    </w:p>
    <w:p w:rsidR="001C447B" w:rsidRPr="008C5272" w:rsidRDefault="001C447B" w:rsidP="008C5272">
      <w:pPr>
        <w:pStyle w:val="NormalWeb"/>
        <w:shd w:val="clear" w:color="auto" w:fill="FFFFFF"/>
        <w:spacing w:before="0" w:beforeAutospacing="0" w:after="0" w:afterAutospacing="0"/>
        <w:jc w:val="both"/>
        <w:rPr>
          <w:rFonts w:ascii="Arial" w:hAnsi="Arial" w:cs="Arial"/>
          <w:color w:val="0D0D0D"/>
          <w:sz w:val="22"/>
          <w:szCs w:val="22"/>
        </w:rPr>
      </w:pPr>
      <w:r w:rsidRPr="008C5272">
        <w:rPr>
          <w:rFonts w:ascii="Arial" w:hAnsi="Arial" w:cs="Arial"/>
          <w:color w:val="0D0D0D"/>
          <w:sz w:val="22"/>
          <w:szCs w:val="22"/>
        </w:rPr>
        <w:t>Além disso, o Sistema de Registro de Preços permitirá que as aquisições sejam realizadas </w:t>
      </w:r>
      <w:r w:rsidRPr="008C5272">
        <w:rPr>
          <w:rStyle w:val="Forte"/>
          <w:rFonts w:ascii="Arial" w:eastAsia="Calibri" w:hAnsi="Arial" w:cs="Arial"/>
          <w:color w:val="0D0D0D"/>
          <w:sz w:val="22"/>
          <w:szCs w:val="22"/>
        </w:rPr>
        <w:t>de forma parcelada e conforme a necessidade efetiva da Administração</w:t>
      </w:r>
      <w:r w:rsidRPr="008C5272">
        <w:rPr>
          <w:rFonts w:ascii="Arial" w:hAnsi="Arial" w:cs="Arial"/>
          <w:color w:val="0D0D0D"/>
          <w:sz w:val="22"/>
          <w:szCs w:val="22"/>
        </w:rPr>
        <w:t>, evitando a formação de estoques excessivos, facilitando o controle dos materiais e proporcionando melhor planejamento das despesas públicas.</w:t>
      </w:r>
    </w:p>
    <w:p w:rsidR="005F40AC" w:rsidRPr="008C5272" w:rsidRDefault="001C447B" w:rsidP="008C5272">
      <w:pPr>
        <w:pStyle w:val="NormalWeb"/>
        <w:shd w:val="clear" w:color="auto" w:fill="FFFFFF"/>
        <w:spacing w:before="0" w:beforeAutospacing="0" w:after="0" w:afterAutospacing="0"/>
        <w:jc w:val="both"/>
        <w:rPr>
          <w:rFonts w:ascii="Arial" w:hAnsi="Arial" w:cs="Arial"/>
          <w:color w:val="0D0D0D"/>
          <w:sz w:val="22"/>
          <w:szCs w:val="22"/>
        </w:rPr>
      </w:pPr>
      <w:r w:rsidRPr="008C5272">
        <w:rPr>
          <w:rFonts w:ascii="Arial" w:hAnsi="Arial" w:cs="Arial"/>
          <w:color w:val="0D0D0D"/>
          <w:sz w:val="22"/>
          <w:szCs w:val="22"/>
        </w:rPr>
        <w:t>Dessa forma, espera-se que a contratação contribua para a </w:t>
      </w:r>
      <w:r w:rsidRPr="008C5272">
        <w:rPr>
          <w:rStyle w:val="Forte"/>
          <w:rFonts w:ascii="Arial" w:eastAsia="Calibri" w:hAnsi="Arial" w:cs="Arial"/>
          <w:color w:val="0D0D0D"/>
          <w:sz w:val="22"/>
          <w:szCs w:val="22"/>
        </w:rPr>
        <w:t>continuidade e melhoria dos serviços de infraestrutura municipal</w:t>
      </w:r>
      <w:r w:rsidRPr="008C5272">
        <w:rPr>
          <w:rFonts w:ascii="Arial" w:hAnsi="Arial" w:cs="Arial"/>
          <w:color w:val="0D0D0D"/>
          <w:sz w:val="22"/>
          <w:szCs w:val="22"/>
        </w:rPr>
        <w:t>, promovendo eficiência administrativa, economicidade, qualidade dos materiais adquiridos e atendimento adequado às necessidades da Prefeitura Municipal de Fontoura Xavier.</w:t>
      </w:r>
    </w:p>
    <w:p w:rsidR="001C447B" w:rsidRPr="008C5272" w:rsidRDefault="001C447B" w:rsidP="008C5272">
      <w:pPr>
        <w:pStyle w:val="NormalWeb"/>
        <w:shd w:val="clear" w:color="auto" w:fill="FFFFFF"/>
        <w:spacing w:before="0" w:beforeAutospacing="0" w:after="0" w:afterAutospacing="0"/>
        <w:jc w:val="both"/>
        <w:rPr>
          <w:rFonts w:ascii="Arial" w:hAnsi="Arial" w:cs="Arial"/>
          <w:color w:val="0D0D0D"/>
          <w:sz w:val="22"/>
          <w:szCs w:val="22"/>
        </w:rPr>
      </w:pPr>
    </w:p>
    <w:p w:rsidR="009D4F84" w:rsidRPr="008C5272" w:rsidRDefault="009C0046" w:rsidP="008C5272">
      <w:pPr>
        <w:pStyle w:val="PargrafodaLista"/>
        <w:keepNext/>
        <w:keepLines/>
        <w:numPr>
          <w:ilvl w:val="0"/>
          <w:numId w:val="8"/>
        </w:numPr>
        <w:pBdr>
          <w:top w:val="nil"/>
          <w:left w:val="nil"/>
          <w:bottom w:val="nil"/>
          <w:right w:val="nil"/>
          <w:between w:val="nil"/>
        </w:pBdr>
        <w:tabs>
          <w:tab w:val="left" w:pos="0"/>
        </w:tabs>
        <w:spacing w:after="0" w:line="240" w:lineRule="auto"/>
        <w:jc w:val="both"/>
        <w:rPr>
          <w:rFonts w:ascii="Arial" w:eastAsia="Arial" w:hAnsi="Arial" w:cs="Arial"/>
          <w:color w:val="000000"/>
        </w:rPr>
      </w:pPr>
      <w:sdt>
        <w:sdtPr>
          <w:rPr>
            <w:rFonts w:ascii="Arial" w:hAnsi="Arial" w:cs="Arial"/>
          </w:rPr>
          <w:tag w:val="goog_rdk_10"/>
          <w:id w:val="-819795192"/>
          <w:showingPlcHdr/>
        </w:sdtPr>
        <w:sdtEndPr/>
        <w:sdtContent>
          <w:r w:rsidR="008F0787" w:rsidRPr="008C5272">
            <w:rPr>
              <w:rFonts w:ascii="Arial" w:hAnsi="Arial" w:cs="Arial"/>
            </w:rPr>
            <w:t xml:space="preserve">     </w:t>
          </w:r>
        </w:sdtContent>
      </w:sdt>
      <w:r w:rsidR="009D4F84" w:rsidRPr="008C5272">
        <w:rPr>
          <w:rFonts w:ascii="Arial" w:eastAsia="Arial" w:hAnsi="Arial" w:cs="Arial"/>
          <w:b/>
          <w:color w:val="000000"/>
        </w:rPr>
        <w:t>PROVIDÊNCIAS PRÉVIAS A CONTRATAÇÃO</w:t>
      </w:r>
    </w:p>
    <w:p w:rsidR="009D4F84" w:rsidRPr="008C5272" w:rsidRDefault="009D4F84" w:rsidP="008C5272">
      <w:pPr>
        <w:keepNext/>
        <w:keepLines/>
        <w:pBdr>
          <w:top w:val="nil"/>
          <w:left w:val="nil"/>
          <w:bottom w:val="nil"/>
          <w:right w:val="nil"/>
          <w:between w:val="nil"/>
        </w:pBdr>
        <w:tabs>
          <w:tab w:val="left" w:pos="0"/>
        </w:tabs>
        <w:spacing w:after="0" w:line="240" w:lineRule="auto"/>
        <w:jc w:val="both"/>
        <w:rPr>
          <w:rFonts w:ascii="Arial" w:eastAsia="Arial" w:hAnsi="Arial" w:cs="Arial"/>
          <w:color w:val="000000"/>
        </w:rPr>
      </w:pPr>
    </w:p>
    <w:p w:rsidR="009D4F84" w:rsidRPr="008C5272" w:rsidRDefault="009D4F84" w:rsidP="008C5272">
      <w:pPr>
        <w:widowControl w:val="0"/>
        <w:autoSpaceDE w:val="0"/>
        <w:autoSpaceDN w:val="0"/>
        <w:adjustRightInd w:val="0"/>
        <w:spacing w:after="0" w:line="240" w:lineRule="auto"/>
        <w:ind w:firstLine="708"/>
        <w:jc w:val="both"/>
        <w:rPr>
          <w:rFonts w:ascii="Arial" w:eastAsia="Times New Roman" w:hAnsi="Arial" w:cs="Arial"/>
          <w:bCs/>
          <w:color w:val="000000" w:themeColor="text1"/>
        </w:rPr>
      </w:pPr>
      <w:r w:rsidRPr="008C5272">
        <w:rPr>
          <w:rFonts w:ascii="Arial" w:eastAsia="Arial" w:hAnsi="Arial" w:cs="Arial"/>
          <w:color w:val="000000" w:themeColor="text1"/>
        </w:rPr>
        <w:t>Não se vislumbra necessidade de tomada de providencias de adequações para a solução ser contratada</w:t>
      </w:r>
      <w:r w:rsidRPr="008C5272">
        <w:rPr>
          <w:rFonts w:ascii="Arial" w:eastAsia="Times New Roman" w:hAnsi="Arial" w:cs="Arial"/>
          <w:bCs/>
          <w:color w:val="000000" w:themeColor="text1"/>
        </w:rPr>
        <w:t xml:space="preserve">. </w:t>
      </w:r>
    </w:p>
    <w:p w:rsidR="009D4F84" w:rsidRPr="008C5272" w:rsidRDefault="009D4F84" w:rsidP="008C5272">
      <w:pPr>
        <w:widowControl w:val="0"/>
        <w:spacing w:after="0" w:line="240" w:lineRule="auto"/>
        <w:jc w:val="both"/>
        <w:rPr>
          <w:rFonts w:ascii="Arial" w:eastAsia="Arial" w:hAnsi="Arial" w:cs="Arial"/>
          <w:b/>
        </w:rPr>
      </w:pPr>
    </w:p>
    <w:p w:rsidR="009D4F84" w:rsidRPr="008C5272" w:rsidRDefault="009C0046" w:rsidP="008C5272">
      <w:pPr>
        <w:pStyle w:val="PargrafodaLista"/>
        <w:widowControl w:val="0"/>
        <w:numPr>
          <w:ilvl w:val="0"/>
          <w:numId w:val="8"/>
        </w:numPr>
        <w:pBdr>
          <w:top w:val="nil"/>
          <w:left w:val="nil"/>
          <w:bottom w:val="nil"/>
          <w:right w:val="nil"/>
          <w:between w:val="nil"/>
        </w:pBdr>
        <w:spacing w:after="0" w:line="240" w:lineRule="auto"/>
        <w:jc w:val="both"/>
        <w:rPr>
          <w:rFonts w:ascii="Arial" w:eastAsia="Arial" w:hAnsi="Arial" w:cs="Arial"/>
          <w:b/>
        </w:rPr>
      </w:pPr>
      <w:sdt>
        <w:sdtPr>
          <w:rPr>
            <w:rFonts w:ascii="Arial" w:hAnsi="Arial" w:cs="Arial"/>
          </w:rPr>
          <w:tag w:val="goog_rdk_11"/>
          <w:id w:val="-819795191"/>
          <w:showingPlcHdr/>
        </w:sdtPr>
        <w:sdtEndPr/>
        <w:sdtContent>
          <w:r w:rsidR="008F0787" w:rsidRPr="008C5272">
            <w:rPr>
              <w:rFonts w:ascii="Arial" w:hAnsi="Arial" w:cs="Arial"/>
            </w:rPr>
            <w:t xml:space="preserve">     </w:t>
          </w:r>
        </w:sdtContent>
      </w:sdt>
      <w:r w:rsidR="009D4F84" w:rsidRPr="008C5272">
        <w:rPr>
          <w:rFonts w:ascii="Arial" w:eastAsia="Arial" w:hAnsi="Arial" w:cs="Arial"/>
          <w:b/>
        </w:rPr>
        <w:t>IMPACTOS AMBIENTAIS</w:t>
      </w:r>
    </w:p>
    <w:p w:rsidR="009D4F84" w:rsidRPr="008C5272" w:rsidRDefault="009D4F84" w:rsidP="008C5272">
      <w:pPr>
        <w:widowControl w:val="0"/>
        <w:pBdr>
          <w:top w:val="nil"/>
          <w:left w:val="nil"/>
          <w:bottom w:val="nil"/>
          <w:right w:val="nil"/>
          <w:between w:val="nil"/>
        </w:pBdr>
        <w:spacing w:after="0" w:line="240" w:lineRule="auto"/>
        <w:jc w:val="both"/>
        <w:rPr>
          <w:rFonts w:ascii="Arial" w:eastAsia="Arial" w:hAnsi="Arial" w:cs="Arial"/>
          <w:b/>
        </w:rPr>
      </w:pPr>
    </w:p>
    <w:p w:rsidR="001C447B" w:rsidRPr="008C5272" w:rsidRDefault="001C447B" w:rsidP="008C5272">
      <w:pPr>
        <w:pStyle w:val="NormalWeb"/>
        <w:shd w:val="clear" w:color="auto" w:fill="FFFFFF"/>
        <w:spacing w:before="0" w:beforeAutospacing="0" w:after="0" w:afterAutospacing="0"/>
        <w:jc w:val="both"/>
        <w:rPr>
          <w:rFonts w:ascii="Arial" w:hAnsi="Arial" w:cs="Arial"/>
          <w:color w:val="0D0D0D"/>
          <w:sz w:val="22"/>
          <w:szCs w:val="22"/>
        </w:rPr>
      </w:pPr>
      <w:r w:rsidRPr="008C5272">
        <w:rPr>
          <w:rFonts w:ascii="Arial" w:hAnsi="Arial" w:cs="Arial"/>
          <w:color w:val="0D0D0D"/>
          <w:sz w:val="22"/>
          <w:szCs w:val="22"/>
        </w:rPr>
        <w:t xml:space="preserve">Com o objetivo de minimizar esses impactos, a Administração Municipal adotará critérios de sustentabilidade compatíveis com a legislação e as normas técnicas vigentes, priorizando, sempre que </w:t>
      </w:r>
      <w:proofErr w:type="gramStart"/>
      <w:r w:rsidRPr="008C5272">
        <w:rPr>
          <w:rFonts w:ascii="Arial" w:hAnsi="Arial" w:cs="Arial"/>
          <w:color w:val="0D0D0D"/>
          <w:sz w:val="22"/>
          <w:szCs w:val="22"/>
        </w:rPr>
        <w:t>possível, materiais</w:t>
      </w:r>
      <w:proofErr w:type="gramEnd"/>
      <w:r w:rsidRPr="008C5272">
        <w:rPr>
          <w:rFonts w:ascii="Arial" w:hAnsi="Arial" w:cs="Arial"/>
          <w:color w:val="0D0D0D"/>
          <w:sz w:val="22"/>
          <w:szCs w:val="22"/>
        </w:rPr>
        <w:t xml:space="preserve"> que atendam aos requisitos de qualidade, durabilidade e desempenho estabelecidos para sua finalidade, bem como fornecedores que adotem práticas ambientalmente responsáveis em seus processos de fabricação e transporte. A utilização do </w:t>
      </w:r>
      <w:r w:rsidRPr="008C5272">
        <w:rPr>
          <w:rStyle w:val="Forte"/>
          <w:rFonts w:ascii="Arial" w:eastAsia="Calibri" w:hAnsi="Arial" w:cs="Arial"/>
          <w:color w:val="0D0D0D"/>
          <w:sz w:val="22"/>
          <w:szCs w:val="22"/>
        </w:rPr>
        <w:t>Sistema de Registro de Preços e o fornecimento parcelado</w:t>
      </w:r>
      <w:r w:rsidRPr="008C5272">
        <w:rPr>
          <w:rFonts w:ascii="Arial" w:hAnsi="Arial" w:cs="Arial"/>
          <w:color w:val="0D0D0D"/>
          <w:sz w:val="22"/>
          <w:szCs w:val="22"/>
        </w:rPr>
        <w:t> constituem medidas que contribuem para a mitigação dos impactos ambientais, uma vez que permitem a aquisição do material de acordo com a demanda efetiva do Município, reduzindo a necessidade de armazenamento prolongado, perdas, danos e descarte de peças que não sejam utilizadas.</w:t>
      </w:r>
    </w:p>
    <w:p w:rsidR="001C447B" w:rsidRPr="008C5272" w:rsidRDefault="001C447B" w:rsidP="008C5272">
      <w:pPr>
        <w:pStyle w:val="NormalWeb"/>
        <w:shd w:val="clear" w:color="auto" w:fill="FFFFFF"/>
        <w:spacing w:before="0" w:beforeAutospacing="0" w:after="0" w:afterAutospacing="0"/>
        <w:jc w:val="both"/>
        <w:rPr>
          <w:rFonts w:ascii="Arial" w:hAnsi="Arial" w:cs="Arial"/>
          <w:color w:val="0D0D0D"/>
          <w:sz w:val="22"/>
          <w:szCs w:val="22"/>
        </w:rPr>
      </w:pPr>
      <w:r w:rsidRPr="008C5272">
        <w:rPr>
          <w:rFonts w:ascii="Arial" w:hAnsi="Arial" w:cs="Arial"/>
          <w:color w:val="0D0D0D"/>
          <w:sz w:val="22"/>
          <w:szCs w:val="22"/>
        </w:rPr>
        <w:t>Além disso, a Administração buscará promover o uso racional dos materiais, evitando desperdícios durante o transporte, armazenamento e execução dos serviços. Eventuais resíduos ou peças danificadas deverão, sempre que tecnicamente possível, ser reaproveitados em serviços compatíveis ou receber destinação ambientalmente adequada.</w:t>
      </w:r>
    </w:p>
    <w:p w:rsidR="001C447B" w:rsidRPr="008C5272" w:rsidRDefault="001C447B" w:rsidP="008C5272">
      <w:pPr>
        <w:pStyle w:val="NormalWeb"/>
        <w:shd w:val="clear" w:color="auto" w:fill="FFFFFF"/>
        <w:spacing w:before="0" w:beforeAutospacing="0" w:after="0" w:afterAutospacing="0"/>
        <w:jc w:val="both"/>
        <w:rPr>
          <w:rFonts w:ascii="Arial" w:hAnsi="Arial" w:cs="Arial"/>
          <w:color w:val="0D0D0D"/>
          <w:sz w:val="22"/>
          <w:szCs w:val="22"/>
        </w:rPr>
      </w:pPr>
      <w:r w:rsidRPr="008C5272">
        <w:rPr>
          <w:rFonts w:ascii="Arial" w:hAnsi="Arial" w:cs="Arial"/>
          <w:color w:val="0D0D0D"/>
          <w:sz w:val="22"/>
          <w:szCs w:val="22"/>
        </w:rPr>
        <w:t>Dessa forma, a contratação pretende conciliar o atendimento das necessidades de infraestrutura do Município com a </w:t>
      </w:r>
      <w:r w:rsidRPr="008C5272">
        <w:rPr>
          <w:rStyle w:val="Forte"/>
          <w:rFonts w:ascii="Arial" w:eastAsia="Calibri" w:hAnsi="Arial" w:cs="Arial"/>
          <w:color w:val="0D0D0D"/>
          <w:sz w:val="22"/>
          <w:szCs w:val="22"/>
        </w:rPr>
        <w:t>utilização racional dos recursos naturais, a redução de desperdícios e a adoção de práticas sustentáveis</w:t>
      </w:r>
      <w:r w:rsidRPr="008C5272">
        <w:rPr>
          <w:rFonts w:ascii="Arial" w:hAnsi="Arial" w:cs="Arial"/>
          <w:color w:val="0D0D0D"/>
          <w:sz w:val="22"/>
          <w:szCs w:val="22"/>
        </w:rPr>
        <w:t>, contribuindo para a preservação ambiental e para o desenvolvimento sustentável.</w:t>
      </w:r>
    </w:p>
    <w:p w:rsidR="009D4F84" w:rsidRPr="008C5272" w:rsidRDefault="009D4F84" w:rsidP="008C5272">
      <w:pPr>
        <w:widowControl w:val="0"/>
        <w:pBdr>
          <w:top w:val="nil"/>
          <w:left w:val="nil"/>
          <w:bottom w:val="nil"/>
          <w:right w:val="nil"/>
          <w:between w:val="nil"/>
        </w:pBdr>
        <w:spacing w:after="0" w:line="240" w:lineRule="auto"/>
        <w:jc w:val="both"/>
        <w:rPr>
          <w:rFonts w:ascii="Arial" w:eastAsia="Arial" w:hAnsi="Arial" w:cs="Arial"/>
          <w:b/>
        </w:rPr>
      </w:pPr>
    </w:p>
    <w:p w:rsidR="009D4F84" w:rsidRPr="008C5272" w:rsidRDefault="009C0046" w:rsidP="008C5272">
      <w:pPr>
        <w:pStyle w:val="PargrafodaLista"/>
        <w:widowControl w:val="0"/>
        <w:numPr>
          <w:ilvl w:val="0"/>
          <w:numId w:val="8"/>
        </w:numPr>
        <w:spacing w:after="0" w:line="240" w:lineRule="auto"/>
        <w:jc w:val="both"/>
        <w:rPr>
          <w:rFonts w:ascii="Arial" w:eastAsia="Arial" w:hAnsi="Arial" w:cs="Arial"/>
        </w:rPr>
      </w:pPr>
      <w:sdt>
        <w:sdtPr>
          <w:rPr>
            <w:rFonts w:ascii="Arial" w:hAnsi="Arial" w:cs="Arial"/>
          </w:rPr>
          <w:tag w:val="goog_rdk_12"/>
          <w:id w:val="-819795190"/>
          <w:showingPlcHdr/>
        </w:sdtPr>
        <w:sdtEndPr/>
        <w:sdtContent>
          <w:r w:rsidR="008F0787" w:rsidRPr="008C5272">
            <w:rPr>
              <w:rFonts w:ascii="Arial" w:hAnsi="Arial" w:cs="Arial"/>
            </w:rPr>
            <w:t xml:space="preserve">     </w:t>
          </w:r>
        </w:sdtContent>
      </w:sdt>
      <w:r w:rsidR="009D4F84" w:rsidRPr="008C5272">
        <w:rPr>
          <w:rFonts w:ascii="Arial" w:eastAsia="Arial" w:hAnsi="Arial" w:cs="Arial"/>
          <w:b/>
        </w:rPr>
        <w:t>DECLARAÇÃO DE VIABILIDADE</w:t>
      </w:r>
    </w:p>
    <w:p w:rsidR="001C447B" w:rsidRPr="008C5272" w:rsidRDefault="001C447B" w:rsidP="008C5272">
      <w:pPr>
        <w:pStyle w:val="NormalWeb"/>
        <w:shd w:val="clear" w:color="auto" w:fill="FFFFFF"/>
        <w:spacing w:before="0" w:beforeAutospacing="0" w:after="0" w:afterAutospacing="0"/>
        <w:jc w:val="both"/>
        <w:rPr>
          <w:rFonts w:ascii="Arial" w:hAnsi="Arial" w:cs="Arial"/>
          <w:color w:val="0D0D0D"/>
          <w:sz w:val="22"/>
          <w:szCs w:val="22"/>
        </w:rPr>
      </w:pPr>
      <w:r w:rsidRPr="008C5272">
        <w:rPr>
          <w:rFonts w:ascii="Arial" w:hAnsi="Arial" w:cs="Arial"/>
          <w:color w:val="0D0D0D"/>
          <w:sz w:val="22"/>
          <w:szCs w:val="22"/>
        </w:rPr>
        <w:t>A presente contratação mostra-se </w:t>
      </w:r>
      <w:r w:rsidRPr="008C5272">
        <w:rPr>
          <w:rStyle w:val="Forte"/>
          <w:rFonts w:ascii="Arial" w:eastAsia="Calibri" w:hAnsi="Arial" w:cs="Arial"/>
          <w:color w:val="0D0D0D"/>
          <w:sz w:val="22"/>
          <w:szCs w:val="22"/>
        </w:rPr>
        <w:t>técnica, operacional e economicamente viável</w:t>
      </w:r>
      <w:r w:rsidRPr="008C5272">
        <w:rPr>
          <w:rFonts w:ascii="Arial" w:hAnsi="Arial" w:cs="Arial"/>
          <w:color w:val="0D0D0D"/>
          <w:sz w:val="22"/>
          <w:szCs w:val="22"/>
        </w:rPr>
        <w:t>, uma vez que a aquisição de </w:t>
      </w:r>
      <w:proofErr w:type="spellStart"/>
      <w:r w:rsidRPr="008C5272">
        <w:rPr>
          <w:rStyle w:val="Forte"/>
          <w:rFonts w:ascii="Arial" w:eastAsia="Calibri" w:hAnsi="Arial" w:cs="Arial"/>
          <w:color w:val="0D0D0D"/>
          <w:sz w:val="22"/>
          <w:szCs w:val="22"/>
        </w:rPr>
        <w:t>paver</w:t>
      </w:r>
      <w:proofErr w:type="spellEnd"/>
      <w:r w:rsidRPr="008C5272">
        <w:rPr>
          <w:rStyle w:val="Forte"/>
          <w:rFonts w:ascii="Arial" w:eastAsia="Calibri" w:hAnsi="Arial" w:cs="Arial"/>
          <w:color w:val="0D0D0D"/>
          <w:sz w:val="22"/>
          <w:szCs w:val="22"/>
        </w:rPr>
        <w:t xml:space="preserve"> de concreto </w:t>
      </w:r>
      <w:proofErr w:type="spellStart"/>
      <w:r w:rsidRPr="008C5272">
        <w:rPr>
          <w:rStyle w:val="Forte"/>
          <w:rFonts w:ascii="Arial" w:eastAsia="Calibri" w:hAnsi="Arial" w:cs="Arial"/>
          <w:color w:val="0D0D0D"/>
          <w:sz w:val="22"/>
          <w:szCs w:val="22"/>
        </w:rPr>
        <w:t>intertravado</w:t>
      </w:r>
      <w:proofErr w:type="spellEnd"/>
      <w:r w:rsidRPr="008C5272">
        <w:rPr>
          <w:rStyle w:val="Forte"/>
          <w:rFonts w:ascii="Arial" w:eastAsia="Calibri" w:hAnsi="Arial" w:cs="Arial"/>
          <w:color w:val="0D0D0D"/>
          <w:sz w:val="22"/>
          <w:szCs w:val="22"/>
        </w:rPr>
        <w:t xml:space="preserve">, com espessura de </w:t>
      </w:r>
      <w:proofErr w:type="gramStart"/>
      <w:r w:rsidRPr="008C5272">
        <w:rPr>
          <w:rStyle w:val="Forte"/>
          <w:rFonts w:ascii="Arial" w:eastAsia="Calibri" w:hAnsi="Arial" w:cs="Arial"/>
          <w:color w:val="0D0D0D"/>
          <w:sz w:val="22"/>
          <w:szCs w:val="22"/>
        </w:rPr>
        <w:t>8</w:t>
      </w:r>
      <w:proofErr w:type="gramEnd"/>
      <w:r w:rsidRPr="008C5272">
        <w:rPr>
          <w:rStyle w:val="Forte"/>
          <w:rFonts w:ascii="Arial" w:eastAsia="Calibri" w:hAnsi="Arial" w:cs="Arial"/>
          <w:color w:val="0D0D0D"/>
          <w:sz w:val="22"/>
          <w:szCs w:val="22"/>
        </w:rPr>
        <w:t xml:space="preserve"> cm</w:t>
      </w:r>
      <w:r w:rsidRPr="008C5272">
        <w:rPr>
          <w:rFonts w:ascii="Arial" w:hAnsi="Arial" w:cs="Arial"/>
          <w:color w:val="0D0D0D"/>
          <w:sz w:val="22"/>
          <w:szCs w:val="22"/>
        </w:rPr>
        <w:t>, por meio do Sistema de Registro de Preços, atende de forma eficiente às necessidades da Prefeitura Municipal de Fontoura Xavier/RS, especialmente para a execução, manutenção, recuperação e melhoria de pavimentações e demais áreas de uso público.</w:t>
      </w:r>
    </w:p>
    <w:p w:rsidR="001C447B" w:rsidRPr="008C5272" w:rsidRDefault="001C447B" w:rsidP="008C5272">
      <w:pPr>
        <w:pStyle w:val="NormalWeb"/>
        <w:shd w:val="clear" w:color="auto" w:fill="FFFFFF"/>
        <w:spacing w:before="0" w:beforeAutospacing="0" w:after="0" w:afterAutospacing="0"/>
        <w:jc w:val="both"/>
        <w:rPr>
          <w:rFonts w:ascii="Arial" w:hAnsi="Arial" w:cs="Arial"/>
          <w:color w:val="0D0D0D"/>
          <w:sz w:val="22"/>
          <w:szCs w:val="22"/>
        </w:rPr>
      </w:pPr>
      <w:r w:rsidRPr="008C5272">
        <w:rPr>
          <w:rFonts w:ascii="Arial" w:hAnsi="Arial" w:cs="Arial"/>
          <w:color w:val="0D0D0D"/>
          <w:sz w:val="22"/>
          <w:szCs w:val="22"/>
        </w:rPr>
        <w:t>Sob o aspecto operacional, a estrutura administrativa do Município possui condições adequadas para o gerenciamento, acompanhamento e fiscalização da Ata de Registro de Preços, garantindo que as solicitações de fornecimento sejam realizadas conforme a necessidade da Administração e que os materiais sejam recebidos em conformidade com as especificações estabelecidas no Termo de Referência.</w:t>
      </w:r>
    </w:p>
    <w:p w:rsidR="001C447B" w:rsidRPr="008C5272" w:rsidRDefault="001C447B" w:rsidP="008C5272">
      <w:pPr>
        <w:pStyle w:val="NormalWeb"/>
        <w:shd w:val="clear" w:color="auto" w:fill="FFFFFF"/>
        <w:spacing w:before="0" w:beforeAutospacing="0" w:after="0" w:afterAutospacing="0"/>
        <w:jc w:val="both"/>
        <w:rPr>
          <w:rFonts w:ascii="Arial" w:hAnsi="Arial" w:cs="Arial"/>
          <w:color w:val="0D0D0D"/>
          <w:sz w:val="22"/>
          <w:szCs w:val="22"/>
        </w:rPr>
      </w:pPr>
      <w:r w:rsidRPr="008C5272">
        <w:rPr>
          <w:rFonts w:ascii="Arial" w:hAnsi="Arial" w:cs="Arial"/>
          <w:color w:val="0D0D0D"/>
          <w:sz w:val="22"/>
          <w:szCs w:val="22"/>
        </w:rPr>
        <w:t>Do ponto de vista econômico, a viabilidade da contratação é demonstrada pela estimativa de preços obtida mediante pesquisa de mercado, assegurando a compatibilidade dos valores estimados com os praticados no mercado e o atendimento aos princípios da </w:t>
      </w:r>
      <w:r w:rsidRPr="008C5272">
        <w:rPr>
          <w:rStyle w:val="Forte"/>
          <w:rFonts w:ascii="Arial" w:eastAsia="Calibri" w:hAnsi="Arial" w:cs="Arial"/>
          <w:color w:val="0D0D0D"/>
          <w:sz w:val="22"/>
          <w:szCs w:val="22"/>
        </w:rPr>
        <w:t xml:space="preserve">economicidade e da </w:t>
      </w:r>
      <w:proofErr w:type="spellStart"/>
      <w:r w:rsidRPr="008C5272">
        <w:rPr>
          <w:rStyle w:val="Forte"/>
          <w:rFonts w:ascii="Arial" w:eastAsia="Calibri" w:hAnsi="Arial" w:cs="Arial"/>
          <w:color w:val="0D0D0D"/>
          <w:sz w:val="22"/>
          <w:szCs w:val="22"/>
        </w:rPr>
        <w:t>vantajosidade</w:t>
      </w:r>
      <w:proofErr w:type="spellEnd"/>
      <w:r w:rsidRPr="008C5272">
        <w:rPr>
          <w:rStyle w:val="Forte"/>
          <w:rFonts w:ascii="Arial" w:eastAsia="Calibri" w:hAnsi="Arial" w:cs="Arial"/>
          <w:color w:val="0D0D0D"/>
          <w:sz w:val="22"/>
          <w:szCs w:val="22"/>
        </w:rPr>
        <w:t xml:space="preserve"> para a Administração Pública</w:t>
      </w:r>
      <w:r w:rsidRPr="008C5272">
        <w:rPr>
          <w:rFonts w:ascii="Arial" w:hAnsi="Arial" w:cs="Arial"/>
          <w:color w:val="0D0D0D"/>
          <w:sz w:val="22"/>
          <w:szCs w:val="22"/>
        </w:rPr>
        <w:t>.</w:t>
      </w:r>
    </w:p>
    <w:p w:rsidR="001C447B" w:rsidRPr="008C5272" w:rsidRDefault="001C447B" w:rsidP="008C5272">
      <w:pPr>
        <w:pStyle w:val="NormalWeb"/>
        <w:shd w:val="clear" w:color="auto" w:fill="FFFFFF"/>
        <w:spacing w:before="0" w:beforeAutospacing="0" w:after="0" w:afterAutospacing="0"/>
        <w:jc w:val="both"/>
        <w:rPr>
          <w:rFonts w:ascii="Arial" w:hAnsi="Arial" w:cs="Arial"/>
          <w:color w:val="0D0D0D"/>
          <w:sz w:val="22"/>
          <w:szCs w:val="22"/>
        </w:rPr>
      </w:pPr>
      <w:r w:rsidRPr="008C5272">
        <w:rPr>
          <w:rFonts w:ascii="Arial" w:hAnsi="Arial" w:cs="Arial"/>
          <w:color w:val="0D0D0D"/>
          <w:sz w:val="22"/>
          <w:szCs w:val="22"/>
        </w:rPr>
        <w:lastRenderedPageBreak/>
        <w:t>Além disso, a centralização da demanda em um único processo licitatório proporciona maior competitividade entre os fornecedores, melhores condições de contratação e redução dos custos administrativos relacionados à realização de contratações isoladas. A sistemática de Registro de Preços também permite maior flexibilidade na aquisição do material, possibilitando o fornecimento parcelado conforme as necessidades efetivas do Município.</w:t>
      </w:r>
    </w:p>
    <w:p w:rsidR="001C447B" w:rsidRPr="008C5272" w:rsidRDefault="001C447B" w:rsidP="008C5272">
      <w:pPr>
        <w:pStyle w:val="NormalWeb"/>
        <w:shd w:val="clear" w:color="auto" w:fill="FFFFFF"/>
        <w:spacing w:before="0" w:beforeAutospacing="0" w:after="0" w:afterAutospacing="0"/>
        <w:jc w:val="both"/>
        <w:rPr>
          <w:rFonts w:ascii="Arial" w:hAnsi="Arial" w:cs="Arial"/>
          <w:color w:val="0D0D0D"/>
          <w:sz w:val="22"/>
          <w:szCs w:val="22"/>
        </w:rPr>
      </w:pPr>
      <w:r w:rsidRPr="008C5272">
        <w:rPr>
          <w:rFonts w:ascii="Arial" w:hAnsi="Arial" w:cs="Arial"/>
          <w:color w:val="0D0D0D"/>
          <w:sz w:val="22"/>
          <w:szCs w:val="22"/>
        </w:rPr>
        <w:t>Diante do exposto, conclui-se que a contratação é </w:t>
      </w:r>
      <w:r w:rsidRPr="008C5272">
        <w:rPr>
          <w:rStyle w:val="Forte"/>
          <w:rFonts w:ascii="Arial" w:eastAsia="Calibri" w:hAnsi="Arial" w:cs="Arial"/>
          <w:color w:val="0D0D0D"/>
          <w:sz w:val="22"/>
          <w:szCs w:val="22"/>
        </w:rPr>
        <w:t>plenamente viável e necessária</w:t>
      </w:r>
      <w:r w:rsidRPr="008C5272">
        <w:rPr>
          <w:rFonts w:ascii="Arial" w:hAnsi="Arial" w:cs="Arial"/>
          <w:color w:val="0D0D0D"/>
          <w:sz w:val="22"/>
          <w:szCs w:val="22"/>
        </w:rPr>
        <w:t xml:space="preserve">, apresentando-se como solução adequada para assegurar o fornecimento regular de </w:t>
      </w:r>
      <w:proofErr w:type="spellStart"/>
      <w:r w:rsidRPr="008C5272">
        <w:rPr>
          <w:rFonts w:ascii="Arial" w:hAnsi="Arial" w:cs="Arial"/>
          <w:color w:val="0D0D0D"/>
          <w:sz w:val="22"/>
          <w:szCs w:val="22"/>
        </w:rPr>
        <w:t>paver</w:t>
      </w:r>
      <w:proofErr w:type="spellEnd"/>
      <w:r w:rsidRPr="008C5272">
        <w:rPr>
          <w:rFonts w:ascii="Arial" w:hAnsi="Arial" w:cs="Arial"/>
          <w:color w:val="0D0D0D"/>
          <w:sz w:val="22"/>
          <w:szCs w:val="22"/>
        </w:rPr>
        <w:t xml:space="preserve"> de concreto de </w:t>
      </w:r>
      <w:proofErr w:type="gramStart"/>
      <w:r w:rsidRPr="008C5272">
        <w:rPr>
          <w:rFonts w:ascii="Arial" w:hAnsi="Arial" w:cs="Arial"/>
          <w:color w:val="0D0D0D"/>
          <w:sz w:val="22"/>
          <w:szCs w:val="22"/>
        </w:rPr>
        <w:t>8</w:t>
      </w:r>
      <w:proofErr w:type="gramEnd"/>
      <w:r w:rsidRPr="008C5272">
        <w:rPr>
          <w:rFonts w:ascii="Arial" w:hAnsi="Arial" w:cs="Arial"/>
          <w:color w:val="0D0D0D"/>
          <w:sz w:val="22"/>
          <w:szCs w:val="22"/>
        </w:rPr>
        <w:t xml:space="preserve"> cm, contribuindo para a continuidade dos serviços de infraestrutura, manutenção e melhoria dos espaços públicos do Município de Fontoura Xavier, com eficiência, planejamento e adequada aplicação dos recursos públicos.</w:t>
      </w:r>
    </w:p>
    <w:p w:rsidR="009D4F84" w:rsidRPr="008C5272" w:rsidRDefault="009D4F84" w:rsidP="008C5272">
      <w:pPr>
        <w:pStyle w:val="NormalWeb"/>
        <w:ind w:firstLine="708"/>
        <w:jc w:val="both"/>
        <w:rPr>
          <w:rFonts w:ascii="Arial" w:eastAsia="Arial" w:hAnsi="Arial" w:cs="Arial"/>
          <w:b/>
          <w:sz w:val="22"/>
          <w:szCs w:val="22"/>
        </w:rPr>
      </w:pPr>
    </w:p>
    <w:p w:rsidR="009D4F84" w:rsidRPr="008C5272" w:rsidRDefault="009D4F84" w:rsidP="008C5272">
      <w:pPr>
        <w:spacing w:line="240" w:lineRule="auto"/>
        <w:jc w:val="both"/>
        <w:rPr>
          <w:rFonts w:ascii="Arial" w:eastAsia="Times New Roman" w:hAnsi="Arial" w:cs="Arial"/>
          <w:color w:val="000000" w:themeColor="text1"/>
        </w:rPr>
      </w:pPr>
      <w:r w:rsidRPr="008C5272">
        <w:rPr>
          <w:rFonts w:ascii="Arial" w:eastAsia="Times New Roman" w:hAnsi="Arial" w:cs="Arial"/>
          <w:color w:val="000000" w:themeColor="text1"/>
        </w:rPr>
        <w:t>Fontoura Xavier</w:t>
      </w:r>
      <w:r w:rsidR="001C447B" w:rsidRPr="008C5272">
        <w:rPr>
          <w:rFonts w:ascii="Arial" w:eastAsia="Times New Roman" w:hAnsi="Arial" w:cs="Arial"/>
          <w:color w:val="000000" w:themeColor="text1"/>
        </w:rPr>
        <w:t xml:space="preserve">, 25 de Agosto </w:t>
      </w:r>
      <w:r w:rsidRPr="008C5272">
        <w:rPr>
          <w:rFonts w:ascii="Arial" w:eastAsia="Times New Roman" w:hAnsi="Arial" w:cs="Arial"/>
          <w:color w:val="000000" w:themeColor="text1"/>
        </w:rPr>
        <w:t>de 2026.</w:t>
      </w:r>
    </w:p>
    <w:p w:rsidR="009D4F84" w:rsidRPr="008C5272" w:rsidRDefault="009D4F84" w:rsidP="008C5272">
      <w:pPr>
        <w:spacing w:line="240" w:lineRule="auto"/>
        <w:jc w:val="both"/>
        <w:rPr>
          <w:rFonts w:ascii="Arial" w:eastAsia="Times New Roman" w:hAnsi="Arial" w:cs="Arial"/>
        </w:rPr>
      </w:pPr>
    </w:p>
    <w:p w:rsidR="009D4F84" w:rsidRPr="008C5272" w:rsidRDefault="009D4F84" w:rsidP="008C5272">
      <w:pPr>
        <w:spacing w:line="240" w:lineRule="auto"/>
        <w:jc w:val="both"/>
        <w:rPr>
          <w:rFonts w:ascii="Arial" w:eastAsia="Times New Roman" w:hAnsi="Arial" w:cs="Arial"/>
        </w:rPr>
      </w:pPr>
    </w:p>
    <w:p w:rsidR="009D4F84" w:rsidRPr="008C5272" w:rsidRDefault="009D4F84" w:rsidP="008C5272">
      <w:pPr>
        <w:spacing w:line="240" w:lineRule="auto"/>
        <w:jc w:val="center"/>
        <w:rPr>
          <w:rFonts w:ascii="Arial" w:eastAsia="Times New Roman" w:hAnsi="Arial" w:cs="Arial"/>
          <w:b/>
        </w:rPr>
      </w:pPr>
      <w:r w:rsidRPr="008C5272">
        <w:rPr>
          <w:rFonts w:ascii="Arial" w:eastAsia="Times New Roman" w:hAnsi="Arial" w:cs="Arial"/>
        </w:rPr>
        <w:t>_______________________________</w:t>
      </w:r>
      <w:r w:rsidRPr="008C5272">
        <w:rPr>
          <w:rFonts w:ascii="Arial" w:eastAsia="Times New Roman" w:hAnsi="Arial" w:cs="Arial"/>
        </w:rPr>
        <w:br/>
      </w:r>
      <w:r w:rsidRPr="008C5272">
        <w:rPr>
          <w:rFonts w:ascii="Arial" w:hAnsi="Arial" w:cs="Arial"/>
        </w:rPr>
        <w:br/>
        <w:t>Tainá Hilário Farias</w:t>
      </w:r>
      <w:r w:rsidRPr="008C5272">
        <w:rPr>
          <w:rFonts w:ascii="Arial" w:hAnsi="Arial" w:cs="Arial"/>
        </w:rPr>
        <w:br/>
        <w:t>Secretaria Municipal da Administração</w:t>
      </w:r>
    </w:p>
    <w:p w:rsidR="009D4F84" w:rsidRPr="00090027" w:rsidRDefault="009D4F84" w:rsidP="009D4F84">
      <w:pPr>
        <w:spacing w:after="0" w:line="240" w:lineRule="auto"/>
        <w:jc w:val="right"/>
        <w:rPr>
          <w:rFonts w:ascii="Times New Roman" w:hAnsi="Times New Roman"/>
          <w:sz w:val="20"/>
          <w:szCs w:val="20"/>
        </w:rPr>
      </w:pPr>
    </w:p>
    <w:p w:rsidR="009D4F84" w:rsidRPr="00090027" w:rsidRDefault="009D4F84" w:rsidP="009D4F84">
      <w:pPr>
        <w:spacing w:after="0" w:line="240" w:lineRule="auto"/>
        <w:jc w:val="center"/>
        <w:rPr>
          <w:rFonts w:ascii="Times New Roman" w:eastAsia="Times New Roman" w:hAnsi="Times New Roman"/>
          <w:sz w:val="20"/>
          <w:szCs w:val="20"/>
          <w:lang w:eastAsia="pt-BR"/>
        </w:rPr>
      </w:pPr>
      <w:r w:rsidRPr="00090027">
        <w:rPr>
          <w:rFonts w:ascii="Times New Roman" w:hAnsi="Times New Roman"/>
          <w:sz w:val="20"/>
          <w:szCs w:val="20"/>
        </w:rPr>
        <w:br/>
      </w:r>
    </w:p>
    <w:p w:rsidR="009D4F84" w:rsidRPr="009725D3" w:rsidRDefault="009D4F84" w:rsidP="009D4F84">
      <w:pPr>
        <w:rPr>
          <w:rFonts w:ascii="Times New Roman" w:hAnsi="Times New Roman"/>
        </w:rPr>
      </w:pPr>
    </w:p>
    <w:p w:rsidR="009D4F84" w:rsidRDefault="009D4F84" w:rsidP="009D4F84"/>
    <w:p w:rsidR="009D4F84" w:rsidRDefault="009D4F84"/>
    <w:sectPr w:rsidR="009D4F84" w:rsidSect="009D4F84">
      <w:headerReference w:type="default" r:id="rId11"/>
      <w:footerReference w:type="default" r:id="rId12"/>
      <w:pgSz w:w="11906" w:h="16838"/>
      <w:pgMar w:top="343" w:right="1274" w:bottom="1417" w:left="993" w:header="397" w:footer="2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25DA" w:rsidRDefault="000D25DA" w:rsidP="00453C35">
      <w:pPr>
        <w:spacing w:after="0" w:line="240" w:lineRule="auto"/>
      </w:pPr>
      <w:r>
        <w:separator/>
      </w:r>
    </w:p>
  </w:endnote>
  <w:endnote w:type="continuationSeparator" w:id="0">
    <w:p w:rsidR="000D25DA" w:rsidRDefault="000D25DA" w:rsidP="00453C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0470" w:rsidRDefault="00CD0470">
    <w:pPr>
      <w:pStyle w:val="Rodap"/>
    </w:pPr>
  </w:p>
  <w:p w:rsidR="00CD0470" w:rsidRDefault="00CD0470">
    <w:pPr>
      <w:pStyle w:val="Rodap"/>
    </w:pPr>
  </w:p>
  <w:p w:rsidR="00CD0470" w:rsidRPr="001B39CD" w:rsidRDefault="00CD0470" w:rsidP="009D4F84">
    <w:pPr>
      <w:pStyle w:val="Rodap"/>
      <w:jc w:val="center"/>
      <w:rPr>
        <w:rFonts w:ascii="Times New Roman" w:hAnsi="Times New Roman"/>
      </w:rPr>
    </w:pPr>
    <w:proofErr w:type="gramStart"/>
    <w:r w:rsidRPr="001B39CD">
      <w:rPr>
        <w:rFonts w:ascii="Times New Roman" w:hAnsi="Times New Roman"/>
      </w:rPr>
      <w:t>Av.</w:t>
    </w:r>
    <w:proofErr w:type="gramEnd"/>
    <w:r w:rsidRPr="001B39CD">
      <w:rPr>
        <w:rFonts w:ascii="Times New Roman" w:hAnsi="Times New Roman"/>
      </w:rPr>
      <w:t xml:space="preserve"> 25 de Abril, 920 – Centro – CEP 99370-000 - Fontoura Xavier/RS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25DA" w:rsidRDefault="000D25DA" w:rsidP="00453C35">
      <w:pPr>
        <w:spacing w:after="0" w:line="240" w:lineRule="auto"/>
      </w:pPr>
      <w:r>
        <w:separator/>
      </w:r>
    </w:p>
  </w:footnote>
  <w:footnote w:type="continuationSeparator" w:id="0">
    <w:p w:rsidR="000D25DA" w:rsidRDefault="000D25DA" w:rsidP="00453C3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0470" w:rsidRDefault="00CD0470" w:rsidP="009D4F84">
    <w:pPr>
      <w:pStyle w:val="Cabealho"/>
      <w:tabs>
        <w:tab w:val="clear" w:pos="4252"/>
        <w:tab w:val="center" w:pos="0"/>
      </w:tabs>
      <w:jc w:val="center"/>
      <w:rPr>
        <w:noProof/>
        <w:lang w:eastAsia="pt-BR"/>
      </w:rPr>
    </w:pPr>
  </w:p>
  <w:p w:rsidR="00CD0470" w:rsidRDefault="009C0046" w:rsidP="009D4F84">
    <w:pPr>
      <w:pStyle w:val="Cabealho"/>
      <w:tabs>
        <w:tab w:val="center" w:pos="0"/>
      </w:tabs>
    </w:pPr>
    <w:r>
      <w:rPr>
        <w:noProof/>
        <w:lang w:eastAsia="pt-BR"/>
      </w:rPr>
      <w:pict>
        <v:shapetype id="_x0000_t202" coordsize="21600,21600" o:spt="202" path="m,l,21600r21600,l21600,xe">
          <v:stroke joinstyle="miter"/>
          <v:path gradientshapeok="t" o:connecttype="rect"/>
        </v:shapetype>
        <v:shape id="Caixa de Texto 2" o:spid="_x0000_s1025" type="#_x0000_t202" style="position:absolute;margin-left:98.85pt;margin-top:7.85pt;width:236.65pt;height:32.5pt;z-index:251658240;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" stroked="f">
          <v:textbox style="mso-next-textbox:#Caixa de Texto 2;mso-fit-shape-to-text:t">
            <w:txbxContent>
              <w:p w:rsidR="00CD0470" w:rsidRPr="00486A3A" w:rsidRDefault="00CD0470" w:rsidP="009D4F84">
                <w:pPr>
                  <w:spacing w:after="0" w:line="240" w:lineRule="auto"/>
                  <w:jc w:val="center"/>
                  <w:rPr>
                    <w:rFonts w:ascii="Times New Roman" w:hAnsi="Times New Roman"/>
                    <w:b/>
                  </w:rPr>
                </w:pPr>
                <w:r w:rsidRPr="00486A3A">
                  <w:rPr>
                    <w:rFonts w:ascii="Times New Roman" w:hAnsi="Times New Roman"/>
                    <w:b/>
                  </w:rPr>
                  <w:t>ESTADO DO RIO GRANDE DO SUL</w:t>
                </w:r>
              </w:p>
              <w:p w:rsidR="00CD0470" w:rsidRPr="00486A3A" w:rsidRDefault="00CD0470" w:rsidP="009D4F84">
                <w:pPr>
                  <w:spacing w:after="0" w:line="240" w:lineRule="auto"/>
                  <w:jc w:val="center"/>
                  <w:rPr>
                    <w:rFonts w:ascii="Times New Roman" w:hAnsi="Times New Roman"/>
                    <w:b/>
                  </w:rPr>
                </w:pPr>
                <w:r w:rsidRPr="00486A3A">
                  <w:rPr>
                    <w:rFonts w:ascii="Times New Roman" w:hAnsi="Times New Roman"/>
                    <w:b/>
                  </w:rPr>
                  <w:t>MUNICÍPIO DE FONTOURA XAVIER</w:t>
                </w:r>
              </w:p>
            </w:txbxContent>
          </v:textbox>
          <w10:wrap type="square"/>
        </v:shape>
      </w:pict>
    </w:r>
    <w:r w:rsidR="00CD0470">
      <w:rPr>
        <w:noProof/>
        <w:lang w:eastAsia="pt-BR"/>
      </w:rPr>
      <w:drawing>
        <wp:inline distT="0" distB="0" distL="0" distR="0">
          <wp:extent cx="838200" cy="676275"/>
          <wp:effectExtent l="19050" t="0" r="0" b="0"/>
          <wp:docPr id="1" name="Imagem 4" descr="D:\Documentos\brasao_municipio_FONTOURA XAVI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D:\Documentos\brasao_municipio_FONTOURA XAVIER.jpg"/>
                  <pic:cNvPicPr>
                    <a:picLocks noChangeAspect="1" noChangeArrowheads="1"/>
                  </pic:cNvPicPr>
                </pic:nvPicPr>
                <pic:blipFill>
                  <a:blip r:embed="rId1"/>
                  <a:srcRect/>
                  <a:stretch>
                    <a:fillRect/>
                  </a:stretch>
                </pic:blipFill>
                <pic:spPr bwMode="auto">
                  <a:xfrm>
                    <a:off x="0" y="0"/>
                    <a:ext cx="838200" cy="676275"/>
                  </a:xfrm>
                  <a:prstGeom prst="rect">
                    <a:avLst/>
                  </a:prstGeom>
                  <a:noFill/>
                  <a:ln w="9525">
                    <a:noFill/>
                    <a:miter lim="800000"/>
                    <a:headEnd/>
                    <a:tailEnd/>
                  </a:ln>
                </pic:spPr>
              </pic:pic>
            </a:graphicData>
          </a:graphic>
        </wp:inline>
      </w:drawing>
    </w:r>
    <w:r w:rsidR="00CD0470">
      <w:rPr>
        <w:noProof/>
        <w:lang w:eastAsia="pt-BR"/>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4B5D9F5"/>
    <w:multiLevelType w:val="multilevel"/>
    <w:tmpl w:val="F4B5D9F5"/>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0DDD157F"/>
    <w:multiLevelType w:val="hybridMultilevel"/>
    <w:tmpl w:val="97088C0C"/>
    <w:lvl w:ilvl="0" w:tplc="D4BA941A">
      <w:start w:val="2"/>
      <w:numFmt w:val="decimal"/>
      <w:lvlText w:val="%1."/>
      <w:lvlJc w:val="left"/>
      <w:pPr>
        <w:ind w:left="1183" w:hanging="360"/>
      </w:pPr>
      <w:rPr>
        <w:rFonts w:hint="default"/>
        <w:b/>
        <w:color w:val="auto"/>
      </w:rPr>
    </w:lvl>
    <w:lvl w:ilvl="1" w:tplc="04160019" w:tentative="1">
      <w:start w:val="1"/>
      <w:numFmt w:val="lowerLetter"/>
      <w:lvlText w:val="%2."/>
      <w:lvlJc w:val="left"/>
      <w:pPr>
        <w:ind w:left="1903" w:hanging="360"/>
      </w:pPr>
    </w:lvl>
    <w:lvl w:ilvl="2" w:tplc="0416001B" w:tentative="1">
      <w:start w:val="1"/>
      <w:numFmt w:val="lowerRoman"/>
      <w:lvlText w:val="%3."/>
      <w:lvlJc w:val="right"/>
      <w:pPr>
        <w:ind w:left="2623" w:hanging="180"/>
      </w:pPr>
    </w:lvl>
    <w:lvl w:ilvl="3" w:tplc="0416000F" w:tentative="1">
      <w:start w:val="1"/>
      <w:numFmt w:val="decimal"/>
      <w:lvlText w:val="%4."/>
      <w:lvlJc w:val="left"/>
      <w:pPr>
        <w:ind w:left="3343" w:hanging="360"/>
      </w:pPr>
    </w:lvl>
    <w:lvl w:ilvl="4" w:tplc="04160019" w:tentative="1">
      <w:start w:val="1"/>
      <w:numFmt w:val="lowerLetter"/>
      <w:lvlText w:val="%5."/>
      <w:lvlJc w:val="left"/>
      <w:pPr>
        <w:ind w:left="4063" w:hanging="360"/>
      </w:pPr>
    </w:lvl>
    <w:lvl w:ilvl="5" w:tplc="0416001B" w:tentative="1">
      <w:start w:val="1"/>
      <w:numFmt w:val="lowerRoman"/>
      <w:lvlText w:val="%6."/>
      <w:lvlJc w:val="right"/>
      <w:pPr>
        <w:ind w:left="4783" w:hanging="180"/>
      </w:pPr>
    </w:lvl>
    <w:lvl w:ilvl="6" w:tplc="0416000F" w:tentative="1">
      <w:start w:val="1"/>
      <w:numFmt w:val="decimal"/>
      <w:lvlText w:val="%7."/>
      <w:lvlJc w:val="left"/>
      <w:pPr>
        <w:ind w:left="5503" w:hanging="360"/>
      </w:pPr>
    </w:lvl>
    <w:lvl w:ilvl="7" w:tplc="04160019" w:tentative="1">
      <w:start w:val="1"/>
      <w:numFmt w:val="lowerLetter"/>
      <w:lvlText w:val="%8."/>
      <w:lvlJc w:val="left"/>
      <w:pPr>
        <w:ind w:left="6223" w:hanging="360"/>
      </w:pPr>
    </w:lvl>
    <w:lvl w:ilvl="8" w:tplc="0416001B" w:tentative="1">
      <w:start w:val="1"/>
      <w:numFmt w:val="lowerRoman"/>
      <w:lvlText w:val="%9."/>
      <w:lvlJc w:val="right"/>
      <w:pPr>
        <w:ind w:left="6943" w:hanging="180"/>
      </w:pPr>
    </w:lvl>
  </w:abstractNum>
  <w:abstractNum w:abstractNumId="2">
    <w:nsid w:val="29BA7A97"/>
    <w:multiLevelType w:val="hybridMultilevel"/>
    <w:tmpl w:val="D9F63642"/>
    <w:lvl w:ilvl="0" w:tplc="B4327BA4">
      <w:start w:val="1"/>
      <w:numFmt w:val="decimal"/>
      <w:lvlText w:val="%1."/>
      <w:lvlJc w:val="left"/>
      <w:pPr>
        <w:ind w:left="792" w:hanging="360"/>
      </w:pPr>
      <w:rPr>
        <w:rFonts w:hint="default"/>
        <w:b/>
        <w:color w:val="000000"/>
      </w:rPr>
    </w:lvl>
    <w:lvl w:ilvl="1" w:tplc="04160019" w:tentative="1">
      <w:start w:val="1"/>
      <w:numFmt w:val="lowerLetter"/>
      <w:lvlText w:val="%2."/>
      <w:lvlJc w:val="left"/>
      <w:pPr>
        <w:ind w:left="1512" w:hanging="360"/>
      </w:pPr>
    </w:lvl>
    <w:lvl w:ilvl="2" w:tplc="0416001B" w:tentative="1">
      <w:start w:val="1"/>
      <w:numFmt w:val="lowerRoman"/>
      <w:lvlText w:val="%3."/>
      <w:lvlJc w:val="right"/>
      <w:pPr>
        <w:ind w:left="2232" w:hanging="180"/>
      </w:pPr>
    </w:lvl>
    <w:lvl w:ilvl="3" w:tplc="0416000F" w:tentative="1">
      <w:start w:val="1"/>
      <w:numFmt w:val="decimal"/>
      <w:lvlText w:val="%4."/>
      <w:lvlJc w:val="left"/>
      <w:pPr>
        <w:ind w:left="2952" w:hanging="360"/>
      </w:pPr>
    </w:lvl>
    <w:lvl w:ilvl="4" w:tplc="04160019" w:tentative="1">
      <w:start w:val="1"/>
      <w:numFmt w:val="lowerLetter"/>
      <w:lvlText w:val="%5."/>
      <w:lvlJc w:val="left"/>
      <w:pPr>
        <w:ind w:left="3672" w:hanging="360"/>
      </w:pPr>
    </w:lvl>
    <w:lvl w:ilvl="5" w:tplc="0416001B" w:tentative="1">
      <w:start w:val="1"/>
      <w:numFmt w:val="lowerRoman"/>
      <w:lvlText w:val="%6."/>
      <w:lvlJc w:val="right"/>
      <w:pPr>
        <w:ind w:left="4392" w:hanging="180"/>
      </w:pPr>
    </w:lvl>
    <w:lvl w:ilvl="6" w:tplc="0416000F" w:tentative="1">
      <w:start w:val="1"/>
      <w:numFmt w:val="decimal"/>
      <w:lvlText w:val="%7."/>
      <w:lvlJc w:val="left"/>
      <w:pPr>
        <w:ind w:left="5112" w:hanging="360"/>
      </w:pPr>
    </w:lvl>
    <w:lvl w:ilvl="7" w:tplc="04160019" w:tentative="1">
      <w:start w:val="1"/>
      <w:numFmt w:val="lowerLetter"/>
      <w:lvlText w:val="%8."/>
      <w:lvlJc w:val="left"/>
      <w:pPr>
        <w:ind w:left="5832" w:hanging="360"/>
      </w:pPr>
    </w:lvl>
    <w:lvl w:ilvl="8" w:tplc="0416001B" w:tentative="1">
      <w:start w:val="1"/>
      <w:numFmt w:val="lowerRoman"/>
      <w:lvlText w:val="%9."/>
      <w:lvlJc w:val="right"/>
      <w:pPr>
        <w:ind w:left="6552" w:hanging="180"/>
      </w:pPr>
    </w:lvl>
  </w:abstractNum>
  <w:abstractNum w:abstractNumId="3">
    <w:nsid w:val="2F3F47BE"/>
    <w:multiLevelType w:val="hybridMultilevel"/>
    <w:tmpl w:val="696E4244"/>
    <w:lvl w:ilvl="0" w:tplc="D4BA941A">
      <w:start w:val="2"/>
      <w:numFmt w:val="decimal"/>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43665066"/>
    <w:multiLevelType w:val="hybridMultilevel"/>
    <w:tmpl w:val="25348312"/>
    <w:lvl w:ilvl="0" w:tplc="B4327BA4">
      <w:start w:val="1"/>
      <w:numFmt w:val="decimal"/>
      <w:lvlText w:val="%1."/>
      <w:lvlJc w:val="left"/>
      <w:pPr>
        <w:ind w:left="1224" w:hanging="360"/>
      </w:pPr>
      <w:rPr>
        <w:rFonts w:hint="default"/>
        <w:b/>
        <w:color w:val="000000"/>
      </w:rPr>
    </w:lvl>
    <w:lvl w:ilvl="1" w:tplc="04160019" w:tentative="1">
      <w:start w:val="1"/>
      <w:numFmt w:val="lowerLetter"/>
      <w:lvlText w:val="%2."/>
      <w:lvlJc w:val="left"/>
      <w:pPr>
        <w:ind w:left="1872" w:hanging="360"/>
      </w:pPr>
    </w:lvl>
    <w:lvl w:ilvl="2" w:tplc="0416001B" w:tentative="1">
      <w:start w:val="1"/>
      <w:numFmt w:val="lowerRoman"/>
      <w:lvlText w:val="%3."/>
      <w:lvlJc w:val="right"/>
      <w:pPr>
        <w:ind w:left="2592" w:hanging="180"/>
      </w:pPr>
    </w:lvl>
    <w:lvl w:ilvl="3" w:tplc="0416000F" w:tentative="1">
      <w:start w:val="1"/>
      <w:numFmt w:val="decimal"/>
      <w:lvlText w:val="%4."/>
      <w:lvlJc w:val="left"/>
      <w:pPr>
        <w:ind w:left="3312" w:hanging="360"/>
      </w:pPr>
    </w:lvl>
    <w:lvl w:ilvl="4" w:tplc="04160019" w:tentative="1">
      <w:start w:val="1"/>
      <w:numFmt w:val="lowerLetter"/>
      <w:lvlText w:val="%5."/>
      <w:lvlJc w:val="left"/>
      <w:pPr>
        <w:ind w:left="4032" w:hanging="360"/>
      </w:pPr>
    </w:lvl>
    <w:lvl w:ilvl="5" w:tplc="0416001B" w:tentative="1">
      <w:start w:val="1"/>
      <w:numFmt w:val="lowerRoman"/>
      <w:lvlText w:val="%6."/>
      <w:lvlJc w:val="right"/>
      <w:pPr>
        <w:ind w:left="4752" w:hanging="180"/>
      </w:pPr>
    </w:lvl>
    <w:lvl w:ilvl="6" w:tplc="0416000F" w:tentative="1">
      <w:start w:val="1"/>
      <w:numFmt w:val="decimal"/>
      <w:lvlText w:val="%7."/>
      <w:lvlJc w:val="left"/>
      <w:pPr>
        <w:ind w:left="5472" w:hanging="360"/>
      </w:pPr>
    </w:lvl>
    <w:lvl w:ilvl="7" w:tplc="04160019" w:tentative="1">
      <w:start w:val="1"/>
      <w:numFmt w:val="lowerLetter"/>
      <w:lvlText w:val="%8."/>
      <w:lvlJc w:val="left"/>
      <w:pPr>
        <w:ind w:left="6192" w:hanging="360"/>
      </w:pPr>
    </w:lvl>
    <w:lvl w:ilvl="8" w:tplc="0416001B" w:tentative="1">
      <w:start w:val="1"/>
      <w:numFmt w:val="lowerRoman"/>
      <w:lvlText w:val="%9."/>
      <w:lvlJc w:val="right"/>
      <w:pPr>
        <w:ind w:left="6912" w:hanging="180"/>
      </w:pPr>
    </w:lvl>
  </w:abstractNum>
  <w:abstractNum w:abstractNumId="5">
    <w:nsid w:val="4D3A78E7"/>
    <w:multiLevelType w:val="hybridMultilevel"/>
    <w:tmpl w:val="7FB27414"/>
    <w:lvl w:ilvl="0" w:tplc="B4327BA4">
      <w:start w:val="1"/>
      <w:numFmt w:val="decimal"/>
      <w:lvlText w:val="%1."/>
      <w:lvlJc w:val="left"/>
      <w:pPr>
        <w:ind w:left="1224" w:hanging="360"/>
      </w:pPr>
      <w:rPr>
        <w:rFonts w:hint="default"/>
        <w:b/>
        <w:color w:val="000000"/>
      </w:rPr>
    </w:lvl>
    <w:lvl w:ilvl="1" w:tplc="04160019" w:tentative="1">
      <w:start w:val="1"/>
      <w:numFmt w:val="lowerLetter"/>
      <w:lvlText w:val="%2."/>
      <w:lvlJc w:val="left"/>
      <w:pPr>
        <w:ind w:left="1872" w:hanging="360"/>
      </w:pPr>
    </w:lvl>
    <w:lvl w:ilvl="2" w:tplc="0416001B" w:tentative="1">
      <w:start w:val="1"/>
      <w:numFmt w:val="lowerRoman"/>
      <w:lvlText w:val="%3."/>
      <w:lvlJc w:val="right"/>
      <w:pPr>
        <w:ind w:left="2592" w:hanging="180"/>
      </w:pPr>
    </w:lvl>
    <w:lvl w:ilvl="3" w:tplc="0416000F" w:tentative="1">
      <w:start w:val="1"/>
      <w:numFmt w:val="decimal"/>
      <w:lvlText w:val="%4."/>
      <w:lvlJc w:val="left"/>
      <w:pPr>
        <w:ind w:left="3312" w:hanging="360"/>
      </w:pPr>
    </w:lvl>
    <w:lvl w:ilvl="4" w:tplc="04160019" w:tentative="1">
      <w:start w:val="1"/>
      <w:numFmt w:val="lowerLetter"/>
      <w:lvlText w:val="%5."/>
      <w:lvlJc w:val="left"/>
      <w:pPr>
        <w:ind w:left="4032" w:hanging="360"/>
      </w:pPr>
    </w:lvl>
    <w:lvl w:ilvl="5" w:tplc="0416001B" w:tentative="1">
      <w:start w:val="1"/>
      <w:numFmt w:val="lowerRoman"/>
      <w:lvlText w:val="%6."/>
      <w:lvlJc w:val="right"/>
      <w:pPr>
        <w:ind w:left="4752" w:hanging="180"/>
      </w:pPr>
    </w:lvl>
    <w:lvl w:ilvl="6" w:tplc="0416000F" w:tentative="1">
      <w:start w:val="1"/>
      <w:numFmt w:val="decimal"/>
      <w:lvlText w:val="%7."/>
      <w:lvlJc w:val="left"/>
      <w:pPr>
        <w:ind w:left="5472" w:hanging="360"/>
      </w:pPr>
    </w:lvl>
    <w:lvl w:ilvl="7" w:tplc="04160019" w:tentative="1">
      <w:start w:val="1"/>
      <w:numFmt w:val="lowerLetter"/>
      <w:lvlText w:val="%8."/>
      <w:lvlJc w:val="left"/>
      <w:pPr>
        <w:ind w:left="6192" w:hanging="360"/>
      </w:pPr>
    </w:lvl>
    <w:lvl w:ilvl="8" w:tplc="0416001B" w:tentative="1">
      <w:start w:val="1"/>
      <w:numFmt w:val="lowerRoman"/>
      <w:lvlText w:val="%9."/>
      <w:lvlJc w:val="right"/>
      <w:pPr>
        <w:ind w:left="6912" w:hanging="180"/>
      </w:pPr>
    </w:lvl>
  </w:abstractNum>
  <w:abstractNum w:abstractNumId="6">
    <w:nsid w:val="502A19C1"/>
    <w:multiLevelType w:val="hybridMultilevel"/>
    <w:tmpl w:val="0D141BAE"/>
    <w:lvl w:ilvl="0" w:tplc="D2407014">
      <w:numFmt w:val="bullet"/>
      <w:lvlText w:val=""/>
      <w:lvlJc w:val="left"/>
      <w:pPr>
        <w:ind w:left="1068" w:hanging="360"/>
      </w:pPr>
      <w:rPr>
        <w:rFonts w:ascii="Symbol" w:eastAsia="Calibri" w:hAnsi="Symbol" w:cstheme="minorHAnsi" w:hint="default"/>
        <w:b w:val="0"/>
        <w:color w:val="auto"/>
        <w:sz w:val="22"/>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7">
    <w:nsid w:val="623F6222"/>
    <w:multiLevelType w:val="multilevel"/>
    <w:tmpl w:val="A09E7392"/>
    <w:lvl w:ilvl="0">
      <w:start w:val="1"/>
      <w:numFmt w:val="decimal"/>
      <w:lvlText w:val="%1."/>
      <w:lvlJc w:val="left"/>
      <w:pPr>
        <w:ind w:left="360" w:hanging="360"/>
      </w:pPr>
      <w:rPr>
        <w:b/>
        <w:color w:val="auto"/>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7"/>
  </w:num>
  <w:num w:numId="2">
    <w:abstractNumId w:val="0"/>
  </w:num>
  <w:num w:numId="3">
    <w:abstractNumId w:val="6"/>
  </w:num>
  <w:num w:numId="4">
    <w:abstractNumId w:val="3"/>
  </w:num>
  <w:num w:numId="5">
    <w:abstractNumId w:val="1"/>
  </w:num>
  <w:num w:numId="6">
    <w:abstractNumId w:val="2"/>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3"/>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
  <w:rsids>
    <w:rsidRoot w:val="009D4F84"/>
    <w:rsid w:val="000112DC"/>
    <w:rsid w:val="000144E3"/>
    <w:rsid w:val="000243A4"/>
    <w:rsid w:val="00036CD7"/>
    <w:rsid w:val="000371FA"/>
    <w:rsid w:val="000719AC"/>
    <w:rsid w:val="000720BB"/>
    <w:rsid w:val="00096A3E"/>
    <w:rsid w:val="000A58DE"/>
    <w:rsid w:val="000A6EC9"/>
    <w:rsid w:val="000C55BA"/>
    <w:rsid w:val="000D25DA"/>
    <w:rsid w:val="000E2A37"/>
    <w:rsid w:val="000E4B34"/>
    <w:rsid w:val="00104C33"/>
    <w:rsid w:val="00117FA5"/>
    <w:rsid w:val="0012093A"/>
    <w:rsid w:val="00136FC2"/>
    <w:rsid w:val="00154CFA"/>
    <w:rsid w:val="0019186C"/>
    <w:rsid w:val="0019317C"/>
    <w:rsid w:val="001B4029"/>
    <w:rsid w:val="001C447B"/>
    <w:rsid w:val="001C5812"/>
    <w:rsid w:val="001E0719"/>
    <w:rsid w:val="001E6779"/>
    <w:rsid w:val="001F2C46"/>
    <w:rsid w:val="00201147"/>
    <w:rsid w:val="002113A0"/>
    <w:rsid w:val="0021753C"/>
    <w:rsid w:val="00230CA3"/>
    <w:rsid w:val="00242825"/>
    <w:rsid w:val="00251A42"/>
    <w:rsid w:val="00255101"/>
    <w:rsid w:val="00292DA5"/>
    <w:rsid w:val="002C2DF3"/>
    <w:rsid w:val="002C7DE5"/>
    <w:rsid w:val="00302DB9"/>
    <w:rsid w:val="003067C9"/>
    <w:rsid w:val="00367AF8"/>
    <w:rsid w:val="003766C7"/>
    <w:rsid w:val="0038144D"/>
    <w:rsid w:val="0038361B"/>
    <w:rsid w:val="003A3842"/>
    <w:rsid w:val="003C0BC7"/>
    <w:rsid w:val="003F5F28"/>
    <w:rsid w:val="003F7C5E"/>
    <w:rsid w:val="00416933"/>
    <w:rsid w:val="004269C4"/>
    <w:rsid w:val="0044287C"/>
    <w:rsid w:val="00453C35"/>
    <w:rsid w:val="0046399F"/>
    <w:rsid w:val="004B6298"/>
    <w:rsid w:val="004D7BB2"/>
    <w:rsid w:val="004E1F66"/>
    <w:rsid w:val="004E571C"/>
    <w:rsid w:val="00522CB8"/>
    <w:rsid w:val="00534531"/>
    <w:rsid w:val="00550078"/>
    <w:rsid w:val="00552A74"/>
    <w:rsid w:val="0055683F"/>
    <w:rsid w:val="005654C5"/>
    <w:rsid w:val="00576A54"/>
    <w:rsid w:val="0058220E"/>
    <w:rsid w:val="005A4A70"/>
    <w:rsid w:val="005B4A87"/>
    <w:rsid w:val="005B5C49"/>
    <w:rsid w:val="005C0E33"/>
    <w:rsid w:val="005C1C0F"/>
    <w:rsid w:val="005D0627"/>
    <w:rsid w:val="005E0E42"/>
    <w:rsid w:val="005F217A"/>
    <w:rsid w:val="005F2FC0"/>
    <w:rsid w:val="005F40AC"/>
    <w:rsid w:val="005F5A2C"/>
    <w:rsid w:val="00604C7D"/>
    <w:rsid w:val="006124E6"/>
    <w:rsid w:val="00627F0F"/>
    <w:rsid w:val="00646848"/>
    <w:rsid w:val="00665622"/>
    <w:rsid w:val="00665CF3"/>
    <w:rsid w:val="00666F4A"/>
    <w:rsid w:val="00681652"/>
    <w:rsid w:val="0068430C"/>
    <w:rsid w:val="006A2451"/>
    <w:rsid w:val="006C2986"/>
    <w:rsid w:val="006C67A5"/>
    <w:rsid w:val="006D7A57"/>
    <w:rsid w:val="006E156C"/>
    <w:rsid w:val="007364FA"/>
    <w:rsid w:val="00740D22"/>
    <w:rsid w:val="00751C15"/>
    <w:rsid w:val="007733D8"/>
    <w:rsid w:val="007760A9"/>
    <w:rsid w:val="00785744"/>
    <w:rsid w:val="007862FA"/>
    <w:rsid w:val="0078758B"/>
    <w:rsid w:val="007B653B"/>
    <w:rsid w:val="007C1E4E"/>
    <w:rsid w:val="007C3B78"/>
    <w:rsid w:val="007C4AFD"/>
    <w:rsid w:val="007D1E46"/>
    <w:rsid w:val="00833071"/>
    <w:rsid w:val="008361FF"/>
    <w:rsid w:val="00853D72"/>
    <w:rsid w:val="00883557"/>
    <w:rsid w:val="0089262D"/>
    <w:rsid w:val="008C183D"/>
    <w:rsid w:val="008C5272"/>
    <w:rsid w:val="008E17CE"/>
    <w:rsid w:val="008F0787"/>
    <w:rsid w:val="008F7BEC"/>
    <w:rsid w:val="00930CBD"/>
    <w:rsid w:val="00930EE0"/>
    <w:rsid w:val="00964534"/>
    <w:rsid w:val="009849E8"/>
    <w:rsid w:val="009C0046"/>
    <w:rsid w:val="009D4F84"/>
    <w:rsid w:val="009F18A5"/>
    <w:rsid w:val="009F358F"/>
    <w:rsid w:val="00A1388B"/>
    <w:rsid w:val="00A27391"/>
    <w:rsid w:val="00A4611C"/>
    <w:rsid w:val="00A841B5"/>
    <w:rsid w:val="00AA177F"/>
    <w:rsid w:val="00AA7A27"/>
    <w:rsid w:val="00AB1A2A"/>
    <w:rsid w:val="00AB2EC3"/>
    <w:rsid w:val="00AB5715"/>
    <w:rsid w:val="00AC117C"/>
    <w:rsid w:val="00AD06E8"/>
    <w:rsid w:val="00B173F4"/>
    <w:rsid w:val="00B7301D"/>
    <w:rsid w:val="00B76B78"/>
    <w:rsid w:val="00BB1364"/>
    <w:rsid w:val="00BC484F"/>
    <w:rsid w:val="00BD4B9D"/>
    <w:rsid w:val="00BE578F"/>
    <w:rsid w:val="00BF3437"/>
    <w:rsid w:val="00BF6AE6"/>
    <w:rsid w:val="00C12D8D"/>
    <w:rsid w:val="00C25EA7"/>
    <w:rsid w:val="00C749B8"/>
    <w:rsid w:val="00C84F50"/>
    <w:rsid w:val="00C9189B"/>
    <w:rsid w:val="00C92B2B"/>
    <w:rsid w:val="00CA1F64"/>
    <w:rsid w:val="00CA3891"/>
    <w:rsid w:val="00CA3DB2"/>
    <w:rsid w:val="00CB0131"/>
    <w:rsid w:val="00CD0470"/>
    <w:rsid w:val="00CD45F2"/>
    <w:rsid w:val="00D10648"/>
    <w:rsid w:val="00D12120"/>
    <w:rsid w:val="00D60C4F"/>
    <w:rsid w:val="00D6670B"/>
    <w:rsid w:val="00D676C9"/>
    <w:rsid w:val="00D771A5"/>
    <w:rsid w:val="00D95031"/>
    <w:rsid w:val="00DA6065"/>
    <w:rsid w:val="00DB1E85"/>
    <w:rsid w:val="00DD79BD"/>
    <w:rsid w:val="00DE000C"/>
    <w:rsid w:val="00E57C46"/>
    <w:rsid w:val="00E91890"/>
    <w:rsid w:val="00E9715D"/>
    <w:rsid w:val="00EA26A6"/>
    <w:rsid w:val="00ED17D0"/>
    <w:rsid w:val="00F34C91"/>
    <w:rsid w:val="00F35FE5"/>
    <w:rsid w:val="00F43012"/>
    <w:rsid w:val="00F662D9"/>
    <w:rsid w:val="00FC6D7E"/>
    <w:rsid w:val="00FD5C0D"/>
    <w:rsid w:val="00FD6176"/>
    <w:rsid w:val="00FF5D6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4F84"/>
    <w:rPr>
      <w:rFonts w:ascii="Calibri" w:eastAsia="Calibri" w:hAnsi="Calibri" w:cs="Times New Roman"/>
    </w:rPr>
  </w:style>
  <w:style w:type="paragraph" w:styleId="Ttulo1">
    <w:name w:val="heading 1"/>
    <w:basedOn w:val="Normal"/>
    <w:next w:val="Normal"/>
    <w:link w:val="Ttulo1Char"/>
    <w:qFormat/>
    <w:rsid w:val="009D4F84"/>
    <w:pPr>
      <w:keepNext/>
      <w:spacing w:after="0" w:line="240" w:lineRule="auto"/>
      <w:outlineLvl w:val="0"/>
    </w:pPr>
    <w:rPr>
      <w:rFonts w:ascii="Times New Roman" w:eastAsia="Times New Roman" w:hAnsi="Times New Roman"/>
      <w:b/>
      <w:bCs/>
      <w:sz w:val="24"/>
      <w:szCs w:val="24"/>
      <w:lang w:eastAsia="pt-BR"/>
    </w:rPr>
  </w:style>
  <w:style w:type="paragraph" w:styleId="Ttulo2">
    <w:name w:val="heading 2"/>
    <w:basedOn w:val="Normal"/>
    <w:next w:val="Normal"/>
    <w:link w:val="Ttulo2Char"/>
    <w:rsid w:val="009D4F84"/>
    <w:pPr>
      <w:keepNext/>
      <w:keepLines/>
      <w:spacing w:before="360" w:after="80"/>
      <w:outlineLvl w:val="1"/>
    </w:pPr>
    <w:rPr>
      <w:rFonts w:cs="Calibri"/>
      <w:b/>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9D4F84"/>
    <w:rPr>
      <w:rFonts w:ascii="Times New Roman" w:eastAsia="Times New Roman" w:hAnsi="Times New Roman" w:cs="Times New Roman"/>
      <w:b/>
      <w:bCs/>
      <w:sz w:val="24"/>
      <w:szCs w:val="24"/>
      <w:lang w:eastAsia="pt-BR"/>
    </w:rPr>
  </w:style>
  <w:style w:type="character" w:customStyle="1" w:styleId="Ttulo2Char">
    <w:name w:val="Título 2 Char"/>
    <w:basedOn w:val="Fontepargpadro"/>
    <w:link w:val="Ttulo2"/>
    <w:rsid w:val="009D4F84"/>
    <w:rPr>
      <w:rFonts w:ascii="Calibri" w:eastAsia="Calibri" w:hAnsi="Calibri" w:cs="Calibri"/>
      <w:b/>
      <w:sz w:val="36"/>
      <w:szCs w:val="36"/>
      <w:lang w:eastAsia="pt-BR"/>
    </w:rPr>
  </w:style>
  <w:style w:type="paragraph" w:styleId="Cabealho">
    <w:name w:val="header"/>
    <w:basedOn w:val="Normal"/>
    <w:link w:val="CabealhoChar"/>
    <w:uiPriority w:val="99"/>
    <w:unhideWhenUsed/>
    <w:rsid w:val="009D4F8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D4F84"/>
    <w:rPr>
      <w:rFonts w:ascii="Calibri" w:eastAsia="Calibri" w:hAnsi="Calibri" w:cs="Times New Roman"/>
    </w:rPr>
  </w:style>
  <w:style w:type="paragraph" w:styleId="Rodap">
    <w:name w:val="footer"/>
    <w:basedOn w:val="Normal"/>
    <w:link w:val="RodapChar"/>
    <w:uiPriority w:val="99"/>
    <w:unhideWhenUsed/>
    <w:rsid w:val="009D4F84"/>
    <w:pPr>
      <w:tabs>
        <w:tab w:val="center" w:pos="4252"/>
        <w:tab w:val="right" w:pos="8504"/>
      </w:tabs>
      <w:spacing w:after="0" w:line="240" w:lineRule="auto"/>
    </w:pPr>
  </w:style>
  <w:style w:type="character" w:customStyle="1" w:styleId="RodapChar">
    <w:name w:val="Rodapé Char"/>
    <w:basedOn w:val="Fontepargpadro"/>
    <w:link w:val="Rodap"/>
    <w:uiPriority w:val="99"/>
    <w:rsid w:val="009D4F84"/>
    <w:rPr>
      <w:rFonts w:ascii="Calibri" w:eastAsia="Calibri" w:hAnsi="Calibri" w:cs="Times New Roman"/>
    </w:rPr>
  </w:style>
  <w:style w:type="paragraph" w:styleId="PargrafodaLista">
    <w:name w:val="List Paragraph"/>
    <w:aliases w:val="Segundo,List I Paragraph,Marcadores PDTI,Texto"/>
    <w:basedOn w:val="Normal"/>
    <w:uiPriority w:val="34"/>
    <w:qFormat/>
    <w:rsid w:val="009D4F84"/>
    <w:pPr>
      <w:spacing w:after="160" w:line="259" w:lineRule="auto"/>
      <w:ind w:left="720"/>
      <w:contextualSpacing/>
    </w:pPr>
  </w:style>
  <w:style w:type="paragraph" w:styleId="NormalWeb">
    <w:name w:val="Normal (Web)"/>
    <w:basedOn w:val="Normal"/>
    <w:uiPriority w:val="99"/>
    <w:unhideWhenUsed/>
    <w:qFormat/>
    <w:rsid w:val="009D4F84"/>
    <w:pPr>
      <w:spacing w:before="100" w:beforeAutospacing="1" w:after="100" w:afterAutospacing="1" w:line="240" w:lineRule="auto"/>
    </w:pPr>
    <w:rPr>
      <w:rFonts w:ascii="Times New Roman" w:eastAsia="Times New Roman" w:hAnsi="Times New Roman"/>
      <w:sz w:val="24"/>
      <w:szCs w:val="24"/>
      <w:lang w:eastAsia="pt-BR"/>
    </w:rPr>
  </w:style>
  <w:style w:type="character" w:styleId="Forte">
    <w:name w:val="Strong"/>
    <w:uiPriority w:val="22"/>
    <w:qFormat/>
    <w:rsid w:val="009D4F84"/>
    <w:rPr>
      <w:b/>
      <w:bCs/>
    </w:rPr>
  </w:style>
  <w:style w:type="paragraph" w:customStyle="1" w:styleId="isselectedend">
    <w:name w:val="isselectedend"/>
    <w:basedOn w:val="Normal"/>
    <w:rsid w:val="009D4F84"/>
    <w:pPr>
      <w:spacing w:before="100" w:beforeAutospacing="1" w:after="100" w:afterAutospacing="1" w:line="240" w:lineRule="auto"/>
    </w:pPr>
    <w:rPr>
      <w:rFonts w:ascii="Times New Roman" w:eastAsia="Times New Roman" w:hAnsi="Times New Roman"/>
      <w:sz w:val="24"/>
      <w:szCs w:val="24"/>
      <w:lang w:eastAsia="pt-BR"/>
    </w:rPr>
  </w:style>
  <w:style w:type="paragraph" w:styleId="Textodebalo">
    <w:name w:val="Balloon Text"/>
    <w:basedOn w:val="Normal"/>
    <w:link w:val="TextodebaloChar"/>
    <w:uiPriority w:val="99"/>
    <w:semiHidden/>
    <w:unhideWhenUsed/>
    <w:rsid w:val="009D4F84"/>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D4F84"/>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201574">
      <w:bodyDiv w:val="1"/>
      <w:marLeft w:val="0"/>
      <w:marRight w:val="0"/>
      <w:marTop w:val="0"/>
      <w:marBottom w:val="0"/>
      <w:divBdr>
        <w:top w:val="none" w:sz="0" w:space="0" w:color="auto"/>
        <w:left w:val="none" w:sz="0" w:space="0" w:color="auto"/>
        <w:bottom w:val="none" w:sz="0" w:space="0" w:color="auto"/>
        <w:right w:val="none" w:sz="0" w:space="0" w:color="auto"/>
      </w:divBdr>
      <w:divsChild>
        <w:div w:id="1400861047">
          <w:marLeft w:val="0"/>
          <w:marRight w:val="0"/>
          <w:marTop w:val="0"/>
          <w:marBottom w:val="0"/>
          <w:divBdr>
            <w:top w:val="none" w:sz="0" w:space="0" w:color="auto"/>
            <w:left w:val="none" w:sz="0" w:space="0" w:color="auto"/>
            <w:bottom w:val="none" w:sz="0" w:space="0" w:color="auto"/>
            <w:right w:val="none" w:sz="0" w:space="0" w:color="auto"/>
          </w:divBdr>
          <w:divsChild>
            <w:div w:id="105581751">
              <w:marLeft w:val="0"/>
              <w:marRight w:val="0"/>
              <w:marTop w:val="0"/>
              <w:marBottom w:val="0"/>
              <w:divBdr>
                <w:top w:val="none" w:sz="0" w:space="0" w:color="auto"/>
                <w:left w:val="none" w:sz="0" w:space="0" w:color="auto"/>
                <w:bottom w:val="none" w:sz="0" w:space="0" w:color="auto"/>
                <w:right w:val="none" w:sz="0" w:space="0" w:color="auto"/>
              </w:divBdr>
              <w:divsChild>
                <w:div w:id="1395661562">
                  <w:marLeft w:val="0"/>
                  <w:marRight w:val="0"/>
                  <w:marTop w:val="0"/>
                  <w:marBottom w:val="0"/>
                  <w:divBdr>
                    <w:top w:val="none" w:sz="0" w:space="0" w:color="auto"/>
                    <w:left w:val="none" w:sz="0" w:space="0" w:color="auto"/>
                    <w:bottom w:val="none" w:sz="0" w:space="0" w:color="auto"/>
                    <w:right w:val="none" w:sz="0" w:space="0" w:color="auto"/>
                  </w:divBdr>
                  <w:divsChild>
                    <w:div w:id="1378234977">
                      <w:marLeft w:val="0"/>
                      <w:marRight w:val="0"/>
                      <w:marTop w:val="0"/>
                      <w:marBottom w:val="0"/>
                      <w:divBdr>
                        <w:top w:val="none" w:sz="0" w:space="0" w:color="auto"/>
                        <w:left w:val="none" w:sz="0" w:space="0" w:color="auto"/>
                        <w:bottom w:val="none" w:sz="0" w:space="0" w:color="auto"/>
                        <w:right w:val="none" w:sz="0" w:space="0" w:color="auto"/>
                      </w:divBdr>
                      <w:divsChild>
                        <w:div w:id="256406558">
                          <w:marLeft w:val="0"/>
                          <w:marRight w:val="0"/>
                          <w:marTop w:val="0"/>
                          <w:marBottom w:val="0"/>
                          <w:divBdr>
                            <w:top w:val="none" w:sz="0" w:space="0" w:color="auto"/>
                            <w:left w:val="none" w:sz="0" w:space="0" w:color="auto"/>
                            <w:bottom w:val="none" w:sz="0" w:space="0" w:color="auto"/>
                            <w:right w:val="none" w:sz="0" w:space="0" w:color="auto"/>
                          </w:divBdr>
                          <w:divsChild>
                            <w:div w:id="1030301746">
                              <w:marLeft w:val="0"/>
                              <w:marRight w:val="0"/>
                              <w:marTop w:val="0"/>
                              <w:marBottom w:val="0"/>
                              <w:divBdr>
                                <w:top w:val="none" w:sz="0" w:space="0" w:color="auto"/>
                                <w:left w:val="none" w:sz="0" w:space="0" w:color="auto"/>
                                <w:bottom w:val="none" w:sz="0" w:space="0" w:color="auto"/>
                                <w:right w:val="none" w:sz="0" w:space="0" w:color="auto"/>
                              </w:divBdr>
                              <w:divsChild>
                                <w:div w:id="1639799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977848">
      <w:bodyDiv w:val="1"/>
      <w:marLeft w:val="0"/>
      <w:marRight w:val="0"/>
      <w:marTop w:val="0"/>
      <w:marBottom w:val="0"/>
      <w:divBdr>
        <w:top w:val="none" w:sz="0" w:space="0" w:color="auto"/>
        <w:left w:val="none" w:sz="0" w:space="0" w:color="auto"/>
        <w:bottom w:val="none" w:sz="0" w:space="0" w:color="auto"/>
        <w:right w:val="none" w:sz="0" w:space="0" w:color="auto"/>
      </w:divBdr>
    </w:div>
    <w:div w:id="131825155">
      <w:bodyDiv w:val="1"/>
      <w:marLeft w:val="0"/>
      <w:marRight w:val="0"/>
      <w:marTop w:val="0"/>
      <w:marBottom w:val="0"/>
      <w:divBdr>
        <w:top w:val="none" w:sz="0" w:space="0" w:color="auto"/>
        <w:left w:val="none" w:sz="0" w:space="0" w:color="auto"/>
        <w:bottom w:val="none" w:sz="0" w:space="0" w:color="auto"/>
        <w:right w:val="none" w:sz="0" w:space="0" w:color="auto"/>
      </w:divBdr>
      <w:divsChild>
        <w:div w:id="90400282">
          <w:marLeft w:val="0"/>
          <w:marRight w:val="0"/>
          <w:marTop w:val="0"/>
          <w:marBottom w:val="0"/>
          <w:divBdr>
            <w:top w:val="none" w:sz="0" w:space="0" w:color="auto"/>
            <w:left w:val="none" w:sz="0" w:space="0" w:color="auto"/>
            <w:bottom w:val="none" w:sz="0" w:space="0" w:color="auto"/>
            <w:right w:val="none" w:sz="0" w:space="0" w:color="auto"/>
          </w:divBdr>
          <w:divsChild>
            <w:div w:id="1786002239">
              <w:marLeft w:val="0"/>
              <w:marRight w:val="0"/>
              <w:marTop w:val="0"/>
              <w:marBottom w:val="0"/>
              <w:divBdr>
                <w:top w:val="none" w:sz="0" w:space="0" w:color="auto"/>
                <w:left w:val="none" w:sz="0" w:space="0" w:color="auto"/>
                <w:bottom w:val="none" w:sz="0" w:space="0" w:color="auto"/>
                <w:right w:val="none" w:sz="0" w:space="0" w:color="auto"/>
              </w:divBdr>
              <w:divsChild>
                <w:div w:id="132719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22340">
      <w:bodyDiv w:val="1"/>
      <w:marLeft w:val="0"/>
      <w:marRight w:val="0"/>
      <w:marTop w:val="0"/>
      <w:marBottom w:val="0"/>
      <w:divBdr>
        <w:top w:val="none" w:sz="0" w:space="0" w:color="auto"/>
        <w:left w:val="none" w:sz="0" w:space="0" w:color="auto"/>
        <w:bottom w:val="none" w:sz="0" w:space="0" w:color="auto"/>
        <w:right w:val="none" w:sz="0" w:space="0" w:color="auto"/>
      </w:divBdr>
      <w:divsChild>
        <w:div w:id="1960598580">
          <w:marLeft w:val="0"/>
          <w:marRight w:val="0"/>
          <w:marTop w:val="0"/>
          <w:marBottom w:val="0"/>
          <w:divBdr>
            <w:top w:val="none" w:sz="0" w:space="0" w:color="auto"/>
            <w:left w:val="none" w:sz="0" w:space="0" w:color="auto"/>
            <w:bottom w:val="none" w:sz="0" w:space="0" w:color="auto"/>
            <w:right w:val="none" w:sz="0" w:space="0" w:color="auto"/>
          </w:divBdr>
          <w:divsChild>
            <w:div w:id="1496074375">
              <w:marLeft w:val="0"/>
              <w:marRight w:val="0"/>
              <w:marTop w:val="0"/>
              <w:marBottom w:val="0"/>
              <w:divBdr>
                <w:top w:val="none" w:sz="0" w:space="0" w:color="auto"/>
                <w:left w:val="none" w:sz="0" w:space="0" w:color="auto"/>
                <w:bottom w:val="none" w:sz="0" w:space="0" w:color="auto"/>
                <w:right w:val="none" w:sz="0" w:space="0" w:color="auto"/>
              </w:divBdr>
              <w:divsChild>
                <w:div w:id="1078020267">
                  <w:marLeft w:val="0"/>
                  <w:marRight w:val="0"/>
                  <w:marTop w:val="0"/>
                  <w:marBottom w:val="0"/>
                  <w:divBdr>
                    <w:top w:val="none" w:sz="0" w:space="0" w:color="auto"/>
                    <w:left w:val="none" w:sz="0" w:space="0" w:color="auto"/>
                    <w:bottom w:val="none" w:sz="0" w:space="0" w:color="auto"/>
                    <w:right w:val="none" w:sz="0" w:space="0" w:color="auto"/>
                  </w:divBdr>
                  <w:divsChild>
                    <w:div w:id="1903365286">
                      <w:marLeft w:val="0"/>
                      <w:marRight w:val="0"/>
                      <w:marTop w:val="0"/>
                      <w:marBottom w:val="0"/>
                      <w:divBdr>
                        <w:top w:val="none" w:sz="0" w:space="0" w:color="auto"/>
                        <w:left w:val="none" w:sz="0" w:space="0" w:color="auto"/>
                        <w:bottom w:val="none" w:sz="0" w:space="0" w:color="auto"/>
                        <w:right w:val="none" w:sz="0" w:space="0" w:color="auto"/>
                      </w:divBdr>
                      <w:divsChild>
                        <w:div w:id="430510614">
                          <w:marLeft w:val="0"/>
                          <w:marRight w:val="0"/>
                          <w:marTop w:val="0"/>
                          <w:marBottom w:val="0"/>
                          <w:divBdr>
                            <w:top w:val="none" w:sz="0" w:space="0" w:color="auto"/>
                            <w:left w:val="none" w:sz="0" w:space="0" w:color="auto"/>
                            <w:bottom w:val="none" w:sz="0" w:space="0" w:color="auto"/>
                            <w:right w:val="none" w:sz="0" w:space="0" w:color="auto"/>
                          </w:divBdr>
                          <w:divsChild>
                            <w:div w:id="859273609">
                              <w:marLeft w:val="0"/>
                              <w:marRight w:val="0"/>
                              <w:marTop w:val="0"/>
                              <w:marBottom w:val="0"/>
                              <w:divBdr>
                                <w:top w:val="none" w:sz="0" w:space="0" w:color="auto"/>
                                <w:left w:val="none" w:sz="0" w:space="0" w:color="auto"/>
                                <w:bottom w:val="none" w:sz="0" w:space="0" w:color="auto"/>
                                <w:right w:val="none" w:sz="0" w:space="0" w:color="auto"/>
                              </w:divBdr>
                              <w:divsChild>
                                <w:div w:id="273681844">
                                  <w:marLeft w:val="0"/>
                                  <w:marRight w:val="0"/>
                                  <w:marTop w:val="0"/>
                                  <w:marBottom w:val="0"/>
                                  <w:divBdr>
                                    <w:top w:val="none" w:sz="0" w:space="0" w:color="auto"/>
                                    <w:left w:val="none" w:sz="0" w:space="0" w:color="auto"/>
                                    <w:bottom w:val="none" w:sz="0" w:space="0" w:color="auto"/>
                                    <w:right w:val="none" w:sz="0" w:space="0" w:color="auto"/>
                                  </w:divBdr>
                                  <w:divsChild>
                                    <w:div w:id="2012489798">
                                      <w:marLeft w:val="0"/>
                                      <w:marRight w:val="0"/>
                                      <w:marTop w:val="0"/>
                                      <w:marBottom w:val="0"/>
                                      <w:divBdr>
                                        <w:top w:val="none" w:sz="0" w:space="0" w:color="auto"/>
                                        <w:left w:val="none" w:sz="0" w:space="0" w:color="auto"/>
                                        <w:bottom w:val="none" w:sz="0" w:space="0" w:color="auto"/>
                                        <w:right w:val="none" w:sz="0" w:space="0" w:color="auto"/>
                                      </w:divBdr>
                                      <w:divsChild>
                                        <w:div w:id="1320959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3605051">
          <w:marLeft w:val="0"/>
          <w:marRight w:val="0"/>
          <w:marTop w:val="0"/>
          <w:marBottom w:val="0"/>
          <w:divBdr>
            <w:top w:val="none" w:sz="0" w:space="0" w:color="auto"/>
            <w:left w:val="none" w:sz="0" w:space="0" w:color="auto"/>
            <w:bottom w:val="none" w:sz="0" w:space="0" w:color="auto"/>
            <w:right w:val="none" w:sz="0" w:space="0" w:color="auto"/>
          </w:divBdr>
          <w:divsChild>
            <w:div w:id="550581437">
              <w:marLeft w:val="0"/>
              <w:marRight w:val="0"/>
              <w:marTop w:val="0"/>
              <w:marBottom w:val="0"/>
              <w:divBdr>
                <w:top w:val="none" w:sz="0" w:space="0" w:color="auto"/>
                <w:left w:val="none" w:sz="0" w:space="0" w:color="auto"/>
                <w:bottom w:val="none" w:sz="0" w:space="0" w:color="auto"/>
                <w:right w:val="none" w:sz="0" w:space="0" w:color="auto"/>
              </w:divBdr>
              <w:divsChild>
                <w:div w:id="1654989667">
                  <w:marLeft w:val="0"/>
                  <w:marRight w:val="0"/>
                  <w:marTop w:val="0"/>
                  <w:marBottom w:val="0"/>
                  <w:divBdr>
                    <w:top w:val="none" w:sz="0" w:space="0" w:color="auto"/>
                    <w:left w:val="none" w:sz="0" w:space="0" w:color="auto"/>
                    <w:bottom w:val="none" w:sz="0" w:space="0" w:color="auto"/>
                    <w:right w:val="none" w:sz="0" w:space="0" w:color="auto"/>
                  </w:divBdr>
                  <w:divsChild>
                    <w:div w:id="1896550087">
                      <w:marLeft w:val="0"/>
                      <w:marRight w:val="0"/>
                      <w:marTop w:val="0"/>
                      <w:marBottom w:val="0"/>
                      <w:divBdr>
                        <w:top w:val="none" w:sz="0" w:space="0" w:color="auto"/>
                        <w:left w:val="none" w:sz="0" w:space="0" w:color="auto"/>
                        <w:bottom w:val="none" w:sz="0" w:space="0" w:color="auto"/>
                        <w:right w:val="none" w:sz="0" w:space="0" w:color="auto"/>
                      </w:divBdr>
                      <w:divsChild>
                        <w:div w:id="1325164421">
                          <w:marLeft w:val="0"/>
                          <w:marRight w:val="0"/>
                          <w:marTop w:val="0"/>
                          <w:marBottom w:val="0"/>
                          <w:divBdr>
                            <w:top w:val="none" w:sz="0" w:space="0" w:color="auto"/>
                            <w:left w:val="none" w:sz="0" w:space="0" w:color="auto"/>
                            <w:bottom w:val="none" w:sz="0" w:space="0" w:color="auto"/>
                            <w:right w:val="none" w:sz="0" w:space="0" w:color="auto"/>
                          </w:divBdr>
                          <w:divsChild>
                            <w:div w:id="5594421">
                              <w:marLeft w:val="0"/>
                              <w:marRight w:val="0"/>
                              <w:marTop w:val="0"/>
                              <w:marBottom w:val="0"/>
                              <w:divBdr>
                                <w:top w:val="none" w:sz="0" w:space="0" w:color="auto"/>
                                <w:left w:val="none" w:sz="0" w:space="0" w:color="auto"/>
                                <w:bottom w:val="none" w:sz="0" w:space="0" w:color="auto"/>
                                <w:right w:val="none" w:sz="0" w:space="0" w:color="auto"/>
                              </w:divBdr>
                              <w:divsChild>
                                <w:div w:id="1074353448">
                                  <w:marLeft w:val="0"/>
                                  <w:marRight w:val="0"/>
                                  <w:marTop w:val="0"/>
                                  <w:marBottom w:val="0"/>
                                  <w:divBdr>
                                    <w:top w:val="none" w:sz="0" w:space="0" w:color="auto"/>
                                    <w:left w:val="none" w:sz="0" w:space="0" w:color="auto"/>
                                    <w:bottom w:val="none" w:sz="0" w:space="0" w:color="auto"/>
                                    <w:right w:val="none" w:sz="0" w:space="0" w:color="auto"/>
                                  </w:divBdr>
                                  <w:divsChild>
                                    <w:div w:id="1694384758">
                                      <w:marLeft w:val="0"/>
                                      <w:marRight w:val="0"/>
                                      <w:marTop w:val="0"/>
                                      <w:marBottom w:val="0"/>
                                      <w:divBdr>
                                        <w:top w:val="none" w:sz="0" w:space="0" w:color="auto"/>
                                        <w:left w:val="none" w:sz="0" w:space="0" w:color="auto"/>
                                        <w:bottom w:val="none" w:sz="0" w:space="0" w:color="auto"/>
                                        <w:right w:val="none" w:sz="0" w:space="0" w:color="auto"/>
                                      </w:divBdr>
                                      <w:divsChild>
                                        <w:div w:id="1341348052">
                                          <w:marLeft w:val="0"/>
                                          <w:marRight w:val="0"/>
                                          <w:marTop w:val="0"/>
                                          <w:marBottom w:val="0"/>
                                          <w:divBdr>
                                            <w:top w:val="none" w:sz="0" w:space="0" w:color="auto"/>
                                            <w:left w:val="none" w:sz="0" w:space="0" w:color="auto"/>
                                            <w:bottom w:val="none" w:sz="0" w:space="0" w:color="auto"/>
                                            <w:right w:val="none" w:sz="0" w:space="0" w:color="auto"/>
                                          </w:divBdr>
                                          <w:divsChild>
                                            <w:div w:id="1685131687">
                                              <w:marLeft w:val="0"/>
                                              <w:marRight w:val="0"/>
                                              <w:marTop w:val="0"/>
                                              <w:marBottom w:val="0"/>
                                              <w:divBdr>
                                                <w:top w:val="none" w:sz="0" w:space="0" w:color="auto"/>
                                                <w:left w:val="none" w:sz="0" w:space="0" w:color="auto"/>
                                                <w:bottom w:val="none" w:sz="0" w:space="0" w:color="auto"/>
                                                <w:right w:val="none" w:sz="0" w:space="0" w:color="auto"/>
                                              </w:divBdr>
                                              <w:divsChild>
                                                <w:div w:id="1336883937">
                                                  <w:marLeft w:val="0"/>
                                                  <w:marRight w:val="0"/>
                                                  <w:marTop w:val="0"/>
                                                  <w:marBottom w:val="0"/>
                                                  <w:divBdr>
                                                    <w:top w:val="none" w:sz="0" w:space="0" w:color="auto"/>
                                                    <w:left w:val="none" w:sz="0" w:space="0" w:color="auto"/>
                                                    <w:bottom w:val="none" w:sz="0" w:space="0" w:color="auto"/>
                                                    <w:right w:val="none" w:sz="0" w:space="0" w:color="auto"/>
                                                  </w:divBdr>
                                                  <w:divsChild>
                                                    <w:div w:id="283463981">
                                                      <w:marLeft w:val="0"/>
                                                      <w:marRight w:val="0"/>
                                                      <w:marTop w:val="0"/>
                                                      <w:marBottom w:val="0"/>
                                                      <w:divBdr>
                                                        <w:top w:val="none" w:sz="0" w:space="0" w:color="auto"/>
                                                        <w:left w:val="none" w:sz="0" w:space="0" w:color="auto"/>
                                                        <w:bottom w:val="none" w:sz="0" w:space="0" w:color="auto"/>
                                                        <w:right w:val="none" w:sz="0" w:space="0" w:color="auto"/>
                                                      </w:divBdr>
                                                      <w:divsChild>
                                                        <w:div w:id="1321350859">
                                                          <w:marLeft w:val="0"/>
                                                          <w:marRight w:val="0"/>
                                                          <w:marTop w:val="0"/>
                                                          <w:marBottom w:val="0"/>
                                                          <w:divBdr>
                                                            <w:top w:val="none" w:sz="0" w:space="0" w:color="auto"/>
                                                            <w:left w:val="none" w:sz="0" w:space="0" w:color="auto"/>
                                                            <w:bottom w:val="none" w:sz="0" w:space="0" w:color="auto"/>
                                                            <w:right w:val="none" w:sz="0" w:space="0" w:color="auto"/>
                                                          </w:divBdr>
                                                          <w:divsChild>
                                                            <w:div w:id="1987277210">
                                                              <w:marLeft w:val="0"/>
                                                              <w:marRight w:val="0"/>
                                                              <w:marTop w:val="0"/>
                                                              <w:marBottom w:val="0"/>
                                                              <w:divBdr>
                                                                <w:top w:val="none" w:sz="0" w:space="0" w:color="auto"/>
                                                                <w:left w:val="none" w:sz="0" w:space="0" w:color="auto"/>
                                                                <w:bottom w:val="none" w:sz="0" w:space="0" w:color="auto"/>
                                                                <w:right w:val="none" w:sz="0" w:space="0" w:color="auto"/>
                                                              </w:divBdr>
                                                              <w:divsChild>
                                                                <w:div w:id="1658340373">
                                                                  <w:marLeft w:val="0"/>
                                                                  <w:marRight w:val="0"/>
                                                                  <w:marTop w:val="0"/>
                                                                  <w:marBottom w:val="0"/>
                                                                  <w:divBdr>
                                                                    <w:top w:val="none" w:sz="0" w:space="0" w:color="auto"/>
                                                                    <w:left w:val="none" w:sz="0" w:space="0" w:color="auto"/>
                                                                    <w:bottom w:val="none" w:sz="0" w:space="0" w:color="auto"/>
                                                                    <w:right w:val="none" w:sz="0" w:space="0" w:color="auto"/>
                                                                  </w:divBdr>
                                                                </w:div>
                                                              </w:divsChild>
                                                            </w:div>
                                                            <w:div w:id="829520703">
                                                              <w:marLeft w:val="0"/>
                                                              <w:marRight w:val="0"/>
                                                              <w:marTop w:val="0"/>
                                                              <w:marBottom w:val="0"/>
                                                              <w:divBdr>
                                                                <w:top w:val="none" w:sz="0" w:space="0" w:color="auto"/>
                                                                <w:left w:val="none" w:sz="0" w:space="0" w:color="auto"/>
                                                                <w:bottom w:val="none" w:sz="0" w:space="0" w:color="auto"/>
                                                                <w:right w:val="none" w:sz="0" w:space="0" w:color="auto"/>
                                                              </w:divBdr>
                                                              <w:divsChild>
                                                                <w:div w:id="591084302">
                                                                  <w:marLeft w:val="0"/>
                                                                  <w:marRight w:val="0"/>
                                                                  <w:marTop w:val="0"/>
                                                                  <w:marBottom w:val="0"/>
                                                                  <w:divBdr>
                                                                    <w:top w:val="none" w:sz="0" w:space="0" w:color="auto"/>
                                                                    <w:left w:val="none" w:sz="0" w:space="0" w:color="auto"/>
                                                                    <w:bottom w:val="none" w:sz="0" w:space="0" w:color="auto"/>
                                                                    <w:right w:val="none" w:sz="0" w:space="0" w:color="auto"/>
                                                                  </w:divBdr>
                                                                  <w:divsChild>
                                                                    <w:div w:id="1490907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4658550">
      <w:bodyDiv w:val="1"/>
      <w:marLeft w:val="0"/>
      <w:marRight w:val="0"/>
      <w:marTop w:val="0"/>
      <w:marBottom w:val="0"/>
      <w:divBdr>
        <w:top w:val="none" w:sz="0" w:space="0" w:color="auto"/>
        <w:left w:val="none" w:sz="0" w:space="0" w:color="auto"/>
        <w:bottom w:val="none" w:sz="0" w:space="0" w:color="auto"/>
        <w:right w:val="none" w:sz="0" w:space="0" w:color="auto"/>
      </w:divBdr>
      <w:divsChild>
        <w:div w:id="587617853">
          <w:marLeft w:val="0"/>
          <w:marRight w:val="0"/>
          <w:marTop w:val="0"/>
          <w:marBottom w:val="0"/>
          <w:divBdr>
            <w:top w:val="none" w:sz="0" w:space="0" w:color="auto"/>
            <w:left w:val="none" w:sz="0" w:space="0" w:color="auto"/>
            <w:bottom w:val="none" w:sz="0" w:space="0" w:color="auto"/>
            <w:right w:val="none" w:sz="0" w:space="0" w:color="auto"/>
          </w:divBdr>
          <w:divsChild>
            <w:div w:id="1875117901">
              <w:marLeft w:val="0"/>
              <w:marRight w:val="0"/>
              <w:marTop w:val="0"/>
              <w:marBottom w:val="0"/>
              <w:divBdr>
                <w:top w:val="none" w:sz="0" w:space="0" w:color="auto"/>
                <w:left w:val="none" w:sz="0" w:space="0" w:color="auto"/>
                <w:bottom w:val="none" w:sz="0" w:space="0" w:color="auto"/>
                <w:right w:val="none" w:sz="0" w:space="0" w:color="auto"/>
              </w:divBdr>
              <w:divsChild>
                <w:div w:id="1048726222">
                  <w:marLeft w:val="0"/>
                  <w:marRight w:val="0"/>
                  <w:marTop w:val="0"/>
                  <w:marBottom w:val="0"/>
                  <w:divBdr>
                    <w:top w:val="none" w:sz="0" w:space="0" w:color="auto"/>
                    <w:left w:val="none" w:sz="0" w:space="0" w:color="auto"/>
                    <w:bottom w:val="none" w:sz="0" w:space="0" w:color="auto"/>
                    <w:right w:val="none" w:sz="0" w:space="0" w:color="auto"/>
                  </w:divBdr>
                  <w:divsChild>
                    <w:div w:id="1940792858">
                      <w:marLeft w:val="0"/>
                      <w:marRight w:val="0"/>
                      <w:marTop w:val="0"/>
                      <w:marBottom w:val="0"/>
                      <w:divBdr>
                        <w:top w:val="none" w:sz="0" w:space="0" w:color="auto"/>
                        <w:left w:val="none" w:sz="0" w:space="0" w:color="auto"/>
                        <w:bottom w:val="none" w:sz="0" w:space="0" w:color="auto"/>
                        <w:right w:val="none" w:sz="0" w:space="0" w:color="auto"/>
                      </w:divBdr>
                      <w:divsChild>
                        <w:div w:id="1078214957">
                          <w:marLeft w:val="0"/>
                          <w:marRight w:val="0"/>
                          <w:marTop w:val="0"/>
                          <w:marBottom w:val="0"/>
                          <w:divBdr>
                            <w:top w:val="none" w:sz="0" w:space="0" w:color="auto"/>
                            <w:left w:val="none" w:sz="0" w:space="0" w:color="auto"/>
                            <w:bottom w:val="none" w:sz="0" w:space="0" w:color="auto"/>
                            <w:right w:val="none" w:sz="0" w:space="0" w:color="auto"/>
                          </w:divBdr>
                          <w:divsChild>
                            <w:div w:id="1641617848">
                              <w:marLeft w:val="0"/>
                              <w:marRight w:val="0"/>
                              <w:marTop w:val="0"/>
                              <w:marBottom w:val="0"/>
                              <w:divBdr>
                                <w:top w:val="none" w:sz="0" w:space="0" w:color="auto"/>
                                <w:left w:val="none" w:sz="0" w:space="0" w:color="auto"/>
                                <w:bottom w:val="none" w:sz="0" w:space="0" w:color="auto"/>
                                <w:right w:val="none" w:sz="0" w:space="0" w:color="auto"/>
                              </w:divBdr>
                              <w:divsChild>
                                <w:div w:id="560797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055043">
      <w:bodyDiv w:val="1"/>
      <w:marLeft w:val="0"/>
      <w:marRight w:val="0"/>
      <w:marTop w:val="0"/>
      <w:marBottom w:val="0"/>
      <w:divBdr>
        <w:top w:val="none" w:sz="0" w:space="0" w:color="auto"/>
        <w:left w:val="none" w:sz="0" w:space="0" w:color="auto"/>
        <w:bottom w:val="none" w:sz="0" w:space="0" w:color="auto"/>
        <w:right w:val="none" w:sz="0" w:space="0" w:color="auto"/>
      </w:divBdr>
      <w:divsChild>
        <w:div w:id="767820240">
          <w:marLeft w:val="0"/>
          <w:marRight w:val="0"/>
          <w:marTop w:val="0"/>
          <w:marBottom w:val="0"/>
          <w:divBdr>
            <w:top w:val="none" w:sz="0" w:space="0" w:color="auto"/>
            <w:left w:val="none" w:sz="0" w:space="0" w:color="auto"/>
            <w:bottom w:val="none" w:sz="0" w:space="0" w:color="auto"/>
            <w:right w:val="none" w:sz="0" w:space="0" w:color="auto"/>
          </w:divBdr>
          <w:divsChild>
            <w:div w:id="1259094182">
              <w:marLeft w:val="0"/>
              <w:marRight w:val="0"/>
              <w:marTop w:val="0"/>
              <w:marBottom w:val="0"/>
              <w:divBdr>
                <w:top w:val="none" w:sz="0" w:space="0" w:color="auto"/>
                <w:left w:val="none" w:sz="0" w:space="0" w:color="auto"/>
                <w:bottom w:val="none" w:sz="0" w:space="0" w:color="auto"/>
                <w:right w:val="none" w:sz="0" w:space="0" w:color="auto"/>
              </w:divBdr>
              <w:divsChild>
                <w:div w:id="431515280">
                  <w:marLeft w:val="0"/>
                  <w:marRight w:val="0"/>
                  <w:marTop w:val="0"/>
                  <w:marBottom w:val="0"/>
                  <w:divBdr>
                    <w:top w:val="none" w:sz="0" w:space="0" w:color="auto"/>
                    <w:left w:val="none" w:sz="0" w:space="0" w:color="auto"/>
                    <w:bottom w:val="none" w:sz="0" w:space="0" w:color="auto"/>
                    <w:right w:val="none" w:sz="0" w:space="0" w:color="auto"/>
                  </w:divBdr>
                  <w:divsChild>
                    <w:div w:id="635994035">
                      <w:marLeft w:val="0"/>
                      <w:marRight w:val="0"/>
                      <w:marTop w:val="0"/>
                      <w:marBottom w:val="0"/>
                      <w:divBdr>
                        <w:top w:val="none" w:sz="0" w:space="0" w:color="auto"/>
                        <w:left w:val="none" w:sz="0" w:space="0" w:color="auto"/>
                        <w:bottom w:val="none" w:sz="0" w:space="0" w:color="auto"/>
                        <w:right w:val="none" w:sz="0" w:space="0" w:color="auto"/>
                      </w:divBdr>
                      <w:divsChild>
                        <w:div w:id="1375543059">
                          <w:marLeft w:val="0"/>
                          <w:marRight w:val="0"/>
                          <w:marTop w:val="0"/>
                          <w:marBottom w:val="0"/>
                          <w:divBdr>
                            <w:top w:val="none" w:sz="0" w:space="0" w:color="auto"/>
                            <w:left w:val="none" w:sz="0" w:space="0" w:color="auto"/>
                            <w:bottom w:val="none" w:sz="0" w:space="0" w:color="auto"/>
                            <w:right w:val="none" w:sz="0" w:space="0" w:color="auto"/>
                          </w:divBdr>
                          <w:divsChild>
                            <w:div w:id="973681493">
                              <w:marLeft w:val="0"/>
                              <w:marRight w:val="0"/>
                              <w:marTop w:val="0"/>
                              <w:marBottom w:val="0"/>
                              <w:divBdr>
                                <w:top w:val="none" w:sz="0" w:space="0" w:color="auto"/>
                                <w:left w:val="none" w:sz="0" w:space="0" w:color="auto"/>
                                <w:bottom w:val="none" w:sz="0" w:space="0" w:color="auto"/>
                                <w:right w:val="none" w:sz="0" w:space="0" w:color="auto"/>
                              </w:divBdr>
                              <w:divsChild>
                                <w:div w:id="1699352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7886904">
      <w:bodyDiv w:val="1"/>
      <w:marLeft w:val="0"/>
      <w:marRight w:val="0"/>
      <w:marTop w:val="0"/>
      <w:marBottom w:val="0"/>
      <w:divBdr>
        <w:top w:val="none" w:sz="0" w:space="0" w:color="auto"/>
        <w:left w:val="none" w:sz="0" w:space="0" w:color="auto"/>
        <w:bottom w:val="none" w:sz="0" w:space="0" w:color="auto"/>
        <w:right w:val="none" w:sz="0" w:space="0" w:color="auto"/>
      </w:divBdr>
    </w:div>
    <w:div w:id="254747423">
      <w:bodyDiv w:val="1"/>
      <w:marLeft w:val="0"/>
      <w:marRight w:val="0"/>
      <w:marTop w:val="0"/>
      <w:marBottom w:val="0"/>
      <w:divBdr>
        <w:top w:val="none" w:sz="0" w:space="0" w:color="auto"/>
        <w:left w:val="none" w:sz="0" w:space="0" w:color="auto"/>
        <w:bottom w:val="none" w:sz="0" w:space="0" w:color="auto"/>
        <w:right w:val="none" w:sz="0" w:space="0" w:color="auto"/>
      </w:divBdr>
      <w:divsChild>
        <w:div w:id="389425175">
          <w:marLeft w:val="0"/>
          <w:marRight w:val="0"/>
          <w:marTop w:val="0"/>
          <w:marBottom w:val="0"/>
          <w:divBdr>
            <w:top w:val="none" w:sz="0" w:space="0" w:color="auto"/>
            <w:left w:val="none" w:sz="0" w:space="0" w:color="auto"/>
            <w:bottom w:val="none" w:sz="0" w:space="0" w:color="auto"/>
            <w:right w:val="none" w:sz="0" w:space="0" w:color="auto"/>
          </w:divBdr>
          <w:divsChild>
            <w:div w:id="513226873">
              <w:marLeft w:val="0"/>
              <w:marRight w:val="0"/>
              <w:marTop w:val="0"/>
              <w:marBottom w:val="0"/>
              <w:divBdr>
                <w:top w:val="none" w:sz="0" w:space="0" w:color="auto"/>
                <w:left w:val="none" w:sz="0" w:space="0" w:color="auto"/>
                <w:bottom w:val="none" w:sz="0" w:space="0" w:color="auto"/>
                <w:right w:val="none" w:sz="0" w:space="0" w:color="auto"/>
              </w:divBdr>
              <w:divsChild>
                <w:div w:id="894707839">
                  <w:marLeft w:val="0"/>
                  <w:marRight w:val="0"/>
                  <w:marTop w:val="0"/>
                  <w:marBottom w:val="0"/>
                  <w:divBdr>
                    <w:top w:val="none" w:sz="0" w:space="0" w:color="auto"/>
                    <w:left w:val="none" w:sz="0" w:space="0" w:color="auto"/>
                    <w:bottom w:val="none" w:sz="0" w:space="0" w:color="auto"/>
                    <w:right w:val="none" w:sz="0" w:space="0" w:color="auto"/>
                  </w:divBdr>
                  <w:divsChild>
                    <w:div w:id="884869996">
                      <w:marLeft w:val="0"/>
                      <w:marRight w:val="0"/>
                      <w:marTop w:val="0"/>
                      <w:marBottom w:val="0"/>
                      <w:divBdr>
                        <w:top w:val="none" w:sz="0" w:space="0" w:color="auto"/>
                        <w:left w:val="none" w:sz="0" w:space="0" w:color="auto"/>
                        <w:bottom w:val="none" w:sz="0" w:space="0" w:color="auto"/>
                        <w:right w:val="none" w:sz="0" w:space="0" w:color="auto"/>
                      </w:divBdr>
                      <w:divsChild>
                        <w:div w:id="879977750">
                          <w:marLeft w:val="0"/>
                          <w:marRight w:val="0"/>
                          <w:marTop w:val="0"/>
                          <w:marBottom w:val="0"/>
                          <w:divBdr>
                            <w:top w:val="none" w:sz="0" w:space="0" w:color="auto"/>
                            <w:left w:val="none" w:sz="0" w:space="0" w:color="auto"/>
                            <w:bottom w:val="none" w:sz="0" w:space="0" w:color="auto"/>
                            <w:right w:val="none" w:sz="0" w:space="0" w:color="auto"/>
                          </w:divBdr>
                          <w:divsChild>
                            <w:div w:id="1635135246">
                              <w:marLeft w:val="0"/>
                              <w:marRight w:val="0"/>
                              <w:marTop w:val="0"/>
                              <w:marBottom w:val="0"/>
                              <w:divBdr>
                                <w:top w:val="none" w:sz="0" w:space="0" w:color="auto"/>
                                <w:left w:val="none" w:sz="0" w:space="0" w:color="auto"/>
                                <w:bottom w:val="none" w:sz="0" w:space="0" w:color="auto"/>
                                <w:right w:val="none" w:sz="0" w:space="0" w:color="auto"/>
                              </w:divBdr>
                              <w:divsChild>
                                <w:div w:id="1748721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7810402">
      <w:bodyDiv w:val="1"/>
      <w:marLeft w:val="0"/>
      <w:marRight w:val="0"/>
      <w:marTop w:val="0"/>
      <w:marBottom w:val="0"/>
      <w:divBdr>
        <w:top w:val="none" w:sz="0" w:space="0" w:color="auto"/>
        <w:left w:val="none" w:sz="0" w:space="0" w:color="auto"/>
        <w:bottom w:val="none" w:sz="0" w:space="0" w:color="auto"/>
        <w:right w:val="none" w:sz="0" w:space="0" w:color="auto"/>
      </w:divBdr>
    </w:div>
    <w:div w:id="300354654">
      <w:bodyDiv w:val="1"/>
      <w:marLeft w:val="0"/>
      <w:marRight w:val="0"/>
      <w:marTop w:val="0"/>
      <w:marBottom w:val="0"/>
      <w:divBdr>
        <w:top w:val="none" w:sz="0" w:space="0" w:color="auto"/>
        <w:left w:val="none" w:sz="0" w:space="0" w:color="auto"/>
        <w:bottom w:val="none" w:sz="0" w:space="0" w:color="auto"/>
        <w:right w:val="none" w:sz="0" w:space="0" w:color="auto"/>
      </w:divBdr>
    </w:div>
    <w:div w:id="336427676">
      <w:bodyDiv w:val="1"/>
      <w:marLeft w:val="0"/>
      <w:marRight w:val="0"/>
      <w:marTop w:val="0"/>
      <w:marBottom w:val="0"/>
      <w:divBdr>
        <w:top w:val="none" w:sz="0" w:space="0" w:color="auto"/>
        <w:left w:val="none" w:sz="0" w:space="0" w:color="auto"/>
        <w:bottom w:val="none" w:sz="0" w:space="0" w:color="auto"/>
        <w:right w:val="none" w:sz="0" w:space="0" w:color="auto"/>
      </w:divBdr>
      <w:divsChild>
        <w:div w:id="1752698221">
          <w:marLeft w:val="0"/>
          <w:marRight w:val="0"/>
          <w:marTop w:val="0"/>
          <w:marBottom w:val="0"/>
          <w:divBdr>
            <w:top w:val="none" w:sz="0" w:space="0" w:color="auto"/>
            <w:left w:val="none" w:sz="0" w:space="0" w:color="auto"/>
            <w:bottom w:val="none" w:sz="0" w:space="0" w:color="auto"/>
            <w:right w:val="none" w:sz="0" w:space="0" w:color="auto"/>
          </w:divBdr>
        </w:div>
      </w:divsChild>
    </w:div>
    <w:div w:id="379787558">
      <w:bodyDiv w:val="1"/>
      <w:marLeft w:val="0"/>
      <w:marRight w:val="0"/>
      <w:marTop w:val="0"/>
      <w:marBottom w:val="0"/>
      <w:divBdr>
        <w:top w:val="none" w:sz="0" w:space="0" w:color="auto"/>
        <w:left w:val="none" w:sz="0" w:space="0" w:color="auto"/>
        <w:bottom w:val="none" w:sz="0" w:space="0" w:color="auto"/>
        <w:right w:val="none" w:sz="0" w:space="0" w:color="auto"/>
      </w:divBdr>
    </w:div>
    <w:div w:id="398018589">
      <w:bodyDiv w:val="1"/>
      <w:marLeft w:val="0"/>
      <w:marRight w:val="0"/>
      <w:marTop w:val="0"/>
      <w:marBottom w:val="0"/>
      <w:divBdr>
        <w:top w:val="none" w:sz="0" w:space="0" w:color="auto"/>
        <w:left w:val="none" w:sz="0" w:space="0" w:color="auto"/>
        <w:bottom w:val="none" w:sz="0" w:space="0" w:color="auto"/>
        <w:right w:val="none" w:sz="0" w:space="0" w:color="auto"/>
      </w:divBdr>
      <w:divsChild>
        <w:div w:id="2058894861">
          <w:marLeft w:val="0"/>
          <w:marRight w:val="0"/>
          <w:marTop w:val="0"/>
          <w:marBottom w:val="0"/>
          <w:divBdr>
            <w:top w:val="none" w:sz="0" w:space="0" w:color="auto"/>
            <w:left w:val="none" w:sz="0" w:space="0" w:color="auto"/>
            <w:bottom w:val="none" w:sz="0" w:space="0" w:color="auto"/>
            <w:right w:val="none" w:sz="0" w:space="0" w:color="auto"/>
          </w:divBdr>
          <w:divsChild>
            <w:div w:id="1044984365">
              <w:marLeft w:val="0"/>
              <w:marRight w:val="0"/>
              <w:marTop w:val="0"/>
              <w:marBottom w:val="0"/>
              <w:divBdr>
                <w:top w:val="none" w:sz="0" w:space="0" w:color="auto"/>
                <w:left w:val="none" w:sz="0" w:space="0" w:color="auto"/>
                <w:bottom w:val="none" w:sz="0" w:space="0" w:color="auto"/>
                <w:right w:val="none" w:sz="0" w:space="0" w:color="auto"/>
              </w:divBdr>
              <w:divsChild>
                <w:div w:id="927230885">
                  <w:marLeft w:val="0"/>
                  <w:marRight w:val="0"/>
                  <w:marTop w:val="0"/>
                  <w:marBottom w:val="0"/>
                  <w:divBdr>
                    <w:top w:val="none" w:sz="0" w:space="0" w:color="auto"/>
                    <w:left w:val="none" w:sz="0" w:space="0" w:color="auto"/>
                    <w:bottom w:val="none" w:sz="0" w:space="0" w:color="auto"/>
                    <w:right w:val="none" w:sz="0" w:space="0" w:color="auto"/>
                  </w:divBdr>
                  <w:divsChild>
                    <w:div w:id="1473718349">
                      <w:marLeft w:val="0"/>
                      <w:marRight w:val="0"/>
                      <w:marTop w:val="0"/>
                      <w:marBottom w:val="0"/>
                      <w:divBdr>
                        <w:top w:val="none" w:sz="0" w:space="0" w:color="auto"/>
                        <w:left w:val="none" w:sz="0" w:space="0" w:color="auto"/>
                        <w:bottom w:val="none" w:sz="0" w:space="0" w:color="auto"/>
                        <w:right w:val="none" w:sz="0" w:space="0" w:color="auto"/>
                      </w:divBdr>
                      <w:divsChild>
                        <w:div w:id="275521507">
                          <w:marLeft w:val="0"/>
                          <w:marRight w:val="0"/>
                          <w:marTop w:val="0"/>
                          <w:marBottom w:val="0"/>
                          <w:divBdr>
                            <w:top w:val="none" w:sz="0" w:space="0" w:color="auto"/>
                            <w:left w:val="none" w:sz="0" w:space="0" w:color="auto"/>
                            <w:bottom w:val="none" w:sz="0" w:space="0" w:color="auto"/>
                            <w:right w:val="none" w:sz="0" w:space="0" w:color="auto"/>
                          </w:divBdr>
                          <w:divsChild>
                            <w:div w:id="1292907501">
                              <w:marLeft w:val="0"/>
                              <w:marRight w:val="0"/>
                              <w:marTop w:val="0"/>
                              <w:marBottom w:val="0"/>
                              <w:divBdr>
                                <w:top w:val="none" w:sz="0" w:space="0" w:color="auto"/>
                                <w:left w:val="none" w:sz="0" w:space="0" w:color="auto"/>
                                <w:bottom w:val="none" w:sz="0" w:space="0" w:color="auto"/>
                                <w:right w:val="none" w:sz="0" w:space="0" w:color="auto"/>
                              </w:divBdr>
                              <w:divsChild>
                                <w:div w:id="1403722542">
                                  <w:marLeft w:val="0"/>
                                  <w:marRight w:val="0"/>
                                  <w:marTop w:val="0"/>
                                  <w:marBottom w:val="0"/>
                                  <w:divBdr>
                                    <w:top w:val="none" w:sz="0" w:space="0" w:color="auto"/>
                                    <w:left w:val="none" w:sz="0" w:space="0" w:color="auto"/>
                                    <w:bottom w:val="none" w:sz="0" w:space="0" w:color="auto"/>
                                    <w:right w:val="none" w:sz="0" w:space="0" w:color="auto"/>
                                  </w:divBdr>
                                  <w:divsChild>
                                    <w:div w:id="1348752939">
                                      <w:marLeft w:val="0"/>
                                      <w:marRight w:val="0"/>
                                      <w:marTop w:val="0"/>
                                      <w:marBottom w:val="0"/>
                                      <w:divBdr>
                                        <w:top w:val="none" w:sz="0" w:space="0" w:color="auto"/>
                                        <w:left w:val="none" w:sz="0" w:space="0" w:color="auto"/>
                                        <w:bottom w:val="none" w:sz="0" w:space="0" w:color="auto"/>
                                        <w:right w:val="none" w:sz="0" w:space="0" w:color="auto"/>
                                      </w:divBdr>
                                      <w:divsChild>
                                        <w:div w:id="384646317">
                                          <w:blockQuote w:val="1"/>
                                          <w:marLeft w:val="720"/>
                                          <w:marRight w:val="720"/>
                                          <w:marTop w:val="100"/>
                                          <w:marBottom w:val="100"/>
                                          <w:divBdr>
                                            <w:top w:val="none" w:sz="0" w:space="0" w:color="auto"/>
                                            <w:left w:val="none" w:sz="0" w:space="0" w:color="auto"/>
                                            <w:bottom w:val="none" w:sz="0" w:space="0" w:color="auto"/>
                                            <w:right w:val="none" w:sz="0" w:space="0" w:color="auto"/>
                                          </w:divBdr>
                                        </w:div>
                                        <w:div w:id="12838059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09160909">
      <w:bodyDiv w:val="1"/>
      <w:marLeft w:val="0"/>
      <w:marRight w:val="0"/>
      <w:marTop w:val="0"/>
      <w:marBottom w:val="0"/>
      <w:divBdr>
        <w:top w:val="none" w:sz="0" w:space="0" w:color="auto"/>
        <w:left w:val="none" w:sz="0" w:space="0" w:color="auto"/>
        <w:bottom w:val="none" w:sz="0" w:space="0" w:color="auto"/>
        <w:right w:val="none" w:sz="0" w:space="0" w:color="auto"/>
      </w:divBdr>
      <w:divsChild>
        <w:div w:id="287006200">
          <w:blockQuote w:val="1"/>
          <w:marLeft w:val="720"/>
          <w:marRight w:val="720"/>
          <w:marTop w:val="100"/>
          <w:marBottom w:val="100"/>
          <w:divBdr>
            <w:top w:val="none" w:sz="0" w:space="0" w:color="auto"/>
            <w:left w:val="none" w:sz="0" w:space="0" w:color="auto"/>
            <w:bottom w:val="none" w:sz="0" w:space="0" w:color="auto"/>
            <w:right w:val="none" w:sz="0" w:space="0" w:color="auto"/>
          </w:divBdr>
        </w:div>
        <w:div w:id="217480273">
          <w:blockQuote w:val="1"/>
          <w:marLeft w:val="720"/>
          <w:marRight w:val="720"/>
          <w:marTop w:val="100"/>
          <w:marBottom w:val="100"/>
          <w:divBdr>
            <w:top w:val="none" w:sz="0" w:space="0" w:color="auto"/>
            <w:left w:val="none" w:sz="0" w:space="0" w:color="auto"/>
            <w:bottom w:val="none" w:sz="0" w:space="0" w:color="auto"/>
            <w:right w:val="none" w:sz="0" w:space="0" w:color="auto"/>
          </w:divBdr>
        </w:div>
        <w:div w:id="16802315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79427909">
      <w:bodyDiv w:val="1"/>
      <w:marLeft w:val="0"/>
      <w:marRight w:val="0"/>
      <w:marTop w:val="0"/>
      <w:marBottom w:val="0"/>
      <w:divBdr>
        <w:top w:val="none" w:sz="0" w:space="0" w:color="auto"/>
        <w:left w:val="none" w:sz="0" w:space="0" w:color="auto"/>
        <w:bottom w:val="none" w:sz="0" w:space="0" w:color="auto"/>
        <w:right w:val="none" w:sz="0" w:space="0" w:color="auto"/>
      </w:divBdr>
    </w:div>
    <w:div w:id="487064796">
      <w:bodyDiv w:val="1"/>
      <w:marLeft w:val="0"/>
      <w:marRight w:val="0"/>
      <w:marTop w:val="0"/>
      <w:marBottom w:val="0"/>
      <w:divBdr>
        <w:top w:val="none" w:sz="0" w:space="0" w:color="auto"/>
        <w:left w:val="none" w:sz="0" w:space="0" w:color="auto"/>
        <w:bottom w:val="none" w:sz="0" w:space="0" w:color="auto"/>
        <w:right w:val="none" w:sz="0" w:space="0" w:color="auto"/>
      </w:divBdr>
    </w:div>
    <w:div w:id="536046868">
      <w:bodyDiv w:val="1"/>
      <w:marLeft w:val="0"/>
      <w:marRight w:val="0"/>
      <w:marTop w:val="0"/>
      <w:marBottom w:val="0"/>
      <w:divBdr>
        <w:top w:val="none" w:sz="0" w:space="0" w:color="auto"/>
        <w:left w:val="none" w:sz="0" w:space="0" w:color="auto"/>
        <w:bottom w:val="none" w:sz="0" w:space="0" w:color="auto"/>
        <w:right w:val="none" w:sz="0" w:space="0" w:color="auto"/>
      </w:divBdr>
      <w:divsChild>
        <w:div w:id="1086465337">
          <w:marLeft w:val="0"/>
          <w:marRight w:val="0"/>
          <w:marTop w:val="0"/>
          <w:marBottom w:val="0"/>
          <w:divBdr>
            <w:top w:val="none" w:sz="0" w:space="0" w:color="auto"/>
            <w:left w:val="none" w:sz="0" w:space="0" w:color="auto"/>
            <w:bottom w:val="none" w:sz="0" w:space="0" w:color="auto"/>
            <w:right w:val="none" w:sz="0" w:space="0" w:color="auto"/>
          </w:divBdr>
          <w:divsChild>
            <w:div w:id="921111264">
              <w:marLeft w:val="0"/>
              <w:marRight w:val="0"/>
              <w:marTop w:val="0"/>
              <w:marBottom w:val="0"/>
              <w:divBdr>
                <w:top w:val="none" w:sz="0" w:space="0" w:color="auto"/>
                <w:left w:val="none" w:sz="0" w:space="0" w:color="auto"/>
                <w:bottom w:val="none" w:sz="0" w:space="0" w:color="auto"/>
                <w:right w:val="none" w:sz="0" w:space="0" w:color="auto"/>
              </w:divBdr>
              <w:divsChild>
                <w:div w:id="1061253273">
                  <w:marLeft w:val="0"/>
                  <w:marRight w:val="0"/>
                  <w:marTop w:val="0"/>
                  <w:marBottom w:val="0"/>
                  <w:divBdr>
                    <w:top w:val="none" w:sz="0" w:space="0" w:color="auto"/>
                    <w:left w:val="none" w:sz="0" w:space="0" w:color="auto"/>
                    <w:bottom w:val="none" w:sz="0" w:space="0" w:color="auto"/>
                    <w:right w:val="none" w:sz="0" w:space="0" w:color="auto"/>
                  </w:divBdr>
                  <w:divsChild>
                    <w:div w:id="259532661">
                      <w:marLeft w:val="0"/>
                      <w:marRight w:val="0"/>
                      <w:marTop w:val="0"/>
                      <w:marBottom w:val="0"/>
                      <w:divBdr>
                        <w:top w:val="none" w:sz="0" w:space="0" w:color="auto"/>
                        <w:left w:val="none" w:sz="0" w:space="0" w:color="auto"/>
                        <w:bottom w:val="none" w:sz="0" w:space="0" w:color="auto"/>
                        <w:right w:val="none" w:sz="0" w:space="0" w:color="auto"/>
                      </w:divBdr>
                      <w:divsChild>
                        <w:div w:id="1919094709">
                          <w:marLeft w:val="0"/>
                          <w:marRight w:val="0"/>
                          <w:marTop w:val="0"/>
                          <w:marBottom w:val="0"/>
                          <w:divBdr>
                            <w:top w:val="none" w:sz="0" w:space="0" w:color="auto"/>
                            <w:left w:val="none" w:sz="0" w:space="0" w:color="auto"/>
                            <w:bottom w:val="none" w:sz="0" w:space="0" w:color="auto"/>
                            <w:right w:val="none" w:sz="0" w:space="0" w:color="auto"/>
                          </w:divBdr>
                          <w:divsChild>
                            <w:div w:id="11689980">
                              <w:marLeft w:val="0"/>
                              <w:marRight w:val="0"/>
                              <w:marTop w:val="0"/>
                              <w:marBottom w:val="0"/>
                              <w:divBdr>
                                <w:top w:val="none" w:sz="0" w:space="0" w:color="auto"/>
                                <w:left w:val="none" w:sz="0" w:space="0" w:color="auto"/>
                                <w:bottom w:val="none" w:sz="0" w:space="0" w:color="auto"/>
                                <w:right w:val="none" w:sz="0" w:space="0" w:color="auto"/>
                              </w:divBdr>
                              <w:divsChild>
                                <w:div w:id="530648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01837666">
      <w:bodyDiv w:val="1"/>
      <w:marLeft w:val="0"/>
      <w:marRight w:val="0"/>
      <w:marTop w:val="0"/>
      <w:marBottom w:val="0"/>
      <w:divBdr>
        <w:top w:val="none" w:sz="0" w:space="0" w:color="auto"/>
        <w:left w:val="none" w:sz="0" w:space="0" w:color="auto"/>
        <w:bottom w:val="none" w:sz="0" w:space="0" w:color="auto"/>
        <w:right w:val="none" w:sz="0" w:space="0" w:color="auto"/>
      </w:divBdr>
      <w:divsChild>
        <w:div w:id="1738702741">
          <w:marLeft w:val="0"/>
          <w:marRight w:val="0"/>
          <w:marTop w:val="0"/>
          <w:marBottom w:val="0"/>
          <w:divBdr>
            <w:top w:val="none" w:sz="0" w:space="0" w:color="auto"/>
            <w:left w:val="none" w:sz="0" w:space="0" w:color="auto"/>
            <w:bottom w:val="none" w:sz="0" w:space="0" w:color="auto"/>
            <w:right w:val="none" w:sz="0" w:space="0" w:color="auto"/>
          </w:divBdr>
          <w:divsChild>
            <w:div w:id="1630236262">
              <w:marLeft w:val="0"/>
              <w:marRight w:val="0"/>
              <w:marTop w:val="0"/>
              <w:marBottom w:val="0"/>
              <w:divBdr>
                <w:top w:val="none" w:sz="0" w:space="0" w:color="auto"/>
                <w:left w:val="none" w:sz="0" w:space="0" w:color="auto"/>
                <w:bottom w:val="none" w:sz="0" w:space="0" w:color="auto"/>
                <w:right w:val="none" w:sz="0" w:space="0" w:color="auto"/>
              </w:divBdr>
              <w:divsChild>
                <w:div w:id="1895312403">
                  <w:marLeft w:val="0"/>
                  <w:marRight w:val="0"/>
                  <w:marTop w:val="0"/>
                  <w:marBottom w:val="0"/>
                  <w:divBdr>
                    <w:top w:val="none" w:sz="0" w:space="0" w:color="auto"/>
                    <w:left w:val="none" w:sz="0" w:space="0" w:color="auto"/>
                    <w:bottom w:val="none" w:sz="0" w:space="0" w:color="auto"/>
                    <w:right w:val="none" w:sz="0" w:space="0" w:color="auto"/>
                  </w:divBdr>
                  <w:divsChild>
                    <w:div w:id="351418525">
                      <w:marLeft w:val="0"/>
                      <w:marRight w:val="0"/>
                      <w:marTop w:val="0"/>
                      <w:marBottom w:val="0"/>
                      <w:divBdr>
                        <w:top w:val="none" w:sz="0" w:space="0" w:color="auto"/>
                        <w:left w:val="none" w:sz="0" w:space="0" w:color="auto"/>
                        <w:bottom w:val="none" w:sz="0" w:space="0" w:color="auto"/>
                        <w:right w:val="none" w:sz="0" w:space="0" w:color="auto"/>
                      </w:divBdr>
                      <w:divsChild>
                        <w:div w:id="1684280085">
                          <w:marLeft w:val="0"/>
                          <w:marRight w:val="0"/>
                          <w:marTop w:val="0"/>
                          <w:marBottom w:val="0"/>
                          <w:divBdr>
                            <w:top w:val="none" w:sz="0" w:space="0" w:color="auto"/>
                            <w:left w:val="none" w:sz="0" w:space="0" w:color="auto"/>
                            <w:bottom w:val="none" w:sz="0" w:space="0" w:color="auto"/>
                            <w:right w:val="none" w:sz="0" w:space="0" w:color="auto"/>
                          </w:divBdr>
                          <w:divsChild>
                            <w:div w:id="1809400259">
                              <w:marLeft w:val="0"/>
                              <w:marRight w:val="0"/>
                              <w:marTop w:val="0"/>
                              <w:marBottom w:val="0"/>
                              <w:divBdr>
                                <w:top w:val="none" w:sz="0" w:space="0" w:color="auto"/>
                                <w:left w:val="none" w:sz="0" w:space="0" w:color="auto"/>
                                <w:bottom w:val="none" w:sz="0" w:space="0" w:color="auto"/>
                                <w:right w:val="none" w:sz="0" w:space="0" w:color="auto"/>
                              </w:divBdr>
                              <w:divsChild>
                                <w:div w:id="190849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5964753">
      <w:bodyDiv w:val="1"/>
      <w:marLeft w:val="0"/>
      <w:marRight w:val="0"/>
      <w:marTop w:val="0"/>
      <w:marBottom w:val="0"/>
      <w:divBdr>
        <w:top w:val="none" w:sz="0" w:space="0" w:color="auto"/>
        <w:left w:val="none" w:sz="0" w:space="0" w:color="auto"/>
        <w:bottom w:val="none" w:sz="0" w:space="0" w:color="auto"/>
        <w:right w:val="none" w:sz="0" w:space="0" w:color="auto"/>
      </w:divBdr>
    </w:div>
    <w:div w:id="638194751">
      <w:bodyDiv w:val="1"/>
      <w:marLeft w:val="0"/>
      <w:marRight w:val="0"/>
      <w:marTop w:val="0"/>
      <w:marBottom w:val="0"/>
      <w:divBdr>
        <w:top w:val="none" w:sz="0" w:space="0" w:color="auto"/>
        <w:left w:val="none" w:sz="0" w:space="0" w:color="auto"/>
        <w:bottom w:val="none" w:sz="0" w:space="0" w:color="auto"/>
        <w:right w:val="none" w:sz="0" w:space="0" w:color="auto"/>
      </w:divBdr>
    </w:div>
    <w:div w:id="659113420">
      <w:bodyDiv w:val="1"/>
      <w:marLeft w:val="0"/>
      <w:marRight w:val="0"/>
      <w:marTop w:val="0"/>
      <w:marBottom w:val="0"/>
      <w:divBdr>
        <w:top w:val="none" w:sz="0" w:space="0" w:color="auto"/>
        <w:left w:val="none" w:sz="0" w:space="0" w:color="auto"/>
        <w:bottom w:val="none" w:sz="0" w:space="0" w:color="auto"/>
        <w:right w:val="none" w:sz="0" w:space="0" w:color="auto"/>
      </w:divBdr>
      <w:divsChild>
        <w:div w:id="1520007114">
          <w:marLeft w:val="0"/>
          <w:marRight w:val="0"/>
          <w:marTop w:val="0"/>
          <w:marBottom w:val="0"/>
          <w:divBdr>
            <w:top w:val="none" w:sz="0" w:space="0" w:color="auto"/>
            <w:left w:val="none" w:sz="0" w:space="0" w:color="auto"/>
            <w:bottom w:val="none" w:sz="0" w:space="0" w:color="auto"/>
            <w:right w:val="none" w:sz="0" w:space="0" w:color="auto"/>
          </w:divBdr>
          <w:divsChild>
            <w:div w:id="1635677054">
              <w:marLeft w:val="0"/>
              <w:marRight w:val="0"/>
              <w:marTop w:val="0"/>
              <w:marBottom w:val="0"/>
              <w:divBdr>
                <w:top w:val="none" w:sz="0" w:space="0" w:color="auto"/>
                <w:left w:val="none" w:sz="0" w:space="0" w:color="auto"/>
                <w:bottom w:val="none" w:sz="0" w:space="0" w:color="auto"/>
                <w:right w:val="none" w:sz="0" w:space="0" w:color="auto"/>
              </w:divBdr>
              <w:divsChild>
                <w:div w:id="387798938">
                  <w:marLeft w:val="0"/>
                  <w:marRight w:val="0"/>
                  <w:marTop w:val="0"/>
                  <w:marBottom w:val="0"/>
                  <w:divBdr>
                    <w:top w:val="none" w:sz="0" w:space="0" w:color="auto"/>
                    <w:left w:val="none" w:sz="0" w:space="0" w:color="auto"/>
                    <w:bottom w:val="none" w:sz="0" w:space="0" w:color="auto"/>
                    <w:right w:val="none" w:sz="0" w:space="0" w:color="auto"/>
                  </w:divBdr>
                  <w:divsChild>
                    <w:div w:id="1342898400">
                      <w:marLeft w:val="0"/>
                      <w:marRight w:val="0"/>
                      <w:marTop w:val="0"/>
                      <w:marBottom w:val="0"/>
                      <w:divBdr>
                        <w:top w:val="none" w:sz="0" w:space="0" w:color="auto"/>
                        <w:left w:val="none" w:sz="0" w:space="0" w:color="auto"/>
                        <w:bottom w:val="none" w:sz="0" w:space="0" w:color="auto"/>
                        <w:right w:val="none" w:sz="0" w:space="0" w:color="auto"/>
                      </w:divBdr>
                      <w:divsChild>
                        <w:div w:id="1717704718">
                          <w:marLeft w:val="0"/>
                          <w:marRight w:val="0"/>
                          <w:marTop w:val="0"/>
                          <w:marBottom w:val="0"/>
                          <w:divBdr>
                            <w:top w:val="none" w:sz="0" w:space="0" w:color="auto"/>
                            <w:left w:val="none" w:sz="0" w:space="0" w:color="auto"/>
                            <w:bottom w:val="none" w:sz="0" w:space="0" w:color="auto"/>
                            <w:right w:val="none" w:sz="0" w:space="0" w:color="auto"/>
                          </w:divBdr>
                          <w:divsChild>
                            <w:div w:id="1335111883">
                              <w:marLeft w:val="0"/>
                              <w:marRight w:val="0"/>
                              <w:marTop w:val="0"/>
                              <w:marBottom w:val="0"/>
                              <w:divBdr>
                                <w:top w:val="none" w:sz="0" w:space="0" w:color="auto"/>
                                <w:left w:val="none" w:sz="0" w:space="0" w:color="auto"/>
                                <w:bottom w:val="none" w:sz="0" w:space="0" w:color="auto"/>
                                <w:right w:val="none" w:sz="0" w:space="0" w:color="auto"/>
                              </w:divBdr>
                              <w:divsChild>
                                <w:div w:id="349600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6493562">
      <w:bodyDiv w:val="1"/>
      <w:marLeft w:val="0"/>
      <w:marRight w:val="0"/>
      <w:marTop w:val="0"/>
      <w:marBottom w:val="0"/>
      <w:divBdr>
        <w:top w:val="none" w:sz="0" w:space="0" w:color="auto"/>
        <w:left w:val="none" w:sz="0" w:space="0" w:color="auto"/>
        <w:bottom w:val="none" w:sz="0" w:space="0" w:color="auto"/>
        <w:right w:val="none" w:sz="0" w:space="0" w:color="auto"/>
      </w:divBdr>
      <w:divsChild>
        <w:div w:id="1432583003">
          <w:blockQuote w:val="1"/>
          <w:marLeft w:val="720"/>
          <w:marRight w:val="720"/>
          <w:marTop w:val="100"/>
          <w:marBottom w:val="100"/>
          <w:divBdr>
            <w:top w:val="none" w:sz="0" w:space="0" w:color="auto"/>
            <w:left w:val="none" w:sz="0" w:space="0" w:color="auto"/>
            <w:bottom w:val="none" w:sz="0" w:space="0" w:color="auto"/>
            <w:right w:val="none" w:sz="0" w:space="0" w:color="auto"/>
          </w:divBdr>
        </w:div>
        <w:div w:id="20989420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2164288">
      <w:bodyDiv w:val="1"/>
      <w:marLeft w:val="0"/>
      <w:marRight w:val="0"/>
      <w:marTop w:val="0"/>
      <w:marBottom w:val="0"/>
      <w:divBdr>
        <w:top w:val="none" w:sz="0" w:space="0" w:color="auto"/>
        <w:left w:val="none" w:sz="0" w:space="0" w:color="auto"/>
        <w:bottom w:val="none" w:sz="0" w:space="0" w:color="auto"/>
        <w:right w:val="none" w:sz="0" w:space="0" w:color="auto"/>
      </w:divBdr>
    </w:div>
    <w:div w:id="821316299">
      <w:bodyDiv w:val="1"/>
      <w:marLeft w:val="0"/>
      <w:marRight w:val="0"/>
      <w:marTop w:val="0"/>
      <w:marBottom w:val="0"/>
      <w:divBdr>
        <w:top w:val="none" w:sz="0" w:space="0" w:color="auto"/>
        <w:left w:val="none" w:sz="0" w:space="0" w:color="auto"/>
        <w:bottom w:val="none" w:sz="0" w:space="0" w:color="auto"/>
        <w:right w:val="none" w:sz="0" w:space="0" w:color="auto"/>
      </w:divBdr>
    </w:div>
    <w:div w:id="874660192">
      <w:bodyDiv w:val="1"/>
      <w:marLeft w:val="0"/>
      <w:marRight w:val="0"/>
      <w:marTop w:val="0"/>
      <w:marBottom w:val="0"/>
      <w:divBdr>
        <w:top w:val="none" w:sz="0" w:space="0" w:color="auto"/>
        <w:left w:val="none" w:sz="0" w:space="0" w:color="auto"/>
        <w:bottom w:val="none" w:sz="0" w:space="0" w:color="auto"/>
        <w:right w:val="none" w:sz="0" w:space="0" w:color="auto"/>
      </w:divBdr>
    </w:div>
    <w:div w:id="930939370">
      <w:bodyDiv w:val="1"/>
      <w:marLeft w:val="0"/>
      <w:marRight w:val="0"/>
      <w:marTop w:val="0"/>
      <w:marBottom w:val="0"/>
      <w:divBdr>
        <w:top w:val="none" w:sz="0" w:space="0" w:color="auto"/>
        <w:left w:val="none" w:sz="0" w:space="0" w:color="auto"/>
        <w:bottom w:val="none" w:sz="0" w:space="0" w:color="auto"/>
        <w:right w:val="none" w:sz="0" w:space="0" w:color="auto"/>
      </w:divBdr>
    </w:div>
    <w:div w:id="986781443">
      <w:bodyDiv w:val="1"/>
      <w:marLeft w:val="0"/>
      <w:marRight w:val="0"/>
      <w:marTop w:val="0"/>
      <w:marBottom w:val="0"/>
      <w:divBdr>
        <w:top w:val="none" w:sz="0" w:space="0" w:color="auto"/>
        <w:left w:val="none" w:sz="0" w:space="0" w:color="auto"/>
        <w:bottom w:val="none" w:sz="0" w:space="0" w:color="auto"/>
        <w:right w:val="none" w:sz="0" w:space="0" w:color="auto"/>
      </w:divBdr>
      <w:divsChild>
        <w:div w:id="1936551088">
          <w:marLeft w:val="0"/>
          <w:marRight w:val="0"/>
          <w:marTop w:val="0"/>
          <w:marBottom w:val="0"/>
          <w:divBdr>
            <w:top w:val="none" w:sz="0" w:space="0" w:color="auto"/>
            <w:left w:val="none" w:sz="0" w:space="0" w:color="auto"/>
            <w:bottom w:val="none" w:sz="0" w:space="0" w:color="auto"/>
            <w:right w:val="none" w:sz="0" w:space="0" w:color="auto"/>
          </w:divBdr>
          <w:divsChild>
            <w:div w:id="1374232805">
              <w:marLeft w:val="0"/>
              <w:marRight w:val="0"/>
              <w:marTop w:val="0"/>
              <w:marBottom w:val="0"/>
              <w:divBdr>
                <w:top w:val="none" w:sz="0" w:space="0" w:color="auto"/>
                <w:left w:val="none" w:sz="0" w:space="0" w:color="auto"/>
                <w:bottom w:val="none" w:sz="0" w:space="0" w:color="auto"/>
                <w:right w:val="none" w:sz="0" w:space="0" w:color="auto"/>
              </w:divBdr>
              <w:divsChild>
                <w:div w:id="1291202172">
                  <w:marLeft w:val="0"/>
                  <w:marRight w:val="0"/>
                  <w:marTop w:val="0"/>
                  <w:marBottom w:val="0"/>
                  <w:divBdr>
                    <w:top w:val="none" w:sz="0" w:space="0" w:color="auto"/>
                    <w:left w:val="none" w:sz="0" w:space="0" w:color="auto"/>
                    <w:bottom w:val="none" w:sz="0" w:space="0" w:color="auto"/>
                    <w:right w:val="none" w:sz="0" w:space="0" w:color="auto"/>
                  </w:divBdr>
                  <w:divsChild>
                    <w:div w:id="1757238840">
                      <w:marLeft w:val="0"/>
                      <w:marRight w:val="0"/>
                      <w:marTop w:val="0"/>
                      <w:marBottom w:val="0"/>
                      <w:divBdr>
                        <w:top w:val="none" w:sz="0" w:space="0" w:color="auto"/>
                        <w:left w:val="none" w:sz="0" w:space="0" w:color="auto"/>
                        <w:bottom w:val="none" w:sz="0" w:space="0" w:color="auto"/>
                        <w:right w:val="none" w:sz="0" w:space="0" w:color="auto"/>
                      </w:divBdr>
                      <w:divsChild>
                        <w:div w:id="813762290">
                          <w:marLeft w:val="0"/>
                          <w:marRight w:val="0"/>
                          <w:marTop w:val="0"/>
                          <w:marBottom w:val="0"/>
                          <w:divBdr>
                            <w:top w:val="none" w:sz="0" w:space="0" w:color="auto"/>
                            <w:left w:val="none" w:sz="0" w:space="0" w:color="auto"/>
                            <w:bottom w:val="none" w:sz="0" w:space="0" w:color="auto"/>
                            <w:right w:val="none" w:sz="0" w:space="0" w:color="auto"/>
                          </w:divBdr>
                          <w:divsChild>
                            <w:div w:id="609556279">
                              <w:marLeft w:val="0"/>
                              <w:marRight w:val="0"/>
                              <w:marTop w:val="0"/>
                              <w:marBottom w:val="0"/>
                              <w:divBdr>
                                <w:top w:val="none" w:sz="0" w:space="0" w:color="auto"/>
                                <w:left w:val="none" w:sz="0" w:space="0" w:color="auto"/>
                                <w:bottom w:val="none" w:sz="0" w:space="0" w:color="auto"/>
                                <w:right w:val="none" w:sz="0" w:space="0" w:color="auto"/>
                              </w:divBdr>
                              <w:divsChild>
                                <w:div w:id="924648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4812111">
      <w:bodyDiv w:val="1"/>
      <w:marLeft w:val="0"/>
      <w:marRight w:val="0"/>
      <w:marTop w:val="0"/>
      <w:marBottom w:val="0"/>
      <w:divBdr>
        <w:top w:val="none" w:sz="0" w:space="0" w:color="auto"/>
        <w:left w:val="none" w:sz="0" w:space="0" w:color="auto"/>
        <w:bottom w:val="none" w:sz="0" w:space="0" w:color="auto"/>
        <w:right w:val="none" w:sz="0" w:space="0" w:color="auto"/>
      </w:divBdr>
    </w:div>
    <w:div w:id="1112555844">
      <w:bodyDiv w:val="1"/>
      <w:marLeft w:val="0"/>
      <w:marRight w:val="0"/>
      <w:marTop w:val="0"/>
      <w:marBottom w:val="0"/>
      <w:divBdr>
        <w:top w:val="none" w:sz="0" w:space="0" w:color="auto"/>
        <w:left w:val="none" w:sz="0" w:space="0" w:color="auto"/>
        <w:bottom w:val="none" w:sz="0" w:space="0" w:color="auto"/>
        <w:right w:val="none" w:sz="0" w:space="0" w:color="auto"/>
      </w:divBdr>
      <w:divsChild>
        <w:div w:id="861941231">
          <w:marLeft w:val="0"/>
          <w:marRight w:val="0"/>
          <w:marTop w:val="0"/>
          <w:marBottom w:val="0"/>
          <w:divBdr>
            <w:top w:val="none" w:sz="0" w:space="0" w:color="auto"/>
            <w:left w:val="none" w:sz="0" w:space="0" w:color="auto"/>
            <w:bottom w:val="none" w:sz="0" w:space="0" w:color="auto"/>
            <w:right w:val="none" w:sz="0" w:space="0" w:color="auto"/>
          </w:divBdr>
          <w:divsChild>
            <w:div w:id="1420060827">
              <w:marLeft w:val="0"/>
              <w:marRight w:val="0"/>
              <w:marTop w:val="0"/>
              <w:marBottom w:val="0"/>
              <w:divBdr>
                <w:top w:val="none" w:sz="0" w:space="0" w:color="auto"/>
                <w:left w:val="none" w:sz="0" w:space="0" w:color="auto"/>
                <w:bottom w:val="none" w:sz="0" w:space="0" w:color="auto"/>
                <w:right w:val="none" w:sz="0" w:space="0" w:color="auto"/>
              </w:divBdr>
              <w:divsChild>
                <w:div w:id="1336376291">
                  <w:marLeft w:val="0"/>
                  <w:marRight w:val="0"/>
                  <w:marTop w:val="0"/>
                  <w:marBottom w:val="0"/>
                  <w:divBdr>
                    <w:top w:val="none" w:sz="0" w:space="0" w:color="auto"/>
                    <w:left w:val="none" w:sz="0" w:space="0" w:color="auto"/>
                    <w:bottom w:val="none" w:sz="0" w:space="0" w:color="auto"/>
                    <w:right w:val="none" w:sz="0" w:space="0" w:color="auto"/>
                  </w:divBdr>
                  <w:divsChild>
                    <w:div w:id="511267027">
                      <w:marLeft w:val="0"/>
                      <w:marRight w:val="0"/>
                      <w:marTop w:val="0"/>
                      <w:marBottom w:val="0"/>
                      <w:divBdr>
                        <w:top w:val="none" w:sz="0" w:space="0" w:color="auto"/>
                        <w:left w:val="none" w:sz="0" w:space="0" w:color="auto"/>
                        <w:bottom w:val="none" w:sz="0" w:space="0" w:color="auto"/>
                        <w:right w:val="none" w:sz="0" w:space="0" w:color="auto"/>
                      </w:divBdr>
                      <w:divsChild>
                        <w:div w:id="2093234334">
                          <w:marLeft w:val="0"/>
                          <w:marRight w:val="0"/>
                          <w:marTop w:val="0"/>
                          <w:marBottom w:val="0"/>
                          <w:divBdr>
                            <w:top w:val="none" w:sz="0" w:space="0" w:color="auto"/>
                            <w:left w:val="none" w:sz="0" w:space="0" w:color="auto"/>
                            <w:bottom w:val="none" w:sz="0" w:space="0" w:color="auto"/>
                            <w:right w:val="none" w:sz="0" w:space="0" w:color="auto"/>
                          </w:divBdr>
                          <w:divsChild>
                            <w:div w:id="1104956001">
                              <w:marLeft w:val="0"/>
                              <w:marRight w:val="0"/>
                              <w:marTop w:val="0"/>
                              <w:marBottom w:val="0"/>
                              <w:divBdr>
                                <w:top w:val="none" w:sz="0" w:space="0" w:color="auto"/>
                                <w:left w:val="none" w:sz="0" w:space="0" w:color="auto"/>
                                <w:bottom w:val="none" w:sz="0" w:space="0" w:color="auto"/>
                                <w:right w:val="none" w:sz="0" w:space="0" w:color="auto"/>
                              </w:divBdr>
                              <w:divsChild>
                                <w:div w:id="1515343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0900085">
      <w:bodyDiv w:val="1"/>
      <w:marLeft w:val="0"/>
      <w:marRight w:val="0"/>
      <w:marTop w:val="0"/>
      <w:marBottom w:val="0"/>
      <w:divBdr>
        <w:top w:val="none" w:sz="0" w:space="0" w:color="auto"/>
        <w:left w:val="none" w:sz="0" w:space="0" w:color="auto"/>
        <w:bottom w:val="none" w:sz="0" w:space="0" w:color="auto"/>
        <w:right w:val="none" w:sz="0" w:space="0" w:color="auto"/>
      </w:divBdr>
    </w:div>
    <w:div w:id="1255481657">
      <w:bodyDiv w:val="1"/>
      <w:marLeft w:val="0"/>
      <w:marRight w:val="0"/>
      <w:marTop w:val="0"/>
      <w:marBottom w:val="0"/>
      <w:divBdr>
        <w:top w:val="none" w:sz="0" w:space="0" w:color="auto"/>
        <w:left w:val="none" w:sz="0" w:space="0" w:color="auto"/>
        <w:bottom w:val="none" w:sz="0" w:space="0" w:color="auto"/>
        <w:right w:val="none" w:sz="0" w:space="0" w:color="auto"/>
      </w:divBdr>
      <w:divsChild>
        <w:div w:id="507015665">
          <w:marLeft w:val="0"/>
          <w:marRight w:val="0"/>
          <w:marTop w:val="0"/>
          <w:marBottom w:val="0"/>
          <w:divBdr>
            <w:top w:val="none" w:sz="0" w:space="0" w:color="auto"/>
            <w:left w:val="none" w:sz="0" w:space="0" w:color="auto"/>
            <w:bottom w:val="none" w:sz="0" w:space="0" w:color="auto"/>
            <w:right w:val="none" w:sz="0" w:space="0" w:color="auto"/>
          </w:divBdr>
          <w:divsChild>
            <w:div w:id="124810843">
              <w:marLeft w:val="0"/>
              <w:marRight w:val="0"/>
              <w:marTop w:val="0"/>
              <w:marBottom w:val="0"/>
              <w:divBdr>
                <w:top w:val="none" w:sz="0" w:space="0" w:color="auto"/>
                <w:left w:val="none" w:sz="0" w:space="0" w:color="auto"/>
                <w:bottom w:val="none" w:sz="0" w:space="0" w:color="auto"/>
                <w:right w:val="none" w:sz="0" w:space="0" w:color="auto"/>
              </w:divBdr>
              <w:divsChild>
                <w:div w:id="42759476">
                  <w:marLeft w:val="0"/>
                  <w:marRight w:val="0"/>
                  <w:marTop w:val="0"/>
                  <w:marBottom w:val="0"/>
                  <w:divBdr>
                    <w:top w:val="none" w:sz="0" w:space="0" w:color="auto"/>
                    <w:left w:val="none" w:sz="0" w:space="0" w:color="auto"/>
                    <w:bottom w:val="none" w:sz="0" w:space="0" w:color="auto"/>
                    <w:right w:val="none" w:sz="0" w:space="0" w:color="auto"/>
                  </w:divBdr>
                  <w:divsChild>
                    <w:div w:id="1199395696">
                      <w:marLeft w:val="0"/>
                      <w:marRight w:val="0"/>
                      <w:marTop w:val="0"/>
                      <w:marBottom w:val="0"/>
                      <w:divBdr>
                        <w:top w:val="none" w:sz="0" w:space="0" w:color="auto"/>
                        <w:left w:val="none" w:sz="0" w:space="0" w:color="auto"/>
                        <w:bottom w:val="none" w:sz="0" w:space="0" w:color="auto"/>
                        <w:right w:val="none" w:sz="0" w:space="0" w:color="auto"/>
                      </w:divBdr>
                      <w:divsChild>
                        <w:div w:id="1087850863">
                          <w:marLeft w:val="0"/>
                          <w:marRight w:val="0"/>
                          <w:marTop w:val="0"/>
                          <w:marBottom w:val="0"/>
                          <w:divBdr>
                            <w:top w:val="none" w:sz="0" w:space="0" w:color="auto"/>
                            <w:left w:val="none" w:sz="0" w:space="0" w:color="auto"/>
                            <w:bottom w:val="none" w:sz="0" w:space="0" w:color="auto"/>
                            <w:right w:val="none" w:sz="0" w:space="0" w:color="auto"/>
                          </w:divBdr>
                          <w:divsChild>
                            <w:div w:id="1609697292">
                              <w:marLeft w:val="0"/>
                              <w:marRight w:val="0"/>
                              <w:marTop w:val="0"/>
                              <w:marBottom w:val="0"/>
                              <w:divBdr>
                                <w:top w:val="none" w:sz="0" w:space="0" w:color="auto"/>
                                <w:left w:val="none" w:sz="0" w:space="0" w:color="auto"/>
                                <w:bottom w:val="none" w:sz="0" w:space="0" w:color="auto"/>
                                <w:right w:val="none" w:sz="0" w:space="0" w:color="auto"/>
                              </w:divBdr>
                              <w:divsChild>
                                <w:div w:id="1740513535">
                                  <w:marLeft w:val="0"/>
                                  <w:marRight w:val="0"/>
                                  <w:marTop w:val="0"/>
                                  <w:marBottom w:val="0"/>
                                  <w:divBdr>
                                    <w:top w:val="none" w:sz="0" w:space="0" w:color="auto"/>
                                    <w:left w:val="none" w:sz="0" w:space="0" w:color="auto"/>
                                    <w:bottom w:val="none" w:sz="0" w:space="0" w:color="auto"/>
                                    <w:right w:val="none" w:sz="0" w:space="0" w:color="auto"/>
                                  </w:divBdr>
                                  <w:divsChild>
                                    <w:div w:id="830408861">
                                      <w:marLeft w:val="0"/>
                                      <w:marRight w:val="0"/>
                                      <w:marTop w:val="0"/>
                                      <w:marBottom w:val="0"/>
                                      <w:divBdr>
                                        <w:top w:val="none" w:sz="0" w:space="0" w:color="auto"/>
                                        <w:left w:val="none" w:sz="0" w:space="0" w:color="auto"/>
                                        <w:bottom w:val="none" w:sz="0" w:space="0" w:color="auto"/>
                                        <w:right w:val="none" w:sz="0" w:space="0" w:color="auto"/>
                                      </w:divBdr>
                                      <w:divsChild>
                                        <w:div w:id="7231369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68657265">
      <w:bodyDiv w:val="1"/>
      <w:marLeft w:val="0"/>
      <w:marRight w:val="0"/>
      <w:marTop w:val="0"/>
      <w:marBottom w:val="0"/>
      <w:divBdr>
        <w:top w:val="none" w:sz="0" w:space="0" w:color="auto"/>
        <w:left w:val="none" w:sz="0" w:space="0" w:color="auto"/>
        <w:bottom w:val="none" w:sz="0" w:space="0" w:color="auto"/>
        <w:right w:val="none" w:sz="0" w:space="0" w:color="auto"/>
      </w:divBdr>
    </w:div>
    <w:div w:id="1276643943">
      <w:bodyDiv w:val="1"/>
      <w:marLeft w:val="0"/>
      <w:marRight w:val="0"/>
      <w:marTop w:val="0"/>
      <w:marBottom w:val="0"/>
      <w:divBdr>
        <w:top w:val="none" w:sz="0" w:space="0" w:color="auto"/>
        <w:left w:val="none" w:sz="0" w:space="0" w:color="auto"/>
        <w:bottom w:val="none" w:sz="0" w:space="0" w:color="auto"/>
        <w:right w:val="none" w:sz="0" w:space="0" w:color="auto"/>
      </w:divBdr>
    </w:div>
    <w:div w:id="1293246536">
      <w:bodyDiv w:val="1"/>
      <w:marLeft w:val="0"/>
      <w:marRight w:val="0"/>
      <w:marTop w:val="0"/>
      <w:marBottom w:val="0"/>
      <w:divBdr>
        <w:top w:val="none" w:sz="0" w:space="0" w:color="auto"/>
        <w:left w:val="none" w:sz="0" w:space="0" w:color="auto"/>
        <w:bottom w:val="none" w:sz="0" w:space="0" w:color="auto"/>
        <w:right w:val="none" w:sz="0" w:space="0" w:color="auto"/>
      </w:divBdr>
      <w:divsChild>
        <w:div w:id="1652100798">
          <w:blockQuote w:val="1"/>
          <w:marLeft w:val="720"/>
          <w:marRight w:val="720"/>
          <w:marTop w:val="100"/>
          <w:marBottom w:val="100"/>
          <w:divBdr>
            <w:top w:val="none" w:sz="0" w:space="0" w:color="auto"/>
            <w:left w:val="none" w:sz="0" w:space="0" w:color="auto"/>
            <w:bottom w:val="none" w:sz="0" w:space="0" w:color="auto"/>
            <w:right w:val="none" w:sz="0" w:space="0" w:color="auto"/>
          </w:divBdr>
        </w:div>
        <w:div w:id="4394237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0669855">
      <w:bodyDiv w:val="1"/>
      <w:marLeft w:val="0"/>
      <w:marRight w:val="0"/>
      <w:marTop w:val="0"/>
      <w:marBottom w:val="0"/>
      <w:divBdr>
        <w:top w:val="none" w:sz="0" w:space="0" w:color="auto"/>
        <w:left w:val="none" w:sz="0" w:space="0" w:color="auto"/>
        <w:bottom w:val="none" w:sz="0" w:space="0" w:color="auto"/>
        <w:right w:val="none" w:sz="0" w:space="0" w:color="auto"/>
      </w:divBdr>
    </w:div>
    <w:div w:id="1335450260">
      <w:bodyDiv w:val="1"/>
      <w:marLeft w:val="0"/>
      <w:marRight w:val="0"/>
      <w:marTop w:val="0"/>
      <w:marBottom w:val="0"/>
      <w:divBdr>
        <w:top w:val="none" w:sz="0" w:space="0" w:color="auto"/>
        <w:left w:val="none" w:sz="0" w:space="0" w:color="auto"/>
        <w:bottom w:val="none" w:sz="0" w:space="0" w:color="auto"/>
        <w:right w:val="none" w:sz="0" w:space="0" w:color="auto"/>
      </w:divBdr>
    </w:div>
    <w:div w:id="1362894404">
      <w:bodyDiv w:val="1"/>
      <w:marLeft w:val="0"/>
      <w:marRight w:val="0"/>
      <w:marTop w:val="0"/>
      <w:marBottom w:val="0"/>
      <w:divBdr>
        <w:top w:val="none" w:sz="0" w:space="0" w:color="auto"/>
        <w:left w:val="none" w:sz="0" w:space="0" w:color="auto"/>
        <w:bottom w:val="none" w:sz="0" w:space="0" w:color="auto"/>
        <w:right w:val="none" w:sz="0" w:space="0" w:color="auto"/>
      </w:divBdr>
    </w:div>
    <w:div w:id="1409494522">
      <w:bodyDiv w:val="1"/>
      <w:marLeft w:val="0"/>
      <w:marRight w:val="0"/>
      <w:marTop w:val="0"/>
      <w:marBottom w:val="0"/>
      <w:divBdr>
        <w:top w:val="none" w:sz="0" w:space="0" w:color="auto"/>
        <w:left w:val="none" w:sz="0" w:space="0" w:color="auto"/>
        <w:bottom w:val="none" w:sz="0" w:space="0" w:color="auto"/>
        <w:right w:val="none" w:sz="0" w:space="0" w:color="auto"/>
      </w:divBdr>
      <w:divsChild>
        <w:div w:id="1845977077">
          <w:marLeft w:val="0"/>
          <w:marRight w:val="0"/>
          <w:marTop w:val="0"/>
          <w:marBottom w:val="0"/>
          <w:divBdr>
            <w:top w:val="none" w:sz="0" w:space="0" w:color="auto"/>
            <w:left w:val="none" w:sz="0" w:space="0" w:color="auto"/>
            <w:bottom w:val="none" w:sz="0" w:space="0" w:color="auto"/>
            <w:right w:val="none" w:sz="0" w:space="0" w:color="auto"/>
          </w:divBdr>
          <w:divsChild>
            <w:div w:id="891887684">
              <w:marLeft w:val="0"/>
              <w:marRight w:val="0"/>
              <w:marTop w:val="0"/>
              <w:marBottom w:val="0"/>
              <w:divBdr>
                <w:top w:val="none" w:sz="0" w:space="0" w:color="auto"/>
                <w:left w:val="none" w:sz="0" w:space="0" w:color="auto"/>
                <w:bottom w:val="none" w:sz="0" w:space="0" w:color="auto"/>
                <w:right w:val="none" w:sz="0" w:space="0" w:color="auto"/>
              </w:divBdr>
              <w:divsChild>
                <w:div w:id="1095249471">
                  <w:marLeft w:val="0"/>
                  <w:marRight w:val="0"/>
                  <w:marTop w:val="0"/>
                  <w:marBottom w:val="0"/>
                  <w:divBdr>
                    <w:top w:val="none" w:sz="0" w:space="0" w:color="auto"/>
                    <w:left w:val="none" w:sz="0" w:space="0" w:color="auto"/>
                    <w:bottom w:val="none" w:sz="0" w:space="0" w:color="auto"/>
                    <w:right w:val="none" w:sz="0" w:space="0" w:color="auto"/>
                  </w:divBdr>
                  <w:divsChild>
                    <w:div w:id="885339388">
                      <w:marLeft w:val="0"/>
                      <w:marRight w:val="0"/>
                      <w:marTop w:val="0"/>
                      <w:marBottom w:val="0"/>
                      <w:divBdr>
                        <w:top w:val="none" w:sz="0" w:space="0" w:color="auto"/>
                        <w:left w:val="none" w:sz="0" w:space="0" w:color="auto"/>
                        <w:bottom w:val="none" w:sz="0" w:space="0" w:color="auto"/>
                        <w:right w:val="none" w:sz="0" w:space="0" w:color="auto"/>
                      </w:divBdr>
                      <w:divsChild>
                        <w:div w:id="1803187783">
                          <w:marLeft w:val="0"/>
                          <w:marRight w:val="0"/>
                          <w:marTop w:val="0"/>
                          <w:marBottom w:val="0"/>
                          <w:divBdr>
                            <w:top w:val="none" w:sz="0" w:space="0" w:color="auto"/>
                            <w:left w:val="none" w:sz="0" w:space="0" w:color="auto"/>
                            <w:bottom w:val="none" w:sz="0" w:space="0" w:color="auto"/>
                            <w:right w:val="none" w:sz="0" w:space="0" w:color="auto"/>
                          </w:divBdr>
                          <w:divsChild>
                            <w:div w:id="722873333">
                              <w:marLeft w:val="0"/>
                              <w:marRight w:val="0"/>
                              <w:marTop w:val="0"/>
                              <w:marBottom w:val="0"/>
                              <w:divBdr>
                                <w:top w:val="none" w:sz="0" w:space="0" w:color="auto"/>
                                <w:left w:val="none" w:sz="0" w:space="0" w:color="auto"/>
                                <w:bottom w:val="none" w:sz="0" w:space="0" w:color="auto"/>
                                <w:right w:val="none" w:sz="0" w:space="0" w:color="auto"/>
                              </w:divBdr>
                              <w:divsChild>
                                <w:div w:id="26392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1119514">
      <w:bodyDiv w:val="1"/>
      <w:marLeft w:val="0"/>
      <w:marRight w:val="0"/>
      <w:marTop w:val="0"/>
      <w:marBottom w:val="0"/>
      <w:divBdr>
        <w:top w:val="none" w:sz="0" w:space="0" w:color="auto"/>
        <w:left w:val="none" w:sz="0" w:space="0" w:color="auto"/>
        <w:bottom w:val="none" w:sz="0" w:space="0" w:color="auto"/>
        <w:right w:val="none" w:sz="0" w:space="0" w:color="auto"/>
      </w:divBdr>
      <w:divsChild>
        <w:div w:id="605965623">
          <w:marLeft w:val="0"/>
          <w:marRight w:val="0"/>
          <w:marTop w:val="0"/>
          <w:marBottom w:val="0"/>
          <w:divBdr>
            <w:top w:val="none" w:sz="0" w:space="0" w:color="auto"/>
            <w:left w:val="none" w:sz="0" w:space="0" w:color="auto"/>
            <w:bottom w:val="none" w:sz="0" w:space="0" w:color="auto"/>
            <w:right w:val="none" w:sz="0" w:space="0" w:color="auto"/>
          </w:divBdr>
          <w:divsChild>
            <w:div w:id="143086001">
              <w:marLeft w:val="0"/>
              <w:marRight w:val="0"/>
              <w:marTop w:val="0"/>
              <w:marBottom w:val="0"/>
              <w:divBdr>
                <w:top w:val="none" w:sz="0" w:space="0" w:color="auto"/>
                <w:left w:val="none" w:sz="0" w:space="0" w:color="auto"/>
                <w:bottom w:val="none" w:sz="0" w:space="0" w:color="auto"/>
                <w:right w:val="none" w:sz="0" w:space="0" w:color="auto"/>
              </w:divBdr>
              <w:divsChild>
                <w:div w:id="1479878712">
                  <w:marLeft w:val="0"/>
                  <w:marRight w:val="0"/>
                  <w:marTop w:val="0"/>
                  <w:marBottom w:val="0"/>
                  <w:divBdr>
                    <w:top w:val="none" w:sz="0" w:space="0" w:color="auto"/>
                    <w:left w:val="none" w:sz="0" w:space="0" w:color="auto"/>
                    <w:bottom w:val="none" w:sz="0" w:space="0" w:color="auto"/>
                    <w:right w:val="none" w:sz="0" w:space="0" w:color="auto"/>
                  </w:divBdr>
                  <w:divsChild>
                    <w:div w:id="1222980260">
                      <w:marLeft w:val="0"/>
                      <w:marRight w:val="0"/>
                      <w:marTop w:val="0"/>
                      <w:marBottom w:val="0"/>
                      <w:divBdr>
                        <w:top w:val="none" w:sz="0" w:space="0" w:color="auto"/>
                        <w:left w:val="none" w:sz="0" w:space="0" w:color="auto"/>
                        <w:bottom w:val="none" w:sz="0" w:space="0" w:color="auto"/>
                        <w:right w:val="none" w:sz="0" w:space="0" w:color="auto"/>
                      </w:divBdr>
                      <w:divsChild>
                        <w:div w:id="1628313260">
                          <w:marLeft w:val="0"/>
                          <w:marRight w:val="0"/>
                          <w:marTop w:val="0"/>
                          <w:marBottom w:val="0"/>
                          <w:divBdr>
                            <w:top w:val="none" w:sz="0" w:space="0" w:color="auto"/>
                            <w:left w:val="none" w:sz="0" w:space="0" w:color="auto"/>
                            <w:bottom w:val="none" w:sz="0" w:space="0" w:color="auto"/>
                            <w:right w:val="none" w:sz="0" w:space="0" w:color="auto"/>
                          </w:divBdr>
                          <w:divsChild>
                            <w:div w:id="749043139">
                              <w:marLeft w:val="0"/>
                              <w:marRight w:val="0"/>
                              <w:marTop w:val="0"/>
                              <w:marBottom w:val="0"/>
                              <w:divBdr>
                                <w:top w:val="none" w:sz="0" w:space="0" w:color="auto"/>
                                <w:left w:val="none" w:sz="0" w:space="0" w:color="auto"/>
                                <w:bottom w:val="none" w:sz="0" w:space="0" w:color="auto"/>
                                <w:right w:val="none" w:sz="0" w:space="0" w:color="auto"/>
                              </w:divBdr>
                              <w:divsChild>
                                <w:div w:id="1041827441">
                                  <w:marLeft w:val="0"/>
                                  <w:marRight w:val="0"/>
                                  <w:marTop w:val="0"/>
                                  <w:marBottom w:val="0"/>
                                  <w:divBdr>
                                    <w:top w:val="none" w:sz="0" w:space="0" w:color="auto"/>
                                    <w:left w:val="none" w:sz="0" w:space="0" w:color="auto"/>
                                    <w:bottom w:val="none" w:sz="0" w:space="0" w:color="auto"/>
                                    <w:right w:val="none" w:sz="0" w:space="0" w:color="auto"/>
                                  </w:divBdr>
                                  <w:divsChild>
                                    <w:div w:id="217865794">
                                      <w:marLeft w:val="0"/>
                                      <w:marRight w:val="0"/>
                                      <w:marTop w:val="0"/>
                                      <w:marBottom w:val="0"/>
                                      <w:divBdr>
                                        <w:top w:val="none" w:sz="0" w:space="0" w:color="auto"/>
                                        <w:left w:val="none" w:sz="0" w:space="0" w:color="auto"/>
                                        <w:bottom w:val="none" w:sz="0" w:space="0" w:color="auto"/>
                                        <w:right w:val="none" w:sz="0" w:space="0" w:color="auto"/>
                                      </w:divBdr>
                                      <w:divsChild>
                                        <w:div w:id="1772330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77649171">
      <w:bodyDiv w:val="1"/>
      <w:marLeft w:val="0"/>
      <w:marRight w:val="0"/>
      <w:marTop w:val="0"/>
      <w:marBottom w:val="0"/>
      <w:divBdr>
        <w:top w:val="none" w:sz="0" w:space="0" w:color="auto"/>
        <w:left w:val="none" w:sz="0" w:space="0" w:color="auto"/>
        <w:bottom w:val="none" w:sz="0" w:space="0" w:color="auto"/>
        <w:right w:val="none" w:sz="0" w:space="0" w:color="auto"/>
      </w:divBdr>
    </w:div>
    <w:div w:id="1505630226">
      <w:bodyDiv w:val="1"/>
      <w:marLeft w:val="0"/>
      <w:marRight w:val="0"/>
      <w:marTop w:val="0"/>
      <w:marBottom w:val="0"/>
      <w:divBdr>
        <w:top w:val="none" w:sz="0" w:space="0" w:color="auto"/>
        <w:left w:val="none" w:sz="0" w:space="0" w:color="auto"/>
        <w:bottom w:val="none" w:sz="0" w:space="0" w:color="auto"/>
        <w:right w:val="none" w:sz="0" w:space="0" w:color="auto"/>
      </w:divBdr>
      <w:divsChild>
        <w:div w:id="1262881872">
          <w:marLeft w:val="0"/>
          <w:marRight w:val="0"/>
          <w:marTop w:val="0"/>
          <w:marBottom w:val="0"/>
          <w:divBdr>
            <w:top w:val="none" w:sz="0" w:space="0" w:color="auto"/>
            <w:left w:val="none" w:sz="0" w:space="0" w:color="auto"/>
            <w:bottom w:val="none" w:sz="0" w:space="0" w:color="auto"/>
            <w:right w:val="none" w:sz="0" w:space="0" w:color="auto"/>
          </w:divBdr>
          <w:divsChild>
            <w:div w:id="609629306">
              <w:marLeft w:val="0"/>
              <w:marRight w:val="0"/>
              <w:marTop w:val="0"/>
              <w:marBottom w:val="0"/>
              <w:divBdr>
                <w:top w:val="none" w:sz="0" w:space="0" w:color="auto"/>
                <w:left w:val="none" w:sz="0" w:space="0" w:color="auto"/>
                <w:bottom w:val="none" w:sz="0" w:space="0" w:color="auto"/>
                <w:right w:val="none" w:sz="0" w:space="0" w:color="auto"/>
              </w:divBdr>
              <w:divsChild>
                <w:div w:id="1573200179">
                  <w:marLeft w:val="0"/>
                  <w:marRight w:val="0"/>
                  <w:marTop w:val="0"/>
                  <w:marBottom w:val="0"/>
                  <w:divBdr>
                    <w:top w:val="none" w:sz="0" w:space="0" w:color="auto"/>
                    <w:left w:val="none" w:sz="0" w:space="0" w:color="auto"/>
                    <w:bottom w:val="none" w:sz="0" w:space="0" w:color="auto"/>
                    <w:right w:val="none" w:sz="0" w:space="0" w:color="auto"/>
                  </w:divBdr>
                  <w:divsChild>
                    <w:div w:id="2109420583">
                      <w:marLeft w:val="0"/>
                      <w:marRight w:val="0"/>
                      <w:marTop w:val="0"/>
                      <w:marBottom w:val="0"/>
                      <w:divBdr>
                        <w:top w:val="none" w:sz="0" w:space="0" w:color="auto"/>
                        <w:left w:val="none" w:sz="0" w:space="0" w:color="auto"/>
                        <w:bottom w:val="none" w:sz="0" w:space="0" w:color="auto"/>
                        <w:right w:val="none" w:sz="0" w:space="0" w:color="auto"/>
                      </w:divBdr>
                      <w:divsChild>
                        <w:div w:id="383724951">
                          <w:marLeft w:val="0"/>
                          <w:marRight w:val="0"/>
                          <w:marTop w:val="0"/>
                          <w:marBottom w:val="0"/>
                          <w:divBdr>
                            <w:top w:val="none" w:sz="0" w:space="0" w:color="auto"/>
                            <w:left w:val="none" w:sz="0" w:space="0" w:color="auto"/>
                            <w:bottom w:val="none" w:sz="0" w:space="0" w:color="auto"/>
                            <w:right w:val="none" w:sz="0" w:space="0" w:color="auto"/>
                          </w:divBdr>
                          <w:divsChild>
                            <w:div w:id="178616883">
                              <w:marLeft w:val="0"/>
                              <w:marRight w:val="0"/>
                              <w:marTop w:val="0"/>
                              <w:marBottom w:val="0"/>
                              <w:divBdr>
                                <w:top w:val="none" w:sz="0" w:space="0" w:color="auto"/>
                                <w:left w:val="none" w:sz="0" w:space="0" w:color="auto"/>
                                <w:bottom w:val="none" w:sz="0" w:space="0" w:color="auto"/>
                                <w:right w:val="none" w:sz="0" w:space="0" w:color="auto"/>
                              </w:divBdr>
                              <w:divsChild>
                                <w:div w:id="1606116703">
                                  <w:marLeft w:val="0"/>
                                  <w:marRight w:val="0"/>
                                  <w:marTop w:val="0"/>
                                  <w:marBottom w:val="0"/>
                                  <w:divBdr>
                                    <w:top w:val="none" w:sz="0" w:space="0" w:color="auto"/>
                                    <w:left w:val="none" w:sz="0" w:space="0" w:color="auto"/>
                                    <w:bottom w:val="none" w:sz="0" w:space="0" w:color="auto"/>
                                    <w:right w:val="none" w:sz="0" w:space="0" w:color="auto"/>
                                  </w:divBdr>
                                  <w:divsChild>
                                    <w:div w:id="1338970486">
                                      <w:marLeft w:val="0"/>
                                      <w:marRight w:val="0"/>
                                      <w:marTop w:val="0"/>
                                      <w:marBottom w:val="0"/>
                                      <w:divBdr>
                                        <w:top w:val="none" w:sz="0" w:space="0" w:color="auto"/>
                                        <w:left w:val="none" w:sz="0" w:space="0" w:color="auto"/>
                                        <w:bottom w:val="none" w:sz="0" w:space="0" w:color="auto"/>
                                        <w:right w:val="none" w:sz="0" w:space="0" w:color="auto"/>
                                      </w:divBdr>
                                      <w:divsChild>
                                        <w:div w:id="1734886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1946397">
          <w:marLeft w:val="0"/>
          <w:marRight w:val="0"/>
          <w:marTop w:val="0"/>
          <w:marBottom w:val="0"/>
          <w:divBdr>
            <w:top w:val="none" w:sz="0" w:space="0" w:color="auto"/>
            <w:left w:val="none" w:sz="0" w:space="0" w:color="auto"/>
            <w:bottom w:val="none" w:sz="0" w:space="0" w:color="auto"/>
            <w:right w:val="none" w:sz="0" w:space="0" w:color="auto"/>
          </w:divBdr>
          <w:divsChild>
            <w:div w:id="314576152">
              <w:marLeft w:val="0"/>
              <w:marRight w:val="0"/>
              <w:marTop w:val="0"/>
              <w:marBottom w:val="0"/>
              <w:divBdr>
                <w:top w:val="none" w:sz="0" w:space="0" w:color="auto"/>
                <w:left w:val="none" w:sz="0" w:space="0" w:color="auto"/>
                <w:bottom w:val="none" w:sz="0" w:space="0" w:color="auto"/>
                <w:right w:val="none" w:sz="0" w:space="0" w:color="auto"/>
              </w:divBdr>
              <w:divsChild>
                <w:div w:id="827864879">
                  <w:marLeft w:val="0"/>
                  <w:marRight w:val="0"/>
                  <w:marTop w:val="0"/>
                  <w:marBottom w:val="0"/>
                  <w:divBdr>
                    <w:top w:val="none" w:sz="0" w:space="0" w:color="auto"/>
                    <w:left w:val="none" w:sz="0" w:space="0" w:color="auto"/>
                    <w:bottom w:val="none" w:sz="0" w:space="0" w:color="auto"/>
                    <w:right w:val="none" w:sz="0" w:space="0" w:color="auto"/>
                  </w:divBdr>
                  <w:divsChild>
                    <w:div w:id="625240126">
                      <w:marLeft w:val="0"/>
                      <w:marRight w:val="0"/>
                      <w:marTop w:val="0"/>
                      <w:marBottom w:val="0"/>
                      <w:divBdr>
                        <w:top w:val="none" w:sz="0" w:space="0" w:color="auto"/>
                        <w:left w:val="none" w:sz="0" w:space="0" w:color="auto"/>
                        <w:bottom w:val="none" w:sz="0" w:space="0" w:color="auto"/>
                        <w:right w:val="none" w:sz="0" w:space="0" w:color="auto"/>
                      </w:divBdr>
                      <w:divsChild>
                        <w:div w:id="838079684">
                          <w:marLeft w:val="0"/>
                          <w:marRight w:val="0"/>
                          <w:marTop w:val="0"/>
                          <w:marBottom w:val="0"/>
                          <w:divBdr>
                            <w:top w:val="none" w:sz="0" w:space="0" w:color="auto"/>
                            <w:left w:val="none" w:sz="0" w:space="0" w:color="auto"/>
                            <w:bottom w:val="none" w:sz="0" w:space="0" w:color="auto"/>
                            <w:right w:val="none" w:sz="0" w:space="0" w:color="auto"/>
                          </w:divBdr>
                          <w:divsChild>
                            <w:div w:id="647440391">
                              <w:marLeft w:val="0"/>
                              <w:marRight w:val="0"/>
                              <w:marTop w:val="0"/>
                              <w:marBottom w:val="0"/>
                              <w:divBdr>
                                <w:top w:val="none" w:sz="0" w:space="0" w:color="auto"/>
                                <w:left w:val="none" w:sz="0" w:space="0" w:color="auto"/>
                                <w:bottom w:val="none" w:sz="0" w:space="0" w:color="auto"/>
                                <w:right w:val="none" w:sz="0" w:space="0" w:color="auto"/>
                              </w:divBdr>
                              <w:divsChild>
                                <w:div w:id="489366862">
                                  <w:marLeft w:val="0"/>
                                  <w:marRight w:val="0"/>
                                  <w:marTop w:val="0"/>
                                  <w:marBottom w:val="0"/>
                                  <w:divBdr>
                                    <w:top w:val="none" w:sz="0" w:space="0" w:color="auto"/>
                                    <w:left w:val="none" w:sz="0" w:space="0" w:color="auto"/>
                                    <w:bottom w:val="none" w:sz="0" w:space="0" w:color="auto"/>
                                    <w:right w:val="none" w:sz="0" w:space="0" w:color="auto"/>
                                  </w:divBdr>
                                  <w:divsChild>
                                    <w:div w:id="1965767621">
                                      <w:marLeft w:val="0"/>
                                      <w:marRight w:val="0"/>
                                      <w:marTop w:val="0"/>
                                      <w:marBottom w:val="0"/>
                                      <w:divBdr>
                                        <w:top w:val="none" w:sz="0" w:space="0" w:color="auto"/>
                                        <w:left w:val="none" w:sz="0" w:space="0" w:color="auto"/>
                                        <w:bottom w:val="none" w:sz="0" w:space="0" w:color="auto"/>
                                        <w:right w:val="none" w:sz="0" w:space="0" w:color="auto"/>
                                      </w:divBdr>
                                      <w:divsChild>
                                        <w:div w:id="1731422178">
                                          <w:marLeft w:val="0"/>
                                          <w:marRight w:val="0"/>
                                          <w:marTop w:val="0"/>
                                          <w:marBottom w:val="0"/>
                                          <w:divBdr>
                                            <w:top w:val="none" w:sz="0" w:space="0" w:color="auto"/>
                                            <w:left w:val="none" w:sz="0" w:space="0" w:color="auto"/>
                                            <w:bottom w:val="none" w:sz="0" w:space="0" w:color="auto"/>
                                            <w:right w:val="none" w:sz="0" w:space="0" w:color="auto"/>
                                          </w:divBdr>
                                          <w:divsChild>
                                            <w:div w:id="1991783157">
                                              <w:marLeft w:val="0"/>
                                              <w:marRight w:val="0"/>
                                              <w:marTop w:val="0"/>
                                              <w:marBottom w:val="0"/>
                                              <w:divBdr>
                                                <w:top w:val="none" w:sz="0" w:space="0" w:color="auto"/>
                                                <w:left w:val="none" w:sz="0" w:space="0" w:color="auto"/>
                                                <w:bottom w:val="none" w:sz="0" w:space="0" w:color="auto"/>
                                                <w:right w:val="none" w:sz="0" w:space="0" w:color="auto"/>
                                              </w:divBdr>
                                              <w:divsChild>
                                                <w:div w:id="1092318936">
                                                  <w:marLeft w:val="0"/>
                                                  <w:marRight w:val="0"/>
                                                  <w:marTop w:val="0"/>
                                                  <w:marBottom w:val="0"/>
                                                  <w:divBdr>
                                                    <w:top w:val="none" w:sz="0" w:space="0" w:color="auto"/>
                                                    <w:left w:val="none" w:sz="0" w:space="0" w:color="auto"/>
                                                    <w:bottom w:val="none" w:sz="0" w:space="0" w:color="auto"/>
                                                    <w:right w:val="none" w:sz="0" w:space="0" w:color="auto"/>
                                                  </w:divBdr>
                                                  <w:divsChild>
                                                    <w:div w:id="627855110">
                                                      <w:marLeft w:val="0"/>
                                                      <w:marRight w:val="0"/>
                                                      <w:marTop w:val="0"/>
                                                      <w:marBottom w:val="0"/>
                                                      <w:divBdr>
                                                        <w:top w:val="none" w:sz="0" w:space="0" w:color="auto"/>
                                                        <w:left w:val="none" w:sz="0" w:space="0" w:color="auto"/>
                                                        <w:bottom w:val="none" w:sz="0" w:space="0" w:color="auto"/>
                                                        <w:right w:val="none" w:sz="0" w:space="0" w:color="auto"/>
                                                      </w:divBdr>
                                                      <w:divsChild>
                                                        <w:div w:id="261492661">
                                                          <w:marLeft w:val="0"/>
                                                          <w:marRight w:val="0"/>
                                                          <w:marTop w:val="0"/>
                                                          <w:marBottom w:val="0"/>
                                                          <w:divBdr>
                                                            <w:top w:val="none" w:sz="0" w:space="0" w:color="auto"/>
                                                            <w:left w:val="none" w:sz="0" w:space="0" w:color="auto"/>
                                                            <w:bottom w:val="none" w:sz="0" w:space="0" w:color="auto"/>
                                                            <w:right w:val="none" w:sz="0" w:space="0" w:color="auto"/>
                                                          </w:divBdr>
                                                          <w:divsChild>
                                                            <w:div w:id="626012957">
                                                              <w:marLeft w:val="0"/>
                                                              <w:marRight w:val="0"/>
                                                              <w:marTop w:val="0"/>
                                                              <w:marBottom w:val="0"/>
                                                              <w:divBdr>
                                                                <w:top w:val="none" w:sz="0" w:space="0" w:color="auto"/>
                                                                <w:left w:val="none" w:sz="0" w:space="0" w:color="auto"/>
                                                                <w:bottom w:val="none" w:sz="0" w:space="0" w:color="auto"/>
                                                                <w:right w:val="none" w:sz="0" w:space="0" w:color="auto"/>
                                                              </w:divBdr>
                                                              <w:divsChild>
                                                                <w:div w:id="1443912641">
                                                                  <w:marLeft w:val="0"/>
                                                                  <w:marRight w:val="0"/>
                                                                  <w:marTop w:val="0"/>
                                                                  <w:marBottom w:val="0"/>
                                                                  <w:divBdr>
                                                                    <w:top w:val="none" w:sz="0" w:space="0" w:color="auto"/>
                                                                    <w:left w:val="none" w:sz="0" w:space="0" w:color="auto"/>
                                                                    <w:bottom w:val="none" w:sz="0" w:space="0" w:color="auto"/>
                                                                    <w:right w:val="none" w:sz="0" w:space="0" w:color="auto"/>
                                                                  </w:divBdr>
                                                                </w:div>
                                                              </w:divsChild>
                                                            </w:div>
                                                            <w:div w:id="1981642641">
                                                              <w:marLeft w:val="0"/>
                                                              <w:marRight w:val="0"/>
                                                              <w:marTop w:val="0"/>
                                                              <w:marBottom w:val="0"/>
                                                              <w:divBdr>
                                                                <w:top w:val="none" w:sz="0" w:space="0" w:color="auto"/>
                                                                <w:left w:val="none" w:sz="0" w:space="0" w:color="auto"/>
                                                                <w:bottom w:val="none" w:sz="0" w:space="0" w:color="auto"/>
                                                                <w:right w:val="none" w:sz="0" w:space="0" w:color="auto"/>
                                                              </w:divBdr>
                                                              <w:divsChild>
                                                                <w:div w:id="107701635">
                                                                  <w:marLeft w:val="0"/>
                                                                  <w:marRight w:val="0"/>
                                                                  <w:marTop w:val="0"/>
                                                                  <w:marBottom w:val="0"/>
                                                                  <w:divBdr>
                                                                    <w:top w:val="none" w:sz="0" w:space="0" w:color="auto"/>
                                                                    <w:left w:val="none" w:sz="0" w:space="0" w:color="auto"/>
                                                                    <w:bottom w:val="none" w:sz="0" w:space="0" w:color="auto"/>
                                                                    <w:right w:val="none" w:sz="0" w:space="0" w:color="auto"/>
                                                                  </w:divBdr>
                                                                  <w:divsChild>
                                                                    <w:div w:id="2097431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508638899">
      <w:bodyDiv w:val="1"/>
      <w:marLeft w:val="0"/>
      <w:marRight w:val="0"/>
      <w:marTop w:val="0"/>
      <w:marBottom w:val="0"/>
      <w:divBdr>
        <w:top w:val="none" w:sz="0" w:space="0" w:color="auto"/>
        <w:left w:val="none" w:sz="0" w:space="0" w:color="auto"/>
        <w:bottom w:val="none" w:sz="0" w:space="0" w:color="auto"/>
        <w:right w:val="none" w:sz="0" w:space="0" w:color="auto"/>
      </w:divBdr>
    </w:div>
    <w:div w:id="1580866810">
      <w:bodyDiv w:val="1"/>
      <w:marLeft w:val="0"/>
      <w:marRight w:val="0"/>
      <w:marTop w:val="0"/>
      <w:marBottom w:val="0"/>
      <w:divBdr>
        <w:top w:val="none" w:sz="0" w:space="0" w:color="auto"/>
        <w:left w:val="none" w:sz="0" w:space="0" w:color="auto"/>
        <w:bottom w:val="none" w:sz="0" w:space="0" w:color="auto"/>
        <w:right w:val="none" w:sz="0" w:space="0" w:color="auto"/>
      </w:divBdr>
    </w:div>
    <w:div w:id="1590191586">
      <w:bodyDiv w:val="1"/>
      <w:marLeft w:val="0"/>
      <w:marRight w:val="0"/>
      <w:marTop w:val="0"/>
      <w:marBottom w:val="0"/>
      <w:divBdr>
        <w:top w:val="none" w:sz="0" w:space="0" w:color="auto"/>
        <w:left w:val="none" w:sz="0" w:space="0" w:color="auto"/>
        <w:bottom w:val="none" w:sz="0" w:space="0" w:color="auto"/>
        <w:right w:val="none" w:sz="0" w:space="0" w:color="auto"/>
      </w:divBdr>
    </w:div>
    <w:div w:id="1666780071">
      <w:bodyDiv w:val="1"/>
      <w:marLeft w:val="0"/>
      <w:marRight w:val="0"/>
      <w:marTop w:val="0"/>
      <w:marBottom w:val="0"/>
      <w:divBdr>
        <w:top w:val="none" w:sz="0" w:space="0" w:color="auto"/>
        <w:left w:val="none" w:sz="0" w:space="0" w:color="auto"/>
        <w:bottom w:val="none" w:sz="0" w:space="0" w:color="auto"/>
        <w:right w:val="none" w:sz="0" w:space="0" w:color="auto"/>
      </w:divBdr>
    </w:div>
    <w:div w:id="1693215635">
      <w:bodyDiv w:val="1"/>
      <w:marLeft w:val="0"/>
      <w:marRight w:val="0"/>
      <w:marTop w:val="0"/>
      <w:marBottom w:val="0"/>
      <w:divBdr>
        <w:top w:val="none" w:sz="0" w:space="0" w:color="auto"/>
        <w:left w:val="none" w:sz="0" w:space="0" w:color="auto"/>
        <w:bottom w:val="none" w:sz="0" w:space="0" w:color="auto"/>
        <w:right w:val="none" w:sz="0" w:space="0" w:color="auto"/>
      </w:divBdr>
    </w:div>
    <w:div w:id="1723403742">
      <w:bodyDiv w:val="1"/>
      <w:marLeft w:val="0"/>
      <w:marRight w:val="0"/>
      <w:marTop w:val="0"/>
      <w:marBottom w:val="0"/>
      <w:divBdr>
        <w:top w:val="none" w:sz="0" w:space="0" w:color="auto"/>
        <w:left w:val="none" w:sz="0" w:space="0" w:color="auto"/>
        <w:bottom w:val="none" w:sz="0" w:space="0" w:color="auto"/>
        <w:right w:val="none" w:sz="0" w:space="0" w:color="auto"/>
      </w:divBdr>
      <w:divsChild>
        <w:div w:id="1292518004">
          <w:marLeft w:val="0"/>
          <w:marRight w:val="0"/>
          <w:marTop w:val="0"/>
          <w:marBottom w:val="0"/>
          <w:divBdr>
            <w:top w:val="none" w:sz="0" w:space="0" w:color="auto"/>
            <w:left w:val="none" w:sz="0" w:space="0" w:color="auto"/>
            <w:bottom w:val="none" w:sz="0" w:space="0" w:color="auto"/>
            <w:right w:val="none" w:sz="0" w:space="0" w:color="auto"/>
          </w:divBdr>
          <w:divsChild>
            <w:div w:id="835806317">
              <w:marLeft w:val="0"/>
              <w:marRight w:val="0"/>
              <w:marTop w:val="0"/>
              <w:marBottom w:val="0"/>
              <w:divBdr>
                <w:top w:val="none" w:sz="0" w:space="0" w:color="auto"/>
                <w:left w:val="none" w:sz="0" w:space="0" w:color="auto"/>
                <w:bottom w:val="none" w:sz="0" w:space="0" w:color="auto"/>
                <w:right w:val="none" w:sz="0" w:space="0" w:color="auto"/>
              </w:divBdr>
              <w:divsChild>
                <w:div w:id="1391073923">
                  <w:marLeft w:val="0"/>
                  <w:marRight w:val="0"/>
                  <w:marTop w:val="0"/>
                  <w:marBottom w:val="0"/>
                  <w:divBdr>
                    <w:top w:val="none" w:sz="0" w:space="0" w:color="auto"/>
                    <w:left w:val="none" w:sz="0" w:space="0" w:color="auto"/>
                    <w:bottom w:val="none" w:sz="0" w:space="0" w:color="auto"/>
                    <w:right w:val="none" w:sz="0" w:space="0" w:color="auto"/>
                  </w:divBdr>
                  <w:divsChild>
                    <w:div w:id="2069645639">
                      <w:marLeft w:val="0"/>
                      <w:marRight w:val="0"/>
                      <w:marTop w:val="0"/>
                      <w:marBottom w:val="0"/>
                      <w:divBdr>
                        <w:top w:val="none" w:sz="0" w:space="0" w:color="auto"/>
                        <w:left w:val="none" w:sz="0" w:space="0" w:color="auto"/>
                        <w:bottom w:val="none" w:sz="0" w:space="0" w:color="auto"/>
                        <w:right w:val="none" w:sz="0" w:space="0" w:color="auto"/>
                      </w:divBdr>
                      <w:divsChild>
                        <w:div w:id="1832213447">
                          <w:marLeft w:val="0"/>
                          <w:marRight w:val="0"/>
                          <w:marTop w:val="0"/>
                          <w:marBottom w:val="0"/>
                          <w:divBdr>
                            <w:top w:val="none" w:sz="0" w:space="0" w:color="auto"/>
                            <w:left w:val="none" w:sz="0" w:space="0" w:color="auto"/>
                            <w:bottom w:val="none" w:sz="0" w:space="0" w:color="auto"/>
                            <w:right w:val="none" w:sz="0" w:space="0" w:color="auto"/>
                          </w:divBdr>
                          <w:divsChild>
                            <w:div w:id="354356114">
                              <w:marLeft w:val="0"/>
                              <w:marRight w:val="0"/>
                              <w:marTop w:val="0"/>
                              <w:marBottom w:val="0"/>
                              <w:divBdr>
                                <w:top w:val="none" w:sz="0" w:space="0" w:color="auto"/>
                                <w:left w:val="none" w:sz="0" w:space="0" w:color="auto"/>
                                <w:bottom w:val="none" w:sz="0" w:space="0" w:color="auto"/>
                                <w:right w:val="none" w:sz="0" w:space="0" w:color="auto"/>
                              </w:divBdr>
                              <w:divsChild>
                                <w:div w:id="1612862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6471542">
      <w:bodyDiv w:val="1"/>
      <w:marLeft w:val="0"/>
      <w:marRight w:val="0"/>
      <w:marTop w:val="0"/>
      <w:marBottom w:val="0"/>
      <w:divBdr>
        <w:top w:val="none" w:sz="0" w:space="0" w:color="auto"/>
        <w:left w:val="none" w:sz="0" w:space="0" w:color="auto"/>
        <w:bottom w:val="none" w:sz="0" w:space="0" w:color="auto"/>
        <w:right w:val="none" w:sz="0" w:space="0" w:color="auto"/>
      </w:divBdr>
      <w:divsChild>
        <w:div w:id="619385967">
          <w:marLeft w:val="0"/>
          <w:marRight w:val="0"/>
          <w:marTop w:val="0"/>
          <w:marBottom w:val="0"/>
          <w:divBdr>
            <w:top w:val="none" w:sz="0" w:space="0" w:color="auto"/>
            <w:left w:val="none" w:sz="0" w:space="0" w:color="auto"/>
            <w:bottom w:val="none" w:sz="0" w:space="0" w:color="auto"/>
            <w:right w:val="none" w:sz="0" w:space="0" w:color="auto"/>
          </w:divBdr>
          <w:divsChild>
            <w:div w:id="363136241">
              <w:marLeft w:val="0"/>
              <w:marRight w:val="0"/>
              <w:marTop w:val="0"/>
              <w:marBottom w:val="0"/>
              <w:divBdr>
                <w:top w:val="none" w:sz="0" w:space="0" w:color="auto"/>
                <w:left w:val="none" w:sz="0" w:space="0" w:color="auto"/>
                <w:bottom w:val="none" w:sz="0" w:space="0" w:color="auto"/>
                <w:right w:val="none" w:sz="0" w:space="0" w:color="auto"/>
              </w:divBdr>
              <w:divsChild>
                <w:div w:id="1207569443">
                  <w:marLeft w:val="0"/>
                  <w:marRight w:val="0"/>
                  <w:marTop w:val="0"/>
                  <w:marBottom w:val="0"/>
                  <w:divBdr>
                    <w:top w:val="none" w:sz="0" w:space="0" w:color="auto"/>
                    <w:left w:val="none" w:sz="0" w:space="0" w:color="auto"/>
                    <w:bottom w:val="none" w:sz="0" w:space="0" w:color="auto"/>
                    <w:right w:val="none" w:sz="0" w:space="0" w:color="auto"/>
                  </w:divBdr>
                  <w:divsChild>
                    <w:div w:id="1075858946">
                      <w:marLeft w:val="0"/>
                      <w:marRight w:val="0"/>
                      <w:marTop w:val="0"/>
                      <w:marBottom w:val="0"/>
                      <w:divBdr>
                        <w:top w:val="none" w:sz="0" w:space="0" w:color="auto"/>
                        <w:left w:val="none" w:sz="0" w:space="0" w:color="auto"/>
                        <w:bottom w:val="none" w:sz="0" w:space="0" w:color="auto"/>
                        <w:right w:val="none" w:sz="0" w:space="0" w:color="auto"/>
                      </w:divBdr>
                      <w:divsChild>
                        <w:div w:id="1966691989">
                          <w:marLeft w:val="0"/>
                          <w:marRight w:val="0"/>
                          <w:marTop w:val="0"/>
                          <w:marBottom w:val="0"/>
                          <w:divBdr>
                            <w:top w:val="none" w:sz="0" w:space="0" w:color="auto"/>
                            <w:left w:val="none" w:sz="0" w:space="0" w:color="auto"/>
                            <w:bottom w:val="none" w:sz="0" w:space="0" w:color="auto"/>
                            <w:right w:val="none" w:sz="0" w:space="0" w:color="auto"/>
                          </w:divBdr>
                          <w:divsChild>
                            <w:div w:id="2061048260">
                              <w:marLeft w:val="0"/>
                              <w:marRight w:val="0"/>
                              <w:marTop w:val="0"/>
                              <w:marBottom w:val="0"/>
                              <w:divBdr>
                                <w:top w:val="none" w:sz="0" w:space="0" w:color="auto"/>
                                <w:left w:val="none" w:sz="0" w:space="0" w:color="auto"/>
                                <w:bottom w:val="none" w:sz="0" w:space="0" w:color="auto"/>
                                <w:right w:val="none" w:sz="0" w:space="0" w:color="auto"/>
                              </w:divBdr>
                              <w:divsChild>
                                <w:div w:id="473452756">
                                  <w:marLeft w:val="0"/>
                                  <w:marRight w:val="0"/>
                                  <w:marTop w:val="0"/>
                                  <w:marBottom w:val="0"/>
                                  <w:divBdr>
                                    <w:top w:val="none" w:sz="0" w:space="0" w:color="auto"/>
                                    <w:left w:val="none" w:sz="0" w:space="0" w:color="auto"/>
                                    <w:bottom w:val="none" w:sz="0" w:space="0" w:color="auto"/>
                                    <w:right w:val="none" w:sz="0" w:space="0" w:color="auto"/>
                                  </w:divBdr>
                                  <w:divsChild>
                                    <w:div w:id="2108232519">
                                      <w:marLeft w:val="0"/>
                                      <w:marRight w:val="0"/>
                                      <w:marTop w:val="0"/>
                                      <w:marBottom w:val="0"/>
                                      <w:divBdr>
                                        <w:top w:val="none" w:sz="0" w:space="0" w:color="auto"/>
                                        <w:left w:val="none" w:sz="0" w:space="0" w:color="auto"/>
                                        <w:bottom w:val="none" w:sz="0" w:space="0" w:color="auto"/>
                                        <w:right w:val="none" w:sz="0" w:space="0" w:color="auto"/>
                                      </w:divBdr>
                                      <w:divsChild>
                                        <w:div w:id="226192080">
                                          <w:blockQuote w:val="1"/>
                                          <w:marLeft w:val="720"/>
                                          <w:marRight w:val="720"/>
                                          <w:marTop w:val="100"/>
                                          <w:marBottom w:val="100"/>
                                          <w:divBdr>
                                            <w:top w:val="none" w:sz="0" w:space="0" w:color="auto"/>
                                            <w:left w:val="none" w:sz="0" w:space="0" w:color="auto"/>
                                            <w:bottom w:val="none" w:sz="0" w:space="0" w:color="auto"/>
                                            <w:right w:val="none" w:sz="0" w:space="0" w:color="auto"/>
                                          </w:divBdr>
                                        </w:div>
                                        <w:div w:id="15493437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90468007">
      <w:bodyDiv w:val="1"/>
      <w:marLeft w:val="0"/>
      <w:marRight w:val="0"/>
      <w:marTop w:val="0"/>
      <w:marBottom w:val="0"/>
      <w:divBdr>
        <w:top w:val="none" w:sz="0" w:space="0" w:color="auto"/>
        <w:left w:val="none" w:sz="0" w:space="0" w:color="auto"/>
        <w:bottom w:val="none" w:sz="0" w:space="0" w:color="auto"/>
        <w:right w:val="none" w:sz="0" w:space="0" w:color="auto"/>
      </w:divBdr>
    </w:div>
    <w:div w:id="1793477918">
      <w:bodyDiv w:val="1"/>
      <w:marLeft w:val="0"/>
      <w:marRight w:val="0"/>
      <w:marTop w:val="0"/>
      <w:marBottom w:val="0"/>
      <w:divBdr>
        <w:top w:val="none" w:sz="0" w:space="0" w:color="auto"/>
        <w:left w:val="none" w:sz="0" w:space="0" w:color="auto"/>
        <w:bottom w:val="none" w:sz="0" w:space="0" w:color="auto"/>
        <w:right w:val="none" w:sz="0" w:space="0" w:color="auto"/>
      </w:divBdr>
    </w:div>
    <w:div w:id="1959603584">
      <w:bodyDiv w:val="1"/>
      <w:marLeft w:val="0"/>
      <w:marRight w:val="0"/>
      <w:marTop w:val="0"/>
      <w:marBottom w:val="0"/>
      <w:divBdr>
        <w:top w:val="none" w:sz="0" w:space="0" w:color="auto"/>
        <w:left w:val="none" w:sz="0" w:space="0" w:color="auto"/>
        <w:bottom w:val="none" w:sz="0" w:space="0" w:color="auto"/>
        <w:right w:val="none" w:sz="0" w:space="0" w:color="auto"/>
      </w:divBdr>
    </w:div>
    <w:div w:id="2121142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www.bing.com/ck/a?!&amp;&amp;p=cea3c1a052b5f19bf78ae5de69abca2309152c8620f2c2f1c266c8dc6c4b1bfbJmltdHM9MTc2NTg0MzIwMA&amp;ptn=3&amp;ver=2&amp;hsh=4&amp;fclid=04e45ece-9a67-6937-38c9-4b779b4b682d&amp;u=a1L21hcHM_Jm1lcGk9MH5-RW1iZWRkZWR-QWRkcmVzc19MaW5rJnR5PTE4JnE9UHJlZmVpdHVyYSUyME11bmljaXBhbCUyMGRlJTIwRm9udG91cmElMjBYYXZpZXImc3M9eXBpZC5ZTjc5OTN4MTUyMzE4ODkyNzA2MzQxMzA0NjImcHBvaXM9LTI4Ljk4MzIxNzIzOTM3OTg4M18tNTIuMzQ2MTM0MTg1NzkxMDE2X1ByZWZlaXR1cmElMjBNdW5pY2lwYWwlMjBkZSUyMEZvbnRvdXJhJTIwWGF2aWVyX1lONzk5M3gxNTIzMTg4OTI3MDYzNDEzMDQ2Mn4mY3A9LTI4Ljk4MzIxN34tNTIuMzQ2MTM0JnY9MiZzVj0xJkZPUk09TVBTUlBM&amp;ntb=1" TargetMode="External"/><Relationship Id="rId4" Type="http://schemas.microsoft.com/office/2007/relationships/stylesWithEffects" Target="stylesWithEffects.xml"/><Relationship Id="rId9" Type="http://schemas.openxmlformats.org/officeDocument/2006/relationships/hyperlink" Target="https://www.planalto.gov.br/ccivil_03/_ato2019-2022/2021/lei/l14133.ht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4F01EE-34A5-4773-8372-EA3D15E4BF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9</Pages>
  <Words>3968</Words>
  <Characters>21429</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lisiani.zanotelli</dc:creator>
  <cp:lastModifiedBy>sandro.pedroso</cp:lastModifiedBy>
  <cp:revision>6</cp:revision>
  <cp:lastPrinted>2026-08-25T18:47:00Z</cp:lastPrinted>
  <dcterms:created xsi:type="dcterms:W3CDTF">2026-08-25T13:49:00Z</dcterms:created>
  <dcterms:modified xsi:type="dcterms:W3CDTF">2026-08-26T16:53:00Z</dcterms:modified>
</cp:coreProperties>
</file>