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BCA3EB8" w:rsidR="00212DB5" w:rsidRPr="001C0A26" w:rsidRDefault="0019111A" w:rsidP="00DB161B">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eastAsia="Times New Roman" w:hAnsi="Times New Roman" w:cs="Times New Roman"/>
          <w:b/>
          <w:sz w:val="20"/>
          <w:szCs w:val="20"/>
          <w:u w:val="single"/>
        </w:rPr>
      </w:pPr>
      <w:r w:rsidRPr="001C0A26">
        <w:rPr>
          <w:rFonts w:ascii="Times New Roman" w:eastAsia="Times New Roman" w:hAnsi="Times New Roman" w:cs="Times New Roman"/>
          <w:b/>
          <w:sz w:val="20"/>
          <w:szCs w:val="20"/>
          <w:u w:val="single"/>
        </w:rPr>
        <w:t>ESTUDO TÉCNICO PRELIMINAR</w:t>
      </w:r>
    </w:p>
    <w:p w14:paraId="78D4EEA2" w14:textId="77777777" w:rsidR="00DC4993" w:rsidRPr="001C0A26" w:rsidRDefault="00DC4993" w:rsidP="00DB161B">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eastAsia="Times New Roman" w:hAnsi="Times New Roman" w:cs="Times New Roman"/>
          <w:sz w:val="20"/>
          <w:szCs w:val="20"/>
        </w:rPr>
      </w:pPr>
    </w:p>
    <w:p w14:paraId="00000002" w14:textId="77777777" w:rsidR="00212DB5" w:rsidRPr="001C0A26" w:rsidRDefault="0019111A" w:rsidP="00DB161B">
      <w:pPr>
        <w:rPr>
          <w:rFonts w:ascii="Times New Roman" w:eastAsia="Times New Roman" w:hAnsi="Times New Roman" w:cs="Times New Roman"/>
          <w:b/>
          <w:sz w:val="20"/>
          <w:szCs w:val="20"/>
        </w:rPr>
      </w:pPr>
      <w:r w:rsidRPr="001C0A26">
        <w:rPr>
          <w:rFonts w:ascii="Times New Roman" w:eastAsia="Times New Roman" w:hAnsi="Times New Roman" w:cs="Times New Roman"/>
          <w:b/>
          <w:sz w:val="20"/>
          <w:szCs w:val="20"/>
        </w:rPr>
        <w:t>Município de Palmitinho</w:t>
      </w:r>
    </w:p>
    <w:p w14:paraId="00000003" w14:textId="3D175AF3" w:rsidR="00212DB5" w:rsidRPr="001C0A26" w:rsidRDefault="0019111A" w:rsidP="00DB161B">
      <w:pPr>
        <w:rPr>
          <w:rFonts w:ascii="Times New Roman" w:eastAsia="Times New Roman" w:hAnsi="Times New Roman" w:cs="Times New Roman"/>
          <w:b/>
          <w:sz w:val="20"/>
          <w:szCs w:val="20"/>
        </w:rPr>
      </w:pPr>
      <w:r w:rsidRPr="001C0A26">
        <w:rPr>
          <w:rFonts w:ascii="Times New Roman" w:eastAsia="Times New Roman" w:hAnsi="Times New Roman" w:cs="Times New Roman"/>
          <w:b/>
          <w:sz w:val="20"/>
          <w:szCs w:val="20"/>
        </w:rPr>
        <w:t>Secretaria Municipal d</w:t>
      </w:r>
      <w:r w:rsidR="008C4291">
        <w:rPr>
          <w:rFonts w:ascii="Times New Roman" w:eastAsia="Times New Roman" w:hAnsi="Times New Roman" w:cs="Times New Roman"/>
          <w:b/>
          <w:sz w:val="20"/>
          <w:szCs w:val="20"/>
        </w:rPr>
        <w:t>a Agricultura e Meio Ambiente</w:t>
      </w:r>
    </w:p>
    <w:p w14:paraId="35F0A2F2" w14:textId="4DFD318E" w:rsidR="00EE2CD2" w:rsidRPr="00FF0760" w:rsidRDefault="0019111A" w:rsidP="00EE2CD2">
      <w:pPr>
        <w:autoSpaceDE w:val="0"/>
        <w:autoSpaceDN w:val="0"/>
        <w:adjustRightInd w:val="0"/>
        <w:rPr>
          <w:rFonts w:ascii="Times New Roman" w:hAnsi="Times New Roman"/>
          <w:sz w:val="20"/>
          <w:szCs w:val="20"/>
          <w:lang w:val="pt-PT"/>
        </w:rPr>
      </w:pPr>
      <w:r w:rsidRPr="001C0A26">
        <w:rPr>
          <w:rFonts w:ascii="Times New Roman" w:eastAsia="Times New Roman" w:hAnsi="Times New Roman" w:cs="Times New Roman"/>
          <w:b/>
          <w:sz w:val="20"/>
          <w:szCs w:val="20"/>
        </w:rPr>
        <w:t>Necessidade da Administração</w:t>
      </w:r>
      <w:r w:rsidR="008C4291">
        <w:rPr>
          <w:rFonts w:ascii="Times New Roman" w:hAnsi="Times New Roman"/>
          <w:b/>
          <w:bCs/>
          <w:sz w:val="20"/>
          <w:szCs w:val="20"/>
        </w:rPr>
        <w:t xml:space="preserve">: </w:t>
      </w:r>
      <w:r w:rsidR="00EE2CD2">
        <w:rPr>
          <w:rFonts w:ascii="Times New Roman" w:hAnsi="Times New Roman"/>
          <w:sz w:val="20"/>
          <w:szCs w:val="20"/>
        </w:rPr>
        <w:t>A</w:t>
      </w:r>
      <w:r w:rsidR="00EE2CD2" w:rsidRPr="00FF0760">
        <w:rPr>
          <w:rFonts w:ascii="Times New Roman" w:hAnsi="Times New Roman"/>
          <w:sz w:val="20"/>
          <w:szCs w:val="20"/>
          <w:lang w:val="pt-PT"/>
        </w:rPr>
        <w:t xml:space="preserve">quisição de equipamento de Utrassom Veterinário e Tanque Distribuidor de Adubo Orgânico para a Associação de Produtores de Leite do município de Palmitnho/RS, de acordo com Plano de Trabalho e o </w:t>
      </w:r>
      <w:bookmarkStart w:id="0" w:name="_Hlk213674744"/>
      <w:r w:rsidR="00EE2CD2" w:rsidRPr="00FF0760">
        <w:rPr>
          <w:rFonts w:ascii="Times New Roman" w:hAnsi="Times New Roman"/>
          <w:sz w:val="20"/>
          <w:szCs w:val="20"/>
          <w:lang w:val="pt-PT"/>
        </w:rPr>
        <w:t>Termo de Convênio FPE nº 1934/2025.</w:t>
      </w:r>
    </w:p>
    <w:bookmarkEnd w:id="0"/>
    <w:p w14:paraId="05384041" w14:textId="6BA7EE9C" w:rsidR="00DB161B" w:rsidRPr="001C0A26" w:rsidRDefault="00DB161B" w:rsidP="00EE2CD2">
      <w:pPr>
        <w:tabs>
          <w:tab w:val="left" w:pos="284"/>
        </w:tabs>
        <w:ind w:hanging="2"/>
        <w:rPr>
          <w:rFonts w:ascii="Times New Roman" w:eastAsia="Times New Roman" w:hAnsi="Times New Roman" w:cs="Times New Roman"/>
          <w:sz w:val="20"/>
          <w:szCs w:val="20"/>
        </w:rPr>
      </w:pPr>
    </w:p>
    <w:p w14:paraId="00000006" w14:textId="408C4785" w:rsidR="00212DB5" w:rsidRPr="008C4291" w:rsidRDefault="0019111A" w:rsidP="00DB161B">
      <w:pPr>
        <w:rPr>
          <w:rFonts w:ascii="Times New Roman" w:eastAsia="Times New Roman" w:hAnsi="Times New Roman" w:cs="Times New Roman"/>
          <w:b/>
          <w:sz w:val="20"/>
          <w:szCs w:val="20"/>
          <w:u w:val="single"/>
        </w:rPr>
      </w:pPr>
      <w:r w:rsidRPr="008C4291">
        <w:rPr>
          <w:rFonts w:ascii="Times New Roman" w:eastAsia="Times New Roman" w:hAnsi="Times New Roman" w:cs="Times New Roman"/>
          <w:b/>
          <w:sz w:val="20"/>
          <w:szCs w:val="20"/>
          <w:u w:val="single"/>
        </w:rPr>
        <w:t>1. DESCRIÇÃO DA NECESSIDADE</w:t>
      </w:r>
      <w:r w:rsidR="00EE2CD2">
        <w:rPr>
          <w:rFonts w:ascii="Times New Roman" w:eastAsia="Times New Roman" w:hAnsi="Times New Roman" w:cs="Times New Roman"/>
          <w:b/>
          <w:sz w:val="20"/>
          <w:szCs w:val="20"/>
          <w:u w:val="single"/>
        </w:rPr>
        <w:t>:</w:t>
      </w:r>
    </w:p>
    <w:p w14:paraId="3168C13A" w14:textId="7EE8E36C" w:rsidR="007A51DE" w:rsidRDefault="008C4291" w:rsidP="00DB161B">
      <w:pPr>
        <w:rPr>
          <w:rFonts w:ascii="Times New Roman" w:hAnsi="Times New Roman"/>
          <w:sz w:val="20"/>
          <w:szCs w:val="20"/>
        </w:rPr>
      </w:pPr>
      <w:r>
        <w:rPr>
          <w:rFonts w:ascii="Times New Roman" w:eastAsia="Times New Roman" w:hAnsi="Times New Roman" w:cs="Times New Roman"/>
          <w:b/>
          <w:bCs/>
          <w:sz w:val="20"/>
          <w:szCs w:val="20"/>
        </w:rPr>
        <w:t xml:space="preserve">1.1. </w:t>
      </w:r>
      <w:r w:rsidR="00EE3FF5">
        <w:rPr>
          <w:rFonts w:ascii="Times New Roman" w:hAnsi="Times New Roman"/>
          <w:sz w:val="20"/>
          <w:szCs w:val="20"/>
        </w:rPr>
        <w:t>I</w:t>
      </w:r>
      <w:r w:rsidR="00EE3FF5" w:rsidRPr="002E747A">
        <w:rPr>
          <w:rFonts w:ascii="Times New Roman" w:hAnsi="Times New Roman"/>
          <w:sz w:val="20"/>
          <w:szCs w:val="20"/>
        </w:rPr>
        <w:t xml:space="preserve">ncremento de receita por conta dos serviços </w:t>
      </w:r>
      <w:r w:rsidR="00EE3FF5">
        <w:rPr>
          <w:rFonts w:ascii="Times New Roman" w:hAnsi="Times New Roman"/>
          <w:sz w:val="20"/>
          <w:szCs w:val="20"/>
        </w:rPr>
        <w:t>a serem</w:t>
      </w:r>
      <w:r w:rsidR="00EE3FF5" w:rsidRPr="002E747A">
        <w:rPr>
          <w:rFonts w:ascii="Times New Roman" w:hAnsi="Times New Roman"/>
          <w:sz w:val="20"/>
          <w:szCs w:val="20"/>
        </w:rPr>
        <w:t xml:space="preserve"> disponibilizados aos agricultores, </w:t>
      </w:r>
      <w:r w:rsidR="00EE3FF5">
        <w:rPr>
          <w:rFonts w:ascii="Times New Roman" w:hAnsi="Times New Roman"/>
          <w:sz w:val="20"/>
          <w:szCs w:val="20"/>
        </w:rPr>
        <w:t>pelo aumento da produção agrícola e de alimentos</w:t>
      </w:r>
      <w:r w:rsidR="00EE3FF5" w:rsidRPr="002E747A">
        <w:rPr>
          <w:rFonts w:ascii="Times New Roman" w:hAnsi="Times New Roman"/>
          <w:sz w:val="20"/>
          <w:szCs w:val="20"/>
        </w:rPr>
        <w:t xml:space="preserve">, </w:t>
      </w:r>
      <w:r w:rsidR="00EE3FF5">
        <w:rPr>
          <w:rFonts w:ascii="Times New Roman" w:hAnsi="Times New Roman"/>
          <w:sz w:val="20"/>
          <w:szCs w:val="20"/>
        </w:rPr>
        <w:t>diversificação</w:t>
      </w:r>
      <w:r w:rsidR="00EE3FF5" w:rsidRPr="002E747A">
        <w:rPr>
          <w:rFonts w:ascii="Times New Roman" w:hAnsi="Times New Roman"/>
          <w:sz w:val="20"/>
          <w:szCs w:val="20"/>
        </w:rPr>
        <w:t>, geração de empregos, melhoria na qualidade</w:t>
      </w:r>
      <w:r w:rsidR="005874EA">
        <w:rPr>
          <w:rFonts w:ascii="Times New Roman" w:hAnsi="Times New Roman"/>
          <w:sz w:val="20"/>
          <w:szCs w:val="20"/>
        </w:rPr>
        <w:t xml:space="preserve"> de vida e</w:t>
      </w:r>
      <w:r w:rsidR="00EE3FF5" w:rsidRPr="002E747A">
        <w:rPr>
          <w:rFonts w:ascii="Times New Roman" w:hAnsi="Times New Roman"/>
          <w:sz w:val="20"/>
          <w:szCs w:val="20"/>
        </w:rPr>
        <w:t xml:space="preserve"> condições de trabalho</w:t>
      </w:r>
      <w:r w:rsidR="005874EA">
        <w:rPr>
          <w:rFonts w:ascii="Times New Roman" w:hAnsi="Times New Roman"/>
          <w:sz w:val="20"/>
          <w:szCs w:val="20"/>
        </w:rPr>
        <w:t xml:space="preserve"> refletindo na </w:t>
      </w:r>
      <w:r w:rsidR="00EE3FF5" w:rsidRPr="002E747A">
        <w:rPr>
          <w:rFonts w:ascii="Times New Roman" w:hAnsi="Times New Roman"/>
          <w:sz w:val="20"/>
          <w:szCs w:val="20"/>
        </w:rPr>
        <w:t>diminuição do êxodo rural.</w:t>
      </w:r>
    </w:p>
    <w:p w14:paraId="718DE1DA" w14:textId="77777777" w:rsidR="00C87AA3" w:rsidRDefault="00C87AA3" w:rsidP="00DB161B">
      <w:pPr>
        <w:rPr>
          <w:rFonts w:ascii="Times New Roman" w:hAnsi="Times New Roman"/>
          <w:sz w:val="20"/>
          <w:szCs w:val="20"/>
        </w:rPr>
      </w:pPr>
    </w:p>
    <w:p w14:paraId="03E7DD30" w14:textId="77777777" w:rsidR="00C87AA3" w:rsidRPr="008C4291" w:rsidRDefault="00C87AA3" w:rsidP="00C87AA3">
      <w:pPr>
        <w:rPr>
          <w:rFonts w:ascii="Times New Roman" w:eastAsia="Times New Roman" w:hAnsi="Times New Roman" w:cs="Times New Roman"/>
          <w:b/>
          <w:sz w:val="20"/>
          <w:szCs w:val="20"/>
          <w:u w:val="single"/>
        </w:rPr>
      </w:pPr>
      <w:r w:rsidRPr="008C4291">
        <w:rPr>
          <w:rFonts w:ascii="Times New Roman" w:eastAsia="Times New Roman" w:hAnsi="Times New Roman" w:cs="Times New Roman"/>
          <w:b/>
          <w:sz w:val="20"/>
          <w:szCs w:val="20"/>
          <w:u w:val="single"/>
        </w:rPr>
        <w:t>2. DESCRIÇÃO DOS REQUISITOS DA CONTRATAÇÃO</w:t>
      </w:r>
      <w:r>
        <w:rPr>
          <w:rFonts w:ascii="Times New Roman" w:eastAsia="Times New Roman" w:hAnsi="Times New Roman" w:cs="Times New Roman"/>
          <w:b/>
          <w:sz w:val="20"/>
          <w:szCs w:val="20"/>
          <w:u w:val="single"/>
        </w:rPr>
        <w:t>:</w:t>
      </w:r>
    </w:p>
    <w:p w14:paraId="2D27F56E" w14:textId="0990C380" w:rsidR="00C87AA3" w:rsidRPr="00C87AA3" w:rsidRDefault="00C87AA3" w:rsidP="00C87AA3">
      <w:pPr>
        <w:rPr>
          <w:rFonts w:ascii="Times New Roman" w:hAnsi="Times New Roman"/>
          <w:sz w:val="20"/>
          <w:szCs w:val="20"/>
        </w:rPr>
      </w:pPr>
      <w:r>
        <w:rPr>
          <w:rFonts w:ascii="Times New Roman" w:hAnsi="Times New Roman"/>
          <w:b/>
          <w:bCs/>
          <w:sz w:val="20"/>
          <w:szCs w:val="20"/>
        </w:rPr>
        <w:t>2</w:t>
      </w:r>
      <w:r w:rsidRPr="00C87AA3">
        <w:rPr>
          <w:rFonts w:ascii="Times New Roman" w:hAnsi="Times New Roman"/>
          <w:b/>
          <w:bCs/>
          <w:sz w:val="20"/>
          <w:szCs w:val="20"/>
        </w:rPr>
        <w:t>.1.</w:t>
      </w:r>
      <w:r w:rsidRPr="00C87AA3">
        <w:rPr>
          <w:rFonts w:ascii="Times New Roman" w:hAnsi="Times New Roman"/>
          <w:sz w:val="20"/>
          <w:szCs w:val="20"/>
        </w:rPr>
        <w:t xml:space="preserve"> Os objetos da contratação têm natureza de bens comuns, tendo em vista que seus padrões de desempenho e qualidade podem ser objetivamente definidos pelo edital, por meio de especificações usuais de mercado, conforme art. 6º, XIII, da Lei Federal</w:t>
      </w:r>
      <w:r w:rsidRPr="00C87AA3">
        <w:rPr>
          <w:rFonts w:ascii="Times New Roman" w:hAnsi="Times New Roman"/>
          <w:sz w:val="20"/>
          <w:szCs w:val="20"/>
        </w:rPr>
        <w:br/>
        <w:t xml:space="preserve">nº 14.133/2021. </w:t>
      </w:r>
    </w:p>
    <w:p w14:paraId="70FF39F3" w14:textId="77777777" w:rsidR="00C87AA3" w:rsidRPr="00C87AA3" w:rsidRDefault="00C87AA3" w:rsidP="00C87AA3">
      <w:pPr>
        <w:rPr>
          <w:rFonts w:ascii="Times New Roman" w:hAnsi="Times New Roman"/>
          <w:sz w:val="20"/>
          <w:szCs w:val="20"/>
        </w:rPr>
      </w:pPr>
      <w:r w:rsidRPr="00C87AA3">
        <w:rPr>
          <w:rFonts w:ascii="Times New Roman" w:hAnsi="Times New Roman"/>
          <w:b/>
          <w:bCs/>
          <w:sz w:val="20"/>
          <w:szCs w:val="20"/>
        </w:rPr>
        <w:t xml:space="preserve">3.2. </w:t>
      </w:r>
      <w:r w:rsidRPr="00C87AA3">
        <w:rPr>
          <w:rFonts w:ascii="Times New Roman" w:hAnsi="Times New Roman"/>
          <w:sz w:val="20"/>
          <w:szCs w:val="20"/>
        </w:rPr>
        <w:t>A contratação será realizada por meio de licitação, na modalidade Pregão, na sua forma Eletrônica com critério de julgamento por menor preço, conforme artigos 6º, XLI, 17, §2º, e 34, todos da Lei nº 14.133/2021.</w:t>
      </w:r>
    </w:p>
    <w:p w14:paraId="0A5F19F0" w14:textId="5567DEA0" w:rsidR="00C87AA3" w:rsidRPr="00C87AA3" w:rsidRDefault="00C87AA3" w:rsidP="00C87AA3">
      <w:pPr>
        <w:rPr>
          <w:rFonts w:ascii="Times New Roman" w:hAnsi="Times New Roman"/>
          <w:sz w:val="20"/>
          <w:szCs w:val="20"/>
        </w:rPr>
      </w:pPr>
      <w:r w:rsidRPr="00C87AA3">
        <w:rPr>
          <w:rFonts w:ascii="Times New Roman" w:hAnsi="Times New Roman"/>
          <w:b/>
          <w:bCs/>
          <w:sz w:val="20"/>
          <w:szCs w:val="20"/>
        </w:rPr>
        <w:t>3.3.</w:t>
      </w:r>
      <w:r w:rsidRPr="00C87AA3">
        <w:rPr>
          <w:rFonts w:ascii="Times New Roman" w:hAnsi="Times New Roman"/>
          <w:sz w:val="20"/>
          <w:szCs w:val="20"/>
        </w:rPr>
        <w:t xml:space="preserve"> Os equipamentos deverão estar plenamente adaptado de acordo com as normas regulamentares para atender aos requisitos de segurança e desempenho. </w:t>
      </w:r>
    </w:p>
    <w:p w14:paraId="382F5769" w14:textId="2D4DF5E8" w:rsidR="00C87AA3" w:rsidRPr="00C87AA3" w:rsidRDefault="00C87AA3" w:rsidP="00C87AA3">
      <w:pPr>
        <w:rPr>
          <w:rFonts w:ascii="Times New Roman" w:hAnsi="Times New Roman"/>
          <w:sz w:val="20"/>
          <w:szCs w:val="20"/>
        </w:rPr>
      </w:pPr>
      <w:r w:rsidRPr="00C87AA3">
        <w:rPr>
          <w:rFonts w:ascii="Times New Roman" w:hAnsi="Times New Roman"/>
          <w:b/>
          <w:bCs/>
          <w:sz w:val="20"/>
          <w:szCs w:val="20"/>
        </w:rPr>
        <w:t>3.</w:t>
      </w:r>
      <w:r>
        <w:rPr>
          <w:rFonts w:ascii="Times New Roman" w:hAnsi="Times New Roman"/>
          <w:b/>
          <w:bCs/>
          <w:sz w:val="20"/>
          <w:szCs w:val="20"/>
        </w:rPr>
        <w:t>4</w:t>
      </w:r>
      <w:r w:rsidRPr="00C87AA3">
        <w:rPr>
          <w:rFonts w:ascii="Times New Roman" w:hAnsi="Times New Roman"/>
          <w:b/>
          <w:bCs/>
          <w:sz w:val="20"/>
          <w:szCs w:val="20"/>
        </w:rPr>
        <w:t>.</w:t>
      </w:r>
      <w:r w:rsidRPr="00C87AA3">
        <w:rPr>
          <w:rFonts w:ascii="Times New Roman" w:hAnsi="Times New Roman"/>
          <w:sz w:val="20"/>
          <w:szCs w:val="20"/>
        </w:rPr>
        <w:t xml:space="preserve"> O</w:t>
      </w:r>
      <w:r>
        <w:rPr>
          <w:rFonts w:ascii="Times New Roman" w:hAnsi="Times New Roman"/>
          <w:sz w:val="20"/>
          <w:szCs w:val="20"/>
        </w:rPr>
        <w:t>s</w:t>
      </w:r>
      <w:r w:rsidRPr="00C87AA3">
        <w:rPr>
          <w:rFonts w:ascii="Times New Roman" w:hAnsi="Times New Roman"/>
          <w:sz w:val="20"/>
          <w:szCs w:val="20"/>
        </w:rPr>
        <w:t xml:space="preserve"> equipamento</w:t>
      </w:r>
      <w:r>
        <w:rPr>
          <w:rFonts w:ascii="Times New Roman" w:hAnsi="Times New Roman"/>
          <w:sz w:val="20"/>
          <w:szCs w:val="20"/>
        </w:rPr>
        <w:t>s</w:t>
      </w:r>
      <w:r w:rsidRPr="00C87AA3">
        <w:rPr>
          <w:rFonts w:ascii="Times New Roman" w:hAnsi="Times New Roman"/>
          <w:sz w:val="20"/>
          <w:szCs w:val="20"/>
        </w:rPr>
        <w:t xml:space="preserve"> somente ser</w:t>
      </w:r>
      <w:r>
        <w:rPr>
          <w:rFonts w:ascii="Times New Roman" w:hAnsi="Times New Roman"/>
          <w:sz w:val="20"/>
          <w:szCs w:val="20"/>
        </w:rPr>
        <w:t xml:space="preserve">ão </w:t>
      </w:r>
      <w:r w:rsidRPr="00C87AA3">
        <w:rPr>
          <w:rFonts w:ascii="Times New Roman" w:hAnsi="Times New Roman"/>
          <w:sz w:val="20"/>
          <w:szCs w:val="20"/>
        </w:rPr>
        <w:t>aceito</w:t>
      </w:r>
      <w:r>
        <w:rPr>
          <w:rFonts w:ascii="Times New Roman" w:hAnsi="Times New Roman"/>
          <w:sz w:val="20"/>
          <w:szCs w:val="20"/>
        </w:rPr>
        <w:t>s</w:t>
      </w:r>
      <w:r w:rsidRPr="00C87AA3">
        <w:rPr>
          <w:rFonts w:ascii="Times New Roman" w:hAnsi="Times New Roman"/>
          <w:sz w:val="20"/>
          <w:szCs w:val="20"/>
        </w:rPr>
        <w:t xml:space="preserve"> em perfeito estado, sem sinais de violação, sem aderência, umidade ou descaracterização, sem inadequação, identificados nas condições exigidas e em perfeitas condições de utilização. </w:t>
      </w:r>
    </w:p>
    <w:p w14:paraId="0B392BE4" w14:textId="5BB19732" w:rsidR="00C87AA3" w:rsidRPr="00C87AA3" w:rsidRDefault="00C87AA3" w:rsidP="00C87AA3">
      <w:pPr>
        <w:rPr>
          <w:rFonts w:ascii="Times New Roman" w:hAnsi="Times New Roman"/>
          <w:sz w:val="20"/>
          <w:szCs w:val="20"/>
        </w:rPr>
      </w:pPr>
      <w:r w:rsidRPr="00C87AA3">
        <w:rPr>
          <w:rFonts w:ascii="Times New Roman" w:hAnsi="Times New Roman"/>
          <w:b/>
          <w:bCs/>
          <w:sz w:val="20"/>
          <w:szCs w:val="20"/>
        </w:rPr>
        <w:t>3.</w:t>
      </w:r>
      <w:r>
        <w:rPr>
          <w:rFonts w:ascii="Times New Roman" w:hAnsi="Times New Roman"/>
          <w:b/>
          <w:bCs/>
          <w:sz w:val="20"/>
          <w:szCs w:val="20"/>
        </w:rPr>
        <w:t>5</w:t>
      </w:r>
      <w:r w:rsidRPr="00C87AA3">
        <w:rPr>
          <w:rFonts w:ascii="Times New Roman" w:hAnsi="Times New Roman"/>
          <w:b/>
          <w:bCs/>
          <w:sz w:val="20"/>
          <w:szCs w:val="20"/>
        </w:rPr>
        <w:t>.</w:t>
      </w:r>
      <w:r w:rsidRPr="00C87AA3">
        <w:rPr>
          <w:rFonts w:ascii="Times New Roman" w:hAnsi="Times New Roman"/>
          <w:sz w:val="20"/>
          <w:szCs w:val="20"/>
        </w:rPr>
        <w:t xml:space="preserve"> Não serão aceitos </w:t>
      </w:r>
      <w:r>
        <w:rPr>
          <w:rFonts w:ascii="Times New Roman" w:hAnsi="Times New Roman"/>
          <w:sz w:val="20"/>
          <w:szCs w:val="20"/>
        </w:rPr>
        <w:t xml:space="preserve">equipamentos </w:t>
      </w:r>
      <w:r w:rsidRPr="00C87AA3">
        <w:rPr>
          <w:rFonts w:ascii="Times New Roman" w:hAnsi="Times New Roman"/>
          <w:sz w:val="20"/>
          <w:szCs w:val="20"/>
        </w:rPr>
        <w:t xml:space="preserve">usados ou que apresentarem indícios de utilização/desgaste/amassados. </w:t>
      </w:r>
    </w:p>
    <w:p w14:paraId="2B558E04" w14:textId="3F45472B" w:rsidR="00C87AA3" w:rsidRPr="00C87AA3" w:rsidRDefault="00C87AA3" w:rsidP="00C87AA3">
      <w:pPr>
        <w:rPr>
          <w:rFonts w:ascii="Times New Roman" w:hAnsi="Times New Roman"/>
          <w:sz w:val="20"/>
          <w:szCs w:val="20"/>
        </w:rPr>
      </w:pPr>
      <w:r w:rsidRPr="00C87AA3">
        <w:rPr>
          <w:rFonts w:ascii="Times New Roman" w:hAnsi="Times New Roman"/>
          <w:b/>
          <w:bCs/>
          <w:sz w:val="20"/>
          <w:szCs w:val="20"/>
        </w:rPr>
        <w:t>3.</w:t>
      </w:r>
      <w:r>
        <w:rPr>
          <w:rFonts w:ascii="Times New Roman" w:hAnsi="Times New Roman"/>
          <w:b/>
          <w:bCs/>
          <w:sz w:val="20"/>
          <w:szCs w:val="20"/>
        </w:rPr>
        <w:t>6</w:t>
      </w:r>
      <w:r w:rsidRPr="00C87AA3">
        <w:rPr>
          <w:rFonts w:ascii="Times New Roman" w:hAnsi="Times New Roman"/>
          <w:b/>
          <w:bCs/>
          <w:sz w:val="20"/>
          <w:szCs w:val="20"/>
        </w:rPr>
        <w:t>.</w:t>
      </w:r>
      <w:r w:rsidRPr="00C87AA3">
        <w:rPr>
          <w:rFonts w:ascii="Times New Roman" w:hAnsi="Times New Roman"/>
          <w:sz w:val="20"/>
          <w:szCs w:val="20"/>
        </w:rPr>
        <w:t xml:space="preserve"> De acordo com a legislação vigente o fornecedor contratado é obrigado a reparar, corrigir, remover, reconstituir ou substituir, às suas expensas, no total ou em parte, o objeto do contrato em que se verificarem vícios, defeitos ou incorreções resultantes do fornecimento ou de materiais empregados.</w:t>
      </w:r>
    </w:p>
    <w:p w14:paraId="0C35EE2C" w14:textId="17AB5A38" w:rsidR="00C87AA3" w:rsidRPr="00C87AA3" w:rsidRDefault="00C87AA3" w:rsidP="00C87AA3">
      <w:pPr>
        <w:rPr>
          <w:rFonts w:ascii="Times New Roman" w:hAnsi="Times New Roman"/>
          <w:sz w:val="20"/>
          <w:szCs w:val="20"/>
        </w:rPr>
      </w:pPr>
      <w:r w:rsidRPr="00C87AA3">
        <w:rPr>
          <w:rFonts w:ascii="Times New Roman" w:hAnsi="Times New Roman"/>
          <w:b/>
          <w:bCs/>
          <w:sz w:val="20"/>
          <w:szCs w:val="20"/>
        </w:rPr>
        <w:t>3.</w:t>
      </w:r>
      <w:r>
        <w:rPr>
          <w:rFonts w:ascii="Times New Roman" w:hAnsi="Times New Roman"/>
          <w:b/>
          <w:bCs/>
          <w:sz w:val="20"/>
          <w:szCs w:val="20"/>
        </w:rPr>
        <w:t>7</w:t>
      </w:r>
      <w:r w:rsidRPr="00C87AA3">
        <w:rPr>
          <w:rFonts w:ascii="Times New Roman" w:hAnsi="Times New Roman"/>
          <w:b/>
          <w:bCs/>
          <w:sz w:val="20"/>
          <w:szCs w:val="20"/>
        </w:rPr>
        <w:t>.</w:t>
      </w:r>
      <w:r w:rsidRPr="00C87AA3">
        <w:rPr>
          <w:rFonts w:ascii="Times New Roman" w:hAnsi="Times New Roman"/>
          <w:sz w:val="20"/>
          <w:szCs w:val="20"/>
        </w:rPr>
        <w:t xml:space="preserve"> As normas ambientais e de segurança do trabalho devem ser rigorosamente observadas, sob pena de responsabilização da CONTRATADA.</w:t>
      </w:r>
    </w:p>
    <w:p w14:paraId="0BFEC2BD" w14:textId="5018D083" w:rsidR="00C87AA3" w:rsidRPr="00C87AA3" w:rsidRDefault="00C87AA3" w:rsidP="00C87AA3">
      <w:pPr>
        <w:rPr>
          <w:rFonts w:ascii="Times New Roman" w:hAnsi="Times New Roman"/>
          <w:sz w:val="20"/>
          <w:szCs w:val="20"/>
        </w:rPr>
      </w:pPr>
      <w:r w:rsidRPr="00C87AA3">
        <w:rPr>
          <w:rFonts w:ascii="Times New Roman" w:hAnsi="Times New Roman"/>
          <w:b/>
          <w:bCs/>
          <w:sz w:val="20"/>
          <w:szCs w:val="20"/>
        </w:rPr>
        <w:t>3.</w:t>
      </w:r>
      <w:r>
        <w:rPr>
          <w:rFonts w:ascii="Times New Roman" w:hAnsi="Times New Roman"/>
          <w:b/>
          <w:bCs/>
          <w:sz w:val="20"/>
          <w:szCs w:val="20"/>
        </w:rPr>
        <w:t>8</w:t>
      </w:r>
      <w:r w:rsidRPr="00C87AA3">
        <w:rPr>
          <w:rFonts w:ascii="Times New Roman" w:hAnsi="Times New Roman"/>
          <w:b/>
          <w:bCs/>
          <w:sz w:val="20"/>
          <w:szCs w:val="20"/>
        </w:rPr>
        <w:t>.</w:t>
      </w:r>
      <w:r w:rsidRPr="00C87AA3">
        <w:rPr>
          <w:rFonts w:ascii="Times New Roman" w:hAnsi="Times New Roman"/>
          <w:sz w:val="20"/>
          <w:szCs w:val="20"/>
        </w:rPr>
        <w:t xml:space="preserve"> Garantia: Garantia mínima de 12 (doze) meses, contra defeitos de fabricação e assistência técnica, a contar da data do recebimento definitivo do bem pelo Município, sem prejuízo da garantia legal de que trata a Lei nº 8.078/90.</w:t>
      </w:r>
    </w:p>
    <w:p w14:paraId="00000018" w14:textId="77777777" w:rsidR="00212DB5" w:rsidRPr="00EE2CD2" w:rsidRDefault="00212DB5" w:rsidP="00DB161B">
      <w:pPr>
        <w:rPr>
          <w:rFonts w:ascii="Times New Roman" w:eastAsia="Times New Roman" w:hAnsi="Times New Roman" w:cs="Times New Roman"/>
          <w:sz w:val="16"/>
          <w:szCs w:val="16"/>
        </w:rPr>
      </w:pPr>
    </w:p>
    <w:p w14:paraId="00000019" w14:textId="42073A3A" w:rsidR="00212DB5" w:rsidRDefault="0019111A" w:rsidP="00DB161B">
      <w:pPr>
        <w:rPr>
          <w:rFonts w:ascii="Times New Roman" w:eastAsia="Times New Roman" w:hAnsi="Times New Roman" w:cs="Times New Roman"/>
          <w:b/>
          <w:sz w:val="20"/>
          <w:szCs w:val="20"/>
          <w:u w:val="single"/>
        </w:rPr>
      </w:pPr>
      <w:r w:rsidRPr="008C4291">
        <w:rPr>
          <w:rFonts w:ascii="Times New Roman" w:eastAsia="Times New Roman" w:hAnsi="Times New Roman" w:cs="Times New Roman"/>
          <w:b/>
          <w:sz w:val="20"/>
          <w:szCs w:val="20"/>
          <w:u w:val="single"/>
        </w:rPr>
        <w:t>3. LEVANTAMENTO DE MERCADO</w:t>
      </w:r>
      <w:r w:rsidR="00EE2CD2">
        <w:rPr>
          <w:rFonts w:ascii="Times New Roman" w:eastAsia="Times New Roman" w:hAnsi="Times New Roman" w:cs="Times New Roman"/>
          <w:b/>
          <w:sz w:val="20"/>
          <w:szCs w:val="20"/>
          <w:u w:val="single"/>
        </w:rPr>
        <w:t>:</w:t>
      </w:r>
      <w:r w:rsidRPr="008C4291">
        <w:rPr>
          <w:rFonts w:ascii="Times New Roman" w:eastAsia="Times New Roman" w:hAnsi="Times New Roman" w:cs="Times New Roman"/>
          <w:b/>
          <w:sz w:val="20"/>
          <w:szCs w:val="20"/>
          <w:u w:val="single"/>
        </w:rPr>
        <w:t xml:space="preserve"> </w:t>
      </w:r>
    </w:p>
    <w:p w14:paraId="0000001B" w14:textId="59F728BF" w:rsidR="00212DB5" w:rsidRDefault="00EE2CD2" w:rsidP="00DB161B">
      <w:pPr>
        <w:rPr>
          <w:rFonts w:ascii="Times New Roman" w:hAnsi="Times New Roman"/>
          <w:bCs/>
          <w:sz w:val="20"/>
          <w:szCs w:val="20"/>
        </w:rPr>
      </w:pPr>
      <w:r w:rsidRPr="00EE2CD2">
        <w:rPr>
          <w:rFonts w:ascii="Times New Roman" w:hAnsi="Times New Roman"/>
          <w:b/>
          <w:sz w:val="20"/>
          <w:szCs w:val="20"/>
        </w:rPr>
        <w:t>3.1.</w:t>
      </w:r>
      <w:r>
        <w:rPr>
          <w:rFonts w:ascii="Times New Roman" w:hAnsi="Times New Roman"/>
          <w:bCs/>
          <w:sz w:val="20"/>
          <w:szCs w:val="20"/>
        </w:rPr>
        <w:t xml:space="preserve"> De acordo com o Plano de Trabalho do Convênio FPE nº1934/2025, firmado entre o Estado do Rio Grande do Sul e o Município de Palmitinho/RS.</w:t>
      </w:r>
    </w:p>
    <w:p w14:paraId="15CF72F1" w14:textId="77777777" w:rsidR="00EE2CD2" w:rsidRPr="00EE2CD2" w:rsidRDefault="00EE2CD2" w:rsidP="00DB161B">
      <w:pPr>
        <w:rPr>
          <w:rFonts w:ascii="Times New Roman" w:eastAsia="Times New Roman" w:hAnsi="Times New Roman" w:cs="Times New Roman"/>
          <w:b/>
          <w:sz w:val="16"/>
          <w:szCs w:val="16"/>
        </w:rPr>
      </w:pPr>
    </w:p>
    <w:p w14:paraId="0000001C" w14:textId="412E6E45" w:rsidR="00212DB5" w:rsidRPr="008C4291" w:rsidRDefault="0019111A" w:rsidP="00DB161B">
      <w:pPr>
        <w:rPr>
          <w:rFonts w:ascii="Times New Roman" w:eastAsia="Times New Roman" w:hAnsi="Times New Roman" w:cs="Times New Roman"/>
          <w:b/>
          <w:sz w:val="20"/>
          <w:szCs w:val="20"/>
          <w:u w:val="single"/>
        </w:rPr>
      </w:pPr>
      <w:r w:rsidRPr="008C4291">
        <w:rPr>
          <w:rFonts w:ascii="Times New Roman" w:eastAsia="Times New Roman" w:hAnsi="Times New Roman" w:cs="Times New Roman"/>
          <w:b/>
          <w:sz w:val="20"/>
          <w:szCs w:val="20"/>
          <w:u w:val="single"/>
        </w:rPr>
        <w:t>4. DESCRIÇÃO DA SOLUÇÃO COMO UM TODO</w:t>
      </w:r>
      <w:r w:rsidR="00EE2CD2">
        <w:rPr>
          <w:rFonts w:ascii="Times New Roman" w:eastAsia="Times New Roman" w:hAnsi="Times New Roman" w:cs="Times New Roman"/>
          <w:b/>
          <w:sz w:val="20"/>
          <w:szCs w:val="20"/>
          <w:u w:val="single"/>
        </w:rPr>
        <w:t>:</w:t>
      </w:r>
    </w:p>
    <w:p w14:paraId="5DA87F8E" w14:textId="772D094D" w:rsidR="00EE2CD2" w:rsidRPr="00AC3DCA" w:rsidRDefault="00EE2CD2" w:rsidP="00EE2CD2">
      <w:pPr>
        <w:pStyle w:val="Corpodetexto"/>
        <w:spacing w:after="0" w:line="276" w:lineRule="auto"/>
        <w:jc w:val="both"/>
        <w:rPr>
          <w:rFonts w:ascii="Times New Roman" w:hAnsi="Times New Roman"/>
          <w:sz w:val="20"/>
        </w:rPr>
      </w:pPr>
      <w:r>
        <w:rPr>
          <w:rFonts w:ascii="Times New Roman" w:hAnsi="Times New Roman"/>
          <w:b/>
          <w:bCs/>
          <w:spacing w:val="-6"/>
          <w:sz w:val="20"/>
        </w:rPr>
        <w:t>4</w:t>
      </w:r>
      <w:r w:rsidRPr="00AC3DCA">
        <w:rPr>
          <w:rFonts w:ascii="Times New Roman" w:hAnsi="Times New Roman"/>
          <w:b/>
          <w:bCs/>
          <w:spacing w:val="-6"/>
          <w:sz w:val="20"/>
        </w:rPr>
        <w:t xml:space="preserve">.1. </w:t>
      </w:r>
      <w:r w:rsidRPr="00AC3DCA">
        <w:rPr>
          <w:rFonts w:ascii="Times New Roman" w:hAnsi="Times New Roman"/>
          <w:spacing w:val="-6"/>
          <w:sz w:val="20"/>
        </w:rPr>
        <w:t>A</w:t>
      </w:r>
      <w:r w:rsidRPr="00AC3DCA">
        <w:rPr>
          <w:rFonts w:ascii="Times New Roman" w:hAnsi="Times New Roman"/>
          <w:spacing w:val="-9"/>
          <w:sz w:val="20"/>
        </w:rPr>
        <w:t xml:space="preserve"> </w:t>
      </w:r>
      <w:r w:rsidRPr="00AC3DCA">
        <w:rPr>
          <w:rFonts w:ascii="Times New Roman" w:hAnsi="Times New Roman"/>
          <w:spacing w:val="-6"/>
          <w:sz w:val="20"/>
        </w:rPr>
        <w:t>presente</w:t>
      </w:r>
      <w:r w:rsidRPr="00AC3DCA">
        <w:rPr>
          <w:rFonts w:ascii="Times New Roman" w:hAnsi="Times New Roman"/>
          <w:spacing w:val="-9"/>
          <w:sz w:val="20"/>
        </w:rPr>
        <w:t xml:space="preserve"> </w:t>
      </w:r>
      <w:r w:rsidRPr="00AC3DCA">
        <w:rPr>
          <w:rFonts w:ascii="Times New Roman" w:hAnsi="Times New Roman"/>
          <w:spacing w:val="-6"/>
          <w:sz w:val="20"/>
        </w:rPr>
        <w:t>solu</w:t>
      </w:r>
      <w:r>
        <w:rPr>
          <w:rFonts w:ascii="Times New Roman" w:hAnsi="Times New Roman"/>
          <w:spacing w:val="-6"/>
          <w:sz w:val="20"/>
        </w:rPr>
        <w:t>ção</w:t>
      </w:r>
      <w:r w:rsidRPr="00AC3DCA">
        <w:rPr>
          <w:rFonts w:ascii="Times New Roman" w:hAnsi="Times New Roman"/>
          <w:sz w:val="20"/>
        </w:rPr>
        <w:t xml:space="preserve"> </w:t>
      </w:r>
      <w:r w:rsidRPr="00AC3DCA">
        <w:rPr>
          <w:rFonts w:ascii="Times New Roman" w:hAnsi="Times New Roman"/>
          <w:spacing w:val="-6"/>
          <w:sz w:val="20"/>
        </w:rPr>
        <w:t>contempla</w:t>
      </w:r>
      <w:r w:rsidRPr="00AC3DCA">
        <w:rPr>
          <w:rFonts w:ascii="Times New Roman" w:hAnsi="Times New Roman"/>
          <w:spacing w:val="-1"/>
          <w:sz w:val="20"/>
        </w:rPr>
        <w:t xml:space="preserve"> </w:t>
      </w:r>
      <w:r w:rsidRPr="00AC3DCA">
        <w:rPr>
          <w:rFonts w:ascii="Times New Roman" w:hAnsi="Times New Roman"/>
          <w:spacing w:val="-6"/>
          <w:sz w:val="20"/>
        </w:rPr>
        <w:t>a</w:t>
      </w:r>
      <w:r w:rsidRPr="00AC3DCA">
        <w:rPr>
          <w:rFonts w:ascii="Times New Roman" w:hAnsi="Times New Roman"/>
          <w:spacing w:val="-9"/>
          <w:sz w:val="20"/>
        </w:rPr>
        <w:t xml:space="preserve"> </w:t>
      </w:r>
      <w:r w:rsidRPr="00AC3DCA">
        <w:rPr>
          <w:rFonts w:ascii="Times New Roman" w:hAnsi="Times New Roman"/>
          <w:spacing w:val="-6"/>
          <w:sz w:val="20"/>
        </w:rPr>
        <w:t>aquisição</w:t>
      </w:r>
      <w:r w:rsidRPr="00AC3DCA">
        <w:rPr>
          <w:rFonts w:ascii="Times New Roman" w:hAnsi="Times New Roman"/>
          <w:sz w:val="20"/>
        </w:rPr>
        <w:t xml:space="preserve"> </w:t>
      </w:r>
      <w:r w:rsidRPr="00AC3DCA">
        <w:rPr>
          <w:rFonts w:ascii="Times New Roman" w:hAnsi="Times New Roman"/>
          <w:spacing w:val="-6"/>
          <w:sz w:val="20"/>
        </w:rPr>
        <w:t>de</w:t>
      </w:r>
      <w:r w:rsidRPr="00AC3DCA">
        <w:rPr>
          <w:rFonts w:ascii="Times New Roman" w:hAnsi="Times New Roman"/>
          <w:spacing w:val="-9"/>
          <w:sz w:val="20"/>
        </w:rPr>
        <w:t xml:space="preserve"> </w:t>
      </w:r>
      <w:r w:rsidRPr="00AC3DCA">
        <w:rPr>
          <w:rFonts w:ascii="Times New Roman" w:hAnsi="Times New Roman"/>
          <w:spacing w:val="-6"/>
          <w:sz w:val="20"/>
        </w:rPr>
        <w:t>dois</w:t>
      </w:r>
      <w:r w:rsidRPr="00AC3DCA">
        <w:rPr>
          <w:rFonts w:ascii="Times New Roman" w:hAnsi="Times New Roman"/>
          <w:spacing w:val="-7"/>
          <w:sz w:val="20"/>
        </w:rPr>
        <w:t xml:space="preserve"> </w:t>
      </w:r>
      <w:r w:rsidRPr="00AC3DCA">
        <w:rPr>
          <w:rFonts w:ascii="Times New Roman" w:hAnsi="Times New Roman"/>
          <w:spacing w:val="-6"/>
          <w:sz w:val="20"/>
        </w:rPr>
        <w:t>equipamentos</w:t>
      </w:r>
      <w:r w:rsidRPr="00AC3DCA">
        <w:rPr>
          <w:rFonts w:ascii="Times New Roman" w:hAnsi="Times New Roman"/>
          <w:spacing w:val="7"/>
          <w:sz w:val="20"/>
        </w:rPr>
        <w:t xml:space="preserve"> </w:t>
      </w:r>
      <w:r w:rsidRPr="00AC3DCA">
        <w:rPr>
          <w:rFonts w:ascii="Times New Roman" w:hAnsi="Times New Roman"/>
          <w:spacing w:val="-6"/>
          <w:sz w:val="20"/>
        </w:rPr>
        <w:t>estratégicos</w:t>
      </w:r>
      <w:r w:rsidRPr="00AC3DCA">
        <w:rPr>
          <w:rFonts w:ascii="Times New Roman" w:hAnsi="Times New Roman"/>
          <w:sz w:val="20"/>
        </w:rPr>
        <w:t xml:space="preserve"> </w:t>
      </w:r>
      <w:r w:rsidRPr="00AC3DCA">
        <w:rPr>
          <w:rFonts w:ascii="Times New Roman" w:hAnsi="Times New Roman"/>
          <w:spacing w:val="-6"/>
          <w:sz w:val="20"/>
        </w:rPr>
        <w:t>para</w:t>
      </w:r>
      <w:r w:rsidRPr="00AC3DCA">
        <w:rPr>
          <w:rFonts w:ascii="Times New Roman" w:hAnsi="Times New Roman"/>
          <w:spacing w:val="-8"/>
          <w:sz w:val="20"/>
        </w:rPr>
        <w:t xml:space="preserve"> </w:t>
      </w:r>
      <w:r w:rsidRPr="00AC3DCA">
        <w:rPr>
          <w:rFonts w:ascii="Times New Roman" w:hAnsi="Times New Roman"/>
          <w:spacing w:val="-6"/>
          <w:sz w:val="20"/>
        </w:rPr>
        <w:t>o</w:t>
      </w:r>
      <w:r w:rsidRPr="00AC3DCA">
        <w:rPr>
          <w:rFonts w:ascii="Times New Roman" w:hAnsi="Times New Roman"/>
          <w:spacing w:val="-9"/>
          <w:sz w:val="20"/>
        </w:rPr>
        <w:t xml:space="preserve"> </w:t>
      </w:r>
      <w:r w:rsidRPr="00AC3DCA">
        <w:rPr>
          <w:rFonts w:ascii="Times New Roman" w:hAnsi="Times New Roman"/>
          <w:spacing w:val="-6"/>
          <w:sz w:val="20"/>
        </w:rPr>
        <w:t xml:space="preserve">fortalecimento </w:t>
      </w:r>
      <w:r w:rsidRPr="00AC3DCA">
        <w:rPr>
          <w:rFonts w:ascii="Times New Roman" w:hAnsi="Times New Roman"/>
          <w:spacing w:val="-8"/>
          <w:sz w:val="20"/>
        </w:rPr>
        <w:t>das</w:t>
      </w:r>
      <w:r w:rsidRPr="00AC3DCA">
        <w:rPr>
          <w:rFonts w:ascii="Times New Roman" w:hAnsi="Times New Roman"/>
          <w:spacing w:val="-2"/>
          <w:sz w:val="20"/>
        </w:rPr>
        <w:t xml:space="preserve"> </w:t>
      </w:r>
      <w:r w:rsidRPr="00AC3DCA">
        <w:rPr>
          <w:rFonts w:ascii="Times New Roman" w:hAnsi="Times New Roman"/>
          <w:spacing w:val="-8"/>
          <w:sz w:val="20"/>
        </w:rPr>
        <w:t>ações</w:t>
      </w:r>
      <w:r w:rsidRPr="00AC3DCA">
        <w:rPr>
          <w:rFonts w:ascii="Times New Roman" w:hAnsi="Times New Roman"/>
          <w:spacing w:val="-1"/>
          <w:sz w:val="20"/>
        </w:rPr>
        <w:t xml:space="preserve"> </w:t>
      </w:r>
      <w:r w:rsidRPr="00AC3DCA">
        <w:rPr>
          <w:rFonts w:ascii="Times New Roman" w:hAnsi="Times New Roman"/>
          <w:spacing w:val="-8"/>
          <w:sz w:val="20"/>
        </w:rPr>
        <w:t>de</w:t>
      </w:r>
      <w:r w:rsidRPr="00AC3DCA">
        <w:rPr>
          <w:rFonts w:ascii="Times New Roman" w:hAnsi="Times New Roman"/>
          <w:spacing w:val="-7"/>
          <w:sz w:val="20"/>
        </w:rPr>
        <w:t xml:space="preserve"> </w:t>
      </w:r>
      <w:r w:rsidRPr="00AC3DCA">
        <w:rPr>
          <w:rFonts w:ascii="Times New Roman" w:hAnsi="Times New Roman"/>
          <w:spacing w:val="-8"/>
          <w:sz w:val="20"/>
        </w:rPr>
        <w:t>assistência</w:t>
      </w:r>
      <w:r w:rsidRPr="00AC3DCA">
        <w:rPr>
          <w:rFonts w:ascii="Times New Roman" w:hAnsi="Times New Roman"/>
          <w:sz w:val="20"/>
        </w:rPr>
        <w:t xml:space="preserve"> </w:t>
      </w:r>
      <w:r w:rsidRPr="00AC3DCA">
        <w:rPr>
          <w:rFonts w:ascii="Times New Roman" w:hAnsi="Times New Roman"/>
          <w:spacing w:val="-8"/>
          <w:sz w:val="20"/>
        </w:rPr>
        <w:t>técnica</w:t>
      </w:r>
      <w:r w:rsidRPr="00AC3DCA">
        <w:rPr>
          <w:rFonts w:ascii="Times New Roman" w:hAnsi="Times New Roman"/>
          <w:spacing w:val="-3"/>
          <w:sz w:val="20"/>
        </w:rPr>
        <w:t xml:space="preserve"> </w:t>
      </w:r>
      <w:r w:rsidRPr="00AC3DCA">
        <w:rPr>
          <w:rFonts w:ascii="Times New Roman" w:hAnsi="Times New Roman"/>
          <w:spacing w:val="-8"/>
          <w:sz w:val="20"/>
        </w:rPr>
        <w:t>veterinária</w:t>
      </w:r>
      <w:r w:rsidRPr="00AC3DCA">
        <w:rPr>
          <w:rFonts w:ascii="Times New Roman" w:hAnsi="Times New Roman"/>
          <w:sz w:val="20"/>
        </w:rPr>
        <w:t xml:space="preserve"> </w:t>
      </w:r>
      <w:r w:rsidRPr="00AC3DCA">
        <w:rPr>
          <w:rFonts w:ascii="Times New Roman" w:hAnsi="Times New Roman"/>
          <w:color w:val="212121"/>
          <w:spacing w:val="-8"/>
          <w:sz w:val="20"/>
        </w:rPr>
        <w:t>e</w:t>
      </w:r>
      <w:r w:rsidRPr="00AC3DCA">
        <w:rPr>
          <w:rFonts w:ascii="Times New Roman" w:hAnsi="Times New Roman"/>
          <w:color w:val="212121"/>
          <w:spacing w:val="-7"/>
          <w:sz w:val="20"/>
        </w:rPr>
        <w:t xml:space="preserve"> </w:t>
      </w:r>
      <w:r w:rsidRPr="00AC3DCA">
        <w:rPr>
          <w:rFonts w:ascii="Times New Roman" w:hAnsi="Times New Roman"/>
          <w:spacing w:val="-8"/>
          <w:sz w:val="20"/>
        </w:rPr>
        <w:t>manejo</w:t>
      </w:r>
      <w:r w:rsidRPr="00AC3DCA">
        <w:rPr>
          <w:rFonts w:ascii="Times New Roman" w:hAnsi="Times New Roman"/>
          <w:spacing w:val="-3"/>
          <w:sz w:val="20"/>
        </w:rPr>
        <w:t xml:space="preserve"> </w:t>
      </w:r>
      <w:r w:rsidRPr="00AC3DCA">
        <w:rPr>
          <w:rFonts w:ascii="Times New Roman" w:hAnsi="Times New Roman"/>
          <w:spacing w:val="-8"/>
          <w:sz w:val="20"/>
        </w:rPr>
        <w:t>sustentável</w:t>
      </w:r>
      <w:r w:rsidRPr="00AC3DCA">
        <w:rPr>
          <w:rFonts w:ascii="Times New Roman" w:hAnsi="Times New Roman"/>
          <w:sz w:val="20"/>
        </w:rPr>
        <w:t xml:space="preserve"> </w:t>
      </w:r>
      <w:r w:rsidRPr="00AC3DCA">
        <w:rPr>
          <w:rFonts w:ascii="Times New Roman" w:hAnsi="Times New Roman"/>
          <w:color w:val="181818"/>
          <w:spacing w:val="-8"/>
          <w:sz w:val="20"/>
        </w:rPr>
        <w:t>da</w:t>
      </w:r>
      <w:r w:rsidRPr="00AC3DCA">
        <w:rPr>
          <w:rFonts w:ascii="Times New Roman" w:hAnsi="Times New Roman"/>
          <w:color w:val="181818"/>
          <w:spacing w:val="-4"/>
          <w:sz w:val="20"/>
        </w:rPr>
        <w:t xml:space="preserve"> </w:t>
      </w:r>
      <w:r w:rsidRPr="00AC3DCA">
        <w:rPr>
          <w:rFonts w:ascii="Times New Roman" w:hAnsi="Times New Roman"/>
          <w:spacing w:val="-8"/>
          <w:sz w:val="20"/>
        </w:rPr>
        <w:t>produç</w:t>
      </w:r>
      <w:r>
        <w:rPr>
          <w:rFonts w:ascii="Times New Roman" w:hAnsi="Times New Roman"/>
          <w:spacing w:val="-8"/>
          <w:sz w:val="20"/>
        </w:rPr>
        <w:t>ão a</w:t>
      </w:r>
      <w:r w:rsidRPr="00AC3DCA">
        <w:rPr>
          <w:rFonts w:ascii="Times New Roman" w:hAnsi="Times New Roman"/>
          <w:spacing w:val="-8"/>
          <w:sz w:val="20"/>
        </w:rPr>
        <w:t>grícola</w:t>
      </w:r>
      <w:r w:rsidRPr="00AC3DCA">
        <w:rPr>
          <w:rFonts w:ascii="Times New Roman" w:hAnsi="Times New Roman"/>
          <w:spacing w:val="-5"/>
          <w:sz w:val="20"/>
        </w:rPr>
        <w:t xml:space="preserve"> </w:t>
      </w:r>
      <w:r w:rsidRPr="00AC3DCA">
        <w:rPr>
          <w:rFonts w:ascii="Times New Roman" w:hAnsi="Times New Roman"/>
          <w:color w:val="343434"/>
          <w:spacing w:val="-8"/>
          <w:sz w:val="20"/>
        </w:rPr>
        <w:t>no</w:t>
      </w:r>
      <w:r w:rsidRPr="00AC3DCA">
        <w:rPr>
          <w:rFonts w:ascii="Times New Roman" w:hAnsi="Times New Roman"/>
          <w:color w:val="343434"/>
          <w:spacing w:val="-4"/>
          <w:sz w:val="20"/>
        </w:rPr>
        <w:t xml:space="preserve"> </w:t>
      </w:r>
      <w:r w:rsidRPr="00AC3DCA">
        <w:rPr>
          <w:rFonts w:ascii="Times New Roman" w:hAnsi="Times New Roman"/>
          <w:spacing w:val="-8"/>
          <w:sz w:val="20"/>
        </w:rPr>
        <w:t xml:space="preserve">município </w:t>
      </w:r>
      <w:r w:rsidRPr="00AC3DCA">
        <w:rPr>
          <w:rFonts w:ascii="Times New Roman" w:hAnsi="Times New Roman"/>
          <w:color w:val="333333"/>
          <w:sz w:val="20"/>
        </w:rPr>
        <w:t>de</w:t>
      </w:r>
      <w:r w:rsidRPr="00AC3DCA">
        <w:rPr>
          <w:rFonts w:ascii="Times New Roman" w:hAnsi="Times New Roman"/>
          <w:color w:val="333333"/>
          <w:spacing w:val="-10"/>
          <w:sz w:val="20"/>
        </w:rPr>
        <w:t xml:space="preserve"> </w:t>
      </w:r>
      <w:r w:rsidRPr="00AC3DCA">
        <w:rPr>
          <w:rFonts w:ascii="Times New Roman" w:hAnsi="Times New Roman"/>
          <w:color w:val="111111"/>
          <w:sz w:val="20"/>
        </w:rPr>
        <w:t>Palmitinho.</w:t>
      </w:r>
    </w:p>
    <w:p w14:paraId="2432518A" w14:textId="689278B7" w:rsidR="00EE2CD2" w:rsidRPr="00AC3DCA" w:rsidRDefault="00EE2CD2" w:rsidP="00EE2CD2">
      <w:pPr>
        <w:pStyle w:val="Corpodetexto"/>
        <w:spacing w:after="0" w:line="276" w:lineRule="auto"/>
        <w:ind w:firstLine="11"/>
        <w:jc w:val="both"/>
        <w:rPr>
          <w:rFonts w:ascii="Times New Roman" w:hAnsi="Times New Roman"/>
          <w:sz w:val="20"/>
        </w:rPr>
      </w:pPr>
      <w:r>
        <w:rPr>
          <w:rFonts w:ascii="Times New Roman" w:hAnsi="Times New Roman"/>
          <w:b/>
          <w:bCs/>
          <w:color w:val="262626"/>
          <w:sz w:val="20"/>
        </w:rPr>
        <w:t xml:space="preserve">4.2. </w:t>
      </w:r>
      <w:r w:rsidRPr="00AC3DCA">
        <w:rPr>
          <w:rFonts w:ascii="Times New Roman" w:hAnsi="Times New Roman"/>
          <w:color w:val="262626"/>
          <w:sz w:val="20"/>
        </w:rPr>
        <w:t xml:space="preserve">O </w:t>
      </w:r>
      <w:r w:rsidRPr="00AC3DCA">
        <w:rPr>
          <w:rFonts w:ascii="Times New Roman" w:hAnsi="Times New Roman"/>
          <w:sz w:val="20"/>
        </w:rPr>
        <w:t xml:space="preserve">aparelho </w:t>
      </w:r>
      <w:r w:rsidRPr="00AC3DCA">
        <w:rPr>
          <w:rFonts w:ascii="Times New Roman" w:hAnsi="Times New Roman"/>
          <w:color w:val="131313"/>
          <w:sz w:val="20"/>
        </w:rPr>
        <w:t xml:space="preserve">de </w:t>
      </w:r>
      <w:r w:rsidRPr="00AC3DCA">
        <w:rPr>
          <w:rFonts w:ascii="Times New Roman" w:hAnsi="Times New Roman"/>
          <w:sz w:val="20"/>
        </w:rPr>
        <w:t xml:space="preserve">ultrassonografia veterinária </w:t>
      </w:r>
      <w:r w:rsidRPr="00AC3DCA">
        <w:rPr>
          <w:rFonts w:ascii="Times New Roman" w:hAnsi="Times New Roman"/>
          <w:color w:val="1C1C1C"/>
          <w:sz w:val="20"/>
        </w:rPr>
        <w:t>port</w:t>
      </w:r>
      <w:r>
        <w:rPr>
          <w:rFonts w:ascii="Times New Roman" w:hAnsi="Times New Roman"/>
          <w:color w:val="1C1C1C"/>
          <w:sz w:val="20"/>
        </w:rPr>
        <w:t>á</w:t>
      </w:r>
      <w:r w:rsidRPr="00AC3DCA">
        <w:rPr>
          <w:rFonts w:ascii="Times New Roman" w:hAnsi="Times New Roman"/>
          <w:color w:val="1C1C1C"/>
          <w:sz w:val="20"/>
        </w:rPr>
        <w:t xml:space="preserve">til </w:t>
      </w:r>
      <w:r w:rsidRPr="00AC3DCA">
        <w:rPr>
          <w:rFonts w:ascii="Times New Roman" w:hAnsi="Times New Roman"/>
          <w:color w:val="0E0E0E"/>
          <w:sz w:val="20"/>
        </w:rPr>
        <w:t xml:space="preserve">com </w:t>
      </w:r>
      <w:r w:rsidRPr="00AC3DCA">
        <w:rPr>
          <w:rFonts w:ascii="Times New Roman" w:hAnsi="Times New Roman"/>
          <w:color w:val="111111"/>
          <w:sz w:val="20"/>
        </w:rPr>
        <w:t xml:space="preserve">Doppler </w:t>
      </w:r>
      <w:r w:rsidRPr="00AC3DCA">
        <w:rPr>
          <w:rFonts w:ascii="Times New Roman" w:hAnsi="Times New Roman"/>
          <w:color w:val="0C0C0C"/>
          <w:sz w:val="20"/>
        </w:rPr>
        <w:t xml:space="preserve">Colorido </w:t>
      </w:r>
      <w:r w:rsidRPr="00AC3DCA">
        <w:rPr>
          <w:rFonts w:ascii="Times New Roman" w:hAnsi="Times New Roman"/>
          <w:color w:val="131313"/>
          <w:sz w:val="20"/>
        </w:rPr>
        <w:t xml:space="preserve">será utilizado </w:t>
      </w:r>
      <w:r w:rsidRPr="00AC3DCA">
        <w:rPr>
          <w:rFonts w:ascii="Times New Roman" w:hAnsi="Times New Roman"/>
          <w:color w:val="111111"/>
          <w:sz w:val="20"/>
        </w:rPr>
        <w:t xml:space="preserve">em </w:t>
      </w:r>
      <w:r w:rsidRPr="00AC3DCA">
        <w:rPr>
          <w:rFonts w:ascii="Times New Roman" w:hAnsi="Times New Roman"/>
          <w:color w:val="131313"/>
          <w:spacing w:val="-4"/>
          <w:sz w:val="20"/>
        </w:rPr>
        <w:t>atendimentos</w:t>
      </w:r>
      <w:r w:rsidRPr="00AC3DCA">
        <w:rPr>
          <w:rFonts w:ascii="Times New Roman" w:hAnsi="Times New Roman"/>
          <w:color w:val="131313"/>
          <w:spacing w:val="-6"/>
          <w:sz w:val="20"/>
        </w:rPr>
        <w:t xml:space="preserve"> </w:t>
      </w:r>
      <w:r w:rsidRPr="00AC3DCA">
        <w:rPr>
          <w:rFonts w:ascii="Times New Roman" w:hAnsi="Times New Roman"/>
          <w:color w:val="111111"/>
          <w:spacing w:val="-4"/>
          <w:sz w:val="20"/>
        </w:rPr>
        <w:t xml:space="preserve">clínicos </w:t>
      </w:r>
      <w:r w:rsidRPr="00AC3DCA">
        <w:rPr>
          <w:rFonts w:ascii="Times New Roman" w:hAnsi="Times New Roman"/>
          <w:color w:val="0E0E0E"/>
          <w:spacing w:val="-4"/>
          <w:sz w:val="20"/>
        </w:rPr>
        <w:t>e</w:t>
      </w:r>
      <w:r w:rsidRPr="00AC3DCA">
        <w:rPr>
          <w:rFonts w:ascii="Times New Roman" w:hAnsi="Times New Roman"/>
          <w:color w:val="0E0E0E"/>
          <w:spacing w:val="-11"/>
          <w:sz w:val="20"/>
        </w:rPr>
        <w:t xml:space="preserve"> </w:t>
      </w:r>
      <w:r w:rsidRPr="00AC3DCA">
        <w:rPr>
          <w:rFonts w:ascii="Times New Roman" w:hAnsi="Times New Roman"/>
          <w:spacing w:val="-4"/>
          <w:sz w:val="20"/>
        </w:rPr>
        <w:t>reprodutivos</w:t>
      </w:r>
      <w:r w:rsidRPr="00AC3DCA">
        <w:rPr>
          <w:rFonts w:ascii="Times New Roman" w:hAnsi="Times New Roman"/>
          <w:sz w:val="20"/>
        </w:rPr>
        <w:t xml:space="preserve"> </w:t>
      </w:r>
      <w:r w:rsidRPr="00AC3DCA">
        <w:rPr>
          <w:rFonts w:ascii="Times New Roman" w:hAnsi="Times New Roman"/>
          <w:color w:val="232323"/>
          <w:spacing w:val="-4"/>
          <w:sz w:val="20"/>
        </w:rPr>
        <w:t>de</w:t>
      </w:r>
      <w:r w:rsidRPr="00AC3DCA">
        <w:rPr>
          <w:rFonts w:ascii="Times New Roman" w:hAnsi="Times New Roman"/>
          <w:color w:val="232323"/>
          <w:spacing w:val="-10"/>
          <w:sz w:val="20"/>
        </w:rPr>
        <w:t xml:space="preserve"> </w:t>
      </w:r>
      <w:r w:rsidRPr="00AC3DCA">
        <w:rPr>
          <w:rFonts w:ascii="Times New Roman" w:hAnsi="Times New Roman"/>
          <w:spacing w:val="-4"/>
          <w:sz w:val="20"/>
        </w:rPr>
        <w:t>animais</w:t>
      </w:r>
      <w:r w:rsidRPr="00AC3DCA">
        <w:rPr>
          <w:rFonts w:ascii="Times New Roman" w:hAnsi="Times New Roman"/>
          <w:spacing w:val="-9"/>
          <w:sz w:val="20"/>
        </w:rPr>
        <w:t xml:space="preserve"> </w:t>
      </w:r>
      <w:r w:rsidRPr="00AC3DCA">
        <w:rPr>
          <w:rFonts w:ascii="Times New Roman" w:hAnsi="Times New Roman"/>
          <w:color w:val="181818"/>
          <w:spacing w:val="-4"/>
          <w:sz w:val="20"/>
        </w:rPr>
        <w:t>de</w:t>
      </w:r>
      <w:r w:rsidRPr="00AC3DCA">
        <w:rPr>
          <w:rFonts w:ascii="Times New Roman" w:hAnsi="Times New Roman"/>
          <w:color w:val="181818"/>
          <w:spacing w:val="-11"/>
          <w:sz w:val="20"/>
        </w:rPr>
        <w:t xml:space="preserve"> </w:t>
      </w:r>
      <w:r w:rsidRPr="00AC3DCA">
        <w:rPr>
          <w:rFonts w:ascii="Times New Roman" w:hAnsi="Times New Roman"/>
          <w:color w:val="0E0E0E"/>
          <w:spacing w:val="-4"/>
          <w:sz w:val="20"/>
        </w:rPr>
        <w:t>médio</w:t>
      </w:r>
      <w:r w:rsidRPr="00AC3DCA">
        <w:rPr>
          <w:rFonts w:ascii="Times New Roman" w:hAnsi="Times New Roman"/>
          <w:color w:val="0E0E0E"/>
          <w:spacing w:val="-5"/>
          <w:sz w:val="20"/>
        </w:rPr>
        <w:t xml:space="preserve"> </w:t>
      </w:r>
      <w:r w:rsidRPr="00AC3DCA">
        <w:rPr>
          <w:rFonts w:ascii="Times New Roman" w:hAnsi="Times New Roman"/>
          <w:color w:val="1A1A1A"/>
          <w:spacing w:val="-4"/>
          <w:sz w:val="20"/>
        </w:rPr>
        <w:t>e</w:t>
      </w:r>
      <w:r w:rsidRPr="00AC3DCA">
        <w:rPr>
          <w:rFonts w:ascii="Times New Roman" w:hAnsi="Times New Roman"/>
          <w:color w:val="1A1A1A"/>
          <w:spacing w:val="-11"/>
          <w:sz w:val="20"/>
        </w:rPr>
        <w:t xml:space="preserve"> </w:t>
      </w:r>
      <w:r w:rsidRPr="00AC3DCA">
        <w:rPr>
          <w:rFonts w:ascii="Times New Roman" w:hAnsi="Times New Roman"/>
          <w:spacing w:val="-4"/>
          <w:sz w:val="20"/>
        </w:rPr>
        <w:t>grande</w:t>
      </w:r>
      <w:r w:rsidRPr="00AC3DCA">
        <w:rPr>
          <w:rFonts w:ascii="Times New Roman" w:hAnsi="Times New Roman"/>
          <w:spacing w:val="-9"/>
          <w:sz w:val="20"/>
        </w:rPr>
        <w:t xml:space="preserve"> </w:t>
      </w:r>
      <w:r w:rsidRPr="00AC3DCA">
        <w:rPr>
          <w:rFonts w:ascii="Times New Roman" w:hAnsi="Times New Roman"/>
          <w:spacing w:val="-4"/>
          <w:sz w:val="20"/>
        </w:rPr>
        <w:t>porte,</w:t>
      </w:r>
      <w:r w:rsidRPr="00AC3DCA">
        <w:rPr>
          <w:rFonts w:ascii="Times New Roman" w:hAnsi="Times New Roman"/>
          <w:spacing w:val="-6"/>
          <w:sz w:val="20"/>
        </w:rPr>
        <w:t xml:space="preserve"> </w:t>
      </w:r>
      <w:r w:rsidRPr="00AC3DCA">
        <w:rPr>
          <w:rFonts w:ascii="Times New Roman" w:hAnsi="Times New Roman"/>
          <w:color w:val="0F0F0F"/>
          <w:spacing w:val="-4"/>
          <w:sz w:val="20"/>
        </w:rPr>
        <w:t>permitindo</w:t>
      </w:r>
      <w:r w:rsidRPr="00AC3DCA">
        <w:rPr>
          <w:rFonts w:ascii="Times New Roman" w:hAnsi="Times New Roman"/>
          <w:color w:val="0F0F0F"/>
          <w:sz w:val="20"/>
        </w:rPr>
        <w:t xml:space="preserve"> </w:t>
      </w:r>
      <w:r w:rsidRPr="00AC3DCA">
        <w:rPr>
          <w:rFonts w:ascii="Times New Roman" w:hAnsi="Times New Roman"/>
          <w:color w:val="0F0F0F"/>
          <w:spacing w:val="-4"/>
          <w:sz w:val="20"/>
        </w:rPr>
        <w:t xml:space="preserve">diagnósticos </w:t>
      </w:r>
      <w:r w:rsidRPr="00AC3DCA">
        <w:rPr>
          <w:rFonts w:ascii="Times New Roman" w:hAnsi="Times New Roman"/>
          <w:sz w:val="20"/>
        </w:rPr>
        <w:t>mais</w:t>
      </w:r>
      <w:r w:rsidRPr="00AC3DCA">
        <w:rPr>
          <w:rFonts w:ascii="Times New Roman" w:hAnsi="Times New Roman"/>
          <w:spacing w:val="-9"/>
          <w:sz w:val="20"/>
        </w:rPr>
        <w:t xml:space="preserve"> </w:t>
      </w:r>
      <w:r w:rsidRPr="00AC3DCA">
        <w:rPr>
          <w:rFonts w:ascii="Times New Roman" w:hAnsi="Times New Roman"/>
          <w:color w:val="161616"/>
          <w:sz w:val="20"/>
        </w:rPr>
        <w:t>rápidos,</w:t>
      </w:r>
      <w:r w:rsidRPr="00AC3DCA">
        <w:rPr>
          <w:rFonts w:ascii="Times New Roman" w:hAnsi="Times New Roman"/>
          <w:color w:val="161616"/>
          <w:spacing w:val="-11"/>
          <w:sz w:val="20"/>
        </w:rPr>
        <w:t xml:space="preserve"> </w:t>
      </w:r>
      <w:r w:rsidRPr="00AC3DCA">
        <w:rPr>
          <w:rFonts w:ascii="Times New Roman" w:hAnsi="Times New Roman"/>
          <w:sz w:val="20"/>
        </w:rPr>
        <w:t>precisos</w:t>
      </w:r>
      <w:r w:rsidRPr="00AC3DCA">
        <w:rPr>
          <w:rFonts w:ascii="Times New Roman" w:hAnsi="Times New Roman"/>
          <w:spacing w:val="-7"/>
          <w:sz w:val="20"/>
        </w:rPr>
        <w:t xml:space="preserve"> </w:t>
      </w:r>
      <w:r w:rsidRPr="00AC3DCA">
        <w:rPr>
          <w:rFonts w:ascii="Times New Roman" w:hAnsi="Times New Roman"/>
          <w:color w:val="212121"/>
          <w:sz w:val="20"/>
        </w:rPr>
        <w:t>e</w:t>
      </w:r>
      <w:r w:rsidRPr="00AC3DCA">
        <w:rPr>
          <w:rFonts w:ascii="Times New Roman" w:hAnsi="Times New Roman"/>
          <w:color w:val="212121"/>
          <w:spacing w:val="-14"/>
          <w:sz w:val="20"/>
        </w:rPr>
        <w:t xml:space="preserve"> </w:t>
      </w:r>
      <w:r w:rsidRPr="00AC3DCA">
        <w:rPr>
          <w:rFonts w:ascii="Times New Roman" w:hAnsi="Times New Roman"/>
          <w:sz w:val="20"/>
        </w:rPr>
        <w:t>com</w:t>
      </w:r>
      <w:r w:rsidRPr="00AC3DCA">
        <w:rPr>
          <w:rFonts w:ascii="Times New Roman" w:hAnsi="Times New Roman"/>
          <w:spacing w:val="-11"/>
          <w:sz w:val="20"/>
        </w:rPr>
        <w:t xml:space="preserve"> </w:t>
      </w:r>
      <w:r w:rsidRPr="00AC3DCA">
        <w:rPr>
          <w:rFonts w:ascii="Times New Roman" w:hAnsi="Times New Roman"/>
          <w:sz w:val="20"/>
        </w:rPr>
        <w:t>menor</w:t>
      </w:r>
      <w:r w:rsidRPr="00AC3DCA">
        <w:rPr>
          <w:rFonts w:ascii="Times New Roman" w:hAnsi="Times New Roman"/>
          <w:spacing w:val="-10"/>
          <w:sz w:val="20"/>
        </w:rPr>
        <w:t xml:space="preserve"> </w:t>
      </w:r>
      <w:r>
        <w:rPr>
          <w:rFonts w:ascii="Times New Roman" w:hAnsi="Times New Roman"/>
          <w:sz w:val="20"/>
        </w:rPr>
        <w:t>necessidade d</w:t>
      </w:r>
      <w:r w:rsidRPr="00AC3DCA">
        <w:rPr>
          <w:rFonts w:ascii="Times New Roman" w:hAnsi="Times New Roman"/>
          <w:color w:val="151515"/>
          <w:sz w:val="20"/>
        </w:rPr>
        <w:t>e</w:t>
      </w:r>
      <w:r w:rsidRPr="00AC3DCA">
        <w:rPr>
          <w:rFonts w:ascii="Times New Roman" w:hAnsi="Times New Roman"/>
          <w:color w:val="151515"/>
          <w:spacing w:val="-9"/>
          <w:sz w:val="20"/>
        </w:rPr>
        <w:t xml:space="preserve"> </w:t>
      </w:r>
      <w:r w:rsidRPr="00AC3DCA">
        <w:rPr>
          <w:rFonts w:ascii="Times New Roman" w:hAnsi="Times New Roman"/>
          <w:sz w:val="20"/>
        </w:rPr>
        <w:t>deslocamento</w:t>
      </w:r>
      <w:r w:rsidRPr="00AC3DCA">
        <w:rPr>
          <w:rFonts w:ascii="Times New Roman" w:hAnsi="Times New Roman"/>
          <w:spacing w:val="-1"/>
          <w:sz w:val="20"/>
        </w:rPr>
        <w:t xml:space="preserve"> </w:t>
      </w:r>
      <w:r w:rsidRPr="00AC3DCA">
        <w:rPr>
          <w:rFonts w:ascii="Times New Roman" w:hAnsi="Times New Roman"/>
          <w:sz w:val="20"/>
        </w:rPr>
        <w:t>dos</w:t>
      </w:r>
      <w:r w:rsidRPr="00AC3DCA">
        <w:rPr>
          <w:rFonts w:ascii="Times New Roman" w:hAnsi="Times New Roman"/>
          <w:spacing w:val="-13"/>
          <w:sz w:val="20"/>
        </w:rPr>
        <w:t xml:space="preserve"> </w:t>
      </w:r>
      <w:r w:rsidRPr="00AC3DCA">
        <w:rPr>
          <w:rFonts w:ascii="Times New Roman" w:hAnsi="Times New Roman"/>
          <w:sz w:val="20"/>
        </w:rPr>
        <w:t xml:space="preserve">produtores </w:t>
      </w:r>
      <w:r w:rsidRPr="00AC3DCA">
        <w:rPr>
          <w:rFonts w:ascii="Times New Roman" w:hAnsi="Times New Roman"/>
          <w:color w:val="161616"/>
          <w:sz w:val="20"/>
        </w:rPr>
        <w:t>at</w:t>
      </w:r>
      <w:r>
        <w:rPr>
          <w:rFonts w:ascii="Times New Roman" w:hAnsi="Times New Roman"/>
          <w:color w:val="161616"/>
          <w:spacing w:val="-12"/>
          <w:sz w:val="20"/>
        </w:rPr>
        <w:t xml:space="preserve">é os </w:t>
      </w:r>
      <w:r w:rsidRPr="00AC3DCA">
        <w:rPr>
          <w:rFonts w:ascii="Times New Roman" w:hAnsi="Times New Roman"/>
          <w:sz w:val="20"/>
        </w:rPr>
        <w:t xml:space="preserve">centros </w:t>
      </w:r>
      <w:r w:rsidRPr="00AC3DCA">
        <w:rPr>
          <w:rFonts w:ascii="Times New Roman" w:hAnsi="Times New Roman"/>
          <w:spacing w:val="-4"/>
          <w:sz w:val="20"/>
        </w:rPr>
        <w:t xml:space="preserve">urbanos. </w:t>
      </w:r>
      <w:r w:rsidRPr="00AC3DCA">
        <w:rPr>
          <w:rFonts w:ascii="Times New Roman" w:hAnsi="Times New Roman"/>
          <w:color w:val="2F2F2F"/>
          <w:spacing w:val="-4"/>
          <w:sz w:val="20"/>
        </w:rPr>
        <w:t xml:space="preserve">Sua </w:t>
      </w:r>
      <w:r w:rsidRPr="00AC3DCA">
        <w:rPr>
          <w:rFonts w:ascii="Times New Roman" w:hAnsi="Times New Roman"/>
          <w:spacing w:val="-4"/>
          <w:sz w:val="20"/>
        </w:rPr>
        <w:t>estrutura portátil, com</w:t>
      </w:r>
      <w:r w:rsidRPr="00AC3DCA">
        <w:rPr>
          <w:rFonts w:ascii="Times New Roman" w:hAnsi="Times New Roman"/>
          <w:spacing w:val="-6"/>
          <w:sz w:val="20"/>
        </w:rPr>
        <w:t xml:space="preserve"> </w:t>
      </w:r>
      <w:r w:rsidRPr="00AC3DCA">
        <w:rPr>
          <w:rFonts w:ascii="Times New Roman" w:hAnsi="Times New Roman"/>
          <w:color w:val="1D1D1D"/>
          <w:spacing w:val="-4"/>
          <w:sz w:val="20"/>
        </w:rPr>
        <w:t xml:space="preserve">monitor </w:t>
      </w:r>
      <w:r w:rsidRPr="00AC3DCA">
        <w:rPr>
          <w:rFonts w:ascii="Times New Roman" w:hAnsi="Times New Roman"/>
          <w:spacing w:val="-4"/>
          <w:sz w:val="20"/>
        </w:rPr>
        <w:t>de</w:t>
      </w:r>
      <w:r w:rsidRPr="00AC3DCA">
        <w:rPr>
          <w:rFonts w:ascii="Times New Roman" w:hAnsi="Times New Roman"/>
          <w:spacing w:val="-7"/>
          <w:sz w:val="20"/>
        </w:rPr>
        <w:t xml:space="preserve"> </w:t>
      </w:r>
      <w:r w:rsidRPr="00AC3DCA">
        <w:rPr>
          <w:rFonts w:ascii="Times New Roman" w:hAnsi="Times New Roman"/>
          <w:color w:val="111111"/>
          <w:spacing w:val="-4"/>
          <w:sz w:val="20"/>
        </w:rPr>
        <w:t xml:space="preserve">alta </w:t>
      </w:r>
      <w:r w:rsidRPr="00AC3DCA">
        <w:rPr>
          <w:rFonts w:ascii="Times New Roman" w:hAnsi="Times New Roman"/>
          <w:spacing w:val="-4"/>
          <w:sz w:val="20"/>
        </w:rPr>
        <w:t xml:space="preserve">resolução, </w:t>
      </w:r>
      <w:r w:rsidRPr="00AC3DCA">
        <w:rPr>
          <w:rFonts w:ascii="Times New Roman" w:hAnsi="Times New Roman"/>
          <w:color w:val="0E0E0E"/>
          <w:spacing w:val="-4"/>
          <w:sz w:val="20"/>
        </w:rPr>
        <w:t xml:space="preserve">transdutor </w:t>
      </w:r>
      <w:r w:rsidRPr="00AC3DCA">
        <w:rPr>
          <w:rFonts w:ascii="Times New Roman" w:hAnsi="Times New Roman"/>
          <w:spacing w:val="-4"/>
          <w:sz w:val="20"/>
        </w:rPr>
        <w:t xml:space="preserve">multifrequencial, bateria </w:t>
      </w:r>
      <w:r w:rsidRPr="00AC3DCA">
        <w:rPr>
          <w:rFonts w:ascii="Times New Roman" w:hAnsi="Times New Roman"/>
          <w:sz w:val="20"/>
        </w:rPr>
        <w:t xml:space="preserve">recarregável </w:t>
      </w:r>
      <w:r w:rsidRPr="00AC3DCA">
        <w:rPr>
          <w:rFonts w:ascii="Times New Roman" w:hAnsi="Times New Roman"/>
          <w:color w:val="242424"/>
          <w:sz w:val="20"/>
        </w:rPr>
        <w:t xml:space="preserve">com </w:t>
      </w:r>
      <w:r w:rsidRPr="00AC3DCA">
        <w:rPr>
          <w:rFonts w:ascii="Times New Roman" w:hAnsi="Times New Roman"/>
          <w:sz w:val="20"/>
        </w:rPr>
        <w:t>autonomia m</w:t>
      </w:r>
      <w:r>
        <w:rPr>
          <w:rFonts w:ascii="Times New Roman" w:hAnsi="Times New Roman"/>
          <w:sz w:val="20"/>
        </w:rPr>
        <w:t>í</w:t>
      </w:r>
      <w:r w:rsidRPr="00AC3DCA">
        <w:rPr>
          <w:rFonts w:ascii="Times New Roman" w:hAnsi="Times New Roman"/>
          <w:sz w:val="20"/>
        </w:rPr>
        <w:t xml:space="preserve">nima </w:t>
      </w:r>
      <w:r w:rsidRPr="00AC3DCA">
        <w:rPr>
          <w:rFonts w:ascii="Times New Roman" w:hAnsi="Times New Roman"/>
          <w:color w:val="212121"/>
          <w:sz w:val="20"/>
        </w:rPr>
        <w:t>de</w:t>
      </w:r>
      <w:r w:rsidRPr="00AC3DCA">
        <w:rPr>
          <w:rFonts w:ascii="Times New Roman" w:hAnsi="Times New Roman"/>
          <w:color w:val="212121"/>
          <w:spacing w:val="-2"/>
          <w:sz w:val="20"/>
        </w:rPr>
        <w:t xml:space="preserve"> </w:t>
      </w:r>
      <w:r w:rsidRPr="00AC3DCA">
        <w:rPr>
          <w:rFonts w:ascii="Times New Roman" w:hAnsi="Times New Roman"/>
          <w:color w:val="424242"/>
          <w:sz w:val="20"/>
        </w:rPr>
        <w:t xml:space="preserve">4 </w:t>
      </w:r>
      <w:r w:rsidRPr="00AC3DCA">
        <w:rPr>
          <w:rFonts w:ascii="Times New Roman" w:hAnsi="Times New Roman"/>
          <w:sz w:val="20"/>
        </w:rPr>
        <w:t xml:space="preserve">horas, alimentação bivolt automática, conexões USB </w:t>
      </w:r>
      <w:r w:rsidRPr="00AC3DCA">
        <w:rPr>
          <w:rFonts w:ascii="Times New Roman" w:hAnsi="Times New Roman"/>
          <w:color w:val="161616"/>
          <w:sz w:val="20"/>
        </w:rPr>
        <w:t xml:space="preserve">e </w:t>
      </w:r>
      <w:r w:rsidRPr="00AC3DCA">
        <w:rPr>
          <w:rFonts w:ascii="Times New Roman" w:hAnsi="Times New Roman"/>
          <w:spacing w:val="-6"/>
          <w:sz w:val="20"/>
        </w:rPr>
        <w:t>saídas</w:t>
      </w:r>
      <w:r w:rsidRPr="00AC3DCA">
        <w:rPr>
          <w:rFonts w:ascii="Times New Roman" w:hAnsi="Times New Roman"/>
          <w:spacing w:val="-9"/>
          <w:sz w:val="20"/>
        </w:rPr>
        <w:t xml:space="preserve"> </w:t>
      </w:r>
      <w:r w:rsidRPr="00AC3DCA">
        <w:rPr>
          <w:rFonts w:ascii="Times New Roman" w:hAnsi="Times New Roman"/>
          <w:color w:val="2D2D2D"/>
          <w:spacing w:val="-6"/>
          <w:sz w:val="20"/>
        </w:rPr>
        <w:t>de</w:t>
      </w:r>
      <w:r w:rsidRPr="00AC3DCA">
        <w:rPr>
          <w:rFonts w:ascii="Times New Roman" w:hAnsi="Times New Roman"/>
          <w:color w:val="2D2D2D"/>
          <w:spacing w:val="-9"/>
          <w:sz w:val="20"/>
        </w:rPr>
        <w:t xml:space="preserve"> </w:t>
      </w:r>
      <w:r w:rsidRPr="00AC3DCA">
        <w:rPr>
          <w:rFonts w:ascii="Times New Roman" w:hAnsi="Times New Roman"/>
          <w:color w:val="0E0E0E"/>
          <w:spacing w:val="-6"/>
          <w:sz w:val="20"/>
        </w:rPr>
        <w:t>v</w:t>
      </w:r>
      <w:r>
        <w:rPr>
          <w:rFonts w:ascii="Times New Roman" w:hAnsi="Times New Roman"/>
          <w:color w:val="0E0E0E"/>
          <w:spacing w:val="-6"/>
          <w:sz w:val="20"/>
        </w:rPr>
        <w:t>í</w:t>
      </w:r>
      <w:r w:rsidRPr="00AC3DCA">
        <w:rPr>
          <w:rFonts w:ascii="Times New Roman" w:hAnsi="Times New Roman"/>
          <w:color w:val="0E0E0E"/>
          <w:spacing w:val="-6"/>
          <w:sz w:val="20"/>
        </w:rPr>
        <w:t>deo,</w:t>
      </w:r>
      <w:r w:rsidRPr="00AC3DCA">
        <w:rPr>
          <w:rFonts w:ascii="Times New Roman" w:hAnsi="Times New Roman"/>
          <w:color w:val="0E0E0E"/>
          <w:spacing w:val="-8"/>
          <w:sz w:val="20"/>
        </w:rPr>
        <w:t xml:space="preserve"> </w:t>
      </w:r>
      <w:r w:rsidRPr="00AC3DCA">
        <w:rPr>
          <w:rFonts w:ascii="Times New Roman" w:hAnsi="Times New Roman"/>
          <w:color w:val="161616"/>
          <w:spacing w:val="-6"/>
          <w:sz w:val="20"/>
        </w:rPr>
        <w:t xml:space="preserve">garante </w:t>
      </w:r>
      <w:r w:rsidR="00C87AA3" w:rsidRPr="00AC3DCA">
        <w:rPr>
          <w:rFonts w:ascii="Times New Roman" w:hAnsi="Times New Roman"/>
          <w:spacing w:val="-6"/>
          <w:sz w:val="20"/>
        </w:rPr>
        <w:t>versatilidade</w:t>
      </w:r>
      <w:r w:rsidRPr="00AC3DCA">
        <w:rPr>
          <w:rFonts w:ascii="Times New Roman" w:hAnsi="Times New Roman"/>
          <w:spacing w:val="6"/>
          <w:sz w:val="20"/>
        </w:rPr>
        <w:t xml:space="preserve"> </w:t>
      </w:r>
      <w:r w:rsidRPr="00AC3DCA">
        <w:rPr>
          <w:rFonts w:ascii="Times New Roman" w:hAnsi="Times New Roman"/>
          <w:color w:val="0F0F0F"/>
          <w:spacing w:val="-6"/>
          <w:sz w:val="20"/>
        </w:rPr>
        <w:t>e</w:t>
      </w:r>
      <w:r w:rsidRPr="00AC3DCA">
        <w:rPr>
          <w:rFonts w:ascii="Times New Roman" w:hAnsi="Times New Roman"/>
          <w:color w:val="0F0F0F"/>
          <w:spacing w:val="-9"/>
          <w:sz w:val="20"/>
        </w:rPr>
        <w:t xml:space="preserve"> </w:t>
      </w:r>
      <w:r w:rsidRPr="00AC3DCA">
        <w:rPr>
          <w:rFonts w:ascii="Times New Roman" w:hAnsi="Times New Roman"/>
          <w:spacing w:val="-6"/>
          <w:sz w:val="20"/>
        </w:rPr>
        <w:t>eficiência</w:t>
      </w:r>
      <w:r w:rsidRPr="00AC3DCA">
        <w:rPr>
          <w:rFonts w:ascii="Times New Roman" w:hAnsi="Times New Roman"/>
          <w:spacing w:val="8"/>
          <w:sz w:val="20"/>
        </w:rPr>
        <w:t xml:space="preserve"> </w:t>
      </w:r>
      <w:r w:rsidRPr="00AC3DCA">
        <w:rPr>
          <w:rFonts w:ascii="Times New Roman" w:hAnsi="Times New Roman"/>
          <w:color w:val="131313"/>
          <w:spacing w:val="-6"/>
          <w:sz w:val="20"/>
        </w:rPr>
        <w:t>no</w:t>
      </w:r>
      <w:r w:rsidRPr="00AC3DCA">
        <w:rPr>
          <w:rFonts w:ascii="Times New Roman" w:hAnsi="Times New Roman"/>
          <w:color w:val="131313"/>
          <w:spacing w:val="-8"/>
          <w:sz w:val="20"/>
        </w:rPr>
        <w:t xml:space="preserve"> </w:t>
      </w:r>
      <w:r w:rsidRPr="00AC3DCA">
        <w:rPr>
          <w:rFonts w:ascii="Times New Roman" w:hAnsi="Times New Roman"/>
          <w:color w:val="232323"/>
          <w:spacing w:val="-6"/>
          <w:sz w:val="20"/>
        </w:rPr>
        <w:t>uso</w:t>
      </w:r>
      <w:r w:rsidRPr="00AC3DCA">
        <w:rPr>
          <w:rFonts w:ascii="Times New Roman" w:hAnsi="Times New Roman"/>
          <w:color w:val="232323"/>
          <w:spacing w:val="-9"/>
          <w:sz w:val="20"/>
        </w:rPr>
        <w:t xml:space="preserve"> </w:t>
      </w:r>
      <w:r w:rsidRPr="00AC3DCA">
        <w:rPr>
          <w:rFonts w:ascii="Times New Roman" w:hAnsi="Times New Roman"/>
          <w:color w:val="232323"/>
          <w:spacing w:val="-6"/>
          <w:sz w:val="20"/>
        </w:rPr>
        <w:t>em</w:t>
      </w:r>
      <w:r w:rsidRPr="00AC3DCA">
        <w:rPr>
          <w:rFonts w:ascii="Times New Roman" w:hAnsi="Times New Roman"/>
          <w:color w:val="232323"/>
          <w:spacing w:val="-8"/>
          <w:sz w:val="20"/>
        </w:rPr>
        <w:t xml:space="preserve"> </w:t>
      </w:r>
      <w:r w:rsidRPr="00AC3DCA">
        <w:rPr>
          <w:rFonts w:ascii="Times New Roman" w:hAnsi="Times New Roman"/>
          <w:color w:val="0C0C0C"/>
          <w:spacing w:val="-6"/>
          <w:sz w:val="20"/>
        </w:rPr>
        <w:t xml:space="preserve">campo, </w:t>
      </w:r>
      <w:r w:rsidRPr="00AC3DCA">
        <w:rPr>
          <w:rFonts w:ascii="Times New Roman" w:hAnsi="Times New Roman"/>
          <w:spacing w:val="-6"/>
          <w:sz w:val="20"/>
        </w:rPr>
        <w:t>diretamente</w:t>
      </w:r>
      <w:r w:rsidRPr="00AC3DCA">
        <w:rPr>
          <w:rFonts w:ascii="Times New Roman" w:hAnsi="Times New Roman"/>
          <w:sz w:val="20"/>
        </w:rPr>
        <w:t xml:space="preserve"> </w:t>
      </w:r>
      <w:r w:rsidRPr="00AC3DCA">
        <w:rPr>
          <w:rFonts w:ascii="Times New Roman" w:hAnsi="Times New Roman"/>
          <w:color w:val="1F1F1F"/>
          <w:spacing w:val="-6"/>
          <w:sz w:val="20"/>
        </w:rPr>
        <w:t xml:space="preserve">nas </w:t>
      </w:r>
      <w:r w:rsidRPr="00AC3DCA">
        <w:rPr>
          <w:rFonts w:ascii="Times New Roman" w:hAnsi="Times New Roman"/>
          <w:color w:val="111111"/>
          <w:spacing w:val="-6"/>
          <w:sz w:val="20"/>
        </w:rPr>
        <w:t xml:space="preserve">propriedades </w:t>
      </w:r>
      <w:r w:rsidRPr="00AC3DCA">
        <w:rPr>
          <w:rFonts w:ascii="Times New Roman" w:hAnsi="Times New Roman"/>
          <w:spacing w:val="-2"/>
          <w:sz w:val="20"/>
        </w:rPr>
        <w:t>rurais.</w:t>
      </w:r>
    </w:p>
    <w:p w14:paraId="396EE4A3" w14:textId="619CBC70" w:rsidR="00EE2CD2" w:rsidRPr="00AC3DCA" w:rsidRDefault="00EE2CD2" w:rsidP="00EE2CD2">
      <w:pPr>
        <w:pStyle w:val="Corpodetexto"/>
        <w:spacing w:after="0" w:line="276" w:lineRule="auto"/>
        <w:ind w:hanging="2"/>
        <w:jc w:val="both"/>
        <w:rPr>
          <w:rFonts w:ascii="Times New Roman" w:hAnsi="Times New Roman"/>
          <w:sz w:val="20"/>
        </w:rPr>
      </w:pPr>
      <w:r>
        <w:rPr>
          <w:rFonts w:ascii="Times New Roman" w:hAnsi="Times New Roman"/>
          <w:b/>
          <w:bCs/>
          <w:sz w:val="20"/>
        </w:rPr>
        <w:t xml:space="preserve">4.3. </w:t>
      </w:r>
      <w:r w:rsidRPr="00AC3DCA">
        <w:rPr>
          <w:rFonts w:ascii="Times New Roman" w:hAnsi="Times New Roman"/>
          <w:sz w:val="20"/>
        </w:rPr>
        <w:t>De</w:t>
      </w:r>
      <w:r w:rsidRPr="00AC3DCA">
        <w:rPr>
          <w:rFonts w:ascii="Times New Roman" w:hAnsi="Times New Roman"/>
          <w:spacing w:val="-1"/>
          <w:sz w:val="20"/>
        </w:rPr>
        <w:t xml:space="preserve"> </w:t>
      </w:r>
      <w:r w:rsidRPr="00AC3DCA">
        <w:rPr>
          <w:rFonts w:ascii="Times New Roman" w:hAnsi="Times New Roman"/>
          <w:color w:val="0C0C0C"/>
          <w:sz w:val="20"/>
        </w:rPr>
        <w:t xml:space="preserve">forma </w:t>
      </w:r>
      <w:r w:rsidRPr="00AC3DCA">
        <w:rPr>
          <w:rFonts w:ascii="Times New Roman" w:hAnsi="Times New Roman"/>
          <w:sz w:val="20"/>
        </w:rPr>
        <w:t>complementar, será</w:t>
      </w:r>
      <w:r w:rsidRPr="00AC3DCA">
        <w:rPr>
          <w:rFonts w:ascii="Times New Roman" w:hAnsi="Times New Roman"/>
          <w:spacing w:val="-4"/>
          <w:sz w:val="20"/>
        </w:rPr>
        <w:t xml:space="preserve"> </w:t>
      </w:r>
      <w:r w:rsidRPr="00AC3DCA">
        <w:rPr>
          <w:rFonts w:ascii="Times New Roman" w:hAnsi="Times New Roman"/>
          <w:sz w:val="20"/>
        </w:rPr>
        <w:t xml:space="preserve">incorporado </w:t>
      </w:r>
      <w:r w:rsidRPr="00AC3DCA">
        <w:rPr>
          <w:rFonts w:ascii="Times New Roman" w:hAnsi="Times New Roman"/>
          <w:color w:val="262626"/>
          <w:sz w:val="20"/>
        </w:rPr>
        <w:t>ao</w:t>
      </w:r>
      <w:r w:rsidRPr="00AC3DCA">
        <w:rPr>
          <w:rFonts w:ascii="Times New Roman" w:hAnsi="Times New Roman"/>
          <w:color w:val="262626"/>
          <w:spacing w:val="-4"/>
          <w:sz w:val="20"/>
        </w:rPr>
        <w:t xml:space="preserve"> </w:t>
      </w:r>
      <w:r w:rsidRPr="00AC3DCA">
        <w:rPr>
          <w:rFonts w:ascii="Times New Roman" w:hAnsi="Times New Roman"/>
          <w:color w:val="151515"/>
          <w:sz w:val="20"/>
        </w:rPr>
        <w:t xml:space="preserve">acervo </w:t>
      </w:r>
      <w:r w:rsidRPr="00AC3DCA">
        <w:rPr>
          <w:rFonts w:ascii="Times New Roman" w:hAnsi="Times New Roman"/>
          <w:color w:val="0E0E0E"/>
          <w:sz w:val="20"/>
        </w:rPr>
        <w:t xml:space="preserve">público </w:t>
      </w:r>
      <w:r w:rsidRPr="00AC3DCA">
        <w:rPr>
          <w:rFonts w:ascii="Times New Roman" w:hAnsi="Times New Roman"/>
          <w:color w:val="232323"/>
          <w:sz w:val="20"/>
        </w:rPr>
        <w:t xml:space="preserve">um </w:t>
      </w:r>
      <w:r w:rsidRPr="00AC3DCA">
        <w:rPr>
          <w:rFonts w:ascii="Times New Roman" w:hAnsi="Times New Roman"/>
          <w:color w:val="0F0F0F"/>
          <w:sz w:val="20"/>
        </w:rPr>
        <w:t xml:space="preserve">tanque </w:t>
      </w:r>
      <w:r w:rsidRPr="00AC3DCA">
        <w:rPr>
          <w:rFonts w:ascii="Times New Roman" w:hAnsi="Times New Roman"/>
          <w:sz w:val="20"/>
        </w:rPr>
        <w:t xml:space="preserve">distribuidor </w:t>
      </w:r>
      <w:r w:rsidRPr="00AC3DCA">
        <w:rPr>
          <w:rFonts w:ascii="Times New Roman" w:hAnsi="Times New Roman"/>
          <w:color w:val="282828"/>
          <w:sz w:val="20"/>
        </w:rPr>
        <w:t>de</w:t>
      </w:r>
      <w:r w:rsidRPr="00AC3DCA">
        <w:rPr>
          <w:rFonts w:ascii="Times New Roman" w:hAnsi="Times New Roman"/>
          <w:color w:val="282828"/>
          <w:spacing w:val="-4"/>
          <w:sz w:val="20"/>
        </w:rPr>
        <w:t xml:space="preserve"> </w:t>
      </w:r>
      <w:r w:rsidRPr="00AC3DCA">
        <w:rPr>
          <w:rFonts w:ascii="Times New Roman" w:hAnsi="Times New Roman"/>
          <w:color w:val="0C0C0C"/>
          <w:sz w:val="20"/>
        </w:rPr>
        <w:t xml:space="preserve">adubo </w:t>
      </w:r>
      <w:r w:rsidRPr="00AC3DCA">
        <w:rPr>
          <w:rFonts w:ascii="Times New Roman" w:hAnsi="Times New Roman"/>
          <w:spacing w:val="-6"/>
          <w:sz w:val="20"/>
        </w:rPr>
        <w:t>orgânico</w:t>
      </w:r>
      <w:r w:rsidRPr="00AC3DCA">
        <w:rPr>
          <w:rFonts w:ascii="Times New Roman" w:hAnsi="Times New Roman"/>
          <w:spacing w:val="-9"/>
          <w:sz w:val="20"/>
        </w:rPr>
        <w:t xml:space="preserve"> </w:t>
      </w:r>
      <w:r w:rsidRPr="00AC3DCA">
        <w:rPr>
          <w:rFonts w:ascii="Times New Roman" w:hAnsi="Times New Roman"/>
          <w:color w:val="111111"/>
          <w:spacing w:val="-6"/>
          <w:sz w:val="20"/>
        </w:rPr>
        <w:t>com</w:t>
      </w:r>
      <w:r w:rsidRPr="00AC3DCA">
        <w:rPr>
          <w:rFonts w:ascii="Times New Roman" w:hAnsi="Times New Roman"/>
          <w:color w:val="111111"/>
          <w:spacing w:val="-9"/>
          <w:sz w:val="20"/>
        </w:rPr>
        <w:t xml:space="preserve"> </w:t>
      </w:r>
      <w:r w:rsidRPr="00AC3DCA">
        <w:rPr>
          <w:rFonts w:ascii="Times New Roman" w:hAnsi="Times New Roman"/>
          <w:spacing w:val="-6"/>
          <w:sz w:val="20"/>
        </w:rPr>
        <w:t>capacidade</w:t>
      </w:r>
      <w:r w:rsidRPr="00AC3DCA">
        <w:rPr>
          <w:rFonts w:ascii="Times New Roman" w:hAnsi="Times New Roman"/>
          <w:spacing w:val="-8"/>
          <w:sz w:val="20"/>
        </w:rPr>
        <w:t xml:space="preserve"> </w:t>
      </w:r>
      <w:r w:rsidRPr="00AC3DCA">
        <w:rPr>
          <w:rFonts w:ascii="Times New Roman" w:hAnsi="Times New Roman"/>
          <w:color w:val="212121"/>
          <w:spacing w:val="-6"/>
          <w:sz w:val="20"/>
        </w:rPr>
        <w:t>de</w:t>
      </w:r>
      <w:r w:rsidRPr="00AC3DCA">
        <w:rPr>
          <w:rFonts w:ascii="Times New Roman" w:hAnsi="Times New Roman"/>
          <w:color w:val="212121"/>
          <w:spacing w:val="-9"/>
          <w:sz w:val="20"/>
        </w:rPr>
        <w:t xml:space="preserve"> </w:t>
      </w:r>
      <w:r w:rsidRPr="00AC3DCA">
        <w:rPr>
          <w:rFonts w:ascii="Times New Roman" w:hAnsi="Times New Roman"/>
          <w:spacing w:val="-6"/>
          <w:sz w:val="20"/>
        </w:rPr>
        <w:t>6.000</w:t>
      </w:r>
      <w:r w:rsidRPr="00AC3DCA">
        <w:rPr>
          <w:rFonts w:ascii="Times New Roman" w:hAnsi="Times New Roman"/>
          <w:spacing w:val="-8"/>
          <w:sz w:val="20"/>
        </w:rPr>
        <w:t xml:space="preserve"> </w:t>
      </w:r>
      <w:r w:rsidRPr="00AC3DCA">
        <w:rPr>
          <w:rFonts w:ascii="Times New Roman" w:hAnsi="Times New Roman"/>
          <w:spacing w:val="-6"/>
          <w:sz w:val="20"/>
        </w:rPr>
        <w:t>litros,</w:t>
      </w:r>
      <w:r w:rsidRPr="00AC3DCA">
        <w:rPr>
          <w:rFonts w:ascii="Times New Roman" w:hAnsi="Times New Roman"/>
          <w:spacing w:val="-9"/>
          <w:sz w:val="20"/>
        </w:rPr>
        <w:t xml:space="preserve"> </w:t>
      </w:r>
      <w:r w:rsidRPr="00AC3DCA">
        <w:rPr>
          <w:rFonts w:ascii="Times New Roman" w:hAnsi="Times New Roman"/>
          <w:spacing w:val="-6"/>
          <w:sz w:val="20"/>
        </w:rPr>
        <w:t>dotado</w:t>
      </w:r>
      <w:r w:rsidRPr="00AC3DCA">
        <w:rPr>
          <w:rFonts w:ascii="Times New Roman" w:hAnsi="Times New Roman"/>
          <w:spacing w:val="-9"/>
          <w:sz w:val="20"/>
        </w:rPr>
        <w:t xml:space="preserve"> </w:t>
      </w:r>
      <w:r w:rsidRPr="00AC3DCA">
        <w:rPr>
          <w:rFonts w:ascii="Times New Roman" w:hAnsi="Times New Roman"/>
          <w:spacing w:val="-6"/>
          <w:sz w:val="20"/>
        </w:rPr>
        <w:t>de</w:t>
      </w:r>
      <w:r w:rsidRPr="00AC3DCA">
        <w:rPr>
          <w:rFonts w:ascii="Times New Roman" w:hAnsi="Times New Roman"/>
          <w:spacing w:val="-8"/>
          <w:sz w:val="20"/>
        </w:rPr>
        <w:t xml:space="preserve"> </w:t>
      </w:r>
      <w:r w:rsidRPr="00AC3DCA">
        <w:rPr>
          <w:rFonts w:ascii="Times New Roman" w:hAnsi="Times New Roman"/>
          <w:color w:val="0F0F0F"/>
          <w:spacing w:val="-6"/>
          <w:sz w:val="20"/>
        </w:rPr>
        <w:t>bomba</w:t>
      </w:r>
      <w:r w:rsidRPr="00AC3DCA">
        <w:rPr>
          <w:rFonts w:ascii="Times New Roman" w:hAnsi="Times New Roman"/>
          <w:color w:val="0F0F0F"/>
          <w:spacing w:val="-9"/>
          <w:sz w:val="20"/>
        </w:rPr>
        <w:t xml:space="preserve"> </w:t>
      </w:r>
      <w:r w:rsidRPr="00AC3DCA">
        <w:rPr>
          <w:rFonts w:ascii="Times New Roman" w:hAnsi="Times New Roman"/>
          <w:spacing w:val="-6"/>
          <w:sz w:val="20"/>
        </w:rPr>
        <w:t>à</w:t>
      </w:r>
      <w:r w:rsidRPr="00AC3DCA">
        <w:rPr>
          <w:rFonts w:ascii="Times New Roman" w:hAnsi="Times New Roman"/>
          <w:spacing w:val="-8"/>
          <w:sz w:val="20"/>
        </w:rPr>
        <w:t xml:space="preserve"> </w:t>
      </w:r>
      <w:r w:rsidRPr="00AC3DCA">
        <w:rPr>
          <w:rFonts w:ascii="Times New Roman" w:hAnsi="Times New Roman"/>
          <w:color w:val="0F0F0F"/>
          <w:spacing w:val="-6"/>
          <w:sz w:val="20"/>
        </w:rPr>
        <w:t>vácuo,</w:t>
      </w:r>
      <w:r w:rsidRPr="00AC3DCA">
        <w:rPr>
          <w:rFonts w:ascii="Times New Roman" w:hAnsi="Times New Roman"/>
          <w:color w:val="0F0F0F"/>
          <w:spacing w:val="-9"/>
          <w:sz w:val="20"/>
        </w:rPr>
        <w:t xml:space="preserve"> </w:t>
      </w:r>
      <w:r w:rsidRPr="00AC3DCA">
        <w:rPr>
          <w:rFonts w:ascii="Times New Roman" w:hAnsi="Times New Roman"/>
          <w:color w:val="111111"/>
          <w:spacing w:val="-6"/>
          <w:sz w:val="20"/>
        </w:rPr>
        <w:t>rodado</w:t>
      </w:r>
      <w:r w:rsidRPr="00AC3DCA">
        <w:rPr>
          <w:rFonts w:ascii="Times New Roman" w:hAnsi="Times New Roman"/>
          <w:color w:val="111111"/>
          <w:spacing w:val="-1"/>
          <w:sz w:val="20"/>
        </w:rPr>
        <w:t xml:space="preserve"> </w:t>
      </w:r>
      <w:r w:rsidRPr="00AC3DCA">
        <w:rPr>
          <w:rFonts w:ascii="Times New Roman" w:hAnsi="Times New Roman"/>
          <w:spacing w:val="-6"/>
          <w:sz w:val="20"/>
        </w:rPr>
        <w:t>tandem</w:t>
      </w:r>
      <w:r w:rsidRPr="00AC3DCA">
        <w:rPr>
          <w:rFonts w:ascii="Times New Roman" w:hAnsi="Times New Roman"/>
          <w:spacing w:val="-7"/>
          <w:sz w:val="20"/>
        </w:rPr>
        <w:t xml:space="preserve"> </w:t>
      </w:r>
      <w:r w:rsidRPr="00AC3DCA">
        <w:rPr>
          <w:rFonts w:ascii="Times New Roman" w:hAnsi="Times New Roman"/>
          <w:color w:val="2F2F2F"/>
          <w:spacing w:val="-6"/>
          <w:sz w:val="20"/>
        </w:rPr>
        <w:t>e</w:t>
      </w:r>
      <w:r w:rsidRPr="00AC3DCA">
        <w:rPr>
          <w:rFonts w:ascii="Times New Roman" w:hAnsi="Times New Roman"/>
          <w:color w:val="2F2F2F"/>
          <w:spacing w:val="-9"/>
          <w:sz w:val="20"/>
        </w:rPr>
        <w:t xml:space="preserve"> </w:t>
      </w:r>
      <w:r w:rsidRPr="00AC3DCA">
        <w:rPr>
          <w:rFonts w:ascii="Times New Roman" w:hAnsi="Times New Roman"/>
          <w:color w:val="161616"/>
          <w:spacing w:val="-6"/>
          <w:sz w:val="20"/>
        </w:rPr>
        <w:t>pneus</w:t>
      </w:r>
      <w:r w:rsidRPr="00AC3DCA">
        <w:rPr>
          <w:rFonts w:ascii="Times New Roman" w:hAnsi="Times New Roman"/>
          <w:color w:val="161616"/>
          <w:spacing w:val="-2"/>
          <w:sz w:val="20"/>
        </w:rPr>
        <w:t xml:space="preserve"> </w:t>
      </w:r>
      <w:r w:rsidRPr="00AC3DCA">
        <w:rPr>
          <w:rFonts w:ascii="Times New Roman" w:hAnsi="Times New Roman"/>
          <w:color w:val="131313"/>
          <w:spacing w:val="-6"/>
          <w:sz w:val="20"/>
        </w:rPr>
        <w:t>de</w:t>
      </w:r>
      <w:r w:rsidRPr="00AC3DCA">
        <w:rPr>
          <w:rFonts w:ascii="Times New Roman" w:hAnsi="Times New Roman"/>
          <w:color w:val="131313"/>
          <w:spacing w:val="-9"/>
          <w:sz w:val="20"/>
        </w:rPr>
        <w:t xml:space="preserve"> </w:t>
      </w:r>
      <w:r w:rsidRPr="00AC3DCA">
        <w:rPr>
          <w:rFonts w:ascii="Times New Roman" w:hAnsi="Times New Roman"/>
          <w:spacing w:val="-6"/>
          <w:sz w:val="20"/>
        </w:rPr>
        <w:t xml:space="preserve">alta </w:t>
      </w:r>
      <w:r w:rsidRPr="00AC3DCA">
        <w:rPr>
          <w:rFonts w:ascii="Times New Roman" w:hAnsi="Times New Roman"/>
          <w:sz w:val="20"/>
        </w:rPr>
        <w:t>flutuaç</w:t>
      </w:r>
      <w:r>
        <w:rPr>
          <w:rFonts w:ascii="Times New Roman" w:hAnsi="Times New Roman"/>
          <w:sz w:val="20"/>
        </w:rPr>
        <w:t>ã</w:t>
      </w:r>
      <w:r w:rsidRPr="00AC3DCA">
        <w:rPr>
          <w:rFonts w:ascii="Times New Roman" w:hAnsi="Times New Roman"/>
          <w:sz w:val="20"/>
        </w:rPr>
        <w:t xml:space="preserve">o, destinado </w:t>
      </w:r>
      <w:r w:rsidRPr="00AC3DCA">
        <w:rPr>
          <w:rFonts w:ascii="Times New Roman" w:hAnsi="Times New Roman"/>
          <w:color w:val="181818"/>
          <w:sz w:val="20"/>
        </w:rPr>
        <w:t xml:space="preserve">à </w:t>
      </w:r>
      <w:r w:rsidRPr="00AC3DCA">
        <w:rPr>
          <w:rFonts w:ascii="Times New Roman" w:hAnsi="Times New Roman"/>
          <w:sz w:val="20"/>
        </w:rPr>
        <w:t xml:space="preserve">aplicação </w:t>
      </w:r>
      <w:r w:rsidRPr="00AC3DCA">
        <w:rPr>
          <w:rFonts w:ascii="Times New Roman" w:hAnsi="Times New Roman"/>
          <w:color w:val="0A0A0A"/>
          <w:sz w:val="20"/>
        </w:rPr>
        <w:t xml:space="preserve">eficiente </w:t>
      </w:r>
      <w:r w:rsidRPr="00AC3DCA">
        <w:rPr>
          <w:rFonts w:ascii="Times New Roman" w:hAnsi="Times New Roman"/>
          <w:color w:val="111111"/>
          <w:sz w:val="20"/>
        </w:rPr>
        <w:t xml:space="preserve">de </w:t>
      </w:r>
      <w:r w:rsidRPr="00AC3DCA">
        <w:rPr>
          <w:rFonts w:ascii="Times New Roman" w:hAnsi="Times New Roman"/>
          <w:sz w:val="20"/>
        </w:rPr>
        <w:t xml:space="preserve">biofertilizantes líquidos. </w:t>
      </w:r>
      <w:r w:rsidRPr="00AC3DCA">
        <w:rPr>
          <w:rFonts w:ascii="Times New Roman" w:hAnsi="Times New Roman"/>
          <w:color w:val="2F2F2F"/>
          <w:sz w:val="20"/>
        </w:rPr>
        <w:t xml:space="preserve">A </w:t>
      </w:r>
      <w:r w:rsidRPr="00AC3DCA">
        <w:rPr>
          <w:rFonts w:ascii="Times New Roman" w:hAnsi="Times New Roman"/>
          <w:sz w:val="20"/>
        </w:rPr>
        <w:t xml:space="preserve">estrutura </w:t>
      </w:r>
      <w:r w:rsidRPr="00AC3DCA">
        <w:rPr>
          <w:rFonts w:ascii="Times New Roman" w:hAnsi="Times New Roman"/>
          <w:color w:val="0F0F0F"/>
          <w:sz w:val="20"/>
        </w:rPr>
        <w:t xml:space="preserve">robusta </w:t>
      </w:r>
      <w:r w:rsidRPr="00AC3DCA">
        <w:rPr>
          <w:rFonts w:ascii="Times New Roman" w:hAnsi="Times New Roman"/>
          <w:color w:val="313131"/>
          <w:sz w:val="20"/>
        </w:rPr>
        <w:t xml:space="preserve">do </w:t>
      </w:r>
      <w:r w:rsidRPr="00AC3DCA">
        <w:rPr>
          <w:rFonts w:ascii="Times New Roman" w:hAnsi="Times New Roman"/>
          <w:color w:val="111111"/>
          <w:sz w:val="20"/>
        </w:rPr>
        <w:t>equipamento</w:t>
      </w:r>
      <w:r w:rsidRPr="00AC3DCA">
        <w:rPr>
          <w:rFonts w:ascii="Times New Roman" w:hAnsi="Times New Roman"/>
          <w:color w:val="111111"/>
          <w:spacing w:val="-6"/>
          <w:sz w:val="20"/>
        </w:rPr>
        <w:t xml:space="preserve"> </w:t>
      </w:r>
      <w:r w:rsidRPr="00AC3DCA">
        <w:rPr>
          <w:rFonts w:ascii="Times New Roman" w:hAnsi="Times New Roman"/>
          <w:sz w:val="20"/>
        </w:rPr>
        <w:t>possibilita</w:t>
      </w:r>
      <w:r w:rsidRPr="00AC3DCA">
        <w:rPr>
          <w:rFonts w:ascii="Times New Roman" w:hAnsi="Times New Roman"/>
          <w:spacing w:val="-7"/>
          <w:sz w:val="20"/>
        </w:rPr>
        <w:t xml:space="preserve"> </w:t>
      </w:r>
      <w:r w:rsidRPr="00AC3DCA">
        <w:rPr>
          <w:rFonts w:ascii="Times New Roman" w:hAnsi="Times New Roman"/>
          <w:color w:val="212121"/>
          <w:sz w:val="20"/>
        </w:rPr>
        <w:t>o</w:t>
      </w:r>
      <w:r w:rsidRPr="00AC3DCA">
        <w:rPr>
          <w:rFonts w:ascii="Times New Roman" w:hAnsi="Times New Roman"/>
          <w:color w:val="212121"/>
          <w:spacing w:val="-13"/>
          <w:sz w:val="20"/>
        </w:rPr>
        <w:t xml:space="preserve"> </w:t>
      </w:r>
      <w:r w:rsidRPr="00AC3DCA">
        <w:rPr>
          <w:rFonts w:ascii="Times New Roman" w:hAnsi="Times New Roman"/>
          <w:sz w:val="20"/>
        </w:rPr>
        <w:t>uso</w:t>
      </w:r>
      <w:r w:rsidRPr="00AC3DCA">
        <w:rPr>
          <w:rFonts w:ascii="Times New Roman" w:hAnsi="Times New Roman"/>
          <w:spacing w:val="-10"/>
          <w:sz w:val="20"/>
        </w:rPr>
        <w:t xml:space="preserve"> </w:t>
      </w:r>
      <w:r w:rsidRPr="00AC3DCA">
        <w:rPr>
          <w:rFonts w:ascii="Times New Roman" w:hAnsi="Times New Roman"/>
          <w:color w:val="111111"/>
          <w:sz w:val="20"/>
        </w:rPr>
        <w:t>intensivo</w:t>
      </w:r>
      <w:r w:rsidRPr="00AC3DCA">
        <w:rPr>
          <w:rFonts w:ascii="Times New Roman" w:hAnsi="Times New Roman"/>
          <w:color w:val="111111"/>
          <w:spacing w:val="-3"/>
          <w:sz w:val="20"/>
        </w:rPr>
        <w:t xml:space="preserve"> </w:t>
      </w:r>
      <w:r w:rsidRPr="00AC3DCA">
        <w:rPr>
          <w:rFonts w:ascii="Times New Roman" w:hAnsi="Times New Roman"/>
          <w:sz w:val="20"/>
        </w:rPr>
        <w:t>em</w:t>
      </w:r>
      <w:r w:rsidRPr="00AC3DCA">
        <w:rPr>
          <w:rFonts w:ascii="Times New Roman" w:hAnsi="Times New Roman"/>
          <w:spacing w:val="-10"/>
          <w:sz w:val="20"/>
        </w:rPr>
        <w:t xml:space="preserve"> </w:t>
      </w:r>
      <w:r w:rsidRPr="00AC3DCA">
        <w:rPr>
          <w:rFonts w:ascii="Times New Roman" w:hAnsi="Times New Roman"/>
          <w:sz w:val="20"/>
        </w:rPr>
        <w:t>diferentes</w:t>
      </w:r>
      <w:r w:rsidRPr="00AC3DCA">
        <w:rPr>
          <w:rFonts w:ascii="Times New Roman" w:hAnsi="Times New Roman"/>
          <w:spacing w:val="-8"/>
          <w:sz w:val="20"/>
        </w:rPr>
        <w:t xml:space="preserve"> </w:t>
      </w:r>
      <w:r w:rsidRPr="00AC3DCA">
        <w:rPr>
          <w:rFonts w:ascii="Times New Roman" w:hAnsi="Times New Roman"/>
          <w:color w:val="0E0E0E"/>
          <w:sz w:val="20"/>
        </w:rPr>
        <w:t>tipos</w:t>
      </w:r>
      <w:r w:rsidRPr="00AC3DCA">
        <w:rPr>
          <w:rFonts w:ascii="Times New Roman" w:hAnsi="Times New Roman"/>
          <w:color w:val="0E0E0E"/>
          <w:spacing w:val="-10"/>
          <w:sz w:val="20"/>
        </w:rPr>
        <w:t xml:space="preserve"> </w:t>
      </w:r>
      <w:r w:rsidRPr="00AC3DCA">
        <w:rPr>
          <w:rFonts w:ascii="Times New Roman" w:hAnsi="Times New Roman"/>
          <w:color w:val="131313"/>
          <w:sz w:val="20"/>
        </w:rPr>
        <w:t>de</w:t>
      </w:r>
      <w:r w:rsidRPr="00AC3DCA">
        <w:rPr>
          <w:rFonts w:ascii="Times New Roman" w:hAnsi="Times New Roman"/>
          <w:color w:val="131313"/>
          <w:spacing w:val="-12"/>
          <w:sz w:val="20"/>
        </w:rPr>
        <w:t xml:space="preserve"> </w:t>
      </w:r>
      <w:r w:rsidRPr="00AC3DCA">
        <w:rPr>
          <w:rFonts w:ascii="Times New Roman" w:hAnsi="Times New Roman"/>
          <w:color w:val="111111"/>
          <w:sz w:val="20"/>
        </w:rPr>
        <w:t>solo</w:t>
      </w:r>
      <w:r w:rsidRPr="00AC3DCA">
        <w:rPr>
          <w:rFonts w:ascii="Times New Roman" w:hAnsi="Times New Roman"/>
          <w:color w:val="111111"/>
          <w:spacing w:val="-10"/>
          <w:sz w:val="20"/>
        </w:rPr>
        <w:t xml:space="preserve"> </w:t>
      </w:r>
      <w:r w:rsidRPr="00AC3DCA">
        <w:rPr>
          <w:rFonts w:ascii="Times New Roman" w:hAnsi="Times New Roman"/>
          <w:sz w:val="20"/>
        </w:rPr>
        <w:t>e</w:t>
      </w:r>
      <w:r w:rsidRPr="00AC3DCA">
        <w:rPr>
          <w:rFonts w:ascii="Times New Roman" w:hAnsi="Times New Roman"/>
          <w:spacing w:val="-15"/>
          <w:sz w:val="20"/>
        </w:rPr>
        <w:t xml:space="preserve"> </w:t>
      </w:r>
      <w:r w:rsidRPr="00AC3DCA">
        <w:rPr>
          <w:rFonts w:ascii="Times New Roman" w:hAnsi="Times New Roman"/>
          <w:sz w:val="20"/>
        </w:rPr>
        <w:t>topografia,</w:t>
      </w:r>
      <w:r w:rsidRPr="00AC3DCA">
        <w:rPr>
          <w:rFonts w:ascii="Times New Roman" w:hAnsi="Times New Roman"/>
          <w:spacing w:val="-7"/>
          <w:sz w:val="20"/>
        </w:rPr>
        <w:t xml:space="preserve"> </w:t>
      </w:r>
      <w:r w:rsidRPr="00AC3DCA">
        <w:rPr>
          <w:rFonts w:ascii="Times New Roman" w:hAnsi="Times New Roman"/>
          <w:sz w:val="20"/>
        </w:rPr>
        <w:t xml:space="preserve">promovendo </w:t>
      </w:r>
      <w:r w:rsidRPr="00AC3DCA">
        <w:rPr>
          <w:rFonts w:ascii="Times New Roman" w:hAnsi="Times New Roman"/>
          <w:color w:val="343434"/>
          <w:sz w:val="20"/>
        </w:rPr>
        <w:t xml:space="preserve">o </w:t>
      </w:r>
      <w:r w:rsidRPr="00AC3DCA">
        <w:rPr>
          <w:rFonts w:ascii="Times New Roman" w:hAnsi="Times New Roman"/>
          <w:sz w:val="20"/>
        </w:rPr>
        <w:t xml:space="preserve">reaproveitamento </w:t>
      </w:r>
      <w:r w:rsidRPr="00AC3DCA">
        <w:rPr>
          <w:rFonts w:ascii="Times New Roman" w:hAnsi="Times New Roman"/>
          <w:color w:val="0F0F0F"/>
          <w:sz w:val="20"/>
        </w:rPr>
        <w:t xml:space="preserve">de </w:t>
      </w:r>
      <w:r w:rsidRPr="00AC3DCA">
        <w:rPr>
          <w:rFonts w:ascii="Times New Roman" w:hAnsi="Times New Roman"/>
          <w:sz w:val="20"/>
        </w:rPr>
        <w:t xml:space="preserve">resíduos orgânicos, </w:t>
      </w:r>
      <w:r w:rsidRPr="00AC3DCA">
        <w:rPr>
          <w:rFonts w:ascii="Times New Roman" w:hAnsi="Times New Roman"/>
          <w:color w:val="262626"/>
          <w:sz w:val="20"/>
        </w:rPr>
        <w:t xml:space="preserve">a </w:t>
      </w:r>
      <w:r w:rsidRPr="00AC3DCA">
        <w:rPr>
          <w:rFonts w:ascii="Times New Roman" w:hAnsi="Times New Roman"/>
          <w:sz w:val="20"/>
        </w:rPr>
        <w:t xml:space="preserve">melhoria </w:t>
      </w:r>
      <w:r w:rsidRPr="00AC3DCA">
        <w:rPr>
          <w:rFonts w:ascii="Times New Roman" w:hAnsi="Times New Roman"/>
          <w:color w:val="2A2A2A"/>
          <w:sz w:val="20"/>
        </w:rPr>
        <w:t xml:space="preserve">da </w:t>
      </w:r>
      <w:r w:rsidRPr="00AC3DCA">
        <w:rPr>
          <w:rFonts w:ascii="Times New Roman" w:hAnsi="Times New Roman"/>
          <w:sz w:val="20"/>
        </w:rPr>
        <w:t xml:space="preserve">fertilidade </w:t>
      </w:r>
      <w:r w:rsidRPr="00AC3DCA">
        <w:rPr>
          <w:rFonts w:ascii="Times New Roman" w:hAnsi="Times New Roman"/>
          <w:color w:val="0F0F0F"/>
          <w:sz w:val="20"/>
        </w:rPr>
        <w:t xml:space="preserve">do </w:t>
      </w:r>
      <w:r w:rsidRPr="00AC3DCA">
        <w:rPr>
          <w:rFonts w:ascii="Times New Roman" w:hAnsi="Times New Roman"/>
          <w:color w:val="0E0E0E"/>
          <w:sz w:val="20"/>
        </w:rPr>
        <w:t xml:space="preserve">solo </w:t>
      </w:r>
      <w:r w:rsidRPr="00AC3DCA">
        <w:rPr>
          <w:rFonts w:ascii="Times New Roman" w:hAnsi="Times New Roman"/>
          <w:color w:val="242424"/>
          <w:sz w:val="20"/>
        </w:rPr>
        <w:t xml:space="preserve">e </w:t>
      </w:r>
      <w:r w:rsidRPr="00AC3DCA">
        <w:rPr>
          <w:rFonts w:ascii="Times New Roman" w:hAnsi="Times New Roman"/>
          <w:color w:val="494949"/>
          <w:sz w:val="20"/>
        </w:rPr>
        <w:t xml:space="preserve">o </w:t>
      </w:r>
      <w:r w:rsidRPr="00AC3DCA">
        <w:rPr>
          <w:rFonts w:ascii="Times New Roman" w:hAnsi="Times New Roman"/>
          <w:sz w:val="20"/>
        </w:rPr>
        <w:t xml:space="preserve">aumento </w:t>
      </w:r>
      <w:r w:rsidRPr="00AC3DCA">
        <w:rPr>
          <w:rFonts w:ascii="Times New Roman" w:hAnsi="Times New Roman"/>
          <w:color w:val="1D1D1D"/>
          <w:sz w:val="20"/>
        </w:rPr>
        <w:t xml:space="preserve">da </w:t>
      </w:r>
      <w:r w:rsidRPr="00AC3DCA">
        <w:rPr>
          <w:rFonts w:ascii="Times New Roman" w:hAnsi="Times New Roman"/>
          <w:color w:val="0F0F0F"/>
          <w:spacing w:val="-6"/>
          <w:sz w:val="20"/>
        </w:rPr>
        <w:t>produtividade</w:t>
      </w:r>
      <w:r w:rsidRPr="00AC3DCA">
        <w:rPr>
          <w:rFonts w:ascii="Times New Roman" w:hAnsi="Times New Roman"/>
          <w:color w:val="0F0F0F"/>
          <w:spacing w:val="24"/>
          <w:sz w:val="20"/>
        </w:rPr>
        <w:t xml:space="preserve"> </w:t>
      </w:r>
      <w:r w:rsidRPr="00AC3DCA">
        <w:rPr>
          <w:rFonts w:ascii="Times New Roman" w:hAnsi="Times New Roman"/>
          <w:spacing w:val="-6"/>
          <w:sz w:val="20"/>
        </w:rPr>
        <w:t>agrícola</w:t>
      </w:r>
      <w:r w:rsidRPr="00AC3DCA">
        <w:rPr>
          <w:rFonts w:ascii="Times New Roman" w:hAnsi="Times New Roman"/>
          <w:sz w:val="20"/>
        </w:rPr>
        <w:t xml:space="preserve"> </w:t>
      </w:r>
      <w:r w:rsidRPr="00AC3DCA">
        <w:rPr>
          <w:rFonts w:ascii="Times New Roman" w:hAnsi="Times New Roman"/>
          <w:color w:val="242424"/>
          <w:spacing w:val="-6"/>
          <w:sz w:val="20"/>
        </w:rPr>
        <w:t xml:space="preserve">com </w:t>
      </w:r>
      <w:r w:rsidRPr="00AC3DCA">
        <w:rPr>
          <w:rFonts w:ascii="Times New Roman" w:hAnsi="Times New Roman"/>
          <w:spacing w:val="-6"/>
          <w:sz w:val="20"/>
        </w:rPr>
        <w:t>sustentabilidade</w:t>
      </w:r>
      <w:r w:rsidRPr="00AC3DCA">
        <w:rPr>
          <w:rFonts w:ascii="Times New Roman" w:hAnsi="Times New Roman"/>
          <w:spacing w:val="-9"/>
          <w:sz w:val="20"/>
        </w:rPr>
        <w:t xml:space="preserve"> </w:t>
      </w:r>
      <w:r w:rsidRPr="00AC3DCA">
        <w:rPr>
          <w:rFonts w:ascii="Times New Roman" w:hAnsi="Times New Roman"/>
          <w:spacing w:val="-6"/>
          <w:sz w:val="20"/>
        </w:rPr>
        <w:t>ambiental.</w:t>
      </w:r>
    </w:p>
    <w:p w14:paraId="0FA07B2A" w14:textId="77777777" w:rsidR="001D0F3B" w:rsidRDefault="001D0F3B" w:rsidP="00EE2CD2">
      <w:pPr>
        <w:pStyle w:val="Corpodetexto"/>
        <w:spacing w:after="0" w:line="276" w:lineRule="auto"/>
        <w:ind w:firstLine="14"/>
        <w:jc w:val="both"/>
        <w:rPr>
          <w:rFonts w:ascii="Times New Roman" w:hAnsi="Times New Roman"/>
          <w:b/>
          <w:bCs/>
          <w:spacing w:val="-6"/>
          <w:sz w:val="20"/>
        </w:rPr>
      </w:pPr>
    </w:p>
    <w:p w14:paraId="4989E056" w14:textId="77777777" w:rsidR="001D0F3B" w:rsidRDefault="001D0F3B" w:rsidP="00EE2CD2">
      <w:pPr>
        <w:pStyle w:val="Corpodetexto"/>
        <w:spacing w:after="0" w:line="276" w:lineRule="auto"/>
        <w:ind w:firstLine="14"/>
        <w:jc w:val="both"/>
        <w:rPr>
          <w:rFonts w:ascii="Times New Roman" w:hAnsi="Times New Roman"/>
          <w:b/>
          <w:bCs/>
          <w:spacing w:val="-6"/>
          <w:sz w:val="20"/>
        </w:rPr>
      </w:pPr>
    </w:p>
    <w:p w14:paraId="6E462252" w14:textId="1AA1BAD9" w:rsidR="00EE2CD2" w:rsidRPr="00AC3DCA" w:rsidRDefault="00EE2CD2" w:rsidP="00EE2CD2">
      <w:pPr>
        <w:pStyle w:val="Corpodetexto"/>
        <w:spacing w:after="0" w:line="276" w:lineRule="auto"/>
        <w:ind w:firstLine="14"/>
        <w:jc w:val="both"/>
        <w:rPr>
          <w:rFonts w:ascii="Times New Roman" w:hAnsi="Times New Roman"/>
          <w:sz w:val="20"/>
        </w:rPr>
      </w:pPr>
      <w:r>
        <w:rPr>
          <w:rFonts w:ascii="Times New Roman" w:hAnsi="Times New Roman"/>
          <w:b/>
          <w:bCs/>
          <w:spacing w:val="-6"/>
          <w:sz w:val="20"/>
        </w:rPr>
        <w:t xml:space="preserve">4.4. </w:t>
      </w:r>
      <w:r w:rsidRPr="00AC3DCA">
        <w:rPr>
          <w:rFonts w:ascii="Times New Roman" w:hAnsi="Times New Roman"/>
          <w:spacing w:val="-6"/>
          <w:sz w:val="20"/>
        </w:rPr>
        <w:t>Ambos</w:t>
      </w:r>
      <w:r w:rsidRPr="00AC3DCA">
        <w:rPr>
          <w:rFonts w:ascii="Times New Roman" w:hAnsi="Times New Roman"/>
          <w:spacing w:val="-9"/>
          <w:sz w:val="20"/>
        </w:rPr>
        <w:t xml:space="preserve"> </w:t>
      </w:r>
      <w:r w:rsidRPr="00AC3DCA">
        <w:rPr>
          <w:rFonts w:ascii="Times New Roman" w:hAnsi="Times New Roman"/>
          <w:spacing w:val="-6"/>
          <w:sz w:val="20"/>
        </w:rPr>
        <w:t>os</w:t>
      </w:r>
      <w:r w:rsidRPr="00AC3DCA">
        <w:rPr>
          <w:rFonts w:ascii="Times New Roman" w:hAnsi="Times New Roman"/>
          <w:spacing w:val="-9"/>
          <w:sz w:val="20"/>
        </w:rPr>
        <w:t xml:space="preserve"> </w:t>
      </w:r>
      <w:r w:rsidRPr="00AC3DCA">
        <w:rPr>
          <w:rFonts w:ascii="Times New Roman" w:hAnsi="Times New Roman"/>
          <w:color w:val="111111"/>
          <w:spacing w:val="-6"/>
          <w:sz w:val="20"/>
        </w:rPr>
        <w:t>bens</w:t>
      </w:r>
      <w:r w:rsidRPr="00AC3DCA">
        <w:rPr>
          <w:rFonts w:ascii="Times New Roman" w:hAnsi="Times New Roman"/>
          <w:color w:val="111111"/>
          <w:spacing w:val="-8"/>
          <w:sz w:val="20"/>
        </w:rPr>
        <w:t xml:space="preserve"> </w:t>
      </w:r>
      <w:r w:rsidRPr="00AC3DCA">
        <w:rPr>
          <w:rFonts w:ascii="Times New Roman" w:hAnsi="Times New Roman"/>
          <w:spacing w:val="-6"/>
          <w:sz w:val="20"/>
        </w:rPr>
        <w:t>serão</w:t>
      </w:r>
      <w:r w:rsidRPr="00AC3DCA">
        <w:rPr>
          <w:rFonts w:ascii="Times New Roman" w:hAnsi="Times New Roman"/>
          <w:spacing w:val="-9"/>
          <w:sz w:val="20"/>
        </w:rPr>
        <w:t xml:space="preserve"> </w:t>
      </w:r>
      <w:r w:rsidRPr="00AC3DCA">
        <w:rPr>
          <w:rFonts w:ascii="Times New Roman" w:hAnsi="Times New Roman"/>
          <w:spacing w:val="-6"/>
          <w:sz w:val="20"/>
        </w:rPr>
        <w:t>formalmente</w:t>
      </w:r>
      <w:r w:rsidRPr="00AC3DCA">
        <w:rPr>
          <w:rFonts w:ascii="Times New Roman" w:hAnsi="Times New Roman"/>
          <w:spacing w:val="-8"/>
          <w:sz w:val="20"/>
        </w:rPr>
        <w:t xml:space="preserve"> </w:t>
      </w:r>
      <w:r w:rsidRPr="00AC3DCA">
        <w:rPr>
          <w:rFonts w:ascii="Times New Roman" w:hAnsi="Times New Roman"/>
          <w:spacing w:val="-6"/>
          <w:sz w:val="20"/>
        </w:rPr>
        <w:t>incorporados</w:t>
      </w:r>
      <w:r w:rsidRPr="00AC3DCA">
        <w:rPr>
          <w:rFonts w:ascii="Times New Roman" w:hAnsi="Times New Roman"/>
          <w:spacing w:val="-8"/>
          <w:sz w:val="20"/>
        </w:rPr>
        <w:t xml:space="preserve"> </w:t>
      </w:r>
      <w:r w:rsidRPr="00AC3DCA">
        <w:rPr>
          <w:rFonts w:ascii="Times New Roman" w:hAnsi="Times New Roman"/>
          <w:color w:val="2D2D2D"/>
          <w:spacing w:val="-6"/>
          <w:sz w:val="20"/>
        </w:rPr>
        <w:t>ao</w:t>
      </w:r>
      <w:r w:rsidRPr="00AC3DCA">
        <w:rPr>
          <w:rFonts w:ascii="Times New Roman" w:hAnsi="Times New Roman"/>
          <w:color w:val="2D2D2D"/>
          <w:spacing w:val="-9"/>
          <w:sz w:val="20"/>
        </w:rPr>
        <w:t xml:space="preserve"> </w:t>
      </w:r>
      <w:r w:rsidRPr="00AC3DCA">
        <w:rPr>
          <w:rFonts w:ascii="Times New Roman" w:hAnsi="Times New Roman"/>
          <w:spacing w:val="-6"/>
          <w:sz w:val="20"/>
        </w:rPr>
        <w:t xml:space="preserve">patrimônio </w:t>
      </w:r>
      <w:r w:rsidRPr="00AC3DCA">
        <w:rPr>
          <w:rFonts w:ascii="Times New Roman" w:hAnsi="Times New Roman"/>
          <w:color w:val="0F0F0F"/>
          <w:spacing w:val="-6"/>
          <w:sz w:val="20"/>
        </w:rPr>
        <w:t>público</w:t>
      </w:r>
      <w:r w:rsidRPr="00AC3DCA">
        <w:rPr>
          <w:rFonts w:ascii="Times New Roman" w:hAnsi="Times New Roman"/>
          <w:color w:val="0F0F0F"/>
          <w:spacing w:val="-8"/>
          <w:sz w:val="20"/>
        </w:rPr>
        <w:t xml:space="preserve"> </w:t>
      </w:r>
      <w:r w:rsidRPr="00AC3DCA">
        <w:rPr>
          <w:rFonts w:ascii="Times New Roman" w:hAnsi="Times New Roman"/>
          <w:spacing w:val="-6"/>
          <w:sz w:val="20"/>
        </w:rPr>
        <w:t>municipal,</w:t>
      </w:r>
      <w:r w:rsidRPr="00AC3DCA">
        <w:rPr>
          <w:rFonts w:ascii="Times New Roman" w:hAnsi="Times New Roman"/>
          <w:spacing w:val="-7"/>
          <w:sz w:val="20"/>
        </w:rPr>
        <w:t xml:space="preserve"> </w:t>
      </w:r>
      <w:r w:rsidRPr="00AC3DCA">
        <w:rPr>
          <w:rFonts w:ascii="Times New Roman" w:hAnsi="Times New Roman"/>
          <w:color w:val="1D1D1D"/>
          <w:spacing w:val="-6"/>
          <w:sz w:val="20"/>
        </w:rPr>
        <w:t>com</w:t>
      </w:r>
      <w:r w:rsidRPr="00AC3DCA">
        <w:rPr>
          <w:rFonts w:ascii="Times New Roman" w:hAnsi="Times New Roman"/>
          <w:color w:val="1D1D1D"/>
          <w:spacing w:val="-9"/>
          <w:sz w:val="20"/>
        </w:rPr>
        <w:t xml:space="preserve"> </w:t>
      </w:r>
      <w:r w:rsidRPr="00AC3DCA">
        <w:rPr>
          <w:rFonts w:ascii="Times New Roman" w:hAnsi="Times New Roman"/>
          <w:color w:val="0C0C0C"/>
          <w:spacing w:val="-6"/>
          <w:sz w:val="20"/>
        </w:rPr>
        <w:t xml:space="preserve">tombamento, </w:t>
      </w:r>
      <w:r w:rsidRPr="00AC3DCA">
        <w:rPr>
          <w:rFonts w:ascii="Times New Roman" w:hAnsi="Times New Roman"/>
          <w:color w:val="181818"/>
          <w:sz w:val="20"/>
        </w:rPr>
        <w:t xml:space="preserve">numeração </w:t>
      </w:r>
      <w:r w:rsidRPr="00AC3DCA">
        <w:rPr>
          <w:rFonts w:ascii="Times New Roman" w:hAnsi="Times New Roman"/>
          <w:sz w:val="20"/>
        </w:rPr>
        <w:t>e</w:t>
      </w:r>
      <w:r w:rsidRPr="00AC3DCA">
        <w:rPr>
          <w:rFonts w:ascii="Times New Roman" w:hAnsi="Times New Roman"/>
          <w:spacing w:val="-14"/>
          <w:sz w:val="20"/>
        </w:rPr>
        <w:t xml:space="preserve"> </w:t>
      </w:r>
      <w:r w:rsidRPr="00AC3DCA">
        <w:rPr>
          <w:rFonts w:ascii="Times New Roman" w:hAnsi="Times New Roman"/>
          <w:sz w:val="20"/>
        </w:rPr>
        <w:t>placa</w:t>
      </w:r>
      <w:r w:rsidRPr="00AC3DCA">
        <w:rPr>
          <w:rFonts w:ascii="Times New Roman" w:hAnsi="Times New Roman"/>
          <w:spacing w:val="-4"/>
          <w:sz w:val="20"/>
        </w:rPr>
        <w:t xml:space="preserve"> </w:t>
      </w:r>
      <w:r w:rsidRPr="00AC3DCA">
        <w:rPr>
          <w:rFonts w:ascii="Times New Roman" w:hAnsi="Times New Roman"/>
          <w:color w:val="131313"/>
          <w:sz w:val="20"/>
        </w:rPr>
        <w:t>de</w:t>
      </w:r>
      <w:r w:rsidRPr="00AC3DCA">
        <w:rPr>
          <w:rFonts w:ascii="Times New Roman" w:hAnsi="Times New Roman"/>
          <w:color w:val="131313"/>
          <w:spacing w:val="-6"/>
          <w:sz w:val="20"/>
        </w:rPr>
        <w:t xml:space="preserve"> </w:t>
      </w:r>
      <w:r w:rsidRPr="00AC3DCA">
        <w:rPr>
          <w:rFonts w:ascii="Times New Roman" w:hAnsi="Times New Roman"/>
          <w:color w:val="0E0E0E"/>
          <w:sz w:val="20"/>
        </w:rPr>
        <w:t>identificação</w:t>
      </w:r>
      <w:r w:rsidRPr="00AC3DCA">
        <w:rPr>
          <w:rFonts w:ascii="Times New Roman" w:hAnsi="Times New Roman"/>
          <w:color w:val="0E0E0E"/>
          <w:spacing w:val="-1"/>
          <w:sz w:val="20"/>
        </w:rPr>
        <w:t xml:space="preserve"> </w:t>
      </w:r>
      <w:r w:rsidRPr="00AC3DCA">
        <w:rPr>
          <w:rFonts w:ascii="Times New Roman" w:hAnsi="Times New Roman"/>
          <w:sz w:val="20"/>
        </w:rPr>
        <w:t xml:space="preserve">patrimonial. </w:t>
      </w:r>
      <w:r w:rsidRPr="00AC3DCA">
        <w:rPr>
          <w:rFonts w:ascii="Times New Roman" w:hAnsi="Times New Roman"/>
          <w:color w:val="0F0F0F"/>
          <w:sz w:val="20"/>
        </w:rPr>
        <w:t>Ao</w:t>
      </w:r>
      <w:r w:rsidRPr="00AC3DCA">
        <w:rPr>
          <w:rFonts w:ascii="Times New Roman" w:hAnsi="Times New Roman"/>
          <w:color w:val="0F0F0F"/>
          <w:spacing w:val="-6"/>
          <w:sz w:val="20"/>
        </w:rPr>
        <w:t xml:space="preserve"> </w:t>
      </w:r>
      <w:r w:rsidRPr="00AC3DCA">
        <w:rPr>
          <w:rFonts w:ascii="Times New Roman" w:hAnsi="Times New Roman"/>
          <w:sz w:val="20"/>
        </w:rPr>
        <w:t>longo</w:t>
      </w:r>
      <w:r w:rsidRPr="00AC3DCA">
        <w:rPr>
          <w:rFonts w:ascii="Times New Roman" w:hAnsi="Times New Roman"/>
          <w:spacing w:val="-7"/>
          <w:sz w:val="20"/>
        </w:rPr>
        <w:t xml:space="preserve"> </w:t>
      </w:r>
      <w:r w:rsidRPr="00AC3DCA">
        <w:rPr>
          <w:rFonts w:ascii="Times New Roman" w:hAnsi="Times New Roman"/>
          <w:color w:val="131313"/>
          <w:sz w:val="20"/>
        </w:rPr>
        <w:t>de</w:t>
      </w:r>
      <w:r w:rsidRPr="00AC3DCA">
        <w:rPr>
          <w:rFonts w:ascii="Times New Roman" w:hAnsi="Times New Roman"/>
          <w:color w:val="131313"/>
          <w:spacing w:val="-13"/>
          <w:sz w:val="20"/>
        </w:rPr>
        <w:t xml:space="preserve"> </w:t>
      </w:r>
      <w:r w:rsidRPr="00AC3DCA">
        <w:rPr>
          <w:rFonts w:ascii="Times New Roman" w:hAnsi="Times New Roman"/>
          <w:color w:val="151515"/>
          <w:sz w:val="20"/>
        </w:rPr>
        <w:t>seu</w:t>
      </w:r>
      <w:r w:rsidRPr="00AC3DCA">
        <w:rPr>
          <w:rFonts w:ascii="Times New Roman" w:hAnsi="Times New Roman"/>
          <w:color w:val="151515"/>
          <w:spacing w:val="-11"/>
          <w:sz w:val="20"/>
        </w:rPr>
        <w:t xml:space="preserve"> </w:t>
      </w:r>
      <w:r w:rsidRPr="00AC3DCA">
        <w:rPr>
          <w:rFonts w:ascii="Times New Roman" w:hAnsi="Times New Roman"/>
          <w:sz w:val="20"/>
        </w:rPr>
        <w:t>ciclo</w:t>
      </w:r>
      <w:r w:rsidRPr="00AC3DCA">
        <w:rPr>
          <w:rFonts w:ascii="Times New Roman" w:hAnsi="Times New Roman"/>
          <w:spacing w:val="-3"/>
          <w:sz w:val="20"/>
        </w:rPr>
        <w:t xml:space="preserve"> </w:t>
      </w:r>
      <w:r w:rsidRPr="00AC3DCA">
        <w:rPr>
          <w:rFonts w:ascii="Times New Roman" w:hAnsi="Times New Roman"/>
          <w:color w:val="111111"/>
          <w:sz w:val="20"/>
        </w:rPr>
        <w:t>de</w:t>
      </w:r>
      <w:r w:rsidRPr="00AC3DCA">
        <w:rPr>
          <w:rFonts w:ascii="Times New Roman" w:hAnsi="Times New Roman"/>
          <w:color w:val="111111"/>
          <w:spacing w:val="-10"/>
          <w:sz w:val="20"/>
        </w:rPr>
        <w:t xml:space="preserve"> </w:t>
      </w:r>
      <w:r w:rsidRPr="00AC3DCA">
        <w:rPr>
          <w:rFonts w:ascii="Times New Roman" w:hAnsi="Times New Roman"/>
          <w:color w:val="151515"/>
          <w:sz w:val="20"/>
        </w:rPr>
        <w:t>vida,</w:t>
      </w:r>
      <w:r w:rsidRPr="00AC3DCA">
        <w:rPr>
          <w:rFonts w:ascii="Times New Roman" w:hAnsi="Times New Roman"/>
          <w:color w:val="151515"/>
          <w:spacing w:val="-4"/>
          <w:sz w:val="20"/>
        </w:rPr>
        <w:t xml:space="preserve"> </w:t>
      </w:r>
      <w:r w:rsidRPr="00AC3DCA">
        <w:rPr>
          <w:rFonts w:ascii="Times New Roman" w:hAnsi="Times New Roman"/>
          <w:color w:val="161616"/>
          <w:sz w:val="20"/>
        </w:rPr>
        <w:t>a</w:t>
      </w:r>
      <w:r w:rsidRPr="00AC3DCA">
        <w:rPr>
          <w:rFonts w:ascii="Times New Roman" w:hAnsi="Times New Roman"/>
          <w:color w:val="161616"/>
          <w:spacing w:val="-8"/>
          <w:sz w:val="20"/>
        </w:rPr>
        <w:t xml:space="preserve"> </w:t>
      </w:r>
      <w:r w:rsidRPr="00AC3DCA">
        <w:rPr>
          <w:rFonts w:ascii="Times New Roman" w:hAnsi="Times New Roman"/>
          <w:sz w:val="20"/>
        </w:rPr>
        <w:t>gestão</w:t>
      </w:r>
      <w:r w:rsidRPr="00AC3DCA">
        <w:rPr>
          <w:rFonts w:ascii="Times New Roman" w:hAnsi="Times New Roman"/>
          <w:spacing w:val="-3"/>
          <w:sz w:val="20"/>
        </w:rPr>
        <w:t xml:space="preserve"> </w:t>
      </w:r>
      <w:r w:rsidRPr="00AC3DCA">
        <w:rPr>
          <w:rFonts w:ascii="Times New Roman" w:hAnsi="Times New Roman"/>
          <w:color w:val="1D1D1D"/>
          <w:sz w:val="20"/>
        </w:rPr>
        <w:t xml:space="preserve">técnica </w:t>
      </w:r>
      <w:r w:rsidRPr="00AC3DCA">
        <w:rPr>
          <w:rFonts w:ascii="Times New Roman" w:hAnsi="Times New Roman"/>
          <w:color w:val="161616"/>
          <w:sz w:val="20"/>
        </w:rPr>
        <w:t xml:space="preserve">dos </w:t>
      </w:r>
      <w:r w:rsidRPr="00AC3DCA">
        <w:rPr>
          <w:rFonts w:ascii="Times New Roman" w:hAnsi="Times New Roman"/>
          <w:spacing w:val="-4"/>
          <w:sz w:val="20"/>
        </w:rPr>
        <w:t>equipamentos</w:t>
      </w:r>
      <w:r w:rsidRPr="00AC3DCA">
        <w:rPr>
          <w:rFonts w:ascii="Times New Roman" w:hAnsi="Times New Roman"/>
          <w:spacing w:val="-8"/>
          <w:sz w:val="20"/>
        </w:rPr>
        <w:t xml:space="preserve"> </w:t>
      </w:r>
      <w:r w:rsidRPr="00AC3DCA">
        <w:rPr>
          <w:rFonts w:ascii="Times New Roman" w:hAnsi="Times New Roman"/>
          <w:spacing w:val="-4"/>
          <w:sz w:val="20"/>
        </w:rPr>
        <w:t>será</w:t>
      </w:r>
      <w:r w:rsidRPr="00AC3DCA">
        <w:rPr>
          <w:rFonts w:ascii="Times New Roman" w:hAnsi="Times New Roman"/>
          <w:spacing w:val="-9"/>
          <w:sz w:val="20"/>
        </w:rPr>
        <w:t xml:space="preserve"> </w:t>
      </w:r>
      <w:r w:rsidRPr="00AC3DCA">
        <w:rPr>
          <w:rFonts w:ascii="Times New Roman" w:hAnsi="Times New Roman"/>
          <w:spacing w:val="-4"/>
          <w:sz w:val="20"/>
        </w:rPr>
        <w:t>conduzida pela</w:t>
      </w:r>
      <w:r w:rsidRPr="00AC3DCA">
        <w:rPr>
          <w:rFonts w:ascii="Times New Roman" w:hAnsi="Times New Roman"/>
          <w:spacing w:val="-5"/>
          <w:sz w:val="20"/>
        </w:rPr>
        <w:t xml:space="preserve"> </w:t>
      </w:r>
      <w:r w:rsidRPr="00AC3DCA">
        <w:rPr>
          <w:rFonts w:ascii="Times New Roman" w:hAnsi="Times New Roman"/>
          <w:spacing w:val="-4"/>
          <w:sz w:val="20"/>
        </w:rPr>
        <w:t xml:space="preserve">Secretaria Municipal </w:t>
      </w:r>
      <w:r w:rsidRPr="00AC3DCA">
        <w:rPr>
          <w:rFonts w:ascii="Times New Roman" w:hAnsi="Times New Roman"/>
          <w:color w:val="161616"/>
          <w:spacing w:val="-4"/>
          <w:sz w:val="20"/>
        </w:rPr>
        <w:t>da</w:t>
      </w:r>
      <w:r w:rsidRPr="00AC3DCA">
        <w:rPr>
          <w:rFonts w:ascii="Times New Roman" w:hAnsi="Times New Roman"/>
          <w:color w:val="161616"/>
          <w:spacing w:val="-7"/>
          <w:sz w:val="20"/>
        </w:rPr>
        <w:t xml:space="preserve"> </w:t>
      </w:r>
      <w:r w:rsidRPr="00AC3DCA">
        <w:rPr>
          <w:rFonts w:ascii="Times New Roman" w:hAnsi="Times New Roman"/>
          <w:spacing w:val="-4"/>
          <w:sz w:val="20"/>
        </w:rPr>
        <w:t xml:space="preserve">Agricultura </w:t>
      </w:r>
      <w:r w:rsidRPr="00AC3DCA">
        <w:rPr>
          <w:rFonts w:ascii="Times New Roman" w:hAnsi="Times New Roman"/>
          <w:color w:val="3F3F3F"/>
          <w:spacing w:val="-4"/>
          <w:sz w:val="20"/>
        </w:rPr>
        <w:t>e</w:t>
      </w:r>
      <w:r w:rsidRPr="00AC3DCA">
        <w:rPr>
          <w:rFonts w:ascii="Times New Roman" w:hAnsi="Times New Roman"/>
          <w:color w:val="3F3F3F"/>
          <w:spacing w:val="-11"/>
          <w:sz w:val="20"/>
        </w:rPr>
        <w:t xml:space="preserve"> </w:t>
      </w:r>
      <w:r w:rsidRPr="00AC3DCA">
        <w:rPr>
          <w:rFonts w:ascii="Times New Roman" w:hAnsi="Times New Roman"/>
          <w:color w:val="111111"/>
          <w:spacing w:val="-4"/>
          <w:sz w:val="20"/>
        </w:rPr>
        <w:t xml:space="preserve">Meio </w:t>
      </w:r>
      <w:r w:rsidRPr="00AC3DCA">
        <w:rPr>
          <w:rFonts w:ascii="Times New Roman" w:hAnsi="Times New Roman"/>
          <w:spacing w:val="-4"/>
          <w:sz w:val="20"/>
        </w:rPr>
        <w:t>Ambiente, que</w:t>
      </w:r>
      <w:r w:rsidRPr="00AC3DCA">
        <w:rPr>
          <w:rFonts w:ascii="Times New Roman" w:hAnsi="Times New Roman"/>
          <w:spacing w:val="-9"/>
          <w:sz w:val="20"/>
        </w:rPr>
        <w:t xml:space="preserve"> </w:t>
      </w:r>
      <w:r w:rsidRPr="00AC3DCA">
        <w:rPr>
          <w:rFonts w:ascii="Times New Roman" w:hAnsi="Times New Roman"/>
          <w:color w:val="232323"/>
          <w:spacing w:val="-4"/>
          <w:sz w:val="20"/>
        </w:rPr>
        <w:t xml:space="preserve">será </w:t>
      </w:r>
      <w:r w:rsidRPr="00AC3DCA">
        <w:rPr>
          <w:rFonts w:ascii="Times New Roman" w:hAnsi="Times New Roman"/>
          <w:sz w:val="20"/>
        </w:rPr>
        <w:t>responsável</w:t>
      </w:r>
      <w:r w:rsidRPr="00AC3DCA">
        <w:rPr>
          <w:rFonts w:ascii="Times New Roman" w:hAnsi="Times New Roman"/>
          <w:spacing w:val="-15"/>
          <w:sz w:val="20"/>
        </w:rPr>
        <w:t xml:space="preserve"> </w:t>
      </w:r>
      <w:r w:rsidRPr="00AC3DCA">
        <w:rPr>
          <w:rFonts w:ascii="Times New Roman" w:hAnsi="Times New Roman"/>
          <w:color w:val="1C1C1C"/>
          <w:sz w:val="20"/>
        </w:rPr>
        <w:t>pelo</w:t>
      </w:r>
      <w:r w:rsidRPr="00AC3DCA">
        <w:rPr>
          <w:rFonts w:ascii="Times New Roman" w:hAnsi="Times New Roman"/>
          <w:color w:val="1C1C1C"/>
          <w:spacing w:val="-15"/>
          <w:sz w:val="20"/>
        </w:rPr>
        <w:t xml:space="preserve"> </w:t>
      </w:r>
      <w:r w:rsidRPr="00AC3DCA">
        <w:rPr>
          <w:rFonts w:ascii="Times New Roman" w:hAnsi="Times New Roman"/>
          <w:sz w:val="20"/>
        </w:rPr>
        <w:t>uso</w:t>
      </w:r>
      <w:r w:rsidRPr="00AC3DCA">
        <w:rPr>
          <w:rFonts w:ascii="Times New Roman" w:hAnsi="Times New Roman"/>
          <w:spacing w:val="-14"/>
          <w:sz w:val="20"/>
        </w:rPr>
        <w:t xml:space="preserve"> </w:t>
      </w:r>
      <w:r w:rsidRPr="00AC3DCA">
        <w:rPr>
          <w:rFonts w:ascii="Times New Roman" w:hAnsi="Times New Roman"/>
          <w:color w:val="1C1C1C"/>
          <w:sz w:val="20"/>
        </w:rPr>
        <w:t>adequado,</w:t>
      </w:r>
      <w:r w:rsidRPr="00AC3DCA">
        <w:rPr>
          <w:rFonts w:ascii="Times New Roman" w:hAnsi="Times New Roman"/>
          <w:color w:val="1C1C1C"/>
          <w:spacing w:val="-15"/>
          <w:sz w:val="20"/>
        </w:rPr>
        <w:t xml:space="preserve"> </w:t>
      </w:r>
      <w:r>
        <w:rPr>
          <w:rFonts w:ascii="Times New Roman" w:hAnsi="Times New Roman"/>
          <w:sz w:val="20"/>
        </w:rPr>
        <w:t>manutenção</w:t>
      </w:r>
      <w:r>
        <w:rPr>
          <w:rFonts w:ascii="Times New Roman" w:hAnsi="Times New Roman"/>
          <w:spacing w:val="-14"/>
          <w:sz w:val="20"/>
        </w:rPr>
        <w:t xml:space="preserve"> </w:t>
      </w:r>
      <w:r w:rsidRPr="00AC3DCA">
        <w:rPr>
          <w:rFonts w:ascii="Times New Roman" w:hAnsi="Times New Roman"/>
          <w:color w:val="0E0E0E"/>
          <w:sz w:val="20"/>
        </w:rPr>
        <w:t>preventiva</w:t>
      </w:r>
      <w:r w:rsidRPr="00AC3DCA">
        <w:rPr>
          <w:rFonts w:ascii="Times New Roman" w:hAnsi="Times New Roman"/>
          <w:color w:val="0E0E0E"/>
          <w:spacing w:val="-15"/>
          <w:sz w:val="20"/>
        </w:rPr>
        <w:t xml:space="preserve"> </w:t>
      </w:r>
      <w:r w:rsidRPr="00AC3DCA">
        <w:rPr>
          <w:rFonts w:ascii="Times New Roman" w:hAnsi="Times New Roman"/>
          <w:color w:val="0C0C0C"/>
          <w:sz w:val="20"/>
        </w:rPr>
        <w:t>e</w:t>
      </w:r>
      <w:r w:rsidRPr="00AC3DCA">
        <w:rPr>
          <w:rFonts w:ascii="Times New Roman" w:hAnsi="Times New Roman"/>
          <w:color w:val="0C0C0C"/>
          <w:spacing w:val="-14"/>
          <w:sz w:val="20"/>
        </w:rPr>
        <w:t xml:space="preserve"> </w:t>
      </w:r>
      <w:r w:rsidRPr="00AC3DCA">
        <w:rPr>
          <w:rFonts w:ascii="Times New Roman" w:hAnsi="Times New Roman"/>
          <w:sz w:val="20"/>
        </w:rPr>
        <w:t>corretiva,</w:t>
      </w:r>
      <w:r w:rsidRPr="00AC3DCA">
        <w:rPr>
          <w:rFonts w:ascii="Times New Roman" w:hAnsi="Times New Roman"/>
          <w:spacing w:val="-15"/>
          <w:sz w:val="20"/>
        </w:rPr>
        <w:t xml:space="preserve"> </w:t>
      </w:r>
      <w:r w:rsidRPr="00AC3DCA">
        <w:rPr>
          <w:rFonts w:ascii="Times New Roman" w:hAnsi="Times New Roman"/>
          <w:sz w:val="20"/>
        </w:rPr>
        <w:t>controle</w:t>
      </w:r>
      <w:r w:rsidRPr="00AC3DCA">
        <w:rPr>
          <w:rFonts w:ascii="Times New Roman" w:hAnsi="Times New Roman"/>
          <w:spacing w:val="-14"/>
          <w:sz w:val="20"/>
        </w:rPr>
        <w:t xml:space="preserve"> </w:t>
      </w:r>
      <w:r w:rsidRPr="00AC3DCA">
        <w:rPr>
          <w:rFonts w:ascii="Times New Roman" w:hAnsi="Times New Roman"/>
          <w:sz w:val="20"/>
        </w:rPr>
        <w:t>de</w:t>
      </w:r>
      <w:r w:rsidRPr="00AC3DCA">
        <w:rPr>
          <w:rFonts w:ascii="Times New Roman" w:hAnsi="Times New Roman"/>
          <w:spacing w:val="-15"/>
          <w:sz w:val="20"/>
        </w:rPr>
        <w:t xml:space="preserve"> </w:t>
      </w:r>
      <w:r w:rsidRPr="00AC3DCA">
        <w:rPr>
          <w:rFonts w:ascii="Times New Roman" w:hAnsi="Times New Roman"/>
          <w:sz w:val="20"/>
        </w:rPr>
        <w:t>desempenho</w:t>
      </w:r>
      <w:r w:rsidRPr="00AC3DCA">
        <w:rPr>
          <w:rFonts w:ascii="Times New Roman" w:hAnsi="Times New Roman"/>
          <w:spacing w:val="-13"/>
          <w:sz w:val="20"/>
        </w:rPr>
        <w:t xml:space="preserve"> </w:t>
      </w:r>
      <w:r w:rsidRPr="00AC3DCA">
        <w:rPr>
          <w:rFonts w:ascii="Times New Roman" w:hAnsi="Times New Roman"/>
          <w:color w:val="181818"/>
          <w:sz w:val="20"/>
        </w:rPr>
        <w:t xml:space="preserve">e </w:t>
      </w:r>
      <w:r w:rsidRPr="00AC3DCA">
        <w:rPr>
          <w:rFonts w:ascii="Times New Roman" w:hAnsi="Times New Roman"/>
          <w:spacing w:val="-6"/>
          <w:sz w:val="20"/>
        </w:rPr>
        <w:t>guarda.</w:t>
      </w:r>
      <w:r w:rsidRPr="00AC3DCA">
        <w:rPr>
          <w:rFonts w:ascii="Times New Roman" w:hAnsi="Times New Roman"/>
          <w:spacing w:val="-9"/>
          <w:sz w:val="20"/>
        </w:rPr>
        <w:t xml:space="preserve"> </w:t>
      </w:r>
      <w:r w:rsidRPr="00AC3DCA">
        <w:rPr>
          <w:rFonts w:ascii="Times New Roman" w:hAnsi="Times New Roman"/>
          <w:spacing w:val="-6"/>
          <w:sz w:val="20"/>
        </w:rPr>
        <w:t>Estão</w:t>
      </w:r>
      <w:r w:rsidRPr="00AC3DCA">
        <w:rPr>
          <w:rFonts w:ascii="Times New Roman" w:hAnsi="Times New Roman"/>
          <w:spacing w:val="-9"/>
          <w:sz w:val="20"/>
        </w:rPr>
        <w:t xml:space="preserve"> </w:t>
      </w:r>
      <w:r w:rsidRPr="00AC3DCA">
        <w:rPr>
          <w:rFonts w:ascii="Times New Roman" w:hAnsi="Times New Roman"/>
          <w:spacing w:val="-6"/>
          <w:sz w:val="20"/>
        </w:rPr>
        <w:t>previstos</w:t>
      </w:r>
      <w:r w:rsidRPr="00AC3DCA">
        <w:rPr>
          <w:rFonts w:ascii="Times New Roman" w:hAnsi="Times New Roman"/>
          <w:sz w:val="20"/>
        </w:rPr>
        <w:t xml:space="preserve"> </w:t>
      </w:r>
      <w:r w:rsidRPr="00AC3DCA">
        <w:rPr>
          <w:rFonts w:ascii="Times New Roman" w:hAnsi="Times New Roman"/>
          <w:spacing w:val="-6"/>
          <w:sz w:val="20"/>
        </w:rPr>
        <w:t>registros</w:t>
      </w:r>
      <w:r w:rsidRPr="00AC3DCA">
        <w:rPr>
          <w:rFonts w:ascii="Times New Roman" w:hAnsi="Times New Roman"/>
          <w:sz w:val="20"/>
        </w:rPr>
        <w:t xml:space="preserve"> </w:t>
      </w:r>
      <w:r w:rsidRPr="00AC3DCA">
        <w:rPr>
          <w:rFonts w:ascii="Times New Roman" w:hAnsi="Times New Roman"/>
          <w:color w:val="2D2D2D"/>
          <w:spacing w:val="-6"/>
          <w:sz w:val="20"/>
        </w:rPr>
        <w:t>de</w:t>
      </w:r>
      <w:r w:rsidRPr="00AC3DCA">
        <w:rPr>
          <w:rFonts w:ascii="Times New Roman" w:hAnsi="Times New Roman"/>
          <w:color w:val="2D2D2D"/>
          <w:spacing w:val="-9"/>
          <w:sz w:val="20"/>
        </w:rPr>
        <w:t xml:space="preserve"> </w:t>
      </w:r>
      <w:r w:rsidRPr="00AC3DCA">
        <w:rPr>
          <w:rFonts w:ascii="Times New Roman" w:hAnsi="Times New Roman"/>
          <w:spacing w:val="-6"/>
          <w:sz w:val="20"/>
        </w:rPr>
        <w:t>uso,</w:t>
      </w:r>
      <w:r w:rsidRPr="00AC3DCA">
        <w:rPr>
          <w:rFonts w:ascii="Times New Roman" w:hAnsi="Times New Roman"/>
          <w:spacing w:val="-9"/>
          <w:sz w:val="20"/>
        </w:rPr>
        <w:t xml:space="preserve"> </w:t>
      </w:r>
      <w:r w:rsidRPr="00AC3DCA">
        <w:rPr>
          <w:rFonts w:ascii="Times New Roman" w:hAnsi="Times New Roman"/>
          <w:color w:val="0F0F0F"/>
          <w:spacing w:val="-6"/>
          <w:sz w:val="20"/>
        </w:rPr>
        <w:t>rot</w:t>
      </w:r>
      <w:r>
        <w:rPr>
          <w:rFonts w:ascii="Times New Roman" w:hAnsi="Times New Roman"/>
          <w:color w:val="0F0F0F"/>
          <w:spacing w:val="-6"/>
          <w:sz w:val="20"/>
        </w:rPr>
        <w:t>i</w:t>
      </w:r>
      <w:r w:rsidRPr="00AC3DCA">
        <w:rPr>
          <w:rFonts w:ascii="Times New Roman" w:hAnsi="Times New Roman"/>
          <w:color w:val="0F0F0F"/>
          <w:spacing w:val="-6"/>
          <w:sz w:val="20"/>
        </w:rPr>
        <w:t xml:space="preserve">nas </w:t>
      </w:r>
      <w:r w:rsidRPr="00AC3DCA">
        <w:rPr>
          <w:rFonts w:ascii="Times New Roman" w:hAnsi="Times New Roman"/>
          <w:color w:val="111111"/>
          <w:spacing w:val="-6"/>
          <w:sz w:val="20"/>
        </w:rPr>
        <w:t>de</w:t>
      </w:r>
      <w:r w:rsidRPr="00AC3DCA">
        <w:rPr>
          <w:rFonts w:ascii="Times New Roman" w:hAnsi="Times New Roman"/>
          <w:color w:val="111111"/>
          <w:spacing w:val="-9"/>
          <w:sz w:val="20"/>
        </w:rPr>
        <w:t xml:space="preserve"> </w:t>
      </w:r>
      <w:r w:rsidRPr="00AC3DCA">
        <w:rPr>
          <w:rFonts w:ascii="Times New Roman" w:hAnsi="Times New Roman"/>
          <w:spacing w:val="-6"/>
          <w:sz w:val="20"/>
        </w:rPr>
        <w:t>visto</w:t>
      </w:r>
      <w:r>
        <w:rPr>
          <w:rFonts w:ascii="Times New Roman" w:hAnsi="Times New Roman"/>
          <w:spacing w:val="-6"/>
          <w:sz w:val="20"/>
        </w:rPr>
        <w:t>ria</w:t>
      </w:r>
      <w:r w:rsidRPr="00AC3DCA">
        <w:rPr>
          <w:rFonts w:ascii="Times New Roman" w:hAnsi="Times New Roman"/>
          <w:sz w:val="20"/>
        </w:rPr>
        <w:t xml:space="preserve"> </w:t>
      </w:r>
      <w:r w:rsidRPr="00AC3DCA">
        <w:rPr>
          <w:rFonts w:ascii="Times New Roman" w:hAnsi="Times New Roman"/>
          <w:spacing w:val="-6"/>
          <w:sz w:val="20"/>
        </w:rPr>
        <w:t>té</w:t>
      </w:r>
      <w:r>
        <w:rPr>
          <w:rFonts w:ascii="Times New Roman" w:hAnsi="Times New Roman"/>
          <w:spacing w:val="-6"/>
          <w:sz w:val="20"/>
        </w:rPr>
        <w:t>c</w:t>
      </w:r>
      <w:r w:rsidRPr="00AC3DCA">
        <w:rPr>
          <w:rFonts w:ascii="Times New Roman" w:hAnsi="Times New Roman"/>
          <w:spacing w:val="-6"/>
          <w:sz w:val="20"/>
        </w:rPr>
        <w:t>nica</w:t>
      </w:r>
      <w:r>
        <w:rPr>
          <w:rFonts w:ascii="Times New Roman" w:hAnsi="Times New Roman"/>
          <w:spacing w:val="-6"/>
          <w:sz w:val="20"/>
        </w:rPr>
        <w:t xml:space="preserve"> </w:t>
      </w:r>
      <w:r w:rsidRPr="00AC3DCA">
        <w:rPr>
          <w:rFonts w:ascii="Times New Roman" w:hAnsi="Times New Roman"/>
          <w:color w:val="2D2D2D"/>
          <w:spacing w:val="-6"/>
          <w:sz w:val="20"/>
        </w:rPr>
        <w:t>e</w:t>
      </w:r>
      <w:r w:rsidRPr="00AC3DCA">
        <w:rPr>
          <w:rFonts w:ascii="Times New Roman" w:hAnsi="Times New Roman"/>
          <w:color w:val="2D2D2D"/>
          <w:spacing w:val="-9"/>
          <w:sz w:val="20"/>
        </w:rPr>
        <w:t xml:space="preserve"> </w:t>
      </w:r>
      <w:r w:rsidRPr="00AC3DCA">
        <w:rPr>
          <w:rFonts w:ascii="Times New Roman" w:hAnsi="Times New Roman"/>
          <w:spacing w:val="-6"/>
          <w:sz w:val="20"/>
        </w:rPr>
        <w:t>substituição</w:t>
      </w:r>
      <w:r w:rsidRPr="00AC3DCA">
        <w:rPr>
          <w:rFonts w:ascii="Times New Roman" w:hAnsi="Times New Roman"/>
          <w:sz w:val="20"/>
        </w:rPr>
        <w:t xml:space="preserve"> </w:t>
      </w:r>
      <w:r w:rsidRPr="00AC3DCA">
        <w:rPr>
          <w:rFonts w:ascii="Times New Roman" w:hAnsi="Times New Roman"/>
          <w:color w:val="1A1A1A"/>
          <w:spacing w:val="-6"/>
          <w:sz w:val="20"/>
        </w:rPr>
        <w:t xml:space="preserve">de </w:t>
      </w:r>
      <w:r w:rsidRPr="00AC3DCA">
        <w:rPr>
          <w:rFonts w:ascii="Times New Roman" w:hAnsi="Times New Roman"/>
          <w:spacing w:val="-6"/>
          <w:sz w:val="20"/>
        </w:rPr>
        <w:t xml:space="preserve">componentes, </w:t>
      </w:r>
      <w:r w:rsidRPr="00AC3DCA">
        <w:rPr>
          <w:rFonts w:ascii="Times New Roman" w:hAnsi="Times New Roman"/>
          <w:sz w:val="20"/>
        </w:rPr>
        <w:t xml:space="preserve">conforme necessário, assegurando </w:t>
      </w:r>
      <w:r w:rsidRPr="00AC3DCA">
        <w:rPr>
          <w:rFonts w:ascii="Times New Roman" w:hAnsi="Times New Roman"/>
          <w:color w:val="232323"/>
          <w:sz w:val="20"/>
        </w:rPr>
        <w:t xml:space="preserve">a </w:t>
      </w:r>
      <w:r w:rsidRPr="00AC3DCA">
        <w:rPr>
          <w:rFonts w:ascii="Times New Roman" w:hAnsi="Times New Roman"/>
          <w:sz w:val="20"/>
        </w:rPr>
        <w:t xml:space="preserve">longevidade dos </w:t>
      </w:r>
      <w:r w:rsidRPr="00AC3DCA">
        <w:rPr>
          <w:rFonts w:ascii="Times New Roman" w:hAnsi="Times New Roman"/>
          <w:color w:val="181818"/>
          <w:sz w:val="20"/>
        </w:rPr>
        <w:t xml:space="preserve">equipamentos </w:t>
      </w:r>
      <w:r w:rsidRPr="00AC3DCA">
        <w:rPr>
          <w:rFonts w:ascii="Times New Roman" w:hAnsi="Times New Roman"/>
          <w:sz w:val="20"/>
        </w:rPr>
        <w:t xml:space="preserve">e </w:t>
      </w:r>
      <w:r w:rsidRPr="00AC3DCA">
        <w:rPr>
          <w:rFonts w:ascii="Times New Roman" w:hAnsi="Times New Roman"/>
          <w:color w:val="333333"/>
          <w:sz w:val="20"/>
        </w:rPr>
        <w:t xml:space="preserve">o </w:t>
      </w:r>
      <w:r w:rsidRPr="00AC3DCA">
        <w:rPr>
          <w:rFonts w:ascii="Times New Roman" w:hAnsi="Times New Roman"/>
          <w:color w:val="1F1F1F"/>
          <w:sz w:val="20"/>
        </w:rPr>
        <w:t xml:space="preserve">retorno </w:t>
      </w:r>
      <w:r w:rsidRPr="00AC3DCA">
        <w:rPr>
          <w:rFonts w:ascii="Times New Roman" w:hAnsi="Times New Roman"/>
          <w:sz w:val="20"/>
        </w:rPr>
        <w:t xml:space="preserve">social </w:t>
      </w:r>
      <w:r w:rsidRPr="00AC3DCA">
        <w:rPr>
          <w:rFonts w:ascii="Times New Roman" w:hAnsi="Times New Roman"/>
          <w:color w:val="111111"/>
          <w:sz w:val="20"/>
        </w:rPr>
        <w:t xml:space="preserve">do </w:t>
      </w:r>
      <w:r w:rsidRPr="00AC3DCA">
        <w:rPr>
          <w:rFonts w:ascii="Times New Roman" w:hAnsi="Times New Roman"/>
          <w:spacing w:val="-2"/>
          <w:sz w:val="20"/>
        </w:rPr>
        <w:t>investimento</w:t>
      </w:r>
      <w:r w:rsidRPr="00AC3DCA">
        <w:rPr>
          <w:rFonts w:ascii="Times New Roman" w:hAnsi="Times New Roman"/>
          <w:spacing w:val="-7"/>
          <w:sz w:val="20"/>
        </w:rPr>
        <w:t xml:space="preserve"> </w:t>
      </w:r>
      <w:r w:rsidRPr="00AC3DCA">
        <w:rPr>
          <w:rFonts w:ascii="Times New Roman" w:hAnsi="Times New Roman"/>
          <w:spacing w:val="-2"/>
          <w:sz w:val="20"/>
        </w:rPr>
        <w:t>público</w:t>
      </w:r>
      <w:r w:rsidRPr="00AC3DCA">
        <w:rPr>
          <w:rFonts w:ascii="Times New Roman" w:hAnsi="Times New Roman"/>
          <w:spacing w:val="-13"/>
          <w:sz w:val="20"/>
        </w:rPr>
        <w:t xml:space="preserve"> </w:t>
      </w:r>
      <w:r w:rsidRPr="00AC3DCA">
        <w:rPr>
          <w:rFonts w:ascii="Times New Roman" w:hAnsi="Times New Roman"/>
          <w:color w:val="111111"/>
          <w:spacing w:val="-2"/>
          <w:sz w:val="20"/>
        </w:rPr>
        <w:t>realizado.</w:t>
      </w:r>
    </w:p>
    <w:p w14:paraId="139F8D37" w14:textId="37C8649C" w:rsidR="00EE2CD2" w:rsidRPr="00AC3DCA" w:rsidRDefault="00EE2CD2" w:rsidP="00EE2CD2">
      <w:pPr>
        <w:ind w:firstLine="2"/>
        <w:rPr>
          <w:rFonts w:ascii="Times New Roman" w:hAnsi="Times New Roman"/>
          <w:sz w:val="20"/>
          <w:szCs w:val="20"/>
        </w:rPr>
      </w:pPr>
      <w:r>
        <w:rPr>
          <w:rFonts w:ascii="Times New Roman" w:hAnsi="Times New Roman"/>
          <w:b/>
          <w:bCs/>
          <w:color w:val="1D1D1D"/>
          <w:sz w:val="20"/>
          <w:szCs w:val="20"/>
        </w:rPr>
        <w:t xml:space="preserve">4.5. </w:t>
      </w:r>
      <w:r w:rsidRPr="00AC3DCA">
        <w:rPr>
          <w:rFonts w:ascii="Times New Roman" w:hAnsi="Times New Roman"/>
          <w:color w:val="1D1D1D"/>
          <w:sz w:val="20"/>
          <w:szCs w:val="20"/>
        </w:rPr>
        <w:t>A</w:t>
      </w:r>
      <w:r w:rsidRPr="00AC3DCA">
        <w:rPr>
          <w:rFonts w:ascii="Times New Roman" w:hAnsi="Times New Roman"/>
          <w:color w:val="1D1D1D"/>
          <w:spacing w:val="-15"/>
          <w:sz w:val="20"/>
          <w:szCs w:val="20"/>
        </w:rPr>
        <w:t xml:space="preserve"> </w:t>
      </w:r>
      <w:r w:rsidRPr="00AC3DCA">
        <w:rPr>
          <w:rFonts w:ascii="Times New Roman" w:hAnsi="Times New Roman"/>
          <w:sz w:val="20"/>
          <w:szCs w:val="20"/>
        </w:rPr>
        <w:t>aquisição</w:t>
      </w:r>
      <w:r w:rsidRPr="00AC3DCA">
        <w:rPr>
          <w:rFonts w:ascii="Times New Roman" w:hAnsi="Times New Roman"/>
          <w:spacing w:val="-15"/>
          <w:sz w:val="20"/>
          <w:szCs w:val="20"/>
        </w:rPr>
        <w:t xml:space="preserve"> </w:t>
      </w:r>
      <w:r w:rsidRPr="00AC3DCA">
        <w:rPr>
          <w:rFonts w:ascii="Times New Roman" w:hAnsi="Times New Roman"/>
          <w:sz w:val="20"/>
          <w:szCs w:val="20"/>
        </w:rPr>
        <w:t>está</w:t>
      </w:r>
      <w:r w:rsidRPr="00AC3DCA">
        <w:rPr>
          <w:rFonts w:ascii="Times New Roman" w:hAnsi="Times New Roman"/>
          <w:spacing w:val="-14"/>
          <w:sz w:val="20"/>
          <w:szCs w:val="20"/>
        </w:rPr>
        <w:t xml:space="preserve"> </w:t>
      </w:r>
      <w:r w:rsidRPr="00AC3DCA">
        <w:rPr>
          <w:rFonts w:ascii="Times New Roman" w:hAnsi="Times New Roman"/>
          <w:sz w:val="20"/>
          <w:szCs w:val="20"/>
        </w:rPr>
        <w:t>alinhada</w:t>
      </w:r>
      <w:r w:rsidRPr="00AC3DCA">
        <w:rPr>
          <w:rFonts w:ascii="Times New Roman" w:hAnsi="Times New Roman"/>
          <w:spacing w:val="-15"/>
          <w:sz w:val="20"/>
          <w:szCs w:val="20"/>
        </w:rPr>
        <w:t xml:space="preserve"> </w:t>
      </w:r>
      <w:r w:rsidRPr="00AC3DCA">
        <w:rPr>
          <w:rFonts w:ascii="Times New Roman" w:hAnsi="Times New Roman"/>
          <w:sz w:val="20"/>
          <w:szCs w:val="20"/>
        </w:rPr>
        <w:t>aos</w:t>
      </w:r>
      <w:r w:rsidRPr="00AC3DCA">
        <w:rPr>
          <w:rFonts w:ascii="Times New Roman" w:hAnsi="Times New Roman"/>
          <w:spacing w:val="-14"/>
          <w:sz w:val="20"/>
          <w:szCs w:val="20"/>
        </w:rPr>
        <w:t xml:space="preserve"> </w:t>
      </w:r>
      <w:r w:rsidRPr="00AC3DCA">
        <w:rPr>
          <w:rFonts w:ascii="Times New Roman" w:hAnsi="Times New Roman"/>
          <w:sz w:val="20"/>
          <w:szCs w:val="20"/>
        </w:rPr>
        <w:t>objet</w:t>
      </w:r>
      <w:r>
        <w:rPr>
          <w:rFonts w:ascii="Times New Roman" w:hAnsi="Times New Roman"/>
          <w:sz w:val="20"/>
          <w:szCs w:val="20"/>
        </w:rPr>
        <w:t>i</w:t>
      </w:r>
      <w:r w:rsidRPr="00AC3DCA">
        <w:rPr>
          <w:rFonts w:ascii="Times New Roman" w:hAnsi="Times New Roman"/>
          <w:sz w:val="20"/>
          <w:szCs w:val="20"/>
        </w:rPr>
        <w:t>vos</w:t>
      </w:r>
      <w:r w:rsidRPr="00AC3DCA">
        <w:rPr>
          <w:rFonts w:ascii="Times New Roman" w:hAnsi="Times New Roman"/>
          <w:spacing w:val="-15"/>
          <w:sz w:val="20"/>
          <w:szCs w:val="20"/>
        </w:rPr>
        <w:t xml:space="preserve"> </w:t>
      </w:r>
      <w:r w:rsidRPr="00AC3DCA">
        <w:rPr>
          <w:rFonts w:ascii="Times New Roman" w:hAnsi="Times New Roman"/>
          <w:color w:val="0F0F0F"/>
          <w:sz w:val="20"/>
          <w:szCs w:val="20"/>
        </w:rPr>
        <w:t>da</w:t>
      </w:r>
      <w:r w:rsidRPr="00AC3DCA">
        <w:rPr>
          <w:rFonts w:ascii="Times New Roman" w:hAnsi="Times New Roman"/>
          <w:color w:val="0F0F0F"/>
          <w:spacing w:val="-15"/>
          <w:sz w:val="20"/>
          <w:szCs w:val="20"/>
        </w:rPr>
        <w:t xml:space="preserve"> </w:t>
      </w:r>
      <w:r w:rsidRPr="00AC3DCA">
        <w:rPr>
          <w:rFonts w:ascii="Times New Roman" w:hAnsi="Times New Roman"/>
          <w:sz w:val="20"/>
          <w:szCs w:val="20"/>
        </w:rPr>
        <w:t>Emenda</w:t>
      </w:r>
      <w:r w:rsidRPr="00AC3DCA">
        <w:rPr>
          <w:rFonts w:ascii="Times New Roman" w:hAnsi="Times New Roman"/>
          <w:spacing w:val="-14"/>
          <w:sz w:val="20"/>
          <w:szCs w:val="20"/>
        </w:rPr>
        <w:t xml:space="preserve"> </w:t>
      </w:r>
      <w:r w:rsidRPr="00AC3DCA">
        <w:rPr>
          <w:rFonts w:ascii="Times New Roman" w:hAnsi="Times New Roman"/>
          <w:sz w:val="20"/>
          <w:szCs w:val="20"/>
        </w:rPr>
        <w:t>Parlamentar</w:t>
      </w:r>
      <w:r w:rsidRPr="00AC3DCA">
        <w:rPr>
          <w:rFonts w:ascii="Times New Roman" w:hAnsi="Times New Roman"/>
          <w:spacing w:val="-12"/>
          <w:sz w:val="20"/>
          <w:szCs w:val="20"/>
        </w:rPr>
        <w:t xml:space="preserve"> </w:t>
      </w:r>
      <w:r w:rsidRPr="00AC3DCA">
        <w:rPr>
          <w:rFonts w:ascii="Times New Roman" w:hAnsi="Times New Roman"/>
          <w:color w:val="1A1A1A"/>
          <w:sz w:val="20"/>
          <w:szCs w:val="20"/>
        </w:rPr>
        <w:t>n°</w:t>
      </w:r>
      <w:r w:rsidRPr="00AC3DCA">
        <w:rPr>
          <w:rFonts w:ascii="Times New Roman" w:hAnsi="Times New Roman"/>
          <w:color w:val="1A1A1A"/>
          <w:spacing w:val="-15"/>
          <w:sz w:val="20"/>
          <w:szCs w:val="20"/>
        </w:rPr>
        <w:t xml:space="preserve"> </w:t>
      </w:r>
      <w:r w:rsidRPr="00AC3DCA">
        <w:rPr>
          <w:rFonts w:ascii="Times New Roman" w:hAnsi="Times New Roman"/>
          <w:color w:val="131313"/>
          <w:sz w:val="20"/>
          <w:szCs w:val="20"/>
        </w:rPr>
        <w:t>205/2025,</w:t>
      </w:r>
      <w:r w:rsidRPr="00AC3DCA">
        <w:rPr>
          <w:rFonts w:ascii="Times New Roman" w:hAnsi="Times New Roman"/>
          <w:color w:val="131313"/>
          <w:spacing w:val="-12"/>
          <w:sz w:val="20"/>
          <w:szCs w:val="20"/>
        </w:rPr>
        <w:t xml:space="preserve"> </w:t>
      </w:r>
      <w:r w:rsidRPr="00AC3DCA">
        <w:rPr>
          <w:rFonts w:ascii="Times New Roman" w:hAnsi="Times New Roman"/>
          <w:sz w:val="20"/>
          <w:szCs w:val="20"/>
        </w:rPr>
        <w:t>integrando-se</w:t>
      </w:r>
      <w:r w:rsidRPr="00AC3DCA">
        <w:rPr>
          <w:rFonts w:ascii="Times New Roman" w:hAnsi="Times New Roman"/>
          <w:spacing w:val="-11"/>
          <w:sz w:val="20"/>
          <w:szCs w:val="20"/>
        </w:rPr>
        <w:t xml:space="preserve"> </w:t>
      </w:r>
      <w:r w:rsidRPr="00AC3DCA">
        <w:rPr>
          <w:rFonts w:ascii="Times New Roman" w:hAnsi="Times New Roman"/>
          <w:sz w:val="20"/>
          <w:szCs w:val="20"/>
        </w:rPr>
        <w:t xml:space="preserve">ao </w:t>
      </w:r>
      <w:r w:rsidRPr="00AC3DCA">
        <w:rPr>
          <w:rFonts w:ascii="Times New Roman" w:hAnsi="Times New Roman"/>
          <w:color w:val="0C0C0C"/>
          <w:sz w:val="20"/>
          <w:szCs w:val="20"/>
        </w:rPr>
        <w:t xml:space="preserve">Programa </w:t>
      </w:r>
      <w:r w:rsidRPr="00AC3DCA">
        <w:rPr>
          <w:rFonts w:ascii="Times New Roman" w:hAnsi="Times New Roman"/>
          <w:color w:val="181818"/>
          <w:sz w:val="20"/>
          <w:szCs w:val="20"/>
        </w:rPr>
        <w:t xml:space="preserve">de </w:t>
      </w:r>
      <w:r w:rsidRPr="00AC3DCA">
        <w:rPr>
          <w:rFonts w:ascii="Times New Roman" w:hAnsi="Times New Roman"/>
          <w:sz w:val="20"/>
          <w:szCs w:val="20"/>
        </w:rPr>
        <w:t xml:space="preserve">Desenvolvimento </w:t>
      </w:r>
      <w:r w:rsidRPr="00AC3DCA">
        <w:rPr>
          <w:rFonts w:ascii="Times New Roman" w:hAnsi="Times New Roman"/>
          <w:color w:val="0F0F0F"/>
          <w:sz w:val="20"/>
          <w:szCs w:val="20"/>
        </w:rPr>
        <w:t xml:space="preserve">Rural </w:t>
      </w:r>
      <w:r w:rsidRPr="00AC3DCA">
        <w:rPr>
          <w:rFonts w:ascii="Times New Roman" w:hAnsi="Times New Roman"/>
          <w:sz w:val="20"/>
          <w:szCs w:val="20"/>
        </w:rPr>
        <w:t xml:space="preserve">Sustentável, </w:t>
      </w:r>
      <w:r w:rsidRPr="00AC3DCA">
        <w:rPr>
          <w:rFonts w:ascii="Times New Roman" w:hAnsi="Times New Roman"/>
          <w:color w:val="111111"/>
          <w:sz w:val="20"/>
          <w:szCs w:val="20"/>
        </w:rPr>
        <w:t xml:space="preserve">e </w:t>
      </w:r>
      <w:r w:rsidRPr="00AC3DCA">
        <w:rPr>
          <w:rFonts w:ascii="Times New Roman" w:hAnsi="Times New Roman"/>
          <w:color w:val="2A2A2A"/>
          <w:sz w:val="20"/>
          <w:szCs w:val="20"/>
        </w:rPr>
        <w:t xml:space="preserve">visa </w:t>
      </w:r>
      <w:r w:rsidRPr="00AC3DCA">
        <w:rPr>
          <w:rFonts w:ascii="Times New Roman" w:hAnsi="Times New Roman"/>
          <w:color w:val="181818"/>
          <w:sz w:val="20"/>
          <w:szCs w:val="20"/>
        </w:rPr>
        <w:t xml:space="preserve">ampliar </w:t>
      </w:r>
      <w:r w:rsidRPr="00AC3DCA">
        <w:rPr>
          <w:rFonts w:ascii="Times New Roman" w:hAnsi="Times New Roman"/>
          <w:color w:val="1C1C1C"/>
          <w:sz w:val="20"/>
          <w:szCs w:val="20"/>
        </w:rPr>
        <w:t xml:space="preserve">a </w:t>
      </w:r>
      <w:r w:rsidRPr="00AC3DCA">
        <w:rPr>
          <w:rFonts w:ascii="Times New Roman" w:hAnsi="Times New Roman"/>
          <w:color w:val="0F0F0F"/>
          <w:sz w:val="20"/>
          <w:szCs w:val="20"/>
        </w:rPr>
        <w:t xml:space="preserve">cobertura </w:t>
      </w:r>
      <w:r w:rsidRPr="00AC3DCA">
        <w:rPr>
          <w:rFonts w:ascii="Times New Roman" w:hAnsi="Times New Roman"/>
          <w:sz w:val="20"/>
          <w:szCs w:val="20"/>
        </w:rPr>
        <w:t xml:space="preserve">dos </w:t>
      </w:r>
      <w:r w:rsidRPr="00AC3DCA">
        <w:rPr>
          <w:rFonts w:ascii="Times New Roman" w:hAnsi="Times New Roman"/>
          <w:color w:val="0C0C0C"/>
          <w:sz w:val="20"/>
          <w:szCs w:val="20"/>
        </w:rPr>
        <w:t xml:space="preserve">serviços </w:t>
      </w:r>
      <w:r w:rsidRPr="00AC3DCA">
        <w:rPr>
          <w:rFonts w:ascii="Times New Roman" w:hAnsi="Times New Roman"/>
          <w:spacing w:val="-6"/>
          <w:sz w:val="20"/>
          <w:szCs w:val="20"/>
        </w:rPr>
        <w:t>veterinários,</w:t>
      </w:r>
      <w:r w:rsidRPr="00AC3DCA">
        <w:rPr>
          <w:rFonts w:ascii="Times New Roman" w:hAnsi="Times New Roman"/>
          <w:spacing w:val="-9"/>
          <w:sz w:val="20"/>
          <w:szCs w:val="20"/>
        </w:rPr>
        <w:t xml:space="preserve"> </w:t>
      </w:r>
      <w:r w:rsidRPr="00AC3DCA">
        <w:rPr>
          <w:rFonts w:ascii="Times New Roman" w:hAnsi="Times New Roman"/>
          <w:spacing w:val="-6"/>
          <w:sz w:val="20"/>
          <w:szCs w:val="20"/>
        </w:rPr>
        <w:t>promover</w:t>
      </w:r>
      <w:r w:rsidRPr="00AC3DCA">
        <w:rPr>
          <w:rFonts w:ascii="Times New Roman" w:hAnsi="Times New Roman"/>
          <w:spacing w:val="-9"/>
          <w:sz w:val="20"/>
          <w:szCs w:val="20"/>
        </w:rPr>
        <w:t xml:space="preserve"> </w:t>
      </w:r>
      <w:r w:rsidRPr="00AC3DCA">
        <w:rPr>
          <w:rFonts w:ascii="Times New Roman" w:hAnsi="Times New Roman"/>
          <w:spacing w:val="-6"/>
          <w:sz w:val="20"/>
          <w:szCs w:val="20"/>
        </w:rPr>
        <w:t>práticas</w:t>
      </w:r>
      <w:r w:rsidRPr="00AC3DCA">
        <w:rPr>
          <w:rFonts w:ascii="Times New Roman" w:hAnsi="Times New Roman"/>
          <w:spacing w:val="-7"/>
          <w:sz w:val="20"/>
          <w:szCs w:val="20"/>
        </w:rPr>
        <w:t xml:space="preserve"> </w:t>
      </w:r>
      <w:r w:rsidRPr="00AC3DCA">
        <w:rPr>
          <w:rFonts w:ascii="Times New Roman" w:hAnsi="Times New Roman"/>
          <w:spacing w:val="-6"/>
          <w:sz w:val="20"/>
          <w:szCs w:val="20"/>
        </w:rPr>
        <w:t>agr</w:t>
      </w:r>
      <w:r>
        <w:rPr>
          <w:rFonts w:ascii="Times New Roman" w:hAnsi="Times New Roman"/>
          <w:spacing w:val="-6"/>
          <w:sz w:val="20"/>
          <w:szCs w:val="20"/>
        </w:rPr>
        <w:t>í</w:t>
      </w:r>
      <w:r w:rsidRPr="00AC3DCA">
        <w:rPr>
          <w:rFonts w:ascii="Times New Roman" w:hAnsi="Times New Roman"/>
          <w:spacing w:val="-6"/>
          <w:sz w:val="20"/>
          <w:szCs w:val="20"/>
        </w:rPr>
        <w:t>colas mais</w:t>
      </w:r>
      <w:r w:rsidRPr="00AC3DCA">
        <w:rPr>
          <w:rFonts w:ascii="Times New Roman" w:hAnsi="Times New Roman"/>
          <w:spacing w:val="-9"/>
          <w:sz w:val="20"/>
          <w:szCs w:val="20"/>
        </w:rPr>
        <w:t xml:space="preserve"> </w:t>
      </w:r>
      <w:r w:rsidRPr="00AC3DCA">
        <w:rPr>
          <w:rFonts w:ascii="Times New Roman" w:hAnsi="Times New Roman"/>
          <w:spacing w:val="-6"/>
          <w:sz w:val="20"/>
          <w:szCs w:val="20"/>
        </w:rPr>
        <w:t>eficientes</w:t>
      </w:r>
      <w:r w:rsidRPr="00AC3DCA">
        <w:rPr>
          <w:rFonts w:ascii="Times New Roman" w:hAnsi="Times New Roman"/>
          <w:spacing w:val="-2"/>
          <w:sz w:val="20"/>
          <w:szCs w:val="20"/>
        </w:rPr>
        <w:t xml:space="preserve"> </w:t>
      </w:r>
      <w:r w:rsidRPr="00AC3DCA">
        <w:rPr>
          <w:rFonts w:ascii="Times New Roman" w:hAnsi="Times New Roman"/>
          <w:color w:val="2A2A2A"/>
          <w:spacing w:val="-6"/>
          <w:sz w:val="20"/>
          <w:szCs w:val="20"/>
        </w:rPr>
        <w:t>e</w:t>
      </w:r>
      <w:r w:rsidRPr="00AC3DCA">
        <w:rPr>
          <w:rFonts w:ascii="Times New Roman" w:hAnsi="Times New Roman"/>
          <w:color w:val="2A2A2A"/>
          <w:spacing w:val="-9"/>
          <w:sz w:val="20"/>
          <w:szCs w:val="20"/>
        </w:rPr>
        <w:t xml:space="preserve"> </w:t>
      </w:r>
      <w:r w:rsidRPr="00AC3DCA">
        <w:rPr>
          <w:rFonts w:ascii="Times New Roman" w:hAnsi="Times New Roman"/>
          <w:color w:val="0F0F0F"/>
          <w:spacing w:val="-6"/>
          <w:sz w:val="20"/>
          <w:szCs w:val="20"/>
        </w:rPr>
        <w:t xml:space="preserve">garantir </w:t>
      </w:r>
      <w:r w:rsidRPr="00AC3DCA">
        <w:rPr>
          <w:rFonts w:ascii="Times New Roman" w:hAnsi="Times New Roman"/>
          <w:spacing w:val="-6"/>
          <w:sz w:val="20"/>
          <w:szCs w:val="20"/>
        </w:rPr>
        <w:t xml:space="preserve">melhores </w:t>
      </w:r>
      <w:r w:rsidRPr="00AC3DCA">
        <w:rPr>
          <w:rFonts w:ascii="Times New Roman" w:hAnsi="Times New Roman"/>
          <w:color w:val="0F0F0F"/>
          <w:spacing w:val="-6"/>
          <w:sz w:val="20"/>
          <w:szCs w:val="20"/>
        </w:rPr>
        <w:t>condições</w:t>
      </w:r>
      <w:r w:rsidRPr="00AC3DCA">
        <w:rPr>
          <w:rFonts w:ascii="Times New Roman" w:hAnsi="Times New Roman"/>
          <w:color w:val="0F0F0F"/>
          <w:sz w:val="20"/>
          <w:szCs w:val="20"/>
        </w:rPr>
        <w:t xml:space="preserve"> </w:t>
      </w:r>
      <w:r w:rsidRPr="00AC3DCA">
        <w:rPr>
          <w:rFonts w:ascii="Times New Roman" w:hAnsi="Times New Roman"/>
          <w:color w:val="181818"/>
          <w:spacing w:val="-6"/>
          <w:sz w:val="20"/>
          <w:szCs w:val="20"/>
        </w:rPr>
        <w:t>de</w:t>
      </w:r>
      <w:r w:rsidRPr="00AC3DCA">
        <w:rPr>
          <w:rFonts w:ascii="Times New Roman" w:hAnsi="Times New Roman"/>
          <w:color w:val="181818"/>
          <w:spacing w:val="-9"/>
          <w:sz w:val="20"/>
          <w:szCs w:val="20"/>
        </w:rPr>
        <w:t xml:space="preserve"> </w:t>
      </w:r>
      <w:r w:rsidRPr="00AC3DCA">
        <w:rPr>
          <w:rFonts w:ascii="Times New Roman" w:hAnsi="Times New Roman"/>
          <w:color w:val="0A0A0A"/>
          <w:spacing w:val="-6"/>
          <w:sz w:val="20"/>
          <w:szCs w:val="20"/>
        </w:rPr>
        <w:t xml:space="preserve">produção </w:t>
      </w:r>
      <w:r w:rsidRPr="00AC3DCA">
        <w:rPr>
          <w:rFonts w:ascii="Times New Roman" w:hAnsi="Times New Roman"/>
          <w:color w:val="1A1A1A"/>
          <w:sz w:val="20"/>
          <w:szCs w:val="20"/>
        </w:rPr>
        <w:t xml:space="preserve">às </w:t>
      </w:r>
      <w:r w:rsidRPr="00AC3DCA">
        <w:rPr>
          <w:rFonts w:ascii="Times New Roman" w:hAnsi="Times New Roman"/>
          <w:color w:val="151515"/>
          <w:sz w:val="20"/>
          <w:szCs w:val="20"/>
        </w:rPr>
        <w:t xml:space="preserve">famílias </w:t>
      </w:r>
      <w:r w:rsidRPr="00AC3DCA">
        <w:rPr>
          <w:rFonts w:ascii="Times New Roman" w:hAnsi="Times New Roman"/>
          <w:color w:val="181818"/>
          <w:sz w:val="20"/>
          <w:szCs w:val="20"/>
        </w:rPr>
        <w:t xml:space="preserve">rurais </w:t>
      </w:r>
      <w:r w:rsidRPr="00AC3DCA">
        <w:rPr>
          <w:rFonts w:ascii="Times New Roman" w:hAnsi="Times New Roman"/>
          <w:color w:val="131313"/>
          <w:sz w:val="20"/>
          <w:szCs w:val="20"/>
        </w:rPr>
        <w:t xml:space="preserve">do </w:t>
      </w:r>
      <w:r w:rsidRPr="00AC3DCA">
        <w:rPr>
          <w:rFonts w:ascii="Times New Roman" w:hAnsi="Times New Roman"/>
          <w:sz w:val="20"/>
          <w:szCs w:val="20"/>
        </w:rPr>
        <w:t>município.</w:t>
      </w:r>
    </w:p>
    <w:p w14:paraId="2AE05879" w14:textId="77777777" w:rsidR="00EE2CD2" w:rsidRPr="00EE2CD2" w:rsidRDefault="00EE2CD2" w:rsidP="00DB161B">
      <w:pPr>
        <w:rPr>
          <w:rFonts w:ascii="Times New Roman" w:eastAsia="Times New Roman" w:hAnsi="Times New Roman" w:cs="Times New Roman"/>
          <w:b/>
          <w:sz w:val="16"/>
          <w:szCs w:val="16"/>
          <w:u w:val="single"/>
        </w:rPr>
      </w:pPr>
    </w:p>
    <w:p w14:paraId="00000023" w14:textId="0486C489" w:rsidR="00212DB5" w:rsidRPr="008C4291" w:rsidRDefault="0019111A" w:rsidP="00DB161B">
      <w:pPr>
        <w:rPr>
          <w:rFonts w:ascii="Times New Roman" w:eastAsia="Times New Roman" w:hAnsi="Times New Roman" w:cs="Times New Roman"/>
          <w:b/>
          <w:sz w:val="20"/>
          <w:szCs w:val="20"/>
          <w:u w:val="single"/>
        </w:rPr>
      </w:pPr>
      <w:r w:rsidRPr="008C4291">
        <w:rPr>
          <w:rFonts w:ascii="Times New Roman" w:eastAsia="Times New Roman" w:hAnsi="Times New Roman" w:cs="Times New Roman"/>
          <w:b/>
          <w:sz w:val="20"/>
          <w:szCs w:val="20"/>
          <w:u w:val="single"/>
        </w:rPr>
        <w:t>5. ESTIMATIVA DAS QUANTIDADES A SEREM CONTRATADAS</w:t>
      </w:r>
      <w:r w:rsidR="00EE2CD2">
        <w:rPr>
          <w:rFonts w:ascii="Times New Roman" w:eastAsia="Times New Roman" w:hAnsi="Times New Roman" w:cs="Times New Roman"/>
          <w:b/>
          <w:sz w:val="20"/>
          <w:szCs w:val="20"/>
          <w:u w:val="single"/>
        </w:rPr>
        <w:t>:</w:t>
      </w:r>
    </w:p>
    <w:p w14:paraId="00000024" w14:textId="044BD19F" w:rsidR="00212DB5" w:rsidRDefault="008C4291" w:rsidP="008C4291">
      <w:pP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5.1. </w:t>
      </w:r>
      <w:r w:rsidR="0019111A" w:rsidRPr="001C0A26">
        <w:rPr>
          <w:rFonts w:ascii="Times New Roman" w:eastAsia="Times New Roman" w:hAnsi="Times New Roman" w:cs="Times New Roman"/>
          <w:sz w:val="20"/>
          <w:szCs w:val="20"/>
        </w:rPr>
        <w:t xml:space="preserve">As quantidades estimadas para os </w:t>
      </w:r>
      <w:r>
        <w:rPr>
          <w:rFonts w:ascii="Times New Roman" w:eastAsia="Times New Roman" w:hAnsi="Times New Roman" w:cs="Times New Roman"/>
          <w:sz w:val="20"/>
          <w:szCs w:val="20"/>
        </w:rPr>
        <w:t>equipamentos</w:t>
      </w:r>
      <w:r w:rsidR="0019111A" w:rsidRPr="001C0A26">
        <w:rPr>
          <w:rFonts w:ascii="Times New Roman" w:eastAsia="Times New Roman" w:hAnsi="Times New Roman" w:cs="Times New Roman"/>
          <w:sz w:val="20"/>
          <w:szCs w:val="20"/>
        </w:rPr>
        <w:t xml:space="preserve">, foram </w:t>
      </w:r>
      <w:r>
        <w:rPr>
          <w:rFonts w:ascii="Times New Roman" w:eastAsia="Times New Roman" w:hAnsi="Times New Roman" w:cs="Times New Roman"/>
          <w:sz w:val="20"/>
          <w:szCs w:val="20"/>
        </w:rPr>
        <w:t>estipuladas pela Secretaria Municipal da Agricultura, pa</w:t>
      </w:r>
      <w:r w:rsidR="007A51DE" w:rsidRPr="001C0A26">
        <w:rPr>
          <w:rFonts w:ascii="Times New Roman" w:eastAsia="Times New Roman" w:hAnsi="Times New Roman" w:cs="Times New Roman"/>
          <w:sz w:val="20"/>
          <w:szCs w:val="20"/>
        </w:rPr>
        <w:t xml:space="preserve">ra </w:t>
      </w:r>
      <w:r>
        <w:rPr>
          <w:rFonts w:ascii="Times New Roman" w:eastAsia="Times New Roman" w:hAnsi="Times New Roman" w:cs="Times New Roman"/>
          <w:sz w:val="20"/>
          <w:szCs w:val="20"/>
        </w:rPr>
        <w:t xml:space="preserve">atender a demanda dos serviços nas propriedades rurais, </w:t>
      </w:r>
      <w:r w:rsidR="007A51DE" w:rsidRPr="001C0A26">
        <w:rPr>
          <w:rFonts w:ascii="Times New Roman" w:eastAsia="Times New Roman" w:hAnsi="Times New Roman" w:cs="Times New Roman"/>
          <w:sz w:val="20"/>
          <w:szCs w:val="20"/>
        </w:rPr>
        <w:t>conforme tabela abaixo contendo quantidades e descritivos:</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9466"/>
      </w:tblGrid>
      <w:tr w:rsidR="00EE2CD2" w:rsidRPr="00AC3DCA" w14:paraId="18265B21" w14:textId="77777777" w:rsidTr="00EE2CD2">
        <w:tc>
          <w:tcPr>
            <w:tcW w:w="357" w:type="pct"/>
            <w:shd w:val="clear" w:color="auto" w:fill="auto"/>
          </w:tcPr>
          <w:p w14:paraId="0ACC484E" w14:textId="77777777" w:rsidR="00EE2CD2" w:rsidRPr="00AC3DCA" w:rsidRDefault="00EE2CD2" w:rsidP="00B54934">
            <w:pPr>
              <w:autoSpaceDE w:val="0"/>
              <w:autoSpaceDN w:val="0"/>
              <w:adjustRightInd w:val="0"/>
              <w:jc w:val="center"/>
              <w:rPr>
                <w:rFonts w:ascii="Times New Roman" w:hAnsi="Times New Roman"/>
                <w:b/>
                <w:bCs/>
                <w:sz w:val="20"/>
                <w:szCs w:val="20"/>
              </w:rPr>
            </w:pPr>
            <w:r w:rsidRPr="00AC3DCA">
              <w:rPr>
                <w:rFonts w:ascii="Times New Roman" w:hAnsi="Times New Roman"/>
                <w:b/>
                <w:bCs/>
                <w:sz w:val="20"/>
                <w:szCs w:val="20"/>
              </w:rPr>
              <w:t>Item</w:t>
            </w:r>
          </w:p>
        </w:tc>
        <w:tc>
          <w:tcPr>
            <w:tcW w:w="4643" w:type="pct"/>
            <w:shd w:val="clear" w:color="auto" w:fill="auto"/>
          </w:tcPr>
          <w:p w14:paraId="59FE9EFE" w14:textId="77777777" w:rsidR="00EE2CD2" w:rsidRPr="00AC3DCA" w:rsidRDefault="00EE2CD2" w:rsidP="00B54934">
            <w:pPr>
              <w:autoSpaceDE w:val="0"/>
              <w:autoSpaceDN w:val="0"/>
              <w:adjustRightInd w:val="0"/>
              <w:rPr>
                <w:rFonts w:ascii="Times New Roman" w:hAnsi="Times New Roman"/>
                <w:b/>
                <w:bCs/>
                <w:sz w:val="20"/>
                <w:szCs w:val="20"/>
              </w:rPr>
            </w:pPr>
            <w:r w:rsidRPr="00AC3DCA">
              <w:rPr>
                <w:rFonts w:ascii="Times New Roman" w:hAnsi="Times New Roman"/>
                <w:b/>
                <w:bCs/>
                <w:sz w:val="20"/>
                <w:szCs w:val="20"/>
              </w:rPr>
              <w:t>Descrição</w:t>
            </w:r>
          </w:p>
        </w:tc>
      </w:tr>
      <w:tr w:rsidR="00EE2CD2" w:rsidRPr="00AC3DCA" w14:paraId="063C81FA" w14:textId="77777777" w:rsidTr="00EE2CD2">
        <w:tc>
          <w:tcPr>
            <w:tcW w:w="357" w:type="pct"/>
            <w:shd w:val="clear" w:color="auto" w:fill="auto"/>
          </w:tcPr>
          <w:p w14:paraId="1282C733" w14:textId="77777777" w:rsidR="00EE2CD2" w:rsidRPr="00AC3DCA" w:rsidRDefault="00EE2CD2" w:rsidP="00B54934">
            <w:pPr>
              <w:autoSpaceDE w:val="0"/>
              <w:autoSpaceDN w:val="0"/>
              <w:adjustRightInd w:val="0"/>
              <w:jc w:val="center"/>
              <w:rPr>
                <w:rFonts w:ascii="Times New Roman" w:hAnsi="Times New Roman"/>
                <w:bCs/>
                <w:sz w:val="20"/>
                <w:szCs w:val="20"/>
              </w:rPr>
            </w:pPr>
            <w:r w:rsidRPr="00AC3DCA">
              <w:rPr>
                <w:rFonts w:ascii="Times New Roman" w:hAnsi="Times New Roman"/>
                <w:bCs/>
                <w:sz w:val="20"/>
                <w:szCs w:val="20"/>
              </w:rPr>
              <w:t>01</w:t>
            </w:r>
          </w:p>
        </w:tc>
        <w:tc>
          <w:tcPr>
            <w:tcW w:w="4643" w:type="pct"/>
            <w:shd w:val="clear" w:color="auto" w:fill="auto"/>
          </w:tcPr>
          <w:p w14:paraId="3E20AA92" w14:textId="7BE1EBE7" w:rsidR="00EE2CD2" w:rsidRPr="00AC3DCA" w:rsidRDefault="001D0F3B" w:rsidP="00B54934">
            <w:pPr>
              <w:rPr>
                <w:rFonts w:ascii="Times New Roman" w:hAnsi="Times New Roman"/>
                <w:sz w:val="20"/>
                <w:szCs w:val="20"/>
              </w:rPr>
            </w:pPr>
            <w:r w:rsidRPr="001D0F3B">
              <w:rPr>
                <w:rFonts w:ascii="Times New Roman" w:hAnsi="Times New Roman"/>
                <w:sz w:val="20"/>
                <w:szCs w:val="20"/>
              </w:rPr>
              <w:t xml:space="preserve">Aparelho de ultrassonografia Veterinário portátil com doppler colorido, monitor de alta resolução, transdutor multifrequencial para exames reprodutivos em animais de médio e grande porte, com bateria recarregável, alimentação bivolt automática, entradas USB, saídas de vídeo, suporte para transdutores com as seguintes especificações mínimas: Monitor Led 12" anti-reflexo e ângulo ajustável com tela dobrável; Conexão para 2 transdutores simultâneos;   Transdutores multifrequenciais com 5 faixas de frequência cada e cabo de 3 metros; Bi-Volts 110v/220v automático; Bateria interna de lítio recarregável com no mínimo 3 horas de autonomia; Software veterinário com medidas para, bovinos, eqüinos, suínos e ovinos; Tecnologia THI (Imagem Harmônica de Tecido); Cine Loop de Memória de até 512 quadros; Modos B, M, B/B e B/M; Frame Rate com 60 quadros por segundo;  cine loop e imagem com zoom em tempo real e contendo congelamento de imagem, software com capacidade de armazenar informações de pacientes e salvar registros de imagens. Mínimo 2 portas USB, Vídeo Printer, S-Video, Vídeo Composto, DVD-RW e LAN (rede); Capacidade de armazenamento interno superior a 2000 imagens (.bmp) ou 10.000 imagens (.jpg); salvamento imagens em pen-drive ou transferência direta para computador; Deve ser acompanhado de </w:t>
            </w:r>
            <w:r w:rsidRPr="001D0F3B">
              <w:rPr>
                <w:rFonts w:ascii="Times New Roman" w:hAnsi="Times New Roman"/>
                <w:b/>
                <w:bCs/>
                <w:sz w:val="20"/>
                <w:szCs w:val="20"/>
              </w:rPr>
              <w:t xml:space="preserve">1 Transdutor Veterinário linear retal; 1 Transdutor veterinário convexo retal, </w:t>
            </w:r>
            <w:r w:rsidRPr="001D0F3B">
              <w:rPr>
                <w:rFonts w:ascii="Times New Roman" w:hAnsi="Times New Roman"/>
                <w:sz w:val="20"/>
                <w:szCs w:val="20"/>
              </w:rPr>
              <w:t>Manual de Operação; fonte de alimentação bivolt 12v, Suporte para Transdutor; Fonte de Alimentação; Cabo de Força; Cabo de Aterramento; Cabo S-Video; Cabo BNC; Cabo p/ Video Printer; Membrana de Proteção de Teclado; Alça superior para carregar/segurar o aparelho Maleta para acondicionamento e transporte.  Garantia mínima de 12 meses. Manual em português. Peso max de 6 kg sem acessórios.</w:t>
            </w:r>
          </w:p>
        </w:tc>
      </w:tr>
      <w:tr w:rsidR="00EE2CD2" w:rsidRPr="00AC3DCA" w14:paraId="10A3C1C9" w14:textId="77777777" w:rsidTr="00EE2CD2">
        <w:trPr>
          <w:trHeight w:val="70"/>
        </w:trPr>
        <w:tc>
          <w:tcPr>
            <w:tcW w:w="357" w:type="pct"/>
            <w:shd w:val="clear" w:color="auto" w:fill="auto"/>
          </w:tcPr>
          <w:p w14:paraId="5A530C9D" w14:textId="77777777" w:rsidR="00EE2CD2" w:rsidRPr="00AC3DCA" w:rsidRDefault="00EE2CD2" w:rsidP="00B54934">
            <w:pPr>
              <w:autoSpaceDE w:val="0"/>
              <w:autoSpaceDN w:val="0"/>
              <w:adjustRightInd w:val="0"/>
              <w:jc w:val="center"/>
              <w:rPr>
                <w:rFonts w:ascii="Times New Roman" w:hAnsi="Times New Roman"/>
                <w:bCs/>
                <w:sz w:val="20"/>
                <w:szCs w:val="20"/>
              </w:rPr>
            </w:pPr>
            <w:r w:rsidRPr="00AC3DCA">
              <w:rPr>
                <w:rFonts w:ascii="Times New Roman" w:hAnsi="Times New Roman"/>
                <w:bCs/>
                <w:sz w:val="20"/>
                <w:szCs w:val="20"/>
              </w:rPr>
              <w:t>02</w:t>
            </w:r>
          </w:p>
        </w:tc>
        <w:tc>
          <w:tcPr>
            <w:tcW w:w="4643" w:type="pct"/>
            <w:shd w:val="clear" w:color="auto" w:fill="auto"/>
          </w:tcPr>
          <w:p w14:paraId="3F17D719" w14:textId="77777777" w:rsidR="00EE2CD2" w:rsidRPr="00AC3DCA" w:rsidRDefault="00EE2CD2" w:rsidP="00B54934">
            <w:pPr>
              <w:rPr>
                <w:rFonts w:ascii="Times New Roman" w:hAnsi="Times New Roman"/>
                <w:sz w:val="20"/>
                <w:szCs w:val="20"/>
              </w:rPr>
            </w:pPr>
            <w:r w:rsidRPr="00AC3DCA">
              <w:rPr>
                <w:rFonts w:ascii="Times New Roman" w:hAnsi="Times New Roman"/>
                <w:sz w:val="20"/>
                <w:szCs w:val="20"/>
              </w:rPr>
              <w:t xml:space="preserve">Tanque distribuidor de adubo orgânico com capacidade de 6.000 litros, equipado com bomba a vácuo, composto de cardan novo e reforçado, tanque metálico com revestimento epóxi interno, na parte externa com pintura anticorrosiva, rodado tandem com pneus novos de alta flutuação com aro mínimo 16, válvula de alívio para evitar excesso de pressão, estrutura de paredes reforçadas para uso agrícola intensiva, tampa traseira com abertura total, com bico leque aspersor, com indicador de nível transparente, com apenas uma saída traseira, mangote de no mínimo 4 polegadas de sucção no tamanho mínimo de 6 metros com crivo, acionamento hidráulico, com sistema de aplicação eficiente de biofertilizantes líquidos.       </w:t>
            </w:r>
          </w:p>
        </w:tc>
      </w:tr>
    </w:tbl>
    <w:p w14:paraId="067563BE" w14:textId="77777777" w:rsidR="008C4291" w:rsidRPr="001C0A26" w:rsidRDefault="008C4291" w:rsidP="00DB161B">
      <w:pPr>
        <w:rPr>
          <w:rFonts w:ascii="Times New Roman" w:eastAsia="Times New Roman" w:hAnsi="Times New Roman" w:cs="Times New Roman"/>
          <w:sz w:val="20"/>
          <w:szCs w:val="20"/>
        </w:rPr>
      </w:pPr>
    </w:p>
    <w:p w14:paraId="620C326A" w14:textId="0993C204" w:rsidR="00EE2CD2" w:rsidRPr="002B6D1E" w:rsidRDefault="00EE2CD2" w:rsidP="00EE2CD2">
      <w:pPr>
        <w:rPr>
          <w:rFonts w:ascii="Times New Roman" w:eastAsia="Times New Roman" w:hAnsi="Times New Roman" w:cs="Times New Roman"/>
          <w:b/>
          <w:sz w:val="20"/>
          <w:szCs w:val="20"/>
          <w:u w:val="single"/>
        </w:rPr>
      </w:pPr>
      <w:bookmarkStart w:id="1" w:name="_Hlk173911957"/>
      <w:r>
        <w:rPr>
          <w:rFonts w:ascii="Times New Roman" w:eastAsia="Times New Roman" w:hAnsi="Times New Roman" w:cs="Times New Roman"/>
          <w:b/>
          <w:sz w:val="20"/>
          <w:szCs w:val="20"/>
          <w:u w:val="single"/>
        </w:rPr>
        <w:t>6</w:t>
      </w:r>
      <w:r w:rsidRPr="002B6D1E">
        <w:rPr>
          <w:rFonts w:ascii="Times New Roman" w:eastAsia="Times New Roman" w:hAnsi="Times New Roman" w:cs="Times New Roman"/>
          <w:b/>
          <w:sz w:val="20"/>
          <w:szCs w:val="20"/>
          <w:u w:val="single"/>
        </w:rPr>
        <w:t>. ESTIMATIVA DO VALOR DA CONTRATAÇÃO</w:t>
      </w:r>
      <w:r>
        <w:rPr>
          <w:rFonts w:ascii="Times New Roman" w:eastAsia="Times New Roman" w:hAnsi="Times New Roman" w:cs="Times New Roman"/>
          <w:b/>
          <w:sz w:val="20"/>
          <w:szCs w:val="20"/>
          <w:u w:val="single"/>
        </w:rPr>
        <w:t>:</w:t>
      </w:r>
    </w:p>
    <w:p w14:paraId="08F6FD0E" w14:textId="77777777" w:rsidR="00EE2CD2" w:rsidRDefault="00EE2CD2" w:rsidP="00EE2CD2">
      <w:pPr>
        <w:rPr>
          <w:rFonts w:ascii="Times New Roman" w:hAnsi="Times New Roman"/>
          <w:sz w:val="20"/>
          <w:szCs w:val="20"/>
        </w:rPr>
      </w:pPr>
      <w:r>
        <w:rPr>
          <w:rFonts w:ascii="Times New Roman" w:hAnsi="Times New Roman"/>
          <w:b/>
          <w:bCs/>
          <w:sz w:val="20"/>
          <w:szCs w:val="20"/>
        </w:rPr>
        <w:t>a</w:t>
      </w:r>
      <w:r w:rsidRPr="003318D1">
        <w:rPr>
          <w:rFonts w:ascii="Times New Roman" w:hAnsi="Times New Roman"/>
          <w:b/>
          <w:bCs/>
          <w:sz w:val="20"/>
          <w:szCs w:val="20"/>
        </w:rPr>
        <w:t xml:space="preserve">. </w:t>
      </w:r>
      <w:r w:rsidRPr="003318D1">
        <w:rPr>
          <w:rFonts w:ascii="Times New Roman" w:hAnsi="Times New Roman"/>
          <w:sz w:val="20"/>
          <w:szCs w:val="20"/>
        </w:rPr>
        <w:t xml:space="preserve">O valor </w:t>
      </w:r>
      <w:r>
        <w:rPr>
          <w:rFonts w:ascii="Times New Roman" w:hAnsi="Times New Roman"/>
          <w:sz w:val="20"/>
          <w:szCs w:val="20"/>
        </w:rPr>
        <w:t>d</w:t>
      </w:r>
      <w:r w:rsidRPr="003318D1">
        <w:rPr>
          <w:rFonts w:ascii="Times New Roman" w:hAnsi="Times New Roman"/>
          <w:sz w:val="20"/>
          <w:szCs w:val="20"/>
        </w:rPr>
        <w:t xml:space="preserve">o preço para Ultrassonografia Veterinária Portátil com Doppler Colorido </w:t>
      </w:r>
      <w:r>
        <w:rPr>
          <w:rFonts w:ascii="Times New Roman" w:hAnsi="Times New Roman"/>
          <w:sz w:val="20"/>
          <w:szCs w:val="20"/>
        </w:rPr>
        <w:t xml:space="preserve">foi estimado em </w:t>
      </w:r>
      <w:r w:rsidRPr="003318D1">
        <w:rPr>
          <w:rFonts w:ascii="Times New Roman" w:hAnsi="Times New Roman"/>
          <w:bCs/>
          <w:sz w:val="20"/>
          <w:szCs w:val="20"/>
        </w:rPr>
        <w:t xml:space="preserve">R$ 52.949,33 </w:t>
      </w:r>
      <w:r w:rsidRPr="003318D1">
        <w:rPr>
          <w:rFonts w:ascii="Times New Roman" w:hAnsi="Times New Roman"/>
          <w:sz w:val="20"/>
          <w:szCs w:val="20"/>
        </w:rPr>
        <w:t xml:space="preserve">(cinquenta e dois mil novecentos e quarenta e </w:t>
      </w:r>
      <w:r>
        <w:rPr>
          <w:rFonts w:ascii="Times New Roman" w:hAnsi="Times New Roman"/>
          <w:sz w:val="20"/>
          <w:szCs w:val="20"/>
        </w:rPr>
        <w:t>nove reais e</w:t>
      </w:r>
      <w:r w:rsidRPr="003318D1">
        <w:rPr>
          <w:rFonts w:ascii="Times New Roman" w:hAnsi="Times New Roman"/>
          <w:sz w:val="20"/>
          <w:szCs w:val="20"/>
        </w:rPr>
        <w:t xml:space="preserve"> </w:t>
      </w:r>
      <w:r>
        <w:rPr>
          <w:rFonts w:ascii="Times New Roman" w:hAnsi="Times New Roman"/>
          <w:sz w:val="20"/>
          <w:szCs w:val="20"/>
        </w:rPr>
        <w:t>trinta e três centavos).</w:t>
      </w:r>
    </w:p>
    <w:p w14:paraId="0656AED2" w14:textId="77777777" w:rsidR="00EE2CD2" w:rsidRPr="003318D1" w:rsidRDefault="00EE2CD2" w:rsidP="00EE2CD2">
      <w:pPr>
        <w:rPr>
          <w:rFonts w:ascii="Times New Roman" w:hAnsi="Times New Roman"/>
          <w:sz w:val="20"/>
          <w:szCs w:val="20"/>
        </w:rPr>
      </w:pPr>
      <w:r w:rsidRPr="003318D1">
        <w:rPr>
          <w:rFonts w:ascii="Times New Roman" w:hAnsi="Times New Roman"/>
          <w:b/>
          <w:bCs/>
          <w:sz w:val="20"/>
          <w:szCs w:val="20"/>
        </w:rPr>
        <w:t xml:space="preserve">b. </w:t>
      </w:r>
      <w:r w:rsidRPr="003318D1">
        <w:rPr>
          <w:rFonts w:ascii="Times New Roman" w:hAnsi="Times New Roman"/>
          <w:sz w:val="20"/>
          <w:szCs w:val="20"/>
        </w:rPr>
        <w:t xml:space="preserve"> O valor do preço médio unitário para Tanque distribuidor de adubo orgânico com capacidade de 6.000</w:t>
      </w:r>
      <w:r>
        <w:rPr>
          <w:rFonts w:ascii="Times New Roman" w:hAnsi="Times New Roman"/>
          <w:sz w:val="20"/>
          <w:szCs w:val="20"/>
        </w:rPr>
        <w:t xml:space="preserve"> litros foi estimado em R$ 65.200,00 (sessenta e cinco mil e duzentos reais)</w:t>
      </w:r>
      <w:r w:rsidRPr="003318D1">
        <w:rPr>
          <w:rFonts w:ascii="Times New Roman" w:hAnsi="Times New Roman"/>
          <w:sz w:val="20"/>
          <w:szCs w:val="20"/>
        </w:rPr>
        <w:t>.</w:t>
      </w:r>
    </w:p>
    <w:p w14:paraId="0763C8AE" w14:textId="77777777" w:rsidR="00111851" w:rsidRPr="001C0A26" w:rsidRDefault="00111851" w:rsidP="00DB161B">
      <w:pPr>
        <w:rPr>
          <w:rFonts w:ascii="Times New Roman" w:eastAsia="Times New Roman" w:hAnsi="Times New Roman" w:cs="Times New Roman"/>
          <w:b/>
          <w:sz w:val="20"/>
          <w:szCs w:val="20"/>
        </w:rPr>
      </w:pPr>
    </w:p>
    <w:bookmarkEnd w:id="1"/>
    <w:p w14:paraId="0000002B" w14:textId="77777777" w:rsidR="00212DB5" w:rsidRPr="008C4291" w:rsidRDefault="0019111A" w:rsidP="00DB161B">
      <w:pPr>
        <w:rPr>
          <w:rFonts w:ascii="Times New Roman" w:eastAsia="Times New Roman" w:hAnsi="Times New Roman" w:cs="Times New Roman"/>
          <w:b/>
          <w:sz w:val="20"/>
          <w:szCs w:val="20"/>
          <w:u w:val="single"/>
        </w:rPr>
      </w:pPr>
      <w:r w:rsidRPr="008C4291">
        <w:rPr>
          <w:rFonts w:ascii="Times New Roman" w:eastAsia="Times New Roman" w:hAnsi="Times New Roman" w:cs="Times New Roman"/>
          <w:b/>
          <w:sz w:val="20"/>
          <w:szCs w:val="20"/>
          <w:u w:val="single"/>
        </w:rPr>
        <w:t>7. JUSTIFICATIVA PARA O PARCELAMENTO OU NÃO DA SOLUÇÃO</w:t>
      </w:r>
    </w:p>
    <w:p w14:paraId="0E128AFD" w14:textId="21D46411" w:rsidR="00FE5D95" w:rsidRPr="009F2624" w:rsidRDefault="00FE5D95" w:rsidP="00FE5D95">
      <w:pPr>
        <w:pBdr>
          <w:top w:val="nil"/>
          <w:left w:val="nil"/>
          <w:bottom w:val="nil"/>
          <w:right w:val="nil"/>
          <w:between w:val="nil"/>
        </w:pBdr>
        <w:spacing w:line="259" w:lineRule="auto"/>
        <w:rPr>
          <w:rFonts w:ascii="Times New Roman" w:eastAsia="Times New Roman" w:hAnsi="Times New Roman" w:cs="Times New Roman"/>
          <w:color w:val="000000"/>
          <w:sz w:val="20"/>
          <w:szCs w:val="20"/>
        </w:rPr>
      </w:pPr>
      <w:r>
        <w:rPr>
          <w:rFonts w:ascii="Times New Roman" w:eastAsia="Times New Roman" w:hAnsi="Times New Roman" w:cs="Times New Roman"/>
          <w:b/>
          <w:bCs/>
          <w:sz w:val="20"/>
          <w:szCs w:val="20"/>
        </w:rPr>
        <w:t xml:space="preserve">7.1. </w:t>
      </w:r>
      <w:r w:rsidRPr="009F2624">
        <w:rPr>
          <w:rFonts w:ascii="Times New Roman" w:eastAsia="Times New Roman" w:hAnsi="Times New Roman" w:cs="Times New Roman"/>
          <w:color w:val="000000"/>
          <w:sz w:val="20"/>
          <w:szCs w:val="20"/>
        </w:rPr>
        <w:t xml:space="preserve">A regra para as contratações públicas é o parcelamento da contratação (divisão em itens), com vistas à ampliação da competição e a consequente busca da proposta que gere o resultado de contratação mais vantajoso, quando técnica e economicamente viáveis, nos termos do art. 47, inciso II, da Lei nº 14.133/2021, que dispõe o princípio do parcelamento. </w:t>
      </w:r>
    </w:p>
    <w:p w14:paraId="657177CA" w14:textId="77777777" w:rsidR="00A9476F" w:rsidRDefault="00A9476F" w:rsidP="00FE5D95">
      <w:pPr>
        <w:pBdr>
          <w:top w:val="nil"/>
          <w:left w:val="nil"/>
          <w:bottom w:val="nil"/>
          <w:right w:val="nil"/>
          <w:between w:val="nil"/>
        </w:pBdr>
        <w:spacing w:line="259" w:lineRule="auto"/>
        <w:rPr>
          <w:rFonts w:ascii="Times New Roman" w:eastAsia="Times New Roman" w:hAnsi="Times New Roman" w:cs="Times New Roman"/>
          <w:b/>
          <w:bCs/>
          <w:color w:val="000000"/>
          <w:sz w:val="20"/>
          <w:szCs w:val="20"/>
        </w:rPr>
      </w:pPr>
    </w:p>
    <w:p w14:paraId="15704131" w14:textId="77777777" w:rsidR="00A9476F" w:rsidRDefault="00A9476F" w:rsidP="00FE5D95">
      <w:pPr>
        <w:pBdr>
          <w:top w:val="nil"/>
          <w:left w:val="nil"/>
          <w:bottom w:val="nil"/>
          <w:right w:val="nil"/>
          <w:between w:val="nil"/>
        </w:pBdr>
        <w:spacing w:line="259" w:lineRule="auto"/>
        <w:rPr>
          <w:rFonts w:ascii="Times New Roman" w:eastAsia="Times New Roman" w:hAnsi="Times New Roman" w:cs="Times New Roman"/>
          <w:b/>
          <w:bCs/>
          <w:color w:val="000000"/>
          <w:sz w:val="20"/>
          <w:szCs w:val="20"/>
        </w:rPr>
      </w:pPr>
    </w:p>
    <w:p w14:paraId="786ABF9C" w14:textId="4D0D61DD" w:rsidR="00FE5D95" w:rsidRPr="009F2624" w:rsidRDefault="00FE5D95" w:rsidP="00FE5D95">
      <w:pPr>
        <w:pBdr>
          <w:top w:val="nil"/>
          <w:left w:val="nil"/>
          <w:bottom w:val="nil"/>
          <w:right w:val="nil"/>
          <w:between w:val="nil"/>
        </w:pBdr>
        <w:spacing w:line="259" w:lineRule="auto"/>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 xml:space="preserve">7.2. </w:t>
      </w:r>
      <w:r w:rsidRPr="009F2624">
        <w:rPr>
          <w:rFonts w:ascii="Times New Roman" w:eastAsia="Times New Roman" w:hAnsi="Times New Roman" w:cs="Times New Roman"/>
          <w:color w:val="000000"/>
          <w:sz w:val="20"/>
          <w:szCs w:val="20"/>
        </w:rPr>
        <w:t>Na aplicação deste princípio, o § 1º do art. 47 estabelece que deverão ser considerados a responsabilidade técnica, o custo para a Administração de vários contratos frente às vantagens da redução de custos com divisão do objeto em itens, o dever de buscar a ampliação da competição e o de evitar a concentração de mercado.</w:t>
      </w:r>
    </w:p>
    <w:p w14:paraId="3245AA40" w14:textId="61908871" w:rsidR="00FE5D95" w:rsidRPr="009F2624" w:rsidRDefault="00FE5D95" w:rsidP="00FE5D95">
      <w:pPr>
        <w:pStyle w:val="NormalWeb"/>
        <w:spacing w:before="0" w:beforeAutospacing="0" w:after="0" w:afterAutospacing="0" w:line="259" w:lineRule="auto"/>
        <w:jc w:val="both"/>
        <w:rPr>
          <w:sz w:val="20"/>
          <w:szCs w:val="20"/>
        </w:rPr>
      </w:pPr>
      <w:r>
        <w:rPr>
          <w:b/>
          <w:bCs/>
          <w:sz w:val="20"/>
          <w:szCs w:val="20"/>
        </w:rPr>
        <w:t xml:space="preserve">7.3. </w:t>
      </w:r>
      <w:r w:rsidRPr="009F2624">
        <w:rPr>
          <w:sz w:val="20"/>
          <w:szCs w:val="20"/>
        </w:rPr>
        <w:t xml:space="preserve">Em vista disto, o princípio do parcelamento deverá ser aplicado à presente contratação. </w:t>
      </w:r>
    </w:p>
    <w:p w14:paraId="6E2F53C1" w14:textId="77777777" w:rsidR="001D0F3B" w:rsidRDefault="001D0F3B" w:rsidP="00DB161B">
      <w:pPr>
        <w:rPr>
          <w:rFonts w:ascii="Times New Roman" w:eastAsia="Times New Roman" w:hAnsi="Times New Roman" w:cs="Times New Roman"/>
          <w:b/>
          <w:sz w:val="20"/>
          <w:szCs w:val="20"/>
          <w:u w:val="single"/>
        </w:rPr>
      </w:pPr>
    </w:p>
    <w:p w14:paraId="00000032" w14:textId="49702459" w:rsidR="00212DB5" w:rsidRPr="008C4291" w:rsidRDefault="00111851" w:rsidP="00DB161B">
      <w:pPr>
        <w:rPr>
          <w:rFonts w:ascii="Times New Roman" w:eastAsia="Times New Roman" w:hAnsi="Times New Roman" w:cs="Times New Roman"/>
          <w:b/>
          <w:sz w:val="20"/>
          <w:szCs w:val="20"/>
          <w:u w:val="single"/>
        </w:rPr>
      </w:pPr>
      <w:r w:rsidRPr="008C4291">
        <w:rPr>
          <w:rFonts w:ascii="Times New Roman" w:eastAsia="Times New Roman" w:hAnsi="Times New Roman" w:cs="Times New Roman"/>
          <w:b/>
          <w:sz w:val="20"/>
          <w:szCs w:val="20"/>
          <w:u w:val="single"/>
        </w:rPr>
        <w:t>8</w:t>
      </w:r>
      <w:r w:rsidR="0019111A" w:rsidRPr="008C4291">
        <w:rPr>
          <w:rFonts w:ascii="Times New Roman" w:eastAsia="Times New Roman" w:hAnsi="Times New Roman" w:cs="Times New Roman"/>
          <w:b/>
          <w:sz w:val="20"/>
          <w:szCs w:val="20"/>
          <w:u w:val="single"/>
        </w:rPr>
        <w:t>. BENEFÍCIOS A SEREM ALCANÇADOS COM A CONTRATAÇÃO</w:t>
      </w:r>
      <w:r w:rsidR="00EE2CD2">
        <w:rPr>
          <w:rFonts w:ascii="Times New Roman" w:eastAsia="Times New Roman" w:hAnsi="Times New Roman" w:cs="Times New Roman"/>
          <w:b/>
          <w:sz w:val="20"/>
          <w:szCs w:val="20"/>
          <w:u w:val="single"/>
        </w:rPr>
        <w:t>:</w:t>
      </w:r>
    </w:p>
    <w:p w14:paraId="00000033" w14:textId="2A4B2CA3" w:rsidR="00212DB5" w:rsidRPr="001C0A26" w:rsidRDefault="008C4291" w:rsidP="008C4291">
      <w:pP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8.1. </w:t>
      </w:r>
      <w:r w:rsidR="0019111A" w:rsidRPr="001C0A26">
        <w:rPr>
          <w:rFonts w:ascii="Times New Roman" w:eastAsia="Times New Roman" w:hAnsi="Times New Roman" w:cs="Times New Roman"/>
          <w:sz w:val="20"/>
          <w:szCs w:val="20"/>
        </w:rPr>
        <w:t>Pretende-se, com o presente processo licitatório, assegurar a seleção da proposta apta a gerar a contratação mais vantajosa para o Município. Almeja-se, igualmente, assegurar tratamento isonômico entre os licitantes, bem como a justa competição, bem como evitar contratação com sobrepreço ou com preço manifestamente inexequível e superfaturamento na execução do contrato.</w:t>
      </w:r>
    </w:p>
    <w:p w14:paraId="00000034" w14:textId="0686EB37" w:rsidR="00212DB5" w:rsidRPr="001C0A26" w:rsidRDefault="008C4291" w:rsidP="008C4291">
      <w:pP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8.2. </w:t>
      </w:r>
      <w:r w:rsidR="0019111A" w:rsidRPr="001C0A26">
        <w:rPr>
          <w:rFonts w:ascii="Times New Roman" w:eastAsia="Times New Roman" w:hAnsi="Times New Roman" w:cs="Times New Roman"/>
          <w:sz w:val="20"/>
          <w:szCs w:val="20"/>
        </w:rPr>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00000035" w14:textId="4CE2D06B" w:rsidR="00212DB5" w:rsidRPr="001C0A26" w:rsidRDefault="008C4291" w:rsidP="008C4291">
      <w:pP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8.3. </w:t>
      </w:r>
      <w:r w:rsidR="0019111A" w:rsidRPr="001C0A26">
        <w:rPr>
          <w:rFonts w:ascii="Times New Roman" w:eastAsia="Times New Roman" w:hAnsi="Times New Roman" w:cs="Times New Roman"/>
          <w:sz w:val="20"/>
          <w:szCs w:val="20"/>
        </w:rPr>
        <w:t xml:space="preserve">A </w:t>
      </w:r>
      <w:r w:rsidR="001C0A26" w:rsidRPr="001C0A26">
        <w:rPr>
          <w:rFonts w:ascii="Times New Roman" w:eastAsia="Times New Roman" w:hAnsi="Times New Roman" w:cs="Times New Roman"/>
          <w:sz w:val="20"/>
          <w:szCs w:val="20"/>
        </w:rPr>
        <w:t>aquisição do</w:t>
      </w:r>
      <w:r w:rsidR="00266960">
        <w:rPr>
          <w:rFonts w:ascii="Times New Roman" w:eastAsia="Times New Roman" w:hAnsi="Times New Roman" w:cs="Times New Roman"/>
          <w:sz w:val="20"/>
          <w:szCs w:val="20"/>
        </w:rPr>
        <w:t xml:space="preserve"> maquinário</w:t>
      </w:r>
      <w:r w:rsidR="001C0A26" w:rsidRPr="001C0A26">
        <w:rPr>
          <w:rFonts w:ascii="Times New Roman" w:eastAsia="Times New Roman" w:hAnsi="Times New Roman" w:cs="Times New Roman"/>
          <w:sz w:val="20"/>
          <w:szCs w:val="20"/>
        </w:rPr>
        <w:t xml:space="preserve"> </w:t>
      </w:r>
      <w:r w:rsidR="00266960" w:rsidRPr="00266960">
        <w:rPr>
          <w:rFonts w:ascii="Times New Roman" w:eastAsia="Times New Roman" w:hAnsi="Times New Roman" w:cs="Times New Roman"/>
          <w:sz w:val="20"/>
          <w:szCs w:val="20"/>
        </w:rPr>
        <w:t xml:space="preserve">dará suporte a ações de auxílio da produção rural de pequeno e médio porte, também irá auxiliar nas atividades corriqueiras nas propriedades rurais. Assim permitirá o aumento da produção e produtividade, melhoria da qualidade dos produtos agropecuários e sua comercialização, além do incentivo a permanência do homem no campo, estando compatível com os objetivos e diretrizes do programa e políticas do Ministério. </w:t>
      </w:r>
      <w:r w:rsidR="0019111A" w:rsidRPr="001C0A26">
        <w:rPr>
          <w:rFonts w:ascii="Times New Roman" w:eastAsia="Times New Roman" w:hAnsi="Times New Roman" w:cs="Times New Roman"/>
          <w:sz w:val="20"/>
          <w:szCs w:val="20"/>
        </w:rPr>
        <w:t xml:space="preserve"> </w:t>
      </w:r>
    </w:p>
    <w:p w14:paraId="00000036" w14:textId="77777777" w:rsidR="00212DB5" w:rsidRDefault="00212DB5" w:rsidP="00DB161B">
      <w:pPr>
        <w:rPr>
          <w:rFonts w:ascii="Times New Roman" w:eastAsia="Times New Roman" w:hAnsi="Times New Roman" w:cs="Times New Roman"/>
          <w:color w:val="FF0000"/>
          <w:sz w:val="20"/>
          <w:szCs w:val="20"/>
        </w:rPr>
      </w:pPr>
    </w:p>
    <w:p w14:paraId="00000037" w14:textId="7A34E46B" w:rsidR="00212DB5" w:rsidRPr="008C4291" w:rsidRDefault="00111851" w:rsidP="00DB161B">
      <w:pPr>
        <w:pBdr>
          <w:top w:val="nil"/>
          <w:left w:val="nil"/>
          <w:bottom w:val="nil"/>
          <w:right w:val="nil"/>
          <w:between w:val="nil"/>
        </w:pBdr>
        <w:rPr>
          <w:rFonts w:ascii="Times New Roman" w:eastAsia="Times New Roman" w:hAnsi="Times New Roman" w:cs="Times New Roman"/>
          <w:b/>
          <w:color w:val="000000"/>
          <w:sz w:val="20"/>
          <w:szCs w:val="20"/>
          <w:u w:val="single"/>
        </w:rPr>
      </w:pPr>
      <w:r w:rsidRPr="008C4291">
        <w:rPr>
          <w:rFonts w:ascii="Times New Roman" w:eastAsia="Times New Roman" w:hAnsi="Times New Roman" w:cs="Times New Roman"/>
          <w:b/>
          <w:color w:val="000000"/>
          <w:sz w:val="20"/>
          <w:szCs w:val="20"/>
          <w:u w:val="single"/>
        </w:rPr>
        <w:t>9</w:t>
      </w:r>
      <w:r w:rsidR="0019111A" w:rsidRPr="008C4291">
        <w:rPr>
          <w:rFonts w:ascii="Times New Roman" w:eastAsia="Times New Roman" w:hAnsi="Times New Roman" w:cs="Times New Roman"/>
          <w:b/>
          <w:color w:val="000000"/>
          <w:sz w:val="20"/>
          <w:szCs w:val="20"/>
          <w:u w:val="single"/>
        </w:rPr>
        <w:t>. PROVIDÊNCIAS PRÉVIAS AO CONTRATO</w:t>
      </w:r>
      <w:bookmarkStart w:id="2" w:name="bookmark=id.gjdgxs" w:colFirst="0" w:colLast="0"/>
      <w:bookmarkEnd w:id="2"/>
    </w:p>
    <w:p w14:paraId="00000039" w14:textId="6DE8FF50" w:rsidR="00212DB5" w:rsidRPr="001C0A26" w:rsidRDefault="008C4291" w:rsidP="00DB161B">
      <w:pPr>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 xml:space="preserve">9.1. </w:t>
      </w:r>
      <w:r w:rsidR="001C0A26" w:rsidRPr="001C0A26">
        <w:rPr>
          <w:rFonts w:ascii="Times New Roman" w:eastAsia="Times New Roman" w:hAnsi="Times New Roman" w:cs="Times New Roman"/>
          <w:color w:val="000000"/>
          <w:sz w:val="20"/>
          <w:szCs w:val="20"/>
        </w:rPr>
        <w:t xml:space="preserve">Para </w:t>
      </w:r>
      <w:r w:rsidR="0019111A" w:rsidRPr="001C0A26">
        <w:rPr>
          <w:rFonts w:ascii="Times New Roman" w:eastAsia="Times New Roman" w:hAnsi="Times New Roman" w:cs="Times New Roman"/>
          <w:color w:val="000000"/>
          <w:sz w:val="20"/>
          <w:szCs w:val="20"/>
        </w:rPr>
        <w:t xml:space="preserve">que a pretendida contratação tenha sucesso, é preciso que outras etapas sejam concluídas, quais sejam: </w:t>
      </w:r>
    </w:p>
    <w:p w14:paraId="0000003A"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a)</w:t>
      </w:r>
      <w:r w:rsidRPr="001C0A26">
        <w:rPr>
          <w:rFonts w:ascii="Times New Roman" w:eastAsia="Times New Roman" w:hAnsi="Times New Roman" w:cs="Times New Roman"/>
          <w:color w:val="000000"/>
          <w:sz w:val="20"/>
          <w:szCs w:val="20"/>
        </w:rPr>
        <w:t xml:space="preserve"> elaboração de minuta do edital; </w:t>
      </w:r>
    </w:p>
    <w:p w14:paraId="0000003B"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 xml:space="preserve">b) </w:t>
      </w:r>
      <w:r w:rsidRPr="001C0A26">
        <w:rPr>
          <w:rFonts w:ascii="Times New Roman" w:eastAsia="Times New Roman" w:hAnsi="Times New Roman" w:cs="Times New Roman"/>
          <w:color w:val="000000"/>
          <w:sz w:val="20"/>
          <w:szCs w:val="20"/>
        </w:rPr>
        <w:t xml:space="preserve">realização de certificação de disponibilidade orçamentária; </w:t>
      </w:r>
    </w:p>
    <w:p w14:paraId="0000003C"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c)</w:t>
      </w:r>
      <w:r w:rsidRPr="001C0A26">
        <w:rPr>
          <w:rFonts w:ascii="Times New Roman" w:eastAsia="Times New Roman" w:hAnsi="Times New Roman" w:cs="Times New Roman"/>
          <w:color w:val="000000"/>
          <w:sz w:val="20"/>
          <w:szCs w:val="20"/>
        </w:rPr>
        <w:t xml:space="preserve"> designação em Portaria de pregoeiro, equipe de apoio, agente de contratação (conforme o caso); </w:t>
      </w:r>
    </w:p>
    <w:p w14:paraId="0000003D"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d)</w:t>
      </w:r>
      <w:r w:rsidRPr="001C0A26">
        <w:rPr>
          <w:rFonts w:ascii="Times New Roman" w:eastAsia="Times New Roman" w:hAnsi="Times New Roman" w:cs="Times New Roman"/>
          <w:color w:val="000000"/>
          <w:sz w:val="20"/>
          <w:szCs w:val="20"/>
        </w:rPr>
        <w:t xml:space="preserve"> elaboração de minuta do contrato; </w:t>
      </w:r>
    </w:p>
    <w:p w14:paraId="0000003E"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e)</w:t>
      </w:r>
      <w:r w:rsidRPr="001C0A26">
        <w:rPr>
          <w:rFonts w:ascii="Times New Roman" w:eastAsia="Times New Roman" w:hAnsi="Times New Roman" w:cs="Times New Roman"/>
          <w:color w:val="000000"/>
          <w:sz w:val="20"/>
          <w:szCs w:val="20"/>
        </w:rPr>
        <w:t xml:space="preserve"> encaminhamento do processo para análise jurídica; </w:t>
      </w:r>
    </w:p>
    <w:p w14:paraId="0000003F"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f)</w:t>
      </w:r>
      <w:r w:rsidRPr="001C0A26">
        <w:rPr>
          <w:rFonts w:ascii="Times New Roman" w:eastAsia="Times New Roman" w:hAnsi="Times New Roman" w:cs="Times New Roman"/>
          <w:color w:val="000000"/>
          <w:sz w:val="20"/>
          <w:szCs w:val="20"/>
        </w:rPr>
        <w:t xml:space="preserve"> análise da manifestação jurídica e atendimento aos apontamentos constantes no parecer, mediante Nota Técnica com os ajustes indicados; </w:t>
      </w:r>
    </w:p>
    <w:p w14:paraId="00000040"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g)</w:t>
      </w:r>
      <w:r w:rsidRPr="001C0A26">
        <w:rPr>
          <w:rFonts w:ascii="Times New Roman" w:eastAsia="Times New Roman" w:hAnsi="Times New Roman" w:cs="Times New Roman"/>
          <w:color w:val="000000"/>
          <w:sz w:val="20"/>
          <w:szCs w:val="20"/>
        </w:rPr>
        <w:t xml:space="preserve"> publicação e divulgação do edital e anexos; </w:t>
      </w:r>
    </w:p>
    <w:p w14:paraId="00000041"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h)</w:t>
      </w:r>
      <w:r w:rsidRPr="001C0A26">
        <w:rPr>
          <w:rFonts w:ascii="Times New Roman" w:eastAsia="Times New Roman" w:hAnsi="Times New Roman" w:cs="Times New Roman"/>
          <w:color w:val="000000"/>
          <w:sz w:val="20"/>
          <w:szCs w:val="20"/>
        </w:rPr>
        <w:t xml:space="preserve"> resposta a eventuais pedidos de esclarecimentos e/ou impugnação, caso aplicável; </w:t>
      </w:r>
    </w:p>
    <w:p w14:paraId="00000042"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i)</w:t>
      </w:r>
      <w:r w:rsidRPr="001C0A26">
        <w:rPr>
          <w:rFonts w:ascii="Times New Roman" w:eastAsia="Times New Roman" w:hAnsi="Times New Roman" w:cs="Times New Roman"/>
          <w:color w:val="000000"/>
          <w:sz w:val="20"/>
          <w:szCs w:val="20"/>
        </w:rPr>
        <w:t xml:space="preserve"> realização do certame, com suas respectivas etapas; </w:t>
      </w:r>
    </w:p>
    <w:p w14:paraId="00000043" w14:textId="77777777" w:rsidR="00212DB5"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j)</w:t>
      </w:r>
      <w:r w:rsidRPr="001C0A26">
        <w:rPr>
          <w:rFonts w:ascii="Times New Roman" w:eastAsia="Times New Roman" w:hAnsi="Times New Roman" w:cs="Times New Roman"/>
          <w:color w:val="000000"/>
          <w:sz w:val="20"/>
          <w:szCs w:val="20"/>
        </w:rPr>
        <w:t xml:space="preserve"> realização de empenho; e </w:t>
      </w:r>
    </w:p>
    <w:p w14:paraId="40E2604A" w14:textId="23BBA74F" w:rsidR="00111851" w:rsidRPr="001C0A26" w:rsidRDefault="0019111A" w:rsidP="00DB161B">
      <w:pPr>
        <w:pBdr>
          <w:top w:val="nil"/>
          <w:left w:val="nil"/>
          <w:bottom w:val="nil"/>
          <w:right w:val="nil"/>
          <w:between w:val="nil"/>
        </w:pBdr>
        <w:rPr>
          <w:rFonts w:ascii="Times New Roman" w:eastAsia="Times New Roman" w:hAnsi="Times New Roman" w:cs="Times New Roman"/>
          <w:color w:val="000000"/>
          <w:sz w:val="20"/>
          <w:szCs w:val="20"/>
        </w:rPr>
      </w:pPr>
      <w:r w:rsidRPr="001C0A26">
        <w:rPr>
          <w:rFonts w:ascii="Times New Roman" w:eastAsia="Times New Roman" w:hAnsi="Times New Roman" w:cs="Times New Roman"/>
          <w:b/>
          <w:color w:val="000000"/>
          <w:sz w:val="20"/>
          <w:szCs w:val="20"/>
        </w:rPr>
        <w:t>l)</w:t>
      </w:r>
      <w:r w:rsidRPr="001C0A26">
        <w:rPr>
          <w:rFonts w:ascii="Times New Roman" w:eastAsia="Times New Roman" w:hAnsi="Times New Roman" w:cs="Times New Roman"/>
          <w:color w:val="000000"/>
          <w:sz w:val="20"/>
          <w:szCs w:val="20"/>
        </w:rPr>
        <w:t xml:space="preserve"> assinatura e publicação do contrato.</w:t>
      </w:r>
      <w:bookmarkStart w:id="3" w:name="bookmark=id.30j0zll" w:colFirst="0" w:colLast="0"/>
      <w:bookmarkStart w:id="4" w:name="bookmark=id.3dy6vkm" w:colFirst="0" w:colLast="0"/>
      <w:bookmarkStart w:id="5" w:name="bookmark=id.1fob9te" w:colFirst="0" w:colLast="0"/>
      <w:bookmarkStart w:id="6" w:name="bookmark=id.2et92p0" w:colFirst="0" w:colLast="0"/>
      <w:bookmarkStart w:id="7" w:name="bookmark=id.3znysh7" w:colFirst="0" w:colLast="0"/>
      <w:bookmarkStart w:id="8" w:name="bookmark=id.tyjcwt" w:colFirst="0" w:colLast="0"/>
      <w:bookmarkStart w:id="9" w:name="bookmark=id.4d34og8" w:colFirst="0" w:colLast="0"/>
      <w:bookmarkStart w:id="10" w:name="bookmark=id.1t3h5sf" w:colFirst="0" w:colLast="0"/>
      <w:bookmarkStart w:id="11" w:name="bookmark=id.2s8eyo1" w:colFirst="0" w:colLast="0"/>
      <w:bookmarkEnd w:id="3"/>
      <w:bookmarkEnd w:id="4"/>
      <w:bookmarkEnd w:id="5"/>
      <w:bookmarkEnd w:id="6"/>
      <w:bookmarkEnd w:id="7"/>
      <w:bookmarkEnd w:id="8"/>
      <w:bookmarkEnd w:id="9"/>
      <w:bookmarkEnd w:id="10"/>
      <w:bookmarkEnd w:id="11"/>
    </w:p>
    <w:p w14:paraId="44C18858" w14:textId="77777777" w:rsidR="00DB161B" w:rsidRPr="001C0A26" w:rsidRDefault="00DB161B" w:rsidP="00DB161B">
      <w:pPr>
        <w:pBdr>
          <w:top w:val="nil"/>
          <w:left w:val="nil"/>
          <w:bottom w:val="nil"/>
          <w:right w:val="nil"/>
          <w:between w:val="nil"/>
        </w:pBdr>
        <w:rPr>
          <w:rFonts w:ascii="Times New Roman" w:eastAsia="Times New Roman" w:hAnsi="Times New Roman" w:cs="Times New Roman"/>
          <w:b/>
          <w:color w:val="000000"/>
          <w:sz w:val="20"/>
          <w:szCs w:val="20"/>
        </w:rPr>
      </w:pPr>
    </w:p>
    <w:p w14:paraId="00000046" w14:textId="5EFDFCF6" w:rsidR="00212DB5" w:rsidRPr="008C4291" w:rsidRDefault="0019111A" w:rsidP="00DB161B">
      <w:pPr>
        <w:pBdr>
          <w:top w:val="nil"/>
          <w:left w:val="nil"/>
          <w:bottom w:val="nil"/>
          <w:right w:val="nil"/>
          <w:between w:val="nil"/>
        </w:pBdr>
        <w:rPr>
          <w:rFonts w:ascii="Times New Roman" w:eastAsia="Times New Roman" w:hAnsi="Times New Roman" w:cs="Times New Roman"/>
          <w:b/>
          <w:color w:val="000000"/>
          <w:sz w:val="20"/>
          <w:szCs w:val="20"/>
          <w:u w:val="single"/>
        </w:rPr>
      </w:pPr>
      <w:r w:rsidRPr="008C4291">
        <w:rPr>
          <w:rFonts w:ascii="Times New Roman" w:eastAsia="Times New Roman" w:hAnsi="Times New Roman" w:cs="Times New Roman"/>
          <w:b/>
          <w:color w:val="000000"/>
          <w:sz w:val="20"/>
          <w:szCs w:val="20"/>
          <w:u w:val="single"/>
        </w:rPr>
        <w:t>1</w:t>
      </w:r>
      <w:r w:rsidR="00111851" w:rsidRPr="008C4291">
        <w:rPr>
          <w:rFonts w:ascii="Times New Roman" w:eastAsia="Times New Roman" w:hAnsi="Times New Roman" w:cs="Times New Roman"/>
          <w:b/>
          <w:color w:val="000000"/>
          <w:sz w:val="20"/>
          <w:szCs w:val="20"/>
          <w:u w:val="single"/>
        </w:rPr>
        <w:t>0</w:t>
      </w:r>
      <w:r w:rsidRPr="008C4291">
        <w:rPr>
          <w:rFonts w:ascii="Times New Roman" w:eastAsia="Times New Roman" w:hAnsi="Times New Roman" w:cs="Times New Roman"/>
          <w:b/>
          <w:color w:val="000000"/>
          <w:sz w:val="20"/>
          <w:szCs w:val="20"/>
          <w:u w:val="single"/>
        </w:rPr>
        <w:t>. DECLARAÇÃO DE VIABILIDADE</w:t>
      </w:r>
    </w:p>
    <w:p w14:paraId="00000047" w14:textId="48E1C13A" w:rsidR="00212DB5" w:rsidRPr="001C0A26" w:rsidRDefault="008C4291" w:rsidP="00DB161B">
      <w:pPr>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 xml:space="preserve">10.1. </w:t>
      </w:r>
      <w:r w:rsidR="0019111A" w:rsidRPr="001C0A26">
        <w:rPr>
          <w:rFonts w:ascii="Times New Roman" w:eastAsia="Times New Roman" w:hAnsi="Times New Roman" w:cs="Times New Roman"/>
          <w:color w:val="000000"/>
          <w:sz w:val="20"/>
          <w:szCs w:val="20"/>
        </w:rPr>
        <w:t>Com base na justificativa e nas especificações técnicas constantes neste Estudo Técnico Preliminar</w:t>
      </w:r>
      <w:r w:rsidR="001C0A26" w:rsidRPr="001C0A26">
        <w:rPr>
          <w:rFonts w:ascii="Times New Roman" w:eastAsia="Times New Roman" w:hAnsi="Times New Roman" w:cs="Times New Roman"/>
          <w:color w:val="000000"/>
          <w:sz w:val="20"/>
          <w:szCs w:val="20"/>
        </w:rPr>
        <w:t xml:space="preserve">, </w:t>
      </w:r>
      <w:r w:rsidR="0019111A" w:rsidRPr="001C0A26">
        <w:rPr>
          <w:rFonts w:ascii="Times New Roman" w:eastAsia="Times New Roman" w:hAnsi="Times New Roman" w:cs="Times New Roman"/>
          <w:color w:val="000000"/>
          <w:sz w:val="20"/>
          <w:szCs w:val="20"/>
        </w:rPr>
        <w:t>declaramos que a contratação é viável, atendendo aos padrões e preços de mercado.</w:t>
      </w:r>
    </w:p>
    <w:p w14:paraId="00000048" w14:textId="63967DC2" w:rsidR="00212DB5" w:rsidRDefault="00212DB5" w:rsidP="00DB161B">
      <w:pPr>
        <w:pBdr>
          <w:top w:val="nil"/>
          <w:left w:val="nil"/>
          <w:bottom w:val="nil"/>
          <w:right w:val="nil"/>
          <w:between w:val="nil"/>
        </w:pBdr>
        <w:rPr>
          <w:rFonts w:ascii="Times New Roman" w:eastAsia="Times New Roman" w:hAnsi="Times New Roman" w:cs="Times New Roman"/>
          <w:color w:val="000000"/>
          <w:sz w:val="20"/>
          <w:szCs w:val="20"/>
        </w:rPr>
      </w:pPr>
      <w:bookmarkStart w:id="12" w:name="_heading=h.17dp8vu" w:colFirst="0" w:colLast="0"/>
      <w:bookmarkEnd w:id="12"/>
    </w:p>
    <w:p w14:paraId="7BCD8E70" w14:textId="77777777" w:rsidR="006E605D" w:rsidRDefault="006E605D" w:rsidP="00DB161B">
      <w:pPr>
        <w:pBdr>
          <w:top w:val="nil"/>
          <w:left w:val="nil"/>
          <w:bottom w:val="nil"/>
          <w:right w:val="nil"/>
          <w:between w:val="nil"/>
        </w:pBdr>
        <w:jc w:val="center"/>
        <w:rPr>
          <w:rFonts w:ascii="Times New Roman" w:eastAsia="Times New Roman" w:hAnsi="Times New Roman" w:cs="Times New Roman"/>
          <w:b/>
          <w:color w:val="000000"/>
          <w:sz w:val="20"/>
          <w:szCs w:val="20"/>
        </w:rPr>
      </w:pPr>
    </w:p>
    <w:p w14:paraId="0000004A" w14:textId="319AAA62" w:rsidR="00212DB5" w:rsidRPr="001C0A26" w:rsidRDefault="0019111A" w:rsidP="00DB161B">
      <w:pPr>
        <w:pBdr>
          <w:top w:val="nil"/>
          <w:left w:val="nil"/>
          <w:bottom w:val="nil"/>
          <w:right w:val="nil"/>
          <w:between w:val="nil"/>
        </w:pBdr>
        <w:jc w:val="center"/>
        <w:rPr>
          <w:rFonts w:ascii="Times New Roman" w:eastAsia="Times New Roman" w:hAnsi="Times New Roman" w:cs="Times New Roman"/>
          <w:b/>
          <w:color w:val="000000"/>
          <w:sz w:val="20"/>
          <w:szCs w:val="20"/>
        </w:rPr>
      </w:pPr>
      <w:r w:rsidRPr="001C0A26">
        <w:rPr>
          <w:rFonts w:ascii="Times New Roman" w:eastAsia="Times New Roman" w:hAnsi="Times New Roman" w:cs="Times New Roman"/>
          <w:b/>
          <w:color w:val="000000"/>
          <w:sz w:val="20"/>
          <w:szCs w:val="20"/>
        </w:rPr>
        <w:t xml:space="preserve">Palmitinho/RS, </w:t>
      </w:r>
      <w:r w:rsidR="00C87AA3">
        <w:rPr>
          <w:rFonts w:ascii="Times New Roman" w:eastAsia="Times New Roman" w:hAnsi="Times New Roman" w:cs="Times New Roman"/>
          <w:b/>
          <w:color w:val="000000"/>
          <w:sz w:val="20"/>
          <w:szCs w:val="20"/>
        </w:rPr>
        <w:t>1</w:t>
      </w:r>
      <w:r w:rsidR="00E469FB">
        <w:rPr>
          <w:rFonts w:ascii="Times New Roman" w:eastAsia="Times New Roman" w:hAnsi="Times New Roman" w:cs="Times New Roman"/>
          <w:b/>
          <w:color w:val="000000"/>
          <w:sz w:val="20"/>
          <w:szCs w:val="20"/>
        </w:rPr>
        <w:t>4</w:t>
      </w:r>
      <w:r w:rsidR="00111851" w:rsidRPr="001C0A26">
        <w:rPr>
          <w:rFonts w:ascii="Times New Roman" w:eastAsia="Times New Roman" w:hAnsi="Times New Roman" w:cs="Times New Roman"/>
          <w:b/>
          <w:color w:val="000000"/>
          <w:sz w:val="20"/>
          <w:szCs w:val="20"/>
        </w:rPr>
        <w:t xml:space="preserve"> de </w:t>
      </w:r>
      <w:r w:rsidR="00C87AA3">
        <w:rPr>
          <w:rFonts w:ascii="Times New Roman" w:eastAsia="Times New Roman" w:hAnsi="Times New Roman" w:cs="Times New Roman"/>
          <w:b/>
          <w:color w:val="000000"/>
          <w:sz w:val="20"/>
          <w:szCs w:val="20"/>
        </w:rPr>
        <w:t xml:space="preserve">novembro </w:t>
      </w:r>
      <w:r w:rsidR="004875AB">
        <w:rPr>
          <w:rFonts w:ascii="Times New Roman" w:eastAsia="Times New Roman" w:hAnsi="Times New Roman" w:cs="Times New Roman"/>
          <w:b/>
          <w:color w:val="000000"/>
          <w:sz w:val="20"/>
          <w:szCs w:val="20"/>
        </w:rPr>
        <w:t>de 2025</w:t>
      </w:r>
    </w:p>
    <w:p w14:paraId="06E01CDC" w14:textId="77777777" w:rsidR="00111851" w:rsidRPr="001C0A26" w:rsidRDefault="00111851" w:rsidP="00DB161B">
      <w:pPr>
        <w:tabs>
          <w:tab w:val="left" w:pos="1134"/>
        </w:tabs>
        <w:rPr>
          <w:rFonts w:ascii="Times New Roman" w:eastAsia="Times New Roman" w:hAnsi="Times New Roman" w:cs="Times New Roman"/>
          <w:sz w:val="20"/>
          <w:szCs w:val="20"/>
        </w:rPr>
      </w:pPr>
    </w:p>
    <w:p w14:paraId="0E191822" w14:textId="77777777" w:rsidR="00C87AA3" w:rsidRDefault="00C87AA3" w:rsidP="00DB161B">
      <w:pPr>
        <w:jc w:val="center"/>
        <w:rPr>
          <w:rFonts w:ascii="Times New Roman" w:eastAsia="Times New Roman" w:hAnsi="Times New Roman" w:cs="Times New Roman"/>
          <w:b/>
          <w:bCs/>
          <w:sz w:val="20"/>
          <w:szCs w:val="20"/>
        </w:rPr>
      </w:pPr>
    </w:p>
    <w:p w14:paraId="0000004F" w14:textId="44A52213" w:rsidR="00212DB5" w:rsidRPr="001C0A26" w:rsidRDefault="0019111A" w:rsidP="00DB161B">
      <w:pPr>
        <w:jc w:val="center"/>
        <w:rPr>
          <w:rFonts w:ascii="Times New Roman" w:eastAsia="Times New Roman" w:hAnsi="Times New Roman" w:cs="Times New Roman"/>
          <w:b/>
          <w:bCs/>
          <w:sz w:val="20"/>
          <w:szCs w:val="20"/>
        </w:rPr>
      </w:pPr>
      <w:r w:rsidRPr="001C0A26">
        <w:rPr>
          <w:rFonts w:ascii="Times New Roman" w:eastAsia="Times New Roman" w:hAnsi="Times New Roman" w:cs="Times New Roman"/>
          <w:b/>
          <w:bCs/>
          <w:sz w:val="20"/>
          <w:szCs w:val="20"/>
        </w:rPr>
        <w:t>______________</w:t>
      </w:r>
      <w:r w:rsidR="00455C0C">
        <w:rPr>
          <w:rFonts w:ascii="Times New Roman" w:eastAsia="Times New Roman" w:hAnsi="Times New Roman" w:cs="Times New Roman"/>
          <w:b/>
          <w:bCs/>
          <w:sz w:val="20"/>
          <w:szCs w:val="20"/>
        </w:rPr>
        <w:t>___</w:t>
      </w:r>
      <w:r w:rsidRPr="001C0A26">
        <w:rPr>
          <w:rFonts w:ascii="Times New Roman" w:eastAsia="Times New Roman" w:hAnsi="Times New Roman" w:cs="Times New Roman"/>
          <w:b/>
          <w:bCs/>
          <w:sz w:val="20"/>
          <w:szCs w:val="20"/>
        </w:rPr>
        <w:t>__________________</w:t>
      </w:r>
      <w:r w:rsidR="00C87AA3">
        <w:rPr>
          <w:rFonts w:ascii="Times New Roman" w:eastAsia="Times New Roman" w:hAnsi="Times New Roman" w:cs="Times New Roman"/>
          <w:b/>
          <w:bCs/>
          <w:sz w:val="20"/>
          <w:szCs w:val="20"/>
        </w:rPr>
        <w:t>___</w:t>
      </w:r>
      <w:r w:rsidRPr="001C0A26">
        <w:rPr>
          <w:rFonts w:ascii="Times New Roman" w:eastAsia="Times New Roman" w:hAnsi="Times New Roman" w:cs="Times New Roman"/>
          <w:b/>
          <w:bCs/>
          <w:sz w:val="20"/>
          <w:szCs w:val="20"/>
        </w:rPr>
        <w:t>_</w:t>
      </w:r>
      <w:r w:rsidR="004875AB">
        <w:rPr>
          <w:rFonts w:ascii="Times New Roman" w:eastAsia="Times New Roman" w:hAnsi="Times New Roman" w:cs="Times New Roman"/>
          <w:b/>
          <w:bCs/>
          <w:sz w:val="20"/>
          <w:szCs w:val="20"/>
        </w:rPr>
        <w:t>__</w:t>
      </w:r>
    </w:p>
    <w:p w14:paraId="00000050" w14:textId="4889DD9E" w:rsidR="00212DB5" w:rsidRPr="001C0A26" w:rsidRDefault="00C87AA3" w:rsidP="00DB161B">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MANOEL IVONEI SARMENTO</w:t>
      </w:r>
    </w:p>
    <w:p w14:paraId="00000051" w14:textId="04AB820B" w:rsidR="00212DB5" w:rsidRDefault="0019111A" w:rsidP="00DB161B">
      <w:pPr>
        <w:jc w:val="center"/>
        <w:rPr>
          <w:rFonts w:ascii="Times New Roman" w:eastAsia="Times New Roman" w:hAnsi="Times New Roman" w:cs="Times New Roman"/>
          <w:b/>
          <w:bCs/>
          <w:sz w:val="20"/>
          <w:szCs w:val="20"/>
        </w:rPr>
      </w:pPr>
      <w:r w:rsidRPr="001C0A26">
        <w:rPr>
          <w:rFonts w:ascii="Times New Roman" w:eastAsia="Times New Roman" w:hAnsi="Times New Roman" w:cs="Times New Roman"/>
          <w:b/>
          <w:bCs/>
          <w:sz w:val="20"/>
          <w:szCs w:val="20"/>
        </w:rPr>
        <w:t>Secretário</w:t>
      </w:r>
      <w:r w:rsidR="004875AB">
        <w:rPr>
          <w:rFonts w:ascii="Times New Roman" w:eastAsia="Times New Roman" w:hAnsi="Times New Roman" w:cs="Times New Roman"/>
          <w:b/>
          <w:bCs/>
          <w:sz w:val="20"/>
          <w:szCs w:val="20"/>
        </w:rPr>
        <w:t xml:space="preserve"> </w:t>
      </w:r>
      <w:r w:rsidR="00C87AA3">
        <w:rPr>
          <w:rFonts w:ascii="Times New Roman" w:eastAsia="Times New Roman" w:hAnsi="Times New Roman" w:cs="Times New Roman"/>
          <w:b/>
          <w:bCs/>
          <w:sz w:val="20"/>
          <w:szCs w:val="20"/>
        </w:rPr>
        <w:t>Municipal da Ag</w:t>
      </w:r>
      <w:r w:rsidR="008C4291">
        <w:rPr>
          <w:rFonts w:ascii="Times New Roman" w:eastAsia="Times New Roman" w:hAnsi="Times New Roman" w:cs="Times New Roman"/>
          <w:b/>
          <w:bCs/>
          <w:sz w:val="20"/>
          <w:szCs w:val="20"/>
        </w:rPr>
        <w:t>ricultura</w:t>
      </w:r>
    </w:p>
    <w:p w14:paraId="196EDF7D" w14:textId="77777777" w:rsidR="00C87AA3" w:rsidRDefault="00C87AA3" w:rsidP="00DB161B">
      <w:pPr>
        <w:jc w:val="center"/>
        <w:rPr>
          <w:rFonts w:ascii="Times New Roman" w:eastAsia="Times New Roman" w:hAnsi="Times New Roman" w:cs="Times New Roman"/>
          <w:b/>
          <w:bCs/>
          <w:sz w:val="20"/>
          <w:szCs w:val="20"/>
        </w:rPr>
      </w:pPr>
    </w:p>
    <w:p w14:paraId="1778B370" w14:textId="77777777" w:rsidR="00C87AA3" w:rsidRDefault="00C87AA3" w:rsidP="00DB161B">
      <w:pPr>
        <w:jc w:val="center"/>
        <w:rPr>
          <w:rFonts w:ascii="Times New Roman" w:eastAsia="Times New Roman" w:hAnsi="Times New Roman" w:cs="Times New Roman"/>
          <w:b/>
          <w:bCs/>
          <w:sz w:val="20"/>
          <w:szCs w:val="20"/>
        </w:rPr>
      </w:pPr>
    </w:p>
    <w:p w14:paraId="35D70430" w14:textId="6C6DA022" w:rsidR="00C87AA3" w:rsidRDefault="00C87AA3" w:rsidP="00DB161B">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__________________________________________</w:t>
      </w:r>
    </w:p>
    <w:p w14:paraId="68D92EB5" w14:textId="57246352" w:rsidR="00C87AA3" w:rsidRDefault="00C87AA3" w:rsidP="00DB161B">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PAULO EURICO PIAIA</w:t>
      </w:r>
    </w:p>
    <w:p w14:paraId="57715E02" w14:textId="21D348C5" w:rsidR="00C87AA3" w:rsidRPr="001C0A26" w:rsidRDefault="00C87AA3" w:rsidP="00DB161B">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Prefeito Municipal em Exercício</w:t>
      </w:r>
    </w:p>
    <w:p w14:paraId="00000053" w14:textId="77777777" w:rsidR="00212DB5" w:rsidRPr="001C0A26" w:rsidRDefault="00212DB5" w:rsidP="00DB161B">
      <w:pPr>
        <w:rPr>
          <w:rFonts w:ascii="Times New Roman" w:eastAsia="Times New Roman" w:hAnsi="Times New Roman" w:cs="Times New Roman"/>
          <w:sz w:val="20"/>
          <w:szCs w:val="20"/>
        </w:rPr>
      </w:pPr>
    </w:p>
    <w:sectPr w:rsidR="00212DB5" w:rsidRPr="001C0A26" w:rsidSect="00EE2CD2">
      <w:footerReference w:type="default" r:id="rId8"/>
      <w:pgSz w:w="11906" w:h="16838"/>
      <w:pgMar w:top="1985" w:right="851" w:bottom="1701" w:left="851" w:header="0" w:footer="9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3FDFF" w14:textId="77777777" w:rsidR="00AB5C73" w:rsidRDefault="00AB5C73">
      <w:pPr>
        <w:spacing w:line="240" w:lineRule="auto"/>
      </w:pPr>
      <w:r>
        <w:separator/>
      </w:r>
    </w:p>
  </w:endnote>
  <w:endnote w:type="continuationSeparator" w:id="0">
    <w:p w14:paraId="5CE0CF40" w14:textId="77777777" w:rsidR="00AB5C73" w:rsidRDefault="00AB5C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6" w14:textId="29B0682F" w:rsidR="00212DB5" w:rsidRDefault="0019111A">
    <w:pPr>
      <w:pBdr>
        <w:top w:val="nil"/>
        <w:left w:val="nil"/>
        <w:bottom w:val="nil"/>
        <w:right w:val="nil"/>
        <w:between w:val="nil"/>
      </w:pBdr>
      <w:tabs>
        <w:tab w:val="center" w:pos="4252"/>
        <w:tab w:val="right" w:pos="8504"/>
      </w:tabs>
      <w:spacing w:line="240" w:lineRule="auto"/>
      <w:jc w:val="right"/>
      <w:rPr>
        <w:color w:val="000000"/>
      </w:rPr>
    </w:pPr>
    <w:r>
      <w:rPr>
        <w:rFonts w:ascii="Times New Roman" w:eastAsia="Times New Roman" w:hAnsi="Times New Roman" w:cs="Times New Roman"/>
        <w:color w:val="000000"/>
      </w:rPr>
      <w:t xml:space="preserve">Página </w:t>
    </w: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PAGE</w:instrText>
    </w:r>
    <w:r>
      <w:rPr>
        <w:rFonts w:ascii="Times New Roman" w:eastAsia="Times New Roman" w:hAnsi="Times New Roman" w:cs="Times New Roman"/>
        <w:b/>
        <w:color w:val="000000"/>
      </w:rPr>
      <w:fldChar w:fldCharType="separate"/>
    </w:r>
    <w:r w:rsidR="002E5617">
      <w:rPr>
        <w:rFonts w:ascii="Times New Roman" w:eastAsia="Times New Roman" w:hAnsi="Times New Roman" w:cs="Times New Roman"/>
        <w:b/>
        <w:noProof/>
        <w:color w:val="000000"/>
      </w:rPr>
      <w:t>2</w:t>
    </w:r>
    <w:r>
      <w:rPr>
        <w:rFonts w:ascii="Times New Roman" w:eastAsia="Times New Roman" w:hAnsi="Times New Roman" w:cs="Times New Roman"/>
        <w:b/>
        <w:color w:val="000000"/>
      </w:rPr>
      <w:fldChar w:fldCharType="end"/>
    </w:r>
    <w:r>
      <w:rPr>
        <w:rFonts w:ascii="Times New Roman" w:eastAsia="Times New Roman" w:hAnsi="Times New Roman" w:cs="Times New Roman"/>
        <w:color w:val="000000"/>
      </w:rPr>
      <w:t xml:space="preserve"> de </w:t>
    </w: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NUMPAGES</w:instrText>
    </w:r>
    <w:r>
      <w:rPr>
        <w:rFonts w:ascii="Times New Roman" w:eastAsia="Times New Roman" w:hAnsi="Times New Roman" w:cs="Times New Roman"/>
        <w:b/>
        <w:color w:val="000000"/>
      </w:rPr>
      <w:fldChar w:fldCharType="separate"/>
    </w:r>
    <w:r w:rsidR="002E5617">
      <w:rPr>
        <w:rFonts w:ascii="Times New Roman" w:eastAsia="Times New Roman" w:hAnsi="Times New Roman" w:cs="Times New Roman"/>
        <w:b/>
        <w:noProof/>
        <w:color w:val="000000"/>
      </w:rPr>
      <w:t>2</w:t>
    </w:r>
    <w:r>
      <w:rPr>
        <w:rFonts w:ascii="Times New Roman" w:eastAsia="Times New Roman" w:hAnsi="Times New Roman" w:cs="Times New Roman"/>
        <w:b/>
        <w:color w:val="000000"/>
      </w:rPr>
      <w:fldChar w:fldCharType="end"/>
    </w:r>
  </w:p>
  <w:p w14:paraId="00000067" w14:textId="77777777" w:rsidR="00212DB5" w:rsidRDefault="00212DB5">
    <w:pPr>
      <w:pBdr>
        <w:top w:val="nil"/>
        <w:left w:val="nil"/>
        <w:bottom w:val="nil"/>
        <w:right w:val="nil"/>
        <w:between w:val="nil"/>
      </w:pBdr>
      <w:tabs>
        <w:tab w:val="center" w:pos="4252"/>
        <w:tab w:val="right" w:pos="8504"/>
        <w:tab w:val="center" w:pos="4819"/>
      </w:tabs>
      <w:spacing w:line="240" w:lineRule="auto"/>
      <w:jc w:val="center"/>
      <w:rPr>
        <w:b/>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5A447" w14:textId="77777777" w:rsidR="00AB5C73" w:rsidRDefault="00AB5C73">
      <w:pPr>
        <w:spacing w:line="240" w:lineRule="auto"/>
      </w:pPr>
      <w:r>
        <w:separator/>
      </w:r>
    </w:p>
  </w:footnote>
  <w:footnote w:type="continuationSeparator" w:id="0">
    <w:p w14:paraId="174A9752" w14:textId="77777777" w:rsidR="00AB5C73" w:rsidRDefault="00AB5C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27300A"/>
    <w:multiLevelType w:val="multilevel"/>
    <w:tmpl w:val="5068355E"/>
    <w:lvl w:ilvl="0">
      <w:start w:val="1"/>
      <w:numFmt w:val="bullet"/>
      <w:lvlText w:val="●"/>
      <w:lvlJc w:val="left"/>
      <w:pPr>
        <w:ind w:left="-414" w:hanging="360"/>
      </w:pPr>
      <w:rPr>
        <w:rFonts w:ascii="Noto Sans Symbols" w:eastAsia="Noto Sans Symbols" w:hAnsi="Noto Sans Symbols" w:cs="Noto Sans Symbols"/>
      </w:rPr>
    </w:lvl>
    <w:lvl w:ilvl="1">
      <w:start w:val="1"/>
      <w:numFmt w:val="bullet"/>
      <w:lvlText w:val="o"/>
      <w:lvlJc w:val="left"/>
      <w:pPr>
        <w:ind w:left="306" w:hanging="360"/>
      </w:pPr>
      <w:rPr>
        <w:rFonts w:ascii="Courier New" w:eastAsia="Courier New" w:hAnsi="Courier New" w:cs="Courier New"/>
      </w:rPr>
    </w:lvl>
    <w:lvl w:ilvl="2">
      <w:start w:val="1"/>
      <w:numFmt w:val="bullet"/>
      <w:lvlText w:val="▪"/>
      <w:lvlJc w:val="left"/>
      <w:pPr>
        <w:ind w:left="1026" w:hanging="360"/>
      </w:pPr>
      <w:rPr>
        <w:rFonts w:ascii="Noto Sans Symbols" w:eastAsia="Noto Sans Symbols" w:hAnsi="Noto Sans Symbols" w:cs="Noto Sans Symbols"/>
      </w:rPr>
    </w:lvl>
    <w:lvl w:ilvl="3">
      <w:start w:val="1"/>
      <w:numFmt w:val="bullet"/>
      <w:lvlText w:val="●"/>
      <w:lvlJc w:val="left"/>
      <w:pPr>
        <w:ind w:left="1746" w:hanging="360"/>
      </w:pPr>
      <w:rPr>
        <w:rFonts w:ascii="Noto Sans Symbols" w:eastAsia="Noto Sans Symbols" w:hAnsi="Noto Sans Symbols" w:cs="Noto Sans Symbols"/>
      </w:rPr>
    </w:lvl>
    <w:lvl w:ilvl="4">
      <w:start w:val="1"/>
      <w:numFmt w:val="bullet"/>
      <w:lvlText w:val="o"/>
      <w:lvlJc w:val="left"/>
      <w:pPr>
        <w:ind w:left="2466" w:hanging="360"/>
      </w:pPr>
      <w:rPr>
        <w:rFonts w:ascii="Courier New" w:eastAsia="Courier New" w:hAnsi="Courier New" w:cs="Courier New"/>
      </w:rPr>
    </w:lvl>
    <w:lvl w:ilvl="5">
      <w:start w:val="1"/>
      <w:numFmt w:val="bullet"/>
      <w:lvlText w:val="▪"/>
      <w:lvlJc w:val="left"/>
      <w:pPr>
        <w:ind w:left="3186" w:hanging="360"/>
      </w:pPr>
      <w:rPr>
        <w:rFonts w:ascii="Noto Sans Symbols" w:eastAsia="Noto Sans Symbols" w:hAnsi="Noto Sans Symbols" w:cs="Noto Sans Symbols"/>
      </w:rPr>
    </w:lvl>
    <w:lvl w:ilvl="6">
      <w:start w:val="1"/>
      <w:numFmt w:val="bullet"/>
      <w:lvlText w:val="●"/>
      <w:lvlJc w:val="left"/>
      <w:pPr>
        <w:ind w:left="3906" w:hanging="360"/>
      </w:pPr>
      <w:rPr>
        <w:rFonts w:ascii="Noto Sans Symbols" w:eastAsia="Noto Sans Symbols" w:hAnsi="Noto Sans Symbols" w:cs="Noto Sans Symbols"/>
      </w:rPr>
    </w:lvl>
    <w:lvl w:ilvl="7">
      <w:start w:val="1"/>
      <w:numFmt w:val="bullet"/>
      <w:lvlText w:val="o"/>
      <w:lvlJc w:val="left"/>
      <w:pPr>
        <w:ind w:left="4626" w:hanging="360"/>
      </w:pPr>
      <w:rPr>
        <w:rFonts w:ascii="Courier New" w:eastAsia="Courier New" w:hAnsi="Courier New" w:cs="Courier New"/>
      </w:rPr>
    </w:lvl>
    <w:lvl w:ilvl="8">
      <w:start w:val="1"/>
      <w:numFmt w:val="bullet"/>
      <w:lvlText w:val="▪"/>
      <w:lvlJc w:val="left"/>
      <w:pPr>
        <w:ind w:left="5346" w:hanging="360"/>
      </w:pPr>
      <w:rPr>
        <w:rFonts w:ascii="Noto Sans Symbols" w:eastAsia="Noto Sans Symbols" w:hAnsi="Noto Sans Symbols" w:cs="Noto Sans Symbols"/>
      </w:rPr>
    </w:lvl>
  </w:abstractNum>
  <w:num w:numId="1" w16cid:durableId="569730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DB5"/>
    <w:rsid w:val="000B7669"/>
    <w:rsid w:val="000B789B"/>
    <w:rsid w:val="00111851"/>
    <w:rsid w:val="0012518D"/>
    <w:rsid w:val="001472E2"/>
    <w:rsid w:val="0019111A"/>
    <w:rsid w:val="001C0A26"/>
    <w:rsid w:val="001D0F3B"/>
    <w:rsid w:val="00201B72"/>
    <w:rsid w:val="00212DB5"/>
    <w:rsid w:val="00266960"/>
    <w:rsid w:val="00283BF0"/>
    <w:rsid w:val="002B6D1E"/>
    <w:rsid w:val="002E5617"/>
    <w:rsid w:val="002F7D95"/>
    <w:rsid w:val="00317839"/>
    <w:rsid w:val="003257D9"/>
    <w:rsid w:val="00365AFC"/>
    <w:rsid w:val="003916A8"/>
    <w:rsid w:val="003C4850"/>
    <w:rsid w:val="00410D27"/>
    <w:rsid w:val="00455C0C"/>
    <w:rsid w:val="00464B2E"/>
    <w:rsid w:val="004875AB"/>
    <w:rsid w:val="005160C3"/>
    <w:rsid w:val="00516864"/>
    <w:rsid w:val="00560954"/>
    <w:rsid w:val="00573F7E"/>
    <w:rsid w:val="005874EA"/>
    <w:rsid w:val="00590636"/>
    <w:rsid w:val="005A0D03"/>
    <w:rsid w:val="00641ADD"/>
    <w:rsid w:val="006440FB"/>
    <w:rsid w:val="0069065C"/>
    <w:rsid w:val="006A2DF6"/>
    <w:rsid w:val="006E605D"/>
    <w:rsid w:val="007A51DE"/>
    <w:rsid w:val="00854331"/>
    <w:rsid w:val="008775F6"/>
    <w:rsid w:val="008A656E"/>
    <w:rsid w:val="008C4291"/>
    <w:rsid w:val="00951D9B"/>
    <w:rsid w:val="00955031"/>
    <w:rsid w:val="0096525F"/>
    <w:rsid w:val="00986CA9"/>
    <w:rsid w:val="00A05D3C"/>
    <w:rsid w:val="00A420DC"/>
    <w:rsid w:val="00A73CFC"/>
    <w:rsid w:val="00A9476F"/>
    <w:rsid w:val="00AB5C73"/>
    <w:rsid w:val="00AC5CBE"/>
    <w:rsid w:val="00AD1D67"/>
    <w:rsid w:val="00B01B0B"/>
    <w:rsid w:val="00B2094A"/>
    <w:rsid w:val="00BD48CB"/>
    <w:rsid w:val="00C41CE6"/>
    <w:rsid w:val="00C53C65"/>
    <w:rsid w:val="00C863C5"/>
    <w:rsid w:val="00C87AA3"/>
    <w:rsid w:val="00D00F0B"/>
    <w:rsid w:val="00D47EB6"/>
    <w:rsid w:val="00D8209C"/>
    <w:rsid w:val="00D83869"/>
    <w:rsid w:val="00DB161B"/>
    <w:rsid w:val="00DC4993"/>
    <w:rsid w:val="00E02C6A"/>
    <w:rsid w:val="00E21C89"/>
    <w:rsid w:val="00E30BB1"/>
    <w:rsid w:val="00E469FB"/>
    <w:rsid w:val="00EB4809"/>
    <w:rsid w:val="00ED2610"/>
    <w:rsid w:val="00EE2CD2"/>
    <w:rsid w:val="00EE3FF5"/>
    <w:rsid w:val="00F01ED2"/>
    <w:rsid w:val="00F41A2E"/>
    <w:rsid w:val="00FE5D95"/>
    <w:rsid w:val="00FF33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95AF"/>
  <w15:docId w15:val="{13F6A509-7B43-4528-B72F-92CC652CC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t-BR" w:eastAsia="pt-BR"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131"/>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Rodap">
    <w:name w:val="footer"/>
    <w:basedOn w:val="Normal"/>
    <w:link w:val="RodapChar"/>
    <w:uiPriority w:val="99"/>
    <w:unhideWhenUsed/>
    <w:rsid w:val="00AA0131"/>
    <w:pPr>
      <w:tabs>
        <w:tab w:val="center" w:pos="4252"/>
        <w:tab w:val="right" w:pos="8504"/>
      </w:tabs>
      <w:spacing w:line="240" w:lineRule="auto"/>
    </w:pPr>
  </w:style>
  <w:style w:type="character" w:customStyle="1" w:styleId="RodapChar">
    <w:name w:val="Rodapé Char"/>
    <w:basedOn w:val="Fontepargpadro"/>
    <w:link w:val="Rodap"/>
    <w:uiPriority w:val="99"/>
    <w:rsid w:val="00AA0131"/>
    <w:rPr>
      <w:rFonts w:ascii="Cambria" w:hAnsi="Cambria"/>
      <w:sz w:val="24"/>
    </w:rPr>
  </w:style>
  <w:style w:type="paragraph" w:styleId="NormalWeb">
    <w:name w:val="Normal (Web)"/>
    <w:basedOn w:val="Normal"/>
    <w:uiPriority w:val="99"/>
    <w:unhideWhenUsed/>
    <w:rsid w:val="00AA0131"/>
    <w:pPr>
      <w:spacing w:before="100" w:beforeAutospacing="1" w:after="100" w:afterAutospacing="1"/>
      <w:jc w:val="center"/>
    </w:pPr>
    <w:rPr>
      <w:rFonts w:ascii="Times New Roman" w:eastAsia="Times New Roman" w:hAnsi="Times New Roman" w:cs="Times New Roman"/>
    </w:rPr>
  </w:style>
  <w:style w:type="table" w:styleId="Tabelacomgrade">
    <w:name w:val="Table Grid"/>
    <w:basedOn w:val="Tabelanormal"/>
    <w:uiPriority w:val="59"/>
    <w:rsid w:val="00C566A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04B71"/>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111851"/>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11851"/>
    <w:rPr>
      <w:rFonts w:ascii="Segoe UI" w:hAnsi="Segoe UI" w:cs="Segoe UI"/>
      <w:sz w:val="18"/>
      <w:szCs w:val="18"/>
    </w:rPr>
  </w:style>
  <w:style w:type="paragraph" w:customStyle="1" w:styleId="TableParagraph">
    <w:name w:val="Table Paragraph"/>
    <w:basedOn w:val="Normal"/>
    <w:uiPriority w:val="1"/>
    <w:qFormat/>
    <w:rsid w:val="007A51DE"/>
    <w:pPr>
      <w:widowControl w:val="0"/>
      <w:autoSpaceDE w:val="0"/>
      <w:autoSpaceDN w:val="0"/>
      <w:spacing w:line="226" w:lineRule="exact"/>
      <w:ind w:left="103"/>
      <w:jc w:val="left"/>
    </w:pPr>
    <w:rPr>
      <w:rFonts w:ascii="Times New Roman" w:eastAsia="Times New Roman" w:hAnsi="Times New Roman" w:cs="Times New Roman"/>
      <w:sz w:val="22"/>
      <w:szCs w:val="22"/>
      <w:lang w:val="pt-PT" w:eastAsia="en-US"/>
    </w:rPr>
  </w:style>
  <w:style w:type="paragraph" w:styleId="Corpodetexto">
    <w:name w:val="Body Text"/>
    <w:basedOn w:val="Normal"/>
    <w:link w:val="CorpodetextoChar"/>
    <w:rsid w:val="00EE2CD2"/>
    <w:pPr>
      <w:spacing w:after="120" w:line="240" w:lineRule="auto"/>
      <w:jc w:val="left"/>
    </w:pPr>
    <w:rPr>
      <w:rFonts w:ascii="Arial" w:eastAsia="Times New Roman" w:hAnsi="Arial" w:cs="Times New Roman"/>
      <w:sz w:val="22"/>
      <w:szCs w:val="20"/>
    </w:rPr>
  </w:style>
  <w:style w:type="character" w:customStyle="1" w:styleId="CorpodetextoChar">
    <w:name w:val="Corpo de texto Char"/>
    <w:basedOn w:val="Fontepargpadro"/>
    <w:link w:val="Corpodetexto"/>
    <w:rsid w:val="00EE2CD2"/>
    <w:rPr>
      <w:rFonts w:ascii="Arial" w:eastAsia="Times New Roman" w:hAnsi="Arial" w:cs="Times New Rom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925004">
      <w:bodyDiv w:val="1"/>
      <w:marLeft w:val="0"/>
      <w:marRight w:val="0"/>
      <w:marTop w:val="0"/>
      <w:marBottom w:val="0"/>
      <w:divBdr>
        <w:top w:val="none" w:sz="0" w:space="0" w:color="auto"/>
        <w:left w:val="none" w:sz="0" w:space="0" w:color="auto"/>
        <w:bottom w:val="none" w:sz="0" w:space="0" w:color="auto"/>
        <w:right w:val="none" w:sz="0" w:space="0" w:color="auto"/>
      </w:divBdr>
    </w:div>
    <w:div w:id="488718475">
      <w:bodyDiv w:val="1"/>
      <w:marLeft w:val="0"/>
      <w:marRight w:val="0"/>
      <w:marTop w:val="0"/>
      <w:marBottom w:val="0"/>
      <w:divBdr>
        <w:top w:val="none" w:sz="0" w:space="0" w:color="auto"/>
        <w:left w:val="none" w:sz="0" w:space="0" w:color="auto"/>
        <w:bottom w:val="none" w:sz="0" w:space="0" w:color="auto"/>
        <w:right w:val="none" w:sz="0" w:space="0" w:color="auto"/>
      </w:divBdr>
    </w:div>
    <w:div w:id="516895939">
      <w:bodyDiv w:val="1"/>
      <w:marLeft w:val="0"/>
      <w:marRight w:val="0"/>
      <w:marTop w:val="0"/>
      <w:marBottom w:val="0"/>
      <w:divBdr>
        <w:top w:val="none" w:sz="0" w:space="0" w:color="auto"/>
        <w:left w:val="none" w:sz="0" w:space="0" w:color="auto"/>
        <w:bottom w:val="none" w:sz="0" w:space="0" w:color="auto"/>
        <w:right w:val="none" w:sz="0" w:space="0" w:color="auto"/>
      </w:divBdr>
    </w:div>
    <w:div w:id="526064868">
      <w:bodyDiv w:val="1"/>
      <w:marLeft w:val="0"/>
      <w:marRight w:val="0"/>
      <w:marTop w:val="0"/>
      <w:marBottom w:val="0"/>
      <w:divBdr>
        <w:top w:val="none" w:sz="0" w:space="0" w:color="auto"/>
        <w:left w:val="none" w:sz="0" w:space="0" w:color="auto"/>
        <w:bottom w:val="none" w:sz="0" w:space="0" w:color="auto"/>
        <w:right w:val="none" w:sz="0" w:space="0" w:color="auto"/>
      </w:divBdr>
    </w:div>
    <w:div w:id="624849485">
      <w:bodyDiv w:val="1"/>
      <w:marLeft w:val="0"/>
      <w:marRight w:val="0"/>
      <w:marTop w:val="0"/>
      <w:marBottom w:val="0"/>
      <w:divBdr>
        <w:top w:val="none" w:sz="0" w:space="0" w:color="auto"/>
        <w:left w:val="none" w:sz="0" w:space="0" w:color="auto"/>
        <w:bottom w:val="none" w:sz="0" w:space="0" w:color="auto"/>
        <w:right w:val="none" w:sz="0" w:space="0" w:color="auto"/>
      </w:divBdr>
    </w:div>
    <w:div w:id="764231709">
      <w:bodyDiv w:val="1"/>
      <w:marLeft w:val="0"/>
      <w:marRight w:val="0"/>
      <w:marTop w:val="0"/>
      <w:marBottom w:val="0"/>
      <w:divBdr>
        <w:top w:val="none" w:sz="0" w:space="0" w:color="auto"/>
        <w:left w:val="none" w:sz="0" w:space="0" w:color="auto"/>
        <w:bottom w:val="none" w:sz="0" w:space="0" w:color="auto"/>
        <w:right w:val="none" w:sz="0" w:space="0" w:color="auto"/>
      </w:divBdr>
    </w:div>
    <w:div w:id="1113400449">
      <w:bodyDiv w:val="1"/>
      <w:marLeft w:val="0"/>
      <w:marRight w:val="0"/>
      <w:marTop w:val="0"/>
      <w:marBottom w:val="0"/>
      <w:divBdr>
        <w:top w:val="none" w:sz="0" w:space="0" w:color="auto"/>
        <w:left w:val="none" w:sz="0" w:space="0" w:color="auto"/>
        <w:bottom w:val="none" w:sz="0" w:space="0" w:color="auto"/>
        <w:right w:val="none" w:sz="0" w:space="0" w:color="auto"/>
      </w:divBdr>
    </w:div>
    <w:div w:id="1158885366">
      <w:bodyDiv w:val="1"/>
      <w:marLeft w:val="0"/>
      <w:marRight w:val="0"/>
      <w:marTop w:val="0"/>
      <w:marBottom w:val="0"/>
      <w:divBdr>
        <w:top w:val="none" w:sz="0" w:space="0" w:color="auto"/>
        <w:left w:val="none" w:sz="0" w:space="0" w:color="auto"/>
        <w:bottom w:val="none" w:sz="0" w:space="0" w:color="auto"/>
        <w:right w:val="none" w:sz="0" w:space="0" w:color="auto"/>
      </w:divBdr>
    </w:div>
    <w:div w:id="1190534200">
      <w:bodyDiv w:val="1"/>
      <w:marLeft w:val="0"/>
      <w:marRight w:val="0"/>
      <w:marTop w:val="0"/>
      <w:marBottom w:val="0"/>
      <w:divBdr>
        <w:top w:val="none" w:sz="0" w:space="0" w:color="auto"/>
        <w:left w:val="none" w:sz="0" w:space="0" w:color="auto"/>
        <w:bottom w:val="none" w:sz="0" w:space="0" w:color="auto"/>
        <w:right w:val="none" w:sz="0" w:space="0" w:color="auto"/>
      </w:divBdr>
    </w:div>
    <w:div w:id="1370181942">
      <w:bodyDiv w:val="1"/>
      <w:marLeft w:val="0"/>
      <w:marRight w:val="0"/>
      <w:marTop w:val="0"/>
      <w:marBottom w:val="0"/>
      <w:divBdr>
        <w:top w:val="none" w:sz="0" w:space="0" w:color="auto"/>
        <w:left w:val="none" w:sz="0" w:space="0" w:color="auto"/>
        <w:bottom w:val="none" w:sz="0" w:space="0" w:color="auto"/>
        <w:right w:val="none" w:sz="0" w:space="0" w:color="auto"/>
      </w:divBdr>
    </w:div>
    <w:div w:id="1397240740">
      <w:bodyDiv w:val="1"/>
      <w:marLeft w:val="0"/>
      <w:marRight w:val="0"/>
      <w:marTop w:val="0"/>
      <w:marBottom w:val="0"/>
      <w:divBdr>
        <w:top w:val="none" w:sz="0" w:space="0" w:color="auto"/>
        <w:left w:val="none" w:sz="0" w:space="0" w:color="auto"/>
        <w:bottom w:val="none" w:sz="0" w:space="0" w:color="auto"/>
        <w:right w:val="none" w:sz="0" w:space="0" w:color="auto"/>
      </w:divBdr>
    </w:div>
    <w:div w:id="1587765479">
      <w:bodyDiv w:val="1"/>
      <w:marLeft w:val="0"/>
      <w:marRight w:val="0"/>
      <w:marTop w:val="0"/>
      <w:marBottom w:val="0"/>
      <w:divBdr>
        <w:top w:val="none" w:sz="0" w:space="0" w:color="auto"/>
        <w:left w:val="none" w:sz="0" w:space="0" w:color="auto"/>
        <w:bottom w:val="none" w:sz="0" w:space="0" w:color="auto"/>
        <w:right w:val="none" w:sz="0" w:space="0" w:color="auto"/>
      </w:divBdr>
    </w:div>
    <w:div w:id="1597178893">
      <w:bodyDiv w:val="1"/>
      <w:marLeft w:val="0"/>
      <w:marRight w:val="0"/>
      <w:marTop w:val="0"/>
      <w:marBottom w:val="0"/>
      <w:divBdr>
        <w:top w:val="none" w:sz="0" w:space="0" w:color="auto"/>
        <w:left w:val="none" w:sz="0" w:space="0" w:color="auto"/>
        <w:bottom w:val="none" w:sz="0" w:space="0" w:color="auto"/>
        <w:right w:val="none" w:sz="0" w:space="0" w:color="auto"/>
      </w:divBdr>
    </w:div>
    <w:div w:id="1796675490">
      <w:bodyDiv w:val="1"/>
      <w:marLeft w:val="0"/>
      <w:marRight w:val="0"/>
      <w:marTop w:val="0"/>
      <w:marBottom w:val="0"/>
      <w:divBdr>
        <w:top w:val="none" w:sz="0" w:space="0" w:color="auto"/>
        <w:left w:val="none" w:sz="0" w:space="0" w:color="auto"/>
        <w:bottom w:val="none" w:sz="0" w:space="0" w:color="auto"/>
        <w:right w:val="none" w:sz="0" w:space="0" w:color="auto"/>
      </w:divBdr>
    </w:div>
    <w:div w:id="1968464069">
      <w:bodyDiv w:val="1"/>
      <w:marLeft w:val="0"/>
      <w:marRight w:val="0"/>
      <w:marTop w:val="0"/>
      <w:marBottom w:val="0"/>
      <w:divBdr>
        <w:top w:val="none" w:sz="0" w:space="0" w:color="auto"/>
        <w:left w:val="none" w:sz="0" w:space="0" w:color="auto"/>
        <w:bottom w:val="none" w:sz="0" w:space="0" w:color="auto"/>
        <w:right w:val="none" w:sz="0" w:space="0" w:color="auto"/>
      </w:divBdr>
    </w:div>
    <w:div w:id="20302567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ab2HNfcZV+wQ3iO2B+yNcsD7NQ==">CgMxLjAyCWlkLmdqZGd4czIKaWQuMzBqMHpsbDIKaWQuM2R5NnZrbTIKaWQuMWZvYjl0ZTIKaWQuMmV0OTJwMDIKaWQuM3pueXNoNzIJaWQudHlqY3d0MgppZC40ZDM0b2c4MgppZC4xdDNoNXNmMgppZC4yczhleW8xMgloLjE3ZHA4dnU4AHIhMXlVaEFtbEF4YWY1MVBFdnJxVWpMQ0NwU0Rscmt0T25p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1765</Words>
  <Characters>9536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UsuarioPC</dc:creator>
  <cp:lastModifiedBy>Licitação</cp:lastModifiedBy>
  <cp:revision>19</cp:revision>
  <cp:lastPrinted>2024-08-29T13:39:00Z</cp:lastPrinted>
  <dcterms:created xsi:type="dcterms:W3CDTF">2025-08-05T13:10:00Z</dcterms:created>
  <dcterms:modified xsi:type="dcterms:W3CDTF">2025-11-17T16:16:00Z</dcterms:modified>
</cp:coreProperties>
</file>