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F9B4F5" w14:textId="651BAB39" w:rsidR="009A3A52" w:rsidRPr="00835C1F" w:rsidRDefault="00642F51" w:rsidP="00DD7E0B">
      <w:pPr>
        <w:spacing w:line="276" w:lineRule="auto"/>
        <w:ind w:leftChars="0" w:left="2" w:hanging="2"/>
        <w:jc w:val="center"/>
        <w:rPr>
          <w:rFonts w:ascii="Times New Roman" w:eastAsia="Times" w:hAnsi="Times New Roman" w:cs="Times New Roman"/>
          <w:sz w:val="20"/>
          <w:szCs w:val="20"/>
          <w:u w:val="single"/>
        </w:rPr>
      </w:pPr>
      <w:r w:rsidRPr="00835C1F">
        <w:rPr>
          <w:rFonts w:ascii="Times New Roman" w:eastAsia="Times" w:hAnsi="Times New Roman" w:cs="Times New Roman"/>
          <w:b/>
          <w:sz w:val="20"/>
          <w:szCs w:val="20"/>
          <w:u w:val="single"/>
        </w:rPr>
        <w:t xml:space="preserve">CONCORRÊNCIA ELETRÕNICA Nº </w:t>
      </w:r>
      <w:r w:rsidR="00835C1F" w:rsidRPr="00835C1F">
        <w:rPr>
          <w:rFonts w:ascii="Times New Roman" w:eastAsia="Times" w:hAnsi="Times New Roman" w:cs="Times New Roman"/>
          <w:b/>
          <w:sz w:val="20"/>
          <w:szCs w:val="20"/>
          <w:u w:val="single"/>
        </w:rPr>
        <w:t>02</w:t>
      </w:r>
      <w:r w:rsidRPr="00835C1F">
        <w:rPr>
          <w:rFonts w:ascii="Times New Roman" w:eastAsia="Times" w:hAnsi="Times New Roman" w:cs="Times New Roman"/>
          <w:b/>
          <w:sz w:val="20"/>
          <w:szCs w:val="20"/>
          <w:u w:val="single"/>
        </w:rPr>
        <w:t>/202</w:t>
      </w:r>
      <w:r w:rsidR="00156E9B" w:rsidRPr="00835C1F">
        <w:rPr>
          <w:rFonts w:ascii="Times New Roman" w:eastAsia="Times" w:hAnsi="Times New Roman" w:cs="Times New Roman"/>
          <w:b/>
          <w:sz w:val="20"/>
          <w:szCs w:val="20"/>
          <w:u w:val="single"/>
        </w:rPr>
        <w:t>6</w:t>
      </w:r>
    </w:p>
    <w:p w14:paraId="0F9FCA70" w14:textId="1436E29D" w:rsidR="009A3A52" w:rsidRPr="008F7635" w:rsidRDefault="00642F51" w:rsidP="00DD7E0B">
      <w:pPr>
        <w:spacing w:line="276" w:lineRule="auto"/>
        <w:ind w:leftChars="0" w:left="2" w:hanging="2"/>
        <w:jc w:val="center"/>
        <w:rPr>
          <w:rFonts w:ascii="Times New Roman" w:eastAsia="Times" w:hAnsi="Times New Roman" w:cs="Times New Roman"/>
          <w:b/>
          <w:sz w:val="20"/>
          <w:szCs w:val="20"/>
          <w:u w:val="single"/>
        </w:rPr>
      </w:pPr>
      <w:r w:rsidRPr="008F7635">
        <w:rPr>
          <w:rFonts w:ascii="Times New Roman" w:eastAsia="Times" w:hAnsi="Times New Roman" w:cs="Times New Roman"/>
          <w:b/>
          <w:sz w:val="20"/>
          <w:szCs w:val="20"/>
          <w:u w:val="single"/>
        </w:rPr>
        <w:t>PROCESSO ADMINISTRATIVO Nº</w:t>
      </w:r>
      <w:r w:rsidR="00A01424" w:rsidRPr="008F7635">
        <w:rPr>
          <w:rFonts w:ascii="Times New Roman" w:eastAsia="Times" w:hAnsi="Times New Roman" w:cs="Times New Roman"/>
          <w:b/>
          <w:sz w:val="20"/>
          <w:szCs w:val="20"/>
          <w:u w:val="single"/>
        </w:rPr>
        <w:t xml:space="preserve"> </w:t>
      </w:r>
      <w:r w:rsidR="008F7635" w:rsidRPr="008F7635">
        <w:rPr>
          <w:rFonts w:ascii="Times New Roman" w:eastAsia="Times" w:hAnsi="Times New Roman" w:cs="Times New Roman"/>
          <w:b/>
          <w:sz w:val="20"/>
          <w:szCs w:val="20"/>
          <w:u w:val="single"/>
        </w:rPr>
        <w:t>75</w:t>
      </w:r>
      <w:r w:rsidRPr="008F7635">
        <w:rPr>
          <w:rFonts w:ascii="Times New Roman" w:eastAsia="Times" w:hAnsi="Times New Roman" w:cs="Times New Roman"/>
          <w:b/>
          <w:sz w:val="20"/>
          <w:szCs w:val="20"/>
          <w:u w:val="single"/>
        </w:rPr>
        <w:t>/202</w:t>
      </w:r>
      <w:r w:rsidR="00156E9B" w:rsidRPr="008F7635">
        <w:rPr>
          <w:rFonts w:ascii="Times New Roman" w:eastAsia="Times" w:hAnsi="Times New Roman" w:cs="Times New Roman"/>
          <w:b/>
          <w:sz w:val="20"/>
          <w:szCs w:val="20"/>
          <w:u w:val="single"/>
        </w:rPr>
        <w:t>6</w:t>
      </w:r>
    </w:p>
    <w:p w14:paraId="49B90D88" w14:textId="77777777" w:rsidR="00DD7E0B" w:rsidRDefault="00DD7E0B" w:rsidP="00DD7E0B">
      <w:pPr>
        <w:spacing w:line="276" w:lineRule="auto"/>
        <w:ind w:leftChars="0" w:left="2" w:hanging="2"/>
        <w:jc w:val="center"/>
        <w:rPr>
          <w:rFonts w:ascii="Times New Roman" w:eastAsia="Times" w:hAnsi="Times New Roman" w:cs="Times New Roman"/>
          <w:b/>
          <w:color w:val="FF0000"/>
          <w:sz w:val="20"/>
          <w:szCs w:val="20"/>
          <w:u w:val="single"/>
        </w:rPr>
      </w:pPr>
    </w:p>
    <w:p w14:paraId="15C09EB2" w14:textId="77777777" w:rsidR="00DD7E0B" w:rsidRPr="00573448" w:rsidRDefault="00DD7E0B" w:rsidP="00DD7E0B">
      <w:pPr>
        <w:spacing w:line="276" w:lineRule="auto"/>
        <w:ind w:leftChars="0" w:left="2" w:hanging="2"/>
        <w:jc w:val="center"/>
        <w:rPr>
          <w:rFonts w:ascii="Times New Roman" w:hAnsi="Times New Roman" w:cs="Times New Roman"/>
          <w:b/>
          <w:bCs/>
          <w:sz w:val="20"/>
          <w:szCs w:val="20"/>
        </w:rPr>
      </w:pPr>
      <w:r w:rsidRPr="00573448">
        <w:rPr>
          <w:rFonts w:ascii="Times New Roman" w:hAnsi="Times New Roman" w:cs="Times New Roman"/>
          <w:b/>
          <w:bCs/>
          <w:sz w:val="20"/>
          <w:szCs w:val="20"/>
        </w:rPr>
        <w:t xml:space="preserve">O município informa que o edital é </w:t>
      </w:r>
      <w:r w:rsidRPr="00573448">
        <w:rPr>
          <w:rFonts w:ascii="Times New Roman" w:eastAsia="Arial" w:hAnsi="Times New Roman" w:cs="Times New Roman"/>
          <w:b/>
          <w:bCs/>
          <w:position w:val="0"/>
          <w:sz w:val="20"/>
          <w:szCs w:val="20"/>
        </w:rPr>
        <w:t>exclusivo à participação de microempresas e empresa de pequeno porte, conforme Lei Complementar nº 123/2006 nos itens cujo valor seja de até R$ 80.000,00 (oitenta mil reais).</w:t>
      </w:r>
    </w:p>
    <w:p w14:paraId="128804ED" w14:textId="77777777" w:rsidR="009A3A52" w:rsidRPr="00156E9B" w:rsidRDefault="009A3A52" w:rsidP="00DD7E0B">
      <w:pPr>
        <w:spacing w:line="276" w:lineRule="auto"/>
        <w:ind w:leftChars="0" w:left="2" w:hanging="2"/>
        <w:jc w:val="both"/>
        <w:rPr>
          <w:rFonts w:ascii="Times New Roman" w:eastAsia="Times" w:hAnsi="Times New Roman" w:cs="Times New Roman"/>
          <w:sz w:val="20"/>
          <w:szCs w:val="20"/>
        </w:rPr>
      </w:pPr>
    </w:p>
    <w:p w14:paraId="0731BFA8" w14:textId="23BE9BB5" w:rsidR="009A3A52" w:rsidRPr="00156E9B" w:rsidRDefault="00642F51" w:rsidP="00DD7E0B">
      <w:pPr>
        <w:spacing w:line="276" w:lineRule="auto"/>
        <w:ind w:leftChars="0" w:left="2" w:hanging="2"/>
        <w:jc w:val="both"/>
        <w:rPr>
          <w:rFonts w:ascii="Times New Roman" w:hAnsi="Times New Roman" w:cs="Times New Roman"/>
          <w:sz w:val="20"/>
          <w:szCs w:val="20"/>
        </w:rPr>
      </w:pPr>
      <w:bookmarkStart w:id="0" w:name="_heading=h.gjdgxs" w:colFirst="0" w:colLast="0"/>
      <w:bookmarkEnd w:id="0"/>
      <w:r w:rsidRPr="00156E9B">
        <w:rPr>
          <w:rFonts w:ascii="Times New Roman" w:eastAsia="Times" w:hAnsi="Times New Roman" w:cs="Times New Roman"/>
          <w:b/>
          <w:sz w:val="20"/>
          <w:szCs w:val="20"/>
        </w:rPr>
        <w:t>O PREFEITO MUNICIPAL DE PALMITINHO</w:t>
      </w:r>
      <w:r w:rsidRPr="00156E9B">
        <w:rPr>
          <w:rFonts w:ascii="Times New Roman" w:eastAsia="Times" w:hAnsi="Times New Roman" w:cs="Times New Roman"/>
          <w:sz w:val="20"/>
          <w:szCs w:val="20"/>
        </w:rPr>
        <w:t xml:space="preserve">, no uso de suas atribuições, torna público, para conhecimento dos interessados, que </w:t>
      </w:r>
      <w:r w:rsidRPr="00704915">
        <w:rPr>
          <w:rFonts w:ascii="Times New Roman" w:eastAsia="Times" w:hAnsi="Times New Roman" w:cs="Times New Roman"/>
          <w:sz w:val="20"/>
          <w:szCs w:val="20"/>
        </w:rPr>
        <w:t xml:space="preserve">às </w:t>
      </w:r>
      <w:r w:rsidRPr="008F7635">
        <w:rPr>
          <w:rFonts w:ascii="Times New Roman" w:eastAsia="Times" w:hAnsi="Times New Roman" w:cs="Times New Roman"/>
          <w:b/>
          <w:sz w:val="20"/>
          <w:szCs w:val="20"/>
          <w:u w:val="single"/>
        </w:rPr>
        <w:t xml:space="preserve">09:00 horas, do dia </w:t>
      </w:r>
      <w:r w:rsidR="008F7635" w:rsidRPr="008F7635">
        <w:rPr>
          <w:rFonts w:ascii="Times New Roman" w:eastAsia="Times" w:hAnsi="Times New Roman" w:cs="Times New Roman"/>
          <w:b/>
          <w:sz w:val="20"/>
          <w:szCs w:val="20"/>
          <w:u w:val="single"/>
        </w:rPr>
        <w:t>07</w:t>
      </w:r>
      <w:r w:rsidR="007E1009" w:rsidRPr="008F7635">
        <w:rPr>
          <w:rFonts w:ascii="Times New Roman" w:eastAsia="Times" w:hAnsi="Times New Roman" w:cs="Times New Roman"/>
          <w:b/>
          <w:sz w:val="20"/>
          <w:szCs w:val="20"/>
          <w:u w:val="single"/>
        </w:rPr>
        <w:t xml:space="preserve"> </w:t>
      </w:r>
      <w:r w:rsidRPr="008F7635">
        <w:rPr>
          <w:rFonts w:ascii="Times New Roman" w:eastAsia="Times" w:hAnsi="Times New Roman" w:cs="Times New Roman"/>
          <w:b/>
          <w:sz w:val="20"/>
          <w:szCs w:val="20"/>
          <w:u w:val="single"/>
        </w:rPr>
        <w:t xml:space="preserve">de </w:t>
      </w:r>
      <w:r w:rsidR="007E1009" w:rsidRPr="008F7635">
        <w:rPr>
          <w:rFonts w:ascii="Times New Roman" w:eastAsia="Times" w:hAnsi="Times New Roman" w:cs="Times New Roman"/>
          <w:b/>
          <w:sz w:val="20"/>
          <w:szCs w:val="20"/>
          <w:u w:val="single"/>
        </w:rPr>
        <w:t>ju</w:t>
      </w:r>
      <w:r w:rsidR="008F7635" w:rsidRPr="008F7635">
        <w:rPr>
          <w:rFonts w:ascii="Times New Roman" w:eastAsia="Times" w:hAnsi="Times New Roman" w:cs="Times New Roman"/>
          <w:b/>
          <w:sz w:val="20"/>
          <w:szCs w:val="20"/>
          <w:u w:val="single"/>
        </w:rPr>
        <w:t>l</w:t>
      </w:r>
      <w:r w:rsidR="007E1009" w:rsidRPr="008F7635">
        <w:rPr>
          <w:rFonts w:ascii="Times New Roman" w:eastAsia="Times" w:hAnsi="Times New Roman" w:cs="Times New Roman"/>
          <w:b/>
          <w:sz w:val="20"/>
          <w:szCs w:val="20"/>
          <w:u w:val="single"/>
        </w:rPr>
        <w:t>ho</w:t>
      </w:r>
      <w:r w:rsidR="00704915" w:rsidRPr="008F7635">
        <w:rPr>
          <w:rFonts w:ascii="Times New Roman" w:eastAsia="Times" w:hAnsi="Times New Roman" w:cs="Times New Roman"/>
          <w:b/>
          <w:sz w:val="20"/>
          <w:szCs w:val="20"/>
          <w:u w:val="single"/>
        </w:rPr>
        <w:t xml:space="preserve"> </w:t>
      </w:r>
      <w:r w:rsidRPr="008F7635">
        <w:rPr>
          <w:rFonts w:ascii="Times New Roman" w:eastAsia="Times" w:hAnsi="Times New Roman" w:cs="Times New Roman"/>
          <w:b/>
          <w:sz w:val="20"/>
          <w:szCs w:val="20"/>
          <w:u w:val="single"/>
        </w:rPr>
        <w:t>de 202</w:t>
      </w:r>
      <w:r w:rsidR="00124A0A" w:rsidRPr="008F7635">
        <w:rPr>
          <w:rFonts w:ascii="Times New Roman" w:eastAsia="Times" w:hAnsi="Times New Roman" w:cs="Times New Roman"/>
          <w:b/>
          <w:sz w:val="20"/>
          <w:szCs w:val="20"/>
          <w:u w:val="single"/>
        </w:rPr>
        <w:t>6</w:t>
      </w:r>
      <w:r w:rsidRPr="008F7635">
        <w:rPr>
          <w:rFonts w:ascii="Times New Roman" w:eastAsia="Times" w:hAnsi="Times New Roman" w:cs="Times New Roman"/>
          <w:sz w:val="20"/>
          <w:szCs w:val="20"/>
        </w:rPr>
        <w:t xml:space="preserve">, será </w:t>
      </w:r>
      <w:r w:rsidRPr="00704915">
        <w:rPr>
          <w:rFonts w:ascii="Times New Roman" w:eastAsia="Times" w:hAnsi="Times New Roman" w:cs="Times New Roman"/>
          <w:sz w:val="20"/>
          <w:szCs w:val="20"/>
        </w:rPr>
        <w:t xml:space="preserve">realizada </w:t>
      </w:r>
      <w:r w:rsidRPr="00156E9B">
        <w:rPr>
          <w:rFonts w:ascii="Times New Roman" w:eastAsia="Times" w:hAnsi="Times New Roman" w:cs="Times New Roman"/>
          <w:sz w:val="20"/>
          <w:szCs w:val="20"/>
        </w:rPr>
        <w:t xml:space="preserve">sessão virtual de Concorrência Eletrônica para </w:t>
      </w:r>
      <w:r w:rsidR="00A01424" w:rsidRPr="00156E9B">
        <w:rPr>
          <w:rFonts w:ascii="Times New Roman" w:hAnsi="Times New Roman" w:cs="Times New Roman"/>
          <w:sz w:val="20"/>
          <w:szCs w:val="20"/>
        </w:rPr>
        <w:t xml:space="preserve">Contratação de empresa especializada em regime de empreitada global, compreendendo material e mão-de-obra, para </w:t>
      </w:r>
      <w:r w:rsidR="007E1009">
        <w:rPr>
          <w:rFonts w:ascii="Times New Roman" w:hAnsi="Times New Roman" w:cs="Times New Roman"/>
          <w:sz w:val="20"/>
          <w:szCs w:val="20"/>
        </w:rPr>
        <w:t xml:space="preserve">implantação sistema de iluminação no Campo localizado na Linha Boa Vista,  </w:t>
      </w:r>
      <w:r w:rsidR="00A01424" w:rsidRPr="00156E9B">
        <w:rPr>
          <w:rFonts w:ascii="Times New Roman" w:hAnsi="Times New Roman" w:cs="Times New Roman"/>
          <w:sz w:val="20"/>
          <w:szCs w:val="20"/>
        </w:rPr>
        <w:t>conforme projeto de engenharia em anexo</w:t>
      </w:r>
      <w:r w:rsidRPr="00156E9B">
        <w:rPr>
          <w:rFonts w:ascii="Times New Roman" w:eastAsia="Times" w:hAnsi="Times New Roman" w:cs="Times New Roman"/>
          <w:sz w:val="20"/>
          <w:szCs w:val="20"/>
        </w:rPr>
        <w:t>, processando-se essa licitação nos termos da Lei Federal n.º 14.133/2021, Decreto Municipal nº 100/2023, e com aplicação subsidiária da Lei Complementar nº 123/2006.</w:t>
      </w:r>
    </w:p>
    <w:p w14:paraId="1A92556B" w14:textId="77777777" w:rsidR="009A3A52" w:rsidRPr="00156E9B" w:rsidRDefault="009A3A52" w:rsidP="00DD7E0B">
      <w:pPr>
        <w:spacing w:line="276" w:lineRule="auto"/>
        <w:ind w:leftChars="0" w:left="2" w:hanging="2"/>
        <w:jc w:val="both"/>
        <w:rPr>
          <w:rFonts w:ascii="Times New Roman" w:eastAsia="Times" w:hAnsi="Times New Roman" w:cs="Times New Roman"/>
          <w:sz w:val="20"/>
          <w:szCs w:val="20"/>
        </w:rPr>
      </w:pPr>
    </w:p>
    <w:p w14:paraId="7AE3A4FC" w14:textId="6DC1F19E" w:rsidR="009A3A52" w:rsidRPr="008F7635" w:rsidRDefault="00642F51" w:rsidP="00DD7E0B">
      <w:pPr>
        <w:spacing w:line="276" w:lineRule="auto"/>
        <w:ind w:leftChars="0" w:left="2" w:hanging="2"/>
        <w:jc w:val="both"/>
        <w:rPr>
          <w:rFonts w:ascii="Times New Roman" w:eastAsia="Times" w:hAnsi="Times New Roman" w:cs="Times New Roman"/>
          <w:sz w:val="20"/>
          <w:szCs w:val="20"/>
        </w:rPr>
      </w:pPr>
      <w:bookmarkStart w:id="1" w:name="_heading=h.1fob9te" w:colFirst="0" w:colLast="0"/>
      <w:bookmarkEnd w:id="1"/>
      <w:r w:rsidRPr="008F7635">
        <w:rPr>
          <w:rFonts w:ascii="Times New Roman" w:eastAsia="Times" w:hAnsi="Times New Roman" w:cs="Times New Roman"/>
          <w:sz w:val="20"/>
          <w:szCs w:val="20"/>
        </w:rPr>
        <w:t xml:space="preserve">A sessão virtual da concorrência eletrônica será realizada no endereço eletrônico: </w:t>
      </w:r>
      <w:r w:rsidRPr="008F7635">
        <w:rPr>
          <w:rFonts w:ascii="Times New Roman" w:eastAsia="Times" w:hAnsi="Times New Roman" w:cs="Times New Roman"/>
          <w:b/>
          <w:sz w:val="20"/>
          <w:szCs w:val="20"/>
        </w:rPr>
        <w:t xml:space="preserve">[www.portaldecompraspublicas.com.br], no dia </w:t>
      </w:r>
      <w:r w:rsidR="008F7635" w:rsidRPr="008F7635">
        <w:rPr>
          <w:rFonts w:ascii="Times New Roman" w:eastAsia="Times" w:hAnsi="Times New Roman" w:cs="Times New Roman"/>
          <w:b/>
          <w:sz w:val="20"/>
          <w:szCs w:val="20"/>
        </w:rPr>
        <w:t>07</w:t>
      </w:r>
      <w:r w:rsidRPr="008F7635">
        <w:rPr>
          <w:rFonts w:ascii="Times New Roman" w:eastAsia="Times" w:hAnsi="Times New Roman" w:cs="Times New Roman"/>
          <w:b/>
          <w:sz w:val="20"/>
          <w:szCs w:val="20"/>
        </w:rPr>
        <w:t xml:space="preserve"> de </w:t>
      </w:r>
      <w:r w:rsidR="007E1009" w:rsidRPr="008F7635">
        <w:rPr>
          <w:rFonts w:ascii="Times New Roman" w:eastAsia="Times" w:hAnsi="Times New Roman" w:cs="Times New Roman"/>
          <w:b/>
          <w:sz w:val="20"/>
          <w:szCs w:val="20"/>
        </w:rPr>
        <w:t>ju</w:t>
      </w:r>
      <w:r w:rsidR="008F7635" w:rsidRPr="008F7635">
        <w:rPr>
          <w:rFonts w:ascii="Times New Roman" w:eastAsia="Times" w:hAnsi="Times New Roman" w:cs="Times New Roman"/>
          <w:b/>
          <w:sz w:val="20"/>
          <w:szCs w:val="20"/>
        </w:rPr>
        <w:t>l</w:t>
      </w:r>
      <w:r w:rsidR="007E1009" w:rsidRPr="008F7635">
        <w:rPr>
          <w:rFonts w:ascii="Times New Roman" w:eastAsia="Times" w:hAnsi="Times New Roman" w:cs="Times New Roman"/>
          <w:b/>
          <w:sz w:val="20"/>
          <w:szCs w:val="20"/>
        </w:rPr>
        <w:t xml:space="preserve">ho </w:t>
      </w:r>
      <w:r w:rsidR="00A01424" w:rsidRPr="008F7635">
        <w:rPr>
          <w:rFonts w:ascii="Times New Roman" w:eastAsia="Times" w:hAnsi="Times New Roman" w:cs="Times New Roman"/>
          <w:b/>
          <w:sz w:val="20"/>
          <w:szCs w:val="20"/>
        </w:rPr>
        <w:t>d</w:t>
      </w:r>
      <w:r w:rsidRPr="008F7635">
        <w:rPr>
          <w:rFonts w:ascii="Times New Roman" w:eastAsia="Times" w:hAnsi="Times New Roman" w:cs="Times New Roman"/>
          <w:b/>
          <w:sz w:val="20"/>
          <w:szCs w:val="20"/>
        </w:rPr>
        <w:t>e 202</w:t>
      </w:r>
      <w:r w:rsidR="00156E9B" w:rsidRPr="008F7635">
        <w:rPr>
          <w:rFonts w:ascii="Times New Roman" w:eastAsia="Times" w:hAnsi="Times New Roman" w:cs="Times New Roman"/>
          <w:b/>
          <w:sz w:val="20"/>
          <w:szCs w:val="20"/>
        </w:rPr>
        <w:t>6</w:t>
      </w:r>
      <w:r w:rsidRPr="008F7635">
        <w:rPr>
          <w:rFonts w:ascii="Times New Roman" w:eastAsia="Times" w:hAnsi="Times New Roman" w:cs="Times New Roman"/>
          <w:b/>
          <w:sz w:val="20"/>
          <w:szCs w:val="20"/>
        </w:rPr>
        <w:t>, às 09:00h</w:t>
      </w:r>
      <w:r w:rsidRPr="008F7635">
        <w:rPr>
          <w:rFonts w:ascii="Times New Roman" w:eastAsia="Times" w:hAnsi="Times New Roman" w:cs="Times New Roman"/>
          <w:sz w:val="20"/>
          <w:szCs w:val="20"/>
        </w:rPr>
        <w:t xml:space="preserve">, podendo as propostas e os documentos serem enviados </w:t>
      </w:r>
      <w:r w:rsidRPr="008F7635">
        <w:rPr>
          <w:rFonts w:ascii="Times New Roman" w:eastAsia="Times" w:hAnsi="Times New Roman" w:cs="Times New Roman"/>
          <w:b/>
          <w:sz w:val="20"/>
          <w:szCs w:val="20"/>
        </w:rPr>
        <w:t xml:space="preserve">do dia </w:t>
      </w:r>
      <w:r w:rsidR="008F7635" w:rsidRPr="008F7635">
        <w:rPr>
          <w:rFonts w:ascii="Times New Roman" w:eastAsia="Times" w:hAnsi="Times New Roman" w:cs="Times New Roman"/>
          <w:b/>
          <w:sz w:val="20"/>
          <w:szCs w:val="20"/>
        </w:rPr>
        <w:t xml:space="preserve">23 </w:t>
      </w:r>
      <w:r w:rsidRPr="008F7635">
        <w:rPr>
          <w:rFonts w:ascii="Times New Roman" w:eastAsia="Times" w:hAnsi="Times New Roman" w:cs="Times New Roman"/>
          <w:b/>
          <w:sz w:val="20"/>
          <w:szCs w:val="20"/>
        </w:rPr>
        <w:t xml:space="preserve">de </w:t>
      </w:r>
      <w:r w:rsidR="008F7635" w:rsidRPr="008F7635">
        <w:rPr>
          <w:rFonts w:ascii="Times New Roman" w:eastAsia="Times" w:hAnsi="Times New Roman" w:cs="Times New Roman"/>
          <w:b/>
          <w:sz w:val="20"/>
          <w:szCs w:val="20"/>
        </w:rPr>
        <w:t xml:space="preserve">junho </w:t>
      </w:r>
      <w:r w:rsidRPr="008F7635">
        <w:rPr>
          <w:rFonts w:ascii="Times New Roman" w:eastAsia="Times" w:hAnsi="Times New Roman" w:cs="Times New Roman"/>
          <w:b/>
          <w:sz w:val="20"/>
          <w:szCs w:val="20"/>
        </w:rPr>
        <w:t>de 202</w:t>
      </w:r>
      <w:r w:rsidR="00156E9B" w:rsidRPr="008F7635">
        <w:rPr>
          <w:rFonts w:ascii="Times New Roman" w:eastAsia="Times" w:hAnsi="Times New Roman" w:cs="Times New Roman"/>
          <w:b/>
          <w:sz w:val="20"/>
          <w:szCs w:val="20"/>
        </w:rPr>
        <w:t>6</w:t>
      </w:r>
      <w:r w:rsidRPr="008F7635">
        <w:rPr>
          <w:rFonts w:ascii="Times New Roman" w:eastAsia="Times" w:hAnsi="Times New Roman" w:cs="Times New Roman"/>
          <w:b/>
          <w:sz w:val="20"/>
          <w:szCs w:val="20"/>
        </w:rPr>
        <w:t xml:space="preserve"> até às 08:59h do dia </w:t>
      </w:r>
      <w:r w:rsidR="008F7635" w:rsidRPr="008F7635">
        <w:rPr>
          <w:rFonts w:ascii="Times New Roman" w:eastAsia="Times" w:hAnsi="Times New Roman" w:cs="Times New Roman"/>
          <w:b/>
          <w:sz w:val="20"/>
          <w:szCs w:val="20"/>
        </w:rPr>
        <w:t>07</w:t>
      </w:r>
      <w:r w:rsidR="00DD7E0B" w:rsidRPr="008F7635">
        <w:rPr>
          <w:rFonts w:ascii="Times New Roman" w:eastAsia="Times" w:hAnsi="Times New Roman" w:cs="Times New Roman"/>
          <w:b/>
          <w:sz w:val="20"/>
          <w:szCs w:val="20"/>
        </w:rPr>
        <w:t xml:space="preserve"> </w:t>
      </w:r>
      <w:r w:rsidRPr="008F7635">
        <w:rPr>
          <w:rFonts w:ascii="Times New Roman" w:eastAsia="Times" w:hAnsi="Times New Roman" w:cs="Times New Roman"/>
          <w:b/>
          <w:sz w:val="20"/>
          <w:szCs w:val="20"/>
        </w:rPr>
        <w:t xml:space="preserve">de </w:t>
      </w:r>
      <w:r w:rsidR="007E1009" w:rsidRPr="008F7635">
        <w:rPr>
          <w:rFonts w:ascii="Times New Roman" w:eastAsia="Times" w:hAnsi="Times New Roman" w:cs="Times New Roman"/>
          <w:b/>
          <w:sz w:val="20"/>
          <w:szCs w:val="20"/>
        </w:rPr>
        <w:t>ju</w:t>
      </w:r>
      <w:r w:rsidR="008F7635" w:rsidRPr="008F7635">
        <w:rPr>
          <w:rFonts w:ascii="Times New Roman" w:eastAsia="Times" w:hAnsi="Times New Roman" w:cs="Times New Roman"/>
          <w:b/>
          <w:sz w:val="20"/>
          <w:szCs w:val="20"/>
        </w:rPr>
        <w:t>l</w:t>
      </w:r>
      <w:r w:rsidR="007E1009" w:rsidRPr="008F7635">
        <w:rPr>
          <w:rFonts w:ascii="Times New Roman" w:eastAsia="Times" w:hAnsi="Times New Roman" w:cs="Times New Roman"/>
          <w:b/>
          <w:sz w:val="20"/>
          <w:szCs w:val="20"/>
        </w:rPr>
        <w:t xml:space="preserve">ho </w:t>
      </w:r>
      <w:r w:rsidRPr="008F7635">
        <w:rPr>
          <w:rFonts w:ascii="Times New Roman" w:eastAsia="Times" w:hAnsi="Times New Roman" w:cs="Times New Roman"/>
          <w:b/>
          <w:sz w:val="20"/>
          <w:szCs w:val="20"/>
        </w:rPr>
        <w:t>de 202</w:t>
      </w:r>
      <w:r w:rsidR="00156E9B" w:rsidRPr="008F7635">
        <w:rPr>
          <w:rFonts w:ascii="Times New Roman" w:eastAsia="Times" w:hAnsi="Times New Roman" w:cs="Times New Roman"/>
          <w:b/>
          <w:sz w:val="20"/>
          <w:szCs w:val="20"/>
        </w:rPr>
        <w:t>6</w:t>
      </w:r>
      <w:r w:rsidRPr="008F7635">
        <w:rPr>
          <w:rFonts w:ascii="Times New Roman" w:eastAsia="Times" w:hAnsi="Times New Roman" w:cs="Times New Roman"/>
          <w:sz w:val="20"/>
          <w:szCs w:val="20"/>
        </w:rPr>
        <w:t>, sendo que todas as referências de tempo observam o horário de Brasília.</w:t>
      </w:r>
    </w:p>
    <w:p w14:paraId="5C3488D8" w14:textId="77777777" w:rsidR="00573448" w:rsidRPr="008F7635" w:rsidRDefault="00573448" w:rsidP="00DD7E0B">
      <w:pPr>
        <w:spacing w:line="276" w:lineRule="auto"/>
        <w:ind w:leftChars="0" w:left="2" w:hanging="2"/>
        <w:jc w:val="both"/>
        <w:rPr>
          <w:rFonts w:ascii="Times New Roman" w:eastAsia="Times" w:hAnsi="Times New Roman" w:cs="Times New Roman"/>
          <w:sz w:val="20"/>
          <w:szCs w:val="20"/>
        </w:rPr>
      </w:pPr>
    </w:p>
    <w:p w14:paraId="702AFD99" w14:textId="77777777" w:rsidR="009A3A52" w:rsidRPr="00156E9B" w:rsidRDefault="00642F51" w:rsidP="00DD7E0B">
      <w:pPr>
        <w:tabs>
          <w:tab w:val="left" w:pos="284"/>
        </w:tabs>
        <w:spacing w:line="276" w:lineRule="auto"/>
        <w:ind w:leftChars="0" w:left="2" w:hanging="2"/>
        <w:jc w:val="both"/>
        <w:rPr>
          <w:rFonts w:ascii="Times New Roman" w:eastAsia="Times" w:hAnsi="Times New Roman" w:cs="Times New Roman"/>
          <w:sz w:val="20"/>
          <w:szCs w:val="20"/>
          <w:u w:val="single"/>
        </w:rPr>
      </w:pPr>
      <w:r w:rsidRPr="00156E9B">
        <w:rPr>
          <w:rFonts w:ascii="Times New Roman" w:eastAsia="Times" w:hAnsi="Times New Roman" w:cs="Times New Roman"/>
          <w:b/>
          <w:sz w:val="20"/>
          <w:szCs w:val="20"/>
          <w:u w:val="single"/>
        </w:rPr>
        <w:t>1. DO OBJETO:</w:t>
      </w:r>
      <w:r w:rsidRPr="00156E9B">
        <w:rPr>
          <w:rFonts w:ascii="Times New Roman" w:eastAsia="Times" w:hAnsi="Times New Roman" w:cs="Times New Roman"/>
          <w:sz w:val="20"/>
          <w:szCs w:val="20"/>
          <w:u w:val="single"/>
        </w:rPr>
        <w:t xml:space="preserve"> </w:t>
      </w:r>
    </w:p>
    <w:p w14:paraId="7C7FDBA7" w14:textId="51CFF26A" w:rsidR="00A01424" w:rsidRPr="00A57CBC" w:rsidRDefault="00642F51" w:rsidP="00DD7E0B">
      <w:pPr>
        <w:spacing w:line="276" w:lineRule="auto"/>
        <w:ind w:leftChars="0" w:left="2" w:hanging="2"/>
        <w:jc w:val="both"/>
        <w:rPr>
          <w:rFonts w:ascii="Times New Roman" w:hAnsi="Times New Roman" w:cs="Times New Roman"/>
          <w:sz w:val="20"/>
          <w:szCs w:val="20"/>
        </w:rPr>
      </w:pPr>
      <w:r w:rsidRPr="0068727F">
        <w:rPr>
          <w:rFonts w:ascii="Times New Roman" w:eastAsia="Times" w:hAnsi="Times New Roman" w:cs="Times New Roman"/>
          <w:bCs/>
          <w:sz w:val="20"/>
          <w:szCs w:val="20"/>
        </w:rPr>
        <w:t xml:space="preserve">1.1. </w:t>
      </w:r>
      <w:r w:rsidR="00A01424" w:rsidRPr="0068727F">
        <w:rPr>
          <w:rFonts w:ascii="Times New Roman" w:hAnsi="Times New Roman" w:cs="Times New Roman"/>
          <w:bCs/>
          <w:sz w:val="20"/>
          <w:szCs w:val="20"/>
        </w:rPr>
        <w:t xml:space="preserve">Contratação de empresa especializada em regime de empreitada global, </w:t>
      </w:r>
      <w:r w:rsidR="007E1009" w:rsidRPr="0068727F">
        <w:rPr>
          <w:rFonts w:ascii="Times New Roman" w:hAnsi="Times New Roman" w:cs="Times New Roman"/>
          <w:bCs/>
          <w:sz w:val="20"/>
          <w:szCs w:val="20"/>
        </w:rPr>
        <w:t xml:space="preserve">para implantação </w:t>
      </w:r>
      <w:r w:rsidR="001F20BB">
        <w:rPr>
          <w:rFonts w:ascii="Times New Roman" w:hAnsi="Times New Roman" w:cs="Times New Roman"/>
          <w:bCs/>
          <w:sz w:val="20"/>
          <w:szCs w:val="20"/>
        </w:rPr>
        <w:t xml:space="preserve">de </w:t>
      </w:r>
      <w:r w:rsidR="007E1009" w:rsidRPr="0068727F">
        <w:rPr>
          <w:rFonts w:ascii="Times New Roman" w:hAnsi="Times New Roman" w:cs="Times New Roman"/>
          <w:bCs/>
          <w:sz w:val="20"/>
          <w:szCs w:val="20"/>
        </w:rPr>
        <w:t xml:space="preserve">sistema de iluminação no Campo </w:t>
      </w:r>
      <w:r w:rsidR="001F20BB">
        <w:rPr>
          <w:rFonts w:ascii="Times New Roman" w:hAnsi="Times New Roman" w:cs="Times New Roman"/>
          <w:bCs/>
          <w:sz w:val="20"/>
          <w:szCs w:val="20"/>
        </w:rPr>
        <w:t xml:space="preserve">de Futebol Sete, </w:t>
      </w:r>
      <w:r w:rsidR="007E1009" w:rsidRPr="0068727F">
        <w:rPr>
          <w:rFonts w:ascii="Times New Roman" w:hAnsi="Times New Roman" w:cs="Times New Roman"/>
          <w:bCs/>
          <w:sz w:val="20"/>
          <w:szCs w:val="20"/>
        </w:rPr>
        <w:t>localizado na Linha Boa Vista, conforme projeto de engenharia em anexo</w:t>
      </w:r>
      <w:r w:rsidR="00A57CBC">
        <w:rPr>
          <w:rFonts w:ascii="Times New Roman" w:hAnsi="Times New Roman" w:cs="Times New Roman"/>
          <w:bCs/>
          <w:sz w:val="20"/>
          <w:szCs w:val="20"/>
        </w:rPr>
        <w:t>, de acordo com o Convênio FPE nº</w:t>
      </w:r>
      <w:r w:rsidR="00A57CBC">
        <w:t xml:space="preserve"> </w:t>
      </w:r>
      <w:r w:rsidR="00A57CBC" w:rsidRPr="00A57CBC">
        <w:rPr>
          <w:rFonts w:ascii="Times New Roman" w:hAnsi="Times New Roman" w:cs="Times New Roman"/>
          <w:sz w:val="20"/>
          <w:szCs w:val="20"/>
        </w:rPr>
        <w:t>5464/2024</w:t>
      </w:r>
      <w:r w:rsidR="00A57CBC">
        <w:rPr>
          <w:rFonts w:ascii="Times New Roman" w:hAnsi="Times New Roman" w:cs="Times New Roman"/>
          <w:sz w:val="20"/>
          <w:szCs w:val="20"/>
        </w:rPr>
        <w:t xml:space="preserve">, do Programa Ilumina II – Esporte. </w:t>
      </w:r>
    </w:p>
    <w:p w14:paraId="5C2C6325" w14:textId="501A872F" w:rsidR="009A3A52" w:rsidRPr="0068727F" w:rsidRDefault="00642F51" w:rsidP="00DD7E0B">
      <w:pPr>
        <w:tabs>
          <w:tab w:val="left" w:pos="284"/>
        </w:tabs>
        <w:spacing w:line="276"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1.2. Todos os serviços cotados deverão conter suas normas técnicas específicas.</w:t>
      </w:r>
    </w:p>
    <w:p w14:paraId="2DF41979" w14:textId="4141B378" w:rsidR="009A3A52" w:rsidRPr="0068727F" w:rsidRDefault="00642F51" w:rsidP="00DD7E0B">
      <w:pPr>
        <w:spacing w:line="276"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w:t>
      </w:r>
      <w:r w:rsidR="007E1009" w:rsidRPr="0068727F">
        <w:rPr>
          <w:rFonts w:ascii="Times New Roman" w:eastAsia="Times" w:hAnsi="Times New Roman" w:cs="Times New Roman"/>
          <w:bCs/>
          <w:sz w:val="20"/>
          <w:szCs w:val="20"/>
        </w:rPr>
        <w:t>3</w:t>
      </w:r>
      <w:r w:rsidRPr="0068727F">
        <w:rPr>
          <w:rFonts w:ascii="Times New Roman" w:eastAsia="Times" w:hAnsi="Times New Roman" w:cs="Times New Roman"/>
          <w:bCs/>
          <w:sz w:val="20"/>
          <w:szCs w:val="20"/>
        </w:rPr>
        <w:t xml:space="preserve">. A execução dos serviços deverá ser em </w:t>
      </w:r>
      <w:r w:rsidR="00573448" w:rsidRPr="0068727F">
        <w:rPr>
          <w:rFonts w:ascii="Times New Roman" w:eastAsia="Times" w:hAnsi="Times New Roman" w:cs="Times New Roman"/>
          <w:bCs/>
          <w:sz w:val="20"/>
          <w:szCs w:val="20"/>
        </w:rPr>
        <w:t xml:space="preserve">total </w:t>
      </w:r>
      <w:r w:rsidRPr="0068727F">
        <w:rPr>
          <w:rFonts w:ascii="Times New Roman" w:eastAsia="Times" w:hAnsi="Times New Roman" w:cs="Times New Roman"/>
          <w:bCs/>
          <w:sz w:val="20"/>
          <w:szCs w:val="20"/>
        </w:rPr>
        <w:t>conformidade com o Projeto de Engenharia e demais documentos anexos a</w:t>
      </w:r>
      <w:r w:rsidR="00573448" w:rsidRPr="0068727F">
        <w:rPr>
          <w:rFonts w:ascii="Times New Roman" w:eastAsia="Times" w:hAnsi="Times New Roman" w:cs="Times New Roman"/>
          <w:bCs/>
          <w:sz w:val="20"/>
          <w:szCs w:val="20"/>
        </w:rPr>
        <w:t xml:space="preserve"> este e</w:t>
      </w:r>
      <w:r w:rsidRPr="0068727F">
        <w:rPr>
          <w:rFonts w:ascii="Times New Roman" w:eastAsia="Times" w:hAnsi="Times New Roman" w:cs="Times New Roman"/>
          <w:bCs/>
          <w:sz w:val="20"/>
          <w:szCs w:val="20"/>
        </w:rPr>
        <w:t>dital.</w:t>
      </w:r>
    </w:p>
    <w:p w14:paraId="08821346" w14:textId="2E61B2AD" w:rsidR="009A3A52" w:rsidRPr="0068727F" w:rsidRDefault="00642F51" w:rsidP="00DD7E0B">
      <w:pPr>
        <w:pBdr>
          <w:top w:val="nil"/>
          <w:left w:val="nil"/>
          <w:bottom w:val="nil"/>
          <w:right w:val="nil"/>
          <w:between w:val="nil"/>
        </w:pBdr>
        <w:spacing w:line="276"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w:t>
      </w:r>
      <w:r w:rsidR="007E1009" w:rsidRPr="0068727F">
        <w:rPr>
          <w:rFonts w:ascii="Times New Roman" w:eastAsia="Times" w:hAnsi="Times New Roman" w:cs="Times New Roman"/>
          <w:bCs/>
          <w:sz w:val="20"/>
          <w:szCs w:val="20"/>
        </w:rPr>
        <w:t>4</w:t>
      </w:r>
      <w:r w:rsidRPr="0068727F">
        <w:rPr>
          <w:rFonts w:ascii="Times New Roman" w:eastAsia="Times" w:hAnsi="Times New Roman" w:cs="Times New Roman"/>
          <w:bCs/>
          <w:sz w:val="20"/>
          <w:szCs w:val="20"/>
        </w:rPr>
        <w:t xml:space="preserve">. O valor referência é de </w:t>
      </w:r>
      <w:r w:rsidR="0071646F" w:rsidRPr="0068727F">
        <w:rPr>
          <w:rFonts w:ascii="Times New Roman" w:hAnsi="Times New Roman" w:cs="Times New Roman"/>
          <w:bCs/>
          <w:sz w:val="20"/>
          <w:szCs w:val="20"/>
        </w:rPr>
        <w:t xml:space="preserve">R$ </w:t>
      </w:r>
      <w:r w:rsidR="007E1009" w:rsidRPr="0068727F">
        <w:rPr>
          <w:rFonts w:ascii="Times New Roman" w:hAnsi="Times New Roman" w:cs="Times New Roman"/>
          <w:bCs/>
          <w:sz w:val="20"/>
          <w:szCs w:val="20"/>
        </w:rPr>
        <w:t xml:space="preserve">60.383,06 </w:t>
      </w:r>
      <w:r w:rsidR="0071646F" w:rsidRPr="0068727F">
        <w:rPr>
          <w:rFonts w:ascii="Times New Roman" w:hAnsi="Times New Roman" w:cs="Times New Roman"/>
          <w:bCs/>
          <w:sz w:val="20"/>
          <w:szCs w:val="20"/>
        </w:rPr>
        <w:t>(se</w:t>
      </w:r>
      <w:r w:rsidR="007E1009" w:rsidRPr="0068727F">
        <w:rPr>
          <w:rFonts w:ascii="Times New Roman" w:hAnsi="Times New Roman" w:cs="Times New Roman"/>
          <w:bCs/>
          <w:sz w:val="20"/>
          <w:szCs w:val="20"/>
        </w:rPr>
        <w:t>ssenta mil trezentos e oitenta e três reais e seis centavos</w:t>
      </w:r>
      <w:r w:rsidR="0071646F" w:rsidRPr="0068727F">
        <w:rPr>
          <w:rFonts w:ascii="Times New Roman" w:hAnsi="Times New Roman" w:cs="Times New Roman"/>
          <w:bCs/>
          <w:sz w:val="20"/>
          <w:szCs w:val="20"/>
        </w:rPr>
        <w:t>)</w:t>
      </w:r>
      <w:r w:rsidRPr="0068727F">
        <w:rPr>
          <w:rFonts w:ascii="Times New Roman" w:eastAsia="Times" w:hAnsi="Times New Roman" w:cs="Times New Roman"/>
          <w:bCs/>
          <w:sz w:val="20"/>
          <w:szCs w:val="20"/>
        </w:rPr>
        <w:t xml:space="preserve">, conforme planilha orçamentária anexa. </w:t>
      </w:r>
    </w:p>
    <w:p w14:paraId="317E9094" w14:textId="77777777" w:rsidR="00124A0A" w:rsidRPr="00156E9B" w:rsidRDefault="00124A0A" w:rsidP="00DD7E0B">
      <w:pPr>
        <w:pBdr>
          <w:top w:val="nil"/>
          <w:left w:val="nil"/>
          <w:bottom w:val="nil"/>
          <w:right w:val="nil"/>
          <w:between w:val="nil"/>
        </w:pBdr>
        <w:spacing w:line="276" w:lineRule="auto"/>
        <w:ind w:leftChars="0" w:left="2" w:hanging="2"/>
        <w:jc w:val="both"/>
        <w:rPr>
          <w:rFonts w:ascii="Times New Roman" w:eastAsia="Times" w:hAnsi="Times New Roman" w:cs="Times New Roman"/>
          <w:b/>
          <w:sz w:val="20"/>
          <w:szCs w:val="20"/>
          <w:u w:val="single"/>
        </w:rPr>
      </w:pPr>
    </w:p>
    <w:p w14:paraId="72D14646" w14:textId="6DF029C0" w:rsidR="009A3A52" w:rsidRPr="00156E9B" w:rsidRDefault="00642F51" w:rsidP="00DD7E0B">
      <w:pPr>
        <w:pBdr>
          <w:top w:val="nil"/>
          <w:left w:val="nil"/>
          <w:bottom w:val="nil"/>
          <w:right w:val="nil"/>
          <w:between w:val="nil"/>
        </w:pBdr>
        <w:spacing w:line="276" w:lineRule="auto"/>
        <w:ind w:leftChars="0" w:left="2" w:hanging="2"/>
        <w:jc w:val="both"/>
        <w:rPr>
          <w:rFonts w:ascii="Times New Roman" w:eastAsia="Times" w:hAnsi="Times New Roman" w:cs="Times New Roman"/>
          <w:b/>
          <w:sz w:val="20"/>
          <w:szCs w:val="20"/>
          <w:u w:val="single"/>
        </w:rPr>
      </w:pPr>
      <w:r w:rsidRPr="00156E9B">
        <w:rPr>
          <w:rFonts w:ascii="Times New Roman" w:eastAsia="Times" w:hAnsi="Times New Roman" w:cs="Times New Roman"/>
          <w:b/>
          <w:sz w:val="20"/>
          <w:szCs w:val="20"/>
          <w:u w:val="single"/>
        </w:rPr>
        <w:t>2. CREDENCIAMENTO E PARTICIPAÇÃO DO CERTAME:</w:t>
      </w:r>
    </w:p>
    <w:p w14:paraId="6181E7E2" w14:textId="77777777" w:rsidR="009A3A52" w:rsidRPr="0068727F" w:rsidRDefault="00642F51" w:rsidP="00DD7E0B">
      <w:pPr>
        <w:spacing w:line="276"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2.1. 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4FA9BE10" w14:textId="77777777" w:rsidR="009A3A52" w:rsidRPr="0068727F" w:rsidRDefault="00642F51" w:rsidP="00DD7E0B">
      <w:pPr>
        <w:spacing w:line="276" w:lineRule="auto"/>
        <w:ind w:leftChars="0" w:left="2" w:hanging="2"/>
        <w:jc w:val="both"/>
        <w:rPr>
          <w:rFonts w:ascii="Times New Roman" w:eastAsia="Times" w:hAnsi="Times New Roman" w:cs="Times New Roman"/>
          <w:bCs/>
          <w:sz w:val="20"/>
          <w:szCs w:val="20"/>
          <w:u w:val="single"/>
        </w:rPr>
      </w:pPr>
      <w:r w:rsidRPr="0068727F">
        <w:rPr>
          <w:rFonts w:ascii="Times New Roman" w:eastAsia="Times" w:hAnsi="Times New Roman" w:cs="Times New Roman"/>
          <w:bCs/>
          <w:sz w:val="20"/>
          <w:szCs w:val="20"/>
        </w:rPr>
        <w:t xml:space="preserve">2.2. Os interessados em participar desta licitação deverão credenciar-se previamente perante o sistema eletrônico, provido pelo Portal de Compras Públicas no site </w:t>
      </w:r>
      <w:hyperlink r:id="rId9">
        <w:r w:rsidRPr="0068727F">
          <w:rPr>
            <w:rFonts w:ascii="Times New Roman" w:eastAsia="Times" w:hAnsi="Times New Roman" w:cs="Times New Roman"/>
            <w:bCs/>
            <w:color w:val="0000FF"/>
            <w:sz w:val="20"/>
            <w:szCs w:val="20"/>
            <w:u w:val="single"/>
          </w:rPr>
          <w:t>www.portaldecompraspublicas.com.br</w:t>
        </w:r>
      </w:hyperlink>
      <w:r w:rsidRPr="0068727F">
        <w:rPr>
          <w:rFonts w:ascii="Times New Roman" w:eastAsia="Times" w:hAnsi="Times New Roman" w:cs="Times New Roman"/>
          <w:bCs/>
          <w:sz w:val="20"/>
          <w:szCs w:val="20"/>
          <w:u w:val="single"/>
        </w:rPr>
        <w:t>.</w:t>
      </w:r>
    </w:p>
    <w:p w14:paraId="3DED5A68" w14:textId="77777777" w:rsidR="009A3A52" w:rsidRPr="0068727F" w:rsidRDefault="00642F51" w:rsidP="00DD7E0B">
      <w:pPr>
        <w:spacing w:line="276"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 É de responsabilidade do licitante, além de credenciar-se previamente no sistema eletrônico utilizado no certame e de cumprir as regras do presente edital:</w:t>
      </w:r>
    </w:p>
    <w:p w14:paraId="55B22584" w14:textId="77777777" w:rsidR="009A3A52" w:rsidRPr="0068727F" w:rsidRDefault="00642F51" w:rsidP="00DD7E0B">
      <w:pPr>
        <w:spacing w:line="276"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2.3.1.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2E561BB6" w14:textId="77777777" w:rsidR="009A3A52" w:rsidRPr="0068727F" w:rsidRDefault="00642F51" w:rsidP="00DD7E0B">
      <w:pPr>
        <w:spacing w:line="276"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2.3.2. Acompanhar as operações no sistema eletrônico durante o processo licitatório e responsabilizar-se pelo ônus decorrente da perda de negócios diante da inobservância de mensagens emitidas pelo sistema ou de sua desconexão;</w:t>
      </w:r>
    </w:p>
    <w:p w14:paraId="3871D807" w14:textId="77777777" w:rsidR="009A3A52" w:rsidRPr="0068727F" w:rsidRDefault="00642F51" w:rsidP="00DD7E0B">
      <w:pPr>
        <w:spacing w:line="276"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2.3.3. Comunicar imediatamente ao provedor do sistema qualquer acontecimento que possa comprometer o sigilo ou a inviabilidade do uso da senha, para imediato bloqueio de acesso;</w:t>
      </w:r>
    </w:p>
    <w:p w14:paraId="02796641" w14:textId="77777777" w:rsidR="009A3A52" w:rsidRPr="0068727F" w:rsidRDefault="00642F51" w:rsidP="00DD7E0B">
      <w:pPr>
        <w:spacing w:line="276"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2.3.4. Utilizar a chave de identificação e a senha de acesso para participar da concorrência na forma eletrônica; e</w:t>
      </w:r>
    </w:p>
    <w:p w14:paraId="065479B3" w14:textId="77777777" w:rsidR="009A3A52" w:rsidRPr="0068727F" w:rsidRDefault="00642F51" w:rsidP="00DD7E0B">
      <w:pPr>
        <w:spacing w:line="276"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2.3.5. Solicitar o cancelamento da chave de identificação ou da senha de acesso por interesse próprio.</w:t>
      </w:r>
    </w:p>
    <w:p w14:paraId="71CD7057" w14:textId="77777777" w:rsidR="009A3A52" w:rsidRPr="0068727F" w:rsidRDefault="00642F51" w:rsidP="00DD7E0B">
      <w:pPr>
        <w:spacing w:line="276"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2.4. O credenciamento junto ao Portal de Compras Públicas implica a responsabilidade do licitante ou de seu representante legal e a presunção de sua capacidade técnica para realização das transações inerentes a esta Concorrência.</w:t>
      </w:r>
    </w:p>
    <w:p w14:paraId="715B9FCC" w14:textId="6415D046" w:rsidR="009A3A52" w:rsidRPr="0068727F" w:rsidRDefault="00573448" w:rsidP="00DD7E0B">
      <w:pPr>
        <w:spacing w:line="276"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w:t>
      </w:r>
      <w:r w:rsidR="00642F51" w:rsidRPr="0068727F">
        <w:rPr>
          <w:rFonts w:ascii="Times New Roman" w:eastAsia="Times" w:hAnsi="Times New Roman" w:cs="Times New Roman"/>
          <w:bCs/>
          <w:sz w:val="20"/>
          <w:szCs w:val="20"/>
        </w:rPr>
        <w:t>.5. A concorrência será conduzida pela Prefeitura de Palmitinho, com apoio técnico e operacional do Portal de Compras Públicas, que atuará como provedor do sistema eletrônico para esta licitação.</w:t>
      </w:r>
    </w:p>
    <w:p w14:paraId="344299F8" w14:textId="614F4CAC" w:rsidR="009A3A52" w:rsidRPr="00156E9B" w:rsidRDefault="00642F51" w:rsidP="00DD7E0B">
      <w:pPr>
        <w:spacing w:line="264" w:lineRule="auto"/>
        <w:ind w:leftChars="0" w:left="2" w:hanging="2"/>
        <w:jc w:val="both"/>
        <w:rPr>
          <w:rFonts w:ascii="Times New Roman" w:eastAsia="Times" w:hAnsi="Times New Roman" w:cs="Times New Roman"/>
          <w:b/>
          <w:sz w:val="20"/>
          <w:szCs w:val="20"/>
          <w:u w:val="single"/>
        </w:rPr>
      </w:pPr>
      <w:r w:rsidRPr="00156E9B">
        <w:rPr>
          <w:rFonts w:ascii="Times New Roman" w:eastAsia="Times" w:hAnsi="Times New Roman" w:cs="Times New Roman"/>
          <w:b/>
          <w:sz w:val="20"/>
          <w:szCs w:val="20"/>
          <w:u w:val="single"/>
        </w:rPr>
        <w:lastRenderedPageBreak/>
        <w:t xml:space="preserve">3. ENVIO DAS PROPOSTAS: </w:t>
      </w:r>
    </w:p>
    <w:p w14:paraId="7A19A033" w14:textId="77777777" w:rsidR="009A3A52" w:rsidRPr="0068727F" w:rsidRDefault="00642F51" w:rsidP="00DD7E0B">
      <w:pPr>
        <w:spacing w:line="264" w:lineRule="auto"/>
        <w:ind w:leftChars="0" w:left="2" w:hanging="2"/>
        <w:jc w:val="both"/>
        <w:rPr>
          <w:rFonts w:ascii="Times New Roman" w:eastAsia="Times" w:hAnsi="Times New Roman" w:cs="Times New Roman"/>
          <w:bCs/>
          <w:color w:val="FF0000"/>
          <w:sz w:val="20"/>
          <w:szCs w:val="20"/>
        </w:rPr>
      </w:pPr>
      <w:r w:rsidRPr="0068727F">
        <w:rPr>
          <w:rFonts w:ascii="Times New Roman" w:eastAsia="Times" w:hAnsi="Times New Roman" w:cs="Times New Roman"/>
          <w:bCs/>
          <w:sz w:val="20"/>
          <w:szCs w:val="20"/>
        </w:rPr>
        <w:t>3.1. 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14:paraId="4423ADF4"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3.2. O licitante deverá declarar em campo próprio do sistema, sendo que falsidade da declaração sujeitará licitante sanções legais:</w:t>
      </w:r>
    </w:p>
    <w:p w14:paraId="27D532FF"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3.2.1. O cumprimento dos requisitos para a habilitação e a conformidade de sua proposta com as exigências do edital, respondendo o declarante pela veracidade das suas informações, na forma da lei;</w:t>
      </w:r>
    </w:p>
    <w:p w14:paraId="391233CF"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3.2.2. Que cumpre as exigências de reserva de cargos para pessoa com deficiência e para reabilitado da Previdência Social, previstas em lei e em outras normas específicas.</w:t>
      </w:r>
    </w:p>
    <w:p w14:paraId="0A5A5781"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3.2.3. O cumprimento dos requisitos legais para a qualificação como microempresa ou empresa de pequeno porte, microempreendedor individual, se for o caso, estando apto a usufruir do tratamento favorecido estabelecido nos </w:t>
      </w:r>
      <w:proofErr w:type="spellStart"/>
      <w:r w:rsidRPr="0068727F">
        <w:rPr>
          <w:rFonts w:ascii="Times New Roman" w:eastAsia="Times" w:hAnsi="Times New Roman" w:cs="Times New Roman"/>
          <w:bCs/>
          <w:sz w:val="20"/>
          <w:szCs w:val="20"/>
        </w:rPr>
        <w:t>arts</w:t>
      </w:r>
      <w:proofErr w:type="spellEnd"/>
      <w:r w:rsidRPr="0068727F">
        <w:rPr>
          <w:rFonts w:ascii="Times New Roman" w:eastAsia="Times" w:hAnsi="Times New Roman" w:cs="Times New Roman"/>
          <w:bCs/>
          <w:sz w:val="20"/>
          <w:szCs w:val="20"/>
        </w:rPr>
        <w:t xml:space="preserve">. 42 ao 49 da Lei Complementar nº 123 de 14 de dezembro de 2006 nos casos aplicáveis deste edital. </w:t>
      </w:r>
    </w:p>
    <w:p w14:paraId="46DBB865"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3.2.4.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extrapolam a receita bruta máxima admitida para fins de enquadramento como empresa de pequeno porte.</w:t>
      </w:r>
    </w:p>
    <w:p w14:paraId="763DCDEF"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3.2.5.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124276"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3.3. Outros eventuais documentos complementares à proposta e à habilitação, que venham a ser solicitados pelo agente de contratação, deverão ser encaminhados no prazo máximo de 1 (um) dia útil a contar da solicitação.</w:t>
      </w:r>
    </w:p>
    <w:p w14:paraId="238C6D6E" w14:textId="77777777" w:rsidR="009A3A52" w:rsidRPr="001646D8" w:rsidRDefault="009A3A52" w:rsidP="00DD7E0B">
      <w:pPr>
        <w:spacing w:line="264" w:lineRule="auto"/>
        <w:ind w:leftChars="0" w:left="2" w:hanging="2"/>
        <w:jc w:val="both"/>
        <w:rPr>
          <w:rFonts w:ascii="Times New Roman" w:eastAsia="Times" w:hAnsi="Times New Roman" w:cs="Times New Roman"/>
          <w:sz w:val="20"/>
          <w:szCs w:val="20"/>
          <w:u w:val="single"/>
        </w:rPr>
      </w:pPr>
    </w:p>
    <w:p w14:paraId="5D4ED027" w14:textId="77777777" w:rsidR="009A3A52" w:rsidRPr="001646D8" w:rsidRDefault="00642F51" w:rsidP="00DD7E0B">
      <w:pPr>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4. PROPOSTA:</w:t>
      </w:r>
    </w:p>
    <w:p w14:paraId="3394550A"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4.1. O prazo de validade da proposta será de 60 (sessenta) dias úteis, a contar da data de abertura da sessão eletrônica da concorrência, estabelecida no preâmbulo deste edital.</w:t>
      </w:r>
    </w:p>
    <w:p w14:paraId="5C8F378C"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4.2. Os licitantes deverão registrar suas propostas no sistema eletrônico, observando as diretrizes da planilha orçamentária do Projeto de Engenharia anexo a esse edital, com a indicação dos valores unitários e total, englobando os custos de material e mão de obra, bem como a tributação e quaisquer outras despesas incidentes para o cumprimento das obrigações assumidas, que deverão ser detalhados em planilha de quantitativos e custos unitários.</w:t>
      </w:r>
    </w:p>
    <w:p w14:paraId="7D52EAAB"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4.3.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7101A924"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4.4. Serão considerados, para fins de julgamento, os valores constantes no preço unitário, no máximo, duas casas decimais após a vírgula, sendo desprezadas as demais, se houver, também em eventual contratação;</w:t>
      </w:r>
    </w:p>
    <w:p w14:paraId="67C2B034"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4.5. Os preços ofertados, tanto na proposta inicial, quanto na etapa de lances, serão de exclusiva responsabilidade do licitante, não lhe assistindo o direito de pleitear qualquer alteração, sob alegação de erro, omissão ou qualquer outro pretexto;</w:t>
      </w:r>
    </w:p>
    <w:p w14:paraId="32EEAAE9" w14:textId="77777777" w:rsidR="009A3A52" w:rsidRDefault="00642F51" w:rsidP="00DD7E0B">
      <w:pPr>
        <w:spacing w:line="264" w:lineRule="auto"/>
        <w:ind w:leftChars="0" w:left="2" w:hanging="2"/>
        <w:jc w:val="both"/>
        <w:rPr>
          <w:rFonts w:ascii="Times New Roman" w:eastAsia="Times" w:hAnsi="Times New Roman" w:cs="Times New Roman"/>
          <w:sz w:val="20"/>
          <w:szCs w:val="20"/>
        </w:rPr>
      </w:pPr>
      <w:r w:rsidRPr="0068727F">
        <w:rPr>
          <w:rFonts w:ascii="Times New Roman" w:eastAsia="Times" w:hAnsi="Times New Roman" w:cs="Times New Roman"/>
          <w:bCs/>
          <w:sz w:val="20"/>
          <w:szCs w:val="20"/>
        </w:rPr>
        <w:t>4.6. A apresentação das propostas implica obrigatoriedade do cumprimento das disposições nelas contidas, em conformidade com o que dispõe o Anteprojeto, o Termo de Referência e o Edital, assumindo o proponente o compromisso de executar o objeto licitado nos seus termos, bem como de fornecer os materiais, equipamentos, ferramentas e utensílios necessários, em quantidades</w:t>
      </w:r>
      <w:r w:rsidRPr="001646D8">
        <w:rPr>
          <w:rFonts w:ascii="Times New Roman" w:eastAsia="Times" w:hAnsi="Times New Roman" w:cs="Times New Roman"/>
          <w:sz w:val="20"/>
          <w:szCs w:val="20"/>
        </w:rPr>
        <w:t xml:space="preserve"> e qualidades adequadas à perfeita execução contratual, promovendo, quando requerido, sua substituição.</w:t>
      </w:r>
    </w:p>
    <w:p w14:paraId="091F7554" w14:textId="77777777" w:rsidR="009A3A52" w:rsidRPr="001646D8" w:rsidRDefault="009A3A52" w:rsidP="00DD7E0B">
      <w:pPr>
        <w:spacing w:line="264" w:lineRule="auto"/>
        <w:ind w:leftChars="0" w:left="2" w:hanging="2"/>
        <w:jc w:val="both"/>
        <w:rPr>
          <w:rFonts w:ascii="Times New Roman" w:eastAsia="Times" w:hAnsi="Times New Roman" w:cs="Times New Roman"/>
          <w:b/>
          <w:sz w:val="20"/>
          <w:szCs w:val="20"/>
          <w:u w:val="single"/>
        </w:rPr>
      </w:pPr>
    </w:p>
    <w:p w14:paraId="16E4D256" w14:textId="77777777" w:rsidR="009A3A52" w:rsidRPr="001646D8" w:rsidRDefault="00642F51" w:rsidP="00DD7E0B">
      <w:pPr>
        <w:spacing w:line="264" w:lineRule="auto"/>
        <w:ind w:leftChars="0" w:left="2" w:hanging="2"/>
        <w:jc w:val="both"/>
        <w:rPr>
          <w:rFonts w:ascii="Times New Roman" w:eastAsia="Times" w:hAnsi="Times New Roman" w:cs="Times New Roman"/>
          <w:sz w:val="20"/>
          <w:szCs w:val="20"/>
          <w:u w:val="single"/>
        </w:rPr>
      </w:pPr>
      <w:r w:rsidRPr="001646D8">
        <w:rPr>
          <w:rFonts w:ascii="Times New Roman" w:eastAsia="Times" w:hAnsi="Times New Roman" w:cs="Times New Roman"/>
          <w:b/>
          <w:sz w:val="20"/>
          <w:szCs w:val="20"/>
          <w:u w:val="single"/>
        </w:rPr>
        <w:t>5. DA HABILITAÇÃO:</w:t>
      </w:r>
    </w:p>
    <w:p w14:paraId="6365F745" w14:textId="52BB150F"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Para fins de habilitação nesta concorrência, a licitante vencedora deverá enviar através do Portal Nacional de Compras Públicas os documentos abaixo elencados, observando o procedimento disposto no item 3 deste edital:</w:t>
      </w:r>
    </w:p>
    <w:p w14:paraId="268CAC53" w14:textId="77777777" w:rsidR="00124A0A" w:rsidRDefault="00124A0A" w:rsidP="00DD7E0B">
      <w:pPr>
        <w:tabs>
          <w:tab w:val="left" w:pos="1134"/>
        </w:tabs>
        <w:spacing w:line="264" w:lineRule="auto"/>
        <w:ind w:leftChars="0" w:left="2" w:hanging="2"/>
        <w:jc w:val="both"/>
        <w:rPr>
          <w:rFonts w:ascii="Times New Roman" w:eastAsia="Times" w:hAnsi="Times New Roman" w:cs="Times New Roman"/>
          <w:b/>
          <w:sz w:val="20"/>
          <w:szCs w:val="20"/>
          <w:u w:val="single"/>
        </w:rPr>
      </w:pPr>
    </w:p>
    <w:p w14:paraId="01CC5670" w14:textId="32E56CD3" w:rsidR="009A3A52" w:rsidRPr="001646D8" w:rsidRDefault="00642F51" w:rsidP="00DD7E0B">
      <w:pPr>
        <w:tabs>
          <w:tab w:val="left" w:pos="1134"/>
        </w:tabs>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5.1. Habilitação Jurídica:</w:t>
      </w:r>
    </w:p>
    <w:p w14:paraId="171CAC3B"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5.1.1. Cópia do registro comercial, no caso de empresa individual;</w:t>
      </w:r>
    </w:p>
    <w:p w14:paraId="420806FD"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5.1.2. Cópia do ato constitutivo, estatuto ou contrato social em vigor, devidamente registrado, em se tratando de sociedades comerciais, e, no caso de sociedade por ações, acompanhado de documentos de eleição de seus administradores;</w:t>
      </w:r>
    </w:p>
    <w:p w14:paraId="4900E131"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5.1.3. Prova de inscrição no Cadastro Nacional de Pessoa Jurídica (CNPJ/MF);</w:t>
      </w:r>
    </w:p>
    <w:p w14:paraId="41CBE101"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5.1.4. Cópia do decreto de autorização, em se tratando de empresa ou sociedade estrangeira em funcionamento no País, e ato de registro ou autorização para funcionamento expedido pelo órgão competente, quando a atividade assim o exigir.</w:t>
      </w:r>
    </w:p>
    <w:p w14:paraId="18D1C06C" w14:textId="77777777" w:rsidR="00DD7E0B" w:rsidRDefault="00DD7E0B" w:rsidP="00DD7E0B">
      <w:pPr>
        <w:tabs>
          <w:tab w:val="left" w:pos="1134"/>
        </w:tabs>
        <w:spacing w:line="264" w:lineRule="auto"/>
        <w:ind w:leftChars="0" w:left="2" w:hanging="2"/>
        <w:jc w:val="both"/>
        <w:rPr>
          <w:rFonts w:ascii="Times New Roman" w:eastAsia="Times" w:hAnsi="Times New Roman" w:cs="Times New Roman"/>
          <w:b/>
          <w:sz w:val="20"/>
          <w:szCs w:val="20"/>
          <w:u w:val="single"/>
        </w:rPr>
      </w:pPr>
    </w:p>
    <w:p w14:paraId="686EB789" w14:textId="16DF8A85" w:rsidR="009A3A52" w:rsidRPr="001646D8" w:rsidRDefault="00642F51" w:rsidP="00DD7E0B">
      <w:pPr>
        <w:tabs>
          <w:tab w:val="left" w:pos="1134"/>
        </w:tabs>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5.2. Habilitação Fiscal, Social e Trabalhista:</w:t>
      </w:r>
    </w:p>
    <w:p w14:paraId="7A83FFE6"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5.2.1. Comprovante de inscrição no Cadastro de Pessoas Físicas (CPF) ou no Cadastro Nacional da Pessoa Jurídica (CNPJ);</w:t>
      </w:r>
    </w:p>
    <w:p w14:paraId="34FD016F" w14:textId="77777777" w:rsidR="009A3A52" w:rsidRPr="0068727F" w:rsidRDefault="00642F51" w:rsidP="00DD7E0B">
      <w:pPr>
        <w:pBdr>
          <w:top w:val="nil"/>
          <w:left w:val="nil"/>
          <w:bottom w:val="nil"/>
          <w:right w:val="nil"/>
          <w:between w:val="nil"/>
        </w:pBdr>
        <w:tabs>
          <w:tab w:val="left" w:pos="402"/>
        </w:tabs>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sz w:val="20"/>
          <w:szCs w:val="20"/>
        </w:rPr>
        <w:t>5.2.2</w:t>
      </w:r>
      <w:r w:rsidRPr="0068727F">
        <w:rPr>
          <w:rFonts w:ascii="Times New Roman" w:eastAsia="Times" w:hAnsi="Times New Roman" w:cs="Times New Roman"/>
          <w:bCs/>
          <w:color w:val="000000"/>
          <w:sz w:val="20"/>
          <w:szCs w:val="20"/>
        </w:rPr>
        <w:t>. Certidão negativa de débitos relativos aos tributos Municipais, relativa à sede do licitante.</w:t>
      </w:r>
    </w:p>
    <w:p w14:paraId="692CC1EF" w14:textId="77777777" w:rsidR="009A3A52" w:rsidRPr="0068727F" w:rsidRDefault="00642F51" w:rsidP="00DD7E0B">
      <w:pPr>
        <w:pBdr>
          <w:top w:val="nil"/>
          <w:left w:val="nil"/>
          <w:bottom w:val="nil"/>
          <w:right w:val="nil"/>
          <w:between w:val="nil"/>
        </w:pBdr>
        <w:tabs>
          <w:tab w:val="left" w:pos="402"/>
        </w:tabs>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sz w:val="20"/>
          <w:szCs w:val="20"/>
        </w:rPr>
        <w:t>5.2.3</w:t>
      </w:r>
      <w:r w:rsidRPr="0068727F">
        <w:rPr>
          <w:rFonts w:ascii="Times New Roman" w:eastAsia="Times" w:hAnsi="Times New Roman" w:cs="Times New Roman"/>
          <w:bCs/>
          <w:color w:val="000000"/>
          <w:sz w:val="20"/>
          <w:szCs w:val="20"/>
        </w:rPr>
        <w:t>. Certidão negativa de débitos relativos aos tributos Estaduais, relativa à sede do licitante.</w:t>
      </w:r>
    </w:p>
    <w:p w14:paraId="7518DA05" w14:textId="77777777" w:rsidR="009A3A52" w:rsidRPr="0068727F" w:rsidRDefault="00642F51" w:rsidP="00DD7E0B">
      <w:pPr>
        <w:pBdr>
          <w:top w:val="nil"/>
          <w:left w:val="nil"/>
          <w:bottom w:val="nil"/>
          <w:right w:val="nil"/>
          <w:between w:val="nil"/>
        </w:pBdr>
        <w:tabs>
          <w:tab w:val="left" w:pos="402"/>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5.2.4. Certidão negativa de débitos relativos aos tributos Federais, relativa à sede do licitante.</w:t>
      </w:r>
    </w:p>
    <w:p w14:paraId="5570D6BE" w14:textId="77777777" w:rsidR="009A3A52" w:rsidRPr="0068727F" w:rsidRDefault="00642F51" w:rsidP="00DD7E0B">
      <w:pPr>
        <w:pBdr>
          <w:top w:val="nil"/>
          <w:left w:val="nil"/>
          <w:bottom w:val="nil"/>
          <w:right w:val="nil"/>
          <w:between w:val="nil"/>
        </w:pBdr>
        <w:tabs>
          <w:tab w:val="left" w:pos="402"/>
        </w:tabs>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sz w:val="20"/>
          <w:szCs w:val="20"/>
        </w:rPr>
        <w:t>5.2.5</w:t>
      </w:r>
      <w:r w:rsidRPr="0068727F">
        <w:rPr>
          <w:rFonts w:ascii="Times New Roman" w:eastAsia="Times" w:hAnsi="Times New Roman" w:cs="Times New Roman"/>
          <w:bCs/>
          <w:color w:val="000000"/>
          <w:sz w:val="20"/>
          <w:szCs w:val="20"/>
        </w:rPr>
        <w:t>. Certidão de regularidade relativa à Seguridade Social e ao FGTS, que demonstre cumprimento dos encargos sociais;</w:t>
      </w:r>
    </w:p>
    <w:p w14:paraId="64EB2AA3" w14:textId="77777777" w:rsidR="009A3A52" w:rsidRPr="0068727F" w:rsidRDefault="00642F51" w:rsidP="00DD7E0B">
      <w:pPr>
        <w:pBdr>
          <w:top w:val="nil"/>
          <w:left w:val="nil"/>
          <w:bottom w:val="nil"/>
          <w:right w:val="nil"/>
          <w:between w:val="nil"/>
        </w:pBdr>
        <w:tabs>
          <w:tab w:val="left" w:pos="402"/>
        </w:tabs>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sz w:val="20"/>
          <w:szCs w:val="20"/>
        </w:rPr>
        <w:t>5.2.</w:t>
      </w:r>
      <w:r w:rsidRPr="0068727F">
        <w:rPr>
          <w:rFonts w:ascii="Times New Roman" w:eastAsia="Times" w:hAnsi="Times New Roman" w:cs="Times New Roman"/>
          <w:bCs/>
          <w:color w:val="000000"/>
          <w:sz w:val="20"/>
          <w:szCs w:val="20"/>
        </w:rPr>
        <w:t>6. Certidão negativa de débitos trabalhistas, relativa à Justiça do Trabalho.</w:t>
      </w:r>
    </w:p>
    <w:p w14:paraId="2CCF9378" w14:textId="77777777" w:rsidR="009A3A52" w:rsidRPr="0068727F" w:rsidRDefault="00642F51" w:rsidP="00DD7E0B">
      <w:pPr>
        <w:pBdr>
          <w:top w:val="nil"/>
          <w:left w:val="nil"/>
          <w:bottom w:val="nil"/>
          <w:right w:val="nil"/>
          <w:between w:val="nil"/>
        </w:pBdr>
        <w:tabs>
          <w:tab w:val="left" w:pos="971"/>
        </w:tabs>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sz w:val="20"/>
          <w:szCs w:val="20"/>
        </w:rPr>
        <w:t>5.2</w:t>
      </w:r>
      <w:r w:rsidRPr="0068727F">
        <w:rPr>
          <w:rFonts w:ascii="Times New Roman" w:eastAsia="Times" w:hAnsi="Times New Roman" w:cs="Times New Roman"/>
          <w:bCs/>
          <w:color w:val="000000"/>
          <w:sz w:val="20"/>
          <w:szCs w:val="20"/>
        </w:rPr>
        <w:t xml:space="preserve">.7. </w:t>
      </w:r>
      <w:r w:rsidRPr="0068727F">
        <w:rPr>
          <w:rFonts w:ascii="Times New Roman" w:eastAsia="Times" w:hAnsi="Times New Roman" w:cs="Times New Roman"/>
          <w:bCs/>
          <w:sz w:val="20"/>
          <w:szCs w:val="20"/>
        </w:rPr>
        <w:t xml:space="preserve">Para a regularidade fiscal e trabalhista, </w:t>
      </w:r>
      <w:r w:rsidRPr="0068727F">
        <w:rPr>
          <w:rFonts w:ascii="Times New Roman" w:eastAsia="Times" w:hAnsi="Times New Roman" w:cs="Times New Roman"/>
          <w:bCs/>
          <w:color w:val="000000"/>
          <w:sz w:val="20"/>
          <w:szCs w:val="20"/>
        </w:rPr>
        <w:t>será aceita certidão positiva com efeito de negativa.</w:t>
      </w:r>
    </w:p>
    <w:p w14:paraId="32593DC8"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5.2.8. Caso o licitante seja considerado isento de algum tributo relacionado ao objeto licitatório, deverá comprovar que o isenta.</w:t>
      </w:r>
    </w:p>
    <w:p w14:paraId="24A3FDAC" w14:textId="77777777" w:rsidR="009A3A52" w:rsidRPr="00573448" w:rsidRDefault="009A3A52" w:rsidP="00DD7E0B">
      <w:pPr>
        <w:pBdr>
          <w:top w:val="nil"/>
          <w:left w:val="nil"/>
          <w:bottom w:val="nil"/>
          <w:right w:val="nil"/>
          <w:between w:val="nil"/>
        </w:pBdr>
        <w:tabs>
          <w:tab w:val="left" w:pos="1215"/>
        </w:tabs>
        <w:spacing w:line="264" w:lineRule="auto"/>
        <w:ind w:leftChars="0" w:left="2" w:hanging="2"/>
        <w:jc w:val="both"/>
        <w:rPr>
          <w:rFonts w:ascii="Times New Roman" w:eastAsia="Times" w:hAnsi="Times New Roman" w:cs="Times New Roman"/>
          <w:color w:val="000000"/>
          <w:sz w:val="16"/>
          <w:szCs w:val="16"/>
          <w:highlight w:val="yellow"/>
        </w:rPr>
      </w:pPr>
    </w:p>
    <w:p w14:paraId="4247650F" w14:textId="77777777" w:rsidR="009A3A52" w:rsidRPr="000227F0" w:rsidRDefault="00642F51" w:rsidP="00DD7E0B">
      <w:pPr>
        <w:pBdr>
          <w:top w:val="nil"/>
          <w:left w:val="nil"/>
          <w:bottom w:val="nil"/>
          <w:right w:val="nil"/>
          <w:between w:val="nil"/>
        </w:pBdr>
        <w:tabs>
          <w:tab w:val="left" w:pos="1215"/>
        </w:tabs>
        <w:spacing w:line="264" w:lineRule="auto"/>
        <w:ind w:leftChars="0" w:left="2" w:hanging="2"/>
        <w:jc w:val="both"/>
        <w:rPr>
          <w:rFonts w:ascii="Times New Roman" w:eastAsia="Times" w:hAnsi="Times New Roman" w:cs="Times New Roman"/>
          <w:b/>
          <w:color w:val="000000"/>
          <w:sz w:val="20"/>
          <w:szCs w:val="20"/>
          <w:u w:val="single"/>
        </w:rPr>
      </w:pPr>
      <w:r w:rsidRPr="000227F0">
        <w:rPr>
          <w:rFonts w:ascii="Times New Roman" w:eastAsia="Times" w:hAnsi="Times New Roman" w:cs="Times New Roman"/>
          <w:b/>
          <w:color w:val="000000"/>
          <w:sz w:val="20"/>
          <w:szCs w:val="20"/>
          <w:u w:val="single"/>
        </w:rPr>
        <w:t>5.3. Habilitação Econômico-financeira:</w:t>
      </w:r>
    </w:p>
    <w:p w14:paraId="47FCC56B" w14:textId="77777777" w:rsidR="009A3A52" w:rsidRPr="0068727F" w:rsidRDefault="00642F51" w:rsidP="00DD7E0B">
      <w:pPr>
        <w:pBdr>
          <w:top w:val="nil"/>
          <w:left w:val="nil"/>
          <w:bottom w:val="nil"/>
          <w:right w:val="nil"/>
          <w:between w:val="nil"/>
        </w:pBdr>
        <w:tabs>
          <w:tab w:val="left" w:pos="1215"/>
        </w:tabs>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color w:val="000000"/>
          <w:sz w:val="20"/>
          <w:szCs w:val="20"/>
        </w:rPr>
        <w:t xml:space="preserve">5.3.1. Balanço patrimonial, demonstração de resultado de exercício e demais demonstrações contábeis dos 2 (dois) últimos exercícios sociais; </w:t>
      </w:r>
    </w:p>
    <w:p w14:paraId="472E72F6" w14:textId="77777777" w:rsidR="009A3A52" w:rsidRPr="0068727F" w:rsidRDefault="00642F51" w:rsidP="00DD7E0B">
      <w:pPr>
        <w:pBdr>
          <w:top w:val="nil"/>
          <w:left w:val="nil"/>
          <w:bottom w:val="nil"/>
          <w:right w:val="nil"/>
          <w:between w:val="nil"/>
        </w:pBdr>
        <w:tabs>
          <w:tab w:val="left" w:pos="1215"/>
        </w:tabs>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color w:val="000000"/>
          <w:sz w:val="20"/>
          <w:szCs w:val="20"/>
        </w:rPr>
        <w:t>5.3.2. Certidão negativa de falência expedida pelo distribuidor da sede da pessoa jurídica, em prazo não superior a 60 (sessenta) dias da data designada para a apresentação do documento;</w:t>
      </w:r>
    </w:p>
    <w:p w14:paraId="5BFD2015" w14:textId="77777777" w:rsidR="009A3A52" w:rsidRPr="0068727F" w:rsidRDefault="00642F51" w:rsidP="00DD7E0B">
      <w:pPr>
        <w:tabs>
          <w:tab w:val="left" w:pos="1215"/>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5.3.3. A comprovação da situação financeira da empresa será constatada através da apresentação de declaração, emitida por contador devidamente habilitado, devendo ser acostada a Certidão de Regularidade Profissional na declaração, de que a empresa obtém de índices de Liquidez Geral (LG), Solvência Geral (SG) e Liquidez Corrente (LC), superiores a 1 (um) resultantes da aplicação das fórmulas:</w:t>
      </w:r>
    </w:p>
    <w:p w14:paraId="272C9A6A" w14:textId="77777777" w:rsidR="00704915" w:rsidRPr="000227F0" w:rsidRDefault="00704915" w:rsidP="00DD7E0B">
      <w:pPr>
        <w:tabs>
          <w:tab w:val="left" w:pos="1215"/>
        </w:tabs>
        <w:spacing w:line="264" w:lineRule="auto"/>
        <w:ind w:leftChars="0" w:left="2" w:hanging="2"/>
        <w:jc w:val="both"/>
        <w:rPr>
          <w:rFonts w:ascii="Times New Roman" w:eastAsia="Times" w:hAnsi="Times New Roman" w:cs="Times New Roman"/>
          <w:sz w:val="20"/>
          <w:szCs w:val="20"/>
        </w:rPr>
      </w:pPr>
    </w:p>
    <w:p w14:paraId="4A828C20" w14:textId="77777777" w:rsidR="009A3A52" w:rsidRPr="000227F0" w:rsidRDefault="00642F51" w:rsidP="00DD7E0B">
      <w:pPr>
        <w:tabs>
          <w:tab w:val="left" w:pos="1215"/>
        </w:tabs>
        <w:spacing w:line="264"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LG = Ativo Circulante + Realizável a Longo Prazo</w:t>
      </w:r>
    </w:p>
    <w:p w14:paraId="0D469699" w14:textId="77777777" w:rsidR="009A3A52" w:rsidRPr="000227F0" w:rsidRDefault="00642F51" w:rsidP="00DD7E0B">
      <w:pPr>
        <w:tabs>
          <w:tab w:val="left" w:pos="1215"/>
        </w:tabs>
        <w:spacing w:line="264"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w:t>
      </w:r>
    </w:p>
    <w:p w14:paraId="680C1F6E" w14:textId="77777777" w:rsidR="009A3A52" w:rsidRPr="000227F0" w:rsidRDefault="00642F51" w:rsidP="00DD7E0B">
      <w:pPr>
        <w:tabs>
          <w:tab w:val="left" w:pos="1215"/>
        </w:tabs>
        <w:spacing w:line="264"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Passivo Circulante + Passivo Não Circulante</w:t>
      </w:r>
    </w:p>
    <w:p w14:paraId="341EB37A" w14:textId="77777777" w:rsidR="009A3A52" w:rsidRDefault="009A3A52" w:rsidP="00DD7E0B">
      <w:pPr>
        <w:tabs>
          <w:tab w:val="left" w:pos="1215"/>
        </w:tabs>
        <w:spacing w:line="264" w:lineRule="auto"/>
        <w:ind w:leftChars="0" w:left="2" w:hanging="2"/>
        <w:jc w:val="both"/>
        <w:rPr>
          <w:rFonts w:ascii="Times New Roman" w:eastAsia="Times" w:hAnsi="Times New Roman" w:cs="Times New Roman"/>
          <w:sz w:val="20"/>
          <w:szCs w:val="20"/>
        </w:rPr>
      </w:pPr>
    </w:p>
    <w:p w14:paraId="18D8141B" w14:textId="77777777" w:rsidR="009A3A52" w:rsidRPr="000227F0" w:rsidRDefault="00642F51" w:rsidP="00DD7E0B">
      <w:pPr>
        <w:tabs>
          <w:tab w:val="left" w:pos="1215"/>
        </w:tabs>
        <w:spacing w:line="264"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SG = Ativo Total</w:t>
      </w:r>
    </w:p>
    <w:p w14:paraId="34881FE8" w14:textId="77777777" w:rsidR="009A3A52" w:rsidRPr="000227F0" w:rsidRDefault="00642F51" w:rsidP="00DD7E0B">
      <w:pPr>
        <w:tabs>
          <w:tab w:val="left" w:pos="1215"/>
        </w:tabs>
        <w:spacing w:line="264"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w:t>
      </w:r>
    </w:p>
    <w:p w14:paraId="653CE7C9" w14:textId="77777777" w:rsidR="009A3A52" w:rsidRPr="000227F0" w:rsidRDefault="00642F51" w:rsidP="00DD7E0B">
      <w:pPr>
        <w:tabs>
          <w:tab w:val="left" w:pos="1215"/>
        </w:tabs>
        <w:spacing w:line="264"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Passivo Circulante + Passivo Não Circulante</w:t>
      </w:r>
    </w:p>
    <w:p w14:paraId="1F11547A" w14:textId="77777777" w:rsidR="00704915" w:rsidRPr="000227F0" w:rsidRDefault="00704915" w:rsidP="00DD7E0B">
      <w:pPr>
        <w:tabs>
          <w:tab w:val="left" w:pos="1215"/>
        </w:tabs>
        <w:spacing w:line="264" w:lineRule="auto"/>
        <w:ind w:leftChars="0" w:left="2" w:hanging="2"/>
        <w:jc w:val="both"/>
        <w:rPr>
          <w:rFonts w:ascii="Times New Roman" w:eastAsia="Times" w:hAnsi="Times New Roman" w:cs="Times New Roman"/>
          <w:sz w:val="20"/>
          <w:szCs w:val="20"/>
        </w:rPr>
      </w:pPr>
    </w:p>
    <w:p w14:paraId="2C71017C" w14:textId="77777777" w:rsidR="009A3A52" w:rsidRPr="000227F0" w:rsidRDefault="00642F51" w:rsidP="00DD7E0B">
      <w:pPr>
        <w:tabs>
          <w:tab w:val="left" w:pos="1215"/>
        </w:tabs>
        <w:spacing w:line="264"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LC = Ativo Circulante</w:t>
      </w:r>
    </w:p>
    <w:p w14:paraId="0652BB68" w14:textId="77777777" w:rsidR="009A3A52" w:rsidRPr="000227F0" w:rsidRDefault="00642F51" w:rsidP="00DD7E0B">
      <w:pPr>
        <w:tabs>
          <w:tab w:val="left" w:pos="1215"/>
        </w:tabs>
        <w:spacing w:line="264"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w:t>
      </w:r>
    </w:p>
    <w:p w14:paraId="2EEC3197" w14:textId="77777777" w:rsidR="009A3A52" w:rsidRPr="000227F0" w:rsidRDefault="00642F51" w:rsidP="00DD7E0B">
      <w:pPr>
        <w:tabs>
          <w:tab w:val="left" w:pos="1215"/>
        </w:tabs>
        <w:spacing w:line="264" w:lineRule="auto"/>
        <w:ind w:leftChars="0" w:left="2" w:hanging="2"/>
        <w:jc w:val="both"/>
        <w:rPr>
          <w:rFonts w:ascii="Times New Roman" w:eastAsia="Times" w:hAnsi="Times New Roman" w:cs="Times New Roman"/>
          <w:sz w:val="20"/>
          <w:szCs w:val="20"/>
        </w:rPr>
      </w:pPr>
      <w:r w:rsidRPr="000227F0">
        <w:rPr>
          <w:rFonts w:ascii="Times New Roman" w:eastAsia="Times" w:hAnsi="Times New Roman" w:cs="Times New Roman"/>
          <w:sz w:val="20"/>
          <w:szCs w:val="20"/>
        </w:rPr>
        <w:t>Passivo Circulante</w:t>
      </w:r>
    </w:p>
    <w:p w14:paraId="6F635326" w14:textId="77777777" w:rsidR="00A01424" w:rsidRPr="00573448" w:rsidRDefault="00A01424" w:rsidP="00DD7E0B">
      <w:pPr>
        <w:tabs>
          <w:tab w:val="left" w:pos="1215"/>
        </w:tabs>
        <w:spacing w:line="264" w:lineRule="auto"/>
        <w:ind w:leftChars="0" w:left="2" w:hanging="2"/>
        <w:jc w:val="both"/>
        <w:rPr>
          <w:rFonts w:ascii="Times New Roman" w:eastAsia="Times" w:hAnsi="Times New Roman" w:cs="Times New Roman"/>
          <w:sz w:val="16"/>
          <w:szCs w:val="16"/>
          <w:u w:val="single"/>
        </w:rPr>
      </w:pPr>
    </w:p>
    <w:p w14:paraId="36373929" w14:textId="78F9364D" w:rsidR="009A3A52" w:rsidRPr="00704915" w:rsidRDefault="00642F51" w:rsidP="00DD7E0B">
      <w:pPr>
        <w:tabs>
          <w:tab w:val="left" w:pos="1215"/>
        </w:tabs>
        <w:spacing w:line="264" w:lineRule="auto"/>
        <w:ind w:leftChars="0" w:left="2" w:hanging="2"/>
        <w:jc w:val="both"/>
        <w:rPr>
          <w:rFonts w:ascii="Times New Roman" w:eastAsia="Times" w:hAnsi="Times New Roman" w:cs="Times New Roman"/>
          <w:b/>
          <w:bCs/>
          <w:sz w:val="20"/>
          <w:szCs w:val="20"/>
          <w:u w:val="single"/>
        </w:rPr>
      </w:pPr>
      <w:r w:rsidRPr="00704915">
        <w:rPr>
          <w:rFonts w:ascii="Times New Roman" w:eastAsia="Times" w:hAnsi="Times New Roman" w:cs="Times New Roman"/>
          <w:b/>
          <w:bCs/>
          <w:sz w:val="20"/>
          <w:szCs w:val="20"/>
          <w:u w:val="single"/>
        </w:rPr>
        <w:t>O</w:t>
      </w:r>
      <w:r w:rsidR="00704915">
        <w:rPr>
          <w:rFonts w:ascii="Times New Roman" w:eastAsia="Times" w:hAnsi="Times New Roman" w:cs="Times New Roman"/>
          <w:b/>
          <w:bCs/>
          <w:sz w:val="20"/>
          <w:szCs w:val="20"/>
          <w:u w:val="single"/>
        </w:rPr>
        <w:t>BSERVAÇÃO</w:t>
      </w:r>
      <w:r w:rsidRPr="00704915">
        <w:rPr>
          <w:rFonts w:ascii="Times New Roman" w:eastAsia="Times" w:hAnsi="Times New Roman" w:cs="Times New Roman"/>
          <w:b/>
          <w:bCs/>
          <w:sz w:val="20"/>
          <w:szCs w:val="20"/>
          <w:u w:val="single"/>
        </w:rPr>
        <w:t>: As empresas que apresentarem resultado inferior ou igual a 1 (um) em qualquer dos índices de Liquidez Geral (LG), Solvência Geral (SG) e Liquidez Corrente (LC), deverão comprovar, considerados os riscos para a Administração, e, a critério da autoridade competente, o capital mínimo ou o patrimônio líquido mínimo de 10% (dez por cento) do valor estimado da contratação ou do item pertinente.</w:t>
      </w:r>
    </w:p>
    <w:p w14:paraId="7F98A26C" w14:textId="77777777" w:rsidR="009A3A52" w:rsidRPr="00573448" w:rsidRDefault="009A3A52" w:rsidP="00DD7E0B">
      <w:pPr>
        <w:pBdr>
          <w:top w:val="nil"/>
          <w:left w:val="nil"/>
          <w:bottom w:val="nil"/>
          <w:right w:val="nil"/>
          <w:between w:val="nil"/>
        </w:pBdr>
        <w:tabs>
          <w:tab w:val="left" w:pos="1215"/>
        </w:tabs>
        <w:spacing w:line="264" w:lineRule="auto"/>
        <w:ind w:leftChars="0" w:left="2" w:hanging="2"/>
        <w:jc w:val="both"/>
        <w:rPr>
          <w:rFonts w:ascii="Times New Roman" w:eastAsia="Times" w:hAnsi="Times New Roman" w:cs="Times New Roman"/>
          <w:b/>
          <w:color w:val="000000"/>
          <w:sz w:val="16"/>
          <w:szCs w:val="16"/>
        </w:rPr>
      </w:pPr>
    </w:p>
    <w:p w14:paraId="1D9C02D8" w14:textId="77777777" w:rsidR="009A3A52" w:rsidRPr="0068727F" w:rsidRDefault="00642F51" w:rsidP="00DD7E0B">
      <w:pPr>
        <w:pBdr>
          <w:top w:val="nil"/>
          <w:left w:val="nil"/>
          <w:bottom w:val="nil"/>
          <w:right w:val="nil"/>
          <w:between w:val="nil"/>
        </w:pBdr>
        <w:tabs>
          <w:tab w:val="left" w:pos="1215"/>
        </w:tabs>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color w:val="000000"/>
          <w:sz w:val="20"/>
          <w:szCs w:val="20"/>
        </w:rPr>
        <w:t>5.3.4. É vedada a substituição do balanço por balancete ou balanço provisório.</w:t>
      </w:r>
    </w:p>
    <w:p w14:paraId="0525EAD2" w14:textId="77777777" w:rsidR="009A3A52" w:rsidRPr="0068727F" w:rsidRDefault="00642F51" w:rsidP="00DD7E0B">
      <w:pPr>
        <w:pBdr>
          <w:top w:val="nil"/>
          <w:left w:val="nil"/>
          <w:bottom w:val="nil"/>
          <w:right w:val="nil"/>
          <w:between w:val="nil"/>
        </w:pBdr>
        <w:tabs>
          <w:tab w:val="left" w:pos="1215"/>
        </w:tabs>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color w:val="000000"/>
          <w:sz w:val="20"/>
          <w:szCs w:val="20"/>
        </w:rPr>
        <w:t>5.3.5.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14:paraId="1AAE1F4E" w14:textId="2F36FF48" w:rsidR="009A3A52" w:rsidRPr="0068727F" w:rsidRDefault="00642F51" w:rsidP="00DD7E0B">
      <w:pPr>
        <w:pBdr>
          <w:top w:val="nil"/>
          <w:left w:val="nil"/>
          <w:bottom w:val="nil"/>
          <w:right w:val="nil"/>
          <w:between w:val="nil"/>
        </w:pBdr>
        <w:tabs>
          <w:tab w:val="left" w:pos="1215"/>
        </w:tabs>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color w:val="000000"/>
          <w:sz w:val="20"/>
          <w:szCs w:val="20"/>
        </w:rPr>
        <w:t>5.3.6. As empresas criadas no exercício financeiro da licitação deverão atender a todas as exigências da habilitação e ficarão autorizadas a substituir os demonstrativos contábeis pelo balanço de abertura.</w:t>
      </w:r>
    </w:p>
    <w:p w14:paraId="24F3C2D6" w14:textId="77777777" w:rsidR="009A3A52" w:rsidRPr="0068727F" w:rsidRDefault="00642F51" w:rsidP="00DD7E0B">
      <w:pPr>
        <w:pBdr>
          <w:top w:val="nil"/>
          <w:left w:val="nil"/>
          <w:bottom w:val="nil"/>
          <w:right w:val="nil"/>
          <w:between w:val="nil"/>
        </w:pBdr>
        <w:tabs>
          <w:tab w:val="left" w:pos="1215"/>
        </w:tabs>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color w:val="000000"/>
          <w:sz w:val="20"/>
          <w:szCs w:val="20"/>
        </w:rPr>
        <w:t>5.3.7. Para as empresas cadastradas no Município, a documentação poderá ser substituída pelo seu Certificado de Registro de Fornecedor, desde que seu objetivo social comporte o objeto licitado e o registro cadastral esteja no prazo de validade.</w:t>
      </w:r>
    </w:p>
    <w:p w14:paraId="36865ADE" w14:textId="77777777" w:rsidR="009A3A52" w:rsidRPr="0068727F" w:rsidRDefault="00642F51" w:rsidP="00DD7E0B">
      <w:pPr>
        <w:pBdr>
          <w:top w:val="nil"/>
          <w:left w:val="nil"/>
          <w:bottom w:val="nil"/>
          <w:right w:val="nil"/>
          <w:between w:val="nil"/>
        </w:pBdr>
        <w:tabs>
          <w:tab w:val="left" w:pos="1215"/>
        </w:tabs>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color w:val="000000"/>
          <w:sz w:val="20"/>
          <w:szCs w:val="20"/>
        </w:rPr>
        <w:t>5.3.8. A substituição referida no item 5.3.7 somente terá eficácia em relação aos documentos que tenham sido efetivamente apresentados para o cadastro e desde que estejam atualizados na data da sessão, constante no preâmbulo.</w:t>
      </w:r>
    </w:p>
    <w:p w14:paraId="5B58C94B" w14:textId="6CA07F80" w:rsidR="009A3A52" w:rsidRPr="0068727F" w:rsidRDefault="00642F51" w:rsidP="00DD7E0B">
      <w:pPr>
        <w:pBdr>
          <w:top w:val="nil"/>
          <w:left w:val="nil"/>
          <w:bottom w:val="nil"/>
          <w:right w:val="nil"/>
          <w:between w:val="nil"/>
        </w:pBdr>
        <w:tabs>
          <w:tab w:val="left" w:pos="1215"/>
        </w:tabs>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color w:val="000000"/>
          <w:sz w:val="20"/>
          <w:szCs w:val="20"/>
        </w:rPr>
        <w:t>5.3.9. Caso algum dos documentos obrigatórios, exigidos para cadastro, esteja com o prazo de validade expirado, o licitante deverá regularizá-lo no órgão emitente do cadastro ou anexá-lo, como complemento ao certificado apresentado, sob pena de inabilitação.</w:t>
      </w:r>
    </w:p>
    <w:p w14:paraId="4CD67EC2" w14:textId="77777777" w:rsidR="00573448" w:rsidRDefault="00573448"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
          <w:color w:val="000000"/>
          <w:sz w:val="20"/>
          <w:szCs w:val="20"/>
          <w:u w:val="single"/>
        </w:rPr>
      </w:pPr>
      <w:bookmarkStart w:id="2" w:name="_heading=h.tyjcwt" w:colFirst="0" w:colLast="0"/>
      <w:bookmarkEnd w:id="2"/>
    </w:p>
    <w:p w14:paraId="4457D284" w14:textId="5BC9B683" w:rsidR="009A3A52" w:rsidRPr="000227F0"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sz w:val="20"/>
          <w:szCs w:val="20"/>
          <w:u w:val="single"/>
        </w:rPr>
      </w:pPr>
      <w:r w:rsidRPr="000227F0">
        <w:rPr>
          <w:rFonts w:ascii="Times New Roman" w:eastAsia="Times" w:hAnsi="Times New Roman" w:cs="Times New Roman"/>
          <w:b/>
          <w:color w:val="000000"/>
          <w:sz w:val="20"/>
          <w:szCs w:val="20"/>
          <w:u w:val="single"/>
        </w:rPr>
        <w:lastRenderedPageBreak/>
        <w:t>5.4</w:t>
      </w:r>
      <w:r w:rsidRPr="000227F0">
        <w:rPr>
          <w:rFonts w:ascii="Times New Roman" w:eastAsia="Times" w:hAnsi="Times New Roman" w:cs="Times New Roman"/>
          <w:b/>
          <w:sz w:val="20"/>
          <w:szCs w:val="20"/>
          <w:u w:val="single"/>
        </w:rPr>
        <w:t>. Qualificação técnico</w:t>
      </w:r>
      <w:r w:rsidRPr="000227F0">
        <w:rPr>
          <w:rFonts w:ascii="Times New Roman" w:eastAsia="Times" w:hAnsi="Times New Roman" w:cs="Times New Roman"/>
          <w:b/>
          <w:color w:val="000000"/>
          <w:sz w:val="20"/>
          <w:szCs w:val="20"/>
          <w:u w:val="single"/>
        </w:rPr>
        <w:t>-</w:t>
      </w:r>
      <w:r w:rsidRPr="000227F0">
        <w:rPr>
          <w:rFonts w:ascii="Times New Roman" w:eastAsia="Times" w:hAnsi="Times New Roman" w:cs="Times New Roman"/>
          <w:b/>
          <w:sz w:val="20"/>
          <w:szCs w:val="20"/>
          <w:u w:val="single"/>
        </w:rPr>
        <w:t>profissional e técnico</w:t>
      </w:r>
      <w:r w:rsidRPr="000227F0">
        <w:rPr>
          <w:rFonts w:ascii="Times New Roman" w:eastAsia="Times" w:hAnsi="Times New Roman" w:cs="Times New Roman"/>
          <w:b/>
          <w:color w:val="000000"/>
          <w:sz w:val="20"/>
          <w:szCs w:val="20"/>
          <w:u w:val="single"/>
        </w:rPr>
        <w:t>-</w:t>
      </w:r>
      <w:r w:rsidRPr="000227F0">
        <w:rPr>
          <w:rFonts w:ascii="Times New Roman" w:eastAsia="Times" w:hAnsi="Times New Roman" w:cs="Times New Roman"/>
          <w:b/>
          <w:sz w:val="20"/>
          <w:szCs w:val="20"/>
          <w:u w:val="single"/>
        </w:rPr>
        <w:t xml:space="preserve">operacional: </w:t>
      </w:r>
    </w:p>
    <w:p w14:paraId="7833E2A6" w14:textId="2FA1A648"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5.4.1. </w:t>
      </w:r>
      <w:r w:rsidRPr="0068727F">
        <w:rPr>
          <w:rFonts w:ascii="Times New Roman" w:hAnsi="Times New Roman" w:cs="Times New Roman"/>
          <w:bCs/>
          <w:sz w:val="20"/>
          <w:szCs w:val="20"/>
        </w:rPr>
        <w:t xml:space="preserve">Prova de Registro/Inscrição da empresa licitante no Conselho Regional de Engenharia e Agronomia do Rio Grande do Sul (CREA/RS), com atividades pertinentes ao objeto da licitação, em situação regular/vigente, ou visto do mesmo, no caso de empresas não sediadas no Estado; </w:t>
      </w:r>
    </w:p>
    <w:p w14:paraId="798AEC31"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hAnsi="Times New Roman" w:cs="Times New Roman"/>
          <w:bCs/>
          <w:sz w:val="20"/>
          <w:szCs w:val="20"/>
        </w:rPr>
      </w:pPr>
      <w:r w:rsidRPr="0068727F">
        <w:rPr>
          <w:rFonts w:ascii="Times New Roman" w:eastAsia="Times" w:hAnsi="Times New Roman" w:cs="Times New Roman"/>
          <w:bCs/>
          <w:sz w:val="20"/>
          <w:szCs w:val="20"/>
        </w:rPr>
        <w:t xml:space="preserve">5.4.2. </w:t>
      </w:r>
      <w:r w:rsidRPr="0068727F">
        <w:rPr>
          <w:rFonts w:ascii="Times New Roman" w:hAnsi="Times New Roman" w:cs="Times New Roman"/>
          <w:bCs/>
          <w:sz w:val="20"/>
          <w:szCs w:val="20"/>
        </w:rPr>
        <w:t xml:space="preserve">Prova de que a empresa licitante tem à disposição profissional responsável técnico, com Registro regular/vigente no Conselho Profissional competente, sendo a comprovação da seguinte forma: </w:t>
      </w:r>
    </w:p>
    <w:p w14:paraId="61941799" w14:textId="33F42328" w:rsidR="009A3A52" w:rsidRPr="0068727F" w:rsidRDefault="00DD7E0B" w:rsidP="00DD7E0B">
      <w:pPr>
        <w:pBdr>
          <w:top w:val="nil"/>
          <w:left w:val="nil"/>
          <w:bottom w:val="nil"/>
          <w:right w:val="nil"/>
          <w:between w:val="nil"/>
        </w:pBdr>
        <w:spacing w:line="264" w:lineRule="auto"/>
        <w:ind w:leftChars="0" w:left="2" w:hanging="2"/>
        <w:jc w:val="both"/>
        <w:rPr>
          <w:rFonts w:ascii="Times New Roman" w:hAnsi="Times New Roman" w:cs="Times New Roman"/>
          <w:bCs/>
          <w:sz w:val="20"/>
          <w:szCs w:val="20"/>
        </w:rPr>
      </w:pPr>
      <w:r>
        <w:rPr>
          <w:rFonts w:ascii="Times New Roman" w:hAnsi="Times New Roman" w:cs="Times New Roman"/>
          <w:bCs/>
          <w:sz w:val="20"/>
          <w:szCs w:val="20"/>
        </w:rPr>
        <w:t>a)</w:t>
      </w:r>
      <w:r w:rsidR="00642F51" w:rsidRPr="0068727F">
        <w:rPr>
          <w:rFonts w:ascii="Times New Roman" w:hAnsi="Times New Roman" w:cs="Times New Roman"/>
          <w:bCs/>
          <w:sz w:val="20"/>
          <w:szCs w:val="20"/>
        </w:rPr>
        <w:t xml:space="preserve"> A Comprovação do Vínculo do Profissional deverá ser feita através da apresentação de cópia da CTPS ou Carteira de Trabalho Digital, se for funcionário; contrato social ou documento equivalente, caso o profissional seja sócio ou proprietário da empresa; mediante contrato de prestação de serviços, ou, declaração assinada pelo profissional e representante legal da empresa comprometendo-se a firmar contrato de prestação de serviços entre si, se a empresa for vencedora da licitação; </w:t>
      </w:r>
    </w:p>
    <w:p w14:paraId="095A35E8" w14:textId="22B591E1" w:rsidR="009A3A52" w:rsidRPr="0068727F" w:rsidRDefault="00DD7E0B" w:rsidP="00DD7E0B">
      <w:pPr>
        <w:pBdr>
          <w:top w:val="nil"/>
          <w:left w:val="nil"/>
          <w:bottom w:val="nil"/>
          <w:right w:val="nil"/>
          <w:between w:val="nil"/>
        </w:pBdr>
        <w:spacing w:line="264" w:lineRule="auto"/>
        <w:ind w:leftChars="0" w:left="2" w:hanging="2"/>
        <w:jc w:val="both"/>
        <w:rPr>
          <w:rFonts w:ascii="Times New Roman" w:hAnsi="Times New Roman" w:cs="Times New Roman"/>
          <w:bCs/>
          <w:sz w:val="20"/>
          <w:szCs w:val="20"/>
        </w:rPr>
      </w:pPr>
      <w:r>
        <w:rPr>
          <w:rFonts w:ascii="Times New Roman" w:hAnsi="Times New Roman" w:cs="Times New Roman"/>
          <w:bCs/>
          <w:sz w:val="20"/>
          <w:szCs w:val="20"/>
        </w:rPr>
        <w:t>b)</w:t>
      </w:r>
      <w:r w:rsidR="00642F51" w:rsidRPr="0068727F">
        <w:rPr>
          <w:rFonts w:ascii="Times New Roman" w:hAnsi="Times New Roman" w:cs="Times New Roman"/>
          <w:bCs/>
          <w:sz w:val="20"/>
          <w:szCs w:val="20"/>
        </w:rPr>
        <w:t xml:space="preserve"> Prova de Registro/Inscrição do Responsável Técnico relacionado ao objeto da licitação no Conselho Regional de Engenharia e Agronomia do Rio Grande do Sul (CREA/RS)</w:t>
      </w:r>
      <w:r>
        <w:rPr>
          <w:rFonts w:ascii="Times New Roman" w:hAnsi="Times New Roman" w:cs="Times New Roman"/>
          <w:bCs/>
          <w:sz w:val="20"/>
          <w:szCs w:val="20"/>
        </w:rPr>
        <w:t xml:space="preserve">, </w:t>
      </w:r>
      <w:r w:rsidR="00642F51" w:rsidRPr="0068727F">
        <w:rPr>
          <w:rFonts w:ascii="Times New Roman" w:hAnsi="Times New Roman" w:cs="Times New Roman"/>
          <w:bCs/>
          <w:sz w:val="20"/>
          <w:szCs w:val="20"/>
        </w:rPr>
        <w:t xml:space="preserve">em situação regular/vigente, ou visto do mesmo, no caso de profissional registrado em outro Estado; </w:t>
      </w:r>
    </w:p>
    <w:p w14:paraId="659E98CF" w14:textId="5DBFC180" w:rsidR="009A3A52" w:rsidRPr="0068727F" w:rsidRDefault="00642F51" w:rsidP="00DD7E0B">
      <w:pPr>
        <w:spacing w:line="264" w:lineRule="auto"/>
        <w:ind w:leftChars="0" w:left="2" w:hanging="2"/>
        <w:jc w:val="both"/>
        <w:rPr>
          <w:rFonts w:ascii="Times New Roman" w:eastAsia="Times" w:hAnsi="Times New Roman" w:cs="Times New Roman"/>
          <w:bCs/>
          <w:sz w:val="20"/>
          <w:szCs w:val="20"/>
          <w:u w:val="single"/>
        </w:rPr>
      </w:pPr>
      <w:r w:rsidRPr="0068727F">
        <w:rPr>
          <w:rFonts w:ascii="Times New Roman" w:eastAsia="Times" w:hAnsi="Times New Roman" w:cs="Times New Roman"/>
          <w:bCs/>
          <w:sz w:val="20"/>
          <w:szCs w:val="20"/>
        </w:rPr>
        <w:t>5.4.</w:t>
      </w:r>
      <w:r w:rsidR="00DD7E0B">
        <w:rPr>
          <w:rFonts w:ascii="Times New Roman" w:eastAsia="Times" w:hAnsi="Times New Roman" w:cs="Times New Roman"/>
          <w:bCs/>
          <w:sz w:val="20"/>
          <w:szCs w:val="20"/>
        </w:rPr>
        <w:t>3</w:t>
      </w:r>
      <w:r w:rsidRPr="0068727F">
        <w:rPr>
          <w:rFonts w:ascii="Times New Roman" w:eastAsia="Times" w:hAnsi="Times New Roman" w:cs="Times New Roman"/>
          <w:bCs/>
          <w:sz w:val="20"/>
          <w:szCs w:val="20"/>
        </w:rPr>
        <w:t xml:space="preserve">. </w:t>
      </w:r>
      <w:r w:rsidRPr="0068727F">
        <w:rPr>
          <w:rFonts w:ascii="Times New Roman" w:hAnsi="Times New Roman" w:cs="Times New Roman"/>
          <w:bCs/>
          <w:sz w:val="20"/>
          <w:szCs w:val="20"/>
        </w:rPr>
        <w:t xml:space="preserve">Declaração da licitante, assinada por seu representante legal ou seu responsável técnico, de que tem pleno conhecimento da obra e dos serviços a serem executados, que efetuou a devida análise aos projetos, memorial descritivo, memória de cálculo, planilha orçamentária, cronograma de obra e das condições locais para o cumprimento das obrigações objeto da licitação.  </w:t>
      </w:r>
    </w:p>
    <w:p w14:paraId="10592DAB" w14:textId="64B0187D"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color w:val="FF0000"/>
          <w:sz w:val="20"/>
          <w:szCs w:val="20"/>
        </w:rPr>
      </w:pPr>
      <w:r w:rsidRPr="0068727F">
        <w:rPr>
          <w:rFonts w:ascii="Times New Roman" w:eastAsia="Times" w:hAnsi="Times New Roman" w:cs="Times New Roman"/>
          <w:bCs/>
          <w:sz w:val="20"/>
          <w:szCs w:val="20"/>
        </w:rPr>
        <w:t>5.4.</w:t>
      </w:r>
      <w:r w:rsidR="00DD7E0B">
        <w:rPr>
          <w:rFonts w:ascii="Times New Roman" w:eastAsia="Times" w:hAnsi="Times New Roman" w:cs="Times New Roman"/>
          <w:bCs/>
          <w:sz w:val="20"/>
          <w:szCs w:val="20"/>
        </w:rPr>
        <w:t>4</w:t>
      </w:r>
      <w:r w:rsidRPr="0068727F">
        <w:rPr>
          <w:rFonts w:ascii="Times New Roman" w:eastAsia="Times" w:hAnsi="Times New Roman" w:cs="Times New Roman"/>
          <w:bCs/>
          <w:sz w:val="20"/>
          <w:szCs w:val="20"/>
        </w:rPr>
        <w:t xml:space="preserve">. </w:t>
      </w:r>
      <w:r w:rsidRPr="0068727F">
        <w:rPr>
          <w:rFonts w:ascii="Times New Roman" w:hAnsi="Times New Roman" w:cs="Times New Roman"/>
          <w:bCs/>
          <w:sz w:val="20"/>
          <w:szCs w:val="20"/>
        </w:rPr>
        <w:t>Declaração formal, conforme art. 67, Inciso III, da Lei 14.133/2021, emitida pela licitante, que disponibilizará as instalações, o aparelhamento adequado e necessário para execução do objeto desta licitação, em perfeitas condições de uso e funcionamento, bem como equipe qualificada para realização dos serviços.</w:t>
      </w:r>
    </w:p>
    <w:p w14:paraId="4839C540"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5.4.6. Declaração de Concordância do(a) Responsável Técnico indicado, com a inclusão de seu nome como responsável pelo serviço ora licitado;</w:t>
      </w:r>
    </w:p>
    <w:p w14:paraId="6B50F0B4"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5.4.7. Declaração de que a empresa licitante tomou conhecimento de todas as informações e dos termos do Edital e que sanou todas as dúvidas quanto ao projeto técnico;</w:t>
      </w:r>
    </w:p>
    <w:p w14:paraId="1B2F1C09" w14:textId="77777777" w:rsidR="009A3A52" w:rsidRPr="001646D8" w:rsidRDefault="009A3A52"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
          <w:sz w:val="20"/>
          <w:szCs w:val="20"/>
          <w:u w:val="single"/>
        </w:rPr>
      </w:pPr>
    </w:p>
    <w:p w14:paraId="79533572" w14:textId="77777777" w:rsidR="009A3A52" w:rsidRPr="008F7635"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
          <w:sz w:val="20"/>
          <w:szCs w:val="20"/>
          <w:u w:val="single"/>
        </w:rPr>
      </w:pPr>
      <w:r w:rsidRPr="008F7635">
        <w:rPr>
          <w:rFonts w:ascii="Times New Roman" w:eastAsia="Times" w:hAnsi="Times New Roman" w:cs="Times New Roman"/>
          <w:b/>
          <w:sz w:val="20"/>
          <w:szCs w:val="20"/>
          <w:u w:val="single"/>
        </w:rPr>
        <w:t>5.5. Visita Técnica:</w:t>
      </w:r>
    </w:p>
    <w:p w14:paraId="08364EC1" w14:textId="77777777" w:rsidR="009A3A52" w:rsidRPr="008F7635"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8F7635">
        <w:rPr>
          <w:rFonts w:ascii="Times New Roman" w:eastAsia="Times" w:hAnsi="Times New Roman" w:cs="Times New Roman"/>
          <w:bCs/>
          <w:sz w:val="20"/>
          <w:szCs w:val="20"/>
        </w:rPr>
        <w:t>5.5.1. É facultado, porém, recomendável às licitantes realizarem vistoria no local onde serão executados os serviços, ocasião em que serão sanadas as dúvidas porventura existentes, não cabendo nenhuma alegação posterior por desconhecimento das condições e peculiaridades inerentes à natureza dos trabalhos.</w:t>
      </w:r>
    </w:p>
    <w:p w14:paraId="2677EACD" w14:textId="132D5FF4" w:rsidR="009A3A52" w:rsidRPr="008F7635"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8F7635">
        <w:rPr>
          <w:rFonts w:ascii="Times New Roman" w:eastAsia="Times" w:hAnsi="Times New Roman" w:cs="Times New Roman"/>
          <w:bCs/>
          <w:sz w:val="20"/>
          <w:szCs w:val="20"/>
        </w:rPr>
        <w:t xml:space="preserve">5.5.2. A visita no local poderá ser realizada entre os dias </w:t>
      </w:r>
      <w:r w:rsidR="008F7635" w:rsidRPr="008F7635">
        <w:rPr>
          <w:rFonts w:ascii="Times New Roman" w:eastAsia="Times" w:hAnsi="Times New Roman" w:cs="Times New Roman"/>
          <w:bCs/>
          <w:sz w:val="20"/>
          <w:szCs w:val="20"/>
        </w:rPr>
        <w:t>23</w:t>
      </w:r>
      <w:r w:rsidRPr="008F7635">
        <w:rPr>
          <w:rFonts w:ascii="Times New Roman" w:eastAsia="Times" w:hAnsi="Times New Roman" w:cs="Times New Roman"/>
          <w:bCs/>
          <w:sz w:val="20"/>
          <w:szCs w:val="20"/>
        </w:rPr>
        <w:t xml:space="preserve"> de </w:t>
      </w:r>
      <w:r w:rsidR="008F7635" w:rsidRPr="008F7635">
        <w:rPr>
          <w:rFonts w:ascii="Times New Roman" w:eastAsia="Times" w:hAnsi="Times New Roman" w:cs="Times New Roman"/>
          <w:bCs/>
          <w:sz w:val="20"/>
          <w:szCs w:val="20"/>
        </w:rPr>
        <w:t xml:space="preserve">junho de 2026 a 03 </w:t>
      </w:r>
      <w:r w:rsidRPr="008F7635">
        <w:rPr>
          <w:rFonts w:ascii="Times New Roman" w:eastAsia="Times" w:hAnsi="Times New Roman" w:cs="Times New Roman"/>
          <w:bCs/>
          <w:sz w:val="20"/>
          <w:szCs w:val="20"/>
        </w:rPr>
        <w:t xml:space="preserve">de </w:t>
      </w:r>
      <w:r w:rsidR="00573448" w:rsidRPr="008F7635">
        <w:rPr>
          <w:rFonts w:ascii="Times New Roman" w:eastAsia="Times" w:hAnsi="Times New Roman" w:cs="Times New Roman"/>
          <w:bCs/>
          <w:sz w:val="20"/>
          <w:szCs w:val="20"/>
        </w:rPr>
        <w:t>ju</w:t>
      </w:r>
      <w:r w:rsidR="008F7635" w:rsidRPr="008F7635">
        <w:rPr>
          <w:rFonts w:ascii="Times New Roman" w:eastAsia="Times" w:hAnsi="Times New Roman" w:cs="Times New Roman"/>
          <w:bCs/>
          <w:sz w:val="20"/>
          <w:szCs w:val="20"/>
        </w:rPr>
        <w:t>l</w:t>
      </w:r>
      <w:r w:rsidR="00573448" w:rsidRPr="008F7635">
        <w:rPr>
          <w:rFonts w:ascii="Times New Roman" w:eastAsia="Times" w:hAnsi="Times New Roman" w:cs="Times New Roman"/>
          <w:bCs/>
          <w:sz w:val="20"/>
          <w:szCs w:val="20"/>
        </w:rPr>
        <w:t xml:space="preserve">ho </w:t>
      </w:r>
      <w:r w:rsidR="00A01424" w:rsidRPr="008F7635">
        <w:rPr>
          <w:rFonts w:ascii="Times New Roman" w:eastAsia="Times" w:hAnsi="Times New Roman" w:cs="Times New Roman"/>
          <w:bCs/>
          <w:sz w:val="20"/>
          <w:szCs w:val="20"/>
        </w:rPr>
        <w:t>d</w:t>
      </w:r>
      <w:r w:rsidRPr="008F7635">
        <w:rPr>
          <w:rFonts w:ascii="Times New Roman" w:eastAsia="Times" w:hAnsi="Times New Roman" w:cs="Times New Roman"/>
          <w:bCs/>
          <w:sz w:val="20"/>
          <w:szCs w:val="20"/>
        </w:rPr>
        <w:t>e 202</w:t>
      </w:r>
      <w:r w:rsidR="00124A0A" w:rsidRPr="008F7635">
        <w:rPr>
          <w:rFonts w:ascii="Times New Roman" w:eastAsia="Times" w:hAnsi="Times New Roman" w:cs="Times New Roman"/>
          <w:bCs/>
          <w:sz w:val="20"/>
          <w:szCs w:val="20"/>
        </w:rPr>
        <w:t>6</w:t>
      </w:r>
      <w:r w:rsidRPr="008F7635">
        <w:rPr>
          <w:rFonts w:ascii="Times New Roman" w:eastAsia="Times" w:hAnsi="Times New Roman" w:cs="Times New Roman"/>
          <w:bCs/>
          <w:sz w:val="20"/>
          <w:szCs w:val="20"/>
        </w:rPr>
        <w:t xml:space="preserve"> em horário de expediente da Administração Pública, devendo ser agendada mediante contato telefônico pelo número 3791-1123 – Ramal 222 - Setor de Engenharia.  </w:t>
      </w:r>
    </w:p>
    <w:p w14:paraId="61778626" w14:textId="77777777" w:rsidR="009A3A52" w:rsidRPr="008F7635"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8F7635">
        <w:rPr>
          <w:rFonts w:ascii="Times New Roman" w:eastAsia="Times" w:hAnsi="Times New Roman" w:cs="Times New Roman"/>
          <w:bCs/>
          <w:sz w:val="20"/>
          <w:szCs w:val="20"/>
        </w:rPr>
        <w:t>5.5.3. A não realização da visita não admitirá à licitante qualquer futura alegação de óbice, dificuldade ou custo não previsto para a execução do objeto ou obrigação decorrente desta licitação.</w:t>
      </w:r>
    </w:p>
    <w:p w14:paraId="41624B2D" w14:textId="3A122AC6" w:rsidR="009A3A52" w:rsidRPr="008F7635"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8F7635">
        <w:rPr>
          <w:rFonts w:ascii="Times New Roman" w:eastAsia="Times" w:hAnsi="Times New Roman" w:cs="Times New Roman"/>
          <w:bCs/>
          <w:sz w:val="20"/>
          <w:szCs w:val="20"/>
        </w:rPr>
        <w:t>5.5.4. Independente da opção pela realização ou não da vistoria, a licitante deverá apresentar declaração formal assinada pelo responsável legal da licitante e pelo responsável técnico, de que tem pleno conhecimento das condições e peculiaridades inerentes à natureza dos trabalhos, assumindo total responsabilidade por esse fato e informando que não o utilizará para quaisquer questionamentos futuros (modelo Anexo I</w:t>
      </w:r>
      <w:r w:rsidR="0071646F" w:rsidRPr="008F7635">
        <w:rPr>
          <w:rFonts w:ascii="Times New Roman" w:eastAsia="Times" w:hAnsi="Times New Roman" w:cs="Times New Roman"/>
          <w:bCs/>
          <w:sz w:val="20"/>
          <w:szCs w:val="20"/>
        </w:rPr>
        <w:t>II</w:t>
      </w:r>
      <w:r w:rsidRPr="008F7635">
        <w:rPr>
          <w:rFonts w:ascii="Times New Roman" w:eastAsia="Times" w:hAnsi="Times New Roman" w:cs="Times New Roman"/>
          <w:bCs/>
          <w:sz w:val="20"/>
          <w:szCs w:val="20"/>
        </w:rPr>
        <w:t>).</w:t>
      </w:r>
    </w:p>
    <w:p w14:paraId="72EAE259" w14:textId="77777777" w:rsidR="009A3A52" w:rsidRDefault="009A3A52"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p>
    <w:p w14:paraId="37FA6AD7" w14:textId="77777777" w:rsidR="009A3A52" w:rsidRPr="001646D8"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color w:val="000000"/>
          <w:sz w:val="20"/>
          <w:szCs w:val="20"/>
          <w:u w:val="single"/>
        </w:rPr>
      </w:pPr>
      <w:bookmarkStart w:id="3" w:name="_heading=h.3dy6vkm" w:colFirst="0" w:colLast="0"/>
      <w:bookmarkEnd w:id="3"/>
      <w:r w:rsidRPr="001646D8">
        <w:rPr>
          <w:rFonts w:ascii="Times New Roman" w:eastAsia="Times" w:hAnsi="Times New Roman" w:cs="Times New Roman"/>
          <w:b/>
          <w:color w:val="000000"/>
          <w:sz w:val="20"/>
          <w:szCs w:val="20"/>
          <w:u w:val="single"/>
        </w:rPr>
        <w:t>5.6. Declarações:</w:t>
      </w:r>
    </w:p>
    <w:p w14:paraId="1CE19359" w14:textId="319E183D"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5.6.1. Declaração </w:t>
      </w:r>
      <w:r w:rsidR="000227F0" w:rsidRPr="0068727F">
        <w:rPr>
          <w:rFonts w:ascii="Times New Roman" w:eastAsia="Times" w:hAnsi="Times New Roman" w:cs="Times New Roman"/>
          <w:bCs/>
          <w:sz w:val="20"/>
          <w:szCs w:val="20"/>
        </w:rPr>
        <w:t>conjunta</w:t>
      </w:r>
      <w:r w:rsidRPr="0068727F">
        <w:rPr>
          <w:rFonts w:ascii="Times New Roman" w:eastAsia="Times" w:hAnsi="Times New Roman" w:cs="Times New Roman"/>
          <w:bCs/>
          <w:sz w:val="20"/>
          <w:szCs w:val="20"/>
        </w:rPr>
        <w:t>. (modelo anexo II)</w:t>
      </w:r>
    </w:p>
    <w:p w14:paraId="693DBA50" w14:textId="77777777" w:rsidR="009A3A52" w:rsidRDefault="009A3A52" w:rsidP="00DD7E0B">
      <w:pPr>
        <w:spacing w:line="264" w:lineRule="auto"/>
        <w:ind w:leftChars="0" w:left="2" w:hanging="2"/>
        <w:jc w:val="both"/>
        <w:rPr>
          <w:rFonts w:ascii="Times New Roman" w:eastAsia="Times" w:hAnsi="Times New Roman" w:cs="Times New Roman"/>
          <w:sz w:val="20"/>
          <w:szCs w:val="20"/>
          <w:u w:val="single"/>
        </w:rPr>
      </w:pPr>
    </w:p>
    <w:p w14:paraId="00218CCC" w14:textId="77777777" w:rsidR="009A3A52" w:rsidRPr="001646D8" w:rsidRDefault="00642F51" w:rsidP="00DD7E0B">
      <w:pPr>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6. DA SUBSTITUIÇÃO OU APRESENTAÇÃO DE NOVOS DOCUMENTOS:</w:t>
      </w:r>
    </w:p>
    <w:p w14:paraId="222319A5"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6.1. Após a entrega dos documentos para habilitação, não será permitida a substituição ou a apresentação de novos documentos, salvo em sede de diligência, para:</w:t>
      </w:r>
    </w:p>
    <w:p w14:paraId="379B96E0" w14:textId="795C134E" w:rsidR="009A3A52" w:rsidRPr="0068727F" w:rsidRDefault="0068727F" w:rsidP="00DD7E0B">
      <w:pPr>
        <w:spacing w:line="264"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t>a</w:t>
      </w:r>
      <w:r w:rsidR="00642F51" w:rsidRPr="0068727F">
        <w:rPr>
          <w:rFonts w:ascii="Times New Roman" w:eastAsia="Times" w:hAnsi="Times New Roman" w:cs="Times New Roman"/>
          <w:bCs/>
          <w:sz w:val="20"/>
          <w:szCs w:val="20"/>
        </w:rPr>
        <w:t>. Complementação de informações acerca dos documentos já apresentados pelos licitantes e desde que necessária para apurar fatos existentes à época da abertura do certame;</w:t>
      </w:r>
    </w:p>
    <w:p w14:paraId="66F7DF9F" w14:textId="5558CC5F" w:rsidR="009A3A52" w:rsidRPr="0068727F" w:rsidRDefault="0068727F" w:rsidP="00DD7E0B">
      <w:pPr>
        <w:spacing w:line="264"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t>b</w:t>
      </w:r>
      <w:r w:rsidR="00642F51" w:rsidRPr="0068727F">
        <w:rPr>
          <w:rFonts w:ascii="Times New Roman" w:eastAsia="Times" w:hAnsi="Times New Roman" w:cs="Times New Roman"/>
          <w:bCs/>
          <w:sz w:val="20"/>
          <w:szCs w:val="20"/>
        </w:rPr>
        <w:t>. Atualização de documentos cuja validade tenha expirado após a data de recebimento das propostas.</w:t>
      </w:r>
    </w:p>
    <w:p w14:paraId="4E4AC535"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6.2. 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classificação.</w:t>
      </w:r>
    </w:p>
    <w:p w14:paraId="42235FE1" w14:textId="11F2FE8F" w:rsidR="000227F0" w:rsidRDefault="000227F0" w:rsidP="00DD7E0B">
      <w:pPr>
        <w:spacing w:line="264" w:lineRule="auto"/>
        <w:ind w:leftChars="0" w:left="2" w:hanging="2"/>
        <w:jc w:val="both"/>
        <w:rPr>
          <w:rFonts w:ascii="Times New Roman" w:eastAsia="Times" w:hAnsi="Times New Roman" w:cs="Times New Roman"/>
          <w:b/>
          <w:sz w:val="20"/>
          <w:szCs w:val="20"/>
          <w:u w:val="single"/>
        </w:rPr>
      </w:pPr>
    </w:p>
    <w:p w14:paraId="2D64A7B9" w14:textId="62220E22" w:rsidR="009A3A52" w:rsidRPr="001646D8" w:rsidRDefault="00642F51" w:rsidP="00DD7E0B">
      <w:pPr>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lastRenderedPageBreak/>
        <w:t>7. DAS VEDAÇÕES:</w:t>
      </w:r>
    </w:p>
    <w:p w14:paraId="0983265F" w14:textId="77777777" w:rsidR="009A3A52" w:rsidRPr="0068727F" w:rsidRDefault="00642F51" w:rsidP="00DD7E0B">
      <w:pPr>
        <w:spacing w:line="264" w:lineRule="auto"/>
        <w:ind w:leftChars="0" w:left="2" w:hanging="2"/>
        <w:jc w:val="both"/>
        <w:rPr>
          <w:rFonts w:ascii="Times New Roman" w:eastAsia="Times" w:hAnsi="Times New Roman" w:cs="Times New Roman"/>
          <w:b/>
          <w:sz w:val="20"/>
          <w:szCs w:val="20"/>
        </w:rPr>
      </w:pPr>
      <w:r w:rsidRPr="0068727F">
        <w:rPr>
          <w:rFonts w:ascii="Times New Roman" w:eastAsia="Times" w:hAnsi="Times New Roman" w:cs="Times New Roman"/>
          <w:b/>
          <w:sz w:val="20"/>
          <w:szCs w:val="20"/>
        </w:rPr>
        <w:t>7.1. Não poderão disputar licitação ou participar da execução do contrato, direta ou indiretamente:</w:t>
      </w:r>
    </w:p>
    <w:p w14:paraId="0763CCE7"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a) pessoa física ou jurídica que se encontre, ao tempo da licitação, impossibilitada de participar da licitação em decorrência de sanção que lhe foi imposta;</w:t>
      </w:r>
    </w:p>
    <w:p w14:paraId="1AB86AD9" w14:textId="174967D9"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2FE7D1C3"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c) empresas controladoras, controladas ou coligadas, nos termos da Lei 6.404, de 15 de dezembro de 1976, concorrendo entre si;</w:t>
      </w:r>
    </w:p>
    <w:p w14:paraId="6B66F1E4"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d)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75A9FAD"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e) agente público do órgão licitante, devendo ser observadas as situações que possam configurar conflito de interesses no exercício ou após o exercício do cargo ou emprego, nos termos da legislação que disciplina a matéria. </w:t>
      </w:r>
    </w:p>
    <w:p w14:paraId="1AACA6C3"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7.2.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C86446E" w14:textId="77777777" w:rsidR="009A3A52" w:rsidRPr="001646D8" w:rsidRDefault="00642F51" w:rsidP="00DD7E0B">
      <w:pPr>
        <w:spacing w:line="264" w:lineRule="auto"/>
        <w:ind w:leftChars="0" w:left="2" w:hanging="2"/>
        <w:jc w:val="both"/>
        <w:rPr>
          <w:rFonts w:ascii="Times New Roman" w:eastAsia="Times" w:hAnsi="Times New Roman" w:cs="Times New Roman"/>
          <w:sz w:val="20"/>
          <w:szCs w:val="20"/>
        </w:rPr>
      </w:pPr>
      <w:r w:rsidRPr="0068727F">
        <w:rPr>
          <w:rFonts w:ascii="Times New Roman" w:eastAsia="Times" w:hAnsi="Times New Roman" w:cs="Times New Roman"/>
          <w:bCs/>
          <w:sz w:val="20"/>
          <w:szCs w:val="20"/>
        </w:rPr>
        <w:t>7.3. Durante a vigência do contrato, é vedado ao contratado contratar cônjuge, companheiro ou parente em linha reta, colateral ou por afinidade, até o terceiro grau, de dirigente do órgão contratante ou de agente público que desempenhe função na licitação</w:t>
      </w:r>
      <w:r w:rsidRPr="001646D8">
        <w:rPr>
          <w:rFonts w:ascii="Times New Roman" w:eastAsia="Times" w:hAnsi="Times New Roman" w:cs="Times New Roman"/>
          <w:sz w:val="20"/>
          <w:szCs w:val="20"/>
        </w:rPr>
        <w:t xml:space="preserve"> ou atue na fiscalização ou na gestão do contrato.</w:t>
      </w:r>
    </w:p>
    <w:p w14:paraId="75FC15A3" w14:textId="77777777" w:rsidR="009A3A52" w:rsidRDefault="009A3A52" w:rsidP="00DD7E0B">
      <w:pPr>
        <w:pBdr>
          <w:top w:val="nil"/>
          <w:left w:val="nil"/>
          <w:bottom w:val="nil"/>
          <w:right w:val="nil"/>
          <w:between w:val="nil"/>
        </w:pBdr>
        <w:spacing w:line="264" w:lineRule="auto"/>
        <w:ind w:leftChars="0" w:left="2" w:hanging="2"/>
        <w:jc w:val="both"/>
        <w:rPr>
          <w:rFonts w:ascii="Times" w:eastAsia="Times" w:hAnsi="Times" w:cs="Times"/>
          <w:b/>
          <w:sz w:val="16"/>
          <w:szCs w:val="16"/>
          <w:u w:val="single"/>
        </w:rPr>
      </w:pPr>
    </w:p>
    <w:p w14:paraId="62D6FAC9" w14:textId="77777777" w:rsidR="009A3A52" w:rsidRPr="001646D8"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8. ABERTURA DA SESSÃO PÚBLICA:</w:t>
      </w:r>
    </w:p>
    <w:p w14:paraId="6C5FD280"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8.1. No dia e hora indicados no preâmbulo, o agente de contratação abrirá a sessão pública, mediante a utilização de sua chave e senha.</w:t>
      </w:r>
    </w:p>
    <w:p w14:paraId="331B5E67" w14:textId="42274BF1" w:rsidR="009A3A52" w:rsidRPr="0068727F" w:rsidRDefault="00642F51" w:rsidP="00DD7E0B">
      <w:pPr>
        <w:pBdr>
          <w:top w:val="nil"/>
          <w:left w:val="nil"/>
          <w:bottom w:val="nil"/>
          <w:right w:val="nil"/>
          <w:between w:val="nil"/>
        </w:pBdr>
        <w:spacing w:line="264" w:lineRule="auto"/>
        <w:ind w:leftChars="0" w:left="0" w:firstLineChars="0" w:firstLine="0"/>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8.2. O licitante poderá participar da sessão pública na internet, mediante a utilização de sua chave de acesso e senha, e deverá acompanhar o andamento do certame e as operações realizadas no sistema eletrônico durante toda a sessão pública da concorrência, ficando responsável pela perda de negócios diante da inobservância de mensagens emitidas pelo sistema ou de sua desconexão, conforme item 2.3.2 deste Edital.</w:t>
      </w:r>
    </w:p>
    <w:p w14:paraId="3C017075"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8.3. A comunicação entre o agente de contratação e os licitantes ocorrerá mediante troca de mensagens em campo próprio do sistema eletrônico.</w:t>
      </w:r>
    </w:p>
    <w:p w14:paraId="1E440695"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8.4. Iniciada a sessão, as propostas de preços contendo a descrição do objeto e do valor estarão disponíveis na internet.</w:t>
      </w:r>
    </w:p>
    <w:p w14:paraId="05F5F8D4" w14:textId="77777777" w:rsidR="00DD7E0B" w:rsidRDefault="00DD7E0B"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
          <w:sz w:val="20"/>
          <w:szCs w:val="20"/>
          <w:u w:val="single"/>
        </w:rPr>
      </w:pPr>
    </w:p>
    <w:p w14:paraId="214AFB23" w14:textId="03238D72" w:rsidR="009A3A52" w:rsidRPr="001646D8"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9. CLASSIFICAÇÃO INICIAL DAS PROPOSTAS E FORMULAÇÃO DE LANCES:</w:t>
      </w:r>
    </w:p>
    <w:p w14:paraId="5491277C"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9.1. O agente de contratação verificará as propostas apresentadas e desclassificará fundamentadamente aquelas que não estejam em conformidade com os requisitos estabelecidos no edital.</w:t>
      </w:r>
    </w:p>
    <w:p w14:paraId="5FA49B9C"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9.2. Serão desclassificadas as propostas que:</w:t>
      </w:r>
    </w:p>
    <w:p w14:paraId="48F28829"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a) contiverem vícios insanáveis;</w:t>
      </w:r>
    </w:p>
    <w:p w14:paraId="1B5E7A98"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b) não obedecerem às especificações técnicas pormenorizadas no edital;</w:t>
      </w:r>
    </w:p>
    <w:p w14:paraId="1291C9B3"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c) apresentarem preços inexequíveis ou permanecerem acima do orçamento estimado para a contratação;</w:t>
      </w:r>
    </w:p>
    <w:p w14:paraId="7DF39F81"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d) não tiverem sua exequibilidade demonstrada, quando exigido pela Administração;</w:t>
      </w:r>
    </w:p>
    <w:p w14:paraId="063B2302"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e) apresentarem desconformidade com quaisquer outras exigências do edital, desde que seja insanável.</w:t>
      </w:r>
    </w:p>
    <w:p w14:paraId="25BAC30B"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9.3. A verificação da conformidade das propostas poderá ser feita exclusivamente em relação à proposta mais bem classificada.</w:t>
      </w:r>
    </w:p>
    <w:p w14:paraId="08D94322"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9.4. Quaisquer inserções na proposta que visem modificar, extinguir ou criar direitos, sem previsão no edital, serão tidas como inexistentes, aproveitando-se a proposta no que não for conflitante com o instrumento convocatório.</w:t>
      </w:r>
    </w:p>
    <w:p w14:paraId="11F1236E"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9.5. As propostas classificadas serão ordenadas pelo sistema e o agente de contratação dará início à fase competitiva, oportunidade em que os licitantes poderão encaminhar lances exclusivamente por meio do sistema eletrônico.</w:t>
      </w:r>
    </w:p>
    <w:p w14:paraId="6AE8EFA7"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9.6. Somente poderão participar da fase competitiva os autores das propostas classificadas.</w:t>
      </w:r>
    </w:p>
    <w:p w14:paraId="053EB875"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9.7. Os licitantes poderão oferecer lances sucessivos e serão informados, em tempo real, do valor do menor lance registrado, vedada a identificação do seu autor, observando o horário fixado para duração da etapa competitiva, e as seguintes regras:</w:t>
      </w:r>
    </w:p>
    <w:p w14:paraId="52370B70" w14:textId="58C198CD" w:rsidR="009A3A52" w:rsidRPr="0068727F" w:rsidRDefault="0068727F"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t>a</w:t>
      </w:r>
      <w:r w:rsidR="00642F51" w:rsidRPr="0068727F">
        <w:rPr>
          <w:rFonts w:ascii="Times New Roman" w:eastAsia="Times" w:hAnsi="Times New Roman" w:cs="Times New Roman"/>
          <w:bCs/>
          <w:sz w:val="20"/>
          <w:szCs w:val="20"/>
        </w:rPr>
        <w:t>. O licitante será imediatamente informado do recebimento do lance e do valor consignado no registro.</w:t>
      </w:r>
    </w:p>
    <w:p w14:paraId="24BEA49A" w14:textId="51A14546" w:rsidR="009A3A52" w:rsidRPr="0068727F" w:rsidRDefault="0068727F"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lastRenderedPageBreak/>
        <w:t>b</w:t>
      </w:r>
      <w:r w:rsidR="00642F51" w:rsidRPr="0068727F">
        <w:rPr>
          <w:rFonts w:ascii="Times New Roman" w:eastAsia="Times" w:hAnsi="Times New Roman" w:cs="Times New Roman"/>
          <w:bCs/>
          <w:sz w:val="20"/>
          <w:szCs w:val="20"/>
        </w:rPr>
        <w:t>. O licitante somente poderá oferecer valor inferior ao último lance por ele ofertado e registrado pelo sistema.</w:t>
      </w:r>
    </w:p>
    <w:p w14:paraId="40BD646A" w14:textId="282F4624" w:rsidR="009A3A52" w:rsidRPr="0068727F" w:rsidRDefault="0068727F"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t>c</w:t>
      </w:r>
      <w:r w:rsidR="00642F51" w:rsidRPr="0068727F">
        <w:rPr>
          <w:rFonts w:ascii="Times New Roman" w:eastAsia="Times" w:hAnsi="Times New Roman" w:cs="Times New Roman"/>
          <w:bCs/>
          <w:sz w:val="20"/>
          <w:szCs w:val="20"/>
        </w:rPr>
        <w:t>. Não serão aceitos dois ou mais lances iguais e prevalecerá aquele que for recebido e registrado primeiro.</w:t>
      </w:r>
    </w:p>
    <w:p w14:paraId="3CC20063" w14:textId="415E0790" w:rsidR="009A3A52" w:rsidRPr="0068727F" w:rsidRDefault="0068727F"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t>d</w:t>
      </w:r>
      <w:r w:rsidR="00642F51" w:rsidRPr="0068727F">
        <w:rPr>
          <w:rFonts w:ascii="Times New Roman" w:eastAsia="Times" w:hAnsi="Times New Roman" w:cs="Times New Roman"/>
          <w:bCs/>
          <w:sz w:val="20"/>
          <w:szCs w:val="20"/>
        </w:rPr>
        <w:t xml:space="preserve">. O intervalo mínimo de diferença de valores entre os lances será de R$ </w:t>
      </w:r>
      <w:r w:rsidR="00573448" w:rsidRPr="0068727F">
        <w:rPr>
          <w:rFonts w:ascii="Times New Roman" w:eastAsia="Times" w:hAnsi="Times New Roman" w:cs="Times New Roman"/>
          <w:bCs/>
          <w:sz w:val="20"/>
          <w:szCs w:val="20"/>
        </w:rPr>
        <w:t>2</w:t>
      </w:r>
      <w:r w:rsidR="00642F51" w:rsidRPr="0068727F">
        <w:rPr>
          <w:rFonts w:ascii="Times New Roman" w:eastAsia="Times" w:hAnsi="Times New Roman" w:cs="Times New Roman"/>
          <w:bCs/>
          <w:sz w:val="20"/>
          <w:szCs w:val="20"/>
        </w:rPr>
        <w:t>00,00 (</w:t>
      </w:r>
      <w:r w:rsidR="00573448" w:rsidRPr="0068727F">
        <w:rPr>
          <w:rFonts w:ascii="Times New Roman" w:eastAsia="Times" w:hAnsi="Times New Roman" w:cs="Times New Roman"/>
          <w:bCs/>
          <w:sz w:val="20"/>
          <w:szCs w:val="20"/>
        </w:rPr>
        <w:t xml:space="preserve">duzentos </w:t>
      </w:r>
      <w:r w:rsidR="00642F51" w:rsidRPr="0068727F">
        <w:rPr>
          <w:rFonts w:ascii="Times New Roman" w:eastAsia="Times" w:hAnsi="Times New Roman" w:cs="Times New Roman"/>
          <w:bCs/>
          <w:sz w:val="20"/>
          <w:szCs w:val="20"/>
        </w:rPr>
        <w:t>reais), que incidirá tanto em relação aos lances intermediários, quanto em relação ao lance que cobrir a melhor oferta.</w:t>
      </w:r>
    </w:p>
    <w:p w14:paraId="7995B38C" w14:textId="6BABCE9C" w:rsidR="009A3A52" w:rsidRPr="0068727F" w:rsidRDefault="0068727F"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t>e</w:t>
      </w:r>
      <w:r w:rsidR="00642F51" w:rsidRPr="0068727F">
        <w:rPr>
          <w:rFonts w:ascii="Times New Roman" w:eastAsia="Times" w:hAnsi="Times New Roman" w:cs="Times New Roman"/>
          <w:bCs/>
          <w:sz w:val="20"/>
          <w:szCs w:val="20"/>
        </w:rPr>
        <w:t>. Serão considerados intermediários os lances iguais ou superiores ao menor já ofertado.</w:t>
      </w:r>
    </w:p>
    <w:p w14:paraId="7F15FD0A" w14:textId="6AD8DA12" w:rsidR="009A3A52" w:rsidRPr="0068727F" w:rsidRDefault="0068727F"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t>f</w:t>
      </w:r>
      <w:r w:rsidR="00642F51" w:rsidRPr="0068727F">
        <w:rPr>
          <w:rFonts w:ascii="Times New Roman" w:eastAsia="Times" w:hAnsi="Times New Roman" w:cs="Times New Roman"/>
          <w:bCs/>
          <w:sz w:val="20"/>
          <w:szCs w:val="20"/>
        </w:rPr>
        <w:t>. Após a definição da melhor proposta, se a diferença em relação à proposta classificada em segundo lugar for de pelo menos 5% (cinco por cento), a Administração poderá admitir o reinício da disputa aberta, para a definição das demais colocações.</w:t>
      </w:r>
    </w:p>
    <w:p w14:paraId="09995A27"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9.8. A classificação da proposta não implica em aceitação definitiva, que deverá ser levada a efeito após julgamento definitivo;</w:t>
      </w:r>
    </w:p>
    <w:p w14:paraId="5B2444D6" w14:textId="0E823410"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9.9. Quaisquer inserções na proposta que visem modificar, extinguir ou criar direitos, sem previsão no edital, serão tidas como inexistentes, aproveitando-se a proposta no que não for conflitante com o instrumento convocatório.</w:t>
      </w:r>
    </w:p>
    <w:p w14:paraId="1971A833"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9.10. Incumbirá ao licitante acompanhar as operações no sistema eletrônico durante a sessão pública do Concorrência, ficando responsável pelo ônus decorrente da perda de negócios, diante da inobservância de quaisquer mensagens emitidas pelo sistema ou de sua desconexão.</w:t>
      </w:r>
    </w:p>
    <w:p w14:paraId="384E79EE"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9.11. Em caso de falha no sistema, os lances em desacordo com a norma deverão ser desconsiderados pelo agente de contratação, devendo a ocorrência ser comunicada imediatamente ao provedor do sistema eletrônico (Portal de Compras Públicas);</w:t>
      </w:r>
    </w:p>
    <w:p w14:paraId="35A86B4A"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9.12. Na hipótese do subitem anterior, a ocorrência será registrada em campo próprio do sistema;</w:t>
      </w:r>
    </w:p>
    <w:p w14:paraId="1928C8D5"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9.13. Caso o licitante não apresente lances, concorrerá com o valor de sua proposta e, na hipótese de desistência de apresentar outros lances, valerá o último lance por ele ofertado, para efeito de ordenação das propostas.</w:t>
      </w:r>
    </w:p>
    <w:p w14:paraId="4CAD49C7"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9.14. A Administração poderá realizar diligências para aferir a exequibilidade das propostas ou exigir dos licitantes que ela seja demonstrada.</w:t>
      </w:r>
    </w:p>
    <w:p w14:paraId="6A375FA7" w14:textId="77777777" w:rsidR="00A01424" w:rsidRDefault="00A01424" w:rsidP="00DD7E0B">
      <w:pPr>
        <w:spacing w:line="264" w:lineRule="auto"/>
        <w:ind w:leftChars="0" w:left="2" w:hanging="2"/>
        <w:jc w:val="both"/>
        <w:rPr>
          <w:rFonts w:ascii="Times New Roman" w:eastAsia="Times" w:hAnsi="Times New Roman" w:cs="Times New Roman"/>
          <w:sz w:val="20"/>
          <w:szCs w:val="20"/>
        </w:rPr>
      </w:pPr>
    </w:p>
    <w:p w14:paraId="684FFF8F" w14:textId="77777777" w:rsidR="009A3A52" w:rsidRPr="001646D8"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10. MODO DE DISPUTA:</w:t>
      </w:r>
    </w:p>
    <w:p w14:paraId="600BEDC9" w14:textId="30599AE8"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10.1. Será adotado o modo de disputa </w:t>
      </w:r>
      <w:r w:rsidR="00A01424" w:rsidRPr="0068727F">
        <w:rPr>
          <w:rFonts w:ascii="Times New Roman" w:eastAsia="Times" w:hAnsi="Times New Roman" w:cs="Times New Roman"/>
          <w:b/>
          <w:sz w:val="20"/>
          <w:szCs w:val="20"/>
        </w:rPr>
        <w:t>ABERTO</w:t>
      </w:r>
      <w:r w:rsidRPr="0068727F">
        <w:rPr>
          <w:rFonts w:ascii="Times New Roman" w:eastAsia="Times" w:hAnsi="Times New Roman" w:cs="Times New Roman"/>
          <w:b/>
          <w:sz w:val="20"/>
          <w:szCs w:val="20"/>
        </w:rPr>
        <w:t>,</w:t>
      </w:r>
      <w:r w:rsidRPr="0068727F">
        <w:rPr>
          <w:rFonts w:ascii="Times New Roman" w:eastAsia="Times" w:hAnsi="Times New Roman" w:cs="Times New Roman"/>
          <w:bCs/>
          <w:sz w:val="20"/>
          <w:szCs w:val="20"/>
        </w:rPr>
        <w:t xml:space="preserve"> em que os licitantes apresentarão lances públicos e sucessivos, observando as regras constantes no item 8 e 9.</w:t>
      </w:r>
    </w:p>
    <w:p w14:paraId="44AE13E2"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10.2. A etapa competitiva, de envio de lances na sessão pública, durará 10 (dez) minutos e, após isso, será prorrogada automaticamente pelo sistema quando houver lance ofertado nos últimos dois minutos do período de duração da sessão pública.</w:t>
      </w:r>
    </w:p>
    <w:p w14:paraId="653D931A"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10.3. A prorrogação automática da etapa de envio de lances será de dois minutos e ocorrerá sucessivamente sempre que houver lances enviados nesse período de prorrogação, inclusive quando se tratar de lances intermediários.</w:t>
      </w:r>
    </w:p>
    <w:p w14:paraId="064129A9"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10.4. Na hipótese de não haver novos lances, a sessão pública será encerrada automaticamente.</w:t>
      </w:r>
    </w:p>
    <w:p w14:paraId="0CE7EA60"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10.5. Encerrada a sessão pública sem prorrogação automática pelo sistema, o agente de contratação poderá, assessorado pela equipe de apoio, admitir o reinício da etapa de envio de lances, em prol da consecução do melhor preço, mediante justificativa.</w:t>
      </w:r>
    </w:p>
    <w:p w14:paraId="38171E45" w14:textId="179A078B"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10.6. Na hipótese de o sistema eletrônico desconectar para o agente de contratação no decorrer da etapa de envio de lances da sessão pública e permanecer acessível aos licitantes, os lances continuarão sendo recebidos, sem prejuízo dos atos realizados.</w:t>
      </w:r>
    </w:p>
    <w:p w14:paraId="69F11C26"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10.7. Quando a desconexão do sistema eletrônico para o agente de contratação persistir por tempo superior a 15 (quinze) minutos, a sessão pública será suspensa e reiniciada somente decorridas 24 (vinte e quatro) horas após a comunicação do fato aos participantes no site oficial do município.</w:t>
      </w:r>
    </w:p>
    <w:p w14:paraId="41D9321B" w14:textId="77777777" w:rsidR="00DD7E0B" w:rsidRDefault="00DD7E0B"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
          <w:sz w:val="20"/>
          <w:szCs w:val="20"/>
          <w:u w:val="single"/>
        </w:rPr>
      </w:pPr>
    </w:p>
    <w:p w14:paraId="4861C560" w14:textId="7AE1C1EA" w:rsidR="009A3A52" w:rsidRPr="001646D8"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11. CRITÉRIOS DE DESEMPATE:</w:t>
      </w:r>
    </w:p>
    <w:p w14:paraId="69DDDC53"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11.1. Encerrada etapa de envio de lances, será apurada a ocorrência de empate, nos termos dos </w:t>
      </w:r>
      <w:proofErr w:type="spellStart"/>
      <w:r w:rsidRPr="0068727F">
        <w:rPr>
          <w:rFonts w:ascii="Times New Roman" w:eastAsia="Times" w:hAnsi="Times New Roman" w:cs="Times New Roman"/>
          <w:bCs/>
          <w:sz w:val="20"/>
          <w:szCs w:val="20"/>
        </w:rPr>
        <w:t>arts</w:t>
      </w:r>
      <w:proofErr w:type="spellEnd"/>
      <w:r w:rsidRPr="0068727F">
        <w:rPr>
          <w:rFonts w:ascii="Times New Roman" w:eastAsia="Times" w:hAnsi="Times New Roman" w:cs="Times New Roman"/>
          <w:bCs/>
          <w:sz w:val="20"/>
          <w:szCs w:val="20"/>
        </w:rPr>
        <w:t>. 44 e 45 da Lei Complementar nº 123/2006, sendo assegurada, como critério do desempate, preferência de contratação para as beneficiárias que tiverem apresentado as declarações de que trata o item 3.2.3 e 3.2.4 deste Edital;</w:t>
      </w:r>
    </w:p>
    <w:p w14:paraId="7F5A3DEE"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11.1.2. Entende-se como empate, para fins da Lei Complementar nº 123/2006, aquelas situações em que as propostas apresentadas pelas beneficiárias sejam iguais ou superiores em até 10% (dez por cento) à proposta de menor valor.</w:t>
      </w:r>
    </w:p>
    <w:p w14:paraId="4406D53D"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11.1.3. Ocorrendo o empate, na forma do subitem anterior, proceder-se-á da seguinte forma:</w:t>
      </w:r>
    </w:p>
    <w:p w14:paraId="552F4FB6"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a) A beneficiária detentora da proposta de menor valor será convocada via sistema para apresentar, no prazo de 5 (cinco) minutos, nova proposta, inferior àquela considerada, até então, de menor preço, situação em que será declarada vencedora do certame.</w:t>
      </w:r>
    </w:p>
    <w:p w14:paraId="1311EF0F"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b)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 a apresentação de nova proposta, no prazo previsto alínea a deste item.</w:t>
      </w:r>
    </w:p>
    <w:p w14:paraId="320CC22E" w14:textId="77777777" w:rsidR="009A3A52"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11.1.4. O disposto no item 11.1.2. não se aplica às hipóteses em que a proposta de menor valor inicial tiver sido </w:t>
      </w:r>
      <w:proofErr w:type="gramStart"/>
      <w:r w:rsidRPr="0068727F">
        <w:rPr>
          <w:rFonts w:ascii="Times New Roman" w:eastAsia="Times" w:hAnsi="Times New Roman" w:cs="Times New Roman"/>
          <w:bCs/>
          <w:sz w:val="20"/>
          <w:szCs w:val="20"/>
        </w:rPr>
        <w:t>apresentada</w:t>
      </w:r>
      <w:proofErr w:type="gramEnd"/>
      <w:r w:rsidRPr="0068727F">
        <w:rPr>
          <w:rFonts w:ascii="Times New Roman" w:eastAsia="Times" w:hAnsi="Times New Roman" w:cs="Times New Roman"/>
          <w:bCs/>
          <w:sz w:val="20"/>
          <w:szCs w:val="20"/>
        </w:rPr>
        <w:t xml:space="preserve"> por beneficiária da Lei Complementar nº 123/2006.</w:t>
      </w:r>
    </w:p>
    <w:p w14:paraId="2E822D3D" w14:textId="77777777" w:rsidR="009A3A52" w:rsidRPr="0068727F" w:rsidRDefault="00642F51" w:rsidP="00A57CBC">
      <w:pPr>
        <w:pBdr>
          <w:top w:val="nil"/>
          <w:left w:val="nil"/>
          <w:bottom w:val="nil"/>
          <w:right w:val="nil"/>
          <w:between w:val="nil"/>
        </w:pBdr>
        <w:spacing w:line="240"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lastRenderedPageBreak/>
        <w:t>11.2. Se não houver licitante que atenda ao item 11.1 e seus subitens, serão utilizados seguintes critérios desempate, nesta ordem:</w:t>
      </w:r>
    </w:p>
    <w:p w14:paraId="530E3E6C" w14:textId="77777777" w:rsidR="009A3A52" w:rsidRPr="0068727F" w:rsidRDefault="00642F51" w:rsidP="00A57CBC">
      <w:pPr>
        <w:pBdr>
          <w:top w:val="nil"/>
          <w:left w:val="nil"/>
          <w:bottom w:val="nil"/>
          <w:right w:val="nil"/>
          <w:between w:val="nil"/>
        </w:pBdr>
        <w:spacing w:line="240"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a) disputa final, hipótese em que os licitantes empatados poderão apresentar nova proposta em ato contínuo à classificação;</w:t>
      </w:r>
    </w:p>
    <w:p w14:paraId="647D9717" w14:textId="77777777" w:rsidR="009A3A52" w:rsidRPr="0068727F" w:rsidRDefault="00642F51" w:rsidP="00A57CBC">
      <w:pPr>
        <w:pBdr>
          <w:top w:val="nil"/>
          <w:left w:val="nil"/>
          <w:bottom w:val="nil"/>
          <w:right w:val="nil"/>
          <w:between w:val="nil"/>
        </w:pBdr>
        <w:spacing w:line="240"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b) avaliação do desempenho contratual prévio dos licitantes, para a qual serão utilizados registros cadastrais para efeito de atesto de cumprimento de obrigações decorrentes de outras contratações;</w:t>
      </w:r>
    </w:p>
    <w:p w14:paraId="411A2FBD" w14:textId="77777777" w:rsidR="009A3A52" w:rsidRPr="0068727F" w:rsidRDefault="00642F51" w:rsidP="00A57CBC">
      <w:pPr>
        <w:pBdr>
          <w:top w:val="nil"/>
          <w:left w:val="nil"/>
          <w:bottom w:val="nil"/>
          <w:right w:val="nil"/>
          <w:between w:val="nil"/>
        </w:pBdr>
        <w:spacing w:line="240"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11.3. Em igualdade de condições, se não houver desempate, será assegurada preferência, sucessivamente, aos bens e serviços produzidos ou prestados por:</w:t>
      </w:r>
    </w:p>
    <w:p w14:paraId="24A62C18" w14:textId="77777777" w:rsidR="009A3A52" w:rsidRPr="0068727F" w:rsidRDefault="00642F51" w:rsidP="00A57CBC">
      <w:pPr>
        <w:pBdr>
          <w:top w:val="nil"/>
          <w:left w:val="nil"/>
          <w:bottom w:val="nil"/>
          <w:right w:val="nil"/>
          <w:between w:val="nil"/>
        </w:pBdr>
        <w:spacing w:line="240"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a) empresas estabelecidas no território do Estado do Rio Grande do Sul;</w:t>
      </w:r>
    </w:p>
    <w:p w14:paraId="15F664AC" w14:textId="77777777" w:rsidR="009A3A52" w:rsidRPr="0068727F" w:rsidRDefault="00642F51" w:rsidP="00A57CBC">
      <w:pPr>
        <w:pBdr>
          <w:top w:val="nil"/>
          <w:left w:val="nil"/>
          <w:bottom w:val="nil"/>
          <w:right w:val="nil"/>
          <w:between w:val="nil"/>
        </w:pBdr>
        <w:spacing w:line="240"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b) empresas brasileiras;</w:t>
      </w:r>
    </w:p>
    <w:p w14:paraId="2880C6B2" w14:textId="77777777" w:rsidR="009A3A52" w:rsidRPr="0068727F" w:rsidRDefault="00642F51" w:rsidP="00A57CBC">
      <w:pPr>
        <w:pBdr>
          <w:top w:val="nil"/>
          <w:left w:val="nil"/>
          <w:bottom w:val="nil"/>
          <w:right w:val="nil"/>
          <w:between w:val="nil"/>
        </w:pBdr>
        <w:spacing w:line="240"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c) empresas que invistam em pesquisa e no desenvolvimento de tecnologia no País;</w:t>
      </w:r>
    </w:p>
    <w:p w14:paraId="6F535495" w14:textId="77777777" w:rsidR="009A3A52" w:rsidRPr="0068727F" w:rsidRDefault="00642F51" w:rsidP="00A57CBC">
      <w:pPr>
        <w:pBdr>
          <w:top w:val="nil"/>
          <w:left w:val="nil"/>
          <w:bottom w:val="nil"/>
          <w:right w:val="nil"/>
          <w:between w:val="nil"/>
        </w:pBdr>
        <w:spacing w:line="240"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d) empresas que comprovem a prática de mitigação, nos termos da Lei nº 12.187, de 29 de dezembro de 2009.</w:t>
      </w:r>
    </w:p>
    <w:p w14:paraId="35F6ADDC" w14:textId="77777777" w:rsidR="00156E9B" w:rsidRDefault="00156E9B"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
          <w:sz w:val="20"/>
          <w:szCs w:val="20"/>
          <w:u w:val="single"/>
        </w:rPr>
      </w:pPr>
    </w:p>
    <w:p w14:paraId="4B710DBC" w14:textId="77777777" w:rsidR="009A3A52" w:rsidRPr="001646D8" w:rsidRDefault="00642F51" w:rsidP="00A57CBC">
      <w:pPr>
        <w:pBdr>
          <w:top w:val="nil"/>
          <w:left w:val="nil"/>
          <w:bottom w:val="nil"/>
          <w:right w:val="nil"/>
          <w:between w:val="nil"/>
        </w:pBdr>
        <w:spacing w:line="240"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12. NEGOCIAÇÃO E JULGAMENTO:</w:t>
      </w:r>
    </w:p>
    <w:p w14:paraId="4B28D3D1" w14:textId="77777777" w:rsidR="009A3A52" w:rsidRPr="0068727F" w:rsidRDefault="00642F51" w:rsidP="00A57CBC">
      <w:pPr>
        <w:pBdr>
          <w:top w:val="nil"/>
          <w:left w:val="nil"/>
          <w:bottom w:val="nil"/>
          <w:right w:val="nil"/>
          <w:between w:val="nil"/>
        </w:pBdr>
        <w:spacing w:line="240"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12.1. Encerrada a etapa de envio de lances da sessão pública, inclusive com a realização do desempate, se for o caso, o agente de contratação deverá encaminhar, pelo sistema eletrônico, contraproposta ao licitante que tenha apresentado o melhor preço, para que seja obtida a melhor proposta.</w:t>
      </w:r>
    </w:p>
    <w:p w14:paraId="7852CFB1" w14:textId="77777777" w:rsidR="009A3A52" w:rsidRPr="0068727F" w:rsidRDefault="00642F51" w:rsidP="00A57CBC">
      <w:pPr>
        <w:pBdr>
          <w:top w:val="nil"/>
          <w:left w:val="nil"/>
          <w:bottom w:val="nil"/>
          <w:right w:val="nil"/>
          <w:between w:val="nil"/>
        </w:pBdr>
        <w:spacing w:line="240"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12.2. A resposta à contraproposta e o envio de documentos complementares, necessários ao julgamento da aceitabilidade da proposta, inclusive a sua adequação ao último lance ofertado, que sejam solicitados pelo agente de contratação, deverão ser encaminhados no prazo fixado no item 3.3 deste Edital.</w:t>
      </w:r>
    </w:p>
    <w:p w14:paraId="1BF6A02E" w14:textId="77777777" w:rsidR="009A3A52" w:rsidRPr="0068727F" w:rsidRDefault="00642F51" w:rsidP="00A57CBC">
      <w:pPr>
        <w:pBdr>
          <w:top w:val="nil"/>
          <w:left w:val="nil"/>
          <w:bottom w:val="nil"/>
          <w:right w:val="nil"/>
          <w:between w:val="nil"/>
        </w:pBdr>
        <w:spacing w:line="240"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12.2.1. A empresa vencedora deverá encaminhar proposta com o valor ajustado, no prazo fixado no item 3.3. do edital, no sistema utilizado para a licitação, contendo planilha orçamentária de custos com valores reajustados. </w:t>
      </w:r>
    </w:p>
    <w:p w14:paraId="5F6BC752" w14:textId="77777777" w:rsidR="009A3A52" w:rsidRPr="0068727F" w:rsidRDefault="00642F51" w:rsidP="00A57CBC">
      <w:pPr>
        <w:spacing w:line="240"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12.2.1. O prazo poderá ser prorrogado, a critério do Agente de contratação, desde que solicitado por escrito, antes de findo o prazo estabelecido no item 12.2.</w:t>
      </w:r>
    </w:p>
    <w:p w14:paraId="44CA80FC" w14:textId="77777777" w:rsidR="009A3A52" w:rsidRPr="0068727F" w:rsidRDefault="00642F51" w:rsidP="00A57CBC">
      <w:pPr>
        <w:spacing w:line="240"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12.3. A negociação será realizada por meio do sistema, podendo ser acompanhada pelas demais licitantes.</w:t>
      </w:r>
    </w:p>
    <w:p w14:paraId="27C3287A" w14:textId="77777777" w:rsidR="009A3A52" w:rsidRPr="0068727F" w:rsidRDefault="00642F51" w:rsidP="00A57CBC">
      <w:pPr>
        <w:pBdr>
          <w:top w:val="nil"/>
          <w:left w:val="nil"/>
          <w:bottom w:val="nil"/>
          <w:right w:val="nil"/>
          <w:between w:val="nil"/>
        </w:pBdr>
        <w:spacing w:line="240"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12.4. Encerrada a etapa de negociação, será examinada a proposta classificada em primeiro lugar quanto à adequação ao objeto, as condições deste edital e à compatibilidade do preço em relação ao valor de referência da Administração.</w:t>
      </w:r>
    </w:p>
    <w:p w14:paraId="04F49D80" w14:textId="77777777" w:rsidR="009A3A52" w:rsidRPr="0068727F" w:rsidRDefault="00642F51" w:rsidP="00A57CBC">
      <w:pPr>
        <w:pBdr>
          <w:top w:val="nil"/>
          <w:left w:val="nil"/>
          <w:bottom w:val="nil"/>
          <w:right w:val="nil"/>
          <w:between w:val="nil"/>
        </w:pBdr>
        <w:spacing w:line="240"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12.5. Não serão consideradas, para julgamento das propostas, vantagens não previstas no edital.</w:t>
      </w:r>
    </w:p>
    <w:p w14:paraId="213167BF" w14:textId="77777777" w:rsidR="00DD7E0B" w:rsidRDefault="00DD7E0B"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
          <w:sz w:val="20"/>
          <w:szCs w:val="20"/>
          <w:u w:val="single"/>
        </w:rPr>
      </w:pPr>
    </w:p>
    <w:p w14:paraId="50A9848B" w14:textId="6349CC59" w:rsidR="009A3A52" w:rsidRPr="001646D8"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13. VERIFICAÇÃO DA HABILITAÇÃO:</w:t>
      </w:r>
    </w:p>
    <w:p w14:paraId="124EA423"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13.1. Os documentos de habilitação, de que tratam os itens 5.1., 5.2. e 5.3., 5.4, 5.5, enviados nos termos do item 3.1, serão examinados pelo agente de contratação, que verificará a autenticidade das certidões junto aos sítios eletrônicos oficiais de órgãos e entidades emissores.</w:t>
      </w:r>
    </w:p>
    <w:p w14:paraId="6DFB8BCF" w14:textId="0D3CFDC6" w:rsidR="009A3A52"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13.2.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14:paraId="662F6DC5"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13.3. As certidões que não apresentarem em seu teor, data de validade previamente estabelecida pelo órgão expedidor, deverão ter sido expedidas até 60 (sessenta) dias antes da data da sessão pública deste Concorrência.</w:t>
      </w:r>
    </w:p>
    <w:p w14:paraId="44931C39"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13.4. A prova de autenticidade de cópia de documento público ou particular poderá ser feita perante agente da Administração, mediante apresentação de original ou de declaração de autenticidade por advogado, sob sua responsabilidade pessoal.</w:t>
      </w:r>
    </w:p>
    <w:p w14:paraId="5AAE81A2"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13.5. Havendo necessidade de analisar minuciosamente os documentos enviados o Agente de contratação suspenderá a sessão, informando no “chat” a nova data e horário para a continuidade da mesma.</w:t>
      </w:r>
    </w:p>
    <w:p w14:paraId="73B01644"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13.6. Será inabilitado o licitante que não comprovar sua habilitação, seja por não apresentar quaisquer dos documentos exigidos, apresentá-los em desacordo com o estabelecido neste Edital ou deixar de enviar a documentação de habilitação por meio de campo próprio do Sistema quando solicitado pelo agente de contratação, ficando sujeito às penalidades previstas neste Edital.</w:t>
      </w:r>
    </w:p>
    <w:p w14:paraId="4553168E"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13.7. A beneficiária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14:paraId="1F951623"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13.8. 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14:paraId="357EFA4F" w14:textId="77777777" w:rsidR="009A3A52" w:rsidRPr="0068727F" w:rsidRDefault="00642F51" w:rsidP="00DD7E0B">
      <w:pPr>
        <w:pBdr>
          <w:top w:val="nil"/>
          <w:left w:val="nil"/>
          <w:bottom w:val="nil"/>
          <w:right w:val="nil"/>
          <w:between w:val="nil"/>
        </w:pBd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13.9. Constatado o atendimento às exigências estabelecidas no Edital, o licitante será declarado vencedor, oportunizando-se a manifestação da intenção de recurso, em campo próprio do sistema.</w:t>
      </w:r>
    </w:p>
    <w:p w14:paraId="29267661" w14:textId="77777777" w:rsidR="00A57CBC" w:rsidRDefault="00A57CBC" w:rsidP="00DD7E0B">
      <w:pPr>
        <w:spacing w:line="264" w:lineRule="auto"/>
        <w:ind w:leftChars="0" w:left="2" w:hanging="2"/>
        <w:jc w:val="both"/>
        <w:rPr>
          <w:rFonts w:ascii="Times New Roman" w:eastAsia="Times" w:hAnsi="Times New Roman" w:cs="Times New Roman"/>
          <w:b/>
          <w:sz w:val="20"/>
          <w:szCs w:val="20"/>
          <w:u w:val="single"/>
        </w:rPr>
      </w:pPr>
    </w:p>
    <w:p w14:paraId="5E842796" w14:textId="186D035B" w:rsidR="009A3A52" w:rsidRPr="001646D8" w:rsidRDefault="00642F51" w:rsidP="00DD7E0B">
      <w:pPr>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lastRenderedPageBreak/>
        <w:t>14. RECURSOS:</w:t>
      </w:r>
    </w:p>
    <w:p w14:paraId="0EEF7FEF"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14.1. Caberá recurso, no prazo de 3 (três) dias úteis, contado da data de intimação ou de lavratura da ata, em face de:</w:t>
      </w:r>
    </w:p>
    <w:p w14:paraId="150BB085"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a) ato que defira ou indefira pedido de pré-qualificação de interessado ou de inscrição em registro cadastral, sua alteração ou cancelamento;</w:t>
      </w:r>
    </w:p>
    <w:p w14:paraId="7C7F96BC"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b) julgamento das propostas;</w:t>
      </w:r>
    </w:p>
    <w:p w14:paraId="45C6A1E2"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c) ato de habilitação ou inabilitação de licitante;</w:t>
      </w:r>
    </w:p>
    <w:p w14:paraId="703D310B"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d) anulação ou revogação da licitação.</w:t>
      </w:r>
    </w:p>
    <w:p w14:paraId="768F59F2"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14.2. O prazo para apresentação de contrarrazões será o mesmo do recurso e terá início na data de intimação pessoal ou de divulgação da interposição do recurso.</w:t>
      </w:r>
    </w:p>
    <w:p w14:paraId="747A88EE"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14.3. Quanto ao recurso apresentado em virtude do disposto nas alíneas “b” e “c” do item 14.1 do presente Edital, serão observadas as seguintes disposições:</w:t>
      </w:r>
    </w:p>
    <w:p w14:paraId="1BE40195"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a) A intenção de recorrer deverá ser manifestada imediatamente, sob pena de preclusão, e o prazo para apresentação das razões recursais será iniciado na data de intimação ou de lavratura da ata de habilitação ou inabilitação;</w:t>
      </w:r>
    </w:p>
    <w:p w14:paraId="151D72FE" w14:textId="59B3A2B1"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b) A apreciação dar-se-á em fase única.</w:t>
      </w:r>
    </w:p>
    <w:p w14:paraId="25D14727"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14.4.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68A36494"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14.5. O acolhimento do recurso implicará invalidação apenas de ato insuscetível de aproveitamento.</w:t>
      </w:r>
    </w:p>
    <w:p w14:paraId="5F56718F"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14.6. O recurso interposto dará efeito suspensivo ao ato ou decisão recorrida, até que sobrevenha decisão final da autoridade competente.</w:t>
      </w:r>
    </w:p>
    <w:p w14:paraId="124F5517" w14:textId="77777777" w:rsidR="009A3A52" w:rsidRPr="001646D8" w:rsidRDefault="00642F51" w:rsidP="00DD7E0B">
      <w:pPr>
        <w:pBdr>
          <w:top w:val="nil"/>
          <w:left w:val="nil"/>
          <w:bottom w:val="nil"/>
          <w:right w:val="nil"/>
          <w:between w:val="nil"/>
        </w:pBdr>
        <w:tabs>
          <w:tab w:val="left" w:pos="567"/>
        </w:tabs>
        <w:spacing w:line="264" w:lineRule="auto"/>
        <w:ind w:leftChars="0" w:left="2" w:hanging="2"/>
        <w:jc w:val="both"/>
        <w:rPr>
          <w:rFonts w:ascii="Times New Roman" w:eastAsia="Times" w:hAnsi="Times New Roman" w:cs="Times New Roman"/>
          <w:color w:val="000000"/>
          <w:sz w:val="20"/>
          <w:szCs w:val="20"/>
        </w:rPr>
      </w:pPr>
      <w:r w:rsidRPr="0068727F">
        <w:rPr>
          <w:rFonts w:ascii="Times New Roman" w:eastAsia="Times" w:hAnsi="Times New Roman" w:cs="Times New Roman"/>
          <w:bCs/>
          <w:color w:val="000000"/>
          <w:sz w:val="20"/>
          <w:szCs w:val="20"/>
        </w:rPr>
        <w:t>14.7. Não serão conhecidos os recursos apresentados fora dos prazos, subscritos por representantes não habilitados legalmente</w:t>
      </w:r>
      <w:r w:rsidRPr="001646D8">
        <w:rPr>
          <w:rFonts w:ascii="Times New Roman" w:eastAsia="Times" w:hAnsi="Times New Roman" w:cs="Times New Roman"/>
          <w:color w:val="000000"/>
          <w:sz w:val="20"/>
          <w:szCs w:val="20"/>
        </w:rPr>
        <w:t xml:space="preserve"> ou não identificados no processo para responder pelo licitante.</w:t>
      </w:r>
    </w:p>
    <w:p w14:paraId="74F2B0AC" w14:textId="77777777" w:rsidR="00DD7E0B" w:rsidRDefault="00DD7E0B" w:rsidP="00DD7E0B">
      <w:pPr>
        <w:spacing w:line="264" w:lineRule="auto"/>
        <w:ind w:leftChars="0" w:left="2" w:hanging="2"/>
        <w:jc w:val="both"/>
        <w:rPr>
          <w:rFonts w:ascii="Times New Roman" w:eastAsia="Times" w:hAnsi="Times New Roman" w:cs="Times New Roman"/>
          <w:b/>
          <w:sz w:val="20"/>
          <w:szCs w:val="20"/>
          <w:u w:val="single"/>
        </w:rPr>
      </w:pPr>
    </w:p>
    <w:p w14:paraId="3586E90A" w14:textId="77E05A3C" w:rsidR="009A3A52" w:rsidRPr="001646D8" w:rsidRDefault="00642F51" w:rsidP="00DD7E0B">
      <w:pPr>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15. ENCERRAMENTO DA LICITAÇÃO:</w:t>
      </w:r>
    </w:p>
    <w:p w14:paraId="13A6F45C"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15.1. Encerradas as fases de julgamento e habilitação, e exauridos os recursos administrativos, o processo licitatório será encaminhado à autoridade superior, que poderá:</w:t>
      </w:r>
    </w:p>
    <w:p w14:paraId="06F92B17"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a) determinar o retorno dos autos para saneamento de irregularidades;</w:t>
      </w:r>
    </w:p>
    <w:p w14:paraId="1FF6D7A4"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b) revogar a licitação por motivo de conveniência e oportunidade;</w:t>
      </w:r>
    </w:p>
    <w:p w14:paraId="5BBB7097"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c) proceder à anulação da licitação, de ofício ou mediante provocação de terceiros, sempre que presente ilegalidade insanável;</w:t>
      </w:r>
    </w:p>
    <w:p w14:paraId="40DB2BAB"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d) adjudicar o objeto e homologar a licitação.</w:t>
      </w:r>
    </w:p>
    <w:p w14:paraId="3165BE95" w14:textId="77777777" w:rsidR="0068727F" w:rsidRDefault="0068727F" w:rsidP="00DD7E0B">
      <w:pPr>
        <w:spacing w:line="264" w:lineRule="auto"/>
        <w:ind w:leftChars="0" w:left="2" w:hanging="2"/>
        <w:jc w:val="both"/>
        <w:rPr>
          <w:rFonts w:ascii="Times New Roman" w:eastAsia="Times" w:hAnsi="Times New Roman" w:cs="Times New Roman"/>
          <w:bCs/>
          <w:color w:val="000000"/>
          <w:sz w:val="20"/>
          <w:szCs w:val="20"/>
          <w:u w:val="single"/>
        </w:rPr>
      </w:pPr>
    </w:p>
    <w:p w14:paraId="7ECFDD35" w14:textId="3D383C15" w:rsidR="009A3A52" w:rsidRPr="001646D8" w:rsidRDefault="00642F51" w:rsidP="00DD7E0B">
      <w:pPr>
        <w:spacing w:line="264" w:lineRule="auto"/>
        <w:ind w:leftChars="0" w:left="2" w:hanging="2"/>
        <w:jc w:val="both"/>
        <w:rPr>
          <w:rFonts w:ascii="Times New Roman" w:eastAsia="Times" w:hAnsi="Times New Roman" w:cs="Times New Roman"/>
          <w:b/>
          <w:color w:val="000000"/>
          <w:sz w:val="20"/>
          <w:szCs w:val="20"/>
          <w:u w:val="single"/>
        </w:rPr>
      </w:pPr>
      <w:r w:rsidRPr="001646D8">
        <w:rPr>
          <w:rFonts w:ascii="Times New Roman" w:eastAsia="Times" w:hAnsi="Times New Roman" w:cs="Times New Roman"/>
          <w:b/>
          <w:color w:val="000000"/>
          <w:sz w:val="20"/>
          <w:szCs w:val="20"/>
          <w:u w:val="single"/>
        </w:rPr>
        <w:t>16. CONDIÇÕES DE CONTRATAÇÃO E EXECUÇÃO DO SERVIÇO:</w:t>
      </w:r>
    </w:p>
    <w:p w14:paraId="076633B7" w14:textId="77777777" w:rsidR="009A3A52" w:rsidRPr="0068727F" w:rsidRDefault="00642F51" w:rsidP="00DD7E0B">
      <w:pPr>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color w:val="000000"/>
          <w:sz w:val="20"/>
          <w:szCs w:val="20"/>
        </w:rPr>
        <w:t>16.1. O licitante vencedor será convocado para assinar o termo de contrato ou para aceitar ou retirar o instrumento equivalente, dentro do prazo de 5 (cinco) dias úteis, sob pena de decair o direito à contratação, sem prejuízo das sanções previstas neste Edital.</w:t>
      </w:r>
    </w:p>
    <w:p w14:paraId="76DAB7E3" w14:textId="77777777" w:rsidR="009A3A52" w:rsidRPr="0068727F" w:rsidRDefault="00642F51" w:rsidP="00DD7E0B">
      <w:pPr>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color w:val="000000"/>
          <w:sz w:val="20"/>
          <w:szCs w:val="20"/>
        </w:rPr>
        <w:t>16.2. O prazo de convocação poderá ser prorrogado 1 (uma) vez, por igual período, mediante solicitação da parte, durante seu transcurso, devidamente justificada, e desde que o motivo apresentado seja aceito pela Administração.</w:t>
      </w:r>
    </w:p>
    <w:p w14:paraId="3FCD7973" w14:textId="77777777" w:rsidR="009A3A52" w:rsidRPr="0068727F" w:rsidRDefault="00642F51" w:rsidP="00DD7E0B">
      <w:pPr>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color w:val="000000"/>
          <w:sz w:val="20"/>
          <w:szCs w:val="20"/>
        </w:rPr>
        <w:t>16.3.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48B8FF87" w14:textId="77777777" w:rsidR="009A3A52" w:rsidRPr="0068727F" w:rsidRDefault="00642F51" w:rsidP="00DD7E0B">
      <w:pPr>
        <w:spacing w:line="264" w:lineRule="auto"/>
        <w:ind w:leftChars="0" w:left="2" w:hanging="2"/>
        <w:jc w:val="both"/>
        <w:rPr>
          <w:rFonts w:ascii="Times New Roman" w:eastAsia="Times" w:hAnsi="Times New Roman" w:cs="Times New Roman"/>
          <w:bCs/>
          <w:color w:val="000000"/>
          <w:sz w:val="20"/>
          <w:szCs w:val="20"/>
        </w:rPr>
      </w:pPr>
      <w:r w:rsidRPr="0068727F">
        <w:rPr>
          <w:rFonts w:ascii="Times New Roman" w:eastAsia="Times" w:hAnsi="Times New Roman" w:cs="Times New Roman"/>
          <w:bCs/>
          <w:color w:val="000000"/>
          <w:sz w:val="20"/>
          <w:szCs w:val="20"/>
        </w:rPr>
        <w:t xml:space="preserve">16.4. Decorrido o prazo de validade da proposta indicado </w:t>
      </w:r>
      <w:r w:rsidRPr="0068727F">
        <w:rPr>
          <w:rFonts w:ascii="Times New Roman" w:eastAsia="Times" w:hAnsi="Times New Roman" w:cs="Times New Roman"/>
          <w:bCs/>
          <w:sz w:val="20"/>
          <w:szCs w:val="20"/>
        </w:rPr>
        <w:t>no item 4.1 deste Edital</w:t>
      </w:r>
      <w:r w:rsidRPr="0068727F">
        <w:rPr>
          <w:rFonts w:ascii="Times New Roman" w:eastAsia="Times" w:hAnsi="Times New Roman" w:cs="Times New Roman"/>
          <w:bCs/>
          <w:color w:val="000000"/>
          <w:sz w:val="20"/>
          <w:szCs w:val="20"/>
        </w:rPr>
        <w:t>, sem convocação para a contratação, ficarão os licitantes liberados dos compromissos assumidos.</w:t>
      </w:r>
    </w:p>
    <w:p w14:paraId="7C2FB435"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16.5. Na hipótese de nenhum dos licitantes aceitar a contratação, nos termos do 16.3 deste Edital, a Administração, observados o valor estimado e sua eventual atualização nos termos do edital, poderá:</w:t>
      </w:r>
    </w:p>
    <w:p w14:paraId="4D21511C"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a) convocar os licitantes remanescentes para negociação, na ordem de classificação, com vistas à obtenção de preço melhor, mesmo que acima do preço do adjudicatário;</w:t>
      </w:r>
    </w:p>
    <w:p w14:paraId="123182C1" w14:textId="77777777" w:rsidR="009A3A52"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b) adjudicar e celebrar o contrato nas condições ofertadas pelos licitantes remanescentes, atendida a ordem classificatória, quando frustrada a negociação de melhor condição.</w:t>
      </w:r>
    </w:p>
    <w:p w14:paraId="1071E8F4" w14:textId="77777777" w:rsidR="009A3A52"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16.5.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w:t>
      </w:r>
    </w:p>
    <w:p w14:paraId="3E8A818A" w14:textId="77777777" w:rsidR="00A57CBC" w:rsidRDefault="00A57CBC" w:rsidP="00DD7E0B">
      <w:pPr>
        <w:spacing w:line="264" w:lineRule="auto"/>
        <w:ind w:leftChars="0" w:left="2" w:hanging="2"/>
        <w:jc w:val="both"/>
        <w:rPr>
          <w:rFonts w:ascii="Times New Roman" w:eastAsia="Times" w:hAnsi="Times New Roman" w:cs="Times New Roman"/>
          <w:bCs/>
          <w:sz w:val="20"/>
          <w:szCs w:val="20"/>
        </w:rPr>
      </w:pPr>
    </w:p>
    <w:p w14:paraId="7D028D03"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lastRenderedPageBreak/>
        <w:t>16.6. A execução do objeto licitado deverá ser em total conformidade com o Anteprojeto e o Termo de Referência, documentos que integram este edital.</w:t>
      </w:r>
    </w:p>
    <w:p w14:paraId="65E8AB04"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16.7. O recebimento provisório ou definitivo não exclui a responsabilidade pela qualidade dos serviços, nem ético-profissional pela perfeita execução do contrato, dentro dos limites estabelecidos em lei. </w:t>
      </w:r>
    </w:p>
    <w:p w14:paraId="6087AA60" w14:textId="77777777" w:rsidR="001646D8" w:rsidRDefault="001646D8" w:rsidP="00DD7E0B">
      <w:pPr>
        <w:tabs>
          <w:tab w:val="left" w:pos="993"/>
        </w:tabs>
        <w:spacing w:line="264" w:lineRule="auto"/>
        <w:ind w:leftChars="0" w:left="2" w:hanging="2"/>
        <w:jc w:val="both"/>
        <w:rPr>
          <w:rFonts w:ascii="Times New Roman" w:eastAsia="Times" w:hAnsi="Times New Roman" w:cs="Times New Roman"/>
          <w:b/>
          <w:sz w:val="20"/>
          <w:szCs w:val="20"/>
          <w:u w:val="single"/>
        </w:rPr>
      </w:pPr>
    </w:p>
    <w:p w14:paraId="5104EA5C" w14:textId="77777777" w:rsidR="009A3A52" w:rsidRPr="001646D8" w:rsidRDefault="00642F51" w:rsidP="00DD7E0B">
      <w:pPr>
        <w:tabs>
          <w:tab w:val="left" w:pos="993"/>
        </w:tabs>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16.8.  DA FISCALIZAÇÃO:</w:t>
      </w:r>
    </w:p>
    <w:p w14:paraId="449FB166" w14:textId="77456735" w:rsidR="009A3A52" w:rsidRPr="0068727F" w:rsidRDefault="00F41974" w:rsidP="00DD7E0B">
      <w:pPr>
        <w:tabs>
          <w:tab w:val="left" w:pos="993"/>
        </w:tabs>
        <w:spacing w:line="264"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t>a)</w:t>
      </w:r>
      <w:r w:rsidR="00642F51" w:rsidRPr="0068727F">
        <w:rPr>
          <w:rFonts w:ascii="Times New Roman" w:eastAsia="Times" w:hAnsi="Times New Roman" w:cs="Times New Roman"/>
          <w:bCs/>
          <w:sz w:val="20"/>
          <w:szCs w:val="20"/>
        </w:rPr>
        <w:t xml:space="preserve"> Sujeitar-se-á a Contratada à mais ampla e irrestrita fiscalização por parte da autoridade encarregada de acompanhar o fornecimento do objeto desta licitação, observadas as regras definidas na minuta contratual ou no instrumento equivalente.</w:t>
      </w:r>
    </w:p>
    <w:p w14:paraId="78BBC7C3" w14:textId="3C9540E2" w:rsidR="009A3A52" w:rsidRPr="0068727F" w:rsidRDefault="00F41974" w:rsidP="00DD7E0B">
      <w:pPr>
        <w:spacing w:line="264"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t>b)</w:t>
      </w:r>
      <w:r w:rsidR="00642F51" w:rsidRPr="0068727F">
        <w:rPr>
          <w:rFonts w:ascii="Times New Roman" w:eastAsia="Times" w:hAnsi="Times New Roman" w:cs="Times New Roman"/>
          <w:bCs/>
          <w:sz w:val="20"/>
          <w:szCs w:val="20"/>
        </w:rPr>
        <w:t xml:space="preserve"> A Fiscalização do serviço ficará a cargo de Fiscal nomeado pela Portaria Municipal nº </w:t>
      </w:r>
      <w:r w:rsidR="00A01424" w:rsidRPr="0068727F">
        <w:rPr>
          <w:rFonts w:ascii="Times New Roman" w:eastAsia="Times" w:hAnsi="Times New Roman" w:cs="Times New Roman"/>
          <w:bCs/>
          <w:sz w:val="20"/>
          <w:szCs w:val="20"/>
        </w:rPr>
        <w:t>73/2025.</w:t>
      </w:r>
    </w:p>
    <w:p w14:paraId="6A49E29C" w14:textId="77777777" w:rsidR="00A01424" w:rsidRPr="0068727F" w:rsidRDefault="00A01424" w:rsidP="00DD7E0B">
      <w:pPr>
        <w:spacing w:line="264" w:lineRule="auto"/>
        <w:ind w:leftChars="0" w:left="2" w:hanging="2"/>
        <w:jc w:val="both"/>
        <w:rPr>
          <w:rFonts w:ascii="Times New Roman" w:eastAsia="Times" w:hAnsi="Times New Roman" w:cs="Times New Roman"/>
          <w:bCs/>
          <w:sz w:val="20"/>
          <w:szCs w:val="20"/>
        </w:rPr>
      </w:pPr>
    </w:p>
    <w:p w14:paraId="56EB8EC1" w14:textId="77777777" w:rsidR="009A3A52" w:rsidRPr="001646D8" w:rsidRDefault="00642F51" w:rsidP="00DD7E0B">
      <w:pPr>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17. OBRIGAÇÕES DAS PARTES:</w:t>
      </w:r>
    </w:p>
    <w:p w14:paraId="25D07953" w14:textId="77777777" w:rsidR="009A3A52" w:rsidRPr="0068727F" w:rsidRDefault="00642F51" w:rsidP="00DD7E0B">
      <w:pPr>
        <w:spacing w:line="264" w:lineRule="auto"/>
        <w:ind w:leftChars="0" w:left="2" w:hanging="2"/>
        <w:jc w:val="both"/>
        <w:rPr>
          <w:rFonts w:ascii="Times New Roman" w:eastAsia="Times" w:hAnsi="Times New Roman" w:cs="Times New Roman"/>
          <w:b/>
          <w:sz w:val="20"/>
          <w:szCs w:val="20"/>
        </w:rPr>
      </w:pPr>
      <w:r w:rsidRPr="0068727F">
        <w:rPr>
          <w:rFonts w:ascii="Times New Roman" w:eastAsia="Times" w:hAnsi="Times New Roman" w:cs="Times New Roman"/>
          <w:b/>
          <w:sz w:val="20"/>
          <w:szCs w:val="20"/>
        </w:rPr>
        <w:t>17.1. Constituem obrigações da licitante Vencedora:</w:t>
      </w:r>
    </w:p>
    <w:p w14:paraId="49CB3E9E" w14:textId="77777777"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17.1.1. Cabe à Contratada o cumprimento das obrigações contidas no Edital, no Contrato, no Termo de Referência e nas demais peças anexas;</w:t>
      </w:r>
    </w:p>
    <w:p w14:paraId="152E0898" w14:textId="77777777"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17.1.2. Manter preposto aceito pela Administração no local da obra para representá-lo na execução do contrato.</w:t>
      </w:r>
    </w:p>
    <w:p w14:paraId="220C76DA" w14:textId="77777777"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17.1.3. Cumprir o objeto do presente instrumento, mediante o fornecimento dos materiais, insumos, equipamentos e execução dos serviços em conformidade com as especificações constantes neste Contrato e nos Projetos de engenharia, cronograma de execução, e nos termos da sua proposta.</w:t>
      </w:r>
    </w:p>
    <w:p w14:paraId="5338558C" w14:textId="77777777"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17.1.4. Responsabilizar-se pela observância das leis, decretos, regulamentos, portarias e normas federais, estaduais e municipais direta ou indiretamente aplicáveis ao objeto do contrato, inclusive por seus empregados e fornecedores.</w:t>
      </w:r>
    </w:p>
    <w:p w14:paraId="3336B939" w14:textId="5121BABB"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17.1.5. Assumir, com exclusividade, todos os impostos e taxas que forem devidos em decorrência do objeto deste Contrato, bem como as contribuições devidas à Previdência Social, encargos trabalhistas, prêmios de seguro e de acidentes de trabalho e quaisquer outras despesas que se fizerem necessárias ao cumprimento do objeto pactuado.</w:t>
      </w:r>
    </w:p>
    <w:p w14:paraId="556C7F9F" w14:textId="56C92C0D"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17.1.6. A proponente que vier a ser contratada ficará obrigada a aceitar, nas mesmas condições contratuais, os acréscimos ou supressões que se fizerem necessários, por conveniência da Administração, dentro do limite permitido pelo artigo 125 da Lei </w:t>
      </w:r>
      <w:r w:rsidR="000227F0" w:rsidRPr="0068727F">
        <w:rPr>
          <w:rFonts w:ascii="Times New Roman" w:eastAsia="Times" w:hAnsi="Times New Roman" w:cs="Times New Roman"/>
          <w:bCs/>
          <w:sz w:val="20"/>
          <w:szCs w:val="20"/>
        </w:rPr>
        <w:t xml:space="preserve">Federal </w:t>
      </w:r>
      <w:r w:rsidRPr="0068727F">
        <w:rPr>
          <w:rFonts w:ascii="Times New Roman" w:eastAsia="Times" w:hAnsi="Times New Roman" w:cs="Times New Roman"/>
          <w:bCs/>
          <w:sz w:val="20"/>
          <w:szCs w:val="20"/>
        </w:rPr>
        <w:t>nº 14.133/2021, sobre o valor inicial atualizado do contratado.</w:t>
      </w:r>
    </w:p>
    <w:p w14:paraId="3E68CE47" w14:textId="77777777"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17.1.7. Não subcontratar o objeto do presente Contrato sem prévia autorização do Contratante.</w:t>
      </w:r>
    </w:p>
    <w:p w14:paraId="55BE59A0" w14:textId="77777777"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17.1.8. Responsabilizar-se por quaisquer ônus decorrentes de omissões ou erros na elaboração de estimativa de custos e que redundem em aumento de despesas para a conclusão dos serviços.</w:t>
      </w:r>
    </w:p>
    <w:p w14:paraId="0281352E" w14:textId="77777777"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17.1.9.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31E1E853" w14:textId="77777777"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17.1.10. Emitir as notas fiscais referentes ao valor das medições aprovadas pela fiscalização.</w:t>
      </w:r>
    </w:p>
    <w:p w14:paraId="429A7DFD" w14:textId="77777777"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17.1.11. Responsabilizar-se por todas as providências e obrigações estabelecidas na legislação específica de acidentes de trabalho, quando, em ocorrência da espécie, forem vítimas os seus empregados durante a execução deste contrato, ainda que aconteça em dependência do Contratante.</w:t>
      </w:r>
    </w:p>
    <w:p w14:paraId="3BE0287B" w14:textId="77777777"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17.1.12. Executar o objeto desta licitação com estrita observância às Normas Técnicas Brasileiras e à legislação vigente.</w:t>
      </w:r>
    </w:p>
    <w:p w14:paraId="217DBACC" w14:textId="417C7004"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17.1.13. Empregar nos diversos serviços a serem executados materiais que atendam às normas da ABNT (Associação Brasileira de Normas Técnicas).</w:t>
      </w:r>
    </w:p>
    <w:p w14:paraId="6F73DBDA" w14:textId="77777777"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17.1.14. Relatar ao Contratante toda e qualquer irregularidade verificada no decorrer execução deste Contrato;</w:t>
      </w:r>
    </w:p>
    <w:p w14:paraId="4AC63FCB" w14:textId="77777777"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17.1.15. Reparar, corrigir, remover ou substituir às suas expensas, qualquer dano que venha a surgir decorrente das obras;</w:t>
      </w:r>
    </w:p>
    <w:p w14:paraId="328A237E" w14:textId="5E42499F"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17.1.16. Fornecer equipamentos dos tipos, tamanhos e quantidades que venham a ser necessários para executar o objeto.</w:t>
      </w:r>
    </w:p>
    <w:p w14:paraId="78805CF4" w14:textId="77777777"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17.1.17. Apresentar ao Contratante, no prazo de até 10 dias após a emissão da Ordem de Serviço, os seguintes documentos:</w:t>
      </w:r>
    </w:p>
    <w:p w14:paraId="6F7B0814" w14:textId="77777777" w:rsidR="009A3A52" w:rsidRPr="0068727F" w:rsidRDefault="00642F51" w:rsidP="00DD7E0B">
      <w:pPr>
        <w:tabs>
          <w:tab w:val="left" w:pos="425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a) Visto no Conselho Profissional da Categoria no estado do Rio Grande do Sul, nos casos de empresa registrada em outro Estado da Federação;</w:t>
      </w:r>
    </w:p>
    <w:p w14:paraId="5DF1E8D1"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b) Anotação de Responsabilidade Técnica (ART), Registro de Responsabilidade Técnica (RRT), ou equivalente, referente à execução do objeto deste contrato;</w:t>
      </w:r>
    </w:p>
    <w:p w14:paraId="247D7604"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c) Matrícula junto ao INSS – CNO, quando previsto na legislação vigente.</w:t>
      </w:r>
    </w:p>
    <w:p w14:paraId="7C2533FE"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17.1.18. Na eventual realização de aditivos contratuais, a Contratada deverá apresentar ao Contratante, no prazo de até 10 dias após a assinatura do Termo Aditivo, os seguintes documentos:</w:t>
      </w:r>
    </w:p>
    <w:p w14:paraId="3A488E7C"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a) ART/RRT complementar referente aos serviços aditados;</w:t>
      </w:r>
    </w:p>
    <w:p w14:paraId="426F7D20" w14:textId="77777777" w:rsidR="008F7635" w:rsidRDefault="008F7635" w:rsidP="009005D0">
      <w:pPr>
        <w:tabs>
          <w:tab w:val="left" w:pos="4253"/>
        </w:tabs>
        <w:spacing w:line="259" w:lineRule="auto"/>
        <w:ind w:leftChars="0" w:left="2" w:hanging="2"/>
        <w:jc w:val="both"/>
        <w:rPr>
          <w:rFonts w:ascii="Times New Roman" w:eastAsia="Times" w:hAnsi="Times New Roman" w:cs="Times New Roman"/>
          <w:bCs/>
          <w:sz w:val="20"/>
          <w:szCs w:val="20"/>
        </w:rPr>
      </w:pPr>
    </w:p>
    <w:p w14:paraId="0C8F0497" w14:textId="3EBF0D56"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17.1.19. Será de inteira responsabilidade da Contratada a sinalização do local durante o período de execução da obra;</w:t>
      </w:r>
    </w:p>
    <w:p w14:paraId="65AFCAA7"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17.1.20. Será de inteira responsabilidade da Contratada quaisquer danos que venham a causar ao Município ou a terceiros, decorrentes do não cumprimento do constante do item anterior ou da própria execução dos serviços contratados;</w:t>
      </w:r>
    </w:p>
    <w:p w14:paraId="23FE528B"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17.1.21. Disponibilizar e atualizar perante o Contratante, sempre que ocorrerem alterações, o endereço comercial, os telefones e a conta de e-mail, para fins de comunicação entre as partes;</w:t>
      </w:r>
    </w:p>
    <w:p w14:paraId="6EB16B38"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17.1.22. Manter durante todo o período de execução contratual, em compatibilidade com as obrigações assumidas, todas as condições de habilitação e qualificação exigidas para sua contratação;</w:t>
      </w:r>
    </w:p>
    <w:p w14:paraId="276B438C"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17.1.23. A vencedora deverá observar durante a execução do contrato as normas técnicas aplicáveis ao serviço, bem como as normas de segurança do trabalho, cuidando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w:t>
      </w:r>
    </w:p>
    <w:p w14:paraId="590B239B" w14:textId="7719A52F"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17.1.24. A contratada deverá comunicar por escrito à Administração, qualquer anormalidade de caráter urgente e prestar os esclarecimentos que julgar necessários.</w:t>
      </w:r>
    </w:p>
    <w:p w14:paraId="1B61D1AB"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17.1.25. Acatar as determinações dos responsáveis pelo recebimento e conferência dos serviços.</w:t>
      </w:r>
    </w:p>
    <w:p w14:paraId="6B722DD7" w14:textId="77777777" w:rsidR="00F41974" w:rsidRDefault="00F41974" w:rsidP="009005D0">
      <w:pPr>
        <w:tabs>
          <w:tab w:val="left" w:pos="4253"/>
        </w:tabs>
        <w:spacing w:line="259" w:lineRule="auto"/>
        <w:ind w:leftChars="0" w:left="2" w:hanging="2"/>
        <w:jc w:val="both"/>
        <w:rPr>
          <w:rFonts w:ascii="Times New Roman" w:eastAsia="Times" w:hAnsi="Times New Roman" w:cs="Times New Roman"/>
          <w:b/>
          <w:sz w:val="20"/>
          <w:szCs w:val="20"/>
          <w:u w:val="single"/>
        </w:rPr>
      </w:pPr>
    </w:p>
    <w:p w14:paraId="51E01832" w14:textId="785AACA9" w:rsidR="009A3A52" w:rsidRPr="001646D8" w:rsidRDefault="00642F51" w:rsidP="009005D0">
      <w:pPr>
        <w:tabs>
          <w:tab w:val="left" w:pos="4253"/>
        </w:tabs>
        <w:spacing w:line="259" w:lineRule="auto"/>
        <w:ind w:leftChars="0" w:left="2" w:hanging="2"/>
        <w:jc w:val="both"/>
        <w:rPr>
          <w:rFonts w:ascii="Times New Roman" w:eastAsia="Times" w:hAnsi="Times New Roman" w:cs="Times New Roman"/>
          <w:sz w:val="20"/>
          <w:szCs w:val="20"/>
          <w:u w:val="single"/>
        </w:rPr>
      </w:pPr>
      <w:r w:rsidRPr="001646D8">
        <w:rPr>
          <w:rFonts w:ascii="Times New Roman" w:eastAsia="Times" w:hAnsi="Times New Roman" w:cs="Times New Roman"/>
          <w:b/>
          <w:sz w:val="20"/>
          <w:szCs w:val="20"/>
          <w:u w:val="single"/>
        </w:rPr>
        <w:t>17.2. Constituem responsabilidades da CONTRATANTE:</w:t>
      </w:r>
    </w:p>
    <w:p w14:paraId="1D0D24FC"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17.2.1. Notificar a vencedora, por escrito, sobre imperfeições, falhas ou irregularidades encontradas nos serviços prestados, para que sejam retificados.</w:t>
      </w:r>
    </w:p>
    <w:p w14:paraId="1C50A3D4"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17.2.2. Prestar as informações e os esclarecimentos que venham a ser solicitados pela Contratada e que se refiram a questões surgidas no transcurso da obra, que não dependam de fatores que deveriam ter constado da proposta ou sido esclarecidos antes da apresentação desta.</w:t>
      </w:r>
    </w:p>
    <w:p w14:paraId="5CA9AC0B"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17.2.3. Assegurar-se a boa qualidade e produtividade na execução dos serviços; </w:t>
      </w:r>
    </w:p>
    <w:p w14:paraId="743A0C64"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17.2.4. Acompanhar e fiscalizar a execução do serviço contratado, bem como atestar na nota fiscal/fatura/Boletins a efetiva entrega dos serviços.</w:t>
      </w:r>
    </w:p>
    <w:p w14:paraId="71FA55D5"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17.2.5. Verificar minuciosamente, no prazo fixado, a conformidade dos serviços executados provisoriamente com as especificações pactuadas para fins de aceitação e recebimento definitivos.</w:t>
      </w:r>
    </w:p>
    <w:p w14:paraId="2BBBAFCF" w14:textId="3BDC749F"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17.2.6. Efetuar os devidos pagamentos ao contratado, mediante apresentação da devida Nota Fiscal e boletim de medição, em conformidade com o Cronograma de Execução da Obra/Serviços.</w:t>
      </w:r>
    </w:p>
    <w:p w14:paraId="5A547389"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17.2.7. Exigir o cumprimento de todas as obrigações assumidas pela Contratada, de acordo com as cláusulas contratuais e os termos de sua proposta.</w:t>
      </w:r>
    </w:p>
    <w:p w14:paraId="74E138B7"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17.2.8. Permitir o livre acesso dos empregados da Contratada ao local da obra.</w:t>
      </w:r>
    </w:p>
    <w:p w14:paraId="7F49BE89" w14:textId="6982BA5A"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17.2.9. Acompanhar, fiscalizar e avaliar, por intermédio da Fiscalização, os trabalhos objeto deste Contrato, atuando no sentido de obter melhor resultado para os investimentos aplicados, cuidando para que os projetos, especificações, normas e demais </w:t>
      </w:r>
      <w:r w:rsidR="00F41974">
        <w:rPr>
          <w:rFonts w:ascii="Times New Roman" w:eastAsia="Times" w:hAnsi="Times New Roman" w:cs="Times New Roman"/>
          <w:bCs/>
          <w:sz w:val="20"/>
          <w:szCs w:val="20"/>
        </w:rPr>
        <w:t>i</w:t>
      </w:r>
      <w:r w:rsidRPr="0068727F">
        <w:rPr>
          <w:rFonts w:ascii="Times New Roman" w:eastAsia="Times" w:hAnsi="Times New Roman" w:cs="Times New Roman"/>
          <w:bCs/>
          <w:sz w:val="20"/>
          <w:szCs w:val="20"/>
        </w:rPr>
        <w:t>nteresses envolvidos sejam devidamente atendidos.</w:t>
      </w:r>
    </w:p>
    <w:p w14:paraId="4B1F89ED" w14:textId="75CE5345"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17.2.10. Transmitir todas Ordens de Serviço ou comunicação da Fiscalização com a Contratada, ou vice-versa, preferencialmente por intermédio do Diário de Obras, podendo, ainda, serem realizadas por meio eletrônico ou documento assinado pelas partes.</w:t>
      </w:r>
    </w:p>
    <w:p w14:paraId="13FB2231"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17.2.11. Rejeitar no todo ou em parte, os serviços e materiais entregues em desacordo com o objeto do Contrato.</w:t>
      </w:r>
    </w:p>
    <w:p w14:paraId="245B6428"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17.2.12. Aplicar sanções ou rescindir este Contrato, no caso de inobservância pela Contratada de quaisquer das cláusulas e condições estabelecidas no Contrato.</w:t>
      </w:r>
    </w:p>
    <w:p w14:paraId="611E0867"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17.2.13. Fornecer atestados de capacidade técnica, desde que atendidas às obrigações contratuais.</w:t>
      </w:r>
    </w:p>
    <w:p w14:paraId="58354842" w14:textId="77777777" w:rsidR="009A3A52" w:rsidRPr="0068727F" w:rsidRDefault="00642F51" w:rsidP="009005D0">
      <w:pPr>
        <w:tabs>
          <w:tab w:val="left" w:pos="4253"/>
        </w:tabs>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17.2.14. O Contratante reserva-se ao direito de promover avaliações, inspeções e diligências visando esclarecer quaisquer situações relacionadas ao fornecimento do objeto contratado, sendo obrigação da Contratada acolhê-las.</w:t>
      </w:r>
    </w:p>
    <w:p w14:paraId="280DB0DF" w14:textId="77777777" w:rsidR="007629CC" w:rsidRDefault="007629CC" w:rsidP="009005D0">
      <w:pPr>
        <w:spacing w:line="259" w:lineRule="auto"/>
        <w:ind w:leftChars="0" w:left="2" w:hanging="2"/>
        <w:jc w:val="both"/>
        <w:rPr>
          <w:rFonts w:ascii="Times New Roman" w:eastAsia="Times" w:hAnsi="Times New Roman" w:cs="Times New Roman"/>
          <w:b/>
          <w:sz w:val="20"/>
          <w:szCs w:val="20"/>
          <w:u w:val="single"/>
        </w:rPr>
      </w:pPr>
    </w:p>
    <w:p w14:paraId="25A4F021" w14:textId="72EA7815" w:rsidR="009A3A52" w:rsidRPr="0068727F" w:rsidRDefault="00642F51" w:rsidP="009005D0">
      <w:pPr>
        <w:spacing w:line="259" w:lineRule="auto"/>
        <w:ind w:leftChars="0" w:left="2" w:hanging="2"/>
        <w:jc w:val="both"/>
        <w:rPr>
          <w:rFonts w:ascii="Times New Roman" w:eastAsia="Times" w:hAnsi="Times New Roman" w:cs="Times New Roman"/>
          <w:b/>
          <w:sz w:val="20"/>
          <w:szCs w:val="20"/>
          <w:u w:val="single"/>
        </w:rPr>
      </w:pPr>
      <w:r w:rsidRPr="0068727F">
        <w:rPr>
          <w:rFonts w:ascii="Times New Roman" w:eastAsia="Times" w:hAnsi="Times New Roman" w:cs="Times New Roman"/>
          <w:b/>
          <w:sz w:val="20"/>
          <w:szCs w:val="20"/>
          <w:u w:val="single"/>
        </w:rPr>
        <w:t xml:space="preserve">18. PRAZOS DE EXECUÇÃO E DE VIGÊNCIA DO CONTRATO: </w:t>
      </w:r>
    </w:p>
    <w:p w14:paraId="439CF023" w14:textId="77777777" w:rsidR="009A3A52" w:rsidRPr="0068727F" w:rsidRDefault="00642F51" w:rsidP="009005D0">
      <w:pPr>
        <w:spacing w:line="259"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18.1. O prazo de execução do contrato será de acordo com o cronograma físico-financeiro anexo.</w:t>
      </w:r>
    </w:p>
    <w:p w14:paraId="76B559DC" w14:textId="15840865" w:rsidR="009A3A52" w:rsidRPr="0068727F" w:rsidRDefault="00F41974" w:rsidP="00DD7E0B">
      <w:pPr>
        <w:spacing w:line="264"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t>a)</w:t>
      </w:r>
      <w:r w:rsidR="00642F51" w:rsidRPr="0068727F">
        <w:rPr>
          <w:rFonts w:ascii="Times New Roman" w:eastAsia="Times" w:hAnsi="Times New Roman" w:cs="Times New Roman"/>
          <w:bCs/>
          <w:sz w:val="20"/>
          <w:szCs w:val="20"/>
        </w:rPr>
        <w:t xml:space="preserve"> O contratado deverá começar a execução do serviço em até 10 (dez) dias corridos após o Termo de Início</w:t>
      </w:r>
      <w:r w:rsidR="00DD7E0B">
        <w:rPr>
          <w:rFonts w:ascii="Times New Roman" w:eastAsia="Times" w:hAnsi="Times New Roman" w:cs="Times New Roman"/>
          <w:bCs/>
          <w:sz w:val="20"/>
          <w:szCs w:val="20"/>
        </w:rPr>
        <w:t>.</w:t>
      </w:r>
    </w:p>
    <w:p w14:paraId="26454363" w14:textId="50CAFE7E"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bookmarkStart w:id="4" w:name="_heading=h.3znysh7" w:colFirst="0" w:colLast="0"/>
      <w:bookmarkEnd w:id="4"/>
      <w:r w:rsidRPr="0068727F">
        <w:rPr>
          <w:rFonts w:ascii="Times New Roman" w:eastAsia="Times" w:hAnsi="Times New Roman" w:cs="Times New Roman"/>
          <w:bCs/>
          <w:sz w:val="20"/>
          <w:szCs w:val="20"/>
        </w:rPr>
        <w:t>18.2. O prazo de vigência do contrato será de 12 meses a contar de sua assinatura, podendo ser prorrogado, justificadamente, a critério da Administração, nos termos da legislação aplicável.</w:t>
      </w:r>
    </w:p>
    <w:p w14:paraId="4A36E72F" w14:textId="77777777" w:rsidR="009A3A52"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18.3. O objeto da presente licitação deverá ser executado conforme cronograma físico-financeiro a ser apresentado pela empresa vencedora, podendo ser prorrogado, justificadamente, a critério da Administração e nos termos da legislação aplicável. </w:t>
      </w:r>
    </w:p>
    <w:p w14:paraId="51E0F90B" w14:textId="77777777" w:rsidR="008F7635" w:rsidRPr="0068727F" w:rsidRDefault="008F7635" w:rsidP="00DD7E0B">
      <w:pPr>
        <w:spacing w:line="264" w:lineRule="auto"/>
        <w:ind w:leftChars="0" w:left="2" w:hanging="2"/>
        <w:jc w:val="both"/>
        <w:rPr>
          <w:rFonts w:ascii="Times New Roman" w:eastAsia="Times" w:hAnsi="Times New Roman" w:cs="Times New Roman"/>
          <w:bCs/>
          <w:sz w:val="20"/>
          <w:szCs w:val="20"/>
        </w:rPr>
      </w:pPr>
    </w:p>
    <w:p w14:paraId="374FD516"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lastRenderedPageBreak/>
        <w:t>18.4. O prazo previsto para execução civil poderá sofrer alterações, desde que sejam apresentadas documentalmente pela Contratada justificativas plausíveis, cabendo aos fiscais julgarem aceitáveis ou não. No caso de negativa, a Contratada, receberá resposta documentada por parte dos fiscais, não havendo necessidade de justificativas adicionais.</w:t>
      </w:r>
    </w:p>
    <w:p w14:paraId="0CAE6CC2"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18.5. O atraso injustificado na execução dos serviços sujeitará automaticamente a Contratada às sanções administrativas, apresentadas em contrato.</w:t>
      </w:r>
    </w:p>
    <w:p w14:paraId="61684F92" w14:textId="77777777" w:rsidR="0071646F" w:rsidRDefault="0071646F" w:rsidP="00DD7E0B">
      <w:pPr>
        <w:spacing w:line="264" w:lineRule="auto"/>
        <w:ind w:leftChars="0" w:left="2" w:hanging="2"/>
        <w:jc w:val="both"/>
        <w:rPr>
          <w:rFonts w:ascii="Times New Roman" w:eastAsia="Times" w:hAnsi="Times New Roman" w:cs="Times New Roman"/>
          <w:sz w:val="20"/>
          <w:szCs w:val="20"/>
        </w:rPr>
      </w:pPr>
    </w:p>
    <w:p w14:paraId="7E9AB928" w14:textId="77777777" w:rsidR="009A3A52" w:rsidRPr="001646D8" w:rsidRDefault="00642F51" w:rsidP="00DD7E0B">
      <w:pPr>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19. PRAZOS E CONDIÇÕES DE PAGAMENTO:</w:t>
      </w:r>
    </w:p>
    <w:p w14:paraId="10BE3F33"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bookmarkStart w:id="5" w:name="_heading=h.2et92p0" w:colFirst="0" w:colLast="0"/>
      <w:bookmarkEnd w:id="5"/>
      <w:r w:rsidRPr="0068727F">
        <w:rPr>
          <w:rFonts w:ascii="Times New Roman" w:eastAsia="Times" w:hAnsi="Times New Roman" w:cs="Times New Roman"/>
          <w:bCs/>
          <w:sz w:val="20"/>
          <w:szCs w:val="20"/>
        </w:rPr>
        <w:t>19.1. Os pagamentos serão efetuados conforme etapas concluídas e estabelecidos no Cronograma Físico-Financeiro aprovado pelo Contratante, mediante medições realizadas pelos técnicos fiscais, apresentação de Nota Fiscal devidamente assinada pelos fiscais da contratante, matrícula junto ao INSS para o primeiro pagamento, bem como ART/RRT dos responsáveis e a CND da obra para o último pagamento.</w:t>
      </w:r>
    </w:p>
    <w:p w14:paraId="6D8B512E" w14:textId="2996DD22" w:rsidR="009A3A52" w:rsidRPr="0068727F" w:rsidRDefault="00F41974" w:rsidP="00DD7E0B">
      <w:pPr>
        <w:spacing w:line="264"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t>a)</w:t>
      </w:r>
      <w:r w:rsidR="00642F51" w:rsidRPr="0068727F">
        <w:rPr>
          <w:rFonts w:ascii="Times New Roman" w:eastAsia="Times" w:hAnsi="Times New Roman" w:cs="Times New Roman"/>
          <w:bCs/>
          <w:sz w:val="20"/>
          <w:szCs w:val="20"/>
        </w:rPr>
        <w:t xml:space="preserve"> O pagamento será realizado em até 30 (trinta) dias após a emissão do respectivo boletim de medição. </w:t>
      </w:r>
    </w:p>
    <w:p w14:paraId="14B640C2"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19.2.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w:t>
      </w:r>
    </w:p>
    <w:p w14:paraId="2EDF0D72"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19.3. Nenhum pagamento isentará a contratada da responsabilidade pelos serviços/materiais ou implicará em sua aceitação.</w:t>
      </w:r>
    </w:p>
    <w:p w14:paraId="3E13A661"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19.4. A nota fiscal/fatura emitida pelo fornecedor deverá conter, em local de fácil visualização, a indicação do número do processo, número da concorrência eletrônica, a fim de se acelerar o trâmite de recebimento do material e posterior liberação do documento fiscal para liquidação e pagamento.</w:t>
      </w:r>
    </w:p>
    <w:p w14:paraId="12E2BA85"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19.5. As notas fiscais deverão discriminar os valores referentes a execução dos serviços de mão de obra e materiais.</w:t>
      </w:r>
    </w:p>
    <w:p w14:paraId="1F1A4DA5"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19.6.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4F2177CD"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19.7 Considerando o Art. 349, I do Código Tributário Municipal, LC 004/2018, o município efetuará a retenção do imposto sobre serviços - ISS, quando da prestação de serviços.</w:t>
      </w:r>
    </w:p>
    <w:p w14:paraId="51FDCA8A"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19.8. Serão processadas as retenções previdenciárias e tributárias nos termos das leis que regulam a matéria.</w:t>
      </w:r>
    </w:p>
    <w:p w14:paraId="104FEC86"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19.9. Ocorrendo atraso no pagamento, os valores serão corrigidos monetariamente pelo índice do IPCA do período, ou outro índice que vier a substituí-lo, e a Administração compensará a contratada com juros de 0,5% ao mês, pro rata.</w:t>
      </w:r>
    </w:p>
    <w:p w14:paraId="16E14E2D" w14:textId="77777777" w:rsidR="00156E9B" w:rsidRDefault="00156E9B" w:rsidP="00DD7E0B">
      <w:pPr>
        <w:numPr>
          <w:ilvl w:val="0"/>
          <w:numId w:val="5"/>
        </w:numPr>
        <w:tabs>
          <w:tab w:val="left" w:pos="1134"/>
        </w:tabs>
        <w:spacing w:line="264" w:lineRule="auto"/>
        <w:ind w:leftChars="0" w:left="2" w:hanging="2"/>
        <w:jc w:val="both"/>
        <w:rPr>
          <w:rFonts w:ascii="Times New Roman" w:eastAsia="Times" w:hAnsi="Times New Roman" w:cs="Times New Roman"/>
          <w:b/>
          <w:sz w:val="20"/>
          <w:szCs w:val="20"/>
        </w:rPr>
      </w:pPr>
    </w:p>
    <w:p w14:paraId="653182BB" w14:textId="1916B318" w:rsidR="009A3A52" w:rsidRPr="00A57CBC" w:rsidRDefault="00642F51" w:rsidP="00DD7E0B">
      <w:pPr>
        <w:numPr>
          <w:ilvl w:val="0"/>
          <w:numId w:val="5"/>
        </w:numPr>
        <w:tabs>
          <w:tab w:val="left" w:pos="1134"/>
        </w:tabs>
        <w:spacing w:line="264" w:lineRule="auto"/>
        <w:ind w:leftChars="0" w:left="2" w:hanging="2"/>
        <w:jc w:val="both"/>
        <w:rPr>
          <w:rFonts w:ascii="Times New Roman" w:eastAsia="Times" w:hAnsi="Times New Roman" w:cs="Times New Roman"/>
          <w:b/>
          <w:sz w:val="20"/>
          <w:szCs w:val="20"/>
        </w:rPr>
      </w:pPr>
      <w:r w:rsidRPr="00A57CBC">
        <w:rPr>
          <w:rFonts w:ascii="Times New Roman" w:eastAsia="Times" w:hAnsi="Times New Roman" w:cs="Times New Roman"/>
          <w:b/>
          <w:sz w:val="20"/>
          <w:szCs w:val="20"/>
        </w:rPr>
        <w:t>19.10. As despesas decorrentes da execução dos serviços correrão por conta da seguinte dotação orçamentária:</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4"/>
        <w:gridCol w:w="9067"/>
      </w:tblGrid>
      <w:tr w:rsidR="00A57CBC" w:rsidRPr="00A57CBC" w14:paraId="5714D686" w14:textId="77777777" w:rsidTr="00227D66">
        <w:trPr>
          <w:trHeight w:val="214"/>
        </w:trPr>
        <w:tc>
          <w:tcPr>
            <w:tcW w:w="1134" w:type="dxa"/>
          </w:tcPr>
          <w:p w14:paraId="2030E70D" w14:textId="77777777" w:rsidR="00227D66" w:rsidRPr="00A57CBC" w:rsidRDefault="00227D66" w:rsidP="00DD7E0B">
            <w:pPr>
              <w:numPr>
                <w:ilvl w:val="0"/>
                <w:numId w:val="9"/>
              </w:numPr>
              <w:spacing w:line="264" w:lineRule="auto"/>
              <w:ind w:leftChars="0" w:left="2" w:hanging="2"/>
              <w:jc w:val="both"/>
              <w:rPr>
                <w:rFonts w:ascii="Times New Roman" w:hAnsi="Times New Roman" w:cs="Times New Roman"/>
                <w:sz w:val="20"/>
                <w:szCs w:val="20"/>
              </w:rPr>
            </w:pPr>
            <w:r w:rsidRPr="00A57CBC">
              <w:rPr>
                <w:rFonts w:ascii="Times New Roman" w:hAnsi="Times New Roman" w:cs="Times New Roman"/>
                <w:b/>
                <w:sz w:val="20"/>
                <w:szCs w:val="20"/>
              </w:rPr>
              <w:t>Órgão</w:t>
            </w:r>
          </w:p>
        </w:tc>
        <w:tc>
          <w:tcPr>
            <w:tcW w:w="9067" w:type="dxa"/>
          </w:tcPr>
          <w:p w14:paraId="0F1C988B" w14:textId="77777777" w:rsidR="00227D66" w:rsidRPr="00A57CBC" w:rsidRDefault="00227D66" w:rsidP="00DD7E0B">
            <w:pPr>
              <w:spacing w:line="264" w:lineRule="auto"/>
              <w:ind w:leftChars="0" w:left="2" w:hanging="2"/>
              <w:jc w:val="both"/>
              <w:rPr>
                <w:rFonts w:ascii="Times New Roman" w:hAnsi="Times New Roman" w:cs="Times New Roman"/>
                <w:sz w:val="20"/>
                <w:szCs w:val="20"/>
              </w:rPr>
            </w:pPr>
            <w:r w:rsidRPr="00A57CBC">
              <w:rPr>
                <w:rFonts w:ascii="Times New Roman" w:hAnsi="Times New Roman" w:cs="Times New Roman"/>
                <w:sz w:val="20"/>
                <w:szCs w:val="20"/>
              </w:rPr>
              <w:t>11 - Secretaria Municipal de Esporte, Lazer e Juventude</w:t>
            </w:r>
          </w:p>
        </w:tc>
      </w:tr>
      <w:tr w:rsidR="00A57CBC" w:rsidRPr="00A57CBC" w14:paraId="0684D080" w14:textId="77777777" w:rsidTr="00227D66">
        <w:tc>
          <w:tcPr>
            <w:tcW w:w="1134" w:type="dxa"/>
          </w:tcPr>
          <w:p w14:paraId="5576BE33" w14:textId="77777777" w:rsidR="00227D66" w:rsidRPr="00A57CBC" w:rsidRDefault="00227D66" w:rsidP="00DD7E0B">
            <w:pPr>
              <w:spacing w:line="264" w:lineRule="auto"/>
              <w:ind w:leftChars="0" w:left="2" w:hanging="2"/>
              <w:jc w:val="both"/>
              <w:rPr>
                <w:rFonts w:ascii="Times New Roman" w:hAnsi="Times New Roman" w:cs="Times New Roman"/>
                <w:sz w:val="20"/>
                <w:szCs w:val="20"/>
              </w:rPr>
            </w:pPr>
            <w:r w:rsidRPr="00A57CBC">
              <w:rPr>
                <w:rFonts w:ascii="Times New Roman" w:hAnsi="Times New Roman" w:cs="Times New Roman"/>
                <w:b/>
                <w:sz w:val="20"/>
                <w:szCs w:val="20"/>
              </w:rPr>
              <w:t>Unidade</w:t>
            </w:r>
          </w:p>
        </w:tc>
        <w:tc>
          <w:tcPr>
            <w:tcW w:w="9067" w:type="dxa"/>
          </w:tcPr>
          <w:p w14:paraId="476B9D78" w14:textId="77777777" w:rsidR="00227D66" w:rsidRPr="00A57CBC" w:rsidRDefault="00227D66" w:rsidP="00DD7E0B">
            <w:pPr>
              <w:spacing w:line="264" w:lineRule="auto"/>
              <w:ind w:leftChars="0" w:left="2" w:hanging="2"/>
              <w:jc w:val="both"/>
              <w:rPr>
                <w:rFonts w:ascii="Times New Roman" w:hAnsi="Times New Roman" w:cs="Times New Roman"/>
                <w:sz w:val="20"/>
                <w:szCs w:val="20"/>
              </w:rPr>
            </w:pPr>
            <w:r w:rsidRPr="00A57CBC">
              <w:rPr>
                <w:rFonts w:ascii="Times New Roman" w:hAnsi="Times New Roman" w:cs="Times New Roman"/>
                <w:sz w:val="20"/>
                <w:szCs w:val="20"/>
              </w:rPr>
              <w:t xml:space="preserve">01 - Secretaria Municipal de Esporte e Lazer </w:t>
            </w:r>
          </w:p>
        </w:tc>
      </w:tr>
      <w:tr w:rsidR="00A57CBC" w:rsidRPr="00A57CBC" w14:paraId="6897060D" w14:textId="77777777" w:rsidTr="00227D66">
        <w:tc>
          <w:tcPr>
            <w:tcW w:w="1134" w:type="dxa"/>
          </w:tcPr>
          <w:p w14:paraId="303F720D" w14:textId="77777777" w:rsidR="00227D66" w:rsidRPr="00A57CBC" w:rsidRDefault="00227D66" w:rsidP="00DD7E0B">
            <w:pPr>
              <w:spacing w:line="264" w:lineRule="auto"/>
              <w:ind w:leftChars="0" w:left="2" w:hanging="2"/>
              <w:jc w:val="both"/>
              <w:rPr>
                <w:rFonts w:ascii="Times New Roman" w:hAnsi="Times New Roman" w:cs="Times New Roman"/>
                <w:sz w:val="20"/>
                <w:szCs w:val="20"/>
              </w:rPr>
            </w:pPr>
            <w:r w:rsidRPr="00A57CBC">
              <w:rPr>
                <w:rFonts w:ascii="Times New Roman" w:hAnsi="Times New Roman" w:cs="Times New Roman"/>
                <w:b/>
                <w:sz w:val="20"/>
                <w:szCs w:val="20"/>
              </w:rPr>
              <w:t>Ação</w:t>
            </w:r>
          </w:p>
        </w:tc>
        <w:tc>
          <w:tcPr>
            <w:tcW w:w="9067" w:type="dxa"/>
          </w:tcPr>
          <w:p w14:paraId="0D07355E" w14:textId="161EDFE3" w:rsidR="00227D66" w:rsidRPr="00A57CBC" w:rsidRDefault="00227D66" w:rsidP="00DD7E0B">
            <w:pPr>
              <w:spacing w:line="264" w:lineRule="auto"/>
              <w:ind w:leftChars="0" w:left="2" w:hanging="2"/>
              <w:jc w:val="both"/>
              <w:rPr>
                <w:rFonts w:ascii="Times New Roman" w:hAnsi="Times New Roman" w:cs="Times New Roman"/>
                <w:sz w:val="20"/>
                <w:szCs w:val="20"/>
              </w:rPr>
            </w:pPr>
            <w:r w:rsidRPr="00A57CBC">
              <w:rPr>
                <w:rFonts w:ascii="Times New Roman" w:hAnsi="Times New Roman" w:cs="Times New Roman"/>
                <w:sz w:val="20"/>
                <w:szCs w:val="20"/>
              </w:rPr>
              <w:t>10</w:t>
            </w:r>
            <w:r w:rsidR="00A57CBC" w:rsidRPr="00A57CBC">
              <w:rPr>
                <w:rFonts w:ascii="Times New Roman" w:hAnsi="Times New Roman" w:cs="Times New Roman"/>
                <w:sz w:val="20"/>
                <w:szCs w:val="20"/>
              </w:rPr>
              <w:t>68</w:t>
            </w:r>
            <w:r w:rsidR="009005D0" w:rsidRPr="00A57CBC">
              <w:rPr>
                <w:rFonts w:ascii="Times New Roman" w:hAnsi="Times New Roman" w:cs="Times New Roman"/>
                <w:sz w:val="20"/>
                <w:szCs w:val="20"/>
              </w:rPr>
              <w:t xml:space="preserve"> </w:t>
            </w:r>
            <w:r w:rsidRPr="00A57CBC">
              <w:rPr>
                <w:rFonts w:ascii="Times New Roman" w:hAnsi="Times New Roman" w:cs="Times New Roman"/>
                <w:sz w:val="20"/>
                <w:szCs w:val="20"/>
              </w:rPr>
              <w:t xml:space="preserve">- </w:t>
            </w:r>
            <w:r w:rsidR="00A57CBC" w:rsidRPr="00A57CBC">
              <w:rPr>
                <w:rFonts w:ascii="Times New Roman" w:hAnsi="Times New Roman" w:cs="Times New Roman"/>
                <w:sz w:val="20"/>
                <w:szCs w:val="20"/>
              </w:rPr>
              <w:t>Convênio 5624/2024 - Programa Manter Ilumina II - Esporte</w:t>
            </w:r>
          </w:p>
        </w:tc>
      </w:tr>
      <w:tr w:rsidR="00A57CBC" w:rsidRPr="00A57CBC" w14:paraId="5A1E545B" w14:textId="77777777" w:rsidTr="00227D66">
        <w:tc>
          <w:tcPr>
            <w:tcW w:w="1134" w:type="dxa"/>
          </w:tcPr>
          <w:p w14:paraId="04D015B1" w14:textId="77777777" w:rsidR="00227D66" w:rsidRPr="00A57CBC" w:rsidRDefault="00227D66" w:rsidP="00DD7E0B">
            <w:pPr>
              <w:spacing w:line="264" w:lineRule="auto"/>
              <w:ind w:leftChars="0" w:left="2" w:hanging="2"/>
              <w:jc w:val="both"/>
              <w:rPr>
                <w:rFonts w:ascii="Times New Roman" w:hAnsi="Times New Roman" w:cs="Times New Roman"/>
                <w:sz w:val="20"/>
                <w:szCs w:val="20"/>
              </w:rPr>
            </w:pPr>
            <w:r w:rsidRPr="00A57CBC">
              <w:rPr>
                <w:rFonts w:ascii="Times New Roman" w:hAnsi="Times New Roman" w:cs="Times New Roman"/>
                <w:b/>
                <w:sz w:val="20"/>
                <w:szCs w:val="20"/>
              </w:rPr>
              <w:t>Elemento</w:t>
            </w:r>
          </w:p>
        </w:tc>
        <w:tc>
          <w:tcPr>
            <w:tcW w:w="9067" w:type="dxa"/>
          </w:tcPr>
          <w:p w14:paraId="3DDCC92B" w14:textId="77777777" w:rsidR="00227D66" w:rsidRPr="00A57CBC" w:rsidRDefault="00227D66" w:rsidP="00DD7E0B">
            <w:pPr>
              <w:spacing w:line="264" w:lineRule="auto"/>
              <w:ind w:leftChars="0" w:left="2" w:hanging="2"/>
              <w:jc w:val="both"/>
              <w:rPr>
                <w:rFonts w:ascii="Times New Roman" w:hAnsi="Times New Roman" w:cs="Times New Roman"/>
                <w:sz w:val="20"/>
                <w:szCs w:val="20"/>
              </w:rPr>
            </w:pPr>
            <w:r w:rsidRPr="00A57CBC">
              <w:rPr>
                <w:rFonts w:ascii="Times New Roman" w:hAnsi="Times New Roman" w:cs="Times New Roman"/>
                <w:sz w:val="20"/>
                <w:szCs w:val="20"/>
              </w:rPr>
              <w:t>449051 - Obras e instalações</w:t>
            </w:r>
          </w:p>
        </w:tc>
      </w:tr>
    </w:tbl>
    <w:p w14:paraId="6EFF87B7" w14:textId="77777777" w:rsidR="009A3A52" w:rsidRPr="001646D8" w:rsidRDefault="009A3A52" w:rsidP="00DD7E0B">
      <w:pPr>
        <w:numPr>
          <w:ilvl w:val="0"/>
          <w:numId w:val="3"/>
        </w:numPr>
        <w:tabs>
          <w:tab w:val="left" w:pos="1134"/>
        </w:tabs>
        <w:spacing w:line="264" w:lineRule="auto"/>
        <w:ind w:leftChars="0" w:left="2" w:hanging="2"/>
        <w:jc w:val="both"/>
        <w:rPr>
          <w:rFonts w:ascii="Times New Roman" w:eastAsia="Times" w:hAnsi="Times New Roman" w:cs="Times New Roman"/>
          <w:sz w:val="20"/>
          <w:szCs w:val="20"/>
        </w:rPr>
      </w:pPr>
    </w:p>
    <w:p w14:paraId="5C06683F" w14:textId="77777777" w:rsidR="009A3A52" w:rsidRPr="001646D8" w:rsidRDefault="00642F51" w:rsidP="00DD7E0B">
      <w:pPr>
        <w:numPr>
          <w:ilvl w:val="0"/>
          <w:numId w:val="3"/>
        </w:numPr>
        <w:tabs>
          <w:tab w:val="left" w:pos="1134"/>
        </w:tabs>
        <w:spacing w:line="264"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b/>
          <w:sz w:val="20"/>
          <w:szCs w:val="20"/>
          <w:u w:val="single"/>
        </w:rPr>
        <w:t>19.11. Do reajustamento:</w:t>
      </w:r>
    </w:p>
    <w:p w14:paraId="7CDA20F5" w14:textId="77777777" w:rsidR="009A3A52" w:rsidRPr="0068727F" w:rsidRDefault="00642F51" w:rsidP="00DD7E0B">
      <w:pPr>
        <w:tabs>
          <w:tab w:val="left" w:pos="993"/>
        </w:tabs>
        <w:spacing w:line="264" w:lineRule="auto"/>
        <w:ind w:leftChars="0" w:left="2" w:hanging="2"/>
        <w:jc w:val="both"/>
        <w:rPr>
          <w:rFonts w:ascii="Times New Roman" w:eastAsia="Times" w:hAnsi="Times New Roman" w:cs="Times New Roman"/>
          <w:bCs/>
          <w:sz w:val="20"/>
          <w:szCs w:val="20"/>
          <w:u w:val="single"/>
        </w:rPr>
      </w:pPr>
      <w:r w:rsidRPr="0068727F">
        <w:rPr>
          <w:rFonts w:ascii="Times New Roman" w:eastAsia="Times" w:hAnsi="Times New Roman" w:cs="Times New Roman"/>
          <w:bCs/>
          <w:sz w:val="20"/>
          <w:szCs w:val="20"/>
        </w:rPr>
        <w:t>19.11.1. O reajustamento do valor relativo ao presente contrato ocorrerá através de:</w:t>
      </w:r>
    </w:p>
    <w:p w14:paraId="572F62AB" w14:textId="77777777" w:rsidR="009A3A52" w:rsidRPr="0068727F" w:rsidRDefault="00642F51" w:rsidP="00DD7E0B">
      <w:pPr>
        <w:tabs>
          <w:tab w:val="left" w:pos="99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I - Reajustamento em sentido estrito, desde que ultrapassado o período mínimo de 1 (um) ano da data-base vinculada à data do orçamento estimado, através do índice INCC; ou de</w:t>
      </w:r>
    </w:p>
    <w:p w14:paraId="4FE92A23" w14:textId="161AB176" w:rsidR="009A3A52" w:rsidRPr="0068727F" w:rsidRDefault="00642F51" w:rsidP="00DD7E0B">
      <w:pPr>
        <w:tabs>
          <w:tab w:val="left" w:pos="99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II </w:t>
      </w:r>
      <w:r w:rsidR="00156E9B" w:rsidRPr="0068727F">
        <w:rPr>
          <w:rFonts w:ascii="Times New Roman" w:eastAsia="Times" w:hAnsi="Times New Roman" w:cs="Times New Roman"/>
          <w:bCs/>
          <w:sz w:val="20"/>
          <w:szCs w:val="20"/>
        </w:rPr>
        <w:t>-</w:t>
      </w:r>
      <w:r w:rsidRPr="0068727F">
        <w:rPr>
          <w:rFonts w:ascii="Times New Roman" w:eastAsia="Times" w:hAnsi="Times New Roman" w:cs="Times New Roman"/>
          <w:bCs/>
          <w:sz w:val="20"/>
          <w:szCs w:val="20"/>
        </w:rPr>
        <w:t xml:space="preserve"> Repactuação no caso de regime de dedicação exclusiva de mão de obra ou de predominância de mão de obra, mediante demonstração analítica da variação dos custos, após o período mínimo de 1 (um) ano:</w:t>
      </w:r>
    </w:p>
    <w:p w14:paraId="3F026FC2" w14:textId="77777777" w:rsidR="009A3A52" w:rsidRPr="0068727F" w:rsidRDefault="00642F51" w:rsidP="00DD7E0B">
      <w:pPr>
        <w:tabs>
          <w:tab w:val="left" w:pos="99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a) Da data de apresentação da proposta para os custos decorrentes do mercado;</w:t>
      </w:r>
    </w:p>
    <w:p w14:paraId="5B8646A8" w14:textId="77777777" w:rsidR="009A3A52" w:rsidRDefault="00642F51" w:rsidP="00DD7E0B">
      <w:pPr>
        <w:tabs>
          <w:tab w:val="left" w:pos="99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b) Da celebração do acordo, da convenção coletiva ou do dissídio coletivo ao qual a proposta esteja vinculada para os custos de mão de obra.</w:t>
      </w:r>
    </w:p>
    <w:p w14:paraId="49518B6C" w14:textId="77777777" w:rsidR="009A3A52" w:rsidRPr="0068727F" w:rsidRDefault="00642F51" w:rsidP="00DD7E0B">
      <w:pPr>
        <w:tabs>
          <w:tab w:val="left" w:pos="993"/>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19.11.2. Em sendo solicitada a repactuação, a CONTRATANTE responderá ao pedido dentro do prazo máximo de 30 (trinta) dias contados da data do fornecimento da documentação que o instruiu.</w:t>
      </w:r>
    </w:p>
    <w:p w14:paraId="585E99C1" w14:textId="77777777" w:rsidR="009A3A52" w:rsidRDefault="009A3A52" w:rsidP="00DD7E0B">
      <w:pPr>
        <w:spacing w:line="264" w:lineRule="auto"/>
        <w:ind w:leftChars="0" w:left="2" w:hanging="2"/>
        <w:jc w:val="both"/>
        <w:rPr>
          <w:rFonts w:ascii="Times New Roman" w:eastAsia="Times" w:hAnsi="Times New Roman" w:cs="Times New Roman"/>
          <w:color w:val="FF0000"/>
          <w:sz w:val="20"/>
          <w:szCs w:val="20"/>
        </w:rPr>
      </w:pPr>
    </w:p>
    <w:p w14:paraId="403D740E" w14:textId="77777777" w:rsidR="009A3A52" w:rsidRPr="001646D8" w:rsidRDefault="00642F51" w:rsidP="00DD7E0B">
      <w:pPr>
        <w:tabs>
          <w:tab w:val="left" w:pos="1134"/>
        </w:tabs>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20. DO RECEBIMENTO DO OBJETO:</w:t>
      </w:r>
    </w:p>
    <w:p w14:paraId="109A08FE"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20.1. O objeto licitado será recebido:</w:t>
      </w:r>
    </w:p>
    <w:p w14:paraId="0057ABD4" w14:textId="25102DE2" w:rsidR="009A3A52" w:rsidRPr="0068727F" w:rsidRDefault="00F41974" w:rsidP="00DD7E0B">
      <w:pPr>
        <w:tabs>
          <w:tab w:val="left" w:pos="1134"/>
        </w:tabs>
        <w:spacing w:line="264"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t>a)</w:t>
      </w:r>
      <w:r w:rsidR="00642F51" w:rsidRPr="0068727F">
        <w:rPr>
          <w:rFonts w:ascii="Times New Roman" w:eastAsia="Times" w:hAnsi="Times New Roman" w:cs="Times New Roman"/>
          <w:bCs/>
          <w:sz w:val="20"/>
          <w:szCs w:val="20"/>
        </w:rPr>
        <w:t xml:space="preserve"> Provisoriamente, pelo responsável por seu acompanhamento e fiscalização, mediante termo detalhado, quando verificado o cumprimento das exigências de caráter técnico.</w:t>
      </w:r>
    </w:p>
    <w:p w14:paraId="3E67964B" w14:textId="78515ACF" w:rsidR="009A3A52" w:rsidRPr="0068727F" w:rsidRDefault="00F41974" w:rsidP="00DD7E0B">
      <w:pPr>
        <w:tabs>
          <w:tab w:val="left" w:pos="1134"/>
        </w:tabs>
        <w:spacing w:line="264"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lastRenderedPageBreak/>
        <w:t>b)</w:t>
      </w:r>
      <w:r w:rsidR="00642F51" w:rsidRPr="0068727F">
        <w:rPr>
          <w:rFonts w:ascii="Times New Roman" w:eastAsia="Times" w:hAnsi="Times New Roman" w:cs="Times New Roman"/>
          <w:bCs/>
          <w:sz w:val="20"/>
          <w:szCs w:val="20"/>
        </w:rPr>
        <w:t xml:space="preserve"> Definitivamente, por servidor ou comissão designada pela autoridade competente, mediante termo detalhado que comprove o atendimento das exigências contratuais.</w:t>
      </w:r>
    </w:p>
    <w:p w14:paraId="26FD9085"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20.2. O objeto licitado poderá ser rejeitado, no todo ou em parte, quando estiver em desacordo com o contrato.</w:t>
      </w:r>
    </w:p>
    <w:p w14:paraId="689DF4F0"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20.3. O recebimento provisório ou definitivo não excluirá a responsabilidade civil pela solidez e pela segurança da obra, nem a responsabilidade ético-profissional pela perfeita execução do contrato, nos limites estabelecidos pela lei ou pelo contrato.</w:t>
      </w:r>
    </w:p>
    <w:p w14:paraId="0ECA84FD"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20.4. Os ensaios, os testes e as demais provas para aferição da boa execução do objeto do contrato exigidos por normas técnicas oficiais correrão por conta do contrato.</w:t>
      </w:r>
    </w:p>
    <w:p w14:paraId="0A5CA3AC"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20.5. O recebimento definitivo pela Administração não eximirá o projetista ou o consultor da responsabilidade objetiva por todos os danos causados por falha de projeto.</w:t>
      </w:r>
    </w:p>
    <w:p w14:paraId="1EFFB515"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20.6. O recebimento definitivo pela Administração não eximirá o contratado, pelo prazo mínimo de 5 (cinco) anos, da responsabilidade objetiva pela solidez e pela segurança dos materiais e dos serviços executados e pela funcionalidade da obra, ficando o contratado responsável pela reparação, pela correção, pela reconstrução ou pela substituição necessária.</w:t>
      </w:r>
    </w:p>
    <w:p w14:paraId="570B1275" w14:textId="77777777" w:rsidR="00156E9B" w:rsidRDefault="00156E9B" w:rsidP="00DD7E0B">
      <w:pPr>
        <w:tabs>
          <w:tab w:val="left" w:pos="1134"/>
        </w:tabs>
        <w:spacing w:line="264" w:lineRule="auto"/>
        <w:ind w:leftChars="0" w:left="2" w:hanging="2"/>
        <w:jc w:val="both"/>
        <w:rPr>
          <w:rFonts w:ascii="Times New Roman" w:eastAsia="Times" w:hAnsi="Times New Roman" w:cs="Times New Roman"/>
          <w:b/>
          <w:sz w:val="20"/>
          <w:szCs w:val="20"/>
          <w:u w:val="single"/>
        </w:rPr>
      </w:pPr>
    </w:p>
    <w:p w14:paraId="78E6DC01" w14:textId="5C80DF80" w:rsidR="009A3A52" w:rsidRPr="001646D8" w:rsidRDefault="00642F51" w:rsidP="00DD7E0B">
      <w:pPr>
        <w:tabs>
          <w:tab w:val="left" w:pos="1134"/>
        </w:tabs>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21. DAS SANÇÕES ADMINISTRATIVAS:</w:t>
      </w:r>
    </w:p>
    <w:p w14:paraId="4B931B8E"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21.1. O licitante ou o contratado será responsabilizado administrativamente pelas seguintes infrações:</w:t>
      </w:r>
    </w:p>
    <w:p w14:paraId="659506E7"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a) dar causa à inexecução parcial do contrato;</w:t>
      </w:r>
    </w:p>
    <w:p w14:paraId="2136B079"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b) dar causa à inexecução parcial do contrato que cause grave dano à Administração, ao funcionamento dos serviços públicos ou ao interesse coletivo;</w:t>
      </w:r>
    </w:p>
    <w:p w14:paraId="4A1CE2A8"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c) dar causa à inexecução total do contrato;</w:t>
      </w:r>
    </w:p>
    <w:p w14:paraId="5130128F"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d) deixar de entregar a documentação exigida para o certame;</w:t>
      </w:r>
    </w:p>
    <w:p w14:paraId="3C44D563"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e) não manter a proposta, salvo em decorrência de fato superveniente devidamente justificado;</w:t>
      </w:r>
    </w:p>
    <w:p w14:paraId="37BAFDD9" w14:textId="729A6926"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f) não celebrar o contrato ou não entregar a documentação exigida para a contratação, quando convocado dentro do prazo de validade de sua proposta;</w:t>
      </w:r>
    </w:p>
    <w:p w14:paraId="1BA9413B"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g) ensejar o retardamento da execução ou da entrega do objeto da licitação sem motivo justificado;</w:t>
      </w:r>
    </w:p>
    <w:p w14:paraId="47382E47"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h) apresentar declaração ou documentação falsa exigida para o certame ou prestar declaração falsa durante a licitação ou a execução do contrato;</w:t>
      </w:r>
    </w:p>
    <w:p w14:paraId="51543C53"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i) fraudar a licitação ou praticar ato fraudulento na execução do contrato;</w:t>
      </w:r>
    </w:p>
    <w:p w14:paraId="279B1086"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j) comportar-se de modo inidôneo ou cometer fraude de qualquer natureza;</w:t>
      </w:r>
    </w:p>
    <w:p w14:paraId="02D5AC64"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l) praticar atos ilícitos com vistas a frustrar os objetivos da licitação;</w:t>
      </w:r>
    </w:p>
    <w:p w14:paraId="5A432549"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m) praticar ato lesivo previsto no art. 5º da Lei nº 12.846, de 1º de agosto de 2013.</w:t>
      </w:r>
    </w:p>
    <w:p w14:paraId="5CFA3AC3" w14:textId="7EB20880"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21.2. Serão aplicadas ao responsável pelas infrações administrativas previstas no item 22.1 deste edital as seguintes sanções:</w:t>
      </w:r>
    </w:p>
    <w:p w14:paraId="06AD2223"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a) advertência;</w:t>
      </w:r>
    </w:p>
    <w:p w14:paraId="3B033D48"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b) multa de 3% (três) por cento do valor do objeto licitado ou contratado;</w:t>
      </w:r>
    </w:p>
    <w:p w14:paraId="0652BF36" w14:textId="2A328925"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c) impedimento de licitar e contratar, no âmbito da Administração Pública direta e indireta do órgão licitante, pelo prazo máximo de 3 (três) anos.</w:t>
      </w:r>
    </w:p>
    <w:p w14:paraId="2F7E3C1B" w14:textId="79D74461"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d) declaração de inidoneidade para licitar ou contratar no âmbito da Administração Pública direta e indireta de todos os entes federativos, pelo prazo mínimo de 3 (três) anos e máximo de 6 (seis) anos.</w:t>
      </w:r>
    </w:p>
    <w:p w14:paraId="18D4A836"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21.3. As sanções previstas nas alíneas “a”, “c” e “d” do item 22.2. do presente Edital poderão ser aplicadas cumulativamente com a prevista na alínea “b” do mesmo item.</w:t>
      </w:r>
    </w:p>
    <w:p w14:paraId="3145CF46"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21.4. A aplicação de multa de mora não impedirá que a Administração a converta em compensatória e promova a extinção unilateral do contrato com a aplicação cumulada de outras sanções, conforme previsto no item 22.2 do presente Edital. </w:t>
      </w:r>
    </w:p>
    <w:p w14:paraId="5E2D77FC" w14:textId="4569971F"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21.5. Se a multa aplicada e as indenizações cabíveis forem superiores ao valor de pagamento eventualmente devido pela Administração ao contratado, além da perda desse valor, a diferença será descontada da garantia prestada ou será cobrada judicialmente.</w:t>
      </w:r>
    </w:p>
    <w:p w14:paraId="1160EA4C"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21.6. A aplicação das sanções previstas no item 22.2. deste Edital não exclui, em hipótese alguma, a obrigação de reparação integral do dano causado à Administração Pública.</w:t>
      </w:r>
    </w:p>
    <w:p w14:paraId="4E0920BA"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21.7. Na aplicação da sanção prevista no item 22.2, alínea “b”, do presente edital, será facultada a defesa do interessado no prazo de 15 (quinze) dias úteis, contado da data de sua intimação.</w:t>
      </w:r>
    </w:p>
    <w:p w14:paraId="4F396579"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21.8. Para aplicação das sanções previstas nas alíneas “c” e “d” do item 22.2 do presente Edital o licitante ou o contratado será intimado para, no prazo de 10 (dez) dias úteis, contado da data de intimação, apresentar defesa escrita e especificar as provas que pretenda produzir.</w:t>
      </w:r>
    </w:p>
    <w:p w14:paraId="67F6ADFE"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lastRenderedPageBreak/>
        <w:t>21.9. Na hipótese de deferimento de pedido de produção de novas provas ou de juntada de provas julgadas indispensáveis pela comissão, o licitante ou o contratado poderá apresentar alegações finais no prazo de 15 dias úteis, contado da data da intimação.</w:t>
      </w:r>
    </w:p>
    <w:p w14:paraId="7D7DDDB5"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21.10. Serão indeferidas pela comissão, mediante decisão fundamentada, provas ilícitas, impertinentes, desnecessárias, protelatórias ou intempestivas.</w:t>
      </w:r>
    </w:p>
    <w:p w14:paraId="60AF734B"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21.11.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45E6FEE7" w14:textId="55272F41"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21.12. É admitida a reabilitação do licitante ou contratado perante a própria autoridade que aplicou a penalidade, exigidos, cumulativamente:</w:t>
      </w:r>
    </w:p>
    <w:p w14:paraId="49CDCB05" w14:textId="2A4A1B5C"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a) reparação integral do dano causado à Administração Pública;</w:t>
      </w:r>
    </w:p>
    <w:p w14:paraId="76F25641"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b) pagamento da multa;</w:t>
      </w:r>
    </w:p>
    <w:p w14:paraId="49E3FAD7"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c) transcurso do prazo mínimo de 1 (um) ano da aplicação da penalidade, no caso de impedimento de licitar e contratar, ou de 3 (três) anos da aplicação da penalidade, no caso de declaração de inidoneidade;</w:t>
      </w:r>
    </w:p>
    <w:p w14:paraId="4A1AF46E"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d) cumprimento das condições de reabilitação definidas no ato punitivo;</w:t>
      </w:r>
    </w:p>
    <w:p w14:paraId="071FF023"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e) análise jurídica prévia, com posicionamento conclusivo quanto ao cumprimento dos requisitos definidos neste artigo.</w:t>
      </w:r>
    </w:p>
    <w:p w14:paraId="6F4C2FD3" w14:textId="77777777" w:rsidR="009A3A52" w:rsidRPr="001646D8" w:rsidRDefault="00642F51" w:rsidP="00DD7E0B">
      <w:pPr>
        <w:tabs>
          <w:tab w:val="left" w:pos="1134"/>
        </w:tabs>
        <w:spacing w:line="264" w:lineRule="auto"/>
        <w:ind w:leftChars="0" w:left="2" w:hanging="2"/>
        <w:jc w:val="both"/>
        <w:rPr>
          <w:rFonts w:ascii="Times New Roman" w:eastAsia="Times" w:hAnsi="Times New Roman" w:cs="Times New Roman"/>
          <w:sz w:val="20"/>
          <w:szCs w:val="20"/>
        </w:rPr>
      </w:pPr>
      <w:r w:rsidRPr="0068727F">
        <w:rPr>
          <w:rFonts w:ascii="Times New Roman" w:eastAsia="Times" w:hAnsi="Times New Roman" w:cs="Times New Roman"/>
          <w:bCs/>
          <w:sz w:val="20"/>
          <w:szCs w:val="20"/>
        </w:rPr>
        <w:t>21.13. A sanção pelas infrações previstas nas alíneas “h” e “m” do item 22.2 do presente Edital exigirá, como condição de</w:t>
      </w:r>
      <w:r w:rsidRPr="001646D8">
        <w:rPr>
          <w:rFonts w:ascii="Times New Roman" w:eastAsia="Times" w:hAnsi="Times New Roman" w:cs="Times New Roman"/>
          <w:sz w:val="20"/>
          <w:szCs w:val="20"/>
        </w:rPr>
        <w:t xml:space="preserve"> reabilitação do licitante ou contratado, a implantação ou aperfeiçoamento de programa de integridade pelo responsável.</w:t>
      </w:r>
    </w:p>
    <w:p w14:paraId="7E17D02E" w14:textId="77777777" w:rsidR="00DD7E0B" w:rsidRPr="001646D8" w:rsidRDefault="00DD7E0B" w:rsidP="00DD7E0B">
      <w:pPr>
        <w:tabs>
          <w:tab w:val="left" w:pos="1134"/>
        </w:tabs>
        <w:spacing w:line="264" w:lineRule="auto"/>
        <w:ind w:leftChars="0" w:left="2" w:hanging="2"/>
        <w:jc w:val="both"/>
        <w:rPr>
          <w:rFonts w:ascii="Times New Roman" w:eastAsia="Times" w:hAnsi="Times New Roman" w:cs="Times New Roman"/>
          <w:b/>
          <w:sz w:val="20"/>
          <w:szCs w:val="20"/>
          <w:u w:val="single"/>
        </w:rPr>
      </w:pPr>
    </w:p>
    <w:p w14:paraId="4B77DA72" w14:textId="77777777" w:rsidR="009A3A52" w:rsidRPr="001646D8" w:rsidRDefault="00642F51" w:rsidP="00DD7E0B">
      <w:pPr>
        <w:tabs>
          <w:tab w:val="left" w:pos="1134"/>
        </w:tabs>
        <w:spacing w:line="264"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22. PEDIDOS DE ESCLARECIMENTOS E IMPUGNAÇÕES:</w:t>
      </w:r>
    </w:p>
    <w:p w14:paraId="50043376"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22.1. Os pedidos de esclarecimentos referentes ao processo licitatório e os pedidos de impugnações poderão ser enviados ao agente de contratação, até três dias úteis anteriores à data fixada para abertura da sessão pública, por meio do seguinte endereço eletrônico: [www.portaldecompraspublicas.com.br].</w:t>
      </w:r>
    </w:p>
    <w:p w14:paraId="4C370CDC"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22.2. As respostas aos pedidos de esclarecimentos e às impugnações serão divulgadas no seguinte sítio eletrônico: [</w:t>
      </w:r>
      <w:hyperlink r:id="rId10">
        <w:r w:rsidRPr="0068727F">
          <w:rPr>
            <w:rFonts w:ascii="Times New Roman" w:eastAsia="Times" w:hAnsi="Times New Roman" w:cs="Times New Roman"/>
            <w:bCs/>
            <w:color w:val="1155CC"/>
            <w:sz w:val="20"/>
            <w:szCs w:val="20"/>
            <w:u w:val="single"/>
          </w:rPr>
          <w:t>www.portaldecompraspublicas.com.br</w:t>
        </w:r>
      </w:hyperlink>
      <w:r w:rsidRPr="0068727F">
        <w:rPr>
          <w:rFonts w:ascii="Times New Roman" w:eastAsia="Times" w:hAnsi="Times New Roman" w:cs="Times New Roman"/>
          <w:bCs/>
          <w:sz w:val="20"/>
          <w:szCs w:val="20"/>
        </w:rPr>
        <w:t>].</w:t>
      </w:r>
    </w:p>
    <w:p w14:paraId="76F52956" w14:textId="77777777" w:rsidR="009A3A52" w:rsidRPr="001646D8" w:rsidRDefault="009A3A52" w:rsidP="00DD7E0B">
      <w:pPr>
        <w:tabs>
          <w:tab w:val="left" w:pos="1134"/>
        </w:tabs>
        <w:spacing w:line="264" w:lineRule="auto"/>
        <w:ind w:leftChars="0" w:left="2" w:hanging="2"/>
        <w:jc w:val="both"/>
        <w:rPr>
          <w:rFonts w:ascii="Times New Roman" w:eastAsia="Times" w:hAnsi="Times New Roman" w:cs="Times New Roman"/>
          <w:sz w:val="20"/>
          <w:szCs w:val="20"/>
        </w:rPr>
      </w:pPr>
    </w:p>
    <w:p w14:paraId="363FCB25" w14:textId="77777777" w:rsidR="009A3A52" w:rsidRPr="001646D8" w:rsidRDefault="00642F51" w:rsidP="00DD7E0B">
      <w:pPr>
        <w:tabs>
          <w:tab w:val="left" w:pos="1134"/>
        </w:tabs>
        <w:spacing w:line="264" w:lineRule="auto"/>
        <w:ind w:leftChars="0" w:left="2" w:hanging="2"/>
        <w:jc w:val="both"/>
        <w:rPr>
          <w:rFonts w:ascii="Times New Roman" w:eastAsia="Times" w:hAnsi="Times New Roman" w:cs="Times New Roman"/>
          <w:sz w:val="20"/>
          <w:szCs w:val="20"/>
          <w:u w:val="single"/>
        </w:rPr>
      </w:pPr>
      <w:r w:rsidRPr="001646D8">
        <w:rPr>
          <w:rFonts w:ascii="Times New Roman" w:eastAsia="Times" w:hAnsi="Times New Roman" w:cs="Times New Roman"/>
          <w:b/>
          <w:sz w:val="20"/>
          <w:szCs w:val="20"/>
          <w:u w:val="single"/>
        </w:rPr>
        <w:t>23. DAS DISPOSIÇÕES GERAIS:</w:t>
      </w:r>
    </w:p>
    <w:p w14:paraId="48610A81" w14:textId="77777777"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23.1. Quaisquer informações ou dúvidas de ordem técnica, bem como aquelas decorrentes de interpretação do edital, deverão ser solicitadas por escrito, ao Município de Palmitinho, setor de Licitações, sito na Rua Santos Dumont, nº 25, ou pelo telefone (55) 3791-1123 ramal 216, no horário compreendido entre as 07:30h/11:30 e 13:00/17:00h.</w:t>
      </w:r>
    </w:p>
    <w:p w14:paraId="4DDCDC51" w14:textId="72F73740"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23.2. Ocorrendo decretação de feriado ou qualquer fato superveniente que impeça a realização de ato do certame na data marcada, a data constante deste edital será transferida automaticamente para o primeiro dia de expediente normal subsequente ao ora fixado.</w:t>
      </w:r>
    </w:p>
    <w:p w14:paraId="2CFCE705" w14:textId="77777777" w:rsidR="009A3A52" w:rsidRPr="0068727F" w:rsidRDefault="00642F51" w:rsidP="00DD7E0B">
      <w:pPr>
        <w:tabs>
          <w:tab w:val="left" w:pos="1134"/>
        </w:tabs>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23.3. O Município de Palmitinho poderá revogar esta Concorrência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7D376B40" w14:textId="1E2CA9F8" w:rsidR="009A3A52" w:rsidRPr="0068727F" w:rsidRDefault="00642F51" w:rsidP="00DD7E0B">
      <w:pPr>
        <w:numPr>
          <w:ilvl w:val="3"/>
          <w:numId w:val="5"/>
        </w:num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23.4. É facultado à autoridade superior e ao agente de contratação, em qualquer fase desta Concorrência, promover diligência destinada a esclarecer ou completar a instrução do processo, vedada a inclusão posterior de informação ou de documentos que deveriam ter sido apresentados para fins de classificação e habilitação.</w:t>
      </w:r>
    </w:p>
    <w:p w14:paraId="521A7E8B" w14:textId="77777777" w:rsidR="009A3A52" w:rsidRPr="0068727F" w:rsidRDefault="00642F51" w:rsidP="00DD7E0B">
      <w:pPr>
        <w:numPr>
          <w:ilvl w:val="3"/>
          <w:numId w:val="5"/>
        </w:num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23.5. Após a apresentação da proposta, não caberá desistência, salvo por motivo justo decorrente de fato superveniente e aceito pelo agente de contratação</w:t>
      </w:r>
    </w:p>
    <w:p w14:paraId="5D7583EB" w14:textId="692CF16E" w:rsidR="009A3A52" w:rsidRDefault="00642F51" w:rsidP="00DD7E0B">
      <w:pPr>
        <w:numPr>
          <w:ilvl w:val="3"/>
          <w:numId w:val="5"/>
        </w:num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23.6. Na contagem dos prazos estabelecidos neste edital e seus anexos, excluir-se-á o dia do início e incluir-se-á o do vencimento, só se iniciam e vencem os prazos em dias úteis.</w:t>
      </w:r>
    </w:p>
    <w:p w14:paraId="0052BE05" w14:textId="77777777" w:rsidR="009A3A52" w:rsidRPr="0068727F" w:rsidRDefault="00642F51" w:rsidP="00DD7E0B">
      <w:pPr>
        <w:numPr>
          <w:ilvl w:val="3"/>
          <w:numId w:val="5"/>
        </w:num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23.7. As normas disciplinadoras da licitação serão sempre interpretadas em favor da ampliação da disputa entre os interessados, desde que não comprometam o interesse da administração, o princípio da isonomia, a finalidade e a segurança da contratação.</w:t>
      </w:r>
    </w:p>
    <w:p w14:paraId="01506BA9" w14:textId="77777777" w:rsidR="009A3A52" w:rsidRPr="0068727F" w:rsidRDefault="00642F51" w:rsidP="00DD7E0B">
      <w:pPr>
        <w:numPr>
          <w:ilvl w:val="3"/>
          <w:numId w:val="5"/>
        </w:num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23.8. O licitante é o responsável pela fidelidade e legitimidade das informações prestadas e dos documentos apresentados em qualquer fase da licitação.</w:t>
      </w:r>
    </w:p>
    <w:p w14:paraId="053EDB76" w14:textId="77777777" w:rsidR="009A3A52" w:rsidRPr="0068727F" w:rsidRDefault="00642F51" w:rsidP="00DD7E0B">
      <w:pPr>
        <w:numPr>
          <w:ilvl w:val="2"/>
          <w:numId w:val="5"/>
        </w:num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23.9. O Edital está disponibilizado, na íntegra, no endereço eletrônico &lt;www.portaldecompraspublicas.com.br&gt; e também na página &lt;https://palmitinho.atende.net/</w:t>
      </w:r>
      <w:proofErr w:type="spellStart"/>
      <w:r w:rsidRPr="0068727F">
        <w:rPr>
          <w:rFonts w:ascii="Times New Roman" w:eastAsia="Times" w:hAnsi="Times New Roman" w:cs="Times New Roman"/>
          <w:bCs/>
          <w:sz w:val="20"/>
          <w:szCs w:val="20"/>
        </w:rPr>
        <w:t>cidadao</w:t>
      </w:r>
      <w:proofErr w:type="spellEnd"/>
      <w:r w:rsidRPr="0068727F">
        <w:rPr>
          <w:rFonts w:ascii="Times New Roman" w:eastAsia="Times" w:hAnsi="Times New Roman" w:cs="Times New Roman"/>
          <w:bCs/>
          <w:sz w:val="20"/>
          <w:szCs w:val="20"/>
        </w:rPr>
        <w:t>&gt;.</w:t>
      </w:r>
    </w:p>
    <w:p w14:paraId="0B7E7084" w14:textId="77777777" w:rsidR="00A57CBC" w:rsidRDefault="00A57CBC" w:rsidP="00DD7E0B">
      <w:pPr>
        <w:numPr>
          <w:ilvl w:val="2"/>
          <w:numId w:val="5"/>
        </w:numPr>
        <w:spacing w:line="264" w:lineRule="auto"/>
        <w:ind w:leftChars="0" w:left="2" w:hanging="2"/>
        <w:jc w:val="both"/>
        <w:rPr>
          <w:rFonts w:ascii="Times New Roman" w:eastAsia="Times" w:hAnsi="Times New Roman" w:cs="Times New Roman"/>
          <w:bCs/>
          <w:sz w:val="20"/>
          <w:szCs w:val="20"/>
        </w:rPr>
      </w:pPr>
    </w:p>
    <w:p w14:paraId="5775EE08" w14:textId="33D19CF0" w:rsidR="009A3A52" w:rsidRPr="0068727F" w:rsidRDefault="00642F51" w:rsidP="00DD7E0B">
      <w:pPr>
        <w:numPr>
          <w:ilvl w:val="2"/>
          <w:numId w:val="5"/>
        </w:num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23.10. A participação nesta licitação implicará em plena aceitação aos termos e condições deste Edital e seus anexos, bem como das normas administrativas vigentes.</w:t>
      </w:r>
    </w:p>
    <w:p w14:paraId="623995DA" w14:textId="77777777" w:rsidR="009A3A52" w:rsidRPr="0068727F" w:rsidRDefault="00642F51" w:rsidP="00DD7E0B">
      <w:pPr>
        <w:numPr>
          <w:ilvl w:val="2"/>
          <w:numId w:val="5"/>
        </w:num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23.11. Fica eleito o Foro da Comarca de Frederico Westphalen, RS, para dirimir quaisquer litígios oriundos da licitação e do contrato dela decorrente, com expressa renúncia a outro qualquer, por mais privilegiado que seja.</w:t>
      </w:r>
    </w:p>
    <w:p w14:paraId="5660A859" w14:textId="77777777" w:rsidR="00F41974" w:rsidRPr="001646D8" w:rsidRDefault="00F41974" w:rsidP="00DD7E0B">
      <w:pPr>
        <w:spacing w:line="264" w:lineRule="auto"/>
        <w:ind w:leftChars="0" w:left="0" w:firstLineChars="0" w:firstLine="0"/>
        <w:jc w:val="both"/>
        <w:rPr>
          <w:rFonts w:ascii="Times New Roman" w:eastAsia="Times" w:hAnsi="Times New Roman" w:cs="Times New Roman"/>
          <w:sz w:val="20"/>
          <w:szCs w:val="20"/>
          <w:u w:val="single"/>
        </w:rPr>
      </w:pPr>
    </w:p>
    <w:p w14:paraId="0A27B1F6" w14:textId="77777777" w:rsidR="009A3A52" w:rsidRPr="001646D8" w:rsidRDefault="00642F51" w:rsidP="00DD7E0B">
      <w:pPr>
        <w:numPr>
          <w:ilvl w:val="3"/>
          <w:numId w:val="5"/>
        </w:numPr>
        <w:spacing w:line="264" w:lineRule="auto"/>
        <w:ind w:leftChars="0" w:left="2" w:hanging="2"/>
        <w:jc w:val="both"/>
        <w:rPr>
          <w:rFonts w:ascii="Times New Roman" w:eastAsia="Times" w:hAnsi="Times New Roman" w:cs="Times New Roman"/>
          <w:sz w:val="20"/>
          <w:szCs w:val="20"/>
          <w:u w:val="single"/>
        </w:rPr>
      </w:pPr>
      <w:r w:rsidRPr="001646D8">
        <w:rPr>
          <w:rFonts w:ascii="Times New Roman" w:eastAsia="Times" w:hAnsi="Times New Roman" w:cs="Times New Roman"/>
          <w:b/>
          <w:sz w:val="20"/>
          <w:szCs w:val="20"/>
          <w:u w:val="single"/>
        </w:rPr>
        <w:t>24. INTEGRAM ESTE EDITAL:</w:t>
      </w:r>
    </w:p>
    <w:p w14:paraId="2FE2E50A" w14:textId="77777777" w:rsidR="009A3A52" w:rsidRPr="0068727F" w:rsidRDefault="00642F51" w:rsidP="00DD7E0B">
      <w:pPr>
        <w:numPr>
          <w:ilvl w:val="0"/>
          <w:numId w:val="5"/>
        </w:num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24.1. Anexo I: Minuta de Contrato;</w:t>
      </w:r>
    </w:p>
    <w:p w14:paraId="2E796CBA" w14:textId="180A7EA7" w:rsidR="009A3A52" w:rsidRPr="0068727F" w:rsidRDefault="00642F51" w:rsidP="00DD7E0B">
      <w:pPr>
        <w:numPr>
          <w:ilvl w:val="0"/>
          <w:numId w:val="5"/>
        </w:num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 xml:space="preserve">24.2. Anexo II: Modelo </w:t>
      </w:r>
      <w:r w:rsidR="000227F0" w:rsidRPr="0068727F">
        <w:rPr>
          <w:rFonts w:ascii="Times New Roman" w:eastAsia="Times" w:hAnsi="Times New Roman" w:cs="Times New Roman"/>
          <w:bCs/>
          <w:sz w:val="20"/>
          <w:szCs w:val="20"/>
        </w:rPr>
        <w:t>de D</w:t>
      </w:r>
      <w:r w:rsidRPr="0068727F">
        <w:rPr>
          <w:rFonts w:ascii="Times New Roman" w:eastAsia="Times" w:hAnsi="Times New Roman" w:cs="Times New Roman"/>
          <w:bCs/>
          <w:sz w:val="20"/>
          <w:szCs w:val="20"/>
        </w:rPr>
        <w:t xml:space="preserve">eclaração </w:t>
      </w:r>
      <w:r w:rsidR="000227F0" w:rsidRPr="0068727F">
        <w:rPr>
          <w:rFonts w:ascii="Times New Roman" w:eastAsia="Times" w:hAnsi="Times New Roman" w:cs="Times New Roman"/>
          <w:bCs/>
          <w:sz w:val="20"/>
          <w:szCs w:val="20"/>
        </w:rPr>
        <w:t>Conjunta</w:t>
      </w:r>
      <w:r w:rsidRPr="0068727F">
        <w:rPr>
          <w:rFonts w:ascii="Times New Roman" w:eastAsia="Times" w:hAnsi="Times New Roman" w:cs="Times New Roman"/>
          <w:bCs/>
          <w:sz w:val="20"/>
          <w:szCs w:val="20"/>
        </w:rPr>
        <w:t>;</w:t>
      </w:r>
    </w:p>
    <w:p w14:paraId="38926449" w14:textId="29E12976" w:rsidR="009A3A52" w:rsidRPr="0068727F" w:rsidRDefault="00642F51" w:rsidP="00DD7E0B">
      <w:pPr>
        <w:spacing w:line="264" w:lineRule="auto"/>
        <w:ind w:leftChars="0" w:left="2" w:hanging="2"/>
        <w:jc w:val="both"/>
        <w:rPr>
          <w:rFonts w:ascii="Times New Roman" w:eastAsia="Times" w:hAnsi="Times New Roman" w:cs="Times New Roman"/>
          <w:bCs/>
          <w:sz w:val="20"/>
          <w:szCs w:val="20"/>
        </w:rPr>
      </w:pPr>
      <w:r w:rsidRPr="0068727F">
        <w:rPr>
          <w:rFonts w:ascii="Times New Roman" w:eastAsia="Times" w:hAnsi="Times New Roman" w:cs="Times New Roman"/>
          <w:bCs/>
          <w:sz w:val="20"/>
          <w:szCs w:val="20"/>
        </w:rPr>
        <w:t>24.4. Anexo I</w:t>
      </w:r>
      <w:r w:rsidR="000227F0" w:rsidRPr="0068727F">
        <w:rPr>
          <w:rFonts w:ascii="Times New Roman" w:eastAsia="Times" w:hAnsi="Times New Roman" w:cs="Times New Roman"/>
          <w:bCs/>
          <w:sz w:val="20"/>
          <w:szCs w:val="20"/>
        </w:rPr>
        <w:t>II</w:t>
      </w:r>
      <w:r w:rsidRPr="0068727F">
        <w:rPr>
          <w:rFonts w:ascii="Times New Roman" w:eastAsia="Times" w:hAnsi="Times New Roman" w:cs="Times New Roman"/>
          <w:bCs/>
          <w:sz w:val="20"/>
          <w:szCs w:val="20"/>
        </w:rPr>
        <w:t>: Modelo de Declaração de visitação prévia do local de realização da obra;</w:t>
      </w:r>
    </w:p>
    <w:p w14:paraId="54818FFF" w14:textId="77777777" w:rsidR="00A01424" w:rsidRDefault="00A01424"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eastAsia="Times" w:hAnsi="Times New Roman" w:cs="Times New Roman"/>
          <w:b/>
          <w:sz w:val="20"/>
          <w:szCs w:val="20"/>
        </w:rPr>
      </w:pPr>
    </w:p>
    <w:p w14:paraId="44355B86" w14:textId="77777777" w:rsidR="00A01424" w:rsidRDefault="00A01424"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eastAsia="Times" w:hAnsi="Times New Roman" w:cs="Times New Roman"/>
          <w:b/>
          <w:sz w:val="20"/>
          <w:szCs w:val="20"/>
        </w:rPr>
      </w:pPr>
    </w:p>
    <w:p w14:paraId="3ACA8590" w14:textId="77777777" w:rsidR="00CA55CE" w:rsidRDefault="00CA55CE"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eastAsia="Times" w:hAnsi="Times New Roman" w:cs="Times New Roman"/>
          <w:b/>
          <w:sz w:val="20"/>
          <w:szCs w:val="20"/>
        </w:rPr>
      </w:pPr>
    </w:p>
    <w:p w14:paraId="3253DD2D" w14:textId="661643A6" w:rsidR="009A3A52" w:rsidRPr="001646D8" w:rsidRDefault="00642F51"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eastAsia="Times" w:hAnsi="Times New Roman" w:cs="Times New Roman"/>
          <w:b/>
          <w:sz w:val="20"/>
          <w:szCs w:val="20"/>
        </w:rPr>
      </w:pPr>
      <w:r w:rsidRPr="001646D8">
        <w:rPr>
          <w:rFonts w:ascii="Times New Roman" w:eastAsia="Times" w:hAnsi="Times New Roman" w:cs="Times New Roman"/>
          <w:b/>
          <w:sz w:val="20"/>
          <w:szCs w:val="20"/>
        </w:rPr>
        <w:t xml:space="preserve">Palmitinho/RS, </w:t>
      </w:r>
      <w:r w:rsidR="008F7635">
        <w:rPr>
          <w:rFonts w:ascii="Times New Roman" w:eastAsia="Times" w:hAnsi="Times New Roman" w:cs="Times New Roman"/>
          <w:b/>
          <w:sz w:val="20"/>
          <w:szCs w:val="20"/>
        </w:rPr>
        <w:t>22</w:t>
      </w:r>
      <w:r w:rsidRPr="001646D8">
        <w:rPr>
          <w:rFonts w:ascii="Times New Roman" w:eastAsia="Times" w:hAnsi="Times New Roman" w:cs="Times New Roman"/>
          <w:b/>
          <w:sz w:val="20"/>
          <w:szCs w:val="20"/>
        </w:rPr>
        <w:t xml:space="preserve"> de </w:t>
      </w:r>
      <w:r w:rsidR="00835C1F">
        <w:rPr>
          <w:rFonts w:ascii="Times New Roman" w:eastAsia="Times" w:hAnsi="Times New Roman" w:cs="Times New Roman"/>
          <w:b/>
          <w:sz w:val="20"/>
          <w:szCs w:val="20"/>
        </w:rPr>
        <w:t xml:space="preserve">junho </w:t>
      </w:r>
      <w:r w:rsidRPr="001646D8">
        <w:rPr>
          <w:rFonts w:ascii="Times New Roman" w:eastAsia="Times" w:hAnsi="Times New Roman" w:cs="Times New Roman"/>
          <w:b/>
          <w:sz w:val="20"/>
          <w:szCs w:val="20"/>
        </w:rPr>
        <w:t>de 202</w:t>
      </w:r>
      <w:r w:rsidR="00156E9B">
        <w:rPr>
          <w:rFonts w:ascii="Times New Roman" w:eastAsia="Times" w:hAnsi="Times New Roman" w:cs="Times New Roman"/>
          <w:b/>
          <w:sz w:val="20"/>
          <w:szCs w:val="20"/>
        </w:rPr>
        <w:t>6</w:t>
      </w:r>
    </w:p>
    <w:p w14:paraId="2B33DB11" w14:textId="77777777" w:rsidR="009A3A52" w:rsidRDefault="009A3A52"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eastAsia="Times" w:hAnsi="Times New Roman" w:cs="Times New Roman"/>
          <w:sz w:val="20"/>
          <w:szCs w:val="20"/>
        </w:rPr>
      </w:pPr>
    </w:p>
    <w:p w14:paraId="6420CB5C" w14:textId="77777777" w:rsidR="00A01424" w:rsidRDefault="00A01424"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eastAsia="Times" w:hAnsi="Times New Roman" w:cs="Times New Roman"/>
          <w:sz w:val="20"/>
          <w:szCs w:val="20"/>
        </w:rPr>
      </w:pPr>
    </w:p>
    <w:p w14:paraId="3423AD04" w14:textId="77777777" w:rsidR="00A01424" w:rsidRDefault="00A01424"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eastAsia="Times" w:hAnsi="Times New Roman" w:cs="Times New Roman"/>
          <w:sz w:val="20"/>
          <w:szCs w:val="20"/>
        </w:rPr>
      </w:pPr>
    </w:p>
    <w:p w14:paraId="4769CF30" w14:textId="77777777" w:rsidR="00A01424" w:rsidRPr="001646D8" w:rsidRDefault="00A01424"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eastAsia="Times" w:hAnsi="Times New Roman" w:cs="Times New Roman"/>
          <w:sz w:val="20"/>
          <w:szCs w:val="20"/>
        </w:rPr>
      </w:pPr>
    </w:p>
    <w:p w14:paraId="7F67ED4B" w14:textId="76604368" w:rsidR="009A3A52" w:rsidRPr="001646D8" w:rsidRDefault="00642F51"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eastAsia="Times" w:hAnsi="Times New Roman" w:cs="Times New Roman"/>
          <w:sz w:val="20"/>
          <w:szCs w:val="20"/>
        </w:rPr>
      </w:pPr>
      <w:r w:rsidRPr="001646D8">
        <w:rPr>
          <w:rFonts w:ascii="Times New Roman" w:eastAsia="Times" w:hAnsi="Times New Roman" w:cs="Times New Roman"/>
          <w:sz w:val="20"/>
          <w:szCs w:val="20"/>
        </w:rPr>
        <w:t>___________________</w:t>
      </w:r>
      <w:r w:rsidR="00A01424">
        <w:rPr>
          <w:rFonts w:ascii="Times New Roman" w:eastAsia="Times" w:hAnsi="Times New Roman" w:cs="Times New Roman"/>
          <w:sz w:val="20"/>
          <w:szCs w:val="20"/>
        </w:rPr>
        <w:t>__</w:t>
      </w:r>
      <w:r w:rsidR="0071646F">
        <w:rPr>
          <w:rFonts w:ascii="Times New Roman" w:eastAsia="Times" w:hAnsi="Times New Roman" w:cs="Times New Roman"/>
          <w:sz w:val="20"/>
          <w:szCs w:val="20"/>
        </w:rPr>
        <w:t>__</w:t>
      </w:r>
      <w:r w:rsidR="0068727F">
        <w:rPr>
          <w:rFonts w:ascii="Times New Roman" w:eastAsia="Times" w:hAnsi="Times New Roman" w:cs="Times New Roman"/>
          <w:sz w:val="20"/>
          <w:szCs w:val="20"/>
        </w:rPr>
        <w:t>__</w:t>
      </w:r>
      <w:r w:rsidR="0071646F">
        <w:rPr>
          <w:rFonts w:ascii="Times New Roman" w:eastAsia="Times" w:hAnsi="Times New Roman" w:cs="Times New Roman"/>
          <w:sz w:val="20"/>
          <w:szCs w:val="20"/>
        </w:rPr>
        <w:t>__</w:t>
      </w:r>
      <w:r w:rsidR="00A01424">
        <w:rPr>
          <w:rFonts w:ascii="Times New Roman" w:eastAsia="Times" w:hAnsi="Times New Roman" w:cs="Times New Roman"/>
          <w:sz w:val="20"/>
          <w:szCs w:val="20"/>
        </w:rPr>
        <w:t>__</w:t>
      </w:r>
      <w:r w:rsidRPr="001646D8">
        <w:rPr>
          <w:rFonts w:ascii="Times New Roman" w:eastAsia="Times" w:hAnsi="Times New Roman" w:cs="Times New Roman"/>
          <w:sz w:val="20"/>
          <w:szCs w:val="20"/>
        </w:rPr>
        <w:t>__________________</w:t>
      </w:r>
    </w:p>
    <w:p w14:paraId="51075972" w14:textId="77777777" w:rsidR="009A3A52" w:rsidRPr="001646D8" w:rsidRDefault="00642F51"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eastAsia="Times" w:hAnsi="Times New Roman" w:cs="Times New Roman"/>
          <w:sz w:val="20"/>
          <w:szCs w:val="20"/>
        </w:rPr>
      </w:pPr>
      <w:r w:rsidRPr="001646D8">
        <w:rPr>
          <w:rFonts w:ascii="Times New Roman" w:eastAsia="Times" w:hAnsi="Times New Roman" w:cs="Times New Roman"/>
          <w:b/>
          <w:sz w:val="20"/>
          <w:szCs w:val="20"/>
        </w:rPr>
        <w:t>BENHUR DAILOR BARTH</w:t>
      </w:r>
    </w:p>
    <w:p w14:paraId="21FF465A" w14:textId="77777777" w:rsidR="009A3A52" w:rsidRPr="001646D8" w:rsidRDefault="00642F51"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center"/>
        <w:rPr>
          <w:rFonts w:ascii="Times New Roman" w:eastAsia="Times" w:hAnsi="Times New Roman" w:cs="Times New Roman"/>
          <w:sz w:val="20"/>
          <w:szCs w:val="20"/>
        </w:rPr>
      </w:pPr>
      <w:r w:rsidRPr="001646D8">
        <w:rPr>
          <w:rFonts w:ascii="Times New Roman" w:eastAsia="Times" w:hAnsi="Times New Roman" w:cs="Times New Roman"/>
          <w:b/>
          <w:sz w:val="20"/>
          <w:szCs w:val="20"/>
        </w:rPr>
        <w:t>Prefeito Municipal</w:t>
      </w:r>
    </w:p>
    <w:p w14:paraId="17681E8D" w14:textId="77777777" w:rsidR="009A3A52" w:rsidRDefault="009A3A52"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rFonts w:ascii="Times New Roman" w:eastAsia="Times" w:hAnsi="Times New Roman" w:cs="Times New Roman"/>
          <w:sz w:val="20"/>
          <w:szCs w:val="20"/>
        </w:rPr>
      </w:pPr>
    </w:p>
    <w:p w14:paraId="5820C19B" w14:textId="77777777" w:rsidR="00A01424" w:rsidRDefault="00A01424"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rFonts w:ascii="Times New Roman" w:eastAsia="Times" w:hAnsi="Times New Roman" w:cs="Times New Roman"/>
          <w:sz w:val="20"/>
          <w:szCs w:val="20"/>
        </w:rPr>
      </w:pPr>
    </w:p>
    <w:p w14:paraId="024694F0" w14:textId="77777777" w:rsidR="00156E9B" w:rsidRDefault="00156E9B"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rFonts w:ascii="Times New Roman" w:eastAsia="Times" w:hAnsi="Times New Roman" w:cs="Times New Roman"/>
          <w:sz w:val="20"/>
          <w:szCs w:val="20"/>
        </w:rPr>
      </w:pPr>
    </w:p>
    <w:p w14:paraId="02DA98B9" w14:textId="77777777" w:rsidR="00156E9B" w:rsidRDefault="00156E9B"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rFonts w:ascii="Times New Roman" w:eastAsia="Times" w:hAnsi="Times New Roman" w:cs="Times New Roman"/>
          <w:sz w:val="20"/>
          <w:szCs w:val="20"/>
        </w:rPr>
      </w:pPr>
    </w:p>
    <w:p w14:paraId="03C3489E" w14:textId="77777777" w:rsidR="00A01424" w:rsidRDefault="00A01424"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rFonts w:ascii="Times New Roman" w:eastAsia="Times" w:hAnsi="Times New Roman" w:cs="Times New Roman"/>
          <w:sz w:val="20"/>
          <w:szCs w:val="20"/>
        </w:rPr>
      </w:pPr>
    </w:p>
    <w:p w14:paraId="775BF808" w14:textId="77777777" w:rsidR="00CA55CE" w:rsidRDefault="00CA55CE" w:rsidP="00DD7E0B">
      <w:pPr>
        <w:tabs>
          <w:tab w:val="left" w:pos="0"/>
          <w:tab w:val="left" w:pos="1728"/>
          <w:tab w:val="left" w:pos="2448"/>
          <w:tab w:val="left" w:pos="3168"/>
          <w:tab w:val="left" w:pos="3888"/>
          <w:tab w:val="left" w:pos="4608"/>
          <w:tab w:val="left" w:pos="5328"/>
          <w:tab w:val="left" w:pos="6048"/>
          <w:tab w:val="left" w:pos="6768"/>
        </w:tabs>
        <w:spacing w:line="264" w:lineRule="auto"/>
        <w:ind w:leftChars="0" w:left="2" w:hanging="2"/>
        <w:jc w:val="both"/>
        <w:rPr>
          <w:rFonts w:ascii="Times New Roman" w:eastAsia="Times" w:hAnsi="Times New Roman" w:cs="Times New Roman"/>
          <w:sz w:val="20"/>
          <w:szCs w:val="20"/>
        </w:rPr>
      </w:pPr>
    </w:p>
    <w:p w14:paraId="1068BD19" w14:textId="77777777" w:rsidR="009A3A52" w:rsidRPr="001646D8" w:rsidRDefault="00642F51" w:rsidP="00DD7E0B">
      <w:pPr>
        <w:spacing w:line="264"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b/>
          <w:sz w:val="20"/>
          <w:szCs w:val="20"/>
        </w:rPr>
        <w:t xml:space="preserve">De acordo em data supra - Procurador Jurídico Municipal </w:t>
      </w:r>
    </w:p>
    <w:p w14:paraId="1D2B3290" w14:textId="77777777" w:rsidR="009A3A52" w:rsidRPr="001646D8" w:rsidRDefault="00642F51" w:rsidP="00DD7E0B">
      <w:pPr>
        <w:spacing w:line="264" w:lineRule="auto"/>
        <w:ind w:leftChars="0" w:left="2" w:hanging="2"/>
        <w:jc w:val="both"/>
        <w:rPr>
          <w:rFonts w:ascii="Times New Roman" w:eastAsia="Times" w:hAnsi="Times New Roman" w:cs="Times New Roman"/>
          <w:b/>
          <w:sz w:val="20"/>
          <w:szCs w:val="20"/>
        </w:rPr>
      </w:pPr>
      <w:bookmarkStart w:id="6" w:name="_heading=h.mp8ohrcklt9j" w:colFirst="0" w:colLast="0"/>
      <w:bookmarkEnd w:id="6"/>
      <w:r w:rsidRPr="001646D8">
        <w:rPr>
          <w:rFonts w:ascii="Times New Roman" w:eastAsia="Times" w:hAnsi="Times New Roman" w:cs="Times New Roman"/>
          <w:b/>
          <w:sz w:val="20"/>
          <w:szCs w:val="20"/>
        </w:rPr>
        <w:t>FABRÍCIO ALBARELLO - OAB/RS 68.231</w:t>
      </w:r>
    </w:p>
    <w:p w14:paraId="734A351D" w14:textId="77777777" w:rsidR="00A01424" w:rsidRDefault="00A01424" w:rsidP="00DD7E0B">
      <w:pPr>
        <w:spacing w:line="264" w:lineRule="auto"/>
        <w:ind w:leftChars="0" w:left="2" w:hanging="2"/>
        <w:jc w:val="center"/>
        <w:rPr>
          <w:rFonts w:ascii="Times New Roman" w:eastAsia="Times" w:hAnsi="Times New Roman" w:cs="Times New Roman"/>
          <w:b/>
          <w:sz w:val="20"/>
          <w:szCs w:val="20"/>
          <w:u w:val="single"/>
        </w:rPr>
      </w:pPr>
      <w:bookmarkStart w:id="7" w:name="_heading=h.t3oaptfc9eji" w:colFirst="0" w:colLast="0"/>
      <w:bookmarkStart w:id="8" w:name="_heading=h.ebe0p1i26vbf" w:colFirst="0" w:colLast="0"/>
      <w:bookmarkStart w:id="9" w:name="_heading=h.41j09xhbpxrh" w:colFirst="0" w:colLast="0"/>
      <w:bookmarkStart w:id="10" w:name="_heading=h.m0l1r6qv3w" w:colFirst="0" w:colLast="0"/>
      <w:bookmarkStart w:id="11" w:name="_heading=h.cda19qk8ns53" w:colFirst="0" w:colLast="0"/>
      <w:bookmarkStart w:id="12" w:name="_heading=h.t313ussfxkw4" w:colFirst="0" w:colLast="0"/>
      <w:bookmarkStart w:id="13" w:name="_heading=h.lvckm4ghsjxs" w:colFirst="0" w:colLast="0"/>
      <w:bookmarkStart w:id="14" w:name="_heading=h.bo9942i6ae2m" w:colFirst="0" w:colLast="0"/>
      <w:bookmarkStart w:id="15" w:name="_heading=h.toj2lbcbyw6i" w:colFirst="0" w:colLast="0"/>
      <w:bookmarkStart w:id="16" w:name="_heading=h.po1xih2z0g2i" w:colFirst="0" w:colLast="0"/>
      <w:bookmarkStart w:id="17" w:name="_heading=h.evf2myz9iv2p" w:colFirst="0" w:colLast="0"/>
      <w:bookmarkStart w:id="18" w:name="_heading=h.5ef5v29gmwi" w:colFirst="0" w:colLast="0"/>
      <w:bookmarkStart w:id="19" w:name="_heading=h.eevojz5w9xjm" w:colFirst="0" w:colLast="0"/>
      <w:bookmarkEnd w:id="7"/>
      <w:bookmarkEnd w:id="8"/>
      <w:bookmarkEnd w:id="9"/>
      <w:bookmarkEnd w:id="10"/>
      <w:bookmarkEnd w:id="11"/>
      <w:bookmarkEnd w:id="12"/>
      <w:bookmarkEnd w:id="13"/>
      <w:bookmarkEnd w:id="14"/>
      <w:bookmarkEnd w:id="15"/>
      <w:bookmarkEnd w:id="16"/>
      <w:bookmarkEnd w:id="17"/>
      <w:bookmarkEnd w:id="18"/>
      <w:bookmarkEnd w:id="19"/>
    </w:p>
    <w:p w14:paraId="2EBEFF56" w14:textId="77777777" w:rsidR="0068727F" w:rsidRDefault="0068727F" w:rsidP="00DD7E0B">
      <w:pPr>
        <w:spacing w:line="264" w:lineRule="auto"/>
        <w:ind w:leftChars="0" w:left="2" w:hanging="2"/>
        <w:jc w:val="center"/>
        <w:rPr>
          <w:rFonts w:ascii="Times New Roman" w:eastAsia="Times" w:hAnsi="Times New Roman" w:cs="Times New Roman"/>
          <w:b/>
          <w:sz w:val="20"/>
          <w:szCs w:val="20"/>
          <w:u w:val="single"/>
        </w:rPr>
      </w:pPr>
    </w:p>
    <w:p w14:paraId="779E6C54" w14:textId="77777777" w:rsidR="00F41974" w:rsidRDefault="00F41974" w:rsidP="00DD7E0B">
      <w:pPr>
        <w:spacing w:line="264" w:lineRule="auto"/>
        <w:ind w:leftChars="0" w:left="2" w:hanging="2"/>
        <w:jc w:val="center"/>
        <w:rPr>
          <w:rFonts w:ascii="Times New Roman" w:eastAsia="Times" w:hAnsi="Times New Roman" w:cs="Times New Roman"/>
          <w:b/>
          <w:sz w:val="20"/>
          <w:szCs w:val="20"/>
          <w:u w:val="single"/>
        </w:rPr>
      </w:pPr>
    </w:p>
    <w:p w14:paraId="324A2BE0" w14:textId="77777777" w:rsidR="00F41974" w:rsidRDefault="00F41974" w:rsidP="00DD7E0B">
      <w:pPr>
        <w:spacing w:line="264" w:lineRule="auto"/>
        <w:ind w:leftChars="0" w:left="2" w:hanging="2"/>
        <w:jc w:val="center"/>
        <w:rPr>
          <w:rFonts w:ascii="Times New Roman" w:eastAsia="Times" w:hAnsi="Times New Roman" w:cs="Times New Roman"/>
          <w:b/>
          <w:sz w:val="20"/>
          <w:szCs w:val="20"/>
          <w:u w:val="single"/>
        </w:rPr>
      </w:pPr>
    </w:p>
    <w:p w14:paraId="2E33FB2B" w14:textId="77777777" w:rsidR="00F41974" w:rsidRDefault="00F41974" w:rsidP="00DD7E0B">
      <w:pPr>
        <w:spacing w:line="264" w:lineRule="auto"/>
        <w:ind w:leftChars="0" w:left="2" w:hanging="2"/>
        <w:jc w:val="center"/>
        <w:rPr>
          <w:rFonts w:ascii="Times New Roman" w:eastAsia="Times" w:hAnsi="Times New Roman" w:cs="Times New Roman"/>
          <w:b/>
          <w:sz w:val="20"/>
          <w:szCs w:val="20"/>
          <w:u w:val="single"/>
        </w:rPr>
      </w:pPr>
    </w:p>
    <w:p w14:paraId="3756D596" w14:textId="77777777" w:rsidR="00F41974" w:rsidRDefault="00F41974" w:rsidP="00DD7E0B">
      <w:pPr>
        <w:spacing w:line="264" w:lineRule="auto"/>
        <w:ind w:leftChars="0" w:left="2" w:hanging="2"/>
        <w:jc w:val="center"/>
        <w:rPr>
          <w:rFonts w:ascii="Times New Roman" w:eastAsia="Times" w:hAnsi="Times New Roman" w:cs="Times New Roman"/>
          <w:b/>
          <w:sz w:val="20"/>
          <w:szCs w:val="20"/>
          <w:u w:val="single"/>
        </w:rPr>
      </w:pPr>
    </w:p>
    <w:p w14:paraId="2F67E8F5" w14:textId="77777777" w:rsidR="00F41974" w:rsidRDefault="00F41974" w:rsidP="00DD7E0B">
      <w:pPr>
        <w:spacing w:line="264" w:lineRule="auto"/>
        <w:ind w:leftChars="0" w:left="2" w:hanging="2"/>
        <w:jc w:val="center"/>
        <w:rPr>
          <w:rFonts w:ascii="Times New Roman" w:eastAsia="Times" w:hAnsi="Times New Roman" w:cs="Times New Roman"/>
          <w:b/>
          <w:sz w:val="20"/>
          <w:szCs w:val="20"/>
          <w:u w:val="single"/>
        </w:rPr>
      </w:pPr>
    </w:p>
    <w:p w14:paraId="5B9A289A" w14:textId="77777777" w:rsidR="00F41974" w:rsidRDefault="00F41974" w:rsidP="00DD7E0B">
      <w:pPr>
        <w:spacing w:line="264" w:lineRule="auto"/>
        <w:ind w:leftChars="0" w:left="2" w:hanging="2"/>
        <w:jc w:val="center"/>
        <w:rPr>
          <w:rFonts w:ascii="Times New Roman" w:eastAsia="Times" w:hAnsi="Times New Roman" w:cs="Times New Roman"/>
          <w:b/>
          <w:sz w:val="20"/>
          <w:szCs w:val="20"/>
          <w:u w:val="single"/>
        </w:rPr>
      </w:pPr>
    </w:p>
    <w:p w14:paraId="5FAF94EC" w14:textId="77777777" w:rsidR="00F41974" w:rsidRDefault="00F41974" w:rsidP="00DD7E0B">
      <w:pPr>
        <w:spacing w:line="264" w:lineRule="auto"/>
        <w:ind w:leftChars="0" w:left="2" w:hanging="2"/>
        <w:jc w:val="center"/>
        <w:rPr>
          <w:rFonts w:ascii="Times New Roman" w:eastAsia="Times" w:hAnsi="Times New Roman" w:cs="Times New Roman"/>
          <w:b/>
          <w:sz w:val="20"/>
          <w:szCs w:val="20"/>
          <w:u w:val="single"/>
        </w:rPr>
      </w:pPr>
    </w:p>
    <w:p w14:paraId="54CFBB75" w14:textId="77777777" w:rsidR="00F41974" w:rsidRDefault="00F41974" w:rsidP="00DD7E0B">
      <w:pPr>
        <w:spacing w:line="264" w:lineRule="auto"/>
        <w:ind w:leftChars="0" w:left="2" w:hanging="2"/>
        <w:jc w:val="center"/>
        <w:rPr>
          <w:rFonts w:ascii="Times New Roman" w:eastAsia="Times" w:hAnsi="Times New Roman" w:cs="Times New Roman"/>
          <w:b/>
          <w:sz w:val="20"/>
          <w:szCs w:val="20"/>
          <w:u w:val="single"/>
        </w:rPr>
      </w:pPr>
    </w:p>
    <w:p w14:paraId="7070F34B" w14:textId="77777777" w:rsidR="00F41974" w:rsidRDefault="00F41974" w:rsidP="00DD7E0B">
      <w:pPr>
        <w:spacing w:line="264" w:lineRule="auto"/>
        <w:ind w:leftChars="0" w:left="2" w:hanging="2"/>
        <w:jc w:val="center"/>
        <w:rPr>
          <w:rFonts w:ascii="Times New Roman" w:eastAsia="Times" w:hAnsi="Times New Roman" w:cs="Times New Roman"/>
          <w:b/>
          <w:sz w:val="20"/>
          <w:szCs w:val="20"/>
          <w:u w:val="single"/>
        </w:rPr>
      </w:pPr>
    </w:p>
    <w:p w14:paraId="043B4B19" w14:textId="77777777" w:rsidR="00F41974" w:rsidRDefault="00F41974" w:rsidP="00DD7E0B">
      <w:pPr>
        <w:spacing w:line="264" w:lineRule="auto"/>
        <w:ind w:leftChars="0" w:left="2" w:hanging="2"/>
        <w:jc w:val="center"/>
        <w:rPr>
          <w:rFonts w:ascii="Times New Roman" w:eastAsia="Times" w:hAnsi="Times New Roman" w:cs="Times New Roman"/>
          <w:b/>
          <w:sz w:val="20"/>
          <w:szCs w:val="20"/>
          <w:u w:val="single"/>
        </w:rPr>
      </w:pPr>
    </w:p>
    <w:p w14:paraId="6FA3E4BB" w14:textId="77777777" w:rsidR="00F41974" w:rsidRDefault="00F41974" w:rsidP="00DD7E0B">
      <w:pPr>
        <w:spacing w:line="264" w:lineRule="auto"/>
        <w:ind w:leftChars="0" w:left="2" w:hanging="2"/>
        <w:jc w:val="center"/>
        <w:rPr>
          <w:rFonts w:ascii="Times New Roman" w:eastAsia="Times" w:hAnsi="Times New Roman" w:cs="Times New Roman"/>
          <w:b/>
          <w:sz w:val="20"/>
          <w:szCs w:val="20"/>
          <w:u w:val="single"/>
        </w:rPr>
      </w:pPr>
    </w:p>
    <w:p w14:paraId="4FA367B5" w14:textId="77777777" w:rsidR="00F41974" w:rsidRDefault="00F41974" w:rsidP="00DD7E0B">
      <w:pPr>
        <w:spacing w:line="264" w:lineRule="auto"/>
        <w:ind w:leftChars="0" w:left="2" w:hanging="2"/>
        <w:jc w:val="center"/>
        <w:rPr>
          <w:rFonts w:ascii="Times New Roman" w:eastAsia="Times" w:hAnsi="Times New Roman" w:cs="Times New Roman"/>
          <w:b/>
          <w:sz w:val="20"/>
          <w:szCs w:val="20"/>
          <w:u w:val="single"/>
        </w:rPr>
      </w:pPr>
    </w:p>
    <w:p w14:paraId="6B96E5A5" w14:textId="77777777" w:rsidR="00F41974" w:rsidRDefault="00F41974" w:rsidP="00DD7E0B">
      <w:pPr>
        <w:spacing w:line="264" w:lineRule="auto"/>
        <w:ind w:leftChars="0" w:left="2" w:hanging="2"/>
        <w:jc w:val="center"/>
        <w:rPr>
          <w:rFonts w:ascii="Times New Roman" w:eastAsia="Times" w:hAnsi="Times New Roman" w:cs="Times New Roman"/>
          <w:b/>
          <w:sz w:val="20"/>
          <w:szCs w:val="20"/>
          <w:u w:val="single"/>
        </w:rPr>
      </w:pPr>
    </w:p>
    <w:p w14:paraId="39BCCEA1" w14:textId="77777777" w:rsidR="00A57CBC" w:rsidRDefault="00A57CBC" w:rsidP="008212F5">
      <w:pPr>
        <w:spacing w:line="240" w:lineRule="auto"/>
        <w:ind w:leftChars="0" w:left="2" w:hanging="2"/>
        <w:jc w:val="center"/>
        <w:rPr>
          <w:rFonts w:ascii="Times New Roman" w:eastAsia="Times" w:hAnsi="Times New Roman" w:cs="Times New Roman"/>
          <w:b/>
          <w:sz w:val="20"/>
          <w:szCs w:val="20"/>
          <w:u w:val="single"/>
        </w:rPr>
      </w:pPr>
    </w:p>
    <w:p w14:paraId="6059B3CA" w14:textId="77777777" w:rsidR="00A57CBC" w:rsidRDefault="00A57CBC" w:rsidP="008212F5">
      <w:pPr>
        <w:spacing w:line="240" w:lineRule="auto"/>
        <w:ind w:leftChars="0" w:left="2" w:hanging="2"/>
        <w:jc w:val="center"/>
        <w:rPr>
          <w:rFonts w:ascii="Times New Roman" w:eastAsia="Times" w:hAnsi="Times New Roman" w:cs="Times New Roman"/>
          <w:b/>
          <w:sz w:val="20"/>
          <w:szCs w:val="20"/>
          <w:u w:val="single"/>
        </w:rPr>
      </w:pPr>
    </w:p>
    <w:p w14:paraId="4EDC9422" w14:textId="77777777" w:rsidR="00A57CBC" w:rsidRDefault="00A57CBC" w:rsidP="008212F5">
      <w:pPr>
        <w:spacing w:line="240" w:lineRule="auto"/>
        <w:ind w:leftChars="0" w:left="2" w:hanging="2"/>
        <w:jc w:val="center"/>
        <w:rPr>
          <w:rFonts w:ascii="Times New Roman" w:eastAsia="Times" w:hAnsi="Times New Roman" w:cs="Times New Roman"/>
          <w:b/>
          <w:sz w:val="20"/>
          <w:szCs w:val="20"/>
          <w:u w:val="single"/>
        </w:rPr>
      </w:pPr>
    </w:p>
    <w:p w14:paraId="4DF02555" w14:textId="77777777" w:rsidR="00A57CBC" w:rsidRDefault="00A57CBC" w:rsidP="008212F5">
      <w:pPr>
        <w:spacing w:line="240" w:lineRule="auto"/>
        <w:ind w:leftChars="0" w:left="2" w:hanging="2"/>
        <w:jc w:val="center"/>
        <w:rPr>
          <w:rFonts w:ascii="Times New Roman" w:eastAsia="Times" w:hAnsi="Times New Roman" w:cs="Times New Roman"/>
          <w:b/>
          <w:sz w:val="20"/>
          <w:szCs w:val="20"/>
          <w:u w:val="single"/>
        </w:rPr>
      </w:pPr>
    </w:p>
    <w:p w14:paraId="557987D4" w14:textId="77777777" w:rsidR="00A57CBC" w:rsidRDefault="00A57CBC" w:rsidP="008212F5">
      <w:pPr>
        <w:spacing w:line="240" w:lineRule="auto"/>
        <w:ind w:leftChars="0" w:left="2" w:hanging="2"/>
        <w:jc w:val="center"/>
        <w:rPr>
          <w:rFonts w:ascii="Times New Roman" w:eastAsia="Times" w:hAnsi="Times New Roman" w:cs="Times New Roman"/>
          <w:b/>
          <w:sz w:val="20"/>
          <w:szCs w:val="20"/>
          <w:u w:val="single"/>
        </w:rPr>
      </w:pPr>
    </w:p>
    <w:p w14:paraId="28FB3C13" w14:textId="77777777" w:rsidR="00A57CBC" w:rsidRDefault="00A57CBC" w:rsidP="008212F5">
      <w:pPr>
        <w:spacing w:line="240" w:lineRule="auto"/>
        <w:ind w:leftChars="0" w:left="2" w:hanging="2"/>
        <w:jc w:val="center"/>
        <w:rPr>
          <w:rFonts w:ascii="Times New Roman" w:eastAsia="Times" w:hAnsi="Times New Roman" w:cs="Times New Roman"/>
          <w:b/>
          <w:sz w:val="20"/>
          <w:szCs w:val="20"/>
          <w:u w:val="single"/>
        </w:rPr>
      </w:pPr>
    </w:p>
    <w:p w14:paraId="1A09A7BE" w14:textId="77777777" w:rsidR="004B50D7" w:rsidRDefault="004B50D7" w:rsidP="008212F5">
      <w:pPr>
        <w:spacing w:line="240" w:lineRule="auto"/>
        <w:ind w:leftChars="0" w:left="2" w:hanging="2"/>
        <w:jc w:val="center"/>
        <w:rPr>
          <w:rFonts w:ascii="Times New Roman" w:eastAsia="Times" w:hAnsi="Times New Roman" w:cs="Times New Roman"/>
          <w:b/>
          <w:sz w:val="20"/>
          <w:szCs w:val="20"/>
          <w:u w:val="single"/>
        </w:rPr>
      </w:pPr>
    </w:p>
    <w:p w14:paraId="303617F0" w14:textId="77777777" w:rsidR="00A57CBC" w:rsidRDefault="00A57CBC" w:rsidP="008212F5">
      <w:pPr>
        <w:spacing w:line="240" w:lineRule="auto"/>
        <w:ind w:leftChars="0" w:left="2" w:hanging="2"/>
        <w:jc w:val="center"/>
        <w:rPr>
          <w:rFonts w:ascii="Times New Roman" w:eastAsia="Times" w:hAnsi="Times New Roman" w:cs="Times New Roman"/>
          <w:b/>
          <w:sz w:val="20"/>
          <w:szCs w:val="20"/>
          <w:u w:val="single"/>
        </w:rPr>
      </w:pPr>
    </w:p>
    <w:p w14:paraId="36C95D2B" w14:textId="493C7A8C" w:rsidR="009A3A52" w:rsidRPr="001646D8" w:rsidRDefault="00642F51" w:rsidP="008242A7">
      <w:pPr>
        <w:spacing w:line="252" w:lineRule="auto"/>
        <w:ind w:leftChars="0" w:left="2" w:hanging="2"/>
        <w:jc w:val="center"/>
        <w:rPr>
          <w:rFonts w:ascii="Times New Roman" w:eastAsia="Times" w:hAnsi="Times New Roman" w:cs="Times New Roman"/>
          <w:sz w:val="20"/>
          <w:szCs w:val="20"/>
          <w:u w:val="single"/>
        </w:rPr>
      </w:pPr>
      <w:r w:rsidRPr="001646D8">
        <w:rPr>
          <w:rFonts w:ascii="Times New Roman" w:eastAsia="Times" w:hAnsi="Times New Roman" w:cs="Times New Roman"/>
          <w:b/>
          <w:sz w:val="20"/>
          <w:szCs w:val="20"/>
          <w:u w:val="single"/>
        </w:rPr>
        <w:lastRenderedPageBreak/>
        <w:t>ANEXO I</w:t>
      </w:r>
    </w:p>
    <w:p w14:paraId="660811FC" w14:textId="77777777" w:rsidR="009A3A52" w:rsidRPr="001646D8" w:rsidRDefault="00642F51" w:rsidP="008242A7">
      <w:pPr>
        <w:spacing w:line="252" w:lineRule="auto"/>
        <w:ind w:leftChars="0" w:left="2" w:hanging="2"/>
        <w:jc w:val="center"/>
        <w:rPr>
          <w:rFonts w:ascii="Times New Roman" w:eastAsia="Times" w:hAnsi="Times New Roman" w:cs="Times New Roman"/>
          <w:sz w:val="20"/>
          <w:szCs w:val="20"/>
          <w:u w:val="single"/>
        </w:rPr>
      </w:pPr>
      <w:r w:rsidRPr="001646D8">
        <w:rPr>
          <w:rFonts w:ascii="Times New Roman" w:eastAsia="Times" w:hAnsi="Times New Roman" w:cs="Times New Roman"/>
          <w:b/>
          <w:sz w:val="20"/>
          <w:szCs w:val="20"/>
          <w:u w:val="single"/>
        </w:rPr>
        <w:t>MINUTA DE CONTRATO</w:t>
      </w:r>
    </w:p>
    <w:p w14:paraId="5EA6E8CE" w14:textId="77777777" w:rsidR="009A3A52" w:rsidRPr="001646D8" w:rsidRDefault="009A3A52" w:rsidP="008242A7">
      <w:pPr>
        <w:spacing w:line="252" w:lineRule="auto"/>
        <w:ind w:leftChars="0" w:left="2" w:hanging="2"/>
        <w:jc w:val="both"/>
        <w:rPr>
          <w:rFonts w:ascii="Times New Roman" w:eastAsia="Times" w:hAnsi="Times New Roman" w:cs="Times New Roman"/>
          <w:sz w:val="20"/>
          <w:szCs w:val="20"/>
          <w:u w:val="single"/>
        </w:rPr>
      </w:pPr>
    </w:p>
    <w:p w14:paraId="443E1521" w14:textId="385D0848" w:rsidR="009A3A52" w:rsidRPr="001646D8" w:rsidRDefault="00642F51" w:rsidP="008242A7">
      <w:pPr>
        <w:spacing w:line="252"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sz w:val="20"/>
          <w:szCs w:val="20"/>
        </w:rPr>
        <w:t xml:space="preserve">A </w:t>
      </w:r>
      <w:r w:rsidRPr="001646D8">
        <w:rPr>
          <w:rFonts w:ascii="Times New Roman" w:eastAsia="Times" w:hAnsi="Times New Roman" w:cs="Times New Roman"/>
          <w:b/>
          <w:sz w:val="20"/>
          <w:szCs w:val="20"/>
        </w:rPr>
        <w:t>Prefeitura Municipal de Palmitinho</w:t>
      </w:r>
      <w:r w:rsidRPr="001646D8">
        <w:rPr>
          <w:rFonts w:ascii="Times New Roman" w:eastAsia="Times" w:hAnsi="Times New Roman" w:cs="Times New Roman"/>
          <w:sz w:val="20"/>
          <w:szCs w:val="20"/>
        </w:rPr>
        <w:t xml:space="preserve">, situada no estado do Rio Grande do Sul, pessoa jurídica de direito público, inscrita no CNPJ nº 87.612.909/0001-89, com sede na Rua Santos Dumont nº 25, cidade de Palmitinho/RS, representada neste ato pelo Prefeito Municipal Sr. </w:t>
      </w:r>
      <w:proofErr w:type="spellStart"/>
      <w:r w:rsidRPr="001646D8">
        <w:rPr>
          <w:rFonts w:ascii="Times New Roman" w:eastAsia="Times" w:hAnsi="Times New Roman" w:cs="Times New Roman"/>
          <w:sz w:val="20"/>
          <w:szCs w:val="20"/>
        </w:rPr>
        <w:t>Benhur</w:t>
      </w:r>
      <w:proofErr w:type="spellEnd"/>
      <w:r w:rsidRPr="001646D8">
        <w:rPr>
          <w:rFonts w:ascii="Times New Roman" w:eastAsia="Times" w:hAnsi="Times New Roman" w:cs="Times New Roman"/>
          <w:sz w:val="20"/>
          <w:szCs w:val="20"/>
        </w:rPr>
        <w:t xml:space="preserve"> </w:t>
      </w:r>
      <w:proofErr w:type="spellStart"/>
      <w:r w:rsidRPr="001646D8">
        <w:rPr>
          <w:rFonts w:ascii="Times New Roman" w:eastAsia="Times" w:hAnsi="Times New Roman" w:cs="Times New Roman"/>
          <w:sz w:val="20"/>
          <w:szCs w:val="20"/>
        </w:rPr>
        <w:t>Dailor</w:t>
      </w:r>
      <w:proofErr w:type="spellEnd"/>
      <w:r w:rsidRPr="001646D8">
        <w:rPr>
          <w:rFonts w:ascii="Times New Roman" w:eastAsia="Times" w:hAnsi="Times New Roman" w:cs="Times New Roman"/>
          <w:sz w:val="20"/>
          <w:szCs w:val="20"/>
        </w:rPr>
        <w:t xml:space="preserve"> Barth, doravante denominado de CONTRATANTE, e de outro lado a Empresa .........................., com sede na Rua..........................., nº ..., no município de ..........................., inscrita no CNPJ nº ........................, representada  neste ato pelo(a) Sr.(a)..........................., portador de CPF nº ..........., doravante denominado de Contratada, os quais por esta e na melhor forma de direito, têm justo e contratado de comum acordo, pela </w:t>
      </w:r>
      <w:r w:rsidRPr="008242A7">
        <w:rPr>
          <w:rFonts w:ascii="Times New Roman" w:eastAsia="Times" w:hAnsi="Times New Roman" w:cs="Times New Roman"/>
          <w:b/>
          <w:sz w:val="20"/>
          <w:szCs w:val="20"/>
        </w:rPr>
        <w:t xml:space="preserve">Concorrência Eletrônica nº </w:t>
      </w:r>
      <w:r w:rsidR="008242A7" w:rsidRPr="008242A7">
        <w:rPr>
          <w:rFonts w:ascii="Times New Roman" w:eastAsia="Times" w:hAnsi="Times New Roman" w:cs="Times New Roman"/>
          <w:b/>
          <w:sz w:val="20"/>
          <w:szCs w:val="20"/>
        </w:rPr>
        <w:t>02</w:t>
      </w:r>
      <w:r w:rsidRPr="008242A7">
        <w:rPr>
          <w:rFonts w:ascii="Times New Roman" w:eastAsia="Times" w:hAnsi="Times New Roman" w:cs="Times New Roman"/>
          <w:b/>
          <w:sz w:val="20"/>
          <w:szCs w:val="20"/>
        </w:rPr>
        <w:t>/202</w:t>
      </w:r>
      <w:r w:rsidR="00156E9B" w:rsidRPr="008242A7">
        <w:rPr>
          <w:rFonts w:ascii="Times New Roman" w:eastAsia="Times" w:hAnsi="Times New Roman" w:cs="Times New Roman"/>
          <w:b/>
          <w:sz w:val="20"/>
          <w:szCs w:val="20"/>
        </w:rPr>
        <w:t>6</w:t>
      </w:r>
      <w:r w:rsidRPr="008242A7">
        <w:rPr>
          <w:rFonts w:ascii="Times New Roman" w:eastAsia="Times" w:hAnsi="Times New Roman" w:cs="Times New Roman"/>
          <w:sz w:val="20"/>
          <w:szCs w:val="20"/>
        </w:rPr>
        <w:t xml:space="preserve"> e </w:t>
      </w:r>
      <w:r w:rsidRPr="001646D8">
        <w:rPr>
          <w:rFonts w:ascii="Times New Roman" w:eastAsia="Times" w:hAnsi="Times New Roman" w:cs="Times New Roman"/>
          <w:sz w:val="20"/>
          <w:szCs w:val="20"/>
        </w:rPr>
        <w:t>amparado nos termos da Lei Federal nº 14.133/2021, declaram pelo instrumento e cláusulas conforme segue:</w:t>
      </w:r>
    </w:p>
    <w:p w14:paraId="1CBD7B37" w14:textId="77777777" w:rsidR="009A3A52" w:rsidRPr="001646D8" w:rsidRDefault="009A3A52" w:rsidP="008242A7">
      <w:pPr>
        <w:spacing w:line="252" w:lineRule="auto"/>
        <w:ind w:leftChars="0" w:left="2" w:hanging="2"/>
        <w:jc w:val="both"/>
        <w:rPr>
          <w:rFonts w:ascii="Times New Roman" w:eastAsia="Times" w:hAnsi="Times New Roman" w:cs="Times New Roman"/>
          <w:b/>
          <w:sz w:val="20"/>
          <w:szCs w:val="20"/>
          <w:u w:val="single"/>
        </w:rPr>
      </w:pPr>
    </w:p>
    <w:p w14:paraId="2C2CB9DC" w14:textId="7353FC6B" w:rsidR="009A3A52" w:rsidRPr="001646D8" w:rsidRDefault="0068727F" w:rsidP="008242A7">
      <w:pPr>
        <w:spacing w:line="252"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 </w:t>
      </w:r>
      <w:r w:rsidR="00642F51" w:rsidRPr="001646D8">
        <w:rPr>
          <w:rFonts w:ascii="Times New Roman" w:eastAsia="Times" w:hAnsi="Times New Roman" w:cs="Times New Roman"/>
          <w:b/>
          <w:sz w:val="20"/>
          <w:szCs w:val="20"/>
          <w:u w:val="single"/>
        </w:rPr>
        <w:t>CLÁUSULA PRIMEIRA - DA FUNDAMENTAÇÃO:</w:t>
      </w:r>
    </w:p>
    <w:p w14:paraId="4AE2EE55" w14:textId="74ECA84C"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xml:space="preserve">1.1. O presente instrumento é fundamentado no procedimento realizado pela CONTRATANTE através do edital de licitação </w:t>
      </w:r>
      <w:r w:rsidRPr="008242A7">
        <w:rPr>
          <w:rFonts w:ascii="Times New Roman" w:eastAsia="Times" w:hAnsi="Times New Roman" w:cs="Times New Roman"/>
          <w:bCs/>
          <w:sz w:val="20"/>
          <w:szCs w:val="20"/>
        </w:rPr>
        <w:t xml:space="preserve">Concorrência Eletrônica nº </w:t>
      </w:r>
      <w:r w:rsidR="008242A7" w:rsidRPr="008242A7">
        <w:rPr>
          <w:rFonts w:ascii="Times New Roman" w:eastAsia="Times" w:hAnsi="Times New Roman" w:cs="Times New Roman"/>
          <w:bCs/>
          <w:sz w:val="20"/>
          <w:szCs w:val="20"/>
        </w:rPr>
        <w:t>02</w:t>
      </w:r>
      <w:r w:rsidRPr="008242A7">
        <w:rPr>
          <w:rFonts w:ascii="Times New Roman" w:eastAsia="Times" w:hAnsi="Times New Roman" w:cs="Times New Roman"/>
          <w:bCs/>
          <w:sz w:val="20"/>
          <w:szCs w:val="20"/>
        </w:rPr>
        <w:t>/202</w:t>
      </w:r>
      <w:r w:rsidR="00227D66" w:rsidRPr="008242A7">
        <w:rPr>
          <w:rFonts w:ascii="Times New Roman" w:eastAsia="Times" w:hAnsi="Times New Roman" w:cs="Times New Roman"/>
          <w:bCs/>
          <w:sz w:val="20"/>
          <w:szCs w:val="20"/>
        </w:rPr>
        <w:t>6</w:t>
      </w:r>
      <w:r w:rsidRPr="008242A7">
        <w:rPr>
          <w:rFonts w:ascii="Times New Roman" w:eastAsia="Times" w:hAnsi="Times New Roman" w:cs="Times New Roman"/>
          <w:bCs/>
          <w:sz w:val="20"/>
          <w:szCs w:val="20"/>
        </w:rPr>
        <w:t xml:space="preserve"> e na proposta vencedora, conforme termos de homologação e de adjudicação, e se regerá </w:t>
      </w:r>
      <w:r w:rsidRPr="00F41974">
        <w:rPr>
          <w:rFonts w:ascii="Times New Roman" w:eastAsia="Times" w:hAnsi="Times New Roman" w:cs="Times New Roman"/>
          <w:bCs/>
          <w:sz w:val="20"/>
          <w:szCs w:val="20"/>
        </w:rPr>
        <w:t>pelas cláusulas aqui previstas, bem como pelas normas da Lei Federal nº 14.133/2021 (inclusive nos casos omissos), suas alterações posteriores e demais dispositivos legais aplicáveis.</w:t>
      </w:r>
    </w:p>
    <w:p w14:paraId="7EDE22AB" w14:textId="77777777" w:rsidR="009A3A52" w:rsidRPr="001646D8" w:rsidRDefault="009A3A52" w:rsidP="008242A7">
      <w:pPr>
        <w:tabs>
          <w:tab w:val="left" w:pos="1418"/>
        </w:tabs>
        <w:spacing w:line="252" w:lineRule="auto"/>
        <w:ind w:leftChars="0" w:left="2" w:hanging="2"/>
        <w:jc w:val="both"/>
        <w:rPr>
          <w:rFonts w:ascii="Times New Roman" w:eastAsia="Times" w:hAnsi="Times New Roman" w:cs="Times New Roman"/>
          <w:color w:val="000000"/>
          <w:sz w:val="20"/>
          <w:szCs w:val="20"/>
        </w:rPr>
      </w:pPr>
    </w:p>
    <w:p w14:paraId="2AE4FAA0" w14:textId="13AB6569" w:rsidR="009A3A52" w:rsidRPr="00A01424" w:rsidRDefault="0068727F" w:rsidP="008242A7">
      <w:pPr>
        <w:tabs>
          <w:tab w:val="left" w:pos="284"/>
        </w:tabs>
        <w:spacing w:line="252" w:lineRule="auto"/>
        <w:ind w:leftChars="0" w:left="2" w:hanging="2"/>
        <w:jc w:val="both"/>
        <w:rPr>
          <w:rFonts w:ascii="Times New Roman" w:eastAsia="Times" w:hAnsi="Times New Roman" w:cs="Times New Roman"/>
          <w:sz w:val="20"/>
          <w:szCs w:val="20"/>
          <w:u w:val="single"/>
        </w:rPr>
      </w:pPr>
      <w:r>
        <w:rPr>
          <w:rFonts w:ascii="Times New Roman" w:eastAsia="Times" w:hAnsi="Times New Roman" w:cs="Times New Roman"/>
          <w:b/>
          <w:sz w:val="20"/>
          <w:szCs w:val="20"/>
          <w:u w:val="single"/>
        </w:rPr>
        <w:t xml:space="preserve">2. </w:t>
      </w:r>
      <w:r w:rsidR="00642F51" w:rsidRPr="00A01424">
        <w:rPr>
          <w:rFonts w:ascii="Times New Roman" w:eastAsia="Times" w:hAnsi="Times New Roman" w:cs="Times New Roman"/>
          <w:b/>
          <w:sz w:val="20"/>
          <w:szCs w:val="20"/>
          <w:u w:val="single"/>
        </w:rPr>
        <w:t>CLÁUSULA SEGUNDA - DO OBJETO:</w:t>
      </w:r>
      <w:r w:rsidR="00642F51" w:rsidRPr="00A01424">
        <w:rPr>
          <w:rFonts w:ascii="Times New Roman" w:eastAsia="Times" w:hAnsi="Times New Roman" w:cs="Times New Roman"/>
          <w:sz w:val="20"/>
          <w:szCs w:val="20"/>
          <w:u w:val="single"/>
        </w:rPr>
        <w:t xml:space="preserve"> </w:t>
      </w:r>
    </w:p>
    <w:p w14:paraId="289DE87C" w14:textId="228F63CC" w:rsidR="00A01424" w:rsidRPr="00F41974" w:rsidRDefault="00ED5BCA" w:rsidP="008242A7">
      <w:pPr>
        <w:spacing w:line="252" w:lineRule="auto"/>
        <w:ind w:leftChars="0" w:left="2" w:hanging="2"/>
        <w:jc w:val="both"/>
        <w:rPr>
          <w:rFonts w:ascii="Times New Roman" w:hAnsi="Times New Roman" w:cs="Times New Roman"/>
          <w:bCs/>
          <w:sz w:val="20"/>
          <w:szCs w:val="20"/>
        </w:rPr>
      </w:pPr>
      <w:r w:rsidRPr="00F41974">
        <w:rPr>
          <w:rFonts w:ascii="Times New Roman" w:eastAsia="Times" w:hAnsi="Times New Roman" w:cs="Times New Roman"/>
          <w:bCs/>
          <w:sz w:val="20"/>
          <w:szCs w:val="20"/>
        </w:rPr>
        <w:t>2</w:t>
      </w:r>
      <w:r w:rsidR="00642F51" w:rsidRPr="00F41974">
        <w:rPr>
          <w:rFonts w:ascii="Times New Roman" w:eastAsia="Times" w:hAnsi="Times New Roman" w:cs="Times New Roman"/>
          <w:bCs/>
          <w:sz w:val="20"/>
          <w:szCs w:val="20"/>
        </w:rPr>
        <w:t xml:space="preserve">.1. </w:t>
      </w:r>
      <w:r w:rsidR="00A01424" w:rsidRPr="00F41974">
        <w:rPr>
          <w:rFonts w:ascii="Times New Roman" w:hAnsi="Times New Roman" w:cs="Times New Roman"/>
          <w:bCs/>
          <w:sz w:val="20"/>
          <w:szCs w:val="20"/>
        </w:rPr>
        <w:t>Contratação de empresa especializada em regime de empreitada global, compreendendo material e mão-de-obra, para construção de uma quadra de areia com arquibancadas, conforme projeto de engenharia em anexo</w:t>
      </w:r>
      <w:r w:rsidR="00A57CBC">
        <w:rPr>
          <w:rFonts w:ascii="Times New Roman" w:hAnsi="Times New Roman" w:cs="Times New Roman"/>
          <w:bCs/>
          <w:sz w:val="20"/>
          <w:szCs w:val="20"/>
        </w:rPr>
        <w:t xml:space="preserve">, </w:t>
      </w:r>
      <w:r w:rsidR="00A57CBC">
        <w:rPr>
          <w:rFonts w:ascii="Times New Roman" w:hAnsi="Times New Roman" w:cs="Times New Roman"/>
          <w:sz w:val="20"/>
          <w:szCs w:val="20"/>
        </w:rPr>
        <w:t xml:space="preserve">Convênio FPE nº 5624/2024 Programa </w:t>
      </w:r>
      <w:r w:rsidR="00A57CBC" w:rsidRPr="003A078D">
        <w:rPr>
          <w:rFonts w:ascii="Times New Roman" w:hAnsi="Times New Roman" w:cs="Times New Roman"/>
          <w:sz w:val="20"/>
          <w:szCs w:val="20"/>
        </w:rPr>
        <w:t xml:space="preserve">Manter </w:t>
      </w:r>
      <w:r w:rsidR="00A57CBC">
        <w:rPr>
          <w:rFonts w:ascii="Times New Roman" w:hAnsi="Times New Roman" w:cs="Times New Roman"/>
          <w:sz w:val="20"/>
          <w:szCs w:val="20"/>
        </w:rPr>
        <w:t>Ilumina II - Esporte</w:t>
      </w:r>
    </w:p>
    <w:p w14:paraId="1AD08AD8" w14:textId="77777777" w:rsidR="009A3A52" w:rsidRPr="001646D8" w:rsidRDefault="009A3A52" w:rsidP="008242A7">
      <w:pPr>
        <w:spacing w:line="252" w:lineRule="auto"/>
        <w:ind w:leftChars="0" w:left="2" w:hanging="2"/>
        <w:jc w:val="both"/>
        <w:rPr>
          <w:rFonts w:ascii="Times New Roman" w:eastAsia="Times" w:hAnsi="Times New Roman" w:cs="Times New Roman"/>
          <w:sz w:val="20"/>
          <w:szCs w:val="20"/>
        </w:rPr>
      </w:pPr>
    </w:p>
    <w:p w14:paraId="4D6B2DE0" w14:textId="625017DF" w:rsidR="009A3A52" w:rsidRPr="001646D8" w:rsidRDefault="00F41974" w:rsidP="008242A7">
      <w:pPr>
        <w:tabs>
          <w:tab w:val="left" w:pos="993"/>
        </w:tabs>
        <w:spacing w:line="252"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3. </w:t>
      </w:r>
      <w:r w:rsidR="00642F51" w:rsidRPr="001646D8">
        <w:rPr>
          <w:rFonts w:ascii="Times New Roman" w:eastAsia="Times" w:hAnsi="Times New Roman" w:cs="Times New Roman"/>
          <w:b/>
          <w:sz w:val="20"/>
          <w:szCs w:val="20"/>
          <w:u w:val="single"/>
        </w:rPr>
        <w:t>CLÁUSULA TERCEIRA - DO PREÇO:</w:t>
      </w:r>
    </w:p>
    <w:p w14:paraId="23CBC710"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3.1. O preço a ser pago pela execução do objeto do presente contrato é de R$ 0,00 (....................), conforme consta na proposta vencedora da licitação, aceito pela CONTRATADA, entendido este como preço justo e suficiente para a total execução do presente objeto, conforme cronograma físico-financeiro anexo ao presente instrumento.</w:t>
      </w:r>
    </w:p>
    <w:p w14:paraId="5BA07EBD" w14:textId="77777777" w:rsidR="009A3A52" w:rsidRPr="001646D8" w:rsidRDefault="009A3A52" w:rsidP="008242A7">
      <w:pPr>
        <w:tabs>
          <w:tab w:val="left" w:pos="993"/>
        </w:tabs>
        <w:spacing w:line="252" w:lineRule="auto"/>
        <w:ind w:leftChars="0" w:left="2" w:hanging="2"/>
        <w:jc w:val="both"/>
        <w:rPr>
          <w:rFonts w:ascii="Times New Roman" w:eastAsia="Times" w:hAnsi="Times New Roman" w:cs="Times New Roman"/>
          <w:sz w:val="20"/>
          <w:szCs w:val="20"/>
        </w:rPr>
      </w:pPr>
    </w:p>
    <w:p w14:paraId="372AEEE7" w14:textId="556C69C2" w:rsidR="009A3A52" w:rsidRPr="001646D8" w:rsidRDefault="00F41974" w:rsidP="008242A7">
      <w:pPr>
        <w:tabs>
          <w:tab w:val="left" w:pos="993"/>
        </w:tabs>
        <w:spacing w:line="252"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4. </w:t>
      </w:r>
      <w:r w:rsidR="00642F51" w:rsidRPr="001646D8">
        <w:rPr>
          <w:rFonts w:ascii="Times New Roman" w:eastAsia="Times" w:hAnsi="Times New Roman" w:cs="Times New Roman"/>
          <w:b/>
          <w:sz w:val="20"/>
          <w:szCs w:val="20"/>
          <w:u w:val="single"/>
        </w:rPr>
        <w:t>CLÁUSULA QUARTA - DAS CONDIÇÕES DE PAGAMENTO:</w:t>
      </w:r>
    </w:p>
    <w:p w14:paraId="051BF062" w14:textId="77777777" w:rsidR="009A3A52" w:rsidRPr="00F41974" w:rsidRDefault="00642F51" w:rsidP="008242A7">
      <w:pPr>
        <w:spacing w:line="252" w:lineRule="auto"/>
        <w:ind w:leftChars="0" w:left="2" w:hanging="2"/>
        <w:jc w:val="both"/>
        <w:rPr>
          <w:rFonts w:ascii="Times New Roman" w:eastAsia="Times" w:hAnsi="Times New Roman" w:cs="Times New Roman"/>
          <w:bCs/>
          <w:color w:val="FF0000"/>
          <w:sz w:val="20"/>
          <w:szCs w:val="20"/>
        </w:rPr>
      </w:pPr>
      <w:r w:rsidRPr="00F41974">
        <w:rPr>
          <w:rFonts w:ascii="Times New Roman" w:eastAsia="Times" w:hAnsi="Times New Roman" w:cs="Times New Roman"/>
          <w:bCs/>
          <w:sz w:val="20"/>
          <w:szCs w:val="20"/>
        </w:rPr>
        <w:t>4.1. Os pagamentos serão efetuados conforme etapas concluídas e estabelecidos no Cronograma Físico-Financeiro aprovado pelo Contratante, mediante medições realizadas pelos técnicos fiscais, apresentação de Nota Fiscal devidamente assinada pelos fiscais da contratante, matrícula junto ao INSS para o primeiro pagamento, bem como ART/RRT dos responsáveis e a CND da obra para o último pagamento.</w:t>
      </w:r>
      <w:r w:rsidRPr="00F41974">
        <w:rPr>
          <w:rFonts w:ascii="Times New Roman" w:eastAsia="Times" w:hAnsi="Times New Roman" w:cs="Times New Roman"/>
          <w:bCs/>
          <w:color w:val="FF0000"/>
          <w:sz w:val="20"/>
          <w:szCs w:val="20"/>
        </w:rPr>
        <w:t xml:space="preserve"> </w:t>
      </w:r>
    </w:p>
    <w:p w14:paraId="1BE198A0" w14:textId="77777777"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4.2. O pagamento será realizado em até 30 (trinta) dias após a emissão do respectivo Boletim de Medição, em conformidade com as exigências deste edital, mediante a apresentação da Nota Fiscal.</w:t>
      </w:r>
    </w:p>
    <w:p w14:paraId="38A8EE5E" w14:textId="77777777"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4.3. O prazo de pagamento será suspenso se os serviços executados não estiverem em perfeitas condições e de acordo com as especificações estipuladas neste contrato, ou se houver incorreções na fatura, casos em que o prazo acima referido será contado a partir da efetiva regularização pela contratada.</w:t>
      </w:r>
    </w:p>
    <w:p w14:paraId="43CD677C" w14:textId="77777777"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4.4. Nenhum pagamento isentará a contratada da responsabilidade pelos serviços/materiais ou implicará em sua aceitação.</w:t>
      </w:r>
    </w:p>
    <w:p w14:paraId="3A07E9FF" w14:textId="77777777"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4.5. A nota fiscal/fatura emitida pelo fornecedor deverá conter, em local de fácil visualização, a indicação do número do processo, número da concorrência eletrônica, a fim de se acelerar o trâmite de recebimento do material e posterior liberação do documento fiscal para liquidação e pagamento.</w:t>
      </w:r>
    </w:p>
    <w:p w14:paraId="5CA8AF55" w14:textId="77777777"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4.6. As notas fiscais deverão discriminar os valores referentes a execução dos serviços de mão de obra e materiais.</w:t>
      </w:r>
    </w:p>
    <w:p w14:paraId="4E5B2599" w14:textId="77777777"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xml:space="preserve">4.7. Considerando o Art. 2° do Decreto Municipal n° 08/2022 o Município passará a aplicar a Instrução Normativa da Receita Federal do Brasil n° 1.234/2012 para fins de retenção de Imposto de Renda em seus pagamentos, sendo que pessoas jurídicas optantes pelo simples nacional e MEI não estarão sujeitas à retenção de IR. </w:t>
      </w:r>
    </w:p>
    <w:p w14:paraId="19BE30A2" w14:textId="77777777"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4.8. Considerando o Art. 349, I do Código Tributário Municipal, LC 004/2018, o município efetuará a retenção do imposto sobre serviços - ISS, quando da prestação de serviços.</w:t>
      </w:r>
    </w:p>
    <w:p w14:paraId="305C665B" w14:textId="77777777"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4.9. Serão processadas as retenções previdenciárias e tributárias nos termos das leis que regulam a matéria.</w:t>
      </w:r>
    </w:p>
    <w:p w14:paraId="63CF910A" w14:textId="77777777"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xml:space="preserve">4.10. Ocorrendo atraso no pagamento, os valores serão atualizados monetariamente pelo índice IPCA do período, ou outro índice que vier a substituí-lo, e a CONTRATANTE compensará a CONTRATADA com juros de 0,5% ao mês calculados </w:t>
      </w:r>
      <w:proofErr w:type="spellStart"/>
      <w:r w:rsidRPr="00F41974">
        <w:rPr>
          <w:rFonts w:ascii="Times New Roman" w:eastAsia="Times" w:hAnsi="Times New Roman" w:cs="Times New Roman"/>
          <w:bCs/>
          <w:sz w:val="20"/>
          <w:szCs w:val="20"/>
        </w:rPr>
        <w:t>pro-rata</w:t>
      </w:r>
      <w:proofErr w:type="spellEnd"/>
      <w:r w:rsidRPr="00F41974">
        <w:rPr>
          <w:rFonts w:ascii="Times New Roman" w:eastAsia="Times" w:hAnsi="Times New Roman" w:cs="Times New Roman"/>
          <w:bCs/>
          <w:sz w:val="20"/>
          <w:szCs w:val="20"/>
        </w:rPr>
        <w:t xml:space="preserve"> dia, até o efetivo pagamento.</w:t>
      </w:r>
    </w:p>
    <w:p w14:paraId="535B8FB2" w14:textId="77777777" w:rsidR="008212F5" w:rsidRDefault="008212F5" w:rsidP="008242A7">
      <w:pPr>
        <w:tabs>
          <w:tab w:val="left" w:pos="993"/>
        </w:tabs>
        <w:spacing w:line="252" w:lineRule="auto"/>
        <w:ind w:leftChars="0" w:left="2" w:hanging="2"/>
        <w:jc w:val="both"/>
        <w:rPr>
          <w:rFonts w:ascii="Times New Roman" w:eastAsia="Times" w:hAnsi="Times New Roman" w:cs="Times New Roman"/>
          <w:b/>
          <w:sz w:val="20"/>
          <w:szCs w:val="20"/>
          <w:u w:val="single"/>
        </w:rPr>
      </w:pPr>
    </w:p>
    <w:p w14:paraId="5F7C547E" w14:textId="72C38F40" w:rsidR="009A3A52" w:rsidRPr="001646D8" w:rsidRDefault="00F41974" w:rsidP="008242A7">
      <w:pPr>
        <w:tabs>
          <w:tab w:val="left" w:pos="993"/>
        </w:tabs>
        <w:spacing w:line="252"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5. </w:t>
      </w:r>
      <w:r w:rsidR="00642F51" w:rsidRPr="001646D8">
        <w:rPr>
          <w:rFonts w:ascii="Times New Roman" w:eastAsia="Times" w:hAnsi="Times New Roman" w:cs="Times New Roman"/>
          <w:b/>
          <w:sz w:val="20"/>
          <w:szCs w:val="20"/>
          <w:u w:val="single"/>
        </w:rPr>
        <w:t xml:space="preserve">CLÁUSULA QUINTA – DOS PRAZOS DE EXECUÇÃO E DE VIGÊNCIA DO CONTRATO: </w:t>
      </w:r>
    </w:p>
    <w:p w14:paraId="3FC252B8" w14:textId="77777777"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5.1. O prazo de execução do contrato será de acordo com o cronograma físico-financeiro.</w:t>
      </w:r>
    </w:p>
    <w:p w14:paraId="1CEC3ABB" w14:textId="2C24457D" w:rsidR="009A3A52" w:rsidRDefault="00F41974" w:rsidP="008242A7">
      <w:pPr>
        <w:spacing w:line="252" w:lineRule="auto"/>
        <w:ind w:leftChars="0" w:left="2" w:hanging="2"/>
        <w:jc w:val="both"/>
        <w:rPr>
          <w:rFonts w:ascii="Times New Roman" w:eastAsia="Times" w:hAnsi="Times New Roman" w:cs="Times New Roman"/>
          <w:bCs/>
          <w:sz w:val="20"/>
          <w:szCs w:val="20"/>
        </w:rPr>
      </w:pPr>
      <w:r>
        <w:rPr>
          <w:rFonts w:ascii="Times New Roman" w:eastAsia="Times" w:hAnsi="Times New Roman" w:cs="Times New Roman"/>
          <w:bCs/>
          <w:sz w:val="20"/>
          <w:szCs w:val="20"/>
        </w:rPr>
        <w:lastRenderedPageBreak/>
        <w:t xml:space="preserve">a) </w:t>
      </w:r>
      <w:r w:rsidR="00642F51" w:rsidRPr="00F41974">
        <w:rPr>
          <w:rFonts w:ascii="Times New Roman" w:eastAsia="Times" w:hAnsi="Times New Roman" w:cs="Times New Roman"/>
          <w:bCs/>
          <w:sz w:val="20"/>
          <w:szCs w:val="20"/>
        </w:rPr>
        <w:t>O contratado deverá começar a execução do serviço em até 10 (dez) dias corridos após o Termo de Início do Setor de Engenharia Municipal;</w:t>
      </w:r>
    </w:p>
    <w:p w14:paraId="2D95E244" w14:textId="7BF3D92F"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5.2. O prazo de vigência do contrato será de 12 (doze) meses a contar de sua assinatura, podendo ser prorrogado, justificadamente, a critério da Administração, nos termos da legislação aplicável.</w:t>
      </w:r>
    </w:p>
    <w:p w14:paraId="6A16055F" w14:textId="77777777"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xml:space="preserve">5.3. O objeto da presente licitação deverá ser executado conforme cronograma físico-financeiro a ser apresentado pela empresa vencedora, podendo ser prorrogado, justificadamente, a critério da Administração e nos termos da legislação aplicável. </w:t>
      </w:r>
    </w:p>
    <w:p w14:paraId="69D8EFF7" w14:textId="77777777"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5.4. O prazo previsto para execução civil poderá sofrer alterações, desde que sejam apresentadas documentalmente pela Contratada justificativas plausíveis, cabendo aos fiscais julgarem aceitáveis ou não. No caso de negativa, a Contratada, receberá resposta documentada por parte dos fiscais, não havendo necessidade de justificativas adicionais.</w:t>
      </w:r>
    </w:p>
    <w:p w14:paraId="427ACA7F" w14:textId="77777777"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5.5. O atraso injustificado na execução dos serviços sujeitará automaticamente a Contratada às sanções administrativas, apresentadas em contrato.</w:t>
      </w:r>
    </w:p>
    <w:p w14:paraId="7BB735F6" w14:textId="77777777" w:rsidR="009A3A52" w:rsidRPr="008242A7" w:rsidRDefault="009A3A52" w:rsidP="008242A7">
      <w:pPr>
        <w:tabs>
          <w:tab w:val="left" w:pos="993"/>
        </w:tabs>
        <w:spacing w:line="252" w:lineRule="auto"/>
        <w:ind w:leftChars="0" w:left="2" w:hanging="2"/>
        <w:jc w:val="both"/>
        <w:rPr>
          <w:rFonts w:ascii="Times New Roman" w:eastAsia="Times" w:hAnsi="Times New Roman" w:cs="Times New Roman"/>
          <w:color w:val="FF0000"/>
          <w:sz w:val="16"/>
          <w:szCs w:val="16"/>
        </w:rPr>
      </w:pPr>
    </w:p>
    <w:p w14:paraId="3E9E17AD" w14:textId="72960BE7" w:rsidR="009A3A52" w:rsidRPr="00A57CBC" w:rsidRDefault="00F41974" w:rsidP="008242A7">
      <w:pPr>
        <w:tabs>
          <w:tab w:val="left" w:pos="993"/>
        </w:tabs>
        <w:spacing w:line="252" w:lineRule="auto"/>
        <w:ind w:leftChars="0" w:left="2" w:hanging="2"/>
        <w:jc w:val="both"/>
        <w:rPr>
          <w:rFonts w:ascii="Times New Roman" w:eastAsia="Times" w:hAnsi="Times New Roman" w:cs="Times New Roman"/>
          <w:b/>
          <w:sz w:val="20"/>
          <w:szCs w:val="20"/>
          <w:u w:val="single"/>
        </w:rPr>
      </w:pPr>
      <w:r w:rsidRPr="00A57CBC">
        <w:rPr>
          <w:rFonts w:ascii="Times New Roman" w:eastAsia="Times" w:hAnsi="Times New Roman" w:cs="Times New Roman"/>
          <w:b/>
          <w:sz w:val="20"/>
          <w:szCs w:val="20"/>
          <w:u w:val="single"/>
        </w:rPr>
        <w:t xml:space="preserve">6. </w:t>
      </w:r>
      <w:r w:rsidR="00642F51" w:rsidRPr="00A57CBC">
        <w:rPr>
          <w:rFonts w:ascii="Times New Roman" w:eastAsia="Times" w:hAnsi="Times New Roman" w:cs="Times New Roman"/>
          <w:b/>
          <w:sz w:val="20"/>
          <w:szCs w:val="20"/>
          <w:u w:val="single"/>
        </w:rPr>
        <w:t>CLÁUSULA SEXTA - DO RECURSO FINANCEIRO:</w:t>
      </w:r>
    </w:p>
    <w:tbl>
      <w:tblPr>
        <w:tblW w:w="102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34"/>
        <w:gridCol w:w="9067"/>
      </w:tblGrid>
      <w:tr w:rsidR="00A57CBC" w:rsidRPr="00A57CBC" w14:paraId="27BB3C8C" w14:textId="77777777" w:rsidTr="00930A6C">
        <w:trPr>
          <w:trHeight w:val="214"/>
        </w:trPr>
        <w:tc>
          <w:tcPr>
            <w:tcW w:w="1134" w:type="dxa"/>
          </w:tcPr>
          <w:p w14:paraId="1C654DEC" w14:textId="77777777" w:rsidR="00A57CBC" w:rsidRPr="00A57CBC" w:rsidRDefault="00A57CBC" w:rsidP="008242A7">
            <w:pPr>
              <w:numPr>
                <w:ilvl w:val="0"/>
                <w:numId w:val="9"/>
              </w:numPr>
              <w:spacing w:line="252" w:lineRule="auto"/>
              <w:ind w:leftChars="0" w:left="2" w:hanging="2"/>
              <w:jc w:val="both"/>
              <w:rPr>
                <w:rFonts w:ascii="Times New Roman" w:hAnsi="Times New Roman" w:cs="Times New Roman"/>
                <w:sz w:val="20"/>
                <w:szCs w:val="20"/>
              </w:rPr>
            </w:pPr>
            <w:r w:rsidRPr="00A57CBC">
              <w:rPr>
                <w:rFonts w:ascii="Times New Roman" w:hAnsi="Times New Roman" w:cs="Times New Roman"/>
                <w:b/>
                <w:sz w:val="20"/>
                <w:szCs w:val="20"/>
              </w:rPr>
              <w:t>Órgão</w:t>
            </w:r>
          </w:p>
        </w:tc>
        <w:tc>
          <w:tcPr>
            <w:tcW w:w="9067" w:type="dxa"/>
          </w:tcPr>
          <w:p w14:paraId="756B12C0" w14:textId="77777777" w:rsidR="00A57CBC" w:rsidRPr="00A57CBC" w:rsidRDefault="00A57CBC" w:rsidP="008242A7">
            <w:pPr>
              <w:spacing w:line="252" w:lineRule="auto"/>
              <w:ind w:leftChars="0" w:left="2" w:hanging="2"/>
              <w:jc w:val="both"/>
              <w:rPr>
                <w:rFonts w:ascii="Times New Roman" w:hAnsi="Times New Roman" w:cs="Times New Roman"/>
                <w:sz w:val="20"/>
                <w:szCs w:val="20"/>
              </w:rPr>
            </w:pPr>
            <w:r w:rsidRPr="00A57CBC">
              <w:rPr>
                <w:rFonts w:ascii="Times New Roman" w:hAnsi="Times New Roman" w:cs="Times New Roman"/>
                <w:sz w:val="20"/>
                <w:szCs w:val="20"/>
              </w:rPr>
              <w:t>11 - Secretaria Municipal de Esporte, Lazer e Juventude</w:t>
            </w:r>
          </w:p>
        </w:tc>
      </w:tr>
      <w:tr w:rsidR="00A57CBC" w:rsidRPr="00A57CBC" w14:paraId="733346D9" w14:textId="77777777" w:rsidTr="00930A6C">
        <w:tc>
          <w:tcPr>
            <w:tcW w:w="1134" w:type="dxa"/>
          </w:tcPr>
          <w:p w14:paraId="550E96CF" w14:textId="77777777" w:rsidR="00A57CBC" w:rsidRPr="00A57CBC" w:rsidRDefault="00A57CBC" w:rsidP="008242A7">
            <w:pPr>
              <w:spacing w:line="252" w:lineRule="auto"/>
              <w:ind w:leftChars="0" w:left="2" w:hanging="2"/>
              <w:jc w:val="both"/>
              <w:rPr>
                <w:rFonts w:ascii="Times New Roman" w:hAnsi="Times New Roman" w:cs="Times New Roman"/>
                <w:sz w:val="20"/>
                <w:szCs w:val="20"/>
              </w:rPr>
            </w:pPr>
            <w:r w:rsidRPr="00A57CBC">
              <w:rPr>
                <w:rFonts w:ascii="Times New Roman" w:hAnsi="Times New Roman" w:cs="Times New Roman"/>
                <w:b/>
                <w:sz w:val="20"/>
                <w:szCs w:val="20"/>
              </w:rPr>
              <w:t>Unidade</w:t>
            </w:r>
          </w:p>
        </w:tc>
        <w:tc>
          <w:tcPr>
            <w:tcW w:w="9067" w:type="dxa"/>
          </w:tcPr>
          <w:p w14:paraId="2BBC55C6" w14:textId="77777777" w:rsidR="00A57CBC" w:rsidRPr="00A57CBC" w:rsidRDefault="00A57CBC" w:rsidP="008242A7">
            <w:pPr>
              <w:spacing w:line="252" w:lineRule="auto"/>
              <w:ind w:leftChars="0" w:left="2" w:hanging="2"/>
              <w:jc w:val="both"/>
              <w:rPr>
                <w:rFonts w:ascii="Times New Roman" w:hAnsi="Times New Roman" w:cs="Times New Roman"/>
                <w:sz w:val="20"/>
                <w:szCs w:val="20"/>
              </w:rPr>
            </w:pPr>
            <w:r w:rsidRPr="00A57CBC">
              <w:rPr>
                <w:rFonts w:ascii="Times New Roman" w:hAnsi="Times New Roman" w:cs="Times New Roman"/>
                <w:sz w:val="20"/>
                <w:szCs w:val="20"/>
              </w:rPr>
              <w:t xml:space="preserve">01 - Secretaria Municipal de Esporte e Lazer </w:t>
            </w:r>
          </w:p>
        </w:tc>
      </w:tr>
      <w:tr w:rsidR="00A57CBC" w:rsidRPr="00A57CBC" w14:paraId="31D9AF12" w14:textId="77777777" w:rsidTr="00930A6C">
        <w:tc>
          <w:tcPr>
            <w:tcW w:w="1134" w:type="dxa"/>
          </w:tcPr>
          <w:p w14:paraId="1131DC56" w14:textId="77777777" w:rsidR="00A57CBC" w:rsidRPr="00A57CBC" w:rsidRDefault="00A57CBC" w:rsidP="008242A7">
            <w:pPr>
              <w:spacing w:line="252" w:lineRule="auto"/>
              <w:ind w:leftChars="0" w:left="2" w:hanging="2"/>
              <w:jc w:val="both"/>
              <w:rPr>
                <w:rFonts w:ascii="Times New Roman" w:hAnsi="Times New Roman" w:cs="Times New Roman"/>
                <w:sz w:val="20"/>
                <w:szCs w:val="20"/>
              </w:rPr>
            </w:pPr>
            <w:r w:rsidRPr="00A57CBC">
              <w:rPr>
                <w:rFonts w:ascii="Times New Roman" w:hAnsi="Times New Roman" w:cs="Times New Roman"/>
                <w:b/>
                <w:sz w:val="20"/>
                <w:szCs w:val="20"/>
              </w:rPr>
              <w:t>Ação</w:t>
            </w:r>
          </w:p>
        </w:tc>
        <w:tc>
          <w:tcPr>
            <w:tcW w:w="9067" w:type="dxa"/>
          </w:tcPr>
          <w:p w14:paraId="40DE7921" w14:textId="77777777" w:rsidR="00A57CBC" w:rsidRPr="00A57CBC" w:rsidRDefault="00A57CBC" w:rsidP="008242A7">
            <w:pPr>
              <w:spacing w:line="252" w:lineRule="auto"/>
              <w:ind w:leftChars="0" w:left="2" w:hanging="2"/>
              <w:jc w:val="both"/>
              <w:rPr>
                <w:rFonts w:ascii="Times New Roman" w:hAnsi="Times New Roman" w:cs="Times New Roman"/>
                <w:sz w:val="20"/>
                <w:szCs w:val="20"/>
              </w:rPr>
            </w:pPr>
            <w:r w:rsidRPr="00A57CBC">
              <w:rPr>
                <w:rFonts w:ascii="Times New Roman" w:hAnsi="Times New Roman" w:cs="Times New Roman"/>
                <w:sz w:val="20"/>
                <w:szCs w:val="20"/>
              </w:rPr>
              <w:t>1068 - Convênio 5624/2024 - Programa Manter Ilumina II - Esporte</w:t>
            </w:r>
          </w:p>
        </w:tc>
      </w:tr>
      <w:tr w:rsidR="00A57CBC" w:rsidRPr="00A57CBC" w14:paraId="3F295FAF" w14:textId="77777777" w:rsidTr="00930A6C">
        <w:tc>
          <w:tcPr>
            <w:tcW w:w="1134" w:type="dxa"/>
          </w:tcPr>
          <w:p w14:paraId="071E1557" w14:textId="77777777" w:rsidR="00A57CBC" w:rsidRPr="00A57CBC" w:rsidRDefault="00A57CBC" w:rsidP="008242A7">
            <w:pPr>
              <w:spacing w:line="252" w:lineRule="auto"/>
              <w:ind w:leftChars="0" w:left="2" w:hanging="2"/>
              <w:jc w:val="both"/>
              <w:rPr>
                <w:rFonts w:ascii="Times New Roman" w:hAnsi="Times New Roman" w:cs="Times New Roman"/>
                <w:sz w:val="20"/>
                <w:szCs w:val="20"/>
              </w:rPr>
            </w:pPr>
            <w:r w:rsidRPr="00A57CBC">
              <w:rPr>
                <w:rFonts w:ascii="Times New Roman" w:hAnsi="Times New Roman" w:cs="Times New Roman"/>
                <w:b/>
                <w:sz w:val="20"/>
                <w:szCs w:val="20"/>
              </w:rPr>
              <w:t>Elemento</w:t>
            </w:r>
          </w:p>
        </w:tc>
        <w:tc>
          <w:tcPr>
            <w:tcW w:w="9067" w:type="dxa"/>
          </w:tcPr>
          <w:p w14:paraId="28256F3E" w14:textId="77777777" w:rsidR="00A57CBC" w:rsidRPr="00A57CBC" w:rsidRDefault="00A57CBC" w:rsidP="008242A7">
            <w:pPr>
              <w:spacing w:line="252" w:lineRule="auto"/>
              <w:ind w:leftChars="0" w:left="2" w:hanging="2"/>
              <w:jc w:val="both"/>
              <w:rPr>
                <w:rFonts w:ascii="Times New Roman" w:hAnsi="Times New Roman" w:cs="Times New Roman"/>
                <w:sz w:val="20"/>
                <w:szCs w:val="20"/>
              </w:rPr>
            </w:pPr>
            <w:r w:rsidRPr="00A57CBC">
              <w:rPr>
                <w:rFonts w:ascii="Times New Roman" w:hAnsi="Times New Roman" w:cs="Times New Roman"/>
                <w:sz w:val="20"/>
                <w:szCs w:val="20"/>
              </w:rPr>
              <w:t>449051 - Obras e instalações</w:t>
            </w:r>
          </w:p>
        </w:tc>
      </w:tr>
    </w:tbl>
    <w:p w14:paraId="218C4EBC" w14:textId="77777777" w:rsidR="009A3A52" w:rsidRPr="00ED5BCA" w:rsidRDefault="009A3A52" w:rsidP="008242A7">
      <w:pPr>
        <w:tabs>
          <w:tab w:val="left" w:pos="1134"/>
        </w:tabs>
        <w:spacing w:line="252" w:lineRule="auto"/>
        <w:ind w:leftChars="0" w:left="0" w:firstLineChars="0" w:firstLine="0"/>
        <w:jc w:val="both"/>
        <w:rPr>
          <w:rFonts w:ascii="Times" w:eastAsia="Times" w:hAnsi="Times" w:cs="Times"/>
          <w:color w:val="FF0000"/>
          <w:sz w:val="20"/>
          <w:szCs w:val="20"/>
        </w:rPr>
      </w:pPr>
    </w:p>
    <w:p w14:paraId="1EB55864" w14:textId="4B03905E" w:rsidR="009A3A52" w:rsidRDefault="00F41974" w:rsidP="008242A7">
      <w:pPr>
        <w:spacing w:line="252" w:lineRule="auto"/>
        <w:ind w:leftChars="0" w:left="2" w:hanging="2"/>
        <w:jc w:val="both"/>
        <w:rPr>
          <w:rFonts w:ascii="Times" w:eastAsia="Times" w:hAnsi="Times" w:cs="Times"/>
          <w:b/>
          <w:color w:val="000000"/>
          <w:sz w:val="20"/>
          <w:szCs w:val="20"/>
          <w:u w:val="single"/>
        </w:rPr>
      </w:pPr>
      <w:r>
        <w:rPr>
          <w:rFonts w:ascii="Times" w:eastAsia="Times" w:hAnsi="Times" w:cs="Times"/>
          <w:b/>
          <w:color w:val="000000"/>
          <w:sz w:val="20"/>
          <w:szCs w:val="20"/>
          <w:u w:val="single"/>
        </w:rPr>
        <w:t xml:space="preserve">7. </w:t>
      </w:r>
      <w:r w:rsidR="00642F51">
        <w:rPr>
          <w:rFonts w:ascii="Times" w:eastAsia="Times" w:hAnsi="Times" w:cs="Times"/>
          <w:b/>
          <w:color w:val="000000"/>
          <w:sz w:val="20"/>
          <w:szCs w:val="20"/>
          <w:u w:val="single"/>
        </w:rPr>
        <w:t xml:space="preserve">CLÁUSULA </w:t>
      </w:r>
      <w:r w:rsidR="00642F51">
        <w:rPr>
          <w:rFonts w:ascii="Times" w:eastAsia="Times" w:hAnsi="Times" w:cs="Times"/>
          <w:b/>
          <w:sz w:val="20"/>
          <w:szCs w:val="20"/>
          <w:u w:val="single"/>
        </w:rPr>
        <w:t>SÉTIMA</w:t>
      </w:r>
      <w:r w:rsidR="00642F51">
        <w:rPr>
          <w:rFonts w:ascii="Times" w:eastAsia="Times" w:hAnsi="Times" w:cs="Times"/>
          <w:b/>
          <w:color w:val="000000"/>
          <w:sz w:val="20"/>
          <w:szCs w:val="20"/>
          <w:u w:val="single"/>
        </w:rPr>
        <w:t xml:space="preserve"> - CONDIÇÕES DE CONTRATAÇÃO E EXECUÇÃO DO SERVIÇO:</w:t>
      </w:r>
    </w:p>
    <w:p w14:paraId="2E0CC2DB" w14:textId="77777777" w:rsidR="009A3A52" w:rsidRPr="00F41974" w:rsidRDefault="00642F51" w:rsidP="008242A7">
      <w:pPr>
        <w:spacing w:line="252" w:lineRule="auto"/>
        <w:ind w:leftChars="0" w:left="2" w:hanging="2"/>
        <w:jc w:val="both"/>
        <w:rPr>
          <w:rFonts w:ascii="Times" w:eastAsia="Times" w:hAnsi="Times" w:cs="Times"/>
          <w:bCs/>
          <w:color w:val="000000"/>
          <w:sz w:val="20"/>
          <w:szCs w:val="20"/>
        </w:rPr>
      </w:pPr>
      <w:r w:rsidRPr="00F41974">
        <w:rPr>
          <w:rFonts w:ascii="Times" w:eastAsia="Times" w:hAnsi="Times" w:cs="Times"/>
          <w:bCs/>
          <w:color w:val="000000"/>
          <w:sz w:val="20"/>
          <w:szCs w:val="20"/>
        </w:rPr>
        <w:t>7.1. O licitante vencedor será convocado para assinar o termo de contrato ou para aceitar ou retirar o instrumento equivalente, dentro do prazo de 5 (cinco) dias úteis, sob pena de decair o direito à contratação, sem prejuízo das sanções previstas neste Edital.</w:t>
      </w:r>
    </w:p>
    <w:p w14:paraId="3A9C0CD2" w14:textId="77777777" w:rsidR="009A3A52" w:rsidRPr="00F41974" w:rsidRDefault="00642F51" w:rsidP="008242A7">
      <w:pPr>
        <w:spacing w:line="252" w:lineRule="auto"/>
        <w:ind w:leftChars="0" w:left="2" w:hanging="2"/>
        <w:jc w:val="both"/>
        <w:rPr>
          <w:rFonts w:ascii="Times" w:eastAsia="Times" w:hAnsi="Times" w:cs="Times"/>
          <w:bCs/>
          <w:color w:val="000000"/>
          <w:sz w:val="20"/>
          <w:szCs w:val="20"/>
        </w:rPr>
      </w:pPr>
      <w:r w:rsidRPr="00F41974">
        <w:rPr>
          <w:rFonts w:ascii="Times" w:eastAsia="Times" w:hAnsi="Times" w:cs="Times"/>
          <w:bCs/>
          <w:color w:val="000000"/>
          <w:sz w:val="20"/>
          <w:szCs w:val="20"/>
        </w:rPr>
        <w:t>7.2. O prazo de convocação poderá ser prorrogado 1 (uma) vez, por igual período, mediante solicitação da parte, durante seu transcurso, devidamente justificada, e desde que o motivo apresentado seja aceito pela Administração.</w:t>
      </w:r>
    </w:p>
    <w:p w14:paraId="0FA4B626" w14:textId="77777777" w:rsidR="009A3A52" w:rsidRPr="00F41974" w:rsidRDefault="00642F51" w:rsidP="008242A7">
      <w:pPr>
        <w:spacing w:line="252" w:lineRule="auto"/>
        <w:ind w:leftChars="0" w:left="2" w:hanging="2"/>
        <w:jc w:val="both"/>
        <w:rPr>
          <w:rFonts w:ascii="Times" w:eastAsia="Times" w:hAnsi="Times" w:cs="Times"/>
          <w:bCs/>
          <w:color w:val="000000"/>
          <w:sz w:val="20"/>
          <w:szCs w:val="20"/>
        </w:rPr>
      </w:pPr>
      <w:r w:rsidRPr="00F41974">
        <w:rPr>
          <w:rFonts w:ascii="Times" w:eastAsia="Times" w:hAnsi="Times" w:cs="Times"/>
          <w:bCs/>
          <w:color w:val="000000"/>
          <w:sz w:val="20"/>
          <w:szCs w:val="20"/>
        </w:rPr>
        <w:t>7.3.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14:paraId="3CEC8BD3" w14:textId="77777777" w:rsidR="009A3A52" w:rsidRPr="00F41974" w:rsidRDefault="00642F51" w:rsidP="008242A7">
      <w:pPr>
        <w:spacing w:line="252" w:lineRule="auto"/>
        <w:ind w:leftChars="0" w:left="2" w:hanging="2"/>
        <w:jc w:val="both"/>
        <w:rPr>
          <w:rFonts w:ascii="Times" w:eastAsia="Times" w:hAnsi="Times" w:cs="Times"/>
          <w:bCs/>
          <w:color w:val="000000"/>
          <w:sz w:val="20"/>
          <w:szCs w:val="20"/>
        </w:rPr>
      </w:pPr>
      <w:r w:rsidRPr="00F41974">
        <w:rPr>
          <w:rFonts w:ascii="Times" w:eastAsia="Times" w:hAnsi="Times" w:cs="Times"/>
          <w:bCs/>
          <w:color w:val="000000"/>
          <w:sz w:val="20"/>
          <w:szCs w:val="20"/>
        </w:rPr>
        <w:t xml:space="preserve">7.4. Decorrido o prazo de validade da proposta indicado </w:t>
      </w:r>
      <w:r w:rsidRPr="00F41974">
        <w:rPr>
          <w:rFonts w:ascii="Times" w:eastAsia="Times" w:hAnsi="Times" w:cs="Times"/>
          <w:bCs/>
          <w:sz w:val="20"/>
          <w:szCs w:val="20"/>
        </w:rPr>
        <w:t>no item 4.1 deste Edital</w:t>
      </w:r>
      <w:r w:rsidRPr="00F41974">
        <w:rPr>
          <w:rFonts w:ascii="Times" w:eastAsia="Times" w:hAnsi="Times" w:cs="Times"/>
          <w:bCs/>
          <w:color w:val="000000"/>
          <w:sz w:val="20"/>
          <w:szCs w:val="20"/>
        </w:rPr>
        <w:t>, sem convocação para a contratação, ficarão os licitantes liberados dos compromissos assumidos.</w:t>
      </w:r>
    </w:p>
    <w:p w14:paraId="59BCE415" w14:textId="77777777" w:rsidR="009A3A52" w:rsidRPr="00F41974" w:rsidRDefault="00642F51" w:rsidP="008242A7">
      <w:pPr>
        <w:spacing w:line="252" w:lineRule="auto"/>
        <w:ind w:leftChars="0" w:left="2" w:hanging="2"/>
        <w:jc w:val="both"/>
        <w:rPr>
          <w:rFonts w:ascii="Times" w:eastAsia="Times" w:hAnsi="Times" w:cs="Times"/>
          <w:bCs/>
          <w:sz w:val="20"/>
          <w:szCs w:val="20"/>
        </w:rPr>
      </w:pPr>
      <w:r w:rsidRPr="00F41974">
        <w:rPr>
          <w:rFonts w:ascii="Times" w:eastAsia="Times" w:hAnsi="Times" w:cs="Times"/>
          <w:bCs/>
          <w:sz w:val="20"/>
          <w:szCs w:val="20"/>
        </w:rPr>
        <w:t>7.5. Na hipótese de nenhum dos licitantes aceitar a contratação, nos termos do 16.3 deste Edital, a Administração, observados o valor estimado e sua eventual atualização nos termos do edital, poderá:</w:t>
      </w:r>
    </w:p>
    <w:p w14:paraId="3E86EFF1" w14:textId="77777777" w:rsidR="009A3A52" w:rsidRPr="00F41974" w:rsidRDefault="00642F51" w:rsidP="008242A7">
      <w:pPr>
        <w:spacing w:line="252" w:lineRule="auto"/>
        <w:ind w:leftChars="0" w:left="2" w:hanging="2"/>
        <w:jc w:val="both"/>
        <w:rPr>
          <w:rFonts w:ascii="Times" w:eastAsia="Times" w:hAnsi="Times" w:cs="Times"/>
          <w:bCs/>
          <w:sz w:val="20"/>
          <w:szCs w:val="20"/>
        </w:rPr>
      </w:pPr>
      <w:r w:rsidRPr="00F41974">
        <w:rPr>
          <w:rFonts w:ascii="Times" w:eastAsia="Times" w:hAnsi="Times" w:cs="Times"/>
          <w:bCs/>
          <w:sz w:val="20"/>
          <w:szCs w:val="20"/>
        </w:rPr>
        <w:t>a) convocar os licitantes remanescentes para negociação, na ordem de classificação, com vistas à obtenção de preço melhor, mesmo que acima do preço do adjudicatário;</w:t>
      </w:r>
    </w:p>
    <w:p w14:paraId="59AFC31F" w14:textId="77777777" w:rsidR="009A3A52" w:rsidRPr="00F41974" w:rsidRDefault="00642F51" w:rsidP="008242A7">
      <w:pPr>
        <w:spacing w:line="252" w:lineRule="auto"/>
        <w:ind w:leftChars="0" w:left="2" w:hanging="2"/>
        <w:jc w:val="both"/>
        <w:rPr>
          <w:rFonts w:ascii="Times" w:eastAsia="Times" w:hAnsi="Times" w:cs="Times"/>
          <w:bCs/>
          <w:sz w:val="20"/>
          <w:szCs w:val="20"/>
        </w:rPr>
      </w:pPr>
      <w:r w:rsidRPr="00F41974">
        <w:rPr>
          <w:rFonts w:ascii="Times" w:eastAsia="Times" w:hAnsi="Times" w:cs="Times"/>
          <w:bCs/>
          <w:sz w:val="20"/>
          <w:szCs w:val="20"/>
        </w:rPr>
        <w:t>b) adjudicar e celebrar o contrato nas condições ofertadas pelos licitantes remanescentes, atendida a ordem classificatória, quando frustrada a negociação de melhor condição.</w:t>
      </w:r>
    </w:p>
    <w:p w14:paraId="46DD5C8B" w14:textId="77777777" w:rsidR="009A3A52" w:rsidRPr="00F41974" w:rsidRDefault="00642F51" w:rsidP="008242A7">
      <w:pPr>
        <w:spacing w:line="252" w:lineRule="auto"/>
        <w:ind w:leftChars="0" w:left="2" w:hanging="2"/>
        <w:jc w:val="both"/>
        <w:rPr>
          <w:rFonts w:ascii="Times" w:eastAsia="Times" w:hAnsi="Times" w:cs="Times"/>
          <w:bCs/>
          <w:sz w:val="20"/>
          <w:szCs w:val="20"/>
        </w:rPr>
      </w:pPr>
      <w:r w:rsidRPr="00F41974">
        <w:rPr>
          <w:rFonts w:ascii="Times" w:eastAsia="Times" w:hAnsi="Times" w:cs="Times"/>
          <w:bCs/>
          <w:sz w:val="20"/>
          <w:szCs w:val="20"/>
        </w:rPr>
        <w:t>7.6. A recusa injustificada do adjudicatário em assinar o contrato ou em aceitar ou retirar o instrumento equivalente no prazo estabelecido pela Administração caracteriza o descumprimento total da obrigação assumida e o sujeitará às penalidades legalmente estabelecidas, previstas neste edital.</w:t>
      </w:r>
    </w:p>
    <w:p w14:paraId="353429FF" w14:textId="77777777" w:rsidR="009A3A52" w:rsidRPr="00F41974" w:rsidRDefault="00642F51" w:rsidP="008242A7">
      <w:pPr>
        <w:spacing w:line="252" w:lineRule="auto"/>
        <w:ind w:leftChars="0" w:left="2" w:hanging="2"/>
        <w:jc w:val="both"/>
        <w:rPr>
          <w:rFonts w:ascii="Times" w:eastAsia="Times" w:hAnsi="Times" w:cs="Times"/>
          <w:bCs/>
          <w:sz w:val="20"/>
          <w:szCs w:val="20"/>
        </w:rPr>
      </w:pPr>
      <w:r w:rsidRPr="00F41974">
        <w:rPr>
          <w:rFonts w:ascii="Times" w:eastAsia="Times" w:hAnsi="Times" w:cs="Times"/>
          <w:bCs/>
          <w:sz w:val="20"/>
          <w:szCs w:val="20"/>
        </w:rPr>
        <w:t>7.7. A execução do objeto licitado deverá ser em total conformidade com o Termo de Referência e Projeto de Engenharia, documentos que integram este edital.</w:t>
      </w:r>
    </w:p>
    <w:p w14:paraId="2D3BEBE3" w14:textId="77777777" w:rsidR="009A3A52" w:rsidRPr="00F41974" w:rsidRDefault="00642F51" w:rsidP="008242A7">
      <w:pPr>
        <w:spacing w:line="252" w:lineRule="auto"/>
        <w:ind w:leftChars="0" w:left="2" w:hanging="2"/>
        <w:jc w:val="both"/>
        <w:rPr>
          <w:rFonts w:ascii="Times" w:eastAsia="Times" w:hAnsi="Times" w:cs="Times"/>
          <w:bCs/>
          <w:sz w:val="20"/>
          <w:szCs w:val="20"/>
        </w:rPr>
      </w:pPr>
      <w:r w:rsidRPr="00F41974">
        <w:rPr>
          <w:rFonts w:ascii="Times" w:eastAsia="Times" w:hAnsi="Times" w:cs="Times"/>
          <w:bCs/>
          <w:sz w:val="20"/>
          <w:szCs w:val="20"/>
        </w:rPr>
        <w:t xml:space="preserve">7.8. O recebimento provisório ou definitivo não exclui a responsabilidade pela qualidade dos serviços, nem ético-profissional pela perfeita execução do contrato, dentro dos limites estabelecidos em lei. </w:t>
      </w:r>
    </w:p>
    <w:p w14:paraId="2CB84753" w14:textId="77777777" w:rsidR="00A01424" w:rsidRPr="00ED5BCA" w:rsidRDefault="00A01424" w:rsidP="008242A7">
      <w:pPr>
        <w:tabs>
          <w:tab w:val="left" w:pos="993"/>
        </w:tabs>
        <w:spacing w:line="252" w:lineRule="auto"/>
        <w:ind w:leftChars="0" w:left="2" w:hanging="2"/>
        <w:jc w:val="both"/>
        <w:rPr>
          <w:rFonts w:ascii="Times" w:eastAsia="Times" w:hAnsi="Times" w:cs="Times"/>
          <w:sz w:val="20"/>
          <w:szCs w:val="20"/>
        </w:rPr>
      </w:pPr>
    </w:p>
    <w:p w14:paraId="02F469A9" w14:textId="487AD963" w:rsidR="009A3A52" w:rsidRDefault="00F41974" w:rsidP="008242A7">
      <w:pPr>
        <w:tabs>
          <w:tab w:val="left" w:pos="993"/>
        </w:tabs>
        <w:spacing w:line="252" w:lineRule="auto"/>
        <w:ind w:leftChars="0" w:left="2" w:hanging="2"/>
        <w:jc w:val="both"/>
        <w:rPr>
          <w:rFonts w:ascii="Times" w:eastAsia="Times" w:hAnsi="Times" w:cs="Times"/>
          <w:b/>
          <w:sz w:val="20"/>
          <w:szCs w:val="20"/>
          <w:u w:val="single"/>
        </w:rPr>
      </w:pPr>
      <w:r>
        <w:rPr>
          <w:rFonts w:ascii="Times" w:eastAsia="Times" w:hAnsi="Times" w:cs="Times"/>
          <w:b/>
          <w:sz w:val="20"/>
          <w:szCs w:val="20"/>
          <w:u w:val="single"/>
        </w:rPr>
        <w:t xml:space="preserve">8. </w:t>
      </w:r>
      <w:r w:rsidR="00642F51">
        <w:rPr>
          <w:rFonts w:ascii="Times" w:eastAsia="Times" w:hAnsi="Times" w:cs="Times"/>
          <w:b/>
          <w:sz w:val="20"/>
          <w:szCs w:val="20"/>
          <w:u w:val="single"/>
        </w:rPr>
        <w:t xml:space="preserve">CLÁUSULA OITAVA - DO REAJUSTAMENTO: </w:t>
      </w:r>
    </w:p>
    <w:p w14:paraId="75863D1A" w14:textId="77777777" w:rsidR="009A3A52" w:rsidRPr="00F41974" w:rsidRDefault="00642F51" w:rsidP="008242A7">
      <w:pPr>
        <w:tabs>
          <w:tab w:val="left" w:pos="993"/>
        </w:tabs>
        <w:spacing w:line="252" w:lineRule="auto"/>
        <w:ind w:leftChars="0" w:left="2" w:hanging="2"/>
        <w:jc w:val="both"/>
        <w:rPr>
          <w:rFonts w:ascii="Times" w:eastAsia="Times" w:hAnsi="Times" w:cs="Times"/>
          <w:bCs/>
          <w:sz w:val="20"/>
          <w:szCs w:val="20"/>
        </w:rPr>
      </w:pPr>
      <w:r w:rsidRPr="00F41974">
        <w:rPr>
          <w:rFonts w:ascii="Times" w:eastAsia="Times" w:hAnsi="Times" w:cs="Times"/>
          <w:bCs/>
          <w:sz w:val="20"/>
          <w:szCs w:val="20"/>
        </w:rPr>
        <w:t>8.1. O reajustamento do valor relativo ao presente contrato ocorrerá através de:</w:t>
      </w:r>
    </w:p>
    <w:p w14:paraId="39E2FDF1" w14:textId="586E1858" w:rsidR="009A3A52" w:rsidRDefault="00642F51" w:rsidP="008242A7">
      <w:pPr>
        <w:tabs>
          <w:tab w:val="left" w:pos="993"/>
        </w:tabs>
        <w:spacing w:line="252" w:lineRule="auto"/>
        <w:ind w:leftChars="0" w:left="2" w:hanging="2"/>
        <w:jc w:val="both"/>
        <w:rPr>
          <w:rFonts w:ascii="Times" w:eastAsia="Times" w:hAnsi="Times" w:cs="Times"/>
          <w:bCs/>
          <w:sz w:val="20"/>
          <w:szCs w:val="20"/>
        </w:rPr>
      </w:pPr>
      <w:r w:rsidRPr="00F41974">
        <w:rPr>
          <w:rFonts w:ascii="Times" w:eastAsia="Times" w:hAnsi="Times" w:cs="Times"/>
          <w:bCs/>
          <w:sz w:val="20"/>
          <w:szCs w:val="20"/>
        </w:rPr>
        <w:t>I - Reajustamento em sentido estrito, desde que ultrapassado o período mínimo de 1 (um) ano da data-base vinculada à data do orçamento estimado, através do índice INCC; ou de</w:t>
      </w:r>
      <w:r w:rsidR="00F41974" w:rsidRPr="00F41974">
        <w:rPr>
          <w:rFonts w:ascii="Times" w:eastAsia="Times" w:hAnsi="Times" w:cs="Times"/>
          <w:bCs/>
          <w:sz w:val="20"/>
          <w:szCs w:val="20"/>
        </w:rPr>
        <w:t>,</w:t>
      </w:r>
    </w:p>
    <w:p w14:paraId="5434DBE5" w14:textId="596BBE9C" w:rsidR="009A3A52" w:rsidRPr="00F41974" w:rsidRDefault="00642F51" w:rsidP="008242A7">
      <w:pPr>
        <w:tabs>
          <w:tab w:val="left" w:pos="993"/>
        </w:tabs>
        <w:spacing w:line="252" w:lineRule="auto"/>
        <w:ind w:leftChars="0" w:left="2" w:hanging="2"/>
        <w:jc w:val="both"/>
        <w:rPr>
          <w:rFonts w:ascii="Times" w:eastAsia="Times" w:hAnsi="Times" w:cs="Times"/>
          <w:bCs/>
          <w:sz w:val="20"/>
          <w:szCs w:val="20"/>
        </w:rPr>
      </w:pPr>
      <w:r w:rsidRPr="00F41974">
        <w:rPr>
          <w:rFonts w:ascii="Times" w:eastAsia="Times" w:hAnsi="Times" w:cs="Times"/>
          <w:bCs/>
          <w:sz w:val="20"/>
          <w:szCs w:val="20"/>
        </w:rPr>
        <w:t xml:space="preserve">II </w:t>
      </w:r>
      <w:r w:rsidR="000800CA" w:rsidRPr="00F41974">
        <w:rPr>
          <w:rFonts w:ascii="Times" w:eastAsia="Times" w:hAnsi="Times" w:cs="Times"/>
          <w:bCs/>
          <w:sz w:val="20"/>
          <w:szCs w:val="20"/>
        </w:rPr>
        <w:t>-</w:t>
      </w:r>
      <w:r w:rsidRPr="00F41974">
        <w:rPr>
          <w:rFonts w:ascii="Times" w:eastAsia="Times" w:hAnsi="Times" w:cs="Times"/>
          <w:bCs/>
          <w:sz w:val="20"/>
          <w:szCs w:val="20"/>
        </w:rPr>
        <w:t xml:space="preserve"> Repactuação no caso de regime de dedicação exclusiva de mão de obra ou de predominância de mão de obra, mediante demonstração analítica da variação dos custos, após o período mínimo de 1 (um) ano:</w:t>
      </w:r>
    </w:p>
    <w:p w14:paraId="0AE4B5C3" w14:textId="77777777" w:rsidR="009A3A52" w:rsidRPr="00F41974" w:rsidRDefault="00642F51" w:rsidP="008242A7">
      <w:pPr>
        <w:tabs>
          <w:tab w:val="left" w:pos="993"/>
        </w:tabs>
        <w:spacing w:line="252" w:lineRule="auto"/>
        <w:ind w:leftChars="0" w:left="2" w:hanging="2"/>
        <w:jc w:val="both"/>
        <w:rPr>
          <w:rFonts w:ascii="Times" w:eastAsia="Times" w:hAnsi="Times" w:cs="Times"/>
          <w:bCs/>
          <w:sz w:val="20"/>
          <w:szCs w:val="20"/>
        </w:rPr>
      </w:pPr>
      <w:r w:rsidRPr="00F41974">
        <w:rPr>
          <w:rFonts w:ascii="Times" w:eastAsia="Times" w:hAnsi="Times" w:cs="Times"/>
          <w:bCs/>
          <w:sz w:val="20"/>
          <w:szCs w:val="20"/>
        </w:rPr>
        <w:t>a) Da data de apresentação da proposta para os custos decorrentes do mercado;</w:t>
      </w:r>
    </w:p>
    <w:p w14:paraId="031DBDF4" w14:textId="77777777" w:rsidR="009A3A52" w:rsidRPr="00F41974" w:rsidRDefault="00642F51" w:rsidP="008242A7">
      <w:pPr>
        <w:tabs>
          <w:tab w:val="left" w:pos="993"/>
        </w:tabs>
        <w:spacing w:line="252" w:lineRule="auto"/>
        <w:ind w:leftChars="0" w:left="2" w:hanging="2"/>
        <w:jc w:val="both"/>
        <w:rPr>
          <w:rFonts w:ascii="Times" w:eastAsia="Times" w:hAnsi="Times" w:cs="Times"/>
          <w:bCs/>
          <w:sz w:val="20"/>
          <w:szCs w:val="20"/>
        </w:rPr>
      </w:pPr>
      <w:r w:rsidRPr="00F41974">
        <w:rPr>
          <w:rFonts w:ascii="Times" w:eastAsia="Times" w:hAnsi="Times" w:cs="Times"/>
          <w:bCs/>
          <w:sz w:val="20"/>
          <w:szCs w:val="20"/>
        </w:rPr>
        <w:t>b) Da celebração do acordo, da convenção coletiva ou do dissídio coletivo ao qual a proposta esteja vinculada para os custos de mão de obra.</w:t>
      </w:r>
    </w:p>
    <w:p w14:paraId="270CF164" w14:textId="77777777" w:rsidR="009A3A52" w:rsidRPr="00F41974" w:rsidRDefault="00642F51" w:rsidP="008242A7">
      <w:pPr>
        <w:tabs>
          <w:tab w:val="left" w:pos="993"/>
        </w:tabs>
        <w:spacing w:line="252" w:lineRule="auto"/>
        <w:ind w:leftChars="0" w:left="2" w:hanging="2"/>
        <w:jc w:val="both"/>
        <w:rPr>
          <w:rFonts w:ascii="Times" w:eastAsia="Times" w:hAnsi="Times" w:cs="Times"/>
          <w:bCs/>
          <w:sz w:val="20"/>
          <w:szCs w:val="20"/>
        </w:rPr>
      </w:pPr>
      <w:r w:rsidRPr="00F41974">
        <w:rPr>
          <w:rFonts w:ascii="Times" w:eastAsia="Times" w:hAnsi="Times" w:cs="Times"/>
          <w:bCs/>
          <w:sz w:val="20"/>
          <w:szCs w:val="20"/>
        </w:rPr>
        <w:t>8.2. Em sendo solicitada a repactuação, a CONTRATANTE responderá ao pedido dentro do prazo máximo de 30 (trinta) dias contados da data do fornecimento da documentação que o instruiu.</w:t>
      </w:r>
    </w:p>
    <w:p w14:paraId="17198A34" w14:textId="36015FC0" w:rsidR="009A3A52" w:rsidRPr="001646D8" w:rsidRDefault="00642F51" w:rsidP="008242A7">
      <w:pPr>
        <w:tabs>
          <w:tab w:val="left" w:pos="993"/>
        </w:tabs>
        <w:spacing w:line="252"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lastRenderedPageBreak/>
        <w:t>CLÁUSULA NONA - DO REEQUILÍBRIO ECONÔMICO-FINANCEIRO:</w:t>
      </w:r>
    </w:p>
    <w:p w14:paraId="49D7A10A" w14:textId="3C6DF851"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9.1. Diante da ocorrência de fatos imprevisíveis ou previsíveis de consequências incalculáveis que venham a inviabilizar a execução do contrato nos termos inicialmente pactuados, será possível alteração dos valores pactuados visando</w:t>
      </w:r>
      <w:r w:rsidR="00507F6D" w:rsidRPr="00F41974">
        <w:rPr>
          <w:rFonts w:ascii="Times New Roman" w:eastAsia="Times" w:hAnsi="Times New Roman" w:cs="Times New Roman"/>
          <w:bCs/>
          <w:sz w:val="20"/>
          <w:szCs w:val="20"/>
        </w:rPr>
        <w:t xml:space="preserve"> </w:t>
      </w:r>
      <w:r w:rsidRPr="00F41974">
        <w:rPr>
          <w:rFonts w:ascii="Times New Roman" w:eastAsia="Times" w:hAnsi="Times New Roman" w:cs="Times New Roman"/>
          <w:bCs/>
          <w:sz w:val="20"/>
          <w:szCs w:val="20"/>
        </w:rPr>
        <w:t>restabelecimento do equilíbrio econômico-financeiro, mediante comprovação e respeitando a repartição objetiva de risco estabelecida.</w:t>
      </w:r>
    </w:p>
    <w:p w14:paraId="7049E6A7"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9.2. Em sendo solicitado o reequilíbrio econômico-financeiro, a CONTRATANTE responderá ao pedido dentro do prazo máximo de 30 (trinta) dias contados da data do fornecimento da documentação que o instruiu.</w:t>
      </w:r>
    </w:p>
    <w:p w14:paraId="5E2295B1" w14:textId="77777777" w:rsidR="009A3A52" w:rsidRPr="001646D8" w:rsidRDefault="009A3A52" w:rsidP="008242A7">
      <w:pPr>
        <w:tabs>
          <w:tab w:val="left" w:pos="993"/>
        </w:tabs>
        <w:spacing w:line="252" w:lineRule="auto"/>
        <w:ind w:leftChars="0" w:left="2" w:hanging="2"/>
        <w:jc w:val="both"/>
        <w:rPr>
          <w:rFonts w:ascii="Times New Roman" w:eastAsia="Times" w:hAnsi="Times New Roman" w:cs="Times New Roman"/>
          <w:b/>
          <w:sz w:val="20"/>
          <w:szCs w:val="20"/>
          <w:u w:val="single"/>
        </w:rPr>
      </w:pPr>
    </w:p>
    <w:p w14:paraId="6FD59F69" w14:textId="77777777" w:rsidR="009A3A52" w:rsidRPr="001646D8" w:rsidRDefault="00642F51" w:rsidP="008242A7">
      <w:pPr>
        <w:tabs>
          <w:tab w:val="left" w:pos="993"/>
        </w:tabs>
        <w:spacing w:line="252"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CLÁUSULA DÉCIMA – DAS OBRIGAÇÕES DA CONTRATANTE:</w:t>
      </w:r>
    </w:p>
    <w:p w14:paraId="71515F80"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
          <w:sz w:val="20"/>
          <w:szCs w:val="20"/>
        </w:rPr>
      </w:pPr>
      <w:r w:rsidRPr="00F41974">
        <w:rPr>
          <w:rFonts w:ascii="Times New Roman" w:eastAsia="Times" w:hAnsi="Times New Roman" w:cs="Times New Roman"/>
          <w:b/>
          <w:sz w:val="20"/>
          <w:szCs w:val="20"/>
        </w:rPr>
        <w:t>10.1. São obrigações da CONTRATANTE:</w:t>
      </w:r>
    </w:p>
    <w:p w14:paraId="59C9A21E" w14:textId="440340CA" w:rsidR="009A3A52" w:rsidRPr="00F41974" w:rsidRDefault="00507F6D"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a.</w:t>
      </w:r>
      <w:r w:rsidR="00642F51" w:rsidRPr="00F41974">
        <w:rPr>
          <w:rFonts w:ascii="Times New Roman" w:eastAsia="Times" w:hAnsi="Times New Roman" w:cs="Times New Roman"/>
          <w:bCs/>
          <w:sz w:val="20"/>
          <w:szCs w:val="20"/>
        </w:rPr>
        <w:t xml:space="preserve"> Efetuar o devido pagamento à CONTRATADA referente aos serviços executados, nos termos do presente instrumento, mediante apresentação da devida Nota Fiscal e boletim de medição, em conformidade com o Cronograma de Execução da Obra/Serviços.</w:t>
      </w:r>
    </w:p>
    <w:p w14:paraId="275D330A" w14:textId="5ED7D1D7" w:rsidR="009A3A52" w:rsidRPr="00F41974" w:rsidRDefault="00507F6D"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b.</w:t>
      </w:r>
      <w:r w:rsidR="00642F51" w:rsidRPr="00F41974">
        <w:rPr>
          <w:rFonts w:ascii="Times New Roman" w:eastAsia="Times" w:hAnsi="Times New Roman" w:cs="Times New Roman"/>
          <w:bCs/>
          <w:sz w:val="20"/>
          <w:szCs w:val="20"/>
        </w:rPr>
        <w:t xml:space="preserve"> Dar à CONTRATADA as condições necessárias à regular execução do contrato;</w:t>
      </w:r>
    </w:p>
    <w:p w14:paraId="3D7BCDD1" w14:textId="668902DB" w:rsidR="009A3A52" w:rsidRPr="00F41974" w:rsidRDefault="00507F6D"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c.</w:t>
      </w:r>
      <w:r w:rsidR="00642F51" w:rsidRPr="00F41974">
        <w:rPr>
          <w:rFonts w:ascii="Times New Roman" w:eastAsia="Times" w:hAnsi="Times New Roman" w:cs="Times New Roman"/>
          <w:bCs/>
          <w:sz w:val="20"/>
          <w:szCs w:val="20"/>
        </w:rPr>
        <w:t xml:space="preserve"> Determinar as providências necessárias quando os serviços não estiverem sendo realizados na forma estipulada no edital e no presente contrato, sem prejuízo da aplicação das sanções pertinentes, quando for o caso;</w:t>
      </w:r>
    </w:p>
    <w:p w14:paraId="519393D5" w14:textId="0CB93BDB"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d.</w:t>
      </w:r>
      <w:r w:rsidR="00642F51" w:rsidRPr="00F41974">
        <w:rPr>
          <w:rFonts w:ascii="Times New Roman" w:eastAsia="Times" w:hAnsi="Times New Roman" w:cs="Times New Roman"/>
          <w:bCs/>
          <w:sz w:val="20"/>
          <w:szCs w:val="20"/>
        </w:rPr>
        <w:t xml:space="preserve"> Designar servidor pertencente ao quadro da CONTRATANTE, para ser responsável pelo acompanhamento e fiscalização da execução dos serviços objeto desse contrato, bem como atestar na nota fiscal/fatura/Boletins a efetiva entrega dos serviços.</w:t>
      </w:r>
    </w:p>
    <w:p w14:paraId="259B221B" w14:textId="77AE8E86"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e.</w:t>
      </w:r>
      <w:r w:rsidR="00642F51" w:rsidRPr="00F41974">
        <w:rPr>
          <w:rFonts w:ascii="Times New Roman" w:eastAsia="Times" w:hAnsi="Times New Roman" w:cs="Times New Roman"/>
          <w:bCs/>
          <w:sz w:val="20"/>
          <w:szCs w:val="20"/>
        </w:rPr>
        <w:t xml:space="preserve"> Notificar a contratada, por escrito, sobre imperfeições, falhas ou irregularidades encontradas nos serviços prestados, para que sejam retificados.</w:t>
      </w:r>
    </w:p>
    <w:p w14:paraId="4B782379" w14:textId="461C1F3B"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f.</w:t>
      </w:r>
      <w:r w:rsidR="00642F51" w:rsidRPr="00F41974">
        <w:rPr>
          <w:rFonts w:ascii="Times New Roman" w:eastAsia="Times" w:hAnsi="Times New Roman" w:cs="Times New Roman"/>
          <w:bCs/>
          <w:sz w:val="20"/>
          <w:szCs w:val="20"/>
        </w:rPr>
        <w:t xml:space="preserve"> Prestar as informações e os esclarecimentos atinentes ao objeto, que venham a ser solicitados pelo contratado, e que se refiram a questões surgidas no transcurso da obra, que não dependam de fatores que deveriam ter constado da proposta ou sido esclarecidos antes da apresentação desta.</w:t>
      </w:r>
    </w:p>
    <w:p w14:paraId="5AF5C59A" w14:textId="574200EE"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g.</w:t>
      </w:r>
      <w:r w:rsidR="00642F51" w:rsidRPr="00F41974">
        <w:rPr>
          <w:rFonts w:ascii="Times New Roman" w:eastAsia="Times" w:hAnsi="Times New Roman" w:cs="Times New Roman"/>
          <w:bCs/>
          <w:sz w:val="20"/>
          <w:szCs w:val="20"/>
        </w:rPr>
        <w:t xml:space="preserve"> Assegurar-se da boa qualidade e produtividade na execução dos serviços; </w:t>
      </w:r>
    </w:p>
    <w:p w14:paraId="21AA8D53" w14:textId="2B15606F"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h.</w:t>
      </w:r>
      <w:r w:rsidR="00642F51" w:rsidRPr="00F41974">
        <w:rPr>
          <w:rFonts w:ascii="Times New Roman" w:eastAsia="Times" w:hAnsi="Times New Roman" w:cs="Times New Roman"/>
          <w:bCs/>
          <w:sz w:val="20"/>
          <w:szCs w:val="20"/>
        </w:rPr>
        <w:t xml:space="preserve"> Verificar minuciosamente, no prazo fixado, a conformidade dos serviços executados provisoriamente com as especificações pactuadas para fins de aceitação e recebimento definitivos.  </w:t>
      </w:r>
    </w:p>
    <w:p w14:paraId="26FC5D9B" w14:textId="071CD7DB"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i.</w:t>
      </w:r>
      <w:r w:rsidR="00642F51" w:rsidRPr="00F41974">
        <w:rPr>
          <w:rFonts w:ascii="Times New Roman" w:eastAsia="Times" w:hAnsi="Times New Roman" w:cs="Times New Roman"/>
          <w:bCs/>
          <w:sz w:val="20"/>
          <w:szCs w:val="20"/>
        </w:rPr>
        <w:t xml:space="preserve"> Exigir o cumprimento de todas as obrigações assumidas pela Contratada, de acordo com as cláusulas contratuais e os termos de sua proposta.</w:t>
      </w:r>
    </w:p>
    <w:p w14:paraId="3A9FBC7B" w14:textId="19189DF8"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j.</w:t>
      </w:r>
      <w:r w:rsidR="00642F51" w:rsidRPr="00F41974">
        <w:rPr>
          <w:rFonts w:ascii="Times New Roman" w:eastAsia="Times" w:hAnsi="Times New Roman" w:cs="Times New Roman"/>
          <w:bCs/>
          <w:sz w:val="20"/>
          <w:szCs w:val="20"/>
        </w:rPr>
        <w:t xml:space="preserve"> Permitir o livre acesso dos empregados da contratada ao local da obra.</w:t>
      </w:r>
    </w:p>
    <w:p w14:paraId="1D0E84DD" w14:textId="2F436531"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k.</w:t>
      </w:r>
      <w:r w:rsidR="00642F51" w:rsidRPr="00F41974">
        <w:rPr>
          <w:rFonts w:ascii="Times New Roman" w:eastAsia="Times" w:hAnsi="Times New Roman" w:cs="Times New Roman"/>
          <w:bCs/>
          <w:sz w:val="20"/>
          <w:szCs w:val="20"/>
        </w:rPr>
        <w:t xml:space="preserve"> Acompanhar, fiscalizar e avaliar, por intermédio da Fiscalização, os trabalhos objeto deste Contrato, atuando no sentido de obter melhor resultado para os investimentos aplicados, cuidando para que os projetos, especificações, normas e demais interesses envolvidos sejam devidamente atendidos.</w:t>
      </w:r>
    </w:p>
    <w:p w14:paraId="510BE561" w14:textId="07987110"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l.</w:t>
      </w:r>
      <w:r w:rsidR="00642F51" w:rsidRPr="00F41974">
        <w:rPr>
          <w:rFonts w:ascii="Times New Roman" w:eastAsia="Times" w:hAnsi="Times New Roman" w:cs="Times New Roman"/>
          <w:bCs/>
          <w:sz w:val="20"/>
          <w:szCs w:val="20"/>
        </w:rPr>
        <w:t xml:space="preserve"> Transmitir todas as Ordens de Serviço ou comunicação da Fiscalização com a Contratada, ou vice-versa, preferencialmente por intermédio do Diário de Obras, podendo, ainda, serem realizadas por meio eletrônico ou documento assinado pelas partes.</w:t>
      </w:r>
    </w:p>
    <w:p w14:paraId="506BA4EF" w14:textId="73F9DD91"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m.</w:t>
      </w:r>
      <w:r w:rsidR="00642F51" w:rsidRPr="00F41974">
        <w:rPr>
          <w:rFonts w:ascii="Times New Roman" w:eastAsia="Times" w:hAnsi="Times New Roman" w:cs="Times New Roman"/>
          <w:bCs/>
          <w:sz w:val="20"/>
          <w:szCs w:val="20"/>
        </w:rPr>
        <w:t xml:space="preserve"> Rejeitar no todo ou em parte, os serviços e materiais entregues em desacordo com o objeto do Contrato.</w:t>
      </w:r>
    </w:p>
    <w:p w14:paraId="4CA357D7" w14:textId="3681C1AA"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xml:space="preserve">n. </w:t>
      </w:r>
      <w:r w:rsidR="00642F51" w:rsidRPr="00F41974">
        <w:rPr>
          <w:rFonts w:ascii="Times New Roman" w:eastAsia="Times" w:hAnsi="Times New Roman" w:cs="Times New Roman"/>
          <w:bCs/>
          <w:sz w:val="20"/>
          <w:szCs w:val="20"/>
        </w:rPr>
        <w:t>Aplicar sanções ou rescindir este Contrato, no caso de inobservância pela Contratada de quaisquer das cláusulas e condições estabelecidas no Contrato.</w:t>
      </w:r>
    </w:p>
    <w:p w14:paraId="316DA5FA" w14:textId="26F2FACE"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xml:space="preserve">o. </w:t>
      </w:r>
      <w:r w:rsidR="00642F51" w:rsidRPr="00F41974">
        <w:rPr>
          <w:rFonts w:ascii="Times New Roman" w:eastAsia="Times" w:hAnsi="Times New Roman" w:cs="Times New Roman"/>
          <w:bCs/>
          <w:sz w:val="20"/>
          <w:szCs w:val="20"/>
        </w:rPr>
        <w:t>Fornecer atestados de capacidade técnica, desde que atendidas às obrigações contratuais.</w:t>
      </w:r>
    </w:p>
    <w:p w14:paraId="56853D9D" w14:textId="117B8D17"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p.</w:t>
      </w:r>
      <w:r w:rsidR="00642F51" w:rsidRPr="00F41974">
        <w:rPr>
          <w:rFonts w:ascii="Times New Roman" w:eastAsia="Times" w:hAnsi="Times New Roman" w:cs="Times New Roman"/>
          <w:bCs/>
          <w:sz w:val="20"/>
          <w:szCs w:val="20"/>
        </w:rPr>
        <w:t xml:space="preserve"> O Contratante reserva-se ao direito de promover avaliações, inspeções e diligências visando esclarecer quaisquer situações relacionadas ao fornecimento do objeto contratado, sendo obrigação da Contratada acolhê-las.</w:t>
      </w:r>
    </w:p>
    <w:p w14:paraId="5E98220F" w14:textId="77777777" w:rsidR="00156E9B" w:rsidRDefault="00156E9B" w:rsidP="008242A7">
      <w:pPr>
        <w:tabs>
          <w:tab w:val="left" w:pos="993"/>
        </w:tabs>
        <w:spacing w:line="252" w:lineRule="auto"/>
        <w:ind w:leftChars="0" w:left="2" w:hanging="2"/>
        <w:jc w:val="both"/>
        <w:rPr>
          <w:rFonts w:ascii="Times New Roman" w:eastAsia="Times" w:hAnsi="Times New Roman" w:cs="Times New Roman"/>
          <w:b/>
          <w:sz w:val="20"/>
          <w:szCs w:val="20"/>
          <w:u w:val="single"/>
        </w:rPr>
      </w:pPr>
    </w:p>
    <w:p w14:paraId="2D2B8979" w14:textId="63661748" w:rsidR="009A3A52" w:rsidRPr="001646D8" w:rsidRDefault="00642F51" w:rsidP="008242A7">
      <w:pPr>
        <w:tabs>
          <w:tab w:val="left" w:pos="993"/>
        </w:tabs>
        <w:spacing w:line="252"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 xml:space="preserve">CLÁUSULA DÉCIMA PRIMEIRA - DAS OBRIGAÇÕES DA CONTRATADA: </w:t>
      </w:r>
    </w:p>
    <w:p w14:paraId="7A45A0F3"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
          <w:sz w:val="20"/>
          <w:szCs w:val="20"/>
        </w:rPr>
      </w:pPr>
      <w:r w:rsidRPr="00F41974">
        <w:rPr>
          <w:rFonts w:ascii="Times New Roman" w:eastAsia="Times" w:hAnsi="Times New Roman" w:cs="Times New Roman"/>
          <w:b/>
          <w:sz w:val="20"/>
          <w:szCs w:val="20"/>
        </w:rPr>
        <w:t>11.1. São obrigações da CONTRATADA:</w:t>
      </w:r>
    </w:p>
    <w:p w14:paraId="5C3C7ABE" w14:textId="3F54875C"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a.</w:t>
      </w:r>
      <w:r w:rsidR="00642F51" w:rsidRPr="00F41974">
        <w:rPr>
          <w:rFonts w:ascii="Times New Roman" w:eastAsia="Times" w:hAnsi="Times New Roman" w:cs="Times New Roman"/>
          <w:bCs/>
          <w:sz w:val="20"/>
          <w:szCs w:val="20"/>
        </w:rPr>
        <w:t xml:space="preserve"> Cabe à Contratada o cumprimento das obrigações contidas no Edital, no Contrato e no Termo de Referência, e nas demais peças anexas;</w:t>
      </w:r>
    </w:p>
    <w:p w14:paraId="173DBD97" w14:textId="3F078BBD"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b.</w:t>
      </w:r>
      <w:r w:rsidR="00642F51" w:rsidRPr="00F41974">
        <w:rPr>
          <w:rFonts w:ascii="Times New Roman" w:eastAsia="Times" w:hAnsi="Times New Roman" w:cs="Times New Roman"/>
          <w:bCs/>
          <w:sz w:val="20"/>
          <w:szCs w:val="20"/>
        </w:rPr>
        <w:t xml:space="preserve"> Manter preposto aceito pela Administração no local da obra para representá-lo na execução do contrato.</w:t>
      </w:r>
    </w:p>
    <w:p w14:paraId="369F1948" w14:textId="1340E96A"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c.</w:t>
      </w:r>
      <w:r w:rsidR="00642F51" w:rsidRPr="00F41974">
        <w:rPr>
          <w:rFonts w:ascii="Times New Roman" w:eastAsia="Times" w:hAnsi="Times New Roman" w:cs="Times New Roman"/>
          <w:bCs/>
          <w:sz w:val="20"/>
          <w:szCs w:val="20"/>
        </w:rPr>
        <w:t xml:space="preserve"> Cumprir o objeto do presente instrumento, mediante o fornecimento dos materiais, insumos, equipamentos e execução dos serviços em conformidade com as especificações constantes neste Contrato e nos Projetos de engenharia, cronograma de execução, e nos termos da sua proposta.</w:t>
      </w:r>
    </w:p>
    <w:p w14:paraId="1099A751" w14:textId="7B6B5DE3"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d.</w:t>
      </w:r>
      <w:r w:rsidR="00642F51" w:rsidRPr="00F41974">
        <w:rPr>
          <w:rFonts w:ascii="Times New Roman" w:eastAsia="Times" w:hAnsi="Times New Roman" w:cs="Times New Roman"/>
          <w:bCs/>
          <w:sz w:val="20"/>
          <w:szCs w:val="20"/>
        </w:rPr>
        <w:t xml:space="preserve"> Responsabilizar-se pela observância das leis, decretos, regulamentos, portarias e normas federais, estaduais e municipais direta ou indiretamente aplicáveis ao objeto do contrato, inclusive por seus empregados e fornecedores.</w:t>
      </w:r>
    </w:p>
    <w:p w14:paraId="71B47ED4" w14:textId="0BB57B78" w:rsidR="009A3A52"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e.</w:t>
      </w:r>
      <w:r w:rsidR="00642F51" w:rsidRPr="00F41974">
        <w:rPr>
          <w:rFonts w:ascii="Times New Roman" w:eastAsia="Times" w:hAnsi="Times New Roman" w:cs="Times New Roman"/>
          <w:bCs/>
          <w:sz w:val="20"/>
          <w:szCs w:val="20"/>
        </w:rPr>
        <w:t xml:space="preserve"> Assumir, com exclusividade, todos os impostos e taxas que forem devidos em decorrência do objeto deste Contrato, bem como as contribuições devidas à Previdência Social, encargos trabalhistas, prêmios de seguro e de acidentes de trabalho e quaisquer outras despesas que se fizerem necessárias ao cumprimento do objeto pactuado.</w:t>
      </w:r>
    </w:p>
    <w:p w14:paraId="4947A370" w14:textId="77777777" w:rsidR="008242A7" w:rsidRDefault="008242A7" w:rsidP="008242A7">
      <w:pPr>
        <w:tabs>
          <w:tab w:val="left" w:pos="4253"/>
        </w:tabs>
        <w:spacing w:line="252" w:lineRule="auto"/>
        <w:ind w:leftChars="0" w:left="2" w:hanging="2"/>
        <w:jc w:val="both"/>
        <w:rPr>
          <w:rFonts w:ascii="Times New Roman" w:eastAsia="Times" w:hAnsi="Times New Roman" w:cs="Times New Roman"/>
          <w:bCs/>
          <w:sz w:val="20"/>
          <w:szCs w:val="20"/>
        </w:rPr>
      </w:pPr>
    </w:p>
    <w:p w14:paraId="0C514F5F" w14:textId="77777777" w:rsidR="0062359D" w:rsidRDefault="0062359D" w:rsidP="008242A7">
      <w:pPr>
        <w:tabs>
          <w:tab w:val="left" w:pos="4253"/>
        </w:tabs>
        <w:spacing w:line="252" w:lineRule="auto"/>
        <w:ind w:leftChars="0" w:left="2" w:hanging="2"/>
        <w:jc w:val="both"/>
        <w:rPr>
          <w:rFonts w:ascii="Times New Roman" w:eastAsia="Times" w:hAnsi="Times New Roman" w:cs="Times New Roman"/>
          <w:bCs/>
          <w:sz w:val="20"/>
          <w:szCs w:val="20"/>
        </w:rPr>
      </w:pPr>
    </w:p>
    <w:p w14:paraId="347271E5" w14:textId="7E2FD6D3"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f.</w:t>
      </w:r>
      <w:r w:rsidR="00642F51" w:rsidRPr="00F41974">
        <w:rPr>
          <w:rFonts w:ascii="Times New Roman" w:eastAsia="Times" w:hAnsi="Times New Roman" w:cs="Times New Roman"/>
          <w:bCs/>
          <w:sz w:val="20"/>
          <w:szCs w:val="20"/>
        </w:rPr>
        <w:t xml:space="preserve"> A proponente que vier a ser contratada ficará obrigada a aceitar, nas mesmas condições contratuais, os acréscimos ou supressões que se fizerem necessários, por conveniência da Administração, dentro do limite permitido pelo artigo 125 da Lei</w:t>
      </w:r>
    </w:p>
    <w:p w14:paraId="258820CE" w14:textId="77777777" w:rsidR="009A3A52" w:rsidRPr="00F41974" w:rsidRDefault="00642F51"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nº 14.133/2021, sobre o valor inicial atualizado do contratado.</w:t>
      </w:r>
    </w:p>
    <w:p w14:paraId="725F44AB" w14:textId="50FC2DEA"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g.</w:t>
      </w:r>
      <w:r w:rsidR="00642F51" w:rsidRPr="00F41974">
        <w:rPr>
          <w:rFonts w:ascii="Times New Roman" w:eastAsia="Times" w:hAnsi="Times New Roman" w:cs="Times New Roman"/>
          <w:bCs/>
          <w:sz w:val="20"/>
          <w:szCs w:val="20"/>
        </w:rPr>
        <w:t xml:space="preserve"> Não subcontratar o objeto do presente Contrato sem prévia autorização do Contratante.</w:t>
      </w:r>
    </w:p>
    <w:p w14:paraId="4BDA390D" w14:textId="0DC76019"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h.</w:t>
      </w:r>
      <w:r w:rsidR="00642F51" w:rsidRPr="00F41974">
        <w:rPr>
          <w:rFonts w:ascii="Times New Roman" w:eastAsia="Times" w:hAnsi="Times New Roman" w:cs="Times New Roman"/>
          <w:bCs/>
          <w:sz w:val="20"/>
          <w:szCs w:val="20"/>
        </w:rPr>
        <w:t xml:space="preserve"> Responsabilizar-se por quaisquer ônus decorrentes de omissões ou erros na elaboração de estimativa de custos e que redundem em aumento de despesas para a conclusão dos serviços.</w:t>
      </w:r>
    </w:p>
    <w:p w14:paraId="0DCB74FA" w14:textId="3DF435CF"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i.</w:t>
      </w:r>
      <w:r w:rsidR="00642F51" w:rsidRPr="00F41974">
        <w:rPr>
          <w:rFonts w:ascii="Times New Roman" w:eastAsia="Times" w:hAnsi="Times New Roman" w:cs="Times New Roman"/>
          <w:bCs/>
          <w:sz w:val="20"/>
          <w:szCs w:val="20"/>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14:paraId="515358B6" w14:textId="65CCEDCA"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j.</w:t>
      </w:r>
      <w:r w:rsidR="00642F51" w:rsidRPr="00F41974">
        <w:rPr>
          <w:rFonts w:ascii="Times New Roman" w:eastAsia="Times" w:hAnsi="Times New Roman" w:cs="Times New Roman"/>
          <w:bCs/>
          <w:sz w:val="20"/>
          <w:szCs w:val="20"/>
        </w:rPr>
        <w:t xml:space="preserve"> Emitir as notas fiscais referentes ao valor das medições aprovadas pela fiscalização.</w:t>
      </w:r>
    </w:p>
    <w:p w14:paraId="057F194F" w14:textId="691D7709"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k.</w:t>
      </w:r>
      <w:r w:rsidR="00642F51" w:rsidRPr="00F41974">
        <w:rPr>
          <w:rFonts w:ascii="Times New Roman" w:eastAsia="Times" w:hAnsi="Times New Roman" w:cs="Times New Roman"/>
          <w:bCs/>
          <w:sz w:val="20"/>
          <w:szCs w:val="20"/>
        </w:rPr>
        <w:t xml:space="preserve"> Responsabilizar-se por todas as providências e obrigações estabelecidas na legislação específica de acidentes de trabalho, quando, em ocorrência da espécie, forem vítimas os seus empregados durante a execução deste contrato, ainda que aconteçam em dependência do Contratante.</w:t>
      </w:r>
    </w:p>
    <w:p w14:paraId="77FAA158" w14:textId="6B8C156F"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l.</w:t>
      </w:r>
      <w:r w:rsidR="00642F51" w:rsidRPr="00F41974">
        <w:rPr>
          <w:rFonts w:ascii="Times New Roman" w:eastAsia="Times" w:hAnsi="Times New Roman" w:cs="Times New Roman"/>
          <w:bCs/>
          <w:sz w:val="20"/>
          <w:szCs w:val="20"/>
        </w:rPr>
        <w:t xml:space="preserve"> Executar o objeto desta licitação com estrita observância às Normas Técnicas Brasileiras e à legislação vigente.</w:t>
      </w:r>
    </w:p>
    <w:p w14:paraId="650CAF44" w14:textId="11CA34C5"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m.</w:t>
      </w:r>
      <w:r w:rsidR="00642F51" w:rsidRPr="00F41974">
        <w:rPr>
          <w:rFonts w:ascii="Times New Roman" w:eastAsia="Times" w:hAnsi="Times New Roman" w:cs="Times New Roman"/>
          <w:bCs/>
          <w:sz w:val="20"/>
          <w:szCs w:val="20"/>
        </w:rPr>
        <w:t xml:space="preserve"> Empregar nos diversos serviços a serem executados materiais que atendam às normas da ABNT (Associação Brasileira de Normas Técnicas).</w:t>
      </w:r>
    </w:p>
    <w:p w14:paraId="32ACBF1C" w14:textId="02046D87"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n.</w:t>
      </w:r>
      <w:r w:rsidR="00642F51" w:rsidRPr="00F41974">
        <w:rPr>
          <w:rFonts w:ascii="Times New Roman" w:eastAsia="Times" w:hAnsi="Times New Roman" w:cs="Times New Roman"/>
          <w:bCs/>
          <w:sz w:val="20"/>
          <w:szCs w:val="20"/>
        </w:rPr>
        <w:t xml:space="preserve"> Relatar ao Contratante toda e qualquer irregularidade verificada no decorrer execução deste Contrato;</w:t>
      </w:r>
    </w:p>
    <w:p w14:paraId="282C753B" w14:textId="2D499BC0"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o.</w:t>
      </w:r>
      <w:r w:rsidR="00642F51" w:rsidRPr="00F41974">
        <w:rPr>
          <w:rFonts w:ascii="Times New Roman" w:eastAsia="Times" w:hAnsi="Times New Roman" w:cs="Times New Roman"/>
          <w:bCs/>
          <w:sz w:val="20"/>
          <w:szCs w:val="20"/>
        </w:rPr>
        <w:t xml:space="preserve"> Reparar, corrigir, remover ou substituir às suas expensas, qualquer dano que venha a surgir decorrente das obras;</w:t>
      </w:r>
    </w:p>
    <w:p w14:paraId="4C9A2D07" w14:textId="2AF99122"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p.</w:t>
      </w:r>
      <w:r w:rsidR="00642F51" w:rsidRPr="00F41974">
        <w:rPr>
          <w:rFonts w:ascii="Times New Roman" w:eastAsia="Times" w:hAnsi="Times New Roman" w:cs="Times New Roman"/>
          <w:bCs/>
          <w:sz w:val="20"/>
          <w:szCs w:val="20"/>
        </w:rPr>
        <w:t xml:space="preserve"> Fornecer equipamentos dos tipos, tamanhos e quantidades que venham a ser necessários para executar satisfatoriamente.</w:t>
      </w:r>
    </w:p>
    <w:p w14:paraId="51BE4227" w14:textId="4AAF1A50"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xml:space="preserve">q. </w:t>
      </w:r>
      <w:r w:rsidR="00642F51" w:rsidRPr="00F41974">
        <w:rPr>
          <w:rFonts w:ascii="Times New Roman" w:eastAsia="Times" w:hAnsi="Times New Roman" w:cs="Times New Roman"/>
          <w:bCs/>
          <w:sz w:val="20"/>
          <w:szCs w:val="20"/>
        </w:rPr>
        <w:t>Apresentar ao Contratante, no prazo de até 10 dias após a emissão da Ordem de Serviço, os seguintes documentos:</w:t>
      </w:r>
    </w:p>
    <w:p w14:paraId="0AFCBF7E" w14:textId="4E4560B2"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q1.</w:t>
      </w:r>
      <w:r w:rsidR="00642F51" w:rsidRPr="00F41974">
        <w:rPr>
          <w:rFonts w:ascii="Times New Roman" w:eastAsia="Times" w:hAnsi="Times New Roman" w:cs="Times New Roman"/>
          <w:bCs/>
          <w:sz w:val="20"/>
          <w:szCs w:val="20"/>
        </w:rPr>
        <w:t xml:space="preserve"> Visto no Conselho Profissional da Categoria no Estado do Rio Grande do Sul, nos casos de empresa registrada em outro Estado da Federação;</w:t>
      </w:r>
    </w:p>
    <w:p w14:paraId="1D4AF8C7" w14:textId="211511E2"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q2.</w:t>
      </w:r>
      <w:r w:rsidR="00642F51" w:rsidRPr="00F41974">
        <w:rPr>
          <w:rFonts w:ascii="Times New Roman" w:eastAsia="Times" w:hAnsi="Times New Roman" w:cs="Times New Roman"/>
          <w:bCs/>
          <w:sz w:val="20"/>
          <w:szCs w:val="20"/>
        </w:rPr>
        <w:t xml:space="preserve"> Anotação de Responsabilidade Técnica (ART), Registro de Responsabilidade Técnica (RRT), ou equivalente, referente à execução do objeto deste contrato;</w:t>
      </w:r>
    </w:p>
    <w:p w14:paraId="6036A004" w14:textId="44125242"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q3.</w:t>
      </w:r>
      <w:r w:rsidR="00642F51" w:rsidRPr="00F41974">
        <w:rPr>
          <w:rFonts w:ascii="Times New Roman" w:eastAsia="Times" w:hAnsi="Times New Roman" w:cs="Times New Roman"/>
          <w:bCs/>
          <w:sz w:val="20"/>
          <w:szCs w:val="20"/>
        </w:rPr>
        <w:t xml:space="preserve"> Matrícula junto ao INSS – CNO, quando previsto na legislação vigente.</w:t>
      </w:r>
    </w:p>
    <w:p w14:paraId="2AA59C5C" w14:textId="00CF43CC"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r.</w:t>
      </w:r>
      <w:r w:rsidR="00642F51" w:rsidRPr="00F41974">
        <w:rPr>
          <w:rFonts w:ascii="Times New Roman" w:eastAsia="Times" w:hAnsi="Times New Roman" w:cs="Times New Roman"/>
          <w:bCs/>
          <w:sz w:val="20"/>
          <w:szCs w:val="20"/>
        </w:rPr>
        <w:t xml:space="preserve"> Na eventual realização de aditivos contratuais, a Contratada deverá apresentar ao Contratante, no prazo de até 10 dias após a assinatura do Termo Aditivo, os seguintes documentos:</w:t>
      </w:r>
    </w:p>
    <w:p w14:paraId="2E6C4645" w14:textId="7D1FBFE3"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r1.</w:t>
      </w:r>
      <w:r w:rsidR="00642F51" w:rsidRPr="00F41974">
        <w:rPr>
          <w:rFonts w:ascii="Times New Roman" w:eastAsia="Times" w:hAnsi="Times New Roman" w:cs="Times New Roman"/>
          <w:bCs/>
          <w:sz w:val="20"/>
          <w:szCs w:val="20"/>
        </w:rPr>
        <w:t xml:space="preserve"> ART/RRT complementar referente aos serviços aditados;</w:t>
      </w:r>
    </w:p>
    <w:p w14:paraId="0AD09E89" w14:textId="3CDFFCD7"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s.</w:t>
      </w:r>
      <w:r w:rsidR="00642F51" w:rsidRPr="00F41974">
        <w:rPr>
          <w:rFonts w:ascii="Times New Roman" w:eastAsia="Times" w:hAnsi="Times New Roman" w:cs="Times New Roman"/>
          <w:bCs/>
          <w:sz w:val="20"/>
          <w:szCs w:val="20"/>
        </w:rPr>
        <w:t xml:space="preserve"> Será de inteira responsabilidade da Contratada a sinalização do local durante o período de execução da obra;</w:t>
      </w:r>
    </w:p>
    <w:p w14:paraId="005E9C9B" w14:textId="2E51299D"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t.</w:t>
      </w:r>
      <w:r w:rsidR="00642F51" w:rsidRPr="00F41974">
        <w:rPr>
          <w:rFonts w:ascii="Times New Roman" w:eastAsia="Times" w:hAnsi="Times New Roman" w:cs="Times New Roman"/>
          <w:bCs/>
          <w:sz w:val="20"/>
          <w:szCs w:val="20"/>
        </w:rPr>
        <w:t xml:space="preserve"> Será de inteira responsabilidade da Contratada quaisquer danos que venham a causar ao Município ou a terceiros, decorrentes do não cumprimento do constante do item anterior ou da própria execução dos serviços contratados;</w:t>
      </w:r>
    </w:p>
    <w:p w14:paraId="48AA8794" w14:textId="49F230D7"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u.</w:t>
      </w:r>
      <w:r w:rsidR="00642F51" w:rsidRPr="00F41974">
        <w:rPr>
          <w:rFonts w:ascii="Times New Roman" w:eastAsia="Times" w:hAnsi="Times New Roman" w:cs="Times New Roman"/>
          <w:bCs/>
          <w:sz w:val="20"/>
          <w:szCs w:val="20"/>
        </w:rPr>
        <w:t xml:space="preserve"> Disponibilizar e atualizar perante o Contratante, sempre que ocorrerem alterações, o endereço comercial, os telefones e a conta de e-mail, para fins de comunicação entre as partes;</w:t>
      </w:r>
    </w:p>
    <w:p w14:paraId="5120051E" w14:textId="2A279918"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v.</w:t>
      </w:r>
      <w:r w:rsidR="00642F51" w:rsidRPr="00F41974">
        <w:rPr>
          <w:rFonts w:ascii="Times New Roman" w:eastAsia="Times" w:hAnsi="Times New Roman" w:cs="Times New Roman"/>
          <w:bCs/>
          <w:sz w:val="20"/>
          <w:szCs w:val="20"/>
        </w:rPr>
        <w:t xml:space="preserve"> Manter durante todo o período de execução contratual, em compatibilidade com as obrigações assumidas, todas as condições de habilitação e qualificação exigidas para sua contratação;</w:t>
      </w:r>
    </w:p>
    <w:p w14:paraId="54713BA5" w14:textId="7E0D1DD4"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w.</w:t>
      </w:r>
      <w:r w:rsidR="00642F51" w:rsidRPr="00F41974">
        <w:rPr>
          <w:rFonts w:ascii="Times New Roman" w:eastAsia="Times" w:hAnsi="Times New Roman" w:cs="Times New Roman"/>
          <w:bCs/>
          <w:sz w:val="20"/>
          <w:szCs w:val="20"/>
        </w:rPr>
        <w:t xml:space="preserve"> A vencedora deverá observar durante a execução do contrato as normas técnicas aplicáveis ao serviço, bem como as normas de segurança do trabalho, cuidando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w:t>
      </w:r>
    </w:p>
    <w:p w14:paraId="170A0A6D" w14:textId="450AE6ED"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x.</w:t>
      </w:r>
      <w:r w:rsidR="00642F51" w:rsidRPr="00F41974">
        <w:rPr>
          <w:rFonts w:ascii="Times New Roman" w:eastAsia="Times" w:hAnsi="Times New Roman" w:cs="Times New Roman"/>
          <w:bCs/>
          <w:sz w:val="20"/>
          <w:szCs w:val="20"/>
        </w:rPr>
        <w:t xml:space="preserve"> A contratada deverá comunicar por escrito à Administração, qualquer anormalidade de caráter urgente e prestar os esclarecimentos que julgar necessários.</w:t>
      </w:r>
    </w:p>
    <w:p w14:paraId="773EB722" w14:textId="7F094E29" w:rsidR="009A3A52" w:rsidRPr="00F41974" w:rsidRDefault="00507F6D" w:rsidP="008242A7">
      <w:pPr>
        <w:tabs>
          <w:tab w:val="left" w:pos="425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z.</w:t>
      </w:r>
      <w:r w:rsidR="00642F51" w:rsidRPr="00F41974">
        <w:rPr>
          <w:rFonts w:ascii="Times New Roman" w:eastAsia="Times" w:hAnsi="Times New Roman" w:cs="Times New Roman"/>
          <w:bCs/>
          <w:sz w:val="20"/>
          <w:szCs w:val="20"/>
        </w:rPr>
        <w:t xml:space="preserve"> Acatar as determinações dos responsáveis pelo recebimento e conferência dos serviços.</w:t>
      </w:r>
    </w:p>
    <w:p w14:paraId="3C0494C1" w14:textId="77777777" w:rsidR="009A3A52" w:rsidRDefault="009A3A52" w:rsidP="008242A7">
      <w:pPr>
        <w:tabs>
          <w:tab w:val="left" w:pos="993"/>
        </w:tabs>
        <w:spacing w:line="252" w:lineRule="auto"/>
        <w:ind w:leftChars="0" w:left="2" w:hanging="2"/>
        <w:jc w:val="both"/>
        <w:rPr>
          <w:rFonts w:ascii="Times New Roman" w:eastAsia="Times" w:hAnsi="Times New Roman" w:cs="Times New Roman"/>
          <w:b/>
          <w:sz w:val="20"/>
          <w:szCs w:val="20"/>
          <w:u w:val="single"/>
        </w:rPr>
      </w:pPr>
    </w:p>
    <w:p w14:paraId="16CB7E44" w14:textId="77777777" w:rsidR="009A3A52" w:rsidRPr="001646D8" w:rsidRDefault="00642F51" w:rsidP="008242A7">
      <w:pPr>
        <w:tabs>
          <w:tab w:val="left" w:pos="993"/>
        </w:tabs>
        <w:spacing w:line="252" w:lineRule="auto"/>
        <w:ind w:leftChars="0" w:left="2" w:hanging="2"/>
        <w:jc w:val="both"/>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CLÁUSULA DÉCIMA SEGUNDA - DO RESPONSÁVEL TÉCNICO:</w:t>
      </w:r>
    </w:p>
    <w:p w14:paraId="17B7BB7D" w14:textId="43CA7B75"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12.1. Para todos os efeitos legais, o Responsável Técnico da CONTRATADA para execução do presente contrato é o(a) Sr.(a) _________, registrado no (CREA/__) nº ____, que deverá recolher (ART) e comprovar o recolhimento perante</w:t>
      </w:r>
      <w:r w:rsidR="00F41974">
        <w:rPr>
          <w:rFonts w:ascii="Times New Roman" w:eastAsia="Times" w:hAnsi="Times New Roman" w:cs="Times New Roman"/>
          <w:bCs/>
          <w:sz w:val="20"/>
          <w:szCs w:val="20"/>
        </w:rPr>
        <w:t xml:space="preserve"> ao Setor de Engenharia da Prefeitura Municipal de Palmitinho/RS</w:t>
      </w:r>
      <w:r w:rsidRPr="00F41974">
        <w:rPr>
          <w:rFonts w:ascii="Times New Roman" w:eastAsia="Times" w:hAnsi="Times New Roman" w:cs="Times New Roman"/>
          <w:bCs/>
          <w:sz w:val="20"/>
          <w:szCs w:val="20"/>
        </w:rPr>
        <w:t>.</w:t>
      </w:r>
    </w:p>
    <w:p w14:paraId="7EA07A81" w14:textId="77777777" w:rsidR="009A3A52" w:rsidRPr="00ED5BCA" w:rsidRDefault="009A3A52" w:rsidP="008242A7">
      <w:pPr>
        <w:tabs>
          <w:tab w:val="left" w:pos="993"/>
        </w:tabs>
        <w:spacing w:line="252" w:lineRule="auto"/>
        <w:ind w:leftChars="0" w:left="2" w:hanging="2"/>
        <w:jc w:val="both"/>
        <w:rPr>
          <w:rFonts w:ascii="Times New Roman" w:eastAsia="Times" w:hAnsi="Times New Roman" w:cs="Times New Roman"/>
          <w:color w:val="FF0000"/>
          <w:sz w:val="20"/>
          <w:szCs w:val="20"/>
        </w:rPr>
      </w:pPr>
    </w:p>
    <w:p w14:paraId="6D88ADBB" w14:textId="47A5BF3E" w:rsidR="009A3A52" w:rsidRPr="001646D8" w:rsidRDefault="00F41974" w:rsidP="008242A7">
      <w:pPr>
        <w:tabs>
          <w:tab w:val="left" w:pos="993"/>
        </w:tabs>
        <w:spacing w:line="252"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13. </w:t>
      </w:r>
      <w:r w:rsidR="00642F51" w:rsidRPr="001646D8">
        <w:rPr>
          <w:rFonts w:ascii="Times New Roman" w:eastAsia="Times" w:hAnsi="Times New Roman" w:cs="Times New Roman"/>
          <w:b/>
          <w:sz w:val="20"/>
          <w:szCs w:val="20"/>
          <w:u w:val="single"/>
        </w:rPr>
        <w:t xml:space="preserve">CLÁUSULA DÉCIMA TERCEIRA - DA </w:t>
      </w:r>
      <w:r>
        <w:rPr>
          <w:rFonts w:ascii="Times New Roman" w:eastAsia="Times" w:hAnsi="Times New Roman" w:cs="Times New Roman"/>
          <w:b/>
          <w:sz w:val="20"/>
          <w:szCs w:val="20"/>
          <w:u w:val="single"/>
        </w:rPr>
        <w:t>FISCALIZAÇÃO</w:t>
      </w:r>
      <w:r w:rsidR="00642F51" w:rsidRPr="001646D8">
        <w:rPr>
          <w:rFonts w:ascii="Times New Roman" w:eastAsia="Times" w:hAnsi="Times New Roman" w:cs="Times New Roman"/>
          <w:b/>
          <w:sz w:val="20"/>
          <w:szCs w:val="20"/>
          <w:u w:val="single"/>
        </w:rPr>
        <w:t xml:space="preserve"> DO CONTRATO:</w:t>
      </w:r>
    </w:p>
    <w:p w14:paraId="2F7DDD57" w14:textId="22E79ECE" w:rsidR="009A3A52"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xml:space="preserve">13.1. Nos termos da Lei Federal nº 14.133/2021, fica designado para acompanhar e fiscalizar os serviços, anotando em registro próprio todas as ocorrências relacionadas com a execução e determinando o que for necessário à regularização de falhas ou defeitos observados, o engenheiro civil do município, servidor designado pela Portaria </w:t>
      </w:r>
      <w:r w:rsidR="00227D66" w:rsidRPr="00F41974">
        <w:rPr>
          <w:rFonts w:ascii="Times New Roman" w:eastAsia="Times" w:hAnsi="Times New Roman" w:cs="Times New Roman"/>
          <w:bCs/>
          <w:sz w:val="20"/>
          <w:szCs w:val="20"/>
        </w:rPr>
        <w:t xml:space="preserve">Municipal </w:t>
      </w:r>
      <w:r w:rsidRPr="00F41974">
        <w:rPr>
          <w:rFonts w:ascii="Times New Roman" w:eastAsia="Times" w:hAnsi="Times New Roman" w:cs="Times New Roman"/>
          <w:bCs/>
          <w:sz w:val="20"/>
          <w:szCs w:val="20"/>
        </w:rPr>
        <w:t xml:space="preserve">nº </w:t>
      </w:r>
      <w:r w:rsidR="00227D66" w:rsidRPr="00F41974">
        <w:rPr>
          <w:rFonts w:ascii="Times New Roman" w:eastAsia="Times" w:hAnsi="Times New Roman" w:cs="Times New Roman"/>
          <w:bCs/>
          <w:sz w:val="20"/>
          <w:szCs w:val="20"/>
        </w:rPr>
        <w:t>73/2025.</w:t>
      </w:r>
    </w:p>
    <w:p w14:paraId="4FF93276" w14:textId="77777777" w:rsidR="008242A7" w:rsidRDefault="008242A7" w:rsidP="008242A7">
      <w:pPr>
        <w:tabs>
          <w:tab w:val="left" w:pos="993"/>
        </w:tabs>
        <w:spacing w:line="252" w:lineRule="auto"/>
        <w:ind w:leftChars="0" w:left="2" w:hanging="2"/>
        <w:jc w:val="both"/>
        <w:rPr>
          <w:rFonts w:ascii="Times New Roman" w:eastAsia="Times" w:hAnsi="Times New Roman" w:cs="Times New Roman"/>
          <w:bCs/>
          <w:sz w:val="20"/>
          <w:szCs w:val="20"/>
        </w:rPr>
      </w:pPr>
    </w:p>
    <w:p w14:paraId="0AA11692" w14:textId="5B255225"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lastRenderedPageBreak/>
        <w:t>13.2.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a Lei nº 14.133/2021.</w:t>
      </w:r>
    </w:p>
    <w:p w14:paraId="60EB88D9" w14:textId="77777777" w:rsidR="009A3A52" w:rsidRPr="00F41974" w:rsidRDefault="009A3A52" w:rsidP="008242A7">
      <w:pPr>
        <w:tabs>
          <w:tab w:val="left" w:pos="993"/>
        </w:tabs>
        <w:spacing w:line="252" w:lineRule="auto"/>
        <w:ind w:leftChars="0" w:left="2" w:hanging="2"/>
        <w:jc w:val="both"/>
        <w:rPr>
          <w:rFonts w:ascii="Times New Roman" w:eastAsia="Times" w:hAnsi="Times New Roman" w:cs="Times New Roman"/>
          <w:bCs/>
          <w:sz w:val="16"/>
          <w:szCs w:val="16"/>
          <w:u w:val="single"/>
        </w:rPr>
      </w:pPr>
    </w:p>
    <w:p w14:paraId="46EDD44F" w14:textId="7B92124A" w:rsidR="009A3A52" w:rsidRPr="001646D8" w:rsidRDefault="00F41974" w:rsidP="008242A7">
      <w:pPr>
        <w:tabs>
          <w:tab w:val="left" w:pos="993"/>
        </w:tabs>
        <w:spacing w:line="252"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14. </w:t>
      </w:r>
      <w:r w:rsidR="00642F51" w:rsidRPr="001646D8">
        <w:rPr>
          <w:rFonts w:ascii="Times New Roman" w:eastAsia="Times" w:hAnsi="Times New Roman" w:cs="Times New Roman"/>
          <w:b/>
          <w:sz w:val="20"/>
          <w:szCs w:val="20"/>
          <w:u w:val="single"/>
        </w:rPr>
        <w:t>CLÁUSULA DÉCIMA QUARTA - DA MEDIÇÃO:</w:t>
      </w:r>
    </w:p>
    <w:p w14:paraId="2CF6AE9F"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xml:space="preserve">14.1.  As medições da obra estarão vinculadas ao cronograma físico-financeiro que faz parte integrante do presente contrato, e </w:t>
      </w:r>
    </w:p>
    <w:p w14:paraId="0E95CE06"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serão processadas independentemente de solicitação da CONTRATADA, com a seguinte periodicidade:</w:t>
      </w:r>
    </w:p>
    <w:p w14:paraId="240D81DD" w14:textId="67B06991" w:rsidR="009A3A52" w:rsidRPr="00F41974" w:rsidRDefault="00507F6D"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a.</w:t>
      </w:r>
      <w:r w:rsidR="00642F51" w:rsidRPr="00F41974">
        <w:rPr>
          <w:rFonts w:ascii="Times New Roman" w:eastAsia="Times" w:hAnsi="Times New Roman" w:cs="Times New Roman"/>
          <w:bCs/>
          <w:sz w:val="20"/>
          <w:szCs w:val="20"/>
        </w:rPr>
        <w:t xml:space="preserve"> A primeira será realizada 1 (um) mês após o recebimento da Ordem de Início dos Serviços;</w:t>
      </w:r>
    </w:p>
    <w:p w14:paraId="353BD247" w14:textId="182CC408" w:rsidR="009A3A52" w:rsidRPr="00F41974" w:rsidRDefault="00507F6D"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b.</w:t>
      </w:r>
      <w:r w:rsidR="00642F51" w:rsidRPr="00F41974">
        <w:rPr>
          <w:rFonts w:ascii="Times New Roman" w:eastAsia="Times" w:hAnsi="Times New Roman" w:cs="Times New Roman"/>
          <w:bCs/>
          <w:sz w:val="20"/>
          <w:szCs w:val="20"/>
        </w:rPr>
        <w:t xml:space="preserve"> A segunda será realizada 1 (um) mês após a primeira medição;</w:t>
      </w:r>
    </w:p>
    <w:p w14:paraId="52FEC336" w14:textId="300F2F76" w:rsidR="009A3A52" w:rsidRPr="00F41974" w:rsidRDefault="00507F6D"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c.</w:t>
      </w:r>
      <w:r w:rsidR="00642F51" w:rsidRPr="00F41974">
        <w:rPr>
          <w:rFonts w:ascii="Times New Roman" w:eastAsia="Times" w:hAnsi="Times New Roman" w:cs="Times New Roman"/>
          <w:bCs/>
          <w:sz w:val="20"/>
          <w:szCs w:val="20"/>
        </w:rPr>
        <w:t xml:space="preserve"> A terceira será realizada 1 (um) mês após a segunda medição;</w:t>
      </w:r>
    </w:p>
    <w:p w14:paraId="1293CB28" w14:textId="11572774" w:rsidR="009A3A52" w:rsidRPr="00F41974" w:rsidRDefault="00507F6D"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d.</w:t>
      </w:r>
      <w:r w:rsidR="00642F51" w:rsidRPr="00F41974">
        <w:rPr>
          <w:rFonts w:ascii="Times New Roman" w:eastAsia="Times" w:hAnsi="Times New Roman" w:cs="Times New Roman"/>
          <w:bCs/>
          <w:sz w:val="20"/>
          <w:szCs w:val="20"/>
        </w:rPr>
        <w:t xml:space="preserve"> A quarta e última medição será realizada após o encerramento da obra objeto deste instrumento.</w:t>
      </w:r>
    </w:p>
    <w:p w14:paraId="4AE57D85" w14:textId="30076015"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14.2. A cada eventual alteração contratual que afete os prazos mencionados nesta cláusula, será acordado novo cronograma para as obras e serviços a se realizarem.</w:t>
      </w:r>
    </w:p>
    <w:p w14:paraId="610D35CD"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14.3. Não serão considerados nas medições quaisquer serviços executados sem a autorização da CONTRATANTE.</w:t>
      </w:r>
    </w:p>
    <w:p w14:paraId="52D5D52F"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14.4. Processada a medição, a CONTRATANTE comunicará o valor apurado, sendo que apenas após este ato será possível que a CONTRATADA emita fatura referente aos serviços executados.</w:t>
      </w:r>
    </w:p>
    <w:p w14:paraId="70605280" w14:textId="77777777" w:rsidR="009A3A52" w:rsidRPr="00ED5BCA" w:rsidRDefault="009A3A52" w:rsidP="008242A7">
      <w:pPr>
        <w:tabs>
          <w:tab w:val="left" w:pos="993"/>
        </w:tabs>
        <w:spacing w:line="252" w:lineRule="auto"/>
        <w:ind w:leftChars="0" w:left="2" w:hanging="2"/>
        <w:jc w:val="both"/>
        <w:rPr>
          <w:rFonts w:ascii="Times New Roman" w:eastAsia="Times" w:hAnsi="Times New Roman" w:cs="Times New Roman"/>
          <w:sz w:val="20"/>
          <w:szCs w:val="20"/>
        </w:rPr>
      </w:pPr>
    </w:p>
    <w:p w14:paraId="3A49DDF4" w14:textId="70F32B51" w:rsidR="009A3A52" w:rsidRPr="001646D8" w:rsidRDefault="00F41974" w:rsidP="008242A7">
      <w:pPr>
        <w:tabs>
          <w:tab w:val="left" w:pos="993"/>
        </w:tabs>
        <w:spacing w:line="252"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15. </w:t>
      </w:r>
      <w:r w:rsidR="00642F51" w:rsidRPr="001646D8">
        <w:rPr>
          <w:rFonts w:ascii="Times New Roman" w:eastAsia="Times" w:hAnsi="Times New Roman" w:cs="Times New Roman"/>
          <w:b/>
          <w:sz w:val="20"/>
          <w:szCs w:val="20"/>
          <w:u w:val="single"/>
        </w:rPr>
        <w:t>CLÁUSULA DÉCIMA QUINTA - DO RECEBIMENTO DO OBJETO:</w:t>
      </w:r>
    </w:p>
    <w:p w14:paraId="3ED4B162"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15.1. O objeto do presente contrato será recebido:</w:t>
      </w:r>
    </w:p>
    <w:p w14:paraId="00A5CAFB" w14:textId="03EFFE38" w:rsidR="009A3A52" w:rsidRPr="00F41974" w:rsidRDefault="00507F6D" w:rsidP="008242A7">
      <w:pPr>
        <w:tabs>
          <w:tab w:val="left" w:pos="993"/>
        </w:tabs>
        <w:spacing w:line="252" w:lineRule="auto"/>
        <w:ind w:leftChars="0" w:left="2" w:hanging="2"/>
        <w:jc w:val="both"/>
        <w:rPr>
          <w:rFonts w:ascii="Times New Roman" w:eastAsia="Times" w:hAnsi="Times New Roman" w:cs="Times New Roman"/>
          <w:sz w:val="20"/>
          <w:szCs w:val="20"/>
        </w:rPr>
      </w:pPr>
      <w:r w:rsidRPr="00F41974">
        <w:rPr>
          <w:rFonts w:ascii="Times New Roman" w:eastAsia="Times" w:hAnsi="Times New Roman" w:cs="Times New Roman"/>
          <w:sz w:val="20"/>
          <w:szCs w:val="20"/>
        </w:rPr>
        <w:t>a.</w:t>
      </w:r>
      <w:r w:rsidR="00642F51" w:rsidRPr="00F41974">
        <w:rPr>
          <w:rFonts w:ascii="Times New Roman" w:eastAsia="Times" w:hAnsi="Times New Roman" w:cs="Times New Roman"/>
          <w:sz w:val="20"/>
          <w:szCs w:val="20"/>
        </w:rPr>
        <w:t xml:space="preserve"> Provisoriamente pelo responsável designado pela CONTRATANTE para acompanhamento e fiscalização dos serviços, mediante termo circunstanciado, após verificado o cumprimento das exigências de caráter técnico. O recebimento provisório deverá ocorrer em até 15 (quinze) dias da notificação da CONTRATADA acerca do término do serviço;</w:t>
      </w:r>
    </w:p>
    <w:p w14:paraId="7368B282" w14:textId="4D211862" w:rsidR="009A3A52" w:rsidRPr="00F41974" w:rsidRDefault="00507F6D" w:rsidP="008242A7">
      <w:pPr>
        <w:tabs>
          <w:tab w:val="left" w:pos="993"/>
        </w:tabs>
        <w:spacing w:line="252" w:lineRule="auto"/>
        <w:ind w:leftChars="0" w:left="2" w:hanging="2"/>
        <w:jc w:val="both"/>
        <w:rPr>
          <w:rFonts w:ascii="Times New Roman" w:eastAsia="Times" w:hAnsi="Times New Roman" w:cs="Times New Roman"/>
          <w:sz w:val="20"/>
          <w:szCs w:val="20"/>
        </w:rPr>
      </w:pPr>
      <w:r w:rsidRPr="00F41974">
        <w:rPr>
          <w:rFonts w:ascii="Times New Roman" w:eastAsia="Times" w:hAnsi="Times New Roman" w:cs="Times New Roman"/>
          <w:sz w:val="20"/>
          <w:szCs w:val="20"/>
        </w:rPr>
        <w:t>b.</w:t>
      </w:r>
      <w:r w:rsidR="00642F51" w:rsidRPr="00F41974">
        <w:rPr>
          <w:rFonts w:ascii="Times New Roman" w:eastAsia="Times" w:hAnsi="Times New Roman" w:cs="Times New Roman"/>
          <w:sz w:val="20"/>
          <w:szCs w:val="20"/>
        </w:rPr>
        <w:t xml:space="preserve"> Definitivamente por servidor ou comissão designada pela autoridade competente, mediante assinatura de termo circunstanciado comprovando o atendimento das exigências contratuais. O recebimento definitivo ocorrerá depois de transcorrido o prazo de 30 (trinta) dias do recebimento provisório.</w:t>
      </w:r>
    </w:p>
    <w:p w14:paraId="12950F54"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sz w:val="20"/>
          <w:szCs w:val="20"/>
        </w:rPr>
      </w:pPr>
      <w:r w:rsidRPr="00F41974">
        <w:rPr>
          <w:rFonts w:ascii="Times New Roman" w:eastAsia="Times" w:hAnsi="Times New Roman" w:cs="Times New Roman"/>
          <w:sz w:val="20"/>
          <w:szCs w:val="20"/>
        </w:rPr>
        <w:t>Parágrafo único. O recebimento provisório ou definitivo não eximirá a CONTRATADA de eventual responsabilização em âmbito civil pela perfeita execução do contrato.</w:t>
      </w:r>
    </w:p>
    <w:p w14:paraId="51B296B2" w14:textId="77777777" w:rsidR="00507F6D" w:rsidRDefault="00507F6D" w:rsidP="008242A7">
      <w:pPr>
        <w:tabs>
          <w:tab w:val="left" w:pos="993"/>
        </w:tabs>
        <w:spacing w:line="252" w:lineRule="auto"/>
        <w:ind w:leftChars="0" w:left="2" w:hanging="2"/>
        <w:jc w:val="both"/>
        <w:rPr>
          <w:rFonts w:ascii="Times New Roman" w:eastAsia="Times" w:hAnsi="Times New Roman" w:cs="Times New Roman"/>
          <w:b/>
          <w:sz w:val="20"/>
          <w:szCs w:val="20"/>
          <w:u w:val="single"/>
        </w:rPr>
      </w:pPr>
      <w:bookmarkStart w:id="20" w:name="_heading=h.lnxbz9" w:colFirst="0" w:colLast="0"/>
      <w:bookmarkEnd w:id="20"/>
    </w:p>
    <w:p w14:paraId="0B39CC95" w14:textId="4D0CA922" w:rsidR="009A3A52" w:rsidRPr="001646D8" w:rsidRDefault="00F41974" w:rsidP="008242A7">
      <w:pPr>
        <w:tabs>
          <w:tab w:val="left" w:pos="993"/>
        </w:tabs>
        <w:spacing w:line="252"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16. </w:t>
      </w:r>
      <w:r w:rsidR="00642F51" w:rsidRPr="001646D8">
        <w:rPr>
          <w:rFonts w:ascii="Times New Roman" w:eastAsia="Times" w:hAnsi="Times New Roman" w:cs="Times New Roman"/>
          <w:b/>
          <w:sz w:val="20"/>
          <w:szCs w:val="20"/>
          <w:u w:val="single"/>
        </w:rPr>
        <w:t>CLÁUSULA DÉCIMA SEXTA - DA GARANTIA DO OBJETO:</w:t>
      </w:r>
    </w:p>
    <w:p w14:paraId="436A2E18" w14:textId="77777777" w:rsidR="009A3A52" w:rsidRPr="001646D8" w:rsidRDefault="00642F51" w:rsidP="008242A7">
      <w:pPr>
        <w:tabs>
          <w:tab w:val="left" w:pos="993"/>
        </w:tabs>
        <w:spacing w:line="252"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b/>
          <w:sz w:val="20"/>
          <w:szCs w:val="20"/>
        </w:rPr>
        <w:t>16.1.</w:t>
      </w:r>
      <w:r w:rsidRPr="001646D8">
        <w:rPr>
          <w:rFonts w:ascii="Times New Roman" w:eastAsia="Times" w:hAnsi="Times New Roman" w:cs="Times New Roman"/>
          <w:sz w:val="20"/>
          <w:szCs w:val="20"/>
        </w:rPr>
        <w:t xml:space="preserve"> A CONTRATADA se responsabilizará pelo prazo de 5 (cinco) anos a contar da data do recebimento definitivo do objeto pela CONTRATANTE pela solidez e pela segurança dos materiais e dos serviços executados, bem como pela funcionalidade da pavimentação asfáltica, e, em caso de vício, defeito ou incorreção identificados, o contratado ficará responsável pela reparação, pela correção, pela reconstrução ou pela substituição necessárias.</w:t>
      </w:r>
    </w:p>
    <w:p w14:paraId="64E80A90" w14:textId="77777777" w:rsidR="00227D66" w:rsidRDefault="00227D66" w:rsidP="008242A7">
      <w:pPr>
        <w:tabs>
          <w:tab w:val="left" w:pos="993"/>
        </w:tabs>
        <w:spacing w:line="252" w:lineRule="auto"/>
        <w:ind w:leftChars="0" w:left="2" w:hanging="2"/>
        <w:jc w:val="both"/>
        <w:rPr>
          <w:rFonts w:ascii="Times New Roman" w:eastAsia="Times" w:hAnsi="Times New Roman" w:cs="Times New Roman"/>
          <w:b/>
          <w:sz w:val="20"/>
          <w:szCs w:val="20"/>
          <w:u w:val="single"/>
        </w:rPr>
      </w:pPr>
    </w:p>
    <w:p w14:paraId="069AD945" w14:textId="71CA3ED4" w:rsidR="009A3A52" w:rsidRPr="001646D8" w:rsidRDefault="00F41974" w:rsidP="008242A7">
      <w:pPr>
        <w:tabs>
          <w:tab w:val="left" w:pos="993"/>
        </w:tabs>
        <w:spacing w:line="252"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17. </w:t>
      </w:r>
      <w:r w:rsidR="00642F51" w:rsidRPr="001646D8">
        <w:rPr>
          <w:rFonts w:ascii="Times New Roman" w:eastAsia="Times" w:hAnsi="Times New Roman" w:cs="Times New Roman"/>
          <w:b/>
          <w:sz w:val="20"/>
          <w:szCs w:val="20"/>
          <w:u w:val="single"/>
        </w:rPr>
        <w:t>CLÁUSULA DÉCIMA SÉTIMA - DAS PENALIDADES:</w:t>
      </w:r>
    </w:p>
    <w:p w14:paraId="7D8DE203"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17.1. A CONTRATADA estará sujeita às seguintes penalidades:</w:t>
      </w:r>
    </w:p>
    <w:p w14:paraId="472484E6" w14:textId="6EC9AD7F" w:rsidR="009A3A52" w:rsidRPr="001646D8" w:rsidRDefault="00507F6D" w:rsidP="008242A7">
      <w:pPr>
        <w:tabs>
          <w:tab w:val="left" w:pos="993"/>
        </w:tabs>
        <w:spacing w:line="252" w:lineRule="auto"/>
        <w:ind w:leftChars="0" w:left="2" w:hanging="2"/>
        <w:jc w:val="both"/>
        <w:rPr>
          <w:rFonts w:ascii="Times New Roman" w:eastAsia="Times" w:hAnsi="Times New Roman" w:cs="Times New Roman"/>
          <w:sz w:val="20"/>
          <w:szCs w:val="20"/>
        </w:rPr>
      </w:pPr>
      <w:r>
        <w:rPr>
          <w:rFonts w:ascii="Times New Roman" w:eastAsia="Times" w:hAnsi="Times New Roman" w:cs="Times New Roman"/>
          <w:b/>
          <w:sz w:val="20"/>
          <w:szCs w:val="20"/>
        </w:rPr>
        <w:t>a</w:t>
      </w:r>
      <w:r w:rsidR="00642F51" w:rsidRPr="001646D8">
        <w:rPr>
          <w:rFonts w:ascii="Times New Roman" w:eastAsia="Times" w:hAnsi="Times New Roman" w:cs="Times New Roman"/>
          <w:b/>
          <w:sz w:val="20"/>
          <w:szCs w:val="20"/>
        </w:rPr>
        <w:t>.</w:t>
      </w:r>
      <w:r w:rsidR="00642F51" w:rsidRPr="001646D8">
        <w:rPr>
          <w:rFonts w:ascii="Times New Roman" w:eastAsia="Times" w:hAnsi="Times New Roman" w:cs="Times New Roman"/>
          <w:sz w:val="20"/>
          <w:szCs w:val="20"/>
        </w:rPr>
        <w:t xml:space="preserve"> Advertência, no caso de inexecução parcial do contrato, quando não se justificar a imposição de penalidade mais grave.</w:t>
      </w:r>
    </w:p>
    <w:p w14:paraId="5F0B567A" w14:textId="315B6FCE" w:rsidR="009A3A52" w:rsidRPr="00F41974" w:rsidRDefault="00507F6D"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b</w:t>
      </w:r>
      <w:r w:rsidR="00642F51" w:rsidRPr="00F41974">
        <w:rPr>
          <w:rFonts w:ascii="Times New Roman" w:eastAsia="Times" w:hAnsi="Times New Roman" w:cs="Times New Roman"/>
          <w:bCs/>
          <w:sz w:val="20"/>
          <w:szCs w:val="20"/>
        </w:rPr>
        <w:t>. Multa, no percentual de 3% (três por cento) do valor do contrato, que poderá ser cumulada com a advertência, o impedimento ou a declaração de inidoneidade de licitar ou de contratar.</w:t>
      </w:r>
    </w:p>
    <w:p w14:paraId="510167E0" w14:textId="31260410" w:rsidR="009A3A52" w:rsidRPr="00F41974" w:rsidRDefault="00507F6D"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c</w:t>
      </w:r>
      <w:r w:rsidR="00642F51" w:rsidRPr="00F41974">
        <w:rPr>
          <w:rFonts w:ascii="Times New Roman" w:eastAsia="Times" w:hAnsi="Times New Roman" w:cs="Times New Roman"/>
          <w:bCs/>
          <w:sz w:val="20"/>
          <w:szCs w:val="20"/>
        </w:rPr>
        <w:t>. Impedimento de licitar e de contratar com o CONTRATANTE, pelo prazo de até 3 (três) anos, nas seguintes hipóteses:</w:t>
      </w:r>
    </w:p>
    <w:p w14:paraId="3DFAE93F"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1º. Dar causa à inexecução parcial do contrato que cause grave dano ao Município, ao funcionamento dos serviços públicos ou ao interesse coletivo.</w:t>
      </w:r>
    </w:p>
    <w:p w14:paraId="5DD2ECCD"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2º. Dar causa à inexecução total do contrato.</w:t>
      </w:r>
    </w:p>
    <w:p w14:paraId="7FD36948"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3º. Deixar de entregar a documentação exigida para o certame.</w:t>
      </w:r>
    </w:p>
    <w:p w14:paraId="6C7AF62D"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4º. Não manter a proposta, salvo em decorrência de fato superveniente devidamente justificado.</w:t>
      </w:r>
    </w:p>
    <w:p w14:paraId="4443027A"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5º. Não celebrar o contrato ou não entregar a documentação exigida para a contratação, quando convocado dentro do prazo de validade de sua proposta.</w:t>
      </w:r>
    </w:p>
    <w:p w14:paraId="59C2CBF9"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6º. Ensejar o retardamento da execução ou da entrega do objeto da licitação sem motivo justificado.</w:t>
      </w:r>
    </w:p>
    <w:p w14:paraId="2117FE81" w14:textId="33C2148E" w:rsidR="009A3A52" w:rsidRPr="00F41974" w:rsidRDefault="00507F6D"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d</w:t>
      </w:r>
      <w:r w:rsidR="00642F51" w:rsidRPr="00F41974">
        <w:rPr>
          <w:rFonts w:ascii="Times New Roman" w:eastAsia="Times" w:hAnsi="Times New Roman" w:cs="Times New Roman"/>
          <w:bCs/>
          <w:sz w:val="20"/>
          <w:szCs w:val="20"/>
        </w:rPr>
        <w:t>. Declaração de inidoneidade de licitar e contratar com qualquer órgão público da Administração Federal, Estadual, Distrital ou Municipal, direta ou indireta, pelo prazo de 3 (três) a 6 (seis) anos, nas seguintes situações:</w:t>
      </w:r>
    </w:p>
    <w:p w14:paraId="308B55AF"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1º. Apresentar declaração ou documentação falsa exigida para o certame ou prestar declaração falsa durante a licitação ou a execução do contrato.</w:t>
      </w:r>
    </w:p>
    <w:p w14:paraId="6C62E49A"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2º. Fraudar a licitação ou praticar ato fraudulento na execução do contrato.</w:t>
      </w:r>
    </w:p>
    <w:p w14:paraId="28E8D378"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3º. Comportar-se de modo inidôneo ou cometer fraude de qualquer natureza.</w:t>
      </w:r>
    </w:p>
    <w:p w14:paraId="56321C46" w14:textId="77777777" w:rsidR="0062359D" w:rsidRDefault="0062359D" w:rsidP="008242A7">
      <w:pPr>
        <w:tabs>
          <w:tab w:val="left" w:pos="993"/>
        </w:tabs>
        <w:spacing w:line="252" w:lineRule="auto"/>
        <w:ind w:leftChars="0" w:left="2" w:hanging="2"/>
        <w:jc w:val="both"/>
        <w:rPr>
          <w:rFonts w:ascii="Times New Roman" w:eastAsia="Times" w:hAnsi="Times New Roman" w:cs="Times New Roman"/>
          <w:bCs/>
          <w:sz w:val="20"/>
          <w:szCs w:val="20"/>
        </w:rPr>
      </w:pPr>
    </w:p>
    <w:p w14:paraId="07056F40" w14:textId="0D6E2946"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4º. Praticar atos ilícitos com vistas a frustrar os objetivos da licitação.</w:t>
      </w:r>
    </w:p>
    <w:p w14:paraId="768996C1"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5º. Praticar ato lesivo previsto no art. 5º da Lei nº 12.846, de 1º de agosto de 2013.</w:t>
      </w:r>
    </w:p>
    <w:p w14:paraId="17696646"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17.1.1. Na aplicação das sanções serão considerados:</w:t>
      </w:r>
    </w:p>
    <w:p w14:paraId="41853E28" w14:textId="463C3FFB" w:rsidR="009A3A52" w:rsidRPr="00F41974" w:rsidRDefault="00156E9B"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xml:space="preserve">a. </w:t>
      </w:r>
      <w:r w:rsidR="00642F51" w:rsidRPr="00F41974">
        <w:rPr>
          <w:rFonts w:ascii="Times New Roman" w:eastAsia="Times" w:hAnsi="Times New Roman" w:cs="Times New Roman"/>
          <w:bCs/>
          <w:sz w:val="20"/>
          <w:szCs w:val="20"/>
        </w:rPr>
        <w:t>A natureza e a gravidade da infração cometida.</w:t>
      </w:r>
    </w:p>
    <w:p w14:paraId="2FAE5D3F" w14:textId="63BCC203" w:rsidR="009A3A52" w:rsidRPr="00F41974" w:rsidRDefault="00156E9B"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xml:space="preserve">b. </w:t>
      </w:r>
      <w:r w:rsidR="00642F51" w:rsidRPr="00F41974">
        <w:rPr>
          <w:rFonts w:ascii="Times New Roman" w:eastAsia="Times" w:hAnsi="Times New Roman" w:cs="Times New Roman"/>
          <w:bCs/>
          <w:sz w:val="20"/>
          <w:szCs w:val="20"/>
        </w:rPr>
        <w:t>As peculiaridades do caso concreto.</w:t>
      </w:r>
    </w:p>
    <w:p w14:paraId="4F3C161F" w14:textId="6873A6DB" w:rsidR="009A3A52" w:rsidRPr="00F41974" w:rsidRDefault="00156E9B"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xml:space="preserve">c. </w:t>
      </w:r>
      <w:r w:rsidR="00642F51" w:rsidRPr="00F41974">
        <w:rPr>
          <w:rFonts w:ascii="Times New Roman" w:eastAsia="Times" w:hAnsi="Times New Roman" w:cs="Times New Roman"/>
          <w:bCs/>
          <w:sz w:val="20"/>
          <w:szCs w:val="20"/>
        </w:rPr>
        <w:t>As circunstâncias agravantes ou atenuantes.</w:t>
      </w:r>
    </w:p>
    <w:p w14:paraId="4F29941A" w14:textId="5EDE72A2" w:rsidR="009A3A52" w:rsidRPr="00F41974" w:rsidRDefault="00156E9B"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xml:space="preserve">d. </w:t>
      </w:r>
      <w:r w:rsidR="00642F51" w:rsidRPr="00F41974">
        <w:rPr>
          <w:rFonts w:ascii="Times New Roman" w:eastAsia="Times" w:hAnsi="Times New Roman" w:cs="Times New Roman"/>
          <w:bCs/>
          <w:sz w:val="20"/>
          <w:szCs w:val="20"/>
        </w:rPr>
        <w:t>Os danos que dela provierem para o CONTRATANTE.</w:t>
      </w:r>
    </w:p>
    <w:p w14:paraId="0923986B" w14:textId="05D87BE6" w:rsidR="009A3A52" w:rsidRPr="00F41974" w:rsidRDefault="00156E9B"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 xml:space="preserve">e. </w:t>
      </w:r>
      <w:r w:rsidR="00642F51" w:rsidRPr="00F41974">
        <w:rPr>
          <w:rFonts w:ascii="Times New Roman" w:eastAsia="Times" w:hAnsi="Times New Roman" w:cs="Times New Roman"/>
          <w:bCs/>
          <w:sz w:val="20"/>
          <w:szCs w:val="20"/>
        </w:rPr>
        <w:t>A implantação ou o aperfeiçoamento de programa de integridade, conforme normas e orientações dos órgãos de controle.</w:t>
      </w:r>
    </w:p>
    <w:p w14:paraId="359AF4B9" w14:textId="77777777" w:rsidR="009A3A52"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17.1.2. Na aplicação das sanções previstas nesta cláusula, será oportunizado à CONTRATADA defesa, no prazo de 15 (quinze) dias úteis, contados da sua intimação.</w:t>
      </w:r>
    </w:p>
    <w:p w14:paraId="14AB2B5C" w14:textId="79B5C404"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17.1.3. A aplicação das sanções de impedimento e de declaração de inidoneidade requererá a instauração de processo de responsabilização, a ser conduzido por comissão designada pelo CONTRATANTE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05AB2D36" w14:textId="77777777" w:rsidR="009A3A52" w:rsidRPr="001646D8" w:rsidRDefault="009A3A52" w:rsidP="008242A7">
      <w:pPr>
        <w:tabs>
          <w:tab w:val="left" w:pos="993"/>
        </w:tabs>
        <w:spacing w:line="252" w:lineRule="auto"/>
        <w:ind w:leftChars="0" w:left="2" w:hanging="2"/>
        <w:jc w:val="both"/>
        <w:rPr>
          <w:rFonts w:ascii="Times New Roman" w:eastAsia="Times" w:hAnsi="Times New Roman" w:cs="Times New Roman"/>
          <w:color w:val="FF0000"/>
          <w:sz w:val="20"/>
          <w:szCs w:val="20"/>
        </w:rPr>
      </w:pPr>
    </w:p>
    <w:p w14:paraId="12F21A5B" w14:textId="4687D281" w:rsidR="009A3A52" w:rsidRPr="001646D8" w:rsidRDefault="00F41974" w:rsidP="008242A7">
      <w:pPr>
        <w:tabs>
          <w:tab w:val="left" w:pos="993"/>
        </w:tabs>
        <w:spacing w:line="252"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18. </w:t>
      </w:r>
      <w:r w:rsidR="00642F51" w:rsidRPr="001646D8">
        <w:rPr>
          <w:rFonts w:ascii="Times New Roman" w:eastAsia="Times" w:hAnsi="Times New Roman" w:cs="Times New Roman"/>
          <w:b/>
          <w:sz w:val="20"/>
          <w:szCs w:val="20"/>
          <w:u w:val="single"/>
        </w:rPr>
        <w:t>CLÁUSULA DÉCIMA OITAVA - DA EXTINÇÃO:</w:t>
      </w:r>
    </w:p>
    <w:p w14:paraId="6CE9CF33"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18.1. As hipóteses que constituem motivo para rescisão contratual estão elencadas no art. 137 da Lei nº 14.133/2021, que poderão se dar, após assegurados o contraditório e a ampla defesa à CONTRATADA, por:</w:t>
      </w:r>
    </w:p>
    <w:p w14:paraId="60BED5EE" w14:textId="68725F5F" w:rsidR="009A3A52" w:rsidRPr="00F41974" w:rsidRDefault="00507F6D"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a.</w:t>
      </w:r>
      <w:r w:rsidR="00642F51" w:rsidRPr="00F41974">
        <w:rPr>
          <w:rFonts w:ascii="Times New Roman" w:eastAsia="Times" w:hAnsi="Times New Roman" w:cs="Times New Roman"/>
          <w:bCs/>
          <w:sz w:val="20"/>
          <w:szCs w:val="20"/>
        </w:rPr>
        <w:t xml:space="preserve"> Ato unilateral e escrito da CONTRATANTE, exceto nos casos em que esta tenha dado causa à extinção;</w:t>
      </w:r>
    </w:p>
    <w:p w14:paraId="1421F5CA" w14:textId="4388052B" w:rsidR="009A3A52" w:rsidRPr="00F41974" w:rsidRDefault="00507F6D"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b.</w:t>
      </w:r>
      <w:r w:rsidR="00642F51" w:rsidRPr="00F41974">
        <w:rPr>
          <w:rFonts w:ascii="Times New Roman" w:eastAsia="Times" w:hAnsi="Times New Roman" w:cs="Times New Roman"/>
          <w:bCs/>
          <w:sz w:val="20"/>
          <w:szCs w:val="20"/>
        </w:rPr>
        <w:t xml:space="preserve"> Consensual, desde que haja interesse e seja conveniente para a CONTRATANTE;</w:t>
      </w:r>
    </w:p>
    <w:p w14:paraId="75DEF031" w14:textId="58FDB0B2" w:rsidR="009A3A52" w:rsidRPr="00F41974" w:rsidRDefault="00507F6D"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c.</w:t>
      </w:r>
      <w:r w:rsidR="00642F51" w:rsidRPr="00F41974">
        <w:rPr>
          <w:rFonts w:ascii="Times New Roman" w:eastAsia="Times" w:hAnsi="Times New Roman" w:cs="Times New Roman"/>
          <w:bCs/>
          <w:sz w:val="20"/>
          <w:szCs w:val="20"/>
        </w:rPr>
        <w:t xml:space="preserve"> Por decisão arbitral ou judicial.</w:t>
      </w:r>
    </w:p>
    <w:p w14:paraId="412CD9D1" w14:textId="77777777" w:rsidR="00507F6D" w:rsidRPr="001646D8" w:rsidRDefault="00507F6D" w:rsidP="008242A7">
      <w:pPr>
        <w:tabs>
          <w:tab w:val="left" w:pos="993"/>
        </w:tabs>
        <w:spacing w:line="252" w:lineRule="auto"/>
        <w:ind w:leftChars="0" w:left="2" w:hanging="2"/>
        <w:jc w:val="both"/>
        <w:rPr>
          <w:rFonts w:ascii="Times New Roman" w:eastAsia="Times" w:hAnsi="Times New Roman" w:cs="Times New Roman"/>
          <w:color w:val="FF0000"/>
          <w:sz w:val="20"/>
          <w:szCs w:val="20"/>
        </w:rPr>
      </w:pPr>
      <w:bookmarkStart w:id="21" w:name="_heading=h.2s8eyo1" w:colFirst="0" w:colLast="0"/>
      <w:bookmarkEnd w:id="21"/>
    </w:p>
    <w:p w14:paraId="2606CACA" w14:textId="2A262A37" w:rsidR="009A3A52" w:rsidRPr="001646D8" w:rsidRDefault="00F41974" w:rsidP="008242A7">
      <w:pPr>
        <w:tabs>
          <w:tab w:val="left" w:pos="993"/>
        </w:tabs>
        <w:spacing w:line="252"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19. </w:t>
      </w:r>
      <w:r w:rsidR="00642F51" w:rsidRPr="001646D8">
        <w:rPr>
          <w:rFonts w:ascii="Times New Roman" w:eastAsia="Times" w:hAnsi="Times New Roman" w:cs="Times New Roman"/>
          <w:b/>
          <w:sz w:val="20"/>
          <w:szCs w:val="20"/>
          <w:u w:val="single"/>
        </w:rPr>
        <w:t xml:space="preserve">CLÁUSULA DÉCIMA NONA - DISPOSIÇÕES GERAIS: </w:t>
      </w:r>
    </w:p>
    <w:p w14:paraId="6D9E729C" w14:textId="2B58C012"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bookmarkStart w:id="22" w:name="_heading=h.4d34og8" w:colFirst="0" w:colLast="0"/>
      <w:bookmarkEnd w:id="22"/>
      <w:r w:rsidRPr="00F41974">
        <w:rPr>
          <w:rFonts w:ascii="Times New Roman" w:eastAsia="Times" w:hAnsi="Times New Roman" w:cs="Times New Roman"/>
          <w:bCs/>
          <w:sz w:val="20"/>
          <w:szCs w:val="20"/>
        </w:rPr>
        <w:t>19.1. O contrato decorrente da presente licitação terá o prazo de vigência de 12 (doze) meses a contar de sua assinatura, podendo ser prorrogado, justificadamente, a critério da Administração, nos termos da legislação aplicável.</w:t>
      </w:r>
    </w:p>
    <w:p w14:paraId="729FB298" w14:textId="0A06D8CC" w:rsidR="009A3A52" w:rsidRPr="00F41974" w:rsidRDefault="00642F51" w:rsidP="008242A7">
      <w:pPr>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19.2. Antes de formalizar ou prorrogar o prazo de vigência do contrato, a Administração verificará a regularidade fiscal do contratado, consultará o Cadastro nacional de Empresas Inidôneas e Suspensas (CEIS) e o Cadastro Nacional de Empresas Punidas (CNEP), emitir as certidões negativas de inidoneidade, de impedimento e de débitos trabalhistas e juntá-las ao respectivo processo.</w:t>
      </w:r>
    </w:p>
    <w:p w14:paraId="3798D09A" w14:textId="77777777" w:rsidR="00227D66" w:rsidRDefault="00227D66" w:rsidP="008242A7">
      <w:pPr>
        <w:tabs>
          <w:tab w:val="left" w:pos="993"/>
        </w:tabs>
        <w:spacing w:line="252" w:lineRule="auto"/>
        <w:ind w:leftChars="0" w:left="2" w:hanging="2"/>
        <w:jc w:val="both"/>
        <w:rPr>
          <w:rFonts w:ascii="Times New Roman" w:eastAsia="Times" w:hAnsi="Times New Roman" w:cs="Times New Roman"/>
          <w:b/>
          <w:sz w:val="20"/>
          <w:szCs w:val="20"/>
          <w:u w:val="single"/>
        </w:rPr>
      </w:pPr>
    </w:p>
    <w:p w14:paraId="7A17121E" w14:textId="5FC86D64" w:rsidR="009A3A52" w:rsidRPr="001646D8" w:rsidRDefault="00F41974" w:rsidP="008242A7">
      <w:pPr>
        <w:tabs>
          <w:tab w:val="left" w:pos="993"/>
        </w:tabs>
        <w:spacing w:line="252" w:lineRule="auto"/>
        <w:ind w:leftChars="0" w:left="2" w:hanging="2"/>
        <w:jc w:val="both"/>
        <w:rPr>
          <w:rFonts w:ascii="Times New Roman" w:eastAsia="Times" w:hAnsi="Times New Roman" w:cs="Times New Roman"/>
          <w:b/>
          <w:sz w:val="20"/>
          <w:szCs w:val="20"/>
          <w:u w:val="single"/>
        </w:rPr>
      </w:pPr>
      <w:r>
        <w:rPr>
          <w:rFonts w:ascii="Times New Roman" w:eastAsia="Times" w:hAnsi="Times New Roman" w:cs="Times New Roman"/>
          <w:b/>
          <w:sz w:val="20"/>
          <w:szCs w:val="20"/>
          <w:u w:val="single"/>
        </w:rPr>
        <w:t xml:space="preserve">20. </w:t>
      </w:r>
      <w:r w:rsidR="00642F51" w:rsidRPr="001646D8">
        <w:rPr>
          <w:rFonts w:ascii="Times New Roman" w:eastAsia="Times" w:hAnsi="Times New Roman" w:cs="Times New Roman"/>
          <w:b/>
          <w:sz w:val="20"/>
          <w:szCs w:val="20"/>
          <w:u w:val="single"/>
        </w:rPr>
        <w:t>CLÁUSULA VIGÉSIMA - DO FORO:</w:t>
      </w:r>
    </w:p>
    <w:p w14:paraId="621EFA1D"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sz w:val="20"/>
          <w:szCs w:val="20"/>
        </w:rPr>
      </w:pPr>
      <w:r w:rsidRPr="00F41974">
        <w:rPr>
          <w:rFonts w:ascii="Times New Roman" w:eastAsia="Times" w:hAnsi="Times New Roman" w:cs="Times New Roman"/>
          <w:bCs/>
          <w:sz w:val="20"/>
          <w:szCs w:val="20"/>
        </w:rPr>
        <w:t>20.1. As partes elegem o foro da Comarca de Frederico Westphalen/RS para dirimir quaisquer questões oriundas do contrato.</w:t>
      </w:r>
    </w:p>
    <w:p w14:paraId="596E160E" w14:textId="77777777" w:rsidR="009A3A52" w:rsidRPr="00F41974" w:rsidRDefault="00642F51" w:rsidP="008242A7">
      <w:pPr>
        <w:tabs>
          <w:tab w:val="left" w:pos="993"/>
        </w:tabs>
        <w:spacing w:line="252" w:lineRule="auto"/>
        <w:ind w:leftChars="0" w:left="2" w:hanging="2"/>
        <w:jc w:val="both"/>
        <w:rPr>
          <w:rFonts w:ascii="Times New Roman" w:eastAsia="Times" w:hAnsi="Times New Roman" w:cs="Times New Roman"/>
          <w:bCs/>
          <w:color w:val="FF0000"/>
          <w:sz w:val="20"/>
          <w:szCs w:val="20"/>
        </w:rPr>
      </w:pPr>
      <w:r w:rsidRPr="00F41974">
        <w:rPr>
          <w:rFonts w:ascii="Times New Roman" w:eastAsia="Times" w:hAnsi="Times New Roman" w:cs="Times New Roman"/>
          <w:bCs/>
          <w:sz w:val="20"/>
          <w:szCs w:val="20"/>
        </w:rPr>
        <w:t>20.2. E, por estarem justos e contratados, firmam o presente instrumento em 2 (duas) vias de igual teor e forma.</w:t>
      </w:r>
    </w:p>
    <w:p w14:paraId="6F510A06" w14:textId="77777777" w:rsidR="009A3A52" w:rsidRPr="001646D8" w:rsidRDefault="009A3A52" w:rsidP="008242A7">
      <w:pPr>
        <w:tabs>
          <w:tab w:val="left" w:pos="4253"/>
        </w:tabs>
        <w:spacing w:line="252" w:lineRule="auto"/>
        <w:ind w:leftChars="0" w:left="2" w:hanging="2"/>
        <w:jc w:val="both"/>
        <w:rPr>
          <w:rFonts w:ascii="Times New Roman" w:eastAsia="Times" w:hAnsi="Times New Roman" w:cs="Times New Roman"/>
          <w:sz w:val="20"/>
          <w:szCs w:val="20"/>
        </w:rPr>
      </w:pPr>
    </w:p>
    <w:p w14:paraId="12FA7A73" w14:textId="499DB5BE" w:rsidR="009A3A52" w:rsidRDefault="009A3A52" w:rsidP="008242A7">
      <w:pPr>
        <w:tabs>
          <w:tab w:val="left" w:pos="4253"/>
        </w:tabs>
        <w:spacing w:line="252" w:lineRule="auto"/>
        <w:ind w:leftChars="0" w:left="2" w:hanging="2"/>
        <w:jc w:val="both"/>
        <w:rPr>
          <w:rFonts w:ascii="Times New Roman" w:eastAsia="Times" w:hAnsi="Times New Roman" w:cs="Times New Roman"/>
          <w:sz w:val="20"/>
          <w:szCs w:val="20"/>
        </w:rPr>
      </w:pPr>
    </w:p>
    <w:p w14:paraId="36EC5D6C" w14:textId="77777777" w:rsidR="00507F6D" w:rsidRDefault="00507F6D" w:rsidP="008242A7">
      <w:pPr>
        <w:tabs>
          <w:tab w:val="left" w:pos="4253"/>
          <w:tab w:val="left" w:pos="5916"/>
        </w:tabs>
        <w:spacing w:line="252" w:lineRule="auto"/>
        <w:ind w:leftChars="0" w:left="2" w:hanging="2"/>
        <w:jc w:val="center"/>
        <w:rPr>
          <w:rFonts w:ascii="Times New Roman" w:eastAsia="Times" w:hAnsi="Times New Roman" w:cs="Times New Roman"/>
          <w:b/>
          <w:sz w:val="20"/>
          <w:szCs w:val="20"/>
        </w:rPr>
      </w:pPr>
    </w:p>
    <w:p w14:paraId="2E384168" w14:textId="24352BF8" w:rsidR="009A3A52" w:rsidRPr="001646D8" w:rsidRDefault="00642F51" w:rsidP="008242A7">
      <w:pPr>
        <w:tabs>
          <w:tab w:val="left" w:pos="4253"/>
          <w:tab w:val="left" w:pos="5916"/>
        </w:tabs>
        <w:spacing w:line="252" w:lineRule="auto"/>
        <w:ind w:leftChars="0" w:left="2" w:hanging="2"/>
        <w:jc w:val="center"/>
        <w:rPr>
          <w:rFonts w:ascii="Times New Roman" w:eastAsia="Times" w:hAnsi="Times New Roman" w:cs="Times New Roman"/>
          <w:sz w:val="20"/>
          <w:szCs w:val="20"/>
        </w:rPr>
      </w:pPr>
      <w:r w:rsidRPr="001646D8">
        <w:rPr>
          <w:rFonts w:ascii="Times New Roman" w:eastAsia="Times" w:hAnsi="Times New Roman" w:cs="Times New Roman"/>
          <w:b/>
          <w:sz w:val="20"/>
          <w:szCs w:val="20"/>
        </w:rPr>
        <w:t xml:space="preserve">Palmitinho/RS, ... de </w:t>
      </w:r>
      <w:r w:rsidR="004122CD">
        <w:rPr>
          <w:rFonts w:ascii="Times New Roman" w:eastAsia="Times" w:hAnsi="Times New Roman" w:cs="Times New Roman"/>
          <w:b/>
          <w:sz w:val="20"/>
          <w:szCs w:val="20"/>
        </w:rPr>
        <w:t>..........</w:t>
      </w:r>
      <w:r w:rsidRPr="001646D8">
        <w:rPr>
          <w:rFonts w:ascii="Times New Roman" w:eastAsia="Times" w:hAnsi="Times New Roman" w:cs="Times New Roman"/>
          <w:b/>
          <w:sz w:val="20"/>
          <w:szCs w:val="20"/>
        </w:rPr>
        <w:t>... de 202</w:t>
      </w:r>
      <w:r w:rsidR="00156E9B">
        <w:rPr>
          <w:rFonts w:ascii="Times New Roman" w:eastAsia="Times" w:hAnsi="Times New Roman" w:cs="Times New Roman"/>
          <w:b/>
          <w:sz w:val="20"/>
          <w:szCs w:val="20"/>
        </w:rPr>
        <w:t>6</w:t>
      </w:r>
    </w:p>
    <w:p w14:paraId="3F31EC07" w14:textId="77777777" w:rsidR="009A3A52" w:rsidRDefault="009A3A52" w:rsidP="008242A7">
      <w:pPr>
        <w:spacing w:line="252" w:lineRule="auto"/>
        <w:ind w:leftChars="0" w:left="2" w:hanging="2"/>
        <w:jc w:val="center"/>
        <w:rPr>
          <w:rFonts w:ascii="Times New Roman" w:eastAsia="Times" w:hAnsi="Times New Roman" w:cs="Times New Roman"/>
          <w:sz w:val="20"/>
          <w:szCs w:val="20"/>
        </w:rPr>
      </w:pPr>
    </w:p>
    <w:p w14:paraId="02C95DF1" w14:textId="77777777" w:rsidR="008212F5" w:rsidRPr="001646D8" w:rsidRDefault="008212F5" w:rsidP="008242A7">
      <w:pPr>
        <w:spacing w:line="252" w:lineRule="auto"/>
        <w:ind w:leftChars="0" w:left="2" w:hanging="2"/>
        <w:jc w:val="center"/>
        <w:rPr>
          <w:rFonts w:ascii="Times New Roman" w:eastAsia="Times" w:hAnsi="Times New Roman" w:cs="Times New Roman"/>
          <w:sz w:val="20"/>
          <w:szCs w:val="20"/>
        </w:rPr>
      </w:pPr>
    </w:p>
    <w:p w14:paraId="43CBDBA1" w14:textId="77777777" w:rsidR="00507F6D" w:rsidRDefault="00507F6D" w:rsidP="008242A7">
      <w:pPr>
        <w:spacing w:line="252" w:lineRule="auto"/>
        <w:ind w:leftChars="0" w:left="2" w:hanging="2"/>
        <w:rPr>
          <w:rFonts w:ascii="Times New Roman" w:eastAsia="Times" w:hAnsi="Times New Roman" w:cs="Times New Roman"/>
          <w:sz w:val="20"/>
          <w:szCs w:val="20"/>
        </w:rPr>
      </w:pPr>
    </w:p>
    <w:p w14:paraId="50C5DCDE" w14:textId="77777777" w:rsidR="00156E9B" w:rsidRDefault="00156E9B" w:rsidP="008242A7">
      <w:pPr>
        <w:spacing w:line="252" w:lineRule="auto"/>
        <w:ind w:leftChars="0" w:left="2" w:hanging="2"/>
        <w:rPr>
          <w:rFonts w:ascii="Times New Roman" w:eastAsia="Times" w:hAnsi="Times New Roman" w:cs="Times New Roman"/>
          <w:sz w:val="20"/>
          <w:szCs w:val="20"/>
        </w:rPr>
      </w:pPr>
    </w:p>
    <w:p w14:paraId="0B6CEA47" w14:textId="5FE35B20" w:rsidR="009A3A52" w:rsidRPr="001646D8" w:rsidRDefault="00F41974" w:rsidP="008242A7">
      <w:pPr>
        <w:spacing w:line="252" w:lineRule="auto"/>
        <w:ind w:leftChars="0" w:left="2" w:hanging="2"/>
        <w:rPr>
          <w:rFonts w:ascii="Times New Roman" w:eastAsia="Times" w:hAnsi="Times New Roman" w:cs="Times New Roman"/>
          <w:sz w:val="20"/>
          <w:szCs w:val="20"/>
        </w:rPr>
      </w:pPr>
      <w:r>
        <w:rPr>
          <w:rFonts w:ascii="Times New Roman" w:eastAsia="Times" w:hAnsi="Times New Roman" w:cs="Times New Roman"/>
          <w:sz w:val="20"/>
          <w:szCs w:val="20"/>
        </w:rPr>
        <w:t>_____</w:t>
      </w:r>
      <w:r w:rsidR="00642F51" w:rsidRPr="001646D8">
        <w:rPr>
          <w:rFonts w:ascii="Times New Roman" w:eastAsia="Times" w:hAnsi="Times New Roman" w:cs="Times New Roman"/>
          <w:sz w:val="20"/>
          <w:szCs w:val="20"/>
        </w:rPr>
        <w:t>_____________________________________</w:t>
      </w:r>
      <w:r w:rsidR="00642F51" w:rsidRPr="001646D8">
        <w:rPr>
          <w:rFonts w:ascii="Times New Roman" w:eastAsia="Times" w:hAnsi="Times New Roman" w:cs="Times New Roman"/>
          <w:sz w:val="20"/>
          <w:szCs w:val="20"/>
        </w:rPr>
        <w:tab/>
      </w:r>
      <w:r w:rsidR="00642F51" w:rsidRPr="001646D8">
        <w:rPr>
          <w:rFonts w:ascii="Times New Roman" w:eastAsia="Times" w:hAnsi="Times New Roman" w:cs="Times New Roman"/>
          <w:sz w:val="20"/>
          <w:szCs w:val="20"/>
        </w:rPr>
        <w:tab/>
      </w:r>
      <w:r w:rsidR="00642F51" w:rsidRPr="001646D8">
        <w:rPr>
          <w:rFonts w:ascii="Times New Roman" w:eastAsia="Times" w:hAnsi="Times New Roman" w:cs="Times New Roman"/>
          <w:sz w:val="20"/>
          <w:szCs w:val="20"/>
        </w:rPr>
        <w:tab/>
        <w:t>_</w:t>
      </w:r>
      <w:r>
        <w:rPr>
          <w:rFonts w:ascii="Times New Roman" w:eastAsia="Times" w:hAnsi="Times New Roman" w:cs="Times New Roman"/>
          <w:sz w:val="20"/>
          <w:szCs w:val="20"/>
        </w:rPr>
        <w:t>_________</w:t>
      </w:r>
      <w:r w:rsidR="00642F51" w:rsidRPr="001646D8">
        <w:rPr>
          <w:rFonts w:ascii="Times New Roman" w:eastAsia="Times" w:hAnsi="Times New Roman" w:cs="Times New Roman"/>
          <w:sz w:val="20"/>
          <w:szCs w:val="20"/>
        </w:rPr>
        <w:t>__________________________________</w:t>
      </w:r>
    </w:p>
    <w:p w14:paraId="6C646AA6" w14:textId="5AC3414D" w:rsidR="009A3A52" w:rsidRPr="001646D8" w:rsidRDefault="00642F51" w:rsidP="008242A7">
      <w:pPr>
        <w:spacing w:line="252" w:lineRule="auto"/>
        <w:ind w:leftChars="0" w:left="2" w:hanging="2"/>
        <w:rPr>
          <w:rFonts w:ascii="Times New Roman" w:eastAsia="Times" w:hAnsi="Times New Roman" w:cs="Times New Roman"/>
          <w:sz w:val="20"/>
          <w:szCs w:val="20"/>
        </w:rPr>
      </w:pPr>
      <w:r w:rsidRPr="001646D8">
        <w:rPr>
          <w:rFonts w:ascii="Times New Roman" w:eastAsia="Times" w:hAnsi="Times New Roman" w:cs="Times New Roman"/>
          <w:b/>
          <w:sz w:val="20"/>
          <w:szCs w:val="20"/>
        </w:rPr>
        <w:t>BENHUR DAILOR BARTH</w:t>
      </w:r>
      <w:r w:rsidRPr="001646D8">
        <w:rPr>
          <w:rFonts w:ascii="Times New Roman" w:eastAsia="Times" w:hAnsi="Times New Roman" w:cs="Times New Roman"/>
          <w:b/>
          <w:sz w:val="20"/>
          <w:szCs w:val="20"/>
        </w:rPr>
        <w:tab/>
      </w:r>
      <w:r w:rsidRPr="001646D8">
        <w:rPr>
          <w:rFonts w:ascii="Times New Roman" w:eastAsia="Times" w:hAnsi="Times New Roman" w:cs="Times New Roman"/>
          <w:b/>
          <w:sz w:val="20"/>
          <w:szCs w:val="20"/>
        </w:rPr>
        <w:tab/>
      </w:r>
      <w:r w:rsidRPr="001646D8">
        <w:rPr>
          <w:rFonts w:ascii="Times New Roman" w:eastAsia="Times" w:hAnsi="Times New Roman" w:cs="Times New Roman"/>
          <w:b/>
          <w:sz w:val="20"/>
          <w:szCs w:val="20"/>
        </w:rPr>
        <w:tab/>
      </w:r>
      <w:r w:rsidRPr="001646D8">
        <w:rPr>
          <w:rFonts w:ascii="Times New Roman" w:eastAsia="Times" w:hAnsi="Times New Roman" w:cs="Times New Roman"/>
          <w:b/>
          <w:sz w:val="20"/>
          <w:szCs w:val="20"/>
        </w:rPr>
        <w:tab/>
      </w:r>
      <w:r w:rsidRPr="001646D8">
        <w:rPr>
          <w:rFonts w:ascii="Times New Roman" w:eastAsia="Times" w:hAnsi="Times New Roman" w:cs="Times New Roman"/>
          <w:b/>
          <w:sz w:val="20"/>
          <w:szCs w:val="20"/>
        </w:rPr>
        <w:tab/>
        <w:t>CONTRATADA</w:t>
      </w:r>
    </w:p>
    <w:p w14:paraId="635C5FBC" w14:textId="77777777" w:rsidR="009A3A52" w:rsidRPr="001646D8" w:rsidRDefault="00642F51" w:rsidP="008242A7">
      <w:pPr>
        <w:spacing w:line="252" w:lineRule="auto"/>
        <w:ind w:leftChars="0" w:left="2" w:hanging="2"/>
        <w:rPr>
          <w:rFonts w:ascii="Times New Roman" w:eastAsia="Times" w:hAnsi="Times New Roman" w:cs="Times New Roman"/>
          <w:b/>
          <w:sz w:val="20"/>
          <w:szCs w:val="20"/>
        </w:rPr>
      </w:pPr>
      <w:r w:rsidRPr="001646D8">
        <w:rPr>
          <w:rFonts w:ascii="Times New Roman" w:eastAsia="Times" w:hAnsi="Times New Roman" w:cs="Times New Roman"/>
          <w:b/>
          <w:sz w:val="20"/>
          <w:szCs w:val="20"/>
        </w:rPr>
        <w:t>Prefeito Municipal</w:t>
      </w:r>
    </w:p>
    <w:p w14:paraId="69D18BD5" w14:textId="77777777" w:rsidR="009A3A52" w:rsidRDefault="009A3A52" w:rsidP="008242A7">
      <w:pPr>
        <w:spacing w:line="252" w:lineRule="auto"/>
        <w:ind w:leftChars="0" w:left="2" w:hanging="2"/>
        <w:jc w:val="both"/>
        <w:rPr>
          <w:rFonts w:ascii="Times New Roman" w:eastAsia="Times" w:hAnsi="Times New Roman" w:cs="Times New Roman"/>
          <w:b/>
          <w:sz w:val="20"/>
          <w:szCs w:val="20"/>
        </w:rPr>
      </w:pPr>
    </w:p>
    <w:p w14:paraId="64409AE4" w14:textId="77777777" w:rsidR="004122CD" w:rsidRDefault="004122CD" w:rsidP="008242A7">
      <w:pPr>
        <w:spacing w:line="252" w:lineRule="auto"/>
        <w:ind w:leftChars="0" w:left="2" w:hanging="2"/>
        <w:jc w:val="both"/>
        <w:rPr>
          <w:rFonts w:ascii="Times New Roman" w:eastAsia="Times" w:hAnsi="Times New Roman" w:cs="Times New Roman"/>
          <w:b/>
          <w:sz w:val="20"/>
          <w:szCs w:val="20"/>
        </w:rPr>
      </w:pPr>
    </w:p>
    <w:p w14:paraId="74F22E7A" w14:textId="77777777" w:rsidR="008212F5" w:rsidRDefault="008212F5" w:rsidP="008242A7">
      <w:pPr>
        <w:spacing w:line="252" w:lineRule="auto"/>
        <w:ind w:leftChars="0" w:left="2" w:hanging="2"/>
        <w:jc w:val="both"/>
        <w:rPr>
          <w:rFonts w:ascii="Times New Roman" w:eastAsia="Times" w:hAnsi="Times New Roman" w:cs="Times New Roman"/>
          <w:b/>
          <w:sz w:val="20"/>
          <w:szCs w:val="20"/>
        </w:rPr>
      </w:pPr>
    </w:p>
    <w:p w14:paraId="482342EB" w14:textId="77777777" w:rsidR="004122CD" w:rsidRPr="001646D8" w:rsidRDefault="004122CD" w:rsidP="008242A7">
      <w:pPr>
        <w:spacing w:line="252" w:lineRule="auto"/>
        <w:ind w:leftChars="0" w:left="2" w:hanging="2"/>
        <w:jc w:val="both"/>
        <w:rPr>
          <w:rFonts w:ascii="Times New Roman" w:eastAsia="Times" w:hAnsi="Times New Roman" w:cs="Times New Roman"/>
          <w:b/>
          <w:sz w:val="20"/>
          <w:szCs w:val="20"/>
        </w:rPr>
      </w:pPr>
    </w:p>
    <w:p w14:paraId="26EE50BC" w14:textId="77777777" w:rsidR="009A3A52" w:rsidRPr="001646D8" w:rsidRDefault="009A3A52" w:rsidP="008242A7">
      <w:pPr>
        <w:spacing w:line="252" w:lineRule="auto"/>
        <w:ind w:leftChars="0" w:left="2" w:hanging="2"/>
        <w:jc w:val="both"/>
        <w:rPr>
          <w:rFonts w:ascii="Times New Roman" w:eastAsia="Times" w:hAnsi="Times New Roman" w:cs="Times New Roman"/>
          <w:b/>
          <w:sz w:val="20"/>
          <w:szCs w:val="20"/>
        </w:rPr>
      </w:pPr>
    </w:p>
    <w:p w14:paraId="1F9BF46C" w14:textId="77777777" w:rsidR="009A3A52" w:rsidRPr="001646D8" w:rsidRDefault="009A3A52" w:rsidP="008242A7">
      <w:pPr>
        <w:spacing w:line="252" w:lineRule="auto"/>
        <w:ind w:leftChars="0" w:left="2" w:hanging="2"/>
        <w:jc w:val="both"/>
        <w:rPr>
          <w:rFonts w:ascii="Times New Roman" w:eastAsia="Times" w:hAnsi="Times New Roman" w:cs="Times New Roman"/>
          <w:b/>
          <w:sz w:val="20"/>
          <w:szCs w:val="20"/>
        </w:rPr>
      </w:pPr>
    </w:p>
    <w:p w14:paraId="3F10A28E" w14:textId="36EF63EC" w:rsidR="009A3A52" w:rsidRPr="001646D8" w:rsidRDefault="00642F51" w:rsidP="008242A7">
      <w:pPr>
        <w:spacing w:line="252"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b/>
          <w:sz w:val="20"/>
          <w:szCs w:val="20"/>
        </w:rPr>
        <w:t>De acordo em data supra - PROCURADOR MUNICIPAL</w:t>
      </w:r>
    </w:p>
    <w:p w14:paraId="7C390709" w14:textId="77777777" w:rsidR="009A3A52" w:rsidRPr="001646D8" w:rsidRDefault="00642F51" w:rsidP="008242A7">
      <w:pPr>
        <w:spacing w:line="252"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b/>
          <w:sz w:val="20"/>
          <w:szCs w:val="20"/>
        </w:rPr>
        <w:t>FABRÍCIO ALBARELLO - OAB/RS 68.231</w:t>
      </w:r>
    </w:p>
    <w:p w14:paraId="32CFE23A" w14:textId="77777777" w:rsidR="009A3A52" w:rsidRDefault="009A3A52" w:rsidP="008242A7">
      <w:pPr>
        <w:spacing w:line="252" w:lineRule="auto"/>
        <w:ind w:leftChars="0" w:left="2" w:hanging="2"/>
        <w:jc w:val="center"/>
        <w:rPr>
          <w:rFonts w:ascii="Times" w:eastAsia="Times" w:hAnsi="Times" w:cs="Times"/>
          <w:b/>
          <w:sz w:val="20"/>
          <w:szCs w:val="20"/>
          <w:u w:val="single"/>
        </w:rPr>
      </w:pPr>
    </w:p>
    <w:p w14:paraId="749F99BF" w14:textId="77777777" w:rsidR="00F41974" w:rsidRDefault="00F41974" w:rsidP="008242A7">
      <w:pPr>
        <w:spacing w:line="252" w:lineRule="auto"/>
        <w:ind w:leftChars="0" w:left="2" w:hanging="2"/>
        <w:jc w:val="center"/>
        <w:rPr>
          <w:rFonts w:ascii="Times New Roman" w:eastAsia="Times" w:hAnsi="Times New Roman" w:cs="Times New Roman"/>
          <w:b/>
          <w:sz w:val="20"/>
          <w:szCs w:val="20"/>
          <w:u w:val="single"/>
        </w:rPr>
      </w:pPr>
    </w:p>
    <w:p w14:paraId="1B1DCA51" w14:textId="77777777" w:rsidR="00A57CBC" w:rsidRDefault="00A57CBC" w:rsidP="008242A7">
      <w:pPr>
        <w:spacing w:line="252" w:lineRule="auto"/>
        <w:ind w:leftChars="0" w:left="2" w:hanging="2"/>
        <w:jc w:val="center"/>
        <w:rPr>
          <w:rFonts w:ascii="Times New Roman" w:eastAsia="Times" w:hAnsi="Times New Roman" w:cs="Times New Roman"/>
          <w:b/>
          <w:sz w:val="20"/>
          <w:szCs w:val="20"/>
          <w:u w:val="single"/>
        </w:rPr>
      </w:pPr>
    </w:p>
    <w:p w14:paraId="468D6FC6" w14:textId="660BFAC1" w:rsidR="009A3A52" w:rsidRPr="00651557" w:rsidRDefault="00642F51" w:rsidP="00DD7E0B">
      <w:pPr>
        <w:spacing w:line="264" w:lineRule="auto"/>
        <w:ind w:leftChars="0" w:left="2" w:hanging="2"/>
        <w:jc w:val="center"/>
        <w:rPr>
          <w:rFonts w:ascii="Times New Roman" w:eastAsia="Times" w:hAnsi="Times New Roman" w:cs="Times New Roman"/>
          <w:sz w:val="20"/>
          <w:szCs w:val="20"/>
          <w:u w:val="single"/>
        </w:rPr>
      </w:pPr>
      <w:r w:rsidRPr="00651557">
        <w:rPr>
          <w:rFonts w:ascii="Times New Roman" w:eastAsia="Times" w:hAnsi="Times New Roman" w:cs="Times New Roman"/>
          <w:b/>
          <w:sz w:val="20"/>
          <w:szCs w:val="20"/>
          <w:u w:val="single"/>
        </w:rPr>
        <w:t>ANEXO II</w:t>
      </w:r>
    </w:p>
    <w:p w14:paraId="538CBE39" w14:textId="77777777" w:rsidR="00651557" w:rsidRPr="00651557" w:rsidRDefault="00651557" w:rsidP="00DD7E0B">
      <w:pPr>
        <w:spacing w:line="264" w:lineRule="auto"/>
        <w:ind w:leftChars="0" w:left="2" w:hanging="2"/>
        <w:jc w:val="center"/>
        <w:rPr>
          <w:rFonts w:ascii="Times New Roman" w:eastAsia="Times" w:hAnsi="Times New Roman" w:cs="Times New Roman"/>
          <w:b/>
          <w:sz w:val="20"/>
          <w:szCs w:val="20"/>
          <w:u w:val="single"/>
        </w:rPr>
      </w:pPr>
      <w:r w:rsidRPr="00651557">
        <w:rPr>
          <w:rFonts w:ascii="Times New Roman" w:eastAsia="Times" w:hAnsi="Times New Roman" w:cs="Times New Roman"/>
          <w:b/>
          <w:sz w:val="20"/>
          <w:szCs w:val="20"/>
          <w:u w:val="single"/>
        </w:rPr>
        <w:t>DECLARAÇÃO CONJUNTA</w:t>
      </w:r>
    </w:p>
    <w:p w14:paraId="596A836C" w14:textId="77777777" w:rsidR="00651557" w:rsidRDefault="00651557" w:rsidP="00DD7E0B">
      <w:pPr>
        <w:spacing w:line="264" w:lineRule="auto"/>
        <w:ind w:leftChars="0" w:left="2" w:hanging="2"/>
        <w:jc w:val="center"/>
        <w:rPr>
          <w:rFonts w:ascii="Times New Roman" w:eastAsia="Times" w:hAnsi="Times New Roman" w:cs="Times New Roman"/>
          <w:b/>
          <w:sz w:val="20"/>
          <w:szCs w:val="20"/>
          <w:u w:val="single"/>
        </w:rPr>
      </w:pPr>
    </w:p>
    <w:p w14:paraId="10AEC2E5" w14:textId="77777777" w:rsidR="00651557" w:rsidRPr="00651557" w:rsidRDefault="00651557" w:rsidP="00DD7E0B">
      <w:pPr>
        <w:spacing w:line="264" w:lineRule="auto"/>
        <w:ind w:leftChars="0" w:left="2" w:hanging="2"/>
        <w:jc w:val="center"/>
        <w:rPr>
          <w:rFonts w:ascii="Times New Roman" w:eastAsia="Times" w:hAnsi="Times New Roman" w:cs="Times New Roman"/>
          <w:b/>
          <w:sz w:val="20"/>
          <w:szCs w:val="20"/>
          <w:u w:val="single"/>
        </w:rPr>
      </w:pPr>
    </w:p>
    <w:p w14:paraId="6640A398" w14:textId="77777777" w:rsidR="00651557" w:rsidRPr="00651557" w:rsidRDefault="00651557" w:rsidP="00DD7E0B">
      <w:pPr>
        <w:spacing w:line="264" w:lineRule="auto"/>
        <w:ind w:leftChars="0" w:left="2" w:hanging="2"/>
        <w:jc w:val="both"/>
        <w:rPr>
          <w:rFonts w:ascii="Times New Roman" w:hAnsi="Times New Roman" w:cs="Times New Roman"/>
          <w:sz w:val="20"/>
          <w:szCs w:val="20"/>
        </w:rPr>
      </w:pPr>
      <w:r w:rsidRPr="00651557">
        <w:rPr>
          <w:rFonts w:ascii="Times New Roman" w:hAnsi="Times New Roman" w:cs="Times New Roman"/>
          <w:sz w:val="20"/>
          <w:szCs w:val="20"/>
        </w:rPr>
        <w:t xml:space="preserve">A Empresa _________________________________________, inscrita no CNPJ nº ___________________________, com sede ______________________________________________________________________________, nesse ato representada por _____________________________________________________________, </w:t>
      </w:r>
    </w:p>
    <w:p w14:paraId="58D0E47F" w14:textId="77777777" w:rsidR="00651557" w:rsidRDefault="00651557" w:rsidP="00DD7E0B">
      <w:pPr>
        <w:spacing w:line="264" w:lineRule="auto"/>
        <w:ind w:leftChars="0" w:left="2" w:hanging="2"/>
        <w:jc w:val="both"/>
        <w:rPr>
          <w:rFonts w:ascii="Times New Roman" w:hAnsi="Times New Roman" w:cs="Times New Roman"/>
          <w:sz w:val="20"/>
          <w:szCs w:val="20"/>
        </w:rPr>
      </w:pPr>
    </w:p>
    <w:p w14:paraId="51578266" w14:textId="77777777" w:rsidR="00651557" w:rsidRPr="00651557" w:rsidRDefault="00651557" w:rsidP="00DD7E0B">
      <w:pPr>
        <w:spacing w:line="264" w:lineRule="auto"/>
        <w:ind w:leftChars="0" w:left="2" w:hanging="2"/>
        <w:jc w:val="both"/>
        <w:rPr>
          <w:rFonts w:ascii="Times New Roman" w:hAnsi="Times New Roman" w:cs="Times New Roman"/>
          <w:sz w:val="20"/>
          <w:szCs w:val="20"/>
        </w:rPr>
      </w:pPr>
    </w:p>
    <w:p w14:paraId="60DAB3A7" w14:textId="2D03B7FC" w:rsidR="00651557" w:rsidRPr="00A57CBC" w:rsidRDefault="00651557" w:rsidP="00DD7E0B">
      <w:pPr>
        <w:numPr>
          <w:ilvl w:val="0"/>
          <w:numId w:val="4"/>
        </w:numPr>
        <w:spacing w:line="264" w:lineRule="auto"/>
        <w:ind w:leftChars="0" w:left="2" w:hanging="2"/>
        <w:jc w:val="both"/>
        <w:rPr>
          <w:rFonts w:ascii="Times New Roman" w:eastAsia="Times" w:hAnsi="Times New Roman" w:cs="Times New Roman"/>
          <w:sz w:val="20"/>
          <w:szCs w:val="20"/>
        </w:rPr>
      </w:pPr>
      <w:r w:rsidRPr="00651557">
        <w:rPr>
          <w:rFonts w:ascii="Times New Roman" w:hAnsi="Times New Roman" w:cs="Times New Roman"/>
          <w:b/>
          <w:bCs/>
          <w:sz w:val="20"/>
          <w:szCs w:val="20"/>
        </w:rPr>
        <w:t xml:space="preserve">DECLARA, </w:t>
      </w:r>
      <w:r w:rsidRPr="00651557">
        <w:rPr>
          <w:rFonts w:ascii="Times New Roman" w:eastAsia="Times" w:hAnsi="Times New Roman" w:cs="Times New Roman"/>
          <w:sz w:val="20"/>
          <w:szCs w:val="20"/>
        </w:rPr>
        <w:t xml:space="preserve">para os fins de direito e na qualidade de licitante do procedimento licitatório sob a modalidade de </w:t>
      </w:r>
      <w:r w:rsidRPr="00A57CBC">
        <w:rPr>
          <w:rFonts w:ascii="Times New Roman" w:eastAsia="Times" w:hAnsi="Times New Roman" w:cs="Times New Roman"/>
          <w:sz w:val="20"/>
          <w:szCs w:val="20"/>
        </w:rPr>
        <w:t xml:space="preserve">Concorrência Eletrônica nº </w:t>
      </w:r>
      <w:r w:rsidR="00A57CBC" w:rsidRPr="00A57CBC">
        <w:rPr>
          <w:rFonts w:ascii="Times New Roman" w:eastAsia="Times" w:hAnsi="Times New Roman" w:cs="Times New Roman"/>
          <w:sz w:val="20"/>
          <w:szCs w:val="20"/>
        </w:rPr>
        <w:t>02</w:t>
      </w:r>
      <w:r w:rsidR="00F41974" w:rsidRPr="00A57CBC">
        <w:rPr>
          <w:rFonts w:ascii="Times New Roman" w:eastAsia="Times" w:hAnsi="Times New Roman" w:cs="Times New Roman"/>
          <w:sz w:val="20"/>
          <w:szCs w:val="20"/>
        </w:rPr>
        <w:t>/</w:t>
      </w:r>
      <w:r w:rsidRPr="00A57CBC">
        <w:rPr>
          <w:rFonts w:ascii="Times New Roman" w:eastAsia="Times" w:hAnsi="Times New Roman" w:cs="Times New Roman"/>
          <w:sz w:val="20"/>
          <w:szCs w:val="20"/>
        </w:rPr>
        <w:t>202</w:t>
      </w:r>
      <w:r w:rsidR="00156E9B" w:rsidRPr="00A57CBC">
        <w:rPr>
          <w:rFonts w:ascii="Times New Roman" w:eastAsia="Times" w:hAnsi="Times New Roman" w:cs="Times New Roman"/>
          <w:sz w:val="20"/>
          <w:szCs w:val="20"/>
        </w:rPr>
        <w:t>6</w:t>
      </w:r>
      <w:r w:rsidRPr="00A57CBC">
        <w:rPr>
          <w:rFonts w:ascii="Times New Roman" w:eastAsia="Times" w:hAnsi="Times New Roman" w:cs="Times New Roman"/>
          <w:sz w:val="20"/>
          <w:szCs w:val="20"/>
        </w:rPr>
        <w:t>, realizada pelo Município de Palmitinho, RS:</w:t>
      </w:r>
    </w:p>
    <w:p w14:paraId="043C5A5C" w14:textId="77777777" w:rsidR="00651557" w:rsidRDefault="00651557" w:rsidP="00DD7E0B">
      <w:pPr>
        <w:spacing w:line="264" w:lineRule="auto"/>
        <w:ind w:leftChars="0" w:left="2" w:hanging="2"/>
        <w:jc w:val="both"/>
        <w:rPr>
          <w:rFonts w:ascii="Times New Roman" w:hAnsi="Times New Roman" w:cs="Times New Roman"/>
          <w:sz w:val="20"/>
          <w:szCs w:val="20"/>
        </w:rPr>
      </w:pPr>
    </w:p>
    <w:p w14:paraId="6861925D" w14:textId="77777777" w:rsidR="00651557" w:rsidRDefault="00651557" w:rsidP="00DD7E0B">
      <w:pPr>
        <w:spacing w:line="264" w:lineRule="auto"/>
        <w:ind w:leftChars="0" w:left="2" w:hanging="2"/>
        <w:jc w:val="both"/>
        <w:rPr>
          <w:rFonts w:ascii="Times New Roman" w:eastAsia="Times" w:hAnsi="Times New Roman" w:cs="Times New Roman"/>
          <w:sz w:val="20"/>
          <w:szCs w:val="20"/>
        </w:rPr>
      </w:pPr>
    </w:p>
    <w:p w14:paraId="26E62D8E" w14:textId="1A6323D0" w:rsidR="00651557" w:rsidRPr="00651557" w:rsidRDefault="00651557" w:rsidP="00DD7E0B">
      <w:pPr>
        <w:spacing w:line="264" w:lineRule="auto"/>
        <w:ind w:leftChars="0" w:left="2" w:hanging="2"/>
        <w:jc w:val="both"/>
        <w:rPr>
          <w:rFonts w:ascii="Times New Roman" w:eastAsia="Times" w:hAnsi="Times New Roman" w:cs="Times New Roman"/>
          <w:sz w:val="20"/>
          <w:szCs w:val="20"/>
        </w:rPr>
      </w:pPr>
      <w:r w:rsidRPr="00651557">
        <w:rPr>
          <w:rFonts w:ascii="Times New Roman" w:eastAsia="Times" w:hAnsi="Times New Roman" w:cs="Times New Roman"/>
          <w:sz w:val="20"/>
          <w:szCs w:val="20"/>
        </w:rPr>
        <w:t>O pleno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14:paraId="676E6332" w14:textId="77777777" w:rsidR="00651557" w:rsidRPr="00651557" w:rsidRDefault="00651557" w:rsidP="00DD7E0B">
      <w:pPr>
        <w:spacing w:line="264" w:lineRule="auto"/>
        <w:ind w:leftChars="0" w:left="2" w:hanging="2"/>
        <w:jc w:val="both"/>
        <w:rPr>
          <w:rFonts w:ascii="Times New Roman" w:hAnsi="Times New Roman" w:cs="Times New Roman"/>
          <w:b/>
          <w:sz w:val="20"/>
          <w:szCs w:val="20"/>
        </w:rPr>
      </w:pPr>
    </w:p>
    <w:p w14:paraId="10E0615D" w14:textId="77777777" w:rsidR="00651557" w:rsidRPr="00651557" w:rsidRDefault="00651557" w:rsidP="00DD7E0B">
      <w:pPr>
        <w:spacing w:line="264" w:lineRule="auto"/>
        <w:ind w:leftChars="0" w:left="2" w:hanging="2"/>
        <w:jc w:val="both"/>
        <w:rPr>
          <w:rFonts w:ascii="Times New Roman" w:hAnsi="Times New Roman" w:cs="Times New Roman"/>
          <w:sz w:val="20"/>
          <w:szCs w:val="20"/>
        </w:rPr>
      </w:pPr>
      <w:r w:rsidRPr="00651557">
        <w:rPr>
          <w:rFonts w:ascii="Times New Roman" w:hAnsi="Times New Roman" w:cs="Times New Roman"/>
          <w:bCs/>
          <w:sz w:val="20"/>
          <w:szCs w:val="20"/>
        </w:rPr>
        <w:t>Qu</w:t>
      </w:r>
      <w:r w:rsidRPr="00651557">
        <w:rPr>
          <w:rFonts w:ascii="Times New Roman" w:hAnsi="Times New Roman" w:cs="Times New Roman"/>
          <w:sz w:val="20"/>
          <w:szCs w:val="20"/>
        </w:rPr>
        <w:t>e não possui em seu quadro societário servidor público da ativa, ou empregado de empresa pública ou de sociedade de economia mista na Prefeitura Municipal de Palmitinho/RS.</w:t>
      </w:r>
    </w:p>
    <w:p w14:paraId="0B03EB5B" w14:textId="77777777" w:rsidR="00651557" w:rsidRPr="00651557" w:rsidRDefault="00651557" w:rsidP="00DD7E0B">
      <w:pPr>
        <w:spacing w:line="264" w:lineRule="auto"/>
        <w:ind w:leftChars="0" w:left="2" w:hanging="2"/>
        <w:jc w:val="both"/>
        <w:rPr>
          <w:rFonts w:ascii="Times New Roman" w:hAnsi="Times New Roman" w:cs="Times New Roman"/>
          <w:sz w:val="20"/>
          <w:szCs w:val="20"/>
        </w:rPr>
      </w:pPr>
    </w:p>
    <w:p w14:paraId="3068A8DF" w14:textId="77777777" w:rsidR="00651557" w:rsidRPr="00651557" w:rsidRDefault="00651557" w:rsidP="00DD7E0B">
      <w:pPr>
        <w:spacing w:line="264" w:lineRule="auto"/>
        <w:ind w:leftChars="0" w:left="2" w:hanging="2"/>
        <w:jc w:val="both"/>
        <w:rPr>
          <w:rFonts w:ascii="Times New Roman" w:hAnsi="Times New Roman" w:cs="Times New Roman"/>
          <w:sz w:val="20"/>
          <w:szCs w:val="20"/>
        </w:rPr>
      </w:pPr>
      <w:r w:rsidRPr="00651557">
        <w:rPr>
          <w:rFonts w:ascii="Times New Roman" w:hAnsi="Times New Roman" w:cs="Times New Roman"/>
          <w:bCs/>
          <w:sz w:val="20"/>
          <w:szCs w:val="20"/>
        </w:rPr>
        <w:t>Que cumpre</w:t>
      </w:r>
      <w:r w:rsidRPr="00651557">
        <w:rPr>
          <w:rFonts w:ascii="Times New Roman" w:hAnsi="Times New Roman" w:cs="Times New Roman"/>
          <w:sz w:val="20"/>
          <w:szCs w:val="20"/>
        </w:rPr>
        <w:t xml:space="preserve"> plenamente os requisitos de habilitação e da conformidade de sua proposta com as exigências do edital, respondendo o declarante pela veracidade das suas informações, na forma da lei;</w:t>
      </w:r>
    </w:p>
    <w:p w14:paraId="3A23504C" w14:textId="77777777" w:rsidR="00651557" w:rsidRPr="00651557" w:rsidRDefault="00651557" w:rsidP="00DD7E0B">
      <w:pPr>
        <w:spacing w:line="264" w:lineRule="auto"/>
        <w:ind w:leftChars="0" w:left="2" w:hanging="2"/>
        <w:jc w:val="both"/>
        <w:rPr>
          <w:rFonts w:ascii="Times New Roman" w:hAnsi="Times New Roman" w:cs="Times New Roman"/>
          <w:sz w:val="20"/>
          <w:szCs w:val="20"/>
        </w:rPr>
      </w:pPr>
    </w:p>
    <w:p w14:paraId="77CC52EA" w14:textId="77777777" w:rsidR="00651557" w:rsidRPr="00651557" w:rsidRDefault="00651557" w:rsidP="00DD7E0B">
      <w:pPr>
        <w:spacing w:line="264" w:lineRule="auto"/>
        <w:ind w:leftChars="0" w:left="2" w:hanging="2"/>
        <w:jc w:val="both"/>
        <w:rPr>
          <w:rFonts w:ascii="Times New Roman" w:hAnsi="Times New Roman" w:cs="Times New Roman"/>
          <w:sz w:val="20"/>
          <w:szCs w:val="20"/>
        </w:rPr>
      </w:pPr>
      <w:r w:rsidRPr="00651557">
        <w:rPr>
          <w:rFonts w:ascii="Times New Roman" w:hAnsi="Times New Roman" w:cs="Times New Roman"/>
          <w:bCs/>
          <w:sz w:val="20"/>
          <w:szCs w:val="20"/>
        </w:rPr>
        <w:t xml:space="preserve">Que </w:t>
      </w:r>
      <w:r w:rsidRPr="00651557">
        <w:rPr>
          <w:rFonts w:ascii="Times New Roman" w:hAnsi="Times New Roman" w:cs="Times New Roman"/>
          <w:sz w:val="20"/>
          <w:szCs w:val="20"/>
        </w:rPr>
        <w:t>cumpre as exigências de reserva de cargos para pessoa com deficiência e para reabilitado da Previdência Social, previstas em lei e em outras normas específicas.</w:t>
      </w:r>
    </w:p>
    <w:p w14:paraId="7495DD01" w14:textId="77777777" w:rsidR="00651557" w:rsidRPr="00651557" w:rsidRDefault="00651557" w:rsidP="00DD7E0B">
      <w:pPr>
        <w:spacing w:line="264" w:lineRule="auto"/>
        <w:ind w:leftChars="0" w:left="2" w:hanging="2"/>
        <w:jc w:val="center"/>
        <w:rPr>
          <w:rFonts w:ascii="Times New Roman" w:eastAsia="Times" w:hAnsi="Times New Roman" w:cs="Times New Roman"/>
          <w:b/>
          <w:sz w:val="20"/>
          <w:szCs w:val="20"/>
          <w:u w:val="single"/>
        </w:rPr>
      </w:pPr>
    </w:p>
    <w:p w14:paraId="344C7543" w14:textId="77777777" w:rsidR="00651557" w:rsidRPr="00651557" w:rsidRDefault="00651557" w:rsidP="00DD7E0B">
      <w:pPr>
        <w:numPr>
          <w:ilvl w:val="0"/>
          <w:numId w:val="4"/>
        </w:numPr>
        <w:spacing w:line="264" w:lineRule="auto"/>
        <w:ind w:leftChars="0" w:left="2" w:hanging="2"/>
        <w:jc w:val="both"/>
        <w:rPr>
          <w:rFonts w:ascii="Times New Roman" w:eastAsia="Times" w:hAnsi="Times New Roman" w:cs="Times New Roman"/>
          <w:sz w:val="20"/>
          <w:szCs w:val="20"/>
        </w:rPr>
      </w:pPr>
      <w:r w:rsidRPr="00651557">
        <w:rPr>
          <w:rFonts w:ascii="Times New Roman" w:eastAsia="Times" w:hAnsi="Times New Roman" w:cs="Times New Roman"/>
          <w:sz w:val="20"/>
          <w:szCs w:val="20"/>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 na data de entrega das propostas.</w:t>
      </w:r>
    </w:p>
    <w:p w14:paraId="743B5597" w14:textId="77777777" w:rsidR="00651557" w:rsidRPr="00651557" w:rsidRDefault="00651557" w:rsidP="00DD7E0B">
      <w:pPr>
        <w:numPr>
          <w:ilvl w:val="0"/>
          <w:numId w:val="4"/>
        </w:numPr>
        <w:spacing w:line="264" w:lineRule="auto"/>
        <w:ind w:leftChars="0" w:left="2" w:hanging="2"/>
        <w:jc w:val="both"/>
        <w:rPr>
          <w:rFonts w:ascii="Times New Roman" w:eastAsia="Times" w:hAnsi="Times New Roman" w:cs="Times New Roman"/>
          <w:sz w:val="20"/>
          <w:szCs w:val="20"/>
        </w:rPr>
      </w:pPr>
    </w:p>
    <w:p w14:paraId="234F8249" w14:textId="77777777" w:rsidR="00651557" w:rsidRPr="00651557" w:rsidRDefault="00651557" w:rsidP="00DD7E0B">
      <w:pPr>
        <w:numPr>
          <w:ilvl w:val="0"/>
          <w:numId w:val="4"/>
        </w:numPr>
        <w:spacing w:line="264" w:lineRule="auto"/>
        <w:ind w:leftChars="0" w:left="2" w:hanging="2"/>
        <w:jc w:val="both"/>
        <w:rPr>
          <w:rFonts w:ascii="Times New Roman" w:eastAsia="Times" w:hAnsi="Times New Roman" w:cs="Times New Roman"/>
          <w:sz w:val="20"/>
          <w:szCs w:val="20"/>
        </w:rPr>
      </w:pPr>
    </w:p>
    <w:p w14:paraId="3C45EAE2" w14:textId="77777777" w:rsidR="00651557" w:rsidRPr="00651557" w:rsidRDefault="00651557" w:rsidP="00DD7E0B">
      <w:pPr>
        <w:numPr>
          <w:ilvl w:val="0"/>
          <w:numId w:val="4"/>
        </w:numPr>
        <w:spacing w:line="264" w:lineRule="auto"/>
        <w:ind w:leftChars="0" w:left="2" w:hanging="2"/>
        <w:jc w:val="both"/>
        <w:rPr>
          <w:rFonts w:ascii="Times New Roman" w:eastAsia="Times" w:hAnsi="Times New Roman" w:cs="Times New Roman"/>
          <w:sz w:val="20"/>
          <w:szCs w:val="20"/>
        </w:rPr>
      </w:pPr>
      <w:r w:rsidRPr="00651557">
        <w:rPr>
          <w:rFonts w:ascii="Times New Roman" w:eastAsia="Times" w:hAnsi="Times New Roman" w:cs="Times New Roman"/>
          <w:sz w:val="20"/>
          <w:szCs w:val="20"/>
        </w:rPr>
        <w:t>Por ser expressão da verdade, firmamos o presente.</w:t>
      </w:r>
    </w:p>
    <w:p w14:paraId="6150BB10" w14:textId="77777777" w:rsidR="00651557" w:rsidRPr="00651557" w:rsidRDefault="00651557" w:rsidP="00DD7E0B">
      <w:pPr>
        <w:numPr>
          <w:ilvl w:val="0"/>
          <w:numId w:val="4"/>
        </w:numPr>
        <w:spacing w:line="264" w:lineRule="auto"/>
        <w:ind w:leftChars="0" w:left="2" w:hanging="2"/>
        <w:jc w:val="both"/>
        <w:rPr>
          <w:rFonts w:ascii="Times New Roman" w:eastAsia="Times" w:hAnsi="Times New Roman" w:cs="Times New Roman"/>
          <w:sz w:val="20"/>
          <w:szCs w:val="20"/>
        </w:rPr>
      </w:pPr>
    </w:p>
    <w:p w14:paraId="3D6CAC75" w14:textId="77777777" w:rsidR="00651557" w:rsidRDefault="00651557" w:rsidP="008212F5">
      <w:pPr>
        <w:spacing w:line="264" w:lineRule="auto"/>
        <w:ind w:leftChars="0" w:left="0" w:firstLineChars="0" w:firstLine="0"/>
        <w:jc w:val="right"/>
        <w:rPr>
          <w:rFonts w:ascii="Times New Roman" w:eastAsia="Times" w:hAnsi="Times New Roman" w:cs="Times New Roman"/>
          <w:sz w:val="20"/>
          <w:szCs w:val="20"/>
        </w:rPr>
      </w:pPr>
    </w:p>
    <w:p w14:paraId="029030CE" w14:textId="77777777" w:rsidR="008212F5" w:rsidRPr="00651557" w:rsidRDefault="008212F5" w:rsidP="008212F5">
      <w:pPr>
        <w:spacing w:line="264" w:lineRule="auto"/>
        <w:ind w:leftChars="0" w:left="0" w:firstLineChars="0" w:firstLine="0"/>
        <w:jc w:val="right"/>
        <w:rPr>
          <w:rFonts w:ascii="Times New Roman" w:eastAsia="Times" w:hAnsi="Times New Roman" w:cs="Times New Roman"/>
          <w:sz w:val="20"/>
          <w:szCs w:val="20"/>
        </w:rPr>
      </w:pPr>
    </w:p>
    <w:p w14:paraId="0B122362" w14:textId="77777777" w:rsidR="00040EBB" w:rsidRDefault="00040EBB" w:rsidP="00DD7E0B">
      <w:pPr>
        <w:spacing w:line="264" w:lineRule="auto"/>
        <w:ind w:leftChars="0" w:left="0" w:firstLineChars="0" w:firstLine="0"/>
        <w:rPr>
          <w:rFonts w:ascii="Times New Roman" w:eastAsia="Times" w:hAnsi="Times New Roman" w:cs="Times New Roman"/>
          <w:sz w:val="20"/>
          <w:szCs w:val="20"/>
        </w:rPr>
      </w:pPr>
    </w:p>
    <w:p w14:paraId="0D20D85A" w14:textId="70D188D1" w:rsidR="00651557" w:rsidRPr="00651557" w:rsidRDefault="00651557" w:rsidP="00DD7E0B">
      <w:pPr>
        <w:numPr>
          <w:ilvl w:val="0"/>
          <w:numId w:val="4"/>
        </w:numPr>
        <w:spacing w:line="264" w:lineRule="auto"/>
        <w:ind w:leftChars="0" w:left="2" w:hanging="2"/>
        <w:rPr>
          <w:rFonts w:ascii="Times New Roman" w:eastAsia="Times" w:hAnsi="Times New Roman" w:cs="Times New Roman"/>
          <w:sz w:val="20"/>
          <w:szCs w:val="20"/>
        </w:rPr>
      </w:pPr>
      <w:r w:rsidRPr="00651557">
        <w:rPr>
          <w:rFonts w:ascii="Times New Roman" w:eastAsia="Times" w:hAnsi="Times New Roman" w:cs="Times New Roman"/>
          <w:sz w:val="20"/>
          <w:szCs w:val="20"/>
        </w:rPr>
        <w:t xml:space="preserve">________________________, _______ de __________________ </w:t>
      </w:r>
      <w:proofErr w:type="spellStart"/>
      <w:r w:rsidRPr="00651557">
        <w:rPr>
          <w:rFonts w:ascii="Times New Roman" w:eastAsia="Times" w:hAnsi="Times New Roman" w:cs="Times New Roman"/>
          <w:sz w:val="20"/>
          <w:szCs w:val="20"/>
        </w:rPr>
        <w:t>de</w:t>
      </w:r>
      <w:proofErr w:type="spellEnd"/>
      <w:r w:rsidRPr="00651557">
        <w:rPr>
          <w:rFonts w:ascii="Times New Roman" w:eastAsia="Times" w:hAnsi="Times New Roman" w:cs="Times New Roman"/>
          <w:sz w:val="20"/>
          <w:szCs w:val="20"/>
        </w:rPr>
        <w:t xml:space="preserve"> 202</w:t>
      </w:r>
      <w:r w:rsidR="00156E9B">
        <w:rPr>
          <w:rFonts w:ascii="Times New Roman" w:eastAsia="Times" w:hAnsi="Times New Roman" w:cs="Times New Roman"/>
          <w:sz w:val="20"/>
          <w:szCs w:val="20"/>
        </w:rPr>
        <w:t>6</w:t>
      </w:r>
    </w:p>
    <w:p w14:paraId="4018B1FD" w14:textId="77777777" w:rsidR="00651557" w:rsidRDefault="00651557" w:rsidP="00DD7E0B">
      <w:pPr>
        <w:spacing w:line="264" w:lineRule="auto"/>
        <w:ind w:leftChars="0" w:left="0" w:firstLineChars="0" w:firstLine="0"/>
        <w:jc w:val="both"/>
        <w:rPr>
          <w:rFonts w:ascii="Times New Roman" w:eastAsia="Times" w:hAnsi="Times New Roman" w:cs="Times New Roman"/>
          <w:sz w:val="20"/>
          <w:szCs w:val="20"/>
        </w:rPr>
      </w:pPr>
    </w:p>
    <w:p w14:paraId="4BF2D95B" w14:textId="77777777" w:rsidR="00156E9B" w:rsidRDefault="00156E9B" w:rsidP="00DD7E0B">
      <w:pPr>
        <w:spacing w:line="264" w:lineRule="auto"/>
        <w:ind w:leftChars="0" w:left="0" w:firstLineChars="0" w:firstLine="0"/>
        <w:jc w:val="both"/>
        <w:rPr>
          <w:rFonts w:ascii="Times New Roman" w:eastAsia="Times" w:hAnsi="Times New Roman" w:cs="Times New Roman"/>
          <w:sz w:val="20"/>
          <w:szCs w:val="20"/>
        </w:rPr>
      </w:pPr>
    </w:p>
    <w:p w14:paraId="393E5D3A" w14:textId="77777777" w:rsidR="008212F5" w:rsidRDefault="008212F5" w:rsidP="00DD7E0B">
      <w:pPr>
        <w:spacing w:line="264" w:lineRule="auto"/>
        <w:ind w:leftChars="0" w:left="0" w:firstLineChars="0" w:firstLine="0"/>
        <w:jc w:val="both"/>
        <w:rPr>
          <w:rFonts w:ascii="Times New Roman" w:eastAsia="Times" w:hAnsi="Times New Roman" w:cs="Times New Roman"/>
          <w:sz w:val="20"/>
          <w:szCs w:val="20"/>
        </w:rPr>
      </w:pPr>
    </w:p>
    <w:p w14:paraId="361D4A75" w14:textId="77777777" w:rsidR="00156E9B" w:rsidRPr="00651557" w:rsidRDefault="00156E9B" w:rsidP="00DD7E0B">
      <w:pPr>
        <w:spacing w:line="264" w:lineRule="auto"/>
        <w:ind w:leftChars="0" w:left="0" w:firstLineChars="0" w:firstLine="0"/>
        <w:jc w:val="both"/>
        <w:rPr>
          <w:rFonts w:ascii="Times New Roman" w:eastAsia="Times" w:hAnsi="Times New Roman" w:cs="Times New Roman"/>
          <w:sz w:val="20"/>
          <w:szCs w:val="20"/>
        </w:rPr>
      </w:pPr>
    </w:p>
    <w:p w14:paraId="23D99E51" w14:textId="77777777" w:rsidR="00040EBB" w:rsidRDefault="00040EBB" w:rsidP="00DD7E0B">
      <w:pPr>
        <w:spacing w:line="264" w:lineRule="auto"/>
        <w:ind w:leftChars="0" w:left="0" w:firstLineChars="0" w:firstLine="0"/>
        <w:jc w:val="both"/>
        <w:rPr>
          <w:rFonts w:ascii="Times New Roman" w:eastAsia="Times" w:hAnsi="Times New Roman" w:cs="Times New Roman"/>
          <w:sz w:val="20"/>
          <w:szCs w:val="20"/>
        </w:rPr>
      </w:pPr>
    </w:p>
    <w:p w14:paraId="374A9D1E" w14:textId="77777777" w:rsidR="00040EBB" w:rsidRDefault="00040EBB" w:rsidP="00DD7E0B">
      <w:pPr>
        <w:spacing w:line="264" w:lineRule="auto"/>
        <w:ind w:leftChars="0" w:left="0" w:firstLineChars="0" w:firstLine="0"/>
        <w:jc w:val="both"/>
        <w:rPr>
          <w:rFonts w:ascii="Times New Roman" w:eastAsia="Times" w:hAnsi="Times New Roman" w:cs="Times New Roman"/>
          <w:sz w:val="20"/>
          <w:szCs w:val="20"/>
        </w:rPr>
      </w:pPr>
    </w:p>
    <w:p w14:paraId="26E7771E" w14:textId="77777777" w:rsidR="00040EBB" w:rsidRPr="00651557" w:rsidRDefault="00040EBB" w:rsidP="00DD7E0B">
      <w:pPr>
        <w:spacing w:line="264" w:lineRule="auto"/>
        <w:ind w:leftChars="0" w:left="0" w:firstLineChars="0" w:firstLine="0"/>
        <w:jc w:val="both"/>
        <w:rPr>
          <w:rFonts w:ascii="Times New Roman" w:eastAsia="Times" w:hAnsi="Times New Roman" w:cs="Times New Roman"/>
          <w:sz w:val="20"/>
          <w:szCs w:val="20"/>
        </w:rPr>
      </w:pPr>
    </w:p>
    <w:p w14:paraId="7FED83F4" w14:textId="29C86FE8" w:rsidR="00651557" w:rsidRPr="00651557" w:rsidRDefault="00040EBB" w:rsidP="00DD7E0B">
      <w:pPr>
        <w:numPr>
          <w:ilvl w:val="0"/>
          <w:numId w:val="4"/>
        </w:numPr>
        <w:spacing w:line="264" w:lineRule="auto"/>
        <w:ind w:leftChars="0" w:left="2" w:hanging="2"/>
        <w:jc w:val="center"/>
        <w:rPr>
          <w:rFonts w:ascii="Times New Roman" w:eastAsia="Times" w:hAnsi="Times New Roman" w:cs="Times New Roman"/>
          <w:sz w:val="20"/>
          <w:szCs w:val="20"/>
        </w:rPr>
      </w:pPr>
      <w:r>
        <w:rPr>
          <w:rFonts w:ascii="Times New Roman" w:eastAsia="Times" w:hAnsi="Times New Roman" w:cs="Times New Roman"/>
          <w:b/>
          <w:sz w:val="20"/>
          <w:szCs w:val="20"/>
        </w:rPr>
        <w:t>_____</w:t>
      </w:r>
      <w:r w:rsidR="00651557" w:rsidRPr="00651557">
        <w:rPr>
          <w:rFonts w:ascii="Times New Roman" w:eastAsia="Times" w:hAnsi="Times New Roman" w:cs="Times New Roman"/>
          <w:b/>
          <w:sz w:val="20"/>
          <w:szCs w:val="20"/>
        </w:rPr>
        <w:t>__________________________________________</w:t>
      </w:r>
    </w:p>
    <w:p w14:paraId="4BF58A34" w14:textId="77777777" w:rsidR="00ED5BCA" w:rsidRDefault="00651557" w:rsidP="00DD7E0B">
      <w:pPr>
        <w:spacing w:line="264" w:lineRule="auto"/>
        <w:ind w:leftChars="0" w:left="2" w:hanging="2"/>
        <w:jc w:val="center"/>
        <w:rPr>
          <w:rFonts w:ascii="Times New Roman" w:eastAsia="Times" w:hAnsi="Times New Roman" w:cs="Times New Roman"/>
          <w:b/>
          <w:sz w:val="20"/>
          <w:szCs w:val="20"/>
        </w:rPr>
      </w:pPr>
      <w:r w:rsidRPr="00651557">
        <w:rPr>
          <w:rFonts w:ascii="Times New Roman" w:eastAsia="Times" w:hAnsi="Times New Roman" w:cs="Times New Roman"/>
          <w:b/>
          <w:sz w:val="20"/>
          <w:szCs w:val="20"/>
        </w:rPr>
        <w:t>REPRESENTANTE LEGAL</w:t>
      </w:r>
    </w:p>
    <w:p w14:paraId="60A65CE2" w14:textId="77777777" w:rsidR="00ED5BCA" w:rsidRDefault="00ED5BCA" w:rsidP="00DD7E0B">
      <w:pPr>
        <w:spacing w:line="264" w:lineRule="auto"/>
        <w:ind w:leftChars="0" w:left="2" w:hanging="2"/>
        <w:jc w:val="center"/>
        <w:rPr>
          <w:rFonts w:ascii="Times New Roman" w:eastAsia="Times" w:hAnsi="Times New Roman" w:cs="Times New Roman"/>
          <w:b/>
          <w:sz w:val="20"/>
          <w:szCs w:val="20"/>
        </w:rPr>
      </w:pPr>
    </w:p>
    <w:p w14:paraId="15C0928B" w14:textId="77777777" w:rsidR="008212F5" w:rsidRDefault="008212F5" w:rsidP="00DD7E0B">
      <w:pPr>
        <w:spacing w:line="264" w:lineRule="auto"/>
        <w:ind w:leftChars="0" w:left="2" w:hanging="2"/>
        <w:jc w:val="center"/>
        <w:rPr>
          <w:rFonts w:ascii="Times New Roman" w:hAnsi="Times New Roman" w:cs="Times New Roman"/>
          <w:sz w:val="20"/>
          <w:szCs w:val="20"/>
        </w:rPr>
      </w:pPr>
    </w:p>
    <w:p w14:paraId="21D9476E" w14:textId="77777777" w:rsidR="008212F5" w:rsidRDefault="008212F5" w:rsidP="00DD7E0B">
      <w:pPr>
        <w:spacing w:line="264" w:lineRule="auto"/>
        <w:ind w:leftChars="0" w:left="2" w:hanging="2"/>
        <w:jc w:val="center"/>
        <w:rPr>
          <w:rFonts w:ascii="Times New Roman" w:hAnsi="Times New Roman" w:cs="Times New Roman"/>
          <w:sz w:val="20"/>
          <w:szCs w:val="20"/>
        </w:rPr>
      </w:pPr>
    </w:p>
    <w:p w14:paraId="33A2A5E1" w14:textId="77777777" w:rsidR="008212F5" w:rsidRDefault="008212F5" w:rsidP="00DD7E0B">
      <w:pPr>
        <w:spacing w:line="264" w:lineRule="auto"/>
        <w:ind w:leftChars="0" w:left="2" w:hanging="2"/>
        <w:jc w:val="center"/>
        <w:rPr>
          <w:rFonts w:ascii="Times New Roman" w:hAnsi="Times New Roman" w:cs="Times New Roman"/>
          <w:sz w:val="20"/>
          <w:szCs w:val="20"/>
        </w:rPr>
      </w:pPr>
    </w:p>
    <w:p w14:paraId="1D9544AF" w14:textId="77777777" w:rsidR="008212F5" w:rsidRDefault="008212F5" w:rsidP="00DD7E0B">
      <w:pPr>
        <w:spacing w:line="264" w:lineRule="auto"/>
        <w:ind w:leftChars="0" w:left="2" w:hanging="2"/>
        <w:jc w:val="center"/>
        <w:rPr>
          <w:rFonts w:ascii="Times New Roman" w:hAnsi="Times New Roman" w:cs="Times New Roman"/>
          <w:sz w:val="20"/>
          <w:szCs w:val="20"/>
        </w:rPr>
      </w:pPr>
    </w:p>
    <w:p w14:paraId="1454DD58" w14:textId="348CB321" w:rsidR="009A3A52" w:rsidRPr="001646D8" w:rsidRDefault="008212F5" w:rsidP="00DD7E0B">
      <w:pPr>
        <w:spacing w:line="264" w:lineRule="auto"/>
        <w:ind w:leftChars="0" w:left="2" w:hanging="2"/>
        <w:jc w:val="center"/>
        <w:rPr>
          <w:rFonts w:ascii="Times New Roman" w:eastAsia="Times" w:hAnsi="Times New Roman" w:cs="Times New Roman"/>
          <w:b/>
          <w:sz w:val="20"/>
          <w:szCs w:val="20"/>
          <w:u w:val="single"/>
        </w:rPr>
      </w:pPr>
      <w:r w:rsidRPr="008212F5">
        <w:rPr>
          <w:rFonts w:ascii="Times New Roman" w:hAnsi="Times New Roman" w:cs="Times New Roman"/>
          <w:b/>
          <w:bCs/>
          <w:sz w:val="20"/>
          <w:szCs w:val="20"/>
          <w:u w:val="single"/>
        </w:rPr>
        <w:t>ANE</w:t>
      </w:r>
      <w:r w:rsidR="00642F51" w:rsidRPr="001646D8">
        <w:rPr>
          <w:rFonts w:ascii="Times New Roman" w:eastAsia="Times" w:hAnsi="Times New Roman" w:cs="Times New Roman"/>
          <w:b/>
          <w:sz w:val="20"/>
          <w:szCs w:val="20"/>
          <w:u w:val="single"/>
        </w:rPr>
        <w:t>XO I</w:t>
      </w:r>
      <w:r w:rsidR="00040EBB">
        <w:rPr>
          <w:rFonts w:ascii="Times New Roman" w:eastAsia="Times" w:hAnsi="Times New Roman" w:cs="Times New Roman"/>
          <w:b/>
          <w:sz w:val="20"/>
          <w:szCs w:val="20"/>
          <w:u w:val="single"/>
        </w:rPr>
        <w:t>II</w:t>
      </w:r>
    </w:p>
    <w:p w14:paraId="16BC3C8F" w14:textId="77777777" w:rsidR="009A3A52" w:rsidRPr="001646D8" w:rsidRDefault="00642F51" w:rsidP="00DD7E0B">
      <w:pPr>
        <w:spacing w:line="264" w:lineRule="auto"/>
        <w:ind w:leftChars="0" w:left="2" w:hanging="2"/>
        <w:jc w:val="center"/>
        <w:rPr>
          <w:rFonts w:ascii="Times New Roman" w:eastAsia="Times" w:hAnsi="Times New Roman" w:cs="Times New Roman"/>
          <w:b/>
          <w:sz w:val="20"/>
          <w:szCs w:val="20"/>
          <w:u w:val="single"/>
        </w:rPr>
      </w:pPr>
      <w:r w:rsidRPr="001646D8">
        <w:rPr>
          <w:rFonts w:ascii="Times New Roman" w:eastAsia="Times" w:hAnsi="Times New Roman" w:cs="Times New Roman"/>
          <w:b/>
          <w:sz w:val="20"/>
          <w:szCs w:val="20"/>
          <w:u w:val="single"/>
        </w:rPr>
        <w:t>MODELO DE DECLARAÇÃO DE VISITAÇÃO PRÉVIA DO LOCAL</w:t>
      </w:r>
    </w:p>
    <w:p w14:paraId="1C948AE0" w14:textId="77777777" w:rsidR="009A3A52" w:rsidRDefault="009A3A52" w:rsidP="00DD7E0B">
      <w:pPr>
        <w:spacing w:line="264" w:lineRule="auto"/>
        <w:ind w:leftChars="0" w:left="2" w:hanging="2"/>
        <w:jc w:val="both"/>
        <w:rPr>
          <w:rFonts w:ascii="Times New Roman" w:eastAsia="Times" w:hAnsi="Times New Roman" w:cs="Times New Roman"/>
          <w:sz w:val="20"/>
          <w:szCs w:val="20"/>
        </w:rPr>
      </w:pPr>
    </w:p>
    <w:p w14:paraId="020E73DD" w14:textId="77777777" w:rsidR="00156E9B" w:rsidRPr="001646D8" w:rsidRDefault="00156E9B" w:rsidP="00DD7E0B">
      <w:pPr>
        <w:spacing w:line="264" w:lineRule="auto"/>
        <w:ind w:leftChars="0" w:left="2" w:hanging="2"/>
        <w:jc w:val="both"/>
        <w:rPr>
          <w:rFonts w:ascii="Times New Roman" w:eastAsia="Times" w:hAnsi="Times New Roman" w:cs="Times New Roman"/>
          <w:sz w:val="20"/>
          <w:szCs w:val="20"/>
        </w:rPr>
      </w:pPr>
    </w:p>
    <w:p w14:paraId="09A0856D" w14:textId="3AC1F9F7" w:rsidR="009A3A52" w:rsidRPr="00A57CBC" w:rsidRDefault="00642F51" w:rsidP="008212F5">
      <w:pPr>
        <w:numPr>
          <w:ilvl w:val="0"/>
          <w:numId w:val="4"/>
        </w:numPr>
        <w:spacing w:line="360" w:lineRule="auto"/>
        <w:ind w:leftChars="0" w:left="2" w:hanging="2"/>
        <w:jc w:val="both"/>
        <w:rPr>
          <w:rFonts w:ascii="Times New Roman" w:eastAsia="Times" w:hAnsi="Times New Roman" w:cs="Times New Roman"/>
          <w:sz w:val="20"/>
          <w:szCs w:val="20"/>
        </w:rPr>
      </w:pPr>
      <w:r w:rsidRPr="00A57CBC">
        <w:rPr>
          <w:rFonts w:ascii="Times New Roman" w:eastAsia="Times" w:hAnsi="Times New Roman" w:cs="Times New Roman"/>
          <w:sz w:val="20"/>
          <w:szCs w:val="20"/>
        </w:rPr>
        <w:t xml:space="preserve">Declaramos para os fins de direito e na qualidade de licitante do procedimento licitatório sob a modalidade de Concorrência Eletrônica </w:t>
      </w:r>
      <w:r w:rsidR="00507F6D" w:rsidRPr="00A57CBC">
        <w:rPr>
          <w:rFonts w:ascii="Times New Roman" w:eastAsia="Times" w:hAnsi="Times New Roman" w:cs="Times New Roman"/>
          <w:sz w:val="20"/>
          <w:szCs w:val="20"/>
        </w:rPr>
        <w:t xml:space="preserve">nº </w:t>
      </w:r>
      <w:r w:rsidR="00A57CBC" w:rsidRPr="00A57CBC">
        <w:rPr>
          <w:rFonts w:ascii="Times New Roman" w:eastAsia="Times" w:hAnsi="Times New Roman" w:cs="Times New Roman"/>
          <w:sz w:val="20"/>
          <w:szCs w:val="20"/>
        </w:rPr>
        <w:t>02</w:t>
      </w:r>
      <w:r w:rsidRPr="00A57CBC">
        <w:rPr>
          <w:rFonts w:ascii="Times New Roman" w:eastAsia="Times" w:hAnsi="Times New Roman" w:cs="Times New Roman"/>
          <w:sz w:val="20"/>
          <w:szCs w:val="20"/>
        </w:rPr>
        <w:t>/202</w:t>
      </w:r>
      <w:r w:rsidR="00156E9B" w:rsidRPr="00A57CBC">
        <w:rPr>
          <w:rFonts w:ascii="Times New Roman" w:eastAsia="Times" w:hAnsi="Times New Roman" w:cs="Times New Roman"/>
          <w:sz w:val="20"/>
          <w:szCs w:val="20"/>
        </w:rPr>
        <w:t>6</w:t>
      </w:r>
      <w:r w:rsidRPr="00A57CBC">
        <w:rPr>
          <w:rFonts w:ascii="Times New Roman" w:eastAsia="Times" w:hAnsi="Times New Roman" w:cs="Times New Roman"/>
          <w:sz w:val="20"/>
          <w:szCs w:val="20"/>
        </w:rPr>
        <w:t>, que realizamos vistoria prévia no local de realização dos serviços objeto da presente licitação, tendo total conhecimento sobre as condições e peculiaridades locais para fins do cumprimento e execução do objeto a ser contratado.</w:t>
      </w:r>
    </w:p>
    <w:p w14:paraId="6E2B561A" w14:textId="77777777" w:rsidR="009A3A52" w:rsidRPr="001646D8" w:rsidRDefault="009A3A52" w:rsidP="00DD7E0B">
      <w:pPr>
        <w:spacing w:line="264" w:lineRule="auto"/>
        <w:ind w:leftChars="0" w:left="2" w:hanging="2"/>
        <w:jc w:val="both"/>
        <w:rPr>
          <w:rFonts w:ascii="Times New Roman" w:eastAsia="Times" w:hAnsi="Times New Roman" w:cs="Times New Roman"/>
          <w:sz w:val="20"/>
          <w:szCs w:val="20"/>
        </w:rPr>
      </w:pPr>
    </w:p>
    <w:p w14:paraId="63DC5ED4" w14:textId="77777777" w:rsidR="00040EBB" w:rsidRPr="001646D8" w:rsidRDefault="00040EBB" w:rsidP="00DD7E0B">
      <w:pPr>
        <w:spacing w:line="264" w:lineRule="auto"/>
        <w:ind w:leftChars="0" w:left="0" w:firstLineChars="0" w:firstLine="0"/>
        <w:jc w:val="both"/>
        <w:rPr>
          <w:rFonts w:ascii="Times New Roman" w:eastAsia="Times" w:hAnsi="Times New Roman" w:cs="Times New Roman"/>
          <w:sz w:val="20"/>
          <w:szCs w:val="20"/>
        </w:rPr>
      </w:pPr>
    </w:p>
    <w:p w14:paraId="15F760AA" w14:textId="5AD4B0C3" w:rsidR="009A3A52" w:rsidRPr="001646D8" w:rsidRDefault="00642F51" w:rsidP="00DD7E0B">
      <w:pPr>
        <w:numPr>
          <w:ilvl w:val="0"/>
          <w:numId w:val="4"/>
        </w:numPr>
        <w:spacing w:line="264"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sz w:val="20"/>
          <w:szCs w:val="20"/>
        </w:rPr>
        <w:t>Razão Social:</w:t>
      </w:r>
      <w:r w:rsidR="00156E9B">
        <w:rPr>
          <w:rFonts w:ascii="Times New Roman" w:eastAsia="Times" w:hAnsi="Times New Roman" w:cs="Times New Roman"/>
          <w:sz w:val="20"/>
          <w:szCs w:val="20"/>
        </w:rPr>
        <w:tab/>
      </w:r>
      <w:r w:rsidRPr="001646D8">
        <w:rPr>
          <w:rFonts w:ascii="Times New Roman" w:eastAsia="Times" w:hAnsi="Times New Roman" w:cs="Times New Roman"/>
          <w:sz w:val="20"/>
          <w:szCs w:val="20"/>
        </w:rPr>
        <w:t>____________________________</w:t>
      </w:r>
      <w:r w:rsidR="009B5B37">
        <w:rPr>
          <w:rFonts w:ascii="Times New Roman" w:eastAsia="Times" w:hAnsi="Times New Roman" w:cs="Times New Roman"/>
          <w:sz w:val="20"/>
          <w:szCs w:val="20"/>
        </w:rPr>
        <w:t>___</w:t>
      </w:r>
      <w:r w:rsidRPr="001646D8">
        <w:rPr>
          <w:rFonts w:ascii="Times New Roman" w:eastAsia="Times" w:hAnsi="Times New Roman" w:cs="Times New Roman"/>
          <w:sz w:val="20"/>
          <w:szCs w:val="20"/>
        </w:rPr>
        <w:t>__________</w:t>
      </w:r>
      <w:r w:rsidR="008F7635">
        <w:rPr>
          <w:rFonts w:ascii="Times New Roman" w:eastAsia="Times" w:hAnsi="Times New Roman" w:cs="Times New Roman"/>
          <w:sz w:val="20"/>
          <w:szCs w:val="20"/>
        </w:rPr>
        <w:t>_______</w:t>
      </w:r>
      <w:r w:rsidRPr="001646D8">
        <w:rPr>
          <w:rFonts w:ascii="Times New Roman" w:eastAsia="Times" w:hAnsi="Times New Roman" w:cs="Times New Roman"/>
          <w:sz w:val="20"/>
          <w:szCs w:val="20"/>
        </w:rPr>
        <w:t>_</w:t>
      </w:r>
    </w:p>
    <w:p w14:paraId="4E441B18" w14:textId="77777777" w:rsidR="009A3A52" w:rsidRPr="001646D8" w:rsidRDefault="009A3A52" w:rsidP="00DD7E0B">
      <w:pPr>
        <w:numPr>
          <w:ilvl w:val="0"/>
          <w:numId w:val="4"/>
        </w:numPr>
        <w:spacing w:line="264" w:lineRule="auto"/>
        <w:ind w:leftChars="0" w:left="2" w:hanging="2"/>
        <w:jc w:val="both"/>
        <w:rPr>
          <w:rFonts w:ascii="Times New Roman" w:eastAsia="Times" w:hAnsi="Times New Roman" w:cs="Times New Roman"/>
          <w:sz w:val="20"/>
          <w:szCs w:val="20"/>
        </w:rPr>
      </w:pPr>
    </w:p>
    <w:p w14:paraId="36ED5E48" w14:textId="77777777" w:rsidR="00040EBB" w:rsidRDefault="00040EBB" w:rsidP="00DD7E0B">
      <w:pPr>
        <w:numPr>
          <w:ilvl w:val="0"/>
          <w:numId w:val="4"/>
        </w:numPr>
        <w:spacing w:line="264" w:lineRule="auto"/>
        <w:ind w:leftChars="0" w:left="2" w:hanging="2"/>
        <w:jc w:val="both"/>
        <w:rPr>
          <w:rFonts w:ascii="Times New Roman" w:eastAsia="Times" w:hAnsi="Times New Roman" w:cs="Times New Roman"/>
          <w:sz w:val="20"/>
          <w:szCs w:val="20"/>
        </w:rPr>
      </w:pPr>
    </w:p>
    <w:p w14:paraId="43AEC2C2" w14:textId="6F99EA63" w:rsidR="009A3A52" w:rsidRPr="001646D8" w:rsidRDefault="00642F51" w:rsidP="00DD7E0B">
      <w:pPr>
        <w:numPr>
          <w:ilvl w:val="0"/>
          <w:numId w:val="4"/>
        </w:numPr>
        <w:spacing w:line="264"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sz w:val="20"/>
          <w:szCs w:val="20"/>
        </w:rPr>
        <w:t xml:space="preserve">CNPJ: </w:t>
      </w:r>
      <w:r w:rsidR="009B5B37">
        <w:rPr>
          <w:rFonts w:ascii="Times New Roman" w:eastAsia="Times" w:hAnsi="Times New Roman" w:cs="Times New Roman"/>
          <w:sz w:val="20"/>
          <w:szCs w:val="20"/>
        </w:rPr>
        <w:tab/>
      </w:r>
      <w:r w:rsidR="009B5B37">
        <w:rPr>
          <w:rFonts w:ascii="Times New Roman" w:eastAsia="Times" w:hAnsi="Times New Roman" w:cs="Times New Roman"/>
          <w:sz w:val="20"/>
          <w:szCs w:val="20"/>
        </w:rPr>
        <w:tab/>
      </w:r>
      <w:r w:rsidRPr="001646D8">
        <w:rPr>
          <w:rFonts w:ascii="Times New Roman" w:eastAsia="Times" w:hAnsi="Times New Roman" w:cs="Times New Roman"/>
          <w:sz w:val="20"/>
          <w:szCs w:val="20"/>
        </w:rPr>
        <w:t>_______________________________</w:t>
      </w:r>
      <w:r w:rsidR="009B5B37">
        <w:rPr>
          <w:rFonts w:ascii="Times New Roman" w:eastAsia="Times" w:hAnsi="Times New Roman" w:cs="Times New Roman"/>
          <w:sz w:val="20"/>
          <w:szCs w:val="20"/>
        </w:rPr>
        <w:t>___</w:t>
      </w:r>
      <w:r w:rsidRPr="001646D8">
        <w:rPr>
          <w:rFonts w:ascii="Times New Roman" w:eastAsia="Times" w:hAnsi="Times New Roman" w:cs="Times New Roman"/>
          <w:sz w:val="20"/>
          <w:szCs w:val="20"/>
        </w:rPr>
        <w:t>________</w:t>
      </w:r>
      <w:r w:rsidR="008F7635">
        <w:rPr>
          <w:rFonts w:ascii="Times New Roman" w:eastAsia="Times" w:hAnsi="Times New Roman" w:cs="Times New Roman"/>
          <w:sz w:val="20"/>
          <w:szCs w:val="20"/>
        </w:rPr>
        <w:t>_______</w:t>
      </w:r>
    </w:p>
    <w:p w14:paraId="16F1E3F3" w14:textId="77777777" w:rsidR="009A3A52" w:rsidRDefault="009A3A52" w:rsidP="00DD7E0B">
      <w:pPr>
        <w:spacing w:line="264" w:lineRule="auto"/>
        <w:ind w:leftChars="0" w:left="2" w:hanging="2"/>
        <w:jc w:val="both"/>
        <w:rPr>
          <w:rFonts w:ascii="Times New Roman" w:eastAsia="Times" w:hAnsi="Times New Roman" w:cs="Times New Roman"/>
          <w:sz w:val="20"/>
          <w:szCs w:val="20"/>
        </w:rPr>
      </w:pPr>
    </w:p>
    <w:p w14:paraId="299FC687" w14:textId="77777777" w:rsidR="00040EBB" w:rsidRPr="001646D8" w:rsidRDefault="00040EBB" w:rsidP="00DD7E0B">
      <w:pPr>
        <w:spacing w:line="264" w:lineRule="auto"/>
        <w:ind w:leftChars="0" w:left="2" w:hanging="2"/>
        <w:jc w:val="both"/>
        <w:rPr>
          <w:rFonts w:ascii="Times New Roman" w:eastAsia="Times" w:hAnsi="Times New Roman" w:cs="Times New Roman"/>
          <w:sz w:val="20"/>
          <w:szCs w:val="20"/>
        </w:rPr>
      </w:pPr>
    </w:p>
    <w:p w14:paraId="58C29F3E" w14:textId="5E4C42FA" w:rsidR="009A3A52" w:rsidRPr="001646D8" w:rsidRDefault="00642F51" w:rsidP="00DD7E0B">
      <w:pPr>
        <w:spacing w:line="264"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sz w:val="20"/>
          <w:szCs w:val="20"/>
        </w:rPr>
        <w:t>Responsável Técnico: ______________________________</w:t>
      </w:r>
      <w:r w:rsidR="009B5B37">
        <w:rPr>
          <w:rFonts w:ascii="Times New Roman" w:eastAsia="Times" w:hAnsi="Times New Roman" w:cs="Times New Roman"/>
          <w:sz w:val="20"/>
          <w:szCs w:val="20"/>
        </w:rPr>
        <w:t>_</w:t>
      </w:r>
      <w:r w:rsidRPr="001646D8">
        <w:rPr>
          <w:rFonts w:ascii="Times New Roman" w:eastAsia="Times" w:hAnsi="Times New Roman" w:cs="Times New Roman"/>
          <w:sz w:val="20"/>
          <w:szCs w:val="20"/>
        </w:rPr>
        <w:t>_______</w:t>
      </w:r>
      <w:r w:rsidR="008F7635">
        <w:rPr>
          <w:rFonts w:ascii="Times New Roman" w:eastAsia="Times" w:hAnsi="Times New Roman" w:cs="Times New Roman"/>
          <w:sz w:val="20"/>
          <w:szCs w:val="20"/>
        </w:rPr>
        <w:t>________</w:t>
      </w:r>
    </w:p>
    <w:p w14:paraId="3D63EFAE" w14:textId="268150A7" w:rsidR="009A3A52" w:rsidRDefault="009A3A52" w:rsidP="00DD7E0B">
      <w:pPr>
        <w:spacing w:line="264" w:lineRule="auto"/>
        <w:ind w:leftChars="0" w:left="0" w:firstLineChars="0" w:firstLine="0"/>
        <w:jc w:val="both"/>
        <w:rPr>
          <w:rFonts w:ascii="Times New Roman" w:eastAsia="Times" w:hAnsi="Times New Roman" w:cs="Times New Roman"/>
          <w:sz w:val="20"/>
          <w:szCs w:val="20"/>
        </w:rPr>
      </w:pPr>
    </w:p>
    <w:p w14:paraId="79F425D2" w14:textId="77777777" w:rsidR="00156E9B" w:rsidRDefault="00156E9B" w:rsidP="00DD7E0B">
      <w:pPr>
        <w:spacing w:line="264" w:lineRule="auto"/>
        <w:ind w:leftChars="0" w:left="0" w:firstLineChars="0" w:firstLine="0"/>
        <w:jc w:val="both"/>
        <w:rPr>
          <w:rFonts w:ascii="Times New Roman" w:eastAsia="Times" w:hAnsi="Times New Roman" w:cs="Times New Roman"/>
          <w:sz w:val="20"/>
          <w:szCs w:val="20"/>
        </w:rPr>
      </w:pPr>
    </w:p>
    <w:p w14:paraId="065710E8" w14:textId="77777777" w:rsidR="00040EBB" w:rsidRPr="001646D8" w:rsidRDefault="00040EBB" w:rsidP="00DD7E0B">
      <w:pPr>
        <w:numPr>
          <w:ilvl w:val="0"/>
          <w:numId w:val="4"/>
        </w:numPr>
        <w:spacing w:line="264" w:lineRule="auto"/>
        <w:ind w:leftChars="0" w:left="2" w:hanging="2"/>
        <w:jc w:val="both"/>
        <w:rPr>
          <w:rFonts w:ascii="Times New Roman" w:eastAsia="Times" w:hAnsi="Times New Roman" w:cs="Times New Roman"/>
          <w:sz w:val="20"/>
          <w:szCs w:val="20"/>
        </w:rPr>
      </w:pPr>
    </w:p>
    <w:p w14:paraId="0AFFC7C3" w14:textId="77777777" w:rsidR="009A3A52" w:rsidRPr="001646D8" w:rsidRDefault="00642F51" w:rsidP="00DD7E0B">
      <w:pPr>
        <w:numPr>
          <w:ilvl w:val="0"/>
          <w:numId w:val="4"/>
        </w:numPr>
        <w:spacing w:line="264"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sz w:val="20"/>
          <w:szCs w:val="20"/>
        </w:rPr>
        <w:t>Por ser expressão de verdade, firmamos o presente.</w:t>
      </w:r>
    </w:p>
    <w:p w14:paraId="119F2EED" w14:textId="77777777" w:rsidR="009A3A52" w:rsidRPr="001646D8" w:rsidRDefault="009A3A52" w:rsidP="00DD7E0B">
      <w:pPr>
        <w:numPr>
          <w:ilvl w:val="0"/>
          <w:numId w:val="4"/>
        </w:numPr>
        <w:spacing w:line="264" w:lineRule="auto"/>
        <w:ind w:leftChars="0" w:left="2" w:hanging="2"/>
        <w:jc w:val="both"/>
        <w:rPr>
          <w:rFonts w:ascii="Times New Roman" w:eastAsia="Times" w:hAnsi="Times New Roman" w:cs="Times New Roman"/>
          <w:sz w:val="20"/>
          <w:szCs w:val="20"/>
        </w:rPr>
      </w:pPr>
    </w:p>
    <w:p w14:paraId="22D7FE96" w14:textId="77777777" w:rsidR="009A3A52" w:rsidRPr="001646D8" w:rsidRDefault="009A3A52" w:rsidP="00DD7E0B">
      <w:pPr>
        <w:numPr>
          <w:ilvl w:val="0"/>
          <w:numId w:val="4"/>
        </w:numPr>
        <w:spacing w:line="264" w:lineRule="auto"/>
        <w:ind w:leftChars="0" w:left="2" w:hanging="2"/>
        <w:jc w:val="both"/>
        <w:rPr>
          <w:rFonts w:ascii="Times New Roman" w:eastAsia="Times" w:hAnsi="Times New Roman" w:cs="Times New Roman"/>
          <w:sz w:val="20"/>
          <w:szCs w:val="20"/>
        </w:rPr>
      </w:pPr>
    </w:p>
    <w:p w14:paraId="534E74B7" w14:textId="77777777" w:rsidR="009A3A52" w:rsidRDefault="009A3A52" w:rsidP="00DD7E0B">
      <w:pPr>
        <w:spacing w:line="264" w:lineRule="auto"/>
        <w:ind w:leftChars="0" w:left="0" w:firstLineChars="0" w:firstLine="0"/>
        <w:jc w:val="both"/>
        <w:rPr>
          <w:rFonts w:ascii="Times New Roman" w:eastAsia="Times" w:hAnsi="Times New Roman" w:cs="Times New Roman"/>
          <w:sz w:val="20"/>
          <w:szCs w:val="20"/>
        </w:rPr>
      </w:pPr>
    </w:p>
    <w:p w14:paraId="5A72DB7B" w14:textId="77777777" w:rsidR="00040EBB" w:rsidRPr="001646D8" w:rsidRDefault="00040EBB" w:rsidP="00DD7E0B">
      <w:pPr>
        <w:spacing w:line="264" w:lineRule="auto"/>
        <w:ind w:leftChars="0" w:left="0" w:firstLineChars="0" w:firstLine="0"/>
        <w:jc w:val="both"/>
        <w:rPr>
          <w:rFonts w:ascii="Times New Roman" w:eastAsia="Times" w:hAnsi="Times New Roman" w:cs="Times New Roman"/>
          <w:sz w:val="20"/>
          <w:szCs w:val="20"/>
        </w:rPr>
      </w:pPr>
    </w:p>
    <w:p w14:paraId="03E0817A" w14:textId="77777777" w:rsidR="009A3A52" w:rsidRPr="001646D8" w:rsidRDefault="009A3A52" w:rsidP="00DD7E0B">
      <w:pPr>
        <w:numPr>
          <w:ilvl w:val="0"/>
          <w:numId w:val="4"/>
        </w:numPr>
        <w:spacing w:line="264" w:lineRule="auto"/>
        <w:ind w:leftChars="0" w:left="2" w:hanging="2"/>
        <w:jc w:val="both"/>
        <w:rPr>
          <w:rFonts w:ascii="Times New Roman" w:eastAsia="Times" w:hAnsi="Times New Roman" w:cs="Times New Roman"/>
          <w:sz w:val="20"/>
          <w:szCs w:val="20"/>
        </w:rPr>
      </w:pPr>
    </w:p>
    <w:p w14:paraId="56D3D580" w14:textId="01941830" w:rsidR="009A3A52" w:rsidRPr="001646D8" w:rsidRDefault="00642F51" w:rsidP="00DD7E0B">
      <w:pPr>
        <w:numPr>
          <w:ilvl w:val="0"/>
          <w:numId w:val="4"/>
        </w:numPr>
        <w:spacing w:line="264"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sz w:val="20"/>
          <w:szCs w:val="20"/>
        </w:rPr>
        <w:t xml:space="preserve">_________________________, ______ de __________________ </w:t>
      </w:r>
      <w:proofErr w:type="spellStart"/>
      <w:r w:rsidRPr="001646D8">
        <w:rPr>
          <w:rFonts w:ascii="Times New Roman" w:eastAsia="Times" w:hAnsi="Times New Roman" w:cs="Times New Roman"/>
          <w:sz w:val="20"/>
          <w:szCs w:val="20"/>
        </w:rPr>
        <w:t>de</w:t>
      </w:r>
      <w:proofErr w:type="spellEnd"/>
      <w:r w:rsidRPr="001646D8">
        <w:rPr>
          <w:rFonts w:ascii="Times New Roman" w:eastAsia="Times" w:hAnsi="Times New Roman" w:cs="Times New Roman"/>
          <w:sz w:val="20"/>
          <w:szCs w:val="20"/>
        </w:rPr>
        <w:t xml:space="preserve"> 202</w:t>
      </w:r>
      <w:r w:rsidR="00A57CBC">
        <w:rPr>
          <w:rFonts w:ascii="Times New Roman" w:eastAsia="Times" w:hAnsi="Times New Roman" w:cs="Times New Roman"/>
          <w:sz w:val="20"/>
          <w:szCs w:val="20"/>
        </w:rPr>
        <w:t>6</w:t>
      </w:r>
    </w:p>
    <w:p w14:paraId="17B26179" w14:textId="77777777" w:rsidR="009A3A52" w:rsidRPr="001646D8" w:rsidRDefault="009A3A52" w:rsidP="00DD7E0B">
      <w:pPr>
        <w:spacing w:line="264" w:lineRule="auto"/>
        <w:ind w:leftChars="0" w:left="2" w:hanging="2"/>
        <w:jc w:val="both"/>
        <w:rPr>
          <w:rFonts w:ascii="Times New Roman" w:eastAsia="Times" w:hAnsi="Times New Roman" w:cs="Times New Roman"/>
          <w:b/>
          <w:sz w:val="20"/>
          <w:szCs w:val="20"/>
        </w:rPr>
      </w:pPr>
    </w:p>
    <w:p w14:paraId="31522DDC" w14:textId="77777777" w:rsidR="009A3A52" w:rsidRPr="001646D8" w:rsidRDefault="009A3A52" w:rsidP="00DD7E0B">
      <w:pPr>
        <w:spacing w:line="264" w:lineRule="auto"/>
        <w:ind w:leftChars="0" w:left="2" w:hanging="2"/>
        <w:jc w:val="both"/>
        <w:rPr>
          <w:rFonts w:ascii="Times New Roman" w:eastAsia="Times" w:hAnsi="Times New Roman" w:cs="Times New Roman"/>
          <w:b/>
          <w:sz w:val="20"/>
          <w:szCs w:val="20"/>
        </w:rPr>
      </w:pPr>
    </w:p>
    <w:p w14:paraId="38B60EAA" w14:textId="77777777" w:rsidR="009A3A52" w:rsidRPr="001646D8" w:rsidRDefault="009A3A52" w:rsidP="00DD7E0B">
      <w:pPr>
        <w:spacing w:line="264" w:lineRule="auto"/>
        <w:ind w:leftChars="0" w:left="2" w:hanging="2"/>
        <w:jc w:val="both"/>
        <w:rPr>
          <w:rFonts w:ascii="Times New Roman" w:eastAsia="Times" w:hAnsi="Times New Roman" w:cs="Times New Roman"/>
          <w:b/>
          <w:sz w:val="20"/>
          <w:szCs w:val="20"/>
        </w:rPr>
      </w:pPr>
    </w:p>
    <w:p w14:paraId="3B5D5D02" w14:textId="77777777" w:rsidR="009A3A52" w:rsidRPr="001646D8" w:rsidRDefault="009A3A52" w:rsidP="00DD7E0B">
      <w:pPr>
        <w:spacing w:line="264" w:lineRule="auto"/>
        <w:ind w:leftChars="0" w:left="2" w:hanging="2"/>
        <w:jc w:val="both"/>
        <w:rPr>
          <w:rFonts w:ascii="Times New Roman" w:eastAsia="Times" w:hAnsi="Times New Roman" w:cs="Times New Roman"/>
          <w:b/>
          <w:sz w:val="20"/>
          <w:szCs w:val="20"/>
        </w:rPr>
      </w:pPr>
    </w:p>
    <w:p w14:paraId="07C5F9FC" w14:textId="77777777" w:rsidR="009A3A52" w:rsidRPr="00040EBB" w:rsidRDefault="00642F51" w:rsidP="00DD7E0B">
      <w:pPr>
        <w:numPr>
          <w:ilvl w:val="0"/>
          <w:numId w:val="4"/>
        </w:numPr>
        <w:spacing w:line="264" w:lineRule="auto"/>
        <w:ind w:leftChars="0" w:left="2" w:hanging="2"/>
        <w:jc w:val="both"/>
        <w:rPr>
          <w:rFonts w:ascii="Times New Roman" w:eastAsia="Times" w:hAnsi="Times New Roman" w:cs="Times New Roman"/>
          <w:sz w:val="20"/>
          <w:szCs w:val="20"/>
        </w:rPr>
      </w:pPr>
      <w:r w:rsidRPr="001646D8">
        <w:rPr>
          <w:rFonts w:ascii="Times New Roman" w:eastAsia="Times" w:hAnsi="Times New Roman" w:cs="Times New Roman"/>
          <w:color w:val="FF0000"/>
          <w:sz w:val="20"/>
          <w:szCs w:val="20"/>
        </w:rPr>
        <w:t xml:space="preserve"> </w:t>
      </w:r>
    </w:p>
    <w:p w14:paraId="511BE98E" w14:textId="77777777" w:rsidR="00040EBB" w:rsidRPr="001646D8" w:rsidRDefault="00040EBB" w:rsidP="00DD7E0B">
      <w:pPr>
        <w:spacing w:line="264" w:lineRule="auto"/>
        <w:ind w:leftChars="0" w:left="0" w:firstLineChars="0" w:firstLine="0"/>
        <w:jc w:val="both"/>
        <w:rPr>
          <w:rFonts w:ascii="Times New Roman" w:eastAsia="Times" w:hAnsi="Times New Roman" w:cs="Times New Roman"/>
          <w:sz w:val="20"/>
          <w:szCs w:val="20"/>
        </w:rPr>
      </w:pPr>
    </w:p>
    <w:p w14:paraId="5113ED5F" w14:textId="77777777" w:rsidR="009A3A52" w:rsidRPr="001646D8" w:rsidRDefault="009A3A52" w:rsidP="00DD7E0B">
      <w:pPr>
        <w:spacing w:line="264" w:lineRule="auto"/>
        <w:ind w:leftChars="0" w:left="2" w:hanging="2"/>
        <w:jc w:val="center"/>
        <w:rPr>
          <w:rFonts w:ascii="Times New Roman" w:eastAsia="Times" w:hAnsi="Times New Roman" w:cs="Times New Roman"/>
          <w:sz w:val="20"/>
          <w:szCs w:val="20"/>
        </w:rPr>
      </w:pPr>
    </w:p>
    <w:p w14:paraId="04863187" w14:textId="759DD1EE" w:rsidR="009A3A52" w:rsidRPr="001646D8" w:rsidRDefault="00642F51" w:rsidP="00DD7E0B">
      <w:pPr>
        <w:numPr>
          <w:ilvl w:val="0"/>
          <w:numId w:val="4"/>
        </w:numPr>
        <w:spacing w:line="264" w:lineRule="auto"/>
        <w:ind w:leftChars="0" w:left="2" w:hanging="2"/>
        <w:jc w:val="center"/>
        <w:rPr>
          <w:rFonts w:ascii="Times New Roman" w:eastAsia="Times" w:hAnsi="Times New Roman" w:cs="Times New Roman"/>
          <w:sz w:val="20"/>
          <w:szCs w:val="20"/>
        </w:rPr>
      </w:pPr>
      <w:r w:rsidRPr="001646D8">
        <w:rPr>
          <w:rFonts w:ascii="Times New Roman" w:eastAsia="Times" w:hAnsi="Times New Roman" w:cs="Times New Roman"/>
          <w:b/>
          <w:sz w:val="20"/>
          <w:szCs w:val="20"/>
        </w:rPr>
        <w:t>_____________________</w:t>
      </w:r>
      <w:r w:rsidR="00507F6D">
        <w:rPr>
          <w:rFonts w:ascii="Times New Roman" w:eastAsia="Times" w:hAnsi="Times New Roman" w:cs="Times New Roman"/>
          <w:b/>
          <w:sz w:val="20"/>
          <w:szCs w:val="20"/>
        </w:rPr>
        <w:t>___</w:t>
      </w:r>
      <w:r w:rsidRPr="001646D8">
        <w:rPr>
          <w:rFonts w:ascii="Times New Roman" w:eastAsia="Times" w:hAnsi="Times New Roman" w:cs="Times New Roman"/>
          <w:b/>
          <w:sz w:val="20"/>
          <w:szCs w:val="20"/>
        </w:rPr>
        <w:t>_____</w:t>
      </w:r>
      <w:r w:rsidR="00227D66">
        <w:rPr>
          <w:rFonts w:ascii="Times New Roman" w:eastAsia="Times" w:hAnsi="Times New Roman" w:cs="Times New Roman"/>
          <w:b/>
          <w:sz w:val="20"/>
          <w:szCs w:val="20"/>
        </w:rPr>
        <w:t>__</w:t>
      </w:r>
      <w:r w:rsidRPr="001646D8">
        <w:rPr>
          <w:rFonts w:ascii="Times New Roman" w:eastAsia="Times" w:hAnsi="Times New Roman" w:cs="Times New Roman"/>
          <w:b/>
          <w:sz w:val="20"/>
          <w:szCs w:val="20"/>
        </w:rPr>
        <w:t>____</w:t>
      </w:r>
      <w:r w:rsidR="000800CA">
        <w:rPr>
          <w:rFonts w:ascii="Times New Roman" w:eastAsia="Times" w:hAnsi="Times New Roman" w:cs="Times New Roman"/>
          <w:b/>
          <w:sz w:val="20"/>
          <w:szCs w:val="20"/>
        </w:rPr>
        <w:t>_____</w:t>
      </w:r>
      <w:r w:rsidRPr="001646D8">
        <w:rPr>
          <w:rFonts w:ascii="Times New Roman" w:eastAsia="Times" w:hAnsi="Times New Roman" w:cs="Times New Roman"/>
          <w:b/>
          <w:sz w:val="20"/>
          <w:szCs w:val="20"/>
        </w:rPr>
        <w:t>____________</w:t>
      </w:r>
    </w:p>
    <w:p w14:paraId="2B26BD9E" w14:textId="77777777" w:rsidR="009A3A52" w:rsidRPr="001646D8" w:rsidRDefault="00642F51" w:rsidP="00DD7E0B">
      <w:pPr>
        <w:numPr>
          <w:ilvl w:val="0"/>
          <w:numId w:val="4"/>
        </w:numPr>
        <w:spacing w:line="264" w:lineRule="auto"/>
        <w:ind w:leftChars="0" w:left="2" w:hanging="2"/>
        <w:jc w:val="center"/>
        <w:rPr>
          <w:rFonts w:ascii="Times New Roman" w:eastAsia="Times" w:hAnsi="Times New Roman" w:cs="Times New Roman"/>
          <w:sz w:val="20"/>
          <w:szCs w:val="20"/>
        </w:rPr>
      </w:pPr>
      <w:r w:rsidRPr="001646D8">
        <w:rPr>
          <w:rFonts w:ascii="Times New Roman" w:eastAsia="Times" w:hAnsi="Times New Roman" w:cs="Times New Roman"/>
          <w:b/>
          <w:sz w:val="20"/>
          <w:szCs w:val="20"/>
        </w:rPr>
        <w:t>REPRESENTANTE LEGAL</w:t>
      </w:r>
    </w:p>
    <w:p w14:paraId="08452B5F" w14:textId="77777777" w:rsidR="009A3A52" w:rsidRDefault="009A3A52" w:rsidP="00DD7E0B">
      <w:pPr>
        <w:spacing w:line="264" w:lineRule="auto"/>
        <w:ind w:leftChars="0" w:left="2" w:hanging="2"/>
        <w:jc w:val="both"/>
        <w:rPr>
          <w:rFonts w:ascii="Times New Roman" w:eastAsia="Times" w:hAnsi="Times New Roman" w:cs="Times New Roman"/>
          <w:b/>
          <w:color w:val="FF0000"/>
          <w:sz w:val="20"/>
          <w:szCs w:val="20"/>
        </w:rPr>
      </w:pPr>
    </w:p>
    <w:p w14:paraId="67F216D3" w14:textId="77777777" w:rsidR="009B5B37" w:rsidRDefault="009B5B37" w:rsidP="00DD7E0B">
      <w:pPr>
        <w:spacing w:line="264" w:lineRule="auto"/>
        <w:ind w:leftChars="0" w:left="2" w:hanging="2"/>
        <w:jc w:val="both"/>
        <w:rPr>
          <w:rFonts w:ascii="Times New Roman" w:eastAsia="Times" w:hAnsi="Times New Roman" w:cs="Times New Roman"/>
          <w:b/>
          <w:color w:val="FF0000"/>
          <w:sz w:val="20"/>
          <w:szCs w:val="20"/>
        </w:rPr>
      </w:pPr>
    </w:p>
    <w:p w14:paraId="58904D1B" w14:textId="77777777" w:rsidR="009B5B37" w:rsidRDefault="009B5B37" w:rsidP="00DD7E0B">
      <w:pPr>
        <w:spacing w:line="264" w:lineRule="auto"/>
        <w:ind w:leftChars="0" w:left="2" w:hanging="2"/>
        <w:jc w:val="both"/>
        <w:rPr>
          <w:rFonts w:ascii="Times New Roman" w:eastAsia="Times" w:hAnsi="Times New Roman" w:cs="Times New Roman"/>
          <w:b/>
          <w:color w:val="FF0000"/>
          <w:sz w:val="20"/>
          <w:szCs w:val="20"/>
        </w:rPr>
      </w:pPr>
    </w:p>
    <w:p w14:paraId="764A0509" w14:textId="77777777" w:rsidR="009B5B37" w:rsidRDefault="009B5B37" w:rsidP="00DD7E0B">
      <w:pPr>
        <w:spacing w:line="264" w:lineRule="auto"/>
        <w:ind w:leftChars="0" w:left="2" w:hanging="2"/>
        <w:jc w:val="both"/>
        <w:rPr>
          <w:rFonts w:ascii="Times New Roman" w:eastAsia="Times" w:hAnsi="Times New Roman" w:cs="Times New Roman"/>
          <w:b/>
          <w:color w:val="FF0000"/>
          <w:sz w:val="20"/>
          <w:szCs w:val="20"/>
        </w:rPr>
      </w:pPr>
    </w:p>
    <w:p w14:paraId="7DAB4481" w14:textId="77777777" w:rsidR="00227D66" w:rsidRDefault="00227D66" w:rsidP="00DD7E0B">
      <w:pPr>
        <w:spacing w:line="264" w:lineRule="auto"/>
        <w:ind w:leftChars="0" w:left="2" w:hanging="2"/>
        <w:jc w:val="both"/>
        <w:rPr>
          <w:rFonts w:ascii="Times New Roman" w:eastAsia="Times" w:hAnsi="Times New Roman" w:cs="Times New Roman"/>
          <w:b/>
          <w:color w:val="FF0000"/>
          <w:sz w:val="20"/>
          <w:szCs w:val="20"/>
        </w:rPr>
      </w:pPr>
    </w:p>
    <w:p w14:paraId="506BA05D" w14:textId="77777777" w:rsidR="009B5B37" w:rsidRDefault="009B5B37" w:rsidP="00DD7E0B">
      <w:pPr>
        <w:spacing w:line="264" w:lineRule="auto"/>
        <w:ind w:leftChars="0" w:left="2" w:hanging="2"/>
        <w:jc w:val="both"/>
        <w:rPr>
          <w:rFonts w:ascii="Times New Roman" w:eastAsia="Times" w:hAnsi="Times New Roman" w:cs="Times New Roman"/>
          <w:b/>
          <w:color w:val="FF0000"/>
          <w:sz w:val="20"/>
          <w:szCs w:val="20"/>
        </w:rPr>
      </w:pPr>
    </w:p>
    <w:p w14:paraId="66C99722" w14:textId="77777777" w:rsidR="009B5B37" w:rsidRDefault="009B5B37" w:rsidP="00DD7E0B">
      <w:pPr>
        <w:spacing w:line="264" w:lineRule="auto"/>
        <w:ind w:leftChars="0" w:left="2" w:hanging="2"/>
        <w:jc w:val="both"/>
        <w:rPr>
          <w:rFonts w:ascii="Times New Roman" w:eastAsia="Times" w:hAnsi="Times New Roman" w:cs="Times New Roman"/>
          <w:b/>
          <w:color w:val="FF0000"/>
          <w:sz w:val="20"/>
          <w:szCs w:val="20"/>
        </w:rPr>
      </w:pPr>
    </w:p>
    <w:p w14:paraId="4E2E6BFF" w14:textId="77777777" w:rsidR="00AB08F9" w:rsidRDefault="00AB08F9" w:rsidP="00DD7E0B">
      <w:pPr>
        <w:spacing w:line="264" w:lineRule="auto"/>
        <w:ind w:leftChars="0" w:left="2" w:hanging="2"/>
        <w:jc w:val="both"/>
        <w:rPr>
          <w:rFonts w:ascii="Times New Roman" w:eastAsia="Times" w:hAnsi="Times New Roman" w:cs="Times New Roman"/>
          <w:b/>
          <w:color w:val="FF0000"/>
          <w:sz w:val="20"/>
          <w:szCs w:val="20"/>
        </w:rPr>
      </w:pPr>
    </w:p>
    <w:p w14:paraId="0D4EEF11" w14:textId="77777777" w:rsidR="00AB08F9" w:rsidRDefault="00AB08F9" w:rsidP="00DD7E0B">
      <w:pPr>
        <w:spacing w:line="264" w:lineRule="auto"/>
        <w:ind w:leftChars="0" w:left="2" w:hanging="2"/>
        <w:jc w:val="both"/>
        <w:rPr>
          <w:rFonts w:ascii="Times New Roman" w:eastAsia="Times" w:hAnsi="Times New Roman" w:cs="Times New Roman"/>
          <w:b/>
          <w:color w:val="FF0000"/>
          <w:sz w:val="20"/>
          <w:szCs w:val="20"/>
        </w:rPr>
      </w:pPr>
    </w:p>
    <w:p w14:paraId="3BC735BD" w14:textId="77777777" w:rsidR="00AB08F9" w:rsidRDefault="00AB08F9" w:rsidP="00DD7E0B">
      <w:pPr>
        <w:spacing w:line="264" w:lineRule="auto"/>
        <w:ind w:leftChars="0" w:left="2" w:hanging="2"/>
        <w:jc w:val="both"/>
        <w:rPr>
          <w:rFonts w:ascii="Times New Roman" w:eastAsia="Times" w:hAnsi="Times New Roman" w:cs="Times New Roman"/>
          <w:b/>
          <w:color w:val="FF0000"/>
          <w:sz w:val="20"/>
          <w:szCs w:val="20"/>
        </w:rPr>
      </w:pPr>
    </w:p>
    <w:p w14:paraId="22BC1273" w14:textId="77777777" w:rsidR="00AB08F9" w:rsidRDefault="00AB08F9" w:rsidP="00DD7E0B">
      <w:pPr>
        <w:spacing w:line="264" w:lineRule="auto"/>
        <w:ind w:leftChars="0" w:left="2" w:hanging="2"/>
        <w:jc w:val="both"/>
        <w:rPr>
          <w:rFonts w:ascii="Times New Roman" w:eastAsia="Times" w:hAnsi="Times New Roman" w:cs="Times New Roman"/>
          <w:b/>
          <w:color w:val="FF0000"/>
          <w:sz w:val="20"/>
          <w:szCs w:val="20"/>
        </w:rPr>
      </w:pPr>
    </w:p>
    <w:sectPr w:rsidR="00AB08F9" w:rsidSect="00A57CBC">
      <w:headerReference w:type="default" r:id="rId11"/>
      <w:pgSz w:w="11906" w:h="16838"/>
      <w:pgMar w:top="1985" w:right="851" w:bottom="1701" w:left="85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246B08" w14:textId="77777777" w:rsidR="008F5486" w:rsidRDefault="008F5486">
      <w:pPr>
        <w:spacing w:line="240" w:lineRule="auto"/>
        <w:ind w:left="0" w:hanging="2"/>
      </w:pPr>
      <w:r>
        <w:separator/>
      </w:r>
    </w:p>
  </w:endnote>
  <w:endnote w:type="continuationSeparator" w:id="0">
    <w:p w14:paraId="50012943" w14:textId="77777777" w:rsidR="008F5486" w:rsidRDefault="008F548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0F5AD" w14:textId="77777777" w:rsidR="008F5486" w:rsidRDefault="008F5486">
      <w:pPr>
        <w:spacing w:line="240" w:lineRule="auto"/>
        <w:ind w:left="0" w:hanging="2"/>
      </w:pPr>
      <w:r>
        <w:separator/>
      </w:r>
    </w:p>
  </w:footnote>
  <w:footnote w:type="continuationSeparator" w:id="0">
    <w:p w14:paraId="248D4E0E" w14:textId="77777777" w:rsidR="008F5486" w:rsidRDefault="008F548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631A2" w14:textId="77777777" w:rsidR="009A3A52" w:rsidRDefault="009A3A52">
    <w:pPr>
      <w:pBdr>
        <w:top w:val="nil"/>
        <w:left w:val="nil"/>
        <w:bottom w:val="nil"/>
        <w:right w:val="nil"/>
        <w:between w:val="nil"/>
      </w:pBdr>
      <w:tabs>
        <w:tab w:val="center" w:pos="4252"/>
        <w:tab w:val="right" w:pos="8504"/>
      </w:tabs>
      <w:spacing w:line="240" w:lineRule="auto"/>
      <w:ind w:left="0" w:right="-569" w:hanging="2"/>
      <w:jc w:val="right"/>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BF6989"/>
    <w:multiLevelType w:val="multilevel"/>
    <w:tmpl w:val="F084C1D2"/>
    <w:lvl w:ilvl="0">
      <w:start w:val="1"/>
      <w:numFmt w:val="decimal"/>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3"/>
      <w:lvlText w:val="%3."/>
      <w:lvlJc w:val="left"/>
      <w:pPr>
        <w:tabs>
          <w:tab w:val="num" w:pos="2160"/>
        </w:tabs>
        <w:ind w:left="2160" w:hanging="720"/>
      </w:pPr>
    </w:lvl>
    <w:lvl w:ilvl="3">
      <w:start w:val="1"/>
      <w:numFmt w:val="decimal"/>
      <w:pStyle w:val="Nivel4"/>
      <w:lvlText w:val="%4."/>
      <w:lvlJc w:val="left"/>
      <w:pPr>
        <w:tabs>
          <w:tab w:val="num" w:pos="2880"/>
        </w:tabs>
        <w:ind w:left="2880" w:hanging="720"/>
      </w:pPr>
    </w:lvl>
    <w:lvl w:ilvl="4">
      <w:start w:val="1"/>
      <w:numFmt w:val="decimal"/>
      <w:pStyle w:val="Nivel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2A814BE5"/>
    <w:multiLevelType w:val="multilevel"/>
    <w:tmpl w:val="A3AEBC42"/>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2" w15:restartNumberingAfterBreak="0">
    <w:nsid w:val="3302071D"/>
    <w:multiLevelType w:val="multilevel"/>
    <w:tmpl w:val="2A50CD1E"/>
    <w:lvl w:ilvl="0">
      <w:start w:val="1"/>
      <w:numFmt w:val="decimal"/>
      <w:lvlText w:val=""/>
      <w:lvlJc w:val="left"/>
      <w:pPr>
        <w:ind w:left="432" w:hanging="432"/>
      </w:pPr>
      <w:rPr>
        <w:u w:val="none"/>
      </w:rPr>
    </w:lvl>
    <w:lvl w:ilvl="1">
      <w:start w:val="1"/>
      <w:numFmt w:val="decimal"/>
      <w:lvlText w:val=""/>
      <w:lvlJc w:val="left"/>
      <w:pPr>
        <w:ind w:left="576" w:hanging="576"/>
      </w:pPr>
      <w:rPr>
        <w:u w:val="none"/>
      </w:rPr>
    </w:lvl>
    <w:lvl w:ilvl="2">
      <w:start w:val="1"/>
      <w:numFmt w:val="decimal"/>
      <w:lvlText w:val=""/>
      <w:lvlJc w:val="left"/>
      <w:pPr>
        <w:ind w:left="720" w:hanging="720"/>
      </w:pPr>
      <w:rPr>
        <w:u w:val="none"/>
      </w:rPr>
    </w:lvl>
    <w:lvl w:ilvl="3">
      <w:start w:val="1"/>
      <w:numFmt w:val="decimal"/>
      <w:lvlText w:val=""/>
      <w:lvlJc w:val="left"/>
      <w:pPr>
        <w:ind w:left="864" w:hanging="864"/>
      </w:pPr>
      <w:rPr>
        <w:u w:val="none"/>
      </w:rPr>
    </w:lvl>
    <w:lvl w:ilvl="4">
      <w:start w:val="1"/>
      <w:numFmt w:val="decimal"/>
      <w:lvlText w:val=""/>
      <w:lvlJc w:val="left"/>
      <w:pPr>
        <w:ind w:left="1008" w:hanging="1008"/>
      </w:pPr>
      <w:rPr>
        <w:u w:val="none"/>
      </w:rPr>
    </w:lvl>
    <w:lvl w:ilvl="5">
      <w:start w:val="1"/>
      <w:numFmt w:val="decimal"/>
      <w:lvlText w:val=""/>
      <w:lvlJc w:val="left"/>
      <w:pPr>
        <w:ind w:left="1152" w:hanging="1152"/>
      </w:pPr>
      <w:rPr>
        <w:u w:val="none"/>
      </w:rPr>
    </w:lvl>
    <w:lvl w:ilvl="6">
      <w:start w:val="1"/>
      <w:numFmt w:val="decimal"/>
      <w:lvlText w:val=""/>
      <w:lvlJc w:val="left"/>
      <w:pPr>
        <w:ind w:left="1296" w:hanging="1296"/>
      </w:pPr>
      <w:rPr>
        <w:u w:val="none"/>
      </w:rPr>
    </w:lvl>
    <w:lvl w:ilvl="7">
      <w:start w:val="1"/>
      <w:numFmt w:val="decimal"/>
      <w:lvlText w:val=""/>
      <w:lvlJc w:val="left"/>
      <w:pPr>
        <w:ind w:left="1440" w:hanging="1440"/>
      </w:pPr>
      <w:rPr>
        <w:u w:val="none"/>
      </w:rPr>
    </w:lvl>
    <w:lvl w:ilvl="8">
      <w:start w:val="1"/>
      <w:numFmt w:val="decimal"/>
      <w:lvlText w:val=""/>
      <w:lvlJc w:val="left"/>
      <w:pPr>
        <w:ind w:left="1584" w:hanging="1584"/>
      </w:pPr>
      <w:rPr>
        <w:u w:val="none"/>
      </w:rPr>
    </w:lvl>
  </w:abstractNum>
  <w:abstractNum w:abstractNumId="3" w15:restartNumberingAfterBreak="0">
    <w:nsid w:val="3BC2411C"/>
    <w:multiLevelType w:val="multilevel"/>
    <w:tmpl w:val="3280B8DC"/>
    <w:lvl w:ilvl="0">
      <w:start w:val="1"/>
      <w:numFmt w:val="decimal"/>
      <w:lvlText w:val=""/>
      <w:lvlJc w:val="left"/>
      <w:pPr>
        <w:ind w:left="432" w:hanging="432"/>
      </w:pPr>
      <w:rPr>
        <w:u w:val="none"/>
      </w:rPr>
    </w:lvl>
    <w:lvl w:ilvl="1">
      <w:start w:val="1"/>
      <w:numFmt w:val="decimal"/>
      <w:lvlText w:val=""/>
      <w:lvlJc w:val="left"/>
      <w:pPr>
        <w:ind w:left="576" w:hanging="576"/>
      </w:pPr>
      <w:rPr>
        <w:u w:val="none"/>
      </w:rPr>
    </w:lvl>
    <w:lvl w:ilvl="2">
      <w:start w:val="1"/>
      <w:numFmt w:val="decimal"/>
      <w:lvlText w:val=""/>
      <w:lvlJc w:val="left"/>
      <w:pPr>
        <w:ind w:left="720" w:hanging="720"/>
      </w:pPr>
      <w:rPr>
        <w:u w:val="none"/>
      </w:rPr>
    </w:lvl>
    <w:lvl w:ilvl="3">
      <w:start w:val="1"/>
      <w:numFmt w:val="decimal"/>
      <w:lvlText w:val=""/>
      <w:lvlJc w:val="left"/>
      <w:pPr>
        <w:ind w:left="864" w:hanging="864"/>
      </w:pPr>
      <w:rPr>
        <w:u w:val="none"/>
      </w:rPr>
    </w:lvl>
    <w:lvl w:ilvl="4">
      <w:start w:val="1"/>
      <w:numFmt w:val="decimal"/>
      <w:lvlText w:val=""/>
      <w:lvlJc w:val="left"/>
      <w:pPr>
        <w:ind w:left="1008" w:hanging="1008"/>
      </w:pPr>
      <w:rPr>
        <w:u w:val="none"/>
      </w:rPr>
    </w:lvl>
    <w:lvl w:ilvl="5">
      <w:start w:val="1"/>
      <w:numFmt w:val="decimal"/>
      <w:lvlText w:val=""/>
      <w:lvlJc w:val="left"/>
      <w:pPr>
        <w:ind w:left="1152" w:hanging="1152"/>
      </w:pPr>
      <w:rPr>
        <w:u w:val="none"/>
      </w:rPr>
    </w:lvl>
    <w:lvl w:ilvl="6">
      <w:start w:val="1"/>
      <w:numFmt w:val="decimal"/>
      <w:lvlText w:val=""/>
      <w:lvlJc w:val="left"/>
      <w:pPr>
        <w:ind w:left="1296" w:hanging="1296"/>
      </w:pPr>
      <w:rPr>
        <w:u w:val="none"/>
      </w:rPr>
    </w:lvl>
    <w:lvl w:ilvl="7">
      <w:start w:val="1"/>
      <w:numFmt w:val="decimal"/>
      <w:lvlText w:val=""/>
      <w:lvlJc w:val="left"/>
      <w:pPr>
        <w:ind w:left="1440" w:hanging="1440"/>
      </w:pPr>
      <w:rPr>
        <w:u w:val="none"/>
      </w:rPr>
    </w:lvl>
    <w:lvl w:ilvl="8">
      <w:start w:val="1"/>
      <w:numFmt w:val="decimal"/>
      <w:lvlText w:val=""/>
      <w:lvlJc w:val="left"/>
      <w:pPr>
        <w:ind w:left="1584" w:hanging="1584"/>
      </w:pPr>
      <w:rPr>
        <w:u w:val="none"/>
      </w:rPr>
    </w:lvl>
  </w:abstractNum>
  <w:abstractNum w:abstractNumId="4" w15:restartNumberingAfterBreak="0">
    <w:nsid w:val="48F937C8"/>
    <w:multiLevelType w:val="multilevel"/>
    <w:tmpl w:val="890AC578"/>
    <w:lvl w:ilvl="0">
      <w:start w:val="1"/>
      <w:numFmt w:val="decimal"/>
      <w:lvlText w:val=""/>
      <w:lvlJc w:val="left"/>
      <w:pPr>
        <w:ind w:left="432" w:hanging="432"/>
      </w:pPr>
      <w:rPr>
        <w:u w:val="none"/>
      </w:rPr>
    </w:lvl>
    <w:lvl w:ilvl="1">
      <w:start w:val="1"/>
      <w:numFmt w:val="decimal"/>
      <w:lvlText w:val=""/>
      <w:lvlJc w:val="left"/>
      <w:pPr>
        <w:ind w:left="576" w:hanging="576"/>
      </w:pPr>
      <w:rPr>
        <w:u w:val="none"/>
      </w:rPr>
    </w:lvl>
    <w:lvl w:ilvl="2">
      <w:start w:val="1"/>
      <w:numFmt w:val="decimal"/>
      <w:lvlText w:val=""/>
      <w:lvlJc w:val="left"/>
      <w:pPr>
        <w:ind w:left="720" w:hanging="720"/>
      </w:pPr>
      <w:rPr>
        <w:u w:val="none"/>
      </w:rPr>
    </w:lvl>
    <w:lvl w:ilvl="3">
      <w:start w:val="1"/>
      <w:numFmt w:val="decimal"/>
      <w:lvlText w:val=""/>
      <w:lvlJc w:val="left"/>
      <w:pPr>
        <w:ind w:left="864" w:hanging="864"/>
      </w:pPr>
      <w:rPr>
        <w:u w:val="none"/>
      </w:rPr>
    </w:lvl>
    <w:lvl w:ilvl="4">
      <w:start w:val="1"/>
      <w:numFmt w:val="decimal"/>
      <w:lvlText w:val=""/>
      <w:lvlJc w:val="left"/>
      <w:pPr>
        <w:ind w:left="1008" w:hanging="1008"/>
      </w:pPr>
      <w:rPr>
        <w:u w:val="none"/>
      </w:rPr>
    </w:lvl>
    <w:lvl w:ilvl="5">
      <w:start w:val="1"/>
      <w:numFmt w:val="decimal"/>
      <w:lvlText w:val=""/>
      <w:lvlJc w:val="left"/>
      <w:pPr>
        <w:ind w:left="1152" w:hanging="1152"/>
      </w:pPr>
      <w:rPr>
        <w:u w:val="none"/>
      </w:rPr>
    </w:lvl>
    <w:lvl w:ilvl="6">
      <w:start w:val="1"/>
      <w:numFmt w:val="decimal"/>
      <w:lvlText w:val=""/>
      <w:lvlJc w:val="left"/>
      <w:pPr>
        <w:ind w:left="1296" w:hanging="1296"/>
      </w:pPr>
      <w:rPr>
        <w:u w:val="none"/>
      </w:rPr>
    </w:lvl>
    <w:lvl w:ilvl="7">
      <w:start w:val="1"/>
      <w:numFmt w:val="decimal"/>
      <w:lvlText w:val=""/>
      <w:lvlJc w:val="left"/>
      <w:pPr>
        <w:ind w:left="1440" w:hanging="1440"/>
      </w:pPr>
      <w:rPr>
        <w:u w:val="none"/>
      </w:rPr>
    </w:lvl>
    <w:lvl w:ilvl="8">
      <w:start w:val="1"/>
      <w:numFmt w:val="decimal"/>
      <w:lvlText w:val=""/>
      <w:lvlJc w:val="left"/>
      <w:pPr>
        <w:ind w:left="1584" w:hanging="1584"/>
      </w:pPr>
      <w:rPr>
        <w:u w:val="none"/>
      </w:rPr>
    </w:lvl>
  </w:abstractNum>
  <w:abstractNum w:abstractNumId="5" w15:restartNumberingAfterBreak="0">
    <w:nsid w:val="4B471F84"/>
    <w:multiLevelType w:val="multilevel"/>
    <w:tmpl w:val="7750B5D0"/>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6" w15:restartNumberingAfterBreak="0">
    <w:nsid w:val="4F610A13"/>
    <w:multiLevelType w:val="multilevel"/>
    <w:tmpl w:val="621410E4"/>
    <w:lvl w:ilvl="0">
      <w:start w:val="1"/>
      <w:numFmt w:val="bullet"/>
      <w:lvlText w:val="●"/>
      <w:lvlJc w:val="left"/>
      <w:pPr>
        <w:ind w:left="718" w:hanging="360"/>
      </w:pPr>
      <w:rPr>
        <w:rFonts w:ascii="Noto Sans Symbols" w:eastAsia="Noto Sans Symbols" w:hAnsi="Noto Sans Symbols" w:cs="Noto Sans Symbols"/>
      </w:rPr>
    </w:lvl>
    <w:lvl w:ilvl="1">
      <w:start w:val="1"/>
      <w:numFmt w:val="bullet"/>
      <w:lvlText w:val="o"/>
      <w:lvlJc w:val="left"/>
      <w:pPr>
        <w:ind w:left="1438" w:hanging="360"/>
      </w:pPr>
      <w:rPr>
        <w:rFonts w:ascii="Courier New" w:eastAsia="Courier New" w:hAnsi="Courier New" w:cs="Courier New"/>
      </w:rPr>
    </w:lvl>
    <w:lvl w:ilvl="2">
      <w:start w:val="1"/>
      <w:numFmt w:val="bullet"/>
      <w:lvlText w:val="▪"/>
      <w:lvlJc w:val="left"/>
      <w:pPr>
        <w:ind w:left="2158" w:hanging="360"/>
      </w:pPr>
      <w:rPr>
        <w:rFonts w:ascii="Noto Sans Symbols" w:eastAsia="Noto Sans Symbols" w:hAnsi="Noto Sans Symbols" w:cs="Noto Sans Symbols"/>
      </w:rPr>
    </w:lvl>
    <w:lvl w:ilvl="3">
      <w:start w:val="1"/>
      <w:numFmt w:val="bullet"/>
      <w:lvlText w:val="●"/>
      <w:lvlJc w:val="left"/>
      <w:pPr>
        <w:ind w:left="2878" w:hanging="360"/>
      </w:pPr>
      <w:rPr>
        <w:rFonts w:ascii="Noto Sans Symbols" w:eastAsia="Noto Sans Symbols" w:hAnsi="Noto Sans Symbols" w:cs="Noto Sans Symbols"/>
      </w:rPr>
    </w:lvl>
    <w:lvl w:ilvl="4">
      <w:start w:val="1"/>
      <w:numFmt w:val="bullet"/>
      <w:lvlText w:val="o"/>
      <w:lvlJc w:val="left"/>
      <w:pPr>
        <w:ind w:left="3598" w:hanging="360"/>
      </w:pPr>
      <w:rPr>
        <w:rFonts w:ascii="Courier New" w:eastAsia="Courier New" w:hAnsi="Courier New" w:cs="Courier New"/>
      </w:rPr>
    </w:lvl>
    <w:lvl w:ilvl="5">
      <w:start w:val="1"/>
      <w:numFmt w:val="bullet"/>
      <w:lvlText w:val="▪"/>
      <w:lvlJc w:val="left"/>
      <w:pPr>
        <w:ind w:left="4318" w:hanging="360"/>
      </w:pPr>
      <w:rPr>
        <w:rFonts w:ascii="Noto Sans Symbols" w:eastAsia="Noto Sans Symbols" w:hAnsi="Noto Sans Symbols" w:cs="Noto Sans Symbols"/>
      </w:rPr>
    </w:lvl>
    <w:lvl w:ilvl="6">
      <w:start w:val="1"/>
      <w:numFmt w:val="bullet"/>
      <w:lvlText w:val="●"/>
      <w:lvlJc w:val="left"/>
      <w:pPr>
        <w:ind w:left="5038" w:hanging="360"/>
      </w:pPr>
      <w:rPr>
        <w:rFonts w:ascii="Noto Sans Symbols" w:eastAsia="Noto Sans Symbols" w:hAnsi="Noto Sans Symbols" w:cs="Noto Sans Symbols"/>
      </w:rPr>
    </w:lvl>
    <w:lvl w:ilvl="7">
      <w:start w:val="1"/>
      <w:numFmt w:val="bullet"/>
      <w:lvlText w:val="o"/>
      <w:lvlJc w:val="left"/>
      <w:pPr>
        <w:ind w:left="5758" w:hanging="360"/>
      </w:pPr>
      <w:rPr>
        <w:rFonts w:ascii="Courier New" w:eastAsia="Courier New" w:hAnsi="Courier New" w:cs="Courier New"/>
      </w:rPr>
    </w:lvl>
    <w:lvl w:ilvl="8">
      <w:start w:val="1"/>
      <w:numFmt w:val="bullet"/>
      <w:lvlText w:val="▪"/>
      <w:lvlJc w:val="left"/>
      <w:pPr>
        <w:ind w:left="6478" w:hanging="360"/>
      </w:pPr>
      <w:rPr>
        <w:rFonts w:ascii="Noto Sans Symbols" w:eastAsia="Noto Sans Symbols" w:hAnsi="Noto Sans Symbols" w:cs="Noto Sans Symbols"/>
      </w:rPr>
    </w:lvl>
  </w:abstractNum>
  <w:abstractNum w:abstractNumId="7" w15:restartNumberingAfterBreak="0">
    <w:nsid w:val="52DC7E4F"/>
    <w:multiLevelType w:val="multilevel"/>
    <w:tmpl w:val="BE86AC28"/>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abstractNum w:abstractNumId="8" w15:restartNumberingAfterBreak="0">
    <w:nsid w:val="74B51BF5"/>
    <w:multiLevelType w:val="multilevel"/>
    <w:tmpl w:val="64D47F18"/>
    <w:lvl w:ilvl="0">
      <w:start w:val="1"/>
      <w:numFmt w:val="decimal"/>
      <w:lvlText w:val=""/>
      <w:lvlJc w:val="left"/>
      <w:pPr>
        <w:ind w:left="432" w:hanging="432"/>
      </w:pPr>
      <w:rPr>
        <w:vertAlign w:val="baseline"/>
      </w:rPr>
    </w:lvl>
    <w:lvl w:ilvl="1">
      <w:start w:val="1"/>
      <w:numFmt w:val="decimal"/>
      <w:lvlText w:val=""/>
      <w:lvlJc w:val="left"/>
      <w:pPr>
        <w:ind w:left="576" w:hanging="576"/>
      </w:pPr>
      <w:rPr>
        <w:vertAlign w:val="baseline"/>
      </w:rPr>
    </w:lvl>
    <w:lvl w:ilvl="2">
      <w:start w:val="1"/>
      <w:numFmt w:val="decimal"/>
      <w:lvlText w:val=""/>
      <w:lvlJc w:val="left"/>
      <w:pPr>
        <w:ind w:left="720" w:hanging="720"/>
      </w:pPr>
      <w:rPr>
        <w:vertAlign w:val="baseline"/>
      </w:rPr>
    </w:lvl>
    <w:lvl w:ilvl="3">
      <w:start w:val="1"/>
      <w:numFmt w:val="decimal"/>
      <w:lvlText w:val=""/>
      <w:lvlJc w:val="left"/>
      <w:pPr>
        <w:ind w:left="864" w:hanging="864"/>
      </w:pPr>
      <w:rPr>
        <w:vertAlign w:val="baseline"/>
      </w:rPr>
    </w:lvl>
    <w:lvl w:ilvl="4">
      <w:start w:val="1"/>
      <w:numFmt w:val="decimal"/>
      <w:lvlText w:val=""/>
      <w:lvlJc w:val="left"/>
      <w:pPr>
        <w:ind w:left="1008" w:hanging="1008"/>
      </w:pPr>
      <w:rPr>
        <w:vertAlign w:val="baseline"/>
      </w:rPr>
    </w:lvl>
    <w:lvl w:ilvl="5">
      <w:start w:val="1"/>
      <w:numFmt w:val="decimal"/>
      <w:lvlText w:val=""/>
      <w:lvlJc w:val="left"/>
      <w:pPr>
        <w:ind w:left="1152" w:hanging="1152"/>
      </w:pPr>
      <w:rPr>
        <w:vertAlign w:val="baseline"/>
      </w:rPr>
    </w:lvl>
    <w:lvl w:ilvl="6">
      <w:start w:val="1"/>
      <w:numFmt w:val="decimal"/>
      <w:lvlText w:val=""/>
      <w:lvlJc w:val="left"/>
      <w:pPr>
        <w:ind w:left="1296" w:hanging="1296"/>
      </w:pPr>
      <w:rPr>
        <w:vertAlign w:val="baseline"/>
      </w:rPr>
    </w:lvl>
    <w:lvl w:ilvl="7">
      <w:start w:val="1"/>
      <w:numFmt w:val="decimal"/>
      <w:lvlText w:val=""/>
      <w:lvlJc w:val="left"/>
      <w:pPr>
        <w:ind w:left="1440" w:hanging="1440"/>
      </w:pPr>
      <w:rPr>
        <w:vertAlign w:val="baseline"/>
      </w:rPr>
    </w:lvl>
    <w:lvl w:ilvl="8">
      <w:start w:val="1"/>
      <w:numFmt w:val="decimal"/>
      <w:lvlText w:val=""/>
      <w:lvlJc w:val="left"/>
      <w:pPr>
        <w:ind w:left="1584" w:hanging="1584"/>
      </w:pPr>
      <w:rPr>
        <w:vertAlign w:val="baseline"/>
      </w:rPr>
    </w:lvl>
  </w:abstractNum>
  <w:num w:numId="1" w16cid:durableId="266472778">
    <w:abstractNumId w:val="2"/>
  </w:num>
  <w:num w:numId="2" w16cid:durableId="183515103">
    <w:abstractNumId w:val="3"/>
  </w:num>
  <w:num w:numId="3" w16cid:durableId="647049285">
    <w:abstractNumId w:val="1"/>
  </w:num>
  <w:num w:numId="4" w16cid:durableId="796794887">
    <w:abstractNumId w:val="7"/>
  </w:num>
  <w:num w:numId="5" w16cid:durableId="1899432734">
    <w:abstractNumId w:val="8"/>
  </w:num>
  <w:num w:numId="6" w16cid:durableId="1255480142">
    <w:abstractNumId w:val="0"/>
  </w:num>
  <w:num w:numId="7" w16cid:durableId="1719668824">
    <w:abstractNumId w:val="4"/>
  </w:num>
  <w:num w:numId="8" w16cid:durableId="397633207">
    <w:abstractNumId w:val="6"/>
  </w:num>
  <w:num w:numId="9" w16cid:durableId="1140569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3A52"/>
    <w:rsid w:val="000227F0"/>
    <w:rsid w:val="00025CD9"/>
    <w:rsid w:val="00040EBB"/>
    <w:rsid w:val="000800CA"/>
    <w:rsid w:val="000C345A"/>
    <w:rsid w:val="000D7915"/>
    <w:rsid w:val="00124A0A"/>
    <w:rsid w:val="00140C96"/>
    <w:rsid w:val="00156E9B"/>
    <w:rsid w:val="001646D8"/>
    <w:rsid w:val="00183410"/>
    <w:rsid w:val="001F20BB"/>
    <w:rsid w:val="00206367"/>
    <w:rsid w:val="00227D66"/>
    <w:rsid w:val="00256E3B"/>
    <w:rsid w:val="002A1B93"/>
    <w:rsid w:val="002D2A5E"/>
    <w:rsid w:val="002F46CD"/>
    <w:rsid w:val="00322188"/>
    <w:rsid w:val="00330579"/>
    <w:rsid w:val="0036271C"/>
    <w:rsid w:val="00381F67"/>
    <w:rsid w:val="004122CD"/>
    <w:rsid w:val="00431AB7"/>
    <w:rsid w:val="004B0A5A"/>
    <w:rsid w:val="004B50D7"/>
    <w:rsid w:val="004F5CF9"/>
    <w:rsid w:val="00507F6D"/>
    <w:rsid w:val="005568F3"/>
    <w:rsid w:val="00565BFF"/>
    <w:rsid w:val="00573448"/>
    <w:rsid w:val="005D3628"/>
    <w:rsid w:val="0062359D"/>
    <w:rsid w:val="00642F51"/>
    <w:rsid w:val="00651557"/>
    <w:rsid w:val="0068727F"/>
    <w:rsid w:val="0069288D"/>
    <w:rsid w:val="00704915"/>
    <w:rsid w:val="007106CB"/>
    <w:rsid w:val="0071646F"/>
    <w:rsid w:val="00745067"/>
    <w:rsid w:val="007629CC"/>
    <w:rsid w:val="00792170"/>
    <w:rsid w:val="007E1009"/>
    <w:rsid w:val="008208AA"/>
    <w:rsid w:val="008212F5"/>
    <w:rsid w:val="008242A7"/>
    <w:rsid w:val="00835C1F"/>
    <w:rsid w:val="00845C4D"/>
    <w:rsid w:val="008B30B5"/>
    <w:rsid w:val="008C05BF"/>
    <w:rsid w:val="008C4866"/>
    <w:rsid w:val="008D3769"/>
    <w:rsid w:val="008E7725"/>
    <w:rsid w:val="008F525B"/>
    <w:rsid w:val="008F5486"/>
    <w:rsid w:val="008F7635"/>
    <w:rsid w:val="009005D0"/>
    <w:rsid w:val="009A1996"/>
    <w:rsid w:val="009A3A52"/>
    <w:rsid w:val="009A5FFA"/>
    <w:rsid w:val="009B5B37"/>
    <w:rsid w:val="00A01424"/>
    <w:rsid w:val="00A57CBC"/>
    <w:rsid w:val="00AA1340"/>
    <w:rsid w:val="00AB08F9"/>
    <w:rsid w:val="00AB728C"/>
    <w:rsid w:val="00AE14E1"/>
    <w:rsid w:val="00B63B8D"/>
    <w:rsid w:val="00BF41B0"/>
    <w:rsid w:val="00C106C5"/>
    <w:rsid w:val="00C7379B"/>
    <w:rsid w:val="00CA55CE"/>
    <w:rsid w:val="00CB7958"/>
    <w:rsid w:val="00CC0BB2"/>
    <w:rsid w:val="00CE3306"/>
    <w:rsid w:val="00CE6D3A"/>
    <w:rsid w:val="00D27245"/>
    <w:rsid w:val="00DD685E"/>
    <w:rsid w:val="00DD7E0B"/>
    <w:rsid w:val="00E273B3"/>
    <w:rsid w:val="00EA21A5"/>
    <w:rsid w:val="00ED5BCA"/>
    <w:rsid w:val="00F0595C"/>
    <w:rsid w:val="00F30CFD"/>
    <w:rsid w:val="00F41974"/>
    <w:rsid w:val="00F50934"/>
    <w:rsid w:val="00FA225E"/>
    <w:rsid w:val="00FA714A"/>
    <w:rsid w:val="00FC47F6"/>
    <w:rsid w:val="00FE1B7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7993E0"/>
  <w15:docId w15:val="{1A0384FE-E29A-47C3-BCD1-B26B5BE55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BR" w:eastAsia="pt-BR"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 w:lineRule="atLeast"/>
      <w:ind w:leftChars="-1" w:left="-1" w:hangingChars="1"/>
      <w:textDirection w:val="btLr"/>
      <w:textAlignment w:val="top"/>
      <w:outlineLvl w:val="0"/>
    </w:pPr>
    <w:rPr>
      <w:rFonts w:eastAsia="Times New Roman"/>
      <w:position w:val="-1"/>
    </w:rPr>
  </w:style>
  <w:style w:type="paragraph" w:styleId="Ttulo1">
    <w:name w:val="heading 1"/>
    <w:basedOn w:val="Normal"/>
    <w:next w:val="Normal"/>
    <w:uiPriority w:val="9"/>
    <w:qFormat/>
    <w:pPr>
      <w:keepNext/>
      <w:spacing w:before="240" w:after="60"/>
    </w:pPr>
    <w:rPr>
      <w:rFonts w:ascii="Cambria" w:hAnsi="Cambria"/>
      <w:b/>
      <w:bCs/>
      <w:kern w:val="32"/>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character" w:customStyle="1" w:styleId="Ttulo1Char">
    <w:name w:val="Título 1 Char"/>
    <w:rPr>
      <w:rFonts w:ascii="Cambria" w:eastAsia="Times New Roman" w:hAnsi="Cambria" w:cs="Times New Roman"/>
      <w:b/>
      <w:bCs/>
      <w:w w:val="100"/>
      <w:kern w:val="32"/>
      <w:position w:val="-1"/>
      <w:sz w:val="32"/>
      <w:szCs w:val="32"/>
      <w:effect w:val="none"/>
      <w:vertAlign w:val="baseline"/>
      <w:cs w:val="0"/>
      <w:em w:val="none"/>
      <w:lang w:eastAsia="pt-BR"/>
    </w:rPr>
  </w:style>
  <w:style w:type="paragraph" w:styleId="Recuodecorpodetexto">
    <w:name w:val="Body Text Indent"/>
    <w:basedOn w:val="Normal"/>
    <w:pPr>
      <w:spacing w:before="120" w:line="360" w:lineRule="auto"/>
      <w:ind w:firstLine="1134"/>
      <w:jc w:val="both"/>
    </w:pPr>
  </w:style>
  <w:style w:type="character" w:customStyle="1" w:styleId="RecuodecorpodetextoChar">
    <w:name w:val="Recuo de corpo de texto Char"/>
    <w:rPr>
      <w:rFonts w:ascii="Arial" w:eastAsia="Times New Roman" w:hAnsi="Arial" w:cs="Times New Roman"/>
      <w:w w:val="100"/>
      <w:position w:val="-1"/>
      <w:szCs w:val="20"/>
      <w:effect w:val="none"/>
      <w:vertAlign w:val="baseline"/>
      <w:cs w:val="0"/>
      <w:em w:val="none"/>
    </w:rPr>
  </w:style>
  <w:style w:type="paragraph" w:styleId="TextosemFormatao">
    <w:name w:val="Plain Text"/>
    <w:basedOn w:val="Normal"/>
    <w:qFormat/>
    <w:rPr>
      <w:rFonts w:ascii="Courier New" w:hAnsi="Courier New"/>
      <w:sz w:val="20"/>
    </w:rPr>
  </w:style>
  <w:style w:type="character" w:customStyle="1" w:styleId="TextosemFormataoChar">
    <w:name w:val="Texto sem Formatação Char"/>
    <w:rPr>
      <w:rFonts w:ascii="Courier New" w:eastAsia="Times New Roman" w:hAnsi="Courier New" w:cs="Times New Roman"/>
      <w:w w:val="100"/>
      <w:position w:val="-1"/>
      <w:sz w:val="20"/>
      <w:szCs w:val="20"/>
      <w:effect w:val="none"/>
      <w:vertAlign w:val="baseline"/>
      <w:cs w:val="0"/>
      <w:em w:val="none"/>
    </w:rPr>
  </w:style>
  <w:style w:type="paragraph" w:styleId="Corpodetexto">
    <w:name w:val="Body Text"/>
    <w:basedOn w:val="Normal"/>
    <w:pPr>
      <w:spacing w:after="120"/>
    </w:pPr>
  </w:style>
  <w:style w:type="character" w:customStyle="1" w:styleId="CorpodetextoChar">
    <w:name w:val="Corpo de texto Char"/>
    <w:rPr>
      <w:rFonts w:ascii="Arial" w:eastAsia="Times New Roman" w:hAnsi="Arial" w:cs="Times New Roman"/>
      <w:w w:val="100"/>
      <w:position w:val="-1"/>
      <w:szCs w:val="20"/>
      <w:effect w:val="none"/>
      <w:vertAlign w:val="baseline"/>
      <w:cs w:val="0"/>
      <w:em w:val="none"/>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Times New Roman" w:hAnsi="Times New Roman"/>
      <w:color w:val="000000"/>
      <w:position w:val="-1"/>
      <w:sz w:val="24"/>
      <w:szCs w:val="24"/>
      <w:lang w:eastAsia="en-US"/>
    </w:rPr>
  </w:style>
  <w:style w:type="paragraph" w:styleId="Textodebalo">
    <w:name w:val="Balloon Text"/>
    <w:basedOn w:val="Normal"/>
    <w:qFormat/>
    <w:rPr>
      <w:rFonts w:ascii="Tahoma" w:hAnsi="Tahoma" w:cs="Tahoma"/>
      <w:sz w:val="16"/>
      <w:szCs w:val="16"/>
    </w:rPr>
  </w:style>
  <w:style w:type="character" w:customStyle="1" w:styleId="TextodebaloChar">
    <w:name w:val="Texto de balão Char"/>
    <w:rPr>
      <w:rFonts w:ascii="Tahoma" w:eastAsia="Times New Roman" w:hAnsi="Tahoma" w:cs="Tahoma"/>
      <w:w w:val="100"/>
      <w:position w:val="-1"/>
      <w:sz w:val="16"/>
      <w:szCs w:val="16"/>
      <w:effect w:val="none"/>
      <w:vertAlign w:val="baseline"/>
      <w:cs w:val="0"/>
      <w:em w:val="none"/>
    </w:rPr>
  </w:style>
  <w:style w:type="character" w:customStyle="1" w:styleId="Ttulo1Char2">
    <w:name w:val="Título 1 Char2"/>
    <w:rPr>
      <w:rFonts w:ascii="Cambria" w:eastAsia="Times New Roman" w:hAnsi="Cambria" w:cs="Times New Roman"/>
      <w:b/>
      <w:bCs/>
      <w:w w:val="100"/>
      <w:kern w:val="32"/>
      <w:position w:val="-1"/>
      <w:sz w:val="32"/>
      <w:szCs w:val="32"/>
      <w:effect w:val="none"/>
      <w:vertAlign w:val="baseline"/>
      <w:cs w:val="0"/>
      <w:em w:val="none"/>
    </w:rPr>
  </w:style>
  <w:style w:type="paragraph" w:styleId="PargrafodaLista">
    <w:name w:val="List Paragraph"/>
    <w:basedOn w:val="Normal"/>
    <w:uiPriority w:val="34"/>
    <w:qFormat/>
    <w:pPr>
      <w:ind w:left="708"/>
    </w:pPr>
  </w:style>
  <w:style w:type="paragraph" w:styleId="Cabealho">
    <w:name w:val="header"/>
    <w:basedOn w:val="Normal"/>
    <w:qFormat/>
    <w:pPr>
      <w:tabs>
        <w:tab w:val="center" w:pos="4252"/>
        <w:tab w:val="right" w:pos="8504"/>
      </w:tabs>
    </w:pPr>
  </w:style>
  <w:style w:type="character" w:customStyle="1" w:styleId="CabealhoChar">
    <w:name w:val="Cabeçalho Char"/>
    <w:rPr>
      <w:rFonts w:ascii="Arial" w:eastAsia="Times New Roman" w:hAnsi="Arial"/>
      <w:w w:val="100"/>
      <w:position w:val="-1"/>
      <w:sz w:val="22"/>
      <w:effect w:val="none"/>
      <w:vertAlign w:val="baseline"/>
      <w:cs w:val="0"/>
      <w:em w:val="none"/>
    </w:rPr>
  </w:style>
  <w:style w:type="paragraph" w:styleId="Rodap">
    <w:name w:val="footer"/>
    <w:basedOn w:val="Normal"/>
    <w:qFormat/>
    <w:pPr>
      <w:tabs>
        <w:tab w:val="center" w:pos="4252"/>
        <w:tab w:val="right" w:pos="8504"/>
      </w:tabs>
    </w:pPr>
  </w:style>
  <w:style w:type="character" w:customStyle="1" w:styleId="RodapChar">
    <w:name w:val="Rodapé Char"/>
    <w:rPr>
      <w:rFonts w:ascii="Arial" w:eastAsia="Times New Roman" w:hAnsi="Arial"/>
      <w:w w:val="100"/>
      <w:position w:val="-1"/>
      <w:sz w:val="22"/>
      <w:effect w:val="none"/>
      <w:vertAlign w:val="baseline"/>
      <w:cs w:val="0"/>
      <w:em w:val="none"/>
    </w:rPr>
  </w:style>
  <w:style w:type="character" w:customStyle="1" w:styleId="TextodenotaderodapChar">
    <w:name w:val="Texto de nota de rodapé Char"/>
    <w:rPr>
      <w:rFonts w:ascii="Times New Roman" w:eastAsia="Times New Roman" w:hAnsi="Times New Roman"/>
      <w:w w:val="100"/>
      <w:position w:val="-1"/>
      <w:effect w:val="none"/>
      <w:vertAlign w:val="baseline"/>
      <w:cs w:val="0"/>
      <w:em w:val="none"/>
    </w:rPr>
  </w:style>
  <w:style w:type="character" w:customStyle="1" w:styleId="ncoradanotaderodap">
    <w:name w:val="Âncora da nota de rodapé"/>
    <w:rPr>
      <w:w w:val="100"/>
      <w:position w:val="-1"/>
      <w:effect w:val="none"/>
      <w:vertAlign w:val="superscript"/>
      <w:cs w:val="0"/>
      <w:em w:val="none"/>
    </w:rPr>
  </w:style>
  <w:style w:type="character" w:customStyle="1" w:styleId="Caracteresdenotaderodap">
    <w:name w:val="Caracteres de nota de rodapé"/>
    <w:rPr>
      <w:w w:val="100"/>
      <w:position w:val="-1"/>
      <w:effect w:val="none"/>
      <w:vertAlign w:val="baseline"/>
      <w:cs w:val="0"/>
      <w:em w:val="none"/>
    </w:rPr>
  </w:style>
  <w:style w:type="paragraph" w:styleId="Textodenotaderodap">
    <w:name w:val="footnote text"/>
    <w:basedOn w:val="Normal"/>
    <w:pPr>
      <w:suppressAutoHyphens w:val="0"/>
    </w:pPr>
    <w:rPr>
      <w:rFonts w:ascii="Times New Roman" w:hAnsi="Times New Roman"/>
      <w:sz w:val="20"/>
    </w:rPr>
  </w:style>
  <w:style w:type="character" w:customStyle="1" w:styleId="TextodenotaderodapChar1">
    <w:name w:val="Texto de nota de rodapé Char1"/>
    <w:rPr>
      <w:rFonts w:ascii="Arial" w:eastAsia="Times New Roman" w:hAnsi="Arial"/>
      <w:w w:val="100"/>
      <w:position w:val="-1"/>
      <w:effect w:val="none"/>
      <w:vertAlign w:val="baseline"/>
      <w:cs w:val="0"/>
      <w:em w:val="none"/>
    </w:rPr>
  </w:style>
  <w:style w:type="character" w:styleId="Refdenotaderodap">
    <w:name w:val="footnote reference"/>
    <w:rPr>
      <w:w w:val="100"/>
      <w:position w:val="-1"/>
      <w:effect w:val="none"/>
      <w:vertAlign w:val="superscript"/>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character" w:styleId="Hyperlink">
    <w:name w:val="Hyperlink"/>
    <w:basedOn w:val="Fontepargpadro"/>
    <w:uiPriority w:val="99"/>
    <w:unhideWhenUsed/>
    <w:rsid w:val="00571CCF"/>
    <w:rPr>
      <w:color w:val="0000FF" w:themeColor="hyperlink"/>
      <w:u w:val="single"/>
    </w:rPr>
  </w:style>
  <w:style w:type="character" w:styleId="MenoPendente">
    <w:name w:val="Unresolved Mention"/>
    <w:basedOn w:val="Fontepargpadro"/>
    <w:uiPriority w:val="99"/>
    <w:semiHidden/>
    <w:unhideWhenUsed/>
    <w:rsid w:val="00571CCF"/>
    <w:rPr>
      <w:color w:val="605E5C"/>
      <w:shd w:val="clear" w:color="auto" w:fill="E1DFDD"/>
    </w:rPr>
  </w:style>
  <w:style w:type="paragraph" w:customStyle="1" w:styleId="Nivel2">
    <w:name w:val="Nivel 2"/>
    <w:basedOn w:val="Normal"/>
    <w:qFormat/>
    <w:rsid w:val="00DC7924"/>
    <w:pPr>
      <w:numPr>
        <w:ilvl w:val="1"/>
        <w:numId w:val="6"/>
      </w:numPr>
      <w:suppressAutoHyphens w:val="0"/>
      <w:spacing w:before="120" w:after="120" w:line="276" w:lineRule="auto"/>
      <w:ind w:leftChars="0" w:left="0" w:firstLineChars="0" w:firstLine="0"/>
      <w:jc w:val="both"/>
      <w:textDirection w:val="lrTb"/>
      <w:textAlignment w:val="auto"/>
      <w:outlineLvl w:val="9"/>
    </w:pPr>
    <w:rPr>
      <w:rFonts w:eastAsiaTheme="minorHAnsi"/>
      <w:color w:val="000000"/>
      <w:position w:val="0"/>
      <w:sz w:val="24"/>
    </w:rPr>
  </w:style>
  <w:style w:type="paragraph" w:customStyle="1" w:styleId="Nivel3">
    <w:name w:val="Nivel 3"/>
    <w:basedOn w:val="Normal"/>
    <w:link w:val="Nivel3Char"/>
    <w:qFormat/>
    <w:rsid w:val="00DC7924"/>
    <w:pPr>
      <w:numPr>
        <w:ilvl w:val="2"/>
        <w:numId w:val="6"/>
      </w:numPr>
      <w:suppressAutoHyphens w:val="0"/>
      <w:spacing w:before="120" w:after="120" w:line="276" w:lineRule="auto"/>
      <w:ind w:leftChars="0" w:left="0" w:firstLineChars="0" w:firstLine="0"/>
      <w:jc w:val="both"/>
      <w:textDirection w:val="lrTb"/>
      <w:textAlignment w:val="auto"/>
      <w:outlineLvl w:val="9"/>
    </w:pPr>
    <w:rPr>
      <w:rFonts w:eastAsiaTheme="minorEastAsia"/>
      <w:color w:val="000000"/>
      <w:position w:val="0"/>
      <w:sz w:val="20"/>
      <w:szCs w:val="20"/>
    </w:rPr>
  </w:style>
  <w:style w:type="paragraph" w:customStyle="1" w:styleId="Nivel4">
    <w:name w:val="Nivel 4"/>
    <w:basedOn w:val="Nivel3"/>
    <w:qFormat/>
    <w:rsid w:val="00DC7924"/>
    <w:pPr>
      <w:numPr>
        <w:ilvl w:val="3"/>
      </w:numPr>
      <w:ind w:left="826" w:hanging="708"/>
    </w:pPr>
    <w:rPr>
      <w:color w:val="auto"/>
    </w:rPr>
  </w:style>
  <w:style w:type="paragraph" w:customStyle="1" w:styleId="Nivel5">
    <w:name w:val="Nivel 5"/>
    <w:basedOn w:val="Nivel4"/>
    <w:qFormat/>
    <w:rsid w:val="00DC7924"/>
    <w:pPr>
      <w:numPr>
        <w:ilvl w:val="4"/>
      </w:numPr>
      <w:ind w:left="851" w:firstLine="0"/>
    </w:pPr>
  </w:style>
  <w:style w:type="character" w:customStyle="1" w:styleId="Nivel3Char">
    <w:name w:val="Nivel 3 Char"/>
    <w:basedOn w:val="Fontepargpadro"/>
    <w:link w:val="Nivel3"/>
    <w:locked/>
    <w:rsid w:val="00DC7924"/>
    <w:rPr>
      <w:rFonts w:eastAsiaTheme="minorEastAsia"/>
      <w:color w:val="000000"/>
      <w:sz w:val="20"/>
      <w:szCs w:val="20"/>
    </w:rPr>
  </w:style>
  <w:style w:type="table" w:customStyle="1" w:styleId="a1">
    <w:basedOn w:val="TableNormal1"/>
    <w:tblPr>
      <w:tblStyleRowBandSize w:val="1"/>
      <w:tblStyleColBandSize w:val="1"/>
      <w:tblCellMar>
        <w:left w:w="115" w:type="dxa"/>
        <w:right w:w="115" w:type="dxa"/>
      </w:tblCellMar>
    </w:tblPr>
  </w:style>
  <w:style w:type="table" w:customStyle="1" w:styleId="a2">
    <w:basedOn w:val="TableNormal1"/>
    <w:tblPr>
      <w:tblStyleRowBandSize w:val="1"/>
      <w:tblStyleColBandSize w:val="1"/>
      <w:tblCellMar>
        <w:left w:w="115" w:type="dxa"/>
        <w:right w:w="115" w:type="dxa"/>
      </w:tblCellMar>
    </w:tblPr>
  </w:style>
  <w:style w:type="table" w:customStyle="1" w:styleId="a3">
    <w:basedOn w:val="TableNormal1"/>
    <w:tblPr>
      <w:tblStyleRowBandSize w:val="1"/>
      <w:tblStyleColBandSize w:val="1"/>
      <w:tblCellMar>
        <w:left w:w="108" w:type="dxa"/>
        <w:right w:w="108" w:type="dxa"/>
      </w:tblCellMar>
    </w:tblPr>
  </w:style>
  <w:style w:type="table" w:customStyle="1" w:styleId="a4">
    <w:basedOn w:val="TableNormal1"/>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4456698">
      <w:bodyDiv w:val="1"/>
      <w:marLeft w:val="0"/>
      <w:marRight w:val="0"/>
      <w:marTop w:val="0"/>
      <w:marBottom w:val="0"/>
      <w:divBdr>
        <w:top w:val="none" w:sz="0" w:space="0" w:color="auto"/>
        <w:left w:val="none" w:sz="0" w:space="0" w:color="auto"/>
        <w:bottom w:val="none" w:sz="0" w:space="0" w:color="auto"/>
        <w:right w:val="none" w:sz="0" w:space="0" w:color="auto"/>
      </w:divBdr>
    </w:div>
    <w:div w:id="20360776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www.portaldecompraspublicas.com.br" TargetMode="External"/><Relationship Id="rId4" Type="http://schemas.openxmlformats.org/officeDocument/2006/relationships/styles" Target="styles.xml"/><Relationship Id="rId9" Type="http://schemas.openxmlformats.org/officeDocument/2006/relationships/hyperlink" Target="http://www.portaldecompraspublicas.com.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kNGMZo19mcgHFCjbzXWZUje4obQ==">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FB6AA01-348F-4E81-94BE-64B5F4479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1</Pages>
  <Words>13739</Words>
  <Characters>74196</Characters>
  <Application>Microsoft Office Word</Application>
  <DocSecurity>0</DocSecurity>
  <Lines>618</Lines>
  <Paragraphs>175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Licitação</cp:lastModifiedBy>
  <cp:revision>39</cp:revision>
  <dcterms:created xsi:type="dcterms:W3CDTF">2024-01-26T19:53:00Z</dcterms:created>
  <dcterms:modified xsi:type="dcterms:W3CDTF">2026-06-22T16:43:00Z</dcterms:modified>
</cp:coreProperties>
</file>