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1419ED" w14:textId="598F6C14" w:rsidR="00C633F2" w:rsidRPr="006B6B9A" w:rsidRDefault="00C633F2" w:rsidP="006B6B9A">
      <w:pPr>
        <w:spacing w:after="0" w:line="288" w:lineRule="auto"/>
        <w:jc w:val="center"/>
        <w:rPr>
          <w:rFonts w:ascii="Times New Roman" w:hAnsi="Times New Roman" w:cs="Times New Roman"/>
          <w:b/>
          <w:bCs/>
          <w:u w:val="single"/>
        </w:rPr>
      </w:pPr>
      <w:r w:rsidRPr="006B6B9A">
        <w:rPr>
          <w:rFonts w:ascii="Times New Roman" w:hAnsi="Times New Roman" w:cs="Times New Roman"/>
          <w:b/>
          <w:bCs/>
          <w:u w:val="single"/>
        </w:rPr>
        <w:t>DOCUMENTO DE FORMALIZAÇÃO DE DEMANDA – DFD</w:t>
      </w:r>
    </w:p>
    <w:p w14:paraId="3DBF292D" w14:textId="77777777" w:rsidR="006B6B9A" w:rsidRPr="006B6B9A" w:rsidRDefault="006B6B9A" w:rsidP="006B6B9A">
      <w:pPr>
        <w:spacing w:after="0" w:line="288" w:lineRule="auto"/>
        <w:jc w:val="center"/>
        <w:rPr>
          <w:rFonts w:ascii="Times New Roman" w:hAnsi="Times New Roman" w:cs="Times New Roman"/>
          <w:b/>
          <w:bCs/>
        </w:rPr>
      </w:pPr>
    </w:p>
    <w:p w14:paraId="331C74C4" w14:textId="77777777" w:rsidR="006B6B9A" w:rsidRDefault="00C633F2" w:rsidP="006B6B9A">
      <w:pPr>
        <w:spacing w:after="0" w:line="288" w:lineRule="auto"/>
        <w:jc w:val="both"/>
        <w:rPr>
          <w:rFonts w:ascii="Times New Roman" w:hAnsi="Times New Roman" w:cs="Times New Roman"/>
        </w:rPr>
      </w:pPr>
      <w:r w:rsidRPr="006B6B9A">
        <w:rPr>
          <w:rFonts w:ascii="Times New Roman" w:hAnsi="Times New Roman" w:cs="Times New Roman"/>
        </w:rPr>
        <w:t>Órgão Demandante: Município de Palmitinho/RS</w:t>
      </w:r>
    </w:p>
    <w:p w14:paraId="7CF716AF" w14:textId="6AB31425" w:rsidR="006B6B9A" w:rsidRDefault="00C633F2" w:rsidP="006B6B9A">
      <w:pPr>
        <w:spacing w:after="0" w:line="288" w:lineRule="auto"/>
        <w:jc w:val="both"/>
        <w:rPr>
          <w:rFonts w:ascii="Times New Roman" w:hAnsi="Times New Roman" w:cs="Times New Roman"/>
        </w:rPr>
      </w:pPr>
      <w:r w:rsidRPr="006B6B9A">
        <w:rPr>
          <w:rFonts w:ascii="Times New Roman" w:hAnsi="Times New Roman" w:cs="Times New Roman"/>
        </w:rPr>
        <w:t>Secretaria Demandante: Secretaria Municipal da Agricultura</w:t>
      </w:r>
      <w:r w:rsidR="006B6B9A">
        <w:rPr>
          <w:rFonts w:ascii="Times New Roman" w:hAnsi="Times New Roman" w:cs="Times New Roman"/>
        </w:rPr>
        <w:t xml:space="preserve">, Pecuário e Meio Ambiente </w:t>
      </w:r>
    </w:p>
    <w:p w14:paraId="4E074FFF" w14:textId="31E25676" w:rsidR="006B6B9A" w:rsidRDefault="00C633F2" w:rsidP="006B6B9A">
      <w:pPr>
        <w:spacing w:after="0" w:line="288" w:lineRule="auto"/>
        <w:jc w:val="both"/>
        <w:rPr>
          <w:rFonts w:ascii="Times New Roman" w:hAnsi="Times New Roman" w:cs="Times New Roman"/>
        </w:rPr>
      </w:pPr>
      <w:r w:rsidRPr="006B6B9A">
        <w:rPr>
          <w:rFonts w:ascii="Times New Roman" w:hAnsi="Times New Roman" w:cs="Times New Roman"/>
        </w:rPr>
        <w:t xml:space="preserve">Responsável pela Demanda: </w:t>
      </w:r>
      <w:r w:rsidR="006B6B9A">
        <w:rPr>
          <w:rFonts w:ascii="Times New Roman" w:hAnsi="Times New Roman" w:cs="Times New Roman"/>
        </w:rPr>
        <w:t>Manoel Ivonei Sarmento</w:t>
      </w:r>
    </w:p>
    <w:p w14:paraId="65339CBF" w14:textId="4F67A2C2" w:rsidR="00C633F2" w:rsidRPr="006B6B9A" w:rsidRDefault="00C633F2" w:rsidP="006B6B9A">
      <w:pPr>
        <w:spacing w:after="0" w:line="288" w:lineRule="auto"/>
        <w:jc w:val="both"/>
        <w:rPr>
          <w:rFonts w:ascii="Times New Roman" w:hAnsi="Times New Roman" w:cs="Times New Roman"/>
        </w:rPr>
      </w:pPr>
      <w:r w:rsidRPr="006B6B9A">
        <w:rPr>
          <w:rFonts w:ascii="Times New Roman" w:hAnsi="Times New Roman" w:cs="Times New Roman"/>
        </w:rPr>
        <w:t xml:space="preserve">Objeto: Aquisição de uma plantadeira para plantio de grãos, nova, conforme especificações constantes no Anexo I do Edital e no Termo de Convênio </w:t>
      </w:r>
      <w:r w:rsidR="00293CFD">
        <w:rPr>
          <w:rFonts w:ascii="Times New Roman" w:hAnsi="Times New Roman" w:cs="Times New Roman"/>
        </w:rPr>
        <w:t xml:space="preserve">FPE </w:t>
      </w:r>
      <w:r w:rsidRPr="006B6B9A">
        <w:rPr>
          <w:rFonts w:ascii="Times New Roman" w:hAnsi="Times New Roman" w:cs="Times New Roman"/>
        </w:rPr>
        <w:t>nº 1276/2026.</w:t>
      </w:r>
    </w:p>
    <w:p w14:paraId="09F99053" w14:textId="77777777" w:rsidR="006B6B9A" w:rsidRDefault="006B6B9A" w:rsidP="006B6B9A">
      <w:pPr>
        <w:spacing w:after="0" w:line="288" w:lineRule="auto"/>
        <w:rPr>
          <w:rFonts w:ascii="Times New Roman" w:hAnsi="Times New Roman" w:cs="Times New Roman"/>
          <w:b/>
          <w:bCs/>
        </w:rPr>
      </w:pPr>
    </w:p>
    <w:p w14:paraId="08112AC6" w14:textId="1E5F0B7E" w:rsidR="00C633F2" w:rsidRPr="006B6B9A" w:rsidRDefault="006B6B9A" w:rsidP="006B6B9A">
      <w:pPr>
        <w:spacing w:after="0" w:line="288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6B6B9A">
        <w:rPr>
          <w:rFonts w:ascii="Times New Roman" w:hAnsi="Times New Roman" w:cs="Times New Roman"/>
          <w:b/>
          <w:bCs/>
          <w:u w:val="single"/>
        </w:rPr>
        <w:t>1. IDENTIFICAÇÃO DA DEMANDA</w:t>
      </w:r>
      <w:r>
        <w:rPr>
          <w:rFonts w:ascii="Times New Roman" w:hAnsi="Times New Roman" w:cs="Times New Roman"/>
          <w:b/>
          <w:bCs/>
          <w:u w:val="single"/>
        </w:rPr>
        <w:t>:</w:t>
      </w:r>
    </w:p>
    <w:p w14:paraId="15A2AA2D" w14:textId="09D0CBE2" w:rsidR="00C633F2" w:rsidRPr="006B6B9A" w:rsidRDefault="006B6B9A" w:rsidP="006B6B9A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1.1. </w:t>
      </w:r>
      <w:r w:rsidR="00C633F2" w:rsidRPr="006B6B9A">
        <w:rPr>
          <w:rFonts w:ascii="Times New Roman" w:hAnsi="Times New Roman" w:cs="Times New Roman"/>
        </w:rPr>
        <w:t>O presente Documento de Formalização de Demanda tem por finalidade subsidiar a abertura de processo administrativo para a aquisição de uma plantadeira destinada ao plantio de grãos, visando atender às necessidades da Secretaria Municipal da Agricultura de Palmitinho/RS, em conformidade com a Lei Federal nº 14.133/2021, especialmente o disposto em seu art. 18.</w:t>
      </w:r>
    </w:p>
    <w:p w14:paraId="1C673553" w14:textId="497AF6E1" w:rsidR="00C633F2" w:rsidRPr="006B6B9A" w:rsidRDefault="006B6B9A" w:rsidP="006B6B9A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1.2. </w:t>
      </w:r>
      <w:r w:rsidR="00C633F2" w:rsidRPr="006B6B9A">
        <w:rPr>
          <w:rFonts w:ascii="Times New Roman" w:hAnsi="Times New Roman" w:cs="Times New Roman"/>
        </w:rPr>
        <w:t xml:space="preserve">A aquisição será realizada com recursos oriundos do Termo de Convênio </w:t>
      </w:r>
      <w:r>
        <w:rPr>
          <w:rFonts w:ascii="Times New Roman" w:hAnsi="Times New Roman" w:cs="Times New Roman"/>
        </w:rPr>
        <w:t xml:space="preserve">FPE </w:t>
      </w:r>
      <w:r w:rsidR="00C633F2" w:rsidRPr="006B6B9A">
        <w:rPr>
          <w:rFonts w:ascii="Times New Roman" w:hAnsi="Times New Roman" w:cs="Times New Roman"/>
        </w:rPr>
        <w:t>nº 1276/2026, celebrado para fortalecimento das ações de apoio ao setor agropecuário municipal, observadas as especificações técnicas estabelecidas no Anexo I do respectivo edital.</w:t>
      </w:r>
    </w:p>
    <w:p w14:paraId="333CDCA1" w14:textId="77777777" w:rsidR="006B6B9A" w:rsidRDefault="006B6B9A" w:rsidP="006B6B9A">
      <w:pPr>
        <w:spacing w:after="0" w:line="288" w:lineRule="auto"/>
        <w:jc w:val="both"/>
        <w:rPr>
          <w:rFonts w:ascii="Times New Roman" w:hAnsi="Times New Roman" w:cs="Times New Roman"/>
          <w:b/>
          <w:bCs/>
        </w:rPr>
      </w:pPr>
    </w:p>
    <w:p w14:paraId="3E7574BD" w14:textId="528C3D4B" w:rsidR="00C633F2" w:rsidRPr="006B6B9A" w:rsidRDefault="006B6B9A" w:rsidP="006B6B9A">
      <w:pPr>
        <w:spacing w:after="0" w:line="288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6B6B9A">
        <w:rPr>
          <w:rFonts w:ascii="Times New Roman" w:hAnsi="Times New Roman" w:cs="Times New Roman"/>
          <w:b/>
          <w:bCs/>
          <w:u w:val="single"/>
        </w:rPr>
        <w:t>2. JUSTIFICATIVA DA NECESSIDADE</w:t>
      </w:r>
      <w:r>
        <w:rPr>
          <w:rFonts w:ascii="Times New Roman" w:hAnsi="Times New Roman" w:cs="Times New Roman"/>
          <w:b/>
          <w:bCs/>
          <w:u w:val="single"/>
        </w:rPr>
        <w:t>:</w:t>
      </w:r>
    </w:p>
    <w:p w14:paraId="3B0C4A5B" w14:textId="01F8C70A" w:rsidR="00C633F2" w:rsidRPr="006B6B9A" w:rsidRDefault="006B6B9A" w:rsidP="006B6B9A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 </w:t>
      </w:r>
      <w:r w:rsidR="00C633F2" w:rsidRPr="006B6B9A">
        <w:rPr>
          <w:rFonts w:ascii="Times New Roman" w:hAnsi="Times New Roman" w:cs="Times New Roman"/>
        </w:rPr>
        <w:t>A Secretaria Municipal da Agricultura desenvolve programas permanentes de apoio aos produtores rurais do Município, disponibilizando máquinas e implementos agrícolas para incentivar o aumento da produtividade, reduzir custos de produção e fortalecer a agricultura familiar.</w:t>
      </w:r>
    </w:p>
    <w:p w14:paraId="618D5AC6" w14:textId="5AD9357F" w:rsidR="00C633F2" w:rsidRPr="006B6B9A" w:rsidRDefault="006B6B9A" w:rsidP="006B6B9A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2.2. </w:t>
      </w:r>
      <w:r w:rsidR="00C633F2" w:rsidRPr="006B6B9A">
        <w:rPr>
          <w:rFonts w:ascii="Times New Roman" w:hAnsi="Times New Roman" w:cs="Times New Roman"/>
        </w:rPr>
        <w:t>A demanda pela utilização de equipamentos de plantio tem aumentado significativamente, especialmente durante os períodos de implantação das culturas de soja, milho, feijão e demais grãos cultivados no Município. A frota atualmente disponível mostra-se insuficiente para atender, de forma adequada e tempestiva, todos os produtores beneficiados pelos programas municipais.</w:t>
      </w:r>
    </w:p>
    <w:p w14:paraId="06E05658" w14:textId="6CA1E27B" w:rsidR="00C633F2" w:rsidRPr="006B6B9A" w:rsidRDefault="006B6B9A" w:rsidP="006B6B9A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2.3. </w:t>
      </w:r>
      <w:r w:rsidR="00C633F2" w:rsidRPr="006B6B9A">
        <w:rPr>
          <w:rFonts w:ascii="Times New Roman" w:hAnsi="Times New Roman" w:cs="Times New Roman"/>
        </w:rPr>
        <w:t>A aquisição da plantadeira permitirá ampliar a capacidade operacional da Secretaria, reduzindo o tempo de espera pelos serviços, proporcionando maior eficiência na execução das atividades agrícolas e contribuindo diretamente para o desenvolvimento econômico do meio rural.</w:t>
      </w:r>
    </w:p>
    <w:p w14:paraId="675D1D79" w14:textId="180625CE" w:rsidR="00C633F2" w:rsidRPr="006B6B9A" w:rsidRDefault="006B6B9A" w:rsidP="006B6B9A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2.4. </w:t>
      </w:r>
      <w:r w:rsidR="00C633F2" w:rsidRPr="006B6B9A">
        <w:rPr>
          <w:rFonts w:ascii="Times New Roman" w:hAnsi="Times New Roman" w:cs="Times New Roman"/>
        </w:rPr>
        <w:t xml:space="preserve">Além disso, o investimento atende aos objetivos previstos no Termo de Convênio </w:t>
      </w:r>
      <w:r>
        <w:rPr>
          <w:rFonts w:ascii="Times New Roman" w:hAnsi="Times New Roman" w:cs="Times New Roman"/>
        </w:rPr>
        <w:t xml:space="preserve">FPE </w:t>
      </w:r>
      <w:r w:rsidR="00C633F2" w:rsidRPr="006B6B9A">
        <w:rPr>
          <w:rFonts w:ascii="Times New Roman" w:hAnsi="Times New Roman" w:cs="Times New Roman"/>
        </w:rPr>
        <w:t>nº 1276/2026, destinado ao fortalecimento da infraestrutura agrícola municipal.</w:t>
      </w:r>
    </w:p>
    <w:p w14:paraId="71F0CEEA" w14:textId="77777777" w:rsidR="006B6B9A" w:rsidRDefault="006B6B9A" w:rsidP="006B6B9A">
      <w:pPr>
        <w:spacing w:after="0" w:line="288" w:lineRule="auto"/>
        <w:jc w:val="both"/>
        <w:rPr>
          <w:rFonts w:ascii="Times New Roman" w:hAnsi="Times New Roman" w:cs="Times New Roman"/>
          <w:b/>
          <w:bCs/>
        </w:rPr>
      </w:pPr>
    </w:p>
    <w:p w14:paraId="7A408AF0" w14:textId="192C7CBB" w:rsidR="00C633F2" w:rsidRPr="006B6B9A" w:rsidRDefault="006B6B9A" w:rsidP="006B6B9A">
      <w:pPr>
        <w:spacing w:after="0" w:line="288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6B6B9A">
        <w:rPr>
          <w:rFonts w:ascii="Times New Roman" w:hAnsi="Times New Roman" w:cs="Times New Roman"/>
          <w:b/>
          <w:bCs/>
          <w:u w:val="single"/>
        </w:rPr>
        <w:t>3. INTERESSE PÚBLICO</w:t>
      </w:r>
      <w:r>
        <w:rPr>
          <w:rFonts w:ascii="Times New Roman" w:hAnsi="Times New Roman" w:cs="Times New Roman"/>
          <w:b/>
          <w:bCs/>
          <w:u w:val="single"/>
        </w:rPr>
        <w:t>:</w:t>
      </w:r>
    </w:p>
    <w:p w14:paraId="191F0D2E" w14:textId="0348B9CF" w:rsidR="00C633F2" w:rsidRPr="006B6B9A" w:rsidRDefault="006B6B9A" w:rsidP="006B6B9A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3.1. </w:t>
      </w:r>
      <w:r w:rsidR="00C633F2" w:rsidRPr="006B6B9A">
        <w:rPr>
          <w:rFonts w:ascii="Times New Roman" w:hAnsi="Times New Roman" w:cs="Times New Roman"/>
        </w:rPr>
        <w:t>A contratação possui evidente interesse público, uma vez que proporcionará:</w:t>
      </w:r>
    </w:p>
    <w:p w14:paraId="57495814" w14:textId="77777777" w:rsidR="00C633F2" w:rsidRPr="006B6B9A" w:rsidRDefault="00C633F2" w:rsidP="006B6B9A">
      <w:pPr>
        <w:numPr>
          <w:ilvl w:val="0"/>
          <w:numId w:val="1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6B6B9A">
        <w:rPr>
          <w:rFonts w:ascii="Times New Roman" w:hAnsi="Times New Roman" w:cs="Times New Roman"/>
        </w:rPr>
        <w:t>fortalecimento da agricultura familiar;</w:t>
      </w:r>
    </w:p>
    <w:p w14:paraId="33C4E436" w14:textId="77777777" w:rsidR="00C633F2" w:rsidRPr="006B6B9A" w:rsidRDefault="00C633F2" w:rsidP="006B6B9A">
      <w:pPr>
        <w:numPr>
          <w:ilvl w:val="0"/>
          <w:numId w:val="1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6B6B9A">
        <w:rPr>
          <w:rFonts w:ascii="Times New Roman" w:hAnsi="Times New Roman" w:cs="Times New Roman"/>
        </w:rPr>
        <w:t>incremento da produção agrícola municipal;</w:t>
      </w:r>
    </w:p>
    <w:p w14:paraId="2373C981" w14:textId="77777777" w:rsidR="00C633F2" w:rsidRPr="006B6B9A" w:rsidRDefault="00C633F2" w:rsidP="006B6B9A">
      <w:pPr>
        <w:numPr>
          <w:ilvl w:val="0"/>
          <w:numId w:val="1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6B6B9A">
        <w:rPr>
          <w:rFonts w:ascii="Times New Roman" w:hAnsi="Times New Roman" w:cs="Times New Roman"/>
        </w:rPr>
        <w:t>melhoria na prestação dos serviços públicos disponibilizados aos produtores rurais;</w:t>
      </w:r>
    </w:p>
    <w:p w14:paraId="2C062432" w14:textId="77777777" w:rsidR="00C633F2" w:rsidRPr="006B6B9A" w:rsidRDefault="00C633F2" w:rsidP="006B6B9A">
      <w:pPr>
        <w:numPr>
          <w:ilvl w:val="0"/>
          <w:numId w:val="1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6B6B9A">
        <w:rPr>
          <w:rFonts w:ascii="Times New Roman" w:hAnsi="Times New Roman" w:cs="Times New Roman"/>
        </w:rPr>
        <w:t>aumento da eficiência operacional da Secretaria da Agricultura;</w:t>
      </w:r>
    </w:p>
    <w:p w14:paraId="02A74CD6" w14:textId="77777777" w:rsidR="00C633F2" w:rsidRPr="006B6B9A" w:rsidRDefault="00C633F2" w:rsidP="006B6B9A">
      <w:pPr>
        <w:numPr>
          <w:ilvl w:val="0"/>
          <w:numId w:val="1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6B6B9A">
        <w:rPr>
          <w:rFonts w:ascii="Times New Roman" w:hAnsi="Times New Roman" w:cs="Times New Roman"/>
        </w:rPr>
        <w:t>apoio às políticas públicas voltadas ao desenvolvimento rural sustentável;</w:t>
      </w:r>
    </w:p>
    <w:p w14:paraId="673B69D5" w14:textId="77777777" w:rsidR="00C633F2" w:rsidRPr="006B6B9A" w:rsidRDefault="00C633F2" w:rsidP="006B6B9A">
      <w:pPr>
        <w:numPr>
          <w:ilvl w:val="0"/>
          <w:numId w:val="1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6B6B9A">
        <w:rPr>
          <w:rFonts w:ascii="Times New Roman" w:hAnsi="Times New Roman" w:cs="Times New Roman"/>
        </w:rPr>
        <w:t>melhor aproveitamento dos recursos provenientes do Convênio nº 1276/2026.</w:t>
      </w:r>
    </w:p>
    <w:p w14:paraId="3AC166F3" w14:textId="77777777" w:rsidR="006B6B9A" w:rsidRDefault="006B6B9A" w:rsidP="006B6B9A">
      <w:pPr>
        <w:spacing w:after="0" w:line="288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p w14:paraId="6D580425" w14:textId="64480A56" w:rsidR="00C633F2" w:rsidRDefault="006B6B9A" w:rsidP="006B6B9A">
      <w:pPr>
        <w:spacing w:after="0" w:line="288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6B6B9A">
        <w:rPr>
          <w:rFonts w:ascii="Times New Roman" w:hAnsi="Times New Roman" w:cs="Times New Roman"/>
          <w:b/>
          <w:bCs/>
          <w:u w:val="single"/>
        </w:rPr>
        <w:t>4. DESCRIÇÃO SUCINTA DO OBJETO</w:t>
      </w:r>
      <w:r>
        <w:rPr>
          <w:rFonts w:ascii="Times New Roman" w:hAnsi="Times New Roman" w:cs="Times New Roman"/>
          <w:b/>
          <w:bCs/>
          <w:u w:val="single"/>
        </w:rPr>
        <w:t xml:space="preserve"> E VALOR ESTIMADO:</w:t>
      </w:r>
    </w:p>
    <w:p w14:paraId="03063529" w14:textId="77777777" w:rsidR="006B6B9A" w:rsidRPr="006B6B9A" w:rsidRDefault="006B6B9A" w:rsidP="006B6B9A">
      <w:pPr>
        <w:spacing w:after="0" w:line="288" w:lineRule="auto"/>
        <w:jc w:val="both"/>
        <w:rPr>
          <w:rFonts w:ascii="Times New Roman" w:hAnsi="Times New Roman" w:cs="Times New Roman"/>
        </w:rPr>
      </w:pPr>
      <w:r w:rsidRPr="006B6B9A">
        <w:rPr>
          <w:rFonts w:ascii="Times New Roman" w:hAnsi="Times New Roman" w:cs="Times New Roman"/>
        </w:rPr>
        <w:t>4.1. O valor foi estabelecido conforme referência constante no Termo de Convênio nº 1276/2026 e servirá como parâmetro para a elaboração da pesquisa de preços e do Termo de Referência.</w:t>
      </w:r>
    </w:p>
    <w:p w14:paraId="595CD620" w14:textId="77777777" w:rsidR="006B6B9A" w:rsidRPr="006B6B9A" w:rsidRDefault="006B6B9A" w:rsidP="006B6B9A">
      <w:pPr>
        <w:spacing w:after="0" w:line="288" w:lineRule="auto"/>
        <w:jc w:val="both"/>
        <w:rPr>
          <w:rFonts w:ascii="Times New Roman" w:hAnsi="Times New Roman" w:cs="Times New Roman"/>
          <w:b/>
          <w:bCs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4"/>
        <w:gridCol w:w="4665"/>
        <w:gridCol w:w="871"/>
        <w:gridCol w:w="736"/>
        <w:gridCol w:w="1677"/>
        <w:gridCol w:w="1571"/>
      </w:tblGrid>
      <w:tr w:rsidR="006B6B9A" w:rsidRPr="006B6B9A" w14:paraId="32E5DC8A" w14:textId="77777777" w:rsidTr="00907FCC">
        <w:tc>
          <w:tcPr>
            <w:tcW w:w="675" w:type="dxa"/>
            <w:shd w:val="clear" w:color="auto" w:fill="auto"/>
          </w:tcPr>
          <w:p w14:paraId="4127A3A1" w14:textId="77777777" w:rsidR="006B6B9A" w:rsidRPr="006B6B9A" w:rsidRDefault="006B6B9A" w:rsidP="006B6B9A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B6B9A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4820" w:type="dxa"/>
            <w:shd w:val="clear" w:color="auto" w:fill="auto"/>
          </w:tcPr>
          <w:p w14:paraId="28BD323A" w14:textId="77777777" w:rsidR="006B6B9A" w:rsidRPr="006B6B9A" w:rsidRDefault="006B6B9A" w:rsidP="006B6B9A">
            <w:pPr>
              <w:spacing w:after="0" w:line="288" w:lineRule="auto"/>
              <w:rPr>
                <w:rFonts w:ascii="Times New Roman" w:hAnsi="Times New Roman" w:cs="Times New Roman"/>
                <w:b/>
              </w:rPr>
            </w:pPr>
            <w:r w:rsidRPr="006B6B9A">
              <w:rPr>
                <w:rFonts w:ascii="Times New Roman" w:hAnsi="Times New Roman" w:cs="Times New Roman"/>
                <w:b/>
              </w:rPr>
              <w:t>Descrição</w:t>
            </w:r>
          </w:p>
        </w:tc>
        <w:tc>
          <w:tcPr>
            <w:tcW w:w="850" w:type="dxa"/>
            <w:shd w:val="clear" w:color="auto" w:fill="auto"/>
          </w:tcPr>
          <w:p w14:paraId="7D3CB3A2" w14:textId="77777777" w:rsidR="006B6B9A" w:rsidRPr="006B6B9A" w:rsidRDefault="006B6B9A" w:rsidP="006B6B9A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B6B9A">
              <w:rPr>
                <w:rFonts w:ascii="Times New Roman" w:hAnsi="Times New Roman" w:cs="Times New Roman"/>
                <w:b/>
              </w:rPr>
              <w:t>Quant.</w:t>
            </w:r>
          </w:p>
        </w:tc>
        <w:tc>
          <w:tcPr>
            <w:tcW w:w="736" w:type="dxa"/>
            <w:shd w:val="clear" w:color="auto" w:fill="auto"/>
          </w:tcPr>
          <w:p w14:paraId="1CC44284" w14:textId="77777777" w:rsidR="006B6B9A" w:rsidRPr="006B6B9A" w:rsidRDefault="006B6B9A" w:rsidP="006B6B9A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B6B9A">
              <w:rPr>
                <w:rFonts w:ascii="Times New Roman" w:hAnsi="Times New Roman" w:cs="Times New Roman"/>
                <w:b/>
              </w:rPr>
              <w:t>Unid.</w:t>
            </w:r>
          </w:p>
        </w:tc>
        <w:tc>
          <w:tcPr>
            <w:tcW w:w="1701" w:type="dxa"/>
            <w:shd w:val="clear" w:color="auto" w:fill="auto"/>
          </w:tcPr>
          <w:p w14:paraId="303894C0" w14:textId="77777777" w:rsidR="006B6B9A" w:rsidRPr="006B6B9A" w:rsidRDefault="006B6B9A" w:rsidP="006B6B9A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B6B9A">
              <w:rPr>
                <w:rFonts w:ascii="Times New Roman" w:hAnsi="Times New Roman" w:cs="Times New Roman"/>
                <w:b/>
              </w:rPr>
              <w:t>Valor Unitário</w:t>
            </w:r>
          </w:p>
        </w:tc>
        <w:tc>
          <w:tcPr>
            <w:tcW w:w="1589" w:type="dxa"/>
            <w:shd w:val="clear" w:color="auto" w:fill="auto"/>
          </w:tcPr>
          <w:p w14:paraId="05AF5894" w14:textId="77777777" w:rsidR="006B6B9A" w:rsidRPr="006B6B9A" w:rsidRDefault="006B6B9A" w:rsidP="006B6B9A">
            <w:pPr>
              <w:spacing w:after="0" w:line="288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B6B9A">
              <w:rPr>
                <w:rFonts w:ascii="Times New Roman" w:hAnsi="Times New Roman" w:cs="Times New Roman"/>
                <w:b/>
              </w:rPr>
              <w:t>Valor Total</w:t>
            </w:r>
          </w:p>
        </w:tc>
      </w:tr>
      <w:tr w:rsidR="006B6B9A" w:rsidRPr="006B6B9A" w14:paraId="56CD43FF" w14:textId="77777777" w:rsidTr="00907FCC">
        <w:tc>
          <w:tcPr>
            <w:tcW w:w="675" w:type="dxa"/>
            <w:shd w:val="clear" w:color="auto" w:fill="auto"/>
          </w:tcPr>
          <w:p w14:paraId="374A6B81" w14:textId="77777777" w:rsidR="006B6B9A" w:rsidRPr="006B6B9A" w:rsidRDefault="006B6B9A" w:rsidP="006B6B9A">
            <w:pPr>
              <w:spacing w:after="0"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B6B9A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820" w:type="dxa"/>
            <w:shd w:val="clear" w:color="auto" w:fill="auto"/>
          </w:tcPr>
          <w:p w14:paraId="3D0B17BE" w14:textId="77777777" w:rsidR="006B6B9A" w:rsidRPr="006B6B9A" w:rsidRDefault="006B6B9A" w:rsidP="006B6B9A">
            <w:pPr>
              <w:pStyle w:val="TableParagraph"/>
              <w:tabs>
                <w:tab w:val="left" w:pos="2084"/>
              </w:tabs>
              <w:spacing w:line="288" w:lineRule="auto"/>
              <w:jc w:val="both"/>
              <w:rPr>
                <w:rFonts w:ascii="Times New Roman" w:hAnsi="Times New Roman" w:cs="Times New Roman"/>
              </w:rPr>
            </w:pPr>
            <w:r w:rsidRPr="006B6B9A">
              <w:rPr>
                <w:rFonts w:ascii="Times New Roman" w:hAnsi="Times New Roman" w:cs="Times New Roman"/>
              </w:rPr>
              <w:t>Plantadeira de Plantio de Grãos, com 05 linhas pantográficas para culturas de milho e soja, caixas de adubo e sementes em polietileno, com capacidade mínima de 600 kg de adubo e</w:t>
            </w:r>
            <w:r w:rsidRPr="006B6B9A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6B6B9A">
              <w:rPr>
                <w:rFonts w:ascii="Times New Roman" w:hAnsi="Times New Roman" w:cs="Times New Roman"/>
              </w:rPr>
              <w:t>capacidade</w:t>
            </w:r>
            <w:r w:rsidRPr="006B6B9A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6B6B9A">
              <w:rPr>
                <w:rFonts w:ascii="Times New Roman" w:hAnsi="Times New Roman" w:cs="Times New Roman"/>
              </w:rPr>
              <w:t>mínima 185</w:t>
            </w:r>
            <w:r w:rsidRPr="006B6B9A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6B6B9A">
              <w:rPr>
                <w:rFonts w:ascii="Times New Roman" w:hAnsi="Times New Roman" w:cs="Times New Roman"/>
              </w:rPr>
              <w:t>kg de sementes. Com conjunto de arrasto com 2 pneus militares 6.50x16, com peso mínimo de 1.680 kg e potência mínima de acionamento</w:t>
            </w:r>
            <w:r w:rsidRPr="006B6B9A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6B6B9A">
              <w:rPr>
                <w:rFonts w:ascii="Times New Roman" w:hAnsi="Times New Roman" w:cs="Times New Roman"/>
              </w:rPr>
              <w:t>de</w:t>
            </w:r>
            <w:r w:rsidRPr="006B6B9A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6B6B9A">
              <w:rPr>
                <w:rFonts w:ascii="Times New Roman" w:hAnsi="Times New Roman" w:cs="Times New Roman"/>
              </w:rPr>
              <w:t>55</w:t>
            </w:r>
            <w:r w:rsidRPr="006B6B9A">
              <w:rPr>
                <w:rFonts w:ascii="Times New Roman" w:hAnsi="Times New Roman" w:cs="Times New Roman"/>
                <w:spacing w:val="-4"/>
              </w:rPr>
              <w:t xml:space="preserve"> </w:t>
            </w:r>
            <w:r w:rsidRPr="006B6B9A">
              <w:rPr>
                <w:rFonts w:ascii="Times New Roman" w:hAnsi="Times New Roman" w:cs="Times New Roman"/>
              </w:rPr>
              <w:t xml:space="preserve">CV, com sistema de regulagem da distribuição de sementes e adubo por meio de troca de </w:t>
            </w:r>
            <w:r w:rsidRPr="006B6B9A">
              <w:rPr>
                <w:rFonts w:ascii="Times New Roman" w:hAnsi="Times New Roman" w:cs="Times New Roman"/>
                <w:spacing w:val="-2"/>
              </w:rPr>
              <w:t>engrenagens,</w:t>
            </w:r>
            <w:r w:rsidRPr="006B6B9A">
              <w:rPr>
                <w:rFonts w:ascii="Times New Roman" w:hAnsi="Times New Roman" w:cs="Times New Roman"/>
              </w:rPr>
              <w:tab/>
            </w:r>
            <w:r w:rsidRPr="006B6B9A">
              <w:rPr>
                <w:rFonts w:ascii="Times New Roman" w:hAnsi="Times New Roman" w:cs="Times New Roman"/>
                <w:spacing w:val="-4"/>
              </w:rPr>
              <w:t xml:space="preserve">roda </w:t>
            </w:r>
            <w:r w:rsidRPr="006B6B9A">
              <w:rPr>
                <w:rFonts w:ascii="Times New Roman" w:hAnsi="Times New Roman" w:cs="Times New Roman"/>
              </w:rPr>
              <w:t>sinalizadora, cabeçalho</w:t>
            </w:r>
            <w:r w:rsidRPr="006B6B9A">
              <w:rPr>
                <w:rFonts w:ascii="Times New Roman" w:hAnsi="Times New Roman" w:cs="Times New Roman"/>
                <w:spacing w:val="23"/>
              </w:rPr>
              <w:t xml:space="preserve"> com </w:t>
            </w:r>
            <w:r w:rsidRPr="006B6B9A">
              <w:rPr>
                <w:rFonts w:ascii="Times New Roman" w:hAnsi="Times New Roman" w:cs="Times New Roman"/>
              </w:rPr>
              <w:t>regulagem</w:t>
            </w:r>
            <w:r w:rsidRPr="006B6B9A">
              <w:rPr>
                <w:rFonts w:ascii="Times New Roman" w:hAnsi="Times New Roman" w:cs="Times New Roman"/>
                <w:spacing w:val="50"/>
              </w:rPr>
              <w:t xml:space="preserve">  </w:t>
            </w:r>
            <w:r w:rsidRPr="006B6B9A">
              <w:rPr>
                <w:rFonts w:ascii="Times New Roman" w:hAnsi="Times New Roman" w:cs="Times New Roman"/>
              </w:rPr>
              <w:t>de</w:t>
            </w:r>
            <w:r w:rsidRPr="006B6B9A">
              <w:rPr>
                <w:rFonts w:ascii="Times New Roman" w:hAnsi="Times New Roman" w:cs="Times New Roman"/>
                <w:spacing w:val="49"/>
              </w:rPr>
              <w:t xml:space="preserve">  </w:t>
            </w:r>
            <w:r w:rsidRPr="006B6B9A">
              <w:rPr>
                <w:rFonts w:ascii="Times New Roman" w:hAnsi="Times New Roman" w:cs="Times New Roman"/>
                <w:spacing w:val="-2"/>
              </w:rPr>
              <w:t xml:space="preserve">angulação, </w:t>
            </w:r>
            <w:r w:rsidRPr="006B6B9A">
              <w:rPr>
                <w:rFonts w:ascii="Times New Roman" w:hAnsi="Times New Roman" w:cs="Times New Roman"/>
              </w:rPr>
              <w:t xml:space="preserve">plataforma ampla, vazada e antiderrapante, discos de corte com regulagem de profundidade, sulcador com sistema de aproximação e angulação e mecanismo </w:t>
            </w:r>
            <w:r w:rsidRPr="006B6B9A">
              <w:rPr>
                <w:rFonts w:ascii="Times New Roman" w:hAnsi="Times New Roman" w:cs="Times New Roman"/>
                <w:spacing w:val="-2"/>
              </w:rPr>
              <w:t>pula-pedra.</w:t>
            </w:r>
          </w:p>
        </w:tc>
        <w:tc>
          <w:tcPr>
            <w:tcW w:w="850" w:type="dxa"/>
            <w:shd w:val="clear" w:color="auto" w:fill="auto"/>
          </w:tcPr>
          <w:p w14:paraId="6D9AB2BB" w14:textId="77777777" w:rsidR="006B6B9A" w:rsidRPr="006B6B9A" w:rsidRDefault="006B6B9A" w:rsidP="006B6B9A">
            <w:pPr>
              <w:spacing w:after="0"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B6B9A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36" w:type="dxa"/>
            <w:shd w:val="clear" w:color="auto" w:fill="auto"/>
          </w:tcPr>
          <w:p w14:paraId="62C7A08D" w14:textId="77777777" w:rsidR="006B6B9A" w:rsidRPr="006B6B9A" w:rsidRDefault="006B6B9A" w:rsidP="006B6B9A">
            <w:pPr>
              <w:spacing w:after="0"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B6B9A">
              <w:rPr>
                <w:rFonts w:ascii="Times New Roman" w:hAnsi="Times New Roman" w:cs="Times New Roman"/>
                <w:bCs/>
              </w:rPr>
              <w:t>Unid.</w:t>
            </w:r>
          </w:p>
        </w:tc>
        <w:tc>
          <w:tcPr>
            <w:tcW w:w="1701" w:type="dxa"/>
            <w:shd w:val="clear" w:color="auto" w:fill="auto"/>
          </w:tcPr>
          <w:p w14:paraId="1F671B5D" w14:textId="77777777" w:rsidR="006B6B9A" w:rsidRPr="006B6B9A" w:rsidRDefault="006B6B9A" w:rsidP="006B6B9A">
            <w:pPr>
              <w:spacing w:after="0"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B6B9A">
              <w:rPr>
                <w:rFonts w:ascii="Times New Roman" w:hAnsi="Times New Roman" w:cs="Times New Roman"/>
                <w:bCs/>
              </w:rPr>
              <w:t>R$ 117.250,00</w:t>
            </w:r>
          </w:p>
        </w:tc>
        <w:tc>
          <w:tcPr>
            <w:tcW w:w="1589" w:type="dxa"/>
            <w:shd w:val="clear" w:color="auto" w:fill="auto"/>
          </w:tcPr>
          <w:p w14:paraId="519185F7" w14:textId="77777777" w:rsidR="006B6B9A" w:rsidRPr="006B6B9A" w:rsidRDefault="006B6B9A" w:rsidP="006B6B9A">
            <w:pPr>
              <w:spacing w:after="0" w:line="288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6B6B9A">
              <w:rPr>
                <w:rFonts w:ascii="Times New Roman" w:hAnsi="Times New Roman" w:cs="Times New Roman"/>
                <w:bCs/>
              </w:rPr>
              <w:t>R$ 117.250,00</w:t>
            </w:r>
          </w:p>
        </w:tc>
      </w:tr>
    </w:tbl>
    <w:p w14:paraId="3320AF38" w14:textId="77777777" w:rsidR="006B6B9A" w:rsidRDefault="006B6B9A" w:rsidP="006B6B9A">
      <w:pPr>
        <w:spacing w:after="0" w:line="288" w:lineRule="auto"/>
        <w:rPr>
          <w:rFonts w:ascii="Times New Roman" w:hAnsi="Times New Roman" w:cs="Times New Roman"/>
        </w:rPr>
      </w:pPr>
    </w:p>
    <w:p w14:paraId="637EB61F" w14:textId="2C3EF504" w:rsidR="00C633F2" w:rsidRPr="006B6B9A" w:rsidRDefault="006B6B9A" w:rsidP="006B6B9A">
      <w:pPr>
        <w:spacing w:after="0" w:line="288" w:lineRule="auto"/>
        <w:rPr>
          <w:rFonts w:ascii="Times New Roman" w:hAnsi="Times New Roman" w:cs="Times New Roman"/>
          <w:b/>
          <w:bCs/>
          <w:u w:val="single"/>
        </w:rPr>
      </w:pPr>
      <w:r w:rsidRPr="006B6B9A">
        <w:rPr>
          <w:rFonts w:ascii="Times New Roman" w:hAnsi="Times New Roman" w:cs="Times New Roman"/>
          <w:b/>
          <w:bCs/>
          <w:u w:val="single"/>
        </w:rPr>
        <w:t>5. RESULTADOS ESPERADOS</w:t>
      </w:r>
      <w:r>
        <w:rPr>
          <w:rFonts w:ascii="Times New Roman" w:hAnsi="Times New Roman" w:cs="Times New Roman"/>
          <w:b/>
          <w:bCs/>
          <w:u w:val="single"/>
        </w:rPr>
        <w:t>:</w:t>
      </w:r>
    </w:p>
    <w:p w14:paraId="0F1DB5FB" w14:textId="64C70F3C" w:rsidR="00C633F2" w:rsidRPr="006B6B9A" w:rsidRDefault="006B6B9A" w:rsidP="006B6B9A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5.1. </w:t>
      </w:r>
      <w:r w:rsidR="00C633F2" w:rsidRPr="006B6B9A">
        <w:rPr>
          <w:rFonts w:ascii="Times New Roman" w:hAnsi="Times New Roman" w:cs="Times New Roman"/>
        </w:rPr>
        <w:t>Com a aquisição do equipamento espera-se:</w:t>
      </w:r>
    </w:p>
    <w:p w14:paraId="01DB152F" w14:textId="77777777" w:rsidR="00C633F2" w:rsidRPr="006B6B9A" w:rsidRDefault="00C633F2" w:rsidP="006B6B9A">
      <w:pPr>
        <w:numPr>
          <w:ilvl w:val="0"/>
          <w:numId w:val="2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6B6B9A">
        <w:rPr>
          <w:rFonts w:ascii="Times New Roman" w:hAnsi="Times New Roman" w:cs="Times New Roman"/>
        </w:rPr>
        <w:t>ampliar o atendimento aos produtores rurais do Município;</w:t>
      </w:r>
    </w:p>
    <w:p w14:paraId="4CC86BFD" w14:textId="77777777" w:rsidR="00C633F2" w:rsidRPr="006B6B9A" w:rsidRDefault="00C633F2" w:rsidP="006B6B9A">
      <w:pPr>
        <w:numPr>
          <w:ilvl w:val="0"/>
          <w:numId w:val="2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6B6B9A">
        <w:rPr>
          <w:rFonts w:ascii="Times New Roman" w:hAnsi="Times New Roman" w:cs="Times New Roman"/>
        </w:rPr>
        <w:t>reduzir o tempo de espera para execução dos serviços de plantio;</w:t>
      </w:r>
    </w:p>
    <w:p w14:paraId="3FE3A06E" w14:textId="77777777" w:rsidR="00C633F2" w:rsidRPr="006B6B9A" w:rsidRDefault="00C633F2" w:rsidP="006B6B9A">
      <w:pPr>
        <w:numPr>
          <w:ilvl w:val="0"/>
          <w:numId w:val="2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6B6B9A">
        <w:rPr>
          <w:rFonts w:ascii="Times New Roman" w:hAnsi="Times New Roman" w:cs="Times New Roman"/>
        </w:rPr>
        <w:t>aumentar a eficiência dos programas municipais de incentivo à produção agrícola;</w:t>
      </w:r>
    </w:p>
    <w:p w14:paraId="1A8E6C70" w14:textId="77777777" w:rsidR="00C633F2" w:rsidRPr="006B6B9A" w:rsidRDefault="00C633F2" w:rsidP="006B6B9A">
      <w:pPr>
        <w:numPr>
          <w:ilvl w:val="0"/>
          <w:numId w:val="2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6B6B9A">
        <w:rPr>
          <w:rFonts w:ascii="Times New Roman" w:hAnsi="Times New Roman" w:cs="Times New Roman"/>
        </w:rPr>
        <w:t>proporcionar maior produtividade nas propriedades atendidas;</w:t>
      </w:r>
    </w:p>
    <w:p w14:paraId="64E2BB4F" w14:textId="77777777" w:rsidR="00C633F2" w:rsidRPr="006B6B9A" w:rsidRDefault="00C633F2" w:rsidP="006B6B9A">
      <w:pPr>
        <w:numPr>
          <w:ilvl w:val="0"/>
          <w:numId w:val="2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6B6B9A">
        <w:rPr>
          <w:rFonts w:ascii="Times New Roman" w:hAnsi="Times New Roman" w:cs="Times New Roman"/>
        </w:rPr>
        <w:t>fomentar o desenvolvimento econômico do setor agropecuário;</w:t>
      </w:r>
    </w:p>
    <w:p w14:paraId="6938AF7F" w14:textId="77777777" w:rsidR="00C633F2" w:rsidRPr="006B6B9A" w:rsidRDefault="00C633F2" w:rsidP="006B6B9A">
      <w:pPr>
        <w:numPr>
          <w:ilvl w:val="0"/>
          <w:numId w:val="2"/>
        </w:numPr>
        <w:tabs>
          <w:tab w:val="left" w:pos="142"/>
        </w:tabs>
        <w:spacing w:after="0" w:line="288" w:lineRule="auto"/>
        <w:ind w:left="0" w:firstLine="0"/>
        <w:jc w:val="both"/>
        <w:rPr>
          <w:rFonts w:ascii="Times New Roman" w:hAnsi="Times New Roman" w:cs="Times New Roman"/>
        </w:rPr>
      </w:pPr>
      <w:r w:rsidRPr="006B6B9A">
        <w:rPr>
          <w:rFonts w:ascii="Times New Roman" w:hAnsi="Times New Roman" w:cs="Times New Roman"/>
        </w:rPr>
        <w:t>garantir a correta aplicação dos recursos públicos oriundos do convênio.</w:t>
      </w:r>
    </w:p>
    <w:p w14:paraId="7F5649E1" w14:textId="77777777" w:rsidR="006B6B9A" w:rsidRDefault="006B6B9A" w:rsidP="006B6B9A">
      <w:pPr>
        <w:spacing w:after="0" w:line="288" w:lineRule="auto"/>
        <w:rPr>
          <w:rFonts w:ascii="Times New Roman" w:hAnsi="Times New Roman" w:cs="Times New Roman"/>
          <w:b/>
          <w:bCs/>
        </w:rPr>
      </w:pPr>
    </w:p>
    <w:p w14:paraId="783EBE01" w14:textId="5867865E" w:rsidR="00BD2383" w:rsidRPr="00BD2383" w:rsidRDefault="00BD2383" w:rsidP="00BD2383">
      <w:pPr>
        <w:spacing w:after="0" w:line="288" w:lineRule="auto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t>6</w:t>
      </w:r>
      <w:r w:rsidRPr="00BD2383">
        <w:rPr>
          <w:rFonts w:ascii="Times New Roman" w:hAnsi="Times New Roman" w:cs="Times New Roman"/>
          <w:b/>
          <w:bCs/>
          <w:u w:val="single"/>
        </w:rPr>
        <w:t>. ALINHAMENTO COM O PLANEJAMENTO DA ADMINISTRAÇÃO</w:t>
      </w:r>
      <w:r>
        <w:rPr>
          <w:rFonts w:ascii="Times New Roman" w:hAnsi="Times New Roman" w:cs="Times New Roman"/>
          <w:b/>
          <w:bCs/>
          <w:u w:val="single"/>
        </w:rPr>
        <w:t>:</w:t>
      </w:r>
    </w:p>
    <w:p w14:paraId="1A0C34F6" w14:textId="476C04E6" w:rsidR="00BD2383" w:rsidRPr="00BD2383" w:rsidRDefault="00BD2383" w:rsidP="00BD2383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6.1. </w:t>
      </w:r>
      <w:r w:rsidRPr="00BD2383">
        <w:rPr>
          <w:rFonts w:ascii="Times New Roman" w:hAnsi="Times New Roman" w:cs="Times New Roman"/>
        </w:rPr>
        <w:t>A contratação encontra-se alinhada com:</w:t>
      </w:r>
    </w:p>
    <w:p w14:paraId="615879F0" w14:textId="77777777" w:rsidR="00BD2383" w:rsidRPr="00BD2383" w:rsidRDefault="00BD2383" w:rsidP="00BD2383">
      <w:pPr>
        <w:numPr>
          <w:ilvl w:val="0"/>
          <w:numId w:val="3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BD2383">
        <w:rPr>
          <w:rFonts w:ascii="Times New Roman" w:hAnsi="Times New Roman" w:cs="Times New Roman"/>
        </w:rPr>
        <w:t>Plano Plurianual (PPA);</w:t>
      </w:r>
    </w:p>
    <w:p w14:paraId="1A4ACB59" w14:textId="77777777" w:rsidR="00BD2383" w:rsidRPr="00BD2383" w:rsidRDefault="00BD2383" w:rsidP="00BD2383">
      <w:pPr>
        <w:numPr>
          <w:ilvl w:val="0"/>
          <w:numId w:val="3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BD2383">
        <w:rPr>
          <w:rFonts w:ascii="Times New Roman" w:hAnsi="Times New Roman" w:cs="Times New Roman"/>
        </w:rPr>
        <w:t>Lei de Diretrizes Orçamentárias (LDO);</w:t>
      </w:r>
    </w:p>
    <w:p w14:paraId="4267E308" w14:textId="77777777" w:rsidR="00BD2383" w:rsidRPr="00BD2383" w:rsidRDefault="00BD2383" w:rsidP="00BD2383">
      <w:pPr>
        <w:numPr>
          <w:ilvl w:val="0"/>
          <w:numId w:val="3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BD2383">
        <w:rPr>
          <w:rFonts w:ascii="Times New Roman" w:hAnsi="Times New Roman" w:cs="Times New Roman"/>
        </w:rPr>
        <w:t>Lei Orçamentária Anual (LOA);</w:t>
      </w:r>
    </w:p>
    <w:p w14:paraId="267D919C" w14:textId="77777777" w:rsidR="00BD2383" w:rsidRPr="00BD2383" w:rsidRDefault="00BD2383" w:rsidP="00BD2383">
      <w:pPr>
        <w:numPr>
          <w:ilvl w:val="0"/>
          <w:numId w:val="3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BD2383">
        <w:rPr>
          <w:rFonts w:ascii="Times New Roman" w:hAnsi="Times New Roman" w:cs="Times New Roman"/>
        </w:rPr>
        <w:t>Plano de Governo Municipal;</w:t>
      </w:r>
    </w:p>
    <w:p w14:paraId="3A47D022" w14:textId="77777777" w:rsidR="00BD2383" w:rsidRPr="00BD2383" w:rsidRDefault="00BD2383" w:rsidP="00BD2383">
      <w:pPr>
        <w:numPr>
          <w:ilvl w:val="0"/>
          <w:numId w:val="3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BD2383">
        <w:rPr>
          <w:rFonts w:ascii="Times New Roman" w:hAnsi="Times New Roman" w:cs="Times New Roman"/>
        </w:rPr>
        <w:t>Políticas públicas de incentivo ao desenvolvimento rural;</w:t>
      </w:r>
    </w:p>
    <w:p w14:paraId="7008869C" w14:textId="77777777" w:rsidR="00BD2383" w:rsidRPr="00BD2383" w:rsidRDefault="00BD2383" w:rsidP="00BD2383">
      <w:pPr>
        <w:numPr>
          <w:ilvl w:val="0"/>
          <w:numId w:val="3"/>
        </w:numPr>
        <w:tabs>
          <w:tab w:val="left" w:pos="142"/>
        </w:tabs>
        <w:spacing w:after="0" w:line="288" w:lineRule="auto"/>
        <w:ind w:hanging="720"/>
        <w:jc w:val="both"/>
        <w:rPr>
          <w:rFonts w:ascii="Times New Roman" w:hAnsi="Times New Roman" w:cs="Times New Roman"/>
        </w:rPr>
      </w:pPr>
      <w:r w:rsidRPr="00BD2383">
        <w:rPr>
          <w:rFonts w:ascii="Times New Roman" w:hAnsi="Times New Roman" w:cs="Times New Roman"/>
        </w:rPr>
        <w:t>Objetivos do Termo de Convênio nº 1276/2026.</w:t>
      </w:r>
    </w:p>
    <w:p w14:paraId="1C1248B0" w14:textId="77777777" w:rsidR="006B6B9A" w:rsidRDefault="006B6B9A" w:rsidP="006B6B9A">
      <w:pPr>
        <w:spacing w:after="0" w:line="288" w:lineRule="auto"/>
        <w:rPr>
          <w:rFonts w:ascii="Times New Roman" w:hAnsi="Times New Roman" w:cs="Times New Roman"/>
          <w:b/>
          <w:bCs/>
        </w:rPr>
      </w:pPr>
    </w:p>
    <w:p w14:paraId="5628E47C" w14:textId="67AB183A" w:rsidR="00C633F2" w:rsidRPr="006B6B9A" w:rsidRDefault="006B6B9A" w:rsidP="006B6B9A">
      <w:pPr>
        <w:spacing w:after="0" w:line="288" w:lineRule="auto"/>
        <w:rPr>
          <w:rFonts w:ascii="Times New Roman" w:hAnsi="Times New Roman" w:cs="Times New Roman"/>
          <w:b/>
          <w:bCs/>
          <w:u w:val="single"/>
        </w:rPr>
      </w:pPr>
      <w:r w:rsidRPr="006B6B9A">
        <w:rPr>
          <w:rFonts w:ascii="Times New Roman" w:hAnsi="Times New Roman" w:cs="Times New Roman"/>
          <w:b/>
          <w:bCs/>
          <w:u w:val="single"/>
        </w:rPr>
        <w:t>7. PREVISÃO DA CONTRATAÇÃO</w:t>
      </w:r>
      <w:r>
        <w:rPr>
          <w:rFonts w:ascii="Times New Roman" w:hAnsi="Times New Roman" w:cs="Times New Roman"/>
          <w:b/>
          <w:bCs/>
          <w:u w:val="single"/>
        </w:rPr>
        <w:t>:</w:t>
      </w:r>
    </w:p>
    <w:p w14:paraId="79D245F4" w14:textId="6112A6C1" w:rsidR="00C633F2" w:rsidRPr="006B6B9A" w:rsidRDefault="006B6B9A" w:rsidP="006B6B9A">
      <w:pPr>
        <w:spacing w:after="0" w:line="288" w:lineRule="auto"/>
        <w:jc w:val="both"/>
        <w:rPr>
          <w:rFonts w:ascii="Times New Roman" w:hAnsi="Times New Roman" w:cs="Times New Roman"/>
        </w:rPr>
      </w:pPr>
      <w:r w:rsidRPr="006B6B9A">
        <w:rPr>
          <w:rFonts w:ascii="Times New Roman" w:hAnsi="Times New Roman" w:cs="Times New Roman"/>
        </w:rPr>
        <w:t xml:space="preserve">7.1. </w:t>
      </w:r>
      <w:r w:rsidR="00C633F2" w:rsidRPr="006B6B9A">
        <w:rPr>
          <w:rFonts w:ascii="Times New Roman" w:hAnsi="Times New Roman" w:cs="Times New Roman"/>
        </w:rPr>
        <w:t>A contratação deverá ocorrer no exercício de 2026, mediante processo licitatório na modalidade adequada à Lei Federal nº 14.133/2021, observando as exigências do convênio e da legislação vigente.</w:t>
      </w:r>
    </w:p>
    <w:p w14:paraId="07F5C4F5" w14:textId="77777777" w:rsidR="006B6B9A" w:rsidRDefault="006B6B9A" w:rsidP="006B6B9A">
      <w:pPr>
        <w:spacing w:after="0" w:line="288" w:lineRule="auto"/>
        <w:rPr>
          <w:rFonts w:ascii="Times New Roman" w:hAnsi="Times New Roman" w:cs="Times New Roman"/>
          <w:b/>
          <w:bCs/>
        </w:rPr>
      </w:pPr>
    </w:p>
    <w:p w14:paraId="12D2AAD6" w14:textId="570017FE" w:rsidR="00C633F2" w:rsidRPr="006B6B9A" w:rsidRDefault="006B6B9A" w:rsidP="006B6B9A">
      <w:pPr>
        <w:spacing w:after="0" w:line="288" w:lineRule="auto"/>
        <w:rPr>
          <w:rFonts w:ascii="Times New Roman" w:hAnsi="Times New Roman" w:cs="Times New Roman"/>
          <w:b/>
          <w:bCs/>
          <w:u w:val="single"/>
        </w:rPr>
      </w:pPr>
      <w:r w:rsidRPr="006B6B9A">
        <w:rPr>
          <w:rFonts w:ascii="Times New Roman" w:hAnsi="Times New Roman" w:cs="Times New Roman"/>
          <w:b/>
          <w:bCs/>
          <w:u w:val="single"/>
        </w:rPr>
        <w:t>8. INDICAÇÃO DA FONTE DE RECURSOS</w:t>
      </w:r>
      <w:r>
        <w:rPr>
          <w:rFonts w:ascii="Times New Roman" w:hAnsi="Times New Roman" w:cs="Times New Roman"/>
          <w:b/>
          <w:bCs/>
          <w:u w:val="single"/>
        </w:rPr>
        <w:t>:</w:t>
      </w:r>
    </w:p>
    <w:p w14:paraId="36F09DB3" w14:textId="621E91BC" w:rsidR="00C633F2" w:rsidRPr="006B6B9A" w:rsidRDefault="006B6B9A" w:rsidP="006B6B9A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8.1. </w:t>
      </w:r>
      <w:r w:rsidR="00C633F2" w:rsidRPr="006B6B9A">
        <w:rPr>
          <w:rFonts w:ascii="Times New Roman" w:hAnsi="Times New Roman" w:cs="Times New Roman"/>
        </w:rPr>
        <w:t xml:space="preserve">Os recursos financeiros são provenientes do Termo de Convênio </w:t>
      </w:r>
      <w:r>
        <w:rPr>
          <w:rFonts w:ascii="Times New Roman" w:hAnsi="Times New Roman" w:cs="Times New Roman"/>
        </w:rPr>
        <w:t xml:space="preserve">FPE </w:t>
      </w:r>
      <w:r w:rsidR="00C633F2" w:rsidRPr="006B6B9A">
        <w:rPr>
          <w:rFonts w:ascii="Times New Roman" w:hAnsi="Times New Roman" w:cs="Times New Roman"/>
        </w:rPr>
        <w:t>nº 1276/2026, complementados, se necessário, por recursos próprios do Município, conforme disponibilidade orçamentária.</w:t>
      </w:r>
    </w:p>
    <w:p w14:paraId="0AC02498" w14:textId="77777777" w:rsidR="006B6B9A" w:rsidRDefault="006B6B9A" w:rsidP="006B6B9A">
      <w:pPr>
        <w:spacing w:after="0" w:line="288" w:lineRule="auto"/>
        <w:rPr>
          <w:rFonts w:ascii="Times New Roman" w:hAnsi="Times New Roman" w:cs="Times New Roman"/>
          <w:b/>
          <w:bCs/>
        </w:rPr>
      </w:pPr>
    </w:p>
    <w:p w14:paraId="47DE9A38" w14:textId="47016277" w:rsidR="00C633F2" w:rsidRPr="006B6B9A" w:rsidRDefault="006B6B9A" w:rsidP="006B6B9A">
      <w:pPr>
        <w:spacing w:after="0" w:line="288" w:lineRule="auto"/>
        <w:rPr>
          <w:rFonts w:ascii="Times New Roman" w:hAnsi="Times New Roman" w:cs="Times New Roman"/>
          <w:b/>
          <w:bCs/>
          <w:u w:val="single"/>
        </w:rPr>
      </w:pPr>
      <w:r w:rsidRPr="006B6B9A">
        <w:rPr>
          <w:rFonts w:ascii="Times New Roman" w:hAnsi="Times New Roman" w:cs="Times New Roman"/>
          <w:b/>
          <w:bCs/>
          <w:u w:val="single"/>
        </w:rPr>
        <w:t>9. ENCAMINHAMENTO</w:t>
      </w:r>
      <w:r>
        <w:rPr>
          <w:rFonts w:ascii="Times New Roman" w:hAnsi="Times New Roman" w:cs="Times New Roman"/>
          <w:b/>
          <w:bCs/>
          <w:u w:val="single"/>
        </w:rPr>
        <w:t>:</w:t>
      </w:r>
    </w:p>
    <w:p w14:paraId="41CF270B" w14:textId="721C2185" w:rsidR="00C633F2" w:rsidRPr="006B6B9A" w:rsidRDefault="006B6B9A" w:rsidP="006B6B9A">
      <w:pPr>
        <w:spacing w:after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9.1. </w:t>
      </w:r>
      <w:r w:rsidR="00C633F2" w:rsidRPr="006B6B9A">
        <w:rPr>
          <w:rFonts w:ascii="Times New Roman" w:hAnsi="Times New Roman" w:cs="Times New Roman"/>
        </w:rPr>
        <w:t xml:space="preserve">Diante da necessidade apresentada, solicita-se a abertura do competente processo administrativo para elaboração do Estudo Técnico Preliminar, Termo de Referência e demais atos necessários à realização da licitação para aquisição da plantadeira, em observância à Lei Federal nº 14.133/2021 e às condições estabelecidas no Termo de Convênio </w:t>
      </w:r>
      <w:r>
        <w:rPr>
          <w:rFonts w:ascii="Times New Roman" w:hAnsi="Times New Roman" w:cs="Times New Roman"/>
        </w:rPr>
        <w:t xml:space="preserve">FPE </w:t>
      </w:r>
      <w:r w:rsidR="00C633F2" w:rsidRPr="006B6B9A">
        <w:rPr>
          <w:rFonts w:ascii="Times New Roman" w:hAnsi="Times New Roman" w:cs="Times New Roman"/>
        </w:rPr>
        <w:t>nº 1276/2026.</w:t>
      </w:r>
    </w:p>
    <w:p w14:paraId="5A2674AB" w14:textId="77777777" w:rsidR="006B6B9A" w:rsidRPr="006B6B9A" w:rsidRDefault="006B6B9A" w:rsidP="006B6B9A">
      <w:pPr>
        <w:spacing w:after="0" w:line="288" w:lineRule="auto"/>
        <w:jc w:val="center"/>
        <w:rPr>
          <w:rFonts w:ascii="Times New Roman" w:hAnsi="Times New Roman" w:cs="Times New Roman"/>
          <w:b/>
          <w:bCs/>
        </w:rPr>
      </w:pPr>
    </w:p>
    <w:p w14:paraId="182E32A8" w14:textId="77777777" w:rsidR="00BD2383" w:rsidRDefault="00BD2383" w:rsidP="006B6B9A">
      <w:pPr>
        <w:spacing w:after="0" w:line="288" w:lineRule="auto"/>
        <w:jc w:val="center"/>
        <w:rPr>
          <w:rFonts w:ascii="Times New Roman" w:hAnsi="Times New Roman" w:cs="Times New Roman"/>
          <w:b/>
          <w:bCs/>
        </w:rPr>
      </w:pPr>
    </w:p>
    <w:p w14:paraId="68F0BAF7" w14:textId="77777777" w:rsidR="00B94AE0" w:rsidRPr="006B6B9A" w:rsidRDefault="00B94AE0" w:rsidP="006B6B9A">
      <w:pPr>
        <w:spacing w:after="0" w:line="288" w:lineRule="auto"/>
        <w:jc w:val="center"/>
        <w:rPr>
          <w:rFonts w:ascii="Times New Roman" w:hAnsi="Times New Roman" w:cs="Times New Roman"/>
          <w:b/>
          <w:bCs/>
        </w:rPr>
      </w:pPr>
    </w:p>
    <w:p w14:paraId="43199C86" w14:textId="7AEC7D1B" w:rsidR="00C633F2" w:rsidRPr="006B6B9A" w:rsidRDefault="00C633F2" w:rsidP="006B6B9A">
      <w:pPr>
        <w:spacing w:after="0" w:line="288" w:lineRule="auto"/>
        <w:jc w:val="center"/>
        <w:rPr>
          <w:rFonts w:ascii="Times New Roman" w:hAnsi="Times New Roman" w:cs="Times New Roman"/>
          <w:b/>
          <w:bCs/>
        </w:rPr>
      </w:pPr>
      <w:r w:rsidRPr="006B6B9A">
        <w:rPr>
          <w:rFonts w:ascii="Times New Roman" w:hAnsi="Times New Roman" w:cs="Times New Roman"/>
          <w:b/>
          <w:bCs/>
        </w:rPr>
        <w:t xml:space="preserve">Palmitinho/RS, </w:t>
      </w:r>
      <w:r w:rsidR="00293CFD">
        <w:rPr>
          <w:rFonts w:ascii="Times New Roman" w:hAnsi="Times New Roman" w:cs="Times New Roman"/>
          <w:b/>
          <w:bCs/>
        </w:rPr>
        <w:t>2</w:t>
      </w:r>
      <w:r w:rsidR="003169CA">
        <w:rPr>
          <w:rFonts w:ascii="Times New Roman" w:hAnsi="Times New Roman" w:cs="Times New Roman"/>
          <w:b/>
          <w:bCs/>
        </w:rPr>
        <w:t>1</w:t>
      </w:r>
      <w:r w:rsidRPr="006B6B9A">
        <w:rPr>
          <w:rFonts w:ascii="Times New Roman" w:hAnsi="Times New Roman" w:cs="Times New Roman"/>
          <w:b/>
          <w:bCs/>
        </w:rPr>
        <w:t xml:space="preserve"> de </w:t>
      </w:r>
      <w:r w:rsidR="00293CFD">
        <w:rPr>
          <w:rFonts w:ascii="Times New Roman" w:hAnsi="Times New Roman" w:cs="Times New Roman"/>
          <w:b/>
          <w:bCs/>
        </w:rPr>
        <w:t xml:space="preserve">julho </w:t>
      </w:r>
      <w:r w:rsidRPr="006B6B9A">
        <w:rPr>
          <w:rFonts w:ascii="Times New Roman" w:hAnsi="Times New Roman" w:cs="Times New Roman"/>
          <w:b/>
          <w:bCs/>
        </w:rPr>
        <w:t>de 2026</w:t>
      </w:r>
    </w:p>
    <w:p w14:paraId="171D6E86" w14:textId="77777777" w:rsidR="006B6B9A" w:rsidRPr="006B6B9A" w:rsidRDefault="006B6B9A" w:rsidP="006B6B9A">
      <w:pPr>
        <w:spacing w:after="0" w:line="288" w:lineRule="auto"/>
        <w:rPr>
          <w:rFonts w:ascii="Times New Roman" w:hAnsi="Times New Roman" w:cs="Times New Roman"/>
          <w:b/>
          <w:bCs/>
        </w:rPr>
      </w:pPr>
    </w:p>
    <w:p w14:paraId="19D92711" w14:textId="77777777" w:rsidR="006B6B9A" w:rsidRDefault="006B6B9A" w:rsidP="006B6B9A">
      <w:pPr>
        <w:spacing w:after="0" w:line="288" w:lineRule="auto"/>
        <w:rPr>
          <w:rFonts w:ascii="Times New Roman" w:hAnsi="Times New Roman" w:cs="Times New Roman"/>
          <w:b/>
          <w:bCs/>
        </w:rPr>
      </w:pPr>
    </w:p>
    <w:p w14:paraId="7C96EBCB" w14:textId="77777777" w:rsidR="00BD2383" w:rsidRDefault="00BD2383" w:rsidP="006B6B9A">
      <w:pPr>
        <w:spacing w:after="0" w:line="288" w:lineRule="auto"/>
        <w:rPr>
          <w:rFonts w:ascii="Times New Roman" w:hAnsi="Times New Roman" w:cs="Times New Roman"/>
          <w:b/>
          <w:bCs/>
        </w:rPr>
      </w:pPr>
    </w:p>
    <w:p w14:paraId="7B728514" w14:textId="77777777" w:rsidR="00BD2383" w:rsidRPr="006B6B9A" w:rsidRDefault="00BD2383" w:rsidP="006B6B9A">
      <w:pPr>
        <w:spacing w:after="0" w:line="288" w:lineRule="auto"/>
        <w:rPr>
          <w:rFonts w:ascii="Times New Roman" w:hAnsi="Times New Roman" w:cs="Times New Roman"/>
          <w:b/>
          <w:bCs/>
        </w:rPr>
      </w:pPr>
    </w:p>
    <w:p w14:paraId="329C7DB0" w14:textId="44C720F5" w:rsidR="006B6B9A" w:rsidRPr="006B6B9A" w:rsidRDefault="00BD2383" w:rsidP="006B6B9A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_____</w:t>
      </w:r>
      <w:r w:rsidR="006B6B9A" w:rsidRPr="006B6B9A">
        <w:rPr>
          <w:rFonts w:ascii="Times New Roman" w:hAnsi="Times New Roman" w:cs="Times New Roman"/>
          <w:b/>
          <w:bCs/>
          <w:sz w:val="20"/>
          <w:szCs w:val="20"/>
        </w:rPr>
        <w:t>___________________________</w:t>
      </w:r>
      <w:r w:rsidR="00293CFD">
        <w:rPr>
          <w:rFonts w:ascii="Times New Roman" w:hAnsi="Times New Roman" w:cs="Times New Roman"/>
          <w:b/>
          <w:bCs/>
          <w:sz w:val="20"/>
          <w:szCs w:val="20"/>
        </w:rPr>
        <w:t>____</w:t>
      </w:r>
      <w:r w:rsidR="006B6B9A" w:rsidRPr="006B6B9A">
        <w:rPr>
          <w:rFonts w:ascii="Times New Roman" w:hAnsi="Times New Roman" w:cs="Times New Roman"/>
          <w:b/>
          <w:bCs/>
          <w:sz w:val="20"/>
          <w:szCs w:val="20"/>
        </w:rPr>
        <w:t>_____________</w:t>
      </w:r>
    </w:p>
    <w:p w14:paraId="388EA553" w14:textId="77777777" w:rsidR="006B6B9A" w:rsidRPr="006B6B9A" w:rsidRDefault="006B6B9A" w:rsidP="006B6B9A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B6B9A">
        <w:rPr>
          <w:rFonts w:ascii="Times New Roman" w:hAnsi="Times New Roman" w:cs="Times New Roman"/>
          <w:b/>
          <w:bCs/>
          <w:sz w:val="20"/>
          <w:szCs w:val="20"/>
        </w:rPr>
        <w:t>MANOEL IVONEI SARMENTO</w:t>
      </w:r>
    </w:p>
    <w:p w14:paraId="53693991" w14:textId="77777777" w:rsidR="006B6B9A" w:rsidRPr="006B6B9A" w:rsidRDefault="006B6B9A" w:rsidP="006B6B9A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B6B9A">
        <w:rPr>
          <w:rFonts w:ascii="Times New Roman" w:hAnsi="Times New Roman" w:cs="Times New Roman"/>
          <w:b/>
          <w:bCs/>
          <w:sz w:val="20"/>
          <w:szCs w:val="20"/>
        </w:rPr>
        <w:t>Secretário Municipal de Agricultura,</w:t>
      </w:r>
    </w:p>
    <w:p w14:paraId="06D25668" w14:textId="77777777" w:rsidR="006B6B9A" w:rsidRDefault="006B6B9A" w:rsidP="006B6B9A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B6B9A">
        <w:rPr>
          <w:rFonts w:ascii="Times New Roman" w:hAnsi="Times New Roman" w:cs="Times New Roman"/>
          <w:b/>
          <w:bCs/>
          <w:sz w:val="20"/>
          <w:szCs w:val="20"/>
        </w:rPr>
        <w:t>Pecuária e Meio Ambiente</w:t>
      </w:r>
    </w:p>
    <w:p w14:paraId="543E5062" w14:textId="77777777" w:rsidR="00B94AE0" w:rsidRDefault="00B94AE0" w:rsidP="006B6B9A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4B1A50E0" w14:textId="77777777" w:rsidR="00B94AE0" w:rsidRDefault="00B94AE0" w:rsidP="006B6B9A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63F7ED1D" w14:textId="77777777" w:rsidR="00B94AE0" w:rsidRDefault="00B94AE0" w:rsidP="006B6B9A">
      <w:pPr>
        <w:spacing w:after="0" w:line="288" w:lineRule="auto"/>
        <w:jc w:val="center"/>
        <w:rPr>
          <w:rFonts w:ascii="Times New Roman" w:hAnsi="Times New Roman" w:cs="Times New Roman"/>
          <w:b/>
          <w:bCs/>
        </w:rPr>
      </w:pPr>
    </w:p>
    <w:p w14:paraId="17A2EDF1" w14:textId="77777777" w:rsidR="00B94AE0" w:rsidRPr="00B94AE0" w:rsidRDefault="00B94AE0" w:rsidP="006B6B9A">
      <w:pPr>
        <w:spacing w:after="0" w:line="288" w:lineRule="auto"/>
        <w:jc w:val="center"/>
        <w:rPr>
          <w:rFonts w:ascii="Times New Roman" w:hAnsi="Times New Roman" w:cs="Times New Roman"/>
          <w:b/>
          <w:bCs/>
        </w:rPr>
      </w:pPr>
    </w:p>
    <w:p w14:paraId="4C3B9324" w14:textId="77777777" w:rsidR="00B94AE0" w:rsidRPr="00B94AE0" w:rsidRDefault="00B94AE0" w:rsidP="006B6B9A">
      <w:pPr>
        <w:spacing w:after="0" w:line="288" w:lineRule="auto"/>
        <w:jc w:val="center"/>
        <w:rPr>
          <w:rFonts w:ascii="Times New Roman" w:hAnsi="Times New Roman" w:cs="Times New Roman"/>
          <w:b/>
          <w:bCs/>
        </w:rPr>
      </w:pPr>
      <w:r w:rsidRPr="00B94AE0">
        <w:rPr>
          <w:rFonts w:ascii="Times New Roman" w:hAnsi="Times New Roman" w:cs="Times New Roman"/>
          <w:b/>
          <w:bCs/>
        </w:rPr>
        <w:t>_______________________________________________</w:t>
      </w:r>
    </w:p>
    <w:p w14:paraId="031B0F3F" w14:textId="5B89B041" w:rsidR="00B94AE0" w:rsidRPr="00B94AE0" w:rsidRDefault="00B94AE0" w:rsidP="006B6B9A">
      <w:pPr>
        <w:spacing w:after="0" w:line="288" w:lineRule="auto"/>
        <w:jc w:val="center"/>
        <w:rPr>
          <w:rFonts w:ascii="Times New Roman" w:hAnsi="Times New Roman" w:cs="Times New Roman"/>
          <w:b/>
          <w:bCs/>
        </w:rPr>
      </w:pPr>
      <w:r w:rsidRPr="00B94AE0">
        <w:rPr>
          <w:rFonts w:ascii="Times New Roman" w:hAnsi="Times New Roman" w:cs="Times New Roman"/>
          <w:b/>
          <w:bCs/>
        </w:rPr>
        <w:t>BENHUR DAILOR BARTH</w:t>
      </w:r>
    </w:p>
    <w:p w14:paraId="6A8A75D4" w14:textId="3E63ABB6" w:rsidR="00B94AE0" w:rsidRPr="00B94AE0" w:rsidRDefault="00B94AE0" w:rsidP="006B6B9A">
      <w:pPr>
        <w:spacing w:after="0" w:line="288" w:lineRule="auto"/>
        <w:jc w:val="center"/>
        <w:rPr>
          <w:rFonts w:ascii="Times New Roman" w:hAnsi="Times New Roman" w:cs="Times New Roman"/>
          <w:b/>
          <w:bCs/>
        </w:rPr>
      </w:pPr>
      <w:r w:rsidRPr="00B94AE0">
        <w:rPr>
          <w:rFonts w:ascii="Times New Roman" w:hAnsi="Times New Roman" w:cs="Times New Roman"/>
          <w:b/>
          <w:bCs/>
        </w:rPr>
        <w:t>Prefeito Municipal</w:t>
      </w:r>
    </w:p>
    <w:p w14:paraId="26FE4B68" w14:textId="77777777" w:rsidR="00B94AE0" w:rsidRPr="00B94AE0" w:rsidRDefault="00B94AE0" w:rsidP="006B6B9A">
      <w:pPr>
        <w:spacing w:after="0" w:line="288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14:paraId="6AE6C83B" w14:textId="77777777" w:rsidR="006B6B9A" w:rsidRDefault="006B6B9A" w:rsidP="006B6B9A">
      <w:pPr>
        <w:spacing w:after="0" w:line="288" w:lineRule="auto"/>
        <w:rPr>
          <w:rFonts w:ascii="Times New Roman" w:hAnsi="Times New Roman" w:cs="Times New Roman"/>
        </w:rPr>
      </w:pPr>
    </w:p>
    <w:p w14:paraId="07095126" w14:textId="77777777" w:rsidR="0010142D" w:rsidRPr="006B6B9A" w:rsidRDefault="0010142D" w:rsidP="006B6B9A">
      <w:pPr>
        <w:spacing w:after="0" w:line="288" w:lineRule="auto"/>
        <w:rPr>
          <w:rFonts w:ascii="Times New Roman" w:hAnsi="Times New Roman" w:cs="Times New Roman"/>
        </w:rPr>
      </w:pPr>
    </w:p>
    <w:sectPr w:rsidR="0010142D" w:rsidRPr="006B6B9A" w:rsidSect="006B6B9A">
      <w:pgSz w:w="11906" w:h="16838" w:code="9"/>
      <w:pgMar w:top="1985" w:right="851" w:bottom="170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06BE3"/>
    <w:multiLevelType w:val="multilevel"/>
    <w:tmpl w:val="7A14E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6A863A8"/>
    <w:multiLevelType w:val="multilevel"/>
    <w:tmpl w:val="DAB6F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9F17470"/>
    <w:multiLevelType w:val="multilevel"/>
    <w:tmpl w:val="80129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65454641">
    <w:abstractNumId w:val="0"/>
  </w:num>
  <w:num w:numId="2" w16cid:durableId="879636518">
    <w:abstractNumId w:val="2"/>
  </w:num>
  <w:num w:numId="3" w16cid:durableId="19814949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101"/>
    <w:rsid w:val="00075A06"/>
    <w:rsid w:val="0010142D"/>
    <w:rsid w:val="00203728"/>
    <w:rsid w:val="002111BE"/>
    <w:rsid w:val="00293CFD"/>
    <w:rsid w:val="003169CA"/>
    <w:rsid w:val="00335DCE"/>
    <w:rsid w:val="00354752"/>
    <w:rsid w:val="003A29E6"/>
    <w:rsid w:val="00544E00"/>
    <w:rsid w:val="006B6B9A"/>
    <w:rsid w:val="006E79D4"/>
    <w:rsid w:val="007A0101"/>
    <w:rsid w:val="008B6180"/>
    <w:rsid w:val="009831CA"/>
    <w:rsid w:val="00B8765F"/>
    <w:rsid w:val="00B94AE0"/>
    <w:rsid w:val="00BD2383"/>
    <w:rsid w:val="00C633F2"/>
    <w:rsid w:val="00CB7F6A"/>
    <w:rsid w:val="00CD1255"/>
    <w:rsid w:val="00E85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0C9A9"/>
  <w15:chartTrackingRefBased/>
  <w15:docId w15:val="{CF417F93-2269-4402-AA0A-5FF3F8C91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7A01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A01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A01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A01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A01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A01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A01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A01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A01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A01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A01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A01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A010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A0101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A010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A010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A010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A010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A01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A01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A01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A01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A01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A010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A0101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A0101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A01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A0101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A0101"/>
    <w:rPr>
      <w:b/>
      <w:bCs/>
      <w:smallCaps/>
      <w:color w:val="2F5496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6B6B9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37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48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6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18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19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10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38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868</Words>
  <Characters>4688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Licitação</dc:creator>
  <cp:keywords/>
  <dc:description/>
  <cp:lastModifiedBy>Licitação</cp:lastModifiedBy>
  <cp:revision>6</cp:revision>
  <dcterms:created xsi:type="dcterms:W3CDTF">2026-07-21T11:47:00Z</dcterms:created>
  <dcterms:modified xsi:type="dcterms:W3CDTF">2026-07-22T12:35:00Z</dcterms:modified>
</cp:coreProperties>
</file>