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312557" w14:textId="1FA60583" w:rsidR="00085A52" w:rsidRPr="00F664F3" w:rsidRDefault="00085A52" w:rsidP="00F664F3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88" w:lineRule="auto"/>
        <w:jc w:val="center"/>
        <w:rPr>
          <w:rFonts w:ascii="Times New Roman" w:eastAsia="Times New Roman" w:hAnsi="Times New Roman" w:cs="Times New Roman"/>
          <w:u w:val="single"/>
        </w:rPr>
      </w:pPr>
      <w:r w:rsidRPr="00F664F3">
        <w:rPr>
          <w:rFonts w:ascii="Times New Roman" w:eastAsia="Times New Roman" w:hAnsi="Times New Roman" w:cs="Times New Roman"/>
          <w:b/>
          <w:u w:val="single"/>
        </w:rPr>
        <w:t>ESTUDO TÉCNICO PRELIMINAR</w:t>
      </w:r>
    </w:p>
    <w:p w14:paraId="637259D6" w14:textId="77777777" w:rsidR="00085A52" w:rsidRPr="00F664F3" w:rsidRDefault="00085A52" w:rsidP="00F664F3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88" w:lineRule="auto"/>
        <w:jc w:val="both"/>
        <w:rPr>
          <w:rFonts w:ascii="Times New Roman" w:eastAsia="Times New Roman" w:hAnsi="Times New Roman" w:cs="Times New Roman"/>
          <w:b/>
          <w:u w:val="single"/>
        </w:rPr>
      </w:pPr>
    </w:p>
    <w:p w14:paraId="34ED61C7" w14:textId="77777777" w:rsidR="00085A52" w:rsidRPr="00F664F3" w:rsidRDefault="00085A52" w:rsidP="00F664F3">
      <w:pPr>
        <w:spacing w:line="288" w:lineRule="auto"/>
        <w:jc w:val="both"/>
        <w:rPr>
          <w:rFonts w:ascii="Times New Roman" w:eastAsia="Times New Roman" w:hAnsi="Times New Roman" w:cs="Times New Roman"/>
        </w:rPr>
      </w:pPr>
      <w:r w:rsidRPr="00F664F3">
        <w:rPr>
          <w:rFonts w:ascii="Times New Roman" w:eastAsia="Times New Roman" w:hAnsi="Times New Roman" w:cs="Times New Roman"/>
        </w:rPr>
        <w:t>Município de Palmitinho, RS</w:t>
      </w:r>
    </w:p>
    <w:p w14:paraId="11CCCC83" w14:textId="77777777" w:rsidR="00085A52" w:rsidRPr="00F664F3" w:rsidRDefault="00085A52" w:rsidP="00F664F3">
      <w:pPr>
        <w:spacing w:line="288" w:lineRule="auto"/>
        <w:jc w:val="both"/>
        <w:rPr>
          <w:rFonts w:ascii="Times New Roman" w:eastAsia="Times New Roman" w:hAnsi="Times New Roman" w:cs="Times New Roman"/>
        </w:rPr>
      </w:pPr>
      <w:r w:rsidRPr="00F664F3">
        <w:rPr>
          <w:rFonts w:ascii="Times New Roman" w:eastAsia="Times New Roman" w:hAnsi="Times New Roman" w:cs="Times New Roman"/>
        </w:rPr>
        <w:t>Secretaria Municipal de Agricultura e Meio Ambiente</w:t>
      </w:r>
    </w:p>
    <w:p w14:paraId="78CE806C" w14:textId="11F332DF" w:rsidR="00085A52" w:rsidRPr="00F664F3" w:rsidRDefault="00085A52" w:rsidP="00BC31BC">
      <w:pPr>
        <w:spacing w:line="288" w:lineRule="auto"/>
        <w:ind w:hanging="2"/>
        <w:jc w:val="both"/>
        <w:rPr>
          <w:rFonts w:ascii="Times New Roman" w:hAnsi="Times New Roman" w:cs="Times New Roman"/>
        </w:rPr>
      </w:pPr>
      <w:r w:rsidRPr="00F664F3">
        <w:rPr>
          <w:rFonts w:ascii="Times New Roman" w:eastAsia="Times New Roman" w:hAnsi="Times New Roman" w:cs="Times New Roman"/>
        </w:rPr>
        <w:t xml:space="preserve">Objeto da contratação: </w:t>
      </w:r>
      <w:r w:rsidR="008914F1" w:rsidRPr="00F664F3">
        <w:rPr>
          <w:rFonts w:ascii="Times New Roman" w:eastAsia="Times New Roman" w:hAnsi="Times New Roman" w:cs="Times New Roman"/>
        </w:rPr>
        <w:t>A</w:t>
      </w:r>
      <w:r w:rsidR="009B6C9C" w:rsidRPr="00F664F3">
        <w:rPr>
          <w:rFonts w:ascii="Times New Roman" w:eastAsia="Times New Roman" w:hAnsi="Times New Roman" w:cs="Times New Roman"/>
        </w:rPr>
        <w:t>quisição de 375 (trezentos e setenta e cinco) toneladas de Calcário Dolomítico com no mínimo 70% de PRNT, com transporte e espalhamento incluso até as propriedades rurais contempladas no munícipio de Palmitinho</w:t>
      </w:r>
      <w:r w:rsidR="00BC31BC">
        <w:rPr>
          <w:rFonts w:ascii="Times New Roman" w:eastAsia="Times New Roman" w:hAnsi="Times New Roman" w:cs="Times New Roman"/>
        </w:rPr>
        <w:t>/</w:t>
      </w:r>
      <w:r w:rsidR="009B6C9C" w:rsidRPr="00F664F3">
        <w:rPr>
          <w:rFonts w:ascii="Times New Roman" w:eastAsia="Times New Roman" w:hAnsi="Times New Roman" w:cs="Times New Roman"/>
        </w:rPr>
        <w:t xml:space="preserve">RS. </w:t>
      </w:r>
    </w:p>
    <w:p w14:paraId="2521B056" w14:textId="77777777" w:rsidR="00085A52" w:rsidRPr="00F664F3" w:rsidRDefault="00085A52" w:rsidP="00F664F3">
      <w:pPr>
        <w:spacing w:line="288" w:lineRule="auto"/>
        <w:jc w:val="both"/>
        <w:rPr>
          <w:rFonts w:ascii="Times New Roman" w:eastAsia="Times New Roman" w:hAnsi="Times New Roman" w:cs="Times New Roman"/>
        </w:rPr>
      </w:pPr>
    </w:p>
    <w:p w14:paraId="726ADDB2" w14:textId="393CE4E9" w:rsidR="008914F1" w:rsidRPr="00F664F3" w:rsidRDefault="008914F1" w:rsidP="00F664F3">
      <w:pPr>
        <w:spacing w:line="288" w:lineRule="auto"/>
        <w:jc w:val="both"/>
        <w:rPr>
          <w:rFonts w:ascii="Times New Roman" w:eastAsia="Times New Roman" w:hAnsi="Times New Roman" w:cs="Times New Roman"/>
          <w:b/>
          <w:bCs/>
          <w:u w:val="single"/>
        </w:rPr>
      </w:pPr>
      <w:r w:rsidRPr="00F664F3">
        <w:rPr>
          <w:rFonts w:ascii="Times New Roman" w:eastAsia="Times New Roman" w:hAnsi="Times New Roman" w:cs="Times New Roman"/>
          <w:b/>
          <w:bCs/>
          <w:u w:val="single"/>
        </w:rPr>
        <w:t>1. DESCRIÇÃO DA NECESSIDADE:</w:t>
      </w:r>
    </w:p>
    <w:p w14:paraId="55E71FD4" w14:textId="27605EBF" w:rsidR="009B6C9C" w:rsidRPr="00F664F3" w:rsidRDefault="008914F1" w:rsidP="00F664F3">
      <w:pPr>
        <w:pStyle w:val="isselectedend"/>
        <w:spacing w:before="0" w:beforeAutospacing="0" w:after="0" w:afterAutospacing="0" w:line="288" w:lineRule="auto"/>
        <w:jc w:val="both"/>
        <w:rPr>
          <w:sz w:val="22"/>
          <w:szCs w:val="22"/>
        </w:rPr>
      </w:pPr>
      <w:r w:rsidRPr="00F664F3">
        <w:rPr>
          <w:sz w:val="22"/>
          <w:szCs w:val="22"/>
        </w:rPr>
        <w:t xml:space="preserve">1.1. </w:t>
      </w:r>
      <w:r w:rsidR="009B6C9C" w:rsidRPr="00F664F3">
        <w:rPr>
          <w:sz w:val="22"/>
          <w:szCs w:val="22"/>
        </w:rPr>
        <w:t>A presente contratação tem por objeto a aquisição de 375 (trezentas e setenta e cinco) toneladas de Calcário Dolomítico, com Poder Relativo de Neutralização Total (PRNT) mínimo de 70%, incluindo os serviços de transporte e espalhamento nas propriedades rurais dos produtores contemplados pelo programa municipal, localizadas no Município de Palmitinho/RS.</w:t>
      </w:r>
    </w:p>
    <w:p w14:paraId="1EBCE202" w14:textId="00D79998" w:rsidR="009B6C9C" w:rsidRPr="00F664F3" w:rsidRDefault="008914F1" w:rsidP="00F664F3">
      <w:pPr>
        <w:pStyle w:val="isselectedend"/>
        <w:spacing w:before="0" w:beforeAutospacing="0" w:after="0" w:afterAutospacing="0" w:line="288" w:lineRule="auto"/>
        <w:jc w:val="both"/>
        <w:rPr>
          <w:sz w:val="22"/>
          <w:szCs w:val="22"/>
        </w:rPr>
      </w:pPr>
      <w:r w:rsidRPr="00F664F3">
        <w:rPr>
          <w:sz w:val="22"/>
          <w:szCs w:val="22"/>
        </w:rPr>
        <w:t xml:space="preserve">1.2. </w:t>
      </w:r>
      <w:r w:rsidR="009B6C9C" w:rsidRPr="00F664F3">
        <w:rPr>
          <w:sz w:val="22"/>
          <w:szCs w:val="22"/>
        </w:rPr>
        <w:t>A necessidade da contratação decorre da importância da correção da acidez do solo para a melhoria da fertilidade e do equilíbrio químico das áreas agrícolas, proporcionando melhores condições para o desenvolvimento das culturas e aumento da produtividade. A utilização de calcário dolomítico contribui para a elevação dos níveis de cálcio e magnésio no solo, favorecendo a sustentabilidade das atividades agropecuárias desenvolvidas no município.</w:t>
      </w:r>
    </w:p>
    <w:p w14:paraId="4F371FF9" w14:textId="54413BA1" w:rsidR="009B6C9C" w:rsidRPr="00F664F3" w:rsidRDefault="008914F1" w:rsidP="00F664F3">
      <w:pPr>
        <w:pStyle w:val="isselectedend"/>
        <w:spacing w:before="0" w:beforeAutospacing="0" w:after="0" w:afterAutospacing="0" w:line="288" w:lineRule="auto"/>
        <w:jc w:val="both"/>
        <w:rPr>
          <w:sz w:val="22"/>
          <w:szCs w:val="22"/>
        </w:rPr>
      </w:pPr>
      <w:r w:rsidRPr="00F664F3">
        <w:rPr>
          <w:sz w:val="22"/>
          <w:szCs w:val="22"/>
        </w:rPr>
        <w:t xml:space="preserve">1.3. </w:t>
      </w:r>
      <w:r w:rsidR="009B6C9C" w:rsidRPr="00F664F3">
        <w:rPr>
          <w:sz w:val="22"/>
          <w:szCs w:val="22"/>
        </w:rPr>
        <w:t>A inclusão dos serviços de transporte e espalhamento visa garantir a efetiva aplicação do insumo nas propriedades beneficiadas, assegurando maior eficiência operacional, uniformidade na distribuição e melhor aproveitamento do produto pelos produtores rurais. Além disso, a medida busca incentivar a permanência e o fortalecimento da agricultura familiar e das atividades agropecuárias locais, promovendo o desenvolvimento econômico e social do Município de Palmitinho/RS.</w:t>
      </w:r>
    </w:p>
    <w:p w14:paraId="4B081BCD" w14:textId="78F1AA1A" w:rsidR="009B6C9C" w:rsidRPr="00F664F3" w:rsidRDefault="008914F1" w:rsidP="00F664F3">
      <w:pPr>
        <w:pStyle w:val="NormalWeb"/>
        <w:spacing w:before="0" w:beforeAutospacing="0" w:after="0" w:afterAutospacing="0" w:line="288" w:lineRule="auto"/>
        <w:jc w:val="both"/>
        <w:rPr>
          <w:sz w:val="22"/>
          <w:szCs w:val="22"/>
        </w:rPr>
      </w:pPr>
      <w:r w:rsidRPr="00F664F3">
        <w:rPr>
          <w:sz w:val="22"/>
          <w:szCs w:val="22"/>
        </w:rPr>
        <w:t xml:space="preserve">1.3. </w:t>
      </w:r>
      <w:r w:rsidR="009B6C9C" w:rsidRPr="00F664F3">
        <w:rPr>
          <w:sz w:val="22"/>
          <w:szCs w:val="22"/>
        </w:rPr>
        <w:t>Dessa forma, a contratação pretendida atende ao interesse público, contribuindo para o incremento da produção agropecuária, a conservação da qualidade do solo e o fortalecimento da economia rural do município.</w:t>
      </w:r>
    </w:p>
    <w:p w14:paraId="25907F32" w14:textId="77777777" w:rsidR="008914F1" w:rsidRPr="00F664F3" w:rsidRDefault="008914F1" w:rsidP="00F664F3">
      <w:pPr>
        <w:pStyle w:val="NormalWeb"/>
        <w:spacing w:before="0" w:beforeAutospacing="0" w:after="0" w:afterAutospacing="0" w:line="288" w:lineRule="auto"/>
        <w:jc w:val="both"/>
        <w:rPr>
          <w:sz w:val="22"/>
          <w:szCs w:val="22"/>
        </w:rPr>
      </w:pPr>
    </w:p>
    <w:p w14:paraId="6102E633" w14:textId="522A9937" w:rsidR="008914F1" w:rsidRPr="00F664F3" w:rsidRDefault="008914F1" w:rsidP="00F664F3">
      <w:pPr>
        <w:pStyle w:val="NormalWeb"/>
        <w:spacing w:before="0" w:beforeAutospacing="0" w:after="0" w:afterAutospacing="0" w:line="288" w:lineRule="auto"/>
        <w:jc w:val="both"/>
        <w:rPr>
          <w:b/>
          <w:bCs/>
          <w:sz w:val="22"/>
          <w:szCs w:val="22"/>
          <w:u w:val="single"/>
        </w:rPr>
      </w:pPr>
      <w:r w:rsidRPr="00F664F3">
        <w:rPr>
          <w:b/>
          <w:bCs/>
          <w:sz w:val="22"/>
          <w:szCs w:val="22"/>
          <w:u w:val="single"/>
        </w:rPr>
        <w:t>2. ALINHAMENTO ENTRE A CONTRATAÇÃO E O PLANEJAMENTO:</w:t>
      </w:r>
    </w:p>
    <w:p w14:paraId="1FE17640" w14:textId="6D06F493" w:rsidR="00085A52" w:rsidRPr="00F664F3" w:rsidRDefault="008914F1" w:rsidP="00F664F3">
      <w:pPr>
        <w:pStyle w:val="NormalWeb"/>
        <w:spacing w:before="0" w:beforeAutospacing="0" w:after="0" w:afterAutospacing="0" w:line="288" w:lineRule="auto"/>
        <w:jc w:val="both"/>
        <w:rPr>
          <w:sz w:val="22"/>
          <w:szCs w:val="22"/>
        </w:rPr>
      </w:pPr>
      <w:r w:rsidRPr="00F664F3">
        <w:rPr>
          <w:sz w:val="22"/>
          <w:szCs w:val="22"/>
        </w:rPr>
        <w:t xml:space="preserve">2.1. </w:t>
      </w:r>
      <w:r w:rsidR="00085A52" w:rsidRPr="00F664F3">
        <w:rPr>
          <w:sz w:val="22"/>
          <w:szCs w:val="22"/>
        </w:rPr>
        <w:t>A contratação pretendida está prevista no Plano de Contratações Anual do Município de 2026</w:t>
      </w:r>
      <w:r w:rsidRPr="00F664F3">
        <w:rPr>
          <w:sz w:val="22"/>
          <w:szCs w:val="22"/>
        </w:rPr>
        <w:t>.</w:t>
      </w:r>
    </w:p>
    <w:p w14:paraId="7036C56F" w14:textId="77777777" w:rsidR="008914F1" w:rsidRPr="00F664F3" w:rsidRDefault="008914F1" w:rsidP="00F664F3">
      <w:pPr>
        <w:pStyle w:val="NormalWeb"/>
        <w:spacing w:before="0" w:beforeAutospacing="0" w:after="0" w:afterAutospacing="0" w:line="288" w:lineRule="auto"/>
        <w:jc w:val="both"/>
        <w:rPr>
          <w:sz w:val="22"/>
          <w:szCs w:val="22"/>
        </w:rPr>
      </w:pPr>
    </w:p>
    <w:p w14:paraId="60DE2E4D" w14:textId="210088C1" w:rsidR="008914F1" w:rsidRPr="00F664F3" w:rsidRDefault="008914F1" w:rsidP="00F664F3">
      <w:pPr>
        <w:pStyle w:val="NormalWeb"/>
        <w:spacing w:before="0" w:beforeAutospacing="0" w:after="0" w:afterAutospacing="0" w:line="288" w:lineRule="auto"/>
        <w:jc w:val="both"/>
        <w:rPr>
          <w:b/>
          <w:bCs/>
          <w:sz w:val="22"/>
          <w:szCs w:val="22"/>
          <w:u w:val="single"/>
        </w:rPr>
      </w:pPr>
      <w:r w:rsidRPr="00F664F3">
        <w:rPr>
          <w:b/>
          <w:bCs/>
          <w:sz w:val="22"/>
          <w:szCs w:val="22"/>
          <w:u w:val="single"/>
        </w:rPr>
        <w:t>3. DESCRIÇÃO DOS REQUISITOS DA CONTRATAÇÃO:</w:t>
      </w:r>
    </w:p>
    <w:p w14:paraId="24C5E127" w14:textId="4D624EAF" w:rsidR="00160EB0" w:rsidRPr="00F664F3" w:rsidRDefault="008914F1" w:rsidP="00F664F3">
      <w:pPr>
        <w:pStyle w:val="NormalWeb"/>
        <w:spacing w:before="0" w:beforeAutospacing="0" w:after="0" w:afterAutospacing="0" w:line="288" w:lineRule="auto"/>
        <w:jc w:val="both"/>
        <w:rPr>
          <w:sz w:val="22"/>
          <w:szCs w:val="22"/>
        </w:rPr>
      </w:pPr>
      <w:r w:rsidRPr="00F664F3">
        <w:rPr>
          <w:sz w:val="22"/>
          <w:szCs w:val="22"/>
        </w:rPr>
        <w:t xml:space="preserve">3.1. </w:t>
      </w:r>
      <w:r w:rsidR="00160EB0" w:rsidRPr="00F664F3">
        <w:rPr>
          <w:sz w:val="22"/>
          <w:szCs w:val="22"/>
        </w:rPr>
        <w:t>Para atendimento da necessidade identificada, a contratação deverá contemplar o fornecimento de 375 (trezentas e setenta e cinco) toneladas de Calcário Dolomítico, com Poder Relativo de Neutralização Total (PRNT) mínimo de 70%, destinado à correção da acidez dos solos das propriedades rurais contempladas no Município de Palmitinho/RS.</w:t>
      </w:r>
    </w:p>
    <w:p w14:paraId="0CA77270" w14:textId="7E97B796" w:rsidR="00160EB0" w:rsidRPr="00F664F3" w:rsidRDefault="008914F1" w:rsidP="00F664F3">
      <w:pPr>
        <w:pStyle w:val="NormalWeb"/>
        <w:spacing w:before="0" w:beforeAutospacing="0" w:after="0" w:afterAutospacing="0" w:line="288" w:lineRule="auto"/>
        <w:jc w:val="both"/>
        <w:rPr>
          <w:sz w:val="22"/>
          <w:szCs w:val="22"/>
        </w:rPr>
      </w:pPr>
      <w:r w:rsidRPr="00F664F3">
        <w:rPr>
          <w:sz w:val="22"/>
          <w:szCs w:val="22"/>
        </w:rPr>
        <w:t xml:space="preserve">3.2. </w:t>
      </w:r>
      <w:r w:rsidR="00160EB0" w:rsidRPr="00F664F3">
        <w:rPr>
          <w:sz w:val="22"/>
          <w:szCs w:val="22"/>
        </w:rPr>
        <w:t>O produto fornecido deverá atender às especificações técnicas exigidas pela legislação vigente, possuindo registro no órgão competente e condições adequadas de qualidade para utilização agrícola, devendo ser acompanhado, quando solicitado, de laudos ou documentos que comprovem suas características e composição.</w:t>
      </w:r>
    </w:p>
    <w:p w14:paraId="70F37504" w14:textId="76BC89B1" w:rsidR="00160EB0" w:rsidRPr="00F664F3" w:rsidRDefault="008914F1" w:rsidP="00F664F3">
      <w:pPr>
        <w:pStyle w:val="NormalWeb"/>
        <w:spacing w:before="0" w:beforeAutospacing="0" w:after="0" w:afterAutospacing="0" w:line="288" w:lineRule="auto"/>
        <w:jc w:val="both"/>
        <w:rPr>
          <w:sz w:val="22"/>
          <w:szCs w:val="22"/>
        </w:rPr>
      </w:pPr>
      <w:r w:rsidRPr="00F664F3">
        <w:rPr>
          <w:sz w:val="22"/>
          <w:szCs w:val="22"/>
        </w:rPr>
        <w:t xml:space="preserve">3.3. </w:t>
      </w:r>
      <w:r w:rsidR="00160EB0" w:rsidRPr="00F664F3">
        <w:rPr>
          <w:sz w:val="22"/>
          <w:szCs w:val="22"/>
        </w:rPr>
        <w:t>Além do fornecimento do insumo, a contratada deverá ser responsável pelo transporte e pelo serviço de espalhamento do calcário diretamente nas propriedades rurais indicadas pela Administração Municipal, utilizando equipamentos apropriados e mão de obra qualificada, observando as condições de segurança e as boas práticas agrícolas</w:t>
      </w:r>
    </w:p>
    <w:p w14:paraId="27B11AAE" w14:textId="329A9886" w:rsidR="00160EB0" w:rsidRDefault="008914F1" w:rsidP="00F664F3">
      <w:pPr>
        <w:pStyle w:val="NormalWeb"/>
        <w:spacing w:before="0" w:beforeAutospacing="0" w:after="0" w:afterAutospacing="0" w:line="288" w:lineRule="auto"/>
        <w:jc w:val="both"/>
        <w:rPr>
          <w:sz w:val="22"/>
          <w:szCs w:val="22"/>
        </w:rPr>
      </w:pPr>
      <w:r w:rsidRPr="00F664F3">
        <w:rPr>
          <w:sz w:val="22"/>
          <w:szCs w:val="22"/>
        </w:rPr>
        <w:t xml:space="preserve">3.4. </w:t>
      </w:r>
      <w:r w:rsidR="00160EB0" w:rsidRPr="00F664F3">
        <w:rPr>
          <w:sz w:val="22"/>
          <w:szCs w:val="22"/>
        </w:rPr>
        <w:t>A execução dos serviços deverá ocorrer de forma parcelada, conforme cronograma e locais definidos pela Secretaria Municipal competente, de acordo com a demanda dos produtores rurais beneficiados. A contratada deverá possuir capacidade operacional para atender às diversas localidades do município, garantindo a entrega e a aplicação do produto em prazo compatível com as necessidades do calendário agrícola.</w:t>
      </w:r>
    </w:p>
    <w:p w14:paraId="49B5BC85" w14:textId="77777777" w:rsidR="00F664F3" w:rsidRDefault="00F664F3" w:rsidP="00F664F3">
      <w:pPr>
        <w:pStyle w:val="NormalWeb"/>
        <w:spacing w:before="0" w:beforeAutospacing="0" w:after="0" w:afterAutospacing="0" w:line="288" w:lineRule="auto"/>
        <w:jc w:val="both"/>
        <w:rPr>
          <w:sz w:val="22"/>
          <w:szCs w:val="22"/>
        </w:rPr>
      </w:pPr>
    </w:p>
    <w:p w14:paraId="0F7AE914" w14:textId="62D2BD51" w:rsidR="00160EB0" w:rsidRPr="00F664F3" w:rsidRDefault="008914F1" w:rsidP="00F664F3">
      <w:pPr>
        <w:pStyle w:val="NormalWeb"/>
        <w:spacing w:before="0" w:beforeAutospacing="0" w:after="0" w:afterAutospacing="0" w:line="288" w:lineRule="auto"/>
        <w:jc w:val="both"/>
        <w:rPr>
          <w:sz w:val="22"/>
          <w:szCs w:val="22"/>
        </w:rPr>
      </w:pPr>
      <w:r w:rsidRPr="00F664F3">
        <w:rPr>
          <w:sz w:val="22"/>
          <w:szCs w:val="22"/>
        </w:rPr>
        <w:t xml:space="preserve">3.5. </w:t>
      </w:r>
      <w:r w:rsidR="00160EB0" w:rsidRPr="00F664F3">
        <w:rPr>
          <w:sz w:val="22"/>
          <w:szCs w:val="22"/>
        </w:rPr>
        <w:t>Como requisitos de habilitação, a empresa deverá comprovar regularidade jurídica, fiscal, trabalhista e econômico-financeira, nos termos da Lei nº 14.133/2021, bem como demonstrar aptidão para o desempenho das atividades objeto da contratação, mediante apresentação de documentos e atestados de capacidade técnica compatíveis com o fornecimento, transporte e espalhamento de calcário agrícola.</w:t>
      </w:r>
    </w:p>
    <w:p w14:paraId="4B305AC9" w14:textId="77777777" w:rsidR="008914F1" w:rsidRPr="00F664F3" w:rsidRDefault="008914F1" w:rsidP="00F664F3">
      <w:pPr>
        <w:pStyle w:val="NormalWeb"/>
        <w:spacing w:before="0" w:beforeAutospacing="0" w:after="0" w:afterAutospacing="0" w:line="288" w:lineRule="auto"/>
        <w:jc w:val="both"/>
        <w:rPr>
          <w:sz w:val="22"/>
          <w:szCs w:val="22"/>
        </w:rPr>
      </w:pPr>
      <w:r w:rsidRPr="00F664F3">
        <w:rPr>
          <w:sz w:val="22"/>
          <w:szCs w:val="22"/>
        </w:rPr>
        <w:t xml:space="preserve">3.6. </w:t>
      </w:r>
      <w:r w:rsidR="00160EB0" w:rsidRPr="00F664F3">
        <w:rPr>
          <w:sz w:val="22"/>
          <w:szCs w:val="22"/>
        </w:rPr>
        <w:t xml:space="preserve">Não será admitido o fornecimento de produto com especificações inferiores às exigidas, nem a subcontratação integral do objeto. </w:t>
      </w:r>
    </w:p>
    <w:p w14:paraId="0256D1EE" w14:textId="43DDA60D" w:rsidR="00085A52" w:rsidRPr="00F664F3" w:rsidRDefault="008914F1" w:rsidP="00F664F3">
      <w:pPr>
        <w:pStyle w:val="NormalWeb"/>
        <w:spacing w:before="0" w:beforeAutospacing="0" w:after="0" w:afterAutospacing="0" w:line="288" w:lineRule="auto"/>
        <w:jc w:val="both"/>
        <w:rPr>
          <w:sz w:val="22"/>
          <w:szCs w:val="22"/>
        </w:rPr>
      </w:pPr>
      <w:r w:rsidRPr="00F664F3">
        <w:rPr>
          <w:sz w:val="22"/>
          <w:szCs w:val="22"/>
        </w:rPr>
        <w:t xml:space="preserve">3.7. </w:t>
      </w:r>
      <w:r w:rsidR="00160EB0" w:rsidRPr="00F664F3">
        <w:rPr>
          <w:sz w:val="22"/>
          <w:szCs w:val="22"/>
        </w:rPr>
        <w:t>Os serviços deverão ser executados em conformidade com as normas ambientais, de segurança do trabalho e demais disposições legais aplicáveis, visando assegurar a adequada execução contratual e a obtenção dos resultados esperados pela Administração Municipal.</w:t>
      </w:r>
    </w:p>
    <w:p w14:paraId="69C447F2" w14:textId="77777777" w:rsidR="008914F1" w:rsidRPr="00F664F3" w:rsidRDefault="008914F1" w:rsidP="00F664F3">
      <w:pPr>
        <w:pStyle w:val="NormalWeb"/>
        <w:spacing w:before="0" w:beforeAutospacing="0" w:after="0" w:afterAutospacing="0" w:line="288" w:lineRule="auto"/>
        <w:jc w:val="both"/>
        <w:rPr>
          <w:sz w:val="22"/>
          <w:szCs w:val="22"/>
        </w:rPr>
      </w:pPr>
    </w:p>
    <w:p w14:paraId="36AD198E" w14:textId="6F254469" w:rsidR="008914F1" w:rsidRPr="00F664F3" w:rsidRDefault="008914F1" w:rsidP="00F664F3">
      <w:pPr>
        <w:pStyle w:val="NormalWeb"/>
        <w:spacing w:before="0" w:beforeAutospacing="0" w:after="0" w:afterAutospacing="0" w:line="288" w:lineRule="auto"/>
        <w:jc w:val="both"/>
        <w:rPr>
          <w:b/>
          <w:bCs/>
          <w:sz w:val="22"/>
          <w:szCs w:val="22"/>
          <w:u w:val="single"/>
        </w:rPr>
      </w:pPr>
      <w:r w:rsidRPr="00F664F3">
        <w:rPr>
          <w:b/>
          <w:bCs/>
          <w:sz w:val="22"/>
          <w:szCs w:val="22"/>
          <w:u w:val="single"/>
        </w:rPr>
        <w:t>4. ESTIMATIVAS DAS QUANTIDADES:</w:t>
      </w:r>
    </w:p>
    <w:p w14:paraId="053FAD3A" w14:textId="13261C79" w:rsidR="00160EB0" w:rsidRDefault="008914F1" w:rsidP="00F664F3">
      <w:pPr>
        <w:spacing w:line="288" w:lineRule="auto"/>
        <w:jc w:val="both"/>
        <w:rPr>
          <w:rFonts w:ascii="Times New Roman" w:hAnsi="Times New Roman" w:cs="Times New Roman"/>
        </w:rPr>
      </w:pPr>
      <w:r w:rsidRPr="00F664F3">
        <w:rPr>
          <w:rFonts w:ascii="Times New Roman" w:hAnsi="Times New Roman" w:cs="Times New Roman"/>
        </w:rPr>
        <w:t xml:space="preserve">4.1. </w:t>
      </w:r>
      <w:r w:rsidR="00160EB0" w:rsidRPr="00F664F3">
        <w:rPr>
          <w:rFonts w:ascii="Times New Roman" w:hAnsi="Times New Roman" w:cs="Times New Roman"/>
        </w:rPr>
        <w:t>As quantidades foram estimadas com base na demanda média dos produtores atendidos pela Secretaria Municipal de Agricultura, Pecuária e Meio Ambiente, considerando a área cultivada e o consumo médio por safra.</w:t>
      </w:r>
    </w:p>
    <w:p w14:paraId="1B5D759F" w14:textId="77777777" w:rsidR="00F664F3" w:rsidRPr="00F664F3" w:rsidRDefault="00F664F3" w:rsidP="00F664F3">
      <w:pPr>
        <w:spacing w:line="288" w:lineRule="auto"/>
        <w:jc w:val="both"/>
        <w:rPr>
          <w:rFonts w:ascii="Times New Roman" w:hAnsi="Times New Roman" w:cs="Times New Roman"/>
        </w:rPr>
      </w:pPr>
    </w:p>
    <w:tbl>
      <w:tblPr>
        <w:tblStyle w:val="Tabelacomgrade1"/>
        <w:tblpPr w:leftFromText="141" w:rightFromText="141" w:vertAnchor="text" w:horzAnchor="margin" w:tblpX="-14" w:tblpY="80"/>
        <w:tblW w:w="10201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704"/>
        <w:gridCol w:w="7371"/>
        <w:gridCol w:w="992"/>
        <w:gridCol w:w="1134"/>
      </w:tblGrid>
      <w:tr w:rsidR="008914F1" w:rsidRPr="00F664F3" w14:paraId="2CA1E690" w14:textId="77777777" w:rsidTr="00F664F3">
        <w:trPr>
          <w:trHeight w:val="28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DC32D" w14:textId="77777777" w:rsidR="008914F1" w:rsidRPr="00F664F3" w:rsidRDefault="008914F1" w:rsidP="00F664F3">
            <w:pPr>
              <w:spacing w:line="288" w:lineRule="auto"/>
              <w:ind w:hanging="2"/>
              <w:rPr>
                <w:rFonts w:ascii="Times New Roman" w:hAnsi="Times New Roman" w:cs="Times New Roman"/>
                <w:b/>
                <w:lang w:eastAsia="en-US"/>
              </w:rPr>
            </w:pPr>
            <w:r w:rsidRPr="00F664F3">
              <w:rPr>
                <w:rFonts w:ascii="Times New Roman" w:hAnsi="Times New Roman" w:cs="Times New Roman"/>
                <w:b/>
                <w:lang w:eastAsia="en-US"/>
              </w:rPr>
              <w:t>Item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5399C" w14:textId="77777777" w:rsidR="008914F1" w:rsidRPr="00F664F3" w:rsidRDefault="008914F1" w:rsidP="00F664F3">
            <w:pPr>
              <w:spacing w:line="288" w:lineRule="auto"/>
              <w:ind w:hanging="2"/>
              <w:rPr>
                <w:rFonts w:ascii="Times New Roman" w:hAnsi="Times New Roman" w:cs="Times New Roman"/>
                <w:b/>
                <w:lang w:eastAsia="en-US"/>
              </w:rPr>
            </w:pPr>
            <w:r w:rsidRPr="00F664F3">
              <w:rPr>
                <w:rFonts w:ascii="Times New Roman" w:hAnsi="Times New Roman" w:cs="Times New Roman"/>
                <w:b/>
                <w:lang w:eastAsia="en-US"/>
              </w:rPr>
              <w:t>Descrição do produto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01294" w14:textId="7033F3EA" w:rsidR="008914F1" w:rsidRPr="00F664F3" w:rsidRDefault="008914F1" w:rsidP="00F664F3">
            <w:pPr>
              <w:spacing w:line="288" w:lineRule="auto"/>
              <w:ind w:hanging="2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F664F3">
              <w:rPr>
                <w:rFonts w:ascii="Times New Roman" w:hAnsi="Times New Roman" w:cs="Times New Roman"/>
                <w:b/>
                <w:lang w:eastAsia="en-US"/>
              </w:rPr>
              <w:t>Quant</w:t>
            </w:r>
            <w:r w:rsidR="00F664F3">
              <w:rPr>
                <w:rFonts w:ascii="Times New Roman" w:hAnsi="Times New Roman" w:cs="Times New Roman"/>
                <w:b/>
                <w:lang w:eastAsia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589BD" w14:textId="77777777" w:rsidR="008914F1" w:rsidRPr="00F664F3" w:rsidRDefault="008914F1" w:rsidP="00F664F3">
            <w:pPr>
              <w:spacing w:line="288" w:lineRule="auto"/>
              <w:ind w:hanging="2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F664F3">
              <w:rPr>
                <w:rFonts w:ascii="Times New Roman" w:hAnsi="Times New Roman" w:cs="Times New Roman"/>
                <w:b/>
                <w:lang w:eastAsia="en-US"/>
              </w:rPr>
              <w:t>Unidade</w:t>
            </w:r>
          </w:p>
        </w:tc>
      </w:tr>
      <w:tr w:rsidR="008914F1" w:rsidRPr="00F664F3" w14:paraId="61860731" w14:textId="77777777" w:rsidTr="00F664F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6E00D" w14:textId="77777777" w:rsidR="008914F1" w:rsidRPr="00F664F3" w:rsidRDefault="008914F1" w:rsidP="00F664F3">
            <w:pPr>
              <w:spacing w:line="288" w:lineRule="auto"/>
              <w:ind w:hanging="2"/>
              <w:jc w:val="center"/>
              <w:rPr>
                <w:rFonts w:ascii="Times New Roman" w:hAnsi="Times New Roman" w:cs="Times New Roman"/>
                <w:bCs/>
                <w:lang w:eastAsia="en-US"/>
              </w:rPr>
            </w:pPr>
            <w:r w:rsidRPr="00F664F3">
              <w:rPr>
                <w:rFonts w:ascii="Times New Roman" w:hAnsi="Times New Roman" w:cs="Times New Roman"/>
                <w:bCs/>
                <w:lang w:eastAsia="en-US"/>
              </w:rPr>
              <w:t>01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E4656" w14:textId="77777777" w:rsidR="008914F1" w:rsidRPr="00F664F3" w:rsidRDefault="008914F1" w:rsidP="00F664F3">
            <w:pPr>
              <w:spacing w:line="288" w:lineRule="auto"/>
              <w:ind w:hanging="2"/>
              <w:jc w:val="both"/>
              <w:rPr>
                <w:rFonts w:ascii="Times New Roman" w:hAnsi="Times New Roman" w:cs="Times New Roman"/>
                <w:bCs/>
              </w:rPr>
            </w:pPr>
            <w:r w:rsidRPr="00F664F3">
              <w:rPr>
                <w:rFonts w:ascii="Times New Roman" w:hAnsi="Times New Roman" w:cs="Times New Roman"/>
                <w:bCs/>
                <w:lang w:eastAsia="en-US"/>
              </w:rPr>
              <w:t xml:space="preserve">Calcário dolomítico </w:t>
            </w:r>
            <w:r w:rsidRPr="00F664F3">
              <w:rPr>
                <w:rFonts w:ascii="Times New Roman" w:hAnsi="Times New Roman" w:cs="Times New Roman"/>
                <w:bCs/>
              </w:rPr>
              <w:t>com no mínimo 70% de PRNT.</w:t>
            </w:r>
          </w:p>
          <w:p w14:paraId="64FD357F" w14:textId="77777777" w:rsidR="008914F1" w:rsidRPr="00F664F3" w:rsidRDefault="008914F1" w:rsidP="00F664F3">
            <w:pPr>
              <w:spacing w:line="288" w:lineRule="auto"/>
              <w:ind w:hanging="2"/>
              <w:jc w:val="both"/>
              <w:rPr>
                <w:rFonts w:ascii="Times New Roman" w:hAnsi="Times New Roman" w:cs="Times New Roman"/>
                <w:bCs/>
              </w:rPr>
            </w:pPr>
            <w:r w:rsidRPr="00F664F3">
              <w:rPr>
                <w:rFonts w:ascii="Times New Roman" w:hAnsi="Times New Roman" w:cs="Times New Roman"/>
                <w:bCs/>
              </w:rPr>
              <w:t>O transporte e espalhamento do produto nas propriedades rurais dos agricultores do munícipio de Palmitinho, será de responsabilidade da empresa fornecedora.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A2453" w14:textId="77777777" w:rsidR="008914F1" w:rsidRPr="00F664F3" w:rsidRDefault="008914F1" w:rsidP="00F664F3">
            <w:pPr>
              <w:spacing w:line="288" w:lineRule="auto"/>
              <w:ind w:hanging="2"/>
              <w:jc w:val="center"/>
              <w:rPr>
                <w:rFonts w:ascii="Times New Roman" w:hAnsi="Times New Roman" w:cs="Times New Roman"/>
                <w:bCs/>
                <w:lang w:eastAsia="en-US"/>
              </w:rPr>
            </w:pPr>
            <w:r w:rsidRPr="00F664F3">
              <w:rPr>
                <w:rFonts w:ascii="Times New Roman" w:hAnsi="Times New Roman" w:cs="Times New Roman"/>
                <w:bCs/>
                <w:lang w:eastAsia="en-US"/>
              </w:rPr>
              <w:t>375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06029" w14:textId="77777777" w:rsidR="008914F1" w:rsidRPr="00F664F3" w:rsidRDefault="008914F1" w:rsidP="00F664F3">
            <w:pPr>
              <w:spacing w:line="288" w:lineRule="auto"/>
              <w:ind w:hanging="2"/>
              <w:jc w:val="center"/>
              <w:rPr>
                <w:rFonts w:ascii="Times New Roman" w:hAnsi="Times New Roman" w:cs="Times New Roman"/>
                <w:bCs/>
                <w:lang w:eastAsia="en-US"/>
              </w:rPr>
            </w:pPr>
            <w:r w:rsidRPr="00F664F3">
              <w:rPr>
                <w:rFonts w:ascii="Times New Roman" w:hAnsi="Times New Roman" w:cs="Times New Roman"/>
                <w:bCs/>
                <w:lang w:eastAsia="en-US"/>
              </w:rPr>
              <w:t>Tonelada</w:t>
            </w:r>
          </w:p>
        </w:tc>
      </w:tr>
    </w:tbl>
    <w:p w14:paraId="214BC9CB" w14:textId="77777777" w:rsidR="008914F1" w:rsidRPr="00F664F3" w:rsidRDefault="008914F1" w:rsidP="00F664F3">
      <w:pPr>
        <w:spacing w:line="288" w:lineRule="auto"/>
        <w:jc w:val="both"/>
        <w:rPr>
          <w:rFonts w:ascii="Times New Roman" w:eastAsia="Times New Roman" w:hAnsi="Times New Roman" w:cs="Times New Roman"/>
        </w:rPr>
      </w:pPr>
    </w:p>
    <w:p w14:paraId="0B4065BB" w14:textId="0DC0EC85" w:rsidR="008914F1" w:rsidRPr="00F664F3" w:rsidRDefault="008914F1" w:rsidP="00F664F3">
      <w:pPr>
        <w:spacing w:line="288" w:lineRule="auto"/>
        <w:jc w:val="both"/>
        <w:rPr>
          <w:rFonts w:ascii="Times New Roman" w:eastAsia="Times New Roman" w:hAnsi="Times New Roman" w:cs="Times New Roman"/>
          <w:b/>
          <w:bCs/>
          <w:u w:val="single"/>
        </w:rPr>
      </w:pPr>
      <w:r w:rsidRPr="00F664F3">
        <w:rPr>
          <w:rFonts w:ascii="Times New Roman" w:eastAsia="Times New Roman" w:hAnsi="Times New Roman" w:cs="Times New Roman"/>
          <w:b/>
          <w:bCs/>
          <w:u w:val="single"/>
        </w:rPr>
        <w:t>5. ALTERNATIVAS DISPONÍVEIS NO MERCADO:</w:t>
      </w:r>
    </w:p>
    <w:p w14:paraId="74C9D7D9" w14:textId="7966175D" w:rsidR="00160EB0" w:rsidRPr="00F664F3" w:rsidRDefault="008914F1" w:rsidP="00F664F3">
      <w:pPr>
        <w:spacing w:line="288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F664F3">
        <w:rPr>
          <w:rFonts w:ascii="Times New Roman" w:eastAsia="Times New Roman" w:hAnsi="Times New Roman" w:cs="Times New Roman"/>
          <w:lang w:eastAsia="pt-BR"/>
        </w:rPr>
        <w:t xml:space="preserve">5.1. </w:t>
      </w:r>
      <w:r w:rsidR="00160EB0" w:rsidRPr="00F664F3">
        <w:rPr>
          <w:rFonts w:ascii="Times New Roman" w:eastAsia="Times New Roman" w:hAnsi="Times New Roman" w:cs="Times New Roman"/>
          <w:lang w:eastAsia="pt-BR"/>
        </w:rPr>
        <w:t>Considerando a necessidade de correção da acidez dos solos das propriedades rurais beneficiadas pelo programa municipal, foram avaliadas as alternativas disponíveis no mercado para atendimento da demanda.</w:t>
      </w:r>
    </w:p>
    <w:p w14:paraId="7E6A9216" w14:textId="7C0A820B" w:rsidR="00160EB0" w:rsidRPr="00F664F3" w:rsidRDefault="008914F1" w:rsidP="00F664F3">
      <w:pPr>
        <w:spacing w:line="288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F664F3">
        <w:rPr>
          <w:rFonts w:ascii="Times New Roman" w:eastAsia="Times New Roman" w:hAnsi="Times New Roman" w:cs="Times New Roman"/>
          <w:lang w:eastAsia="pt-BR"/>
        </w:rPr>
        <w:t xml:space="preserve">5.2. </w:t>
      </w:r>
      <w:r w:rsidR="00160EB0" w:rsidRPr="00F664F3">
        <w:rPr>
          <w:rFonts w:ascii="Times New Roman" w:eastAsia="Times New Roman" w:hAnsi="Times New Roman" w:cs="Times New Roman"/>
          <w:lang w:eastAsia="pt-BR"/>
        </w:rPr>
        <w:t>Verificou-se a existência de diversos fornecedores aptos a fornecer calcário agrícola e prestar os serviços correlatos de transporte e espalhamento, possibilitando ampla competitividade entre os participantes do certame.</w:t>
      </w:r>
    </w:p>
    <w:p w14:paraId="5973470F" w14:textId="261324A6" w:rsidR="00160EB0" w:rsidRPr="00F664F3" w:rsidRDefault="008914F1" w:rsidP="00F664F3">
      <w:pPr>
        <w:spacing w:line="288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F664F3">
        <w:rPr>
          <w:rFonts w:ascii="Times New Roman" w:eastAsia="Times New Roman" w:hAnsi="Times New Roman" w:cs="Times New Roman"/>
          <w:lang w:eastAsia="pt-BR"/>
        </w:rPr>
        <w:t xml:space="preserve">5.3. </w:t>
      </w:r>
      <w:r w:rsidR="00160EB0" w:rsidRPr="00F664F3">
        <w:rPr>
          <w:rFonts w:ascii="Times New Roman" w:eastAsia="Times New Roman" w:hAnsi="Times New Roman" w:cs="Times New Roman"/>
          <w:lang w:eastAsia="pt-BR"/>
        </w:rPr>
        <w:t>As alternativas identificadas foram:</w:t>
      </w:r>
    </w:p>
    <w:p w14:paraId="3679E809" w14:textId="77777777" w:rsidR="00160EB0" w:rsidRPr="00F664F3" w:rsidRDefault="00160EB0" w:rsidP="00F664F3">
      <w:pPr>
        <w:spacing w:line="288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F664F3">
        <w:rPr>
          <w:rFonts w:ascii="Times New Roman" w:eastAsia="Times New Roman" w:hAnsi="Times New Roman" w:cs="Times New Roman"/>
          <w:lang w:eastAsia="pt-BR"/>
        </w:rPr>
        <w:t xml:space="preserve">a) </w:t>
      </w:r>
      <w:r w:rsidRPr="00F664F3">
        <w:rPr>
          <w:rFonts w:ascii="Times New Roman" w:eastAsia="Times New Roman" w:hAnsi="Times New Roman" w:cs="Times New Roman"/>
          <w:b/>
          <w:bCs/>
          <w:lang w:eastAsia="pt-BR"/>
        </w:rPr>
        <w:t>Aquisição do calcário dolomítico e contratação separada dos serviços de transporte e espalhamento</w:t>
      </w:r>
      <w:r w:rsidRPr="00F664F3">
        <w:rPr>
          <w:rFonts w:ascii="Times New Roman" w:eastAsia="Times New Roman" w:hAnsi="Times New Roman" w:cs="Times New Roman"/>
          <w:lang w:eastAsia="pt-BR"/>
        </w:rPr>
        <w:t>: esta alternativa exigiria a realização de contratações distintas, aumentando a complexidade da gestão contratual, os custos administrativos e os riscos de incompatibilidade entre os serviços, podendo comprometer a eficiência da execução.</w:t>
      </w:r>
    </w:p>
    <w:p w14:paraId="7DC77616" w14:textId="77777777" w:rsidR="00160EB0" w:rsidRPr="00F664F3" w:rsidRDefault="00160EB0" w:rsidP="00F664F3">
      <w:pPr>
        <w:spacing w:line="288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F664F3">
        <w:rPr>
          <w:rFonts w:ascii="Times New Roman" w:eastAsia="Times New Roman" w:hAnsi="Times New Roman" w:cs="Times New Roman"/>
          <w:lang w:eastAsia="pt-BR"/>
        </w:rPr>
        <w:t xml:space="preserve">b) </w:t>
      </w:r>
      <w:r w:rsidRPr="00F664F3">
        <w:rPr>
          <w:rFonts w:ascii="Times New Roman" w:eastAsia="Times New Roman" w:hAnsi="Times New Roman" w:cs="Times New Roman"/>
          <w:b/>
          <w:bCs/>
          <w:lang w:eastAsia="pt-BR"/>
        </w:rPr>
        <w:t>Aquisição do calcário dolomítico com transporte incluso, ficando o espalhamento sob responsabilidade dos produtores rurais</w:t>
      </w:r>
      <w:r w:rsidRPr="00F664F3">
        <w:rPr>
          <w:rFonts w:ascii="Times New Roman" w:eastAsia="Times New Roman" w:hAnsi="Times New Roman" w:cs="Times New Roman"/>
          <w:lang w:eastAsia="pt-BR"/>
        </w:rPr>
        <w:t>: embora reduza parte dos custos da Administração, esta opção poderia inviabilizar ou dificultar a correta aplicação do produto, em razão da indisponibilidade de equipamentos e mão de obra por parte dos beneficiários.</w:t>
      </w:r>
    </w:p>
    <w:p w14:paraId="680A1B82" w14:textId="77777777" w:rsidR="00160EB0" w:rsidRPr="00F664F3" w:rsidRDefault="00160EB0" w:rsidP="00F664F3">
      <w:pPr>
        <w:spacing w:line="288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F664F3">
        <w:rPr>
          <w:rFonts w:ascii="Times New Roman" w:eastAsia="Times New Roman" w:hAnsi="Times New Roman" w:cs="Times New Roman"/>
          <w:lang w:eastAsia="pt-BR"/>
        </w:rPr>
        <w:t xml:space="preserve">c) </w:t>
      </w:r>
      <w:r w:rsidRPr="00F664F3">
        <w:rPr>
          <w:rFonts w:ascii="Times New Roman" w:eastAsia="Times New Roman" w:hAnsi="Times New Roman" w:cs="Times New Roman"/>
          <w:b/>
          <w:bCs/>
          <w:lang w:eastAsia="pt-BR"/>
        </w:rPr>
        <w:t>Aquisição do calcário dolomítico com transporte e espalhamento inclusos</w:t>
      </w:r>
      <w:r w:rsidRPr="00F664F3">
        <w:rPr>
          <w:rFonts w:ascii="Times New Roman" w:eastAsia="Times New Roman" w:hAnsi="Times New Roman" w:cs="Times New Roman"/>
          <w:lang w:eastAsia="pt-BR"/>
        </w:rPr>
        <w:t>: esta alternativa apresenta maior eficiência e economicidade, pois concentra em uma única contratação o fornecimento do insumo e os serviços necessários à sua efetiva aplicação, reduzindo custos operacionais, simplificando a fiscalização e garantindo maior uniformidade e qualidade na execução.</w:t>
      </w:r>
    </w:p>
    <w:p w14:paraId="66CE2B42" w14:textId="77777777" w:rsidR="00160EB0" w:rsidRDefault="00160EB0" w:rsidP="00F664F3">
      <w:pPr>
        <w:spacing w:line="288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F664F3">
        <w:rPr>
          <w:rFonts w:ascii="Times New Roman" w:eastAsia="Times New Roman" w:hAnsi="Times New Roman" w:cs="Times New Roman"/>
          <w:lang w:eastAsia="pt-BR"/>
        </w:rPr>
        <w:t>Diante das alternativas analisadas, conclui-se que a contratação integrada do fornecimento de 375 (trezentas e setenta e cinco) toneladas de Calcário Dolomítico, com PRNT mínimo de 70%, incluindo transporte e espalhamento nas propriedades rurais contempladas no Município de Palmitinho/RS, mostra-se a solução mais vantajosa para a Administração Pública, por atender plenamente ao interesse público, proporcionar maior eficiência na execução e assegurar melhores resultados aos produtores rurais beneficiados.</w:t>
      </w:r>
    </w:p>
    <w:p w14:paraId="2CDB9EAA" w14:textId="77777777" w:rsidR="00F664F3" w:rsidRDefault="00F664F3" w:rsidP="00F664F3">
      <w:pPr>
        <w:spacing w:line="288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14:paraId="721D5F44" w14:textId="7D9B3D2D" w:rsidR="00551756" w:rsidRPr="00F664F3" w:rsidRDefault="00551756" w:rsidP="00F664F3">
      <w:pPr>
        <w:spacing w:line="288" w:lineRule="auto"/>
        <w:jc w:val="both"/>
        <w:rPr>
          <w:rFonts w:ascii="Times New Roman" w:eastAsia="Times New Roman" w:hAnsi="Times New Roman" w:cs="Times New Roman"/>
          <w:b/>
          <w:u w:val="single"/>
          <w:lang w:eastAsia="pt-BR"/>
        </w:rPr>
      </w:pPr>
      <w:r w:rsidRPr="00F664F3">
        <w:rPr>
          <w:rFonts w:ascii="Times New Roman" w:eastAsia="Times New Roman" w:hAnsi="Times New Roman" w:cs="Times New Roman"/>
          <w:b/>
          <w:u w:val="single"/>
          <w:lang w:eastAsia="pt-BR"/>
        </w:rPr>
        <w:lastRenderedPageBreak/>
        <w:t>6. DESCRIÇÃO DA SOLUÇÃO COMO UM TODO:</w:t>
      </w:r>
    </w:p>
    <w:p w14:paraId="608D9F0B" w14:textId="4B05B60F" w:rsidR="00160EB0" w:rsidRPr="00F664F3" w:rsidRDefault="00551756" w:rsidP="00F664F3">
      <w:pPr>
        <w:spacing w:line="288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F664F3">
        <w:rPr>
          <w:rFonts w:ascii="Times New Roman" w:eastAsia="Times New Roman" w:hAnsi="Times New Roman" w:cs="Times New Roman"/>
          <w:color w:val="000000" w:themeColor="text1"/>
        </w:rPr>
        <w:t>6.1.</w:t>
      </w:r>
      <w:r w:rsidRPr="00F664F3">
        <w:rPr>
          <w:rFonts w:ascii="Times New Roman" w:eastAsia="Times New Roman" w:hAnsi="Times New Roman" w:cs="Times New Roman"/>
          <w:color w:val="FF0000"/>
        </w:rPr>
        <w:t xml:space="preserve"> </w:t>
      </w:r>
      <w:r w:rsidR="00160EB0" w:rsidRPr="00F664F3">
        <w:rPr>
          <w:rFonts w:ascii="Times New Roman" w:eastAsia="Times New Roman" w:hAnsi="Times New Roman" w:cs="Times New Roman"/>
          <w:lang w:eastAsia="pt-BR"/>
        </w:rPr>
        <w:t>A solução proposta consiste na contratação de empresa especializada para o fornecimento de 375 (trezentas e setenta e cinco) toneladas de Calcário Dolomítico, com Poder Relativo de Neutralização Total (PRNT) mínimo de 70%, incluindo os serviços de transporte e espalhamento nas propriedades rurais contempladas pelo programa municipal, localizadas no Município de Palmitinho/RS.</w:t>
      </w:r>
    </w:p>
    <w:p w14:paraId="341B4B3A" w14:textId="7104BBC5" w:rsidR="00160EB0" w:rsidRPr="00F664F3" w:rsidRDefault="00551756" w:rsidP="00F664F3">
      <w:pPr>
        <w:spacing w:line="288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F664F3">
        <w:rPr>
          <w:rFonts w:ascii="Times New Roman" w:eastAsia="Times New Roman" w:hAnsi="Times New Roman" w:cs="Times New Roman"/>
          <w:lang w:eastAsia="pt-BR"/>
        </w:rPr>
        <w:t xml:space="preserve">6.2. </w:t>
      </w:r>
      <w:r w:rsidR="00160EB0" w:rsidRPr="00F664F3">
        <w:rPr>
          <w:rFonts w:ascii="Times New Roman" w:eastAsia="Times New Roman" w:hAnsi="Times New Roman" w:cs="Times New Roman"/>
          <w:lang w:eastAsia="pt-BR"/>
        </w:rPr>
        <w:t>A contratação engloba todas as etapas necessárias para a adequada execução do objeto, desde o fornecimento do insumo até sua efetiva aplicação nas áreas indicadas pela Administração Municipal, de modo a assegurar a correção da acidez do solo, a melhoria das condições de fertilidade e o aumento da produtividade das atividades agropecuárias desenvolvidas pelos produtores beneficiados.</w:t>
      </w:r>
    </w:p>
    <w:p w14:paraId="1621CEEF" w14:textId="274CBC98" w:rsidR="00160EB0" w:rsidRPr="00F664F3" w:rsidRDefault="00551756" w:rsidP="00F664F3">
      <w:pPr>
        <w:spacing w:line="288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F664F3">
        <w:rPr>
          <w:rFonts w:ascii="Times New Roman" w:eastAsia="Times New Roman" w:hAnsi="Times New Roman" w:cs="Times New Roman"/>
          <w:lang w:eastAsia="pt-BR"/>
        </w:rPr>
        <w:t xml:space="preserve">6.3. </w:t>
      </w:r>
      <w:r w:rsidR="00160EB0" w:rsidRPr="00F664F3">
        <w:rPr>
          <w:rFonts w:ascii="Times New Roman" w:eastAsia="Times New Roman" w:hAnsi="Times New Roman" w:cs="Times New Roman"/>
          <w:lang w:eastAsia="pt-BR"/>
        </w:rPr>
        <w:t>A execução ocorrerá de forma parcelada, conforme cronograma e locais definidos pela Secretaria Municipal competente, cabendo à contratada disponibilizar os meios necessários para o transporte e espalhamento do produto, utilizando equipamentos adequados e mão de obra qualificada, em conformidade com as normas técnicas e ambientais aplicáveis.</w:t>
      </w:r>
    </w:p>
    <w:p w14:paraId="2A0C58A7" w14:textId="32D04A24" w:rsidR="00160EB0" w:rsidRPr="00F664F3" w:rsidRDefault="00551756" w:rsidP="00F664F3">
      <w:pPr>
        <w:spacing w:line="288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F664F3">
        <w:rPr>
          <w:rFonts w:ascii="Times New Roman" w:eastAsia="Times New Roman" w:hAnsi="Times New Roman" w:cs="Times New Roman"/>
          <w:lang w:eastAsia="pt-BR"/>
        </w:rPr>
        <w:t xml:space="preserve">6.4. </w:t>
      </w:r>
      <w:r w:rsidR="00160EB0" w:rsidRPr="00F664F3">
        <w:rPr>
          <w:rFonts w:ascii="Times New Roman" w:eastAsia="Times New Roman" w:hAnsi="Times New Roman" w:cs="Times New Roman"/>
          <w:lang w:eastAsia="pt-BR"/>
        </w:rPr>
        <w:t>A adoção de solução integrada, reunindo fornecimento, transporte e espalhamento em uma única contratação, proporciona maior eficiência administrativa, redução dos custos operacionais, simplificação da fiscalização contratual e maior garantia quanto à correta aplicação do insumo, assegurando a obtenção dos resultados esperados pela Administração Pública e contribuindo para o fortalecimento da produção agropecuária e do desenvolvimento econômico do Município de Palmitinho/RS.</w:t>
      </w:r>
    </w:p>
    <w:p w14:paraId="36B1D07E" w14:textId="67A4BFBE" w:rsidR="00160EB0" w:rsidRPr="00F664F3" w:rsidRDefault="00551756" w:rsidP="00F664F3">
      <w:pPr>
        <w:spacing w:line="288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F664F3">
        <w:rPr>
          <w:rFonts w:ascii="Times New Roman" w:eastAsia="Times New Roman" w:hAnsi="Times New Roman" w:cs="Times New Roman"/>
          <w:lang w:eastAsia="pt-BR"/>
        </w:rPr>
        <w:t xml:space="preserve">6.7. </w:t>
      </w:r>
      <w:r w:rsidR="00160EB0" w:rsidRPr="00F664F3">
        <w:rPr>
          <w:rFonts w:ascii="Times New Roman" w:eastAsia="Times New Roman" w:hAnsi="Times New Roman" w:cs="Times New Roman"/>
          <w:lang w:eastAsia="pt-BR"/>
        </w:rPr>
        <w:t>Dessa forma, a solução proposta apresenta-se como a alternativa mais vantajosa sob os aspectos técnico, operacional e econômico, atendendo plenamente às necessidades identificadas e ao interesse público.</w:t>
      </w:r>
    </w:p>
    <w:p w14:paraId="2D9D6763" w14:textId="77777777" w:rsidR="00160EB0" w:rsidRPr="00F664F3" w:rsidRDefault="00160EB0" w:rsidP="00F664F3">
      <w:pPr>
        <w:spacing w:line="288" w:lineRule="auto"/>
        <w:ind w:firstLine="709"/>
        <w:jc w:val="both"/>
        <w:rPr>
          <w:rFonts w:ascii="Times New Roman" w:eastAsia="Times New Roman" w:hAnsi="Times New Roman" w:cs="Times New Roman"/>
          <w:lang w:eastAsia="pt-BR"/>
        </w:rPr>
      </w:pPr>
    </w:p>
    <w:p w14:paraId="1F044216" w14:textId="4E955070" w:rsidR="00551756" w:rsidRPr="00F664F3" w:rsidRDefault="00551756" w:rsidP="00F664F3">
      <w:pPr>
        <w:spacing w:line="288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pt-BR"/>
        </w:rPr>
      </w:pPr>
      <w:r w:rsidRPr="00F664F3">
        <w:rPr>
          <w:rFonts w:ascii="Times New Roman" w:eastAsia="Times New Roman" w:hAnsi="Times New Roman" w:cs="Times New Roman"/>
          <w:b/>
          <w:bCs/>
          <w:u w:val="single"/>
          <w:lang w:eastAsia="pt-BR"/>
        </w:rPr>
        <w:t>7. JUSTIFICATIVA PARA O PARCELAMENTO OU NÃO DA CONTRATAÇÃO:</w:t>
      </w:r>
    </w:p>
    <w:p w14:paraId="1F189EA6" w14:textId="324EC013" w:rsidR="008152F6" w:rsidRPr="00F664F3" w:rsidRDefault="00551756" w:rsidP="00F664F3">
      <w:pPr>
        <w:spacing w:line="288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F664F3">
        <w:rPr>
          <w:rFonts w:ascii="Times New Roman" w:eastAsia="Times New Roman" w:hAnsi="Times New Roman" w:cs="Times New Roman"/>
          <w:lang w:eastAsia="pt-BR"/>
        </w:rPr>
        <w:t xml:space="preserve">7.1. </w:t>
      </w:r>
      <w:r w:rsidR="008152F6" w:rsidRPr="00F664F3">
        <w:rPr>
          <w:rFonts w:ascii="Times New Roman" w:eastAsia="Times New Roman" w:hAnsi="Times New Roman" w:cs="Times New Roman"/>
          <w:lang w:eastAsia="pt-BR"/>
        </w:rPr>
        <w:t xml:space="preserve">Não se aplica o parcelamento do objeto, tendo em vista que se trata da aquisição de bem único, indivisível sob o aspecto técnico e funcional. </w:t>
      </w:r>
    </w:p>
    <w:p w14:paraId="0E8B16A2" w14:textId="4C1F3001" w:rsidR="008152F6" w:rsidRPr="00F664F3" w:rsidRDefault="00551756" w:rsidP="00F664F3">
      <w:pPr>
        <w:spacing w:line="288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F664F3">
        <w:rPr>
          <w:rFonts w:ascii="Times New Roman" w:eastAsia="Times New Roman" w:hAnsi="Times New Roman" w:cs="Times New Roman"/>
          <w:lang w:eastAsia="pt-BR"/>
        </w:rPr>
        <w:t xml:space="preserve">7.2. </w:t>
      </w:r>
      <w:r w:rsidR="008152F6" w:rsidRPr="00F664F3">
        <w:rPr>
          <w:rFonts w:ascii="Times New Roman" w:eastAsia="Times New Roman" w:hAnsi="Times New Roman" w:cs="Times New Roman"/>
          <w:lang w:eastAsia="pt-BR"/>
        </w:rPr>
        <w:t>A divisão do objeto acarretaria inviabilidade técnica e prejuízo à economicidade da contratação, não atendendo ao interesse público.</w:t>
      </w:r>
    </w:p>
    <w:p w14:paraId="3B43619E" w14:textId="79413AF9" w:rsidR="008152F6" w:rsidRPr="00F664F3" w:rsidRDefault="008152F6" w:rsidP="00F664F3">
      <w:pPr>
        <w:spacing w:line="288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14:paraId="12C3A845" w14:textId="06F32B81" w:rsidR="00551756" w:rsidRPr="00F664F3" w:rsidRDefault="00551756" w:rsidP="00F664F3">
      <w:pPr>
        <w:spacing w:line="288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pt-BR"/>
        </w:rPr>
      </w:pPr>
      <w:r w:rsidRPr="00F664F3">
        <w:rPr>
          <w:rFonts w:ascii="Times New Roman" w:eastAsia="Times New Roman" w:hAnsi="Times New Roman" w:cs="Times New Roman"/>
          <w:b/>
          <w:bCs/>
          <w:u w:val="single"/>
          <w:lang w:eastAsia="pt-BR"/>
        </w:rPr>
        <w:t>8. RESULTADOS PRETENDIDOS:</w:t>
      </w:r>
    </w:p>
    <w:p w14:paraId="70B3BB0E" w14:textId="2F6B26C9" w:rsidR="008152F6" w:rsidRPr="00F664F3" w:rsidRDefault="00551756" w:rsidP="00F664F3">
      <w:pPr>
        <w:spacing w:line="288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F664F3">
        <w:rPr>
          <w:rFonts w:ascii="Times New Roman" w:eastAsia="Times New Roman" w:hAnsi="Times New Roman" w:cs="Times New Roman"/>
          <w:lang w:eastAsia="pt-BR"/>
        </w:rPr>
        <w:t xml:space="preserve">8.1. </w:t>
      </w:r>
      <w:r w:rsidR="008152F6" w:rsidRPr="00F664F3">
        <w:rPr>
          <w:rFonts w:ascii="Times New Roman" w:eastAsia="Times New Roman" w:hAnsi="Times New Roman" w:cs="Times New Roman"/>
          <w:lang w:eastAsia="pt-BR"/>
        </w:rPr>
        <w:t>Com a contratação do fornecimento de 375 (trezentas e setenta e cinco) toneladas de Calcário Dolomítico, com PRNT mínimo de 70%, incluindo os serviços de transporte e espalhamento nas propriedades rurais contempladas no Município de Palmitinho/RS, pretende-se alcançar os seguintes resultados:</w:t>
      </w:r>
    </w:p>
    <w:p w14:paraId="3A1BEF6A" w14:textId="5A3C59FB" w:rsidR="008152F6" w:rsidRPr="00F664F3" w:rsidRDefault="00551756" w:rsidP="00F664F3">
      <w:pPr>
        <w:spacing w:line="288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F664F3">
        <w:rPr>
          <w:rFonts w:ascii="Times New Roman" w:eastAsia="Times New Roman" w:hAnsi="Times New Roman" w:cs="Times New Roman"/>
          <w:lang w:eastAsia="pt-BR"/>
        </w:rPr>
        <w:t xml:space="preserve">a) </w:t>
      </w:r>
      <w:r w:rsidR="008152F6" w:rsidRPr="00F664F3">
        <w:rPr>
          <w:rFonts w:ascii="Times New Roman" w:eastAsia="Times New Roman" w:hAnsi="Times New Roman" w:cs="Times New Roman"/>
          <w:lang w:eastAsia="pt-BR"/>
        </w:rPr>
        <w:t>promover a correção da acidez do solo e a melhoria das condições de fertilidade das áreas agrícolas beneficiadas;</w:t>
      </w:r>
    </w:p>
    <w:p w14:paraId="5CBC927E" w14:textId="61997218" w:rsidR="008152F6" w:rsidRPr="00F664F3" w:rsidRDefault="00551756" w:rsidP="00F664F3">
      <w:pPr>
        <w:spacing w:line="288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F664F3">
        <w:rPr>
          <w:rFonts w:ascii="Times New Roman" w:eastAsia="Times New Roman" w:hAnsi="Times New Roman" w:cs="Times New Roman"/>
          <w:lang w:eastAsia="pt-BR"/>
        </w:rPr>
        <w:t xml:space="preserve">b) </w:t>
      </w:r>
      <w:r w:rsidR="008152F6" w:rsidRPr="00F664F3">
        <w:rPr>
          <w:rFonts w:ascii="Times New Roman" w:eastAsia="Times New Roman" w:hAnsi="Times New Roman" w:cs="Times New Roman"/>
          <w:lang w:eastAsia="pt-BR"/>
        </w:rPr>
        <w:t>proporcionar maior disponibilidade de nutrientes essenciais às culturas, contribuindo para o aumento da produtividade e da qualidade da produção agropecuária;</w:t>
      </w:r>
    </w:p>
    <w:p w14:paraId="494CD592" w14:textId="6B92F2D5" w:rsidR="008152F6" w:rsidRPr="00F664F3" w:rsidRDefault="00551756" w:rsidP="00F664F3">
      <w:pPr>
        <w:spacing w:line="288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F664F3">
        <w:rPr>
          <w:rFonts w:ascii="Times New Roman" w:eastAsia="Times New Roman" w:hAnsi="Times New Roman" w:cs="Times New Roman"/>
          <w:lang w:eastAsia="pt-BR"/>
        </w:rPr>
        <w:t xml:space="preserve">c) </w:t>
      </w:r>
      <w:r w:rsidR="008152F6" w:rsidRPr="00F664F3">
        <w:rPr>
          <w:rFonts w:ascii="Times New Roman" w:eastAsia="Times New Roman" w:hAnsi="Times New Roman" w:cs="Times New Roman"/>
          <w:lang w:eastAsia="pt-BR"/>
        </w:rPr>
        <w:t>fortalecer a atividade agrícola e incentivar a permanência dos produtores rurais no campo, especialmente os agricultores familiares, promovendo o desenvolvimento econômico e social do Município;</w:t>
      </w:r>
    </w:p>
    <w:p w14:paraId="23AA2E2A" w14:textId="52184231" w:rsidR="008152F6" w:rsidRPr="00F664F3" w:rsidRDefault="00551756" w:rsidP="00F664F3">
      <w:pPr>
        <w:spacing w:line="288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F664F3">
        <w:rPr>
          <w:rFonts w:ascii="Times New Roman" w:eastAsia="Times New Roman" w:hAnsi="Times New Roman" w:cs="Times New Roman"/>
          <w:lang w:eastAsia="pt-BR"/>
        </w:rPr>
        <w:t>d) a</w:t>
      </w:r>
      <w:r w:rsidR="008152F6" w:rsidRPr="00F664F3">
        <w:rPr>
          <w:rFonts w:ascii="Times New Roman" w:eastAsia="Times New Roman" w:hAnsi="Times New Roman" w:cs="Times New Roman"/>
          <w:lang w:eastAsia="pt-BR"/>
        </w:rPr>
        <w:t>ssegurar a adequada aplicação do insumo, mediante a execução dos serviços de transporte e espalhamento por empresa especializada, garantindo maior eficiência e uniformidade na distribuição do produto;</w:t>
      </w:r>
    </w:p>
    <w:p w14:paraId="52B9B8DB" w14:textId="291F5084" w:rsidR="008152F6" w:rsidRPr="00F664F3" w:rsidRDefault="00551756" w:rsidP="00F664F3">
      <w:pPr>
        <w:spacing w:line="288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F664F3">
        <w:rPr>
          <w:rFonts w:ascii="Times New Roman" w:eastAsia="Times New Roman" w:hAnsi="Times New Roman" w:cs="Times New Roman"/>
          <w:lang w:eastAsia="pt-BR"/>
        </w:rPr>
        <w:t xml:space="preserve">e) </w:t>
      </w:r>
      <w:r w:rsidR="008152F6" w:rsidRPr="00F664F3">
        <w:rPr>
          <w:rFonts w:ascii="Times New Roman" w:eastAsia="Times New Roman" w:hAnsi="Times New Roman" w:cs="Times New Roman"/>
          <w:lang w:eastAsia="pt-BR"/>
        </w:rPr>
        <w:t>proporcionar maior economicidade e eficiência administrativa, por meio da contratação integrada do fornecimento do calcário e dos serviços necessários à sua aplicação, reduzindo custos operacionais e facilitando a fiscalização contratual;</w:t>
      </w:r>
    </w:p>
    <w:p w14:paraId="39F57ADB" w14:textId="7DCFA804" w:rsidR="008152F6" w:rsidRPr="00F664F3" w:rsidRDefault="00551756" w:rsidP="00F664F3">
      <w:pPr>
        <w:spacing w:line="288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F664F3">
        <w:rPr>
          <w:rFonts w:ascii="Times New Roman" w:eastAsia="Times New Roman" w:hAnsi="Times New Roman" w:cs="Times New Roman"/>
          <w:lang w:eastAsia="pt-BR"/>
        </w:rPr>
        <w:t xml:space="preserve">f) </w:t>
      </w:r>
      <w:r w:rsidR="008152F6" w:rsidRPr="00F664F3">
        <w:rPr>
          <w:rFonts w:ascii="Times New Roman" w:eastAsia="Times New Roman" w:hAnsi="Times New Roman" w:cs="Times New Roman"/>
          <w:lang w:eastAsia="pt-BR"/>
        </w:rPr>
        <w:t>fomentar a sustentabilidade da atividade agropecuária, promovendo o uso racional dos recursos naturais e a conservação da qualidade dos solos;</w:t>
      </w:r>
    </w:p>
    <w:p w14:paraId="19770079" w14:textId="15B61467" w:rsidR="008152F6" w:rsidRPr="00F664F3" w:rsidRDefault="00551756" w:rsidP="00F664F3">
      <w:pPr>
        <w:spacing w:line="288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F664F3">
        <w:rPr>
          <w:rFonts w:ascii="Times New Roman" w:eastAsia="Times New Roman" w:hAnsi="Times New Roman" w:cs="Times New Roman"/>
          <w:lang w:eastAsia="pt-BR"/>
        </w:rPr>
        <w:lastRenderedPageBreak/>
        <w:t xml:space="preserve">g) </w:t>
      </w:r>
      <w:r w:rsidR="008152F6" w:rsidRPr="00F664F3">
        <w:rPr>
          <w:rFonts w:ascii="Times New Roman" w:eastAsia="Times New Roman" w:hAnsi="Times New Roman" w:cs="Times New Roman"/>
          <w:lang w:eastAsia="pt-BR"/>
        </w:rPr>
        <w:t>atender ao interesse público mediante a implementação de ações de apoio ao setor primário, contribuindo para o incremento da produção agrícola e para o fortalecimento da economia local.</w:t>
      </w:r>
    </w:p>
    <w:p w14:paraId="0559DE6E" w14:textId="18EC8FB3" w:rsidR="008152F6" w:rsidRPr="00F664F3" w:rsidRDefault="00551756" w:rsidP="00F664F3">
      <w:pPr>
        <w:spacing w:line="288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F664F3">
        <w:rPr>
          <w:rFonts w:ascii="Times New Roman" w:eastAsia="Times New Roman" w:hAnsi="Times New Roman" w:cs="Times New Roman"/>
          <w:lang w:eastAsia="pt-BR"/>
        </w:rPr>
        <w:t>h) De</w:t>
      </w:r>
      <w:r w:rsidR="008152F6" w:rsidRPr="00F664F3">
        <w:rPr>
          <w:rFonts w:ascii="Times New Roman" w:eastAsia="Times New Roman" w:hAnsi="Times New Roman" w:cs="Times New Roman"/>
          <w:lang w:eastAsia="pt-BR"/>
        </w:rPr>
        <w:t>ssa forma, espera-se que a solução adotada gere benefícios diretos aos produtores rurais contemplados e resultados positivos para o desenvolvimento sustentável do Município de Palmitinho/RS.</w:t>
      </w:r>
    </w:p>
    <w:p w14:paraId="41C45A63" w14:textId="77777777" w:rsidR="00F664F3" w:rsidRDefault="00F664F3" w:rsidP="00F664F3">
      <w:pPr>
        <w:spacing w:line="288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pt-BR"/>
        </w:rPr>
      </w:pPr>
    </w:p>
    <w:p w14:paraId="1929C38C" w14:textId="2403D30D" w:rsidR="00551756" w:rsidRPr="00F664F3" w:rsidRDefault="00551756" w:rsidP="00F664F3">
      <w:pPr>
        <w:spacing w:line="288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pt-BR"/>
        </w:rPr>
      </w:pPr>
      <w:r w:rsidRPr="00F664F3">
        <w:rPr>
          <w:rFonts w:ascii="Times New Roman" w:eastAsia="Times New Roman" w:hAnsi="Times New Roman" w:cs="Times New Roman"/>
          <w:b/>
          <w:bCs/>
          <w:u w:val="single"/>
          <w:lang w:eastAsia="pt-BR"/>
        </w:rPr>
        <w:t>9. PROVIDÊNCIAS PRÉVIAS AO CONTRATO:</w:t>
      </w:r>
    </w:p>
    <w:p w14:paraId="74CB3156" w14:textId="667ED41E" w:rsidR="00085A52" w:rsidRPr="00F664F3" w:rsidRDefault="00551756" w:rsidP="00F664F3">
      <w:pPr>
        <w:pStyle w:val="NormalWeb"/>
        <w:spacing w:before="0" w:beforeAutospacing="0" w:after="0" w:afterAutospacing="0" w:line="288" w:lineRule="auto"/>
        <w:jc w:val="both"/>
        <w:rPr>
          <w:b/>
          <w:bCs/>
          <w:sz w:val="22"/>
          <w:szCs w:val="22"/>
        </w:rPr>
      </w:pPr>
      <w:r w:rsidRPr="00F664F3">
        <w:rPr>
          <w:b/>
          <w:bCs/>
          <w:sz w:val="22"/>
          <w:szCs w:val="22"/>
        </w:rPr>
        <w:t xml:space="preserve">9.1. </w:t>
      </w:r>
      <w:r w:rsidR="00085A52" w:rsidRPr="00F664F3">
        <w:rPr>
          <w:b/>
          <w:bCs/>
          <w:sz w:val="22"/>
          <w:szCs w:val="22"/>
        </w:rPr>
        <w:t>Caberá à Administração Municipal:</w:t>
      </w:r>
    </w:p>
    <w:p w14:paraId="32309C71" w14:textId="195604D6" w:rsidR="00085A52" w:rsidRPr="00F664F3" w:rsidRDefault="00551756" w:rsidP="00F664F3">
      <w:pPr>
        <w:pStyle w:val="NormalWeb"/>
        <w:tabs>
          <w:tab w:val="left" w:pos="142"/>
        </w:tabs>
        <w:spacing w:before="0" w:beforeAutospacing="0" w:after="0" w:afterAutospacing="0" w:line="288" w:lineRule="auto"/>
        <w:jc w:val="both"/>
        <w:rPr>
          <w:sz w:val="22"/>
          <w:szCs w:val="22"/>
        </w:rPr>
      </w:pPr>
      <w:r w:rsidRPr="00F664F3">
        <w:rPr>
          <w:sz w:val="22"/>
          <w:szCs w:val="22"/>
        </w:rPr>
        <w:t xml:space="preserve">a) </w:t>
      </w:r>
      <w:r w:rsidR="00085A52" w:rsidRPr="00F664F3">
        <w:rPr>
          <w:sz w:val="22"/>
          <w:szCs w:val="22"/>
        </w:rPr>
        <w:t>Indicar local e responsável pelo recebimento do equipamento;</w:t>
      </w:r>
    </w:p>
    <w:p w14:paraId="0DEE599F" w14:textId="52231542" w:rsidR="00085A52" w:rsidRPr="00F664F3" w:rsidRDefault="00551756" w:rsidP="00F664F3">
      <w:pPr>
        <w:pStyle w:val="NormalWeb"/>
        <w:tabs>
          <w:tab w:val="left" w:pos="142"/>
        </w:tabs>
        <w:spacing w:before="0" w:beforeAutospacing="0" w:after="0" w:afterAutospacing="0" w:line="288" w:lineRule="auto"/>
        <w:jc w:val="both"/>
        <w:rPr>
          <w:sz w:val="22"/>
          <w:szCs w:val="22"/>
        </w:rPr>
      </w:pPr>
      <w:r w:rsidRPr="00F664F3">
        <w:rPr>
          <w:sz w:val="22"/>
          <w:szCs w:val="22"/>
        </w:rPr>
        <w:t xml:space="preserve">b) </w:t>
      </w:r>
      <w:r w:rsidR="00085A52" w:rsidRPr="00F664F3">
        <w:rPr>
          <w:sz w:val="22"/>
          <w:szCs w:val="22"/>
        </w:rPr>
        <w:t>Designar, por portaria, os servidores responsáveis pela fiscalização e gestão da contratação;</w:t>
      </w:r>
    </w:p>
    <w:p w14:paraId="0BF0CF94" w14:textId="6263EFF7" w:rsidR="00085A52" w:rsidRPr="00F664F3" w:rsidRDefault="00551756" w:rsidP="00F664F3">
      <w:pPr>
        <w:pStyle w:val="NormalWeb"/>
        <w:tabs>
          <w:tab w:val="left" w:pos="142"/>
        </w:tabs>
        <w:spacing w:before="0" w:beforeAutospacing="0" w:after="0" w:afterAutospacing="0" w:line="288" w:lineRule="auto"/>
        <w:jc w:val="both"/>
        <w:rPr>
          <w:sz w:val="22"/>
          <w:szCs w:val="22"/>
        </w:rPr>
      </w:pPr>
      <w:r w:rsidRPr="00F664F3">
        <w:rPr>
          <w:sz w:val="22"/>
          <w:szCs w:val="22"/>
        </w:rPr>
        <w:t xml:space="preserve">c) </w:t>
      </w:r>
      <w:r w:rsidR="00085A52" w:rsidRPr="00F664F3">
        <w:rPr>
          <w:sz w:val="22"/>
          <w:szCs w:val="22"/>
        </w:rPr>
        <w:t>Providenciar a dotação orçamentária correspondente à contrapartida municipal;</w:t>
      </w:r>
    </w:p>
    <w:p w14:paraId="3E919A3F" w14:textId="716D1F70" w:rsidR="00085A52" w:rsidRPr="00F664F3" w:rsidRDefault="00551756" w:rsidP="00F664F3">
      <w:pPr>
        <w:pStyle w:val="NormalWeb"/>
        <w:tabs>
          <w:tab w:val="left" w:pos="142"/>
        </w:tabs>
        <w:spacing w:before="0" w:beforeAutospacing="0" w:after="0" w:afterAutospacing="0" w:line="288" w:lineRule="auto"/>
        <w:jc w:val="both"/>
        <w:rPr>
          <w:sz w:val="22"/>
          <w:szCs w:val="22"/>
        </w:rPr>
      </w:pPr>
      <w:r w:rsidRPr="00F664F3">
        <w:rPr>
          <w:sz w:val="22"/>
          <w:szCs w:val="22"/>
        </w:rPr>
        <w:t xml:space="preserve">d) </w:t>
      </w:r>
      <w:r w:rsidR="00085A52" w:rsidRPr="00F664F3">
        <w:rPr>
          <w:sz w:val="22"/>
          <w:szCs w:val="22"/>
        </w:rPr>
        <w:t>Realizar os demais atos administrativos necessários à formalização da aquisição, conforme legislação vigente e exigências do convênio.</w:t>
      </w:r>
    </w:p>
    <w:p w14:paraId="17497CF2" w14:textId="77777777" w:rsidR="00551756" w:rsidRPr="00F664F3" w:rsidRDefault="00551756" w:rsidP="00F664F3">
      <w:pPr>
        <w:pStyle w:val="NormalWeb"/>
        <w:tabs>
          <w:tab w:val="left" w:pos="142"/>
        </w:tabs>
        <w:spacing w:before="0" w:beforeAutospacing="0" w:after="0" w:afterAutospacing="0" w:line="288" w:lineRule="auto"/>
        <w:jc w:val="both"/>
        <w:rPr>
          <w:sz w:val="22"/>
          <w:szCs w:val="22"/>
        </w:rPr>
      </w:pPr>
    </w:p>
    <w:p w14:paraId="5109BFC1" w14:textId="03A5D6F4" w:rsidR="00551756" w:rsidRPr="00F664F3" w:rsidRDefault="00551756" w:rsidP="00F664F3">
      <w:pPr>
        <w:pStyle w:val="NormalWeb"/>
        <w:tabs>
          <w:tab w:val="left" w:pos="142"/>
        </w:tabs>
        <w:spacing w:before="0" w:beforeAutospacing="0" w:after="0" w:afterAutospacing="0" w:line="288" w:lineRule="auto"/>
        <w:jc w:val="both"/>
        <w:rPr>
          <w:b/>
          <w:bCs/>
          <w:sz w:val="22"/>
          <w:szCs w:val="22"/>
          <w:u w:val="single"/>
        </w:rPr>
      </w:pPr>
      <w:r w:rsidRPr="00F664F3">
        <w:rPr>
          <w:b/>
          <w:bCs/>
          <w:sz w:val="22"/>
          <w:szCs w:val="22"/>
          <w:u w:val="single"/>
        </w:rPr>
        <w:t>10. CONTRATAÇÕES CORRELATAS E/OU INTERDEPENDENTES:</w:t>
      </w:r>
    </w:p>
    <w:p w14:paraId="46867A23" w14:textId="56515B7A" w:rsidR="00085A52" w:rsidRPr="00F664F3" w:rsidRDefault="00551756" w:rsidP="00F664F3">
      <w:pPr>
        <w:spacing w:line="288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F664F3">
        <w:rPr>
          <w:rFonts w:ascii="Times New Roman" w:eastAsia="Times New Roman" w:hAnsi="Times New Roman" w:cs="Times New Roman"/>
          <w:lang w:eastAsia="pt-BR"/>
        </w:rPr>
        <w:t xml:space="preserve">10.1. </w:t>
      </w:r>
      <w:r w:rsidR="00085A52" w:rsidRPr="00F664F3">
        <w:rPr>
          <w:rFonts w:ascii="Times New Roman" w:eastAsia="Times New Roman" w:hAnsi="Times New Roman" w:cs="Times New Roman"/>
          <w:lang w:eastAsia="pt-BR"/>
        </w:rPr>
        <w:t>Não foram identificadas contratações correlatas ou interdependentes necessárias para a execução do objeto, uma vez que a aquisição do equipamento é suficiente para atender à necessidade administrativa.</w:t>
      </w:r>
    </w:p>
    <w:p w14:paraId="4EF98984" w14:textId="77777777" w:rsidR="00551756" w:rsidRPr="00F664F3" w:rsidRDefault="00551756" w:rsidP="00F664F3">
      <w:pPr>
        <w:spacing w:line="288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14:paraId="4095D013" w14:textId="415E66A5" w:rsidR="00551756" w:rsidRPr="00F664F3" w:rsidRDefault="00551756" w:rsidP="00F664F3">
      <w:pPr>
        <w:spacing w:line="288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pt-BR"/>
        </w:rPr>
      </w:pPr>
      <w:r w:rsidRPr="00F664F3">
        <w:rPr>
          <w:rFonts w:ascii="Times New Roman" w:eastAsia="Times New Roman" w:hAnsi="Times New Roman" w:cs="Times New Roman"/>
          <w:b/>
          <w:bCs/>
          <w:u w:val="single"/>
          <w:lang w:eastAsia="pt-BR"/>
        </w:rPr>
        <w:t>11. POSSÍVEIS IMPACTOS AMBIENTAIS:</w:t>
      </w:r>
    </w:p>
    <w:p w14:paraId="5F9B4A88" w14:textId="74E347F1" w:rsidR="008152F6" w:rsidRPr="00F664F3" w:rsidRDefault="00551756" w:rsidP="00F664F3">
      <w:pPr>
        <w:spacing w:line="288" w:lineRule="auto"/>
        <w:jc w:val="both"/>
        <w:rPr>
          <w:rFonts w:ascii="Times New Roman" w:hAnsi="Times New Roman" w:cs="Times New Roman"/>
        </w:rPr>
      </w:pPr>
      <w:r w:rsidRPr="00F664F3">
        <w:rPr>
          <w:rFonts w:ascii="Times New Roman" w:eastAsia="Times New Roman" w:hAnsi="Times New Roman" w:cs="Times New Roman"/>
          <w:lang w:eastAsia="pt-BR"/>
        </w:rPr>
        <w:t xml:space="preserve">11.1. </w:t>
      </w:r>
      <w:r w:rsidR="008152F6" w:rsidRPr="00F664F3">
        <w:rPr>
          <w:rFonts w:ascii="Times New Roman" w:hAnsi="Times New Roman" w:cs="Times New Roman"/>
        </w:rPr>
        <w:t>A execução da contratação envolvendo o fornecimento de 375 (trezentas e setenta e cinco) toneladas de Calcário Dolomítico, com transporte e espalhamento nas propriedades rurais do Município de Palmitinho/RS, pode gerar alguns impactos ambientais, os quais devem ser considerados e devidamente mitigados.</w:t>
      </w:r>
    </w:p>
    <w:p w14:paraId="63871D05" w14:textId="29BDA5D0" w:rsidR="008152F6" w:rsidRPr="00F664F3" w:rsidRDefault="00551756" w:rsidP="00F664F3">
      <w:pPr>
        <w:spacing w:line="288" w:lineRule="auto"/>
        <w:jc w:val="both"/>
        <w:rPr>
          <w:rFonts w:ascii="Times New Roman" w:hAnsi="Times New Roman" w:cs="Times New Roman"/>
        </w:rPr>
      </w:pPr>
      <w:r w:rsidRPr="00F664F3">
        <w:rPr>
          <w:rFonts w:ascii="Times New Roman" w:hAnsi="Times New Roman" w:cs="Times New Roman"/>
        </w:rPr>
        <w:t xml:space="preserve">11.2. </w:t>
      </w:r>
      <w:r w:rsidR="008152F6" w:rsidRPr="00F664F3">
        <w:rPr>
          <w:rFonts w:ascii="Times New Roman" w:hAnsi="Times New Roman" w:cs="Times New Roman"/>
        </w:rPr>
        <w:t>Entre os possíveis impactos, destacam-se:</w:t>
      </w:r>
    </w:p>
    <w:p w14:paraId="51712BF2" w14:textId="7918B23E" w:rsidR="008152F6" w:rsidRPr="00F664F3" w:rsidRDefault="00551756" w:rsidP="00F664F3">
      <w:pPr>
        <w:spacing w:line="288" w:lineRule="auto"/>
        <w:jc w:val="both"/>
        <w:rPr>
          <w:rFonts w:ascii="Times New Roman" w:hAnsi="Times New Roman" w:cs="Times New Roman"/>
        </w:rPr>
      </w:pPr>
      <w:r w:rsidRPr="00F664F3">
        <w:rPr>
          <w:rFonts w:ascii="Times New Roman" w:hAnsi="Times New Roman" w:cs="Times New Roman"/>
        </w:rPr>
        <w:t xml:space="preserve">a) </w:t>
      </w:r>
      <w:r w:rsidR="008152F6" w:rsidRPr="00F664F3">
        <w:rPr>
          <w:rFonts w:ascii="Times New Roman" w:hAnsi="Times New Roman" w:cs="Times New Roman"/>
        </w:rPr>
        <w:t>emissão de poeira durante o transporte, manuseio e aplicação do calcário, podendo causar desconforto temporário em áreas próximas às vias rurais e propriedades atendidas;</w:t>
      </w:r>
    </w:p>
    <w:p w14:paraId="7DAFC8AA" w14:textId="2DF910AA" w:rsidR="008152F6" w:rsidRPr="00F664F3" w:rsidRDefault="00551756" w:rsidP="00F664F3">
      <w:pPr>
        <w:spacing w:line="288" w:lineRule="auto"/>
        <w:jc w:val="both"/>
        <w:rPr>
          <w:rFonts w:ascii="Times New Roman" w:hAnsi="Times New Roman" w:cs="Times New Roman"/>
        </w:rPr>
      </w:pPr>
      <w:r w:rsidRPr="00F664F3">
        <w:rPr>
          <w:rFonts w:ascii="Times New Roman" w:hAnsi="Times New Roman" w:cs="Times New Roman"/>
        </w:rPr>
        <w:t xml:space="preserve">b) </w:t>
      </w:r>
      <w:r w:rsidR="008152F6" w:rsidRPr="00F664F3">
        <w:rPr>
          <w:rFonts w:ascii="Times New Roman" w:hAnsi="Times New Roman" w:cs="Times New Roman"/>
        </w:rPr>
        <w:t>compactação do solo em áreas de acesso dos veículos e equipamentos utilizados na distribuição do insumo, caso não sejam adotadas técnicas adequadas de operação;</w:t>
      </w:r>
    </w:p>
    <w:p w14:paraId="5BB21539" w14:textId="22881FDC" w:rsidR="008152F6" w:rsidRPr="00F664F3" w:rsidRDefault="00551756" w:rsidP="00F664F3">
      <w:pPr>
        <w:spacing w:line="288" w:lineRule="auto"/>
        <w:jc w:val="both"/>
        <w:rPr>
          <w:rFonts w:ascii="Times New Roman" w:hAnsi="Times New Roman" w:cs="Times New Roman"/>
        </w:rPr>
      </w:pPr>
      <w:r w:rsidRPr="00F664F3">
        <w:rPr>
          <w:rFonts w:ascii="Times New Roman" w:hAnsi="Times New Roman" w:cs="Times New Roman"/>
        </w:rPr>
        <w:t xml:space="preserve">c) </w:t>
      </w:r>
      <w:r w:rsidR="008152F6" w:rsidRPr="00F664F3">
        <w:rPr>
          <w:rFonts w:ascii="Times New Roman" w:hAnsi="Times New Roman" w:cs="Times New Roman"/>
        </w:rPr>
        <w:t>aumento temporário de material particulado no ar durante o processo de espalhamento, especialmente em períodos de baixa umidade;</w:t>
      </w:r>
    </w:p>
    <w:p w14:paraId="59E50219" w14:textId="3F7D5057" w:rsidR="008152F6" w:rsidRPr="00F664F3" w:rsidRDefault="00551756" w:rsidP="00F664F3">
      <w:pPr>
        <w:spacing w:line="288" w:lineRule="auto"/>
        <w:jc w:val="both"/>
        <w:rPr>
          <w:rFonts w:ascii="Times New Roman" w:hAnsi="Times New Roman" w:cs="Times New Roman"/>
        </w:rPr>
      </w:pPr>
      <w:r w:rsidRPr="00F664F3">
        <w:rPr>
          <w:rFonts w:ascii="Times New Roman" w:hAnsi="Times New Roman" w:cs="Times New Roman"/>
        </w:rPr>
        <w:t>d)</w:t>
      </w:r>
      <w:r w:rsidR="008152F6" w:rsidRPr="00F664F3">
        <w:rPr>
          <w:rFonts w:ascii="Times New Roman" w:hAnsi="Times New Roman" w:cs="Times New Roman"/>
        </w:rPr>
        <w:t xml:space="preserve"> risco de descarte inadequado de embalagens ou resíduos eventualmente gerados pela operação, caso não haja controle e orientação adequados.</w:t>
      </w:r>
    </w:p>
    <w:p w14:paraId="418E637B" w14:textId="3E6179DB" w:rsidR="008152F6" w:rsidRPr="00F664F3" w:rsidRDefault="00551756" w:rsidP="00F664F3">
      <w:pPr>
        <w:spacing w:line="288" w:lineRule="auto"/>
        <w:jc w:val="both"/>
        <w:rPr>
          <w:rFonts w:ascii="Times New Roman" w:hAnsi="Times New Roman" w:cs="Times New Roman"/>
        </w:rPr>
      </w:pPr>
      <w:r w:rsidRPr="00F664F3">
        <w:rPr>
          <w:rFonts w:ascii="Times New Roman" w:hAnsi="Times New Roman" w:cs="Times New Roman"/>
        </w:rPr>
        <w:t xml:space="preserve">11.3. </w:t>
      </w:r>
      <w:r w:rsidR="008152F6" w:rsidRPr="00F664F3">
        <w:rPr>
          <w:rFonts w:ascii="Times New Roman" w:hAnsi="Times New Roman" w:cs="Times New Roman"/>
        </w:rPr>
        <w:t>Como medidas mitigadoras, recomenda-se que a empresa contratada adote boas práticas operacionais, tais como a utilização de equipamentos em bom estado de conservação, regulagem adequada dos implementos de aplicação, redução de velocidade em estradas vicinais, além do umedecimento do material quando necessário para reduzir a dispersão de poeira.</w:t>
      </w:r>
    </w:p>
    <w:p w14:paraId="0E8B3CD4" w14:textId="2AE6ADD8" w:rsidR="008152F6" w:rsidRPr="00F664F3" w:rsidRDefault="00551756" w:rsidP="00F664F3">
      <w:pPr>
        <w:spacing w:line="288" w:lineRule="auto"/>
        <w:jc w:val="both"/>
        <w:rPr>
          <w:rFonts w:ascii="Times New Roman" w:hAnsi="Times New Roman" w:cs="Times New Roman"/>
        </w:rPr>
      </w:pPr>
      <w:r w:rsidRPr="00F664F3">
        <w:rPr>
          <w:rFonts w:ascii="Times New Roman" w:hAnsi="Times New Roman" w:cs="Times New Roman"/>
        </w:rPr>
        <w:t xml:space="preserve">11.4. </w:t>
      </w:r>
      <w:r w:rsidR="008152F6" w:rsidRPr="00F664F3">
        <w:rPr>
          <w:rFonts w:ascii="Times New Roman" w:hAnsi="Times New Roman" w:cs="Times New Roman"/>
        </w:rPr>
        <w:t>Deverá também ser observado o cumprimento da legislação ambiental vigente, com especial atenção às normas de transporte e aplicação de insumos agrícolas, bem como a correta destinação de eventuais resíduos gerados.</w:t>
      </w:r>
    </w:p>
    <w:p w14:paraId="0EA94E03" w14:textId="095B2603" w:rsidR="008152F6" w:rsidRPr="00F664F3" w:rsidRDefault="00551756" w:rsidP="00F664F3">
      <w:pPr>
        <w:spacing w:line="288" w:lineRule="auto"/>
        <w:jc w:val="both"/>
        <w:rPr>
          <w:rFonts w:ascii="Times New Roman" w:hAnsi="Times New Roman" w:cs="Times New Roman"/>
        </w:rPr>
      </w:pPr>
      <w:r w:rsidRPr="00F664F3">
        <w:rPr>
          <w:rFonts w:ascii="Times New Roman" w:hAnsi="Times New Roman" w:cs="Times New Roman"/>
        </w:rPr>
        <w:t xml:space="preserve">11.5. </w:t>
      </w:r>
      <w:r w:rsidR="008152F6" w:rsidRPr="00F664F3">
        <w:rPr>
          <w:rFonts w:ascii="Times New Roman" w:hAnsi="Times New Roman" w:cs="Times New Roman"/>
        </w:rPr>
        <w:t>Ressalta-se que a aplicação do calcário dolomítico, quando realizada de forma técnica e controlada, não gera impactos ambientais significativos a longo prazo, sendo considerada uma prática amplamente utilizada e benéfica para a correção do solo e melhoria da produtividade agrícola, contribuindo inclusive para a sustentabilidade das atividades rurais.</w:t>
      </w:r>
    </w:p>
    <w:p w14:paraId="10227706" w14:textId="77E8F7F4" w:rsidR="008152F6" w:rsidRPr="00F664F3" w:rsidRDefault="00551756" w:rsidP="00F664F3">
      <w:pPr>
        <w:spacing w:line="288" w:lineRule="auto"/>
        <w:jc w:val="both"/>
        <w:rPr>
          <w:rFonts w:ascii="Times New Roman" w:hAnsi="Times New Roman" w:cs="Times New Roman"/>
        </w:rPr>
      </w:pPr>
      <w:r w:rsidRPr="00F664F3">
        <w:rPr>
          <w:rFonts w:ascii="Times New Roman" w:hAnsi="Times New Roman" w:cs="Times New Roman"/>
        </w:rPr>
        <w:t xml:space="preserve">11.6. </w:t>
      </w:r>
      <w:r w:rsidR="008152F6" w:rsidRPr="00F664F3">
        <w:rPr>
          <w:rFonts w:ascii="Times New Roman" w:hAnsi="Times New Roman" w:cs="Times New Roman"/>
        </w:rPr>
        <w:t>Dessa forma, os impactos ambientais associados à contratação são considerados de baixa magnitude e reversíveis, podendo ser adequadamente mitigados por meio de boas práticas de execução e fiscalização contratual.</w:t>
      </w:r>
    </w:p>
    <w:p w14:paraId="4E11ACE0" w14:textId="77777777" w:rsidR="00551756" w:rsidRDefault="00551756" w:rsidP="00F664F3">
      <w:pPr>
        <w:spacing w:line="288" w:lineRule="auto"/>
        <w:jc w:val="both"/>
        <w:rPr>
          <w:rFonts w:ascii="Times New Roman" w:hAnsi="Times New Roman" w:cs="Times New Roman"/>
        </w:rPr>
      </w:pPr>
    </w:p>
    <w:p w14:paraId="21A125CB" w14:textId="77777777" w:rsidR="00F664F3" w:rsidRPr="00F664F3" w:rsidRDefault="00F664F3" w:rsidP="00F664F3">
      <w:pPr>
        <w:spacing w:line="288" w:lineRule="auto"/>
        <w:jc w:val="both"/>
        <w:rPr>
          <w:rFonts w:ascii="Times New Roman" w:hAnsi="Times New Roman" w:cs="Times New Roman"/>
        </w:rPr>
      </w:pPr>
    </w:p>
    <w:p w14:paraId="0B7651BB" w14:textId="4E39DF56" w:rsidR="00551756" w:rsidRPr="00F664F3" w:rsidRDefault="00551756" w:rsidP="00F664F3">
      <w:pPr>
        <w:spacing w:line="288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F664F3">
        <w:rPr>
          <w:rFonts w:ascii="Times New Roman" w:hAnsi="Times New Roman" w:cs="Times New Roman"/>
          <w:b/>
          <w:bCs/>
          <w:u w:val="single"/>
        </w:rPr>
        <w:t>12. DECLARAÇÃO DE VIABILIDADE:</w:t>
      </w:r>
    </w:p>
    <w:p w14:paraId="5531B932" w14:textId="4824D7D3" w:rsidR="00CE676A" w:rsidRPr="00F664F3" w:rsidRDefault="00551756" w:rsidP="00F664F3">
      <w:pPr>
        <w:spacing w:line="288" w:lineRule="auto"/>
        <w:jc w:val="both"/>
        <w:rPr>
          <w:rFonts w:ascii="Times New Roman" w:eastAsia="Times New Roman" w:hAnsi="Times New Roman" w:cs="Times New Roman"/>
          <w:lang w:eastAsia="pt-BR"/>
        </w:rPr>
      </w:pPr>
      <w:bookmarkStart w:id="0" w:name="bookmark=id.3rdcrjn"/>
      <w:bookmarkEnd w:id="0"/>
      <w:r w:rsidRPr="00F664F3">
        <w:rPr>
          <w:rFonts w:ascii="Times New Roman" w:eastAsia="Times New Roman" w:hAnsi="Times New Roman" w:cs="Times New Roman"/>
          <w:lang w:eastAsia="pt-BR"/>
        </w:rPr>
        <w:t xml:space="preserve">12.1. </w:t>
      </w:r>
      <w:r w:rsidR="00085A52" w:rsidRPr="00F664F3">
        <w:rPr>
          <w:rFonts w:ascii="Times New Roman" w:eastAsia="Times New Roman" w:hAnsi="Times New Roman" w:cs="Times New Roman"/>
          <w:lang w:eastAsia="pt-BR"/>
        </w:rPr>
        <w:t>Com base nas justificativas, especificações técnicas e planejamento orçamentário apresentados neste Estudo Técnico Preliminar, entende-se que a presente contratação é viável e adequada, atendendo ao interesse público e às necessidades da Secretaria Municipal de Agricultura.</w:t>
      </w:r>
    </w:p>
    <w:p w14:paraId="3B0428AE" w14:textId="77777777" w:rsidR="00CF6311" w:rsidRPr="00F664F3" w:rsidRDefault="00CF6311" w:rsidP="00F664F3">
      <w:pPr>
        <w:spacing w:line="288" w:lineRule="auto"/>
        <w:jc w:val="center"/>
        <w:rPr>
          <w:rFonts w:ascii="Times New Roman" w:eastAsia="Times New Roman" w:hAnsi="Times New Roman" w:cs="Times New Roman"/>
          <w:b/>
        </w:rPr>
      </w:pPr>
    </w:p>
    <w:p w14:paraId="7E68CE2F" w14:textId="77777777" w:rsidR="00CF6311" w:rsidRPr="00F664F3" w:rsidRDefault="00CF6311" w:rsidP="00F664F3">
      <w:pPr>
        <w:spacing w:line="288" w:lineRule="auto"/>
        <w:jc w:val="center"/>
        <w:rPr>
          <w:rFonts w:ascii="Times New Roman" w:eastAsia="Times New Roman" w:hAnsi="Times New Roman" w:cs="Times New Roman"/>
          <w:b/>
        </w:rPr>
      </w:pPr>
    </w:p>
    <w:p w14:paraId="55ECECDD" w14:textId="77777777" w:rsidR="00551756" w:rsidRPr="00F664F3" w:rsidRDefault="00551756" w:rsidP="00F664F3">
      <w:pPr>
        <w:spacing w:line="288" w:lineRule="auto"/>
        <w:jc w:val="center"/>
        <w:rPr>
          <w:rFonts w:ascii="Times New Roman" w:eastAsia="Times New Roman" w:hAnsi="Times New Roman" w:cs="Times New Roman"/>
          <w:b/>
        </w:rPr>
      </w:pPr>
    </w:p>
    <w:p w14:paraId="278CC4BE" w14:textId="43988772" w:rsidR="00085A52" w:rsidRPr="00F664F3" w:rsidRDefault="00085A52" w:rsidP="00F664F3">
      <w:pPr>
        <w:spacing w:line="288" w:lineRule="auto"/>
        <w:jc w:val="center"/>
        <w:rPr>
          <w:rFonts w:ascii="Times New Roman" w:eastAsia="Times New Roman" w:hAnsi="Times New Roman" w:cs="Times New Roman"/>
          <w:b/>
        </w:rPr>
      </w:pPr>
      <w:r w:rsidRPr="00F664F3">
        <w:rPr>
          <w:rFonts w:ascii="Times New Roman" w:eastAsia="Times New Roman" w:hAnsi="Times New Roman" w:cs="Times New Roman"/>
          <w:b/>
        </w:rPr>
        <w:t>Palmitinho</w:t>
      </w:r>
      <w:r w:rsidR="00551756" w:rsidRPr="00F664F3">
        <w:rPr>
          <w:rFonts w:ascii="Times New Roman" w:eastAsia="Times New Roman" w:hAnsi="Times New Roman" w:cs="Times New Roman"/>
          <w:b/>
        </w:rPr>
        <w:t>/</w:t>
      </w:r>
      <w:r w:rsidRPr="00F664F3">
        <w:rPr>
          <w:rFonts w:ascii="Times New Roman" w:eastAsia="Times New Roman" w:hAnsi="Times New Roman" w:cs="Times New Roman"/>
          <w:b/>
        </w:rPr>
        <w:t xml:space="preserve">RS, </w:t>
      </w:r>
      <w:r w:rsidR="00F664F3">
        <w:rPr>
          <w:rFonts w:ascii="Times New Roman" w:eastAsia="Times New Roman" w:hAnsi="Times New Roman" w:cs="Times New Roman"/>
          <w:b/>
        </w:rPr>
        <w:t>1</w:t>
      </w:r>
      <w:r w:rsidR="00BC31BC">
        <w:rPr>
          <w:rFonts w:ascii="Times New Roman" w:eastAsia="Times New Roman" w:hAnsi="Times New Roman" w:cs="Times New Roman"/>
          <w:b/>
        </w:rPr>
        <w:t>7</w:t>
      </w:r>
      <w:r w:rsidRPr="00F664F3">
        <w:rPr>
          <w:rFonts w:ascii="Times New Roman" w:eastAsia="Times New Roman" w:hAnsi="Times New Roman" w:cs="Times New Roman"/>
          <w:b/>
        </w:rPr>
        <w:t xml:space="preserve"> de </w:t>
      </w:r>
      <w:r w:rsidR="00551756" w:rsidRPr="00F664F3">
        <w:rPr>
          <w:rFonts w:ascii="Times New Roman" w:eastAsia="Times New Roman" w:hAnsi="Times New Roman" w:cs="Times New Roman"/>
          <w:b/>
        </w:rPr>
        <w:t>ju</w:t>
      </w:r>
      <w:r w:rsidR="00F664F3">
        <w:rPr>
          <w:rFonts w:ascii="Times New Roman" w:eastAsia="Times New Roman" w:hAnsi="Times New Roman" w:cs="Times New Roman"/>
          <w:b/>
        </w:rPr>
        <w:t>l</w:t>
      </w:r>
      <w:r w:rsidR="00551756" w:rsidRPr="00F664F3">
        <w:rPr>
          <w:rFonts w:ascii="Times New Roman" w:eastAsia="Times New Roman" w:hAnsi="Times New Roman" w:cs="Times New Roman"/>
          <w:b/>
        </w:rPr>
        <w:t xml:space="preserve">ho </w:t>
      </w:r>
      <w:r w:rsidRPr="00F664F3">
        <w:rPr>
          <w:rFonts w:ascii="Times New Roman" w:eastAsia="Times New Roman" w:hAnsi="Times New Roman" w:cs="Times New Roman"/>
          <w:b/>
        </w:rPr>
        <w:t>de 2026</w:t>
      </w:r>
    </w:p>
    <w:p w14:paraId="680ACB97" w14:textId="77777777" w:rsidR="00CF6311" w:rsidRPr="00F664F3" w:rsidRDefault="00CF6311" w:rsidP="00F664F3">
      <w:pPr>
        <w:spacing w:line="288" w:lineRule="auto"/>
        <w:jc w:val="center"/>
        <w:rPr>
          <w:rFonts w:ascii="Times New Roman" w:eastAsia="Times New Roman" w:hAnsi="Times New Roman" w:cs="Times New Roman"/>
          <w:b/>
        </w:rPr>
      </w:pPr>
    </w:p>
    <w:p w14:paraId="5DD495E8" w14:textId="77777777" w:rsidR="00CF6311" w:rsidRPr="00F664F3" w:rsidRDefault="00CF6311" w:rsidP="00F664F3">
      <w:pPr>
        <w:spacing w:line="288" w:lineRule="auto"/>
        <w:jc w:val="center"/>
        <w:rPr>
          <w:rFonts w:ascii="Times New Roman" w:eastAsia="Times New Roman" w:hAnsi="Times New Roman" w:cs="Times New Roman"/>
          <w:b/>
        </w:rPr>
      </w:pPr>
    </w:p>
    <w:p w14:paraId="683185D5" w14:textId="77777777" w:rsidR="00CE676A" w:rsidRPr="00F664F3" w:rsidRDefault="00CE676A" w:rsidP="00F664F3">
      <w:pPr>
        <w:spacing w:line="288" w:lineRule="auto"/>
        <w:jc w:val="both"/>
        <w:rPr>
          <w:rFonts w:ascii="Times New Roman" w:eastAsia="Times New Roman" w:hAnsi="Times New Roman" w:cs="Times New Roman"/>
          <w:b/>
        </w:rPr>
      </w:pPr>
    </w:p>
    <w:p w14:paraId="4A101B31" w14:textId="5300CE15" w:rsidR="00CE676A" w:rsidRPr="00F664F3" w:rsidRDefault="00CE676A" w:rsidP="00F664F3">
      <w:pPr>
        <w:spacing w:line="288" w:lineRule="auto"/>
        <w:jc w:val="center"/>
        <w:rPr>
          <w:rFonts w:ascii="Times New Roman" w:eastAsia="Times New Roman" w:hAnsi="Times New Roman" w:cs="Times New Roman"/>
          <w:b/>
        </w:rPr>
      </w:pPr>
      <w:r w:rsidRPr="00F664F3">
        <w:rPr>
          <w:rFonts w:ascii="Times New Roman" w:eastAsia="Times New Roman" w:hAnsi="Times New Roman" w:cs="Times New Roman"/>
          <w:b/>
        </w:rPr>
        <w:t>__________________________</w:t>
      </w:r>
      <w:r w:rsidR="00551756" w:rsidRPr="00F664F3">
        <w:rPr>
          <w:rFonts w:ascii="Times New Roman" w:eastAsia="Times New Roman" w:hAnsi="Times New Roman" w:cs="Times New Roman"/>
          <w:b/>
        </w:rPr>
        <w:t>_________________</w:t>
      </w:r>
      <w:r w:rsidRPr="00F664F3">
        <w:rPr>
          <w:rFonts w:ascii="Times New Roman" w:eastAsia="Times New Roman" w:hAnsi="Times New Roman" w:cs="Times New Roman"/>
          <w:b/>
        </w:rPr>
        <w:t>____</w:t>
      </w:r>
    </w:p>
    <w:p w14:paraId="66F00309" w14:textId="14CEC0CC" w:rsidR="00CE676A" w:rsidRPr="00F664F3" w:rsidRDefault="00551756" w:rsidP="00F664F3">
      <w:pPr>
        <w:spacing w:line="288" w:lineRule="auto"/>
        <w:jc w:val="center"/>
        <w:rPr>
          <w:rFonts w:ascii="Times New Roman" w:eastAsia="Times New Roman" w:hAnsi="Times New Roman" w:cs="Times New Roman"/>
          <w:b/>
        </w:rPr>
      </w:pPr>
      <w:r w:rsidRPr="00F664F3">
        <w:rPr>
          <w:rFonts w:ascii="Times New Roman" w:eastAsia="Times New Roman" w:hAnsi="Times New Roman" w:cs="Times New Roman"/>
          <w:b/>
        </w:rPr>
        <w:t>MANOEL IVONEI SARMENTO</w:t>
      </w:r>
    </w:p>
    <w:p w14:paraId="6769C1CE" w14:textId="77777777" w:rsidR="00551756" w:rsidRPr="00F664F3" w:rsidRDefault="00CE676A" w:rsidP="00F664F3">
      <w:pPr>
        <w:spacing w:line="288" w:lineRule="auto"/>
        <w:jc w:val="center"/>
        <w:rPr>
          <w:rFonts w:ascii="Times New Roman" w:eastAsia="Times New Roman" w:hAnsi="Times New Roman" w:cs="Times New Roman"/>
          <w:b/>
        </w:rPr>
      </w:pPr>
      <w:r w:rsidRPr="00F664F3">
        <w:rPr>
          <w:rFonts w:ascii="Times New Roman" w:eastAsia="Times New Roman" w:hAnsi="Times New Roman" w:cs="Times New Roman"/>
          <w:b/>
        </w:rPr>
        <w:t>Secretário Municipal de Agricultura, Pecuária</w:t>
      </w:r>
    </w:p>
    <w:p w14:paraId="20B1611D" w14:textId="5F3CF2AC" w:rsidR="00CE676A" w:rsidRPr="00F664F3" w:rsidRDefault="00CE676A" w:rsidP="00F664F3">
      <w:pPr>
        <w:spacing w:line="288" w:lineRule="auto"/>
        <w:jc w:val="center"/>
        <w:rPr>
          <w:rFonts w:ascii="Times New Roman" w:eastAsia="Times New Roman" w:hAnsi="Times New Roman" w:cs="Times New Roman"/>
          <w:b/>
        </w:rPr>
      </w:pPr>
      <w:r w:rsidRPr="00F664F3">
        <w:rPr>
          <w:rFonts w:ascii="Times New Roman" w:eastAsia="Times New Roman" w:hAnsi="Times New Roman" w:cs="Times New Roman"/>
          <w:b/>
        </w:rPr>
        <w:t>e Meio Ambiente</w:t>
      </w:r>
    </w:p>
    <w:p w14:paraId="558547DB" w14:textId="77777777" w:rsidR="00CF6311" w:rsidRPr="00F664F3" w:rsidRDefault="00CF6311" w:rsidP="00F664F3">
      <w:pPr>
        <w:spacing w:line="288" w:lineRule="auto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14:paraId="451C84A0" w14:textId="77777777" w:rsidR="00CF6311" w:rsidRPr="00F664F3" w:rsidRDefault="00CF6311" w:rsidP="00F664F3">
      <w:pPr>
        <w:spacing w:line="288" w:lineRule="auto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14:paraId="05682CE0" w14:textId="77777777" w:rsidR="00551756" w:rsidRPr="00F664F3" w:rsidRDefault="00551756" w:rsidP="00F664F3">
      <w:pPr>
        <w:spacing w:line="288" w:lineRule="auto"/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14:paraId="0B657A7A" w14:textId="5AC708A8" w:rsidR="00085A52" w:rsidRPr="00F664F3" w:rsidRDefault="00085A52" w:rsidP="00F664F3">
      <w:pPr>
        <w:spacing w:line="288" w:lineRule="auto"/>
        <w:jc w:val="center"/>
        <w:rPr>
          <w:rFonts w:ascii="Times New Roman" w:eastAsia="Times New Roman" w:hAnsi="Times New Roman" w:cs="Times New Roman"/>
          <w:b/>
          <w:color w:val="000000"/>
        </w:rPr>
      </w:pPr>
      <w:r w:rsidRPr="00F664F3">
        <w:rPr>
          <w:rFonts w:ascii="Times New Roman" w:eastAsia="Times New Roman" w:hAnsi="Times New Roman" w:cs="Times New Roman"/>
          <w:b/>
          <w:color w:val="000000"/>
        </w:rPr>
        <w:t>______________</w:t>
      </w:r>
      <w:r w:rsidR="00551756" w:rsidRPr="00F664F3">
        <w:rPr>
          <w:rFonts w:ascii="Times New Roman" w:eastAsia="Times New Roman" w:hAnsi="Times New Roman" w:cs="Times New Roman"/>
          <w:b/>
          <w:color w:val="000000"/>
        </w:rPr>
        <w:t>_______________________</w:t>
      </w:r>
      <w:r w:rsidRPr="00F664F3">
        <w:rPr>
          <w:rFonts w:ascii="Times New Roman" w:eastAsia="Times New Roman" w:hAnsi="Times New Roman" w:cs="Times New Roman"/>
          <w:b/>
          <w:color w:val="000000"/>
        </w:rPr>
        <w:t>_________</w:t>
      </w:r>
    </w:p>
    <w:p w14:paraId="4F1857E9" w14:textId="77777777" w:rsidR="00085A52" w:rsidRPr="00F664F3" w:rsidRDefault="00085A52" w:rsidP="00F664F3">
      <w:pPr>
        <w:spacing w:line="288" w:lineRule="auto"/>
        <w:jc w:val="center"/>
        <w:rPr>
          <w:rFonts w:ascii="Times New Roman" w:eastAsia="Times New Roman" w:hAnsi="Times New Roman" w:cs="Times New Roman"/>
          <w:b/>
        </w:rPr>
      </w:pPr>
      <w:r w:rsidRPr="00F664F3">
        <w:rPr>
          <w:rFonts w:ascii="Times New Roman" w:eastAsia="Times New Roman" w:hAnsi="Times New Roman" w:cs="Times New Roman"/>
          <w:b/>
        </w:rPr>
        <w:t>BENHUR DAILOR BARTH</w:t>
      </w:r>
    </w:p>
    <w:p w14:paraId="73F16B52" w14:textId="62A1E133" w:rsidR="00085A52" w:rsidRPr="00F664F3" w:rsidRDefault="00551756" w:rsidP="00F664F3">
      <w:pPr>
        <w:spacing w:line="288" w:lineRule="auto"/>
        <w:jc w:val="center"/>
        <w:rPr>
          <w:rFonts w:ascii="Times New Roman" w:eastAsia="Times New Roman" w:hAnsi="Times New Roman" w:cs="Times New Roman"/>
          <w:b/>
        </w:rPr>
      </w:pPr>
      <w:bookmarkStart w:id="1" w:name="_heading=h.26in1rg"/>
      <w:bookmarkEnd w:id="1"/>
      <w:r w:rsidRPr="00F664F3">
        <w:rPr>
          <w:rFonts w:ascii="Times New Roman" w:eastAsia="Times New Roman" w:hAnsi="Times New Roman" w:cs="Times New Roman"/>
          <w:b/>
        </w:rPr>
        <w:t>Prefeito Municipal</w:t>
      </w:r>
    </w:p>
    <w:p w14:paraId="0FAF154A" w14:textId="77777777" w:rsidR="00085A52" w:rsidRPr="00F664F3" w:rsidRDefault="00085A52" w:rsidP="00F664F3">
      <w:pPr>
        <w:spacing w:line="288" w:lineRule="auto"/>
        <w:rPr>
          <w:rFonts w:ascii="Times New Roman" w:hAnsi="Times New Roman" w:cs="Times New Roman"/>
        </w:rPr>
      </w:pPr>
    </w:p>
    <w:p w14:paraId="4AD06BF5" w14:textId="77777777" w:rsidR="00DA0E2E" w:rsidRPr="00F664F3" w:rsidRDefault="00DA0E2E" w:rsidP="00F664F3">
      <w:pPr>
        <w:spacing w:line="288" w:lineRule="auto"/>
        <w:rPr>
          <w:rFonts w:ascii="Times New Roman" w:hAnsi="Times New Roman" w:cs="Times New Roman"/>
        </w:rPr>
      </w:pPr>
    </w:p>
    <w:sectPr w:rsidR="00DA0E2E" w:rsidRPr="00F664F3" w:rsidSect="008914F1">
      <w:pgSz w:w="11906" w:h="16838"/>
      <w:pgMar w:top="1985" w:right="851" w:bottom="170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6A0069"/>
    <w:multiLevelType w:val="multilevel"/>
    <w:tmpl w:val="CAC8E5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CE1B29"/>
    <w:multiLevelType w:val="multilevel"/>
    <w:tmpl w:val="3FA87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7DE4C9C"/>
    <w:multiLevelType w:val="multilevel"/>
    <w:tmpl w:val="A72256E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32734263">
    <w:abstractNumId w:val="1"/>
  </w:num>
  <w:num w:numId="2" w16cid:durableId="1233613482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97285822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5A52"/>
    <w:rsid w:val="00014439"/>
    <w:rsid w:val="00085A52"/>
    <w:rsid w:val="00160EB0"/>
    <w:rsid w:val="001D5BB0"/>
    <w:rsid w:val="0023249E"/>
    <w:rsid w:val="002C1B3A"/>
    <w:rsid w:val="00321EA4"/>
    <w:rsid w:val="003A4704"/>
    <w:rsid w:val="00551756"/>
    <w:rsid w:val="00595200"/>
    <w:rsid w:val="00650BB0"/>
    <w:rsid w:val="00720DE0"/>
    <w:rsid w:val="007563DF"/>
    <w:rsid w:val="007D1B36"/>
    <w:rsid w:val="008152F6"/>
    <w:rsid w:val="008914F1"/>
    <w:rsid w:val="00987FA3"/>
    <w:rsid w:val="009B6C9C"/>
    <w:rsid w:val="00B6755B"/>
    <w:rsid w:val="00BC31BC"/>
    <w:rsid w:val="00C6273B"/>
    <w:rsid w:val="00CE676A"/>
    <w:rsid w:val="00CF6311"/>
    <w:rsid w:val="00DA0E2E"/>
    <w:rsid w:val="00EB1E70"/>
    <w:rsid w:val="00EE7C0B"/>
    <w:rsid w:val="00F664F3"/>
    <w:rsid w:val="00F86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4B3C1"/>
  <w15:chartTrackingRefBased/>
  <w15:docId w15:val="{592D4587-2E86-4A4A-8EA2-10322286F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5A52"/>
    <w:pPr>
      <w:spacing w:after="0" w:line="240" w:lineRule="auto"/>
    </w:pPr>
    <w:rPr>
      <w:rFonts w:ascii="Arial" w:eastAsia="Arial" w:hAnsi="Arial" w:cs="Arial"/>
      <w:lang w:eastAsia="zh-CN"/>
    </w:rPr>
  </w:style>
  <w:style w:type="paragraph" w:styleId="Ttulo1">
    <w:name w:val="heading 1"/>
    <w:basedOn w:val="Normal"/>
    <w:link w:val="Ttulo1Char"/>
    <w:uiPriority w:val="9"/>
    <w:qFormat/>
    <w:rsid w:val="00650BB0"/>
    <w:pPr>
      <w:widowControl w:val="0"/>
      <w:autoSpaceDE w:val="0"/>
      <w:autoSpaceDN w:val="0"/>
      <w:ind w:left="1"/>
      <w:outlineLvl w:val="0"/>
    </w:pPr>
    <w:rPr>
      <w:rFonts w:ascii="Calibri" w:eastAsia="Calibri" w:hAnsi="Calibri" w:cs="Calibri"/>
      <w:b/>
      <w:bCs/>
      <w:sz w:val="24"/>
      <w:szCs w:val="2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50BB0"/>
    <w:rPr>
      <w:rFonts w:ascii="Calibri" w:eastAsia="Calibri" w:hAnsi="Calibri" w:cs="Calibri"/>
      <w:b/>
      <w:bCs/>
      <w:sz w:val="24"/>
      <w:szCs w:val="24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650BB0"/>
    <w:pPr>
      <w:widowControl w:val="0"/>
      <w:autoSpaceDE w:val="0"/>
      <w:autoSpaceDN w:val="0"/>
    </w:pPr>
    <w:rPr>
      <w:rFonts w:ascii="Calibri" w:eastAsia="Calibri" w:hAnsi="Calibri" w:cs="Calibri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650BB0"/>
    <w:rPr>
      <w:rFonts w:ascii="Calibri" w:eastAsia="Calibri" w:hAnsi="Calibri" w:cs="Calibri"/>
      <w:sz w:val="24"/>
      <w:szCs w:val="24"/>
      <w:lang w:val="pt-PT"/>
    </w:rPr>
  </w:style>
  <w:style w:type="paragraph" w:styleId="NormalWeb">
    <w:name w:val="Normal (Web)"/>
    <w:basedOn w:val="Normal"/>
    <w:uiPriority w:val="99"/>
    <w:unhideWhenUsed/>
    <w:rsid w:val="00085A5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85A52"/>
    <w:rPr>
      <w:b/>
      <w:bCs/>
    </w:rPr>
  </w:style>
  <w:style w:type="paragraph" w:customStyle="1" w:styleId="isselectedend">
    <w:name w:val="isselectedend"/>
    <w:basedOn w:val="Normal"/>
    <w:rsid w:val="009B6C9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customStyle="1" w:styleId="Tabelacomgrade1">
    <w:name w:val="Tabela com grade1"/>
    <w:basedOn w:val="Tabelanormal"/>
    <w:uiPriority w:val="39"/>
    <w:rsid w:val="00160EB0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8914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882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1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0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1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9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5</Pages>
  <Words>2237</Words>
  <Characters>12081</Characters>
  <Application>Microsoft Office Word</Application>
  <DocSecurity>0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UsuarioPC</dc:creator>
  <cp:keywords/>
  <dc:description/>
  <cp:lastModifiedBy>Licitação</cp:lastModifiedBy>
  <cp:revision>12</cp:revision>
  <cp:lastPrinted>2026-06-23T17:24:00Z</cp:lastPrinted>
  <dcterms:created xsi:type="dcterms:W3CDTF">2026-02-06T13:15:00Z</dcterms:created>
  <dcterms:modified xsi:type="dcterms:W3CDTF">2026-07-24T16:05:00Z</dcterms:modified>
</cp:coreProperties>
</file>