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884D9" w14:textId="77777777" w:rsidR="00FD5BB8" w:rsidRPr="003B0BDF" w:rsidRDefault="00FD5BB8" w:rsidP="00FD5BB8">
      <w:pPr>
        <w:spacing w:line="276" w:lineRule="auto"/>
        <w:ind w:hanging="2"/>
        <w:jc w:val="center"/>
        <w:rPr>
          <w:rFonts w:ascii="Times New Roman" w:eastAsia="Times New Roman" w:hAnsi="Times New Roman" w:cs="Times New Roman"/>
          <w:b/>
          <w:sz w:val="21"/>
          <w:szCs w:val="21"/>
          <w:u w:val="single"/>
          <w:lang w:val="pt-BR"/>
        </w:rPr>
      </w:pPr>
      <w:bookmarkStart w:id="0" w:name="_Hlk193889009"/>
    </w:p>
    <w:p w14:paraId="6DBE58B9" w14:textId="640F2981" w:rsidR="0089448C" w:rsidRPr="003B0BDF" w:rsidRDefault="0089448C" w:rsidP="00FD5BB8">
      <w:pPr>
        <w:spacing w:line="276" w:lineRule="auto"/>
        <w:ind w:hanging="2"/>
        <w:jc w:val="center"/>
        <w:rPr>
          <w:rFonts w:ascii="Times New Roman" w:eastAsia="Times New Roman" w:hAnsi="Times New Roman" w:cs="Times New Roman"/>
          <w:b/>
          <w:sz w:val="21"/>
          <w:szCs w:val="21"/>
          <w:u w:val="single"/>
          <w:lang w:val="pt-BR"/>
        </w:rPr>
      </w:pPr>
      <w:r w:rsidRPr="003B0BDF">
        <w:rPr>
          <w:rFonts w:ascii="Times New Roman" w:eastAsia="Times New Roman" w:hAnsi="Times New Roman" w:cs="Times New Roman"/>
          <w:b/>
          <w:sz w:val="21"/>
          <w:szCs w:val="21"/>
          <w:u w:val="single"/>
          <w:lang w:val="pt-BR"/>
        </w:rPr>
        <w:t>EDITAL DE PREGÃO PRESENCIAL</w:t>
      </w:r>
      <w:r w:rsidR="00F2496C" w:rsidRPr="003B0BDF">
        <w:rPr>
          <w:rFonts w:ascii="Times New Roman" w:eastAsia="Times New Roman" w:hAnsi="Times New Roman" w:cs="Times New Roman"/>
          <w:b/>
          <w:sz w:val="21"/>
          <w:szCs w:val="21"/>
          <w:u w:val="single"/>
          <w:lang w:val="pt-BR"/>
        </w:rPr>
        <w:t xml:space="preserve"> </w:t>
      </w:r>
      <w:r w:rsidRPr="003B0BDF">
        <w:rPr>
          <w:rFonts w:ascii="Times New Roman" w:eastAsia="Times New Roman" w:hAnsi="Times New Roman" w:cs="Times New Roman"/>
          <w:b/>
          <w:sz w:val="21"/>
          <w:szCs w:val="21"/>
          <w:u w:val="single"/>
          <w:lang w:val="pt-BR"/>
        </w:rPr>
        <w:t xml:space="preserve">Nº </w:t>
      </w:r>
      <w:r w:rsidR="000B645D" w:rsidRPr="003B0BDF">
        <w:rPr>
          <w:rFonts w:ascii="Times New Roman" w:eastAsia="Times New Roman" w:hAnsi="Times New Roman" w:cs="Times New Roman"/>
          <w:b/>
          <w:sz w:val="21"/>
          <w:szCs w:val="21"/>
          <w:u w:val="single"/>
          <w:lang w:val="pt-BR"/>
        </w:rPr>
        <w:t>19</w:t>
      </w:r>
      <w:r w:rsidR="00BF4B6B" w:rsidRPr="003B0BDF">
        <w:rPr>
          <w:rFonts w:ascii="Times New Roman" w:eastAsia="Times New Roman" w:hAnsi="Times New Roman" w:cs="Times New Roman"/>
          <w:b/>
          <w:sz w:val="21"/>
          <w:szCs w:val="21"/>
          <w:u w:val="single"/>
          <w:lang w:val="pt-BR"/>
        </w:rPr>
        <w:t>/</w:t>
      </w:r>
      <w:r w:rsidR="007750A5" w:rsidRPr="003B0BDF">
        <w:rPr>
          <w:rFonts w:ascii="Times New Roman" w:eastAsia="Times New Roman" w:hAnsi="Times New Roman" w:cs="Times New Roman"/>
          <w:b/>
          <w:sz w:val="21"/>
          <w:szCs w:val="21"/>
          <w:u w:val="single"/>
          <w:lang w:val="pt-BR"/>
        </w:rPr>
        <w:t>2026</w:t>
      </w:r>
    </w:p>
    <w:p w14:paraId="3A5EACB1" w14:textId="14920A7A" w:rsidR="0089448C" w:rsidRPr="003B0BDF" w:rsidRDefault="0089448C" w:rsidP="00FD5BB8">
      <w:pPr>
        <w:spacing w:line="276" w:lineRule="auto"/>
        <w:ind w:hanging="2"/>
        <w:jc w:val="center"/>
        <w:rPr>
          <w:rFonts w:ascii="Times New Roman" w:eastAsia="Times New Roman" w:hAnsi="Times New Roman" w:cs="Times New Roman"/>
          <w:b/>
          <w:sz w:val="21"/>
          <w:szCs w:val="21"/>
          <w:u w:val="single"/>
          <w:lang w:val="pt-BR"/>
        </w:rPr>
      </w:pPr>
      <w:r w:rsidRPr="003B0BDF">
        <w:rPr>
          <w:rFonts w:ascii="Times New Roman" w:eastAsia="Times New Roman" w:hAnsi="Times New Roman" w:cs="Times New Roman"/>
          <w:b/>
          <w:sz w:val="21"/>
          <w:szCs w:val="21"/>
          <w:u w:val="single"/>
          <w:lang w:val="pt-BR"/>
        </w:rPr>
        <w:t xml:space="preserve">PROCESSO DE LICITAÇÃO Nº </w:t>
      </w:r>
      <w:r w:rsidR="000B645D" w:rsidRPr="003B0BDF">
        <w:rPr>
          <w:rFonts w:ascii="Times New Roman" w:eastAsia="Times New Roman" w:hAnsi="Times New Roman" w:cs="Times New Roman"/>
          <w:b/>
          <w:sz w:val="21"/>
          <w:szCs w:val="21"/>
          <w:u w:val="single"/>
          <w:lang w:val="pt-BR"/>
        </w:rPr>
        <w:t>109</w:t>
      </w:r>
      <w:r w:rsidR="007750A5" w:rsidRPr="003B0BDF">
        <w:rPr>
          <w:rFonts w:ascii="Times New Roman" w:eastAsia="Times New Roman" w:hAnsi="Times New Roman" w:cs="Times New Roman"/>
          <w:b/>
          <w:sz w:val="21"/>
          <w:szCs w:val="21"/>
          <w:u w:val="single"/>
          <w:lang w:val="pt-BR"/>
        </w:rPr>
        <w:t>/2026</w:t>
      </w:r>
    </w:p>
    <w:p w14:paraId="5D13C2F6" w14:textId="7395EA69" w:rsidR="0089448C" w:rsidRPr="003B0BDF" w:rsidRDefault="007750A5" w:rsidP="00FD5BB8">
      <w:pPr>
        <w:spacing w:line="276" w:lineRule="auto"/>
        <w:ind w:hanging="2"/>
        <w:jc w:val="center"/>
        <w:rPr>
          <w:rFonts w:ascii="Times New Roman" w:eastAsia="Times New Roman" w:hAnsi="Times New Roman" w:cs="Times New Roman"/>
          <w:b/>
          <w:sz w:val="21"/>
          <w:szCs w:val="21"/>
          <w:u w:val="single"/>
          <w:lang w:val="pt-BR"/>
        </w:rPr>
      </w:pPr>
      <w:r w:rsidRPr="003B0BDF">
        <w:rPr>
          <w:rFonts w:ascii="Times New Roman" w:eastAsia="Times New Roman" w:hAnsi="Times New Roman" w:cs="Times New Roman"/>
          <w:b/>
          <w:sz w:val="21"/>
          <w:szCs w:val="21"/>
          <w:u w:val="single"/>
          <w:lang w:val="pt-BR"/>
        </w:rPr>
        <w:t xml:space="preserve">SISTEMA DE </w:t>
      </w:r>
      <w:r w:rsidR="0089448C" w:rsidRPr="003B0BDF">
        <w:rPr>
          <w:rFonts w:ascii="Times New Roman" w:eastAsia="Times New Roman" w:hAnsi="Times New Roman" w:cs="Times New Roman"/>
          <w:b/>
          <w:sz w:val="21"/>
          <w:szCs w:val="21"/>
          <w:u w:val="single"/>
          <w:lang w:val="pt-BR"/>
        </w:rPr>
        <w:t>REGISTRO DE PREÇO</w:t>
      </w:r>
      <w:r w:rsidRPr="003B0BDF">
        <w:rPr>
          <w:rFonts w:ascii="Times New Roman" w:eastAsia="Times New Roman" w:hAnsi="Times New Roman" w:cs="Times New Roman"/>
          <w:b/>
          <w:sz w:val="21"/>
          <w:szCs w:val="21"/>
          <w:u w:val="single"/>
          <w:lang w:val="pt-BR"/>
        </w:rPr>
        <w:t>S</w:t>
      </w:r>
    </w:p>
    <w:bookmarkEnd w:id="0"/>
    <w:p w14:paraId="4A63FDE0" w14:textId="77777777" w:rsidR="0089448C" w:rsidRPr="00FD5BB8" w:rsidRDefault="0089448C" w:rsidP="00FD5BB8">
      <w:pPr>
        <w:pBdr>
          <w:top w:val="nil"/>
          <w:left w:val="nil"/>
          <w:bottom w:val="nil"/>
          <w:right w:val="nil"/>
          <w:between w:val="nil"/>
        </w:pBdr>
        <w:tabs>
          <w:tab w:val="left" w:pos="0"/>
        </w:tabs>
        <w:spacing w:line="276" w:lineRule="auto"/>
        <w:jc w:val="both"/>
        <w:rPr>
          <w:rFonts w:ascii="Times New Roman" w:eastAsia="Times New Roman" w:hAnsi="Times New Roman" w:cs="Times New Roman"/>
          <w:color w:val="FF0000"/>
          <w:sz w:val="21"/>
          <w:szCs w:val="21"/>
          <w:lang w:val="pt-BR"/>
        </w:rPr>
      </w:pPr>
    </w:p>
    <w:p w14:paraId="790F642C" w14:textId="2737BE77" w:rsidR="0089448C" w:rsidRPr="00FD5BB8" w:rsidRDefault="0089448C" w:rsidP="00FD5BB8">
      <w:pPr>
        <w:pBdr>
          <w:top w:val="nil"/>
          <w:left w:val="nil"/>
          <w:bottom w:val="nil"/>
          <w:right w:val="nil"/>
          <w:between w:val="nil"/>
        </w:pBdr>
        <w:spacing w:line="276" w:lineRule="auto"/>
        <w:ind w:hanging="2"/>
        <w:jc w:val="both"/>
        <w:rPr>
          <w:rFonts w:ascii="Times New Roman" w:eastAsia="Times New Roman" w:hAnsi="Times New Roman" w:cs="Times New Roman"/>
          <w:sz w:val="21"/>
          <w:szCs w:val="21"/>
          <w:lang w:val="pt-BR"/>
        </w:rPr>
      </w:pPr>
      <w:bookmarkStart w:id="1" w:name="_heading=h.gjdgxs" w:colFirst="0" w:colLast="0"/>
      <w:bookmarkEnd w:id="1"/>
      <w:r w:rsidRPr="00FD5BB8">
        <w:rPr>
          <w:rFonts w:ascii="Times New Roman" w:eastAsia="Times New Roman" w:hAnsi="Times New Roman" w:cs="Times New Roman"/>
          <w:b/>
          <w:bCs/>
          <w:sz w:val="21"/>
          <w:szCs w:val="21"/>
          <w:lang w:val="pt-BR"/>
        </w:rPr>
        <w:t xml:space="preserve">O MUNICÍPIO DE </w:t>
      </w:r>
      <w:r w:rsidR="007750A5" w:rsidRPr="00FD5BB8">
        <w:rPr>
          <w:rFonts w:ascii="Times New Roman" w:eastAsia="Times New Roman" w:hAnsi="Times New Roman" w:cs="Times New Roman"/>
          <w:b/>
          <w:bCs/>
          <w:sz w:val="21"/>
          <w:szCs w:val="21"/>
          <w:lang w:val="pt-BR"/>
        </w:rPr>
        <w:t>PALMINHO</w:t>
      </w:r>
      <w:r w:rsidRPr="00FD5BB8">
        <w:rPr>
          <w:rFonts w:ascii="Times New Roman" w:eastAsia="Times New Roman" w:hAnsi="Times New Roman" w:cs="Times New Roman"/>
          <w:b/>
          <w:bCs/>
          <w:sz w:val="21"/>
          <w:szCs w:val="21"/>
          <w:lang w:val="pt-BR"/>
        </w:rPr>
        <w:t>/RS</w:t>
      </w:r>
      <w:r w:rsidRPr="00FD5BB8">
        <w:rPr>
          <w:rFonts w:ascii="Times New Roman" w:eastAsia="Times New Roman" w:hAnsi="Times New Roman" w:cs="Times New Roman"/>
          <w:sz w:val="21"/>
          <w:szCs w:val="21"/>
          <w:lang w:val="pt-BR"/>
        </w:rPr>
        <w:t xml:space="preserve">, neste ato representado pelo Prefeito Municipal Sr. </w:t>
      </w:r>
      <w:proofErr w:type="spellStart"/>
      <w:r w:rsidR="007750A5" w:rsidRPr="00FD5BB8">
        <w:rPr>
          <w:rFonts w:ascii="Times New Roman" w:eastAsia="Times New Roman" w:hAnsi="Times New Roman" w:cs="Times New Roman"/>
          <w:sz w:val="21"/>
          <w:szCs w:val="21"/>
          <w:lang w:val="pt-BR"/>
        </w:rPr>
        <w:t>Benhur</w:t>
      </w:r>
      <w:proofErr w:type="spellEnd"/>
      <w:r w:rsidR="007750A5" w:rsidRPr="00FD5BB8">
        <w:rPr>
          <w:rFonts w:ascii="Times New Roman" w:eastAsia="Times New Roman" w:hAnsi="Times New Roman" w:cs="Times New Roman"/>
          <w:sz w:val="21"/>
          <w:szCs w:val="21"/>
          <w:lang w:val="pt-BR"/>
        </w:rPr>
        <w:t xml:space="preserve"> </w:t>
      </w:r>
      <w:proofErr w:type="spellStart"/>
      <w:r w:rsidR="007750A5" w:rsidRPr="00FD5BB8">
        <w:rPr>
          <w:rFonts w:ascii="Times New Roman" w:eastAsia="Times New Roman" w:hAnsi="Times New Roman" w:cs="Times New Roman"/>
          <w:sz w:val="21"/>
          <w:szCs w:val="21"/>
          <w:lang w:val="pt-BR"/>
        </w:rPr>
        <w:t>Dailor</w:t>
      </w:r>
      <w:proofErr w:type="spellEnd"/>
      <w:r w:rsidR="007750A5" w:rsidRPr="00FD5BB8">
        <w:rPr>
          <w:rFonts w:ascii="Times New Roman" w:eastAsia="Times New Roman" w:hAnsi="Times New Roman" w:cs="Times New Roman"/>
          <w:sz w:val="21"/>
          <w:szCs w:val="21"/>
          <w:lang w:val="pt-BR"/>
        </w:rPr>
        <w:t xml:space="preserve"> Barth, </w:t>
      </w:r>
      <w:r w:rsidRPr="00FD5BB8">
        <w:rPr>
          <w:rFonts w:ascii="Times New Roman" w:eastAsia="Times New Roman" w:hAnsi="Times New Roman" w:cs="Times New Roman"/>
          <w:sz w:val="21"/>
          <w:szCs w:val="21"/>
          <w:lang w:val="pt-BR"/>
        </w:rPr>
        <w:t xml:space="preserve">no uso de suas atribuições, torna público, para conhecimento dos interessados, a realização de licitação na modalidade Pregão Presencial, </w:t>
      </w:r>
      <w:r w:rsidR="00D62E10" w:rsidRPr="00FD5BB8">
        <w:rPr>
          <w:rFonts w:ascii="Times New Roman" w:eastAsia="Times New Roman" w:hAnsi="Times New Roman" w:cs="Times New Roman"/>
          <w:sz w:val="21"/>
          <w:szCs w:val="21"/>
          <w:lang w:val="pt-BR"/>
        </w:rPr>
        <w:t>pelo Sistema de Registro de Preços</w:t>
      </w:r>
      <w:r w:rsidRPr="00FD5BB8">
        <w:rPr>
          <w:rFonts w:ascii="Times New Roman" w:eastAsia="Times New Roman" w:hAnsi="Times New Roman" w:cs="Times New Roman"/>
          <w:sz w:val="21"/>
          <w:szCs w:val="21"/>
          <w:lang w:val="pt-BR"/>
        </w:rPr>
        <w:t xml:space="preserve">, com critérios de julgamento por </w:t>
      </w:r>
      <w:r w:rsidR="004D38CA" w:rsidRPr="00FD5BB8">
        <w:rPr>
          <w:rFonts w:ascii="Times New Roman" w:eastAsia="Times New Roman" w:hAnsi="Times New Roman" w:cs="Times New Roman"/>
          <w:sz w:val="21"/>
          <w:szCs w:val="21"/>
          <w:lang w:val="pt-BR"/>
        </w:rPr>
        <w:t>menor preço global</w:t>
      </w:r>
      <w:r w:rsidRPr="00FD5BB8">
        <w:rPr>
          <w:rFonts w:ascii="Times New Roman" w:eastAsia="Times New Roman" w:hAnsi="Times New Roman" w:cs="Times New Roman"/>
          <w:sz w:val="21"/>
          <w:szCs w:val="21"/>
          <w:lang w:val="pt-BR"/>
        </w:rPr>
        <w:t xml:space="preserve">, nos termos dos artigos 6º, inciso XLI, 17º, § 2º, e 34º, todos da Lei Federal nº 14.133/2021, Decreto </w:t>
      </w:r>
      <w:r w:rsidR="00063F0B" w:rsidRPr="00FD5BB8">
        <w:rPr>
          <w:rFonts w:ascii="Times New Roman" w:eastAsia="Times New Roman" w:hAnsi="Times New Roman" w:cs="Times New Roman"/>
          <w:sz w:val="21"/>
          <w:szCs w:val="21"/>
          <w:lang w:val="pt-BR"/>
        </w:rPr>
        <w:t>Municipal nº</w:t>
      </w:r>
      <w:r w:rsidR="007750A5" w:rsidRPr="00FD5BB8">
        <w:rPr>
          <w:rFonts w:ascii="Times New Roman" w:eastAsia="Times New Roman" w:hAnsi="Times New Roman" w:cs="Times New Roman"/>
          <w:sz w:val="21"/>
          <w:szCs w:val="21"/>
          <w:lang w:val="pt-BR"/>
        </w:rPr>
        <w:t xml:space="preserve"> 04/2025</w:t>
      </w:r>
      <w:r w:rsidRPr="00FD5BB8">
        <w:rPr>
          <w:rFonts w:ascii="Times New Roman" w:eastAsia="Times New Roman" w:hAnsi="Times New Roman" w:cs="Times New Roman"/>
          <w:sz w:val="21"/>
          <w:szCs w:val="21"/>
          <w:lang w:val="pt-BR"/>
        </w:rPr>
        <w:t>, pelas demais normas específicas aplicáveis ao objeto, ainda que não citadas expressamente e pelas demais condições estabelecidas neste Edital e seus anexos.</w:t>
      </w:r>
    </w:p>
    <w:p w14:paraId="5E82D81B" w14:textId="77777777" w:rsidR="0089448C" w:rsidRPr="00FD5BB8" w:rsidRDefault="0089448C" w:rsidP="00FD5BB8">
      <w:pPr>
        <w:pBdr>
          <w:top w:val="nil"/>
          <w:left w:val="nil"/>
          <w:bottom w:val="nil"/>
          <w:right w:val="nil"/>
          <w:between w:val="nil"/>
        </w:pBdr>
        <w:spacing w:line="276" w:lineRule="auto"/>
        <w:ind w:hanging="2"/>
        <w:jc w:val="both"/>
        <w:rPr>
          <w:rFonts w:ascii="Times New Roman" w:eastAsia="Times New Roman" w:hAnsi="Times New Roman" w:cs="Times New Roman"/>
          <w:b/>
          <w:bCs/>
          <w:sz w:val="21"/>
          <w:szCs w:val="21"/>
          <w:lang w:val="pt-BR"/>
        </w:rPr>
      </w:pPr>
    </w:p>
    <w:p w14:paraId="5CA961D8" w14:textId="1D809CF4" w:rsidR="0089448C" w:rsidRPr="000B645D" w:rsidRDefault="0089448C" w:rsidP="00FD5BB8">
      <w:pPr>
        <w:pBdr>
          <w:top w:val="nil"/>
          <w:left w:val="nil"/>
          <w:bottom w:val="nil"/>
          <w:right w:val="nil"/>
          <w:between w:val="nil"/>
        </w:pBdr>
        <w:tabs>
          <w:tab w:val="left" w:pos="426"/>
        </w:tabs>
        <w:spacing w:line="276" w:lineRule="auto"/>
        <w:ind w:hanging="2"/>
        <w:jc w:val="both"/>
        <w:rPr>
          <w:rFonts w:ascii="Times New Roman" w:eastAsia="Times New Roman" w:hAnsi="Times New Roman" w:cs="Times New Roman"/>
          <w:b/>
          <w:bCs/>
          <w:sz w:val="21"/>
          <w:szCs w:val="21"/>
          <w:lang w:val="pt-BR"/>
        </w:rPr>
      </w:pPr>
      <w:r w:rsidRPr="000B645D">
        <w:rPr>
          <w:rFonts w:ascii="Times New Roman" w:eastAsia="Times New Roman" w:hAnsi="Times New Roman" w:cs="Times New Roman"/>
          <w:b/>
          <w:bCs/>
          <w:sz w:val="21"/>
          <w:szCs w:val="21"/>
          <w:lang w:val="pt-BR"/>
        </w:rPr>
        <w:t xml:space="preserve">SESSÃO: </w:t>
      </w:r>
      <w:r w:rsidR="000B645D" w:rsidRPr="000B645D">
        <w:rPr>
          <w:rFonts w:ascii="Times New Roman" w:eastAsia="Times New Roman" w:hAnsi="Times New Roman" w:cs="Times New Roman"/>
          <w:sz w:val="21"/>
          <w:szCs w:val="21"/>
          <w:lang w:val="pt-BR"/>
        </w:rPr>
        <w:t>30</w:t>
      </w:r>
      <w:r w:rsidRPr="000B645D">
        <w:rPr>
          <w:rFonts w:ascii="Times New Roman" w:eastAsia="Times New Roman" w:hAnsi="Times New Roman" w:cs="Times New Roman"/>
          <w:sz w:val="21"/>
          <w:szCs w:val="21"/>
          <w:lang w:val="pt-BR"/>
        </w:rPr>
        <w:t>/</w:t>
      </w:r>
      <w:r w:rsidR="000B645D" w:rsidRPr="000B645D">
        <w:rPr>
          <w:rFonts w:ascii="Times New Roman" w:eastAsia="Times New Roman" w:hAnsi="Times New Roman" w:cs="Times New Roman"/>
          <w:sz w:val="21"/>
          <w:szCs w:val="21"/>
          <w:lang w:val="pt-BR"/>
        </w:rPr>
        <w:t>09</w:t>
      </w:r>
      <w:r w:rsidRPr="000B645D">
        <w:rPr>
          <w:rFonts w:ascii="Times New Roman" w:eastAsia="Times New Roman" w:hAnsi="Times New Roman" w:cs="Times New Roman"/>
          <w:sz w:val="21"/>
          <w:szCs w:val="21"/>
          <w:lang w:val="pt-BR"/>
        </w:rPr>
        <w:t>/</w:t>
      </w:r>
      <w:r w:rsidR="008C1EAC" w:rsidRPr="000B645D">
        <w:rPr>
          <w:rFonts w:ascii="Times New Roman" w:eastAsia="Times New Roman" w:hAnsi="Times New Roman" w:cs="Times New Roman"/>
          <w:sz w:val="21"/>
          <w:szCs w:val="21"/>
          <w:lang w:val="pt-BR"/>
        </w:rPr>
        <w:t>2026</w:t>
      </w:r>
    </w:p>
    <w:p w14:paraId="691B73BB" w14:textId="17AF3289" w:rsidR="0089448C" w:rsidRPr="000B645D" w:rsidRDefault="0089448C" w:rsidP="00FD5BB8">
      <w:pPr>
        <w:pBdr>
          <w:top w:val="nil"/>
          <w:left w:val="nil"/>
          <w:bottom w:val="nil"/>
          <w:right w:val="nil"/>
          <w:between w:val="nil"/>
        </w:pBdr>
        <w:tabs>
          <w:tab w:val="left" w:pos="426"/>
        </w:tabs>
        <w:spacing w:line="276" w:lineRule="auto"/>
        <w:ind w:hanging="2"/>
        <w:jc w:val="both"/>
        <w:rPr>
          <w:rFonts w:ascii="Times New Roman" w:eastAsia="Times New Roman" w:hAnsi="Times New Roman" w:cs="Times New Roman"/>
          <w:sz w:val="21"/>
          <w:szCs w:val="21"/>
          <w:lang w:val="pt-BR"/>
        </w:rPr>
      </w:pPr>
      <w:r w:rsidRPr="000B645D">
        <w:rPr>
          <w:rFonts w:ascii="Times New Roman" w:eastAsia="Times New Roman" w:hAnsi="Times New Roman" w:cs="Times New Roman"/>
          <w:b/>
          <w:bCs/>
          <w:sz w:val="21"/>
          <w:szCs w:val="21"/>
          <w:lang w:val="pt-BR"/>
        </w:rPr>
        <w:t xml:space="preserve">HORÁRIO: </w:t>
      </w:r>
      <w:r w:rsidRPr="000B645D">
        <w:rPr>
          <w:rFonts w:ascii="Times New Roman" w:eastAsia="Times New Roman" w:hAnsi="Times New Roman" w:cs="Times New Roman"/>
          <w:sz w:val="21"/>
          <w:szCs w:val="21"/>
          <w:lang w:val="pt-BR"/>
        </w:rPr>
        <w:t>09</w:t>
      </w:r>
      <w:r w:rsidR="00F2496C" w:rsidRPr="000B645D">
        <w:rPr>
          <w:rFonts w:ascii="Times New Roman" w:eastAsia="Times New Roman" w:hAnsi="Times New Roman" w:cs="Times New Roman"/>
          <w:sz w:val="21"/>
          <w:szCs w:val="21"/>
          <w:lang w:val="pt-BR"/>
        </w:rPr>
        <w:t>:00</w:t>
      </w:r>
      <w:r w:rsidRPr="000B645D">
        <w:rPr>
          <w:rFonts w:ascii="Times New Roman" w:eastAsia="Times New Roman" w:hAnsi="Times New Roman" w:cs="Times New Roman"/>
          <w:sz w:val="21"/>
          <w:szCs w:val="21"/>
          <w:lang w:val="pt-BR"/>
        </w:rPr>
        <w:t xml:space="preserve"> horas</w:t>
      </w:r>
    </w:p>
    <w:p w14:paraId="5D33CC16" w14:textId="6A666AF9" w:rsidR="0089448C" w:rsidRPr="000B645D" w:rsidRDefault="0089448C" w:rsidP="00FD5BB8">
      <w:pPr>
        <w:pBdr>
          <w:top w:val="nil"/>
          <w:left w:val="nil"/>
          <w:bottom w:val="nil"/>
          <w:right w:val="nil"/>
          <w:between w:val="nil"/>
        </w:pBdr>
        <w:tabs>
          <w:tab w:val="left" w:pos="426"/>
        </w:tabs>
        <w:spacing w:line="276" w:lineRule="auto"/>
        <w:ind w:hanging="2"/>
        <w:jc w:val="both"/>
        <w:rPr>
          <w:rFonts w:ascii="Times New Roman" w:eastAsia="Times New Roman" w:hAnsi="Times New Roman" w:cs="Times New Roman"/>
          <w:sz w:val="21"/>
          <w:szCs w:val="21"/>
          <w:lang w:val="pt-BR"/>
        </w:rPr>
      </w:pPr>
      <w:r w:rsidRPr="000B645D">
        <w:rPr>
          <w:rFonts w:ascii="Times New Roman" w:eastAsia="Times New Roman" w:hAnsi="Times New Roman" w:cs="Times New Roman"/>
          <w:b/>
          <w:sz w:val="21"/>
          <w:szCs w:val="21"/>
          <w:lang w:val="pt-BR"/>
        </w:rPr>
        <w:t xml:space="preserve">LOCAL: </w:t>
      </w:r>
      <w:r w:rsidRPr="000B645D">
        <w:rPr>
          <w:rFonts w:ascii="Times New Roman" w:eastAsia="Times New Roman" w:hAnsi="Times New Roman" w:cs="Times New Roman"/>
          <w:sz w:val="21"/>
          <w:szCs w:val="21"/>
          <w:lang w:val="pt-BR"/>
        </w:rPr>
        <w:t>Prefeitura Municipal, Setor de Licitações, sito na</w:t>
      </w:r>
      <w:r w:rsidR="007750A5" w:rsidRPr="000B645D">
        <w:rPr>
          <w:rFonts w:ascii="Times New Roman" w:eastAsia="Times New Roman" w:hAnsi="Times New Roman" w:cs="Times New Roman"/>
          <w:sz w:val="21"/>
          <w:szCs w:val="21"/>
          <w:lang w:val="pt-BR"/>
        </w:rPr>
        <w:t xml:space="preserve"> Rua Santos Dumont, nº 25, c</w:t>
      </w:r>
      <w:r w:rsidRPr="000B645D">
        <w:rPr>
          <w:rFonts w:ascii="Times New Roman" w:eastAsia="Times New Roman" w:hAnsi="Times New Roman" w:cs="Times New Roman"/>
          <w:sz w:val="21"/>
          <w:szCs w:val="21"/>
          <w:lang w:val="pt-BR"/>
        </w:rPr>
        <w:t xml:space="preserve">idade de </w:t>
      </w:r>
      <w:r w:rsidR="007750A5" w:rsidRPr="000B645D">
        <w:rPr>
          <w:rFonts w:ascii="Times New Roman" w:eastAsia="Times New Roman" w:hAnsi="Times New Roman" w:cs="Times New Roman"/>
          <w:sz w:val="21"/>
          <w:szCs w:val="21"/>
          <w:lang w:val="pt-BR"/>
        </w:rPr>
        <w:t>Palmitinho</w:t>
      </w:r>
      <w:r w:rsidR="00063F0B" w:rsidRPr="000B645D">
        <w:rPr>
          <w:rFonts w:ascii="Times New Roman" w:eastAsia="Times New Roman" w:hAnsi="Times New Roman" w:cs="Times New Roman"/>
          <w:sz w:val="21"/>
          <w:szCs w:val="21"/>
          <w:lang w:val="pt-BR"/>
        </w:rPr>
        <w:t>/RS</w:t>
      </w:r>
      <w:r w:rsidRPr="000B645D">
        <w:rPr>
          <w:rFonts w:ascii="Times New Roman" w:eastAsia="Times New Roman" w:hAnsi="Times New Roman" w:cs="Times New Roman"/>
          <w:sz w:val="21"/>
          <w:szCs w:val="21"/>
          <w:lang w:val="pt-BR"/>
        </w:rPr>
        <w:t>.</w:t>
      </w:r>
    </w:p>
    <w:p w14:paraId="3279D653" w14:textId="77777777" w:rsidR="00063F0B" w:rsidRPr="000B645D" w:rsidRDefault="00063F0B" w:rsidP="00FD5BB8">
      <w:pPr>
        <w:spacing w:line="276" w:lineRule="auto"/>
        <w:ind w:hanging="2"/>
        <w:jc w:val="both"/>
        <w:rPr>
          <w:rFonts w:ascii="Times New Roman" w:eastAsia="Times New Roman" w:hAnsi="Times New Roman" w:cs="Times New Roman"/>
          <w:b/>
          <w:strike/>
          <w:sz w:val="21"/>
          <w:szCs w:val="21"/>
          <w:lang w:val="pt-BR"/>
        </w:rPr>
      </w:pPr>
    </w:p>
    <w:p w14:paraId="24CE4362" w14:textId="393A95EE" w:rsidR="00DE4191" w:rsidRPr="00FD5BB8" w:rsidRDefault="00DE4191" w:rsidP="00FD5BB8">
      <w:pPr>
        <w:spacing w:line="276" w:lineRule="auto"/>
        <w:ind w:hanging="2"/>
        <w:jc w:val="both"/>
        <w:rPr>
          <w:rFonts w:ascii="Times New Roman" w:eastAsia="Times New Roman" w:hAnsi="Times New Roman" w:cs="Times New Roman"/>
          <w:bCs/>
          <w:sz w:val="21"/>
          <w:szCs w:val="21"/>
        </w:rPr>
      </w:pPr>
      <w:r w:rsidRPr="00FD5BB8">
        <w:rPr>
          <w:rFonts w:ascii="Times New Roman" w:eastAsia="Times New Roman" w:hAnsi="Times New Roman" w:cs="Times New Roman"/>
          <w:bCs/>
          <w:sz w:val="21"/>
          <w:szCs w:val="21"/>
        </w:rPr>
        <w:t>Obs</w:t>
      </w:r>
      <w:r w:rsidR="00A10A17" w:rsidRPr="00FD5BB8">
        <w:rPr>
          <w:rFonts w:ascii="Times New Roman" w:eastAsia="Times New Roman" w:hAnsi="Times New Roman" w:cs="Times New Roman"/>
          <w:bCs/>
          <w:sz w:val="21"/>
          <w:szCs w:val="21"/>
        </w:rPr>
        <w:t>ervação</w:t>
      </w:r>
      <w:r w:rsidR="006F226D" w:rsidRPr="00FD5BB8">
        <w:rPr>
          <w:rFonts w:ascii="Times New Roman" w:eastAsia="Times New Roman" w:hAnsi="Times New Roman" w:cs="Times New Roman"/>
          <w:bCs/>
          <w:sz w:val="21"/>
          <w:szCs w:val="21"/>
        </w:rPr>
        <w:t>1</w:t>
      </w:r>
      <w:r w:rsidRPr="00FD5BB8">
        <w:rPr>
          <w:rFonts w:ascii="Times New Roman" w:eastAsia="Times New Roman" w:hAnsi="Times New Roman" w:cs="Times New Roman"/>
          <w:bCs/>
          <w:sz w:val="21"/>
          <w:szCs w:val="21"/>
        </w:rPr>
        <w:t xml:space="preserve">.: As propostas deverão ser </w:t>
      </w:r>
      <w:r w:rsidR="004C39BA" w:rsidRPr="00FD5BB8">
        <w:rPr>
          <w:rFonts w:ascii="Times New Roman" w:eastAsia="Times New Roman" w:hAnsi="Times New Roman" w:cs="Times New Roman"/>
          <w:bCs/>
          <w:sz w:val="21"/>
          <w:szCs w:val="21"/>
        </w:rPr>
        <w:t>entregues</w:t>
      </w:r>
      <w:r w:rsidRPr="00FD5BB8">
        <w:rPr>
          <w:rFonts w:ascii="Times New Roman" w:eastAsia="Times New Roman" w:hAnsi="Times New Roman" w:cs="Times New Roman"/>
          <w:bCs/>
          <w:sz w:val="21"/>
          <w:szCs w:val="21"/>
        </w:rPr>
        <w:t xml:space="preserve"> até às</w:t>
      </w:r>
      <w:r w:rsidRPr="00FD5BB8">
        <w:rPr>
          <w:rFonts w:ascii="Times New Roman" w:eastAsia="Times New Roman" w:hAnsi="Times New Roman" w:cs="Times New Roman"/>
          <w:bCs/>
          <w:sz w:val="21"/>
          <w:szCs w:val="21"/>
          <w:vertAlign w:val="superscript"/>
        </w:rPr>
        <w:t xml:space="preserve"> </w:t>
      </w:r>
      <w:r w:rsidRPr="00FD5BB8">
        <w:rPr>
          <w:rFonts w:ascii="Times New Roman" w:eastAsia="Times New Roman" w:hAnsi="Times New Roman" w:cs="Times New Roman"/>
          <w:bCs/>
          <w:sz w:val="21"/>
          <w:szCs w:val="21"/>
          <w:lang w:val="pt-BR"/>
        </w:rPr>
        <w:t>08h59min</w:t>
      </w:r>
      <w:r w:rsidRPr="00FD5BB8">
        <w:rPr>
          <w:rFonts w:ascii="Times New Roman" w:eastAsia="Times New Roman" w:hAnsi="Times New Roman" w:cs="Times New Roman"/>
          <w:bCs/>
          <w:sz w:val="21"/>
          <w:szCs w:val="21"/>
        </w:rPr>
        <w:t>, sendo que todas referências de tempo observam o horário de Brasília.</w:t>
      </w:r>
    </w:p>
    <w:p w14:paraId="17FBC52B" w14:textId="0A69FFF9" w:rsidR="00DE4191" w:rsidRPr="00FD5BB8" w:rsidRDefault="00DE4191" w:rsidP="00FD5BB8">
      <w:pPr>
        <w:spacing w:line="276" w:lineRule="auto"/>
        <w:ind w:hanging="2"/>
        <w:jc w:val="both"/>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Obs</w:t>
      </w:r>
      <w:r w:rsidR="00A10A17" w:rsidRPr="00FD5BB8">
        <w:rPr>
          <w:rFonts w:ascii="Times New Roman" w:eastAsia="Times New Roman" w:hAnsi="Times New Roman" w:cs="Times New Roman"/>
          <w:sz w:val="21"/>
          <w:szCs w:val="21"/>
        </w:rPr>
        <w:t>ervação</w:t>
      </w:r>
      <w:r w:rsidRPr="00FD5BB8">
        <w:rPr>
          <w:rFonts w:ascii="Times New Roman" w:eastAsia="Times New Roman" w:hAnsi="Times New Roman" w:cs="Times New Roman"/>
          <w:sz w:val="21"/>
          <w:szCs w:val="21"/>
        </w:rPr>
        <w:t xml:space="preserve"> </w:t>
      </w:r>
      <w:r w:rsidR="006F226D" w:rsidRPr="00FD5BB8">
        <w:rPr>
          <w:rFonts w:ascii="Times New Roman" w:eastAsia="Times New Roman" w:hAnsi="Times New Roman" w:cs="Times New Roman"/>
          <w:sz w:val="21"/>
          <w:szCs w:val="21"/>
        </w:rPr>
        <w:t>2</w:t>
      </w:r>
      <w:r w:rsidRPr="00FD5BB8">
        <w:rPr>
          <w:rFonts w:ascii="Times New Roman" w:eastAsia="Times New Roman" w:hAnsi="Times New Roman" w:cs="Times New Roman"/>
          <w:sz w:val="21"/>
          <w:szCs w:val="21"/>
        </w:rPr>
        <w:t>: Se a Empresa Licitante/Participante preferir poderá enviar, por correio ou outro meio legítimo, às suas expensas e responsabilidade, para o endereço da prefeitura, aos cuidados do pregoeiro, os Envelopes nº 1 (Proposta) e</w:t>
      </w:r>
      <w:r w:rsidR="006F226D" w:rsidRPr="00FD5BB8">
        <w:rPr>
          <w:rFonts w:ascii="Times New Roman" w:eastAsia="Times New Roman" w:hAnsi="Times New Roman" w:cs="Times New Roman"/>
          <w:sz w:val="21"/>
          <w:szCs w:val="21"/>
        </w:rPr>
        <w:br/>
      </w:r>
      <w:r w:rsidRPr="00FD5BB8">
        <w:rPr>
          <w:rFonts w:ascii="Times New Roman" w:eastAsia="Times New Roman" w:hAnsi="Times New Roman" w:cs="Times New Roman"/>
          <w:sz w:val="21"/>
          <w:szCs w:val="21"/>
        </w:rPr>
        <w:t xml:space="preserve">nº 2 (Documentação), conforme exigências deste edital, ciente de que, não estando presente, PERDERÁ o direito a lance, valendo apenas o Valor Mínimo/Unitário Indicado na Proposta (Envelope 1). </w:t>
      </w:r>
    </w:p>
    <w:p w14:paraId="30C7CFCC" w14:textId="1AF051FA" w:rsidR="00DE4191" w:rsidRPr="00FD5BB8" w:rsidRDefault="00DE4191" w:rsidP="00FD5BB8">
      <w:pPr>
        <w:spacing w:line="276" w:lineRule="auto"/>
        <w:ind w:hanging="2"/>
        <w:jc w:val="both"/>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Obs</w:t>
      </w:r>
      <w:r w:rsidR="00A10A17" w:rsidRPr="00FD5BB8">
        <w:rPr>
          <w:rFonts w:ascii="Times New Roman" w:eastAsia="Times New Roman" w:hAnsi="Times New Roman" w:cs="Times New Roman"/>
          <w:sz w:val="21"/>
          <w:szCs w:val="21"/>
        </w:rPr>
        <w:t xml:space="preserve">ervação </w:t>
      </w:r>
      <w:r w:rsidR="006F226D" w:rsidRPr="00FD5BB8">
        <w:rPr>
          <w:rFonts w:ascii="Times New Roman" w:eastAsia="Times New Roman" w:hAnsi="Times New Roman" w:cs="Times New Roman"/>
          <w:sz w:val="21"/>
          <w:szCs w:val="21"/>
        </w:rPr>
        <w:t>3</w:t>
      </w:r>
      <w:r w:rsidRPr="00FD5BB8">
        <w:rPr>
          <w:rFonts w:ascii="Times New Roman" w:eastAsia="Times New Roman" w:hAnsi="Times New Roman" w:cs="Times New Roman"/>
          <w:sz w:val="21"/>
          <w:szCs w:val="21"/>
        </w:rPr>
        <w:t>: No caso de que trata a observação acima, a proposta de preço e documentos de habilitação devem ser protocolados em envelopes distintos, lacrados, não transparentes, identificados, respectivamente, como de n° 1 e n° 2, para o que se sugere a seguinte inscrição:</w:t>
      </w:r>
    </w:p>
    <w:p w14:paraId="7C7BA264" w14:textId="77777777" w:rsidR="00DE4191" w:rsidRPr="00FD5BB8" w:rsidRDefault="00DE4191" w:rsidP="00FD5BB8">
      <w:pPr>
        <w:spacing w:line="276" w:lineRule="auto"/>
        <w:ind w:hanging="2"/>
        <w:jc w:val="both"/>
        <w:rPr>
          <w:rFonts w:ascii="Times New Roman" w:eastAsia="Times New Roman" w:hAnsi="Times New Roman" w:cs="Times New Roman"/>
          <w:sz w:val="21"/>
          <w:szCs w:val="21"/>
        </w:rPr>
      </w:pPr>
    </w:p>
    <w:p w14:paraId="2E11DC00" w14:textId="3F8FBBE9" w:rsidR="00DE4191" w:rsidRPr="00FD5BB8" w:rsidRDefault="00DE4191" w:rsidP="00FD5BB8">
      <w:pPr>
        <w:spacing w:line="276" w:lineRule="auto"/>
        <w:ind w:hanging="2"/>
        <w:jc w:val="both"/>
        <w:rPr>
          <w:rFonts w:ascii="Times New Roman" w:eastAsia="Times New Roman" w:hAnsi="Times New Roman" w:cs="Times New Roman"/>
          <w:b/>
          <w:bCs/>
          <w:sz w:val="21"/>
          <w:szCs w:val="21"/>
          <w:lang w:val="pt-BR"/>
        </w:rPr>
      </w:pPr>
      <w:r w:rsidRPr="00FD5BB8">
        <w:rPr>
          <w:rFonts w:ascii="Times New Roman" w:eastAsia="Times New Roman" w:hAnsi="Times New Roman" w:cs="Times New Roman"/>
          <w:b/>
          <w:bCs/>
          <w:sz w:val="21"/>
          <w:szCs w:val="21"/>
        </w:rPr>
        <w:t xml:space="preserve">AO MUNICÍPIO DE </w:t>
      </w:r>
      <w:r w:rsidR="007750A5" w:rsidRPr="00FD5BB8">
        <w:rPr>
          <w:rFonts w:ascii="Times New Roman" w:eastAsia="Times New Roman" w:hAnsi="Times New Roman" w:cs="Times New Roman"/>
          <w:b/>
          <w:bCs/>
          <w:sz w:val="21"/>
          <w:szCs w:val="21"/>
        </w:rPr>
        <w:t>PALMITINHO</w:t>
      </w:r>
      <w:r w:rsidRPr="00FD5BB8">
        <w:rPr>
          <w:rFonts w:ascii="Times New Roman" w:eastAsia="Times New Roman" w:hAnsi="Times New Roman" w:cs="Times New Roman"/>
          <w:b/>
          <w:bCs/>
          <w:sz w:val="21"/>
          <w:szCs w:val="21"/>
        </w:rPr>
        <w:t>/RS</w:t>
      </w:r>
    </w:p>
    <w:p w14:paraId="7E31C7A2" w14:textId="4976842E" w:rsidR="00DE4191" w:rsidRPr="000B645D" w:rsidRDefault="00DE4191" w:rsidP="00FD5BB8">
      <w:pPr>
        <w:spacing w:line="276" w:lineRule="auto"/>
        <w:ind w:hanging="2"/>
        <w:jc w:val="both"/>
        <w:rPr>
          <w:rFonts w:ascii="Times New Roman" w:eastAsia="Times New Roman" w:hAnsi="Times New Roman" w:cs="Times New Roman"/>
          <w:b/>
          <w:bCs/>
          <w:sz w:val="21"/>
          <w:szCs w:val="21"/>
        </w:rPr>
      </w:pPr>
      <w:r w:rsidRPr="000B645D">
        <w:rPr>
          <w:rFonts w:ascii="Times New Roman" w:eastAsia="Times New Roman" w:hAnsi="Times New Roman" w:cs="Times New Roman"/>
          <w:b/>
          <w:bCs/>
          <w:sz w:val="21"/>
          <w:szCs w:val="21"/>
        </w:rPr>
        <w:t xml:space="preserve">EDITAL DE PREGÃO </w:t>
      </w:r>
      <w:r w:rsidR="00A10A17" w:rsidRPr="000B645D">
        <w:rPr>
          <w:rFonts w:ascii="Times New Roman" w:eastAsia="Times New Roman" w:hAnsi="Times New Roman" w:cs="Times New Roman"/>
          <w:b/>
          <w:bCs/>
          <w:sz w:val="21"/>
          <w:szCs w:val="21"/>
        </w:rPr>
        <w:t xml:space="preserve">SRP </w:t>
      </w:r>
      <w:r w:rsidRPr="000B645D">
        <w:rPr>
          <w:rFonts w:ascii="Times New Roman" w:eastAsia="Times New Roman" w:hAnsi="Times New Roman" w:cs="Times New Roman"/>
          <w:b/>
          <w:bCs/>
          <w:sz w:val="21"/>
          <w:szCs w:val="21"/>
        </w:rPr>
        <w:t xml:space="preserve">Nº </w:t>
      </w:r>
      <w:r w:rsidR="000B645D" w:rsidRPr="000B645D">
        <w:rPr>
          <w:rFonts w:ascii="Times New Roman" w:eastAsia="Times New Roman" w:hAnsi="Times New Roman" w:cs="Times New Roman"/>
          <w:b/>
          <w:bCs/>
          <w:sz w:val="21"/>
          <w:szCs w:val="21"/>
        </w:rPr>
        <w:t>19</w:t>
      </w:r>
      <w:r w:rsidR="002B5C3C" w:rsidRPr="000B645D">
        <w:rPr>
          <w:rFonts w:ascii="Times New Roman" w:eastAsia="Times New Roman" w:hAnsi="Times New Roman" w:cs="Times New Roman"/>
          <w:b/>
          <w:bCs/>
          <w:sz w:val="21"/>
          <w:szCs w:val="21"/>
        </w:rPr>
        <w:t>/</w:t>
      </w:r>
      <w:r w:rsidR="007750A5" w:rsidRPr="000B645D">
        <w:rPr>
          <w:rFonts w:ascii="Times New Roman" w:eastAsia="Times New Roman" w:hAnsi="Times New Roman" w:cs="Times New Roman"/>
          <w:b/>
          <w:bCs/>
          <w:sz w:val="21"/>
          <w:szCs w:val="21"/>
        </w:rPr>
        <w:t>2026</w:t>
      </w:r>
    </w:p>
    <w:p w14:paraId="56C497AC" w14:textId="77777777" w:rsidR="00DE4191" w:rsidRPr="00FD5BB8" w:rsidRDefault="00DE4191" w:rsidP="00FD5BB8">
      <w:pPr>
        <w:spacing w:line="276" w:lineRule="auto"/>
        <w:ind w:hanging="2"/>
        <w:jc w:val="both"/>
        <w:rPr>
          <w:rFonts w:ascii="Times New Roman" w:eastAsia="Times New Roman" w:hAnsi="Times New Roman" w:cs="Times New Roman"/>
          <w:b/>
          <w:bCs/>
          <w:sz w:val="21"/>
          <w:szCs w:val="21"/>
        </w:rPr>
      </w:pPr>
      <w:r w:rsidRPr="00FD5BB8">
        <w:rPr>
          <w:rFonts w:ascii="Times New Roman" w:eastAsia="Times New Roman" w:hAnsi="Times New Roman" w:cs="Times New Roman"/>
          <w:b/>
          <w:bCs/>
          <w:sz w:val="21"/>
          <w:szCs w:val="21"/>
        </w:rPr>
        <w:t>ENVELOPE N.º 01 - "PROPOSTA"</w:t>
      </w:r>
    </w:p>
    <w:p w14:paraId="4EFB8B35" w14:textId="77777777" w:rsidR="00DE4191" w:rsidRPr="00FD5BB8" w:rsidRDefault="00DE4191" w:rsidP="00FD5BB8">
      <w:pPr>
        <w:spacing w:line="276" w:lineRule="auto"/>
        <w:ind w:hanging="2"/>
        <w:jc w:val="both"/>
        <w:rPr>
          <w:rFonts w:ascii="Times New Roman" w:eastAsia="Times New Roman" w:hAnsi="Times New Roman" w:cs="Times New Roman"/>
          <w:b/>
          <w:bCs/>
          <w:sz w:val="21"/>
          <w:szCs w:val="21"/>
        </w:rPr>
      </w:pPr>
      <w:r w:rsidRPr="00FD5BB8">
        <w:rPr>
          <w:rFonts w:ascii="Times New Roman" w:eastAsia="Times New Roman" w:hAnsi="Times New Roman" w:cs="Times New Roman"/>
          <w:b/>
          <w:bCs/>
          <w:sz w:val="21"/>
          <w:szCs w:val="21"/>
        </w:rPr>
        <w:t>PROPONENTE (NOME COMPLETO)</w:t>
      </w:r>
    </w:p>
    <w:p w14:paraId="23185569" w14:textId="77777777" w:rsidR="00DE4191" w:rsidRPr="00FD5BB8" w:rsidRDefault="00DE4191" w:rsidP="00FD5BB8">
      <w:pPr>
        <w:spacing w:line="276" w:lineRule="auto"/>
        <w:ind w:hanging="2"/>
        <w:jc w:val="both"/>
        <w:rPr>
          <w:rFonts w:ascii="Times New Roman" w:eastAsia="Times New Roman" w:hAnsi="Times New Roman" w:cs="Times New Roman"/>
          <w:b/>
          <w:bCs/>
          <w:sz w:val="21"/>
          <w:szCs w:val="21"/>
        </w:rPr>
      </w:pPr>
      <w:r w:rsidRPr="00FD5BB8">
        <w:rPr>
          <w:rFonts w:ascii="Times New Roman" w:eastAsia="Times New Roman" w:hAnsi="Times New Roman" w:cs="Times New Roman"/>
          <w:b/>
          <w:bCs/>
          <w:sz w:val="21"/>
          <w:szCs w:val="21"/>
        </w:rPr>
        <w:t>C.N.P.J:</w:t>
      </w:r>
    </w:p>
    <w:p w14:paraId="779158DC" w14:textId="77777777" w:rsidR="00DE4191" w:rsidRPr="00FD5BB8" w:rsidRDefault="00DE4191" w:rsidP="00FD5BB8">
      <w:pPr>
        <w:spacing w:line="276" w:lineRule="auto"/>
        <w:ind w:hanging="2"/>
        <w:jc w:val="both"/>
        <w:rPr>
          <w:rFonts w:ascii="Times New Roman" w:eastAsia="Times New Roman" w:hAnsi="Times New Roman" w:cs="Times New Roman"/>
          <w:b/>
          <w:bCs/>
          <w:sz w:val="21"/>
          <w:szCs w:val="21"/>
        </w:rPr>
      </w:pPr>
      <w:r w:rsidRPr="00FD5BB8">
        <w:rPr>
          <w:rFonts w:ascii="Times New Roman" w:eastAsia="Times New Roman" w:hAnsi="Times New Roman" w:cs="Times New Roman"/>
          <w:b/>
          <w:bCs/>
          <w:sz w:val="21"/>
          <w:szCs w:val="21"/>
        </w:rPr>
        <w:t>-----------------------------------------------------------------</w:t>
      </w:r>
    </w:p>
    <w:p w14:paraId="1E0AE736" w14:textId="11A5584B" w:rsidR="00DE4191" w:rsidRPr="00FD5BB8" w:rsidRDefault="00DE4191" w:rsidP="00FD5BB8">
      <w:pPr>
        <w:spacing w:line="276" w:lineRule="auto"/>
        <w:ind w:hanging="2"/>
        <w:jc w:val="both"/>
        <w:rPr>
          <w:rFonts w:ascii="Times New Roman" w:eastAsia="Times New Roman" w:hAnsi="Times New Roman" w:cs="Times New Roman"/>
          <w:b/>
          <w:bCs/>
          <w:sz w:val="21"/>
          <w:szCs w:val="21"/>
        </w:rPr>
      </w:pPr>
      <w:r w:rsidRPr="00FD5BB8">
        <w:rPr>
          <w:rFonts w:ascii="Times New Roman" w:eastAsia="Times New Roman" w:hAnsi="Times New Roman" w:cs="Times New Roman"/>
          <w:b/>
          <w:bCs/>
          <w:sz w:val="21"/>
          <w:szCs w:val="21"/>
        </w:rPr>
        <w:t xml:space="preserve">AO MUNICÍPIO DE </w:t>
      </w:r>
      <w:r w:rsidR="007750A5" w:rsidRPr="00FD5BB8">
        <w:rPr>
          <w:rFonts w:ascii="Times New Roman" w:eastAsia="Times New Roman" w:hAnsi="Times New Roman" w:cs="Times New Roman"/>
          <w:b/>
          <w:bCs/>
          <w:sz w:val="21"/>
          <w:szCs w:val="21"/>
        </w:rPr>
        <w:t>PALMITINHO</w:t>
      </w:r>
      <w:r w:rsidR="00063F0B" w:rsidRPr="00FD5BB8">
        <w:rPr>
          <w:rFonts w:ascii="Times New Roman" w:eastAsia="Times New Roman" w:hAnsi="Times New Roman" w:cs="Times New Roman"/>
          <w:b/>
          <w:bCs/>
          <w:sz w:val="21"/>
          <w:szCs w:val="21"/>
        </w:rPr>
        <w:t>/RS</w:t>
      </w:r>
    </w:p>
    <w:p w14:paraId="2354BCB0" w14:textId="3EF301A0" w:rsidR="00DE4191" w:rsidRPr="000B645D" w:rsidRDefault="00DE4191" w:rsidP="00FD5BB8">
      <w:pPr>
        <w:spacing w:line="276" w:lineRule="auto"/>
        <w:ind w:hanging="2"/>
        <w:jc w:val="both"/>
        <w:rPr>
          <w:rFonts w:ascii="Times New Roman" w:eastAsia="Times New Roman" w:hAnsi="Times New Roman" w:cs="Times New Roman"/>
          <w:b/>
          <w:bCs/>
          <w:sz w:val="21"/>
          <w:szCs w:val="21"/>
        </w:rPr>
      </w:pPr>
      <w:r w:rsidRPr="000B645D">
        <w:rPr>
          <w:rFonts w:ascii="Times New Roman" w:eastAsia="Times New Roman" w:hAnsi="Times New Roman" w:cs="Times New Roman"/>
          <w:b/>
          <w:bCs/>
          <w:sz w:val="21"/>
          <w:szCs w:val="21"/>
        </w:rPr>
        <w:t xml:space="preserve">EDITAL DE PREGÃO </w:t>
      </w:r>
      <w:r w:rsidR="00A10A17" w:rsidRPr="000B645D">
        <w:rPr>
          <w:rFonts w:ascii="Times New Roman" w:eastAsia="Times New Roman" w:hAnsi="Times New Roman" w:cs="Times New Roman"/>
          <w:b/>
          <w:bCs/>
          <w:sz w:val="21"/>
          <w:szCs w:val="21"/>
        </w:rPr>
        <w:t xml:space="preserve">SRP </w:t>
      </w:r>
      <w:r w:rsidRPr="000B645D">
        <w:rPr>
          <w:rFonts w:ascii="Times New Roman" w:eastAsia="Times New Roman" w:hAnsi="Times New Roman" w:cs="Times New Roman"/>
          <w:b/>
          <w:bCs/>
          <w:sz w:val="21"/>
          <w:szCs w:val="21"/>
        </w:rPr>
        <w:t xml:space="preserve">Nº </w:t>
      </w:r>
      <w:r w:rsidR="000B645D" w:rsidRPr="000B645D">
        <w:rPr>
          <w:rFonts w:ascii="Times New Roman" w:eastAsia="Times New Roman" w:hAnsi="Times New Roman" w:cs="Times New Roman"/>
          <w:b/>
          <w:bCs/>
          <w:sz w:val="21"/>
          <w:szCs w:val="21"/>
        </w:rPr>
        <w:t>19</w:t>
      </w:r>
      <w:r w:rsidR="002B5C3C" w:rsidRPr="000B645D">
        <w:rPr>
          <w:rFonts w:ascii="Times New Roman" w:eastAsia="Times New Roman" w:hAnsi="Times New Roman" w:cs="Times New Roman"/>
          <w:b/>
          <w:bCs/>
          <w:sz w:val="21"/>
          <w:szCs w:val="21"/>
        </w:rPr>
        <w:t>/</w:t>
      </w:r>
      <w:r w:rsidR="007750A5" w:rsidRPr="000B645D">
        <w:rPr>
          <w:rFonts w:ascii="Times New Roman" w:eastAsia="Times New Roman" w:hAnsi="Times New Roman" w:cs="Times New Roman"/>
          <w:b/>
          <w:bCs/>
          <w:sz w:val="21"/>
          <w:szCs w:val="21"/>
        </w:rPr>
        <w:t>2026</w:t>
      </w:r>
    </w:p>
    <w:p w14:paraId="04D77D04" w14:textId="77777777" w:rsidR="00DE4191" w:rsidRPr="00FD5BB8" w:rsidRDefault="00DE4191" w:rsidP="00FD5BB8">
      <w:pPr>
        <w:spacing w:line="276" w:lineRule="auto"/>
        <w:ind w:hanging="2"/>
        <w:jc w:val="both"/>
        <w:rPr>
          <w:rFonts w:ascii="Times New Roman" w:eastAsia="Times New Roman" w:hAnsi="Times New Roman" w:cs="Times New Roman"/>
          <w:b/>
          <w:bCs/>
          <w:sz w:val="21"/>
          <w:szCs w:val="21"/>
        </w:rPr>
      </w:pPr>
      <w:r w:rsidRPr="00FD5BB8">
        <w:rPr>
          <w:rFonts w:ascii="Times New Roman" w:eastAsia="Times New Roman" w:hAnsi="Times New Roman" w:cs="Times New Roman"/>
          <w:b/>
          <w:bCs/>
          <w:sz w:val="21"/>
          <w:szCs w:val="21"/>
        </w:rPr>
        <w:t>ENVELOPE Nº 02 - "DOCUMENTAÇÃO"</w:t>
      </w:r>
    </w:p>
    <w:p w14:paraId="59E3A418" w14:textId="77777777" w:rsidR="00DE4191" w:rsidRPr="00FD5BB8" w:rsidRDefault="00DE4191" w:rsidP="00FD5BB8">
      <w:pPr>
        <w:spacing w:line="276" w:lineRule="auto"/>
        <w:ind w:hanging="2"/>
        <w:jc w:val="both"/>
        <w:rPr>
          <w:rFonts w:ascii="Times New Roman" w:eastAsia="Times New Roman" w:hAnsi="Times New Roman" w:cs="Times New Roman"/>
          <w:b/>
          <w:bCs/>
          <w:sz w:val="21"/>
          <w:szCs w:val="21"/>
        </w:rPr>
      </w:pPr>
      <w:r w:rsidRPr="00FD5BB8">
        <w:rPr>
          <w:rFonts w:ascii="Times New Roman" w:eastAsia="Times New Roman" w:hAnsi="Times New Roman" w:cs="Times New Roman"/>
          <w:b/>
          <w:bCs/>
          <w:sz w:val="21"/>
          <w:szCs w:val="21"/>
        </w:rPr>
        <w:t>PROPONENTE (NOME COMPLETO)</w:t>
      </w:r>
    </w:p>
    <w:p w14:paraId="0D1B1BEA" w14:textId="77777777" w:rsidR="00DE4191" w:rsidRPr="00FD5BB8" w:rsidRDefault="00DE4191" w:rsidP="00FD5BB8">
      <w:pPr>
        <w:spacing w:line="276" w:lineRule="auto"/>
        <w:ind w:hanging="2"/>
        <w:jc w:val="both"/>
        <w:rPr>
          <w:rFonts w:ascii="Times New Roman" w:eastAsia="Times New Roman" w:hAnsi="Times New Roman" w:cs="Times New Roman"/>
          <w:b/>
          <w:bCs/>
          <w:sz w:val="21"/>
          <w:szCs w:val="21"/>
        </w:rPr>
      </w:pPr>
      <w:r w:rsidRPr="00FD5BB8">
        <w:rPr>
          <w:rFonts w:ascii="Times New Roman" w:eastAsia="Times New Roman" w:hAnsi="Times New Roman" w:cs="Times New Roman"/>
          <w:b/>
          <w:bCs/>
          <w:sz w:val="21"/>
          <w:szCs w:val="21"/>
        </w:rPr>
        <w:t>C.N.P.J:</w:t>
      </w:r>
    </w:p>
    <w:p w14:paraId="513AAD64" w14:textId="77777777" w:rsidR="0089448C" w:rsidRPr="00FD5BB8" w:rsidRDefault="0089448C" w:rsidP="00FD5BB8">
      <w:pPr>
        <w:pBdr>
          <w:top w:val="nil"/>
          <w:left w:val="nil"/>
          <w:bottom w:val="nil"/>
          <w:right w:val="nil"/>
          <w:between w:val="nil"/>
        </w:pBdr>
        <w:spacing w:line="276" w:lineRule="auto"/>
        <w:jc w:val="both"/>
        <w:rPr>
          <w:rFonts w:ascii="Times New Roman" w:eastAsia="Times New Roman" w:hAnsi="Times New Roman" w:cs="Times New Roman"/>
          <w:b/>
          <w:sz w:val="21"/>
          <w:szCs w:val="21"/>
          <w:lang w:val="pt-BR"/>
        </w:rPr>
      </w:pPr>
    </w:p>
    <w:p w14:paraId="531AC6B2" w14:textId="34A2DE97" w:rsidR="0089448C" w:rsidRPr="00FD5BB8" w:rsidRDefault="007750A5"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b/>
          <w:sz w:val="21"/>
          <w:szCs w:val="21"/>
          <w:u w:val="single"/>
          <w:lang w:val="pt-BR"/>
        </w:rPr>
      </w:pPr>
      <w:bookmarkStart w:id="2" w:name="_heading=h.30j0zll" w:colFirst="0" w:colLast="0"/>
      <w:bookmarkEnd w:id="2"/>
      <w:r w:rsidRPr="00FD5BB8">
        <w:rPr>
          <w:rFonts w:ascii="Times New Roman" w:eastAsia="Times New Roman" w:hAnsi="Times New Roman" w:cs="Times New Roman"/>
          <w:b/>
          <w:sz w:val="21"/>
          <w:szCs w:val="21"/>
          <w:u w:val="single"/>
          <w:lang w:val="pt-BR"/>
        </w:rPr>
        <w:t xml:space="preserve">1. </w:t>
      </w:r>
      <w:r w:rsidR="0089448C" w:rsidRPr="00FD5BB8">
        <w:rPr>
          <w:rFonts w:ascii="Times New Roman" w:eastAsia="Times New Roman" w:hAnsi="Times New Roman" w:cs="Times New Roman"/>
          <w:b/>
          <w:sz w:val="21"/>
          <w:szCs w:val="21"/>
          <w:u w:val="single"/>
          <w:lang w:val="pt-BR"/>
        </w:rPr>
        <w:t>DO OBJETO</w:t>
      </w:r>
      <w:r w:rsidRPr="00FD5BB8">
        <w:rPr>
          <w:rFonts w:ascii="Times New Roman" w:eastAsia="Times New Roman" w:hAnsi="Times New Roman" w:cs="Times New Roman"/>
          <w:b/>
          <w:sz w:val="21"/>
          <w:szCs w:val="21"/>
          <w:u w:val="single"/>
          <w:lang w:val="pt-BR"/>
        </w:rPr>
        <w:t>:</w:t>
      </w:r>
    </w:p>
    <w:p w14:paraId="45456DAF" w14:textId="585AA3FA" w:rsidR="0089448C" w:rsidRPr="00FD5BB8" w:rsidRDefault="007750A5" w:rsidP="00FD5BB8">
      <w:pPr>
        <w:pStyle w:val="PargrafodaLista"/>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sz w:val="21"/>
          <w:szCs w:val="21"/>
        </w:rPr>
      </w:pPr>
      <w:r w:rsidRPr="00FD5BB8">
        <w:rPr>
          <w:rFonts w:ascii="Times New Roman" w:eastAsia="Times New Roman" w:hAnsi="Times New Roman" w:cs="Times New Roman"/>
          <w:sz w:val="21"/>
          <w:szCs w:val="21"/>
          <w:lang w:val="pt-BR"/>
        </w:rPr>
        <w:t xml:space="preserve">1.1. </w:t>
      </w:r>
      <w:r w:rsidR="00637589" w:rsidRPr="00FD5BB8">
        <w:rPr>
          <w:rFonts w:ascii="Times New Roman" w:hAnsi="Times New Roman" w:cs="Times New Roman"/>
          <w:sz w:val="21"/>
          <w:szCs w:val="21"/>
        </w:rPr>
        <w:t>Registro de preços para c</w:t>
      </w:r>
      <w:r w:rsidR="00637589" w:rsidRPr="00FD5BB8">
        <w:rPr>
          <w:rFonts w:ascii="Times New Roman" w:hAnsi="Times New Roman"/>
          <w:sz w:val="21"/>
          <w:szCs w:val="21"/>
        </w:rPr>
        <w:t>ontratação futura e eventual de serviço de arbitragem para o Campeonato Municipal de FUT</w:t>
      </w:r>
      <w:r w:rsidR="00A10A17" w:rsidRPr="00FD5BB8">
        <w:rPr>
          <w:rFonts w:ascii="Times New Roman" w:hAnsi="Times New Roman"/>
          <w:sz w:val="21"/>
          <w:szCs w:val="21"/>
        </w:rPr>
        <w:t xml:space="preserve">EBOL SETE </w:t>
      </w:r>
      <w:r w:rsidR="00637589" w:rsidRPr="00FD5BB8">
        <w:rPr>
          <w:rFonts w:ascii="Times New Roman" w:hAnsi="Times New Roman"/>
          <w:sz w:val="21"/>
          <w:szCs w:val="21"/>
        </w:rPr>
        <w:t xml:space="preserve">de Palmitinho, nas categorias Força Livre e </w:t>
      </w:r>
      <w:r w:rsidR="00A10A17" w:rsidRPr="00FD5BB8">
        <w:rPr>
          <w:rFonts w:ascii="Times New Roman" w:hAnsi="Times New Roman"/>
          <w:sz w:val="21"/>
          <w:szCs w:val="21"/>
        </w:rPr>
        <w:t>Aspirantes</w:t>
      </w:r>
      <w:r w:rsidR="00637589" w:rsidRPr="00FD5BB8">
        <w:rPr>
          <w:rFonts w:ascii="Times New Roman" w:hAnsi="Times New Roman"/>
          <w:sz w:val="21"/>
          <w:szCs w:val="21"/>
        </w:rPr>
        <w:t>.</w:t>
      </w:r>
    </w:p>
    <w:p w14:paraId="01A3BD14" w14:textId="705C6B4A" w:rsidR="006F226D" w:rsidRPr="00FD5BB8" w:rsidRDefault="006F226D" w:rsidP="00FD5BB8">
      <w:pPr>
        <w:pStyle w:val="PargrafodaLista"/>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hAnsi="Times New Roman"/>
          <w:sz w:val="21"/>
          <w:szCs w:val="21"/>
        </w:rPr>
        <w:t xml:space="preserve">1.2. A equipe de arbitagem será composta por 3 (três) árbitros e 1 (um) anotador por rodada. </w:t>
      </w:r>
    </w:p>
    <w:p w14:paraId="138DB64F" w14:textId="77777777" w:rsidR="0089448C" w:rsidRPr="00FD5BB8" w:rsidRDefault="0089448C" w:rsidP="00FD5BB8">
      <w:pPr>
        <w:pBdr>
          <w:top w:val="nil"/>
          <w:left w:val="nil"/>
          <w:bottom w:val="nil"/>
          <w:right w:val="nil"/>
          <w:between w:val="nil"/>
        </w:pBdr>
        <w:spacing w:line="276" w:lineRule="auto"/>
        <w:ind w:hanging="2"/>
        <w:jc w:val="both"/>
        <w:rPr>
          <w:rFonts w:ascii="Times New Roman" w:eastAsia="Times New Roman" w:hAnsi="Times New Roman" w:cs="Times New Roman"/>
          <w:sz w:val="21"/>
          <w:szCs w:val="21"/>
          <w:lang w:val="pt-BR"/>
        </w:rPr>
      </w:pPr>
    </w:p>
    <w:p w14:paraId="59ED71D2" w14:textId="482AFB88" w:rsidR="00DE4191" w:rsidRPr="00FD5BB8" w:rsidRDefault="007750A5"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b/>
          <w:sz w:val="21"/>
          <w:szCs w:val="21"/>
          <w:u w:val="single"/>
        </w:rPr>
      </w:pPr>
      <w:r w:rsidRPr="00FD5BB8">
        <w:rPr>
          <w:rFonts w:ascii="Times New Roman" w:eastAsia="Times New Roman" w:hAnsi="Times New Roman" w:cs="Times New Roman"/>
          <w:b/>
          <w:sz w:val="21"/>
          <w:szCs w:val="21"/>
          <w:u w:val="single"/>
        </w:rPr>
        <w:t xml:space="preserve">2. </w:t>
      </w:r>
      <w:r w:rsidR="00DE4191" w:rsidRPr="00FD5BB8">
        <w:rPr>
          <w:rFonts w:ascii="Times New Roman" w:eastAsia="Times New Roman" w:hAnsi="Times New Roman" w:cs="Times New Roman"/>
          <w:b/>
          <w:sz w:val="21"/>
          <w:szCs w:val="21"/>
          <w:u w:val="single"/>
        </w:rPr>
        <w:t>DA APRESENTAÇÃO DO ENVELOPE</w:t>
      </w:r>
      <w:r w:rsidR="00BB72F4" w:rsidRPr="00FD5BB8">
        <w:rPr>
          <w:rFonts w:ascii="Times New Roman" w:eastAsia="Times New Roman" w:hAnsi="Times New Roman" w:cs="Times New Roman"/>
          <w:b/>
          <w:sz w:val="21"/>
          <w:szCs w:val="21"/>
          <w:u w:val="single"/>
        </w:rPr>
        <w:t xml:space="preserve"> DA PROPOSTA</w:t>
      </w:r>
      <w:r w:rsidRPr="00FD5BB8">
        <w:rPr>
          <w:rFonts w:ascii="Times New Roman" w:eastAsia="Times New Roman" w:hAnsi="Times New Roman" w:cs="Times New Roman"/>
          <w:b/>
          <w:sz w:val="21"/>
          <w:szCs w:val="21"/>
          <w:u w:val="single"/>
        </w:rPr>
        <w:t>:</w:t>
      </w:r>
    </w:p>
    <w:p w14:paraId="053460DB" w14:textId="52DA1557" w:rsidR="00DE4191" w:rsidRPr="00FD5BB8" w:rsidRDefault="006F644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2</w:t>
      </w:r>
      <w:r w:rsidR="00A10A17" w:rsidRPr="00FD5BB8">
        <w:rPr>
          <w:rFonts w:ascii="Times New Roman" w:eastAsia="Times New Roman" w:hAnsi="Times New Roman" w:cs="Times New Roman"/>
          <w:sz w:val="21"/>
          <w:szCs w:val="21"/>
        </w:rPr>
        <w:t>.</w:t>
      </w:r>
      <w:r w:rsidRPr="00FD5BB8">
        <w:rPr>
          <w:rFonts w:ascii="Times New Roman" w:eastAsia="Times New Roman" w:hAnsi="Times New Roman" w:cs="Times New Roman"/>
          <w:sz w:val="21"/>
          <w:szCs w:val="21"/>
        </w:rPr>
        <w:t>1</w:t>
      </w:r>
      <w:r w:rsidR="00A10A17" w:rsidRPr="00FD5BB8">
        <w:rPr>
          <w:rFonts w:ascii="Times New Roman" w:eastAsia="Times New Roman" w:hAnsi="Times New Roman" w:cs="Times New Roman"/>
          <w:sz w:val="21"/>
          <w:szCs w:val="21"/>
        </w:rPr>
        <w:t xml:space="preserve">. </w:t>
      </w:r>
      <w:r w:rsidR="00DE4191" w:rsidRPr="00FD5BB8">
        <w:rPr>
          <w:rFonts w:ascii="Times New Roman" w:eastAsia="Times New Roman" w:hAnsi="Times New Roman" w:cs="Times New Roman"/>
          <w:sz w:val="21"/>
          <w:szCs w:val="21"/>
        </w:rPr>
        <w:t>Para participação no certame, a licitante, além de atender ao disposto no item 3 deste edital, deverá apresentar a sua proposta de preço em envelope lacrado, não transparente, identificado, para o que se sugere a seguinte inscrição:</w:t>
      </w:r>
    </w:p>
    <w:p w14:paraId="3EA05300" w14:textId="77777777" w:rsidR="006F226D" w:rsidRDefault="006F226D" w:rsidP="00FD5BB8">
      <w:pPr>
        <w:spacing w:line="276" w:lineRule="auto"/>
        <w:ind w:hanging="2"/>
        <w:jc w:val="both"/>
        <w:rPr>
          <w:rFonts w:ascii="Times New Roman" w:eastAsia="Times New Roman" w:hAnsi="Times New Roman" w:cs="Times New Roman"/>
          <w:b/>
          <w:sz w:val="21"/>
          <w:szCs w:val="21"/>
        </w:rPr>
      </w:pPr>
    </w:p>
    <w:p w14:paraId="1D211E46" w14:textId="2507FDCC" w:rsidR="00DE4191" w:rsidRPr="00FD5BB8" w:rsidRDefault="00DE4191" w:rsidP="00FD5BB8">
      <w:pPr>
        <w:spacing w:line="276" w:lineRule="auto"/>
        <w:ind w:hanging="2"/>
        <w:jc w:val="both"/>
        <w:rPr>
          <w:rFonts w:ascii="Times New Roman" w:eastAsia="Times New Roman" w:hAnsi="Times New Roman" w:cs="Times New Roman"/>
          <w:b/>
          <w:sz w:val="21"/>
          <w:szCs w:val="21"/>
        </w:rPr>
      </w:pPr>
      <w:r w:rsidRPr="00FD5BB8">
        <w:rPr>
          <w:rFonts w:ascii="Times New Roman" w:eastAsia="Times New Roman" w:hAnsi="Times New Roman" w:cs="Times New Roman"/>
          <w:b/>
          <w:sz w:val="21"/>
          <w:szCs w:val="21"/>
        </w:rPr>
        <w:lastRenderedPageBreak/>
        <w:t xml:space="preserve">AO MUNICÍPIO DE </w:t>
      </w:r>
      <w:r w:rsidR="007750A5" w:rsidRPr="00FD5BB8">
        <w:rPr>
          <w:rFonts w:ascii="Times New Roman" w:eastAsia="Times New Roman" w:hAnsi="Times New Roman" w:cs="Times New Roman"/>
          <w:b/>
          <w:sz w:val="21"/>
          <w:szCs w:val="21"/>
        </w:rPr>
        <w:t>PALMITINHO</w:t>
      </w:r>
      <w:r w:rsidRPr="00FD5BB8">
        <w:rPr>
          <w:rFonts w:ascii="Times New Roman" w:eastAsia="Times New Roman" w:hAnsi="Times New Roman" w:cs="Times New Roman"/>
          <w:b/>
          <w:sz w:val="21"/>
          <w:szCs w:val="21"/>
        </w:rPr>
        <w:t>/RS</w:t>
      </w:r>
    </w:p>
    <w:p w14:paraId="1A9313E9" w14:textId="5CA67A49" w:rsidR="00DE4191" w:rsidRPr="000B645D" w:rsidRDefault="00DE4191" w:rsidP="00FD5BB8">
      <w:pPr>
        <w:spacing w:line="276" w:lineRule="auto"/>
        <w:ind w:hanging="2"/>
        <w:jc w:val="both"/>
        <w:rPr>
          <w:rFonts w:ascii="Times New Roman" w:eastAsia="Times New Roman" w:hAnsi="Times New Roman" w:cs="Times New Roman"/>
          <w:b/>
          <w:sz w:val="21"/>
          <w:szCs w:val="21"/>
        </w:rPr>
      </w:pPr>
      <w:r w:rsidRPr="000B645D">
        <w:rPr>
          <w:rFonts w:ascii="Times New Roman" w:eastAsia="Times New Roman" w:hAnsi="Times New Roman" w:cs="Times New Roman"/>
          <w:b/>
          <w:sz w:val="21"/>
          <w:szCs w:val="21"/>
        </w:rPr>
        <w:t xml:space="preserve">EDITAL DE PREGÃO </w:t>
      </w:r>
      <w:r w:rsidR="00A10A17" w:rsidRPr="000B645D">
        <w:rPr>
          <w:rFonts w:ascii="Times New Roman" w:eastAsia="Times New Roman" w:hAnsi="Times New Roman" w:cs="Times New Roman"/>
          <w:b/>
          <w:sz w:val="21"/>
          <w:szCs w:val="21"/>
        </w:rPr>
        <w:t xml:space="preserve">SRP </w:t>
      </w:r>
      <w:r w:rsidRPr="000B645D">
        <w:rPr>
          <w:rFonts w:ascii="Times New Roman" w:eastAsia="Times New Roman" w:hAnsi="Times New Roman" w:cs="Times New Roman"/>
          <w:b/>
          <w:sz w:val="21"/>
          <w:szCs w:val="21"/>
        </w:rPr>
        <w:t xml:space="preserve">Nº </w:t>
      </w:r>
      <w:r w:rsidR="000B645D" w:rsidRPr="000B645D">
        <w:rPr>
          <w:rFonts w:ascii="Times New Roman" w:eastAsia="Times New Roman" w:hAnsi="Times New Roman" w:cs="Times New Roman"/>
          <w:b/>
          <w:sz w:val="21"/>
          <w:szCs w:val="21"/>
        </w:rPr>
        <w:t>19</w:t>
      </w:r>
      <w:r w:rsidRPr="000B645D">
        <w:rPr>
          <w:rFonts w:ascii="Times New Roman" w:eastAsia="Times New Roman" w:hAnsi="Times New Roman" w:cs="Times New Roman"/>
          <w:b/>
          <w:sz w:val="21"/>
          <w:szCs w:val="21"/>
        </w:rPr>
        <w:t>/</w:t>
      </w:r>
      <w:r w:rsidR="007750A5" w:rsidRPr="000B645D">
        <w:rPr>
          <w:rFonts w:ascii="Times New Roman" w:eastAsia="Times New Roman" w:hAnsi="Times New Roman" w:cs="Times New Roman"/>
          <w:b/>
          <w:sz w:val="21"/>
          <w:szCs w:val="21"/>
        </w:rPr>
        <w:t>2026</w:t>
      </w:r>
    </w:p>
    <w:p w14:paraId="176F9921" w14:textId="77777777" w:rsidR="00DE4191" w:rsidRPr="00FD5BB8" w:rsidRDefault="00DE4191" w:rsidP="00FD5BB8">
      <w:pPr>
        <w:spacing w:line="276" w:lineRule="auto"/>
        <w:ind w:hanging="2"/>
        <w:jc w:val="both"/>
        <w:rPr>
          <w:rFonts w:ascii="Times New Roman" w:eastAsia="Times New Roman" w:hAnsi="Times New Roman" w:cs="Times New Roman"/>
          <w:b/>
          <w:sz w:val="21"/>
          <w:szCs w:val="21"/>
        </w:rPr>
      </w:pPr>
      <w:r w:rsidRPr="00FD5BB8">
        <w:rPr>
          <w:rFonts w:ascii="Times New Roman" w:eastAsia="Times New Roman" w:hAnsi="Times New Roman" w:cs="Times New Roman"/>
          <w:b/>
          <w:sz w:val="21"/>
          <w:szCs w:val="21"/>
        </w:rPr>
        <w:t xml:space="preserve">ENVELOPE DE PROPOSTA </w:t>
      </w:r>
    </w:p>
    <w:p w14:paraId="2F524568" w14:textId="77777777" w:rsidR="00DE4191" w:rsidRPr="00FD5BB8" w:rsidRDefault="00DE4191" w:rsidP="00FD5BB8">
      <w:pPr>
        <w:spacing w:line="276" w:lineRule="auto"/>
        <w:ind w:hanging="2"/>
        <w:jc w:val="both"/>
        <w:rPr>
          <w:rFonts w:ascii="Times New Roman" w:eastAsia="Times New Roman" w:hAnsi="Times New Roman" w:cs="Times New Roman"/>
          <w:b/>
          <w:sz w:val="21"/>
          <w:szCs w:val="21"/>
        </w:rPr>
      </w:pPr>
      <w:r w:rsidRPr="00FD5BB8">
        <w:rPr>
          <w:rFonts w:ascii="Times New Roman" w:eastAsia="Times New Roman" w:hAnsi="Times New Roman" w:cs="Times New Roman"/>
          <w:b/>
          <w:sz w:val="21"/>
          <w:szCs w:val="21"/>
        </w:rPr>
        <w:t>PROPONENTE (NOME COMPLETO)</w:t>
      </w:r>
    </w:p>
    <w:p w14:paraId="23172D0B" w14:textId="77777777" w:rsidR="00FD5BB8" w:rsidRDefault="00FD5BB8" w:rsidP="00FD5BB8">
      <w:pPr>
        <w:pStyle w:val="PargrafodaLista"/>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b/>
          <w:sz w:val="21"/>
          <w:szCs w:val="21"/>
          <w:u w:val="single"/>
        </w:rPr>
      </w:pPr>
    </w:p>
    <w:p w14:paraId="09E89385" w14:textId="310B8C6E" w:rsidR="007750A5" w:rsidRPr="00FD5BB8" w:rsidRDefault="007750A5" w:rsidP="00FD5BB8">
      <w:pPr>
        <w:pStyle w:val="PargrafodaLista"/>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b/>
          <w:sz w:val="21"/>
          <w:szCs w:val="21"/>
          <w:u w:val="single"/>
        </w:rPr>
      </w:pPr>
      <w:r w:rsidRPr="00FD5BB8">
        <w:rPr>
          <w:rFonts w:ascii="Times New Roman" w:eastAsia="Times New Roman" w:hAnsi="Times New Roman" w:cs="Times New Roman"/>
          <w:b/>
          <w:sz w:val="21"/>
          <w:szCs w:val="21"/>
          <w:u w:val="single"/>
        </w:rPr>
        <w:t xml:space="preserve">3. </w:t>
      </w:r>
      <w:r w:rsidR="00DE4191" w:rsidRPr="00FD5BB8">
        <w:rPr>
          <w:rFonts w:ascii="Times New Roman" w:eastAsia="Times New Roman" w:hAnsi="Times New Roman" w:cs="Times New Roman"/>
          <w:b/>
          <w:sz w:val="21"/>
          <w:szCs w:val="21"/>
          <w:u w:val="single"/>
        </w:rPr>
        <w:t>DA REPRESENTAÇÃO E DO CREDENCIAMENTO</w:t>
      </w:r>
      <w:r w:rsidRPr="00FD5BB8">
        <w:rPr>
          <w:rFonts w:ascii="Times New Roman" w:eastAsia="Times New Roman" w:hAnsi="Times New Roman" w:cs="Times New Roman"/>
          <w:b/>
          <w:sz w:val="21"/>
          <w:szCs w:val="21"/>
          <w:u w:val="single"/>
        </w:rPr>
        <w:t>:</w:t>
      </w:r>
    </w:p>
    <w:p w14:paraId="197D8773" w14:textId="34658018" w:rsidR="00DE4191" w:rsidRPr="00FD5BB8" w:rsidRDefault="007750A5" w:rsidP="00FD5BB8">
      <w:pPr>
        <w:pStyle w:val="PargrafodaLista"/>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u w:val="single"/>
        </w:rPr>
      </w:pPr>
      <w:r w:rsidRPr="00FD5BB8">
        <w:rPr>
          <w:rFonts w:ascii="Times New Roman" w:eastAsia="Times New Roman" w:hAnsi="Times New Roman" w:cs="Times New Roman"/>
          <w:sz w:val="21"/>
          <w:szCs w:val="21"/>
        </w:rPr>
        <w:t xml:space="preserve">3.1. </w:t>
      </w:r>
      <w:r w:rsidR="00DE4191" w:rsidRPr="00FD5BB8">
        <w:rPr>
          <w:rFonts w:ascii="Times New Roman" w:eastAsia="Times New Roman" w:hAnsi="Times New Roman" w:cs="Times New Roman"/>
          <w:sz w:val="21"/>
          <w:szCs w:val="21"/>
        </w:rPr>
        <w:t>A licitante deverá apresentar-se para credenciamento junto ao Pregoeiro, diretamente, por meio de seu representante legal, ou através de procurador regularmente constituído, que devidamente identificado e Contratado, será o único admitido a intervir no procedimento licitatório, no interesse da representada.</w:t>
      </w:r>
    </w:p>
    <w:p w14:paraId="7FC1F7A1" w14:textId="1FCB423F" w:rsidR="00DE4191" w:rsidRPr="00FD5BB8" w:rsidRDefault="007750A5" w:rsidP="00FD5BB8">
      <w:pPr>
        <w:pStyle w:val="PargrafodaLista"/>
        <w:pBdr>
          <w:top w:val="nil"/>
          <w:left w:val="nil"/>
          <w:bottom w:val="nil"/>
          <w:right w:val="nil"/>
          <w:between w:val="nil"/>
        </w:pBdr>
        <w:tabs>
          <w:tab w:val="left" w:pos="284"/>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 xml:space="preserve">3.1.1. </w:t>
      </w:r>
      <w:r w:rsidR="00DE4191" w:rsidRPr="00FD5BB8">
        <w:rPr>
          <w:rFonts w:ascii="Times New Roman" w:eastAsia="Times New Roman" w:hAnsi="Times New Roman" w:cs="Times New Roman"/>
          <w:sz w:val="21"/>
          <w:szCs w:val="21"/>
        </w:rPr>
        <w:t>A identificação será realizada, exclusivamente, através da apresentação de documento oficial com foto.</w:t>
      </w:r>
    </w:p>
    <w:p w14:paraId="1B4ABDB9" w14:textId="77777777" w:rsidR="007750A5" w:rsidRPr="00FD5BB8" w:rsidRDefault="007750A5" w:rsidP="00FD5BB8">
      <w:pPr>
        <w:pBdr>
          <w:top w:val="nil"/>
          <w:left w:val="nil"/>
          <w:bottom w:val="nil"/>
          <w:right w:val="nil"/>
          <w:between w:val="nil"/>
        </w:pBdr>
        <w:tabs>
          <w:tab w:val="left" w:pos="284"/>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 xml:space="preserve">3.2. </w:t>
      </w:r>
      <w:r w:rsidR="00DE4191" w:rsidRPr="00FD5BB8">
        <w:rPr>
          <w:rFonts w:ascii="Times New Roman" w:eastAsia="Times New Roman" w:hAnsi="Times New Roman" w:cs="Times New Roman"/>
          <w:sz w:val="21"/>
          <w:szCs w:val="21"/>
        </w:rPr>
        <w:t>O credenciamento será efetuado da seguinte forma:</w:t>
      </w:r>
    </w:p>
    <w:p w14:paraId="42C28CD0" w14:textId="33037424" w:rsidR="00DE4191" w:rsidRPr="00FD5BB8" w:rsidRDefault="007750A5" w:rsidP="00FD5BB8">
      <w:pPr>
        <w:pBdr>
          <w:top w:val="nil"/>
          <w:left w:val="nil"/>
          <w:bottom w:val="nil"/>
          <w:right w:val="nil"/>
          <w:between w:val="nil"/>
        </w:pBdr>
        <w:tabs>
          <w:tab w:val="left" w:pos="284"/>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 xml:space="preserve">3.2.1. </w:t>
      </w:r>
      <w:r w:rsidR="00DE4191" w:rsidRPr="00FD5BB8">
        <w:rPr>
          <w:rFonts w:ascii="Times New Roman" w:eastAsia="Times New Roman" w:hAnsi="Times New Roman" w:cs="Times New Roman"/>
          <w:sz w:val="21"/>
          <w:szCs w:val="21"/>
          <w:u w:val="single"/>
        </w:rPr>
        <w:t>Se representada diretamente, por meio de dirigente, proprietário, sócio ou assemelhado, deverá apresentar:</w:t>
      </w:r>
    </w:p>
    <w:p w14:paraId="3CA0CFA5" w14:textId="1DD5E230" w:rsidR="00DE4191"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a) </w:t>
      </w:r>
      <w:r w:rsidR="00DE4191" w:rsidRPr="00FD5BB8">
        <w:rPr>
          <w:rFonts w:ascii="Times New Roman" w:hAnsi="Times New Roman" w:cs="Times New Roman"/>
          <w:sz w:val="21"/>
          <w:szCs w:val="21"/>
        </w:rPr>
        <w:t>No caso de empresário individual: inscrição no Registro Público de Empresas Mercantis, a cargo da Junta Comercial da respectiva sede;</w:t>
      </w:r>
    </w:p>
    <w:p w14:paraId="004ABCBF" w14:textId="3CEFFAC6" w:rsidR="00DE4191"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b) </w:t>
      </w:r>
      <w:r w:rsidR="00DE4191" w:rsidRPr="00FD5BB8">
        <w:rPr>
          <w:rFonts w:ascii="Times New Roman" w:hAnsi="Times New Roman" w:cs="Times New Roman"/>
          <w:sz w:val="21"/>
          <w:szCs w:val="21"/>
        </w:rPr>
        <w:t xml:space="preserve">Em se tratando de microempreendedor individual – MEI: Certificado da Condição de Microempreendedor Individual - CCMEI, cuja aceitação ficará condicionada à verificação da autenticidade no sítio </w:t>
      </w:r>
      <w:r w:rsidR="00DE4191">
        <w:fldChar w:fldCharType="begin"/>
      </w:r>
      <w:r w:rsidR="00DE4191">
        <w:instrText>HYPERLINK "http://www.portaldoempreendedor.gov.br"</w:instrText>
      </w:r>
      <w:r w:rsidR="00DE4191">
        <w:fldChar w:fldCharType="separate"/>
      </w:r>
      <w:r w:rsidR="00DE4191" w:rsidRPr="00FD5BB8">
        <w:rPr>
          <w:rStyle w:val="Hyperlink"/>
          <w:rFonts w:ascii="Times New Roman" w:hAnsi="Times New Roman" w:cs="Times New Roman"/>
          <w:color w:val="auto"/>
          <w:sz w:val="21"/>
          <w:szCs w:val="21"/>
        </w:rPr>
        <w:t>www.portaldoempreendedor.gov.br</w:t>
      </w:r>
      <w:r w:rsidR="00DE4191">
        <w:fldChar w:fldCharType="end"/>
      </w:r>
      <w:r w:rsidR="00DE4191" w:rsidRPr="00FD5BB8">
        <w:rPr>
          <w:rFonts w:ascii="Times New Roman" w:hAnsi="Times New Roman" w:cs="Times New Roman"/>
          <w:sz w:val="21"/>
          <w:szCs w:val="21"/>
        </w:rPr>
        <w:t>;</w:t>
      </w:r>
    </w:p>
    <w:p w14:paraId="4E3789A8" w14:textId="3BC9962C" w:rsidR="00DE4191"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c) </w:t>
      </w:r>
      <w:r w:rsidR="00DE4191" w:rsidRPr="00FD5BB8">
        <w:rPr>
          <w:rFonts w:ascii="Times New Roman" w:hAnsi="Times New Roman" w:cs="Times New Roman"/>
          <w:sz w:val="21"/>
          <w:szCs w:val="21"/>
        </w:rPr>
        <w:t>No caso de sociedade empresária ou empresa individual de responsabilidade limitada - EIRELI: ato constitutivo,</w:t>
      </w:r>
    </w:p>
    <w:p w14:paraId="43A8DA8F" w14:textId="77777777" w:rsidR="00DE4191" w:rsidRPr="00FD5BB8" w:rsidRDefault="00DE4191" w:rsidP="00FD5BB8">
      <w:pPr>
        <w:pStyle w:val="PargrafodaLista"/>
        <w:pBdr>
          <w:top w:val="nil"/>
          <w:left w:val="nil"/>
          <w:bottom w:val="nil"/>
          <w:right w:val="nil"/>
          <w:between w:val="nil"/>
        </w:pBdr>
        <w:tabs>
          <w:tab w:val="left" w:pos="284"/>
        </w:tabs>
        <w:spacing w:line="276" w:lineRule="auto"/>
        <w:ind w:left="0" w:firstLine="0"/>
        <w:jc w:val="both"/>
        <w:rPr>
          <w:rFonts w:ascii="Times New Roman" w:hAnsi="Times New Roman" w:cs="Times New Roman"/>
          <w:sz w:val="21"/>
          <w:szCs w:val="21"/>
        </w:rPr>
      </w:pPr>
      <w:r w:rsidRPr="00FD5BB8">
        <w:rPr>
          <w:rFonts w:ascii="Times New Roman" w:hAnsi="Times New Roman" w:cs="Times New Roman"/>
          <w:sz w:val="21"/>
          <w:szCs w:val="21"/>
        </w:rPr>
        <w:t>estatuto ou contrato social em vigor, devidamente registrado na Junta Comercial da respectiva sede, acompanhado de documento comprobatório de seus administradores;</w:t>
      </w:r>
    </w:p>
    <w:p w14:paraId="3FD570B9" w14:textId="0402C217" w:rsidR="00DE4191"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d) </w:t>
      </w:r>
      <w:r w:rsidR="00DE4191" w:rsidRPr="00FD5BB8">
        <w:rPr>
          <w:rFonts w:ascii="Times New Roman" w:hAnsi="Times New Roman" w:cs="Times New Roman"/>
          <w:sz w:val="21"/>
          <w:szCs w:val="21"/>
        </w:rPr>
        <w:t>No caso de sociedade simples: inscrição do ato constitutivo no Registro Civil das Pessoas Jurídicas do local de</w:t>
      </w:r>
    </w:p>
    <w:p w14:paraId="7A523BB3" w14:textId="77777777" w:rsidR="00DE4191" w:rsidRPr="00FD5BB8" w:rsidRDefault="00DE4191" w:rsidP="00FD5BB8">
      <w:pPr>
        <w:pStyle w:val="PargrafodaLista"/>
        <w:pBdr>
          <w:top w:val="nil"/>
          <w:left w:val="nil"/>
          <w:bottom w:val="nil"/>
          <w:right w:val="nil"/>
          <w:between w:val="nil"/>
        </w:pBdr>
        <w:tabs>
          <w:tab w:val="left" w:pos="284"/>
        </w:tabs>
        <w:spacing w:line="276" w:lineRule="auto"/>
        <w:ind w:left="0" w:firstLine="0"/>
        <w:jc w:val="both"/>
        <w:rPr>
          <w:rFonts w:ascii="Times New Roman" w:hAnsi="Times New Roman" w:cs="Times New Roman"/>
          <w:sz w:val="21"/>
          <w:szCs w:val="21"/>
        </w:rPr>
      </w:pPr>
      <w:r w:rsidRPr="00FD5BB8">
        <w:rPr>
          <w:rFonts w:ascii="Times New Roman" w:hAnsi="Times New Roman" w:cs="Times New Roman"/>
          <w:sz w:val="21"/>
          <w:szCs w:val="21"/>
        </w:rPr>
        <w:t>sua sede, acompanhada de prova da indicação dos seus administradores;</w:t>
      </w:r>
    </w:p>
    <w:p w14:paraId="3FC941B5" w14:textId="024D98F7" w:rsidR="00DE4191"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e) </w:t>
      </w:r>
      <w:r w:rsidR="00DE4191" w:rsidRPr="00FD5BB8">
        <w:rPr>
          <w:rFonts w:ascii="Times New Roman" w:hAnsi="Times New Roman" w:cs="Times New Roman"/>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6EA8403" w14:textId="374D77E3" w:rsidR="00DE4191"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f) </w:t>
      </w:r>
      <w:r w:rsidR="00DE4191" w:rsidRPr="00FD5BB8">
        <w:rPr>
          <w:rFonts w:ascii="Times New Roman" w:hAnsi="Times New Roman" w:cs="Times New Roman"/>
          <w:sz w:val="21"/>
          <w:szCs w:val="21"/>
        </w:rPr>
        <w:t>No caso de empresa ou sociedade estrangeira em funcionamento no País: decreto de autorização;</w:t>
      </w:r>
    </w:p>
    <w:p w14:paraId="0DD736F7" w14:textId="60DEF10D" w:rsidR="00DE4191"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64"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g) </w:t>
      </w:r>
      <w:r w:rsidR="00DE4191" w:rsidRPr="00FD5BB8">
        <w:rPr>
          <w:rFonts w:ascii="Times New Roman" w:hAnsi="Times New Roman" w:cs="Times New Roman"/>
          <w:sz w:val="21"/>
          <w:szCs w:val="21"/>
        </w:rPr>
        <w:t xml:space="preserve">Os documentos acima deverão estar acompanhados de todas as alterações ou da consolidação respectiva. </w:t>
      </w:r>
    </w:p>
    <w:p w14:paraId="14646D56" w14:textId="0EDB0CA3" w:rsidR="00DE4191" w:rsidRPr="00FD5BB8" w:rsidRDefault="004D23B4" w:rsidP="00FD5BB8">
      <w:pPr>
        <w:pBdr>
          <w:top w:val="nil"/>
          <w:left w:val="nil"/>
          <w:bottom w:val="nil"/>
          <w:right w:val="nil"/>
          <w:between w:val="nil"/>
        </w:pBdr>
        <w:tabs>
          <w:tab w:val="left" w:pos="284"/>
        </w:tabs>
        <w:suppressAutoHyphens/>
        <w:autoSpaceDE/>
        <w:autoSpaceDN/>
        <w:spacing w:line="264" w:lineRule="auto"/>
        <w:contextualSpacing/>
        <w:jc w:val="both"/>
        <w:textDirection w:val="btLr"/>
        <w:textAlignment w:val="top"/>
        <w:outlineLvl w:val="0"/>
        <w:rPr>
          <w:rFonts w:ascii="Times New Roman" w:eastAsia="Times New Roman" w:hAnsi="Times New Roman" w:cs="Times New Roman"/>
          <w:sz w:val="21"/>
          <w:szCs w:val="21"/>
          <w:u w:val="single"/>
        </w:rPr>
      </w:pPr>
      <w:r w:rsidRPr="00FD5BB8">
        <w:rPr>
          <w:rFonts w:ascii="Times New Roman" w:eastAsia="Times New Roman" w:hAnsi="Times New Roman" w:cs="Times New Roman"/>
          <w:sz w:val="21"/>
          <w:szCs w:val="21"/>
        </w:rPr>
        <w:t xml:space="preserve">3.2.2. </w:t>
      </w:r>
      <w:r w:rsidR="00DE4191" w:rsidRPr="00FD5BB8">
        <w:rPr>
          <w:rFonts w:ascii="Times New Roman" w:eastAsia="Times New Roman" w:hAnsi="Times New Roman" w:cs="Times New Roman"/>
          <w:sz w:val="21"/>
          <w:szCs w:val="21"/>
          <w:u w:val="single"/>
        </w:rPr>
        <w:t>Se representada por procurador, também deverá apresentar:</w:t>
      </w:r>
    </w:p>
    <w:p w14:paraId="6BC33A48" w14:textId="78BCAD6A" w:rsidR="00DE4191" w:rsidRPr="00FD5BB8" w:rsidRDefault="004B72F1" w:rsidP="00FD5BB8">
      <w:pPr>
        <w:pBdr>
          <w:top w:val="nil"/>
          <w:left w:val="nil"/>
          <w:bottom w:val="nil"/>
          <w:right w:val="nil"/>
          <w:between w:val="nil"/>
        </w:pBdr>
        <w:tabs>
          <w:tab w:val="left" w:pos="284"/>
        </w:tabs>
        <w:suppressAutoHyphens/>
        <w:autoSpaceDE/>
        <w:autoSpaceDN/>
        <w:spacing w:line="264" w:lineRule="auto"/>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 xml:space="preserve">a) </w:t>
      </w:r>
      <w:r w:rsidR="00DE4191" w:rsidRPr="00FD5BB8">
        <w:rPr>
          <w:rFonts w:ascii="Times New Roman" w:eastAsia="Times New Roman" w:hAnsi="Times New Roman" w:cs="Times New Roman"/>
          <w:sz w:val="21"/>
          <w:szCs w:val="21"/>
        </w:rPr>
        <w:t>instrumento público ou particular de procuração, constando o nome da empresa outorgante e de todas as pessoas com poderes para a outorga de procuração, o nome do outorgado e a indicação de amplos poderes para dar lance(s) em licitação pública; ou</w:t>
      </w:r>
    </w:p>
    <w:p w14:paraId="3B9FC548" w14:textId="12857BDB" w:rsidR="00DE4191" w:rsidRPr="00FD5BB8" w:rsidRDefault="004B72F1" w:rsidP="00FD5BB8">
      <w:pPr>
        <w:pBdr>
          <w:top w:val="nil"/>
          <w:left w:val="nil"/>
          <w:bottom w:val="nil"/>
          <w:right w:val="nil"/>
          <w:between w:val="nil"/>
        </w:pBdr>
        <w:tabs>
          <w:tab w:val="left" w:pos="284"/>
        </w:tabs>
        <w:suppressAutoHyphens/>
        <w:autoSpaceDE/>
        <w:autoSpaceDN/>
        <w:spacing w:line="264" w:lineRule="auto"/>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 xml:space="preserve">b) </w:t>
      </w:r>
      <w:r w:rsidR="00DE4191" w:rsidRPr="00FD5BB8">
        <w:rPr>
          <w:rFonts w:ascii="Times New Roman" w:eastAsia="Times New Roman" w:hAnsi="Times New Roman" w:cs="Times New Roman"/>
          <w:sz w:val="21"/>
          <w:szCs w:val="21"/>
        </w:rPr>
        <w:t xml:space="preserve">carta de credenciamento outorgado pelos representantes legais da licitante, comprovando a existência dos necessários poderes para formulação de propostas e para prática de todos os demais atos inerentes ao certame. </w:t>
      </w:r>
    </w:p>
    <w:p w14:paraId="7B602EFF" w14:textId="2AE37D63" w:rsidR="00DE4191" w:rsidRPr="00FD5BB8" w:rsidRDefault="004D23B4" w:rsidP="00FD5BB8">
      <w:pPr>
        <w:pBdr>
          <w:top w:val="nil"/>
          <w:left w:val="nil"/>
          <w:bottom w:val="nil"/>
          <w:right w:val="nil"/>
          <w:between w:val="nil"/>
        </w:pBdr>
        <w:tabs>
          <w:tab w:val="left" w:pos="284"/>
          <w:tab w:val="left" w:pos="567"/>
        </w:tabs>
        <w:suppressAutoHyphens/>
        <w:autoSpaceDE/>
        <w:autoSpaceDN/>
        <w:spacing w:line="264" w:lineRule="auto"/>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 xml:space="preserve">3.2.2.1. </w:t>
      </w:r>
      <w:r w:rsidR="00DE4191" w:rsidRPr="00FD5BB8">
        <w:rPr>
          <w:rFonts w:ascii="Times New Roman" w:eastAsia="Times New Roman" w:hAnsi="Times New Roman" w:cs="Times New Roman"/>
          <w:sz w:val="21"/>
          <w:szCs w:val="21"/>
        </w:rPr>
        <w:t>Em ambos os casos (“a” e “b”), o instrumento de mandato deverá estar acompanhado do ato de investidura do outorgante como representante legal da empresa.</w:t>
      </w:r>
    </w:p>
    <w:p w14:paraId="33F7F6A8" w14:textId="6C3403D2" w:rsidR="00DE4191" w:rsidRPr="00FD5BB8" w:rsidRDefault="004D23B4" w:rsidP="00FD5BB8">
      <w:pPr>
        <w:pBdr>
          <w:top w:val="nil"/>
          <w:left w:val="nil"/>
          <w:bottom w:val="nil"/>
          <w:right w:val="nil"/>
          <w:between w:val="nil"/>
        </w:pBdr>
        <w:tabs>
          <w:tab w:val="left" w:pos="284"/>
          <w:tab w:val="left" w:pos="567"/>
        </w:tabs>
        <w:suppressAutoHyphens/>
        <w:autoSpaceDE/>
        <w:autoSpaceDN/>
        <w:spacing w:line="264" w:lineRule="auto"/>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 xml:space="preserve">3.2.2.2. </w:t>
      </w:r>
      <w:r w:rsidR="00DE4191" w:rsidRPr="00FD5BB8">
        <w:rPr>
          <w:rFonts w:ascii="Times New Roman" w:eastAsia="Times New Roman" w:hAnsi="Times New Roman" w:cs="Times New Roman"/>
          <w:sz w:val="21"/>
          <w:szCs w:val="21"/>
        </w:rPr>
        <w:t>Caso o contrato social ou o estatuto determinem que mais de uma pessoa deva assinar a carta de credenciamento para o representante da empresa, a falta de qualquer uma invalida o documento para os fins deste procedimento licitatório.</w:t>
      </w:r>
    </w:p>
    <w:p w14:paraId="282F5E63" w14:textId="77777777" w:rsidR="004D23B4" w:rsidRPr="00FD5BB8" w:rsidRDefault="004D23B4" w:rsidP="00FD5BB8">
      <w:pPr>
        <w:pBdr>
          <w:top w:val="nil"/>
          <w:left w:val="nil"/>
          <w:bottom w:val="nil"/>
          <w:right w:val="nil"/>
          <w:between w:val="nil"/>
        </w:pBdr>
        <w:tabs>
          <w:tab w:val="left" w:pos="284"/>
          <w:tab w:val="left" w:pos="426"/>
        </w:tabs>
        <w:suppressAutoHyphens/>
        <w:autoSpaceDE/>
        <w:autoSpaceDN/>
        <w:spacing w:line="264" w:lineRule="auto"/>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 xml:space="preserve">3.3. </w:t>
      </w:r>
      <w:r w:rsidR="00DE4191" w:rsidRPr="00FD5BB8">
        <w:rPr>
          <w:rFonts w:ascii="Times New Roman" w:eastAsia="Times New Roman" w:hAnsi="Times New Roman" w:cs="Times New Roman"/>
          <w:sz w:val="21"/>
          <w:szCs w:val="21"/>
        </w:rPr>
        <w:t>A documentação referente ao credenciamento de que tratam os itens 3.1 e 3.2 deverá ser apresentada fora dos envelopes.</w:t>
      </w:r>
    </w:p>
    <w:p w14:paraId="02CF2C1B" w14:textId="25B2A176" w:rsidR="00DE4191" w:rsidRPr="00FD5BB8" w:rsidRDefault="004D23B4" w:rsidP="00FD5BB8">
      <w:pPr>
        <w:pBdr>
          <w:top w:val="nil"/>
          <w:left w:val="nil"/>
          <w:bottom w:val="nil"/>
          <w:right w:val="nil"/>
          <w:between w:val="nil"/>
        </w:pBdr>
        <w:tabs>
          <w:tab w:val="left" w:pos="284"/>
          <w:tab w:val="left" w:pos="426"/>
        </w:tabs>
        <w:suppressAutoHyphens/>
        <w:autoSpaceDE/>
        <w:autoSpaceDN/>
        <w:spacing w:line="264" w:lineRule="auto"/>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 xml:space="preserve">3.4. </w:t>
      </w:r>
      <w:r w:rsidR="00DE4191" w:rsidRPr="00FD5BB8">
        <w:rPr>
          <w:rFonts w:ascii="Times New Roman" w:eastAsia="Times New Roman" w:hAnsi="Times New Roman" w:cs="Times New Roman"/>
          <w:sz w:val="21"/>
          <w:szCs w:val="21"/>
        </w:rPr>
        <w:t>Para exercer os direitos de ofertar lances e/ou manifestar intenção de recorrer, é obrigatória a licitante fazer-se representar em todas as sessões públicas referentes à licitação.</w:t>
      </w:r>
    </w:p>
    <w:p w14:paraId="3E4F3B09" w14:textId="4841BF41" w:rsidR="004D23B4" w:rsidRPr="00FD5BB8" w:rsidRDefault="004D23B4" w:rsidP="00FD5BB8">
      <w:pPr>
        <w:pBdr>
          <w:top w:val="nil"/>
          <w:left w:val="nil"/>
          <w:bottom w:val="nil"/>
          <w:right w:val="nil"/>
          <w:between w:val="nil"/>
        </w:pBdr>
        <w:tabs>
          <w:tab w:val="left" w:pos="284"/>
        </w:tabs>
        <w:suppressAutoHyphens/>
        <w:autoSpaceDE/>
        <w:autoSpaceDN/>
        <w:spacing w:line="264" w:lineRule="auto"/>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 xml:space="preserve">3.5. </w:t>
      </w:r>
      <w:r w:rsidR="00DE4191" w:rsidRPr="00FD5BB8">
        <w:rPr>
          <w:rFonts w:ascii="Times New Roman" w:eastAsia="Times New Roman" w:hAnsi="Times New Roman" w:cs="Times New Roman"/>
          <w:sz w:val="21"/>
          <w:szCs w:val="21"/>
        </w:rPr>
        <w:t>A empresa que pretender se utilizar dos benefícios previstos nos art. 42 a 45 da Lei Complementar n.º 123/06, deverá apresentar juntamente com os documentos do credenciamento, declaração firmada por contador ou representante legal da empresa, ou qualquer documento oficial que comprove que se enquadra como microempresa ou empresa de pequeno porte.</w:t>
      </w:r>
    </w:p>
    <w:p w14:paraId="674E00F8" w14:textId="2FADD362" w:rsidR="00DE4191" w:rsidRPr="00FD5BB8" w:rsidRDefault="004D23B4" w:rsidP="00FD5BB8">
      <w:pPr>
        <w:pBdr>
          <w:top w:val="nil"/>
          <w:left w:val="nil"/>
          <w:bottom w:val="nil"/>
          <w:right w:val="nil"/>
          <w:between w:val="nil"/>
        </w:pBdr>
        <w:tabs>
          <w:tab w:val="left" w:pos="284"/>
        </w:tabs>
        <w:suppressAutoHyphens/>
        <w:autoSpaceDE/>
        <w:autoSpaceDN/>
        <w:spacing w:line="264" w:lineRule="auto"/>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 xml:space="preserve">3.6. </w:t>
      </w:r>
      <w:r w:rsidR="00DE4191" w:rsidRPr="00FD5BB8">
        <w:rPr>
          <w:rFonts w:ascii="Times New Roman" w:eastAsia="Times New Roman" w:hAnsi="Times New Roman" w:cs="Times New Roman"/>
          <w:sz w:val="21"/>
          <w:szCs w:val="21"/>
        </w:rPr>
        <w:t>As cooperativas que tenham auferido, no ano calendário anterior, receita bruta até o limite de R$ 4.800.000,00 (quatro milhões e oitocentos mil reais), gozarão dos benefícios previstos nos art. 42 a 45 da Lei Complementar 123/06, conforme o disposto no art. 34, da Lei 11.488/07, desde que também apresentem, fora dos envelopes, no momento do credenciamento, declaração firmada por contador ou representante legal, ou qualquer outro documento oficial que comprove que se enquadra como beneficiária, além de todos os documentos previstos neste edital.</w:t>
      </w:r>
    </w:p>
    <w:p w14:paraId="4C60F0E5" w14:textId="77777777" w:rsidR="004D23B4" w:rsidRPr="00FD5BB8" w:rsidRDefault="004D23B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b/>
          <w:sz w:val="21"/>
          <w:szCs w:val="21"/>
          <w:u w:val="single"/>
        </w:rPr>
      </w:pPr>
      <w:r w:rsidRPr="00FD5BB8">
        <w:rPr>
          <w:rFonts w:ascii="Times New Roman" w:eastAsia="Times New Roman" w:hAnsi="Times New Roman" w:cs="Times New Roman"/>
          <w:b/>
          <w:sz w:val="21"/>
          <w:szCs w:val="21"/>
          <w:u w:val="single"/>
        </w:rPr>
        <w:lastRenderedPageBreak/>
        <w:t xml:space="preserve">4. </w:t>
      </w:r>
      <w:r w:rsidR="00424920" w:rsidRPr="00FD5BB8">
        <w:rPr>
          <w:rFonts w:ascii="Times New Roman" w:eastAsia="Times New Roman" w:hAnsi="Times New Roman" w:cs="Times New Roman"/>
          <w:b/>
          <w:sz w:val="21"/>
          <w:szCs w:val="21"/>
          <w:u w:val="single"/>
        </w:rPr>
        <w:t>DO RECEBIMENTO E ABERTURA DO ENVELOPE</w:t>
      </w:r>
      <w:r w:rsidRPr="00FD5BB8">
        <w:rPr>
          <w:rFonts w:ascii="Times New Roman" w:eastAsia="Times New Roman" w:hAnsi="Times New Roman" w:cs="Times New Roman"/>
          <w:b/>
          <w:sz w:val="21"/>
          <w:szCs w:val="21"/>
          <w:u w:val="single"/>
        </w:rPr>
        <w:t>:</w:t>
      </w:r>
    </w:p>
    <w:p w14:paraId="29DD96FF" w14:textId="61324E22" w:rsidR="00424920" w:rsidRPr="00FD5BB8" w:rsidRDefault="004D23B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bCs/>
          <w:sz w:val="21"/>
          <w:szCs w:val="21"/>
          <w:u w:val="single"/>
        </w:rPr>
      </w:pPr>
      <w:r w:rsidRPr="00FD5BB8">
        <w:rPr>
          <w:rFonts w:ascii="Times New Roman" w:eastAsia="Times New Roman" w:hAnsi="Times New Roman" w:cs="Times New Roman"/>
          <w:bCs/>
          <w:sz w:val="21"/>
          <w:szCs w:val="21"/>
        </w:rPr>
        <w:t xml:space="preserve">4.1. </w:t>
      </w:r>
      <w:r w:rsidR="00424920" w:rsidRPr="00FD5BB8">
        <w:rPr>
          <w:rFonts w:ascii="Times New Roman" w:eastAsia="Times New Roman" w:hAnsi="Times New Roman" w:cs="Times New Roman"/>
          <w:bCs/>
          <w:sz w:val="21"/>
          <w:szCs w:val="21"/>
        </w:rPr>
        <w:t>No dia, hora e local, mencionados no preâmbulo deste edital, na presença das licitantes e demais pessoas presentes à sessão pública do pregão, o Pregoeiro receberá o envelope da proposta.</w:t>
      </w:r>
    </w:p>
    <w:p w14:paraId="34F67E38" w14:textId="4FF1CA11" w:rsidR="00424920" w:rsidRPr="00FD5BB8" w:rsidRDefault="004D23B4" w:rsidP="00FD5BB8">
      <w:pPr>
        <w:pBdr>
          <w:top w:val="nil"/>
          <w:left w:val="nil"/>
          <w:bottom w:val="nil"/>
          <w:right w:val="nil"/>
          <w:between w:val="nil"/>
        </w:pBdr>
        <w:tabs>
          <w:tab w:val="left" w:pos="0"/>
          <w:tab w:val="left" w:pos="284"/>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bCs/>
          <w:sz w:val="21"/>
          <w:szCs w:val="21"/>
        </w:rPr>
      </w:pPr>
      <w:r w:rsidRPr="00FD5BB8">
        <w:rPr>
          <w:rFonts w:ascii="Times New Roman" w:eastAsia="Times New Roman" w:hAnsi="Times New Roman" w:cs="Times New Roman"/>
          <w:bCs/>
          <w:sz w:val="21"/>
          <w:szCs w:val="21"/>
        </w:rPr>
        <w:t xml:space="preserve">4.2. </w:t>
      </w:r>
      <w:r w:rsidR="00424920" w:rsidRPr="00FD5BB8">
        <w:rPr>
          <w:rFonts w:ascii="Times New Roman" w:eastAsia="Times New Roman" w:hAnsi="Times New Roman" w:cs="Times New Roman"/>
          <w:bCs/>
          <w:sz w:val="21"/>
          <w:szCs w:val="21"/>
        </w:rPr>
        <w:t>Uma vez encerrado o prazo para a entrega do envelope acima referido, não será aceita a participação de nenhuma licitante retardatária.</w:t>
      </w:r>
    </w:p>
    <w:p w14:paraId="19BC52C3" w14:textId="77777777" w:rsidR="00FD5BB8" w:rsidRDefault="00FD5BB8"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b/>
          <w:sz w:val="21"/>
          <w:szCs w:val="21"/>
          <w:u w:val="single"/>
          <w:lang w:val="pt-BR"/>
        </w:rPr>
      </w:pPr>
    </w:p>
    <w:p w14:paraId="65822341" w14:textId="1775B563" w:rsidR="0089448C" w:rsidRPr="00FD5BB8" w:rsidRDefault="004D23B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b/>
          <w:sz w:val="21"/>
          <w:szCs w:val="21"/>
          <w:u w:val="single"/>
          <w:lang w:val="pt-BR"/>
        </w:rPr>
      </w:pPr>
      <w:r w:rsidRPr="00FD5BB8">
        <w:rPr>
          <w:rFonts w:ascii="Times New Roman" w:eastAsia="Times New Roman" w:hAnsi="Times New Roman" w:cs="Times New Roman"/>
          <w:b/>
          <w:sz w:val="21"/>
          <w:szCs w:val="21"/>
          <w:u w:val="single"/>
          <w:lang w:val="pt-BR"/>
        </w:rPr>
        <w:t xml:space="preserve">5. </w:t>
      </w:r>
      <w:r w:rsidR="0089448C" w:rsidRPr="00FD5BB8">
        <w:rPr>
          <w:rFonts w:ascii="Times New Roman" w:eastAsia="Times New Roman" w:hAnsi="Times New Roman" w:cs="Times New Roman"/>
          <w:b/>
          <w:sz w:val="21"/>
          <w:szCs w:val="21"/>
          <w:u w:val="single"/>
          <w:lang w:val="pt-BR"/>
        </w:rPr>
        <w:t>DA PROPOSTA DE PREÇO</w:t>
      </w:r>
      <w:r w:rsidRPr="00FD5BB8">
        <w:rPr>
          <w:rFonts w:ascii="Times New Roman" w:eastAsia="Times New Roman" w:hAnsi="Times New Roman" w:cs="Times New Roman"/>
          <w:b/>
          <w:sz w:val="21"/>
          <w:szCs w:val="21"/>
          <w:u w:val="single"/>
          <w:lang w:val="pt-BR"/>
        </w:rPr>
        <w:t>:</w:t>
      </w:r>
    </w:p>
    <w:p w14:paraId="4C8F6588" w14:textId="0D2CBD1E" w:rsidR="0089448C" w:rsidRPr="00FD5BB8" w:rsidRDefault="004D23B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bookmarkStart w:id="3" w:name="_heading=h.2et92p0" w:colFirst="0" w:colLast="0"/>
      <w:bookmarkEnd w:id="3"/>
      <w:r w:rsidRPr="00FD5BB8">
        <w:rPr>
          <w:rFonts w:ascii="Times New Roman" w:eastAsia="Times New Roman" w:hAnsi="Times New Roman" w:cs="Times New Roman"/>
          <w:sz w:val="21"/>
          <w:szCs w:val="21"/>
          <w:lang w:val="pt-BR"/>
        </w:rPr>
        <w:t xml:space="preserve">5.1. </w:t>
      </w:r>
      <w:r w:rsidR="0089448C" w:rsidRPr="00FD5BB8">
        <w:rPr>
          <w:rFonts w:ascii="Times New Roman" w:eastAsia="Times New Roman" w:hAnsi="Times New Roman" w:cs="Times New Roman"/>
          <w:sz w:val="21"/>
          <w:szCs w:val="21"/>
          <w:lang w:val="pt-BR"/>
        </w:rPr>
        <w:t>A proposta, cujo prazo de validade é fixado pela Administração em 60 (sessenta) dias úteis, deverá ser apresentada em folhas sequencialmente numeradas e rubricadas, sendo a última datada e assinada pelo representante legal da empresa, ser redigida em linguagem clara, sem rasuras, ressalvas ou entrelinhas, e deverá conter:</w:t>
      </w:r>
    </w:p>
    <w:p w14:paraId="3436E1FB" w14:textId="00571517" w:rsidR="0089448C" w:rsidRPr="00FD5BB8" w:rsidRDefault="006F644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a) </w:t>
      </w:r>
      <w:r w:rsidR="00045C1A" w:rsidRPr="00FD5BB8">
        <w:rPr>
          <w:rFonts w:ascii="Times New Roman" w:eastAsia="Times New Roman" w:hAnsi="Times New Roman" w:cs="Times New Roman"/>
          <w:sz w:val="21"/>
          <w:szCs w:val="21"/>
          <w:lang w:val="pt-BR"/>
        </w:rPr>
        <w:t>Identificação completa dos dados</w:t>
      </w:r>
      <w:r w:rsidR="0089448C" w:rsidRPr="00FD5BB8">
        <w:rPr>
          <w:rFonts w:ascii="Times New Roman" w:eastAsia="Times New Roman" w:hAnsi="Times New Roman" w:cs="Times New Roman"/>
          <w:sz w:val="21"/>
          <w:szCs w:val="21"/>
          <w:lang w:val="pt-BR"/>
        </w:rPr>
        <w:t xml:space="preserve"> da empresa;</w:t>
      </w:r>
    </w:p>
    <w:p w14:paraId="38883047" w14:textId="6900DA3D" w:rsidR="0089448C" w:rsidRPr="00FD5BB8" w:rsidRDefault="006F644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b) </w:t>
      </w:r>
      <w:r w:rsidR="0089448C" w:rsidRPr="00FD5BB8">
        <w:rPr>
          <w:rFonts w:ascii="Times New Roman" w:eastAsia="Times New Roman" w:hAnsi="Times New Roman" w:cs="Times New Roman"/>
          <w:sz w:val="21"/>
          <w:szCs w:val="21"/>
          <w:lang w:val="pt-BR"/>
        </w:rPr>
        <w:t xml:space="preserve">descrição completa do </w:t>
      </w:r>
      <w:r w:rsidR="00F2496C" w:rsidRPr="00FD5BB8">
        <w:rPr>
          <w:rFonts w:ascii="Times New Roman" w:eastAsia="Times New Roman" w:hAnsi="Times New Roman" w:cs="Times New Roman"/>
          <w:sz w:val="21"/>
          <w:szCs w:val="21"/>
          <w:lang w:val="pt-BR"/>
        </w:rPr>
        <w:t xml:space="preserve">serviço </w:t>
      </w:r>
      <w:r w:rsidR="0089448C" w:rsidRPr="00FD5BB8">
        <w:rPr>
          <w:rFonts w:ascii="Times New Roman" w:eastAsia="Times New Roman" w:hAnsi="Times New Roman" w:cs="Times New Roman"/>
          <w:sz w:val="21"/>
          <w:szCs w:val="21"/>
          <w:lang w:val="pt-BR"/>
        </w:rPr>
        <w:t>ofertado</w:t>
      </w:r>
      <w:r w:rsidR="00201CEA" w:rsidRPr="00FD5BB8">
        <w:rPr>
          <w:rFonts w:ascii="Times New Roman" w:eastAsia="Times New Roman" w:hAnsi="Times New Roman" w:cs="Times New Roman"/>
          <w:sz w:val="21"/>
          <w:szCs w:val="21"/>
          <w:lang w:val="pt-BR"/>
        </w:rPr>
        <w:t xml:space="preserve"> </w:t>
      </w:r>
      <w:r w:rsidR="0089448C" w:rsidRPr="00FD5BB8">
        <w:rPr>
          <w:rFonts w:ascii="Times New Roman" w:eastAsia="Times New Roman" w:hAnsi="Times New Roman" w:cs="Times New Roman"/>
          <w:sz w:val="21"/>
          <w:szCs w:val="21"/>
          <w:lang w:val="pt-BR"/>
        </w:rPr>
        <w:t>e demais dados técnicos</w:t>
      </w:r>
      <w:r w:rsidR="00045C1A" w:rsidRPr="00FD5BB8">
        <w:rPr>
          <w:rFonts w:ascii="Times New Roman" w:eastAsia="Times New Roman" w:hAnsi="Times New Roman" w:cs="Times New Roman"/>
          <w:sz w:val="21"/>
          <w:szCs w:val="21"/>
          <w:lang w:val="pt-BR"/>
        </w:rPr>
        <w:t>.</w:t>
      </w:r>
    </w:p>
    <w:p w14:paraId="2BE7250E" w14:textId="549526A4" w:rsidR="0089448C" w:rsidRPr="00FD5BB8" w:rsidRDefault="004D23B4" w:rsidP="00FD5BB8">
      <w:pPr>
        <w:pBdr>
          <w:top w:val="nil"/>
          <w:left w:val="nil"/>
          <w:bottom w:val="nil"/>
          <w:right w:val="nil"/>
          <w:between w:val="nil"/>
        </w:pBdr>
        <w:tabs>
          <w:tab w:val="left" w:pos="426"/>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5.1.1. </w:t>
      </w:r>
      <w:r w:rsidR="0089448C" w:rsidRPr="00FD5BB8">
        <w:rPr>
          <w:rFonts w:ascii="Times New Roman" w:eastAsia="Times New Roman" w:hAnsi="Times New Roman" w:cs="Times New Roman"/>
          <w:sz w:val="21"/>
          <w:szCs w:val="21"/>
          <w:lang w:val="pt-BR"/>
        </w:rPr>
        <w:t>Serão considerados, para fins de julgamento, os valores constantes no preço até, no máximo, duas casas decimais após a vírgula, sendo desprezadas as demais, se houver, também em eventual contratação.</w:t>
      </w:r>
    </w:p>
    <w:p w14:paraId="5D854594" w14:textId="04A58FB9" w:rsidR="0089448C" w:rsidRPr="00FD5BB8" w:rsidRDefault="0089448C" w:rsidP="00FD5BB8">
      <w:pPr>
        <w:pStyle w:val="Standard"/>
        <w:spacing w:line="276" w:lineRule="auto"/>
        <w:jc w:val="both"/>
        <w:rPr>
          <w:rFonts w:ascii="Times New Roman" w:hAnsi="Times New Roman" w:cs="Times New Roman"/>
          <w:color w:val="auto"/>
          <w:sz w:val="21"/>
          <w:szCs w:val="21"/>
        </w:rPr>
      </w:pPr>
      <w:r w:rsidRPr="00FD5BB8">
        <w:rPr>
          <w:rFonts w:ascii="Times New Roman" w:eastAsia="Courier New" w:hAnsi="Times New Roman" w:cs="Times New Roman"/>
          <w:color w:val="auto"/>
          <w:sz w:val="21"/>
          <w:szCs w:val="21"/>
        </w:rPr>
        <w:t xml:space="preserve">5.1.2. </w:t>
      </w:r>
      <w:r w:rsidRPr="00FD5BB8">
        <w:rPr>
          <w:rFonts w:ascii="Times New Roman" w:hAnsi="Times New Roman" w:cs="Times New Roman"/>
          <w:color w:val="auto"/>
          <w:sz w:val="21"/>
          <w:szCs w:val="21"/>
        </w:rPr>
        <w:t>Deverá a empresa preencher na proposta,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art. 62.</w:t>
      </w:r>
    </w:p>
    <w:p w14:paraId="5CCB2125" w14:textId="77777777" w:rsidR="0089448C" w:rsidRPr="00FD5BB8" w:rsidRDefault="0089448C" w:rsidP="00FD5BB8">
      <w:pPr>
        <w:spacing w:line="276" w:lineRule="auto"/>
        <w:jc w:val="both"/>
        <w:rPr>
          <w:rFonts w:ascii="Times New Roman" w:eastAsia="Times New Roman" w:hAnsi="Times New Roman" w:cs="Times New Roman"/>
          <w:b/>
          <w:sz w:val="21"/>
          <w:szCs w:val="21"/>
          <w:lang w:val="pt-BR"/>
        </w:rPr>
      </w:pPr>
    </w:p>
    <w:p w14:paraId="1547ECEB" w14:textId="61EEB4A7" w:rsidR="00A61C4C" w:rsidRPr="00FD5BB8" w:rsidRDefault="004D23B4" w:rsidP="00FD5BB8">
      <w:pPr>
        <w:pStyle w:val="PargrafodaLista"/>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b/>
          <w:sz w:val="21"/>
          <w:szCs w:val="21"/>
          <w:u w:val="single"/>
          <w:lang w:val="pt-BR"/>
        </w:rPr>
      </w:pPr>
      <w:r w:rsidRPr="00FD5BB8">
        <w:rPr>
          <w:rFonts w:ascii="Times New Roman" w:eastAsia="Times New Roman" w:hAnsi="Times New Roman" w:cs="Times New Roman"/>
          <w:b/>
          <w:sz w:val="21"/>
          <w:szCs w:val="21"/>
          <w:u w:val="single"/>
          <w:lang w:val="pt-BR"/>
        </w:rPr>
        <w:t xml:space="preserve">6. </w:t>
      </w:r>
      <w:r w:rsidR="00A61C4C" w:rsidRPr="00FD5BB8">
        <w:rPr>
          <w:rFonts w:ascii="Times New Roman" w:eastAsia="Times New Roman" w:hAnsi="Times New Roman" w:cs="Times New Roman"/>
          <w:b/>
          <w:sz w:val="21"/>
          <w:szCs w:val="21"/>
          <w:u w:val="single"/>
          <w:lang w:val="pt-BR"/>
        </w:rPr>
        <w:t>DO JULGAMENTO DAS PROPOSTAS</w:t>
      </w:r>
      <w:r w:rsidRPr="00FD5BB8">
        <w:rPr>
          <w:rFonts w:ascii="Times New Roman" w:eastAsia="Times New Roman" w:hAnsi="Times New Roman" w:cs="Times New Roman"/>
          <w:b/>
          <w:sz w:val="21"/>
          <w:szCs w:val="21"/>
          <w:u w:val="single"/>
          <w:lang w:val="pt-BR"/>
        </w:rPr>
        <w:t>:</w:t>
      </w:r>
    </w:p>
    <w:p w14:paraId="00E557B4" w14:textId="5AB76465" w:rsidR="00A61C4C" w:rsidRPr="00FD5BB8" w:rsidRDefault="006F6444" w:rsidP="00FD5BB8">
      <w:pPr>
        <w:pStyle w:val="PargrafodaLista"/>
        <w:pBdr>
          <w:top w:val="nil"/>
          <w:left w:val="nil"/>
          <w:bottom w:val="nil"/>
          <w:right w:val="nil"/>
          <w:between w:val="nil"/>
        </w:pBdr>
        <w:tabs>
          <w:tab w:val="left" w:pos="0"/>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bookmarkStart w:id="4" w:name="_heading=h.tyjcwt" w:colFirst="0" w:colLast="0"/>
      <w:bookmarkEnd w:id="4"/>
      <w:r w:rsidRPr="00FD5BB8">
        <w:rPr>
          <w:rFonts w:ascii="Times New Roman" w:eastAsia="Times New Roman" w:hAnsi="Times New Roman" w:cs="Times New Roman"/>
          <w:sz w:val="21"/>
          <w:szCs w:val="21"/>
          <w:lang w:val="pt-BR"/>
        </w:rPr>
        <w:t xml:space="preserve">6.1. </w:t>
      </w:r>
      <w:r w:rsidR="00A61C4C" w:rsidRPr="00FD5BB8">
        <w:rPr>
          <w:rFonts w:ascii="Times New Roman" w:eastAsia="Times New Roman" w:hAnsi="Times New Roman" w:cs="Times New Roman"/>
          <w:sz w:val="21"/>
          <w:szCs w:val="21"/>
          <w:lang w:val="pt-BR"/>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7962537A" w14:textId="4A0ED3C8" w:rsidR="00A61C4C" w:rsidRPr="00FD5BB8" w:rsidRDefault="006F6444" w:rsidP="00FD5BB8">
      <w:pPr>
        <w:pStyle w:val="PargrafodaLista"/>
        <w:pBdr>
          <w:top w:val="nil"/>
          <w:left w:val="nil"/>
          <w:bottom w:val="nil"/>
          <w:right w:val="nil"/>
          <w:between w:val="nil"/>
        </w:pBdr>
        <w:tabs>
          <w:tab w:val="left" w:pos="0"/>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6.2. </w:t>
      </w:r>
      <w:r w:rsidR="00A61C4C" w:rsidRPr="00FD5BB8">
        <w:rPr>
          <w:rFonts w:ascii="Times New Roman" w:eastAsia="Times New Roman" w:hAnsi="Times New Roman" w:cs="Times New Roman"/>
          <w:sz w:val="21"/>
          <w:szCs w:val="21"/>
          <w:lang w:val="pt-BR"/>
        </w:rPr>
        <w:t>Caso duas ou mais propostas iniciais apresentem preços iguais, será realizado sorteio para determinação da ordem de oferta dos lances.</w:t>
      </w:r>
    </w:p>
    <w:p w14:paraId="4C296D47" w14:textId="73EFF0E0" w:rsidR="00A61C4C" w:rsidRPr="00FD5BB8" w:rsidRDefault="006F6444" w:rsidP="00FD5BB8">
      <w:pPr>
        <w:pStyle w:val="PargrafodaLista"/>
        <w:pBdr>
          <w:top w:val="nil"/>
          <w:left w:val="nil"/>
          <w:bottom w:val="nil"/>
          <w:right w:val="nil"/>
          <w:between w:val="nil"/>
        </w:pBdr>
        <w:tabs>
          <w:tab w:val="left" w:pos="0"/>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6.3. </w:t>
      </w:r>
      <w:r w:rsidR="00A61C4C" w:rsidRPr="00FD5BB8">
        <w:rPr>
          <w:rFonts w:ascii="Times New Roman" w:eastAsia="Times New Roman" w:hAnsi="Times New Roman" w:cs="Times New Roman"/>
          <w:sz w:val="21"/>
          <w:szCs w:val="21"/>
          <w:lang w:val="pt-BR"/>
        </w:rPr>
        <w:t>A oferta dos lances deverá ser efetuada no momento em que for conferida a palavra à licitante, obedecida a ordem prevista nos itens 6.1 e 6.2.</w:t>
      </w:r>
    </w:p>
    <w:p w14:paraId="6C5208D8" w14:textId="46C1345D" w:rsidR="00A61C4C" w:rsidRPr="00FD5BB8" w:rsidRDefault="006F6444" w:rsidP="00FD5BB8">
      <w:pPr>
        <w:pStyle w:val="PargrafodaLista"/>
        <w:pBdr>
          <w:top w:val="nil"/>
          <w:left w:val="nil"/>
          <w:bottom w:val="nil"/>
          <w:right w:val="nil"/>
          <w:between w:val="nil"/>
        </w:pBdr>
        <w:tabs>
          <w:tab w:val="left" w:pos="0"/>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6.4. </w:t>
      </w:r>
      <w:r w:rsidR="00A61C4C" w:rsidRPr="00FD5BB8">
        <w:rPr>
          <w:rFonts w:ascii="Times New Roman" w:eastAsia="Times New Roman" w:hAnsi="Times New Roman" w:cs="Times New Roman"/>
          <w:sz w:val="21"/>
          <w:szCs w:val="21"/>
          <w:lang w:val="pt-BR"/>
        </w:rPr>
        <w:t xml:space="preserve">Dada a palavra a licitante, esta disporá de 60s (sessenta segundos) para apresentar nova proposta. </w:t>
      </w:r>
    </w:p>
    <w:p w14:paraId="222A2E52" w14:textId="7E4AA783" w:rsidR="00A61C4C" w:rsidRPr="00FD5BB8" w:rsidRDefault="006F6444" w:rsidP="00FD5BB8">
      <w:pPr>
        <w:pStyle w:val="PargrafodaLista"/>
        <w:pBdr>
          <w:top w:val="nil"/>
          <w:left w:val="nil"/>
          <w:bottom w:val="nil"/>
          <w:right w:val="nil"/>
          <w:between w:val="nil"/>
        </w:pBdr>
        <w:tabs>
          <w:tab w:val="left" w:pos="0"/>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6.5. </w:t>
      </w:r>
      <w:r w:rsidR="00A61C4C" w:rsidRPr="00FD5BB8">
        <w:rPr>
          <w:rFonts w:ascii="Times New Roman" w:eastAsia="Times New Roman" w:hAnsi="Times New Roman" w:cs="Times New Roman"/>
          <w:sz w:val="21"/>
          <w:szCs w:val="21"/>
          <w:lang w:val="pt-BR"/>
        </w:rPr>
        <w:t>É vedada a oferta de lance com vista ao empate.</w:t>
      </w:r>
    </w:p>
    <w:p w14:paraId="473FD056" w14:textId="1D3E492F" w:rsidR="00A61C4C" w:rsidRPr="00FD5BB8" w:rsidRDefault="006F6444" w:rsidP="00FD5BB8">
      <w:pPr>
        <w:pStyle w:val="PargrafodaLista"/>
        <w:pBdr>
          <w:top w:val="nil"/>
          <w:left w:val="nil"/>
          <w:bottom w:val="nil"/>
          <w:right w:val="nil"/>
          <w:between w:val="nil"/>
        </w:pBdr>
        <w:tabs>
          <w:tab w:val="left" w:pos="0"/>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6.6. </w:t>
      </w:r>
      <w:r w:rsidR="00A61C4C" w:rsidRPr="00FD5BB8">
        <w:rPr>
          <w:rFonts w:ascii="Times New Roman" w:eastAsia="Times New Roman" w:hAnsi="Times New Roman" w:cs="Times New Roman"/>
          <w:sz w:val="21"/>
          <w:szCs w:val="21"/>
          <w:lang w:val="pt-BR"/>
        </w:rPr>
        <w:t>A diferença entre cada lance não poderá ser inferior a R$ </w:t>
      </w:r>
      <w:r w:rsidR="004C39BA" w:rsidRPr="00FD5BB8">
        <w:rPr>
          <w:rFonts w:ascii="Times New Roman" w:eastAsia="Times New Roman" w:hAnsi="Times New Roman" w:cs="Times New Roman"/>
          <w:sz w:val="21"/>
          <w:szCs w:val="21"/>
          <w:lang w:val="pt-BR"/>
        </w:rPr>
        <w:t>1,00</w:t>
      </w:r>
      <w:r w:rsidR="00A61C4C" w:rsidRPr="00FD5BB8">
        <w:rPr>
          <w:rFonts w:ascii="Times New Roman" w:eastAsia="Times New Roman" w:hAnsi="Times New Roman" w:cs="Times New Roman"/>
          <w:sz w:val="21"/>
          <w:szCs w:val="21"/>
          <w:lang w:val="pt-BR"/>
        </w:rPr>
        <w:t xml:space="preserve"> (</w:t>
      </w:r>
      <w:r w:rsidR="004C39BA" w:rsidRPr="00FD5BB8">
        <w:rPr>
          <w:rFonts w:ascii="Times New Roman" w:eastAsia="Times New Roman" w:hAnsi="Times New Roman" w:cs="Times New Roman"/>
          <w:sz w:val="21"/>
          <w:szCs w:val="21"/>
          <w:lang w:val="pt-BR"/>
        </w:rPr>
        <w:t>um real</w:t>
      </w:r>
      <w:r w:rsidR="00A61C4C" w:rsidRPr="00FD5BB8">
        <w:rPr>
          <w:rFonts w:ascii="Times New Roman" w:eastAsia="Times New Roman" w:hAnsi="Times New Roman" w:cs="Times New Roman"/>
          <w:sz w:val="21"/>
          <w:szCs w:val="21"/>
          <w:lang w:val="pt-BR"/>
        </w:rPr>
        <w:t>).</w:t>
      </w:r>
    </w:p>
    <w:p w14:paraId="76285732" w14:textId="5785AB57" w:rsidR="00A61C4C" w:rsidRPr="00FD5BB8" w:rsidRDefault="006F6444" w:rsidP="00FD5BB8">
      <w:pPr>
        <w:pStyle w:val="PargrafodaLista"/>
        <w:pBdr>
          <w:top w:val="nil"/>
          <w:left w:val="nil"/>
          <w:bottom w:val="nil"/>
          <w:right w:val="nil"/>
          <w:between w:val="nil"/>
        </w:pBdr>
        <w:tabs>
          <w:tab w:val="left" w:pos="0"/>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6.7. </w:t>
      </w:r>
      <w:r w:rsidR="00A61C4C" w:rsidRPr="00FD5BB8">
        <w:rPr>
          <w:rFonts w:ascii="Times New Roman" w:eastAsia="Times New Roman" w:hAnsi="Times New Roman" w:cs="Times New Roman"/>
          <w:sz w:val="21"/>
          <w:szCs w:val="21"/>
          <w:lang w:val="pt-BR"/>
        </w:rPr>
        <w:t>Não poderá haver desistência dos lances já ofertados, sujeitando-se a proponente desistente às penalidades constantes no item 15 deste edital.</w:t>
      </w:r>
    </w:p>
    <w:p w14:paraId="04A5FED9" w14:textId="0AA67A04" w:rsidR="00A61C4C" w:rsidRPr="00FD5BB8" w:rsidRDefault="006F6444" w:rsidP="00FD5BB8">
      <w:pPr>
        <w:pStyle w:val="PargrafodaLista"/>
        <w:pBdr>
          <w:top w:val="nil"/>
          <w:left w:val="nil"/>
          <w:bottom w:val="nil"/>
          <w:right w:val="nil"/>
          <w:between w:val="nil"/>
        </w:pBdr>
        <w:tabs>
          <w:tab w:val="left" w:pos="0"/>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6.8. </w:t>
      </w:r>
      <w:r w:rsidR="00A61C4C" w:rsidRPr="00FD5BB8">
        <w:rPr>
          <w:rFonts w:ascii="Times New Roman" w:eastAsia="Times New Roman" w:hAnsi="Times New Roman" w:cs="Times New Roman"/>
          <w:sz w:val="21"/>
          <w:szCs w:val="21"/>
          <w:lang w:val="pt-BR"/>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6F2E6AAD" w14:textId="6422909B" w:rsidR="00A61C4C" w:rsidRPr="00FD5BB8" w:rsidRDefault="006F6444" w:rsidP="00FD5BB8">
      <w:pPr>
        <w:pStyle w:val="PargrafodaLista"/>
        <w:pBdr>
          <w:top w:val="nil"/>
          <w:left w:val="nil"/>
          <w:bottom w:val="nil"/>
          <w:right w:val="nil"/>
          <w:between w:val="nil"/>
        </w:pBdr>
        <w:tabs>
          <w:tab w:val="left" w:pos="0"/>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6.9. </w:t>
      </w:r>
      <w:r w:rsidR="00A61C4C" w:rsidRPr="00FD5BB8">
        <w:rPr>
          <w:rFonts w:ascii="Times New Roman" w:eastAsia="Times New Roman" w:hAnsi="Times New Roman" w:cs="Times New Roman"/>
          <w:sz w:val="21"/>
          <w:szCs w:val="21"/>
          <w:lang w:val="pt-BR"/>
        </w:rPr>
        <w:t xml:space="preserve">Caso não seja ofertado nenhum lance verbal, será verificada a conformidade entre a proposta escrita de menor preço </w:t>
      </w:r>
      <w:r w:rsidR="004D38CA" w:rsidRPr="00FD5BB8">
        <w:rPr>
          <w:rFonts w:ascii="Times New Roman" w:eastAsia="Times New Roman" w:hAnsi="Times New Roman" w:cs="Times New Roman"/>
          <w:sz w:val="21"/>
          <w:szCs w:val="21"/>
          <w:lang w:val="pt-BR"/>
        </w:rPr>
        <w:t>global</w:t>
      </w:r>
      <w:r w:rsidR="00A61C4C" w:rsidRPr="00FD5BB8">
        <w:rPr>
          <w:rFonts w:ascii="Times New Roman" w:eastAsia="Times New Roman" w:hAnsi="Times New Roman" w:cs="Times New Roman"/>
          <w:sz w:val="21"/>
          <w:szCs w:val="21"/>
          <w:lang w:val="pt-BR"/>
        </w:rPr>
        <w:t xml:space="preserve"> e o valor estimado para a contratação, podendo o Pregoeiro negociar diretamente com a proponente para que seja obtido preço melhor.</w:t>
      </w:r>
    </w:p>
    <w:p w14:paraId="62BF5041" w14:textId="3E87ACAB" w:rsidR="00A61C4C" w:rsidRPr="00FD5BB8" w:rsidRDefault="006F6444" w:rsidP="00FD5BB8">
      <w:pPr>
        <w:pStyle w:val="PargrafodaLista"/>
        <w:pBdr>
          <w:top w:val="nil"/>
          <w:left w:val="nil"/>
          <w:bottom w:val="nil"/>
          <w:right w:val="nil"/>
          <w:between w:val="nil"/>
        </w:pBdr>
        <w:tabs>
          <w:tab w:val="left" w:pos="0"/>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6.10. </w:t>
      </w:r>
      <w:r w:rsidR="00A61C4C" w:rsidRPr="00FD5BB8">
        <w:rPr>
          <w:rFonts w:ascii="Times New Roman" w:eastAsia="Times New Roman" w:hAnsi="Times New Roman" w:cs="Times New Roman"/>
          <w:sz w:val="21"/>
          <w:szCs w:val="21"/>
          <w:lang w:val="pt-BR"/>
        </w:rPr>
        <w:t>O encerramento da etapa competitiva dar-se-á quando, convocadas pelo pregoeiro, as licitantes manifestarem</w:t>
      </w:r>
      <w:r w:rsidR="00A61C4C" w:rsidRPr="00FD5BB8">
        <w:rPr>
          <w:rFonts w:ascii="Times New Roman" w:eastAsia="Times New Roman" w:hAnsi="Times New Roman" w:cs="Times New Roman"/>
          <w:b/>
          <w:bCs/>
          <w:sz w:val="21"/>
          <w:szCs w:val="21"/>
          <w:lang w:val="pt-BR"/>
        </w:rPr>
        <w:t xml:space="preserve"> seu</w:t>
      </w:r>
      <w:r w:rsidR="00A61C4C" w:rsidRPr="00FD5BB8">
        <w:rPr>
          <w:rFonts w:ascii="Times New Roman" w:eastAsia="Times New Roman" w:hAnsi="Times New Roman" w:cs="Times New Roman"/>
          <w:sz w:val="21"/>
          <w:szCs w:val="21"/>
          <w:lang w:val="pt-BR"/>
        </w:rPr>
        <w:t xml:space="preserve"> desinteresse em apresentar novos lances.</w:t>
      </w:r>
    </w:p>
    <w:p w14:paraId="6076AC8C" w14:textId="232AC911" w:rsidR="00A61C4C" w:rsidRPr="00FD5BB8" w:rsidRDefault="006F6444" w:rsidP="00FD5BB8">
      <w:pPr>
        <w:pStyle w:val="PargrafodaLista"/>
        <w:pBdr>
          <w:top w:val="nil"/>
          <w:left w:val="nil"/>
          <w:bottom w:val="nil"/>
          <w:right w:val="nil"/>
          <w:between w:val="nil"/>
        </w:pBdr>
        <w:tabs>
          <w:tab w:val="left" w:pos="0"/>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bookmarkStart w:id="5" w:name="_Hlk224916612"/>
      <w:r w:rsidRPr="00FD5BB8">
        <w:rPr>
          <w:rFonts w:ascii="Times New Roman" w:eastAsia="Times New Roman" w:hAnsi="Times New Roman" w:cs="Times New Roman"/>
          <w:sz w:val="21"/>
          <w:szCs w:val="21"/>
          <w:lang w:val="pt-BR"/>
        </w:rPr>
        <w:t xml:space="preserve">6.11. </w:t>
      </w:r>
      <w:r w:rsidR="00A61C4C" w:rsidRPr="00FD5BB8">
        <w:rPr>
          <w:rFonts w:ascii="Times New Roman" w:eastAsia="Times New Roman" w:hAnsi="Times New Roman" w:cs="Times New Roman"/>
          <w:sz w:val="21"/>
          <w:szCs w:val="21"/>
          <w:lang w:val="pt-BR"/>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43C65605" w14:textId="65E0C599" w:rsidR="00A61C4C" w:rsidRPr="00FD5BB8" w:rsidRDefault="006F6444" w:rsidP="00FD5BB8">
      <w:pPr>
        <w:pStyle w:val="PargrafodaLista"/>
        <w:pBdr>
          <w:top w:val="nil"/>
          <w:left w:val="nil"/>
          <w:bottom w:val="nil"/>
          <w:right w:val="nil"/>
          <w:between w:val="nil"/>
        </w:pBdr>
        <w:tabs>
          <w:tab w:val="left" w:pos="0"/>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6.12. </w:t>
      </w:r>
      <w:r w:rsidR="00A61C4C" w:rsidRPr="00FD5BB8">
        <w:rPr>
          <w:rFonts w:ascii="Times New Roman" w:eastAsia="Times New Roman" w:hAnsi="Times New Roman" w:cs="Times New Roman"/>
          <w:sz w:val="21"/>
          <w:szCs w:val="21"/>
          <w:lang w:val="pt-BR"/>
        </w:rPr>
        <w:t xml:space="preserve">A classificação dar-se-á pela ordem crescente de preços propostos e aceitáveis. Será declarada vencedora a licitante que ofertar o menor preço </w:t>
      </w:r>
      <w:r w:rsidR="004D38CA" w:rsidRPr="00FD5BB8">
        <w:rPr>
          <w:rFonts w:ascii="Times New Roman" w:eastAsia="Times New Roman" w:hAnsi="Times New Roman" w:cs="Times New Roman"/>
          <w:sz w:val="21"/>
          <w:szCs w:val="21"/>
          <w:lang w:val="pt-BR"/>
        </w:rPr>
        <w:t>global</w:t>
      </w:r>
      <w:r w:rsidR="00A61C4C" w:rsidRPr="00FD5BB8">
        <w:rPr>
          <w:rFonts w:ascii="Times New Roman" w:eastAsia="Times New Roman" w:hAnsi="Times New Roman" w:cs="Times New Roman"/>
          <w:sz w:val="21"/>
          <w:szCs w:val="21"/>
          <w:lang w:val="pt-BR"/>
        </w:rPr>
        <w:t xml:space="preserve">, desde que a proposta tenha sido apresentada de acordo com as especificações deste edital e seja compatível com o preço de mercado. </w:t>
      </w:r>
    </w:p>
    <w:p w14:paraId="2ADECB85" w14:textId="32B2F5BE" w:rsidR="00A61C4C" w:rsidRPr="00FD5BB8" w:rsidRDefault="006F6444" w:rsidP="00FD5BB8">
      <w:pPr>
        <w:pBdr>
          <w:top w:val="nil"/>
          <w:left w:val="nil"/>
          <w:bottom w:val="nil"/>
          <w:right w:val="nil"/>
          <w:between w:val="nil"/>
        </w:pBdr>
        <w:tabs>
          <w:tab w:val="left" w:pos="0"/>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6.13. </w:t>
      </w:r>
      <w:r w:rsidR="00A61C4C" w:rsidRPr="00FD5BB8">
        <w:rPr>
          <w:rFonts w:ascii="Times New Roman" w:eastAsia="Times New Roman" w:hAnsi="Times New Roman" w:cs="Times New Roman"/>
          <w:sz w:val="21"/>
          <w:szCs w:val="21"/>
          <w:lang w:val="pt-BR"/>
        </w:rPr>
        <w:t>Serão desclassificadas as propostas que:</w:t>
      </w:r>
    </w:p>
    <w:p w14:paraId="40326EA7" w14:textId="0D423AE8" w:rsidR="00A61C4C" w:rsidRPr="00FD5BB8" w:rsidRDefault="006F644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lastRenderedPageBreak/>
        <w:t xml:space="preserve">a) </w:t>
      </w:r>
      <w:r w:rsidR="00A61C4C" w:rsidRPr="00FD5BB8">
        <w:rPr>
          <w:rFonts w:ascii="Times New Roman" w:eastAsia="Times New Roman" w:hAnsi="Times New Roman" w:cs="Times New Roman"/>
          <w:sz w:val="21"/>
          <w:szCs w:val="21"/>
          <w:lang w:val="pt-BR"/>
        </w:rPr>
        <w:t>não atenderem às exigências contidas no objeto desta licitação;</w:t>
      </w:r>
    </w:p>
    <w:p w14:paraId="69CBE57E" w14:textId="7ACC53BB" w:rsidR="00A61C4C" w:rsidRPr="00FD5BB8" w:rsidRDefault="006F644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b) </w:t>
      </w:r>
      <w:r w:rsidR="00A61C4C" w:rsidRPr="00FD5BB8">
        <w:rPr>
          <w:rFonts w:ascii="Times New Roman" w:eastAsia="Times New Roman" w:hAnsi="Times New Roman" w:cs="Times New Roman"/>
          <w:sz w:val="21"/>
          <w:szCs w:val="21"/>
          <w:lang w:val="pt-BR"/>
        </w:rPr>
        <w:t>forem omissas em pontos essenciais, de modo a ensejar dúvidas;</w:t>
      </w:r>
    </w:p>
    <w:p w14:paraId="4E2FF108" w14:textId="4105B400" w:rsidR="00A61C4C" w:rsidRPr="00FD5BB8" w:rsidRDefault="006F644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c) </w:t>
      </w:r>
      <w:r w:rsidR="00A61C4C" w:rsidRPr="00FD5BB8">
        <w:rPr>
          <w:rFonts w:ascii="Times New Roman" w:eastAsia="Times New Roman" w:hAnsi="Times New Roman" w:cs="Times New Roman"/>
          <w:sz w:val="21"/>
          <w:szCs w:val="21"/>
          <w:lang w:val="pt-BR"/>
        </w:rPr>
        <w:t>afrontem qualquer dispositivo legal vigente, bem como as que não atenderem aos requisitos do item 5;</w:t>
      </w:r>
    </w:p>
    <w:p w14:paraId="203EAD14" w14:textId="20B7A539" w:rsidR="00A61C4C" w:rsidRPr="00FD5BB8" w:rsidRDefault="006F644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d) </w:t>
      </w:r>
      <w:r w:rsidR="00A61C4C" w:rsidRPr="00FD5BB8">
        <w:rPr>
          <w:rFonts w:ascii="Times New Roman" w:eastAsia="Times New Roman" w:hAnsi="Times New Roman" w:cs="Times New Roman"/>
          <w:sz w:val="21"/>
          <w:szCs w:val="21"/>
          <w:lang w:val="pt-BR"/>
        </w:rPr>
        <w:t>contiverem opções de preços alternativos ou que apresentarem preços manifestamente inexequíveis.</w:t>
      </w:r>
    </w:p>
    <w:p w14:paraId="15DFD983" w14:textId="0B0943FF" w:rsidR="00745DED" w:rsidRPr="00FD5BB8" w:rsidRDefault="006F644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bCs/>
          <w:sz w:val="21"/>
          <w:szCs w:val="21"/>
        </w:rPr>
        <w:t xml:space="preserve">e) </w:t>
      </w:r>
      <w:r w:rsidR="00A61C4C" w:rsidRPr="00FD5BB8">
        <w:rPr>
          <w:rFonts w:ascii="Times New Roman" w:eastAsia="Times New Roman" w:hAnsi="Times New Roman" w:cs="Times New Roman"/>
          <w:bCs/>
          <w:sz w:val="21"/>
          <w:szCs w:val="21"/>
        </w:rPr>
        <w:t>após a fase de lances, permaneçam com valor de um ou mais itens superiores ao valor de referência, anexo ao Edital</w:t>
      </w:r>
      <w:r w:rsidR="00AA1D07" w:rsidRPr="00FD5BB8">
        <w:rPr>
          <w:rFonts w:ascii="Times New Roman" w:eastAsia="Times New Roman" w:hAnsi="Times New Roman" w:cs="Times New Roman"/>
          <w:bCs/>
          <w:sz w:val="21"/>
          <w:szCs w:val="21"/>
        </w:rPr>
        <w:t>.</w:t>
      </w:r>
    </w:p>
    <w:p w14:paraId="71F4FEA1" w14:textId="4442AC80" w:rsidR="00A61C4C" w:rsidRPr="00FD5BB8" w:rsidRDefault="006F6444" w:rsidP="00FD5BB8">
      <w:pPr>
        <w:pStyle w:val="PargrafodaLista"/>
        <w:pBdr>
          <w:top w:val="nil"/>
          <w:left w:val="nil"/>
          <w:bottom w:val="nil"/>
          <w:right w:val="nil"/>
          <w:between w:val="nil"/>
        </w:pBdr>
        <w:tabs>
          <w:tab w:val="left" w:pos="284"/>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lang w:val="pt-BR"/>
        </w:rPr>
        <w:t xml:space="preserve">6.14. </w:t>
      </w:r>
      <w:r w:rsidR="00A61C4C" w:rsidRPr="00FD5BB8">
        <w:rPr>
          <w:rFonts w:ascii="Times New Roman" w:eastAsia="Times New Roman" w:hAnsi="Times New Roman" w:cs="Times New Roman"/>
          <w:sz w:val="21"/>
          <w:szCs w:val="21"/>
          <w:lang w:val="pt-BR"/>
        </w:rPr>
        <w:t>Quaisquer inserções na proposta que visem modificar, extinguir ou criar direitos, sem previsão no edital, serão tidas como inexistentes, aproveitando-se a proposta no que não for conflitante com o instrumento convocatório.</w:t>
      </w:r>
    </w:p>
    <w:p w14:paraId="5ED948A5" w14:textId="136CD974" w:rsidR="00A61C4C" w:rsidRPr="00FD5BB8" w:rsidRDefault="006F6444" w:rsidP="00FD5BB8">
      <w:pPr>
        <w:pStyle w:val="PargrafodaLista"/>
        <w:pBdr>
          <w:top w:val="nil"/>
          <w:left w:val="nil"/>
          <w:bottom w:val="nil"/>
          <w:right w:val="nil"/>
          <w:between w:val="nil"/>
        </w:pBdr>
        <w:tabs>
          <w:tab w:val="left" w:pos="284"/>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lang w:val="pt-BR"/>
        </w:rPr>
        <w:t xml:space="preserve">6.15. </w:t>
      </w:r>
      <w:r w:rsidR="00A61C4C" w:rsidRPr="00FD5BB8">
        <w:rPr>
          <w:rFonts w:ascii="Times New Roman" w:eastAsia="Times New Roman" w:hAnsi="Times New Roman" w:cs="Times New Roman"/>
          <w:sz w:val="21"/>
          <w:szCs w:val="21"/>
          <w:lang w:val="pt-BR"/>
        </w:rPr>
        <w:t>Não serão consideradas, para julgamento das propostas, vantagens não previstas no edital.</w:t>
      </w:r>
    </w:p>
    <w:p w14:paraId="50C4B9FB" w14:textId="46F65FDD" w:rsidR="00A61C4C" w:rsidRPr="00FD5BB8" w:rsidRDefault="006F6444" w:rsidP="00FD5BB8">
      <w:pPr>
        <w:pStyle w:val="PargrafodaLista"/>
        <w:pBdr>
          <w:top w:val="nil"/>
          <w:left w:val="nil"/>
          <w:bottom w:val="nil"/>
          <w:right w:val="nil"/>
          <w:between w:val="nil"/>
        </w:pBdr>
        <w:tabs>
          <w:tab w:val="left" w:pos="284"/>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rPr>
      </w:pPr>
      <w:bookmarkStart w:id="6" w:name="_Hlk224916560"/>
      <w:r w:rsidRPr="00FD5BB8">
        <w:rPr>
          <w:rFonts w:ascii="Times New Roman" w:eastAsia="Times New Roman" w:hAnsi="Times New Roman" w:cs="Times New Roman"/>
          <w:sz w:val="21"/>
          <w:szCs w:val="21"/>
          <w:lang w:val="pt-BR"/>
        </w:rPr>
        <w:t xml:space="preserve">6.16. </w:t>
      </w:r>
      <w:r w:rsidR="00A61C4C" w:rsidRPr="00FD5BB8">
        <w:rPr>
          <w:rFonts w:ascii="Times New Roman" w:eastAsia="Times New Roman" w:hAnsi="Times New Roman" w:cs="Times New Roman"/>
          <w:sz w:val="21"/>
          <w:szCs w:val="21"/>
          <w:lang w:val="pt-BR"/>
        </w:rPr>
        <w:t>Encerrada a sessão de lances, será verificada a ocorrência do empate ficto, previsto no art. 44, § 2º, da Lei Complementar 123/06, sendo assegurada, como critério do desempate, preferência de contratação para as microempresas, as empresas de pequeno porte e as cooperativas que atenderem ao item 3.5., deste edital.</w:t>
      </w:r>
    </w:p>
    <w:p w14:paraId="261FBC6F" w14:textId="2A487841" w:rsidR="00A61C4C" w:rsidRPr="00FD5BB8" w:rsidRDefault="006F6444" w:rsidP="00FD5BB8">
      <w:pPr>
        <w:pStyle w:val="PargrafodaLista"/>
        <w:pBdr>
          <w:top w:val="nil"/>
          <w:left w:val="nil"/>
          <w:bottom w:val="nil"/>
          <w:right w:val="nil"/>
          <w:between w:val="nil"/>
        </w:pBdr>
        <w:tabs>
          <w:tab w:val="left" w:pos="284"/>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lang w:val="pt-BR"/>
        </w:rPr>
        <w:t xml:space="preserve">6.17. </w:t>
      </w:r>
      <w:r w:rsidR="00A61C4C" w:rsidRPr="00FD5BB8">
        <w:rPr>
          <w:rFonts w:ascii="Times New Roman" w:eastAsia="Times New Roman" w:hAnsi="Times New Roman" w:cs="Times New Roman"/>
          <w:sz w:val="21"/>
          <w:szCs w:val="21"/>
          <w:lang w:val="pt-BR"/>
        </w:rPr>
        <w:t>Entende-se como empate ficto aquelas situações em que as propostas apresentadas pela microempresa e pela empresa de pequeno porte, bem como pela cooperativa, sejam superiores em até 5% (cinco por cento) à proposta de menor valor.</w:t>
      </w:r>
    </w:p>
    <w:p w14:paraId="2A8CB788" w14:textId="06D267BF" w:rsidR="00A61C4C" w:rsidRPr="00FD5BB8" w:rsidRDefault="006F6444" w:rsidP="00FD5BB8">
      <w:pPr>
        <w:pStyle w:val="PargrafodaLista"/>
        <w:pBdr>
          <w:top w:val="nil"/>
          <w:left w:val="nil"/>
          <w:bottom w:val="nil"/>
          <w:right w:val="nil"/>
          <w:between w:val="nil"/>
        </w:pBdr>
        <w:tabs>
          <w:tab w:val="left" w:pos="284"/>
          <w:tab w:val="left" w:pos="426"/>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lang w:val="pt-BR"/>
        </w:rPr>
        <w:t xml:space="preserve">6.18. </w:t>
      </w:r>
      <w:r w:rsidR="00A61C4C" w:rsidRPr="00FD5BB8">
        <w:rPr>
          <w:rFonts w:ascii="Times New Roman" w:eastAsia="Times New Roman" w:hAnsi="Times New Roman" w:cs="Times New Roman"/>
          <w:sz w:val="21"/>
          <w:szCs w:val="21"/>
          <w:lang w:val="pt-BR"/>
        </w:rPr>
        <w:t>Ocorrendo o empate, na forma do item anterior, proceder-se-á da seguinte forma:</w:t>
      </w:r>
    </w:p>
    <w:p w14:paraId="7369A1A3" w14:textId="158F96EB" w:rsidR="00A61C4C" w:rsidRPr="00FD5BB8" w:rsidRDefault="006F644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a) </w:t>
      </w:r>
      <w:r w:rsidR="00A61C4C" w:rsidRPr="00FD5BB8">
        <w:rPr>
          <w:rFonts w:ascii="Times New Roman" w:eastAsia="Times New Roman" w:hAnsi="Times New Roman" w:cs="Times New Roman"/>
          <w:sz w:val="21"/>
          <w:szCs w:val="21"/>
          <w:lang w:val="pt-BR"/>
        </w:rPr>
        <w:t>A beneficiária detentora da proposta de menor valor será convocada para apresentar, no prazo de 5 (cinco) minutos, nova proposta, inferior àquela considerada, até então, de menor preço, situação em que será declarada vencedora do certame.</w:t>
      </w:r>
    </w:p>
    <w:p w14:paraId="366AE420" w14:textId="19D1A92A" w:rsidR="00A61C4C" w:rsidRPr="00FD5BB8" w:rsidRDefault="006F644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b) </w:t>
      </w:r>
      <w:r w:rsidR="00A61C4C" w:rsidRPr="00FD5BB8">
        <w:rPr>
          <w:rFonts w:ascii="Times New Roman" w:eastAsia="Times New Roman" w:hAnsi="Times New Roman" w:cs="Times New Roman"/>
          <w:sz w:val="21"/>
          <w:szCs w:val="21"/>
          <w:lang w:val="pt-BR"/>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6.16 deste edital, a apresentação de nova proposta, no prazo previsto na alínea </w:t>
      </w:r>
      <w:r w:rsidR="00A61C4C" w:rsidRPr="00FD5BB8">
        <w:rPr>
          <w:rFonts w:ascii="Times New Roman" w:eastAsia="Times New Roman" w:hAnsi="Times New Roman" w:cs="Times New Roman"/>
          <w:i/>
          <w:sz w:val="21"/>
          <w:szCs w:val="21"/>
          <w:lang w:val="pt-BR"/>
        </w:rPr>
        <w:t>a</w:t>
      </w:r>
      <w:r w:rsidR="00A61C4C" w:rsidRPr="00FD5BB8">
        <w:rPr>
          <w:rFonts w:ascii="Times New Roman" w:eastAsia="Times New Roman" w:hAnsi="Times New Roman" w:cs="Times New Roman"/>
          <w:sz w:val="21"/>
          <w:szCs w:val="21"/>
          <w:lang w:val="pt-BR"/>
        </w:rPr>
        <w:t xml:space="preserve"> deste item.</w:t>
      </w:r>
    </w:p>
    <w:p w14:paraId="3DBE677B" w14:textId="489C8B10" w:rsidR="00A61C4C" w:rsidRPr="00FD5BB8" w:rsidRDefault="006F644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c) </w:t>
      </w:r>
      <w:r w:rsidR="00A61C4C" w:rsidRPr="00FD5BB8">
        <w:rPr>
          <w:rFonts w:ascii="Times New Roman" w:eastAsia="Times New Roman" w:hAnsi="Times New Roman" w:cs="Times New Roman"/>
          <w:sz w:val="21"/>
          <w:szCs w:val="21"/>
          <w:lang w:val="pt-BR"/>
        </w:rPr>
        <w:t>Se nenhuma microempresa, empresa de pequeno porte ou cooperativa, satisfizer as exigências do item 6.16 deste edital, será declarado vencedor do certame o licitante detentor da proposta originariamente de menor valor.</w:t>
      </w:r>
    </w:p>
    <w:p w14:paraId="4C94BAF1" w14:textId="7F86EE40" w:rsidR="00A61C4C" w:rsidRPr="00FD5BB8" w:rsidRDefault="006F6444"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d) </w:t>
      </w:r>
      <w:r w:rsidR="00A61C4C" w:rsidRPr="00FD5BB8">
        <w:rPr>
          <w:rFonts w:ascii="Times New Roman" w:eastAsia="Times New Roman" w:hAnsi="Times New Roman" w:cs="Times New Roman"/>
          <w:sz w:val="21"/>
          <w:szCs w:val="21"/>
          <w:lang w:val="pt-BR"/>
        </w:rPr>
        <w:t>O disposto nos itens 6.15 a 6.17, deste edital, não se aplica às hipóteses em que a proposta de menor valor inicial tiver sido apresentado por microempresa, empresa de pequeno porte ou cooperativa.</w:t>
      </w:r>
    </w:p>
    <w:p w14:paraId="00D4808D" w14:textId="692B7008" w:rsidR="00A61C4C" w:rsidRPr="00FD5BB8" w:rsidRDefault="008E7F3A" w:rsidP="00FD5BB8">
      <w:pPr>
        <w:pBdr>
          <w:top w:val="nil"/>
          <w:left w:val="nil"/>
          <w:bottom w:val="nil"/>
          <w:right w:val="nil"/>
          <w:between w:val="nil"/>
        </w:pBdr>
        <w:tabs>
          <w:tab w:val="left" w:pos="426"/>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6.19. </w:t>
      </w:r>
      <w:r w:rsidR="00A61C4C" w:rsidRPr="00FD5BB8">
        <w:rPr>
          <w:rFonts w:ascii="Times New Roman" w:eastAsia="Times New Roman" w:hAnsi="Times New Roman" w:cs="Times New Roman"/>
          <w:sz w:val="21"/>
          <w:szCs w:val="21"/>
          <w:lang w:val="pt-BR"/>
        </w:rPr>
        <w:t>As demais hipóteses de empate terão como critério de desempate o art. 60 da Lei 14.133/21, nesta ordem:</w:t>
      </w:r>
    </w:p>
    <w:p w14:paraId="73546242" w14:textId="24A6078C" w:rsidR="00A61C4C" w:rsidRPr="00FD5BB8" w:rsidRDefault="008E7F3A" w:rsidP="00FD5BB8">
      <w:pPr>
        <w:pStyle w:val="PargrafodaLista"/>
        <w:pBdr>
          <w:top w:val="nil"/>
          <w:left w:val="nil"/>
          <w:bottom w:val="nil"/>
          <w:right w:val="nil"/>
          <w:between w:val="nil"/>
        </w:pBdr>
        <w:tabs>
          <w:tab w:val="left" w:pos="284"/>
          <w:tab w:val="left" w:pos="567"/>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a) </w:t>
      </w:r>
      <w:r w:rsidR="00A61C4C" w:rsidRPr="00FD5BB8">
        <w:rPr>
          <w:rFonts w:ascii="Times New Roman" w:eastAsia="Times New Roman" w:hAnsi="Times New Roman" w:cs="Times New Roman"/>
          <w:sz w:val="21"/>
          <w:szCs w:val="21"/>
          <w:lang w:val="pt-BR"/>
        </w:rPr>
        <w:t>Disputa final, hipótese em que os licitantes empatados poderão apresentar nova proposta em ato contínuo à classificação;</w:t>
      </w:r>
    </w:p>
    <w:p w14:paraId="074A714C" w14:textId="2D95F109" w:rsidR="00A61C4C" w:rsidRPr="00FD5BB8" w:rsidRDefault="008E7F3A" w:rsidP="00FD5BB8">
      <w:pPr>
        <w:pStyle w:val="PargrafodaLista"/>
        <w:pBdr>
          <w:top w:val="nil"/>
          <w:left w:val="nil"/>
          <w:bottom w:val="nil"/>
          <w:right w:val="nil"/>
          <w:between w:val="nil"/>
        </w:pBdr>
        <w:tabs>
          <w:tab w:val="left" w:pos="284"/>
          <w:tab w:val="left" w:pos="567"/>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b) </w:t>
      </w:r>
      <w:r w:rsidR="00A61C4C" w:rsidRPr="00FD5BB8">
        <w:rPr>
          <w:rFonts w:ascii="Times New Roman" w:eastAsia="Times New Roman" w:hAnsi="Times New Roman" w:cs="Times New Roman"/>
          <w:sz w:val="21"/>
          <w:szCs w:val="21"/>
          <w:lang w:val="pt-BR"/>
        </w:rPr>
        <w:t>Avaliação do desempenho contratual prévio dos licitantes, para a qual deverão preferencialmente ser utilizados registros cadastrais para efeito de atesto de cumprimento de obrigações previstos nesta Lei;</w:t>
      </w:r>
    </w:p>
    <w:p w14:paraId="4DE91E3D" w14:textId="391D6A73" w:rsidR="00A61C4C" w:rsidRPr="00FD5BB8" w:rsidRDefault="008E7F3A" w:rsidP="00FD5BB8">
      <w:pPr>
        <w:pStyle w:val="PargrafodaLista"/>
        <w:pBdr>
          <w:top w:val="nil"/>
          <w:left w:val="nil"/>
          <w:bottom w:val="nil"/>
          <w:right w:val="nil"/>
          <w:between w:val="nil"/>
        </w:pBdr>
        <w:tabs>
          <w:tab w:val="left" w:pos="284"/>
          <w:tab w:val="left" w:pos="567"/>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c) </w:t>
      </w:r>
      <w:r w:rsidR="00A61C4C" w:rsidRPr="00FD5BB8">
        <w:rPr>
          <w:rFonts w:ascii="Times New Roman" w:eastAsia="Times New Roman" w:hAnsi="Times New Roman" w:cs="Times New Roman"/>
          <w:sz w:val="21"/>
          <w:szCs w:val="21"/>
          <w:lang w:val="pt-BR"/>
        </w:rPr>
        <w:t xml:space="preserve">Desenvolvimento pelo licitante de ações de equidade entre homens e mulheres no ambiente de trabalho, conforme regulamento;    </w:t>
      </w:r>
    </w:p>
    <w:p w14:paraId="0339FBC1" w14:textId="50A8EE7F" w:rsidR="00A61C4C" w:rsidRPr="00FD5BB8" w:rsidRDefault="008E7F3A" w:rsidP="00FD5BB8">
      <w:pPr>
        <w:pStyle w:val="PargrafodaLista"/>
        <w:pBdr>
          <w:top w:val="nil"/>
          <w:left w:val="nil"/>
          <w:bottom w:val="nil"/>
          <w:right w:val="nil"/>
          <w:between w:val="nil"/>
        </w:pBdr>
        <w:tabs>
          <w:tab w:val="left" w:pos="284"/>
          <w:tab w:val="left" w:pos="567"/>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d) </w:t>
      </w:r>
      <w:r w:rsidR="00A61C4C" w:rsidRPr="00FD5BB8">
        <w:rPr>
          <w:rFonts w:ascii="Times New Roman" w:eastAsia="Times New Roman" w:hAnsi="Times New Roman" w:cs="Times New Roman"/>
          <w:sz w:val="21"/>
          <w:szCs w:val="21"/>
          <w:lang w:val="pt-BR"/>
        </w:rPr>
        <w:t>Desenvolvimento pelo licitante de programa de integridade, conforme orientações dos órgãos de controle.</w:t>
      </w:r>
    </w:p>
    <w:p w14:paraId="627BDCAC" w14:textId="277445FB" w:rsidR="00A61C4C" w:rsidRPr="00FD5BB8" w:rsidRDefault="008E7F3A" w:rsidP="00FD5BB8">
      <w:pPr>
        <w:pStyle w:val="PargrafodaLista"/>
        <w:pBdr>
          <w:top w:val="nil"/>
          <w:left w:val="nil"/>
          <w:bottom w:val="nil"/>
          <w:right w:val="nil"/>
          <w:between w:val="nil"/>
        </w:pBdr>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6.20.</w:t>
      </w:r>
      <w:r w:rsidRPr="00FD5BB8">
        <w:rPr>
          <w:rFonts w:ascii="Times New Roman" w:eastAsia="Times New Roman" w:hAnsi="Times New Roman" w:cs="Times New Roman"/>
          <w:b/>
          <w:bCs/>
          <w:sz w:val="21"/>
          <w:szCs w:val="21"/>
          <w:lang w:val="pt-BR"/>
        </w:rPr>
        <w:t xml:space="preserve"> </w:t>
      </w:r>
      <w:r w:rsidR="00A61C4C" w:rsidRPr="00FD5BB8">
        <w:rPr>
          <w:rFonts w:ascii="Times New Roman" w:eastAsia="Times New Roman" w:hAnsi="Times New Roman" w:cs="Times New Roman"/>
          <w:sz w:val="21"/>
          <w:szCs w:val="21"/>
          <w:lang w:val="pt-BR"/>
        </w:rPr>
        <w:t>Em igualdade de condições, se não houver desempate, será assegurada preferência, sucessivamente, aos bens e serviços produzidos ou prestados por:</w:t>
      </w:r>
    </w:p>
    <w:p w14:paraId="44CDB037" w14:textId="3CA1A78A" w:rsidR="00A61C4C" w:rsidRPr="00FD5BB8" w:rsidRDefault="008E7F3A" w:rsidP="00FD5BB8">
      <w:pPr>
        <w:pStyle w:val="PargrafodaLista"/>
        <w:pBdr>
          <w:top w:val="nil"/>
          <w:left w:val="nil"/>
          <w:bottom w:val="nil"/>
          <w:right w:val="nil"/>
          <w:between w:val="nil"/>
        </w:pBdr>
        <w:tabs>
          <w:tab w:val="left" w:pos="284"/>
          <w:tab w:val="left" w:pos="426"/>
          <w:tab w:val="left" w:pos="567"/>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a) </w:t>
      </w:r>
      <w:r w:rsidR="00A61C4C" w:rsidRPr="00FD5BB8">
        <w:rPr>
          <w:rFonts w:ascii="Times New Roman" w:eastAsia="Times New Roman" w:hAnsi="Times New Roman" w:cs="Times New Roman"/>
          <w:sz w:val="21"/>
          <w:szCs w:val="21"/>
          <w:lang w:val="pt-BR"/>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1EE16E2" w14:textId="6264DAEA" w:rsidR="00A61C4C" w:rsidRPr="00FD5BB8" w:rsidRDefault="008E7F3A" w:rsidP="00FD5BB8">
      <w:pPr>
        <w:pStyle w:val="PargrafodaLista"/>
        <w:pBdr>
          <w:top w:val="nil"/>
          <w:left w:val="nil"/>
          <w:bottom w:val="nil"/>
          <w:right w:val="nil"/>
          <w:between w:val="nil"/>
        </w:pBdr>
        <w:tabs>
          <w:tab w:val="left" w:pos="284"/>
          <w:tab w:val="left" w:pos="426"/>
          <w:tab w:val="left" w:pos="567"/>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b) </w:t>
      </w:r>
      <w:r w:rsidR="00A61C4C" w:rsidRPr="00FD5BB8">
        <w:rPr>
          <w:rFonts w:ascii="Times New Roman" w:eastAsia="Times New Roman" w:hAnsi="Times New Roman" w:cs="Times New Roman"/>
          <w:sz w:val="21"/>
          <w:szCs w:val="21"/>
          <w:lang w:val="pt-BR"/>
        </w:rPr>
        <w:t>Empresas brasileiras;</w:t>
      </w:r>
    </w:p>
    <w:p w14:paraId="45F09AF7" w14:textId="1DE443D1" w:rsidR="00A61C4C" w:rsidRPr="00FD5BB8" w:rsidRDefault="008E7F3A" w:rsidP="00FD5BB8">
      <w:pPr>
        <w:pStyle w:val="PargrafodaLista"/>
        <w:pBdr>
          <w:top w:val="nil"/>
          <w:left w:val="nil"/>
          <w:bottom w:val="nil"/>
          <w:right w:val="nil"/>
          <w:between w:val="nil"/>
        </w:pBdr>
        <w:tabs>
          <w:tab w:val="left" w:pos="284"/>
          <w:tab w:val="left" w:pos="426"/>
          <w:tab w:val="left" w:pos="567"/>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c) </w:t>
      </w:r>
      <w:r w:rsidR="00A61C4C" w:rsidRPr="00FD5BB8">
        <w:rPr>
          <w:rFonts w:ascii="Times New Roman" w:eastAsia="Times New Roman" w:hAnsi="Times New Roman" w:cs="Times New Roman"/>
          <w:sz w:val="21"/>
          <w:szCs w:val="21"/>
          <w:lang w:val="pt-BR"/>
        </w:rPr>
        <w:t>Empresas que invistam em pesquisa e no desenvolvimento de tecnologia no País;</w:t>
      </w:r>
    </w:p>
    <w:p w14:paraId="3A75DEC8" w14:textId="3ACFF064" w:rsidR="00A61C4C" w:rsidRPr="00FD5BB8" w:rsidRDefault="005E69B7" w:rsidP="00FD5BB8">
      <w:pPr>
        <w:pStyle w:val="PargrafodaLista"/>
        <w:pBdr>
          <w:top w:val="nil"/>
          <w:left w:val="nil"/>
          <w:bottom w:val="nil"/>
          <w:right w:val="nil"/>
          <w:between w:val="nil"/>
        </w:pBdr>
        <w:tabs>
          <w:tab w:val="left" w:pos="284"/>
          <w:tab w:val="left" w:pos="426"/>
          <w:tab w:val="left" w:pos="567"/>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d) </w:t>
      </w:r>
      <w:r w:rsidR="00A61C4C" w:rsidRPr="00FD5BB8">
        <w:rPr>
          <w:rFonts w:ascii="Times New Roman" w:eastAsia="Times New Roman" w:hAnsi="Times New Roman" w:cs="Times New Roman"/>
          <w:sz w:val="21"/>
          <w:szCs w:val="21"/>
          <w:lang w:val="pt-BR"/>
        </w:rPr>
        <w:t>Empresas que comprovem a prática de mitigação, nos termos da Lei nº 12.187, de 29 de dezembro de 2009.</w:t>
      </w:r>
    </w:p>
    <w:p w14:paraId="56F06B75" w14:textId="20CD737A" w:rsidR="00A61C4C" w:rsidRPr="00FD5BB8" w:rsidRDefault="005E69B7" w:rsidP="00FD5BB8">
      <w:pPr>
        <w:pBdr>
          <w:top w:val="nil"/>
          <w:left w:val="nil"/>
          <w:bottom w:val="nil"/>
          <w:right w:val="nil"/>
          <w:between w:val="nil"/>
        </w:pBdr>
        <w:tabs>
          <w:tab w:val="left" w:pos="426"/>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6.21. </w:t>
      </w:r>
      <w:r w:rsidR="00A61C4C" w:rsidRPr="00FD5BB8">
        <w:rPr>
          <w:rFonts w:ascii="Times New Roman" w:eastAsia="Times New Roman" w:hAnsi="Times New Roman" w:cs="Times New Roman"/>
          <w:sz w:val="21"/>
          <w:szCs w:val="21"/>
          <w:lang w:val="pt-BR"/>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6057484F" w14:textId="5393E63F" w:rsidR="00A61C4C" w:rsidRPr="00FD5BB8" w:rsidRDefault="00F2496C" w:rsidP="00FD5BB8">
      <w:pPr>
        <w:pBdr>
          <w:top w:val="nil"/>
          <w:left w:val="nil"/>
          <w:bottom w:val="nil"/>
          <w:right w:val="nil"/>
          <w:between w:val="nil"/>
        </w:pBdr>
        <w:tabs>
          <w:tab w:val="left" w:pos="426"/>
          <w:tab w:val="left" w:pos="567"/>
          <w:tab w:val="left" w:pos="113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6.22. </w:t>
      </w:r>
      <w:r w:rsidR="00A61C4C" w:rsidRPr="00FD5BB8">
        <w:rPr>
          <w:rFonts w:ascii="Times New Roman" w:eastAsia="Times New Roman" w:hAnsi="Times New Roman" w:cs="Times New Roman"/>
          <w:sz w:val="21"/>
          <w:szCs w:val="21"/>
          <w:lang w:val="pt-BR"/>
        </w:rPr>
        <w:t>A sessão pública não será suspensa, salvo motivo excepcional, devendo todas e quaisquer informações acerca do objeto serem esclarecidas previamente junto ao Setor de Licitações deste Município.</w:t>
      </w:r>
    </w:p>
    <w:p w14:paraId="0F7DF29E" w14:textId="43CA55F9" w:rsidR="00A61C4C" w:rsidRPr="00FD5BB8" w:rsidRDefault="00F2496C" w:rsidP="00FD5BB8">
      <w:pPr>
        <w:pBdr>
          <w:top w:val="nil"/>
          <w:left w:val="nil"/>
          <w:bottom w:val="nil"/>
          <w:right w:val="nil"/>
          <w:between w:val="nil"/>
        </w:pBdr>
        <w:tabs>
          <w:tab w:val="left" w:pos="426"/>
          <w:tab w:val="left" w:pos="567"/>
          <w:tab w:val="left" w:pos="113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6.23</w:t>
      </w:r>
      <w:r w:rsidR="004B72F1" w:rsidRPr="00FD5BB8">
        <w:rPr>
          <w:rFonts w:ascii="Times New Roman" w:eastAsia="Times New Roman" w:hAnsi="Times New Roman" w:cs="Times New Roman"/>
          <w:sz w:val="21"/>
          <w:szCs w:val="21"/>
          <w:lang w:val="pt-BR"/>
        </w:rPr>
        <w:t>.</w:t>
      </w:r>
      <w:r w:rsidRPr="00FD5BB8">
        <w:rPr>
          <w:rFonts w:ascii="Times New Roman" w:eastAsia="Times New Roman" w:hAnsi="Times New Roman" w:cs="Times New Roman"/>
          <w:sz w:val="21"/>
          <w:szCs w:val="21"/>
          <w:lang w:val="pt-BR"/>
        </w:rPr>
        <w:t xml:space="preserve"> </w:t>
      </w:r>
      <w:r w:rsidR="00A61C4C" w:rsidRPr="00FD5BB8">
        <w:rPr>
          <w:rFonts w:ascii="Times New Roman" w:eastAsia="Times New Roman" w:hAnsi="Times New Roman" w:cs="Times New Roman"/>
          <w:sz w:val="21"/>
          <w:szCs w:val="21"/>
          <w:lang w:val="pt-BR"/>
        </w:rPr>
        <w:t>Caso haja necessidade de adiamento da sessão pública, será marcada nova data para continuação dos trabalhos, devendo ficar intimadas, no mesmo ato, as licitantes presentes.</w:t>
      </w:r>
    </w:p>
    <w:p w14:paraId="29B6EE28" w14:textId="77777777" w:rsidR="0089448C" w:rsidRPr="00FD5BB8" w:rsidRDefault="0089448C" w:rsidP="00FD5BB8">
      <w:pPr>
        <w:tabs>
          <w:tab w:val="left" w:pos="1134"/>
        </w:tabs>
        <w:spacing w:line="276" w:lineRule="auto"/>
        <w:jc w:val="both"/>
        <w:rPr>
          <w:rFonts w:ascii="Times New Roman" w:eastAsia="Times New Roman" w:hAnsi="Times New Roman" w:cs="Times New Roman"/>
          <w:sz w:val="21"/>
          <w:szCs w:val="21"/>
          <w:lang w:val="pt-BR"/>
        </w:rPr>
      </w:pPr>
      <w:bookmarkStart w:id="7" w:name="_heading=h.3dy6vkm" w:colFirst="0" w:colLast="0"/>
      <w:bookmarkEnd w:id="5"/>
      <w:bookmarkEnd w:id="6"/>
      <w:bookmarkEnd w:id="7"/>
    </w:p>
    <w:p w14:paraId="65A64CEE" w14:textId="6283DFC9" w:rsidR="00A61C4C" w:rsidRPr="00FD5BB8" w:rsidRDefault="004D23B4" w:rsidP="00FD5BB8">
      <w:pPr>
        <w:pStyle w:val="PargrafodaLista"/>
        <w:pBdr>
          <w:top w:val="nil"/>
          <w:left w:val="nil"/>
          <w:bottom w:val="nil"/>
          <w:right w:val="nil"/>
          <w:between w:val="nil"/>
        </w:pBdr>
        <w:tabs>
          <w:tab w:val="left" w:pos="284"/>
        </w:tabs>
        <w:suppressAutoHyphens/>
        <w:autoSpaceDE/>
        <w:autoSpaceDN/>
        <w:spacing w:line="276" w:lineRule="auto"/>
        <w:ind w:left="0" w:firstLine="0"/>
        <w:contextualSpacing/>
        <w:jc w:val="both"/>
        <w:textDirection w:val="btLr"/>
        <w:textAlignment w:val="top"/>
        <w:outlineLvl w:val="0"/>
        <w:rPr>
          <w:rFonts w:ascii="Times New Roman" w:eastAsia="Times New Roman" w:hAnsi="Times New Roman" w:cs="Times New Roman"/>
          <w:b/>
          <w:sz w:val="21"/>
          <w:szCs w:val="21"/>
          <w:u w:val="single"/>
        </w:rPr>
      </w:pPr>
      <w:r w:rsidRPr="00FD5BB8">
        <w:rPr>
          <w:rFonts w:ascii="Times New Roman" w:eastAsia="Times New Roman" w:hAnsi="Times New Roman" w:cs="Times New Roman"/>
          <w:b/>
          <w:sz w:val="21"/>
          <w:szCs w:val="21"/>
          <w:u w:val="single"/>
        </w:rPr>
        <w:t xml:space="preserve">7. </w:t>
      </w:r>
      <w:r w:rsidR="00A61C4C" w:rsidRPr="00FD5BB8">
        <w:rPr>
          <w:rFonts w:ascii="Times New Roman" w:eastAsia="Times New Roman" w:hAnsi="Times New Roman" w:cs="Times New Roman"/>
          <w:b/>
          <w:sz w:val="21"/>
          <w:szCs w:val="21"/>
          <w:u w:val="single"/>
        </w:rPr>
        <w:t>DOCUMENTOS DE HABILITAÇÃO</w:t>
      </w:r>
      <w:r w:rsidR="00B50E5F" w:rsidRPr="00FD5BB8">
        <w:rPr>
          <w:rFonts w:ascii="Times New Roman" w:eastAsia="Times New Roman" w:hAnsi="Times New Roman" w:cs="Times New Roman"/>
          <w:b/>
          <w:sz w:val="21"/>
          <w:szCs w:val="21"/>
          <w:u w:val="single"/>
        </w:rPr>
        <w:t>:</w:t>
      </w:r>
    </w:p>
    <w:p w14:paraId="37E220D3" w14:textId="28EF12B9" w:rsidR="00A61C4C" w:rsidRPr="00FD5BB8" w:rsidRDefault="00A61C4C" w:rsidP="00FD5BB8">
      <w:pPr>
        <w:tabs>
          <w:tab w:val="left" w:pos="1134"/>
        </w:tabs>
        <w:spacing w:line="276" w:lineRule="auto"/>
        <w:ind w:hanging="2"/>
        <w:jc w:val="both"/>
        <w:rPr>
          <w:rFonts w:ascii="Times New Roman" w:eastAsia="Times New Roman" w:hAnsi="Times New Roman" w:cs="Times New Roman"/>
          <w:sz w:val="21"/>
          <w:szCs w:val="21"/>
        </w:rPr>
      </w:pPr>
      <w:r w:rsidRPr="00FD5BB8">
        <w:rPr>
          <w:rFonts w:ascii="Times New Roman" w:eastAsia="Times New Roman" w:hAnsi="Times New Roman" w:cs="Times New Roman"/>
          <w:sz w:val="21"/>
          <w:szCs w:val="21"/>
        </w:rPr>
        <w:t xml:space="preserve">Para fins de habilitação neste pregão, </w:t>
      </w:r>
      <w:r w:rsidRPr="00FD5BB8">
        <w:rPr>
          <w:rFonts w:ascii="Times New Roman" w:eastAsia="Times New Roman" w:hAnsi="Times New Roman" w:cs="Times New Roman"/>
          <w:b/>
          <w:bCs/>
          <w:sz w:val="21"/>
          <w:szCs w:val="21"/>
          <w:u w:val="single"/>
        </w:rPr>
        <w:t>imediatamente após a fase de lances</w:t>
      </w:r>
      <w:r w:rsidRPr="00FD5BB8">
        <w:rPr>
          <w:rFonts w:ascii="Times New Roman" w:eastAsia="Times New Roman" w:hAnsi="Times New Roman" w:cs="Times New Roman"/>
          <w:sz w:val="21"/>
          <w:szCs w:val="21"/>
        </w:rPr>
        <w:t>, serão exigidos apenas da licitante vencedora, os seguintes documentos, que deverão ser apresentados dentro do envelope de habilitação lacrado, não transparente, identificado com a seguinte inscrição:</w:t>
      </w:r>
    </w:p>
    <w:p w14:paraId="79121ABC" w14:textId="77777777" w:rsidR="00A61C4C" w:rsidRPr="00FD5BB8" w:rsidRDefault="00A61C4C" w:rsidP="00FD5BB8">
      <w:pPr>
        <w:tabs>
          <w:tab w:val="left" w:pos="1134"/>
        </w:tabs>
        <w:spacing w:line="276" w:lineRule="auto"/>
        <w:ind w:hanging="2"/>
        <w:jc w:val="both"/>
        <w:rPr>
          <w:rFonts w:ascii="Times New Roman" w:eastAsia="Times New Roman" w:hAnsi="Times New Roman" w:cs="Times New Roman"/>
          <w:b/>
          <w:bCs/>
          <w:sz w:val="21"/>
          <w:szCs w:val="21"/>
        </w:rPr>
      </w:pPr>
    </w:p>
    <w:p w14:paraId="4698A791" w14:textId="44561521" w:rsidR="00A61C4C" w:rsidRPr="00FD5BB8" w:rsidRDefault="00A61C4C" w:rsidP="00FD5BB8">
      <w:pPr>
        <w:tabs>
          <w:tab w:val="left" w:pos="1134"/>
        </w:tabs>
        <w:spacing w:line="276" w:lineRule="auto"/>
        <w:ind w:hanging="2"/>
        <w:jc w:val="both"/>
        <w:rPr>
          <w:rFonts w:ascii="Times New Roman" w:eastAsia="Times New Roman" w:hAnsi="Times New Roman" w:cs="Times New Roman"/>
          <w:b/>
          <w:bCs/>
          <w:sz w:val="21"/>
          <w:szCs w:val="21"/>
        </w:rPr>
      </w:pPr>
      <w:r w:rsidRPr="00FD5BB8">
        <w:rPr>
          <w:rFonts w:ascii="Times New Roman" w:eastAsia="Times New Roman" w:hAnsi="Times New Roman" w:cs="Times New Roman"/>
          <w:b/>
          <w:bCs/>
          <w:sz w:val="21"/>
          <w:szCs w:val="21"/>
        </w:rPr>
        <w:t xml:space="preserve">AO MUNICÍPIO DE </w:t>
      </w:r>
      <w:r w:rsidR="004D23B4" w:rsidRPr="00FD5BB8">
        <w:rPr>
          <w:rFonts w:ascii="Times New Roman" w:eastAsia="Times New Roman" w:hAnsi="Times New Roman" w:cs="Times New Roman"/>
          <w:b/>
          <w:bCs/>
          <w:sz w:val="21"/>
          <w:szCs w:val="21"/>
        </w:rPr>
        <w:t>PALMITINHO</w:t>
      </w:r>
      <w:r w:rsidRPr="00FD5BB8">
        <w:rPr>
          <w:rFonts w:ascii="Times New Roman" w:eastAsia="Times New Roman" w:hAnsi="Times New Roman" w:cs="Times New Roman"/>
          <w:b/>
          <w:bCs/>
          <w:sz w:val="21"/>
          <w:szCs w:val="21"/>
        </w:rPr>
        <w:t>/RS</w:t>
      </w:r>
    </w:p>
    <w:p w14:paraId="69613685" w14:textId="6BC718B2" w:rsidR="00A61C4C" w:rsidRPr="000B645D" w:rsidRDefault="00A61C4C" w:rsidP="00FD5BB8">
      <w:pPr>
        <w:tabs>
          <w:tab w:val="left" w:pos="1134"/>
        </w:tabs>
        <w:spacing w:line="276" w:lineRule="auto"/>
        <w:ind w:hanging="2"/>
        <w:jc w:val="both"/>
        <w:rPr>
          <w:rFonts w:ascii="Times New Roman" w:eastAsia="Times New Roman" w:hAnsi="Times New Roman" w:cs="Times New Roman"/>
          <w:b/>
          <w:bCs/>
          <w:sz w:val="21"/>
          <w:szCs w:val="21"/>
        </w:rPr>
      </w:pPr>
      <w:r w:rsidRPr="000B645D">
        <w:rPr>
          <w:rFonts w:ascii="Times New Roman" w:eastAsia="Times New Roman" w:hAnsi="Times New Roman" w:cs="Times New Roman"/>
          <w:b/>
          <w:bCs/>
          <w:sz w:val="21"/>
          <w:szCs w:val="21"/>
        </w:rPr>
        <w:t xml:space="preserve">EDITAL DE PREGÃO </w:t>
      </w:r>
      <w:r w:rsidR="004B72F1" w:rsidRPr="000B645D">
        <w:rPr>
          <w:rFonts w:ascii="Times New Roman" w:eastAsia="Times New Roman" w:hAnsi="Times New Roman" w:cs="Times New Roman"/>
          <w:b/>
          <w:bCs/>
          <w:sz w:val="21"/>
          <w:szCs w:val="21"/>
        </w:rPr>
        <w:t xml:space="preserve">SRP </w:t>
      </w:r>
      <w:r w:rsidRPr="000B645D">
        <w:rPr>
          <w:rFonts w:ascii="Times New Roman" w:eastAsia="Times New Roman" w:hAnsi="Times New Roman" w:cs="Times New Roman"/>
          <w:b/>
          <w:bCs/>
          <w:sz w:val="21"/>
          <w:szCs w:val="21"/>
        </w:rPr>
        <w:t xml:space="preserve">Nº </w:t>
      </w:r>
      <w:r w:rsidR="000B645D">
        <w:rPr>
          <w:rFonts w:ascii="Times New Roman" w:eastAsia="Times New Roman" w:hAnsi="Times New Roman" w:cs="Times New Roman"/>
          <w:b/>
          <w:bCs/>
          <w:sz w:val="21"/>
          <w:szCs w:val="21"/>
        </w:rPr>
        <w:t>19</w:t>
      </w:r>
      <w:r w:rsidRPr="000B645D">
        <w:rPr>
          <w:rFonts w:ascii="Times New Roman" w:eastAsia="Times New Roman" w:hAnsi="Times New Roman" w:cs="Times New Roman"/>
          <w:b/>
          <w:bCs/>
          <w:sz w:val="21"/>
          <w:szCs w:val="21"/>
        </w:rPr>
        <w:t>/</w:t>
      </w:r>
      <w:r w:rsidR="004D23B4" w:rsidRPr="000B645D">
        <w:rPr>
          <w:rFonts w:ascii="Times New Roman" w:eastAsia="Times New Roman" w:hAnsi="Times New Roman" w:cs="Times New Roman"/>
          <w:b/>
          <w:bCs/>
          <w:sz w:val="21"/>
          <w:szCs w:val="21"/>
        </w:rPr>
        <w:t>2026</w:t>
      </w:r>
    </w:p>
    <w:p w14:paraId="51758C25" w14:textId="77777777" w:rsidR="00A61C4C" w:rsidRPr="00FD5BB8" w:rsidRDefault="00A61C4C" w:rsidP="00FD5BB8">
      <w:pPr>
        <w:tabs>
          <w:tab w:val="left" w:pos="1134"/>
        </w:tabs>
        <w:spacing w:line="276" w:lineRule="auto"/>
        <w:ind w:hanging="2"/>
        <w:jc w:val="both"/>
        <w:rPr>
          <w:rFonts w:ascii="Times New Roman" w:eastAsia="Times New Roman" w:hAnsi="Times New Roman" w:cs="Times New Roman"/>
          <w:b/>
          <w:bCs/>
          <w:sz w:val="21"/>
          <w:szCs w:val="21"/>
        </w:rPr>
      </w:pPr>
      <w:r w:rsidRPr="00FD5BB8">
        <w:rPr>
          <w:rFonts w:ascii="Times New Roman" w:eastAsia="Times New Roman" w:hAnsi="Times New Roman" w:cs="Times New Roman"/>
          <w:b/>
          <w:bCs/>
          <w:sz w:val="21"/>
          <w:szCs w:val="21"/>
        </w:rPr>
        <w:t>ENVELOPE DE DOCUMENTOS/HABILITAÇÃO</w:t>
      </w:r>
    </w:p>
    <w:p w14:paraId="258E3CA3" w14:textId="77777777" w:rsidR="00A61C4C" w:rsidRPr="00FD5BB8" w:rsidRDefault="00A61C4C" w:rsidP="00FD5BB8">
      <w:pPr>
        <w:tabs>
          <w:tab w:val="left" w:pos="1134"/>
        </w:tabs>
        <w:spacing w:line="276" w:lineRule="auto"/>
        <w:ind w:hanging="2"/>
        <w:jc w:val="both"/>
        <w:rPr>
          <w:rFonts w:ascii="Times New Roman" w:eastAsia="Times New Roman" w:hAnsi="Times New Roman" w:cs="Times New Roman"/>
          <w:b/>
          <w:bCs/>
          <w:sz w:val="21"/>
          <w:szCs w:val="21"/>
        </w:rPr>
      </w:pPr>
      <w:r w:rsidRPr="00FD5BB8">
        <w:rPr>
          <w:rFonts w:ascii="Times New Roman" w:eastAsia="Times New Roman" w:hAnsi="Times New Roman" w:cs="Times New Roman"/>
          <w:b/>
          <w:bCs/>
          <w:sz w:val="21"/>
          <w:szCs w:val="21"/>
        </w:rPr>
        <w:t>PROPONENTE (NOME COMPLETO)</w:t>
      </w:r>
    </w:p>
    <w:p w14:paraId="52768B14" w14:textId="77777777" w:rsidR="006F226D" w:rsidRPr="00FD5BB8" w:rsidRDefault="006F226D" w:rsidP="00FD5BB8">
      <w:pPr>
        <w:pStyle w:val="PargrafodaLista"/>
        <w:tabs>
          <w:tab w:val="left" w:pos="426"/>
        </w:tabs>
        <w:suppressAutoHyphens/>
        <w:autoSpaceDE/>
        <w:autoSpaceDN/>
        <w:spacing w:line="276" w:lineRule="auto"/>
        <w:ind w:left="0" w:firstLine="0"/>
        <w:contextualSpacing/>
        <w:jc w:val="both"/>
        <w:textDirection w:val="btLr"/>
        <w:textAlignment w:val="top"/>
        <w:outlineLvl w:val="0"/>
        <w:rPr>
          <w:rFonts w:ascii="Times New Roman" w:hAnsi="Times New Roman" w:cs="Times New Roman"/>
          <w:b/>
          <w:sz w:val="21"/>
          <w:szCs w:val="21"/>
          <w:u w:val="single"/>
        </w:rPr>
      </w:pPr>
    </w:p>
    <w:p w14:paraId="3087146F" w14:textId="0D2B555D" w:rsidR="00A61C4C" w:rsidRPr="00FD5BB8" w:rsidRDefault="004D23B4" w:rsidP="00FD5BB8">
      <w:pPr>
        <w:pStyle w:val="PargrafodaLista"/>
        <w:tabs>
          <w:tab w:val="left" w:pos="426"/>
        </w:tabs>
        <w:suppressAutoHyphens/>
        <w:autoSpaceDE/>
        <w:autoSpaceDN/>
        <w:spacing w:line="276" w:lineRule="auto"/>
        <w:ind w:left="0" w:firstLine="0"/>
        <w:contextualSpacing/>
        <w:jc w:val="both"/>
        <w:textDirection w:val="btLr"/>
        <w:textAlignment w:val="top"/>
        <w:outlineLvl w:val="0"/>
        <w:rPr>
          <w:rFonts w:ascii="Times New Roman" w:hAnsi="Times New Roman" w:cs="Times New Roman"/>
          <w:b/>
          <w:sz w:val="21"/>
          <w:szCs w:val="21"/>
          <w:u w:val="single"/>
        </w:rPr>
      </w:pPr>
      <w:r w:rsidRPr="00FD5BB8">
        <w:rPr>
          <w:rFonts w:ascii="Times New Roman" w:hAnsi="Times New Roman" w:cs="Times New Roman"/>
          <w:b/>
          <w:sz w:val="21"/>
          <w:szCs w:val="21"/>
          <w:u w:val="single"/>
        </w:rPr>
        <w:t xml:space="preserve">7.1. </w:t>
      </w:r>
      <w:r w:rsidR="00A61C4C" w:rsidRPr="00FD5BB8">
        <w:rPr>
          <w:rFonts w:ascii="Times New Roman" w:hAnsi="Times New Roman" w:cs="Times New Roman"/>
          <w:b/>
          <w:sz w:val="21"/>
          <w:szCs w:val="21"/>
          <w:u w:val="single"/>
        </w:rPr>
        <w:t>HABILITAÇÃO JURÍDICA</w:t>
      </w:r>
      <w:r w:rsidRPr="00FD5BB8">
        <w:rPr>
          <w:rFonts w:ascii="Times New Roman" w:hAnsi="Times New Roman" w:cs="Times New Roman"/>
          <w:b/>
          <w:sz w:val="21"/>
          <w:szCs w:val="21"/>
          <w:u w:val="single"/>
        </w:rPr>
        <w:t>:</w:t>
      </w:r>
    </w:p>
    <w:p w14:paraId="4927AC28" w14:textId="011881C9" w:rsidR="00A61C4C"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a) </w:t>
      </w:r>
      <w:r w:rsidR="00A61C4C" w:rsidRPr="00FD5BB8">
        <w:rPr>
          <w:rFonts w:ascii="Times New Roman" w:hAnsi="Times New Roman" w:cs="Times New Roman"/>
          <w:sz w:val="21"/>
          <w:szCs w:val="21"/>
        </w:rPr>
        <w:t>No caso de empresário individual: inscrição no Registro Público de Empresas Mercantis, a cargo da Junta Comercial da respectiva sede;</w:t>
      </w:r>
    </w:p>
    <w:p w14:paraId="12045F76" w14:textId="68DC0C9E" w:rsidR="00A61C4C"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b) </w:t>
      </w:r>
      <w:r w:rsidR="00A61C4C" w:rsidRPr="00FD5BB8">
        <w:rPr>
          <w:rFonts w:ascii="Times New Roman" w:hAnsi="Times New Roman" w:cs="Times New Roman"/>
          <w:sz w:val="21"/>
          <w:szCs w:val="21"/>
        </w:rPr>
        <w:t xml:space="preserve">Em se tratando de microempreendedor individual – MEI: Certificado da Condição de Microempreendedor Individual - CCMEI, cuja aceitação ficará condicionada à verificação da autenticidade no sítio </w:t>
      </w:r>
      <w:r w:rsidR="00A61C4C">
        <w:fldChar w:fldCharType="begin"/>
      </w:r>
      <w:r w:rsidR="00A61C4C">
        <w:instrText>HYPERLINK "http://www.portaldoempreendedor.gov.br"</w:instrText>
      </w:r>
      <w:r w:rsidR="00A61C4C">
        <w:fldChar w:fldCharType="separate"/>
      </w:r>
      <w:r w:rsidR="00A61C4C" w:rsidRPr="00FD5BB8">
        <w:rPr>
          <w:rStyle w:val="Hyperlink"/>
          <w:rFonts w:ascii="Times New Roman" w:hAnsi="Times New Roman" w:cs="Times New Roman"/>
          <w:color w:val="auto"/>
          <w:sz w:val="21"/>
          <w:szCs w:val="21"/>
        </w:rPr>
        <w:t>www.portaldoempreendedor.gov.br</w:t>
      </w:r>
      <w:r w:rsidR="00A61C4C">
        <w:fldChar w:fldCharType="end"/>
      </w:r>
      <w:r w:rsidR="00A61C4C" w:rsidRPr="00FD5BB8">
        <w:rPr>
          <w:rFonts w:ascii="Times New Roman" w:hAnsi="Times New Roman" w:cs="Times New Roman"/>
          <w:sz w:val="21"/>
          <w:szCs w:val="21"/>
        </w:rPr>
        <w:t>;</w:t>
      </w:r>
    </w:p>
    <w:p w14:paraId="4CCEFF0B" w14:textId="3D8F11C5" w:rsidR="00A61C4C"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c) </w:t>
      </w:r>
      <w:r w:rsidR="00A61C4C" w:rsidRPr="00FD5BB8">
        <w:rPr>
          <w:rFonts w:ascii="Times New Roman" w:hAnsi="Times New Roman" w:cs="Times New Roman"/>
          <w:sz w:val="21"/>
          <w:szCs w:val="21"/>
        </w:rPr>
        <w:t>No caso de sociedade empresária ou empresa individual de responsabilidade limitada - EIRELI: ato constitutivo,</w:t>
      </w:r>
    </w:p>
    <w:p w14:paraId="3C1B2648" w14:textId="77777777" w:rsidR="00A61C4C" w:rsidRPr="00FD5BB8" w:rsidRDefault="00A61C4C" w:rsidP="00FD5BB8">
      <w:pPr>
        <w:pStyle w:val="PargrafodaLista"/>
        <w:pBdr>
          <w:top w:val="nil"/>
          <w:left w:val="nil"/>
          <w:bottom w:val="nil"/>
          <w:right w:val="nil"/>
          <w:between w:val="nil"/>
        </w:pBdr>
        <w:tabs>
          <w:tab w:val="left" w:pos="284"/>
        </w:tabs>
        <w:spacing w:line="276" w:lineRule="auto"/>
        <w:ind w:left="0" w:firstLine="0"/>
        <w:jc w:val="both"/>
        <w:rPr>
          <w:rFonts w:ascii="Times New Roman" w:hAnsi="Times New Roman" w:cs="Times New Roman"/>
          <w:sz w:val="21"/>
          <w:szCs w:val="21"/>
        </w:rPr>
      </w:pPr>
      <w:r w:rsidRPr="00FD5BB8">
        <w:rPr>
          <w:rFonts w:ascii="Times New Roman" w:hAnsi="Times New Roman" w:cs="Times New Roman"/>
          <w:sz w:val="21"/>
          <w:szCs w:val="21"/>
        </w:rPr>
        <w:t>estatuto ou contrato social em vigor, devidamente registrado na Junta Comercial da respectiva sede, acompanhado de documento comprobatório de seus administradores;</w:t>
      </w:r>
    </w:p>
    <w:p w14:paraId="78987776" w14:textId="714702AB" w:rsidR="00A61C4C"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d) </w:t>
      </w:r>
      <w:r w:rsidR="00A61C4C" w:rsidRPr="00FD5BB8">
        <w:rPr>
          <w:rFonts w:ascii="Times New Roman" w:hAnsi="Times New Roman" w:cs="Times New Roman"/>
          <w:sz w:val="21"/>
          <w:szCs w:val="21"/>
        </w:rPr>
        <w:t>No caso de sociedade simples: inscrição do ato constitutivo no Registro Civil das Pessoas Jurídicas do local de</w:t>
      </w:r>
    </w:p>
    <w:p w14:paraId="0C2BEBDF" w14:textId="77777777" w:rsidR="00A61C4C" w:rsidRPr="00FD5BB8" w:rsidRDefault="00A61C4C" w:rsidP="00FD5BB8">
      <w:pPr>
        <w:pStyle w:val="PargrafodaLista"/>
        <w:pBdr>
          <w:top w:val="nil"/>
          <w:left w:val="nil"/>
          <w:bottom w:val="nil"/>
          <w:right w:val="nil"/>
          <w:between w:val="nil"/>
        </w:pBdr>
        <w:tabs>
          <w:tab w:val="left" w:pos="284"/>
        </w:tabs>
        <w:spacing w:line="276" w:lineRule="auto"/>
        <w:ind w:left="0" w:firstLine="0"/>
        <w:jc w:val="both"/>
        <w:rPr>
          <w:rFonts w:ascii="Times New Roman" w:hAnsi="Times New Roman" w:cs="Times New Roman"/>
          <w:sz w:val="21"/>
          <w:szCs w:val="21"/>
        </w:rPr>
      </w:pPr>
      <w:r w:rsidRPr="00FD5BB8">
        <w:rPr>
          <w:rFonts w:ascii="Times New Roman" w:hAnsi="Times New Roman" w:cs="Times New Roman"/>
          <w:sz w:val="21"/>
          <w:szCs w:val="21"/>
        </w:rPr>
        <w:t>sua sede, acompanhada de prova da indicação dos seus administradores;</w:t>
      </w:r>
    </w:p>
    <w:p w14:paraId="0C04832F" w14:textId="09F80E4E" w:rsidR="00A61C4C"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e) </w:t>
      </w:r>
      <w:r w:rsidR="00A61C4C" w:rsidRPr="00FD5BB8">
        <w:rPr>
          <w:rFonts w:ascii="Times New Roman" w:hAnsi="Times New Roman" w:cs="Times New Roman"/>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4296C41" w14:textId="5D631F4A" w:rsidR="00A61C4C"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f) </w:t>
      </w:r>
      <w:r w:rsidR="00A61C4C" w:rsidRPr="00FD5BB8">
        <w:rPr>
          <w:rFonts w:ascii="Times New Roman" w:hAnsi="Times New Roman" w:cs="Times New Roman"/>
          <w:sz w:val="21"/>
          <w:szCs w:val="21"/>
        </w:rPr>
        <w:t>No caso de empresa ou sociedade estrangeira em funcionamento no País: decreto de autorização;</w:t>
      </w:r>
    </w:p>
    <w:p w14:paraId="642ACCB5" w14:textId="4D27A5F1" w:rsidR="00A61C4C"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g) </w:t>
      </w:r>
      <w:r w:rsidR="00A61C4C" w:rsidRPr="00FD5BB8">
        <w:rPr>
          <w:rFonts w:ascii="Times New Roman" w:hAnsi="Times New Roman" w:cs="Times New Roman"/>
          <w:sz w:val="21"/>
          <w:szCs w:val="21"/>
        </w:rPr>
        <w:t xml:space="preserve">Os documentos acima deverão estar acompanhados de todas as alterações ou da consolidação respectiva. </w:t>
      </w:r>
    </w:p>
    <w:p w14:paraId="0D0EE977" w14:textId="77777777" w:rsidR="00F2496C" w:rsidRPr="00FD5BB8" w:rsidRDefault="00F2496C" w:rsidP="00FD5BB8">
      <w:pPr>
        <w:tabs>
          <w:tab w:val="left" w:pos="1134"/>
        </w:tabs>
        <w:spacing w:line="276" w:lineRule="auto"/>
        <w:ind w:hanging="2"/>
        <w:jc w:val="both"/>
        <w:rPr>
          <w:rFonts w:ascii="Times New Roman" w:eastAsia="Times New Roman" w:hAnsi="Times New Roman" w:cs="Times New Roman"/>
          <w:sz w:val="21"/>
          <w:szCs w:val="21"/>
        </w:rPr>
      </w:pPr>
    </w:p>
    <w:p w14:paraId="58FC2673" w14:textId="79C3940D" w:rsidR="00A61C4C" w:rsidRPr="00FD5BB8" w:rsidRDefault="006F226D" w:rsidP="00FD5BB8">
      <w:pPr>
        <w:tabs>
          <w:tab w:val="left" w:pos="1134"/>
        </w:tabs>
        <w:spacing w:line="276" w:lineRule="auto"/>
        <w:ind w:hanging="2"/>
        <w:jc w:val="both"/>
        <w:rPr>
          <w:rFonts w:ascii="Times New Roman" w:hAnsi="Times New Roman" w:cs="Times New Roman"/>
          <w:b/>
          <w:bCs/>
          <w:sz w:val="21"/>
          <w:szCs w:val="21"/>
        </w:rPr>
      </w:pPr>
      <w:r w:rsidRPr="00FD5BB8">
        <w:rPr>
          <w:rFonts w:ascii="Times New Roman" w:eastAsia="Times New Roman" w:hAnsi="Times New Roman" w:cs="Times New Roman"/>
          <w:b/>
          <w:bCs/>
          <w:sz w:val="21"/>
          <w:szCs w:val="21"/>
        </w:rPr>
        <w:t>OBSERVAÇÃO.: FICAM DISPENSADOS DE APRESENTA</w:t>
      </w:r>
      <w:r w:rsidRPr="00FD5BB8">
        <w:rPr>
          <w:rFonts w:ascii="Times New Roman" w:hAnsi="Times New Roman" w:cs="Times New Roman"/>
          <w:b/>
          <w:bCs/>
          <w:sz w:val="21"/>
          <w:szCs w:val="21"/>
        </w:rPr>
        <w:t>ÇÃO OS DOCUMENTOS MENCIONADOS NO ITEM 7.1 CASO JÁ TENHAM SIDO APRESENTADOS NO MOMENTO DO CREDENCIAMENTO.</w:t>
      </w:r>
    </w:p>
    <w:p w14:paraId="217837D7" w14:textId="77777777" w:rsidR="00A61C4C" w:rsidRPr="00FD5BB8" w:rsidRDefault="00A61C4C" w:rsidP="00FD5BB8">
      <w:pPr>
        <w:tabs>
          <w:tab w:val="left" w:pos="1134"/>
        </w:tabs>
        <w:spacing w:line="276" w:lineRule="auto"/>
        <w:ind w:hanging="2"/>
        <w:jc w:val="both"/>
        <w:rPr>
          <w:rFonts w:ascii="Times New Roman" w:eastAsia="Times New Roman" w:hAnsi="Times New Roman" w:cs="Times New Roman"/>
          <w:sz w:val="21"/>
          <w:szCs w:val="21"/>
          <w:lang w:val="pt-BR"/>
        </w:rPr>
      </w:pPr>
    </w:p>
    <w:p w14:paraId="34508118" w14:textId="743BAE02" w:rsidR="00A61C4C" w:rsidRPr="00FD5BB8" w:rsidRDefault="004D23B4" w:rsidP="00FD5BB8">
      <w:pPr>
        <w:pStyle w:val="PargrafodaLista"/>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b/>
          <w:sz w:val="21"/>
          <w:szCs w:val="21"/>
          <w:u w:val="single"/>
          <w:lang w:val="pt-BR"/>
        </w:rPr>
      </w:pPr>
      <w:bookmarkStart w:id="8" w:name="bookmark=id.3dy6vkm" w:colFirst="0" w:colLast="0"/>
      <w:bookmarkEnd w:id="8"/>
      <w:r w:rsidRPr="00FD5BB8">
        <w:rPr>
          <w:rFonts w:ascii="Times New Roman" w:eastAsia="Times New Roman" w:hAnsi="Times New Roman" w:cs="Times New Roman"/>
          <w:b/>
          <w:sz w:val="21"/>
          <w:szCs w:val="21"/>
          <w:u w:val="single"/>
          <w:lang w:val="pt-BR"/>
        </w:rPr>
        <w:t xml:space="preserve">7.2. </w:t>
      </w:r>
      <w:r w:rsidR="00A61C4C" w:rsidRPr="00FD5BB8">
        <w:rPr>
          <w:rFonts w:ascii="Times New Roman" w:eastAsia="Times New Roman" w:hAnsi="Times New Roman" w:cs="Times New Roman"/>
          <w:b/>
          <w:sz w:val="21"/>
          <w:szCs w:val="21"/>
          <w:u w:val="single"/>
          <w:lang w:val="pt-BR"/>
        </w:rPr>
        <w:t>HABILITAÇÃO FISCAL, SOCIAL E TRABALHISTA</w:t>
      </w:r>
      <w:r w:rsidRPr="00FD5BB8">
        <w:rPr>
          <w:rFonts w:ascii="Times New Roman" w:eastAsia="Times New Roman" w:hAnsi="Times New Roman" w:cs="Times New Roman"/>
          <w:b/>
          <w:sz w:val="21"/>
          <w:szCs w:val="21"/>
          <w:u w:val="single"/>
          <w:lang w:val="pt-BR"/>
        </w:rPr>
        <w:t>:</w:t>
      </w:r>
    </w:p>
    <w:p w14:paraId="25C31399" w14:textId="35A98F3C" w:rsidR="00A61C4C"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a) </w:t>
      </w:r>
      <w:r w:rsidR="00A61C4C" w:rsidRPr="00FD5BB8">
        <w:rPr>
          <w:rFonts w:ascii="Times New Roman" w:hAnsi="Times New Roman" w:cs="Times New Roman"/>
          <w:sz w:val="21"/>
          <w:szCs w:val="21"/>
        </w:rPr>
        <w:t>prova de inscrição no Cadastro Nacional de Pessoa Jurídica (CNPJ/MF);</w:t>
      </w:r>
    </w:p>
    <w:p w14:paraId="47D38B94" w14:textId="7E9EA219" w:rsidR="00A61C4C"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b) </w:t>
      </w:r>
      <w:r w:rsidR="00A61C4C" w:rsidRPr="00FD5BB8">
        <w:rPr>
          <w:rFonts w:ascii="Times New Roman" w:hAnsi="Times New Roman" w:cs="Times New Roman"/>
          <w:sz w:val="21"/>
          <w:szCs w:val="21"/>
        </w:rPr>
        <w:t>comprovante de inscrição no cadastro de contribuintes estadual e/ou municipal, se houver, relativo ao domicílio ou sede do licitante, pertinente ao seu ramo de atividade e compatível com o objeto contratual;</w:t>
      </w:r>
      <w:bookmarkStart w:id="9" w:name="bookmark=id.2et92p0"/>
      <w:bookmarkEnd w:id="9"/>
    </w:p>
    <w:p w14:paraId="199E930C" w14:textId="747E4B8A" w:rsidR="00A61C4C"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c) </w:t>
      </w:r>
      <w:r w:rsidR="00A61C4C" w:rsidRPr="00FD5BB8">
        <w:rPr>
          <w:rFonts w:ascii="Times New Roman" w:hAnsi="Times New Roman" w:cs="Times New Roman"/>
          <w:sz w:val="21"/>
          <w:szCs w:val="21"/>
        </w:rPr>
        <w:t>prova de regularidade perante a Fazenda federal, estadual e municipal do domicílio ou sede do licitante;</w:t>
      </w:r>
    </w:p>
    <w:p w14:paraId="737BE482" w14:textId="110D1ED3" w:rsidR="00A61C4C"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d) </w:t>
      </w:r>
      <w:r w:rsidR="00A61C4C" w:rsidRPr="00FD5BB8">
        <w:rPr>
          <w:rFonts w:ascii="Times New Roman" w:hAnsi="Times New Roman" w:cs="Times New Roman"/>
          <w:sz w:val="21"/>
          <w:szCs w:val="21"/>
        </w:rPr>
        <w:t>prova de regularidade relativa à Seguridade Social e ao FGTS, que demonstre cumprimento dos encargos sociais instituídos por lei;</w:t>
      </w:r>
    </w:p>
    <w:p w14:paraId="72FA556C" w14:textId="3D7705CC" w:rsidR="00A61C4C" w:rsidRPr="00FD5BB8" w:rsidRDefault="004B72F1" w:rsidP="00FD5BB8">
      <w:pPr>
        <w:pStyle w:val="PargrafodaLista"/>
        <w:widowControl/>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e) </w:t>
      </w:r>
      <w:r w:rsidR="00A61C4C" w:rsidRPr="00FD5BB8">
        <w:rPr>
          <w:rFonts w:ascii="Times New Roman" w:hAnsi="Times New Roman" w:cs="Times New Roman"/>
          <w:sz w:val="21"/>
          <w:szCs w:val="21"/>
        </w:rPr>
        <w:t>prova de regularidade perante a Justiça do Trabalho</w:t>
      </w:r>
      <w:bookmarkStart w:id="10" w:name="bookmark=id.1t3h5sf"/>
      <w:bookmarkEnd w:id="10"/>
      <w:r w:rsidR="00A61C4C" w:rsidRPr="00FD5BB8">
        <w:rPr>
          <w:rFonts w:ascii="Times New Roman" w:hAnsi="Times New Roman" w:cs="Times New Roman"/>
          <w:sz w:val="21"/>
          <w:szCs w:val="21"/>
        </w:rPr>
        <w:t>.</w:t>
      </w:r>
    </w:p>
    <w:p w14:paraId="1519B1E6" w14:textId="77777777" w:rsidR="006F226D" w:rsidRPr="00FD5BB8" w:rsidRDefault="006F226D" w:rsidP="00FD5BB8">
      <w:pPr>
        <w:pStyle w:val="PargrafodaLista"/>
        <w:pBdr>
          <w:top w:val="nil"/>
          <w:left w:val="nil"/>
          <w:bottom w:val="nil"/>
          <w:right w:val="nil"/>
          <w:between w:val="nil"/>
        </w:pBdr>
        <w:tabs>
          <w:tab w:val="left" w:pos="284"/>
          <w:tab w:val="left" w:pos="567"/>
        </w:tabs>
        <w:suppressAutoHyphens/>
        <w:autoSpaceDE/>
        <w:autoSpaceDN/>
        <w:spacing w:line="276" w:lineRule="auto"/>
        <w:ind w:left="0" w:firstLine="0"/>
        <w:contextualSpacing/>
        <w:jc w:val="both"/>
        <w:textDirection w:val="btLr"/>
        <w:textAlignment w:val="top"/>
        <w:outlineLvl w:val="0"/>
        <w:rPr>
          <w:rFonts w:ascii="Times New Roman" w:hAnsi="Times New Roman" w:cs="Times New Roman"/>
          <w:b/>
          <w:bCs/>
          <w:sz w:val="21"/>
          <w:szCs w:val="21"/>
          <w:u w:val="single"/>
        </w:rPr>
      </w:pPr>
    </w:p>
    <w:p w14:paraId="48171771" w14:textId="1D5305FE" w:rsidR="00A61C4C" w:rsidRPr="00FD5BB8" w:rsidRDefault="004D23B4" w:rsidP="00FD5BB8">
      <w:pPr>
        <w:pStyle w:val="PargrafodaLista"/>
        <w:pBdr>
          <w:top w:val="nil"/>
          <w:left w:val="nil"/>
          <w:bottom w:val="nil"/>
          <w:right w:val="nil"/>
          <w:between w:val="nil"/>
        </w:pBdr>
        <w:tabs>
          <w:tab w:val="left" w:pos="284"/>
          <w:tab w:val="left" w:pos="567"/>
        </w:tabs>
        <w:suppressAutoHyphens/>
        <w:autoSpaceDE/>
        <w:autoSpaceDN/>
        <w:spacing w:line="276" w:lineRule="auto"/>
        <w:ind w:left="0" w:firstLine="0"/>
        <w:contextualSpacing/>
        <w:jc w:val="both"/>
        <w:textDirection w:val="btLr"/>
        <w:textAlignment w:val="top"/>
        <w:outlineLvl w:val="0"/>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7.</w:t>
      </w:r>
      <w:r w:rsidR="00B50E5F" w:rsidRPr="00FD5BB8">
        <w:rPr>
          <w:rFonts w:ascii="Times New Roman" w:hAnsi="Times New Roman" w:cs="Times New Roman"/>
          <w:b/>
          <w:bCs/>
          <w:sz w:val="21"/>
          <w:szCs w:val="21"/>
          <w:u w:val="single"/>
        </w:rPr>
        <w:t>3.</w:t>
      </w:r>
      <w:r w:rsidRPr="00FD5BB8">
        <w:rPr>
          <w:rFonts w:ascii="Times New Roman" w:hAnsi="Times New Roman" w:cs="Times New Roman"/>
          <w:b/>
          <w:bCs/>
          <w:sz w:val="21"/>
          <w:szCs w:val="21"/>
          <w:u w:val="single"/>
        </w:rPr>
        <w:t xml:space="preserve"> </w:t>
      </w:r>
      <w:r w:rsidR="00A61C4C" w:rsidRPr="00FD5BB8">
        <w:rPr>
          <w:rFonts w:ascii="Times New Roman" w:hAnsi="Times New Roman" w:cs="Times New Roman"/>
          <w:b/>
          <w:bCs/>
          <w:sz w:val="21"/>
          <w:szCs w:val="21"/>
          <w:u w:val="single"/>
        </w:rPr>
        <w:t xml:space="preserve">DECLARAÇÕES OBRIGATÓRIAS (CONFORME ANEXO </w:t>
      </w:r>
      <w:r w:rsidR="0081105E" w:rsidRPr="00FD5BB8">
        <w:rPr>
          <w:rFonts w:ascii="Times New Roman" w:hAnsi="Times New Roman" w:cs="Times New Roman"/>
          <w:b/>
          <w:bCs/>
          <w:sz w:val="21"/>
          <w:szCs w:val="21"/>
          <w:u w:val="single"/>
        </w:rPr>
        <w:t>III</w:t>
      </w:r>
      <w:r w:rsidR="00A61C4C" w:rsidRPr="00FD5BB8">
        <w:rPr>
          <w:rFonts w:ascii="Times New Roman" w:hAnsi="Times New Roman" w:cs="Times New Roman"/>
          <w:b/>
          <w:bCs/>
          <w:sz w:val="21"/>
          <w:szCs w:val="21"/>
          <w:u w:val="single"/>
        </w:rPr>
        <w:t xml:space="preserve"> DO EDITAL)</w:t>
      </w:r>
      <w:r w:rsidRPr="00FD5BB8">
        <w:rPr>
          <w:rFonts w:ascii="Times New Roman" w:hAnsi="Times New Roman" w:cs="Times New Roman"/>
          <w:b/>
          <w:bCs/>
          <w:sz w:val="21"/>
          <w:szCs w:val="21"/>
          <w:u w:val="single"/>
        </w:rPr>
        <w:t>:</w:t>
      </w:r>
    </w:p>
    <w:p w14:paraId="38EB12BB" w14:textId="762BA380" w:rsidR="00A61C4C" w:rsidRPr="00FD5BB8" w:rsidRDefault="00A61C4C" w:rsidP="00FD5BB8">
      <w:pPr>
        <w:tabs>
          <w:tab w:val="left" w:pos="284"/>
        </w:tabs>
        <w:spacing w:line="276" w:lineRule="auto"/>
        <w:ind w:hanging="2"/>
        <w:jc w:val="both"/>
        <w:rPr>
          <w:rFonts w:ascii="Times New Roman" w:hAnsi="Times New Roman" w:cs="Times New Roman"/>
          <w:sz w:val="21"/>
          <w:szCs w:val="21"/>
        </w:rPr>
      </w:pPr>
      <w:r w:rsidRPr="00FD5BB8">
        <w:rPr>
          <w:rFonts w:ascii="Times New Roman" w:hAnsi="Times New Roman" w:cs="Times New Roman"/>
          <w:sz w:val="21"/>
          <w:szCs w:val="21"/>
        </w:rPr>
        <w:t>7.</w:t>
      </w:r>
      <w:r w:rsidR="00B50E5F" w:rsidRPr="00FD5BB8">
        <w:rPr>
          <w:rFonts w:ascii="Times New Roman" w:hAnsi="Times New Roman" w:cs="Times New Roman"/>
          <w:sz w:val="21"/>
          <w:szCs w:val="21"/>
        </w:rPr>
        <w:t>3</w:t>
      </w:r>
      <w:r w:rsidRPr="00FD5BB8">
        <w:rPr>
          <w:rFonts w:ascii="Times New Roman" w:hAnsi="Times New Roman" w:cs="Times New Roman"/>
          <w:sz w:val="21"/>
          <w:szCs w:val="21"/>
        </w:rPr>
        <w:t>.1</w:t>
      </w:r>
      <w:r w:rsidR="00B50E5F" w:rsidRPr="00FD5BB8">
        <w:rPr>
          <w:rFonts w:ascii="Times New Roman" w:hAnsi="Times New Roman" w:cs="Times New Roman"/>
          <w:sz w:val="21"/>
          <w:szCs w:val="21"/>
        </w:rPr>
        <w:t>.</w:t>
      </w:r>
      <w:r w:rsidRPr="00FD5BB8">
        <w:rPr>
          <w:rFonts w:ascii="Times New Roman" w:hAnsi="Times New Roman" w:cs="Times New Roman"/>
          <w:sz w:val="21"/>
          <w:szCs w:val="21"/>
        </w:rPr>
        <w:t xml:space="preserve"> O licitante deverá apresentar juntamente com os documentos de habilitação as seguintes declarações, sendo que a falsidade da declaração sujeitará o licitante às sanções legais:</w:t>
      </w:r>
    </w:p>
    <w:p w14:paraId="2D3A711E" w14:textId="152E7C8E" w:rsidR="00A61C4C" w:rsidRPr="00FD5BB8" w:rsidRDefault="004B72F1" w:rsidP="00FD5BB8">
      <w:pPr>
        <w:pStyle w:val="PargrafodaLista"/>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a) </w:t>
      </w:r>
      <w:r w:rsidR="00A61C4C" w:rsidRPr="00FD5BB8">
        <w:rPr>
          <w:rFonts w:ascii="Times New Roman" w:hAnsi="Times New Roman" w:cs="Times New Roman"/>
          <w:sz w:val="21"/>
          <w:szCs w:val="21"/>
        </w:rPr>
        <w:t>Declaração de cumprimento do disposto no </w:t>
      </w:r>
      <w:r w:rsidR="00A61C4C">
        <w:fldChar w:fldCharType="begin"/>
      </w:r>
      <w:r w:rsidR="00A61C4C">
        <w:instrText>HYPERLINK "http://www.planalto.gov.br/ccivil_03/Constituicao/Constituicao.htm" \l "art7xxxiii" \h</w:instrText>
      </w:r>
      <w:r w:rsidR="00A61C4C">
        <w:fldChar w:fldCharType="separate"/>
      </w:r>
      <w:r w:rsidR="00A61C4C" w:rsidRPr="00FD5BB8">
        <w:rPr>
          <w:rFonts w:ascii="Times New Roman" w:hAnsi="Times New Roman" w:cs="Times New Roman"/>
          <w:sz w:val="21"/>
          <w:szCs w:val="21"/>
        </w:rPr>
        <w:t>inciso XXXIII do art. 7º da Constituição Federal.</w:t>
      </w:r>
      <w:r w:rsidR="00A61C4C">
        <w:fldChar w:fldCharType="end"/>
      </w:r>
    </w:p>
    <w:p w14:paraId="361255EE" w14:textId="78000A95" w:rsidR="00A61C4C" w:rsidRPr="00FD5BB8" w:rsidRDefault="004B72F1" w:rsidP="00FD5BB8">
      <w:pPr>
        <w:widowControl/>
        <w:tabs>
          <w:tab w:val="left" w:pos="284"/>
        </w:tabs>
        <w:autoSpaceDE/>
        <w:autoSpaceDN/>
        <w:spacing w:line="276" w:lineRule="auto"/>
        <w:jc w:val="both"/>
        <w:rPr>
          <w:rFonts w:ascii="Times New Roman" w:hAnsi="Times New Roman" w:cs="Times New Roman"/>
          <w:sz w:val="21"/>
          <w:szCs w:val="21"/>
        </w:rPr>
      </w:pPr>
      <w:r w:rsidRPr="00FD5BB8">
        <w:rPr>
          <w:rFonts w:ascii="Times New Roman" w:hAnsi="Times New Roman" w:cs="Times New Roman"/>
          <w:sz w:val="21"/>
          <w:szCs w:val="21"/>
        </w:rPr>
        <w:t xml:space="preserve">b) </w:t>
      </w:r>
      <w:r w:rsidR="00A61C4C" w:rsidRPr="00FD5BB8">
        <w:rPr>
          <w:rFonts w:ascii="Times New Roman" w:hAnsi="Times New Roman" w:cs="Times New Roman"/>
          <w:sz w:val="21"/>
          <w:szCs w:val="21"/>
        </w:rPr>
        <w:t>Declaração assinada pelo representante legal da empresa licitante de que cumpre as exigências de reserva de cargos para pessoa com deficiência e para reabilitado da Previdência Social, previstas em lei e em outras normas específicas;</w:t>
      </w:r>
    </w:p>
    <w:p w14:paraId="7877509E" w14:textId="7AF112F9" w:rsidR="00A61C4C" w:rsidRPr="00FD5BB8" w:rsidRDefault="004B72F1" w:rsidP="00FD5BB8">
      <w:pPr>
        <w:widowControl/>
        <w:tabs>
          <w:tab w:val="left" w:pos="284"/>
        </w:tabs>
        <w:autoSpaceDE/>
        <w:autoSpaceDN/>
        <w:spacing w:line="276" w:lineRule="auto"/>
        <w:jc w:val="both"/>
        <w:rPr>
          <w:rFonts w:ascii="Times New Roman" w:hAnsi="Times New Roman" w:cs="Times New Roman"/>
          <w:sz w:val="21"/>
          <w:szCs w:val="21"/>
        </w:rPr>
      </w:pPr>
      <w:r w:rsidRPr="00FD5BB8">
        <w:rPr>
          <w:rFonts w:ascii="Times New Roman" w:hAnsi="Times New Roman" w:cs="Times New Roman"/>
          <w:sz w:val="21"/>
          <w:szCs w:val="21"/>
        </w:rPr>
        <w:t xml:space="preserve">c) </w:t>
      </w:r>
      <w:r w:rsidR="00A61C4C" w:rsidRPr="00FD5BB8">
        <w:rPr>
          <w:rFonts w:ascii="Times New Roman" w:hAnsi="Times New Roman" w:cs="Times New Roman"/>
          <w:sz w:val="21"/>
          <w:szCs w:val="21"/>
        </w:rPr>
        <w:t>Declaração</w:t>
      </w:r>
      <w:r w:rsidR="00A61C4C" w:rsidRPr="00FD5BB8">
        <w:rPr>
          <w:rFonts w:ascii="Times New Roman" w:hAnsi="Times New Roman" w:cs="Times New Roman"/>
          <w:bCs/>
          <w:sz w:val="21"/>
          <w:szCs w:val="21"/>
        </w:rPr>
        <w:t xml:space="preserve"> de cumprimento dos requisitos para a habilitação e a conformidade de sua proposta com as exigências do edital, respondendo o declarante pela veracidade das suas informações, na forma da lei.</w:t>
      </w:r>
    </w:p>
    <w:p w14:paraId="145CB057" w14:textId="16FDE57F" w:rsidR="00A61C4C" w:rsidRPr="00FD5BB8" w:rsidRDefault="004B72F1" w:rsidP="00FD5BB8">
      <w:pPr>
        <w:widowControl/>
        <w:tabs>
          <w:tab w:val="left" w:pos="284"/>
        </w:tabs>
        <w:autoSpaceDE/>
        <w:autoSpaceDN/>
        <w:spacing w:line="276" w:lineRule="auto"/>
        <w:jc w:val="both"/>
        <w:rPr>
          <w:rFonts w:ascii="Times New Roman" w:hAnsi="Times New Roman" w:cs="Times New Roman"/>
          <w:sz w:val="21"/>
          <w:szCs w:val="21"/>
        </w:rPr>
      </w:pPr>
      <w:r w:rsidRPr="00FD5BB8">
        <w:rPr>
          <w:rFonts w:ascii="Times New Roman" w:hAnsi="Times New Roman" w:cs="Times New Roman"/>
          <w:sz w:val="21"/>
          <w:szCs w:val="21"/>
        </w:rPr>
        <w:lastRenderedPageBreak/>
        <w:t xml:space="preserve">d) </w:t>
      </w:r>
      <w:r w:rsidR="00A61C4C" w:rsidRPr="00FD5BB8">
        <w:rPr>
          <w:rFonts w:ascii="Times New Roman" w:hAnsi="Times New Roman" w:cs="Times New Roman"/>
          <w:sz w:val="21"/>
          <w:szCs w:val="21"/>
        </w:rPr>
        <w:t>Declaração</w:t>
      </w:r>
      <w:r w:rsidR="00A61C4C" w:rsidRPr="00FD5BB8">
        <w:rPr>
          <w:rFonts w:ascii="Times New Roman" w:hAnsi="Times New Roman" w:cs="Times New Roman"/>
          <w:bCs/>
          <w:sz w:val="21"/>
          <w:szCs w:val="21"/>
        </w:rPr>
        <w:t xml:space="preserve"> de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42E5C5A8" w14:textId="60209289" w:rsidR="00A61C4C" w:rsidRPr="00FD5BB8" w:rsidRDefault="004B72F1" w:rsidP="00FD5BB8">
      <w:pPr>
        <w:widowControl/>
        <w:tabs>
          <w:tab w:val="left" w:pos="284"/>
        </w:tabs>
        <w:autoSpaceDE/>
        <w:autoSpaceDN/>
        <w:spacing w:line="276" w:lineRule="auto"/>
        <w:jc w:val="both"/>
        <w:rPr>
          <w:rFonts w:ascii="Times New Roman" w:hAnsi="Times New Roman" w:cs="Times New Roman"/>
          <w:sz w:val="21"/>
          <w:szCs w:val="21"/>
        </w:rPr>
      </w:pPr>
      <w:r w:rsidRPr="00FD5BB8">
        <w:rPr>
          <w:rFonts w:ascii="Times New Roman" w:hAnsi="Times New Roman" w:cs="Times New Roman"/>
          <w:bCs/>
          <w:sz w:val="21"/>
          <w:szCs w:val="21"/>
        </w:rPr>
        <w:t xml:space="preserve">e) </w:t>
      </w:r>
      <w:r w:rsidR="00A61C4C" w:rsidRPr="00FD5BB8">
        <w:rPr>
          <w:rFonts w:ascii="Times New Roman" w:hAnsi="Times New Roman" w:cs="Times New Roman"/>
          <w:bCs/>
          <w:sz w:val="21"/>
          <w:szCs w:val="21"/>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3DCA5E3" w14:textId="5C16FDAC" w:rsidR="00A61C4C" w:rsidRPr="00FD5BB8" w:rsidRDefault="004B72F1" w:rsidP="00FD5BB8">
      <w:pPr>
        <w:widowControl/>
        <w:tabs>
          <w:tab w:val="left" w:pos="284"/>
        </w:tabs>
        <w:autoSpaceDE/>
        <w:autoSpaceDN/>
        <w:spacing w:line="276" w:lineRule="auto"/>
        <w:jc w:val="both"/>
        <w:rPr>
          <w:rFonts w:ascii="Times New Roman" w:hAnsi="Times New Roman" w:cs="Times New Roman"/>
          <w:sz w:val="21"/>
          <w:szCs w:val="21"/>
        </w:rPr>
      </w:pPr>
      <w:r w:rsidRPr="00FD5BB8">
        <w:rPr>
          <w:rFonts w:ascii="Times New Roman" w:hAnsi="Times New Roman" w:cs="Times New Roman"/>
          <w:sz w:val="21"/>
          <w:szCs w:val="21"/>
        </w:rPr>
        <w:t xml:space="preserve">f) </w:t>
      </w:r>
      <w:r w:rsidR="00A61C4C" w:rsidRPr="00FD5BB8">
        <w:rPr>
          <w:rFonts w:ascii="Times New Roman" w:hAnsi="Times New Roman" w:cs="Times New Roman"/>
          <w:sz w:val="21"/>
          <w:szCs w:val="21"/>
        </w:rPr>
        <w:t>Declaração</w:t>
      </w:r>
      <w:r w:rsidR="00A61C4C" w:rsidRPr="00FD5BB8">
        <w:rPr>
          <w:rFonts w:ascii="Times New Roman" w:hAnsi="Times New Roman" w:cs="Times New Roman"/>
          <w:bCs/>
          <w:sz w:val="21"/>
          <w:szCs w:val="21"/>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2D49F80" w14:textId="77777777" w:rsidR="00A61C4C" w:rsidRPr="00FD5BB8" w:rsidRDefault="00A61C4C" w:rsidP="00FD5BB8">
      <w:pPr>
        <w:spacing w:line="276" w:lineRule="auto"/>
        <w:ind w:hanging="2"/>
        <w:jc w:val="both"/>
        <w:rPr>
          <w:rFonts w:ascii="Times New Roman" w:hAnsi="Times New Roman" w:cs="Times New Roman"/>
          <w:sz w:val="21"/>
          <w:szCs w:val="21"/>
        </w:rPr>
      </w:pPr>
    </w:p>
    <w:p w14:paraId="0235EC01" w14:textId="1B0727CB" w:rsidR="0089448C" w:rsidRPr="00FD5BB8" w:rsidRDefault="00B50E5F"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b/>
          <w:sz w:val="21"/>
          <w:szCs w:val="21"/>
          <w:u w:val="single"/>
          <w:lang w:val="pt-BR"/>
        </w:rPr>
      </w:pPr>
      <w:bookmarkStart w:id="11" w:name="_heading=h.1t3h5sf" w:colFirst="0" w:colLast="0"/>
      <w:bookmarkEnd w:id="11"/>
      <w:r w:rsidRPr="00FD5BB8">
        <w:rPr>
          <w:rFonts w:ascii="Times New Roman" w:eastAsia="Times New Roman" w:hAnsi="Times New Roman" w:cs="Times New Roman"/>
          <w:b/>
          <w:sz w:val="21"/>
          <w:szCs w:val="21"/>
          <w:u w:val="single"/>
          <w:lang w:val="pt-BR"/>
        </w:rPr>
        <w:t xml:space="preserve">7.4. </w:t>
      </w:r>
      <w:r w:rsidR="0089448C" w:rsidRPr="00FD5BB8">
        <w:rPr>
          <w:rFonts w:ascii="Times New Roman" w:eastAsia="Times New Roman" w:hAnsi="Times New Roman" w:cs="Times New Roman"/>
          <w:b/>
          <w:sz w:val="21"/>
          <w:szCs w:val="21"/>
          <w:u w:val="single"/>
          <w:lang w:val="pt-BR"/>
        </w:rPr>
        <w:t>HABILITAÇÃO ECONÔMICO-FINANCEIRA</w:t>
      </w:r>
      <w:r w:rsidRPr="00FD5BB8">
        <w:rPr>
          <w:rFonts w:ascii="Times New Roman" w:eastAsia="Times New Roman" w:hAnsi="Times New Roman" w:cs="Times New Roman"/>
          <w:b/>
          <w:sz w:val="21"/>
          <w:szCs w:val="21"/>
          <w:u w:val="single"/>
          <w:lang w:val="pt-BR"/>
        </w:rPr>
        <w:t>:</w:t>
      </w:r>
    </w:p>
    <w:p w14:paraId="31A2E839" w14:textId="44EF71C6" w:rsidR="00A61C4C" w:rsidRPr="00FD5BB8" w:rsidRDefault="004B72F1" w:rsidP="00FD5BB8">
      <w:pPr>
        <w:pStyle w:val="PargrafodaLista"/>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a) C</w:t>
      </w:r>
      <w:r w:rsidR="00A61C4C" w:rsidRPr="00FD5BB8">
        <w:rPr>
          <w:rFonts w:ascii="Times New Roman" w:hAnsi="Times New Roman" w:cs="Times New Roman"/>
          <w:sz w:val="21"/>
          <w:szCs w:val="21"/>
        </w:rPr>
        <w:t xml:space="preserve">ertidão negativa de falência expedida pelo distribuidor da sede da pessoa jurídica, devendo constar a validade no documento. Caso não conste, não poderá ser superior a </w:t>
      </w:r>
      <w:r w:rsidR="00A61C4C" w:rsidRPr="00FD5BB8">
        <w:rPr>
          <w:rFonts w:ascii="Times New Roman" w:hAnsi="Times New Roman" w:cs="Times New Roman"/>
          <w:bCs/>
          <w:sz w:val="21"/>
          <w:szCs w:val="21"/>
        </w:rPr>
        <w:t>90 (noventa)</w:t>
      </w:r>
      <w:r w:rsidR="00A61C4C" w:rsidRPr="00FD5BB8">
        <w:rPr>
          <w:rFonts w:ascii="Times New Roman" w:hAnsi="Times New Roman" w:cs="Times New Roman"/>
          <w:sz w:val="21"/>
          <w:szCs w:val="21"/>
        </w:rPr>
        <w:t xml:space="preserve"> dias da data da emissão do documento;</w:t>
      </w:r>
    </w:p>
    <w:p w14:paraId="4E1D370A" w14:textId="77777777" w:rsidR="00637589" w:rsidRPr="00FD5BB8" w:rsidRDefault="00637589"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b/>
          <w:sz w:val="21"/>
          <w:szCs w:val="21"/>
          <w:u w:val="single"/>
          <w:lang w:val="pt-BR"/>
        </w:rPr>
      </w:pPr>
    </w:p>
    <w:p w14:paraId="522D2895" w14:textId="7FDCA119" w:rsidR="00201CEA" w:rsidRPr="00FD5BB8" w:rsidRDefault="00B50E5F" w:rsidP="00FD5BB8">
      <w:pPr>
        <w:pBdr>
          <w:top w:val="nil"/>
          <w:left w:val="nil"/>
          <w:bottom w:val="nil"/>
          <w:right w:val="nil"/>
          <w:between w:val="nil"/>
        </w:pBdr>
        <w:tabs>
          <w:tab w:val="left" w:pos="284"/>
        </w:tabs>
        <w:suppressAutoHyphens/>
        <w:autoSpaceDE/>
        <w:autoSpaceDN/>
        <w:spacing w:line="264" w:lineRule="auto"/>
        <w:jc w:val="both"/>
        <w:textDirection w:val="btLr"/>
        <w:textAlignment w:val="top"/>
        <w:outlineLvl w:val="0"/>
        <w:rPr>
          <w:rFonts w:ascii="Times New Roman" w:eastAsia="Times New Roman" w:hAnsi="Times New Roman" w:cs="Times New Roman"/>
          <w:sz w:val="21"/>
          <w:szCs w:val="21"/>
          <w:u w:val="single"/>
          <w:lang w:val="pt-BR"/>
        </w:rPr>
      </w:pPr>
      <w:r w:rsidRPr="00FD5BB8">
        <w:rPr>
          <w:rFonts w:ascii="Times New Roman" w:eastAsia="Times New Roman" w:hAnsi="Times New Roman" w:cs="Times New Roman"/>
          <w:b/>
          <w:sz w:val="21"/>
          <w:szCs w:val="21"/>
          <w:u w:val="single"/>
          <w:lang w:val="pt-BR"/>
        </w:rPr>
        <w:t xml:space="preserve">7.5. </w:t>
      </w:r>
      <w:r w:rsidR="00201CEA" w:rsidRPr="00FD5BB8">
        <w:rPr>
          <w:rFonts w:ascii="Times New Roman" w:eastAsia="Times New Roman" w:hAnsi="Times New Roman" w:cs="Times New Roman"/>
          <w:b/>
          <w:sz w:val="21"/>
          <w:szCs w:val="21"/>
          <w:u w:val="single"/>
          <w:lang w:val="pt-BR"/>
        </w:rPr>
        <w:t>QUALIFICAÇÃO TÉCNICA</w:t>
      </w:r>
      <w:r w:rsidRPr="00FD5BB8">
        <w:rPr>
          <w:rFonts w:ascii="Times New Roman" w:eastAsia="Times New Roman" w:hAnsi="Times New Roman" w:cs="Times New Roman"/>
          <w:b/>
          <w:sz w:val="21"/>
          <w:szCs w:val="21"/>
          <w:u w:val="single"/>
          <w:lang w:val="pt-BR"/>
        </w:rPr>
        <w:t>:</w:t>
      </w:r>
    </w:p>
    <w:p w14:paraId="4497BBE2" w14:textId="0C7EB947" w:rsidR="00201CEA" w:rsidRPr="00FD5BB8" w:rsidRDefault="004B72F1" w:rsidP="00FD5BB8">
      <w:pPr>
        <w:spacing w:line="264" w:lineRule="auto"/>
        <w:jc w:val="both"/>
        <w:rPr>
          <w:rFonts w:ascii="Times New Roman" w:eastAsia="Arial" w:hAnsi="Times New Roman" w:cs="Times New Roman"/>
          <w:sz w:val="21"/>
          <w:szCs w:val="21"/>
        </w:rPr>
      </w:pPr>
      <w:r w:rsidRPr="00FD5BB8">
        <w:rPr>
          <w:rFonts w:ascii="Times New Roman" w:eastAsia="Arial" w:hAnsi="Times New Roman" w:cs="Times New Roman"/>
          <w:sz w:val="21"/>
          <w:szCs w:val="21"/>
        </w:rPr>
        <w:t>7.5.1. C</w:t>
      </w:r>
      <w:r w:rsidR="00201CEA" w:rsidRPr="00FD5BB8">
        <w:rPr>
          <w:rFonts w:ascii="Times New Roman" w:eastAsia="Arial" w:hAnsi="Times New Roman" w:cs="Times New Roman"/>
          <w:sz w:val="21"/>
          <w:szCs w:val="21"/>
        </w:rPr>
        <w:t>omprovação de aptidão para o fornecimento de serviços compatíveis com o objeto, mediante apresentação de, no mínimo, 01 (um) atestado de capacidade técnica emitido por pessoa jurídica de direito público ou privado</w:t>
      </w:r>
      <w:r w:rsidR="00637589" w:rsidRPr="00FD5BB8">
        <w:rPr>
          <w:rFonts w:ascii="Times New Roman" w:eastAsia="Arial" w:hAnsi="Times New Roman" w:cs="Times New Roman"/>
          <w:sz w:val="21"/>
          <w:szCs w:val="21"/>
        </w:rPr>
        <w:t>.</w:t>
      </w:r>
    </w:p>
    <w:p w14:paraId="71A96DE6" w14:textId="1095CE26" w:rsidR="00F61AC8" w:rsidRPr="00FD5BB8" w:rsidRDefault="004B72F1" w:rsidP="00FD5BB8">
      <w:pPr>
        <w:spacing w:line="264" w:lineRule="auto"/>
        <w:jc w:val="both"/>
        <w:rPr>
          <w:rFonts w:ascii="Times New Roman" w:eastAsia="Arial" w:hAnsi="Times New Roman" w:cs="Times New Roman"/>
          <w:sz w:val="21"/>
          <w:szCs w:val="21"/>
        </w:rPr>
      </w:pPr>
      <w:r w:rsidRPr="00FD5BB8">
        <w:rPr>
          <w:rFonts w:ascii="Times New Roman" w:eastAsia="Arial" w:hAnsi="Times New Roman" w:cs="Times New Roman"/>
          <w:sz w:val="21"/>
          <w:szCs w:val="21"/>
        </w:rPr>
        <w:t>7.5.2.</w:t>
      </w:r>
      <w:r w:rsidR="00F61AC8" w:rsidRPr="00FD5BB8">
        <w:rPr>
          <w:rFonts w:ascii="Times New Roman" w:eastAsia="Arial" w:hAnsi="Times New Roman" w:cs="Times New Roman"/>
          <w:sz w:val="21"/>
          <w:szCs w:val="21"/>
        </w:rPr>
        <w:t xml:space="preserve"> Apresentar comprovante de profissionais vinculados à Liga Gaúcha de Futsal (LGFS) ou Federação Gaúcha de Futsal </w:t>
      </w:r>
      <w:r w:rsidRPr="00FD5BB8">
        <w:rPr>
          <w:rFonts w:ascii="Times New Roman" w:eastAsia="Arial" w:hAnsi="Times New Roman" w:cs="Times New Roman"/>
          <w:sz w:val="21"/>
          <w:szCs w:val="21"/>
        </w:rPr>
        <w:t>Sete</w:t>
      </w:r>
      <w:r w:rsidR="00F61AC8" w:rsidRPr="00FD5BB8">
        <w:rPr>
          <w:rFonts w:ascii="Times New Roman" w:eastAsia="Arial" w:hAnsi="Times New Roman" w:cs="Times New Roman"/>
          <w:sz w:val="21"/>
          <w:szCs w:val="21"/>
        </w:rPr>
        <w:t xml:space="preserve"> com </w:t>
      </w:r>
      <w:r w:rsidRPr="00FD5BB8">
        <w:rPr>
          <w:rFonts w:ascii="Times New Roman" w:eastAsia="Arial" w:hAnsi="Times New Roman" w:cs="Times New Roman"/>
          <w:sz w:val="21"/>
          <w:szCs w:val="21"/>
        </w:rPr>
        <w:t>R</w:t>
      </w:r>
      <w:r w:rsidR="00F61AC8" w:rsidRPr="00FD5BB8">
        <w:rPr>
          <w:rFonts w:ascii="Times New Roman" w:eastAsia="Arial" w:hAnsi="Times New Roman" w:cs="Times New Roman"/>
          <w:sz w:val="21"/>
          <w:szCs w:val="21"/>
        </w:rPr>
        <w:t xml:space="preserve">eciclagem </w:t>
      </w:r>
      <w:r w:rsidRPr="00FD5BB8">
        <w:rPr>
          <w:rFonts w:ascii="Times New Roman" w:eastAsia="Arial" w:hAnsi="Times New Roman" w:cs="Times New Roman"/>
          <w:sz w:val="21"/>
          <w:szCs w:val="21"/>
        </w:rPr>
        <w:t>Técnica 2025/20265</w:t>
      </w:r>
      <w:r w:rsidR="00F61AC8" w:rsidRPr="00FD5BB8">
        <w:rPr>
          <w:rFonts w:ascii="Times New Roman" w:eastAsia="Arial" w:hAnsi="Times New Roman" w:cs="Times New Roman"/>
          <w:sz w:val="21"/>
          <w:szCs w:val="21"/>
        </w:rPr>
        <w:t>.</w:t>
      </w:r>
    </w:p>
    <w:p w14:paraId="403C5FF1" w14:textId="5FE00452" w:rsidR="00F61AC8" w:rsidRPr="00FD5BB8" w:rsidRDefault="004B72F1" w:rsidP="00FD5BB8">
      <w:pPr>
        <w:spacing w:line="264" w:lineRule="auto"/>
        <w:jc w:val="both"/>
        <w:rPr>
          <w:rFonts w:ascii="Times New Roman" w:eastAsia="Arial" w:hAnsi="Times New Roman" w:cs="Times New Roman"/>
          <w:sz w:val="21"/>
          <w:szCs w:val="21"/>
        </w:rPr>
      </w:pPr>
      <w:r w:rsidRPr="00FD5BB8">
        <w:rPr>
          <w:rFonts w:ascii="Times New Roman" w:eastAsia="Arial" w:hAnsi="Times New Roman" w:cs="Times New Roman"/>
          <w:sz w:val="21"/>
          <w:szCs w:val="21"/>
        </w:rPr>
        <w:t xml:space="preserve">7.5.3. </w:t>
      </w:r>
      <w:r w:rsidR="00F61AC8" w:rsidRPr="00FD5BB8">
        <w:rPr>
          <w:rFonts w:ascii="Times New Roman" w:eastAsia="Arial" w:hAnsi="Times New Roman" w:cs="Times New Roman"/>
          <w:sz w:val="21"/>
          <w:szCs w:val="21"/>
        </w:rPr>
        <w:t>Tal exigência é indispensável para assegurar que as regras aplicadas estejam atualizadas, evitando conflitos técnicos e garantindo a lisura da competição, não sendo aceita a atuação de árbitr</w:t>
      </w:r>
      <w:r w:rsidR="00B4626A" w:rsidRPr="00FD5BB8">
        <w:rPr>
          <w:rFonts w:ascii="Times New Roman" w:eastAsia="Arial" w:hAnsi="Times New Roman" w:cs="Times New Roman"/>
          <w:sz w:val="21"/>
          <w:szCs w:val="21"/>
        </w:rPr>
        <w:t>os que não se enquadrem nos requisitos acima.</w:t>
      </w:r>
    </w:p>
    <w:p w14:paraId="6C3541E0" w14:textId="77777777" w:rsidR="00201CEA" w:rsidRPr="00FD5BB8" w:rsidRDefault="00201CEA" w:rsidP="00FD5BB8">
      <w:pPr>
        <w:pStyle w:val="PargrafodaLista"/>
        <w:tabs>
          <w:tab w:val="left" w:pos="284"/>
          <w:tab w:val="left" w:pos="1701"/>
        </w:tabs>
        <w:suppressAutoHyphens/>
        <w:autoSpaceDE/>
        <w:autoSpaceDN/>
        <w:spacing w:line="276" w:lineRule="auto"/>
        <w:ind w:left="0" w:firstLine="0"/>
        <w:contextualSpacing/>
        <w:jc w:val="both"/>
        <w:textDirection w:val="btLr"/>
        <w:textAlignment w:val="top"/>
        <w:outlineLvl w:val="0"/>
        <w:rPr>
          <w:rFonts w:ascii="Times New Roman" w:hAnsi="Times New Roman" w:cs="Times New Roman"/>
          <w:sz w:val="21"/>
          <w:szCs w:val="21"/>
          <w:lang w:val="pt-BR"/>
        </w:rPr>
      </w:pPr>
    </w:p>
    <w:p w14:paraId="1A8EF9B6" w14:textId="701E67FC" w:rsidR="00A61C4C" w:rsidRPr="00FD5BB8" w:rsidRDefault="00B50E5F" w:rsidP="00FD5BB8">
      <w:pPr>
        <w:pStyle w:val="PargrafodaLista"/>
        <w:tabs>
          <w:tab w:val="left" w:pos="284"/>
          <w:tab w:val="left" w:pos="1701"/>
        </w:tabs>
        <w:suppressAutoHyphens/>
        <w:autoSpaceDE/>
        <w:autoSpaceDN/>
        <w:spacing w:line="276" w:lineRule="auto"/>
        <w:ind w:left="0" w:firstLine="0"/>
        <w:contextualSpacing/>
        <w:jc w:val="both"/>
        <w:textDirection w:val="btLr"/>
        <w:textAlignment w:val="top"/>
        <w:outlineLvl w:val="0"/>
        <w:rPr>
          <w:rFonts w:ascii="Times New Roman" w:hAnsi="Times New Roman" w:cs="Times New Roman"/>
          <w:b/>
          <w:bCs/>
          <w:sz w:val="21"/>
          <w:szCs w:val="21"/>
          <w:u w:val="single"/>
          <w:lang w:val="pt-BR"/>
        </w:rPr>
      </w:pPr>
      <w:r w:rsidRPr="00FD5BB8">
        <w:rPr>
          <w:rFonts w:ascii="Times New Roman" w:hAnsi="Times New Roman" w:cs="Times New Roman"/>
          <w:b/>
          <w:bCs/>
          <w:sz w:val="21"/>
          <w:szCs w:val="21"/>
          <w:u w:val="single"/>
          <w:lang w:val="pt-BR"/>
        </w:rPr>
        <w:t xml:space="preserve">7.6. </w:t>
      </w:r>
      <w:r w:rsidR="00A61C4C" w:rsidRPr="00FD5BB8">
        <w:rPr>
          <w:rFonts w:ascii="Times New Roman" w:hAnsi="Times New Roman" w:cs="Times New Roman"/>
          <w:b/>
          <w:bCs/>
          <w:sz w:val="21"/>
          <w:szCs w:val="21"/>
          <w:u w:val="single"/>
          <w:lang w:val="pt-BR"/>
        </w:rPr>
        <w:t>DEMAIS INFORMA</w:t>
      </w:r>
      <w:r w:rsidR="002B5C3C" w:rsidRPr="00FD5BB8">
        <w:rPr>
          <w:rFonts w:ascii="Times New Roman" w:eastAsia="Times New Roman" w:hAnsi="Times New Roman" w:cs="Times New Roman"/>
          <w:b/>
          <w:sz w:val="21"/>
          <w:szCs w:val="21"/>
          <w:u w:val="single"/>
          <w:lang w:val="pt-BR"/>
        </w:rPr>
        <w:t>ÇÕ</w:t>
      </w:r>
      <w:r w:rsidR="00A61C4C" w:rsidRPr="00FD5BB8">
        <w:rPr>
          <w:rFonts w:ascii="Times New Roman" w:hAnsi="Times New Roman" w:cs="Times New Roman"/>
          <w:b/>
          <w:bCs/>
          <w:sz w:val="21"/>
          <w:szCs w:val="21"/>
          <w:u w:val="single"/>
          <w:lang w:val="pt-BR"/>
        </w:rPr>
        <w:t>ES</w:t>
      </w:r>
      <w:r w:rsidRPr="00FD5BB8">
        <w:rPr>
          <w:rFonts w:ascii="Times New Roman" w:hAnsi="Times New Roman" w:cs="Times New Roman"/>
          <w:b/>
          <w:bCs/>
          <w:sz w:val="21"/>
          <w:szCs w:val="21"/>
          <w:u w:val="single"/>
          <w:lang w:val="pt-BR"/>
        </w:rPr>
        <w:t>:</w:t>
      </w:r>
    </w:p>
    <w:p w14:paraId="0EDD6DB0" w14:textId="7A65A379" w:rsidR="0089448C" w:rsidRPr="00FD5BB8" w:rsidRDefault="00B50E5F" w:rsidP="00FD5BB8">
      <w:pPr>
        <w:pBdr>
          <w:top w:val="nil"/>
          <w:left w:val="nil"/>
          <w:bottom w:val="nil"/>
          <w:right w:val="nil"/>
          <w:between w:val="nil"/>
        </w:pBdr>
        <w:tabs>
          <w:tab w:val="left" w:pos="284"/>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7.6.1. </w:t>
      </w:r>
      <w:r w:rsidR="0089448C" w:rsidRPr="00FD5BB8">
        <w:rPr>
          <w:rFonts w:ascii="Times New Roman" w:eastAsia="Times New Roman" w:hAnsi="Times New Roman" w:cs="Times New Roman"/>
          <w:sz w:val="21"/>
          <w:szCs w:val="21"/>
          <w:lang w:val="pt-BR"/>
        </w:rPr>
        <w:t>Para as empresas cadastradas no Município, a documentação poderá ser substituída pelo seu Certificado de Registro de Fornecedor, desde que seu objetivo social comporte o objeto licitado e o registro cadastral esteja no prazo de validade.</w:t>
      </w:r>
    </w:p>
    <w:p w14:paraId="3D0F94B5" w14:textId="477684D5" w:rsidR="0089448C" w:rsidRPr="00FD5BB8" w:rsidRDefault="00B50E5F" w:rsidP="00FD5BB8">
      <w:pPr>
        <w:pBdr>
          <w:top w:val="nil"/>
          <w:left w:val="nil"/>
          <w:bottom w:val="nil"/>
          <w:right w:val="nil"/>
          <w:between w:val="nil"/>
        </w:pBdr>
        <w:tabs>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7.6.2. </w:t>
      </w:r>
      <w:r w:rsidR="0089448C" w:rsidRPr="00FD5BB8">
        <w:rPr>
          <w:rFonts w:ascii="Times New Roman" w:eastAsia="Times New Roman" w:hAnsi="Times New Roman" w:cs="Times New Roman"/>
          <w:sz w:val="21"/>
          <w:szCs w:val="21"/>
          <w:lang w:val="pt-BR"/>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19C8B3EE" w14:textId="6E57C0E7" w:rsidR="0089448C" w:rsidRPr="00FD5BB8" w:rsidRDefault="00B50E5F" w:rsidP="00FD5BB8">
      <w:pPr>
        <w:pBdr>
          <w:top w:val="nil"/>
          <w:left w:val="nil"/>
          <w:bottom w:val="nil"/>
          <w:right w:val="nil"/>
          <w:between w:val="nil"/>
        </w:pBdr>
        <w:tabs>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7.6.3. </w:t>
      </w:r>
      <w:r w:rsidR="0089448C" w:rsidRPr="00FD5BB8">
        <w:rPr>
          <w:rFonts w:ascii="Times New Roman" w:eastAsia="Times New Roman" w:hAnsi="Times New Roman" w:cs="Times New Roman"/>
          <w:sz w:val="21"/>
          <w:szCs w:val="21"/>
          <w:lang w:val="pt-BR"/>
        </w:rPr>
        <w:t>Após a entrega dos documentos para habilitação, não será permitida a substituição ou a apresentação de novos documentos, salvo em sede de diligên</w:t>
      </w:r>
      <w:bookmarkStart w:id="12" w:name="bookmark=id.4d34og8" w:colFirst="0" w:colLast="0"/>
      <w:bookmarkEnd w:id="12"/>
      <w:r w:rsidR="0089448C" w:rsidRPr="00FD5BB8">
        <w:rPr>
          <w:rFonts w:ascii="Times New Roman" w:eastAsia="Times New Roman" w:hAnsi="Times New Roman" w:cs="Times New Roman"/>
          <w:sz w:val="21"/>
          <w:szCs w:val="21"/>
          <w:lang w:val="pt-BR"/>
        </w:rPr>
        <w:t xml:space="preserve">cia, para: </w:t>
      </w:r>
    </w:p>
    <w:p w14:paraId="43AB7293" w14:textId="1D55E707" w:rsidR="0089448C" w:rsidRPr="00FD5BB8" w:rsidRDefault="00E87A7A" w:rsidP="00FD5BB8">
      <w:pPr>
        <w:pBdr>
          <w:top w:val="nil"/>
          <w:left w:val="nil"/>
          <w:bottom w:val="nil"/>
          <w:right w:val="nil"/>
          <w:between w:val="nil"/>
        </w:pBdr>
        <w:tabs>
          <w:tab w:val="left" w:pos="284"/>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a) </w:t>
      </w:r>
      <w:r w:rsidR="0089448C" w:rsidRPr="00FD5BB8">
        <w:rPr>
          <w:rFonts w:ascii="Times New Roman" w:eastAsia="Times New Roman" w:hAnsi="Times New Roman" w:cs="Times New Roman"/>
          <w:sz w:val="21"/>
          <w:szCs w:val="21"/>
          <w:lang w:val="pt-BR"/>
        </w:rPr>
        <w:t>complementação de informações acerca dos documentos já apresentados pelos licitantes e desde que necessária para apurar fatos existentes à época da abertura do certa</w:t>
      </w:r>
      <w:bookmarkStart w:id="13" w:name="bookmark=id.2s8eyo1" w:colFirst="0" w:colLast="0"/>
      <w:bookmarkEnd w:id="13"/>
      <w:r w:rsidR="0089448C" w:rsidRPr="00FD5BB8">
        <w:rPr>
          <w:rFonts w:ascii="Times New Roman" w:eastAsia="Times New Roman" w:hAnsi="Times New Roman" w:cs="Times New Roman"/>
          <w:sz w:val="21"/>
          <w:szCs w:val="21"/>
          <w:lang w:val="pt-BR"/>
        </w:rPr>
        <w:t xml:space="preserve">me; </w:t>
      </w:r>
    </w:p>
    <w:p w14:paraId="23574553" w14:textId="2C9F5FA6" w:rsidR="0089448C" w:rsidRPr="00FD5BB8" w:rsidRDefault="00E87A7A" w:rsidP="00FD5BB8">
      <w:pPr>
        <w:pBdr>
          <w:top w:val="nil"/>
          <w:left w:val="nil"/>
          <w:bottom w:val="nil"/>
          <w:right w:val="nil"/>
          <w:between w:val="nil"/>
        </w:pBdr>
        <w:tabs>
          <w:tab w:val="left" w:pos="284"/>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b) </w:t>
      </w:r>
      <w:r w:rsidR="0089448C" w:rsidRPr="00FD5BB8">
        <w:rPr>
          <w:rFonts w:ascii="Times New Roman" w:eastAsia="Times New Roman" w:hAnsi="Times New Roman" w:cs="Times New Roman"/>
          <w:sz w:val="21"/>
          <w:szCs w:val="21"/>
          <w:lang w:val="pt-BR"/>
        </w:rPr>
        <w:t>atualização de documentos cuja validade tenha expirado após a data de recebimento das propostas.</w:t>
      </w:r>
    </w:p>
    <w:p w14:paraId="660B4569" w14:textId="641CDEF9" w:rsidR="0089448C" w:rsidRPr="00FD5BB8" w:rsidRDefault="00B50E5F" w:rsidP="00FD5BB8">
      <w:pPr>
        <w:pBdr>
          <w:top w:val="nil"/>
          <w:left w:val="nil"/>
          <w:bottom w:val="nil"/>
          <w:right w:val="nil"/>
          <w:between w:val="nil"/>
        </w:pBdr>
        <w:tabs>
          <w:tab w:val="left" w:pos="426"/>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c) </w:t>
      </w:r>
      <w:r w:rsidR="0089448C" w:rsidRPr="00FD5BB8">
        <w:rPr>
          <w:rFonts w:ascii="Times New Roman" w:eastAsia="Times New Roman" w:hAnsi="Times New Roman" w:cs="Times New Roman"/>
          <w:sz w:val="21"/>
          <w:szCs w:val="21"/>
          <w:lang w:val="pt-BR"/>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525EA6F" w14:textId="77777777" w:rsidR="00E87A7A" w:rsidRPr="00FD5BB8" w:rsidRDefault="00E87A7A" w:rsidP="00FD5BB8">
      <w:pPr>
        <w:pBdr>
          <w:top w:val="nil"/>
          <w:left w:val="nil"/>
          <w:bottom w:val="nil"/>
          <w:right w:val="nil"/>
          <w:between w:val="nil"/>
        </w:pBdr>
        <w:tabs>
          <w:tab w:val="left" w:pos="426"/>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p>
    <w:p w14:paraId="10E6F52D" w14:textId="42457133" w:rsidR="00E87A7A" w:rsidRPr="00FD5BB8" w:rsidRDefault="00E87A7A" w:rsidP="00FD5BB8">
      <w:pPr>
        <w:tabs>
          <w:tab w:val="left" w:pos="1215"/>
        </w:tabs>
        <w:spacing w:line="264" w:lineRule="auto"/>
        <w:ind w:hanging="2"/>
        <w:jc w:val="both"/>
        <w:rPr>
          <w:rFonts w:ascii="Times New Roman" w:hAnsi="Times New Roman" w:cs="Times New Roman"/>
          <w:color w:val="000000"/>
          <w:sz w:val="21"/>
          <w:szCs w:val="21"/>
          <w:u w:val="single"/>
        </w:rPr>
      </w:pPr>
      <w:r w:rsidRPr="00FD5BB8">
        <w:rPr>
          <w:rFonts w:ascii="Times New Roman" w:hAnsi="Times New Roman" w:cs="Times New Roman"/>
          <w:b/>
          <w:sz w:val="21"/>
          <w:szCs w:val="21"/>
          <w:u w:val="single"/>
        </w:rPr>
        <w:t>7.7. DA P</w:t>
      </w:r>
      <w:r w:rsidRPr="00FD5BB8">
        <w:rPr>
          <w:rFonts w:ascii="Times New Roman" w:hAnsi="Times New Roman" w:cs="Times New Roman"/>
          <w:b/>
          <w:color w:val="000000"/>
          <w:sz w:val="21"/>
          <w:szCs w:val="21"/>
          <w:u w:val="single"/>
        </w:rPr>
        <w:t xml:space="preserve">ARTICIPAÇÃO DE MICROEMPRESAS E EMPRESAS DE PEQUENO PORTE:  </w:t>
      </w:r>
    </w:p>
    <w:p w14:paraId="07586AE3" w14:textId="6A0CF918" w:rsidR="00E87A7A" w:rsidRPr="00FD5BB8" w:rsidRDefault="00E87A7A" w:rsidP="00FD5BB8">
      <w:pPr>
        <w:tabs>
          <w:tab w:val="left" w:pos="1215"/>
        </w:tabs>
        <w:spacing w:line="264"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7.7.1. Aplicam-se ao presente processo licitatório as disposições constantes nos artigos 42 a 49 da Lei Complementar</w:t>
      </w:r>
      <w:r w:rsidRPr="00FD5BB8">
        <w:rPr>
          <w:rFonts w:ascii="Times New Roman" w:hAnsi="Times New Roman" w:cs="Times New Roman"/>
          <w:bCs/>
          <w:color w:val="000000"/>
          <w:sz w:val="21"/>
          <w:szCs w:val="21"/>
        </w:rPr>
        <w:br/>
        <w:t>nº 123, de 14 de dezembro de 2006.</w:t>
      </w:r>
    </w:p>
    <w:p w14:paraId="11875C27" w14:textId="77777777" w:rsidR="00E87A7A" w:rsidRPr="00FD5BB8" w:rsidRDefault="00E87A7A" w:rsidP="00FD5BB8">
      <w:pPr>
        <w:pBdr>
          <w:top w:val="nil"/>
          <w:left w:val="nil"/>
          <w:bottom w:val="nil"/>
          <w:right w:val="nil"/>
          <w:between w:val="nil"/>
        </w:pBdr>
        <w:tabs>
          <w:tab w:val="left" w:pos="426"/>
          <w:tab w:val="left" w:pos="567"/>
        </w:tabs>
        <w:suppressAutoHyphens/>
        <w:autoSpaceDE/>
        <w:autoSpaceDN/>
        <w:spacing w:line="264" w:lineRule="auto"/>
        <w:jc w:val="both"/>
        <w:textDirection w:val="btLr"/>
        <w:textAlignment w:val="top"/>
        <w:outlineLvl w:val="0"/>
        <w:rPr>
          <w:rFonts w:ascii="Times New Roman" w:eastAsia="Times New Roman" w:hAnsi="Times New Roman" w:cs="Times New Roman"/>
          <w:sz w:val="21"/>
          <w:szCs w:val="21"/>
          <w:lang w:val="pt-BR"/>
        </w:rPr>
      </w:pPr>
    </w:p>
    <w:p w14:paraId="5DC30B4C" w14:textId="7ADF09BC" w:rsidR="00E87A7A" w:rsidRPr="00FD5BB8" w:rsidRDefault="00E87A7A" w:rsidP="00FD5BB8">
      <w:pPr>
        <w:spacing w:line="264" w:lineRule="auto"/>
        <w:ind w:hanging="2"/>
        <w:jc w:val="both"/>
        <w:rPr>
          <w:rFonts w:ascii="Times New Roman" w:hAnsi="Times New Roman" w:cs="Times New Roman"/>
          <w:sz w:val="21"/>
          <w:szCs w:val="21"/>
          <w:u w:val="single"/>
        </w:rPr>
      </w:pPr>
      <w:r w:rsidRPr="00FD5BB8">
        <w:rPr>
          <w:rFonts w:ascii="Times New Roman" w:hAnsi="Times New Roman" w:cs="Times New Roman"/>
          <w:b/>
          <w:sz w:val="21"/>
          <w:szCs w:val="21"/>
          <w:u w:val="single"/>
        </w:rPr>
        <w:t>7.8. DA SUBSTITUIÇÃO OU APRESENTAÇÃO DE NOVOS DOCUMENTOS:</w:t>
      </w:r>
    </w:p>
    <w:p w14:paraId="1E9554CD" w14:textId="20939F83" w:rsidR="00E87A7A" w:rsidRPr="00FD5BB8" w:rsidRDefault="00E87A7A" w:rsidP="00FD5BB8">
      <w:pPr>
        <w:spacing w:line="264"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7.8.1. Após a entrega dos documentos para habilitação, não será permitida a substituição ou a apresentação de novos documentos, salvo em sede de diligência, para:</w:t>
      </w:r>
    </w:p>
    <w:p w14:paraId="61E30F6B" w14:textId="77777777" w:rsidR="00E87A7A" w:rsidRPr="00FD5BB8" w:rsidRDefault="00E87A7A" w:rsidP="00FD5BB8">
      <w:pPr>
        <w:spacing w:line="264"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a) Complementação de informações acerca dos documentos já apresentados pelos licitantes e desde que necessária para apurar fatos existentes à época da abertura do certame;</w:t>
      </w:r>
    </w:p>
    <w:p w14:paraId="5ED358A1" w14:textId="77777777" w:rsidR="00E87A7A" w:rsidRPr="00FD5BB8" w:rsidRDefault="00E87A7A"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lastRenderedPageBreak/>
        <w:t>b) Atualização de documentos cuja validade tenha expirado após a data de recebimento das propostas.</w:t>
      </w:r>
    </w:p>
    <w:p w14:paraId="6CFC13BE" w14:textId="7134FBFD" w:rsidR="00E87A7A" w:rsidRPr="00FD5BB8" w:rsidRDefault="00E87A7A"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7.8.2.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6E7BA903" w14:textId="77777777" w:rsidR="00E87A7A" w:rsidRPr="00FD5BB8" w:rsidRDefault="00E87A7A" w:rsidP="00FD5BB8">
      <w:pPr>
        <w:spacing w:line="276" w:lineRule="auto"/>
        <w:ind w:hanging="2"/>
        <w:jc w:val="both"/>
        <w:rPr>
          <w:rFonts w:ascii="Times New Roman" w:hAnsi="Times New Roman" w:cs="Times New Roman"/>
          <w:bCs/>
          <w:sz w:val="21"/>
          <w:szCs w:val="21"/>
        </w:rPr>
      </w:pPr>
    </w:p>
    <w:p w14:paraId="40135FCA" w14:textId="02D2BF62" w:rsidR="00E87A7A" w:rsidRPr="00FD5BB8" w:rsidRDefault="00E87A7A" w:rsidP="00FD5BB8">
      <w:pPr>
        <w:spacing w:line="276" w:lineRule="auto"/>
        <w:ind w:hanging="2"/>
        <w:jc w:val="both"/>
        <w:rPr>
          <w:rFonts w:ascii="Times New Roman" w:hAnsi="Times New Roman" w:cs="Times New Roman"/>
          <w:sz w:val="21"/>
          <w:szCs w:val="21"/>
          <w:u w:val="single"/>
        </w:rPr>
      </w:pPr>
      <w:r w:rsidRPr="00FD5BB8">
        <w:rPr>
          <w:rFonts w:ascii="Times New Roman" w:hAnsi="Times New Roman" w:cs="Times New Roman"/>
          <w:b/>
          <w:sz w:val="21"/>
          <w:szCs w:val="21"/>
          <w:u w:val="single"/>
        </w:rPr>
        <w:t xml:space="preserve">8. </w:t>
      </w:r>
      <w:r w:rsidR="00BA1679" w:rsidRPr="00FD5BB8">
        <w:rPr>
          <w:rFonts w:ascii="Times New Roman" w:hAnsi="Times New Roman" w:cs="Times New Roman"/>
          <w:b/>
          <w:sz w:val="21"/>
          <w:szCs w:val="21"/>
          <w:u w:val="single"/>
        </w:rPr>
        <w:t xml:space="preserve">DA </w:t>
      </w:r>
      <w:r w:rsidRPr="00FD5BB8">
        <w:rPr>
          <w:rFonts w:ascii="Times New Roman" w:hAnsi="Times New Roman" w:cs="Times New Roman"/>
          <w:b/>
          <w:sz w:val="21"/>
          <w:szCs w:val="21"/>
          <w:u w:val="single"/>
        </w:rPr>
        <w:t>ABERTURA DA SESSÃO PÚBLICA:</w:t>
      </w:r>
    </w:p>
    <w:p w14:paraId="424E9C3A" w14:textId="22AEF2C9" w:rsidR="00E87A7A" w:rsidRPr="00FD5BB8" w:rsidRDefault="00E87A7A"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8.1. No dia e hora indicados no preâmbulo, o pregoeiro abrirá a sessão pública, mediante a utilização de sua chave e senha.</w:t>
      </w:r>
    </w:p>
    <w:p w14:paraId="5CCC40B9" w14:textId="48F10E03" w:rsidR="00E87A7A" w:rsidRPr="00FD5BB8" w:rsidRDefault="00E87A7A"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8.2.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w:t>
      </w:r>
    </w:p>
    <w:p w14:paraId="22DBE960" w14:textId="182EC764" w:rsidR="00E87A7A" w:rsidRPr="00FD5BB8" w:rsidRDefault="00E87A7A"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8.3. A comunicação entre o pregoeiro e os licitantes ocorrerá mediante troca de mensagens em campo próprio do sistema eletrônico.</w:t>
      </w:r>
    </w:p>
    <w:p w14:paraId="6994DE7D" w14:textId="5A998496" w:rsidR="00E87A7A"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8</w:t>
      </w:r>
      <w:r w:rsidR="00E87A7A" w:rsidRPr="00FD5BB8">
        <w:rPr>
          <w:rFonts w:ascii="Times New Roman" w:hAnsi="Times New Roman" w:cs="Times New Roman"/>
          <w:bCs/>
          <w:sz w:val="21"/>
          <w:szCs w:val="21"/>
        </w:rPr>
        <w:t>.4. Iniciada a sessão, as propostas de preços contendo a descrição do objeto e do valor estarão disponíveis na internet.</w:t>
      </w:r>
    </w:p>
    <w:p w14:paraId="40D1FE81" w14:textId="77777777" w:rsidR="00FD5BB8" w:rsidRDefault="00FD5BB8" w:rsidP="00FD5BB8">
      <w:pPr>
        <w:spacing w:line="276" w:lineRule="auto"/>
        <w:ind w:hanging="2"/>
        <w:jc w:val="both"/>
        <w:rPr>
          <w:rFonts w:ascii="Times New Roman" w:hAnsi="Times New Roman" w:cs="Times New Roman"/>
          <w:b/>
          <w:sz w:val="21"/>
          <w:szCs w:val="21"/>
          <w:u w:val="single"/>
        </w:rPr>
      </w:pPr>
      <w:bookmarkStart w:id="14" w:name="_heading=h.4d34og8" w:colFirst="0" w:colLast="0"/>
      <w:bookmarkStart w:id="15" w:name="_heading=h.2s8eyo1" w:colFirst="0" w:colLast="0"/>
      <w:bookmarkEnd w:id="14"/>
      <w:bookmarkEnd w:id="15"/>
    </w:p>
    <w:p w14:paraId="023A3974" w14:textId="1FD17068" w:rsidR="00D17918" w:rsidRPr="00FD5BB8" w:rsidRDefault="00D17918" w:rsidP="00FD5BB8">
      <w:pPr>
        <w:spacing w:line="276" w:lineRule="auto"/>
        <w:ind w:hanging="2"/>
        <w:jc w:val="both"/>
        <w:rPr>
          <w:rFonts w:ascii="Times New Roman" w:hAnsi="Times New Roman" w:cs="Times New Roman"/>
          <w:sz w:val="21"/>
          <w:szCs w:val="21"/>
          <w:u w:val="single"/>
        </w:rPr>
      </w:pPr>
      <w:r w:rsidRPr="00FD5BB8">
        <w:rPr>
          <w:rFonts w:ascii="Times New Roman" w:hAnsi="Times New Roman" w:cs="Times New Roman"/>
          <w:b/>
          <w:sz w:val="21"/>
          <w:szCs w:val="21"/>
          <w:u w:val="single"/>
        </w:rPr>
        <w:t>9. DA CLASSIFICAÇÃO INICIAL DAS PROPOSTAS E FORMULAÇÃO DE LANCES:</w:t>
      </w:r>
    </w:p>
    <w:p w14:paraId="0EBAD483" w14:textId="0DCEA9F8"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 xml:space="preserve">9.1. O pregoeiro verificará as propostas apresentadas e desclassificará fundamentadamente aquelas que não estejam em conformidade com os requisitos estabelecidos no edital. </w:t>
      </w:r>
    </w:p>
    <w:p w14:paraId="30775001" w14:textId="55EBB137"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9.2. Serão desclassificadas as propostas que:</w:t>
      </w:r>
    </w:p>
    <w:p w14:paraId="6C44F97F" w14:textId="77777777"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a) contiverem vícios insanáveis;</w:t>
      </w:r>
    </w:p>
    <w:p w14:paraId="2D2473C0" w14:textId="77777777"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b) não obedecerem às especificações técnicas pormenorizadas no edital e em seus anexos;</w:t>
      </w:r>
    </w:p>
    <w:p w14:paraId="6A7954E7" w14:textId="77777777"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c) apresentarem preços inexequíveis ou permanecerem acima do orçamento estimado para a contratação;</w:t>
      </w:r>
    </w:p>
    <w:p w14:paraId="4BBB1F0C" w14:textId="77777777"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d) não tiverem sua exequibilidade demonstrada, quando exigido pela Administração;</w:t>
      </w:r>
    </w:p>
    <w:p w14:paraId="64A2F63C" w14:textId="77777777"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e) apresentarem desconformidade com quaisquer outras exigências do edital, desde que seja insanável;</w:t>
      </w:r>
    </w:p>
    <w:p w14:paraId="5ACD44B2" w14:textId="5434DA60"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9.3. A verificação da conformidade das propostas poderá ser feita exclusivamente em relação à proposta mais bem classificada.</w:t>
      </w:r>
    </w:p>
    <w:p w14:paraId="0FD145E5" w14:textId="195ECE94" w:rsidR="00D17918" w:rsidRPr="00FD5BB8" w:rsidRDefault="00D17918" w:rsidP="00FD5BB8">
      <w:pPr>
        <w:pBdr>
          <w:top w:val="nil"/>
          <w:left w:val="nil"/>
          <w:bottom w:val="nil"/>
          <w:right w:val="nil"/>
          <w:between w:val="nil"/>
        </w:pBdr>
        <w:tabs>
          <w:tab w:val="left" w:pos="546"/>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9.4. A desclassificação será sempre fundamentada e registrada no sistema, com acompanhamento em tempo real por todos os participantes.</w:t>
      </w:r>
    </w:p>
    <w:p w14:paraId="6A7324E0" w14:textId="505619F5" w:rsidR="00D17918" w:rsidRPr="00FD5BB8" w:rsidRDefault="00D17918" w:rsidP="00FD5BB8">
      <w:pPr>
        <w:pBdr>
          <w:top w:val="nil"/>
          <w:left w:val="nil"/>
          <w:bottom w:val="nil"/>
          <w:right w:val="nil"/>
          <w:between w:val="nil"/>
        </w:pBdr>
        <w:tabs>
          <w:tab w:val="left" w:pos="546"/>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9.5. As propostas classificadas serão ordenadas pelo sistema e o pregoeiro dará início à fase competitiva, oportunidade em que os licitantes poderão encaminhar lances exclusivamente por meio do sistema eletrônico.</w:t>
      </w:r>
    </w:p>
    <w:p w14:paraId="5E5A988A" w14:textId="2DCC6CA8" w:rsidR="00D17918" w:rsidRPr="00FD5BB8" w:rsidRDefault="00D17918" w:rsidP="00FD5BB8">
      <w:pPr>
        <w:pBdr>
          <w:top w:val="nil"/>
          <w:left w:val="nil"/>
          <w:bottom w:val="nil"/>
          <w:right w:val="nil"/>
          <w:between w:val="nil"/>
        </w:pBdr>
        <w:tabs>
          <w:tab w:val="left" w:pos="546"/>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9.6. A classificação da proposta não implica em sua aceitação definitiva, que deverá ser levada a efeito após o seu julgamento definitivo.</w:t>
      </w:r>
    </w:p>
    <w:p w14:paraId="549AC6F0" w14:textId="2944E8BD" w:rsidR="00D17918" w:rsidRPr="00FD5BB8" w:rsidRDefault="00D17918" w:rsidP="00FD5BB8">
      <w:pPr>
        <w:pBdr>
          <w:top w:val="nil"/>
          <w:left w:val="nil"/>
          <w:bottom w:val="nil"/>
          <w:right w:val="nil"/>
          <w:between w:val="nil"/>
        </w:pBdr>
        <w:tabs>
          <w:tab w:val="left" w:pos="546"/>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9.7. Iniciada a etapa competitiva, os licitantes deverão encaminhar lances exclusivamente por meio do sistema eletrônico, sendo imediatamente informados do seu recebimento e do valor consignado no registro.</w:t>
      </w:r>
    </w:p>
    <w:p w14:paraId="50CED91A" w14:textId="486C449C" w:rsidR="00D17918" w:rsidRPr="00FD5BB8" w:rsidRDefault="00D17918" w:rsidP="00FD5BB8">
      <w:pPr>
        <w:pBdr>
          <w:top w:val="nil"/>
          <w:left w:val="nil"/>
          <w:bottom w:val="nil"/>
          <w:right w:val="nil"/>
          <w:between w:val="nil"/>
        </w:pBdr>
        <w:tabs>
          <w:tab w:val="left" w:pos="546"/>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9.8.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A6B9436" w14:textId="54820E39" w:rsidR="00D17918" w:rsidRPr="00FD5BB8" w:rsidRDefault="00D17918" w:rsidP="00FD5BB8">
      <w:pPr>
        <w:pBdr>
          <w:top w:val="nil"/>
          <w:left w:val="nil"/>
          <w:bottom w:val="nil"/>
          <w:right w:val="nil"/>
          <w:between w:val="nil"/>
        </w:pBdr>
        <w:tabs>
          <w:tab w:val="left" w:pos="546"/>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9.9. Os licitantes poderão oferecer lances sucessivos, observando o horário fixado para abertura da sessão e as regras estabelecidas no Edital.</w:t>
      </w:r>
    </w:p>
    <w:p w14:paraId="7C21A651" w14:textId="439290E2" w:rsidR="00D17918" w:rsidRPr="00FD5BB8" w:rsidRDefault="00D17918" w:rsidP="00FD5BB8">
      <w:pPr>
        <w:pBdr>
          <w:top w:val="nil"/>
          <w:left w:val="nil"/>
          <w:bottom w:val="nil"/>
          <w:right w:val="nil"/>
          <w:between w:val="nil"/>
        </w:pBdr>
        <w:tabs>
          <w:tab w:val="left" w:pos="546"/>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910. O intervalo mínimo de diferença de valores entre os lances será de </w:t>
      </w:r>
      <w:r w:rsidRPr="00FD5BB8">
        <w:rPr>
          <w:rFonts w:ascii="Times New Roman" w:hAnsi="Times New Roman" w:cs="Times New Roman"/>
          <w:bCs/>
          <w:sz w:val="21"/>
          <w:szCs w:val="21"/>
        </w:rPr>
        <w:t xml:space="preserve">R$ 1,00 (um real), </w:t>
      </w:r>
      <w:r w:rsidRPr="00FD5BB8">
        <w:rPr>
          <w:rFonts w:ascii="Times New Roman" w:hAnsi="Times New Roman" w:cs="Times New Roman"/>
          <w:bCs/>
          <w:color w:val="000000"/>
          <w:sz w:val="21"/>
          <w:szCs w:val="21"/>
        </w:rPr>
        <w:t>que incidirá tanto em relação aos lances intermediários, quanto em relação ao lance que cobrir a melhor oferta.</w:t>
      </w:r>
    </w:p>
    <w:p w14:paraId="31F6754D" w14:textId="3DD9335B" w:rsidR="00D17918" w:rsidRPr="00FD5BB8" w:rsidRDefault="00D17918" w:rsidP="00FD5BB8">
      <w:pPr>
        <w:pBdr>
          <w:top w:val="nil"/>
          <w:left w:val="nil"/>
          <w:bottom w:val="nil"/>
          <w:right w:val="nil"/>
          <w:between w:val="nil"/>
        </w:pBdr>
        <w:tabs>
          <w:tab w:val="left" w:pos="546"/>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9.11. Em caso de falha no sistema, os lances em desacordo com a norma deverão ser desconsiderados pelo pregoeiro, devendo a ocorrência ser comunicada imediatamente ao provedor do sistema eletrônico (Portal de Compras Públicas).</w:t>
      </w:r>
    </w:p>
    <w:p w14:paraId="56FED8D2" w14:textId="7B2695E1" w:rsidR="00D17918" w:rsidRPr="00FD5BB8" w:rsidRDefault="00D17918" w:rsidP="00FD5BB8">
      <w:pPr>
        <w:pBdr>
          <w:top w:val="nil"/>
          <w:left w:val="nil"/>
          <w:bottom w:val="nil"/>
          <w:right w:val="nil"/>
          <w:between w:val="nil"/>
        </w:pBdr>
        <w:tabs>
          <w:tab w:val="left" w:pos="546"/>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9.12. Na hipótese do subitem anterior, a ocorrência será registrada em campo próprio do sistema.</w:t>
      </w:r>
    </w:p>
    <w:p w14:paraId="09D0E5EE" w14:textId="34BA578B" w:rsidR="00D17918" w:rsidRPr="00FD5BB8" w:rsidRDefault="00D17918" w:rsidP="00FD5BB8">
      <w:pPr>
        <w:pBdr>
          <w:top w:val="nil"/>
          <w:left w:val="nil"/>
          <w:bottom w:val="nil"/>
          <w:right w:val="nil"/>
          <w:between w:val="nil"/>
        </w:pBdr>
        <w:tabs>
          <w:tab w:val="left" w:pos="546"/>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9.13. O licitante somente poderá oferecer lance inferior ao último por ele ofertado e registrado pelo sistema.</w:t>
      </w:r>
    </w:p>
    <w:p w14:paraId="2E1195AF" w14:textId="6079D346" w:rsidR="00D17918" w:rsidRPr="00FD5BB8" w:rsidRDefault="00D17918" w:rsidP="00FD5BB8">
      <w:pPr>
        <w:pBdr>
          <w:top w:val="nil"/>
          <w:left w:val="nil"/>
          <w:bottom w:val="nil"/>
          <w:right w:val="nil"/>
          <w:between w:val="nil"/>
        </w:pBdr>
        <w:tabs>
          <w:tab w:val="left" w:pos="546"/>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9.14. Não serão aceitos dois ou mais lances de mesmo valor, prevalecendo aquele que for recebido e registrado em primeiro lugar.</w:t>
      </w:r>
    </w:p>
    <w:p w14:paraId="73A81338" w14:textId="0BD90451" w:rsidR="00D17918" w:rsidRPr="00FD5BB8" w:rsidRDefault="00D17918" w:rsidP="00FD5BB8">
      <w:pPr>
        <w:pBdr>
          <w:top w:val="nil"/>
          <w:left w:val="nil"/>
          <w:bottom w:val="nil"/>
          <w:right w:val="nil"/>
          <w:between w:val="nil"/>
        </w:pBdr>
        <w:tabs>
          <w:tab w:val="left" w:pos="546"/>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lastRenderedPageBreak/>
        <w:t>9.15. Durante o transcurso da sessão pública, os licitantes serão informados, em tempo real, do valor do menor lance registrado, vedada a identificação do licitante.</w:t>
      </w:r>
    </w:p>
    <w:p w14:paraId="11F63179" w14:textId="186C2062" w:rsidR="00D17918" w:rsidRPr="00FD5BB8" w:rsidRDefault="00D17918" w:rsidP="00FD5BB8">
      <w:pPr>
        <w:pBdr>
          <w:top w:val="nil"/>
          <w:left w:val="nil"/>
          <w:bottom w:val="nil"/>
          <w:right w:val="nil"/>
          <w:between w:val="nil"/>
        </w:pBdr>
        <w:tabs>
          <w:tab w:val="left" w:pos="546"/>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9.16. Se o(a) Pregoeiro(a) entender que o lance ofertado é absolutamente inexequível ou verificar que houve erro de digitação, deverá excluí-lo do sistema, a fim de não prejudicar a competitividade.</w:t>
      </w:r>
    </w:p>
    <w:p w14:paraId="2CD4B89D" w14:textId="0FB62F0D" w:rsidR="00D17918" w:rsidRPr="00FD5BB8" w:rsidRDefault="00D17918" w:rsidP="00FD5BB8">
      <w:pPr>
        <w:pBdr>
          <w:top w:val="nil"/>
          <w:left w:val="nil"/>
          <w:bottom w:val="nil"/>
          <w:right w:val="nil"/>
          <w:between w:val="nil"/>
        </w:pBdr>
        <w:tabs>
          <w:tab w:val="left" w:pos="546"/>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9.17. Durante a sessão pública, a comunicação entre o Pregoeiro e os licitantes ocorrerá exclusivamente mediante troca de mensagens, em campo próprio do sistema eletrônico.</w:t>
      </w:r>
    </w:p>
    <w:p w14:paraId="77BB27B6" w14:textId="58FC1C82" w:rsidR="00D17918" w:rsidRPr="00FD5BB8" w:rsidRDefault="00D17918" w:rsidP="00FD5BB8">
      <w:pPr>
        <w:pBdr>
          <w:top w:val="nil"/>
          <w:left w:val="nil"/>
          <w:bottom w:val="nil"/>
          <w:right w:val="nil"/>
          <w:between w:val="nil"/>
        </w:pBdr>
        <w:tabs>
          <w:tab w:val="left" w:pos="546"/>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9.18. No caso de desconexão com o Pregoeiro, no decorrer da etapa competitiva do Pregão, o sistema eletrônico poderá permanecer acessível aos licitantes para a recepção dos lances.</w:t>
      </w:r>
    </w:p>
    <w:p w14:paraId="61EF78A9" w14:textId="0B6202DF" w:rsidR="00D17918" w:rsidRPr="00FD5BB8" w:rsidRDefault="00D17918" w:rsidP="00FD5BB8">
      <w:pPr>
        <w:pBdr>
          <w:top w:val="nil"/>
          <w:left w:val="nil"/>
          <w:bottom w:val="nil"/>
          <w:right w:val="nil"/>
          <w:between w:val="nil"/>
        </w:pBdr>
        <w:tabs>
          <w:tab w:val="left" w:pos="546"/>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a) Se a desconexão perdurar por tempo superior a 10 (dez) minutos, a sessão será suspensa e terá reinício somente após comunicação expressa do Pregoeiro aos participantes do certame, publicada no Portal de Compras Públicas, </w:t>
      </w:r>
      <w:r>
        <w:fldChar w:fldCharType="begin"/>
      </w:r>
      <w:r>
        <w:instrText>HYPERLINK "about:blank" \h</w:instrText>
      </w:r>
      <w:r>
        <w:fldChar w:fldCharType="separate"/>
      </w:r>
      <w:r w:rsidRPr="00FD5BB8">
        <w:rPr>
          <w:rFonts w:ascii="Times New Roman" w:hAnsi="Times New Roman" w:cs="Times New Roman"/>
          <w:bCs/>
          <w:color w:val="000000"/>
          <w:sz w:val="21"/>
          <w:szCs w:val="21"/>
          <w:u w:val="single"/>
        </w:rPr>
        <w:t xml:space="preserve">http://www.portaldecompraspublicas.com.br, </w:t>
      </w:r>
      <w:r>
        <w:fldChar w:fldCharType="end"/>
      </w:r>
      <w:r w:rsidRPr="00FD5BB8">
        <w:rPr>
          <w:rFonts w:ascii="Times New Roman" w:hAnsi="Times New Roman" w:cs="Times New Roman"/>
          <w:bCs/>
          <w:color w:val="000000"/>
          <w:sz w:val="21"/>
          <w:szCs w:val="21"/>
        </w:rPr>
        <w:t>quando serão divulgadas data e hora para a sua reabertura.</w:t>
      </w:r>
    </w:p>
    <w:p w14:paraId="3AF4DBDD" w14:textId="6D2A54C9" w:rsidR="00D17918" w:rsidRPr="00FD5BB8" w:rsidRDefault="00D17918" w:rsidP="00FD5BB8">
      <w:pPr>
        <w:pBdr>
          <w:top w:val="nil"/>
          <w:left w:val="nil"/>
          <w:bottom w:val="nil"/>
          <w:right w:val="nil"/>
          <w:between w:val="nil"/>
        </w:pBdr>
        <w:tabs>
          <w:tab w:val="left" w:pos="546"/>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b) Caso o licitante não apresente lances, concorrerá com o valor de sua proposta e na hipótese de desistência de apresentar outros lances, valerá o último lance por ele ofertado, para efeito de ordenação das propostas.</w:t>
      </w:r>
    </w:p>
    <w:p w14:paraId="5EA37969" w14:textId="1F131D89" w:rsidR="00D17918" w:rsidRPr="00FD5BB8" w:rsidRDefault="00D17918" w:rsidP="00FD5BB8">
      <w:pPr>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sz w:val="21"/>
          <w:szCs w:val="21"/>
        </w:rPr>
        <w:t>9.19. A Administração poderá realizar diligências para aferir a exequibilidade das propostas ou exigir dos licitantes que ela seja demonstrada.</w:t>
      </w:r>
    </w:p>
    <w:p w14:paraId="7EB928C8" w14:textId="77777777" w:rsidR="00104D2D" w:rsidRPr="00FD5BB8" w:rsidRDefault="00104D2D" w:rsidP="00FD5BB8">
      <w:pPr>
        <w:spacing w:line="264" w:lineRule="auto"/>
        <w:jc w:val="both"/>
        <w:rPr>
          <w:rFonts w:ascii="Times New Roman" w:hAnsi="Times New Roman" w:cs="Times New Roman"/>
          <w:b/>
          <w:sz w:val="21"/>
          <w:szCs w:val="21"/>
          <w:u w:val="single"/>
        </w:rPr>
      </w:pPr>
    </w:p>
    <w:p w14:paraId="14E06891" w14:textId="76F70CF6" w:rsidR="00D17918" w:rsidRPr="00FD5BB8" w:rsidRDefault="00D17918" w:rsidP="00FD5BB8">
      <w:pPr>
        <w:spacing w:line="264" w:lineRule="auto"/>
        <w:jc w:val="both"/>
        <w:rPr>
          <w:rFonts w:ascii="Times New Roman" w:hAnsi="Times New Roman" w:cs="Times New Roman"/>
          <w:sz w:val="21"/>
          <w:szCs w:val="21"/>
        </w:rPr>
      </w:pPr>
      <w:r w:rsidRPr="00FD5BB8">
        <w:rPr>
          <w:rFonts w:ascii="Times New Roman" w:hAnsi="Times New Roman" w:cs="Times New Roman"/>
          <w:b/>
          <w:sz w:val="21"/>
          <w:szCs w:val="21"/>
          <w:u w:val="single"/>
        </w:rPr>
        <w:t>10. DO MODO DE DISPUTA:</w:t>
      </w:r>
    </w:p>
    <w:p w14:paraId="00182E4A" w14:textId="13FA7D93" w:rsidR="00D17918" w:rsidRPr="00FD5BB8" w:rsidRDefault="00D17918" w:rsidP="00FD5BB8">
      <w:pPr>
        <w:pBdr>
          <w:top w:val="nil"/>
          <w:left w:val="nil"/>
          <w:bottom w:val="nil"/>
          <w:right w:val="nil"/>
          <w:between w:val="nil"/>
        </w:pBdr>
        <w:tabs>
          <w:tab w:val="left" w:pos="142"/>
          <w:tab w:val="left" w:pos="546"/>
        </w:tabs>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10.1. Será adotado o modo de disputa ABERTO, em que os licitantes apresentarão lances públicos e sucessivos, observando as regras constantes nos itens 10 e 11.</w:t>
      </w:r>
    </w:p>
    <w:p w14:paraId="3AB4756B" w14:textId="0FFDA6FA" w:rsidR="00D17918" w:rsidRPr="00FD5BB8" w:rsidRDefault="00D17918" w:rsidP="00FD5BB8">
      <w:pPr>
        <w:tabs>
          <w:tab w:val="left" w:pos="142"/>
          <w:tab w:val="left" w:pos="546"/>
        </w:tabs>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10.2. A etapa competitiva, de envio de lances na sessão pública, durará 10 (dez) minutos e, após isso, será prorrogada automaticamente pelo sistema quando houver lance ofertado nos últimos dois minutos do período de duração da sessão pública.</w:t>
      </w:r>
    </w:p>
    <w:p w14:paraId="38096DFA" w14:textId="07B7F720" w:rsidR="00D17918" w:rsidRPr="00FD5BB8" w:rsidRDefault="00D17918" w:rsidP="00FD5BB8">
      <w:pPr>
        <w:tabs>
          <w:tab w:val="left" w:pos="142"/>
          <w:tab w:val="left" w:pos="546"/>
        </w:tabs>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10.3. A prorrogação automática da etapa de envio de lances será de dois minutos e ocorrerá sucessivamente sempre que houver lances enviados nesse período de prorrogação, inclusive quando se tratar de lances intermediários.</w:t>
      </w:r>
    </w:p>
    <w:p w14:paraId="5CCCEAB5" w14:textId="3085C153" w:rsidR="00D17918" w:rsidRPr="00FD5BB8" w:rsidRDefault="00D17918" w:rsidP="00FD5BB8">
      <w:pPr>
        <w:tabs>
          <w:tab w:val="left" w:pos="142"/>
          <w:tab w:val="left" w:pos="546"/>
        </w:tabs>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10.4. Na hipótese de não haver novos lances, a sessão pública será encerrada automaticamente.</w:t>
      </w:r>
    </w:p>
    <w:p w14:paraId="3C550842" w14:textId="1A8AFF6B" w:rsidR="00D17918" w:rsidRPr="00FD5BB8" w:rsidRDefault="00D17918" w:rsidP="00FD5BB8">
      <w:pPr>
        <w:tabs>
          <w:tab w:val="left" w:pos="142"/>
          <w:tab w:val="left" w:pos="546"/>
        </w:tabs>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10.5. Encerrada a sessão pública sem prorrogação automática pelo sistema, o agente de contratação poderá, assessorado pela equipe de apoio, admitir o reinício da etapa de envio de lances, em prol da consecução do melhor preço, mediante justificativa.</w:t>
      </w:r>
    </w:p>
    <w:p w14:paraId="6D3136BD" w14:textId="4202C0DB" w:rsidR="00D17918" w:rsidRPr="00FD5BB8" w:rsidRDefault="00D17918" w:rsidP="00FD5BB8">
      <w:pPr>
        <w:tabs>
          <w:tab w:val="left" w:pos="142"/>
          <w:tab w:val="left" w:pos="546"/>
        </w:tabs>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10.6. Na hipótese de o sistema eletrônico desconectar para o agente de contratação no decorrer da etapa de envio de lances da sessão pública e permanecer acessível aos licitantes, os lances continuarão sendo recebidos, sem prejuízo dos atos realizados.</w:t>
      </w:r>
    </w:p>
    <w:p w14:paraId="140DD7D7" w14:textId="734310ED" w:rsidR="00D17918" w:rsidRPr="00FD5BB8" w:rsidRDefault="00D17918" w:rsidP="00FD5BB8">
      <w:pPr>
        <w:tabs>
          <w:tab w:val="left" w:pos="142"/>
          <w:tab w:val="left" w:pos="546"/>
        </w:tabs>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10.7. Quando a desconexão do sistema eletrônico para o agente de contratação persistir por tempo superior a 10 (dez) minutos, a sessão pública será suspensa e reiniciada somente decorridas 24 (vinte e quatro horas) após a comunicação do fato aos participantes, site oficial do município.</w:t>
      </w:r>
    </w:p>
    <w:p w14:paraId="40759FF7" w14:textId="77777777" w:rsidR="00D17918" w:rsidRPr="00FD5BB8" w:rsidRDefault="00D17918" w:rsidP="00FD5BB8">
      <w:pPr>
        <w:tabs>
          <w:tab w:val="left" w:pos="1134"/>
        </w:tabs>
        <w:spacing w:line="264" w:lineRule="auto"/>
        <w:jc w:val="both"/>
        <w:rPr>
          <w:sz w:val="21"/>
          <w:szCs w:val="21"/>
        </w:rPr>
      </w:pPr>
    </w:p>
    <w:p w14:paraId="4D54AF54" w14:textId="29AA096E" w:rsidR="00D17918" w:rsidRPr="00FD5BB8" w:rsidRDefault="00D17918" w:rsidP="00FD5BB8">
      <w:pPr>
        <w:spacing w:line="264" w:lineRule="auto"/>
        <w:jc w:val="both"/>
        <w:rPr>
          <w:rFonts w:ascii="Times New Roman" w:hAnsi="Times New Roman" w:cs="Times New Roman"/>
          <w:sz w:val="21"/>
          <w:szCs w:val="21"/>
          <w:u w:val="single"/>
        </w:rPr>
      </w:pPr>
      <w:r w:rsidRPr="00FD5BB8">
        <w:rPr>
          <w:rFonts w:ascii="Times New Roman" w:hAnsi="Times New Roman" w:cs="Times New Roman"/>
          <w:b/>
          <w:sz w:val="21"/>
          <w:szCs w:val="21"/>
          <w:u w:val="single"/>
        </w:rPr>
        <w:t>11. CRITÉRIOS DE DESEMPATE:</w:t>
      </w:r>
    </w:p>
    <w:p w14:paraId="55130E9C" w14:textId="599047E5" w:rsidR="00D17918" w:rsidRPr="00FD5BB8" w:rsidRDefault="00D17918" w:rsidP="00FD5BB8">
      <w:pPr>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11.1. 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 o item 3.2.3 e 3.2.4 deste Edital</w:t>
      </w:r>
      <w:r w:rsidR="00104D2D" w:rsidRPr="00FD5BB8">
        <w:rPr>
          <w:rFonts w:ascii="Times New Roman" w:hAnsi="Times New Roman" w:cs="Times New Roman"/>
          <w:bCs/>
          <w:sz w:val="21"/>
          <w:szCs w:val="21"/>
        </w:rPr>
        <w:t>.</w:t>
      </w:r>
    </w:p>
    <w:p w14:paraId="57244C64" w14:textId="5F583BF4" w:rsidR="00D17918" w:rsidRPr="00FD5BB8" w:rsidRDefault="00D17918" w:rsidP="00FD5BB8">
      <w:pPr>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11.1.1. Entende-se como empate, para fins da Lei Complementar nº 123/2006, aquelas situações em que as propostas apresentadas pelas beneficiárias sejam iguais ou superiores em até 5% (cinco por cento) à proposta de menor valor.</w:t>
      </w:r>
    </w:p>
    <w:p w14:paraId="26936A60" w14:textId="0F2304B8" w:rsidR="00D17918" w:rsidRPr="00FD5BB8" w:rsidRDefault="00D17918" w:rsidP="00FD5BB8">
      <w:pPr>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11.</w:t>
      </w:r>
      <w:r w:rsidR="00104D2D" w:rsidRPr="00FD5BB8">
        <w:rPr>
          <w:rFonts w:ascii="Times New Roman" w:hAnsi="Times New Roman" w:cs="Times New Roman"/>
          <w:bCs/>
          <w:sz w:val="21"/>
          <w:szCs w:val="21"/>
        </w:rPr>
        <w:t>1.2</w:t>
      </w:r>
      <w:r w:rsidRPr="00FD5BB8">
        <w:rPr>
          <w:rFonts w:ascii="Times New Roman" w:hAnsi="Times New Roman" w:cs="Times New Roman"/>
          <w:bCs/>
          <w:sz w:val="21"/>
          <w:szCs w:val="21"/>
        </w:rPr>
        <w:t>. Ocorrendo o empate, na forma do subitem anterior, proceder-se-á da seguinte forma:</w:t>
      </w:r>
    </w:p>
    <w:p w14:paraId="0064BABF" w14:textId="77777777" w:rsidR="00D17918" w:rsidRPr="00FD5BB8" w:rsidRDefault="00D17918" w:rsidP="00FD5BB8">
      <w:pPr>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a) A beneficiária detentora da proposta de menor valor será convocada via sistema para apresentar, no prazo de 5 (cinco) minutos, nova proposta, inferior àquela considerada, até então, de menor preço, situação em que será declarada vencedora do certame.</w:t>
      </w:r>
    </w:p>
    <w:p w14:paraId="335CEB02" w14:textId="0D2368BD" w:rsidR="00D17918" w:rsidRPr="00FD5BB8" w:rsidRDefault="00D17918" w:rsidP="00FD5BB8">
      <w:pPr>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14:paraId="0EB0795B" w14:textId="759FB290"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lastRenderedPageBreak/>
        <w:t>11.</w:t>
      </w:r>
      <w:r w:rsidR="00104D2D" w:rsidRPr="00FD5BB8">
        <w:rPr>
          <w:rFonts w:ascii="Times New Roman" w:hAnsi="Times New Roman" w:cs="Times New Roman"/>
          <w:bCs/>
          <w:sz w:val="21"/>
          <w:szCs w:val="21"/>
        </w:rPr>
        <w:t xml:space="preserve">1.3. </w:t>
      </w:r>
      <w:r w:rsidRPr="00FD5BB8">
        <w:rPr>
          <w:rFonts w:ascii="Times New Roman" w:hAnsi="Times New Roman" w:cs="Times New Roman"/>
          <w:bCs/>
          <w:sz w:val="21"/>
          <w:szCs w:val="21"/>
        </w:rPr>
        <w:t xml:space="preserve">O disposto no item </w:t>
      </w:r>
      <w:r w:rsidR="00104D2D" w:rsidRPr="00FD5BB8">
        <w:rPr>
          <w:rFonts w:ascii="Times New Roman" w:hAnsi="Times New Roman" w:cs="Times New Roman"/>
          <w:bCs/>
          <w:sz w:val="21"/>
          <w:szCs w:val="21"/>
        </w:rPr>
        <w:t>9.1.1.</w:t>
      </w:r>
      <w:r w:rsidRPr="00FD5BB8">
        <w:rPr>
          <w:rFonts w:ascii="Times New Roman" w:hAnsi="Times New Roman" w:cs="Times New Roman"/>
          <w:bCs/>
          <w:sz w:val="21"/>
          <w:szCs w:val="21"/>
        </w:rPr>
        <w:t xml:space="preserve"> não se aplica às hipóteses em que a proposta de menor valor inicial tiver sido apresentada por beneficiária da Lei Complementar nº 123/2006.</w:t>
      </w:r>
    </w:p>
    <w:p w14:paraId="232C60D1" w14:textId="25083BA3"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11.</w:t>
      </w:r>
      <w:r w:rsidR="00104D2D" w:rsidRPr="00FD5BB8">
        <w:rPr>
          <w:rFonts w:ascii="Times New Roman" w:hAnsi="Times New Roman" w:cs="Times New Roman"/>
          <w:bCs/>
          <w:sz w:val="21"/>
          <w:szCs w:val="21"/>
        </w:rPr>
        <w:t>2</w:t>
      </w:r>
      <w:r w:rsidRPr="00FD5BB8">
        <w:rPr>
          <w:rFonts w:ascii="Times New Roman" w:hAnsi="Times New Roman" w:cs="Times New Roman"/>
          <w:bCs/>
          <w:sz w:val="21"/>
          <w:szCs w:val="21"/>
        </w:rPr>
        <w:t>. Se não houver licitante que atenda ao item 11.1. e seus subitens, serão utilizados os seguintes critérios de desempate, nesta ordem:</w:t>
      </w:r>
    </w:p>
    <w:p w14:paraId="788AF3B6" w14:textId="77777777"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a) disputa final, hipótese em que os licitantes empatados poderão apresentar nova proposta em ato contínuo à classificação;</w:t>
      </w:r>
    </w:p>
    <w:p w14:paraId="05B47964" w14:textId="77777777"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b) avaliação do desempenho contratual prévio dos licitantes, para a qual serão ser utilizados registros cadastrais para efeito de atesto de cumprimento de obrigações decorrentes de outras contratações;</w:t>
      </w:r>
    </w:p>
    <w:p w14:paraId="77A1B6EF" w14:textId="288E5246"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11.</w:t>
      </w:r>
      <w:r w:rsidR="00104D2D" w:rsidRPr="00FD5BB8">
        <w:rPr>
          <w:rFonts w:ascii="Times New Roman" w:hAnsi="Times New Roman" w:cs="Times New Roman"/>
          <w:bCs/>
          <w:sz w:val="21"/>
          <w:szCs w:val="21"/>
        </w:rPr>
        <w:t>3</w:t>
      </w:r>
      <w:r w:rsidRPr="00FD5BB8">
        <w:rPr>
          <w:rFonts w:ascii="Times New Roman" w:hAnsi="Times New Roman" w:cs="Times New Roman"/>
          <w:bCs/>
          <w:sz w:val="21"/>
          <w:szCs w:val="21"/>
        </w:rPr>
        <w:t>. Em igualdade de condições, se não houver desempate, será assegurada preferência, sucessivamente, aos bens e serviços produzidos ou prestados por:</w:t>
      </w:r>
    </w:p>
    <w:p w14:paraId="11F3E537" w14:textId="77777777"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a) empresas estabelecidas no território do Estado do Rio Grande do Sul;</w:t>
      </w:r>
    </w:p>
    <w:p w14:paraId="54AD2228" w14:textId="77777777"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b) empresas brasileiras;</w:t>
      </w:r>
    </w:p>
    <w:p w14:paraId="110434B2" w14:textId="77777777"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c) empresas que invistam em pesquisa e no desenvolvimento de tecnologia no País;</w:t>
      </w:r>
    </w:p>
    <w:p w14:paraId="6966542C" w14:textId="77777777" w:rsidR="00D17918" w:rsidRPr="00FD5BB8" w:rsidRDefault="00D1791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d) empresas que comprovem a prática de mitigação, nos termos da Lei nº 12.187, de 29 de dezembro de 2009.</w:t>
      </w:r>
    </w:p>
    <w:p w14:paraId="0E7C63F3" w14:textId="77777777" w:rsidR="00D17918" w:rsidRPr="00FD5BB8" w:rsidRDefault="00D17918" w:rsidP="00FD5BB8">
      <w:pPr>
        <w:tabs>
          <w:tab w:val="left" w:pos="1134"/>
        </w:tabs>
        <w:spacing w:line="276" w:lineRule="auto"/>
        <w:ind w:hanging="2"/>
        <w:jc w:val="both"/>
        <w:rPr>
          <w:rFonts w:ascii="Times New Roman" w:hAnsi="Times New Roman" w:cs="Times New Roman"/>
          <w:sz w:val="21"/>
          <w:szCs w:val="21"/>
        </w:rPr>
      </w:pPr>
    </w:p>
    <w:p w14:paraId="4623BD2A" w14:textId="5FFD32FE" w:rsidR="00E36007" w:rsidRPr="00FD5BB8" w:rsidRDefault="00E36007" w:rsidP="00FD5BB8">
      <w:pPr>
        <w:spacing w:line="264" w:lineRule="auto"/>
        <w:jc w:val="both"/>
        <w:rPr>
          <w:rFonts w:ascii="Times New Roman" w:hAnsi="Times New Roman" w:cs="Times New Roman"/>
          <w:color w:val="000000"/>
          <w:sz w:val="21"/>
          <w:szCs w:val="21"/>
        </w:rPr>
      </w:pPr>
      <w:r w:rsidRPr="00FD5BB8">
        <w:rPr>
          <w:rFonts w:ascii="Times New Roman" w:hAnsi="Times New Roman" w:cs="Times New Roman"/>
          <w:b/>
          <w:sz w:val="21"/>
          <w:szCs w:val="21"/>
          <w:u w:val="single"/>
        </w:rPr>
        <w:t>12. DA NEGOCIAÇÃO E JULGAMENTO:</w:t>
      </w:r>
    </w:p>
    <w:p w14:paraId="641CC88D" w14:textId="25C3058B" w:rsidR="00E36007" w:rsidRPr="00FD5BB8" w:rsidRDefault="00E36007" w:rsidP="00FD5BB8">
      <w:pPr>
        <w:pBdr>
          <w:top w:val="nil"/>
          <w:left w:val="nil"/>
          <w:bottom w:val="nil"/>
          <w:right w:val="nil"/>
          <w:between w:val="nil"/>
        </w:pBdr>
        <w:tabs>
          <w:tab w:val="left" w:pos="827"/>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12.1. Encerrada a etapa de envio de lances da sessão pública, inclusive com a realização do desempate, se for o caso, o pregoeiro deverá encaminhar, pelo sistema eletrônico, contraproposta ao licitante que tenha apresentado o melhor preço, para que seja </w:t>
      </w:r>
      <w:r w:rsidRPr="00FD5BB8">
        <w:rPr>
          <w:rFonts w:ascii="Times New Roman" w:hAnsi="Times New Roman" w:cs="Times New Roman"/>
          <w:bCs/>
          <w:sz w:val="21"/>
          <w:szCs w:val="21"/>
        </w:rPr>
        <w:t>obtida a melhor</w:t>
      </w:r>
      <w:r w:rsidRPr="00FD5BB8">
        <w:rPr>
          <w:rFonts w:ascii="Times New Roman" w:hAnsi="Times New Roman" w:cs="Times New Roman"/>
          <w:bCs/>
          <w:color w:val="000000"/>
          <w:sz w:val="21"/>
          <w:szCs w:val="21"/>
        </w:rPr>
        <w:t xml:space="preserve"> proposta.</w:t>
      </w:r>
    </w:p>
    <w:p w14:paraId="3F46C754" w14:textId="50C645C0" w:rsidR="00E36007" w:rsidRPr="00FD5BB8" w:rsidRDefault="00E36007" w:rsidP="00FD5BB8">
      <w:pPr>
        <w:pBdr>
          <w:top w:val="nil"/>
          <w:left w:val="nil"/>
          <w:bottom w:val="nil"/>
          <w:right w:val="nil"/>
          <w:between w:val="nil"/>
        </w:pBdr>
        <w:tabs>
          <w:tab w:val="left" w:pos="827"/>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12.2. A resposta à contraproposta e o envio de documentos complementares, necessários ao julgamento da aceitabilidade da proposta, inclusive nova planilha de custos adequada ao último lance ofertado, ou ao valor negociado, conforme o caso, e demais documentos que sejam solicitados pelo pregoeiro, deverão ser inseridos no sistema no prazo disposto no item 4.4. desse edital. </w:t>
      </w:r>
    </w:p>
    <w:p w14:paraId="1959AFE5" w14:textId="67231ACC" w:rsidR="00E36007" w:rsidRPr="00FD5BB8" w:rsidRDefault="00E36007" w:rsidP="00FD5BB8">
      <w:pPr>
        <w:pBdr>
          <w:top w:val="nil"/>
          <w:left w:val="nil"/>
          <w:bottom w:val="nil"/>
          <w:right w:val="nil"/>
          <w:between w:val="nil"/>
        </w:pBdr>
        <w:tabs>
          <w:tab w:val="left" w:pos="827"/>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12.3. O prazo poderá ser prorrogado, a critério do Pregoeiro, desde que solicitado por escrito, antes de findo o prazo estabelecido no item 12.2.</w:t>
      </w:r>
    </w:p>
    <w:p w14:paraId="20BD9785" w14:textId="066308A3" w:rsidR="00E36007" w:rsidRPr="00FD5BB8" w:rsidRDefault="00E36007" w:rsidP="00FD5BB8">
      <w:pPr>
        <w:pBdr>
          <w:top w:val="nil"/>
          <w:left w:val="nil"/>
          <w:bottom w:val="nil"/>
          <w:right w:val="nil"/>
          <w:between w:val="nil"/>
        </w:pBdr>
        <w:tabs>
          <w:tab w:val="left" w:pos="827"/>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12.4. A negociação será realizada por meio do sistema, podendo ser acompanhada pelas demais licitantes.</w:t>
      </w:r>
    </w:p>
    <w:p w14:paraId="246A8D0E" w14:textId="12D0E2B1" w:rsidR="00E36007" w:rsidRPr="00FD5BB8" w:rsidRDefault="00E36007" w:rsidP="00FD5BB8">
      <w:pPr>
        <w:pBdr>
          <w:top w:val="nil"/>
          <w:left w:val="nil"/>
          <w:bottom w:val="nil"/>
          <w:right w:val="nil"/>
          <w:between w:val="nil"/>
        </w:pBdr>
        <w:tabs>
          <w:tab w:val="left" w:pos="827"/>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12.5. Encerrada a etapa de negociação, será examinada a proposta classificada em primeiro lugar quanto à adequação ao objeto e à compatibilidade do preço em </w:t>
      </w:r>
      <w:r w:rsidRPr="00FD5BB8">
        <w:rPr>
          <w:rFonts w:ascii="Times New Roman" w:hAnsi="Times New Roman" w:cs="Times New Roman"/>
          <w:bCs/>
          <w:sz w:val="21"/>
          <w:szCs w:val="21"/>
        </w:rPr>
        <w:t>relação ao valor</w:t>
      </w:r>
      <w:r w:rsidRPr="00FD5BB8">
        <w:rPr>
          <w:rFonts w:ascii="Times New Roman" w:hAnsi="Times New Roman" w:cs="Times New Roman"/>
          <w:bCs/>
          <w:color w:val="000000"/>
          <w:sz w:val="21"/>
          <w:szCs w:val="21"/>
        </w:rPr>
        <w:t xml:space="preserve"> de referência da Administração.</w:t>
      </w:r>
    </w:p>
    <w:p w14:paraId="26B20D5B" w14:textId="39D65FB4" w:rsidR="00E36007" w:rsidRPr="00FD5BB8" w:rsidRDefault="00E36007" w:rsidP="00FD5BB8">
      <w:pPr>
        <w:pBdr>
          <w:top w:val="nil"/>
          <w:left w:val="nil"/>
          <w:bottom w:val="nil"/>
          <w:right w:val="nil"/>
          <w:between w:val="nil"/>
        </w:pBdr>
        <w:tabs>
          <w:tab w:val="left" w:pos="827"/>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12.6. Se a proposta ou lance vencedor for desclassificado, o Pregoeiro examinará a proposta ou lance subsequente, e assim sucessivamente, na ordem de classificação.</w:t>
      </w:r>
    </w:p>
    <w:p w14:paraId="17B7298A" w14:textId="4DBD612E" w:rsidR="00E36007" w:rsidRPr="00FD5BB8" w:rsidRDefault="00E36007" w:rsidP="00FD5BB8">
      <w:pPr>
        <w:pBdr>
          <w:top w:val="nil"/>
          <w:left w:val="nil"/>
          <w:bottom w:val="nil"/>
          <w:right w:val="nil"/>
          <w:between w:val="nil"/>
        </w:pBdr>
        <w:tabs>
          <w:tab w:val="left" w:pos="827"/>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12.7. Nas hipóteses em que o Pregoeiro não aceitar a proposta e passar à subsequente, serão observados os procedimentos previstos nos itens 11 e 12.</w:t>
      </w:r>
    </w:p>
    <w:p w14:paraId="68C13F90" w14:textId="1E917407" w:rsidR="00E36007" w:rsidRPr="00FD5BB8" w:rsidRDefault="00E36007" w:rsidP="00FD5BB8">
      <w:pPr>
        <w:pBdr>
          <w:top w:val="nil"/>
          <w:left w:val="nil"/>
          <w:bottom w:val="nil"/>
          <w:right w:val="nil"/>
          <w:between w:val="nil"/>
        </w:pBdr>
        <w:tabs>
          <w:tab w:val="left" w:pos="827"/>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12.8. Sempre que a proposta não for aceita, e antes de o Pregoeiro passar à subsequente, haverá nova verificação da eventual ocorrência do empate ficto, previsto nos artigos 44 e 45 da LC nº 123/2006, seguindo-se a disciplina estabelecida no item 11 deste edital, se for o caso.</w:t>
      </w:r>
    </w:p>
    <w:p w14:paraId="58B06C80" w14:textId="18E1611F" w:rsidR="00E36007" w:rsidRPr="00FD5BB8" w:rsidRDefault="00E36007" w:rsidP="00FD5BB8">
      <w:pPr>
        <w:pBdr>
          <w:top w:val="nil"/>
          <w:left w:val="nil"/>
          <w:bottom w:val="nil"/>
          <w:right w:val="nil"/>
          <w:between w:val="nil"/>
        </w:pBdr>
        <w:tabs>
          <w:tab w:val="left" w:pos="827"/>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12.9. O não envio da proposta ajustada por meio do correio eletrônico ou o descumprimento das diligências determinadas pelo Pregoeiro acarretará na desclassificação da proposta.</w:t>
      </w:r>
    </w:p>
    <w:p w14:paraId="63CE49F6" w14:textId="77777777" w:rsidR="00D17918" w:rsidRPr="00FD5BB8" w:rsidRDefault="00D17918"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b/>
          <w:sz w:val="21"/>
          <w:szCs w:val="21"/>
          <w:u w:val="single"/>
          <w:lang w:val="pt-BR"/>
        </w:rPr>
      </w:pPr>
    </w:p>
    <w:p w14:paraId="6A343DC2" w14:textId="521F281B" w:rsidR="00AA1BE1" w:rsidRPr="00FD5BB8" w:rsidRDefault="00AA1BE1" w:rsidP="00FD5BB8">
      <w:pPr>
        <w:widowControl/>
        <w:numPr>
          <w:ilvl w:val="1"/>
          <w:numId w:val="45"/>
        </w:numPr>
        <w:pBdr>
          <w:between w:val="nil"/>
        </w:pBdr>
        <w:suppressAutoHyphens/>
        <w:autoSpaceDE/>
        <w:autoSpaceDN/>
        <w:spacing w:line="276" w:lineRule="auto"/>
        <w:ind w:left="2" w:hangingChars="1" w:hanging="2"/>
        <w:jc w:val="both"/>
        <w:textDirection w:val="btLr"/>
        <w:textAlignment w:val="top"/>
        <w:outlineLvl w:val="0"/>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13. DO ENCAMINHAMENTO DA PROPOSTA VENCEDORA</w:t>
      </w:r>
    </w:p>
    <w:p w14:paraId="71322F63" w14:textId="44C6D0AB" w:rsidR="00AA1BE1" w:rsidRPr="00FD5BB8" w:rsidRDefault="00AA1BE1" w:rsidP="00FD5BB8">
      <w:pPr>
        <w:widowControl/>
        <w:numPr>
          <w:ilvl w:val="1"/>
          <w:numId w:val="45"/>
        </w:numPr>
        <w:pBdr>
          <w:between w:val="nil"/>
        </w:pBdr>
        <w:suppressAutoHyphens/>
        <w:autoSpaceDE/>
        <w:autoSpaceDN/>
        <w:spacing w:line="276" w:lineRule="auto"/>
        <w:ind w:left="2" w:hangingChars="1" w:hanging="2"/>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13.1. A proposta final do licitante declarado vencedor deverá ser encaminhada no prazo máximo de 24 (vinte e quatro) horas, a contar da solicitação do Pregoeiro no sistema eletrônico e deverá: </w:t>
      </w:r>
    </w:p>
    <w:p w14:paraId="2D50E918" w14:textId="77777777" w:rsidR="00AA1BE1" w:rsidRPr="00FD5BB8" w:rsidRDefault="00AA1BE1" w:rsidP="00FD5BB8">
      <w:pPr>
        <w:widowControl/>
        <w:numPr>
          <w:ilvl w:val="0"/>
          <w:numId w:val="46"/>
        </w:numPr>
        <w:pBdr>
          <w:between w:val="nil"/>
        </w:pBdr>
        <w:suppressAutoHyphens/>
        <w:autoSpaceDE/>
        <w:autoSpaceDN/>
        <w:spacing w:line="276" w:lineRule="auto"/>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a) ser redigida em língua portuguesa, digitada, sem emendas, rasuras, entrelinhas ou ressalvas, devendo a última folha ser assinada e as demais rubricadas pelo licitante ou seu representante legal.</w:t>
      </w:r>
    </w:p>
    <w:p w14:paraId="140B0893" w14:textId="77777777" w:rsidR="00AA1BE1" w:rsidRPr="00FD5BB8" w:rsidRDefault="00AA1BE1" w:rsidP="00FD5BB8">
      <w:pPr>
        <w:widowControl/>
        <w:numPr>
          <w:ilvl w:val="0"/>
          <w:numId w:val="46"/>
        </w:numPr>
        <w:pBdr>
          <w:between w:val="nil"/>
        </w:pBdr>
        <w:suppressAutoHyphens/>
        <w:autoSpaceDE/>
        <w:autoSpaceDN/>
        <w:spacing w:line="276" w:lineRule="auto"/>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b) conter a indicação do banco, número da conta e agência do licitante vencedor, para fins de pagamento.</w:t>
      </w:r>
    </w:p>
    <w:p w14:paraId="0654B47D" w14:textId="77777777" w:rsidR="00AA1BE1" w:rsidRPr="00FD5BB8" w:rsidRDefault="00AA1BE1" w:rsidP="00FD5BB8">
      <w:pPr>
        <w:widowControl/>
        <w:numPr>
          <w:ilvl w:val="0"/>
          <w:numId w:val="46"/>
        </w:numPr>
        <w:pBdr>
          <w:between w:val="nil"/>
        </w:pBdr>
        <w:suppressAutoHyphens/>
        <w:autoSpaceDE/>
        <w:autoSpaceDN/>
        <w:spacing w:line="276" w:lineRule="auto"/>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c) conter a discriminação detalhada dos valores correspondentes aos materiais.</w:t>
      </w:r>
    </w:p>
    <w:p w14:paraId="7A9CE504" w14:textId="242746EC" w:rsidR="00AA1BE1" w:rsidRPr="00FD5BB8" w:rsidRDefault="00AA1BE1" w:rsidP="00FD5BB8">
      <w:pPr>
        <w:widowControl/>
        <w:numPr>
          <w:ilvl w:val="1"/>
          <w:numId w:val="45"/>
        </w:numPr>
        <w:pBdr>
          <w:between w:val="nil"/>
        </w:pBdr>
        <w:suppressAutoHyphens/>
        <w:autoSpaceDE/>
        <w:autoSpaceDN/>
        <w:spacing w:line="276" w:lineRule="auto"/>
        <w:ind w:left="2" w:hangingChars="1" w:hanging="2"/>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xml:space="preserve">13.2. Serão desclassificadas as propostas que apresentarem valores superiores aos admitidos no preço de referência. </w:t>
      </w:r>
    </w:p>
    <w:p w14:paraId="700AC0D6" w14:textId="3D71DFCD" w:rsidR="00AA1BE1" w:rsidRPr="00FD5BB8" w:rsidRDefault="00AA1BE1" w:rsidP="00FD5BB8">
      <w:pPr>
        <w:adjustRightInd w:val="0"/>
        <w:spacing w:line="276" w:lineRule="auto"/>
        <w:ind w:hanging="2"/>
        <w:jc w:val="both"/>
        <w:rPr>
          <w:rFonts w:ascii="Times New Roman" w:eastAsia="Arial" w:hAnsi="Times New Roman" w:cs="Times New Roman"/>
          <w:color w:val="000000"/>
          <w:sz w:val="21"/>
          <w:szCs w:val="21"/>
        </w:rPr>
      </w:pPr>
      <w:r w:rsidRPr="00FD5BB8">
        <w:rPr>
          <w:rFonts w:ascii="Times New Roman" w:eastAsia="Arial" w:hAnsi="Times New Roman" w:cs="Times New Roman"/>
          <w:color w:val="000000"/>
          <w:sz w:val="21"/>
          <w:szCs w:val="21"/>
        </w:rPr>
        <w:t xml:space="preserve">13.3. A proposta final deverá ser documentada nos autos e será levada em consideração no decorrer da execução da Ata de Registro de Preços e aplicação de eventual sanção à Contratada, se for o caso, tendo em vista que, todas as especificações do objeto contidas na proposta vinculam a Contratada. </w:t>
      </w:r>
    </w:p>
    <w:p w14:paraId="6794D1A5" w14:textId="22D7AD69" w:rsidR="00AA1BE1" w:rsidRPr="00FD5BB8" w:rsidRDefault="00AA1BE1" w:rsidP="00FD5BB8">
      <w:pPr>
        <w:adjustRightInd w:val="0"/>
        <w:spacing w:line="276" w:lineRule="auto"/>
        <w:jc w:val="both"/>
        <w:rPr>
          <w:rFonts w:ascii="Times New Roman" w:eastAsia="Arial" w:hAnsi="Times New Roman" w:cs="Times New Roman"/>
          <w:color w:val="000000"/>
          <w:sz w:val="21"/>
          <w:szCs w:val="21"/>
        </w:rPr>
      </w:pPr>
      <w:r w:rsidRPr="00FD5BB8">
        <w:rPr>
          <w:rFonts w:ascii="Times New Roman" w:eastAsia="Arial" w:hAnsi="Times New Roman" w:cs="Times New Roman"/>
          <w:color w:val="000000"/>
          <w:sz w:val="21"/>
          <w:szCs w:val="21"/>
        </w:rPr>
        <w:lastRenderedPageBreak/>
        <w:t xml:space="preserve">13.4. Os preços deverão ser expressos em moeda corrente nacional, o valor unitário em algarismos e o valor global em algarismos e por extenso. Ocorrendo divergência entre os preços unitários e o preço global, prevalecerão os primeiros; no caso de divergência entre os valores numéricos e os valores expressos por extenso, prevalecerão estes últimos. </w:t>
      </w:r>
    </w:p>
    <w:p w14:paraId="533B832D" w14:textId="565349D0" w:rsidR="00AA1BE1" w:rsidRPr="00FD5BB8" w:rsidRDefault="00AA1BE1" w:rsidP="00FD5BB8">
      <w:pPr>
        <w:adjustRightInd w:val="0"/>
        <w:spacing w:line="276" w:lineRule="auto"/>
        <w:jc w:val="both"/>
        <w:rPr>
          <w:rFonts w:ascii="Times New Roman" w:eastAsia="Arial" w:hAnsi="Times New Roman" w:cs="Times New Roman"/>
          <w:color w:val="000000"/>
          <w:sz w:val="21"/>
          <w:szCs w:val="21"/>
        </w:rPr>
      </w:pPr>
      <w:r w:rsidRPr="00FD5BB8">
        <w:rPr>
          <w:rFonts w:ascii="Times New Roman" w:eastAsia="Arial" w:hAnsi="Times New Roman" w:cs="Times New Roman"/>
          <w:color w:val="000000"/>
          <w:sz w:val="21"/>
          <w:szCs w:val="21"/>
        </w:rPr>
        <w:t xml:space="preserve">13.5. A oferta deverá ser firme e precisa, limitada, rigorosamente, ao objeto deste Edital, sem conter alternativas de preço ou de qualquer outra condição que induza o julgamento a mais de um resultado, sob pena de desclassificação. </w:t>
      </w:r>
    </w:p>
    <w:p w14:paraId="2D244631" w14:textId="3E04A462" w:rsidR="00AA1BE1" w:rsidRPr="00FD5BB8" w:rsidRDefault="00AA1BE1" w:rsidP="00FD5BB8">
      <w:pPr>
        <w:adjustRightInd w:val="0"/>
        <w:spacing w:line="276" w:lineRule="auto"/>
        <w:jc w:val="both"/>
        <w:rPr>
          <w:rFonts w:ascii="Times New Roman" w:eastAsia="Arial" w:hAnsi="Times New Roman" w:cs="Times New Roman"/>
          <w:color w:val="000000"/>
          <w:sz w:val="21"/>
          <w:szCs w:val="21"/>
        </w:rPr>
      </w:pPr>
      <w:r w:rsidRPr="00FD5BB8">
        <w:rPr>
          <w:rFonts w:ascii="Times New Roman" w:eastAsia="Arial" w:hAnsi="Times New Roman" w:cs="Times New Roman"/>
          <w:color w:val="000000"/>
          <w:sz w:val="21"/>
          <w:szCs w:val="21"/>
        </w:rPr>
        <w:t xml:space="preserve">13.6. A proposta deverá obedecer aos termos deste Edital e seus Anexos, não sendo considerada aquela que não corresponda às especificações ali contidas ou que estabeleça vínculo à proposta de outro licitante. </w:t>
      </w:r>
    </w:p>
    <w:p w14:paraId="63A58E68" w14:textId="05894597" w:rsidR="00AA1BE1" w:rsidRPr="00FD5BB8" w:rsidRDefault="00AA1BE1" w:rsidP="00FD5BB8">
      <w:pPr>
        <w:adjustRightInd w:val="0"/>
        <w:spacing w:line="276" w:lineRule="auto"/>
        <w:jc w:val="both"/>
        <w:rPr>
          <w:rFonts w:ascii="Times New Roman" w:eastAsia="Arial" w:hAnsi="Times New Roman" w:cs="Times New Roman"/>
          <w:color w:val="000000"/>
          <w:sz w:val="21"/>
          <w:szCs w:val="21"/>
        </w:rPr>
      </w:pPr>
      <w:r w:rsidRPr="00FD5BB8">
        <w:rPr>
          <w:rFonts w:ascii="Times New Roman" w:eastAsia="Arial" w:hAnsi="Times New Roman" w:cs="Times New Roman"/>
          <w:color w:val="000000"/>
          <w:sz w:val="21"/>
          <w:szCs w:val="21"/>
        </w:rPr>
        <w:t xml:space="preserve">13.7. As propostas que contenham a descrição do objeto, o valor e os documentos complementares estarão disponíveis a internet, após a homologação. </w:t>
      </w:r>
    </w:p>
    <w:p w14:paraId="1DD60661" w14:textId="77777777" w:rsidR="00AA1BE1" w:rsidRPr="00FD5BB8" w:rsidRDefault="00AA1BE1" w:rsidP="00FD5BB8">
      <w:pPr>
        <w:adjustRightInd w:val="0"/>
        <w:spacing w:line="276" w:lineRule="auto"/>
        <w:jc w:val="both"/>
        <w:rPr>
          <w:rFonts w:ascii="Times New Roman" w:eastAsia="Arial" w:hAnsi="Times New Roman" w:cs="Times New Roman"/>
          <w:color w:val="000000"/>
          <w:sz w:val="21"/>
          <w:szCs w:val="21"/>
        </w:rPr>
      </w:pPr>
    </w:p>
    <w:p w14:paraId="47C3DDCA" w14:textId="7A14B4A6" w:rsidR="00AA1BE1" w:rsidRPr="00FD5BB8" w:rsidRDefault="00AA1BE1" w:rsidP="00FD5BB8">
      <w:pPr>
        <w:pBdr>
          <w:top w:val="nil"/>
          <w:left w:val="nil"/>
          <w:bottom w:val="nil"/>
          <w:right w:val="nil"/>
          <w:between w:val="nil"/>
        </w:pBdr>
        <w:spacing w:line="276" w:lineRule="auto"/>
        <w:ind w:hanging="2"/>
        <w:jc w:val="both"/>
        <w:rPr>
          <w:rFonts w:ascii="Times New Roman" w:hAnsi="Times New Roman" w:cs="Times New Roman"/>
          <w:color w:val="000000"/>
          <w:sz w:val="21"/>
          <w:szCs w:val="21"/>
        </w:rPr>
      </w:pPr>
      <w:r w:rsidRPr="00FD5BB8">
        <w:rPr>
          <w:rFonts w:ascii="Times New Roman" w:hAnsi="Times New Roman" w:cs="Times New Roman"/>
          <w:b/>
          <w:color w:val="000000"/>
          <w:sz w:val="21"/>
          <w:szCs w:val="21"/>
          <w:u w:val="single"/>
        </w:rPr>
        <w:t>14. DA VERIFICAÇÃO DA HABILITAÇÃO:</w:t>
      </w:r>
    </w:p>
    <w:p w14:paraId="40206D9E" w14:textId="122B95B2" w:rsidR="00AA1BE1" w:rsidRPr="00FD5BB8" w:rsidRDefault="00AA1BE1" w:rsidP="00FD5BB8">
      <w:pPr>
        <w:pBdr>
          <w:top w:val="nil"/>
          <w:left w:val="nil"/>
          <w:bottom w:val="nil"/>
          <w:right w:val="nil"/>
          <w:between w:val="nil"/>
        </w:pBdr>
        <w:tabs>
          <w:tab w:val="left" w:pos="142"/>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14.1. Os documentos de habilitação, de que trata o item 7, serão examinados pelo pregoeiro para fins de verificação do atendimento aos requisitos do edital.</w:t>
      </w:r>
    </w:p>
    <w:p w14:paraId="371A1B11" w14:textId="6BF31E18" w:rsidR="00AA1BE1" w:rsidRPr="00FD5BB8" w:rsidRDefault="00AA1BE1" w:rsidP="00FD5BB8">
      <w:pPr>
        <w:pBdr>
          <w:top w:val="nil"/>
          <w:left w:val="nil"/>
          <w:bottom w:val="nil"/>
          <w:right w:val="nil"/>
          <w:between w:val="nil"/>
        </w:pBdr>
        <w:tabs>
          <w:tab w:val="left" w:pos="142"/>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14.2. Os documentos apresentados para habilitação deverão estar todos em nome e CNPJ da matriz ou todos em nome e CNPJ da filial, exceto aqueles que comprovadamente só possam ser fornecidos à matriz e referir-se ao local do domicílio ou sede do interessado.</w:t>
      </w:r>
    </w:p>
    <w:p w14:paraId="7F8D3EC0" w14:textId="0568D129" w:rsidR="00AA1BE1" w:rsidRPr="00FD5BB8" w:rsidRDefault="00AA1BE1"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14.3.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68AD5B4F" w14:textId="4E8574B5" w:rsidR="00AA1BE1" w:rsidRPr="00FD5BB8" w:rsidRDefault="00AA1BE1"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14.4. As certidões que não apresentarem em seu teor, data de validade previamente estabelecida pelo órgão expedidor, deverão ter sido expedidas até 60 (sessenta) dias antes da data da sessão pública deste Pregão.</w:t>
      </w:r>
    </w:p>
    <w:p w14:paraId="34671F0A" w14:textId="22B1AEE2" w:rsidR="00AA1BE1" w:rsidRPr="00FD5BB8" w:rsidRDefault="00AA1BE1"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14.5. A prova de autenticidade de cópia de documento público ou particular poderá ser feita perante agente da Administração, mediante apresentação de original ou de declaração de autenticidade por advogado, sua responsabilidade pessoal.</w:t>
      </w:r>
    </w:p>
    <w:p w14:paraId="731E90EE" w14:textId="22B07D40" w:rsidR="00AA1BE1" w:rsidRPr="00FD5BB8" w:rsidRDefault="00AA1BE1"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14.6. Havendo necessidade de analisar minuciosamente os documentos enviados o Pregoeiro suspenderá a sessão, informando no “chat” a nova data e horário para a continuidade da mesma.</w:t>
      </w:r>
    </w:p>
    <w:p w14:paraId="76AAF38B" w14:textId="0D46B62D" w:rsidR="00AA1BE1" w:rsidRPr="00FD5BB8" w:rsidRDefault="00AA1BE1"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14.7. 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w:t>
      </w:r>
    </w:p>
    <w:p w14:paraId="174E09B8" w14:textId="4072117A" w:rsidR="00AA1BE1" w:rsidRPr="00FD5BB8" w:rsidRDefault="00AA1BE1"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14.8. A beneficiária da Lei Complementar nº 123/2006, que tenha apresentado a declaração exigida no item 4.3.3 e 4.3.4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27D792D0" w14:textId="147C1EB5" w:rsidR="00AA1BE1" w:rsidRPr="00FD5BB8" w:rsidRDefault="00AA1BE1"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14.9.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4280D88" w14:textId="7B4AE02C" w:rsidR="00AA1BE1" w:rsidRPr="00FD5BB8" w:rsidRDefault="00AA1BE1"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14.10. Constatado o atendimento às exigências estabelecidas no Edital, o licitante será declarado vencedor, oportunizando-se a manifestação da intenção de recurso, em campo próprio do sistema.</w:t>
      </w:r>
    </w:p>
    <w:p w14:paraId="5F9BD752" w14:textId="77777777" w:rsidR="00AA1BE1" w:rsidRPr="00FD5BB8" w:rsidRDefault="00AA1BE1" w:rsidP="00FD5BB8">
      <w:pPr>
        <w:spacing w:line="276" w:lineRule="auto"/>
        <w:ind w:hanging="2"/>
        <w:jc w:val="both"/>
        <w:rPr>
          <w:rFonts w:ascii="Times New Roman" w:hAnsi="Times New Roman" w:cs="Times New Roman"/>
          <w:bCs/>
          <w:sz w:val="21"/>
          <w:szCs w:val="21"/>
        </w:rPr>
      </w:pPr>
    </w:p>
    <w:p w14:paraId="4F185F3A" w14:textId="4CC2BFB9" w:rsidR="00A95BF6" w:rsidRPr="00FD5BB8" w:rsidRDefault="00A95BF6"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b/>
          <w:sz w:val="21"/>
          <w:szCs w:val="21"/>
          <w:u w:val="single"/>
          <w:lang w:val="pt-BR"/>
        </w:rPr>
      </w:pPr>
      <w:r w:rsidRPr="00FD5BB8">
        <w:rPr>
          <w:rFonts w:ascii="Times New Roman" w:eastAsia="Times New Roman" w:hAnsi="Times New Roman" w:cs="Times New Roman"/>
          <w:b/>
          <w:sz w:val="21"/>
          <w:szCs w:val="21"/>
          <w:u w:val="single"/>
          <w:lang w:val="pt-BR"/>
        </w:rPr>
        <w:t>15. RECURSO:</w:t>
      </w:r>
    </w:p>
    <w:p w14:paraId="750A18D9" w14:textId="0C57F2B9" w:rsidR="00A95BF6" w:rsidRPr="00FD5BB8" w:rsidRDefault="00A95BF6" w:rsidP="00FD5BB8">
      <w:pPr>
        <w:pStyle w:val="PargrafodaLista"/>
        <w:pBdr>
          <w:top w:val="nil"/>
          <w:left w:val="nil"/>
          <w:bottom w:val="nil"/>
          <w:right w:val="nil"/>
          <w:between w:val="nil"/>
        </w:pBdr>
        <w:suppressAutoHyphens/>
        <w:autoSpaceDE/>
        <w:autoSpaceDN/>
        <w:spacing w:line="276" w:lineRule="auto"/>
        <w:ind w:left="0" w:firstLine="0"/>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15.1.  Caberá recurso, no prazo de 3 (três) dias úteis, contado da data de intimação ou de lavratura da ata, em face de:</w:t>
      </w:r>
      <w:bookmarkStart w:id="16" w:name="bookmark=id.3whwml4" w:colFirst="0" w:colLast="0"/>
      <w:bookmarkEnd w:id="16"/>
    </w:p>
    <w:p w14:paraId="1F682270" w14:textId="77777777" w:rsidR="00A95BF6" w:rsidRPr="00FD5BB8" w:rsidRDefault="00A95BF6" w:rsidP="00FD5BB8">
      <w:pPr>
        <w:pBdr>
          <w:top w:val="nil"/>
          <w:left w:val="nil"/>
          <w:bottom w:val="nil"/>
          <w:right w:val="nil"/>
          <w:between w:val="nil"/>
        </w:pBdr>
        <w:tabs>
          <w:tab w:val="left" w:pos="0"/>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a) ato que defira ou indefira pedido de pré-qualificação de interessado ou de inscrição em registro cadastral, sua alteração ou cancelamento;</w:t>
      </w:r>
      <w:bookmarkStart w:id="17" w:name="bookmark=id.2bn6wsx" w:colFirst="0" w:colLast="0"/>
      <w:bookmarkEnd w:id="17"/>
    </w:p>
    <w:p w14:paraId="78FDE1D9" w14:textId="77777777" w:rsidR="00A95BF6" w:rsidRPr="00FD5BB8" w:rsidRDefault="00A95BF6" w:rsidP="00FD5BB8">
      <w:pPr>
        <w:pBdr>
          <w:top w:val="nil"/>
          <w:left w:val="nil"/>
          <w:bottom w:val="nil"/>
          <w:right w:val="nil"/>
          <w:between w:val="nil"/>
        </w:pBdr>
        <w:tabs>
          <w:tab w:val="left" w:pos="0"/>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b) julgamento das propostas;</w:t>
      </w:r>
      <w:bookmarkStart w:id="18" w:name="bookmark=id.qsh70q" w:colFirst="0" w:colLast="0"/>
      <w:bookmarkEnd w:id="18"/>
    </w:p>
    <w:p w14:paraId="3ECE46C1" w14:textId="77777777" w:rsidR="00A95BF6" w:rsidRPr="00FD5BB8" w:rsidRDefault="00A95BF6" w:rsidP="00FD5BB8">
      <w:pPr>
        <w:pBdr>
          <w:top w:val="nil"/>
          <w:left w:val="nil"/>
          <w:bottom w:val="nil"/>
          <w:right w:val="nil"/>
          <w:between w:val="nil"/>
        </w:pBdr>
        <w:tabs>
          <w:tab w:val="left" w:pos="0"/>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c) ato de habilitação ou inabilitação de licitante;</w:t>
      </w:r>
      <w:bookmarkStart w:id="19" w:name="bookmark=id.3as4poj" w:colFirst="0" w:colLast="0"/>
      <w:bookmarkEnd w:id="19"/>
    </w:p>
    <w:p w14:paraId="0A7D3CF3" w14:textId="77777777" w:rsidR="00A95BF6" w:rsidRPr="00FD5BB8" w:rsidRDefault="00A95BF6" w:rsidP="00FD5BB8">
      <w:pPr>
        <w:pBdr>
          <w:top w:val="nil"/>
          <w:left w:val="nil"/>
          <w:bottom w:val="nil"/>
          <w:right w:val="nil"/>
          <w:between w:val="nil"/>
        </w:pBdr>
        <w:tabs>
          <w:tab w:val="left" w:pos="0"/>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lastRenderedPageBreak/>
        <w:t>d) anulação ou revogação da licitação.</w:t>
      </w:r>
    </w:p>
    <w:p w14:paraId="0197D9CC" w14:textId="270AF86F" w:rsidR="00A95BF6" w:rsidRPr="00FD5BB8" w:rsidRDefault="00A95BF6" w:rsidP="00FD5BB8">
      <w:pPr>
        <w:pBdr>
          <w:top w:val="nil"/>
          <w:left w:val="nil"/>
          <w:bottom w:val="nil"/>
          <w:right w:val="nil"/>
          <w:between w:val="nil"/>
        </w:pBdr>
        <w:tabs>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15.2. O prazo para apresentação de contrarrazões será o mesmo do recurso e terá início na data de intimação pessoal ou de divulgação da interposição do recurso.</w:t>
      </w:r>
    </w:p>
    <w:p w14:paraId="398B1E55" w14:textId="2A58BB2C" w:rsidR="00A95BF6" w:rsidRPr="00FD5BB8" w:rsidRDefault="00A95BF6" w:rsidP="00FD5BB8">
      <w:pPr>
        <w:pBdr>
          <w:top w:val="nil"/>
          <w:left w:val="nil"/>
          <w:bottom w:val="nil"/>
          <w:right w:val="nil"/>
          <w:between w:val="nil"/>
        </w:pBdr>
        <w:tabs>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15.3. Quanto ao recurso apresentado em virtude do disposto </w:t>
      </w:r>
      <w:proofErr w:type="spellStart"/>
      <w:r w:rsidRPr="00FD5BB8">
        <w:rPr>
          <w:rFonts w:ascii="Times New Roman" w:eastAsia="Times New Roman" w:hAnsi="Times New Roman" w:cs="Times New Roman"/>
          <w:sz w:val="21"/>
          <w:szCs w:val="21"/>
          <w:lang w:val="pt-BR"/>
        </w:rPr>
        <w:t>nas</w:t>
      </w:r>
      <w:proofErr w:type="spellEnd"/>
      <w:r w:rsidRPr="00FD5BB8">
        <w:rPr>
          <w:rFonts w:ascii="Times New Roman" w:eastAsia="Times New Roman" w:hAnsi="Times New Roman" w:cs="Times New Roman"/>
          <w:sz w:val="21"/>
          <w:szCs w:val="21"/>
          <w:lang w:val="pt-BR"/>
        </w:rPr>
        <w:t xml:space="preserve"> alíneas “b” e “c” do item 15.1 do presente Edital, serão observadas as seguintes disposições:</w:t>
      </w:r>
      <w:bookmarkStart w:id="20" w:name="bookmark=id.1pxezwc" w:colFirst="0" w:colLast="0"/>
      <w:bookmarkEnd w:id="20"/>
    </w:p>
    <w:p w14:paraId="291777B3" w14:textId="77777777" w:rsidR="00A95BF6" w:rsidRPr="00FD5BB8" w:rsidRDefault="00A95BF6"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a) a intenção de recorrer deverá ser manifestada imediatamente, sob pena de preclusão, e o prazo para apresentação das razões recursais será iniciado na data de intimação ou de lavratura da ata de habilitação ou inabilitação;</w:t>
      </w:r>
      <w:bookmarkStart w:id="21" w:name="bookmark=id.49x2ik5" w:colFirst="0" w:colLast="0"/>
      <w:bookmarkEnd w:id="21"/>
    </w:p>
    <w:p w14:paraId="0457E4A6" w14:textId="77777777" w:rsidR="00A95BF6" w:rsidRPr="00FD5BB8" w:rsidRDefault="00A95BF6" w:rsidP="00FD5BB8">
      <w:pPr>
        <w:pBdr>
          <w:top w:val="nil"/>
          <w:left w:val="nil"/>
          <w:bottom w:val="nil"/>
          <w:right w:val="nil"/>
          <w:between w:val="nil"/>
        </w:pBdr>
        <w:tabs>
          <w:tab w:val="left" w:pos="284"/>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b) a apreciação dar-se-á em fase única.</w:t>
      </w:r>
    </w:p>
    <w:p w14:paraId="3AEB66E2" w14:textId="26B57299" w:rsidR="00A95BF6" w:rsidRPr="00FD5BB8" w:rsidRDefault="00A95BF6" w:rsidP="00FD5BB8">
      <w:pPr>
        <w:pBdr>
          <w:top w:val="nil"/>
          <w:left w:val="nil"/>
          <w:bottom w:val="nil"/>
          <w:right w:val="nil"/>
          <w:between w:val="nil"/>
        </w:pBdr>
        <w:tabs>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bookmarkStart w:id="22" w:name="_heading=h.26in1rg" w:colFirst="0" w:colLast="0"/>
      <w:bookmarkEnd w:id="22"/>
      <w:r w:rsidRPr="00FD5BB8">
        <w:rPr>
          <w:rFonts w:ascii="Times New Roman" w:eastAsia="Times New Roman" w:hAnsi="Times New Roman" w:cs="Times New Roman"/>
          <w:sz w:val="21"/>
          <w:szCs w:val="21"/>
          <w:lang w:val="pt-BR"/>
        </w:rPr>
        <w:t>15.4.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3D6B6E1" w14:textId="41232C8C" w:rsidR="00A95BF6" w:rsidRPr="00FD5BB8" w:rsidRDefault="00A95BF6" w:rsidP="00FD5BB8">
      <w:pPr>
        <w:pBdr>
          <w:top w:val="nil"/>
          <w:left w:val="nil"/>
          <w:bottom w:val="nil"/>
          <w:right w:val="nil"/>
          <w:between w:val="nil"/>
        </w:pBdr>
        <w:tabs>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15.5. O acolhimento do recurso implicará invalidação apenas de ato insuscetível de aproveitamento.</w:t>
      </w:r>
    </w:p>
    <w:p w14:paraId="0F32BA38" w14:textId="3D474065" w:rsidR="00A95BF6" w:rsidRPr="00FD5BB8" w:rsidRDefault="00A95BF6" w:rsidP="00FD5BB8">
      <w:pPr>
        <w:pBdr>
          <w:top w:val="nil"/>
          <w:left w:val="nil"/>
          <w:bottom w:val="nil"/>
          <w:right w:val="nil"/>
          <w:between w:val="nil"/>
        </w:pBdr>
        <w:tabs>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15.6. O recurso interposto dará efeito suspensivo ao ato ou à decisão recorrida, até que sobrevenha decisão final da autoridade competente.</w:t>
      </w:r>
    </w:p>
    <w:p w14:paraId="7E36380E" w14:textId="5640A943" w:rsidR="00A95BF6" w:rsidRPr="00FD5BB8" w:rsidRDefault="00A95BF6" w:rsidP="00FD5BB8">
      <w:pPr>
        <w:tabs>
          <w:tab w:val="left" w:pos="567"/>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sz w:val="21"/>
          <w:szCs w:val="21"/>
        </w:rPr>
        <w:t xml:space="preserve">15.7. </w:t>
      </w:r>
      <w:r w:rsidRPr="00FD5BB8">
        <w:rPr>
          <w:rFonts w:ascii="Times New Roman" w:hAnsi="Times New Roman" w:cs="Times New Roman"/>
          <w:bCs/>
          <w:color w:val="000000"/>
          <w:sz w:val="21"/>
          <w:szCs w:val="21"/>
        </w:rPr>
        <w:t>Não serão conhecidos os recursos apresentados fora dos prazos, subscritos por representantes não habilitados legalmente ou não identificados no processo para responder pelo licitante.</w:t>
      </w:r>
    </w:p>
    <w:p w14:paraId="52199C29" w14:textId="77777777" w:rsidR="00FD5BB8" w:rsidRDefault="00FD5BB8" w:rsidP="00FD5BB8">
      <w:pPr>
        <w:spacing w:line="276" w:lineRule="auto"/>
        <w:ind w:hanging="2"/>
        <w:jc w:val="both"/>
        <w:rPr>
          <w:rFonts w:ascii="Times New Roman" w:hAnsi="Times New Roman" w:cs="Times New Roman"/>
          <w:b/>
          <w:sz w:val="21"/>
          <w:szCs w:val="21"/>
          <w:u w:val="single"/>
        </w:rPr>
      </w:pPr>
    </w:p>
    <w:p w14:paraId="4340D972" w14:textId="0FDDFC02" w:rsidR="00A95BF6" w:rsidRPr="00FD5BB8" w:rsidRDefault="00A95BF6" w:rsidP="00FD5BB8">
      <w:pPr>
        <w:spacing w:line="276" w:lineRule="auto"/>
        <w:ind w:hanging="2"/>
        <w:jc w:val="both"/>
        <w:rPr>
          <w:rFonts w:ascii="Times New Roman" w:hAnsi="Times New Roman" w:cs="Times New Roman"/>
          <w:sz w:val="21"/>
          <w:szCs w:val="21"/>
          <w:u w:val="single"/>
        </w:rPr>
      </w:pPr>
      <w:r w:rsidRPr="00FD5BB8">
        <w:rPr>
          <w:rFonts w:ascii="Times New Roman" w:hAnsi="Times New Roman" w:cs="Times New Roman"/>
          <w:b/>
          <w:sz w:val="21"/>
          <w:szCs w:val="21"/>
          <w:u w:val="single"/>
        </w:rPr>
        <w:t>16. ENCERRAMENTO DA LICITAÇÃO:</w:t>
      </w:r>
    </w:p>
    <w:p w14:paraId="29E2BF4F" w14:textId="69E87456" w:rsidR="00A95BF6" w:rsidRPr="00FD5BB8" w:rsidRDefault="00A95BF6"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16.1. Encerradas as fases de julgamento e habilitação, e exauridos os recursos administrativos, o processo licitatório será encaminhado à autoridade superior, que poderá:</w:t>
      </w:r>
    </w:p>
    <w:p w14:paraId="7AD20BD1" w14:textId="77777777" w:rsidR="00A95BF6" w:rsidRPr="00FD5BB8" w:rsidRDefault="00A95BF6"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a) determinar o retorno dos autos para saneamento de irregularidades;</w:t>
      </w:r>
    </w:p>
    <w:p w14:paraId="671C5420" w14:textId="77777777" w:rsidR="00A95BF6" w:rsidRPr="00FD5BB8" w:rsidRDefault="00A95BF6"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b) revogar a licitação por motivo de conveniência e oportunidade;</w:t>
      </w:r>
    </w:p>
    <w:p w14:paraId="44D42B90" w14:textId="77777777" w:rsidR="00A95BF6" w:rsidRPr="00FD5BB8" w:rsidRDefault="00A95BF6"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c) proceder à anulação da licitação, de ofício ou mediante provocação de terceiros, sempre que presente ilegalidade insanável;</w:t>
      </w:r>
    </w:p>
    <w:p w14:paraId="1A980849" w14:textId="77777777" w:rsidR="00A95BF6" w:rsidRPr="00FD5BB8" w:rsidRDefault="00A95BF6"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d) adjudicar o objeto e homologar a licitação.</w:t>
      </w:r>
    </w:p>
    <w:p w14:paraId="2DB2E67B" w14:textId="77777777" w:rsidR="00A95BF6" w:rsidRPr="00FD5BB8" w:rsidRDefault="00A95BF6" w:rsidP="00FD5BB8">
      <w:pPr>
        <w:tabs>
          <w:tab w:val="left" w:pos="567"/>
        </w:tabs>
        <w:spacing w:line="276" w:lineRule="auto"/>
        <w:ind w:hanging="2"/>
        <w:jc w:val="both"/>
        <w:rPr>
          <w:rFonts w:ascii="Times New Roman" w:hAnsi="Times New Roman" w:cs="Times New Roman"/>
          <w:bCs/>
          <w:color w:val="000000"/>
          <w:sz w:val="21"/>
          <w:szCs w:val="21"/>
        </w:rPr>
      </w:pPr>
    </w:p>
    <w:p w14:paraId="7736E8AF" w14:textId="6AB90D24" w:rsidR="00A95BF6" w:rsidRPr="00FD5BB8" w:rsidRDefault="00A95BF6" w:rsidP="00FD5BB8">
      <w:pPr>
        <w:widowControl/>
        <w:numPr>
          <w:ilvl w:val="0"/>
          <w:numId w:val="47"/>
        </w:numPr>
        <w:tabs>
          <w:tab w:val="left" w:pos="1134"/>
        </w:tabs>
        <w:suppressAutoHyphens/>
        <w:autoSpaceDE/>
        <w:autoSpaceDN/>
        <w:spacing w:line="264" w:lineRule="auto"/>
        <w:ind w:left="2" w:hangingChars="1" w:hanging="2"/>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b/>
          <w:sz w:val="21"/>
          <w:szCs w:val="21"/>
          <w:u w:val="single"/>
        </w:rPr>
        <w:t>17. DAS CONDIÇÕES DE CONTRATAÇÃO:</w:t>
      </w:r>
    </w:p>
    <w:p w14:paraId="10897DE2" w14:textId="4372BDD6" w:rsidR="00A95BF6" w:rsidRPr="00FD5BB8" w:rsidRDefault="00A95BF6" w:rsidP="00FD5BB8">
      <w:pPr>
        <w:pBdr>
          <w:top w:val="nil"/>
          <w:left w:val="nil"/>
          <w:bottom w:val="nil"/>
          <w:right w:val="nil"/>
          <w:between w:val="nil"/>
        </w:pBdr>
        <w:tabs>
          <w:tab w:val="left" w:pos="827"/>
        </w:tabs>
        <w:spacing w:line="264" w:lineRule="auto"/>
        <w:ind w:hanging="1"/>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17.1. Após a homologação, o adjudicatário será convocado para no prazo de 02 (dois) dias úteis assinar a Ata de Registro de Preço para retirar o instrumento equivalente, contrato, sob pena de decair o direito à contratação, sem prejuízo das sanções previstas neste Edital. </w:t>
      </w:r>
    </w:p>
    <w:p w14:paraId="05AF07C5" w14:textId="51FEB4EC" w:rsidR="00A95BF6" w:rsidRPr="00FD5BB8" w:rsidRDefault="00A95BF6" w:rsidP="00FD5BB8">
      <w:pPr>
        <w:pBdr>
          <w:top w:val="nil"/>
          <w:left w:val="nil"/>
          <w:bottom w:val="nil"/>
          <w:right w:val="nil"/>
          <w:between w:val="nil"/>
        </w:pBdr>
        <w:spacing w:line="264" w:lineRule="auto"/>
        <w:ind w:hanging="1"/>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17.2. O prazo de convocação poderá ser prorrogado 1 (uma) vez, por igual período, mediante solicitação da parte, durante seu transcurso, devidamente justificada, e desde que o motivo apresentado seja aceito pela Administração. </w:t>
      </w:r>
    </w:p>
    <w:p w14:paraId="26C9BAAE" w14:textId="5CFD9912" w:rsidR="00A95BF6" w:rsidRPr="00FD5BB8" w:rsidRDefault="00A95BF6" w:rsidP="00FD5BB8">
      <w:pPr>
        <w:pBdr>
          <w:top w:val="nil"/>
          <w:left w:val="nil"/>
          <w:bottom w:val="nil"/>
          <w:right w:val="nil"/>
          <w:between w:val="nil"/>
        </w:pBdr>
        <w:spacing w:line="264" w:lineRule="auto"/>
        <w:ind w:hanging="1"/>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17.3. Será facultado à Administração, quando o convocado não assinar a Ata de Registro de Preços nos termos do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 </w:t>
      </w:r>
    </w:p>
    <w:p w14:paraId="240B5BD6" w14:textId="25A374FE" w:rsidR="00A95BF6" w:rsidRPr="00FD5BB8" w:rsidRDefault="00A95BF6" w:rsidP="00FD5BB8">
      <w:pPr>
        <w:pBdr>
          <w:top w:val="nil"/>
          <w:left w:val="nil"/>
          <w:bottom w:val="nil"/>
          <w:right w:val="nil"/>
          <w:between w:val="nil"/>
        </w:pBdr>
        <w:spacing w:line="264" w:lineRule="auto"/>
        <w:ind w:hanging="1"/>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17.4. Decorrido o prazo de validade da proposta indicado no item 5.1 deste Edital, sem convocação para a contratação, ficarão os licitantes liberados dos compromissos assumidos. </w:t>
      </w:r>
    </w:p>
    <w:p w14:paraId="62CEE42D" w14:textId="512F413E" w:rsidR="00A95BF6" w:rsidRPr="00FD5BB8" w:rsidRDefault="00A95BF6" w:rsidP="00FD5BB8">
      <w:pPr>
        <w:pBdr>
          <w:top w:val="nil"/>
          <w:left w:val="nil"/>
          <w:bottom w:val="nil"/>
          <w:right w:val="nil"/>
          <w:between w:val="nil"/>
        </w:pBdr>
        <w:spacing w:line="264" w:lineRule="auto"/>
        <w:ind w:hanging="1"/>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17.5. Na hipótese de nenhum dos licitantes aceitar a contratação, nos termos do 15.3 deste Edital, a Administração, observados o valor estimado e sua eventual atualização nos termos do edital, poderá: </w:t>
      </w:r>
    </w:p>
    <w:p w14:paraId="36147E78" w14:textId="77777777" w:rsidR="00A95BF6" w:rsidRPr="00FD5BB8" w:rsidRDefault="00A95BF6" w:rsidP="00FD5BB8">
      <w:pPr>
        <w:pBdr>
          <w:top w:val="nil"/>
          <w:left w:val="nil"/>
          <w:bottom w:val="nil"/>
          <w:right w:val="nil"/>
          <w:between w:val="nil"/>
        </w:pBdr>
        <w:spacing w:line="264" w:lineRule="auto"/>
        <w:ind w:hanging="1"/>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a) convocar os licitantes remanescentes para negociação, na ordem de classificação, com vistas à obtenção de preço melhor, mesmo que acima do preço do adjudicatário; </w:t>
      </w:r>
    </w:p>
    <w:p w14:paraId="4B449F8E" w14:textId="77777777" w:rsidR="00A95BF6" w:rsidRPr="00FD5BB8" w:rsidRDefault="00A95BF6" w:rsidP="00FD5BB8">
      <w:pPr>
        <w:pBdr>
          <w:top w:val="nil"/>
          <w:left w:val="nil"/>
          <w:bottom w:val="nil"/>
          <w:right w:val="nil"/>
          <w:between w:val="nil"/>
        </w:pBdr>
        <w:spacing w:line="264" w:lineRule="auto"/>
        <w:ind w:hanging="1"/>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b) adjudicar e celebrar a Ata de Registro de Preços nas condições ofertadas pelos licitantes remanescentes, atendida a ordem classificatória, quando frustrada a negociação de melhor condição. </w:t>
      </w:r>
    </w:p>
    <w:p w14:paraId="22A9DBE3" w14:textId="5AB4A88B" w:rsidR="00A95BF6" w:rsidRPr="00FD5BB8" w:rsidRDefault="00A95BF6" w:rsidP="00FD5BB8">
      <w:pPr>
        <w:pBdr>
          <w:top w:val="nil"/>
          <w:left w:val="nil"/>
          <w:bottom w:val="nil"/>
          <w:right w:val="nil"/>
          <w:between w:val="nil"/>
        </w:pBdr>
        <w:tabs>
          <w:tab w:val="left" w:pos="827"/>
        </w:tabs>
        <w:spacing w:line="264" w:lineRule="auto"/>
        <w:ind w:hanging="1"/>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17.6. A recusa injustificada do adjudicatário em assinar a Ata de Registro de Preços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 </w:t>
      </w:r>
    </w:p>
    <w:p w14:paraId="69654A03" w14:textId="68263A99" w:rsidR="00A95BF6" w:rsidRPr="00FD5BB8" w:rsidRDefault="00A95BF6" w:rsidP="00FD5BB8">
      <w:pPr>
        <w:pBdr>
          <w:top w:val="nil"/>
          <w:left w:val="nil"/>
          <w:bottom w:val="nil"/>
          <w:right w:val="nil"/>
          <w:between w:val="nil"/>
        </w:pBdr>
        <w:tabs>
          <w:tab w:val="left" w:pos="827"/>
        </w:tabs>
        <w:spacing w:line="264" w:lineRule="auto"/>
        <w:ind w:hanging="1"/>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lastRenderedPageBreak/>
        <w:t>17.7. Por ocasião da assinatura do contrato, deverão ser comprovadas as condições de habilitação consignadas no edital, as quais deverão ser mantidas pelo licitante durante a vigência da Ata de Registro de Preços.</w:t>
      </w:r>
    </w:p>
    <w:p w14:paraId="79CD2BDB" w14:textId="77777777" w:rsidR="00A95BF6" w:rsidRPr="00FD5BB8" w:rsidRDefault="00A95BF6" w:rsidP="00FD5BB8">
      <w:pPr>
        <w:spacing w:line="276" w:lineRule="auto"/>
        <w:ind w:hanging="2"/>
        <w:jc w:val="both"/>
        <w:rPr>
          <w:rFonts w:ascii="Times New Roman" w:hAnsi="Times New Roman" w:cs="Times New Roman"/>
          <w:bCs/>
          <w:sz w:val="21"/>
          <w:szCs w:val="21"/>
        </w:rPr>
      </w:pPr>
    </w:p>
    <w:p w14:paraId="23430D09" w14:textId="44AA1ADC" w:rsidR="00A95BF6" w:rsidRPr="00FD5BB8" w:rsidRDefault="00A95BF6" w:rsidP="00FD5BB8">
      <w:pPr>
        <w:pBdr>
          <w:top w:val="nil"/>
          <w:left w:val="nil"/>
          <w:bottom w:val="nil"/>
          <w:right w:val="nil"/>
          <w:between w:val="nil"/>
        </w:pBdr>
        <w:spacing w:line="276" w:lineRule="auto"/>
        <w:ind w:hanging="2"/>
        <w:jc w:val="both"/>
        <w:rPr>
          <w:rFonts w:ascii="Times New Roman" w:hAnsi="Times New Roman" w:cs="Times New Roman"/>
          <w:color w:val="000000"/>
          <w:sz w:val="21"/>
          <w:szCs w:val="21"/>
          <w:u w:val="single"/>
        </w:rPr>
      </w:pPr>
      <w:r w:rsidRPr="00FD5BB8">
        <w:rPr>
          <w:rFonts w:ascii="Times New Roman" w:hAnsi="Times New Roman" w:cs="Times New Roman"/>
          <w:b/>
          <w:color w:val="000000"/>
          <w:sz w:val="21"/>
          <w:szCs w:val="21"/>
          <w:u w:val="single"/>
        </w:rPr>
        <w:t xml:space="preserve">18. VIGÊNCIA DA ATA DE REGISTRO DE PREÇOS:  </w:t>
      </w:r>
    </w:p>
    <w:p w14:paraId="5E57D3AE" w14:textId="2C7B82AD"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sz w:val="21"/>
          <w:szCs w:val="21"/>
        </w:rPr>
        <w:t xml:space="preserve">18.1. </w:t>
      </w:r>
      <w:r w:rsidRPr="00FD5BB8">
        <w:rPr>
          <w:rFonts w:ascii="Times New Roman" w:hAnsi="Times New Roman" w:cs="Times New Roman"/>
          <w:bCs/>
          <w:color w:val="000000"/>
          <w:sz w:val="21"/>
          <w:szCs w:val="21"/>
        </w:rPr>
        <w:t xml:space="preserve">O termo inicial de vigência da ata será o de sua assinatura e o final </w:t>
      </w:r>
      <w:r w:rsidRPr="00FD5BB8">
        <w:rPr>
          <w:rFonts w:ascii="Times New Roman" w:hAnsi="Times New Roman" w:cs="Times New Roman"/>
          <w:bCs/>
          <w:sz w:val="21"/>
          <w:szCs w:val="21"/>
        </w:rPr>
        <w:t xml:space="preserve">ocorrerá após 12 (doze) meses, </w:t>
      </w:r>
      <w:r w:rsidRPr="00FD5BB8">
        <w:rPr>
          <w:rFonts w:ascii="Times New Roman" w:hAnsi="Times New Roman" w:cs="Times New Roman"/>
          <w:bCs/>
          <w:color w:val="000000"/>
          <w:sz w:val="21"/>
          <w:szCs w:val="21"/>
        </w:rPr>
        <w:t xml:space="preserve">podendo ser prorrogado justificadamente nos termos da Lei Federal nº 14.133/2021. </w:t>
      </w:r>
    </w:p>
    <w:p w14:paraId="6A60AA00" w14:textId="53521495"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 xml:space="preserve">18.2. O contrato decorrente da ata de registro de preços terá a sua vigência estabelecida em conformidade com as disposições nela contidas, respeitados os limites dispostos no art. 106 e 107 da Lei Federal nº 14.133/2021. </w:t>
      </w:r>
    </w:p>
    <w:p w14:paraId="67C9E786" w14:textId="77777777" w:rsidR="00AA1BE1" w:rsidRPr="00FD5BB8" w:rsidRDefault="00AA1BE1" w:rsidP="00FD5BB8">
      <w:pPr>
        <w:adjustRightInd w:val="0"/>
        <w:spacing w:line="276" w:lineRule="auto"/>
        <w:jc w:val="both"/>
        <w:rPr>
          <w:rFonts w:ascii="Times New Roman" w:eastAsia="Arial" w:hAnsi="Times New Roman" w:cs="Times New Roman"/>
          <w:color w:val="000000"/>
          <w:sz w:val="21"/>
          <w:szCs w:val="21"/>
        </w:rPr>
      </w:pPr>
    </w:p>
    <w:p w14:paraId="03F5D34F" w14:textId="75A7503C" w:rsidR="00A95BF6" w:rsidRPr="00FD5BB8" w:rsidRDefault="00A95BF6" w:rsidP="00FD5BB8">
      <w:pPr>
        <w:pBdr>
          <w:top w:val="nil"/>
          <w:left w:val="nil"/>
          <w:bottom w:val="nil"/>
          <w:right w:val="nil"/>
          <w:between w:val="nil"/>
        </w:pBdr>
        <w:spacing w:line="276" w:lineRule="auto"/>
        <w:ind w:hanging="2"/>
        <w:jc w:val="both"/>
        <w:rPr>
          <w:rFonts w:ascii="Times New Roman" w:hAnsi="Times New Roman" w:cs="Times New Roman"/>
          <w:b/>
          <w:sz w:val="21"/>
          <w:szCs w:val="21"/>
          <w:u w:val="single"/>
        </w:rPr>
      </w:pPr>
      <w:r w:rsidRPr="00FD5BB8">
        <w:rPr>
          <w:rFonts w:ascii="Times New Roman" w:hAnsi="Times New Roman" w:cs="Times New Roman"/>
          <w:b/>
          <w:sz w:val="21"/>
          <w:szCs w:val="21"/>
          <w:u w:val="single"/>
        </w:rPr>
        <w:t>19. DAS HIPÓTESES DE CANCELAMENTO DA ATA:</w:t>
      </w:r>
    </w:p>
    <w:p w14:paraId="08B82F15" w14:textId="49D8E271" w:rsidR="00A95BF6" w:rsidRPr="00FD5BB8" w:rsidRDefault="00A95BF6" w:rsidP="00FD5BB8">
      <w:pPr>
        <w:pBdr>
          <w:top w:val="nil"/>
          <w:left w:val="nil"/>
          <w:bottom w:val="nil"/>
          <w:right w:val="nil"/>
          <w:between w:val="nil"/>
        </w:pBd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19.1. O preço registrado poderá ser suspenso ou cancelado, facultada a defesa prévia do interessado, no prazo de 5 (cinco) dias úteis, nos seguintes casos:</w:t>
      </w:r>
    </w:p>
    <w:p w14:paraId="1CF2E0A5" w14:textId="77777777"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I - Pela Administração, quando:</w:t>
      </w:r>
    </w:p>
    <w:p w14:paraId="2CA0CD45" w14:textId="77777777"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a) o fornecedor não cumprir as exigências do instrumento convocatório que der origem ao registro de preços;</w:t>
      </w:r>
    </w:p>
    <w:p w14:paraId="2FEF93CE" w14:textId="77777777"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b) o fornecedor recusar-se a assinar a ata ou a formalizar contrato decorrente do registro de preços, ressalvada a hipótese de a Administração aceitar sua justificativa;</w:t>
      </w:r>
    </w:p>
    <w:p w14:paraId="1506011B" w14:textId="07EEAB29"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c) o fornecedor der causa à rescisão de contrato decorrente do registro de preços;</w:t>
      </w:r>
    </w:p>
    <w:p w14:paraId="22653649" w14:textId="77777777"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d) em qualquer das hipóteses de inexecução total ou parcial do contrato decorrente do registro de preços;</w:t>
      </w:r>
    </w:p>
    <w:p w14:paraId="1FE06151" w14:textId="77777777"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e) os preços registrados se apresentarem superiores aos praticados pelo mercado;</w:t>
      </w:r>
    </w:p>
    <w:p w14:paraId="7E022F3F" w14:textId="77777777"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f) por razões de interesse público, devidamente fundamentadas.</w:t>
      </w:r>
    </w:p>
    <w:p w14:paraId="34DB8763" w14:textId="77777777"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II – Pelo fornecedor quando, mediante solicitação por escrito, comprovar a impossibilidade de cumprir as exigências do instrumento convocatório que deu origem ao registro de preços.</w:t>
      </w:r>
    </w:p>
    <w:p w14:paraId="64E5B269" w14:textId="1A1EA7A1"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19.2. No caso de cancelamento da ata, em que o fornecedor não tiver tido ingerência sobre a descontinuidade do produto no mercado, não será penalizado, contudo deverá ser feita a reclassificação da ata.</w:t>
      </w:r>
    </w:p>
    <w:p w14:paraId="5AFA50FE" w14:textId="2EE6D15F"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19.3. Se, no decorrer da contratação, o fornecedor apresentar pedido de cancelamento dos preços registrados, deverá apresentar justificativas pela não continuidade do fornecimento, sem prejuízo de aplicação das sanções dispostas neste edital.</w:t>
      </w:r>
    </w:p>
    <w:p w14:paraId="7D2EB57F" w14:textId="77777777" w:rsidR="00A95BF6" w:rsidRPr="00FD5BB8" w:rsidRDefault="00A95BF6" w:rsidP="00FD5BB8">
      <w:pPr>
        <w:adjustRightInd w:val="0"/>
        <w:spacing w:line="276" w:lineRule="auto"/>
        <w:jc w:val="both"/>
        <w:rPr>
          <w:rFonts w:ascii="Times New Roman" w:eastAsia="Arial" w:hAnsi="Times New Roman" w:cs="Times New Roman"/>
          <w:color w:val="000000"/>
          <w:sz w:val="21"/>
          <w:szCs w:val="21"/>
        </w:rPr>
      </w:pPr>
    </w:p>
    <w:p w14:paraId="6AC5729F" w14:textId="46D8547C" w:rsidR="00A95BF6" w:rsidRPr="00FD5BB8" w:rsidRDefault="00A95BF6" w:rsidP="00FD5BB8">
      <w:pPr>
        <w:pBdr>
          <w:top w:val="nil"/>
          <w:left w:val="nil"/>
          <w:bottom w:val="nil"/>
          <w:right w:val="nil"/>
          <w:between w:val="nil"/>
        </w:pBdr>
        <w:tabs>
          <w:tab w:val="left" w:pos="827"/>
        </w:tabs>
        <w:spacing w:line="264" w:lineRule="auto"/>
        <w:jc w:val="both"/>
        <w:rPr>
          <w:rFonts w:ascii="Times New Roman" w:hAnsi="Times New Roman" w:cs="Times New Roman"/>
          <w:sz w:val="21"/>
          <w:szCs w:val="21"/>
          <w:u w:val="single"/>
        </w:rPr>
      </w:pPr>
      <w:r w:rsidRPr="00FD5BB8">
        <w:rPr>
          <w:rFonts w:ascii="Times New Roman" w:hAnsi="Times New Roman" w:cs="Times New Roman"/>
          <w:b/>
          <w:color w:val="000000"/>
          <w:sz w:val="21"/>
          <w:szCs w:val="21"/>
          <w:u w:val="single"/>
        </w:rPr>
        <w:t xml:space="preserve">20. DAS CONDIÇÕES PARA ALTERAÇÃO DOS PREÇOS </w:t>
      </w:r>
      <w:r w:rsidRPr="00FD5BB8">
        <w:rPr>
          <w:rFonts w:ascii="Times New Roman" w:hAnsi="Times New Roman" w:cs="Times New Roman"/>
          <w:b/>
          <w:sz w:val="21"/>
          <w:szCs w:val="21"/>
          <w:u w:val="single"/>
        </w:rPr>
        <w:t xml:space="preserve">REGISTRADOS: </w:t>
      </w:r>
    </w:p>
    <w:p w14:paraId="33CB1CC6" w14:textId="739F03BA" w:rsidR="00A95BF6" w:rsidRPr="00FD5BB8" w:rsidRDefault="00A95BF6" w:rsidP="00FD5BB8">
      <w:pPr>
        <w:pBdr>
          <w:top w:val="nil"/>
          <w:left w:val="nil"/>
          <w:bottom w:val="nil"/>
          <w:right w:val="nil"/>
          <w:between w:val="nil"/>
        </w:pBdr>
        <w:tabs>
          <w:tab w:val="left" w:pos="827"/>
        </w:tabs>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20.1.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p>
    <w:p w14:paraId="121B97B2" w14:textId="0CBE9B73" w:rsidR="00A95BF6" w:rsidRPr="00FD5BB8" w:rsidRDefault="00A95BF6" w:rsidP="00FD5BB8">
      <w:pPr>
        <w:pBdr>
          <w:top w:val="nil"/>
          <w:left w:val="nil"/>
          <w:bottom w:val="nil"/>
          <w:right w:val="nil"/>
          <w:between w:val="nil"/>
        </w:pBdr>
        <w:tabs>
          <w:tab w:val="left" w:pos="827"/>
        </w:tabs>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20.2. Os preços registrados poderão ser reequilibrados, desde que haja o convencimento do fiscal com base na documentação apresentada pela contratada, sob pena de indeferimento do pedido.</w:t>
      </w:r>
    </w:p>
    <w:p w14:paraId="4797513E" w14:textId="2245862C" w:rsidR="00A95BF6" w:rsidRPr="00FD5BB8" w:rsidRDefault="00A95BF6" w:rsidP="00FD5BB8">
      <w:pPr>
        <w:pBdr>
          <w:top w:val="nil"/>
          <w:left w:val="nil"/>
          <w:bottom w:val="nil"/>
          <w:right w:val="nil"/>
          <w:between w:val="nil"/>
        </w:pBdr>
        <w:tabs>
          <w:tab w:val="left" w:pos="827"/>
        </w:tabs>
        <w:spacing w:line="264" w:lineRule="auto"/>
        <w:jc w:val="both"/>
        <w:rPr>
          <w:rFonts w:ascii="Times New Roman" w:hAnsi="Times New Roman" w:cs="Times New Roman"/>
          <w:bCs/>
          <w:sz w:val="21"/>
          <w:szCs w:val="21"/>
        </w:rPr>
      </w:pPr>
      <w:r w:rsidRPr="00FD5BB8">
        <w:rPr>
          <w:rFonts w:ascii="Times New Roman" w:hAnsi="Times New Roman" w:cs="Times New Roman"/>
          <w:bCs/>
          <w:sz w:val="21"/>
          <w:szCs w:val="21"/>
        </w:rPr>
        <w:t>20.3. A resposta aos pedidos de revisão dos custos da ata, deverão ser feitas em até 15 (quinze) dias úteis.</w:t>
      </w:r>
    </w:p>
    <w:p w14:paraId="13149F9A" w14:textId="049864DD" w:rsidR="00A95BF6" w:rsidRPr="00FD5BB8" w:rsidRDefault="00A95BF6" w:rsidP="00FD5BB8">
      <w:pPr>
        <w:pBdr>
          <w:top w:val="nil"/>
          <w:left w:val="nil"/>
          <w:bottom w:val="nil"/>
          <w:right w:val="nil"/>
          <w:between w:val="nil"/>
        </w:pBdr>
        <w:tabs>
          <w:tab w:val="left" w:pos="827"/>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20.4.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w:t>
      </w:r>
    </w:p>
    <w:p w14:paraId="193B95E3" w14:textId="2D159F7E" w:rsidR="00A95BF6" w:rsidRPr="00FD5BB8" w:rsidRDefault="00A95BF6" w:rsidP="00FD5BB8">
      <w:pPr>
        <w:pBdr>
          <w:top w:val="nil"/>
          <w:left w:val="nil"/>
          <w:bottom w:val="nil"/>
          <w:right w:val="nil"/>
          <w:between w:val="nil"/>
        </w:pBdr>
        <w:tabs>
          <w:tab w:val="left" w:pos="827"/>
        </w:tabs>
        <w:spacing w:line="264" w:lineRule="auto"/>
        <w:jc w:val="both"/>
        <w:rPr>
          <w:rFonts w:ascii="Times New Roman" w:hAnsi="Times New Roman" w:cs="Times New Roman"/>
          <w:bCs/>
          <w:color w:val="000000"/>
          <w:sz w:val="21"/>
          <w:szCs w:val="21"/>
        </w:rPr>
      </w:pPr>
      <w:r w:rsidRPr="00FD5BB8">
        <w:rPr>
          <w:rFonts w:ascii="Times New Roman" w:hAnsi="Times New Roman" w:cs="Times New Roman"/>
          <w:bCs/>
          <w:color w:val="000000"/>
          <w:sz w:val="21"/>
          <w:szCs w:val="21"/>
        </w:rPr>
        <w:t>20.5. No caso de o preço revisado ficar maior que o do segundo colocado, será negada a revisão e reclassificada a ata de registro de preços.</w:t>
      </w:r>
    </w:p>
    <w:p w14:paraId="3A806592" w14:textId="77777777" w:rsidR="00A95BF6" w:rsidRPr="00FD5BB8" w:rsidRDefault="00A95BF6" w:rsidP="00FD5BB8">
      <w:pPr>
        <w:adjustRightInd w:val="0"/>
        <w:spacing w:line="276" w:lineRule="auto"/>
        <w:jc w:val="both"/>
        <w:rPr>
          <w:rFonts w:ascii="Times New Roman" w:eastAsia="Arial" w:hAnsi="Times New Roman" w:cs="Times New Roman"/>
          <w:color w:val="000000"/>
          <w:sz w:val="21"/>
          <w:szCs w:val="21"/>
        </w:rPr>
      </w:pPr>
    </w:p>
    <w:p w14:paraId="5A40C9B2" w14:textId="0EAAB654"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sz w:val="21"/>
          <w:szCs w:val="21"/>
          <w:u w:val="single"/>
        </w:rPr>
      </w:pPr>
      <w:r w:rsidRPr="00FD5BB8">
        <w:rPr>
          <w:rFonts w:ascii="Times New Roman" w:hAnsi="Times New Roman" w:cs="Times New Roman"/>
          <w:b/>
          <w:sz w:val="21"/>
          <w:szCs w:val="21"/>
          <w:u w:val="single"/>
        </w:rPr>
        <w:t>21. FORMALIZAÇÃO DO CADASTRO RESERVA:</w:t>
      </w:r>
    </w:p>
    <w:p w14:paraId="0286AA01" w14:textId="0D2EAF76"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21.1. Será incluído na ata, na forma de anexo, o registro de até 3 (três) fornecedores como cadastro reserva:</w:t>
      </w:r>
    </w:p>
    <w:p w14:paraId="033490E7" w14:textId="77777777"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 xml:space="preserve">a) dos licitantes ou dos fornecedores que aceitarem cotar os bens, as obras ou os serviços com preços iguais aos do adjudicatário, observada a classificação na licitação; </w:t>
      </w:r>
    </w:p>
    <w:p w14:paraId="12A7ABAA" w14:textId="77777777"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OBS: A solicitação para registro dos licitantes que aceitarem cotar o objeto com preço igual ao do adjudicatário será feita até o 5º (quinto) colocado no ranking de preços do pregão, sendo que esses terão o prazo de 10 (dez) minutos para sua resposta, conforme Decreto Municipal nº 04/2025.</w:t>
      </w:r>
    </w:p>
    <w:p w14:paraId="457156A5" w14:textId="77777777"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lastRenderedPageBreak/>
        <w:t>OBS: Após a resposta dos licitantes ao questionamento, serão registrados na ata de registro de preços os 3 (três) primeiros colocados, por ordem de classificação e de menor valor.</w:t>
      </w:r>
    </w:p>
    <w:p w14:paraId="2815CB82" w14:textId="77777777"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b) dos licitantes ou dos fornecedores que mantiverem sua proposta original.</w:t>
      </w:r>
    </w:p>
    <w:p w14:paraId="672CFA23" w14:textId="5C6421CA"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21.2. será respeitada, nas contratações, a ordem de classificação dos licitantes ou fornecedores registrados na ata.</w:t>
      </w:r>
    </w:p>
    <w:p w14:paraId="43850E98" w14:textId="3C2F669E"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21.3. O registro a que se refere o item 21.1. tem por objetivo a formação de cadastro de reserva, para o caso de impossibilidade de atendimento pelo signatário da ata.</w:t>
      </w:r>
    </w:p>
    <w:p w14:paraId="628DBD0D" w14:textId="6ED80665" w:rsidR="00A95BF6" w:rsidRPr="00FD5BB8" w:rsidRDefault="00A95BF6" w:rsidP="00FD5BB8">
      <w:pPr>
        <w:pBdr>
          <w:top w:val="nil"/>
          <w:left w:val="nil"/>
          <w:bottom w:val="nil"/>
          <w:right w:val="nil"/>
          <w:between w:val="nil"/>
        </w:pBdr>
        <w:tabs>
          <w:tab w:val="left" w:pos="827"/>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 xml:space="preserve">21.4. Para fins da ordem de classificação, os licitantes ou fornecedores de que trata a alínea “a” do item 21.1. antecederão aqueles de que trata a alínea “b” do referido item. </w:t>
      </w:r>
    </w:p>
    <w:p w14:paraId="6842DA8F" w14:textId="77777777" w:rsidR="0089448C" w:rsidRPr="00FD5BB8" w:rsidRDefault="0089448C" w:rsidP="00FD5BB8">
      <w:pPr>
        <w:tabs>
          <w:tab w:val="left" w:pos="1134"/>
        </w:tabs>
        <w:spacing w:line="276" w:lineRule="auto"/>
        <w:jc w:val="both"/>
        <w:rPr>
          <w:rFonts w:ascii="Times New Roman" w:eastAsia="Times New Roman" w:hAnsi="Times New Roman" w:cs="Times New Roman"/>
          <w:sz w:val="21"/>
          <w:szCs w:val="21"/>
          <w:lang w:val="pt-BR"/>
        </w:rPr>
      </w:pPr>
      <w:bookmarkStart w:id="23" w:name="_heading=h.35nkun2" w:colFirst="0" w:colLast="0"/>
      <w:bookmarkEnd w:id="23"/>
    </w:p>
    <w:p w14:paraId="3A2AFEB3" w14:textId="3D06D58A" w:rsidR="00943B48" w:rsidRPr="00FD5BB8" w:rsidRDefault="00A95BF6" w:rsidP="00FD5BB8">
      <w:pPr>
        <w:spacing w:line="276" w:lineRule="auto"/>
        <w:contextualSpacing/>
        <w:jc w:val="both"/>
        <w:rPr>
          <w:rFonts w:ascii="Times New Roman" w:hAnsi="Times New Roman"/>
          <w:b/>
          <w:sz w:val="21"/>
          <w:szCs w:val="21"/>
          <w:u w:val="single"/>
        </w:rPr>
      </w:pPr>
      <w:r w:rsidRPr="00FD5BB8">
        <w:rPr>
          <w:rFonts w:ascii="Times New Roman" w:hAnsi="Times New Roman"/>
          <w:b/>
          <w:sz w:val="21"/>
          <w:szCs w:val="21"/>
          <w:u w:val="single"/>
        </w:rPr>
        <w:t>2</w:t>
      </w:r>
      <w:r w:rsidR="00943B48" w:rsidRPr="00FD5BB8">
        <w:rPr>
          <w:rFonts w:ascii="Times New Roman" w:hAnsi="Times New Roman"/>
          <w:b/>
          <w:sz w:val="21"/>
          <w:szCs w:val="21"/>
          <w:u w:val="single"/>
        </w:rPr>
        <w:t>2. DA EXECUÇÃO DO CONTRATO:</w:t>
      </w:r>
    </w:p>
    <w:p w14:paraId="1E79F4F7" w14:textId="5879E667" w:rsidR="00943B48" w:rsidRPr="00FD5BB8" w:rsidRDefault="00A95BF6" w:rsidP="00FD5BB8">
      <w:pPr>
        <w:spacing w:line="276" w:lineRule="auto"/>
        <w:contextualSpacing/>
        <w:jc w:val="both"/>
        <w:rPr>
          <w:rFonts w:ascii="Times New Roman" w:hAnsi="Times New Roman"/>
          <w:bCs/>
          <w:sz w:val="21"/>
          <w:szCs w:val="21"/>
        </w:rPr>
      </w:pPr>
      <w:r w:rsidRPr="00FD5BB8">
        <w:rPr>
          <w:rFonts w:ascii="Times New Roman" w:hAnsi="Times New Roman"/>
          <w:bCs/>
          <w:sz w:val="21"/>
          <w:szCs w:val="21"/>
        </w:rPr>
        <w:t>2</w:t>
      </w:r>
      <w:r w:rsidR="00943B48" w:rsidRPr="00FD5BB8">
        <w:rPr>
          <w:rFonts w:ascii="Times New Roman" w:hAnsi="Times New Roman"/>
          <w:bCs/>
          <w:sz w:val="21"/>
          <w:szCs w:val="21"/>
        </w:rPr>
        <w:t xml:space="preserve">2.1. O serviço a ser prestado será de acordo com o calendário de jogos, bem como as datas e horários estipulados pela Secretaria Municipal de Esporte, Lazer e Juventude, organizadora do evento. </w:t>
      </w:r>
    </w:p>
    <w:p w14:paraId="47B77CB3" w14:textId="202F6B72" w:rsidR="00943B48" w:rsidRPr="00FD5BB8" w:rsidRDefault="00A95BF6" w:rsidP="00FD5BB8">
      <w:pPr>
        <w:spacing w:line="276" w:lineRule="auto"/>
        <w:contextualSpacing/>
        <w:jc w:val="both"/>
        <w:rPr>
          <w:rFonts w:ascii="Times New Roman" w:hAnsi="Times New Roman"/>
          <w:bCs/>
          <w:sz w:val="21"/>
          <w:szCs w:val="21"/>
        </w:rPr>
      </w:pPr>
      <w:r w:rsidRPr="00FD5BB8">
        <w:rPr>
          <w:rFonts w:ascii="Times New Roman" w:hAnsi="Times New Roman"/>
          <w:bCs/>
          <w:sz w:val="21"/>
          <w:szCs w:val="21"/>
        </w:rPr>
        <w:t>2</w:t>
      </w:r>
      <w:r w:rsidR="00943B48" w:rsidRPr="00FD5BB8">
        <w:rPr>
          <w:rFonts w:ascii="Times New Roman" w:hAnsi="Times New Roman"/>
          <w:bCs/>
          <w:sz w:val="21"/>
          <w:szCs w:val="21"/>
        </w:rPr>
        <w:t xml:space="preserve">2.2. A prestação do serviço compreende o fornecimento de 3 (três) árbitros e 1 (um) </w:t>
      </w:r>
      <w:r w:rsidRPr="00FD5BB8">
        <w:rPr>
          <w:rFonts w:ascii="Times New Roman" w:hAnsi="Times New Roman"/>
          <w:bCs/>
          <w:sz w:val="21"/>
          <w:szCs w:val="21"/>
        </w:rPr>
        <w:t>anotador</w:t>
      </w:r>
      <w:r w:rsidR="00943B48" w:rsidRPr="00FD5BB8">
        <w:rPr>
          <w:rFonts w:ascii="Times New Roman" w:hAnsi="Times New Roman"/>
          <w:bCs/>
          <w:sz w:val="21"/>
          <w:szCs w:val="21"/>
        </w:rPr>
        <w:t xml:space="preserve">, sendo que a despesa com locomoção será por conta da empresa contratada.  </w:t>
      </w:r>
    </w:p>
    <w:p w14:paraId="6537B81D" w14:textId="76CE45B8" w:rsidR="00943B48" w:rsidRPr="00FD5BB8" w:rsidRDefault="00FD5BB8" w:rsidP="00FD5BB8">
      <w:pPr>
        <w:tabs>
          <w:tab w:val="left" w:pos="284"/>
        </w:tabs>
        <w:spacing w:line="276" w:lineRule="auto"/>
        <w:contextualSpacing/>
        <w:jc w:val="both"/>
        <w:rPr>
          <w:rFonts w:ascii="Times New Roman" w:hAnsi="Times New Roman"/>
          <w:bCs/>
          <w:sz w:val="21"/>
          <w:szCs w:val="21"/>
        </w:rPr>
      </w:pPr>
      <w:r w:rsidRPr="00FD5BB8">
        <w:rPr>
          <w:rFonts w:ascii="Times New Roman" w:hAnsi="Times New Roman"/>
          <w:bCs/>
          <w:sz w:val="21"/>
          <w:szCs w:val="21"/>
        </w:rPr>
        <w:t>2</w:t>
      </w:r>
      <w:r w:rsidR="00943B48" w:rsidRPr="00FD5BB8">
        <w:rPr>
          <w:rFonts w:ascii="Times New Roman" w:hAnsi="Times New Roman"/>
          <w:bCs/>
          <w:sz w:val="21"/>
          <w:szCs w:val="21"/>
        </w:rPr>
        <w:t xml:space="preserve">2.3. A prestação adequada e segura do serviço será de total responsabilidade do contratado. </w:t>
      </w:r>
    </w:p>
    <w:p w14:paraId="142DA391" w14:textId="77777777" w:rsidR="00637589" w:rsidRPr="00FD5BB8" w:rsidRDefault="00637589" w:rsidP="00FD5BB8">
      <w:pPr>
        <w:tabs>
          <w:tab w:val="left" w:pos="1134"/>
        </w:tabs>
        <w:spacing w:line="276" w:lineRule="auto"/>
        <w:ind w:hanging="2"/>
        <w:jc w:val="both"/>
        <w:rPr>
          <w:rFonts w:ascii="Times New Roman" w:eastAsia="Times New Roman" w:hAnsi="Times New Roman" w:cs="Times New Roman"/>
          <w:sz w:val="21"/>
          <w:szCs w:val="21"/>
        </w:rPr>
      </w:pPr>
    </w:p>
    <w:p w14:paraId="67C79AC1" w14:textId="0E951E9D" w:rsidR="0089448C" w:rsidRPr="00FD5BB8" w:rsidRDefault="00FD5BB8" w:rsidP="00FD5BB8">
      <w:pPr>
        <w:pBdr>
          <w:top w:val="nil"/>
          <w:left w:val="nil"/>
          <w:bottom w:val="nil"/>
          <w:right w:val="nil"/>
          <w:between w:val="nil"/>
        </w:pBdr>
        <w:tabs>
          <w:tab w:val="left" w:pos="284"/>
        </w:tabs>
        <w:suppressAutoHyphens/>
        <w:autoSpaceDE/>
        <w:autoSpaceDN/>
        <w:spacing w:line="276" w:lineRule="auto"/>
        <w:jc w:val="both"/>
        <w:textDirection w:val="btLr"/>
        <w:textAlignment w:val="top"/>
        <w:outlineLvl w:val="0"/>
        <w:rPr>
          <w:rFonts w:ascii="Times New Roman" w:eastAsia="Times New Roman" w:hAnsi="Times New Roman" w:cs="Times New Roman"/>
          <w:b/>
          <w:sz w:val="21"/>
          <w:szCs w:val="21"/>
          <w:u w:val="single"/>
          <w:lang w:val="pt-BR"/>
        </w:rPr>
      </w:pPr>
      <w:r w:rsidRPr="00FD5BB8">
        <w:rPr>
          <w:rFonts w:ascii="Times New Roman" w:eastAsia="Times New Roman" w:hAnsi="Times New Roman" w:cs="Times New Roman"/>
          <w:b/>
          <w:sz w:val="21"/>
          <w:szCs w:val="21"/>
          <w:u w:val="single"/>
          <w:lang w:val="pt-BR"/>
        </w:rPr>
        <w:t>24</w:t>
      </w:r>
      <w:r w:rsidR="00B50E5F" w:rsidRPr="00FD5BB8">
        <w:rPr>
          <w:rFonts w:ascii="Times New Roman" w:eastAsia="Times New Roman" w:hAnsi="Times New Roman" w:cs="Times New Roman"/>
          <w:b/>
          <w:sz w:val="21"/>
          <w:szCs w:val="21"/>
          <w:u w:val="single"/>
          <w:lang w:val="pt-BR"/>
        </w:rPr>
        <w:t xml:space="preserve">. </w:t>
      </w:r>
      <w:r w:rsidR="0089448C" w:rsidRPr="00FD5BB8">
        <w:rPr>
          <w:rFonts w:ascii="Times New Roman" w:eastAsia="Times New Roman" w:hAnsi="Times New Roman" w:cs="Times New Roman"/>
          <w:b/>
          <w:sz w:val="21"/>
          <w:szCs w:val="21"/>
          <w:u w:val="single"/>
          <w:lang w:val="pt-BR"/>
        </w:rPr>
        <w:t>CONDIÇÕES DE PAGAMENTO</w:t>
      </w:r>
      <w:r w:rsidR="00B50E5F" w:rsidRPr="00FD5BB8">
        <w:rPr>
          <w:rFonts w:ascii="Times New Roman" w:eastAsia="Times New Roman" w:hAnsi="Times New Roman" w:cs="Times New Roman"/>
          <w:b/>
          <w:sz w:val="21"/>
          <w:szCs w:val="21"/>
          <w:u w:val="single"/>
          <w:lang w:val="pt-BR"/>
        </w:rPr>
        <w:t>:</w:t>
      </w:r>
    </w:p>
    <w:p w14:paraId="6F88D326" w14:textId="69DE3215" w:rsidR="0089448C" w:rsidRPr="00FD5BB8" w:rsidRDefault="00FD5BB8" w:rsidP="00FD5BB8">
      <w:pPr>
        <w:pBdr>
          <w:top w:val="nil"/>
          <w:left w:val="nil"/>
          <w:bottom w:val="nil"/>
          <w:right w:val="nil"/>
          <w:between w:val="nil"/>
        </w:pBdr>
        <w:tabs>
          <w:tab w:val="left" w:pos="284"/>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bookmarkStart w:id="24" w:name="_heading=h.2jxsxqh" w:colFirst="0" w:colLast="0"/>
      <w:bookmarkEnd w:id="24"/>
      <w:r w:rsidRPr="00FD5BB8">
        <w:rPr>
          <w:rFonts w:ascii="Times New Roman" w:eastAsia="Times New Roman" w:hAnsi="Times New Roman" w:cs="Times New Roman"/>
          <w:sz w:val="21"/>
          <w:szCs w:val="21"/>
          <w:lang w:val="pt-BR"/>
        </w:rPr>
        <w:t>24</w:t>
      </w:r>
      <w:r w:rsidR="00B50E5F" w:rsidRPr="00FD5BB8">
        <w:rPr>
          <w:rFonts w:ascii="Times New Roman" w:eastAsia="Times New Roman" w:hAnsi="Times New Roman" w:cs="Times New Roman"/>
          <w:sz w:val="21"/>
          <w:szCs w:val="21"/>
          <w:lang w:val="pt-BR"/>
        </w:rPr>
        <w:t xml:space="preserve">.1. </w:t>
      </w:r>
      <w:r w:rsidR="0089448C" w:rsidRPr="00FD5BB8">
        <w:rPr>
          <w:rFonts w:ascii="Times New Roman" w:eastAsia="Times New Roman" w:hAnsi="Times New Roman" w:cs="Times New Roman"/>
          <w:sz w:val="21"/>
          <w:szCs w:val="21"/>
          <w:lang w:val="pt-BR"/>
        </w:rPr>
        <w:t xml:space="preserve">O pagamento será efetuado contra empenho, no prazo de até </w:t>
      </w:r>
      <w:r w:rsidR="00637589" w:rsidRPr="00FD5BB8">
        <w:rPr>
          <w:rFonts w:ascii="Times New Roman" w:eastAsia="Times New Roman" w:hAnsi="Times New Roman" w:cs="Times New Roman"/>
          <w:sz w:val="21"/>
          <w:szCs w:val="21"/>
          <w:lang w:val="pt-BR"/>
        </w:rPr>
        <w:t>3</w:t>
      </w:r>
      <w:r w:rsidR="0089448C" w:rsidRPr="00FD5BB8">
        <w:rPr>
          <w:rFonts w:ascii="Times New Roman" w:eastAsia="Times New Roman" w:hAnsi="Times New Roman" w:cs="Times New Roman"/>
          <w:sz w:val="21"/>
          <w:szCs w:val="21"/>
          <w:lang w:val="pt-BR"/>
        </w:rPr>
        <w:t xml:space="preserve">0 (vinte) dias, a contar do recebimento da fatura acompanhada de documento apto a comprovar </w:t>
      </w:r>
      <w:r w:rsidR="00201CEA" w:rsidRPr="00FD5BB8">
        <w:rPr>
          <w:rFonts w:ascii="Times New Roman" w:eastAsia="Times New Roman" w:hAnsi="Times New Roman" w:cs="Times New Roman"/>
          <w:sz w:val="21"/>
          <w:szCs w:val="21"/>
          <w:lang w:val="pt-BR"/>
        </w:rPr>
        <w:t>o cumprimento do obj</w:t>
      </w:r>
      <w:r w:rsidR="00B50E5F" w:rsidRPr="00FD5BB8">
        <w:rPr>
          <w:rFonts w:ascii="Times New Roman" w:eastAsia="Times New Roman" w:hAnsi="Times New Roman" w:cs="Times New Roman"/>
          <w:sz w:val="21"/>
          <w:szCs w:val="21"/>
          <w:lang w:val="pt-BR"/>
        </w:rPr>
        <w:t>e</w:t>
      </w:r>
      <w:r w:rsidR="00201CEA" w:rsidRPr="00FD5BB8">
        <w:rPr>
          <w:rFonts w:ascii="Times New Roman" w:eastAsia="Times New Roman" w:hAnsi="Times New Roman" w:cs="Times New Roman"/>
          <w:sz w:val="21"/>
          <w:szCs w:val="21"/>
          <w:lang w:val="pt-BR"/>
        </w:rPr>
        <w:t>to</w:t>
      </w:r>
      <w:r w:rsidR="0089448C" w:rsidRPr="00FD5BB8">
        <w:rPr>
          <w:rFonts w:ascii="Times New Roman" w:eastAsia="Times New Roman" w:hAnsi="Times New Roman" w:cs="Times New Roman"/>
          <w:sz w:val="21"/>
          <w:szCs w:val="21"/>
          <w:lang w:val="pt-BR"/>
        </w:rPr>
        <w:t>, aprovada pelo servidor responsável pela fiscalização do contrato e pelo Secretário Municipal requisitante.</w:t>
      </w:r>
    </w:p>
    <w:p w14:paraId="6F194E5D" w14:textId="65CBB5F7" w:rsidR="0089448C" w:rsidRPr="00FD5BB8" w:rsidRDefault="00FD5BB8" w:rsidP="00FD5BB8">
      <w:pPr>
        <w:pBdr>
          <w:top w:val="nil"/>
          <w:left w:val="nil"/>
          <w:bottom w:val="nil"/>
          <w:right w:val="nil"/>
          <w:between w:val="nil"/>
        </w:pBdr>
        <w:tabs>
          <w:tab w:val="left" w:pos="284"/>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bookmarkStart w:id="25" w:name="_heading=h.z337ya" w:colFirst="0" w:colLast="0"/>
      <w:bookmarkEnd w:id="25"/>
      <w:r w:rsidRPr="00FD5BB8">
        <w:rPr>
          <w:rFonts w:ascii="Times New Roman" w:eastAsia="Times New Roman" w:hAnsi="Times New Roman" w:cs="Times New Roman"/>
          <w:sz w:val="21"/>
          <w:szCs w:val="21"/>
          <w:lang w:val="pt-BR"/>
        </w:rPr>
        <w:t>24</w:t>
      </w:r>
      <w:r w:rsidR="00B50E5F" w:rsidRPr="00FD5BB8">
        <w:rPr>
          <w:rFonts w:ascii="Times New Roman" w:eastAsia="Times New Roman" w:hAnsi="Times New Roman" w:cs="Times New Roman"/>
          <w:sz w:val="21"/>
          <w:szCs w:val="21"/>
          <w:lang w:val="pt-BR"/>
        </w:rPr>
        <w:t xml:space="preserve">.2. </w:t>
      </w:r>
      <w:r w:rsidR="0089448C" w:rsidRPr="00FD5BB8">
        <w:rPr>
          <w:rFonts w:ascii="Times New Roman" w:eastAsia="Times New Roman" w:hAnsi="Times New Roman" w:cs="Times New Roman"/>
          <w:sz w:val="21"/>
          <w:szCs w:val="21"/>
          <w:lang w:val="pt-BR"/>
        </w:rPr>
        <w:t xml:space="preserve">Ocorrendo atraso no pagamento, os valores serão corrigidos monetariamente pelo índice do IPCA do período, ou outro índice que vier a substituí-lo, e a Administração compensará a contratada com juros de 0,5% ao mês, </w:t>
      </w:r>
      <w:r w:rsidR="0089448C" w:rsidRPr="00FD5BB8">
        <w:rPr>
          <w:rFonts w:ascii="Times New Roman" w:eastAsia="Times New Roman" w:hAnsi="Times New Roman" w:cs="Times New Roman"/>
          <w:i/>
          <w:sz w:val="21"/>
          <w:szCs w:val="21"/>
          <w:lang w:val="pt-BR"/>
        </w:rPr>
        <w:t>pro rata</w:t>
      </w:r>
      <w:r w:rsidR="0089448C" w:rsidRPr="00FD5BB8">
        <w:rPr>
          <w:rFonts w:ascii="Times New Roman" w:eastAsia="Times New Roman" w:hAnsi="Times New Roman" w:cs="Times New Roman"/>
          <w:sz w:val="21"/>
          <w:szCs w:val="21"/>
          <w:lang w:val="pt-BR"/>
        </w:rPr>
        <w:t xml:space="preserve">. </w:t>
      </w:r>
    </w:p>
    <w:p w14:paraId="38E045D7" w14:textId="63AB89CC" w:rsidR="0089448C" w:rsidRPr="00FD5BB8" w:rsidRDefault="00FD5BB8" w:rsidP="00FD5BB8">
      <w:pPr>
        <w:pBdr>
          <w:top w:val="nil"/>
          <w:left w:val="nil"/>
          <w:bottom w:val="nil"/>
          <w:right w:val="nil"/>
          <w:between w:val="nil"/>
        </w:pBdr>
        <w:tabs>
          <w:tab w:val="left" w:pos="284"/>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24</w:t>
      </w:r>
      <w:r w:rsidR="00B50E5F" w:rsidRPr="00FD5BB8">
        <w:rPr>
          <w:rFonts w:ascii="Times New Roman" w:eastAsia="Times New Roman" w:hAnsi="Times New Roman" w:cs="Times New Roman"/>
          <w:sz w:val="21"/>
          <w:szCs w:val="21"/>
          <w:lang w:val="pt-BR"/>
        </w:rPr>
        <w:t xml:space="preserve">.3. </w:t>
      </w:r>
      <w:r w:rsidR="0089448C" w:rsidRPr="00FD5BB8">
        <w:rPr>
          <w:rFonts w:ascii="Times New Roman" w:eastAsia="Times New Roman" w:hAnsi="Times New Roman" w:cs="Times New Roman"/>
          <w:sz w:val="21"/>
          <w:szCs w:val="21"/>
          <w:lang w:val="pt-BR"/>
        </w:rPr>
        <w:t>Serão processadas as retenções tributárias e previdenciárias nos termos da legislação que regula a matéria.</w:t>
      </w:r>
    </w:p>
    <w:p w14:paraId="0EE40CEB" w14:textId="3D2D4116" w:rsidR="0089448C" w:rsidRPr="00FD5BB8" w:rsidRDefault="00FD5BB8" w:rsidP="00FD5BB8">
      <w:pPr>
        <w:pBdr>
          <w:top w:val="nil"/>
          <w:left w:val="nil"/>
          <w:bottom w:val="nil"/>
          <w:right w:val="nil"/>
          <w:between w:val="nil"/>
        </w:pBdr>
        <w:tabs>
          <w:tab w:val="left" w:pos="284"/>
          <w:tab w:val="left" w:pos="426"/>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24</w:t>
      </w:r>
      <w:r w:rsidR="00B50E5F" w:rsidRPr="00FD5BB8">
        <w:rPr>
          <w:rFonts w:ascii="Times New Roman" w:eastAsia="Times New Roman" w:hAnsi="Times New Roman" w:cs="Times New Roman"/>
          <w:sz w:val="21"/>
          <w:szCs w:val="21"/>
          <w:lang w:val="pt-BR"/>
        </w:rPr>
        <w:t xml:space="preserve">.4. </w:t>
      </w:r>
      <w:r w:rsidR="0089448C" w:rsidRPr="00FD5BB8">
        <w:rPr>
          <w:rFonts w:ascii="Times New Roman" w:eastAsia="Times New Roman" w:hAnsi="Times New Roman" w:cs="Times New Roman"/>
          <w:sz w:val="21"/>
          <w:szCs w:val="21"/>
          <w:lang w:val="pt-BR"/>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14:paraId="206A48EA" w14:textId="36DA375D" w:rsidR="003B7394" w:rsidRPr="00FD5BB8" w:rsidRDefault="00FD5BB8" w:rsidP="00FD5BB8">
      <w:pPr>
        <w:pBdr>
          <w:top w:val="nil"/>
          <w:left w:val="nil"/>
          <w:bottom w:val="nil"/>
          <w:right w:val="nil"/>
          <w:between w:val="nil"/>
        </w:pBdr>
        <w:tabs>
          <w:tab w:val="left" w:pos="426"/>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bookmarkStart w:id="26" w:name="_heading=h.3j2qqm3" w:colFirst="0" w:colLast="0"/>
      <w:bookmarkEnd w:id="26"/>
      <w:r w:rsidRPr="00FD5BB8">
        <w:rPr>
          <w:rFonts w:ascii="Times New Roman" w:eastAsia="Times New Roman" w:hAnsi="Times New Roman" w:cs="Times New Roman"/>
          <w:sz w:val="21"/>
          <w:szCs w:val="21"/>
          <w:lang w:val="pt-BR"/>
        </w:rPr>
        <w:t>24</w:t>
      </w:r>
      <w:r w:rsidR="00B50E5F" w:rsidRPr="00FD5BB8">
        <w:rPr>
          <w:rFonts w:ascii="Times New Roman" w:eastAsia="Times New Roman" w:hAnsi="Times New Roman" w:cs="Times New Roman"/>
          <w:sz w:val="21"/>
          <w:szCs w:val="21"/>
          <w:lang w:val="pt-BR"/>
        </w:rPr>
        <w:t xml:space="preserve">.5.  </w:t>
      </w:r>
      <w:r w:rsidR="00A574FA" w:rsidRPr="00FD5BB8">
        <w:rPr>
          <w:rFonts w:ascii="Times New Roman" w:eastAsia="Times New Roman" w:hAnsi="Times New Roman" w:cs="Times New Roman"/>
          <w:sz w:val="21"/>
          <w:szCs w:val="21"/>
          <w:lang w:val="pt-BR"/>
        </w:rPr>
        <w:t xml:space="preserve">A despesa da presente contratação correrá por conta de dotação orçamentária prevista no orçamento </w:t>
      </w:r>
      <w:r w:rsidR="00201CEA" w:rsidRPr="00FD5BB8">
        <w:rPr>
          <w:rFonts w:ascii="Times New Roman" w:eastAsia="Times New Roman" w:hAnsi="Times New Roman" w:cs="Times New Roman"/>
          <w:sz w:val="21"/>
          <w:szCs w:val="21"/>
          <w:lang w:val="pt-BR"/>
        </w:rPr>
        <w:t>vigente.</w:t>
      </w:r>
    </w:p>
    <w:p w14:paraId="3FD89B56" w14:textId="77777777" w:rsidR="00637589" w:rsidRPr="00FD5BB8" w:rsidRDefault="00637589" w:rsidP="00FD5BB8">
      <w:pPr>
        <w:pBdr>
          <w:top w:val="nil"/>
          <w:left w:val="nil"/>
          <w:bottom w:val="nil"/>
          <w:right w:val="nil"/>
          <w:between w:val="nil"/>
        </w:pBdr>
        <w:tabs>
          <w:tab w:val="left" w:pos="426"/>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p>
    <w:p w14:paraId="5D99D645" w14:textId="652119C4" w:rsidR="00943B48" w:rsidRPr="00FD5BB8" w:rsidRDefault="00FD5BB8" w:rsidP="00FD5BB8">
      <w:pPr>
        <w:spacing w:line="276" w:lineRule="auto"/>
        <w:jc w:val="both"/>
        <w:rPr>
          <w:rFonts w:ascii="Times New Roman" w:hAnsi="Times New Roman"/>
          <w:b/>
          <w:bCs/>
          <w:sz w:val="21"/>
          <w:szCs w:val="21"/>
          <w:u w:val="single"/>
        </w:rPr>
      </w:pPr>
      <w:r w:rsidRPr="00FD5BB8">
        <w:rPr>
          <w:rFonts w:ascii="Times New Roman" w:hAnsi="Times New Roman"/>
          <w:b/>
          <w:bCs/>
          <w:sz w:val="21"/>
          <w:szCs w:val="21"/>
          <w:u w:val="single"/>
        </w:rPr>
        <w:t>25</w:t>
      </w:r>
      <w:r w:rsidR="00943B48" w:rsidRPr="00FD5BB8">
        <w:rPr>
          <w:rFonts w:ascii="Times New Roman" w:hAnsi="Times New Roman"/>
          <w:b/>
          <w:bCs/>
          <w:sz w:val="21"/>
          <w:szCs w:val="21"/>
          <w:u w:val="single"/>
        </w:rPr>
        <w:t>. DA FISCALIZAÇÃO:</w:t>
      </w:r>
    </w:p>
    <w:p w14:paraId="71BDF280" w14:textId="23008594" w:rsidR="00943B48" w:rsidRPr="00FD5BB8" w:rsidRDefault="00FD5BB8" w:rsidP="00FD5BB8">
      <w:pPr>
        <w:spacing w:line="276" w:lineRule="auto"/>
        <w:jc w:val="both"/>
        <w:rPr>
          <w:rFonts w:ascii="Times New Roman" w:hAnsi="Times New Roman"/>
          <w:sz w:val="21"/>
          <w:szCs w:val="21"/>
        </w:rPr>
      </w:pPr>
      <w:r w:rsidRPr="00FD5BB8">
        <w:rPr>
          <w:rFonts w:ascii="Times New Roman" w:hAnsi="Times New Roman"/>
          <w:sz w:val="21"/>
          <w:szCs w:val="21"/>
        </w:rPr>
        <w:t>25</w:t>
      </w:r>
      <w:r w:rsidR="00943B48" w:rsidRPr="00FD5BB8">
        <w:rPr>
          <w:rFonts w:ascii="Times New Roman" w:hAnsi="Times New Roman"/>
          <w:sz w:val="21"/>
          <w:szCs w:val="21"/>
        </w:rPr>
        <w:t>.1. Sujeitar-se-á a Contratada à mais ampla e irrestrita fiscalização por parte da autoridade encarregada de acompanhar o fornecimento do objeto desta licitação, observadas as regras definidas na minuta contratual ou no instrumento equivalente.</w:t>
      </w:r>
    </w:p>
    <w:p w14:paraId="1F0D05BF" w14:textId="1DF726DA" w:rsidR="00943B48" w:rsidRPr="00FD5BB8" w:rsidRDefault="00FD5BB8" w:rsidP="00FD5BB8">
      <w:pPr>
        <w:spacing w:line="276" w:lineRule="auto"/>
        <w:jc w:val="both"/>
        <w:rPr>
          <w:rFonts w:eastAsia="Calibri"/>
          <w:sz w:val="21"/>
          <w:szCs w:val="21"/>
        </w:rPr>
      </w:pPr>
      <w:r w:rsidRPr="00FD5BB8">
        <w:rPr>
          <w:rFonts w:ascii="Times New Roman" w:hAnsi="Times New Roman"/>
          <w:sz w:val="21"/>
          <w:szCs w:val="21"/>
        </w:rPr>
        <w:t>25</w:t>
      </w:r>
      <w:r w:rsidR="00943B48" w:rsidRPr="00FD5BB8">
        <w:rPr>
          <w:rFonts w:ascii="Times New Roman" w:hAnsi="Times New Roman"/>
          <w:sz w:val="21"/>
          <w:szCs w:val="21"/>
        </w:rPr>
        <w:t>.2. A Fiscalização do serviço ficará a cargo de servidor a ser designado pela Secretaria Municipal de Esporte e Lazer.</w:t>
      </w:r>
    </w:p>
    <w:p w14:paraId="3756A090" w14:textId="77777777" w:rsidR="0089448C" w:rsidRPr="00FD5BB8" w:rsidRDefault="0089448C" w:rsidP="00FD5BB8">
      <w:pPr>
        <w:pBdr>
          <w:top w:val="nil"/>
          <w:left w:val="nil"/>
          <w:bottom w:val="nil"/>
          <w:right w:val="nil"/>
          <w:between w:val="nil"/>
        </w:pBdr>
        <w:tabs>
          <w:tab w:val="left" w:pos="426"/>
        </w:tabs>
        <w:spacing w:line="276" w:lineRule="auto"/>
        <w:jc w:val="both"/>
        <w:rPr>
          <w:rFonts w:ascii="Times New Roman" w:eastAsia="Times New Roman" w:hAnsi="Times New Roman" w:cs="Times New Roman"/>
          <w:b/>
          <w:sz w:val="21"/>
          <w:szCs w:val="21"/>
          <w:lang w:val="pt-BR"/>
        </w:rPr>
      </w:pPr>
      <w:bookmarkStart w:id="27" w:name="_heading=h.1y810tw" w:colFirst="0" w:colLast="0"/>
      <w:bookmarkEnd w:id="27"/>
    </w:p>
    <w:p w14:paraId="297B048A" w14:textId="15308C90" w:rsidR="00FD5BB8" w:rsidRPr="00FD5BB8" w:rsidRDefault="00FD5BB8" w:rsidP="00FD5BB8">
      <w:pPr>
        <w:spacing w:line="276" w:lineRule="auto"/>
        <w:jc w:val="both"/>
        <w:rPr>
          <w:rFonts w:ascii="Times New Roman" w:hAnsi="Times New Roman" w:cs="Times New Roman"/>
          <w:sz w:val="21"/>
          <w:szCs w:val="21"/>
          <w:u w:val="single"/>
        </w:rPr>
      </w:pPr>
      <w:r w:rsidRPr="00FD5BB8">
        <w:rPr>
          <w:rFonts w:ascii="Times New Roman" w:hAnsi="Times New Roman" w:cs="Times New Roman"/>
          <w:b/>
          <w:sz w:val="21"/>
          <w:szCs w:val="21"/>
          <w:u w:val="single"/>
        </w:rPr>
        <w:t>26. DAS OBRIGAÇÕES DAS PARTES:</w:t>
      </w:r>
    </w:p>
    <w:p w14:paraId="6F69E2B8" w14:textId="7E436FCA" w:rsidR="00FD5BB8" w:rsidRPr="00FD5BB8" w:rsidRDefault="00FD5BB8" w:rsidP="00FD5BB8">
      <w:pPr>
        <w:spacing w:line="276" w:lineRule="auto"/>
        <w:jc w:val="both"/>
        <w:rPr>
          <w:rFonts w:ascii="Times New Roman" w:hAnsi="Times New Roman" w:cs="Times New Roman"/>
          <w:sz w:val="21"/>
          <w:szCs w:val="21"/>
        </w:rPr>
      </w:pPr>
      <w:r w:rsidRPr="00FD5BB8">
        <w:rPr>
          <w:rFonts w:ascii="Times New Roman" w:hAnsi="Times New Roman" w:cs="Times New Roman"/>
          <w:b/>
          <w:sz w:val="21"/>
          <w:szCs w:val="21"/>
        </w:rPr>
        <w:t>26.1. Constituem obrigações da licitante Vencedora:</w:t>
      </w:r>
    </w:p>
    <w:p w14:paraId="4C2B9CB6"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 xml:space="preserve">a) 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4027D34D"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 xml:space="preserve">b) A contratada responderá por danos, dolosa ou culposamente causada à contratante, a seus servidores ou a terceiros, na execução do fornecimento e pela má qualidade do objeto da presente licitação, com exclusão da Contratante de seus efeitos, para todos os fins de efeitos, sejam eles de natureza civil ou criminal. </w:t>
      </w:r>
    </w:p>
    <w:p w14:paraId="52E1FB00"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 xml:space="preserve">c) O objeto licitado será avaliado pela qualidade, o qual deverá estar em total conformidade com os requisitos e descritivos constantes no edital e no anexo I, podendo a contratante recusar o recebimento caso esteja em desconformidade. </w:t>
      </w:r>
    </w:p>
    <w:p w14:paraId="42671A86"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 xml:space="preserve">d) A contratada deverá manter, durante toda a vigência do contrato, a compatibilidade com as obrigações assumidas, todas as condições de habilitação e qualificação exigidas na licitação, inclusive aquelas relativas às especificações. </w:t>
      </w:r>
    </w:p>
    <w:p w14:paraId="08715343"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 xml:space="preserve">e) Entregar os materiais no prazo e local indicado pela contratante acompanhado da respectiva nota fiscal. </w:t>
      </w:r>
    </w:p>
    <w:p w14:paraId="7E93D6E0"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lastRenderedPageBreak/>
        <w:t>f) Comunicar por escrito à Administração, qualquer anormalidade de caráter urgente prestar esclarecimentos que julgar necessário.</w:t>
      </w:r>
    </w:p>
    <w:p w14:paraId="08A74FA8"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g) Acatar as determinações dos responsáveis pelo recebimento e conferência dos produtos.</w:t>
      </w:r>
    </w:p>
    <w:p w14:paraId="15A79250"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 xml:space="preserve">h) Arcar com todos os encargos decorrentes da presente contratação, especialmente os referentes a fretes, taxas, seguros, encargos sociais e trabalhistas. </w:t>
      </w:r>
    </w:p>
    <w:p w14:paraId="58A4B5F7"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i)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41E5B9B2" w14:textId="77777777" w:rsidR="00FD5BB8" w:rsidRPr="00FD5BB8" w:rsidRDefault="00FD5BB8" w:rsidP="00FD5BB8">
      <w:pPr>
        <w:tabs>
          <w:tab w:val="left" w:pos="4253"/>
        </w:tabs>
        <w:spacing w:line="276" w:lineRule="auto"/>
        <w:jc w:val="both"/>
        <w:rPr>
          <w:rFonts w:ascii="Times New Roman" w:hAnsi="Times New Roman" w:cs="Times New Roman"/>
          <w:bCs/>
          <w:color w:val="FF0000"/>
          <w:sz w:val="21"/>
          <w:szCs w:val="21"/>
        </w:rPr>
      </w:pPr>
    </w:p>
    <w:p w14:paraId="2511A9E6" w14:textId="222424FF" w:rsidR="00FD5BB8" w:rsidRPr="00FD5BB8" w:rsidRDefault="00FD5BB8" w:rsidP="00FD5BB8">
      <w:pPr>
        <w:tabs>
          <w:tab w:val="left" w:pos="4253"/>
        </w:tabs>
        <w:spacing w:line="276" w:lineRule="auto"/>
        <w:jc w:val="both"/>
        <w:rPr>
          <w:rFonts w:ascii="Times New Roman" w:hAnsi="Times New Roman" w:cs="Times New Roman"/>
          <w:sz w:val="21"/>
          <w:szCs w:val="21"/>
        </w:rPr>
      </w:pPr>
      <w:r w:rsidRPr="00FD5BB8">
        <w:rPr>
          <w:rFonts w:ascii="Times New Roman" w:hAnsi="Times New Roman" w:cs="Times New Roman"/>
          <w:b/>
          <w:sz w:val="21"/>
          <w:szCs w:val="21"/>
        </w:rPr>
        <w:t>26.2. Constituem responsabilidades da CONTRATANTE:</w:t>
      </w:r>
    </w:p>
    <w:p w14:paraId="31AF93EE"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a) Notificar a vencedora, por escrito, sobre imperfeições, falhas ou irregularidades encontradas nos serviços prestados, para que sejam retificados.</w:t>
      </w:r>
    </w:p>
    <w:p w14:paraId="37CACDDB"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b) Prestar as informações e os esclarecimentos atinentes ao objeto, que venham a ser solicitados pelo fornecedor.</w:t>
      </w:r>
    </w:p>
    <w:p w14:paraId="7A480D77"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 xml:space="preserve">c) Assegurar-se a boa qualidade do equipamento; </w:t>
      </w:r>
    </w:p>
    <w:p w14:paraId="3939964D"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d) Acompanhar e fiscalizar a entrega do objeto licitado, bem como atestar na nota fiscal/fatura/Boletins a efetiva entrega dos serviços.</w:t>
      </w:r>
    </w:p>
    <w:p w14:paraId="7147DC6A" w14:textId="5FAC2154"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e) Verificar minuciosamente, no prazo fixado, a conformidade dos produtos licitados com as especificações pactuadas para fins de aceitação e recebimento definitivos.</w:t>
      </w:r>
    </w:p>
    <w:p w14:paraId="6CDFC38B" w14:textId="77777777" w:rsidR="00FD5BB8" w:rsidRPr="00FD5BB8" w:rsidRDefault="00FD5BB8" w:rsidP="00FD5BB8">
      <w:pPr>
        <w:tabs>
          <w:tab w:val="left" w:pos="4253"/>
        </w:tabs>
        <w:spacing w:line="276" w:lineRule="auto"/>
        <w:jc w:val="both"/>
        <w:rPr>
          <w:rFonts w:ascii="Times New Roman" w:hAnsi="Times New Roman" w:cs="Times New Roman"/>
          <w:bCs/>
          <w:sz w:val="21"/>
          <w:szCs w:val="21"/>
        </w:rPr>
      </w:pPr>
      <w:r w:rsidRPr="00FD5BB8">
        <w:rPr>
          <w:rFonts w:ascii="Times New Roman" w:hAnsi="Times New Roman" w:cs="Times New Roman"/>
          <w:bCs/>
          <w:sz w:val="21"/>
          <w:szCs w:val="21"/>
        </w:rPr>
        <w:t xml:space="preserve">f) Efetuar os devidos pagamentos ao contratado, mediante apresentação da devida Nota Fiscal. </w:t>
      </w:r>
    </w:p>
    <w:p w14:paraId="2E83AB6F" w14:textId="77777777" w:rsidR="00FD5BB8" w:rsidRDefault="00FD5BB8" w:rsidP="00FD5BB8">
      <w:pPr>
        <w:tabs>
          <w:tab w:val="left" w:pos="1134"/>
        </w:tabs>
        <w:spacing w:line="276" w:lineRule="auto"/>
        <w:ind w:hanging="2"/>
        <w:jc w:val="both"/>
        <w:rPr>
          <w:rFonts w:ascii="Times New Roman" w:hAnsi="Times New Roman" w:cs="Times New Roman"/>
          <w:b/>
          <w:sz w:val="21"/>
          <w:szCs w:val="21"/>
          <w:u w:val="single"/>
        </w:rPr>
      </w:pPr>
    </w:p>
    <w:p w14:paraId="1751EFE4" w14:textId="1210EDE8" w:rsidR="00FD5BB8" w:rsidRPr="00FD5BB8" w:rsidRDefault="00FD5BB8" w:rsidP="00FD5BB8">
      <w:pPr>
        <w:tabs>
          <w:tab w:val="left" w:pos="1134"/>
        </w:tabs>
        <w:spacing w:line="276" w:lineRule="auto"/>
        <w:ind w:hanging="2"/>
        <w:jc w:val="both"/>
        <w:rPr>
          <w:rFonts w:ascii="Times New Roman" w:hAnsi="Times New Roman" w:cs="Times New Roman"/>
          <w:b/>
          <w:sz w:val="21"/>
          <w:szCs w:val="21"/>
          <w:u w:val="single"/>
        </w:rPr>
      </w:pPr>
      <w:r w:rsidRPr="00FD5BB8">
        <w:rPr>
          <w:rFonts w:ascii="Times New Roman" w:hAnsi="Times New Roman" w:cs="Times New Roman"/>
          <w:b/>
          <w:sz w:val="21"/>
          <w:szCs w:val="21"/>
          <w:u w:val="single"/>
        </w:rPr>
        <w:t>27. DAS SANÇÕES ADMINISTRATIVAS:</w:t>
      </w:r>
    </w:p>
    <w:p w14:paraId="3D6CAD55" w14:textId="10A53D7B" w:rsidR="00FD5BB8" w:rsidRPr="00FD5BB8" w:rsidRDefault="00FD5BB8" w:rsidP="00FD5BB8">
      <w:pPr>
        <w:spacing w:line="276" w:lineRule="auto"/>
        <w:ind w:hanging="2"/>
        <w:jc w:val="both"/>
        <w:rPr>
          <w:rFonts w:ascii="Times New Roman" w:hAnsi="Times New Roman" w:cs="Times New Roman"/>
          <w:sz w:val="21"/>
          <w:szCs w:val="21"/>
        </w:rPr>
      </w:pPr>
      <w:r w:rsidRPr="00FD5BB8">
        <w:rPr>
          <w:rFonts w:ascii="Times New Roman" w:hAnsi="Times New Roman" w:cs="Times New Roman"/>
          <w:sz w:val="21"/>
          <w:szCs w:val="21"/>
        </w:rPr>
        <w:t>27.1. O descumprimento sujeitará a contratada às sanções dos arts. 155 a 163 da Lei nº 14.133/2021, assegurados o contraditório e a ampla defesa, aplicando-se: advertência, nos casos de inexecução parcial de menor gravidade; multa de mora de 0,5% por dia de atraso sobre o valor do contrato, limitada a 10%; multa compensatória de 10% nos casos de inexecução parcial relevante; e multa de 20% cumulada com impedimento de licitar e contratar com o Município por até 3 (três) anos nos casos de inexecução total.</w:t>
      </w:r>
    </w:p>
    <w:p w14:paraId="6E66AFAC" w14:textId="77777777" w:rsidR="00720104" w:rsidRPr="00FD5BB8" w:rsidRDefault="00720104" w:rsidP="00FD5BB8">
      <w:pPr>
        <w:pBdr>
          <w:top w:val="nil"/>
          <w:left w:val="nil"/>
          <w:bottom w:val="nil"/>
          <w:right w:val="nil"/>
          <w:between w:val="nil"/>
        </w:pBdr>
        <w:tabs>
          <w:tab w:val="left" w:pos="426"/>
        </w:tabs>
        <w:spacing w:line="276" w:lineRule="auto"/>
        <w:jc w:val="both"/>
        <w:rPr>
          <w:rFonts w:ascii="Times New Roman" w:eastAsia="Times New Roman" w:hAnsi="Times New Roman" w:cs="Times New Roman"/>
          <w:b/>
          <w:sz w:val="21"/>
          <w:szCs w:val="21"/>
          <w:lang w:val="pt-BR"/>
        </w:rPr>
      </w:pPr>
    </w:p>
    <w:p w14:paraId="115A8C6E" w14:textId="5770086F" w:rsidR="0089448C" w:rsidRPr="00FD5BB8" w:rsidRDefault="00FD5BB8" w:rsidP="00FD5BB8">
      <w:pPr>
        <w:pBdr>
          <w:top w:val="nil"/>
          <w:left w:val="nil"/>
          <w:bottom w:val="nil"/>
          <w:right w:val="nil"/>
          <w:between w:val="nil"/>
        </w:pBdr>
        <w:tabs>
          <w:tab w:val="left" w:pos="284"/>
        </w:tabs>
        <w:suppressAutoHyphens/>
        <w:autoSpaceDE/>
        <w:autoSpaceDN/>
        <w:spacing w:line="276" w:lineRule="auto"/>
        <w:contextualSpacing/>
        <w:jc w:val="both"/>
        <w:textDirection w:val="btLr"/>
        <w:textAlignment w:val="top"/>
        <w:outlineLvl w:val="0"/>
        <w:rPr>
          <w:rFonts w:ascii="Times New Roman" w:eastAsia="Times New Roman" w:hAnsi="Times New Roman" w:cs="Times New Roman"/>
          <w:b/>
          <w:sz w:val="21"/>
          <w:szCs w:val="21"/>
          <w:u w:val="single"/>
          <w:lang w:val="pt-BR"/>
        </w:rPr>
      </w:pPr>
      <w:bookmarkStart w:id="28" w:name="_heading=h.4i7ojhp" w:colFirst="0" w:colLast="0"/>
      <w:bookmarkEnd w:id="28"/>
      <w:r w:rsidRPr="00FD5BB8">
        <w:rPr>
          <w:rFonts w:ascii="Times New Roman" w:eastAsia="Times New Roman" w:hAnsi="Times New Roman" w:cs="Times New Roman"/>
          <w:b/>
          <w:sz w:val="21"/>
          <w:szCs w:val="21"/>
          <w:u w:val="single"/>
          <w:lang w:val="pt-BR"/>
        </w:rPr>
        <w:t>28</w:t>
      </w:r>
      <w:r w:rsidR="00C967F9" w:rsidRPr="00FD5BB8">
        <w:rPr>
          <w:rFonts w:ascii="Times New Roman" w:eastAsia="Times New Roman" w:hAnsi="Times New Roman" w:cs="Times New Roman"/>
          <w:b/>
          <w:sz w:val="21"/>
          <w:szCs w:val="21"/>
          <w:u w:val="single"/>
          <w:lang w:val="pt-BR"/>
        </w:rPr>
        <w:t xml:space="preserve">. </w:t>
      </w:r>
      <w:r w:rsidR="0089448C" w:rsidRPr="00FD5BB8">
        <w:rPr>
          <w:rFonts w:ascii="Times New Roman" w:eastAsia="Times New Roman" w:hAnsi="Times New Roman" w:cs="Times New Roman"/>
          <w:b/>
          <w:sz w:val="21"/>
          <w:szCs w:val="21"/>
          <w:u w:val="single"/>
          <w:lang w:val="pt-BR"/>
        </w:rPr>
        <w:t>PEDIDOS DE ESCLARECIMENTOS E IMPUGNAÇÕES</w:t>
      </w:r>
      <w:r w:rsidR="0053121D" w:rsidRPr="00FD5BB8">
        <w:rPr>
          <w:rFonts w:ascii="Times New Roman" w:eastAsia="Times New Roman" w:hAnsi="Times New Roman" w:cs="Times New Roman"/>
          <w:b/>
          <w:sz w:val="21"/>
          <w:szCs w:val="21"/>
          <w:u w:val="single"/>
          <w:lang w:val="pt-BR"/>
        </w:rPr>
        <w:t>:</w:t>
      </w:r>
    </w:p>
    <w:p w14:paraId="69BF4778" w14:textId="77777777" w:rsidR="00FD5BB8" w:rsidRPr="00FD5BB8" w:rsidRDefault="00FD5BB8" w:rsidP="00FD5BB8">
      <w:pPr>
        <w:pBdr>
          <w:top w:val="nil"/>
          <w:left w:val="nil"/>
          <w:bottom w:val="nil"/>
          <w:right w:val="nil"/>
          <w:between w:val="nil"/>
        </w:pBdr>
        <w:tabs>
          <w:tab w:val="left" w:pos="284"/>
          <w:tab w:val="left" w:pos="426"/>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bookmarkStart w:id="29" w:name="_heading=h.2xcytpi" w:colFirst="0" w:colLast="0"/>
      <w:bookmarkEnd w:id="29"/>
      <w:r w:rsidRPr="00FD5BB8">
        <w:rPr>
          <w:rFonts w:ascii="Times New Roman" w:eastAsia="Times New Roman" w:hAnsi="Times New Roman" w:cs="Times New Roman"/>
          <w:sz w:val="21"/>
          <w:szCs w:val="21"/>
          <w:lang w:val="pt-BR"/>
        </w:rPr>
        <w:t xml:space="preserve">28.1. </w:t>
      </w:r>
      <w:r w:rsidR="0089448C" w:rsidRPr="00FD5BB8">
        <w:rPr>
          <w:rFonts w:ascii="Times New Roman" w:eastAsia="Times New Roman" w:hAnsi="Times New Roman" w:cs="Times New Roman"/>
          <w:sz w:val="21"/>
          <w:szCs w:val="21"/>
          <w:lang w:val="pt-BR"/>
        </w:rPr>
        <w:t xml:space="preserve">Os pedidos de esclarecimentos referentes ao processo licitatório e os pedidos de impugnações poderão ser enviados ao Pregoeiro, até 3 (três) dias úteis anteriores à data fixada para abertura da sessão pública, mediante protocolo, na sede da Prefeitura Municipal, com endereço na </w:t>
      </w:r>
      <w:r w:rsidR="00C967F9" w:rsidRPr="00FD5BB8">
        <w:rPr>
          <w:rFonts w:ascii="Times New Roman" w:eastAsia="Times New Roman" w:hAnsi="Times New Roman" w:cs="Times New Roman"/>
          <w:sz w:val="21"/>
          <w:szCs w:val="21"/>
          <w:lang w:val="pt-BR"/>
        </w:rPr>
        <w:t xml:space="preserve">Rua Santos Dumont, nº 25, </w:t>
      </w:r>
      <w:r w:rsidR="0089448C" w:rsidRPr="00FD5BB8">
        <w:rPr>
          <w:rFonts w:ascii="Times New Roman" w:eastAsia="Times New Roman" w:hAnsi="Times New Roman" w:cs="Times New Roman"/>
          <w:sz w:val="21"/>
          <w:szCs w:val="21"/>
          <w:lang w:val="pt-BR"/>
        </w:rPr>
        <w:t>ou pelo telefone</w:t>
      </w:r>
      <w:r w:rsidR="00C967F9" w:rsidRPr="00FD5BB8">
        <w:rPr>
          <w:rFonts w:ascii="Times New Roman" w:eastAsia="Times New Roman" w:hAnsi="Times New Roman" w:cs="Times New Roman"/>
          <w:sz w:val="21"/>
          <w:szCs w:val="21"/>
          <w:lang w:val="pt-BR"/>
        </w:rPr>
        <w:t xml:space="preserve"> 3791-1123, </w:t>
      </w:r>
      <w:r w:rsidR="0089448C" w:rsidRPr="00FD5BB8">
        <w:rPr>
          <w:rFonts w:ascii="Times New Roman" w:eastAsia="Times New Roman" w:hAnsi="Times New Roman" w:cs="Times New Roman"/>
          <w:sz w:val="21"/>
          <w:szCs w:val="21"/>
          <w:lang w:val="pt-BR"/>
        </w:rPr>
        <w:t xml:space="preserve">no horário compreendido entre às </w:t>
      </w:r>
      <w:r w:rsidR="00C967F9" w:rsidRPr="00FD5BB8">
        <w:rPr>
          <w:rFonts w:ascii="Times New Roman" w:eastAsia="Times New Roman" w:hAnsi="Times New Roman" w:cs="Times New Roman"/>
          <w:sz w:val="21"/>
          <w:szCs w:val="21"/>
          <w:lang w:val="pt-BR"/>
        </w:rPr>
        <w:t>7:30 às 11:30 horas e das 13:00 às 17:00 horas.</w:t>
      </w:r>
      <w:r w:rsidR="00720104" w:rsidRPr="00FD5BB8">
        <w:rPr>
          <w:rFonts w:ascii="Times New Roman" w:eastAsia="Times New Roman" w:hAnsi="Times New Roman" w:cs="Times New Roman"/>
          <w:sz w:val="21"/>
          <w:szCs w:val="21"/>
          <w:lang w:val="pt-BR"/>
        </w:rPr>
        <w:t xml:space="preserve"> </w:t>
      </w:r>
      <w:r w:rsidR="00720104" w:rsidRPr="00FD5BB8">
        <w:rPr>
          <w:rFonts w:ascii="Times New Roman" w:eastAsia="Times New Roman" w:hAnsi="Times New Roman" w:cs="Times New Roman"/>
          <w:sz w:val="21"/>
          <w:szCs w:val="21"/>
        </w:rPr>
        <w:t xml:space="preserve">ou pelo e-mail </w:t>
      </w:r>
      <w:r w:rsidR="00C967F9">
        <w:fldChar w:fldCharType="begin"/>
      </w:r>
      <w:r w:rsidR="00C967F9">
        <w:instrText>HYPERLINK "mailto:licitacoes@palmitinho.rs.gov.br"</w:instrText>
      </w:r>
      <w:r w:rsidR="00C967F9">
        <w:fldChar w:fldCharType="separate"/>
      </w:r>
      <w:r w:rsidR="00C967F9" w:rsidRPr="00FD5BB8">
        <w:rPr>
          <w:rStyle w:val="Hyperlink"/>
          <w:rFonts w:ascii="Times New Roman" w:eastAsia="Times New Roman" w:hAnsi="Times New Roman" w:cs="Times New Roman"/>
          <w:position w:val="0"/>
          <w:sz w:val="21"/>
          <w:szCs w:val="21"/>
        </w:rPr>
        <w:t>licitacoes@palmitinho.rs.gov.br</w:t>
      </w:r>
      <w:r w:rsidR="00C967F9">
        <w:fldChar w:fldCharType="end"/>
      </w:r>
      <w:r w:rsidR="00C967F9" w:rsidRPr="00FD5BB8">
        <w:rPr>
          <w:rFonts w:ascii="Times New Roman" w:eastAsia="Times New Roman" w:hAnsi="Times New Roman" w:cs="Times New Roman"/>
          <w:sz w:val="21"/>
          <w:szCs w:val="21"/>
        </w:rPr>
        <w:t xml:space="preserve"> </w:t>
      </w:r>
    </w:p>
    <w:p w14:paraId="3D0DDFCD" w14:textId="62CC0261" w:rsidR="00C967F9" w:rsidRPr="00FD5BB8" w:rsidRDefault="00FD5BB8" w:rsidP="00FD5BB8">
      <w:pPr>
        <w:pBdr>
          <w:top w:val="nil"/>
          <w:left w:val="nil"/>
          <w:bottom w:val="nil"/>
          <w:right w:val="nil"/>
          <w:between w:val="nil"/>
        </w:pBdr>
        <w:tabs>
          <w:tab w:val="left" w:pos="284"/>
          <w:tab w:val="left" w:pos="426"/>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sidRPr="00FD5BB8">
        <w:rPr>
          <w:rFonts w:ascii="Times New Roman" w:eastAsia="Times New Roman" w:hAnsi="Times New Roman" w:cs="Times New Roman"/>
          <w:sz w:val="21"/>
          <w:szCs w:val="21"/>
          <w:lang w:val="pt-BR"/>
        </w:rPr>
        <w:t xml:space="preserve">28.2. </w:t>
      </w:r>
      <w:r w:rsidR="0089448C" w:rsidRPr="00FD5BB8">
        <w:rPr>
          <w:rFonts w:ascii="Times New Roman" w:eastAsia="Times New Roman" w:hAnsi="Times New Roman" w:cs="Times New Roman"/>
          <w:sz w:val="21"/>
          <w:szCs w:val="21"/>
          <w:lang w:val="pt-BR"/>
        </w:rPr>
        <w:t xml:space="preserve">As respostas aos pedidos de esclarecimentos e às impugnações serão divulgadas pelo órgão licitante no seguinte endereço: </w:t>
      </w:r>
      <w:hyperlink r:id="rId8" w:history="1">
        <w:r w:rsidRPr="00FD5BB8">
          <w:rPr>
            <w:rStyle w:val="Hyperlink"/>
            <w:rFonts w:ascii="Times New Roman" w:hAnsi="Times New Roman" w:cs="Times New Roman"/>
            <w:position w:val="0"/>
            <w:sz w:val="21"/>
            <w:szCs w:val="21"/>
          </w:rPr>
          <w:t>licitacoes@palmitinho.rs.gov.br</w:t>
        </w:r>
      </w:hyperlink>
      <w:r w:rsidR="00C967F9" w:rsidRPr="00FD5BB8">
        <w:rPr>
          <w:rFonts w:ascii="Times New Roman" w:hAnsi="Times New Roman" w:cs="Times New Roman"/>
          <w:sz w:val="21"/>
          <w:szCs w:val="21"/>
        </w:rPr>
        <w:t xml:space="preserve"> </w:t>
      </w:r>
    </w:p>
    <w:p w14:paraId="2E05B46A" w14:textId="77777777" w:rsidR="00FD5BB8" w:rsidRPr="00FD5BB8" w:rsidRDefault="00FD5BB8" w:rsidP="00FD5BB8">
      <w:pPr>
        <w:tabs>
          <w:tab w:val="left" w:pos="1134"/>
        </w:tabs>
        <w:spacing w:line="276" w:lineRule="auto"/>
        <w:ind w:hanging="2"/>
        <w:jc w:val="both"/>
        <w:rPr>
          <w:rFonts w:ascii="Times New Roman" w:hAnsi="Times New Roman" w:cs="Times New Roman"/>
          <w:sz w:val="21"/>
          <w:szCs w:val="21"/>
          <w:u w:val="single"/>
        </w:rPr>
      </w:pPr>
      <w:bookmarkStart w:id="30" w:name="_heading=h.1ci93xb" w:colFirst="0" w:colLast="0"/>
      <w:bookmarkEnd w:id="30"/>
    </w:p>
    <w:p w14:paraId="2BE703CD" w14:textId="21A9B046" w:rsidR="00FD5BB8" w:rsidRPr="00FD5BB8" w:rsidRDefault="00FD5BB8" w:rsidP="00FD5BB8">
      <w:pPr>
        <w:tabs>
          <w:tab w:val="left" w:pos="1134"/>
        </w:tabs>
        <w:spacing w:line="276" w:lineRule="auto"/>
        <w:ind w:hanging="2"/>
        <w:jc w:val="both"/>
        <w:rPr>
          <w:rFonts w:ascii="Times New Roman" w:hAnsi="Times New Roman" w:cs="Times New Roman"/>
          <w:sz w:val="21"/>
          <w:szCs w:val="21"/>
          <w:u w:val="single"/>
        </w:rPr>
      </w:pPr>
      <w:r w:rsidRPr="00FD5BB8">
        <w:rPr>
          <w:rFonts w:ascii="Times New Roman" w:hAnsi="Times New Roman" w:cs="Times New Roman"/>
          <w:b/>
          <w:sz w:val="21"/>
          <w:szCs w:val="21"/>
          <w:u w:val="single"/>
        </w:rPr>
        <w:t>2</w:t>
      </w:r>
      <w:r>
        <w:rPr>
          <w:rFonts w:ascii="Times New Roman" w:hAnsi="Times New Roman" w:cs="Times New Roman"/>
          <w:b/>
          <w:sz w:val="21"/>
          <w:szCs w:val="21"/>
          <w:u w:val="single"/>
        </w:rPr>
        <w:t>9</w:t>
      </w:r>
      <w:r w:rsidRPr="00FD5BB8">
        <w:rPr>
          <w:rFonts w:ascii="Times New Roman" w:hAnsi="Times New Roman" w:cs="Times New Roman"/>
          <w:b/>
          <w:sz w:val="21"/>
          <w:szCs w:val="21"/>
          <w:u w:val="single"/>
        </w:rPr>
        <w:t>. DAS DISPOSIÇÕES GERAIS:</w:t>
      </w:r>
    </w:p>
    <w:p w14:paraId="58899947" w14:textId="69E70A71" w:rsidR="00FD5BB8" w:rsidRPr="00FD5BB8" w:rsidRDefault="00FD5BB8" w:rsidP="00FD5BB8">
      <w:pPr>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2</w:t>
      </w:r>
      <w:r>
        <w:rPr>
          <w:rFonts w:ascii="Times New Roman" w:hAnsi="Times New Roman" w:cs="Times New Roman"/>
          <w:bCs/>
          <w:sz w:val="21"/>
          <w:szCs w:val="21"/>
        </w:rPr>
        <w:t>9</w:t>
      </w:r>
      <w:r w:rsidRPr="00FD5BB8">
        <w:rPr>
          <w:rFonts w:ascii="Times New Roman" w:hAnsi="Times New Roman" w:cs="Times New Roman"/>
          <w:bCs/>
          <w:sz w:val="21"/>
          <w:szCs w:val="21"/>
        </w:rPr>
        <w:t>.1. Quaisquer informações ou dúvidas de ordem técnica, bem como aquelas decorrentes de interpretação do edital, poderão ser solicitadas por escrito, ao Município de Palmitinho, setor de Licitações, sito na Rua Santos Dumont, nº 25, ou pelo telefone (55) 3791-1123 ramal 216, no horário compreendido entre as 07:30h/11:30 e 13:00/17:00h.</w:t>
      </w:r>
    </w:p>
    <w:p w14:paraId="31CA0F69" w14:textId="11EF022E" w:rsidR="00FD5BB8" w:rsidRPr="00FD5BB8" w:rsidRDefault="00FD5BB8" w:rsidP="00FD5BB8">
      <w:pPr>
        <w:tabs>
          <w:tab w:val="left" w:pos="1134"/>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2</w:t>
      </w:r>
      <w:r>
        <w:rPr>
          <w:rFonts w:ascii="Times New Roman" w:hAnsi="Times New Roman" w:cs="Times New Roman"/>
          <w:bCs/>
          <w:sz w:val="21"/>
          <w:szCs w:val="21"/>
        </w:rPr>
        <w:t>9</w:t>
      </w:r>
      <w:r w:rsidRPr="00FD5BB8">
        <w:rPr>
          <w:rFonts w:ascii="Times New Roman" w:hAnsi="Times New Roman" w:cs="Times New Roman"/>
          <w:bCs/>
          <w:sz w:val="21"/>
          <w:szCs w:val="21"/>
        </w:rPr>
        <w:t>.2. Ocorrendo decretação de feriado ou qualquer fato superveniente que impeça a realização de ato do certame na data marcada, a data constante deste edital será transferida automaticamente para o primeiro dia de expediente normal subsequente ao ora fixado.</w:t>
      </w:r>
    </w:p>
    <w:p w14:paraId="2FBE0816" w14:textId="638E0E75" w:rsidR="00FD5BB8" w:rsidRPr="00FD5BB8" w:rsidRDefault="00FD5BB8" w:rsidP="00FD5BB8">
      <w:pPr>
        <w:tabs>
          <w:tab w:val="left" w:pos="1134"/>
        </w:tabs>
        <w:spacing w:line="276" w:lineRule="auto"/>
        <w:ind w:hanging="2"/>
        <w:jc w:val="both"/>
        <w:rPr>
          <w:rFonts w:ascii="Times New Roman" w:hAnsi="Times New Roman" w:cs="Times New Roman"/>
          <w:bCs/>
          <w:sz w:val="21"/>
          <w:szCs w:val="21"/>
        </w:rPr>
      </w:pPr>
      <w:r w:rsidRPr="00FD5BB8">
        <w:rPr>
          <w:rFonts w:ascii="Times New Roman" w:hAnsi="Times New Roman" w:cs="Times New Roman"/>
          <w:bCs/>
          <w:sz w:val="21"/>
          <w:szCs w:val="21"/>
        </w:rPr>
        <w:t>2</w:t>
      </w:r>
      <w:r>
        <w:rPr>
          <w:rFonts w:ascii="Times New Roman" w:hAnsi="Times New Roman" w:cs="Times New Roman"/>
          <w:bCs/>
          <w:sz w:val="21"/>
          <w:szCs w:val="21"/>
        </w:rPr>
        <w:t>9</w:t>
      </w:r>
      <w:r w:rsidRPr="00FD5BB8">
        <w:rPr>
          <w:rFonts w:ascii="Times New Roman" w:hAnsi="Times New Roman" w:cs="Times New Roman"/>
          <w:bCs/>
          <w:sz w:val="21"/>
          <w:szCs w:val="21"/>
        </w:rPr>
        <w:t>.3. O Município de Palmitinho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848FEC6" w14:textId="77777777" w:rsidR="00FD5BB8" w:rsidRPr="00FD5BB8" w:rsidRDefault="00FD5BB8" w:rsidP="00FD5BB8">
      <w:pPr>
        <w:tabs>
          <w:tab w:val="left" w:pos="1134"/>
        </w:tabs>
        <w:spacing w:line="276" w:lineRule="auto"/>
        <w:ind w:hanging="2"/>
        <w:jc w:val="both"/>
        <w:rPr>
          <w:rFonts w:ascii="Times New Roman" w:hAnsi="Times New Roman" w:cs="Times New Roman"/>
          <w:sz w:val="21"/>
          <w:szCs w:val="21"/>
        </w:rPr>
      </w:pPr>
    </w:p>
    <w:p w14:paraId="1B76EC12" w14:textId="77777777" w:rsidR="00FD5BB8" w:rsidRDefault="00FD5BB8" w:rsidP="00FD5BB8">
      <w:pPr>
        <w:widowControl/>
        <w:numPr>
          <w:ilvl w:val="3"/>
          <w:numId w:val="48"/>
        </w:numPr>
        <w:suppressAutoHyphens/>
        <w:autoSpaceDE/>
        <w:autoSpaceDN/>
        <w:spacing w:line="276" w:lineRule="auto"/>
        <w:ind w:left="2" w:hangingChars="1" w:hanging="2"/>
        <w:jc w:val="both"/>
        <w:textDirection w:val="btLr"/>
        <w:textAlignment w:val="top"/>
        <w:outlineLvl w:val="0"/>
        <w:rPr>
          <w:rFonts w:ascii="Times New Roman" w:hAnsi="Times New Roman" w:cs="Times New Roman"/>
          <w:bCs/>
          <w:sz w:val="21"/>
          <w:szCs w:val="21"/>
        </w:rPr>
      </w:pPr>
    </w:p>
    <w:p w14:paraId="4C088617" w14:textId="6E7862E5" w:rsidR="00FD5BB8" w:rsidRPr="00FD5BB8" w:rsidRDefault="00FD5BB8" w:rsidP="00FD5BB8">
      <w:pPr>
        <w:widowControl/>
        <w:numPr>
          <w:ilvl w:val="3"/>
          <w:numId w:val="48"/>
        </w:numPr>
        <w:suppressAutoHyphens/>
        <w:autoSpaceDE/>
        <w:autoSpaceDN/>
        <w:spacing w:line="276" w:lineRule="auto"/>
        <w:ind w:left="2" w:hangingChars="1" w:hanging="2"/>
        <w:jc w:val="both"/>
        <w:textDirection w:val="btLr"/>
        <w:textAlignment w:val="top"/>
        <w:outlineLvl w:val="0"/>
        <w:rPr>
          <w:rFonts w:ascii="Times New Roman" w:hAnsi="Times New Roman" w:cs="Times New Roman"/>
          <w:bCs/>
          <w:sz w:val="21"/>
          <w:szCs w:val="21"/>
        </w:rPr>
      </w:pPr>
      <w:r w:rsidRPr="00FD5BB8">
        <w:rPr>
          <w:rFonts w:ascii="Times New Roman" w:hAnsi="Times New Roman" w:cs="Times New Roman"/>
          <w:bCs/>
          <w:sz w:val="21"/>
          <w:szCs w:val="21"/>
        </w:rPr>
        <w:t>2</w:t>
      </w:r>
      <w:r>
        <w:rPr>
          <w:rFonts w:ascii="Times New Roman" w:hAnsi="Times New Roman" w:cs="Times New Roman"/>
          <w:bCs/>
          <w:sz w:val="21"/>
          <w:szCs w:val="21"/>
        </w:rPr>
        <w:t>9</w:t>
      </w:r>
      <w:r w:rsidRPr="00FD5BB8">
        <w:rPr>
          <w:rFonts w:ascii="Times New Roman" w:hAnsi="Times New Roman" w:cs="Times New Roman"/>
          <w:bCs/>
          <w:sz w:val="21"/>
          <w:szCs w:val="21"/>
        </w:rPr>
        <w:t>.4. É facultado à autoridade superior e ao pregoeiro, em qualquer fase deste Pregão, promover diligência destinada a esclarecer ou completar a instrução do processo, vedada a inclusão posterior de informação ou de documentos que deveriam ter sido apresentados para fins de classificação e habilitação.</w:t>
      </w:r>
    </w:p>
    <w:p w14:paraId="7E0CF000" w14:textId="75863C44" w:rsidR="00FD5BB8" w:rsidRPr="00FD5BB8" w:rsidRDefault="00FD5BB8" w:rsidP="00FD5BB8">
      <w:pPr>
        <w:widowControl/>
        <w:numPr>
          <w:ilvl w:val="3"/>
          <w:numId w:val="48"/>
        </w:numPr>
        <w:suppressAutoHyphens/>
        <w:autoSpaceDE/>
        <w:autoSpaceDN/>
        <w:spacing w:line="276" w:lineRule="auto"/>
        <w:ind w:left="2" w:hangingChars="1" w:hanging="2"/>
        <w:jc w:val="both"/>
        <w:textDirection w:val="btLr"/>
        <w:textAlignment w:val="top"/>
        <w:outlineLvl w:val="0"/>
        <w:rPr>
          <w:rFonts w:ascii="Times New Roman" w:hAnsi="Times New Roman" w:cs="Times New Roman"/>
          <w:bCs/>
          <w:sz w:val="21"/>
          <w:szCs w:val="21"/>
        </w:rPr>
      </w:pPr>
      <w:r w:rsidRPr="00FD5BB8">
        <w:rPr>
          <w:rFonts w:ascii="Times New Roman" w:hAnsi="Times New Roman" w:cs="Times New Roman"/>
          <w:bCs/>
          <w:sz w:val="21"/>
          <w:szCs w:val="21"/>
        </w:rPr>
        <w:t>2</w:t>
      </w:r>
      <w:r>
        <w:rPr>
          <w:rFonts w:ascii="Times New Roman" w:hAnsi="Times New Roman" w:cs="Times New Roman"/>
          <w:bCs/>
          <w:sz w:val="21"/>
          <w:szCs w:val="21"/>
        </w:rPr>
        <w:t>9</w:t>
      </w:r>
      <w:r w:rsidRPr="00FD5BB8">
        <w:rPr>
          <w:rFonts w:ascii="Times New Roman" w:hAnsi="Times New Roman" w:cs="Times New Roman"/>
          <w:bCs/>
          <w:sz w:val="21"/>
          <w:szCs w:val="21"/>
        </w:rPr>
        <w:t>.5. Após a apresentação da proposta, não caberá desistência, salvo por motivo justo decorrente de fato superveniente e aceito pelo pregoeiro.</w:t>
      </w:r>
    </w:p>
    <w:p w14:paraId="5160336C" w14:textId="0705D246" w:rsidR="00FD5BB8" w:rsidRPr="00FD5BB8" w:rsidRDefault="00FD5BB8" w:rsidP="00FD5BB8">
      <w:pPr>
        <w:widowControl/>
        <w:numPr>
          <w:ilvl w:val="3"/>
          <w:numId w:val="48"/>
        </w:numPr>
        <w:suppressAutoHyphens/>
        <w:autoSpaceDE/>
        <w:autoSpaceDN/>
        <w:spacing w:line="276" w:lineRule="auto"/>
        <w:ind w:left="2" w:hangingChars="1" w:hanging="2"/>
        <w:jc w:val="both"/>
        <w:textDirection w:val="btLr"/>
        <w:textAlignment w:val="top"/>
        <w:outlineLvl w:val="0"/>
        <w:rPr>
          <w:rFonts w:ascii="Times New Roman" w:hAnsi="Times New Roman" w:cs="Times New Roman"/>
          <w:bCs/>
          <w:sz w:val="21"/>
          <w:szCs w:val="21"/>
        </w:rPr>
      </w:pPr>
      <w:r w:rsidRPr="00FD5BB8">
        <w:rPr>
          <w:rFonts w:ascii="Times New Roman" w:hAnsi="Times New Roman" w:cs="Times New Roman"/>
          <w:bCs/>
          <w:sz w:val="21"/>
          <w:szCs w:val="21"/>
        </w:rPr>
        <w:t>2</w:t>
      </w:r>
      <w:r>
        <w:rPr>
          <w:rFonts w:ascii="Times New Roman" w:hAnsi="Times New Roman" w:cs="Times New Roman"/>
          <w:bCs/>
          <w:sz w:val="21"/>
          <w:szCs w:val="21"/>
        </w:rPr>
        <w:t>9</w:t>
      </w:r>
      <w:r w:rsidRPr="00FD5BB8">
        <w:rPr>
          <w:rFonts w:ascii="Times New Roman" w:hAnsi="Times New Roman" w:cs="Times New Roman"/>
          <w:bCs/>
          <w:sz w:val="21"/>
          <w:szCs w:val="21"/>
        </w:rPr>
        <w:t>.6. As normas disciplinadoras da licitação serão sempre interpretadas em favor da ampliação da disputa entre os interessados, desde que não comprometam o interesse da administração, o princípio da isonomia, a finalidade e a segurança da contratação.</w:t>
      </w:r>
    </w:p>
    <w:p w14:paraId="72A1A726" w14:textId="60131691" w:rsidR="00FD5BB8" w:rsidRPr="00FD5BB8" w:rsidRDefault="00FD5BB8" w:rsidP="00FD5BB8">
      <w:pPr>
        <w:widowControl/>
        <w:numPr>
          <w:ilvl w:val="3"/>
          <w:numId w:val="48"/>
        </w:numPr>
        <w:suppressAutoHyphens/>
        <w:autoSpaceDE/>
        <w:autoSpaceDN/>
        <w:spacing w:line="276" w:lineRule="auto"/>
        <w:ind w:left="2" w:hangingChars="1" w:hanging="2"/>
        <w:jc w:val="both"/>
        <w:textDirection w:val="btLr"/>
        <w:textAlignment w:val="top"/>
        <w:outlineLvl w:val="0"/>
        <w:rPr>
          <w:rFonts w:ascii="Times New Roman" w:hAnsi="Times New Roman" w:cs="Times New Roman"/>
          <w:bCs/>
          <w:sz w:val="21"/>
          <w:szCs w:val="21"/>
        </w:rPr>
      </w:pPr>
      <w:r w:rsidRPr="00FD5BB8">
        <w:rPr>
          <w:rFonts w:ascii="Times New Roman" w:hAnsi="Times New Roman" w:cs="Times New Roman"/>
          <w:bCs/>
          <w:sz w:val="21"/>
          <w:szCs w:val="21"/>
        </w:rPr>
        <w:t>2</w:t>
      </w:r>
      <w:r>
        <w:rPr>
          <w:rFonts w:ascii="Times New Roman" w:hAnsi="Times New Roman" w:cs="Times New Roman"/>
          <w:bCs/>
          <w:sz w:val="21"/>
          <w:szCs w:val="21"/>
        </w:rPr>
        <w:t>9</w:t>
      </w:r>
      <w:r w:rsidRPr="00FD5BB8">
        <w:rPr>
          <w:rFonts w:ascii="Times New Roman" w:hAnsi="Times New Roman" w:cs="Times New Roman"/>
          <w:bCs/>
          <w:sz w:val="21"/>
          <w:szCs w:val="21"/>
        </w:rPr>
        <w:t>.7.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3E9652BE" w14:textId="099D7B39" w:rsidR="00FD5BB8" w:rsidRPr="00FD5BB8" w:rsidRDefault="00FD5BB8" w:rsidP="00FD5BB8">
      <w:pPr>
        <w:widowControl/>
        <w:numPr>
          <w:ilvl w:val="3"/>
          <w:numId w:val="48"/>
        </w:numPr>
        <w:suppressAutoHyphens/>
        <w:autoSpaceDE/>
        <w:autoSpaceDN/>
        <w:spacing w:line="276" w:lineRule="auto"/>
        <w:ind w:left="2" w:hangingChars="1" w:hanging="2"/>
        <w:jc w:val="both"/>
        <w:textDirection w:val="btLr"/>
        <w:textAlignment w:val="top"/>
        <w:outlineLvl w:val="0"/>
        <w:rPr>
          <w:rFonts w:ascii="Times New Roman" w:hAnsi="Times New Roman" w:cs="Times New Roman"/>
          <w:bCs/>
          <w:sz w:val="21"/>
          <w:szCs w:val="21"/>
        </w:rPr>
      </w:pPr>
      <w:r w:rsidRPr="00FD5BB8">
        <w:rPr>
          <w:rFonts w:ascii="Times New Roman" w:hAnsi="Times New Roman" w:cs="Times New Roman"/>
          <w:bCs/>
          <w:sz w:val="21"/>
          <w:szCs w:val="21"/>
        </w:rPr>
        <w:t>2</w:t>
      </w:r>
      <w:r>
        <w:rPr>
          <w:rFonts w:ascii="Times New Roman" w:hAnsi="Times New Roman" w:cs="Times New Roman"/>
          <w:bCs/>
          <w:sz w:val="21"/>
          <w:szCs w:val="21"/>
        </w:rPr>
        <w:t>9</w:t>
      </w:r>
      <w:r w:rsidRPr="00FD5BB8">
        <w:rPr>
          <w:rFonts w:ascii="Times New Roman" w:hAnsi="Times New Roman" w:cs="Times New Roman"/>
          <w:bCs/>
          <w:sz w:val="21"/>
          <w:szCs w:val="21"/>
        </w:rPr>
        <w:t>.8. A homologação do resultado desta licitação não implicará direito à contratação.</w:t>
      </w:r>
    </w:p>
    <w:p w14:paraId="27F11945" w14:textId="2E7C955C" w:rsidR="00FD5BB8" w:rsidRPr="00FD5BB8" w:rsidRDefault="00FD5BB8" w:rsidP="00FD5BB8">
      <w:pPr>
        <w:widowControl/>
        <w:numPr>
          <w:ilvl w:val="3"/>
          <w:numId w:val="48"/>
        </w:numPr>
        <w:suppressAutoHyphens/>
        <w:autoSpaceDE/>
        <w:autoSpaceDN/>
        <w:spacing w:line="276" w:lineRule="auto"/>
        <w:ind w:left="2" w:hangingChars="1" w:hanging="2"/>
        <w:jc w:val="both"/>
        <w:textDirection w:val="btLr"/>
        <w:textAlignment w:val="top"/>
        <w:outlineLvl w:val="0"/>
        <w:rPr>
          <w:rFonts w:ascii="Times New Roman" w:hAnsi="Times New Roman" w:cs="Times New Roman"/>
          <w:bCs/>
          <w:sz w:val="21"/>
          <w:szCs w:val="21"/>
        </w:rPr>
      </w:pPr>
      <w:r w:rsidRPr="00FD5BB8">
        <w:rPr>
          <w:rFonts w:ascii="Times New Roman" w:hAnsi="Times New Roman" w:cs="Times New Roman"/>
          <w:bCs/>
          <w:sz w:val="21"/>
          <w:szCs w:val="21"/>
        </w:rPr>
        <w:t>2</w:t>
      </w:r>
      <w:r>
        <w:rPr>
          <w:rFonts w:ascii="Times New Roman" w:hAnsi="Times New Roman" w:cs="Times New Roman"/>
          <w:bCs/>
          <w:sz w:val="21"/>
          <w:szCs w:val="21"/>
        </w:rPr>
        <w:t>9</w:t>
      </w:r>
      <w:r w:rsidRPr="00FD5BB8">
        <w:rPr>
          <w:rFonts w:ascii="Times New Roman" w:hAnsi="Times New Roman" w:cs="Times New Roman"/>
          <w:bCs/>
          <w:sz w:val="21"/>
          <w:szCs w:val="21"/>
        </w:rPr>
        <w:t>.9. Na contagem dos prazos estabelecidos neste Edital e seus Anexos, excluir-se-á o dia do início e incluir-se-á o do vencimento, e só se iniciam e vencem os prazos em dias de expediente na Administração.</w:t>
      </w:r>
    </w:p>
    <w:p w14:paraId="6763222A" w14:textId="0ADF6600" w:rsidR="00FD5BB8" w:rsidRPr="00FD5BB8" w:rsidRDefault="00FD5BB8" w:rsidP="00FD5BB8">
      <w:pPr>
        <w:widowControl/>
        <w:numPr>
          <w:ilvl w:val="3"/>
          <w:numId w:val="48"/>
        </w:numPr>
        <w:suppressAutoHyphens/>
        <w:autoSpaceDE/>
        <w:autoSpaceDN/>
        <w:spacing w:line="276" w:lineRule="auto"/>
        <w:ind w:left="2" w:hangingChars="1" w:hanging="2"/>
        <w:jc w:val="both"/>
        <w:textDirection w:val="btLr"/>
        <w:textAlignment w:val="top"/>
        <w:outlineLvl w:val="0"/>
        <w:rPr>
          <w:rFonts w:ascii="Times New Roman" w:hAnsi="Times New Roman" w:cs="Times New Roman"/>
          <w:bCs/>
          <w:sz w:val="21"/>
          <w:szCs w:val="21"/>
        </w:rPr>
      </w:pPr>
      <w:r w:rsidRPr="00FD5BB8">
        <w:rPr>
          <w:rFonts w:ascii="Times New Roman" w:hAnsi="Times New Roman" w:cs="Times New Roman"/>
          <w:bCs/>
          <w:sz w:val="21"/>
          <w:szCs w:val="21"/>
        </w:rPr>
        <w:t>2</w:t>
      </w:r>
      <w:r>
        <w:rPr>
          <w:rFonts w:ascii="Times New Roman" w:hAnsi="Times New Roman" w:cs="Times New Roman"/>
          <w:bCs/>
          <w:sz w:val="21"/>
          <w:szCs w:val="21"/>
        </w:rPr>
        <w:t>9</w:t>
      </w:r>
      <w:r w:rsidRPr="00FD5BB8">
        <w:rPr>
          <w:rFonts w:ascii="Times New Roman" w:hAnsi="Times New Roman" w:cs="Times New Roman"/>
          <w:bCs/>
          <w:sz w:val="21"/>
          <w:szCs w:val="21"/>
        </w:rPr>
        <w:t>.10. O licitante é o responsável pela fidelidade e legitimidade das informações prestadas e dos documentos apresentados em qualquer fase da licitação.</w:t>
      </w:r>
    </w:p>
    <w:p w14:paraId="612284A4" w14:textId="64732670" w:rsidR="00FD5BB8" w:rsidRPr="00FD5BB8" w:rsidRDefault="00FD5BB8" w:rsidP="00FD5BB8">
      <w:pPr>
        <w:widowControl/>
        <w:numPr>
          <w:ilvl w:val="2"/>
          <w:numId w:val="48"/>
        </w:numPr>
        <w:suppressAutoHyphens/>
        <w:autoSpaceDE/>
        <w:autoSpaceDN/>
        <w:spacing w:line="276" w:lineRule="auto"/>
        <w:ind w:left="2" w:hangingChars="1" w:hanging="2"/>
        <w:jc w:val="both"/>
        <w:textDirection w:val="btLr"/>
        <w:textAlignment w:val="top"/>
        <w:outlineLvl w:val="0"/>
        <w:rPr>
          <w:rFonts w:ascii="Times New Roman" w:hAnsi="Times New Roman" w:cs="Times New Roman"/>
          <w:bCs/>
          <w:sz w:val="21"/>
          <w:szCs w:val="21"/>
        </w:rPr>
      </w:pPr>
      <w:r w:rsidRPr="00FD5BB8">
        <w:rPr>
          <w:rFonts w:ascii="Times New Roman" w:hAnsi="Times New Roman" w:cs="Times New Roman"/>
          <w:bCs/>
          <w:sz w:val="21"/>
          <w:szCs w:val="21"/>
        </w:rPr>
        <w:t>2</w:t>
      </w:r>
      <w:r>
        <w:rPr>
          <w:rFonts w:ascii="Times New Roman" w:hAnsi="Times New Roman" w:cs="Times New Roman"/>
          <w:bCs/>
          <w:sz w:val="21"/>
          <w:szCs w:val="21"/>
        </w:rPr>
        <w:t>9</w:t>
      </w:r>
      <w:r w:rsidRPr="00FD5BB8">
        <w:rPr>
          <w:rFonts w:ascii="Times New Roman" w:hAnsi="Times New Roman" w:cs="Times New Roman"/>
          <w:bCs/>
          <w:sz w:val="21"/>
          <w:szCs w:val="21"/>
        </w:rPr>
        <w:t>.11. Fica eleito o Foro da Comarca de Frederico Westphalen, RS, para dirimir quaisquer litígios oriundos da licitação e do contrato dela decorrente, com expressa renúncia a outro qualquer, por mais privilegiado que seja.</w:t>
      </w:r>
    </w:p>
    <w:p w14:paraId="04476A30" w14:textId="77777777" w:rsidR="00FD5BB8" w:rsidRPr="00FD5BB8" w:rsidRDefault="00FD5BB8" w:rsidP="00FD5BB8">
      <w:pPr>
        <w:pBdr>
          <w:top w:val="nil"/>
          <w:left w:val="nil"/>
          <w:bottom w:val="nil"/>
          <w:right w:val="nil"/>
          <w:between w:val="nil"/>
        </w:pBdr>
        <w:tabs>
          <w:tab w:val="left" w:pos="887"/>
        </w:tabs>
        <w:spacing w:line="276" w:lineRule="auto"/>
        <w:ind w:hanging="2"/>
        <w:jc w:val="both"/>
        <w:rPr>
          <w:rFonts w:ascii="Times New Roman" w:hAnsi="Times New Roman" w:cs="Times New Roman"/>
          <w:color w:val="000000"/>
          <w:sz w:val="21"/>
          <w:szCs w:val="21"/>
        </w:rPr>
      </w:pPr>
    </w:p>
    <w:p w14:paraId="42C16869" w14:textId="76AA1EF9" w:rsidR="00FD5BB8" w:rsidRPr="00FD5BB8" w:rsidRDefault="00FD5BB8" w:rsidP="00FD5BB8">
      <w:pPr>
        <w:pBdr>
          <w:top w:val="nil"/>
          <w:left w:val="nil"/>
          <w:bottom w:val="nil"/>
          <w:right w:val="nil"/>
          <w:between w:val="nil"/>
        </w:pBdr>
        <w:tabs>
          <w:tab w:val="left" w:pos="887"/>
        </w:tabs>
        <w:spacing w:line="276" w:lineRule="auto"/>
        <w:ind w:hanging="2"/>
        <w:jc w:val="both"/>
        <w:rPr>
          <w:rFonts w:ascii="Times New Roman" w:hAnsi="Times New Roman" w:cs="Times New Roman"/>
          <w:color w:val="000000"/>
          <w:sz w:val="21"/>
          <w:szCs w:val="21"/>
          <w:u w:val="single"/>
        </w:rPr>
      </w:pPr>
      <w:r>
        <w:rPr>
          <w:rFonts w:ascii="Times New Roman" w:hAnsi="Times New Roman" w:cs="Times New Roman"/>
          <w:b/>
          <w:color w:val="000000"/>
          <w:sz w:val="21"/>
          <w:szCs w:val="21"/>
          <w:u w:val="single"/>
        </w:rPr>
        <w:t>30</w:t>
      </w:r>
      <w:r w:rsidRPr="00FD5BB8">
        <w:rPr>
          <w:rFonts w:ascii="Times New Roman" w:hAnsi="Times New Roman" w:cs="Times New Roman"/>
          <w:b/>
          <w:color w:val="000000"/>
          <w:sz w:val="21"/>
          <w:szCs w:val="21"/>
          <w:u w:val="single"/>
        </w:rPr>
        <w:t>. INTEGRAM ESTE EDITAL:</w:t>
      </w:r>
    </w:p>
    <w:p w14:paraId="10CF6E19" w14:textId="5942C3DC" w:rsidR="00FD5BB8" w:rsidRPr="00FD5BB8" w:rsidRDefault="00FD5BB8" w:rsidP="00FD5BB8">
      <w:pPr>
        <w:tabs>
          <w:tab w:val="left" w:pos="1134"/>
        </w:tabs>
        <w:spacing w:line="276" w:lineRule="auto"/>
        <w:ind w:hanging="2"/>
        <w:jc w:val="both"/>
        <w:rPr>
          <w:rFonts w:ascii="Times New Roman" w:hAnsi="Times New Roman" w:cs="Times New Roman"/>
          <w:bCs/>
          <w:sz w:val="21"/>
          <w:szCs w:val="21"/>
        </w:rPr>
      </w:pPr>
      <w:r>
        <w:rPr>
          <w:rFonts w:ascii="Times New Roman" w:hAnsi="Times New Roman" w:cs="Times New Roman"/>
          <w:bCs/>
          <w:sz w:val="21"/>
          <w:szCs w:val="21"/>
        </w:rPr>
        <w:t>30</w:t>
      </w:r>
      <w:r w:rsidRPr="00FD5BB8">
        <w:rPr>
          <w:rFonts w:ascii="Times New Roman" w:hAnsi="Times New Roman" w:cs="Times New Roman"/>
          <w:bCs/>
          <w:sz w:val="21"/>
          <w:szCs w:val="21"/>
        </w:rPr>
        <w:t>.1. Anexo I: Do objeto e da cotação máxima.</w:t>
      </w:r>
    </w:p>
    <w:p w14:paraId="00BF626B" w14:textId="5580AF5F" w:rsidR="00FD5BB8" w:rsidRPr="00FD5BB8" w:rsidRDefault="00FD5BB8" w:rsidP="00FD5BB8">
      <w:pPr>
        <w:spacing w:line="276" w:lineRule="auto"/>
        <w:ind w:hanging="2"/>
        <w:jc w:val="both"/>
        <w:rPr>
          <w:rFonts w:ascii="Times New Roman" w:hAnsi="Times New Roman" w:cs="Times New Roman"/>
          <w:bCs/>
          <w:sz w:val="21"/>
          <w:szCs w:val="21"/>
        </w:rPr>
      </w:pPr>
      <w:r>
        <w:rPr>
          <w:rFonts w:ascii="Times New Roman" w:hAnsi="Times New Roman" w:cs="Times New Roman"/>
          <w:bCs/>
          <w:sz w:val="21"/>
          <w:szCs w:val="21"/>
        </w:rPr>
        <w:t>30</w:t>
      </w:r>
      <w:r w:rsidRPr="00FD5BB8">
        <w:rPr>
          <w:rFonts w:ascii="Times New Roman" w:hAnsi="Times New Roman" w:cs="Times New Roman"/>
          <w:bCs/>
          <w:sz w:val="21"/>
          <w:szCs w:val="21"/>
        </w:rPr>
        <w:t>.2. Anexo II: Minuta de Ata de Registro de Preços.</w:t>
      </w:r>
    </w:p>
    <w:p w14:paraId="492F523A" w14:textId="1D24C211" w:rsidR="00FD5BB8" w:rsidRPr="00FD5BB8" w:rsidRDefault="00FD5BB8" w:rsidP="00FD5BB8">
      <w:pPr>
        <w:tabs>
          <w:tab w:val="left" w:pos="0"/>
          <w:tab w:val="left" w:pos="1728"/>
          <w:tab w:val="left" w:pos="2448"/>
          <w:tab w:val="left" w:pos="3168"/>
          <w:tab w:val="left" w:pos="3888"/>
          <w:tab w:val="left" w:pos="4608"/>
          <w:tab w:val="left" w:pos="5328"/>
          <w:tab w:val="left" w:pos="6048"/>
          <w:tab w:val="left" w:pos="6768"/>
        </w:tabs>
        <w:spacing w:line="276" w:lineRule="auto"/>
        <w:ind w:hanging="2"/>
        <w:jc w:val="both"/>
        <w:rPr>
          <w:rFonts w:ascii="Times New Roman" w:hAnsi="Times New Roman" w:cs="Times New Roman"/>
          <w:bCs/>
          <w:sz w:val="21"/>
          <w:szCs w:val="21"/>
        </w:rPr>
      </w:pPr>
      <w:r>
        <w:rPr>
          <w:rFonts w:ascii="Times New Roman" w:hAnsi="Times New Roman" w:cs="Times New Roman"/>
          <w:bCs/>
          <w:sz w:val="21"/>
          <w:szCs w:val="21"/>
        </w:rPr>
        <w:t>30</w:t>
      </w:r>
      <w:r w:rsidRPr="00FD5BB8">
        <w:rPr>
          <w:rFonts w:ascii="Times New Roman" w:hAnsi="Times New Roman" w:cs="Times New Roman"/>
          <w:bCs/>
          <w:sz w:val="21"/>
          <w:szCs w:val="21"/>
        </w:rPr>
        <w:t>.3. Anexo III: Declaração conjunta.</w:t>
      </w:r>
    </w:p>
    <w:p w14:paraId="426E2A7E" w14:textId="77777777" w:rsidR="0089448C" w:rsidRPr="00FD5BB8" w:rsidRDefault="0089448C" w:rsidP="00FD5BB8">
      <w:pPr>
        <w:spacing w:line="276" w:lineRule="auto"/>
        <w:ind w:hanging="2"/>
        <w:rPr>
          <w:rFonts w:ascii="Times New Roman" w:hAnsi="Times New Roman" w:cs="Times New Roman"/>
          <w:b/>
          <w:bCs/>
          <w:sz w:val="21"/>
          <w:szCs w:val="21"/>
          <w:lang w:val="pt-BR"/>
        </w:rPr>
      </w:pPr>
    </w:p>
    <w:p w14:paraId="578F7D46" w14:textId="77777777" w:rsidR="008F6C37" w:rsidRPr="00FD5BB8" w:rsidRDefault="008F6C37" w:rsidP="00FD5BB8">
      <w:pPr>
        <w:spacing w:line="276" w:lineRule="auto"/>
        <w:ind w:hanging="2"/>
        <w:jc w:val="center"/>
        <w:rPr>
          <w:rFonts w:ascii="Times New Roman" w:hAnsi="Times New Roman" w:cs="Times New Roman"/>
          <w:b/>
          <w:bCs/>
          <w:sz w:val="21"/>
          <w:szCs w:val="21"/>
          <w:lang w:val="pt-BR"/>
        </w:rPr>
      </w:pPr>
    </w:p>
    <w:p w14:paraId="76F4C3C4" w14:textId="77777777" w:rsidR="00FD5BB8" w:rsidRDefault="00FD5BB8" w:rsidP="00FD5BB8">
      <w:pPr>
        <w:spacing w:line="276" w:lineRule="auto"/>
        <w:ind w:hanging="2"/>
        <w:jc w:val="center"/>
        <w:rPr>
          <w:rFonts w:ascii="Times New Roman" w:eastAsia="Times New Roman" w:hAnsi="Times New Roman" w:cs="Times New Roman"/>
          <w:b/>
          <w:bCs/>
          <w:sz w:val="21"/>
          <w:szCs w:val="21"/>
          <w:lang w:val="pt-BR"/>
        </w:rPr>
      </w:pPr>
    </w:p>
    <w:p w14:paraId="17610C4D" w14:textId="38130304" w:rsidR="0089448C" w:rsidRPr="00FD5BB8" w:rsidRDefault="00C967F9" w:rsidP="00FD5BB8">
      <w:pPr>
        <w:spacing w:line="276" w:lineRule="auto"/>
        <w:ind w:hanging="2"/>
        <w:jc w:val="center"/>
        <w:rPr>
          <w:rFonts w:ascii="Times New Roman" w:eastAsia="Times New Roman" w:hAnsi="Times New Roman" w:cs="Times New Roman"/>
          <w:b/>
          <w:bCs/>
          <w:sz w:val="21"/>
          <w:szCs w:val="21"/>
          <w:lang w:val="pt-BR"/>
        </w:rPr>
      </w:pPr>
      <w:r w:rsidRPr="00FD5BB8">
        <w:rPr>
          <w:rFonts w:ascii="Times New Roman" w:eastAsia="Times New Roman" w:hAnsi="Times New Roman" w:cs="Times New Roman"/>
          <w:b/>
          <w:bCs/>
          <w:sz w:val="21"/>
          <w:szCs w:val="21"/>
          <w:lang w:val="pt-BR"/>
        </w:rPr>
        <w:t xml:space="preserve">Palmitinho/RS, </w:t>
      </w:r>
      <w:r w:rsidR="003B3D34">
        <w:rPr>
          <w:rFonts w:ascii="Times New Roman" w:eastAsia="Times New Roman" w:hAnsi="Times New Roman" w:cs="Times New Roman"/>
          <w:b/>
          <w:bCs/>
          <w:sz w:val="21"/>
          <w:szCs w:val="21"/>
          <w:lang w:val="pt-BR"/>
        </w:rPr>
        <w:t>16</w:t>
      </w:r>
      <w:r w:rsidR="00FB4ED9" w:rsidRPr="00FD5BB8">
        <w:rPr>
          <w:rFonts w:ascii="Times New Roman" w:eastAsia="Times New Roman" w:hAnsi="Times New Roman" w:cs="Times New Roman"/>
          <w:b/>
          <w:bCs/>
          <w:sz w:val="21"/>
          <w:szCs w:val="21"/>
          <w:lang w:val="pt-BR"/>
        </w:rPr>
        <w:t xml:space="preserve"> </w:t>
      </w:r>
      <w:r w:rsidR="00C07116" w:rsidRPr="00FD5BB8">
        <w:rPr>
          <w:rFonts w:ascii="Times New Roman" w:eastAsia="Times New Roman" w:hAnsi="Times New Roman" w:cs="Times New Roman"/>
          <w:b/>
          <w:bCs/>
          <w:sz w:val="21"/>
          <w:szCs w:val="21"/>
          <w:lang w:val="pt-BR"/>
        </w:rPr>
        <w:t xml:space="preserve">de </w:t>
      </w:r>
      <w:r w:rsidR="003B3D34">
        <w:rPr>
          <w:rFonts w:ascii="Times New Roman" w:eastAsia="Times New Roman" w:hAnsi="Times New Roman" w:cs="Times New Roman"/>
          <w:b/>
          <w:bCs/>
          <w:sz w:val="21"/>
          <w:szCs w:val="21"/>
          <w:lang w:val="pt-BR"/>
        </w:rPr>
        <w:t xml:space="preserve">setembro </w:t>
      </w:r>
      <w:r w:rsidR="00C07116" w:rsidRPr="00FD5BB8">
        <w:rPr>
          <w:rFonts w:ascii="Times New Roman" w:eastAsia="Times New Roman" w:hAnsi="Times New Roman" w:cs="Times New Roman"/>
          <w:b/>
          <w:bCs/>
          <w:sz w:val="21"/>
          <w:szCs w:val="21"/>
          <w:lang w:val="pt-BR"/>
        </w:rPr>
        <w:t>de 2</w:t>
      </w:r>
      <w:r w:rsidRPr="00FD5BB8">
        <w:rPr>
          <w:rFonts w:ascii="Times New Roman" w:eastAsia="Times New Roman" w:hAnsi="Times New Roman" w:cs="Times New Roman"/>
          <w:b/>
          <w:bCs/>
          <w:sz w:val="21"/>
          <w:szCs w:val="21"/>
          <w:lang w:val="pt-BR"/>
        </w:rPr>
        <w:t>026</w:t>
      </w:r>
    </w:p>
    <w:p w14:paraId="0344A8B8" w14:textId="2A1DB303" w:rsidR="0089448C" w:rsidRPr="00FD5BB8" w:rsidRDefault="0089448C" w:rsidP="00FD5BB8">
      <w:pPr>
        <w:spacing w:line="276" w:lineRule="auto"/>
        <w:ind w:hanging="2"/>
        <w:jc w:val="center"/>
        <w:rPr>
          <w:rFonts w:ascii="Times New Roman" w:eastAsia="Times New Roman" w:hAnsi="Times New Roman" w:cs="Times New Roman"/>
          <w:sz w:val="21"/>
          <w:szCs w:val="21"/>
          <w:lang w:val="pt-BR"/>
        </w:rPr>
      </w:pPr>
    </w:p>
    <w:p w14:paraId="096E2BD8" w14:textId="77777777" w:rsidR="00C967F9" w:rsidRPr="00FD5BB8" w:rsidRDefault="00C967F9" w:rsidP="00FD5BB8">
      <w:pPr>
        <w:spacing w:line="276" w:lineRule="auto"/>
        <w:ind w:hanging="2"/>
        <w:jc w:val="center"/>
        <w:rPr>
          <w:rFonts w:ascii="Times New Roman" w:eastAsia="Times New Roman" w:hAnsi="Times New Roman" w:cs="Times New Roman"/>
          <w:sz w:val="21"/>
          <w:szCs w:val="21"/>
          <w:lang w:val="pt-BR"/>
        </w:rPr>
      </w:pPr>
    </w:p>
    <w:p w14:paraId="7BB15877" w14:textId="77777777" w:rsidR="00C967F9" w:rsidRPr="00FD5BB8" w:rsidRDefault="00C967F9" w:rsidP="00FD5BB8">
      <w:pPr>
        <w:spacing w:line="276" w:lineRule="auto"/>
        <w:ind w:hanging="2"/>
        <w:jc w:val="center"/>
        <w:rPr>
          <w:rFonts w:ascii="Times New Roman" w:eastAsia="Times New Roman" w:hAnsi="Times New Roman" w:cs="Times New Roman"/>
          <w:sz w:val="21"/>
          <w:szCs w:val="21"/>
          <w:lang w:val="pt-BR"/>
        </w:rPr>
      </w:pPr>
    </w:p>
    <w:p w14:paraId="506945FE" w14:textId="71AEFB2F" w:rsidR="00D43DE4" w:rsidRPr="00FD5BB8" w:rsidRDefault="00D43DE4" w:rsidP="00FD5BB8">
      <w:pPr>
        <w:spacing w:line="276" w:lineRule="auto"/>
        <w:ind w:hanging="2"/>
        <w:jc w:val="center"/>
        <w:rPr>
          <w:rFonts w:ascii="Times New Roman" w:eastAsia="Times New Roman" w:hAnsi="Times New Roman" w:cs="Times New Roman"/>
          <w:sz w:val="21"/>
          <w:szCs w:val="21"/>
          <w:lang w:val="pt-BR"/>
        </w:rPr>
      </w:pPr>
    </w:p>
    <w:p w14:paraId="7C093F68" w14:textId="10DAE7AC" w:rsidR="0089448C" w:rsidRPr="00FD5BB8" w:rsidRDefault="0089448C" w:rsidP="00FD5BB8">
      <w:pPr>
        <w:spacing w:line="276" w:lineRule="auto"/>
        <w:ind w:hanging="2"/>
        <w:jc w:val="center"/>
        <w:rPr>
          <w:rFonts w:ascii="Times New Roman" w:eastAsia="Times New Roman" w:hAnsi="Times New Roman" w:cs="Times New Roman"/>
          <w:b/>
          <w:bCs/>
          <w:sz w:val="21"/>
          <w:szCs w:val="21"/>
          <w:lang w:val="pt-BR"/>
        </w:rPr>
      </w:pPr>
      <w:r w:rsidRPr="00FD5BB8">
        <w:rPr>
          <w:rFonts w:ascii="Times New Roman" w:eastAsia="Times New Roman" w:hAnsi="Times New Roman" w:cs="Times New Roman"/>
          <w:b/>
          <w:bCs/>
          <w:sz w:val="21"/>
          <w:szCs w:val="21"/>
          <w:lang w:val="pt-BR"/>
        </w:rPr>
        <w:t>_________________________</w:t>
      </w:r>
      <w:r w:rsidR="00C967F9" w:rsidRPr="00FD5BB8">
        <w:rPr>
          <w:rFonts w:ascii="Times New Roman" w:eastAsia="Times New Roman" w:hAnsi="Times New Roman" w:cs="Times New Roman"/>
          <w:b/>
          <w:bCs/>
          <w:sz w:val="21"/>
          <w:szCs w:val="21"/>
          <w:lang w:val="pt-BR"/>
        </w:rPr>
        <w:t>___________________</w:t>
      </w:r>
      <w:r w:rsidRPr="00FD5BB8">
        <w:rPr>
          <w:rFonts w:ascii="Times New Roman" w:eastAsia="Times New Roman" w:hAnsi="Times New Roman" w:cs="Times New Roman"/>
          <w:b/>
          <w:bCs/>
          <w:sz w:val="21"/>
          <w:szCs w:val="21"/>
          <w:lang w:val="pt-BR"/>
        </w:rPr>
        <w:t>_</w:t>
      </w:r>
    </w:p>
    <w:p w14:paraId="09D276B3" w14:textId="0FCF167A" w:rsidR="0089448C" w:rsidRPr="00FD5BB8" w:rsidRDefault="00C967F9" w:rsidP="00FD5BB8">
      <w:pPr>
        <w:spacing w:line="276" w:lineRule="auto"/>
        <w:ind w:hanging="2"/>
        <w:jc w:val="center"/>
        <w:rPr>
          <w:rFonts w:ascii="Times New Roman" w:eastAsia="Times New Roman" w:hAnsi="Times New Roman" w:cs="Times New Roman"/>
          <w:b/>
          <w:bCs/>
          <w:sz w:val="21"/>
          <w:szCs w:val="21"/>
          <w:lang w:val="pt-BR"/>
        </w:rPr>
      </w:pPr>
      <w:r w:rsidRPr="00FD5BB8">
        <w:rPr>
          <w:rFonts w:ascii="Times New Roman" w:eastAsia="Times New Roman" w:hAnsi="Times New Roman" w:cs="Times New Roman"/>
          <w:b/>
          <w:bCs/>
          <w:sz w:val="21"/>
          <w:szCs w:val="21"/>
          <w:lang w:val="pt-BR"/>
        </w:rPr>
        <w:t>BENHUR DAILOR BARTH</w:t>
      </w:r>
    </w:p>
    <w:p w14:paraId="6A206A32" w14:textId="4B6341F4" w:rsidR="0089448C" w:rsidRPr="00FD5BB8" w:rsidRDefault="008F6C37" w:rsidP="00FD5BB8">
      <w:pPr>
        <w:spacing w:line="276" w:lineRule="auto"/>
        <w:ind w:hanging="2"/>
        <w:jc w:val="center"/>
        <w:rPr>
          <w:rFonts w:ascii="Times New Roman" w:eastAsia="Times New Roman" w:hAnsi="Times New Roman" w:cs="Times New Roman"/>
          <w:b/>
          <w:bCs/>
          <w:sz w:val="21"/>
          <w:szCs w:val="21"/>
          <w:lang w:val="pt-BR"/>
        </w:rPr>
      </w:pPr>
      <w:r w:rsidRPr="00FD5BB8">
        <w:rPr>
          <w:rFonts w:ascii="Times New Roman" w:eastAsia="Times New Roman" w:hAnsi="Times New Roman" w:cs="Times New Roman"/>
          <w:b/>
          <w:bCs/>
          <w:sz w:val="21"/>
          <w:szCs w:val="21"/>
          <w:lang w:val="pt-BR"/>
        </w:rPr>
        <w:t>PREFEITO MUNICIPAL</w:t>
      </w:r>
    </w:p>
    <w:p w14:paraId="5A5BE311" w14:textId="77777777" w:rsidR="00C5470B" w:rsidRPr="00FD5BB8" w:rsidRDefault="00C5470B" w:rsidP="00FD5BB8">
      <w:pPr>
        <w:spacing w:line="276" w:lineRule="auto"/>
        <w:ind w:hanging="2"/>
        <w:rPr>
          <w:rFonts w:ascii="Times New Roman" w:eastAsia="Times New Roman" w:hAnsi="Times New Roman" w:cs="Times New Roman"/>
          <w:b/>
          <w:bCs/>
          <w:sz w:val="21"/>
          <w:szCs w:val="21"/>
          <w:lang w:val="pt-BR"/>
        </w:rPr>
      </w:pPr>
    </w:p>
    <w:p w14:paraId="16D1A932" w14:textId="77777777" w:rsidR="00C5470B" w:rsidRPr="00FD5BB8" w:rsidRDefault="00C5470B" w:rsidP="00FD5BB8">
      <w:pPr>
        <w:spacing w:line="276" w:lineRule="auto"/>
        <w:ind w:hanging="2"/>
        <w:rPr>
          <w:rFonts w:ascii="Times New Roman" w:eastAsia="Times New Roman" w:hAnsi="Times New Roman" w:cs="Times New Roman"/>
          <w:b/>
          <w:bCs/>
          <w:sz w:val="21"/>
          <w:szCs w:val="21"/>
          <w:lang w:val="pt-BR"/>
        </w:rPr>
      </w:pPr>
    </w:p>
    <w:p w14:paraId="3E65A942" w14:textId="77777777" w:rsidR="00C5470B" w:rsidRPr="00FD5BB8" w:rsidRDefault="00C5470B" w:rsidP="00FD5BB8">
      <w:pPr>
        <w:spacing w:line="276" w:lineRule="auto"/>
        <w:ind w:hanging="2"/>
        <w:rPr>
          <w:rFonts w:ascii="Times New Roman" w:eastAsia="Times New Roman" w:hAnsi="Times New Roman" w:cs="Times New Roman"/>
          <w:b/>
          <w:bCs/>
          <w:sz w:val="21"/>
          <w:szCs w:val="21"/>
          <w:lang w:val="pt-BR"/>
        </w:rPr>
      </w:pPr>
    </w:p>
    <w:p w14:paraId="6342BD8C" w14:textId="77777777" w:rsidR="00C5470B" w:rsidRDefault="00C5470B" w:rsidP="00FD5BB8">
      <w:pPr>
        <w:spacing w:line="276" w:lineRule="auto"/>
        <w:ind w:hanging="2"/>
        <w:rPr>
          <w:rFonts w:ascii="Times New Roman" w:eastAsia="Times New Roman" w:hAnsi="Times New Roman" w:cs="Times New Roman"/>
          <w:b/>
          <w:bCs/>
          <w:sz w:val="21"/>
          <w:szCs w:val="21"/>
          <w:lang w:val="pt-BR"/>
        </w:rPr>
      </w:pPr>
    </w:p>
    <w:p w14:paraId="33C02C83" w14:textId="77777777" w:rsidR="00FD5BB8" w:rsidRPr="00FD5BB8" w:rsidRDefault="00FD5BB8" w:rsidP="00FD5BB8">
      <w:pPr>
        <w:spacing w:line="276" w:lineRule="auto"/>
        <w:ind w:hanging="2"/>
        <w:rPr>
          <w:rFonts w:ascii="Times New Roman" w:eastAsia="Times New Roman" w:hAnsi="Times New Roman" w:cs="Times New Roman"/>
          <w:b/>
          <w:bCs/>
          <w:sz w:val="21"/>
          <w:szCs w:val="21"/>
          <w:lang w:val="pt-BR"/>
        </w:rPr>
      </w:pPr>
    </w:p>
    <w:p w14:paraId="379EE23F" w14:textId="77777777" w:rsidR="00C5470B" w:rsidRPr="00FD5BB8" w:rsidRDefault="00C5470B" w:rsidP="00FD5BB8">
      <w:pPr>
        <w:spacing w:line="276" w:lineRule="auto"/>
        <w:ind w:hanging="2"/>
        <w:rPr>
          <w:rFonts w:ascii="Times New Roman" w:eastAsia="Times New Roman" w:hAnsi="Times New Roman" w:cs="Times New Roman"/>
          <w:b/>
          <w:bCs/>
          <w:sz w:val="21"/>
          <w:szCs w:val="21"/>
          <w:lang w:val="pt-BR"/>
        </w:rPr>
      </w:pPr>
    </w:p>
    <w:p w14:paraId="19C255F1" w14:textId="3738529B" w:rsidR="00C5470B" w:rsidRPr="00FD5BB8" w:rsidRDefault="00C5470B" w:rsidP="00FD5BB8">
      <w:pPr>
        <w:spacing w:line="276" w:lineRule="auto"/>
        <w:ind w:hanging="2"/>
        <w:rPr>
          <w:rFonts w:ascii="Times New Roman" w:hAnsi="Times New Roman" w:cs="Times New Roman"/>
          <w:b/>
          <w:bCs/>
          <w:sz w:val="21"/>
          <w:szCs w:val="21"/>
        </w:rPr>
      </w:pPr>
      <w:r w:rsidRPr="00FD5BB8">
        <w:rPr>
          <w:rFonts w:ascii="Times New Roman" w:hAnsi="Times New Roman" w:cs="Times New Roman"/>
          <w:b/>
          <w:bCs/>
          <w:sz w:val="21"/>
          <w:szCs w:val="21"/>
        </w:rPr>
        <w:t xml:space="preserve">De acordo em data supra </w:t>
      </w:r>
      <w:r w:rsidR="00EB6366" w:rsidRPr="00FD5BB8">
        <w:rPr>
          <w:rFonts w:ascii="Times New Roman" w:hAnsi="Times New Roman" w:cs="Times New Roman"/>
          <w:b/>
          <w:bCs/>
          <w:sz w:val="21"/>
          <w:szCs w:val="21"/>
        </w:rPr>
        <w:t>-</w:t>
      </w:r>
      <w:r w:rsidRPr="00FD5BB8">
        <w:rPr>
          <w:rFonts w:ascii="Times New Roman" w:hAnsi="Times New Roman" w:cs="Times New Roman"/>
          <w:b/>
          <w:bCs/>
          <w:sz w:val="21"/>
          <w:szCs w:val="21"/>
        </w:rPr>
        <w:t xml:space="preserve"> </w:t>
      </w:r>
      <w:r w:rsidR="00EB6366" w:rsidRPr="00FD5BB8">
        <w:rPr>
          <w:rFonts w:ascii="Times New Roman" w:hAnsi="Times New Roman" w:cs="Times New Roman"/>
          <w:b/>
          <w:bCs/>
          <w:sz w:val="21"/>
          <w:szCs w:val="21"/>
        </w:rPr>
        <w:t>PROCURADOR JURÍDICO</w:t>
      </w:r>
    </w:p>
    <w:p w14:paraId="4F67C6B5" w14:textId="54465DE9" w:rsidR="00C5470B" w:rsidRPr="00FD5BB8" w:rsidRDefault="00EB6366" w:rsidP="00FD5BB8">
      <w:pPr>
        <w:spacing w:line="276" w:lineRule="auto"/>
        <w:ind w:hanging="2"/>
        <w:rPr>
          <w:rFonts w:ascii="Times New Roman" w:hAnsi="Times New Roman" w:cs="Times New Roman"/>
          <w:b/>
          <w:bCs/>
          <w:sz w:val="21"/>
          <w:szCs w:val="21"/>
        </w:rPr>
      </w:pPr>
      <w:r w:rsidRPr="00FD5BB8">
        <w:rPr>
          <w:rFonts w:ascii="Times New Roman" w:hAnsi="Times New Roman" w:cs="Times New Roman"/>
          <w:b/>
          <w:bCs/>
          <w:sz w:val="21"/>
          <w:szCs w:val="21"/>
        </w:rPr>
        <w:t>FABRÍCIO ALBARELLO –</w:t>
      </w:r>
      <w:r w:rsidR="00C5470B" w:rsidRPr="00FD5BB8">
        <w:rPr>
          <w:rFonts w:ascii="Times New Roman" w:hAnsi="Times New Roman" w:cs="Times New Roman"/>
          <w:b/>
          <w:bCs/>
          <w:sz w:val="21"/>
          <w:szCs w:val="21"/>
        </w:rPr>
        <w:t xml:space="preserve"> OAB</w:t>
      </w:r>
      <w:r w:rsidRPr="00FD5BB8">
        <w:rPr>
          <w:rFonts w:ascii="Times New Roman" w:hAnsi="Times New Roman" w:cs="Times New Roman"/>
          <w:b/>
          <w:bCs/>
          <w:sz w:val="21"/>
          <w:szCs w:val="21"/>
        </w:rPr>
        <w:t>/RS</w:t>
      </w:r>
      <w:r w:rsidR="00C5470B" w:rsidRPr="00FD5BB8">
        <w:rPr>
          <w:rFonts w:ascii="Times New Roman" w:hAnsi="Times New Roman" w:cs="Times New Roman"/>
          <w:b/>
          <w:bCs/>
          <w:sz w:val="21"/>
          <w:szCs w:val="21"/>
        </w:rPr>
        <w:t xml:space="preserve"> Nº </w:t>
      </w:r>
      <w:r w:rsidRPr="00FD5BB8">
        <w:rPr>
          <w:rFonts w:ascii="Times New Roman" w:hAnsi="Times New Roman" w:cs="Times New Roman"/>
          <w:b/>
          <w:bCs/>
          <w:sz w:val="21"/>
          <w:szCs w:val="21"/>
        </w:rPr>
        <w:t>68.231</w:t>
      </w:r>
    </w:p>
    <w:p w14:paraId="7EDDB053" w14:textId="77777777" w:rsidR="00C5470B" w:rsidRPr="00FD5BB8" w:rsidRDefault="00C5470B" w:rsidP="00FD5BB8">
      <w:pPr>
        <w:spacing w:line="276" w:lineRule="auto"/>
        <w:ind w:hanging="2"/>
        <w:rPr>
          <w:rFonts w:ascii="Times New Roman" w:eastAsia="Times New Roman" w:hAnsi="Times New Roman" w:cs="Times New Roman"/>
          <w:b/>
          <w:bCs/>
          <w:sz w:val="21"/>
          <w:szCs w:val="21"/>
          <w:lang w:val="pt-BR"/>
        </w:rPr>
      </w:pPr>
    </w:p>
    <w:p w14:paraId="39E6023C" w14:textId="47F09468" w:rsidR="006B3C7D" w:rsidRPr="00FD5BB8" w:rsidRDefault="006B3C7D" w:rsidP="00FD5BB8">
      <w:pPr>
        <w:spacing w:line="276" w:lineRule="auto"/>
        <w:ind w:hanging="2"/>
        <w:jc w:val="center"/>
        <w:rPr>
          <w:rFonts w:ascii="Times New Roman" w:eastAsia="Times New Roman" w:hAnsi="Times New Roman" w:cs="Times New Roman"/>
          <w:b/>
          <w:bCs/>
          <w:sz w:val="21"/>
          <w:szCs w:val="21"/>
          <w:lang w:val="pt-BR"/>
        </w:rPr>
      </w:pPr>
    </w:p>
    <w:p w14:paraId="1E291B05" w14:textId="77777777" w:rsidR="004335B0" w:rsidRPr="00FD5BB8" w:rsidRDefault="004335B0" w:rsidP="00FD5BB8">
      <w:pPr>
        <w:spacing w:line="276" w:lineRule="auto"/>
        <w:ind w:hanging="2"/>
        <w:jc w:val="center"/>
        <w:rPr>
          <w:rFonts w:ascii="Times New Roman" w:eastAsia="Times New Roman" w:hAnsi="Times New Roman" w:cs="Times New Roman"/>
          <w:b/>
          <w:bCs/>
          <w:sz w:val="21"/>
          <w:szCs w:val="21"/>
          <w:lang w:val="pt-BR"/>
        </w:rPr>
      </w:pPr>
    </w:p>
    <w:p w14:paraId="1D1C2812" w14:textId="77777777" w:rsidR="004335B0" w:rsidRPr="00FD5BB8" w:rsidRDefault="004335B0" w:rsidP="00FD5BB8">
      <w:pPr>
        <w:spacing w:line="276" w:lineRule="auto"/>
        <w:ind w:hanging="2"/>
        <w:jc w:val="center"/>
        <w:rPr>
          <w:rFonts w:ascii="Times New Roman" w:eastAsia="Times New Roman" w:hAnsi="Times New Roman" w:cs="Times New Roman"/>
          <w:b/>
          <w:bCs/>
          <w:sz w:val="21"/>
          <w:szCs w:val="21"/>
          <w:lang w:val="pt-BR"/>
        </w:rPr>
      </w:pPr>
    </w:p>
    <w:p w14:paraId="0193634C" w14:textId="77777777" w:rsidR="00F2496C" w:rsidRPr="00FD5BB8" w:rsidRDefault="00F2496C" w:rsidP="00FD5BB8">
      <w:pPr>
        <w:spacing w:line="276" w:lineRule="auto"/>
        <w:ind w:hanging="2"/>
        <w:jc w:val="center"/>
        <w:rPr>
          <w:rFonts w:ascii="Times New Roman" w:hAnsi="Times New Roman" w:cs="Times New Roman"/>
          <w:b/>
          <w:bCs/>
          <w:sz w:val="21"/>
          <w:szCs w:val="21"/>
          <w:u w:val="single"/>
        </w:rPr>
      </w:pPr>
    </w:p>
    <w:p w14:paraId="6F43DC96" w14:textId="77777777" w:rsidR="00F2496C" w:rsidRPr="00FD5BB8" w:rsidRDefault="00F2496C" w:rsidP="00FD5BB8">
      <w:pPr>
        <w:spacing w:line="276" w:lineRule="auto"/>
        <w:ind w:hanging="2"/>
        <w:jc w:val="center"/>
        <w:rPr>
          <w:rFonts w:ascii="Times New Roman" w:hAnsi="Times New Roman" w:cs="Times New Roman"/>
          <w:b/>
          <w:bCs/>
          <w:sz w:val="21"/>
          <w:szCs w:val="21"/>
          <w:u w:val="single"/>
        </w:rPr>
      </w:pPr>
    </w:p>
    <w:p w14:paraId="650870E5" w14:textId="0E5508EB" w:rsidR="00752065" w:rsidRPr="00FD5BB8" w:rsidRDefault="00752065" w:rsidP="00FD5BB8">
      <w:pPr>
        <w:spacing w:line="276" w:lineRule="auto"/>
        <w:ind w:hanging="2"/>
        <w:jc w:val="center"/>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ANEXO I</w:t>
      </w:r>
    </w:p>
    <w:p w14:paraId="1DED74A9" w14:textId="37109F54" w:rsidR="00752065" w:rsidRPr="00FD5BB8" w:rsidRDefault="00752065" w:rsidP="00FD5BB8">
      <w:pPr>
        <w:spacing w:line="276" w:lineRule="auto"/>
        <w:ind w:hanging="2"/>
        <w:jc w:val="center"/>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MODELO DE PROPOSTA E VALOR REFERÊNCIA</w:t>
      </w:r>
    </w:p>
    <w:p w14:paraId="5E551053" w14:textId="77777777" w:rsidR="00752065" w:rsidRPr="00FD5BB8" w:rsidRDefault="00752065" w:rsidP="00FD5BB8">
      <w:pPr>
        <w:spacing w:line="276" w:lineRule="auto"/>
        <w:ind w:hanging="2"/>
        <w:rPr>
          <w:rFonts w:ascii="Times New Roman" w:hAnsi="Times New Roman" w:cs="Times New Roman"/>
          <w:b/>
          <w:bCs/>
          <w:sz w:val="21"/>
          <w:szCs w:val="21"/>
          <w:u w:val="single"/>
        </w:rPr>
      </w:pPr>
    </w:p>
    <w:p w14:paraId="53215039" w14:textId="77777777" w:rsidR="00F2496C" w:rsidRPr="00FD5BB8" w:rsidRDefault="00F2496C" w:rsidP="00FD5BB8">
      <w:pPr>
        <w:spacing w:line="276" w:lineRule="auto"/>
        <w:ind w:hanging="2"/>
        <w:rPr>
          <w:rFonts w:ascii="Times New Roman" w:hAnsi="Times New Roman" w:cs="Times New Roman"/>
          <w:b/>
          <w:bCs/>
          <w:sz w:val="21"/>
          <w:szCs w:val="21"/>
          <w:u w:val="single"/>
        </w:rPr>
      </w:pPr>
    </w:p>
    <w:tbl>
      <w:tblPr>
        <w:tblStyle w:val="Tabelacomgrade"/>
        <w:tblW w:w="0" w:type="auto"/>
        <w:tblLook w:val="04A0" w:firstRow="1" w:lastRow="0" w:firstColumn="1" w:lastColumn="0" w:noHBand="0" w:noVBand="1"/>
      </w:tblPr>
      <w:tblGrid>
        <w:gridCol w:w="637"/>
        <w:gridCol w:w="4610"/>
        <w:gridCol w:w="991"/>
        <w:gridCol w:w="850"/>
        <w:gridCol w:w="1556"/>
        <w:gridCol w:w="1554"/>
      </w:tblGrid>
      <w:tr w:rsidR="00752065" w:rsidRPr="00FD5BB8" w14:paraId="60EF270A" w14:textId="77777777" w:rsidTr="00752065">
        <w:tc>
          <w:tcPr>
            <w:tcW w:w="614" w:type="dxa"/>
          </w:tcPr>
          <w:p w14:paraId="479BF623" w14:textId="4C7A3AA1" w:rsidR="00752065" w:rsidRPr="00FD5BB8" w:rsidRDefault="00752065" w:rsidP="00FD5BB8">
            <w:pPr>
              <w:spacing w:line="276" w:lineRule="auto"/>
              <w:ind w:leftChars="0" w:left="2" w:hanging="2"/>
              <w:jc w:val="center"/>
              <w:rPr>
                <w:rFonts w:ascii="Times New Roman" w:hAnsi="Times New Roman" w:cs="Times New Roman"/>
                <w:b/>
                <w:bCs/>
                <w:sz w:val="21"/>
                <w:szCs w:val="21"/>
              </w:rPr>
            </w:pPr>
            <w:r w:rsidRPr="00FD5BB8">
              <w:rPr>
                <w:rFonts w:ascii="Times New Roman" w:hAnsi="Times New Roman" w:cs="Times New Roman"/>
                <w:b/>
                <w:bCs/>
                <w:sz w:val="21"/>
                <w:szCs w:val="21"/>
              </w:rPr>
              <w:t>Item</w:t>
            </w:r>
          </w:p>
        </w:tc>
        <w:tc>
          <w:tcPr>
            <w:tcW w:w="4626" w:type="dxa"/>
          </w:tcPr>
          <w:p w14:paraId="453E7AE6" w14:textId="22222D75" w:rsidR="00752065" w:rsidRPr="00FD5BB8" w:rsidRDefault="00752065" w:rsidP="00FD5BB8">
            <w:pPr>
              <w:spacing w:line="276" w:lineRule="auto"/>
              <w:ind w:leftChars="0" w:left="2" w:hanging="2"/>
              <w:rPr>
                <w:rFonts w:ascii="Times New Roman" w:hAnsi="Times New Roman" w:cs="Times New Roman"/>
                <w:b/>
                <w:bCs/>
                <w:sz w:val="21"/>
                <w:szCs w:val="21"/>
              </w:rPr>
            </w:pPr>
            <w:r w:rsidRPr="00FD5BB8">
              <w:rPr>
                <w:rFonts w:ascii="Times New Roman" w:hAnsi="Times New Roman" w:cs="Times New Roman"/>
                <w:b/>
                <w:bCs/>
                <w:sz w:val="21"/>
                <w:szCs w:val="21"/>
              </w:rPr>
              <w:t>Descrição</w:t>
            </w:r>
          </w:p>
        </w:tc>
        <w:tc>
          <w:tcPr>
            <w:tcW w:w="992" w:type="dxa"/>
          </w:tcPr>
          <w:p w14:paraId="08FDAFC3" w14:textId="5289243A" w:rsidR="00752065" w:rsidRPr="00FD5BB8" w:rsidRDefault="00752065" w:rsidP="00FD5BB8">
            <w:pPr>
              <w:spacing w:line="276" w:lineRule="auto"/>
              <w:ind w:leftChars="0" w:left="2" w:hanging="2"/>
              <w:jc w:val="center"/>
              <w:rPr>
                <w:rFonts w:ascii="Times New Roman" w:hAnsi="Times New Roman" w:cs="Times New Roman"/>
                <w:b/>
                <w:bCs/>
                <w:sz w:val="21"/>
                <w:szCs w:val="21"/>
              </w:rPr>
            </w:pPr>
            <w:r w:rsidRPr="00FD5BB8">
              <w:rPr>
                <w:rFonts w:ascii="Times New Roman" w:hAnsi="Times New Roman" w:cs="Times New Roman"/>
                <w:b/>
                <w:bCs/>
                <w:sz w:val="21"/>
                <w:szCs w:val="21"/>
              </w:rPr>
              <w:t>Quant.</w:t>
            </w:r>
          </w:p>
        </w:tc>
        <w:tc>
          <w:tcPr>
            <w:tcW w:w="851" w:type="dxa"/>
          </w:tcPr>
          <w:p w14:paraId="074C7607" w14:textId="562007FC" w:rsidR="00752065" w:rsidRPr="00FD5BB8" w:rsidRDefault="00752065" w:rsidP="00FD5BB8">
            <w:pPr>
              <w:spacing w:line="276" w:lineRule="auto"/>
              <w:ind w:leftChars="0" w:left="2" w:hanging="2"/>
              <w:jc w:val="center"/>
              <w:rPr>
                <w:rFonts w:ascii="Times New Roman" w:hAnsi="Times New Roman" w:cs="Times New Roman"/>
                <w:b/>
                <w:bCs/>
                <w:sz w:val="21"/>
                <w:szCs w:val="21"/>
              </w:rPr>
            </w:pPr>
            <w:r w:rsidRPr="00FD5BB8">
              <w:rPr>
                <w:rFonts w:ascii="Times New Roman" w:hAnsi="Times New Roman" w:cs="Times New Roman"/>
                <w:b/>
                <w:bCs/>
                <w:sz w:val="21"/>
                <w:szCs w:val="21"/>
              </w:rPr>
              <w:t>Unid.</w:t>
            </w:r>
          </w:p>
        </w:tc>
        <w:tc>
          <w:tcPr>
            <w:tcW w:w="1559" w:type="dxa"/>
          </w:tcPr>
          <w:p w14:paraId="1B58A823" w14:textId="12A63600" w:rsidR="00752065" w:rsidRPr="00FD5BB8" w:rsidRDefault="00752065" w:rsidP="00FD5BB8">
            <w:pPr>
              <w:spacing w:line="276" w:lineRule="auto"/>
              <w:ind w:leftChars="0" w:left="2" w:hanging="2"/>
              <w:jc w:val="center"/>
              <w:rPr>
                <w:rFonts w:ascii="Times New Roman" w:hAnsi="Times New Roman" w:cs="Times New Roman"/>
                <w:b/>
                <w:bCs/>
                <w:sz w:val="21"/>
                <w:szCs w:val="21"/>
              </w:rPr>
            </w:pPr>
            <w:r w:rsidRPr="00FD5BB8">
              <w:rPr>
                <w:rFonts w:ascii="Times New Roman" w:hAnsi="Times New Roman" w:cs="Times New Roman"/>
                <w:b/>
                <w:bCs/>
                <w:sz w:val="21"/>
                <w:szCs w:val="21"/>
              </w:rPr>
              <w:t>Valor Unitário</w:t>
            </w:r>
          </w:p>
        </w:tc>
        <w:tc>
          <w:tcPr>
            <w:tcW w:w="1556" w:type="dxa"/>
          </w:tcPr>
          <w:p w14:paraId="33370608" w14:textId="331ADA05" w:rsidR="00752065" w:rsidRPr="00FD5BB8" w:rsidRDefault="00752065" w:rsidP="00FD5BB8">
            <w:pPr>
              <w:spacing w:line="276" w:lineRule="auto"/>
              <w:ind w:leftChars="0" w:left="2" w:hanging="2"/>
              <w:jc w:val="center"/>
              <w:rPr>
                <w:rFonts w:ascii="Times New Roman" w:hAnsi="Times New Roman" w:cs="Times New Roman"/>
                <w:b/>
                <w:bCs/>
                <w:sz w:val="21"/>
                <w:szCs w:val="21"/>
              </w:rPr>
            </w:pPr>
            <w:r w:rsidRPr="00FD5BB8">
              <w:rPr>
                <w:rFonts w:ascii="Times New Roman" w:hAnsi="Times New Roman" w:cs="Times New Roman"/>
                <w:b/>
                <w:bCs/>
                <w:sz w:val="21"/>
                <w:szCs w:val="21"/>
              </w:rPr>
              <w:t>Valor Total</w:t>
            </w:r>
          </w:p>
        </w:tc>
      </w:tr>
      <w:tr w:rsidR="00752065" w:rsidRPr="00FD5BB8" w14:paraId="660496B6" w14:textId="77777777" w:rsidTr="00752065">
        <w:tc>
          <w:tcPr>
            <w:tcW w:w="614" w:type="dxa"/>
          </w:tcPr>
          <w:p w14:paraId="4BA39DEA" w14:textId="5916A8BF" w:rsidR="00752065" w:rsidRPr="00FD5BB8" w:rsidRDefault="00752065" w:rsidP="00FD5BB8">
            <w:pPr>
              <w:spacing w:line="276" w:lineRule="auto"/>
              <w:ind w:leftChars="0" w:left="2" w:hanging="2"/>
              <w:jc w:val="center"/>
              <w:rPr>
                <w:rFonts w:ascii="Times New Roman" w:hAnsi="Times New Roman" w:cs="Times New Roman"/>
                <w:sz w:val="21"/>
                <w:szCs w:val="21"/>
              </w:rPr>
            </w:pPr>
            <w:r w:rsidRPr="00FD5BB8">
              <w:rPr>
                <w:rFonts w:ascii="Times New Roman" w:hAnsi="Times New Roman" w:cs="Times New Roman"/>
                <w:sz w:val="21"/>
                <w:szCs w:val="21"/>
              </w:rPr>
              <w:t>1</w:t>
            </w:r>
          </w:p>
        </w:tc>
        <w:tc>
          <w:tcPr>
            <w:tcW w:w="4626" w:type="dxa"/>
          </w:tcPr>
          <w:p w14:paraId="5EEDF3FF" w14:textId="103A0D9D" w:rsidR="00752065" w:rsidRPr="00FD5BB8" w:rsidRDefault="00752065" w:rsidP="00FD5BB8">
            <w:pPr>
              <w:pStyle w:val="PargrafodaLista"/>
              <w:pBdr>
                <w:top w:val="nil"/>
                <w:left w:val="nil"/>
                <w:bottom w:val="nil"/>
                <w:right w:val="nil"/>
                <w:between w:val="nil"/>
              </w:pBdr>
              <w:tabs>
                <w:tab w:val="left" w:pos="284"/>
              </w:tabs>
              <w:spacing w:line="276" w:lineRule="auto"/>
              <w:ind w:leftChars="0" w:left="2" w:hanging="2"/>
              <w:jc w:val="both"/>
              <w:rPr>
                <w:rFonts w:ascii="Times New Roman" w:eastAsia="Times New Roman" w:hAnsi="Times New Roman" w:cs="Times New Roman"/>
                <w:sz w:val="21"/>
                <w:szCs w:val="21"/>
                <w:lang w:val="pt-BR"/>
              </w:rPr>
            </w:pPr>
            <w:r w:rsidRPr="00FD5BB8">
              <w:rPr>
                <w:rFonts w:ascii="Times New Roman" w:hAnsi="Times New Roman" w:cs="Times New Roman"/>
                <w:bCs/>
                <w:sz w:val="21"/>
                <w:szCs w:val="21"/>
              </w:rPr>
              <w:t>Registro de preços para c</w:t>
            </w:r>
            <w:r w:rsidRPr="00FD5BB8">
              <w:rPr>
                <w:rFonts w:ascii="Times New Roman" w:hAnsi="Times New Roman"/>
                <w:sz w:val="21"/>
                <w:szCs w:val="21"/>
              </w:rPr>
              <w:t>ontratação futura e eventual de serviço de arbitragem para o Campeonato Municipal de FUTSAL de Palmitinho, nas categorias Força Livre e Veterano.</w:t>
            </w:r>
          </w:p>
        </w:tc>
        <w:tc>
          <w:tcPr>
            <w:tcW w:w="992" w:type="dxa"/>
          </w:tcPr>
          <w:p w14:paraId="69B65D3E" w14:textId="2BD1A931" w:rsidR="00752065" w:rsidRPr="00FD5BB8" w:rsidRDefault="00FD5BB8" w:rsidP="00FD5BB8">
            <w:pPr>
              <w:spacing w:line="276" w:lineRule="auto"/>
              <w:ind w:leftChars="0" w:left="2" w:hanging="2"/>
              <w:jc w:val="center"/>
              <w:rPr>
                <w:rFonts w:ascii="Times New Roman" w:hAnsi="Times New Roman" w:cs="Times New Roman"/>
                <w:sz w:val="21"/>
                <w:szCs w:val="21"/>
              </w:rPr>
            </w:pPr>
            <w:r>
              <w:rPr>
                <w:rFonts w:ascii="Times New Roman" w:hAnsi="Times New Roman" w:cs="Times New Roman"/>
                <w:sz w:val="21"/>
                <w:szCs w:val="21"/>
              </w:rPr>
              <w:t>5</w:t>
            </w:r>
            <w:r w:rsidR="00752065" w:rsidRPr="00FD5BB8">
              <w:rPr>
                <w:rFonts w:ascii="Times New Roman" w:hAnsi="Times New Roman" w:cs="Times New Roman"/>
                <w:sz w:val="21"/>
                <w:szCs w:val="21"/>
              </w:rPr>
              <w:t>0</w:t>
            </w:r>
          </w:p>
        </w:tc>
        <w:tc>
          <w:tcPr>
            <w:tcW w:w="851" w:type="dxa"/>
          </w:tcPr>
          <w:p w14:paraId="14240B09" w14:textId="51F62109" w:rsidR="00752065" w:rsidRPr="00FD5BB8" w:rsidRDefault="00752065" w:rsidP="00FD5BB8">
            <w:pPr>
              <w:spacing w:line="276" w:lineRule="auto"/>
              <w:ind w:leftChars="0" w:left="2" w:hanging="2"/>
              <w:jc w:val="center"/>
              <w:rPr>
                <w:rFonts w:ascii="Times New Roman" w:hAnsi="Times New Roman" w:cs="Times New Roman"/>
                <w:sz w:val="21"/>
                <w:szCs w:val="21"/>
              </w:rPr>
            </w:pPr>
            <w:r w:rsidRPr="00FD5BB8">
              <w:rPr>
                <w:rFonts w:ascii="Times New Roman" w:hAnsi="Times New Roman" w:cs="Times New Roman"/>
                <w:sz w:val="21"/>
                <w:szCs w:val="21"/>
              </w:rPr>
              <w:t>Jogos</w:t>
            </w:r>
          </w:p>
        </w:tc>
        <w:tc>
          <w:tcPr>
            <w:tcW w:w="1559" w:type="dxa"/>
          </w:tcPr>
          <w:p w14:paraId="45C8273E" w14:textId="37E7B17A" w:rsidR="00752065" w:rsidRPr="00FD5BB8" w:rsidRDefault="00752065" w:rsidP="00FD5BB8">
            <w:pPr>
              <w:spacing w:line="276" w:lineRule="auto"/>
              <w:ind w:leftChars="0" w:left="2" w:hanging="2"/>
              <w:jc w:val="center"/>
              <w:rPr>
                <w:rFonts w:ascii="Times New Roman" w:hAnsi="Times New Roman" w:cs="Times New Roman"/>
                <w:sz w:val="21"/>
                <w:szCs w:val="21"/>
              </w:rPr>
            </w:pPr>
            <w:r w:rsidRPr="00FD5BB8">
              <w:rPr>
                <w:rFonts w:ascii="Times New Roman" w:hAnsi="Times New Roman" w:cs="Times New Roman"/>
                <w:sz w:val="21"/>
                <w:szCs w:val="21"/>
              </w:rPr>
              <w:t>R$ 35</w:t>
            </w:r>
            <w:r w:rsidR="00FD5BB8">
              <w:rPr>
                <w:rFonts w:ascii="Times New Roman" w:hAnsi="Times New Roman" w:cs="Times New Roman"/>
                <w:sz w:val="21"/>
                <w:szCs w:val="21"/>
              </w:rPr>
              <w:t>0</w:t>
            </w:r>
            <w:r w:rsidRPr="00FD5BB8">
              <w:rPr>
                <w:rFonts w:ascii="Times New Roman" w:hAnsi="Times New Roman" w:cs="Times New Roman"/>
                <w:sz w:val="21"/>
                <w:szCs w:val="21"/>
              </w:rPr>
              <w:t>,00</w:t>
            </w:r>
          </w:p>
        </w:tc>
        <w:tc>
          <w:tcPr>
            <w:tcW w:w="1556" w:type="dxa"/>
          </w:tcPr>
          <w:p w14:paraId="2A966099" w14:textId="6181F2CF" w:rsidR="00752065" w:rsidRPr="00FD5BB8" w:rsidRDefault="00752065" w:rsidP="00FD5BB8">
            <w:pPr>
              <w:spacing w:line="276" w:lineRule="auto"/>
              <w:ind w:leftChars="0" w:left="2" w:hanging="2"/>
              <w:jc w:val="center"/>
              <w:rPr>
                <w:rFonts w:ascii="Times New Roman" w:hAnsi="Times New Roman" w:cs="Times New Roman"/>
                <w:sz w:val="21"/>
                <w:szCs w:val="21"/>
              </w:rPr>
            </w:pPr>
            <w:r w:rsidRPr="00FD5BB8">
              <w:rPr>
                <w:rFonts w:ascii="Times New Roman" w:hAnsi="Times New Roman" w:cs="Times New Roman"/>
                <w:sz w:val="21"/>
                <w:szCs w:val="21"/>
              </w:rPr>
              <w:t>R$ 1</w:t>
            </w:r>
            <w:r w:rsidR="00EE17EC">
              <w:rPr>
                <w:rFonts w:ascii="Times New Roman" w:hAnsi="Times New Roman" w:cs="Times New Roman"/>
                <w:sz w:val="21"/>
                <w:szCs w:val="21"/>
              </w:rPr>
              <w:t>7</w:t>
            </w:r>
            <w:r w:rsidRPr="00FD5BB8">
              <w:rPr>
                <w:rFonts w:ascii="Times New Roman" w:hAnsi="Times New Roman" w:cs="Times New Roman"/>
                <w:sz w:val="21"/>
                <w:szCs w:val="21"/>
              </w:rPr>
              <w:t>.</w:t>
            </w:r>
            <w:r w:rsidR="00EE17EC">
              <w:rPr>
                <w:rFonts w:ascii="Times New Roman" w:hAnsi="Times New Roman" w:cs="Times New Roman"/>
                <w:sz w:val="21"/>
                <w:szCs w:val="21"/>
              </w:rPr>
              <w:t>5</w:t>
            </w:r>
            <w:r w:rsidRPr="00FD5BB8">
              <w:rPr>
                <w:rFonts w:ascii="Times New Roman" w:hAnsi="Times New Roman" w:cs="Times New Roman"/>
                <w:sz w:val="21"/>
                <w:szCs w:val="21"/>
              </w:rPr>
              <w:t>00,00</w:t>
            </w:r>
          </w:p>
        </w:tc>
      </w:tr>
    </w:tbl>
    <w:p w14:paraId="693624E6" w14:textId="77777777" w:rsidR="00752065" w:rsidRPr="00FD5BB8" w:rsidRDefault="00752065" w:rsidP="00FD5BB8">
      <w:pPr>
        <w:spacing w:line="276" w:lineRule="auto"/>
        <w:ind w:hanging="2"/>
        <w:rPr>
          <w:rFonts w:ascii="Times New Roman" w:hAnsi="Times New Roman" w:cs="Times New Roman"/>
          <w:b/>
          <w:bCs/>
          <w:sz w:val="21"/>
          <w:szCs w:val="21"/>
        </w:rPr>
      </w:pPr>
    </w:p>
    <w:p w14:paraId="2F3B6AE6" w14:textId="77777777" w:rsidR="00F2496C" w:rsidRPr="00FD5BB8" w:rsidRDefault="00F2496C" w:rsidP="00FD5BB8">
      <w:pPr>
        <w:spacing w:line="276" w:lineRule="auto"/>
        <w:ind w:hanging="2"/>
        <w:rPr>
          <w:rFonts w:ascii="Times New Roman" w:hAnsi="Times New Roman" w:cs="Times New Roman"/>
          <w:b/>
          <w:bCs/>
          <w:sz w:val="21"/>
          <w:szCs w:val="21"/>
        </w:rPr>
      </w:pPr>
    </w:p>
    <w:p w14:paraId="75AA427E" w14:textId="18CDD989" w:rsidR="00752065" w:rsidRPr="00FD5BB8" w:rsidRDefault="00752065" w:rsidP="00FD5BB8">
      <w:pPr>
        <w:spacing w:line="276" w:lineRule="auto"/>
        <w:ind w:hanging="2"/>
        <w:rPr>
          <w:rFonts w:ascii="Times New Roman" w:hAnsi="Times New Roman" w:cs="Times New Roman"/>
          <w:b/>
          <w:bCs/>
          <w:sz w:val="21"/>
          <w:szCs w:val="21"/>
        </w:rPr>
      </w:pPr>
      <w:r w:rsidRPr="00FD5BB8">
        <w:rPr>
          <w:rFonts w:ascii="Times New Roman" w:hAnsi="Times New Roman" w:cs="Times New Roman"/>
          <w:b/>
          <w:bCs/>
          <w:sz w:val="21"/>
          <w:szCs w:val="21"/>
        </w:rPr>
        <w:t>Validade da proposta: 60 dias</w:t>
      </w:r>
    </w:p>
    <w:p w14:paraId="41909219" w14:textId="77777777" w:rsidR="00752065" w:rsidRPr="00FD5BB8" w:rsidRDefault="00752065" w:rsidP="00FD5BB8">
      <w:pPr>
        <w:spacing w:line="276" w:lineRule="auto"/>
        <w:ind w:hanging="2"/>
        <w:rPr>
          <w:rFonts w:ascii="Times New Roman" w:hAnsi="Times New Roman" w:cs="Times New Roman"/>
          <w:b/>
          <w:bCs/>
          <w:sz w:val="21"/>
          <w:szCs w:val="21"/>
        </w:rPr>
      </w:pPr>
    </w:p>
    <w:p w14:paraId="0B3967BB" w14:textId="77777777" w:rsidR="00752065" w:rsidRPr="00FD5BB8" w:rsidRDefault="00752065" w:rsidP="00FD5BB8">
      <w:pPr>
        <w:spacing w:line="276" w:lineRule="auto"/>
        <w:ind w:hanging="2"/>
        <w:rPr>
          <w:rFonts w:ascii="Times New Roman" w:hAnsi="Times New Roman" w:cs="Times New Roman"/>
          <w:b/>
          <w:bCs/>
          <w:sz w:val="21"/>
          <w:szCs w:val="21"/>
        </w:rPr>
      </w:pPr>
    </w:p>
    <w:p w14:paraId="0C21DCD9" w14:textId="77777777" w:rsidR="00752065" w:rsidRPr="00FD5BB8" w:rsidRDefault="00752065" w:rsidP="00FD5BB8">
      <w:pPr>
        <w:spacing w:line="276" w:lineRule="auto"/>
        <w:ind w:hanging="2"/>
        <w:jc w:val="right"/>
        <w:rPr>
          <w:rFonts w:ascii="Times New Roman" w:hAnsi="Times New Roman" w:cs="Times New Roman"/>
          <w:b/>
          <w:bCs/>
          <w:sz w:val="21"/>
          <w:szCs w:val="21"/>
        </w:rPr>
      </w:pPr>
    </w:p>
    <w:p w14:paraId="5D5E7F45" w14:textId="77777777" w:rsidR="00752065" w:rsidRPr="00FD5BB8" w:rsidRDefault="00752065" w:rsidP="00FD5BB8">
      <w:pPr>
        <w:spacing w:line="276" w:lineRule="auto"/>
        <w:ind w:hanging="2"/>
        <w:jc w:val="right"/>
        <w:rPr>
          <w:rFonts w:ascii="Times New Roman" w:hAnsi="Times New Roman" w:cs="Times New Roman"/>
          <w:b/>
          <w:bCs/>
          <w:sz w:val="21"/>
          <w:szCs w:val="21"/>
        </w:rPr>
      </w:pPr>
    </w:p>
    <w:p w14:paraId="3C6526C4" w14:textId="4A0A22DA" w:rsidR="00752065" w:rsidRPr="00FD5BB8" w:rsidRDefault="00752065" w:rsidP="00FD5BB8">
      <w:pPr>
        <w:spacing w:line="276" w:lineRule="auto"/>
        <w:ind w:hanging="2"/>
        <w:jc w:val="right"/>
        <w:rPr>
          <w:rFonts w:ascii="Times New Roman" w:hAnsi="Times New Roman" w:cs="Times New Roman"/>
          <w:b/>
          <w:bCs/>
          <w:sz w:val="21"/>
          <w:szCs w:val="21"/>
        </w:rPr>
      </w:pPr>
      <w:r w:rsidRPr="00FD5BB8">
        <w:rPr>
          <w:rFonts w:ascii="Times New Roman" w:hAnsi="Times New Roman" w:cs="Times New Roman"/>
          <w:b/>
          <w:bCs/>
          <w:sz w:val="21"/>
          <w:szCs w:val="21"/>
        </w:rPr>
        <w:t>........................................, .... de .......................... de 2026</w:t>
      </w:r>
    </w:p>
    <w:p w14:paraId="6230ACCC" w14:textId="77777777" w:rsidR="00752065" w:rsidRPr="00FD5BB8" w:rsidRDefault="00752065" w:rsidP="00FD5BB8">
      <w:pPr>
        <w:spacing w:line="276" w:lineRule="auto"/>
        <w:ind w:hanging="2"/>
        <w:jc w:val="center"/>
        <w:rPr>
          <w:rFonts w:ascii="Times New Roman" w:hAnsi="Times New Roman" w:cs="Times New Roman"/>
          <w:b/>
          <w:bCs/>
          <w:sz w:val="21"/>
          <w:szCs w:val="21"/>
        </w:rPr>
      </w:pPr>
    </w:p>
    <w:p w14:paraId="4A56610E" w14:textId="77777777" w:rsidR="00752065" w:rsidRPr="00FD5BB8" w:rsidRDefault="00752065" w:rsidP="00FD5BB8">
      <w:pPr>
        <w:spacing w:line="276" w:lineRule="auto"/>
        <w:ind w:hanging="2"/>
        <w:jc w:val="center"/>
        <w:rPr>
          <w:rFonts w:ascii="Times New Roman" w:hAnsi="Times New Roman" w:cs="Times New Roman"/>
          <w:b/>
          <w:bCs/>
          <w:sz w:val="21"/>
          <w:szCs w:val="21"/>
        </w:rPr>
      </w:pPr>
    </w:p>
    <w:p w14:paraId="2CED7525" w14:textId="77777777" w:rsidR="00752065" w:rsidRPr="00FD5BB8" w:rsidRDefault="00752065" w:rsidP="00FD5BB8">
      <w:pPr>
        <w:spacing w:line="276" w:lineRule="auto"/>
        <w:ind w:hanging="2"/>
        <w:jc w:val="center"/>
        <w:rPr>
          <w:rFonts w:ascii="Times New Roman" w:hAnsi="Times New Roman" w:cs="Times New Roman"/>
          <w:b/>
          <w:bCs/>
          <w:sz w:val="21"/>
          <w:szCs w:val="21"/>
        </w:rPr>
      </w:pPr>
    </w:p>
    <w:p w14:paraId="0A5D0370" w14:textId="77777777" w:rsidR="00752065" w:rsidRPr="00FD5BB8" w:rsidRDefault="00752065" w:rsidP="00FD5BB8">
      <w:pPr>
        <w:spacing w:line="276" w:lineRule="auto"/>
        <w:ind w:hanging="2"/>
        <w:jc w:val="center"/>
        <w:rPr>
          <w:rFonts w:ascii="Times New Roman" w:hAnsi="Times New Roman" w:cs="Times New Roman"/>
          <w:b/>
          <w:bCs/>
          <w:sz w:val="21"/>
          <w:szCs w:val="21"/>
        </w:rPr>
      </w:pPr>
    </w:p>
    <w:p w14:paraId="61EAF2DB" w14:textId="77777777" w:rsidR="00752065" w:rsidRPr="00FD5BB8" w:rsidRDefault="00752065" w:rsidP="00FD5BB8">
      <w:pPr>
        <w:spacing w:line="276" w:lineRule="auto"/>
        <w:ind w:hanging="2"/>
        <w:jc w:val="center"/>
        <w:rPr>
          <w:rFonts w:ascii="Times New Roman" w:hAnsi="Times New Roman" w:cs="Times New Roman"/>
          <w:b/>
          <w:bCs/>
          <w:sz w:val="21"/>
          <w:szCs w:val="21"/>
        </w:rPr>
      </w:pPr>
    </w:p>
    <w:p w14:paraId="2ADD4630" w14:textId="77777777" w:rsidR="00752065" w:rsidRPr="00FD5BB8" w:rsidRDefault="00752065" w:rsidP="00FD5BB8">
      <w:pPr>
        <w:spacing w:line="276" w:lineRule="auto"/>
        <w:ind w:hanging="2"/>
        <w:jc w:val="center"/>
        <w:rPr>
          <w:rFonts w:ascii="Times New Roman" w:hAnsi="Times New Roman" w:cs="Times New Roman"/>
          <w:b/>
          <w:bCs/>
          <w:sz w:val="21"/>
          <w:szCs w:val="21"/>
        </w:rPr>
      </w:pPr>
    </w:p>
    <w:p w14:paraId="3EC6441F" w14:textId="77777777" w:rsidR="00752065" w:rsidRPr="00FD5BB8" w:rsidRDefault="00752065" w:rsidP="00FD5BB8">
      <w:pPr>
        <w:spacing w:line="276" w:lineRule="auto"/>
        <w:ind w:hanging="2"/>
        <w:jc w:val="center"/>
        <w:rPr>
          <w:rFonts w:ascii="Times New Roman" w:hAnsi="Times New Roman" w:cs="Times New Roman"/>
          <w:b/>
          <w:bCs/>
          <w:sz w:val="21"/>
          <w:szCs w:val="21"/>
        </w:rPr>
      </w:pPr>
    </w:p>
    <w:p w14:paraId="7089AE14" w14:textId="77777777" w:rsidR="00752065" w:rsidRPr="00FD5BB8" w:rsidRDefault="00752065" w:rsidP="00FD5BB8">
      <w:pPr>
        <w:spacing w:line="276" w:lineRule="auto"/>
        <w:ind w:hanging="2"/>
        <w:jc w:val="center"/>
        <w:rPr>
          <w:rFonts w:ascii="Times New Roman" w:hAnsi="Times New Roman" w:cs="Times New Roman"/>
          <w:b/>
          <w:bCs/>
          <w:sz w:val="21"/>
          <w:szCs w:val="21"/>
        </w:rPr>
      </w:pPr>
    </w:p>
    <w:p w14:paraId="216F6454" w14:textId="451EFF09" w:rsidR="00752065" w:rsidRPr="00FD5BB8" w:rsidRDefault="00752065" w:rsidP="00FD5BB8">
      <w:pPr>
        <w:spacing w:line="276" w:lineRule="auto"/>
        <w:ind w:hanging="2"/>
        <w:jc w:val="center"/>
        <w:rPr>
          <w:rFonts w:ascii="Times New Roman" w:hAnsi="Times New Roman" w:cs="Times New Roman"/>
          <w:b/>
          <w:bCs/>
          <w:sz w:val="21"/>
          <w:szCs w:val="21"/>
        </w:rPr>
      </w:pPr>
      <w:r w:rsidRPr="00FD5BB8">
        <w:rPr>
          <w:rFonts w:ascii="Times New Roman" w:hAnsi="Times New Roman" w:cs="Times New Roman"/>
          <w:b/>
          <w:bCs/>
          <w:sz w:val="21"/>
          <w:szCs w:val="21"/>
        </w:rPr>
        <w:t>_________________________________________________________</w:t>
      </w:r>
    </w:p>
    <w:p w14:paraId="26A28A8A" w14:textId="1912DCA3" w:rsidR="00752065" w:rsidRPr="00FD5BB8" w:rsidRDefault="00752065" w:rsidP="00FD5BB8">
      <w:pPr>
        <w:spacing w:line="276" w:lineRule="auto"/>
        <w:ind w:hanging="2"/>
        <w:jc w:val="center"/>
        <w:rPr>
          <w:rFonts w:ascii="Times New Roman" w:hAnsi="Times New Roman" w:cs="Times New Roman"/>
          <w:b/>
          <w:bCs/>
          <w:sz w:val="21"/>
          <w:szCs w:val="21"/>
        </w:rPr>
      </w:pPr>
      <w:r w:rsidRPr="00FD5BB8">
        <w:rPr>
          <w:rFonts w:ascii="Times New Roman" w:hAnsi="Times New Roman" w:cs="Times New Roman"/>
          <w:b/>
          <w:bCs/>
          <w:sz w:val="21"/>
          <w:szCs w:val="21"/>
        </w:rPr>
        <w:t>CARIMBO E ASSINATURA</w:t>
      </w:r>
    </w:p>
    <w:p w14:paraId="7E516AC6"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2ED579B0"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36562403"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03729F71"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522188E4"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2F8B1FE2"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149D0ACC"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7B6C3B4D"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68B5EB1D"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5C6DA6C2"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1445ACFA"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1EE6F025"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790B3917"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3B316798"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0A62A827"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098B9564"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4523D3A6" w14:textId="77777777" w:rsidR="00752065" w:rsidRPr="00FD5BB8" w:rsidRDefault="00752065" w:rsidP="00FD5BB8">
      <w:pPr>
        <w:spacing w:line="276" w:lineRule="auto"/>
        <w:ind w:hanging="2"/>
        <w:jc w:val="center"/>
        <w:rPr>
          <w:rFonts w:ascii="Times New Roman" w:hAnsi="Times New Roman" w:cs="Times New Roman"/>
          <w:b/>
          <w:bCs/>
          <w:sz w:val="21"/>
          <w:szCs w:val="21"/>
          <w:u w:val="single"/>
        </w:rPr>
      </w:pPr>
    </w:p>
    <w:p w14:paraId="08AB0D58" w14:textId="77777777" w:rsidR="00F2496C" w:rsidRPr="00FD5BB8" w:rsidRDefault="00F2496C" w:rsidP="00FD5BB8">
      <w:pPr>
        <w:spacing w:line="276" w:lineRule="auto"/>
        <w:ind w:hanging="2"/>
        <w:jc w:val="center"/>
        <w:rPr>
          <w:rFonts w:ascii="Times New Roman" w:hAnsi="Times New Roman" w:cs="Times New Roman"/>
          <w:b/>
          <w:bCs/>
          <w:sz w:val="21"/>
          <w:szCs w:val="21"/>
          <w:u w:val="single"/>
        </w:rPr>
      </w:pPr>
    </w:p>
    <w:p w14:paraId="37BF6E18" w14:textId="1580C8FB" w:rsidR="000772F2" w:rsidRPr="00FD5BB8" w:rsidRDefault="000772F2" w:rsidP="003B3D34">
      <w:pPr>
        <w:ind w:hanging="2"/>
        <w:jc w:val="center"/>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lastRenderedPageBreak/>
        <w:t>ANEXO II – MINUTA DE ATA DE REGISTRO DE PREÇOS</w:t>
      </w:r>
    </w:p>
    <w:p w14:paraId="0C09AD72" w14:textId="4348EC4A" w:rsidR="000772F2" w:rsidRPr="00FD5BB8" w:rsidRDefault="000772F2" w:rsidP="003B3D34">
      <w:pPr>
        <w:tabs>
          <w:tab w:val="left" w:pos="0"/>
        </w:tabs>
        <w:jc w:val="center"/>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 xml:space="preserve">EDITAL DE </w:t>
      </w:r>
      <w:r w:rsidR="004D38CA" w:rsidRPr="00FD5BB8">
        <w:rPr>
          <w:rFonts w:ascii="Times New Roman" w:hAnsi="Times New Roman" w:cs="Times New Roman"/>
          <w:b/>
          <w:bCs/>
          <w:sz w:val="21"/>
          <w:szCs w:val="21"/>
          <w:u w:val="single"/>
        </w:rPr>
        <w:t>PREGÃO PRESENCIAL</w:t>
      </w:r>
      <w:r w:rsidRPr="00FD5BB8">
        <w:rPr>
          <w:rFonts w:ascii="Times New Roman" w:hAnsi="Times New Roman" w:cs="Times New Roman"/>
          <w:b/>
          <w:bCs/>
          <w:sz w:val="21"/>
          <w:szCs w:val="21"/>
          <w:u w:val="single"/>
        </w:rPr>
        <w:t xml:space="preserve"> </w:t>
      </w:r>
      <w:r w:rsidR="003B3D34">
        <w:rPr>
          <w:rFonts w:ascii="Times New Roman" w:hAnsi="Times New Roman" w:cs="Times New Roman"/>
          <w:b/>
          <w:bCs/>
          <w:sz w:val="21"/>
          <w:szCs w:val="21"/>
          <w:u w:val="single"/>
        </w:rPr>
        <w:t xml:space="preserve">SRP </w:t>
      </w:r>
      <w:r w:rsidRPr="00FD5BB8">
        <w:rPr>
          <w:rFonts w:ascii="Times New Roman" w:hAnsi="Times New Roman" w:cs="Times New Roman"/>
          <w:b/>
          <w:bCs/>
          <w:sz w:val="21"/>
          <w:szCs w:val="21"/>
          <w:u w:val="single"/>
        </w:rPr>
        <w:t xml:space="preserve">Nº </w:t>
      </w:r>
      <w:r w:rsidR="003B3D34">
        <w:rPr>
          <w:rFonts w:ascii="Times New Roman" w:hAnsi="Times New Roman" w:cs="Times New Roman"/>
          <w:b/>
          <w:bCs/>
          <w:sz w:val="21"/>
          <w:szCs w:val="21"/>
          <w:u w:val="single"/>
        </w:rPr>
        <w:t>19</w:t>
      </w:r>
      <w:r w:rsidRPr="00FD5BB8">
        <w:rPr>
          <w:rFonts w:ascii="Times New Roman" w:hAnsi="Times New Roman" w:cs="Times New Roman"/>
          <w:b/>
          <w:bCs/>
          <w:sz w:val="21"/>
          <w:szCs w:val="21"/>
          <w:u w:val="single"/>
        </w:rPr>
        <w:t>/20</w:t>
      </w:r>
      <w:r w:rsidR="00C967F9" w:rsidRPr="00FD5BB8">
        <w:rPr>
          <w:rFonts w:ascii="Times New Roman" w:hAnsi="Times New Roman" w:cs="Times New Roman"/>
          <w:b/>
          <w:bCs/>
          <w:sz w:val="21"/>
          <w:szCs w:val="21"/>
          <w:u w:val="single"/>
        </w:rPr>
        <w:t>26</w:t>
      </w:r>
    </w:p>
    <w:p w14:paraId="6A4F9B12" w14:textId="372605C8" w:rsidR="000772F2" w:rsidRPr="00FD5BB8" w:rsidRDefault="00F6029C" w:rsidP="003B3D34">
      <w:pPr>
        <w:ind w:hanging="2"/>
        <w:jc w:val="center"/>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 xml:space="preserve">PROCESSO DE LICITAÇÃO Nº </w:t>
      </w:r>
      <w:r w:rsidR="003B3D34">
        <w:rPr>
          <w:rFonts w:ascii="Times New Roman" w:hAnsi="Times New Roman" w:cs="Times New Roman"/>
          <w:b/>
          <w:bCs/>
          <w:sz w:val="21"/>
          <w:szCs w:val="21"/>
          <w:u w:val="single"/>
        </w:rPr>
        <w:t>109</w:t>
      </w:r>
      <w:r w:rsidRPr="00FD5BB8">
        <w:rPr>
          <w:rFonts w:ascii="Times New Roman" w:hAnsi="Times New Roman" w:cs="Times New Roman"/>
          <w:b/>
          <w:bCs/>
          <w:sz w:val="21"/>
          <w:szCs w:val="21"/>
          <w:u w:val="single"/>
        </w:rPr>
        <w:t>/2026</w:t>
      </w:r>
    </w:p>
    <w:p w14:paraId="22F458D7" w14:textId="77777777" w:rsidR="000772F2" w:rsidRPr="00FD5BB8" w:rsidRDefault="000772F2" w:rsidP="00FD5BB8">
      <w:pPr>
        <w:spacing w:line="276" w:lineRule="auto"/>
        <w:ind w:hanging="2"/>
        <w:jc w:val="center"/>
        <w:rPr>
          <w:rFonts w:ascii="Times New Roman" w:hAnsi="Times New Roman" w:cs="Times New Roman"/>
          <w:b/>
          <w:bCs/>
          <w:sz w:val="21"/>
          <w:szCs w:val="21"/>
        </w:rPr>
      </w:pPr>
    </w:p>
    <w:p w14:paraId="1301029B" w14:textId="4A5A4E64" w:rsidR="000772F2" w:rsidRPr="00EE17EC" w:rsidRDefault="000772F2" w:rsidP="00FD5BB8">
      <w:pPr>
        <w:spacing w:line="276" w:lineRule="auto"/>
        <w:ind w:hanging="2"/>
        <w:jc w:val="both"/>
        <w:rPr>
          <w:rFonts w:ascii="Times New Roman" w:hAnsi="Times New Roman" w:cs="Times New Roman"/>
          <w:sz w:val="21"/>
          <w:szCs w:val="21"/>
        </w:rPr>
      </w:pPr>
      <w:r w:rsidRPr="00EE17EC">
        <w:rPr>
          <w:rFonts w:ascii="Times New Roman" w:hAnsi="Times New Roman" w:cs="Times New Roman"/>
          <w:sz w:val="21"/>
          <w:szCs w:val="21"/>
          <w:lang w:val="pt-BR"/>
        </w:rPr>
        <w:t xml:space="preserve">O MUNICÍPIO DE </w:t>
      </w:r>
      <w:r w:rsidR="00C967F9" w:rsidRPr="00EE17EC">
        <w:rPr>
          <w:rFonts w:ascii="Times New Roman" w:hAnsi="Times New Roman" w:cs="Times New Roman"/>
          <w:sz w:val="21"/>
          <w:szCs w:val="21"/>
          <w:lang w:val="pt-BR"/>
        </w:rPr>
        <w:t>PALMITINHO/RS</w:t>
      </w:r>
      <w:r w:rsidRPr="00EE17EC">
        <w:rPr>
          <w:rFonts w:ascii="Times New Roman" w:hAnsi="Times New Roman" w:cs="Times New Roman"/>
          <w:sz w:val="21"/>
          <w:szCs w:val="21"/>
          <w:lang w:val="pt-BR"/>
        </w:rPr>
        <w:t>, pessoa jurídica de direito público interno, inscrita no CNPJ nº</w:t>
      </w:r>
      <w:r w:rsidR="00F6029C" w:rsidRPr="00EE17EC">
        <w:rPr>
          <w:rFonts w:ascii="Times New Roman" w:hAnsi="Times New Roman" w:cs="Times New Roman"/>
          <w:sz w:val="21"/>
          <w:szCs w:val="21"/>
          <w:lang w:val="pt-BR"/>
        </w:rPr>
        <w:t xml:space="preserve"> </w:t>
      </w:r>
      <w:r w:rsidR="00C967F9" w:rsidRPr="00EE17EC">
        <w:rPr>
          <w:rFonts w:ascii="Times New Roman" w:hAnsi="Times New Roman" w:cs="Times New Roman"/>
          <w:sz w:val="21"/>
          <w:szCs w:val="21"/>
          <w:lang w:val="pt-BR"/>
        </w:rPr>
        <w:t xml:space="preserve">87.612.909/0001-89, </w:t>
      </w:r>
      <w:r w:rsidRPr="00EE17EC">
        <w:rPr>
          <w:rFonts w:ascii="Times New Roman" w:hAnsi="Times New Roman" w:cs="Times New Roman"/>
          <w:sz w:val="21"/>
          <w:szCs w:val="21"/>
          <w:lang w:val="pt-BR"/>
        </w:rPr>
        <w:t xml:space="preserve">com sede à </w:t>
      </w:r>
      <w:r w:rsidR="00C967F9" w:rsidRPr="00EE17EC">
        <w:rPr>
          <w:rFonts w:ascii="Times New Roman" w:hAnsi="Times New Roman" w:cs="Times New Roman"/>
          <w:sz w:val="21"/>
          <w:szCs w:val="21"/>
          <w:lang w:val="pt-BR"/>
        </w:rPr>
        <w:t xml:space="preserve">Rua Santos Dumont, nº 25, </w:t>
      </w:r>
      <w:r w:rsidRPr="00EE17EC">
        <w:rPr>
          <w:rFonts w:ascii="Times New Roman" w:hAnsi="Times New Roman" w:cs="Times New Roman"/>
          <w:sz w:val="21"/>
          <w:szCs w:val="21"/>
          <w:lang w:val="pt-BR"/>
        </w:rPr>
        <w:t xml:space="preserve">neste ato representado pelo Prefeito Municipal, Sr. </w:t>
      </w:r>
      <w:proofErr w:type="spellStart"/>
      <w:r w:rsidR="00C967F9" w:rsidRPr="00EE17EC">
        <w:rPr>
          <w:rFonts w:ascii="Times New Roman" w:hAnsi="Times New Roman" w:cs="Times New Roman"/>
          <w:sz w:val="21"/>
          <w:szCs w:val="21"/>
          <w:lang w:val="pt-BR"/>
        </w:rPr>
        <w:t>Benhur</w:t>
      </w:r>
      <w:proofErr w:type="spellEnd"/>
      <w:r w:rsidR="00C967F9" w:rsidRPr="00EE17EC">
        <w:rPr>
          <w:rFonts w:ascii="Times New Roman" w:hAnsi="Times New Roman" w:cs="Times New Roman"/>
          <w:sz w:val="21"/>
          <w:szCs w:val="21"/>
          <w:lang w:val="pt-BR"/>
        </w:rPr>
        <w:t xml:space="preserve"> </w:t>
      </w:r>
      <w:proofErr w:type="spellStart"/>
      <w:r w:rsidR="00C967F9" w:rsidRPr="00EE17EC">
        <w:rPr>
          <w:rFonts w:ascii="Times New Roman" w:hAnsi="Times New Roman" w:cs="Times New Roman"/>
          <w:sz w:val="21"/>
          <w:szCs w:val="21"/>
          <w:lang w:val="pt-BR"/>
        </w:rPr>
        <w:t>Dailor</w:t>
      </w:r>
      <w:proofErr w:type="spellEnd"/>
      <w:r w:rsidR="00C967F9" w:rsidRPr="00EE17EC">
        <w:rPr>
          <w:rFonts w:ascii="Times New Roman" w:hAnsi="Times New Roman" w:cs="Times New Roman"/>
          <w:sz w:val="21"/>
          <w:szCs w:val="21"/>
          <w:lang w:val="pt-BR"/>
        </w:rPr>
        <w:t xml:space="preserve"> Barth, </w:t>
      </w:r>
      <w:r w:rsidRPr="00EE17EC">
        <w:rPr>
          <w:rFonts w:ascii="Times New Roman" w:hAnsi="Times New Roman" w:cs="Times New Roman"/>
          <w:sz w:val="21"/>
          <w:szCs w:val="21"/>
          <w:lang w:val="pt-BR"/>
        </w:rPr>
        <w:t>inscrito no CPF</w:t>
      </w:r>
      <w:r w:rsidR="00EE17EC">
        <w:rPr>
          <w:rFonts w:ascii="Times New Roman" w:hAnsi="Times New Roman" w:cs="Times New Roman"/>
          <w:sz w:val="21"/>
          <w:szCs w:val="21"/>
          <w:lang w:val="pt-BR"/>
        </w:rPr>
        <w:t xml:space="preserve"> </w:t>
      </w:r>
      <w:r w:rsidR="00C967F9" w:rsidRPr="00EE17EC">
        <w:rPr>
          <w:rFonts w:ascii="Times New Roman" w:hAnsi="Times New Roman" w:cs="Times New Roman"/>
          <w:sz w:val="21"/>
          <w:szCs w:val="21"/>
          <w:lang w:val="pt-BR"/>
        </w:rPr>
        <w:t>693.528.360-49, r</w:t>
      </w:r>
      <w:r w:rsidRPr="00EE17EC">
        <w:rPr>
          <w:rFonts w:ascii="Times New Roman" w:hAnsi="Times New Roman" w:cs="Times New Roman"/>
          <w:sz w:val="21"/>
          <w:szCs w:val="21"/>
          <w:lang w:val="pt-BR"/>
        </w:rPr>
        <w:t xml:space="preserve">esidente e domiciliado nesta cidade </w:t>
      </w:r>
      <w:r w:rsidR="00C967F9" w:rsidRPr="00EE17EC">
        <w:rPr>
          <w:rFonts w:ascii="Times New Roman" w:hAnsi="Times New Roman" w:cs="Times New Roman"/>
          <w:sz w:val="21"/>
          <w:szCs w:val="21"/>
          <w:lang w:val="pt-BR"/>
        </w:rPr>
        <w:t>Palmitinho</w:t>
      </w:r>
      <w:r w:rsidRPr="00EE17EC">
        <w:rPr>
          <w:rFonts w:ascii="Times New Roman" w:hAnsi="Times New Roman" w:cs="Times New Roman"/>
          <w:sz w:val="21"/>
          <w:szCs w:val="21"/>
          <w:lang w:val="pt-BR"/>
        </w:rPr>
        <w:t xml:space="preserve">, doravante denominado de </w:t>
      </w:r>
      <w:r w:rsidRPr="00EE17EC">
        <w:rPr>
          <w:rFonts w:ascii="Times New Roman" w:hAnsi="Times New Roman" w:cs="Times New Roman"/>
          <w:sz w:val="21"/>
          <w:szCs w:val="21"/>
        </w:rPr>
        <w:t xml:space="preserve">ADMINISTRAÇÃO, e a empresa abaixo qualificada, doravante denominada de DETENTOR DA ATA, acordam firmar a presente ATA DE REGISTRO DE PREÇOS, nos termos do Processo de Licitação nº </w:t>
      </w:r>
      <w:r w:rsidR="00F2496C" w:rsidRPr="00EE17EC">
        <w:rPr>
          <w:rFonts w:ascii="Times New Roman" w:hAnsi="Times New Roman" w:cs="Times New Roman"/>
          <w:sz w:val="21"/>
          <w:szCs w:val="21"/>
        </w:rPr>
        <w:t>40</w:t>
      </w:r>
      <w:r w:rsidRPr="00EE17EC">
        <w:rPr>
          <w:rFonts w:ascii="Times New Roman" w:hAnsi="Times New Roman" w:cs="Times New Roman"/>
          <w:sz w:val="21"/>
          <w:szCs w:val="21"/>
        </w:rPr>
        <w:t>/20</w:t>
      </w:r>
      <w:r w:rsidR="00F2496C" w:rsidRPr="00EE17EC">
        <w:rPr>
          <w:rFonts w:ascii="Times New Roman" w:hAnsi="Times New Roman" w:cs="Times New Roman"/>
          <w:sz w:val="21"/>
          <w:szCs w:val="21"/>
        </w:rPr>
        <w:t>26</w:t>
      </w:r>
      <w:r w:rsidRPr="00EE17EC">
        <w:rPr>
          <w:rFonts w:ascii="Times New Roman" w:hAnsi="Times New Roman" w:cs="Times New Roman"/>
          <w:sz w:val="21"/>
          <w:szCs w:val="21"/>
        </w:rPr>
        <w:t xml:space="preserve">, Edital de </w:t>
      </w:r>
      <w:r w:rsidR="004D38CA" w:rsidRPr="003B3D34">
        <w:rPr>
          <w:rFonts w:ascii="Times New Roman" w:hAnsi="Times New Roman" w:cs="Times New Roman"/>
          <w:sz w:val="21"/>
          <w:szCs w:val="21"/>
        </w:rPr>
        <w:t>PREGÃO PRESENCIAL</w:t>
      </w:r>
      <w:r w:rsidRPr="003B3D34">
        <w:rPr>
          <w:rFonts w:ascii="Times New Roman" w:hAnsi="Times New Roman" w:cs="Times New Roman"/>
          <w:sz w:val="21"/>
          <w:szCs w:val="21"/>
        </w:rPr>
        <w:t xml:space="preserve"> </w:t>
      </w:r>
      <w:r w:rsidR="00F6029C" w:rsidRPr="003B3D34">
        <w:rPr>
          <w:rFonts w:ascii="Times New Roman" w:hAnsi="Times New Roman" w:cs="Times New Roman"/>
          <w:sz w:val="21"/>
          <w:szCs w:val="21"/>
        </w:rPr>
        <w:t>SRP</w:t>
      </w:r>
      <w:r w:rsidR="00EE17EC" w:rsidRPr="003B3D34">
        <w:rPr>
          <w:rFonts w:ascii="Times New Roman" w:hAnsi="Times New Roman" w:cs="Times New Roman"/>
          <w:sz w:val="21"/>
          <w:szCs w:val="21"/>
        </w:rPr>
        <w:br/>
      </w:r>
      <w:r w:rsidRPr="003B3D34">
        <w:rPr>
          <w:rFonts w:ascii="Times New Roman" w:hAnsi="Times New Roman" w:cs="Times New Roman"/>
          <w:sz w:val="21"/>
          <w:szCs w:val="21"/>
        </w:rPr>
        <w:t xml:space="preserve">nº </w:t>
      </w:r>
      <w:r w:rsidR="003B3D34" w:rsidRPr="003B3D34">
        <w:rPr>
          <w:rFonts w:ascii="Times New Roman" w:hAnsi="Times New Roman" w:cs="Times New Roman"/>
          <w:sz w:val="21"/>
          <w:szCs w:val="21"/>
        </w:rPr>
        <w:t>19</w:t>
      </w:r>
      <w:r w:rsidRPr="003B3D34">
        <w:rPr>
          <w:rFonts w:ascii="Times New Roman" w:hAnsi="Times New Roman" w:cs="Times New Roman"/>
          <w:sz w:val="21"/>
          <w:szCs w:val="21"/>
        </w:rPr>
        <w:t>/20</w:t>
      </w:r>
      <w:r w:rsidR="00C967F9" w:rsidRPr="003B3D34">
        <w:rPr>
          <w:rFonts w:ascii="Times New Roman" w:hAnsi="Times New Roman" w:cs="Times New Roman"/>
          <w:sz w:val="21"/>
          <w:szCs w:val="21"/>
        </w:rPr>
        <w:t>26</w:t>
      </w:r>
      <w:r w:rsidRPr="003B3D34">
        <w:rPr>
          <w:rFonts w:ascii="Times New Roman" w:hAnsi="Times New Roman" w:cs="Times New Roman"/>
          <w:sz w:val="21"/>
          <w:szCs w:val="21"/>
        </w:rPr>
        <w:t xml:space="preserve">, </w:t>
      </w:r>
      <w:r w:rsidRPr="00EE17EC">
        <w:rPr>
          <w:rFonts w:ascii="Times New Roman" w:hAnsi="Times New Roman" w:cs="Times New Roman"/>
          <w:sz w:val="21"/>
          <w:szCs w:val="21"/>
        </w:rPr>
        <w:t>atendendo as condições previstas na Lei Federal nº 14.133/2021 e Decreto Municipal</w:t>
      </w:r>
      <w:r w:rsidR="00EE17EC">
        <w:rPr>
          <w:rFonts w:ascii="Times New Roman" w:hAnsi="Times New Roman" w:cs="Times New Roman"/>
          <w:sz w:val="21"/>
          <w:szCs w:val="21"/>
        </w:rPr>
        <w:t xml:space="preserve"> </w:t>
      </w:r>
      <w:r w:rsidRPr="00EE17EC">
        <w:rPr>
          <w:rFonts w:ascii="Times New Roman" w:hAnsi="Times New Roman" w:cs="Times New Roman"/>
          <w:sz w:val="21"/>
          <w:szCs w:val="21"/>
        </w:rPr>
        <w:t xml:space="preserve">nº </w:t>
      </w:r>
      <w:r w:rsidR="00C967F9" w:rsidRPr="00EE17EC">
        <w:rPr>
          <w:rFonts w:ascii="Times New Roman" w:hAnsi="Times New Roman" w:cs="Times New Roman"/>
          <w:sz w:val="21"/>
          <w:szCs w:val="21"/>
        </w:rPr>
        <w:t>04</w:t>
      </w:r>
      <w:r w:rsidRPr="00EE17EC">
        <w:rPr>
          <w:rFonts w:ascii="Times New Roman" w:hAnsi="Times New Roman" w:cs="Times New Roman"/>
          <w:sz w:val="21"/>
          <w:szCs w:val="21"/>
        </w:rPr>
        <w:t>/20</w:t>
      </w:r>
      <w:r w:rsidR="00C967F9" w:rsidRPr="00EE17EC">
        <w:rPr>
          <w:rFonts w:ascii="Times New Roman" w:hAnsi="Times New Roman" w:cs="Times New Roman"/>
          <w:sz w:val="21"/>
          <w:szCs w:val="21"/>
        </w:rPr>
        <w:t>25,</w:t>
      </w:r>
      <w:r w:rsidRPr="00EE17EC">
        <w:rPr>
          <w:rFonts w:ascii="Times New Roman" w:hAnsi="Times New Roman" w:cs="Times New Roman"/>
          <w:sz w:val="21"/>
          <w:szCs w:val="21"/>
        </w:rPr>
        <w:t xml:space="preserve"> e mediante as cláusulas e condições a seguir estabelecidas.</w:t>
      </w:r>
    </w:p>
    <w:p w14:paraId="28CDA743" w14:textId="77777777" w:rsidR="000772F2" w:rsidRPr="00FD5BB8" w:rsidRDefault="000772F2" w:rsidP="00FD5BB8">
      <w:pPr>
        <w:tabs>
          <w:tab w:val="left" w:pos="426"/>
        </w:tabs>
        <w:spacing w:line="276" w:lineRule="auto"/>
        <w:jc w:val="both"/>
        <w:rPr>
          <w:rFonts w:ascii="Times New Roman" w:hAnsi="Times New Roman" w:cs="Times New Roman"/>
          <w:sz w:val="21"/>
          <w:szCs w:val="21"/>
        </w:rPr>
      </w:pPr>
    </w:p>
    <w:p w14:paraId="74967C98" w14:textId="0A7C3D34" w:rsidR="000772F2" w:rsidRPr="00FD5BB8" w:rsidRDefault="000772F2" w:rsidP="003B3D34">
      <w:pPr>
        <w:jc w:val="both"/>
        <w:rPr>
          <w:rFonts w:ascii="Times New Roman" w:hAnsi="Times New Roman" w:cs="Times New Roman"/>
          <w:b/>
          <w:bCs/>
          <w:sz w:val="21"/>
          <w:szCs w:val="21"/>
        </w:rPr>
      </w:pPr>
      <w:r w:rsidRPr="00FD5BB8">
        <w:rPr>
          <w:rFonts w:ascii="Times New Roman" w:hAnsi="Times New Roman" w:cs="Times New Roman"/>
          <w:b/>
          <w:bCs/>
          <w:sz w:val="21"/>
          <w:szCs w:val="21"/>
        </w:rPr>
        <w:t>ABAIXO SEGUEM OS LICITANTES QUE PARTICIPARAM DA LICITAÇÃO:</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6390"/>
        <w:gridCol w:w="2937"/>
      </w:tblGrid>
      <w:tr w:rsidR="007750A5" w:rsidRPr="00FD5BB8" w14:paraId="2056E5AD" w14:textId="77777777" w:rsidTr="002D6D39">
        <w:tc>
          <w:tcPr>
            <w:tcW w:w="1021" w:type="dxa"/>
            <w:shd w:val="clear" w:color="auto" w:fill="A6A6A6"/>
          </w:tcPr>
          <w:p w14:paraId="4C36C975" w14:textId="77777777" w:rsidR="000772F2" w:rsidRPr="00FD5BB8" w:rsidRDefault="000772F2" w:rsidP="003B3D34">
            <w:pPr>
              <w:jc w:val="center"/>
              <w:rPr>
                <w:rFonts w:ascii="Times New Roman" w:hAnsi="Times New Roman" w:cs="Times New Roman"/>
                <w:b/>
                <w:bCs/>
                <w:sz w:val="21"/>
                <w:szCs w:val="21"/>
              </w:rPr>
            </w:pPr>
            <w:r w:rsidRPr="00FD5BB8">
              <w:rPr>
                <w:rFonts w:ascii="Times New Roman" w:hAnsi="Times New Roman" w:cs="Times New Roman"/>
                <w:b/>
                <w:bCs/>
                <w:w w:val="110"/>
                <w:sz w:val="21"/>
                <w:szCs w:val="21"/>
              </w:rPr>
              <w:t>Código</w:t>
            </w:r>
          </w:p>
        </w:tc>
        <w:tc>
          <w:tcPr>
            <w:tcW w:w="6390" w:type="dxa"/>
            <w:shd w:val="clear" w:color="auto" w:fill="A6A6A6"/>
          </w:tcPr>
          <w:p w14:paraId="6CDB5941" w14:textId="77777777" w:rsidR="000772F2" w:rsidRPr="00FD5BB8" w:rsidRDefault="000772F2" w:rsidP="003B3D34">
            <w:pPr>
              <w:jc w:val="both"/>
              <w:rPr>
                <w:rFonts w:ascii="Times New Roman" w:hAnsi="Times New Roman" w:cs="Times New Roman"/>
                <w:b/>
                <w:bCs/>
                <w:sz w:val="21"/>
                <w:szCs w:val="21"/>
              </w:rPr>
            </w:pPr>
            <w:r w:rsidRPr="00FD5BB8">
              <w:rPr>
                <w:rFonts w:ascii="Times New Roman" w:hAnsi="Times New Roman" w:cs="Times New Roman"/>
                <w:b/>
                <w:bCs/>
                <w:w w:val="105"/>
                <w:sz w:val="21"/>
                <w:szCs w:val="21"/>
              </w:rPr>
              <w:t>Nome da Empresa</w:t>
            </w:r>
          </w:p>
        </w:tc>
        <w:tc>
          <w:tcPr>
            <w:tcW w:w="2937" w:type="dxa"/>
            <w:shd w:val="clear" w:color="auto" w:fill="A6A6A6"/>
          </w:tcPr>
          <w:p w14:paraId="35FC04F4" w14:textId="77777777" w:rsidR="000772F2" w:rsidRPr="00FD5BB8" w:rsidRDefault="000772F2" w:rsidP="003B3D34">
            <w:pPr>
              <w:jc w:val="both"/>
              <w:rPr>
                <w:rFonts w:ascii="Times New Roman" w:hAnsi="Times New Roman" w:cs="Times New Roman"/>
                <w:b/>
                <w:bCs/>
                <w:sz w:val="21"/>
                <w:szCs w:val="21"/>
              </w:rPr>
            </w:pPr>
            <w:r w:rsidRPr="00FD5BB8">
              <w:rPr>
                <w:rFonts w:ascii="Times New Roman" w:hAnsi="Times New Roman" w:cs="Times New Roman"/>
                <w:b/>
                <w:bCs/>
                <w:sz w:val="21"/>
                <w:szCs w:val="21"/>
              </w:rPr>
              <w:t>Itens</w:t>
            </w:r>
          </w:p>
        </w:tc>
      </w:tr>
      <w:tr w:rsidR="007750A5" w:rsidRPr="00FD5BB8" w14:paraId="0BF4318B" w14:textId="77777777" w:rsidTr="002D6D39">
        <w:tc>
          <w:tcPr>
            <w:tcW w:w="1021" w:type="dxa"/>
          </w:tcPr>
          <w:p w14:paraId="40B5D9F1" w14:textId="77777777" w:rsidR="000772F2" w:rsidRPr="00FD5BB8" w:rsidRDefault="000772F2" w:rsidP="003B3D34">
            <w:pPr>
              <w:rPr>
                <w:rFonts w:ascii="Times New Roman" w:hAnsi="Times New Roman" w:cs="Times New Roman"/>
                <w:w w:val="110"/>
                <w:sz w:val="21"/>
                <w:szCs w:val="21"/>
              </w:rPr>
            </w:pPr>
          </w:p>
        </w:tc>
        <w:tc>
          <w:tcPr>
            <w:tcW w:w="6390" w:type="dxa"/>
          </w:tcPr>
          <w:p w14:paraId="1B76BFF4" w14:textId="77777777" w:rsidR="000772F2" w:rsidRPr="00FD5BB8" w:rsidRDefault="000772F2" w:rsidP="003B3D34">
            <w:pPr>
              <w:jc w:val="both"/>
              <w:rPr>
                <w:rFonts w:ascii="Times New Roman" w:hAnsi="Times New Roman" w:cs="Times New Roman"/>
                <w:w w:val="105"/>
                <w:sz w:val="21"/>
                <w:szCs w:val="21"/>
              </w:rPr>
            </w:pPr>
          </w:p>
        </w:tc>
        <w:tc>
          <w:tcPr>
            <w:tcW w:w="2937" w:type="dxa"/>
          </w:tcPr>
          <w:p w14:paraId="35AEBF78" w14:textId="77777777" w:rsidR="000772F2" w:rsidRPr="00FD5BB8" w:rsidRDefault="000772F2" w:rsidP="003B3D34">
            <w:pPr>
              <w:jc w:val="both"/>
              <w:rPr>
                <w:rFonts w:ascii="Times New Roman" w:hAnsi="Times New Roman" w:cs="Times New Roman"/>
                <w:w w:val="110"/>
                <w:sz w:val="21"/>
                <w:szCs w:val="21"/>
              </w:rPr>
            </w:pPr>
          </w:p>
        </w:tc>
      </w:tr>
      <w:tr w:rsidR="007750A5" w:rsidRPr="00FD5BB8" w14:paraId="70FDA45E" w14:textId="77777777" w:rsidTr="002D6D39">
        <w:tc>
          <w:tcPr>
            <w:tcW w:w="1021" w:type="dxa"/>
          </w:tcPr>
          <w:p w14:paraId="321D57E5" w14:textId="77777777" w:rsidR="000772F2" w:rsidRPr="00FD5BB8" w:rsidRDefault="000772F2" w:rsidP="003B3D34">
            <w:pPr>
              <w:rPr>
                <w:rFonts w:ascii="Times New Roman" w:hAnsi="Times New Roman" w:cs="Times New Roman"/>
                <w:w w:val="110"/>
                <w:sz w:val="21"/>
                <w:szCs w:val="21"/>
              </w:rPr>
            </w:pPr>
          </w:p>
        </w:tc>
        <w:tc>
          <w:tcPr>
            <w:tcW w:w="6390" w:type="dxa"/>
          </w:tcPr>
          <w:p w14:paraId="2AC1C116" w14:textId="77777777" w:rsidR="000772F2" w:rsidRPr="00FD5BB8" w:rsidRDefault="000772F2" w:rsidP="003B3D34">
            <w:pPr>
              <w:jc w:val="both"/>
              <w:rPr>
                <w:rFonts w:ascii="Times New Roman" w:hAnsi="Times New Roman" w:cs="Times New Roman"/>
                <w:w w:val="105"/>
                <w:sz w:val="21"/>
                <w:szCs w:val="21"/>
              </w:rPr>
            </w:pPr>
          </w:p>
        </w:tc>
        <w:tc>
          <w:tcPr>
            <w:tcW w:w="2937" w:type="dxa"/>
          </w:tcPr>
          <w:p w14:paraId="66193B1D" w14:textId="77777777" w:rsidR="000772F2" w:rsidRPr="00FD5BB8" w:rsidRDefault="000772F2" w:rsidP="003B3D34">
            <w:pPr>
              <w:jc w:val="both"/>
              <w:rPr>
                <w:rFonts w:ascii="Times New Roman" w:hAnsi="Times New Roman" w:cs="Times New Roman"/>
                <w:w w:val="110"/>
                <w:sz w:val="21"/>
                <w:szCs w:val="21"/>
              </w:rPr>
            </w:pPr>
          </w:p>
        </w:tc>
      </w:tr>
    </w:tbl>
    <w:p w14:paraId="4D97AC60" w14:textId="77777777" w:rsidR="000772F2" w:rsidRPr="00FD5BB8" w:rsidRDefault="000772F2" w:rsidP="003B3D34">
      <w:pPr>
        <w:tabs>
          <w:tab w:val="left" w:leader="dot" w:pos="3878"/>
        </w:tabs>
        <w:jc w:val="both"/>
        <w:rPr>
          <w:rFonts w:ascii="Times New Roman" w:hAnsi="Times New Roman" w:cs="Times New Roman"/>
          <w:sz w:val="21"/>
          <w:szCs w:val="21"/>
        </w:rPr>
      </w:pPr>
    </w:p>
    <w:p w14:paraId="4EBCAD06" w14:textId="7CD07F11" w:rsidR="000772F2" w:rsidRPr="00FD5BB8" w:rsidRDefault="000772F2" w:rsidP="003B3D34">
      <w:pPr>
        <w:tabs>
          <w:tab w:val="left" w:leader="dot" w:pos="3878"/>
        </w:tabs>
        <w:jc w:val="both"/>
        <w:rPr>
          <w:rFonts w:ascii="Times New Roman" w:hAnsi="Times New Roman" w:cs="Times New Roman"/>
          <w:b/>
          <w:bCs/>
          <w:sz w:val="21"/>
          <w:szCs w:val="21"/>
        </w:rPr>
      </w:pPr>
      <w:r w:rsidRPr="00FD5BB8">
        <w:rPr>
          <w:rFonts w:ascii="Times New Roman" w:hAnsi="Times New Roman" w:cs="Times New Roman"/>
          <w:b/>
          <w:bCs/>
          <w:sz w:val="21"/>
          <w:szCs w:val="21"/>
        </w:rPr>
        <w:t>EMPRESA DETENTORA QUE FIRMA A PRESENTE ATA DE REGISTRO DE PREÇO:</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3544"/>
      </w:tblGrid>
      <w:tr w:rsidR="007750A5" w:rsidRPr="00FD5BB8" w14:paraId="207FEF8C" w14:textId="77777777" w:rsidTr="002D6D39">
        <w:tc>
          <w:tcPr>
            <w:tcW w:w="6804" w:type="dxa"/>
            <w:shd w:val="clear" w:color="auto" w:fill="A6A6A6"/>
          </w:tcPr>
          <w:p w14:paraId="3746AA54" w14:textId="77777777" w:rsidR="000772F2" w:rsidRPr="00FD5BB8" w:rsidRDefault="000772F2" w:rsidP="003B3D34">
            <w:pPr>
              <w:jc w:val="both"/>
              <w:rPr>
                <w:rFonts w:ascii="Times New Roman" w:hAnsi="Times New Roman" w:cs="Times New Roman"/>
                <w:b/>
                <w:bCs/>
                <w:sz w:val="21"/>
                <w:szCs w:val="21"/>
              </w:rPr>
            </w:pPr>
            <w:r w:rsidRPr="00FD5BB8">
              <w:rPr>
                <w:rFonts w:ascii="Times New Roman" w:hAnsi="Times New Roman" w:cs="Times New Roman"/>
                <w:b/>
                <w:bCs/>
                <w:w w:val="110"/>
                <w:sz w:val="21"/>
                <w:szCs w:val="21"/>
              </w:rPr>
              <w:t>Empresas</w:t>
            </w:r>
          </w:p>
        </w:tc>
        <w:tc>
          <w:tcPr>
            <w:tcW w:w="3544" w:type="dxa"/>
            <w:shd w:val="clear" w:color="auto" w:fill="A6A6A6"/>
          </w:tcPr>
          <w:p w14:paraId="2D01289E" w14:textId="77777777" w:rsidR="000772F2" w:rsidRPr="00FD5BB8" w:rsidRDefault="000772F2" w:rsidP="003B3D34">
            <w:pPr>
              <w:jc w:val="both"/>
              <w:rPr>
                <w:rFonts w:ascii="Times New Roman" w:hAnsi="Times New Roman" w:cs="Times New Roman"/>
                <w:b/>
                <w:bCs/>
                <w:sz w:val="21"/>
                <w:szCs w:val="21"/>
              </w:rPr>
            </w:pPr>
            <w:r w:rsidRPr="00FD5BB8">
              <w:rPr>
                <w:rFonts w:ascii="Times New Roman" w:hAnsi="Times New Roman" w:cs="Times New Roman"/>
                <w:b/>
                <w:bCs/>
                <w:sz w:val="21"/>
                <w:szCs w:val="21"/>
              </w:rPr>
              <w:t>CNPJ / CPF</w:t>
            </w:r>
          </w:p>
        </w:tc>
      </w:tr>
      <w:tr w:rsidR="007750A5" w:rsidRPr="00FD5BB8" w14:paraId="7CC3AA05" w14:textId="77777777" w:rsidTr="002D6D39">
        <w:tc>
          <w:tcPr>
            <w:tcW w:w="6804" w:type="dxa"/>
          </w:tcPr>
          <w:p w14:paraId="67157F89" w14:textId="77777777" w:rsidR="000772F2" w:rsidRPr="00FD5BB8" w:rsidRDefault="000772F2" w:rsidP="003B3D34">
            <w:pPr>
              <w:jc w:val="both"/>
              <w:rPr>
                <w:rFonts w:ascii="Times New Roman" w:hAnsi="Times New Roman" w:cs="Times New Roman"/>
                <w:w w:val="110"/>
                <w:sz w:val="21"/>
                <w:szCs w:val="21"/>
              </w:rPr>
            </w:pPr>
          </w:p>
        </w:tc>
        <w:tc>
          <w:tcPr>
            <w:tcW w:w="3544" w:type="dxa"/>
            <w:vAlign w:val="center"/>
          </w:tcPr>
          <w:p w14:paraId="3ECA9505" w14:textId="77777777" w:rsidR="000772F2" w:rsidRPr="00FD5BB8" w:rsidRDefault="000772F2" w:rsidP="003B3D34">
            <w:pPr>
              <w:jc w:val="both"/>
              <w:rPr>
                <w:rFonts w:ascii="Times New Roman" w:hAnsi="Times New Roman" w:cs="Times New Roman"/>
                <w:sz w:val="21"/>
                <w:szCs w:val="21"/>
                <w:lang w:eastAsia="pt-BR"/>
              </w:rPr>
            </w:pPr>
          </w:p>
        </w:tc>
      </w:tr>
    </w:tbl>
    <w:p w14:paraId="65C165CE" w14:textId="77777777" w:rsidR="000772F2" w:rsidRPr="003B3D34" w:rsidRDefault="000772F2" w:rsidP="00FD5BB8">
      <w:pPr>
        <w:pStyle w:val="Ttulo1"/>
        <w:spacing w:line="276" w:lineRule="auto"/>
        <w:ind w:left="0"/>
        <w:jc w:val="both"/>
        <w:rPr>
          <w:rFonts w:ascii="Times New Roman" w:hAnsi="Times New Roman" w:cs="Times New Roman"/>
          <w:w w:val="105"/>
          <w:sz w:val="16"/>
          <w:szCs w:val="16"/>
        </w:rPr>
      </w:pPr>
    </w:p>
    <w:p w14:paraId="476B8732" w14:textId="19C08878" w:rsidR="000772F2" w:rsidRPr="00FD5BB8" w:rsidRDefault="00CA5CDF" w:rsidP="00FD5BB8">
      <w:pPr>
        <w:tabs>
          <w:tab w:val="left" w:pos="426"/>
        </w:tabs>
        <w:spacing w:line="276" w:lineRule="auto"/>
        <w:jc w:val="both"/>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 xml:space="preserve">1. </w:t>
      </w:r>
      <w:r w:rsidR="000772F2" w:rsidRPr="00FD5BB8">
        <w:rPr>
          <w:rFonts w:ascii="Times New Roman" w:hAnsi="Times New Roman" w:cs="Times New Roman"/>
          <w:b/>
          <w:bCs/>
          <w:sz w:val="21"/>
          <w:szCs w:val="21"/>
          <w:u w:val="single"/>
        </w:rPr>
        <w:t>CLÁUSULA PRIMEIRA – DO OBJETO</w:t>
      </w:r>
      <w:r w:rsidRPr="00FD5BB8">
        <w:rPr>
          <w:rFonts w:ascii="Times New Roman" w:hAnsi="Times New Roman" w:cs="Times New Roman"/>
          <w:b/>
          <w:bCs/>
          <w:sz w:val="21"/>
          <w:szCs w:val="21"/>
          <w:u w:val="single"/>
        </w:rPr>
        <w:t>:</w:t>
      </w:r>
    </w:p>
    <w:p w14:paraId="032E7092" w14:textId="77ACFF20" w:rsidR="000772F2" w:rsidRPr="00EE17EC" w:rsidRDefault="00CA5CDF" w:rsidP="00FD5BB8">
      <w:pPr>
        <w:pStyle w:val="PargrafodaLista"/>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lang w:val="pt-BR"/>
        </w:rPr>
      </w:pPr>
      <w:r w:rsidRPr="00EE17EC">
        <w:rPr>
          <w:rFonts w:ascii="Times New Roman" w:hAnsi="Times New Roman" w:cs="Times New Roman"/>
          <w:sz w:val="21"/>
          <w:szCs w:val="21"/>
        </w:rPr>
        <w:t xml:space="preserve">1.1. </w:t>
      </w:r>
      <w:r w:rsidR="000772F2" w:rsidRPr="00EE17EC">
        <w:rPr>
          <w:rFonts w:ascii="Times New Roman" w:hAnsi="Times New Roman" w:cs="Times New Roman"/>
          <w:sz w:val="21"/>
          <w:szCs w:val="21"/>
        </w:rPr>
        <w:t xml:space="preserve">O </w:t>
      </w:r>
      <w:r w:rsidR="000772F2" w:rsidRPr="00EE17EC">
        <w:rPr>
          <w:rFonts w:ascii="Times New Roman" w:hAnsi="Times New Roman" w:cs="Times New Roman"/>
          <w:spacing w:val="-4"/>
          <w:sz w:val="21"/>
          <w:szCs w:val="21"/>
        </w:rPr>
        <w:t xml:space="preserve">presente </w:t>
      </w:r>
      <w:r w:rsidR="000772F2" w:rsidRPr="00EE17EC">
        <w:rPr>
          <w:rFonts w:ascii="Times New Roman" w:hAnsi="Times New Roman" w:cs="Times New Roman"/>
          <w:spacing w:val="-5"/>
          <w:sz w:val="21"/>
          <w:szCs w:val="21"/>
        </w:rPr>
        <w:t xml:space="preserve">termo </w:t>
      </w:r>
      <w:r w:rsidR="000772F2" w:rsidRPr="00EE17EC">
        <w:rPr>
          <w:rFonts w:ascii="Times New Roman" w:hAnsi="Times New Roman" w:cs="Times New Roman"/>
          <w:spacing w:val="-4"/>
          <w:sz w:val="21"/>
          <w:szCs w:val="21"/>
        </w:rPr>
        <w:t xml:space="preserve">tem por </w:t>
      </w:r>
      <w:r w:rsidR="000772F2" w:rsidRPr="00EE17EC">
        <w:rPr>
          <w:rFonts w:ascii="Times New Roman" w:hAnsi="Times New Roman" w:cs="Times New Roman"/>
          <w:spacing w:val="-6"/>
          <w:sz w:val="21"/>
          <w:szCs w:val="21"/>
        </w:rPr>
        <w:t xml:space="preserve">objetivo </w:t>
      </w:r>
      <w:r w:rsidR="000772F2" w:rsidRPr="00EE17EC">
        <w:rPr>
          <w:rFonts w:ascii="Times New Roman" w:hAnsi="Times New Roman" w:cs="Times New Roman"/>
          <w:sz w:val="21"/>
          <w:szCs w:val="21"/>
        </w:rPr>
        <w:t xml:space="preserve">e </w:t>
      </w:r>
      <w:r w:rsidR="000772F2" w:rsidRPr="00EE17EC">
        <w:rPr>
          <w:rFonts w:ascii="Times New Roman" w:hAnsi="Times New Roman" w:cs="Times New Roman"/>
          <w:spacing w:val="-3"/>
          <w:sz w:val="21"/>
          <w:szCs w:val="21"/>
        </w:rPr>
        <w:t xml:space="preserve">finalidade constituir </w:t>
      </w:r>
      <w:r w:rsidR="000772F2" w:rsidRPr="00EE17EC">
        <w:rPr>
          <w:rFonts w:ascii="Times New Roman" w:hAnsi="Times New Roman" w:cs="Times New Roman"/>
          <w:spacing w:val="-5"/>
          <w:sz w:val="21"/>
          <w:szCs w:val="21"/>
        </w:rPr>
        <w:t xml:space="preserve">sistema </w:t>
      </w:r>
      <w:r w:rsidR="000772F2" w:rsidRPr="00EE17EC">
        <w:rPr>
          <w:rFonts w:ascii="Times New Roman" w:hAnsi="Times New Roman" w:cs="Times New Roman"/>
          <w:spacing w:val="-4"/>
          <w:sz w:val="21"/>
          <w:szCs w:val="21"/>
        </w:rPr>
        <w:t xml:space="preserve">Registro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z w:val="21"/>
          <w:szCs w:val="21"/>
        </w:rPr>
        <w:t xml:space="preserve">Preços visando a </w:t>
      </w:r>
      <w:r w:rsidR="00F6029C" w:rsidRPr="00EE17EC">
        <w:rPr>
          <w:rFonts w:ascii="Times New Roman" w:hAnsi="Times New Roman" w:cs="Times New Roman"/>
          <w:sz w:val="21"/>
          <w:szCs w:val="21"/>
        </w:rPr>
        <w:t>c</w:t>
      </w:r>
      <w:r w:rsidR="00F6029C" w:rsidRPr="00EE17EC">
        <w:rPr>
          <w:rFonts w:ascii="Times New Roman" w:hAnsi="Times New Roman"/>
          <w:sz w:val="21"/>
          <w:szCs w:val="21"/>
        </w:rPr>
        <w:t>ontratação futura e eventual de serviço de arbitragem para o Campeonato Municipal de FUT</w:t>
      </w:r>
      <w:r w:rsidR="00EE17EC" w:rsidRPr="00EE17EC">
        <w:rPr>
          <w:rFonts w:ascii="Times New Roman" w:hAnsi="Times New Roman"/>
          <w:sz w:val="21"/>
          <w:szCs w:val="21"/>
        </w:rPr>
        <w:t>EBOL SETE d</w:t>
      </w:r>
      <w:r w:rsidR="00F6029C" w:rsidRPr="00EE17EC">
        <w:rPr>
          <w:rFonts w:ascii="Times New Roman" w:hAnsi="Times New Roman"/>
          <w:sz w:val="21"/>
          <w:szCs w:val="21"/>
        </w:rPr>
        <w:t xml:space="preserve">e Palmitinho, nas categorias Força Livre e </w:t>
      </w:r>
      <w:r w:rsidR="00EE17EC" w:rsidRPr="00EE17EC">
        <w:rPr>
          <w:rFonts w:ascii="Times New Roman" w:hAnsi="Times New Roman"/>
          <w:sz w:val="21"/>
          <w:szCs w:val="21"/>
        </w:rPr>
        <w:t>Aspirentes</w:t>
      </w:r>
      <w:r w:rsidR="00F6029C" w:rsidRPr="00EE17EC">
        <w:rPr>
          <w:rFonts w:ascii="Times New Roman" w:hAnsi="Times New Roman"/>
          <w:sz w:val="21"/>
          <w:szCs w:val="21"/>
        </w:rPr>
        <w:t xml:space="preserve">, </w:t>
      </w:r>
      <w:r w:rsidR="000772F2" w:rsidRPr="00EE17EC">
        <w:rPr>
          <w:rFonts w:ascii="Times New Roman" w:hAnsi="Times New Roman" w:cs="Times New Roman"/>
          <w:sz w:val="21"/>
          <w:szCs w:val="21"/>
        </w:rPr>
        <w:t>pela DETENDORA DA ATA, conforme proposta vencedora.</w:t>
      </w:r>
    </w:p>
    <w:p w14:paraId="27A137A1" w14:textId="508D20F6" w:rsidR="000772F2" w:rsidRPr="00EE17EC" w:rsidRDefault="00CA5CDF" w:rsidP="00FD5BB8">
      <w:pPr>
        <w:widowControl/>
        <w:tabs>
          <w:tab w:val="left" w:pos="284"/>
        </w:tabs>
        <w:autoSpaceDE/>
        <w:autoSpaceDN/>
        <w:spacing w:line="276" w:lineRule="auto"/>
        <w:jc w:val="both"/>
        <w:rPr>
          <w:rFonts w:ascii="Times New Roman" w:hAnsi="Times New Roman" w:cs="Times New Roman"/>
          <w:sz w:val="21"/>
          <w:szCs w:val="21"/>
        </w:rPr>
      </w:pPr>
      <w:r w:rsidRPr="00EE17EC">
        <w:rPr>
          <w:rFonts w:ascii="Times New Roman" w:hAnsi="Times New Roman" w:cs="Times New Roman"/>
          <w:sz w:val="21"/>
          <w:szCs w:val="21"/>
        </w:rPr>
        <w:t xml:space="preserve">1.2. </w:t>
      </w:r>
      <w:r w:rsidR="000772F2" w:rsidRPr="00EE17EC">
        <w:rPr>
          <w:rFonts w:ascii="Times New Roman" w:hAnsi="Times New Roman" w:cs="Times New Roman"/>
          <w:sz w:val="21"/>
          <w:szCs w:val="21"/>
        </w:rPr>
        <w:t>A existência de preços registrados não obriga a Administração a firmar contrataç</w:t>
      </w:r>
      <w:r w:rsidR="00F6029C" w:rsidRPr="00EE17EC">
        <w:rPr>
          <w:rFonts w:ascii="Times New Roman" w:hAnsi="Times New Roman" w:cs="Times New Roman"/>
          <w:sz w:val="21"/>
          <w:szCs w:val="21"/>
        </w:rPr>
        <w:t xml:space="preserve">ão </w:t>
      </w:r>
      <w:r w:rsidR="000772F2" w:rsidRPr="00EE17EC">
        <w:rPr>
          <w:rFonts w:ascii="Times New Roman" w:hAnsi="Times New Roman" w:cs="Times New Roman"/>
          <w:sz w:val="21"/>
          <w:szCs w:val="21"/>
        </w:rPr>
        <w:t xml:space="preserve">com o respectivo fornecedor ou a contratar a totalidade dos serviços registrados, sendo-lhe facultada a utilização de outros meios permitidos pela legislação relativa às licitações, sem cabimento de recurso, sendo assegurado ao beneficiário do registro de Preços preferência em igualdade de condições.  </w:t>
      </w:r>
    </w:p>
    <w:p w14:paraId="6EDFE3DE" w14:textId="77777777" w:rsidR="000772F2" w:rsidRPr="003B3D34" w:rsidRDefault="000772F2" w:rsidP="00FD5BB8">
      <w:pPr>
        <w:spacing w:line="276" w:lineRule="auto"/>
        <w:ind w:hanging="2"/>
        <w:jc w:val="both"/>
        <w:rPr>
          <w:rFonts w:ascii="Times New Roman" w:hAnsi="Times New Roman" w:cs="Times New Roman"/>
          <w:sz w:val="16"/>
          <w:szCs w:val="16"/>
        </w:rPr>
      </w:pPr>
    </w:p>
    <w:p w14:paraId="1E35BE53" w14:textId="09A08937" w:rsidR="000772F2" w:rsidRPr="00FD5BB8" w:rsidRDefault="00CA5CDF" w:rsidP="00FD5BB8">
      <w:pPr>
        <w:spacing w:line="276" w:lineRule="auto"/>
        <w:ind w:hanging="2"/>
        <w:jc w:val="both"/>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 xml:space="preserve">2. </w:t>
      </w:r>
      <w:r w:rsidR="000772F2" w:rsidRPr="00FD5BB8">
        <w:rPr>
          <w:rFonts w:ascii="Times New Roman" w:hAnsi="Times New Roman" w:cs="Times New Roman"/>
          <w:b/>
          <w:bCs/>
          <w:sz w:val="21"/>
          <w:szCs w:val="21"/>
          <w:u w:val="single"/>
        </w:rPr>
        <w:t>CLAUSULA SEGUNDA – DA FUNDAMENTAÇÃO</w:t>
      </w:r>
      <w:r w:rsidRPr="00FD5BB8">
        <w:rPr>
          <w:rFonts w:ascii="Times New Roman" w:hAnsi="Times New Roman" w:cs="Times New Roman"/>
          <w:b/>
          <w:bCs/>
          <w:sz w:val="21"/>
          <w:szCs w:val="21"/>
          <w:u w:val="single"/>
        </w:rPr>
        <w:t>:</w:t>
      </w:r>
    </w:p>
    <w:p w14:paraId="0ED3479A" w14:textId="3850CD91" w:rsidR="000772F2" w:rsidRPr="00FD5BB8" w:rsidRDefault="00EE17EC" w:rsidP="00EE17EC">
      <w:pPr>
        <w:tabs>
          <w:tab w:val="left" w:pos="426"/>
        </w:tabs>
        <w:autoSpaceDE/>
        <w:autoSpaceDN/>
        <w:spacing w:line="276" w:lineRule="auto"/>
        <w:jc w:val="both"/>
        <w:rPr>
          <w:rFonts w:ascii="Times New Roman" w:hAnsi="Times New Roman" w:cs="Times New Roman"/>
          <w:sz w:val="21"/>
          <w:szCs w:val="21"/>
        </w:rPr>
      </w:pPr>
      <w:r>
        <w:rPr>
          <w:rFonts w:ascii="Times New Roman" w:hAnsi="Times New Roman" w:cs="Times New Roman"/>
          <w:sz w:val="21"/>
          <w:szCs w:val="21"/>
        </w:rPr>
        <w:t xml:space="preserve">2.1. </w:t>
      </w:r>
      <w:r w:rsidR="000772F2" w:rsidRPr="00FD5BB8">
        <w:rPr>
          <w:rFonts w:ascii="Times New Roman" w:hAnsi="Times New Roman" w:cs="Times New Roman"/>
          <w:sz w:val="21"/>
          <w:szCs w:val="21"/>
        </w:rPr>
        <w:t xml:space="preserve">O presente instrumento é fundamentado no procedimento realizado pela ADMINISTRAÇÃO através do Edital de </w:t>
      </w:r>
      <w:r w:rsidR="004D38CA" w:rsidRPr="003B3D34">
        <w:rPr>
          <w:rFonts w:ascii="Times New Roman" w:hAnsi="Times New Roman" w:cs="Times New Roman"/>
          <w:sz w:val="21"/>
          <w:szCs w:val="21"/>
        </w:rPr>
        <w:t>PREGÃO PRESENCIAL</w:t>
      </w:r>
      <w:r w:rsidR="000772F2" w:rsidRPr="003B3D34">
        <w:rPr>
          <w:rFonts w:ascii="Times New Roman" w:hAnsi="Times New Roman" w:cs="Times New Roman"/>
          <w:sz w:val="21"/>
          <w:szCs w:val="21"/>
        </w:rPr>
        <w:t xml:space="preserve"> </w:t>
      </w:r>
      <w:r w:rsidRPr="003B3D34">
        <w:rPr>
          <w:rFonts w:ascii="Times New Roman" w:hAnsi="Times New Roman" w:cs="Times New Roman"/>
          <w:sz w:val="21"/>
          <w:szCs w:val="21"/>
        </w:rPr>
        <w:t xml:space="preserve">SRP </w:t>
      </w:r>
      <w:r w:rsidR="000772F2" w:rsidRPr="003B3D34">
        <w:rPr>
          <w:rFonts w:ascii="Times New Roman" w:hAnsi="Times New Roman" w:cs="Times New Roman"/>
          <w:sz w:val="21"/>
          <w:szCs w:val="21"/>
        </w:rPr>
        <w:t xml:space="preserve">nº </w:t>
      </w:r>
      <w:r w:rsidR="003B3D34" w:rsidRPr="003B3D34">
        <w:rPr>
          <w:rFonts w:ascii="Times New Roman" w:hAnsi="Times New Roman" w:cs="Times New Roman"/>
          <w:sz w:val="21"/>
          <w:szCs w:val="21"/>
        </w:rPr>
        <w:t>19</w:t>
      </w:r>
      <w:r w:rsidR="000772F2" w:rsidRPr="003B3D34">
        <w:rPr>
          <w:rFonts w:ascii="Times New Roman" w:hAnsi="Times New Roman" w:cs="Times New Roman"/>
          <w:sz w:val="21"/>
          <w:szCs w:val="21"/>
        </w:rPr>
        <w:t>/20</w:t>
      </w:r>
      <w:r w:rsidR="00CA5CDF" w:rsidRPr="003B3D34">
        <w:rPr>
          <w:rFonts w:ascii="Times New Roman" w:hAnsi="Times New Roman" w:cs="Times New Roman"/>
          <w:sz w:val="21"/>
          <w:szCs w:val="21"/>
        </w:rPr>
        <w:t>26</w:t>
      </w:r>
      <w:r w:rsidR="000772F2" w:rsidRPr="003B3D34">
        <w:rPr>
          <w:rFonts w:ascii="Times New Roman" w:hAnsi="Times New Roman" w:cs="Times New Roman"/>
          <w:sz w:val="21"/>
          <w:szCs w:val="21"/>
        </w:rPr>
        <w:t xml:space="preserve">, </w:t>
      </w:r>
      <w:r w:rsidR="000772F2" w:rsidRPr="00FD5BB8">
        <w:rPr>
          <w:rFonts w:ascii="Times New Roman" w:hAnsi="Times New Roman" w:cs="Times New Roman"/>
          <w:sz w:val="21"/>
          <w:szCs w:val="21"/>
        </w:rPr>
        <w:t>e na proposta vencedora, conforme termos de homologação e de adjudicação.</w:t>
      </w:r>
    </w:p>
    <w:p w14:paraId="5A6EA36E" w14:textId="42F01C0D" w:rsidR="000772F2" w:rsidRPr="00FD5BB8" w:rsidRDefault="00EE17EC" w:rsidP="00EE17EC">
      <w:pPr>
        <w:tabs>
          <w:tab w:val="left" w:pos="426"/>
        </w:tabs>
        <w:autoSpaceDE/>
        <w:autoSpaceDN/>
        <w:spacing w:line="276" w:lineRule="auto"/>
        <w:jc w:val="both"/>
        <w:rPr>
          <w:rFonts w:ascii="Times New Roman" w:hAnsi="Times New Roman" w:cs="Times New Roman"/>
          <w:sz w:val="21"/>
          <w:szCs w:val="21"/>
        </w:rPr>
      </w:pPr>
      <w:r>
        <w:rPr>
          <w:rFonts w:ascii="Times New Roman" w:hAnsi="Times New Roman" w:cs="Times New Roman"/>
          <w:sz w:val="21"/>
          <w:szCs w:val="21"/>
        </w:rPr>
        <w:t xml:space="preserve">2.2. </w:t>
      </w:r>
      <w:r w:rsidR="000772F2" w:rsidRPr="00FD5BB8">
        <w:rPr>
          <w:rFonts w:ascii="Times New Roman" w:hAnsi="Times New Roman" w:cs="Times New Roman"/>
          <w:sz w:val="21"/>
          <w:szCs w:val="21"/>
        </w:rPr>
        <w:t xml:space="preserve">Além do disposto no item anterior, </w:t>
      </w:r>
      <w:r w:rsidR="004D38CA" w:rsidRPr="00FD5BB8">
        <w:rPr>
          <w:rFonts w:ascii="Times New Roman" w:hAnsi="Times New Roman" w:cs="Times New Roman"/>
          <w:sz w:val="21"/>
          <w:szCs w:val="21"/>
        </w:rPr>
        <w:t>a presente ata</w:t>
      </w:r>
      <w:r w:rsidR="000772F2" w:rsidRPr="00FD5BB8">
        <w:rPr>
          <w:rFonts w:ascii="Times New Roman" w:hAnsi="Times New Roman" w:cs="Times New Roman"/>
          <w:sz w:val="21"/>
          <w:szCs w:val="21"/>
        </w:rPr>
        <w:t xml:space="preserve"> se regerá pelas cláusulas aqui previstas, bem como pelas normas da Lei Federal nº 14.133/2021 e e Decreto Municipal nº </w:t>
      </w:r>
      <w:r w:rsidR="00CA5CDF" w:rsidRPr="00FD5BB8">
        <w:rPr>
          <w:rFonts w:ascii="Times New Roman" w:hAnsi="Times New Roman" w:cs="Times New Roman"/>
          <w:sz w:val="21"/>
          <w:szCs w:val="21"/>
        </w:rPr>
        <w:t>04</w:t>
      </w:r>
      <w:r w:rsidR="000772F2" w:rsidRPr="00FD5BB8">
        <w:rPr>
          <w:rFonts w:ascii="Times New Roman" w:hAnsi="Times New Roman" w:cs="Times New Roman"/>
          <w:sz w:val="21"/>
          <w:szCs w:val="21"/>
        </w:rPr>
        <w:t>/20</w:t>
      </w:r>
      <w:r w:rsidR="00CA5CDF" w:rsidRPr="00FD5BB8">
        <w:rPr>
          <w:rFonts w:ascii="Times New Roman" w:hAnsi="Times New Roman" w:cs="Times New Roman"/>
          <w:sz w:val="21"/>
          <w:szCs w:val="21"/>
        </w:rPr>
        <w:t>25</w:t>
      </w:r>
      <w:r w:rsidR="000772F2" w:rsidRPr="00FD5BB8">
        <w:rPr>
          <w:rFonts w:ascii="Times New Roman" w:hAnsi="Times New Roman" w:cs="Times New Roman"/>
          <w:sz w:val="21"/>
          <w:szCs w:val="21"/>
        </w:rPr>
        <w:t xml:space="preserve"> (inclusive nos casos omissos), suas alterações posteriores e demais dispositivos legais aplicáveis.</w:t>
      </w:r>
    </w:p>
    <w:p w14:paraId="61808D8C" w14:textId="77777777" w:rsidR="000772F2" w:rsidRPr="003B3D34" w:rsidRDefault="000772F2" w:rsidP="00FD5BB8">
      <w:pPr>
        <w:spacing w:line="276" w:lineRule="auto"/>
        <w:ind w:hanging="2"/>
        <w:jc w:val="both"/>
        <w:rPr>
          <w:rFonts w:ascii="Times New Roman" w:hAnsi="Times New Roman" w:cs="Times New Roman"/>
          <w:b/>
          <w:sz w:val="16"/>
          <w:szCs w:val="16"/>
        </w:rPr>
      </w:pPr>
    </w:p>
    <w:p w14:paraId="1BC324DB" w14:textId="0A40271C" w:rsidR="000772F2" w:rsidRPr="00FD5BB8" w:rsidRDefault="00CA5CDF" w:rsidP="00FD5BB8">
      <w:pPr>
        <w:spacing w:line="276" w:lineRule="auto"/>
        <w:ind w:hanging="2"/>
        <w:jc w:val="both"/>
        <w:rPr>
          <w:rFonts w:ascii="Times New Roman" w:hAnsi="Times New Roman" w:cs="Times New Roman"/>
          <w:b/>
          <w:sz w:val="21"/>
          <w:szCs w:val="21"/>
          <w:u w:val="single"/>
        </w:rPr>
      </w:pPr>
      <w:r w:rsidRPr="00FD5BB8">
        <w:rPr>
          <w:rFonts w:ascii="Times New Roman" w:hAnsi="Times New Roman" w:cs="Times New Roman"/>
          <w:b/>
          <w:sz w:val="21"/>
          <w:szCs w:val="21"/>
          <w:u w:val="single"/>
        </w:rPr>
        <w:t xml:space="preserve">3. </w:t>
      </w:r>
      <w:r w:rsidR="000772F2" w:rsidRPr="00FD5BB8">
        <w:rPr>
          <w:rFonts w:ascii="Times New Roman" w:hAnsi="Times New Roman" w:cs="Times New Roman"/>
          <w:b/>
          <w:sz w:val="21"/>
          <w:szCs w:val="21"/>
          <w:u w:val="single"/>
        </w:rPr>
        <w:t xml:space="preserve">CLÁUSULA TERCEIRA </w:t>
      </w:r>
      <w:r w:rsidR="000772F2" w:rsidRPr="00FD5BB8">
        <w:rPr>
          <w:rFonts w:ascii="Times New Roman" w:hAnsi="Times New Roman" w:cs="Times New Roman"/>
          <w:sz w:val="21"/>
          <w:szCs w:val="21"/>
          <w:u w:val="single"/>
        </w:rPr>
        <w:t xml:space="preserve">- </w:t>
      </w:r>
      <w:bookmarkStart w:id="31" w:name="_Hlk132636654"/>
      <w:r w:rsidR="000772F2" w:rsidRPr="00FD5BB8">
        <w:rPr>
          <w:rFonts w:ascii="Times New Roman" w:hAnsi="Times New Roman" w:cs="Times New Roman"/>
          <w:b/>
          <w:sz w:val="21"/>
          <w:szCs w:val="21"/>
          <w:u w:val="single"/>
        </w:rPr>
        <w:t>DO PRAZO, FORMA E LOCAL DE FORNECIMENTO</w:t>
      </w:r>
      <w:bookmarkEnd w:id="31"/>
      <w:r w:rsidRPr="00FD5BB8">
        <w:rPr>
          <w:rFonts w:ascii="Times New Roman" w:hAnsi="Times New Roman" w:cs="Times New Roman"/>
          <w:b/>
          <w:sz w:val="21"/>
          <w:szCs w:val="21"/>
          <w:u w:val="single"/>
        </w:rPr>
        <w:t>:</w:t>
      </w:r>
    </w:p>
    <w:p w14:paraId="286995BD" w14:textId="77777777" w:rsidR="000772F2" w:rsidRPr="00FD5BB8" w:rsidRDefault="000772F2" w:rsidP="00FD5BB8">
      <w:pPr>
        <w:pStyle w:val="PargrafodaLista"/>
        <w:widowControl/>
        <w:numPr>
          <w:ilvl w:val="0"/>
          <w:numId w:val="24"/>
        </w:numPr>
        <w:tabs>
          <w:tab w:val="left" w:pos="426"/>
        </w:tabs>
        <w:suppressAutoHyphens/>
        <w:autoSpaceDE/>
        <w:autoSpaceDN/>
        <w:spacing w:line="276" w:lineRule="auto"/>
        <w:ind w:left="0"/>
        <w:jc w:val="both"/>
        <w:textDirection w:val="btLr"/>
        <w:textAlignment w:val="top"/>
        <w:outlineLvl w:val="0"/>
        <w:rPr>
          <w:rFonts w:ascii="Times New Roman" w:hAnsi="Times New Roman" w:cs="Times New Roman"/>
          <w:b/>
          <w:bCs/>
          <w:vanish/>
          <w:sz w:val="21"/>
          <w:szCs w:val="21"/>
        </w:rPr>
      </w:pPr>
    </w:p>
    <w:p w14:paraId="75A245A1" w14:textId="77777777" w:rsidR="000772F2" w:rsidRPr="00FD5BB8" w:rsidRDefault="000772F2" w:rsidP="00FD5BB8">
      <w:pPr>
        <w:pStyle w:val="PargrafodaLista"/>
        <w:widowControl/>
        <w:numPr>
          <w:ilvl w:val="0"/>
          <w:numId w:val="24"/>
        </w:numPr>
        <w:tabs>
          <w:tab w:val="left" w:pos="426"/>
        </w:tabs>
        <w:suppressAutoHyphens/>
        <w:autoSpaceDE/>
        <w:autoSpaceDN/>
        <w:spacing w:line="276" w:lineRule="auto"/>
        <w:ind w:left="0"/>
        <w:jc w:val="both"/>
        <w:textDirection w:val="btLr"/>
        <w:textAlignment w:val="top"/>
        <w:outlineLvl w:val="0"/>
        <w:rPr>
          <w:rFonts w:ascii="Times New Roman" w:hAnsi="Times New Roman" w:cs="Times New Roman"/>
          <w:b/>
          <w:bCs/>
          <w:vanish/>
          <w:sz w:val="21"/>
          <w:szCs w:val="21"/>
        </w:rPr>
      </w:pPr>
    </w:p>
    <w:p w14:paraId="5147B534" w14:textId="72FF71C1" w:rsidR="009D3840" w:rsidRPr="00EE17EC" w:rsidRDefault="009D3840" w:rsidP="00FD5BB8">
      <w:pPr>
        <w:spacing w:line="276" w:lineRule="auto"/>
        <w:contextualSpacing/>
        <w:jc w:val="both"/>
        <w:rPr>
          <w:rFonts w:ascii="Times New Roman" w:hAnsi="Times New Roman"/>
          <w:sz w:val="21"/>
          <w:szCs w:val="21"/>
        </w:rPr>
      </w:pPr>
      <w:r w:rsidRPr="00EE17EC">
        <w:rPr>
          <w:rFonts w:ascii="Times New Roman" w:hAnsi="Times New Roman"/>
          <w:sz w:val="21"/>
          <w:szCs w:val="21"/>
        </w:rPr>
        <w:t>3.</w:t>
      </w:r>
      <w:r w:rsidR="00EE17EC">
        <w:rPr>
          <w:rFonts w:ascii="Times New Roman" w:hAnsi="Times New Roman"/>
          <w:sz w:val="21"/>
          <w:szCs w:val="21"/>
        </w:rPr>
        <w:t>1</w:t>
      </w:r>
      <w:r w:rsidRPr="00EE17EC">
        <w:rPr>
          <w:rFonts w:ascii="Times New Roman" w:hAnsi="Times New Roman"/>
          <w:sz w:val="21"/>
          <w:szCs w:val="21"/>
        </w:rPr>
        <w:t xml:space="preserve">. O serviço a ser prestado será de acordo com o calendário de jogos, bem como as datas e horários estipulados pela Secretaria Municipal de Esporte e Lazer, organizadora do evento. </w:t>
      </w:r>
    </w:p>
    <w:p w14:paraId="4C9542E6" w14:textId="3AE10DD1" w:rsidR="009D3840" w:rsidRPr="00EE17EC" w:rsidRDefault="009D3840" w:rsidP="00FD5BB8">
      <w:pPr>
        <w:spacing w:line="276" w:lineRule="auto"/>
        <w:contextualSpacing/>
        <w:jc w:val="both"/>
        <w:rPr>
          <w:rFonts w:ascii="Times New Roman" w:hAnsi="Times New Roman"/>
          <w:sz w:val="21"/>
          <w:szCs w:val="21"/>
        </w:rPr>
      </w:pPr>
      <w:r w:rsidRPr="00EE17EC">
        <w:rPr>
          <w:rFonts w:ascii="Times New Roman" w:hAnsi="Times New Roman"/>
          <w:sz w:val="21"/>
          <w:szCs w:val="21"/>
        </w:rPr>
        <w:t>3.</w:t>
      </w:r>
      <w:r w:rsidR="00EE17EC">
        <w:rPr>
          <w:rFonts w:ascii="Times New Roman" w:hAnsi="Times New Roman"/>
          <w:sz w:val="21"/>
          <w:szCs w:val="21"/>
        </w:rPr>
        <w:t>2</w:t>
      </w:r>
      <w:r w:rsidRPr="00EE17EC">
        <w:rPr>
          <w:rFonts w:ascii="Times New Roman" w:hAnsi="Times New Roman"/>
          <w:sz w:val="21"/>
          <w:szCs w:val="21"/>
        </w:rPr>
        <w:t>. A prestação do serviço compreende o fornecimento de 3 (três) árbitros</w:t>
      </w:r>
      <w:r w:rsidR="00EE17EC">
        <w:rPr>
          <w:rFonts w:ascii="Times New Roman" w:hAnsi="Times New Roman"/>
          <w:sz w:val="21"/>
          <w:szCs w:val="21"/>
        </w:rPr>
        <w:t xml:space="preserve"> e 1 (um) anotador</w:t>
      </w:r>
      <w:r w:rsidRPr="00EE17EC">
        <w:rPr>
          <w:rFonts w:ascii="Times New Roman" w:hAnsi="Times New Roman"/>
          <w:sz w:val="21"/>
          <w:szCs w:val="21"/>
        </w:rPr>
        <w:t xml:space="preserve">, sendo que a despesa com locomoção será por conta da empresa contratada.  </w:t>
      </w:r>
    </w:p>
    <w:p w14:paraId="15344BC5" w14:textId="1BBED212" w:rsidR="009D3840" w:rsidRPr="00EE17EC" w:rsidRDefault="009D3840" w:rsidP="00FD5BB8">
      <w:pPr>
        <w:tabs>
          <w:tab w:val="left" w:pos="284"/>
        </w:tabs>
        <w:spacing w:line="276" w:lineRule="auto"/>
        <w:contextualSpacing/>
        <w:jc w:val="both"/>
        <w:rPr>
          <w:rFonts w:ascii="Times New Roman" w:hAnsi="Times New Roman"/>
          <w:sz w:val="21"/>
          <w:szCs w:val="21"/>
        </w:rPr>
      </w:pPr>
      <w:r w:rsidRPr="00EE17EC">
        <w:rPr>
          <w:rFonts w:ascii="Times New Roman" w:hAnsi="Times New Roman"/>
          <w:sz w:val="21"/>
          <w:szCs w:val="21"/>
        </w:rPr>
        <w:t>3.</w:t>
      </w:r>
      <w:r w:rsidR="00EE17EC">
        <w:rPr>
          <w:rFonts w:ascii="Times New Roman" w:hAnsi="Times New Roman"/>
          <w:sz w:val="21"/>
          <w:szCs w:val="21"/>
        </w:rPr>
        <w:t>3</w:t>
      </w:r>
      <w:r w:rsidRPr="00EE17EC">
        <w:rPr>
          <w:rFonts w:ascii="Times New Roman" w:hAnsi="Times New Roman"/>
          <w:sz w:val="21"/>
          <w:szCs w:val="21"/>
        </w:rPr>
        <w:t xml:space="preserve">. A prestação adequada e segura do serviço será de total responsabilidade do contratado. </w:t>
      </w:r>
    </w:p>
    <w:p w14:paraId="7B681D00" w14:textId="77777777" w:rsidR="00EE17EC" w:rsidRDefault="00CA5CDF" w:rsidP="00FD5BB8">
      <w:pPr>
        <w:pStyle w:val="PargrafodaLista"/>
        <w:tabs>
          <w:tab w:val="left" w:pos="284"/>
        </w:tabs>
        <w:autoSpaceDE/>
        <w:autoSpaceDN/>
        <w:spacing w:line="276" w:lineRule="auto"/>
        <w:ind w:left="0" w:firstLine="0"/>
        <w:jc w:val="both"/>
        <w:rPr>
          <w:rFonts w:ascii="Times New Roman" w:hAnsi="Times New Roman" w:cs="Times New Roman"/>
          <w:sz w:val="21"/>
          <w:szCs w:val="21"/>
          <w:lang w:val="pt-BR"/>
        </w:rPr>
      </w:pPr>
      <w:r w:rsidRPr="00EE17EC">
        <w:rPr>
          <w:rFonts w:ascii="Times New Roman" w:hAnsi="Times New Roman" w:cs="Times New Roman"/>
          <w:sz w:val="21"/>
          <w:szCs w:val="21"/>
          <w:lang w:val="pt-BR"/>
        </w:rPr>
        <w:t>3.</w:t>
      </w:r>
      <w:r w:rsidR="00EE17EC">
        <w:rPr>
          <w:rFonts w:ascii="Times New Roman" w:hAnsi="Times New Roman" w:cs="Times New Roman"/>
          <w:sz w:val="21"/>
          <w:szCs w:val="21"/>
          <w:lang w:val="pt-BR"/>
        </w:rPr>
        <w:t>4</w:t>
      </w:r>
      <w:r w:rsidRPr="00EE17EC">
        <w:rPr>
          <w:rFonts w:ascii="Times New Roman" w:hAnsi="Times New Roman" w:cs="Times New Roman"/>
          <w:sz w:val="21"/>
          <w:szCs w:val="21"/>
          <w:lang w:val="pt-BR"/>
        </w:rPr>
        <w:t xml:space="preserve">. </w:t>
      </w:r>
      <w:r w:rsidR="00A574FA" w:rsidRPr="00EE17EC">
        <w:rPr>
          <w:rFonts w:ascii="Times New Roman" w:hAnsi="Times New Roman" w:cs="Times New Roman"/>
          <w:sz w:val="21"/>
          <w:szCs w:val="21"/>
          <w:lang w:val="pt-BR"/>
        </w:rPr>
        <w:t xml:space="preserve">Cabe ao </w:t>
      </w:r>
      <w:r w:rsidR="009D3840" w:rsidRPr="00EE17EC">
        <w:rPr>
          <w:rFonts w:ascii="Times New Roman" w:hAnsi="Times New Roman" w:cs="Times New Roman"/>
          <w:sz w:val="21"/>
          <w:szCs w:val="21"/>
          <w:lang w:val="pt-BR"/>
        </w:rPr>
        <w:t xml:space="preserve">contratado a responsabilidade e custos com o transporte dos árbitros até o local da realização dos jogos, nos </w:t>
      </w:r>
    </w:p>
    <w:p w14:paraId="0D0E53DB" w14:textId="494F1F14" w:rsidR="009D3840" w:rsidRPr="00EE17EC" w:rsidRDefault="009D3840" w:rsidP="00FD5BB8">
      <w:pPr>
        <w:pStyle w:val="PargrafodaLista"/>
        <w:tabs>
          <w:tab w:val="left" w:pos="284"/>
        </w:tabs>
        <w:autoSpaceDE/>
        <w:autoSpaceDN/>
        <w:spacing w:line="276" w:lineRule="auto"/>
        <w:ind w:left="0" w:firstLine="0"/>
        <w:jc w:val="both"/>
        <w:rPr>
          <w:rFonts w:ascii="Times New Roman" w:hAnsi="Times New Roman" w:cs="Times New Roman"/>
          <w:sz w:val="21"/>
          <w:szCs w:val="21"/>
          <w:lang w:val="pt-BR"/>
        </w:rPr>
      </w:pPr>
      <w:r w:rsidRPr="00EE17EC">
        <w:rPr>
          <w:rFonts w:ascii="Times New Roman" w:hAnsi="Times New Roman" w:cs="Times New Roman"/>
          <w:sz w:val="21"/>
          <w:szCs w:val="21"/>
          <w:lang w:val="pt-BR"/>
        </w:rPr>
        <w:t>dias e horários estipulados no calendário.</w:t>
      </w:r>
    </w:p>
    <w:p w14:paraId="08891893" w14:textId="089909F4" w:rsidR="00A574FA" w:rsidRPr="00EE17EC" w:rsidRDefault="009D3840" w:rsidP="00FD5BB8">
      <w:pPr>
        <w:pStyle w:val="PargrafodaLista"/>
        <w:tabs>
          <w:tab w:val="left" w:pos="284"/>
        </w:tabs>
        <w:autoSpaceDE/>
        <w:autoSpaceDN/>
        <w:spacing w:line="276" w:lineRule="auto"/>
        <w:ind w:left="0" w:firstLine="0"/>
        <w:jc w:val="both"/>
        <w:rPr>
          <w:rFonts w:ascii="Times New Roman" w:hAnsi="Times New Roman" w:cs="Times New Roman"/>
          <w:sz w:val="21"/>
          <w:szCs w:val="21"/>
          <w:lang w:val="pt-BR"/>
        </w:rPr>
      </w:pPr>
      <w:r w:rsidRPr="00EE17EC">
        <w:rPr>
          <w:rFonts w:ascii="Times New Roman" w:hAnsi="Times New Roman" w:cs="Times New Roman"/>
          <w:sz w:val="21"/>
          <w:szCs w:val="21"/>
          <w:lang w:val="pt-BR"/>
        </w:rPr>
        <w:t>3.</w:t>
      </w:r>
      <w:r w:rsidR="00EE17EC">
        <w:rPr>
          <w:rFonts w:ascii="Times New Roman" w:hAnsi="Times New Roman" w:cs="Times New Roman"/>
          <w:sz w:val="21"/>
          <w:szCs w:val="21"/>
          <w:lang w:val="pt-BR"/>
        </w:rPr>
        <w:t>5</w:t>
      </w:r>
      <w:r w:rsidRPr="00EE17EC">
        <w:rPr>
          <w:rFonts w:ascii="Times New Roman" w:hAnsi="Times New Roman" w:cs="Times New Roman"/>
          <w:sz w:val="21"/>
          <w:szCs w:val="21"/>
          <w:lang w:val="pt-BR"/>
        </w:rPr>
        <w:t xml:space="preserve">. </w:t>
      </w:r>
      <w:r w:rsidR="00A574FA" w:rsidRPr="00EE17EC">
        <w:rPr>
          <w:rFonts w:ascii="Times New Roman" w:hAnsi="Times New Roman" w:cs="Times New Roman"/>
          <w:sz w:val="21"/>
          <w:szCs w:val="21"/>
          <w:lang w:val="pt-BR"/>
        </w:rPr>
        <w:t>Caso haja atraso injustificado ou recusa na substituição, o fornecedor ficará sujeito à aplicação das sanções administrativas previstas na legislação, sendo certo que os produtos substituídos estarão igualmente sujeitos ao mesmo procedimento de verificação de conformidade previsto na entrega original.</w:t>
      </w:r>
    </w:p>
    <w:p w14:paraId="598EF119" w14:textId="58E6E736" w:rsidR="000772F2" w:rsidRPr="00EE17EC" w:rsidRDefault="0024768C" w:rsidP="00FD5BB8">
      <w:pPr>
        <w:widowControl/>
        <w:tabs>
          <w:tab w:val="left" w:pos="426"/>
        </w:tabs>
        <w:suppressAutoHyphens/>
        <w:autoSpaceDE/>
        <w:autoSpaceDN/>
        <w:spacing w:line="276" w:lineRule="auto"/>
        <w:jc w:val="both"/>
        <w:textDirection w:val="btLr"/>
        <w:textAlignment w:val="top"/>
        <w:outlineLvl w:val="0"/>
        <w:rPr>
          <w:rFonts w:ascii="Times New Roman" w:hAnsi="Times New Roman" w:cs="Times New Roman"/>
          <w:sz w:val="21"/>
          <w:szCs w:val="21"/>
        </w:rPr>
      </w:pPr>
      <w:r w:rsidRPr="00EE17EC">
        <w:rPr>
          <w:rFonts w:ascii="Times New Roman" w:hAnsi="Times New Roman" w:cs="Times New Roman"/>
          <w:sz w:val="21"/>
          <w:szCs w:val="21"/>
        </w:rPr>
        <w:t>3.</w:t>
      </w:r>
      <w:r w:rsidR="00EE17EC">
        <w:rPr>
          <w:rFonts w:ascii="Times New Roman" w:hAnsi="Times New Roman" w:cs="Times New Roman"/>
          <w:sz w:val="21"/>
          <w:szCs w:val="21"/>
        </w:rPr>
        <w:t>6</w:t>
      </w:r>
      <w:r w:rsidRPr="00EE17EC">
        <w:rPr>
          <w:rFonts w:ascii="Times New Roman" w:hAnsi="Times New Roman" w:cs="Times New Roman"/>
          <w:sz w:val="21"/>
          <w:szCs w:val="21"/>
        </w:rPr>
        <w:t xml:space="preserve">. </w:t>
      </w:r>
      <w:r w:rsidR="000772F2" w:rsidRPr="00EE17EC">
        <w:rPr>
          <w:rFonts w:ascii="Times New Roman" w:hAnsi="Times New Roman" w:cs="Times New Roman"/>
          <w:sz w:val="21"/>
          <w:szCs w:val="21"/>
        </w:rPr>
        <w:t xml:space="preserve">O prazo de vigência da ata de registro de preços será </w:t>
      </w:r>
      <w:r w:rsidR="009D3840" w:rsidRPr="00EE17EC">
        <w:rPr>
          <w:rFonts w:ascii="Times New Roman" w:hAnsi="Times New Roman" w:cs="Times New Roman"/>
          <w:sz w:val="21"/>
          <w:szCs w:val="21"/>
        </w:rPr>
        <w:t xml:space="preserve">de </w:t>
      </w:r>
      <w:r w:rsidR="00EE17EC">
        <w:rPr>
          <w:rFonts w:ascii="Times New Roman" w:hAnsi="Times New Roman" w:cs="Times New Roman"/>
          <w:sz w:val="21"/>
          <w:szCs w:val="21"/>
        </w:rPr>
        <w:t>até 12 (doze) meses</w:t>
      </w:r>
      <w:r w:rsidR="009D3840" w:rsidRPr="00EE17EC">
        <w:rPr>
          <w:rFonts w:ascii="Times New Roman" w:hAnsi="Times New Roman" w:cs="Times New Roman"/>
          <w:sz w:val="21"/>
          <w:szCs w:val="21"/>
        </w:rPr>
        <w:t>.</w:t>
      </w:r>
      <w:r w:rsidR="000772F2" w:rsidRPr="00EE17EC">
        <w:rPr>
          <w:rFonts w:ascii="Times New Roman" w:hAnsi="Times New Roman" w:cs="Times New Roman"/>
          <w:sz w:val="21"/>
          <w:szCs w:val="21"/>
        </w:rPr>
        <w:t xml:space="preserve"> </w:t>
      </w:r>
    </w:p>
    <w:p w14:paraId="01DFBB57" w14:textId="0BA0ED37" w:rsidR="000772F2" w:rsidRPr="00FD5BB8" w:rsidRDefault="007365DD" w:rsidP="00FD5BB8">
      <w:pPr>
        <w:spacing w:line="276" w:lineRule="auto"/>
        <w:ind w:hanging="2"/>
        <w:jc w:val="both"/>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lastRenderedPageBreak/>
        <w:t xml:space="preserve">4. </w:t>
      </w:r>
      <w:r w:rsidR="000772F2" w:rsidRPr="00FD5BB8">
        <w:rPr>
          <w:rFonts w:ascii="Times New Roman" w:hAnsi="Times New Roman" w:cs="Times New Roman"/>
          <w:b/>
          <w:bCs/>
          <w:sz w:val="21"/>
          <w:szCs w:val="21"/>
          <w:u w:val="single"/>
        </w:rPr>
        <w:t>CLÁUSULA QUARTA – DO PREÇO E DAS CONDIÇÕES DE PAGAMENTO</w:t>
      </w:r>
      <w:r w:rsidR="008E46FC" w:rsidRPr="00FD5BB8">
        <w:rPr>
          <w:rFonts w:ascii="Times New Roman" w:hAnsi="Times New Roman" w:cs="Times New Roman"/>
          <w:b/>
          <w:bCs/>
          <w:sz w:val="21"/>
          <w:szCs w:val="21"/>
          <w:u w:val="single"/>
        </w:rPr>
        <w:t>:</w:t>
      </w:r>
    </w:p>
    <w:p w14:paraId="7F22A569" w14:textId="77777777" w:rsidR="000772F2" w:rsidRPr="00FD5BB8" w:rsidRDefault="000772F2" w:rsidP="00FD5BB8">
      <w:pPr>
        <w:pStyle w:val="PargrafodaLista"/>
        <w:widowControl/>
        <w:numPr>
          <w:ilvl w:val="0"/>
          <w:numId w:val="25"/>
        </w:numPr>
        <w:suppressAutoHyphens/>
        <w:autoSpaceDE/>
        <w:autoSpaceDN/>
        <w:spacing w:line="276" w:lineRule="auto"/>
        <w:ind w:left="0"/>
        <w:jc w:val="both"/>
        <w:textDirection w:val="btLr"/>
        <w:textAlignment w:val="top"/>
        <w:outlineLvl w:val="0"/>
        <w:rPr>
          <w:rFonts w:ascii="Times New Roman" w:hAnsi="Times New Roman" w:cs="Times New Roman"/>
          <w:vanish/>
          <w:sz w:val="21"/>
          <w:szCs w:val="21"/>
        </w:rPr>
      </w:pPr>
    </w:p>
    <w:p w14:paraId="6F309ECF" w14:textId="77777777" w:rsidR="000772F2" w:rsidRPr="00FD5BB8" w:rsidRDefault="000772F2" w:rsidP="00FD5BB8">
      <w:pPr>
        <w:pStyle w:val="PargrafodaLista"/>
        <w:widowControl/>
        <w:numPr>
          <w:ilvl w:val="0"/>
          <w:numId w:val="25"/>
        </w:numPr>
        <w:suppressAutoHyphens/>
        <w:autoSpaceDE/>
        <w:autoSpaceDN/>
        <w:spacing w:line="276" w:lineRule="auto"/>
        <w:ind w:left="0"/>
        <w:jc w:val="both"/>
        <w:textDirection w:val="btLr"/>
        <w:textAlignment w:val="top"/>
        <w:outlineLvl w:val="0"/>
        <w:rPr>
          <w:rFonts w:ascii="Times New Roman" w:hAnsi="Times New Roman" w:cs="Times New Roman"/>
          <w:vanish/>
          <w:sz w:val="21"/>
          <w:szCs w:val="21"/>
        </w:rPr>
      </w:pPr>
    </w:p>
    <w:p w14:paraId="37497119" w14:textId="73302BDE" w:rsidR="000772F2" w:rsidRPr="00EE17EC" w:rsidRDefault="00EE17EC" w:rsidP="00EE17EC">
      <w:pPr>
        <w:pStyle w:val="PargrafodaLista"/>
        <w:widowControl/>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4.1.</w:t>
      </w:r>
      <w:r w:rsidR="000772F2" w:rsidRPr="00EE17EC">
        <w:rPr>
          <w:rFonts w:ascii="Times New Roman" w:hAnsi="Times New Roman" w:cs="Times New Roman"/>
          <w:sz w:val="21"/>
          <w:szCs w:val="21"/>
        </w:rPr>
        <w:t xml:space="preserve"> O preço a ser pago pelo fornecimento do objeto da presente ata de registro de preços, conforme a proposta vencedora da licitação, ofertada pela CONTRATADA, é o estabelecido na tabela a seguir:</w:t>
      </w:r>
    </w:p>
    <w:p w14:paraId="767038A6" w14:textId="3C7CD533" w:rsidR="000772F2" w:rsidRPr="00EE17EC" w:rsidRDefault="008E46FC" w:rsidP="00FD5BB8">
      <w:pPr>
        <w:pStyle w:val="PargrafodaLista"/>
        <w:tabs>
          <w:tab w:val="left" w:pos="426"/>
        </w:tabs>
        <w:autoSpaceDE/>
        <w:autoSpaceDN/>
        <w:spacing w:line="276" w:lineRule="auto"/>
        <w:ind w:left="0" w:firstLine="0"/>
        <w:jc w:val="both"/>
        <w:rPr>
          <w:rFonts w:ascii="Times New Roman" w:hAnsi="Times New Roman" w:cs="Times New Roman"/>
          <w:sz w:val="21"/>
          <w:szCs w:val="21"/>
        </w:rPr>
      </w:pPr>
      <w:r w:rsidRPr="00EE17EC">
        <w:rPr>
          <w:rFonts w:ascii="Times New Roman" w:hAnsi="Times New Roman" w:cs="Times New Roman"/>
          <w:sz w:val="21"/>
          <w:szCs w:val="21"/>
        </w:rPr>
        <w:t xml:space="preserve">4.2. </w:t>
      </w:r>
      <w:r w:rsidR="000772F2" w:rsidRPr="00EE17EC">
        <w:rPr>
          <w:rFonts w:ascii="Times New Roman" w:hAnsi="Times New Roman" w:cs="Times New Roman"/>
          <w:sz w:val="21"/>
          <w:szCs w:val="21"/>
        </w:rPr>
        <w:t xml:space="preserve">O pagamento será efetuado em até </w:t>
      </w:r>
      <w:r w:rsidR="009D3840" w:rsidRPr="00EE17EC">
        <w:rPr>
          <w:rFonts w:ascii="Times New Roman" w:hAnsi="Times New Roman" w:cs="Times New Roman"/>
          <w:sz w:val="21"/>
          <w:szCs w:val="21"/>
        </w:rPr>
        <w:t>3</w:t>
      </w:r>
      <w:r w:rsidR="000772F2" w:rsidRPr="00EE17EC">
        <w:rPr>
          <w:rFonts w:ascii="Times New Roman" w:hAnsi="Times New Roman" w:cs="Times New Roman"/>
          <w:sz w:val="21"/>
          <w:szCs w:val="21"/>
        </w:rPr>
        <w:t>0 (vinte) dias úteis, após o recebimento do objeto/prestação dos serviços e mediante a apresentação da Nota Fiscal, sendo efetuada a retenção de tributos sobre o pagamento a ser realizado (se for o caso), conforme determina a legislação vigente.</w:t>
      </w:r>
    </w:p>
    <w:p w14:paraId="4A3A3057" w14:textId="0CF6EA7C" w:rsidR="000772F2" w:rsidRPr="00EE17EC" w:rsidRDefault="008E46FC" w:rsidP="00FD5BB8">
      <w:pPr>
        <w:pStyle w:val="PargrafodaLista"/>
        <w:tabs>
          <w:tab w:val="left" w:pos="426"/>
        </w:tabs>
        <w:autoSpaceDE/>
        <w:autoSpaceDN/>
        <w:spacing w:line="276" w:lineRule="auto"/>
        <w:ind w:left="0" w:firstLine="0"/>
        <w:jc w:val="both"/>
        <w:rPr>
          <w:rFonts w:ascii="Times New Roman" w:hAnsi="Times New Roman" w:cs="Times New Roman"/>
          <w:sz w:val="21"/>
          <w:szCs w:val="21"/>
        </w:rPr>
      </w:pPr>
      <w:r w:rsidRPr="00EE17EC">
        <w:rPr>
          <w:rFonts w:ascii="Times New Roman" w:hAnsi="Times New Roman" w:cs="Times New Roman"/>
          <w:sz w:val="21"/>
          <w:szCs w:val="21"/>
        </w:rPr>
        <w:t xml:space="preserve">4.3. </w:t>
      </w:r>
      <w:r w:rsidR="000772F2" w:rsidRPr="00EE17EC">
        <w:rPr>
          <w:rFonts w:ascii="Times New Roman" w:hAnsi="Times New Roman" w:cs="Times New Roman"/>
          <w:sz w:val="21"/>
          <w:szCs w:val="21"/>
        </w:rPr>
        <w:t>O pagamento será creditado em conta corrente, por meio de ordem bancária a favor de qualquer instituição bancária indicada na Nota Fiscal, devendo, para isso, ficar explícito o nome do banco, agência, localidade e número da conta corrente em que deverá ser efetivado o crédito.</w:t>
      </w:r>
    </w:p>
    <w:p w14:paraId="355D5325" w14:textId="216829AB" w:rsidR="000772F2" w:rsidRPr="00EE17EC" w:rsidRDefault="008E46FC" w:rsidP="00FD5BB8">
      <w:pPr>
        <w:pStyle w:val="PargrafodaLista"/>
        <w:tabs>
          <w:tab w:val="left" w:pos="426"/>
        </w:tabs>
        <w:autoSpaceDE/>
        <w:autoSpaceDN/>
        <w:spacing w:line="276" w:lineRule="auto"/>
        <w:ind w:left="0" w:firstLine="0"/>
        <w:jc w:val="both"/>
        <w:rPr>
          <w:rFonts w:ascii="Times New Roman" w:hAnsi="Times New Roman" w:cs="Times New Roman"/>
          <w:sz w:val="21"/>
          <w:szCs w:val="21"/>
        </w:rPr>
      </w:pPr>
      <w:r w:rsidRPr="00EE17EC">
        <w:rPr>
          <w:rFonts w:ascii="Times New Roman" w:hAnsi="Times New Roman" w:cs="Times New Roman"/>
          <w:sz w:val="21"/>
          <w:szCs w:val="21"/>
        </w:rPr>
        <w:t xml:space="preserve">4.4. </w:t>
      </w:r>
      <w:r w:rsidR="000772F2" w:rsidRPr="00EE17EC">
        <w:rPr>
          <w:rFonts w:ascii="Times New Roman" w:hAnsi="Times New Roman" w:cs="Times New Roman"/>
          <w:sz w:val="21"/>
          <w:szCs w:val="21"/>
        </w:rPr>
        <w:t>Havendo erro na apresentação da Nota Fiscal,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a Contratante.</w:t>
      </w:r>
    </w:p>
    <w:p w14:paraId="584B8E9A" w14:textId="76E94AA6" w:rsidR="000772F2" w:rsidRPr="00EE17EC" w:rsidRDefault="008E46FC" w:rsidP="00FD5BB8">
      <w:pPr>
        <w:pStyle w:val="PargrafodaLista"/>
        <w:tabs>
          <w:tab w:val="left" w:pos="426"/>
        </w:tabs>
        <w:autoSpaceDE/>
        <w:autoSpaceDN/>
        <w:spacing w:line="276" w:lineRule="auto"/>
        <w:ind w:left="0" w:firstLine="0"/>
        <w:jc w:val="both"/>
        <w:rPr>
          <w:rFonts w:ascii="Times New Roman" w:hAnsi="Times New Roman" w:cs="Times New Roman"/>
          <w:sz w:val="21"/>
          <w:szCs w:val="21"/>
        </w:rPr>
      </w:pPr>
      <w:r w:rsidRPr="00EE17EC">
        <w:rPr>
          <w:rFonts w:ascii="Times New Roman" w:hAnsi="Times New Roman" w:cs="Times New Roman"/>
          <w:sz w:val="21"/>
          <w:szCs w:val="21"/>
        </w:rPr>
        <w:t xml:space="preserve">4.5. </w:t>
      </w:r>
      <w:r w:rsidR="000772F2" w:rsidRPr="00EE17EC">
        <w:rPr>
          <w:rFonts w:ascii="Times New Roman" w:hAnsi="Times New Roman" w:cs="Times New Roman"/>
          <w:sz w:val="21"/>
          <w:szCs w:val="21"/>
        </w:rPr>
        <w:t>É encargo do Contratado, quando da efetiva prestação dos serviços, todas as despesas relativas taxas, tarifas, tributos e demais despesas que porventura forem necessárias à prestação dos serviços, que não sejam obrigações da Contratante.</w:t>
      </w:r>
    </w:p>
    <w:p w14:paraId="65AA93D1" w14:textId="77777777" w:rsidR="000772F2" w:rsidRPr="00FD5BB8" w:rsidRDefault="000772F2" w:rsidP="00FD5BB8">
      <w:pPr>
        <w:pStyle w:val="PargrafodaLista"/>
        <w:spacing w:line="276" w:lineRule="auto"/>
        <w:ind w:left="0" w:firstLine="0"/>
        <w:jc w:val="both"/>
        <w:rPr>
          <w:rFonts w:ascii="Times New Roman" w:hAnsi="Times New Roman" w:cs="Times New Roman"/>
          <w:sz w:val="21"/>
          <w:szCs w:val="21"/>
        </w:rPr>
      </w:pPr>
    </w:p>
    <w:p w14:paraId="5BF5AC04" w14:textId="2A12C1EA" w:rsidR="000772F2" w:rsidRPr="00FD5BB8" w:rsidRDefault="007365DD" w:rsidP="00FD5BB8">
      <w:pPr>
        <w:pStyle w:val="PargrafodaLista"/>
        <w:spacing w:line="276" w:lineRule="auto"/>
        <w:ind w:left="0" w:firstLine="0"/>
        <w:jc w:val="both"/>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 xml:space="preserve">5. </w:t>
      </w:r>
      <w:r w:rsidR="000772F2" w:rsidRPr="00FD5BB8">
        <w:rPr>
          <w:rFonts w:ascii="Times New Roman" w:hAnsi="Times New Roman" w:cs="Times New Roman"/>
          <w:b/>
          <w:bCs/>
          <w:sz w:val="21"/>
          <w:szCs w:val="21"/>
          <w:u w:val="single"/>
        </w:rPr>
        <w:t>CLÁUSULA QUINTA – DO REAJUSTAMENTO</w:t>
      </w:r>
      <w:r w:rsidR="008E46FC" w:rsidRPr="00FD5BB8">
        <w:rPr>
          <w:rFonts w:ascii="Times New Roman" w:hAnsi="Times New Roman" w:cs="Times New Roman"/>
          <w:b/>
          <w:bCs/>
          <w:sz w:val="21"/>
          <w:szCs w:val="21"/>
          <w:u w:val="single"/>
        </w:rPr>
        <w:t>:</w:t>
      </w:r>
    </w:p>
    <w:p w14:paraId="7AD4EF4A" w14:textId="63F7A968" w:rsidR="000772F2" w:rsidRPr="00EE17EC" w:rsidRDefault="008E46FC" w:rsidP="00FD5BB8">
      <w:pPr>
        <w:pStyle w:val="PargrafodaLista"/>
        <w:tabs>
          <w:tab w:val="left" w:pos="426"/>
        </w:tabs>
        <w:autoSpaceDE/>
        <w:autoSpaceDN/>
        <w:spacing w:line="276" w:lineRule="auto"/>
        <w:ind w:left="0" w:firstLine="0"/>
        <w:jc w:val="both"/>
        <w:rPr>
          <w:rFonts w:ascii="Times New Roman" w:hAnsi="Times New Roman" w:cs="Times New Roman"/>
          <w:sz w:val="21"/>
          <w:szCs w:val="21"/>
        </w:rPr>
      </w:pPr>
      <w:r w:rsidRPr="00EE17EC">
        <w:rPr>
          <w:rFonts w:ascii="Times New Roman" w:hAnsi="Times New Roman" w:cs="Times New Roman"/>
          <w:sz w:val="21"/>
          <w:szCs w:val="21"/>
        </w:rPr>
        <w:t xml:space="preserve">5.1. </w:t>
      </w:r>
      <w:r w:rsidR="000772F2" w:rsidRPr="00EE17EC">
        <w:rPr>
          <w:rFonts w:ascii="Times New Roman" w:hAnsi="Times New Roman" w:cs="Times New Roman"/>
          <w:sz w:val="21"/>
          <w:szCs w:val="21"/>
        </w:rPr>
        <w:t>O preço fixado para a remuneração será fixo e irreajustável no prazo de um ano contado da assinatura da ata de registro de preços.</w:t>
      </w:r>
    </w:p>
    <w:p w14:paraId="55ECE1EB" w14:textId="15E146B6" w:rsidR="000772F2" w:rsidRPr="00EE17EC" w:rsidRDefault="008E46FC" w:rsidP="00FD5BB8">
      <w:pPr>
        <w:pStyle w:val="PargrafodaLista"/>
        <w:tabs>
          <w:tab w:val="left" w:pos="426"/>
        </w:tabs>
        <w:autoSpaceDE/>
        <w:autoSpaceDN/>
        <w:spacing w:line="276" w:lineRule="auto"/>
        <w:ind w:left="0" w:firstLine="0"/>
        <w:jc w:val="both"/>
        <w:rPr>
          <w:rFonts w:ascii="Times New Roman" w:hAnsi="Times New Roman" w:cs="Times New Roman"/>
          <w:sz w:val="21"/>
          <w:szCs w:val="21"/>
        </w:rPr>
      </w:pPr>
      <w:r w:rsidRPr="00EE17EC">
        <w:rPr>
          <w:rFonts w:ascii="Times New Roman" w:hAnsi="Times New Roman" w:cs="Times New Roman"/>
          <w:sz w:val="21"/>
          <w:szCs w:val="21"/>
        </w:rPr>
        <w:t xml:space="preserve">5.2. </w:t>
      </w:r>
      <w:r w:rsidR="000772F2" w:rsidRPr="00EE17EC">
        <w:rPr>
          <w:rFonts w:ascii="Times New Roman" w:hAnsi="Times New Roman" w:cs="Times New Roman"/>
          <w:sz w:val="21"/>
          <w:szCs w:val="21"/>
        </w:rPr>
        <w:t xml:space="preserve">Dentro do prazo de vigência da ata de registro de preços e mediante solicitação da contratada, os preços contratados poderão sofrer reajuste após o interregno de um ano, aplicando-se o índice </w:t>
      </w:r>
      <w:r w:rsidRPr="00EE17EC">
        <w:rPr>
          <w:rFonts w:ascii="Times New Roman" w:hAnsi="Times New Roman" w:cs="Times New Roman"/>
          <w:sz w:val="21"/>
          <w:szCs w:val="21"/>
        </w:rPr>
        <w:t xml:space="preserve">de IPCA, </w:t>
      </w:r>
      <w:r w:rsidR="000772F2" w:rsidRPr="00EE17EC">
        <w:rPr>
          <w:rFonts w:ascii="Times New Roman" w:hAnsi="Times New Roman" w:cs="Times New Roman"/>
          <w:sz w:val="21"/>
          <w:szCs w:val="21"/>
        </w:rPr>
        <w:t>exclusivamente para as obrigações iniciadas e concluídas após a ocorrência da anualidade.</w:t>
      </w:r>
    </w:p>
    <w:p w14:paraId="7BA3CDE8" w14:textId="68377AAB" w:rsidR="000772F2" w:rsidRPr="00EE17EC" w:rsidRDefault="008C1EAC" w:rsidP="00FD5BB8">
      <w:pPr>
        <w:pStyle w:val="PargrafodaLista"/>
        <w:tabs>
          <w:tab w:val="left" w:pos="426"/>
        </w:tabs>
        <w:autoSpaceDE/>
        <w:autoSpaceDN/>
        <w:spacing w:line="276" w:lineRule="auto"/>
        <w:ind w:left="0" w:firstLine="0"/>
        <w:jc w:val="both"/>
        <w:rPr>
          <w:rFonts w:ascii="Times New Roman" w:hAnsi="Times New Roman" w:cs="Times New Roman"/>
          <w:sz w:val="21"/>
          <w:szCs w:val="21"/>
        </w:rPr>
      </w:pPr>
      <w:r w:rsidRPr="00EE17EC">
        <w:rPr>
          <w:rFonts w:ascii="Times New Roman" w:hAnsi="Times New Roman" w:cs="Times New Roman"/>
          <w:sz w:val="21"/>
          <w:szCs w:val="21"/>
        </w:rPr>
        <w:t xml:space="preserve">5.3. </w:t>
      </w:r>
      <w:r w:rsidR="000772F2" w:rsidRPr="00EE17EC">
        <w:rPr>
          <w:rFonts w:ascii="Times New Roman" w:hAnsi="Times New Roman" w:cs="Times New Roman"/>
          <w:sz w:val="21"/>
          <w:szCs w:val="21"/>
        </w:rPr>
        <w:t>Nos reajustes subsequentes ao primeiro, o interregno mínimo de um ano será contado a partir dos efeitos financeiros do último reajuste.</w:t>
      </w:r>
    </w:p>
    <w:p w14:paraId="561F3FCE" w14:textId="77777777" w:rsidR="000772F2" w:rsidRPr="00FD5BB8" w:rsidRDefault="000772F2" w:rsidP="00FD5BB8">
      <w:pPr>
        <w:spacing w:line="276" w:lineRule="auto"/>
        <w:ind w:hanging="2"/>
        <w:jc w:val="both"/>
        <w:rPr>
          <w:rFonts w:ascii="Times New Roman" w:hAnsi="Times New Roman" w:cs="Times New Roman"/>
          <w:sz w:val="21"/>
          <w:szCs w:val="21"/>
        </w:rPr>
      </w:pPr>
    </w:p>
    <w:p w14:paraId="07DFABDD" w14:textId="4654FF44" w:rsidR="000772F2" w:rsidRPr="00FD5BB8" w:rsidRDefault="008E46FC" w:rsidP="00FD5BB8">
      <w:pPr>
        <w:spacing w:line="276" w:lineRule="auto"/>
        <w:ind w:hanging="2"/>
        <w:jc w:val="both"/>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 xml:space="preserve">6. </w:t>
      </w:r>
      <w:r w:rsidR="000772F2" w:rsidRPr="00FD5BB8">
        <w:rPr>
          <w:rFonts w:ascii="Times New Roman" w:hAnsi="Times New Roman" w:cs="Times New Roman"/>
          <w:b/>
          <w:bCs/>
          <w:sz w:val="21"/>
          <w:szCs w:val="21"/>
          <w:u w:val="single"/>
        </w:rPr>
        <w:t>CLÁUSULA SEXTA – DA REVISÃO</w:t>
      </w:r>
      <w:r w:rsidRPr="00FD5BB8">
        <w:rPr>
          <w:rFonts w:ascii="Times New Roman" w:hAnsi="Times New Roman" w:cs="Times New Roman"/>
          <w:b/>
          <w:bCs/>
          <w:sz w:val="21"/>
          <w:szCs w:val="21"/>
          <w:u w:val="single"/>
        </w:rPr>
        <w:t>:</w:t>
      </w:r>
    </w:p>
    <w:p w14:paraId="2AD0F196" w14:textId="6AD43376" w:rsidR="000772F2" w:rsidRPr="00EE17EC" w:rsidRDefault="008E46FC" w:rsidP="00FD5BB8">
      <w:pPr>
        <w:tabs>
          <w:tab w:val="left" w:pos="426"/>
        </w:tabs>
        <w:spacing w:line="276" w:lineRule="auto"/>
        <w:jc w:val="both"/>
        <w:rPr>
          <w:rFonts w:ascii="Times New Roman" w:hAnsi="Times New Roman" w:cs="Times New Roman"/>
          <w:sz w:val="21"/>
          <w:szCs w:val="21"/>
        </w:rPr>
      </w:pPr>
      <w:r w:rsidRPr="00EE17EC">
        <w:rPr>
          <w:rFonts w:ascii="Times New Roman" w:hAnsi="Times New Roman" w:cs="Times New Roman"/>
          <w:sz w:val="21"/>
          <w:szCs w:val="21"/>
        </w:rPr>
        <w:t xml:space="preserve">6.1. </w:t>
      </w:r>
      <w:r w:rsidR="000772F2" w:rsidRPr="00EE17EC">
        <w:rPr>
          <w:rFonts w:ascii="Times New Roman" w:hAnsi="Times New Roman" w:cs="Times New Roman"/>
          <w:sz w:val="21"/>
          <w:szCs w:val="21"/>
        </w:rPr>
        <w:t xml:space="preserve">Para </w:t>
      </w:r>
      <w:r w:rsidR="000772F2" w:rsidRPr="00EE17EC">
        <w:rPr>
          <w:rFonts w:ascii="Times New Roman" w:hAnsi="Times New Roman" w:cs="Times New Roman"/>
          <w:spacing w:val="-3"/>
          <w:sz w:val="21"/>
          <w:szCs w:val="21"/>
        </w:rPr>
        <w:t xml:space="preserve">efeitos de </w:t>
      </w:r>
      <w:r w:rsidR="000772F2" w:rsidRPr="00EE17EC">
        <w:rPr>
          <w:rFonts w:ascii="Times New Roman" w:hAnsi="Times New Roman" w:cs="Times New Roman"/>
          <w:spacing w:val="-4"/>
          <w:sz w:val="21"/>
          <w:szCs w:val="21"/>
        </w:rPr>
        <w:t xml:space="preserve">revisão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z w:val="21"/>
          <w:szCs w:val="21"/>
        </w:rPr>
        <w:t xml:space="preserve">preços </w:t>
      </w:r>
      <w:r w:rsidR="000772F2" w:rsidRPr="00EE17EC">
        <w:rPr>
          <w:rFonts w:ascii="Times New Roman" w:hAnsi="Times New Roman" w:cs="Times New Roman"/>
          <w:spacing w:val="-3"/>
          <w:sz w:val="21"/>
          <w:szCs w:val="21"/>
        </w:rPr>
        <w:t xml:space="preserve">ou do pedido de </w:t>
      </w:r>
      <w:r w:rsidR="000772F2" w:rsidRPr="00EE17EC">
        <w:rPr>
          <w:rFonts w:ascii="Times New Roman" w:hAnsi="Times New Roman" w:cs="Times New Roman"/>
          <w:spacing w:val="-5"/>
          <w:sz w:val="21"/>
          <w:szCs w:val="21"/>
        </w:rPr>
        <w:t xml:space="preserve">cancelamento </w:t>
      </w:r>
      <w:r w:rsidR="000772F2" w:rsidRPr="00EE17EC">
        <w:rPr>
          <w:rFonts w:ascii="Times New Roman" w:hAnsi="Times New Roman" w:cs="Times New Roman"/>
          <w:spacing w:val="-3"/>
          <w:sz w:val="21"/>
          <w:szCs w:val="21"/>
        </w:rPr>
        <w:t xml:space="preserve">do </w:t>
      </w:r>
      <w:r w:rsidR="000772F2" w:rsidRPr="00EE17EC">
        <w:rPr>
          <w:rFonts w:ascii="Times New Roman" w:hAnsi="Times New Roman" w:cs="Times New Roman"/>
          <w:sz w:val="21"/>
          <w:szCs w:val="21"/>
        </w:rPr>
        <w:t xml:space="preserve">registro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pacing w:val="-4"/>
          <w:sz w:val="21"/>
          <w:szCs w:val="21"/>
        </w:rPr>
        <w:t xml:space="preserve">que trata </w:t>
      </w:r>
      <w:r w:rsidR="000772F2" w:rsidRPr="00EE17EC">
        <w:rPr>
          <w:rFonts w:ascii="Times New Roman" w:hAnsi="Times New Roman" w:cs="Times New Roman"/>
          <w:sz w:val="21"/>
          <w:szCs w:val="21"/>
        </w:rPr>
        <w:t xml:space="preserve">a </w:t>
      </w:r>
      <w:r w:rsidR="000772F2" w:rsidRPr="00EE17EC">
        <w:rPr>
          <w:rFonts w:ascii="Times New Roman" w:hAnsi="Times New Roman" w:cs="Times New Roman"/>
          <w:spacing w:val="-4"/>
          <w:sz w:val="21"/>
          <w:szCs w:val="21"/>
        </w:rPr>
        <w:t xml:space="preserve">cláusula </w:t>
      </w:r>
      <w:r w:rsidR="000772F2" w:rsidRPr="00EE17EC">
        <w:rPr>
          <w:rFonts w:ascii="Times New Roman" w:hAnsi="Times New Roman" w:cs="Times New Roman"/>
          <w:spacing w:val="-7"/>
          <w:sz w:val="21"/>
          <w:szCs w:val="21"/>
        </w:rPr>
        <w:t xml:space="preserve">oitava, </w:t>
      </w:r>
      <w:r w:rsidR="000772F2" w:rsidRPr="00EE17EC">
        <w:rPr>
          <w:rFonts w:ascii="Times New Roman" w:hAnsi="Times New Roman" w:cs="Times New Roman"/>
          <w:sz w:val="21"/>
          <w:szCs w:val="21"/>
        </w:rPr>
        <w:t xml:space="preserve">a </w:t>
      </w:r>
      <w:r w:rsidR="000772F2" w:rsidRPr="00EE17EC">
        <w:rPr>
          <w:rFonts w:ascii="Times New Roman" w:hAnsi="Times New Roman" w:cs="Times New Roman"/>
          <w:spacing w:val="-4"/>
          <w:sz w:val="21"/>
          <w:szCs w:val="21"/>
        </w:rPr>
        <w:t xml:space="preserve">comprovação </w:t>
      </w:r>
      <w:r w:rsidR="000772F2" w:rsidRPr="00EE17EC">
        <w:rPr>
          <w:rFonts w:ascii="Times New Roman" w:hAnsi="Times New Roman" w:cs="Times New Roman"/>
          <w:spacing w:val="-5"/>
          <w:sz w:val="21"/>
          <w:szCs w:val="21"/>
        </w:rPr>
        <w:t xml:space="preserve">deverá </w:t>
      </w:r>
      <w:r w:rsidR="000772F2" w:rsidRPr="00EE17EC">
        <w:rPr>
          <w:rFonts w:ascii="Times New Roman" w:hAnsi="Times New Roman" w:cs="Times New Roman"/>
          <w:spacing w:val="-4"/>
          <w:sz w:val="21"/>
          <w:szCs w:val="21"/>
        </w:rPr>
        <w:t xml:space="preserve">ser </w:t>
      </w:r>
      <w:r w:rsidR="000772F2" w:rsidRPr="00EE17EC">
        <w:rPr>
          <w:rFonts w:ascii="Times New Roman" w:hAnsi="Times New Roman" w:cs="Times New Roman"/>
          <w:sz w:val="21"/>
          <w:szCs w:val="21"/>
        </w:rPr>
        <w:t xml:space="preserve">feita </w:t>
      </w:r>
      <w:r w:rsidR="000772F2" w:rsidRPr="00EE17EC">
        <w:rPr>
          <w:rFonts w:ascii="Times New Roman" w:hAnsi="Times New Roman" w:cs="Times New Roman"/>
          <w:spacing w:val="-4"/>
          <w:sz w:val="21"/>
          <w:szCs w:val="21"/>
        </w:rPr>
        <w:t xml:space="preserve">por meio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pacing w:val="-4"/>
          <w:sz w:val="21"/>
          <w:szCs w:val="21"/>
        </w:rPr>
        <w:t xml:space="preserve">documentação </w:t>
      </w:r>
      <w:r w:rsidR="000772F2" w:rsidRPr="00EE17EC">
        <w:rPr>
          <w:rFonts w:ascii="Times New Roman" w:hAnsi="Times New Roman" w:cs="Times New Roman"/>
          <w:spacing w:val="-3"/>
          <w:sz w:val="21"/>
          <w:szCs w:val="21"/>
        </w:rPr>
        <w:t xml:space="preserve">comprobatória da </w:t>
      </w:r>
      <w:r w:rsidR="000772F2" w:rsidRPr="00EE17EC">
        <w:rPr>
          <w:rFonts w:ascii="Times New Roman" w:hAnsi="Times New Roman" w:cs="Times New Roman"/>
          <w:spacing w:val="-5"/>
          <w:sz w:val="21"/>
          <w:szCs w:val="21"/>
        </w:rPr>
        <w:t xml:space="preserve">elevação </w:t>
      </w:r>
      <w:r w:rsidR="000772F2" w:rsidRPr="00EE17EC">
        <w:rPr>
          <w:rFonts w:ascii="Times New Roman" w:hAnsi="Times New Roman" w:cs="Times New Roman"/>
          <w:spacing w:val="-4"/>
          <w:sz w:val="21"/>
          <w:szCs w:val="21"/>
        </w:rPr>
        <w:t xml:space="preserve">dos </w:t>
      </w:r>
      <w:r w:rsidR="000772F2" w:rsidRPr="00EE17EC">
        <w:rPr>
          <w:rFonts w:ascii="Times New Roman" w:hAnsi="Times New Roman" w:cs="Times New Roman"/>
          <w:sz w:val="21"/>
          <w:szCs w:val="21"/>
        </w:rPr>
        <w:t xml:space="preserve">preços </w:t>
      </w:r>
      <w:r w:rsidR="000772F2" w:rsidRPr="00EE17EC">
        <w:rPr>
          <w:rFonts w:ascii="Times New Roman" w:hAnsi="Times New Roman" w:cs="Times New Roman"/>
          <w:spacing w:val="-4"/>
          <w:sz w:val="21"/>
          <w:szCs w:val="21"/>
        </w:rPr>
        <w:t xml:space="preserve">inicialmente pactuados, </w:t>
      </w:r>
      <w:r w:rsidR="000772F2" w:rsidRPr="00EE17EC">
        <w:rPr>
          <w:rFonts w:ascii="Times New Roman" w:hAnsi="Times New Roman" w:cs="Times New Roman"/>
          <w:spacing w:val="-5"/>
          <w:sz w:val="21"/>
          <w:szCs w:val="21"/>
        </w:rPr>
        <w:t xml:space="preserve">mediante juntada </w:t>
      </w:r>
      <w:r w:rsidR="000772F2" w:rsidRPr="00EE17EC">
        <w:rPr>
          <w:rFonts w:ascii="Times New Roman" w:hAnsi="Times New Roman" w:cs="Times New Roman"/>
          <w:spacing w:val="-3"/>
          <w:sz w:val="21"/>
          <w:szCs w:val="21"/>
        </w:rPr>
        <w:t xml:space="preserve">da </w:t>
      </w:r>
      <w:r w:rsidR="000772F2" w:rsidRPr="00EE17EC">
        <w:rPr>
          <w:rFonts w:ascii="Times New Roman" w:hAnsi="Times New Roman" w:cs="Times New Roman"/>
          <w:spacing w:val="-5"/>
          <w:sz w:val="21"/>
          <w:szCs w:val="21"/>
        </w:rPr>
        <w:t xml:space="preserve">planilha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pacing w:val="-4"/>
          <w:sz w:val="21"/>
          <w:szCs w:val="21"/>
        </w:rPr>
        <w:t xml:space="preserve">custos, lista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z w:val="21"/>
          <w:szCs w:val="21"/>
        </w:rPr>
        <w:t xml:space="preserve">preços </w:t>
      </w:r>
      <w:r w:rsidR="000772F2" w:rsidRPr="00EE17EC">
        <w:rPr>
          <w:rFonts w:ascii="Times New Roman" w:hAnsi="Times New Roman" w:cs="Times New Roman"/>
          <w:spacing w:val="-3"/>
          <w:sz w:val="21"/>
          <w:szCs w:val="21"/>
        </w:rPr>
        <w:t xml:space="preserve">de fabricantes, </w:t>
      </w:r>
      <w:r w:rsidR="000772F2" w:rsidRPr="00EE17EC">
        <w:rPr>
          <w:rFonts w:ascii="Times New Roman" w:hAnsi="Times New Roman" w:cs="Times New Roman"/>
          <w:spacing w:val="-5"/>
          <w:sz w:val="21"/>
          <w:szCs w:val="21"/>
        </w:rPr>
        <w:t xml:space="preserve">notas </w:t>
      </w:r>
      <w:r w:rsidR="000772F2" w:rsidRPr="00EE17EC">
        <w:rPr>
          <w:rFonts w:ascii="Times New Roman" w:hAnsi="Times New Roman" w:cs="Times New Roman"/>
          <w:sz w:val="21"/>
          <w:szCs w:val="21"/>
        </w:rPr>
        <w:t xml:space="preserve">fiscais </w:t>
      </w:r>
      <w:r w:rsidR="000772F2" w:rsidRPr="00EE17EC">
        <w:rPr>
          <w:rFonts w:ascii="Times New Roman" w:hAnsi="Times New Roman" w:cs="Times New Roman"/>
          <w:spacing w:val="-3"/>
          <w:sz w:val="21"/>
          <w:szCs w:val="21"/>
        </w:rPr>
        <w:t xml:space="preserve">de aquisição, de </w:t>
      </w:r>
      <w:r w:rsidR="000772F2" w:rsidRPr="00EE17EC">
        <w:rPr>
          <w:rFonts w:ascii="Times New Roman" w:hAnsi="Times New Roman" w:cs="Times New Roman"/>
          <w:spacing w:val="-4"/>
          <w:sz w:val="21"/>
          <w:szCs w:val="21"/>
        </w:rPr>
        <w:t xml:space="preserve">transporte, </w:t>
      </w:r>
      <w:r w:rsidR="000772F2" w:rsidRPr="00EE17EC">
        <w:rPr>
          <w:rFonts w:ascii="Times New Roman" w:hAnsi="Times New Roman" w:cs="Times New Roman"/>
          <w:spacing w:val="-3"/>
          <w:sz w:val="21"/>
          <w:szCs w:val="21"/>
        </w:rPr>
        <w:t xml:space="preserve">encargos </w:t>
      </w:r>
      <w:r w:rsidR="000772F2" w:rsidRPr="00EE17EC">
        <w:rPr>
          <w:rFonts w:ascii="Times New Roman" w:hAnsi="Times New Roman" w:cs="Times New Roman"/>
          <w:sz w:val="21"/>
          <w:szCs w:val="21"/>
        </w:rPr>
        <w:t xml:space="preserve">e </w:t>
      </w:r>
      <w:r w:rsidR="000772F2" w:rsidRPr="00EE17EC">
        <w:rPr>
          <w:rFonts w:ascii="Times New Roman" w:hAnsi="Times New Roman" w:cs="Times New Roman"/>
          <w:spacing w:val="-4"/>
          <w:sz w:val="21"/>
          <w:szCs w:val="21"/>
        </w:rPr>
        <w:t xml:space="preserve">outros, </w:t>
      </w:r>
      <w:r w:rsidR="000772F2" w:rsidRPr="00EE17EC">
        <w:rPr>
          <w:rFonts w:ascii="Times New Roman" w:hAnsi="Times New Roman" w:cs="Times New Roman"/>
          <w:spacing w:val="-6"/>
          <w:sz w:val="21"/>
          <w:szCs w:val="21"/>
        </w:rPr>
        <w:t xml:space="preserve">alusivos </w:t>
      </w:r>
      <w:r w:rsidR="000772F2" w:rsidRPr="00EE17EC">
        <w:rPr>
          <w:rFonts w:ascii="Times New Roman" w:hAnsi="Times New Roman" w:cs="Times New Roman"/>
          <w:sz w:val="21"/>
          <w:szCs w:val="21"/>
        </w:rPr>
        <w:t xml:space="preserve">à </w:t>
      </w:r>
      <w:r w:rsidR="000772F2" w:rsidRPr="00EE17EC">
        <w:rPr>
          <w:rFonts w:ascii="Times New Roman" w:hAnsi="Times New Roman" w:cs="Times New Roman"/>
          <w:spacing w:val="-5"/>
          <w:sz w:val="21"/>
          <w:szCs w:val="21"/>
        </w:rPr>
        <w:t xml:space="preserve">data </w:t>
      </w:r>
      <w:r w:rsidR="000772F2" w:rsidRPr="00EE17EC">
        <w:rPr>
          <w:rFonts w:ascii="Times New Roman" w:hAnsi="Times New Roman" w:cs="Times New Roman"/>
          <w:spacing w:val="-3"/>
          <w:sz w:val="21"/>
          <w:szCs w:val="21"/>
        </w:rPr>
        <w:t xml:space="preserve">da </w:t>
      </w:r>
      <w:r w:rsidR="000772F2" w:rsidRPr="00EE17EC">
        <w:rPr>
          <w:rFonts w:ascii="Times New Roman" w:hAnsi="Times New Roman" w:cs="Times New Roman"/>
          <w:spacing w:val="-4"/>
          <w:sz w:val="21"/>
          <w:szCs w:val="21"/>
        </w:rPr>
        <w:t xml:space="preserve">apresentação </w:t>
      </w:r>
      <w:r w:rsidR="000772F2" w:rsidRPr="00EE17EC">
        <w:rPr>
          <w:rFonts w:ascii="Times New Roman" w:hAnsi="Times New Roman" w:cs="Times New Roman"/>
          <w:spacing w:val="-3"/>
          <w:sz w:val="21"/>
          <w:szCs w:val="21"/>
        </w:rPr>
        <w:t xml:space="preserve">da </w:t>
      </w:r>
      <w:r w:rsidR="000772F2" w:rsidRPr="00EE17EC">
        <w:rPr>
          <w:rFonts w:ascii="Times New Roman" w:hAnsi="Times New Roman" w:cs="Times New Roman"/>
          <w:spacing w:val="-4"/>
          <w:sz w:val="21"/>
          <w:szCs w:val="21"/>
        </w:rPr>
        <w:t xml:space="preserve">proposta </w:t>
      </w:r>
      <w:r w:rsidR="000772F2" w:rsidRPr="00EE17EC">
        <w:rPr>
          <w:rFonts w:ascii="Times New Roman" w:hAnsi="Times New Roman" w:cs="Times New Roman"/>
          <w:sz w:val="21"/>
          <w:szCs w:val="21"/>
        </w:rPr>
        <w:t xml:space="preserve">e </w:t>
      </w:r>
      <w:r w:rsidR="000772F2" w:rsidRPr="00EE17EC">
        <w:rPr>
          <w:rFonts w:ascii="Times New Roman" w:hAnsi="Times New Roman" w:cs="Times New Roman"/>
          <w:spacing w:val="-3"/>
          <w:sz w:val="21"/>
          <w:szCs w:val="21"/>
        </w:rPr>
        <w:t xml:space="preserve">do </w:t>
      </w:r>
      <w:r w:rsidR="000772F2" w:rsidRPr="00EE17EC">
        <w:rPr>
          <w:rFonts w:ascii="Times New Roman" w:hAnsi="Times New Roman" w:cs="Times New Roman"/>
          <w:spacing w:val="-7"/>
          <w:sz w:val="21"/>
          <w:szCs w:val="21"/>
        </w:rPr>
        <w:t xml:space="preserve">momento </w:t>
      </w:r>
      <w:r w:rsidR="000772F2" w:rsidRPr="00EE17EC">
        <w:rPr>
          <w:rFonts w:ascii="Times New Roman" w:hAnsi="Times New Roman" w:cs="Times New Roman"/>
          <w:spacing w:val="-3"/>
          <w:sz w:val="21"/>
          <w:szCs w:val="21"/>
        </w:rPr>
        <w:t xml:space="preserve">do </w:t>
      </w:r>
      <w:r w:rsidR="000772F2" w:rsidRPr="00EE17EC">
        <w:rPr>
          <w:rFonts w:ascii="Times New Roman" w:hAnsi="Times New Roman" w:cs="Times New Roman"/>
          <w:spacing w:val="-4"/>
          <w:sz w:val="21"/>
          <w:szCs w:val="21"/>
        </w:rPr>
        <w:t xml:space="preserve">pleito, sob pena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z w:val="21"/>
          <w:szCs w:val="21"/>
        </w:rPr>
        <w:t>indeferimento do pedido.</w:t>
      </w:r>
    </w:p>
    <w:p w14:paraId="2CD0D917" w14:textId="252D0828" w:rsidR="000772F2" w:rsidRPr="00EE17EC" w:rsidRDefault="008E46FC" w:rsidP="00FD5BB8">
      <w:pPr>
        <w:tabs>
          <w:tab w:val="left" w:pos="426"/>
        </w:tabs>
        <w:spacing w:line="276" w:lineRule="auto"/>
        <w:jc w:val="both"/>
        <w:rPr>
          <w:rFonts w:ascii="Times New Roman" w:hAnsi="Times New Roman" w:cs="Times New Roman"/>
          <w:sz w:val="21"/>
          <w:szCs w:val="21"/>
        </w:rPr>
      </w:pPr>
      <w:r w:rsidRPr="00EE17EC">
        <w:rPr>
          <w:rFonts w:ascii="Times New Roman" w:hAnsi="Times New Roman" w:cs="Times New Roman"/>
          <w:sz w:val="21"/>
          <w:szCs w:val="21"/>
        </w:rPr>
        <w:t xml:space="preserve">6.2. </w:t>
      </w:r>
      <w:r w:rsidR="000772F2" w:rsidRPr="00EE17EC">
        <w:rPr>
          <w:rFonts w:ascii="Times New Roman" w:hAnsi="Times New Roman" w:cs="Times New Roman"/>
          <w:sz w:val="21"/>
          <w:szCs w:val="21"/>
        </w:rPr>
        <w:t xml:space="preserve">A </w:t>
      </w:r>
      <w:r w:rsidR="000772F2" w:rsidRPr="00EE17EC">
        <w:rPr>
          <w:rFonts w:ascii="Times New Roman" w:hAnsi="Times New Roman" w:cs="Times New Roman"/>
          <w:spacing w:val="-4"/>
          <w:sz w:val="21"/>
          <w:szCs w:val="21"/>
        </w:rPr>
        <w:t xml:space="preserve">revisão </w:t>
      </w:r>
      <w:r w:rsidR="000772F2" w:rsidRPr="00EE17EC">
        <w:rPr>
          <w:rFonts w:ascii="Times New Roman" w:hAnsi="Times New Roman" w:cs="Times New Roman"/>
          <w:sz w:val="21"/>
          <w:szCs w:val="21"/>
        </w:rPr>
        <w:t xml:space="preserve">será precedida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pacing w:val="-4"/>
          <w:sz w:val="21"/>
          <w:szCs w:val="21"/>
        </w:rPr>
        <w:t xml:space="preserve">pesquisa prévia </w:t>
      </w:r>
      <w:r w:rsidR="000772F2" w:rsidRPr="00EE17EC">
        <w:rPr>
          <w:rFonts w:ascii="Times New Roman" w:hAnsi="Times New Roman" w:cs="Times New Roman"/>
          <w:spacing w:val="-3"/>
          <w:sz w:val="21"/>
          <w:szCs w:val="21"/>
        </w:rPr>
        <w:t xml:space="preserve">no </w:t>
      </w:r>
      <w:r w:rsidR="000772F2" w:rsidRPr="00EE17EC">
        <w:rPr>
          <w:rFonts w:ascii="Times New Roman" w:hAnsi="Times New Roman" w:cs="Times New Roman"/>
          <w:spacing w:val="-4"/>
          <w:sz w:val="21"/>
          <w:szCs w:val="21"/>
        </w:rPr>
        <w:t xml:space="preserve">mercado, </w:t>
      </w:r>
      <w:r w:rsidR="000772F2" w:rsidRPr="00EE17EC">
        <w:rPr>
          <w:rFonts w:ascii="Times New Roman" w:hAnsi="Times New Roman" w:cs="Times New Roman"/>
          <w:spacing w:val="-3"/>
          <w:sz w:val="21"/>
          <w:szCs w:val="21"/>
        </w:rPr>
        <w:t xml:space="preserve">banco de </w:t>
      </w:r>
      <w:r w:rsidR="000772F2" w:rsidRPr="00EE17EC">
        <w:rPr>
          <w:rFonts w:ascii="Times New Roman" w:hAnsi="Times New Roman" w:cs="Times New Roman"/>
          <w:spacing w:val="-5"/>
          <w:sz w:val="21"/>
          <w:szCs w:val="21"/>
        </w:rPr>
        <w:t xml:space="preserve">dados, </w:t>
      </w:r>
      <w:r w:rsidR="000772F2" w:rsidRPr="00EE17EC">
        <w:rPr>
          <w:rFonts w:ascii="Times New Roman" w:hAnsi="Times New Roman" w:cs="Times New Roman"/>
          <w:sz w:val="21"/>
          <w:szCs w:val="21"/>
        </w:rPr>
        <w:t xml:space="preserve">índices </w:t>
      </w:r>
      <w:r w:rsidR="000772F2" w:rsidRPr="00EE17EC">
        <w:rPr>
          <w:rFonts w:ascii="Times New Roman" w:hAnsi="Times New Roman" w:cs="Times New Roman"/>
          <w:spacing w:val="-3"/>
          <w:sz w:val="21"/>
          <w:szCs w:val="21"/>
        </w:rPr>
        <w:t xml:space="preserve">ou </w:t>
      </w:r>
      <w:r w:rsidR="000772F2" w:rsidRPr="00EE17EC">
        <w:rPr>
          <w:rFonts w:ascii="Times New Roman" w:hAnsi="Times New Roman" w:cs="Times New Roman"/>
          <w:spacing w:val="-5"/>
          <w:sz w:val="21"/>
          <w:szCs w:val="21"/>
        </w:rPr>
        <w:t xml:space="preserve">tabelas </w:t>
      </w:r>
      <w:r w:rsidR="000772F2" w:rsidRPr="00EE17EC">
        <w:rPr>
          <w:rFonts w:ascii="Times New Roman" w:hAnsi="Times New Roman" w:cs="Times New Roman"/>
          <w:sz w:val="21"/>
          <w:szCs w:val="21"/>
        </w:rPr>
        <w:t xml:space="preserve">oficiais e </w:t>
      </w:r>
      <w:r w:rsidR="000772F2" w:rsidRPr="00EE17EC">
        <w:rPr>
          <w:rFonts w:ascii="Times New Roman" w:hAnsi="Times New Roman" w:cs="Times New Roman"/>
          <w:spacing w:val="-3"/>
          <w:sz w:val="21"/>
          <w:szCs w:val="21"/>
        </w:rPr>
        <w:t xml:space="preserve">ou </w:t>
      </w:r>
      <w:r w:rsidR="000772F2" w:rsidRPr="00EE17EC">
        <w:rPr>
          <w:rFonts w:ascii="Times New Roman" w:hAnsi="Times New Roman" w:cs="Times New Roman"/>
          <w:spacing w:val="-4"/>
          <w:sz w:val="21"/>
          <w:szCs w:val="21"/>
        </w:rPr>
        <w:t xml:space="preserve">outros meios disponíveis </w:t>
      </w:r>
      <w:r w:rsidR="000772F2" w:rsidRPr="00EE17EC">
        <w:rPr>
          <w:rFonts w:ascii="Times New Roman" w:hAnsi="Times New Roman" w:cs="Times New Roman"/>
          <w:sz w:val="21"/>
          <w:szCs w:val="21"/>
        </w:rPr>
        <w:t>para levantamento</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das</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condições</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de</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mercado,</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envolvendo</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todos</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os</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elementos</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materiais</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para</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fins</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de</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fixação</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de</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preço</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máximo</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a</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ser</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pago</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pela</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administração.</w:t>
      </w:r>
    </w:p>
    <w:p w14:paraId="632519C6" w14:textId="1C496426" w:rsidR="000772F2" w:rsidRPr="00EE17EC" w:rsidRDefault="008E46FC" w:rsidP="00FD5BB8">
      <w:pPr>
        <w:tabs>
          <w:tab w:val="left" w:pos="426"/>
        </w:tabs>
        <w:spacing w:line="276" w:lineRule="auto"/>
        <w:jc w:val="both"/>
        <w:rPr>
          <w:rFonts w:ascii="Times New Roman" w:hAnsi="Times New Roman" w:cs="Times New Roman"/>
          <w:sz w:val="21"/>
          <w:szCs w:val="21"/>
        </w:rPr>
      </w:pPr>
      <w:r w:rsidRPr="00EE17EC">
        <w:rPr>
          <w:rFonts w:ascii="Times New Roman" w:hAnsi="Times New Roman" w:cs="Times New Roman"/>
          <w:sz w:val="21"/>
          <w:szCs w:val="21"/>
        </w:rPr>
        <w:t xml:space="preserve">6.3. </w:t>
      </w:r>
      <w:r w:rsidR="000772F2" w:rsidRPr="00EE17EC">
        <w:rPr>
          <w:rFonts w:ascii="Times New Roman" w:hAnsi="Times New Roman" w:cs="Times New Roman"/>
          <w:sz w:val="21"/>
          <w:szCs w:val="21"/>
        </w:rPr>
        <w:t>A ADMINISTRAÇÃO</w:t>
      </w:r>
      <w:r w:rsidR="000772F2" w:rsidRPr="00EE17EC">
        <w:rPr>
          <w:rFonts w:ascii="Times New Roman" w:hAnsi="Times New Roman" w:cs="Times New Roman"/>
          <w:spacing w:val="-3"/>
          <w:sz w:val="21"/>
          <w:szCs w:val="21"/>
        </w:rPr>
        <w:t xml:space="preserve"> </w:t>
      </w:r>
      <w:r w:rsidR="000772F2" w:rsidRPr="00EE17EC">
        <w:rPr>
          <w:rFonts w:ascii="Times New Roman" w:hAnsi="Times New Roman" w:cs="Times New Roman"/>
          <w:spacing w:val="-5"/>
          <w:sz w:val="21"/>
          <w:szCs w:val="21"/>
        </w:rPr>
        <w:t xml:space="preserve">deverá </w:t>
      </w:r>
      <w:r w:rsidR="000772F2" w:rsidRPr="00EE17EC">
        <w:rPr>
          <w:rFonts w:ascii="Times New Roman" w:hAnsi="Times New Roman" w:cs="Times New Roman"/>
          <w:sz w:val="21"/>
          <w:szCs w:val="21"/>
        </w:rPr>
        <w:t xml:space="preserve">decidir </w:t>
      </w:r>
      <w:r w:rsidR="000772F2" w:rsidRPr="00EE17EC">
        <w:rPr>
          <w:rFonts w:ascii="Times New Roman" w:hAnsi="Times New Roman" w:cs="Times New Roman"/>
          <w:spacing w:val="-3"/>
          <w:sz w:val="21"/>
          <w:szCs w:val="21"/>
        </w:rPr>
        <w:t xml:space="preserve">sobre </w:t>
      </w:r>
      <w:r w:rsidR="000772F2" w:rsidRPr="00EE17EC">
        <w:rPr>
          <w:rFonts w:ascii="Times New Roman" w:hAnsi="Times New Roman" w:cs="Times New Roman"/>
          <w:sz w:val="21"/>
          <w:szCs w:val="21"/>
        </w:rPr>
        <w:t xml:space="preserve">a </w:t>
      </w:r>
      <w:r w:rsidR="000772F2" w:rsidRPr="00EE17EC">
        <w:rPr>
          <w:rFonts w:ascii="Times New Roman" w:hAnsi="Times New Roman" w:cs="Times New Roman"/>
          <w:spacing w:val="-4"/>
          <w:sz w:val="21"/>
          <w:szCs w:val="21"/>
        </w:rPr>
        <w:t xml:space="preserve">revisão dos </w:t>
      </w:r>
      <w:r w:rsidR="000772F2" w:rsidRPr="00EE17EC">
        <w:rPr>
          <w:rFonts w:ascii="Times New Roman" w:hAnsi="Times New Roman" w:cs="Times New Roman"/>
          <w:sz w:val="21"/>
          <w:szCs w:val="21"/>
        </w:rPr>
        <w:t xml:space="preserve">preços </w:t>
      </w:r>
      <w:r w:rsidR="000772F2" w:rsidRPr="00EE17EC">
        <w:rPr>
          <w:rFonts w:ascii="Times New Roman" w:hAnsi="Times New Roman" w:cs="Times New Roman"/>
          <w:spacing w:val="-3"/>
          <w:sz w:val="21"/>
          <w:szCs w:val="21"/>
        </w:rPr>
        <w:t xml:space="preserve">no prazo </w:t>
      </w:r>
      <w:r w:rsidR="000772F2" w:rsidRPr="00EE17EC">
        <w:rPr>
          <w:rFonts w:ascii="Times New Roman" w:hAnsi="Times New Roman" w:cs="Times New Roman"/>
          <w:spacing w:val="-7"/>
          <w:sz w:val="21"/>
          <w:szCs w:val="21"/>
        </w:rPr>
        <w:t xml:space="preserve">máximo </w:t>
      </w:r>
      <w:r w:rsidR="000772F2" w:rsidRPr="00EE17EC">
        <w:rPr>
          <w:rFonts w:ascii="Times New Roman" w:hAnsi="Times New Roman" w:cs="Times New Roman"/>
          <w:spacing w:val="-3"/>
          <w:sz w:val="21"/>
          <w:szCs w:val="21"/>
        </w:rPr>
        <w:t xml:space="preserve">de 07 </w:t>
      </w:r>
      <w:r w:rsidR="000772F2" w:rsidRPr="00EE17EC">
        <w:rPr>
          <w:rFonts w:ascii="Times New Roman" w:hAnsi="Times New Roman" w:cs="Times New Roman"/>
          <w:spacing w:val="-4"/>
          <w:sz w:val="21"/>
          <w:szCs w:val="21"/>
        </w:rPr>
        <w:t xml:space="preserve">(sete) </w:t>
      </w:r>
      <w:r w:rsidR="000772F2" w:rsidRPr="00EE17EC">
        <w:rPr>
          <w:rFonts w:ascii="Times New Roman" w:hAnsi="Times New Roman" w:cs="Times New Roman"/>
          <w:sz w:val="21"/>
          <w:szCs w:val="21"/>
        </w:rPr>
        <w:t xml:space="preserve">dias </w:t>
      </w:r>
      <w:r w:rsidR="000772F2" w:rsidRPr="00EE17EC">
        <w:rPr>
          <w:rFonts w:ascii="Times New Roman" w:hAnsi="Times New Roman" w:cs="Times New Roman"/>
          <w:spacing w:val="-4"/>
          <w:sz w:val="21"/>
          <w:szCs w:val="21"/>
        </w:rPr>
        <w:t xml:space="preserve">úteis, </w:t>
      </w:r>
      <w:r w:rsidR="000772F2" w:rsidRPr="00EE17EC">
        <w:rPr>
          <w:rFonts w:ascii="Times New Roman" w:hAnsi="Times New Roman" w:cs="Times New Roman"/>
          <w:spacing w:val="-7"/>
          <w:sz w:val="21"/>
          <w:szCs w:val="21"/>
        </w:rPr>
        <w:t xml:space="preserve">salvo </w:t>
      </w:r>
      <w:r w:rsidR="000772F2" w:rsidRPr="00EE17EC">
        <w:rPr>
          <w:rFonts w:ascii="Times New Roman" w:hAnsi="Times New Roman" w:cs="Times New Roman"/>
          <w:spacing w:val="-4"/>
          <w:sz w:val="21"/>
          <w:szCs w:val="21"/>
        </w:rPr>
        <w:t xml:space="preserve">por </w:t>
      </w:r>
      <w:r w:rsidR="000772F2" w:rsidRPr="00EE17EC">
        <w:rPr>
          <w:rFonts w:ascii="Times New Roman" w:hAnsi="Times New Roman" w:cs="Times New Roman"/>
          <w:spacing w:val="-7"/>
          <w:sz w:val="21"/>
          <w:szCs w:val="21"/>
        </w:rPr>
        <w:t xml:space="preserve">motivo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z w:val="21"/>
          <w:szCs w:val="21"/>
        </w:rPr>
        <w:t xml:space="preserve">força </w:t>
      </w:r>
      <w:r w:rsidR="000772F2" w:rsidRPr="00EE17EC">
        <w:rPr>
          <w:rFonts w:ascii="Times New Roman" w:hAnsi="Times New Roman" w:cs="Times New Roman"/>
          <w:spacing w:val="-3"/>
          <w:sz w:val="21"/>
          <w:szCs w:val="21"/>
        </w:rPr>
        <w:t xml:space="preserve">maior, </w:t>
      </w:r>
      <w:r w:rsidR="000772F2" w:rsidRPr="00EE17EC">
        <w:rPr>
          <w:rFonts w:ascii="Times New Roman" w:hAnsi="Times New Roman" w:cs="Times New Roman"/>
          <w:sz w:val="21"/>
          <w:szCs w:val="21"/>
        </w:rPr>
        <w:t>devidamente justificado no processo.</w:t>
      </w:r>
    </w:p>
    <w:p w14:paraId="215AB9A4" w14:textId="740B2F9A" w:rsidR="000772F2" w:rsidRPr="00EE17EC" w:rsidRDefault="008E46FC" w:rsidP="00FD5BB8">
      <w:pPr>
        <w:tabs>
          <w:tab w:val="left" w:pos="426"/>
        </w:tabs>
        <w:spacing w:line="276" w:lineRule="auto"/>
        <w:jc w:val="both"/>
        <w:rPr>
          <w:rFonts w:ascii="Times New Roman" w:hAnsi="Times New Roman" w:cs="Times New Roman"/>
          <w:sz w:val="21"/>
          <w:szCs w:val="21"/>
        </w:rPr>
      </w:pPr>
      <w:r w:rsidRPr="00EE17EC">
        <w:rPr>
          <w:rFonts w:ascii="Times New Roman" w:hAnsi="Times New Roman" w:cs="Times New Roman"/>
          <w:spacing w:val="-7"/>
          <w:sz w:val="21"/>
          <w:szCs w:val="21"/>
        </w:rPr>
        <w:t xml:space="preserve">6.4. </w:t>
      </w:r>
      <w:r w:rsidR="000772F2" w:rsidRPr="00EE17EC">
        <w:rPr>
          <w:rFonts w:ascii="Times New Roman" w:hAnsi="Times New Roman" w:cs="Times New Roman"/>
          <w:spacing w:val="-7"/>
          <w:sz w:val="21"/>
          <w:szCs w:val="21"/>
        </w:rPr>
        <w:t xml:space="preserve">No </w:t>
      </w:r>
      <w:r w:rsidR="000772F2" w:rsidRPr="00EE17EC">
        <w:rPr>
          <w:rFonts w:ascii="Times New Roman" w:hAnsi="Times New Roman" w:cs="Times New Roman"/>
          <w:spacing w:val="-3"/>
          <w:sz w:val="21"/>
          <w:szCs w:val="21"/>
        </w:rPr>
        <w:t xml:space="preserve">reconhecimento do desequilíbrio econômico </w:t>
      </w:r>
      <w:r w:rsidR="000772F2" w:rsidRPr="00EE17EC">
        <w:rPr>
          <w:rFonts w:ascii="Times New Roman" w:hAnsi="Times New Roman" w:cs="Times New Roman"/>
          <w:sz w:val="21"/>
          <w:szCs w:val="21"/>
        </w:rPr>
        <w:t xml:space="preserve">financeiro </w:t>
      </w:r>
      <w:r w:rsidR="000772F2" w:rsidRPr="00EE17EC">
        <w:rPr>
          <w:rFonts w:ascii="Times New Roman" w:hAnsi="Times New Roman" w:cs="Times New Roman"/>
          <w:spacing w:val="-3"/>
          <w:sz w:val="21"/>
          <w:szCs w:val="21"/>
        </w:rPr>
        <w:t xml:space="preserve">do </w:t>
      </w:r>
      <w:r w:rsidR="000772F2" w:rsidRPr="00EE17EC">
        <w:rPr>
          <w:rFonts w:ascii="Times New Roman" w:hAnsi="Times New Roman" w:cs="Times New Roman"/>
          <w:sz w:val="21"/>
          <w:szCs w:val="21"/>
        </w:rPr>
        <w:t xml:space="preserve">preço </w:t>
      </w:r>
      <w:r w:rsidR="000772F2" w:rsidRPr="00EE17EC">
        <w:rPr>
          <w:rFonts w:ascii="Times New Roman" w:hAnsi="Times New Roman" w:cs="Times New Roman"/>
          <w:spacing w:val="-4"/>
          <w:sz w:val="21"/>
          <w:szCs w:val="21"/>
        </w:rPr>
        <w:t xml:space="preserve">inicialmente estabelecido, </w:t>
      </w:r>
      <w:r w:rsidR="000772F2" w:rsidRPr="00EE17EC">
        <w:rPr>
          <w:rFonts w:ascii="Times New Roman" w:hAnsi="Times New Roman" w:cs="Times New Roman"/>
          <w:sz w:val="21"/>
          <w:szCs w:val="21"/>
        </w:rPr>
        <w:t xml:space="preserve">o </w:t>
      </w:r>
      <w:r w:rsidR="000772F2" w:rsidRPr="00EE17EC">
        <w:rPr>
          <w:rFonts w:ascii="Times New Roman" w:hAnsi="Times New Roman" w:cs="Times New Roman"/>
          <w:spacing w:val="-3"/>
          <w:sz w:val="21"/>
          <w:szCs w:val="21"/>
        </w:rPr>
        <w:t xml:space="preserve">órgão </w:t>
      </w:r>
      <w:r w:rsidR="000772F2" w:rsidRPr="00EE17EC">
        <w:rPr>
          <w:rFonts w:ascii="Times New Roman" w:hAnsi="Times New Roman" w:cs="Times New Roman"/>
          <w:sz w:val="21"/>
          <w:szCs w:val="21"/>
        </w:rPr>
        <w:t xml:space="preserve">gerenciador, </w:t>
      </w:r>
      <w:r w:rsidR="000772F2" w:rsidRPr="00EE17EC">
        <w:rPr>
          <w:rFonts w:ascii="Times New Roman" w:hAnsi="Times New Roman" w:cs="Times New Roman"/>
          <w:spacing w:val="-3"/>
          <w:sz w:val="21"/>
          <w:szCs w:val="21"/>
        </w:rPr>
        <w:t xml:space="preserve">se </w:t>
      </w:r>
      <w:r w:rsidR="000772F2" w:rsidRPr="00EE17EC">
        <w:rPr>
          <w:rFonts w:ascii="Times New Roman" w:hAnsi="Times New Roman" w:cs="Times New Roman"/>
          <w:spacing w:val="-6"/>
          <w:sz w:val="21"/>
          <w:szCs w:val="21"/>
        </w:rPr>
        <w:t xml:space="preserve">julgar </w:t>
      </w:r>
      <w:r w:rsidR="000772F2" w:rsidRPr="00EE17EC">
        <w:rPr>
          <w:rFonts w:ascii="Times New Roman" w:hAnsi="Times New Roman" w:cs="Times New Roman"/>
          <w:spacing w:val="-5"/>
          <w:sz w:val="21"/>
          <w:szCs w:val="21"/>
        </w:rPr>
        <w:t xml:space="preserve">conveniente, </w:t>
      </w:r>
      <w:r w:rsidR="000772F2" w:rsidRPr="00EE17EC">
        <w:rPr>
          <w:rFonts w:ascii="Times New Roman" w:hAnsi="Times New Roman" w:cs="Times New Roman"/>
          <w:spacing w:val="-3"/>
          <w:sz w:val="21"/>
          <w:szCs w:val="21"/>
        </w:rPr>
        <w:t>poderá:</w:t>
      </w:r>
    </w:p>
    <w:p w14:paraId="309093F5" w14:textId="08A1742F" w:rsidR="000772F2" w:rsidRPr="00EE17EC" w:rsidRDefault="00EE17EC" w:rsidP="00EE17EC">
      <w:pPr>
        <w:tabs>
          <w:tab w:val="left" w:pos="284"/>
        </w:tabs>
        <w:spacing w:line="276" w:lineRule="auto"/>
        <w:jc w:val="both"/>
        <w:rPr>
          <w:rFonts w:ascii="Times New Roman" w:hAnsi="Times New Roman" w:cs="Times New Roman"/>
          <w:sz w:val="21"/>
          <w:szCs w:val="21"/>
        </w:rPr>
      </w:pPr>
      <w:r>
        <w:rPr>
          <w:rFonts w:ascii="Times New Roman" w:hAnsi="Times New Roman" w:cs="Times New Roman"/>
          <w:sz w:val="21"/>
          <w:szCs w:val="21"/>
        </w:rPr>
        <w:t xml:space="preserve">a) </w:t>
      </w:r>
      <w:r w:rsidR="000772F2" w:rsidRPr="00EE17EC">
        <w:rPr>
          <w:rFonts w:ascii="Times New Roman" w:hAnsi="Times New Roman" w:cs="Times New Roman"/>
          <w:sz w:val="21"/>
          <w:szCs w:val="21"/>
        </w:rPr>
        <w:t>liberar o fornecedor do compromisso assumido, caso a comunicação ocorra antes do pedido de fornecimento, e sem aplicação da penalidade se confirmada a veracidade dos motivos e comprovantes apresentados;</w:t>
      </w:r>
    </w:p>
    <w:p w14:paraId="3588ED81" w14:textId="5B591636" w:rsidR="000772F2" w:rsidRPr="00EE17EC" w:rsidRDefault="00EE17EC" w:rsidP="00EE17EC">
      <w:pPr>
        <w:tabs>
          <w:tab w:val="left" w:pos="284"/>
        </w:tabs>
        <w:spacing w:line="276" w:lineRule="auto"/>
        <w:jc w:val="both"/>
        <w:rPr>
          <w:rFonts w:ascii="Times New Roman" w:hAnsi="Times New Roman" w:cs="Times New Roman"/>
          <w:sz w:val="21"/>
          <w:szCs w:val="21"/>
        </w:rPr>
      </w:pPr>
      <w:r>
        <w:rPr>
          <w:rFonts w:ascii="Times New Roman" w:hAnsi="Times New Roman" w:cs="Times New Roman"/>
          <w:sz w:val="21"/>
          <w:szCs w:val="21"/>
        </w:rPr>
        <w:t xml:space="preserve">b) </w:t>
      </w:r>
      <w:r w:rsidR="000772F2" w:rsidRPr="00EE17EC">
        <w:rPr>
          <w:rFonts w:ascii="Times New Roman" w:hAnsi="Times New Roman" w:cs="Times New Roman"/>
          <w:sz w:val="21"/>
          <w:szCs w:val="21"/>
        </w:rPr>
        <w:t xml:space="preserve">convocar os demais fornecedores para assegurar igual oportunidade de negociação, dando </w:t>
      </w:r>
      <w:r w:rsidR="000772F2" w:rsidRPr="00EE17EC">
        <w:rPr>
          <w:rFonts w:ascii="Times New Roman" w:hAnsi="Times New Roman" w:cs="Times New Roman"/>
          <w:spacing w:val="-4"/>
          <w:sz w:val="21"/>
          <w:szCs w:val="21"/>
        </w:rPr>
        <w:t xml:space="preserve">dada </w:t>
      </w:r>
      <w:r w:rsidR="000772F2" w:rsidRPr="00EE17EC">
        <w:rPr>
          <w:rFonts w:ascii="Times New Roman" w:hAnsi="Times New Roman" w:cs="Times New Roman"/>
          <w:sz w:val="21"/>
          <w:szCs w:val="21"/>
        </w:rPr>
        <w:t xml:space="preserve">preferência </w:t>
      </w:r>
      <w:r w:rsidR="000772F2" w:rsidRPr="00EE17EC">
        <w:rPr>
          <w:rFonts w:ascii="Times New Roman" w:hAnsi="Times New Roman" w:cs="Times New Roman"/>
          <w:spacing w:val="-3"/>
          <w:sz w:val="21"/>
          <w:szCs w:val="21"/>
        </w:rPr>
        <w:t xml:space="preserve">ao fornecedor de </w:t>
      </w:r>
      <w:r w:rsidR="000772F2" w:rsidRPr="00EE17EC">
        <w:rPr>
          <w:rFonts w:ascii="Times New Roman" w:hAnsi="Times New Roman" w:cs="Times New Roman"/>
          <w:sz w:val="21"/>
          <w:szCs w:val="21"/>
        </w:rPr>
        <w:t xml:space="preserve">primeiro </w:t>
      </w:r>
      <w:r w:rsidR="000772F2" w:rsidRPr="00EE17EC">
        <w:rPr>
          <w:rFonts w:ascii="Times New Roman" w:hAnsi="Times New Roman" w:cs="Times New Roman"/>
          <w:spacing w:val="-6"/>
          <w:sz w:val="21"/>
          <w:szCs w:val="21"/>
        </w:rPr>
        <w:t xml:space="preserve">menor </w:t>
      </w:r>
      <w:r w:rsidR="000772F2" w:rsidRPr="00EE17EC">
        <w:rPr>
          <w:rFonts w:ascii="Times New Roman" w:hAnsi="Times New Roman" w:cs="Times New Roman"/>
          <w:sz w:val="21"/>
          <w:szCs w:val="21"/>
        </w:rPr>
        <w:t>preço e, sucessivamente, aos demais classificados, respeitada a ordem de</w:t>
      </w:r>
      <w:r w:rsidR="000772F2" w:rsidRPr="00EE17EC">
        <w:rPr>
          <w:rFonts w:ascii="Times New Roman" w:hAnsi="Times New Roman" w:cs="Times New Roman"/>
          <w:spacing w:val="7"/>
          <w:sz w:val="21"/>
          <w:szCs w:val="21"/>
        </w:rPr>
        <w:t xml:space="preserve"> </w:t>
      </w:r>
      <w:r w:rsidR="000772F2" w:rsidRPr="00EE17EC">
        <w:rPr>
          <w:rFonts w:ascii="Times New Roman" w:hAnsi="Times New Roman" w:cs="Times New Roman"/>
          <w:sz w:val="21"/>
          <w:szCs w:val="21"/>
        </w:rPr>
        <w:t>classificação.</w:t>
      </w:r>
    </w:p>
    <w:p w14:paraId="610C3CFC" w14:textId="3B985FF0" w:rsidR="000772F2" w:rsidRPr="00EE17EC" w:rsidRDefault="008E46FC" w:rsidP="00FD5BB8">
      <w:pPr>
        <w:tabs>
          <w:tab w:val="left" w:pos="519"/>
        </w:tabs>
        <w:spacing w:line="276" w:lineRule="auto"/>
        <w:jc w:val="both"/>
        <w:rPr>
          <w:rFonts w:ascii="Times New Roman" w:hAnsi="Times New Roman" w:cs="Times New Roman"/>
          <w:sz w:val="21"/>
          <w:szCs w:val="21"/>
        </w:rPr>
      </w:pPr>
      <w:r w:rsidRPr="00EE17EC">
        <w:rPr>
          <w:rFonts w:ascii="Times New Roman" w:hAnsi="Times New Roman" w:cs="Times New Roman"/>
          <w:spacing w:val="-7"/>
          <w:sz w:val="21"/>
          <w:szCs w:val="21"/>
        </w:rPr>
        <w:t xml:space="preserve">6.5. </w:t>
      </w:r>
      <w:r w:rsidR="000772F2" w:rsidRPr="00EE17EC">
        <w:rPr>
          <w:rFonts w:ascii="Times New Roman" w:hAnsi="Times New Roman" w:cs="Times New Roman"/>
          <w:spacing w:val="-7"/>
          <w:sz w:val="21"/>
          <w:szCs w:val="21"/>
        </w:rPr>
        <w:t xml:space="preserve">Na </w:t>
      </w:r>
      <w:r w:rsidR="000772F2" w:rsidRPr="00EE17EC">
        <w:rPr>
          <w:rFonts w:ascii="Times New Roman" w:hAnsi="Times New Roman" w:cs="Times New Roman"/>
          <w:sz w:val="21"/>
          <w:szCs w:val="21"/>
        </w:rPr>
        <w:t xml:space="preserve">ocorrência </w:t>
      </w:r>
      <w:r w:rsidR="000772F2" w:rsidRPr="00EE17EC">
        <w:rPr>
          <w:rFonts w:ascii="Times New Roman" w:hAnsi="Times New Roman" w:cs="Times New Roman"/>
          <w:spacing w:val="-3"/>
          <w:sz w:val="21"/>
          <w:szCs w:val="21"/>
        </w:rPr>
        <w:t xml:space="preserve">do </w:t>
      </w:r>
      <w:r w:rsidR="000772F2" w:rsidRPr="00EE17EC">
        <w:rPr>
          <w:rFonts w:ascii="Times New Roman" w:hAnsi="Times New Roman" w:cs="Times New Roman"/>
          <w:sz w:val="21"/>
          <w:szCs w:val="21"/>
        </w:rPr>
        <w:t xml:space="preserve">preço </w:t>
      </w:r>
      <w:r w:rsidR="000772F2" w:rsidRPr="00EE17EC">
        <w:rPr>
          <w:rFonts w:ascii="Times New Roman" w:hAnsi="Times New Roman" w:cs="Times New Roman"/>
          <w:spacing w:val="-3"/>
          <w:sz w:val="21"/>
          <w:szCs w:val="21"/>
        </w:rPr>
        <w:t xml:space="preserve">registrado </w:t>
      </w:r>
      <w:r w:rsidR="000772F2" w:rsidRPr="00EE17EC">
        <w:rPr>
          <w:rFonts w:ascii="Times New Roman" w:hAnsi="Times New Roman" w:cs="Times New Roman"/>
          <w:sz w:val="21"/>
          <w:szCs w:val="21"/>
        </w:rPr>
        <w:t xml:space="preserve">tornar-se </w:t>
      </w:r>
      <w:r w:rsidR="000772F2" w:rsidRPr="00EE17EC">
        <w:rPr>
          <w:rFonts w:ascii="Times New Roman" w:hAnsi="Times New Roman" w:cs="Times New Roman"/>
          <w:spacing w:val="-3"/>
          <w:sz w:val="21"/>
          <w:szCs w:val="21"/>
        </w:rPr>
        <w:t xml:space="preserve">superior ao </w:t>
      </w:r>
      <w:r w:rsidR="000772F2" w:rsidRPr="00EE17EC">
        <w:rPr>
          <w:rFonts w:ascii="Times New Roman" w:hAnsi="Times New Roman" w:cs="Times New Roman"/>
          <w:sz w:val="21"/>
          <w:szCs w:val="21"/>
        </w:rPr>
        <w:t xml:space="preserve">preço praticado </w:t>
      </w:r>
      <w:r w:rsidR="000772F2" w:rsidRPr="00EE17EC">
        <w:rPr>
          <w:rFonts w:ascii="Times New Roman" w:hAnsi="Times New Roman" w:cs="Times New Roman"/>
          <w:spacing w:val="-3"/>
          <w:sz w:val="21"/>
          <w:szCs w:val="21"/>
        </w:rPr>
        <w:t xml:space="preserve">no </w:t>
      </w:r>
      <w:r w:rsidR="000772F2" w:rsidRPr="00EE17EC">
        <w:rPr>
          <w:rFonts w:ascii="Times New Roman" w:hAnsi="Times New Roman" w:cs="Times New Roman"/>
          <w:spacing w:val="-4"/>
          <w:sz w:val="21"/>
          <w:szCs w:val="21"/>
        </w:rPr>
        <w:t xml:space="preserve">mercado, </w:t>
      </w:r>
      <w:r w:rsidR="000772F2" w:rsidRPr="00EE17EC">
        <w:rPr>
          <w:rFonts w:ascii="Times New Roman" w:hAnsi="Times New Roman" w:cs="Times New Roman"/>
          <w:sz w:val="21"/>
          <w:szCs w:val="21"/>
        </w:rPr>
        <w:t xml:space="preserve">caberá </w:t>
      </w:r>
      <w:r w:rsidR="000772F2" w:rsidRPr="00EE17EC">
        <w:rPr>
          <w:rFonts w:ascii="Times New Roman" w:hAnsi="Times New Roman" w:cs="Times New Roman"/>
          <w:spacing w:val="-3"/>
          <w:sz w:val="21"/>
          <w:szCs w:val="21"/>
        </w:rPr>
        <w:t xml:space="preserve">ao órgão gerenciador da </w:t>
      </w:r>
      <w:r w:rsidR="000772F2" w:rsidRPr="00EE17EC">
        <w:rPr>
          <w:rFonts w:ascii="Times New Roman" w:hAnsi="Times New Roman" w:cs="Times New Roman"/>
          <w:spacing w:val="-4"/>
          <w:sz w:val="21"/>
          <w:szCs w:val="21"/>
        </w:rPr>
        <w:t xml:space="preserve">Ata </w:t>
      </w:r>
      <w:r w:rsidR="000772F2" w:rsidRPr="00EE17EC">
        <w:rPr>
          <w:rFonts w:ascii="Times New Roman" w:hAnsi="Times New Roman" w:cs="Times New Roman"/>
          <w:spacing w:val="-6"/>
          <w:sz w:val="21"/>
          <w:szCs w:val="21"/>
        </w:rPr>
        <w:t xml:space="preserve">promover </w:t>
      </w:r>
      <w:r w:rsidR="000772F2" w:rsidRPr="00EE17EC">
        <w:rPr>
          <w:rFonts w:ascii="Times New Roman" w:hAnsi="Times New Roman" w:cs="Times New Roman"/>
          <w:spacing w:val="-3"/>
          <w:sz w:val="21"/>
          <w:szCs w:val="21"/>
        </w:rPr>
        <w:t xml:space="preserve">as necessárias </w:t>
      </w:r>
      <w:r w:rsidR="000772F2" w:rsidRPr="00EE17EC">
        <w:rPr>
          <w:rFonts w:ascii="Times New Roman" w:hAnsi="Times New Roman" w:cs="Times New Roman"/>
          <w:sz w:val="21"/>
          <w:szCs w:val="21"/>
        </w:rPr>
        <w:t>negociações junto aos fornecedores, mediante as providências</w:t>
      </w:r>
      <w:r w:rsidR="000772F2" w:rsidRPr="00EE17EC">
        <w:rPr>
          <w:rFonts w:ascii="Times New Roman" w:hAnsi="Times New Roman" w:cs="Times New Roman"/>
          <w:spacing w:val="3"/>
          <w:sz w:val="21"/>
          <w:szCs w:val="21"/>
        </w:rPr>
        <w:t xml:space="preserve"> </w:t>
      </w:r>
      <w:r w:rsidR="000772F2" w:rsidRPr="00EE17EC">
        <w:rPr>
          <w:rFonts w:ascii="Times New Roman" w:hAnsi="Times New Roman" w:cs="Times New Roman"/>
          <w:sz w:val="21"/>
          <w:szCs w:val="21"/>
        </w:rPr>
        <w:t>seguintes:</w:t>
      </w:r>
    </w:p>
    <w:p w14:paraId="2D8C888F" w14:textId="1CAF08E6" w:rsidR="000772F2" w:rsidRPr="00EE17EC" w:rsidRDefault="00EE17EC" w:rsidP="00FD5BB8">
      <w:pPr>
        <w:tabs>
          <w:tab w:val="left" w:pos="0"/>
          <w:tab w:val="left" w:pos="284"/>
        </w:tabs>
        <w:spacing w:line="276" w:lineRule="auto"/>
        <w:jc w:val="both"/>
        <w:rPr>
          <w:rFonts w:ascii="Times New Roman" w:hAnsi="Times New Roman" w:cs="Times New Roman"/>
          <w:sz w:val="21"/>
          <w:szCs w:val="21"/>
        </w:rPr>
      </w:pPr>
      <w:r w:rsidRPr="00EE17EC">
        <w:rPr>
          <w:rFonts w:ascii="Times New Roman" w:hAnsi="Times New Roman" w:cs="Times New Roman"/>
          <w:spacing w:val="-4"/>
          <w:sz w:val="21"/>
          <w:szCs w:val="21"/>
        </w:rPr>
        <w:t xml:space="preserve">c) </w:t>
      </w:r>
      <w:r w:rsidR="000772F2" w:rsidRPr="00EE17EC">
        <w:rPr>
          <w:rFonts w:ascii="Times New Roman" w:hAnsi="Times New Roman" w:cs="Times New Roman"/>
          <w:spacing w:val="-4"/>
          <w:sz w:val="21"/>
          <w:szCs w:val="21"/>
        </w:rPr>
        <w:t xml:space="preserve">convocar </w:t>
      </w:r>
      <w:r w:rsidR="000772F2" w:rsidRPr="00EE17EC">
        <w:rPr>
          <w:rFonts w:ascii="Times New Roman" w:hAnsi="Times New Roman" w:cs="Times New Roman"/>
          <w:sz w:val="21"/>
          <w:szCs w:val="21"/>
        </w:rPr>
        <w:t xml:space="preserve">o </w:t>
      </w:r>
      <w:r w:rsidR="000772F2" w:rsidRPr="00EE17EC">
        <w:rPr>
          <w:rFonts w:ascii="Times New Roman" w:hAnsi="Times New Roman" w:cs="Times New Roman"/>
          <w:spacing w:val="-3"/>
          <w:sz w:val="21"/>
          <w:szCs w:val="21"/>
        </w:rPr>
        <w:t xml:space="preserve">fornecedor </w:t>
      </w:r>
      <w:r w:rsidR="000772F2" w:rsidRPr="00EE17EC">
        <w:rPr>
          <w:rFonts w:ascii="Times New Roman" w:hAnsi="Times New Roman" w:cs="Times New Roman"/>
          <w:sz w:val="21"/>
          <w:szCs w:val="21"/>
        </w:rPr>
        <w:t xml:space="preserve">primeiro classificado, </w:t>
      </w:r>
      <w:r w:rsidR="000772F2" w:rsidRPr="00EE17EC">
        <w:rPr>
          <w:rFonts w:ascii="Times New Roman" w:hAnsi="Times New Roman" w:cs="Times New Roman"/>
          <w:spacing w:val="-5"/>
          <w:sz w:val="21"/>
          <w:szCs w:val="21"/>
        </w:rPr>
        <w:t xml:space="preserve">visando estabelecer </w:t>
      </w:r>
      <w:r w:rsidR="000772F2" w:rsidRPr="00EE17EC">
        <w:rPr>
          <w:rFonts w:ascii="Times New Roman" w:hAnsi="Times New Roman" w:cs="Times New Roman"/>
          <w:sz w:val="21"/>
          <w:szCs w:val="21"/>
        </w:rPr>
        <w:t xml:space="preserve">a negociação para redução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z w:val="21"/>
          <w:szCs w:val="21"/>
        </w:rPr>
        <w:t xml:space="preserve">preços </w:t>
      </w:r>
      <w:r w:rsidR="000772F2" w:rsidRPr="00EE17EC">
        <w:rPr>
          <w:rFonts w:ascii="Times New Roman" w:hAnsi="Times New Roman" w:cs="Times New Roman"/>
          <w:spacing w:val="-4"/>
          <w:sz w:val="21"/>
          <w:szCs w:val="21"/>
        </w:rPr>
        <w:t xml:space="preserve">originalmente </w:t>
      </w:r>
      <w:r w:rsidR="000772F2" w:rsidRPr="00EE17EC">
        <w:rPr>
          <w:rFonts w:ascii="Times New Roman" w:hAnsi="Times New Roman" w:cs="Times New Roman"/>
          <w:spacing w:val="-3"/>
          <w:sz w:val="21"/>
          <w:szCs w:val="21"/>
        </w:rPr>
        <w:t xml:space="preserve">registrados </w:t>
      </w:r>
      <w:r w:rsidR="000772F2" w:rsidRPr="00EE17EC">
        <w:rPr>
          <w:rFonts w:ascii="Times New Roman" w:hAnsi="Times New Roman" w:cs="Times New Roman"/>
          <w:sz w:val="21"/>
          <w:szCs w:val="21"/>
        </w:rPr>
        <w:t xml:space="preserve">e </w:t>
      </w:r>
      <w:r w:rsidR="000772F2" w:rsidRPr="00EE17EC">
        <w:rPr>
          <w:rFonts w:ascii="Times New Roman" w:hAnsi="Times New Roman" w:cs="Times New Roman"/>
          <w:spacing w:val="-4"/>
          <w:sz w:val="21"/>
          <w:szCs w:val="21"/>
        </w:rPr>
        <w:t xml:space="preserve">sua adequação </w:t>
      </w:r>
      <w:r w:rsidR="000772F2" w:rsidRPr="00EE17EC">
        <w:rPr>
          <w:rFonts w:ascii="Times New Roman" w:hAnsi="Times New Roman" w:cs="Times New Roman"/>
          <w:sz w:val="21"/>
          <w:szCs w:val="21"/>
        </w:rPr>
        <w:t>ao praticado no mercado;</w:t>
      </w:r>
    </w:p>
    <w:p w14:paraId="035F96D7" w14:textId="47293FC9" w:rsidR="000772F2" w:rsidRPr="00EE17EC" w:rsidRDefault="00BE7772" w:rsidP="00FD5BB8">
      <w:pPr>
        <w:tabs>
          <w:tab w:val="left" w:pos="0"/>
          <w:tab w:val="left" w:pos="284"/>
          <w:tab w:val="left" w:pos="530"/>
        </w:tabs>
        <w:spacing w:line="276" w:lineRule="auto"/>
        <w:jc w:val="both"/>
        <w:rPr>
          <w:rFonts w:ascii="Times New Roman" w:hAnsi="Times New Roman" w:cs="Times New Roman"/>
          <w:sz w:val="21"/>
          <w:szCs w:val="21"/>
        </w:rPr>
      </w:pPr>
      <w:r w:rsidRPr="00EE17EC">
        <w:rPr>
          <w:rFonts w:ascii="Times New Roman" w:hAnsi="Times New Roman" w:cs="Times New Roman"/>
          <w:sz w:val="21"/>
          <w:szCs w:val="21"/>
        </w:rPr>
        <w:t xml:space="preserve">b) </w:t>
      </w:r>
      <w:r w:rsidR="000772F2" w:rsidRPr="00EE17EC">
        <w:rPr>
          <w:rFonts w:ascii="Times New Roman" w:hAnsi="Times New Roman" w:cs="Times New Roman"/>
          <w:sz w:val="21"/>
          <w:szCs w:val="21"/>
        </w:rPr>
        <w:t>frustrada a negociação, o fornecedor será liberado do compromisso assumido;</w:t>
      </w:r>
      <w:r w:rsidR="000772F2" w:rsidRPr="00EE17EC">
        <w:rPr>
          <w:rFonts w:ascii="Times New Roman" w:hAnsi="Times New Roman" w:cs="Times New Roman"/>
          <w:spacing w:val="6"/>
          <w:sz w:val="21"/>
          <w:szCs w:val="21"/>
        </w:rPr>
        <w:t xml:space="preserve"> </w:t>
      </w:r>
      <w:r w:rsidR="000772F2" w:rsidRPr="00EE17EC">
        <w:rPr>
          <w:rFonts w:ascii="Times New Roman" w:hAnsi="Times New Roman" w:cs="Times New Roman"/>
          <w:sz w:val="21"/>
          <w:szCs w:val="21"/>
        </w:rPr>
        <w:t>e</w:t>
      </w:r>
    </w:p>
    <w:p w14:paraId="052A7520" w14:textId="07020038" w:rsidR="000772F2" w:rsidRPr="00EE17EC" w:rsidRDefault="00BE7772" w:rsidP="00FD5BB8">
      <w:pPr>
        <w:tabs>
          <w:tab w:val="left" w:pos="0"/>
          <w:tab w:val="left" w:pos="284"/>
          <w:tab w:val="left" w:pos="521"/>
        </w:tabs>
        <w:spacing w:line="276" w:lineRule="auto"/>
        <w:jc w:val="both"/>
        <w:rPr>
          <w:rFonts w:ascii="Times New Roman" w:hAnsi="Times New Roman" w:cs="Times New Roman"/>
          <w:sz w:val="21"/>
          <w:szCs w:val="21"/>
        </w:rPr>
      </w:pPr>
      <w:r w:rsidRPr="00EE17EC">
        <w:rPr>
          <w:rFonts w:ascii="Times New Roman" w:hAnsi="Times New Roman" w:cs="Times New Roman"/>
          <w:sz w:val="21"/>
          <w:szCs w:val="21"/>
        </w:rPr>
        <w:t xml:space="preserve">c) </w:t>
      </w:r>
      <w:r w:rsidR="000772F2" w:rsidRPr="00EE17EC">
        <w:rPr>
          <w:rFonts w:ascii="Times New Roman" w:hAnsi="Times New Roman" w:cs="Times New Roman"/>
          <w:sz w:val="21"/>
          <w:szCs w:val="21"/>
        </w:rPr>
        <w:t>convocar os demais fornecedores registrados, na ordem de classificação, visando igual oportunidade de</w:t>
      </w:r>
      <w:r w:rsidR="000772F2" w:rsidRPr="00EE17EC">
        <w:rPr>
          <w:rFonts w:ascii="Times New Roman" w:hAnsi="Times New Roman" w:cs="Times New Roman"/>
          <w:spacing w:val="20"/>
          <w:sz w:val="21"/>
          <w:szCs w:val="21"/>
        </w:rPr>
        <w:t xml:space="preserve"> </w:t>
      </w:r>
      <w:r w:rsidR="000772F2" w:rsidRPr="00EE17EC">
        <w:rPr>
          <w:rFonts w:ascii="Times New Roman" w:hAnsi="Times New Roman" w:cs="Times New Roman"/>
          <w:sz w:val="21"/>
          <w:szCs w:val="21"/>
        </w:rPr>
        <w:t>negociação.</w:t>
      </w:r>
    </w:p>
    <w:p w14:paraId="11D3D3A1" w14:textId="77777777" w:rsidR="003B3D34" w:rsidRDefault="003B3D34" w:rsidP="00FD5BB8">
      <w:pPr>
        <w:tabs>
          <w:tab w:val="left" w:pos="413"/>
        </w:tabs>
        <w:spacing w:line="276" w:lineRule="auto"/>
        <w:jc w:val="both"/>
        <w:rPr>
          <w:rFonts w:ascii="Times New Roman" w:hAnsi="Times New Roman" w:cs="Times New Roman"/>
          <w:spacing w:val="-6"/>
          <w:sz w:val="21"/>
          <w:szCs w:val="21"/>
        </w:rPr>
      </w:pPr>
    </w:p>
    <w:p w14:paraId="48DBF6E2" w14:textId="0D22F9BF" w:rsidR="000772F2" w:rsidRPr="00EE17EC" w:rsidRDefault="008E46FC" w:rsidP="00FD5BB8">
      <w:pPr>
        <w:tabs>
          <w:tab w:val="left" w:pos="413"/>
        </w:tabs>
        <w:spacing w:line="276" w:lineRule="auto"/>
        <w:jc w:val="both"/>
        <w:rPr>
          <w:rFonts w:ascii="Times New Roman" w:hAnsi="Times New Roman" w:cs="Times New Roman"/>
          <w:sz w:val="21"/>
          <w:szCs w:val="21"/>
        </w:rPr>
      </w:pPr>
      <w:r w:rsidRPr="00EE17EC">
        <w:rPr>
          <w:rFonts w:ascii="Times New Roman" w:hAnsi="Times New Roman" w:cs="Times New Roman"/>
          <w:spacing w:val="-6"/>
          <w:sz w:val="21"/>
          <w:szCs w:val="21"/>
        </w:rPr>
        <w:lastRenderedPageBreak/>
        <w:t xml:space="preserve">6.6. </w:t>
      </w:r>
      <w:r w:rsidR="000772F2" w:rsidRPr="00EE17EC">
        <w:rPr>
          <w:rFonts w:ascii="Times New Roman" w:hAnsi="Times New Roman" w:cs="Times New Roman"/>
          <w:spacing w:val="-6"/>
          <w:sz w:val="21"/>
          <w:szCs w:val="21"/>
        </w:rPr>
        <w:t xml:space="preserve">Quando </w:t>
      </w:r>
      <w:r w:rsidR="000772F2" w:rsidRPr="00EE17EC">
        <w:rPr>
          <w:rFonts w:ascii="Times New Roman" w:hAnsi="Times New Roman" w:cs="Times New Roman"/>
          <w:sz w:val="21"/>
          <w:szCs w:val="21"/>
        </w:rPr>
        <w:t xml:space="preserve">o preço </w:t>
      </w:r>
      <w:r w:rsidR="000772F2" w:rsidRPr="00EE17EC">
        <w:rPr>
          <w:rFonts w:ascii="Times New Roman" w:hAnsi="Times New Roman" w:cs="Times New Roman"/>
          <w:spacing w:val="-3"/>
          <w:sz w:val="21"/>
          <w:szCs w:val="21"/>
        </w:rPr>
        <w:t xml:space="preserve">registrado tornar-se </w:t>
      </w:r>
      <w:r w:rsidR="000772F2" w:rsidRPr="00EE17EC">
        <w:rPr>
          <w:rFonts w:ascii="Times New Roman" w:hAnsi="Times New Roman" w:cs="Times New Roman"/>
          <w:sz w:val="21"/>
          <w:szCs w:val="21"/>
        </w:rPr>
        <w:t xml:space="preserve">inferior </w:t>
      </w:r>
      <w:r w:rsidR="000772F2" w:rsidRPr="00EE17EC">
        <w:rPr>
          <w:rFonts w:ascii="Times New Roman" w:hAnsi="Times New Roman" w:cs="Times New Roman"/>
          <w:spacing w:val="-3"/>
          <w:sz w:val="21"/>
          <w:szCs w:val="21"/>
        </w:rPr>
        <w:t xml:space="preserve">aos </w:t>
      </w:r>
      <w:r w:rsidR="000772F2" w:rsidRPr="00EE17EC">
        <w:rPr>
          <w:rFonts w:ascii="Times New Roman" w:hAnsi="Times New Roman" w:cs="Times New Roman"/>
          <w:sz w:val="21"/>
          <w:szCs w:val="21"/>
        </w:rPr>
        <w:t xml:space="preserve">preços </w:t>
      </w:r>
      <w:r w:rsidR="000772F2" w:rsidRPr="00EE17EC">
        <w:rPr>
          <w:rFonts w:ascii="Times New Roman" w:hAnsi="Times New Roman" w:cs="Times New Roman"/>
          <w:spacing w:val="-3"/>
          <w:sz w:val="21"/>
          <w:szCs w:val="21"/>
        </w:rPr>
        <w:t xml:space="preserve">praticados no mercado </w:t>
      </w:r>
      <w:r w:rsidR="000772F2" w:rsidRPr="00EE17EC">
        <w:rPr>
          <w:rFonts w:ascii="Times New Roman" w:hAnsi="Times New Roman" w:cs="Times New Roman"/>
          <w:sz w:val="21"/>
          <w:szCs w:val="21"/>
        </w:rPr>
        <w:t xml:space="preserve">e o </w:t>
      </w:r>
      <w:r w:rsidR="000772F2" w:rsidRPr="00EE17EC">
        <w:rPr>
          <w:rFonts w:ascii="Times New Roman" w:hAnsi="Times New Roman" w:cs="Times New Roman"/>
          <w:spacing w:val="-3"/>
          <w:sz w:val="21"/>
          <w:szCs w:val="21"/>
        </w:rPr>
        <w:t xml:space="preserve">fornecedor </w:t>
      </w:r>
      <w:r w:rsidR="000772F2" w:rsidRPr="00EE17EC">
        <w:rPr>
          <w:rFonts w:ascii="Times New Roman" w:hAnsi="Times New Roman" w:cs="Times New Roman"/>
          <w:spacing w:val="-4"/>
          <w:sz w:val="21"/>
          <w:szCs w:val="21"/>
        </w:rPr>
        <w:t xml:space="preserve">não puder </w:t>
      </w:r>
      <w:r w:rsidR="000772F2" w:rsidRPr="00EE17EC">
        <w:rPr>
          <w:rFonts w:ascii="Times New Roman" w:hAnsi="Times New Roman" w:cs="Times New Roman"/>
          <w:sz w:val="21"/>
          <w:szCs w:val="21"/>
        </w:rPr>
        <w:t xml:space="preserve">cumprir o </w:t>
      </w:r>
      <w:r w:rsidR="000772F2" w:rsidRPr="00EE17EC">
        <w:rPr>
          <w:rFonts w:ascii="Times New Roman" w:hAnsi="Times New Roman" w:cs="Times New Roman"/>
          <w:spacing w:val="-4"/>
          <w:sz w:val="21"/>
          <w:szCs w:val="21"/>
        </w:rPr>
        <w:t xml:space="preserve">compromisso inicialmente </w:t>
      </w:r>
      <w:r w:rsidR="000772F2" w:rsidRPr="00EE17EC">
        <w:rPr>
          <w:rFonts w:ascii="Times New Roman" w:hAnsi="Times New Roman" w:cs="Times New Roman"/>
          <w:spacing w:val="-5"/>
          <w:sz w:val="21"/>
          <w:szCs w:val="21"/>
        </w:rPr>
        <w:t xml:space="preserve">assumido </w:t>
      </w:r>
      <w:r w:rsidR="000772F2" w:rsidRPr="00EE17EC">
        <w:rPr>
          <w:rFonts w:ascii="Times New Roman" w:hAnsi="Times New Roman" w:cs="Times New Roman"/>
          <w:spacing w:val="-3"/>
          <w:sz w:val="21"/>
          <w:szCs w:val="21"/>
        </w:rPr>
        <w:t xml:space="preserve">poderá </w:t>
      </w:r>
      <w:r w:rsidR="000772F2" w:rsidRPr="00EE17EC">
        <w:rPr>
          <w:rFonts w:ascii="Times New Roman" w:hAnsi="Times New Roman" w:cs="Times New Roman"/>
          <w:spacing w:val="-5"/>
          <w:sz w:val="21"/>
          <w:szCs w:val="21"/>
        </w:rPr>
        <w:t xml:space="preserve">mediante </w:t>
      </w:r>
      <w:r w:rsidR="000772F2" w:rsidRPr="00EE17EC">
        <w:rPr>
          <w:rFonts w:ascii="Times New Roman" w:hAnsi="Times New Roman" w:cs="Times New Roman"/>
          <w:spacing w:val="-4"/>
          <w:sz w:val="21"/>
          <w:szCs w:val="21"/>
        </w:rPr>
        <w:t xml:space="preserve">requerimento </w:t>
      </w:r>
      <w:r w:rsidR="000772F2" w:rsidRPr="00EE17EC">
        <w:rPr>
          <w:rFonts w:ascii="Times New Roman" w:hAnsi="Times New Roman" w:cs="Times New Roman"/>
          <w:spacing w:val="-6"/>
          <w:sz w:val="21"/>
          <w:szCs w:val="21"/>
        </w:rPr>
        <w:t xml:space="preserve">devidamente </w:t>
      </w:r>
      <w:r w:rsidR="000772F2" w:rsidRPr="00EE17EC">
        <w:rPr>
          <w:rFonts w:ascii="Times New Roman" w:hAnsi="Times New Roman" w:cs="Times New Roman"/>
          <w:spacing w:val="-3"/>
          <w:sz w:val="21"/>
          <w:szCs w:val="21"/>
        </w:rPr>
        <w:t xml:space="preserve">instruído, pedir </w:t>
      </w:r>
      <w:r w:rsidR="000772F2" w:rsidRPr="00EE17EC">
        <w:rPr>
          <w:rFonts w:ascii="Times New Roman" w:hAnsi="Times New Roman" w:cs="Times New Roman"/>
          <w:spacing w:val="-4"/>
          <w:sz w:val="21"/>
          <w:szCs w:val="21"/>
        </w:rPr>
        <w:t xml:space="preserve">revisão dos </w:t>
      </w:r>
      <w:r w:rsidR="000772F2" w:rsidRPr="00EE17EC">
        <w:rPr>
          <w:rFonts w:ascii="Times New Roman" w:hAnsi="Times New Roman" w:cs="Times New Roman"/>
          <w:sz w:val="21"/>
          <w:szCs w:val="21"/>
        </w:rPr>
        <w:t xml:space="preserve">preços </w:t>
      </w:r>
      <w:r w:rsidR="000772F2" w:rsidRPr="00EE17EC">
        <w:rPr>
          <w:rFonts w:ascii="Times New Roman" w:hAnsi="Times New Roman" w:cs="Times New Roman"/>
          <w:spacing w:val="-3"/>
          <w:sz w:val="21"/>
          <w:szCs w:val="21"/>
        </w:rPr>
        <w:t xml:space="preserve">ou </w:t>
      </w:r>
      <w:r w:rsidR="000772F2" w:rsidRPr="00EE17EC">
        <w:rPr>
          <w:rFonts w:ascii="Times New Roman" w:hAnsi="Times New Roman" w:cs="Times New Roman"/>
          <w:sz w:val="21"/>
          <w:szCs w:val="21"/>
        </w:rPr>
        <w:t xml:space="preserve">o </w:t>
      </w:r>
      <w:r w:rsidR="000772F2" w:rsidRPr="00EE17EC">
        <w:rPr>
          <w:rFonts w:ascii="Times New Roman" w:hAnsi="Times New Roman" w:cs="Times New Roman"/>
          <w:spacing w:val="-5"/>
          <w:sz w:val="21"/>
          <w:szCs w:val="21"/>
        </w:rPr>
        <w:t xml:space="preserve">cancelamento </w:t>
      </w:r>
      <w:r w:rsidR="000772F2" w:rsidRPr="00EE17EC">
        <w:rPr>
          <w:rFonts w:ascii="Times New Roman" w:hAnsi="Times New Roman" w:cs="Times New Roman"/>
          <w:spacing w:val="-3"/>
          <w:sz w:val="21"/>
          <w:szCs w:val="21"/>
        </w:rPr>
        <w:t xml:space="preserve">do </w:t>
      </w:r>
      <w:r w:rsidR="000772F2" w:rsidRPr="00EE17EC">
        <w:rPr>
          <w:rFonts w:ascii="Times New Roman" w:hAnsi="Times New Roman" w:cs="Times New Roman"/>
          <w:sz w:val="21"/>
          <w:szCs w:val="21"/>
        </w:rPr>
        <w:t xml:space="preserve">preço </w:t>
      </w:r>
      <w:r w:rsidR="000772F2" w:rsidRPr="00EE17EC">
        <w:rPr>
          <w:rFonts w:ascii="Times New Roman" w:hAnsi="Times New Roman" w:cs="Times New Roman"/>
          <w:spacing w:val="-3"/>
          <w:sz w:val="21"/>
          <w:szCs w:val="21"/>
        </w:rPr>
        <w:t>registrado</w:t>
      </w:r>
      <w:r w:rsidR="000772F2" w:rsidRPr="00EE17EC">
        <w:rPr>
          <w:rFonts w:ascii="Times New Roman" w:hAnsi="Times New Roman" w:cs="Times New Roman"/>
          <w:sz w:val="21"/>
          <w:szCs w:val="21"/>
        </w:rPr>
        <w:t>,</w:t>
      </w:r>
      <w:r w:rsidR="000772F2" w:rsidRPr="00EE17EC">
        <w:rPr>
          <w:rFonts w:ascii="Times New Roman" w:hAnsi="Times New Roman" w:cs="Times New Roman"/>
          <w:spacing w:val="3"/>
          <w:sz w:val="21"/>
          <w:szCs w:val="21"/>
        </w:rPr>
        <w:t xml:space="preserve"> </w:t>
      </w:r>
      <w:r w:rsidR="000772F2" w:rsidRPr="00EE17EC">
        <w:rPr>
          <w:rFonts w:ascii="Times New Roman" w:hAnsi="Times New Roman" w:cs="Times New Roman"/>
          <w:sz w:val="21"/>
          <w:szCs w:val="21"/>
        </w:rPr>
        <w:t>caso</w:t>
      </w:r>
      <w:r w:rsidR="000772F2" w:rsidRPr="00EE17EC">
        <w:rPr>
          <w:rFonts w:ascii="Times New Roman" w:hAnsi="Times New Roman" w:cs="Times New Roman"/>
          <w:spacing w:val="2"/>
          <w:sz w:val="21"/>
          <w:szCs w:val="21"/>
        </w:rPr>
        <w:t xml:space="preserve"> </w:t>
      </w:r>
      <w:r w:rsidR="000772F2" w:rsidRPr="00EE17EC">
        <w:rPr>
          <w:rFonts w:ascii="Times New Roman" w:hAnsi="Times New Roman" w:cs="Times New Roman"/>
          <w:sz w:val="21"/>
          <w:szCs w:val="21"/>
        </w:rPr>
        <w:t>em</w:t>
      </w:r>
      <w:r w:rsidR="000772F2" w:rsidRPr="00EE17EC">
        <w:rPr>
          <w:rFonts w:ascii="Times New Roman" w:hAnsi="Times New Roman" w:cs="Times New Roman"/>
          <w:spacing w:val="3"/>
          <w:sz w:val="21"/>
          <w:szCs w:val="21"/>
        </w:rPr>
        <w:t xml:space="preserve"> </w:t>
      </w:r>
      <w:r w:rsidR="000772F2" w:rsidRPr="00EE17EC">
        <w:rPr>
          <w:rFonts w:ascii="Times New Roman" w:hAnsi="Times New Roman" w:cs="Times New Roman"/>
          <w:sz w:val="21"/>
          <w:szCs w:val="21"/>
        </w:rPr>
        <w:t>que</w:t>
      </w:r>
      <w:r w:rsidR="000772F2" w:rsidRPr="00EE17EC">
        <w:rPr>
          <w:rFonts w:ascii="Times New Roman" w:hAnsi="Times New Roman" w:cs="Times New Roman"/>
          <w:spacing w:val="2"/>
          <w:sz w:val="21"/>
          <w:szCs w:val="21"/>
        </w:rPr>
        <w:t xml:space="preserve"> </w:t>
      </w:r>
      <w:r w:rsidR="000772F2" w:rsidRPr="00EE17EC">
        <w:rPr>
          <w:rFonts w:ascii="Times New Roman" w:hAnsi="Times New Roman" w:cs="Times New Roman"/>
          <w:sz w:val="21"/>
          <w:szCs w:val="21"/>
        </w:rPr>
        <w:t>o</w:t>
      </w:r>
      <w:r w:rsidR="000772F2" w:rsidRPr="00EE17EC">
        <w:rPr>
          <w:rFonts w:ascii="Times New Roman" w:hAnsi="Times New Roman" w:cs="Times New Roman"/>
          <w:spacing w:val="3"/>
          <w:sz w:val="21"/>
          <w:szCs w:val="21"/>
        </w:rPr>
        <w:t xml:space="preserve"> </w:t>
      </w:r>
      <w:r w:rsidR="000772F2" w:rsidRPr="00EE17EC">
        <w:rPr>
          <w:rFonts w:ascii="Times New Roman" w:hAnsi="Times New Roman" w:cs="Times New Roman"/>
          <w:sz w:val="21"/>
          <w:szCs w:val="21"/>
        </w:rPr>
        <w:t>órgão</w:t>
      </w:r>
      <w:r w:rsidR="000772F2" w:rsidRPr="00EE17EC">
        <w:rPr>
          <w:rFonts w:ascii="Times New Roman" w:hAnsi="Times New Roman" w:cs="Times New Roman"/>
          <w:spacing w:val="2"/>
          <w:sz w:val="21"/>
          <w:szCs w:val="21"/>
        </w:rPr>
        <w:t xml:space="preserve"> </w:t>
      </w:r>
      <w:r w:rsidR="000772F2" w:rsidRPr="00EE17EC">
        <w:rPr>
          <w:rFonts w:ascii="Times New Roman" w:hAnsi="Times New Roman" w:cs="Times New Roman"/>
          <w:sz w:val="21"/>
          <w:szCs w:val="21"/>
        </w:rPr>
        <w:t>gerenciador</w:t>
      </w:r>
      <w:r w:rsidR="000772F2" w:rsidRPr="00EE17EC">
        <w:rPr>
          <w:rFonts w:ascii="Times New Roman" w:hAnsi="Times New Roman" w:cs="Times New Roman"/>
          <w:spacing w:val="3"/>
          <w:sz w:val="21"/>
          <w:szCs w:val="21"/>
        </w:rPr>
        <w:t xml:space="preserve"> </w:t>
      </w:r>
      <w:r w:rsidR="000772F2" w:rsidRPr="00EE17EC">
        <w:rPr>
          <w:rFonts w:ascii="Times New Roman" w:hAnsi="Times New Roman" w:cs="Times New Roman"/>
          <w:sz w:val="21"/>
          <w:szCs w:val="21"/>
        </w:rPr>
        <w:t>poderá:</w:t>
      </w:r>
    </w:p>
    <w:p w14:paraId="399B2706" w14:textId="64BBA8C9" w:rsidR="000772F2" w:rsidRPr="00EE17EC" w:rsidRDefault="00BE7772" w:rsidP="00FD5BB8">
      <w:pPr>
        <w:tabs>
          <w:tab w:val="left" w:pos="142"/>
          <w:tab w:val="left" w:pos="284"/>
        </w:tabs>
        <w:spacing w:line="276" w:lineRule="auto"/>
        <w:jc w:val="both"/>
        <w:rPr>
          <w:rFonts w:ascii="Times New Roman" w:hAnsi="Times New Roman" w:cs="Times New Roman"/>
          <w:sz w:val="21"/>
          <w:szCs w:val="21"/>
        </w:rPr>
      </w:pPr>
      <w:r w:rsidRPr="00EE17EC">
        <w:rPr>
          <w:rFonts w:ascii="Times New Roman" w:hAnsi="Times New Roman" w:cs="Times New Roman"/>
          <w:sz w:val="21"/>
          <w:szCs w:val="21"/>
        </w:rPr>
        <w:t xml:space="preserve">a) </w:t>
      </w:r>
      <w:r w:rsidR="000772F2" w:rsidRPr="00EE17EC">
        <w:rPr>
          <w:rFonts w:ascii="Times New Roman" w:hAnsi="Times New Roman" w:cs="Times New Roman"/>
          <w:sz w:val="21"/>
          <w:szCs w:val="21"/>
        </w:rPr>
        <w:t>estabelecer negociação com os classificados visando à manutenção dos preços inicialmente</w:t>
      </w:r>
      <w:r w:rsidR="000772F2" w:rsidRPr="00EE17EC">
        <w:rPr>
          <w:rFonts w:ascii="Times New Roman" w:hAnsi="Times New Roman" w:cs="Times New Roman"/>
          <w:spacing w:val="12"/>
          <w:sz w:val="21"/>
          <w:szCs w:val="21"/>
        </w:rPr>
        <w:t xml:space="preserve"> </w:t>
      </w:r>
      <w:r w:rsidR="000772F2" w:rsidRPr="00EE17EC">
        <w:rPr>
          <w:rFonts w:ascii="Times New Roman" w:hAnsi="Times New Roman" w:cs="Times New Roman"/>
          <w:sz w:val="21"/>
          <w:szCs w:val="21"/>
        </w:rPr>
        <w:t>registrados:</w:t>
      </w:r>
    </w:p>
    <w:p w14:paraId="1034F2BD" w14:textId="4E749572" w:rsidR="000772F2" w:rsidRPr="00EE17EC" w:rsidRDefault="00BE7772" w:rsidP="00FD5BB8">
      <w:pPr>
        <w:tabs>
          <w:tab w:val="left" w:pos="142"/>
          <w:tab w:val="left" w:pos="284"/>
          <w:tab w:val="left" w:pos="567"/>
        </w:tabs>
        <w:spacing w:line="276" w:lineRule="auto"/>
        <w:jc w:val="both"/>
        <w:rPr>
          <w:rFonts w:ascii="Times New Roman" w:hAnsi="Times New Roman" w:cs="Times New Roman"/>
          <w:sz w:val="21"/>
          <w:szCs w:val="21"/>
        </w:rPr>
      </w:pPr>
      <w:r w:rsidRPr="00EE17EC">
        <w:rPr>
          <w:rFonts w:ascii="Times New Roman" w:hAnsi="Times New Roman" w:cs="Times New Roman"/>
          <w:spacing w:val="-3"/>
          <w:sz w:val="21"/>
          <w:szCs w:val="21"/>
        </w:rPr>
        <w:t xml:space="preserve">b) </w:t>
      </w:r>
      <w:r w:rsidR="000772F2" w:rsidRPr="00EE17EC">
        <w:rPr>
          <w:rFonts w:ascii="Times New Roman" w:hAnsi="Times New Roman" w:cs="Times New Roman"/>
          <w:spacing w:val="-3"/>
          <w:sz w:val="21"/>
          <w:szCs w:val="21"/>
        </w:rPr>
        <w:t xml:space="preserve">permitir </w:t>
      </w:r>
      <w:r w:rsidR="000772F2" w:rsidRPr="00EE17EC">
        <w:rPr>
          <w:rFonts w:ascii="Times New Roman" w:hAnsi="Times New Roman" w:cs="Times New Roman"/>
          <w:sz w:val="21"/>
          <w:szCs w:val="21"/>
        </w:rPr>
        <w:t xml:space="preserve">a </w:t>
      </w:r>
      <w:r w:rsidR="000772F2" w:rsidRPr="00EE17EC">
        <w:rPr>
          <w:rFonts w:ascii="Times New Roman" w:hAnsi="Times New Roman" w:cs="Times New Roman"/>
          <w:spacing w:val="-4"/>
          <w:sz w:val="21"/>
          <w:szCs w:val="21"/>
        </w:rPr>
        <w:t xml:space="preserve">apresentação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pacing w:val="-6"/>
          <w:sz w:val="21"/>
          <w:szCs w:val="21"/>
        </w:rPr>
        <w:t xml:space="preserve">novos </w:t>
      </w:r>
      <w:r w:rsidR="000772F2" w:rsidRPr="00EE17EC">
        <w:rPr>
          <w:rFonts w:ascii="Times New Roman" w:hAnsi="Times New Roman" w:cs="Times New Roman"/>
          <w:sz w:val="21"/>
          <w:szCs w:val="21"/>
        </w:rPr>
        <w:t xml:space="preserve">preços, </w:t>
      </w:r>
      <w:r w:rsidR="000772F2" w:rsidRPr="00EE17EC">
        <w:rPr>
          <w:rFonts w:ascii="Times New Roman" w:hAnsi="Times New Roman" w:cs="Times New Roman"/>
          <w:spacing w:val="-5"/>
          <w:sz w:val="21"/>
          <w:szCs w:val="21"/>
        </w:rPr>
        <w:t xml:space="preserve">observado </w:t>
      </w:r>
      <w:r w:rsidR="000772F2" w:rsidRPr="00EE17EC">
        <w:rPr>
          <w:rFonts w:ascii="Times New Roman" w:hAnsi="Times New Roman" w:cs="Times New Roman"/>
          <w:sz w:val="21"/>
          <w:szCs w:val="21"/>
        </w:rPr>
        <w:t xml:space="preserve">o </w:t>
      </w:r>
      <w:r w:rsidR="000772F2" w:rsidRPr="00EE17EC">
        <w:rPr>
          <w:rFonts w:ascii="Times New Roman" w:hAnsi="Times New Roman" w:cs="Times New Roman"/>
          <w:spacing w:val="-4"/>
          <w:sz w:val="21"/>
          <w:szCs w:val="21"/>
        </w:rPr>
        <w:t xml:space="preserve">limite </w:t>
      </w:r>
      <w:r w:rsidR="000772F2" w:rsidRPr="00EE17EC">
        <w:rPr>
          <w:rFonts w:ascii="Times New Roman" w:hAnsi="Times New Roman" w:cs="Times New Roman"/>
          <w:spacing w:val="-7"/>
          <w:sz w:val="21"/>
          <w:szCs w:val="21"/>
        </w:rPr>
        <w:t xml:space="preserve">máximo </w:t>
      </w:r>
      <w:r w:rsidR="000772F2" w:rsidRPr="00EE17EC">
        <w:rPr>
          <w:rFonts w:ascii="Times New Roman" w:hAnsi="Times New Roman" w:cs="Times New Roman"/>
          <w:spacing w:val="-4"/>
          <w:sz w:val="21"/>
          <w:szCs w:val="21"/>
        </w:rPr>
        <w:t xml:space="preserve">estabelecido </w:t>
      </w:r>
      <w:r w:rsidR="000772F2" w:rsidRPr="00EE17EC">
        <w:rPr>
          <w:rFonts w:ascii="Times New Roman" w:hAnsi="Times New Roman" w:cs="Times New Roman"/>
          <w:spacing w:val="-5"/>
          <w:sz w:val="21"/>
          <w:szCs w:val="21"/>
        </w:rPr>
        <w:t xml:space="preserve">pela </w:t>
      </w:r>
      <w:r w:rsidR="000772F2" w:rsidRPr="00EE17EC">
        <w:rPr>
          <w:rFonts w:ascii="Times New Roman" w:hAnsi="Times New Roman" w:cs="Times New Roman"/>
          <w:spacing w:val="-4"/>
          <w:sz w:val="21"/>
          <w:szCs w:val="21"/>
        </w:rPr>
        <w:t xml:space="preserve">administração, </w:t>
      </w:r>
      <w:r w:rsidR="000772F2" w:rsidRPr="00EE17EC">
        <w:rPr>
          <w:rFonts w:ascii="Times New Roman" w:hAnsi="Times New Roman" w:cs="Times New Roman"/>
          <w:spacing w:val="-5"/>
          <w:sz w:val="21"/>
          <w:szCs w:val="21"/>
        </w:rPr>
        <w:t xml:space="preserve">quando </w:t>
      </w:r>
      <w:r w:rsidR="000772F2" w:rsidRPr="00EE17EC">
        <w:rPr>
          <w:rFonts w:ascii="Times New Roman" w:hAnsi="Times New Roman" w:cs="Times New Roman"/>
          <w:spacing w:val="-3"/>
          <w:sz w:val="21"/>
          <w:szCs w:val="21"/>
        </w:rPr>
        <w:t xml:space="preserve">da </w:t>
      </w:r>
      <w:r w:rsidR="000772F2" w:rsidRPr="00EE17EC">
        <w:rPr>
          <w:rFonts w:ascii="Times New Roman" w:hAnsi="Times New Roman" w:cs="Times New Roman"/>
          <w:spacing w:val="-4"/>
          <w:sz w:val="21"/>
          <w:szCs w:val="21"/>
        </w:rPr>
        <w:t xml:space="preserve">impossibilidade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pacing w:val="-5"/>
          <w:sz w:val="21"/>
          <w:szCs w:val="21"/>
        </w:rPr>
        <w:t xml:space="preserve">manutenção </w:t>
      </w:r>
      <w:r w:rsidR="000772F2" w:rsidRPr="00EE17EC">
        <w:rPr>
          <w:rFonts w:ascii="Times New Roman" w:hAnsi="Times New Roman" w:cs="Times New Roman"/>
          <w:spacing w:val="-3"/>
          <w:sz w:val="21"/>
          <w:szCs w:val="21"/>
        </w:rPr>
        <w:t xml:space="preserve">do </w:t>
      </w:r>
      <w:r w:rsidR="000772F2" w:rsidRPr="00EE17EC">
        <w:rPr>
          <w:rFonts w:ascii="Times New Roman" w:hAnsi="Times New Roman" w:cs="Times New Roman"/>
          <w:sz w:val="21"/>
          <w:szCs w:val="21"/>
        </w:rPr>
        <w:t>preço na forma referida na alínea anterior, observada as seguintes</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condições:</w:t>
      </w:r>
    </w:p>
    <w:p w14:paraId="5A51032B" w14:textId="77777777" w:rsidR="000772F2" w:rsidRPr="00EE17EC" w:rsidRDefault="000772F2" w:rsidP="00FD5BB8">
      <w:pPr>
        <w:spacing w:line="276" w:lineRule="auto"/>
        <w:jc w:val="both"/>
        <w:rPr>
          <w:rFonts w:ascii="Times New Roman" w:hAnsi="Times New Roman" w:cs="Times New Roman"/>
          <w:sz w:val="21"/>
          <w:szCs w:val="21"/>
        </w:rPr>
      </w:pPr>
      <w:r w:rsidRPr="00EE17EC">
        <w:rPr>
          <w:rFonts w:ascii="Times New Roman" w:hAnsi="Times New Roman" w:cs="Times New Roman"/>
          <w:spacing w:val="-4"/>
          <w:sz w:val="21"/>
          <w:szCs w:val="21"/>
        </w:rPr>
        <w:t xml:space="preserve">b1) </w:t>
      </w:r>
      <w:r w:rsidRPr="00EE17EC">
        <w:rPr>
          <w:rFonts w:ascii="Times New Roman" w:hAnsi="Times New Roman" w:cs="Times New Roman"/>
          <w:spacing w:val="-3"/>
          <w:sz w:val="21"/>
          <w:szCs w:val="21"/>
        </w:rPr>
        <w:t xml:space="preserve">as </w:t>
      </w:r>
      <w:r w:rsidRPr="00EE17EC">
        <w:rPr>
          <w:rFonts w:ascii="Times New Roman" w:hAnsi="Times New Roman" w:cs="Times New Roman"/>
          <w:spacing w:val="-4"/>
          <w:sz w:val="21"/>
          <w:szCs w:val="21"/>
        </w:rPr>
        <w:t xml:space="preserve">propostas </w:t>
      </w:r>
      <w:r w:rsidRPr="00EE17EC">
        <w:rPr>
          <w:rFonts w:ascii="Times New Roman" w:hAnsi="Times New Roman" w:cs="Times New Roman"/>
          <w:sz w:val="21"/>
          <w:szCs w:val="21"/>
        </w:rPr>
        <w:t xml:space="preserve">com </w:t>
      </w:r>
      <w:r w:rsidRPr="00EE17EC">
        <w:rPr>
          <w:rFonts w:ascii="Times New Roman" w:hAnsi="Times New Roman" w:cs="Times New Roman"/>
          <w:spacing w:val="-3"/>
          <w:sz w:val="21"/>
          <w:szCs w:val="21"/>
        </w:rPr>
        <w:t xml:space="preserve">os </w:t>
      </w:r>
      <w:r w:rsidRPr="00EE17EC">
        <w:rPr>
          <w:rFonts w:ascii="Times New Roman" w:hAnsi="Times New Roman" w:cs="Times New Roman"/>
          <w:spacing w:val="-6"/>
          <w:sz w:val="21"/>
          <w:szCs w:val="21"/>
        </w:rPr>
        <w:t xml:space="preserve">novos </w:t>
      </w:r>
      <w:r w:rsidRPr="00EE17EC">
        <w:rPr>
          <w:rFonts w:ascii="Times New Roman" w:hAnsi="Times New Roman" w:cs="Times New Roman"/>
          <w:spacing w:val="-5"/>
          <w:sz w:val="21"/>
          <w:szCs w:val="21"/>
        </w:rPr>
        <w:t xml:space="preserve">valores deverão </w:t>
      </w:r>
      <w:r w:rsidRPr="00EE17EC">
        <w:rPr>
          <w:rFonts w:ascii="Times New Roman" w:hAnsi="Times New Roman" w:cs="Times New Roman"/>
          <w:spacing w:val="-4"/>
          <w:sz w:val="21"/>
          <w:szCs w:val="21"/>
        </w:rPr>
        <w:t xml:space="preserve">constar </w:t>
      </w:r>
      <w:r w:rsidRPr="00EE17EC">
        <w:rPr>
          <w:rFonts w:ascii="Times New Roman" w:hAnsi="Times New Roman" w:cs="Times New Roman"/>
          <w:spacing w:val="-3"/>
          <w:sz w:val="21"/>
          <w:szCs w:val="21"/>
        </w:rPr>
        <w:t xml:space="preserve">de </w:t>
      </w:r>
      <w:r w:rsidRPr="00EE17EC">
        <w:rPr>
          <w:rFonts w:ascii="Times New Roman" w:hAnsi="Times New Roman" w:cs="Times New Roman"/>
          <w:spacing w:val="-6"/>
          <w:sz w:val="21"/>
          <w:szCs w:val="21"/>
        </w:rPr>
        <w:t xml:space="preserve">envelope </w:t>
      </w:r>
      <w:r w:rsidRPr="00EE17EC">
        <w:rPr>
          <w:rFonts w:ascii="Times New Roman" w:hAnsi="Times New Roman" w:cs="Times New Roman"/>
          <w:spacing w:val="-3"/>
          <w:sz w:val="21"/>
          <w:szCs w:val="21"/>
        </w:rPr>
        <w:t xml:space="preserve">lacrado, </w:t>
      </w:r>
      <w:r w:rsidRPr="00EE17EC">
        <w:rPr>
          <w:rFonts w:ascii="Times New Roman" w:hAnsi="Times New Roman" w:cs="Times New Roman"/>
          <w:sz w:val="21"/>
          <w:szCs w:val="21"/>
        </w:rPr>
        <w:t xml:space="preserve">a </w:t>
      </w:r>
      <w:r w:rsidRPr="00EE17EC">
        <w:rPr>
          <w:rFonts w:ascii="Times New Roman" w:hAnsi="Times New Roman" w:cs="Times New Roman"/>
          <w:spacing w:val="-4"/>
          <w:sz w:val="21"/>
          <w:szCs w:val="21"/>
        </w:rPr>
        <w:t xml:space="preserve">ser entregue </w:t>
      </w:r>
      <w:r w:rsidRPr="00EE17EC">
        <w:rPr>
          <w:rFonts w:ascii="Times New Roman" w:hAnsi="Times New Roman" w:cs="Times New Roman"/>
          <w:sz w:val="21"/>
          <w:szCs w:val="21"/>
        </w:rPr>
        <w:t xml:space="preserve">em </w:t>
      </w:r>
      <w:r w:rsidRPr="00EE17EC">
        <w:rPr>
          <w:rFonts w:ascii="Times New Roman" w:hAnsi="Times New Roman" w:cs="Times New Roman"/>
          <w:spacing w:val="-5"/>
          <w:sz w:val="21"/>
          <w:szCs w:val="21"/>
        </w:rPr>
        <w:t xml:space="preserve">data, </w:t>
      </w:r>
      <w:r w:rsidRPr="00EE17EC">
        <w:rPr>
          <w:rFonts w:ascii="Times New Roman" w:hAnsi="Times New Roman" w:cs="Times New Roman"/>
          <w:spacing w:val="-3"/>
          <w:sz w:val="21"/>
          <w:szCs w:val="21"/>
        </w:rPr>
        <w:t xml:space="preserve">local </w:t>
      </w:r>
      <w:r w:rsidRPr="00EE17EC">
        <w:rPr>
          <w:rFonts w:ascii="Times New Roman" w:hAnsi="Times New Roman" w:cs="Times New Roman"/>
          <w:sz w:val="21"/>
          <w:szCs w:val="21"/>
        </w:rPr>
        <w:t xml:space="preserve">e horário, </w:t>
      </w:r>
      <w:r w:rsidRPr="00EE17EC">
        <w:rPr>
          <w:rFonts w:ascii="Times New Roman" w:hAnsi="Times New Roman" w:cs="Times New Roman"/>
          <w:spacing w:val="-5"/>
          <w:sz w:val="21"/>
          <w:szCs w:val="21"/>
        </w:rPr>
        <w:t xml:space="preserve">previamente, </w:t>
      </w:r>
      <w:r w:rsidRPr="00EE17EC">
        <w:rPr>
          <w:rFonts w:ascii="Times New Roman" w:hAnsi="Times New Roman" w:cs="Times New Roman"/>
          <w:spacing w:val="-4"/>
          <w:sz w:val="21"/>
          <w:szCs w:val="21"/>
        </w:rPr>
        <w:t xml:space="preserve">designados </w:t>
      </w:r>
      <w:r w:rsidRPr="00EE17EC">
        <w:rPr>
          <w:rFonts w:ascii="Times New Roman" w:hAnsi="Times New Roman" w:cs="Times New Roman"/>
          <w:spacing w:val="-5"/>
          <w:sz w:val="21"/>
          <w:szCs w:val="21"/>
        </w:rPr>
        <w:t xml:space="preserve">pelo </w:t>
      </w:r>
      <w:r w:rsidRPr="00EE17EC">
        <w:rPr>
          <w:rFonts w:ascii="Times New Roman" w:hAnsi="Times New Roman" w:cs="Times New Roman"/>
          <w:sz w:val="21"/>
          <w:szCs w:val="21"/>
        </w:rPr>
        <w:t>órgão gerenciador;</w:t>
      </w:r>
    </w:p>
    <w:p w14:paraId="70F35F89" w14:textId="77777777" w:rsidR="000772F2" w:rsidRPr="00EE17EC" w:rsidRDefault="000772F2" w:rsidP="00FD5BB8">
      <w:pPr>
        <w:spacing w:line="276" w:lineRule="auto"/>
        <w:jc w:val="both"/>
        <w:rPr>
          <w:rFonts w:ascii="Times New Roman" w:hAnsi="Times New Roman" w:cs="Times New Roman"/>
          <w:sz w:val="21"/>
          <w:szCs w:val="21"/>
        </w:rPr>
      </w:pPr>
      <w:r w:rsidRPr="00EE17EC">
        <w:rPr>
          <w:rFonts w:ascii="Times New Roman" w:hAnsi="Times New Roman" w:cs="Times New Roman"/>
          <w:sz w:val="21"/>
          <w:szCs w:val="21"/>
        </w:rPr>
        <w:t>b2) o novo preço ofertado deverá manter equivalência entre o preço originalmente constante da proposta e o preço de mercado vigente à época da licitação, sendo registrado o de menor valor.</w:t>
      </w:r>
    </w:p>
    <w:p w14:paraId="43A4FF95" w14:textId="735BC09C" w:rsidR="000772F2" w:rsidRPr="00EE17EC" w:rsidRDefault="008E46FC" w:rsidP="00FD5BB8">
      <w:pPr>
        <w:tabs>
          <w:tab w:val="left" w:pos="538"/>
        </w:tabs>
        <w:spacing w:line="276" w:lineRule="auto"/>
        <w:jc w:val="both"/>
        <w:rPr>
          <w:rFonts w:ascii="Times New Roman" w:hAnsi="Times New Roman" w:cs="Times New Roman"/>
          <w:sz w:val="21"/>
          <w:szCs w:val="21"/>
        </w:rPr>
      </w:pPr>
      <w:r w:rsidRPr="00EE17EC">
        <w:rPr>
          <w:rFonts w:ascii="Times New Roman" w:hAnsi="Times New Roman" w:cs="Times New Roman"/>
          <w:sz w:val="21"/>
          <w:szCs w:val="21"/>
        </w:rPr>
        <w:t xml:space="preserve">6.6.1. </w:t>
      </w:r>
      <w:r w:rsidR="000772F2" w:rsidRPr="00EE17EC">
        <w:rPr>
          <w:rFonts w:ascii="Times New Roman" w:hAnsi="Times New Roman" w:cs="Times New Roman"/>
          <w:sz w:val="21"/>
          <w:szCs w:val="21"/>
        </w:rPr>
        <w:t xml:space="preserve">A </w:t>
      </w:r>
      <w:r w:rsidR="000772F2" w:rsidRPr="00EE17EC">
        <w:rPr>
          <w:rFonts w:ascii="Times New Roman" w:hAnsi="Times New Roman" w:cs="Times New Roman"/>
          <w:spacing w:val="-3"/>
          <w:sz w:val="21"/>
          <w:szCs w:val="21"/>
        </w:rPr>
        <w:t xml:space="preserve">fixação do </w:t>
      </w:r>
      <w:r w:rsidR="000772F2" w:rsidRPr="00EE17EC">
        <w:rPr>
          <w:rFonts w:ascii="Times New Roman" w:hAnsi="Times New Roman" w:cs="Times New Roman"/>
          <w:spacing w:val="-7"/>
          <w:sz w:val="21"/>
          <w:szCs w:val="21"/>
        </w:rPr>
        <w:t xml:space="preserve">novo </w:t>
      </w:r>
      <w:r w:rsidR="000772F2" w:rsidRPr="00EE17EC">
        <w:rPr>
          <w:rFonts w:ascii="Times New Roman" w:hAnsi="Times New Roman" w:cs="Times New Roman"/>
          <w:sz w:val="21"/>
          <w:szCs w:val="21"/>
        </w:rPr>
        <w:t xml:space="preserve">preço </w:t>
      </w:r>
      <w:r w:rsidR="000772F2" w:rsidRPr="00EE17EC">
        <w:rPr>
          <w:rFonts w:ascii="Times New Roman" w:hAnsi="Times New Roman" w:cs="Times New Roman"/>
          <w:spacing w:val="-4"/>
          <w:sz w:val="21"/>
          <w:szCs w:val="21"/>
        </w:rPr>
        <w:t xml:space="preserve">pactuado </w:t>
      </w:r>
      <w:r w:rsidR="000772F2" w:rsidRPr="00EE17EC">
        <w:rPr>
          <w:rFonts w:ascii="Times New Roman" w:hAnsi="Times New Roman" w:cs="Times New Roman"/>
          <w:spacing w:val="-5"/>
          <w:sz w:val="21"/>
          <w:szCs w:val="21"/>
        </w:rPr>
        <w:t xml:space="preserve">deverá </w:t>
      </w:r>
      <w:r w:rsidR="000772F2" w:rsidRPr="00EE17EC">
        <w:rPr>
          <w:rFonts w:ascii="Times New Roman" w:hAnsi="Times New Roman" w:cs="Times New Roman"/>
          <w:spacing w:val="-4"/>
          <w:sz w:val="21"/>
          <w:szCs w:val="21"/>
        </w:rPr>
        <w:t xml:space="preserve">ser </w:t>
      </w:r>
      <w:r w:rsidR="000772F2" w:rsidRPr="00EE17EC">
        <w:rPr>
          <w:rFonts w:ascii="Times New Roman" w:hAnsi="Times New Roman" w:cs="Times New Roman"/>
          <w:spacing w:val="-3"/>
          <w:sz w:val="21"/>
          <w:szCs w:val="21"/>
        </w:rPr>
        <w:t xml:space="preserve">consignada em </w:t>
      </w:r>
      <w:r w:rsidR="000772F2" w:rsidRPr="00EE17EC">
        <w:rPr>
          <w:rFonts w:ascii="Times New Roman" w:hAnsi="Times New Roman" w:cs="Times New Roman"/>
          <w:spacing w:val="-5"/>
          <w:sz w:val="21"/>
          <w:szCs w:val="21"/>
        </w:rPr>
        <w:t xml:space="preserve">apostila </w:t>
      </w:r>
      <w:r w:rsidR="000772F2" w:rsidRPr="00EE17EC">
        <w:rPr>
          <w:rFonts w:ascii="Times New Roman" w:hAnsi="Times New Roman" w:cs="Times New Roman"/>
          <w:sz w:val="21"/>
          <w:szCs w:val="21"/>
        </w:rPr>
        <w:t xml:space="preserve">à </w:t>
      </w:r>
      <w:r w:rsidR="000772F2" w:rsidRPr="00EE17EC">
        <w:rPr>
          <w:rFonts w:ascii="Times New Roman" w:hAnsi="Times New Roman" w:cs="Times New Roman"/>
          <w:spacing w:val="-4"/>
          <w:sz w:val="21"/>
          <w:szCs w:val="21"/>
        </w:rPr>
        <w:t xml:space="preserve">Ata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pacing w:val="-4"/>
          <w:sz w:val="21"/>
          <w:szCs w:val="21"/>
        </w:rPr>
        <w:t xml:space="preserve">Registro </w:t>
      </w:r>
      <w:r w:rsidR="000772F2" w:rsidRPr="00EE17EC">
        <w:rPr>
          <w:rFonts w:ascii="Times New Roman" w:hAnsi="Times New Roman" w:cs="Times New Roman"/>
          <w:spacing w:val="-3"/>
          <w:sz w:val="21"/>
          <w:szCs w:val="21"/>
        </w:rPr>
        <w:t xml:space="preserve">de </w:t>
      </w:r>
      <w:r w:rsidR="000772F2" w:rsidRPr="00EE17EC">
        <w:rPr>
          <w:rFonts w:ascii="Times New Roman" w:hAnsi="Times New Roman" w:cs="Times New Roman"/>
          <w:sz w:val="21"/>
          <w:szCs w:val="21"/>
        </w:rPr>
        <w:t xml:space="preserve">Preços, com </w:t>
      </w:r>
      <w:r w:rsidR="000772F2" w:rsidRPr="00EE17EC">
        <w:rPr>
          <w:rFonts w:ascii="Times New Roman" w:hAnsi="Times New Roman" w:cs="Times New Roman"/>
          <w:spacing w:val="-3"/>
          <w:sz w:val="21"/>
          <w:szCs w:val="21"/>
        </w:rPr>
        <w:t xml:space="preserve">as </w:t>
      </w:r>
      <w:r w:rsidR="000772F2" w:rsidRPr="00EE17EC">
        <w:rPr>
          <w:rFonts w:ascii="Times New Roman" w:hAnsi="Times New Roman" w:cs="Times New Roman"/>
          <w:spacing w:val="-4"/>
          <w:sz w:val="21"/>
          <w:szCs w:val="21"/>
        </w:rPr>
        <w:t xml:space="preserve">justificativas </w:t>
      </w:r>
      <w:r w:rsidR="000772F2" w:rsidRPr="00EE17EC">
        <w:rPr>
          <w:rFonts w:ascii="Times New Roman" w:hAnsi="Times New Roman" w:cs="Times New Roman"/>
          <w:spacing w:val="-3"/>
          <w:sz w:val="21"/>
          <w:szCs w:val="21"/>
        </w:rPr>
        <w:t xml:space="preserve">cabíveis, </w:t>
      </w:r>
      <w:r w:rsidR="000772F2" w:rsidRPr="00EE17EC">
        <w:rPr>
          <w:rFonts w:ascii="Times New Roman" w:hAnsi="Times New Roman" w:cs="Times New Roman"/>
          <w:spacing w:val="-5"/>
          <w:sz w:val="21"/>
          <w:szCs w:val="21"/>
        </w:rPr>
        <w:t xml:space="preserve">observada </w:t>
      </w:r>
      <w:r w:rsidR="000772F2" w:rsidRPr="00EE17EC">
        <w:rPr>
          <w:rFonts w:ascii="Times New Roman" w:hAnsi="Times New Roman" w:cs="Times New Roman"/>
          <w:sz w:val="21"/>
          <w:szCs w:val="21"/>
        </w:rPr>
        <w:t>a anuência das partes.</w:t>
      </w:r>
    </w:p>
    <w:p w14:paraId="2BEDD7DD" w14:textId="3DFC30E0" w:rsidR="000772F2" w:rsidRPr="00EE17EC" w:rsidRDefault="008E46FC" w:rsidP="00FD5BB8">
      <w:pPr>
        <w:tabs>
          <w:tab w:val="left" w:pos="529"/>
        </w:tabs>
        <w:spacing w:line="276" w:lineRule="auto"/>
        <w:jc w:val="both"/>
        <w:rPr>
          <w:rFonts w:ascii="Times New Roman" w:hAnsi="Times New Roman" w:cs="Times New Roman"/>
          <w:sz w:val="21"/>
          <w:szCs w:val="21"/>
        </w:rPr>
      </w:pPr>
      <w:r w:rsidRPr="00EE17EC">
        <w:rPr>
          <w:rFonts w:ascii="Times New Roman" w:hAnsi="Times New Roman" w:cs="Times New Roman"/>
          <w:spacing w:val="-6"/>
          <w:sz w:val="21"/>
          <w:szCs w:val="21"/>
        </w:rPr>
        <w:t xml:space="preserve">6.6.2. </w:t>
      </w:r>
      <w:r w:rsidR="000772F2" w:rsidRPr="00EE17EC">
        <w:rPr>
          <w:rFonts w:ascii="Times New Roman" w:hAnsi="Times New Roman" w:cs="Times New Roman"/>
          <w:spacing w:val="-6"/>
          <w:sz w:val="21"/>
          <w:szCs w:val="21"/>
        </w:rPr>
        <w:t xml:space="preserve">Não havendo </w:t>
      </w:r>
      <w:r w:rsidR="000772F2" w:rsidRPr="00EE17EC">
        <w:rPr>
          <w:rFonts w:ascii="Times New Roman" w:hAnsi="Times New Roman" w:cs="Times New Roman"/>
          <w:spacing w:val="-5"/>
          <w:sz w:val="21"/>
          <w:szCs w:val="21"/>
        </w:rPr>
        <w:t xml:space="preserve">êxito </w:t>
      </w:r>
      <w:r w:rsidR="000772F2" w:rsidRPr="00EE17EC">
        <w:rPr>
          <w:rFonts w:ascii="Times New Roman" w:hAnsi="Times New Roman" w:cs="Times New Roman"/>
          <w:spacing w:val="-4"/>
          <w:sz w:val="21"/>
          <w:szCs w:val="21"/>
        </w:rPr>
        <w:t xml:space="preserve">nas </w:t>
      </w:r>
      <w:r w:rsidR="000772F2" w:rsidRPr="00EE17EC">
        <w:rPr>
          <w:rFonts w:ascii="Times New Roman" w:hAnsi="Times New Roman" w:cs="Times New Roman"/>
          <w:spacing w:val="-3"/>
          <w:sz w:val="21"/>
          <w:szCs w:val="21"/>
        </w:rPr>
        <w:t xml:space="preserve">negociações, de </w:t>
      </w:r>
      <w:r w:rsidR="000772F2" w:rsidRPr="00EE17EC">
        <w:rPr>
          <w:rFonts w:ascii="Times New Roman" w:hAnsi="Times New Roman" w:cs="Times New Roman"/>
          <w:spacing w:val="-4"/>
          <w:sz w:val="21"/>
          <w:szCs w:val="21"/>
        </w:rPr>
        <w:t xml:space="preserve">que trata </w:t>
      </w:r>
      <w:r w:rsidR="000772F2" w:rsidRPr="00EE17EC">
        <w:rPr>
          <w:rFonts w:ascii="Times New Roman" w:hAnsi="Times New Roman" w:cs="Times New Roman"/>
          <w:spacing w:val="-5"/>
          <w:sz w:val="21"/>
          <w:szCs w:val="21"/>
        </w:rPr>
        <w:t xml:space="preserve">este </w:t>
      </w:r>
      <w:r w:rsidR="000772F2" w:rsidRPr="00EE17EC">
        <w:rPr>
          <w:rFonts w:ascii="Times New Roman" w:hAnsi="Times New Roman" w:cs="Times New Roman"/>
          <w:spacing w:val="-4"/>
          <w:sz w:val="21"/>
          <w:szCs w:val="21"/>
        </w:rPr>
        <w:t xml:space="preserve">subitem </w:t>
      </w:r>
      <w:r w:rsidR="000772F2" w:rsidRPr="00EE17EC">
        <w:rPr>
          <w:rFonts w:ascii="Times New Roman" w:hAnsi="Times New Roman" w:cs="Times New Roman"/>
          <w:sz w:val="21"/>
          <w:szCs w:val="21"/>
        </w:rPr>
        <w:t xml:space="preserve">e o </w:t>
      </w:r>
      <w:r w:rsidR="000772F2" w:rsidRPr="00EE17EC">
        <w:rPr>
          <w:rFonts w:ascii="Times New Roman" w:hAnsi="Times New Roman" w:cs="Times New Roman"/>
          <w:spacing w:val="-3"/>
          <w:sz w:val="21"/>
          <w:szCs w:val="21"/>
        </w:rPr>
        <w:t xml:space="preserve">anterior </w:t>
      </w:r>
      <w:r w:rsidR="000772F2" w:rsidRPr="00EE17EC">
        <w:rPr>
          <w:rFonts w:ascii="Times New Roman" w:hAnsi="Times New Roman" w:cs="Times New Roman"/>
          <w:spacing w:val="-5"/>
          <w:sz w:val="21"/>
          <w:szCs w:val="21"/>
        </w:rPr>
        <w:t xml:space="preserve">estes </w:t>
      </w:r>
      <w:r w:rsidR="000772F2" w:rsidRPr="00EE17EC">
        <w:rPr>
          <w:rFonts w:ascii="Times New Roman" w:hAnsi="Times New Roman" w:cs="Times New Roman"/>
          <w:spacing w:val="-3"/>
          <w:sz w:val="21"/>
          <w:szCs w:val="21"/>
        </w:rPr>
        <w:t xml:space="preserve">serão </w:t>
      </w:r>
      <w:r w:rsidR="000772F2" w:rsidRPr="00EE17EC">
        <w:rPr>
          <w:rFonts w:ascii="Times New Roman" w:hAnsi="Times New Roman" w:cs="Times New Roman"/>
          <w:spacing w:val="-5"/>
          <w:sz w:val="21"/>
          <w:szCs w:val="21"/>
        </w:rPr>
        <w:t xml:space="preserve">formalmente </w:t>
      </w:r>
      <w:r w:rsidR="000772F2" w:rsidRPr="00EE17EC">
        <w:rPr>
          <w:rFonts w:ascii="Times New Roman" w:hAnsi="Times New Roman" w:cs="Times New Roman"/>
          <w:spacing w:val="-4"/>
          <w:sz w:val="21"/>
          <w:szCs w:val="21"/>
        </w:rPr>
        <w:t xml:space="preserve">desonerados </w:t>
      </w:r>
      <w:r w:rsidR="000772F2" w:rsidRPr="00EE17EC">
        <w:rPr>
          <w:rFonts w:ascii="Times New Roman" w:hAnsi="Times New Roman" w:cs="Times New Roman"/>
          <w:spacing w:val="-3"/>
          <w:sz w:val="21"/>
          <w:szCs w:val="21"/>
        </w:rPr>
        <w:t xml:space="preserve">do </w:t>
      </w:r>
      <w:r w:rsidR="000772F2" w:rsidRPr="00EE17EC">
        <w:rPr>
          <w:rFonts w:ascii="Times New Roman" w:hAnsi="Times New Roman" w:cs="Times New Roman"/>
          <w:spacing w:val="-4"/>
          <w:sz w:val="21"/>
          <w:szCs w:val="21"/>
        </w:rPr>
        <w:t xml:space="preserve">compromisso </w:t>
      </w:r>
      <w:r w:rsidR="000772F2" w:rsidRPr="00EE17EC">
        <w:rPr>
          <w:rFonts w:ascii="Times New Roman" w:hAnsi="Times New Roman" w:cs="Times New Roman"/>
          <w:spacing w:val="-3"/>
          <w:sz w:val="21"/>
          <w:szCs w:val="21"/>
        </w:rPr>
        <w:t xml:space="preserve">de fornecimento </w:t>
      </w:r>
      <w:r w:rsidR="000772F2" w:rsidRPr="00EE17EC">
        <w:rPr>
          <w:rFonts w:ascii="Times New Roman" w:hAnsi="Times New Roman" w:cs="Times New Roman"/>
          <w:sz w:val="21"/>
          <w:szCs w:val="21"/>
        </w:rPr>
        <w:t>em</w:t>
      </w:r>
      <w:r w:rsidR="000772F2" w:rsidRPr="00EE17EC">
        <w:rPr>
          <w:rFonts w:ascii="Times New Roman" w:hAnsi="Times New Roman" w:cs="Times New Roman"/>
          <w:spacing w:val="4"/>
          <w:sz w:val="21"/>
          <w:szCs w:val="21"/>
        </w:rPr>
        <w:t xml:space="preserve"> </w:t>
      </w:r>
      <w:r w:rsidR="000772F2" w:rsidRPr="00EE17EC">
        <w:rPr>
          <w:rFonts w:ascii="Times New Roman" w:hAnsi="Times New Roman" w:cs="Times New Roman"/>
          <w:sz w:val="21"/>
          <w:szCs w:val="21"/>
        </w:rPr>
        <w:t>relação</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ao</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item</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pelo</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órgão</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gerenciador,</w:t>
      </w:r>
      <w:r w:rsidR="000772F2" w:rsidRPr="00EE17EC">
        <w:rPr>
          <w:rFonts w:ascii="Times New Roman" w:hAnsi="Times New Roman" w:cs="Times New Roman"/>
          <w:spacing w:val="4"/>
          <w:sz w:val="21"/>
          <w:szCs w:val="21"/>
        </w:rPr>
        <w:t xml:space="preserve"> </w:t>
      </w:r>
      <w:r w:rsidR="000772F2" w:rsidRPr="00EE17EC">
        <w:rPr>
          <w:rFonts w:ascii="Times New Roman" w:hAnsi="Times New Roman" w:cs="Times New Roman"/>
          <w:sz w:val="21"/>
          <w:szCs w:val="21"/>
        </w:rPr>
        <w:t>com</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consequente</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cancelamento</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dos</w:t>
      </w:r>
      <w:r w:rsidR="000772F2" w:rsidRPr="00EE17EC">
        <w:rPr>
          <w:rFonts w:ascii="Times New Roman" w:hAnsi="Times New Roman" w:cs="Times New Roman"/>
          <w:spacing w:val="4"/>
          <w:sz w:val="21"/>
          <w:szCs w:val="21"/>
        </w:rPr>
        <w:t xml:space="preserve"> </w:t>
      </w:r>
      <w:r w:rsidR="000772F2" w:rsidRPr="00EE17EC">
        <w:rPr>
          <w:rFonts w:ascii="Times New Roman" w:hAnsi="Times New Roman" w:cs="Times New Roman"/>
          <w:sz w:val="21"/>
          <w:szCs w:val="21"/>
        </w:rPr>
        <w:t>seus</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preços</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registrados,</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sem</w:t>
      </w:r>
      <w:r w:rsidR="000772F2" w:rsidRPr="00EE17EC">
        <w:rPr>
          <w:rFonts w:ascii="Times New Roman" w:hAnsi="Times New Roman" w:cs="Times New Roman"/>
          <w:spacing w:val="4"/>
          <w:sz w:val="21"/>
          <w:szCs w:val="21"/>
        </w:rPr>
        <w:t xml:space="preserve"> </w:t>
      </w:r>
      <w:r w:rsidR="000772F2" w:rsidRPr="00EE17EC">
        <w:rPr>
          <w:rFonts w:ascii="Times New Roman" w:hAnsi="Times New Roman" w:cs="Times New Roman"/>
          <w:sz w:val="21"/>
          <w:szCs w:val="21"/>
        </w:rPr>
        <w:t>aplicação</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das</w:t>
      </w:r>
      <w:r w:rsidR="000772F2" w:rsidRPr="00EE17EC">
        <w:rPr>
          <w:rFonts w:ascii="Times New Roman" w:hAnsi="Times New Roman" w:cs="Times New Roman"/>
          <w:spacing w:val="5"/>
          <w:sz w:val="21"/>
          <w:szCs w:val="21"/>
        </w:rPr>
        <w:t xml:space="preserve"> </w:t>
      </w:r>
      <w:r w:rsidR="000772F2" w:rsidRPr="00EE17EC">
        <w:rPr>
          <w:rFonts w:ascii="Times New Roman" w:hAnsi="Times New Roman" w:cs="Times New Roman"/>
          <w:sz w:val="21"/>
          <w:szCs w:val="21"/>
        </w:rPr>
        <w:t>penalidades.</w:t>
      </w:r>
    </w:p>
    <w:p w14:paraId="5E7EFFDE" w14:textId="77777777" w:rsidR="000772F2" w:rsidRPr="00EE17EC" w:rsidRDefault="000772F2" w:rsidP="00FD5BB8">
      <w:pPr>
        <w:spacing w:line="276" w:lineRule="auto"/>
        <w:ind w:hanging="2"/>
        <w:jc w:val="both"/>
        <w:rPr>
          <w:rFonts w:ascii="Times New Roman" w:hAnsi="Times New Roman" w:cs="Times New Roman"/>
          <w:sz w:val="21"/>
          <w:szCs w:val="21"/>
        </w:rPr>
      </w:pPr>
    </w:p>
    <w:p w14:paraId="492AC589" w14:textId="2A5DBAFF" w:rsidR="000772F2" w:rsidRPr="00FD5BB8" w:rsidRDefault="00BE7772" w:rsidP="00FD5BB8">
      <w:pPr>
        <w:spacing w:line="276" w:lineRule="auto"/>
        <w:ind w:hanging="2"/>
        <w:jc w:val="both"/>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 xml:space="preserve">7. </w:t>
      </w:r>
      <w:r w:rsidR="000772F2" w:rsidRPr="00FD5BB8">
        <w:rPr>
          <w:rFonts w:ascii="Times New Roman" w:hAnsi="Times New Roman" w:cs="Times New Roman"/>
          <w:b/>
          <w:bCs/>
          <w:sz w:val="21"/>
          <w:szCs w:val="21"/>
          <w:u w:val="single"/>
        </w:rPr>
        <w:t>CLÁUSULA SÉTIMA – DO CANCELAMENTO DA ATA</w:t>
      </w:r>
      <w:r w:rsidRPr="00FD5BB8">
        <w:rPr>
          <w:rFonts w:ascii="Times New Roman" w:hAnsi="Times New Roman" w:cs="Times New Roman"/>
          <w:b/>
          <w:bCs/>
          <w:sz w:val="21"/>
          <w:szCs w:val="21"/>
          <w:u w:val="single"/>
        </w:rPr>
        <w:t>:</w:t>
      </w:r>
    </w:p>
    <w:p w14:paraId="08E8E31A" w14:textId="45B7D34D" w:rsidR="000772F2" w:rsidRPr="00EE17EC" w:rsidRDefault="00BE7772" w:rsidP="00FD5BB8">
      <w:pPr>
        <w:widowControl/>
        <w:tabs>
          <w:tab w:val="left" w:pos="284"/>
        </w:tabs>
        <w:autoSpaceDE/>
        <w:autoSpaceDN/>
        <w:spacing w:line="276" w:lineRule="auto"/>
        <w:jc w:val="both"/>
        <w:rPr>
          <w:rFonts w:ascii="Times New Roman" w:hAnsi="Times New Roman" w:cs="Times New Roman"/>
          <w:sz w:val="21"/>
          <w:szCs w:val="21"/>
        </w:rPr>
      </w:pPr>
      <w:r w:rsidRPr="00EE17EC">
        <w:rPr>
          <w:rFonts w:ascii="Times New Roman" w:hAnsi="Times New Roman" w:cs="Times New Roman"/>
          <w:sz w:val="21"/>
          <w:szCs w:val="21"/>
        </w:rPr>
        <w:t xml:space="preserve">7.1. </w:t>
      </w:r>
      <w:r w:rsidR="000772F2" w:rsidRPr="00EE17EC">
        <w:rPr>
          <w:rFonts w:ascii="Times New Roman" w:hAnsi="Times New Roman" w:cs="Times New Roman"/>
          <w:sz w:val="21"/>
          <w:szCs w:val="21"/>
        </w:rPr>
        <w:t xml:space="preserve">O registro do fornecedor será cancelado mediante formalização por despacho do órgão gerenciador, assegurado o contraditório e a ampla defesa, quando o fornecedor: </w:t>
      </w:r>
    </w:p>
    <w:p w14:paraId="695D171D" w14:textId="154796A6" w:rsidR="000772F2" w:rsidRPr="00EE17EC" w:rsidRDefault="000772F2" w:rsidP="00FD5BB8">
      <w:pPr>
        <w:spacing w:line="276" w:lineRule="auto"/>
        <w:ind w:hanging="2"/>
        <w:jc w:val="both"/>
        <w:rPr>
          <w:rFonts w:ascii="Times New Roman" w:hAnsi="Times New Roman" w:cs="Times New Roman"/>
          <w:sz w:val="21"/>
          <w:szCs w:val="21"/>
        </w:rPr>
      </w:pPr>
      <w:r w:rsidRPr="00EE17EC">
        <w:rPr>
          <w:rFonts w:ascii="Times New Roman" w:hAnsi="Times New Roman" w:cs="Times New Roman"/>
          <w:sz w:val="21"/>
          <w:szCs w:val="21"/>
        </w:rPr>
        <w:t xml:space="preserve">a) Descumprir as condições da ata de registro de preços; </w:t>
      </w:r>
    </w:p>
    <w:p w14:paraId="334C95FE" w14:textId="2BD6BBC8" w:rsidR="000772F2" w:rsidRPr="00EE17EC" w:rsidRDefault="000772F2" w:rsidP="00FD5BB8">
      <w:pPr>
        <w:spacing w:line="276" w:lineRule="auto"/>
        <w:ind w:hanging="2"/>
        <w:jc w:val="both"/>
        <w:rPr>
          <w:rFonts w:ascii="Times New Roman" w:hAnsi="Times New Roman" w:cs="Times New Roman"/>
          <w:sz w:val="21"/>
          <w:szCs w:val="21"/>
        </w:rPr>
      </w:pPr>
      <w:r w:rsidRPr="00EE17EC">
        <w:rPr>
          <w:rFonts w:ascii="Times New Roman" w:hAnsi="Times New Roman" w:cs="Times New Roman"/>
          <w:sz w:val="21"/>
          <w:szCs w:val="21"/>
        </w:rPr>
        <w:t xml:space="preserve">b) Não retirar a nota de empenho ou instrumento equivalente no prazo estabelecido pela Administração, sem justificativa aceitável; </w:t>
      </w:r>
    </w:p>
    <w:p w14:paraId="1C22FEAD" w14:textId="77777777" w:rsidR="000772F2" w:rsidRPr="00EE17EC" w:rsidRDefault="000772F2" w:rsidP="00FD5BB8">
      <w:pPr>
        <w:spacing w:line="276" w:lineRule="auto"/>
        <w:ind w:hanging="2"/>
        <w:jc w:val="both"/>
        <w:rPr>
          <w:rFonts w:ascii="Times New Roman" w:hAnsi="Times New Roman" w:cs="Times New Roman"/>
          <w:sz w:val="21"/>
          <w:szCs w:val="21"/>
        </w:rPr>
      </w:pPr>
      <w:r w:rsidRPr="00EE17EC">
        <w:rPr>
          <w:rFonts w:ascii="Times New Roman" w:hAnsi="Times New Roman" w:cs="Times New Roman"/>
          <w:sz w:val="21"/>
          <w:szCs w:val="21"/>
        </w:rPr>
        <w:t xml:space="preserve">c) não aceitar reduzir o preço de contrato decorrente da ata, na hipótese deste se tornar superior àqueles praticados no mercado; </w:t>
      </w:r>
    </w:p>
    <w:p w14:paraId="0590FEAE" w14:textId="77777777" w:rsidR="000772F2" w:rsidRPr="00EE17EC" w:rsidRDefault="000772F2" w:rsidP="00FD5BB8">
      <w:pPr>
        <w:spacing w:line="276" w:lineRule="auto"/>
        <w:ind w:hanging="2"/>
        <w:jc w:val="both"/>
        <w:rPr>
          <w:rFonts w:ascii="Times New Roman" w:hAnsi="Times New Roman" w:cs="Times New Roman"/>
          <w:sz w:val="21"/>
          <w:szCs w:val="21"/>
        </w:rPr>
      </w:pPr>
      <w:r w:rsidRPr="00EE17EC">
        <w:rPr>
          <w:rFonts w:ascii="Times New Roman" w:hAnsi="Times New Roman" w:cs="Times New Roman"/>
          <w:sz w:val="21"/>
          <w:szCs w:val="21"/>
        </w:rPr>
        <w:t>d) Sofrer sanção prevista no art. 156 incisos I ao IV da Lei nº 14.133, de 1 de abril de 2021.</w:t>
      </w:r>
    </w:p>
    <w:p w14:paraId="268705CC" w14:textId="77777777" w:rsidR="000772F2" w:rsidRPr="00EE17EC" w:rsidRDefault="000772F2" w:rsidP="00FD5BB8">
      <w:pPr>
        <w:spacing w:line="276" w:lineRule="auto"/>
        <w:ind w:hanging="2"/>
        <w:jc w:val="both"/>
        <w:rPr>
          <w:rFonts w:ascii="Times New Roman" w:hAnsi="Times New Roman" w:cs="Times New Roman"/>
          <w:sz w:val="21"/>
          <w:szCs w:val="21"/>
        </w:rPr>
      </w:pPr>
      <w:r w:rsidRPr="00EE17EC">
        <w:rPr>
          <w:rFonts w:ascii="Times New Roman" w:hAnsi="Times New Roman" w:cs="Times New Roman"/>
          <w:sz w:val="21"/>
          <w:szCs w:val="21"/>
        </w:rPr>
        <w:t xml:space="preserve">7.2 O cancelamento do registro de preços poderá ocorrer por fato superveniente, decorrente de caso fortuito ou força maior, que prejudique o cumprimento da ata, devidamente comprovados e justificados: </w:t>
      </w:r>
    </w:p>
    <w:p w14:paraId="24F61982" w14:textId="77777777" w:rsidR="000772F2" w:rsidRPr="00EE17EC" w:rsidRDefault="000772F2" w:rsidP="00FD5BB8">
      <w:pPr>
        <w:spacing w:line="276" w:lineRule="auto"/>
        <w:ind w:hanging="2"/>
        <w:jc w:val="both"/>
        <w:rPr>
          <w:rFonts w:ascii="Times New Roman" w:hAnsi="Times New Roman" w:cs="Times New Roman"/>
          <w:sz w:val="21"/>
          <w:szCs w:val="21"/>
        </w:rPr>
      </w:pPr>
      <w:r w:rsidRPr="00EE17EC">
        <w:rPr>
          <w:rFonts w:ascii="Times New Roman" w:hAnsi="Times New Roman" w:cs="Times New Roman"/>
          <w:sz w:val="21"/>
          <w:szCs w:val="21"/>
        </w:rPr>
        <w:t xml:space="preserve">a) Por razão de interesse público; </w:t>
      </w:r>
    </w:p>
    <w:p w14:paraId="103D6520" w14:textId="77777777" w:rsidR="000772F2" w:rsidRPr="00EE17EC" w:rsidRDefault="000772F2" w:rsidP="00FD5BB8">
      <w:pPr>
        <w:spacing w:line="276" w:lineRule="auto"/>
        <w:ind w:hanging="2"/>
        <w:jc w:val="both"/>
        <w:rPr>
          <w:rFonts w:ascii="Times New Roman" w:hAnsi="Times New Roman" w:cs="Times New Roman"/>
          <w:sz w:val="21"/>
          <w:szCs w:val="21"/>
        </w:rPr>
      </w:pPr>
      <w:r w:rsidRPr="00EE17EC">
        <w:rPr>
          <w:rFonts w:ascii="Times New Roman" w:hAnsi="Times New Roman" w:cs="Times New Roman"/>
          <w:sz w:val="21"/>
          <w:szCs w:val="21"/>
        </w:rPr>
        <w:t>b) A pedido do fornecedor.</w:t>
      </w:r>
    </w:p>
    <w:p w14:paraId="1E5D2863" w14:textId="77777777" w:rsidR="000772F2" w:rsidRPr="00FD5BB8" w:rsidRDefault="000772F2" w:rsidP="00FD5BB8">
      <w:pPr>
        <w:spacing w:line="276" w:lineRule="auto"/>
        <w:ind w:hanging="2"/>
        <w:jc w:val="both"/>
        <w:rPr>
          <w:rFonts w:ascii="Times New Roman" w:hAnsi="Times New Roman" w:cs="Times New Roman"/>
          <w:sz w:val="21"/>
          <w:szCs w:val="21"/>
        </w:rPr>
      </w:pPr>
    </w:p>
    <w:p w14:paraId="127AF77F" w14:textId="3637B9EB" w:rsidR="000772F2" w:rsidRPr="00FD5BB8" w:rsidRDefault="00EE17EC" w:rsidP="00FD5BB8">
      <w:pPr>
        <w:spacing w:line="276" w:lineRule="auto"/>
        <w:ind w:hanging="2"/>
        <w:jc w:val="both"/>
        <w:rPr>
          <w:rFonts w:ascii="Times New Roman" w:hAnsi="Times New Roman" w:cs="Times New Roman"/>
          <w:b/>
          <w:bCs/>
          <w:sz w:val="21"/>
          <w:szCs w:val="21"/>
          <w:u w:val="single"/>
        </w:rPr>
      </w:pPr>
      <w:r>
        <w:rPr>
          <w:rFonts w:ascii="Times New Roman" w:hAnsi="Times New Roman" w:cs="Times New Roman"/>
          <w:b/>
          <w:bCs/>
          <w:sz w:val="21"/>
          <w:szCs w:val="21"/>
          <w:u w:val="single"/>
        </w:rPr>
        <w:t>8</w:t>
      </w:r>
      <w:r w:rsidR="00BE7772" w:rsidRPr="00FD5BB8">
        <w:rPr>
          <w:rFonts w:ascii="Times New Roman" w:hAnsi="Times New Roman" w:cs="Times New Roman"/>
          <w:b/>
          <w:bCs/>
          <w:sz w:val="21"/>
          <w:szCs w:val="21"/>
          <w:u w:val="single"/>
        </w:rPr>
        <w:t xml:space="preserve">. </w:t>
      </w:r>
      <w:r w:rsidR="000772F2" w:rsidRPr="00FD5BB8">
        <w:rPr>
          <w:rFonts w:ascii="Times New Roman" w:hAnsi="Times New Roman" w:cs="Times New Roman"/>
          <w:b/>
          <w:bCs/>
          <w:sz w:val="21"/>
          <w:szCs w:val="21"/>
          <w:u w:val="single"/>
        </w:rPr>
        <w:t>CLÁUSULA NONA – DAS OBRIGAÇÕES DAS PARTES</w:t>
      </w:r>
      <w:r w:rsidR="00BE7772" w:rsidRPr="00FD5BB8">
        <w:rPr>
          <w:rFonts w:ascii="Times New Roman" w:hAnsi="Times New Roman" w:cs="Times New Roman"/>
          <w:b/>
          <w:bCs/>
          <w:sz w:val="21"/>
          <w:szCs w:val="21"/>
          <w:u w:val="single"/>
        </w:rPr>
        <w:t>:</w:t>
      </w:r>
    </w:p>
    <w:p w14:paraId="12758A8C" w14:textId="77777777" w:rsidR="000772F2" w:rsidRPr="00FD5BB8" w:rsidRDefault="000772F2" w:rsidP="00FD5BB8">
      <w:pPr>
        <w:pStyle w:val="PargrafodaLista"/>
        <w:widowControl/>
        <w:numPr>
          <w:ilvl w:val="0"/>
          <w:numId w:val="26"/>
        </w:numPr>
        <w:suppressAutoHyphens/>
        <w:autoSpaceDE/>
        <w:autoSpaceDN/>
        <w:spacing w:line="276" w:lineRule="auto"/>
        <w:ind w:left="0"/>
        <w:jc w:val="both"/>
        <w:textDirection w:val="btLr"/>
        <w:textAlignment w:val="top"/>
        <w:outlineLvl w:val="0"/>
        <w:rPr>
          <w:rFonts w:ascii="Times New Roman" w:hAnsi="Times New Roman" w:cs="Times New Roman"/>
          <w:b/>
          <w:bCs/>
          <w:vanish/>
          <w:sz w:val="21"/>
          <w:szCs w:val="21"/>
        </w:rPr>
      </w:pPr>
    </w:p>
    <w:p w14:paraId="4250D44E" w14:textId="77777777" w:rsidR="000772F2" w:rsidRPr="00FD5BB8" w:rsidRDefault="000772F2" w:rsidP="00FD5BB8">
      <w:pPr>
        <w:pStyle w:val="PargrafodaLista"/>
        <w:widowControl/>
        <w:numPr>
          <w:ilvl w:val="0"/>
          <w:numId w:val="26"/>
        </w:numPr>
        <w:suppressAutoHyphens/>
        <w:autoSpaceDE/>
        <w:autoSpaceDN/>
        <w:spacing w:line="276" w:lineRule="auto"/>
        <w:ind w:left="0"/>
        <w:jc w:val="both"/>
        <w:textDirection w:val="btLr"/>
        <w:textAlignment w:val="top"/>
        <w:outlineLvl w:val="0"/>
        <w:rPr>
          <w:rFonts w:ascii="Times New Roman" w:hAnsi="Times New Roman" w:cs="Times New Roman"/>
          <w:b/>
          <w:bCs/>
          <w:vanish/>
          <w:sz w:val="21"/>
          <w:szCs w:val="21"/>
        </w:rPr>
      </w:pPr>
    </w:p>
    <w:p w14:paraId="31ED9E10" w14:textId="58E53F9F" w:rsidR="000772F2" w:rsidRPr="00EE17EC" w:rsidRDefault="00EE17EC" w:rsidP="00FD5BB8">
      <w:pPr>
        <w:widowControl/>
        <w:suppressAutoHyphens/>
        <w:autoSpaceDE/>
        <w:autoSpaceDN/>
        <w:spacing w:line="276" w:lineRule="auto"/>
        <w:jc w:val="both"/>
        <w:textDirection w:val="btLr"/>
        <w:textAlignment w:val="top"/>
        <w:outlineLvl w:val="0"/>
        <w:rPr>
          <w:rFonts w:ascii="Times New Roman" w:hAnsi="Times New Roman" w:cs="Times New Roman"/>
          <w:b/>
          <w:bCs/>
          <w:sz w:val="21"/>
          <w:szCs w:val="21"/>
        </w:rPr>
      </w:pPr>
      <w:r w:rsidRPr="00EE17EC">
        <w:rPr>
          <w:rFonts w:ascii="Times New Roman" w:hAnsi="Times New Roman" w:cs="Times New Roman"/>
          <w:b/>
          <w:bCs/>
          <w:sz w:val="21"/>
          <w:szCs w:val="21"/>
        </w:rPr>
        <w:t>8</w:t>
      </w:r>
      <w:r w:rsidR="00BE7772" w:rsidRPr="00EE17EC">
        <w:rPr>
          <w:rFonts w:ascii="Times New Roman" w:hAnsi="Times New Roman" w:cs="Times New Roman"/>
          <w:b/>
          <w:bCs/>
          <w:sz w:val="21"/>
          <w:szCs w:val="21"/>
        </w:rPr>
        <w:t xml:space="preserve">.1. </w:t>
      </w:r>
      <w:r w:rsidR="000772F2" w:rsidRPr="00EE17EC">
        <w:rPr>
          <w:rFonts w:ascii="Times New Roman" w:hAnsi="Times New Roman" w:cs="Times New Roman"/>
          <w:b/>
          <w:bCs/>
          <w:sz w:val="21"/>
          <w:szCs w:val="21"/>
        </w:rPr>
        <w:t>São obrigações da ADMINISTRAÇÃO:</w:t>
      </w:r>
    </w:p>
    <w:p w14:paraId="03D58A9B" w14:textId="5C1EDDAE" w:rsidR="000772F2" w:rsidRPr="00EE17EC" w:rsidRDefault="00BE7772" w:rsidP="00FD5BB8">
      <w:pPr>
        <w:pStyle w:val="PargrafodaLista"/>
        <w:widowControl/>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bookmarkStart w:id="32" w:name="_Hlk131149185"/>
      <w:r w:rsidRPr="00EE17EC">
        <w:rPr>
          <w:rFonts w:ascii="Times New Roman" w:hAnsi="Times New Roman" w:cs="Times New Roman"/>
          <w:sz w:val="21"/>
          <w:szCs w:val="21"/>
        </w:rPr>
        <w:t xml:space="preserve">a) </w:t>
      </w:r>
      <w:r w:rsidR="000772F2" w:rsidRPr="00EE17EC">
        <w:rPr>
          <w:rFonts w:ascii="Times New Roman" w:hAnsi="Times New Roman" w:cs="Times New Roman"/>
          <w:sz w:val="21"/>
          <w:szCs w:val="21"/>
        </w:rPr>
        <w:t>Efetuar o devido pagamento à detentora da ata, nos termos do presente instrumento;</w:t>
      </w:r>
    </w:p>
    <w:p w14:paraId="32331807" w14:textId="4FDE3ED6" w:rsidR="000772F2" w:rsidRPr="00EE17EC" w:rsidRDefault="00BE7772" w:rsidP="00FD5BB8">
      <w:pPr>
        <w:pStyle w:val="PargrafodaLista"/>
        <w:widowControl/>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EE17EC">
        <w:rPr>
          <w:rFonts w:ascii="Times New Roman" w:hAnsi="Times New Roman" w:cs="Times New Roman"/>
          <w:sz w:val="21"/>
          <w:szCs w:val="21"/>
        </w:rPr>
        <w:t xml:space="preserve">b) </w:t>
      </w:r>
      <w:r w:rsidR="000772F2" w:rsidRPr="00EE17EC">
        <w:rPr>
          <w:rFonts w:ascii="Times New Roman" w:hAnsi="Times New Roman" w:cs="Times New Roman"/>
          <w:sz w:val="21"/>
          <w:szCs w:val="21"/>
        </w:rPr>
        <w:t>Dar à detentora da ata as condições necessárias à regular execução da ata de registro de preços;</w:t>
      </w:r>
    </w:p>
    <w:p w14:paraId="6D2D9577" w14:textId="6FEB6455" w:rsidR="000772F2" w:rsidRPr="00EE17EC" w:rsidRDefault="00BE7772" w:rsidP="00FD5BB8">
      <w:pPr>
        <w:pStyle w:val="PargrafodaLista"/>
        <w:widowControl/>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EE17EC">
        <w:rPr>
          <w:rFonts w:ascii="Times New Roman" w:hAnsi="Times New Roman" w:cs="Times New Roman"/>
          <w:sz w:val="21"/>
          <w:szCs w:val="21"/>
        </w:rPr>
        <w:t xml:space="preserve">c) </w:t>
      </w:r>
      <w:r w:rsidR="000772F2" w:rsidRPr="00EE17EC">
        <w:rPr>
          <w:rFonts w:ascii="Times New Roman" w:hAnsi="Times New Roman" w:cs="Times New Roman"/>
          <w:sz w:val="21"/>
          <w:szCs w:val="21"/>
        </w:rPr>
        <w:t>Determinar as providências necessárias quando a execução contratual não observar a forma estipulada no edital e no presente instrumento, sem prejuízo da aplicação das sanções cabíveis, quando for o caso;</w:t>
      </w:r>
    </w:p>
    <w:p w14:paraId="08CBD6AB" w14:textId="1FEED468" w:rsidR="000772F2" w:rsidRPr="00EE17EC" w:rsidRDefault="00BE7772" w:rsidP="00FD5BB8">
      <w:pPr>
        <w:pStyle w:val="PargrafodaLista"/>
        <w:widowControl/>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EE17EC">
        <w:rPr>
          <w:rFonts w:ascii="Times New Roman" w:hAnsi="Times New Roman" w:cs="Times New Roman"/>
          <w:sz w:val="21"/>
          <w:szCs w:val="21"/>
        </w:rPr>
        <w:t xml:space="preserve">d) </w:t>
      </w:r>
      <w:r w:rsidR="000772F2" w:rsidRPr="00EE17EC">
        <w:rPr>
          <w:rFonts w:ascii="Times New Roman" w:hAnsi="Times New Roman" w:cs="Times New Roman"/>
          <w:sz w:val="21"/>
          <w:szCs w:val="21"/>
        </w:rPr>
        <w:t>Designar servidor pertencente ao quadro da Administração, para ser responsável pelo acompanhamento e fiscalização da execução do objeto d</w:t>
      </w:r>
      <w:r w:rsidR="004D38CA" w:rsidRPr="00EE17EC">
        <w:rPr>
          <w:rFonts w:ascii="Times New Roman" w:hAnsi="Times New Roman" w:cs="Times New Roman"/>
          <w:sz w:val="21"/>
          <w:szCs w:val="21"/>
        </w:rPr>
        <w:t>a</w:t>
      </w:r>
      <w:r w:rsidR="000772F2" w:rsidRPr="00EE17EC">
        <w:rPr>
          <w:rFonts w:ascii="Times New Roman" w:hAnsi="Times New Roman" w:cs="Times New Roman"/>
          <w:sz w:val="21"/>
          <w:szCs w:val="21"/>
        </w:rPr>
        <w:t xml:space="preserve"> presente </w:t>
      </w:r>
      <w:r w:rsidR="004D38CA" w:rsidRPr="00EE17EC">
        <w:rPr>
          <w:rFonts w:ascii="Times New Roman" w:hAnsi="Times New Roman" w:cs="Times New Roman"/>
          <w:sz w:val="21"/>
          <w:szCs w:val="21"/>
        </w:rPr>
        <w:t>ata</w:t>
      </w:r>
      <w:r w:rsidR="000772F2" w:rsidRPr="00EE17EC">
        <w:rPr>
          <w:rFonts w:ascii="Times New Roman" w:hAnsi="Times New Roman" w:cs="Times New Roman"/>
          <w:sz w:val="21"/>
          <w:szCs w:val="21"/>
        </w:rPr>
        <w:t>;</w:t>
      </w:r>
    </w:p>
    <w:p w14:paraId="0EF708E9" w14:textId="42D0012C" w:rsidR="000772F2" w:rsidRPr="00EE17EC" w:rsidRDefault="00BE7772" w:rsidP="00FD5BB8">
      <w:pPr>
        <w:pStyle w:val="PargrafodaLista"/>
        <w:widowControl/>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EE17EC">
        <w:rPr>
          <w:rFonts w:ascii="Times New Roman" w:hAnsi="Times New Roman" w:cs="Times New Roman"/>
          <w:sz w:val="21"/>
          <w:szCs w:val="21"/>
        </w:rPr>
        <w:t xml:space="preserve">e) </w:t>
      </w:r>
      <w:r w:rsidR="000772F2" w:rsidRPr="00EE17EC">
        <w:rPr>
          <w:rFonts w:ascii="Times New Roman" w:hAnsi="Times New Roman" w:cs="Times New Roman"/>
          <w:sz w:val="21"/>
          <w:szCs w:val="21"/>
        </w:rPr>
        <w:t xml:space="preserve">Cumprir todas as demais cláusulas </w:t>
      </w:r>
      <w:r w:rsidR="004D38CA" w:rsidRPr="00EE17EC">
        <w:rPr>
          <w:rFonts w:ascii="Times New Roman" w:hAnsi="Times New Roman" w:cs="Times New Roman"/>
          <w:sz w:val="21"/>
          <w:szCs w:val="21"/>
        </w:rPr>
        <w:t>da presente ata</w:t>
      </w:r>
    </w:p>
    <w:bookmarkEnd w:id="32"/>
    <w:p w14:paraId="20EF023B" w14:textId="77777777" w:rsidR="00745DED" w:rsidRPr="00FD5BB8" w:rsidRDefault="00745DED" w:rsidP="00FD5BB8">
      <w:pPr>
        <w:widowControl/>
        <w:suppressAutoHyphens/>
        <w:autoSpaceDE/>
        <w:autoSpaceDN/>
        <w:spacing w:line="276" w:lineRule="auto"/>
        <w:jc w:val="both"/>
        <w:textDirection w:val="btLr"/>
        <w:textAlignment w:val="top"/>
        <w:outlineLvl w:val="0"/>
        <w:rPr>
          <w:rFonts w:ascii="Times New Roman" w:hAnsi="Times New Roman" w:cs="Times New Roman"/>
          <w:b/>
          <w:bCs/>
          <w:sz w:val="21"/>
          <w:szCs w:val="21"/>
        </w:rPr>
      </w:pPr>
    </w:p>
    <w:p w14:paraId="240E57B0" w14:textId="366F11D7" w:rsidR="000772F2" w:rsidRPr="00EE17EC" w:rsidRDefault="00FD0CDC" w:rsidP="00FD5BB8">
      <w:pPr>
        <w:widowControl/>
        <w:suppressAutoHyphens/>
        <w:autoSpaceDE/>
        <w:autoSpaceDN/>
        <w:spacing w:line="276" w:lineRule="auto"/>
        <w:jc w:val="both"/>
        <w:textDirection w:val="btLr"/>
        <w:textAlignment w:val="top"/>
        <w:outlineLvl w:val="0"/>
        <w:rPr>
          <w:rFonts w:ascii="Times New Roman" w:hAnsi="Times New Roman" w:cs="Times New Roman"/>
          <w:b/>
          <w:bCs/>
          <w:sz w:val="21"/>
          <w:szCs w:val="21"/>
        </w:rPr>
      </w:pPr>
      <w:r>
        <w:rPr>
          <w:rFonts w:ascii="Times New Roman" w:hAnsi="Times New Roman" w:cs="Times New Roman"/>
          <w:b/>
          <w:bCs/>
          <w:sz w:val="21"/>
          <w:szCs w:val="21"/>
        </w:rPr>
        <w:t>8</w:t>
      </w:r>
      <w:r w:rsidR="00BE7772" w:rsidRPr="00EE17EC">
        <w:rPr>
          <w:rFonts w:ascii="Times New Roman" w:hAnsi="Times New Roman" w:cs="Times New Roman"/>
          <w:b/>
          <w:bCs/>
          <w:sz w:val="21"/>
          <w:szCs w:val="21"/>
        </w:rPr>
        <w:t xml:space="preserve">.2. </w:t>
      </w:r>
      <w:r w:rsidR="000772F2" w:rsidRPr="00EE17EC">
        <w:rPr>
          <w:rFonts w:ascii="Times New Roman" w:hAnsi="Times New Roman" w:cs="Times New Roman"/>
          <w:b/>
          <w:bCs/>
          <w:sz w:val="21"/>
          <w:szCs w:val="21"/>
        </w:rPr>
        <w:t>São obrigações da DETENTORA DA ATA:</w:t>
      </w:r>
    </w:p>
    <w:p w14:paraId="5546C411" w14:textId="782C37D1" w:rsidR="000772F2" w:rsidRPr="00FD5BB8" w:rsidRDefault="00FD0CDC" w:rsidP="00FD0CDC">
      <w:pPr>
        <w:pStyle w:val="PargrafodaLista"/>
        <w:widowControl/>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bookmarkStart w:id="33" w:name="_Hlk131149500"/>
      <w:r>
        <w:rPr>
          <w:rFonts w:ascii="Times New Roman" w:hAnsi="Times New Roman" w:cs="Times New Roman"/>
          <w:sz w:val="21"/>
          <w:szCs w:val="21"/>
        </w:rPr>
        <w:t xml:space="preserve">a) </w:t>
      </w:r>
      <w:r w:rsidR="000772F2" w:rsidRPr="00FD5BB8">
        <w:rPr>
          <w:rFonts w:ascii="Times New Roman" w:hAnsi="Times New Roman" w:cs="Times New Roman"/>
          <w:sz w:val="21"/>
          <w:szCs w:val="21"/>
        </w:rPr>
        <w:t xml:space="preserve">Fornecer o objeto de acordo com as especificações, quantidade e prazos do edital e </w:t>
      </w:r>
      <w:r w:rsidR="004D38CA" w:rsidRPr="00FD5BB8">
        <w:rPr>
          <w:rFonts w:ascii="Times New Roman" w:hAnsi="Times New Roman" w:cs="Times New Roman"/>
          <w:sz w:val="21"/>
          <w:szCs w:val="21"/>
        </w:rPr>
        <w:t>da presente ata</w:t>
      </w:r>
      <w:r w:rsidR="000772F2" w:rsidRPr="00FD5BB8">
        <w:rPr>
          <w:rFonts w:ascii="Times New Roman" w:hAnsi="Times New Roman" w:cs="Times New Roman"/>
          <w:sz w:val="21"/>
          <w:szCs w:val="21"/>
        </w:rPr>
        <w:t>, bem como nos termos da sua proposta;</w:t>
      </w:r>
    </w:p>
    <w:p w14:paraId="16DCA4CF" w14:textId="66453992" w:rsidR="000772F2" w:rsidRPr="00FD5BB8" w:rsidRDefault="00FD0CDC" w:rsidP="00FD0CDC">
      <w:pPr>
        <w:pStyle w:val="PargrafodaLista"/>
        <w:widowControl/>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 xml:space="preserve">b) </w:t>
      </w:r>
      <w:r w:rsidR="000772F2" w:rsidRPr="00FD5BB8">
        <w:rPr>
          <w:rFonts w:ascii="Times New Roman" w:hAnsi="Times New Roman" w:cs="Times New Roman"/>
          <w:sz w:val="21"/>
          <w:szCs w:val="21"/>
        </w:rPr>
        <w:t>Responsabilizar-se por todos os ônus e tributos, emolumentos, honorários ou despesas incidentes sobre o objeto contratado, bem como por cumprir todas as obrigações trabalhistas, previdenciárias e acidentárias relativas aos funcionários que empregar para a execução do objeto, inclusive as decorrentes de convenções, acordos ou dissídios coletivos;</w:t>
      </w:r>
    </w:p>
    <w:p w14:paraId="29AB4A81" w14:textId="2AC35C09" w:rsidR="000772F2" w:rsidRPr="00FD5BB8" w:rsidRDefault="004623E0" w:rsidP="003B3D34">
      <w:pPr>
        <w:pStyle w:val="PargrafodaLista"/>
        <w:widowControl/>
        <w:tabs>
          <w:tab w:val="left" w:pos="284"/>
        </w:tabs>
        <w:suppressAutoHyphens/>
        <w:autoSpaceDE/>
        <w:autoSpaceDN/>
        <w:spacing w:line="264"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lastRenderedPageBreak/>
        <w:t xml:space="preserve">c) </w:t>
      </w:r>
      <w:r w:rsidR="000772F2" w:rsidRPr="00FD5BB8">
        <w:rPr>
          <w:rFonts w:ascii="Times New Roman" w:hAnsi="Times New Roman" w:cs="Times New Roman"/>
          <w:sz w:val="21"/>
          <w:szCs w:val="21"/>
        </w:rPr>
        <w:t>Manter durante a execução da ata de registro de preços,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da ata de registro de preços, bem como da certidão negativa de débitos trabalhistas (CNDT)</w:t>
      </w:r>
      <w:bookmarkEnd w:id="33"/>
      <w:r w:rsidR="000772F2" w:rsidRPr="00FD5BB8">
        <w:rPr>
          <w:rFonts w:ascii="Times New Roman" w:hAnsi="Times New Roman" w:cs="Times New Roman"/>
          <w:sz w:val="21"/>
          <w:szCs w:val="21"/>
        </w:rPr>
        <w:t>;</w:t>
      </w:r>
    </w:p>
    <w:p w14:paraId="2B55FE46" w14:textId="6FCE3377" w:rsidR="000772F2" w:rsidRPr="00FD5BB8" w:rsidRDefault="004623E0" w:rsidP="003B3D34">
      <w:pPr>
        <w:pStyle w:val="PargrafodaLista"/>
        <w:widowControl/>
        <w:tabs>
          <w:tab w:val="left" w:pos="284"/>
        </w:tabs>
        <w:suppressAutoHyphens/>
        <w:autoSpaceDE/>
        <w:autoSpaceDN/>
        <w:spacing w:line="264"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pacing w:val="-4"/>
          <w:sz w:val="21"/>
          <w:szCs w:val="21"/>
        </w:rPr>
        <w:t xml:space="preserve">d) </w:t>
      </w:r>
      <w:r w:rsidR="000772F2" w:rsidRPr="00FD5BB8">
        <w:rPr>
          <w:rFonts w:ascii="Times New Roman" w:hAnsi="Times New Roman" w:cs="Times New Roman"/>
          <w:spacing w:val="-4"/>
          <w:sz w:val="21"/>
          <w:szCs w:val="21"/>
        </w:rPr>
        <w:t xml:space="preserve">Entregar </w:t>
      </w:r>
      <w:r w:rsidR="000772F2" w:rsidRPr="00FD5BB8">
        <w:rPr>
          <w:rFonts w:ascii="Times New Roman" w:hAnsi="Times New Roman" w:cs="Times New Roman"/>
          <w:spacing w:val="-3"/>
          <w:sz w:val="21"/>
          <w:szCs w:val="21"/>
        </w:rPr>
        <w:t xml:space="preserve">os </w:t>
      </w:r>
      <w:r w:rsidR="007365DD" w:rsidRPr="00FD5BB8">
        <w:rPr>
          <w:rFonts w:ascii="Times New Roman" w:hAnsi="Times New Roman" w:cs="Times New Roman"/>
          <w:spacing w:val="-3"/>
          <w:sz w:val="21"/>
          <w:szCs w:val="21"/>
        </w:rPr>
        <w:t xml:space="preserve">serviços </w:t>
      </w:r>
      <w:r w:rsidR="000772F2" w:rsidRPr="00FD5BB8">
        <w:rPr>
          <w:rFonts w:ascii="Times New Roman" w:hAnsi="Times New Roman" w:cs="Times New Roman"/>
          <w:spacing w:val="-4"/>
          <w:sz w:val="21"/>
          <w:szCs w:val="21"/>
        </w:rPr>
        <w:t xml:space="preserve"> nas </w:t>
      </w:r>
      <w:r w:rsidR="000772F2" w:rsidRPr="00FD5BB8">
        <w:rPr>
          <w:rFonts w:ascii="Times New Roman" w:hAnsi="Times New Roman" w:cs="Times New Roman"/>
          <w:sz w:val="21"/>
          <w:szCs w:val="21"/>
        </w:rPr>
        <w:t xml:space="preserve">condições </w:t>
      </w:r>
      <w:r w:rsidR="000772F2" w:rsidRPr="00FD5BB8">
        <w:rPr>
          <w:rFonts w:ascii="Times New Roman" w:hAnsi="Times New Roman" w:cs="Times New Roman"/>
          <w:spacing w:val="-4"/>
          <w:sz w:val="21"/>
          <w:szCs w:val="21"/>
        </w:rPr>
        <w:t xml:space="preserve">estabelecidas </w:t>
      </w:r>
      <w:r w:rsidR="000772F2" w:rsidRPr="00FD5BB8">
        <w:rPr>
          <w:rFonts w:ascii="Times New Roman" w:hAnsi="Times New Roman" w:cs="Times New Roman"/>
          <w:spacing w:val="-3"/>
          <w:sz w:val="21"/>
          <w:szCs w:val="21"/>
        </w:rPr>
        <w:t xml:space="preserve">no </w:t>
      </w:r>
      <w:r w:rsidR="000772F2" w:rsidRPr="00FD5BB8">
        <w:rPr>
          <w:rFonts w:ascii="Times New Roman" w:hAnsi="Times New Roman" w:cs="Times New Roman"/>
          <w:spacing w:val="-4"/>
          <w:sz w:val="21"/>
          <w:szCs w:val="21"/>
        </w:rPr>
        <w:t xml:space="preserve">edital </w:t>
      </w:r>
      <w:r w:rsidR="000772F2" w:rsidRPr="00FD5BB8">
        <w:rPr>
          <w:rFonts w:ascii="Times New Roman" w:hAnsi="Times New Roman" w:cs="Times New Roman"/>
          <w:sz w:val="21"/>
          <w:szCs w:val="21"/>
        </w:rPr>
        <w:t xml:space="preserve">e </w:t>
      </w:r>
      <w:r w:rsidR="000772F2" w:rsidRPr="00FD5BB8">
        <w:rPr>
          <w:rFonts w:ascii="Times New Roman" w:hAnsi="Times New Roman" w:cs="Times New Roman"/>
          <w:spacing w:val="-4"/>
          <w:sz w:val="21"/>
          <w:szCs w:val="21"/>
        </w:rPr>
        <w:t xml:space="preserve">seus </w:t>
      </w:r>
      <w:r w:rsidR="000772F2" w:rsidRPr="00FD5BB8">
        <w:rPr>
          <w:rFonts w:ascii="Times New Roman" w:hAnsi="Times New Roman" w:cs="Times New Roman"/>
          <w:spacing w:val="-6"/>
          <w:sz w:val="21"/>
          <w:szCs w:val="21"/>
        </w:rPr>
        <w:t xml:space="preserve">anexos </w:t>
      </w:r>
      <w:r w:rsidR="000772F2" w:rsidRPr="00FD5BB8">
        <w:rPr>
          <w:rFonts w:ascii="Times New Roman" w:hAnsi="Times New Roman" w:cs="Times New Roman"/>
          <w:sz w:val="21"/>
          <w:szCs w:val="21"/>
        </w:rPr>
        <w:t xml:space="preserve">e </w:t>
      </w:r>
      <w:r w:rsidR="000772F2" w:rsidRPr="00FD5BB8">
        <w:rPr>
          <w:rFonts w:ascii="Times New Roman" w:hAnsi="Times New Roman" w:cs="Times New Roman"/>
          <w:spacing w:val="-5"/>
          <w:sz w:val="21"/>
          <w:szCs w:val="21"/>
        </w:rPr>
        <w:t xml:space="preserve">atender todos </w:t>
      </w:r>
      <w:r w:rsidR="000772F2" w:rsidRPr="00FD5BB8">
        <w:rPr>
          <w:rFonts w:ascii="Times New Roman" w:hAnsi="Times New Roman" w:cs="Times New Roman"/>
          <w:spacing w:val="-3"/>
          <w:sz w:val="21"/>
          <w:szCs w:val="21"/>
        </w:rPr>
        <w:t xml:space="preserve">os </w:t>
      </w:r>
      <w:r w:rsidR="000772F2" w:rsidRPr="00FD5BB8">
        <w:rPr>
          <w:rFonts w:ascii="Times New Roman" w:hAnsi="Times New Roman" w:cs="Times New Roman"/>
          <w:spacing w:val="-4"/>
          <w:sz w:val="21"/>
          <w:szCs w:val="21"/>
        </w:rPr>
        <w:t xml:space="preserve">pedidos </w:t>
      </w:r>
      <w:r w:rsidR="000772F2" w:rsidRPr="00FD5BB8">
        <w:rPr>
          <w:rFonts w:ascii="Times New Roman" w:hAnsi="Times New Roman" w:cs="Times New Roman"/>
          <w:spacing w:val="-3"/>
          <w:sz w:val="21"/>
          <w:szCs w:val="21"/>
        </w:rPr>
        <w:t xml:space="preserve">de contratação </w:t>
      </w:r>
      <w:r w:rsidR="000772F2" w:rsidRPr="00FD5BB8">
        <w:rPr>
          <w:rFonts w:ascii="Times New Roman" w:hAnsi="Times New Roman" w:cs="Times New Roman"/>
          <w:spacing w:val="-4"/>
          <w:sz w:val="21"/>
          <w:szCs w:val="21"/>
        </w:rPr>
        <w:t xml:space="preserve">durante </w:t>
      </w:r>
      <w:r w:rsidR="000772F2" w:rsidRPr="00FD5BB8">
        <w:rPr>
          <w:rFonts w:ascii="Times New Roman" w:hAnsi="Times New Roman" w:cs="Times New Roman"/>
          <w:sz w:val="21"/>
          <w:szCs w:val="21"/>
        </w:rPr>
        <w:t xml:space="preserve">o </w:t>
      </w:r>
      <w:r w:rsidR="000772F2" w:rsidRPr="00FD5BB8">
        <w:rPr>
          <w:rFonts w:ascii="Times New Roman" w:hAnsi="Times New Roman" w:cs="Times New Roman"/>
          <w:spacing w:val="-3"/>
          <w:sz w:val="21"/>
          <w:szCs w:val="21"/>
        </w:rPr>
        <w:t xml:space="preserve">período de </w:t>
      </w:r>
      <w:r w:rsidR="000772F2" w:rsidRPr="00FD5BB8">
        <w:rPr>
          <w:rFonts w:ascii="Times New Roman" w:hAnsi="Times New Roman" w:cs="Times New Roman"/>
          <w:sz w:val="21"/>
          <w:szCs w:val="21"/>
        </w:rPr>
        <w:t xml:space="preserve">duração </w:t>
      </w:r>
      <w:r w:rsidR="000772F2" w:rsidRPr="00FD5BB8">
        <w:rPr>
          <w:rFonts w:ascii="Times New Roman" w:hAnsi="Times New Roman" w:cs="Times New Roman"/>
          <w:spacing w:val="-3"/>
          <w:sz w:val="21"/>
          <w:szCs w:val="21"/>
        </w:rPr>
        <w:t xml:space="preserve">do </w:t>
      </w:r>
      <w:r w:rsidR="000772F2" w:rsidRPr="00FD5BB8">
        <w:rPr>
          <w:rFonts w:ascii="Times New Roman" w:hAnsi="Times New Roman" w:cs="Times New Roman"/>
          <w:sz w:val="21"/>
          <w:szCs w:val="21"/>
        </w:rPr>
        <w:t xml:space="preserve">registro </w:t>
      </w:r>
      <w:r w:rsidR="000772F2" w:rsidRPr="00FD5BB8">
        <w:rPr>
          <w:rFonts w:ascii="Times New Roman" w:hAnsi="Times New Roman" w:cs="Times New Roman"/>
          <w:spacing w:val="-3"/>
          <w:sz w:val="21"/>
          <w:szCs w:val="21"/>
        </w:rPr>
        <w:t xml:space="preserve">de </w:t>
      </w:r>
      <w:r w:rsidR="000772F2" w:rsidRPr="00FD5BB8">
        <w:rPr>
          <w:rFonts w:ascii="Times New Roman" w:hAnsi="Times New Roman" w:cs="Times New Roman"/>
          <w:sz w:val="21"/>
          <w:szCs w:val="21"/>
        </w:rPr>
        <w:t xml:space="preserve">Preços, </w:t>
      </w:r>
      <w:r w:rsidR="000772F2" w:rsidRPr="00FD5BB8">
        <w:rPr>
          <w:rFonts w:ascii="Times New Roman" w:hAnsi="Times New Roman" w:cs="Times New Roman"/>
          <w:spacing w:val="-5"/>
          <w:sz w:val="21"/>
          <w:szCs w:val="21"/>
        </w:rPr>
        <w:t xml:space="preserve">independentemente </w:t>
      </w:r>
      <w:r w:rsidR="000772F2" w:rsidRPr="00FD5BB8">
        <w:rPr>
          <w:rFonts w:ascii="Times New Roman" w:hAnsi="Times New Roman" w:cs="Times New Roman"/>
          <w:spacing w:val="-3"/>
          <w:sz w:val="21"/>
          <w:szCs w:val="21"/>
        </w:rPr>
        <w:t xml:space="preserve">da </w:t>
      </w:r>
      <w:r w:rsidR="000772F2" w:rsidRPr="00FD5BB8">
        <w:rPr>
          <w:rFonts w:ascii="Times New Roman" w:hAnsi="Times New Roman" w:cs="Times New Roman"/>
          <w:spacing w:val="-4"/>
          <w:sz w:val="21"/>
          <w:szCs w:val="21"/>
        </w:rPr>
        <w:t xml:space="preserve">quantidade </w:t>
      </w:r>
      <w:r w:rsidR="000772F2" w:rsidRPr="00FD5BB8">
        <w:rPr>
          <w:rFonts w:ascii="Times New Roman" w:hAnsi="Times New Roman" w:cs="Times New Roman"/>
          <w:sz w:val="21"/>
          <w:szCs w:val="21"/>
        </w:rPr>
        <w:t xml:space="preserve">do </w:t>
      </w:r>
      <w:r w:rsidR="000772F2" w:rsidRPr="00FD5BB8">
        <w:rPr>
          <w:rFonts w:ascii="Times New Roman" w:hAnsi="Times New Roman" w:cs="Times New Roman"/>
          <w:spacing w:val="-3"/>
          <w:sz w:val="21"/>
          <w:szCs w:val="21"/>
        </w:rPr>
        <w:t xml:space="preserve">pedido ou de </w:t>
      </w:r>
      <w:r w:rsidR="000772F2" w:rsidRPr="00FD5BB8">
        <w:rPr>
          <w:rFonts w:ascii="Times New Roman" w:hAnsi="Times New Roman" w:cs="Times New Roman"/>
          <w:spacing w:val="-7"/>
          <w:sz w:val="21"/>
          <w:szCs w:val="21"/>
        </w:rPr>
        <w:t xml:space="preserve">valor </w:t>
      </w:r>
      <w:r w:rsidR="000772F2" w:rsidRPr="00FD5BB8">
        <w:rPr>
          <w:rFonts w:ascii="Times New Roman" w:hAnsi="Times New Roman" w:cs="Times New Roman"/>
          <w:spacing w:val="-5"/>
          <w:sz w:val="21"/>
          <w:szCs w:val="21"/>
        </w:rPr>
        <w:t xml:space="preserve">mínimo, </w:t>
      </w:r>
      <w:r w:rsidR="000772F2" w:rsidRPr="00FD5BB8">
        <w:rPr>
          <w:rFonts w:ascii="Times New Roman" w:hAnsi="Times New Roman" w:cs="Times New Roman"/>
          <w:spacing w:val="-3"/>
          <w:sz w:val="21"/>
          <w:szCs w:val="21"/>
        </w:rPr>
        <w:t xml:space="preserve">de </w:t>
      </w:r>
      <w:r w:rsidR="000772F2" w:rsidRPr="00FD5BB8">
        <w:rPr>
          <w:rFonts w:ascii="Times New Roman" w:hAnsi="Times New Roman" w:cs="Times New Roman"/>
          <w:sz w:val="21"/>
          <w:szCs w:val="21"/>
        </w:rPr>
        <w:t xml:space="preserve">acordo com a </w:t>
      </w:r>
      <w:r w:rsidR="000772F2" w:rsidRPr="00FD5BB8">
        <w:rPr>
          <w:rFonts w:ascii="Times New Roman" w:hAnsi="Times New Roman" w:cs="Times New Roman"/>
          <w:spacing w:val="-4"/>
          <w:sz w:val="21"/>
          <w:szCs w:val="21"/>
        </w:rPr>
        <w:t xml:space="preserve">sua </w:t>
      </w:r>
      <w:r w:rsidR="000772F2" w:rsidRPr="00FD5BB8">
        <w:rPr>
          <w:rFonts w:ascii="Times New Roman" w:hAnsi="Times New Roman" w:cs="Times New Roman"/>
          <w:sz w:val="21"/>
          <w:szCs w:val="21"/>
        </w:rPr>
        <w:t xml:space="preserve">capacidade </w:t>
      </w:r>
      <w:r w:rsidR="000772F2" w:rsidRPr="00FD5BB8">
        <w:rPr>
          <w:rFonts w:ascii="Times New Roman" w:hAnsi="Times New Roman" w:cs="Times New Roman"/>
          <w:spacing w:val="-3"/>
          <w:sz w:val="21"/>
          <w:szCs w:val="21"/>
        </w:rPr>
        <w:t xml:space="preserve">de fornecimento </w:t>
      </w:r>
      <w:r w:rsidR="000772F2" w:rsidRPr="00FD5BB8">
        <w:rPr>
          <w:rFonts w:ascii="Times New Roman" w:hAnsi="Times New Roman" w:cs="Times New Roman"/>
          <w:spacing w:val="-4"/>
          <w:sz w:val="21"/>
          <w:szCs w:val="21"/>
        </w:rPr>
        <w:t xml:space="preserve">fixada </w:t>
      </w:r>
      <w:r w:rsidR="000772F2" w:rsidRPr="00FD5BB8">
        <w:rPr>
          <w:rFonts w:ascii="Times New Roman" w:hAnsi="Times New Roman" w:cs="Times New Roman"/>
          <w:spacing w:val="-3"/>
          <w:sz w:val="21"/>
          <w:szCs w:val="21"/>
        </w:rPr>
        <w:t xml:space="preserve">na </w:t>
      </w:r>
      <w:r w:rsidR="000772F2" w:rsidRPr="00FD5BB8">
        <w:rPr>
          <w:rFonts w:ascii="Times New Roman" w:hAnsi="Times New Roman" w:cs="Times New Roman"/>
          <w:spacing w:val="-4"/>
          <w:sz w:val="21"/>
          <w:szCs w:val="21"/>
        </w:rPr>
        <w:t xml:space="preserve">proposta </w:t>
      </w:r>
      <w:r w:rsidR="000772F2" w:rsidRPr="00FD5BB8">
        <w:rPr>
          <w:rFonts w:ascii="Times New Roman" w:hAnsi="Times New Roman" w:cs="Times New Roman"/>
          <w:spacing w:val="-3"/>
          <w:sz w:val="21"/>
          <w:szCs w:val="21"/>
        </w:rPr>
        <w:t xml:space="preserve">de </w:t>
      </w:r>
      <w:r w:rsidR="000772F2" w:rsidRPr="00FD5BB8">
        <w:rPr>
          <w:rFonts w:ascii="Times New Roman" w:hAnsi="Times New Roman" w:cs="Times New Roman"/>
          <w:sz w:val="21"/>
          <w:szCs w:val="21"/>
        </w:rPr>
        <w:t>preço de sua titularidade, observando as quantidades, prazos e locais estabelecidos pela ADMINISTRAÇÃO;</w:t>
      </w:r>
    </w:p>
    <w:p w14:paraId="1D087AE1" w14:textId="5B2C5FC2" w:rsidR="000772F2" w:rsidRPr="00FD5BB8" w:rsidRDefault="004623E0" w:rsidP="003B3D34">
      <w:pPr>
        <w:pStyle w:val="PargrafodaLista"/>
        <w:widowControl/>
        <w:tabs>
          <w:tab w:val="left" w:pos="284"/>
        </w:tabs>
        <w:suppressAutoHyphens/>
        <w:autoSpaceDE/>
        <w:autoSpaceDN/>
        <w:spacing w:line="264"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pacing w:val="-3"/>
          <w:sz w:val="21"/>
          <w:szCs w:val="21"/>
        </w:rPr>
        <w:t xml:space="preserve">e) </w:t>
      </w:r>
      <w:r w:rsidR="000772F2" w:rsidRPr="00FD5BB8">
        <w:rPr>
          <w:rFonts w:ascii="Times New Roman" w:hAnsi="Times New Roman" w:cs="Times New Roman"/>
          <w:spacing w:val="-3"/>
          <w:sz w:val="21"/>
          <w:szCs w:val="21"/>
        </w:rPr>
        <w:t xml:space="preserve">Aceitar </w:t>
      </w:r>
      <w:r w:rsidR="000772F2" w:rsidRPr="00FD5BB8">
        <w:rPr>
          <w:rFonts w:ascii="Times New Roman" w:hAnsi="Times New Roman" w:cs="Times New Roman"/>
          <w:spacing w:val="-4"/>
          <w:sz w:val="21"/>
          <w:szCs w:val="21"/>
        </w:rPr>
        <w:t xml:space="preserve">nas </w:t>
      </w:r>
      <w:r w:rsidR="000772F2" w:rsidRPr="00FD5BB8">
        <w:rPr>
          <w:rFonts w:ascii="Times New Roman" w:hAnsi="Times New Roman" w:cs="Times New Roman"/>
          <w:spacing w:val="-7"/>
          <w:sz w:val="21"/>
          <w:szCs w:val="21"/>
        </w:rPr>
        <w:t xml:space="preserve">mesmas </w:t>
      </w:r>
      <w:r w:rsidR="000772F2" w:rsidRPr="00FD5BB8">
        <w:rPr>
          <w:rFonts w:ascii="Times New Roman" w:hAnsi="Times New Roman" w:cs="Times New Roman"/>
          <w:sz w:val="21"/>
          <w:szCs w:val="21"/>
        </w:rPr>
        <w:t xml:space="preserve">condições </w:t>
      </w:r>
      <w:r w:rsidR="000772F2" w:rsidRPr="00FD5BB8">
        <w:rPr>
          <w:rFonts w:ascii="Times New Roman" w:hAnsi="Times New Roman" w:cs="Times New Roman"/>
          <w:spacing w:val="-3"/>
          <w:sz w:val="21"/>
          <w:szCs w:val="21"/>
        </w:rPr>
        <w:t xml:space="preserve">contratuais, os </w:t>
      </w:r>
      <w:r w:rsidR="000772F2" w:rsidRPr="00FD5BB8">
        <w:rPr>
          <w:rFonts w:ascii="Times New Roman" w:hAnsi="Times New Roman" w:cs="Times New Roman"/>
          <w:sz w:val="21"/>
          <w:szCs w:val="21"/>
        </w:rPr>
        <w:t xml:space="preserve">acréscimos </w:t>
      </w:r>
      <w:r w:rsidR="000772F2" w:rsidRPr="00FD5BB8">
        <w:rPr>
          <w:rFonts w:ascii="Times New Roman" w:hAnsi="Times New Roman" w:cs="Times New Roman"/>
          <w:spacing w:val="-3"/>
          <w:sz w:val="21"/>
          <w:szCs w:val="21"/>
        </w:rPr>
        <w:t xml:space="preserve">ou </w:t>
      </w:r>
      <w:r w:rsidR="000772F2" w:rsidRPr="00FD5BB8">
        <w:rPr>
          <w:rFonts w:ascii="Times New Roman" w:hAnsi="Times New Roman" w:cs="Times New Roman"/>
          <w:spacing w:val="-4"/>
          <w:sz w:val="21"/>
          <w:szCs w:val="21"/>
        </w:rPr>
        <w:t xml:space="preserve">supressões que </w:t>
      </w:r>
      <w:r w:rsidR="000772F2" w:rsidRPr="00FD5BB8">
        <w:rPr>
          <w:rFonts w:ascii="Times New Roman" w:hAnsi="Times New Roman" w:cs="Times New Roman"/>
          <w:spacing w:val="-3"/>
          <w:sz w:val="21"/>
          <w:szCs w:val="21"/>
        </w:rPr>
        <w:t xml:space="preserve">se </w:t>
      </w:r>
      <w:r w:rsidR="000772F2" w:rsidRPr="00FD5BB8">
        <w:rPr>
          <w:rFonts w:ascii="Times New Roman" w:hAnsi="Times New Roman" w:cs="Times New Roman"/>
          <w:sz w:val="21"/>
          <w:szCs w:val="21"/>
        </w:rPr>
        <w:t xml:space="preserve">fizerem </w:t>
      </w:r>
      <w:r w:rsidR="000772F2" w:rsidRPr="00FD5BB8">
        <w:rPr>
          <w:rFonts w:ascii="Times New Roman" w:hAnsi="Times New Roman" w:cs="Times New Roman"/>
          <w:spacing w:val="-3"/>
          <w:sz w:val="21"/>
          <w:szCs w:val="21"/>
        </w:rPr>
        <w:t xml:space="preserve">necessários </w:t>
      </w:r>
      <w:r w:rsidR="000772F2" w:rsidRPr="00FD5BB8">
        <w:rPr>
          <w:rFonts w:ascii="Times New Roman" w:hAnsi="Times New Roman" w:cs="Times New Roman"/>
          <w:spacing w:val="-4"/>
          <w:sz w:val="21"/>
          <w:szCs w:val="21"/>
        </w:rPr>
        <w:t>conforme previsto no art. 125 da Lei nº 14.133/21</w:t>
      </w:r>
      <w:r w:rsidR="000772F2" w:rsidRPr="00FD5BB8">
        <w:rPr>
          <w:rFonts w:ascii="Times New Roman" w:hAnsi="Times New Roman" w:cs="Times New Roman"/>
          <w:sz w:val="21"/>
          <w:szCs w:val="21"/>
        </w:rPr>
        <w:t>,</w:t>
      </w:r>
      <w:r w:rsidR="000772F2" w:rsidRPr="00FD5BB8">
        <w:rPr>
          <w:rFonts w:ascii="Times New Roman" w:hAnsi="Times New Roman" w:cs="Times New Roman"/>
          <w:spacing w:val="4"/>
          <w:sz w:val="21"/>
          <w:szCs w:val="21"/>
        </w:rPr>
        <w:t xml:space="preserve"> </w:t>
      </w:r>
      <w:r w:rsidR="000772F2" w:rsidRPr="00FD5BB8">
        <w:rPr>
          <w:rFonts w:ascii="Times New Roman" w:hAnsi="Times New Roman" w:cs="Times New Roman"/>
          <w:sz w:val="21"/>
          <w:szCs w:val="21"/>
        </w:rPr>
        <w:t>sob</w:t>
      </w:r>
      <w:r w:rsidR="000772F2" w:rsidRPr="00FD5BB8">
        <w:rPr>
          <w:rFonts w:ascii="Times New Roman" w:hAnsi="Times New Roman" w:cs="Times New Roman"/>
          <w:spacing w:val="5"/>
          <w:sz w:val="21"/>
          <w:szCs w:val="21"/>
        </w:rPr>
        <w:t xml:space="preserve"> </w:t>
      </w:r>
      <w:r w:rsidR="000772F2" w:rsidRPr="00FD5BB8">
        <w:rPr>
          <w:rFonts w:ascii="Times New Roman" w:hAnsi="Times New Roman" w:cs="Times New Roman"/>
          <w:sz w:val="21"/>
          <w:szCs w:val="21"/>
        </w:rPr>
        <w:t>pena</w:t>
      </w:r>
      <w:r w:rsidR="000772F2" w:rsidRPr="00FD5BB8">
        <w:rPr>
          <w:rFonts w:ascii="Times New Roman" w:hAnsi="Times New Roman" w:cs="Times New Roman"/>
          <w:spacing w:val="5"/>
          <w:sz w:val="21"/>
          <w:szCs w:val="21"/>
        </w:rPr>
        <w:t xml:space="preserve"> </w:t>
      </w:r>
      <w:r w:rsidR="000772F2" w:rsidRPr="00FD5BB8">
        <w:rPr>
          <w:rFonts w:ascii="Times New Roman" w:hAnsi="Times New Roman" w:cs="Times New Roman"/>
          <w:sz w:val="21"/>
          <w:szCs w:val="21"/>
        </w:rPr>
        <w:t>das</w:t>
      </w:r>
      <w:r w:rsidR="000772F2" w:rsidRPr="00FD5BB8">
        <w:rPr>
          <w:rFonts w:ascii="Times New Roman" w:hAnsi="Times New Roman" w:cs="Times New Roman"/>
          <w:spacing w:val="4"/>
          <w:sz w:val="21"/>
          <w:szCs w:val="21"/>
        </w:rPr>
        <w:t xml:space="preserve"> </w:t>
      </w:r>
      <w:r w:rsidR="000772F2" w:rsidRPr="00FD5BB8">
        <w:rPr>
          <w:rFonts w:ascii="Times New Roman" w:hAnsi="Times New Roman" w:cs="Times New Roman"/>
          <w:sz w:val="21"/>
          <w:szCs w:val="21"/>
        </w:rPr>
        <w:t>sanções</w:t>
      </w:r>
      <w:r w:rsidR="000772F2" w:rsidRPr="00FD5BB8">
        <w:rPr>
          <w:rFonts w:ascii="Times New Roman" w:hAnsi="Times New Roman" w:cs="Times New Roman"/>
          <w:spacing w:val="5"/>
          <w:sz w:val="21"/>
          <w:szCs w:val="21"/>
        </w:rPr>
        <w:t xml:space="preserve"> </w:t>
      </w:r>
      <w:r w:rsidR="000772F2" w:rsidRPr="00FD5BB8">
        <w:rPr>
          <w:rFonts w:ascii="Times New Roman" w:hAnsi="Times New Roman" w:cs="Times New Roman"/>
          <w:sz w:val="21"/>
          <w:szCs w:val="21"/>
        </w:rPr>
        <w:t>cabíveis</w:t>
      </w:r>
      <w:r w:rsidR="000772F2" w:rsidRPr="00FD5BB8">
        <w:rPr>
          <w:rFonts w:ascii="Times New Roman" w:hAnsi="Times New Roman" w:cs="Times New Roman"/>
          <w:spacing w:val="4"/>
          <w:sz w:val="21"/>
          <w:szCs w:val="21"/>
        </w:rPr>
        <w:t xml:space="preserve"> </w:t>
      </w:r>
      <w:r w:rsidR="000772F2" w:rsidRPr="00FD5BB8">
        <w:rPr>
          <w:rFonts w:ascii="Times New Roman" w:hAnsi="Times New Roman" w:cs="Times New Roman"/>
          <w:sz w:val="21"/>
          <w:szCs w:val="21"/>
        </w:rPr>
        <w:t>e</w:t>
      </w:r>
      <w:r w:rsidR="000772F2" w:rsidRPr="00FD5BB8">
        <w:rPr>
          <w:rFonts w:ascii="Times New Roman" w:hAnsi="Times New Roman" w:cs="Times New Roman"/>
          <w:spacing w:val="5"/>
          <w:sz w:val="21"/>
          <w:szCs w:val="21"/>
        </w:rPr>
        <w:t xml:space="preserve"> </w:t>
      </w:r>
      <w:r w:rsidR="000772F2" w:rsidRPr="00FD5BB8">
        <w:rPr>
          <w:rFonts w:ascii="Times New Roman" w:hAnsi="Times New Roman" w:cs="Times New Roman"/>
          <w:sz w:val="21"/>
          <w:szCs w:val="21"/>
        </w:rPr>
        <w:t>facultativas</w:t>
      </w:r>
      <w:r w:rsidR="000772F2" w:rsidRPr="00FD5BB8">
        <w:rPr>
          <w:rFonts w:ascii="Times New Roman" w:hAnsi="Times New Roman" w:cs="Times New Roman"/>
          <w:spacing w:val="5"/>
          <w:sz w:val="21"/>
          <w:szCs w:val="21"/>
        </w:rPr>
        <w:t xml:space="preserve"> </w:t>
      </w:r>
      <w:r w:rsidR="000772F2" w:rsidRPr="00FD5BB8">
        <w:rPr>
          <w:rFonts w:ascii="Times New Roman" w:hAnsi="Times New Roman" w:cs="Times New Roman"/>
          <w:sz w:val="21"/>
          <w:szCs w:val="21"/>
        </w:rPr>
        <w:t>nas</w:t>
      </w:r>
      <w:r w:rsidR="000772F2" w:rsidRPr="00FD5BB8">
        <w:rPr>
          <w:rFonts w:ascii="Times New Roman" w:hAnsi="Times New Roman" w:cs="Times New Roman"/>
          <w:spacing w:val="4"/>
          <w:sz w:val="21"/>
          <w:szCs w:val="21"/>
        </w:rPr>
        <w:t xml:space="preserve"> </w:t>
      </w:r>
      <w:r w:rsidR="000772F2" w:rsidRPr="00FD5BB8">
        <w:rPr>
          <w:rFonts w:ascii="Times New Roman" w:hAnsi="Times New Roman" w:cs="Times New Roman"/>
          <w:sz w:val="21"/>
          <w:szCs w:val="21"/>
        </w:rPr>
        <w:t>demais</w:t>
      </w:r>
      <w:r w:rsidR="000772F2" w:rsidRPr="00FD5BB8">
        <w:rPr>
          <w:rFonts w:ascii="Times New Roman" w:hAnsi="Times New Roman" w:cs="Times New Roman"/>
          <w:spacing w:val="5"/>
          <w:sz w:val="21"/>
          <w:szCs w:val="21"/>
        </w:rPr>
        <w:t xml:space="preserve"> </w:t>
      </w:r>
      <w:r w:rsidR="000772F2" w:rsidRPr="00FD5BB8">
        <w:rPr>
          <w:rFonts w:ascii="Times New Roman" w:hAnsi="Times New Roman" w:cs="Times New Roman"/>
          <w:sz w:val="21"/>
          <w:szCs w:val="21"/>
        </w:rPr>
        <w:t>situações;</w:t>
      </w:r>
    </w:p>
    <w:p w14:paraId="695ECD19" w14:textId="40CC51BD" w:rsidR="000772F2" w:rsidRPr="00FD5BB8" w:rsidRDefault="004623E0" w:rsidP="003B3D34">
      <w:pPr>
        <w:pStyle w:val="PargrafodaLista"/>
        <w:widowControl/>
        <w:tabs>
          <w:tab w:val="left" w:pos="284"/>
        </w:tabs>
        <w:suppressAutoHyphens/>
        <w:autoSpaceDE/>
        <w:autoSpaceDN/>
        <w:spacing w:line="264"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pacing w:val="-5"/>
          <w:sz w:val="21"/>
          <w:szCs w:val="21"/>
        </w:rPr>
        <w:t xml:space="preserve">f) </w:t>
      </w:r>
      <w:r w:rsidR="000772F2" w:rsidRPr="00FD5BB8">
        <w:rPr>
          <w:rFonts w:ascii="Times New Roman" w:hAnsi="Times New Roman" w:cs="Times New Roman"/>
          <w:spacing w:val="-5"/>
          <w:sz w:val="21"/>
          <w:szCs w:val="21"/>
        </w:rPr>
        <w:t xml:space="preserve">Manter, </w:t>
      </w:r>
      <w:r w:rsidR="000772F2" w:rsidRPr="00FD5BB8">
        <w:rPr>
          <w:rFonts w:ascii="Times New Roman" w:hAnsi="Times New Roman" w:cs="Times New Roman"/>
          <w:spacing w:val="-4"/>
          <w:sz w:val="21"/>
          <w:szCs w:val="21"/>
        </w:rPr>
        <w:t xml:space="preserve">durante </w:t>
      </w:r>
      <w:r w:rsidR="000772F2" w:rsidRPr="00FD5BB8">
        <w:rPr>
          <w:rFonts w:ascii="Times New Roman" w:hAnsi="Times New Roman" w:cs="Times New Roman"/>
          <w:sz w:val="21"/>
          <w:szCs w:val="21"/>
        </w:rPr>
        <w:t xml:space="preserve">a </w:t>
      </w:r>
      <w:r w:rsidR="000772F2" w:rsidRPr="00FD5BB8">
        <w:rPr>
          <w:rFonts w:ascii="Times New Roman" w:hAnsi="Times New Roman" w:cs="Times New Roman"/>
          <w:spacing w:val="-3"/>
          <w:sz w:val="21"/>
          <w:szCs w:val="21"/>
        </w:rPr>
        <w:t xml:space="preserve">vigência do </w:t>
      </w:r>
      <w:r w:rsidR="000772F2" w:rsidRPr="00FD5BB8">
        <w:rPr>
          <w:rFonts w:ascii="Times New Roman" w:hAnsi="Times New Roman" w:cs="Times New Roman"/>
          <w:sz w:val="21"/>
          <w:szCs w:val="21"/>
        </w:rPr>
        <w:t xml:space="preserve">registro </w:t>
      </w:r>
      <w:r w:rsidR="000772F2" w:rsidRPr="00FD5BB8">
        <w:rPr>
          <w:rFonts w:ascii="Times New Roman" w:hAnsi="Times New Roman" w:cs="Times New Roman"/>
          <w:spacing w:val="-3"/>
          <w:sz w:val="21"/>
          <w:szCs w:val="21"/>
        </w:rPr>
        <w:t xml:space="preserve">de </w:t>
      </w:r>
      <w:r w:rsidR="000772F2" w:rsidRPr="00FD5BB8">
        <w:rPr>
          <w:rFonts w:ascii="Times New Roman" w:hAnsi="Times New Roman" w:cs="Times New Roman"/>
          <w:sz w:val="21"/>
          <w:szCs w:val="21"/>
        </w:rPr>
        <w:t xml:space="preserve">preços, a </w:t>
      </w:r>
      <w:r w:rsidR="000772F2" w:rsidRPr="00FD5BB8">
        <w:rPr>
          <w:rFonts w:ascii="Times New Roman" w:hAnsi="Times New Roman" w:cs="Times New Roman"/>
          <w:spacing w:val="-4"/>
          <w:sz w:val="21"/>
          <w:szCs w:val="21"/>
        </w:rPr>
        <w:t xml:space="preserve">compatibilidade </w:t>
      </w:r>
      <w:r w:rsidR="000772F2" w:rsidRPr="00FD5BB8">
        <w:rPr>
          <w:rFonts w:ascii="Times New Roman" w:hAnsi="Times New Roman" w:cs="Times New Roman"/>
          <w:spacing w:val="-3"/>
          <w:sz w:val="21"/>
          <w:szCs w:val="21"/>
        </w:rPr>
        <w:t xml:space="preserve">de </w:t>
      </w:r>
      <w:r w:rsidR="000772F2" w:rsidRPr="00FD5BB8">
        <w:rPr>
          <w:rFonts w:ascii="Times New Roman" w:hAnsi="Times New Roman" w:cs="Times New Roman"/>
          <w:spacing w:val="-5"/>
          <w:sz w:val="21"/>
          <w:szCs w:val="21"/>
        </w:rPr>
        <w:t xml:space="preserve">todas </w:t>
      </w:r>
      <w:r w:rsidR="000772F2" w:rsidRPr="00FD5BB8">
        <w:rPr>
          <w:rFonts w:ascii="Times New Roman" w:hAnsi="Times New Roman" w:cs="Times New Roman"/>
          <w:spacing w:val="-3"/>
          <w:sz w:val="21"/>
          <w:szCs w:val="21"/>
        </w:rPr>
        <w:t xml:space="preserve">as obrigações </w:t>
      </w:r>
      <w:r w:rsidR="000772F2" w:rsidRPr="00FD5BB8">
        <w:rPr>
          <w:rFonts w:ascii="Times New Roman" w:hAnsi="Times New Roman" w:cs="Times New Roman"/>
          <w:spacing w:val="-5"/>
          <w:sz w:val="21"/>
          <w:szCs w:val="21"/>
        </w:rPr>
        <w:t xml:space="preserve">assumidas </w:t>
      </w:r>
      <w:r w:rsidR="000772F2" w:rsidRPr="00FD5BB8">
        <w:rPr>
          <w:rFonts w:ascii="Times New Roman" w:hAnsi="Times New Roman" w:cs="Times New Roman"/>
          <w:sz w:val="21"/>
          <w:szCs w:val="21"/>
        </w:rPr>
        <w:t xml:space="preserve">e </w:t>
      </w:r>
      <w:r w:rsidR="000772F2" w:rsidRPr="00FD5BB8">
        <w:rPr>
          <w:rFonts w:ascii="Times New Roman" w:hAnsi="Times New Roman" w:cs="Times New Roman"/>
          <w:spacing w:val="-3"/>
          <w:sz w:val="21"/>
          <w:szCs w:val="21"/>
        </w:rPr>
        <w:t xml:space="preserve">as </w:t>
      </w:r>
      <w:r w:rsidR="000772F2" w:rsidRPr="00FD5BB8">
        <w:rPr>
          <w:rFonts w:ascii="Times New Roman" w:hAnsi="Times New Roman" w:cs="Times New Roman"/>
          <w:sz w:val="21"/>
          <w:szCs w:val="21"/>
        </w:rPr>
        <w:t xml:space="preserve">condições </w:t>
      </w:r>
      <w:r w:rsidR="000772F2" w:rsidRPr="00FD5BB8">
        <w:rPr>
          <w:rFonts w:ascii="Times New Roman" w:hAnsi="Times New Roman" w:cs="Times New Roman"/>
          <w:spacing w:val="-3"/>
          <w:sz w:val="21"/>
          <w:szCs w:val="21"/>
        </w:rPr>
        <w:t xml:space="preserve">de habilitação </w:t>
      </w:r>
      <w:r w:rsidR="000772F2" w:rsidRPr="00FD5BB8">
        <w:rPr>
          <w:rFonts w:ascii="Times New Roman" w:hAnsi="Times New Roman" w:cs="Times New Roman"/>
          <w:sz w:val="21"/>
          <w:szCs w:val="21"/>
        </w:rPr>
        <w:t>e qualificação exigidas na licitação;</w:t>
      </w:r>
    </w:p>
    <w:p w14:paraId="74EF1D3B" w14:textId="7AA14596" w:rsidR="000772F2" w:rsidRPr="00FD5BB8" w:rsidRDefault="004623E0" w:rsidP="003B3D34">
      <w:pPr>
        <w:pStyle w:val="PargrafodaLista"/>
        <w:widowControl/>
        <w:tabs>
          <w:tab w:val="left" w:pos="284"/>
        </w:tabs>
        <w:suppressAutoHyphens/>
        <w:autoSpaceDE/>
        <w:autoSpaceDN/>
        <w:spacing w:line="264"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pacing w:val="-4"/>
          <w:sz w:val="21"/>
          <w:szCs w:val="21"/>
        </w:rPr>
        <w:t xml:space="preserve">g) </w:t>
      </w:r>
      <w:r w:rsidR="000772F2" w:rsidRPr="00FD5BB8">
        <w:rPr>
          <w:rFonts w:ascii="Times New Roman" w:hAnsi="Times New Roman" w:cs="Times New Roman"/>
          <w:spacing w:val="-4"/>
          <w:sz w:val="21"/>
          <w:szCs w:val="21"/>
        </w:rPr>
        <w:t xml:space="preserve">Substituir </w:t>
      </w:r>
      <w:r w:rsidR="000772F2" w:rsidRPr="00FD5BB8">
        <w:rPr>
          <w:rFonts w:ascii="Times New Roman" w:hAnsi="Times New Roman" w:cs="Times New Roman"/>
          <w:spacing w:val="-3"/>
          <w:sz w:val="21"/>
          <w:szCs w:val="21"/>
        </w:rPr>
        <w:t xml:space="preserve">os </w:t>
      </w:r>
      <w:r w:rsidR="007365DD" w:rsidRPr="00FD5BB8">
        <w:rPr>
          <w:rFonts w:ascii="Times New Roman" w:hAnsi="Times New Roman" w:cs="Times New Roman"/>
          <w:spacing w:val="-3"/>
          <w:sz w:val="21"/>
          <w:szCs w:val="21"/>
        </w:rPr>
        <w:t xml:space="preserve">serviços </w:t>
      </w:r>
      <w:r w:rsidR="000772F2" w:rsidRPr="00FD5BB8">
        <w:rPr>
          <w:rFonts w:ascii="Times New Roman" w:hAnsi="Times New Roman" w:cs="Times New Roman"/>
          <w:spacing w:val="-4"/>
          <w:sz w:val="21"/>
          <w:szCs w:val="21"/>
        </w:rPr>
        <w:t xml:space="preserve"> </w:t>
      </w:r>
      <w:r w:rsidR="000772F2" w:rsidRPr="00FD5BB8">
        <w:rPr>
          <w:rFonts w:ascii="Times New Roman" w:hAnsi="Times New Roman" w:cs="Times New Roman"/>
          <w:spacing w:val="-3"/>
          <w:sz w:val="21"/>
          <w:szCs w:val="21"/>
        </w:rPr>
        <w:t xml:space="preserve">recusados </w:t>
      </w:r>
      <w:r w:rsidR="000772F2" w:rsidRPr="00FD5BB8">
        <w:rPr>
          <w:rFonts w:ascii="Times New Roman" w:hAnsi="Times New Roman" w:cs="Times New Roman"/>
          <w:spacing w:val="-5"/>
          <w:sz w:val="21"/>
          <w:szCs w:val="21"/>
        </w:rPr>
        <w:t xml:space="preserve">pelo </w:t>
      </w:r>
      <w:r w:rsidR="000772F2" w:rsidRPr="00FD5BB8">
        <w:rPr>
          <w:rFonts w:ascii="Times New Roman" w:hAnsi="Times New Roman" w:cs="Times New Roman"/>
          <w:spacing w:val="-3"/>
          <w:sz w:val="21"/>
          <w:szCs w:val="21"/>
        </w:rPr>
        <w:t xml:space="preserve">órgão ou </w:t>
      </w:r>
      <w:r w:rsidR="000772F2" w:rsidRPr="00FD5BB8">
        <w:rPr>
          <w:rFonts w:ascii="Times New Roman" w:hAnsi="Times New Roman" w:cs="Times New Roman"/>
          <w:spacing w:val="-4"/>
          <w:sz w:val="21"/>
          <w:szCs w:val="21"/>
        </w:rPr>
        <w:t xml:space="preserve">entidade </w:t>
      </w:r>
      <w:r w:rsidR="000772F2" w:rsidRPr="00FD5BB8">
        <w:rPr>
          <w:rFonts w:ascii="Times New Roman" w:hAnsi="Times New Roman" w:cs="Times New Roman"/>
          <w:spacing w:val="-3"/>
          <w:sz w:val="21"/>
          <w:szCs w:val="21"/>
        </w:rPr>
        <w:t xml:space="preserve">usuária, </w:t>
      </w:r>
      <w:r w:rsidR="000772F2" w:rsidRPr="00FD5BB8">
        <w:rPr>
          <w:rFonts w:ascii="Times New Roman" w:hAnsi="Times New Roman" w:cs="Times New Roman"/>
          <w:spacing w:val="-4"/>
          <w:sz w:val="21"/>
          <w:szCs w:val="21"/>
        </w:rPr>
        <w:t xml:space="preserve">sem </w:t>
      </w:r>
      <w:r w:rsidR="000772F2" w:rsidRPr="00FD5BB8">
        <w:rPr>
          <w:rFonts w:ascii="Times New Roman" w:hAnsi="Times New Roman" w:cs="Times New Roman"/>
          <w:spacing w:val="-5"/>
          <w:sz w:val="21"/>
          <w:szCs w:val="21"/>
        </w:rPr>
        <w:t xml:space="preserve">qualquer </w:t>
      </w:r>
      <w:r w:rsidR="000772F2" w:rsidRPr="00FD5BB8">
        <w:rPr>
          <w:rFonts w:ascii="Times New Roman" w:hAnsi="Times New Roman" w:cs="Times New Roman"/>
          <w:spacing w:val="-4"/>
          <w:sz w:val="21"/>
          <w:szCs w:val="21"/>
        </w:rPr>
        <w:t xml:space="preserve">ônus </w:t>
      </w:r>
      <w:r w:rsidR="000772F2" w:rsidRPr="00FD5BB8">
        <w:rPr>
          <w:rFonts w:ascii="Times New Roman" w:hAnsi="Times New Roman" w:cs="Times New Roman"/>
          <w:sz w:val="21"/>
          <w:szCs w:val="21"/>
        </w:rPr>
        <w:t xml:space="preserve">para a </w:t>
      </w:r>
      <w:r w:rsidR="000772F2" w:rsidRPr="00FD5BB8">
        <w:rPr>
          <w:rFonts w:ascii="Times New Roman" w:hAnsi="Times New Roman" w:cs="Times New Roman"/>
          <w:spacing w:val="-3"/>
          <w:sz w:val="21"/>
          <w:szCs w:val="21"/>
        </w:rPr>
        <w:t xml:space="preserve">Administração, no prazo </w:t>
      </w:r>
      <w:r w:rsidR="000772F2" w:rsidRPr="00FD5BB8">
        <w:rPr>
          <w:rFonts w:ascii="Times New Roman" w:hAnsi="Times New Roman" w:cs="Times New Roman"/>
          <w:spacing w:val="-7"/>
          <w:sz w:val="21"/>
          <w:szCs w:val="21"/>
        </w:rPr>
        <w:t xml:space="preserve">máximo </w:t>
      </w:r>
      <w:r w:rsidR="000772F2" w:rsidRPr="00FD5BB8">
        <w:rPr>
          <w:rFonts w:ascii="Times New Roman" w:hAnsi="Times New Roman" w:cs="Times New Roman"/>
          <w:spacing w:val="-3"/>
          <w:sz w:val="21"/>
          <w:szCs w:val="21"/>
        </w:rPr>
        <w:t xml:space="preserve">de 24 </w:t>
      </w:r>
      <w:r w:rsidR="000772F2" w:rsidRPr="00FD5BB8">
        <w:rPr>
          <w:rFonts w:ascii="Times New Roman" w:hAnsi="Times New Roman" w:cs="Times New Roman"/>
          <w:spacing w:val="-4"/>
          <w:sz w:val="21"/>
          <w:szCs w:val="21"/>
        </w:rPr>
        <w:t xml:space="preserve">(vinte </w:t>
      </w:r>
      <w:r w:rsidR="000772F2" w:rsidRPr="00FD5BB8">
        <w:rPr>
          <w:rFonts w:ascii="Times New Roman" w:hAnsi="Times New Roman" w:cs="Times New Roman"/>
          <w:sz w:val="21"/>
          <w:szCs w:val="21"/>
        </w:rPr>
        <w:t xml:space="preserve">e </w:t>
      </w:r>
      <w:r w:rsidR="000772F2" w:rsidRPr="00FD5BB8">
        <w:rPr>
          <w:rFonts w:ascii="Times New Roman" w:hAnsi="Times New Roman" w:cs="Times New Roman"/>
          <w:spacing w:val="-4"/>
          <w:sz w:val="21"/>
          <w:szCs w:val="21"/>
        </w:rPr>
        <w:t xml:space="preserve">quatro) </w:t>
      </w:r>
      <w:r w:rsidR="000772F2" w:rsidRPr="00FD5BB8">
        <w:rPr>
          <w:rFonts w:ascii="Times New Roman" w:hAnsi="Times New Roman" w:cs="Times New Roman"/>
          <w:sz w:val="21"/>
          <w:szCs w:val="21"/>
        </w:rPr>
        <w:t>horas, independentemente da aplicação das penalidades</w:t>
      </w:r>
      <w:r w:rsidR="000772F2" w:rsidRPr="00FD5BB8">
        <w:rPr>
          <w:rFonts w:ascii="Times New Roman" w:hAnsi="Times New Roman" w:cs="Times New Roman"/>
          <w:spacing w:val="1"/>
          <w:sz w:val="21"/>
          <w:szCs w:val="21"/>
        </w:rPr>
        <w:t xml:space="preserve"> </w:t>
      </w:r>
      <w:r w:rsidR="000772F2" w:rsidRPr="00FD5BB8">
        <w:rPr>
          <w:rFonts w:ascii="Times New Roman" w:hAnsi="Times New Roman" w:cs="Times New Roman"/>
          <w:sz w:val="21"/>
          <w:szCs w:val="21"/>
        </w:rPr>
        <w:t>cabíveis;</w:t>
      </w:r>
    </w:p>
    <w:p w14:paraId="144168E2" w14:textId="2F47F100" w:rsidR="000772F2" w:rsidRPr="00FD5BB8" w:rsidRDefault="004623E0" w:rsidP="003B3D34">
      <w:pPr>
        <w:pStyle w:val="PargrafodaLista"/>
        <w:widowControl/>
        <w:tabs>
          <w:tab w:val="left" w:pos="284"/>
        </w:tabs>
        <w:suppressAutoHyphens/>
        <w:autoSpaceDE/>
        <w:autoSpaceDN/>
        <w:spacing w:line="264"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pacing w:val="-5"/>
          <w:sz w:val="21"/>
          <w:szCs w:val="21"/>
        </w:rPr>
        <w:t xml:space="preserve">h) </w:t>
      </w:r>
      <w:r w:rsidR="000772F2" w:rsidRPr="00FD5BB8">
        <w:rPr>
          <w:rFonts w:ascii="Times New Roman" w:hAnsi="Times New Roman" w:cs="Times New Roman"/>
          <w:spacing w:val="-5"/>
          <w:sz w:val="21"/>
          <w:szCs w:val="21"/>
        </w:rPr>
        <w:t xml:space="preserve">Atender </w:t>
      </w:r>
      <w:r w:rsidR="000772F2" w:rsidRPr="00FD5BB8">
        <w:rPr>
          <w:rFonts w:ascii="Times New Roman" w:hAnsi="Times New Roman" w:cs="Times New Roman"/>
          <w:sz w:val="21"/>
          <w:szCs w:val="21"/>
        </w:rPr>
        <w:t xml:space="preserve">a </w:t>
      </w:r>
      <w:r w:rsidR="000772F2" w:rsidRPr="00FD5BB8">
        <w:rPr>
          <w:rFonts w:ascii="Times New Roman" w:hAnsi="Times New Roman" w:cs="Times New Roman"/>
          <w:spacing w:val="-6"/>
          <w:sz w:val="21"/>
          <w:szCs w:val="21"/>
        </w:rPr>
        <w:t xml:space="preserve">demanda </w:t>
      </w:r>
      <w:r w:rsidR="000772F2" w:rsidRPr="00FD5BB8">
        <w:rPr>
          <w:rFonts w:ascii="Times New Roman" w:hAnsi="Times New Roman" w:cs="Times New Roman"/>
          <w:spacing w:val="-4"/>
          <w:sz w:val="21"/>
          <w:szCs w:val="21"/>
        </w:rPr>
        <w:t xml:space="preserve">dos </w:t>
      </w:r>
      <w:r w:rsidR="000772F2" w:rsidRPr="00FD5BB8">
        <w:rPr>
          <w:rFonts w:ascii="Times New Roman" w:hAnsi="Times New Roman" w:cs="Times New Roman"/>
          <w:spacing w:val="-3"/>
          <w:sz w:val="21"/>
          <w:szCs w:val="21"/>
        </w:rPr>
        <w:t xml:space="preserve">órgãos ou </w:t>
      </w:r>
      <w:r w:rsidR="000772F2" w:rsidRPr="00FD5BB8">
        <w:rPr>
          <w:rFonts w:ascii="Times New Roman" w:hAnsi="Times New Roman" w:cs="Times New Roman"/>
          <w:spacing w:val="-4"/>
          <w:sz w:val="21"/>
          <w:szCs w:val="21"/>
        </w:rPr>
        <w:t xml:space="preserve">entidade </w:t>
      </w:r>
      <w:r w:rsidR="000772F2" w:rsidRPr="00FD5BB8">
        <w:rPr>
          <w:rFonts w:ascii="Times New Roman" w:hAnsi="Times New Roman" w:cs="Times New Roman"/>
          <w:spacing w:val="-3"/>
          <w:sz w:val="21"/>
          <w:szCs w:val="21"/>
        </w:rPr>
        <w:t xml:space="preserve">usuários, </w:t>
      </w:r>
      <w:r w:rsidR="000772F2" w:rsidRPr="00FD5BB8">
        <w:rPr>
          <w:rFonts w:ascii="Times New Roman" w:hAnsi="Times New Roman" w:cs="Times New Roman"/>
          <w:spacing w:val="-4"/>
          <w:sz w:val="21"/>
          <w:szCs w:val="21"/>
        </w:rPr>
        <w:t xml:space="preserve">durante </w:t>
      </w:r>
      <w:r w:rsidR="000772F2" w:rsidRPr="00FD5BB8">
        <w:rPr>
          <w:rFonts w:ascii="Times New Roman" w:hAnsi="Times New Roman" w:cs="Times New Roman"/>
          <w:sz w:val="21"/>
          <w:szCs w:val="21"/>
        </w:rPr>
        <w:t xml:space="preserve">a fase </w:t>
      </w:r>
      <w:r w:rsidR="000772F2" w:rsidRPr="00FD5BB8">
        <w:rPr>
          <w:rFonts w:ascii="Times New Roman" w:hAnsi="Times New Roman" w:cs="Times New Roman"/>
          <w:spacing w:val="-3"/>
          <w:sz w:val="21"/>
          <w:szCs w:val="21"/>
        </w:rPr>
        <w:t xml:space="preserve">da </w:t>
      </w:r>
      <w:r w:rsidR="000772F2" w:rsidRPr="00FD5BB8">
        <w:rPr>
          <w:rFonts w:ascii="Times New Roman" w:hAnsi="Times New Roman" w:cs="Times New Roman"/>
          <w:sz w:val="21"/>
          <w:szCs w:val="21"/>
        </w:rPr>
        <w:t xml:space="preserve">negociação </w:t>
      </w:r>
      <w:r w:rsidR="000772F2" w:rsidRPr="00FD5BB8">
        <w:rPr>
          <w:rFonts w:ascii="Times New Roman" w:hAnsi="Times New Roman" w:cs="Times New Roman"/>
          <w:spacing w:val="-3"/>
          <w:sz w:val="21"/>
          <w:szCs w:val="21"/>
        </w:rPr>
        <w:t xml:space="preserve">de </w:t>
      </w:r>
      <w:r w:rsidR="000772F2" w:rsidRPr="00FD5BB8">
        <w:rPr>
          <w:rFonts w:ascii="Times New Roman" w:hAnsi="Times New Roman" w:cs="Times New Roman"/>
          <w:spacing w:val="-4"/>
          <w:sz w:val="21"/>
          <w:szCs w:val="21"/>
        </w:rPr>
        <w:t xml:space="preserve">revisão </w:t>
      </w:r>
      <w:r w:rsidR="000772F2" w:rsidRPr="00FD5BB8">
        <w:rPr>
          <w:rFonts w:ascii="Times New Roman" w:hAnsi="Times New Roman" w:cs="Times New Roman"/>
          <w:spacing w:val="-3"/>
          <w:sz w:val="21"/>
          <w:szCs w:val="21"/>
        </w:rPr>
        <w:t xml:space="preserve">de </w:t>
      </w:r>
      <w:r w:rsidR="000772F2" w:rsidRPr="00FD5BB8">
        <w:rPr>
          <w:rFonts w:ascii="Times New Roman" w:hAnsi="Times New Roman" w:cs="Times New Roman"/>
          <w:sz w:val="21"/>
          <w:szCs w:val="21"/>
        </w:rPr>
        <w:t xml:space="preserve">preços </w:t>
      </w:r>
      <w:r w:rsidR="000772F2" w:rsidRPr="00FD5BB8">
        <w:rPr>
          <w:rFonts w:ascii="Times New Roman" w:hAnsi="Times New Roman" w:cs="Times New Roman"/>
          <w:spacing w:val="-3"/>
          <w:sz w:val="21"/>
          <w:szCs w:val="21"/>
        </w:rPr>
        <w:t xml:space="preserve">de </w:t>
      </w:r>
      <w:r w:rsidR="000772F2" w:rsidRPr="00FD5BB8">
        <w:rPr>
          <w:rFonts w:ascii="Times New Roman" w:hAnsi="Times New Roman" w:cs="Times New Roman"/>
          <w:spacing w:val="-4"/>
          <w:sz w:val="21"/>
          <w:szCs w:val="21"/>
        </w:rPr>
        <w:t xml:space="preserve">que trata </w:t>
      </w:r>
      <w:r w:rsidR="000772F2" w:rsidRPr="00FD5BB8">
        <w:rPr>
          <w:rFonts w:ascii="Times New Roman" w:hAnsi="Times New Roman" w:cs="Times New Roman"/>
          <w:sz w:val="21"/>
          <w:szCs w:val="21"/>
        </w:rPr>
        <w:t xml:space="preserve">a </w:t>
      </w:r>
      <w:r w:rsidR="000772F2" w:rsidRPr="00FD5BB8">
        <w:rPr>
          <w:rFonts w:ascii="Times New Roman" w:hAnsi="Times New Roman" w:cs="Times New Roman"/>
          <w:spacing w:val="-4"/>
          <w:sz w:val="21"/>
          <w:szCs w:val="21"/>
        </w:rPr>
        <w:t xml:space="preserve">cláusula </w:t>
      </w:r>
      <w:r w:rsidR="000772F2" w:rsidRPr="00FD5BB8">
        <w:rPr>
          <w:rFonts w:ascii="Times New Roman" w:hAnsi="Times New Roman" w:cs="Times New Roman"/>
          <w:spacing w:val="-5"/>
          <w:sz w:val="21"/>
          <w:szCs w:val="21"/>
        </w:rPr>
        <w:t xml:space="preserve">segunda desta </w:t>
      </w:r>
      <w:r w:rsidR="000772F2" w:rsidRPr="00FD5BB8">
        <w:rPr>
          <w:rFonts w:ascii="Times New Roman" w:hAnsi="Times New Roman" w:cs="Times New Roman"/>
          <w:spacing w:val="-4"/>
          <w:sz w:val="21"/>
          <w:szCs w:val="21"/>
        </w:rPr>
        <w:t xml:space="preserve">Ata, </w:t>
      </w:r>
      <w:r w:rsidR="000772F2" w:rsidRPr="00FD5BB8">
        <w:rPr>
          <w:rFonts w:ascii="Times New Roman" w:hAnsi="Times New Roman" w:cs="Times New Roman"/>
          <w:sz w:val="21"/>
          <w:szCs w:val="21"/>
        </w:rPr>
        <w:t xml:space="preserve">com </w:t>
      </w:r>
      <w:r w:rsidR="000772F2" w:rsidRPr="00FD5BB8">
        <w:rPr>
          <w:rFonts w:ascii="Times New Roman" w:hAnsi="Times New Roman" w:cs="Times New Roman"/>
          <w:spacing w:val="-3"/>
          <w:sz w:val="21"/>
          <w:szCs w:val="21"/>
        </w:rPr>
        <w:t xml:space="preserve">os </w:t>
      </w:r>
      <w:r w:rsidR="000772F2" w:rsidRPr="00FD5BB8">
        <w:rPr>
          <w:rFonts w:ascii="Times New Roman" w:hAnsi="Times New Roman" w:cs="Times New Roman"/>
          <w:sz w:val="21"/>
          <w:szCs w:val="21"/>
        </w:rPr>
        <w:t xml:space="preserve">preços </w:t>
      </w:r>
      <w:r w:rsidR="000772F2" w:rsidRPr="00FD5BB8">
        <w:rPr>
          <w:rFonts w:ascii="Times New Roman" w:hAnsi="Times New Roman" w:cs="Times New Roman"/>
          <w:spacing w:val="-4"/>
          <w:sz w:val="21"/>
          <w:szCs w:val="21"/>
        </w:rPr>
        <w:t xml:space="preserve">inicialmente </w:t>
      </w:r>
      <w:r w:rsidR="000772F2" w:rsidRPr="00FD5BB8">
        <w:rPr>
          <w:rFonts w:ascii="Times New Roman" w:hAnsi="Times New Roman" w:cs="Times New Roman"/>
          <w:spacing w:val="-3"/>
          <w:sz w:val="21"/>
          <w:szCs w:val="21"/>
        </w:rPr>
        <w:t xml:space="preserve">registrados, garantida </w:t>
      </w:r>
      <w:r w:rsidR="000772F2" w:rsidRPr="00FD5BB8">
        <w:rPr>
          <w:rFonts w:ascii="Times New Roman" w:hAnsi="Times New Roman" w:cs="Times New Roman"/>
          <w:sz w:val="21"/>
          <w:szCs w:val="21"/>
        </w:rPr>
        <w:t xml:space="preserve">a </w:t>
      </w:r>
      <w:r w:rsidR="000772F2" w:rsidRPr="00FD5BB8">
        <w:rPr>
          <w:rFonts w:ascii="Times New Roman" w:hAnsi="Times New Roman" w:cs="Times New Roman"/>
          <w:spacing w:val="-4"/>
          <w:sz w:val="21"/>
          <w:szCs w:val="21"/>
        </w:rPr>
        <w:t xml:space="preserve">compensação dos </w:t>
      </w:r>
      <w:r w:rsidR="000772F2" w:rsidRPr="00FD5BB8">
        <w:rPr>
          <w:rFonts w:ascii="Times New Roman" w:hAnsi="Times New Roman" w:cs="Times New Roman"/>
          <w:spacing w:val="-5"/>
          <w:sz w:val="21"/>
          <w:szCs w:val="21"/>
        </w:rPr>
        <w:t xml:space="preserve">valores </w:t>
      </w:r>
      <w:r w:rsidR="000772F2" w:rsidRPr="00FD5BB8">
        <w:rPr>
          <w:rFonts w:ascii="Times New Roman" w:hAnsi="Times New Roman" w:cs="Times New Roman"/>
          <w:spacing w:val="-4"/>
          <w:sz w:val="21"/>
          <w:szCs w:val="21"/>
        </w:rPr>
        <w:t xml:space="preserve">dos produtos já entregues, </w:t>
      </w:r>
      <w:r w:rsidR="000772F2" w:rsidRPr="00FD5BB8">
        <w:rPr>
          <w:rFonts w:ascii="Times New Roman" w:hAnsi="Times New Roman" w:cs="Times New Roman"/>
          <w:sz w:val="21"/>
          <w:szCs w:val="21"/>
        </w:rPr>
        <w:t xml:space="preserve">caso </w:t>
      </w:r>
      <w:r w:rsidR="000772F2" w:rsidRPr="00FD5BB8">
        <w:rPr>
          <w:rFonts w:ascii="Times New Roman" w:hAnsi="Times New Roman" w:cs="Times New Roman"/>
          <w:spacing w:val="-3"/>
          <w:sz w:val="21"/>
          <w:szCs w:val="21"/>
        </w:rPr>
        <w:t xml:space="preserve">do reconhecimento </w:t>
      </w:r>
      <w:r w:rsidR="000772F2" w:rsidRPr="00FD5BB8">
        <w:rPr>
          <w:rFonts w:ascii="Times New Roman" w:hAnsi="Times New Roman" w:cs="Times New Roman"/>
          <w:spacing w:val="-5"/>
          <w:sz w:val="21"/>
          <w:szCs w:val="21"/>
        </w:rPr>
        <w:t xml:space="preserve">pela </w:t>
      </w:r>
      <w:r w:rsidR="000772F2" w:rsidRPr="00FD5BB8">
        <w:rPr>
          <w:rFonts w:ascii="Times New Roman" w:hAnsi="Times New Roman" w:cs="Times New Roman"/>
          <w:spacing w:val="-3"/>
          <w:sz w:val="21"/>
          <w:szCs w:val="21"/>
        </w:rPr>
        <w:t xml:space="preserve">Administração do </w:t>
      </w:r>
      <w:r w:rsidR="000772F2" w:rsidRPr="00FD5BB8">
        <w:rPr>
          <w:rFonts w:ascii="Times New Roman" w:hAnsi="Times New Roman" w:cs="Times New Roman"/>
          <w:sz w:val="21"/>
          <w:szCs w:val="21"/>
        </w:rPr>
        <w:t>rompimento do equilíbrio originalmente estipulado;</w:t>
      </w:r>
    </w:p>
    <w:p w14:paraId="2C6150BD" w14:textId="6214625D" w:rsidR="000772F2" w:rsidRPr="00FD5BB8" w:rsidRDefault="004623E0" w:rsidP="003B3D34">
      <w:pPr>
        <w:pStyle w:val="PargrafodaLista"/>
        <w:widowControl/>
        <w:tabs>
          <w:tab w:val="left" w:pos="284"/>
        </w:tabs>
        <w:suppressAutoHyphens/>
        <w:autoSpaceDE/>
        <w:autoSpaceDN/>
        <w:spacing w:line="264"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 xml:space="preserve">i) </w:t>
      </w:r>
      <w:r w:rsidR="000772F2" w:rsidRPr="00FD5BB8">
        <w:rPr>
          <w:rFonts w:ascii="Times New Roman" w:hAnsi="Times New Roman" w:cs="Times New Roman"/>
          <w:sz w:val="21"/>
          <w:szCs w:val="21"/>
        </w:rPr>
        <w:t>Vincular-se ao preço máximo (novo preço) definido pela Administração, resultante do ato de</w:t>
      </w:r>
      <w:r w:rsidR="000772F2" w:rsidRPr="00FD5BB8">
        <w:rPr>
          <w:rFonts w:ascii="Times New Roman" w:hAnsi="Times New Roman" w:cs="Times New Roman"/>
          <w:spacing w:val="14"/>
          <w:sz w:val="21"/>
          <w:szCs w:val="21"/>
        </w:rPr>
        <w:t xml:space="preserve"> </w:t>
      </w:r>
      <w:r w:rsidR="000772F2" w:rsidRPr="00FD5BB8">
        <w:rPr>
          <w:rFonts w:ascii="Times New Roman" w:hAnsi="Times New Roman" w:cs="Times New Roman"/>
          <w:sz w:val="21"/>
          <w:szCs w:val="21"/>
        </w:rPr>
        <w:t>revisão;</w:t>
      </w:r>
    </w:p>
    <w:p w14:paraId="2C6323B3" w14:textId="24F928E3" w:rsidR="000772F2" w:rsidRPr="00FD5BB8" w:rsidRDefault="004623E0" w:rsidP="003B3D34">
      <w:pPr>
        <w:pStyle w:val="PargrafodaLista"/>
        <w:widowControl/>
        <w:tabs>
          <w:tab w:val="left" w:pos="284"/>
        </w:tabs>
        <w:suppressAutoHyphens/>
        <w:autoSpaceDE/>
        <w:autoSpaceDN/>
        <w:spacing w:line="264"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pacing w:val="-7"/>
          <w:sz w:val="21"/>
          <w:szCs w:val="21"/>
        </w:rPr>
        <w:t xml:space="preserve">j) </w:t>
      </w:r>
      <w:r w:rsidR="000772F2" w:rsidRPr="00FD5BB8">
        <w:rPr>
          <w:rFonts w:ascii="Times New Roman" w:hAnsi="Times New Roman" w:cs="Times New Roman"/>
          <w:spacing w:val="-7"/>
          <w:sz w:val="21"/>
          <w:szCs w:val="21"/>
        </w:rPr>
        <w:t xml:space="preserve">Ter </w:t>
      </w:r>
      <w:r w:rsidR="000772F2" w:rsidRPr="00FD5BB8">
        <w:rPr>
          <w:rFonts w:ascii="Times New Roman" w:hAnsi="Times New Roman" w:cs="Times New Roman"/>
          <w:sz w:val="21"/>
          <w:szCs w:val="21"/>
        </w:rPr>
        <w:t xml:space="preserve">direito </w:t>
      </w:r>
      <w:r w:rsidR="000772F2" w:rsidRPr="00FD5BB8">
        <w:rPr>
          <w:rFonts w:ascii="Times New Roman" w:hAnsi="Times New Roman" w:cs="Times New Roman"/>
          <w:spacing w:val="-3"/>
          <w:sz w:val="21"/>
          <w:szCs w:val="21"/>
        </w:rPr>
        <w:t xml:space="preserve">de </w:t>
      </w:r>
      <w:r w:rsidR="000772F2" w:rsidRPr="00FD5BB8">
        <w:rPr>
          <w:rFonts w:ascii="Times New Roman" w:hAnsi="Times New Roman" w:cs="Times New Roman"/>
          <w:sz w:val="21"/>
          <w:szCs w:val="21"/>
        </w:rPr>
        <w:t xml:space="preserve">preferência </w:t>
      </w:r>
      <w:r w:rsidR="000772F2" w:rsidRPr="00FD5BB8">
        <w:rPr>
          <w:rFonts w:ascii="Times New Roman" w:hAnsi="Times New Roman" w:cs="Times New Roman"/>
          <w:spacing w:val="-4"/>
          <w:sz w:val="21"/>
          <w:szCs w:val="21"/>
        </w:rPr>
        <w:t xml:space="preserve">ou, igualdade </w:t>
      </w:r>
      <w:r w:rsidR="000772F2" w:rsidRPr="00FD5BB8">
        <w:rPr>
          <w:rFonts w:ascii="Times New Roman" w:hAnsi="Times New Roman" w:cs="Times New Roman"/>
          <w:spacing w:val="-3"/>
          <w:sz w:val="21"/>
          <w:szCs w:val="21"/>
        </w:rPr>
        <w:t xml:space="preserve">de </w:t>
      </w:r>
      <w:r w:rsidR="000772F2" w:rsidRPr="00FD5BB8">
        <w:rPr>
          <w:rFonts w:ascii="Times New Roman" w:hAnsi="Times New Roman" w:cs="Times New Roman"/>
          <w:sz w:val="21"/>
          <w:szCs w:val="21"/>
        </w:rPr>
        <w:t xml:space="preserve">condições caso a </w:t>
      </w:r>
      <w:r w:rsidR="000772F2" w:rsidRPr="00FD5BB8">
        <w:rPr>
          <w:rFonts w:ascii="Times New Roman" w:hAnsi="Times New Roman" w:cs="Times New Roman"/>
          <w:spacing w:val="-3"/>
          <w:sz w:val="21"/>
          <w:szCs w:val="21"/>
        </w:rPr>
        <w:t xml:space="preserve">Administração </w:t>
      </w:r>
      <w:r w:rsidR="000772F2" w:rsidRPr="00FD5BB8">
        <w:rPr>
          <w:rFonts w:ascii="Times New Roman" w:hAnsi="Times New Roman" w:cs="Times New Roman"/>
          <w:spacing w:val="-5"/>
          <w:sz w:val="21"/>
          <w:szCs w:val="21"/>
        </w:rPr>
        <w:t xml:space="preserve">optar pela </w:t>
      </w:r>
      <w:r w:rsidR="000772F2" w:rsidRPr="00FD5BB8">
        <w:rPr>
          <w:rFonts w:ascii="Times New Roman" w:hAnsi="Times New Roman" w:cs="Times New Roman"/>
          <w:spacing w:val="-3"/>
          <w:sz w:val="21"/>
          <w:szCs w:val="21"/>
        </w:rPr>
        <w:t xml:space="preserve">contratação </w:t>
      </w:r>
      <w:r w:rsidR="000772F2" w:rsidRPr="00FD5BB8">
        <w:rPr>
          <w:rFonts w:ascii="Times New Roman" w:hAnsi="Times New Roman" w:cs="Times New Roman"/>
          <w:spacing w:val="-4"/>
          <w:sz w:val="21"/>
          <w:szCs w:val="21"/>
        </w:rPr>
        <w:t xml:space="preserve">dos bens </w:t>
      </w:r>
      <w:r w:rsidR="000772F2" w:rsidRPr="00FD5BB8">
        <w:rPr>
          <w:rFonts w:ascii="Times New Roman" w:hAnsi="Times New Roman" w:cs="Times New Roman"/>
          <w:spacing w:val="-3"/>
          <w:sz w:val="21"/>
          <w:szCs w:val="21"/>
        </w:rPr>
        <w:t xml:space="preserve">ou serviços </w:t>
      </w:r>
      <w:r w:rsidR="000772F2" w:rsidRPr="00FD5BB8">
        <w:rPr>
          <w:rFonts w:ascii="Times New Roman" w:hAnsi="Times New Roman" w:cs="Times New Roman"/>
          <w:spacing w:val="-5"/>
          <w:sz w:val="21"/>
          <w:szCs w:val="21"/>
        </w:rPr>
        <w:t xml:space="preserve">objeto </w:t>
      </w:r>
      <w:r w:rsidR="000772F2" w:rsidRPr="00FD5BB8">
        <w:rPr>
          <w:rFonts w:ascii="Times New Roman" w:hAnsi="Times New Roman" w:cs="Times New Roman"/>
          <w:spacing w:val="-3"/>
          <w:sz w:val="21"/>
          <w:szCs w:val="21"/>
        </w:rPr>
        <w:t xml:space="preserve">de </w:t>
      </w:r>
      <w:r w:rsidR="000772F2" w:rsidRPr="00FD5BB8">
        <w:rPr>
          <w:rFonts w:ascii="Times New Roman" w:hAnsi="Times New Roman" w:cs="Times New Roman"/>
          <w:sz w:val="21"/>
          <w:szCs w:val="21"/>
        </w:rPr>
        <w:t xml:space="preserve">registro </w:t>
      </w:r>
      <w:r w:rsidR="000772F2" w:rsidRPr="00FD5BB8">
        <w:rPr>
          <w:rFonts w:ascii="Times New Roman" w:hAnsi="Times New Roman" w:cs="Times New Roman"/>
          <w:spacing w:val="-4"/>
          <w:sz w:val="21"/>
          <w:szCs w:val="21"/>
        </w:rPr>
        <w:t xml:space="preserve">por </w:t>
      </w:r>
      <w:r w:rsidR="000772F2" w:rsidRPr="00FD5BB8">
        <w:rPr>
          <w:rFonts w:ascii="Times New Roman" w:hAnsi="Times New Roman" w:cs="Times New Roman"/>
          <w:sz w:val="21"/>
          <w:szCs w:val="21"/>
        </w:rPr>
        <w:t>outros meios facultados na legislação relativa às</w:t>
      </w:r>
      <w:r w:rsidR="000772F2" w:rsidRPr="00FD5BB8">
        <w:rPr>
          <w:rFonts w:ascii="Times New Roman" w:hAnsi="Times New Roman" w:cs="Times New Roman"/>
          <w:spacing w:val="2"/>
          <w:sz w:val="21"/>
          <w:szCs w:val="21"/>
        </w:rPr>
        <w:t xml:space="preserve"> </w:t>
      </w:r>
      <w:r w:rsidR="000772F2" w:rsidRPr="00FD5BB8">
        <w:rPr>
          <w:rFonts w:ascii="Times New Roman" w:hAnsi="Times New Roman" w:cs="Times New Roman"/>
          <w:sz w:val="21"/>
          <w:szCs w:val="21"/>
        </w:rPr>
        <w:t>licitações.</w:t>
      </w:r>
    </w:p>
    <w:p w14:paraId="725D56FA" w14:textId="3803393B" w:rsidR="000772F2" w:rsidRPr="00FD5BB8" w:rsidRDefault="004623E0" w:rsidP="003B3D34">
      <w:pPr>
        <w:pStyle w:val="PargrafodaLista"/>
        <w:widowControl/>
        <w:tabs>
          <w:tab w:val="left" w:pos="284"/>
        </w:tabs>
        <w:suppressAutoHyphens/>
        <w:autoSpaceDE/>
        <w:autoSpaceDN/>
        <w:spacing w:line="264"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pacing w:val="-4"/>
          <w:sz w:val="21"/>
          <w:szCs w:val="21"/>
        </w:rPr>
        <w:t xml:space="preserve">k) </w:t>
      </w:r>
      <w:r w:rsidR="000772F2" w:rsidRPr="00FD5BB8">
        <w:rPr>
          <w:rFonts w:ascii="Times New Roman" w:hAnsi="Times New Roman" w:cs="Times New Roman"/>
          <w:spacing w:val="-4"/>
          <w:sz w:val="21"/>
          <w:szCs w:val="21"/>
        </w:rPr>
        <w:t xml:space="preserve">Responsabilizar-se </w:t>
      </w:r>
      <w:r w:rsidR="000772F2" w:rsidRPr="00FD5BB8">
        <w:rPr>
          <w:rFonts w:ascii="Times New Roman" w:hAnsi="Times New Roman" w:cs="Times New Roman"/>
          <w:spacing w:val="-5"/>
          <w:sz w:val="21"/>
          <w:szCs w:val="21"/>
        </w:rPr>
        <w:t xml:space="preserve">pelos </w:t>
      </w:r>
      <w:r w:rsidR="000772F2" w:rsidRPr="00FD5BB8">
        <w:rPr>
          <w:rFonts w:ascii="Times New Roman" w:hAnsi="Times New Roman" w:cs="Times New Roman"/>
          <w:spacing w:val="-4"/>
          <w:sz w:val="21"/>
          <w:szCs w:val="21"/>
        </w:rPr>
        <w:t xml:space="preserve">danos causados </w:t>
      </w:r>
      <w:r w:rsidR="000772F2" w:rsidRPr="00FD5BB8">
        <w:rPr>
          <w:rFonts w:ascii="Times New Roman" w:hAnsi="Times New Roman" w:cs="Times New Roman"/>
          <w:spacing w:val="-5"/>
          <w:sz w:val="21"/>
          <w:szCs w:val="21"/>
        </w:rPr>
        <w:t xml:space="preserve">diretamente </w:t>
      </w:r>
      <w:r w:rsidR="000772F2" w:rsidRPr="00FD5BB8">
        <w:rPr>
          <w:rFonts w:ascii="Times New Roman" w:hAnsi="Times New Roman" w:cs="Times New Roman"/>
          <w:sz w:val="21"/>
          <w:szCs w:val="21"/>
        </w:rPr>
        <w:t xml:space="preserve">à </w:t>
      </w:r>
      <w:r w:rsidR="000772F2" w:rsidRPr="00FD5BB8">
        <w:rPr>
          <w:rFonts w:ascii="Times New Roman" w:hAnsi="Times New Roman" w:cs="Times New Roman"/>
          <w:spacing w:val="-3"/>
          <w:sz w:val="21"/>
          <w:szCs w:val="21"/>
        </w:rPr>
        <w:t xml:space="preserve">Administração ou </w:t>
      </w:r>
      <w:r w:rsidR="000772F2" w:rsidRPr="00FD5BB8">
        <w:rPr>
          <w:rFonts w:ascii="Times New Roman" w:hAnsi="Times New Roman" w:cs="Times New Roman"/>
          <w:sz w:val="21"/>
          <w:szCs w:val="21"/>
        </w:rPr>
        <w:t xml:space="preserve">a terceiros, </w:t>
      </w:r>
      <w:r w:rsidR="000772F2" w:rsidRPr="00FD5BB8">
        <w:rPr>
          <w:rFonts w:ascii="Times New Roman" w:hAnsi="Times New Roman" w:cs="Times New Roman"/>
          <w:spacing w:val="-3"/>
          <w:sz w:val="21"/>
          <w:szCs w:val="21"/>
        </w:rPr>
        <w:t xml:space="preserve">decorrentes de </w:t>
      </w:r>
      <w:r w:rsidR="000772F2" w:rsidRPr="00FD5BB8">
        <w:rPr>
          <w:rFonts w:ascii="Times New Roman" w:hAnsi="Times New Roman" w:cs="Times New Roman"/>
          <w:spacing w:val="-4"/>
          <w:sz w:val="21"/>
          <w:szCs w:val="21"/>
        </w:rPr>
        <w:t xml:space="preserve">sua </w:t>
      </w:r>
      <w:r w:rsidR="000772F2" w:rsidRPr="00FD5BB8">
        <w:rPr>
          <w:rFonts w:ascii="Times New Roman" w:hAnsi="Times New Roman" w:cs="Times New Roman"/>
          <w:spacing w:val="-3"/>
          <w:sz w:val="21"/>
          <w:szCs w:val="21"/>
        </w:rPr>
        <w:t xml:space="preserve">culpa ou </w:t>
      </w:r>
      <w:r w:rsidR="000772F2" w:rsidRPr="00FD5BB8">
        <w:rPr>
          <w:rFonts w:ascii="Times New Roman" w:hAnsi="Times New Roman" w:cs="Times New Roman"/>
          <w:spacing w:val="-5"/>
          <w:sz w:val="21"/>
          <w:szCs w:val="21"/>
        </w:rPr>
        <w:t xml:space="preserve">dolo </w:t>
      </w:r>
      <w:r w:rsidR="000772F2" w:rsidRPr="00FD5BB8">
        <w:rPr>
          <w:rFonts w:ascii="Times New Roman" w:hAnsi="Times New Roman" w:cs="Times New Roman"/>
          <w:spacing w:val="-4"/>
          <w:sz w:val="21"/>
          <w:szCs w:val="21"/>
        </w:rPr>
        <w:t xml:space="preserve">até </w:t>
      </w:r>
      <w:r w:rsidR="000772F2" w:rsidRPr="00FD5BB8">
        <w:rPr>
          <w:rFonts w:ascii="Times New Roman" w:hAnsi="Times New Roman" w:cs="Times New Roman"/>
          <w:sz w:val="21"/>
          <w:szCs w:val="21"/>
        </w:rPr>
        <w:t xml:space="preserve">a </w:t>
      </w:r>
      <w:r w:rsidR="000772F2" w:rsidRPr="00FD5BB8">
        <w:rPr>
          <w:rFonts w:ascii="Times New Roman" w:hAnsi="Times New Roman" w:cs="Times New Roman"/>
          <w:spacing w:val="-4"/>
          <w:sz w:val="21"/>
          <w:szCs w:val="21"/>
        </w:rPr>
        <w:t xml:space="preserve">entrega </w:t>
      </w:r>
      <w:r w:rsidR="000772F2" w:rsidRPr="00FD5BB8">
        <w:rPr>
          <w:rFonts w:ascii="Times New Roman" w:hAnsi="Times New Roman" w:cs="Times New Roman"/>
          <w:spacing w:val="-3"/>
          <w:sz w:val="21"/>
          <w:szCs w:val="21"/>
        </w:rPr>
        <w:t xml:space="preserve">do </w:t>
      </w:r>
      <w:r w:rsidR="000772F2" w:rsidRPr="00FD5BB8">
        <w:rPr>
          <w:rFonts w:ascii="Times New Roman" w:hAnsi="Times New Roman" w:cs="Times New Roman"/>
          <w:spacing w:val="-5"/>
          <w:sz w:val="21"/>
          <w:szCs w:val="21"/>
        </w:rPr>
        <w:t xml:space="preserve">objeto </w:t>
      </w:r>
      <w:r w:rsidR="000772F2" w:rsidRPr="00FD5BB8">
        <w:rPr>
          <w:rFonts w:ascii="Times New Roman" w:hAnsi="Times New Roman" w:cs="Times New Roman"/>
          <w:spacing w:val="-3"/>
          <w:sz w:val="21"/>
          <w:szCs w:val="21"/>
        </w:rPr>
        <w:t xml:space="preserve">de </w:t>
      </w:r>
      <w:r w:rsidR="000772F2" w:rsidRPr="00FD5BB8">
        <w:rPr>
          <w:rFonts w:ascii="Times New Roman" w:hAnsi="Times New Roman" w:cs="Times New Roman"/>
          <w:sz w:val="21"/>
          <w:szCs w:val="21"/>
        </w:rPr>
        <w:t>registro de preços.</w:t>
      </w:r>
    </w:p>
    <w:p w14:paraId="01DEA392" w14:textId="0F08F919" w:rsidR="000772F2" w:rsidRPr="00FD5BB8" w:rsidRDefault="00C96B67" w:rsidP="003B3D34">
      <w:pPr>
        <w:pStyle w:val="PargrafodaLista"/>
        <w:widowControl/>
        <w:tabs>
          <w:tab w:val="left" w:pos="284"/>
        </w:tabs>
        <w:suppressAutoHyphens/>
        <w:autoSpaceDE/>
        <w:autoSpaceDN/>
        <w:spacing w:line="264"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 xml:space="preserve">l) </w:t>
      </w:r>
      <w:r w:rsidR="000772F2" w:rsidRPr="00FD5BB8">
        <w:rPr>
          <w:rFonts w:ascii="Times New Roman" w:hAnsi="Times New Roman" w:cs="Times New Roman"/>
          <w:sz w:val="21"/>
          <w:szCs w:val="21"/>
        </w:rPr>
        <w:t>Receber os pagamentos respectivos nas condições pactuadas no edital e nesta Ata de Registro de</w:t>
      </w:r>
      <w:r w:rsidR="000772F2" w:rsidRPr="00FD5BB8">
        <w:rPr>
          <w:rFonts w:ascii="Times New Roman" w:hAnsi="Times New Roman" w:cs="Times New Roman"/>
          <w:spacing w:val="33"/>
          <w:sz w:val="21"/>
          <w:szCs w:val="21"/>
        </w:rPr>
        <w:t xml:space="preserve"> </w:t>
      </w:r>
      <w:r w:rsidR="000772F2" w:rsidRPr="00FD5BB8">
        <w:rPr>
          <w:rFonts w:ascii="Times New Roman" w:hAnsi="Times New Roman" w:cs="Times New Roman"/>
          <w:sz w:val="21"/>
          <w:szCs w:val="21"/>
        </w:rPr>
        <w:t>Preços.</w:t>
      </w:r>
    </w:p>
    <w:p w14:paraId="5535B722" w14:textId="437144EE" w:rsidR="000772F2" w:rsidRPr="00FD5BB8" w:rsidRDefault="00C96B67" w:rsidP="003B3D34">
      <w:pPr>
        <w:pStyle w:val="PargrafodaLista"/>
        <w:widowControl/>
        <w:tabs>
          <w:tab w:val="left" w:pos="284"/>
        </w:tabs>
        <w:suppressAutoHyphens/>
        <w:autoSpaceDE/>
        <w:autoSpaceDN/>
        <w:spacing w:line="264"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 xml:space="preserve">m) </w:t>
      </w:r>
      <w:r w:rsidR="000772F2" w:rsidRPr="00FD5BB8">
        <w:rPr>
          <w:rFonts w:ascii="Times New Roman" w:hAnsi="Times New Roman" w:cs="Times New Roman"/>
          <w:sz w:val="21"/>
          <w:szCs w:val="21"/>
        </w:rPr>
        <w:t>Responsabilizar-se por todos os danos causados por seus funcionários à ADMINISTRAÇÃO e/ou terceiros, decorrentes de culpa ou dolo, devidamente apurados mediante processo administrativo, quando da execução do objeto contratado;</w:t>
      </w:r>
    </w:p>
    <w:p w14:paraId="08BF7BCF" w14:textId="519A14B7" w:rsidR="000772F2" w:rsidRPr="00FD5BB8" w:rsidRDefault="00022E1E" w:rsidP="00FD5BB8">
      <w:pPr>
        <w:spacing w:line="276" w:lineRule="auto"/>
        <w:ind w:hanging="2"/>
        <w:jc w:val="both"/>
        <w:rPr>
          <w:rFonts w:ascii="Times New Roman" w:hAnsi="Times New Roman" w:cs="Times New Roman"/>
          <w:sz w:val="21"/>
          <w:szCs w:val="21"/>
        </w:rPr>
      </w:pPr>
      <w:r w:rsidRPr="00FD5BB8">
        <w:rPr>
          <w:rFonts w:ascii="Times New Roman" w:hAnsi="Times New Roman" w:cs="Times New Roman"/>
          <w:sz w:val="21"/>
          <w:szCs w:val="21"/>
        </w:rPr>
        <w:t xml:space="preserve"> </w:t>
      </w:r>
    </w:p>
    <w:p w14:paraId="34FD6042" w14:textId="5EA7006B" w:rsidR="000772F2" w:rsidRPr="00FD5BB8" w:rsidRDefault="001A7CEA" w:rsidP="003B3D34">
      <w:pPr>
        <w:spacing w:line="264" w:lineRule="auto"/>
        <w:ind w:hanging="2"/>
        <w:jc w:val="both"/>
        <w:rPr>
          <w:rFonts w:ascii="Times New Roman" w:hAnsi="Times New Roman" w:cs="Times New Roman"/>
          <w:sz w:val="21"/>
          <w:szCs w:val="21"/>
          <w:u w:val="single"/>
        </w:rPr>
      </w:pPr>
      <w:r>
        <w:rPr>
          <w:rFonts w:ascii="Times New Roman" w:hAnsi="Times New Roman" w:cs="Times New Roman"/>
          <w:b/>
          <w:bCs/>
          <w:sz w:val="21"/>
          <w:szCs w:val="21"/>
          <w:u w:val="single"/>
        </w:rPr>
        <w:t>9</w:t>
      </w:r>
      <w:r w:rsidR="00BE7772" w:rsidRPr="00FD5BB8">
        <w:rPr>
          <w:rFonts w:ascii="Times New Roman" w:hAnsi="Times New Roman" w:cs="Times New Roman"/>
          <w:b/>
          <w:bCs/>
          <w:sz w:val="21"/>
          <w:szCs w:val="21"/>
          <w:u w:val="single"/>
        </w:rPr>
        <w:t xml:space="preserve">. </w:t>
      </w:r>
      <w:r w:rsidR="000772F2" w:rsidRPr="00FD5BB8">
        <w:rPr>
          <w:rFonts w:ascii="Times New Roman" w:hAnsi="Times New Roman" w:cs="Times New Roman"/>
          <w:b/>
          <w:bCs/>
          <w:sz w:val="21"/>
          <w:szCs w:val="21"/>
          <w:u w:val="single"/>
        </w:rPr>
        <w:t>CLÁUSULA DÉCIMA – DAS SANÇÕES ADMINISTRATIVAS</w:t>
      </w:r>
      <w:r w:rsidR="00BE7772" w:rsidRPr="00FD5BB8">
        <w:rPr>
          <w:rFonts w:ascii="Times New Roman" w:hAnsi="Times New Roman" w:cs="Times New Roman"/>
          <w:b/>
          <w:bCs/>
          <w:sz w:val="21"/>
          <w:szCs w:val="21"/>
          <w:u w:val="single"/>
        </w:rPr>
        <w:t>:</w:t>
      </w:r>
    </w:p>
    <w:p w14:paraId="6B5D5D98" w14:textId="3B5B7D63" w:rsidR="001A7CEA" w:rsidRPr="00FD5BB8" w:rsidRDefault="001A7CEA" w:rsidP="003B3D34">
      <w:pPr>
        <w:spacing w:line="264" w:lineRule="auto"/>
        <w:ind w:hanging="2"/>
        <w:jc w:val="both"/>
        <w:rPr>
          <w:rFonts w:ascii="Times New Roman" w:hAnsi="Times New Roman" w:cs="Times New Roman"/>
          <w:sz w:val="21"/>
          <w:szCs w:val="21"/>
        </w:rPr>
      </w:pPr>
      <w:r>
        <w:rPr>
          <w:rFonts w:ascii="Times New Roman" w:hAnsi="Times New Roman" w:cs="Times New Roman"/>
          <w:sz w:val="21"/>
          <w:szCs w:val="21"/>
        </w:rPr>
        <w:t>9</w:t>
      </w:r>
      <w:r w:rsidRPr="00FD5BB8">
        <w:rPr>
          <w:rFonts w:ascii="Times New Roman" w:hAnsi="Times New Roman" w:cs="Times New Roman"/>
          <w:sz w:val="21"/>
          <w:szCs w:val="21"/>
        </w:rPr>
        <w:t>.1. O descumprimento sujeitará a contratada às sanções dos arts. 155 a 163 da Lei nº 14.133/2021, assegurados o contraditório e a ampla defesa, aplicando-se: advertência, nos casos de inexecução parcial de menor gravidade; multa de mora de 0,5% por dia de atraso sobre o valor do contrato, limitada a 10%; multa compensatória de 10% nos casos de inexecução parcial relevante; e multa de 20% cumulada com impedimento de licitar e contratar com o Município por até 3 (três) anos nos casos de inexecução total.</w:t>
      </w:r>
    </w:p>
    <w:p w14:paraId="77EAE826" w14:textId="77777777" w:rsidR="000772F2" w:rsidRPr="00FD5BB8" w:rsidRDefault="000772F2" w:rsidP="003B3D34">
      <w:pPr>
        <w:spacing w:line="264" w:lineRule="auto"/>
        <w:ind w:hanging="2"/>
        <w:jc w:val="both"/>
        <w:rPr>
          <w:rFonts w:ascii="Times New Roman" w:hAnsi="Times New Roman" w:cs="Times New Roman"/>
          <w:b/>
          <w:bCs/>
          <w:sz w:val="21"/>
          <w:szCs w:val="21"/>
        </w:rPr>
      </w:pPr>
    </w:p>
    <w:p w14:paraId="09D90327" w14:textId="7AFEB53C" w:rsidR="000772F2" w:rsidRPr="00FD5BB8" w:rsidRDefault="00BE7772" w:rsidP="003B3D34">
      <w:pPr>
        <w:spacing w:line="264" w:lineRule="auto"/>
        <w:jc w:val="both"/>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1</w:t>
      </w:r>
      <w:r w:rsidR="001A7CEA">
        <w:rPr>
          <w:rFonts w:ascii="Times New Roman" w:hAnsi="Times New Roman" w:cs="Times New Roman"/>
          <w:b/>
          <w:bCs/>
          <w:sz w:val="21"/>
          <w:szCs w:val="21"/>
          <w:u w:val="single"/>
        </w:rPr>
        <w:t>0</w:t>
      </w:r>
      <w:r w:rsidRPr="00FD5BB8">
        <w:rPr>
          <w:rFonts w:ascii="Times New Roman" w:hAnsi="Times New Roman" w:cs="Times New Roman"/>
          <w:b/>
          <w:bCs/>
          <w:sz w:val="21"/>
          <w:szCs w:val="21"/>
          <w:u w:val="single"/>
        </w:rPr>
        <w:t xml:space="preserve">. </w:t>
      </w:r>
      <w:r w:rsidR="000772F2" w:rsidRPr="00FD5BB8">
        <w:rPr>
          <w:rFonts w:ascii="Times New Roman" w:hAnsi="Times New Roman" w:cs="Times New Roman"/>
          <w:b/>
          <w:bCs/>
          <w:sz w:val="21"/>
          <w:szCs w:val="21"/>
          <w:u w:val="single"/>
        </w:rPr>
        <w:t>CLÁUSULA DÉCIMA PRIMEIRA - DA GESTÃO DA ATA DE REGISTRO DE PREÇOS</w:t>
      </w:r>
      <w:r w:rsidRPr="00FD5BB8">
        <w:rPr>
          <w:rFonts w:ascii="Times New Roman" w:hAnsi="Times New Roman" w:cs="Times New Roman"/>
          <w:b/>
          <w:bCs/>
          <w:sz w:val="21"/>
          <w:szCs w:val="21"/>
          <w:u w:val="single"/>
        </w:rPr>
        <w:t>:</w:t>
      </w:r>
    </w:p>
    <w:p w14:paraId="655AA0B2" w14:textId="77777777" w:rsidR="000772F2" w:rsidRPr="00FD5BB8" w:rsidRDefault="000772F2" w:rsidP="003B3D34">
      <w:pPr>
        <w:pStyle w:val="PargrafodaLista"/>
        <w:numPr>
          <w:ilvl w:val="0"/>
          <w:numId w:val="28"/>
        </w:numPr>
        <w:tabs>
          <w:tab w:val="left" w:pos="426"/>
        </w:tabs>
        <w:autoSpaceDE/>
        <w:autoSpaceDN/>
        <w:spacing w:line="264" w:lineRule="auto"/>
        <w:ind w:left="0"/>
        <w:jc w:val="both"/>
        <w:rPr>
          <w:rFonts w:ascii="Times New Roman" w:hAnsi="Times New Roman" w:cs="Times New Roman"/>
          <w:vanish/>
          <w:sz w:val="21"/>
          <w:szCs w:val="21"/>
        </w:rPr>
      </w:pPr>
      <w:bookmarkStart w:id="34" w:name="_Hlk131402240"/>
    </w:p>
    <w:p w14:paraId="60D3A8F9" w14:textId="77777777" w:rsidR="000772F2" w:rsidRPr="00FD5BB8" w:rsidRDefault="000772F2" w:rsidP="003B3D34">
      <w:pPr>
        <w:pStyle w:val="PargrafodaLista"/>
        <w:numPr>
          <w:ilvl w:val="0"/>
          <w:numId w:val="28"/>
        </w:numPr>
        <w:tabs>
          <w:tab w:val="left" w:pos="426"/>
        </w:tabs>
        <w:autoSpaceDE/>
        <w:autoSpaceDN/>
        <w:spacing w:line="264" w:lineRule="auto"/>
        <w:ind w:left="0"/>
        <w:jc w:val="both"/>
        <w:rPr>
          <w:rFonts w:ascii="Times New Roman" w:hAnsi="Times New Roman" w:cs="Times New Roman"/>
          <w:vanish/>
          <w:sz w:val="21"/>
          <w:szCs w:val="21"/>
        </w:rPr>
      </w:pPr>
    </w:p>
    <w:p w14:paraId="33065045" w14:textId="77777777" w:rsidR="000772F2" w:rsidRPr="00FD5BB8" w:rsidRDefault="000772F2" w:rsidP="003B3D34">
      <w:pPr>
        <w:pStyle w:val="PargrafodaLista"/>
        <w:numPr>
          <w:ilvl w:val="0"/>
          <w:numId w:val="28"/>
        </w:numPr>
        <w:tabs>
          <w:tab w:val="left" w:pos="426"/>
        </w:tabs>
        <w:autoSpaceDE/>
        <w:autoSpaceDN/>
        <w:spacing w:line="264" w:lineRule="auto"/>
        <w:ind w:left="0"/>
        <w:jc w:val="both"/>
        <w:rPr>
          <w:rFonts w:ascii="Times New Roman" w:hAnsi="Times New Roman" w:cs="Times New Roman"/>
          <w:vanish/>
          <w:sz w:val="21"/>
          <w:szCs w:val="21"/>
        </w:rPr>
      </w:pPr>
    </w:p>
    <w:p w14:paraId="14422B8E" w14:textId="5E4155FC" w:rsidR="000772F2" w:rsidRPr="00FD5BB8" w:rsidRDefault="001A7CEA" w:rsidP="003B3D34">
      <w:pPr>
        <w:pStyle w:val="PargrafodaLista"/>
        <w:tabs>
          <w:tab w:val="left" w:pos="426"/>
        </w:tabs>
        <w:autoSpaceDE/>
        <w:autoSpaceDN/>
        <w:spacing w:line="264"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10.1. </w:t>
      </w:r>
      <w:r w:rsidR="000772F2" w:rsidRPr="00FD5BB8">
        <w:rPr>
          <w:rFonts w:ascii="Times New Roman" w:hAnsi="Times New Roman" w:cs="Times New Roman"/>
          <w:sz w:val="21"/>
          <w:szCs w:val="21"/>
        </w:rPr>
        <w:t xml:space="preserve">O fornecimento do objeto </w:t>
      </w:r>
      <w:r w:rsidR="004D38CA" w:rsidRPr="00FD5BB8">
        <w:rPr>
          <w:rFonts w:ascii="Times New Roman" w:hAnsi="Times New Roman" w:cs="Times New Roman"/>
          <w:sz w:val="21"/>
          <w:szCs w:val="21"/>
        </w:rPr>
        <w:t xml:space="preserve">desta Ata </w:t>
      </w:r>
      <w:r w:rsidR="000772F2" w:rsidRPr="00FD5BB8">
        <w:rPr>
          <w:rFonts w:ascii="Times New Roman" w:hAnsi="Times New Roman" w:cs="Times New Roman"/>
          <w:sz w:val="21"/>
          <w:szCs w:val="21"/>
        </w:rPr>
        <w:t>será acompanhado e fiscalizado por servidor designado para esse fim pela autoridade competente, na condição de representante da Administração.</w:t>
      </w:r>
    </w:p>
    <w:p w14:paraId="498D9AD0" w14:textId="29ADF88F" w:rsidR="000772F2" w:rsidRPr="00FD5BB8" w:rsidRDefault="001A7CEA" w:rsidP="003B3D34">
      <w:pPr>
        <w:pStyle w:val="PargrafodaLista"/>
        <w:widowControl/>
        <w:tabs>
          <w:tab w:val="left" w:pos="426"/>
        </w:tabs>
        <w:suppressAutoHyphens/>
        <w:autoSpaceDE/>
        <w:autoSpaceDN/>
        <w:spacing w:line="264"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 xml:space="preserve">10.2. </w:t>
      </w:r>
      <w:r w:rsidR="000772F2" w:rsidRPr="00FD5BB8">
        <w:rPr>
          <w:rFonts w:ascii="Times New Roman" w:hAnsi="Times New Roman" w:cs="Times New Roman"/>
          <w:sz w:val="21"/>
          <w:szCs w:val="21"/>
        </w:rPr>
        <w:t>Dentre as responsabilidades do fiscal está a necessidade de anotar, em registro próprio, todas as ocorrências relacionadas à execução da ata de registro de preços, inclusive quando de seu fiel cumprimento, determinando o que for necessário para a regularização de eventuais faltas ou defeitos observados.</w:t>
      </w:r>
    </w:p>
    <w:p w14:paraId="7EC07F04" w14:textId="77777777" w:rsidR="008C1EAC" w:rsidRPr="00FD5BB8" w:rsidRDefault="008C1EAC" w:rsidP="003B3D34">
      <w:pPr>
        <w:spacing w:line="264" w:lineRule="auto"/>
        <w:ind w:hanging="2"/>
        <w:jc w:val="both"/>
        <w:rPr>
          <w:rFonts w:ascii="Times New Roman" w:hAnsi="Times New Roman" w:cs="Times New Roman"/>
          <w:b/>
          <w:bCs/>
          <w:sz w:val="21"/>
          <w:szCs w:val="21"/>
          <w:u w:val="single"/>
        </w:rPr>
      </w:pPr>
      <w:bookmarkStart w:id="35" w:name="_Hlk132637674"/>
      <w:bookmarkEnd w:id="34"/>
    </w:p>
    <w:p w14:paraId="31707658" w14:textId="3BD91C96" w:rsidR="000772F2" w:rsidRPr="00FD5BB8" w:rsidRDefault="00BE7772" w:rsidP="003B3D34">
      <w:pPr>
        <w:spacing w:line="264" w:lineRule="auto"/>
        <w:ind w:hanging="2"/>
        <w:jc w:val="both"/>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1</w:t>
      </w:r>
      <w:r w:rsidR="001A7CEA">
        <w:rPr>
          <w:rFonts w:ascii="Times New Roman" w:hAnsi="Times New Roman" w:cs="Times New Roman"/>
          <w:b/>
          <w:bCs/>
          <w:sz w:val="21"/>
          <w:szCs w:val="21"/>
          <w:u w:val="single"/>
        </w:rPr>
        <w:t>1</w:t>
      </w:r>
      <w:r w:rsidRPr="00FD5BB8">
        <w:rPr>
          <w:rFonts w:ascii="Times New Roman" w:hAnsi="Times New Roman" w:cs="Times New Roman"/>
          <w:b/>
          <w:bCs/>
          <w:sz w:val="21"/>
          <w:szCs w:val="21"/>
          <w:u w:val="single"/>
        </w:rPr>
        <w:t xml:space="preserve">. </w:t>
      </w:r>
      <w:r w:rsidR="000772F2" w:rsidRPr="00FD5BB8">
        <w:rPr>
          <w:rFonts w:ascii="Times New Roman" w:hAnsi="Times New Roman" w:cs="Times New Roman"/>
          <w:b/>
          <w:bCs/>
          <w:sz w:val="21"/>
          <w:szCs w:val="21"/>
          <w:u w:val="single"/>
        </w:rPr>
        <w:t>CLÁUSULA DÉCIMA SEGUNDA - DO RECURSO FINANCEIRO</w:t>
      </w:r>
      <w:r w:rsidRPr="00FD5BB8">
        <w:rPr>
          <w:rFonts w:ascii="Times New Roman" w:hAnsi="Times New Roman" w:cs="Times New Roman"/>
          <w:b/>
          <w:bCs/>
          <w:sz w:val="21"/>
          <w:szCs w:val="21"/>
          <w:u w:val="single"/>
        </w:rPr>
        <w:t>:</w:t>
      </w:r>
    </w:p>
    <w:p w14:paraId="4278DFF1" w14:textId="5EA44468" w:rsidR="000772F2" w:rsidRPr="00FD5BB8" w:rsidRDefault="001A7CEA" w:rsidP="003B3D34">
      <w:pPr>
        <w:spacing w:line="264" w:lineRule="auto"/>
        <w:ind w:hanging="2"/>
        <w:jc w:val="both"/>
        <w:rPr>
          <w:rFonts w:ascii="Times New Roman" w:hAnsi="Times New Roman" w:cs="Times New Roman"/>
          <w:b/>
          <w:bCs/>
          <w:sz w:val="21"/>
          <w:szCs w:val="21"/>
        </w:rPr>
      </w:pPr>
      <w:r>
        <w:rPr>
          <w:rFonts w:ascii="Times New Roman" w:eastAsia="Arial" w:hAnsi="Times New Roman" w:cs="Times New Roman"/>
          <w:position w:val="-1"/>
          <w:sz w:val="21"/>
          <w:szCs w:val="21"/>
          <w:lang w:eastAsia="pt-BR"/>
        </w:rPr>
        <w:t xml:space="preserve">11.1. </w:t>
      </w:r>
      <w:r w:rsidR="000772F2" w:rsidRPr="00FD5BB8">
        <w:rPr>
          <w:rFonts w:ascii="Times New Roman" w:eastAsia="Arial" w:hAnsi="Times New Roman" w:cs="Times New Roman"/>
          <w:position w:val="-1"/>
          <w:sz w:val="21"/>
          <w:szCs w:val="21"/>
          <w:lang w:eastAsia="pt-BR"/>
        </w:rPr>
        <w:t>As eventuais aquisições/contratações decorrentes do objeto desta licitação correrão à conta dos recursos consignados nos orçamentos, vigentes à época da contratação.</w:t>
      </w:r>
    </w:p>
    <w:p w14:paraId="3B9DE97D" w14:textId="77777777" w:rsidR="001A7CEA" w:rsidRDefault="001A7CEA" w:rsidP="00FD5BB8">
      <w:pPr>
        <w:pStyle w:val="PargrafodaLista"/>
        <w:spacing w:line="276" w:lineRule="auto"/>
        <w:ind w:left="0" w:hanging="2"/>
        <w:jc w:val="both"/>
        <w:rPr>
          <w:rFonts w:ascii="Times New Roman" w:hAnsi="Times New Roman" w:cs="Times New Roman"/>
          <w:b/>
          <w:bCs/>
          <w:sz w:val="21"/>
          <w:szCs w:val="21"/>
          <w:u w:val="single"/>
        </w:rPr>
      </w:pPr>
    </w:p>
    <w:p w14:paraId="0D75F2E3" w14:textId="7272DD3A" w:rsidR="000772F2" w:rsidRPr="00FD5BB8" w:rsidRDefault="00BE7772" w:rsidP="00FD5BB8">
      <w:pPr>
        <w:pStyle w:val="PargrafodaLista"/>
        <w:spacing w:line="276" w:lineRule="auto"/>
        <w:ind w:left="0" w:hanging="2"/>
        <w:jc w:val="both"/>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1</w:t>
      </w:r>
      <w:r w:rsidR="001A7CEA">
        <w:rPr>
          <w:rFonts w:ascii="Times New Roman" w:hAnsi="Times New Roman" w:cs="Times New Roman"/>
          <w:b/>
          <w:bCs/>
          <w:sz w:val="21"/>
          <w:szCs w:val="21"/>
          <w:u w:val="single"/>
        </w:rPr>
        <w:t>2</w:t>
      </w:r>
      <w:r w:rsidRPr="00FD5BB8">
        <w:rPr>
          <w:rFonts w:ascii="Times New Roman" w:hAnsi="Times New Roman" w:cs="Times New Roman"/>
          <w:b/>
          <w:bCs/>
          <w:sz w:val="21"/>
          <w:szCs w:val="21"/>
          <w:u w:val="single"/>
        </w:rPr>
        <w:t xml:space="preserve">. </w:t>
      </w:r>
      <w:r w:rsidR="000772F2" w:rsidRPr="00FD5BB8">
        <w:rPr>
          <w:rFonts w:ascii="Times New Roman" w:hAnsi="Times New Roman" w:cs="Times New Roman"/>
          <w:b/>
          <w:bCs/>
          <w:sz w:val="21"/>
          <w:szCs w:val="21"/>
          <w:u w:val="single"/>
        </w:rPr>
        <w:t>CLÁUSULA DÉCIMA TERCEIRA - DA PROTEÇÃO DE DADOS</w:t>
      </w:r>
      <w:r w:rsidRPr="00FD5BB8">
        <w:rPr>
          <w:rFonts w:ascii="Times New Roman" w:hAnsi="Times New Roman" w:cs="Times New Roman"/>
          <w:b/>
          <w:bCs/>
          <w:sz w:val="21"/>
          <w:szCs w:val="21"/>
          <w:u w:val="single"/>
        </w:rPr>
        <w:t xml:space="preserve">CONFORME </w:t>
      </w:r>
      <w:r w:rsidR="000772F2" w:rsidRPr="00FD5BB8">
        <w:rPr>
          <w:rFonts w:ascii="Times New Roman" w:hAnsi="Times New Roman" w:cs="Times New Roman"/>
          <w:b/>
          <w:bCs/>
          <w:sz w:val="21"/>
          <w:szCs w:val="21"/>
          <w:u w:val="single"/>
        </w:rPr>
        <w:t>LEI Nº 13.709/2018 (LGPD)</w:t>
      </w:r>
      <w:r w:rsidRPr="00FD5BB8">
        <w:rPr>
          <w:rFonts w:ascii="Times New Roman" w:hAnsi="Times New Roman" w:cs="Times New Roman"/>
          <w:b/>
          <w:bCs/>
          <w:sz w:val="21"/>
          <w:szCs w:val="21"/>
          <w:u w:val="single"/>
        </w:rPr>
        <w:t>:</w:t>
      </w:r>
    </w:p>
    <w:p w14:paraId="00F3955B" w14:textId="553704A8" w:rsidR="000772F2" w:rsidRPr="00FD5BB8" w:rsidRDefault="00E10465" w:rsidP="00FD5BB8">
      <w:pPr>
        <w:pStyle w:val="PargrafodaLista"/>
        <w:tabs>
          <w:tab w:val="left" w:pos="567"/>
        </w:tabs>
        <w:autoSpaceDE/>
        <w:autoSpaceDN/>
        <w:spacing w:line="276" w:lineRule="auto"/>
        <w:ind w:left="0" w:firstLine="0"/>
        <w:jc w:val="both"/>
        <w:rPr>
          <w:rFonts w:ascii="Times New Roman" w:hAnsi="Times New Roman" w:cs="Times New Roman"/>
          <w:sz w:val="21"/>
          <w:szCs w:val="21"/>
        </w:rPr>
      </w:pPr>
      <w:r w:rsidRPr="001A7CEA">
        <w:rPr>
          <w:rFonts w:ascii="Times New Roman" w:hAnsi="Times New Roman" w:cs="Times New Roman"/>
          <w:sz w:val="21"/>
          <w:szCs w:val="21"/>
        </w:rPr>
        <w:t>1</w:t>
      </w:r>
      <w:r w:rsidR="001A7CEA">
        <w:rPr>
          <w:rFonts w:ascii="Times New Roman" w:hAnsi="Times New Roman" w:cs="Times New Roman"/>
          <w:sz w:val="21"/>
          <w:szCs w:val="21"/>
        </w:rPr>
        <w:t>2</w:t>
      </w:r>
      <w:r w:rsidRPr="001A7CEA">
        <w:rPr>
          <w:rFonts w:ascii="Times New Roman" w:hAnsi="Times New Roman" w:cs="Times New Roman"/>
          <w:sz w:val="21"/>
          <w:szCs w:val="21"/>
        </w:rPr>
        <w:t xml:space="preserve">.1. </w:t>
      </w:r>
      <w:r w:rsidR="000772F2" w:rsidRPr="00FD5BB8">
        <w:rPr>
          <w:rFonts w:ascii="Times New Roman" w:hAnsi="Times New Roman" w:cs="Times New Roman"/>
          <w:sz w:val="21"/>
          <w:szCs w:val="21"/>
        </w:rPr>
        <w:t>As partes entre si, por seus representantes, colaboradores e por quaisquer terceiros que por sua determinação participem da prestação de serviços objeto desta relação, comprometem-se a atuar de modo a proteger e a garantir o tratamento adequado dos dados pessoais a que tiverem acesso durante a relação contratual, bem como a cumprir as disposições da Lei nº 13.709/2018 (Lei Geral de Proteção de Dados - LGPD).</w:t>
      </w:r>
    </w:p>
    <w:p w14:paraId="1BB581F4" w14:textId="77777777" w:rsidR="000772F2" w:rsidRPr="00FD5BB8" w:rsidRDefault="000772F2" w:rsidP="00FD5BB8">
      <w:pPr>
        <w:spacing w:line="276" w:lineRule="auto"/>
        <w:ind w:hanging="2"/>
        <w:jc w:val="both"/>
        <w:rPr>
          <w:rFonts w:ascii="Times New Roman" w:hAnsi="Times New Roman" w:cs="Times New Roman"/>
          <w:b/>
          <w:bCs/>
          <w:sz w:val="21"/>
          <w:szCs w:val="21"/>
        </w:rPr>
      </w:pPr>
    </w:p>
    <w:p w14:paraId="1D472278" w14:textId="20BA9B28" w:rsidR="000772F2" w:rsidRPr="00FD5BB8" w:rsidRDefault="00E10465" w:rsidP="00FD5BB8">
      <w:pPr>
        <w:spacing w:line="276" w:lineRule="auto"/>
        <w:ind w:hanging="2"/>
        <w:jc w:val="both"/>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t>1</w:t>
      </w:r>
      <w:r w:rsidR="001A7CEA">
        <w:rPr>
          <w:rFonts w:ascii="Times New Roman" w:hAnsi="Times New Roman" w:cs="Times New Roman"/>
          <w:b/>
          <w:bCs/>
          <w:sz w:val="21"/>
          <w:szCs w:val="21"/>
          <w:u w:val="single"/>
        </w:rPr>
        <w:t>3</w:t>
      </w:r>
      <w:r w:rsidRPr="00FD5BB8">
        <w:rPr>
          <w:rFonts w:ascii="Times New Roman" w:hAnsi="Times New Roman" w:cs="Times New Roman"/>
          <w:b/>
          <w:bCs/>
          <w:sz w:val="21"/>
          <w:szCs w:val="21"/>
          <w:u w:val="single"/>
        </w:rPr>
        <w:t xml:space="preserve">. </w:t>
      </w:r>
      <w:r w:rsidR="000772F2" w:rsidRPr="00FD5BB8">
        <w:rPr>
          <w:rFonts w:ascii="Times New Roman" w:hAnsi="Times New Roman" w:cs="Times New Roman"/>
          <w:b/>
          <w:bCs/>
          <w:sz w:val="21"/>
          <w:szCs w:val="21"/>
          <w:u w:val="single"/>
        </w:rPr>
        <w:t>CLÁUSULA DÉCIMA QUARTA – DISPOSIÇÕES GERAIS</w:t>
      </w:r>
      <w:r w:rsidRPr="00FD5BB8">
        <w:rPr>
          <w:rFonts w:ascii="Times New Roman" w:hAnsi="Times New Roman" w:cs="Times New Roman"/>
          <w:b/>
          <w:bCs/>
          <w:sz w:val="21"/>
          <w:szCs w:val="21"/>
          <w:u w:val="single"/>
        </w:rPr>
        <w:t>:</w:t>
      </w:r>
    </w:p>
    <w:p w14:paraId="4D0216BE" w14:textId="57A02892" w:rsidR="000772F2" w:rsidRPr="00FD5BB8" w:rsidRDefault="001A7CEA" w:rsidP="001A7CEA">
      <w:pPr>
        <w:pStyle w:val="PargrafodaLista"/>
        <w:tabs>
          <w:tab w:val="left" w:pos="426"/>
        </w:tabs>
        <w:autoSpaceDE/>
        <w:autoSpaceDN/>
        <w:spacing w:line="276"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13.1. </w:t>
      </w:r>
      <w:r w:rsidR="000772F2" w:rsidRPr="00FD5BB8">
        <w:rPr>
          <w:rFonts w:ascii="Times New Roman" w:hAnsi="Times New Roman" w:cs="Times New Roman"/>
          <w:sz w:val="21"/>
          <w:szCs w:val="21"/>
        </w:rPr>
        <w:t>Com exceção dos casos expressamente autorizados no Edital, o detentor da ata somente poderá subcontratar o fornecimento do objeto com a prévia concordância da Administração, ficando, neste caso, solidariamente responsável perante a Administração pelo fornecimento feito pela Subcontratada e, ainda, pelas consequências dos fatos e atos a ela imputáveis.</w:t>
      </w:r>
    </w:p>
    <w:p w14:paraId="642F619B" w14:textId="051EF055" w:rsidR="000772F2" w:rsidRPr="00FD5BB8" w:rsidRDefault="001A7CEA" w:rsidP="001A7CEA">
      <w:pPr>
        <w:pStyle w:val="PargrafodaLista"/>
        <w:tabs>
          <w:tab w:val="left" w:pos="426"/>
        </w:tabs>
        <w:autoSpaceDE/>
        <w:autoSpaceDN/>
        <w:spacing w:line="276"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13.2. </w:t>
      </w:r>
      <w:r w:rsidR="000772F2" w:rsidRPr="00FD5BB8">
        <w:rPr>
          <w:rFonts w:ascii="Times New Roman" w:hAnsi="Times New Roman" w:cs="Times New Roman"/>
          <w:sz w:val="21"/>
          <w:szCs w:val="21"/>
        </w:rPr>
        <w:t xml:space="preserve">Para dirimir quaisquer questões decorrentes </w:t>
      </w:r>
      <w:r w:rsidR="004D38CA" w:rsidRPr="00FD5BB8">
        <w:rPr>
          <w:rFonts w:ascii="Times New Roman" w:hAnsi="Times New Roman" w:cs="Times New Roman"/>
          <w:sz w:val="21"/>
          <w:szCs w:val="21"/>
        </w:rPr>
        <w:t>desta Ata</w:t>
      </w:r>
      <w:r w:rsidR="000772F2" w:rsidRPr="00FD5BB8">
        <w:rPr>
          <w:rFonts w:ascii="Times New Roman" w:hAnsi="Times New Roman" w:cs="Times New Roman"/>
          <w:sz w:val="21"/>
          <w:szCs w:val="21"/>
        </w:rPr>
        <w:t xml:space="preserve">, não resolvidos na esfera administrativa, será competente o Foro da Comarca de </w:t>
      </w:r>
      <w:r w:rsidR="00E10465" w:rsidRPr="00FD5BB8">
        <w:rPr>
          <w:rFonts w:ascii="Times New Roman" w:hAnsi="Times New Roman" w:cs="Times New Roman"/>
          <w:sz w:val="21"/>
          <w:szCs w:val="21"/>
        </w:rPr>
        <w:t>Frederico Westphalen/RS</w:t>
      </w:r>
      <w:r w:rsidR="000772F2" w:rsidRPr="00FD5BB8">
        <w:rPr>
          <w:rFonts w:ascii="Times New Roman" w:hAnsi="Times New Roman" w:cs="Times New Roman"/>
          <w:sz w:val="21"/>
          <w:szCs w:val="21"/>
        </w:rPr>
        <w:t>, com exclusão de qualquer outro por mais privilegiado que seja</w:t>
      </w:r>
    </w:p>
    <w:p w14:paraId="5A0C15E4" w14:textId="23E61217" w:rsidR="000772F2" w:rsidRPr="00FD5BB8" w:rsidRDefault="00745DED" w:rsidP="00FD5BB8">
      <w:pPr>
        <w:spacing w:line="276" w:lineRule="auto"/>
        <w:jc w:val="both"/>
        <w:rPr>
          <w:rFonts w:ascii="Times New Roman" w:hAnsi="Times New Roman" w:cs="Times New Roman"/>
          <w:sz w:val="21"/>
          <w:szCs w:val="21"/>
        </w:rPr>
      </w:pPr>
      <w:r w:rsidRPr="001A7CEA">
        <w:rPr>
          <w:rFonts w:ascii="Times New Roman" w:hAnsi="Times New Roman" w:cs="Times New Roman"/>
          <w:sz w:val="21"/>
          <w:szCs w:val="21"/>
        </w:rPr>
        <w:t>1</w:t>
      </w:r>
      <w:r w:rsidR="001A7CEA">
        <w:rPr>
          <w:rFonts w:ascii="Times New Roman" w:hAnsi="Times New Roman" w:cs="Times New Roman"/>
          <w:sz w:val="21"/>
          <w:szCs w:val="21"/>
        </w:rPr>
        <w:t>3</w:t>
      </w:r>
      <w:r w:rsidRPr="001A7CEA">
        <w:rPr>
          <w:rFonts w:ascii="Times New Roman" w:hAnsi="Times New Roman" w:cs="Times New Roman"/>
          <w:sz w:val="21"/>
          <w:szCs w:val="21"/>
        </w:rPr>
        <w:t>.3.</w:t>
      </w:r>
      <w:r w:rsidR="001A7CEA" w:rsidRPr="001A7CEA">
        <w:rPr>
          <w:rFonts w:ascii="Times New Roman" w:hAnsi="Times New Roman" w:cs="Times New Roman"/>
          <w:sz w:val="21"/>
          <w:szCs w:val="21"/>
        </w:rPr>
        <w:t xml:space="preserve"> </w:t>
      </w:r>
      <w:r w:rsidR="000772F2" w:rsidRPr="00FD5BB8">
        <w:rPr>
          <w:rFonts w:ascii="Times New Roman" w:hAnsi="Times New Roman" w:cs="Times New Roman"/>
          <w:sz w:val="21"/>
          <w:szCs w:val="21"/>
        </w:rPr>
        <w:t>E assim, por estarem as partes justas e contratadas, foi lavrado o presente instrumento em 02 (duas) vias de igual teor e forma que, lido e achado conforme pelas Partes, vai por elas assinado para que produza todos os efeitos de direito.</w:t>
      </w:r>
    </w:p>
    <w:bookmarkEnd w:id="35"/>
    <w:p w14:paraId="1CB0B22F" w14:textId="77777777" w:rsidR="000772F2" w:rsidRPr="00FD5BB8" w:rsidRDefault="000772F2" w:rsidP="00FD5BB8">
      <w:pPr>
        <w:spacing w:line="276" w:lineRule="auto"/>
        <w:ind w:hanging="2"/>
        <w:jc w:val="both"/>
        <w:rPr>
          <w:rFonts w:ascii="Times New Roman" w:hAnsi="Times New Roman" w:cs="Times New Roman"/>
          <w:sz w:val="21"/>
          <w:szCs w:val="21"/>
        </w:rPr>
      </w:pPr>
    </w:p>
    <w:p w14:paraId="73C0777A" w14:textId="77777777" w:rsidR="00E10465" w:rsidRPr="00FD5BB8" w:rsidRDefault="00E10465" w:rsidP="00FD5BB8">
      <w:pPr>
        <w:spacing w:line="276" w:lineRule="auto"/>
        <w:ind w:hanging="2"/>
        <w:jc w:val="both"/>
        <w:rPr>
          <w:rFonts w:ascii="Times New Roman" w:hAnsi="Times New Roman" w:cs="Times New Roman"/>
          <w:sz w:val="21"/>
          <w:szCs w:val="21"/>
        </w:rPr>
      </w:pPr>
    </w:p>
    <w:p w14:paraId="41B06D32" w14:textId="77777777" w:rsidR="000772F2" w:rsidRPr="00FD5BB8" w:rsidRDefault="000772F2" w:rsidP="00FD5BB8">
      <w:pPr>
        <w:pStyle w:val="PargrafodaLista"/>
        <w:spacing w:line="276" w:lineRule="auto"/>
        <w:ind w:left="0" w:hanging="2"/>
        <w:jc w:val="both"/>
        <w:rPr>
          <w:rFonts w:ascii="Times New Roman" w:hAnsi="Times New Roman" w:cs="Times New Roman"/>
          <w:b/>
          <w:bCs/>
          <w:sz w:val="21"/>
          <w:szCs w:val="21"/>
        </w:rPr>
      </w:pPr>
    </w:p>
    <w:p w14:paraId="2859F2E1" w14:textId="35B0AB78" w:rsidR="000772F2" w:rsidRPr="00FD5BB8" w:rsidRDefault="00E10465" w:rsidP="00FD5BB8">
      <w:pPr>
        <w:spacing w:line="276" w:lineRule="auto"/>
        <w:ind w:hanging="2"/>
        <w:jc w:val="center"/>
        <w:rPr>
          <w:rFonts w:ascii="Times New Roman" w:hAnsi="Times New Roman" w:cs="Times New Roman"/>
          <w:b/>
          <w:bCs/>
          <w:sz w:val="21"/>
          <w:szCs w:val="21"/>
        </w:rPr>
      </w:pPr>
      <w:r w:rsidRPr="00FD5BB8">
        <w:rPr>
          <w:rFonts w:ascii="Times New Roman" w:hAnsi="Times New Roman" w:cs="Times New Roman"/>
          <w:b/>
          <w:bCs/>
          <w:sz w:val="21"/>
          <w:szCs w:val="21"/>
        </w:rPr>
        <w:t>Palmitinho/RS, ... de ............................ de 2026</w:t>
      </w:r>
    </w:p>
    <w:p w14:paraId="1DC761CE" w14:textId="77777777" w:rsidR="000772F2" w:rsidRPr="00FD5BB8" w:rsidRDefault="000772F2" w:rsidP="00FD5BB8">
      <w:pPr>
        <w:spacing w:line="276" w:lineRule="auto"/>
        <w:ind w:hanging="2"/>
        <w:rPr>
          <w:rFonts w:ascii="Times New Roman" w:hAnsi="Times New Roman" w:cs="Times New Roman"/>
          <w:b/>
          <w:bCs/>
          <w:sz w:val="21"/>
          <w:szCs w:val="21"/>
        </w:rPr>
      </w:pPr>
    </w:p>
    <w:p w14:paraId="3040C1E6" w14:textId="77777777" w:rsidR="00E10465" w:rsidRPr="00FD5BB8" w:rsidRDefault="00E10465" w:rsidP="00FD5BB8">
      <w:pPr>
        <w:spacing w:line="276" w:lineRule="auto"/>
        <w:ind w:hanging="2"/>
        <w:rPr>
          <w:rFonts w:ascii="Times New Roman" w:hAnsi="Times New Roman" w:cs="Times New Roman"/>
          <w:sz w:val="21"/>
          <w:szCs w:val="21"/>
        </w:rPr>
      </w:pPr>
    </w:p>
    <w:p w14:paraId="0EBB8376" w14:textId="77777777" w:rsidR="00E10465" w:rsidRPr="00FD5BB8" w:rsidRDefault="00E10465" w:rsidP="00FD5BB8">
      <w:pPr>
        <w:spacing w:line="276" w:lineRule="auto"/>
        <w:ind w:hanging="2"/>
        <w:rPr>
          <w:rFonts w:ascii="Times New Roman" w:hAnsi="Times New Roman" w:cs="Times New Roman"/>
          <w:sz w:val="21"/>
          <w:szCs w:val="21"/>
        </w:rPr>
      </w:pPr>
    </w:p>
    <w:p w14:paraId="122B6A0F" w14:textId="77777777" w:rsidR="00E10465" w:rsidRPr="00FD5BB8" w:rsidRDefault="00E10465" w:rsidP="00FD5BB8">
      <w:pPr>
        <w:spacing w:line="276" w:lineRule="auto"/>
        <w:ind w:hanging="2"/>
        <w:rPr>
          <w:rFonts w:ascii="Times New Roman" w:hAnsi="Times New Roman" w:cs="Times New Roman"/>
          <w:sz w:val="21"/>
          <w:szCs w:val="21"/>
        </w:rPr>
      </w:pPr>
    </w:p>
    <w:p w14:paraId="35783874" w14:textId="509B5759" w:rsidR="00E10465" w:rsidRPr="00FD5BB8" w:rsidRDefault="0024768C" w:rsidP="00FD5BB8">
      <w:pPr>
        <w:spacing w:line="276" w:lineRule="auto"/>
        <w:ind w:hanging="2"/>
        <w:rPr>
          <w:rFonts w:ascii="Times New Roman" w:hAnsi="Times New Roman" w:cs="Times New Roman"/>
          <w:sz w:val="21"/>
          <w:szCs w:val="21"/>
        </w:rPr>
      </w:pPr>
      <w:r w:rsidRPr="00FD5BB8">
        <w:rPr>
          <w:rFonts w:ascii="Times New Roman" w:hAnsi="Times New Roman" w:cs="Times New Roman"/>
          <w:sz w:val="21"/>
          <w:szCs w:val="21"/>
        </w:rPr>
        <w:t>__</w:t>
      </w:r>
      <w:r w:rsidR="00E10465" w:rsidRPr="00FD5BB8">
        <w:rPr>
          <w:rFonts w:ascii="Times New Roman" w:hAnsi="Times New Roman" w:cs="Times New Roman"/>
          <w:sz w:val="21"/>
          <w:szCs w:val="21"/>
        </w:rPr>
        <w:t>______________________________________</w:t>
      </w:r>
      <w:r w:rsidR="00E10465" w:rsidRPr="00FD5BB8">
        <w:rPr>
          <w:rFonts w:ascii="Times New Roman" w:hAnsi="Times New Roman" w:cs="Times New Roman"/>
          <w:sz w:val="21"/>
          <w:szCs w:val="21"/>
        </w:rPr>
        <w:tab/>
      </w:r>
      <w:r w:rsidR="00E10465" w:rsidRPr="00FD5BB8">
        <w:rPr>
          <w:rFonts w:ascii="Times New Roman" w:hAnsi="Times New Roman" w:cs="Times New Roman"/>
          <w:sz w:val="21"/>
          <w:szCs w:val="21"/>
        </w:rPr>
        <w:tab/>
      </w:r>
      <w:r w:rsidR="00E10465" w:rsidRPr="00FD5BB8">
        <w:rPr>
          <w:rFonts w:ascii="Times New Roman" w:hAnsi="Times New Roman" w:cs="Times New Roman"/>
          <w:sz w:val="21"/>
          <w:szCs w:val="21"/>
        </w:rPr>
        <w:tab/>
      </w:r>
      <w:r w:rsidR="00E10465" w:rsidRPr="00FD5BB8">
        <w:rPr>
          <w:rFonts w:ascii="Times New Roman" w:hAnsi="Times New Roman" w:cs="Times New Roman"/>
          <w:sz w:val="21"/>
          <w:szCs w:val="21"/>
        </w:rPr>
        <w:tab/>
        <w:t>___________________________________</w:t>
      </w:r>
    </w:p>
    <w:p w14:paraId="30763813" w14:textId="17A539AE" w:rsidR="00E10465" w:rsidRPr="00FD5BB8" w:rsidRDefault="00E10465" w:rsidP="00FD5BB8">
      <w:pPr>
        <w:spacing w:line="276" w:lineRule="auto"/>
        <w:ind w:hanging="2"/>
        <w:rPr>
          <w:rFonts w:ascii="Times New Roman" w:hAnsi="Times New Roman" w:cs="Times New Roman"/>
          <w:b/>
          <w:bCs/>
          <w:sz w:val="21"/>
          <w:szCs w:val="21"/>
        </w:rPr>
      </w:pPr>
      <w:r w:rsidRPr="00FD5BB8">
        <w:rPr>
          <w:rFonts w:ascii="Times New Roman" w:hAnsi="Times New Roman" w:cs="Times New Roman"/>
          <w:b/>
          <w:bCs/>
          <w:sz w:val="21"/>
          <w:szCs w:val="21"/>
        </w:rPr>
        <w:t>BENHUR DAILOR BARTH</w:t>
      </w:r>
      <w:r w:rsidRPr="00FD5BB8">
        <w:rPr>
          <w:rFonts w:ascii="Times New Roman" w:hAnsi="Times New Roman" w:cs="Times New Roman"/>
          <w:b/>
          <w:bCs/>
          <w:sz w:val="21"/>
          <w:szCs w:val="21"/>
        </w:rPr>
        <w:tab/>
      </w:r>
      <w:r w:rsidRPr="00FD5BB8">
        <w:rPr>
          <w:rFonts w:ascii="Times New Roman" w:hAnsi="Times New Roman" w:cs="Times New Roman"/>
          <w:b/>
          <w:bCs/>
          <w:sz w:val="21"/>
          <w:szCs w:val="21"/>
        </w:rPr>
        <w:tab/>
      </w:r>
      <w:r w:rsidRPr="00FD5BB8">
        <w:rPr>
          <w:rFonts w:ascii="Times New Roman" w:hAnsi="Times New Roman" w:cs="Times New Roman"/>
          <w:b/>
          <w:bCs/>
          <w:sz w:val="21"/>
          <w:szCs w:val="21"/>
        </w:rPr>
        <w:tab/>
      </w:r>
      <w:r w:rsidRPr="00FD5BB8">
        <w:rPr>
          <w:rFonts w:ascii="Times New Roman" w:hAnsi="Times New Roman" w:cs="Times New Roman"/>
          <w:b/>
          <w:bCs/>
          <w:sz w:val="21"/>
          <w:szCs w:val="21"/>
        </w:rPr>
        <w:tab/>
      </w:r>
      <w:r w:rsidRPr="00FD5BB8">
        <w:rPr>
          <w:rFonts w:ascii="Times New Roman" w:hAnsi="Times New Roman" w:cs="Times New Roman"/>
          <w:b/>
          <w:bCs/>
          <w:sz w:val="21"/>
          <w:szCs w:val="21"/>
        </w:rPr>
        <w:tab/>
      </w:r>
      <w:r w:rsidRPr="00FD5BB8">
        <w:rPr>
          <w:rFonts w:ascii="Times New Roman" w:hAnsi="Times New Roman" w:cs="Times New Roman"/>
          <w:b/>
          <w:bCs/>
          <w:sz w:val="21"/>
          <w:szCs w:val="21"/>
        </w:rPr>
        <w:tab/>
        <w:t>DETENTOR DA ATA</w:t>
      </w:r>
    </w:p>
    <w:p w14:paraId="24FEB1DA" w14:textId="34D948C2" w:rsidR="00E10465" w:rsidRPr="00FD5BB8" w:rsidRDefault="00E10465" w:rsidP="00FD5BB8">
      <w:pPr>
        <w:spacing w:line="276" w:lineRule="auto"/>
        <w:ind w:hanging="2"/>
        <w:rPr>
          <w:rFonts w:ascii="Times New Roman" w:hAnsi="Times New Roman" w:cs="Times New Roman"/>
          <w:b/>
          <w:bCs/>
          <w:sz w:val="21"/>
          <w:szCs w:val="21"/>
        </w:rPr>
      </w:pPr>
      <w:r w:rsidRPr="00FD5BB8">
        <w:rPr>
          <w:rFonts w:ascii="Times New Roman" w:hAnsi="Times New Roman" w:cs="Times New Roman"/>
          <w:b/>
          <w:bCs/>
          <w:sz w:val="21"/>
          <w:szCs w:val="21"/>
        </w:rPr>
        <w:t>PREFEITO MUNICIPAL</w:t>
      </w:r>
      <w:r w:rsidRPr="00FD5BB8">
        <w:rPr>
          <w:rFonts w:ascii="Times New Roman" w:hAnsi="Times New Roman" w:cs="Times New Roman"/>
          <w:b/>
          <w:bCs/>
          <w:sz w:val="21"/>
          <w:szCs w:val="21"/>
        </w:rPr>
        <w:tab/>
      </w:r>
      <w:r w:rsidRPr="00FD5BB8">
        <w:rPr>
          <w:rFonts w:ascii="Times New Roman" w:hAnsi="Times New Roman" w:cs="Times New Roman"/>
          <w:b/>
          <w:bCs/>
          <w:sz w:val="21"/>
          <w:szCs w:val="21"/>
        </w:rPr>
        <w:tab/>
      </w:r>
      <w:r w:rsidRPr="00FD5BB8">
        <w:rPr>
          <w:rFonts w:ascii="Times New Roman" w:hAnsi="Times New Roman" w:cs="Times New Roman"/>
          <w:b/>
          <w:bCs/>
          <w:sz w:val="21"/>
          <w:szCs w:val="21"/>
        </w:rPr>
        <w:tab/>
      </w:r>
      <w:r w:rsidRPr="00FD5BB8">
        <w:rPr>
          <w:rFonts w:ascii="Times New Roman" w:hAnsi="Times New Roman" w:cs="Times New Roman"/>
          <w:b/>
          <w:bCs/>
          <w:sz w:val="21"/>
          <w:szCs w:val="21"/>
        </w:rPr>
        <w:tab/>
      </w:r>
      <w:r w:rsidRPr="00FD5BB8">
        <w:rPr>
          <w:rFonts w:ascii="Times New Roman" w:hAnsi="Times New Roman" w:cs="Times New Roman"/>
          <w:b/>
          <w:bCs/>
          <w:sz w:val="21"/>
          <w:szCs w:val="21"/>
        </w:rPr>
        <w:tab/>
      </w:r>
      <w:r w:rsidRPr="00FD5BB8">
        <w:rPr>
          <w:rFonts w:ascii="Times New Roman" w:hAnsi="Times New Roman" w:cs="Times New Roman"/>
          <w:b/>
          <w:bCs/>
          <w:sz w:val="21"/>
          <w:szCs w:val="21"/>
        </w:rPr>
        <w:tab/>
        <w:t>CONTRATADA</w:t>
      </w:r>
    </w:p>
    <w:p w14:paraId="535C7640" w14:textId="77777777" w:rsidR="00E10465" w:rsidRPr="00FD5BB8" w:rsidRDefault="00E10465" w:rsidP="00FD5BB8">
      <w:pPr>
        <w:spacing w:line="276" w:lineRule="auto"/>
        <w:ind w:hanging="2"/>
        <w:rPr>
          <w:rFonts w:ascii="Times New Roman" w:hAnsi="Times New Roman" w:cs="Times New Roman"/>
          <w:b/>
          <w:bCs/>
          <w:sz w:val="21"/>
          <w:szCs w:val="21"/>
        </w:rPr>
      </w:pPr>
    </w:p>
    <w:p w14:paraId="0B4BCDA6" w14:textId="77777777" w:rsidR="00E10465" w:rsidRPr="00FD5BB8" w:rsidRDefault="00E10465" w:rsidP="00FD5BB8">
      <w:pPr>
        <w:spacing w:line="276" w:lineRule="auto"/>
        <w:ind w:hanging="2"/>
        <w:rPr>
          <w:rFonts w:ascii="Times New Roman" w:hAnsi="Times New Roman" w:cs="Times New Roman"/>
          <w:b/>
          <w:bCs/>
          <w:sz w:val="21"/>
          <w:szCs w:val="21"/>
        </w:rPr>
      </w:pPr>
    </w:p>
    <w:p w14:paraId="5146FFEF" w14:textId="77777777" w:rsidR="00E10465" w:rsidRPr="00FD5BB8" w:rsidRDefault="00E10465" w:rsidP="00FD5BB8">
      <w:pPr>
        <w:spacing w:line="276" w:lineRule="auto"/>
        <w:ind w:hanging="2"/>
        <w:rPr>
          <w:rFonts w:ascii="Times New Roman" w:hAnsi="Times New Roman" w:cs="Times New Roman"/>
          <w:b/>
          <w:bCs/>
          <w:sz w:val="21"/>
          <w:szCs w:val="21"/>
        </w:rPr>
      </w:pPr>
    </w:p>
    <w:p w14:paraId="328CB35C" w14:textId="77777777" w:rsidR="00E10465" w:rsidRPr="00FD5BB8" w:rsidRDefault="00E10465" w:rsidP="00FD5BB8">
      <w:pPr>
        <w:spacing w:line="276" w:lineRule="auto"/>
        <w:ind w:hanging="2"/>
        <w:rPr>
          <w:rFonts w:ascii="Times New Roman" w:hAnsi="Times New Roman" w:cs="Times New Roman"/>
          <w:b/>
          <w:bCs/>
          <w:sz w:val="21"/>
          <w:szCs w:val="21"/>
        </w:rPr>
      </w:pPr>
    </w:p>
    <w:p w14:paraId="047BEAB1" w14:textId="77777777" w:rsidR="00E10465" w:rsidRPr="00FD5BB8" w:rsidRDefault="00E10465" w:rsidP="00FD5BB8">
      <w:pPr>
        <w:spacing w:line="276" w:lineRule="auto"/>
        <w:ind w:hanging="2"/>
        <w:rPr>
          <w:rFonts w:ascii="Times New Roman" w:hAnsi="Times New Roman" w:cs="Times New Roman"/>
          <w:b/>
          <w:bCs/>
          <w:sz w:val="21"/>
          <w:szCs w:val="21"/>
        </w:rPr>
      </w:pPr>
    </w:p>
    <w:p w14:paraId="5F243309" w14:textId="2DD447A2" w:rsidR="00E10465" w:rsidRPr="00FD5BB8" w:rsidRDefault="00E10465" w:rsidP="00FD5BB8">
      <w:pPr>
        <w:spacing w:line="276" w:lineRule="auto"/>
        <w:ind w:hanging="2"/>
        <w:rPr>
          <w:rFonts w:ascii="Times New Roman" w:hAnsi="Times New Roman" w:cs="Times New Roman"/>
          <w:b/>
          <w:bCs/>
          <w:sz w:val="21"/>
          <w:szCs w:val="21"/>
        </w:rPr>
      </w:pPr>
      <w:r w:rsidRPr="00FD5BB8">
        <w:rPr>
          <w:rFonts w:ascii="Times New Roman" w:hAnsi="Times New Roman" w:cs="Times New Roman"/>
          <w:b/>
          <w:bCs/>
          <w:sz w:val="21"/>
          <w:szCs w:val="21"/>
        </w:rPr>
        <w:t xml:space="preserve">De acordo em data supra </w:t>
      </w:r>
      <w:r w:rsidR="0024768C" w:rsidRPr="00FD5BB8">
        <w:rPr>
          <w:rFonts w:ascii="Times New Roman" w:hAnsi="Times New Roman" w:cs="Times New Roman"/>
          <w:b/>
          <w:bCs/>
          <w:sz w:val="21"/>
          <w:szCs w:val="21"/>
        </w:rPr>
        <w:t>-</w:t>
      </w:r>
      <w:r w:rsidRPr="00FD5BB8">
        <w:rPr>
          <w:rFonts w:ascii="Times New Roman" w:hAnsi="Times New Roman" w:cs="Times New Roman"/>
          <w:b/>
          <w:bCs/>
          <w:sz w:val="21"/>
          <w:szCs w:val="21"/>
        </w:rPr>
        <w:t xml:space="preserve"> </w:t>
      </w:r>
      <w:r w:rsidR="0024768C" w:rsidRPr="00FD5BB8">
        <w:rPr>
          <w:rFonts w:ascii="Times New Roman" w:hAnsi="Times New Roman" w:cs="Times New Roman"/>
          <w:b/>
          <w:bCs/>
          <w:sz w:val="21"/>
          <w:szCs w:val="21"/>
        </w:rPr>
        <w:t>Procurador Jurídico</w:t>
      </w:r>
    </w:p>
    <w:p w14:paraId="2E956679" w14:textId="54E1595C" w:rsidR="00974B62" w:rsidRPr="00FD5BB8" w:rsidRDefault="0024768C" w:rsidP="00FD5BB8">
      <w:pPr>
        <w:spacing w:line="276" w:lineRule="auto"/>
        <w:ind w:hanging="2"/>
        <w:rPr>
          <w:rFonts w:ascii="Times New Roman" w:hAnsi="Times New Roman" w:cs="Times New Roman"/>
          <w:b/>
          <w:bCs/>
          <w:sz w:val="21"/>
          <w:szCs w:val="21"/>
        </w:rPr>
      </w:pPr>
      <w:r w:rsidRPr="00FD5BB8">
        <w:rPr>
          <w:rFonts w:ascii="Times New Roman" w:hAnsi="Times New Roman" w:cs="Times New Roman"/>
          <w:b/>
          <w:bCs/>
          <w:sz w:val="21"/>
          <w:szCs w:val="21"/>
        </w:rPr>
        <w:t>FABRÍCIO ALBARELLO</w:t>
      </w:r>
      <w:r w:rsidR="00974B62" w:rsidRPr="00FD5BB8">
        <w:rPr>
          <w:rFonts w:ascii="Times New Roman" w:hAnsi="Times New Roman" w:cs="Times New Roman"/>
          <w:b/>
          <w:bCs/>
          <w:sz w:val="21"/>
          <w:szCs w:val="21"/>
        </w:rPr>
        <w:t xml:space="preserve"> – OAB Nº </w:t>
      </w:r>
      <w:r w:rsidRPr="00FD5BB8">
        <w:rPr>
          <w:rFonts w:ascii="Times New Roman" w:hAnsi="Times New Roman" w:cs="Times New Roman"/>
          <w:b/>
          <w:bCs/>
          <w:sz w:val="21"/>
          <w:szCs w:val="21"/>
        </w:rPr>
        <w:t>68.231</w:t>
      </w:r>
    </w:p>
    <w:p w14:paraId="04FFDAEE" w14:textId="77777777" w:rsidR="000772F2" w:rsidRPr="00FD5BB8" w:rsidRDefault="000772F2" w:rsidP="00FD5BB8">
      <w:pPr>
        <w:spacing w:line="276" w:lineRule="auto"/>
        <w:ind w:hanging="2"/>
        <w:rPr>
          <w:rFonts w:ascii="Times New Roman" w:hAnsi="Times New Roman" w:cs="Times New Roman"/>
          <w:sz w:val="21"/>
          <w:szCs w:val="21"/>
        </w:rPr>
      </w:pPr>
    </w:p>
    <w:p w14:paraId="4B813AF4" w14:textId="77777777" w:rsidR="000772F2" w:rsidRPr="00FD5BB8" w:rsidRDefault="000772F2" w:rsidP="00FD5BB8">
      <w:pPr>
        <w:spacing w:line="276" w:lineRule="auto"/>
        <w:jc w:val="both"/>
        <w:rPr>
          <w:rFonts w:ascii="Times New Roman" w:eastAsia="Times New Roman" w:hAnsi="Times New Roman" w:cs="Times New Roman"/>
          <w:b/>
          <w:sz w:val="21"/>
          <w:szCs w:val="21"/>
          <w:lang w:val="pt-BR"/>
        </w:rPr>
      </w:pPr>
    </w:p>
    <w:p w14:paraId="245C800A" w14:textId="77777777" w:rsidR="005B49EA" w:rsidRPr="00FD5BB8" w:rsidRDefault="005B49EA" w:rsidP="00FD5BB8">
      <w:pPr>
        <w:spacing w:line="276" w:lineRule="auto"/>
        <w:jc w:val="both"/>
        <w:rPr>
          <w:rFonts w:ascii="Times New Roman" w:eastAsia="Times New Roman" w:hAnsi="Times New Roman" w:cs="Times New Roman"/>
          <w:b/>
          <w:sz w:val="21"/>
          <w:szCs w:val="21"/>
          <w:lang w:val="pt-BR"/>
        </w:rPr>
      </w:pPr>
    </w:p>
    <w:p w14:paraId="55E73F59" w14:textId="77777777" w:rsidR="003E1449" w:rsidRPr="00FD5BB8" w:rsidRDefault="003E1449" w:rsidP="00FD5BB8">
      <w:pPr>
        <w:spacing w:line="276" w:lineRule="auto"/>
        <w:jc w:val="both"/>
        <w:rPr>
          <w:rFonts w:ascii="Times New Roman" w:eastAsia="Times New Roman" w:hAnsi="Times New Roman" w:cs="Times New Roman"/>
          <w:b/>
          <w:sz w:val="21"/>
          <w:szCs w:val="21"/>
          <w:lang w:val="pt-BR"/>
        </w:rPr>
      </w:pPr>
    </w:p>
    <w:p w14:paraId="02FB59F9" w14:textId="77777777" w:rsidR="003E1449" w:rsidRPr="00FD5BB8" w:rsidRDefault="003E1449" w:rsidP="00FD5BB8">
      <w:pPr>
        <w:spacing w:line="276" w:lineRule="auto"/>
        <w:jc w:val="both"/>
        <w:rPr>
          <w:rFonts w:ascii="Times New Roman" w:eastAsia="Times New Roman" w:hAnsi="Times New Roman" w:cs="Times New Roman"/>
          <w:b/>
          <w:sz w:val="21"/>
          <w:szCs w:val="21"/>
          <w:lang w:val="pt-BR"/>
        </w:rPr>
      </w:pPr>
    </w:p>
    <w:p w14:paraId="36436CDD" w14:textId="77777777" w:rsidR="003E1449" w:rsidRPr="00FD5BB8" w:rsidRDefault="003E1449" w:rsidP="00FD5BB8">
      <w:pPr>
        <w:spacing w:line="276" w:lineRule="auto"/>
        <w:jc w:val="both"/>
        <w:rPr>
          <w:rFonts w:ascii="Times New Roman" w:eastAsia="Times New Roman" w:hAnsi="Times New Roman" w:cs="Times New Roman"/>
          <w:b/>
          <w:sz w:val="21"/>
          <w:szCs w:val="21"/>
          <w:lang w:val="pt-BR"/>
        </w:rPr>
      </w:pPr>
    </w:p>
    <w:p w14:paraId="425A8BA5" w14:textId="77777777" w:rsidR="003E1449" w:rsidRPr="00FD5BB8" w:rsidRDefault="003E1449" w:rsidP="00FD5BB8">
      <w:pPr>
        <w:spacing w:line="276" w:lineRule="auto"/>
        <w:jc w:val="both"/>
        <w:rPr>
          <w:rFonts w:ascii="Times New Roman" w:eastAsia="Times New Roman" w:hAnsi="Times New Roman" w:cs="Times New Roman"/>
          <w:b/>
          <w:sz w:val="21"/>
          <w:szCs w:val="21"/>
          <w:lang w:val="pt-BR"/>
        </w:rPr>
      </w:pPr>
    </w:p>
    <w:p w14:paraId="2FF23001" w14:textId="77777777" w:rsidR="003E1449" w:rsidRPr="00FD5BB8" w:rsidRDefault="003E1449" w:rsidP="00FD5BB8">
      <w:pPr>
        <w:spacing w:line="276" w:lineRule="auto"/>
        <w:jc w:val="both"/>
        <w:rPr>
          <w:rFonts w:ascii="Times New Roman" w:eastAsia="Times New Roman" w:hAnsi="Times New Roman" w:cs="Times New Roman"/>
          <w:b/>
          <w:sz w:val="21"/>
          <w:szCs w:val="21"/>
          <w:lang w:val="pt-BR"/>
        </w:rPr>
      </w:pPr>
    </w:p>
    <w:p w14:paraId="1F42CE1E" w14:textId="77777777" w:rsidR="003E1449" w:rsidRPr="00FD5BB8" w:rsidRDefault="003E1449" w:rsidP="00FD5BB8">
      <w:pPr>
        <w:spacing w:line="276" w:lineRule="auto"/>
        <w:jc w:val="both"/>
        <w:rPr>
          <w:rFonts w:ascii="Times New Roman" w:eastAsia="Times New Roman" w:hAnsi="Times New Roman" w:cs="Times New Roman"/>
          <w:b/>
          <w:sz w:val="21"/>
          <w:szCs w:val="21"/>
          <w:lang w:val="pt-BR"/>
        </w:rPr>
      </w:pPr>
    </w:p>
    <w:p w14:paraId="0EEE09ED" w14:textId="77777777" w:rsidR="003E1449" w:rsidRPr="00FD5BB8" w:rsidRDefault="003E1449" w:rsidP="00FD5BB8">
      <w:pPr>
        <w:spacing w:line="276" w:lineRule="auto"/>
        <w:jc w:val="both"/>
        <w:rPr>
          <w:rFonts w:ascii="Times New Roman" w:eastAsia="Times New Roman" w:hAnsi="Times New Roman" w:cs="Times New Roman"/>
          <w:b/>
          <w:sz w:val="21"/>
          <w:szCs w:val="21"/>
          <w:lang w:val="pt-BR"/>
        </w:rPr>
      </w:pPr>
    </w:p>
    <w:p w14:paraId="535782AC" w14:textId="77777777" w:rsidR="003E1449" w:rsidRPr="00FD5BB8" w:rsidRDefault="003E1449" w:rsidP="00FD5BB8">
      <w:pPr>
        <w:spacing w:line="276" w:lineRule="auto"/>
        <w:jc w:val="both"/>
        <w:rPr>
          <w:rFonts w:ascii="Times New Roman" w:eastAsia="Times New Roman" w:hAnsi="Times New Roman" w:cs="Times New Roman"/>
          <w:b/>
          <w:sz w:val="21"/>
          <w:szCs w:val="21"/>
          <w:lang w:val="pt-BR"/>
        </w:rPr>
      </w:pPr>
    </w:p>
    <w:p w14:paraId="07A54580" w14:textId="77777777" w:rsidR="00241AC8" w:rsidRPr="00FD5BB8" w:rsidRDefault="00241AC8" w:rsidP="00FD5BB8">
      <w:pPr>
        <w:spacing w:line="276" w:lineRule="auto"/>
        <w:jc w:val="both"/>
        <w:rPr>
          <w:rFonts w:ascii="Times New Roman" w:eastAsia="Times New Roman" w:hAnsi="Times New Roman" w:cs="Times New Roman"/>
          <w:b/>
          <w:sz w:val="21"/>
          <w:szCs w:val="21"/>
          <w:lang w:val="pt-BR"/>
        </w:rPr>
      </w:pPr>
    </w:p>
    <w:p w14:paraId="41E468E2" w14:textId="77777777" w:rsidR="008C1EAC" w:rsidRDefault="008C1EAC" w:rsidP="00FD5BB8">
      <w:pPr>
        <w:tabs>
          <w:tab w:val="left" w:pos="1134"/>
        </w:tabs>
        <w:spacing w:line="276" w:lineRule="auto"/>
        <w:ind w:hanging="2"/>
        <w:jc w:val="center"/>
        <w:rPr>
          <w:rFonts w:ascii="Times New Roman" w:hAnsi="Times New Roman" w:cs="Times New Roman"/>
          <w:b/>
          <w:bCs/>
          <w:sz w:val="21"/>
          <w:szCs w:val="21"/>
          <w:u w:val="single"/>
        </w:rPr>
      </w:pPr>
    </w:p>
    <w:p w14:paraId="799DB428" w14:textId="77777777" w:rsidR="003B3D34" w:rsidRDefault="003B3D34" w:rsidP="00FD5BB8">
      <w:pPr>
        <w:tabs>
          <w:tab w:val="left" w:pos="1134"/>
        </w:tabs>
        <w:spacing w:line="276" w:lineRule="auto"/>
        <w:ind w:hanging="2"/>
        <w:jc w:val="center"/>
        <w:rPr>
          <w:rFonts w:ascii="Times New Roman" w:hAnsi="Times New Roman" w:cs="Times New Roman"/>
          <w:b/>
          <w:bCs/>
          <w:sz w:val="21"/>
          <w:szCs w:val="21"/>
          <w:u w:val="single"/>
        </w:rPr>
      </w:pPr>
    </w:p>
    <w:p w14:paraId="7B372412" w14:textId="77777777" w:rsidR="003B3D34" w:rsidRDefault="003B3D34" w:rsidP="00FD5BB8">
      <w:pPr>
        <w:tabs>
          <w:tab w:val="left" w:pos="1134"/>
        </w:tabs>
        <w:spacing w:line="276" w:lineRule="auto"/>
        <w:ind w:hanging="2"/>
        <w:jc w:val="center"/>
        <w:rPr>
          <w:rFonts w:ascii="Times New Roman" w:hAnsi="Times New Roman" w:cs="Times New Roman"/>
          <w:b/>
          <w:bCs/>
          <w:sz w:val="21"/>
          <w:szCs w:val="21"/>
          <w:u w:val="single"/>
        </w:rPr>
      </w:pPr>
    </w:p>
    <w:p w14:paraId="12706CA3" w14:textId="77777777" w:rsidR="003B3D34" w:rsidRDefault="003B3D34" w:rsidP="00FD5BB8">
      <w:pPr>
        <w:tabs>
          <w:tab w:val="left" w:pos="1134"/>
        </w:tabs>
        <w:spacing w:line="276" w:lineRule="auto"/>
        <w:ind w:hanging="2"/>
        <w:jc w:val="center"/>
        <w:rPr>
          <w:rFonts w:ascii="Times New Roman" w:hAnsi="Times New Roman" w:cs="Times New Roman"/>
          <w:b/>
          <w:bCs/>
          <w:sz w:val="21"/>
          <w:szCs w:val="21"/>
          <w:u w:val="single"/>
        </w:rPr>
      </w:pPr>
    </w:p>
    <w:p w14:paraId="072B7213" w14:textId="77777777" w:rsidR="003B3D34" w:rsidRDefault="003B3D34" w:rsidP="00FD5BB8">
      <w:pPr>
        <w:tabs>
          <w:tab w:val="left" w:pos="1134"/>
        </w:tabs>
        <w:spacing w:line="276" w:lineRule="auto"/>
        <w:ind w:hanging="2"/>
        <w:jc w:val="center"/>
        <w:rPr>
          <w:rFonts w:ascii="Times New Roman" w:hAnsi="Times New Roman" w:cs="Times New Roman"/>
          <w:b/>
          <w:bCs/>
          <w:sz w:val="21"/>
          <w:szCs w:val="21"/>
          <w:u w:val="single"/>
        </w:rPr>
      </w:pPr>
    </w:p>
    <w:p w14:paraId="7F150CD3" w14:textId="77777777" w:rsidR="003B3D34" w:rsidRDefault="003B3D34" w:rsidP="00FD5BB8">
      <w:pPr>
        <w:tabs>
          <w:tab w:val="left" w:pos="1134"/>
        </w:tabs>
        <w:spacing w:line="276" w:lineRule="auto"/>
        <w:ind w:hanging="2"/>
        <w:jc w:val="center"/>
        <w:rPr>
          <w:rFonts w:ascii="Times New Roman" w:hAnsi="Times New Roman" w:cs="Times New Roman"/>
          <w:b/>
          <w:bCs/>
          <w:sz w:val="21"/>
          <w:szCs w:val="21"/>
          <w:u w:val="single"/>
        </w:rPr>
      </w:pPr>
    </w:p>
    <w:p w14:paraId="5C879458" w14:textId="77777777" w:rsidR="003B3D34" w:rsidRDefault="003B3D34" w:rsidP="00FD5BB8">
      <w:pPr>
        <w:tabs>
          <w:tab w:val="left" w:pos="1134"/>
        </w:tabs>
        <w:spacing w:line="276" w:lineRule="auto"/>
        <w:ind w:hanging="2"/>
        <w:jc w:val="center"/>
        <w:rPr>
          <w:rFonts w:ascii="Times New Roman" w:hAnsi="Times New Roman" w:cs="Times New Roman"/>
          <w:b/>
          <w:bCs/>
          <w:sz w:val="21"/>
          <w:szCs w:val="21"/>
          <w:u w:val="single"/>
        </w:rPr>
      </w:pPr>
    </w:p>
    <w:p w14:paraId="69FC861C" w14:textId="49F29BAF" w:rsidR="003E1449" w:rsidRPr="00FD5BB8" w:rsidRDefault="003E1449" w:rsidP="00FD5BB8">
      <w:pPr>
        <w:tabs>
          <w:tab w:val="left" w:pos="1134"/>
        </w:tabs>
        <w:spacing w:line="276" w:lineRule="auto"/>
        <w:ind w:hanging="2"/>
        <w:jc w:val="center"/>
        <w:rPr>
          <w:rFonts w:ascii="Times New Roman" w:hAnsi="Times New Roman" w:cs="Times New Roman"/>
          <w:b/>
          <w:bCs/>
          <w:sz w:val="21"/>
          <w:szCs w:val="21"/>
          <w:u w:val="single"/>
        </w:rPr>
      </w:pPr>
      <w:r w:rsidRPr="00FD5BB8">
        <w:rPr>
          <w:rFonts w:ascii="Times New Roman" w:hAnsi="Times New Roman" w:cs="Times New Roman"/>
          <w:b/>
          <w:bCs/>
          <w:sz w:val="21"/>
          <w:szCs w:val="21"/>
          <w:u w:val="single"/>
        </w:rPr>
        <w:lastRenderedPageBreak/>
        <w:t>ANEXO I</w:t>
      </w:r>
      <w:r w:rsidR="008347AA" w:rsidRPr="00FD5BB8">
        <w:rPr>
          <w:rFonts w:ascii="Times New Roman" w:hAnsi="Times New Roman" w:cs="Times New Roman"/>
          <w:b/>
          <w:bCs/>
          <w:sz w:val="21"/>
          <w:szCs w:val="21"/>
          <w:u w:val="single"/>
        </w:rPr>
        <w:t>II</w:t>
      </w:r>
      <w:r w:rsidRPr="00FD5BB8">
        <w:rPr>
          <w:rFonts w:ascii="Times New Roman" w:hAnsi="Times New Roman" w:cs="Times New Roman"/>
          <w:b/>
          <w:bCs/>
          <w:sz w:val="21"/>
          <w:szCs w:val="21"/>
          <w:u w:val="single"/>
        </w:rPr>
        <w:t xml:space="preserve"> – DECLARAÇÕES</w:t>
      </w:r>
    </w:p>
    <w:p w14:paraId="17B1C40E" w14:textId="50DDF8FB" w:rsidR="003E1449" w:rsidRPr="00FD5BB8" w:rsidRDefault="003E1449" w:rsidP="00FD5BB8">
      <w:pPr>
        <w:tabs>
          <w:tab w:val="left" w:pos="0"/>
        </w:tabs>
        <w:spacing w:line="276" w:lineRule="auto"/>
        <w:ind w:hanging="2"/>
        <w:jc w:val="center"/>
        <w:rPr>
          <w:rFonts w:ascii="Times New Roman" w:hAnsi="Times New Roman" w:cs="Times New Roman"/>
          <w:b/>
          <w:bCs/>
          <w:sz w:val="21"/>
          <w:szCs w:val="21"/>
        </w:rPr>
      </w:pPr>
      <w:r w:rsidRPr="00FD5BB8">
        <w:rPr>
          <w:rFonts w:ascii="Times New Roman" w:hAnsi="Times New Roman" w:cs="Times New Roman"/>
          <w:b/>
          <w:bCs/>
          <w:sz w:val="21"/>
          <w:szCs w:val="21"/>
        </w:rPr>
        <w:t xml:space="preserve">EDITAL DE PREGÃO </w:t>
      </w:r>
      <w:r w:rsidR="007E0E1E" w:rsidRPr="00FD5BB8">
        <w:rPr>
          <w:rFonts w:ascii="Times New Roman" w:hAnsi="Times New Roman" w:cs="Times New Roman"/>
          <w:b/>
          <w:bCs/>
          <w:sz w:val="21"/>
          <w:szCs w:val="21"/>
        </w:rPr>
        <w:t>PRESENCIAL</w:t>
      </w:r>
      <w:r w:rsidRPr="00FD5BB8">
        <w:rPr>
          <w:rFonts w:ascii="Times New Roman" w:hAnsi="Times New Roman" w:cs="Times New Roman"/>
          <w:b/>
          <w:bCs/>
          <w:sz w:val="21"/>
          <w:szCs w:val="21"/>
        </w:rPr>
        <w:t xml:space="preserve"> </w:t>
      </w:r>
      <w:r w:rsidR="001A7CEA">
        <w:rPr>
          <w:rFonts w:ascii="Times New Roman" w:hAnsi="Times New Roman" w:cs="Times New Roman"/>
          <w:b/>
          <w:bCs/>
          <w:sz w:val="21"/>
          <w:szCs w:val="21"/>
        </w:rPr>
        <w:t xml:space="preserve">SRP </w:t>
      </w:r>
      <w:r w:rsidRPr="00FD5BB8">
        <w:rPr>
          <w:rFonts w:ascii="Times New Roman" w:hAnsi="Times New Roman" w:cs="Times New Roman"/>
          <w:b/>
          <w:bCs/>
          <w:sz w:val="21"/>
          <w:szCs w:val="21"/>
        </w:rPr>
        <w:t xml:space="preserve">Nº </w:t>
      </w:r>
      <w:r w:rsidR="003B3D34">
        <w:rPr>
          <w:rFonts w:ascii="Times New Roman" w:hAnsi="Times New Roman" w:cs="Times New Roman"/>
          <w:b/>
          <w:bCs/>
          <w:sz w:val="21"/>
          <w:szCs w:val="21"/>
        </w:rPr>
        <w:t>19</w:t>
      </w:r>
      <w:r w:rsidRPr="00FD5BB8">
        <w:rPr>
          <w:rFonts w:ascii="Times New Roman" w:hAnsi="Times New Roman" w:cs="Times New Roman"/>
          <w:b/>
          <w:bCs/>
          <w:sz w:val="21"/>
          <w:szCs w:val="21"/>
        </w:rPr>
        <w:t>/20</w:t>
      </w:r>
      <w:r w:rsidR="00705A7A" w:rsidRPr="00FD5BB8">
        <w:rPr>
          <w:rFonts w:ascii="Times New Roman" w:hAnsi="Times New Roman" w:cs="Times New Roman"/>
          <w:b/>
          <w:bCs/>
          <w:sz w:val="21"/>
          <w:szCs w:val="21"/>
        </w:rPr>
        <w:t>26</w:t>
      </w:r>
    </w:p>
    <w:p w14:paraId="19BB056F" w14:textId="0E7A57F6" w:rsidR="003E1449" w:rsidRPr="00FD5BB8" w:rsidRDefault="007365DD" w:rsidP="00FD5BB8">
      <w:pPr>
        <w:spacing w:line="276" w:lineRule="auto"/>
        <w:ind w:hanging="2"/>
        <w:jc w:val="center"/>
        <w:rPr>
          <w:rFonts w:ascii="Times New Roman" w:hAnsi="Times New Roman" w:cs="Times New Roman"/>
          <w:b/>
          <w:bCs/>
          <w:sz w:val="21"/>
          <w:szCs w:val="21"/>
        </w:rPr>
      </w:pPr>
      <w:r w:rsidRPr="00FD5BB8">
        <w:rPr>
          <w:rFonts w:ascii="Times New Roman" w:hAnsi="Times New Roman" w:cs="Times New Roman"/>
          <w:b/>
          <w:bCs/>
          <w:sz w:val="21"/>
          <w:szCs w:val="21"/>
        </w:rPr>
        <w:t xml:space="preserve">PROCESSO DE LICITAÇÃO Nº </w:t>
      </w:r>
      <w:r w:rsidR="003B3D34">
        <w:rPr>
          <w:rFonts w:ascii="Times New Roman" w:hAnsi="Times New Roman" w:cs="Times New Roman"/>
          <w:b/>
          <w:bCs/>
          <w:sz w:val="21"/>
          <w:szCs w:val="21"/>
        </w:rPr>
        <w:t>109</w:t>
      </w:r>
      <w:r w:rsidRPr="00FD5BB8">
        <w:rPr>
          <w:rFonts w:ascii="Times New Roman" w:hAnsi="Times New Roman" w:cs="Times New Roman"/>
          <w:b/>
          <w:bCs/>
          <w:sz w:val="21"/>
          <w:szCs w:val="21"/>
        </w:rPr>
        <w:t>/2026</w:t>
      </w:r>
    </w:p>
    <w:p w14:paraId="060F38EC" w14:textId="77777777" w:rsidR="007365DD" w:rsidRPr="00FD5BB8" w:rsidRDefault="007365DD" w:rsidP="00FD5BB8">
      <w:pPr>
        <w:spacing w:line="276" w:lineRule="auto"/>
        <w:ind w:hanging="2"/>
        <w:jc w:val="center"/>
        <w:rPr>
          <w:rFonts w:ascii="Times New Roman" w:hAnsi="Times New Roman" w:cs="Times New Roman"/>
          <w:b/>
          <w:bCs/>
          <w:sz w:val="21"/>
          <w:szCs w:val="21"/>
        </w:rPr>
      </w:pPr>
    </w:p>
    <w:p w14:paraId="546330D4" w14:textId="77777777" w:rsidR="003E1449" w:rsidRPr="00FD5BB8" w:rsidRDefault="003E1449" w:rsidP="00FD5BB8">
      <w:pPr>
        <w:pStyle w:val="Corpodetexto"/>
        <w:spacing w:line="276" w:lineRule="auto"/>
        <w:ind w:left="0" w:hanging="2"/>
        <w:rPr>
          <w:rFonts w:ascii="Times New Roman" w:hAnsi="Times New Roman" w:cs="Times New Roman"/>
          <w:sz w:val="21"/>
          <w:szCs w:val="21"/>
        </w:rPr>
      </w:pPr>
      <w:r w:rsidRPr="00FD5BB8">
        <w:rPr>
          <w:rFonts w:ascii="Times New Roman" w:hAnsi="Times New Roman" w:cs="Times New Roman"/>
          <w:sz w:val="21"/>
          <w:szCs w:val="21"/>
        </w:rPr>
        <w:t>Ao</w:t>
      </w:r>
      <w:r w:rsidRPr="00FD5BB8">
        <w:rPr>
          <w:rFonts w:ascii="Times New Roman" w:hAnsi="Times New Roman" w:cs="Times New Roman"/>
          <w:spacing w:val="-2"/>
          <w:sz w:val="21"/>
          <w:szCs w:val="21"/>
        </w:rPr>
        <w:t xml:space="preserve"> </w:t>
      </w:r>
      <w:r w:rsidRPr="00FD5BB8">
        <w:rPr>
          <w:rFonts w:ascii="Times New Roman" w:hAnsi="Times New Roman" w:cs="Times New Roman"/>
          <w:sz w:val="21"/>
          <w:szCs w:val="21"/>
        </w:rPr>
        <w:t>Departamento</w:t>
      </w:r>
      <w:r w:rsidRPr="00FD5BB8">
        <w:rPr>
          <w:rFonts w:ascii="Times New Roman" w:hAnsi="Times New Roman" w:cs="Times New Roman"/>
          <w:spacing w:val="-3"/>
          <w:sz w:val="21"/>
          <w:szCs w:val="21"/>
        </w:rPr>
        <w:t xml:space="preserve"> </w:t>
      </w:r>
      <w:r w:rsidRPr="00FD5BB8">
        <w:rPr>
          <w:rFonts w:ascii="Times New Roman" w:hAnsi="Times New Roman" w:cs="Times New Roman"/>
          <w:sz w:val="21"/>
          <w:szCs w:val="21"/>
        </w:rPr>
        <w:t>de</w:t>
      </w:r>
      <w:r w:rsidRPr="00FD5BB8">
        <w:rPr>
          <w:rFonts w:ascii="Times New Roman" w:hAnsi="Times New Roman" w:cs="Times New Roman"/>
          <w:spacing w:val="-1"/>
          <w:sz w:val="21"/>
          <w:szCs w:val="21"/>
        </w:rPr>
        <w:t xml:space="preserve"> </w:t>
      </w:r>
      <w:r w:rsidRPr="00FD5BB8">
        <w:rPr>
          <w:rFonts w:ascii="Times New Roman" w:hAnsi="Times New Roman" w:cs="Times New Roman"/>
          <w:sz w:val="21"/>
          <w:szCs w:val="21"/>
        </w:rPr>
        <w:t>Licitação</w:t>
      </w:r>
      <w:r w:rsidRPr="00FD5BB8">
        <w:rPr>
          <w:rFonts w:ascii="Times New Roman" w:hAnsi="Times New Roman" w:cs="Times New Roman"/>
          <w:spacing w:val="-5"/>
          <w:sz w:val="21"/>
          <w:szCs w:val="21"/>
        </w:rPr>
        <w:t xml:space="preserve"> </w:t>
      </w:r>
      <w:r w:rsidRPr="00FD5BB8">
        <w:rPr>
          <w:rFonts w:ascii="Times New Roman" w:hAnsi="Times New Roman" w:cs="Times New Roman"/>
          <w:sz w:val="21"/>
          <w:szCs w:val="21"/>
        </w:rPr>
        <w:t>da</w:t>
      </w:r>
      <w:r w:rsidRPr="00FD5BB8">
        <w:rPr>
          <w:rFonts w:ascii="Times New Roman" w:hAnsi="Times New Roman" w:cs="Times New Roman"/>
          <w:spacing w:val="-1"/>
          <w:sz w:val="21"/>
          <w:szCs w:val="21"/>
        </w:rPr>
        <w:t xml:space="preserve"> </w:t>
      </w:r>
      <w:r w:rsidRPr="00FD5BB8">
        <w:rPr>
          <w:rFonts w:ascii="Times New Roman" w:hAnsi="Times New Roman" w:cs="Times New Roman"/>
          <w:sz w:val="21"/>
          <w:szCs w:val="21"/>
        </w:rPr>
        <w:t>Prefeitura</w:t>
      </w:r>
      <w:r w:rsidRPr="00FD5BB8">
        <w:rPr>
          <w:rFonts w:ascii="Times New Roman" w:hAnsi="Times New Roman" w:cs="Times New Roman"/>
          <w:spacing w:val="-1"/>
          <w:sz w:val="21"/>
          <w:szCs w:val="21"/>
        </w:rPr>
        <w:t xml:space="preserve"> </w:t>
      </w:r>
      <w:r w:rsidRPr="00FD5BB8">
        <w:rPr>
          <w:rFonts w:ascii="Times New Roman" w:hAnsi="Times New Roman" w:cs="Times New Roman"/>
          <w:sz w:val="21"/>
          <w:szCs w:val="21"/>
        </w:rPr>
        <w:t>Municipal</w:t>
      </w:r>
      <w:r w:rsidRPr="00FD5BB8">
        <w:rPr>
          <w:rFonts w:ascii="Times New Roman" w:hAnsi="Times New Roman" w:cs="Times New Roman"/>
          <w:spacing w:val="-2"/>
          <w:sz w:val="21"/>
          <w:szCs w:val="21"/>
        </w:rPr>
        <w:t xml:space="preserve"> </w:t>
      </w:r>
      <w:r w:rsidRPr="00FD5BB8">
        <w:rPr>
          <w:rFonts w:ascii="Times New Roman" w:hAnsi="Times New Roman" w:cs="Times New Roman"/>
          <w:sz w:val="21"/>
          <w:szCs w:val="21"/>
        </w:rPr>
        <w:t>de</w:t>
      </w:r>
      <w:r w:rsidRPr="00FD5BB8">
        <w:rPr>
          <w:rFonts w:ascii="Times New Roman" w:hAnsi="Times New Roman" w:cs="Times New Roman"/>
          <w:spacing w:val="-3"/>
          <w:sz w:val="21"/>
          <w:szCs w:val="21"/>
        </w:rPr>
        <w:t xml:space="preserve"> </w:t>
      </w:r>
      <w:r w:rsidRPr="00FD5BB8">
        <w:rPr>
          <w:rFonts w:ascii="Times New Roman" w:hAnsi="Times New Roman" w:cs="Times New Roman"/>
          <w:sz w:val="21"/>
          <w:szCs w:val="21"/>
        </w:rPr>
        <w:t>__________________/_____</w:t>
      </w:r>
    </w:p>
    <w:p w14:paraId="66AC33A5" w14:textId="77777777" w:rsidR="007365DD" w:rsidRPr="00FD5BB8" w:rsidRDefault="007365DD" w:rsidP="00FD5BB8">
      <w:pPr>
        <w:pStyle w:val="Corpodetexto"/>
        <w:spacing w:line="276" w:lineRule="auto"/>
        <w:ind w:left="0" w:hanging="2"/>
        <w:rPr>
          <w:rFonts w:ascii="Times New Roman" w:hAnsi="Times New Roman" w:cs="Times New Roman"/>
          <w:sz w:val="21"/>
          <w:szCs w:val="21"/>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74"/>
        <w:gridCol w:w="2622"/>
        <w:gridCol w:w="2693"/>
        <w:gridCol w:w="1417"/>
      </w:tblGrid>
      <w:tr w:rsidR="007750A5" w:rsidRPr="00FD5BB8" w14:paraId="57BC373C" w14:textId="77777777" w:rsidTr="003B3D34">
        <w:trPr>
          <w:trHeight w:val="170"/>
        </w:trPr>
        <w:tc>
          <w:tcPr>
            <w:tcW w:w="10206" w:type="dxa"/>
            <w:gridSpan w:val="4"/>
            <w:shd w:val="clear" w:color="auto" w:fill="D0CECE"/>
            <w:vAlign w:val="center"/>
          </w:tcPr>
          <w:p w14:paraId="6810633E" w14:textId="77777777" w:rsidR="003E1449" w:rsidRPr="00FD5BB8" w:rsidRDefault="003E1449" w:rsidP="008D714A">
            <w:pPr>
              <w:pStyle w:val="TableParagraph"/>
              <w:tabs>
                <w:tab w:val="left" w:pos="5678"/>
              </w:tabs>
              <w:spacing w:line="264" w:lineRule="auto"/>
              <w:ind w:left="0"/>
              <w:jc w:val="center"/>
              <w:rPr>
                <w:rFonts w:ascii="Times New Roman" w:hAnsi="Times New Roman" w:cs="Times New Roman"/>
                <w:b/>
                <w:sz w:val="21"/>
                <w:szCs w:val="21"/>
              </w:rPr>
            </w:pPr>
            <w:r w:rsidRPr="00FD5BB8">
              <w:rPr>
                <w:rFonts w:ascii="Times New Roman" w:hAnsi="Times New Roman" w:cs="Times New Roman"/>
                <w:b/>
                <w:sz w:val="21"/>
                <w:szCs w:val="21"/>
              </w:rPr>
              <w:t>DADOS</w:t>
            </w:r>
            <w:r w:rsidRPr="00FD5BB8">
              <w:rPr>
                <w:rFonts w:ascii="Times New Roman" w:hAnsi="Times New Roman" w:cs="Times New Roman"/>
                <w:b/>
                <w:spacing w:val="-4"/>
                <w:sz w:val="21"/>
                <w:szCs w:val="21"/>
              </w:rPr>
              <w:t xml:space="preserve"> </w:t>
            </w:r>
            <w:r w:rsidRPr="00FD5BB8">
              <w:rPr>
                <w:rFonts w:ascii="Times New Roman" w:hAnsi="Times New Roman" w:cs="Times New Roman"/>
                <w:b/>
                <w:sz w:val="21"/>
                <w:szCs w:val="21"/>
              </w:rPr>
              <w:t>CADASTRAIS</w:t>
            </w:r>
          </w:p>
        </w:tc>
      </w:tr>
      <w:tr w:rsidR="007750A5" w:rsidRPr="00FD5BB8" w14:paraId="126E9139" w14:textId="77777777" w:rsidTr="00752065">
        <w:trPr>
          <w:trHeight w:val="489"/>
        </w:trPr>
        <w:tc>
          <w:tcPr>
            <w:tcW w:w="10206" w:type="dxa"/>
            <w:gridSpan w:val="4"/>
            <w:vAlign w:val="center"/>
          </w:tcPr>
          <w:p w14:paraId="6A9FE058" w14:textId="77777777" w:rsidR="003E1449" w:rsidRPr="00FD5BB8" w:rsidRDefault="003E1449" w:rsidP="008D714A">
            <w:pPr>
              <w:pStyle w:val="TableParagraph"/>
              <w:spacing w:line="264" w:lineRule="auto"/>
              <w:ind w:left="0"/>
              <w:rPr>
                <w:rFonts w:ascii="Times New Roman" w:hAnsi="Times New Roman" w:cs="Times New Roman"/>
                <w:b/>
                <w:sz w:val="21"/>
                <w:szCs w:val="21"/>
              </w:rPr>
            </w:pPr>
            <w:r w:rsidRPr="00FD5BB8">
              <w:rPr>
                <w:rFonts w:ascii="Times New Roman" w:hAnsi="Times New Roman" w:cs="Times New Roman"/>
                <w:b/>
                <w:sz w:val="21"/>
                <w:szCs w:val="21"/>
              </w:rPr>
              <w:t>Nome</w:t>
            </w:r>
            <w:r w:rsidRPr="00FD5BB8">
              <w:rPr>
                <w:rFonts w:ascii="Times New Roman" w:hAnsi="Times New Roman" w:cs="Times New Roman"/>
                <w:b/>
                <w:spacing w:val="-2"/>
                <w:sz w:val="21"/>
                <w:szCs w:val="21"/>
              </w:rPr>
              <w:t xml:space="preserve"> </w:t>
            </w:r>
            <w:r w:rsidRPr="00FD5BB8">
              <w:rPr>
                <w:rFonts w:ascii="Times New Roman" w:hAnsi="Times New Roman" w:cs="Times New Roman"/>
                <w:b/>
                <w:sz w:val="21"/>
                <w:szCs w:val="21"/>
              </w:rPr>
              <w:t>empresarial:</w:t>
            </w:r>
          </w:p>
        </w:tc>
      </w:tr>
      <w:tr w:rsidR="007750A5" w:rsidRPr="00FD5BB8" w14:paraId="40E57DC9" w14:textId="77777777" w:rsidTr="00752065">
        <w:trPr>
          <w:trHeight w:val="486"/>
        </w:trPr>
        <w:tc>
          <w:tcPr>
            <w:tcW w:w="6096" w:type="dxa"/>
            <w:gridSpan w:val="2"/>
            <w:vAlign w:val="center"/>
          </w:tcPr>
          <w:p w14:paraId="36C5F7D9" w14:textId="77777777" w:rsidR="003E1449" w:rsidRPr="00FD5BB8" w:rsidRDefault="003E1449" w:rsidP="008D714A">
            <w:pPr>
              <w:pStyle w:val="TableParagraph"/>
              <w:spacing w:line="264" w:lineRule="auto"/>
              <w:ind w:left="0"/>
              <w:rPr>
                <w:rFonts w:ascii="Times New Roman" w:hAnsi="Times New Roman" w:cs="Times New Roman"/>
                <w:b/>
                <w:sz w:val="21"/>
                <w:szCs w:val="21"/>
              </w:rPr>
            </w:pPr>
            <w:r w:rsidRPr="00FD5BB8">
              <w:rPr>
                <w:rFonts w:ascii="Times New Roman" w:hAnsi="Times New Roman" w:cs="Times New Roman"/>
                <w:b/>
                <w:sz w:val="21"/>
                <w:szCs w:val="21"/>
              </w:rPr>
              <w:t>Endereço:</w:t>
            </w:r>
          </w:p>
        </w:tc>
        <w:tc>
          <w:tcPr>
            <w:tcW w:w="2693" w:type="dxa"/>
            <w:vAlign w:val="center"/>
          </w:tcPr>
          <w:p w14:paraId="63C205E3" w14:textId="77777777" w:rsidR="003E1449" w:rsidRPr="00FD5BB8" w:rsidRDefault="003E1449" w:rsidP="008D714A">
            <w:pPr>
              <w:pStyle w:val="TableParagraph"/>
              <w:spacing w:line="264" w:lineRule="auto"/>
              <w:ind w:left="0"/>
              <w:rPr>
                <w:rFonts w:ascii="Times New Roman" w:hAnsi="Times New Roman" w:cs="Times New Roman"/>
                <w:b/>
                <w:sz w:val="21"/>
                <w:szCs w:val="21"/>
              </w:rPr>
            </w:pPr>
            <w:r w:rsidRPr="00FD5BB8">
              <w:rPr>
                <w:rFonts w:ascii="Times New Roman" w:hAnsi="Times New Roman" w:cs="Times New Roman"/>
                <w:b/>
                <w:sz w:val="21"/>
                <w:szCs w:val="21"/>
              </w:rPr>
              <w:t>Cidade:</w:t>
            </w:r>
          </w:p>
        </w:tc>
        <w:tc>
          <w:tcPr>
            <w:tcW w:w="1417" w:type="dxa"/>
            <w:vAlign w:val="center"/>
          </w:tcPr>
          <w:p w14:paraId="2568CF4D" w14:textId="77777777" w:rsidR="003E1449" w:rsidRPr="00FD5BB8" w:rsidRDefault="003E1449" w:rsidP="008D714A">
            <w:pPr>
              <w:pStyle w:val="TableParagraph"/>
              <w:spacing w:line="264" w:lineRule="auto"/>
              <w:ind w:left="0"/>
              <w:rPr>
                <w:rFonts w:ascii="Times New Roman" w:hAnsi="Times New Roman" w:cs="Times New Roman"/>
                <w:b/>
                <w:sz w:val="21"/>
                <w:szCs w:val="21"/>
              </w:rPr>
            </w:pPr>
            <w:r w:rsidRPr="00FD5BB8">
              <w:rPr>
                <w:rFonts w:ascii="Times New Roman" w:hAnsi="Times New Roman" w:cs="Times New Roman"/>
                <w:b/>
                <w:sz w:val="21"/>
                <w:szCs w:val="21"/>
              </w:rPr>
              <w:t>UF:</w:t>
            </w:r>
          </w:p>
        </w:tc>
      </w:tr>
      <w:tr w:rsidR="007750A5" w:rsidRPr="00FD5BB8" w14:paraId="1799216B" w14:textId="77777777" w:rsidTr="00752065">
        <w:trPr>
          <w:trHeight w:val="489"/>
        </w:trPr>
        <w:tc>
          <w:tcPr>
            <w:tcW w:w="3474" w:type="dxa"/>
            <w:vAlign w:val="center"/>
          </w:tcPr>
          <w:p w14:paraId="3F17666E" w14:textId="77777777" w:rsidR="003E1449" w:rsidRPr="00FD5BB8" w:rsidRDefault="003E1449" w:rsidP="008D714A">
            <w:pPr>
              <w:pStyle w:val="TableParagraph"/>
              <w:spacing w:line="264" w:lineRule="auto"/>
              <w:ind w:left="0"/>
              <w:rPr>
                <w:rFonts w:ascii="Times New Roman" w:hAnsi="Times New Roman" w:cs="Times New Roman"/>
                <w:b/>
                <w:sz w:val="21"/>
                <w:szCs w:val="21"/>
              </w:rPr>
            </w:pPr>
            <w:r w:rsidRPr="00FD5BB8">
              <w:rPr>
                <w:rFonts w:ascii="Times New Roman" w:hAnsi="Times New Roman" w:cs="Times New Roman"/>
                <w:b/>
                <w:sz w:val="21"/>
                <w:szCs w:val="21"/>
              </w:rPr>
              <w:t>Telefone:</w:t>
            </w:r>
          </w:p>
        </w:tc>
        <w:tc>
          <w:tcPr>
            <w:tcW w:w="2622" w:type="dxa"/>
            <w:vAlign w:val="center"/>
          </w:tcPr>
          <w:p w14:paraId="7FC15EB4" w14:textId="77777777" w:rsidR="003E1449" w:rsidRPr="00FD5BB8" w:rsidRDefault="003E1449" w:rsidP="008D714A">
            <w:pPr>
              <w:pStyle w:val="TableParagraph"/>
              <w:spacing w:line="264" w:lineRule="auto"/>
              <w:ind w:left="0"/>
              <w:rPr>
                <w:rFonts w:ascii="Times New Roman" w:hAnsi="Times New Roman" w:cs="Times New Roman"/>
                <w:b/>
                <w:sz w:val="21"/>
                <w:szCs w:val="21"/>
              </w:rPr>
            </w:pPr>
            <w:r w:rsidRPr="00FD5BB8">
              <w:rPr>
                <w:rFonts w:ascii="Times New Roman" w:hAnsi="Times New Roman" w:cs="Times New Roman"/>
                <w:b/>
                <w:sz w:val="21"/>
                <w:szCs w:val="21"/>
              </w:rPr>
              <w:t>Celular:</w:t>
            </w:r>
          </w:p>
        </w:tc>
        <w:tc>
          <w:tcPr>
            <w:tcW w:w="4110" w:type="dxa"/>
            <w:gridSpan w:val="2"/>
            <w:vAlign w:val="center"/>
          </w:tcPr>
          <w:p w14:paraId="385B09F1" w14:textId="77777777" w:rsidR="003E1449" w:rsidRPr="00FD5BB8" w:rsidRDefault="003E1449" w:rsidP="008D714A">
            <w:pPr>
              <w:pStyle w:val="TableParagraph"/>
              <w:spacing w:line="264" w:lineRule="auto"/>
              <w:ind w:left="0"/>
              <w:rPr>
                <w:rFonts w:ascii="Times New Roman" w:hAnsi="Times New Roman" w:cs="Times New Roman"/>
                <w:b/>
                <w:sz w:val="21"/>
                <w:szCs w:val="21"/>
              </w:rPr>
            </w:pPr>
            <w:r w:rsidRPr="00FD5BB8">
              <w:rPr>
                <w:rFonts w:ascii="Times New Roman" w:hAnsi="Times New Roman" w:cs="Times New Roman"/>
                <w:b/>
                <w:sz w:val="21"/>
                <w:szCs w:val="21"/>
              </w:rPr>
              <w:t>E-mail:</w:t>
            </w:r>
          </w:p>
        </w:tc>
      </w:tr>
      <w:tr w:rsidR="007750A5" w:rsidRPr="00FD5BB8" w14:paraId="580BFB80" w14:textId="77777777" w:rsidTr="00752065">
        <w:trPr>
          <w:trHeight w:val="489"/>
        </w:trPr>
        <w:tc>
          <w:tcPr>
            <w:tcW w:w="3474" w:type="dxa"/>
            <w:vAlign w:val="center"/>
          </w:tcPr>
          <w:p w14:paraId="68A3C88E" w14:textId="77777777" w:rsidR="003E1449" w:rsidRPr="00FD5BB8" w:rsidRDefault="003E1449" w:rsidP="008D714A">
            <w:pPr>
              <w:pStyle w:val="TableParagraph"/>
              <w:spacing w:line="264" w:lineRule="auto"/>
              <w:ind w:left="0"/>
              <w:rPr>
                <w:rFonts w:ascii="Times New Roman" w:hAnsi="Times New Roman" w:cs="Times New Roman"/>
                <w:b/>
                <w:sz w:val="21"/>
                <w:szCs w:val="21"/>
              </w:rPr>
            </w:pPr>
            <w:r w:rsidRPr="00FD5BB8">
              <w:rPr>
                <w:rFonts w:ascii="Times New Roman" w:hAnsi="Times New Roman" w:cs="Times New Roman"/>
                <w:b/>
                <w:sz w:val="21"/>
                <w:szCs w:val="21"/>
              </w:rPr>
              <w:t>Banco:</w:t>
            </w:r>
          </w:p>
        </w:tc>
        <w:tc>
          <w:tcPr>
            <w:tcW w:w="2622" w:type="dxa"/>
            <w:vAlign w:val="center"/>
          </w:tcPr>
          <w:p w14:paraId="6E51E2C0" w14:textId="77777777" w:rsidR="003E1449" w:rsidRPr="00FD5BB8" w:rsidRDefault="003E1449" w:rsidP="008D714A">
            <w:pPr>
              <w:pStyle w:val="TableParagraph"/>
              <w:spacing w:line="264" w:lineRule="auto"/>
              <w:ind w:left="0"/>
              <w:rPr>
                <w:rFonts w:ascii="Times New Roman" w:hAnsi="Times New Roman" w:cs="Times New Roman"/>
                <w:b/>
                <w:sz w:val="21"/>
                <w:szCs w:val="21"/>
              </w:rPr>
            </w:pPr>
            <w:r w:rsidRPr="00FD5BB8">
              <w:rPr>
                <w:rFonts w:ascii="Times New Roman" w:hAnsi="Times New Roman" w:cs="Times New Roman"/>
                <w:b/>
                <w:sz w:val="21"/>
                <w:szCs w:val="21"/>
              </w:rPr>
              <w:t>Agência:</w:t>
            </w:r>
          </w:p>
        </w:tc>
        <w:tc>
          <w:tcPr>
            <w:tcW w:w="4110" w:type="dxa"/>
            <w:gridSpan w:val="2"/>
            <w:vAlign w:val="center"/>
          </w:tcPr>
          <w:p w14:paraId="5674C08E" w14:textId="77777777" w:rsidR="003E1449" w:rsidRPr="00FD5BB8" w:rsidRDefault="003E1449" w:rsidP="008D714A">
            <w:pPr>
              <w:pStyle w:val="TableParagraph"/>
              <w:spacing w:line="264" w:lineRule="auto"/>
              <w:ind w:left="0"/>
              <w:rPr>
                <w:rFonts w:ascii="Times New Roman" w:hAnsi="Times New Roman" w:cs="Times New Roman"/>
                <w:b/>
                <w:sz w:val="21"/>
                <w:szCs w:val="21"/>
              </w:rPr>
            </w:pPr>
            <w:r w:rsidRPr="00FD5BB8">
              <w:rPr>
                <w:rFonts w:ascii="Times New Roman" w:hAnsi="Times New Roman" w:cs="Times New Roman"/>
                <w:b/>
                <w:sz w:val="21"/>
                <w:szCs w:val="21"/>
              </w:rPr>
              <w:t>Conta</w:t>
            </w:r>
            <w:r w:rsidRPr="00FD5BB8">
              <w:rPr>
                <w:rFonts w:ascii="Times New Roman" w:hAnsi="Times New Roman" w:cs="Times New Roman"/>
                <w:b/>
                <w:spacing w:val="-1"/>
                <w:sz w:val="21"/>
                <w:szCs w:val="21"/>
              </w:rPr>
              <w:t xml:space="preserve"> </w:t>
            </w:r>
            <w:r w:rsidRPr="00FD5BB8">
              <w:rPr>
                <w:rFonts w:ascii="Times New Roman" w:hAnsi="Times New Roman" w:cs="Times New Roman"/>
                <w:b/>
                <w:sz w:val="21"/>
                <w:szCs w:val="21"/>
              </w:rPr>
              <w:t>Corrente:</w:t>
            </w:r>
          </w:p>
        </w:tc>
      </w:tr>
      <w:tr w:rsidR="007750A5" w:rsidRPr="00FD5BB8" w14:paraId="3B19D14B" w14:textId="77777777" w:rsidTr="00752065">
        <w:trPr>
          <w:trHeight w:val="489"/>
        </w:trPr>
        <w:tc>
          <w:tcPr>
            <w:tcW w:w="3474" w:type="dxa"/>
            <w:vAlign w:val="center"/>
          </w:tcPr>
          <w:p w14:paraId="5EBC3743" w14:textId="77777777" w:rsidR="003E1449" w:rsidRPr="00FD5BB8" w:rsidRDefault="003E1449" w:rsidP="008D714A">
            <w:pPr>
              <w:pStyle w:val="TableParagraph"/>
              <w:spacing w:line="264" w:lineRule="auto"/>
              <w:ind w:left="0"/>
              <w:rPr>
                <w:rFonts w:ascii="Times New Roman" w:hAnsi="Times New Roman" w:cs="Times New Roman"/>
                <w:b/>
                <w:sz w:val="21"/>
                <w:szCs w:val="21"/>
              </w:rPr>
            </w:pPr>
            <w:r w:rsidRPr="00FD5BB8">
              <w:rPr>
                <w:rFonts w:ascii="Times New Roman" w:hAnsi="Times New Roman" w:cs="Times New Roman"/>
                <w:b/>
                <w:sz w:val="21"/>
                <w:szCs w:val="21"/>
              </w:rPr>
              <w:t>CNPJ:</w:t>
            </w:r>
          </w:p>
        </w:tc>
        <w:tc>
          <w:tcPr>
            <w:tcW w:w="6732" w:type="dxa"/>
            <w:gridSpan w:val="3"/>
            <w:vAlign w:val="center"/>
          </w:tcPr>
          <w:p w14:paraId="75A0F667" w14:textId="77777777" w:rsidR="003E1449" w:rsidRPr="00FD5BB8" w:rsidRDefault="003E1449" w:rsidP="008D714A">
            <w:pPr>
              <w:pStyle w:val="TableParagraph"/>
              <w:spacing w:line="264" w:lineRule="auto"/>
              <w:ind w:left="0"/>
              <w:rPr>
                <w:rFonts w:ascii="Times New Roman" w:hAnsi="Times New Roman" w:cs="Times New Roman"/>
                <w:b/>
                <w:sz w:val="21"/>
                <w:szCs w:val="21"/>
              </w:rPr>
            </w:pPr>
            <w:r w:rsidRPr="00FD5BB8">
              <w:rPr>
                <w:rFonts w:ascii="Times New Roman" w:hAnsi="Times New Roman" w:cs="Times New Roman"/>
                <w:b/>
                <w:sz w:val="21"/>
                <w:szCs w:val="21"/>
              </w:rPr>
              <w:t>Inscrição</w:t>
            </w:r>
            <w:r w:rsidRPr="00FD5BB8">
              <w:rPr>
                <w:rFonts w:ascii="Times New Roman" w:hAnsi="Times New Roman" w:cs="Times New Roman"/>
                <w:b/>
                <w:spacing w:val="-3"/>
                <w:sz w:val="21"/>
                <w:szCs w:val="21"/>
              </w:rPr>
              <w:t xml:space="preserve"> </w:t>
            </w:r>
            <w:r w:rsidRPr="00FD5BB8">
              <w:rPr>
                <w:rFonts w:ascii="Times New Roman" w:hAnsi="Times New Roman" w:cs="Times New Roman"/>
                <w:b/>
                <w:sz w:val="21"/>
                <w:szCs w:val="21"/>
              </w:rPr>
              <w:t>Estadual</w:t>
            </w:r>
            <w:r w:rsidRPr="00FD5BB8">
              <w:rPr>
                <w:rFonts w:ascii="Times New Roman" w:hAnsi="Times New Roman" w:cs="Times New Roman"/>
                <w:b/>
                <w:spacing w:val="-1"/>
                <w:sz w:val="21"/>
                <w:szCs w:val="21"/>
              </w:rPr>
              <w:t xml:space="preserve"> </w:t>
            </w:r>
            <w:r w:rsidRPr="00FD5BB8">
              <w:rPr>
                <w:rFonts w:ascii="Times New Roman" w:hAnsi="Times New Roman" w:cs="Times New Roman"/>
                <w:b/>
                <w:sz w:val="21"/>
                <w:szCs w:val="21"/>
              </w:rPr>
              <w:t>(se</w:t>
            </w:r>
            <w:r w:rsidRPr="00FD5BB8">
              <w:rPr>
                <w:rFonts w:ascii="Times New Roman" w:hAnsi="Times New Roman" w:cs="Times New Roman"/>
                <w:b/>
                <w:spacing w:val="-3"/>
                <w:sz w:val="21"/>
                <w:szCs w:val="21"/>
              </w:rPr>
              <w:t xml:space="preserve"> </w:t>
            </w:r>
            <w:r w:rsidRPr="00FD5BB8">
              <w:rPr>
                <w:rFonts w:ascii="Times New Roman" w:hAnsi="Times New Roman" w:cs="Times New Roman"/>
                <w:b/>
                <w:sz w:val="21"/>
                <w:szCs w:val="21"/>
              </w:rPr>
              <w:t>houver):</w:t>
            </w:r>
          </w:p>
        </w:tc>
      </w:tr>
    </w:tbl>
    <w:p w14:paraId="6A00A65B" w14:textId="77777777" w:rsidR="003E1449" w:rsidRPr="00FD5BB8" w:rsidRDefault="003E1449" w:rsidP="00FD5BB8">
      <w:pPr>
        <w:pStyle w:val="Corpodetexto"/>
        <w:spacing w:line="276" w:lineRule="auto"/>
        <w:ind w:left="0" w:hanging="2"/>
        <w:rPr>
          <w:rFonts w:ascii="Times New Roman" w:hAnsi="Times New Roman" w:cs="Times New Roman"/>
          <w:b/>
          <w:sz w:val="21"/>
          <w:szCs w:val="21"/>
        </w:rPr>
      </w:pPr>
    </w:p>
    <w:p w14:paraId="35FAD1A4" w14:textId="51B62909" w:rsidR="003E1449" w:rsidRPr="00FD5BB8" w:rsidRDefault="003E1449" w:rsidP="00FD5BB8">
      <w:pPr>
        <w:pStyle w:val="PargrafodaLista"/>
        <w:pBdr>
          <w:top w:val="nil"/>
          <w:left w:val="nil"/>
          <w:bottom w:val="nil"/>
          <w:right w:val="nil"/>
          <w:between w:val="nil"/>
        </w:pBdr>
        <w:tabs>
          <w:tab w:val="left" w:pos="284"/>
        </w:tabs>
        <w:suppressAutoHyphens/>
        <w:autoSpaceDE/>
        <w:autoSpaceDN/>
        <w:spacing w:line="276" w:lineRule="auto"/>
        <w:ind w:left="0" w:firstLine="0"/>
        <w:jc w:val="both"/>
        <w:textDirection w:val="btLr"/>
        <w:textAlignment w:val="top"/>
        <w:outlineLvl w:val="0"/>
        <w:rPr>
          <w:rFonts w:ascii="Times New Roman" w:hAnsi="Times New Roman" w:cs="Times New Roman"/>
          <w:sz w:val="21"/>
          <w:szCs w:val="21"/>
        </w:rPr>
      </w:pPr>
      <w:r w:rsidRPr="00FD5BB8">
        <w:rPr>
          <w:rFonts w:ascii="Times New Roman" w:hAnsi="Times New Roman" w:cs="Times New Roman"/>
          <w:sz w:val="21"/>
          <w:szCs w:val="21"/>
        </w:rPr>
        <w:t>(     )   Declaro para fins do disposto no inciso XXXIII do art. 7º da Constituição Federal que não emprego menor de 18 (dezoito) anos em trabalho noturno, perigoso ou insalubre e não emprego menor de 16 (dezesseis) anos;</w:t>
      </w:r>
    </w:p>
    <w:p w14:paraId="72495F96" w14:textId="0C66EFAF" w:rsidR="003E1449" w:rsidRPr="00FD5BB8" w:rsidRDefault="003E1449" w:rsidP="00FD5BB8">
      <w:pPr>
        <w:widowControl/>
        <w:tabs>
          <w:tab w:val="left" w:pos="284"/>
        </w:tabs>
        <w:autoSpaceDE/>
        <w:autoSpaceDN/>
        <w:spacing w:line="276" w:lineRule="auto"/>
        <w:jc w:val="both"/>
        <w:rPr>
          <w:rFonts w:ascii="Times New Roman" w:hAnsi="Times New Roman" w:cs="Times New Roman"/>
          <w:sz w:val="21"/>
          <w:szCs w:val="21"/>
        </w:rPr>
      </w:pPr>
      <w:r w:rsidRPr="00FD5BB8">
        <w:rPr>
          <w:rFonts w:ascii="Times New Roman" w:hAnsi="Times New Roman" w:cs="Times New Roman"/>
          <w:sz w:val="21"/>
          <w:szCs w:val="21"/>
        </w:rPr>
        <w:t>(     )   Declaro que cumpro as exigências de reserva de cargos para pessoa com deficiência e para reabilitado da Previdência Social, previstas em lei e em outras normas específicas;</w:t>
      </w:r>
    </w:p>
    <w:p w14:paraId="03E4E3A0" w14:textId="6405BDBA" w:rsidR="003E1449" w:rsidRPr="00FD5BB8" w:rsidRDefault="003E1449" w:rsidP="00FD5BB8">
      <w:pPr>
        <w:widowControl/>
        <w:tabs>
          <w:tab w:val="left" w:pos="284"/>
        </w:tabs>
        <w:autoSpaceDE/>
        <w:autoSpaceDN/>
        <w:spacing w:line="276" w:lineRule="auto"/>
        <w:jc w:val="both"/>
        <w:rPr>
          <w:rFonts w:ascii="Times New Roman" w:hAnsi="Times New Roman" w:cs="Times New Roman"/>
          <w:sz w:val="21"/>
          <w:szCs w:val="21"/>
        </w:rPr>
      </w:pPr>
      <w:r w:rsidRPr="00FD5BB8">
        <w:rPr>
          <w:rFonts w:ascii="Times New Roman" w:hAnsi="Times New Roman" w:cs="Times New Roman"/>
          <w:sz w:val="21"/>
          <w:szCs w:val="21"/>
        </w:rPr>
        <w:t xml:space="preserve">(     )   Declaro que cumpro </w:t>
      </w:r>
      <w:r w:rsidRPr="00FD5BB8">
        <w:rPr>
          <w:rFonts w:ascii="Times New Roman" w:hAnsi="Times New Roman" w:cs="Times New Roman"/>
          <w:bCs/>
          <w:sz w:val="21"/>
          <w:szCs w:val="21"/>
        </w:rPr>
        <w:t>os requisitos para a habilitação e a conformidade da proposta com as exigências do edital, respondendo pela veracidade das suas informações, na forma da lei.</w:t>
      </w:r>
    </w:p>
    <w:p w14:paraId="7EFD146A" w14:textId="4B4C6867" w:rsidR="003E1449" w:rsidRPr="00FD5BB8" w:rsidRDefault="003E1449" w:rsidP="00FD5BB8">
      <w:pPr>
        <w:widowControl/>
        <w:tabs>
          <w:tab w:val="left" w:pos="284"/>
        </w:tabs>
        <w:autoSpaceDE/>
        <w:autoSpaceDN/>
        <w:spacing w:line="276" w:lineRule="auto"/>
        <w:jc w:val="both"/>
        <w:rPr>
          <w:rFonts w:ascii="Times New Roman" w:hAnsi="Times New Roman" w:cs="Times New Roman"/>
          <w:sz w:val="21"/>
          <w:szCs w:val="21"/>
        </w:rPr>
      </w:pPr>
      <w:r w:rsidRPr="00FD5BB8">
        <w:rPr>
          <w:rFonts w:ascii="Times New Roman" w:hAnsi="Times New Roman" w:cs="Times New Roman"/>
          <w:sz w:val="21"/>
          <w:szCs w:val="21"/>
        </w:rPr>
        <w:t xml:space="preserve">(     )   Declaro que cumpro </w:t>
      </w:r>
      <w:r w:rsidRPr="00FD5BB8">
        <w:rPr>
          <w:rFonts w:ascii="Times New Roman" w:hAnsi="Times New Roman" w:cs="Times New Roman"/>
          <w:bCs/>
          <w:sz w:val="21"/>
          <w:szCs w:val="21"/>
        </w:rPr>
        <w:t xml:space="preserve">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4E05158D" w14:textId="4D4E1D78" w:rsidR="003E1449" w:rsidRPr="00FD5BB8" w:rsidRDefault="003E1449" w:rsidP="00FD5BB8">
      <w:pPr>
        <w:widowControl/>
        <w:tabs>
          <w:tab w:val="left" w:pos="284"/>
        </w:tabs>
        <w:autoSpaceDE/>
        <w:autoSpaceDN/>
        <w:spacing w:line="276" w:lineRule="auto"/>
        <w:jc w:val="both"/>
        <w:rPr>
          <w:rFonts w:ascii="Times New Roman" w:hAnsi="Times New Roman" w:cs="Times New Roman"/>
          <w:sz w:val="21"/>
          <w:szCs w:val="21"/>
        </w:rPr>
      </w:pPr>
      <w:r w:rsidRPr="00FD5BB8">
        <w:rPr>
          <w:rFonts w:ascii="Times New Roman" w:hAnsi="Times New Roman" w:cs="Times New Roman"/>
          <w:sz w:val="21"/>
          <w:szCs w:val="21"/>
        </w:rPr>
        <w:t xml:space="preserve">(     )   Declaro que </w:t>
      </w:r>
      <w:r w:rsidRPr="00FD5BB8">
        <w:rPr>
          <w:rFonts w:ascii="Times New Roman" w:hAnsi="Times New Roman" w:cs="Times New Roman"/>
          <w:bCs/>
          <w:sz w:val="21"/>
          <w:szCs w:val="21"/>
        </w:rPr>
        <w:t>observo o limite de R$ 4.800.000,00 na licitação, limitada às microempresas e às empresas de pequeno porte que, no ano-calendário de realização da licitação, ainda não ter celebrado contratos com a Administração Pública cujos valores somados extrapolem a receita bruta máxima admitida para fins de enquadramento como empresa de pequeno porte.</w:t>
      </w:r>
    </w:p>
    <w:p w14:paraId="3418A38E" w14:textId="48CD6D91" w:rsidR="003E1449" w:rsidRPr="00FD5BB8" w:rsidRDefault="003E1449" w:rsidP="00FD5BB8">
      <w:pPr>
        <w:widowControl/>
        <w:tabs>
          <w:tab w:val="left" w:pos="284"/>
        </w:tabs>
        <w:autoSpaceDE/>
        <w:autoSpaceDN/>
        <w:spacing w:line="276" w:lineRule="auto"/>
        <w:jc w:val="both"/>
        <w:rPr>
          <w:rFonts w:ascii="Times New Roman" w:hAnsi="Times New Roman" w:cs="Times New Roman"/>
          <w:sz w:val="21"/>
          <w:szCs w:val="21"/>
        </w:rPr>
      </w:pPr>
      <w:r w:rsidRPr="00FD5BB8">
        <w:rPr>
          <w:rFonts w:ascii="Times New Roman" w:hAnsi="Times New Roman" w:cs="Times New Roman"/>
          <w:sz w:val="21"/>
          <w:szCs w:val="21"/>
        </w:rPr>
        <w:t xml:space="preserve">(     )   Declaro que </w:t>
      </w:r>
      <w:r w:rsidRPr="00FD5BB8">
        <w:rPr>
          <w:rFonts w:ascii="Times New Roman" w:hAnsi="Times New Roman" w:cs="Times New Roman"/>
          <w:bCs/>
          <w:sz w:val="21"/>
          <w:szCs w:val="21"/>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C7B83F" w14:textId="77777777" w:rsidR="00241AC8" w:rsidRPr="00FD5BB8" w:rsidRDefault="00241AC8" w:rsidP="00FD5BB8">
      <w:pPr>
        <w:pStyle w:val="Corpodetexto"/>
        <w:spacing w:line="276" w:lineRule="auto"/>
        <w:ind w:left="0" w:hanging="2"/>
        <w:jc w:val="right"/>
        <w:rPr>
          <w:rFonts w:ascii="Times New Roman" w:hAnsi="Times New Roman" w:cs="Times New Roman"/>
          <w:sz w:val="21"/>
          <w:szCs w:val="21"/>
        </w:rPr>
      </w:pPr>
    </w:p>
    <w:p w14:paraId="664F6675" w14:textId="77777777" w:rsidR="00241AC8" w:rsidRPr="00FD5BB8" w:rsidRDefault="00241AC8" w:rsidP="00FD5BB8">
      <w:pPr>
        <w:pStyle w:val="Corpodetexto"/>
        <w:spacing w:line="276" w:lineRule="auto"/>
        <w:ind w:left="0" w:hanging="2"/>
        <w:jc w:val="right"/>
        <w:rPr>
          <w:rFonts w:ascii="Times New Roman" w:hAnsi="Times New Roman" w:cs="Times New Roman"/>
          <w:sz w:val="21"/>
          <w:szCs w:val="21"/>
        </w:rPr>
      </w:pPr>
    </w:p>
    <w:p w14:paraId="3BD04281" w14:textId="7720D850" w:rsidR="003E1449" w:rsidRPr="00FD5BB8" w:rsidRDefault="003E1449" w:rsidP="00FD5BB8">
      <w:pPr>
        <w:pStyle w:val="Corpodetexto"/>
        <w:spacing w:line="276" w:lineRule="auto"/>
        <w:ind w:left="0" w:hanging="2"/>
        <w:jc w:val="right"/>
        <w:rPr>
          <w:rFonts w:ascii="Times New Roman" w:hAnsi="Times New Roman" w:cs="Times New Roman"/>
          <w:sz w:val="21"/>
          <w:szCs w:val="21"/>
        </w:rPr>
      </w:pPr>
      <w:r w:rsidRPr="00FD5BB8">
        <w:rPr>
          <w:rFonts w:ascii="Times New Roman" w:hAnsi="Times New Roman" w:cs="Times New Roman"/>
          <w:sz w:val="21"/>
          <w:szCs w:val="21"/>
        </w:rPr>
        <w:t xml:space="preserve">_______________________/___, ___ de __________ de </w:t>
      </w:r>
      <w:r w:rsidR="002B5C3C" w:rsidRPr="00FD5BB8">
        <w:rPr>
          <w:rFonts w:ascii="Times New Roman" w:hAnsi="Times New Roman" w:cs="Times New Roman"/>
          <w:sz w:val="21"/>
          <w:szCs w:val="21"/>
        </w:rPr>
        <w:t>_____</w:t>
      </w:r>
      <w:r w:rsidRPr="00FD5BB8">
        <w:rPr>
          <w:rFonts w:ascii="Times New Roman" w:hAnsi="Times New Roman" w:cs="Times New Roman"/>
          <w:sz w:val="21"/>
          <w:szCs w:val="21"/>
        </w:rPr>
        <w:t>.</w:t>
      </w:r>
    </w:p>
    <w:p w14:paraId="3F941C31" w14:textId="77777777" w:rsidR="003E1449" w:rsidRPr="00FD5BB8" w:rsidRDefault="003E1449" w:rsidP="00FD5BB8">
      <w:pPr>
        <w:pStyle w:val="Corpodetexto"/>
        <w:spacing w:line="276" w:lineRule="auto"/>
        <w:ind w:left="0" w:hanging="2"/>
        <w:jc w:val="center"/>
        <w:rPr>
          <w:rFonts w:ascii="Times New Roman" w:hAnsi="Times New Roman" w:cs="Times New Roman"/>
          <w:sz w:val="21"/>
          <w:szCs w:val="21"/>
        </w:rPr>
      </w:pPr>
    </w:p>
    <w:p w14:paraId="2F90F000" w14:textId="77777777" w:rsidR="00241AC8" w:rsidRPr="00FD5BB8" w:rsidRDefault="00241AC8" w:rsidP="00FD5BB8">
      <w:pPr>
        <w:pStyle w:val="Corpodetexto"/>
        <w:spacing w:line="276" w:lineRule="auto"/>
        <w:ind w:left="0" w:hanging="2"/>
        <w:jc w:val="center"/>
        <w:rPr>
          <w:rFonts w:ascii="Times New Roman" w:hAnsi="Times New Roman" w:cs="Times New Roman"/>
          <w:sz w:val="21"/>
          <w:szCs w:val="21"/>
        </w:rPr>
      </w:pPr>
    </w:p>
    <w:p w14:paraId="413B2C94" w14:textId="77777777" w:rsidR="00241AC8" w:rsidRPr="00FD5BB8" w:rsidRDefault="00241AC8" w:rsidP="00FD5BB8">
      <w:pPr>
        <w:pStyle w:val="Corpodetexto"/>
        <w:spacing w:line="276" w:lineRule="auto"/>
        <w:ind w:left="0" w:hanging="2"/>
        <w:jc w:val="center"/>
        <w:rPr>
          <w:rFonts w:ascii="Times New Roman" w:hAnsi="Times New Roman" w:cs="Times New Roman"/>
          <w:sz w:val="21"/>
          <w:szCs w:val="21"/>
        </w:rPr>
      </w:pPr>
    </w:p>
    <w:p w14:paraId="55E14E3F" w14:textId="77777777" w:rsidR="0024768C" w:rsidRDefault="0024768C" w:rsidP="00FD5BB8">
      <w:pPr>
        <w:pStyle w:val="Corpodetexto"/>
        <w:spacing w:line="276" w:lineRule="auto"/>
        <w:ind w:left="0" w:hanging="2"/>
        <w:jc w:val="center"/>
        <w:rPr>
          <w:rFonts w:ascii="Times New Roman" w:hAnsi="Times New Roman" w:cs="Times New Roman"/>
          <w:sz w:val="21"/>
          <w:szCs w:val="21"/>
        </w:rPr>
      </w:pPr>
    </w:p>
    <w:p w14:paraId="01789D46" w14:textId="77777777" w:rsidR="008D714A" w:rsidRDefault="008D714A" w:rsidP="00FD5BB8">
      <w:pPr>
        <w:pStyle w:val="Corpodetexto"/>
        <w:spacing w:line="276" w:lineRule="auto"/>
        <w:ind w:left="0" w:hanging="2"/>
        <w:jc w:val="center"/>
        <w:rPr>
          <w:rFonts w:ascii="Times New Roman" w:hAnsi="Times New Roman" w:cs="Times New Roman"/>
          <w:sz w:val="21"/>
          <w:szCs w:val="21"/>
        </w:rPr>
      </w:pPr>
    </w:p>
    <w:p w14:paraId="383343A8" w14:textId="6B65135A" w:rsidR="008D714A" w:rsidRPr="00FD5BB8" w:rsidRDefault="008D714A" w:rsidP="00FD5BB8">
      <w:pPr>
        <w:pStyle w:val="Corpodetexto"/>
        <w:spacing w:line="276" w:lineRule="auto"/>
        <w:ind w:left="0" w:hanging="2"/>
        <w:jc w:val="center"/>
        <w:rPr>
          <w:rFonts w:ascii="Times New Roman" w:hAnsi="Times New Roman" w:cs="Times New Roman"/>
          <w:sz w:val="21"/>
          <w:szCs w:val="21"/>
        </w:rPr>
      </w:pPr>
      <w:r>
        <w:rPr>
          <w:rFonts w:ascii="Times New Roman" w:hAnsi="Times New Roman" w:cs="Times New Roman"/>
          <w:sz w:val="21"/>
          <w:szCs w:val="21"/>
        </w:rPr>
        <w:t>___________________________________________________________</w:t>
      </w:r>
    </w:p>
    <w:p w14:paraId="15925277" w14:textId="7BC1062C" w:rsidR="003E1449" w:rsidRPr="00FD5BB8" w:rsidRDefault="003E1449" w:rsidP="008D714A">
      <w:pPr>
        <w:pStyle w:val="Corpodetexto"/>
        <w:spacing w:line="276" w:lineRule="auto"/>
        <w:ind w:left="0" w:hanging="2"/>
        <w:jc w:val="center"/>
        <w:rPr>
          <w:rFonts w:ascii="Times New Roman" w:hAnsi="Times New Roman" w:cs="Times New Roman"/>
          <w:b/>
          <w:bCs/>
          <w:sz w:val="21"/>
          <w:szCs w:val="21"/>
        </w:rPr>
      </w:pPr>
      <w:r w:rsidRPr="00FD5BB8">
        <w:rPr>
          <w:rFonts w:ascii="Times New Roman" w:hAnsi="Times New Roman" w:cs="Times New Roman"/>
          <w:b/>
          <w:bCs/>
          <w:sz w:val="21"/>
          <w:szCs w:val="21"/>
        </w:rPr>
        <w:t>Nome,</w:t>
      </w:r>
      <w:r w:rsidRPr="00FD5BB8">
        <w:rPr>
          <w:rFonts w:ascii="Times New Roman" w:hAnsi="Times New Roman" w:cs="Times New Roman"/>
          <w:b/>
          <w:bCs/>
          <w:spacing w:val="-5"/>
          <w:sz w:val="21"/>
          <w:szCs w:val="21"/>
        </w:rPr>
        <w:t xml:space="preserve"> </w:t>
      </w:r>
      <w:r w:rsidRPr="00FD5BB8">
        <w:rPr>
          <w:rFonts w:ascii="Times New Roman" w:hAnsi="Times New Roman" w:cs="Times New Roman"/>
          <w:b/>
          <w:bCs/>
          <w:sz w:val="21"/>
          <w:szCs w:val="21"/>
        </w:rPr>
        <w:t>identificação</w:t>
      </w:r>
      <w:r w:rsidRPr="00FD5BB8">
        <w:rPr>
          <w:rFonts w:ascii="Times New Roman" w:hAnsi="Times New Roman" w:cs="Times New Roman"/>
          <w:b/>
          <w:bCs/>
          <w:spacing w:val="-4"/>
          <w:sz w:val="21"/>
          <w:szCs w:val="21"/>
        </w:rPr>
        <w:t xml:space="preserve"> </w:t>
      </w:r>
      <w:r w:rsidRPr="00FD5BB8">
        <w:rPr>
          <w:rFonts w:ascii="Times New Roman" w:hAnsi="Times New Roman" w:cs="Times New Roman"/>
          <w:b/>
          <w:bCs/>
          <w:sz w:val="21"/>
          <w:szCs w:val="21"/>
        </w:rPr>
        <w:t>e</w:t>
      </w:r>
      <w:r w:rsidRPr="00FD5BB8">
        <w:rPr>
          <w:rFonts w:ascii="Times New Roman" w:hAnsi="Times New Roman" w:cs="Times New Roman"/>
          <w:b/>
          <w:bCs/>
          <w:spacing w:val="-2"/>
          <w:sz w:val="21"/>
          <w:szCs w:val="21"/>
        </w:rPr>
        <w:t xml:space="preserve"> </w:t>
      </w:r>
      <w:r w:rsidRPr="00FD5BB8">
        <w:rPr>
          <w:rFonts w:ascii="Times New Roman" w:hAnsi="Times New Roman" w:cs="Times New Roman"/>
          <w:b/>
          <w:bCs/>
          <w:sz w:val="21"/>
          <w:szCs w:val="21"/>
        </w:rPr>
        <w:t>assinatura</w:t>
      </w:r>
      <w:r w:rsidRPr="00FD5BB8">
        <w:rPr>
          <w:rFonts w:ascii="Times New Roman" w:hAnsi="Times New Roman" w:cs="Times New Roman"/>
          <w:b/>
          <w:bCs/>
          <w:spacing w:val="-2"/>
          <w:sz w:val="21"/>
          <w:szCs w:val="21"/>
        </w:rPr>
        <w:t xml:space="preserve"> </w:t>
      </w:r>
      <w:r w:rsidRPr="00FD5BB8">
        <w:rPr>
          <w:rFonts w:ascii="Times New Roman" w:hAnsi="Times New Roman" w:cs="Times New Roman"/>
          <w:b/>
          <w:bCs/>
          <w:sz w:val="21"/>
          <w:szCs w:val="21"/>
        </w:rPr>
        <w:t>do</w:t>
      </w:r>
      <w:r w:rsidRPr="00FD5BB8">
        <w:rPr>
          <w:rFonts w:ascii="Times New Roman" w:hAnsi="Times New Roman" w:cs="Times New Roman"/>
          <w:b/>
          <w:bCs/>
          <w:spacing w:val="-1"/>
          <w:sz w:val="21"/>
          <w:szCs w:val="21"/>
        </w:rPr>
        <w:t xml:space="preserve"> </w:t>
      </w:r>
      <w:r w:rsidRPr="00FD5BB8">
        <w:rPr>
          <w:rFonts w:ascii="Times New Roman" w:hAnsi="Times New Roman" w:cs="Times New Roman"/>
          <w:b/>
          <w:bCs/>
          <w:sz w:val="21"/>
          <w:szCs w:val="21"/>
        </w:rPr>
        <w:t>interessado</w:t>
      </w:r>
    </w:p>
    <w:p w14:paraId="7028D73D" w14:textId="77777777" w:rsidR="008C1EAC" w:rsidRPr="00FD5BB8" w:rsidRDefault="008C1EAC" w:rsidP="00FD5BB8">
      <w:pPr>
        <w:pStyle w:val="Corpodetexto"/>
        <w:spacing w:line="276" w:lineRule="auto"/>
        <w:ind w:left="0" w:hanging="2"/>
        <w:jc w:val="center"/>
        <w:rPr>
          <w:rFonts w:ascii="Times New Roman" w:hAnsi="Times New Roman" w:cs="Times New Roman"/>
          <w:sz w:val="21"/>
          <w:szCs w:val="21"/>
        </w:rPr>
      </w:pPr>
    </w:p>
    <w:p w14:paraId="5B804226" w14:textId="77777777" w:rsidR="008C1EAC" w:rsidRPr="00FD5BB8" w:rsidRDefault="008C1EAC" w:rsidP="00FD5BB8">
      <w:pPr>
        <w:pStyle w:val="Corpodetexto"/>
        <w:spacing w:line="276" w:lineRule="auto"/>
        <w:ind w:left="0" w:hanging="2"/>
        <w:jc w:val="center"/>
        <w:rPr>
          <w:rFonts w:ascii="Times New Roman" w:hAnsi="Times New Roman" w:cs="Times New Roman"/>
          <w:sz w:val="21"/>
          <w:szCs w:val="21"/>
        </w:rPr>
      </w:pPr>
    </w:p>
    <w:sectPr w:rsidR="008C1EAC" w:rsidRPr="00FD5BB8" w:rsidSect="00E87A7A">
      <w:headerReference w:type="even" r:id="rId9"/>
      <w:headerReference w:type="default" r:id="rId10"/>
      <w:footerReference w:type="even" r:id="rId11"/>
      <w:footerReference w:type="default" r:id="rId12"/>
      <w:headerReference w:type="first" r:id="rId13"/>
      <w:footerReference w:type="first" r:id="rId14"/>
      <w:pgSz w:w="11910" w:h="16840"/>
      <w:pgMar w:top="1985" w:right="851" w:bottom="1701" w:left="851" w:header="284" w:footer="6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652F1" w14:textId="77777777" w:rsidR="00BF5466" w:rsidRDefault="00BF5466">
      <w:r>
        <w:separator/>
      </w:r>
    </w:p>
  </w:endnote>
  <w:endnote w:type="continuationSeparator" w:id="0">
    <w:p w14:paraId="2C762D46" w14:textId="77777777" w:rsidR="00BF5466" w:rsidRDefault="00BF5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001CF" w14:textId="77777777" w:rsidR="00C04C17" w:rsidRDefault="00C04C17">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CDF57" w14:textId="3F3A19BD" w:rsidR="00B17346" w:rsidRDefault="00B17346">
    <w:pPr>
      <w:pStyle w:val="Corpodetexto"/>
      <w:spacing w:line="14" w:lineRule="auto"/>
      <w:ind w:left="0"/>
      <w:rPr>
        <w:sz w:val="15"/>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39C4B" w14:textId="77777777" w:rsidR="00C04C17" w:rsidRDefault="00C04C17">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A41E0" w14:textId="77777777" w:rsidR="00BF5466" w:rsidRDefault="00BF5466">
      <w:r>
        <w:separator/>
      </w:r>
    </w:p>
  </w:footnote>
  <w:footnote w:type="continuationSeparator" w:id="0">
    <w:p w14:paraId="5D608267" w14:textId="77777777" w:rsidR="00BF5466" w:rsidRDefault="00BF5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018BD" w14:textId="77777777" w:rsidR="00C04C17" w:rsidRDefault="00C04C17">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D25D8" w14:textId="77777777" w:rsidR="00063F0B" w:rsidRPr="007750A5" w:rsidRDefault="00063F0B" w:rsidP="007750A5">
    <w:pPr>
      <w:pStyle w:val="Cabealh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F2EE4" w14:textId="77777777" w:rsidR="00C04C17" w:rsidRDefault="00C04C17">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397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E65BC0"/>
    <w:multiLevelType w:val="multilevel"/>
    <w:tmpl w:val="4AC87206"/>
    <w:lvl w:ilvl="0">
      <w:start w:val="6"/>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3310E9A"/>
    <w:multiLevelType w:val="multilevel"/>
    <w:tmpl w:val="8E5E2E2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1677B6"/>
    <w:multiLevelType w:val="hybridMultilevel"/>
    <w:tmpl w:val="89D2C48A"/>
    <w:lvl w:ilvl="0" w:tplc="6BE0F86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D5132B"/>
    <w:multiLevelType w:val="multilevel"/>
    <w:tmpl w:val="A7BE8E66"/>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D3C758E"/>
    <w:multiLevelType w:val="hybridMultilevel"/>
    <w:tmpl w:val="268628A2"/>
    <w:lvl w:ilvl="0" w:tplc="3310686C">
      <w:start w:val="1"/>
      <w:numFmt w:val="lowerLetter"/>
      <w:lvlText w:val="%1)"/>
      <w:lvlJc w:val="left"/>
      <w:pPr>
        <w:ind w:left="795" w:hanging="360"/>
      </w:pPr>
      <w:rPr>
        <w:rFonts w:hint="default"/>
        <w:b/>
        <w:bCs/>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15:restartNumberingAfterBreak="0">
    <w:nsid w:val="0D5100B6"/>
    <w:multiLevelType w:val="multilevel"/>
    <w:tmpl w:val="3686240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EC78E4"/>
    <w:multiLevelType w:val="hybridMultilevel"/>
    <w:tmpl w:val="A9F23BD2"/>
    <w:lvl w:ilvl="0" w:tplc="4E2A1424">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3277926"/>
    <w:multiLevelType w:val="hybridMultilevel"/>
    <w:tmpl w:val="0B262296"/>
    <w:lvl w:ilvl="0" w:tplc="543C1430">
      <w:start w:val="1"/>
      <w:numFmt w:val="lowerLetter"/>
      <w:lvlText w:val="%1)"/>
      <w:lvlJc w:val="left"/>
      <w:pPr>
        <w:ind w:left="1440" w:hanging="360"/>
      </w:pPr>
      <w:rPr>
        <w:rFonts w:hint="default"/>
        <w:b/>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3C364B5"/>
    <w:multiLevelType w:val="hybridMultilevel"/>
    <w:tmpl w:val="2E68B322"/>
    <w:lvl w:ilvl="0" w:tplc="B596B6B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5B62B2"/>
    <w:multiLevelType w:val="multilevel"/>
    <w:tmpl w:val="20E0B47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11" w15:restartNumberingAfterBreak="0">
    <w:nsid w:val="1756006B"/>
    <w:multiLevelType w:val="multilevel"/>
    <w:tmpl w:val="5DECC056"/>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12" w15:restartNumberingAfterBreak="0">
    <w:nsid w:val="1E316E04"/>
    <w:multiLevelType w:val="multilevel"/>
    <w:tmpl w:val="D3388F94"/>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15:restartNumberingAfterBreak="0">
    <w:nsid w:val="212E0A81"/>
    <w:multiLevelType w:val="multilevel"/>
    <w:tmpl w:val="7E923D0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2887769"/>
    <w:multiLevelType w:val="multilevel"/>
    <w:tmpl w:val="760AE2B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236A5831"/>
    <w:multiLevelType w:val="multilevel"/>
    <w:tmpl w:val="BC3036E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9CE04E3"/>
    <w:multiLevelType w:val="hybridMultilevel"/>
    <w:tmpl w:val="83302FA0"/>
    <w:lvl w:ilvl="0" w:tplc="736EA714">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7" w15:restartNumberingAfterBreak="0">
    <w:nsid w:val="2B620E5F"/>
    <w:multiLevelType w:val="hybridMultilevel"/>
    <w:tmpl w:val="374267D6"/>
    <w:lvl w:ilvl="0" w:tplc="D646E27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D6A6EFE"/>
    <w:multiLevelType w:val="multilevel"/>
    <w:tmpl w:val="B5F88A6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3503AE1"/>
    <w:multiLevelType w:val="hybridMultilevel"/>
    <w:tmpl w:val="5434A398"/>
    <w:lvl w:ilvl="0" w:tplc="AE929AEE">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20" w15:restartNumberingAfterBreak="0">
    <w:nsid w:val="34EC0622"/>
    <w:multiLevelType w:val="multilevel"/>
    <w:tmpl w:val="EA58B6EA"/>
    <w:lvl w:ilvl="0">
      <w:start w:val="11"/>
      <w:numFmt w:val="decimal"/>
      <w:lvlText w:val="%1."/>
      <w:lvlJc w:val="left"/>
      <w:pPr>
        <w:ind w:left="405" w:hanging="405"/>
      </w:pPr>
      <w:rPr>
        <w:rFonts w:hint="default"/>
        <w:b/>
      </w:rPr>
    </w:lvl>
    <w:lvl w:ilvl="1">
      <w:start w:val="4"/>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39385131"/>
    <w:multiLevelType w:val="multilevel"/>
    <w:tmpl w:val="5BF07390"/>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AA1789E"/>
    <w:multiLevelType w:val="multilevel"/>
    <w:tmpl w:val="9CA61504"/>
    <w:lvl w:ilvl="0">
      <w:start w:val="1"/>
      <w:numFmt w:val="decimal"/>
      <w:lvlText w:val="%1."/>
      <w:lvlJc w:val="left"/>
      <w:pPr>
        <w:ind w:left="720" w:hanging="360"/>
      </w:pPr>
    </w:lvl>
    <w:lvl w:ilvl="1">
      <w:start w:val="1"/>
      <w:numFmt w:val="decimal"/>
      <w:lvlText w:val="%1.%2"/>
      <w:lvlJc w:val="left"/>
      <w:pPr>
        <w:ind w:left="9716" w:hanging="360"/>
      </w:pPr>
      <w:rPr>
        <w:b/>
        <w:bCs/>
        <w:color w:val="000000"/>
      </w:rPr>
    </w:lvl>
    <w:lvl w:ilvl="2">
      <w:start w:val="1"/>
      <w:numFmt w:val="decimal"/>
      <w:lvlText w:val="%1.%2.%3"/>
      <w:lvlJc w:val="left"/>
      <w:pPr>
        <w:ind w:left="1080" w:hanging="720"/>
      </w:pPr>
      <w:rPr>
        <w:b/>
        <w:bCs/>
      </w:rPr>
    </w:lvl>
    <w:lvl w:ilvl="3">
      <w:start w:val="1"/>
      <w:numFmt w:val="decimal"/>
      <w:lvlText w:val="%1.%2.%3.%4"/>
      <w:lvlJc w:val="left"/>
      <w:pPr>
        <w:ind w:left="1080" w:hanging="720"/>
      </w:pPr>
      <w:rPr>
        <w:b/>
        <w:bCs/>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3" w15:restartNumberingAfterBreak="0">
    <w:nsid w:val="3BCD78C6"/>
    <w:multiLevelType w:val="hybridMultilevel"/>
    <w:tmpl w:val="62D4E31E"/>
    <w:lvl w:ilvl="0" w:tplc="88A6A9D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BED2B8D"/>
    <w:multiLevelType w:val="multilevel"/>
    <w:tmpl w:val="E5AC82D0"/>
    <w:lvl w:ilvl="0">
      <w:start w:val="10"/>
      <w:numFmt w:val="decimal"/>
      <w:lvlText w:val="%1."/>
      <w:lvlJc w:val="left"/>
      <w:pPr>
        <w:ind w:left="510" w:hanging="510"/>
      </w:pPr>
      <w:rPr>
        <w:rFonts w:hint="default"/>
        <w:b/>
      </w:rPr>
    </w:lvl>
    <w:lvl w:ilvl="1">
      <w:start w:val="17"/>
      <w:numFmt w:val="decimal"/>
      <w:lvlText w:val="%1.%2."/>
      <w:lvlJc w:val="left"/>
      <w:pPr>
        <w:ind w:left="510" w:hanging="51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42493157"/>
    <w:multiLevelType w:val="multilevel"/>
    <w:tmpl w:val="560A1DD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77066F6"/>
    <w:multiLevelType w:val="hybridMultilevel"/>
    <w:tmpl w:val="5DA02538"/>
    <w:lvl w:ilvl="0" w:tplc="405A204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E2822FA"/>
    <w:multiLevelType w:val="multilevel"/>
    <w:tmpl w:val="DE8648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4123"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2FF525B"/>
    <w:multiLevelType w:val="hybridMultilevel"/>
    <w:tmpl w:val="9BB2A22A"/>
    <w:lvl w:ilvl="0" w:tplc="A9A0DEAE">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F32418"/>
    <w:multiLevelType w:val="hybridMultilevel"/>
    <w:tmpl w:val="73B2E732"/>
    <w:lvl w:ilvl="0" w:tplc="08B8FCD8">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A370D3"/>
    <w:multiLevelType w:val="hybridMultilevel"/>
    <w:tmpl w:val="CB16C0F4"/>
    <w:lvl w:ilvl="0" w:tplc="C88AF532">
      <w:start w:val="1"/>
      <w:numFmt w:val="lowerLetter"/>
      <w:lvlText w:val="%1)"/>
      <w:lvlJc w:val="left"/>
      <w:pPr>
        <w:ind w:left="71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82A7CD8"/>
    <w:multiLevelType w:val="hybridMultilevel"/>
    <w:tmpl w:val="5D32B19C"/>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1B72592E">
      <w:start w:val="1"/>
      <w:numFmt w:val="lowerLetter"/>
      <w:lvlText w:val="%4)"/>
      <w:lvlJc w:val="left"/>
      <w:pPr>
        <w:ind w:left="2880" w:hanging="360"/>
      </w:pPr>
      <w:rPr>
        <w:rFonts w:ascii="Times New Roman" w:eastAsia="Times New Roman" w:hAnsi="Times New Roman" w:cs="Times New Roman" w:hint="default"/>
        <w:b/>
        <w:bCs/>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1A71F1"/>
    <w:multiLevelType w:val="multilevel"/>
    <w:tmpl w:val="0E46ECBA"/>
    <w:lvl w:ilvl="0">
      <w:start w:val="10"/>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E290B82"/>
    <w:multiLevelType w:val="hybridMultilevel"/>
    <w:tmpl w:val="65608D58"/>
    <w:lvl w:ilvl="0" w:tplc="E46ECCA2">
      <w:start w:val="1"/>
      <w:numFmt w:val="lowerLetter"/>
      <w:lvlText w:val="%1)"/>
      <w:lvlJc w:val="left"/>
      <w:pPr>
        <w:ind w:left="718" w:hanging="360"/>
      </w:pPr>
      <w:rPr>
        <w:b/>
        <w:bCs w:val="0"/>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34" w15:restartNumberingAfterBreak="0">
    <w:nsid w:val="5F324DCF"/>
    <w:multiLevelType w:val="multilevel"/>
    <w:tmpl w:val="7D5C940A"/>
    <w:lvl w:ilvl="0">
      <w:start w:val="10"/>
      <w:numFmt w:val="decimal"/>
      <w:lvlText w:val="%1."/>
      <w:lvlJc w:val="left"/>
      <w:pPr>
        <w:ind w:left="405" w:hanging="405"/>
      </w:pPr>
      <w:rPr>
        <w:rFonts w:hint="default"/>
        <w:b/>
      </w:rPr>
    </w:lvl>
    <w:lvl w:ilvl="1">
      <w:start w:val="5"/>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15:restartNumberingAfterBreak="0">
    <w:nsid w:val="63BC6F8E"/>
    <w:multiLevelType w:val="multilevel"/>
    <w:tmpl w:val="82E4E898"/>
    <w:lvl w:ilvl="0">
      <w:start w:val="9"/>
      <w:numFmt w:val="decimal"/>
      <w:lvlText w:val="%1"/>
      <w:lvlJc w:val="left"/>
      <w:pPr>
        <w:ind w:left="360" w:hanging="360"/>
      </w:pPr>
      <w:rPr>
        <w:rFonts w:hint="default"/>
      </w:rPr>
    </w:lvl>
    <w:lvl w:ilvl="1">
      <w:start w:val="1"/>
      <w:numFmt w:val="decimal"/>
      <w:lvlText w:val="%1.%2"/>
      <w:lvlJc w:val="left"/>
      <w:pPr>
        <w:ind w:left="718" w:hanging="360"/>
      </w:pPr>
      <w:rPr>
        <w:rFonts w:hint="default"/>
        <w:b/>
        <w:bCs/>
        <w:lang w:val="pt-BR"/>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228" w:hanging="108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304" w:hanging="1440"/>
      </w:pPr>
      <w:rPr>
        <w:rFonts w:hint="default"/>
      </w:rPr>
    </w:lvl>
  </w:abstractNum>
  <w:abstractNum w:abstractNumId="36" w15:restartNumberingAfterBreak="0">
    <w:nsid w:val="64D57D95"/>
    <w:multiLevelType w:val="hybridMultilevel"/>
    <w:tmpl w:val="B838DF98"/>
    <w:lvl w:ilvl="0" w:tplc="5FB292C6">
      <w:start w:val="1"/>
      <w:numFmt w:val="lowerLetter"/>
      <w:lvlText w:val="%1)"/>
      <w:lvlJc w:val="left"/>
      <w:pPr>
        <w:ind w:left="4330"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37" w15:restartNumberingAfterBreak="0">
    <w:nsid w:val="6BB830A6"/>
    <w:multiLevelType w:val="multilevel"/>
    <w:tmpl w:val="452058A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D356BC4"/>
    <w:multiLevelType w:val="multilevel"/>
    <w:tmpl w:val="F3E88E5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E1B4A6D"/>
    <w:multiLevelType w:val="hybridMultilevel"/>
    <w:tmpl w:val="5AB8BAFA"/>
    <w:lvl w:ilvl="0" w:tplc="04160017">
      <w:start w:val="1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E4BEA9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23706BF"/>
    <w:multiLevelType w:val="multilevel"/>
    <w:tmpl w:val="B53E84C8"/>
    <w:lvl w:ilvl="0">
      <w:start w:val="16"/>
      <w:numFmt w:val="decimal"/>
      <w:lvlText w:val="%1."/>
      <w:lvlJc w:val="left"/>
      <w:pPr>
        <w:ind w:left="525" w:hanging="525"/>
      </w:pPr>
      <w:rPr>
        <w:rFonts w:hint="default"/>
        <w:b/>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42" w15:restartNumberingAfterBreak="0">
    <w:nsid w:val="725E4C92"/>
    <w:multiLevelType w:val="multilevel"/>
    <w:tmpl w:val="94AABBB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63772AF"/>
    <w:multiLevelType w:val="multilevel"/>
    <w:tmpl w:val="11B4A9A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94B07B4"/>
    <w:multiLevelType w:val="hybridMultilevel"/>
    <w:tmpl w:val="DAFCA7A4"/>
    <w:lvl w:ilvl="0" w:tplc="E5D242D6">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796E71"/>
    <w:multiLevelType w:val="multilevel"/>
    <w:tmpl w:val="7D2A1E6A"/>
    <w:lvl w:ilvl="0">
      <w:start w:val="10"/>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6" w15:restartNumberingAfterBreak="0">
    <w:nsid w:val="7BAE17B4"/>
    <w:multiLevelType w:val="multilevel"/>
    <w:tmpl w:val="1226B24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C494DE8"/>
    <w:multiLevelType w:val="hybridMultilevel"/>
    <w:tmpl w:val="2A66EA0A"/>
    <w:lvl w:ilvl="0" w:tplc="04DE3B0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DA1543D"/>
    <w:multiLevelType w:val="multilevel"/>
    <w:tmpl w:val="DFBE101A"/>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437408267">
    <w:abstractNumId w:val="38"/>
  </w:num>
  <w:num w:numId="2" w16cid:durableId="1100682793">
    <w:abstractNumId w:val="37"/>
  </w:num>
  <w:num w:numId="3" w16cid:durableId="24213736">
    <w:abstractNumId w:val="43"/>
  </w:num>
  <w:num w:numId="4" w16cid:durableId="1095323228">
    <w:abstractNumId w:val="18"/>
  </w:num>
  <w:num w:numId="5" w16cid:durableId="414476429">
    <w:abstractNumId w:val="42"/>
  </w:num>
  <w:num w:numId="6" w16cid:durableId="1804692677">
    <w:abstractNumId w:val="25"/>
  </w:num>
  <w:num w:numId="7" w16cid:durableId="1736123473">
    <w:abstractNumId w:val="22"/>
  </w:num>
  <w:num w:numId="8" w16cid:durableId="959799907">
    <w:abstractNumId w:val="2"/>
  </w:num>
  <w:num w:numId="9" w16cid:durableId="790709885">
    <w:abstractNumId w:val="6"/>
  </w:num>
  <w:num w:numId="10" w16cid:durableId="1623463570">
    <w:abstractNumId w:val="41"/>
  </w:num>
  <w:num w:numId="11" w16cid:durableId="1663389404">
    <w:abstractNumId w:val="5"/>
  </w:num>
  <w:num w:numId="12" w16cid:durableId="787821771">
    <w:abstractNumId w:val="15"/>
  </w:num>
  <w:num w:numId="13" w16cid:durableId="1102603858">
    <w:abstractNumId w:val="44"/>
  </w:num>
  <w:num w:numId="14" w16cid:durableId="1580552381">
    <w:abstractNumId w:val="31"/>
  </w:num>
  <w:num w:numId="15" w16cid:durableId="2879298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867396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10985311">
    <w:abstractNumId w:val="8"/>
  </w:num>
  <w:num w:numId="18" w16cid:durableId="1716348990">
    <w:abstractNumId w:val="36"/>
  </w:num>
  <w:num w:numId="19" w16cid:durableId="1405029964">
    <w:abstractNumId w:val="33"/>
  </w:num>
  <w:num w:numId="20" w16cid:durableId="934749998">
    <w:abstractNumId w:val="17"/>
  </w:num>
  <w:num w:numId="21" w16cid:durableId="1204559673">
    <w:abstractNumId w:val="3"/>
  </w:num>
  <w:num w:numId="22" w16cid:durableId="354768722">
    <w:abstractNumId w:val="47"/>
  </w:num>
  <w:num w:numId="23" w16cid:durableId="506291796">
    <w:abstractNumId w:val="23"/>
  </w:num>
  <w:num w:numId="24" w16cid:durableId="1649937532">
    <w:abstractNumId w:val="27"/>
  </w:num>
  <w:num w:numId="25" w16cid:durableId="316227602">
    <w:abstractNumId w:val="13"/>
  </w:num>
  <w:num w:numId="26" w16cid:durableId="208733452">
    <w:abstractNumId w:val="14"/>
  </w:num>
  <w:num w:numId="27" w16cid:durableId="1587299597">
    <w:abstractNumId w:val="16"/>
  </w:num>
  <w:num w:numId="28" w16cid:durableId="1353995017">
    <w:abstractNumId w:val="35"/>
  </w:num>
  <w:num w:numId="29" w16cid:durableId="1243030187">
    <w:abstractNumId w:val="30"/>
  </w:num>
  <w:num w:numId="30" w16cid:durableId="1056391525">
    <w:abstractNumId w:val="46"/>
  </w:num>
  <w:num w:numId="31" w16cid:durableId="768769297">
    <w:abstractNumId w:val="4"/>
  </w:num>
  <w:num w:numId="32" w16cid:durableId="871191874">
    <w:abstractNumId w:val="26"/>
  </w:num>
  <w:num w:numId="33" w16cid:durableId="619528831">
    <w:abstractNumId w:val="21"/>
  </w:num>
  <w:num w:numId="34" w16cid:durableId="2115663265">
    <w:abstractNumId w:val="29"/>
  </w:num>
  <w:num w:numId="35" w16cid:durableId="2135100309">
    <w:abstractNumId w:val="9"/>
  </w:num>
  <w:num w:numId="36" w16cid:durableId="2082823729">
    <w:abstractNumId w:val="28"/>
  </w:num>
  <w:num w:numId="37" w16cid:durableId="114374329">
    <w:abstractNumId w:val="48"/>
  </w:num>
  <w:num w:numId="38" w16cid:durableId="243877643">
    <w:abstractNumId w:val="45"/>
  </w:num>
  <w:num w:numId="39" w16cid:durableId="1759135344">
    <w:abstractNumId w:val="34"/>
  </w:num>
  <w:num w:numId="40" w16cid:durableId="1621572853">
    <w:abstractNumId w:val="20"/>
  </w:num>
  <w:num w:numId="41" w16cid:durableId="1348873838">
    <w:abstractNumId w:val="12"/>
  </w:num>
  <w:num w:numId="42" w16cid:durableId="1783185506">
    <w:abstractNumId w:val="24"/>
  </w:num>
  <w:num w:numId="43" w16cid:durableId="1744139334">
    <w:abstractNumId w:val="1"/>
  </w:num>
  <w:num w:numId="44" w16cid:durableId="366026853">
    <w:abstractNumId w:val="32"/>
  </w:num>
  <w:num w:numId="45" w16cid:durableId="1325277372">
    <w:abstractNumId w:val="0"/>
  </w:num>
  <w:num w:numId="46" w16cid:durableId="502942001">
    <w:abstractNumId w:val="40"/>
  </w:num>
  <w:num w:numId="47" w16cid:durableId="1809131076">
    <w:abstractNumId w:val="11"/>
  </w:num>
  <w:num w:numId="48" w16cid:durableId="940916121">
    <w:abstractNumId w:val="10"/>
  </w:num>
  <w:num w:numId="49" w16cid:durableId="2004164680">
    <w:abstractNumId w:val="3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46"/>
    <w:rsid w:val="000028B1"/>
    <w:rsid w:val="00002D5A"/>
    <w:rsid w:val="00016623"/>
    <w:rsid w:val="00016EF9"/>
    <w:rsid w:val="00022E1E"/>
    <w:rsid w:val="0004156C"/>
    <w:rsid w:val="00043020"/>
    <w:rsid w:val="00045C1A"/>
    <w:rsid w:val="00054F66"/>
    <w:rsid w:val="00063F0B"/>
    <w:rsid w:val="00065959"/>
    <w:rsid w:val="000760B3"/>
    <w:rsid w:val="000772F2"/>
    <w:rsid w:val="000830DC"/>
    <w:rsid w:val="000912F1"/>
    <w:rsid w:val="0009229B"/>
    <w:rsid w:val="000A0341"/>
    <w:rsid w:val="000A68FF"/>
    <w:rsid w:val="000B2BEA"/>
    <w:rsid w:val="000B307F"/>
    <w:rsid w:val="000B381E"/>
    <w:rsid w:val="000B645D"/>
    <w:rsid w:val="000E06C9"/>
    <w:rsid w:val="000E0C80"/>
    <w:rsid w:val="000F0762"/>
    <w:rsid w:val="001021CD"/>
    <w:rsid w:val="00104D2D"/>
    <w:rsid w:val="00105665"/>
    <w:rsid w:val="001069D6"/>
    <w:rsid w:val="0011762A"/>
    <w:rsid w:val="00136835"/>
    <w:rsid w:val="001374D4"/>
    <w:rsid w:val="00140D3D"/>
    <w:rsid w:val="00160824"/>
    <w:rsid w:val="00163195"/>
    <w:rsid w:val="00174A78"/>
    <w:rsid w:val="00187701"/>
    <w:rsid w:val="00195835"/>
    <w:rsid w:val="001A7CEA"/>
    <w:rsid w:val="001B01EF"/>
    <w:rsid w:val="001B2208"/>
    <w:rsid w:val="001B77DA"/>
    <w:rsid w:val="001C544C"/>
    <w:rsid w:val="001E2C07"/>
    <w:rsid w:val="001E3787"/>
    <w:rsid w:val="001F0D50"/>
    <w:rsid w:val="001F3441"/>
    <w:rsid w:val="00201CEA"/>
    <w:rsid w:val="00212D62"/>
    <w:rsid w:val="00217FB6"/>
    <w:rsid w:val="002260CF"/>
    <w:rsid w:val="00241AC8"/>
    <w:rsid w:val="0024768C"/>
    <w:rsid w:val="002577F0"/>
    <w:rsid w:val="002603C9"/>
    <w:rsid w:val="00266B82"/>
    <w:rsid w:val="00267EB9"/>
    <w:rsid w:val="002A55D3"/>
    <w:rsid w:val="002B5C3C"/>
    <w:rsid w:val="002D6D39"/>
    <w:rsid w:val="002E400C"/>
    <w:rsid w:val="002E7674"/>
    <w:rsid w:val="0030058F"/>
    <w:rsid w:val="0030430A"/>
    <w:rsid w:val="003300FC"/>
    <w:rsid w:val="003644AB"/>
    <w:rsid w:val="00374386"/>
    <w:rsid w:val="0038061E"/>
    <w:rsid w:val="003B0BDF"/>
    <w:rsid w:val="003B3D34"/>
    <w:rsid w:val="003B7394"/>
    <w:rsid w:val="003C2871"/>
    <w:rsid w:val="003E1449"/>
    <w:rsid w:val="003F54FE"/>
    <w:rsid w:val="003F5999"/>
    <w:rsid w:val="004120E5"/>
    <w:rsid w:val="004152BD"/>
    <w:rsid w:val="00424920"/>
    <w:rsid w:val="00432CB6"/>
    <w:rsid w:val="004335B0"/>
    <w:rsid w:val="004348F6"/>
    <w:rsid w:val="00440F62"/>
    <w:rsid w:val="0046074A"/>
    <w:rsid w:val="00460B43"/>
    <w:rsid w:val="004623E0"/>
    <w:rsid w:val="00465016"/>
    <w:rsid w:val="00466307"/>
    <w:rsid w:val="004711C1"/>
    <w:rsid w:val="0047389A"/>
    <w:rsid w:val="00490651"/>
    <w:rsid w:val="00496C73"/>
    <w:rsid w:val="004A233C"/>
    <w:rsid w:val="004A59B6"/>
    <w:rsid w:val="004B72F1"/>
    <w:rsid w:val="004C39BA"/>
    <w:rsid w:val="004D23B4"/>
    <w:rsid w:val="004D38CA"/>
    <w:rsid w:val="004E79D5"/>
    <w:rsid w:val="005031F9"/>
    <w:rsid w:val="00505220"/>
    <w:rsid w:val="00510DCC"/>
    <w:rsid w:val="005136E4"/>
    <w:rsid w:val="005246ED"/>
    <w:rsid w:val="0053121D"/>
    <w:rsid w:val="00534C9E"/>
    <w:rsid w:val="00536A73"/>
    <w:rsid w:val="00541EEF"/>
    <w:rsid w:val="00542835"/>
    <w:rsid w:val="005546FE"/>
    <w:rsid w:val="00557215"/>
    <w:rsid w:val="00585705"/>
    <w:rsid w:val="005A5A15"/>
    <w:rsid w:val="005B49EA"/>
    <w:rsid w:val="005C6A03"/>
    <w:rsid w:val="005C6E3F"/>
    <w:rsid w:val="005D2FF4"/>
    <w:rsid w:val="005D4934"/>
    <w:rsid w:val="005D58D9"/>
    <w:rsid w:val="005E69B7"/>
    <w:rsid w:val="006027EE"/>
    <w:rsid w:val="006035FE"/>
    <w:rsid w:val="006146AE"/>
    <w:rsid w:val="00621F6F"/>
    <w:rsid w:val="00633222"/>
    <w:rsid w:val="00637589"/>
    <w:rsid w:val="00637C78"/>
    <w:rsid w:val="00657CA7"/>
    <w:rsid w:val="00660434"/>
    <w:rsid w:val="006639C5"/>
    <w:rsid w:val="006702BF"/>
    <w:rsid w:val="00676A6C"/>
    <w:rsid w:val="00683D05"/>
    <w:rsid w:val="006865C1"/>
    <w:rsid w:val="00686982"/>
    <w:rsid w:val="00691F15"/>
    <w:rsid w:val="006A7FB4"/>
    <w:rsid w:val="006B16AE"/>
    <w:rsid w:val="006B3C7D"/>
    <w:rsid w:val="006B4BA8"/>
    <w:rsid w:val="006B6A85"/>
    <w:rsid w:val="006C2D98"/>
    <w:rsid w:val="006F226D"/>
    <w:rsid w:val="006F6444"/>
    <w:rsid w:val="00705136"/>
    <w:rsid w:val="00705A7A"/>
    <w:rsid w:val="0071001D"/>
    <w:rsid w:val="00720104"/>
    <w:rsid w:val="00727ACA"/>
    <w:rsid w:val="00733A5D"/>
    <w:rsid w:val="007365DD"/>
    <w:rsid w:val="00745DED"/>
    <w:rsid w:val="00751665"/>
    <w:rsid w:val="00752065"/>
    <w:rsid w:val="00760834"/>
    <w:rsid w:val="00765159"/>
    <w:rsid w:val="00772B93"/>
    <w:rsid w:val="0077340E"/>
    <w:rsid w:val="007750A5"/>
    <w:rsid w:val="00783724"/>
    <w:rsid w:val="007C5D1A"/>
    <w:rsid w:val="007E0E1E"/>
    <w:rsid w:val="007E4209"/>
    <w:rsid w:val="0081105E"/>
    <w:rsid w:val="00822339"/>
    <w:rsid w:val="00831F27"/>
    <w:rsid w:val="008347AA"/>
    <w:rsid w:val="0084136C"/>
    <w:rsid w:val="00843281"/>
    <w:rsid w:val="00860FB7"/>
    <w:rsid w:val="00866199"/>
    <w:rsid w:val="0087019B"/>
    <w:rsid w:val="00872F8D"/>
    <w:rsid w:val="0089448C"/>
    <w:rsid w:val="008A4BC7"/>
    <w:rsid w:val="008A782D"/>
    <w:rsid w:val="008C1EAC"/>
    <w:rsid w:val="008C2833"/>
    <w:rsid w:val="008D714A"/>
    <w:rsid w:val="008E3D30"/>
    <w:rsid w:val="008E46FC"/>
    <w:rsid w:val="008E7F3A"/>
    <w:rsid w:val="008F2476"/>
    <w:rsid w:val="008F6C37"/>
    <w:rsid w:val="00901497"/>
    <w:rsid w:val="009017D8"/>
    <w:rsid w:val="00901FB3"/>
    <w:rsid w:val="009177B0"/>
    <w:rsid w:val="00932043"/>
    <w:rsid w:val="00937156"/>
    <w:rsid w:val="00943B48"/>
    <w:rsid w:val="0095636B"/>
    <w:rsid w:val="00956685"/>
    <w:rsid w:val="0096608A"/>
    <w:rsid w:val="00974B62"/>
    <w:rsid w:val="00975EEC"/>
    <w:rsid w:val="009849E1"/>
    <w:rsid w:val="00985141"/>
    <w:rsid w:val="00995306"/>
    <w:rsid w:val="009A0995"/>
    <w:rsid w:val="009A0FE3"/>
    <w:rsid w:val="009A123E"/>
    <w:rsid w:val="009A13D6"/>
    <w:rsid w:val="009B2AE7"/>
    <w:rsid w:val="009D278E"/>
    <w:rsid w:val="009D3840"/>
    <w:rsid w:val="009E16CD"/>
    <w:rsid w:val="00A00146"/>
    <w:rsid w:val="00A10A17"/>
    <w:rsid w:val="00A27FEC"/>
    <w:rsid w:val="00A31C58"/>
    <w:rsid w:val="00A4162A"/>
    <w:rsid w:val="00A574FA"/>
    <w:rsid w:val="00A61C4C"/>
    <w:rsid w:val="00A7520C"/>
    <w:rsid w:val="00A95BF6"/>
    <w:rsid w:val="00AA1BE1"/>
    <w:rsid w:val="00AA1D07"/>
    <w:rsid w:val="00AC3561"/>
    <w:rsid w:val="00AC6001"/>
    <w:rsid w:val="00B17346"/>
    <w:rsid w:val="00B26506"/>
    <w:rsid w:val="00B26D36"/>
    <w:rsid w:val="00B32D9B"/>
    <w:rsid w:val="00B41212"/>
    <w:rsid w:val="00B4626A"/>
    <w:rsid w:val="00B50E5F"/>
    <w:rsid w:val="00B54999"/>
    <w:rsid w:val="00B65931"/>
    <w:rsid w:val="00B70EBF"/>
    <w:rsid w:val="00B77F24"/>
    <w:rsid w:val="00B950E6"/>
    <w:rsid w:val="00BA11AB"/>
    <w:rsid w:val="00BA1679"/>
    <w:rsid w:val="00BA7BF8"/>
    <w:rsid w:val="00BB72F4"/>
    <w:rsid w:val="00BD188A"/>
    <w:rsid w:val="00BD297F"/>
    <w:rsid w:val="00BE7772"/>
    <w:rsid w:val="00BF4B6B"/>
    <w:rsid w:val="00BF5466"/>
    <w:rsid w:val="00C01188"/>
    <w:rsid w:val="00C0203A"/>
    <w:rsid w:val="00C03A40"/>
    <w:rsid w:val="00C04C17"/>
    <w:rsid w:val="00C07116"/>
    <w:rsid w:val="00C21431"/>
    <w:rsid w:val="00C242C8"/>
    <w:rsid w:val="00C3177F"/>
    <w:rsid w:val="00C3710E"/>
    <w:rsid w:val="00C5470B"/>
    <w:rsid w:val="00C574BD"/>
    <w:rsid w:val="00C57CCD"/>
    <w:rsid w:val="00C70730"/>
    <w:rsid w:val="00C73DCB"/>
    <w:rsid w:val="00C81DCA"/>
    <w:rsid w:val="00C96451"/>
    <w:rsid w:val="00C967F9"/>
    <w:rsid w:val="00C96B67"/>
    <w:rsid w:val="00CA38E9"/>
    <w:rsid w:val="00CA5534"/>
    <w:rsid w:val="00CA5CDF"/>
    <w:rsid w:val="00CB5A84"/>
    <w:rsid w:val="00CF36F1"/>
    <w:rsid w:val="00CF57F4"/>
    <w:rsid w:val="00D17918"/>
    <w:rsid w:val="00D20A68"/>
    <w:rsid w:val="00D26C35"/>
    <w:rsid w:val="00D36141"/>
    <w:rsid w:val="00D43DE4"/>
    <w:rsid w:val="00D521E9"/>
    <w:rsid w:val="00D62E10"/>
    <w:rsid w:val="00D71312"/>
    <w:rsid w:val="00D868B2"/>
    <w:rsid w:val="00DB16CF"/>
    <w:rsid w:val="00DD0138"/>
    <w:rsid w:val="00DD16C9"/>
    <w:rsid w:val="00DD503C"/>
    <w:rsid w:val="00DE12B9"/>
    <w:rsid w:val="00DE4191"/>
    <w:rsid w:val="00DF5164"/>
    <w:rsid w:val="00E10144"/>
    <w:rsid w:val="00E10465"/>
    <w:rsid w:val="00E13781"/>
    <w:rsid w:val="00E206AA"/>
    <w:rsid w:val="00E21774"/>
    <w:rsid w:val="00E329DB"/>
    <w:rsid w:val="00E36007"/>
    <w:rsid w:val="00E635F0"/>
    <w:rsid w:val="00E74338"/>
    <w:rsid w:val="00E80B8B"/>
    <w:rsid w:val="00E82F80"/>
    <w:rsid w:val="00E830E8"/>
    <w:rsid w:val="00E87A7A"/>
    <w:rsid w:val="00EB57B1"/>
    <w:rsid w:val="00EB6366"/>
    <w:rsid w:val="00EC2B5F"/>
    <w:rsid w:val="00EE06F4"/>
    <w:rsid w:val="00EE094F"/>
    <w:rsid w:val="00EE17EC"/>
    <w:rsid w:val="00F03A0A"/>
    <w:rsid w:val="00F067F3"/>
    <w:rsid w:val="00F229D3"/>
    <w:rsid w:val="00F2496C"/>
    <w:rsid w:val="00F327FE"/>
    <w:rsid w:val="00F505C1"/>
    <w:rsid w:val="00F50AD3"/>
    <w:rsid w:val="00F57A53"/>
    <w:rsid w:val="00F6029C"/>
    <w:rsid w:val="00F61AC8"/>
    <w:rsid w:val="00F658C7"/>
    <w:rsid w:val="00F84EEB"/>
    <w:rsid w:val="00FB4ED9"/>
    <w:rsid w:val="00FC11C1"/>
    <w:rsid w:val="00FD0CDC"/>
    <w:rsid w:val="00FD4E41"/>
    <w:rsid w:val="00FD5BB8"/>
    <w:rsid w:val="00FE260F"/>
    <w:rsid w:val="00FE28C6"/>
    <w:rsid w:val="00FE77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C8F74"/>
  <w15:docId w15:val="{B13A6193-4232-4D16-9752-6A0D97A33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402" w:hanging="285"/>
      <w:outlineLvl w:val="0"/>
    </w:pPr>
    <w:rPr>
      <w:rFonts w:ascii="Arial" w:eastAsia="Arial" w:hAnsi="Arial" w:cs="Arial"/>
      <w:b/>
      <w:bCs/>
      <w:sz w:val="24"/>
      <w:szCs w:val="24"/>
    </w:rPr>
  </w:style>
  <w:style w:type="paragraph" w:styleId="Ttulo2">
    <w:name w:val="heading 2"/>
    <w:basedOn w:val="Normal"/>
    <w:next w:val="Normal"/>
    <w:link w:val="Ttulo2Char"/>
    <w:uiPriority w:val="9"/>
    <w:semiHidden/>
    <w:unhideWhenUsed/>
    <w:qFormat/>
    <w:rsid w:val="0089448C"/>
    <w:pPr>
      <w:keepNext/>
      <w:widowControl/>
      <w:suppressAutoHyphens/>
      <w:autoSpaceDE/>
      <w:autoSpaceDN/>
      <w:spacing w:before="240" w:after="60" w:line="1" w:lineRule="atLeast"/>
      <w:ind w:leftChars="-1" w:left="-1" w:hangingChars="1" w:hanging="1"/>
      <w:textDirection w:val="btLr"/>
      <w:textAlignment w:val="top"/>
      <w:outlineLvl w:val="1"/>
    </w:pPr>
    <w:rPr>
      <w:rFonts w:ascii="Calibri Light" w:eastAsia="Times New Roman" w:hAnsi="Calibri Light" w:cs="Times New Roman"/>
      <w:b/>
      <w:bCs/>
      <w:i/>
      <w:iCs/>
      <w:position w:val="-1"/>
      <w:sz w:val="28"/>
      <w:szCs w:val="28"/>
      <w:lang w:val="pt-BR" w:eastAsia="pt-BR"/>
    </w:rPr>
  </w:style>
  <w:style w:type="paragraph" w:styleId="Ttulo3">
    <w:name w:val="heading 3"/>
    <w:basedOn w:val="Normal"/>
    <w:next w:val="Normal"/>
    <w:link w:val="Ttulo3Char"/>
    <w:uiPriority w:val="9"/>
    <w:semiHidden/>
    <w:unhideWhenUsed/>
    <w:qFormat/>
    <w:rsid w:val="0089448C"/>
    <w:pPr>
      <w:keepNext/>
      <w:widowControl/>
      <w:suppressAutoHyphens/>
      <w:autoSpaceDE/>
      <w:autoSpaceDN/>
      <w:spacing w:before="240" w:after="60" w:line="1" w:lineRule="atLeast"/>
      <w:ind w:leftChars="-1" w:left="-1" w:hangingChars="1" w:hanging="1"/>
      <w:textDirection w:val="btLr"/>
      <w:textAlignment w:val="top"/>
      <w:outlineLvl w:val="2"/>
    </w:pPr>
    <w:rPr>
      <w:rFonts w:ascii="Calibri Light" w:eastAsia="Times New Roman" w:hAnsi="Calibri Light" w:cs="Times New Roman"/>
      <w:b/>
      <w:bCs/>
      <w:position w:val="-1"/>
      <w:sz w:val="26"/>
      <w:szCs w:val="26"/>
      <w:lang w:val="pt-BR" w:eastAsia="pt-BR"/>
    </w:rPr>
  </w:style>
  <w:style w:type="paragraph" w:styleId="Ttulo4">
    <w:name w:val="heading 4"/>
    <w:basedOn w:val="Normal"/>
    <w:next w:val="Normal"/>
    <w:link w:val="Ttulo4Char"/>
    <w:uiPriority w:val="9"/>
    <w:semiHidden/>
    <w:unhideWhenUsed/>
    <w:qFormat/>
    <w:rsid w:val="0089448C"/>
    <w:pPr>
      <w:keepNext/>
      <w:keepLines/>
      <w:widowControl/>
      <w:suppressAutoHyphens/>
      <w:autoSpaceDE/>
      <w:autoSpaceDN/>
      <w:spacing w:before="240" w:after="40" w:line="1" w:lineRule="atLeast"/>
      <w:ind w:leftChars="-1" w:left="-1" w:hangingChars="1" w:hanging="1"/>
      <w:textDirection w:val="btLr"/>
      <w:textAlignment w:val="top"/>
      <w:outlineLvl w:val="3"/>
    </w:pPr>
    <w:rPr>
      <w:rFonts w:ascii="Arial" w:eastAsia="Arial" w:hAnsi="Arial" w:cs="Arial"/>
      <w:b/>
      <w:position w:val="-1"/>
      <w:sz w:val="24"/>
      <w:szCs w:val="24"/>
      <w:lang w:val="pt-BR" w:eastAsia="pt-BR"/>
    </w:rPr>
  </w:style>
  <w:style w:type="paragraph" w:styleId="Ttulo5">
    <w:name w:val="heading 5"/>
    <w:basedOn w:val="Normal"/>
    <w:next w:val="Normal"/>
    <w:link w:val="Ttulo5Char"/>
    <w:uiPriority w:val="9"/>
    <w:semiHidden/>
    <w:unhideWhenUsed/>
    <w:qFormat/>
    <w:rsid w:val="0089448C"/>
    <w:pPr>
      <w:keepNext/>
      <w:keepLines/>
      <w:widowControl/>
      <w:suppressAutoHyphens/>
      <w:autoSpaceDE/>
      <w:autoSpaceDN/>
      <w:spacing w:before="220" w:after="40" w:line="1" w:lineRule="atLeast"/>
      <w:ind w:leftChars="-1" w:left="-1" w:hangingChars="1" w:hanging="1"/>
      <w:textDirection w:val="btLr"/>
      <w:textAlignment w:val="top"/>
      <w:outlineLvl w:val="4"/>
    </w:pPr>
    <w:rPr>
      <w:rFonts w:ascii="Arial" w:eastAsia="Arial" w:hAnsi="Arial" w:cs="Arial"/>
      <w:b/>
      <w:position w:val="-1"/>
      <w:lang w:val="pt-BR" w:eastAsia="pt-BR"/>
    </w:rPr>
  </w:style>
  <w:style w:type="paragraph" w:styleId="Ttulo6">
    <w:name w:val="heading 6"/>
    <w:basedOn w:val="Normal"/>
    <w:next w:val="Normal"/>
    <w:link w:val="Ttulo6Char"/>
    <w:uiPriority w:val="9"/>
    <w:semiHidden/>
    <w:unhideWhenUsed/>
    <w:qFormat/>
    <w:rsid w:val="0089448C"/>
    <w:pPr>
      <w:keepNext/>
      <w:keepLines/>
      <w:widowControl/>
      <w:suppressAutoHyphens/>
      <w:autoSpaceDE/>
      <w:autoSpaceDN/>
      <w:spacing w:before="200" w:after="40" w:line="1" w:lineRule="atLeast"/>
      <w:ind w:leftChars="-1" w:left="-1" w:hangingChars="1" w:hanging="1"/>
      <w:textDirection w:val="btLr"/>
      <w:textAlignment w:val="top"/>
      <w:outlineLvl w:val="5"/>
    </w:pPr>
    <w:rPr>
      <w:rFonts w:ascii="Arial" w:eastAsia="Arial" w:hAnsi="Arial" w:cs="Arial"/>
      <w:b/>
      <w:position w:val="-1"/>
      <w:sz w:val="20"/>
      <w:szCs w:val="20"/>
      <w:lang w:val="pt-BR" w:eastAsia="pt-BR"/>
    </w:rPr>
  </w:style>
  <w:style w:type="paragraph" w:styleId="Ttulo7">
    <w:name w:val="heading 7"/>
    <w:basedOn w:val="Normal"/>
    <w:next w:val="Normal"/>
    <w:link w:val="Ttulo7Char"/>
    <w:rsid w:val="0089448C"/>
    <w:pPr>
      <w:keepNext/>
      <w:widowControl/>
      <w:numPr>
        <w:ilvl w:val="6"/>
        <w:numId w:val="1"/>
      </w:numPr>
      <w:tabs>
        <w:tab w:val="left" w:pos="2835"/>
      </w:tabs>
      <w:suppressAutoHyphens/>
      <w:autoSpaceDE/>
      <w:autoSpaceDN/>
      <w:spacing w:line="280" w:lineRule="atLeast"/>
      <w:ind w:leftChars="-1" w:left="57" w:right="57" w:hangingChars="1" w:hanging="57"/>
      <w:jc w:val="center"/>
      <w:textDirection w:val="btLr"/>
      <w:textAlignment w:val="top"/>
      <w:outlineLvl w:val="6"/>
    </w:pPr>
    <w:rPr>
      <w:rFonts w:ascii="Times New Roman" w:eastAsia="Arial" w:hAnsi="Times New Roman" w:cs="Arial"/>
      <w:b/>
      <w:spacing w:val="14"/>
      <w:position w:val="-1"/>
      <w:sz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8"/>
    </w:pPr>
    <w:rPr>
      <w:sz w:val="24"/>
      <w:szCs w:val="24"/>
    </w:rPr>
  </w:style>
  <w:style w:type="paragraph" w:styleId="Ttulo">
    <w:name w:val="Title"/>
    <w:basedOn w:val="Normal"/>
    <w:uiPriority w:val="10"/>
    <w:qFormat/>
    <w:pPr>
      <w:ind w:left="147" w:right="18"/>
      <w:jc w:val="center"/>
    </w:pPr>
    <w:rPr>
      <w:rFonts w:ascii="Arial" w:eastAsia="Arial" w:hAnsi="Arial" w:cs="Arial"/>
      <w:b/>
      <w:bCs/>
      <w:sz w:val="36"/>
      <w:szCs w:val="36"/>
    </w:rPr>
  </w:style>
  <w:style w:type="paragraph" w:styleId="PargrafodaLista">
    <w:name w:val="List Paragraph"/>
    <w:basedOn w:val="Normal"/>
    <w:link w:val="PargrafodaListaChar"/>
    <w:uiPriority w:val="1"/>
    <w:qFormat/>
    <w:pPr>
      <w:ind w:left="402" w:hanging="285"/>
    </w:pPr>
    <w:rPr>
      <w:rFonts w:ascii="Arial" w:eastAsia="Arial" w:hAnsi="Arial" w:cs="Arial"/>
    </w:rPr>
  </w:style>
  <w:style w:type="paragraph" w:customStyle="1" w:styleId="TableParagraph">
    <w:name w:val="Table Paragraph"/>
    <w:basedOn w:val="Normal"/>
    <w:uiPriority w:val="1"/>
    <w:qFormat/>
    <w:pPr>
      <w:spacing w:line="267" w:lineRule="exact"/>
      <w:ind w:left="76"/>
    </w:pPr>
  </w:style>
  <w:style w:type="character" w:customStyle="1" w:styleId="Ttulo2Char">
    <w:name w:val="Título 2 Char"/>
    <w:basedOn w:val="Fontepargpadro"/>
    <w:link w:val="Ttulo2"/>
    <w:uiPriority w:val="9"/>
    <w:semiHidden/>
    <w:rsid w:val="0089448C"/>
    <w:rPr>
      <w:rFonts w:ascii="Calibri Light" w:eastAsia="Times New Roman" w:hAnsi="Calibri Light" w:cs="Times New Roman"/>
      <w:b/>
      <w:bCs/>
      <w:i/>
      <w:iCs/>
      <w:position w:val="-1"/>
      <w:sz w:val="28"/>
      <w:szCs w:val="28"/>
      <w:lang w:val="pt-BR" w:eastAsia="pt-BR"/>
    </w:rPr>
  </w:style>
  <w:style w:type="character" w:customStyle="1" w:styleId="Ttulo3Char">
    <w:name w:val="Título 3 Char"/>
    <w:basedOn w:val="Fontepargpadro"/>
    <w:link w:val="Ttulo3"/>
    <w:uiPriority w:val="9"/>
    <w:semiHidden/>
    <w:rsid w:val="0089448C"/>
    <w:rPr>
      <w:rFonts w:ascii="Calibri Light" w:eastAsia="Times New Roman" w:hAnsi="Calibri Light" w:cs="Times New Roman"/>
      <w:b/>
      <w:bCs/>
      <w:position w:val="-1"/>
      <w:sz w:val="26"/>
      <w:szCs w:val="26"/>
      <w:lang w:val="pt-BR" w:eastAsia="pt-BR"/>
    </w:rPr>
  </w:style>
  <w:style w:type="character" w:customStyle="1" w:styleId="Ttulo4Char">
    <w:name w:val="Título 4 Char"/>
    <w:basedOn w:val="Fontepargpadro"/>
    <w:link w:val="Ttulo4"/>
    <w:uiPriority w:val="9"/>
    <w:semiHidden/>
    <w:rsid w:val="0089448C"/>
    <w:rPr>
      <w:rFonts w:ascii="Arial" w:eastAsia="Arial" w:hAnsi="Arial" w:cs="Arial"/>
      <w:b/>
      <w:position w:val="-1"/>
      <w:sz w:val="24"/>
      <w:szCs w:val="24"/>
      <w:lang w:val="pt-BR" w:eastAsia="pt-BR"/>
    </w:rPr>
  </w:style>
  <w:style w:type="character" w:customStyle="1" w:styleId="Ttulo5Char">
    <w:name w:val="Título 5 Char"/>
    <w:basedOn w:val="Fontepargpadro"/>
    <w:link w:val="Ttulo5"/>
    <w:uiPriority w:val="9"/>
    <w:semiHidden/>
    <w:rsid w:val="0089448C"/>
    <w:rPr>
      <w:rFonts w:ascii="Arial" w:eastAsia="Arial" w:hAnsi="Arial" w:cs="Arial"/>
      <w:b/>
      <w:position w:val="-1"/>
      <w:lang w:val="pt-BR" w:eastAsia="pt-BR"/>
    </w:rPr>
  </w:style>
  <w:style w:type="character" w:customStyle="1" w:styleId="Ttulo6Char">
    <w:name w:val="Título 6 Char"/>
    <w:basedOn w:val="Fontepargpadro"/>
    <w:link w:val="Ttulo6"/>
    <w:uiPriority w:val="9"/>
    <w:semiHidden/>
    <w:rsid w:val="0089448C"/>
    <w:rPr>
      <w:rFonts w:ascii="Arial" w:eastAsia="Arial" w:hAnsi="Arial" w:cs="Arial"/>
      <w:b/>
      <w:position w:val="-1"/>
      <w:sz w:val="20"/>
      <w:szCs w:val="20"/>
      <w:lang w:val="pt-BR" w:eastAsia="pt-BR"/>
    </w:rPr>
  </w:style>
  <w:style w:type="character" w:customStyle="1" w:styleId="Ttulo7Char">
    <w:name w:val="Título 7 Char"/>
    <w:basedOn w:val="Fontepargpadro"/>
    <w:link w:val="Ttulo7"/>
    <w:rsid w:val="0089448C"/>
    <w:rPr>
      <w:rFonts w:ascii="Times New Roman" w:eastAsia="Arial" w:hAnsi="Times New Roman" w:cs="Arial"/>
      <w:b/>
      <w:spacing w:val="14"/>
      <w:position w:val="-1"/>
      <w:sz w:val="24"/>
      <w:lang w:val="pt-BR" w:eastAsia="pt-BR"/>
    </w:rPr>
  </w:style>
  <w:style w:type="character" w:customStyle="1" w:styleId="Absatz-Standardschriftart">
    <w:name w:val="Absatz-Standardschriftart"/>
    <w:rsid w:val="0089448C"/>
    <w:rPr>
      <w:w w:val="100"/>
      <w:position w:val="-1"/>
      <w:effect w:val="none"/>
      <w:vertAlign w:val="baseline"/>
      <w:cs w:val="0"/>
      <w:em w:val="none"/>
    </w:rPr>
  </w:style>
  <w:style w:type="character" w:customStyle="1" w:styleId="WW-Absatz-Standardschriftart">
    <w:name w:val="WW-Absatz-Standardschriftart"/>
    <w:rsid w:val="0089448C"/>
    <w:rPr>
      <w:w w:val="100"/>
      <w:position w:val="-1"/>
      <w:effect w:val="none"/>
      <w:vertAlign w:val="baseline"/>
      <w:cs w:val="0"/>
      <w:em w:val="none"/>
    </w:rPr>
  </w:style>
  <w:style w:type="character" w:customStyle="1" w:styleId="WW-Absatz-Standardschriftart1">
    <w:name w:val="WW-Absatz-Standardschriftart1"/>
    <w:rsid w:val="0089448C"/>
    <w:rPr>
      <w:w w:val="100"/>
      <w:position w:val="-1"/>
      <w:effect w:val="none"/>
      <w:vertAlign w:val="baseline"/>
      <w:cs w:val="0"/>
      <w:em w:val="none"/>
    </w:rPr>
  </w:style>
  <w:style w:type="character" w:customStyle="1" w:styleId="Fontepargpadro2">
    <w:name w:val="Fonte parág. padrão2"/>
    <w:rsid w:val="0089448C"/>
    <w:rPr>
      <w:w w:val="100"/>
      <w:position w:val="-1"/>
      <w:effect w:val="none"/>
      <w:vertAlign w:val="baseline"/>
      <w:cs w:val="0"/>
      <w:em w:val="none"/>
    </w:rPr>
  </w:style>
  <w:style w:type="character" w:customStyle="1" w:styleId="WW8Num1z0">
    <w:name w:val="WW8Num1z0"/>
    <w:rsid w:val="0089448C"/>
    <w:rPr>
      <w:b/>
      <w:w w:val="100"/>
      <w:position w:val="-1"/>
      <w:effect w:val="none"/>
      <w:vertAlign w:val="baseline"/>
      <w:cs w:val="0"/>
      <w:em w:val="none"/>
    </w:rPr>
  </w:style>
  <w:style w:type="character" w:customStyle="1" w:styleId="WW8Num2z0">
    <w:name w:val="WW8Num2z0"/>
    <w:rsid w:val="0089448C"/>
    <w:rPr>
      <w:rFonts w:ascii="Monotype Sorts" w:hAnsi="Monotype Sorts"/>
      <w:w w:val="100"/>
      <w:position w:val="-1"/>
      <w:effect w:val="none"/>
      <w:vertAlign w:val="baseline"/>
      <w:cs w:val="0"/>
      <w:em w:val="none"/>
    </w:rPr>
  </w:style>
  <w:style w:type="character" w:customStyle="1" w:styleId="WW8Num3z0">
    <w:name w:val="WW8Num3z0"/>
    <w:rsid w:val="0089448C"/>
    <w:rPr>
      <w:b/>
      <w:w w:val="100"/>
      <w:position w:val="-1"/>
      <w:effect w:val="none"/>
      <w:vertAlign w:val="baseline"/>
      <w:cs w:val="0"/>
      <w:em w:val="none"/>
    </w:rPr>
  </w:style>
  <w:style w:type="character" w:customStyle="1" w:styleId="WW8Num4z0">
    <w:name w:val="WW8Num4z0"/>
    <w:rsid w:val="0089448C"/>
    <w:rPr>
      <w:rFonts w:ascii="Times New Roman" w:eastAsia="Times New Roman" w:hAnsi="Times New Roman" w:cs="Times New Roman"/>
      <w:w w:val="100"/>
      <w:position w:val="-1"/>
      <w:effect w:val="none"/>
      <w:vertAlign w:val="baseline"/>
      <w:cs w:val="0"/>
      <w:em w:val="none"/>
    </w:rPr>
  </w:style>
  <w:style w:type="character" w:customStyle="1" w:styleId="WW8Num4z1">
    <w:name w:val="WW8Num4z1"/>
    <w:rsid w:val="0089448C"/>
    <w:rPr>
      <w:rFonts w:ascii="Courier New" w:hAnsi="Courier New"/>
      <w:w w:val="100"/>
      <w:position w:val="-1"/>
      <w:effect w:val="none"/>
      <w:vertAlign w:val="baseline"/>
      <w:cs w:val="0"/>
      <w:em w:val="none"/>
    </w:rPr>
  </w:style>
  <w:style w:type="character" w:customStyle="1" w:styleId="WW8Num4z2">
    <w:name w:val="WW8Num4z2"/>
    <w:rsid w:val="0089448C"/>
    <w:rPr>
      <w:rFonts w:ascii="Wingdings" w:hAnsi="Wingdings"/>
      <w:w w:val="100"/>
      <w:position w:val="-1"/>
      <w:effect w:val="none"/>
      <w:vertAlign w:val="baseline"/>
      <w:cs w:val="0"/>
      <w:em w:val="none"/>
    </w:rPr>
  </w:style>
  <w:style w:type="character" w:customStyle="1" w:styleId="WW8Num4z3">
    <w:name w:val="WW8Num4z3"/>
    <w:rsid w:val="0089448C"/>
    <w:rPr>
      <w:rFonts w:ascii="Symbol" w:hAnsi="Symbol"/>
      <w:w w:val="100"/>
      <w:position w:val="-1"/>
      <w:effect w:val="none"/>
      <w:vertAlign w:val="baseline"/>
      <w:cs w:val="0"/>
      <w:em w:val="none"/>
    </w:rPr>
  </w:style>
  <w:style w:type="character" w:customStyle="1" w:styleId="WW8Num5z0">
    <w:name w:val="WW8Num5z0"/>
    <w:rsid w:val="0089448C"/>
    <w:rPr>
      <w:rFonts w:ascii="Times New Roman" w:hAnsi="Times New Roman"/>
      <w:b/>
      <w:w w:val="100"/>
      <w:position w:val="-1"/>
      <w:effect w:val="none"/>
      <w:vertAlign w:val="baseline"/>
      <w:cs w:val="0"/>
      <w:em w:val="none"/>
    </w:rPr>
  </w:style>
  <w:style w:type="character" w:customStyle="1" w:styleId="WW8Num6z0">
    <w:name w:val="WW8Num6z0"/>
    <w:rsid w:val="0089448C"/>
    <w:rPr>
      <w:b/>
      <w:w w:val="100"/>
      <w:position w:val="-1"/>
      <w:effect w:val="none"/>
      <w:vertAlign w:val="baseline"/>
      <w:cs w:val="0"/>
      <w:em w:val="none"/>
    </w:rPr>
  </w:style>
  <w:style w:type="character" w:customStyle="1" w:styleId="WW8Num7z0">
    <w:name w:val="WW8Num7z0"/>
    <w:rsid w:val="0089448C"/>
    <w:rPr>
      <w:b/>
      <w:w w:val="100"/>
      <w:position w:val="-1"/>
      <w:effect w:val="none"/>
      <w:vertAlign w:val="baseline"/>
      <w:cs w:val="0"/>
      <w:em w:val="none"/>
    </w:rPr>
  </w:style>
  <w:style w:type="character" w:customStyle="1" w:styleId="Fontepargpadro1">
    <w:name w:val="Fonte parág. padrão1"/>
    <w:rsid w:val="0089448C"/>
    <w:rPr>
      <w:w w:val="100"/>
      <w:position w:val="-1"/>
      <w:effect w:val="none"/>
      <w:vertAlign w:val="baseline"/>
      <w:cs w:val="0"/>
      <w:em w:val="none"/>
    </w:rPr>
  </w:style>
  <w:style w:type="character" w:styleId="Nmerodepgina">
    <w:name w:val="page number"/>
    <w:basedOn w:val="Fontepargpadro1"/>
    <w:rsid w:val="0089448C"/>
    <w:rPr>
      <w:w w:val="100"/>
      <w:position w:val="-1"/>
      <w:effect w:val="none"/>
      <w:vertAlign w:val="baseline"/>
      <w:cs w:val="0"/>
      <w:em w:val="none"/>
    </w:rPr>
  </w:style>
  <w:style w:type="character" w:customStyle="1" w:styleId="Caracteresdenotaderodap">
    <w:name w:val="Caracteres de nota de rodapé"/>
    <w:rsid w:val="0089448C"/>
    <w:rPr>
      <w:w w:val="100"/>
      <w:position w:val="-1"/>
      <w:effect w:val="none"/>
      <w:vertAlign w:val="superscript"/>
      <w:cs w:val="0"/>
      <w:em w:val="none"/>
    </w:rPr>
  </w:style>
  <w:style w:type="character" w:customStyle="1" w:styleId="Refdenotaderodap1">
    <w:name w:val="Ref. de nota de rodapé1"/>
    <w:rsid w:val="0089448C"/>
    <w:rPr>
      <w:w w:val="100"/>
      <w:position w:val="-1"/>
      <w:effect w:val="none"/>
      <w:vertAlign w:val="superscript"/>
      <w:cs w:val="0"/>
      <w:em w:val="none"/>
    </w:rPr>
  </w:style>
  <w:style w:type="character" w:customStyle="1" w:styleId="Caracteresdenotadefim">
    <w:name w:val="Caracteres de nota de fim"/>
    <w:rsid w:val="0089448C"/>
    <w:rPr>
      <w:w w:val="100"/>
      <w:position w:val="-1"/>
      <w:effect w:val="none"/>
      <w:vertAlign w:val="superscript"/>
      <w:cs w:val="0"/>
      <w:em w:val="none"/>
    </w:rPr>
  </w:style>
  <w:style w:type="character" w:customStyle="1" w:styleId="WW-Caracteresdenotadefim">
    <w:name w:val="WW-Caracteres de nota de fim"/>
    <w:rsid w:val="0089448C"/>
    <w:rPr>
      <w:w w:val="100"/>
      <w:position w:val="-1"/>
      <w:effect w:val="none"/>
      <w:vertAlign w:val="baseline"/>
      <w:cs w:val="0"/>
      <w:em w:val="none"/>
    </w:rPr>
  </w:style>
  <w:style w:type="character" w:customStyle="1" w:styleId="Smbolosdenumerao">
    <w:name w:val="Símbolos de numeração"/>
    <w:rsid w:val="0089448C"/>
    <w:rPr>
      <w:w w:val="100"/>
      <w:position w:val="-1"/>
      <w:effect w:val="none"/>
      <w:vertAlign w:val="baseline"/>
      <w:cs w:val="0"/>
      <w:em w:val="none"/>
    </w:rPr>
  </w:style>
  <w:style w:type="character" w:styleId="Refdenotaderodap">
    <w:name w:val="footnote reference"/>
    <w:uiPriority w:val="99"/>
    <w:rsid w:val="0089448C"/>
    <w:rPr>
      <w:w w:val="100"/>
      <w:position w:val="-1"/>
      <w:effect w:val="none"/>
      <w:vertAlign w:val="superscript"/>
      <w:cs w:val="0"/>
      <w:em w:val="none"/>
    </w:rPr>
  </w:style>
  <w:style w:type="character" w:styleId="Refdenotadefim">
    <w:name w:val="endnote reference"/>
    <w:rsid w:val="0089448C"/>
    <w:rPr>
      <w:w w:val="100"/>
      <w:position w:val="-1"/>
      <w:effect w:val="none"/>
      <w:vertAlign w:val="superscript"/>
      <w:cs w:val="0"/>
      <w:em w:val="none"/>
    </w:rPr>
  </w:style>
  <w:style w:type="paragraph" w:customStyle="1" w:styleId="Ttulo20">
    <w:name w:val="Título2"/>
    <w:basedOn w:val="Normal"/>
    <w:next w:val="Corpodetexto"/>
    <w:rsid w:val="0089448C"/>
    <w:pPr>
      <w:keepNext/>
      <w:widowControl/>
      <w:suppressAutoHyphens/>
      <w:autoSpaceDE/>
      <w:autoSpaceDN/>
      <w:spacing w:before="240" w:after="120" w:line="1" w:lineRule="atLeast"/>
      <w:ind w:leftChars="-1" w:left="-1" w:hangingChars="1" w:hanging="1"/>
      <w:textDirection w:val="btLr"/>
      <w:textAlignment w:val="top"/>
      <w:outlineLvl w:val="0"/>
    </w:pPr>
    <w:rPr>
      <w:rFonts w:ascii="Arial" w:eastAsia="Lucida Sans Unicode" w:hAnsi="Arial" w:cs="Mangal"/>
      <w:position w:val="-1"/>
      <w:sz w:val="28"/>
      <w:szCs w:val="28"/>
      <w:lang w:val="pt-BR" w:eastAsia="pt-BR"/>
    </w:rPr>
  </w:style>
  <w:style w:type="paragraph" w:styleId="Lista">
    <w:name w:val="List"/>
    <w:basedOn w:val="Corpodetexto"/>
    <w:rsid w:val="0089448C"/>
    <w:pPr>
      <w:widowControl/>
      <w:suppressAutoHyphens/>
      <w:autoSpaceDE/>
      <w:autoSpaceDN/>
      <w:spacing w:after="120" w:line="1" w:lineRule="atLeast"/>
      <w:ind w:leftChars="-1" w:left="-1" w:hangingChars="1" w:hanging="1"/>
      <w:textDirection w:val="btLr"/>
      <w:textAlignment w:val="top"/>
      <w:outlineLvl w:val="0"/>
    </w:pPr>
    <w:rPr>
      <w:rFonts w:ascii="Arial" w:eastAsia="Arial" w:hAnsi="Arial" w:cs="Tahoma"/>
      <w:position w:val="-1"/>
      <w:sz w:val="22"/>
      <w:szCs w:val="22"/>
      <w:lang w:val="pt-BR" w:eastAsia="pt-BR"/>
    </w:rPr>
  </w:style>
  <w:style w:type="paragraph" w:customStyle="1" w:styleId="Legenda2">
    <w:name w:val="Legenda2"/>
    <w:basedOn w:val="Normal"/>
    <w:rsid w:val="0089448C"/>
    <w:pPr>
      <w:widowControl/>
      <w:suppressLineNumbers/>
      <w:suppressAutoHyphens/>
      <w:autoSpaceDE/>
      <w:autoSpaceDN/>
      <w:spacing w:before="120" w:after="120" w:line="1" w:lineRule="atLeast"/>
      <w:ind w:leftChars="-1" w:left="-1" w:hangingChars="1" w:hanging="1"/>
      <w:textDirection w:val="btLr"/>
      <w:textAlignment w:val="top"/>
      <w:outlineLvl w:val="0"/>
    </w:pPr>
    <w:rPr>
      <w:rFonts w:ascii="Arial" w:eastAsia="Arial" w:hAnsi="Arial" w:cs="Mangal"/>
      <w:i/>
      <w:iCs/>
      <w:position w:val="-1"/>
      <w:sz w:val="24"/>
      <w:szCs w:val="24"/>
      <w:lang w:val="pt-BR" w:eastAsia="pt-BR"/>
    </w:rPr>
  </w:style>
  <w:style w:type="paragraph" w:customStyle="1" w:styleId="ndice">
    <w:name w:val="Índice"/>
    <w:basedOn w:val="Normal"/>
    <w:rsid w:val="0089448C"/>
    <w:pPr>
      <w:widowControl/>
      <w:suppressLineNumbers/>
      <w:suppressAutoHyphens/>
      <w:autoSpaceDE/>
      <w:autoSpaceDN/>
      <w:spacing w:line="1" w:lineRule="atLeast"/>
      <w:ind w:leftChars="-1" w:left="-1" w:hangingChars="1" w:hanging="1"/>
      <w:textDirection w:val="btLr"/>
      <w:textAlignment w:val="top"/>
      <w:outlineLvl w:val="0"/>
    </w:pPr>
    <w:rPr>
      <w:rFonts w:ascii="Arial" w:eastAsia="Arial" w:hAnsi="Arial" w:cs="Tahoma"/>
      <w:position w:val="-1"/>
      <w:lang w:val="pt-BR" w:eastAsia="pt-BR"/>
    </w:rPr>
  </w:style>
  <w:style w:type="paragraph" w:customStyle="1" w:styleId="Ttulo10">
    <w:name w:val="Título1"/>
    <w:basedOn w:val="Normal"/>
    <w:next w:val="Corpodetexto"/>
    <w:rsid w:val="0089448C"/>
    <w:pPr>
      <w:keepNext/>
      <w:widowControl/>
      <w:suppressAutoHyphens/>
      <w:autoSpaceDE/>
      <w:autoSpaceDN/>
      <w:spacing w:before="240" w:after="120" w:line="1" w:lineRule="atLeast"/>
      <w:ind w:leftChars="-1" w:left="-1" w:hangingChars="1" w:hanging="1"/>
      <w:textDirection w:val="btLr"/>
      <w:textAlignment w:val="top"/>
      <w:outlineLvl w:val="0"/>
    </w:pPr>
    <w:rPr>
      <w:rFonts w:ascii="Arial" w:eastAsia="Lucida Sans Unicode" w:hAnsi="Arial" w:cs="Tahoma"/>
      <w:position w:val="-1"/>
      <w:sz w:val="28"/>
      <w:szCs w:val="28"/>
      <w:lang w:val="pt-BR" w:eastAsia="pt-BR"/>
    </w:rPr>
  </w:style>
  <w:style w:type="paragraph" w:customStyle="1" w:styleId="Legenda1">
    <w:name w:val="Legenda1"/>
    <w:basedOn w:val="Normal"/>
    <w:rsid w:val="0089448C"/>
    <w:pPr>
      <w:widowControl/>
      <w:suppressLineNumbers/>
      <w:suppressAutoHyphens/>
      <w:autoSpaceDE/>
      <w:autoSpaceDN/>
      <w:spacing w:before="120" w:after="120" w:line="1" w:lineRule="atLeast"/>
      <w:ind w:leftChars="-1" w:left="-1" w:hangingChars="1" w:hanging="1"/>
      <w:textDirection w:val="btLr"/>
      <w:textAlignment w:val="top"/>
      <w:outlineLvl w:val="0"/>
    </w:pPr>
    <w:rPr>
      <w:rFonts w:ascii="Arial" w:eastAsia="Arial" w:hAnsi="Arial" w:cs="Tahoma"/>
      <w:i/>
      <w:iCs/>
      <w:position w:val="-1"/>
      <w:sz w:val="24"/>
      <w:szCs w:val="24"/>
      <w:lang w:val="pt-BR" w:eastAsia="pt-BR"/>
    </w:rPr>
  </w:style>
  <w:style w:type="paragraph" w:styleId="Cabealho">
    <w:name w:val="header"/>
    <w:basedOn w:val="Normal"/>
    <w:link w:val="CabealhoChar"/>
    <w:uiPriority w:val="99"/>
    <w:rsid w:val="0089448C"/>
    <w:pPr>
      <w:widowControl/>
      <w:tabs>
        <w:tab w:val="center" w:pos="4419"/>
        <w:tab w:val="right" w:pos="8838"/>
      </w:tabs>
      <w:suppressAutoHyphens/>
      <w:autoSpaceDE/>
      <w:autoSpaceDN/>
      <w:spacing w:line="1" w:lineRule="atLeast"/>
      <w:ind w:leftChars="-1" w:left="-1" w:hangingChars="1" w:hanging="1"/>
      <w:textDirection w:val="btLr"/>
      <w:textAlignment w:val="top"/>
      <w:outlineLvl w:val="0"/>
    </w:pPr>
    <w:rPr>
      <w:rFonts w:ascii="Arial" w:eastAsia="Arial" w:hAnsi="Arial" w:cs="Arial"/>
      <w:position w:val="-1"/>
      <w:lang w:val="pt-BR" w:eastAsia="pt-BR"/>
    </w:rPr>
  </w:style>
  <w:style w:type="character" w:customStyle="1" w:styleId="CabealhoChar">
    <w:name w:val="Cabeçalho Char"/>
    <w:basedOn w:val="Fontepargpadro"/>
    <w:link w:val="Cabealho"/>
    <w:uiPriority w:val="99"/>
    <w:qFormat/>
    <w:rsid w:val="0089448C"/>
    <w:rPr>
      <w:rFonts w:ascii="Arial" w:eastAsia="Arial" w:hAnsi="Arial" w:cs="Arial"/>
      <w:position w:val="-1"/>
      <w:lang w:val="pt-BR" w:eastAsia="pt-BR"/>
    </w:rPr>
  </w:style>
  <w:style w:type="paragraph" w:styleId="Rodap">
    <w:name w:val="footer"/>
    <w:basedOn w:val="Normal"/>
    <w:link w:val="RodapChar"/>
    <w:rsid w:val="0089448C"/>
    <w:pPr>
      <w:widowControl/>
      <w:tabs>
        <w:tab w:val="center" w:pos="4419"/>
        <w:tab w:val="right" w:pos="8838"/>
      </w:tabs>
      <w:suppressAutoHyphens/>
      <w:autoSpaceDE/>
      <w:autoSpaceDN/>
      <w:spacing w:line="1" w:lineRule="atLeast"/>
      <w:ind w:leftChars="-1" w:left="-1" w:hangingChars="1" w:hanging="1"/>
      <w:textDirection w:val="btLr"/>
      <w:textAlignment w:val="top"/>
      <w:outlineLvl w:val="0"/>
    </w:pPr>
    <w:rPr>
      <w:rFonts w:ascii="Arial" w:eastAsia="Arial" w:hAnsi="Arial" w:cs="Arial"/>
      <w:position w:val="-1"/>
      <w:lang w:val="pt-BR" w:eastAsia="pt-BR"/>
    </w:rPr>
  </w:style>
  <w:style w:type="character" w:customStyle="1" w:styleId="RodapChar">
    <w:name w:val="Rodapé Char"/>
    <w:basedOn w:val="Fontepargpadro"/>
    <w:link w:val="Rodap"/>
    <w:qFormat/>
    <w:rsid w:val="0089448C"/>
    <w:rPr>
      <w:rFonts w:ascii="Arial" w:eastAsia="Arial" w:hAnsi="Arial" w:cs="Arial"/>
      <w:position w:val="-1"/>
      <w:lang w:val="pt-BR" w:eastAsia="pt-BR"/>
    </w:rPr>
  </w:style>
  <w:style w:type="paragraph" w:customStyle="1" w:styleId="Textoembloco1">
    <w:name w:val="Texto em bloco1"/>
    <w:basedOn w:val="Normal"/>
    <w:rsid w:val="0089448C"/>
    <w:pPr>
      <w:widowControl/>
      <w:suppressAutoHyphens/>
      <w:autoSpaceDE/>
      <w:autoSpaceDN/>
      <w:spacing w:line="1" w:lineRule="atLeast"/>
      <w:ind w:leftChars="-1" w:left="4253" w:right="57" w:hangingChars="1" w:hanging="1"/>
      <w:jc w:val="both"/>
      <w:textDirection w:val="btLr"/>
      <w:textAlignment w:val="top"/>
      <w:outlineLvl w:val="0"/>
    </w:pPr>
    <w:rPr>
      <w:rFonts w:ascii="Arial" w:eastAsia="Arial" w:hAnsi="Arial" w:cs="Arial"/>
      <w:i/>
      <w:spacing w:val="14"/>
      <w:position w:val="-1"/>
      <w:lang w:val="pt-BR" w:eastAsia="pt-BR"/>
    </w:rPr>
  </w:style>
  <w:style w:type="paragraph" w:styleId="Textodenotaderodap">
    <w:name w:val="footnote text"/>
    <w:basedOn w:val="Normal"/>
    <w:link w:val="TextodenotaderodapChar"/>
    <w:uiPriority w:val="99"/>
    <w:rsid w:val="0089448C"/>
    <w:pPr>
      <w:widowControl/>
      <w:suppressAutoHyphens/>
      <w:autoSpaceDE/>
      <w:autoSpaceDN/>
      <w:spacing w:line="1" w:lineRule="atLeast"/>
      <w:ind w:leftChars="-1" w:left="-1" w:hangingChars="1" w:hanging="1"/>
      <w:textDirection w:val="btLr"/>
      <w:textAlignment w:val="top"/>
      <w:outlineLvl w:val="0"/>
    </w:pPr>
    <w:rPr>
      <w:rFonts w:ascii="Times New Roman" w:eastAsia="Arial" w:hAnsi="Times New Roman" w:cs="Arial"/>
      <w:position w:val="-1"/>
      <w:sz w:val="20"/>
      <w:lang w:val="pt-BR" w:eastAsia="pt-BR"/>
    </w:rPr>
  </w:style>
  <w:style w:type="character" w:customStyle="1" w:styleId="TextodenotaderodapChar">
    <w:name w:val="Texto de nota de rodapé Char"/>
    <w:basedOn w:val="Fontepargpadro"/>
    <w:link w:val="Textodenotaderodap"/>
    <w:uiPriority w:val="99"/>
    <w:rsid w:val="0089448C"/>
    <w:rPr>
      <w:rFonts w:ascii="Times New Roman" w:eastAsia="Arial" w:hAnsi="Times New Roman" w:cs="Arial"/>
      <w:position w:val="-1"/>
      <w:sz w:val="20"/>
      <w:lang w:val="pt-BR" w:eastAsia="pt-BR"/>
    </w:rPr>
  </w:style>
  <w:style w:type="paragraph" w:styleId="Recuodecorpodetexto">
    <w:name w:val="Body Text Indent"/>
    <w:basedOn w:val="Normal"/>
    <w:link w:val="RecuodecorpodetextoChar"/>
    <w:rsid w:val="0089448C"/>
    <w:pPr>
      <w:widowControl/>
      <w:suppressAutoHyphens/>
      <w:autoSpaceDE/>
      <w:autoSpaceDN/>
      <w:spacing w:before="120" w:line="360" w:lineRule="auto"/>
      <w:ind w:leftChars="-1" w:left="-1" w:hangingChars="1" w:hanging="1"/>
      <w:jc w:val="both"/>
      <w:textDirection w:val="btLr"/>
      <w:textAlignment w:val="top"/>
      <w:outlineLvl w:val="0"/>
    </w:pPr>
    <w:rPr>
      <w:rFonts w:ascii="Arial" w:eastAsia="Arial" w:hAnsi="Arial" w:cs="Arial"/>
      <w:position w:val="-1"/>
      <w:lang w:val="pt-BR" w:eastAsia="pt-BR"/>
    </w:rPr>
  </w:style>
  <w:style w:type="character" w:customStyle="1" w:styleId="RecuodecorpodetextoChar">
    <w:name w:val="Recuo de corpo de texto Char"/>
    <w:basedOn w:val="Fontepargpadro"/>
    <w:link w:val="Recuodecorpodetexto"/>
    <w:rsid w:val="0089448C"/>
    <w:rPr>
      <w:rFonts w:ascii="Arial" w:eastAsia="Arial" w:hAnsi="Arial" w:cs="Arial"/>
      <w:position w:val="-1"/>
      <w:lang w:val="pt-BR" w:eastAsia="pt-BR"/>
    </w:rPr>
  </w:style>
  <w:style w:type="paragraph" w:customStyle="1" w:styleId="Contedodetabela">
    <w:name w:val="Conteúdo de tabela"/>
    <w:basedOn w:val="Normal"/>
    <w:rsid w:val="0089448C"/>
    <w:pPr>
      <w:widowControl/>
      <w:suppressLineNumbers/>
      <w:suppressAutoHyphens/>
      <w:autoSpaceDE/>
      <w:autoSpaceDN/>
      <w:spacing w:line="1" w:lineRule="atLeast"/>
      <w:ind w:leftChars="-1" w:left="-1" w:hangingChars="1" w:hanging="1"/>
      <w:textDirection w:val="btLr"/>
      <w:textAlignment w:val="top"/>
      <w:outlineLvl w:val="0"/>
    </w:pPr>
    <w:rPr>
      <w:rFonts w:ascii="Arial" w:eastAsia="Arial" w:hAnsi="Arial" w:cs="Arial"/>
      <w:position w:val="-1"/>
      <w:lang w:val="pt-BR" w:eastAsia="pt-BR"/>
    </w:rPr>
  </w:style>
  <w:style w:type="paragraph" w:customStyle="1" w:styleId="Ttulodetabela">
    <w:name w:val="Título de tabela"/>
    <w:basedOn w:val="Contedodetabela"/>
    <w:rsid w:val="0089448C"/>
    <w:pPr>
      <w:jc w:val="center"/>
    </w:pPr>
    <w:rPr>
      <w:b/>
      <w:bCs/>
    </w:rPr>
  </w:style>
  <w:style w:type="paragraph" w:customStyle="1" w:styleId="Contedodequadro">
    <w:name w:val="Conteúdo de quadro"/>
    <w:basedOn w:val="Corpodetexto"/>
    <w:rsid w:val="0089448C"/>
    <w:pPr>
      <w:widowControl/>
      <w:suppressAutoHyphens/>
      <w:autoSpaceDE/>
      <w:autoSpaceDN/>
      <w:spacing w:after="120" w:line="1" w:lineRule="atLeast"/>
      <w:ind w:leftChars="-1" w:left="-1" w:hangingChars="1" w:hanging="1"/>
      <w:textDirection w:val="btLr"/>
      <w:textAlignment w:val="top"/>
      <w:outlineLvl w:val="0"/>
    </w:pPr>
    <w:rPr>
      <w:rFonts w:ascii="Arial" w:eastAsia="Arial" w:hAnsi="Arial" w:cs="Arial"/>
      <w:position w:val="-1"/>
      <w:sz w:val="22"/>
      <w:szCs w:val="22"/>
      <w:lang w:val="pt-BR" w:eastAsia="pt-BR"/>
    </w:rPr>
  </w:style>
  <w:style w:type="character" w:customStyle="1" w:styleId="Refdenotaderodap5">
    <w:name w:val="Ref. de nota de rodapé5"/>
    <w:rsid w:val="0089448C"/>
    <w:rPr>
      <w:w w:val="100"/>
      <w:position w:val="-1"/>
      <w:effect w:val="none"/>
      <w:vertAlign w:val="superscript"/>
      <w:cs w:val="0"/>
      <w:em w:val="none"/>
    </w:rPr>
  </w:style>
  <w:style w:type="table" w:styleId="Tabelacomgrade">
    <w:name w:val="Table Grid"/>
    <w:basedOn w:val="Tabelanormal"/>
    <w:uiPriority w:val="59"/>
    <w:rsid w:val="0089448C"/>
    <w:pPr>
      <w:widowControl/>
      <w:suppressAutoHyphens/>
      <w:autoSpaceDE/>
      <w:autoSpaceDN/>
      <w:spacing w:line="1" w:lineRule="atLeast"/>
      <w:ind w:leftChars="-1" w:left="-1" w:hangingChars="1" w:hanging="1"/>
      <w:textDirection w:val="btLr"/>
      <w:textAlignment w:val="top"/>
      <w:outlineLvl w:val="0"/>
    </w:pPr>
    <w:rPr>
      <w:rFonts w:ascii="Arial" w:eastAsia="Arial" w:hAnsi="Arial" w:cs="Arial"/>
      <w:position w:val="-1"/>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sid w:val="0089448C"/>
    <w:rPr>
      <w:color w:val="0000FF"/>
      <w:w w:val="100"/>
      <w:position w:val="-1"/>
      <w:u w:val="single"/>
      <w:effect w:val="none"/>
      <w:vertAlign w:val="baseline"/>
      <w:cs w:val="0"/>
      <w:em w:val="none"/>
    </w:rPr>
  </w:style>
  <w:style w:type="paragraph" w:customStyle="1" w:styleId="texto2">
    <w:name w:val="texto2"/>
    <w:basedOn w:val="Normal"/>
    <w:rsid w:val="0089448C"/>
    <w:pPr>
      <w:widowControl/>
      <w:suppressAutoHyphens/>
      <w:autoSpaceDE/>
      <w:autoSpaceDN/>
      <w:spacing w:before="100" w:beforeAutospacing="1" w:after="100" w:afterAutospacing="1" w:line="1" w:lineRule="atLeast"/>
      <w:ind w:leftChars="-1" w:left="-1" w:hangingChars="1" w:hanging="1"/>
      <w:textDirection w:val="btLr"/>
      <w:textAlignment w:val="top"/>
      <w:outlineLvl w:val="0"/>
    </w:pPr>
    <w:rPr>
      <w:rFonts w:ascii="Times New Roman" w:eastAsia="Arial" w:hAnsi="Times New Roman" w:cs="Arial"/>
      <w:position w:val="-1"/>
      <w:sz w:val="24"/>
      <w:szCs w:val="24"/>
      <w:lang w:val="pt-BR" w:eastAsia="pt-BR"/>
    </w:rPr>
  </w:style>
  <w:style w:type="paragraph" w:customStyle="1" w:styleId="04partenormativa">
    <w:name w:val="04partenormativa"/>
    <w:basedOn w:val="Normal"/>
    <w:rsid w:val="0089448C"/>
    <w:pPr>
      <w:widowControl/>
      <w:suppressAutoHyphens/>
      <w:autoSpaceDE/>
      <w:autoSpaceDN/>
      <w:spacing w:before="100" w:beforeAutospacing="1" w:after="100" w:afterAutospacing="1" w:line="1" w:lineRule="atLeast"/>
      <w:ind w:leftChars="-1" w:left="-1" w:hangingChars="1" w:hanging="1"/>
      <w:textDirection w:val="btLr"/>
      <w:textAlignment w:val="top"/>
      <w:outlineLvl w:val="0"/>
    </w:pPr>
    <w:rPr>
      <w:rFonts w:ascii="Times New Roman" w:eastAsia="Arial" w:hAnsi="Times New Roman" w:cs="Arial"/>
      <w:position w:val="-1"/>
      <w:sz w:val="24"/>
      <w:szCs w:val="24"/>
      <w:lang w:val="pt-BR" w:eastAsia="pt-BR"/>
    </w:rPr>
  </w:style>
  <w:style w:type="paragraph" w:styleId="Textodebalo">
    <w:name w:val="Balloon Text"/>
    <w:basedOn w:val="Normal"/>
    <w:link w:val="TextodebaloChar"/>
    <w:rsid w:val="0089448C"/>
    <w:pPr>
      <w:widowControl/>
      <w:suppressAutoHyphens/>
      <w:autoSpaceDE/>
      <w:autoSpaceDN/>
      <w:spacing w:line="1" w:lineRule="atLeast"/>
      <w:ind w:leftChars="-1" w:left="-1" w:hangingChars="1" w:hanging="1"/>
      <w:textDirection w:val="btLr"/>
      <w:textAlignment w:val="top"/>
      <w:outlineLvl w:val="0"/>
    </w:pPr>
    <w:rPr>
      <w:rFonts w:ascii="Arial" w:eastAsia="Arial" w:hAnsi="Arial" w:cs="Arial"/>
      <w:position w:val="-1"/>
      <w:sz w:val="18"/>
      <w:szCs w:val="18"/>
      <w:lang w:val="pt-BR" w:eastAsia="pt-BR"/>
    </w:rPr>
  </w:style>
  <w:style w:type="character" w:customStyle="1" w:styleId="TextodebaloChar">
    <w:name w:val="Texto de balão Char"/>
    <w:basedOn w:val="Fontepargpadro"/>
    <w:link w:val="Textodebalo"/>
    <w:rsid w:val="0089448C"/>
    <w:rPr>
      <w:rFonts w:ascii="Arial" w:eastAsia="Arial" w:hAnsi="Arial" w:cs="Arial"/>
      <w:position w:val="-1"/>
      <w:sz w:val="18"/>
      <w:szCs w:val="18"/>
      <w:lang w:val="pt-BR" w:eastAsia="pt-BR"/>
    </w:rPr>
  </w:style>
  <w:style w:type="paragraph" w:customStyle="1" w:styleId="Default">
    <w:name w:val="Default"/>
    <w:rsid w:val="0089448C"/>
    <w:pPr>
      <w:widowControl/>
      <w:suppressAutoHyphens/>
      <w:adjustRightInd w:val="0"/>
      <w:spacing w:line="1" w:lineRule="atLeast"/>
      <w:ind w:leftChars="-1" w:left="-1" w:hangingChars="1" w:hanging="1"/>
      <w:textDirection w:val="btLr"/>
      <w:textAlignment w:val="top"/>
      <w:outlineLvl w:val="0"/>
    </w:pPr>
    <w:rPr>
      <w:rFonts w:ascii="Arial" w:eastAsia="Calibri" w:hAnsi="Arial" w:cs="Arial"/>
      <w:color w:val="000000"/>
      <w:position w:val="-1"/>
      <w:sz w:val="24"/>
      <w:szCs w:val="24"/>
      <w:lang w:val="pt-BR"/>
    </w:rPr>
  </w:style>
  <w:style w:type="paragraph" w:styleId="NormalWeb">
    <w:name w:val="Normal (Web)"/>
    <w:basedOn w:val="Normal"/>
    <w:uiPriority w:val="99"/>
    <w:qFormat/>
    <w:rsid w:val="0089448C"/>
    <w:pPr>
      <w:widowControl/>
      <w:suppressAutoHyphens/>
      <w:autoSpaceDE/>
      <w:autoSpaceDN/>
      <w:spacing w:before="100" w:beforeAutospacing="1" w:after="100" w:afterAutospacing="1" w:line="1" w:lineRule="atLeast"/>
      <w:ind w:leftChars="-1" w:left="-1" w:hangingChars="1" w:hanging="1"/>
      <w:textDirection w:val="btLr"/>
      <w:textAlignment w:val="top"/>
      <w:outlineLvl w:val="0"/>
    </w:pPr>
    <w:rPr>
      <w:rFonts w:ascii="Times New Roman" w:eastAsia="Arial" w:hAnsi="Times New Roman" w:cs="Arial"/>
      <w:position w:val="-1"/>
      <w:sz w:val="24"/>
      <w:szCs w:val="24"/>
      <w:lang w:val="pt-BR" w:eastAsia="pt-BR"/>
    </w:rPr>
  </w:style>
  <w:style w:type="paragraph" w:styleId="Subttulo">
    <w:name w:val="Subtitle"/>
    <w:basedOn w:val="Normal"/>
    <w:next w:val="Normal"/>
    <w:link w:val="SubttuloChar"/>
    <w:uiPriority w:val="11"/>
    <w:qFormat/>
    <w:rsid w:val="0089448C"/>
    <w:pPr>
      <w:keepNext/>
      <w:keepLines/>
      <w:widowControl/>
      <w:suppressAutoHyphens/>
      <w:autoSpaceDE/>
      <w:autoSpaceDN/>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val="pt-BR" w:eastAsia="pt-BR"/>
    </w:rPr>
  </w:style>
  <w:style w:type="character" w:customStyle="1" w:styleId="SubttuloChar">
    <w:name w:val="Subtítulo Char"/>
    <w:basedOn w:val="Fontepargpadro"/>
    <w:link w:val="Subttulo"/>
    <w:uiPriority w:val="11"/>
    <w:rsid w:val="0089448C"/>
    <w:rPr>
      <w:rFonts w:ascii="Georgia" w:eastAsia="Georgia" w:hAnsi="Georgia" w:cs="Georgia"/>
      <w:i/>
      <w:color w:val="666666"/>
      <w:position w:val="-1"/>
      <w:sz w:val="48"/>
      <w:szCs w:val="48"/>
      <w:lang w:val="pt-BR" w:eastAsia="pt-BR"/>
    </w:rPr>
  </w:style>
  <w:style w:type="character" w:styleId="MenoPendente">
    <w:name w:val="Unresolved Mention"/>
    <w:basedOn w:val="Fontepargpadro"/>
    <w:uiPriority w:val="99"/>
    <w:semiHidden/>
    <w:unhideWhenUsed/>
    <w:rsid w:val="0089448C"/>
    <w:rPr>
      <w:color w:val="605E5C"/>
      <w:shd w:val="clear" w:color="auto" w:fill="E1DFDD"/>
    </w:rPr>
  </w:style>
  <w:style w:type="character" w:styleId="Refdecomentrio">
    <w:name w:val="annotation reference"/>
    <w:basedOn w:val="Fontepargpadro"/>
    <w:uiPriority w:val="99"/>
    <w:semiHidden/>
    <w:unhideWhenUsed/>
    <w:rsid w:val="0089448C"/>
    <w:rPr>
      <w:sz w:val="16"/>
      <w:szCs w:val="16"/>
    </w:rPr>
  </w:style>
  <w:style w:type="paragraph" w:styleId="Textodecomentrio">
    <w:name w:val="annotation text"/>
    <w:basedOn w:val="Normal"/>
    <w:link w:val="TextodecomentrioChar"/>
    <w:uiPriority w:val="99"/>
    <w:semiHidden/>
    <w:unhideWhenUsed/>
    <w:rsid w:val="0089448C"/>
    <w:pPr>
      <w:widowControl/>
      <w:suppressAutoHyphens/>
      <w:autoSpaceDE/>
      <w:autoSpaceDN/>
      <w:ind w:leftChars="-1" w:left="-1" w:hangingChars="1" w:hanging="1"/>
      <w:textDirection w:val="btLr"/>
      <w:textAlignment w:val="top"/>
      <w:outlineLvl w:val="0"/>
    </w:pPr>
    <w:rPr>
      <w:rFonts w:ascii="Arial" w:eastAsia="Arial" w:hAnsi="Arial" w:cs="Arial"/>
      <w:position w:val="-1"/>
      <w:sz w:val="20"/>
      <w:szCs w:val="20"/>
      <w:lang w:val="pt-BR" w:eastAsia="pt-BR"/>
    </w:rPr>
  </w:style>
  <w:style w:type="character" w:customStyle="1" w:styleId="TextodecomentrioChar">
    <w:name w:val="Texto de comentário Char"/>
    <w:basedOn w:val="Fontepargpadro"/>
    <w:link w:val="Textodecomentrio"/>
    <w:uiPriority w:val="99"/>
    <w:semiHidden/>
    <w:rsid w:val="0089448C"/>
    <w:rPr>
      <w:rFonts w:ascii="Arial" w:eastAsia="Arial" w:hAnsi="Arial" w:cs="Arial"/>
      <w:position w:val="-1"/>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89448C"/>
    <w:rPr>
      <w:b/>
      <w:bCs/>
    </w:rPr>
  </w:style>
  <w:style w:type="character" w:customStyle="1" w:styleId="AssuntodocomentrioChar">
    <w:name w:val="Assunto do comentário Char"/>
    <w:basedOn w:val="TextodecomentrioChar"/>
    <w:link w:val="Assuntodocomentrio"/>
    <w:uiPriority w:val="99"/>
    <w:semiHidden/>
    <w:rsid w:val="0089448C"/>
    <w:rPr>
      <w:rFonts w:ascii="Arial" w:eastAsia="Arial" w:hAnsi="Arial" w:cs="Arial"/>
      <w:b/>
      <w:bCs/>
      <w:position w:val="-1"/>
      <w:sz w:val="20"/>
      <w:szCs w:val="20"/>
      <w:lang w:val="pt-BR" w:eastAsia="pt-BR"/>
    </w:rPr>
  </w:style>
  <w:style w:type="paragraph" w:styleId="Reviso">
    <w:name w:val="Revision"/>
    <w:hidden/>
    <w:uiPriority w:val="99"/>
    <w:semiHidden/>
    <w:rsid w:val="0089448C"/>
    <w:pPr>
      <w:widowControl/>
      <w:autoSpaceDE/>
      <w:autoSpaceDN/>
    </w:pPr>
    <w:rPr>
      <w:rFonts w:ascii="Arial" w:eastAsia="Arial" w:hAnsi="Arial" w:cs="Arial"/>
      <w:position w:val="-1"/>
      <w:lang w:val="pt-BR" w:eastAsia="pt-BR"/>
    </w:rPr>
  </w:style>
  <w:style w:type="paragraph" w:customStyle="1" w:styleId="Standard">
    <w:name w:val="Standard"/>
    <w:rsid w:val="0089448C"/>
    <w:pPr>
      <w:suppressAutoHyphens/>
      <w:autoSpaceDE/>
      <w:textAlignment w:val="baseline"/>
    </w:pPr>
    <w:rPr>
      <w:rFonts w:ascii="Calibri" w:eastAsia="Segoe UI" w:hAnsi="Calibri" w:cs="Tahoma"/>
      <w:color w:val="000000"/>
      <w:kern w:val="3"/>
      <w:sz w:val="24"/>
      <w:szCs w:val="24"/>
      <w:lang w:val="pt-BR" w:eastAsia="zh-CN" w:bidi="hi-IN"/>
    </w:rPr>
  </w:style>
  <w:style w:type="character" w:styleId="HiperlinkVisitado">
    <w:name w:val="FollowedHyperlink"/>
    <w:basedOn w:val="Fontepargpadro"/>
    <w:uiPriority w:val="99"/>
    <w:semiHidden/>
    <w:unhideWhenUsed/>
    <w:rsid w:val="0089448C"/>
    <w:rPr>
      <w:color w:val="800080" w:themeColor="followedHyperlink"/>
      <w:u w:val="single"/>
    </w:rPr>
  </w:style>
  <w:style w:type="character" w:customStyle="1" w:styleId="fontstyle01">
    <w:name w:val="fontstyle01"/>
    <w:rsid w:val="000772F2"/>
    <w:rPr>
      <w:rFonts w:ascii="Arial" w:hAnsi="Arial" w:cs="Arial" w:hint="default"/>
      <w:b w:val="0"/>
      <w:bCs w:val="0"/>
      <w:i w:val="0"/>
      <w:iCs w:val="0"/>
      <w:color w:val="000000"/>
      <w:sz w:val="16"/>
      <w:szCs w:val="16"/>
    </w:rPr>
  </w:style>
  <w:style w:type="character" w:customStyle="1" w:styleId="PargrafodaListaChar">
    <w:name w:val="Parágrafo da Lista Char"/>
    <w:link w:val="PargrafodaLista"/>
    <w:uiPriority w:val="1"/>
    <w:locked/>
    <w:rsid w:val="0081105E"/>
    <w:rPr>
      <w:rFonts w:ascii="Arial" w:eastAsia="Arial" w:hAnsi="Arial" w:cs="Arial"/>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1323">
      <w:bodyDiv w:val="1"/>
      <w:marLeft w:val="0"/>
      <w:marRight w:val="0"/>
      <w:marTop w:val="0"/>
      <w:marBottom w:val="0"/>
      <w:divBdr>
        <w:top w:val="none" w:sz="0" w:space="0" w:color="auto"/>
        <w:left w:val="none" w:sz="0" w:space="0" w:color="auto"/>
        <w:bottom w:val="none" w:sz="0" w:space="0" w:color="auto"/>
        <w:right w:val="none" w:sz="0" w:space="0" w:color="auto"/>
      </w:divBdr>
    </w:div>
    <w:div w:id="72706063">
      <w:bodyDiv w:val="1"/>
      <w:marLeft w:val="0"/>
      <w:marRight w:val="0"/>
      <w:marTop w:val="0"/>
      <w:marBottom w:val="0"/>
      <w:divBdr>
        <w:top w:val="none" w:sz="0" w:space="0" w:color="auto"/>
        <w:left w:val="none" w:sz="0" w:space="0" w:color="auto"/>
        <w:bottom w:val="none" w:sz="0" w:space="0" w:color="auto"/>
        <w:right w:val="none" w:sz="0" w:space="0" w:color="auto"/>
      </w:divBdr>
    </w:div>
    <w:div w:id="119223918">
      <w:bodyDiv w:val="1"/>
      <w:marLeft w:val="0"/>
      <w:marRight w:val="0"/>
      <w:marTop w:val="0"/>
      <w:marBottom w:val="0"/>
      <w:divBdr>
        <w:top w:val="none" w:sz="0" w:space="0" w:color="auto"/>
        <w:left w:val="none" w:sz="0" w:space="0" w:color="auto"/>
        <w:bottom w:val="none" w:sz="0" w:space="0" w:color="auto"/>
        <w:right w:val="none" w:sz="0" w:space="0" w:color="auto"/>
      </w:divBdr>
    </w:div>
    <w:div w:id="205993524">
      <w:bodyDiv w:val="1"/>
      <w:marLeft w:val="0"/>
      <w:marRight w:val="0"/>
      <w:marTop w:val="0"/>
      <w:marBottom w:val="0"/>
      <w:divBdr>
        <w:top w:val="none" w:sz="0" w:space="0" w:color="auto"/>
        <w:left w:val="none" w:sz="0" w:space="0" w:color="auto"/>
        <w:bottom w:val="none" w:sz="0" w:space="0" w:color="auto"/>
        <w:right w:val="none" w:sz="0" w:space="0" w:color="auto"/>
      </w:divBdr>
    </w:div>
    <w:div w:id="286545450">
      <w:bodyDiv w:val="1"/>
      <w:marLeft w:val="0"/>
      <w:marRight w:val="0"/>
      <w:marTop w:val="0"/>
      <w:marBottom w:val="0"/>
      <w:divBdr>
        <w:top w:val="none" w:sz="0" w:space="0" w:color="auto"/>
        <w:left w:val="none" w:sz="0" w:space="0" w:color="auto"/>
        <w:bottom w:val="none" w:sz="0" w:space="0" w:color="auto"/>
        <w:right w:val="none" w:sz="0" w:space="0" w:color="auto"/>
      </w:divBdr>
    </w:div>
    <w:div w:id="356469519">
      <w:bodyDiv w:val="1"/>
      <w:marLeft w:val="0"/>
      <w:marRight w:val="0"/>
      <w:marTop w:val="0"/>
      <w:marBottom w:val="0"/>
      <w:divBdr>
        <w:top w:val="none" w:sz="0" w:space="0" w:color="auto"/>
        <w:left w:val="none" w:sz="0" w:space="0" w:color="auto"/>
        <w:bottom w:val="none" w:sz="0" w:space="0" w:color="auto"/>
        <w:right w:val="none" w:sz="0" w:space="0" w:color="auto"/>
      </w:divBdr>
    </w:div>
    <w:div w:id="369185063">
      <w:bodyDiv w:val="1"/>
      <w:marLeft w:val="0"/>
      <w:marRight w:val="0"/>
      <w:marTop w:val="0"/>
      <w:marBottom w:val="0"/>
      <w:divBdr>
        <w:top w:val="none" w:sz="0" w:space="0" w:color="auto"/>
        <w:left w:val="none" w:sz="0" w:space="0" w:color="auto"/>
        <w:bottom w:val="none" w:sz="0" w:space="0" w:color="auto"/>
        <w:right w:val="none" w:sz="0" w:space="0" w:color="auto"/>
      </w:divBdr>
    </w:div>
    <w:div w:id="370228953">
      <w:bodyDiv w:val="1"/>
      <w:marLeft w:val="0"/>
      <w:marRight w:val="0"/>
      <w:marTop w:val="0"/>
      <w:marBottom w:val="0"/>
      <w:divBdr>
        <w:top w:val="none" w:sz="0" w:space="0" w:color="auto"/>
        <w:left w:val="none" w:sz="0" w:space="0" w:color="auto"/>
        <w:bottom w:val="none" w:sz="0" w:space="0" w:color="auto"/>
        <w:right w:val="none" w:sz="0" w:space="0" w:color="auto"/>
      </w:divBdr>
    </w:div>
    <w:div w:id="406617585">
      <w:bodyDiv w:val="1"/>
      <w:marLeft w:val="0"/>
      <w:marRight w:val="0"/>
      <w:marTop w:val="0"/>
      <w:marBottom w:val="0"/>
      <w:divBdr>
        <w:top w:val="none" w:sz="0" w:space="0" w:color="auto"/>
        <w:left w:val="none" w:sz="0" w:space="0" w:color="auto"/>
        <w:bottom w:val="none" w:sz="0" w:space="0" w:color="auto"/>
        <w:right w:val="none" w:sz="0" w:space="0" w:color="auto"/>
      </w:divBdr>
    </w:div>
    <w:div w:id="418331548">
      <w:bodyDiv w:val="1"/>
      <w:marLeft w:val="0"/>
      <w:marRight w:val="0"/>
      <w:marTop w:val="0"/>
      <w:marBottom w:val="0"/>
      <w:divBdr>
        <w:top w:val="none" w:sz="0" w:space="0" w:color="auto"/>
        <w:left w:val="none" w:sz="0" w:space="0" w:color="auto"/>
        <w:bottom w:val="none" w:sz="0" w:space="0" w:color="auto"/>
        <w:right w:val="none" w:sz="0" w:space="0" w:color="auto"/>
      </w:divBdr>
    </w:div>
    <w:div w:id="424424343">
      <w:bodyDiv w:val="1"/>
      <w:marLeft w:val="0"/>
      <w:marRight w:val="0"/>
      <w:marTop w:val="0"/>
      <w:marBottom w:val="0"/>
      <w:divBdr>
        <w:top w:val="none" w:sz="0" w:space="0" w:color="auto"/>
        <w:left w:val="none" w:sz="0" w:space="0" w:color="auto"/>
        <w:bottom w:val="none" w:sz="0" w:space="0" w:color="auto"/>
        <w:right w:val="none" w:sz="0" w:space="0" w:color="auto"/>
      </w:divBdr>
    </w:div>
    <w:div w:id="443351486">
      <w:bodyDiv w:val="1"/>
      <w:marLeft w:val="0"/>
      <w:marRight w:val="0"/>
      <w:marTop w:val="0"/>
      <w:marBottom w:val="0"/>
      <w:divBdr>
        <w:top w:val="none" w:sz="0" w:space="0" w:color="auto"/>
        <w:left w:val="none" w:sz="0" w:space="0" w:color="auto"/>
        <w:bottom w:val="none" w:sz="0" w:space="0" w:color="auto"/>
        <w:right w:val="none" w:sz="0" w:space="0" w:color="auto"/>
      </w:divBdr>
    </w:div>
    <w:div w:id="451485548">
      <w:bodyDiv w:val="1"/>
      <w:marLeft w:val="0"/>
      <w:marRight w:val="0"/>
      <w:marTop w:val="0"/>
      <w:marBottom w:val="0"/>
      <w:divBdr>
        <w:top w:val="none" w:sz="0" w:space="0" w:color="auto"/>
        <w:left w:val="none" w:sz="0" w:space="0" w:color="auto"/>
        <w:bottom w:val="none" w:sz="0" w:space="0" w:color="auto"/>
        <w:right w:val="none" w:sz="0" w:space="0" w:color="auto"/>
      </w:divBdr>
    </w:div>
    <w:div w:id="466318183">
      <w:bodyDiv w:val="1"/>
      <w:marLeft w:val="0"/>
      <w:marRight w:val="0"/>
      <w:marTop w:val="0"/>
      <w:marBottom w:val="0"/>
      <w:divBdr>
        <w:top w:val="none" w:sz="0" w:space="0" w:color="auto"/>
        <w:left w:val="none" w:sz="0" w:space="0" w:color="auto"/>
        <w:bottom w:val="none" w:sz="0" w:space="0" w:color="auto"/>
        <w:right w:val="none" w:sz="0" w:space="0" w:color="auto"/>
      </w:divBdr>
    </w:div>
    <w:div w:id="467475516">
      <w:bodyDiv w:val="1"/>
      <w:marLeft w:val="0"/>
      <w:marRight w:val="0"/>
      <w:marTop w:val="0"/>
      <w:marBottom w:val="0"/>
      <w:divBdr>
        <w:top w:val="none" w:sz="0" w:space="0" w:color="auto"/>
        <w:left w:val="none" w:sz="0" w:space="0" w:color="auto"/>
        <w:bottom w:val="none" w:sz="0" w:space="0" w:color="auto"/>
        <w:right w:val="none" w:sz="0" w:space="0" w:color="auto"/>
      </w:divBdr>
    </w:div>
    <w:div w:id="470902679">
      <w:bodyDiv w:val="1"/>
      <w:marLeft w:val="0"/>
      <w:marRight w:val="0"/>
      <w:marTop w:val="0"/>
      <w:marBottom w:val="0"/>
      <w:divBdr>
        <w:top w:val="none" w:sz="0" w:space="0" w:color="auto"/>
        <w:left w:val="none" w:sz="0" w:space="0" w:color="auto"/>
        <w:bottom w:val="none" w:sz="0" w:space="0" w:color="auto"/>
        <w:right w:val="none" w:sz="0" w:space="0" w:color="auto"/>
      </w:divBdr>
    </w:div>
    <w:div w:id="501430977">
      <w:bodyDiv w:val="1"/>
      <w:marLeft w:val="0"/>
      <w:marRight w:val="0"/>
      <w:marTop w:val="0"/>
      <w:marBottom w:val="0"/>
      <w:divBdr>
        <w:top w:val="none" w:sz="0" w:space="0" w:color="auto"/>
        <w:left w:val="none" w:sz="0" w:space="0" w:color="auto"/>
        <w:bottom w:val="none" w:sz="0" w:space="0" w:color="auto"/>
        <w:right w:val="none" w:sz="0" w:space="0" w:color="auto"/>
      </w:divBdr>
    </w:div>
    <w:div w:id="579370896">
      <w:bodyDiv w:val="1"/>
      <w:marLeft w:val="0"/>
      <w:marRight w:val="0"/>
      <w:marTop w:val="0"/>
      <w:marBottom w:val="0"/>
      <w:divBdr>
        <w:top w:val="none" w:sz="0" w:space="0" w:color="auto"/>
        <w:left w:val="none" w:sz="0" w:space="0" w:color="auto"/>
        <w:bottom w:val="none" w:sz="0" w:space="0" w:color="auto"/>
        <w:right w:val="none" w:sz="0" w:space="0" w:color="auto"/>
      </w:divBdr>
    </w:div>
    <w:div w:id="581454106">
      <w:bodyDiv w:val="1"/>
      <w:marLeft w:val="0"/>
      <w:marRight w:val="0"/>
      <w:marTop w:val="0"/>
      <w:marBottom w:val="0"/>
      <w:divBdr>
        <w:top w:val="none" w:sz="0" w:space="0" w:color="auto"/>
        <w:left w:val="none" w:sz="0" w:space="0" w:color="auto"/>
        <w:bottom w:val="none" w:sz="0" w:space="0" w:color="auto"/>
        <w:right w:val="none" w:sz="0" w:space="0" w:color="auto"/>
      </w:divBdr>
    </w:div>
    <w:div w:id="662783544">
      <w:bodyDiv w:val="1"/>
      <w:marLeft w:val="0"/>
      <w:marRight w:val="0"/>
      <w:marTop w:val="0"/>
      <w:marBottom w:val="0"/>
      <w:divBdr>
        <w:top w:val="none" w:sz="0" w:space="0" w:color="auto"/>
        <w:left w:val="none" w:sz="0" w:space="0" w:color="auto"/>
        <w:bottom w:val="none" w:sz="0" w:space="0" w:color="auto"/>
        <w:right w:val="none" w:sz="0" w:space="0" w:color="auto"/>
      </w:divBdr>
    </w:div>
    <w:div w:id="906644863">
      <w:bodyDiv w:val="1"/>
      <w:marLeft w:val="0"/>
      <w:marRight w:val="0"/>
      <w:marTop w:val="0"/>
      <w:marBottom w:val="0"/>
      <w:divBdr>
        <w:top w:val="none" w:sz="0" w:space="0" w:color="auto"/>
        <w:left w:val="none" w:sz="0" w:space="0" w:color="auto"/>
        <w:bottom w:val="none" w:sz="0" w:space="0" w:color="auto"/>
        <w:right w:val="none" w:sz="0" w:space="0" w:color="auto"/>
      </w:divBdr>
    </w:div>
    <w:div w:id="946619908">
      <w:bodyDiv w:val="1"/>
      <w:marLeft w:val="0"/>
      <w:marRight w:val="0"/>
      <w:marTop w:val="0"/>
      <w:marBottom w:val="0"/>
      <w:divBdr>
        <w:top w:val="none" w:sz="0" w:space="0" w:color="auto"/>
        <w:left w:val="none" w:sz="0" w:space="0" w:color="auto"/>
        <w:bottom w:val="none" w:sz="0" w:space="0" w:color="auto"/>
        <w:right w:val="none" w:sz="0" w:space="0" w:color="auto"/>
      </w:divBdr>
    </w:div>
    <w:div w:id="1110592520">
      <w:bodyDiv w:val="1"/>
      <w:marLeft w:val="0"/>
      <w:marRight w:val="0"/>
      <w:marTop w:val="0"/>
      <w:marBottom w:val="0"/>
      <w:divBdr>
        <w:top w:val="none" w:sz="0" w:space="0" w:color="auto"/>
        <w:left w:val="none" w:sz="0" w:space="0" w:color="auto"/>
        <w:bottom w:val="none" w:sz="0" w:space="0" w:color="auto"/>
        <w:right w:val="none" w:sz="0" w:space="0" w:color="auto"/>
      </w:divBdr>
    </w:div>
    <w:div w:id="1379085089">
      <w:bodyDiv w:val="1"/>
      <w:marLeft w:val="0"/>
      <w:marRight w:val="0"/>
      <w:marTop w:val="0"/>
      <w:marBottom w:val="0"/>
      <w:divBdr>
        <w:top w:val="none" w:sz="0" w:space="0" w:color="auto"/>
        <w:left w:val="none" w:sz="0" w:space="0" w:color="auto"/>
        <w:bottom w:val="none" w:sz="0" w:space="0" w:color="auto"/>
        <w:right w:val="none" w:sz="0" w:space="0" w:color="auto"/>
      </w:divBdr>
      <w:divsChild>
        <w:div w:id="1868172901">
          <w:marLeft w:val="0"/>
          <w:marRight w:val="0"/>
          <w:marTop w:val="0"/>
          <w:marBottom w:val="0"/>
          <w:divBdr>
            <w:top w:val="none" w:sz="0" w:space="0" w:color="auto"/>
            <w:left w:val="none" w:sz="0" w:space="0" w:color="auto"/>
            <w:bottom w:val="none" w:sz="0" w:space="0" w:color="auto"/>
            <w:right w:val="none" w:sz="0" w:space="0" w:color="auto"/>
          </w:divBdr>
          <w:divsChild>
            <w:div w:id="1700474622">
              <w:marLeft w:val="0"/>
              <w:marRight w:val="0"/>
              <w:marTop w:val="0"/>
              <w:marBottom w:val="0"/>
              <w:divBdr>
                <w:top w:val="none" w:sz="0" w:space="0" w:color="auto"/>
                <w:left w:val="none" w:sz="0" w:space="0" w:color="auto"/>
                <w:bottom w:val="none" w:sz="0" w:space="0" w:color="auto"/>
                <w:right w:val="none" w:sz="0" w:space="0" w:color="auto"/>
              </w:divBdr>
              <w:divsChild>
                <w:div w:id="657076792">
                  <w:marLeft w:val="0"/>
                  <w:marRight w:val="0"/>
                  <w:marTop w:val="0"/>
                  <w:marBottom w:val="0"/>
                  <w:divBdr>
                    <w:top w:val="none" w:sz="0" w:space="0" w:color="auto"/>
                    <w:left w:val="none" w:sz="0" w:space="0" w:color="auto"/>
                    <w:bottom w:val="none" w:sz="0" w:space="0" w:color="auto"/>
                    <w:right w:val="none" w:sz="0" w:space="0" w:color="auto"/>
                  </w:divBdr>
                  <w:divsChild>
                    <w:div w:id="555554271">
                      <w:marLeft w:val="0"/>
                      <w:marRight w:val="0"/>
                      <w:marTop w:val="0"/>
                      <w:marBottom w:val="0"/>
                      <w:divBdr>
                        <w:top w:val="none" w:sz="0" w:space="0" w:color="auto"/>
                        <w:left w:val="none" w:sz="0" w:space="0" w:color="auto"/>
                        <w:bottom w:val="none" w:sz="0" w:space="0" w:color="auto"/>
                        <w:right w:val="none" w:sz="0" w:space="0" w:color="auto"/>
                      </w:divBdr>
                      <w:divsChild>
                        <w:div w:id="317417236">
                          <w:marLeft w:val="0"/>
                          <w:marRight w:val="0"/>
                          <w:marTop w:val="0"/>
                          <w:marBottom w:val="0"/>
                          <w:divBdr>
                            <w:top w:val="none" w:sz="0" w:space="0" w:color="auto"/>
                            <w:left w:val="none" w:sz="0" w:space="0" w:color="auto"/>
                            <w:bottom w:val="none" w:sz="0" w:space="0" w:color="auto"/>
                            <w:right w:val="none" w:sz="0" w:space="0" w:color="auto"/>
                          </w:divBdr>
                          <w:divsChild>
                            <w:div w:id="6270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695544">
                  <w:marLeft w:val="0"/>
                  <w:marRight w:val="0"/>
                  <w:marTop w:val="0"/>
                  <w:marBottom w:val="0"/>
                  <w:divBdr>
                    <w:top w:val="none" w:sz="0" w:space="0" w:color="auto"/>
                    <w:left w:val="none" w:sz="0" w:space="0" w:color="auto"/>
                    <w:bottom w:val="none" w:sz="0" w:space="0" w:color="auto"/>
                    <w:right w:val="none" w:sz="0" w:space="0" w:color="auto"/>
                  </w:divBdr>
                  <w:divsChild>
                    <w:div w:id="8593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629140">
      <w:bodyDiv w:val="1"/>
      <w:marLeft w:val="0"/>
      <w:marRight w:val="0"/>
      <w:marTop w:val="0"/>
      <w:marBottom w:val="0"/>
      <w:divBdr>
        <w:top w:val="none" w:sz="0" w:space="0" w:color="auto"/>
        <w:left w:val="none" w:sz="0" w:space="0" w:color="auto"/>
        <w:bottom w:val="none" w:sz="0" w:space="0" w:color="auto"/>
        <w:right w:val="none" w:sz="0" w:space="0" w:color="auto"/>
      </w:divBdr>
    </w:div>
    <w:div w:id="1515533076">
      <w:bodyDiv w:val="1"/>
      <w:marLeft w:val="0"/>
      <w:marRight w:val="0"/>
      <w:marTop w:val="0"/>
      <w:marBottom w:val="0"/>
      <w:divBdr>
        <w:top w:val="none" w:sz="0" w:space="0" w:color="auto"/>
        <w:left w:val="none" w:sz="0" w:space="0" w:color="auto"/>
        <w:bottom w:val="none" w:sz="0" w:space="0" w:color="auto"/>
        <w:right w:val="none" w:sz="0" w:space="0" w:color="auto"/>
      </w:divBdr>
    </w:div>
    <w:div w:id="1625965531">
      <w:bodyDiv w:val="1"/>
      <w:marLeft w:val="0"/>
      <w:marRight w:val="0"/>
      <w:marTop w:val="0"/>
      <w:marBottom w:val="0"/>
      <w:divBdr>
        <w:top w:val="none" w:sz="0" w:space="0" w:color="auto"/>
        <w:left w:val="none" w:sz="0" w:space="0" w:color="auto"/>
        <w:bottom w:val="none" w:sz="0" w:space="0" w:color="auto"/>
        <w:right w:val="none" w:sz="0" w:space="0" w:color="auto"/>
      </w:divBdr>
      <w:divsChild>
        <w:div w:id="1066680954">
          <w:marLeft w:val="0"/>
          <w:marRight w:val="0"/>
          <w:marTop w:val="0"/>
          <w:marBottom w:val="0"/>
          <w:divBdr>
            <w:top w:val="none" w:sz="0" w:space="0" w:color="auto"/>
            <w:left w:val="none" w:sz="0" w:space="0" w:color="auto"/>
            <w:bottom w:val="none" w:sz="0" w:space="0" w:color="auto"/>
            <w:right w:val="none" w:sz="0" w:space="0" w:color="auto"/>
          </w:divBdr>
        </w:div>
      </w:divsChild>
    </w:div>
    <w:div w:id="1697198350">
      <w:bodyDiv w:val="1"/>
      <w:marLeft w:val="0"/>
      <w:marRight w:val="0"/>
      <w:marTop w:val="0"/>
      <w:marBottom w:val="0"/>
      <w:divBdr>
        <w:top w:val="none" w:sz="0" w:space="0" w:color="auto"/>
        <w:left w:val="none" w:sz="0" w:space="0" w:color="auto"/>
        <w:bottom w:val="none" w:sz="0" w:space="0" w:color="auto"/>
        <w:right w:val="none" w:sz="0" w:space="0" w:color="auto"/>
      </w:divBdr>
    </w:div>
    <w:div w:id="1884125270">
      <w:bodyDiv w:val="1"/>
      <w:marLeft w:val="0"/>
      <w:marRight w:val="0"/>
      <w:marTop w:val="0"/>
      <w:marBottom w:val="0"/>
      <w:divBdr>
        <w:top w:val="none" w:sz="0" w:space="0" w:color="auto"/>
        <w:left w:val="none" w:sz="0" w:space="0" w:color="auto"/>
        <w:bottom w:val="none" w:sz="0" w:space="0" w:color="auto"/>
        <w:right w:val="none" w:sz="0" w:space="0" w:color="auto"/>
      </w:divBdr>
    </w:div>
    <w:div w:id="1897005427">
      <w:bodyDiv w:val="1"/>
      <w:marLeft w:val="0"/>
      <w:marRight w:val="0"/>
      <w:marTop w:val="0"/>
      <w:marBottom w:val="0"/>
      <w:divBdr>
        <w:top w:val="none" w:sz="0" w:space="0" w:color="auto"/>
        <w:left w:val="none" w:sz="0" w:space="0" w:color="auto"/>
        <w:bottom w:val="none" w:sz="0" w:space="0" w:color="auto"/>
        <w:right w:val="none" w:sz="0" w:space="0" w:color="auto"/>
      </w:divBdr>
    </w:div>
    <w:div w:id="1959876192">
      <w:bodyDiv w:val="1"/>
      <w:marLeft w:val="0"/>
      <w:marRight w:val="0"/>
      <w:marTop w:val="0"/>
      <w:marBottom w:val="0"/>
      <w:divBdr>
        <w:top w:val="none" w:sz="0" w:space="0" w:color="auto"/>
        <w:left w:val="none" w:sz="0" w:space="0" w:color="auto"/>
        <w:bottom w:val="none" w:sz="0" w:space="0" w:color="auto"/>
        <w:right w:val="none" w:sz="0" w:space="0" w:color="auto"/>
      </w:divBdr>
    </w:div>
    <w:div w:id="2074695232">
      <w:bodyDiv w:val="1"/>
      <w:marLeft w:val="0"/>
      <w:marRight w:val="0"/>
      <w:marTop w:val="0"/>
      <w:marBottom w:val="0"/>
      <w:divBdr>
        <w:top w:val="none" w:sz="0" w:space="0" w:color="auto"/>
        <w:left w:val="none" w:sz="0" w:space="0" w:color="auto"/>
        <w:bottom w:val="none" w:sz="0" w:space="0" w:color="auto"/>
        <w:right w:val="none" w:sz="0" w:space="0" w:color="auto"/>
      </w:divBdr>
      <w:divsChild>
        <w:div w:id="8839074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es@palmitinho.rs.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A4EA7-08ED-45DA-9603-8B3C1CC9B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22</Pages>
  <Words>11867</Words>
  <Characters>64083</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Licitação</cp:lastModifiedBy>
  <cp:revision>55</cp:revision>
  <cp:lastPrinted>2025-03-26T17:46:00Z</cp:lastPrinted>
  <dcterms:created xsi:type="dcterms:W3CDTF">2025-10-16T00:12:00Z</dcterms:created>
  <dcterms:modified xsi:type="dcterms:W3CDTF">2026-09-16T17:00:00Z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2024-09-13T00:00:00Z</vt:filetime>
  </property>
  <property fmtid="{D5CDD505-2E9C-101B-9397-08002B2CF9AE}" pid="3" name="Creator">
    <vt:lpwstr>Microsoft® Word 2016</vt:lpwstr>
  </property>
  <property fmtid="{D5CDD505-2E9C-101B-9397-08002B2CF9AE}" pid="4" name="LastSaved">
    <vt:filetime>2024-10-25T00:00:00Z</vt:filetime>
  </property>
</Properties>
</file>