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ECF77" w14:textId="77777777" w:rsidR="00C852BB" w:rsidRDefault="00C852BB" w:rsidP="00C852B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ESTUDO TÉCNICO PRELIMINAR – ETP</w:t>
      </w:r>
    </w:p>
    <w:p w14:paraId="529BE76E" w14:textId="77777777" w:rsidR="00C852BB" w:rsidRPr="00C852BB" w:rsidRDefault="00C852BB" w:rsidP="00C852B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1B59DCE7" w14:textId="02D7B793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1. INFORMAÇÕES GERAIS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3AB5862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 xml:space="preserve">Órgão/Entidade: Município de Palmitinho/RS </w:t>
      </w:r>
    </w:p>
    <w:p w14:paraId="5A1FB0CE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 xml:space="preserve">Unidade Requisitante: </w:t>
      </w:r>
      <w:r w:rsidRPr="00C852BB">
        <w:rPr>
          <w:rFonts w:ascii="Times New Roman" w:hAnsi="Times New Roman" w:cs="Times New Roman"/>
          <w:sz w:val="21"/>
          <w:szCs w:val="21"/>
        </w:rPr>
        <w:t>Secretaria Municipal da Indústria, Comércio e Prestação de Serviços</w:t>
      </w:r>
    </w:p>
    <w:p w14:paraId="0F4CF8BC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 xml:space="preserve">Responsável pela elaboração: </w:t>
      </w:r>
      <w:r w:rsidRPr="00C852BB">
        <w:rPr>
          <w:rFonts w:ascii="Times New Roman" w:hAnsi="Times New Roman" w:cs="Times New Roman"/>
          <w:sz w:val="21"/>
          <w:szCs w:val="21"/>
        </w:rPr>
        <w:t xml:space="preserve">Jaira Maria da Motta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Deters</w:t>
      </w:r>
      <w:proofErr w:type="spellEnd"/>
    </w:p>
    <w:p w14:paraId="617C4722" w14:textId="694B0B6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Objeto: Contratação de empresa especializada para execução de galpão em estrutura metálica, com fornecimento de materiais e mão de obra, em regime de empreitada por preço global.</w:t>
      </w:r>
    </w:p>
    <w:p w14:paraId="77C1CC8C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Local de execução: Linha Boa Vista, interior do Município de Palmitinho/RS.</w:t>
      </w:r>
    </w:p>
    <w:p w14:paraId="60D117F6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Área da edificação: 600,00 m².</w:t>
      </w:r>
    </w:p>
    <w:p w14:paraId="1DE64FD6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8464EFE" w14:textId="420A3D8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2. DESCRIÇÃO DA NECESSIDADE DA CONTRATAÇÃO</w:t>
      </w:r>
    </w:p>
    <w:p w14:paraId="6C515B3C" w14:textId="10F93E2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2.1. </w:t>
      </w:r>
      <w:r w:rsidRPr="00C852BB">
        <w:rPr>
          <w:rFonts w:ascii="Times New Roman" w:hAnsi="Times New Roman" w:cs="Times New Roman"/>
          <w:sz w:val="21"/>
          <w:szCs w:val="21"/>
        </w:rPr>
        <w:t>O Município de Palmitinho/RS identificou a necessidade de executar um galpão em estrutura metálica, com área de aproximadamente 600,00 m², localizado na Linha Boa Vista, interior do Município.</w:t>
      </w:r>
    </w:p>
    <w:p w14:paraId="0825FB65" w14:textId="27EFE04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2.2. </w:t>
      </w:r>
      <w:r w:rsidRPr="00C852BB">
        <w:rPr>
          <w:rFonts w:ascii="Times New Roman" w:hAnsi="Times New Roman" w:cs="Times New Roman"/>
          <w:sz w:val="21"/>
          <w:szCs w:val="21"/>
        </w:rPr>
        <w:t>A intervenção é necessária para proporcionar infraestrutura física adequada ao atendimento da finalidade pública prevista para o imóvel, garantindo uma edificação segura, estável, funcional e compatível com as necessidades do Município.</w:t>
      </w:r>
    </w:p>
    <w:p w14:paraId="342A0911" w14:textId="4C8FC189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 </w:t>
      </w:r>
      <w:r w:rsidRPr="00C852BB">
        <w:rPr>
          <w:rFonts w:ascii="Times New Roman" w:hAnsi="Times New Roman" w:cs="Times New Roman"/>
          <w:sz w:val="21"/>
          <w:szCs w:val="21"/>
        </w:rPr>
        <w:t xml:space="preserve">A execução da obra envolve serviços especializados de engenharia, incluindo fundações, montagem de pilares metálicos treliçados, vigas de travamento, estrutura dos oitões e remontagem da cobertura existente, compreendendo estrutura,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 xml:space="preserve"> e contraventamento.</w:t>
      </w:r>
    </w:p>
    <w:p w14:paraId="4BAA8D91" w14:textId="7FDD4B69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2.4. </w:t>
      </w:r>
      <w:r w:rsidRPr="00C852BB">
        <w:rPr>
          <w:rFonts w:ascii="Times New Roman" w:hAnsi="Times New Roman" w:cs="Times New Roman"/>
          <w:sz w:val="21"/>
          <w:szCs w:val="21"/>
        </w:rPr>
        <w:t>Por se tratar de obra que envolve elementos estruturais e cuja execução deve observar critérios técnicos específicos, faz-se necessária a contratação de empresa especializada, devidamente habilitada e com capacidade técnica compatível com o objeto.</w:t>
      </w:r>
    </w:p>
    <w:p w14:paraId="6905DCF3" w14:textId="59B58DDC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2.5. </w:t>
      </w:r>
      <w:r w:rsidRPr="00C852BB">
        <w:rPr>
          <w:rFonts w:ascii="Times New Roman" w:hAnsi="Times New Roman" w:cs="Times New Roman"/>
          <w:sz w:val="21"/>
          <w:szCs w:val="21"/>
        </w:rPr>
        <w:t>A contratação deverá compreender o fornecimento de todos os materiais, mão de obra, equipamentos, ferramentas, transporte e demais recursos necessários à completa execução da obra, de acordo com o projeto de engenharia, memorial descritivo, planilha orçamentária, composições e demais documentos técnicos.</w:t>
      </w:r>
    </w:p>
    <w:p w14:paraId="776D7EFC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A4292FE" w14:textId="3EAD907E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3. PREVISÃO DA CONTRATAÇÃO NO PLANEJAMENTO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70DE8F3" w14:textId="3044B893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3.1. </w:t>
      </w:r>
      <w:r w:rsidRPr="00C852BB">
        <w:rPr>
          <w:rFonts w:ascii="Times New Roman" w:hAnsi="Times New Roman" w:cs="Times New Roman"/>
          <w:sz w:val="21"/>
          <w:szCs w:val="21"/>
        </w:rPr>
        <w:t>A contratação deverá estar compatível com o planejamento anual do Município e, quando aplicável, constar do Plano de Contratações Anual – PCA, observadas as disposições da Lei Federal nº 14.133/2021 e da regulamentação municipal.</w:t>
      </w:r>
    </w:p>
    <w:p w14:paraId="5BAE817A" w14:textId="77777777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Caso a contratação não esteja contemplada no PCA, deverá ser providenciada a correspondente justificativa e adequação no planejamento administrativo, conforme os procedimentos internos do Município.</w:t>
      </w:r>
    </w:p>
    <w:p w14:paraId="0D929599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4A5F9F5" w14:textId="4B81B445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4. REQUISITOS DA CONTRATAÇÃO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0E72EB66" w14:textId="28270D3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4.1. </w:t>
      </w:r>
      <w:r w:rsidRPr="00C852BB">
        <w:rPr>
          <w:rFonts w:ascii="Times New Roman" w:hAnsi="Times New Roman" w:cs="Times New Roman"/>
          <w:sz w:val="21"/>
          <w:szCs w:val="21"/>
        </w:rPr>
        <w:t xml:space="preserve">A empresa contratada deverá possuir capacidade técnica, operacional e profissional compatível com </w:t>
      </w:r>
      <w:r>
        <w:rPr>
          <w:rFonts w:ascii="Times New Roman" w:hAnsi="Times New Roman" w:cs="Times New Roman"/>
          <w:sz w:val="21"/>
          <w:szCs w:val="21"/>
        </w:rPr>
        <w:t xml:space="preserve">a </w:t>
      </w:r>
      <w:r w:rsidRPr="00C852BB">
        <w:rPr>
          <w:rFonts w:ascii="Times New Roman" w:hAnsi="Times New Roman" w:cs="Times New Roman"/>
          <w:sz w:val="21"/>
          <w:szCs w:val="21"/>
        </w:rPr>
        <w:t>execução do objeto.</w:t>
      </w:r>
    </w:p>
    <w:p w14:paraId="69BD4ECA" w14:textId="0D7669C5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4.2. </w:t>
      </w:r>
      <w:r w:rsidRPr="00C852BB">
        <w:rPr>
          <w:rFonts w:ascii="Times New Roman" w:hAnsi="Times New Roman" w:cs="Times New Roman"/>
          <w:sz w:val="21"/>
          <w:szCs w:val="21"/>
        </w:rPr>
        <w:t>A contratação deverá observar, no mínimo, os seguintes requisitos:</w:t>
      </w:r>
    </w:p>
    <w:p w14:paraId="1E849811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 obra em estrita conformidade com o projeto de engenharia;</w:t>
      </w:r>
    </w:p>
    <w:p w14:paraId="5FCA813E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integral do memorial descritivo;</w:t>
      </w:r>
    </w:p>
    <w:p w14:paraId="76CD02C8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dos quantitativos e especificações constantes da planilha orçamentária;</w:t>
      </w:r>
    </w:p>
    <w:p w14:paraId="31F0BC00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das composições de custos integrantes do processo;</w:t>
      </w:r>
    </w:p>
    <w:p w14:paraId="7B6923E3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fornecimento de todos os materiais necessários à execução do objeto;</w:t>
      </w:r>
    </w:p>
    <w:p w14:paraId="0B92BE25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disponibilização de mão de obra qualificada;</w:t>
      </w:r>
    </w:p>
    <w:p w14:paraId="17953C87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disponibilização de máquinas, equipamentos e ferramentas necessários;</w:t>
      </w:r>
    </w:p>
    <w:p w14:paraId="533FCB87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das normas técnicas aplicáveis;</w:t>
      </w:r>
    </w:p>
    <w:p w14:paraId="516FD4A1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das normas de segurança e saúde do trabalho;</w:t>
      </w:r>
    </w:p>
    <w:p w14:paraId="4A3D157B" w14:textId="77777777" w:rsid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das normas ambientais pertinentes;</w:t>
      </w:r>
    </w:p>
    <w:p w14:paraId="07FF8454" w14:textId="77777777" w:rsidR="00C852BB" w:rsidRPr="00C852BB" w:rsidRDefault="00C852BB" w:rsidP="00C852BB">
      <w:p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46DE63A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das determinações da fiscalização;</w:t>
      </w:r>
    </w:p>
    <w:p w14:paraId="2726110B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manutenção das condições de segurança durante toda a execução da obra;</w:t>
      </w:r>
    </w:p>
    <w:p w14:paraId="7A68A1E4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emissão dos documentos de responsabilidade técnica pertinentes;</w:t>
      </w:r>
    </w:p>
    <w:p w14:paraId="1B17B24C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correção, às suas expensas, de eventuais defeitos ou falhas decorrentes da execução dos serviços;</w:t>
      </w:r>
    </w:p>
    <w:p w14:paraId="771FDADB" w14:textId="77777777" w:rsidR="00C852BB" w:rsidRPr="00C852BB" w:rsidRDefault="00C852BB" w:rsidP="00C852BB">
      <w:pPr>
        <w:numPr>
          <w:ilvl w:val="0"/>
          <w:numId w:val="1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dos serviços de forma a garantir a estabilidade, segurança, durabilidade e funcionalidade da estrutura.</w:t>
      </w:r>
    </w:p>
    <w:p w14:paraId="1C1C0E2E" w14:textId="06B6753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4.3. </w:t>
      </w:r>
      <w:r w:rsidRPr="00C852BB">
        <w:rPr>
          <w:rFonts w:ascii="Times New Roman" w:hAnsi="Times New Roman" w:cs="Times New Roman"/>
          <w:sz w:val="21"/>
          <w:szCs w:val="21"/>
        </w:rPr>
        <w:t>Todos os serviços deverão ser executados de acordo com as respectivas normas técnicas aplicáveis, especialmente as normas da Associação Brasileira de Normas Técnicas – ABNT pertinentes a fundações, estruturas metálicas, estruturas de cobertura, ligações, contraventamentos, montagem, segurança e demais componentes da obra.</w:t>
      </w:r>
    </w:p>
    <w:p w14:paraId="2EFAB919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458B687" w14:textId="639BB412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5. ESTIMATIVA DAS QUANTIDADES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A5F0687" w14:textId="506ABDC4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5.1. </w:t>
      </w:r>
      <w:r w:rsidRPr="00C852BB">
        <w:rPr>
          <w:rFonts w:ascii="Times New Roman" w:hAnsi="Times New Roman" w:cs="Times New Roman"/>
          <w:sz w:val="21"/>
          <w:szCs w:val="21"/>
        </w:rPr>
        <w:t>A edificação objeto da contratação possuirá área aproximada de 600,00 m².</w:t>
      </w:r>
    </w:p>
    <w:p w14:paraId="1A8A2656" w14:textId="3FEED184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5.2. </w:t>
      </w:r>
      <w:r w:rsidRPr="00C852BB">
        <w:rPr>
          <w:rFonts w:ascii="Times New Roman" w:hAnsi="Times New Roman" w:cs="Times New Roman"/>
          <w:sz w:val="21"/>
          <w:szCs w:val="21"/>
        </w:rPr>
        <w:t>Os quantitativos dos serviços e materiais necessários à execução da obra encontram-se definidos na Planilha Orçamentária, Projeto de Engenharia, Memorial Descritivo e Composições, documentos que deverão integrar o processo de contratação.</w:t>
      </w:r>
    </w:p>
    <w:p w14:paraId="40ED7B0C" w14:textId="730B6A4A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5.3. </w:t>
      </w:r>
      <w:r w:rsidRPr="00C852BB">
        <w:rPr>
          <w:rFonts w:ascii="Times New Roman" w:hAnsi="Times New Roman" w:cs="Times New Roman"/>
          <w:sz w:val="21"/>
          <w:szCs w:val="21"/>
        </w:rPr>
        <w:t>A definição dos quantitativos foi realizada a partir dos elementos técnicos da obra e deverá ser observada pela futura contratada durante a execução.</w:t>
      </w:r>
    </w:p>
    <w:p w14:paraId="719651F9" w14:textId="286331BF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5.4. </w:t>
      </w:r>
      <w:r w:rsidRPr="00C852BB">
        <w:rPr>
          <w:rFonts w:ascii="Times New Roman" w:hAnsi="Times New Roman" w:cs="Times New Roman"/>
          <w:sz w:val="21"/>
          <w:szCs w:val="21"/>
        </w:rPr>
        <w:t>Entre os principais serviços previstos estão:</w:t>
      </w:r>
    </w:p>
    <w:p w14:paraId="2ED3BCC3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fundações;</w:t>
      </w:r>
    </w:p>
    <w:p w14:paraId="0BFD4FB2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pilares metálicos treliçados;</w:t>
      </w:r>
    </w:p>
    <w:p w14:paraId="0FE724C0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vigas de travamento;</w:t>
      </w:r>
    </w:p>
    <w:p w14:paraId="31799F5C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estrutura dos oitões;</w:t>
      </w:r>
    </w:p>
    <w:p w14:paraId="21E35C73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remontagem da cobertura existente;</w:t>
      </w:r>
    </w:p>
    <w:p w14:paraId="2A5E5AF4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estrutura da cobertura;</w:t>
      </w:r>
    </w:p>
    <w:p w14:paraId="00D41ECE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852BB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>;</w:t>
      </w:r>
    </w:p>
    <w:p w14:paraId="64AE8858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852BB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>;</w:t>
      </w:r>
    </w:p>
    <w:p w14:paraId="16B18B10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contraventamento;</w:t>
      </w:r>
    </w:p>
    <w:p w14:paraId="3430A3C1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elementos de fixação e ligação;</w:t>
      </w:r>
    </w:p>
    <w:p w14:paraId="4906ECC4" w14:textId="77777777" w:rsidR="00C852BB" w:rsidRPr="00C852BB" w:rsidRDefault="00C852BB" w:rsidP="00C852BB">
      <w:pPr>
        <w:numPr>
          <w:ilvl w:val="0"/>
          <w:numId w:val="2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demais serviços e componentes necessários à estabilidade e completa execução da estrutura.</w:t>
      </w:r>
    </w:p>
    <w:p w14:paraId="29B60A40" w14:textId="6282363C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5.5. </w:t>
      </w:r>
      <w:r w:rsidRPr="00C852BB">
        <w:rPr>
          <w:rFonts w:ascii="Times New Roman" w:hAnsi="Times New Roman" w:cs="Times New Roman"/>
          <w:sz w:val="21"/>
          <w:szCs w:val="21"/>
        </w:rPr>
        <w:t>Os quantitativos detalhados deverão ser aqueles constantes da planilha orçamentária que acompanhará o edital e o projeto de engenharia.</w:t>
      </w:r>
    </w:p>
    <w:p w14:paraId="76F2DF09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DA72091" w14:textId="5E635115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6. LEVANTAMENTO DE MERCADO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F994632" w14:textId="54688A9D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 w:rsidRPr="00C852BB">
        <w:rPr>
          <w:rFonts w:ascii="Times New Roman" w:hAnsi="Times New Roman" w:cs="Times New Roman"/>
          <w:sz w:val="21"/>
          <w:szCs w:val="21"/>
        </w:rPr>
        <w:t>Considerando a natureza do objeto, foi analisada a possibilidade de execução dos serviços diretamente pela Administração Pública ou mediante contratação de empresa especializada.</w:t>
      </w:r>
    </w:p>
    <w:p w14:paraId="6626DF1A" w14:textId="2EF221E2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6.2. </w:t>
      </w:r>
      <w:r w:rsidRPr="00C852BB">
        <w:rPr>
          <w:rFonts w:ascii="Times New Roman" w:hAnsi="Times New Roman" w:cs="Times New Roman"/>
          <w:sz w:val="21"/>
          <w:szCs w:val="21"/>
        </w:rPr>
        <w:t>A execução direta pelo Município demandaria a disponibilidade permanente de profissionais especializados, equipamentos, ferramentas, materiais, estrutura operacional e capacidade técnica específica para execução e montagem de estruturas metálicas e demais serviços de engenharia previstos no projeto.</w:t>
      </w:r>
    </w:p>
    <w:p w14:paraId="7C49DADC" w14:textId="69A0A536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6.3. </w:t>
      </w:r>
      <w:r w:rsidRPr="00C852BB">
        <w:rPr>
          <w:rFonts w:ascii="Times New Roman" w:hAnsi="Times New Roman" w:cs="Times New Roman"/>
          <w:sz w:val="21"/>
          <w:szCs w:val="21"/>
        </w:rPr>
        <w:t>A contratação de empresa especializada apresenta-se como a alternativa mais adequada, pois permite reunir, em uma única contratação, os recursos humanos, materiais e equipamentos necessários à execução integral da obra.</w:t>
      </w:r>
    </w:p>
    <w:p w14:paraId="385E11C6" w14:textId="7F3AB95D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6.4. </w:t>
      </w:r>
      <w:r w:rsidRPr="00C852BB">
        <w:rPr>
          <w:rFonts w:ascii="Times New Roman" w:hAnsi="Times New Roman" w:cs="Times New Roman"/>
          <w:sz w:val="21"/>
          <w:szCs w:val="21"/>
        </w:rPr>
        <w:t>Também foi considerada a possibilidade de contratação separada de materiais e mão de obra ou de divisão da execução em diferentes contratos. Entretanto, a fragmentação do objeto poderia gerar dificuldades de coordenação, aumento dos riscos de incompatibilidade entre etapas, dificuldades na responsabilização por eventuais problemas construtivos e prejuízo à gestão da execução.</w:t>
      </w:r>
    </w:p>
    <w:p w14:paraId="0BDCA97B" w14:textId="371FC99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6.5. </w:t>
      </w:r>
      <w:r w:rsidRPr="00C852BB">
        <w:rPr>
          <w:rFonts w:ascii="Times New Roman" w:hAnsi="Times New Roman" w:cs="Times New Roman"/>
          <w:sz w:val="21"/>
          <w:szCs w:val="21"/>
        </w:rPr>
        <w:t>Assim, considerando as características técnicas do objeto, entende-se que a contratação de empresa especializada para execução integral da obra constitui solução mais eficiente e adequada ao interesse público.</w:t>
      </w:r>
    </w:p>
    <w:p w14:paraId="4E83B451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5F8101B" w14:textId="70843F56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lastRenderedPageBreak/>
        <w:t>7. DESCRIÇÃO DA SOLUÇÃO COMO UM TODO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88EC84D" w14:textId="2581FAC6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7.1. </w:t>
      </w:r>
      <w:r w:rsidRPr="00C852BB">
        <w:rPr>
          <w:rFonts w:ascii="Times New Roman" w:hAnsi="Times New Roman" w:cs="Times New Roman"/>
          <w:sz w:val="21"/>
          <w:szCs w:val="21"/>
        </w:rPr>
        <w:t xml:space="preserve">A solução consiste na contratação de empresa especializada, em regime de </w:t>
      </w:r>
      <w:r w:rsidRPr="00C852BB">
        <w:rPr>
          <w:rFonts w:ascii="Times New Roman" w:hAnsi="Times New Roman" w:cs="Times New Roman"/>
          <w:sz w:val="21"/>
          <w:szCs w:val="21"/>
        </w:rPr>
        <w:t>E</w:t>
      </w:r>
      <w:r w:rsidRPr="00C852BB">
        <w:rPr>
          <w:rFonts w:ascii="Times New Roman" w:hAnsi="Times New Roman" w:cs="Times New Roman"/>
          <w:sz w:val="21"/>
          <w:szCs w:val="21"/>
        </w:rPr>
        <w:t xml:space="preserve">mpreitada por </w:t>
      </w:r>
      <w:r w:rsidRPr="00C852BB">
        <w:rPr>
          <w:rFonts w:ascii="Times New Roman" w:hAnsi="Times New Roman" w:cs="Times New Roman"/>
          <w:sz w:val="21"/>
          <w:szCs w:val="21"/>
        </w:rPr>
        <w:t>P</w:t>
      </w:r>
      <w:r w:rsidRPr="00C852BB">
        <w:rPr>
          <w:rFonts w:ascii="Times New Roman" w:hAnsi="Times New Roman" w:cs="Times New Roman"/>
          <w:sz w:val="21"/>
          <w:szCs w:val="21"/>
        </w:rPr>
        <w:t xml:space="preserve">reço </w:t>
      </w:r>
      <w:r w:rsidRPr="00C852BB">
        <w:rPr>
          <w:rFonts w:ascii="Times New Roman" w:hAnsi="Times New Roman" w:cs="Times New Roman"/>
          <w:sz w:val="21"/>
          <w:szCs w:val="21"/>
        </w:rPr>
        <w:t>G</w:t>
      </w:r>
      <w:r w:rsidRPr="00C852BB">
        <w:rPr>
          <w:rFonts w:ascii="Times New Roman" w:hAnsi="Times New Roman" w:cs="Times New Roman"/>
          <w:sz w:val="21"/>
          <w:szCs w:val="21"/>
        </w:rPr>
        <w:t>lobal, para executar integralmente o galpão em estrutura metálica com área de 600,00 m².</w:t>
      </w:r>
    </w:p>
    <w:p w14:paraId="18A732C7" w14:textId="383CDB90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7.2. </w:t>
      </w:r>
      <w:r w:rsidRPr="00C852BB">
        <w:rPr>
          <w:rFonts w:ascii="Times New Roman" w:hAnsi="Times New Roman" w:cs="Times New Roman"/>
          <w:sz w:val="21"/>
          <w:szCs w:val="21"/>
        </w:rPr>
        <w:t>A empresa deverá fornecer todos os materiais, mão de obra, equipamentos, ferramentas e demais recursos necessários para a execução do objeto.</w:t>
      </w:r>
    </w:p>
    <w:p w14:paraId="6153B90F" w14:textId="1E855211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7.3. </w:t>
      </w:r>
      <w:r w:rsidRPr="00C852BB">
        <w:rPr>
          <w:rFonts w:ascii="Times New Roman" w:hAnsi="Times New Roman" w:cs="Times New Roman"/>
          <w:sz w:val="21"/>
          <w:szCs w:val="21"/>
        </w:rPr>
        <w:t>A solução compreende, especialmente:</w:t>
      </w:r>
    </w:p>
    <w:p w14:paraId="63EF5A33" w14:textId="44F323CA" w:rsidR="00C852BB" w:rsidRPr="00C852BB" w:rsidRDefault="00C852BB" w:rsidP="00C852BB">
      <w:pPr>
        <w:pStyle w:val="PargrafodaLista"/>
        <w:numPr>
          <w:ilvl w:val="0"/>
          <w:numId w:val="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das fundações previstas no projeto;</w:t>
      </w:r>
    </w:p>
    <w:p w14:paraId="706449FD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fornecimento e montagem dos pilares metálicos treliçados;</w:t>
      </w:r>
    </w:p>
    <w:p w14:paraId="52776B97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das vigas de travamento;</w:t>
      </w:r>
    </w:p>
    <w:p w14:paraId="4A676349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 estrutura dos oitões;</w:t>
      </w:r>
    </w:p>
    <w:p w14:paraId="7B58C2C7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remontagem da cobertura existente;</w:t>
      </w:r>
    </w:p>
    <w:p w14:paraId="173555A4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execução/adequação da estrutura da cobertura;</w:t>
      </w:r>
    </w:p>
    <w:p w14:paraId="7423261A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 xml:space="preserve">execução do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>;</w:t>
      </w:r>
    </w:p>
    <w:p w14:paraId="0379B620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 xml:space="preserve">execução dos sistemas de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>;</w:t>
      </w:r>
    </w:p>
    <w:p w14:paraId="6F4C94B5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dos contraventamentos;</w:t>
      </w:r>
    </w:p>
    <w:p w14:paraId="67F1CE99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dos elementos de ligação, fixação e demais componentes estruturais;</w:t>
      </w:r>
    </w:p>
    <w:p w14:paraId="428FC4AF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realização de todos os serviços complementares necessários à estabilidade e segurança da estrutura;</w:t>
      </w:r>
    </w:p>
    <w:p w14:paraId="20794624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limpeza e organização da área ao final dos serviços;</w:t>
      </w:r>
    </w:p>
    <w:p w14:paraId="6784A160" w14:textId="77777777" w:rsidR="00C852BB" w:rsidRPr="00C852BB" w:rsidRDefault="00C852BB" w:rsidP="00C852BB">
      <w:pPr>
        <w:numPr>
          <w:ilvl w:val="0"/>
          <w:numId w:val="3"/>
        </w:numPr>
        <w:tabs>
          <w:tab w:val="clear" w:pos="720"/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entrega da obra em condições adequadas de utilização.</w:t>
      </w:r>
    </w:p>
    <w:p w14:paraId="662FD8F5" w14:textId="48D38D2E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7.4. </w:t>
      </w:r>
      <w:r w:rsidRPr="00C852BB">
        <w:rPr>
          <w:rFonts w:ascii="Times New Roman" w:hAnsi="Times New Roman" w:cs="Times New Roman"/>
          <w:sz w:val="21"/>
          <w:szCs w:val="21"/>
        </w:rPr>
        <w:t>A execução deverá ocorrer em conformidade com o Projeto de Engenharia, Memorial Descritivo, Planilha Orçamentária, Composições, Cronograma Físico-Financeiro e demais documentos integrantes da contratação.</w:t>
      </w:r>
    </w:p>
    <w:p w14:paraId="384A149F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10A4F4F8" w14:textId="0D05EE02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8. JUSTIFICATIVA PARA O PARCELAMENTO OU NÃO DA CONTRATAÇÃO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35678BB" w14:textId="06C92D25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8.1. </w:t>
      </w:r>
      <w:r w:rsidRPr="00C852BB">
        <w:rPr>
          <w:rFonts w:ascii="Times New Roman" w:hAnsi="Times New Roman" w:cs="Times New Roman"/>
          <w:sz w:val="21"/>
          <w:szCs w:val="21"/>
        </w:rPr>
        <w:t>Não se recomenda o parcelamento da contratação.</w:t>
      </w:r>
    </w:p>
    <w:p w14:paraId="47625EF9" w14:textId="3FFAE622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</w:t>
      </w:r>
      <w:r w:rsidRPr="00C852BB">
        <w:rPr>
          <w:rFonts w:ascii="Times New Roman" w:hAnsi="Times New Roman" w:cs="Times New Roman"/>
          <w:sz w:val="21"/>
          <w:szCs w:val="21"/>
        </w:rPr>
        <w:t xml:space="preserve">Embora os serviços sejam compostos por diferentes etapas construtivas, existe significativa interdependência entre elas. As fundações, pilares, vigas, oitões, cobertura, </w:t>
      </w:r>
      <w:proofErr w:type="spellStart"/>
      <w:r w:rsidRPr="00C852BB">
        <w:rPr>
          <w:rFonts w:ascii="Times New Roman" w:hAnsi="Times New Roman" w:cs="Times New Roman"/>
          <w:sz w:val="21"/>
          <w:szCs w:val="21"/>
        </w:rPr>
        <w:t>atirantamentos</w:t>
      </w:r>
      <w:proofErr w:type="spellEnd"/>
      <w:r w:rsidRPr="00C852BB">
        <w:rPr>
          <w:rFonts w:ascii="Times New Roman" w:hAnsi="Times New Roman" w:cs="Times New Roman"/>
          <w:sz w:val="21"/>
          <w:szCs w:val="21"/>
        </w:rPr>
        <w:t xml:space="preserve"> e contraventamentos constituem um conjunto estrutural que deverá funcionar de maneira integrada.</w:t>
      </w:r>
    </w:p>
    <w:p w14:paraId="23E24369" w14:textId="29E4C569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8.3. </w:t>
      </w:r>
      <w:r w:rsidRPr="00C852BB">
        <w:rPr>
          <w:rFonts w:ascii="Times New Roman" w:hAnsi="Times New Roman" w:cs="Times New Roman"/>
          <w:sz w:val="21"/>
          <w:szCs w:val="21"/>
        </w:rPr>
        <w:t>A contratação de empresas distintas para etapas individualizadas poderia gerar riscos relacionados à incompatibilidade entre projetos e serviços, dificuldades de coordenação, aumento da responsabilidade administrativa para fiscalização e eventual dificuldade na identificação do responsável por falhas ou incompatibilidades.</w:t>
      </w:r>
    </w:p>
    <w:p w14:paraId="3A40DB87" w14:textId="17E01B8B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8.4. </w:t>
      </w:r>
      <w:r w:rsidRPr="00C852BB">
        <w:rPr>
          <w:rFonts w:ascii="Times New Roman" w:hAnsi="Times New Roman" w:cs="Times New Roman"/>
          <w:sz w:val="21"/>
          <w:szCs w:val="21"/>
        </w:rPr>
        <w:t>A execução por uma única empresa especializada favorece a integração das etapas, a coordenação dos serviços, a responsabilização técnica e contratual e a adequada gestão da obra.</w:t>
      </w:r>
    </w:p>
    <w:p w14:paraId="65328F5A" w14:textId="3A69110F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8.5. </w:t>
      </w:r>
      <w:r w:rsidRPr="00C852BB">
        <w:rPr>
          <w:rFonts w:ascii="Times New Roman" w:hAnsi="Times New Roman" w:cs="Times New Roman"/>
          <w:sz w:val="21"/>
          <w:szCs w:val="21"/>
        </w:rPr>
        <w:t>Dessa forma, mostra-se tecnicamente conveniente e economicamente adequada a contratação do objeto de forma integral, em regime de empreitada por preço global.</w:t>
      </w:r>
    </w:p>
    <w:p w14:paraId="48474E39" w14:textId="77777777" w:rsid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5D5BD47" w14:textId="7290AD0E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9. ESTIMATIVA DO VALOR DA CONTRATAÇÃO</w:t>
      </w:r>
      <w:r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3B5851A" w14:textId="2915C4B6" w:rsidR="00C852BB" w:rsidRPr="00C852BB" w:rsidRDefault="00C852B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9.1. </w:t>
      </w:r>
      <w:r w:rsidRPr="00C852BB">
        <w:rPr>
          <w:rFonts w:ascii="Times New Roman" w:hAnsi="Times New Roman" w:cs="Times New Roman"/>
          <w:sz w:val="21"/>
          <w:szCs w:val="21"/>
        </w:rPr>
        <w:t>O valor estimado da contratação é de</w:t>
      </w:r>
      <w:r w:rsidRPr="00C852BB">
        <w:rPr>
          <w:rFonts w:ascii="Times New Roman" w:hAnsi="Times New Roman" w:cs="Times New Roman"/>
          <w:sz w:val="21"/>
          <w:szCs w:val="21"/>
        </w:rPr>
        <w:t xml:space="preserve"> </w:t>
      </w:r>
      <w:r w:rsidRPr="00C852BB">
        <w:rPr>
          <w:rFonts w:ascii="Times New Roman" w:hAnsi="Times New Roman" w:cs="Times New Roman"/>
          <w:sz w:val="21"/>
          <w:szCs w:val="21"/>
        </w:rPr>
        <w:t>R$ 113.025,37 (cento e treze mil, vinte e cinco reais e trinta e sete centavos).</w:t>
      </w:r>
    </w:p>
    <w:p w14:paraId="05C008DF" w14:textId="541C5FB3" w:rsidR="00C852BB" w:rsidRPr="00C852BB" w:rsidRDefault="00DE609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9.2. </w:t>
      </w:r>
      <w:r w:rsidR="00C852BB" w:rsidRPr="00C852BB">
        <w:rPr>
          <w:rFonts w:ascii="Times New Roman" w:hAnsi="Times New Roman" w:cs="Times New Roman"/>
          <w:sz w:val="21"/>
          <w:szCs w:val="21"/>
        </w:rPr>
        <w:t>O valor foi estabelecido com base na Planilha Orçamentária de Referência, integrante dos documentos técnicos da contratação.</w:t>
      </w:r>
    </w:p>
    <w:p w14:paraId="3320FEFF" w14:textId="2217AD76" w:rsidR="00C852BB" w:rsidRPr="00C852BB" w:rsidRDefault="00DE609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9.3. </w:t>
      </w:r>
      <w:r w:rsidR="00C852BB" w:rsidRPr="00C852BB">
        <w:rPr>
          <w:rFonts w:ascii="Times New Roman" w:hAnsi="Times New Roman" w:cs="Times New Roman"/>
          <w:sz w:val="21"/>
          <w:szCs w:val="21"/>
        </w:rPr>
        <w:t>A planilha deverá apresentar os serviços, quantitativos, unidades, preços unitários e preços totais correspondentes, servindo como referência para a formação das propostas.</w:t>
      </w:r>
    </w:p>
    <w:p w14:paraId="13E34805" w14:textId="4464948A" w:rsidR="00C852BB" w:rsidRPr="00C852BB" w:rsidRDefault="00DE609B" w:rsidP="00C852B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9.4. </w:t>
      </w:r>
      <w:r w:rsidR="00C852BB" w:rsidRPr="00C852BB">
        <w:rPr>
          <w:rFonts w:ascii="Times New Roman" w:hAnsi="Times New Roman" w:cs="Times New Roman"/>
          <w:sz w:val="21"/>
          <w:szCs w:val="21"/>
        </w:rPr>
        <w:t>A futura contratação deverá contemplar todos os custos necessários à execução integral do objeto, incluindo materiais, mão de obra, equipamentos, ferramentas, transporte, encargos, tributos e demais custos diretos e indiretos.</w:t>
      </w:r>
    </w:p>
    <w:p w14:paraId="4E649B1F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0E1BAFC5" w14:textId="049FE45C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10. DESCRIÇÃO DOS RESULTADOS PRETENDIDOS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5732C4D9" w14:textId="0D7836A9" w:rsidR="00C852BB" w:rsidRPr="00C852BB" w:rsidRDefault="00DE609B" w:rsidP="00C852BB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10.1. </w:t>
      </w:r>
      <w:r w:rsidR="00C852BB" w:rsidRPr="00C852BB">
        <w:rPr>
          <w:rFonts w:ascii="Times New Roman" w:hAnsi="Times New Roman" w:cs="Times New Roman"/>
          <w:sz w:val="21"/>
          <w:szCs w:val="21"/>
        </w:rPr>
        <w:t>Com a contratação, pretende-se alcançar os seguintes resultados:</w:t>
      </w:r>
    </w:p>
    <w:p w14:paraId="51B6A015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integral do galpão de 600,00 m²;</w:t>
      </w:r>
    </w:p>
    <w:p w14:paraId="66282B01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lastRenderedPageBreak/>
        <w:t>disponibilização de estrutura física adequada à finalidade pública;</w:t>
      </w:r>
    </w:p>
    <w:p w14:paraId="2E06BC5A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das fundações de acordo com o projeto;</w:t>
      </w:r>
    </w:p>
    <w:p w14:paraId="53748D41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instalação adequada dos elementos estruturais metálicos;</w:t>
      </w:r>
    </w:p>
    <w:p w14:paraId="395BD82C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remontagem e estabilização da cobertura existente;</w:t>
      </w:r>
    </w:p>
    <w:p w14:paraId="1380D67F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garantia da estabilidade e segurança da estrutura;</w:t>
      </w:r>
    </w:p>
    <w:p w14:paraId="50B176B1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utilização adequada dos recursos públicos;</w:t>
      </w:r>
    </w:p>
    <w:p w14:paraId="432332C0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redução de riscos de falhas construtivas;</w:t>
      </w:r>
    </w:p>
    <w:p w14:paraId="385ED069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da obra de acordo com as normas técnicas aplicáveis;</w:t>
      </w:r>
    </w:p>
    <w:p w14:paraId="286E0BC3" w14:textId="77777777" w:rsidR="00C852BB" w:rsidRPr="00C852BB" w:rsidRDefault="00C852BB" w:rsidP="00DE609B">
      <w:pPr>
        <w:numPr>
          <w:ilvl w:val="0"/>
          <w:numId w:val="4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entrega da estrutura em condições adequadas de utilização.</w:t>
      </w:r>
    </w:p>
    <w:p w14:paraId="20C5F37C" w14:textId="6FCB4E72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10.2. </w:t>
      </w:r>
      <w:r w:rsidR="00C852BB" w:rsidRPr="00C852BB">
        <w:rPr>
          <w:rFonts w:ascii="Times New Roman" w:hAnsi="Times New Roman" w:cs="Times New Roman"/>
          <w:sz w:val="21"/>
          <w:szCs w:val="21"/>
        </w:rPr>
        <w:t>Espera-se, ainda, que a contratação possibilite maior eficiência na aplicação dos recursos públicos, mediante execução integral do objeto por empresa especializada e sob acompanhamento técnico da Administração.</w:t>
      </w:r>
    </w:p>
    <w:p w14:paraId="7E2CB525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A5F328E" w14:textId="142E3C63" w:rsidR="00C852BB" w:rsidRPr="00C852BB" w:rsidRDefault="00C852BB" w:rsidP="00DE60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11. PROVIDÊNCIAS A SEREM ADOTADAS PELA ADMINISTRAÇÃO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1234249" w14:textId="4C8D38A8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11.1. </w:t>
      </w:r>
      <w:r w:rsidR="00C852BB" w:rsidRPr="00C852BB">
        <w:rPr>
          <w:rFonts w:ascii="Times New Roman" w:hAnsi="Times New Roman" w:cs="Times New Roman"/>
          <w:sz w:val="21"/>
          <w:szCs w:val="21"/>
        </w:rPr>
        <w:t>Antes da celebração do contrato, a Administração deverá:</w:t>
      </w:r>
    </w:p>
    <w:p w14:paraId="00B2B60D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concluir a instrução do processo de contratação;</w:t>
      </w:r>
    </w:p>
    <w:p w14:paraId="62FEC7CB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disponibilizar o projeto de engenharia;</w:t>
      </w:r>
    </w:p>
    <w:p w14:paraId="6343A3FE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disponibilizar o memorial descritivo;</w:t>
      </w:r>
    </w:p>
    <w:p w14:paraId="34F72622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disponibilizar a planilha orçamentária e respectivas composições;</w:t>
      </w:r>
    </w:p>
    <w:p w14:paraId="087EBE8C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definir o cronograma físico-financeiro;</w:t>
      </w:r>
    </w:p>
    <w:p w14:paraId="0160AC52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verificar a disponibilidade orçamentária;</w:t>
      </w:r>
    </w:p>
    <w:p w14:paraId="74BF86C0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promover a designação formal do gestor e fiscal do contrato;</w:t>
      </w:r>
    </w:p>
    <w:p w14:paraId="72A16018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assegurar o acompanhamento técnico da execução;</w:t>
      </w:r>
    </w:p>
    <w:p w14:paraId="33F07720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disponibilizar à contratada as informações necessárias à execução da obra;</w:t>
      </w:r>
    </w:p>
    <w:p w14:paraId="2B16CA96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verificar previamente as condições do local de execução;</w:t>
      </w:r>
    </w:p>
    <w:p w14:paraId="2466ACAB" w14:textId="77777777" w:rsidR="00C852BB" w:rsidRPr="00C852BB" w:rsidRDefault="00C852BB" w:rsidP="00DE609B">
      <w:pPr>
        <w:numPr>
          <w:ilvl w:val="0"/>
          <w:numId w:val="5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adotar as providências necessárias para liberação e acesso ao local da obra.</w:t>
      </w:r>
    </w:p>
    <w:p w14:paraId="11FADD3D" w14:textId="4F4584A6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="00C852BB" w:rsidRPr="00C852BB">
        <w:rPr>
          <w:rFonts w:ascii="Times New Roman" w:hAnsi="Times New Roman" w:cs="Times New Roman"/>
          <w:sz w:val="21"/>
          <w:szCs w:val="21"/>
        </w:rPr>
        <w:t>Durante a execução, a fiscalização deverá acompanhar os serviços, verificando sua conformidade com o projeto, memorial descritivo, planilha orçamentária, cronograma e demais documentos contratuais.</w:t>
      </w:r>
    </w:p>
    <w:p w14:paraId="1E6887BC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53BC91A" w14:textId="2B2BFF4E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12. CONTRATAÇÕES CORRELATAS E/OU INTERDEPENDENTES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19ED67E" w14:textId="4F074F6C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12.1. </w:t>
      </w:r>
      <w:r w:rsidR="00C852BB" w:rsidRPr="00C852BB">
        <w:rPr>
          <w:rFonts w:ascii="Times New Roman" w:hAnsi="Times New Roman" w:cs="Times New Roman"/>
          <w:sz w:val="21"/>
          <w:szCs w:val="21"/>
        </w:rPr>
        <w:t>Não foram identificadas, até o momento, contratações correlatas ou interdependentes indispensáveis à execução do objeto.</w:t>
      </w:r>
    </w:p>
    <w:p w14:paraId="059776C5" w14:textId="3D01DD52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12.2.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presente contratação foi estruturada de forma a contemplar, em seu escopo, os materiais, mão de obra, equipamentos e serviços necessários à execução integral da obra.</w:t>
      </w:r>
    </w:p>
    <w:p w14:paraId="1EB412A0" w14:textId="5D812A74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2.3. </w:t>
      </w:r>
      <w:r w:rsidR="00C852BB" w:rsidRPr="00C852BB">
        <w:rPr>
          <w:rFonts w:ascii="Times New Roman" w:hAnsi="Times New Roman" w:cs="Times New Roman"/>
          <w:sz w:val="21"/>
          <w:szCs w:val="21"/>
        </w:rPr>
        <w:t>Eventuais providências administrativas ou contratações acessórias que venham a ser necessárias deverão ser avaliadas p</w:t>
      </w:r>
      <w:r>
        <w:rPr>
          <w:rFonts w:ascii="Times New Roman" w:hAnsi="Times New Roman" w:cs="Times New Roman"/>
          <w:sz w:val="21"/>
          <w:szCs w:val="21"/>
        </w:rPr>
        <w:t>1</w:t>
      </w:r>
      <w:r w:rsidR="00C852BB" w:rsidRPr="00C852BB">
        <w:rPr>
          <w:rFonts w:ascii="Times New Roman" w:hAnsi="Times New Roman" w:cs="Times New Roman"/>
          <w:sz w:val="21"/>
          <w:szCs w:val="21"/>
        </w:rPr>
        <w:t>elo Município durante a execução do empreendimento.</w:t>
      </w:r>
    </w:p>
    <w:p w14:paraId="0FC047D3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64385BF6" w14:textId="5E901064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13. IMPACTOS AMBIENTAIS E MEDIDAS MITIGADORAS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12CCB00" w14:textId="7109548B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</w:t>
      </w:r>
      <w:r w:rsidR="00C852BB" w:rsidRPr="00C852BB">
        <w:rPr>
          <w:rFonts w:ascii="Times New Roman" w:hAnsi="Times New Roman" w:cs="Times New Roman"/>
          <w:sz w:val="21"/>
          <w:szCs w:val="21"/>
        </w:rPr>
        <w:t>A execução da obra poderá gerar impactos ambientais próprios das atividades de construção civil, tais como geração de resíduos, emissão de poeira, ruídos, movimentação de materiais e eventual descarte de materiais provenientes da execução ou desmontagem/remontagem da cobertura.</w:t>
      </w:r>
    </w:p>
    <w:p w14:paraId="0E74A8A7" w14:textId="39796C63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contratada deverá adotar medidas destinadas à prevenção, redução e controle desses impactos, observando a legislação ambiental aplicável.</w:t>
      </w:r>
    </w:p>
    <w:p w14:paraId="2C76C67E" w14:textId="6764D57B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13.3. </w:t>
      </w:r>
      <w:r w:rsidR="00C852BB" w:rsidRPr="00C852BB">
        <w:rPr>
          <w:rFonts w:ascii="Times New Roman" w:hAnsi="Times New Roman" w:cs="Times New Roman"/>
          <w:sz w:val="21"/>
          <w:szCs w:val="21"/>
        </w:rPr>
        <w:t>Deverão ser adotadas, conforme a necessidade:</w:t>
      </w:r>
    </w:p>
    <w:p w14:paraId="63A98F9C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adequada separação e destinação dos resíduos da construção;</w:t>
      </w:r>
    </w:p>
    <w:p w14:paraId="7AF74A94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armazenamento adequado de materiais;</w:t>
      </w:r>
    </w:p>
    <w:p w14:paraId="7BF51A14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prevenção de desperdícios;</w:t>
      </w:r>
    </w:p>
    <w:p w14:paraId="04F67D76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manutenção da limpeza do local;</w:t>
      </w:r>
    </w:p>
    <w:p w14:paraId="7F37C5A5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lastRenderedPageBreak/>
        <w:t>controle de poeira e resíduos;</w:t>
      </w:r>
    </w:p>
    <w:p w14:paraId="19A64A79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destinação ambientalmente adequada dos materiais descartados;</w:t>
      </w:r>
    </w:p>
    <w:p w14:paraId="1B83BD6E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prevenção de contaminação do solo;</w:t>
      </w:r>
    </w:p>
    <w:p w14:paraId="2806E4A7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utilização racional de materiais e recursos;</w:t>
      </w:r>
    </w:p>
    <w:p w14:paraId="2B7E9D48" w14:textId="77777777" w:rsidR="00C852BB" w:rsidRPr="00C852BB" w:rsidRDefault="00C852BB" w:rsidP="00DE609B">
      <w:pPr>
        <w:numPr>
          <w:ilvl w:val="0"/>
          <w:numId w:val="6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das normas ambientais e de segurança aplicáveis.</w:t>
      </w:r>
    </w:p>
    <w:p w14:paraId="336498FE" w14:textId="5AE90570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13.4. </w:t>
      </w:r>
      <w:r w:rsidR="00C852BB" w:rsidRPr="00C852BB">
        <w:rPr>
          <w:rFonts w:ascii="Times New Roman" w:hAnsi="Times New Roman" w:cs="Times New Roman"/>
          <w:sz w:val="21"/>
          <w:szCs w:val="21"/>
        </w:rPr>
        <w:t>Sempre que houver geração de resíduos classificados como sujeitos a tratamento ou destinação específica, estes deverão receber a destinação adequada, de acordo com a legislação vigente.</w:t>
      </w:r>
    </w:p>
    <w:p w14:paraId="6493DCF1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</w:p>
    <w:p w14:paraId="0D693349" w14:textId="178FF6CD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14. VIABILIDADE DA CONTRATAÇÃO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17E12E72" w14:textId="3A93E517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E609B">
        <w:rPr>
          <w:rFonts w:ascii="Times New Roman" w:hAnsi="Times New Roman" w:cs="Times New Roman"/>
          <w:sz w:val="21"/>
          <w:szCs w:val="21"/>
        </w:rPr>
        <w:t xml:space="preserve">14.1. </w:t>
      </w:r>
      <w:r w:rsidR="00C852BB" w:rsidRPr="00C852BB">
        <w:rPr>
          <w:rFonts w:ascii="Times New Roman" w:hAnsi="Times New Roman" w:cs="Times New Roman"/>
          <w:sz w:val="21"/>
          <w:szCs w:val="21"/>
        </w:rPr>
        <w:t>Após análise da necessidade, das características técnicas do objeto, das alternativas disponíveis e dos recursos estimados, conclui-se que a contratação de empresa especializada é tecnicamente viável e adequada ao atendimento da necessidade apresentada.</w:t>
      </w:r>
    </w:p>
    <w:p w14:paraId="34BF845C" w14:textId="44DBAB36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solução mediante contratação de empresa especializada, em regime de empreitada por preço global, apresenta-se como alternativa capaz de assegurar a execução integrada dos serviços, com adequada responsabilização da contratada e maior eficiência na gestão da obra.</w:t>
      </w:r>
    </w:p>
    <w:p w14:paraId="3245990F" w14:textId="11B3F9D8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14.3. </w:t>
      </w:r>
      <w:r w:rsidR="00C852BB" w:rsidRPr="00C852BB">
        <w:rPr>
          <w:rFonts w:ascii="Times New Roman" w:hAnsi="Times New Roman" w:cs="Times New Roman"/>
          <w:sz w:val="21"/>
          <w:szCs w:val="21"/>
        </w:rPr>
        <w:t xml:space="preserve">O valor estimado de R$ 113.025,37 </w:t>
      </w:r>
      <w:r>
        <w:rPr>
          <w:rFonts w:ascii="Times New Roman" w:hAnsi="Times New Roman" w:cs="Times New Roman"/>
          <w:sz w:val="21"/>
          <w:szCs w:val="21"/>
        </w:rPr>
        <w:t>(cento e treze mil, vinte e cinco reais e trinta e sete centavos), e</w:t>
      </w:r>
      <w:r w:rsidR="00C852BB" w:rsidRPr="00C852BB">
        <w:rPr>
          <w:rFonts w:ascii="Times New Roman" w:hAnsi="Times New Roman" w:cs="Times New Roman"/>
          <w:sz w:val="21"/>
          <w:szCs w:val="21"/>
        </w:rPr>
        <w:t>ncontra-se respaldado na planilha orçamentária elaborada para o empreendimento.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30DB3E9" w14:textId="31A857B9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14.4. </w:t>
      </w:r>
      <w:r w:rsidR="00C852BB" w:rsidRPr="00C852BB">
        <w:rPr>
          <w:rFonts w:ascii="Times New Roman" w:hAnsi="Times New Roman" w:cs="Times New Roman"/>
          <w:sz w:val="21"/>
          <w:szCs w:val="21"/>
        </w:rPr>
        <w:t>Dessa forma, entende-se demonstrada a viabilidade da contratação, devendo o procedimento prosseguir para as demais etapas da fase preparatória, observando-se os requisitos da Lei Federal nº 14.133/2021 e da regulamentação municipal aplicável.</w:t>
      </w:r>
    </w:p>
    <w:p w14:paraId="2AD7AD1F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F160CC6" w14:textId="2F195182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15. JUSTIFICATIVA PARA A ESCOLHA DO REGIME DE EMPREITADA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1BF4F241" w14:textId="48399AAC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15.1. </w:t>
      </w:r>
      <w:r w:rsidR="00C852BB" w:rsidRPr="00C852BB">
        <w:rPr>
          <w:rFonts w:ascii="Times New Roman" w:hAnsi="Times New Roman" w:cs="Times New Roman"/>
          <w:sz w:val="21"/>
          <w:szCs w:val="21"/>
        </w:rPr>
        <w:t xml:space="preserve">Considerando que o projeto de engenharia permite a definição dos serviços, quantitativos e respectivos custos, entende-se adequado adotar o regime de </w:t>
      </w:r>
      <w:r>
        <w:rPr>
          <w:rFonts w:ascii="Times New Roman" w:hAnsi="Times New Roman" w:cs="Times New Roman"/>
          <w:sz w:val="21"/>
          <w:szCs w:val="21"/>
        </w:rPr>
        <w:t>E</w:t>
      </w:r>
      <w:r w:rsidR="00C852BB" w:rsidRPr="00C852BB">
        <w:rPr>
          <w:rFonts w:ascii="Times New Roman" w:hAnsi="Times New Roman" w:cs="Times New Roman"/>
          <w:sz w:val="21"/>
          <w:szCs w:val="21"/>
        </w:rPr>
        <w:t xml:space="preserve">mpreitada por </w:t>
      </w:r>
      <w:r>
        <w:rPr>
          <w:rFonts w:ascii="Times New Roman" w:hAnsi="Times New Roman" w:cs="Times New Roman"/>
          <w:sz w:val="21"/>
          <w:szCs w:val="21"/>
        </w:rPr>
        <w:t>P</w:t>
      </w:r>
      <w:r w:rsidR="00C852BB" w:rsidRPr="00C852BB">
        <w:rPr>
          <w:rFonts w:ascii="Times New Roman" w:hAnsi="Times New Roman" w:cs="Times New Roman"/>
          <w:sz w:val="21"/>
          <w:szCs w:val="21"/>
        </w:rPr>
        <w:t xml:space="preserve">reço </w:t>
      </w:r>
      <w:r>
        <w:rPr>
          <w:rFonts w:ascii="Times New Roman" w:hAnsi="Times New Roman" w:cs="Times New Roman"/>
          <w:sz w:val="21"/>
          <w:szCs w:val="21"/>
        </w:rPr>
        <w:t>G</w:t>
      </w:r>
      <w:r w:rsidR="00C852BB" w:rsidRPr="00C852BB">
        <w:rPr>
          <w:rFonts w:ascii="Times New Roman" w:hAnsi="Times New Roman" w:cs="Times New Roman"/>
          <w:sz w:val="21"/>
          <w:szCs w:val="21"/>
        </w:rPr>
        <w:t>lobal.</w:t>
      </w:r>
    </w:p>
    <w:p w14:paraId="1EFE77CA" w14:textId="3F8CF95E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15.2. </w:t>
      </w:r>
      <w:r w:rsidR="00C852BB" w:rsidRPr="00C852BB">
        <w:rPr>
          <w:rFonts w:ascii="Times New Roman" w:hAnsi="Times New Roman" w:cs="Times New Roman"/>
          <w:sz w:val="21"/>
          <w:szCs w:val="21"/>
        </w:rPr>
        <w:t>Nesse regime, a contratada assume a responsabilidade pela execução integral do objeto pelo preço estabelecido na proposta, observados os quantitativos, especificações e condições estabelecidos nos documentos da contratação.</w:t>
      </w:r>
    </w:p>
    <w:p w14:paraId="2346417F" w14:textId="0446F151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15.3. </w:t>
      </w:r>
      <w:r w:rsidR="00C852BB" w:rsidRPr="00C852BB">
        <w:rPr>
          <w:rFonts w:ascii="Times New Roman" w:hAnsi="Times New Roman" w:cs="Times New Roman"/>
          <w:sz w:val="21"/>
          <w:szCs w:val="21"/>
        </w:rPr>
        <w:t>A adoção do regime de empreitada por preço global mostra-se adequada especialmente porque a Administração dispõe de projeto de engenharia, memorial descritivo, planilha orçamentária e demais elementos necessários à caracterização do objeto.</w:t>
      </w:r>
    </w:p>
    <w:p w14:paraId="2BED19DC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3F6FF8B6" w14:textId="4205E689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16. JUSTIFICATIVA DO CRITÉRIO DE JULGAMENTO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45A523CD" w14:textId="706C65AA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16.1. </w:t>
      </w:r>
      <w:r w:rsidR="00C852BB" w:rsidRPr="00C852BB">
        <w:rPr>
          <w:rFonts w:ascii="Times New Roman" w:hAnsi="Times New Roman" w:cs="Times New Roman"/>
          <w:sz w:val="21"/>
          <w:szCs w:val="21"/>
        </w:rPr>
        <w:t>O critério de julgamento previsto será o de menor preço</w:t>
      </w:r>
      <w:r>
        <w:rPr>
          <w:rFonts w:ascii="Times New Roman" w:hAnsi="Times New Roman" w:cs="Times New Roman"/>
          <w:sz w:val="21"/>
          <w:szCs w:val="21"/>
        </w:rPr>
        <w:t xml:space="preserve"> global</w:t>
      </w:r>
      <w:r w:rsidR="00C852BB" w:rsidRPr="00C852BB">
        <w:rPr>
          <w:rFonts w:ascii="Times New Roman" w:hAnsi="Times New Roman" w:cs="Times New Roman"/>
          <w:sz w:val="21"/>
          <w:szCs w:val="21"/>
        </w:rPr>
        <w:t>, observados os requisitos estabelecidos no edital.</w:t>
      </w:r>
    </w:p>
    <w:p w14:paraId="6B5B4676" w14:textId="051B4532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adoção desse critério mostra-se adequada porque o objeto possui especificações técnicas previamente definidas pela Administração por meio do projeto de engenharia, memorial descritivo, planilha orçamentária e demais documentos técnicos.</w:t>
      </w:r>
    </w:p>
    <w:p w14:paraId="27AB18A7" w14:textId="5847D6A8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16.3. </w:t>
      </w:r>
      <w:r w:rsidR="00C852BB" w:rsidRPr="00C852BB">
        <w:rPr>
          <w:rFonts w:ascii="Times New Roman" w:hAnsi="Times New Roman" w:cs="Times New Roman"/>
          <w:sz w:val="21"/>
          <w:szCs w:val="21"/>
        </w:rPr>
        <w:t>As licitantes deverão apresentar proposta contemplando os valores dos subitens da planilha orçamentária, de forma a permitir a análise da compatibilidade dos preços ofertados com os quantitativos e serviços previstos.</w:t>
      </w:r>
    </w:p>
    <w:p w14:paraId="69DD74D7" w14:textId="548331DC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16.4. </w:t>
      </w:r>
      <w:r w:rsidR="00C852BB" w:rsidRPr="00C852BB">
        <w:rPr>
          <w:rFonts w:ascii="Times New Roman" w:hAnsi="Times New Roman" w:cs="Times New Roman"/>
          <w:sz w:val="21"/>
          <w:szCs w:val="21"/>
        </w:rPr>
        <w:t>A proposta vencedora deverá atender integralmente às especificações técnicas estabelecidas, não sendo suficiente a apresentação do menor preço quando houver desconformidade com os requisitos do objeto.</w:t>
      </w:r>
    </w:p>
    <w:p w14:paraId="10F4631F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67A60FD" w14:textId="0A8B5A9B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17. NORMAS TÉCNICAS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2FE7A5B3" w14:textId="2429381A" w:rsidR="00C852BB" w:rsidRPr="00C852BB" w:rsidRDefault="00DE609B" w:rsidP="00C852BB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17.1. </w:t>
      </w:r>
      <w:r w:rsidR="00C852BB" w:rsidRPr="00C852BB">
        <w:rPr>
          <w:rFonts w:ascii="Times New Roman" w:hAnsi="Times New Roman" w:cs="Times New Roman"/>
          <w:sz w:val="21"/>
          <w:szCs w:val="21"/>
        </w:rPr>
        <w:t>Todos os serviços deverão observar as normas técnicas brasileiras aplicáveis, bem como a legislação pertinente.</w:t>
      </w:r>
    </w:p>
    <w:p w14:paraId="64CC8B0F" w14:textId="48851301" w:rsidR="00C852BB" w:rsidRPr="00C852BB" w:rsidRDefault="00DE609B" w:rsidP="00C852BB">
      <w:pPr>
        <w:spacing w:after="0" w:line="276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contratada deverá atender às normas da ABNT relativas, conforme aplicabilidade, a:</w:t>
      </w:r>
    </w:p>
    <w:p w14:paraId="15FF9FC9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fundações;</w:t>
      </w:r>
    </w:p>
    <w:p w14:paraId="0AA193A0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estruturas de aço;</w:t>
      </w:r>
    </w:p>
    <w:p w14:paraId="73A91E0A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estruturas metálicas;</w:t>
      </w:r>
    </w:p>
    <w:p w14:paraId="39F25953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ligações e elementos de fixação;</w:t>
      </w:r>
    </w:p>
    <w:p w14:paraId="21598A03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lastRenderedPageBreak/>
        <w:t>estruturas de cobertura;</w:t>
      </w:r>
    </w:p>
    <w:p w14:paraId="03106C29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ações e combinações de ações;</w:t>
      </w:r>
    </w:p>
    <w:p w14:paraId="281216EB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execução e montagem de estruturas;</w:t>
      </w:r>
    </w:p>
    <w:p w14:paraId="59060DCA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segurança e estabilidade das edificações;</w:t>
      </w:r>
    </w:p>
    <w:p w14:paraId="584BD5BF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materiais utilizados na execução;</w:t>
      </w:r>
    </w:p>
    <w:p w14:paraId="7053F8A5" w14:textId="77777777" w:rsidR="00C852BB" w:rsidRPr="00C852BB" w:rsidRDefault="00C852BB" w:rsidP="00DE609B">
      <w:pPr>
        <w:numPr>
          <w:ilvl w:val="0"/>
          <w:numId w:val="7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segurança e saúde do trabalho.</w:t>
      </w:r>
    </w:p>
    <w:p w14:paraId="6076C03C" w14:textId="7114A00B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17.3. </w:t>
      </w:r>
      <w:r w:rsidR="00C852BB" w:rsidRPr="00C852BB">
        <w:rPr>
          <w:rFonts w:ascii="Times New Roman" w:hAnsi="Times New Roman" w:cs="Times New Roman"/>
          <w:sz w:val="21"/>
          <w:szCs w:val="21"/>
        </w:rPr>
        <w:t>As normas técnicas específicas aplicáveis a cada serviço deverão ser indicadas no Memorial Descritivo, projeto e demais documentos técnicos da contratação, cabendo à contratada cumprir a versão vigente das normas aplicáveis na data da execução, ressalvadas as disposições estabelecidas no edital e no contrato.</w:t>
      </w:r>
    </w:p>
    <w:p w14:paraId="7FEC1DCE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5B23010E" w14:textId="20406053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18. FISCALIZAÇÃO E ACOMPANHAMENTO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68EC5DDC" w14:textId="267E0151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18.1. </w:t>
      </w:r>
      <w:r w:rsidR="00C852BB" w:rsidRPr="00C852BB">
        <w:rPr>
          <w:rFonts w:ascii="Times New Roman" w:hAnsi="Times New Roman" w:cs="Times New Roman"/>
          <w:sz w:val="21"/>
          <w:szCs w:val="21"/>
        </w:rPr>
        <w:t>A execução da contratação será fiscalizada pelo Setor de Engenharia do Município de Palmitinho/RS, além do fiscal do contrato que será formalmente designado por Portaria específica.</w:t>
      </w:r>
    </w:p>
    <w:p w14:paraId="4ED9B0B7" w14:textId="5D48B10D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18.2. </w:t>
      </w:r>
      <w:r w:rsidR="00C852BB" w:rsidRPr="00C852BB">
        <w:rPr>
          <w:rFonts w:ascii="Times New Roman" w:hAnsi="Times New Roman" w:cs="Times New Roman"/>
          <w:sz w:val="21"/>
          <w:szCs w:val="21"/>
        </w:rPr>
        <w:t>A fiscalização deverá acompanhar a execução dos serviços e verificar:</w:t>
      </w:r>
    </w:p>
    <w:p w14:paraId="105D369F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do projeto;</w:t>
      </w:r>
    </w:p>
    <w:p w14:paraId="630538F1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do memorial descritivo;</w:t>
      </w:r>
    </w:p>
    <w:p w14:paraId="5A6664D1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observância da planilha orçamentária;</w:t>
      </w:r>
    </w:p>
    <w:p w14:paraId="25369C04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qualidade dos materiais;</w:t>
      </w:r>
    </w:p>
    <w:p w14:paraId="3B0C031F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qualidade dos serviços;</w:t>
      </w:r>
    </w:p>
    <w:p w14:paraId="56E0828B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do cronograma;</w:t>
      </w:r>
    </w:p>
    <w:p w14:paraId="7DFCF6DE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segurança da execução;</w:t>
      </w:r>
    </w:p>
    <w:p w14:paraId="6C97A3D3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conformidade com as normas técnicas;</w:t>
      </w:r>
    </w:p>
    <w:p w14:paraId="1074B530" w14:textId="77777777" w:rsidR="00C852BB" w:rsidRPr="00C852BB" w:rsidRDefault="00C852BB" w:rsidP="00DE609B">
      <w:pPr>
        <w:numPr>
          <w:ilvl w:val="0"/>
          <w:numId w:val="8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cumprimento das obrigações contratuais.</w:t>
      </w:r>
    </w:p>
    <w:p w14:paraId="6857BCB0" w14:textId="77777777" w:rsidR="00C852BB" w:rsidRPr="00C852BB" w:rsidRDefault="00C852B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 fiscalização não afastará a responsabilidade da contratada pela perfeita execução do objeto.</w:t>
      </w:r>
    </w:p>
    <w:p w14:paraId="650C2876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4757525D" w14:textId="1E7920BE" w:rsidR="00C852BB" w:rsidRPr="00C852BB" w:rsidRDefault="00C852BB" w:rsidP="00DE609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19. OBRIGAÇÕES ESSENCIAIS DA CONTRATADA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BFF86CF" w14:textId="509A5AF9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19.1. </w:t>
      </w:r>
      <w:r w:rsidR="00C852BB" w:rsidRPr="00C852BB">
        <w:rPr>
          <w:rFonts w:ascii="Times New Roman" w:hAnsi="Times New Roman" w:cs="Times New Roman"/>
          <w:sz w:val="21"/>
          <w:szCs w:val="21"/>
        </w:rPr>
        <w:t>A contratada deverá:</w:t>
      </w:r>
    </w:p>
    <w:p w14:paraId="14E3A8EA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executar integralmente os serviços contratados;</w:t>
      </w:r>
    </w:p>
    <w:p w14:paraId="7CD3DA44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fornecer materiais e mão de obra necessários;</w:t>
      </w:r>
    </w:p>
    <w:p w14:paraId="66696AEC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utilizar materiais novos e adequados, quando assim especificado;</w:t>
      </w:r>
    </w:p>
    <w:p w14:paraId="7537C243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observar o projeto e o memorial descritivo;</w:t>
      </w:r>
    </w:p>
    <w:p w14:paraId="77247F12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cumprir as normas técnicas aplicáveis;</w:t>
      </w:r>
    </w:p>
    <w:p w14:paraId="4E2BC3C2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manter responsável técnico habilitado;</w:t>
      </w:r>
    </w:p>
    <w:p w14:paraId="0001CAD0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providenciar os registros de responsabilidade técnica pertinentes;</w:t>
      </w:r>
    </w:p>
    <w:p w14:paraId="5FCE3F2A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cumprir as normas de segurança do trabalho;</w:t>
      </w:r>
    </w:p>
    <w:p w14:paraId="065A118B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responsabilizar-se pelos encargos trabalhistas, previdenciários, fiscais e comerciais;</w:t>
      </w:r>
    </w:p>
    <w:p w14:paraId="485FB652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reparar eventuais danos causados durante a execução;</w:t>
      </w:r>
    </w:p>
    <w:p w14:paraId="1AE243CE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corrigir serviços executados em desconformidade;</w:t>
      </w:r>
    </w:p>
    <w:p w14:paraId="754FEB68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manter o local organizado e seguro;</w:t>
      </w:r>
    </w:p>
    <w:p w14:paraId="1606F01E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atender às determinações da fiscalização;</w:t>
      </w:r>
    </w:p>
    <w:p w14:paraId="233661C7" w14:textId="77777777" w:rsidR="00C852BB" w:rsidRPr="00C852BB" w:rsidRDefault="00C852BB" w:rsidP="00DE609B">
      <w:pPr>
        <w:numPr>
          <w:ilvl w:val="0"/>
          <w:numId w:val="9"/>
        </w:numPr>
        <w:tabs>
          <w:tab w:val="clear" w:pos="720"/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entregar a obra em perfeitas condições de utilização.</w:t>
      </w:r>
    </w:p>
    <w:p w14:paraId="4C072823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75955B1F" w14:textId="499BA80C" w:rsidR="00C852BB" w:rsidRPr="00C852BB" w:rsidRDefault="00C852B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  <w:u w:val="single"/>
        </w:rPr>
        <w:t>20. CONCLUSÃO</w:t>
      </w:r>
      <w:r w:rsidR="00DE609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14:paraId="7DD5A5ED" w14:textId="77A675C2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DE609B">
        <w:rPr>
          <w:rFonts w:ascii="Times New Roman" w:hAnsi="Times New Roman" w:cs="Times New Roman"/>
          <w:sz w:val="21"/>
          <w:szCs w:val="21"/>
        </w:rPr>
        <w:t xml:space="preserve">20.1. </w:t>
      </w:r>
      <w:r w:rsidR="00C852BB" w:rsidRPr="00C852BB">
        <w:rPr>
          <w:rFonts w:ascii="Times New Roman" w:hAnsi="Times New Roman" w:cs="Times New Roman"/>
          <w:sz w:val="21"/>
          <w:szCs w:val="21"/>
        </w:rPr>
        <w:t>Com base nos elementos apresentados neste Estudo Técnico Preliminar, conclui-se pela viabilidade da contratação de empresa especializada para execução de galpão em estrutura metálica, com área de 600,00 m², localizado na Linha Boa Vista, interior do Município de Palmitinho/RS.</w:t>
      </w:r>
    </w:p>
    <w:p w14:paraId="52685D82" w14:textId="77777777" w:rsidR="00E664EC" w:rsidRDefault="00E664EC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84B6412" w14:textId="0231FA9F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20.2. </w:t>
      </w:r>
      <w:r w:rsidR="00C852BB" w:rsidRPr="00C852BB">
        <w:rPr>
          <w:rFonts w:ascii="Times New Roman" w:hAnsi="Times New Roman" w:cs="Times New Roman"/>
          <w:sz w:val="21"/>
          <w:szCs w:val="21"/>
        </w:rPr>
        <w:t xml:space="preserve">A contratação deverá compreender o fornecimento de materiais e mão de obra para execução das fundações, pilares metálicos treliçados, vigas de travamento, estrutura dos oitões, remontagem da cobertura existente, incluindo estrutura, </w:t>
      </w:r>
      <w:proofErr w:type="spellStart"/>
      <w:r w:rsidR="00C852BB" w:rsidRPr="00C852BB">
        <w:rPr>
          <w:rFonts w:ascii="Times New Roman" w:hAnsi="Times New Roman" w:cs="Times New Roman"/>
          <w:sz w:val="21"/>
          <w:szCs w:val="21"/>
        </w:rPr>
        <w:t>telhamento</w:t>
      </w:r>
      <w:proofErr w:type="spellEnd"/>
      <w:r w:rsidR="00C852BB" w:rsidRPr="00C852B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C852BB" w:rsidRPr="00C852BB">
        <w:rPr>
          <w:rFonts w:ascii="Times New Roman" w:hAnsi="Times New Roman" w:cs="Times New Roman"/>
          <w:sz w:val="21"/>
          <w:szCs w:val="21"/>
        </w:rPr>
        <w:t>atirantamento</w:t>
      </w:r>
      <w:proofErr w:type="spellEnd"/>
      <w:r w:rsidR="00C852BB" w:rsidRPr="00C852BB">
        <w:rPr>
          <w:rFonts w:ascii="Times New Roman" w:hAnsi="Times New Roman" w:cs="Times New Roman"/>
          <w:sz w:val="21"/>
          <w:szCs w:val="21"/>
        </w:rPr>
        <w:t xml:space="preserve"> e contraventamento, além de todos os demais elementos necessários à completa execução, segurança e estabilidade da estrutura.</w:t>
      </w:r>
    </w:p>
    <w:p w14:paraId="4F4ABA77" w14:textId="349E25BF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20.3. </w:t>
      </w:r>
      <w:r w:rsidR="00C852BB" w:rsidRPr="00C852BB">
        <w:rPr>
          <w:rFonts w:ascii="Times New Roman" w:hAnsi="Times New Roman" w:cs="Times New Roman"/>
          <w:sz w:val="21"/>
          <w:szCs w:val="21"/>
        </w:rPr>
        <w:t>A solução deverá ser executada em regime de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DE609B">
        <w:rPr>
          <w:rFonts w:ascii="Times New Roman" w:hAnsi="Times New Roman" w:cs="Times New Roman"/>
          <w:b/>
          <w:bCs/>
          <w:sz w:val="21"/>
          <w:szCs w:val="21"/>
        </w:rPr>
        <w:t>E</w:t>
      </w:r>
      <w:r w:rsidR="00C852BB" w:rsidRPr="00C852BB">
        <w:rPr>
          <w:rFonts w:ascii="Times New Roman" w:hAnsi="Times New Roman" w:cs="Times New Roman"/>
          <w:b/>
          <w:bCs/>
          <w:sz w:val="21"/>
          <w:szCs w:val="21"/>
        </w:rPr>
        <w:t xml:space="preserve">mpreitada por </w:t>
      </w:r>
      <w:r>
        <w:rPr>
          <w:rFonts w:ascii="Times New Roman" w:hAnsi="Times New Roman" w:cs="Times New Roman"/>
          <w:b/>
          <w:bCs/>
          <w:sz w:val="21"/>
          <w:szCs w:val="21"/>
        </w:rPr>
        <w:t>P</w:t>
      </w:r>
      <w:r w:rsidR="00C852BB" w:rsidRPr="00C852BB">
        <w:rPr>
          <w:rFonts w:ascii="Times New Roman" w:hAnsi="Times New Roman" w:cs="Times New Roman"/>
          <w:b/>
          <w:bCs/>
          <w:sz w:val="21"/>
          <w:szCs w:val="21"/>
        </w:rPr>
        <w:t xml:space="preserve">reço </w:t>
      </w:r>
      <w:r>
        <w:rPr>
          <w:rFonts w:ascii="Times New Roman" w:hAnsi="Times New Roman" w:cs="Times New Roman"/>
          <w:b/>
          <w:bCs/>
          <w:sz w:val="21"/>
          <w:szCs w:val="21"/>
        </w:rPr>
        <w:t>G</w:t>
      </w:r>
      <w:r w:rsidR="00C852BB" w:rsidRPr="00C852BB">
        <w:rPr>
          <w:rFonts w:ascii="Times New Roman" w:hAnsi="Times New Roman" w:cs="Times New Roman"/>
          <w:b/>
          <w:bCs/>
          <w:sz w:val="21"/>
          <w:szCs w:val="21"/>
        </w:rPr>
        <w:t>lobal</w:t>
      </w:r>
      <w:r w:rsidR="00C852BB" w:rsidRPr="00C852BB">
        <w:rPr>
          <w:rFonts w:ascii="Times New Roman" w:hAnsi="Times New Roman" w:cs="Times New Roman"/>
          <w:sz w:val="21"/>
          <w:szCs w:val="21"/>
        </w:rPr>
        <w:t>, adotando-se o critério de julgamento de menor preço, com apresentação dos valores correspondentes aos subitens da planilha orçamentária.</w:t>
      </w:r>
    </w:p>
    <w:p w14:paraId="00E03C5A" w14:textId="77777777" w:rsidR="00C852BB" w:rsidRPr="00C852BB" w:rsidRDefault="00C852B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852BB">
        <w:rPr>
          <w:rFonts w:ascii="Times New Roman" w:hAnsi="Times New Roman" w:cs="Times New Roman"/>
          <w:sz w:val="21"/>
          <w:szCs w:val="21"/>
        </w:rPr>
        <w:t>O valor estimado da contratação é de R$ 113.025,37 (cento e treze mil, vinte e cinco reais e trinta e sete centavos), conforme planilha orçamentária de referência.</w:t>
      </w:r>
    </w:p>
    <w:p w14:paraId="3578095C" w14:textId="71B564B2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20.4. </w:t>
      </w:r>
      <w:r w:rsidR="00C852BB" w:rsidRPr="00C852BB">
        <w:rPr>
          <w:rFonts w:ascii="Times New Roman" w:hAnsi="Times New Roman" w:cs="Times New Roman"/>
          <w:sz w:val="21"/>
          <w:szCs w:val="21"/>
        </w:rPr>
        <w:t>A execução deverá observar integralmente o Projeto de Engenharia, Memorial Descritivo, Planilha Orçamentária, Composições, Cronograma Físico-Financeiro e demais documentos integrantes do processo, bem como as normas técnicas e legislação aplicáveis.</w:t>
      </w:r>
    </w:p>
    <w:p w14:paraId="590BDEE5" w14:textId="0D12331B" w:rsidR="00C852BB" w:rsidRPr="00C852BB" w:rsidRDefault="00DE609B" w:rsidP="00DE609B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20.5. </w:t>
      </w:r>
      <w:r w:rsidR="00C852BB" w:rsidRPr="00C852BB">
        <w:rPr>
          <w:rFonts w:ascii="Times New Roman" w:hAnsi="Times New Roman" w:cs="Times New Roman"/>
          <w:sz w:val="21"/>
          <w:szCs w:val="21"/>
        </w:rPr>
        <w:t>Diante do exposto, considera-se tecnicamente adequada, necessária e viável a contratação pretendida, devendo o processo prosseguir para as demais etapas da fase preparatória da licitação.</w:t>
      </w:r>
    </w:p>
    <w:p w14:paraId="2DD4178A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63816BE" w14:textId="77777777" w:rsidR="00DE609B" w:rsidRDefault="00DE609B" w:rsidP="00C852BB">
      <w:pPr>
        <w:spacing w:after="0" w:line="276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FF59119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3772DFA4" w14:textId="65CE21DA" w:rsidR="00C852BB" w:rsidRDefault="00C852B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C852BB">
        <w:rPr>
          <w:rFonts w:ascii="Times New Roman" w:hAnsi="Times New Roman" w:cs="Times New Roman"/>
          <w:b/>
          <w:bCs/>
          <w:sz w:val="21"/>
          <w:szCs w:val="21"/>
        </w:rPr>
        <w:t xml:space="preserve">Palmitinho/RS, </w:t>
      </w:r>
      <w:r w:rsidR="00DE609B">
        <w:rPr>
          <w:rFonts w:ascii="Times New Roman" w:hAnsi="Times New Roman" w:cs="Times New Roman"/>
          <w:b/>
          <w:bCs/>
          <w:sz w:val="21"/>
          <w:szCs w:val="21"/>
        </w:rPr>
        <w:t xml:space="preserve">07 </w:t>
      </w:r>
      <w:r w:rsidRPr="00C852BB">
        <w:rPr>
          <w:rFonts w:ascii="Times New Roman" w:hAnsi="Times New Roman" w:cs="Times New Roman"/>
          <w:b/>
          <w:bCs/>
          <w:sz w:val="21"/>
          <w:szCs w:val="21"/>
        </w:rPr>
        <w:t xml:space="preserve">de </w:t>
      </w:r>
      <w:r w:rsidR="00DE609B">
        <w:rPr>
          <w:rFonts w:ascii="Times New Roman" w:hAnsi="Times New Roman" w:cs="Times New Roman"/>
          <w:b/>
          <w:bCs/>
          <w:sz w:val="21"/>
          <w:szCs w:val="21"/>
        </w:rPr>
        <w:t xml:space="preserve">outubro </w:t>
      </w:r>
      <w:r w:rsidRPr="00C852BB">
        <w:rPr>
          <w:rFonts w:ascii="Times New Roman" w:hAnsi="Times New Roman" w:cs="Times New Roman"/>
          <w:b/>
          <w:bCs/>
          <w:sz w:val="21"/>
          <w:szCs w:val="21"/>
        </w:rPr>
        <w:t>de 2026</w:t>
      </w:r>
    </w:p>
    <w:p w14:paraId="015DB6F2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FF249D3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5986EF8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4ED7541A" w14:textId="12B4D1A1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</w:t>
      </w:r>
    </w:p>
    <w:p w14:paraId="784A15E9" w14:textId="6C86D9BF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JAIRA MARIA DA MOTTA DETERS</w:t>
      </w:r>
    </w:p>
    <w:p w14:paraId="5025AB4B" w14:textId="082CEA30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Secretária Municipal</w:t>
      </w:r>
    </w:p>
    <w:p w14:paraId="693E8CC1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6103EFF4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74161124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1492275A" w14:textId="3E5C9F0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_________________________________________________</w:t>
      </w:r>
    </w:p>
    <w:p w14:paraId="4890DDE7" w14:textId="4F8D22DD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JONAS VOLPATO SPONCHIADO</w:t>
      </w:r>
    </w:p>
    <w:p w14:paraId="51C97AF4" w14:textId="3E914342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Engenheiro Civil</w:t>
      </w:r>
    </w:p>
    <w:p w14:paraId="7A64AF61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5D742B72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24392DAD" w14:textId="77777777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14:paraId="098FA57C" w14:textId="14F2CE33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________________________________________________</w:t>
      </w:r>
    </w:p>
    <w:p w14:paraId="45AD657F" w14:textId="5D96A593" w:rsidR="00DE609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BENHUR DAILOR BARTH</w:t>
      </w:r>
    </w:p>
    <w:p w14:paraId="72406631" w14:textId="71E7DB31" w:rsidR="00DE609B" w:rsidRPr="00C852BB" w:rsidRDefault="00DE609B" w:rsidP="00DE609B">
      <w:pPr>
        <w:spacing w:after="0" w:line="276" w:lineRule="auto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Prefeito Municipal</w:t>
      </w:r>
    </w:p>
    <w:sectPr w:rsidR="00DE609B" w:rsidRPr="00C852BB" w:rsidSect="00C852BB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3180"/>
    <w:multiLevelType w:val="multilevel"/>
    <w:tmpl w:val="52C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F4587"/>
    <w:multiLevelType w:val="multilevel"/>
    <w:tmpl w:val="2D2A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9660A0"/>
    <w:multiLevelType w:val="multilevel"/>
    <w:tmpl w:val="53CAC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22382A"/>
    <w:multiLevelType w:val="multilevel"/>
    <w:tmpl w:val="E710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6E7A2E"/>
    <w:multiLevelType w:val="multilevel"/>
    <w:tmpl w:val="1A14D1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20180C"/>
    <w:multiLevelType w:val="multilevel"/>
    <w:tmpl w:val="8E480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4751D5"/>
    <w:multiLevelType w:val="multilevel"/>
    <w:tmpl w:val="4364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394B4A"/>
    <w:multiLevelType w:val="multilevel"/>
    <w:tmpl w:val="3710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93437F"/>
    <w:multiLevelType w:val="multilevel"/>
    <w:tmpl w:val="51801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9574635">
    <w:abstractNumId w:val="6"/>
  </w:num>
  <w:num w:numId="2" w16cid:durableId="1690060792">
    <w:abstractNumId w:val="7"/>
  </w:num>
  <w:num w:numId="3" w16cid:durableId="956567520">
    <w:abstractNumId w:val="4"/>
  </w:num>
  <w:num w:numId="4" w16cid:durableId="1319924703">
    <w:abstractNumId w:val="3"/>
  </w:num>
  <w:num w:numId="5" w16cid:durableId="576863188">
    <w:abstractNumId w:val="0"/>
  </w:num>
  <w:num w:numId="6" w16cid:durableId="94643959">
    <w:abstractNumId w:val="8"/>
  </w:num>
  <w:num w:numId="7" w16cid:durableId="2050839104">
    <w:abstractNumId w:val="1"/>
  </w:num>
  <w:num w:numId="8" w16cid:durableId="207181868">
    <w:abstractNumId w:val="2"/>
  </w:num>
  <w:num w:numId="9" w16cid:durableId="2087145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EF0"/>
    <w:rsid w:val="00075A06"/>
    <w:rsid w:val="0010142D"/>
    <w:rsid w:val="00176C40"/>
    <w:rsid w:val="00203728"/>
    <w:rsid w:val="00335DCE"/>
    <w:rsid w:val="00354752"/>
    <w:rsid w:val="003A29E6"/>
    <w:rsid w:val="006E79D4"/>
    <w:rsid w:val="00A23EF0"/>
    <w:rsid w:val="00C852BB"/>
    <w:rsid w:val="00CB7F6A"/>
    <w:rsid w:val="00CD1255"/>
    <w:rsid w:val="00DE609B"/>
    <w:rsid w:val="00E664EC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593E7"/>
  <w15:chartTrackingRefBased/>
  <w15:docId w15:val="{94005838-7D52-4E6D-AA6D-F9BCE278B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23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23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23E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3E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23E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23E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23E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23E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23E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3E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23E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23E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23E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23E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23E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23E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23E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23E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23E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23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23E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23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23E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23E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23E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23E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23E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23E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23E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3030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3</cp:revision>
  <dcterms:created xsi:type="dcterms:W3CDTF">2026-10-07T18:50:00Z</dcterms:created>
  <dcterms:modified xsi:type="dcterms:W3CDTF">2026-10-07T19:12:00Z</dcterms:modified>
</cp:coreProperties>
</file>