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25756" w14:textId="77777777" w:rsidR="009E7750" w:rsidRDefault="009E7750" w:rsidP="009E7750">
      <w:pPr>
        <w:spacing w:line="288" w:lineRule="auto"/>
        <w:ind w:left="0" w:right="-2" w:hanging="2"/>
        <w:jc w:val="center"/>
        <w:rPr>
          <w:b/>
          <w:color w:val="FF0000"/>
          <w:sz w:val="21"/>
          <w:szCs w:val="21"/>
          <w:u w:val="single"/>
        </w:rPr>
      </w:pPr>
    </w:p>
    <w:p w14:paraId="498FB770" w14:textId="3C8544A3" w:rsidR="00414B69" w:rsidRPr="00DA31B7" w:rsidRDefault="00D65B41" w:rsidP="009E7750">
      <w:pPr>
        <w:spacing w:line="288" w:lineRule="auto"/>
        <w:ind w:left="0" w:right="-2" w:hanging="2"/>
        <w:jc w:val="center"/>
        <w:rPr>
          <w:sz w:val="21"/>
          <w:szCs w:val="21"/>
          <w:u w:val="single"/>
        </w:rPr>
      </w:pPr>
      <w:r w:rsidRPr="00DA31B7">
        <w:rPr>
          <w:b/>
          <w:sz w:val="21"/>
          <w:szCs w:val="21"/>
          <w:u w:val="single"/>
        </w:rPr>
        <w:t xml:space="preserve">PREGÃO ELETRÔNICO Nº </w:t>
      </w:r>
      <w:r w:rsidR="00DA31B7" w:rsidRPr="00DA31B7">
        <w:rPr>
          <w:b/>
          <w:sz w:val="21"/>
          <w:szCs w:val="21"/>
          <w:u w:val="single"/>
        </w:rPr>
        <w:t>23</w:t>
      </w:r>
      <w:r w:rsidRPr="00DA31B7">
        <w:rPr>
          <w:b/>
          <w:sz w:val="21"/>
          <w:szCs w:val="21"/>
          <w:u w:val="single"/>
        </w:rPr>
        <w:t>/202</w:t>
      </w:r>
      <w:r w:rsidR="001A5E0B" w:rsidRPr="00DA31B7">
        <w:rPr>
          <w:b/>
          <w:sz w:val="21"/>
          <w:szCs w:val="21"/>
          <w:u w:val="single"/>
        </w:rPr>
        <w:t>6</w:t>
      </w:r>
    </w:p>
    <w:p w14:paraId="297D1C08" w14:textId="77777777" w:rsidR="00414B69" w:rsidRPr="00DA31B7" w:rsidRDefault="00D65B41" w:rsidP="009E7750">
      <w:pPr>
        <w:spacing w:line="288" w:lineRule="auto"/>
        <w:ind w:left="0" w:right="-2" w:hanging="2"/>
        <w:jc w:val="center"/>
        <w:rPr>
          <w:sz w:val="21"/>
          <w:szCs w:val="21"/>
          <w:u w:val="single"/>
        </w:rPr>
      </w:pPr>
      <w:r w:rsidRPr="00DA31B7">
        <w:rPr>
          <w:b/>
          <w:sz w:val="21"/>
          <w:szCs w:val="21"/>
          <w:u w:val="single"/>
        </w:rPr>
        <w:t>SISTEMA DE REGISTRO DE PREÇOS</w:t>
      </w:r>
    </w:p>
    <w:p w14:paraId="3FA9184D" w14:textId="7D73D9A1" w:rsidR="00414B69" w:rsidRPr="00DA31B7" w:rsidRDefault="00D65B41" w:rsidP="009E7750">
      <w:pPr>
        <w:spacing w:line="288" w:lineRule="auto"/>
        <w:ind w:left="0" w:right="-2" w:hanging="2"/>
        <w:jc w:val="center"/>
        <w:rPr>
          <w:sz w:val="21"/>
          <w:szCs w:val="21"/>
          <w:u w:val="single"/>
        </w:rPr>
      </w:pPr>
      <w:r w:rsidRPr="00DA31B7">
        <w:rPr>
          <w:b/>
          <w:sz w:val="21"/>
          <w:szCs w:val="21"/>
          <w:u w:val="single"/>
        </w:rPr>
        <w:t xml:space="preserve">PROCESSO ADMINISTRATIVO Nº </w:t>
      </w:r>
      <w:r w:rsidR="00DA31B7" w:rsidRPr="00DA31B7">
        <w:rPr>
          <w:b/>
          <w:sz w:val="21"/>
          <w:szCs w:val="21"/>
          <w:u w:val="single"/>
        </w:rPr>
        <w:t>124</w:t>
      </w:r>
      <w:r w:rsidRPr="00DA31B7">
        <w:rPr>
          <w:b/>
          <w:sz w:val="21"/>
          <w:szCs w:val="21"/>
          <w:u w:val="single"/>
        </w:rPr>
        <w:t>/202</w:t>
      </w:r>
      <w:r w:rsidR="001A5E0B" w:rsidRPr="00DA31B7">
        <w:rPr>
          <w:b/>
          <w:sz w:val="21"/>
          <w:szCs w:val="21"/>
          <w:u w:val="single"/>
        </w:rPr>
        <w:t>6</w:t>
      </w:r>
    </w:p>
    <w:p w14:paraId="5516210E" w14:textId="77777777" w:rsidR="00414B69" w:rsidRPr="009E7750" w:rsidRDefault="00414B69" w:rsidP="009E7750">
      <w:pPr>
        <w:spacing w:line="288" w:lineRule="auto"/>
        <w:ind w:left="0" w:right="-2" w:hanging="2"/>
        <w:jc w:val="both"/>
        <w:rPr>
          <w:color w:val="FF0000"/>
          <w:sz w:val="21"/>
          <w:szCs w:val="21"/>
        </w:rPr>
      </w:pPr>
    </w:p>
    <w:p w14:paraId="4CFF032E" w14:textId="77777777" w:rsidR="00414B69" w:rsidRPr="00DA31B7" w:rsidRDefault="00D65B41" w:rsidP="009E7750">
      <w:pPr>
        <w:tabs>
          <w:tab w:val="left" w:pos="288"/>
          <w:tab w:val="left" w:pos="1008"/>
          <w:tab w:val="left" w:pos="1728"/>
          <w:tab w:val="left" w:pos="2448"/>
          <w:tab w:val="left" w:pos="3168"/>
          <w:tab w:val="left" w:pos="3888"/>
          <w:tab w:val="left" w:pos="4608"/>
          <w:tab w:val="left" w:pos="5328"/>
          <w:tab w:val="left" w:pos="6048"/>
          <w:tab w:val="left" w:pos="6768"/>
        </w:tabs>
        <w:spacing w:line="288" w:lineRule="auto"/>
        <w:ind w:left="0" w:right="-2" w:hanging="2"/>
        <w:jc w:val="both"/>
        <w:rPr>
          <w:sz w:val="21"/>
          <w:szCs w:val="21"/>
        </w:rPr>
      </w:pPr>
      <w:r w:rsidRPr="00DA31B7">
        <w:rPr>
          <w:b/>
          <w:sz w:val="21"/>
          <w:szCs w:val="21"/>
        </w:rPr>
        <w:t xml:space="preserve">Tipo de julgamento: </w:t>
      </w:r>
      <w:r w:rsidRPr="00DA31B7">
        <w:rPr>
          <w:sz w:val="21"/>
          <w:szCs w:val="21"/>
        </w:rPr>
        <w:t>Menor Preço Por Item</w:t>
      </w:r>
    </w:p>
    <w:p w14:paraId="6E29E788" w14:textId="77777777" w:rsidR="00414B69" w:rsidRPr="00DA31B7" w:rsidRDefault="00D65B41" w:rsidP="009E7750">
      <w:pPr>
        <w:tabs>
          <w:tab w:val="left" w:pos="288"/>
          <w:tab w:val="left" w:pos="1008"/>
          <w:tab w:val="left" w:pos="1728"/>
          <w:tab w:val="left" w:pos="2448"/>
          <w:tab w:val="left" w:pos="3168"/>
          <w:tab w:val="left" w:pos="3888"/>
          <w:tab w:val="left" w:pos="4608"/>
          <w:tab w:val="left" w:pos="5328"/>
          <w:tab w:val="left" w:pos="6048"/>
          <w:tab w:val="left" w:pos="6768"/>
        </w:tabs>
        <w:spacing w:line="288" w:lineRule="auto"/>
        <w:ind w:left="0" w:right="-2" w:hanging="2"/>
        <w:jc w:val="both"/>
        <w:rPr>
          <w:sz w:val="21"/>
          <w:szCs w:val="21"/>
        </w:rPr>
      </w:pPr>
      <w:r w:rsidRPr="00DA31B7">
        <w:rPr>
          <w:b/>
          <w:sz w:val="21"/>
          <w:szCs w:val="21"/>
        </w:rPr>
        <w:t xml:space="preserve">Modo de Disputa: </w:t>
      </w:r>
      <w:r w:rsidRPr="00DA31B7">
        <w:rPr>
          <w:sz w:val="21"/>
          <w:szCs w:val="21"/>
        </w:rPr>
        <w:t>Aberto</w:t>
      </w:r>
    </w:p>
    <w:p w14:paraId="58A434DB" w14:textId="35DA1B3F" w:rsidR="00414B69" w:rsidRPr="00DA31B7" w:rsidRDefault="00D65B41" w:rsidP="009E7750">
      <w:pPr>
        <w:tabs>
          <w:tab w:val="left" w:pos="288"/>
          <w:tab w:val="left" w:pos="1008"/>
          <w:tab w:val="left" w:pos="1728"/>
          <w:tab w:val="left" w:pos="2448"/>
          <w:tab w:val="left" w:pos="3168"/>
          <w:tab w:val="left" w:pos="3888"/>
          <w:tab w:val="left" w:pos="4608"/>
          <w:tab w:val="left" w:pos="5328"/>
          <w:tab w:val="left" w:pos="6048"/>
          <w:tab w:val="left" w:pos="6768"/>
        </w:tabs>
        <w:spacing w:line="288" w:lineRule="auto"/>
        <w:ind w:left="0" w:right="-2" w:hanging="2"/>
        <w:jc w:val="both"/>
        <w:rPr>
          <w:sz w:val="21"/>
          <w:szCs w:val="21"/>
        </w:rPr>
      </w:pPr>
      <w:r w:rsidRPr="00DA31B7">
        <w:rPr>
          <w:b/>
          <w:sz w:val="21"/>
          <w:szCs w:val="21"/>
        </w:rPr>
        <w:t>Recebimento das Propostas:</w:t>
      </w:r>
      <w:r w:rsidR="00D16ACF" w:rsidRPr="00DA31B7">
        <w:rPr>
          <w:b/>
          <w:sz w:val="21"/>
          <w:szCs w:val="21"/>
        </w:rPr>
        <w:t xml:space="preserve"> </w:t>
      </w:r>
      <w:r w:rsidR="00DA31B7" w:rsidRPr="00DA31B7">
        <w:rPr>
          <w:bCs/>
          <w:sz w:val="21"/>
          <w:szCs w:val="21"/>
        </w:rPr>
        <w:t>22</w:t>
      </w:r>
      <w:r w:rsidRPr="00DA31B7">
        <w:rPr>
          <w:sz w:val="21"/>
          <w:szCs w:val="21"/>
        </w:rPr>
        <w:t xml:space="preserve"> de </w:t>
      </w:r>
      <w:r w:rsidR="009E7750" w:rsidRPr="00DA31B7">
        <w:rPr>
          <w:sz w:val="21"/>
          <w:szCs w:val="21"/>
        </w:rPr>
        <w:t>outu</w:t>
      </w:r>
      <w:r w:rsidR="001A5E0B" w:rsidRPr="00DA31B7">
        <w:rPr>
          <w:sz w:val="21"/>
          <w:szCs w:val="21"/>
        </w:rPr>
        <w:t xml:space="preserve">bro </w:t>
      </w:r>
      <w:r w:rsidRPr="00DA31B7">
        <w:rPr>
          <w:sz w:val="21"/>
          <w:szCs w:val="21"/>
        </w:rPr>
        <w:t>de 202</w:t>
      </w:r>
      <w:r w:rsidR="001A5E0B" w:rsidRPr="00DA31B7">
        <w:rPr>
          <w:sz w:val="21"/>
          <w:szCs w:val="21"/>
        </w:rPr>
        <w:t>6</w:t>
      </w:r>
      <w:r w:rsidRPr="00DA31B7">
        <w:rPr>
          <w:sz w:val="21"/>
          <w:szCs w:val="21"/>
        </w:rPr>
        <w:t xml:space="preserve"> até as 08h59min do dia</w:t>
      </w:r>
      <w:r w:rsidR="001A5E0B" w:rsidRPr="00DA31B7">
        <w:rPr>
          <w:sz w:val="21"/>
          <w:szCs w:val="21"/>
        </w:rPr>
        <w:t xml:space="preserve"> </w:t>
      </w:r>
      <w:r w:rsidR="00DA31B7" w:rsidRPr="00DA31B7">
        <w:rPr>
          <w:sz w:val="21"/>
          <w:szCs w:val="21"/>
        </w:rPr>
        <w:t>05</w:t>
      </w:r>
      <w:r w:rsidRPr="00DA31B7">
        <w:rPr>
          <w:sz w:val="21"/>
          <w:szCs w:val="21"/>
        </w:rPr>
        <w:t xml:space="preserve"> de </w:t>
      </w:r>
      <w:r w:rsidR="009E7750" w:rsidRPr="00DA31B7">
        <w:rPr>
          <w:sz w:val="21"/>
          <w:szCs w:val="21"/>
        </w:rPr>
        <w:t>novemb</w:t>
      </w:r>
      <w:r w:rsidR="001A5E0B" w:rsidRPr="00DA31B7">
        <w:rPr>
          <w:sz w:val="21"/>
          <w:szCs w:val="21"/>
        </w:rPr>
        <w:t xml:space="preserve">ro </w:t>
      </w:r>
      <w:r w:rsidRPr="00DA31B7">
        <w:rPr>
          <w:sz w:val="21"/>
          <w:szCs w:val="21"/>
        </w:rPr>
        <w:t>de 202</w:t>
      </w:r>
      <w:r w:rsidR="001A5E0B" w:rsidRPr="00DA31B7">
        <w:rPr>
          <w:sz w:val="21"/>
          <w:szCs w:val="21"/>
        </w:rPr>
        <w:t>6</w:t>
      </w:r>
    </w:p>
    <w:p w14:paraId="2E8C977E" w14:textId="782AC6D6" w:rsidR="00414B69" w:rsidRPr="00DA31B7" w:rsidRDefault="00D65B41" w:rsidP="009E7750">
      <w:pPr>
        <w:tabs>
          <w:tab w:val="left" w:pos="288"/>
          <w:tab w:val="left" w:pos="1008"/>
          <w:tab w:val="left" w:pos="1728"/>
          <w:tab w:val="left" w:pos="2448"/>
          <w:tab w:val="left" w:pos="3168"/>
          <w:tab w:val="left" w:pos="3888"/>
          <w:tab w:val="left" w:pos="4608"/>
          <w:tab w:val="left" w:pos="5328"/>
          <w:tab w:val="left" w:pos="6048"/>
          <w:tab w:val="left" w:pos="6768"/>
        </w:tabs>
        <w:spacing w:line="288" w:lineRule="auto"/>
        <w:ind w:left="0" w:right="-2" w:hanging="2"/>
        <w:jc w:val="both"/>
        <w:rPr>
          <w:sz w:val="21"/>
          <w:szCs w:val="21"/>
        </w:rPr>
      </w:pPr>
      <w:r w:rsidRPr="00DA31B7">
        <w:rPr>
          <w:b/>
          <w:sz w:val="21"/>
          <w:szCs w:val="21"/>
        </w:rPr>
        <w:t xml:space="preserve">Abertura da Sessão Pública: </w:t>
      </w:r>
      <w:r w:rsidRPr="00DA31B7">
        <w:rPr>
          <w:sz w:val="21"/>
          <w:szCs w:val="21"/>
        </w:rPr>
        <w:t xml:space="preserve"> 09:00 horas do dia </w:t>
      </w:r>
      <w:r w:rsidR="00DA31B7" w:rsidRPr="00DA31B7">
        <w:rPr>
          <w:sz w:val="21"/>
          <w:szCs w:val="21"/>
        </w:rPr>
        <w:t>05</w:t>
      </w:r>
      <w:r w:rsidRPr="00DA31B7">
        <w:rPr>
          <w:sz w:val="21"/>
          <w:szCs w:val="21"/>
        </w:rPr>
        <w:t xml:space="preserve"> de </w:t>
      </w:r>
      <w:r w:rsidR="009E7750" w:rsidRPr="00DA31B7">
        <w:rPr>
          <w:sz w:val="21"/>
          <w:szCs w:val="21"/>
        </w:rPr>
        <w:t>novem</w:t>
      </w:r>
      <w:r w:rsidR="001A5E0B" w:rsidRPr="00DA31B7">
        <w:rPr>
          <w:sz w:val="21"/>
          <w:szCs w:val="21"/>
        </w:rPr>
        <w:t xml:space="preserve">bro </w:t>
      </w:r>
      <w:r w:rsidRPr="00DA31B7">
        <w:rPr>
          <w:sz w:val="21"/>
          <w:szCs w:val="21"/>
        </w:rPr>
        <w:t>de 202</w:t>
      </w:r>
      <w:r w:rsidR="001A5E0B" w:rsidRPr="00DA31B7">
        <w:rPr>
          <w:sz w:val="21"/>
          <w:szCs w:val="21"/>
        </w:rPr>
        <w:t>6</w:t>
      </w:r>
    </w:p>
    <w:p w14:paraId="629C7FC2" w14:textId="77777777" w:rsidR="00414B69" w:rsidRPr="00DA31B7" w:rsidRDefault="00D65B41" w:rsidP="009E7750">
      <w:pPr>
        <w:spacing w:line="288" w:lineRule="auto"/>
        <w:ind w:left="0" w:right="-2" w:hanging="2"/>
        <w:jc w:val="both"/>
        <w:rPr>
          <w:sz w:val="21"/>
          <w:szCs w:val="21"/>
        </w:rPr>
      </w:pPr>
      <w:r w:rsidRPr="00DA31B7">
        <w:rPr>
          <w:b/>
          <w:sz w:val="21"/>
          <w:szCs w:val="21"/>
        </w:rPr>
        <w:t>As propostas serão recebidas exclusivamente por meio eletrônico</w:t>
      </w:r>
      <w:r w:rsidRPr="00DA31B7">
        <w:rPr>
          <w:sz w:val="21"/>
          <w:szCs w:val="21"/>
        </w:rPr>
        <w:t xml:space="preserve">: </w:t>
      </w:r>
      <w:hyperlink r:id="rId8">
        <w:r w:rsidRPr="00DA31B7">
          <w:rPr>
            <w:sz w:val="21"/>
            <w:szCs w:val="21"/>
          </w:rPr>
          <w:t>www.portaldecompraspublicas.com.br</w:t>
        </w:r>
      </w:hyperlink>
    </w:p>
    <w:p w14:paraId="28DE1E27" w14:textId="77777777" w:rsidR="00414B69" w:rsidRPr="001A5E0B" w:rsidRDefault="00414B69" w:rsidP="009E7750">
      <w:pPr>
        <w:spacing w:line="288" w:lineRule="auto"/>
        <w:ind w:left="0" w:right="-2" w:hanging="2"/>
        <w:jc w:val="both"/>
        <w:rPr>
          <w:sz w:val="21"/>
          <w:szCs w:val="21"/>
        </w:rPr>
      </w:pPr>
    </w:p>
    <w:p w14:paraId="6C378E7D" w14:textId="77A311E4" w:rsidR="00414B69" w:rsidRPr="001A5E0B" w:rsidRDefault="00D65B41" w:rsidP="00ED6586">
      <w:pPr>
        <w:pStyle w:val="Normal1"/>
        <w:spacing w:line="288" w:lineRule="auto"/>
        <w:ind w:right="-2"/>
        <w:jc w:val="both"/>
        <w:rPr>
          <w:color w:val="FF0000"/>
          <w:sz w:val="21"/>
          <w:szCs w:val="21"/>
        </w:rPr>
      </w:pPr>
      <w:r w:rsidRPr="001A5E0B">
        <w:rPr>
          <w:b/>
          <w:sz w:val="21"/>
          <w:szCs w:val="21"/>
        </w:rPr>
        <w:t>O MUNICÍPIO DE PALMITINHO</w:t>
      </w:r>
      <w:r w:rsidR="001A5E0B">
        <w:rPr>
          <w:b/>
          <w:sz w:val="21"/>
          <w:szCs w:val="21"/>
        </w:rPr>
        <w:t>/</w:t>
      </w:r>
      <w:r w:rsidRPr="001A5E0B">
        <w:rPr>
          <w:b/>
          <w:sz w:val="21"/>
          <w:szCs w:val="21"/>
        </w:rPr>
        <w:t>RS,</w:t>
      </w:r>
      <w:r w:rsidRPr="001A5E0B">
        <w:rPr>
          <w:sz w:val="21"/>
          <w:szCs w:val="21"/>
        </w:rPr>
        <w:t xml:space="preserve"> torna público, para conhecimento dos interessados, que fará licitação na modalidade de pregão eletrônico, do tipo menor preço por item, objetivando o registro de preços </w:t>
      </w:r>
      <w:r w:rsidR="00ED6586" w:rsidRPr="009E7750">
        <w:rPr>
          <w:sz w:val="21"/>
          <w:szCs w:val="21"/>
        </w:rPr>
        <w:t>para aquisição futura e parcelada de fraldas geriátricas e infantis, para uso em pacientes da Secretaria Municipal da Saúde e Assistência Social e para distribuição no grupo de gestantes do Município de Palmitinho, conforme características mínimas descritas no</w:t>
      </w:r>
      <w:r w:rsidR="00ED6586" w:rsidRPr="009E7750">
        <w:rPr>
          <w:rFonts w:eastAsia="Arial"/>
          <w:sz w:val="21"/>
          <w:szCs w:val="21"/>
        </w:rPr>
        <w:t xml:space="preserve"> anexo I do presente edital</w:t>
      </w:r>
      <w:r w:rsidRPr="001A5E0B">
        <w:rPr>
          <w:sz w:val="21"/>
          <w:szCs w:val="21"/>
        </w:rPr>
        <w:t>, conforme descrito neste edital e seus anexos, e nos termos da Lei Federal nº 14.133/202, do Decreto Municipal nº 100/2023 e do</w:t>
      </w:r>
      <w:r w:rsidRPr="001A5E0B">
        <w:rPr>
          <w:color w:val="FF0000"/>
          <w:sz w:val="21"/>
          <w:szCs w:val="21"/>
        </w:rPr>
        <w:t xml:space="preserve"> </w:t>
      </w:r>
      <w:r w:rsidRPr="001A5E0B">
        <w:rPr>
          <w:sz w:val="21"/>
          <w:szCs w:val="21"/>
        </w:rPr>
        <w:t>Decreto Municipal nº 04/2025.</w:t>
      </w:r>
    </w:p>
    <w:p w14:paraId="2A6246D3" w14:textId="77777777" w:rsidR="00414B69" w:rsidRPr="001A5E0B" w:rsidRDefault="00414B69" w:rsidP="009E7750">
      <w:pPr>
        <w:spacing w:line="288" w:lineRule="auto"/>
        <w:ind w:left="0" w:right="-2" w:hanging="2"/>
        <w:jc w:val="both"/>
        <w:rPr>
          <w:sz w:val="21"/>
          <w:szCs w:val="21"/>
        </w:rPr>
      </w:pPr>
    </w:p>
    <w:p w14:paraId="1743D868" w14:textId="4A5BD90B" w:rsidR="00414B69" w:rsidRPr="00DA31B7" w:rsidRDefault="00D65B41" w:rsidP="009E7750">
      <w:pPr>
        <w:spacing w:line="288" w:lineRule="auto"/>
        <w:ind w:left="0" w:right="-2" w:hanging="2"/>
        <w:jc w:val="both"/>
        <w:rPr>
          <w:sz w:val="21"/>
          <w:szCs w:val="21"/>
        </w:rPr>
      </w:pPr>
      <w:r w:rsidRPr="00DA31B7">
        <w:rPr>
          <w:b/>
          <w:sz w:val="21"/>
          <w:szCs w:val="21"/>
        </w:rPr>
        <w:t xml:space="preserve">A sessão virtual do Pregão Eletrônico será realizada no endereço eletrônico  </w:t>
      </w:r>
      <w:hyperlink r:id="rId9">
        <w:r w:rsidRPr="00DA31B7">
          <w:rPr>
            <w:b/>
            <w:sz w:val="21"/>
            <w:szCs w:val="21"/>
            <w:u w:val="single"/>
          </w:rPr>
          <w:t>www.portaldecompraspublicas.com.br</w:t>
        </w:r>
      </w:hyperlink>
      <w:r w:rsidRPr="00DA31B7">
        <w:rPr>
          <w:b/>
          <w:sz w:val="21"/>
          <w:szCs w:val="21"/>
        </w:rPr>
        <w:t xml:space="preserve">, no dia </w:t>
      </w:r>
      <w:r w:rsidR="00DA31B7" w:rsidRPr="00DA31B7">
        <w:rPr>
          <w:b/>
          <w:sz w:val="21"/>
          <w:szCs w:val="21"/>
        </w:rPr>
        <w:t>05</w:t>
      </w:r>
      <w:r w:rsidRPr="00DA31B7">
        <w:rPr>
          <w:b/>
          <w:sz w:val="21"/>
          <w:szCs w:val="21"/>
        </w:rPr>
        <w:t>/</w:t>
      </w:r>
      <w:r w:rsidR="009E7750" w:rsidRPr="00DA31B7">
        <w:rPr>
          <w:b/>
          <w:sz w:val="21"/>
          <w:szCs w:val="21"/>
        </w:rPr>
        <w:t>11</w:t>
      </w:r>
      <w:r w:rsidRPr="00DA31B7">
        <w:rPr>
          <w:b/>
          <w:sz w:val="21"/>
          <w:szCs w:val="21"/>
        </w:rPr>
        <w:t>/202</w:t>
      </w:r>
      <w:r w:rsidR="001A5E0B" w:rsidRPr="00DA31B7">
        <w:rPr>
          <w:b/>
          <w:sz w:val="21"/>
          <w:szCs w:val="21"/>
        </w:rPr>
        <w:t>6</w:t>
      </w:r>
      <w:r w:rsidRPr="00DA31B7">
        <w:rPr>
          <w:b/>
          <w:sz w:val="21"/>
          <w:szCs w:val="21"/>
        </w:rPr>
        <w:t xml:space="preserve"> às 09:00 horas, sendo que todas as referências de tempo observam o horário de Brasília.</w:t>
      </w:r>
    </w:p>
    <w:p w14:paraId="20D1D9C3" w14:textId="77777777" w:rsidR="00414B69" w:rsidRPr="001A5E0B" w:rsidRDefault="00414B69" w:rsidP="009E7750">
      <w:pPr>
        <w:spacing w:line="288" w:lineRule="auto"/>
        <w:ind w:left="0" w:right="-2" w:hanging="2"/>
        <w:jc w:val="both"/>
        <w:rPr>
          <w:sz w:val="21"/>
          <w:szCs w:val="21"/>
        </w:rPr>
      </w:pPr>
    </w:p>
    <w:p w14:paraId="2D9BC85C" w14:textId="25D6813F" w:rsidR="00414B69" w:rsidRPr="001A5E0B" w:rsidRDefault="00D65B41" w:rsidP="009E7750">
      <w:pPr>
        <w:spacing w:line="288" w:lineRule="auto"/>
        <w:ind w:left="0" w:right="-2" w:hanging="2"/>
        <w:jc w:val="both"/>
        <w:rPr>
          <w:sz w:val="21"/>
          <w:szCs w:val="21"/>
        </w:rPr>
      </w:pPr>
      <w:r w:rsidRPr="001A5E0B">
        <w:rPr>
          <w:sz w:val="21"/>
          <w:szCs w:val="21"/>
        </w:rPr>
        <w:t>Destaca-se que nos itens cujo valor seja de até R$</w:t>
      </w:r>
      <w:r w:rsidR="001A5E0B">
        <w:rPr>
          <w:sz w:val="21"/>
          <w:szCs w:val="21"/>
        </w:rPr>
        <w:t xml:space="preserve"> </w:t>
      </w:r>
      <w:r w:rsidRPr="001A5E0B">
        <w:rPr>
          <w:sz w:val="21"/>
          <w:szCs w:val="21"/>
        </w:rPr>
        <w:t>80.000,00 (oitenta mil reais) esse edital é exclusivo à participação de microempresas e empresas de pequeno porte nos termos da Lei Complementar nº 123/2006 e suas alterações.</w:t>
      </w:r>
    </w:p>
    <w:p w14:paraId="4C6245F1" w14:textId="77777777" w:rsidR="00414B69" w:rsidRPr="001A5E0B" w:rsidRDefault="00414B69" w:rsidP="009E7750">
      <w:pPr>
        <w:spacing w:line="288" w:lineRule="auto"/>
        <w:ind w:left="0" w:right="-2" w:hanging="2"/>
        <w:jc w:val="both"/>
        <w:rPr>
          <w:sz w:val="21"/>
          <w:szCs w:val="21"/>
        </w:rPr>
      </w:pPr>
    </w:p>
    <w:p w14:paraId="71220431" w14:textId="142E4C53" w:rsidR="00414B69" w:rsidRPr="001A5E0B" w:rsidRDefault="00D65B41" w:rsidP="009E7750">
      <w:pPr>
        <w:spacing w:line="288" w:lineRule="auto"/>
        <w:ind w:left="0" w:right="-2" w:hanging="2"/>
        <w:jc w:val="both"/>
        <w:rPr>
          <w:sz w:val="21"/>
          <w:szCs w:val="21"/>
          <w:u w:val="single"/>
        </w:rPr>
      </w:pPr>
      <w:r w:rsidRPr="001A5E0B">
        <w:rPr>
          <w:b/>
          <w:sz w:val="21"/>
          <w:szCs w:val="21"/>
          <w:u w:val="single"/>
        </w:rPr>
        <w:t xml:space="preserve">1. </w:t>
      </w:r>
      <w:r w:rsidR="009E7750">
        <w:rPr>
          <w:b/>
          <w:sz w:val="21"/>
          <w:szCs w:val="21"/>
          <w:u w:val="single"/>
        </w:rPr>
        <w:t xml:space="preserve">DO </w:t>
      </w:r>
      <w:r w:rsidRPr="001A5E0B">
        <w:rPr>
          <w:b/>
          <w:sz w:val="21"/>
          <w:szCs w:val="21"/>
          <w:u w:val="single"/>
        </w:rPr>
        <w:t>O</w:t>
      </w:r>
      <w:r w:rsidRPr="001A5E0B">
        <w:rPr>
          <w:b/>
          <w:smallCaps/>
          <w:sz w:val="21"/>
          <w:szCs w:val="21"/>
          <w:u w:val="single"/>
        </w:rPr>
        <w:t xml:space="preserve">BJETO: </w:t>
      </w:r>
    </w:p>
    <w:p w14:paraId="60353967" w14:textId="69ED7FC5" w:rsidR="009E7750" w:rsidRPr="009E7750" w:rsidRDefault="009E7750" w:rsidP="009E7750">
      <w:pPr>
        <w:pStyle w:val="Normal1"/>
        <w:spacing w:line="288" w:lineRule="auto"/>
        <w:ind w:right="-2"/>
        <w:jc w:val="both"/>
        <w:rPr>
          <w:rFonts w:eastAsia="Arial"/>
          <w:sz w:val="21"/>
          <w:szCs w:val="21"/>
        </w:rPr>
      </w:pPr>
      <w:bookmarkStart w:id="0" w:name="_heading=h.gjdgxs" w:colFirst="0" w:colLast="0"/>
      <w:bookmarkEnd w:id="0"/>
      <w:r w:rsidRPr="009E7750">
        <w:rPr>
          <w:sz w:val="21"/>
          <w:szCs w:val="21"/>
        </w:rPr>
        <w:t xml:space="preserve">1.1. </w:t>
      </w:r>
      <w:bookmarkStart w:id="1" w:name="_Hlk190868981"/>
      <w:r w:rsidRPr="009E7750">
        <w:rPr>
          <w:sz w:val="21"/>
          <w:szCs w:val="21"/>
        </w:rPr>
        <w:t>Registro de preços para aquisição futura e parcelada de fraldas geriátricas e infantis, para uso em pacientes da Secretaria Municipal da Saúde e Assistência Social e para distribuição no grupo de gestantes do Município de Palmitinho, conforme características mínimas descritas no</w:t>
      </w:r>
      <w:r w:rsidRPr="009E7750">
        <w:rPr>
          <w:rFonts w:eastAsia="Arial"/>
          <w:sz w:val="21"/>
          <w:szCs w:val="21"/>
        </w:rPr>
        <w:t xml:space="preserve"> anexo I do presente edital. </w:t>
      </w:r>
    </w:p>
    <w:bookmarkEnd w:id="1"/>
    <w:p w14:paraId="74E81123" w14:textId="77777777" w:rsidR="009E7750" w:rsidRPr="009E7750" w:rsidRDefault="009E7750" w:rsidP="009E7750">
      <w:pPr>
        <w:spacing w:line="288" w:lineRule="auto"/>
        <w:ind w:leftChars="0" w:left="2" w:hanging="2"/>
        <w:jc w:val="both"/>
        <w:rPr>
          <w:sz w:val="21"/>
          <w:szCs w:val="21"/>
        </w:rPr>
      </w:pPr>
      <w:r w:rsidRPr="009E7750">
        <w:rPr>
          <w:sz w:val="21"/>
          <w:szCs w:val="21"/>
        </w:rPr>
        <w:t xml:space="preserve">1.2. As quantidades constantes no Anexo I não necessariamente serão adquiridas em sua totalidade. As mesmas são quantidades estimadas, sendo considerados apenas para fins de adjudicação e posterior convocação para assinatura do contrato. </w:t>
      </w:r>
    </w:p>
    <w:p w14:paraId="05E65B10" w14:textId="77777777" w:rsidR="009E7750" w:rsidRPr="009E7750" w:rsidRDefault="009E7750" w:rsidP="009E7750">
      <w:pPr>
        <w:spacing w:line="288" w:lineRule="auto"/>
        <w:ind w:leftChars="0" w:left="2" w:hanging="2"/>
        <w:jc w:val="both"/>
        <w:rPr>
          <w:sz w:val="21"/>
          <w:szCs w:val="21"/>
        </w:rPr>
      </w:pPr>
      <w:r w:rsidRPr="009E7750">
        <w:rPr>
          <w:sz w:val="21"/>
          <w:szCs w:val="21"/>
        </w:rPr>
        <w:t>1.3. As licitantes para as quais for adjudicado os itens constantes do Anexo I e forem convocadas para a assinatura da Ata, obterão apenas o direito e a exclusividade de fornecimento dos referidos itens até o término da vigência contratual</w:t>
      </w:r>
      <w:r w:rsidRPr="009E7750">
        <w:rPr>
          <w:rFonts w:eastAsia="Calibri"/>
          <w:sz w:val="21"/>
          <w:szCs w:val="21"/>
        </w:rPr>
        <w:t>.</w:t>
      </w:r>
    </w:p>
    <w:p w14:paraId="7140254A" w14:textId="77777777" w:rsidR="009E7750" w:rsidRPr="009E7750" w:rsidRDefault="009E7750" w:rsidP="009E7750">
      <w:pPr>
        <w:spacing w:line="288" w:lineRule="auto"/>
        <w:ind w:leftChars="0" w:left="2" w:hanging="2"/>
        <w:jc w:val="both"/>
        <w:rPr>
          <w:sz w:val="21"/>
          <w:szCs w:val="21"/>
        </w:rPr>
      </w:pPr>
      <w:r w:rsidRPr="009E7750">
        <w:rPr>
          <w:sz w:val="21"/>
          <w:szCs w:val="21"/>
        </w:rPr>
        <w:t>1.4. Os serviços, objeto desta licitação, deverão ser executados em conformidade com as exigências deste edital e Termo de</w:t>
      </w:r>
      <w:r w:rsidRPr="009E7750">
        <w:rPr>
          <w:spacing w:val="-2"/>
          <w:sz w:val="21"/>
          <w:szCs w:val="21"/>
        </w:rPr>
        <w:t xml:space="preserve"> </w:t>
      </w:r>
      <w:r w:rsidRPr="009E7750">
        <w:rPr>
          <w:sz w:val="21"/>
          <w:szCs w:val="21"/>
        </w:rPr>
        <w:t xml:space="preserve">Referência, devendo </w:t>
      </w:r>
      <w:r w:rsidRPr="009E7750">
        <w:rPr>
          <w:spacing w:val="1"/>
          <w:sz w:val="21"/>
          <w:szCs w:val="21"/>
        </w:rPr>
        <w:t>fornecer</w:t>
      </w:r>
      <w:r w:rsidRPr="009E7750">
        <w:rPr>
          <w:spacing w:val="3"/>
          <w:sz w:val="21"/>
          <w:szCs w:val="21"/>
        </w:rPr>
        <w:t xml:space="preserve"> </w:t>
      </w:r>
      <w:r w:rsidRPr="009E7750">
        <w:rPr>
          <w:sz w:val="21"/>
          <w:szCs w:val="21"/>
        </w:rPr>
        <w:t>s</w:t>
      </w:r>
      <w:r w:rsidRPr="009E7750">
        <w:rPr>
          <w:spacing w:val="1"/>
          <w:sz w:val="21"/>
          <w:szCs w:val="21"/>
        </w:rPr>
        <w:t>e</w:t>
      </w:r>
      <w:r w:rsidRPr="009E7750">
        <w:rPr>
          <w:spacing w:val="-2"/>
          <w:sz w:val="21"/>
          <w:szCs w:val="21"/>
        </w:rPr>
        <w:t>r</w:t>
      </w:r>
      <w:r w:rsidRPr="009E7750">
        <w:rPr>
          <w:spacing w:val="1"/>
          <w:sz w:val="21"/>
          <w:szCs w:val="21"/>
        </w:rPr>
        <w:t>v</w:t>
      </w:r>
      <w:r w:rsidRPr="009E7750">
        <w:rPr>
          <w:sz w:val="21"/>
          <w:szCs w:val="21"/>
        </w:rPr>
        <w:t>i</w:t>
      </w:r>
      <w:r w:rsidRPr="009E7750">
        <w:rPr>
          <w:spacing w:val="-2"/>
          <w:sz w:val="21"/>
          <w:szCs w:val="21"/>
        </w:rPr>
        <w:t>ç</w:t>
      </w:r>
      <w:r w:rsidRPr="009E7750">
        <w:rPr>
          <w:spacing w:val="1"/>
          <w:sz w:val="21"/>
          <w:szCs w:val="21"/>
        </w:rPr>
        <w:t>o</w:t>
      </w:r>
      <w:r w:rsidRPr="009E7750">
        <w:rPr>
          <w:sz w:val="21"/>
          <w:szCs w:val="21"/>
        </w:rPr>
        <w:t>s</w:t>
      </w:r>
      <w:r w:rsidRPr="009E7750">
        <w:rPr>
          <w:spacing w:val="3"/>
          <w:sz w:val="21"/>
          <w:szCs w:val="21"/>
        </w:rPr>
        <w:t xml:space="preserve"> </w:t>
      </w:r>
      <w:r w:rsidRPr="009E7750">
        <w:rPr>
          <w:spacing w:val="-1"/>
          <w:sz w:val="21"/>
          <w:szCs w:val="21"/>
        </w:rPr>
        <w:t>d</w:t>
      </w:r>
      <w:r w:rsidRPr="009E7750">
        <w:rPr>
          <w:sz w:val="21"/>
          <w:szCs w:val="21"/>
        </w:rPr>
        <w:t>e</w:t>
      </w:r>
      <w:r w:rsidRPr="009E7750">
        <w:rPr>
          <w:spacing w:val="3"/>
          <w:sz w:val="21"/>
          <w:szCs w:val="21"/>
        </w:rPr>
        <w:t xml:space="preserve"> </w:t>
      </w:r>
      <w:r w:rsidRPr="009E7750">
        <w:rPr>
          <w:spacing w:val="-1"/>
          <w:sz w:val="21"/>
          <w:szCs w:val="21"/>
        </w:rPr>
        <w:t>p</w:t>
      </w:r>
      <w:r w:rsidRPr="009E7750">
        <w:rPr>
          <w:sz w:val="21"/>
          <w:szCs w:val="21"/>
        </w:rPr>
        <w:t>ri</w:t>
      </w:r>
      <w:r w:rsidRPr="009E7750">
        <w:rPr>
          <w:spacing w:val="-1"/>
          <w:sz w:val="21"/>
          <w:szCs w:val="21"/>
        </w:rPr>
        <w:t>m</w:t>
      </w:r>
      <w:r w:rsidRPr="009E7750">
        <w:rPr>
          <w:spacing w:val="1"/>
          <w:sz w:val="21"/>
          <w:szCs w:val="21"/>
        </w:rPr>
        <w:t>e</w:t>
      </w:r>
      <w:r w:rsidRPr="009E7750">
        <w:rPr>
          <w:sz w:val="21"/>
          <w:szCs w:val="21"/>
        </w:rPr>
        <w:t>ira</w:t>
      </w:r>
      <w:r w:rsidRPr="009E7750">
        <w:rPr>
          <w:spacing w:val="2"/>
          <w:sz w:val="21"/>
          <w:szCs w:val="21"/>
        </w:rPr>
        <w:t xml:space="preserve"> </w:t>
      </w:r>
      <w:r w:rsidRPr="009E7750">
        <w:rPr>
          <w:spacing w:val="-1"/>
          <w:sz w:val="21"/>
          <w:szCs w:val="21"/>
        </w:rPr>
        <w:t>qu</w:t>
      </w:r>
      <w:r w:rsidRPr="009E7750">
        <w:rPr>
          <w:sz w:val="21"/>
          <w:szCs w:val="21"/>
        </w:rPr>
        <w:t>ali</w:t>
      </w:r>
      <w:r w:rsidRPr="009E7750">
        <w:rPr>
          <w:spacing w:val="-1"/>
          <w:sz w:val="21"/>
          <w:szCs w:val="21"/>
        </w:rPr>
        <w:t>d</w:t>
      </w:r>
      <w:r w:rsidRPr="009E7750">
        <w:rPr>
          <w:sz w:val="21"/>
          <w:szCs w:val="21"/>
        </w:rPr>
        <w:t>a</w:t>
      </w:r>
      <w:r w:rsidRPr="009E7750">
        <w:rPr>
          <w:spacing w:val="-1"/>
          <w:sz w:val="21"/>
          <w:szCs w:val="21"/>
        </w:rPr>
        <w:t>d</w:t>
      </w:r>
      <w:r w:rsidRPr="009E7750">
        <w:rPr>
          <w:spacing w:val="1"/>
          <w:sz w:val="21"/>
          <w:szCs w:val="21"/>
        </w:rPr>
        <w:t>e</w:t>
      </w:r>
      <w:r w:rsidRPr="009E7750">
        <w:rPr>
          <w:sz w:val="21"/>
          <w:szCs w:val="21"/>
        </w:rPr>
        <w:t>,</w:t>
      </w:r>
      <w:r w:rsidRPr="009E7750">
        <w:rPr>
          <w:spacing w:val="3"/>
          <w:sz w:val="21"/>
          <w:szCs w:val="21"/>
        </w:rPr>
        <w:t xml:space="preserve"> </w:t>
      </w:r>
      <w:r w:rsidRPr="009E7750">
        <w:rPr>
          <w:spacing w:val="1"/>
          <w:sz w:val="21"/>
          <w:szCs w:val="21"/>
        </w:rPr>
        <w:t>o</w:t>
      </w:r>
      <w:r w:rsidRPr="009E7750">
        <w:rPr>
          <w:sz w:val="21"/>
          <w:szCs w:val="21"/>
        </w:rPr>
        <w:t>s</w:t>
      </w:r>
      <w:r w:rsidRPr="009E7750">
        <w:rPr>
          <w:spacing w:val="3"/>
          <w:sz w:val="21"/>
          <w:szCs w:val="21"/>
        </w:rPr>
        <w:t xml:space="preserve"> </w:t>
      </w:r>
      <w:r w:rsidRPr="009E7750">
        <w:rPr>
          <w:spacing w:val="-1"/>
          <w:sz w:val="21"/>
          <w:szCs w:val="21"/>
        </w:rPr>
        <w:t>qu</w:t>
      </w:r>
      <w:r w:rsidRPr="009E7750">
        <w:rPr>
          <w:sz w:val="21"/>
          <w:szCs w:val="21"/>
        </w:rPr>
        <w:t>ais s</w:t>
      </w:r>
      <w:r w:rsidRPr="009E7750">
        <w:rPr>
          <w:spacing w:val="1"/>
          <w:sz w:val="21"/>
          <w:szCs w:val="21"/>
        </w:rPr>
        <w:t>e</w:t>
      </w:r>
      <w:r w:rsidRPr="009E7750">
        <w:rPr>
          <w:sz w:val="21"/>
          <w:szCs w:val="21"/>
        </w:rPr>
        <w:t>rão</w:t>
      </w:r>
      <w:r w:rsidRPr="009E7750">
        <w:rPr>
          <w:spacing w:val="4"/>
          <w:sz w:val="21"/>
          <w:szCs w:val="21"/>
        </w:rPr>
        <w:t xml:space="preserve"> </w:t>
      </w:r>
      <w:r w:rsidRPr="009E7750">
        <w:rPr>
          <w:spacing w:val="-2"/>
          <w:sz w:val="21"/>
          <w:szCs w:val="21"/>
        </w:rPr>
        <w:t>c</w:t>
      </w:r>
      <w:r w:rsidRPr="009E7750">
        <w:rPr>
          <w:spacing w:val="1"/>
          <w:sz w:val="21"/>
          <w:szCs w:val="21"/>
        </w:rPr>
        <w:t>o</w:t>
      </w:r>
      <w:r w:rsidRPr="009E7750">
        <w:rPr>
          <w:spacing w:val="-1"/>
          <w:sz w:val="21"/>
          <w:szCs w:val="21"/>
        </w:rPr>
        <w:t>n</w:t>
      </w:r>
      <w:r w:rsidRPr="009E7750">
        <w:rPr>
          <w:sz w:val="21"/>
          <w:szCs w:val="21"/>
        </w:rPr>
        <w:t>f</w:t>
      </w:r>
      <w:r w:rsidRPr="009E7750">
        <w:rPr>
          <w:spacing w:val="1"/>
          <w:sz w:val="21"/>
          <w:szCs w:val="21"/>
        </w:rPr>
        <w:t>e</w:t>
      </w:r>
      <w:r w:rsidRPr="009E7750">
        <w:rPr>
          <w:sz w:val="21"/>
          <w:szCs w:val="21"/>
        </w:rPr>
        <w:t>ri</w:t>
      </w:r>
      <w:r w:rsidRPr="009E7750">
        <w:rPr>
          <w:spacing w:val="-3"/>
          <w:sz w:val="21"/>
          <w:szCs w:val="21"/>
        </w:rPr>
        <w:t>d</w:t>
      </w:r>
      <w:r w:rsidRPr="009E7750">
        <w:rPr>
          <w:spacing w:val="1"/>
          <w:sz w:val="21"/>
          <w:szCs w:val="21"/>
        </w:rPr>
        <w:t>o</w:t>
      </w:r>
      <w:r w:rsidRPr="009E7750">
        <w:rPr>
          <w:sz w:val="21"/>
          <w:szCs w:val="21"/>
        </w:rPr>
        <w:t>s</w:t>
      </w:r>
      <w:r w:rsidRPr="009E7750">
        <w:rPr>
          <w:spacing w:val="3"/>
          <w:sz w:val="21"/>
          <w:szCs w:val="21"/>
        </w:rPr>
        <w:t xml:space="preserve"> </w:t>
      </w:r>
      <w:r w:rsidRPr="009E7750">
        <w:rPr>
          <w:sz w:val="21"/>
          <w:szCs w:val="21"/>
        </w:rPr>
        <w:t>e ac</w:t>
      </w:r>
      <w:r w:rsidRPr="009E7750">
        <w:rPr>
          <w:spacing w:val="-1"/>
          <w:sz w:val="21"/>
          <w:szCs w:val="21"/>
        </w:rPr>
        <w:t>o</w:t>
      </w:r>
      <w:r w:rsidRPr="009E7750">
        <w:rPr>
          <w:spacing w:val="1"/>
          <w:sz w:val="21"/>
          <w:szCs w:val="21"/>
        </w:rPr>
        <w:t>m</w:t>
      </w:r>
      <w:r w:rsidRPr="009E7750">
        <w:rPr>
          <w:spacing w:val="-1"/>
          <w:sz w:val="21"/>
          <w:szCs w:val="21"/>
        </w:rPr>
        <w:t>p</w:t>
      </w:r>
      <w:r w:rsidRPr="009E7750">
        <w:rPr>
          <w:sz w:val="21"/>
          <w:szCs w:val="21"/>
        </w:rPr>
        <w:t>a</w:t>
      </w:r>
      <w:r w:rsidRPr="009E7750">
        <w:rPr>
          <w:spacing w:val="-1"/>
          <w:sz w:val="21"/>
          <w:szCs w:val="21"/>
        </w:rPr>
        <w:t>nh</w:t>
      </w:r>
      <w:r w:rsidRPr="009E7750">
        <w:rPr>
          <w:sz w:val="21"/>
          <w:szCs w:val="21"/>
        </w:rPr>
        <w:t>a</w:t>
      </w:r>
      <w:r w:rsidRPr="009E7750">
        <w:rPr>
          <w:spacing w:val="-1"/>
          <w:sz w:val="21"/>
          <w:szCs w:val="21"/>
        </w:rPr>
        <w:t>d</w:t>
      </w:r>
      <w:r w:rsidRPr="009E7750">
        <w:rPr>
          <w:spacing w:val="1"/>
          <w:sz w:val="21"/>
          <w:szCs w:val="21"/>
        </w:rPr>
        <w:t>o</w:t>
      </w:r>
      <w:r w:rsidRPr="009E7750">
        <w:rPr>
          <w:sz w:val="21"/>
          <w:szCs w:val="21"/>
        </w:rPr>
        <w:t>s</w:t>
      </w:r>
      <w:r w:rsidRPr="009E7750">
        <w:rPr>
          <w:spacing w:val="-5"/>
          <w:sz w:val="21"/>
          <w:szCs w:val="21"/>
        </w:rPr>
        <w:t xml:space="preserve"> </w:t>
      </w:r>
      <w:r w:rsidRPr="009E7750">
        <w:rPr>
          <w:spacing w:val="-3"/>
          <w:sz w:val="21"/>
          <w:szCs w:val="21"/>
        </w:rPr>
        <w:t>p</w:t>
      </w:r>
      <w:r w:rsidRPr="009E7750">
        <w:rPr>
          <w:spacing w:val="1"/>
          <w:sz w:val="21"/>
          <w:szCs w:val="21"/>
        </w:rPr>
        <w:t>e</w:t>
      </w:r>
      <w:r w:rsidRPr="009E7750">
        <w:rPr>
          <w:sz w:val="21"/>
          <w:szCs w:val="21"/>
        </w:rPr>
        <w:t>lo</w:t>
      </w:r>
      <w:r w:rsidRPr="009E7750">
        <w:rPr>
          <w:spacing w:val="-6"/>
          <w:sz w:val="21"/>
          <w:szCs w:val="21"/>
        </w:rPr>
        <w:t xml:space="preserve"> fiscal designado por</w:t>
      </w:r>
      <w:r w:rsidRPr="009E7750">
        <w:rPr>
          <w:sz w:val="21"/>
          <w:szCs w:val="21"/>
        </w:rPr>
        <w:t xml:space="preserve"> este Município. </w:t>
      </w:r>
    </w:p>
    <w:p w14:paraId="44E375BA" w14:textId="77777777" w:rsidR="009E7750" w:rsidRPr="009E7750" w:rsidRDefault="009E7750" w:rsidP="009E7750">
      <w:pPr>
        <w:tabs>
          <w:tab w:val="left" w:pos="426"/>
        </w:tabs>
        <w:spacing w:line="288" w:lineRule="auto"/>
        <w:ind w:leftChars="0" w:left="2" w:hanging="2"/>
        <w:jc w:val="both"/>
        <w:rPr>
          <w:sz w:val="21"/>
          <w:szCs w:val="21"/>
        </w:rPr>
      </w:pPr>
      <w:r w:rsidRPr="009E7750">
        <w:rPr>
          <w:sz w:val="21"/>
          <w:szCs w:val="21"/>
        </w:rPr>
        <w:t>1.5. O licitante que cotar acima do valor referência estará automaticamente desclassificado do item cotado.</w:t>
      </w:r>
    </w:p>
    <w:p w14:paraId="0425B9F2" w14:textId="77777777" w:rsidR="00414B69" w:rsidRPr="001A5E0B" w:rsidRDefault="00414B69" w:rsidP="009E7750">
      <w:pPr>
        <w:tabs>
          <w:tab w:val="left" w:pos="284"/>
          <w:tab w:val="left" w:pos="426"/>
        </w:tabs>
        <w:spacing w:line="288" w:lineRule="auto"/>
        <w:ind w:left="0" w:hanging="2"/>
        <w:jc w:val="both"/>
        <w:rPr>
          <w:sz w:val="21"/>
          <w:szCs w:val="21"/>
        </w:rPr>
      </w:pPr>
    </w:p>
    <w:p w14:paraId="365B1B75" w14:textId="77777777" w:rsidR="00414B69" w:rsidRPr="001A5E0B" w:rsidRDefault="00D65B41" w:rsidP="009E7750">
      <w:pPr>
        <w:spacing w:line="288" w:lineRule="auto"/>
        <w:ind w:left="0" w:right="-2" w:hanging="2"/>
        <w:jc w:val="both"/>
        <w:rPr>
          <w:sz w:val="21"/>
          <w:szCs w:val="21"/>
          <w:u w:val="single"/>
        </w:rPr>
      </w:pPr>
      <w:r w:rsidRPr="001A5E0B">
        <w:rPr>
          <w:b/>
          <w:sz w:val="21"/>
          <w:szCs w:val="21"/>
          <w:u w:val="single"/>
        </w:rPr>
        <w:t>2. DA PARTICIPAÇÃO NO PREGÃO:</w:t>
      </w:r>
    </w:p>
    <w:p w14:paraId="6039273A" w14:textId="77777777" w:rsidR="00414B69" w:rsidRPr="001A5E0B" w:rsidRDefault="00D65B41" w:rsidP="009E7750">
      <w:pPr>
        <w:spacing w:line="288" w:lineRule="auto"/>
        <w:ind w:left="0" w:hanging="2"/>
        <w:jc w:val="both"/>
        <w:rPr>
          <w:bCs/>
          <w:color w:val="000000"/>
          <w:sz w:val="21"/>
          <w:szCs w:val="21"/>
        </w:rPr>
      </w:pPr>
      <w:r w:rsidRPr="001A5E0B">
        <w:rPr>
          <w:bCs/>
          <w:sz w:val="21"/>
          <w:szCs w:val="21"/>
        </w:rPr>
        <w:t>2.1.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0BA2C01A"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112" w:hanging="2"/>
        <w:jc w:val="both"/>
        <w:rPr>
          <w:bCs/>
          <w:color w:val="000000"/>
          <w:sz w:val="21"/>
          <w:szCs w:val="21"/>
        </w:rPr>
      </w:pPr>
      <w:r w:rsidRPr="001A5E0B">
        <w:rPr>
          <w:bCs/>
          <w:color w:val="000000"/>
          <w:sz w:val="21"/>
          <w:szCs w:val="21"/>
        </w:rPr>
        <w:t>2.2. A participação na licitação importa total, irrestrita e irretratável submissão dos proponentes às condições deste Edital.</w:t>
      </w:r>
    </w:p>
    <w:p w14:paraId="7DB06BBA"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115" w:hanging="2"/>
        <w:jc w:val="both"/>
        <w:rPr>
          <w:bCs/>
          <w:color w:val="000000"/>
          <w:sz w:val="21"/>
          <w:szCs w:val="21"/>
        </w:rPr>
      </w:pPr>
      <w:r w:rsidRPr="001A5E0B">
        <w:rPr>
          <w:bCs/>
          <w:color w:val="000000"/>
          <w:sz w:val="21"/>
          <w:szCs w:val="21"/>
        </w:rPr>
        <w:t>2.3. A participação no certame, sem que tenha sido tempestivamente impugnado o presente edital, implicará na plena aceitação por parte dos interessados das condições nele estabelecidas.</w:t>
      </w:r>
    </w:p>
    <w:p w14:paraId="7421A6F1" w14:textId="77777777" w:rsidR="00414B69" w:rsidRDefault="00414B69" w:rsidP="009E7750">
      <w:pPr>
        <w:widowControl w:val="0"/>
        <w:pBdr>
          <w:top w:val="nil"/>
          <w:left w:val="nil"/>
          <w:bottom w:val="nil"/>
          <w:right w:val="nil"/>
          <w:between w:val="nil"/>
        </w:pBdr>
        <w:tabs>
          <w:tab w:val="left" w:pos="827"/>
        </w:tabs>
        <w:spacing w:line="288" w:lineRule="auto"/>
        <w:ind w:left="0" w:right="-2" w:hanging="2"/>
        <w:jc w:val="both"/>
        <w:rPr>
          <w:color w:val="000000"/>
          <w:sz w:val="21"/>
          <w:szCs w:val="21"/>
        </w:rPr>
      </w:pPr>
    </w:p>
    <w:p w14:paraId="4A0E6CCD"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color w:val="000000"/>
          <w:sz w:val="21"/>
          <w:szCs w:val="21"/>
          <w:u w:val="single"/>
        </w:rPr>
      </w:pPr>
      <w:r w:rsidRPr="001A5E0B">
        <w:rPr>
          <w:b/>
          <w:color w:val="000000"/>
          <w:sz w:val="21"/>
          <w:szCs w:val="21"/>
          <w:u w:val="single"/>
        </w:rPr>
        <w:t>2.4. Não poderão disputar licitação ou participar da execução de contrato, direta ou indiretamente:</w:t>
      </w:r>
    </w:p>
    <w:p w14:paraId="2670DB0D" w14:textId="77777777" w:rsidR="00414B69" w:rsidRPr="001A5E0B" w:rsidRDefault="00D65B41" w:rsidP="009E7750">
      <w:pPr>
        <w:spacing w:line="288" w:lineRule="auto"/>
        <w:ind w:left="0" w:right="-2" w:hanging="2"/>
        <w:jc w:val="both"/>
        <w:rPr>
          <w:bCs/>
          <w:sz w:val="21"/>
          <w:szCs w:val="21"/>
        </w:rPr>
      </w:pPr>
      <w:r w:rsidRPr="001A5E0B">
        <w:rPr>
          <w:bCs/>
          <w:sz w:val="21"/>
          <w:szCs w:val="21"/>
        </w:rPr>
        <w:t>a) pessoa física ou jurídica que se encontre, ao tempo da licitação, impossibilitada de participar da licitação em decorrência de sanção que lhe foi imposta;</w:t>
      </w:r>
    </w:p>
    <w:p w14:paraId="52904EC0" w14:textId="77777777" w:rsidR="00414B69" w:rsidRPr="001A5E0B" w:rsidRDefault="00D65B41" w:rsidP="009E7750">
      <w:pPr>
        <w:spacing w:line="288" w:lineRule="auto"/>
        <w:ind w:left="0" w:right="-2" w:hanging="2"/>
        <w:jc w:val="both"/>
        <w:rPr>
          <w:bCs/>
          <w:sz w:val="21"/>
          <w:szCs w:val="21"/>
        </w:rPr>
      </w:pPr>
      <w:r w:rsidRPr="001A5E0B">
        <w:rPr>
          <w:bCs/>
          <w:sz w:val="21"/>
          <w:szCs w:val="21"/>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29EB1A" w14:textId="63DE630A" w:rsidR="00414B69" w:rsidRDefault="00D65B41" w:rsidP="009E7750">
      <w:pPr>
        <w:spacing w:line="288" w:lineRule="auto"/>
        <w:ind w:left="0" w:right="-2" w:hanging="2"/>
        <w:jc w:val="both"/>
        <w:rPr>
          <w:bCs/>
          <w:sz w:val="21"/>
          <w:szCs w:val="21"/>
        </w:rPr>
      </w:pPr>
      <w:r w:rsidRPr="001A5E0B">
        <w:rPr>
          <w:bCs/>
          <w:sz w:val="21"/>
          <w:szCs w:val="21"/>
        </w:rPr>
        <w:t>c) empresas controladoras, controladas ou coligadas, nos termos da Lei nº 6.404</w:t>
      </w:r>
      <w:r w:rsidR="009E7750">
        <w:rPr>
          <w:bCs/>
          <w:sz w:val="21"/>
          <w:szCs w:val="21"/>
        </w:rPr>
        <w:t>/1976</w:t>
      </w:r>
      <w:r w:rsidRPr="001A5E0B">
        <w:rPr>
          <w:bCs/>
          <w:sz w:val="21"/>
          <w:szCs w:val="21"/>
        </w:rPr>
        <w:t>, concorrendo entre si;</w:t>
      </w:r>
    </w:p>
    <w:p w14:paraId="342D05A2" w14:textId="77777777" w:rsidR="00414B69" w:rsidRPr="001A5E0B" w:rsidRDefault="00D65B41" w:rsidP="009E7750">
      <w:pPr>
        <w:spacing w:line="288" w:lineRule="auto"/>
        <w:ind w:left="0" w:right="-2" w:hanging="2"/>
        <w:jc w:val="both"/>
        <w:rPr>
          <w:bCs/>
          <w:sz w:val="21"/>
          <w:szCs w:val="21"/>
        </w:rPr>
      </w:pPr>
      <w:r w:rsidRPr="001A5E0B">
        <w:rPr>
          <w:bCs/>
          <w:sz w:val="21"/>
          <w:szCs w:val="21"/>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3DF2BD" w14:textId="77777777" w:rsidR="00414B69" w:rsidRPr="001A5E0B" w:rsidRDefault="00D65B41" w:rsidP="009E7750">
      <w:pPr>
        <w:spacing w:line="288" w:lineRule="auto"/>
        <w:ind w:left="0" w:right="-2" w:hanging="2"/>
        <w:jc w:val="both"/>
        <w:rPr>
          <w:bCs/>
          <w:sz w:val="21"/>
          <w:szCs w:val="21"/>
        </w:rPr>
      </w:pPr>
      <w:r w:rsidRPr="001A5E0B">
        <w:rPr>
          <w:bCs/>
          <w:sz w:val="21"/>
          <w:szCs w:val="21"/>
        </w:rPr>
        <w:t>e) agente público do órgão licitante, devendo ser observadas as situações que possam configurar conflito de interesses no exercício ou após o exercício do cargo ou emprego, nos termos da legislação que disciplina a matéria.</w:t>
      </w:r>
    </w:p>
    <w:p w14:paraId="69962329" w14:textId="77777777" w:rsidR="00414B69" w:rsidRPr="001A5E0B" w:rsidRDefault="00D65B41" w:rsidP="009E7750">
      <w:pPr>
        <w:spacing w:line="288" w:lineRule="auto"/>
        <w:ind w:left="0" w:right="-2" w:hanging="2"/>
        <w:jc w:val="both"/>
        <w:rPr>
          <w:bCs/>
          <w:sz w:val="21"/>
          <w:szCs w:val="21"/>
        </w:rPr>
      </w:pPr>
      <w:r w:rsidRPr="001A5E0B">
        <w:rPr>
          <w:bCs/>
          <w:sz w:val="21"/>
          <w:szCs w:val="21"/>
        </w:rPr>
        <w:t>2.5. O impedimento de que trata a alínea “a” do item 2.4,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FCFC851" w14:textId="77777777" w:rsidR="00414B69" w:rsidRPr="001A5E0B" w:rsidRDefault="00D65B41" w:rsidP="009E7750">
      <w:pPr>
        <w:spacing w:line="288" w:lineRule="auto"/>
        <w:ind w:left="0" w:right="-2" w:hanging="2"/>
        <w:jc w:val="both"/>
        <w:rPr>
          <w:bCs/>
          <w:sz w:val="21"/>
          <w:szCs w:val="21"/>
        </w:rPr>
      </w:pPr>
      <w:r w:rsidRPr="001A5E0B">
        <w:rPr>
          <w:bCs/>
          <w:sz w:val="21"/>
          <w:szCs w:val="21"/>
        </w:rPr>
        <w:t>2.6.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1449EE6" w14:textId="77777777" w:rsidR="00414B69" w:rsidRPr="001A5E0B" w:rsidRDefault="00414B69" w:rsidP="009E7750">
      <w:pPr>
        <w:pBdr>
          <w:top w:val="nil"/>
          <w:left w:val="nil"/>
          <w:bottom w:val="nil"/>
          <w:right w:val="nil"/>
          <w:between w:val="nil"/>
        </w:pBdr>
        <w:spacing w:line="288" w:lineRule="auto"/>
        <w:ind w:left="0" w:right="-2" w:hanging="2"/>
        <w:jc w:val="both"/>
        <w:rPr>
          <w:color w:val="000000"/>
          <w:sz w:val="21"/>
          <w:szCs w:val="21"/>
        </w:rPr>
      </w:pPr>
    </w:p>
    <w:p w14:paraId="60909E5E" w14:textId="77777777" w:rsidR="00414B69" w:rsidRPr="001A5E0B" w:rsidRDefault="00D65B41" w:rsidP="009E7750">
      <w:pPr>
        <w:spacing w:line="276" w:lineRule="auto"/>
        <w:ind w:left="0" w:hanging="2"/>
        <w:jc w:val="both"/>
        <w:rPr>
          <w:sz w:val="21"/>
          <w:szCs w:val="21"/>
          <w:u w:val="single"/>
        </w:rPr>
      </w:pPr>
      <w:r w:rsidRPr="001A5E0B">
        <w:rPr>
          <w:b/>
          <w:sz w:val="21"/>
          <w:szCs w:val="21"/>
          <w:u w:val="single"/>
        </w:rPr>
        <w:t>3. DO CREDENCIAMENTO:</w:t>
      </w:r>
    </w:p>
    <w:p w14:paraId="27185A8F" w14:textId="77777777" w:rsidR="00414B69" w:rsidRPr="001A5E0B" w:rsidRDefault="00D65B41" w:rsidP="009E7750">
      <w:pPr>
        <w:widowControl w:val="0"/>
        <w:pBdr>
          <w:top w:val="nil"/>
          <w:left w:val="nil"/>
          <w:bottom w:val="nil"/>
          <w:right w:val="nil"/>
          <w:between w:val="nil"/>
        </w:pBdr>
        <w:spacing w:line="276" w:lineRule="auto"/>
        <w:ind w:left="0" w:hanging="2"/>
        <w:jc w:val="both"/>
        <w:rPr>
          <w:bCs/>
          <w:color w:val="000000"/>
          <w:sz w:val="21"/>
          <w:szCs w:val="21"/>
        </w:rPr>
      </w:pPr>
      <w:r w:rsidRPr="001A5E0B">
        <w:rPr>
          <w:bCs/>
          <w:color w:val="000000"/>
          <w:sz w:val="21"/>
          <w:szCs w:val="21"/>
        </w:rPr>
        <w:t xml:space="preserve">3.1. Os interessados em participar desta licitação deverão credenciar-se previamente perante o sistema eletrônico, provido pelo Portal de Compras Públicas no site </w:t>
      </w:r>
      <w:hyperlink r:id="rId10">
        <w:r w:rsidRPr="001A5E0B">
          <w:rPr>
            <w:bCs/>
            <w:color w:val="000000"/>
            <w:sz w:val="21"/>
            <w:szCs w:val="21"/>
            <w:u w:val="single"/>
          </w:rPr>
          <w:t>www.portaldecompraspublicas.com.br.</w:t>
        </w:r>
      </w:hyperlink>
    </w:p>
    <w:p w14:paraId="6C56F4B1" w14:textId="77777777" w:rsidR="00414B69" w:rsidRPr="001A5E0B" w:rsidRDefault="00D65B41" w:rsidP="009E7750">
      <w:pPr>
        <w:widowControl w:val="0"/>
        <w:pBdr>
          <w:top w:val="nil"/>
          <w:left w:val="nil"/>
          <w:bottom w:val="nil"/>
          <w:right w:val="nil"/>
          <w:between w:val="nil"/>
        </w:pBdr>
        <w:tabs>
          <w:tab w:val="left" w:pos="142"/>
        </w:tabs>
        <w:spacing w:line="276" w:lineRule="auto"/>
        <w:ind w:left="0" w:hanging="2"/>
        <w:jc w:val="both"/>
        <w:rPr>
          <w:bCs/>
          <w:color w:val="000000"/>
          <w:sz w:val="21"/>
          <w:szCs w:val="21"/>
        </w:rPr>
      </w:pPr>
      <w:r w:rsidRPr="001A5E0B">
        <w:rPr>
          <w:bCs/>
          <w:color w:val="000000"/>
          <w:sz w:val="21"/>
          <w:szCs w:val="21"/>
        </w:rPr>
        <w:t>3.2. 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w:t>
      </w:r>
    </w:p>
    <w:p w14:paraId="5EF614D9" w14:textId="77777777" w:rsidR="00414B69" w:rsidRPr="001A5E0B" w:rsidRDefault="00D65B41" w:rsidP="009E7750">
      <w:pPr>
        <w:widowControl w:val="0"/>
        <w:pBdr>
          <w:top w:val="nil"/>
          <w:left w:val="nil"/>
          <w:bottom w:val="nil"/>
          <w:right w:val="nil"/>
          <w:between w:val="nil"/>
        </w:pBdr>
        <w:tabs>
          <w:tab w:val="left" w:pos="827"/>
        </w:tabs>
        <w:spacing w:line="276" w:lineRule="auto"/>
        <w:ind w:left="0" w:hanging="2"/>
        <w:jc w:val="both"/>
        <w:rPr>
          <w:bCs/>
          <w:color w:val="000000"/>
          <w:sz w:val="21"/>
          <w:szCs w:val="21"/>
        </w:rPr>
      </w:pPr>
      <w:r w:rsidRPr="001A5E0B">
        <w:rPr>
          <w:bCs/>
          <w:color w:val="000000"/>
          <w:sz w:val="21"/>
          <w:szCs w:val="21"/>
        </w:rPr>
        <w:t xml:space="preserve">3.2.1. Os interessados em se credenciar no Portal de Compras Públicas poderão obter maiores informações na página </w:t>
      </w:r>
      <w:hyperlink r:id="rId11">
        <w:r w:rsidRPr="001A5E0B">
          <w:rPr>
            <w:bCs/>
            <w:color w:val="000000"/>
            <w:sz w:val="21"/>
            <w:szCs w:val="21"/>
            <w:u w:val="single"/>
          </w:rPr>
          <w:t xml:space="preserve">www.portaldecompraspublicas.com.br, </w:t>
        </w:r>
      </w:hyperlink>
      <w:r w:rsidRPr="001A5E0B">
        <w:rPr>
          <w:bCs/>
          <w:color w:val="000000"/>
          <w:sz w:val="21"/>
          <w:szCs w:val="21"/>
        </w:rPr>
        <w:t xml:space="preserve">podendo sanar eventuais dúvidas pela central de atendimentos do Portal ou pelo e-mail </w:t>
      </w:r>
      <w:hyperlink r:id="rId12">
        <w:r w:rsidRPr="001A5E0B">
          <w:rPr>
            <w:bCs/>
            <w:color w:val="000000"/>
            <w:sz w:val="21"/>
            <w:szCs w:val="21"/>
            <w:u w:val="single"/>
          </w:rPr>
          <w:t>falecom@portaldecompraspublicas.com.br.</w:t>
        </w:r>
      </w:hyperlink>
    </w:p>
    <w:p w14:paraId="218AAE10" w14:textId="77777777" w:rsidR="00414B69" w:rsidRPr="001A5E0B" w:rsidRDefault="00D65B41" w:rsidP="009E7750">
      <w:pPr>
        <w:widowControl w:val="0"/>
        <w:pBdr>
          <w:top w:val="nil"/>
          <w:left w:val="nil"/>
          <w:bottom w:val="nil"/>
          <w:right w:val="nil"/>
          <w:between w:val="nil"/>
        </w:pBdr>
        <w:tabs>
          <w:tab w:val="left" w:pos="546"/>
        </w:tabs>
        <w:spacing w:line="276" w:lineRule="auto"/>
        <w:ind w:left="0" w:hanging="2"/>
        <w:jc w:val="both"/>
        <w:rPr>
          <w:bCs/>
          <w:color w:val="000000"/>
          <w:sz w:val="21"/>
          <w:szCs w:val="21"/>
        </w:rPr>
      </w:pPr>
      <w:r w:rsidRPr="001A5E0B">
        <w:rPr>
          <w:bCs/>
          <w:color w:val="000000"/>
          <w:sz w:val="21"/>
          <w:szCs w:val="21"/>
        </w:rPr>
        <w:t>3.3. O licitante será responsável por todas as transações que forem efetuadas em seu nome no sistema eletrônico, assumindo como firmes e verdadeiras suas propostas e lances.</w:t>
      </w:r>
    </w:p>
    <w:p w14:paraId="60445E7F" w14:textId="77777777" w:rsidR="00414B69" w:rsidRPr="001A5E0B" w:rsidRDefault="00D65B41" w:rsidP="009E7750">
      <w:pPr>
        <w:widowControl w:val="0"/>
        <w:pBdr>
          <w:top w:val="nil"/>
          <w:left w:val="nil"/>
          <w:bottom w:val="nil"/>
          <w:right w:val="nil"/>
          <w:between w:val="nil"/>
        </w:pBdr>
        <w:tabs>
          <w:tab w:val="left" w:pos="546"/>
        </w:tabs>
        <w:spacing w:line="276" w:lineRule="auto"/>
        <w:ind w:left="0" w:hanging="2"/>
        <w:jc w:val="both"/>
        <w:rPr>
          <w:bCs/>
          <w:color w:val="000000"/>
          <w:sz w:val="21"/>
          <w:szCs w:val="21"/>
        </w:rPr>
      </w:pPr>
      <w:r w:rsidRPr="001A5E0B">
        <w:rPr>
          <w:bCs/>
          <w:color w:val="000000"/>
          <w:sz w:val="21"/>
          <w:szCs w:val="21"/>
        </w:rPr>
        <w:t>3.4. Caberá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39EA214D" w14:textId="77777777" w:rsidR="00414B69" w:rsidRPr="001A5E0B" w:rsidRDefault="00D65B41" w:rsidP="009E7750">
      <w:pPr>
        <w:widowControl w:val="0"/>
        <w:pBdr>
          <w:top w:val="nil"/>
          <w:left w:val="nil"/>
          <w:bottom w:val="nil"/>
          <w:right w:val="nil"/>
          <w:between w:val="nil"/>
        </w:pBdr>
        <w:tabs>
          <w:tab w:val="left" w:pos="546"/>
        </w:tabs>
        <w:spacing w:line="276" w:lineRule="auto"/>
        <w:ind w:left="0" w:hanging="2"/>
        <w:jc w:val="both"/>
        <w:rPr>
          <w:bCs/>
          <w:color w:val="000000"/>
          <w:sz w:val="21"/>
          <w:szCs w:val="21"/>
        </w:rPr>
      </w:pPr>
      <w:r w:rsidRPr="001A5E0B">
        <w:rPr>
          <w:bCs/>
          <w:color w:val="000000"/>
          <w:sz w:val="21"/>
          <w:szCs w:val="21"/>
        </w:rPr>
        <w:t>3.5. Todos os custos decorrentes do credenciamento no Portal de Compras Públicas, da elaboração e apresentação de proposta, serão de responsabilidade da licitante.</w:t>
      </w:r>
    </w:p>
    <w:p w14:paraId="660C67C7" w14:textId="77777777" w:rsidR="00414B69" w:rsidRPr="001A5E0B" w:rsidRDefault="00D65B41" w:rsidP="009E7750">
      <w:pPr>
        <w:widowControl w:val="0"/>
        <w:pBdr>
          <w:top w:val="nil"/>
          <w:left w:val="nil"/>
          <w:bottom w:val="nil"/>
          <w:right w:val="nil"/>
          <w:between w:val="nil"/>
        </w:pBdr>
        <w:tabs>
          <w:tab w:val="left" w:pos="546"/>
        </w:tabs>
        <w:spacing w:line="276" w:lineRule="auto"/>
        <w:ind w:left="0" w:hanging="2"/>
        <w:jc w:val="both"/>
        <w:rPr>
          <w:bCs/>
          <w:color w:val="000000"/>
          <w:sz w:val="21"/>
          <w:szCs w:val="21"/>
        </w:rPr>
      </w:pPr>
      <w:r w:rsidRPr="001A5E0B">
        <w:rPr>
          <w:bCs/>
          <w:color w:val="000000"/>
          <w:sz w:val="21"/>
          <w:szCs w:val="21"/>
        </w:rPr>
        <w:t>3.6. O uso da senha de acesso pela licitante é de sua responsabilidade exclusiva, incluindo qualquer transação por ela efetuada diretamente, ou por seu representante, não cabendo ao provedor do sistema ou à Prefeitura de Palmitinho responder por eventuais danos decorrentes do uso indevido da senha, ainda que por terceiros.</w:t>
      </w:r>
    </w:p>
    <w:p w14:paraId="04F63136" w14:textId="77777777" w:rsidR="00414B69" w:rsidRPr="001A5E0B" w:rsidRDefault="00D65B41" w:rsidP="009E7750">
      <w:pPr>
        <w:widowControl w:val="0"/>
        <w:pBdr>
          <w:top w:val="nil"/>
          <w:left w:val="nil"/>
          <w:bottom w:val="nil"/>
          <w:right w:val="nil"/>
          <w:between w:val="nil"/>
        </w:pBdr>
        <w:tabs>
          <w:tab w:val="left" w:pos="546"/>
        </w:tabs>
        <w:spacing w:line="276" w:lineRule="auto"/>
        <w:ind w:left="0" w:hanging="2"/>
        <w:jc w:val="both"/>
        <w:rPr>
          <w:bCs/>
          <w:color w:val="000000"/>
          <w:sz w:val="21"/>
          <w:szCs w:val="21"/>
        </w:rPr>
      </w:pPr>
      <w:r w:rsidRPr="001A5E0B">
        <w:rPr>
          <w:bCs/>
          <w:color w:val="000000"/>
          <w:sz w:val="21"/>
          <w:szCs w:val="21"/>
        </w:rPr>
        <w:t>3.7. O credenciamento junto ao Portal de Compras Públicas implica a responsabilidade do licitante ou de seu representante legal e a presunção de sua capacidade técnica para realização das transações inerentes a este Pregão.</w:t>
      </w:r>
    </w:p>
    <w:p w14:paraId="73CA9804" w14:textId="77777777" w:rsidR="00414B69" w:rsidRPr="001A5E0B" w:rsidRDefault="00D65B41" w:rsidP="009E7750">
      <w:pPr>
        <w:widowControl w:val="0"/>
        <w:pBdr>
          <w:top w:val="nil"/>
          <w:left w:val="nil"/>
          <w:bottom w:val="nil"/>
          <w:right w:val="nil"/>
          <w:between w:val="nil"/>
        </w:pBdr>
        <w:tabs>
          <w:tab w:val="left" w:pos="546"/>
        </w:tabs>
        <w:spacing w:line="276" w:lineRule="auto"/>
        <w:ind w:left="0" w:hanging="2"/>
        <w:jc w:val="both"/>
        <w:rPr>
          <w:bCs/>
          <w:color w:val="000000"/>
          <w:sz w:val="21"/>
          <w:szCs w:val="21"/>
        </w:rPr>
      </w:pPr>
      <w:r w:rsidRPr="001A5E0B">
        <w:rPr>
          <w:bCs/>
          <w:color w:val="000000"/>
          <w:sz w:val="21"/>
          <w:szCs w:val="21"/>
        </w:rPr>
        <w:t>3.8. A perda da senha ou a quebra de sigilo deverão ser comunicadas imediatamente ao provedor do sistema para imediato bloqueio de acesso.</w:t>
      </w:r>
    </w:p>
    <w:p w14:paraId="3E36C285" w14:textId="77777777" w:rsidR="00414B69" w:rsidRPr="001A5E0B" w:rsidRDefault="00D65B41" w:rsidP="009E7750">
      <w:pPr>
        <w:tabs>
          <w:tab w:val="left" w:pos="142"/>
          <w:tab w:val="left" w:pos="426"/>
        </w:tabs>
        <w:spacing w:line="276" w:lineRule="auto"/>
        <w:ind w:left="0" w:hanging="2"/>
        <w:jc w:val="both"/>
        <w:rPr>
          <w:bCs/>
          <w:sz w:val="21"/>
          <w:szCs w:val="21"/>
        </w:rPr>
      </w:pPr>
      <w:r w:rsidRPr="001A5E0B">
        <w:rPr>
          <w:bCs/>
          <w:sz w:val="21"/>
          <w:szCs w:val="21"/>
        </w:rPr>
        <w:lastRenderedPageBreak/>
        <w:t>3.9. O Pregão será conduzido pela Prefeitura de Palmitinho, com apoio técnico e operacional do Portal de Compras Públicas, que atuará como provedor do sistema eletrônico para esta licitação.</w:t>
      </w:r>
    </w:p>
    <w:p w14:paraId="587383BC" w14:textId="77777777" w:rsidR="00414B69" w:rsidRPr="001A5E0B" w:rsidRDefault="00D65B41" w:rsidP="009E7750">
      <w:pPr>
        <w:spacing w:line="288" w:lineRule="auto"/>
        <w:ind w:left="0" w:right="-2" w:hanging="2"/>
        <w:jc w:val="both"/>
        <w:rPr>
          <w:color w:val="000000"/>
          <w:sz w:val="21"/>
          <w:szCs w:val="21"/>
        </w:rPr>
      </w:pPr>
      <w:r w:rsidRPr="001A5E0B">
        <w:rPr>
          <w:b/>
          <w:sz w:val="21"/>
          <w:szCs w:val="21"/>
          <w:u w:val="single"/>
        </w:rPr>
        <w:t>4. DO ENVIO DAS PROPOSTAS E DOS DOCUMENTOS DE HABILITAÇÃO:</w:t>
      </w:r>
    </w:p>
    <w:p w14:paraId="6291B4D0" w14:textId="2C6DD5CA" w:rsidR="00414B69" w:rsidRPr="001A5E0B" w:rsidRDefault="00D65B41" w:rsidP="009E7750">
      <w:pPr>
        <w:widowControl w:val="0"/>
        <w:pBdr>
          <w:top w:val="nil"/>
          <w:left w:val="nil"/>
          <w:bottom w:val="nil"/>
          <w:right w:val="nil"/>
          <w:between w:val="nil"/>
        </w:pBdr>
        <w:tabs>
          <w:tab w:val="left" w:pos="142"/>
          <w:tab w:val="left" w:pos="567"/>
        </w:tabs>
        <w:spacing w:line="288" w:lineRule="auto"/>
        <w:ind w:left="0" w:right="-2" w:hanging="2"/>
        <w:jc w:val="both"/>
        <w:rPr>
          <w:bCs/>
          <w:color w:val="000000"/>
          <w:sz w:val="21"/>
          <w:szCs w:val="21"/>
        </w:rPr>
      </w:pPr>
      <w:r w:rsidRPr="001A5E0B">
        <w:rPr>
          <w:bCs/>
          <w:color w:val="000000"/>
          <w:sz w:val="21"/>
          <w:szCs w:val="21"/>
        </w:rPr>
        <w:t>4.1. As propostas e os documentos de habilitação deverão ser enviados exclusivamente por meio do sistema eletrônico</w:t>
      </w:r>
      <w:r w:rsidR="001A5E0B">
        <w:rPr>
          <w:bCs/>
          <w:color w:val="000000"/>
          <w:sz w:val="21"/>
          <w:szCs w:val="21"/>
        </w:rPr>
        <w:t xml:space="preserve"> </w:t>
      </w:r>
      <w:hyperlink r:id="rId13">
        <w:r w:rsidR="001A5E0B" w:rsidRPr="001A5E0B">
          <w:rPr>
            <w:sz w:val="21"/>
            <w:szCs w:val="21"/>
            <w:u w:val="single"/>
          </w:rPr>
          <w:t>www.portaldecompraspublicas.com.br</w:t>
        </w:r>
      </w:hyperlink>
      <w:r w:rsidR="001A5E0B" w:rsidRPr="001A5E0B">
        <w:rPr>
          <w:sz w:val="21"/>
          <w:szCs w:val="21"/>
        </w:rPr>
        <w:t>,</w:t>
      </w:r>
      <w:r w:rsidRPr="001A5E0B">
        <w:rPr>
          <w:bCs/>
          <w:color w:val="000000"/>
          <w:sz w:val="21"/>
          <w:szCs w:val="21"/>
        </w:rPr>
        <w:t xml:space="preserve"> até a data e horário estabelecidos no preâmbulo deste edital, e poderão ser retirados ou substituídos até a abertura da sessão pública.</w:t>
      </w:r>
    </w:p>
    <w:p w14:paraId="0AD27086"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2" w:hanging="2"/>
        <w:jc w:val="both"/>
        <w:rPr>
          <w:bCs/>
          <w:color w:val="000000"/>
          <w:sz w:val="21"/>
          <w:szCs w:val="21"/>
        </w:rPr>
      </w:pPr>
      <w:r w:rsidRPr="001A5E0B">
        <w:rPr>
          <w:bCs/>
          <w:color w:val="000000"/>
          <w:sz w:val="21"/>
          <w:szCs w:val="21"/>
        </w:rPr>
        <w:t>4.2. A licitante deverá elaborar a sua proposta com base no edital e seus anexos, sendo de sua exclusiva responsabilidade o levantamento de custos necessários para o cumprimento total das obrigações necessárias para a execução do objeto desta licitação.</w:t>
      </w:r>
    </w:p>
    <w:p w14:paraId="463379CE"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2" w:hanging="2"/>
        <w:jc w:val="both"/>
        <w:rPr>
          <w:bCs/>
          <w:color w:val="000000"/>
          <w:sz w:val="21"/>
          <w:szCs w:val="21"/>
        </w:rPr>
      </w:pPr>
      <w:r w:rsidRPr="001A5E0B">
        <w:rPr>
          <w:bCs/>
          <w:color w:val="000000"/>
          <w:sz w:val="21"/>
          <w:szCs w:val="21"/>
        </w:rPr>
        <w:t>4.3. O licitante deverá declarar, em campo próprio do sistema, sendo que a falsidade da declaração sujeitará o licitante às sanções legais:</w:t>
      </w:r>
    </w:p>
    <w:p w14:paraId="3FD4A55C" w14:textId="77777777" w:rsidR="00414B69" w:rsidRPr="001A5E0B" w:rsidRDefault="00D65B41" w:rsidP="009E7750">
      <w:pPr>
        <w:widowControl w:val="0"/>
        <w:pBdr>
          <w:top w:val="nil"/>
          <w:left w:val="nil"/>
          <w:bottom w:val="nil"/>
          <w:right w:val="nil"/>
          <w:between w:val="nil"/>
        </w:pBdr>
        <w:spacing w:line="288" w:lineRule="auto"/>
        <w:ind w:left="0" w:right="-2" w:hanging="2"/>
        <w:jc w:val="both"/>
        <w:rPr>
          <w:bCs/>
          <w:color w:val="000000"/>
          <w:sz w:val="21"/>
          <w:szCs w:val="21"/>
        </w:rPr>
      </w:pPr>
      <w:r w:rsidRPr="001A5E0B">
        <w:rPr>
          <w:bCs/>
          <w:color w:val="000000"/>
          <w:sz w:val="21"/>
          <w:szCs w:val="21"/>
        </w:rPr>
        <w:t>4.3.1. O cumprimento dos requisitos para a habilitação e a conformidade de sua proposta com as exigências do edital, respondendo o declarante pela veracidade das suas informações, na forma da lei;</w:t>
      </w:r>
    </w:p>
    <w:p w14:paraId="5BD885E0" w14:textId="77777777" w:rsidR="00414B69" w:rsidRPr="001A5E0B" w:rsidRDefault="00D65B41" w:rsidP="009E7750">
      <w:pPr>
        <w:widowControl w:val="0"/>
        <w:pBdr>
          <w:top w:val="nil"/>
          <w:left w:val="nil"/>
          <w:bottom w:val="nil"/>
          <w:right w:val="nil"/>
          <w:between w:val="nil"/>
        </w:pBdr>
        <w:spacing w:line="288" w:lineRule="auto"/>
        <w:ind w:left="0" w:right="-2" w:hanging="2"/>
        <w:jc w:val="both"/>
        <w:rPr>
          <w:bCs/>
          <w:color w:val="000000"/>
          <w:sz w:val="21"/>
          <w:szCs w:val="21"/>
        </w:rPr>
      </w:pPr>
      <w:r w:rsidRPr="001A5E0B">
        <w:rPr>
          <w:bCs/>
          <w:color w:val="000000"/>
          <w:sz w:val="21"/>
          <w:szCs w:val="21"/>
        </w:rPr>
        <w:t>4.3.2. Que cumpre as exigências de reserva de cargos para pessoa com deficiência e para reabilitado da Previdência Social, previstas em lei e em outras normas específicas.</w:t>
      </w:r>
    </w:p>
    <w:p w14:paraId="1C94B8D8" w14:textId="77777777" w:rsidR="00414B69" w:rsidRPr="001A5E0B" w:rsidRDefault="00D65B41" w:rsidP="009E7750">
      <w:pPr>
        <w:widowControl w:val="0"/>
        <w:pBdr>
          <w:top w:val="nil"/>
          <w:left w:val="nil"/>
          <w:bottom w:val="nil"/>
          <w:right w:val="nil"/>
          <w:between w:val="nil"/>
        </w:pBdr>
        <w:spacing w:line="288" w:lineRule="auto"/>
        <w:ind w:left="0" w:right="-2" w:hanging="2"/>
        <w:jc w:val="both"/>
        <w:rPr>
          <w:bCs/>
          <w:color w:val="000000"/>
          <w:sz w:val="21"/>
          <w:szCs w:val="21"/>
        </w:rPr>
      </w:pPr>
      <w:r w:rsidRPr="001A5E0B">
        <w:rPr>
          <w:bCs/>
          <w:color w:val="000000"/>
          <w:sz w:val="21"/>
          <w:szCs w:val="21"/>
        </w:rPr>
        <w:t xml:space="preserve">4.3.3. O cumprimento dos requisitos legais para a qualificação como microempresa ou empresa de pequeno porte, microempreendedor individual, se for o caso, estando apto a usufruir do tratamento favorecido estabelecido nos </w:t>
      </w:r>
      <w:proofErr w:type="spellStart"/>
      <w:r w:rsidRPr="001A5E0B">
        <w:rPr>
          <w:bCs/>
          <w:color w:val="000000"/>
          <w:sz w:val="21"/>
          <w:szCs w:val="21"/>
        </w:rPr>
        <w:t>arts</w:t>
      </w:r>
      <w:proofErr w:type="spellEnd"/>
      <w:r w:rsidRPr="001A5E0B">
        <w:rPr>
          <w:bCs/>
          <w:color w:val="000000"/>
          <w:sz w:val="21"/>
          <w:szCs w:val="21"/>
        </w:rPr>
        <w:t xml:space="preserve">. 42 ao 49 da Lei Complementar nº 123 de 14 de dezembro de 2006 nos casos aplicáveis deste edital. </w:t>
      </w:r>
    </w:p>
    <w:p w14:paraId="1084017A" w14:textId="77777777" w:rsidR="00414B69" w:rsidRPr="001A5E0B" w:rsidRDefault="00D65B41" w:rsidP="009E7750">
      <w:pPr>
        <w:widowControl w:val="0"/>
        <w:pBdr>
          <w:top w:val="nil"/>
          <w:left w:val="nil"/>
          <w:bottom w:val="nil"/>
          <w:right w:val="nil"/>
          <w:between w:val="nil"/>
        </w:pBdr>
        <w:spacing w:line="288" w:lineRule="auto"/>
        <w:ind w:left="0" w:right="-2" w:hanging="2"/>
        <w:jc w:val="both"/>
        <w:rPr>
          <w:bCs/>
          <w:color w:val="000000"/>
          <w:sz w:val="21"/>
          <w:szCs w:val="21"/>
        </w:rPr>
      </w:pPr>
      <w:r w:rsidRPr="001A5E0B">
        <w:rPr>
          <w:bCs/>
          <w:color w:val="000000"/>
          <w:sz w:val="21"/>
          <w:szCs w:val="21"/>
        </w:rPr>
        <w:t>4.3.4.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14:paraId="333951FB" w14:textId="77777777" w:rsidR="00414B69" w:rsidRPr="001A5E0B" w:rsidRDefault="00D65B41" w:rsidP="009E7750">
      <w:pPr>
        <w:widowControl w:val="0"/>
        <w:pBdr>
          <w:top w:val="nil"/>
          <w:left w:val="nil"/>
          <w:bottom w:val="nil"/>
          <w:right w:val="nil"/>
          <w:between w:val="nil"/>
        </w:pBdr>
        <w:spacing w:line="288" w:lineRule="auto"/>
        <w:ind w:left="0" w:right="-2" w:hanging="2"/>
        <w:jc w:val="both"/>
        <w:rPr>
          <w:bCs/>
          <w:color w:val="000000"/>
          <w:sz w:val="21"/>
          <w:szCs w:val="21"/>
        </w:rPr>
      </w:pPr>
      <w:r w:rsidRPr="001A5E0B">
        <w:rPr>
          <w:bCs/>
          <w:color w:val="000000"/>
          <w:sz w:val="21"/>
          <w:szCs w:val="21"/>
        </w:rPr>
        <w:t>4.3.5.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0AC78D" w14:textId="77777777" w:rsidR="00414B69" w:rsidRPr="001A5E0B" w:rsidRDefault="00D65B41" w:rsidP="009E7750">
      <w:pPr>
        <w:widowControl w:val="0"/>
        <w:pBdr>
          <w:top w:val="nil"/>
          <w:left w:val="nil"/>
          <w:bottom w:val="nil"/>
          <w:right w:val="nil"/>
          <w:between w:val="nil"/>
        </w:pBdr>
        <w:spacing w:line="288" w:lineRule="auto"/>
        <w:ind w:left="0" w:right="-2" w:hanging="2"/>
        <w:jc w:val="both"/>
        <w:rPr>
          <w:bCs/>
          <w:color w:val="000000"/>
          <w:sz w:val="21"/>
          <w:szCs w:val="21"/>
        </w:rPr>
      </w:pPr>
      <w:r w:rsidRPr="001A5E0B">
        <w:rPr>
          <w:bCs/>
          <w:color w:val="000000"/>
          <w:sz w:val="21"/>
          <w:szCs w:val="21"/>
        </w:rPr>
        <w:t>4.4. Outros eventuais documentos complementares à proposta e à habilitação, que venham a ser solicitados pelo pregoeiro, deverão ser encaminhados no prazo máximo de 1 (um) dia útil a contar da solicitação.</w:t>
      </w:r>
    </w:p>
    <w:p w14:paraId="6D963CFE" w14:textId="77777777" w:rsidR="00414B69" w:rsidRPr="001A5E0B" w:rsidRDefault="00414B69" w:rsidP="009E7750">
      <w:pPr>
        <w:widowControl w:val="0"/>
        <w:pBdr>
          <w:top w:val="nil"/>
          <w:left w:val="nil"/>
          <w:bottom w:val="nil"/>
          <w:right w:val="nil"/>
          <w:between w:val="nil"/>
        </w:pBdr>
        <w:spacing w:line="288" w:lineRule="auto"/>
        <w:ind w:left="0" w:right="-2" w:hanging="2"/>
        <w:jc w:val="both"/>
        <w:rPr>
          <w:color w:val="000000"/>
          <w:sz w:val="21"/>
          <w:szCs w:val="21"/>
        </w:rPr>
      </w:pPr>
    </w:p>
    <w:p w14:paraId="37AED522" w14:textId="77777777" w:rsidR="00414B69" w:rsidRPr="001A5E0B" w:rsidRDefault="00D65B41" w:rsidP="009E7750">
      <w:pPr>
        <w:spacing w:line="288" w:lineRule="auto"/>
        <w:ind w:left="0" w:right="-2" w:hanging="2"/>
        <w:jc w:val="both"/>
        <w:rPr>
          <w:color w:val="000000"/>
          <w:sz w:val="21"/>
          <w:szCs w:val="21"/>
        </w:rPr>
      </w:pPr>
      <w:r w:rsidRPr="001A5E0B">
        <w:rPr>
          <w:b/>
          <w:sz w:val="21"/>
          <w:szCs w:val="21"/>
          <w:u w:val="single"/>
        </w:rPr>
        <w:t>5. DA PROPOSTA DE PREÇO:</w:t>
      </w:r>
    </w:p>
    <w:p w14:paraId="493352BE" w14:textId="77777777" w:rsidR="00414B69" w:rsidRPr="001A5E0B" w:rsidRDefault="00D65B41" w:rsidP="009E7750">
      <w:pPr>
        <w:widowControl w:val="0"/>
        <w:pBdr>
          <w:top w:val="nil"/>
          <w:left w:val="nil"/>
          <w:bottom w:val="nil"/>
          <w:right w:val="nil"/>
          <w:between w:val="nil"/>
        </w:pBdr>
        <w:tabs>
          <w:tab w:val="left" w:pos="142"/>
        </w:tabs>
        <w:spacing w:line="288" w:lineRule="auto"/>
        <w:ind w:left="0" w:right="-2" w:hanging="2"/>
        <w:jc w:val="both"/>
        <w:rPr>
          <w:bCs/>
          <w:color w:val="000000"/>
          <w:sz w:val="21"/>
          <w:szCs w:val="21"/>
        </w:rPr>
      </w:pPr>
      <w:r w:rsidRPr="001A5E0B">
        <w:rPr>
          <w:bCs/>
          <w:color w:val="000000"/>
          <w:sz w:val="21"/>
          <w:szCs w:val="21"/>
        </w:rPr>
        <w:t xml:space="preserve">5.1. O prazo de validade da proposta é de 60 (sessenta) dias úteis, a contar da data de abertura da sessão do pregão, estabelecida no preâmbulo </w:t>
      </w:r>
      <w:r w:rsidRPr="001A5E0B">
        <w:rPr>
          <w:bCs/>
          <w:sz w:val="21"/>
          <w:szCs w:val="21"/>
        </w:rPr>
        <w:t>deste</w:t>
      </w:r>
      <w:r w:rsidRPr="001A5E0B">
        <w:rPr>
          <w:bCs/>
          <w:color w:val="000000"/>
          <w:sz w:val="21"/>
          <w:szCs w:val="21"/>
        </w:rPr>
        <w:t xml:space="preserve"> edital.</w:t>
      </w:r>
    </w:p>
    <w:p w14:paraId="50FA113F" w14:textId="77777777" w:rsidR="00414B69" w:rsidRPr="001A5E0B" w:rsidRDefault="00D65B41" w:rsidP="009E7750">
      <w:pPr>
        <w:widowControl w:val="0"/>
        <w:pBdr>
          <w:top w:val="nil"/>
          <w:left w:val="nil"/>
          <w:bottom w:val="nil"/>
          <w:right w:val="nil"/>
          <w:between w:val="nil"/>
        </w:pBdr>
        <w:tabs>
          <w:tab w:val="left" w:pos="142"/>
        </w:tabs>
        <w:spacing w:line="288" w:lineRule="auto"/>
        <w:ind w:left="0" w:right="-2" w:hanging="2"/>
        <w:jc w:val="both"/>
        <w:rPr>
          <w:bCs/>
          <w:color w:val="000000"/>
          <w:sz w:val="21"/>
          <w:szCs w:val="21"/>
        </w:rPr>
      </w:pPr>
      <w:r w:rsidRPr="001A5E0B">
        <w:rPr>
          <w:bCs/>
          <w:color w:val="000000"/>
          <w:sz w:val="21"/>
          <w:szCs w:val="21"/>
        </w:rPr>
        <w:t>5.2. Os licitantes deverão registrar suas propostas no sistema eletrônico, com a indicação completa do produto ofertado, incluindo marca, modelo, referências e demais dados técnicos, bem como a indicação dos valores unitário e total do item, englobando a tributação, os custos de entrega e quaisquer outras despesas incidentes para o cumprimento das obrigações assumidas.</w:t>
      </w:r>
    </w:p>
    <w:p w14:paraId="24749001" w14:textId="77777777" w:rsidR="00414B69" w:rsidRPr="001A5E0B" w:rsidRDefault="00D65B41" w:rsidP="009E7750">
      <w:pPr>
        <w:widowControl w:val="0"/>
        <w:pBdr>
          <w:top w:val="nil"/>
          <w:left w:val="nil"/>
          <w:bottom w:val="nil"/>
          <w:right w:val="nil"/>
          <w:between w:val="nil"/>
        </w:pBdr>
        <w:tabs>
          <w:tab w:val="left" w:pos="142"/>
        </w:tabs>
        <w:spacing w:line="288" w:lineRule="auto"/>
        <w:ind w:left="0" w:right="-2" w:hanging="2"/>
        <w:jc w:val="both"/>
        <w:rPr>
          <w:bCs/>
          <w:color w:val="000000"/>
          <w:sz w:val="21"/>
          <w:szCs w:val="21"/>
        </w:rPr>
      </w:pPr>
      <w:r w:rsidRPr="001A5E0B">
        <w:rPr>
          <w:bCs/>
          <w:color w:val="000000"/>
          <w:sz w:val="21"/>
          <w:szCs w:val="21"/>
        </w:rPr>
        <w:t>5.3.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26C54258" w14:textId="77777777" w:rsidR="00414B69" w:rsidRPr="001A5E0B" w:rsidRDefault="00D65B41" w:rsidP="009E7750">
      <w:pPr>
        <w:widowControl w:val="0"/>
        <w:pBdr>
          <w:top w:val="nil"/>
          <w:left w:val="nil"/>
          <w:bottom w:val="nil"/>
          <w:right w:val="nil"/>
          <w:between w:val="nil"/>
        </w:pBdr>
        <w:tabs>
          <w:tab w:val="left" w:pos="142"/>
        </w:tabs>
        <w:spacing w:line="288" w:lineRule="auto"/>
        <w:ind w:left="0" w:right="-2" w:hanging="2"/>
        <w:jc w:val="both"/>
        <w:rPr>
          <w:bCs/>
          <w:color w:val="000000"/>
          <w:sz w:val="21"/>
          <w:szCs w:val="21"/>
        </w:rPr>
      </w:pPr>
      <w:r w:rsidRPr="001A5E0B">
        <w:rPr>
          <w:bCs/>
          <w:color w:val="000000"/>
          <w:sz w:val="21"/>
          <w:szCs w:val="21"/>
        </w:rPr>
        <w:t>5.4. Serão considerados, para fins de julgamento, o menor valor por item, considerando os valores constantes no preço unitário, no máximo duas casas decimais após a vírgula, sendo desprezadas as demais, se houver, também em eventual contratação.</w:t>
      </w:r>
    </w:p>
    <w:p w14:paraId="788EE47C" w14:textId="77777777" w:rsidR="00414B69" w:rsidRPr="001A5E0B" w:rsidRDefault="00414B69" w:rsidP="009E7750">
      <w:pPr>
        <w:widowControl w:val="0"/>
        <w:pBdr>
          <w:top w:val="nil"/>
          <w:left w:val="nil"/>
          <w:bottom w:val="nil"/>
          <w:right w:val="nil"/>
          <w:between w:val="nil"/>
        </w:pBdr>
        <w:tabs>
          <w:tab w:val="left" w:pos="142"/>
        </w:tabs>
        <w:spacing w:line="288" w:lineRule="auto"/>
        <w:ind w:left="0" w:right="-2" w:hanging="2"/>
        <w:jc w:val="both"/>
        <w:rPr>
          <w:color w:val="000000"/>
          <w:sz w:val="21"/>
          <w:szCs w:val="21"/>
        </w:rPr>
      </w:pPr>
    </w:p>
    <w:p w14:paraId="1CE063EF" w14:textId="77777777" w:rsidR="00414B69" w:rsidRPr="001A5E0B" w:rsidRDefault="00D65B41" w:rsidP="009E7750">
      <w:pPr>
        <w:tabs>
          <w:tab w:val="left" w:pos="1134"/>
        </w:tabs>
        <w:spacing w:line="288" w:lineRule="auto"/>
        <w:ind w:left="0" w:right="-2" w:hanging="2"/>
        <w:jc w:val="both"/>
        <w:rPr>
          <w:color w:val="000000"/>
          <w:sz w:val="21"/>
          <w:szCs w:val="21"/>
        </w:rPr>
      </w:pPr>
      <w:r w:rsidRPr="001A5E0B">
        <w:rPr>
          <w:b/>
          <w:sz w:val="21"/>
          <w:szCs w:val="21"/>
          <w:u w:val="single"/>
        </w:rPr>
        <w:t>6. DOS DOCUMENTOS DE HABILITAÇÃO:</w:t>
      </w:r>
    </w:p>
    <w:p w14:paraId="6766771A" w14:textId="01328554" w:rsidR="00414B69" w:rsidRPr="001A5E0B" w:rsidRDefault="00D65B41" w:rsidP="009E7750">
      <w:pPr>
        <w:widowControl w:val="0"/>
        <w:pBdr>
          <w:top w:val="nil"/>
          <w:left w:val="nil"/>
          <w:bottom w:val="nil"/>
          <w:right w:val="nil"/>
          <w:between w:val="nil"/>
        </w:pBdr>
        <w:tabs>
          <w:tab w:val="left" w:pos="546"/>
        </w:tabs>
        <w:spacing w:line="288" w:lineRule="auto"/>
        <w:ind w:left="0" w:right="-2" w:hanging="2"/>
        <w:jc w:val="both"/>
        <w:rPr>
          <w:bCs/>
          <w:color w:val="000000"/>
          <w:sz w:val="21"/>
          <w:szCs w:val="21"/>
        </w:rPr>
      </w:pPr>
      <w:r w:rsidRPr="001A5E0B">
        <w:rPr>
          <w:bCs/>
          <w:color w:val="000000"/>
          <w:sz w:val="21"/>
          <w:szCs w:val="21"/>
        </w:rPr>
        <w:t xml:space="preserve">Para fins de habilitação neste pregão, a licitante vencedora deverá enviar através do Portal Nacional de Compras Públicas os seguintes documentos, observando o procedimento disposto no item 4 (do envio das propostas e dos documentos de </w:t>
      </w:r>
      <w:r w:rsidRPr="001A5E0B">
        <w:rPr>
          <w:bCs/>
          <w:color w:val="000000"/>
          <w:sz w:val="21"/>
          <w:szCs w:val="21"/>
        </w:rPr>
        <w:lastRenderedPageBreak/>
        <w:t>habilitação) deste Edital:</w:t>
      </w:r>
    </w:p>
    <w:p w14:paraId="60F411E3" w14:textId="77777777" w:rsidR="00414B69" w:rsidRDefault="00414B69" w:rsidP="009E7750">
      <w:pPr>
        <w:spacing w:line="288" w:lineRule="auto"/>
        <w:ind w:left="0" w:hanging="2"/>
        <w:jc w:val="both"/>
        <w:rPr>
          <w:bCs/>
          <w:sz w:val="21"/>
          <w:szCs w:val="21"/>
        </w:rPr>
      </w:pPr>
    </w:p>
    <w:p w14:paraId="0E5F0B75" w14:textId="2DDFBF41" w:rsidR="00414B69" w:rsidRPr="001A5E0B" w:rsidRDefault="00D65B41" w:rsidP="009E7750">
      <w:pPr>
        <w:widowControl w:val="0"/>
        <w:pBdr>
          <w:top w:val="nil"/>
          <w:left w:val="nil"/>
          <w:bottom w:val="nil"/>
          <w:right w:val="nil"/>
          <w:between w:val="nil"/>
        </w:pBdr>
        <w:tabs>
          <w:tab w:val="left" w:pos="827"/>
        </w:tabs>
        <w:spacing w:line="276" w:lineRule="auto"/>
        <w:ind w:left="0" w:hanging="2"/>
        <w:jc w:val="both"/>
        <w:rPr>
          <w:b/>
          <w:color w:val="000000"/>
          <w:sz w:val="21"/>
          <w:szCs w:val="21"/>
          <w:u w:val="single"/>
        </w:rPr>
      </w:pPr>
      <w:r w:rsidRPr="001A5E0B">
        <w:rPr>
          <w:b/>
          <w:color w:val="000000"/>
          <w:sz w:val="21"/>
          <w:szCs w:val="21"/>
          <w:u w:val="single"/>
        </w:rPr>
        <w:t>6.</w:t>
      </w:r>
      <w:r w:rsidR="001A5E0B">
        <w:rPr>
          <w:b/>
          <w:color w:val="000000"/>
          <w:sz w:val="21"/>
          <w:szCs w:val="21"/>
          <w:u w:val="single"/>
        </w:rPr>
        <w:t>1</w:t>
      </w:r>
      <w:r w:rsidRPr="001A5E0B">
        <w:rPr>
          <w:b/>
          <w:color w:val="000000"/>
          <w:sz w:val="21"/>
          <w:szCs w:val="21"/>
          <w:u w:val="single"/>
        </w:rPr>
        <w:t>. Declarações:</w:t>
      </w:r>
    </w:p>
    <w:p w14:paraId="5EC0049A" w14:textId="03010F28" w:rsidR="00414B69" w:rsidRPr="001A5E0B" w:rsidRDefault="00D65B41" w:rsidP="009E7750">
      <w:pPr>
        <w:pBdr>
          <w:top w:val="nil"/>
          <w:left w:val="nil"/>
          <w:bottom w:val="nil"/>
          <w:right w:val="nil"/>
          <w:between w:val="nil"/>
        </w:pBdr>
        <w:spacing w:line="276" w:lineRule="auto"/>
        <w:ind w:left="0" w:hanging="2"/>
        <w:jc w:val="both"/>
        <w:rPr>
          <w:bCs/>
          <w:sz w:val="21"/>
          <w:szCs w:val="21"/>
        </w:rPr>
      </w:pPr>
      <w:r w:rsidRPr="001A5E0B">
        <w:rPr>
          <w:bCs/>
          <w:sz w:val="21"/>
          <w:szCs w:val="21"/>
        </w:rPr>
        <w:t>6.</w:t>
      </w:r>
      <w:r w:rsidR="001A5E0B" w:rsidRPr="001A5E0B">
        <w:rPr>
          <w:bCs/>
          <w:sz w:val="21"/>
          <w:szCs w:val="21"/>
        </w:rPr>
        <w:t>1</w:t>
      </w:r>
      <w:r w:rsidRPr="001A5E0B">
        <w:rPr>
          <w:bCs/>
          <w:sz w:val="21"/>
          <w:szCs w:val="21"/>
        </w:rPr>
        <w:t xml:space="preserve">.1. Declaração </w:t>
      </w:r>
      <w:r w:rsidR="001A5E0B" w:rsidRPr="001A5E0B">
        <w:rPr>
          <w:bCs/>
          <w:sz w:val="21"/>
          <w:szCs w:val="21"/>
        </w:rPr>
        <w:t>conjunta;</w:t>
      </w:r>
      <w:r w:rsidRPr="001A5E0B">
        <w:rPr>
          <w:bCs/>
          <w:sz w:val="21"/>
          <w:szCs w:val="21"/>
        </w:rPr>
        <w:t xml:space="preserve"> </w:t>
      </w:r>
    </w:p>
    <w:p w14:paraId="73BDA3EB" w14:textId="77777777" w:rsidR="00414B69" w:rsidRPr="001A5E0B" w:rsidRDefault="00414B69" w:rsidP="009E7750">
      <w:pPr>
        <w:widowControl w:val="0"/>
        <w:pBdr>
          <w:top w:val="nil"/>
          <w:left w:val="nil"/>
          <w:bottom w:val="nil"/>
          <w:right w:val="nil"/>
          <w:between w:val="nil"/>
        </w:pBdr>
        <w:tabs>
          <w:tab w:val="left" w:pos="827"/>
        </w:tabs>
        <w:spacing w:line="276" w:lineRule="auto"/>
        <w:ind w:left="0" w:hanging="2"/>
        <w:jc w:val="both"/>
        <w:rPr>
          <w:b/>
          <w:color w:val="000000"/>
          <w:sz w:val="21"/>
          <w:szCs w:val="21"/>
          <w:u w:val="single"/>
        </w:rPr>
      </w:pPr>
      <w:bookmarkStart w:id="2" w:name="_heading=h.c1faagxxf0ov" w:colFirst="0" w:colLast="0"/>
      <w:bookmarkEnd w:id="2"/>
    </w:p>
    <w:p w14:paraId="4D465360" w14:textId="0BEC5240" w:rsidR="00414B69" w:rsidRPr="001A5E0B" w:rsidRDefault="00D65B41" w:rsidP="009E7750">
      <w:pPr>
        <w:widowControl w:val="0"/>
        <w:pBdr>
          <w:top w:val="nil"/>
          <w:left w:val="nil"/>
          <w:bottom w:val="nil"/>
          <w:right w:val="nil"/>
          <w:between w:val="nil"/>
        </w:pBdr>
        <w:tabs>
          <w:tab w:val="left" w:pos="827"/>
        </w:tabs>
        <w:spacing w:line="276" w:lineRule="auto"/>
        <w:ind w:left="0" w:hanging="2"/>
        <w:jc w:val="both"/>
        <w:rPr>
          <w:b/>
          <w:color w:val="000000"/>
          <w:sz w:val="21"/>
          <w:szCs w:val="21"/>
          <w:u w:val="single"/>
        </w:rPr>
      </w:pPr>
      <w:r w:rsidRPr="001A5E0B">
        <w:rPr>
          <w:b/>
          <w:color w:val="000000"/>
          <w:sz w:val="21"/>
          <w:szCs w:val="21"/>
          <w:u w:val="single"/>
        </w:rPr>
        <w:t>6.</w:t>
      </w:r>
      <w:r w:rsidR="001A5E0B">
        <w:rPr>
          <w:b/>
          <w:color w:val="000000"/>
          <w:sz w:val="21"/>
          <w:szCs w:val="21"/>
          <w:u w:val="single"/>
        </w:rPr>
        <w:t>2</w:t>
      </w:r>
      <w:r w:rsidRPr="001A5E0B">
        <w:rPr>
          <w:b/>
          <w:color w:val="000000"/>
          <w:sz w:val="21"/>
          <w:szCs w:val="21"/>
          <w:u w:val="single"/>
        </w:rPr>
        <w:t>. Habilitação Jurídica:</w:t>
      </w:r>
    </w:p>
    <w:p w14:paraId="1DF95E06" w14:textId="440C187A" w:rsidR="00414B69" w:rsidRPr="001A5E0B" w:rsidRDefault="00D65B41" w:rsidP="009E7750">
      <w:pPr>
        <w:widowControl w:val="0"/>
        <w:pBdr>
          <w:top w:val="nil"/>
          <w:left w:val="nil"/>
          <w:bottom w:val="nil"/>
          <w:right w:val="nil"/>
          <w:between w:val="nil"/>
        </w:pBdr>
        <w:tabs>
          <w:tab w:val="left" w:pos="402"/>
        </w:tabs>
        <w:spacing w:line="276" w:lineRule="auto"/>
        <w:ind w:left="0" w:hanging="2"/>
        <w:jc w:val="both"/>
        <w:rPr>
          <w:bCs/>
          <w:color w:val="000000"/>
          <w:sz w:val="21"/>
          <w:szCs w:val="21"/>
        </w:rPr>
      </w:pPr>
      <w:r w:rsidRPr="001A5E0B">
        <w:rPr>
          <w:bCs/>
          <w:color w:val="000000"/>
          <w:sz w:val="21"/>
          <w:szCs w:val="21"/>
        </w:rPr>
        <w:t>6.</w:t>
      </w:r>
      <w:r w:rsidR="001A5E0B">
        <w:rPr>
          <w:bCs/>
          <w:color w:val="000000"/>
          <w:sz w:val="21"/>
          <w:szCs w:val="21"/>
        </w:rPr>
        <w:t>2</w:t>
      </w:r>
      <w:r w:rsidRPr="001A5E0B">
        <w:rPr>
          <w:bCs/>
          <w:color w:val="000000"/>
          <w:sz w:val="21"/>
          <w:szCs w:val="21"/>
        </w:rPr>
        <w:t>.1. Cópia do registro comercial, no caso de empresa individual;</w:t>
      </w:r>
    </w:p>
    <w:p w14:paraId="0298BEFC" w14:textId="55C51E2A" w:rsidR="00414B69" w:rsidRPr="001A5E0B" w:rsidRDefault="00D65B41" w:rsidP="009E7750">
      <w:pPr>
        <w:tabs>
          <w:tab w:val="left" w:pos="1134"/>
        </w:tabs>
        <w:spacing w:line="276" w:lineRule="auto"/>
        <w:ind w:left="0" w:hanging="2"/>
        <w:jc w:val="both"/>
        <w:rPr>
          <w:bCs/>
          <w:sz w:val="21"/>
          <w:szCs w:val="21"/>
        </w:rPr>
      </w:pPr>
      <w:r w:rsidRPr="001A5E0B">
        <w:rPr>
          <w:bCs/>
          <w:sz w:val="21"/>
          <w:szCs w:val="21"/>
        </w:rPr>
        <w:t>6.</w:t>
      </w:r>
      <w:r w:rsidR="001A5E0B">
        <w:rPr>
          <w:bCs/>
          <w:sz w:val="21"/>
          <w:szCs w:val="21"/>
        </w:rPr>
        <w:t>2</w:t>
      </w:r>
      <w:r w:rsidRPr="001A5E0B">
        <w:rPr>
          <w:bCs/>
          <w:sz w:val="21"/>
          <w:szCs w:val="21"/>
        </w:rPr>
        <w:t>.2. Cópia do ato constitutivo, estatuto ou contrato social em vigor, devidamente registrado, em se tratando de sociedades comerciais, e, no caso de sociedade por ações, acompanhado de documentos de eleição de seus administradores;</w:t>
      </w:r>
    </w:p>
    <w:p w14:paraId="38E382DE" w14:textId="0903348B" w:rsidR="00414B69" w:rsidRPr="001A5E0B" w:rsidRDefault="00D65B41" w:rsidP="009E7750">
      <w:pPr>
        <w:tabs>
          <w:tab w:val="left" w:pos="1134"/>
        </w:tabs>
        <w:spacing w:line="276" w:lineRule="auto"/>
        <w:ind w:left="0" w:hanging="2"/>
        <w:jc w:val="both"/>
        <w:rPr>
          <w:bCs/>
          <w:sz w:val="21"/>
          <w:szCs w:val="21"/>
        </w:rPr>
      </w:pPr>
      <w:r w:rsidRPr="001A5E0B">
        <w:rPr>
          <w:bCs/>
          <w:sz w:val="21"/>
          <w:szCs w:val="21"/>
        </w:rPr>
        <w:t>6.</w:t>
      </w:r>
      <w:r w:rsidR="001A5E0B">
        <w:rPr>
          <w:bCs/>
          <w:sz w:val="21"/>
          <w:szCs w:val="21"/>
        </w:rPr>
        <w:t>2</w:t>
      </w:r>
      <w:r w:rsidRPr="001A5E0B">
        <w:rPr>
          <w:bCs/>
          <w:sz w:val="21"/>
          <w:szCs w:val="21"/>
        </w:rPr>
        <w:t>.3. Prova de inscrição no Cadastro Nacional de Pessoa Jurídica (CNPJ/MF);</w:t>
      </w:r>
    </w:p>
    <w:p w14:paraId="0B2056C5" w14:textId="2D1B6396" w:rsidR="00414B69" w:rsidRPr="001A5E0B" w:rsidRDefault="00D65B41" w:rsidP="009E7750">
      <w:pPr>
        <w:tabs>
          <w:tab w:val="left" w:pos="1134"/>
        </w:tabs>
        <w:spacing w:line="276" w:lineRule="auto"/>
        <w:ind w:left="0" w:hanging="2"/>
        <w:jc w:val="both"/>
        <w:rPr>
          <w:bCs/>
          <w:sz w:val="21"/>
          <w:szCs w:val="21"/>
        </w:rPr>
      </w:pPr>
      <w:r w:rsidRPr="001A5E0B">
        <w:rPr>
          <w:bCs/>
          <w:sz w:val="21"/>
          <w:szCs w:val="21"/>
        </w:rPr>
        <w:t>6.</w:t>
      </w:r>
      <w:r w:rsidR="001A5E0B">
        <w:rPr>
          <w:bCs/>
          <w:sz w:val="21"/>
          <w:szCs w:val="21"/>
        </w:rPr>
        <w:t>2</w:t>
      </w:r>
      <w:r w:rsidRPr="001A5E0B">
        <w:rPr>
          <w:bCs/>
          <w:sz w:val="21"/>
          <w:szCs w:val="21"/>
        </w:rPr>
        <w:t>.4. Cópia do decreto de autorização, em se tratando de empresa ou sociedade estrangeira em funcionamento no País, e ato de registro ou autorização para funcionamento expedido pelo órgão competente, quando a atividade assim o exigir.</w:t>
      </w:r>
    </w:p>
    <w:p w14:paraId="72AD7F0F" w14:textId="77777777" w:rsidR="00414B69" w:rsidRPr="001A5E0B" w:rsidRDefault="00414B69" w:rsidP="009E7750">
      <w:pPr>
        <w:widowControl w:val="0"/>
        <w:pBdr>
          <w:top w:val="nil"/>
          <w:left w:val="nil"/>
          <w:bottom w:val="nil"/>
          <w:right w:val="nil"/>
          <w:between w:val="nil"/>
        </w:pBdr>
        <w:tabs>
          <w:tab w:val="left" w:pos="827"/>
        </w:tabs>
        <w:spacing w:line="276" w:lineRule="auto"/>
        <w:ind w:left="0" w:hanging="2"/>
        <w:jc w:val="both"/>
        <w:rPr>
          <w:b/>
          <w:color w:val="000000"/>
          <w:sz w:val="21"/>
          <w:szCs w:val="21"/>
          <w:u w:val="single"/>
        </w:rPr>
      </w:pPr>
    </w:p>
    <w:p w14:paraId="04F044D6" w14:textId="3529EB9D" w:rsidR="00414B69" w:rsidRPr="001A5E0B" w:rsidRDefault="00D65B41" w:rsidP="009E7750">
      <w:pPr>
        <w:widowControl w:val="0"/>
        <w:pBdr>
          <w:top w:val="nil"/>
          <w:left w:val="nil"/>
          <w:bottom w:val="nil"/>
          <w:right w:val="nil"/>
          <w:between w:val="nil"/>
        </w:pBdr>
        <w:tabs>
          <w:tab w:val="left" w:pos="827"/>
        </w:tabs>
        <w:spacing w:line="276" w:lineRule="auto"/>
        <w:ind w:left="0" w:hanging="2"/>
        <w:jc w:val="both"/>
        <w:rPr>
          <w:b/>
          <w:color w:val="000000"/>
          <w:sz w:val="21"/>
          <w:szCs w:val="21"/>
          <w:u w:val="single"/>
        </w:rPr>
      </w:pPr>
      <w:r w:rsidRPr="001A5E0B">
        <w:rPr>
          <w:b/>
          <w:color w:val="000000"/>
          <w:sz w:val="21"/>
          <w:szCs w:val="21"/>
          <w:u w:val="single"/>
        </w:rPr>
        <w:t>6.</w:t>
      </w:r>
      <w:r w:rsidR="001A5E0B">
        <w:rPr>
          <w:b/>
          <w:color w:val="000000"/>
          <w:sz w:val="21"/>
          <w:szCs w:val="21"/>
          <w:u w:val="single"/>
        </w:rPr>
        <w:t>3</w:t>
      </w:r>
      <w:r w:rsidRPr="001A5E0B">
        <w:rPr>
          <w:b/>
          <w:color w:val="000000"/>
          <w:sz w:val="21"/>
          <w:szCs w:val="21"/>
          <w:u w:val="single"/>
        </w:rPr>
        <w:t>. Habilitação Fiscal, Social e Trabalhista:</w:t>
      </w:r>
    </w:p>
    <w:p w14:paraId="108D65E4" w14:textId="5F78CF4D" w:rsidR="00414B69" w:rsidRPr="001A5E0B" w:rsidRDefault="00D65B41" w:rsidP="009E7750">
      <w:pPr>
        <w:tabs>
          <w:tab w:val="left" w:pos="1134"/>
        </w:tabs>
        <w:spacing w:line="276" w:lineRule="auto"/>
        <w:ind w:left="0" w:hanging="2"/>
        <w:jc w:val="both"/>
        <w:rPr>
          <w:bCs/>
          <w:sz w:val="21"/>
          <w:szCs w:val="21"/>
        </w:rPr>
      </w:pPr>
      <w:r w:rsidRPr="001A5E0B">
        <w:rPr>
          <w:bCs/>
          <w:sz w:val="21"/>
          <w:szCs w:val="21"/>
        </w:rPr>
        <w:t>6.</w:t>
      </w:r>
      <w:r w:rsidR="001A5E0B">
        <w:rPr>
          <w:bCs/>
          <w:sz w:val="21"/>
          <w:szCs w:val="21"/>
        </w:rPr>
        <w:t>3</w:t>
      </w:r>
      <w:r w:rsidRPr="001A5E0B">
        <w:rPr>
          <w:bCs/>
          <w:sz w:val="21"/>
          <w:szCs w:val="21"/>
        </w:rPr>
        <w:t>.1. Comprovante de inscrição no Cadastro de Pessoas Físicas (CPF) ou no Cadastro Nacional da Pessoa Jurídica (CNPJ);</w:t>
      </w:r>
    </w:p>
    <w:p w14:paraId="1B8A8C62" w14:textId="2AE00A4B" w:rsidR="00414B69" w:rsidRPr="001A5E0B" w:rsidRDefault="00D65B41" w:rsidP="009E7750">
      <w:pPr>
        <w:tabs>
          <w:tab w:val="left" w:pos="402"/>
        </w:tabs>
        <w:spacing w:line="276" w:lineRule="auto"/>
        <w:ind w:left="0" w:hanging="2"/>
        <w:jc w:val="both"/>
        <w:rPr>
          <w:bCs/>
          <w:color w:val="000000"/>
          <w:sz w:val="21"/>
          <w:szCs w:val="21"/>
        </w:rPr>
      </w:pPr>
      <w:r w:rsidRPr="001A5E0B">
        <w:rPr>
          <w:bCs/>
          <w:sz w:val="21"/>
          <w:szCs w:val="21"/>
        </w:rPr>
        <w:t>6.</w:t>
      </w:r>
      <w:r w:rsidR="001A5E0B">
        <w:rPr>
          <w:bCs/>
          <w:sz w:val="21"/>
          <w:szCs w:val="21"/>
        </w:rPr>
        <w:t>3</w:t>
      </w:r>
      <w:r w:rsidRPr="001A5E0B">
        <w:rPr>
          <w:bCs/>
          <w:sz w:val="21"/>
          <w:szCs w:val="21"/>
        </w:rPr>
        <w:t>.2</w:t>
      </w:r>
      <w:r w:rsidRPr="001A5E0B">
        <w:rPr>
          <w:bCs/>
          <w:color w:val="000000"/>
          <w:sz w:val="21"/>
          <w:szCs w:val="21"/>
        </w:rPr>
        <w:t>. Certidão negativa de débitos relativos aos tributos Municipais, relativa à sede do licitante.</w:t>
      </w:r>
    </w:p>
    <w:p w14:paraId="2D385A0E" w14:textId="0D08B83A" w:rsidR="00414B69" w:rsidRPr="001A5E0B" w:rsidRDefault="00D65B41" w:rsidP="009E7750">
      <w:pPr>
        <w:tabs>
          <w:tab w:val="left" w:pos="402"/>
        </w:tabs>
        <w:spacing w:line="276" w:lineRule="auto"/>
        <w:ind w:left="0" w:hanging="2"/>
        <w:jc w:val="both"/>
        <w:rPr>
          <w:bCs/>
          <w:color w:val="000000"/>
          <w:sz w:val="21"/>
          <w:szCs w:val="21"/>
        </w:rPr>
      </w:pPr>
      <w:r w:rsidRPr="001A5E0B">
        <w:rPr>
          <w:bCs/>
          <w:sz w:val="21"/>
          <w:szCs w:val="21"/>
        </w:rPr>
        <w:t>6.</w:t>
      </w:r>
      <w:r w:rsidR="001A5E0B">
        <w:rPr>
          <w:bCs/>
          <w:sz w:val="21"/>
          <w:szCs w:val="21"/>
        </w:rPr>
        <w:t>3</w:t>
      </w:r>
      <w:r w:rsidRPr="001A5E0B">
        <w:rPr>
          <w:bCs/>
          <w:sz w:val="21"/>
          <w:szCs w:val="21"/>
        </w:rPr>
        <w:t>.3</w:t>
      </w:r>
      <w:r w:rsidRPr="001A5E0B">
        <w:rPr>
          <w:bCs/>
          <w:color w:val="000000"/>
          <w:sz w:val="21"/>
          <w:szCs w:val="21"/>
        </w:rPr>
        <w:t>. Certidão negativa de débitos relativos aos tributos Estaduais, relativa à sede do licitante.</w:t>
      </w:r>
    </w:p>
    <w:p w14:paraId="65E38561" w14:textId="15F0702F" w:rsidR="00414B69" w:rsidRPr="001A5E0B" w:rsidRDefault="00D65B41" w:rsidP="009E7750">
      <w:pPr>
        <w:tabs>
          <w:tab w:val="left" w:pos="402"/>
        </w:tabs>
        <w:spacing w:line="276" w:lineRule="auto"/>
        <w:ind w:left="0" w:hanging="2"/>
        <w:jc w:val="both"/>
        <w:rPr>
          <w:bCs/>
          <w:sz w:val="21"/>
          <w:szCs w:val="21"/>
        </w:rPr>
      </w:pPr>
      <w:r w:rsidRPr="001A5E0B">
        <w:rPr>
          <w:bCs/>
          <w:sz w:val="21"/>
          <w:szCs w:val="21"/>
        </w:rPr>
        <w:t>6.</w:t>
      </w:r>
      <w:r w:rsidR="001A5E0B">
        <w:rPr>
          <w:bCs/>
          <w:sz w:val="21"/>
          <w:szCs w:val="21"/>
        </w:rPr>
        <w:t>3</w:t>
      </w:r>
      <w:r w:rsidRPr="001A5E0B">
        <w:rPr>
          <w:bCs/>
          <w:sz w:val="21"/>
          <w:szCs w:val="21"/>
        </w:rPr>
        <w:t>.4. Certidão negativa de débitos relativos aos tributos Federais, relativa à sede do licitante.</w:t>
      </w:r>
    </w:p>
    <w:p w14:paraId="6480C037" w14:textId="2EB18999" w:rsidR="00414B69" w:rsidRPr="001A5E0B" w:rsidRDefault="00D65B41" w:rsidP="009E7750">
      <w:pPr>
        <w:tabs>
          <w:tab w:val="left" w:pos="402"/>
        </w:tabs>
        <w:spacing w:line="276" w:lineRule="auto"/>
        <w:ind w:left="0" w:hanging="2"/>
        <w:jc w:val="both"/>
        <w:rPr>
          <w:bCs/>
          <w:color w:val="000000"/>
          <w:sz w:val="21"/>
          <w:szCs w:val="21"/>
        </w:rPr>
      </w:pPr>
      <w:bookmarkStart w:id="3" w:name="_heading=h.1fob9te" w:colFirst="0" w:colLast="0"/>
      <w:bookmarkEnd w:id="3"/>
      <w:r w:rsidRPr="001A5E0B">
        <w:rPr>
          <w:bCs/>
          <w:sz w:val="21"/>
          <w:szCs w:val="21"/>
        </w:rPr>
        <w:t>6.</w:t>
      </w:r>
      <w:r w:rsidR="001A5E0B">
        <w:rPr>
          <w:bCs/>
          <w:sz w:val="21"/>
          <w:szCs w:val="21"/>
        </w:rPr>
        <w:t>3</w:t>
      </w:r>
      <w:r w:rsidRPr="001A5E0B">
        <w:rPr>
          <w:bCs/>
          <w:sz w:val="21"/>
          <w:szCs w:val="21"/>
        </w:rPr>
        <w:t>.5</w:t>
      </w:r>
      <w:r w:rsidRPr="001A5E0B">
        <w:rPr>
          <w:bCs/>
          <w:color w:val="000000"/>
          <w:sz w:val="21"/>
          <w:szCs w:val="21"/>
        </w:rPr>
        <w:t>. Certidão de regularidade relativa à Seguridade Social e ao FGTS, que demonstre cumprimento dos encargos sociais instituídos por lei;</w:t>
      </w:r>
    </w:p>
    <w:p w14:paraId="3A5ADFFD" w14:textId="39245D6D" w:rsidR="00414B69" w:rsidRPr="001A5E0B" w:rsidRDefault="00D65B41" w:rsidP="009E7750">
      <w:pPr>
        <w:tabs>
          <w:tab w:val="left" w:pos="402"/>
        </w:tabs>
        <w:spacing w:line="276" w:lineRule="auto"/>
        <w:ind w:left="0" w:hanging="2"/>
        <w:jc w:val="both"/>
        <w:rPr>
          <w:bCs/>
          <w:color w:val="000000"/>
          <w:sz w:val="21"/>
          <w:szCs w:val="21"/>
        </w:rPr>
      </w:pPr>
      <w:r w:rsidRPr="001A5E0B">
        <w:rPr>
          <w:bCs/>
          <w:sz w:val="21"/>
          <w:szCs w:val="21"/>
        </w:rPr>
        <w:t>6.</w:t>
      </w:r>
      <w:r w:rsidR="001A5E0B">
        <w:rPr>
          <w:bCs/>
          <w:sz w:val="21"/>
          <w:szCs w:val="21"/>
        </w:rPr>
        <w:t>3</w:t>
      </w:r>
      <w:r w:rsidRPr="001A5E0B">
        <w:rPr>
          <w:bCs/>
          <w:sz w:val="21"/>
          <w:szCs w:val="21"/>
        </w:rPr>
        <w:t>.</w:t>
      </w:r>
      <w:r w:rsidRPr="001A5E0B">
        <w:rPr>
          <w:bCs/>
          <w:color w:val="000000"/>
          <w:sz w:val="21"/>
          <w:szCs w:val="21"/>
        </w:rPr>
        <w:t>6. Certidão negativa de débitos trabalhistas, relativa à Justiça do Trabalho.</w:t>
      </w:r>
    </w:p>
    <w:p w14:paraId="4B4FB6DD" w14:textId="5F94D8A3" w:rsidR="00414B69" w:rsidRPr="001A5E0B" w:rsidRDefault="00D65B41" w:rsidP="009E7750">
      <w:pPr>
        <w:tabs>
          <w:tab w:val="left" w:pos="971"/>
        </w:tabs>
        <w:spacing w:line="276" w:lineRule="auto"/>
        <w:ind w:left="0" w:hanging="2"/>
        <w:jc w:val="both"/>
        <w:rPr>
          <w:bCs/>
          <w:color w:val="000000"/>
          <w:sz w:val="21"/>
          <w:szCs w:val="21"/>
        </w:rPr>
      </w:pPr>
      <w:r w:rsidRPr="001A5E0B">
        <w:rPr>
          <w:bCs/>
          <w:sz w:val="21"/>
          <w:szCs w:val="21"/>
        </w:rPr>
        <w:t>6.</w:t>
      </w:r>
      <w:r w:rsidR="001A5E0B">
        <w:rPr>
          <w:bCs/>
          <w:sz w:val="21"/>
          <w:szCs w:val="21"/>
        </w:rPr>
        <w:t>3</w:t>
      </w:r>
      <w:r w:rsidRPr="001A5E0B">
        <w:rPr>
          <w:bCs/>
          <w:color w:val="000000"/>
          <w:sz w:val="21"/>
          <w:szCs w:val="21"/>
        </w:rPr>
        <w:t xml:space="preserve">.7. </w:t>
      </w:r>
      <w:r w:rsidRPr="001A5E0B">
        <w:rPr>
          <w:bCs/>
          <w:sz w:val="21"/>
          <w:szCs w:val="21"/>
        </w:rPr>
        <w:t xml:space="preserve">Para a regularidade fiscal e trabalhista, </w:t>
      </w:r>
      <w:r w:rsidRPr="001A5E0B">
        <w:rPr>
          <w:bCs/>
          <w:color w:val="000000"/>
          <w:sz w:val="21"/>
          <w:szCs w:val="21"/>
        </w:rPr>
        <w:t>será aceita certidão positiva com efeito de negativa.</w:t>
      </w:r>
    </w:p>
    <w:p w14:paraId="4C2720D7" w14:textId="1BFCD9C5" w:rsidR="00414B69" w:rsidRPr="001A5E0B" w:rsidRDefault="00D65B41" w:rsidP="009E7750">
      <w:pPr>
        <w:spacing w:line="276" w:lineRule="auto"/>
        <w:ind w:left="0" w:hanging="2"/>
        <w:jc w:val="both"/>
        <w:rPr>
          <w:bCs/>
          <w:sz w:val="21"/>
          <w:szCs w:val="21"/>
        </w:rPr>
      </w:pPr>
      <w:r w:rsidRPr="001A5E0B">
        <w:rPr>
          <w:bCs/>
          <w:sz w:val="21"/>
          <w:szCs w:val="21"/>
        </w:rPr>
        <w:t>6.</w:t>
      </w:r>
      <w:r w:rsidR="001A5E0B">
        <w:rPr>
          <w:bCs/>
          <w:sz w:val="21"/>
          <w:szCs w:val="21"/>
        </w:rPr>
        <w:t>3</w:t>
      </w:r>
      <w:r w:rsidRPr="001A5E0B">
        <w:rPr>
          <w:bCs/>
          <w:sz w:val="21"/>
          <w:szCs w:val="21"/>
        </w:rPr>
        <w:t>.8. Caso o licitante seja considerado isento de algum tributo relacionado ao objeto licitatório, deverá comprovar tal condição que o isenta.</w:t>
      </w:r>
    </w:p>
    <w:p w14:paraId="1423A8CE" w14:textId="77777777" w:rsidR="00414B69" w:rsidRPr="001A5E0B" w:rsidRDefault="00414B69" w:rsidP="009E7750">
      <w:pPr>
        <w:spacing w:line="276" w:lineRule="auto"/>
        <w:ind w:left="0" w:hanging="2"/>
        <w:jc w:val="both"/>
        <w:rPr>
          <w:bCs/>
          <w:sz w:val="21"/>
          <w:szCs w:val="21"/>
        </w:rPr>
      </w:pPr>
    </w:p>
    <w:p w14:paraId="370FB25D" w14:textId="4F36D863" w:rsidR="00414B69" w:rsidRPr="001A5E0B" w:rsidRDefault="00D65B41" w:rsidP="009E7750">
      <w:pPr>
        <w:pBdr>
          <w:top w:val="nil"/>
          <w:left w:val="nil"/>
          <w:bottom w:val="nil"/>
          <w:right w:val="nil"/>
          <w:between w:val="nil"/>
        </w:pBdr>
        <w:tabs>
          <w:tab w:val="left" w:pos="1215"/>
        </w:tabs>
        <w:spacing w:line="288" w:lineRule="auto"/>
        <w:ind w:left="0" w:right="-2" w:hanging="2"/>
        <w:jc w:val="both"/>
        <w:rPr>
          <w:sz w:val="21"/>
          <w:szCs w:val="21"/>
          <w:u w:val="single"/>
        </w:rPr>
      </w:pPr>
      <w:r w:rsidRPr="001A5E0B">
        <w:rPr>
          <w:b/>
          <w:sz w:val="21"/>
          <w:szCs w:val="21"/>
          <w:u w:val="single"/>
        </w:rPr>
        <w:t>6.</w:t>
      </w:r>
      <w:r w:rsidR="001A5E0B">
        <w:rPr>
          <w:b/>
          <w:sz w:val="21"/>
          <w:szCs w:val="21"/>
          <w:u w:val="single"/>
        </w:rPr>
        <w:t>4</w:t>
      </w:r>
      <w:r w:rsidRPr="001A5E0B">
        <w:rPr>
          <w:b/>
          <w:sz w:val="21"/>
          <w:szCs w:val="21"/>
          <w:u w:val="single"/>
        </w:rPr>
        <w:t>. Habilitação Econômico-financeira:</w:t>
      </w:r>
    </w:p>
    <w:p w14:paraId="703A7738" w14:textId="662F2D5A" w:rsidR="00414B69" w:rsidRPr="001A5E0B" w:rsidRDefault="00D65B41" w:rsidP="009E7750">
      <w:pPr>
        <w:tabs>
          <w:tab w:val="left" w:pos="1215"/>
        </w:tabs>
        <w:spacing w:line="288" w:lineRule="auto"/>
        <w:ind w:left="0" w:right="-2" w:hanging="2"/>
        <w:jc w:val="both"/>
        <w:rPr>
          <w:bCs/>
          <w:sz w:val="21"/>
          <w:szCs w:val="21"/>
        </w:rPr>
      </w:pPr>
      <w:r w:rsidRPr="001A5E0B">
        <w:rPr>
          <w:bCs/>
          <w:sz w:val="21"/>
          <w:szCs w:val="21"/>
        </w:rPr>
        <w:t>6.</w:t>
      </w:r>
      <w:r w:rsidR="001A5E0B">
        <w:rPr>
          <w:bCs/>
          <w:sz w:val="21"/>
          <w:szCs w:val="21"/>
        </w:rPr>
        <w:t>4</w:t>
      </w:r>
      <w:r w:rsidRPr="001A5E0B">
        <w:rPr>
          <w:bCs/>
          <w:sz w:val="21"/>
          <w:szCs w:val="21"/>
        </w:rPr>
        <w:t>.1. Certidão negativa de falência expedida pelo distribuidor da sede da pessoa jurídica, válida ou emitida em prazo não superior a 60 (sessenta) dias da data designada para a apresentação do documento;</w:t>
      </w:r>
    </w:p>
    <w:p w14:paraId="0DFC8C98" w14:textId="77777777" w:rsidR="00414B69" w:rsidRPr="001A5E0B" w:rsidRDefault="00414B69" w:rsidP="009E7750">
      <w:pPr>
        <w:tabs>
          <w:tab w:val="left" w:pos="1215"/>
        </w:tabs>
        <w:spacing w:line="288" w:lineRule="auto"/>
        <w:ind w:leftChars="0" w:left="0" w:right="-2" w:firstLineChars="0" w:firstLine="0"/>
        <w:jc w:val="both"/>
        <w:rPr>
          <w:color w:val="000000"/>
          <w:sz w:val="21"/>
          <w:szCs w:val="21"/>
        </w:rPr>
      </w:pPr>
      <w:bookmarkStart w:id="4" w:name="_heading=h.3znysh7" w:colFirst="0" w:colLast="0"/>
      <w:bookmarkEnd w:id="4"/>
    </w:p>
    <w:p w14:paraId="2CAA5067" w14:textId="0365B6A5" w:rsidR="00414B69" w:rsidRPr="001A5E0B" w:rsidRDefault="00D65B41" w:rsidP="009E7750">
      <w:pPr>
        <w:tabs>
          <w:tab w:val="left" w:pos="1215"/>
        </w:tabs>
        <w:spacing w:line="288" w:lineRule="auto"/>
        <w:ind w:left="0" w:right="-2" w:hanging="2"/>
        <w:jc w:val="both"/>
        <w:rPr>
          <w:color w:val="000000"/>
          <w:sz w:val="21"/>
          <w:szCs w:val="21"/>
          <w:u w:val="single"/>
        </w:rPr>
      </w:pPr>
      <w:r w:rsidRPr="001A5E0B">
        <w:rPr>
          <w:b/>
          <w:sz w:val="21"/>
          <w:szCs w:val="21"/>
          <w:u w:val="single"/>
        </w:rPr>
        <w:t>6.</w:t>
      </w:r>
      <w:r w:rsidR="001A5E0B">
        <w:rPr>
          <w:b/>
          <w:sz w:val="21"/>
          <w:szCs w:val="21"/>
          <w:u w:val="single"/>
        </w:rPr>
        <w:t>5</w:t>
      </w:r>
      <w:r w:rsidRPr="001A5E0B">
        <w:rPr>
          <w:b/>
          <w:sz w:val="21"/>
          <w:szCs w:val="21"/>
          <w:u w:val="single"/>
        </w:rPr>
        <w:t>. Da p</w:t>
      </w:r>
      <w:r w:rsidRPr="001A5E0B">
        <w:rPr>
          <w:b/>
          <w:color w:val="000000"/>
          <w:sz w:val="21"/>
          <w:szCs w:val="21"/>
          <w:u w:val="single"/>
        </w:rPr>
        <w:t xml:space="preserve">articipação de microempresas e empresas de pequeno porte:  </w:t>
      </w:r>
    </w:p>
    <w:p w14:paraId="1CDB4734" w14:textId="3CC0CBEB" w:rsidR="00414B69" w:rsidRPr="001A5E0B" w:rsidRDefault="00D65B41" w:rsidP="009E7750">
      <w:pPr>
        <w:tabs>
          <w:tab w:val="left" w:pos="1215"/>
        </w:tabs>
        <w:spacing w:line="288" w:lineRule="auto"/>
        <w:ind w:left="0" w:right="-2" w:hanging="2"/>
        <w:jc w:val="both"/>
        <w:rPr>
          <w:bCs/>
          <w:color w:val="000000"/>
          <w:sz w:val="21"/>
          <w:szCs w:val="21"/>
        </w:rPr>
      </w:pPr>
      <w:r w:rsidRPr="001A5E0B">
        <w:rPr>
          <w:bCs/>
          <w:color w:val="000000"/>
          <w:sz w:val="21"/>
          <w:szCs w:val="21"/>
        </w:rPr>
        <w:t>6.</w:t>
      </w:r>
      <w:r w:rsidR="001A5E0B" w:rsidRPr="001A5E0B">
        <w:rPr>
          <w:bCs/>
          <w:color w:val="000000"/>
          <w:sz w:val="21"/>
          <w:szCs w:val="21"/>
        </w:rPr>
        <w:t>5</w:t>
      </w:r>
      <w:r w:rsidRPr="001A5E0B">
        <w:rPr>
          <w:bCs/>
          <w:color w:val="000000"/>
          <w:sz w:val="21"/>
          <w:szCs w:val="21"/>
        </w:rPr>
        <w:t>.1. Aplicam-se ao presente processo licitatório as disposições constantes nos artigos 42 a 49 da Lei Complementar</w:t>
      </w:r>
      <w:r w:rsidR="001A5E0B">
        <w:rPr>
          <w:bCs/>
          <w:color w:val="000000"/>
          <w:sz w:val="21"/>
          <w:szCs w:val="21"/>
        </w:rPr>
        <w:br/>
      </w:r>
      <w:r w:rsidRPr="001A5E0B">
        <w:rPr>
          <w:bCs/>
          <w:color w:val="000000"/>
          <w:sz w:val="21"/>
          <w:szCs w:val="21"/>
        </w:rPr>
        <w:t>nº 123, de 14 de dezembro de 2006.</w:t>
      </w:r>
    </w:p>
    <w:p w14:paraId="234749D1" w14:textId="77777777" w:rsidR="00414B69" w:rsidRPr="001A5E0B" w:rsidRDefault="00414B69" w:rsidP="009E7750">
      <w:pPr>
        <w:tabs>
          <w:tab w:val="left" w:pos="1215"/>
        </w:tabs>
        <w:spacing w:line="276" w:lineRule="auto"/>
        <w:ind w:left="0" w:right="-2" w:hanging="2"/>
        <w:jc w:val="both"/>
        <w:rPr>
          <w:color w:val="000000"/>
          <w:sz w:val="21"/>
          <w:szCs w:val="21"/>
        </w:rPr>
      </w:pPr>
    </w:p>
    <w:p w14:paraId="00E7AC0C" w14:textId="6FAA7A9D" w:rsidR="00414B69" w:rsidRPr="001A5E0B" w:rsidRDefault="00D65B41" w:rsidP="009E7750">
      <w:pPr>
        <w:spacing w:line="276" w:lineRule="auto"/>
        <w:ind w:left="0" w:right="-2" w:hanging="2"/>
        <w:jc w:val="both"/>
        <w:rPr>
          <w:sz w:val="21"/>
          <w:szCs w:val="21"/>
          <w:u w:val="single"/>
        </w:rPr>
      </w:pPr>
      <w:r w:rsidRPr="001A5E0B">
        <w:rPr>
          <w:b/>
          <w:sz w:val="21"/>
          <w:szCs w:val="21"/>
          <w:u w:val="single"/>
        </w:rPr>
        <w:t>6.</w:t>
      </w:r>
      <w:r w:rsidR="001A5E0B">
        <w:rPr>
          <w:b/>
          <w:sz w:val="21"/>
          <w:szCs w:val="21"/>
          <w:u w:val="single"/>
        </w:rPr>
        <w:t>6</w:t>
      </w:r>
      <w:r w:rsidRPr="001A5E0B">
        <w:rPr>
          <w:b/>
          <w:sz w:val="21"/>
          <w:szCs w:val="21"/>
          <w:u w:val="single"/>
        </w:rPr>
        <w:t xml:space="preserve">. </w:t>
      </w:r>
      <w:r w:rsidR="009E7750">
        <w:rPr>
          <w:b/>
          <w:sz w:val="21"/>
          <w:szCs w:val="21"/>
          <w:u w:val="single"/>
        </w:rPr>
        <w:t>D</w:t>
      </w:r>
      <w:r w:rsidR="009E7750" w:rsidRPr="001A5E0B">
        <w:rPr>
          <w:b/>
          <w:sz w:val="21"/>
          <w:szCs w:val="21"/>
          <w:u w:val="single"/>
        </w:rPr>
        <w:t>a substituição ou apresentação de novos documentos:</w:t>
      </w:r>
    </w:p>
    <w:p w14:paraId="52C00906" w14:textId="51E7F122" w:rsidR="00414B69" w:rsidRPr="001A5E0B" w:rsidRDefault="00D65B41" w:rsidP="009E7750">
      <w:pPr>
        <w:spacing w:line="276" w:lineRule="auto"/>
        <w:ind w:left="0" w:right="-2" w:hanging="2"/>
        <w:jc w:val="both"/>
        <w:rPr>
          <w:bCs/>
          <w:sz w:val="21"/>
          <w:szCs w:val="21"/>
        </w:rPr>
      </w:pPr>
      <w:r w:rsidRPr="001A5E0B">
        <w:rPr>
          <w:bCs/>
          <w:sz w:val="21"/>
          <w:szCs w:val="21"/>
        </w:rPr>
        <w:t>6.</w:t>
      </w:r>
      <w:r w:rsidR="001A5E0B">
        <w:rPr>
          <w:bCs/>
          <w:sz w:val="21"/>
          <w:szCs w:val="21"/>
        </w:rPr>
        <w:t>6</w:t>
      </w:r>
      <w:r w:rsidRPr="001A5E0B">
        <w:rPr>
          <w:bCs/>
          <w:sz w:val="21"/>
          <w:szCs w:val="21"/>
        </w:rPr>
        <w:t>.1. Após a entrega dos documentos para habilitação, não será permitida a substituição ou a apresentação de novos documentos, salvo em sede de diligência, para:</w:t>
      </w:r>
    </w:p>
    <w:p w14:paraId="2C26FBA8" w14:textId="6052A87E" w:rsidR="00414B69" w:rsidRPr="001A5E0B" w:rsidRDefault="001A5E0B" w:rsidP="009E7750">
      <w:pPr>
        <w:spacing w:line="276" w:lineRule="auto"/>
        <w:ind w:left="0" w:right="-2" w:hanging="2"/>
        <w:jc w:val="both"/>
        <w:rPr>
          <w:bCs/>
          <w:sz w:val="21"/>
          <w:szCs w:val="21"/>
        </w:rPr>
      </w:pPr>
      <w:r>
        <w:rPr>
          <w:bCs/>
          <w:sz w:val="21"/>
          <w:szCs w:val="21"/>
        </w:rPr>
        <w:t>a)</w:t>
      </w:r>
      <w:r w:rsidR="00D65B41" w:rsidRPr="001A5E0B">
        <w:rPr>
          <w:bCs/>
          <w:sz w:val="21"/>
          <w:szCs w:val="21"/>
        </w:rPr>
        <w:t xml:space="preserve"> Complementação de informações acerca dos documentos já apresentados pelos licitantes e desde que necessária para apurar fatos existentes à época da abertura do certame;</w:t>
      </w:r>
    </w:p>
    <w:p w14:paraId="6E911E1E" w14:textId="7CF0E03A" w:rsidR="00414B69" w:rsidRPr="001A5E0B" w:rsidRDefault="001A5E0B" w:rsidP="009E7750">
      <w:pPr>
        <w:spacing w:line="276" w:lineRule="auto"/>
        <w:ind w:left="0" w:right="-2" w:hanging="2"/>
        <w:jc w:val="both"/>
        <w:rPr>
          <w:bCs/>
          <w:sz w:val="21"/>
          <w:szCs w:val="21"/>
        </w:rPr>
      </w:pPr>
      <w:r>
        <w:rPr>
          <w:bCs/>
          <w:sz w:val="21"/>
          <w:szCs w:val="21"/>
        </w:rPr>
        <w:t xml:space="preserve">b) </w:t>
      </w:r>
      <w:r w:rsidR="00D65B41" w:rsidRPr="001A5E0B">
        <w:rPr>
          <w:bCs/>
          <w:sz w:val="21"/>
          <w:szCs w:val="21"/>
        </w:rPr>
        <w:t>Atualização de documentos cuja validade tenha expirado após a data de recebimento das propostas.</w:t>
      </w:r>
    </w:p>
    <w:p w14:paraId="503D46AE" w14:textId="39009947" w:rsidR="00414B69" w:rsidRPr="001A5E0B" w:rsidRDefault="00D65B41" w:rsidP="009E7750">
      <w:pPr>
        <w:spacing w:line="276" w:lineRule="auto"/>
        <w:ind w:left="0" w:right="-2" w:hanging="2"/>
        <w:jc w:val="both"/>
        <w:rPr>
          <w:bCs/>
          <w:sz w:val="21"/>
          <w:szCs w:val="21"/>
        </w:rPr>
      </w:pPr>
      <w:r w:rsidRPr="001A5E0B">
        <w:rPr>
          <w:bCs/>
          <w:sz w:val="21"/>
          <w:szCs w:val="21"/>
        </w:rPr>
        <w:t>6.</w:t>
      </w:r>
      <w:r w:rsidR="001A5E0B">
        <w:rPr>
          <w:bCs/>
          <w:sz w:val="21"/>
          <w:szCs w:val="21"/>
        </w:rPr>
        <w:t>6</w:t>
      </w:r>
      <w:r w:rsidRPr="001A5E0B">
        <w:rPr>
          <w:bCs/>
          <w:sz w:val="21"/>
          <w:szCs w:val="21"/>
        </w:rPr>
        <w:t>.2.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59CD5CB2" w14:textId="77777777" w:rsidR="00414B69" w:rsidRPr="001A5E0B" w:rsidRDefault="00414B69" w:rsidP="009E7750">
      <w:pPr>
        <w:spacing w:line="276" w:lineRule="auto"/>
        <w:ind w:left="0" w:right="-2" w:hanging="2"/>
        <w:jc w:val="both"/>
        <w:rPr>
          <w:sz w:val="21"/>
          <w:szCs w:val="21"/>
        </w:rPr>
      </w:pPr>
    </w:p>
    <w:p w14:paraId="366A108D" w14:textId="77777777" w:rsidR="00414B69" w:rsidRPr="001A5E0B" w:rsidRDefault="00D65B41" w:rsidP="009E7750">
      <w:pPr>
        <w:spacing w:line="276" w:lineRule="auto"/>
        <w:ind w:left="0" w:hanging="2"/>
        <w:jc w:val="both"/>
        <w:rPr>
          <w:sz w:val="21"/>
          <w:szCs w:val="21"/>
          <w:u w:val="single"/>
        </w:rPr>
      </w:pPr>
      <w:r w:rsidRPr="001A5E0B">
        <w:rPr>
          <w:b/>
          <w:sz w:val="21"/>
          <w:szCs w:val="21"/>
          <w:u w:val="single"/>
        </w:rPr>
        <w:t>7. ABERTURA DA SESSÃO PÚBLICA:</w:t>
      </w:r>
    </w:p>
    <w:p w14:paraId="1E09BCAE" w14:textId="77777777" w:rsidR="00414B69" w:rsidRPr="001A5E0B" w:rsidRDefault="00D65B41" w:rsidP="009E7750">
      <w:pPr>
        <w:spacing w:line="276" w:lineRule="auto"/>
        <w:ind w:left="0" w:hanging="2"/>
        <w:jc w:val="both"/>
        <w:rPr>
          <w:bCs/>
          <w:sz w:val="21"/>
          <w:szCs w:val="21"/>
        </w:rPr>
      </w:pPr>
      <w:r w:rsidRPr="001A5E0B">
        <w:rPr>
          <w:bCs/>
          <w:sz w:val="21"/>
          <w:szCs w:val="21"/>
        </w:rPr>
        <w:t>7.1. No dia e hora indicados no preâmbulo, o pregoeiro abrirá a sessão pública, mediante a utilização de sua chave e senha.</w:t>
      </w:r>
    </w:p>
    <w:p w14:paraId="76980F50" w14:textId="77777777" w:rsidR="00414B69" w:rsidRPr="001A5E0B" w:rsidRDefault="00D65B41" w:rsidP="009E7750">
      <w:pPr>
        <w:spacing w:line="276" w:lineRule="auto"/>
        <w:ind w:left="0" w:hanging="2"/>
        <w:jc w:val="both"/>
        <w:rPr>
          <w:bCs/>
          <w:sz w:val="21"/>
          <w:szCs w:val="21"/>
        </w:rPr>
      </w:pPr>
      <w:r w:rsidRPr="001A5E0B">
        <w:rPr>
          <w:bCs/>
          <w:sz w:val="21"/>
          <w:szCs w:val="21"/>
        </w:rPr>
        <w:lastRenderedPageBreak/>
        <w:t>7.2.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p>
    <w:p w14:paraId="4290616E" w14:textId="77777777" w:rsidR="00414B69" w:rsidRPr="001A5E0B" w:rsidRDefault="00D65B41" w:rsidP="009E7750">
      <w:pPr>
        <w:spacing w:line="276" w:lineRule="auto"/>
        <w:ind w:left="0" w:hanging="2"/>
        <w:jc w:val="both"/>
        <w:rPr>
          <w:bCs/>
          <w:sz w:val="21"/>
          <w:szCs w:val="21"/>
        </w:rPr>
      </w:pPr>
      <w:r w:rsidRPr="001A5E0B">
        <w:rPr>
          <w:bCs/>
          <w:sz w:val="21"/>
          <w:szCs w:val="21"/>
        </w:rPr>
        <w:t>7.3. A comunicação entre o pregoeiro e os licitantes ocorrerá mediante troca de mensagens em campo próprio do sistema eletrônico.</w:t>
      </w:r>
    </w:p>
    <w:p w14:paraId="37F68C0F" w14:textId="77777777" w:rsidR="00414B69" w:rsidRPr="001A5E0B" w:rsidRDefault="00D65B41" w:rsidP="009E7750">
      <w:pPr>
        <w:spacing w:line="276" w:lineRule="auto"/>
        <w:ind w:left="0" w:hanging="2"/>
        <w:jc w:val="both"/>
        <w:rPr>
          <w:bCs/>
          <w:sz w:val="21"/>
          <w:szCs w:val="21"/>
        </w:rPr>
      </w:pPr>
      <w:r w:rsidRPr="001A5E0B">
        <w:rPr>
          <w:bCs/>
          <w:sz w:val="21"/>
          <w:szCs w:val="21"/>
        </w:rPr>
        <w:t>7.4. Iniciada a sessão, as propostas de preços contendo a descrição do objeto e do valor estarão disponíveis na internet.</w:t>
      </w:r>
    </w:p>
    <w:p w14:paraId="0867DFCA" w14:textId="77777777" w:rsidR="00414B69" w:rsidRPr="001A5E0B" w:rsidRDefault="00414B69" w:rsidP="009E7750">
      <w:pPr>
        <w:spacing w:line="288" w:lineRule="auto"/>
        <w:ind w:left="0" w:hanging="2"/>
        <w:jc w:val="both"/>
        <w:rPr>
          <w:sz w:val="21"/>
          <w:szCs w:val="21"/>
        </w:rPr>
      </w:pPr>
    </w:p>
    <w:p w14:paraId="1400EEAD" w14:textId="77777777" w:rsidR="00414B69" w:rsidRPr="001A5E0B" w:rsidRDefault="00D65B41" w:rsidP="009E7750">
      <w:pPr>
        <w:spacing w:line="288" w:lineRule="auto"/>
        <w:ind w:left="0" w:hanging="2"/>
        <w:jc w:val="both"/>
        <w:rPr>
          <w:sz w:val="21"/>
          <w:szCs w:val="21"/>
          <w:u w:val="single"/>
        </w:rPr>
      </w:pPr>
      <w:r w:rsidRPr="001A5E0B">
        <w:rPr>
          <w:b/>
          <w:sz w:val="21"/>
          <w:szCs w:val="21"/>
          <w:u w:val="single"/>
        </w:rPr>
        <w:t>7.5. DA CLASSIFICAÇÃO INICIAL DAS PROPOSTAS E FORMULAÇÃO DE LANCES:</w:t>
      </w:r>
    </w:p>
    <w:p w14:paraId="02D10F5C" w14:textId="77777777" w:rsidR="00414B69" w:rsidRPr="001A5E0B" w:rsidRDefault="00D65B41" w:rsidP="009E7750">
      <w:pPr>
        <w:spacing w:line="288" w:lineRule="auto"/>
        <w:ind w:left="0" w:hanging="2"/>
        <w:jc w:val="both"/>
        <w:rPr>
          <w:bCs/>
          <w:sz w:val="21"/>
          <w:szCs w:val="21"/>
        </w:rPr>
      </w:pPr>
      <w:r w:rsidRPr="001A5E0B">
        <w:rPr>
          <w:bCs/>
          <w:sz w:val="21"/>
          <w:szCs w:val="21"/>
        </w:rPr>
        <w:t xml:space="preserve">7.5.1. O pregoeiro verificará as propostas apresentadas e desclassificará fundamentadamente aquelas que não estejam em conformidade com os requisitos estabelecidos no edital. </w:t>
      </w:r>
    </w:p>
    <w:p w14:paraId="2946EBDA" w14:textId="77777777" w:rsidR="00414B69" w:rsidRPr="001A5E0B" w:rsidRDefault="00D65B41" w:rsidP="009E7750">
      <w:pPr>
        <w:spacing w:line="288" w:lineRule="auto"/>
        <w:ind w:left="0" w:hanging="2"/>
        <w:jc w:val="both"/>
        <w:rPr>
          <w:bCs/>
          <w:sz w:val="21"/>
          <w:szCs w:val="21"/>
        </w:rPr>
      </w:pPr>
      <w:r w:rsidRPr="001A5E0B">
        <w:rPr>
          <w:bCs/>
          <w:sz w:val="21"/>
          <w:szCs w:val="21"/>
        </w:rPr>
        <w:t>7.5.2. Serão desclassificadas as propostas que:</w:t>
      </w:r>
    </w:p>
    <w:p w14:paraId="20D2E337" w14:textId="77777777" w:rsidR="00414B69" w:rsidRPr="001A5E0B" w:rsidRDefault="00D65B41" w:rsidP="009E7750">
      <w:pPr>
        <w:spacing w:line="288" w:lineRule="auto"/>
        <w:ind w:left="0" w:hanging="2"/>
        <w:jc w:val="both"/>
        <w:rPr>
          <w:bCs/>
          <w:sz w:val="21"/>
          <w:szCs w:val="21"/>
        </w:rPr>
      </w:pPr>
      <w:r w:rsidRPr="001A5E0B">
        <w:rPr>
          <w:bCs/>
          <w:sz w:val="21"/>
          <w:szCs w:val="21"/>
        </w:rPr>
        <w:t>a) contiverem vícios insanáveis;</w:t>
      </w:r>
    </w:p>
    <w:p w14:paraId="5563775E" w14:textId="77777777" w:rsidR="00414B69" w:rsidRPr="001A5E0B" w:rsidRDefault="00D65B41" w:rsidP="009E7750">
      <w:pPr>
        <w:spacing w:line="288" w:lineRule="auto"/>
        <w:ind w:left="0" w:hanging="2"/>
        <w:jc w:val="both"/>
        <w:rPr>
          <w:bCs/>
          <w:sz w:val="21"/>
          <w:szCs w:val="21"/>
        </w:rPr>
      </w:pPr>
      <w:r w:rsidRPr="001A5E0B">
        <w:rPr>
          <w:bCs/>
          <w:sz w:val="21"/>
          <w:szCs w:val="21"/>
        </w:rPr>
        <w:t>b) não obedecerem às especificações técnicas pormenorizadas no edital e em seus anexos;</w:t>
      </w:r>
    </w:p>
    <w:p w14:paraId="63E72870" w14:textId="77777777" w:rsidR="00414B69" w:rsidRPr="001A5E0B" w:rsidRDefault="00D65B41" w:rsidP="009E7750">
      <w:pPr>
        <w:spacing w:line="288" w:lineRule="auto"/>
        <w:ind w:left="0" w:hanging="2"/>
        <w:jc w:val="both"/>
        <w:rPr>
          <w:bCs/>
          <w:sz w:val="21"/>
          <w:szCs w:val="21"/>
        </w:rPr>
      </w:pPr>
      <w:r w:rsidRPr="001A5E0B">
        <w:rPr>
          <w:bCs/>
          <w:sz w:val="21"/>
          <w:szCs w:val="21"/>
        </w:rPr>
        <w:t>c) apresentarem preços inexequíveis ou permanecerem acima do orçamento estimado para a contratação;</w:t>
      </w:r>
    </w:p>
    <w:p w14:paraId="360741FB" w14:textId="77777777" w:rsidR="00414B69" w:rsidRPr="001A5E0B" w:rsidRDefault="00D65B41" w:rsidP="009E7750">
      <w:pPr>
        <w:spacing w:line="288" w:lineRule="auto"/>
        <w:ind w:left="0" w:hanging="2"/>
        <w:jc w:val="both"/>
        <w:rPr>
          <w:bCs/>
          <w:sz w:val="21"/>
          <w:szCs w:val="21"/>
        </w:rPr>
      </w:pPr>
      <w:r w:rsidRPr="001A5E0B">
        <w:rPr>
          <w:bCs/>
          <w:sz w:val="21"/>
          <w:szCs w:val="21"/>
        </w:rPr>
        <w:t>d) não tiverem sua exequibilidade demonstrada, quando exigido pela Administração;</w:t>
      </w:r>
    </w:p>
    <w:p w14:paraId="4F7B063C" w14:textId="67050E0F" w:rsidR="00414B69" w:rsidRPr="001A5E0B" w:rsidRDefault="00D65B41" w:rsidP="009E7750">
      <w:pPr>
        <w:spacing w:line="288" w:lineRule="auto"/>
        <w:ind w:left="0" w:hanging="2"/>
        <w:jc w:val="both"/>
        <w:rPr>
          <w:bCs/>
          <w:sz w:val="21"/>
          <w:szCs w:val="21"/>
        </w:rPr>
      </w:pPr>
      <w:r w:rsidRPr="001A5E0B">
        <w:rPr>
          <w:bCs/>
          <w:sz w:val="21"/>
          <w:szCs w:val="21"/>
        </w:rPr>
        <w:t>e) apresentarem desconformidade com quaisquer outras exigências do edital, desde que seja insanável;</w:t>
      </w:r>
    </w:p>
    <w:p w14:paraId="3DAB13A6" w14:textId="77777777" w:rsidR="00414B69" w:rsidRPr="001A5E0B" w:rsidRDefault="00D65B41" w:rsidP="009E7750">
      <w:pPr>
        <w:spacing w:line="288" w:lineRule="auto"/>
        <w:ind w:left="0" w:hanging="2"/>
        <w:jc w:val="both"/>
        <w:rPr>
          <w:bCs/>
          <w:sz w:val="21"/>
          <w:szCs w:val="21"/>
        </w:rPr>
      </w:pPr>
      <w:r w:rsidRPr="001A5E0B">
        <w:rPr>
          <w:bCs/>
          <w:sz w:val="21"/>
          <w:szCs w:val="21"/>
        </w:rPr>
        <w:t>7.5.3. A verificação da conformidade das propostas poderá ser feita exclusivamente em relação à proposta mais bem classificada.</w:t>
      </w:r>
    </w:p>
    <w:p w14:paraId="671D97B3"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09" w:hanging="2"/>
        <w:jc w:val="both"/>
        <w:rPr>
          <w:bCs/>
          <w:color w:val="000000"/>
          <w:sz w:val="21"/>
          <w:szCs w:val="21"/>
        </w:rPr>
      </w:pPr>
      <w:r w:rsidRPr="001A5E0B">
        <w:rPr>
          <w:bCs/>
          <w:color w:val="000000"/>
          <w:sz w:val="21"/>
          <w:szCs w:val="21"/>
        </w:rPr>
        <w:t>7.5.4. A desclassificação será sempre fundamentada e registrada no sistema, com acompanhamento em tempo real por todos os participantes.</w:t>
      </w:r>
    </w:p>
    <w:p w14:paraId="7551AA68"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2" w:hanging="2"/>
        <w:jc w:val="both"/>
        <w:rPr>
          <w:bCs/>
          <w:color w:val="000000"/>
          <w:sz w:val="21"/>
          <w:szCs w:val="21"/>
        </w:rPr>
      </w:pPr>
      <w:r w:rsidRPr="001A5E0B">
        <w:rPr>
          <w:bCs/>
          <w:color w:val="000000"/>
          <w:sz w:val="21"/>
          <w:szCs w:val="21"/>
        </w:rPr>
        <w:t>7.5.5. As propostas classificadas serão ordenadas pelo sistema e o pregoeiro dará início à fase competitiva, oportunidade em que os licitantes poderão encaminhar lances exclusivamente por meio do sistema eletrônico.</w:t>
      </w:r>
    </w:p>
    <w:p w14:paraId="590345B3"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r w:rsidRPr="001A5E0B">
        <w:rPr>
          <w:bCs/>
          <w:color w:val="000000"/>
          <w:sz w:val="21"/>
          <w:szCs w:val="21"/>
        </w:rPr>
        <w:t>7.5.6. A classificação da proposta não implica em sua aceitação definitiva, que deverá ser levada a efeito após o seu julgamento definitivo.</w:t>
      </w:r>
    </w:p>
    <w:p w14:paraId="6D95CFD9"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r w:rsidRPr="001A5E0B">
        <w:rPr>
          <w:bCs/>
          <w:color w:val="000000"/>
          <w:sz w:val="21"/>
          <w:szCs w:val="21"/>
        </w:rPr>
        <w:t>7.5.7. Iniciada a etapa competitiva, os licitantes deverão encaminhar lances exclusivamente por meio do sistema eletrônico, sendo imediatamente informados do seu recebimento e do valor consignado no registro.</w:t>
      </w:r>
    </w:p>
    <w:p w14:paraId="2753A049"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3" w:hanging="2"/>
        <w:jc w:val="both"/>
        <w:rPr>
          <w:bCs/>
          <w:color w:val="000000"/>
          <w:sz w:val="21"/>
          <w:szCs w:val="21"/>
        </w:rPr>
      </w:pPr>
      <w:r w:rsidRPr="001A5E0B">
        <w:rPr>
          <w:bCs/>
          <w:color w:val="000000"/>
          <w:sz w:val="21"/>
          <w:szCs w:val="21"/>
        </w:rPr>
        <w:t>7.5.8.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E38CC16"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r w:rsidRPr="001A5E0B">
        <w:rPr>
          <w:bCs/>
          <w:color w:val="000000"/>
          <w:sz w:val="21"/>
          <w:szCs w:val="21"/>
        </w:rPr>
        <w:t>7.5.9. Os licitantes poderão oferecer lances sucessivos, observando o horário fixado para abertura da sessão e as regras estabelecidas no Edital.</w:t>
      </w:r>
    </w:p>
    <w:p w14:paraId="73FA5157" w14:textId="7E3B9185" w:rsidR="00414B69" w:rsidRPr="001A5E0B" w:rsidRDefault="00D65B41"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r w:rsidRPr="001A5E0B">
        <w:rPr>
          <w:bCs/>
          <w:color w:val="000000"/>
          <w:sz w:val="21"/>
          <w:szCs w:val="21"/>
        </w:rPr>
        <w:t xml:space="preserve">7.5.10. O intervalo mínimo de diferença de valores entre os lances será de </w:t>
      </w:r>
      <w:r w:rsidRPr="001A5E0B">
        <w:rPr>
          <w:bCs/>
          <w:sz w:val="21"/>
          <w:szCs w:val="21"/>
        </w:rPr>
        <w:t>R$ 0,0</w:t>
      </w:r>
      <w:r w:rsidR="00E200CB" w:rsidRPr="001A5E0B">
        <w:rPr>
          <w:bCs/>
          <w:sz w:val="21"/>
          <w:szCs w:val="21"/>
        </w:rPr>
        <w:t>1 (um centavo</w:t>
      </w:r>
      <w:r w:rsidR="009E7750">
        <w:rPr>
          <w:bCs/>
          <w:sz w:val="21"/>
          <w:szCs w:val="21"/>
        </w:rPr>
        <w:t xml:space="preserve"> de real</w:t>
      </w:r>
      <w:r w:rsidR="00E200CB" w:rsidRPr="001A5E0B">
        <w:rPr>
          <w:bCs/>
          <w:sz w:val="21"/>
          <w:szCs w:val="21"/>
        </w:rPr>
        <w:t>)</w:t>
      </w:r>
      <w:r w:rsidRPr="001A5E0B">
        <w:rPr>
          <w:bCs/>
          <w:sz w:val="21"/>
          <w:szCs w:val="21"/>
        </w:rPr>
        <w:t xml:space="preserve">, </w:t>
      </w:r>
      <w:r w:rsidRPr="001A5E0B">
        <w:rPr>
          <w:bCs/>
          <w:color w:val="000000"/>
          <w:sz w:val="21"/>
          <w:szCs w:val="21"/>
        </w:rPr>
        <w:t>que incidirá tanto em relação aos lances intermediários, quanto em relação ao lance que cobrir a melhor oferta.</w:t>
      </w:r>
    </w:p>
    <w:p w14:paraId="650F5F47"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r w:rsidRPr="001A5E0B">
        <w:rPr>
          <w:bCs/>
          <w:color w:val="000000"/>
          <w:sz w:val="21"/>
          <w:szCs w:val="21"/>
        </w:rPr>
        <w:t>7.5.11. Em caso de falha no sistema, os lances em desacordo com a norma deverão ser desconsiderados pelo pregoeiro, devendo a ocorrência ser comunicada imediatamente ao provedor do sistema eletrônico (Portal de Compras Públicas).</w:t>
      </w:r>
    </w:p>
    <w:p w14:paraId="19C71D8F"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r w:rsidRPr="001A5E0B">
        <w:rPr>
          <w:bCs/>
          <w:color w:val="000000"/>
          <w:sz w:val="21"/>
          <w:szCs w:val="21"/>
        </w:rPr>
        <w:t>7.5.12. Na hipótese do subitem anterior, a ocorrência será registrada em campo próprio do sistema.</w:t>
      </w:r>
    </w:p>
    <w:p w14:paraId="06C5A69C"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r w:rsidRPr="001A5E0B">
        <w:rPr>
          <w:bCs/>
          <w:color w:val="000000"/>
          <w:sz w:val="21"/>
          <w:szCs w:val="21"/>
        </w:rPr>
        <w:t>7.5.13. O licitante somente poderá oferecer lance inferior ao último por ele ofertado e registrado pelo sistema.</w:t>
      </w:r>
    </w:p>
    <w:p w14:paraId="67954FDD"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4" w:hanging="2"/>
        <w:jc w:val="both"/>
        <w:rPr>
          <w:bCs/>
          <w:color w:val="000000"/>
          <w:sz w:val="21"/>
          <w:szCs w:val="21"/>
        </w:rPr>
      </w:pPr>
      <w:r w:rsidRPr="001A5E0B">
        <w:rPr>
          <w:bCs/>
          <w:color w:val="000000"/>
          <w:sz w:val="21"/>
          <w:szCs w:val="21"/>
        </w:rPr>
        <w:t>7.5.14. Não serão aceitos dois ou mais lances de mesmo valor, prevalecendo aquele que for recebido e registrado em primeiro lugar.</w:t>
      </w:r>
    </w:p>
    <w:p w14:paraId="6625BD08"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4" w:hanging="2"/>
        <w:jc w:val="both"/>
        <w:rPr>
          <w:bCs/>
          <w:color w:val="000000"/>
          <w:sz w:val="21"/>
          <w:szCs w:val="21"/>
        </w:rPr>
      </w:pPr>
      <w:r w:rsidRPr="001A5E0B">
        <w:rPr>
          <w:bCs/>
          <w:color w:val="000000"/>
          <w:sz w:val="21"/>
          <w:szCs w:val="21"/>
        </w:rPr>
        <w:t>7.5.15. Durante o transcurso da sessão pública, os licitantes serão informados, em tempo real, do valor do menor lance registrado, vedada a identificação do licitante.</w:t>
      </w:r>
    </w:p>
    <w:p w14:paraId="50D1BD63"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4" w:hanging="2"/>
        <w:jc w:val="both"/>
        <w:rPr>
          <w:bCs/>
          <w:color w:val="000000"/>
          <w:sz w:val="21"/>
          <w:szCs w:val="21"/>
        </w:rPr>
      </w:pPr>
      <w:r w:rsidRPr="001A5E0B">
        <w:rPr>
          <w:bCs/>
          <w:color w:val="000000"/>
          <w:sz w:val="21"/>
          <w:szCs w:val="21"/>
        </w:rPr>
        <w:t>7.5.16. Se o(a) Pregoeiro(a) entender que o lance ofertado é absolutamente inexequível ou verificar que houve erro de digitação, deverá excluí-lo do sistema, a fim de não prejudicar a competitividade.</w:t>
      </w:r>
    </w:p>
    <w:p w14:paraId="195B64DF"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2" w:hanging="2"/>
        <w:jc w:val="both"/>
        <w:rPr>
          <w:bCs/>
          <w:color w:val="000000"/>
          <w:sz w:val="21"/>
          <w:szCs w:val="21"/>
        </w:rPr>
      </w:pPr>
      <w:r w:rsidRPr="001A5E0B">
        <w:rPr>
          <w:bCs/>
          <w:color w:val="000000"/>
          <w:sz w:val="21"/>
          <w:szCs w:val="21"/>
        </w:rPr>
        <w:t xml:space="preserve">7.5.17. Durante a sessão pública, a comunicação entre o Pregoeiro e os licitantes ocorrerá exclusivamente mediante troca </w:t>
      </w:r>
      <w:r w:rsidRPr="001A5E0B">
        <w:rPr>
          <w:bCs/>
          <w:color w:val="000000"/>
          <w:sz w:val="21"/>
          <w:szCs w:val="21"/>
        </w:rPr>
        <w:lastRenderedPageBreak/>
        <w:t>de mensagens, em campo próprio do sistema eletrônico.</w:t>
      </w:r>
    </w:p>
    <w:p w14:paraId="623973AF"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r w:rsidRPr="001A5E0B">
        <w:rPr>
          <w:bCs/>
          <w:color w:val="000000"/>
          <w:sz w:val="21"/>
          <w:szCs w:val="21"/>
        </w:rPr>
        <w:t>7.5.18. No caso de desconexão com o Pregoeiro, no decorrer da etapa competitiva do Pregão, o sistema eletrônico poderá permanecer acessível aos licitantes para a recepção dos lances.</w:t>
      </w:r>
    </w:p>
    <w:p w14:paraId="08F1EAB5" w14:textId="77777777" w:rsidR="009E7750" w:rsidRDefault="009E7750"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p>
    <w:p w14:paraId="5117F503" w14:textId="3EC79026" w:rsidR="00414B69" w:rsidRPr="001A5E0B" w:rsidRDefault="00D65B41"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r w:rsidRPr="001A5E0B">
        <w:rPr>
          <w:bCs/>
          <w:color w:val="000000"/>
          <w:sz w:val="21"/>
          <w:szCs w:val="21"/>
        </w:rPr>
        <w:t xml:space="preserve">7.5.18.1. Se a desconexão perdurar por tempo superior a 10 (dez) minutos, a sessão será suspensa e terá reinício somente após comunicação expressa do Pregoeiro aos participantes do certame, publicada no Portal de Compras Públicas, </w:t>
      </w:r>
      <w:hyperlink r:id="rId14">
        <w:r w:rsidRPr="001A5E0B">
          <w:rPr>
            <w:bCs/>
            <w:color w:val="000000"/>
            <w:sz w:val="21"/>
            <w:szCs w:val="21"/>
            <w:u w:val="single"/>
          </w:rPr>
          <w:t xml:space="preserve">http://www.portaldecompraspublicas.com.br, </w:t>
        </w:r>
      </w:hyperlink>
      <w:r w:rsidRPr="001A5E0B">
        <w:rPr>
          <w:bCs/>
          <w:color w:val="000000"/>
          <w:sz w:val="21"/>
          <w:szCs w:val="21"/>
        </w:rPr>
        <w:t>quando serão divulgadas data e hora para a sua reabertura.</w:t>
      </w:r>
    </w:p>
    <w:p w14:paraId="1F1F5845" w14:textId="77777777" w:rsidR="00414B69" w:rsidRPr="001A5E0B" w:rsidRDefault="00D65B41" w:rsidP="009E7750">
      <w:pPr>
        <w:widowControl w:val="0"/>
        <w:pBdr>
          <w:top w:val="nil"/>
          <w:left w:val="nil"/>
          <w:bottom w:val="nil"/>
          <w:right w:val="nil"/>
          <w:between w:val="nil"/>
        </w:pBdr>
        <w:tabs>
          <w:tab w:val="left" w:pos="546"/>
        </w:tabs>
        <w:spacing w:line="288" w:lineRule="auto"/>
        <w:ind w:left="0" w:right="111" w:hanging="2"/>
        <w:jc w:val="both"/>
        <w:rPr>
          <w:bCs/>
          <w:color w:val="000000"/>
          <w:sz w:val="21"/>
          <w:szCs w:val="21"/>
        </w:rPr>
      </w:pPr>
      <w:r w:rsidRPr="001A5E0B">
        <w:rPr>
          <w:bCs/>
          <w:color w:val="000000"/>
          <w:sz w:val="21"/>
          <w:szCs w:val="21"/>
        </w:rPr>
        <w:t>7.5.19. Caso o licitante não apresente lances, concorrerá com o valor de sua proposta e na hipótese de desistência de apresentar outros lances, valerá o último lance por ele ofertado, para efeito de ordenação das propostas.</w:t>
      </w:r>
    </w:p>
    <w:p w14:paraId="108A234A" w14:textId="77777777" w:rsidR="00414B69" w:rsidRPr="001A5E0B" w:rsidRDefault="00D65B41" w:rsidP="009E7750">
      <w:pPr>
        <w:spacing w:line="288" w:lineRule="auto"/>
        <w:ind w:left="0" w:hanging="2"/>
        <w:jc w:val="both"/>
        <w:rPr>
          <w:bCs/>
          <w:color w:val="000000"/>
          <w:sz w:val="21"/>
          <w:szCs w:val="21"/>
        </w:rPr>
      </w:pPr>
      <w:r w:rsidRPr="001A5E0B">
        <w:rPr>
          <w:bCs/>
          <w:sz w:val="21"/>
          <w:szCs w:val="21"/>
        </w:rPr>
        <w:t>7.5.20. A Administração poderá realizar diligências para aferir a exequibilidade das propostas ou exigir dos licitantes que ela seja demonstrada.</w:t>
      </w:r>
    </w:p>
    <w:p w14:paraId="1E7887A8" w14:textId="77777777" w:rsidR="00414B69" w:rsidRPr="001A5E0B" w:rsidRDefault="00414B69" w:rsidP="009E7750">
      <w:pPr>
        <w:tabs>
          <w:tab w:val="left" w:pos="1134"/>
        </w:tabs>
        <w:spacing w:line="288" w:lineRule="auto"/>
        <w:ind w:left="0" w:hanging="2"/>
        <w:jc w:val="both"/>
        <w:rPr>
          <w:sz w:val="21"/>
          <w:szCs w:val="21"/>
        </w:rPr>
      </w:pPr>
    </w:p>
    <w:p w14:paraId="10F8ED3C" w14:textId="77777777" w:rsidR="00414B69" w:rsidRPr="001A5E0B" w:rsidRDefault="00D65B41" w:rsidP="009E7750">
      <w:pPr>
        <w:spacing w:line="288" w:lineRule="auto"/>
        <w:ind w:left="0" w:hanging="2"/>
        <w:jc w:val="both"/>
        <w:rPr>
          <w:sz w:val="21"/>
          <w:szCs w:val="21"/>
        </w:rPr>
      </w:pPr>
      <w:r w:rsidRPr="001A5E0B">
        <w:rPr>
          <w:b/>
          <w:sz w:val="21"/>
          <w:szCs w:val="21"/>
          <w:u w:val="single"/>
        </w:rPr>
        <w:t>8. DO MODO DE DISPUTA:</w:t>
      </w:r>
    </w:p>
    <w:p w14:paraId="38B1C8ED" w14:textId="5039DB11" w:rsidR="00414B69" w:rsidRPr="001A5E0B" w:rsidRDefault="00D65B41" w:rsidP="009E7750">
      <w:pPr>
        <w:widowControl w:val="0"/>
        <w:pBdr>
          <w:top w:val="nil"/>
          <w:left w:val="nil"/>
          <w:bottom w:val="nil"/>
          <w:right w:val="nil"/>
          <w:between w:val="nil"/>
        </w:pBdr>
        <w:tabs>
          <w:tab w:val="left" w:pos="142"/>
          <w:tab w:val="left" w:pos="546"/>
        </w:tabs>
        <w:spacing w:line="288" w:lineRule="auto"/>
        <w:ind w:left="0" w:right="112" w:hanging="2"/>
        <w:jc w:val="both"/>
        <w:rPr>
          <w:bCs/>
          <w:sz w:val="21"/>
          <w:szCs w:val="21"/>
        </w:rPr>
      </w:pPr>
      <w:r w:rsidRPr="001A5E0B">
        <w:rPr>
          <w:bCs/>
          <w:sz w:val="21"/>
          <w:szCs w:val="21"/>
        </w:rPr>
        <w:t xml:space="preserve">8.1. Será adotado o modo de disputa </w:t>
      </w:r>
      <w:r w:rsidR="001A5E0B">
        <w:rPr>
          <w:bCs/>
          <w:sz w:val="21"/>
          <w:szCs w:val="21"/>
        </w:rPr>
        <w:t>ABERTO</w:t>
      </w:r>
      <w:r w:rsidRPr="001A5E0B">
        <w:rPr>
          <w:bCs/>
          <w:sz w:val="21"/>
          <w:szCs w:val="21"/>
        </w:rPr>
        <w:t>, em que os licitantes apresentarão lances públicos e sucessivos, observando as regras constantes no item 8 e 9.</w:t>
      </w:r>
    </w:p>
    <w:p w14:paraId="1775F36F" w14:textId="77777777" w:rsidR="00414B69" w:rsidRPr="001A5E0B" w:rsidRDefault="00D65B41" w:rsidP="009E7750">
      <w:pPr>
        <w:widowControl w:val="0"/>
        <w:tabs>
          <w:tab w:val="left" w:pos="142"/>
          <w:tab w:val="left" w:pos="546"/>
        </w:tabs>
        <w:spacing w:line="288" w:lineRule="auto"/>
        <w:ind w:left="0" w:right="112" w:hanging="2"/>
        <w:jc w:val="both"/>
        <w:rPr>
          <w:bCs/>
          <w:sz w:val="21"/>
          <w:szCs w:val="21"/>
        </w:rPr>
      </w:pPr>
      <w:r w:rsidRPr="001A5E0B">
        <w:rPr>
          <w:bCs/>
          <w:sz w:val="21"/>
          <w:szCs w:val="21"/>
        </w:rPr>
        <w:t>8.2. A etapa competitiva, de envio de lances na sessão pública, durará 10 (dez) minutos e, após isso, será prorrogada automaticamente pelo sistema quando houver lance ofertado nos últimos dois minutos do período de duração da sessão pública.</w:t>
      </w:r>
    </w:p>
    <w:p w14:paraId="230899CE" w14:textId="77777777" w:rsidR="00414B69" w:rsidRPr="001A5E0B" w:rsidRDefault="00D65B41" w:rsidP="009E7750">
      <w:pPr>
        <w:widowControl w:val="0"/>
        <w:tabs>
          <w:tab w:val="left" w:pos="142"/>
          <w:tab w:val="left" w:pos="546"/>
        </w:tabs>
        <w:spacing w:line="288" w:lineRule="auto"/>
        <w:ind w:left="0" w:right="112" w:hanging="2"/>
        <w:jc w:val="both"/>
        <w:rPr>
          <w:bCs/>
          <w:sz w:val="21"/>
          <w:szCs w:val="21"/>
        </w:rPr>
      </w:pPr>
      <w:r w:rsidRPr="001A5E0B">
        <w:rPr>
          <w:bCs/>
          <w:sz w:val="21"/>
          <w:szCs w:val="21"/>
        </w:rPr>
        <w:t>8.3. A prorrogação automática da etapa de envio de lances será de dois minutos e ocorrerá sucessivamente sempre que houver lances enviados nesse período de prorrogação, inclusive quando se tratar de lances intermediários.</w:t>
      </w:r>
    </w:p>
    <w:p w14:paraId="1C013B52" w14:textId="77777777" w:rsidR="00414B69" w:rsidRPr="001A5E0B" w:rsidRDefault="00D65B41" w:rsidP="009E7750">
      <w:pPr>
        <w:widowControl w:val="0"/>
        <w:tabs>
          <w:tab w:val="left" w:pos="142"/>
          <w:tab w:val="left" w:pos="546"/>
        </w:tabs>
        <w:spacing w:line="288" w:lineRule="auto"/>
        <w:ind w:left="0" w:right="112" w:hanging="2"/>
        <w:jc w:val="both"/>
        <w:rPr>
          <w:bCs/>
          <w:sz w:val="21"/>
          <w:szCs w:val="21"/>
        </w:rPr>
      </w:pPr>
      <w:r w:rsidRPr="001A5E0B">
        <w:rPr>
          <w:bCs/>
          <w:sz w:val="21"/>
          <w:szCs w:val="21"/>
        </w:rPr>
        <w:t>8.4. Na hipótese de não haver novos lances, a sessão pública será encerrada automaticamente.</w:t>
      </w:r>
    </w:p>
    <w:p w14:paraId="764D7734" w14:textId="77777777" w:rsidR="00414B69" w:rsidRPr="001A5E0B" w:rsidRDefault="00D65B41" w:rsidP="009E7750">
      <w:pPr>
        <w:widowControl w:val="0"/>
        <w:tabs>
          <w:tab w:val="left" w:pos="142"/>
          <w:tab w:val="left" w:pos="546"/>
        </w:tabs>
        <w:spacing w:line="288" w:lineRule="auto"/>
        <w:ind w:left="0" w:right="112" w:hanging="2"/>
        <w:jc w:val="both"/>
        <w:rPr>
          <w:bCs/>
          <w:sz w:val="21"/>
          <w:szCs w:val="21"/>
        </w:rPr>
      </w:pPr>
      <w:r w:rsidRPr="001A5E0B">
        <w:rPr>
          <w:bCs/>
          <w:sz w:val="21"/>
          <w:szCs w:val="21"/>
        </w:rPr>
        <w:t>8.5. Encerrada a sessão pública sem prorrogação automática pelo sistema, o agente de contratação poderá, assessorado pela equipe de apoio, admitir o reinício da etapa de envio de lances, em prol da consecução do melhor preço, mediante justificativa.</w:t>
      </w:r>
    </w:p>
    <w:p w14:paraId="6071264D" w14:textId="3B6E5CD7" w:rsidR="00414B69" w:rsidRPr="001A5E0B" w:rsidRDefault="00D65B41" w:rsidP="00553DB0">
      <w:pPr>
        <w:widowControl w:val="0"/>
        <w:tabs>
          <w:tab w:val="left" w:pos="142"/>
          <w:tab w:val="left" w:pos="546"/>
        </w:tabs>
        <w:spacing w:line="288" w:lineRule="auto"/>
        <w:ind w:left="0" w:right="112" w:hanging="2"/>
        <w:jc w:val="both"/>
        <w:rPr>
          <w:bCs/>
          <w:sz w:val="21"/>
          <w:szCs w:val="21"/>
        </w:rPr>
      </w:pPr>
      <w:r w:rsidRPr="001A5E0B">
        <w:rPr>
          <w:bCs/>
          <w:sz w:val="21"/>
          <w:szCs w:val="21"/>
        </w:rPr>
        <w:t>8.6. Na hipótese de o sistema eletrônico desconectar para o agente de contratação no decorrer da etapa de envio de lances da sessão pública e permanecer acessível aos licitantes, os lances continuarão sendo recebidos, sem prejuízo dos atos realizados.</w:t>
      </w:r>
    </w:p>
    <w:p w14:paraId="6FD73688" w14:textId="77777777" w:rsidR="00414B69" w:rsidRPr="001A5E0B" w:rsidRDefault="00D65B41" w:rsidP="009E7750">
      <w:pPr>
        <w:widowControl w:val="0"/>
        <w:tabs>
          <w:tab w:val="left" w:pos="142"/>
          <w:tab w:val="left" w:pos="546"/>
        </w:tabs>
        <w:spacing w:line="288" w:lineRule="auto"/>
        <w:ind w:left="0" w:right="112" w:hanging="2"/>
        <w:jc w:val="both"/>
        <w:rPr>
          <w:bCs/>
          <w:sz w:val="21"/>
          <w:szCs w:val="21"/>
        </w:rPr>
      </w:pPr>
      <w:r w:rsidRPr="001A5E0B">
        <w:rPr>
          <w:bCs/>
          <w:sz w:val="21"/>
          <w:szCs w:val="21"/>
        </w:rPr>
        <w:t>8.7. Quando a desconexão do sistema eletrônico para o agente de contratação persistir por tempo superior a 10 (dez) minutos, a sessão pública será suspensa e reiniciada somente decorridas 24 (vinte e quatro horas) após a comunicação do fato aos participantes, site oficial do município.</w:t>
      </w:r>
    </w:p>
    <w:p w14:paraId="2E53E217" w14:textId="77777777" w:rsidR="00414B69" w:rsidRPr="001A5E0B" w:rsidRDefault="00414B69" w:rsidP="009E7750">
      <w:pPr>
        <w:spacing w:line="288" w:lineRule="auto"/>
        <w:ind w:left="0" w:right="-2" w:hanging="2"/>
        <w:jc w:val="both"/>
        <w:rPr>
          <w:sz w:val="21"/>
          <w:szCs w:val="21"/>
        </w:rPr>
      </w:pPr>
    </w:p>
    <w:p w14:paraId="6315485F" w14:textId="77777777" w:rsidR="00414B69" w:rsidRPr="001A5E0B" w:rsidRDefault="00D65B41" w:rsidP="009E7750">
      <w:pPr>
        <w:spacing w:line="288" w:lineRule="auto"/>
        <w:ind w:left="0" w:hanging="2"/>
        <w:jc w:val="both"/>
        <w:rPr>
          <w:sz w:val="21"/>
          <w:szCs w:val="21"/>
          <w:u w:val="single"/>
        </w:rPr>
      </w:pPr>
      <w:r w:rsidRPr="001A5E0B">
        <w:rPr>
          <w:b/>
          <w:sz w:val="21"/>
          <w:szCs w:val="21"/>
          <w:u w:val="single"/>
        </w:rPr>
        <w:t>9. CRITÉRIOS DE DESEMPATE:</w:t>
      </w:r>
    </w:p>
    <w:p w14:paraId="4286514F" w14:textId="7EB3C00D" w:rsidR="00414B69" w:rsidRPr="001A5E0B" w:rsidRDefault="00D65B41" w:rsidP="009E7750">
      <w:pPr>
        <w:spacing w:line="288" w:lineRule="auto"/>
        <w:ind w:left="0" w:hanging="2"/>
        <w:jc w:val="both"/>
        <w:rPr>
          <w:bCs/>
          <w:sz w:val="21"/>
          <w:szCs w:val="21"/>
        </w:rPr>
      </w:pPr>
      <w:r w:rsidRPr="001A5E0B">
        <w:rPr>
          <w:bCs/>
          <w:sz w:val="21"/>
          <w:szCs w:val="21"/>
        </w:rPr>
        <w:t xml:space="preserve">9.1. Encerrada etapa de envio de lances, será apurada a ocorrência de empate nos termos dos </w:t>
      </w:r>
      <w:proofErr w:type="spellStart"/>
      <w:r w:rsidRPr="001A5E0B">
        <w:rPr>
          <w:bCs/>
          <w:sz w:val="21"/>
          <w:szCs w:val="21"/>
        </w:rPr>
        <w:t>arts</w:t>
      </w:r>
      <w:proofErr w:type="spellEnd"/>
      <w:r w:rsidRPr="001A5E0B">
        <w:rPr>
          <w:bCs/>
          <w:sz w:val="21"/>
          <w:szCs w:val="21"/>
        </w:rPr>
        <w:t>. 44 e 45 da Lei Complementar 123/2006, sendo assegurada como critério do desempate, preferência de contratação para as beneficiárias que tiverem apresentado as declarações de que trata o</w:t>
      </w:r>
      <w:r w:rsidR="00A725D0">
        <w:rPr>
          <w:bCs/>
          <w:sz w:val="21"/>
          <w:szCs w:val="21"/>
        </w:rPr>
        <w:t>s</w:t>
      </w:r>
      <w:r w:rsidRPr="001A5E0B">
        <w:rPr>
          <w:bCs/>
          <w:sz w:val="21"/>
          <w:szCs w:val="21"/>
        </w:rPr>
        <w:t xml:space="preserve"> ite</w:t>
      </w:r>
      <w:r w:rsidR="00A725D0">
        <w:rPr>
          <w:bCs/>
          <w:sz w:val="21"/>
          <w:szCs w:val="21"/>
        </w:rPr>
        <w:t xml:space="preserve">ns 4.3.3 e 4.3.4. </w:t>
      </w:r>
      <w:r w:rsidRPr="001A5E0B">
        <w:rPr>
          <w:bCs/>
          <w:sz w:val="21"/>
          <w:szCs w:val="21"/>
        </w:rPr>
        <w:t>deste Edital;</w:t>
      </w:r>
    </w:p>
    <w:p w14:paraId="35EA13A6" w14:textId="77777777" w:rsidR="00414B69" w:rsidRPr="001A5E0B" w:rsidRDefault="00D65B41" w:rsidP="009E7750">
      <w:pPr>
        <w:spacing w:line="288" w:lineRule="auto"/>
        <w:ind w:left="0" w:hanging="2"/>
        <w:jc w:val="both"/>
        <w:rPr>
          <w:bCs/>
          <w:sz w:val="21"/>
          <w:szCs w:val="21"/>
        </w:rPr>
      </w:pPr>
      <w:r w:rsidRPr="001A5E0B">
        <w:rPr>
          <w:bCs/>
          <w:sz w:val="21"/>
          <w:szCs w:val="21"/>
        </w:rPr>
        <w:t>9.1.2. Entende-se como empate, para fins da Lei Complementar nº 123/2006, aquelas situações em que as propostas apresentadas pelas beneficiárias sejam iguais ou superiores em até 5% (cinco por cento) à proposta de menor valor.</w:t>
      </w:r>
    </w:p>
    <w:p w14:paraId="700099E0" w14:textId="77777777" w:rsidR="00414B69" w:rsidRPr="001A5E0B" w:rsidRDefault="00D65B41" w:rsidP="009E7750">
      <w:pPr>
        <w:spacing w:line="288" w:lineRule="auto"/>
        <w:ind w:left="0" w:hanging="2"/>
        <w:jc w:val="both"/>
        <w:rPr>
          <w:bCs/>
          <w:sz w:val="21"/>
          <w:szCs w:val="21"/>
        </w:rPr>
      </w:pPr>
      <w:r w:rsidRPr="001A5E0B">
        <w:rPr>
          <w:bCs/>
          <w:sz w:val="21"/>
          <w:szCs w:val="21"/>
        </w:rPr>
        <w:t>9.1.3. Ocorrendo o empate, na forma do subitem anterior, proceder-se-á da seguinte forma:</w:t>
      </w:r>
    </w:p>
    <w:p w14:paraId="621C06A8" w14:textId="77777777" w:rsidR="00414B69" w:rsidRPr="001A5E0B" w:rsidRDefault="00D65B41" w:rsidP="009E7750">
      <w:pPr>
        <w:spacing w:line="288" w:lineRule="auto"/>
        <w:ind w:left="0" w:hanging="2"/>
        <w:jc w:val="both"/>
        <w:rPr>
          <w:bCs/>
          <w:sz w:val="21"/>
          <w:szCs w:val="21"/>
        </w:rPr>
      </w:pPr>
      <w:r w:rsidRPr="001A5E0B">
        <w:rPr>
          <w:bCs/>
          <w:sz w:val="21"/>
          <w:szCs w:val="21"/>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6838449A" w14:textId="6B5448D1" w:rsidR="00414B69" w:rsidRPr="001A5E0B" w:rsidRDefault="00D65B41" w:rsidP="009E7750">
      <w:pPr>
        <w:spacing w:line="288" w:lineRule="auto"/>
        <w:ind w:left="0" w:hanging="2"/>
        <w:jc w:val="both"/>
        <w:rPr>
          <w:bCs/>
          <w:sz w:val="21"/>
          <w:szCs w:val="21"/>
        </w:rPr>
      </w:pPr>
      <w:r w:rsidRPr="001A5E0B">
        <w:rPr>
          <w:bCs/>
          <w:sz w:val="21"/>
          <w:szCs w:val="21"/>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A725D0">
        <w:rPr>
          <w:bCs/>
          <w:sz w:val="21"/>
          <w:szCs w:val="21"/>
        </w:rPr>
        <w:t>9</w:t>
      </w:r>
      <w:r w:rsidRPr="001A5E0B">
        <w:rPr>
          <w:bCs/>
          <w:sz w:val="21"/>
          <w:szCs w:val="21"/>
        </w:rPr>
        <w:t>.1. deste edital, a apresentação de nova proposta, no prazo previsto na alínea a deste item.</w:t>
      </w:r>
    </w:p>
    <w:p w14:paraId="51ACC586" w14:textId="77777777" w:rsidR="00414B69" w:rsidRPr="001A5E0B" w:rsidRDefault="00D65B41" w:rsidP="009E7750">
      <w:pPr>
        <w:spacing w:line="288" w:lineRule="auto"/>
        <w:ind w:left="0" w:hanging="2"/>
        <w:jc w:val="both"/>
        <w:rPr>
          <w:bCs/>
          <w:sz w:val="21"/>
          <w:szCs w:val="21"/>
        </w:rPr>
      </w:pPr>
      <w:r w:rsidRPr="001A5E0B">
        <w:rPr>
          <w:bCs/>
          <w:sz w:val="21"/>
          <w:szCs w:val="21"/>
        </w:rPr>
        <w:lastRenderedPageBreak/>
        <w:t xml:space="preserve">9.1.4. O disposto no item 9.1.2. não se aplica às hipóteses em que a proposta de menor valor inicial tiver sido </w:t>
      </w:r>
      <w:proofErr w:type="gramStart"/>
      <w:r w:rsidRPr="001A5E0B">
        <w:rPr>
          <w:bCs/>
          <w:sz w:val="21"/>
          <w:szCs w:val="21"/>
        </w:rPr>
        <w:t>apresentada</w:t>
      </w:r>
      <w:proofErr w:type="gramEnd"/>
      <w:r w:rsidRPr="001A5E0B">
        <w:rPr>
          <w:bCs/>
          <w:sz w:val="21"/>
          <w:szCs w:val="21"/>
        </w:rPr>
        <w:t xml:space="preserve"> por beneficiária da Lei Complementar nº 123/2006.</w:t>
      </w:r>
    </w:p>
    <w:p w14:paraId="6C229000" w14:textId="77777777" w:rsidR="00414B69" w:rsidRPr="001A5E0B" w:rsidRDefault="00D65B41" w:rsidP="009E7750">
      <w:pPr>
        <w:spacing w:line="288" w:lineRule="auto"/>
        <w:ind w:left="0" w:hanging="2"/>
        <w:jc w:val="both"/>
        <w:rPr>
          <w:bCs/>
          <w:sz w:val="21"/>
          <w:szCs w:val="21"/>
        </w:rPr>
      </w:pPr>
      <w:r w:rsidRPr="001A5E0B">
        <w:rPr>
          <w:bCs/>
          <w:sz w:val="21"/>
          <w:szCs w:val="21"/>
        </w:rPr>
        <w:t>9.2. Se não houver licitante que atenda ao item 9.1 e seus subitens, serão utilizados os seguintes critérios de desempate, nesta ordem:</w:t>
      </w:r>
    </w:p>
    <w:p w14:paraId="04FB468A" w14:textId="77777777" w:rsidR="00414B69" w:rsidRPr="001A5E0B" w:rsidRDefault="00D65B41" w:rsidP="009E7750">
      <w:pPr>
        <w:spacing w:line="288" w:lineRule="auto"/>
        <w:ind w:left="0" w:hanging="2"/>
        <w:jc w:val="both"/>
        <w:rPr>
          <w:bCs/>
          <w:sz w:val="21"/>
          <w:szCs w:val="21"/>
        </w:rPr>
      </w:pPr>
      <w:r w:rsidRPr="001A5E0B">
        <w:rPr>
          <w:bCs/>
          <w:sz w:val="21"/>
          <w:szCs w:val="21"/>
        </w:rPr>
        <w:t>a) disputa final, hipótese em que os licitantes empatados poderão apresentar nova proposta em ato contínuo à classificação;</w:t>
      </w:r>
    </w:p>
    <w:p w14:paraId="36CDDD65" w14:textId="77777777" w:rsidR="00414B69" w:rsidRPr="001A5E0B" w:rsidRDefault="00D65B41" w:rsidP="009E7750">
      <w:pPr>
        <w:spacing w:line="288" w:lineRule="auto"/>
        <w:ind w:left="0" w:hanging="2"/>
        <w:jc w:val="both"/>
        <w:rPr>
          <w:bCs/>
          <w:sz w:val="21"/>
          <w:szCs w:val="21"/>
        </w:rPr>
      </w:pPr>
      <w:r w:rsidRPr="001A5E0B">
        <w:rPr>
          <w:bCs/>
          <w:sz w:val="21"/>
          <w:szCs w:val="21"/>
        </w:rPr>
        <w:t>b) avaliação do desempenho contratual prévio dos licitantes, para a qual serão ser utilizados registros cadastrais para efeito de atesto de cumprimento de obrigações decorrentes de outras contratações;</w:t>
      </w:r>
    </w:p>
    <w:p w14:paraId="12B34D8D" w14:textId="77777777" w:rsidR="00414B69" w:rsidRPr="001A5E0B" w:rsidRDefault="00D65B41" w:rsidP="009E7750">
      <w:pPr>
        <w:spacing w:line="288" w:lineRule="auto"/>
        <w:ind w:left="0" w:hanging="2"/>
        <w:jc w:val="both"/>
        <w:rPr>
          <w:bCs/>
          <w:sz w:val="21"/>
          <w:szCs w:val="21"/>
        </w:rPr>
      </w:pPr>
      <w:r w:rsidRPr="001A5E0B">
        <w:rPr>
          <w:bCs/>
          <w:sz w:val="21"/>
          <w:szCs w:val="21"/>
        </w:rPr>
        <w:t>9.3. Em igualdade de condições, se não houver desempate, será assegurada preferência, sucessivamente, aos bens e serviços produzidos ou prestados por:</w:t>
      </w:r>
    </w:p>
    <w:p w14:paraId="03B2D63F" w14:textId="77777777" w:rsidR="00414B69" w:rsidRPr="001A5E0B" w:rsidRDefault="00D65B41" w:rsidP="009E7750">
      <w:pPr>
        <w:spacing w:line="288" w:lineRule="auto"/>
        <w:ind w:left="0" w:hanging="2"/>
        <w:jc w:val="both"/>
        <w:rPr>
          <w:bCs/>
          <w:sz w:val="21"/>
          <w:szCs w:val="21"/>
        </w:rPr>
      </w:pPr>
      <w:r w:rsidRPr="001A5E0B">
        <w:rPr>
          <w:bCs/>
          <w:sz w:val="21"/>
          <w:szCs w:val="21"/>
        </w:rPr>
        <w:t>a) empresas estabelecidas no território do Estado do Rio Grande do Sul;</w:t>
      </w:r>
    </w:p>
    <w:p w14:paraId="7ED1CEF4" w14:textId="77777777" w:rsidR="00414B69" w:rsidRPr="001A5E0B" w:rsidRDefault="00D65B41" w:rsidP="009E7750">
      <w:pPr>
        <w:spacing w:line="288" w:lineRule="auto"/>
        <w:ind w:left="0" w:hanging="2"/>
        <w:jc w:val="both"/>
        <w:rPr>
          <w:bCs/>
          <w:sz w:val="21"/>
          <w:szCs w:val="21"/>
        </w:rPr>
      </w:pPr>
      <w:r w:rsidRPr="001A5E0B">
        <w:rPr>
          <w:bCs/>
          <w:sz w:val="21"/>
          <w:szCs w:val="21"/>
        </w:rPr>
        <w:t>b) empresas brasileiras;</w:t>
      </w:r>
    </w:p>
    <w:p w14:paraId="51FD5CF4" w14:textId="77777777" w:rsidR="00414B69" w:rsidRPr="001A5E0B" w:rsidRDefault="00D65B41" w:rsidP="009E7750">
      <w:pPr>
        <w:spacing w:line="288" w:lineRule="auto"/>
        <w:ind w:left="0" w:hanging="2"/>
        <w:jc w:val="both"/>
        <w:rPr>
          <w:bCs/>
          <w:sz w:val="21"/>
          <w:szCs w:val="21"/>
        </w:rPr>
      </w:pPr>
      <w:r w:rsidRPr="001A5E0B">
        <w:rPr>
          <w:bCs/>
          <w:sz w:val="21"/>
          <w:szCs w:val="21"/>
        </w:rPr>
        <w:t>c) empresas que invistam em pesquisa e no desenvolvimento de tecnologia no País;</w:t>
      </w:r>
    </w:p>
    <w:p w14:paraId="7FE3CF48" w14:textId="77777777" w:rsidR="00414B69" w:rsidRPr="001A5E0B" w:rsidRDefault="00D65B41" w:rsidP="009E7750">
      <w:pPr>
        <w:spacing w:line="288" w:lineRule="auto"/>
        <w:ind w:left="0" w:hanging="2"/>
        <w:jc w:val="both"/>
        <w:rPr>
          <w:bCs/>
          <w:sz w:val="21"/>
          <w:szCs w:val="21"/>
        </w:rPr>
      </w:pPr>
      <w:r w:rsidRPr="001A5E0B">
        <w:rPr>
          <w:bCs/>
          <w:sz w:val="21"/>
          <w:szCs w:val="21"/>
        </w:rPr>
        <w:t>d) empresas que comprovem a prática de mitigação, nos termos da Lei nº 12.187, de 29 de dezembro de 2009.</w:t>
      </w:r>
    </w:p>
    <w:p w14:paraId="61940AC5" w14:textId="77777777" w:rsidR="00414B69" w:rsidRPr="001A5E0B" w:rsidRDefault="00414B69" w:rsidP="009E7750">
      <w:pPr>
        <w:spacing w:line="288" w:lineRule="auto"/>
        <w:ind w:left="0" w:right="-2" w:hanging="2"/>
        <w:jc w:val="both"/>
        <w:rPr>
          <w:color w:val="FF0000"/>
          <w:sz w:val="21"/>
          <w:szCs w:val="21"/>
        </w:rPr>
      </w:pPr>
    </w:p>
    <w:p w14:paraId="076E0D19" w14:textId="77777777" w:rsidR="00414B69" w:rsidRPr="001A5E0B" w:rsidRDefault="00D65B41" w:rsidP="009E7750">
      <w:pPr>
        <w:spacing w:line="288" w:lineRule="auto"/>
        <w:ind w:left="0" w:right="-2" w:hanging="2"/>
        <w:jc w:val="both"/>
        <w:rPr>
          <w:color w:val="000000"/>
          <w:sz w:val="21"/>
          <w:szCs w:val="21"/>
        </w:rPr>
      </w:pPr>
      <w:r w:rsidRPr="001A5E0B">
        <w:rPr>
          <w:b/>
          <w:sz w:val="21"/>
          <w:szCs w:val="21"/>
          <w:u w:val="single"/>
        </w:rPr>
        <w:t>10. DA NEGOCIAÇÃO E JULGAMENTO:</w:t>
      </w:r>
    </w:p>
    <w:p w14:paraId="23F93048"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1A5E0B">
        <w:rPr>
          <w:bCs/>
          <w:color w:val="000000"/>
          <w:sz w:val="21"/>
          <w:szCs w:val="21"/>
        </w:rPr>
        <w:t xml:space="preserve">10.1. Encerrada a etapa de envio de lances da sessão pública, inclusive com a realização do desempate, se for o caso, o pregoeiro deverá encaminhar, pelo sistema eletrônico, contraproposta ao licitante que tenha apresentado o melhor preço, para que seja </w:t>
      </w:r>
      <w:r w:rsidRPr="001A5E0B">
        <w:rPr>
          <w:bCs/>
          <w:sz w:val="21"/>
          <w:szCs w:val="21"/>
        </w:rPr>
        <w:t>obtida a melhor</w:t>
      </w:r>
      <w:r w:rsidRPr="001A5E0B">
        <w:rPr>
          <w:bCs/>
          <w:color w:val="000000"/>
          <w:sz w:val="21"/>
          <w:szCs w:val="21"/>
        </w:rPr>
        <w:t xml:space="preserve"> proposta.</w:t>
      </w:r>
    </w:p>
    <w:p w14:paraId="29BDF67A"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1A5E0B">
        <w:rPr>
          <w:bCs/>
          <w:color w:val="000000"/>
          <w:sz w:val="21"/>
          <w:szCs w:val="21"/>
        </w:rPr>
        <w:t xml:space="preserve">10.2. A resposta à contraproposta e o envio de documentos complementares, necessários ao julgamento da aceitabilidade da proposta, inclusive nova planilha de custos adequada ao último lance ofertado, ou ao valor negociado, conforme o caso, e demais documentos que sejam solicitados pelo pregoeiro, deverão ser inseridos no sistema no prazo disposto no item 4.4. desse edital. </w:t>
      </w:r>
    </w:p>
    <w:p w14:paraId="77A56243"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1A5E0B">
        <w:rPr>
          <w:bCs/>
          <w:color w:val="000000"/>
          <w:sz w:val="21"/>
          <w:szCs w:val="21"/>
        </w:rPr>
        <w:t>10.3. O prazo poderá ser prorrogado, a critério do Pregoeiro, desde que solicitado por escrito, antes de findo o prazo estabelecido no item 10.2.</w:t>
      </w:r>
    </w:p>
    <w:p w14:paraId="1EB78A2B"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1A5E0B">
        <w:rPr>
          <w:bCs/>
          <w:color w:val="000000"/>
          <w:sz w:val="21"/>
          <w:szCs w:val="21"/>
        </w:rPr>
        <w:t>10.4. A negociação será realizada por meio do sistema, podendo ser acompanhada pelas demais licitantes.</w:t>
      </w:r>
    </w:p>
    <w:p w14:paraId="023C67C5"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1A5E0B">
        <w:rPr>
          <w:bCs/>
          <w:color w:val="000000"/>
          <w:sz w:val="21"/>
          <w:szCs w:val="21"/>
        </w:rPr>
        <w:t xml:space="preserve">10.5. Encerrada a etapa de negociação, será examinada a proposta classificada em primeiro lugar quanto à adequação ao objeto e à compatibilidade do preço em </w:t>
      </w:r>
      <w:r w:rsidRPr="001A5E0B">
        <w:rPr>
          <w:bCs/>
          <w:sz w:val="21"/>
          <w:szCs w:val="21"/>
        </w:rPr>
        <w:t>relação ao valor</w:t>
      </w:r>
      <w:r w:rsidRPr="001A5E0B">
        <w:rPr>
          <w:bCs/>
          <w:color w:val="000000"/>
          <w:sz w:val="21"/>
          <w:szCs w:val="21"/>
        </w:rPr>
        <w:t xml:space="preserve"> de referência da Administração.</w:t>
      </w:r>
    </w:p>
    <w:p w14:paraId="6265A35E"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1A5E0B">
        <w:rPr>
          <w:bCs/>
          <w:color w:val="000000"/>
          <w:sz w:val="21"/>
          <w:szCs w:val="21"/>
        </w:rPr>
        <w:t>10.6. Se a proposta ou lance vencedor for desclassificado, o Pregoeiro examinará a proposta ou lance subsequente, e assim sucessivamente, na ordem de classificação.</w:t>
      </w:r>
    </w:p>
    <w:p w14:paraId="70392CD5"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1A5E0B">
        <w:rPr>
          <w:bCs/>
          <w:color w:val="000000"/>
          <w:sz w:val="21"/>
          <w:szCs w:val="21"/>
        </w:rPr>
        <w:t>10.7. Nas hipóteses em que o Pregoeiro não aceitar a proposta e passar à subsequente, serão observados os procedimentos previstos nos itens 9 e 10.</w:t>
      </w:r>
    </w:p>
    <w:p w14:paraId="5C79D67F" w14:textId="4E76238E"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1A5E0B">
        <w:rPr>
          <w:bCs/>
          <w:color w:val="000000"/>
          <w:sz w:val="21"/>
          <w:szCs w:val="21"/>
        </w:rPr>
        <w:t>10.8. Sempre que a proposta não for aceita, e antes de o Pregoeiro passar à subsequente, haverá nova verificação da eventual ocorrência do empate ficto, previsto nos artigos 44 e 45 da L</w:t>
      </w:r>
      <w:r w:rsidR="00A725D0">
        <w:rPr>
          <w:bCs/>
          <w:color w:val="000000"/>
          <w:sz w:val="21"/>
          <w:szCs w:val="21"/>
        </w:rPr>
        <w:t xml:space="preserve">ei </w:t>
      </w:r>
      <w:r w:rsidRPr="001A5E0B">
        <w:rPr>
          <w:bCs/>
          <w:color w:val="000000"/>
          <w:sz w:val="21"/>
          <w:szCs w:val="21"/>
        </w:rPr>
        <w:t>C</w:t>
      </w:r>
      <w:r w:rsidR="00A725D0">
        <w:rPr>
          <w:bCs/>
          <w:color w:val="000000"/>
          <w:sz w:val="21"/>
          <w:szCs w:val="21"/>
        </w:rPr>
        <w:t>omplementar</w:t>
      </w:r>
      <w:r w:rsidRPr="001A5E0B">
        <w:rPr>
          <w:bCs/>
          <w:color w:val="000000"/>
          <w:sz w:val="21"/>
          <w:szCs w:val="21"/>
        </w:rPr>
        <w:t xml:space="preserve"> nº 123/2006, seguindo-se a disciplina estabelecida no item 9 deste edital, se for o caso.</w:t>
      </w:r>
    </w:p>
    <w:p w14:paraId="4926AE5D" w14:textId="77777777"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1A5E0B">
        <w:rPr>
          <w:bCs/>
          <w:color w:val="000000"/>
          <w:sz w:val="21"/>
          <w:szCs w:val="21"/>
        </w:rPr>
        <w:t>10.9. O não envio da proposta ajustada por meio do correio eletrônico ou o descumprimento das diligências determinadas pelo Pregoeiro acarretará na desclassificação da proposta.</w:t>
      </w:r>
    </w:p>
    <w:p w14:paraId="6BFBF2A9" w14:textId="77777777" w:rsidR="00414B69" w:rsidRDefault="00414B69" w:rsidP="009E7750">
      <w:pPr>
        <w:tabs>
          <w:tab w:val="left" w:pos="1134"/>
        </w:tabs>
        <w:spacing w:line="288" w:lineRule="auto"/>
        <w:ind w:left="0" w:right="-2" w:hanging="2"/>
        <w:jc w:val="both"/>
        <w:rPr>
          <w:sz w:val="21"/>
          <w:szCs w:val="21"/>
        </w:rPr>
      </w:pPr>
    </w:p>
    <w:p w14:paraId="0FB38791" w14:textId="798E3200" w:rsidR="001A5E0B" w:rsidRPr="00F0027A" w:rsidRDefault="001A5E0B" w:rsidP="009E7750">
      <w:pPr>
        <w:numPr>
          <w:ilvl w:val="1"/>
          <w:numId w:val="6"/>
        </w:numPr>
        <w:pBdr>
          <w:between w:val="nil"/>
        </w:pBdr>
        <w:spacing w:line="288" w:lineRule="auto"/>
        <w:ind w:leftChars="0" w:left="2" w:hanging="2"/>
        <w:jc w:val="both"/>
        <w:rPr>
          <w:b/>
          <w:bCs/>
          <w:sz w:val="21"/>
          <w:szCs w:val="21"/>
          <w:u w:val="single"/>
        </w:rPr>
      </w:pPr>
      <w:r w:rsidRPr="00C43C09">
        <w:rPr>
          <w:b/>
          <w:bCs/>
          <w:sz w:val="21"/>
          <w:szCs w:val="21"/>
          <w:u w:val="single"/>
        </w:rPr>
        <w:t>1</w:t>
      </w:r>
      <w:r>
        <w:rPr>
          <w:b/>
          <w:bCs/>
          <w:sz w:val="21"/>
          <w:szCs w:val="21"/>
          <w:u w:val="single"/>
        </w:rPr>
        <w:t>1</w:t>
      </w:r>
      <w:r w:rsidRPr="00C43C09">
        <w:rPr>
          <w:b/>
          <w:bCs/>
          <w:sz w:val="21"/>
          <w:szCs w:val="21"/>
          <w:u w:val="single"/>
        </w:rPr>
        <w:t>. DO ENCAMINHAMENTO DA PROPOSTA VENCEDORA</w:t>
      </w:r>
      <w:r w:rsidRPr="00F0027A">
        <w:rPr>
          <w:b/>
          <w:bCs/>
          <w:sz w:val="21"/>
          <w:szCs w:val="21"/>
          <w:u w:val="single"/>
        </w:rPr>
        <w:t>:</w:t>
      </w:r>
    </w:p>
    <w:p w14:paraId="756484D6" w14:textId="66CF7DF0" w:rsidR="001A5E0B" w:rsidRPr="00F0027A" w:rsidRDefault="001A5E0B" w:rsidP="009E7750">
      <w:pPr>
        <w:numPr>
          <w:ilvl w:val="1"/>
          <w:numId w:val="6"/>
        </w:numPr>
        <w:pBdr>
          <w:between w:val="nil"/>
        </w:pBdr>
        <w:spacing w:line="288" w:lineRule="auto"/>
        <w:ind w:leftChars="0" w:left="2" w:hanging="2"/>
        <w:jc w:val="both"/>
        <w:rPr>
          <w:sz w:val="21"/>
          <w:szCs w:val="21"/>
        </w:rPr>
      </w:pPr>
      <w:r w:rsidRPr="00F0027A">
        <w:rPr>
          <w:sz w:val="21"/>
          <w:szCs w:val="21"/>
        </w:rPr>
        <w:t>1</w:t>
      </w:r>
      <w:r>
        <w:rPr>
          <w:sz w:val="21"/>
          <w:szCs w:val="21"/>
        </w:rPr>
        <w:t>1</w:t>
      </w:r>
      <w:r w:rsidRPr="00F0027A">
        <w:rPr>
          <w:sz w:val="21"/>
          <w:szCs w:val="21"/>
        </w:rPr>
        <w:t xml:space="preserve">.1. </w:t>
      </w:r>
      <w:r w:rsidRPr="00C43C09">
        <w:rPr>
          <w:sz w:val="21"/>
          <w:szCs w:val="21"/>
        </w:rPr>
        <w:t>A proposta final do licitante declarado vencedor deverá ser encaminhada no prazo máximo de 2 (</w:t>
      </w:r>
      <w:r w:rsidR="00A725D0">
        <w:rPr>
          <w:sz w:val="21"/>
          <w:szCs w:val="21"/>
        </w:rPr>
        <w:t>duas</w:t>
      </w:r>
      <w:r w:rsidRPr="00C43C09">
        <w:rPr>
          <w:sz w:val="21"/>
          <w:szCs w:val="21"/>
        </w:rPr>
        <w:t xml:space="preserve">) horas, a contar da solicitação do </w:t>
      </w:r>
      <w:r>
        <w:rPr>
          <w:sz w:val="21"/>
          <w:szCs w:val="21"/>
        </w:rPr>
        <w:t xml:space="preserve">Pregoeiro </w:t>
      </w:r>
      <w:r w:rsidRPr="00C43C09">
        <w:rPr>
          <w:sz w:val="21"/>
          <w:szCs w:val="21"/>
        </w:rPr>
        <w:t xml:space="preserve">no sistema eletrônico e deverá: </w:t>
      </w:r>
    </w:p>
    <w:p w14:paraId="2C490AAB" w14:textId="3105B0F6" w:rsidR="001A5E0B" w:rsidRPr="00FD547A" w:rsidRDefault="001A5E0B" w:rsidP="009E7750">
      <w:pPr>
        <w:numPr>
          <w:ilvl w:val="0"/>
          <w:numId w:val="7"/>
        </w:numPr>
        <w:pBdr>
          <w:between w:val="nil"/>
        </w:pBdr>
        <w:spacing w:line="288" w:lineRule="auto"/>
        <w:ind w:leftChars="0" w:left="0" w:firstLineChars="0" w:firstLine="0"/>
        <w:jc w:val="both"/>
        <w:rPr>
          <w:sz w:val="21"/>
          <w:szCs w:val="21"/>
        </w:rPr>
      </w:pPr>
      <w:r w:rsidRPr="00F0027A">
        <w:rPr>
          <w:sz w:val="21"/>
          <w:szCs w:val="21"/>
        </w:rPr>
        <w:t xml:space="preserve">a) </w:t>
      </w:r>
      <w:r w:rsidRPr="00FD547A">
        <w:rPr>
          <w:sz w:val="21"/>
          <w:szCs w:val="21"/>
        </w:rPr>
        <w:t>ser redigida em língua portuguesa, digitada, sem emendas, rasuras, entrelinhas ou ressalvas, devendo a última folha ser assinada e as demais rubricadas pelo licitante ou seu representante legal</w:t>
      </w:r>
      <w:r w:rsidR="000E7E2F">
        <w:rPr>
          <w:sz w:val="21"/>
          <w:szCs w:val="21"/>
        </w:rPr>
        <w:t>.</w:t>
      </w:r>
    </w:p>
    <w:p w14:paraId="092AFE98" w14:textId="73755CF9" w:rsidR="001A5E0B" w:rsidRPr="00FD547A" w:rsidRDefault="001A5E0B" w:rsidP="009E7750">
      <w:pPr>
        <w:numPr>
          <w:ilvl w:val="0"/>
          <w:numId w:val="7"/>
        </w:numPr>
        <w:pBdr>
          <w:between w:val="nil"/>
        </w:pBdr>
        <w:spacing w:line="288" w:lineRule="auto"/>
        <w:ind w:leftChars="0" w:left="0" w:firstLineChars="0" w:firstLine="0"/>
        <w:jc w:val="both"/>
        <w:rPr>
          <w:sz w:val="21"/>
          <w:szCs w:val="21"/>
        </w:rPr>
      </w:pPr>
      <w:r w:rsidRPr="00F0027A">
        <w:rPr>
          <w:sz w:val="21"/>
          <w:szCs w:val="21"/>
        </w:rPr>
        <w:t xml:space="preserve">b) </w:t>
      </w:r>
      <w:r w:rsidRPr="00FD547A">
        <w:rPr>
          <w:sz w:val="21"/>
          <w:szCs w:val="21"/>
        </w:rPr>
        <w:t>conter a indicação do banco, número da conta e agência do licitante vencedor, para fins de pagamento</w:t>
      </w:r>
      <w:r w:rsidR="000E7E2F">
        <w:rPr>
          <w:sz w:val="21"/>
          <w:szCs w:val="21"/>
        </w:rPr>
        <w:t>.</w:t>
      </w:r>
    </w:p>
    <w:p w14:paraId="5175B0BC" w14:textId="2B1138C0" w:rsidR="001A5E0B" w:rsidRPr="00FD547A" w:rsidRDefault="001A5E0B" w:rsidP="009E7750">
      <w:pPr>
        <w:numPr>
          <w:ilvl w:val="0"/>
          <w:numId w:val="7"/>
        </w:numPr>
        <w:pBdr>
          <w:between w:val="nil"/>
        </w:pBdr>
        <w:spacing w:line="288" w:lineRule="auto"/>
        <w:ind w:leftChars="0" w:left="0" w:firstLineChars="0" w:firstLine="0"/>
        <w:jc w:val="both"/>
        <w:rPr>
          <w:sz w:val="21"/>
          <w:szCs w:val="21"/>
        </w:rPr>
      </w:pPr>
      <w:r w:rsidRPr="00F0027A">
        <w:rPr>
          <w:sz w:val="21"/>
          <w:szCs w:val="21"/>
        </w:rPr>
        <w:t>c) c</w:t>
      </w:r>
      <w:r w:rsidRPr="00FD547A">
        <w:rPr>
          <w:sz w:val="21"/>
          <w:szCs w:val="21"/>
        </w:rPr>
        <w:t>onter a discriminação detalhada dos valores correspondentes aos materiais</w:t>
      </w:r>
      <w:r w:rsidR="000E7E2F">
        <w:rPr>
          <w:sz w:val="21"/>
          <w:szCs w:val="21"/>
        </w:rPr>
        <w:t>.</w:t>
      </w:r>
    </w:p>
    <w:p w14:paraId="38C427EC" w14:textId="55D14CAE" w:rsidR="001A5E0B" w:rsidRPr="00C43C09" w:rsidRDefault="001A5E0B" w:rsidP="009E7750">
      <w:pPr>
        <w:numPr>
          <w:ilvl w:val="1"/>
          <w:numId w:val="6"/>
        </w:numPr>
        <w:pBdr>
          <w:between w:val="nil"/>
        </w:pBdr>
        <w:spacing w:line="288" w:lineRule="auto"/>
        <w:ind w:leftChars="0" w:left="2" w:hanging="2"/>
        <w:jc w:val="both"/>
        <w:rPr>
          <w:sz w:val="21"/>
          <w:szCs w:val="21"/>
        </w:rPr>
      </w:pPr>
      <w:r w:rsidRPr="00F0027A">
        <w:rPr>
          <w:sz w:val="21"/>
          <w:szCs w:val="21"/>
        </w:rPr>
        <w:t>1</w:t>
      </w:r>
      <w:r>
        <w:rPr>
          <w:sz w:val="21"/>
          <w:szCs w:val="21"/>
        </w:rPr>
        <w:t>1</w:t>
      </w:r>
      <w:r w:rsidRPr="00F0027A">
        <w:rPr>
          <w:sz w:val="21"/>
          <w:szCs w:val="21"/>
        </w:rPr>
        <w:t>.</w:t>
      </w:r>
      <w:r w:rsidR="000E7E2F">
        <w:rPr>
          <w:sz w:val="21"/>
          <w:szCs w:val="21"/>
        </w:rPr>
        <w:t>2</w:t>
      </w:r>
      <w:r w:rsidRPr="00F0027A">
        <w:rPr>
          <w:sz w:val="21"/>
          <w:szCs w:val="21"/>
        </w:rPr>
        <w:t xml:space="preserve">. </w:t>
      </w:r>
      <w:r w:rsidRPr="00C43C09">
        <w:rPr>
          <w:sz w:val="21"/>
          <w:szCs w:val="21"/>
        </w:rPr>
        <w:t xml:space="preserve">Serão desclassificadas as propostas que apresentarem valores superiores aos admitidos </w:t>
      </w:r>
      <w:r w:rsidR="000E7E2F">
        <w:rPr>
          <w:sz w:val="21"/>
          <w:szCs w:val="21"/>
        </w:rPr>
        <w:t>no preço de referência.</w:t>
      </w:r>
      <w:r w:rsidRPr="00C43C09">
        <w:rPr>
          <w:sz w:val="21"/>
          <w:szCs w:val="21"/>
        </w:rPr>
        <w:t xml:space="preserve"> </w:t>
      </w:r>
    </w:p>
    <w:p w14:paraId="2EC866B9" w14:textId="58A976B7" w:rsidR="001A5E0B" w:rsidRPr="00F0027A" w:rsidRDefault="001A5E0B" w:rsidP="009E7750">
      <w:pPr>
        <w:suppressAutoHyphens w:val="0"/>
        <w:autoSpaceDE w:val="0"/>
        <w:autoSpaceDN w:val="0"/>
        <w:adjustRightInd w:val="0"/>
        <w:spacing w:line="288" w:lineRule="auto"/>
        <w:ind w:leftChars="0" w:left="0" w:firstLineChars="0" w:hanging="2"/>
        <w:jc w:val="both"/>
        <w:textDirection w:val="lrTb"/>
        <w:textAlignment w:val="auto"/>
        <w:outlineLvl w:val="9"/>
        <w:rPr>
          <w:rFonts w:eastAsia="Arial"/>
          <w:color w:val="000000"/>
          <w:position w:val="0"/>
          <w:sz w:val="21"/>
          <w:szCs w:val="21"/>
        </w:rPr>
      </w:pPr>
      <w:r w:rsidRPr="00F0027A">
        <w:rPr>
          <w:rFonts w:eastAsia="Arial"/>
          <w:color w:val="000000"/>
          <w:position w:val="0"/>
          <w:sz w:val="21"/>
          <w:szCs w:val="21"/>
        </w:rPr>
        <w:lastRenderedPageBreak/>
        <w:t>1</w:t>
      </w:r>
      <w:r w:rsidR="000E7E2F">
        <w:rPr>
          <w:rFonts w:eastAsia="Arial"/>
          <w:color w:val="000000"/>
          <w:position w:val="0"/>
          <w:sz w:val="21"/>
          <w:szCs w:val="21"/>
        </w:rPr>
        <w:t>1</w:t>
      </w:r>
      <w:r w:rsidRPr="00F0027A">
        <w:rPr>
          <w:rFonts w:eastAsia="Arial"/>
          <w:color w:val="000000"/>
          <w:position w:val="0"/>
          <w:sz w:val="21"/>
          <w:szCs w:val="21"/>
        </w:rPr>
        <w:t>.</w:t>
      </w:r>
      <w:r w:rsidR="000E7E2F">
        <w:rPr>
          <w:rFonts w:eastAsia="Arial"/>
          <w:color w:val="000000"/>
          <w:position w:val="0"/>
          <w:sz w:val="21"/>
          <w:szCs w:val="21"/>
        </w:rPr>
        <w:t>3</w:t>
      </w:r>
      <w:r w:rsidRPr="00F0027A">
        <w:rPr>
          <w:rFonts w:eastAsia="Arial"/>
          <w:color w:val="000000"/>
          <w:position w:val="0"/>
          <w:sz w:val="21"/>
          <w:szCs w:val="21"/>
        </w:rPr>
        <w:t xml:space="preserve">. A proposta final deverá ser documentada nos autos e será levada em consideração no </w:t>
      </w:r>
      <w:r w:rsidRPr="00FD547A">
        <w:rPr>
          <w:rFonts w:eastAsia="Arial"/>
          <w:color w:val="000000"/>
          <w:position w:val="0"/>
          <w:sz w:val="21"/>
          <w:szCs w:val="21"/>
        </w:rPr>
        <w:t>decorrer da execução d</w:t>
      </w:r>
      <w:r w:rsidR="000E7E2F">
        <w:rPr>
          <w:rFonts w:eastAsia="Arial"/>
          <w:color w:val="000000"/>
          <w:position w:val="0"/>
          <w:sz w:val="21"/>
          <w:szCs w:val="21"/>
        </w:rPr>
        <w:t xml:space="preserve">a Ata de Registro de Preços </w:t>
      </w:r>
      <w:r w:rsidRPr="00FD547A">
        <w:rPr>
          <w:rFonts w:eastAsia="Arial"/>
          <w:color w:val="000000"/>
          <w:position w:val="0"/>
          <w:sz w:val="21"/>
          <w:szCs w:val="21"/>
        </w:rPr>
        <w:t xml:space="preserve">e aplicação de eventual sanção à Contratada, se for o caso, tendo em vista que, todas as especificações do objeto contidas na proposta vinculam a Contratada. </w:t>
      </w:r>
    </w:p>
    <w:p w14:paraId="591998BA" w14:textId="3697CBF8" w:rsidR="001A5E0B" w:rsidRPr="00FD547A" w:rsidRDefault="001A5E0B" w:rsidP="009E7750">
      <w:pPr>
        <w:suppressAutoHyphens w:val="0"/>
        <w:autoSpaceDE w:val="0"/>
        <w:autoSpaceDN w:val="0"/>
        <w:adjustRightInd w:val="0"/>
        <w:spacing w:line="288" w:lineRule="auto"/>
        <w:ind w:leftChars="0" w:left="0" w:firstLineChars="0" w:firstLine="0"/>
        <w:jc w:val="both"/>
        <w:textDirection w:val="lrTb"/>
        <w:textAlignment w:val="auto"/>
        <w:outlineLvl w:val="9"/>
        <w:rPr>
          <w:rFonts w:eastAsia="Arial"/>
          <w:color w:val="000000"/>
          <w:position w:val="0"/>
          <w:sz w:val="21"/>
          <w:szCs w:val="21"/>
        </w:rPr>
      </w:pPr>
      <w:r w:rsidRPr="00F0027A">
        <w:rPr>
          <w:rFonts w:eastAsia="Arial"/>
          <w:color w:val="000000"/>
          <w:position w:val="0"/>
          <w:sz w:val="21"/>
          <w:szCs w:val="21"/>
        </w:rPr>
        <w:t>1</w:t>
      </w:r>
      <w:r w:rsidR="000E7E2F">
        <w:rPr>
          <w:rFonts w:eastAsia="Arial"/>
          <w:color w:val="000000"/>
          <w:position w:val="0"/>
          <w:sz w:val="21"/>
          <w:szCs w:val="21"/>
        </w:rPr>
        <w:t>1</w:t>
      </w:r>
      <w:r w:rsidRPr="00F0027A">
        <w:rPr>
          <w:rFonts w:eastAsia="Arial"/>
          <w:color w:val="000000"/>
          <w:position w:val="0"/>
          <w:sz w:val="21"/>
          <w:szCs w:val="21"/>
        </w:rPr>
        <w:t>.</w:t>
      </w:r>
      <w:r w:rsidR="000E7E2F">
        <w:rPr>
          <w:rFonts w:eastAsia="Arial"/>
          <w:color w:val="000000"/>
          <w:position w:val="0"/>
          <w:sz w:val="21"/>
          <w:szCs w:val="21"/>
        </w:rPr>
        <w:t>4</w:t>
      </w:r>
      <w:r w:rsidRPr="00F0027A">
        <w:rPr>
          <w:rFonts w:eastAsia="Arial"/>
          <w:color w:val="000000"/>
          <w:position w:val="0"/>
          <w:sz w:val="21"/>
          <w:szCs w:val="21"/>
        </w:rPr>
        <w:t xml:space="preserve">. </w:t>
      </w:r>
      <w:r w:rsidRPr="00FD547A">
        <w:rPr>
          <w:rFonts w:eastAsia="Arial"/>
          <w:color w:val="000000"/>
          <w:position w:val="0"/>
          <w:sz w:val="21"/>
          <w:szCs w:val="21"/>
        </w:rPr>
        <w:t xml:space="preserve">Os preços deverão ser expressos em moeda corrente nacional, o valor unitário em algarismos e o valor global em algarismos e por extenso. Ocorrendo divergência entre os preços unitários e o preço global, prevalecerão os primeiros; no caso de divergência entre os valores numéricos e os valores expressos por extenso, prevalecerão estes últimos. </w:t>
      </w:r>
    </w:p>
    <w:p w14:paraId="46050963" w14:textId="4C5F568C" w:rsidR="001A5E0B" w:rsidRPr="00FD547A" w:rsidRDefault="001A5E0B" w:rsidP="009E7750">
      <w:pPr>
        <w:suppressAutoHyphens w:val="0"/>
        <w:autoSpaceDE w:val="0"/>
        <w:autoSpaceDN w:val="0"/>
        <w:adjustRightInd w:val="0"/>
        <w:spacing w:line="288" w:lineRule="auto"/>
        <w:ind w:leftChars="0" w:left="0" w:firstLineChars="0" w:firstLine="0"/>
        <w:jc w:val="both"/>
        <w:textDirection w:val="lrTb"/>
        <w:textAlignment w:val="auto"/>
        <w:outlineLvl w:val="9"/>
        <w:rPr>
          <w:rFonts w:eastAsia="Arial"/>
          <w:color w:val="000000"/>
          <w:position w:val="0"/>
          <w:sz w:val="21"/>
          <w:szCs w:val="21"/>
        </w:rPr>
      </w:pPr>
      <w:r w:rsidRPr="00F0027A">
        <w:rPr>
          <w:rFonts w:eastAsia="Arial"/>
          <w:color w:val="000000"/>
          <w:position w:val="0"/>
          <w:sz w:val="21"/>
          <w:szCs w:val="21"/>
        </w:rPr>
        <w:t>1</w:t>
      </w:r>
      <w:r w:rsidR="000E7E2F">
        <w:rPr>
          <w:rFonts w:eastAsia="Arial"/>
          <w:color w:val="000000"/>
          <w:position w:val="0"/>
          <w:sz w:val="21"/>
          <w:szCs w:val="21"/>
        </w:rPr>
        <w:t>1</w:t>
      </w:r>
      <w:r w:rsidRPr="00F0027A">
        <w:rPr>
          <w:rFonts w:eastAsia="Arial"/>
          <w:color w:val="000000"/>
          <w:position w:val="0"/>
          <w:sz w:val="21"/>
          <w:szCs w:val="21"/>
        </w:rPr>
        <w:t>.</w:t>
      </w:r>
      <w:r w:rsidR="000E7E2F">
        <w:rPr>
          <w:rFonts w:eastAsia="Arial"/>
          <w:color w:val="000000"/>
          <w:position w:val="0"/>
          <w:sz w:val="21"/>
          <w:szCs w:val="21"/>
        </w:rPr>
        <w:t>5</w:t>
      </w:r>
      <w:r w:rsidRPr="00F0027A">
        <w:rPr>
          <w:rFonts w:eastAsia="Arial"/>
          <w:color w:val="000000"/>
          <w:position w:val="0"/>
          <w:sz w:val="21"/>
          <w:szCs w:val="21"/>
        </w:rPr>
        <w:t xml:space="preserve">. </w:t>
      </w:r>
      <w:r w:rsidRPr="00FD547A">
        <w:rPr>
          <w:rFonts w:eastAsia="Arial"/>
          <w:color w:val="000000"/>
          <w:position w:val="0"/>
          <w:sz w:val="21"/>
          <w:szCs w:val="21"/>
        </w:rPr>
        <w:t xml:space="preserve">A oferta deverá ser firme e precisa, limitada, rigorosamente, ao objeto deste Edital, sem conter alternativas de preço ou de qualquer outra condição que induza o julgamento a mais de um resultado, sob pena de desclassificação. </w:t>
      </w:r>
    </w:p>
    <w:p w14:paraId="4A45F16F" w14:textId="7F872B98" w:rsidR="001A5E0B" w:rsidRPr="00FD547A" w:rsidRDefault="001A5E0B" w:rsidP="009E7750">
      <w:pPr>
        <w:suppressAutoHyphens w:val="0"/>
        <w:autoSpaceDE w:val="0"/>
        <w:autoSpaceDN w:val="0"/>
        <w:adjustRightInd w:val="0"/>
        <w:spacing w:line="288" w:lineRule="auto"/>
        <w:ind w:leftChars="0" w:left="0" w:firstLineChars="0" w:firstLine="0"/>
        <w:jc w:val="both"/>
        <w:textDirection w:val="lrTb"/>
        <w:textAlignment w:val="auto"/>
        <w:outlineLvl w:val="9"/>
        <w:rPr>
          <w:rFonts w:eastAsia="Arial"/>
          <w:color w:val="000000"/>
          <w:position w:val="0"/>
          <w:sz w:val="21"/>
          <w:szCs w:val="21"/>
        </w:rPr>
      </w:pPr>
      <w:r w:rsidRPr="00F0027A">
        <w:rPr>
          <w:rFonts w:eastAsia="Arial"/>
          <w:color w:val="000000"/>
          <w:position w:val="0"/>
          <w:sz w:val="21"/>
          <w:szCs w:val="21"/>
        </w:rPr>
        <w:t>1</w:t>
      </w:r>
      <w:r w:rsidR="000E7E2F">
        <w:rPr>
          <w:rFonts w:eastAsia="Arial"/>
          <w:color w:val="000000"/>
          <w:position w:val="0"/>
          <w:sz w:val="21"/>
          <w:szCs w:val="21"/>
        </w:rPr>
        <w:t>1</w:t>
      </w:r>
      <w:r w:rsidRPr="00F0027A">
        <w:rPr>
          <w:rFonts w:eastAsia="Arial"/>
          <w:color w:val="000000"/>
          <w:position w:val="0"/>
          <w:sz w:val="21"/>
          <w:szCs w:val="21"/>
        </w:rPr>
        <w:t>.</w:t>
      </w:r>
      <w:r w:rsidR="000E7E2F">
        <w:rPr>
          <w:rFonts w:eastAsia="Arial"/>
          <w:color w:val="000000"/>
          <w:position w:val="0"/>
          <w:sz w:val="21"/>
          <w:szCs w:val="21"/>
        </w:rPr>
        <w:t>6</w:t>
      </w:r>
      <w:r w:rsidRPr="00F0027A">
        <w:rPr>
          <w:rFonts w:eastAsia="Arial"/>
          <w:color w:val="000000"/>
          <w:position w:val="0"/>
          <w:sz w:val="21"/>
          <w:szCs w:val="21"/>
        </w:rPr>
        <w:t xml:space="preserve">. </w:t>
      </w:r>
      <w:r w:rsidRPr="00FD547A">
        <w:rPr>
          <w:rFonts w:eastAsia="Arial"/>
          <w:color w:val="000000"/>
          <w:position w:val="0"/>
          <w:sz w:val="21"/>
          <w:szCs w:val="21"/>
        </w:rPr>
        <w:t xml:space="preserve">A proposta deverá obedecer aos termos deste Edital e seus Anexos, não sendo considerada aquela que não corresponda às especificações ali contidas ou que estabeleça vínculo à proposta de outro licitante. </w:t>
      </w:r>
    </w:p>
    <w:p w14:paraId="784BFA53" w14:textId="67A354B8" w:rsidR="001A5E0B" w:rsidRPr="00FD547A" w:rsidRDefault="001A5E0B" w:rsidP="009E7750">
      <w:pPr>
        <w:suppressAutoHyphens w:val="0"/>
        <w:autoSpaceDE w:val="0"/>
        <w:autoSpaceDN w:val="0"/>
        <w:adjustRightInd w:val="0"/>
        <w:spacing w:line="288" w:lineRule="auto"/>
        <w:ind w:leftChars="0" w:left="0" w:firstLineChars="0" w:firstLine="0"/>
        <w:jc w:val="both"/>
        <w:textDirection w:val="lrTb"/>
        <w:textAlignment w:val="auto"/>
        <w:outlineLvl w:val="9"/>
        <w:rPr>
          <w:rFonts w:eastAsia="Arial"/>
          <w:color w:val="000000"/>
          <w:position w:val="0"/>
          <w:sz w:val="21"/>
          <w:szCs w:val="21"/>
        </w:rPr>
      </w:pPr>
      <w:r w:rsidRPr="00F0027A">
        <w:rPr>
          <w:rFonts w:eastAsia="Arial"/>
          <w:color w:val="000000"/>
          <w:position w:val="0"/>
          <w:sz w:val="21"/>
          <w:szCs w:val="21"/>
        </w:rPr>
        <w:t>1</w:t>
      </w:r>
      <w:r w:rsidR="000E7E2F">
        <w:rPr>
          <w:rFonts w:eastAsia="Arial"/>
          <w:color w:val="000000"/>
          <w:position w:val="0"/>
          <w:sz w:val="21"/>
          <w:szCs w:val="21"/>
        </w:rPr>
        <w:t>1</w:t>
      </w:r>
      <w:r w:rsidRPr="00F0027A">
        <w:rPr>
          <w:rFonts w:eastAsia="Arial"/>
          <w:color w:val="000000"/>
          <w:position w:val="0"/>
          <w:sz w:val="21"/>
          <w:szCs w:val="21"/>
        </w:rPr>
        <w:t>.</w:t>
      </w:r>
      <w:r w:rsidR="000E7E2F">
        <w:rPr>
          <w:rFonts w:eastAsia="Arial"/>
          <w:color w:val="000000"/>
          <w:position w:val="0"/>
          <w:sz w:val="21"/>
          <w:szCs w:val="21"/>
        </w:rPr>
        <w:t>7</w:t>
      </w:r>
      <w:r w:rsidRPr="00F0027A">
        <w:rPr>
          <w:rFonts w:eastAsia="Arial"/>
          <w:color w:val="000000"/>
          <w:position w:val="0"/>
          <w:sz w:val="21"/>
          <w:szCs w:val="21"/>
        </w:rPr>
        <w:t xml:space="preserve">. </w:t>
      </w:r>
      <w:r w:rsidRPr="00FD547A">
        <w:rPr>
          <w:rFonts w:eastAsia="Arial"/>
          <w:color w:val="000000"/>
          <w:position w:val="0"/>
          <w:sz w:val="21"/>
          <w:szCs w:val="21"/>
        </w:rPr>
        <w:t xml:space="preserve">As propostas que contenham a descrição do objeto, o valor e os documentos complementares estarão disponíveis a internet, após a homologação. </w:t>
      </w:r>
    </w:p>
    <w:p w14:paraId="75566D7F" w14:textId="77777777" w:rsidR="001A5E0B" w:rsidRPr="001A5E0B" w:rsidRDefault="001A5E0B" w:rsidP="009E7750">
      <w:pPr>
        <w:tabs>
          <w:tab w:val="left" w:pos="1134"/>
        </w:tabs>
        <w:spacing w:line="288" w:lineRule="auto"/>
        <w:ind w:left="0" w:right="-2" w:hanging="2"/>
        <w:jc w:val="both"/>
        <w:rPr>
          <w:sz w:val="21"/>
          <w:szCs w:val="21"/>
        </w:rPr>
      </w:pPr>
    </w:p>
    <w:p w14:paraId="3B99252C" w14:textId="1ABA48C1" w:rsidR="00414B69" w:rsidRPr="001A5E0B" w:rsidRDefault="00D65B41" w:rsidP="009E7750">
      <w:pPr>
        <w:pBdr>
          <w:top w:val="nil"/>
          <w:left w:val="nil"/>
          <w:bottom w:val="nil"/>
          <w:right w:val="nil"/>
          <w:between w:val="nil"/>
        </w:pBdr>
        <w:spacing w:line="288" w:lineRule="auto"/>
        <w:ind w:left="0" w:right="-2" w:hanging="2"/>
        <w:jc w:val="both"/>
        <w:rPr>
          <w:color w:val="000000"/>
          <w:sz w:val="21"/>
          <w:szCs w:val="21"/>
        </w:rPr>
      </w:pPr>
      <w:r w:rsidRPr="001A5E0B">
        <w:rPr>
          <w:b/>
          <w:color w:val="000000"/>
          <w:sz w:val="21"/>
          <w:szCs w:val="21"/>
          <w:u w:val="single"/>
        </w:rPr>
        <w:t>1</w:t>
      </w:r>
      <w:r w:rsidR="000E7E2F">
        <w:rPr>
          <w:b/>
          <w:color w:val="000000"/>
          <w:sz w:val="21"/>
          <w:szCs w:val="21"/>
          <w:u w:val="single"/>
        </w:rPr>
        <w:t>2</w:t>
      </w:r>
      <w:r w:rsidRPr="001A5E0B">
        <w:rPr>
          <w:b/>
          <w:color w:val="000000"/>
          <w:sz w:val="21"/>
          <w:szCs w:val="21"/>
          <w:u w:val="single"/>
        </w:rPr>
        <w:t>. DA VERIFICAÇÃO DA HABILITAÇÃO:</w:t>
      </w:r>
    </w:p>
    <w:p w14:paraId="7D33D27C" w14:textId="65E453E2" w:rsidR="00414B69" w:rsidRPr="000E7E2F" w:rsidRDefault="00D65B41" w:rsidP="009E7750">
      <w:pPr>
        <w:widowControl w:val="0"/>
        <w:pBdr>
          <w:top w:val="nil"/>
          <w:left w:val="nil"/>
          <w:bottom w:val="nil"/>
          <w:right w:val="nil"/>
          <w:between w:val="nil"/>
        </w:pBdr>
        <w:tabs>
          <w:tab w:val="left" w:pos="142"/>
        </w:tabs>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2</w:t>
      </w:r>
      <w:r w:rsidRPr="000E7E2F">
        <w:rPr>
          <w:bCs/>
          <w:color w:val="000000"/>
          <w:sz w:val="21"/>
          <w:szCs w:val="21"/>
        </w:rPr>
        <w:t>.1. Os documentos de habilitação, de que trata o item 6, serão examinados pelo pregoeiro para fins de verificação do atendimento aos requisitos do edital.</w:t>
      </w:r>
    </w:p>
    <w:p w14:paraId="481EE684" w14:textId="6B29FAD6" w:rsidR="00414B69" w:rsidRPr="000E7E2F" w:rsidRDefault="00D65B41" w:rsidP="009E7750">
      <w:pPr>
        <w:widowControl w:val="0"/>
        <w:pBdr>
          <w:top w:val="nil"/>
          <w:left w:val="nil"/>
          <w:bottom w:val="nil"/>
          <w:right w:val="nil"/>
          <w:between w:val="nil"/>
        </w:pBdr>
        <w:tabs>
          <w:tab w:val="left" w:pos="142"/>
        </w:tabs>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2</w:t>
      </w:r>
      <w:r w:rsidRPr="000E7E2F">
        <w:rPr>
          <w:bCs/>
          <w:color w:val="000000"/>
          <w:sz w:val="21"/>
          <w:szCs w:val="21"/>
        </w:rPr>
        <w:t>.2. Os documentos apresentados para habilitação deverão estar todos em nome e CNPJ da matriz ou todos em nome e CNPJ da filial, exceto aqueles que comprovadamente só possam ser fornecidos à matriz e referir-se ao local do domicílio ou sede do interessado.</w:t>
      </w:r>
    </w:p>
    <w:p w14:paraId="647E3F60" w14:textId="530AC7BF" w:rsidR="00414B69" w:rsidRPr="000E7E2F" w:rsidRDefault="00D65B41" w:rsidP="009E7750">
      <w:pPr>
        <w:spacing w:line="288" w:lineRule="auto"/>
        <w:ind w:left="0" w:right="-2" w:hanging="2"/>
        <w:jc w:val="both"/>
        <w:rPr>
          <w:bCs/>
          <w:sz w:val="21"/>
          <w:szCs w:val="21"/>
        </w:rPr>
      </w:pPr>
      <w:r w:rsidRPr="000E7E2F">
        <w:rPr>
          <w:bCs/>
          <w:sz w:val="21"/>
          <w:szCs w:val="21"/>
        </w:rPr>
        <w:t>1</w:t>
      </w:r>
      <w:r w:rsidR="000E7E2F">
        <w:rPr>
          <w:bCs/>
          <w:sz w:val="21"/>
          <w:szCs w:val="21"/>
        </w:rPr>
        <w:t>2</w:t>
      </w:r>
      <w:r w:rsidRPr="000E7E2F">
        <w:rPr>
          <w:bCs/>
          <w:sz w:val="21"/>
          <w:szCs w:val="21"/>
        </w:rPr>
        <w:t>.3.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A523584" w14:textId="42FF10EC" w:rsidR="00414B69" w:rsidRPr="000E7E2F" w:rsidRDefault="00D65B41" w:rsidP="009E7750">
      <w:pPr>
        <w:spacing w:line="288" w:lineRule="auto"/>
        <w:ind w:left="0" w:right="-2" w:hanging="2"/>
        <w:jc w:val="both"/>
        <w:rPr>
          <w:bCs/>
          <w:sz w:val="21"/>
          <w:szCs w:val="21"/>
        </w:rPr>
      </w:pPr>
      <w:r w:rsidRPr="000E7E2F">
        <w:rPr>
          <w:bCs/>
          <w:sz w:val="21"/>
          <w:szCs w:val="21"/>
        </w:rPr>
        <w:t>1</w:t>
      </w:r>
      <w:r w:rsidR="000E7E2F">
        <w:rPr>
          <w:bCs/>
          <w:sz w:val="21"/>
          <w:szCs w:val="21"/>
        </w:rPr>
        <w:t>2</w:t>
      </w:r>
      <w:r w:rsidRPr="000E7E2F">
        <w:rPr>
          <w:bCs/>
          <w:sz w:val="21"/>
          <w:szCs w:val="21"/>
        </w:rPr>
        <w:t>.4. As certidões que não apresentarem em seu teor, data de validade previamente estabelecida pelo órgão expedidor, deverão ter sido expedidas até 60 (sessenta) dias antes da data da sessão pública deste Pregão.</w:t>
      </w:r>
    </w:p>
    <w:p w14:paraId="1EDBFB85" w14:textId="7F7F68EE" w:rsidR="00414B69" w:rsidRPr="000E7E2F" w:rsidRDefault="00D65B41" w:rsidP="009E7750">
      <w:pPr>
        <w:spacing w:line="288" w:lineRule="auto"/>
        <w:ind w:left="0" w:right="-2" w:hanging="2"/>
        <w:jc w:val="both"/>
        <w:rPr>
          <w:bCs/>
          <w:sz w:val="21"/>
          <w:szCs w:val="21"/>
        </w:rPr>
      </w:pPr>
      <w:r w:rsidRPr="000E7E2F">
        <w:rPr>
          <w:bCs/>
          <w:sz w:val="21"/>
          <w:szCs w:val="21"/>
        </w:rPr>
        <w:t>1</w:t>
      </w:r>
      <w:r w:rsidR="000E7E2F">
        <w:rPr>
          <w:bCs/>
          <w:sz w:val="21"/>
          <w:szCs w:val="21"/>
        </w:rPr>
        <w:t>2</w:t>
      </w:r>
      <w:r w:rsidRPr="000E7E2F">
        <w:rPr>
          <w:bCs/>
          <w:sz w:val="21"/>
          <w:szCs w:val="21"/>
        </w:rPr>
        <w:t>.5. A prova de autenticidade de cópia de documento público ou particular poderá ser feita perante agente da Administração, mediante apresentação de original ou de declaração de autenticidade por advogado, sua responsabilidade pessoal.</w:t>
      </w:r>
    </w:p>
    <w:p w14:paraId="784CECBD" w14:textId="11EAF97E" w:rsidR="00414B69" w:rsidRPr="000E7E2F" w:rsidRDefault="00D65B41" w:rsidP="009E7750">
      <w:pPr>
        <w:spacing w:line="288" w:lineRule="auto"/>
        <w:ind w:left="0" w:right="-2" w:hanging="2"/>
        <w:jc w:val="both"/>
        <w:rPr>
          <w:bCs/>
          <w:sz w:val="21"/>
          <w:szCs w:val="21"/>
        </w:rPr>
      </w:pPr>
      <w:r w:rsidRPr="000E7E2F">
        <w:rPr>
          <w:bCs/>
          <w:sz w:val="21"/>
          <w:szCs w:val="21"/>
        </w:rPr>
        <w:t>1</w:t>
      </w:r>
      <w:r w:rsidR="000E7E2F">
        <w:rPr>
          <w:bCs/>
          <w:sz w:val="21"/>
          <w:szCs w:val="21"/>
        </w:rPr>
        <w:t>2</w:t>
      </w:r>
      <w:r w:rsidRPr="000E7E2F">
        <w:rPr>
          <w:bCs/>
          <w:sz w:val="21"/>
          <w:szCs w:val="21"/>
        </w:rPr>
        <w:t>.6. Havendo necessidade de analisar minuciosamente os documentos enviados o Pregoeiro suspenderá a sessão, informando no “chat” a nova data e horário para a continuidade da mesma.</w:t>
      </w:r>
    </w:p>
    <w:p w14:paraId="3A22FD2E" w14:textId="7A3091B3" w:rsidR="00414B69" w:rsidRPr="000E7E2F" w:rsidRDefault="00D65B41" w:rsidP="009E7750">
      <w:pPr>
        <w:spacing w:line="288" w:lineRule="auto"/>
        <w:ind w:left="0" w:right="-2" w:hanging="2"/>
        <w:jc w:val="both"/>
        <w:rPr>
          <w:bCs/>
          <w:sz w:val="21"/>
          <w:szCs w:val="21"/>
        </w:rPr>
      </w:pPr>
      <w:r w:rsidRPr="000E7E2F">
        <w:rPr>
          <w:bCs/>
          <w:sz w:val="21"/>
          <w:szCs w:val="21"/>
        </w:rPr>
        <w:t>1</w:t>
      </w:r>
      <w:r w:rsidR="000E7E2F">
        <w:rPr>
          <w:bCs/>
          <w:sz w:val="21"/>
          <w:szCs w:val="21"/>
        </w:rPr>
        <w:t>2</w:t>
      </w:r>
      <w:r w:rsidRPr="000E7E2F">
        <w:rPr>
          <w:bCs/>
          <w:sz w:val="21"/>
          <w:szCs w:val="21"/>
        </w:rPr>
        <w:t>.7.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w:t>
      </w:r>
    </w:p>
    <w:p w14:paraId="6B57A48D" w14:textId="5C4D6655" w:rsidR="00414B69" w:rsidRPr="000E7E2F" w:rsidRDefault="00D65B41" w:rsidP="009E7750">
      <w:pPr>
        <w:spacing w:line="288" w:lineRule="auto"/>
        <w:ind w:left="0" w:right="-2" w:hanging="2"/>
        <w:jc w:val="both"/>
        <w:rPr>
          <w:bCs/>
          <w:sz w:val="21"/>
          <w:szCs w:val="21"/>
        </w:rPr>
      </w:pPr>
      <w:r w:rsidRPr="000E7E2F">
        <w:rPr>
          <w:bCs/>
          <w:sz w:val="21"/>
          <w:szCs w:val="21"/>
        </w:rPr>
        <w:t>1</w:t>
      </w:r>
      <w:r w:rsidR="000E7E2F">
        <w:rPr>
          <w:bCs/>
          <w:sz w:val="21"/>
          <w:szCs w:val="21"/>
        </w:rPr>
        <w:t>2</w:t>
      </w:r>
      <w:r w:rsidRPr="000E7E2F">
        <w:rPr>
          <w:bCs/>
          <w:sz w:val="21"/>
          <w:szCs w:val="21"/>
        </w:rPr>
        <w:t>.8. A beneficiária da Lei Complementar nº 123/2006, que tenha apresentado a declaração exigida no item 4.3.3 e 4.3.4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1C50A312" w14:textId="7B6E231A" w:rsidR="00414B69" w:rsidRPr="000E7E2F" w:rsidRDefault="00D65B41" w:rsidP="009E7750">
      <w:pPr>
        <w:spacing w:line="288" w:lineRule="auto"/>
        <w:ind w:left="0" w:right="-2" w:hanging="2"/>
        <w:jc w:val="both"/>
        <w:rPr>
          <w:bCs/>
          <w:sz w:val="21"/>
          <w:szCs w:val="21"/>
        </w:rPr>
      </w:pPr>
      <w:r w:rsidRPr="000E7E2F">
        <w:rPr>
          <w:bCs/>
          <w:sz w:val="21"/>
          <w:szCs w:val="21"/>
        </w:rPr>
        <w:t>1</w:t>
      </w:r>
      <w:r w:rsidR="000E7E2F">
        <w:rPr>
          <w:bCs/>
          <w:sz w:val="21"/>
          <w:szCs w:val="21"/>
        </w:rPr>
        <w:t>2</w:t>
      </w:r>
      <w:r w:rsidRPr="000E7E2F">
        <w:rPr>
          <w:bCs/>
          <w:sz w:val="21"/>
          <w:szCs w:val="21"/>
        </w:rPr>
        <w:t>.9.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C8CA81A" w14:textId="42D5207B" w:rsidR="00414B69" w:rsidRPr="000E7E2F" w:rsidRDefault="00D65B41" w:rsidP="009E7750">
      <w:pPr>
        <w:spacing w:line="288" w:lineRule="auto"/>
        <w:ind w:left="0" w:right="-2" w:hanging="2"/>
        <w:jc w:val="both"/>
        <w:rPr>
          <w:bCs/>
          <w:sz w:val="21"/>
          <w:szCs w:val="21"/>
        </w:rPr>
      </w:pPr>
      <w:r w:rsidRPr="000E7E2F">
        <w:rPr>
          <w:bCs/>
          <w:sz w:val="21"/>
          <w:szCs w:val="21"/>
        </w:rPr>
        <w:t>1</w:t>
      </w:r>
      <w:r w:rsidR="000E7E2F">
        <w:rPr>
          <w:bCs/>
          <w:sz w:val="21"/>
          <w:szCs w:val="21"/>
        </w:rPr>
        <w:t>2</w:t>
      </w:r>
      <w:r w:rsidRPr="000E7E2F">
        <w:rPr>
          <w:bCs/>
          <w:sz w:val="21"/>
          <w:szCs w:val="21"/>
        </w:rPr>
        <w:t>.10. Constatado o atendimento às exigências estabelecidas no Edital, o licitante será declarado vencedor, oportunizando-se a manifestação da intenção de recurso, em campo próprio do sistema.</w:t>
      </w:r>
    </w:p>
    <w:p w14:paraId="1B19E0FD" w14:textId="77777777" w:rsidR="00414B69" w:rsidRPr="000E7E2F" w:rsidRDefault="00414B69" w:rsidP="009E7750">
      <w:pPr>
        <w:spacing w:line="288" w:lineRule="auto"/>
        <w:ind w:left="0" w:right="-2" w:hanging="2"/>
        <w:jc w:val="both"/>
        <w:rPr>
          <w:bCs/>
          <w:sz w:val="21"/>
          <w:szCs w:val="21"/>
        </w:rPr>
      </w:pPr>
    </w:p>
    <w:p w14:paraId="4AD900D5" w14:textId="4A55632C" w:rsidR="00414B69" w:rsidRPr="001A5E0B" w:rsidRDefault="00D65B41" w:rsidP="009E7750">
      <w:pPr>
        <w:spacing w:line="288" w:lineRule="auto"/>
        <w:ind w:left="0" w:right="-2" w:hanging="2"/>
        <w:jc w:val="both"/>
        <w:rPr>
          <w:color w:val="000000"/>
          <w:sz w:val="21"/>
          <w:szCs w:val="21"/>
        </w:rPr>
      </w:pPr>
      <w:r w:rsidRPr="001A5E0B">
        <w:rPr>
          <w:b/>
          <w:sz w:val="21"/>
          <w:szCs w:val="21"/>
          <w:u w:val="single"/>
        </w:rPr>
        <w:t>1</w:t>
      </w:r>
      <w:r w:rsidR="000E7E2F">
        <w:rPr>
          <w:b/>
          <w:sz w:val="21"/>
          <w:szCs w:val="21"/>
          <w:u w:val="single"/>
        </w:rPr>
        <w:t>3</w:t>
      </w:r>
      <w:r w:rsidRPr="001A5E0B">
        <w:rPr>
          <w:b/>
          <w:sz w:val="21"/>
          <w:szCs w:val="21"/>
          <w:u w:val="single"/>
        </w:rPr>
        <w:t>. DOS RECURSOS:</w:t>
      </w:r>
    </w:p>
    <w:p w14:paraId="0201CAB1" w14:textId="19C50593" w:rsidR="00414B69" w:rsidRPr="000E7E2F" w:rsidRDefault="00D65B41" w:rsidP="009E7750">
      <w:pPr>
        <w:widowControl w:val="0"/>
        <w:pBdr>
          <w:top w:val="nil"/>
          <w:left w:val="nil"/>
          <w:bottom w:val="nil"/>
          <w:right w:val="nil"/>
          <w:between w:val="nil"/>
        </w:pBdr>
        <w:tabs>
          <w:tab w:val="left" w:pos="567"/>
        </w:tabs>
        <w:spacing w:line="288" w:lineRule="auto"/>
        <w:ind w:left="0" w:right="-2" w:hanging="2"/>
        <w:jc w:val="both"/>
        <w:rPr>
          <w:bCs/>
          <w:color w:val="000000"/>
          <w:sz w:val="21"/>
          <w:szCs w:val="21"/>
        </w:rPr>
      </w:pPr>
      <w:r w:rsidRPr="000E7E2F">
        <w:rPr>
          <w:bCs/>
          <w:color w:val="000000"/>
          <w:sz w:val="21"/>
          <w:szCs w:val="21"/>
        </w:rPr>
        <w:lastRenderedPageBreak/>
        <w:t>1</w:t>
      </w:r>
      <w:r w:rsidR="000E7E2F">
        <w:rPr>
          <w:bCs/>
          <w:color w:val="000000"/>
          <w:sz w:val="21"/>
          <w:szCs w:val="21"/>
        </w:rPr>
        <w:t>3</w:t>
      </w:r>
      <w:r w:rsidRPr="000E7E2F">
        <w:rPr>
          <w:bCs/>
          <w:color w:val="000000"/>
          <w:sz w:val="21"/>
          <w:szCs w:val="21"/>
        </w:rPr>
        <w:t>.1. Declarado o vencedor, ou proclamado o resultado sem que haja um vencedor, os licitantes poderão manifestar justificadamente a intenção de interposição de recurso, em campo próprio do sistema, sob pena de decadência do direito de recurso.</w:t>
      </w:r>
    </w:p>
    <w:p w14:paraId="19C99D94" w14:textId="0C288D20"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3</w:t>
      </w:r>
      <w:r w:rsidRPr="000E7E2F">
        <w:rPr>
          <w:bCs/>
          <w:color w:val="000000"/>
          <w:sz w:val="21"/>
          <w:szCs w:val="21"/>
        </w:rPr>
        <w:t xml:space="preserve">.2. Caberá recurso, no prazo de 3 (três) dias úteis, contado da data de intimação ou de lavratura da ata, em face de: </w:t>
      </w:r>
    </w:p>
    <w:p w14:paraId="66AEEFDC" w14:textId="77777777" w:rsidR="00414B69" w:rsidRPr="000E7E2F" w:rsidRDefault="00D65B41" w:rsidP="009E7750">
      <w:pPr>
        <w:widowControl w:val="0"/>
        <w:pBdr>
          <w:top w:val="nil"/>
          <w:left w:val="nil"/>
          <w:bottom w:val="nil"/>
          <w:right w:val="nil"/>
          <w:between w:val="nil"/>
        </w:pBdr>
        <w:tabs>
          <w:tab w:val="left" w:pos="567"/>
        </w:tabs>
        <w:spacing w:line="288" w:lineRule="auto"/>
        <w:ind w:left="0" w:right="-2" w:hanging="2"/>
        <w:jc w:val="both"/>
        <w:rPr>
          <w:bCs/>
          <w:color w:val="000000"/>
          <w:sz w:val="21"/>
          <w:szCs w:val="21"/>
        </w:rPr>
      </w:pPr>
      <w:r w:rsidRPr="000E7E2F">
        <w:rPr>
          <w:bCs/>
          <w:color w:val="000000"/>
          <w:sz w:val="21"/>
          <w:szCs w:val="21"/>
        </w:rPr>
        <w:t xml:space="preserve">a) ato que defira ou indefira pedido de pré-qualificação de interessado ou de inscrição em registro cadastral, sua alteração ou cancelamento; </w:t>
      </w:r>
    </w:p>
    <w:p w14:paraId="6034CB7F" w14:textId="77777777"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 xml:space="preserve">b) julgamento das propostas; </w:t>
      </w:r>
    </w:p>
    <w:p w14:paraId="646FBBA6" w14:textId="77777777"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 xml:space="preserve">c) ato de habilitação ou inabilitação de licitante; </w:t>
      </w:r>
    </w:p>
    <w:p w14:paraId="2D7EBA74" w14:textId="77777777"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 xml:space="preserve">d) anulação ou revogação da licitação. </w:t>
      </w:r>
    </w:p>
    <w:p w14:paraId="71C3C43C" w14:textId="3A0FD9C7" w:rsidR="00414B69" w:rsidRPr="000E7E2F" w:rsidRDefault="00D65B41" w:rsidP="009E7750">
      <w:pPr>
        <w:widowControl w:val="0"/>
        <w:pBdr>
          <w:top w:val="nil"/>
          <w:left w:val="nil"/>
          <w:bottom w:val="nil"/>
          <w:right w:val="nil"/>
          <w:between w:val="nil"/>
        </w:pBdr>
        <w:tabs>
          <w:tab w:val="left" w:pos="567"/>
        </w:tabs>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3</w:t>
      </w:r>
      <w:r w:rsidRPr="000E7E2F">
        <w:rPr>
          <w:bCs/>
          <w:color w:val="000000"/>
          <w:sz w:val="21"/>
          <w:szCs w:val="21"/>
        </w:rPr>
        <w:t>.3. O prazo para apresentação de contrarrazões será o mesmo do recurso e terá início na data de intimação ou de divulgação da interposição do recurso.</w:t>
      </w:r>
    </w:p>
    <w:p w14:paraId="7E4C38AA" w14:textId="28E9ACE8"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3</w:t>
      </w:r>
      <w:r w:rsidRPr="000E7E2F">
        <w:rPr>
          <w:bCs/>
          <w:color w:val="000000"/>
          <w:sz w:val="21"/>
          <w:szCs w:val="21"/>
        </w:rPr>
        <w:t>.4. Quanto ao recurso apresentado em virtude do dispost</w:t>
      </w:r>
      <w:r w:rsidR="000E7E2F">
        <w:rPr>
          <w:bCs/>
          <w:color w:val="000000"/>
          <w:sz w:val="21"/>
          <w:szCs w:val="21"/>
        </w:rPr>
        <w:t>a</w:t>
      </w:r>
      <w:r w:rsidRPr="000E7E2F">
        <w:rPr>
          <w:bCs/>
          <w:color w:val="000000"/>
          <w:sz w:val="21"/>
          <w:szCs w:val="21"/>
        </w:rPr>
        <w:t xml:space="preserve"> </w:t>
      </w:r>
      <w:r w:rsidR="000E7E2F" w:rsidRPr="000E7E2F">
        <w:rPr>
          <w:bCs/>
          <w:color w:val="000000"/>
          <w:sz w:val="21"/>
          <w:szCs w:val="21"/>
        </w:rPr>
        <w:t>n</w:t>
      </w:r>
      <w:r w:rsidR="000E7E2F">
        <w:rPr>
          <w:bCs/>
          <w:color w:val="000000"/>
          <w:sz w:val="21"/>
          <w:szCs w:val="21"/>
        </w:rPr>
        <w:t>a</w:t>
      </w:r>
      <w:r w:rsidR="000E7E2F" w:rsidRPr="000E7E2F">
        <w:rPr>
          <w:bCs/>
          <w:color w:val="000000"/>
          <w:sz w:val="21"/>
          <w:szCs w:val="21"/>
        </w:rPr>
        <w:t>s</w:t>
      </w:r>
      <w:r w:rsidRPr="000E7E2F">
        <w:rPr>
          <w:bCs/>
          <w:color w:val="000000"/>
          <w:sz w:val="21"/>
          <w:szCs w:val="21"/>
        </w:rPr>
        <w:t xml:space="preserve"> alíneas “b” e “c” do item 1</w:t>
      </w:r>
      <w:r w:rsidR="000E7E2F">
        <w:rPr>
          <w:bCs/>
          <w:color w:val="000000"/>
          <w:sz w:val="21"/>
          <w:szCs w:val="21"/>
        </w:rPr>
        <w:t>3</w:t>
      </w:r>
      <w:r w:rsidRPr="000E7E2F">
        <w:rPr>
          <w:bCs/>
          <w:color w:val="000000"/>
          <w:sz w:val="21"/>
          <w:szCs w:val="21"/>
        </w:rPr>
        <w:t xml:space="preserve">.2 do presente Edital, serão observadas as seguintes disposições: </w:t>
      </w:r>
    </w:p>
    <w:p w14:paraId="4D26D029" w14:textId="77777777"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 xml:space="preserve">a) a intenção de recorrer deverá ser manifestada imediatamente, sob pena de preclusão, e o prazo para apresentação das razões recursais será iniciado na data de intimação ou de lavratura da ata de habilitação ou inabilitação; </w:t>
      </w:r>
    </w:p>
    <w:p w14:paraId="650C9F37" w14:textId="77777777"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 xml:space="preserve">b) a apreciação dar-se-á em fase única. </w:t>
      </w:r>
    </w:p>
    <w:p w14:paraId="3044F785" w14:textId="01C205E8"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3</w:t>
      </w:r>
      <w:r w:rsidRPr="000E7E2F">
        <w:rPr>
          <w:bCs/>
          <w:color w:val="000000"/>
          <w:sz w:val="21"/>
          <w:szCs w:val="21"/>
        </w:rPr>
        <w:t xml:space="preserve">.5.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60D86A6D" w14:textId="6163C8C9"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3</w:t>
      </w:r>
      <w:r w:rsidRPr="000E7E2F">
        <w:rPr>
          <w:bCs/>
          <w:color w:val="000000"/>
          <w:sz w:val="21"/>
          <w:szCs w:val="21"/>
        </w:rPr>
        <w:t xml:space="preserve">.6. O acolhimento do recurso implicará invalidação apenas de ato insuscetível de aproveitamento. </w:t>
      </w:r>
    </w:p>
    <w:p w14:paraId="6977D1E1" w14:textId="392B78F2" w:rsidR="00414B69" w:rsidRPr="000E7E2F" w:rsidRDefault="00D65B41" w:rsidP="009E7750">
      <w:pPr>
        <w:widowControl w:val="0"/>
        <w:pBdr>
          <w:top w:val="nil"/>
          <w:left w:val="nil"/>
          <w:bottom w:val="nil"/>
          <w:right w:val="nil"/>
          <w:between w:val="nil"/>
        </w:pBdr>
        <w:tabs>
          <w:tab w:val="left" w:pos="567"/>
        </w:tabs>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3</w:t>
      </w:r>
      <w:r w:rsidRPr="000E7E2F">
        <w:rPr>
          <w:bCs/>
          <w:color w:val="000000"/>
          <w:sz w:val="21"/>
          <w:szCs w:val="21"/>
        </w:rPr>
        <w:t>.7. O recurso interposto dará efeito suspensivo ao ato ou à decisão recorrida, até que sobrevenha decisão final da autoridade competente.</w:t>
      </w:r>
    </w:p>
    <w:p w14:paraId="34BB8F5D" w14:textId="4A41D0B0" w:rsidR="00414B69" w:rsidRPr="000E7E2F" w:rsidRDefault="00D65B41" w:rsidP="009E7750">
      <w:pPr>
        <w:tabs>
          <w:tab w:val="left" w:pos="567"/>
        </w:tabs>
        <w:spacing w:line="288" w:lineRule="auto"/>
        <w:ind w:left="0" w:right="-2" w:hanging="2"/>
        <w:jc w:val="both"/>
        <w:rPr>
          <w:bCs/>
          <w:color w:val="000000"/>
          <w:sz w:val="21"/>
          <w:szCs w:val="21"/>
        </w:rPr>
      </w:pPr>
      <w:r w:rsidRPr="000E7E2F">
        <w:rPr>
          <w:bCs/>
          <w:sz w:val="21"/>
          <w:szCs w:val="21"/>
        </w:rPr>
        <w:t>1</w:t>
      </w:r>
      <w:r w:rsidR="000E7E2F">
        <w:rPr>
          <w:bCs/>
          <w:sz w:val="21"/>
          <w:szCs w:val="21"/>
        </w:rPr>
        <w:t>3</w:t>
      </w:r>
      <w:r w:rsidRPr="000E7E2F">
        <w:rPr>
          <w:bCs/>
          <w:sz w:val="21"/>
          <w:szCs w:val="21"/>
        </w:rPr>
        <w:t xml:space="preserve">.8. </w:t>
      </w:r>
      <w:r w:rsidRPr="000E7E2F">
        <w:rPr>
          <w:bCs/>
          <w:color w:val="000000"/>
          <w:sz w:val="21"/>
          <w:szCs w:val="21"/>
        </w:rPr>
        <w:t>Não serão conhecidos os recursos apresentados fora dos prazos, subscritos por representantes não habilitados legalmente ou não identificados no processo para responder pelo licitante.</w:t>
      </w:r>
    </w:p>
    <w:p w14:paraId="60B7B678" w14:textId="77777777" w:rsidR="000E7E2F" w:rsidRDefault="000E7E2F" w:rsidP="009E7750">
      <w:pPr>
        <w:spacing w:line="288" w:lineRule="auto"/>
        <w:ind w:left="0" w:right="-2" w:hanging="2"/>
        <w:jc w:val="both"/>
        <w:rPr>
          <w:b/>
          <w:sz w:val="21"/>
          <w:szCs w:val="21"/>
          <w:u w:val="single"/>
        </w:rPr>
      </w:pPr>
    </w:p>
    <w:p w14:paraId="7B86DA95" w14:textId="2892B82B" w:rsidR="00414B69" w:rsidRPr="001A5E0B" w:rsidRDefault="00D65B41" w:rsidP="009E7750">
      <w:pPr>
        <w:spacing w:line="288" w:lineRule="auto"/>
        <w:ind w:left="0" w:right="-2" w:hanging="2"/>
        <w:jc w:val="both"/>
        <w:rPr>
          <w:sz w:val="21"/>
          <w:szCs w:val="21"/>
          <w:u w:val="single"/>
        </w:rPr>
      </w:pPr>
      <w:r w:rsidRPr="001A5E0B">
        <w:rPr>
          <w:b/>
          <w:sz w:val="21"/>
          <w:szCs w:val="21"/>
          <w:u w:val="single"/>
        </w:rPr>
        <w:t>1</w:t>
      </w:r>
      <w:r w:rsidR="000E7E2F">
        <w:rPr>
          <w:b/>
          <w:sz w:val="21"/>
          <w:szCs w:val="21"/>
          <w:u w:val="single"/>
        </w:rPr>
        <w:t>4</w:t>
      </w:r>
      <w:r w:rsidRPr="001A5E0B">
        <w:rPr>
          <w:b/>
          <w:sz w:val="21"/>
          <w:szCs w:val="21"/>
          <w:u w:val="single"/>
        </w:rPr>
        <w:t>. ENCERRAMENTO DA LICITAÇÃO:</w:t>
      </w:r>
    </w:p>
    <w:p w14:paraId="7F7C81E8" w14:textId="427E40DA" w:rsidR="00414B69" w:rsidRPr="000E7E2F" w:rsidRDefault="00D65B41" w:rsidP="009E7750">
      <w:pPr>
        <w:spacing w:line="288" w:lineRule="auto"/>
        <w:ind w:left="0" w:right="-2" w:hanging="2"/>
        <w:jc w:val="both"/>
        <w:rPr>
          <w:bCs/>
          <w:sz w:val="21"/>
          <w:szCs w:val="21"/>
        </w:rPr>
      </w:pPr>
      <w:r w:rsidRPr="000E7E2F">
        <w:rPr>
          <w:bCs/>
          <w:sz w:val="21"/>
          <w:szCs w:val="21"/>
        </w:rPr>
        <w:t>1</w:t>
      </w:r>
      <w:r w:rsidR="000E7E2F" w:rsidRPr="000E7E2F">
        <w:rPr>
          <w:bCs/>
          <w:sz w:val="21"/>
          <w:szCs w:val="21"/>
        </w:rPr>
        <w:t>4</w:t>
      </w:r>
      <w:r w:rsidRPr="000E7E2F">
        <w:rPr>
          <w:bCs/>
          <w:sz w:val="21"/>
          <w:szCs w:val="21"/>
        </w:rPr>
        <w:t>.1. Encerradas as fases de julgamento e habilitação, e exauridos os recursos administrativos, o processo licitatório será encaminhado à autoridade superior, que poderá:</w:t>
      </w:r>
    </w:p>
    <w:p w14:paraId="6690A42E" w14:textId="77777777" w:rsidR="00414B69" w:rsidRPr="000E7E2F" w:rsidRDefault="00D65B41" w:rsidP="009E7750">
      <w:pPr>
        <w:spacing w:line="288" w:lineRule="auto"/>
        <w:ind w:left="0" w:right="-2" w:hanging="2"/>
        <w:jc w:val="both"/>
        <w:rPr>
          <w:bCs/>
          <w:sz w:val="21"/>
          <w:szCs w:val="21"/>
        </w:rPr>
      </w:pPr>
      <w:r w:rsidRPr="000E7E2F">
        <w:rPr>
          <w:bCs/>
          <w:sz w:val="21"/>
          <w:szCs w:val="21"/>
        </w:rPr>
        <w:t>a) determinar o retorno dos autos para saneamento de irregularidades;</w:t>
      </w:r>
    </w:p>
    <w:p w14:paraId="55F75F23" w14:textId="77777777" w:rsidR="00414B69" w:rsidRPr="000E7E2F" w:rsidRDefault="00D65B41" w:rsidP="009E7750">
      <w:pPr>
        <w:spacing w:line="288" w:lineRule="auto"/>
        <w:ind w:left="0" w:right="-2" w:hanging="2"/>
        <w:jc w:val="both"/>
        <w:rPr>
          <w:bCs/>
          <w:sz w:val="21"/>
          <w:szCs w:val="21"/>
        </w:rPr>
      </w:pPr>
      <w:r w:rsidRPr="000E7E2F">
        <w:rPr>
          <w:bCs/>
          <w:sz w:val="21"/>
          <w:szCs w:val="21"/>
        </w:rPr>
        <w:t>b) revogar a licitação por motivo de conveniência e oportunidade;</w:t>
      </w:r>
    </w:p>
    <w:p w14:paraId="0E09A72C" w14:textId="77777777" w:rsidR="00414B69" w:rsidRPr="000E7E2F" w:rsidRDefault="00D65B41" w:rsidP="009E7750">
      <w:pPr>
        <w:spacing w:line="288" w:lineRule="auto"/>
        <w:ind w:left="0" w:right="-2" w:hanging="2"/>
        <w:jc w:val="both"/>
        <w:rPr>
          <w:bCs/>
          <w:sz w:val="21"/>
          <w:szCs w:val="21"/>
        </w:rPr>
      </w:pPr>
      <w:r w:rsidRPr="000E7E2F">
        <w:rPr>
          <w:bCs/>
          <w:sz w:val="21"/>
          <w:szCs w:val="21"/>
        </w:rPr>
        <w:t>c) proceder à anulação da licitação, de ofício ou mediante provocação de terceiros, sempre que presente ilegalidade insanável;</w:t>
      </w:r>
    </w:p>
    <w:p w14:paraId="235EF437" w14:textId="77777777" w:rsidR="00414B69" w:rsidRPr="000E7E2F" w:rsidRDefault="00D65B41" w:rsidP="009E7750">
      <w:pPr>
        <w:spacing w:line="288" w:lineRule="auto"/>
        <w:ind w:left="0" w:right="-2" w:hanging="2"/>
        <w:jc w:val="both"/>
        <w:rPr>
          <w:bCs/>
          <w:sz w:val="21"/>
          <w:szCs w:val="21"/>
        </w:rPr>
      </w:pPr>
      <w:r w:rsidRPr="000E7E2F">
        <w:rPr>
          <w:bCs/>
          <w:sz w:val="21"/>
          <w:szCs w:val="21"/>
        </w:rPr>
        <w:t>d) adjudicar o objeto e homologar a licitação.</w:t>
      </w:r>
    </w:p>
    <w:p w14:paraId="0CCBA26C" w14:textId="77777777" w:rsidR="00414B69" w:rsidRPr="001A5E0B" w:rsidRDefault="00414B69" w:rsidP="009E7750">
      <w:pPr>
        <w:tabs>
          <w:tab w:val="left" w:pos="1134"/>
        </w:tabs>
        <w:spacing w:line="288" w:lineRule="auto"/>
        <w:ind w:left="0" w:right="-2" w:hanging="2"/>
        <w:jc w:val="both"/>
        <w:rPr>
          <w:sz w:val="21"/>
          <w:szCs w:val="21"/>
        </w:rPr>
      </w:pPr>
    </w:p>
    <w:p w14:paraId="7B22C4CD" w14:textId="651D8E4E" w:rsidR="00414B69" w:rsidRPr="001A5E0B" w:rsidRDefault="00D65B41" w:rsidP="009E7750">
      <w:pPr>
        <w:numPr>
          <w:ilvl w:val="0"/>
          <w:numId w:val="1"/>
        </w:numPr>
        <w:tabs>
          <w:tab w:val="left" w:pos="1134"/>
        </w:tabs>
        <w:spacing w:line="288" w:lineRule="auto"/>
        <w:ind w:left="0" w:right="-2" w:hanging="2"/>
        <w:jc w:val="both"/>
        <w:rPr>
          <w:sz w:val="21"/>
          <w:szCs w:val="21"/>
        </w:rPr>
      </w:pPr>
      <w:r w:rsidRPr="001A5E0B">
        <w:rPr>
          <w:b/>
          <w:sz w:val="21"/>
          <w:szCs w:val="21"/>
          <w:u w:val="single"/>
        </w:rPr>
        <w:t>1</w:t>
      </w:r>
      <w:r w:rsidR="000E7E2F">
        <w:rPr>
          <w:b/>
          <w:sz w:val="21"/>
          <w:szCs w:val="21"/>
          <w:u w:val="single"/>
        </w:rPr>
        <w:t>5</w:t>
      </w:r>
      <w:r w:rsidRPr="001A5E0B">
        <w:rPr>
          <w:b/>
          <w:sz w:val="21"/>
          <w:szCs w:val="21"/>
          <w:u w:val="single"/>
        </w:rPr>
        <w:t>. DAS CONDIÇÕES DE CONTRATAÇÃO:</w:t>
      </w:r>
    </w:p>
    <w:p w14:paraId="7FE4D5D1" w14:textId="50DBB266" w:rsidR="00414B69" w:rsidRPr="000E7E2F"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5</w:t>
      </w:r>
      <w:r w:rsidRPr="000E7E2F">
        <w:rPr>
          <w:bCs/>
          <w:color w:val="000000"/>
          <w:sz w:val="21"/>
          <w:szCs w:val="21"/>
        </w:rPr>
        <w:t xml:space="preserve">.1. Após a homologação, o adjudicatário será convocado para no prazo de 2 (dois) dias úteis assinar a </w:t>
      </w:r>
      <w:r w:rsidR="000E7E2F">
        <w:rPr>
          <w:bCs/>
          <w:color w:val="000000"/>
          <w:sz w:val="21"/>
          <w:szCs w:val="21"/>
        </w:rPr>
        <w:t>A</w:t>
      </w:r>
      <w:r w:rsidRPr="000E7E2F">
        <w:rPr>
          <w:bCs/>
          <w:color w:val="000000"/>
          <w:sz w:val="21"/>
          <w:szCs w:val="21"/>
        </w:rPr>
        <w:t xml:space="preserve">ta de </w:t>
      </w:r>
      <w:r w:rsidR="000E7E2F">
        <w:rPr>
          <w:bCs/>
          <w:color w:val="000000"/>
          <w:sz w:val="21"/>
          <w:szCs w:val="21"/>
        </w:rPr>
        <w:t>R</w:t>
      </w:r>
      <w:r w:rsidRPr="000E7E2F">
        <w:rPr>
          <w:bCs/>
          <w:color w:val="000000"/>
          <w:sz w:val="21"/>
          <w:szCs w:val="21"/>
        </w:rPr>
        <w:t xml:space="preserve">egistro de </w:t>
      </w:r>
      <w:r w:rsidR="000E7E2F">
        <w:rPr>
          <w:bCs/>
          <w:color w:val="000000"/>
          <w:sz w:val="21"/>
          <w:szCs w:val="21"/>
        </w:rPr>
        <w:t>P</w:t>
      </w:r>
      <w:r w:rsidRPr="000E7E2F">
        <w:rPr>
          <w:bCs/>
          <w:color w:val="000000"/>
          <w:sz w:val="21"/>
          <w:szCs w:val="21"/>
        </w:rPr>
        <w:t xml:space="preserve">reço para retirar o instrumento equivalente, contrato, sob pena de decair o direito à contratação, sem prejuízo das sanções previstas neste Edital. </w:t>
      </w:r>
    </w:p>
    <w:p w14:paraId="08EBC21E" w14:textId="3B0126E5"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5</w:t>
      </w:r>
      <w:r w:rsidRPr="000E7E2F">
        <w:rPr>
          <w:bCs/>
          <w:color w:val="000000"/>
          <w:sz w:val="21"/>
          <w:szCs w:val="21"/>
        </w:rPr>
        <w:t xml:space="preserve">.2. O prazo de convocação poderá ser prorrogado 1 (uma) vez, por igual período, mediante solicitação da parte, durante seu transcurso, devidamente justificada, e desde que o motivo apresentado seja aceito pela Administração. </w:t>
      </w:r>
    </w:p>
    <w:p w14:paraId="5782B0DE" w14:textId="71F18D05"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5</w:t>
      </w:r>
      <w:r w:rsidRPr="000E7E2F">
        <w:rPr>
          <w:bCs/>
          <w:color w:val="000000"/>
          <w:sz w:val="21"/>
          <w:szCs w:val="21"/>
        </w:rPr>
        <w:t xml:space="preserve">.3. Será facultado à Administração, quando o convocado não assinar </w:t>
      </w:r>
      <w:r w:rsidR="000E7E2F">
        <w:rPr>
          <w:bCs/>
          <w:color w:val="000000"/>
          <w:sz w:val="21"/>
          <w:szCs w:val="21"/>
        </w:rPr>
        <w:t>a Ata de Registro de Preços n</w:t>
      </w:r>
      <w:r w:rsidRPr="000E7E2F">
        <w:rPr>
          <w:bCs/>
          <w:color w:val="000000"/>
          <w:sz w:val="21"/>
          <w:szCs w:val="21"/>
        </w:rPr>
        <w:t>o</w:t>
      </w:r>
      <w:r w:rsidR="000E7E2F">
        <w:rPr>
          <w:bCs/>
          <w:color w:val="000000"/>
          <w:sz w:val="21"/>
          <w:szCs w:val="21"/>
        </w:rPr>
        <w:t>s</w:t>
      </w:r>
      <w:r w:rsidRPr="000E7E2F">
        <w:rPr>
          <w:bCs/>
          <w:color w:val="000000"/>
          <w:sz w:val="21"/>
          <w:szCs w:val="21"/>
        </w:rPr>
        <w:t xml:space="preserve"> termo</w:t>
      </w:r>
      <w:r w:rsidR="000E7E2F">
        <w:rPr>
          <w:bCs/>
          <w:color w:val="000000"/>
          <w:sz w:val="21"/>
          <w:szCs w:val="21"/>
        </w:rPr>
        <w:t>s</w:t>
      </w:r>
      <w:r w:rsidRPr="000E7E2F">
        <w:rPr>
          <w:bCs/>
          <w:color w:val="000000"/>
          <w:sz w:val="21"/>
          <w:szCs w:val="21"/>
        </w:rPr>
        <w:t xml:space="preserve"> d</w:t>
      </w:r>
      <w:r w:rsidR="000E7E2F">
        <w:rPr>
          <w:bCs/>
          <w:color w:val="000000"/>
          <w:sz w:val="21"/>
          <w:szCs w:val="21"/>
        </w:rPr>
        <w:t>o</w:t>
      </w:r>
      <w:r w:rsidRPr="000E7E2F">
        <w:rPr>
          <w:bCs/>
          <w:color w:val="000000"/>
          <w:sz w:val="21"/>
          <w:szCs w:val="21"/>
        </w:rPr>
        <w:t xml:space="preserv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 </w:t>
      </w:r>
    </w:p>
    <w:p w14:paraId="4BC828C9" w14:textId="587260C7"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lastRenderedPageBreak/>
        <w:t>1</w:t>
      </w:r>
      <w:r w:rsidR="000E7E2F">
        <w:rPr>
          <w:bCs/>
          <w:color w:val="000000"/>
          <w:sz w:val="21"/>
          <w:szCs w:val="21"/>
        </w:rPr>
        <w:t>5</w:t>
      </w:r>
      <w:r w:rsidRPr="000E7E2F">
        <w:rPr>
          <w:bCs/>
          <w:color w:val="000000"/>
          <w:sz w:val="21"/>
          <w:szCs w:val="21"/>
        </w:rPr>
        <w:t xml:space="preserve">.4. Decorrido o prazo de validade da proposta indicado no item 5.1 deste Edital, sem convocação para a contratação, ficarão os licitantes liberados dos compromissos assumidos. </w:t>
      </w:r>
    </w:p>
    <w:p w14:paraId="58D195B0" w14:textId="52F87850" w:rsidR="00414B69" w:rsidRPr="000E7E2F"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0E7E2F">
        <w:rPr>
          <w:bCs/>
          <w:color w:val="000000"/>
          <w:sz w:val="21"/>
          <w:szCs w:val="21"/>
        </w:rPr>
        <w:t>1</w:t>
      </w:r>
      <w:r w:rsidR="000E7E2F">
        <w:rPr>
          <w:bCs/>
          <w:color w:val="000000"/>
          <w:sz w:val="21"/>
          <w:szCs w:val="21"/>
        </w:rPr>
        <w:t>5</w:t>
      </w:r>
      <w:r w:rsidRPr="000E7E2F">
        <w:rPr>
          <w:bCs/>
          <w:color w:val="000000"/>
          <w:sz w:val="21"/>
          <w:szCs w:val="21"/>
        </w:rPr>
        <w:t xml:space="preserve">.5. Na hipótese de nenhum dos licitantes aceitar a contratação, nos termos do 15.3 deste Edital, a Administração, observados o valor estimado e sua eventual atualização nos termos do edital, poderá: </w:t>
      </w:r>
    </w:p>
    <w:p w14:paraId="7B6865A3" w14:textId="77777777" w:rsidR="00414B69" w:rsidRPr="000E7E2F" w:rsidRDefault="00D65B41" w:rsidP="00281B98">
      <w:pPr>
        <w:pBdr>
          <w:top w:val="nil"/>
          <w:left w:val="nil"/>
          <w:bottom w:val="nil"/>
          <w:right w:val="nil"/>
          <w:between w:val="nil"/>
        </w:pBdr>
        <w:spacing w:line="276" w:lineRule="auto"/>
        <w:ind w:leftChars="0" w:left="2" w:hanging="2"/>
        <w:jc w:val="both"/>
        <w:rPr>
          <w:bCs/>
          <w:color w:val="000000"/>
          <w:sz w:val="21"/>
          <w:szCs w:val="21"/>
        </w:rPr>
      </w:pPr>
      <w:r w:rsidRPr="000E7E2F">
        <w:rPr>
          <w:bCs/>
          <w:color w:val="000000"/>
          <w:sz w:val="21"/>
          <w:szCs w:val="21"/>
        </w:rPr>
        <w:t xml:space="preserve">a) convocar os licitantes remanescentes para negociação, na ordem de classificação, com vistas à obtenção de preço melhor, mesmo que acima do preço do adjudicatário; </w:t>
      </w:r>
    </w:p>
    <w:p w14:paraId="6F102336" w14:textId="6736B161" w:rsidR="00414B69" w:rsidRPr="000E7E2F" w:rsidRDefault="00D65B41" w:rsidP="00281B98">
      <w:pPr>
        <w:pBdr>
          <w:top w:val="nil"/>
          <w:left w:val="nil"/>
          <w:bottom w:val="nil"/>
          <w:right w:val="nil"/>
          <w:between w:val="nil"/>
        </w:pBdr>
        <w:spacing w:line="276" w:lineRule="auto"/>
        <w:ind w:leftChars="0" w:left="2" w:hanging="2"/>
        <w:jc w:val="both"/>
        <w:rPr>
          <w:bCs/>
          <w:color w:val="000000"/>
          <w:sz w:val="21"/>
          <w:szCs w:val="21"/>
        </w:rPr>
      </w:pPr>
      <w:r w:rsidRPr="000E7E2F">
        <w:rPr>
          <w:bCs/>
          <w:color w:val="000000"/>
          <w:sz w:val="21"/>
          <w:szCs w:val="21"/>
        </w:rPr>
        <w:t xml:space="preserve">b) adjudicar e celebrar </w:t>
      </w:r>
      <w:r w:rsidR="000E7E2F">
        <w:rPr>
          <w:bCs/>
          <w:color w:val="000000"/>
          <w:sz w:val="21"/>
          <w:szCs w:val="21"/>
        </w:rPr>
        <w:t xml:space="preserve">a Ata de Registro de Preços </w:t>
      </w:r>
      <w:r w:rsidRPr="000E7E2F">
        <w:rPr>
          <w:bCs/>
          <w:color w:val="000000"/>
          <w:sz w:val="21"/>
          <w:szCs w:val="21"/>
        </w:rPr>
        <w:t xml:space="preserve">nas condições ofertadas pelos licitantes remanescentes, atendida a ordem classificatória, quando frustrada a negociação de melhor condição. </w:t>
      </w:r>
    </w:p>
    <w:p w14:paraId="5923B857" w14:textId="47C3D5C9"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color w:val="000000"/>
          <w:sz w:val="21"/>
          <w:szCs w:val="21"/>
        </w:rPr>
      </w:pPr>
      <w:r w:rsidRPr="000E7E2F">
        <w:rPr>
          <w:bCs/>
          <w:color w:val="000000"/>
          <w:sz w:val="21"/>
          <w:szCs w:val="21"/>
        </w:rPr>
        <w:t>1</w:t>
      </w:r>
      <w:r w:rsidR="000E7E2F">
        <w:rPr>
          <w:bCs/>
          <w:color w:val="000000"/>
          <w:sz w:val="21"/>
          <w:szCs w:val="21"/>
        </w:rPr>
        <w:t>5</w:t>
      </w:r>
      <w:r w:rsidRPr="000E7E2F">
        <w:rPr>
          <w:bCs/>
          <w:color w:val="000000"/>
          <w:sz w:val="21"/>
          <w:szCs w:val="21"/>
        </w:rPr>
        <w:t xml:space="preserve">.6. A recusa injustificada do adjudicatário em assinar a </w:t>
      </w:r>
      <w:r w:rsidR="000E7E2F">
        <w:rPr>
          <w:bCs/>
          <w:color w:val="000000"/>
          <w:sz w:val="21"/>
          <w:szCs w:val="21"/>
        </w:rPr>
        <w:t>A</w:t>
      </w:r>
      <w:r w:rsidRPr="000E7E2F">
        <w:rPr>
          <w:bCs/>
          <w:color w:val="000000"/>
          <w:sz w:val="21"/>
          <w:szCs w:val="21"/>
        </w:rPr>
        <w:t xml:space="preserve">ta de </w:t>
      </w:r>
      <w:r w:rsidR="000E7E2F">
        <w:rPr>
          <w:bCs/>
          <w:color w:val="000000"/>
          <w:sz w:val="21"/>
          <w:szCs w:val="21"/>
        </w:rPr>
        <w:t>R</w:t>
      </w:r>
      <w:r w:rsidRPr="000E7E2F">
        <w:rPr>
          <w:bCs/>
          <w:color w:val="000000"/>
          <w:sz w:val="21"/>
          <w:szCs w:val="21"/>
        </w:rPr>
        <w:t xml:space="preserve">egistro de </w:t>
      </w:r>
      <w:r w:rsidR="000E7E2F">
        <w:rPr>
          <w:bCs/>
          <w:color w:val="000000"/>
          <w:sz w:val="21"/>
          <w:szCs w:val="21"/>
        </w:rPr>
        <w:t>P</w:t>
      </w:r>
      <w:r w:rsidRPr="000E7E2F">
        <w:rPr>
          <w:bCs/>
          <w:color w:val="000000"/>
          <w:sz w:val="21"/>
          <w:szCs w:val="21"/>
        </w:rPr>
        <w:t xml:space="preserve">reços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 </w:t>
      </w:r>
    </w:p>
    <w:p w14:paraId="4A63C6D5" w14:textId="6627CE59"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color w:val="000000"/>
          <w:sz w:val="21"/>
          <w:szCs w:val="21"/>
        </w:rPr>
      </w:pPr>
      <w:r w:rsidRPr="000E7E2F">
        <w:rPr>
          <w:bCs/>
          <w:color w:val="000000"/>
          <w:sz w:val="21"/>
          <w:szCs w:val="21"/>
        </w:rPr>
        <w:t>1</w:t>
      </w:r>
      <w:r w:rsidR="000E7E2F">
        <w:rPr>
          <w:bCs/>
          <w:color w:val="000000"/>
          <w:sz w:val="21"/>
          <w:szCs w:val="21"/>
        </w:rPr>
        <w:t>5</w:t>
      </w:r>
      <w:r w:rsidRPr="000E7E2F">
        <w:rPr>
          <w:bCs/>
          <w:color w:val="000000"/>
          <w:sz w:val="21"/>
          <w:szCs w:val="21"/>
        </w:rPr>
        <w:t>.7. Por ocasião da assinatura do contrato, deverão ser comprovadas as condições de habilitação consignadas no edital, as quais deverão ser mantidas pelo licitante durante a vigência d</w:t>
      </w:r>
      <w:r w:rsidR="000E7E2F">
        <w:rPr>
          <w:bCs/>
          <w:color w:val="000000"/>
          <w:sz w:val="21"/>
          <w:szCs w:val="21"/>
        </w:rPr>
        <w:t>a Ata de Registro de Preços</w:t>
      </w:r>
      <w:r w:rsidRPr="000E7E2F">
        <w:rPr>
          <w:bCs/>
          <w:color w:val="000000"/>
          <w:sz w:val="21"/>
          <w:szCs w:val="21"/>
        </w:rPr>
        <w:t>.</w:t>
      </w:r>
    </w:p>
    <w:p w14:paraId="70CFC26D" w14:textId="77777777" w:rsidR="00414B69" w:rsidRPr="00281B98" w:rsidRDefault="00414B69" w:rsidP="00281B98">
      <w:pPr>
        <w:widowControl w:val="0"/>
        <w:pBdr>
          <w:top w:val="nil"/>
          <w:left w:val="nil"/>
          <w:bottom w:val="nil"/>
          <w:right w:val="nil"/>
          <w:between w:val="nil"/>
        </w:pBdr>
        <w:tabs>
          <w:tab w:val="left" w:pos="827"/>
        </w:tabs>
        <w:spacing w:line="276" w:lineRule="auto"/>
        <w:ind w:leftChars="0" w:left="2" w:hanging="2"/>
        <w:jc w:val="both"/>
        <w:rPr>
          <w:bCs/>
          <w:color w:val="000000"/>
          <w:sz w:val="16"/>
          <w:szCs w:val="16"/>
        </w:rPr>
      </w:pPr>
    </w:p>
    <w:p w14:paraId="6D62C2C3" w14:textId="57FAC40B" w:rsidR="00414B69" w:rsidRPr="001A5E0B" w:rsidRDefault="00D65B41" w:rsidP="00281B98">
      <w:pPr>
        <w:pBdr>
          <w:top w:val="nil"/>
          <w:left w:val="nil"/>
          <w:bottom w:val="nil"/>
          <w:right w:val="nil"/>
          <w:between w:val="nil"/>
        </w:pBdr>
        <w:spacing w:line="276" w:lineRule="auto"/>
        <w:ind w:leftChars="0" w:left="2" w:hanging="2"/>
        <w:jc w:val="both"/>
        <w:rPr>
          <w:color w:val="000000"/>
          <w:sz w:val="21"/>
          <w:szCs w:val="21"/>
          <w:u w:val="single"/>
        </w:rPr>
      </w:pPr>
      <w:r w:rsidRPr="001A5E0B">
        <w:rPr>
          <w:b/>
          <w:color w:val="000000"/>
          <w:sz w:val="21"/>
          <w:szCs w:val="21"/>
          <w:u w:val="single"/>
        </w:rPr>
        <w:t>1</w:t>
      </w:r>
      <w:r w:rsidR="000E7E2F">
        <w:rPr>
          <w:b/>
          <w:color w:val="000000"/>
          <w:sz w:val="21"/>
          <w:szCs w:val="21"/>
          <w:u w:val="single"/>
        </w:rPr>
        <w:t>6</w:t>
      </w:r>
      <w:r w:rsidRPr="001A5E0B">
        <w:rPr>
          <w:b/>
          <w:color w:val="000000"/>
          <w:sz w:val="21"/>
          <w:szCs w:val="21"/>
          <w:u w:val="single"/>
        </w:rPr>
        <w:t xml:space="preserve">. VIGÊNCIA DA ATA DE REGISTRO DE PREÇOS:  </w:t>
      </w:r>
    </w:p>
    <w:p w14:paraId="00D693BA" w14:textId="0A2A9BAD"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color w:val="000000"/>
          <w:sz w:val="21"/>
          <w:szCs w:val="21"/>
        </w:rPr>
      </w:pPr>
      <w:r w:rsidRPr="000E7E2F">
        <w:rPr>
          <w:bCs/>
          <w:sz w:val="21"/>
          <w:szCs w:val="21"/>
        </w:rPr>
        <w:t>1</w:t>
      </w:r>
      <w:r w:rsidR="000E7E2F" w:rsidRPr="000E7E2F">
        <w:rPr>
          <w:bCs/>
          <w:sz w:val="21"/>
          <w:szCs w:val="21"/>
        </w:rPr>
        <w:t>6</w:t>
      </w:r>
      <w:r w:rsidRPr="000E7E2F">
        <w:rPr>
          <w:bCs/>
          <w:sz w:val="21"/>
          <w:szCs w:val="21"/>
        </w:rPr>
        <w:t xml:space="preserve">.1. </w:t>
      </w:r>
      <w:r w:rsidRPr="000E7E2F">
        <w:rPr>
          <w:bCs/>
          <w:color w:val="000000"/>
          <w:sz w:val="21"/>
          <w:szCs w:val="21"/>
        </w:rPr>
        <w:t xml:space="preserve">O termo inicial de vigência da ata será o de sua assinatura e o final </w:t>
      </w:r>
      <w:r w:rsidRPr="000E7E2F">
        <w:rPr>
          <w:bCs/>
          <w:sz w:val="21"/>
          <w:szCs w:val="21"/>
        </w:rPr>
        <w:t xml:space="preserve">ocorrerá após 12 (doze) meses, </w:t>
      </w:r>
      <w:r w:rsidRPr="000E7E2F">
        <w:rPr>
          <w:bCs/>
          <w:color w:val="000000"/>
          <w:sz w:val="21"/>
          <w:szCs w:val="21"/>
        </w:rPr>
        <w:t xml:space="preserve">podendo ser prorrogado justificadamente nos termos da Lei Federal nº 14.133/2021. </w:t>
      </w:r>
    </w:p>
    <w:p w14:paraId="42EDF4CD" w14:textId="4748A5E5"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color w:val="000000"/>
          <w:sz w:val="21"/>
          <w:szCs w:val="21"/>
        </w:rPr>
      </w:pPr>
      <w:r w:rsidRPr="000E7E2F">
        <w:rPr>
          <w:bCs/>
          <w:color w:val="000000"/>
          <w:sz w:val="21"/>
          <w:szCs w:val="21"/>
        </w:rPr>
        <w:t>1</w:t>
      </w:r>
      <w:r w:rsidR="000E7E2F" w:rsidRPr="000E7E2F">
        <w:rPr>
          <w:bCs/>
          <w:color w:val="000000"/>
          <w:sz w:val="21"/>
          <w:szCs w:val="21"/>
        </w:rPr>
        <w:t>6</w:t>
      </w:r>
      <w:r w:rsidRPr="000E7E2F">
        <w:rPr>
          <w:bCs/>
          <w:color w:val="000000"/>
          <w:sz w:val="21"/>
          <w:szCs w:val="21"/>
        </w:rPr>
        <w:t xml:space="preserve">.2. O contrato decorrente da ata de registro de preços terá a sua vigência estabelecida em conformidade com as disposições nela contidas, respeitados os limites dispostos no art. 106 e 107 da Lei Federal nº 14.133/2021. </w:t>
      </w:r>
    </w:p>
    <w:p w14:paraId="3DD53916" w14:textId="77777777" w:rsidR="00414B69" w:rsidRPr="00281B98" w:rsidRDefault="00414B69" w:rsidP="00281B98">
      <w:pPr>
        <w:widowControl w:val="0"/>
        <w:pBdr>
          <w:top w:val="nil"/>
          <w:left w:val="nil"/>
          <w:bottom w:val="nil"/>
          <w:right w:val="nil"/>
          <w:between w:val="nil"/>
        </w:pBdr>
        <w:tabs>
          <w:tab w:val="left" w:pos="827"/>
        </w:tabs>
        <w:spacing w:line="276" w:lineRule="auto"/>
        <w:ind w:leftChars="0" w:left="2" w:hanging="2"/>
        <w:jc w:val="both"/>
        <w:rPr>
          <w:color w:val="000000"/>
          <w:sz w:val="16"/>
          <w:szCs w:val="16"/>
        </w:rPr>
      </w:pPr>
    </w:p>
    <w:p w14:paraId="37FBD36A" w14:textId="23803B77" w:rsidR="00414B69" w:rsidRPr="001A5E0B" w:rsidRDefault="00D65B41" w:rsidP="00281B98">
      <w:pPr>
        <w:widowControl w:val="0"/>
        <w:pBdr>
          <w:top w:val="nil"/>
          <w:left w:val="nil"/>
          <w:bottom w:val="nil"/>
          <w:right w:val="nil"/>
          <w:between w:val="nil"/>
        </w:pBdr>
        <w:spacing w:line="276" w:lineRule="auto"/>
        <w:ind w:leftChars="0" w:left="2" w:hanging="2"/>
        <w:jc w:val="both"/>
        <w:rPr>
          <w:b/>
          <w:sz w:val="21"/>
          <w:szCs w:val="21"/>
          <w:u w:val="single"/>
        </w:rPr>
      </w:pPr>
      <w:r w:rsidRPr="001A5E0B">
        <w:rPr>
          <w:b/>
          <w:sz w:val="21"/>
          <w:szCs w:val="21"/>
          <w:u w:val="single"/>
        </w:rPr>
        <w:t>1</w:t>
      </w:r>
      <w:r w:rsidR="000E7E2F">
        <w:rPr>
          <w:b/>
          <w:sz w:val="21"/>
          <w:szCs w:val="21"/>
          <w:u w:val="single"/>
        </w:rPr>
        <w:t>7</w:t>
      </w:r>
      <w:r w:rsidRPr="001A5E0B">
        <w:rPr>
          <w:b/>
          <w:sz w:val="21"/>
          <w:szCs w:val="21"/>
          <w:u w:val="single"/>
        </w:rPr>
        <w:t>. DAS HIPÓTESES DE CANCELAMENTO DA ATA:</w:t>
      </w:r>
    </w:p>
    <w:p w14:paraId="52EA5BDA" w14:textId="10F406AA" w:rsidR="00414B69" w:rsidRPr="000E7E2F" w:rsidRDefault="00D65B41" w:rsidP="00281B98">
      <w:pPr>
        <w:widowControl w:val="0"/>
        <w:pBdr>
          <w:top w:val="nil"/>
          <w:left w:val="nil"/>
          <w:bottom w:val="nil"/>
          <w:right w:val="nil"/>
          <w:between w:val="nil"/>
        </w:pBdr>
        <w:spacing w:line="276" w:lineRule="auto"/>
        <w:ind w:leftChars="0" w:left="2" w:hanging="2"/>
        <w:jc w:val="both"/>
        <w:rPr>
          <w:bCs/>
          <w:sz w:val="21"/>
          <w:szCs w:val="21"/>
        </w:rPr>
      </w:pPr>
      <w:r w:rsidRPr="000E7E2F">
        <w:rPr>
          <w:bCs/>
          <w:sz w:val="21"/>
          <w:szCs w:val="21"/>
        </w:rPr>
        <w:t>1</w:t>
      </w:r>
      <w:r w:rsidR="000E7E2F" w:rsidRPr="000E7E2F">
        <w:rPr>
          <w:bCs/>
          <w:sz w:val="21"/>
          <w:szCs w:val="21"/>
        </w:rPr>
        <w:t>7</w:t>
      </w:r>
      <w:r w:rsidRPr="000E7E2F">
        <w:rPr>
          <w:bCs/>
          <w:sz w:val="21"/>
          <w:szCs w:val="21"/>
        </w:rPr>
        <w:t>.1. O preço registrado poderá ser suspenso ou cancelado, facultada a defesa prévia do interessado, no prazo de 5 (cinco) dias úteis, nos seguintes casos:</w:t>
      </w:r>
    </w:p>
    <w:p w14:paraId="03D2ABF1" w14:textId="28258441"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 xml:space="preserve">I </w:t>
      </w:r>
      <w:r w:rsidR="000E7E2F">
        <w:rPr>
          <w:bCs/>
          <w:sz w:val="21"/>
          <w:szCs w:val="21"/>
        </w:rPr>
        <w:t>-</w:t>
      </w:r>
      <w:r w:rsidRPr="000E7E2F">
        <w:rPr>
          <w:bCs/>
          <w:sz w:val="21"/>
          <w:szCs w:val="21"/>
        </w:rPr>
        <w:t xml:space="preserve"> </w:t>
      </w:r>
      <w:r w:rsidR="000E7E2F">
        <w:rPr>
          <w:bCs/>
          <w:sz w:val="21"/>
          <w:szCs w:val="21"/>
        </w:rPr>
        <w:t>P</w:t>
      </w:r>
      <w:r w:rsidRPr="000E7E2F">
        <w:rPr>
          <w:bCs/>
          <w:sz w:val="21"/>
          <w:szCs w:val="21"/>
        </w:rPr>
        <w:t>ela Administração, quando:</w:t>
      </w:r>
    </w:p>
    <w:p w14:paraId="441AE5B0" w14:textId="77777777"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a) o fornecedor não cumprir as exigências do instrumento convocatório que der origem ao registro de preços;</w:t>
      </w:r>
    </w:p>
    <w:p w14:paraId="56EA6010" w14:textId="77777777"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b) o fornecedor recusar-se a assinar a ata ou a formalizar contrato decorrente do registro de preços, ressalvada a hipótese de a Administração aceitar sua justificativa;</w:t>
      </w:r>
    </w:p>
    <w:p w14:paraId="78741875" w14:textId="77777777"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c) o fornecedor der causa à rescisão de contrato decorrente do registro de preços;</w:t>
      </w:r>
    </w:p>
    <w:p w14:paraId="18DB27C2" w14:textId="77777777"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d) em qualquer das hipóteses de inexecução total ou parcial do contrato decorrente do registro de preços;</w:t>
      </w:r>
    </w:p>
    <w:p w14:paraId="2A90FCA5" w14:textId="77777777"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e) os preços registrados se apresentarem superiores aos praticados pelo mercado;</w:t>
      </w:r>
    </w:p>
    <w:p w14:paraId="1738FE24" w14:textId="77777777"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f) por razões de interesse público, devidamente fundamentadas.</w:t>
      </w:r>
    </w:p>
    <w:p w14:paraId="007A6766" w14:textId="7D6F97CC"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 xml:space="preserve">II – </w:t>
      </w:r>
      <w:r w:rsidR="000E7E2F">
        <w:rPr>
          <w:bCs/>
          <w:sz w:val="21"/>
          <w:szCs w:val="21"/>
        </w:rPr>
        <w:t>P</w:t>
      </w:r>
      <w:r w:rsidRPr="000E7E2F">
        <w:rPr>
          <w:bCs/>
          <w:sz w:val="21"/>
          <w:szCs w:val="21"/>
        </w:rPr>
        <w:t>elo fornecedor quando, mediante solicitação por escrito, comprovar a impossibilidade de cumprir as exigências do instrumento convocatório que deu origem ao registro de preços.</w:t>
      </w:r>
    </w:p>
    <w:p w14:paraId="72DD6FFF" w14:textId="7807FAF2"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color w:val="000000"/>
          <w:sz w:val="21"/>
          <w:szCs w:val="21"/>
        </w:rPr>
      </w:pPr>
      <w:r w:rsidRPr="000E7E2F">
        <w:rPr>
          <w:bCs/>
          <w:color w:val="000000"/>
          <w:sz w:val="21"/>
          <w:szCs w:val="21"/>
        </w:rPr>
        <w:t>1</w:t>
      </w:r>
      <w:r w:rsidR="000E7E2F">
        <w:rPr>
          <w:bCs/>
          <w:color w:val="000000"/>
          <w:sz w:val="21"/>
          <w:szCs w:val="21"/>
        </w:rPr>
        <w:t>7</w:t>
      </w:r>
      <w:r w:rsidRPr="000E7E2F">
        <w:rPr>
          <w:bCs/>
          <w:color w:val="000000"/>
          <w:sz w:val="21"/>
          <w:szCs w:val="21"/>
        </w:rPr>
        <w:t>.2. No caso de cancelamento da ata, em que o fornecedor não tiver tido ingerência sobre a descontinuidade do produto no mercado, não será penalizado, contudo deverá ser feita a reclassificação da ata.</w:t>
      </w:r>
    </w:p>
    <w:p w14:paraId="341E6F77" w14:textId="7448EA31"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color w:val="000000"/>
          <w:sz w:val="21"/>
          <w:szCs w:val="21"/>
        </w:rPr>
      </w:pPr>
      <w:r w:rsidRPr="000E7E2F">
        <w:rPr>
          <w:bCs/>
          <w:color w:val="000000"/>
          <w:sz w:val="21"/>
          <w:szCs w:val="21"/>
        </w:rPr>
        <w:t>1</w:t>
      </w:r>
      <w:r w:rsidR="000E7E2F">
        <w:rPr>
          <w:bCs/>
          <w:color w:val="000000"/>
          <w:sz w:val="21"/>
          <w:szCs w:val="21"/>
        </w:rPr>
        <w:t>7</w:t>
      </w:r>
      <w:r w:rsidRPr="000E7E2F">
        <w:rPr>
          <w:bCs/>
          <w:color w:val="000000"/>
          <w:sz w:val="21"/>
          <w:szCs w:val="21"/>
        </w:rPr>
        <w:t>.3. Se, no decorrer da contratação, o fornecedor apresentar pedido de cancelamento dos preços registrados, deverá apresentar justificativas pela não continuidade do fornecimento, sem prejuízo de aplicação das sanções dispostas neste edital.</w:t>
      </w:r>
    </w:p>
    <w:p w14:paraId="0EA707EB" w14:textId="77777777" w:rsidR="00414B69" w:rsidRPr="00281B98" w:rsidRDefault="00414B69" w:rsidP="00281B98">
      <w:pPr>
        <w:widowControl w:val="0"/>
        <w:pBdr>
          <w:top w:val="nil"/>
          <w:left w:val="nil"/>
          <w:bottom w:val="nil"/>
          <w:right w:val="nil"/>
          <w:between w:val="nil"/>
        </w:pBdr>
        <w:tabs>
          <w:tab w:val="left" w:pos="827"/>
        </w:tabs>
        <w:spacing w:line="276" w:lineRule="auto"/>
        <w:ind w:leftChars="0" w:left="2" w:hanging="2"/>
        <w:jc w:val="both"/>
        <w:rPr>
          <w:color w:val="000000"/>
          <w:sz w:val="16"/>
          <w:szCs w:val="16"/>
        </w:rPr>
      </w:pPr>
    </w:p>
    <w:p w14:paraId="38E77420" w14:textId="2C29E537" w:rsidR="00414B69" w:rsidRPr="001A5E0B" w:rsidRDefault="00D65B41" w:rsidP="00281B98">
      <w:pPr>
        <w:widowControl w:val="0"/>
        <w:pBdr>
          <w:top w:val="nil"/>
          <w:left w:val="nil"/>
          <w:bottom w:val="nil"/>
          <w:right w:val="nil"/>
          <w:between w:val="nil"/>
        </w:pBdr>
        <w:tabs>
          <w:tab w:val="left" w:pos="827"/>
        </w:tabs>
        <w:spacing w:line="276" w:lineRule="auto"/>
        <w:ind w:leftChars="0" w:left="2" w:hanging="2"/>
        <w:jc w:val="both"/>
        <w:rPr>
          <w:sz w:val="21"/>
          <w:szCs w:val="21"/>
          <w:u w:val="single"/>
        </w:rPr>
      </w:pPr>
      <w:r w:rsidRPr="001A5E0B">
        <w:rPr>
          <w:b/>
          <w:color w:val="000000"/>
          <w:sz w:val="21"/>
          <w:szCs w:val="21"/>
          <w:u w:val="single"/>
        </w:rPr>
        <w:t>1</w:t>
      </w:r>
      <w:r w:rsidR="000E7E2F">
        <w:rPr>
          <w:b/>
          <w:color w:val="000000"/>
          <w:sz w:val="21"/>
          <w:szCs w:val="21"/>
          <w:u w:val="single"/>
        </w:rPr>
        <w:t>8</w:t>
      </w:r>
      <w:r w:rsidRPr="001A5E0B">
        <w:rPr>
          <w:b/>
          <w:color w:val="000000"/>
          <w:sz w:val="21"/>
          <w:szCs w:val="21"/>
          <w:u w:val="single"/>
        </w:rPr>
        <w:t xml:space="preserve">. DAS CONDIÇÕES PARA ALTERAÇÃO DOS PREÇOS </w:t>
      </w:r>
      <w:r w:rsidRPr="001A5E0B">
        <w:rPr>
          <w:b/>
          <w:sz w:val="21"/>
          <w:szCs w:val="21"/>
          <w:u w:val="single"/>
        </w:rPr>
        <w:t xml:space="preserve">REGISTRADOS: </w:t>
      </w:r>
    </w:p>
    <w:p w14:paraId="225EBA7B" w14:textId="08131F07"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1</w:t>
      </w:r>
      <w:r w:rsidR="000E7E2F">
        <w:rPr>
          <w:bCs/>
          <w:sz w:val="21"/>
          <w:szCs w:val="21"/>
        </w:rPr>
        <w:t>8</w:t>
      </w:r>
      <w:r w:rsidRPr="000E7E2F">
        <w:rPr>
          <w:bCs/>
          <w:sz w:val="21"/>
          <w:szCs w:val="21"/>
        </w:rPr>
        <w:t>.1.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14:paraId="2724C5C5" w14:textId="0E84133A"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1</w:t>
      </w:r>
      <w:r w:rsidR="000E7E2F">
        <w:rPr>
          <w:bCs/>
          <w:sz w:val="21"/>
          <w:szCs w:val="21"/>
        </w:rPr>
        <w:t>8</w:t>
      </w:r>
      <w:r w:rsidRPr="000E7E2F">
        <w:rPr>
          <w:bCs/>
          <w:sz w:val="21"/>
          <w:szCs w:val="21"/>
        </w:rPr>
        <w:t>.2. Os preços registrados poderão ser reequilibrados, desde que haja o convencimento do fiscal com base na documentação apresentada pela contratada, sob pena de indeferimento do pedido.</w:t>
      </w:r>
    </w:p>
    <w:p w14:paraId="48C3DC2D" w14:textId="32EC31DF"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0E7E2F">
        <w:rPr>
          <w:bCs/>
          <w:sz w:val="21"/>
          <w:szCs w:val="21"/>
        </w:rPr>
        <w:t>1</w:t>
      </w:r>
      <w:r w:rsidR="000E7E2F">
        <w:rPr>
          <w:bCs/>
          <w:sz w:val="21"/>
          <w:szCs w:val="21"/>
        </w:rPr>
        <w:t>8</w:t>
      </w:r>
      <w:r w:rsidRPr="000E7E2F">
        <w:rPr>
          <w:bCs/>
          <w:sz w:val="21"/>
          <w:szCs w:val="21"/>
        </w:rPr>
        <w:t>.3. A resposta aos pedidos de revisão dos custos da ata, deverão ser feitas em até 15 (quinze) dias úteis.</w:t>
      </w:r>
    </w:p>
    <w:p w14:paraId="1CE27A60" w14:textId="3F699B45"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color w:val="000000"/>
          <w:sz w:val="21"/>
          <w:szCs w:val="21"/>
        </w:rPr>
      </w:pPr>
      <w:r w:rsidRPr="000E7E2F">
        <w:rPr>
          <w:bCs/>
          <w:color w:val="000000"/>
          <w:sz w:val="21"/>
          <w:szCs w:val="21"/>
        </w:rPr>
        <w:lastRenderedPageBreak/>
        <w:t>1</w:t>
      </w:r>
      <w:r w:rsidR="000E7E2F">
        <w:rPr>
          <w:bCs/>
          <w:color w:val="000000"/>
          <w:sz w:val="21"/>
          <w:szCs w:val="21"/>
        </w:rPr>
        <w:t>8</w:t>
      </w:r>
      <w:r w:rsidRPr="000E7E2F">
        <w:rPr>
          <w:bCs/>
          <w:color w:val="000000"/>
          <w:sz w:val="21"/>
          <w:szCs w:val="21"/>
        </w:rPr>
        <w:t>.4.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14:paraId="377D680D" w14:textId="4A383767" w:rsidR="00414B69" w:rsidRPr="000E7E2F" w:rsidRDefault="00D65B41" w:rsidP="00281B98">
      <w:pPr>
        <w:widowControl w:val="0"/>
        <w:pBdr>
          <w:top w:val="nil"/>
          <w:left w:val="nil"/>
          <w:bottom w:val="nil"/>
          <w:right w:val="nil"/>
          <w:between w:val="nil"/>
        </w:pBdr>
        <w:tabs>
          <w:tab w:val="left" w:pos="827"/>
        </w:tabs>
        <w:spacing w:line="276" w:lineRule="auto"/>
        <w:ind w:leftChars="0" w:left="2" w:hanging="2"/>
        <w:jc w:val="both"/>
        <w:rPr>
          <w:bCs/>
          <w:color w:val="000000"/>
          <w:sz w:val="21"/>
          <w:szCs w:val="21"/>
        </w:rPr>
      </w:pPr>
      <w:r w:rsidRPr="000E7E2F">
        <w:rPr>
          <w:bCs/>
          <w:color w:val="000000"/>
          <w:sz w:val="21"/>
          <w:szCs w:val="21"/>
        </w:rPr>
        <w:t>1</w:t>
      </w:r>
      <w:r w:rsidR="000E7E2F">
        <w:rPr>
          <w:bCs/>
          <w:color w:val="000000"/>
          <w:sz w:val="21"/>
          <w:szCs w:val="21"/>
        </w:rPr>
        <w:t>8</w:t>
      </w:r>
      <w:r w:rsidRPr="000E7E2F">
        <w:rPr>
          <w:bCs/>
          <w:color w:val="000000"/>
          <w:sz w:val="21"/>
          <w:szCs w:val="21"/>
        </w:rPr>
        <w:t>.5. No caso de o preço revisado ficar maior que o do segundo colocado, será negada a revisão e reclassificada a ata de registro de preços.</w:t>
      </w:r>
    </w:p>
    <w:p w14:paraId="616245F9" w14:textId="7536BD90"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sz w:val="21"/>
          <w:szCs w:val="21"/>
          <w:u w:val="single"/>
        </w:rPr>
      </w:pPr>
      <w:r w:rsidRPr="001A5E0B">
        <w:rPr>
          <w:b/>
          <w:sz w:val="21"/>
          <w:szCs w:val="21"/>
          <w:u w:val="single"/>
        </w:rPr>
        <w:t>1</w:t>
      </w:r>
      <w:r w:rsidR="000E7E2F">
        <w:rPr>
          <w:b/>
          <w:sz w:val="21"/>
          <w:szCs w:val="21"/>
          <w:u w:val="single"/>
        </w:rPr>
        <w:t>9</w:t>
      </w:r>
      <w:r w:rsidRPr="001A5E0B">
        <w:rPr>
          <w:b/>
          <w:sz w:val="21"/>
          <w:szCs w:val="21"/>
          <w:u w:val="single"/>
        </w:rPr>
        <w:t>. FORMALIZAÇÃO DO CADASTRO RESERVA:</w:t>
      </w:r>
    </w:p>
    <w:p w14:paraId="1223548D" w14:textId="0A79E1BE" w:rsidR="00414B69" w:rsidRPr="000E7E2F" w:rsidRDefault="00D65B41" w:rsidP="009E7750">
      <w:pPr>
        <w:widowControl w:val="0"/>
        <w:pBdr>
          <w:top w:val="nil"/>
          <w:left w:val="nil"/>
          <w:bottom w:val="nil"/>
          <w:right w:val="nil"/>
          <w:between w:val="nil"/>
        </w:pBdr>
        <w:tabs>
          <w:tab w:val="left" w:pos="827"/>
        </w:tabs>
        <w:spacing w:line="288" w:lineRule="auto"/>
        <w:ind w:left="0" w:right="-2" w:hanging="2"/>
        <w:jc w:val="both"/>
        <w:rPr>
          <w:bCs/>
          <w:sz w:val="21"/>
          <w:szCs w:val="21"/>
        </w:rPr>
      </w:pPr>
      <w:r w:rsidRPr="000E7E2F">
        <w:rPr>
          <w:bCs/>
          <w:sz w:val="21"/>
          <w:szCs w:val="21"/>
        </w:rPr>
        <w:t>1</w:t>
      </w:r>
      <w:r w:rsidR="000E7E2F" w:rsidRPr="000E7E2F">
        <w:rPr>
          <w:bCs/>
          <w:sz w:val="21"/>
          <w:szCs w:val="21"/>
        </w:rPr>
        <w:t>9</w:t>
      </w:r>
      <w:r w:rsidRPr="000E7E2F">
        <w:rPr>
          <w:bCs/>
          <w:sz w:val="21"/>
          <w:szCs w:val="21"/>
        </w:rPr>
        <w:t>.1. Será incluído na ata, na forma de anexo, o registro de até 3 (três) fornecedores como cadastro reserva:</w:t>
      </w:r>
    </w:p>
    <w:p w14:paraId="706F58B2" w14:textId="77777777" w:rsidR="00414B69" w:rsidRPr="000E7E2F" w:rsidRDefault="00D65B41" w:rsidP="009E7750">
      <w:pPr>
        <w:widowControl w:val="0"/>
        <w:pBdr>
          <w:top w:val="nil"/>
          <w:left w:val="nil"/>
          <w:bottom w:val="nil"/>
          <w:right w:val="nil"/>
          <w:between w:val="nil"/>
        </w:pBdr>
        <w:tabs>
          <w:tab w:val="left" w:pos="827"/>
        </w:tabs>
        <w:spacing w:line="288" w:lineRule="auto"/>
        <w:ind w:left="0" w:right="-2" w:hanging="2"/>
        <w:jc w:val="both"/>
        <w:rPr>
          <w:bCs/>
          <w:sz w:val="21"/>
          <w:szCs w:val="21"/>
        </w:rPr>
      </w:pPr>
      <w:r w:rsidRPr="000E7E2F">
        <w:rPr>
          <w:bCs/>
          <w:sz w:val="21"/>
          <w:szCs w:val="21"/>
        </w:rPr>
        <w:t xml:space="preserve">a) dos licitantes ou dos fornecedores que aceitarem cotar os bens, as obras ou os serviços com preços iguais aos do adjudicatário, observada a classificação na licitação; </w:t>
      </w:r>
    </w:p>
    <w:p w14:paraId="7AAA9CB2" w14:textId="2923C868" w:rsidR="00414B69" w:rsidRPr="000E7E2F" w:rsidRDefault="00D65B41" w:rsidP="009E7750">
      <w:pPr>
        <w:widowControl w:val="0"/>
        <w:pBdr>
          <w:top w:val="nil"/>
          <w:left w:val="nil"/>
          <w:bottom w:val="nil"/>
          <w:right w:val="nil"/>
          <w:between w:val="nil"/>
        </w:pBdr>
        <w:tabs>
          <w:tab w:val="left" w:pos="827"/>
        </w:tabs>
        <w:spacing w:line="288" w:lineRule="auto"/>
        <w:ind w:left="0" w:right="-2" w:hanging="2"/>
        <w:jc w:val="both"/>
        <w:rPr>
          <w:bCs/>
          <w:sz w:val="21"/>
          <w:szCs w:val="21"/>
        </w:rPr>
      </w:pPr>
      <w:r w:rsidRPr="000E7E2F">
        <w:rPr>
          <w:bCs/>
          <w:sz w:val="21"/>
          <w:szCs w:val="21"/>
        </w:rPr>
        <w:t xml:space="preserve">OBS: </w:t>
      </w:r>
      <w:r w:rsidR="000E7E2F">
        <w:rPr>
          <w:bCs/>
          <w:sz w:val="21"/>
          <w:szCs w:val="21"/>
        </w:rPr>
        <w:t>A</w:t>
      </w:r>
      <w:r w:rsidRPr="000E7E2F">
        <w:rPr>
          <w:bCs/>
          <w:sz w:val="21"/>
          <w:szCs w:val="21"/>
        </w:rPr>
        <w:t xml:space="preserve"> solicitação para registro dos licitantes que aceitarem cotar o objeto com preço igual ao do adjudicatário será feita até o 5º (quinto) colocado no ranking de preços do pregão, sendo que esses terão o prazo de 10 (dez) minutos para sua resposta, conforme Decreto Municipal nº 04/2025.</w:t>
      </w:r>
    </w:p>
    <w:p w14:paraId="7E4A5890" w14:textId="77777777" w:rsidR="00414B69" w:rsidRPr="000E7E2F" w:rsidRDefault="00D65B41" w:rsidP="009E7750">
      <w:pPr>
        <w:widowControl w:val="0"/>
        <w:pBdr>
          <w:top w:val="nil"/>
          <w:left w:val="nil"/>
          <w:bottom w:val="nil"/>
          <w:right w:val="nil"/>
          <w:between w:val="nil"/>
        </w:pBdr>
        <w:tabs>
          <w:tab w:val="left" w:pos="827"/>
        </w:tabs>
        <w:spacing w:line="288" w:lineRule="auto"/>
        <w:ind w:left="0" w:right="-2" w:hanging="2"/>
        <w:jc w:val="both"/>
        <w:rPr>
          <w:bCs/>
          <w:sz w:val="21"/>
          <w:szCs w:val="21"/>
        </w:rPr>
      </w:pPr>
      <w:r w:rsidRPr="000E7E2F">
        <w:rPr>
          <w:bCs/>
          <w:sz w:val="21"/>
          <w:szCs w:val="21"/>
        </w:rPr>
        <w:t>OBS: Após a resposta dos licitantes ao questionamento, serão registrados na ata de registro de preços os 3 (três) primeiros colocados, por ordem de classificação e de menor valor.</w:t>
      </w:r>
    </w:p>
    <w:p w14:paraId="05348EEB" w14:textId="77777777" w:rsidR="00414B69" w:rsidRPr="000E7E2F" w:rsidRDefault="00D65B41" w:rsidP="009E7750">
      <w:pPr>
        <w:widowControl w:val="0"/>
        <w:pBdr>
          <w:top w:val="nil"/>
          <w:left w:val="nil"/>
          <w:bottom w:val="nil"/>
          <w:right w:val="nil"/>
          <w:between w:val="nil"/>
        </w:pBdr>
        <w:tabs>
          <w:tab w:val="left" w:pos="827"/>
        </w:tabs>
        <w:spacing w:line="288" w:lineRule="auto"/>
        <w:ind w:left="0" w:right="-2" w:hanging="2"/>
        <w:jc w:val="both"/>
        <w:rPr>
          <w:bCs/>
          <w:sz w:val="21"/>
          <w:szCs w:val="21"/>
        </w:rPr>
      </w:pPr>
      <w:r w:rsidRPr="000E7E2F">
        <w:rPr>
          <w:bCs/>
          <w:sz w:val="21"/>
          <w:szCs w:val="21"/>
        </w:rPr>
        <w:t>b) dos licitantes ou dos fornecedores que mantiverem sua proposta original.</w:t>
      </w:r>
    </w:p>
    <w:p w14:paraId="4C5B7190" w14:textId="1AD30189" w:rsidR="00414B69" w:rsidRPr="000E7E2F" w:rsidRDefault="00D65B41" w:rsidP="009E7750">
      <w:pPr>
        <w:widowControl w:val="0"/>
        <w:pBdr>
          <w:top w:val="nil"/>
          <w:left w:val="nil"/>
          <w:bottom w:val="nil"/>
          <w:right w:val="nil"/>
          <w:between w:val="nil"/>
        </w:pBdr>
        <w:tabs>
          <w:tab w:val="left" w:pos="827"/>
        </w:tabs>
        <w:spacing w:line="288" w:lineRule="auto"/>
        <w:ind w:left="0" w:right="-2" w:hanging="2"/>
        <w:jc w:val="both"/>
        <w:rPr>
          <w:bCs/>
          <w:sz w:val="21"/>
          <w:szCs w:val="21"/>
        </w:rPr>
      </w:pPr>
      <w:r w:rsidRPr="000E7E2F">
        <w:rPr>
          <w:bCs/>
          <w:sz w:val="21"/>
          <w:szCs w:val="21"/>
        </w:rPr>
        <w:t>1</w:t>
      </w:r>
      <w:r w:rsidR="000E7E2F">
        <w:rPr>
          <w:bCs/>
          <w:sz w:val="21"/>
          <w:szCs w:val="21"/>
        </w:rPr>
        <w:t>9</w:t>
      </w:r>
      <w:r w:rsidRPr="000E7E2F">
        <w:rPr>
          <w:bCs/>
          <w:sz w:val="21"/>
          <w:szCs w:val="21"/>
        </w:rPr>
        <w:t>.2. será respeitada, nas contratações, a ordem de classificação dos licitantes ou fornecedores registrados na ata.</w:t>
      </w:r>
    </w:p>
    <w:p w14:paraId="6B2070E2" w14:textId="7D1C85FE" w:rsidR="00414B69" w:rsidRPr="000E7E2F" w:rsidRDefault="00D65B41" w:rsidP="009E7750">
      <w:pPr>
        <w:widowControl w:val="0"/>
        <w:pBdr>
          <w:top w:val="nil"/>
          <w:left w:val="nil"/>
          <w:bottom w:val="nil"/>
          <w:right w:val="nil"/>
          <w:between w:val="nil"/>
        </w:pBdr>
        <w:tabs>
          <w:tab w:val="left" w:pos="827"/>
        </w:tabs>
        <w:spacing w:line="288" w:lineRule="auto"/>
        <w:ind w:left="0" w:right="-2" w:hanging="2"/>
        <w:jc w:val="both"/>
        <w:rPr>
          <w:bCs/>
          <w:sz w:val="21"/>
          <w:szCs w:val="21"/>
        </w:rPr>
      </w:pPr>
      <w:r w:rsidRPr="000E7E2F">
        <w:rPr>
          <w:bCs/>
          <w:sz w:val="21"/>
          <w:szCs w:val="21"/>
        </w:rPr>
        <w:t>1</w:t>
      </w:r>
      <w:r w:rsidR="000E7E2F">
        <w:rPr>
          <w:bCs/>
          <w:sz w:val="21"/>
          <w:szCs w:val="21"/>
        </w:rPr>
        <w:t>9</w:t>
      </w:r>
      <w:r w:rsidRPr="000E7E2F">
        <w:rPr>
          <w:bCs/>
          <w:sz w:val="21"/>
          <w:szCs w:val="21"/>
        </w:rPr>
        <w:t>.3. O registro a que se refere o item 19.1 tem por objetivo a formação de cadastro de reserva, para o caso de impossibilidade de atendimento pelo signatário da ata.</w:t>
      </w:r>
    </w:p>
    <w:p w14:paraId="56978A8E" w14:textId="151A3D13" w:rsidR="00414B69" w:rsidRPr="000E7E2F" w:rsidRDefault="00D65B41" w:rsidP="009E7750">
      <w:pPr>
        <w:widowControl w:val="0"/>
        <w:pBdr>
          <w:top w:val="nil"/>
          <w:left w:val="nil"/>
          <w:bottom w:val="nil"/>
          <w:right w:val="nil"/>
          <w:between w:val="nil"/>
        </w:pBdr>
        <w:tabs>
          <w:tab w:val="left" w:pos="827"/>
        </w:tabs>
        <w:spacing w:line="288" w:lineRule="auto"/>
        <w:ind w:left="0" w:right="-2" w:hanging="2"/>
        <w:jc w:val="both"/>
        <w:rPr>
          <w:bCs/>
          <w:sz w:val="21"/>
          <w:szCs w:val="21"/>
        </w:rPr>
      </w:pPr>
      <w:r w:rsidRPr="000E7E2F">
        <w:rPr>
          <w:bCs/>
          <w:sz w:val="21"/>
          <w:szCs w:val="21"/>
        </w:rPr>
        <w:t>1</w:t>
      </w:r>
      <w:r w:rsidR="000E7E2F">
        <w:rPr>
          <w:bCs/>
          <w:sz w:val="21"/>
          <w:szCs w:val="21"/>
        </w:rPr>
        <w:t>9</w:t>
      </w:r>
      <w:r w:rsidRPr="000E7E2F">
        <w:rPr>
          <w:bCs/>
          <w:sz w:val="21"/>
          <w:szCs w:val="21"/>
        </w:rPr>
        <w:t xml:space="preserve">.4. Para fins da ordem de classificação, os licitantes ou fornecedores de que trata a alínea “a” do item 19.1 antecederão aqueles de que trata a alínea “b” do referido item. </w:t>
      </w:r>
    </w:p>
    <w:p w14:paraId="0EAB5E8D" w14:textId="77777777" w:rsidR="00414B69" w:rsidRPr="001A5E0B" w:rsidRDefault="00414B69" w:rsidP="009E7750">
      <w:pPr>
        <w:widowControl w:val="0"/>
        <w:pBdr>
          <w:top w:val="nil"/>
          <w:left w:val="nil"/>
          <w:bottom w:val="nil"/>
          <w:right w:val="nil"/>
          <w:between w:val="nil"/>
        </w:pBdr>
        <w:tabs>
          <w:tab w:val="left" w:pos="827"/>
        </w:tabs>
        <w:spacing w:line="288" w:lineRule="auto"/>
        <w:ind w:left="0" w:right="-2" w:hanging="2"/>
        <w:jc w:val="both"/>
        <w:rPr>
          <w:sz w:val="21"/>
          <w:szCs w:val="21"/>
        </w:rPr>
      </w:pPr>
    </w:p>
    <w:p w14:paraId="5F570F74" w14:textId="795AC50F" w:rsidR="00414B69" w:rsidRPr="001A5E0B" w:rsidRDefault="00E97AF3" w:rsidP="00281B98">
      <w:pPr>
        <w:widowControl w:val="0"/>
        <w:pBdr>
          <w:top w:val="nil"/>
          <w:left w:val="nil"/>
          <w:bottom w:val="nil"/>
          <w:right w:val="nil"/>
          <w:between w:val="nil"/>
        </w:pBdr>
        <w:tabs>
          <w:tab w:val="left" w:pos="827"/>
        </w:tabs>
        <w:spacing w:line="276" w:lineRule="auto"/>
        <w:ind w:left="0" w:hanging="2"/>
        <w:jc w:val="both"/>
        <w:rPr>
          <w:sz w:val="21"/>
          <w:szCs w:val="21"/>
          <w:u w:val="single"/>
        </w:rPr>
      </w:pPr>
      <w:r>
        <w:rPr>
          <w:b/>
          <w:sz w:val="21"/>
          <w:szCs w:val="21"/>
          <w:u w:val="single"/>
        </w:rPr>
        <w:t>20</w:t>
      </w:r>
      <w:r w:rsidR="00D65B41" w:rsidRPr="001A5E0B">
        <w:rPr>
          <w:b/>
          <w:sz w:val="21"/>
          <w:szCs w:val="21"/>
          <w:u w:val="single"/>
        </w:rPr>
        <w:t>. DO RECEBIMENTO DO OBJETO:</w:t>
      </w:r>
    </w:p>
    <w:p w14:paraId="29F8B2E1" w14:textId="1E141E1F" w:rsidR="00414B69" w:rsidRPr="00E97AF3" w:rsidRDefault="00E97AF3" w:rsidP="00281B98">
      <w:pPr>
        <w:widowControl w:val="0"/>
        <w:pBdr>
          <w:top w:val="nil"/>
          <w:left w:val="nil"/>
          <w:bottom w:val="nil"/>
          <w:right w:val="nil"/>
          <w:between w:val="nil"/>
        </w:pBdr>
        <w:tabs>
          <w:tab w:val="left" w:pos="827"/>
        </w:tabs>
        <w:spacing w:line="276" w:lineRule="auto"/>
        <w:ind w:left="0" w:hanging="2"/>
        <w:jc w:val="both"/>
        <w:rPr>
          <w:bCs/>
          <w:sz w:val="21"/>
          <w:szCs w:val="21"/>
        </w:rPr>
      </w:pPr>
      <w:r>
        <w:rPr>
          <w:bCs/>
          <w:sz w:val="21"/>
          <w:szCs w:val="21"/>
        </w:rPr>
        <w:t>20</w:t>
      </w:r>
      <w:r w:rsidR="00D65B41" w:rsidRPr="00E97AF3">
        <w:rPr>
          <w:bCs/>
          <w:sz w:val="21"/>
          <w:szCs w:val="21"/>
        </w:rPr>
        <w:t xml:space="preserve">.1. Os itens deverão ser entregues na </w:t>
      </w:r>
      <w:r w:rsidR="00281B98">
        <w:rPr>
          <w:bCs/>
          <w:sz w:val="21"/>
          <w:szCs w:val="21"/>
        </w:rPr>
        <w:t xml:space="preserve">Secretaria Municipal da Saúde </w:t>
      </w:r>
      <w:r w:rsidR="00D65B41" w:rsidRPr="00E97AF3">
        <w:rPr>
          <w:bCs/>
          <w:sz w:val="21"/>
          <w:szCs w:val="21"/>
        </w:rPr>
        <w:t>de Palmitinho/RS, situada na Rua Santos Dumont, nº 25, centro, Palmitinho/RS, em horário de expediente (07h30min as 11h30min e das 13h00 às 17h00 de segunda-feira a sexta-feira).</w:t>
      </w:r>
    </w:p>
    <w:p w14:paraId="44F31E21" w14:textId="71135725" w:rsidR="00414B69" w:rsidRPr="00E97AF3" w:rsidRDefault="00E97AF3" w:rsidP="00281B98">
      <w:pPr>
        <w:widowControl w:val="0"/>
        <w:pBdr>
          <w:top w:val="nil"/>
          <w:left w:val="nil"/>
          <w:bottom w:val="nil"/>
          <w:right w:val="nil"/>
          <w:between w:val="nil"/>
        </w:pBdr>
        <w:tabs>
          <w:tab w:val="left" w:pos="827"/>
        </w:tabs>
        <w:spacing w:line="276" w:lineRule="auto"/>
        <w:ind w:left="0" w:hanging="2"/>
        <w:jc w:val="both"/>
        <w:rPr>
          <w:bCs/>
          <w:sz w:val="21"/>
          <w:szCs w:val="21"/>
        </w:rPr>
      </w:pPr>
      <w:r>
        <w:rPr>
          <w:bCs/>
          <w:sz w:val="21"/>
          <w:szCs w:val="21"/>
        </w:rPr>
        <w:t>20</w:t>
      </w:r>
      <w:r w:rsidR="00D65B41" w:rsidRPr="00E97AF3">
        <w:rPr>
          <w:bCs/>
          <w:sz w:val="21"/>
          <w:szCs w:val="21"/>
        </w:rPr>
        <w:t>.2. Os itens deverão ser entregues, por conta da licitante vencedora, em até 10 (dez) dias corridos a contar da solicitação (nota de empenho).</w:t>
      </w:r>
    </w:p>
    <w:p w14:paraId="3DD7C143" w14:textId="2554A2BA" w:rsidR="00414B69" w:rsidRPr="00E97AF3" w:rsidRDefault="00E97AF3" w:rsidP="00281B98">
      <w:pPr>
        <w:widowControl w:val="0"/>
        <w:tabs>
          <w:tab w:val="left" w:pos="827"/>
        </w:tabs>
        <w:spacing w:line="276" w:lineRule="auto"/>
        <w:ind w:left="0" w:hanging="2"/>
        <w:jc w:val="both"/>
        <w:rPr>
          <w:bCs/>
          <w:sz w:val="21"/>
          <w:szCs w:val="21"/>
        </w:rPr>
      </w:pPr>
      <w:r>
        <w:rPr>
          <w:bCs/>
          <w:sz w:val="21"/>
          <w:szCs w:val="21"/>
        </w:rPr>
        <w:t>20</w:t>
      </w:r>
      <w:r w:rsidR="00D65B41" w:rsidRPr="00E97AF3">
        <w:rPr>
          <w:bCs/>
          <w:sz w:val="21"/>
          <w:szCs w:val="21"/>
        </w:rPr>
        <w:t>.3. Deverão ser observadas as exigências solicitadas nas especificações com relação a todos os itens exigidos como: rotulagem de acordo com legislação pertinente, composição, registros, validade, embalagem, marcas, sua disposição adequada no carro de transporte fechado, bem como, o descarregamento adequado das mercadorias.</w:t>
      </w:r>
    </w:p>
    <w:p w14:paraId="191E090D" w14:textId="2E022D7B" w:rsidR="00414B69" w:rsidRPr="00E97AF3" w:rsidRDefault="00E97AF3" w:rsidP="00281B98">
      <w:pPr>
        <w:widowControl w:val="0"/>
        <w:tabs>
          <w:tab w:val="left" w:pos="827"/>
        </w:tabs>
        <w:spacing w:line="276" w:lineRule="auto"/>
        <w:ind w:left="0" w:hanging="2"/>
        <w:jc w:val="both"/>
        <w:rPr>
          <w:bCs/>
          <w:sz w:val="21"/>
          <w:szCs w:val="21"/>
        </w:rPr>
      </w:pPr>
      <w:r>
        <w:rPr>
          <w:bCs/>
          <w:sz w:val="21"/>
          <w:szCs w:val="21"/>
        </w:rPr>
        <w:t>20</w:t>
      </w:r>
      <w:r w:rsidR="00D65B41" w:rsidRPr="00E97AF3">
        <w:rPr>
          <w:bCs/>
          <w:sz w:val="21"/>
          <w:szCs w:val="21"/>
        </w:rPr>
        <w:t>.4. Os itens terão suas entregas de forma parcelada, sendo solicitados em parte, conforme a necessidade do Município.</w:t>
      </w:r>
    </w:p>
    <w:p w14:paraId="304DE5CE" w14:textId="756A9402" w:rsidR="00414B69" w:rsidRPr="00E97AF3" w:rsidRDefault="00E97AF3" w:rsidP="00281B98">
      <w:pPr>
        <w:widowControl w:val="0"/>
        <w:pBdr>
          <w:top w:val="nil"/>
          <w:left w:val="nil"/>
          <w:bottom w:val="nil"/>
          <w:right w:val="nil"/>
          <w:between w:val="nil"/>
        </w:pBdr>
        <w:tabs>
          <w:tab w:val="left" w:pos="827"/>
        </w:tabs>
        <w:spacing w:line="276" w:lineRule="auto"/>
        <w:ind w:left="0" w:hanging="2"/>
        <w:jc w:val="both"/>
        <w:rPr>
          <w:bCs/>
          <w:sz w:val="21"/>
          <w:szCs w:val="21"/>
        </w:rPr>
      </w:pPr>
      <w:r>
        <w:rPr>
          <w:bCs/>
          <w:sz w:val="21"/>
          <w:szCs w:val="21"/>
        </w:rPr>
        <w:t>20</w:t>
      </w:r>
      <w:r w:rsidR="00D65B41" w:rsidRPr="00E97AF3">
        <w:rPr>
          <w:bCs/>
          <w:sz w:val="21"/>
          <w:szCs w:val="21"/>
        </w:rPr>
        <w:t>.5. Verificada a desconformidade das características dos produtos com os requisitos constantes no anexo I do edital e/ou na proposta da empresa, a licitante vencedora deverá promover as correções necessárias ou substituição do produto no prazo máximo de 5 (cinco) dias corridos, sujeitando-se às penalidades previstas neste edital.</w:t>
      </w:r>
    </w:p>
    <w:p w14:paraId="3775DE83" w14:textId="60A11E2A" w:rsidR="00414B69" w:rsidRPr="00E97AF3" w:rsidRDefault="00E97AF3" w:rsidP="00281B98">
      <w:pPr>
        <w:widowControl w:val="0"/>
        <w:pBdr>
          <w:top w:val="nil"/>
          <w:left w:val="nil"/>
          <w:bottom w:val="nil"/>
          <w:right w:val="nil"/>
          <w:between w:val="nil"/>
        </w:pBdr>
        <w:tabs>
          <w:tab w:val="left" w:pos="827"/>
        </w:tabs>
        <w:spacing w:line="276" w:lineRule="auto"/>
        <w:ind w:left="0" w:hanging="2"/>
        <w:jc w:val="both"/>
        <w:rPr>
          <w:bCs/>
          <w:sz w:val="21"/>
          <w:szCs w:val="21"/>
        </w:rPr>
      </w:pPr>
      <w:r>
        <w:rPr>
          <w:bCs/>
          <w:sz w:val="21"/>
          <w:szCs w:val="21"/>
        </w:rPr>
        <w:t>20</w:t>
      </w:r>
      <w:r w:rsidR="00D65B41" w:rsidRPr="00E97AF3">
        <w:rPr>
          <w:bCs/>
          <w:sz w:val="21"/>
          <w:szCs w:val="21"/>
        </w:rPr>
        <w:t>.6. A nota fiscal/fatura deverá, obrigatoriamente, ser entregue junto ao seu objeto.</w:t>
      </w:r>
    </w:p>
    <w:p w14:paraId="3FE616CA" w14:textId="0E8C2B13" w:rsidR="00414B69" w:rsidRPr="00E97AF3" w:rsidRDefault="00E97AF3" w:rsidP="00281B98">
      <w:pPr>
        <w:pBdr>
          <w:top w:val="nil"/>
          <w:left w:val="nil"/>
          <w:bottom w:val="nil"/>
          <w:right w:val="nil"/>
          <w:between w:val="nil"/>
        </w:pBdr>
        <w:spacing w:line="276" w:lineRule="auto"/>
        <w:ind w:left="0" w:hanging="2"/>
        <w:jc w:val="both"/>
        <w:rPr>
          <w:bCs/>
          <w:sz w:val="21"/>
          <w:szCs w:val="21"/>
        </w:rPr>
      </w:pPr>
      <w:r>
        <w:rPr>
          <w:bCs/>
          <w:sz w:val="21"/>
          <w:szCs w:val="21"/>
        </w:rPr>
        <w:t>20</w:t>
      </w:r>
      <w:r w:rsidR="00D65B41" w:rsidRPr="00E97AF3">
        <w:rPr>
          <w:bCs/>
          <w:sz w:val="21"/>
          <w:szCs w:val="21"/>
        </w:rPr>
        <w:t xml:space="preserve">.7. Os produtos deverão ser de primeira qualidade e sem utilização anterior, devendo ser adequadamente acondicionado, de forma a permitir a completa preservação do mesmo e sua segurança durante o transporte. </w:t>
      </w:r>
    </w:p>
    <w:p w14:paraId="79051CFE" w14:textId="0168858F" w:rsidR="00414B69" w:rsidRPr="00E97AF3" w:rsidRDefault="00E97AF3" w:rsidP="00281B98">
      <w:pPr>
        <w:widowControl w:val="0"/>
        <w:pBdr>
          <w:top w:val="nil"/>
          <w:left w:val="nil"/>
          <w:bottom w:val="nil"/>
          <w:right w:val="nil"/>
          <w:between w:val="nil"/>
        </w:pBdr>
        <w:tabs>
          <w:tab w:val="left" w:pos="827"/>
        </w:tabs>
        <w:spacing w:line="276" w:lineRule="auto"/>
        <w:ind w:left="0" w:hanging="2"/>
        <w:jc w:val="both"/>
        <w:rPr>
          <w:bCs/>
          <w:sz w:val="21"/>
          <w:szCs w:val="21"/>
        </w:rPr>
      </w:pPr>
      <w:r>
        <w:rPr>
          <w:bCs/>
          <w:sz w:val="21"/>
          <w:szCs w:val="21"/>
        </w:rPr>
        <w:t>20</w:t>
      </w:r>
      <w:r w:rsidR="00D65B41" w:rsidRPr="00E97AF3">
        <w:rPr>
          <w:bCs/>
          <w:sz w:val="21"/>
          <w:szCs w:val="21"/>
        </w:rPr>
        <w:t xml:space="preserve">.8. O recebimento provisório ou definitivo não excluirá a responsabilidade civil pela solidez e pela segurança dos bens nem a responsabilidade ético-profissional pela perfeita execução do contrato. </w:t>
      </w:r>
    </w:p>
    <w:p w14:paraId="543645C4" w14:textId="3C624EF0" w:rsidR="00414B69" w:rsidRPr="00E97AF3" w:rsidRDefault="00E97AF3" w:rsidP="00281B98">
      <w:pPr>
        <w:widowControl w:val="0"/>
        <w:pBdr>
          <w:top w:val="nil"/>
          <w:left w:val="nil"/>
          <w:bottom w:val="nil"/>
          <w:right w:val="nil"/>
          <w:between w:val="nil"/>
        </w:pBdr>
        <w:tabs>
          <w:tab w:val="left" w:pos="827"/>
        </w:tabs>
        <w:spacing w:line="276" w:lineRule="auto"/>
        <w:ind w:left="0" w:hanging="2"/>
        <w:jc w:val="both"/>
        <w:rPr>
          <w:bCs/>
          <w:sz w:val="21"/>
          <w:szCs w:val="21"/>
        </w:rPr>
      </w:pPr>
      <w:r>
        <w:rPr>
          <w:bCs/>
          <w:sz w:val="21"/>
          <w:szCs w:val="21"/>
        </w:rPr>
        <w:t>20</w:t>
      </w:r>
      <w:r w:rsidR="00D65B41" w:rsidRPr="00E97AF3">
        <w:rPr>
          <w:bCs/>
          <w:sz w:val="21"/>
          <w:szCs w:val="21"/>
        </w:rPr>
        <w:t xml:space="preserve">.9. O prazo para a solução, pelo contratado, de inconsistências na execução do objeto ou de saneamento da nota fiscal ou de instrumento de cobrança equivalente, verificadas pela Administração durante a análise prévia à liquidação de despesa, não será computado para fins do recebimento definitivo. </w:t>
      </w:r>
    </w:p>
    <w:p w14:paraId="411F5608" w14:textId="77777777" w:rsidR="00414B69" w:rsidRPr="001A5E0B" w:rsidRDefault="00414B69" w:rsidP="009E7750">
      <w:pPr>
        <w:widowControl w:val="0"/>
        <w:pBdr>
          <w:top w:val="nil"/>
          <w:left w:val="nil"/>
          <w:bottom w:val="nil"/>
          <w:right w:val="nil"/>
          <w:between w:val="nil"/>
        </w:pBdr>
        <w:tabs>
          <w:tab w:val="left" w:pos="827"/>
        </w:tabs>
        <w:spacing w:line="288" w:lineRule="auto"/>
        <w:ind w:left="0" w:right="-2" w:hanging="2"/>
        <w:jc w:val="both"/>
        <w:rPr>
          <w:color w:val="000000"/>
          <w:sz w:val="21"/>
          <w:szCs w:val="21"/>
        </w:rPr>
      </w:pPr>
    </w:p>
    <w:p w14:paraId="6A3444F9" w14:textId="69AA9848" w:rsidR="00414B69" w:rsidRPr="001A5E0B" w:rsidRDefault="00D65B41" w:rsidP="009E7750">
      <w:pPr>
        <w:pBdr>
          <w:top w:val="nil"/>
          <w:left w:val="nil"/>
          <w:bottom w:val="nil"/>
          <w:right w:val="nil"/>
          <w:between w:val="nil"/>
        </w:pBdr>
        <w:spacing w:line="288" w:lineRule="auto"/>
        <w:ind w:left="0" w:right="-2" w:hanging="2"/>
        <w:jc w:val="both"/>
        <w:rPr>
          <w:color w:val="000000"/>
          <w:sz w:val="21"/>
          <w:szCs w:val="21"/>
          <w:u w:val="single"/>
        </w:rPr>
      </w:pPr>
      <w:r w:rsidRPr="001A5E0B">
        <w:rPr>
          <w:b/>
          <w:color w:val="000000"/>
          <w:sz w:val="21"/>
          <w:szCs w:val="21"/>
          <w:u w:val="single"/>
        </w:rPr>
        <w:t>2</w:t>
      </w:r>
      <w:r w:rsidR="00E97AF3">
        <w:rPr>
          <w:b/>
          <w:color w:val="000000"/>
          <w:sz w:val="21"/>
          <w:szCs w:val="21"/>
          <w:u w:val="single"/>
        </w:rPr>
        <w:t>1</w:t>
      </w:r>
      <w:r w:rsidRPr="001A5E0B">
        <w:rPr>
          <w:b/>
          <w:color w:val="000000"/>
          <w:sz w:val="21"/>
          <w:szCs w:val="21"/>
          <w:u w:val="single"/>
        </w:rPr>
        <w:t xml:space="preserve">. PRAZOS E CONDIÇÕES DE PAGAMENTO: </w:t>
      </w:r>
    </w:p>
    <w:p w14:paraId="7246FD04" w14:textId="47B70534" w:rsidR="00414B69" w:rsidRPr="00E97AF3"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E97AF3">
        <w:rPr>
          <w:bCs/>
          <w:color w:val="000000"/>
          <w:sz w:val="21"/>
          <w:szCs w:val="21"/>
        </w:rPr>
        <w:lastRenderedPageBreak/>
        <w:t>2</w:t>
      </w:r>
      <w:r w:rsidR="00E97AF3">
        <w:rPr>
          <w:bCs/>
          <w:color w:val="000000"/>
          <w:sz w:val="21"/>
          <w:szCs w:val="21"/>
        </w:rPr>
        <w:t>1</w:t>
      </w:r>
      <w:r w:rsidRPr="00E97AF3">
        <w:rPr>
          <w:bCs/>
          <w:color w:val="000000"/>
          <w:sz w:val="21"/>
          <w:szCs w:val="21"/>
        </w:rPr>
        <w:t xml:space="preserve">.1.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 </w:t>
      </w:r>
    </w:p>
    <w:p w14:paraId="28656642" w14:textId="370479D1" w:rsidR="00414B69" w:rsidRDefault="00D65B41" w:rsidP="00281B98">
      <w:pPr>
        <w:pBdr>
          <w:top w:val="nil"/>
          <w:left w:val="nil"/>
          <w:bottom w:val="nil"/>
          <w:right w:val="nil"/>
          <w:between w:val="nil"/>
        </w:pBdr>
        <w:spacing w:line="288" w:lineRule="auto"/>
        <w:ind w:left="0" w:right="-2" w:hanging="2"/>
        <w:jc w:val="both"/>
        <w:rPr>
          <w:bCs/>
          <w:color w:val="000000"/>
          <w:sz w:val="21"/>
          <w:szCs w:val="21"/>
        </w:rPr>
      </w:pPr>
      <w:r w:rsidRPr="00E97AF3">
        <w:rPr>
          <w:bCs/>
          <w:color w:val="000000"/>
          <w:sz w:val="21"/>
          <w:szCs w:val="21"/>
        </w:rPr>
        <w:t>2</w:t>
      </w:r>
      <w:r w:rsidR="00E97AF3">
        <w:rPr>
          <w:bCs/>
          <w:color w:val="000000"/>
          <w:sz w:val="21"/>
          <w:szCs w:val="21"/>
        </w:rPr>
        <w:t>1</w:t>
      </w:r>
      <w:r w:rsidRPr="00E97AF3">
        <w:rPr>
          <w:bCs/>
          <w:color w:val="000000"/>
          <w:sz w:val="21"/>
          <w:szCs w:val="21"/>
        </w:rPr>
        <w:t xml:space="preserve">.2. O pagamento será efetuado no prazo máximo de </w:t>
      </w:r>
      <w:r w:rsidR="00E97AF3">
        <w:rPr>
          <w:bCs/>
          <w:color w:val="000000"/>
          <w:sz w:val="21"/>
          <w:szCs w:val="21"/>
        </w:rPr>
        <w:t xml:space="preserve">até </w:t>
      </w:r>
      <w:r w:rsidRPr="00E97AF3">
        <w:rPr>
          <w:bCs/>
          <w:color w:val="000000"/>
          <w:sz w:val="21"/>
          <w:szCs w:val="21"/>
        </w:rPr>
        <w:t xml:space="preserve">30 (trinta) dias úteis após a entrega dos materiais. </w:t>
      </w:r>
    </w:p>
    <w:p w14:paraId="5510C9B7" w14:textId="6924172D" w:rsidR="00414B69" w:rsidRPr="00E97AF3" w:rsidRDefault="00D65B41" w:rsidP="009E7750">
      <w:pPr>
        <w:spacing w:line="288" w:lineRule="auto"/>
        <w:ind w:left="0" w:hanging="2"/>
        <w:jc w:val="both"/>
        <w:rPr>
          <w:bCs/>
          <w:sz w:val="21"/>
          <w:szCs w:val="21"/>
        </w:rPr>
      </w:pPr>
      <w:r w:rsidRPr="00E97AF3">
        <w:rPr>
          <w:bCs/>
          <w:sz w:val="21"/>
          <w:szCs w:val="21"/>
        </w:rPr>
        <w:t>2</w:t>
      </w:r>
      <w:r w:rsidR="00E97AF3">
        <w:rPr>
          <w:bCs/>
          <w:sz w:val="21"/>
          <w:szCs w:val="21"/>
        </w:rPr>
        <w:t>1</w:t>
      </w:r>
      <w:r w:rsidRPr="00E97AF3">
        <w:rPr>
          <w:bCs/>
          <w:sz w:val="21"/>
          <w:szCs w:val="21"/>
        </w:rPr>
        <w:t xml:space="preserve">.3.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4C2B2EDC" w14:textId="77777777" w:rsidR="00281B98" w:rsidRDefault="00281B98" w:rsidP="009E7750">
      <w:pPr>
        <w:pBdr>
          <w:top w:val="nil"/>
          <w:left w:val="nil"/>
          <w:bottom w:val="nil"/>
          <w:right w:val="nil"/>
          <w:between w:val="nil"/>
        </w:pBdr>
        <w:spacing w:line="288" w:lineRule="auto"/>
        <w:ind w:left="0" w:right="-2" w:hanging="2"/>
        <w:jc w:val="both"/>
        <w:rPr>
          <w:bCs/>
          <w:color w:val="000000"/>
          <w:sz w:val="21"/>
          <w:szCs w:val="21"/>
        </w:rPr>
      </w:pPr>
    </w:p>
    <w:p w14:paraId="00176639" w14:textId="4BCE80AC" w:rsidR="00414B69" w:rsidRPr="00E97AF3" w:rsidRDefault="00D65B41" w:rsidP="009E7750">
      <w:pPr>
        <w:pBdr>
          <w:top w:val="nil"/>
          <w:left w:val="nil"/>
          <w:bottom w:val="nil"/>
          <w:right w:val="nil"/>
          <w:between w:val="nil"/>
        </w:pBdr>
        <w:spacing w:line="288" w:lineRule="auto"/>
        <w:ind w:left="0" w:right="-2" w:hanging="2"/>
        <w:jc w:val="both"/>
        <w:rPr>
          <w:bCs/>
          <w:color w:val="000000"/>
          <w:sz w:val="21"/>
          <w:szCs w:val="21"/>
        </w:rPr>
      </w:pPr>
      <w:r w:rsidRPr="00E97AF3">
        <w:rPr>
          <w:bCs/>
          <w:color w:val="000000"/>
          <w:sz w:val="21"/>
          <w:szCs w:val="21"/>
        </w:rPr>
        <w:t>2</w:t>
      </w:r>
      <w:r w:rsidR="00E97AF3">
        <w:rPr>
          <w:bCs/>
          <w:color w:val="000000"/>
          <w:sz w:val="21"/>
          <w:szCs w:val="21"/>
        </w:rPr>
        <w:t>1</w:t>
      </w:r>
      <w:r w:rsidRPr="00E97AF3">
        <w:rPr>
          <w:bCs/>
          <w:color w:val="000000"/>
          <w:sz w:val="21"/>
          <w:szCs w:val="21"/>
        </w:rPr>
        <w:t>.4. Serão processadas as retenções previdenciárias e tributárias nos termos das leis que regulam a matéria.</w:t>
      </w:r>
    </w:p>
    <w:p w14:paraId="1CB94C09" w14:textId="4ACF2B8A" w:rsidR="00414B69" w:rsidRPr="00E97AF3" w:rsidRDefault="00D65B41" w:rsidP="009E7750">
      <w:pPr>
        <w:pBdr>
          <w:top w:val="nil"/>
          <w:left w:val="nil"/>
          <w:bottom w:val="nil"/>
          <w:right w:val="nil"/>
          <w:between w:val="nil"/>
        </w:pBdr>
        <w:spacing w:line="288" w:lineRule="auto"/>
        <w:ind w:left="0" w:right="-2" w:hanging="2"/>
        <w:jc w:val="both"/>
        <w:rPr>
          <w:bCs/>
          <w:sz w:val="21"/>
          <w:szCs w:val="21"/>
        </w:rPr>
      </w:pPr>
      <w:r w:rsidRPr="00E97AF3">
        <w:rPr>
          <w:bCs/>
          <w:color w:val="000000"/>
          <w:sz w:val="21"/>
          <w:szCs w:val="21"/>
        </w:rPr>
        <w:t>2</w:t>
      </w:r>
      <w:r w:rsidR="00E97AF3">
        <w:rPr>
          <w:bCs/>
          <w:color w:val="000000"/>
          <w:sz w:val="21"/>
          <w:szCs w:val="21"/>
        </w:rPr>
        <w:t>1</w:t>
      </w:r>
      <w:r w:rsidRPr="00E97AF3">
        <w:rPr>
          <w:bCs/>
          <w:color w:val="000000"/>
          <w:sz w:val="21"/>
          <w:szCs w:val="21"/>
        </w:rPr>
        <w:t xml:space="preserve">.5. Ocorrendo atraso no pagamento, os valores serão corrigidos monetariamente pelo índice IPCA do período, ou outro índice </w:t>
      </w:r>
      <w:r w:rsidRPr="00E97AF3">
        <w:rPr>
          <w:bCs/>
          <w:sz w:val="21"/>
          <w:szCs w:val="21"/>
        </w:rPr>
        <w:t xml:space="preserve">que vier a substituí-lo, e a Administração compensará a contratada com juros de 0,5% ao mês, pro rata. </w:t>
      </w:r>
    </w:p>
    <w:p w14:paraId="0BA6B902" w14:textId="7C381804" w:rsidR="00414B69" w:rsidRPr="00E97AF3" w:rsidRDefault="00D65B41" w:rsidP="009E7750">
      <w:pPr>
        <w:spacing w:line="288" w:lineRule="auto"/>
        <w:ind w:left="0" w:hanging="2"/>
        <w:jc w:val="both"/>
        <w:rPr>
          <w:bCs/>
          <w:sz w:val="21"/>
          <w:szCs w:val="21"/>
        </w:rPr>
      </w:pPr>
      <w:r w:rsidRPr="00E97AF3">
        <w:rPr>
          <w:bCs/>
          <w:sz w:val="21"/>
          <w:szCs w:val="21"/>
        </w:rPr>
        <w:t>2</w:t>
      </w:r>
      <w:r w:rsidR="00E97AF3">
        <w:rPr>
          <w:bCs/>
          <w:sz w:val="21"/>
          <w:szCs w:val="21"/>
        </w:rPr>
        <w:t>1</w:t>
      </w:r>
      <w:r w:rsidRPr="00E97AF3">
        <w:rPr>
          <w:bCs/>
          <w:sz w:val="21"/>
          <w:szCs w:val="21"/>
        </w:rPr>
        <w:t xml:space="preserve">.6. O valor da proposta será reajustado pelo índice IPCA com data-base vinculada à data do orçamento estimado, respeitando o princípio da anualidade. </w:t>
      </w:r>
    </w:p>
    <w:p w14:paraId="16144AA2" w14:textId="77777777" w:rsidR="00414B69" w:rsidRPr="001A5E0B" w:rsidRDefault="00414B69" w:rsidP="009E7750">
      <w:pPr>
        <w:widowControl w:val="0"/>
        <w:pBdr>
          <w:top w:val="nil"/>
          <w:left w:val="nil"/>
          <w:bottom w:val="nil"/>
          <w:right w:val="nil"/>
          <w:between w:val="nil"/>
        </w:pBdr>
        <w:tabs>
          <w:tab w:val="left" w:pos="827"/>
        </w:tabs>
        <w:spacing w:line="288" w:lineRule="auto"/>
        <w:ind w:left="0" w:right="-2" w:hanging="2"/>
        <w:jc w:val="both"/>
        <w:rPr>
          <w:color w:val="FF0000"/>
          <w:sz w:val="21"/>
          <w:szCs w:val="21"/>
        </w:rPr>
      </w:pPr>
    </w:p>
    <w:p w14:paraId="237FF894" w14:textId="32EC25FC" w:rsidR="00414B69" w:rsidRPr="001A5E0B" w:rsidRDefault="00D65B41" w:rsidP="009E7750">
      <w:pPr>
        <w:widowControl w:val="0"/>
        <w:pBdr>
          <w:top w:val="nil"/>
          <w:left w:val="nil"/>
          <w:bottom w:val="nil"/>
          <w:right w:val="nil"/>
          <w:between w:val="nil"/>
        </w:pBdr>
        <w:tabs>
          <w:tab w:val="left" w:pos="827"/>
        </w:tabs>
        <w:spacing w:line="288" w:lineRule="auto"/>
        <w:ind w:left="0" w:right="-2" w:hanging="2"/>
        <w:jc w:val="both"/>
        <w:rPr>
          <w:color w:val="000000"/>
          <w:sz w:val="21"/>
          <w:szCs w:val="21"/>
          <w:u w:val="single"/>
        </w:rPr>
      </w:pPr>
      <w:r w:rsidRPr="001A5E0B">
        <w:rPr>
          <w:b/>
          <w:color w:val="000000"/>
          <w:sz w:val="21"/>
          <w:szCs w:val="21"/>
          <w:u w:val="single"/>
        </w:rPr>
        <w:t>2</w:t>
      </w:r>
      <w:r w:rsidR="00E97AF3">
        <w:rPr>
          <w:b/>
          <w:color w:val="000000"/>
          <w:sz w:val="21"/>
          <w:szCs w:val="21"/>
          <w:u w:val="single"/>
        </w:rPr>
        <w:t>2</w:t>
      </w:r>
      <w:r w:rsidRPr="001A5E0B">
        <w:rPr>
          <w:b/>
          <w:color w:val="000000"/>
          <w:sz w:val="21"/>
          <w:szCs w:val="21"/>
          <w:u w:val="single"/>
        </w:rPr>
        <w:t>.  DA FISCALIZAÇÃO:</w:t>
      </w:r>
    </w:p>
    <w:p w14:paraId="7F70036E" w14:textId="3C7FE192" w:rsidR="00414B69" w:rsidRPr="00E97AF3" w:rsidRDefault="00D65B41" w:rsidP="009E7750">
      <w:pPr>
        <w:widowControl w:val="0"/>
        <w:pBdr>
          <w:top w:val="nil"/>
          <w:left w:val="nil"/>
          <w:bottom w:val="nil"/>
          <w:right w:val="nil"/>
          <w:between w:val="nil"/>
        </w:pBdr>
        <w:tabs>
          <w:tab w:val="left" w:pos="827"/>
        </w:tabs>
        <w:spacing w:line="288" w:lineRule="auto"/>
        <w:ind w:left="0" w:right="-2" w:hanging="2"/>
        <w:jc w:val="both"/>
        <w:rPr>
          <w:bCs/>
          <w:color w:val="000000"/>
          <w:sz w:val="21"/>
          <w:szCs w:val="21"/>
        </w:rPr>
      </w:pPr>
      <w:r w:rsidRPr="00E97AF3">
        <w:rPr>
          <w:bCs/>
          <w:color w:val="000000"/>
          <w:sz w:val="21"/>
          <w:szCs w:val="21"/>
        </w:rPr>
        <w:t>2</w:t>
      </w:r>
      <w:r w:rsidR="00E97AF3">
        <w:rPr>
          <w:bCs/>
          <w:color w:val="000000"/>
          <w:sz w:val="21"/>
          <w:szCs w:val="21"/>
        </w:rPr>
        <w:t>2</w:t>
      </w:r>
      <w:r w:rsidRPr="00E97AF3">
        <w:rPr>
          <w:bCs/>
          <w:color w:val="000000"/>
          <w:sz w:val="21"/>
          <w:szCs w:val="21"/>
        </w:rPr>
        <w:t xml:space="preserve">.1. Sujeitar-se-á a Contratada à mais ampla e irrestrita fiscalização por parte da autoridade encarregada de acompanhar </w:t>
      </w:r>
      <w:r w:rsidR="00E97AF3">
        <w:rPr>
          <w:bCs/>
          <w:color w:val="000000"/>
          <w:sz w:val="21"/>
          <w:szCs w:val="21"/>
        </w:rPr>
        <w:t xml:space="preserve">a entrega </w:t>
      </w:r>
      <w:r w:rsidRPr="00E97AF3">
        <w:rPr>
          <w:bCs/>
          <w:color w:val="000000"/>
          <w:sz w:val="21"/>
          <w:szCs w:val="21"/>
        </w:rPr>
        <w:t>do objeto desta licitação, observadas as regras definidas na minuta contratual ou no instrumento equivalente.</w:t>
      </w:r>
    </w:p>
    <w:p w14:paraId="07407F9C" w14:textId="64EBE2C2" w:rsidR="00414B69" w:rsidRPr="00E97AF3" w:rsidRDefault="00D65B41" w:rsidP="009E7750">
      <w:pPr>
        <w:widowControl w:val="0"/>
        <w:pBdr>
          <w:top w:val="nil"/>
          <w:left w:val="nil"/>
          <w:bottom w:val="nil"/>
          <w:right w:val="nil"/>
          <w:between w:val="nil"/>
        </w:pBdr>
        <w:tabs>
          <w:tab w:val="left" w:pos="827"/>
        </w:tabs>
        <w:spacing w:line="288" w:lineRule="auto"/>
        <w:ind w:left="0" w:right="-2" w:hanging="2"/>
        <w:jc w:val="both"/>
        <w:rPr>
          <w:bCs/>
          <w:sz w:val="21"/>
          <w:szCs w:val="21"/>
          <w:u w:val="single"/>
        </w:rPr>
      </w:pPr>
      <w:r w:rsidRPr="00E97AF3">
        <w:rPr>
          <w:bCs/>
          <w:color w:val="000000"/>
          <w:sz w:val="21"/>
          <w:szCs w:val="21"/>
        </w:rPr>
        <w:t>2</w:t>
      </w:r>
      <w:r w:rsidR="00E97AF3">
        <w:rPr>
          <w:bCs/>
          <w:color w:val="000000"/>
          <w:sz w:val="21"/>
          <w:szCs w:val="21"/>
        </w:rPr>
        <w:t>2</w:t>
      </w:r>
      <w:r w:rsidRPr="00E97AF3">
        <w:rPr>
          <w:bCs/>
          <w:color w:val="000000"/>
          <w:sz w:val="21"/>
          <w:szCs w:val="21"/>
        </w:rPr>
        <w:t>.2. A Fiscalização do serviço ficará a cargo de Fiscal e gestor nomeados por Portaria Municipal.</w:t>
      </w:r>
    </w:p>
    <w:p w14:paraId="506C45D5" w14:textId="77777777" w:rsidR="00414B69" w:rsidRPr="00E97AF3" w:rsidRDefault="00414B69" w:rsidP="009E7750">
      <w:pPr>
        <w:spacing w:line="288" w:lineRule="auto"/>
        <w:ind w:left="0" w:right="-2" w:hanging="2"/>
        <w:jc w:val="both"/>
        <w:rPr>
          <w:bCs/>
          <w:sz w:val="21"/>
          <w:szCs w:val="21"/>
          <w:u w:val="single"/>
        </w:rPr>
      </w:pPr>
    </w:p>
    <w:p w14:paraId="64BFE520" w14:textId="63520DEC" w:rsidR="00414B69" w:rsidRPr="001A5E0B" w:rsidRDefault="00D65B41" w:rsidP="009E7750">
      <w:pPr>
        <w:spacing w:line="288" w:lineRule="auto"/>
        <w:ind w:left="0" w:right="-2" w:hanging="2"/>
        <w:jc w:val="both"/>
        <w:rPr>
          <w:sz w:val="21"/>
          <w:szCs w:val="21"/>
          <w:u w:val="single"/>
        </w:rPr>
      </w:pPr>
      <w:r w:rsidRPr="001A5E0B">
        <w:rPr>
          <w:b/>
          <w:sz w:val="21"/>
          <w:szCs w:val="21"/>
          <w:u w:val="single"/>
        </w:rPr>
        <w:t>2</w:t>
      </w:r>
      <w:r w:rsidR="00E97AF3">
        <w:rPr>
          <w:b/>
          <w:sz w:val="21"/>
          <w:szCs w:val="21"/>
          <w:u w:val="single"/>
        </w:rPr>
        <w:t>3</w:t>
      </w:r>
      <w:r w:rsidRPr="001A5E0B">
        <w:rPr>
          <w:b/>
          <w:sz w:val="21"/>
          <w:szCs w:val="21"/>
          <w:u w:val="single"/>
        </w:rPr>
        <w:t>. DAS OBRIGAÇÕES DAS PARTES:</w:t>
      </w:r>
    </w:p>
    <w:p w14:paraId="30C5FA48" w14:textId="6C7946BF" w:rsidR="00414B69" w:rsidRPr="00E97AF3" w:rsidRDefault="00D65B41" w:rsidP="009E7750">
      <w:pPr>
        <w:spacing w:line="288" w:lineRule="auto"/>
        <w:ind w:left="0" w:right="-2" w:hanging="2"/>
        <w:jc w:val="both"/>
        <w:rPr>
          <w:sz w:val="21"/>
          <w:szCs w:val="21"/>
        </w:rPr>
      </w:pPr>
      <w:r w:rsidRPr="00E97AF3">
        <w:rPr>
          <w:b/>
          <w:sz w:val="21"/>
          <w:szCs w:val="21"/>
        </w:rPr>
        <w:t>2</w:t>
      </w:r>
      <w:r w:rsidR="00E97AF3">
        <w:rPr>
          <w:b/>
          <w:sz w:val="21"/>
          <w:szCs w:val="21"/>
        </w:rPr>
        <w:t>3</w:t>
      </w:r>
      <w:r w:rsidRPr="00E97AF3">
        <w:rPr>
          <w:b/>
          <w:sz w:val="21"/>
          <w:szCs w:val="21"/>
        </w:rPr>
        <w:t>.1. Constituem obrigações da licitante Vencedora:</w:t>
      </w:r>
    </w:p>
    <w:p w14:paraId="361F6716" w14:textId="77777777" w:rsidR="00414B69" w:rsidRPr="00E97AF3" w:rsidRDefault="00D65B41" w:rsidP="009E7750">
      <w:pPr>
        <w:tabs>
          <w:tab w:val="left" w:pos="4253"/>
        </w:tabs>
        <w:spacing w:line="288" w:lineRule="auto"/>
        <w:ind w:left="0" w:hanging="2"/>
        <w:jc w:val="both"/>
        <w:rPr>
          <w:bCs/>
          <w:sz w:val="21"/>
          <w:szCs w:val="21"/>
        </w:rPr>
      </w:pPr>
      <w:r w:rsidRPr="00E97AF3">
        <w:rPr>
          <w:bCs/>
          <w:sz w:val="21"/>
          <w:szCs w:val="21"/>
        </w:rPr>
        <w:t xml:space="preserve">a) 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6DC2830B" w14:textId="77777777" w:rsidR="00414B69" w:rsidRPr="00E97AF3" w:rsidRDefault="00D65B41" w:rsidP="009E7750">
      <w:pPr>
        <w:tabs>
          <w:tab w:val="left" w:pos="4253"/>
        </w:tabs>
        <w:spacing w:line="288" w:lineRule="auto"/>
        <w:ind w:left="0" w:hanging="2"/>
        <w:jc w:val="both"/>
        <w:rPr>
          <w:bCs/>
          <w:sz w:val="21"/>
          <w:szCs w:val="21"/>
        </w:rPr>
      </w:pPr>
      <w:r w:rsidRPr="00E97AF3">
        <w:rPr>
          <w:bCs/>
          <w:sz w:val="21"/>
          <w:szCs w:val="21"/>
        </w:rPr>
        <w:t xml:space="preserve">b) A contratada responderá por danos, dolosa ou culposamente causada à contratante, a seus servidores ou a terceiros, na execução do fornecimento e pela má qualidade do objeto da presente licitação, com exclusão da Contratante de seus efeitos, para todos os fins de efeitos, sejam eles de natureza civil ou criminal. </w:t>
      </w:r>
    </w:p>
    <w:p w14:paraId="5A2A24D8" w14:textId="1422197D" w:rsidR="00414B69" w:rsidRPr="00E97AF3" w:rsidRDefault="00D65B41" w:rsidP="009E7750">
      <w:pPr>
        <w:tabs>
          <w:tab w:val="left" w:pos="4253"/>
        </w:tabs>
        <w:spacing w:line="288" w:lineRule="auto"/>
        <w:ind w:left="0" w:hanging="2"/>
        <w:jc w:val="both"/>
        <w:rPr>
          <w:bCs/>
          <w:sz w:val="21"/>
          <w:szCs w:val="21"/>
        </w:rPr>
      </w:pPr>
      <w:r w:rsidRPr="00E97AF3">
        <w:rPr>
          <w:bCs/>
          <w:sz w:val="21"/>
          <w:szCs w:val="21"/>
        </w:rPr>
        <w:t>c) O objeto licitado será avaliado pela qualidade, o qual deverá estar em total conformidade com os requisitos e descritivos constantes no edital e no anexo I</w:t>
      </w:r>
      <w:r w:rsidR="00E97AF3">
        <w:rPr>
          <w:bCs/>
          <w:sz w:val="21"/>
          <w:szCs w:val="21"/>
        </w:rPr>
        <w:t>,</w:t>
      </w:r>
      <w:r w:rsidRPr="00E97AF3">
        <w:rPr>
          <w:bCs/>
          <w:sz w:val="21"/>
          <w:szCs w:val="21"/>
        </w:rPr>
        <w:t xml:space="preserve"> podendo a contratante recusar o recebimento caso esteja em desconformidade. </w:t>
      </w:r>
    </w:p>
    <w:p w14:paraId="1DD46962" w14:textId="77777777" w:rsidR="00414B69" w:rsidRPr="00E97AF3" w:rsidRDefault="00D65B41" w:rsidP="009E7750">
      <w:pPr>
        <w:tabs>
          <w:tab w:val="left" w:pos="4253"/>
        </w:tabs>
        <w:spacing w:line="288" w:lineRule="auto"/>
        <w:ind w:left="0" w:hanging="2"/>
        <w:jc w:val="both"/>
        <w:rPr>
          <w:bCs/>
          <w:sz w:val="21"/>
          <w:szCs w:val="21"/>
        </w:rPr>
      </w:pPr>
      <w:r w:rsidRPr="00E97AF3">
        <w:rPr>
          <w:bCs/>
          <w:sz w:val="21"/>
          <w:szCs w:val="21"/>
        </w:rPr>
        <w:t xml:space="preserve">d) A contratada deverá manter, durante toda a vigência do contrato, a compatibilidade com as obrigações assumidas, todas as condições de habilitação e qualificação exigidas na licitação, inclusive aquelas relativas às especificações. </w:t>
      </w:r>
    </w:p>
    <w:p w14:paraId="78DB9231" w14:textId="77777777" w:rsidR="00414B69" w:rsidRPr="00E97AF3" w:rsidRDefault="00D65B41" w:rsidP="009E7750">
      <w:pPr>
        <w:tabs>
          <w:tab w:val="left" w:pos="4253"/>
        </w:tabs>
        <w:spacing w:line="288" w:lineRule="auto"/>
        <w:ind w:left="0" w:hanging="2"/>
        <w:jc w:val="both"/>
        <w:rPr>
          <w:bCs/>
          <w:sz w:val="21"/>
          <w:szCs w:val="21"/>
        </w:rPr>
      </w:pPr>
      <w:r w:rsidRPr="00E97AF3">
        <w:rPr>
          <w:bCs/>
          <w:sz w:val="21"/>
          <w:szCs w:val="21"/>
        </w:rPr>
        <w:t xml:space="preserve">e) Entregar os materiais no prazo e local indicado pela contratante acompanhado da respectiva nota fiscal. </w:t>
      </w:r>
    </w:p>
    <w:p w14:paraId="1A84477B" w14:textId="77777777" w:rsidR="00414B69" w:rsidRPr="00E97AF3" w:rsidRDefault="00D65B41" w:rsidP="009E7750">
      <w:pPr>
        <w:tabs>
          <w:tab w:val="left" w:pos="4253"/>
        </w:tabs>
        <w:spacing w:line="288" w:lineRule="auto"/>
        <w:ind w:left="0" w:hanging="2"/>
        <w:jc w:val="both"/>
        <w:rPr>
          <w:bCs/>
          <w:sz w:val="21"/>
          <w:szCs w:val="21"/>
        </w:rPr>
      </w:pPr>
      <w:r w:rsidRPr="00E97AF3">
        <w:rPr>
          <w:bCs/>
          <w:sz w:val="21"/>
          <w:szCs w:val="21"/>
        </w:rPr>
        <w:t>f) Comunicar por escrito à Administração, qualquer anormalidade de caráter urgente prestar esclarecimentos que julgar necessário.</w:t>
      </w:r>
    </w:p>
    <w:p w14:paraId="5FB6FFE4" w14:textId="77777777" w:rsidR="00414B69" w:rsidRPr="00E97AF3" w:rsidRDefault="00D65B41" w:rsidP="009E7750">
      <w:pPr>
        <w:tabs>
          <w:tab w:val="left" w:pos="4253"/>
        </w:tabs>
        <w:spacing w:line="288" w:lineRule="auto"/>
        <w:ind w:left="0" w:hanging="2"/>
        <w:jc w:val="both"/>
        <w:rPr>
          <w:bCs/>
          <w:sz w:val="21"/>
          <w:szCs w:val="21"/>
        </w:rPr>
      </w:pPr>
      <w:r w:rsidRPr="00E97AF3">
        <w:rPr>
          <w:bCs/>
          <w:sz w:val="21"/>
          <w:szCs w:val="21"/>
        </w:rPr>
        <w:t>g) Acatar as determinações dos responsáveis pelo recebimento e conferência dos produtos.</w:t>
      </w:r>
    </w:p>
    <w:p w14:paraId="0A83AF3D" w14:textId="77777777" w:rsidR="00414B69" w:rsidRPr="00E97AF3" w:rsidRDefault="00D65B41" w:rsidP="009E7750">
      <w:pPr>
        <w:tabs>
          <w:tab w:val="left" w:pos="4253"/>
        </w:tabs>
        <w:spacing w:line="288" w:lineRule="auto"/>
        <w:ind w:left="0" w:hanging="2"/>
        <w:jc w:val="both"/>
        <w:rPr>
          <w:bCs/>
          <w:sz w:val="21"/>
          <w:szCs w:val="21"/>
        </w:rPr>
      </w:pPr>
      <w:r w:rsidRPr="00E97AF3">
        <w:rPr>
          <w:bCs/>
          <w:sz w:val="21"/>
          <w:szCs w:val="21"/>
        </w:rPr>
        <w:t xml:space="preserve">h) Arcar com todos os encargos decorrentes da presente contratação, especialmente os referentes a fretes, taxas, seguros, encargos sociais e trabalhistas. </w:t>
      </w:r>
    </w:p>
    <w:p w14:paraId="78E66FBA" w14:textId="44BD8F64" w:rsidR="00414B69" w:rsidRPr="00E97AF3" w:rsidRDefault="00D65B41" w:rsidP="009E7750">
      <w:pPr>
        <w:tabs>
          <w:tab w:val="left" w:pos="4253"/>
        </w:tabs>
        <w:spacing w:line="288" w:lineRule="auto"/>
        <w:ind w:left="0" w:hanging="2"/>
        <w:jc w:val="both"/>
        <w:rPr>
          <w:bCs/>
          <w:sz w:val="21"/>
          <w:szCs w:val="21"/>
        </w:rPr>
      </w:pPr>
      <w:r w:rsidRPr="00E97AF3">
        <w:rPr>
          <w:bCs/>
          <w:sz w:val="21"/>
          <w:szCs w:val="21"/>
        </w:rPr>
        <w:t>i) A proponente que vier a ser contratada ficará obrigada a aceitar, nas mesmas condições contratuais, os acréscimos ou supressões que se fizerem necessários, por conveniência da Administração, dentro do limite permitido pelo artigo 125 da Lei</w:t>
      </w:r>
      <w:r w:rsidR="00E97AF3">
        <w:rPr>
          <w:bCs/>
          <w:sz w:val="21"/>
          <w:szCs w:val="21"/>
        </w:rPr>
        <w:t xml:space="preserve"> </w:t>
      </w:r>
      <w:r w:rsidRPr="00E97AF3">
        <w:rPr>
          <w:bCs/>
          <w:sz w:val="21"/>
          <w:szCs w:val="21"/>
        </w:rPr>
        <w:t>nº 14.133/2021, sobre o valor inicial atualizado do contratado.</w:t>
      </w:r>
    </w:p>
    <w:p w14:paraId="3B593818" w14:textId="77777777" w:rsidR="00414B69" w:rsidRPr="00E97AF3" w:rsidRDefault="00414B69" w:rsidP="009E7750">
      <w:pPr>
        <w:tabs>
          <w:tab w:val="left" w:pos="4253"/>
        </w:tabs>
        <w:spacing w:line="288" w:lineRule="auto"/>
        <w:ind w:left="0" w:hanging="2"/>
        <w:jc w:val="both"/>
        <w:rPr>
          <w:bCs/>
          <w:color w:val="FF0000"/>
          <w:sz w:val="21"/>
          <w:szCs w:val="21"/>
        </w:rPr>
      </w:pPr>
    </w:p>
    <w:p w14:paraId="68C9BE91" w14:textId="33FA35AC" w:rsidR="00414B69" w:rsidRPr="00E97AF3" w:rsidRDefault="00D65B41" w:rsidP="009E7750">
      <w:pPr>
        <w:tabs>
          <w:tab w:val="left" w:pos="4253"/>
        </w:tabs>
        <w:spacing w:line="288" w:lineRule="auto"/>
        <w:ind w:left="0" w:right="-2" w:hanging="2"/>
        <w:jc w:val="both"/>
        <w:rPr>
          <w:sz w:val="21"/>
          <w:szCs w:val="21"/>
        </w:rPr>
      </w:pPr>
      <w:r w:rsidRPr="00E97AF3">
        <w:rPr>
          <w:b/>
          <w:sz w:val="21"/>
          <w:szCs w:val="21"/>
        </w:rPr>
        <w:t>2</w:t>
      </w:r>
      <w:r w:rsidR="00E97AF3" w:rsidRPr="00E97AF3">
        <w:rPr>
          <w:b/>
          <w:sz w:val="21"/>
          <w:szCs w:val="21"/>
        </w:rPr>
        <w:t>3</w:t>
      </w:r>
      <w:r w:rsidRPr="00E97AF3">
        <w:rPr>
          <w:b/>
          <w:sz w:val="21"/>
          <w:szCs w:val="21"/>
        </w:rPr>
        <w:t>.2. Constituem responsabilidades da CONTRATANTE:</w:t>
      </w:r>
    </w:p>
    <w:p w14:paraId="1EA0B651" w14:textId="77777777" w:rsidR="00414B69" w:rsidRPr="00E97AF3" w:rsidRDefault="00D65B41" w:rsidP="009E7750">
      <w:pPr>
        <w:tabs>
          <w:tab w:val="left" w:pos="4253"/>
        </w:tabs>
        <w:spacing w:line="288" w:lineRule="auto"/>
        <w:ind w:left="0" w:right="-2" w:hanging="2"/>
        <w:jc w:val="both"/>
        <w:rPr>
          <w:bCs/>
          <w:sz w:val="21"/>
          <w:szCs w:val="21"/>
        </w:rPr>
      </w:pPr>
      <w:r w:rsidRPr="00E97AF3">
        <w:rPr>
          <w:bCs/>
          <w:sz w:val="21"/>
          <w:szCs w:val="21"/>
        </w:rPr>
        <w:t>a) Notificar a vencedora, por escrito, sobre imperfeições, falhas ou irregularidades encontradas nos serviços prestados, para que sejam retificados.</w:t>
      </w:r>
    </w:p>
    <w:p w14:paraId="167EFBA6" w14:textId="77777777" w:rsidR="00414B69" w:rsidRPr="00E97AF3" w:rsidRDefault="00D65B41" w:rsidP="009E7750">
      <w:pPr>
        <w:tabs>
          <w:tab w:val="left" w:pos="4253"/>
        </w:tabs>
        <w:spacing w:line="288" w:lineRule="auto"/>
        <w:ind w:left="0" w:right="-2" w:hanging="2"/>
        <w:jc w:val="both"/>
        <w:rPr>
          <w:bCs/>
          <w:sz w:val="21"/>
          <w:szCs w:val="21"/>
        </w:rPr>
      </w:pPr>
      <w:r w:rsidRPr="00E97AF3">
        <w:rPr>
          <w:bCs/>
          <w:sz w:val="21"/>
          <w:szCs w:val="21"/>
        </w:rPr>
        <w:t>b) Prestar as informações e os esclarecimentos atinentes ao objeto, que venham a ser solicitados pelo fornecedor.</w:t>
      </w:r>
    </w:p>
    <w:p w14:paraId="2088C7F4" w14:textId="77777777" w:rsidR="00414B69" w:rsidRPr="00E97AF3" w:rsidRDefault="00D65B41" w:rsidP="009E7750">
      <w:pPr>
        <w:tabs>
          <w:tab w:val="left" w:pos="4253"/>
        </w:tabs>
        <w:spacing w:line="288" w:lineRule="auto"/>
        <w:ind w:left="0" w:right="-2" w:hanging="2"/>
        <w:jc w:val="both"/>
        <w:rPr>
          <w:bCs/>
          <w:sz w:val="21"/>
          <w:szCs w:val="21"/>
        </w:rPr>
      </w:pPr>
      <w:r w:rsidRPr="00E97AF3">
        <w:rPr>
          <w:bCs/>
          <w:sz w:val="21"/>
          <w:szCs w:val="21"/>
        </w:rPr>
        <w:lastRenderedPageBreak/>
        <w:t xml:space="preserve">c) Assegurar-se a boa qualidade do equipamento; </w:t>
      </w:r>
    </w:p>
    <w:p w14:paraId="3A6B9B68" w14:textId="77777777" w:rsidR="00414B69" w:rsidRPr="00E97AF3" w:rsidRDefault="00D65B41" w:rsidP="009E7750">
      <w:pPr>
        <w:tabs>
          <w:tab w:val="left" w:pos="4253"/>
        </w:tabs>
        <w:spacing w:line="288" w:lineRule="auto"/>
        <w:ind w:left="0" w:right="-2" w:hanging="2"/>
        <w:jc w:val="both"/>
        <w:rPr>
          <w:bCs/>
          <w:sz w:val="21"/>
          <w:szCs w:val="21"/>
        </w:rPr>
      </w:pPr>
      <w:r w:rsidRPr="00E97AF3">
        <w:rPr>
          <w:bCs/>
          <w:sz w:val="21"/>
          <w:szCs w:val="21"/>
        </w:rPr>
        <w:t>d) Acompanhar e fiscalizar a entrega do objeto licitado, bem como atestar na nota fiscal/fatura/Boletins a efetiva entrega dos serviços.</w:t>
      </w:r>
    </w:p>
    <w:p w14:paraId="4D35AE5C" w14:textId="77777777" w:rsidR="00414B69" w:rsidRPr="00E97AF3" w:rsidRDefault="00D65B41" w:rsidP="009E7750">
      <w:pPr>
        <w:tabs>
          <w:tab w:val="left" w:pos="4253"/>
        </w:tabs>
        <w:spacing w:line="288" w:lineRule="auto"/>
        <w:ind w:left="0" w:right="-2" w:hanging="2"/>
        <w:jc w:val="both"/>
        <w:rPr>
          <w:bCs/>
          <w:sz w:val="21"/>
          <w:szCs w:val="21"/>
        </w:rPr>
      </w:pPr>
      <w:r w:rsidRPr="00E97AF3">
        <w:rPr>
          <w:bCs/>
          <w:sz w:val="21"/>
          <w:szCs w:val="21"/>
        </w:rPr>
        <w:t>e) Verificar minuciosamente, no prazo fixado, a conformidade dos produtos licitados com as especificações pactuadas para fins de aceitação e recebimento definitivos.</w:t>
      </w:r>
    </w:p>
    <w:p w14:paraId="1F6EE780" w14:textId="77777777" w:rsidR="00414B69" w:rsidRPr="00E97AF3" w:rsidRDefault="00D65B41" w:rsidP="009E7750">
      <w:pPr>
        <w:tabs>
          <w:tab w:val="left" w:pos="4253"/>
        </w:tabs>
        <w:spacing w:line="288" w:lineRule="auto"/>
        <w:ind w:left="0" w:hanging="2"/>
        <w:jc w:val="both"/>
        <w:rPr>
          <w:bCs/>
          <w:sz w:val="21"/>
          <w:szCs w:val="21"/>
        </w:rPr>
      </w:pPr>
      <w:r w:rsidRPr="00E97AF3">
        <w:rPr>
          <w:bCs/>
          <w:sz w:val="21"/>
          <w:szCs w:val="21"/>
        </w:rPr>
        <w:t xml:space="preserve">f) Efetuar os devidos pagamentos ao contratado, mediante apresentação da devida Nota Fiscal. </w:t>
      </w:r>
    </w:p>
    <w:p w14:paraId="7CB3D870" w14:textId="77777777" w:rsidR="00414B69" w:rsidRDefault="00414B69" w:rsidP="009E7750">
      <w:pPr>
        <w:tabs>
          <w:tab w:val="left" w:pos="4253"/>
        </w:tabs>
        <w:spacing w:line="288" w:lineRule="auto"/>
        <w:ind w:left="0" w:right="-2" w:hanging="2"/>
        <w:jc w:val="both"/>
        <w:rPr>
          <w:sz w:val="21"/>
          <w:szCs w:val="21"/>
        </w:rPr>
      </w:pPr>
    </w:p>
    <w:p w14:paraId="5B253E50" w14:textId="77777777" w:rsidR="00281B98" w:rsidRDefault="00281B98" w:rsidP="009E7750">
      <w:pPr>
        <w:tabs>
          <w:tab w:val="left" w:pos="1134"/>
        </w:tabs>
        <w:spacing w:line="288" w:lineRule="auto"/>
        <w:ind w:leftChars="0" w:left="2" w:hanging="2"/>
        <w:jc w:val="both"/>
        <w:rPr>
          <w:b/>
          <w:sz w:val="21"/>
          <w:szCs w:val="21"/>
          <w:u w:val="single"/>
        </w:rPr>
      </w:pPr>
    </w:p>
    <w:p w14:paraId="53F5DE48" w14:textId="75EE89B1" w:rsidR="00E97AF3" w:rsidRPr="00B26CA7" w:rsidRDefault="00E97AF3" w:rsidP="009E7750">
      <w:pPr>
        <w:tabs>
          <w:tab w:val="left" w:pos="1134"/>
        </w:tabs>
        <w:spacing w:line="288" w:lineRule="auto"/>
        <w:ind w:leftChars="0" w:left="2" w:hanging="2"/>
        <w:jc w:val="both"/>
        <w:rPr>
          <w:b/>
          <w:sz w:val="21"/>
          <w:szCs w:val="21"/>
          <w:u w:val="single"/>
        </w:rPr>
      </w:pPr>
      <w:r w:rsidRPr="00B26CA7">
        <w:rPr>
          <w:b/>
          <w:sz w:val="21"/>
          <w:szCs w:val="21"/>
          <w:u w:val="single"/>
        </w:rPr>
        <w:t>2</w:t>
      </w:r>
      <w:r>
        <w:rPr>
          <w:b/>
          <w:sz w:val="21"/>
          <w:szCs w:val="21"/>
          <w:u w:val="single"/>
        </w:rPr>
        <w:t>4</w:t>
      </w:r>
      <w:r w:rsidRPr="00B26CA7">
        <w:rPr>
          <w:b/>
          <w:sz w:val="21"/>
          <w:szCs w:val="21"/>
          <w:u w:val="single"/>
        </w:rPr>
        <w:t>. DAS SANÇÕES ADMINISTRATIVAS:</w:t>
      </w:r>
    </w:p>
    <w:p w14:paraId="1A5D3FA8" w14:textId="0DBB52FB" w:rsidR="00E97AF3" w:rsidRPr="00B26CA7" w:rsidRDefault="00E97AF3" w:rsidP="009E7750">
      <w:pPr>
        <w:spacing w:line="288" w:lineRule="auto"/>
        <w:ind w:left="0" w:hanging="2"/>
        <w:jc w:val="both"/>
        <w:rPr>
          <w:sz w:val="21"/>
          <w:szCs w:val="21"/>
        </w:rPr>
      </w:pPr>
      <w:r>
        <w:rPr>
          <w:sz w:val="21"/>
          <w:szCs w:val="21"/>
        </w:rPr>
        <w:t>24</w:t>
      </w:r>
      <w:r w:rsidRPr="00B26CA7">
        <w:rPr>
          <w:sz w:val="21"/>
          <w:szCs w:val="21"/>
        </w:rPr>
        <w:t xml:space="preserve">.1. O descumprimento sujeitará a contratada às sanções dos </w:t>
      </w:r>
      <w:proofErr w:type="spellStart"/>
      <w:r w:rsidRPr="00B26CA7">
        <w:rPr>
          <w:sz w:val="21"/>
          <w:szCs w:val="21"/>
        </w:rPr>
        <w:t>arts</w:t>
      </w:r>
      <w:proofErr w:type="spellEnd"/>
      <w:r w:rsidRPr="00B26CA7">
        <w:rPr>
          <w:sz w:val="21"/>
          <w:szCs w:val="21"/>
        </w:rPr>
        <w:t>. 155 a 163 da Lei nº 14.133/2021, assegurados o contraditório e a ampla defesa, aplicando-se: advertência, nos casos de inexecução parcial de menor gravidade; multa de mora de 0,5% por dia de atraso sobre o valor do contrato, limitada a 10%; multa compensatória de 10% nos casos de inexecução parcial relevante; e multa de 20% cumulada com impedimento de licitar e contratar com o Município por até 3 (três) anos nos casos de inexecução total.</w:t>
      </w:r>
    </w:p>
    <w:p w14:paraId="6F900FB6" w14:textId="77777777" w:rsidR="00414B69" w:rsidRPr="001A5E0B" w:rsidRDefault="00414B69" w:rsidP="009E7750">
      <w:pPr>
        <w:tabs>
          <w:tab w:val="left" w:pos="1134"/>
        </w:tabs>
        <w:spacing w:line="288" w:lineRule="auto"/>
        <w:ind w:left="0" w:hanging="2"/>
        <w:jc w:val="both"/>
        <w:rPr>
          <w:sz w:val="21"/>
          <w:szCs w:val="21"/>
          <w:u w:val="single"/>
        </w:rPr>
      </w:pPr>
    </w:p>
    <w:p w14:paraId="04B7B953" w14:textId="3540FEB3" w:rsidR="00414B69" w:rsidRPr="001A5E0B" w:rsidRDefault="00D65B41" w:rsidP="009E7750">
      <w:pPr>
        <w:tabs>
          <w:tab w:val="left" w:pos="1134"/>
        </w:tabs>
        <w:spacing w:line="288" w:lineRule="auto"/>
        <w:ind w:left="0" w:hanging="2"/>
        <w:jc w:val="both"/>
        <w:rPr>
          <w:sz w:val="21"/>
          <w:szCs w:val="21"/>
          <w:u w:val="single"/>
        </w:rPr>
      </w:pPr>
      <w:r w:rsidRPr="001A5E0B">
        <w:rPr>
          <w:b/>
          <w:sz w:val="21"/>
          <w:szCs w:val="21"/>
          <w:u w:val="single"/>
        </w:rPr>
        <w:t>2</w:t>
      </w:r>
      <w:r w:rsidR="00E97AF3">
        <w:rPr>
          <w:b/>
          <w:sz w:val="21"/>
          <w:szCs w:val="21"/>
          <w:u w:val="single"/>
        </w:rPr>
        <w:t>5</w:t>
      </w:r>
      <w:r w:rsidRPr="001A5E0B">
        <w:rPr>
          <w:b/>
          <w:sz w:val="21"/>
          <w:szCs w:val="21"/>
          <w:u w:val="single"/>
        </w:rPr>
        <w:t>. PEDIDOS DE ESCLARECIMENTOS E IMPUGNAÇÕES</w:t>
      </w:r>
    </w:p>
    <w:p w14:paraId="174D508A" w14:textId="25CD4CF1" w:rsidR="00414B69" w:rsidRPr="00E97AF3" w:rsidRDefault="00D65B41" w:rsidP="009E7750">
      <w:pPr>
        <w:tabs>
          <w:tab w:val="left" w:pos="1134"/>
        </w:tabs>
        <w:spacing w:line="288" w:lineRule="auto"/>
        <w:ind w:left="0" w:hanging="2"/>
        <w:jc w:val="both"/>
        <w:rPr>
          <w:bCs/>
          <w:sz w:val="21"/>
          <w:szCs w:val="21"/>
        </w:rPr>
      </w:pPr>
      <w:r w:rsidRPr="00E97AF3">
        <w:rPr>
          <w:bCs/>
          <w:sz w:val="21"/>
          <w:szCs w:val="21"/>
        </w:rPr>
        <w:t>2</w:t>
      </w:r>
      <w:r w:rsidR="00E97AF3" w:rsidRPr="00E97AF3">
        <w:rPr>
          <w:bCs/>
          <w:sz w:val="21"/>
          <w:szCs w:val="21"/>
        </w:rPr>
        <w:t>5</w:t>
      </w:r>
      <w:r w:rsidRPr="00E97AF3">
        <w:rPr>
          <w:bCs/>
          <w:sz w:val="21"/>
          <w:szCs w:val="21"/>
        </w:rPr>
        <w:t>.1. Os pedidos de esclarecimentos referentes ao processo licitatório e os pedidos de impugnações poderão ser enviados ao pregoeiro, até três dias úteis anteriores à data fixada para abertura da sessão pública, por meio do seguinte endereço eletrônico: [www.portaldecompraspublicas.com.br].</w:t>
      </w:r>
    </w:p>
    <w:p w14:paraId="0C177821" w14:textId="2E6453FC" w:rsidR="00414B69" w:rsidRPr="00E97AF3" w:rsidRDefault="00D65B41" w:rsidP="009E7750">
      <w:pPr>
        <w:tabs>
          <w:tab w:val="left" w:pos="1134"/>
        </w:tabs>
        <w:spacing w:line="288" w:lineRule="auto"/>
        <w:ind w:left="0" w:hanging="2"/>
        <w:jc w:val="both"/>
        <w:rPr>
          <w:bCs/>
          <w:sz w:val="21"/>
          <w:szCs w:val="21"/>
        </w:rPr>
      </w:pPr>
      <w:r w:rsidRPr="00E97AF3">
        <w:rPr>
          <w:bCs/>
          <w:sz w:val="21"/>
          <w:szCs w:val="21"/>
        </w:rPr>
        <w:t>2</w:t>
      </w:r>
      <w:r w:rsidR="00E97AF3" w:rsidRPr="00E97AF3">
        <w:rPr>
          <w:bCs/>
          <w:sz w:val="21"/>
          <w:szCs w:val="21"/>
        </w:rPr>
        <w:t>5</w:t>
      </w:r>
      <w:r w:rsidRPr="00E97AF3">
        <w:rPr>
          <w:bCs/>
          <w:sz w:val="21"/>
          <w:szCs w:val="21"/>
        </w:rPr>
        <w:t>.2. As respostas aos pedidos de esclarecimentos e às impugnações serão divulgadas no seguinte sítio eletrônico: [www.portaldecompraspublicas.com.br].</w:t>
      </w:r>
    </w:p>
    <w:p w14:paraId="7B685417" w14:textId="77777777" w:rsidR="00414B69" w:rsidRPr="001A5E0B" w:rsidRDefault="00414B69" w:rsidP="009E7750">
      <w:pPr>
        <w:tabs>
          <w:tab w:val="left" w:pos="1134"/>
        </w:tabs>
        <w:spacing w:line="288" w:lineRule="auto"/>
        <w:ind w:left="0" w:hanging="2"/>
        <w:jc w:val="both"/>
        <w:rPr>
          <w:sz w:val="21"/>
          <w:szCs w:val="21"/>
          <w:u w:val="single"/>
        </w:rPr>
      </w:pPr>
    </w:p>
    <w:p w14:paraId="6C6EE8D8" w14:textId="66D6A9CE" w:rsidR="00414B69" w:rsidRPr="001A5E0B" w:rsidRDefault="00D65B41" w:rsidP="009E7750">
      <w:pPr>
        <w:tabs>
          <w:tab w:val="left" w:pos="1134"/>
        </w:tabs>
        <w:spacing w:line="288" w:lineRule="auto"/>
        <w:ind w:left="0" w:hanging="2"/>
        <w:jc w:val="both"/>
        <w:rPr>
          <w:sz w:val="21"/>
          <w:szCs w:val="21"/>
          <w:u w:val="single"/>
        </w:rPr>
      </w:pPr>
      <w:r w:rsidRPr="001A5E0B">
        <w:rPr>
          <w:b/>
          <w:sz w:val="21"/>
          <w:szCs w:val="21"/>
          <w:u w:val="single"/>
        </w:rPr>
        <w:t>2</w:t>
      </w:r>
      <w:r w:rsidR="00E97AF3">
        <w:rPr>
          <w:b/>
          <w:sz w:val="21"/>
          <w:szCs w:val="21"/>
          <w:u w:val="single"/>
        </w:rPr>
        <w:t>6</w:t>
      </w:r>
      <w:r w:rsidRPr="001A5E0B">
        <w:rPr>
          <w:b/>
          <w:sz w:val="21"/>
          <w:szCs w:val="21"/>
          <w:u w:val="single"/>
        </w:rPr>
        <w:t>. DAS DISPOSIÇÕES GERAIS:</w:t>
      </w:r>
    </w:p>
    <w:p w14:paraId="75E79549" w14:textId="49999125" w:rsidR="00414B69" w:rsidRPr="00E97AF3" w:rsidRDefault="00D65B41" w:rsidP="009E7750">
      <w:pPr>
        <w:spacing w:line="288" w:lineRule="auto"/>
        <w:ind w:left="0" w:hanging="2"/>
        <w:jc w:val="both"/>
        <w:rPr>
          <w:bCs/>
          <w:sz w:val="21"/>
          <w:szCs w:val="21"/>
        </w:rPr>
      </w:pPr>
      <w:r w:rsidRPr="00E97AF3">
        <w:rPr>
          <w:bCs/>
          <w:sz w:val="21"/>
          <w:szCs w:val="21"/>
        </w:rPr>
        <w:t>2</w:t>
      </w:r>
      <w:r w:rsidR="00E97AF3" w:rsidRPr="00E97AF3">
        <w:rPr>
          <w:bCs/>
          <w:sz w:val="21"/>
          <w:szCs w:val="21"/>
        </w:rPr>
        <w:t>6</w:t>
      </w:r>
      <w:r w:rsidRPr="00E97AF3">
        <w:rPr>
          <w:bCs/>
          <w:sz w:val="21"/>
          <w:szCs w:val="21"/>
        </w:rPr>
        <w:t>.1. Quaisquer informações ou dúvidas de ordem técnica, bem como aquelas decorrentes de interpretação do edital, poderão ser solicitadas por escrito, ao Município de Palmitinho, setor de Licitações, sito na Rua Santos Dumont, nº 25, ou pelo telefone (55) 3791-1123 ramal 216, no horário compreendido entre as 07:30h/11:30 e 13:00/17:00h.</w:t>
      </w:r>
    </w:p>
    <w:p w14:paraId="5057043C" w14:textId="06B72B10" w:rsidR="00414B69" w:rsidRPr="00E97AF3" w:rsidRDefault="00D65B41" w:rsidP="009E7750">
      <w:pPr>
        <w:tabs>
          <w:tab w:val="left" w:pos="1134"/>
        </w:tabs>
        <w:spacing w:line="288" w:lineRule="auto"/>
        <w:ind w:left="0" w:hanging="2"/>
        <w:jc w:val="both"/>
        <w:rPr>
          <w:bCs/>
          <w:sz w:val="21"/>
          <w:szCs w:val="21"/>
        </w:rPr>
      </w:pPr>
      <w:r w:rsidRPr="00E97AF3">
        <w:rPr>
          <w:bCs/>
          <w:sz w:val="21"/>
          <w:szCs w:val="21"/>
        </w:rPr>
        <w:t>2</w:t>
      </w:r>
      <w:r w:rsidR="00E97AF3" w:rsidRPr="00E97AF3">
        <w:rPr>
          <w:bCs/>
          <w:sz w:val="21"/>
          <w:szCs w:val="21"/>
        </w:rPr>
        <w:t>6</w:t>
      </w:r>
      <w:r w:rsidRPr="00E97AF3">
        <w:rPr>
          <w:bCs/>
          <w:sz w:val="21"/>
          <w:szCs w:val="21"/>
        </w:rPr>
        <w:t>.2. Ocorrendo decretação de feriado ou qualquer fato superveniente que impeça a realização de ato do certame na data marcada, a data constante deste edital será transferida automaticamente para o primeiro dia de expediente normal subsequente ao ora fixado.</w:t>
      </w:r>
    </w:p>
    <w:p w14:paraId="354A4F3C" w14:textId="416CB0FB" w:rsidR="00414B69" w:rsidRPr="00E97AF3" w:rsidRDefault="00D65B41" w:rsidP="009E7750">
      <w:pPr>
        <w:tabs>
          <w:tab w:val="left" w:pos="1134"/>
        </w:tabs>
        <w:spacing w:line="288" w:lineRule="auto"/>
        <w:ind w:left="0" w:hanging="2"/>
        <w:jc w:val="both"/>
        <w:rPr>
          <w:bCs/>
          <w:sz w:val="21"/>
          <w:szCs w:val="21"/>
        </w:rPr>
      </w:pPr>
      <w:r w:rsidRPr="00E97AF3">
        <w:rPr>
          <w:bCs/>
          <w:sz w:val="21"/>
          <w:szCs w:val="21"/>
        </w:rPr>
        <w:t>2</w:t>
      </w:r>
      <w:r w:rsidR="00E97AF3" w:rsidRPr="00E97AF3">
        <w:rPr>
          <w:bCs/>
          <w:sz w:val="21"/>
          <w:szCs w:val="21"/>
        </w:rPr>
        <w:t>6</w:t>
      </w:r>
      <w:r w:rsidRPr="00E97AF3">
        <w:rPr>
          <w:bCs/>
          <w:sz w:val="21"/>
          <w:szCs w:val="21"/>
        </w:rPr>
        <w:t>.3. O Município de Palmitinho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ECE77AD" w14:textId="3536557C" w:rsidR="00414B69" w:rsidRPr="00E97AF3" w:rsidRDefault="00D65B41" w:rsidP="009E7750">
      <w:pPr>
        <w:numPr>
          <w:ilvl w:val="3"/>
          <w:numId w:val="2"/>
        </w:numPr>
        <w:spacing w:line="288" w:lineRule="auto"/>
        <w:ind w:left="0" w:hanging="2"/>
        <w:jc w:val="both"/>
        <w:rPr>
          <w:bCs/>
          <w:sz w:val="21"/>
          <w:szCs w:val="21"/>
        </w:rPr>
      </w:pPr>
      <w:r w:rsidRPr="00E97AF3">
        <w:rPr>
          <w:bCs/>
          <w:sz w:val="21"/>
          <w:szCs w:val="21"/>
        </w:rPr>
        <w:t>2</w:t>
      </w:r>
      <w:r w:rsidR="00E97AF3">
        <w:rPr>
          <w:bCs/>
          <w:sz w:val="21"/>
          <w:szCs w:val="21"/>
        </w:rPr>
        <w:t>6</w:t>
      </w:r>
      <w:r w:rsidRPr="00E97AF3">
        <w:rPr>
          <w:bCs/>
          <w:sz w:val="21"/>
          <w:szCs w:val="21"/>
        </w:rPr>
        <w:t>.4. É facultado à autoridade superior e ao pregoeiro, em qualquer fase deste Pregão, promover diligência destinada a esclarecer ou completar a instrução do processo, vedada a inclusão posterior de informação ou de documentos que deveriam ter sido apresentados para fins de classificação e habilitação.</w:t>
      </w:r>
    </w:p>
    <w:p w14:paraId="51D2219B" w14:textId="32F916CA" w:rsidR="00414B69" w:rsidRPr="00E97AF3" w:rsidRDefault="00D65B41" w:rsidP="009E7750">
      <w:pPr>
        <w:numPr>
          <w:ilvl w:val="3"/>
          <w:numId w:val="2"/>
        </w:numPr>
        <w:spacing w:line="288" w:lineRule="auto"/>
        <w:ind w:left="0" w:hanging="2"/>
        <w:jc w:val="both"/>
        <w:rPr>
          <w:bCs/>
          <w:sz w:val="21"/>
          <w:szCs w:val="21"/>
        </w:rPr>
      </w:pPr>
      <w:r w:rsidRPr="00E97AF3">
        <w:rPr>
          <w:bCs/>
          <w:sz w:val="21"/>
          <w:szCs w:val="21"/>
        </w:rPr>
        <w:t>2</w:t>
      </w:r>
      <w:r w:rsidR="00E97AF3">
        <w:rPr>
          <w:bCs/>
          <w:sz w:val="21"/>
          <w:szCs w:val="21"/>
        </w:rPr>
        <w:t>6</w:t>
      </w:r>
      <w:r w:rsidRPr="00E97AF3">
        <w:rPr>
          <w:bCs/>
          <w:sz w:val="21"/>
          <w:szCs w:val="21"/>
        </w:rPr>
        <w:t>.5. Após a apresentação da proposta, não caberá desistência, salvo por motivo justo decorrente de fato superveniente e aceito pelo pregoeiro.</w:t>
      </w:r>
    </w:p>
    <w:p w14:paraId="05601798" w14:textId="33B9F5EF" w:rsidR="00414B69" w:rsidRPr="00E97AF3" w:rsidRDefault="00D65B41" w:rsidP="009E7750">
      <w:pPr>
        <w:numPr>
          <w:ilvl w:val="3"/>
          <w:numId w:val="2"/>
        </w:numPr>
        <w:spacing w:line="288" w:lineRule="auto"/>
        <w:ind w:left="0" w:hanging="2"/>
        <w:jc w:val="both"/>
        <w:rPr>
          <w:bCs/>
          <w:sz w:val="21"/>
          <w:szCs w:val="21"/>
        </w:rPr>
      </w:pPr>
      <w:r w:rsidRPr="00E97AF3">
        <w:rPr>
          <w:bCs/>
          <w:sz w:val="21"/>
          <w:szCs w:val="21"/>
        </w:rPr>
        <w:t>2</w:t>
      </w:r>
      <w:r w:rsidR="00E97AF3">
        <w:rPr>
          <w:bCs/>
          <w:sz w:val="21"/>
          <w:szCs w:val="21"/>
        </w:rPr>
        <w:t>6</w:t>
      </w:r>
      <w:r w:rsidRPr="00E97AF3">
        <w:rPr>
          <w:bCs/>
          <w:sz w:val="21"/>
          <w:szCs w:val="21"/>
        </w:rPr>
        <w:t>.6. As normas disciplinadoras da licitação serão sempre interpretadas em favor da ampliação da disputa entre os interessados, desde que não comprometam o interesse da administração, o princípio da isonomia, a finalidade e a segurança da contratação.</w:t>
      </w:r>
    </w:p>
    <w:p w14:paraId="5275E55B" w14:textId="65713BC2" w:rsidR="00414B69" w:rsidRPr="00E97AF3" w:rsidRDefault="00D65B41" w:rsidP="009E7750">
      <w:pPr>
        <w:numPr>
          <w:ilvl w:val="3"/>
          <w:numId w:val="2"/>
        </w:numPr>
        <w:spacing w:line="288" w:lineRule="auto"/>
        <w:ind w:left="0" w:hanging="2"/>
        <w:jc w:val="both"/>
        <w:rPr>
          <w:bCs/>
          <w:sz w:val="21"/>
          <w:szCs w:val="21"/>
        </w:rPr>
      </w:pPr>
      <w:r w:rsidRPr="00E97AF3">
        <w:rPr>
          <w:bCs/>
          <w:sz w:val="21"/>
          <w:szCs w:val="21"/>
        </w:rPr>
        <w:t>2</w:t>
      </w:r>
      <w:r w:rsidR="00E97AF3">
        <w:rPr>
          <w:bCs/>
          <w:sz w:val="21"/>
          <w:szCs w:val="21"/>
        </w:rPr>
        <w:t>6</w:t>
      </w:r>
      <w:r w:rsidRPr="00E97AF3">
        <w:rPr>
          <w:bCs/>
          <w:sz w:val="21"/>
          <w:szCs w:val="21"/>
        </w:rPr>
        <w:t>.7.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0FECA44F" w14:textId="78057922" w:rsidR="00414B69" w:rsidRPr="00E97AF3" w:rsidRDefault="00D65B41" w:rsidP="009E7750">
      <w:pPr>
        <w:numPr>
          <w:ilvl w:val="3"/>
          <w:numId w:val="2"/>
        </w:numPr>
        <w:spacing w:line="288" w:lineRule="auto"/>
        <w:ind w:left="0" w:hanging="2"/>
        <w:jc w:val="both"/>
        <w:rPr>
          <w:bCs/>
          <w:sz w:val="21"/>
          <w:szCs w:val="21"/>
        </w:rPr>
      </w:pPr>
      <w:r w:rsidRPr="00E97AF3">
        <w:rPr>
          <w:bCs/>
          <w:sz w:val="21"/>
          <w:szCs w:val="21"/>
        </w:rPr>
        <w:t>2</w:t>
      </w:r>
      <w:r w:rsidR="00E97AF3">
        <w:rPr>
          <w:bCs/>
          <w:sz w:val="21"/>
          <w:szCs w:val="21"/>
        </w:rPr>
        <w:t>6</w:t>
      </w:r>
      <w:r w:rsidRPr="00E97AF3">
        <w:rPr>
          <w:bCs/>
          <w:sz w:val="21"/>
          <w:szCs w:val="21"/>
        </w:rPr>
        <w:t>.8. A homologação do resultado desta licitação não implicará direito à contratação.</w:t>
      </w:r>
    </w:p>
    <w:p w14:paraId="046832C9" w14:textId="2CCC1F02" w:rsidR="00414B69" w:rsidRPr="00E97AF3" w:rsidRDefault="00D65B41" w:rsidP="009E7750">
      <w:pPr>
        <w:numPr>
          <w:ilvl w:val="3"/>
          <w:numId w:val="2"/>
        </w:numPr>
        <w:spacing w:line="288" w:lineRule="auto"/>
        <w:ind w:left="0" w:hanging="2"/>
        <w:jc w:val="both"/>
        <w:rPr>
          <w:bCs/>
          <w:sz w:val="21"/>
          <w:szCs w:val="21"/>
        </w:rPr>
      </w:pPr>
      <w:r w:rsidRPr="00E97AF3">
        <w:rPr>
          <w:bCs/>
          <w:sz w:val="21"/>
          <w:szCs w:val="21"/>
        </w:rPr>
        <w:lastRenderedPageBreak/>
        <w:t>2</w:t>
      </w:r>
      <w:r w:rsidR="00E97AF3">
        <w:rPr>
          <w:bCs/>
          <w:sz w:val="21"/>
          <w:szCs w:val="21"/>
        </w:rPr>
        <w:t>6</w:t>
      </w:r>
      <w:r w:rsidRPr="00E97AF3">
        <w:rPr>
          <w:bCs/>
          <w:sz w:val="21"/>
          <w:szCs w:val="21"/>
        </w:rPr>
        <w:t>.9. Na contagem dos prazos estabelecidos neste Edital e seus Anexos, excluir-se-á o dia do início e incluir-se-á o do vencimento, e só se iniciam e vencem os prazos em dias de expediente na Administração.</w:t>
      </w:r>
    </w:p>
    <w:p w14:paraId="2C70F275" w14:textId="60F72564" w:rsidR="00414B69" w:rsidRPr="00E97AF3" w:rsidRDefault="00D65B41" w:rsidP="009E7750">
      <w:pPr>
        <w:numPr>
          <w:ilvl w:val="3"/>
          <w:numId w:val="2"/>
        </w:numPr>
        <w:spacing w:line="288" w:lineRule="auto"/>
        <w:ind w:left="0" w:hanging="2"/>
        <w:jc w:val="both"/>
        <w:rPr>
          <w:bCs/>
          <w:sz w:val="21"/>
          <w:szCs w:val="21"/>
        </w:rPr>
      </w:pPr>
      <w:r w:rsidRPr="00E97AF3">
        <w:rPr>
          <w:bCs/>
          <w:sz w:val="21"/>
          <w:szCs w:val="21"/>
        </w:rPr>
        <w:t>2</w:t>
      </w:r>
      <w:r w:rsidR="00E97AF3">
        <w:rPr>
          <w:bCs/>
          <w:sz w:val="21"/>
          <w:szCs w:val="21"/>
        </w:rPr>
        <w:t>6</w:t>
      </w:r>
      <w:r w:rsidRPr="00E97AF3">
        <w:rPr>
          <w:bCs/>
          <w:sz w:val="21"/>
          <w:szCs w:val="21"/>
        </w:rPr>
        <w:t>.10. O licitante é o responsável pela fidelidade e legitimidade das informações prestadas e dos documentos apresentados em qualquer fase da licitação.</w:t>
      </w:r>
    </w:p>
    <w:p w14:paraId="04123724" w14:textId="4CFD0401" w:rsidR="00414B69" w:rsidRPr="00E97AF3" w:rsidRDefault="00D65B41" w:rsidP="009E7750">
      <w:pPr>
        <w:numPr>
          <w:ilvl w:val="2"/>
          <w:numId w:val="2"/>
        </w:numPr>
        <w:spacing w:line="288" w:lineRule="auto"/>
        <w:ind w:left="0" w:hanging="2"/>
        <w:jc w:val="both"/>
        <w:rPr>
          <w:bCs/>
          <w:sz w:val="21"/>
          <w:szCs w:val="21"/>
        </w:rPr>
      </w:pPr>
      <w:r w:rsidRPr="00E97AF3">
        <w:rPr>
          <w:bCs/>
          <w:sz w:val="21"/>
          <w:szCs w:val="21"/>
        </w:rPr>
        <w:t>2</w:t>
      </w:r>
      <w:r w:rsidR="00E97AF3">
        <w:rPr>
          <w:bCs/>
          <w:sz w:val="21"/>
          <w:szCs w:val="21"/>
        </w:rPr>
        <w:t>6</w:t>
      </w:r>
      <w:r w:rsidRPr="00E97AF3">
        <w:rPr>
          <w:bCs/>
          <w:sz w:val="21"/>
          <w:szCs w:val="21"/>
        </w:rPr>
        <w:t>.11. Fica eleito o Foro da Comarca de Frederico Westphalen, RS, para dirimir quaisquer litígios oriundos da licitação e do contrato dela decorrente, com expressa renúncia a outro qualquer, por mais privilegiado que seja.</w:t>
      </w:r>
    </w:p>
    <w:p w14:paraId="49DA223D" w14:textId="77777777" w:rsidR="00414B69" w:rsidRDefault="00414B69" w:rsidP="009E7750">
      <w:pPr>
        <w:widowControl w:val="0"/>
        <w:pBdr>
          <w:top w:val="nil"/>
          <w:left w:val="nil"/>
          <w:bottom w:val="nil"/>
          <w:right w:val="nil"/>
          <w:between w:val="nil"/>
        </w:pBdr>
        <w:tabs>
          <w:tab w:val="left" w:pos="887"/>
        </w:tabs>
        <w:spacing w:line="288" w:lineRule="auto"/>
        <w:ind w:left="0" w:hanging="2"/>
        <w:jc w:val="both"/>
        <w:rPr>
          <w:color w:val="000000"/>
          <w:sz w:val="21"/>
          <w:szCs w:val="21"/>
        </w:rPr>
      </w:pPr>
    </w:p>
    <w:p w14:paraId="2B4E4D0C" w14:textId="77777777" w:rsidR="00281B98" w:rsidRPr="001A5E0B" w:rsidRDefault="00281B98" w:rsidP="009E7750">
      <w:pPr>
        <w:widowControl w:val="0"/>
        <w:pBdr>
          <w:top w:val="nil"/>
          <w:left w:val="nil"/>
          <w:bottom w:val="nil"/>
          <w:right w:val="nil"/>
          <w:between w:val="nil"/>
        </w:pBdr>
        <w:tabs>
          <w:tab w:val="left" w:pos="887"/>
        </w:tabs>
        <w:spacing w:line="288" w:lineRule="auto"/>
        <w:ind w:left="0" w:hanging="2"/>
        <w:jc w:val="both"/>
        <w:rPr>
          <w:color w:val="000000"/>
          <w:sz w:val="21"/>
          <w:szCs w:val="21"/>
        </w:rPr>
      </w:pPr>
    </w:p>
    <w:p w14:paraId="506066E9" w14:textId="7C37CC21" w:rsidR="00414B69" w:rsidRPr="00E97AF3" w:rsidRDefault="00E97AF3" w:rsidP="009E7750">
      <w:pPr>
        <w:widowControl w:val="0"/>
        <w:pBdr>
          <w:top w:val="nil"/>
          <w:left w:val="nil"/>
          <w:bottom w:val="nil"/>
          <w:right w:val="nil"/>
          <w:between w:val="nil"/>
        </w:pBdr>
        <w:tabs>
          <w:tab w:val="left" w:pos="887"/>
        </w:tabs>
        <w:spacing w:line="288" w:lineRule="auto"/>
        <w:ind w:left="0" w:hanging="2"/>
        <w:jc w:val="both"/>
        <w:rPr>
          <w:color w:val="000000"/>
          <w:sz w:val="21"/>
          <w:szCs w:val="21"/>
          <w:u w:val="single"/>
        </w:rPr>
      </w:pPr>
      <w:r w:rsidRPr="00E97AF3">
        <w:rPr>
          <w:b/>
          <w:color w:val="000000"/>
          <w:sz w:val="21"/>
          <w:szCs w:val="21"/>
          <w:u w:val="single"/>
        </w:rPr>
        <w:t>27. INTEGRAM ESTE EDITAL:</w:t>
      </w:r>
    </w:p>
    <w:p w14:paraId="1D58CFF0" w14:textId="440131FA" w:rsidR="00414B69" w:rsidRPr="00E97AF3" w:rsidRDefault="00D65B41" w:rsidP="009E7750">
      <w:pPr>
        <w:tabs>
          <w:tab w:val="left" w:pos="1134"/>
        </w:tabs>
        <w:spacing w:line="288" w:lineRule="auto"/>
        <w:ind w:left="0" w:hanging="2"/>
        <w:jc w:val="both"/>
        <w:rPr>
          <w:bCs/>
          <w:sz w:val="21"/>
          <w:szCs w:val="21"/>
        </w:rPr>
      </w:pPr>
      <w:r w:rsidRPr="00E97AF3">
        <w:rPr>
          <w:bCs/>
          <w:sz w:val="21"/>
          <w:szCs w:val="21"/>
        </w:rPr>
        <w:t>2</w:t>
      </w:r>
      <w:r w:rsidR="00E97AF3" w:rsidRPr="00E97AF3">
        <w:rPr>
          <w:bCs/>
          <w:sz w:val="21"/>
          <w:szCs w:val="21"/>
        </w:rPr>
        <w:t>7</w:t>
      </w:r>
      <w:r w:rsidRPr="00E97AF3">
        <w:rPr>
          <w:bCs/>
          <w:sz w:val="21"/>
          <w:szCs w:val="21"/>
        </w:rPr>
        <w:t>.1. Anexo I: Do objeto e da cotação máxima</w:t>
      </w:r>
      <w:r w:rsidR="00E97AF3">
        <w:rPr>
          <w:bCs/>
          <w:sz w:val="21"/>
          <w:szCs w:val="21"/>
        </w:rPr>
        <w:t>.</w:t>
      </w:r>
    </w:p>
    <w:p w14:paraId="732DF51D" w14:textId="47CBC0B0" w:rsidR="00414B69" w:rsidRPr="00E97AF3" w:rsidRDefault="00D65B41" w:rsidP="009E7750">
      <w:pPr>
        <w:spacing w:line="288" w:lineRule="auto"/>
        <w:ind w:left="0" w:hanging="2"/>
        <w:jc w:val="both"/>
        <w:rPr>
          <w:bCs/>
          <w:sz w:val="21"/>
          <w:szCs w:val="21"/>
        </w:rPr>
      </w:pPr>
      <w:r w:rsidRPr="00E97AF3">
        <w:rPr>
          <w:bCs/>
          <w:sz w:val="21"/>
          <w:szCs w:val="21"/>
        </w:rPr>
        <w:t>2</w:t>
      </w:r>
      <w:r w:rsidR="00E97AF3">
        <w:rPr>
          <w:bCs/>
          <w:sz w:val="21"/>
          <w:szCs w:val="21"/>
        </w:rPr>
        <w:t>7</w:t>
      </w:r>
      <w:r w:rsidRPr="00E97AF3">
        <w:rPr>
          <w:bCs/>
          <w:sz w:val="21"/>
          <w:szCs w:val="21"/>
        </w:rPr>
        <w:t>.2. Anexo II: Minuta de Ata de Registro de Preços</w:t>
      </w:r>
      <w:r w:rsidR="00E97AF3">
        <w:rPr>
          <w:bCs/>
          <w:sz w:val="21"/>
          <w:szCs w:val="21"/>
        </w:rPr>
        <w:t>.</w:t>
      </w:r>
    </w:p>
    <w:p w14:paraId="296B9134" w14:textId="59407A71" w:rsidR="00414B69" w:rsidRPr="00E97AF3" w:rsidRDefault="00D65B41"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bCs/>
          <w:sz w:val="21"/>
          <w:szCs w:val="21"/>
        </w:rPr>
      </w:pPr>
      <w:r w:rsidRPr="00E97AF3">
        <w:rPr>
          <w:bCs/>
          <w:sz w:val="21"/>
          <w:szCs w:val="21"/>
        </w:rPr>
        <w:t>2</w:t>
      </w:r>
      <w:r w:rsidR="00E97AF3">
        <w:rPr>
          <w:bCs/>
          <w:sz w:val="21"/>
          <w:szCs w:val="21"/>
        </w:rPr>
        <w:t>7</w:t>
      </w:r>
      <w:r w:rsidRPr="00E97AF3">
        <w:rPr>
          <w:bCs/>
          <w:sz w:val="21"/>
          <w:szCs w:val="21"/>
        </w:rPr>
        <w:t>.</w:t>
      </w:r>
      <w:r w:rsidR="00E97AF3">
        <w:rPr>
          <w:bCs/>
          <w:sz w:val="21"/>
          <w:szCs w:val="21"/>
        </w:rPr>
        <w:t>3</w:t>
      </w:r>
      <w:r w:rsidRPr="00E97AF3">
        <w:rPr>
          <w:bCs/>
          <w:sz w:val="21"/>
          <w:szCs w:val="21"/>
        </w:rPr>
        <w:t xml:space="preserve">. Anexo </w:t>
      </w:r>
      <w:r w:rsidR="00E97AF3">
        <w:rPr>
          <w:bCs/>
          <w:sz w:val="21"/>
          <w:szCs w:val="21"/>
        </w:rPr>
        <w:t>III: Declaração conjunta.</w:t>
      </w:r>
    </w:p>
    <w:p w14:paraId="202368E0" w14:textId="77777777" w:rsidR="00414B69" w:rsidRPr="00E97AF3" w:rsidRDefault="00414B69"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bCs/>
          <w:sz w:val="21"/>
          <w:szCs w:val="21"/>
        </w:rPr>
      </w:pPr>
    </w:p>
    <w:p w14:paraId="18114415" w14:textId="77777777" w:rsidR="00E97AF3" w:rsidRDefault="00E97AF3"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bCs/>
          <w:sz w:val="21"/>
          <w:szCs w:val="21"/>
        </w:rPr>
      </w:pPr>
    </w:p>
    <w:p w14:paraId="2F20A490" w14:textId="77777777" w:rsidR="00E97AF3" w:rsidRDefault="00E97AF3"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bCs/>
          <w:sz w:val="21"/>
          <w:szCs w:val="21"/>
        </w:rPr>
      </w:pPr>
    </w:p>
    <w:p w14:paraId="097B214F" w14:textId="298F45C0" w:rsidR="00414B69" w:rsidRPr="00E97AF3" w:rsidRDefault="00D65B41"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b/>
          <w:color w:val="FF0000"/>
          <w:sz w:val="21"/>
          <w:szCs w:val="21"/>
        </w:rPr>
      </w:pPr>
      <w:r w:rsidRPr="00E97AF3">
        <w:rPr>
          <w:b/>
          <w:sz w:val="21"/>
          <w:szCs w:val="21"/>
        </w:rPr>
        <w:t>Palmitinho/RS,</w:t>
      </w:r>
      <w:r w:rsidR="00281B98">
        <w:rPr>
          <w:b/>
          <w:sz w:val="21"/>
          <w:szCs w:val="21"/>
        </w:rPr>
        <w:t xml:space="preserve"> </w:t>
      </w:r>
      <w:r w:rsidR="00DA31B7">
        <w:rPr>
          <w:b/>
          <w:sz w:val="21"/>
          <w:szCs w:val="21"/>
        </w:rPr>
        <w:t>22</w:t>
      </w:r>
      <w:r w:rsidRPr="00E97AF3">
        <w:rPr>
          <w:b/>
          <w:sz w:val="21"/>
          <w:szCs w:val="21"/>
        </w:rPr>
        <w:t xml:space="preserve"> de </w:t>
      </w:r>
      <w:r w:rsidR="00281B98">
        <w:rPr>
          <w:b/>
          <w:sz w:val="21"/>
          <w:szCs w:val="21"/>
        </w:rPr>
        <w:t>outubro</w:t>
      </w:r>
      <w:r w:rsidR="00E97AF3" w:rsidRPr="00E97AF3">
        <w:rPr>
          <w:b/>
          <w:sz w:val="21"/>
          <w:szCs w:val="21"/>
        </w:rPr>
        <w:t xml:space="preserve"> </w:t>
      </w:r>
      <w:r w:rsidRPr="00E97AF3">
        <w:rPr>
          <w:b/>
          <w:sz w:val="21"/>
          <w:szCs w:val="21"/>
        </w:rPr>
        <w:t>de 202</w:t>
      </w:r>
      <w:r w:rsidR="00E97AF3" w:rsidRPr="00E97AF3">
        <w:rPr>
          <w:b/>
          <w:sz w:val="21"/>
          <w:szCs w:val="21"/>
        </w:rPr>
        <w:t>6</w:t>
      </w:r>
    </w:p>
    <w:p w14:paraId="53B9958F" w14:textId="77777777" w:rsidR="00414B69" w:rsidRDefault="00414B69"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sz w:val="21"/>
          <w:szCs w:val="21"/>
        </w:rPr>
      </w:pPr>
    </w:p>
    <w:p w14:paraId="561863B8" w14:textId="77777777" w:rsidR="00E97AF3" w:rsidRDefault="00E97AF3"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sz w:val="21"/>
          <w:szCs w:val="21"/>
        </w:rPr>
      </w:pPr>
    </w:p>
    <w:p w14:paraId="71ECAD4B" w14:textId="77777777" w:rsidR="00E97AF3" w:rsidRPr="001A5E0B" w:rsidRDefault="00E97AF3"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sz w:val="21"/>
          <w:szCs w:val="21"/>
        </w:rPr>
      </w:pPr>
    </w:p>
    <w:p w14:paraId="11AB8231" w14:textId="77777777" w:rsidR="00414B69" w:rsidRPr="001A5E0B" w:rsidRDefault="00414B69"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sz w:val="21"/>
          <w:szCs w:val="21"/>
        </w:rPr>
      </w:pPr>
    </w:p>
    <w:p w14:paraId="7BAE5336" w14:textId="70C26368" w:rsidR="00414B69" w:rsidRPr="001A5E0B" w:rsidRDefault="00D65B41" w:rsidP="009E7750">
      <w:pPr>
        <w:numPr>
          <w:ilvl w:val="0"/>
          <w:numId w:val="3"/>
        </w:num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sz w:val="21"/>
          <w:szCs w:val="21"/>
        </w:rPr>
      </w:pPr>
      <w:r w:rsidRPr="001A5E0B">
        <w:rPr>
          <w:sz w:val="21"/>
          <w:szCs w:val="21"/>
        </w:rPr>
        <w:t>_________________</w:t>
      </w:r>
      <w:r w:rsidR="00E97AF3">
        <w:rPr>
          <w:sz w:val="21"/>
          <w:szCs w:val="21"/>
        </w:rPr>
        <w:t>______________</w:t>
      </w:r>
      <w:r w:rsidRPr="001A5E0B">
        <w:rPr>
          <w:sz w:val="21"/>
          <w:szCs w:val="21"/>
        </w:rPr>
        <w:t>_________________</w:t>
      </w:r>
    </w:p>
    <w:p w14:paraId="69BB2E68" w14:textId="77777777" w:rsidR="00414B69" w:rsidRPr="001A5E0B" w:rsidRDefault="00D65B41" w:rsidP="009E7750">
      <w:pPr>
        <w:numPr>
          <w:ilvl w:val="0"/>
          <w:numId w:val="3"/>
        </w:num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sz w:val="21"/>
          <w:szCs w:val="21"/>
        </w:rPr>
      </w:pPr>
      <w:r w:rsidRPr="001A5E0B">
        <w:rPr>
          <w:b/>
          <w:sz w:val="21"/>
          <w:szCs w:val="21"/>
        </w:rPr>
        <w:t>BENHUR DAILOR BARTH</w:t>
      </w:r>
    </w:p>
    <w:p w14:paraId="4CF04C48" w14:textId="77777777" w:rsidR="00414B69" w:rsidRPr="00D766DD" w:rsidRDefault="00D65B41" w:rsidP="009E7750">
      <w:pPr>
        <w:numPr>
          <w:ilvl w:val="0"/>
          <w:numId w:val="3"/>
        </w:num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sz w:val="21"/>
          <w:szCs w:val="21"/>
        </w:rPr>
      </w:pPr>
      <w:r w:rsidRPr="001A5E0B">
        <w:rPr>
          <w:b/>
          <w:sz w:val="21"/>
          <w:szCs w:val="21"/>
        </w:rPr>
        <w:t>Prefeito Municipal</w:t>
      </w:r>
    </w:p>
    <w:p w14:paraId="78CC1677" w14:textId="77777777" w:rsidR="00D766DD" w:rsidRDefault="00D766D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Chars="0" w:left="0" w:firstLineChars="0" w:firstLine="0"/>
        <w:rPr>
          <w:b/>
          <w:sz w:val="21"/>
          <w:szCs w:val="21"/>
        </w:rPr>
      </w:pPr>
    </w:p>
    <w:p w14:paraId="46EBAF22" w14:textId="77777777" w:rsidR="00D766DD" w:rsidRDefault="00D766D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Chars="0" w:left="0" w:firstLineChars="0" w:firstLine="0"/>
        <w:rPr>
          <w:b/>
          <w:sz w:val="21"/>
          <w:szCs w:val="21"/>
        </w:rPr>
      </w:pPr>
    </w:p>
    <w:p w14:paraId="59D30556" w14:textId="77777777" w:rsidR="00D766DD" w:rsidRDefault="00D766D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Chars="0" w:left="0" w:firstLineChars="0" w:firstLine="0"/>
        <w:rPr>
          <w:b/>
          <w:sz w:val="21"/>
          <w:szCs w:val="21"/>
        </w:rPr>
      </w:pPr>
    </w:p>
    <w:p w14:paraId="51E8CC86" w14:textId="77777777" w:rsidR="00D766DD" w:rsidRDefault="00D766D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Chars="0" w:left="0" w:firstLineChars="0" w:firstLine="0"/>
        <w:rPr>
          <w:b/>
          <w:sz w:val="21"/>
          <w:szCs w:val="21"/>
        </w:rPr>
      </w:pPr>
    </w:p>
    <w:p w14:paraId="314B6A36" w14:textId="77777777" w:rsidR="00E97AF3" w:rsidRPr="00E97AF3" w:rsidRDefault="00E97AF3" w:rsidP="009E7750">
      <w:pPr>
        <w:spacing w:line="288" w:lineRule="auto"/>
        <w:ind w:leftChars="0" w:left="0" w:firstLineChars="0" w:firstLine="0"/>
        <w:jc w:val="both"/>
        <w:rPr>
          <w:sz w:val="21"/>
          <w:szCs w:val="21"/>
        </w:rPr>
      </w:pPr>
    </w:p>
    <w:p w14:paraId="7CB6E94B" w14:textId="4CAF837E" w:rsidR="00414B69" w:rsidRPr="001A5E0B" w:rsidRDefault="00E97AF3" w:rsidP="009E7750">
      <w:pPr>
        <w:numPr>
          <w:ilvl w:val="0"/>
          <w:numId w:val="3"/>
        </w:numPr>
        <w:spacing w:line="288" w:lineRule="auto"/>
        <w:ind w:left="0" w:hanging="2"/>
        <w:jc w:val="both"/>
        <w:rPr>
          <w:sz w:val="21"/>
          <w:szCs w:val="21"/>
        </w:rPr>
      </w:pPr>
      <w:r>
        <w:rPr>
          <w:b/>
          <w:sz w:val="21"/>
          <w:szCs w:val="21"/>
        </w:rPr>
        <w:t xml:space="preserve">De acordo em data supra - </w:t>
      </w:r>
      <w:r w:rsidR="00D65B41" w:rsidRPr="001A5E0B">
        <w:rPr>
          <w:b/>
          <w:sz w:val="21"/>
          <w:szCs w:val="21"/>
        </w:rPr>
        <w:t>Procurador Jurídico Municipal</w:t>
      </w:r>
    </w:p>
    <w:p w14:paraId="1020D856" w14:textId="77777777" w:rsidR="00414B69" w:rsidRPr="001A5E0B" w:rsidRDefault="00D65B41" w:rsidP="009E7750">
      <w:pPr>
        <w:tabs>
          <w:tab w:val="left" w:pos="1134"/>
        </w:tabs>
        <w:spacing w:line="288" w:lineRule="auto"/>
        <w:ind w:left="0" w:hanging="2"/>
        <w:jc w:val="both"/>
        <w:rPr>
          <w:sz w:val="21"/>
          <w:szCs w:val="21"/>
        </w:rPr>
      </w:pPr>
      <w:r w:rsidRPr="001A5E0B">
        <w:rPr>
          <w:b/>
          <w:sz w:val="21"/>
          <w:szCs w:val="21"/>
        </w:rPr>
        <w:t>FABRÍCIO ALBARELLO - OAB/RS 68.231</w:t>
      </w:r>
    </w:p>
    <w:p w14:paraId="571818E8" w14:textId="77777777" w:rsidR="00414B69" w:rsidRDefault="00414B69"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5A78DDD1" w14:textId="77777777" w:rsidR="00D766DD" w:rsidRDefault="00D766DD"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304FED3F" w14:textId="77777777" w:rsidR="00D766DD" w:rsidRDefault="00D766DD"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02F51F65" w14:textId="77777777" w:rsidR="00D766DD" w:rsidRDefault="00D766DD"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1A19747D"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7922AB5E"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439844D6"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602BB0E0"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72BAB705"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6E3E77A3"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77494430"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698A7835"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29DF2C92"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145A6A1A"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3C39B10A"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7F704E0A"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42C8F093"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7AF741E5"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149A2B3C"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41173BED"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6F0F73DC"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1422BF66" w14:textId="77777777" w:rsidR="00D766DD" w:rsidRDefault="00D766DD"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152F3CDD" w14:textId="596AABF6" w:rsidR="00D766DD" w:rsidRDefault="00D766DD" w:rsidP="009E7750">
      <w:pPr>
        <w:widowControl w:val="0"/>
        <w:pBdr>
          <w:top w:val="nil"/>
          <w:left w:val="nil"/>
          <w:bottom w:val="nil"/>
          <w:right w:val="nil"/>
          <w:between w:val="nil"/>
        </w:pBdr>
        <w:tabs>
          <w:tab w:val="left" w:pos="827"/>
        </w:tabs>
        <w:spacing w:line="288" w:lineRule="auto"/>
        <w:ind w:leftChars="0" w:left="0" w:right="-2" w:firstLineChars="0" w:firstLine="0"/>
        <w:jc w:val="center"/>
        <w:rPr>
          <w:b/>
          <w:bCs/>
          <w:sz w:val="21"/>
          <w:szCs w:val="21"/>
          <w:u w:val="single"/>
        </w:rPr>
      </w:pPr>
      <w:r w:rsidRPr="00D766DD">
        <w:rPr>
          <w:b/>
          <w:bCs/>
          <w:sz w:val="21"/>
          <w:szCs w:val="21"/>
          <w:u w:val="single"/>
        </w:rPr>
        <w:t>ANEXO I</w:t>
      </w:r>
    </w:p>
    <w:p w14:paraId="2FF25DD1" w14:textId="3C9A4495" w:rsidR="00D766DD" w:rsidRDefault="00D766DD" w:rsidP="009E7750">
      <w:pPr>
        <w:widowControl w:val="0"/>
        <w:pBdr>
          <w:top w:val="nil"/>
          <w:left w:val="nil"/>
          <w:bottom w:val="nil"/>
          <w:right w:val="nil"/>
          <w:between w:val="nil"/>
        </w:pBdr>
        <w:tabs>
          <w:tab w:val="left" w:pos="827"/>
        </w:tabs>
        <w:spacing w:line="288" w:lineRule="auto"/>
        <w:ind w:leftChars="0" w:left="0" w:right="-2" w:firstLineChars="0" w:firstLine="0"/>
        <w:jc w:val="center"/>
        <w:rPr>
          <w:b/>
          <w:bCs/>
          <w:sz w:val="21"/>
          <w:szCs w:val="21"/>
          <w:u w:val="single"/>
        </w:rPr>
      </w:pPr>
      <w:r>
        <w:rPr>
          <w:b/>
          <w:bCs/>
          <w:sz w:val="21"/>
          <w:szCs w:val="21"/>
          <w:u w:val="single"/>
        </w:rPr>
        <w:t>DESCRIÇÃO DOS ITENS E VALOR DE REFERÊNCIA</w:t>
      </w:r>
    </w:p>
    <w:p w14:paraId="63593F53" w14:textId="77777777" w:rsidR="005F2FF4" w:rsidRDefault="005F2FF4" w:rsidP="005F2FF4">
      <w:pPr>
        <w:widowControl w:val="0"/>
        <w:pBdr>
          <w:top w:val="nil"/>
          <w:left w:val="nil"/>
          <w:bottom w:val="nil"/>
          <w:right w:val="nil"/>
          <w:between w:val="nil"/>
        </w:pBdr>
        <w:tabs>
          <w:tab w:val="left" w:pos="827"/>
        </w:tabs>
        <w:spacing w:line="288" w:lineRule="auto"/>
        <w:ind w:leftChars="0" w:left="0" w:right="-2" w:firstLineChars="0" w:firstLine="0"/>
        <w:rPr>
          <w:b/>
          <w:bCs/>
          <w:sz w:val="21"/>
          <w:szCs w:val="21"/>
          <w:u w:val="single"/>
        </w:rPr>
      </w:pPr>
    </w:p>
    <w:tbl>
      <w:tblPr>
        <w:tblW w:w="10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2"/>
        <w:gridCol w:w="5247"/>
        <w:gridCol w:w="850"/>
        <w:gridCol w:w="851"/>
        <w:gridCol w:w="1559"/>
        <w:gridCol w:w="1396"/>
      </w:tblGrid>
      <w:tr w:rsidR="005F2FF4" w:rsidRPr="005F2FF4" w14:paraId="3F284CC4" w14:textId="77777777" w:rsidTr="005F2FF4">
        <w:tc>
          <w:tcPr>
            <w:tcW w:w="702" w:type="dxa"/>
            <w:tcBorders>
              <w:top w:val="single" w:sz="4" w:space="0" w:color="000000"/>
              <w:left w:val="single" w:sz="4" w:space="0" w:color="000000"/>
              <w:bottom w:val="single" w:sz="4" w:space="0" w:color="000000"/>
              <w:right w:val="single" w:sz="4" w:space="0" w:color="000000"/>
            </w:tcBorders>
            <w:hideMark/>
          </w:tcPr>
          <w:p w14:paraId="0F4A6C8B"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b/>
                <w:bCs/>
                <w:sz w:val="21"/>
                <w:szCs w:val="21"/>
                <w:lang w:val="pt-PT"/>
              </w:rPr>
            </w:pPr>
            <w:r w:rsidRPr="005F2FF4">
              <w:rPr>
                <w:b/>
                <w:bCs/>
                <w:sz w:val="21"/>
                <w:szCs w:val="21"/>
                <w:lang w:val="pt-PT"/>
              </w:rPr>
              <w:t>Item</w:t>
            </w:r>
          </w:p>
        </w:tc>
        <w:tc>
          <w:tcPr>
            <w:tcW w:w="5247" w:type="dxa"/>
            <w:tcBorders>
              <w:top w:val="single" w:sz="4" w:space="0" w:color="000000"/>
              <w:left w:val="single" w:sz="4" w:space="0" w:color="000000"/>
              <w:bottom w:val="single" w:sz="4" w:space="0" w:color="000000"/>
              <w:right w:val="single" w:sz="4" w:space="0" w:color="000000"/>
            </w:tcBorders>
            <w:hideMark/>
          </w:tcPr>
          <w:p w14:paraId="3532C46C"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both"/>
              <w:rPr>
                <w:b/>
                <w:bCs/>
                <w:sz w:val="21"/>
                <w:szCs w:val="21"/>
                <w:lang w:val="pt-PT"/>
              </w:rPr>
            </w:pPr>
            <w:r w:rsidRPr="005F2FF4">
              <w:rPr>
                <w:b/>
                <w:bCs/>
                <w:sz w:val="21"/>
                <w:szCs w:val="21"/>
                <w:lang w:val="pt-PT"/>
              </w:rPr>
              <w:t>Descrição</w:t>
            </w:r>
          </w:p>
        </w:tc>
        <w:tc>
          <w:tcPr>
            <w:tcW w:w="850" w:type="dxa"/>
            <w:tcBorders>
              <w:top w:val="single" w:sz="4" w:space="0" w:color="000000"/>
              <w:left w:val="single" w:sz="4" w:space="0" w:color="000000"/>
              <w:bottom w:val="single" w:sz="4" w:space="0" w:color="000000"/>
              <w:right w:val="single" w:sz="4" w:space="0" w:color="000000"/>
            </w:tcBorders>
            <w:hideMark/>
          </w:tcPr>
          <w:p w14:paraId="77A6385A"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b/>
                <w:bCs/>
                <w:sz w:val="21"/>
                <w:szCs w:val="21"/>
                <w:lang w:val="pt-PT"/>
              </w:rPr>
            </w:pPr>
            <w:r w:rsidRPr="005F2FF4">
              <w:rPr>
                <w:b/>
                <w:bCs/>
                <w:sz w:val="21"/>
                <w:szCs w:val="21"/>
                <w:lang w:val="pt-PT"/>
              </w:rPr>
              <w:t>Unid.</w:t>
            </w:r>
          </w:p>
        </w:tc>
        <w:tc>
          <w:tcPr>
            <w:tcW w:w="851" w:type="dxa"/>
            <w:tcBorders>
              <w:top w:val="single" w:sz="4" w:space="0" w:color="000000"/>
              <w:left w:val="single" w:sz="4" w:space="0" w:color="000000"/>
              <w:bottom w:val="single" w:sz="4" w:space="0" w:color="000000"/>
              <w:right w:val="single" w:sz="4" w:space="0" w:color="000000"/>
            </w:tcBorders>
            <w:hideMark/>
          </w:tcPr>
          <w:p w14:paraId="4F4A78C1" w14:textId="33E39888"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b/>
                <w:bCs/>
                <w:sz w:val="21"/>
                <w:szCs w:val="21"/>
                <w:lang w:val="pt-PT"/>
              </w:rPr>
            </w:pPr>
            <w:r w:rsidRPr="005F2FF4">
              <w:rPr>
                <w:b/>
                <w:bCs/>
                <w:sz w:val="21"/>
                <w:szCs w:val="21"/>
                <w:lang w:val="pt-PT"/>
              </w:rPr>
              <w:t>Quant.</w:t>
            </w:r>
          </w:p>
        </w:tc>
        <w:tc>
          <w:tcPr>
            <w:tcW w:w="1559" w:type="dxa"/>
            <w:tcBorders>
              <w:top w:val="single" w:sz="4" w:space="0" w:color="000000"/>
              <w:left w:val="single" w:sz="4" w:space="0" w:color="000000"/>
              <w:bottom w:val="single" w:sz="4" w:space="0" w:color="000000"/>
              <w:right w:val="single" w:sz="4" w:space="0" w:color="000000"/>
            </w:tcBorders>
            <w:hideMark/>
          </w:tcPr>
          <w:p w14:paraId="77076811" w14:textId="7CF8DDFE"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b/>
                <w:bCs/>
                <w:sz w:val="21"/>
                <w:szCs w:val="21"/>
                <w:lang w:val="pt-PT"/>
              </w:rPr>
            </w:pPr>
            <w:r>
              <w:rPr>
                <w:b/>
                <w:bCs/>
                <w:sz w:val="21"/>
                <w:szCs w:val="21"/>
                <w:lang w:val="pt-PT"/>
              </w:rPr>
              <w:t>Valor Unitário</w:t>
            </w:r>
          </w:p>
        </w:tc>
        <w:tc>
          <w:tcPr>
            <w:tcW w:w="1396" w:type="dxa"/>
            <w:tcBorders>
              <w:top w:val="single" w:sz="4" w:space="0" w:color="000000"/>
              <w:left w:val="single" w:sz="4" w:space="0" w:color="000000"/>
              <w:bottom w:val="single" w:sz="4" w:space="0" w:color="000000"/>
              <w:right w:val="single" w:sz="4" w:space="0" w:color="000000"/>
            </w:tcBorders>
            <w:hideMark/>
          </w:tcPr>
          <w:p w14:paraId="723039DA" w14:textId="132D104E"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b/>
                <w:bCs/>
                <w:sz w:val="21"/>
                <w:szCs w:val="21"/>
                <w:lang w:val="pt-PT"/>
              </w:rPr>
            </w:pPr>
            <w:r w:rsidRPr="005F2FF4">
              <w:rPr>
                <w:b/>
                <w:bCs/>
                <w:sz w:val="21"/>
                <w:szCs w:val="21"/>
                <w:lang w:val="pt-PT"/>
              </w:rPr>
              <w:t>V</w:t>
            </w:r>
            <w:r>
              <w:rPr>
                <w:b/>
                <w:bCs/>
                <w:sz w:val="21"/>
                <w:szCs w:val="21"/>
                <w:lang w:val="pt-PT"/>
              </w:rPr>
              <w:t xml:space="preserve">alor </w:t>
            </w:r>
            <w:r w:rsidRPr="005F2FF4">
              <w:rPr>
                <w:b/>
                <w:bCs/>
                <w:sz w:val="21"/>
                <w:szCs w:val="21"/>
                <w:lang w:val="pt-PT"/>
              </w:rPr>
              <w:t>T</w:t>
            </w:r>
            <w:r>
              <w:rPr>
                <w:b/>
                <w:bCs/>
                <w:sz w:val="21"/>
                <w:szCs w:val="21"/>
                <w:lang w:val="pt-PT"/>
              </w:rPr>
              <w:t>otal</w:t>
            </w:r>
          </w:p>
        </w:tc>
      </w:tr>
      <w:tr w:rsidR="005F2FF4" w:rsidRPr="005F2FF4" w14:paraId="300C35F2" w14:textId="77777777" w:rsidTr="005F2FF4">
        <w:tc>
          <w:tcPr>
            <w:tcW w:w="702" w:type="dxa"/>
            <w:tcBorders>
              <w:top w:val="single" w:sz="4" w:space="0" w:color="000000"/>
              <w:left w:val="single" w:sz="4" w:space="0" w:color="000000"/>
              <w:bottom w:val="single" w:sz="4" w:space="0" w:color="000000"/>
              <w:right w:val="single" w:sz="4" w:space="0" w:color="000000"/>
            </w:tcBorders>
            <w:hideMark/>
          </w:tcPr>
          <w:p w14:paraId="0815DCB0"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01</w:t>
            </w:r>
          </w:p>
        </w:tc>
        <w:tc>
          <w:tcPr>
            <w:tcW w:w="5247" w:type="dxa"/>
            <w:tcBorders>
              <w:top w:val="single" w:sz="4" w:space="0" w:color="000000"/>
              <w:left w:val="single" w:sz="4" w:space="0" w:color="000000"/>
              <w:bottom w:val="single" w:sz="4" w:space="0" w:color="000000"/>
              <w:right w:val="single" w:sz="4" w:space="0" w:color="000000"/>
            </w:tcBorders>
            <w:hideMark/>
          </w:tcPr>
          <w:p w14:paraId="49C00B7A"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both"/>
              <w:rPr>
                <w:sz w:val="21"/>
                <w:szCs w:val="21"/>
                <w:lang w:val="pt-PT"/>
              </w:rPr>
            </w:pPr>
            <w:r w:rsidRPr="005F2FF4">
              <w:rPr>
                <w:sz w:val="21"/>
                <w:szCs w:val="21"/>
                <w:lang w:val="pt-PT"/>
              </w:rPr>
              <w:t>Fralda Infantil Tamanho XXG, Composta de Cellulose, Sodium Polyacrylate, Polyethylene, Polypropylene, Polyester, Adesivos, Elásticos, Gossypium Herbaceum Extractus, Aloe Barbadensis Gel, Cobertura Externa Branca Estampada, Polpa Cavada de Cor Branca a Branca Amarelada, Cobertura Interna Branca e Azul, Formato em “T” com Orelhas Elásticas, Conter no Mínimo as seguintes características de Peso e Medida por peça: Peso 39,7g, Comprimento Total de 550mm, Comprimento da Polpa de 470mm, Largura Total 230mm, Largura da Polpa Início e Fim 100mm, Largura da Polpa Centro 75mm, Distância entre as Barreiras 85mm, Distância entre os Elásticos 184,5mm. Produto Hipoalergênico e Dermatologicamente Testado, Recomendado para Bebês acima de 15kg. Validade de 03 Anos Após Fabricação, Pacotes com 20 Unidades. Registro na ANVISA.</w:t>
            </w:r>
          </w:p>
        </w:tc>
        <w:tc>
          <w:tcPr>
            <w:tcW w:w="850" w:type="dxa"/>
            <w:tcBorders>
              <w:top w:val="single" w:sz="4" w:space="0" w:color="000000"/>
              <w:left w:val="single" w:sz="4" w:space="0" w:color="000000"/>
              <w:bottom w:val="single" w:sz="4" w:space="0" w:color="000000"/>
              <w:right w:val="single" w:sz="4" w:space="0" w:color="000000"/>
            </w:tcBorders>
            <w:hideMark/>
          </w:tcPr>
          <w:p w14:paraId="6785225B"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Unid.</w:t>
            </w:r>
          </w:p>
        </w:tc>
        <w:tc>
          <w:tcPr>
            <w:tcW w:w="851" w:type="dxa"/>
            <w:tcBorders>
              <w:top w:val="single" w:sz="4" w:space="0" w:color="000000"/>
              <w:left w:val="single" w:sz="4" w:space="0" w:color="000000"/>
              <w:bottom w:val="single" w:sz="4" w:space="0" w:color="000000"/>
              <w:right w:val="single" w:sz="4" w:space="0" w:color="000000"/>
            </w:tcBorders>
            <w:hideMark/>
          </w:tcPr>
          <w:p w14:paraId="7983F17E"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15.000</w:t>
            </w:r>
          </w:p>
        </w:tc>
        <w:tc>
          <w:tcPr>
            <w:tcW w:w="1559" w:type="dxa"/>
            <w:tcBorders>
              <w:top w:val="single" w:sz="4" w:space="0" w:color="000000"/>
              <w:left w:val="single" w:sz="4" w:space="0" w:color="000000"/>
              <w:bottom w:val="single" w:sz="4" w:space="0" w:color="000000"/>
              <w:right w:val="single" w:sz="4" w:space="0" w:color="000000"/>
            </w:tcBorders>
            <w:hideMark/>
          </w:tcPr>
          <w:p w14:paraId="55D47951" w14:textId="0809C5C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0,77</w:t>
            </w:r>
          </w:p>
        </w:tc>
        <w:tc>
          <w:tcPr>
            <w:tcW w:w="1396" w:type="dxa"/>
            <w:tcBorders>
              <w:top w:val="single" w:sz="4" w:space="0" w:color="000000"/>
              <w:left w:val="single" w:sz="4" w:space="0" w:color="000000"/>
              <w:bottom w:val="single" w:sz="4" w:space="0" w:color="000000"/>
              <w:right w:val="single" w:sz="4" w:space="0" w:color="000000"/>
            </w:tcBorders>
            <w:hideMark/>
          </w:tcPr>
          <w:p w14:paraId="533EECB8" w14:textId="42D72F51"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11.550,00</w:t>
            </w:r>
          </w:p>
        </w:tc>
      </w:tr>
      <w:tr w:rsidR="005F2FF4" w:rsidRPr="005F2FF4" w14:paraId="4FD4144D" w14:textId="77777777" w:rsidTr="005F2FF4">
        <w:tc>
          <w:tcPr>
            <w:tcW w:w="702" w:type="dxa"/>
            <w:tcBorders>
              <w:top w:val="single" w:sz="4" w:space="0" w:color="000000"/>
              <w:left w:val="single" w:sz="4" w:space="0" w:color="000000"/>
              <w:bottom w:val="single" w:sz="4" w:space="0" w:color="000000"/>
              <w:right w:val="single" w:sz="4" w:space="0" w:color="000000"/>
            </w:tcBorders>
            <w:hideMark/>
          </w:tcPr>
          <w:p w14:paraId="5F7E5C5B"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02</w:t>
            </w:r>
          </w:p>
        </w:tc>
        <w:tc>
          <w:tcPr>
            <w:tcW w:w="5247" w:type="dxa"/>
            <w:tcBorders>
              <w:top w:val="single" w:sz="4" w:space="0" w:color="000000"/>
              <w:left w:val="single" w:sz="4" w:space="0" w:color="000000"/>
              <w:bottom w:val="single" w:sz="4" w:space="0" w:color="000000"/>
              <w:right w:val="single" w:sz="4" w:space="0" w:color="000000"/>
            </w:tcBorders>
            <w:hideMark/>
          </w:tcPr>
          <w:p w14:paraId="0DA9E7ED"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both"/>
              <w:rPr>
                <w:sz w:val="21"/>
                <w:szCs w:val="21"/>
                <w:lang w:val="pt-PT"/>
              </w:rPr>
            </w:pPr>
            <w:r w:rsidRPr="005F2FF4">
              <w:rPr>
                <w:sz w:val="21"/>
                <w:szCs w:val="21"/>
                <w:lang w:val="pt-PT"/>
              </w:rPr>
              <w:t xml:space="preserve">Fralda Geriátrica Tamanho M, para Incontinência urinária e Fecal SEVERA, constituída de 3 Camadas e 4 (quatro) Fitas Adesivas. Para Adultos com peso entre 40kg e 70Kg e com medidas da cintura entre 70cm e 100cm.  Camada Externa: Impermeável, Confeccionada em Plástico, tipo filme de Polietileno. Camada intermediaria: Composta de Polpa de Celulose e Gel, Dotado de Alto Poder Absorvente, Mantendo a Umidade Longe do Contato 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Deve ter Formato Anatômico, com Múltiplos Elásticos e Barreiras Para Garantir Ajuste Perfeito e Impedir Vazamentos. Camadas Internas e Externas Perfeitamente Sobrepostas, Com Bordas Unidas, Para Evitar Deslocamento das Camadas Intermediarias durante seu uso. </w:t>
            </w:r>
            <w:r w:rsidRPr="005F2FF4">
              <w:rPr>
                <w:sz w:val="21"/>
                <w:szCs w:val="21"/>
                <w:lang w:val="pt-PT"/>
              </w:rPr>
              <w:lastRenderedPageBreak/>
              <w:t>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 Registro na ANVISA.</w:t>
            </w:r>
          </w:p>
        </w:tc>
        <w:tc>
          <w:tcPr>
            <w:tcW w:w="850" w:type="dxa"/>
            <w:tcBorders>
              <w:top w:val="single" w:sz="4" w:space="0" w:color="000000"/>
              <w:left w:val="single" w:sz="4" w:space="0" w:color="000000"/>
              <w:bottom w:val="single" w:sz="4" w:space="0" w:color="000000"/>
              <w:right w:val="single" w:sz="4" w:space="0" w:color="000000"/>
            </w:tcBorders>
            <w:hideMark/>
          </w:tcPr>
          <w:p w14:paraId="4A3332E8"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lastRenderedPageBreak/>
              <w:t>Unid.</w:t>
            </w:r>
          </w:p>
        </w:tc>
        <w:tc>
          <w:tcPr>
            <w:tcW w:w="851" w:type="dxa"/>
            <w:tcBorders>
              <w:top w:val="single" w:sz="4" w:space="0" w:color="000000"/>
              <w:left w:val="single" w:sz="4" w:space="0" w:color="000000"/>
              <w:bottom w:val="single" w:sz="4" w:space="0" w:color="000000"/>
              <w:right w:val="single" w:sz="4" w:space="0" w:color="000000"/>
            </w:tcBorders>
            <w:hideMark/>
          </w:tcPr>
          <w:p w14:paraId="2934D6E2"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18.000</w:t>
            </w:r>
          </w:p>
        </w:tc>
        <w:tc>
          <w:tcPr>
            <w:tcW w:w="1559" w:type="dxa"/>
            <w:tcBorders>
              <w:top w:val="single" w:sz="4" w:space="0" w:color="000000"/>
              <w:left w:val="single" w:sz="4" w:space="0" w:color="000000"/>
              <w:bottom w:val="single" w:sz="4" w:space="0" w:color="000000"/>
              <w:right w:val="single" w:sz="4" w:space="0" w:color="000000"/>
            </w:tcBorders>
            <w:hideMark/>
          </w:tcPr>
          <w:p w14:paraId="6B246574" w14:textId="27E3C33C"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1,27</w:t>
            </w:r>
          </w:p>
        </w:tc>
        <w:tc>
          <w:tcPr>
            <w:tcW w:w="1396" w:type="dxa"/>
            <w:tcBorders>
              <w:top w:val="single" w:sz="4" w:space="0" w:color="000000"/>
              <w:left w:val="single" w:sz="4" w:space="0" w:color="000000"/>
              <w:bottom w:val="single" w:sz="4" w:space="0" w:color="000000"/>
              <w:right w:val="single" w:sz="4" w:space="0" w:color="000000"/>
            </w:tcBorders>
            <w:hideMark/>
          </w:tcPr>
          <w:p w14:paraId="6E550CAC" w14:textId="67C58A72"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22.860,00</w:t>
            </w:r>
          </w:p>
        </w:tc>
      </w:tr>
      <w:tr w:rsidR="005F2FF4" w:rsidRPr="005F2FF4" w14:paraId="145E64C4" w14:textId="77777777" w:rsidTr="005F2FF4">
        <w:tc>
          <w:tcPr>
            <w:tcW w:w="702" w:type="dxa"/>
            <w:tcBorders>
              <w:top w:val="single" w:sz="4" w:space="0" w:color="000000"/>
              <w:left w:val="single" w:sz="4" w:space="0" w:color="000000"/>
              <w:bottom w:val="single" w:sz="4" w:space="0" w:color="000000"/>
              <w:right w:val="single" w:sz="4" w:space="0" w:color="000000"/>
            </w:tcBorders>
            <w:hideMark/>
          </w:tcPr>
          <w:p w14:paraId="161BA485"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03</w:t>
            </w:r>
          </w:p>
        </w:tc>
        <w:tc>
          <w:tcPr>
            <w:tcW w:w="5247" w:type="dxa"/>
            <w:tcBorders>
              <w:top w:val="single" w:sz="4" w:space="0" w:color="000000"/>
              <w:left w:val="single" w:sz="4" w:space="0" w:color="000000"/>
              <w:bottom w:val="single" w:sz="4" w:space="0" w:color="000000"/>
              <w:right w:val="single" w:sz="4" w:space="0" w:color="000000"/>
            </w:tcBorders>
            <w:hideMark/>
          </w:tcPr>
          <w:p w14:paraId="3D832DED"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both"/>
              <w:rPr>
                <w:sz w:val="21"/>
                <w:szCs w:val="21"/>
                <w:lang w:val="pt-PT"/>
              </w:rPr>
            </w:pPr>
            <w:r w:rsidRPr="005F2FF4">
              <w:rPr>
                <w:sz w:val="21"/>
                <w:szCs w:val="21"/>
                <w:lang w:val="pt-PT"/>
              </w:rPr>
              <w:t>Fralda Geriátrica Tamanho G, para Incontinência urinária e Fecal SEVERA, constituída de 3 Camadas e 4 (quatro) Fitas Adesivas. Para Adultos com peso mínimo de 70Kg e com medidas da cintura entre 110cm e 140cm.  Camada Externa: Impermeável, Confeccionada em Plástico, tipo filme de Polietileno. Camada intermediaria: Composta de Polpa de Celulose e Gel, Dotado de Alto Poder Absorvente, Mantendo a Umidade Longe do Contato 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Deve ter Formato 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 Registro na ANVISA.</w:t>
            </w:r>
          </w:p>
        </w:tc>
        <w:tc>
          <w:tcPr>
            <w:tcW w:w="850" w:type="dxa"/>
            <w:tcBorders>
              <w:top w:val="single" w:sz="4" w:space="0" w:color="000000"/>
              <w:left w:val="single" w:sz="4" w:space="0" w:color="000000"/>
              <w:bottom w:val="single" w:sz="4" w:space="0" w:color="000000"/>
              <w:right w:val="single" w:sz="4" w:space="0" w:color="000000"/>
            </w:tcBorders>
            <w:hideMark/>
          </w:tcPr>
          <w:p w14:paraId="6C85ABFF"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Unid.</w:t>
            </w:r>
          </w:p>
        </w:tc>
        <w:tc>
          <w:tcPr>
            <w:tcW w:w="851" w:type="dxa"/>
            <w:tcBorders>
              <w:top w:val="single" w:sz="4" w:space="0" w:color="000000"/>
              <w:left w:val="single" w:sz="4" w:space="0" w:color="000000"/>
              <w:bottom w:val="single" w:sz="4" w:space="0" w:color="000000"/>
              <w:right w:val="single" w:sz="4" w:space="0" w:color="000000"/>
            </w:tcBorders>
            <w:hideMark/>
          </w:tcPr>
          <w:p w14:paraId="5F2439BD"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36.000</w:t>
            </w:r>
          </w:p>
        </w:tc>
        <w:tc>
          <w:tcPr>
            <w:tcW w:w="1559" w:type="dxa"/>
            <w:tcBorders>
              <w:top w:val="single" w:sz="4" w:space="0" w:color="000000"/>
              <w:left w:val="single" w:sz="4" w:space="0" w:color="000000"/>
              <w:bottom w:val="single" w:sz="4" w:space="0" w:color="000000"/>
              <w:right w:val="single" w:sz="4" w:space="0" w:color="000000"/>
            </w:tcBorders>
            <w:hideMark/>
          </w:tcPr>
          <w:p w14:paraId="0BC7FB47" w14:textId="119D331A"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1,29</w:t>
            </w:r>
          </w:p>
        </w:tc>
        <w:tc>
          <w:tcPr>
            <w:tcW w:w="1396" w:type="dxa"/>
            <w:tcBorders>
              <w:top w:val="single" w:sz="4" w:space="0" w:color="000000"/>
              <w:left w:val="single" w:sz="4" w:space="0" w:color="000000"/>
              <w:bottom w:val="single" w:sz="4" w:space="0" w:color="000000"/>
              <w:right w:val="single" w:sz="4" w:space="0" w:color="000000"/>
            </w:tcBorders>
            <w:hideMark/>
          </w:tcPr>
          <w:p w14:paraId="11FF90B0" w14:textId="56BE2A2F"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46.440,00</w:t>
            </w:r>
          </w:p>
        </w:tc>
      </w:tr>
      <w:tr w:rsidR="005F2FF4" w:rsidRPr="005F2FF4" w14:paraId="5AE73026" w14:textId="77777777" w:rsidTr="005F2FF4">
        <w:tc>
          <w:tcPr>
            <w:tcW w:w="702" w:type="dxa"/>
            <w:tcBorders>
              <w:top w:val="single" w:sz="4" w:space="0" w:color="000000"/>
              <w:left w:val="single" w:sz="4" w:space="0" w:color="000000"/>
              <w:bottom w:val="single" w:sz="4" w:space="0" w:color="000000"/>
              <w:right w:val="single" w:sz="4" w:space="0" w:color="000000"/>
            </w:tcBorders>
            <w:hideMark/>
          </w:tcPr>
          <w:p w14:paraId="044C68DB"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04</w:t>
            </w:r>
          </w:p>
        </w:tc>
        <w:tc>
          <w:tcPr>
            <w:tcW w:w="5247" w:type="dxa"/>
            <w:tcBorders>
              <w:top w:val="single" w:sz="4" w:space="0" w:color="000000"/>
              <w:left w:val="single" w:sz="4" w:space="0" w:color="000000"/>
              <w:bottom w:val="single" w:sz="4" w:space="0" w:color="000000"/>
              <w:right w:val="single" w:sz="4" w:space="0" w:color="000000"/>
            </w:tcBorders>
            <w:hideMark/>
          </w:tcPr>
          <w:p w14:paraId="025F4F23"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both"/>
              <w:rPr>
                <w:sz w:val="21"/>
                <w:szCs w:val="21"/>
                <w:lang w:val="pt-PT"/>
              </w:rPr>
            </w:pPr>
            <w:r w:rsidRPr="005F2FF4">
              <w:rPr>
                <w:sz w:val="21"/>
                <w:szCs w:val="21"/>
                <w:lang w:val="pt-PT"/>
              </w:rPr>
              <w:t xml:space="preserve">Fralda Geriátrica Tamanho XG, para Incontinência urinária e Fecal SEVERA, constituída de 3 Camadas e 4 (quatro) Fitas Adesivas. Para Adultos acima de 90Kg, com cintura entre 110cm e 165cm.  Camada Externa: Impermeável, Confeccionada em Plástico, tipo filme de Polietileno. Camada intermediaria: Composta de Polpa de Celulose e Gel, Dotado de Alto Poder Absorvente, Mantendo a Umidade Longe do Contato 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w:t>
            </w:r>
            <w:r w:rsidRPr="005F2FF4">
              <w:rPr>
                <w:sz w:val="21"/>
                <w:szCs w:val="21"/>
                <w:lang w:val="pt-PT"/>
              </w:rPr>
              <w:lastRenderedPageBreak/>
              <w:t>Deve ter Formato 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 Registro na ANVISA.</w:t>
            </w:r>
          </w:p>
        </w:tc>
        <w:tc>
          <w:tcPr>
            <w:tcW w:w="850" w:type="dxa"/>
            <w:tcBorders>
              <w:top w:val="single" w:sz="4" w:space="0" w:color="000000"/>
              <w:left w:val="single" w:sz="4" w:space="0" w:color="000000"/>
              <w:bottom w:val="single" w:sz="4" w:space="0" w:color="000000"/>
              <w:right w:val="single" w:sz="4" w:space="0" w:color="000000"/>
            </w:tcBorders>
            <w:hideMark/>
          </w:tcPr>
          <w:p w14:paraId="1D6BA053"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lastRenderedPageBreak/>
              <w:t>Unid.</w:t>
            </w:r>
          </w:p>
        </w:tc>
        <w:tc>
          <w:tcPr>
            <w:tcW w:w="851" w:type="dxa"/>
            <w:tcBorders>
              <w:top w:val="single" w:sz="4" w:space="0" w:color="000000"/>
              <w:left w:val="single" w:sz="4" w:space="0" w:color="000000"/>
              <w:bottom w:val="single" w:sz="4" w:space="0" w:color="000000"/>
              <w:right w:val="single" w:sz="4" w:space="0" w:color="000000"/>
            </w:tcBorders>
            <w:hideMark/>
          </w:tcPr>
          <w:p w14:paraId="44F242E2"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54.000</w:t>
            </w:r>
          </w:p>
        </w:tc>
        <w:tc>
          <w:tcPr>
            <w:tcW w:w="1559" w:type="dxa"/>
            <w:tcBorders>
              <w:top w:val="single" w:sz="4" w:space="0" w:color="000000"/>
              <w:left w:val="single" w:sz="4" w:space="0" w:color="000000"/>
              <w:bottom w:val="single" w:sz="4" w:space="0" w:color="000000"/>
              <w:right w:val="single" w:sz="4" w:space="0" w:color="000000"/>
            </w:tcBorders>
            <w:hideMark/>
          </w:tcPr>
          <w:p w14:paraId="1CFCA175" w14:textId="586540B0"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1,62</w:t>
            </w:r>
          </w:p>
        </w:tc>
        <w:tc>
          <w:tcPr>
            <w:tcW w:w="1396" w:type="dxa"/>
            <w:tcBorders>
              <w:top w:val="single" w:sz="4" w:space="0" w:color="000000"/>
              <w:left w:val="single" w:sz="4" w:space="0" w:color="000000"/>
              <w:bottom w:val="single" w:sz="4" w:space="0" w:color="000000"/>
              <w:right w:val="single" w:sz="4" w:space="0" w:color="000000"/>
            </w:tcBorders>
            <w:hideMark/>
          </w:tcPr>
          <w:p w14:paraId="22CAD8AD" w14:textId="3F6F8431"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87.480,00</w:t>
            </w:r>
          </w:p>
        </w:tc>
      </w:tr>
      <w:tr w:rsidR="005F2FF4" w:rsidRPr="005F2FF4" w14:paraId="238DCF51" w14:textId="77777777" w:rsidTr="005F2FF4">
        <w:tc>
          <w:tcPr>
            <w:tcW w:w="702" w:type="dxa"/>
            <w:tcBorders>
              <w:top w:val="single" w:sz="4" w:space="0" w:color="000000"/>
              <w:left w:val="single" w:sz="4" w:space="0" w:color="000000"/>
              <w:bottom w:val="single" w:sz="4" w:space="0" w:color="000000"/>
              <w:right w:val="single" w:sz="4" w:space="0" w:color="000000"/>
            </w:tcBorders>
            <w:hideMark/>
          </w:tcPr>
          <w:p w14:paraId="722F10B2"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05</w:t>
            </w:r>
          </w:p>
        </w:tc>
        <w:tc>
          <w:tcPr>
            <w:tcW w:w="5247" w:type="dxa"/>
            <w:tcBorders>
              <w:top w:val="single" w:sz="4" w:space="0" w:color="000000"/>
              <w:left w:val="single" w:sz="4" w:space="0" w:color="000000"/>
              <w:bottom w:val="single" w:sz="4" w:space="0" w:color="000000"/>
              <w:right w:val="single" w:sz="4" w:space="0" w:color="000000"/>
            </w:tcBorders>
            <w:hideMark/>
          </w:tcPr>
          <w:p w14:paraId="12A07647"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both"/>
              <w:rPr>
                <w:sz w:val="21"/>
                <w:szCs w:val="21"/>
                <w:lang w:val="pt-PT"/>
              </w:rPr>
            </w:pPr>
            <w:r w:rsidRPr="005F2FF4">
              <w:rPr>
                <w:sz w:val="21"/>
                <w:szCs w:val="21"/>
                <w:lang w:val="pt-PT"/>
              </w:rPr>
              <w:t xml:space="preserve">Fralda Geriátrica Tamanho XXG, para Incontinência urinária e Fecal SEVERA, constituída de 3 Camadas e 4 (quatro) Fitas Adesivas. Para Adultos acima de 100kg, com cintura entre 140cm e 175cm.  Camada Externa: Impermeável, Confeccionada em Plástico, tipo filme de Polietileno. Camada intermediaria: Composta de Polpa de Celulose e Gel, Dotado de Alto Poder Absorvente, Mantendo a Umidade Longe do Contato 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Deve ter Formato </w:t>
            </w:r>
          </w:p>
          <w:p w14:paraId="30E62DC7"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both"/>
              <w:rPr>
                <w:sz w:val="21"/>
                <w:szCs w:val="21"/>
                <w:lang w:val="pt-PT"/>
              </w:rPr>
            </w:pPr>
            <w:r w:rsidRPr="005F2FF4">
              <w:rPr>
                <w:sz w:val="21"/>
                <w:szCs w:val="21"/>
                <w:lang w:val="pt-PT"/>
              </w:rPr>
              <w:t>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 Registro na ANVISA.</w:t>
            </w:r>
          </w:p>
        </w:tc>
        <w:tc>
          <w:tcPr>
            <w:tcW w:w="850" w:type="dxa"/>
            <w:tcBorders>
              <w:top w:val="single" w:sz="4" w:space="0" w:color="000000"/>
              <w:left w:val="single" w:sz="4" w:space="0" w:color="000000"/>
              <w:bottom w:val="single" w:sz="4" w:space="0" w:color="000000"/>
              <w:right w:val="single" w:sz="4" w:space="0" w:color="000000"/>
            </w:tcBorders>
            <w:hideMark/>
          </w:tcPr>
          <w:p w14:paraId="0976F6AD"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Unid.</w:t>
            </w:r>
          </w:p>
        </w:tc>
        <w:tc>
          <w:tcPr>
            <w:tcW w:w="851" w:type="dxa"/>
            <w:tcBorders>
              <w:top w:val="single" w:sz="4" w:space="0" w:color="000000"/>
              <w:left w:val="single" w:sz="4" w:space="0" w:color="000000"/>
              <w:bottom w:val="single" w:sz="4" w:space="0" w:color="000000"/>
              <w:right w:val="single" w:sz="4" w:space="0" w:color="000000"/>
            </w:tcBorders>
            <w:hideMark/>
          </w:tcPr>
          <w:p w14:paraId="33E1F3FC"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45.000</w:t>
            </w:r>
          </w:p>
        </w:tc>
        <w:tc>
          <w:tcPr>
            <w:tcW w:w="1559" w:type="dxa"/>
            <w:tcBorders>
              <w:top w:val="single" w:sz="4" w:space="0" w:color="000000"/>
              <w:left w:val="single" w:sz="4" w:space="0" w:color="000000"/>
              <w:bottom w:val="single" w:sz="4" w:space="0" w:color="000000"/>
              <w:right w:val="single" w:sz="4" w:space="0" w:color="000000"/>
            </w:tcBorders>
            <w:hideMark/>
          </w:tcPr>
          <w:p w14:paraId="7E59D9AB" w14:textId="342F26FD"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1,25</w:t>
            </w:r>
          </w:p>
        </w:tc>
        <w:tc>
          <w:tcPr>
            <w:tcW w:w="1396" w:type="dxa"/>
            <w:tcBorders>
              <w:top w:val="single" w:sz="4" w:space="0" w:color="000000"/>
              <w:left w:val="single" w:sz="4" w:space="0" w:color="000000"/>
              <w:bottom w:val="single" w:sz="4" w:space="0" w:color="000000"/>
              <w:right w:val="single" w:sz="4" w:space="0" w:color="000000"/>
            </w:tcBorders>
            <w:hideMark/>
          </w:tcPr>
          <w:p w14:paraId="58006E21" w14:textId="0FF793ED"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56.250,00</w:t>
            </w:r>
          </w:p>
        </w:tc>
      </w:tr>
      <w:tr w:rsidR="005F2FF4" w:rsidRPr="005F2FF4" w14:paraId="286715F5" w14:textId="77777777" w:rsidTr="005F2FF4">
        <w:tc>
          <w:tcPr>
            <w:tcW w:w="702" w:type="dxa"/>
            <w:tcBorders>
              <w:top w:val="single" w:sz="4" w:space="0" w:color="000000"/>
              <w:left w:val="single" w:sz="4" w:space="0" w:color="000000"/>
              <w:bottom w:val="single" w:sz="4" w:space="0" w:color="000000"/>
              <w:right w:val="single" w:sz="4" w:space="0" w:color="000000"/>
            </w:tcBorders>
            <w:hideMark/>
          </w:tcPr>
          <w:p w14:paraId="12571C69"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06</w:t>
            </w:r>
          </w:p>
        </w:tc>
        <w:tc>
          <w:tcPr>
            <w:tcW w:w="5247" w:type="dxa"/>
            <w:tcBorders>
              <w:top w:val="single" w:sz="4" w:space="0" w:color="000000"/>
              <w:left w:val="single" w:sz="4" w:space="0" w:color="000000"/>
              <w:bottom w:val="single" w:sz="4" w:space="0" w:color="000000"/>
              <w:right w:val="single" w:sz="4" w:space="0" w:color="000000"/>
            </w:tcBorders>
            <w:hideMark/>
          </w:tcPr>
          <w:p w14:paraId="32E9B4A6"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both"/>
              <w:rPr>
                <w:sz w:val="21"/>
                <w:szCs w:val="21"/>
                <w:lang w:val="pt-PT"/>
              </w:rPr>
            </w:pPr>
            <w:r w:rsidRPr="005F2FF4">
              <w:rPr>
                <w:sz w:val="21"/>
                <w:szCs w:val="21"/>
                <w:lang w:val="pt-PT"/>
              </w:rPr>
              <w:t>FRALDA MILI BABY, específica para criança com alergia as fraldas disponibilizadas pelo SUS.</w:t>
            </w:r>
          </w:p>
        </w:tc>
        <w:tc>
          <w:tcPr>
            <w:tcW w:w="850" w:type="dxa"/>
            <w:tcBorders>
              <w:top w:val="single" w:sz="4" w:space="0" w:color="000000"/>
              <w:left w:val="single" w:sz="4" w:space="0" w:color="000000"/>
              <w:bottom w:val="single" w:sz="4" w:space="0" w:color="000000"/>
              <w:right w:val="single" w:sz="4" w:space="0" w:color="000000"/>
            </w:tcBorders>
            <w:hideMark/>
          </w:tcPr>
          <w:p w14:paraId="4AC4093D"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Unid.</w:t>
            </w:r>
          </w:p>
        </w:tc>
        <w:tc>
          <w:tcPr>
            <w:tcW w:w="851" w:type="dxa"/>
            <w:tcBorders>
              <w:top w:val="single" w:sz="4" w:space="0" w:color="000000"/>
              <w:left w:val="single" w:sz="4" w:space="0" w:color="000000"/>
              <w:bottom w:val="single" w:sz="4" w:space="0" w:color="000000"/>
              <w:right w:val="single" w:sz="4" w:space="0" w:color="000000"/>
            </w:tcBorders>
            <w:hideMark/>
          </w:tcPr>
          <w:p w14:paraId="5DA34732"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5.000</w:t>
            </w:r>
          </w:p>
        </w:tc>
        <w:tc>
          <w:tcPr>
            <w:tcW w:w="1559" w:type="dxa"/>
            <w:tcBorders>
              <w:top w:val="single" w:sz="4" w:space="0" w:color="000000"/>
              <w:left w:val="single" w:sz="4" w:space="0" w:color="000000"/>
              <w:bottom w:val="single" w:sz="4" w:space="0" w:color="000000"/>
              <w:right w:val="single" w:sz="4" w:space="0" w:color="000000"/>
            </w:tcBorders>
            <w:hideMark/>
          </w:tcPr>
          <w:p w14:paraId="5BEF216E" w14:textId="27F2A0AC"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1,53</w:t>
            </w:r>
          </w:p>
        </w:tc>
        <w:tc>
          <w:tcPr>
            <w:tcW w:w="1396" w:type="dxa"/>
            <w:tcBorders>
              <w:top w:val="single" w:sz="4" w:space="0" w:color="000000"/>
              <w:left w:val="single" w:sz="4" w:space="0" w:color="000000"/>
              <w:bottom w:val="single" w:sz="4" w:space="0" w:color="000000"/>
              <w:right w:val="single" w:sz="4" w:space="0" w:color="000000"/>
            </w:tcBorders>
            <w:hideMark/>
          </w:tcPr>
          <w:p w14:paraId="7FE251BF" w14:textId="10C62A3C"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7.650,00</w:t>
            </w:r>
          </w:p>
        </w:tc>
      </w:tr>
      <w:tr w:rsidR="005F2FF4" w:rsidRPr="005F2FF4" w14:paraId="186E3E2F" w14:textId="77777777" w:rsidTr="005F2FF4">
        <w:tc>
          <w:tcPr>
            <w:tcW w:w="702" w:type="dxa"/>
            <w:tcBorders>
              <w:top w:val="single" w:sz="4" w:space="0" w:color="000000"/>
              <w:left w:val="single" w:sz="4" w:space="0" w:color="000000"/>
              <w:bottom w:val="single" w:sz="4" w:space="0" w:color="000000"/>
              <w:right w:val="single" w:sz="4" w:space="0" w:color="000000"/>
            </w:tcBorders>
            <w:hideMark/>
          </w:tcPr>
          <w:p w14:paraId="15C21E5D"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07</w:t>
            </w:r>
          </w:p>
        </w:tc>
        <w:tc>
          <w:tcPr>
            <w:tcW w:w="5247" w:type="dxa"/>
            <w:tcBorders>
              <w:top w:val="single" w:sz="4" w:space="0" w:color="000000"/>
              <w:left w:val="single" w:sz="4" w:space="0" w:color="000000"/>
              <w:bottom w:val="single" w:sz="4" w:space="0" w:color="000000"/>
              <w:right w:val="single" w:sz="4" w:space="0" w:color="000000"/>
            </w:tcBorders>
            <w:hideMark/>
          </w:tcPr>
          <w:p w14:paraId="53139EC4"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both"/>
              <w:rPr>
                <w:sz w:val="21"/>
                <w:szCs w:val="21"/>
                <w:lang w:val="pt-PT"/>
              </w:rPr>
            </w:pPr>
            <w:r w:rsidRPr="005F2FF4">
              <w:rPr>
                <w:sz w:val="21"/>
                <w:szCs w:val="21"/>
                <w:lang w:val="pt-PT"/>
              </w:rPr>
              <w:t>FRALDA MILI ADULTO TAMANHO XG específica para adolescente com alergia as fraldas disponibilizadas pelo SUS.</w:t>
            </w:r>
          </w:p>
        </w:tc>
        <w:tc>
          <w:tcPr>
            <w:tcW w:w="850" w:type="dxa"/>
            <w:tcBorders>
              <w:top w:val="single" w:sz="4" w:space="0" w:color="000000"/>
              <w:left w:val="single" w:sz="4" w:space="0" w:color="000000"/>
              <w:bottom w:val="single" w:sz="4" w:space="0" w:color="000000"/>
              <w:right w:val="single" w:sz="4" w:space="0" w:color="000000"/>
            </w:tcBorders>
            <w:hideMark/>
          </w:tcPr>
          <w:p w14:paraId="32BE9BE5"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Unid.</w:t>
            </w:r>
          </w:p>
        </w:tc>
        <w:tc>
          <w:tcPr>
            <w:tcW w:w="851" w:type="dxa"/>
            <w:tcBorders>
              <w:top w:val="single" w:sz="4" w:space="0" w:color="000000"/>
              <w:left w:val="single" w:sz="4" w:space="0" w:color="000000"/>
              <w:bottom w:val="single" w:sz="4" w:space="0" w:color="000000"/>
              <w:right w:val="single" w:sz="4" w:space="0" w:color="000000"/>
            </w:tcBorders>
            <w:hideMark/>
          </w:tcPr>
          <w:p w14:paraId="556F8019"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8.000</w:t>
            </w:r>
          </w:p>
        </w:tc>
        <w:tc>
          <w:tcPr>
            <w:tcW w:w="1559" w:type="dxa"/>
            <w:tcBorders>
              <w:top w:val="single" w:sz="4" w:space="0" w:color="000000"/>
              <w:left w:val="single" w:sz="4" w:space="0" w:color="000000"/>
              <w:bottom w:val="single" w:sz="4" w:space="0" w:color="000000"/>
              <w:right w:val="single" w:sz="4" w:space="0" w:color="000000"/>
            </w:tcBorders>
            <w:hideMark/>
          </w:tcPr>
          <w:p w14:paraId="31922C1B" w14:textId="220ABB75"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3,34</w:t>
            </w:r>
          </w:p>
        </w:tc>
        <w:tc>
          <w:tcPr>
            <w:tcW w:w="1396" w:type="dxa"/>
            <w:tcBorders>
              <w:top w:val="single" w:sz="4" w:space="0" w:color="000000"/>
              <w:left w:val="single" w:sz="4" w:space="0" w:color="000000"/>
              <w:bottom w:val="single" w:sz="4" w:space="0" w:color="000000"/>
              <w:right w:val="single" w:sz="4" w:space="0" w:color="000000"/>
            </w:tcBorders>
            <w:hideMark/>
          </w:tcPr>
          <w:p w14:paraId="4FB2C64C" w14:textId="1D4EF22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center"/>
              <w:rPr>
                <w:sz w:val="21"/>
                <w:szCs w:val="21"/>
                <w:lang w:val="pt-PT"/>
              </w:rPr>
            </w:pPr>
            <w:r w:rsidRPr="005F2FF4">
              <w:rPr>
                <w:sz w:val="21"/>
                <w:szCs w:val="21"/>
                <w:lang w:val="pt-PT"/>
              </w:rPr>
              <w:t>R$</w:t>
            </w:r>
            <w:r>
              <w:rPr>
                <w:sz w:val="21"/>
                <w:szCs w:val="21"/>
                <w:lang w:val="pt-PT"/>
              </w:rPr>
              <w:t xml:space="preserve"> </w:t>
            </w:r>
            <w:r w:rsidRPr="005F2FF4">
              <w:rPr>
                <w:sz w:val="21"/>
                <w:szCs w:val="21"/>
                <w:lang w:val="pt-PT"/>
              </w:rPr>
              <w:t>26.720,00</w:t>
            </w:r>
          </w:p>
        </w:tc>
      </w:tr>
      <w:tr w:rsidR="005F2FF4" w:rsidRPr="005F2FF4" w14:paraId="4E953F8A" w14:textId="77777777" w:rsidTr="005F2FF4">
        <w:trPr>
          <w:trHeight w:val="270"/>
        </w:trPr>
        <w:tc>
          <w:tcPr>
            <w:tcW w:w="6799"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8544C1E"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right"/>
              <w:rPr>
                <w:b/>
                <w:bCs/>
                <w:sz w:val="21"/>
                <w:szCs w:val="21"/>
                <w:lang w:val="pt-PT"/>
              </w:rPr>
            </w:pPr>
            <w:r w:rsidRPr="005F2FF4">
              <w:rPr>
                <w:b/>
                <w:bCs/>
                <w:sz w:val="21"/>
                <w:szCs w:val="21"/>
                <w:lang w:val="pt-PT"/>
              </w:rPr>
              <w:t>TOTAL</w:t>
            </w:r>
          </w:p>
        </w:tc>
        <w:tc>
          <w:tcPr>
            <w:tcW w:w="3806"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4F8F9D5" w14:textId="77777777" w:rsidR="005F2FF4" w:rsidRPr="005F2FF4" w:rsidRDefault="005F2FF4" w:rsidP="005F2FF4">
            <w:pPr>
              <w:widowControl w:val="0"/>
              <w:pBdr>
                <w:top w:val="nil"/>
                <w:left w:val="nil"/>
                <w:bottom w:val="nil"/>
                <w:right w:val="nil"/>
                <w:between w:val="nil"/>
              </w:pBdr>
              <w:tabs>
                <w:tab w:val="left" w:pos="827"/>
              </w:tabs>
              <w:spacing w:line="276" w:lineRule="auto"/>
              <w:ind w:leftChars="0" w:left="0" w:firstLineChars="0" w:firstLine="0"/>
              <w:jc w:val="right"/>
              <w:rPr>
                <w:b/>
                <w:bCs/>
                <w:sz w:val="21"/>
                <w:szCs w:val="21"/>
                <w:lang w:val="pt-PT"/>
              </w:rPr>
            </w:pPr>
            <w:r w:rsidRPr="005F2FF4">
              <w:rPr>
                <w:b/>
                <w:bCs/>
                <w:sz w:val="21"/>
                <w:szCs w:val="21"/>
                <w:lang w:val="pt-PT"/>
              </w:rPr>
              <w:t>R$ 258.950,00</w:t>
            </w:r>
          </w:p>
        </w:tc>
      </w:tr>
    </w:tbl>
    <w:p w14:paraId="1AED5104" w14:textId="77777777" w:rsidR="005F2FF4" w:rsidRDefault="005F2FF4" w:rsidP="005F2FF4">
      <w:pPr>
        <w:widowControl w:val="0"/>
        <w:pBdr>
          <w:top w:val="nil"/>
          <w:left w:val="nil"/>
          <w:bottom w:val="nil"/>
          <w:right w:val="nil"/>
          <w:between w:val="nil"/>
        </w:pBdr>
        <w:tabs>
          <w:tab w:val="left" w:pos="827"/>
        </w:tabs>
        <w:spacing w:line="288" w:lineRule="auto"/>
        <w:ind w:leftChars="0" w:left="0" w:right="-2" w:firstLineChars="0" w:firstLine="0"/>
        <w:rPr>
          <w:b/>
          <w:bCs/>
          <w:sz w:val="21"/>
          <w:szCs w:val="21"/>
          <w:u w:val="single"/>
        </w:rPr>
      </w:pPr>
    </w:p>
    <w:p w14:paraId="644B4F84" w14:textId="77777777" w:rsidR="00281B98" w:rsidRPr="00D766DD"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center"/>
        <w:rPr>
          <w:b/>
          <w:bCs/>
          <w:sz w:val="21"/>
          <w:szCs w:val="21"/>
          <w:u w:val="single"/>
        </w:rPr>
      </w:pPr>
    </w:p>
    <w:p w14:paraId="02ABEB88" w14:textId="77777777" w:rsidR="00C43ECD" w:rsidRDefault="00C43ECD"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3957DA45" w14:textId="77777777" w:rsidR="00C43ECD" w:rsidRDefault="00C43ECD"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0D983735"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17C57E9E"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598FBBF7"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59B70F06"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4536EC00" w14:textId="77777777" w:rsidR="00281B98" w:rsidRDefault="00281B98" w:rsidP="009E7750">
      <w:pPr>
        <w:widowControl w:val="0"/>
        <w:pBdr>
          <w:top w:val="nil"/>
          <w:left w:val="nil"/>
          <w:bottom w:val="nil"/>
          <w:right w:val="nil"/>
          <w:between w:val="nil"/>
        </w:pBdr>
        <w:tabs>
          <w:tab w:val="left" w:pos="827"/>
        </w:tabs>
        <w:spacing w:line="288" w:lineRule="auto"/>
        <w:ind w:leftChars="0" w:left="0" w:right="-2" w:firstLineChars="0" w:firstLine="0"/>
        <w:jc w:val="both"/>
        <w:rPr>
          <w:sz w:val="21"/>
          <w:szCs w:val="21"/>
          <w:u w:val="single"/>
        </w:rPr>
      </w:pPr>
    </w:p>
    <w:p w14:paraId="0FBEC393" w14:textId="4188E78D" w:rsidR="00C43ECD" w:rsidRPr="00C43ECD" w:rsidRDefault="00C43ECD" w:rsidP="009E7750">
      <w:pPr>
        <w:spacing w:line="288" w:lineRule="auto"/>
        <w:ind w:left="0" w:hanging="2"/>
        <w:jc w:val="center"/>
        <w:rPr>
          <w:b/>
          <w:sz w:val="21"/>
          <w:szCs w:val="21"/>
          <w:u w:val="single"/>
        </w:rPr>
      </w:pPr>
      <w:r w:rsidRPr="00C43ECD">
        <w:rPr>
          <w:b/>
          <w:sz w:val="21"/>
          <w:szCs w:val="21"/>
          <w:u w:val="single"/>
        </w:rPr>
        <w:t>ANEXO II</w:t>
      </w:r>
    </w:p>
    <w:p w14:paraId="246190D5" w14:textId="77777777" w:rsidR="00C43ECD" w:rsidRPr="00C43ECD" w:rsidRDefault="00C43ECD" w:rsidP="009E7750">
      <w:pPr>
        <w:spacing w:line="288" w:lineRule="auto"/>
        <w:ind w:left="0" w:hanging="2"/>
        <w:jc w:val="center"/>
        <w:rPr>
          <w:sz w:val="21"/>
          <w:szCs w:val="21"/>
          <w:u w:val="single"/>
        </w:rPr>
      </w:pPr>
      <w:r w:rsidRPr="00C43ECD">
        <w:rPr>
          <w:b/>
          <w:sz w:val="21"/>
          <w:szCs w:val="21"/>
          <w:u w:val="single"/>
        </w:rPr>
        <w:t>MINUTA DA ATA DE REGISTRO DE PREÇOS</w:t>
      </w:r>
    </w:p>
    <w:p w14:paraId="4DFDF838" w14:textId="77777777" w:rsidR="00C43ECD" w:rsidRPr="00C43ECD" w:rsidRDefault="00C43ECD" w:rsidP="009E7750">
      <w:pPr>
        <w:spacing w:line="288" w:lineRule="auto"/>
        <w:ind w:left="0" w:hanging="2"/>
        <w:jc w:val="both"/>
        <w:rPr>
          <w:sz w:val="21"/>
          <w:szCs w:val="21"/>
        </w:rPr>
      </w:pPr>
    </w:p>
    <w:p w14:paraId="23286911" w14:textId="266F7326" w:rsidR="00C43ECD" w:rsidRPr="00DA31B7" w:rsidRDefault="00C43ECD" w:rsidP="009E7750">
      <w:pPr>
        <w:spacing w:line="288" w:lineRule="auto"/>
        <w:ind w:left="0" w:hanging="2"/>
        <w:jc w:val="both"/>
        <w:rPr>
          <w:sz w:val="21"/>
          <w:szCs w:val="21"/>
        </w:rPr>
      </w:pPr>
      <w:r w:rsidRPr="00C43ECD">
        <w:rPr>
          <w:sz w:val="21"/>
          <w:szCs w:val="21"/>
        </w:rPr>
        <w:t xml:space="preserve">Ao(s) .... do mês de ............... de 2026, nos termos da Lei 14.133/2021 e das demais normas legais aplicáveis, são registrados os preços da(s) empresa(s) indicada(s) e qualificada(s) nesta ATA, de acordo com a classificação por ela(s) alcançada(s) e na(s) quantidade(s) cotada(s), atendendo as condições previstas no Edital de licitação – </w:t>
      </w:r>
      <w:r w:rsidRPr="00DA31B7">
        <w:rPr>
          <w:sz w:val="21"/>
          <w:szCs w:val="21"/>
        </w:rPr>
        <w:t xml:space="preserve">Pregão Eletrônico SRP nº </w:t>
      </w:r>
      <w:r w:rsidR="00DA31B7" w:rsidRPr="00DA31B7">
        <w:rPr>
          <w:sz w:val="21"/>
          <w:szCs w:val="21"/>
        </w:rPr>
        <w:t>23</w:t>
      </w:r>
      <w:r w:rsidRPr="00DA31B7">
        <w:rPr>
          <w:sz w:val="21"/>
          <w:szCs w:val="21"/>
        </w:rPr>
        <w:t>/2026.</w:t>
      </w:r>
    </w:p>
    <w:p w14:paraId="60537A27" w14:textId="77777777" w:rsidR="00C43ECD" w:rsidRPr="00D16ACF" w:rsidRDefault="00C43ECD" w:rsidP="009E7750">
      <w:pPr>
        <w:spacing w:line="288" w:lineRule="auto"/>
        <w:ind w:left="0" w:hanging="2"/>
        <w:jc w:val="both"/>
        <w:rPr>
          <w:sz w:val="21"/>
          <w:szCs w:val="21"/>
        </w:rPr>
      </w:pPr>
    </w:p>
    <w:p w14:paraId="7D822738" w14:textId="77777777" w:rsidR="00C43ECD" w:rsidRPr="00C43ECD" w:rsidRDefault="00C43ECD" w:rsidP="009E7750">
      <w:pPr>
        <w:spacing w:line="288" w:lineRule="auto"/>
        <w:ind w:left="0" w:hanging="2"/>
        <w:jc w:val="both"/>
        <w:rPr>
          <w:sz w:val="21"/>
          <w:szCs w:val="21"/>
          <w:u w:val="single"/>
        </w:rPr>
      </w:pPr>
      <w:r w:rsidRPr="00C43ECD">
        <w:rPr>
          <w:b/>
          <w:sz w:val="21"/>
          <w:szCs w:val="21"/>
          <w:u w:val="single"/>
        </w:rPr>
        <w:t>1. DO OBJETO:</w:t>
      </w:r>
    </w:p>
    <w:p w14:paraId="0527959F" w14:textId="4D2EF73C" w:rsidR="00C43ECD" w:rsidRPr="00C43ECD" w:rsidRDefault="00C43ECD" w:rsidP="00281B98">
      <w:pPr>
        <w:pStyle w:val="Normal1"/>
        <w:spacing w:line="288" w:lineRule="auto"/>
        <w:ind w:right="-2"/>
        <w:jc w:val="both"/>
        <w:rPr>
          <w:bCs/>
          <w:sz w:val="21"/>
          <w:szCs w:val="21"/>
        </w:rPr>
      </w:pPr>
      <w:r w:rsidRPr="00C43ECD">
        <w:rPr>
          <w:bCs/>
          <w:sz w:val="21"/>
          <w:szCs w:val="21"/>
        </w:rPr>
        <w:t xml:space="preserve">1.1. </w:t>
      </w:r>
      <w:r w:rsidR="00281B98" w:rsidRPr="009E7750">
        <w:rPr>
          <w:sz w:val="21"/>
          <w:szCs w:val="21"/>
        </w:rPr>
        <w:t>Registro de preços para aquisição futura e parcelada de fraldas geriátricas e infantis, para uso em pacientes da Secretaria Municipal da Saúde e Assistência Social e para distribuição no grupo de gestantes do Município de Palmitinho/RS, conforme características mínimas descritas no</w:t>
      </w:r>
      <w:r w:rsidR="00281B98" w:rsidRPr="009E7750">
        <w:rPr>
          <w:rFonts w:eastAsia="Arial"/>
          <w:sz w:val="21"/>
          <w:szCs w:val="21"/>
        </w:rPr>
        <w:t xml:space="preserve"> anexo I do presente edital</w:t>
      </w:r>
      <w:r w:rsidR="00281B98">
        <w:rPr>
          <w:rFonts w:eastAsia="Arial"/>
          <w:sz w:val="21"/>
          <w:szCs w:val="21"/>
        </w:rPr>
        <w:t>, p</w:t>
      </w:r>
      <w:r w:rsidRPr="00C43ECD">
        <w:rPr>
          <w:bCs/>
          <w:sz w:val="21"/>
          <w:szCs w:val="21"/>
        </w:rPr>
        <w:t>assando a fazer parte integrante dessa ata.</w:t>
      </w:r>
    </w:p>
    <w:p w14:paraId="5AA3950E" w14:textId="77777777" w:rsidR="00C43ECD" w:rsidRPr="00C43ECD" w:rsidRDefault="00C43ECD" w:rsidP="009E7750">
      <w:pPr>
        <w:spacing w:line="288" w:lineRule="auto"/>
        <w:ind w:left="0" w:hanging="2"/>
        <w:jc w:val="both"/>
        <w:rPr>
          <w:sz w:val="21"/>
          <w:szCs w:val="21"/>
        </w:rPr>
      </w:pPr>
    </w:p>
    <w:p w14:paraId="509A1EF0" w14:textId="77777777" w:rsidR="00C43ECD" w:rsidRPr="00C43ECD" w:rsidRDefault="00C43ECD" w:rsidP="009E7750">
      <w:pPr>
        <w:spacing w:line="288" w:lineRule="auto"/>
        <w:ind w:left="0" w:hanging="2"/>
        <w:jc w:val="both"/>
        <w:rPr>
          <w:sz w:val="21"/>
          <w:szCs w:val="21"/>
          <w:u w:val="single"/>
        </w:rPr>
      </w:pPr>
      <w:r w:rsidRPr="00C43ECD">
        <w:rPr>
          <w:b/>
          <w:sz w:val="21"/>
          <w:szCs w:val="21"/>
          <w:u w:val="single"/>
        </w:rPr>
        <w:t>2. DO PREÇO REGISTRADO:</w:t>
      </w:r>
    </w:p>
    <w:p w14:paraId="43A1C9C2" w14:textId="77777777" w:rsidR="00C43ECD" w:rsidRPr="00C43ECD" w:rsidRDefault="00C43ECD" w:rsidP="009E7750">
      <w:pPr>
        <w:spacing w:line="288" w:lineRule="auto"/>
        <w:ind w:left="0" w:hanging="2"/>
        <w:jc w:val="both"/>
        <w:rPr>
          <w:bCs/>
          <w:sz w:val="21"/>
          <w:szCs w:val="21"/>
        </w:rPr>
      </w:pPr>
      <w:r w:rsidRPr="00C43ECD">
        <w:rPr>
          <w:bCs/>
          <w:sz w:val="21"/>
          <w:szCs w:val="21"/>
        </w:rPr>
        <w:t>2.1. O preço ora registrado será com a(s) empresa(s) abaixo identificada, conforme segue:</w:t>
      </w:r>
    </w:p>
    <w:tbl>
      <w:tblPr>
        <w:tblW w:w="101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5"/>
        <w:gridCol w:w="3315"/>
        <w:gridCol w:w="928"/>
        <w:gridCol w:w="914"/>
        <w:gridCol w:w="851"/>
        <w:gridCol w:w="1867"/>
        <w:gridCol w:w="1364"/>
      </w:tblGrid>
      <w:tr w:rsidR="00C43ECD" w:rsidRPr="00C43ECD" w14:paraId="669E996D" w14:textId="77777777" w:rsidTr="00C43ECD">
        <w:tc>
          <w:tcPr>
            <w:tcW w:w="6893" w:type="dxa"/>
            <w:gridSpan w:val="5"/>
          </w:tcPr>
          <w:p w14:paraId="30C5F8E2" w14:textId="77777777" w:rsidR="00C43ECD" w:rsidRPr="00C43ECD" w:rsidRDefault="00C43ECD" w:rsidP="009E7750">
            <w:pPr>
              <w:spacing w:line="288" w:lineRule="auto"/>
              <w:ind w:left="0" w:hanging="2"/>
              <w:jc w:val="both"/>
              <w:rPr>
                <w:sz w:val="21"/>
                <w:szCs w:val="21"/>
              </w:rPr>
            </w:pPr>
            <w:r w:rsidRPr="00C43ECD">
              <w:rPr>
                <w:b/>
                <w:sz w:val="21"/>
                <w:szCs w:val="21"/>
              </w:rPr>
              <w:t>Empresa:</w:t>
            </w:r>
          </w:p>
        </w:tc>
        <w:tc>
          <w:tcPr>
            <w:tcW w:w="3231" w:type="dxa"/>
            <w:gridSpan w:val="2"/>
          </w:tcPr>
          <w:p w14:paraId="35E9D509" w14:textId="77777777" w:rsidR="00C43ECD" w:rsidRPr="00C43ECD" w:rsidRDefault="00C43ECD" w:rsidP="009E7750">
            <w:pPr>
              <w:spacing w:line="288" w:lineRule="auto"/>
              <w:ind w:left="0" w:hanging="2"/>
              <w:jc w:val="both"/>
              <w:rPr>
                <w:sz w:val="21"/>
                <w:szCs w:val="21"/>
              </w:rPr>
            </w:pPr>
            <w:r w:rsidRPr="00C43ECD">
              <w:rPr>
                <w:b/>
                <w:sz w:val="21"/>
                <w:szCs w:val="21"/>
              </w:rPr>
              <w:t>CNPJ</w:t>
            </w:r>
          </w:p>
        </w:tc>
      </w:tr>
      <w:tr w:rsidR="00C43ECD" w:rsidRPr="00C43ECD" w14:paraId="683D45C1" w14:textId="77777777" w:rsidTr="00C43ECD">
        <w:tc>
          <w:tcPr>
            <w:tcW w:w="885" w:type="dxa"/>
          </w:tcPr>
          <w:p w14:paraId="6D70DEA9" w14:textId="77777777" w:rsidR="00C43ECD" w:rsidRPr="00C43ECD" w:rsidRDefault="00C43ECD" w:rsidP="009E7750">
            <w:pPr>
              <w:spacing w:line="288" w:lineRule="auto"/>
              <w:ind w:left="0" w:hanging="2"/>
              <w:jc w:val="both"/>
              <w:rPr>
                <w:sz w:val="21"/>
                <w:szCs w:val="21"/>
              </w:rPr>
            </w:pPr>
            <w:r w:rsidRPr="00C43ECD">
              <w:rPr>
                <w:b/>
                <w:sz w:val="21"/>
                <w:szCs w:val="21"/>
              </w:rPr>
              <w:t>Item</w:t>
            </w:r>
          </w:p>
        </w:tc>
        <w:tc>
          <w:tcPr>
            <w:tcW w:w="3315" w:type="dxa"/>
          </w:tcPr>
          <w:p w14:paraId="1E1AE119" w14:textId="77777777" w:rsidR="00C43ECD" w:rsidRPr="00C43ECD" w:rsidRDefault="00C43ECD" w:rsidP="009E7750">
            <w:pPr>
              <w:spacing w:line="288" w:lineRule="auto"/>
              <w:ind w:left="0" w:hanging="2"/>
              <w:jc w:val="both"/>
              <w:rPr>
                <w:sz w:val="21"/>
                <w:szCs w:val="21"/>
              </w:rPr>
            </w:pPr>
            <w:r w:rsidRPr="00C43ECD">
              <w:rPr>
                <w:b/>
                <w:sz w:val="21"/>
                <w:szCs w:val="21"/>
              </w:rPr>
              <w:t>Descrição</w:t>
            </w:r>
          </w:p>
        </w:tc>
        <w:tc>
          <w:tcPr>
            <w:tcW w:w="928" w:type="dxa"/>
          </w:tcPr>
          <w:p w14:paraId="083A3E8C" w14:textId="77777777" w:rsidR="00C43ECD" w:rsidRPr="00C43ECD" w:rsidRDefault="00C43ECD" w:rsidP="009E7750">
            <w:pPr>
              <w:spacing w:line="288" w:lineRule="auto"/>
              <w:ind w:left="0" w:hanging="2"/>
              <w:jc w:val="both"/>
              <w:rPr>
                <w:sz w:val="21"/>
                <w:szCs w:val="21"/>
              </w:rPr>
            </w:pPr>
            <w:r w:rsidRPr="00C43ECD">
              <w:rPr>
                <w:b/>
                <w:sz w:val="21"/>
                <w:szCs w:val="21"/>
              </w:rPr>
              <w:t>Marca</w:t>
            </w:r>
          </w:p>
        </w:tc>
        <w:tc>
          <w:tcPr>
            <w:tcW w:w="914" w:type="dxa"/>
          </w:tcPr>
          <w:p w14:paraId="3D7E38C2" w14:textId="77777777" w:rsidR="00C43ECD" w:rsidRPr="00C43ECD" w:rsidRDefault="00C43ECD" w:rsidP="009E7750">
            <w:pPr>
              <w:spacing w:line="288" w:lineRule="auto"/>
              <w:ind w:left="0" w:hanging="2"/>
              <w:jc w:val="both"/>
              <w:rPr>
                <w:sz w:val="21"/>
                <w:szCs w:val="21"/>
              </w:rPr>
            </w:pPr>
            <w:r w:rsidRPr="00C43ECD">
              <w:rPr>
                <w:b/>
                <w:sz w:val="21"/>
                <w:szCs w:val="21"/>
              </w:rPr>
              <w:t>Unid.</w:t>
            </w:r>
          </w:p>
        </w:tc>
        <w:tc>
          <w:tcPr>
            <w:tcW w:w="851" w:type="dxa"/>
          </w:tcPr>
          <w:p w14:paraId="2E543149" w14:textId="77777777" w:rsidR="00C43ECD" w:rsidRPr="00C43ECD" w:rsidRDefault="00C43ECD" w:rsidP="009E7750">
            <w:pPr>
              <w:spacing w:line="288" w:lineRule="auto"/>
              <w:ind w:left="0" w:hanging="2"/>
              <w:jc w:val="both"/>
              <w:rPr>
                <w:sz w:val="21"/>
                <w:szCs w:val="21"/>
              </w:rPr>
            </w:pPr>
            <w:r w:rsidRPr="00C43ECD">
              <w:rPr>
                <w:b/>
                <w:sz w:val="21"/>
                <w:szCs w:val="21"/>
              </w:rPr>
              <w:t>Quant.</w:t>
            </w:r>
          </w:p>
        </w:tc>
        <w:tc>
          <w:tcPr>
            <w:tcW w:w="1867" w:type="dxa"/>
          </w:tcPr>
          <w:p w14:paraId="6EF389F2" w14:textId="77777777" w:rsidR="00C43ECD" w:rsidRPr="00C43ECD" w:rsidRDefault="00C43ECD" w:rsidP="009E7750">
            <w:pPr>
              <w:spacing w:line="288" w:lineRule="auto"/>
              <w:ind w:left="0" w:hanging="2"/>
              <w:jc w:val="both"/>
              <w:rPr>
                <w:sz w:val="21"/>
                <w:szCs w:val="21"/>
              </w:rPr>
            </w:pPr>
            <w:r w:rsidRPr="00C43ECD">
              <w:rPr>
                <w:b/>
                <w:sz w:val="21"/>
                <w:szCs w:val="21"/>
              </w:rPr>
              <w:t>Valor Unitário</w:t>
            </w:r>
          </w:p>
        </w:tc>
        <w:tc>
          <w:tcPr>
            <w:tcW w:w="1364" w:type="dxa"/>
          </w:tcPr>
          <w:p w14:paraId="0FFFED3F" w14:textId="77777777" w:rsidR="00C43ECD" w:rsidRPr="00C43ECD" w:rsidRDefault="00C43ECD" w:rsidP="009E7750">
            <w:pPr>
              <w:spacing w:line="288" w:lineRule="auto"/>
              <w:ind w:left="0" w:hanging="2"/>
              <w:jc w:val="both"/>
              <w:rPr>
                <w:sz w:val="21"/>
                <w:szCs w:val="21"/>
              </w:rPr>
            </w:pPr>
            <w:r w:rsidRPr="00C43ECD">
              <w:rPr>
                <w:b/>
                <w:sz w:val="21"/>
                <w:szCs w:val="21"/>
              </w:rPr>
              <w:t>Valor Total</w:t>
            </w:r>
          </w:p>
        </w:tc>
      </w:tr>
    </w:tbl>
    <w:p w14:paraId="11A9DBFA" w14:textId="77777777" w:rsidR="00C43ECD" w:rsidRPr="00C43ECD" w:rsidRDefault="00C43ECD" w:rsidP="009E7750">
      <w:pPr>
        <w:spacing w:line="288" w:lineRule="auto"/>
        <w:ind w:left="0" w:hanging="2"/>
        <w:jc w:val="both"/>
        <w:rPr>
          <w:sz w:val="21"/>
          <w:szCs w:val="21"/>
        </w:rPr>
      </w:pPr>
    </w:p>
    <w:p w14:paraId="3C68B7A6" w14:textId="77777777" w:rsidR="00C43ECD" w:rsidRPr="00C43ECD" w:rsidRDefault="00C43ECD" w:rsidP="009E7750">
      <w:pPr>
        <w:spacing w:line="288" w:lineRule="auto"/>
        <w:ind w:left="0" w:hanging="2"/>
        <w:jc w:val="both"/>
        <w:rPr>
          <w:sz w:val="21"/>
          <w:szCs w:val="21"/>
        </w:rPr>
      </w:pPr>
      <w:r w:rsidRPr="00C43ECD">
        <w:rPr>
          <w:b/>
          <w:sz w:val="21"/>
          <w:szCs w:val="21"/>
        </w:rPr>
        <w:t xml:space="preserve">2.2. </w:t>
      </w:r>
      <w:r w:rsidRPr="00C43ECD">
        <w:rPr>
          <w:sz w:val="21"/>
          <w:szCs w:val="21"/>
        </w:rPr>
        <w:t>As quantidades, não necessariamente serão adquiridas em sua totalidade. As mesmas são quantidades estimadas, sendo consideradas apenas para fins de adjudicação e posterior convocação para assinatura da Ata de Registro de Preço.</w:t>
      </w:r>
    </w:p>
    <w:p w14:paraId="185A2D21" w14:textId="77777777" w:rsidR="00C43ECD" w:rsidRPr="00C43ECD" w:rsidRDefault="00C43ECD" w:rsidP="009E7750">
      <w:pPr>
        <w:spacing w:line="288" w:lineRule="auto"/>
        <w:ind w:left="0" w:hanging="2"/>
        <w:jc w:val="both"/>
        <w:rPr>
          <w:sz w:val="21"/>
          <w:szCs w:val="21"/>
        </w:rPr>
      </w:pPr>
      <w:r w:rsidRPr="00C43ECD">
        <w:rPr>
          <w:b/>
          <w:sz w:val="21"/>
          <w:szCs w:val="21"/>
        </w:rPr>
        <w:t xml:space="preserve">2.3. </w:t>
      </w:r>
      <w:r w:rsidRPr="00C43ECD">
        <w:rPr>
          <w:sz w:val="21"/>
          <w:szCs w:val="21"/>
        </w:rPr>
        <w:t>As licitantes para as quais for adjudicado o(s) item(</w:t>
      </w:r>
      <w:proofErr w:type="spellStart"/>
      <w:r w:rsidRPr="00C43ECD">
        <w:rPr>
          <w:sz w:val="21"/>
          <w:szCs w:val="21"/>
        </w:rPr>
        <w:t>ns</w:t>
      </w:r>
      <w:proofErr w:type="spellEnd"/>
      <w:r w:rsidRPr="00C43ECD">
        <w:rPr>
          <w:sz w:val="21"/>
          <w:szCs w:val="21"/>
        </w:rPr>
        <w:t>) e forem convocadas para a assinatura da Ata, obterão apenas a preferência de fornecimento do referido item até o término da vigência da Ata de Registro de Preços.</w:t>
      </w:r>
    </w:p>
    <w:p w14:paraId="56820BF3" w14:textId="77777777" w:rsidR="00C43ECD" w:rsidRPr="00C43ECD" w:rsidRDefault="00C43ECD" w:rsidP="009E7750">
      <w:pPr>
        <w:spacing w:line="288" w:lineRule="auto"/>
        <w:ind w:left="0" w:hanging="2"/>
        <w:jc w:val="both"/>
        <w:rPr>
          <w:sz w:val="21"/>
          <w:szCs w:val="21"/>
        </w:rPr>
      </w:pPr>
      <w:r w:rsidRPr="00C43ECD">
        <w:rPr>
          <w:b/>
          <w:sz w:val="21"/>
          <w:szCs w:val="21"/>
        </w:rPr>
        <w:t xml:space="preserve">2.4. </w:t>
      </w:r>
      <w:r w:rsidRPr="00C43ECD">
        <w:rPr>
          <w:sz w:val="21"/>
          <w:szCs w:val="21"/>
        </w:rPr>
        <w:t>O Município de Palmitinho/RS não se responsabilizará por prejuízos financeiros, não cabendo por parte dos licitantes qualquer recurso sob alegação da expectativa da contratação por parte do Município.</w:t>
      </w:r>
    </w:p>
    <w:p w14:paraId="5611559F" w14:textId="77777777" w:rsidR="00C43ECD" w:rsidRPr="00C43ECD" w:rsidRDefault="00C43ECD" w:rsidP="009E7750">
      <w:pPr>
        <w:spacing w:line="288" w:lineRule="auto"/>
        <w:ind w:left="0" w:hanging="2"/>
        <w:jc w:val="both"/>
        <w:rPr>
          <w:sz w:val="21"/>
          <w:szCs w:val="21"/>
        </w:rPr>
      </w:pPr>
    </w:p>
    <w:p w14:paraId="720EA7A0" w14:textId="77777777" w:rsidR="00C43ECD" w:rsidRPr="00C43ECD" w:rsidRDefault="00C43ECD" w:rsidP="009E7750">
      <w:pPr>
        <w:spacing w:line="288" w:lineRule="auto"/>
        <w:ind w:left="0" w:hanging="2"/>
        <w:jc w:val="both"/>
        <w:rPr>
          <w:sz w:val="21"/>
          <w:szCs w:val="21"/>
          <w:u w:val="single"/>
        </w:rPr>
      </w:pPr>
      <w:r w:rsidRPr="00C43ECD">
        <w:rPr>
          <w:b/>
          <w:sz w:val="21"/>
          <w:szCs w:val="21"/>
          <w:u w:val="single"/>
        </w:rPr>
        <w:t>3. DA VIGÊNCIA DA ATA DE REGISTRO DE PREÇOS:</w:t>
      </w:r>
    </w:p>
    <w:p w14:paraId="3741906C" w14:textId="77777777" w:rsidR="00C43ECD" w:rsidRPr="00C43ECD" w:rsidRDefault="00C43ECD" w:rsidP="009E7750">
      <w:pPr>
        <w:spacing w:line="288" w:lineRule="auto"/>
        <w:ind w:left="0" w:hanging="2"/>
        <w:jc w:val="both"/>
        <w:rPr>
          <w:bCs/>
          <w:sz w:val="21"/>
          <w:szCs w:val="21"/>
        </w:rPr>
      </w:pPr>
      <w:r w:rsidRPr="00C43ECD">
        <w:rPr>
          <w:bCs/>
          <w:sz w:val="21"/>
          <w:szCs w:val="21"/>
        </w:rPr>
        <w:t>3.1. O termo inicial de vigência da ata de registro de preços será o de sua assinatura e o final ocorrerá em 12 (doze) meses, podendo ser prorrogado, por igual período, desde que comprovado o preço vantajoso, conforme art. 84 da Lei 14.133/2021.</w:t>
      </w:r>
    </w:p>
    <w:p w14:paraId="694E5D44" w14:textId="77777777" w:rsidR="00C43ECD" w:rsidRPr="00C43ECD" w:rsidRDefault="00C43ECD" w:rsidP="009E7750">
      <w:pPr>
        <w:spacing w:line="288" w:lineRule="auto"/>
        <w:ind w:left="0" w:hanging="2"/>
        <w:jc w:val="both"/>
        <w:rPr>
          <w:bCs/>
          <w:sz w:val="21"/>
          <w:szCs w:val="21"/>
        </w:rPr>
      </w:pPr>
      <w:r w:rsidRPr="00C43ECD">
        <w:rPr>
          <w:bCs/>
          <w:sz w:val="21"/>
          <w:szCs w:val="21"/>
        </w:rPr>
        <w:t>Parágrafo Único: Conforme art. 83, da Lei nº 14.133/2021,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7E5CF854" w14:textId="77777777" w:rsidR="00C43ECD" w:rsidRPr="00C43ECD" w:rsidRDefault="00C43ECD" w:rsidP="009E7750">
      <w:pPr>
        <w:spacing w:line="288" w:lineRule="auto"/>
        <w:ind w:left="0" w:hanging="2"/>
        <w:jc w:val="both"/>
        <w:rPr>
          <w:bCs/>
          <w:sz w:val="21"/>
          <w:szCs w:val="21"/>
        </w:rPr>
      </w:pPr>
      <w:r w:rsidRPr="00C43ECD">
        <w:rPr>
          <w:bCs/>
          <w:sz w:val="21"/>
          <w:szCs w:val="21"/>
        </w:rPr>
        <w:t>3.2.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FAFADAB" w14:textId="18374FF6" w:rsidR="00C43ECD" w:rsidRPr="00C43ECD" w:rsidRDefault="00C43ECD" w:rsidP="009E7750">
      <w:pPr>
        <w:spacing w:line="288" w:lineRule="auto"/>
        <w:ind w:left="0" w:hanging="2"/>
        <w:jc w:val="both"/>
        <w:rPr>
          <w:bCs/>
          <w:sz w:val="21"/>
          <w:szCs w:val="21"/>
        </w:rPr>
      </w:pPr>
      <w:r w:rsidRPr="00C43ECD">
        <w:rPr>
          <w:bCs/>
          <w:sz w:val="21"/>
          <w:szCs w:val="21"/>
        </w:rPr>
        <w:t>3.3.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21A65C67" w14:textId="77777777" w:rsidR="00C43ECD" w:rsidRPr="00C43ECD" w:rsidRDefault="00C43ECD" w:rsidP="009E7750">
      <w:pPr>
        <w:spacing w:line="288" w:lineRule="auto"/>
        <w:ind w:left="0" w:hanging="2"/>
        <w:jc w:val="both"/>
        <w:rPr>
          <w:sz w:val="21"/>
          <w:szCs w:val="21"/>
          <w:u w:val="single"/>
        </w:rPr>
      </w:pPr>
    </w:p>
    <w:p w14:paraId="0633A8BF" w14:textId="77777777" w:rsidR="00C43ECD" w:rsidRPr="00C43ECD" w:rsidRDefault="00C43ECD" w:rsidP="009E7750">
      <w:pPr>
        <w:spacing w:line="288" w:lineRule="auto"/>
        <w:ind w:left="0" w:hanging="2"/>
        <w:jc w:val="both"/>
        <w:rPr>
          <w:sz w:val="21"/>
          <w:szCs w:val="21"/>
          <w:u w:val="single"/>
        </w:rPr>
      </w:pPr>
      <w:r w:rsidRPr="00C43ECD">
        <w:rPr>
          <w:b/>
          <w:sz w:val="21"/>
          <w:szCs w:val="21"/>
          <w:u w:val="single"/>
        </w:rPr>
        <w:lastRenderedPageBreak/>
        <w:t>4. DO REAJUSTE E ALTERAÇÃO DOS PREÇOS REGISTRADOS:</w:t>
      </w:r>
    </w:p>
    <w:p w14:paraId="06DD6C40" w14:textId="77777777" w:rsidR="00C43ECD" w:rsidRPr="00C43ECD" w:rsidRDefault="00C43ECD" w:rsidP="009E7750">
      <w:pPr>
        <w:spacing w:line="288" w:lineRule="auto"/>
        <w:ind w:left="0" w:hanging="2"/>
        <w:jc w:val="both"/>
        <w:rPr>
          <w:bCs/>
          <w:sz w:val="21"/>
          <w:szCs w:val="21"/>
        </w:rPr>
      </w:pPr>
      <w:r w:rsidRPr="00C43ECD">
        <w:rPr>
          <w:bCs/>
          <w:sz w:val="21"/>
          <w:szCs w:val="21"/>
        </w:rPr>
        <w:t>4.1. O Município realizará durante o prazo de vigência da Ata de Registro de Preços, pesquisas periódicas de preços, com a finalidade de obter os valores praticados no mercado para os itens objeto da presente licitação.</w:t>
      </w:r>
    </w:p>
    <w:p w14:paraId="778E83F3" w14:textId="77777777" w:rsidR="00C43ECD" w:rsidRPr="00C43ECD" w:rsidRDefault="00C43ECD" w:rsidP="009E7750">
      <w:pPr>
        <w:spacing w:line="288" w:lineRule="auto"/>
        <w:ind w:left="0" w:hanging="2"/>
        <w:jc w:val="both"/>
        <w:rPr>
          <w:bCs/>
          <w:sz w:val="21"/>
          <w:szCs w:val="21"/>
        </w:rPr>
      </w:pPr>
      <w:r w:rsidRPr="00C43ECD">
        <w:rPr>
          <w:bCs/>
          <w:sz w:val="21"/>
          <w:szCs w:val="21"/>
        </w:rPr>
        <w:t>4.2. Os preços poderão ser alterados, na forma de reajuste em sentido estrito, para a manutenção do equilíbrio econômico-financeiro consistente na aplicação do índice do IPCA que deve retratar a variação efetiva do custo de produção, admitida a adoção de índices específicos ou setoriais, observado o princípio da anualidade.</w:t>
      </w:r>
    </w:p>
    <w:p w14:paraId="31690407" w14:textId="77777777" w:rsidR="00C43ECD" w:rsidRPr="00C43ECD" w:rsidRDefault="00C43ECD" w:rsidP="00A95F6E">
      <w:pPr>
        <w:spacing w:line="276" w:lineRule="auto"/>
        <w:ind w:left="0" w:hanging="2"/>
        <w:jc w:val="both"/>
        <w:rPr>
          <w:bCs/>
          <w:sz w:val="21"/>
          <w:szCs w:val="21"/>
        </w:rPr>
      </w:pPr>
      <w:r w:rsidRPr="00C43ECD">
        <w:rPr>
          <w:bCs/>
          <w:sz w:val="21"/>
          <w:szCs w:val="21"/>
        </w:rPr>
        <w:t>4.3. 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24CC5909" w14:textId="77777777" w:rsidR="00C43ECD" w:rsidRPr="00C43ECD" w:rsidRDefault="00C43ECD" w:rsidP="00A95F6E">
      <w:pPr>
        <w:spacing w:line="276" w:lineRule="auto"/>
        <w:ind w:left="0" w:hanging="2"/>
        <w:jc w:val="both"/>
        <w:rPr>
          <w:bCs/>
          <w:sz w:val="21"/>
          <w:szCs w:val="21"/>
        </w:rPr>
      </w:pPr>
      <w:r w:rsidRPr="00C43ECD">
        <w:rPr>
          <w:bCs/>
          <w:sz w:val="21"/>
          <w:szCs w:val="21"/>
        </w:rPr>
        <w:t>4.4. Quando o preço inicialmente registrado, por motivo superveniente, tornar-se superior ao preço praticado no mercado, o órgão gerenciador deverá convocar o fornecedor, visando à negociação para redução de preços e sua adequação ao praticado no mercado.</w:t>
      </w:r>
    </w:p>
    <w:p w14:paraId="4E80759A" w14:textId="77777777" w:rsidR="00C43ECD" w:rsidRPr="00C43ECD" w:rsidRDefault="00C43ECD" w:rsidP="00A95F6E">
      <w:pPr>
        <w:spacing w:line="276" w:lineRule="auto"/>
        <w:ind w:left="0" w:hanging="2"/>
        <w:jc w:val="both"/>
        <w:rPr>
          <w:bCs/>
          <w:sz w:val="21"/>
          <w:szCs w:val="21"/>
        </w:rPr>
      </w:pPr>
      <w:r w:rsidRPr="00C43ECD">
        <w:rPr>
          <w:bCs/>
          <w:sz w:val="21"/>
          <w:szCs w:val="21"/>
        </w:rPr>
        <w:t>4.5. Caso a negociação seja frustrada, o fornecedor será liberado do compromisso assumido, cabendo ao Município convocar os demais fornecedores, visando à igual oportunidade de negociação.</w:t>
      </w:r>
    </w:p>
    <w:p w14:paraId="312C6BCA" w14:textId="77777777" w:rsidR="00C43ECD" w:rsidRPr="00C43ECD" w:rsidRDefault="00C43ECD" w:rsidP="00A95F6E">
      <w:pPr>
        <w:spacing w:line="276" w:lineRule="auto"/>
        <w:ind w:left="0" w:hanging="2"/>
        <w:jc w:val="both"/>
        <w:rPr>
          <w:bCs/>
          <w:sz w:val="21"/>
          <w:szCs w:val="21"/>
        </w:rPr>
      </w:pPr>
      <w:r w:rsidRPr="00C43ECD">
        <w:rPr>
          <w:bCs/>
          <w:sz w:val="21"/>
          <w:szCs w:val="21"/>
        </w:rPr>
        <w:t>4.6. Quando o preço de mercado se tornar superior aos preços registrados e o fornecedor, mediante requerimento devidamente comprovado, não puder cumprir o compromisso, o órgão gerenciador poderá:</w:t>
      </w:r>
    </w:p>
    <w:p w14:paraId="102FEBDE" w14:textId="77777777" w:rsidR="00C43ECD" w:rsidRPr="00C43ECD" w:rsidRDefault="00C43ECD" w:rsidP="00A95F6E">
      <w:pPr>
        <w:spacing w:line="276" w:lineRule="auto"/>
        <w:ind w:left="0" w:hanging="2"/>
        <w:jc w:val="both"/>
        <w:rPr>
          <w:bCs/>
          <w:sz w:val="21"/>
          <w:szCs w:val="21"/>
        </w:rPr>
      </w:pPr>
      <w:r w:rsidRPr="00C43ECD">
        <w:rPr>
          <w:bCs/>
          <w:sz w:val="21"/>
          <w:szCs w:val="21"/>
        </w:rPr>
        <w:t>a) liberar o fornecedor do compromisso assumido, confirmando a veracidade dos motivos e comprovantes apresentados, e se a comunicação ocorrer antes do pedido de fornecimento; e</w:t>
      </w:r>
    </w:p>
    <w:p w14:paraId="19786211" w14:textId="77777777" w:rsidR="00C43ECD" w:rsidRPr="00C43ECD" w:rsidRDefault="00C43ECD" w:rsidP="00A95F6E">
      <w:pPr>
        <w:spacing w:line="276" w:lineRule="auto"/>
        <w:ind w:left="0" w:hanging="2"/>
        <w:jc w:val="both"/>
        <w:rPr>
          <w:bCs/>
          <w:sz w:val="21"/>
          <w:szCs w:val="21"/>
        </w:rPr>
      </w:pPr>
      <w:r w:rsidRPr="00C43ECD">
        <w:rPr>
          <w:bCs/>
          <w:sz w:val="21"/>
          <w:szCs w:val="21"/>
        </w:rPr>
        <w:t>b) convocar os demais fornecedores visando igual oportunidade de negociação.</w:t>
      </w:r>
    </w:p>
    <w:p w14:paraId="3A56E56A" w14:textId="77777777" w:rsidR="00C43ECD" w:rsidRPr="00C43ECD" w:rsidRDefault="00C43ECD" w:rsidP="00A95F6E">
      <w:pPr>
        <w:spacing w:line="276" w:lineRule="auto"/>
        <w:ind w:left="0" w:hanging="2"/>
        <w:jc w:val="both"/>
        <w:rPr>
          <w:bCs/>
          <w:sz w:val="21"/>
          <w:szCs w:val="21"/>
        </w:rPr>
      </w:pPr>
      <w:r w:rsidRPr="00C43ECD">
        <w:rPr>
          <w:bCs/>
          <w:sz w:val="21"/>
          <w:szCs w:val="21"/>
        </w:rPr>
        <w:t>4.7. Não havendo êxito nas negociações, o órgão gerenciador deverá proceder à revogação da Ata de Registro de Preços, adotando as medidas cabíveis para obtenção da contratação mais vantajosa.</w:t>
      </w:r>
    </w:p>
    <w:p w14:paraId="32ABF909" w14:textId="77777777" w:rsidR="00C43ECD" w:rsidRPr="00C43ECD" w:rsidRDefault="00C43ECD" w:rsidP="00A95F6E">
      <w:pPr>
        <w:spacing w:line="276" w:lineRule="auto"/>
        <w:ind w:left="0" w:hanging="2"/>
        <w:jc w:val="both"/>
        <w:rPr>
          <w:bCs/>
          <w:sz w:val="21"/>
          <w:szCs w:val="21"/>
        </w:rPr>
      </w:pPr>
      <w:r w:rsidRPr="00C43ECD">
        <w:rPr>
          <w:bCs/>
          <w:sz w:val="21"/>
          <w:szCs w:val="21"/>
        </w:rPr>
        <w:t>4.8. O fornecedor terá seu registro cancelado quando ocorrer quaisquer das hipóteses da cláusula quinta deste instrumento.</w:t>
      </w:r>
    </w:p>
    <w:p w14:paraId="0A7DACD5" w14:textId="77777777" w:rsidR="00C43ECD" w:rsidRPr="00C43ECD" w:rsidRDefault="00C43ECD" w:rsidP="00A95F6E">
      <w:pPr>
        <w:spacing w:line="276" w:lineRule="auto"/>
        <w:ind w:left="0" w:hanging="2"/>
        <w:jc w:val="both"/>
        <w:rPr>
          <w:bCs/>
          <w:sz w:val="21"/>
          <w:szCs w:val="21"/>
        </w:rPr>
      </w:pPr>
      <w:r w:rsidRPr="00C43ECD">
        <w:rPr>
          <w:bCs/>
          <w:sz w:val="21"/>
          <w:szCs w:val="21"/>
        </w:rPr>
        <w:t>4.9. O fornecedor poderá solicitar o cancelamento do seu Registro de Preços nas hipóteses da cláusula quinta desse instrumento “e”.</w:t>
      </w:r>
    </w:p>
    <w:p w14:paraId="125C23B3" w14:textId="77777777" w:rsidR="00C43ECD" w:rsidRPr="00C43ECD" w:rsidRDefault="00C43ECD" w:rsidP="00A95F6E">
      <w:pPr>
        <w:spacing w:line="276" w:lineRule="auto"/>
        <w:ind w:left="0" w:hanging="2"/>
        <w:jc w:val="both"/>
        <w:rPr>
          <w:bCs/>
          <w:sz w:val="21"/>
          <w:szCs w:val="21"/>
        </w:rPr>
      </w:pPr>
      <w:r w:rsidRPr="00C43ECD">
        <w:rPr>
          <w:bCs/>
          <w:sz w:val="21"/>
          <w:szCs w:val="21"/>
        </w:rPr>
        <w:t>4.10. Havendo alteração de preços dos materiais tabelados por órgãos oficiais competentes ou nos casos de incidência de novos impostos ou taxas ou de alteração das alíquotas dos já existentes, os preços registrados poderão ser atualizados de conformidade com as modificações ocorridas, conforme dispõe a Lei 14.133/2021.</w:t>
      </w:r>
    </w:p>
    <w:p w14:paraId="73D245F8" w14:textId="77777777" w:rsidR="00C43ECD" w:rsidRPr="00C43ECD" w:rsidRDefault="00C43ECD" w:rsidP="00A95F6E">
      <w:pPr>
        <w:spacing w:line="276" w:lineRule="auto"/>
        <w:ind w:left="0" w:hanging="2"/>
        <w:jc w:val="both"/>
        <w:rPr>
          <w:bCs/>
          <w:sz w:val="21"/>
          <w:szCs w:val="21"/>
        </w:rPr>
      </w:pPr>
      <w:r w:rsidRPr="00C43ECD">
        <w:rPr>
          <w:bCs/>
          <w:sz w:val="21"/>
          <w:szCs w:val="21"/>
        </w:rPr>
        <w:t>4.10.1. Na hipótese prevista acima, deverá ser mantida a diferença apurada entre o preço originalmente constante na proposta original, o objeto do registro e o preço da tabela da época.</w:t>
      </w:r>
    </w:p>
    <w:p w14:paraId="64D320EB" w14:textId="77777777" w:rsidR="00C43ECD" w:rsidRPr="00C43ECD" w:rsidRDefault="00C43ECD" w:rsidP="00A95F6E">
      <w:pPr>
        <w:spacing w:line="276" w:lineRule="auto"/>
        <w:ind w:left="0" w:hanging="2"/>
        <w:jc w:val="both"/>
        <w:rPr>
          <w:bCs/>
          <w:sz w:val="21"/>
          <w:szCs w:val="21"/>
        </w:rPr>
      </w:pPr>
      <w:r w:rsidRPr="00C43ECD">
        <w:rPr>
          <w:bCs/>
          <w:sz w:val="21"/>
          <w:szCs w:val="21"/>
        </w:rPr>
        <w:t>4.11. O beneficiário do registro poderá solicitar a atualização dos preços vigentes, através de solicitação formal ao Município, desde que acompanhado de documentos fiscais que comprovem a procedência do pedido, tais como: notas fiscais de aquisição dos produtos, matérias-primas ou componentes (anteriores e próximas à data de apresentação da proposta, e posteriores ao registro) ou outros documentos comprobatórios, que serão analisados e julgados pelo Município.</w:t>
      </w:r>
    </w:p>
    <w:p w14:paraId="12A2D1E2" w14:textId="77777777" w:rsidR="00C43ECD" w:rsidRPr="00C43ECD" w:rsidRDefault="00C43ECD" w:rsidP="00A95F6E">
      <w:pPr>
        <w:spacing w:line="276" w:lineRule="auto"/>
        <w:ind w:left="0" w:hanging="2"/>
        <w:jc w:val="both"/>
        <w:rPr>
          <w:bCs/>
          <w:sz w:val="21"/>
          <w:szCs w:val="21"/>
        </w:rPr>
      </w:pPr>
      <w:r w:rsidRPr="00C43ECD">
        <w:rPr>
          <w:bCs/>
          <w:sz w:val="21"/>
          <w:szCs w:val="21"/>
        </w:rPr>
        <w:t>4.12. O preço atualizado não poderá ser superior ao praticado no mercado.</w:t>
      </w:r>
    </w:p>
    <w:p w14:paraId="242E6609" w14:textId="77777777" w:rsidR="00C43ECD" w:rsidRPr="00C43ECD" w:rsidRDefault="00C43ECD" w:rsidP="009E7750">
      <w:pPr>
        <w:spacing w:line="288" w:lineRule="auto"/>
        <w:ind w:left="0" w:hanging="2"/>
        <w:jc w:val="both"/>
        <w:rPr>
          <w:b/>
          <w:sz w:val="16"/>
          <w:szCs w:val="16"/>
          <w:u w:val="single"/>
        </w:rPr>
      </w:pPr>
    </w:p>
    <w:p w14:paraId="0B5A7DE8" w14:textId="551B8126" w:rsidR="00C43ECD" w:rsidRPr="00C43ECD" w:rsidRDefault="00281B98" w:rsidP="009E7750">
      <w:pPr>
        <w:spacing w:line="288" w:lineRule="auto"/>
        <w:ind w:left="0" w:hanging="2"/>
        <w:jc w:val="both"/>
        <w:rPr>
          <w:sz w:val="21"/>
          <w:szCs w:val="21"/>
          <w:u w:val="single"/>
        </w:rPr>
      </w:pPr>
      <w:r>
        <w:rPr>
          <w:b/>
          <w:sz w:val="21"/>
          <w:szCs w:val="21"/>
          <w:u w:val="single"/>
        </w:rPr>
        <w:t>P</w:t>
      </w:r>
      <w:r w:rsidRPr="00C43ECD">
        <w:rPr>
          <w:b/>
          <w:sz w:val="21"/>
          <w:szCs w:val="21"/>
          <w:u w:val="single"/>
        </w:rPr>
        <w:t xml:space="preserve">arágrafo </w:t>
      </w:r>
      <w:r>
        <w:rPr>
          <w:b/>
          <w:sz w:val="21"/>
          <w:szCs w:val="21"/>
          <w:u w:val="single"/>
        </w:rPr>
        <w:t>Ú</w:t>
      </w:r>
      <w:r w:rsidRPr="00C43ECD">
        <w:rPr>
          <w:b/>
          <w:sz w:val="21"/>
          <w:szCs w:val="21"/>
          <w:u w:val="single"/>
        </w:rPr>
        <w:t>nico: nas hipóteses, dos subitens 4.10. e 4.11., deverá ser solicitado via correspondência devidamente</w:t>
      </w:r>
      <w:r>
        <w:rPr>
          <w:b/>
          <w:sz w:val="21"/>
          <w:szCs w:val="21"/>
          <w:u w:val="single"/>
        </w:rPr>
        <w:t xml:space="preserve"> </w:t>
      </w:r>
      <w:r w:rsidRPr="00C43ECD">
        <w:rPr>
          <w:b/>
          <w:sz w:val="21"/>
          <w:szCs w:val="21"/>
          <w:u w:val="single"/>
        </w:rPr>
        <w:t>protocolada no setor de protocolo do município, ou encaminhada via correio ou e-mail &lt;licitacoes@palmitinho.</w:t>
      </w:r>
      <w:r w:rsidR="00A95F6E">
        <w:rPr>
          <w:b/>
          <w:sz w:val="21"/>
          <w:szCs w:val="21"/>
          <w:u w:val="single"/>
        </w:rPr>
        <w:t xml:space="preserve"> </w:t>
      </w:r>
      <w:r w:rsidRPr="00C43ECD">
        <w:rPr>
          <w:b/>
          <w:sz w:val="21"/>
          <w:szCs w:val="21"/>
          <w:u w:val="single"/>
        </w:rPr>
        <w:t>rs.gov.br&gt;, aos cuidados do setor de licitações do município, o mesmo será considerado apenas a partir do recebimento do mesmo.</w:t>
      </w:r>
    </w:p>
    <w:p w14:paraId="299CE69A" w14:textId="77777777" w:rsidR="00C43ECD" w:rsidRPr="00C43ECD" w:rsidRDefault="00C43ECD" w:rsidP="009E7750">
      <w:pPr>
        <w:spacing w:line="288" w:lineRule="auto"/>
        <w:ind w:left="0" w:hanging="2"/>
        <w:jc w:val="both"/>
        <w:rPr>
          <w:sz w:val="16"/>
          <w:szCs w:val="16"/>
          <w:u w:val="single"/>
        </w:rPr>
      </w:pPr>
    </w:p>
    <w:p w14:paraId="03477A11" w14:textId="77777777" w:rsidR="00C43ECD" w:rsidRPr="00C43ECD" w:rsidRDefault="00C43ECD" w:rsidP="00A95F6E">
      <w:pPr>
        <w:tabs>
          <w:tab w:val="left" w:pos="1134"/>
        </w:tabs>
        <w:spacing w:line="276" w:lineRule="auto"/>
        <w:ind w:leftChars="0" w:left="2" w:hanging="2"/>
        <w:jc w:val="both"/>
        <w:rPr>
          <w:sz w:val="21"/>
          <w:szCs w:val="21"/>
          <w:u w:val="single"/>
        </w:rPr>
      </w:pPr>
      <w:r w:rsidRPr="00C43ECD">
        <w:rPr>
          <w:b/>
          <w:sz w:val="21"/>
          <w:szCs w:val="21"/>
          <w:u w:val="single"/>
        </w:rPr>
        <w:t>5. DAS HIPÓTESES DE CANCELAMENTO DA ATA:</w:t>
      </w:r>
    </w:p>
    <w:p w14:paraId="682282AA" w14:textId="77777777" w:rsidR="00C43ECD" w:rsidRPr="00281B98" w:rsidRDefault="00C43ECD" w:rsidP="00A95F6E">
      <w:pPr>
        <w:widowControl w:val="0"/>
        <w:pBdr>
          <w:between w:val="nil"/>
        </w:pBdr>
        <w:spacing w:line="276" w:lineRule="auto"/>
        <w:ind w:leftChars="0" w:left="2" w:hanging="2"/>
        <w:jc w:val="both"/>
        <w:rPr>
          <w:bCs/>
          <w:sz w:val="21"/>
          <w:szCs w:val="21"/>
        </w:rPr>
      </w:pPr>
      <w:r w:rsidRPr="00281B98">
        <w:rPr>
          <w:bCs/>
          <w:sz w:val="21"/>
          <w:szCs w:val="21"/>
        </w:rPr>
        <w:t>5.1. O preço registrado poderá ser suspenso ou cancelado, facultada a defesa prévia do interessado, no prazo de 5 (cinco) dias úteis, nos seguintes casos:</w:t>
      </w:r>
    </w:p>
    <w:p w14:paraId="0EFB9F36" w14:textId="7B95B67F" w:rsidR="00C43ECD" w:rsidRPr="00281B98" w:rsidRDefault="00281B98" w:rsidP="00A95F6E">
      <w:pPr>
        <w:widowControl w:val="0"/>
        <w:pBdr>
          <w:between w:val="nil"/>
        </w:pBdr>
        <w:tabs>
          <w:tab w:val="left" w:pos="827"/>
        </w:tabs>
        <w:spacing w:line="276" w:lineRule="auto"/>
        <w:ind w:leftChars="0" w:left="2" w:hanging="2"/>
        <w:jc w:val="both"/>
        <w:rPr>
          <w:bCs/>
          <w:sz w:val="21"/>
          <w:szCs w:val="21"/>
        </w:rPr>
      </w:pPr>
      <w:r w:rsidRPr="00281B98">
        <w:rPr>
          <w:bCs/>
          <w:sz w:val="21"/>
          <w:szCs w:val="21"/>
        </w:rPr>
        <w:t>I</w:t>
      </w:r>
      <w:r w:rsidR="00C43ECD" w:rsidRPr="00281B98">
        <w:rPr>
          <w:bCs/>
          <w:sz w:val="21"/>
          <w:szCs w:val="21"/>
        </w:rPr>
        <w:t xml:space="preserve"> </w:t>
      </w:r>
      <w:r w:rsidRPr="00281B98">
        <w:rPr>
          <w:bCs/>
          <w:sz w:val="21"/>
          <w:szCs w:val="21"/>
        </w:rPr>
        <w:t>-</w:t>
      </w:r>
      <w:r w:rsidR="00C43ECD" w:rsidRPr="00281B98">
        <w:rPr>
          <w:bCs/>
          <w:sz w:val="21"/>
          <w:szCs w:val="21"/>
        </w:rPr>
        <w:t xml:space="preserve"> Pela Administração, quando:</w:t>
      </w:r>
    </w:p>
    <w:p w14:paraId="661790DD" w14:textId="77777777" w:rsidR="00C43ECD" w:rsidRPr="00281B98" w:rsidRDefault="00C43ECD" w:rsidP="00A95F6E">
      <w:pPr>
        <w:widowControl w:val="0"/>
        <w:pBdr>
          <w:between w:val="nil"/>
        </w:pBdr>
        <w:tabs>
          <w:tab w:val="left" w:pos="827"/>
        </w:tabs>
        <w:spacing w:line="276" w:lineRule="auto"/>
        <w:ind w:leftChars="0" w:left="2" w:hanging="2"/>
        <w:jc w:val="both"/>
        <w:rPr>
          <w:bCs/>
          <w:sz w:val="21"/>
          <w:szCs w:val="21"/>
        </w:rPr>
      </w:pPr>
      <w:r w:rsidRPr="00281B98">
        <w:rPr>
          <w:bCs/>
          <w:sz w:val="21"/>
          <w:szCs w:val="21"/>
        </w:rPr>
        <w:t>a) o fornecedor não cumprir as exigências do instrumento convocatório que der origem ao registro de preços;</w:t>
      </w:r>
    </w:p>
    <w:p w14:paraId="311D5B9B" w14:textId="77777777" w:rsidR="00C43ECD" w:rsidRPr="00281B98" w:rsidRDefault="00C43ECD" w:rsidP="00A95F6E">
      <w:pPr>
        <w:widowControl w:val="0"/>
        <w:pBdr>
          <w:between w:val="nil"/>
        </w:pBdr>
        <w:tabs>
          <w:tab w:val="left" w:pos="827"/>
        </w:tabs>
        <w:spacing w:line="276" w:lineRule="auto"/>
        <w:ind w:leftChars="0" w:left="2" w:hanging="2"/>
        <w:jc w:val="both"/>
        <w:rPr>
          <w:bCs/>
          <w:sz w:val="21"/>
          <w:szCs w:val="21"/>
        </w:rPr>
      </w:pPr>
      <w:r w:rsidRPr="00281B98">
        <w:rPr>
          <w:bCs/>
          <w:sz w:val="21"/>
          <w:szCs w:val="21"/>
        </w:rPr>
        <w:t>b) o fornecedor recusar-se a assinar a ata ou a formalizar contrato decorrente do registro de preços, ressalvada a hipótese de a Administração aceitar sua justificativa;</w:t>
      </w:r>
    </w:p>
    <w:p w14:paraId="4E5023AC" w14:textId="77777777" w:rsidR="00C43ECD" w:rsidRPr="00281B98" w:rsidRDefault="00C43ECD" w:rsidP="00A95F6E">
      <w:pPr>
        <w:widowControl w:val="0"/>
        <w:pBdr>
          <w:between w:val="nil"/>
        </w:pBdr>
        <w:tabs>
          <w:tab w:val="left" w:pos="827"/>
        </w:tabs>
        <w:spacing w:line="276" w:lineRule="auto"/>
        <w:ind w:leftChars="0" w:left="2" w:hanging="2"/>
        <w:jc w:val="both"/>
        <w:rPr>
          <w:bCs/>
          <w:sz w:val="21"/>
          <w:szCs w:val="21"/>
        </w:rPr>
      </w:pPr>
      <w:r w:rsidRPr="00281B98">
        <w:rPr>
          <w:bCs/>
          <w:sz w:val="21"/>
          <w:szCs w:val="21"/>
        </w:rPr>
        <w:lastRenderedPageBreak/>
        <w:t>c) o fornecedor der causa à rescisão de contrato decorrente do registro de preços;</w:t>
      </w:r>
    </w:p>
    <w:p w14:paraId="73755992" w14:textId="77777777" w:rsidR="00C43ECD" w:rsidRPr="00281B98" w:rsidRDefault="00C43ECD" w:rsidP="00A95F6E">
      <w:pPr>
        <w:widowControl w:val="0"/>
        <w:pBdr>
          <w:between w:val="nil"/>
        </w:pBdr>
        <w:tabs>
          <w:tab w:val="left" w:pos="827"/>
        </w:tabs>
        <w:spacing w:line="276" w:lineRule="auto"/>
        <w:ind w:leftChars="0" w:left="2" w:hanging="2"/>
        <w:jc w:val="both"/>
        <w:rPr>
          <w:bCs/>
          <w:sz w:val="21"/>
          <w:szCs w:val="21"/>
        </w:rPr>
      </w:pPr>
      <w:r w:rsidRPr="00281B98">
        <w:rPr>
          <w:bCs/>
          <w:sz w:val="21"/>
          <w:szCs w:val="21"/>
        </w:rPr>
        <w:t>d) em qualquer das hipóteses de inexecução total ou parcial do contrato decorrente do registro de preços;</w:t>
      </w:r>
    </w:p>
    <w:p w14:paraId="77FA18F1" w14:textId="77777777" w:rsidR="00C43ECD" w:rsidRPr="00281B98" w:rsidRDefault="00C43ECD" w:rsidP="00A95F6E">
      <w:pPr>
        <w:widowControl w:val="0"/>
        <w:pBdr>
          <w:between w:val="nil"/>
        </w:pBdr>
        <w:tabs>
          <w:tab w:val="left" w:pos="827"/>
        </w:tabs>
        <w:spacing w:line="276" w:lineRule="auto"/>
        <w:ind w:leftChars="0" w:left="2" w:hanging="2"/>
        <w:jc w:val="both"/>
        <w:rPr>
          <w:bCs/>
          <w:sz w:val="21"/>
          <w:szCs w:val="21"/>
        </w:rPr>
      </w:pPr>
      <w:r w:rsidRPr="00281B98">
        <w:rPr>
          <w:bCs/>
          <w:sz w:val="21"/>
          <w:szCs w:val="21"/>
        </w:rPr>
        <w:t>e) os preços registrados se apresentarem superiores aos praticados pelo mercado;</w:t>
      </w:r>
    </w:p>
    <w:p w14:paraId="509BCCC3" w14:textId="77777777" w:rsidR="00C43ECD" w:rsidRPr="00C43ECD" w:rsidRDefault="00C43ECD" w:rsidP="00A95F6E">
      <w:pPr>
        <w:widowControl w:val="0"/>
        <w:pBdr>
          <w:between w:val="nil"/>
        </w:pBdr>
        <w:tabs>
          <w:tab w:val="left" w:pos="827"/>
        </w:tabs>
        <w:spacing w:line="276" w:lineRule="auto"/>
        <w:ind w:leftChars="0" w:left="2" w:hanging="2"/>
        <w:jc w:val="both"/>
        <w:rPr>
          <w:sz w:val="21"/>
          <w:szCs w:val="21"/>
        </w:rPr>
      </w:pPr>
      <w:r w:rsidRPr="00C43ECD">
        <w:rPr>
          <w:sz w:val="21"/>
          <w:szCs w:val="21"/>
        </w:rPr>
        <w:t>f) por razões de interesse público, devidamente fundamentadas.</w:t>
      </w:r>
    </w:p>
    <w:p w14:paraId="040B2E62" w14:textId="6EA53B20" w:rsidR="00C43ECD" w:rsidRPr="00281B98" w:rsidRDefault="00C43ECD" w:rsidP="00A95F6E">
      <w:pPr>
        <w:widowControl w:val="0"/>
        <w:pBdr>
          <w:between w:val="nil"/>
        </w:pBdr>
        <w:tabs>
          <w:tab w:val="left" w:pos="827"/>
        </w:tabs>
        <w:spacing w:line="276" w:lineRule="auto"/>
        <w:ind w:leftChars="0" w:left="2" w:hanging="2"/>
        <w:jc w:val="both"/>
        <w:rPr>
          <w:bCs/>
          <w:sz w:val="21"/>
          <w:szCs w:val="21"/>
        </w:rPr>
      </w:pPr>
      <w:r w:rsidRPr="00281B98">
        <w:rPr>
          <w:bCs/>
          <w:sz w:val="21"/>
          <w:szCs w:val="21"/>
        </w:rPr>
        <w:t>II – Pelo fornecedor quando, mediante solicitação por escrito, comprovar a impossibilidade de cumprir as exigências do instrumento convocatório que deu origem ao registro de preços.</w:t>
      </w:r>
    </w:p>
    <w:p w14:paraId="3BFF1B67" w14:textId="77777777" w:rsidR="00C43ECD" w:rsidRPr="00281B98" w:rsidRDefault="00C43ECD" w:rsidP="009E7750">
      <w:pPr>
        <w:widowControl w:val="0"/>
        <w:pBdr>
          <w:between w:val="nil"/>
        </w:pBdr>
        <w:tabs>
          <w:tab w:val="left" w:pos="827"/>
        </w:tabs>
        <w:spacing w:line="288" w:lineRule="auto"/>
        <w:ind w:left="0" w:right="-2" w:hanging="2"/>
        <w:jc w:val="both"/>
        <w:rPr>
          <w:bCs/>
          <w:color w:val="000000"/>
          <w:sz w:val="21"/>
          <w:szCs w:val="21"/>
        </w:rPr>
      </w:pPr>
      <w:r w:rsidRPr="00281B98">
        <w:rPr>
          <w:bCs/>
          <w:color w:val="000000"/>
          <w:sz w:val="21"/>
          <w:szCs w:val="21"/>
        </w:rPr>
        <w:t>5.2. No caso de cancelamento da ata, em que o fornecedor não tiver tido ingerência sobre a descontinuidade do produto no mercado, não será penalizado, contudo deverá ser feita a reclassificação da ata.</w:t>
      </w:r>
    </w:p>
    <w:p w14:paraId="44CB01EE" w14:textId="3F6B93C3" w:rsidR="00C43ECD" w:rsidRPr="00281B98" w:rsidRDefault="00C43ECD" w:rsidP="009E7750">
      <w:pPr>
        <w:widowControl w:val="0"/>
        <w:pBdr>
          <w:between w:val="nil"/>
        </w:pBdr>
        <w:tabs>
          <w:tab w:val="left" w:pos="827"/>
        </w:tabs>
        <w:spacing w:line="288" w:lineRule="auto"/>
        <w:ind w:left="0" w:right="-2" w:hanging="2"/>
        <w:jc w:val="both"/>
        <w:rPr>
          <w:bCs/>
          <w:color w:val="000000"/>
          <w:sz w:val="21"/>
          <w:szCs w:val="21"/>
        </w:rPr>
      </w:pPr>
      <w:r w:rsidRPr="00281B98">
        <w:rPr>
          <w:bCs/>
          <w:color w:val="000000"/>
          <w:sz w:val="21"/>
          <w:szCs w:val="21"/>
        </w:rPr>
        <w:t>5.3. Se, no decorrer da contratação, o fornecedor apresentar pedido de cancelamento dos preços registrados, deverá apresentar justificativas pela não continuidade do fornecimento, sem prejuízo de aplicação das sanções dispostas no edital.</w:t>
      </w:r>
    </w:p>
    <w:p w14:paraId="0E4D0695" w14:textId="77777777" w:rsidR="00281B98" w:rsidRDefault="00281B98" w:rsidP="009E7750">
      <w:pPr>
        <w:tabs>
          <w:tab w:val="left" w:pos="1134"/>
        </w:tabs>
        <w:spacing w:line="288" w:lineRule="auto"/>
        <w:ind w:left="0" w:hanging="2"/>
        <w:jc w:val="both"/>
        <w:rPr>
          <w:b/>
          <w:sz w:val="21"/>
          <w:szCs w:val="21"/>
          <w:u w:val="single"/>
        </w:rPr>
      </w:pPr>
    </w:p>
    <w:p w14:paraId="4F7A0F47" w14:textId="39871568" w:rsidR="00C43ECD" w:rsidRPr="00C43ECD" w:rsidRDefault="00C43ECD" w:rsidP="009E7750">
      <w:pPr>
        <w:tabs>
          <w:tab w:val="left" w:pos="1134"/>
        </w:tabs>
        <w:spacing w:line="288" w:lineRule="auto"/>
        <w:ind w:left="0" w:hanging="2"/>
        <w:jc w:val="both"/>
        <w:rPr>
          <w:sz w:val="21"/>
          <w:szCs w:val="21"/>
          <w:u w:val="single"/>
        </w:rPr>
      </w:pPr>
      <w:r w:rsidRPr="00C43ECD">
        <w:rPr>
          <w:b/>
          <w:sz w:val="21"/>
          <w:szCs w:val="21"/>
          <w:u w:val="single"/>
        </w:rPr>
        <w:t>6. DA ENTREGA:</w:t>
      </w:r>
    </w:p>
    <w:p w14:paraId="18A8E878" w14:textId="7F200F5F" w:rsidR="00C43ECD" w:rsidRPr="00C43ECD" w:rsidRDefault="00C43ECD" w:rsidP="009E7750">
      <w:pPr>
        <w:widowControl w:val="0"/>
        <w:tabs>
          <w:tab w:val="left" w:pos="827"/>
        </w:tabs>
        <w:spacing w:line="288" w:lineRule="auto"/>
        <w:ind w:left="0" w:right="-2" w:hanging="2"/>
        <w:jc w:val="both"/>
        <w:rPr>
          <w:bCs/>
          <w:sz w:val="21"/>
          <w:szCs w:val="21"/>
        </w:rPr>
      </w:pPr>
      <w:r w:rsidRPr="00C43ECD">
        <w:rPr>
          <w:bCs/>
          <w:sz w:val="21"/>
          <w:szCs w:val="21"/>
        </w:rPr>
        <w:t xml:space="preserve">6.1. Os itens deverão ser entregues na </w:t>
      </w:r>
      <w:r w:rsidR="00A95F6E">
        <w:rPr>
          <w:bCs/>
          <w:sz w:val="21"/>
          <w:szCs w:val="21"/>
        </w:rPr>
        <w:t xml:space="preserve">Secretaria Municipal da Saúde </w:t>
      </w:r>
      <w:r w:rsidRPr="00C43ECD">
        <w:rPr>
          <w:bCs/>
          <w:sz w:val="21"/>
          <w:szCs w:val="21"/>
        </w:rPr>
        <w:t>de Palmitinho/RS, situada na Rua Santos Dumont, nº 25, centro, Palmitinho/RS, em horário de expediente (07h30min as 11h30min e das 13h00 às 17h00 de segunda-feira a sexta-feira).</w:t>
      </w:r>
    </w:p>
    <w:p w14:paraId="22EAF69F" w14:textId="19D43402" w:rsidR="00C43ECD" w:rsidRPr="00C43ECD" w:rsidRDefault="00C43ECD" w:rsidP="009E7750">
      <w:pPr>
        <w:widowControl w:val="0"/>
        <w:tabs>
          <w:tab w:val="left" w:pos="827"/>
        </w:tabs>
        <w:spacing w:line="288" w:lineRule="auto"/>
        <w:ind w:left="0" w:right="-2" w:hanging="2"/>
        <w:jc w:val="both"/>
        <w:rPr>
          <w:bCs/>
          <w:sz w:val="21"/>
          <w:szCs w:val="21"/>
        </w:rPr>
      </w:pPr>
      <w:r w:rsidRPr="00C43ECD">
        <w:rPr>
          <w:bCs/>
          <w:sz w:val="21"/>
          <w:szCs w:val="21"/>
        </w:rPr>
        <w:t>6.2. Os itens deverão ser entregues, por conta da licitante vencedora, em até 10 (dez) dias corridos a contar da solicitação (nota de empenho).</w:t>
      </w:r>
    </w:p>
    <w:p w14:paraId="2B03FFFD" w14:textId="77777777" w:rsidR="00C43ECD" w:rsidRPr="00C43ECD" w:rsidRDefault="00C43ECD" w:rsidP="009E7750">
      <w:pPr>
        <w:widowControl w:val="0"/>
        <w:tabs>
          <w:tab w:val="left" w:pos="827"/>
        </w:tabs>
        <w:spacing w:line="288" w:lineRule="auto"/>
        <w:ind w:left="0" w:right="-2" w:hanging="2"/>
        <w:jc w:val="both"/>
        <w:rPr>
          <w:bCs/>
          <w:sz w:val="21"/>
          <w:szCs w:val="21"/>
        </w:rPr>
      </w:pPr>
      <w:r w:rsidRPr="00C43ECD">
        <w:rPr>
          <w:bCs/>
          <w:sz w:val="21"/>
          <w:szCs w:val="21"/>
        </w:rPr>
        <w:t>6.3. Deverão ser observadas as exigências solicitadas nas especificações com relação a todos os itens exigidos como: rotulagem de acordo com legislação pertinente, composição, registros, validade, embalagem, marcas, sua disposição adequada no carro de transporte fechado, bem como, o descarregamento adequado das mercadorias.</w:t>
      </w:r>
    </w:p>
    <w:p w14:paraId="538058A9" w14:textId="77777777" w:rsidR="00C43ECD" w:rsidRPr="00C43ECD" w:rsidRDefault="00C43ECD" w:rsidP="009E7750">
      <w:pPr>
        <w:widowControl w:val="0"/>
        <w:tabs>
          <w:tab w:val="left" w:pos="827"/>
        </w:tabs>
        <w:spacing w:line="288" w:lineRule="auto"/>
        <w:ind w:left="0" w:right="-2" w:hanging="2"/>
        <w:jc w:val="both"/>
        <w:rPr>
          <w:bCs/>
          <w:sz w:val="21"/>
          <w:szCs w:val="21"/>
        </w:rPr>
      </w:pPr>
      <w:r w:rsidRPr="00C43ECD">
        <w:rPr>
          <w:bCs/>
          <w:sz w:val="21"/>
          <w:szCs w:val="21"/>
        </w:rPr>
        <w:t>6.4. Os itens terão suas entregas de forma parcelada, sendo solicitados em parte, conforme a necessidade do Município.</w:t>
      </w:r>
    </w:p>
    <w:p w14:paraId="7DD63DBB" w14:textId="77777777" w:rsidR="00C43ECD" w:rsidRPr="00C43ECD" w:rsidRDefault="00C43ECD" w:rsidP="009E7750">
      <w:pPr>
        <w:widowControl w:val="0"/>
        <w:tabs>
          <w:tab w:val="left" w:pos="827"/>
        </w:tabs>
        <w:spacing w:line="288" w:lineRule="auto"/>
        <w:ind w:left="0" w:right="-2" w:hanging="2"/>
        <w:jc w:val="both"/>
        <w:rPr>
          <w:bCs/>
          <w:sz w:val="21"/>
          <w:szCs w:val="21"/>
        </w:rPr>
      </w:pPr>
      <w:r w:rsidRPr="00C43ECD">
        <w:rPr>
          <w:bCs/>
          <w:sz w:val="21"/>
          <w:szCs w:val="21"/>
        </w:rPr>
        <w:t>6.5. Verificada a desconformidade das características dos produtos com os requisitos constantes no anexo I do edital e/ou na proposta da empresa, a licitante vencedora deverá promover as correções necessárias ou substituição do produto no prazo máximo de 5 (cinco) dias corridos, sujeitando-se às penalidades previstas neste edital.</w:t>
      </w:r>
    </w:p>
    <w:p w14:paraId="1F0B362E" w14:textId="77777777" w:rsidR="00C43ECD" w:rsidRPr="00C43ECD" w:rsidRDefault="00C43ECD" w:rsidP="009E7750">
      <w:pPr>
        <w:widowControl w:val="0"/>
        <w:tabs>
          <w:tab w:val="left" w:pos="827"/>
        </w:tabs>
        <w:spacing w:line="288" w:lineRule="auto"/>
        <w:ind w:left="0" w:right="-2" w:hanging="2"/>
        <w:jc w:val="both"/>
        <w:rPr>
          <w:bCs/>
          <w:sz w:val="21"/>
          <w:szCs w:val="21"/>
        </w:rPr>
      </w:pPr>
      <w:r w:rsidRPr="00C43ECD">
        <w:rPr>
          <w:bCs/>
          <w:sz w:val="21"/>
          <w:szCs w:val="21"/>
        </w:rPr>
        <w:t>6.6. A nota fiscal/fatura deverá, obrigatoriamente, ser entregue junto ao seu objeto.</w:t>
      </w:r>
    </w:p>
    <w:p w14:paraId="0C2A574F" w14:textId="77777777" w:rsidR="00C43ECD" w:rsidRPr="00C43ECD" w:rsidRDefault="00C43ECD" w:rsidP="009E7750">
      <w:pPr>
        <w:spacing w:line="288" w:lineRule="auto"/>
        <w:ind w:left="0" w:right="-2" w:hanging="2"/>
        <w:jc w:val="both"/>
        <w:rPr>
          <w:bCs/>
          <w:sz w:val="21"/>
          <w:szCs w:val="21"/>
        </w:rPr>
      </w:pPr>
      <w:r w:rsidRPr="00C43ECD">
        <w:rPr>
          <w:bCs/>
          <w:sz w:val="21"/>
          <w:szCs w:val="21"/>
        </w:rPr>
        <w:t xml:space="preserve">6.7. Os produtos deverão ser de primeira qualidade e sem utilização anterior, devendo ser adequadamente acondicionado, de forma a permitir a completa preservação do mesmo e sua segurança durante o transporte. </w:t>
      </w:r>
    </w:p>
    <w:p w14:paraId="4F6427F2" w14:textId="77777777" w:rsidR="00C43ECD" w:rsidRPr="00C43ECD" w:rsidRDefault="00C43ECD" w:rsidP="009E7750">
      <w:pPr>
        <w:widowControl w:val="0"/>
        <w:tabs>
          <w:tab w:val="left" w:pos="827"/>
        </w:tabs>
        <w:spacing w:line="288" w:lineRule="auto"/>
        <w:ind w:left="0" w:right="-2" w:hanging="2"/>
        <w:jc w:val="both"/>
        <w:rPr>
          <w:bCs/>
          <w:sz w:val="21"/>
          <w:szCs w:val="21"/>
        </w:rPr>
      </w:pPr>
      <w:r w:rsidRPr="00C43ECD">
        <w:rPr>
          <w:bCs/>
          <w:sz w:val="21"/>
          <w:szCs w:val="21"/>
        </w:rPr>
        <w:t xml:space="preserve">6.8. O recebimento provisório ou definitivo não excluirá a responsabilidade civil pela solidez e pela segurança dos bens nem a responsabilidade ético-profissional pela perfeita execução do contrato. </w:t>
      </w:r>
    </w:p>
    <w:p w14:paraId="505D5C3C" w14:textId="77777777" w:rsidR="00C43ECD" w:rsidRPr="00C43ECD" w:rsidRDefault="00C43ECD" w:rsidP="009E7750">
      <w:pPr>
        <w:widowControl w:val="0"/>
        <w:tabs>
          <w:tab w:val="left" w:pos="827"/>
        </w:tabs>
        <w:spacing w:line="288" w:lineRule="auto"/>
        <w:ind w:left="0" w:right="-2" w:hanging="2"/>
        <w:jc w:val="both"/>
        <w:rPr>
          <w:bCs/>
          <w:sz w:val="21"/>
          <w:szCs w:val="21"/>
        </w:rPr>
      </w:pPr>
      <w:r w:rsidRPr="00C43ECD">
        <w:rPr>
          <w:bCs/>
          <w:sz w:val="21"/>
          <w:szCs w:val="21"/>
        </w:rPr>
        <w:t xml:space="preserve">6.9. O prazo para a solução, pelo contratado, de inconsistências na execução do objeto ou de saneamento da nota fiscal ou de instrumento de cobrança equivalente, verificadas pela Administração durante a análise prévia à liquidação de despesa, não será computado para fins do recebimento definitivo. </w:t>
      </w:r>
    </w:p>
    <w:p w14:paraId="28A8442A" w14:textId="77777777" w:rsidR="00C43ECD" w:rsidRPr="00C43ECD" w:rsidRDefault="00C43ECD" w:rsidP="009E7750">
      <w:pPr>
        <w:widowControl w:val="0"/>
        <w:pBdr>
          <w:between w:val="nil"/>
        </w:pBdr>
        <w:tabs>
          <w:tab w:val="left" w:pos="827"/>
        </w:tabs>
        <w:spacing w:line="288" w:lineRule="auto"/>
        <w:ind w:left="0" w:right="-2" w:hanging="2"/>
        <w:jc w:val="both"/>
        <w:rPr>
          <w:bCs/>
          <w:sz w:val="21"/>
          <w:szCs w:val="21"/>
        </w:rPr>
      </w:pPr>
    </w:p>
    <w:p w14:paraId="5A4BB4FB" w14:textId="77777777" w:rsidR="00C43ECD" w:rsidRPr="00C43ECD" w:rsidRDefault="00C43ECD" w:rsidP="009E7750">
      <w:pPr>
        <w:numPr>
          <w:ilvl w:val="1"/>
          <w:numId w:val="4"/>
        </w:numPr>
        <w:spacing w:line="288" w:lineRule="auto"/>
        <w:ind w:left="0" w:hanging="2"/>
        <w:jc w:val="both"/>
        <w:rPr>
          <w:sz w:val="21"/>
          <w:szCs w:val="21"/>
        </w:rPr>
      </w:pPr>
      <w:r w:rsidRPr="00C43ECD">
        <w:rPr>
          <w:b/>
          <w:sz w:val="21"/>
          <w:szCs w:val="21"/>
          <w:u w:val="single"/>
        </w:rPr>
        <w:t>7. DO PAGAMENTO:</w:t>
      </w:r>
    </w:p>
    <w:p w14:paraId="256AE417" w14:textId="77777777" w:rsidR="00C43ECD" w:rsidRPr="00C43ECD" w:rsidRDefault="00C43ECD" w:rsidP="009E7750">
      <w:pPr>
        <w:spacing w:line="288" w:lineRule="auto"/>
        <w:ind w:left="0" w:hanging="2"/>
        <w:jc w:val="both"/>
        <w:rPr>
          <w:bCs/>
          <w:sz w:val="21"/>
          <w:szCs w:val="21"/>
        </w:rPr>
      </w:pPr>
      <w:r w:rsidRPr="00C43ECD">
        <w:rPr>
          <w:bCs/>
          <w:sz w:val="21"/>
          <w:szCs w:val="21"/>
        </w:rPr>
        <w:t>7.1. O pagamento será realizado em até 30 (trinta) dias úteis após a entrega dos produtos que estiverem em conformidade com as exigências deste edital, mediante a apresentação da Nota Fiscal.</w:t>
      </w:r>
    </w:p>
    <w:p w14:paraId="10BD1735" w14:textId="77777777" w:rsidR="00C43ECD" w:rsidRPr="00C43ECD" w:rsidRDefault="00C43ECD" w:rsidP="009E7750">
      <w:pPr>
        <w:spacing w:line="288" w:lineRule="auto"/>
        <w:ind w:left="0" w:hanging="2"/>
        <w:jc w:val="both"/>
        <w:rPr>
          <w:bCs/>
          <w:sz w:val="21"/>
          <w:szCs w:val="21"/>
        </w:rPr>
      </w:pPr>
      <w:r w:rsidRPr="00C43ECD">
        <w:rPr>
          <w:bCs/>
          <w:sz w:val="21"/>
          <w:szCs w:val="21"/>
        </w:rPr>
        <w:t>7.2. A nota fiscal/fatura emitida pelo fornecedor deverá conter em local de fácil visualização, a indicação do número do processo, a fim de se acelerar o trâmite de recebimento do material e posterior liberação do documento fiscal para pagamento.</w:t>
      </w:r>
    </w:p>
    <w:p w14:paraId="412FFF5B" w14:textId="77777777" w:rsidR="00C43ECD" w:rsidRPr="00C43ECD" w:rsidRDefault="00C43ECD" w:rsidP="009E7750">
      <w:pPr>
        <w:pBdr>
          <w:between w:val="nil"/>
        </w:pBdr>
        <w:spacing w:line="288" w:lineRule="auto"/>
        <w:ind w:left="0" w:hanging="2"/>
        <w:jc w:val="both"/>
        <w:rPr>
          <w:bCs/>
          <w:sz w:val="21"/>
          <w:szCs w:val="21"/>
        </w:rPr>
      </w:pPr>
      <w:r w:rsidRPr="00C43ECD">
        <w:rPr>
          <w:bCs/>
          <w:sz w:val="21"/>
          <w:szCs w:val="21"/>
        </w:rPr>
        <w:t xml:space="preserve">7.3.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69641B40" w14:textId="77777777" w:rsidR="00C43ECD" w:rsidRPr="00C43ECD" w:rsidRDefault="00C43ECD" w:rsidP="009E7750">
      <w:pPr>
        <w:spacing w:line="288" w:lineRule="auto"/>
        <w:ind w:left="0" w:hanging="2"/>
        <w:jc w:val="both"/>
        <w:rPr>
          <w:bCs/>
          <w:sz w:val="21"/>
          <w:szCs w:val="21"/>
        </w:rPr>
      </w:pPr>
      <w:r w:rsidRPr="00C43ECD">
        <w:rPr>
          <w:bCs/>
          <w:sz w:val="21"/>
          <w:szCs w:val="21"/>
        </w:rPr>
        <w:t>7.4. Serão processadas as retenções previdenciárias e tributárias nos termos das leis que regulam a matéria.</w:t>
      </w:r>
    </w:p>
    <w:p w14:paraId="4076543F" w14:textId="77777777" w:rsidR="00C43ECD" w:rsidRPr="00C43ECD" w:rsidRDefault="00C43ECD" w:rsidP="009E7750">
      <w:pPr>
        <w:spacing w:line="288" w:lineRule="auto"/>
        <w:ind w:left="0" w:hanging="2"/>
        <w:jc w:val="both"/>
        <w:rPr>
          <w:bCs/>
          <w:sz w:val="21"/>
          <w:szCs w:val="21"/>
        </w:rPr>
      </w:pPr>
      <w:r w:rsidRPr="00C43ECD">
        <w:rPr>
          <w:bCs/>
          <w:sz w:val="21"/>
          <w:szCs w:val="21"/>
        </w:rPr>
        <w:t>7.5. Ocorrendo atraso no pagamento, os valores serão corrigidos monetariamente pelo índice IPCA do período, ou outro índice que vier a substituí-lo, e a Administração compensará a contratada com juros de 0,5% ao mês, pro rata.</w:t>
      </w:r>
    </w:p>
    <w:p w14:paraId="168AC13E" w14:textId="77777777" w:rsidR="00C43ECD" w:rsidRPr="00C43ECD" w:rsidRDefault="00C43ECD" w:rsidP="009E7750">
      <w:pPr>
        <w:spacing w:line="288" w:lineRule="auto"/>
        <w:ind w:left="0" w:hanging="2"/>
        <w:jc w:val="both"/>
        <w:rPr>
          <w:sz w:val="21"/>
          <w:szCs w:val="21"/>
        </w:rPr>
      </w:pPr>
    </w:p>
    <w:p w14:paraId="64241E85" w14:textId="77777777" w:rsidR="00C43ECD" w:rsidRPr="00C43ECD" w:rsidRDefault="00C43ECD" w:rsidP="009E7750">
      <w:pPr>
        <w:tabs>
          <w:tab w:val="left" w:pos="1134"/>
        </w:tabs>
        <w:spacing w:line="288" w:lineRule="auto"/>
        <w:ind w:left="0" w:hanging="2"/>
        <w:jc w:val="both"/>
        <w:rPr>
          <w:sz w:val="21"/>
          <w:szCs w:val="21"/>
          <w:u w:val="single"/>
        </w:rPr>
      </w:pPr>
      <w:r w:rsidRPr="00C43ECD">
        <w:rPr>
          <w:b/>
          <w:sz w:val="21"/>
          <w:szCs w:val="21"/>
          <w:u w:val="single"/>
        </w:rPr>
        <w:t>8. DAS RESPONSABILIDADES DAS PARTES:</w:t>
      </w:r>
    </w:p>
    <w:p w14:paraId="58B3BA98" w14:textId="77777777" w:rsidR="00C43ECD" w:rsidRPr="00C43ECD" w:rsidRDefault="00C43ECD" w:rsidP="009E7750">
      <w:pPr>
        <w:tabs>
          <w:tab w:val="left" w:pos="4253"/>
        </w:tabs>
        <w:spacing w:line="288" w:lineRule="auto"/>
        <w:ind w:left="0" w:hanging="2"/>
        <w:jc w:val="both"/>
        <w:rPr>
          <w:sz w:val="21"/>
          <w:szCs w:val="21"/>
        </w:rPr>
      </w:pPr>
      <w:r w:rsidRPr="00C43ECD">
        <w:rPr>
          <w:b/>
          <w:sz w:val="21"/>
          <w:szCs w:val="21"/>
        </w:rPr>
        <w:t>8.1. Constituem responsabilidades da CONTRATADA:</w:t>
      </w:r>
    </w:p>
    <w:p w14:paraId="020A30BD" w14:textId="77777777" w:rsidR="00C43ECD" w:rsidRPr="00C43ECD" w:rsidRDefault="00C43ECD" w:rsidP="009E7750">
      <w:pPr>
        <w:tabs>
          <w:tab w:val="left" w:pos="4253"/>
        </w:tabs>
        <w:spacing w:line="288" w:lineRule="auto"/>
        <w:ind w:left="0" w:hanging="2"/>
        <w:jc w:val="both"/>
        <w:rPr>
          <w:sz w:val="21"/>
          <w:szCs w:val="21"/>
        </w:rPr>
      </w:pPr>
      <w:r w:rsidRPr="00C43ECD">
        <w:rPr>
          <w:bCs/>
          <w:sz w:val="21"/>
          <w:szCs w:val="21"/>
        </w:rPr>
        <w:t>a) A contratada deverá cuidar da segurança de seu pessoal empregado na execução do contrato, obedecendo aos requisitos</w:t>
      </w:r>
      <w:r w:rsidRPr="00C43ECD">
        <w:rPr>
          <w:sz w:val="21"/>
          <w:szCs w:val="21"/>
        </w:rPr>
        <w:t xml:space="preserve"> legais pertinentes, ficando a contratante e seus prepostos, isentos de qualquer responsabilidade com relação a eventuais acidentes de trabalho decorrentes da entrega, sejam eles de natureza civil ou criminal. </w:t>
      </w:r>
    </w:p>
    <w:p w14:paraId="5BFC7C21" w14:textId="0BFAB304" w:rsidR="00C43ECD" w:rsidRPr="00C43ECD" w:rsidRDefault="00C43ECD" w:rsidP="009E7750">
      <w:pPr>
        <w:tabs>
          <w:tab w:val="left" w:pos="4253"/>
        </w:tabs>
        <w:spacing w:line="288" w:lineRule="auto"/>
        <w:ind w:left="0" w:hanging="2"/>
        <w:jc w:val="both"/>
        <w:rPr>
          <w:sz w:val="21"/>
          <w:szCs w:val="21"/>
        </w:rPr>
      </w:pPr>
      <w:r w:rsidRPr="00C43ECD">
        <w:rPr>
          <w:sz w:val="21"/>
          <w:szCs w:val="21"/>
        </w:rPr>
        <w:t xml:space="preserve">b) A contratada responderá por danos, dolosa ou culposamente causada à contratante, a seus servidores ou a terceiros, na execução do fornecimento e pela má qualidade do objeto da presente licitação, com exclusão da Contratante de seus efeitos, para todos os fins de efeitos, sejam eles de natureza civil ou criminal. </w:t>
      </w:r>
    </w:p>
    <w:p w14:paraId="0032E40C" w14:textId="61011FB0" w:rsidR="00C43ECD" w:rsidRPr="00C43ECD" w:rsidRDefault="00C43ECD" w:rsidP="009E7750">
      <w:pPr>
        <w:tabs>
          <w:tab w:val="left" w:pos="4253"/>
        </w:tabs>
        <w:spacing w:line="288" w:lineRule="auto"/>
        <w:ind w:left="0" w:hanging="2"/>
        <w:jc w:val="both"/>
        <w:rPr>
          <w:sz w:val="21"/>
          <w:szCs w:val="21"/>
        </w:rPr>
      </w:pPr>
      <w:r w:rsidRPr="00C43ECD">
        <w:rPr>
          <w:sz w:val="21"/>
          <w:szCs w:val="21"/>
        </w:rPr>
        <w:t xml:space="preserve">c) O objeto licitado será avaliado pela qualidade, o qual deverá estar em total conformidade com os requisitos e descritivos constantes no edital e no anexo I </w:t>
      </w:r>
      <w:r>
        <w:rPr>
          <w:sz w:val="21"/>
          <w:szCs w:val="21"/>
        </w:rPr>
        <w:t xml:space="preserve">do </w:t>
      </w:r>
      <w:r w:rsidRPr="00C43ECD">
        <w:rPr>
          <w:sz w:val="21"/>
          <w:szCs w:val="21"/>
        </w:rPr>
        <w:t xml:space="preserve">edital, podendo a contratante recusar o recebimento caso esteja em desconformidade. </w:t>
      </w:r>
    </w:p>
    <w:p w14:paraId="3B63539C" w14:textId="77777777" w:rsidR="00C43ECD" w:rsidRPr="00C43ECD" w:rsidRDefault="00C43ECD" w:rsidP="009E7750">
      <w:pPr>
        <w:tabs>
          <w:tab w:val="left" w:pos="4253"/>
        </w:tabs>
        <w:spacing w:line="288" w:lineRule="auto"/>
        <w:ind w:left="0" w:hanging="2"/>
        <w:jc w:val="both"/>
        <w:rPr>
          <w:sz w:val="21"/>
          <w:szCs w:val="21"/>
        </w:rPr>
      </w:pPr>
      <w:r w:rsidRPr="00C43ECD">
        <w:rPr>
          <w:sz w:val="21"/>
          <w:szCs w:val="21"/>
        </w:rPr>
        <w:t xml:space="preserve">d) A contratada deverá manter, durante toda a vigência do contrato, a compatibilidade com as obrigações assumidas, todas as condições de habilitação e qualificação exigidas na licitação, inclusive aquelas relativas às especificações. </w:t>
      </w:r>
    </w:p>
    <w:p w14:paraId="6C8B6ACD" w14:textId="05BCF913" w:rsidR="00C43ECD" w:rsidRPr="00C43ECD" w:rsidRDefault="00C43ECD" w:rsidP="009E7750">
      <w:pPr>
        <w:tabs>
          <w:tab w:val="left" w:pos="4253"/>
        </w:tabs>
        <w:spacing w:line="288" w:lineRule="auto"/>
        <w:ind w:left="0" w:hanging="2"/>
        <w:jc w:val="both"/>
        <w:rPr>
          <w:bCs/>
          <w:sz w:val="21"/>
          <w:szCs w:val="21"/>
        </w:rPr>
      </w:pPr>
      <w:r w:rsidRPr="00C43ECD">
        <w:rPr>
          <w:bCs/>
          <w:sz w:val="21"/>
          <w:szCs w:val="21"/>
        </w:rPr>
        <w:t xml:space="preserve">e) Entregar os materiais no prazo e local indicado pela contratante acompanhado da respectiva nota fiscal. </w:t>
      </w:r>
    </w:p>
    <w:p w14:paraId="3B8D2E9D" w14:textId="09735284" w:rsidR="00C43ECD" w:rsidRPr="00C43ECD" w:rsidRDefault="00C43ECD" w:rsidP="009E7750">
      <w:pPr>
        <w:tabs>
          <w:tab w:val="left" w:pos="4253"/>
        </w:tabs>
        <w:spacing w:line="288" w:lineRule="auto"/>
        <w:ind w:left="0" w:hanging="2"/>
        <w:jc w:val="both"/>
        <w:rPr>
          <w:bCs/>
          <w:sz w:val="21"/>
          <w:szCs w:val="21"/>
        </w:rPr>
      </w:pPr>
      <w:r w:rsidRPr="00C43ECD">
        <w:rPr>
          <w:bCs/>
          <w:sz w:val="21"/>
          <w:szCs w:val="21"/>
        </w:rPr>
        <w:t>f) Comunicar por escrito à Administração, qualquer anormalidade de caráter urgente prestar esclarecimentos que julgar necessário.</w:t>
      </w:r>
    </w:p>
    <w:p w14:paraId="3242057E" w14:textId="77777777" w:rsidR="00C43ECD" w:rsidRPr="00C43ECD" w:rsidRDefault="00C43ECD" w:rsidP="009E7750">
      <w:pPr>
        <w:tabs>
          <w:tab w:val="left" w:pos="4253"/>
        </w:tabs>
        <w:spacing w:line="288" w:lineRule="auto"/>
        <w:ind w:left="0" w:hanging="2"/>
        <w:jc w:val="both"/>
        <w:rPr>
          <w:bCs/>
          <w:sz w:val="21"/>
          <w:szCs w:val="21"/>
        </w:rPr>
      </w:pPr>
      <w:r w:rsidRPr="00C43ECD">
        <w:rPr>
          <w:bCs/>
          <w:sz w:val="21"/>
          <w:szCs w:val="21"/>
        </w:rPr>
        <w:t>g) Acatar as determinações dos responsáveis pelo recebimento e conferência dos produtos.</w:t>
      </w:r>
    </w:p>
    <w:p w14:paraId="29D97F0D" w14:textId="77777777" w:rsidR="00C43ECD" w:rsidRPr="00C43ECD" w:rsidRDefault="00C43ECD" w:rsidP="009E7750">
      <w:pPr>
        <w:tabs>
          <w:tab w:val="left" w:pos="4253"/>
        </w:tabs>
        <w:spacing w:line="288" w:lineRule="auto"/>
        <w:ind w:left="0" w:hanging="2"/>
        <w:jc w:val="both"/>
        <w:rPr>
          <w:bCs/>
          <w:sz w:val="21"/>
          <w:szCs w:val="21"/>
        </w:rPr>
      </w:pPr>
      <w:r w:rsidRPr="00C43ECD">
        <w:rPr>
          <w:bCs/>
          <w:sz w:val="21"/>
          <w:szCs w:val="21"/>
        </w:rPr>
        <w:t xml:space="preserve">h) Arcar com todos os encargos decorrentes da presente contratação, especialmente os referentes a fretes, taxas, seguros, encargos sociais e trabalhistas. </w:t>
      </w:r>
    </w:p>
    <w:p w14:paraId="17EBEC1E" w14:textId="77777777" w:rsidR="00C43ECD" w:rsidRPr="00C43ECD" w:rsidRDefault="00C43ECD" w:rsidP="009E7750">
      <w:pPr>
        <w:tabs>
          <w:tab w:val="left" w:pos="4253"/>
        </w:tabs>
        <w:spacing w:line="288" w:lineRule="auto"/>
        <w:ind w:left="0" w:hanging="2"/>
        <w:jc w:val="both"/>
        <w:rPr>
          <w:bCs/>
          <w:sz w:val="21"/>
          <w:szCs w:val="21"/>
        </w:rPr>
      </w:pPr>
      <w:r w:rsidRPr="00C43ECD">
        <w:rPr>
          <w:bCs/>
          <w:sz w:val="21"/>
          <w:szCs w:val="21"/>
        </w:rPr>
        <w:t>i)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0CDFEEF" w14:textId="77777777" w:rsidR="00C43ECD" w:rsidRPr="00C43ECD" w:rsidRDefault="00C43ECD" w:rsidP="009E7750">
      <w:pPr>
        <w:tabs>
          <w:tab w:val="left" w:pos="4253"/>
        </w:tabs>
        <w:spacing w:line="288" w:lineRule="auto"/>
        <w:ind w:left="0" w:right="-2" w:hanging="2"/>
        <w:jc w:val="both"/>
        <w:rPr>
          <w:color w:val="FF0000"/>
          <w:sz w:val="21"/>
          <w:szCs w:val="21"/>
        </w:rPr>
      </w:pPr>
    </w:p>
    <w:p w14:paraId="09B9EDF8" w14:textId="77777777" w:rsidR="00C43ECD" w:rsidRPr="00C43ECD" w:rsidRDefault="00C43ECD" w:rsidP="009E7750">
      <w:pPr>
        <w:tabs>
          <w:tab w:val="left" w:pos="4253"/>
        </w:tabs>
        <w:spacing w:line="288" w:lineRule="auto"/>
        <w:ind w:left="0" w:right="-2" w:hanging="2"/>
        <w:jc w:val="both"/>
        <w:rPr>
          <w:sz w:val="21"/>
          <w:szCs w:val="21"/>
        </w:rPr>
      </w:pPr>
      <w:r w:rsidRPr="00C43ECD">
        <w:rPr>
          <w:b/>
          <w:sz w:val="21"/>
          <w:szCs w:val="21"/>
        </w:rPr>
        <w:t>8.2. Constituem responsabilidades da CONTRATANTE:</w:t>
      </w:r>
    </w:p>
    <w:p w14:paraId="3CEB0016" w14:textId="77777777" w:rsidR="00C43ECD" w:rsidRPr="00C43ECD" w:rsidRDefault="00C43ECD" w:rsidP="009E7750">
      <w:pPr>
        <w:tabs>
          <w:tab w:val="left" w:pos="4253"/>
        </w:tabs>
        <w:spacing w:line="288" w:lineRule="auto"/>
        <w:ind w:left="0" w:right="-2" w:hanging="2"/>
        <w:jc w:val="both"/>
        <w:rPr>
          <w:bCs/>
          <w:sz w:val="21"/>
          <w:szCs w:val="21"/>
        </w:rPr>
      </w:pPr>
      <w:r w:rsidRPr="00C43ECD">
        <w:rPr>
          <w:bCs/>
          <w:sz w:val="21"/>
          <w:szCs w:val="21"/>
        </w:rPr>
        <w:t>a) Notificar a vencedora, por escrito, sobre imperfeições, falhas ou irregularidades encontradas nos serviços prestados, para que sejam retificados.</w:t>
      </w:r>
    </w:p>
    <w:p w14:paraId="1E6F204A" w14:textId="77777777" w:rsidR="00C43ECD" w:rsidRPr="00C43ECD" w:rsidRDefault="00C43ECD" w:rsidP="009E7750">
      <w:pPr>
        <w:tabs>
          <w:tab w:val="left" w:pos="4253"/>
        </w:tabs>
        <w:spacing w:line="288" w:lineRule="auto"/>
        <w:ind w:left="0" w:right="-2" w:hanging="2"/>
        <w:jc w:val="both"/>
        <w:rPr>
          <w:bCs/>
          <w:sz w:val="21"/>
          <w:szCs w:val="21"/>
        </w:rPr>
      </w:pPr>
      <w:r w:rsidRPr="00C43ECD">
        <w:rPr>
          <w:bCs/>
          <w:sz w:val="21"/>
          <w:szCs w:val="21"/>
        </w:rPr>
        <w:t>b) Prestar as informações e os esclarecimentos atinentes ao objeto, que venham a ser solicitados pelo fornecedor.</w:t>
      </w:r>
    </w:p>
    <w:p w14:paraId="2836779F" w14:textId="77777777" w:rsidR="00C43ECD" w:rsidRPr="00C43ECD" w:rsidRDefault="00C43ECD" w:rsidP="009E7750">
      <w:pPr>
        <w:tabs>
          <w:tab w:val="left" w:pos="4253"/>
        </w:tabs>
        <w:spacing w:line="288" w:lineRule="auto"/>
        <w:ind w:left="0" w:right="-2" w:hanging="2"/>
        <w:jc w:val="both"/>
        <w:rPr>
          <w:bCs/>
          <w:sz w:val="21"/>
          <w:szCs w:val="21"/>
        </w:rPr>
      </w:pPr>
      <w:r w:rsidRPr="00C43ECD">
        <w:rPr>
          <w:bCs/>
          <w:sz w:val="21"/>
          <w:szCs w:val="21"/>
        </w:rPr>
        <w:t xml:space="preserve">c) Assegurar-se a boa qualidade do equipamento; </w:t>
      </w:r>
    </w:p>
    <w:p w14:paraId="4C97E634" w14:textId="77777777" w:rsidR="00C43ECD" w:rsidRPr="00C43ECD" w:rsidRDefault="00C43ECD" w:rsidP="009E7750">
      <w:pPr>
        <w:tabs>
          <w:tab w:val="left" w:pos="4253"/>
        </w:tabs>
        <w:spacing w:line="288" w:lineRule="auto"/>
        <w:ind w:left="0" w:right="-2" w:hanging="2"/>
        <w:jc w:val="both"/>
        <w:rPr>
          <w:bCs/>
          <w:sz w:val="21"/>
          <w:szCs w:val="21"/>
        </w:rPr>
      </w:pPr>
      <w:r w:rsidRPr="00C43ECD">
        <w:rPr>
          <w:bCs/>
          <w:sz w:val="21"/>
          <w:szCs w:val="21"/>
        </w:rPr>
        <w:t>d) Acompanhar e fiscalizar a entrega do objeto licitado, bem como atestar na nota fiscal/fatura/Boletins a efetiva entrega dos serviços.</w:t>
      </w:r>
    </w:p>
    <w:p w14:paraId="7A6731C1" w14:textId="77777777" w:rsidR="00C43ECD" w:rsidRPr="00C43ECD" w:rsidRDefault="00C43ECD" w:rsidP="009E7750">
      <w:pPr>
        <w:tabs>
          <w:tab w:val="left" w:pos="4253"/>
        </w:tabs>
        <w:spacing w:line="288" w:lineRule="auto"/>
        <w:ind w:left="0" w:right="-2" w:hanging="2"/>
        <w:jc w:val="both"/>
        <w:rPr>
          <w:bCs/>
          <w:sz w:val="21"/>
          <w:szCs w:val="21"/>
        </w:rPr>
      </w:pPr>
      <w:r w:rsidRPr="00C43ECD">
        <w:rPr>
          <w:bCs/>
          <w:sz w:val="21"/>
          <w:szCs w:val="21"/>
        </w:rPr>
        <w:t>e) Verificar minuciosamente, no prazo fixado, a conformidade dos produtos licitados com as especificações pactuadas para fins de aceitação e recebimento definitivos.</w:t>
      </w:r>
    </w:p>
    <w:p w14:paraId="63ECA349" w14:textId="77777777" w:rsidR="00C43ECD" w:rsidRPr="00C43ECD" w:rsidRDefault="00C43ECD" w:rsidP="009E7750">
      <w:pPr>
        <w:tabs>
          <w:tab w:val="left" w:pos="4253"/>
        </w:tabs>
        <w:spacing w:line="288" w:lineRule="auto"/>
        <w:ind w:left="0" w:hanging="2"/>
        <w:jc w:val="both"/>
        <w:rPr>
          <w:bCs/>
          <w:sz w:val="21"/>
          <w:szCs w:val="21"/>
        </w:rPr>
      </w:pPr>
      <w:r w:rsidRPr="00C43ECD">
        <w:rPr>
          <w:bCs/>
          <w:sz w:val="21"/>
          <w:szCs w:val="21"/>
        </w:rPr>
        <w:t xml:space="preserve">f) Efetuar os devidos pagamentos ao contratado, mediante apresentação da devida Nota Fiscal. </w:t>
      </w:r>
      <w:r w:rsidRPr="00C43ECD">
        <w:rPr>
          <w:bCs/>
          <w:color w:val="FF0000"/>
          <w:sz w:val="21"/>
          <w:szCs w:val="21"/>
        </w:rPr>
        <w:t xml:space="preserve"> </w:t>
      </w:r>
    </w:p>
    <w:p w14:paraId="08411033" w14:textId="77777777" w:rsidR="00C43ECD" w:rsidRPr="00C43ECD" w:rsidRDefault="00C43ECD" w:rsidP="009E7750">
      <w:pPr>
        <w:spacing w:line="288" w:lineRule="auto"/>
        <w:ind w:left="0" w:hanging="2"/>
        <w:jc w:val="both"/>
        <w:rPr>
          <w:sz w:val="21"/>
          <w:szCs w:val="21"/>
        </w:rPr>
      </w:pPr>
    </w:p>
    <w:p w14:paraId="43171E7D" w14:textId="77777777" w:rsidR="00C43ECD" w:rsidRPr="00C43ECD" w:rsidRDefault="00C43ECD" w:rsidP="00A95F6E">
      <w:pPr>
        <w:spacing w:line="276" w:lineRule="auto"/>
        <w:ind w:left="0" w:hanging="2"/>
        <w:jc w:val="both"/>
        <w:rPr>
          <w:sz w:val="21"/>
          <w:szCs w:val="21"/>
          <w:u w:val="single"/>
        </w:rPr>
      </w:pPr>
      <w:r w:rsidRPr="00C43ECD">
        <w:rPr>
          <w:b/>
          <w:sz w:val="21"/>
          <w:szCs w:val="21"/>
          <w:u w:val="single"/>
        </w:rPr>
        <w:t>9. DA FISCALIZAÇÃO:</w:t>
      </w:r>
    </w:p>
    <w:p w14:paraId="68F97075" w14:textId="727DDCF0" w:rsidR="00C43ECD" w:rsidRPr="00C43ECD" w:rsidRDefault="00C43ECD" w:rsidP="00A95F6E">
      <w:pPr>
        <w:spacing w:line="276" w:lineRule="auto"/>
        <w:ind w:left="0" w:hanging="2"/>
        <w:jc w:val="both"/>
        <w:rPr>
          <w:bCs/>
          <w:sz w:val="21"/>
          <w:szCs w:val="21"/>
        </w:rPr>
      </w:pPr>
      <w:r w:rsidRPr="00C43ECD">
        <w:rPr>
          <w:bCs/>
          <w:sz w:val="21"/>
          <w:szCs w:val="21"/>
        </w:rPr>
        <w:t xml:space="preserve">9.1. Nos termos da Lei Federal nº 14.133/2021, fica designado para acompanhar e fiscalizar a entrega dos produtos, anotando em registro próprio todas as ocorrências relacionadas com a execução e determinando o que for necessário à regularização de falhas ou defeitos observados, o servidor designado pela Portaria Municipal nº </w:t>
      </w:r>
      <w:r>
        <w:rPr>
          <w:bCs/>
          <w:sz w:val="21"/>
          <w:szCs w:val="21"/>
        </w:rPr>
        <w:t>73/2025.</w:t>
      </w:r>
    </w:p>
    <w:p w14:paraId="445C2A8B" w14:textId="77777777" w:rsidR="00C43ECD" w:rsidRPr="00C43ECD" w:rsidRDefault="00C43ECD" w:rsidP="00A95F6E">
      <w:pPr>
        <w:spacing w:line="276" w:lineRule="auto"/>
        <w:ind w:left="0" w:hanging="2"/>
        <w:jc w:val="both"/>
        <w:rPr>
          <w:bCs/>
          <w:sz w:val="21"/>
          <w:szCs w:val="21"/>
        </w:rPr>
      </w:pPr>
      <w:r w:rsidRPr="00C43ECD">
        <w:rPr>
          <w:bCs/>
          <w:sz w:val="21"/>
          <w:szCs w:val="21"/>
        </w:rPr>
        <w:t>9.2. Cabe ao Fiscal proceder à fiscalização rotineira dos itens recebidos, quanto à quantidade, qualidade, compatibilidade com as características ofertadas na proposta e demais especificações que se fizerem necessárias, conforme previsto no art. 117, da Lei Federal nº 14.133/2021.</w:t>
      </w:r>
    </w:p>
    <w:p w14:paraId="1ED901DF" w14:textId="77777777" w:rsidR="00C43ECD" w:rsidRPr="00C43ECD" w:rsidRDefault="00C43ECD" w:rsidP="00A95F6E">
      <w:pPr>
        <w:spacing w:line="276" w:lineRule="auto"/>
        <w:ind w:left="0" w:hanging="2"/>
        <w:jc w:val="both"/>
        <w:rPr>
          <w:bCs/>
          <w:sz w:val="21"/>
          <w:szCs w:val="21"/>
        </w:rPr>
      </w:pPr>
      <w:r w:rsidRPr="00C43ECD">
        <w:rPr>
          <w:bCs/>
          <w:sz w:val="21"/>
          <w:szCs w:val="21"/>
        </w:rPr>
        <w:t>9.3.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062986A8" w14:textId="0C67EB9F" w:rsidR="00C43ECD" w:rsidRPr="00C43ECD" w:rsidRDefault="00C43ECD" w:rsidP="00A95F6E">
      <w:pPr>
        <w:spacing w:line="276" w:lineRule="auto"/>
        <w:ind w:left="0" w:hanging="2"/>
        <w:jc w:val="both"/>
        <w:rPr>
          <w:bCs/>
          <w:sz w:val="21"/>
          <w:szCs w:val="21"/>
        </w:rPr>
      </w:pPr>
      <w:r w:rsidRPr="00C43ECD">
        <w:rPr>
          <w:bCs/>
          <w:sz w:val="21"/>
          <w:szCs w:val="21"/>
        </w:rPr>
        <w:lastRenderedPageBreak/>
        <w:t xml:space="preserve">9.4.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seus agentes e prepostos, de conformidade com a Lei </w:t>
      </w:r>
      <w:r w:rsidR="00C93B6B">
        <w:rPr>
          <w:bCs/>
          <w:sz w:val="21"/>
          <w:szCs w:val="21"/>
        </w:rPr>
        <w:t xml:space="preserve">Federal </w:t>
      </w:r>
      <w:r w:rsidRPr="00C43ECD">
        <w:rPr>
          <w:bCs/>
          <w:sz w:val="21"/>
          <w:szCs w:val="21"/>
        </w:rPr>
        <w:t>nº 14.133/2021.</w:t>
      </w:r>
    </w:p>
    <w:p w14:paraId="021F88D1" w14:textId="77777777" w:rsidR="00C43ECD" w:rsidRPr="00C43ECD" w:rsidRDefault="00C43ECD" w:rsidP="00A95F6E">
      <w:pPr>
        <w:spacing w:line="276" w:lineRule="auto"/>
        <w:ind w:left="0" w:hanging="2"/>
        <w:jc w:val="both"/>
        <w:rPr>
          <w:bCs/>
          <w:sz w:val="21"/>
          <w:szCs w:val="21"/>
        </w:rPr>
      </w:pPr>
      <w:r w:rsidRPr="00C43ECD">
        <w:rPr>
          <w:bCs/>
          <w:sz w:val="21"/>
          <w:szCs w:val="21"/>
        </w:rPr>
        <w:t>9.5.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61756D2" w14:textId="77777777" w:rsidR="00A95F6E" w:rsidRDefault="00A95F6E" w:rsidP="009E7750">
      <w:pPr>
        <w:tabs>
          <w:tab w:val="left" w:pos="1134"/>
        </w:tabs>
        <w:spacing w:line="288" w:lineRule="auto"/>
        <w:ind w:left="0" w:hanging="2"/>
        <w:jc w:val="both"/>
        <w:rPr>
          <w:b/>
          <w:sz w:val="21"/>
          <w:szCs w:val="21"/>
          <w:u w:val="single"/>
        </w:rPr>
      </w:pPr>
    </w:p>
    <w:p w14:paraId="6CE7FB41" w14:textId="282DF4DC" w:rsidR="00C43ECD" w:rsidRPr="00C43ECD" w:rsidRDefault="00C43ECD" w:rsidP="009E7750">
      <w:pPr>
        <w:tabs>
          <w:tab w:val="left" w:pos="1134"/>
        </w:tabs>
        <w:spacing w:line="288" w:lineRule="auto"/>
        <w:ind w:left="0" w:hanging="2"/>
        <w:jc w:val="both"/>
        <w:rPr>
          <w:sz w:val="21"/>
          <w:szCs w:val="21"/>
          <w:u w:val="single"/>
        </w:rPr>
      </w:pPr>
      <w:r w:rsidRPr="00C43ECD">
        <w:rPr>
          <w:b/>
          <w:sz w:val="21"/>
          <w:szCs w:val="21"/>
          <w:u w:val="single"/>
        </w:rPr>
        <w:t>10. DAS SANÇÕES ADMINISTRATIVAS:</w:t>
      </w:r>
    </w:p>
    <w:p w14:paraId="544383E4" w14:textId="022788E9" w:rsidR="00C43ECD" w:rsidRPr="00B26CA7" w:rsidRDefault="00C43ECD" w:rsidP="009E7750">
      <w:pPr>
        <w:spacing w:line="288" w:lineRule="auto"/>
        <w:ind w:left="0" w:hanging="2"/>
        <w:jc w:val="both"/>
        <w:rPr>
          <w:sz w:val="21"/>
          <w:szCs w:val="21"/>
        </w:rPr>
      </w:pPr>
      <w:r>
        <w:rPr>
          <w:sz w:val="21"/>
          <w:szCs w:val="21"/>
        </w:rPr>
        <w:t>10</w:t>
      </w:r>
      <w:r w:rsidRPr="00B26CA7">
        <w:rPr>
          <w:sz w:val="21"/>
          <w:szCs w:val="21"/>
        </w:rPr>
        <w:t xml:space="preserve">.1. O descumprimento sujeitará a contratada às sanções dos </w:t>
      </w:r>
      <w:proofErr w:type="spellStart"/>
      <w:r w:rsidRPr="00B26CA7">
        <w:rPr>
          <w:sz w:val="21"/>
          <w:szCs w:val="21"/>
        </w:rPr>
        <w:t>arts</w:t>
      </w:r>
      <w:proofErr w:type="spellEnd"/>
      <w:r w:rsidRPr="00B26CA7">
        <w:rPr>
          <w:sz w:val="21"/>
          <w:szCs w:val="21"/>
        </w:rPr>
        <w:t>. 155 a 163 da Lei nº 14.133/2021, assegurados o contraditório e a ampla defesa, aplicando-se: advertência, nos casos de inexecução parcial de menor gravidade; multa de mora de 0,5% por dia de atraso sobre o valor do contrato, limitada a 10%; multa compensatória de 10% nos casos de inexecução parcial relevante; e multa de 20% cumulada com impedimento de licitar e contratar com o Município por até 3 (três) anos nos casos de inexecução total.</w:t>
      </w:r>
    </w:p>
    <w:p w14:paraId="52510681" w14:textId="77777777" w:rsidR="00C43ECD" w:rsidRPr="00C43ECD" w:rsidRDefault="00C43ECD" w:rsidP="009E7750">
      <w:pPr>
        <w:spacing w:line="288" w:lineRule="auto"/>
        <w:ind w:left="0" w:hanging="2"/>
        <w:jc w:val="both"/>
        <w:rPr>
          <w:sz w:val="21"/>
          <w:szCs w:val="21"/>
          <w:u w:val="single"/>
        </w:rPr>
      </w:pPr>
    </w:p>
    <w:p w14:paraId="2057CA30" w14:textId="77777777" w:rsidR="00C43ECD" w:rsidRPr="00C43ECD" w:rsidRDefault="00C43ECD" w:rsidP="009E7750">
      <w:pPr>
        <w:spacing w:line="288" w:lineRule="auto"/>
        <w:ind w:left="0" w:hanging="2"/>
        <w:jc w:val="both"/>
        <w:rPr>
          <w:b/>
          <w:sz w:val="21"/>
          <w:szCs w:val="21"/>
          <w:u w:val="single"/>
        </w:rPr>
      </w:pPr>
      <w:r w:rsidRPr="00C43ECD">
        <w:rPr>
          <w:b/>
          <w:sz w:val="21"/>
          <w:szCs w:val="21"/>
          <w:u w:val="single"/>
        </w:rPr>
        <w:t>11. DO FORO:</w:t>
      </w:r>
    </w:p>
    <w:p w14:paraId="62F46748" w14:textId="77777777" w:rsidR="00C43ECD" w:rsidRPr="00C43ECD" w:rsidRDefault="00C43ECD" w:rsidP="009E7750">
      <w:pPr>
        <w:spacing w:line="288" w:lineRule="auto"/>
        <w:ind w:left="0" w:hanging="2"/>
        <w:jc w:val="both"/>
        <w:rPr>
          <w:bCs/>
          <w:sz w:val="21"/>
          <w:szCs w:val="21"/>
        </w:rPr>
      </w:pPr>
      <w:r w:rsidRPr="00C43ECD">
        <w:rPr>
          <w:bCs/>
          <w:sz w:val="21"/>
          <w:szCs w:val="21"/>
        </w:rPr>
        <w:t>11.1. Fica eleito o Foro da Comarca de Frederico Westphalen/RS para dirimir quaisquer dúvidas a respeito do cumprimento da presente Ata de Registro de Preços.</w:t>
      </w:r>
    </w:p>
    <w:p w14:paraId="552B18CF" w14:textId="77777777" w:rsidR="00C43ECD" w:rsidRPr="00C43ECD" w:rsidRDefault="00C43ECD" w:rsidP="009E7750">
      <w:pPr>
        <w:spacing w:line="288" w:lineRule="auto"/>
        <w:ind w:left="0" w:hanging="2"/>
        <w:jc w:val="both"/>
        <w:rPr>
          <w:bCs/>
          <w:sz w:val="21"/>
          <w:szCs w:val="21"/>
        </w:rPr>
      </w:pPr>
      <w:r w:rsidRPr="00C43ECD">
        <w:rPr>
          <w:bCs/>
          <w:sz w:val="21"/>
          <w:szCs w:val="21"/>
        </w:rPr>
        <w:t>11.2. E, por estarem justos e contratados, lavrou-se a presente ata, em duas vias em originais de igual teor e forma que, após lido e achado conforme, é assinado pelas partes.</w:t>
      </w:r>
    </w:p>
    <w:p w14:paraId="5474D7E9" w14:textId="77777777"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17FEC5C5" w14:textId="77777777"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4B6B4E8D" w14:textId="77777777" w:rsid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b/>
          <w:sz w:val="21"/>
          <w:szCs w:val="21"/>
        </w:rPr>
      </w:pPr>
    </w:p>
    <w:p w14:paraId="23F5C925" w14:textId="4212198F"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center"/>
        <w:rPr>
          <w:sz w:val="21"/>
          <w:szCs w:val="21"/>
        </w:rPr>
      </w:pPr>
      <w:r w:rsidRPr="00C43ECD">
        <w:rPr>
          <w:b/>
          <w:sz w:val="21"/>
          <w:szCs w:val="21"/>
        </w:rPr>
        <w:t>Palmitinho/RS, ... de ......................... de 202</w:t>
      </w:r>
      <w:r>
        <w:rPr>
          <w:b/>
          <w:sz w:val="21"/>
          <w:szCs w:val="21"/>
        </w:rPr>
        <w:t>6</w:t>
      </w:r>
    </w:p>
    <w:p w14:paraId="06FFA4C9" w14:textId="77777777"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51E257D2" w14:textId="77777777"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73500361" w14:textId="77777777" w:rsid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2514F240" w14:textId="77777777"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5F9E9640" w14:textId="223BE54B"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r w:rsidRPr="00C43ECD">
        <w:rPr>
          <w:sz w:val="21"/>
          <w:szCs w:val="21"/>
        </w:rPr>
        <w:t>___________________________________</w:t>
      </w:r>
      <w:r>
        <w:rPr>
          <w:sz w:val="21"/>
          <w:szCs w:val="21"/>
        </w:rPr>
        <w:t>___</w:t>
      </w:r>
      <w:r w:rsidRPr="00C43ECD">
        <w:rPr>
          <w:sz w:val="21"/>
          <w:szCs w:val="21"/>
        </w:rPr>
        <w:t xml:space="preserve">_   </w:t>
      </w:r>
      <w:r w:rsidRPr="00C43ECD">
        <w:rPr>
          <w:sz w:val="21"/>
          <w:szCs w:val="21"/>
        </w:rPr>
        <w:tab/>
      </w:r>
      <w:r w:rsidRPr="00C43ECD">
        <w:rPr>
          <w:sz w:val="21"/>
          <w:szCs w:val="21"/>
        </w:rPr>
        <w:tab/>
      </w:r>
      <w:r w:rsidRPr="00C43ECD">
        <w:rPr>
          <w:sz w:val="21"/>
          <w:szCs w:val="21"/>
        </w:rPr>
        <w:tab/>
        <w:t>______</w:t>
      </w:r>
      <w:r>
        <w:rPr>
          <w:sz w:val="21"/>
          <w:szCs w:val="21"/>
        </w:rPr>
        <w:t>_____</w:t>
      </w:r>
      <w:r w:rsidRPr="00C43ECD">
        <w:rPr>
          <w:sz w:val="21"/>
          <w:szCs w:val="21"/>
        </w:rPr>
        <w:t xml:space="preserve">____________________________ </w:t>
      </w:r>
    </w:p>
    <w:p w14:paraId="61F6F262" w14:textId="14FABBF6"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r w:rsidRPr="00C43ECD">
        <w:rPr>
          <w:b/>
          <w:sz w:val="21"/>
          <w:szCs w:val="21"/>
        </w:rPr>
        <w:t>BENHUR DAILOR BARTH</w:t>
      </w:r>
      <w:r w:rsidRPr="00C43ECD">
        <w:rPr>
          <w:b/>
          <w:sz w:val="21"/>
          <w:szCs w:val="21"/>
        </w:rPr>
        <w:tab/>
      </w:r>
      <w:r w:rsidRPr="00C43ECD">
        <w:rPr>
          <w:b/>
          <w:sz w:val="21"/>
          <w:szCs w:val="21"/>
        </w:rPr>
        <w:tab/>
      </w:r>
      <w:r w:rsidRPr="00C43ECD">
        <w:rPr>
          <w:b/>
          <w:sz w:val="21"/>
          <w:szCs w:val="21"/>
        </w:rPr>
        <w:tab/>
      </w:r>
      <w:r w:rsidRPr="00C43ECD">
        <w:rPr>
          <w:b/>
          <w:sz w:val="21"/>
          <w:szCs w:val="21"/>
        </w:rPr>
        <w:tab/>
      </w:r>
      <w:r>
        <w:rPr>
          <w:b/>
          <w:sz w:val="21"/>
          <w:szCs w:val="21"/>
        </w:rPr>
        <w:tab/>
      </w:r>
      <w:r w:rsidRPr="00C43ECD">
        <w:rPr>
          <w:b/>
          <w:sz w:val="21"/>
          <w:szCs w:val="21"/>
        </w:rPr>
        <w:t>Representante da Empresa</w:t>
      </w:r>
    </w:p>
    <w:p w14:paraId="59BD9156" w14:textId="77777777"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r w:rsidRPr="00C43ECD">
        <w:rPr>
          <w:b/>
          <w:sz w:val="21"/>
          <w:szCs w:val="21"/>
        </w:rPr>
        <w:t xml:space="preserve">Prefeito Municipal </w:t>
      </w:r>
    </w:p>
    <w:p w14:paraId="587D741F" w14:textId="77777777"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5FDCA7F8" w14:textId="77777777" w:rsid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75A39B97" w14:textId="77777777" w:rsid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0B8E0F6D" w14:textId="77777777" w:rsid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68335D5F" w14:textId="77777777" w:rsid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2F24C5B6" w14:textId="77777777" w:rsidR="00C43ECD" w:rsidRPr="00C43ECD" w:rsidRDefault="00C43ECD" w:rsidP="009E7750">
      <w:pPr>
        <w:tabs>
          <w:tab w:val="left" w:pos="0"/>
          <w:tab w:val="left" w:pos="1728"/>
          <w:tab w:val="left" w:pos="2448"/>
          <w:tab w:val="left" w:pos="3168"/>
          <w:tab w:val="left" w:pos="3888"/>
          <w:tab w:val="left" w:pos="4608"/>
          <w:tab w:val="left" w:pos="5328"/>
          <w:tab w:val="left" w:pos="6048"/>
          <w:tab w:val="left" w:pos="6768"/>
        </w:tabs>
        <w:spacing w:line="288" w:lineRule="auto"/>
        <w:ind w:left="0" w:hanging="2"/>
        <w:jc w:val="both"/>
        <w:rPr>
          <w:sz w:val="21"/>
          <w:szCs w:val="21"/>
        </w:rPr>
      </w:pPr>
    </w:p>
    <w:p w14:paraId="30C1B12F" w14:textId="77777777" w:rsidR="00C43ECD" w:rsidRPr="00C43ECD" w:rsidRDefault="00C43ECD" w:rsidP="009E7750">
      <w:pPr>
        <w:spacing w:line="288" w:lineRule="auto"/>
        <w:ind w:left="0" w:hanging="2"/>
        <w:jc w:val="both"/>
        <w:rPr>
          <w:sz w:val="21"/>
          <w:szCs w:val="21"/>
        </w:rPr>
      </w:pPr>
      <w:r w:rsidRPr="00C43ECD">
        <w:rPr>
          <w:b/>
          <w:sz w:val="21"/>
          <w:szCs w:val="21"/>
        </w:rPr>
        <w:t xml:space="preserve">De acordo em data supra - Procurador Jurídico Municipal </w:t>
      </w:r>
    </w:p>
    <w:p w14:paraId="11B7184A" w14:textId="77777777" w:rsidR="00C43ECD" w:rsidRPr="00C43ECD" w:rsidRDefault="00C43ECD" w:rsidP="009E7750">
      <w:pPr>
        <w:spacing w:line="288" w:lineRule="auto"/>
        <w:ind w:left="0" w:hanging="2"/>
        <w:jc w:val="both"/>
        <w:rPr>
          <w:b/>
          <w:sz w:val="21"/>
          <w:szCs w:val="21"/>
        </w:rPr>
      </w:pPr>
      <w:r w:rsidRPr="00C43ECD">
        <w:rPr>
          <w:b/>
          <w:sz w:val="21"/>
          <w:szCs w:val="21"/>
        </w:rPr>
        <w:t>FABRÍCIO ALBARELLO - OAB/RS 68.231</w:t>
      </w:r>
    </w:p>
    <w:p w14:paraId="382B9BE9" w14:textId="77777777" w:rsidR="00C43ECD" w:rsidRPr="00C43ECD" w:rsidRDefault="00C43ECD" w:rsidP="009E7750">
      <w:pPr>
        <w:spacing w:line="288" w:lineRule="auto"/>
        <w:ind w:left="0" w:hanging="2"/>
        <w:jc w:val="both"/>
        <w:rPr>
          <w:b/>
          <w:sz w:val="21"/>
          <w:szCs w:val="21"/>
        </w:rPr>
      </w:pPr>
    </w:p>
    <w:p w14:paraId="7C0908FE" w14:textId="77777777" w:rsidR="00C43ECD" w:rsidRPr="00C43ECD" w:rsidRDefault="00C43ECD" w:rsidP="009E7750">
      <w:pPr>
        <w:spacing w:line="288" w:lineRule="auto"/>
        <w:ind w:left="0" w:hanging="2"/>
        <w:jc w:val="both"/>
        <w:rPr>
          <w:b/>
          <w:sz w:val="21"/>
          <w:szCs w:val="21"/>
        </w:rPr>
      </w:pPr>
    </w:p>
    <w:p w14:paraId="01AADFD4" w14:textId="77777777" w:rsidR="00C43ECD" w:rsidRDefault="00C43ECD" w:rsidP="009E7750">
      <w:pPr>
        <w:spacing w:line="288" w:lineRule="auto"/>
        <w:ind w:left="0" w:hanging="2"/>
        <w:jc w:val="both"/>
        <w:rPr>
          <w:b/>
          <w:sz w:val="21"/>
          <w:szCs w:val="21"/>
        </w:rPr>
      </w:pPr>
    </w:p>
    <w:p w14:paraId="63395E87" w14:textId="77777777" w:rsidR="0069707D" w:rsidRDefault="0069707D" w:rsidP="009E7750">
      <w:pPr>
        <w:spacing w:line="288" w:lineRule="auto"/>
        <w:ind w:left="0" w:hanging="2"/>
        <w:jc w:val="both"/>
        <w:rPr>
          <w:b/>
          <w:sz w:val="21"/>
          <w:szCs w:val="21"/>
        </w:rPr>
      </w:pPr>
    </w:p>
    <w:p w14:paraId="45FD265B" w14:textId="77777777" w:rsidR="0069707D" w:rsidRDefault="0069707D" w:rsidP="009E7750">
      <w:pPr>
        <w:spacing w:line="288" w:lineRule="auto"/>
        <w:ind w:left="0" w:hanging="2"/>
        <w:jc w:val="both"/>
        <w:rPr>
          <w:b/>
          <w:sz w:val="21"/>
          <w:szCs w:val="21"/>
        </w:rPr>
      </w:pPr>
    </w:p>
    <w:p w14:paraId="16435D01" w14:textId="77777777" w:rsidR="0069707D" w:rsidRDefault="0069707D" w:rsidP="009E7750">
      <w:pPr>
        <w:spacing w:line="288" w:lineRule="auto"/>
        <w:ind w:left="0" w:hanging="2"/>
        <w:jc w:val="both"/>
        <w:rPr>
          <w:b/>
          <w:sz w:val="21"/>
          <w:szCs w:val="21"/>
        </w:rPr>
      </w:pPr>
    </w:p>
    <w:p w14:paraId="7197D865" w14:textId="77777777" w:rsidR="0069707D" w:rsidRDefault="0069707D" w:rsidP="009E7750">
      <w:pPr>
        <w:spacing w:line="288" w:lineRule="auto"/>
        <w:ind w:left="0" w:hanging="2"/>
        <w:jc w:val="both"/>
        <w:rPr>
          <w:b/>
          <w:sz w:val="21"/>
          <w:szCs w:val="21"/>
        </w:rPr>
      </w:pPr>
    </w:p>
    <w:p w14:paraId="1177F3B9" w14:textId="77777777" w:rsidR="0069707D" w:rsidRDefault="0069707D" w:rsidP="009E7750">
      <w:pPr>
        <w:spacing w:line="288" w:lineRule="auto"/>
        <w:ind w:left="0" w:hanging="2"/>
        <w:jc w:val="both"/>
        <w:rPr>
          <w:b/>
          <w:sz w:val="21"/>
          <w:szCs w:val="21"/>
        </w:rPr>
      </w:pPr>
    </w:p>
    <w:p w14:paraId="09EF03B5" w14:textId="77777777" w:rsidR="0069707D" w:rsidRDefault="0069707D" w:rsidP="009E7750">
      <w:pPr>
        <w:spacing w:line="288" w:lineRule="auto"/>
        <w:ind w:left="0" w:hanging="2"/>
        <w:jc w:val="both"/>
        <w:rPr>
          <w:b/>
          <w:sz w:val="21"/>
          <w:szCs w:val="21"/>
        </w:rPr>
      </w:pPr>
    </w:p>
    <w:p w14:paraId="63912AA5" w14:textId="77777777" w:rsidR="0069707D" w:rsidRDefault="0069707D" w:rsidP="009E7750">
      <w:pPr>
        <w:spacing w:line="288" w:lineRule="auto"/>
        <w:ind w:left="0" w:hanging="2"/>
        <w:jc w:val="both"/>
        <w:rPr>
          <w:b/>
          <w:sz w:val="21"/>
          <w:szCs w:val="21"/>
        </w:rPr>
      </w:pPr>
    </w:p>
    <w:p w14:paraId="3AC489A6" w14:textId="77777777" w:rsidR="0069707D" w:rsidRDefault="0069707D" w:rsidP="009E7750">
      <w:pPr>
        <w:spacing w:line="288" w:lineRule="auto"/>
        <w:ind w:left="0" w:hanging="2"/>
        <w:jc w:val="both"/>
        <w:rPr>
          <w:b/>
          <w:sz w:val="21"/>
          <w:szCs w:val="21"/>
        </w:rPr>
      </w:pPr>
    </w:p>
    <w:p w14:paraId="037EBB25" w14:textId="77777777" w:rsidR="0069707D" w:rsidRDefault="0069707D" w:rsidP="009E7750">
      <w:pPr>
        <w:spacing w:line="288" w:lineRule="auto"/>
        <w:ind w:left="0" w:hanging="2"/>
        <w:jc w:val="both"/>
        <w:rPr>
          <w:b/>
          <w:sz w:val="21"/>
          <w:szCs w:val="21"/>
        </w:rPr>
      </w:pPr>
    </w:p>
    <w:p w14:paraId="7C1B24F1" w14:textId="77777777" w:rsidR="0069707D" w:rsidRDefault="0069707D" w:rsidP="009E7750">
      <w:pPr>
        <w:spacing w:line="288" w:lineRule="auto"/>
        <w:ind w:left="0" w:hanging="2"/>
        <w:jc w:val="both"/>
        <w:rPr>
          <w:b/>
          <w:sz w:val="21"/>
          <w:szCs w:val="21"/>
        </w:rPr>
      </w:pPr>
    </w:p>
    <w:p w14:paraId="13DF15AC" w14:textId="77777777" w:rsidR="005F2FF4" w:rsidRDefault="005F2FF4" w:rsidP="009E7750">
      <w:pPr>
        <w:spacing w:line="288" w:lineRule="auto"/>
        <w:ind w:left="0" w:hanging="2"/>
        <w:jc w:val="center"/>
        <w:rPr>
          <w:rFonts w:eastAsia="Times"/>
          <w:b/>
          <w:sz w:val="21"/>
          <w:szCs w:val="21"/>
          <w:u w:val="single"/>
        </w:rPr>
      </w:pPr>
    </w:p>
    <w:p w14:paraId="464FCB33" w14:textId="3A63707C" w:rsidR="0069707D" w:rsidRPr="00ED6277" w:rsidRDefault="0069707D" w:rsidP="009E7750">
      <w:pPr>
        <w:spacing w:line="288" w:lineRule="auto"/>
        <w:ind w:left="0" w:hanging="2"/>
        <w:jc w:val="center"/>
        <w:rPr>
          <w:rFonts w:eastAsia="Times"/>
          <w:b/>
          <w:sz w:val="21"/>
          <w:szCs w:val="21"/>
          <w:u w:val="single"/>
        </w:rPr>
      </w:pPr>
      <w:r w:rsidRPr="00ED6277">
        <w:rPr>
          <w:rFonts w:eastAsia="Times"/>
          <w:b/>
          <w:sz w:val="21"/>
          <w:szCs w:val="21"/>
          <w:u w:val="single"/>
        </w:rPr>
        <w:t>DECLARAÇÃO CONJUNTA</w:t>
      </w:r>
    </w:p>
    <w:p w14:paraId="0D89DF0D" w14:textId="77777777" w:rsidR="0069707D" w:rsidRPr="00DA31B7" w:rsidRDefault="0069707D" w:rsidP="009E7750">
      <w:pPr>
        <w:spacing w:line="288" w:lineRule="auto"/>
        <w:ind w:left="0" w:hanging="2"/>
        <w:jc w:val="center"/>
        <w:rPr>
          <w:rFonts w:eastAsia="Times"/>
          <w:b/>
          <w:sz w:val="16"/>
          <w:szCs w:val="16"/>
          <w:u w:val="single"/>
        </w:rPr>
      </w:pPr>
    </w:p>
    <w:p w14:paraId="2859838E" w14:textId="77777777" w:rsidR="005F2FF4" w:rsidRPr="00DA31B7" w:rsidRDefault="005F2FF4" w:rsidP="009E7750">
      <w:pPr>
        <w:spacing w:line="288" w:lineRule="auto"/>
        <w:ind w:left="0" w:hanging="2"/>
        <w:jc w:val="center"/>
        <w:rPr>
          <w:rFonts w:eastAsia="Times"/>
          <w:b/>
          <w:sz w:val="16"/>
          <w:szCs w:val="16"/>
          <w:u w:val="single"/>
        </w:rPr>
      </w:pPr>
    </w:p>
    <w:p w14:paraId="7D3EA1B4" w14:textId="77777777" w:rsidR="0069707D" w:rsidRPr="00ED6277" w:rsidRDefault="0069707D" w:rsidP="009E7750">
      <w:pPr>
        <w:spacing w:line="288" w:lineRule="auto"/>
        <w:ind w:left="0" w:hanging="2"/>
        <w:jc w:val="both"/>
        <w:rPr>
          <w:sz w:val="21"/>
          <w:szCs w:val="21"/>
        </w:rPr>
      </w:pPr>
      <w:r>
        <w:rPr>
          <w:sz w:val="21"/>
          <w:szCs w:val="21"/>
        </w:rPr>
        <w:t xml:space="preserve">A Empresa .........................................., </w:t>
      </w:r>
      <w:r w:rsidRPr="00ED6277">
        <w:rPr>
          <w:sz w:val="21"/>
          <w:szCs w:val="21"/>
        </w:rPr>
        <w:t>inscrita no C</w:t>
      </w:r>
      <w:r>
        <w:rPr>
          <w:sz w:val="21"/>
          <w:szCs w:val="21"/>
        </w:rPr>
        <w:t>NPJ n</w:t>
      </w:r>
      <w:r w:rsidRPr="00ED6277">
        <w:rPr>
          <w:sz w:val="21"/>
          <w:szCs w:val="21"/>
        </w:rPr>
        <w:t xml:space="preserve">º </w:t>
      </w:r>
      <w:r>
        <w:rPr>
          <w:sz w:val="21"/>
          <w:szCs w:val="21"/>
        </w:rPr>
        <w:t xml:space="preserve">..............................., através de seu representante legal </w:t>
      </w:r>
      <w:proofErr w:type="spellStart"/>
      <w:r>
        <w:rPr>
          <w:sz w:val="21"/>
          <w:szCs w:val="21"/>
        </w:rPr>
        <w:t>Sr</w:t>
      </w:r>
      <w:proofErr w:type="spellEnd"/>
      <w:r>
        <w:rPr>
          <w:sz w:val="21"/>
          <w:szCs w:val="21"/>
        </w:rPr>
        <w:t>(a). ........................................, inscrito(a) no CPF nº ................................</w:t>
      </w:r>
      <w:r w:rsidRPr="00ED6277">
        <w:rPr>
          <w:sz w:val="21"/>
          <w:szCs w:val="21"/>
        </w:rPr>
        <w:t xml:space="preserve">,  </w:t>
      </w:r>
    </w:p>
    <w:p w14:paraId="177DB001" w14:textId="77777777" w:rsidR="0069707D" w:rsidRPr="00DA31B7" w:rsidRDefault="0069707D" w:rsidP="009E7750">
      <w:pPr>
        <w:spacing w:line="288" w:lineRule="auto"/>
        <w:ind w:left="0" w:hanging="2"/>
        <w:jc w:val="both"/>
        <w:rPr>
          <w:sz w:val="16"/>
          <w:szCs w:val="16"/>
        </w:rPr>
      </w:pPr>
    </w:p>
    <w:p w14:paraId="6E66153D" w14:textId="77777777" w:rsidR="00DA31B7" w:rsidRPr="00DA31B7" w:rsidRDefault="00DA31B7" w:rsidP="009E7750">
      <w:pPr>
        <w:spacing w:line="288" w:lineRule="auto"/>
        <w:ind w:left="0" w:hanging="2"/>
        <w:jc w:val="both"/>
        <w:rPr>
          <w:sz w:val="16"/>
          <w:szCs w:val="16"/>
        </w:rPr>
      </w:pPr>
    </w:p>
    <w:p w14:paraId="4BD5CD0F" w14:textId="5D00E81A" w:rsidR="0069707D" w:rsidRPr="00DA31B7" w:rsidRDefault="0069707D" w:rsidP="009E7750">
      <w:pPr>
        <w:numPr>
          <w:ilvl w:val="0"/>
          <w:numId w:val="8"/>
        </w:numPr>
        <w:spacing w:line="288" w:lineRule="auto"/>
        <w:ind w:left="0" w:hanging="2"/>
        <w:jc w:val="both"/>
        <w:rPr>
          <w:rFonts w:eastAsia="Times"/>
          <w:sz w:val="21"/>
          <w:szCs w:val="21"/>
        </w:rPr>
      </w:pPr>
      <w:r w:rsidRPr="00DA31B7">
        <w:rPr>
          <w:sz w:val="21"/>
          <w:szCs w:val="21"/>
        </w:rPr>
        <w:t xml:space="preserve">DECLARA, </w:t>
      </w:r>
      <w:r w:rsidRPr="00DA31B7">
        <w:rPr>
          <w:rFonts w:eastAsia="Times"/>
          <w:sz w:val="21"/>
          <w:szCs w:val="21"/>
        </w:rPr>
        <w:t>para os fins de direito e na qualidade de licitante do procedimento licitatório sob a modalidade de Pregão Eletrônico SRP nº</w:t>
      </w:r>
      <w:r w:rsidR="00DA31B7" w:rsidRPr="00DA31B7">
        <w:rPr>
          <w:rFonts w:eastAsia="Times"/>
          <w:sz w:val="21"/>
          <w:szCs w:val="21"/>
        </w:rPr>
        <w:t xml:space="preserve"> 23</w:t>
      </w:r>
      <w:r w:rsidRPr="00DA31B7">
        <w:rPr>
          <w:rFonts w:eastAsia="Times"/>
          <w:sz w:val="21"/>
          <w:szCs w:val="21"/>
        </w:rPr>
        <w:t>/2026, realizada pelo Município de Palmitinho</w:t>
      </w:r>
      <w:r w:rsidR="00DA31B7" w:rsidRPr="00DA31B7">
        <w:rPr>
          <w:rFonts w:eastAsia="Times"/>
          <w:sz w:val="21"/>
          <w:szCs w:val="21"/>
        </w:rPr>
        <w:t>/</w:t>
      </w:r>
      <w:r w:rsidRPr="00DA31B7">
        <w:rPr>
          <w:rFonts w:eastAsia="Times"/>
          <w:sz w:val="21"/>
          <w:szCs w:val="21"/>
        </w:rPr>
        <w:t>RS:</w:t>
      </w:r>
    </w:p>
    <w:p w14:paraId="06F08AFC" w14:textId="77777777" w:rsidR="0069707D" w:rsidRPr="00DA31B7" w:rsidRDefault="0069707D" w:rsidP="009E7750">
      <w:pPr>
        <w:spacing w:line="288" w:lineRule="auto"/>
        <w:ind w:left="0" w:hanging="2"/>
        <w:jc w:val="both"/>
        <w:rPr>
          <w:sz w:val="16"/>
          <w:szCs w:val="16"/>
        </w:rPr>
      </w:pPr>
    </w:p>
    <w:p w14:paraId="3A1FF04F" w14:textId="77777777" w:rsidR="00DA31B7" w:rsidRPr="00DA31B7" w:rsidRDefault="00DA31B7" w:rsidP="009E7750">
      <w:pPr>
        <w:spacing w:line="288" w:lineRule="auto"/>
        <w:ind w:left="0" w:hanging="2"/>
        <w:jc w:val="both"/>
        <w:rPr>
          <w:sz w:val="16"/>
          <w:szCs w:val="16"/>
        </w:rPr>
      </w:pPr>
    </w:p>
    <w:p w14:paraId="55109D84" w14:textId="77777777" w:rsidR="0069707D" w:rsidRPr="00ED6277" w:rsidRDefault="0069707D" w:rsidP="009E7750">
      <w:pPr>
        <w:numPr>
          <w:ilvl w:val="0"/>
          <w:numId w:val="8"/>
        </w:numPr>
        <w:spacing w:line="288" w:lineRule="auto"/>
        <w:ind w:left="0" w:hanging="2"/>
        <w:jc w:val="both"/>
        <w:rPr>
          <w:rFonts w:eastAsia="Times"/>
          <w:sz w:val="21"/>
          <w:szCs w:val="21"/>
        </w:rPr>
      </w:pPr>
      <w:r w:rsidRPr="00ED6277">
        <w:rPr>
          <w:rFonts w:eastAsia="Times"/>
          <w:sz w:val="21"/>
          <w:szCs w:val="21"/>
        </w:rPr>
        <w:t>O pleno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977C517" w14:textId="77777777" w:rsidR="0069707D" w:rsidRPr="00ED6277" w:rsidRDefault="0069707D" w:rsidP="009E7750">
      <w:pPr>
        <w:spacing w:line="288" w:lineRule="auto"/>
        <w:ind w:left="0" w:hanging="2"/>
        <w:jc w:val="both"/>
        <w:rPr>
          <w:b/>
          <w:sz w:val="21"/>
          <w:szCs w:val="21"/>
        </w:rPr>
      </w:pPr>
    </w:p>
    <w:p w14:paraId="02D0F207" w14:textId="77777777" w:rsidR="0069707D" w:rsidRPr="00ED6277" w:rsidRDefault="0069707D" w:rsidP="009E7750">
      <w:pPr>
        <w:spacing w:line="288" w:lineRule="auto"/>
        <w:ind w:left="0" w:hanging="2"/>
        <w:jc w:val="both"/>
        <w:rPr>
          <w:sz w:val="21"/>
          <w:szCs w:val="21"/>
        </w:rPr>
      </w:pPr>
      <w:r w:rsidRPr="00ED6277">
        <w:rPr>
          <w:bCs/>
          <w:sz w:val="21"/>
          <w:szCs w:val="21"/>
        </w:rPr>
        <w:t>Qu</w:t>
      </w:r>
      <w:r w:rsidRPr="00ED6277">
        <w:rPr>
          <w:sz w:val="21"/>
          <w:szCs w:val="21"/>
        </w:rPr>
        <w:t>e não possui em seu quadro societário servidor público da ativa, ou empregado de empresa pública ou de sociedade de economia mista na Prefeitura Municipal de Palmitinho/RS.</w:t>
      </w:r>
    </w:p>
    <w:p w14:paraId="24E1B4F6" w14:textId="77777777" w:rsidR="0069707D" w:rsidRPr="00ED6277" w:rsidRDefault="0069707D" w:rsidP="009E7750">
      <w:pPr>
        <w:spacing w:line="288" w:lineRule="auto"/>
        <w:ind w:left="0" w:hanging="2"/>
        <w:jc w:val="both"/>
        <w:rPr>
          <w:sz w:val="21"/>
          <w:szCs w:val="21"/>
        </w:rPr>
      </w:pPr>
    </w:p>
    <w:p w14:paraId="01E8009D" w14:textId="77777777" w:rsidR="0069707D" w:rsidRPr="00ED6277" w:rsidRDefault="0069707D" w:rsidP="009E7750">
      <w:pPr>
        <w:spacing w:line="288" w:lineRule="auto"/>
        <w:ind w:left="0" w:hanging="2"/>
        <w:jc w:val="both"/>
        <w:rPr>
          <w:sz w:val="21"/>
          <w:szCs w:val="21"/>
        </w:rPr>
      </w:pPr>
      <w:r w:rsidRPr="00ED6277">
        <w:rPr>
          <w:bCs/>
          <w:sz w:val="21"/>
          <w:szCs w:val="21"/>
        </w:rPr>
        <w:t>Que cumpre</w:t>
      </w:r>
      <w:r w:rsidRPr="00ED6277">
        <w:rPr>
          <w:sz w:val="21"/>
          <w:szCs w:val="21"/>
        </w:rPr>
        <w:t xml:space="preserve"> plenamente os requisitos de habilitação e da conformidade de sua proposta com as exigências do edital, respondendo o declarante pela veracidade das suas informações, na forma da lei;</w:t>
      </w:r>
    </w:p>
    <w:p w14:paraId="3C6C36D7" w14:textId="77777777" w:rsidR="0069707D" w:rsidRPr="00ED6277" w:rsidRDefault="0069707D" w:rsidP="009E7750">
      <w:pPr>
        <w:spacing w:line="288" w:lineRule="auto"/>
        <w:ind w:left="0" w:hanging="2"/>
        <w:jc w:val="both"/>
        <w:rPr>
          <w:sz w:val="21"/>
          <w:szCs w:val="21"/>
        </w:rPr>
      </w:pPr>
    </w:p>
    <w:p w14:paraId="1E80AB9A" w14:textId="77777777" w:rsidR="0069707D" w:rsidRPr="00ED6277" w:rsidRDefault="0069707D" w:rsidP="009E7750">
      <w:pPr>
        <w:spacing w:line="288" w:lineRule="auto"/>
        <w:ind w:left="0" w:hanging="2"/>
        <w:jc w:val="both"/>
        <w:rPr>
          <w:sz w:val="21"/>
          <w:szCs w:val="21"/>
        </w:rPr>
      </w:pPr>
      <w:r w:rsidRPr="00ED6277">
        <w:rPr>
          <w:bCs/>
          <w:sz w:val="21"/>
          <w:szCs w:val="21"/>
        </w:rPr>
        <w:t xml:space="preserve">Que </w:t>
      </w:r>
      <w:r w:rsidRPr="00ED6277">
        <w:rPr>
          <w:sz w:val="21"/>
          <w:szCs w:val="21"/>
        </w:rPr>
        <w:t>cumpre as exigências de reserva de cargos para pessoa com deficiência e para reabilitado da Previdência Social, previstas em lei e em outras normas específicas.</w:t>
      </w:r>
    </w:p>
    <w:p w14:paraId="49440717" w14:textId="77777777" w:rsidR="0069707D" w:rsidRPr="00ED6277" w:rsidRDefault="0069707D" w:rsidP="009E7750">
      <w:pPr>
        <w:spacing w:line="288" w:lineRule="auto"/>
        <w:ind w:left="0" w:hanging="2"/>
        <w:jc w:val="center"/>
        <w:rPr>
          <w:rFonts w:eastAsia="Times"/>
          <w:b/>
          <w:sz w:val="21"/>
          <w:szCs w:val="21"/>
          <w:u w:val="single"/>
        </w:rPr>
      </w:pPr>
    </w:p>
    <w:p w14:paraId="51D0D685" w14:textId="77777777" w:rsidR="0069707D" w:rsidRPr="00ED6277" w:rsidRDefault="0069707D" w:rsidP="009E7750">
      <w:pPr>
        <w:numPr>
          <w:ilvl w:val="0"/>
          <w:numId w:val="8"/>
        </w:numPr>
        <w:spacing w:line="288" w:lineRule="auto"/>
        <w:ind w:left="0" w:hanging="2"/>
        <w:jc w:val="both"/>
        <w:rPr>
          <w:rFonts w:eastAsia="Times"/>
          <w:sz w:val="21"/>
          <w:szCs w:val="21"/>
        </w:rPr>
      </w:pPr>
      <w:r w:rsidRPr="00ED6277">
        <w:rPr>
          <w:rFonts w:eastAsia="Times"/>
          <w:sz w:val="21"/>
          <w:szCs w:val="21"/>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53C28C00" w14:textId="77777777" w:rsidR="0069707D" w:rsidRPr="00ED6277" w:rsidRDefault="0069707D" w:rsidP="009E7750">
      <w:pPr>
        <w:numPr>
          <w:ilvl w:val="0"/>
          <w:numId w:val="8"/>
        </w:numPr>
        <w:spacing w:line="288" w:lineRule="auto"/>
        <w:ind w:left="0" w:hanging="2"/>
        <w:jc w:val="both"/>
        <w:rPr>
          <w:rFonts w:eastAsia="Times"/>
          <w:sz w:val="21"/>
          <w:szCs w:val="21"/>
        </w:rPr>
      </w:pPr>
    </w:p>
    <w:p w14:paraId="6981B41D" w14:textId="77777777" w:rsidR="0069707D" w:rsidRPr="00ED6277" w:rsidRDefault="0069707D" w:rsidP="009E7750">
      <w:pPr>
        <w:numPr>
          <w:ilvl w:val="0"/>
          <w:numId w:val="8"/>
        </w:numPr>
        <w:spacing w:line="288" w:lineRule="auto"/>
        <w:ind w:left="0" w:hanging="2"/>
        <w:jc w:val="both"/>
        <w:rPr>
          <w:rFonts w:eastAsia="Times"/>
          <w:sz w:val="21"/>
          <w:szCs w:val="21"/>
        </w:rPr>
      </w:pPr>
    </w:p>
    <w:p w14:paraId="2FE7ADC1" w14:textId="77777777" w:rsidR="0069707D" w:rsidRPr="00ED6277" w:rsidRDefault="0069707D" w:rsidP="009E7750">
      <w:pPr>
        <w:numPr>
          <w:ilvl w:val="0"/>
          <w:numId w:val="8"/>
        </w:numPr>
        <w:spacing w:line="288" w:lineRule="auto"/>
        <w:ind w:left="0" w:hanging="2"/>
        <w:jc w:val="both"/>
        <w:rPr>
          <w:rFonts w:eastAsia="Times"/>
          <w:sz w:val="21"/>
          <w:szCs w:val="21"/>
        </w:rPr>
      </w:pPr>
      <w:r w:rsidRPr="00ED6277">
        <w:rPr>
          <w:rFonts w:eastAsia="Times"/>
          <w:sz w:val="21"/>
          <w:szCs w:val="21"/>
        </w:rPr>
        <w:t>Por ser expressão da verdade, firmamos o presente.</w:t>
      </w:r>
    </w:p>
    <w:p w14:paraId="66018A32" w14:textId="77777777" w:rsidR="0069707D" w:rsidRPr="00ED6277" w:rsidRDefault="0069707D" w:rsidP="009E7750">
      <w:pPr>
        <w:numPr>
          <w:ilvl w:val="0"/>
          <w:numId w:val="8"/>
        </w:numPr>
        <w:spacing w:line="288" w:lineRule="auto"/>
        <w:ind w:left="0" w:hanging="2"/>
        <w:jc w:val="both"/>
        <w:rPr>
          <w:rFonts w:eastAsia="Times"/>
          <w:sz w:val="21"/>
          <w:szCs w:val="21"/>
        </w:rPr>
      </w:pPr>
    </w:p>
    <w:p w14:paraId="294FEABD" w14:textId="77777777" w:rsidR="0069707D" w:rsidRDefault="0069707D" w:rsidP="009E7750">
      <w:pPr>
        <w:spacing w:line="288" w:lineRule="auto"/>
        <w:ind w:left="0" w:hanging="2"/>
        <w:jc w:val="both"/>
        <w:rPr>
          <w:rFonts w:eastAsia="Times"/>
          <w:sz w:val="21"/>
          <w:szCs w:val="21"/>
        </w:rPr>
      </w:pPr>
    </w:p>
    <w:p w14:paraId="79ED2E32" w14:textId="77777777" w:rsidR="0069707D" w:rsidRPr="00ED6277" w:rsidRDefault="0069707D" w:rsidP="009E7750">
      <w:pPr>
        <w:spacing w:line="288" w:lineRule="auto"/>
        <w:ind w:left="0" w:hanging="2"/>
        <w:jc w:val="both"/>
        <w:rPr>
          <w:rFonts w:eastAsia="Times"/>
          <w:sz w:val="21"/>
          <w:szCs w:val="21"/>
        </w:rPr>
      </w:pPr>
    </w:p>
    <w:p w14:paraId="1B1236B1" w14:textId="77777777" w:rsidR="0069707D" w:rsidRPr="004B152A" w:rsidRDefault="0069707D" w:rsidP="009E7750">
      <w:pPr>
        <w:spacing w:line="288" w:lineRule="auto"/>
        <w:ind w:left="0" w:hanging="2"/>
        <w:jc w:val="center"/>
        <w:rPr>
          <w:rFonts w:eastAsia="Times"/>
          <w:b/>
          <w:bCs/>
          <w:sz w:val="21"/>
          <w:szCs w:val="21"/>
        </w:rPr>
      </w:pPr>
      <w:r>
        <w:rPr>
          <w:rFonts w:eastAsia="Times"/>
          <w:b/>
          <w:bCs/>
          <w:sz w:val="21"/>
          <w:szCs w:val="21"/>
        </w:rPr>
        <w:t>Palmitinho/</w:t>
      </w:r>
      <w:r w:rsidRPr="004B152A">
        <w:rPr>
          <w:rFonts w:eastAsia="Times"/>
          <w:b/>
          <w:bCs/>
          <w:sz w:val="21"/>
          <w:szCs w:val="21"/>
        </w:rPr>
        <w:t xml:space="preserve">RS, </w:t>
      </w:r>
      <w:r>
        <w:rPr>
          <w:rFonts w:eastAsia="Times"/>
          <w:b/>
          <w:bCs/>
          <w:sz w:val="21"/>
          <w:szCs w:val="21"/>
        </w:rPr>
        <w:t>...</w:t>
      </w:r>
      <w:r w:rsidRPr="004B152A">
        <w:rPr>
          <w:rFonts w:eastAsia="Times"/>
          <w:b/>
          <w:bCs/>
          <w:sz w:val="21"/>
          <w:szCs w:val="21"/>
        </w:rPr>
        <w:t xml:space="preserve"> de </w:t>
      </w:r>
      <w:r>
        <w:rPr>
          <w:rFonts w:eastAsia="Times"/>
          <w:b/>
          <w:bCs/>
          <w:sz w:val="21"/>
          <w:szCs w:val="21"/>
        </w:rPr>
        <w:t>..........................</w:t>
      </w:r>
      <w:r w:rsidRPr="004B152A">
        <w:rPr>
          <w:rFonts w:eastAsia="Times"/>
          <w:b/>
          <w:bCs/>
          <w:sz w:val="21"/>
          <w:szCs w:val="21"/>
        </w:rPr>
        <w:t xml:space="preserve"> de 2026</w:t>
      </w:r>
    </w:p>
    <w:p w14:paraId="24C8E7F7" w14:textId="77777777" w:rsidR="0069707D" w:rsidRPr="004B152A" w:rsidRDefault="0069707D" w:rsidP="009E7750">
      <w:pPr>
        <w:spacing w:line="288" w:lineRule="auto"/>
        <w:ind w:leftChars="0" w:left="0" w:firstLineChars="0" w:firstLine="0"/>
        <w:jc w:val="both"/>
        <w:rPr>
          <w:rFonts w:eastAsia="Times"/>
          <w:b/>
          <w:bCs/>
          <w:sz w:val="21"/>
          <w:szCs w:val="21"/>
        </w:rPr>
      </w:pPr>
    </w:p>
    <w:p w14:paraId="4A77A308" w14:textId="77777777" w:rsidR="0069707D" w:rsidRPr="00ED6277" w:rsidRDefault="0069707D" w:rsidP="009E7750">
      <w:pPr>
        <w:spacing w:line="288" w:lineRule="auto"/>
        <w:ind w:left="0" w:hanging="2"/>
        <w:jc w:val="both"/>
        <w:rPr>
          <w:rFonts w:eastAsia="Times"/>
          <w:b/>
          <w:bCs/>
          <w:sz w:val="21"/>
          <w:szCs w:val="21"/>
        </w:rPr>
      </w:pPr>
    </w:p>
    <w:p w14:paraId="6AB63B80" w14:textId="77777777" w:rsidR="0069707D" w:rsidRPr="00ED6277" w:rsidRDefault="0069707D" w:rsidP="009E7750">
      <w:pPr>
        <w:spacing w:line="288" w:lineRule="auto"/>
        <w:ind w:left="0" w:hanging="2"/>
        <w:jc w:val="both"/>
        <w:rPr>
          <w:rFonts w:eastAsia="Times"/>
          <w:b/>
          <w:bCs/>
          <w:sz w:val="21"/>
          <w:szCs w:val="21"/>
        </w:rPr>
      </w:pPr>
    </w:p>
    <w:p w14:paraId="133340DE" w14:textId="77777777" w:rsidR="0069707D" w:rsidRDefault="0069707D" w:rsidP="009E7750">
      <w:pPr>
        <w:spacing w:line="288" w:lineRule="auto"/>
        <w:ind w:left="0" w:hanging="2"/>
        <w:jc w:val="both"/>
        <w:rPr>
          <w:rFonts w:eastAsia="Times"/>
          <w:b/>
          <w:bCs/>
          <w:sz w:val="21"/>
          <w:szCs w:val="21"/>
        </w:rPr>
      </w:pPr>
    </w:p>
    <w:p w14:paraId="304C501A" w14:textId="77777777" w:rsidR="0069707D" w:rsidRPr="00ED6277" w:rsidRDefault="0069707D" w:rsidP="009E7750">
      <w:pPr>
        <w:spacing w:line="288" w:lineRule="auto"/>
        <w:ind w:left="0" w:hanging="2"/>
        <w:jc w:val="both"/>
        <w:rPr>
          <w:rFonts w:eastAsia="Times"/>
          <w:b/>
          <w:bCs/>
          <w:sz w:val="21"/>
          <w:szCs w:val="21"/>
        </w:rPr>
      </w:pPr>
    </w:p>
    <w:p w14:paraId="7AA9CBE9" w14:textId="77777777" w:rsidR="0069707D" w:rsidRDefault="0069707D" w:rsidP="009E7750">
      <w:pPr>
        <w:numPr>
          <w:ilvl w:val="0"/>
          <w:numId w:val="8"/>
        </w:numPr>
        <w:spacing w:line="288" w:lineRule="auto"/>
        <w:ind w:left="0" w:hanging="2"/>
        <w:jc w:val="center"/>
        <w:rPr>
          <w:rFonts w:eastAsia="Times"/>
          <w:b/>
          <w:bCs/>
          <w:sz w:val="21"/>
          <w:szCs w:val="21"/>
        </w:rPr>
      </w:pPr>
      <w:r w:rsidRPr="00ED6277">
        <w:rPr>
          <w:rFonts w:eastAsia="Times"/>
          <w:b/>
          <w:bCs/>
          <w:sz w:val="21"/>
          <w:szCs w:val="21"/>
        </w:rPr>
        <w:t>________________________</w:t>
      </w:r>
      <w:r w:rsidRPr="009C10F1">
        <w:rPr>
          <w:rFonts w:eastAsia="Times"/>
          <w:b/>
          <w:bCs/>
          <w:sz w:val="21"/>
          <w:szCs w:val="21"/>
        </w:rPr>
        <w:t>________________________</w:t>
      </w:r>
    </w:p>
    <w:p w14:paraId="5F009B02" w14:textId="77777777" w:rsidR="0069707D" w:rsidRPr="009C10F1" w:rsidRDefault="0069707D" w:rsidP="005F2FF4">
      <w:pPr>
        <w:numPr>
          <w:ilvl w:val="0"/>
          <w:numId w:val="8"/>
        </w:numPr>
        <w:spacing w:line="288" w:lineRule="auto"/>
        <w:ind w:left="0" w:hanging="2"/>
        <w:jc w:val="center"/>
        <w:rPr>
          <w:rFonts w:eastAsia="Times"/>
          <w:b/>
          <w:bCs/>
          <w:sz w:val="21"/>
          <w:szCs w:val="21"/>
        </w:rPr>
      </w:pPr>
      <w:r w:rsidRPr="005F2FF4">
        <w:rPr>
          <w:rFonts w:eastAsia="Times"/>
          <w:b/>
          <w:bCs/>
          <w:sz w:val="21"/>
          <w:szCs w:val="21"/>
        </w:rPr>
        <w:t>CARIMBO E ASSINATURA</w:t>
      </w:r>
    </w:p>
    <w:sectPr w:rsidR="0069707D" w:rsidRPr="009C10F1" w:rsidSect="001A5E0B">
      <w:headerReference w:type="default" r:id="rId15"/>
      <w:footerReference w:type="default" r:id="rId16"/>
      <w:pgSz w:w="11906" w:h="16838"/>
      <w:pgMar w:top="1985" w:right="851" w:bottom="1701" w:left="85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E1533" w14:textId="77777777" w:rsidR="009214EA" w:rsidRDefault="009214EA">
      <w:pPr>
        <w:spacing w:line="240" w:lineRule="auto"/>
        <w:ind w:left="0" w:hanging="2"/>
      </w:pPr>
      <w:r>
        <w:separator/>
      </w:r>
    </w:p>
  </w:endnote>
  <w:endnote w:type="continuationSeparator" w:id="0">
    <w:p w14:paraId="2ED9D1EC" w14:textId="77777777" w:rsidR="009214EA" w:rsidRDefault="009214E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51D77" w14:textId="77777777" w:rsidR="005566B6" w:rsidRDefault="005566B6">
    <w:pPr>
      <w:pBdr>
        <w:top w:val="nil"/>
        <w:left w:val="nil"/>
        <w:bottom w:val="nil"/>
        <w:right w:val="nil"/>
        <w:between w:val="nil"/>
      </w:pBdr>
      <w:spacing w:line="14" w:lineRule="auto"/>
      <w:ind w:left="0" w:hanging="2"/>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C8A72" w14:textId="77777777" w:rsidR="009214EA" w:rsidRDefault="009214EA">
      <w:pPr>
        <w:spacing w:line="240" w:lineRule="auto"/>
        <w:ind w:left="0" w:hanging="2"/>
      </w:pPr>
      <w:r>
        <w:separator/>
      </w:r>
    </w:p>
  </w:footnote>
  <w:footnote w:type="continuationSeparator" w:id="0">
    <w:p w14:paraId="39A7ACA8" w14:textId="77777777" w:rsidR="009214EA" w:rsidRDefault="009214E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14525" w14:textId="77777777" w:rsidR="005566B6" w:rsidRDefault="005566B6">
    <w:pPr>
      <w:ind w:left="0" w:right="-569" w:hanging="2"/>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397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5B62B2"/>
    <w:multiLevelType w:val="multilevel"/>
    <w:tmpl w:val="20E0B47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15:restartNumberingAfterBreak="0">
    <w:nsid w:val="1756006B"/>
    <w:multiLevelType w:val="multilevel"/>
    <w:tmpl w:val="5DECC056"/>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3" w15:restartNumberingAfterBreak="0">
    <w:nsid w:val="39581D52"/>
    <w:multiLevelType w:val="multilevel"/>
    <w:tmpl w:val="FA505A26"/>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4" w15:restartNumberingAfterBreak="0">
    <w:nsid w:val="52DC7E4F"/>
    <w:multiLevelType w:val="multilevel"/>
    <w:tmpl w:val="BE86AC2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5" w15:restartNumberingAfterBreak="0">
    <w:nsid w:val="6DE533F9"/>
    <w:multiLevelType w:val="multilevel"/>
    <w:tmpl w:val="424A84F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6" w15:restartNumberingAfterBreak="0">
    <w:nsid w:val="6E4BEA9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206B60"/>
    <w:multiLevelType w:val="multilevel"/>
    <w:tmpl w:val="23CCC5C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16cid:durableId="1809131076">
    <w:abstractNumId w:val="2"/>
  </w:num>
  <w:num w:numId="2" w16cid:durableId="940916121">
    <w:abstractNumId w:val="1"/>
  </w:num>
  <w:num w:numId="3" w16cid:durableId="1384216458">
    <w:abstractNumId w:val="5"/>
  </w:num>
  <w:num w:numId="4" w16cid:durableId="592981748">
    <w:abstractNumId w:val="3"/>
  </w:num>
  <w:num w:numId="5" w16cid:durableId="1794983016">
    <w:abstractNumId w:val="7"/>
  </w:num>
  <w:num w:numId="6" w16cid:durableId="1325277372">
    <w:abstractNumId w:val="0"/>
  </w:num>
  <w:num w:numId="7" w16cid:durableId="502942001">
    <w:abstractNumId w:val="6"/>
  </w:num>
  <w:num w:numId="8" w16cid:durableId="11485918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B69"/>
    <w:rsid w:val="000569C1"/>
    <w:rsid w:val="000A16F5"/>
    <w:rsid w:val="000A2D31"/>
    <w:rsid w:val="000E7E2F"/>
    <w:rsid w:val="0014283A"/>
    <w:rsid w:val="001812F0"/>
    <w:rsid w:val="001A5E0B"/>
    <w:rsid w:val="00281B98"/>
    <w:rsid w:val="002A03C9"/>
    <w:rsid w:val="003743F5"/>
    <w:rsid w:val="003E2DA1"/>
    <w:rsid w:val="00414B69"/>
    <w:rsid w:val="0052726D"/>
    <w:rsid w:val="00553DB0"/>
    <w:rsid w:val="005566B6"/>
    <w:rsid w:val="005F2FF4"/>
    <w:rsid w:val="006663FC"/>
    <w:rsid w:val="0069707D"/>
    <w:rsid w:val="006975AE"/>
    <w:rsid w:val="00711879"/>
    <w:rsid w:val="0079300E"/>
    <w:rsid w:val="008A35A1"/>
    <w:rsid w:val="009214EA"/>
    <w:rsid w:val="009576A8"/>
    <w:rsid w:val="009626D3"/>
    <w:rsid w:val="009679FD"/>
    <w:rsid w:val="00997675"/>
    <w:rsid w:val="009E7750"/>
    <w:rsid w:val="00A4371A"/>
    <w:rsid w:val="00A725D0"/>
    <w:rsid w:val="00A95F6E"/>
    <w:rsid w:val="00BB1535"/>
    <w:rsid w:val="00BD517D"/>
    <w:rsid w:val="00BE4B05"/>
    <w:rsid w:val="00C216CB"/>
    <w:rsid w:val="00C43ECD"/>
    <w:rsid w:val="00C93B6B"/>
    <w:rsid w:val="00CC7CF0"/>
    <w:rsid w:val="00CD0120"/>
    <w:rsid w:val="00CE5CD7"/>
    <w:rsid w:val="00D00889"/>
    <w:rsid w:val="00D16ACF"/>
    <w:rsid w:val="00D65B41"/>
    <w:rsid w:val="00D766DD"/>
    <w:rsid w:val="00DA31B7"/>
    <w:rsid w:val="00E12AEA"/>
    <w:rsid w:val="00E200CB"/>
    <w:rsid w:val="00E44F0A"/>
    <w:rsid w:val="00E97AF3"/>
    <w:rsid w:val="00ED65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9A597"/>
  <w15:docId w15:val="{FA669A25-A3E4-41E0-A179-29816B52F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spacing w:before="240" w:after="60"/>
    </w:pPr>
    <w:rPr>
      <w:rFonts w:ascii="Cambria" w:hAnsi="Cambria"/>
      <w:b/>
      <w:bCs/>
      <w:kern w:val="32"/>
      <w:sz w:val="32"/>
      <w:szCs w:val="32"/>
    </w:rPr>
  </w:style>
  <w:style w:type="paragraph" w:styleId="Ttulo2">
    <w:name w:val="heading 2"/>
    <w:basedOn w:val="Normal"/>
    <w:next w:val="Normal"/>
    <w:uiPriority w:val="9"/>
    <w:semiHidden/>
    <w:unhideWhenUsed/>
    <w:qFormat/>
    <w:pPr>
      <w:keepNext/>
      <w:spacing w:before="240" w:after="60"/>
      <w:outlineLvl w:val="1"/>
    </w:pPr>
    <w:rPr>
      <w:rFonts w:ascii="Calibri Light" w:hAnsi="Calibri Light"/>
      <w:b/>
      <w:bCs/>
      <w:i/>
      <w:iCs/>
      <w:sz w:val="28"/>
      <w:szCs w:val="28"/>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rPr>
      <w:rFonts w:ascii="Cambria" w:eastAsia="Times New Roman" w:hAnsi="Cambria" w:cs="Times New Roman"/>
      <w:b/>
      <w:bCs/>
      <w:color w:val="365F91"/>
      <w:w w:val="100"/>
      <w:position w:val="-1"/>
      <w:sz w:val="28"/>
      <w:szCs w:val="28"/>
      <w:effect w:val="none"/>
      <w:vertAlign w:val="baseline"/>
      <w:cs w:val="0"/>
      <w:em w:val="none"/>
      <w:lang w:eastAsia="pt-BR"/>
    </w:rPr>
  </w:style>
  <w:style w:type="paragraph" w:styleId="Corpodetexto">
    <w:name w:val="Body Text"/>
    <w:basedOn w:val="Normal"/>
    <w:pPr>
      <w:jc w:val="both"/>
    </w:pPr>
    <w:rPr>
      <w:rFonts w:ascii="Arial" w:hAnsi="Arial"/>
      <w:sz w:val="28"/>
    </w:rPr>
  </w:style>
  <w:style w:type="character" w:customStyle="1" w:styleId="CorpodetextoChar">
    <w:name w:val="Corpo de texto Char"/>
    <w:rPr>
      <w:rFonts w:ascii="Arial" w:eastAsia="Times New Roman" w:hAnsi="Arial" w:cs="Times New Roman"/>
      <w:w w:val="100"/>
      <w:position w:val="-1"/>
      <w:sz w:val="28"/>
      <w:szCs w:val="20"/>
      <w:effect w:val="none"/>
      <w:vertAlign w:val="baseline"/>
      <w:cs w:val="0"/>
      <w:em w:val="none"/>
    </w:rPr>
  </w:style>
  <w:style w:type="paragraph" w:styleId="TextosemFormatao">
    <w:name w:val="Plain Text"/>
    <w:basedOn w:val="Normal"/>
    <w:rPr>
      <w:rFonts w:ascii="Courier New" w:hAnsi="Courier New" w:cs="Courier New"/>
      <w:kern w:val="1"/>
      <w:lang w:eastAsia="ar-SA"/>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rPr>
  </w:style>
  <w:style w:type="character" w:customStyle="1" w:styleId="Ttulo1Char2">
    <w:name w:val="Título 1 Char2"/>
    <w:rPr>
      <w:rFonts w:ascii="Cambria" w:eastAsia="Times New Roman" w:hAnsi="Cambria" w:cs="Times New Roman"/>
      <w:b/>
      <w:bCs/>
      <w:w w:val="100"/>
      <w:kern w:val="32"/>
      <w:position w:val="-1"/>
      <w:sz w:val="32"/>
      <w:szCs w:val="32"/>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paragraph" w:styleId="Recuodecorpodetexto">
    <w:name w:val="Body Text Indent"/>
    <w:basedOn w:val="Normal"/>
    <w:qFormat/>
    <w:pPr>
      <w:spacing w:after="120"/>
      <w:ind w:left="283"/>
    </w:pPr>
  </w:style>
  <w:style w:type="character" w:customStyle="1" w:styleId="RecuodecorpodetextoChar">
    <w:name w:val="Recuo de corpo de texto Char"/>
    <w:rPr>
      <w:rFonts w:ascii="Times New Roman" w:eastAsia="Times New Roman" w:hAnsi="Times New Roman"/>
      <w:w w:val="100"/>
      <w:position w:val="-1"/>
      <w:effect w:val="none"/>
      <w:vertAlign w:val="baseline"/>
      <w:cs w:val="0"/>
      <w:em w:val="none"/>
    </w:rPr>
  </w:style>
  <w:style w:type="character" w:customStyle="1" w:styleId="Ttulo2Char">
    <w:name w:val="Título 2 Char"/>
    <w:rPr>
      <w:rFonts w:ascii="Calibri Light" w:eastAsia="Times New Roman" w:hAnsi="Calibri Light"/>
      <w:b/>
      <w:bCs/>
      <w:i/>
      <w:iCs/>
      <w:w w:val="100"/>
      <w:position w:val="-1"/>
      <w:sz w:val="28"/>
      <w:szCs w:val="28"/>
      <w:effect w:val="none"/>
      <w:vertAlign w:val="baseline"/>
      <w:cs w:val="0"/>
      <w:em w:val="none"/>
    </w:rPr>
  </w:style>
  <w:style w:type="paragraph" w:styleId="Textodebalo">
    <w:name w:val="Balloon Text"/>
    <w:basedOn w:val="Normal"/>
    <w:qFormat/>
    <w:rPr>
      <w:rFonts w:ascii="Tahoma" w:hAnsi="Tahoma" w:cs="Tahoma"/>
      <w:sz w:val="16"/>
      <w:szCs w:val="16"/>
    </w:rPr>
  </w:style>
  <w:style w:type="character" w:customStyle="1" w:styleId="TextodebaloChar">
    <w:name w:val="Texto de balão Char"/>
    <w:rPr>
      <w:rFonts w:ascii="Tahoma" w:eastAsia="Times New Roman" w:hAnsi="Tahoma" w:cs="Tahoma"/>
      <w:w w:val="100"/>
      <w:position w:val="-1"/>
      <w:sz w:val="16"/>
      <w:szCs w:val="16"/>
      <w:effect w:val="none"/>
      <w:vertAlign w:val="baseline"/>
      <w:cs w:val="0"/>
      <w:em w:val="none"/>
    </w:rPr>
  </w:style>
  <w:style w:type="paragraph" w:styleId="PargrafodaLista">
    <w:name w:val="List Paragraph"/>
    <w:basedOn w:val="Normal"/>
    <w:pPr>
      <w:ind w:left="720"/>
      <w:contextualSpacing/>
    </w:pPr>
  </w:style>
  <w:style w:type="paragraph" w:styleId="Cabealho">
    <w:name w:val="header"/>
    <w:basedOn w:val="Normal"/>
    <w:qFormat/>
    <w:pPr>
      <w:tabs>
        <w:tab w:val="center" w:pos="4252"/>
        <w:tab w:val="right" w:pos="8504"/>
      </w:tabs>
    </w:pPr>
  </w:style>
  <w:style w:type="character" w:customStyle="1" w:styleId="CabealhoChar">
    <w:name w:val="Cabeçalho Char"/>
    <w:rPr>
      <w:rFonts w:ascii="Times New Roman" w:eastAsia="Times New Roman" w:hAnsi="Times New Roman"/>
      <w:w w:val="100"/>
      <w:position w:val="-1"/>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rFonts w:ascii="Times New Roman" w:eastAsia="Times New Roman" w:hAnsi="Times New Roman"/>
      <w:w w:val="100"/>
      <w:position w:val="-1"/>
      <w:effect w:val="none"/>
      <w:vertAlign w:val="baseline"/>
      <w:cs w:val="0"/>
      <w:em w:val="none"/>
    </w:rPr>
  </w:style>
  <w:style w:type="table" w:styleId="Tabelacomgrade">
    <w:name w:val="Table Grid"/>
    <w:basedOn w:val="Tabe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qFormat/>
    <w:rPr>
      <w:color w:val="605E5C"/>
      <w:w w:val="100"/>
      <w:position w:val="-1"/>
      <w:effect w:val="none"/>
      <w:shd w:val="clear" w:color="auto" w:fill="E1DFDD"/>
      <w:vertAlign w:val="baseline"/>
      <w:cs w:val="0"/>
      <w:em w:val="none"/>
    </w:rPr>
  </w:style>
  <w:style w:type="character" w:customStyle="1" w:styleId="colunaagrupadorvalor">
    <w:name w:val="coluna_agrupador_valor"/>
    <w:basedOn w:val="Fontepargpadro"/>
    <w:rPr>
      <w:w w:val="100"/>
      <w:position w:val="-1"/>
      <w:effect w:val="none"/>
      <w:vertAlign w:val="baseline"/>
      <w:cs w:val="0"/>
      <w:em w:val="none"/>
    </w:rPr>
  </w:style>
  <w:style w:type="paragraph" w:styleId="Corpodetexto3">
    <w:name w:val="Body Text 3"/>
    <w:basedOn w:val="Normal"/>
    <w:qFormat/>
    <w:pPr>
      <w:spacing w:after="120"/>
    </w:pPr>
    <w:rPr>
      <w:sz w:val="16"/>
      <w:szCs w:val="16"/>
    </w:rPr>
  </w:style>
  <w:style w:type="character" w:customStyle="1" w:styleId="Corpodetexto3Char">
    <w:name w:val="Corpo de texto 3 Char"/>
    <w:rPr>
      <w:rFonts w:ascii="Times New Roman" w:eastAsia="Times New Roman" w:hAnsi="Times New Roman"/>
      <w:w w:val="100"/>
      <w:position w:val="-1"/>
      <w:sz w:val="16"/>
      <w:szCs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paragraph" w:styleId="NormalWeb">
    <w:name w:val="Normal (Web)"/>
    <w:basedOn w:val="Normal"/>
    <w:qFormat/>
    <w:pPr>
      <w:spacing w:before="100" w:beforeAutospacing="1" w:after="100" w:afterAutospacing="1"/>
    </w:pPr>
    <w:rPr>
      <w:sz w:val="24"/>
      <w:szCs w:val="24"/>
    </w:rPr>
  </w:style>
  <w:style w:type="character" w:styleId="Forte">
    <w:name w:val="Strong"/>
    <w:rPr>
      <w:b/>
      <w:bCs/>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paragraph" w:customStyle="1" w:styleId="Normal1">
    <w:name w:val="Normal1"/>
    <w:rsid w:val="009E7750"/>
    <w:pPr>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gq5OffBPLpKvCwwCY5JS+f1DqA==">CgMxLjAyCGguZ2pkZ3hzMgloLjMwajB6bGwyDmguYzFmYWFneHhmMG92MgloLjFmb2I5dGUyCWguM3pueXNoNzIJaC4yZXQ5MnAwMghoLnR5amN3dDgAciExUnhWeW5VNWctY2NhalU0TVVNeWdYX3FQakQ3ekdDOU0=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24</Pages>
  <Words>11771</Words>
  <Characters>63569</Characters>
  <Application>Microsoft Office Word</Application>
  <DocSecurity>0</DocSecurity>
  <Lines>529</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Licitação</cp:lastModifiedBy>
  <cp:revision>19</cp:revision>
  <cp:lastPrinted>2026-10-22T13:41:00Z</cp:lastPrinted>
  <dcterms:created xsi:type="dcterms:W3CDTF">2019-01-24T16:38:00Z</dcterms:created>
  <dcterms:modified xsi:type="dcterms:W3CDTF">2026-10-22T13:42:00Z</dcterms:modified>
</cp:coreProperties>
</file>