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480261" w14:textId="686EA3AB" w:rsidR="00EA7AF3" w:rsidRPr="00661747" w:rsidRDefault="00F568DA" w:rsidP="00A36D19">
      <w:pPr>
        <w:spacing w:line="312" w:lineRule="auto"/>
        <w:jc w:val="center"/>
        <w:rPr>
          <w:rFonts w:ascii="Times New Roman" w:hAnsi="Times New Roman" w:cs="Times New Roman"/>
          <w:b/>
          <w:bCs/>
          <w:sz w:val="21"/>
          <w:szCs w:val="21"/>
          <w:u w:val="single"/>
        </w:rPr>
      </w:pPr>
      <w:r w:rsidRPr="00661747">
        <w:rPr>
          <w:rFonts w:ascii="Times New Roman" w:hAnsi="Times New Roman" w:cs="Times New Roman"/>
          <w:b/>
          <w:bCs/>
          <w:sz w:val="21"/>
          <w:szCs w:val="21"/>
          <w:u w:val="single"/>
        </w:rPr>
        <w:t xml:space="preserve">CONTRATO ADMINISTRATIVO Nº </w:t>
      </w:r>
      <w:r w:rsidR="00A36D19">
        <w:rPr>
          <w:rFonts w:ascii="Times New Roman" w:hAnsi="Times New Roman" w:cs="Times New Roman"/>
          <w:b/>
          <w:bCs/>
          <w:sz w:val="21"/>
          <w:szCs w:val="21"/>
          <w:u w:val="single"/>
        </w:rPr>
        <w:t>136</w:t>
      </w:r>
      <w:r w:rsidR="00661747" w:rsidRPr="00661747">
        <w:rPr>
          <w:rFonts w:ascii="Times New Roman" w:hAnsi="Times New Roman" w:cs="Times New Roman"/>
          <w:b/>
          <w:bCs/>
          <w:sz w:val="21"/>
          <w:szCs w:val="21"/>
          <w:u w:val="single"/>
        </w:rPr>
        <w:t>/2026</w:t>
      </w:r>
    </w:p>
    <w:p w14:paraId="628B1AF6" w14:textId="77777777" w:rsidR="00661747" w:rsidRPr="00661747" w:rsidRDefault="00661747" w:rsidP="00A36D19">
      <w:pPr>
        <w:spacing w:line="312" w:lineRule="auto"/>
        <w:jc w:val="center"/>
        <w:rPr>
          <w:rFonts w:ascii="Times New Roman" w:hAnsi="Times New Roman" w:cs="Times New Roman"/>
          <w:sz w:val="21"/>
          <w:szCs w:val="21"/>
        </w:rPr>
      </w:pPr>
    </w:p>
    <w:p w14:paraId="0D901A4F" w14:textId="67710829" w:rsidR="00EA7AF3" w:rsidRPr="00661747" w:rsidRDefault="00F568DA" w:rsidP="00A36D19">
      <w:pPr>
        <w:spacing w:line="312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661747">
        <w:rPr>
          <w:rFonts w:ascii="Times New Roman" w:hAnsi="Times New Roman" w:cs="Times New Roman"/>
          <w:sz w:val="21"/>
          <w:szCs w:val="21"/>
        </w:rPr>
        <w:t>CONTRATANTE: MUNICÍPIO DE PALMITINHO/RS, pessoa jurídica de direito público interno, inscrito no CNPJ</w:t>
      </w:r>
      <w:r w:rsidR="00661747">
        <w:rPr>
          <w:rFonts w:ascii="Times New Roman" w:hAnsi="Times New Roman" w:cs="Times New Roman"/>
          <w:sz w:val="21"/>
          <w:szCs w:val="21"/>
        </w:rPr>
        <w:br/>
      </w:r>
      <w:r w:rsidRPr="00661747">
        <w:rPr>
          <w:rFonts w:ascii="Times New Roman" w:hAnsi="Times New Roman" w:cs="Times New Roman"/>
          <w:sz w:val="21"/>
          <w:szCs w:val="21"/>
        </w:rPr>
        <w:t>nº 87.612.909/0001-89, com sede na Rua Santos Dumont, nº 25, Centro, Palmitinho/RS, CEP 98430-000, neste ato representado pelo Prefeito Municipal, senhor</w:t>
      </w:r>
      <w:r w:rsidR="00F6780F" w:rsidRPr="0066174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F6780F" w:rsidRPr="00661747">
        <w:rPr>
          <w:rFonts w:ascii="Times New Roman" w:hAnsi="Times New Roman" w:cs="Times New Roman"/>
          <w:sz w:val="21"/>
          <w:szCs w:val="21"/>
        </w:rPr>
        <w:t>Benhur</w:t>
      </w:r>
      <w:proofErr w:type="spellEnd"/>
      <w:r w:rsidR="00F6780F" w:rsidRPr="0066174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F6780F" w:rsidRPr="00661747">
        <w:rPr>
          <w:rFonts w:ascii="Times New Roman" w:hAnsi="Times New Roman" w:cs="Times New Roman"/>
          <w:sz w:val="21"/>
          <w:szCs w:val="21"/>
        </w:rPr>
        <w:t>Dailor</w:t>
      </w:r>
      <w:proofErr w:type="spellEnd"/>
      <w:r w:rsidR="00F6780F" w:rsidRPr="00661747">
        <w:rPr>
          <w:rFonts w:ascii="Times New Roman" w:hAnsi="Times New Roman" w:cs="Times New Roman"/>
          <w:sz w:val="21"/>
          <w:szCs w:val="21"/>
        </w:rPr>
        <w:t xml:space="preserve"> Barth, portador do CPF nº</w:t>
      </w:r>
      <w:r w:rsidR="00453A33" w:rsidRPr="00661747">
        <w:rPr>
          <w:rFonts w:ascii="Times New Roman" w:hAnsi="Times New Roman" w:cs="Times New Roman"/>
          <w:sz w:val="21"/>
          <w:szCs w:val="21"/>
        </w:rPr>
        <w:t xml:space="preserve"> 693.528.360-49</w:t>
      </w:r>
      <w:r w:rsidR="00661747">
        <w:rPr>
          <w:rFonts w:ascii="Times New Roman" w:hAnsi="Times New Roman" w:cs="Times New Roman"/>
          <w:sz w:val="21"/>
          <w:szCs w:val="21"/>
        </w:rPr>
        <w:t xml:space="preserve">. </w:t>
      </w:r>
    </w:p>
    <w:p w14:paraId="6B3E68D9" w14:textId="77777777" w:rsidR="00661747" w:rsidRDefault="00661747" w:rsidP="00A36D19">
      <w:pPr>
        <w:spacing w:line="312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6C4DFEB8" w14:textId="48FD78BE" w:rsidR="00EA7AF3" w:rsidRPr="00661747" w:rsidRDefault="001F349B" w:rsidP="00A36D19">
      <w:pPr>
        <w:spacing w:line="312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661747">
        <w:rPr>
          <w:rFonts w:ascii="Times New Roman" w:hAnsi="Times New Roman" w:cs="Times New Roman"/>
          <w:sz w:val="21"/>
          <w:szCs w:val="21"/>
        </w:rPr>
        <w:t xml:space="preserve">CONTRATADA: </w:t>
      </w:r>
      <w:r w:rsidR="00B47167" w:rsidRPr="00661747">
        <w:rPr>
          <w:rFonts w:ascii="Times New Roman" w:hAnsi="Times New Roman" w:cs="Times New Roman"/>
          <w:sz w:val="21"/>
          <w:szCs w:val="21"/>
        </w:rPr>
        <w:t>CELI CAUDURO BONAFÉ, inscrita no CNPJ nº 46.389.158/</w:t>
      </w:r>
      <w:r w:rsidR="00C53ED9" w:rsidRPr="00661747">
        <w:rPr>
          <w:rFonts w:ascii="Times New Roman" w:hAnsi="Times New Roman" w:cs="Times New Roman"/>
          <w:sz w:val="21"/>
          <w:szCs w:val="21"/>
        </w:rPr>
        <w:t>0001-04</w:t>
      </w:r>
      <w:r w:rsidR="00B47167" w:rsidRPr="00661747">
        <w:rPr>
          <w:rFonts w:ascii="Times New Roman" w:hAnsi="Times New Roman" w:cs="Times New Roman"/>
          <w:sz w:val="21"/>
          <w:szCs w:val="21"/>
        </w:rPr>
        <w:t>, com sede na</w:t>
      </w:r>
      <w:r w:rsidR="00F568DA" w:rsidRPr="00661747">
        <w:rPr>
          <w:rFonts w:ascii="Times New Roman" w:hAnsi="Times New Roman" w:cs="Times New Roman"/>
          <w:sz w:val="21"/>
          <w:szCs w:val="21"/>
        </w:rPr>
        <w:t xml:space="preserve"> Rua Duque de Caxias, nº 487, Pa</w:t>
      </w:r>
      <w:r w:rsidR="00B47167" w:rsidRPr="00661747">
        <w:rPr>
          <w:rFonts w:ascii="Times New Roman" w:hAnsi="Times New Roman" w:cs="Times New Roman"/>
          <w:sz w:val="21"/>
          <w:szCs w:val="21"/>
        </w:rPr>
        <w:t>lmitinho/RS</w:t>
      </w:r>
      <w:r w:rsidR="00F568DA" w:rsidRPr="00661747">
        <w:rPr>
          <w:rFonts w:ascii="Times New Roman" w:hAnsi="Times New Roman" w:cs="Times New Roman"/>
          <w:sz w:val="21"/>
          <w:szCs w:val="21"/>
        </w:rPr>
        <w:t xml:space="preserve">, neste ato representada por </w:t>
      </w:r>
      <w:r w:rsidR="006A3264" w:rsidRPr="00661747">
        <w:rPr>
          <w:rFonts w:ascii="Times New Roman" w:hAnsi="Times New Roman" w:cs="Times New Roman"/>
          <w:sz w:val="21"/>
          <w:szCs w:val="21"/>
        </w:rPr>
        <w:t xml:space="preserve">Celi Cauduro </w:t>
      </w:r>
      <w:proofErr w:type="spellStart"/>
      <w:r w:rsidR="00CD6BDD" w:rsidRPr="00661747">
        <w:rPr>
          <w:rFonts w:ascii="Times New Roman" w:hAnsi="Times New Roman" w:cs="Times New Roman"/>
          <w:sz w:val="21"/>
          <w:szCs w:val="21"/>
        </w:rPr>
        <w:t>Bonafé</w:t>
      </w:r>
      <w:proofErr w:type="spellEnd"/>
      <w:r w:rsidR="00F568DA" w:rsidRPr="00661747">
        <w:rPr>
          <w:rFonts w:ascii="Times New Roman" w:hAnsi="Times New Roman" w:cs="Times New Roman"/>
          <w:sz w:val="21"/>
          <w:szCs w:val="21"/>
        </w:rPr>
        <w:t>,</w:t>
      </w:r>
      <w:r w:rsidR="00CD6BDD" w:rsidRPr="00661747">
        <w:rPr>
          <w:rFonts w:ascii="Times New Roman" w:hAnsi="Times New Roman" w:cs="Times New Roman"/>
          <w:sz w:val="21"/>
          <w:szCs w:val="21"/>
        </w:rPr>
        <w:t xml:space="preserve"> </w:t>
      </w:r>
      <w:r w:rsidR="00C53ED9" w:rsidRPr="00661747">
        <w:rPr>
          <w:rFonts w:ascii="Times New Roman" w:hAnsi="Times New Roman" w:cs="Times New Roman"/>
          <w:sz w:val="21"/>
          <w:szCs w:val="21"/>
        </w:rPr>
        <w:t xml:space="preserve">na </w:t>
      </w:r>
      <w:r w:rsidR="00CD6BDD" w:rsidRPr="00661747">
        <w:rPr>
          <w:rFonts w:ascii="Times New Roman" w:hAnsi="Times New Roman" w:cs="Times New Roman"/>
          <w:sz w:val="21"/>
          <w:szCs w:val="21"/>
        </w:rPr>
        <w:t xml:space="preserve">qualidade de </w:t>
      </w:r>
      <w:r w:rsidR="00C53ED9" w:rsidRPr="00661747">
        <w:rPr>
          <w:rStyle w:val="Forte"/>
          <w:rFonts w:ascii="Times New Roman" w:hAnsi="Times New Roman" w:cs="Times New Roman"/>
          <w:b w:val="0"/>
          <w:sz w:val="21"/>
          <w:szCs w:val="21"/>
        </w:rPr>
        <w:t>proprietária</w:t>
      </w:r>
      <w:r w:rsidR="00CD6BDD" w:rsidRPr="00661747">
        <w:rPr>
          <w:rFonts w:ascii="Times New Roman" w:hAnsi="Times New Roman" w:cs="Times New Roman"/>
          <w:sz w:val="21"/>
          <w:szCs w:val="21"/>
        </w:rPr>
        <w:t>, inscrita no CNPJ nº</w:t>
      </w:r>
      <w:r w:rsidR="00F568DA" w:rsidRPr="00661747">
        <w:rPr>
          <w:rFonts w:ascii="Times New Roman" w:hAnsi="Times New Roman" w:cs="Times New Roman"/>
          <w:sz w:val="21"/>
          <w:szCs w:val="21"/>
        </w:rPr>
        <w:t>.</w:t>
      </w:r>
      <w:r w:rsidR="00CD6BDD" w:rsidRPr="00661747">
        <w:rPr>
          <w:rFonts w:ascii="Times New Roman" w:hAnsi="Times New Roman" w:cs="Times New Roman"/>
          <w:sz w:val="21"/>
          <w:szCs w:val="21"/>
        </w:rPr>
        <w:t xml:space="preserve"> </w:t>
      </w:r>
      <w:r w:rsidR="00C53ED9" w:rsidRPr="00661747">
        <w:rPr>
          <w:rFonts w:ascii="Times New Roman" w:hAnsi="Times New Roman" w:cs="Times New Roman"/>
          <w:sz w:val="21"/>
          <w:szCs w:val="21"/>
        </w:rPr>
        <w:t xml:space="preserve">46.389.158/0001-04, portadora do CPF Nº </w:t>
      </w:r>
      <w:r w:rsidR="00453A33" w:rsidRPr="00661747">
        <w:rPr>
          <w:rFonts w:ascii="Times New Roman" w:hAnsi="Times New Roman" w:cs="Times New Roman"/>
          <w:sz w:val="21"/>
          <w:szCs w:val="21"/>
        </w:rPr>
        <w:t>720.666.600-00</w:t>
      </w:r>
      <w:r w:rsidR="006A3264" w:rsidRPr="00661747">
        <w:rPr>
          <w:rFonts w:ascii="Times New Roman" w:hAnsi="Times New Roman" w:cs="Times New Roman"/>
          <w:sz w:val="21"/>
          <w:szCs w:val="21"/>
        </w:rPr>
        <w:t>.</w:t>
      </w:r>
    </w:p>
    <w:p w14:paraId="19BFCC32" w14:textId="77777777" w:rsidR="00661747" w:rsidRDefault="00661747" w:rsidP="00A36D19">
      <w:pPr>
        <w:spacing w:line="312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0731D7A0" w14:textId="774F3E5D" w:rsidR="00EA7AF3" w:rsidRPr="00A36D19" w:rsidRDefault="00F568DA" w:rsidP="00A36D19">
      <w:pPr>
        <w:spacing w:line="312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A36D19">
        <w:rPr>
          <w:rFonts w:ascii="Times New Roman" w:hAnsi="Times New Roman" w:cs="Times New Roman"/>
          <w:sz w:val="21"/>
          <w:szCs w:val="21"/>
        </w:rPr>
        <w:t>As partes celebram o presente contrato, decorrente do Processo Administrativo nº</w:t>
      </w:r>
      <w:r w:rsidR="00661747" w:rsidRPr="00A36D19">
        <w:rPr>
          <w:rFonts w:ascii="Times New Roman" w:hAnsi="Times New Roman" w:cs="Times New Roman"/>
          <w:sz w:val="21"/>
          <w:szCs w:val="21"/>
        </w:rPr>
        <w:t xml:space="preserve"> </w:t>
      </w:r>
      <w:r w:rsidR="00A36D19" w:rsidRPr="00A36D19">
        <w:rPr>
          <w:rFonts w:ascii="Times New Roman" w:hAnsi="Times New Roman" w:cs="Times New Roman"/>
          <w:sz w:val="21"/>
          <w:szCs w:val="21"/>
        </w:rPr>
        <w:t>122</w:t>
      </w:r>
      <w:r w:rsidR="00661747" w:rsidRPr="00A36D19">
        <w:rPr>
          <w:rFonts w:ascii="Times New Roman" w:hAnsi="Times New Roman" w:cs="Times New Roman"/>
          <w:sz w:val="21"/>
          <w:szCs w:val="21"/>
        </w:rPr>
        <w:t>/2026</w:t>
      </w:r>
      <w:r w:rsidRPr="00A36D19">
        <w:rPr>
          <w:rFonts w:ascii="Times New Roman" w:hAnsi="Times New Roman" w:cs="Times New Roman"/>
          <w:sz w:val="21"/>
          <w:szCs w:val="21"/>
        </w:rPr>
        <w:t>, Dispensa de Licitação</w:t>
      </w:r>
      <w:r w:rsidR="00661747" w:rsidRPr="00A36D19">
        <w:rPr>
          <w:rFonts w:ascii="Times New Roman" w:hAnsi="Times New Roman" w:cs="Times New Roman"/>
          <w:sz w:val="21"/>
          <w:szCs w:val="21"/>
        </w:rPr>
        <w:br/>
      </w:r>
      <w:r w:rsidRPr="00A36D19">
        <w:rPr>
          <w:rFonts w:ascii="Times New Roman" w:hAnsi="Times New Roman" w:cs="Times New Roman"/>
          <w:sz w:val="21"/>
          <w:szCs w:val="21"/>
        </w:rPr>
        <w:t>nº</w:t>
      </w:r>
      <w:r w:rsidR="00661747" w:rsidRPr="00A36D19">
        <w:rPr>
          <w:rFonts w:ascii="Times New Roman" w:hAnsi="Times New Roman" w:cs="Times New Roman"/>
          <w:sz w:val="21"/>
          <w:szCs w:val="21"/>
        </w:rPr>
        <w:t xml:space="preserve"> </w:t>
      </w:r>
      <w:r w:rsidR="00A36D19" w:rsidRPr="00A36D19">
        <w:rPr>
          <w:rFonts w:ascii="Times New Roman" w:hAnsi="Times New Roman" w:cs="Times New Roman"/>
          <w:sz w:val="21"/>
          <w:szCs w:val="21"/>
        </w:rPr>
        <w:t>32</w:t>
      </w:r>
      <w:r w:rsidR="00661747" w:rsidRPr="00A36D19">
        <w:rPr>
          <w:rFonts w:ascii="Times New Roman" w:hAnsi="Times New Roman" w:cs="Times New Roman"/>
          <w:sz w:val="21"/>
          <w:szCs w:val="21"/>
        </w:rPr>
        <w:t xml:space="preserve">/2026, </w:t>
      </w:r>
      <w:r w:rsidRPr="00A36D19">
        <w:rPr>
          <w:rFonts w:ascii="Times New Roman" w:hAnsi="Times New Roman" w:cs="Times New Roman"/>
          <w:sz w:val="21"/>
          <w:szCs w:val="21"/>
        </w:rPr>
        <w:t>que se rege pela Lei nº 14.133/2021, pelo Termo de Referência e pela proposta da contratada, partes integrantes deste instrumento, mediante as cláusulas seguintes.</w:t>
      </w:r>
    </w:p>
    <w:p w14:paraId="7CFB1A98" w14:textId="77777777" w:rsidR="00661747" w:rsidRDefault="00661747" w:rsidP="00A36D19">
      <w:pPr>
        <w:spacing w:line="312" w:lineRule="auto"/>
        <w:rPr>
          <w:rFonts w:ascii="Times New Roman" w:hAnsi="Times New Roman" w:cs="Times New Roman"/>
          <w:b/>
          <w:bCs/>
          <w:sz w:val="21"/>
          <w:szCs w:val="21"/>
        </w:rPr>
      </w:pPr>
    </w:p>
    <w:p w14:paraId="1E29D57E" w14:textId="037F3B9C" w:rsidR="00EA7AF3" w:rsidRPr="00661747" w:rsidRDefault="00661747" w:rsidP="00A36D19">
      <w:pPr>
        <w:spacing w:line="312" w:lineRule="auto"/>
        <w:rPr>
          <w:rFonts w:ascii="Times New Roman" w:hAnsi="Times New Roman" w:cs="Times New Roman"/>
          <w:sz w:val="21"/>
          <w:szCs w:val="21"/>
          <w:u w:val="single"/>
        </w:rPr>
      </w:pPr>
      <w:r w:rsidRPr="00661747">
        <w:rPr>
          <w:rFonts w:ascii="Times New Roman" w:hAnsi="Times New Roman" w:cs="Times New Roman"/>
          <w:b/>
          <w:bCs/>
          <w:sz w:val="21"/>
          <w:szCs w:val="21"/>
          <w:u w:val="single"/>
        </w:rPr>
        <w:t xml:space="preserve">1. </w:t>
      </w:r>
      <w:r w:rsidR="00F568DA" w:rsidRPr="00661747">
        <w:rPr>
          <w:rFonts w:ascii="Times New Roman" w:hAnsi="Times New Roman" w:cs="Times New Roman"/>
          <w:b/>
          <w:bCs/>
          <w:sz w:val="21"/>
          <w:szCs w:val="21"/>
          <w:u w:val="single"/>
        </w:rPr>
        <w:t>CLÁUSULA PRIMEIRA – DO OBJETO</w:t>
      </w:r>
      <w:r>
        <w:rPr>
          <w:rFonts w:ascii="Times New Roman" w:hAnsi="Times New Roman" w:cs="Times New Roman"/>
          <w:b/>
          <w:bCs/>
          <w:sz w:val="21"/>
          <w:szCs w:val="21"/>
          <w:u w:val="single"/>
        </w:rPr>
        <w:t>:</w:t>
      </w:r>
    </w:p>
    <w:p w14:paraId="45EFF760" w14:textId="6005E79E" w:rsidR="00EA7AF3" w:rsidRPr="00661747" w:rsidRDefault="00661747" w:rsidP="00A36D19">
      <w:pPr>
        <w:spacing w:line="312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1.1. </w:t>
      </w:r>
      <w:r w:rsidR="00F568DA" w:rsidRPr="00661747">
        <w:rPr>
          <w:rFonts w:ascii="Times New Roman" w:hAnsi="Times New Roman" w:cs="Times New Roman"/>
          <w:sz w:val="21"/>
          <w:szCs w:val="21"/>
        </w:rPr>
        <w:t>Constitui objeto deste contrato a confecção e o fornecimento de figurinos para a Encenação da Celebração da Páscoa do Município de Palmitinho/RS, compreendendo 21 (vinte e um) tipos de personagens, totalizando 42 (quarenta e duas) peças, com os acessórios e o padrão mínimo de qualidade especificados no Termo de Referência.</w:t>
      </w:r>
    </w:p>
    <w:p w14:paraId="7FB73B9E" w14:textId="77777777" w:rsidR="00661747" w:rsidRDefault="00661747" w:rsidP="00A36D19">
      <w:pPr>
        <w:spacing w:line="312" w:lineRule="auto"/>
        <w:rPr>
          <w:rFonts w:ascii="Times New Roman" w:hAnsi="Times New Roman" w:cs="Times New Roman"/>
          <w:b/>
          <w:bCs/>
          <w:sz w:val="21"/>
          <w:szCs w:val="21"/>
        </w:rPr>
      </w:pPr>
    </w:p>
    <w:p w14:paraId="21F1E4FC" w14:textId="49CCB9BB" w:rsidR="00EA7AF3" w:rsidRPr="00661747" w:rsidRDefault="00661747" w:rsidP="00A36D19">
      <w:pPr>
        <w:spacing w:line="312" w:lineRule="auto"/>
        <w:rPr>
          <w:rFonts w:ascii="Times New Roman" w:hAnsi="Times New Roman" w:cs="Times New Roman"/>
          <w:sz w:val="21"/>
          <w:szCs w:val="21"/>
          <w:u w:val="single"/>
        </w:rPr>
      </w:pPr>
      <w:r w:rsidRPr="00661747">
        <w:rPr>
          <w:rFonts w:ascii="Times New Roman" w:hAnsi="Times New Roman" w:cs="Times New Roman"/>
          <w:b/>
          <w:bCs/>
          <w:sz w:val="21"/>
          <w:szCs w:val="21"/>
          <w:u w:val="single"/>
        </w:rPr>
        <w:t xml:space="preserve">2. </w:t>
      </w:r>
      <w:r w:rsidR="00F568DA" w:rsidRPr="00661747">
        <w:rPr>
          <w:rFonts w:ascii="Times New Roman" w:hAnsi="Times New Roman" w:cs="Times New Roman"/>
          <w:b/>
          <w:bCs/>
          <w:sz w:val="21"/>
          <w:szCs w:val="21"/>
          <w:u w:val="single"/>
        </w:rPr>
        <w:t>CLÁUSULA SEGUNDA – DO REGIME DE EXECUÇÃO E DO PRAZO</w:t>
      </w:r>
      <w:r>
        <w:rPr>
          <w:rFonts w:ascii="Times New Roman" w:hAnsi="Times New Roman" w:cs="Times New Roman"/>
          <w:b/>
          <w:bCs/>
          <w:sz w:val="21"/>
          <w:szCs w:val="21"/>
          <w:u w:val="single"/>
        </w:rPr>
        <w:t>:</w:t>
      </w:r>
    </w:p>
    <w:p w14:paraId="21012CF5" w14:textId="77777777" w:rsidR="00661747" w:rsidRDefault="00661747" w:rsidP="00A36D19">
      <w:pPr>
        <w:spacing w:line="312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2.1. </w:t>
      </w:r>
      <w:r w:rsidR="00F568DA" w:rsidRPr="00661747">
        <w:rPr>
          <w:rFonts w:ascii="Times New Roman" w:hAnsi="Times New Roman" w:cs="Times New Roman"/>
          <w:sz w:val="21"/>
          <w:szCs w:val="21"/>
        </w:rPr>
        <w:t xml:space="preserve">O regime é o de fornecimento com confecção sob encomenda, com entrega de produto determinado. </w:t>
      </w:r>
    </w:p>
    <w:p w14:paraId="0797535E" w14:textId="6A6A5F71" w:rsidR="00C23C5B" w:rsidRPr="00661747" w:rsidRDefault="00661747" w:rsidP="00A36D19">
      <w:pPr>
        <w:spacing w:line="312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2.2. </w:t>
      </w:r>
      <w:r w:rsidR="00F568DA" w:rsidRPr="00661747">
        <w:rPr>
          <w:rFonts w:ascii="Times New Roman" w:hAnsi="Times New Roman" w:cs="Times New Roman"/>
          <w:sz w:val="21"/>
          <w:szCs w:val="21"/>
        </w:rPr>
        <w:t>O prazo de execução é de</w:t>
      </w:r>
      <w:r w:rsidR="00C23C5B" w:rsidRPr="00661747">
        <w:rPr>
          <w:rFonts w:ascii="Times New Roman" w:hAnsi="Times New Roman" w:cs="Times New Roman"/>
          <w:sz w:val="21"/>
          <w:szCs w:val="21"/>
        </w:rPr>
        <w:t xml:space="preserve"> </w:t>
      </w:r>
      <w:r w:rsidR="00F6780F" w:rsidRPr="00661747">
        <w:rPr>
          <w:rFonts w:ascii="Times New Roman" w:hAnsi="Times New Roman" w:cs="Times New Roman"/>
          <w:sz w:val="21"/>
          <w:szCs w:val="21"/>
        </w:rPr>
        <w:t>01 de novembro</w:t>
      </w:r>
      <w:r w:rsidR="00C23C5B" w:rsidRPr="00661747">
        <w:rPr>
          <w:rFonts w:ascii="Times New Roman" w:hAnsi="Times New Roman" w:cs="Times New Roman"/>
          <w:sz w:val="21"/>
          <w:szCs w:val="21"/>
        </w:rPr>
        <w:t xml:space="preserve"> de 2026 até 28 de fevereiro de 2027</w:t>
      </w:r>
      <w:r w:rsidR="00F6780F" w:rsidRPr="00661747">
        <w:rPr>
          <w:rFonts w:ascii="Times New Roman" w:hAnsi="Times New Roman" w:cs="Times New Roman"/>
          <w:sz w:val="21"/>
          <w:szCs w:val="21"/>
        </w:rPr>
        <w:t>, pois deverão estar prontos</w:t>
      </w:r>
      <w:r w:rsidR="00C23C5B" w:rsidRPr="00661747">
        <w:rPr>
          <w:rFonts w:ascii="Times New Roman" w:hAnsi="Times New Roman" w:cs="Times New Roman"/>
          <w:sz w:val="21"/>
          <w:szCs w:val="21"/>
        </w:rPr>
        <w:t xml:space="preserve"> para celebração da Páscoa.</w:t>
      </w:r>
    </w:p>
    <w:p w14:paraId="5477BDE4" w14:textId="2365D9AC" w:rsidR="00EA7AF3" w:rsidRPr="00661747" w:rsidRDefault="00661747" w:rsidP="00A36D19">
      <w:pPr>
        <w:spacing w:line="312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2.3. </w:t>
      </w:r>
      <w:r w:rsidR="00F568DA" w:rsidRPr="00661747">
        <w:rPr>
          <w:rFonts w:ascii="Times New Roman" w:hAnsi="Times New Roman" w:cs="Times New Roman"/>
          <w:sz w:val="21"/>
          <w:szCs w:val="21"/>
        </w:rPr>
        <w:t xml:space="preserve">A vigência do contrato é de </w:t>
      </w:r>
      <w:r w:rsidR="00C53ED9" w:rsidRPr="00A36D19">
        <w:rPr>
          <w:rFonts w:ascii="Times New Roman" w:hAnsi="Times New Roman" w:cs="Times New Roman"/>
          <w:sz w:val="21"/>
          <w:szCs w:val="21"/>
        </w:rPr>
        <w:t>4</w:t>
      </w:r>
      <w:r w:rsidR="00F45F19" w:rsidRPr="00A36D19">
        <w:rPr>
          <w:rFonts w:ascii="Times New Roman" w:hAnsi="Times New Roman" w:cs="Times New Roman"/>
          <w:sz w:val="21"/>
          <w:szCs w:val="21"/>
        </w:rPr>
        <w:t xml:space="preserve"> meses</w:t>
      </w:r>
      <w:r w:rsidR="00F568DA" w:rsidRPr="00A36D19">
        <w:rPr>
          <w:rFonts w:ascii="Times New Roman" w:hAnsi="Times New Roman" w:cs="Times New Roman"/>
          <w:sz w:val="21"/>
          <w:szCs w:val="21"/>
        </w:rPr>
        <w:t>,</w:t>
      </w:r>
      <w:r w:rsidR="00F568DA" w:rsidRPr="00661747">
        <w:rPr>
          <w:rFonts w:ascii="Times New Roman" w:hAnsi="Times New Roman" w:cs="Times New Roman"/>
          <w:sz w:val="21"/>
          <w:szCs w:val="21"/>
        </w:rPr>
        <w:t xml:space="preserve"> contados da assinatura, admitida prorrogação motivada nos termos do art. 111 da Lei nº 14.133/2021, quando cabível.</w:t>
      </w:r>
    </w:p>
    <w:p w14:paraId="132B2F93" w14:textId="77777777" w:rsidR="00661747" w:rsidRDefault="00661747" w:rsidP="00A36D19">
      <w:pPr>
        <w:spacing w:line="312" w:lineRule="auto"/>
        <w:rPr>
          <w:rFonts w:ascii="Times New Roman" w:hAnsi="Times New Roman" w:cs="Times New Roman"/>
          <w:b/>
          <w:bCs/>
          <w:sz w:val="21"/>
          <w:szCs w:val="21"/>
        </w:rPr>
      </w:pPr>
    </w:p>
    <w:p w14:paraId="10BCB77C" w14:textId="0156D8F6" w:rsidR="00EA7AF3" w:rsidRPr="00661747" w:rsidRDefault="00661747" w:rsidP="00A36D19">
      <w:pPr>
        <w:spacing w:line="312" w:lineRule="auto"/>
        <w:rPr>
          <w:rFonts w:ascii="Times New Roman" w:hAnsi="Times New Roman" w:cs="Times New Roman"/>
          <w:sz w:val="21"/>
          <w:szCs w:val="21"/>
          <w:u w:val="single"/>
        </w:rPr>
      </w:pPr>
      <w:r w:rsidRPr="00661747">
        <w:rPr>
          <w:rFonts w:ascii="Times New Roman" w:hAnsi="Times New Roman" w:cs="Times New Roman"/>
          <w:b/>
          <w:bCs/>
          <w:sz w:val="21"/>
          <w:szCs w:val="21"/>
          <w:u w:val="single"/>
        </w:rPr>
        <w:t xml:space="preserve">3. </w:t>
      </w:r>
      <w:r w:rsidR="00F568DA" w:rsidRPr="00661747">
        <w:rPr>
          <w:rFonts w:ascii="Times New Roman" w:hAnsi="Times New Roman" w:cs="Times New Roman"/>
          <w:b/>
          <w:bCs/>
          <w:sz w:val="21"/>
          <w:szCs w:val="21"/>
          <w:u w:val="single"/>
        </w:rPr>
        <w:t>CLÁUSULA TERCEIRA – DO VALOR E DA DOTAÇÃO</w:t>
      </w:r>
      <w:r>
        <w:rPr>
          <w:rFonts w:ascii="Times New Roman" w:hAnsi="Times New Roman" w:cs="Times New Roman"/>
          <w:b/>
          <w:bCs/>
          <w:sz w:val="21"/>
          <w:szCs w:val="21"/>
          <w:u w:val="single"/>
        </w:rPr>
        <w:t>:</w:t>
      </w:r>
    </w:p>
    <w:p w14:paraId="32D7D9DA" w14:textId="32541A3A" w:rsidR="00EA7AF3" w:rsidRPr="00661747" w:rsidRDefault="00661747" w:rsidP="00A36D19">
      <w:pPr>
        <w:spacing w:line="312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3.1. </w:t>
      </w:r>
      <w:r w:rsidR="00F568DA" w:rsidRPr="00661747">
        <w:rPr>
          <w:rFonts w:ascii="Times New Roman" w:hAnsi="Times New Roman" w:cs="Times New Roman"/>
          <w:sz w:val="21"/>
          <w:szCs w:val="21"/>
        </w:rPr>
        <w:t>O valor global é de R$ 17.525,00, nele compreendidos todos os custos diretos e indiretos, inclusive materiais, mão de obra, acabamento, embalagem e entrega, tributos e encargos, sem qualquer acréscimo a título de despesa extraordinária.</w:t>
      </w:r>
    </w:p>
    <w:p w14:paraId="3F5388A3" w14:textId="1A729765" w:rsidR="00F45F19" w:rsidRPr="00661747" w:rsidRDefault="00661747" w:rsidP="00A36D19">
      <w:pPr>
        <w:spacing w:line="312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3.2. </w:t>
      </w:r>
      <w:r w:rsidR="00F568DA" w:rsidRPr="00661747">
        <w:rPr>
          <w:rFonts w:ascii="Times New Roman" w:hAnsi="Times New Roman" w:cs="Times New Roman"/>
          <w:sz w:val="21"/>
          <w:szCs w:val="21"/>
        </w:rPr>
        <w:t xml:space="preserve">A despesa correrá à conta da dotação: </w:t>
      </w:r>
    </w:p>
    <w:tbl>
      <w:tblPr>
        <w:tblStyle w:val="Tabelacomgrade"/>
        <w:tblW w:w="10201" w:type="dxa"/>
        <w:tblLook w:val="04A0" w:firstRow="1" w:lastRow="0" w:firstColumn="1" w:lastColumn="0" w:noHBand="0" w:noVBand="1"/>
      </w:tblPr>
      <w:tblGrid>
        <w:gridCol w:w="2972"/>
        <w:gridCol w:w="7229"/>
      </w:tblGrid>
      <w:tr w:rsidR="00A36D19" w:rsidRPr="00A36D19" w14:paraId="232A329E" w14:textId="77777777" w:rsidTr="00661747">
        <w:tc>
          <w:tcPr>
            <w:tcW w:w="2972" w:type="dxa"/>
          </w:tcPr>
          <w:p w14:paraId="26050892" w14:textId="77777777" w:rsidR="00F45F19" w:rsidRPr="00A36D19" w:rsidRDefault="00F45F19" w:rsidP="00A36D19">
            <w:pPr>
              <w:spacing w:line="312" w:lineRule="auto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A36D19">
              <w:rPr>
                <w:rFonts w:ascii="Times New Roman" w:hAnsi="Times New Roman" w:cs="Times New Roman"/>
                <w:sz w:val="21"/>
                <w:szCs w:val="21"/>
              </w:rPr>
              <w:t xml:space="preserve">Órgão: </w:t>
            </w:r>
          </w:p>
        </w:tc>
        <w:tc>
          <w:tcPr>
            <w:tcW w:w="7229" w:type="dxa"/>
          </w:tcPr>
          <w:p w14:paraId="2A268788" w14:textId="08E0FE4E" w:rsidR="00F45F19" w:rsidRPr="00A36D19" w:rsidRDefault="00F45F19" w:rsidP="00A36D19">
            <w:pPr>
              <w:spacing w:line="312" w:lineRule="auto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A36D19">
              <w:rPr>
                <w:rFonts w:ascii="Times New Roman" w:hAnsi="Times New Roman" w:cs="Times New Roman"/>
                <w:sz w:val="21"/>
                <w:szCs w:val="21"/>
              </w:rPr>
              <w:t>06</w:t>
            </w:r>
            <w:r w:rsidR="00A36D19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Pr="00A36D19">
              <w:rPr>
                <w:rFonts w:ascii="Times New Roman" w:hAnsi="Times New Roman" w:cs="Times New Roman"/>
                <w:sz w:val="21"/>
                <w:szCs w:val="21"/>
              </w:rPr>
              <w:t>- Secretaria Municipal de Educação e Cultura</w:t>
            </w:r>
          </w:p>
        </w:tc>
      </w:tr>
      <w:tr w:rsidR="00A36D19" w:rsidRPr="00A36D19" w14:paraId="06B4BDB6" w14:textId="77777777" w:rsidTr="00661747">
        <w:tc>
          <w:tcPr>
            <w:tcW w:w="2972" w:type="dxa"/>
          </w:tcPr>
          <w:p w14:paraId="24E49272" w14:textId="77777777" w:rsidR="00F45F19" w:rsidRPr="00A36D19" w:rsidRDefault="00F45F19" w:rsidP="00A36D19">
            <w:pPr>
              <w:spacing w:line="312" w:lineRule="auto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A36D19">
              <w:rPr>
                <w:rFonts w:ascii="Times New Roman" w:hAnsi="Times New Roman" w:cs="Times New Roman"/>
                <w:sz w:val="21"/>
                <w:szCs w:val="21"/>
              </w:rPr>
              <w:t xml:space="preserve">Unidade Orçamentária: </w:t>
            </w:r>
          </w:p>
        </w:tc>
        <w:tc>
          <w:tcPr>
            <w:tcW w:w="7229" w:type="dxa"/>
          </w:tcPr>
          <w:p w14:paraId="6FD2D7FB" w14:textId="15701BA3" w:rsidR="00F45F19" w:rsidRPr="00A36D19" w:rsidRDefault="00F45F19" w:rsidP="00A36D19">
            <w:pPr>
              <w:spacing w:line="312" w:lineRule="auto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A36D19">
              <w:rPr>
                <w:rFonts w:ascii="Times New Roman" w:hAnsi="Times New Roman" w:cs="Times New Roman"/>
                <w:sz w:val="21"/>
                <w:szCs w:val="21"/>
              </w:rPr>
              <w:t xml:space="preserve">05 </w:t>
            </w:r>
            <w:r w:rsidR="00A36D19">
              <w:rPr>
                <w:rFonts w:ascii="Times New Roman" w:hAnsi="Times New Roman" w:cs="Times New Roman"/>
                <w:sz w:val="21"/>
                <w:szCs w:val="21"/>
              </w:rPr>
              <w:t>-</w:t>
            </w:r>
            <w:r w:rsidRPr="00A36D19">
              <w:rPr>
                <w:rFonts w:ascii="Times New Roman" w:hAnsi="Times New Roman" w:cs="Times New Roman"/>
                <w:sz w:val="21"/>
                <w:szCs w:val="21"/>
              </w:rPr>
              <w:t xml:space="preserve"> Fundo Municipal de Cultura - FMC</w:t>
            </w:r>
          </w:p>
        </w:tc>
      </w:tr>
      <w:tr w:rsidR="00A36D19" w:rsidRPr="00A36D19" w14:paraId="0C123FB7" w14:textId="77777777" w:rsidTr="00661747">
        <w:tc>
          <w:tcPr>
            <w:tcW w:w="2972" w:type="dxa"/>
          </w:tcPr>
          <w:p w14:paraId="5EDE969A" w14:textId="77777777" w:rsidR="00F45F19" w:rsidRPr="00A36D19" w:rsidRDefault="00F45F19" w:rsidP="00A36D19">
            <w:pPr>
              <w:spacing w:line="312" w:lineRule="auto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A36D19">
              <w:rPr>
                <w:rFonts w:ascii="Times New Roman" w:hAnsi="Times New Roman" w:cs="Times New Roman"/>
                <w:sz w:val="21"/>
                <w:szCs w:val="21"/>
              </w:rPr>
              <w:t>Ação:</w:t>
            </w:r>
          </w:p>
        </w:tc>
        <w:tc>
          <w:tcPr>
            <w:tcW w:w="7229" w:type="dxa"/>
          </w:tcPr>
          <w:p w14:paraId="1C448796" w14:textId="1DF0B959" w:rsidR="00F45F19" w:rsidRPr="00A36D19" w:rsidRDefault="00543168" w:rsidP="00A36D19">
            <w:pPr>
              <w:spacing w:line="312" w:lineRule="auto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A36D19">
              <w:rPr>
                <w:rFonts w:ascii="Times New Roman" w:hAnsi="Times New Roman" w:cs="Times New Roman"/>
                <w:sz w:val="21"/>
                <w:szCs w:val="21"/>
              </w:rPr>
              <w:t xml:space="preserve">2156 </w:t>
            </w:r>
            <w:r w:rsidR="00A36D19">
              <w:rPr>
                <w:rFonts w:ascii="Times New Roman" w:hAnsi="Times New Roman" w:cs="Times New Roman"/>
                <w:sz w:val="21"/>
                <w:szCs w:val="21"/>
              </w:rPr>
              <w:t>-</w:t>
            </w:r>
            <w:r w:rsidRPr="00A36D19">
              <w:rPr>
                <w:rFonts w:ascii="Times New Roman" w:hAnsi="Times New Roman" w:cs="Times New Roman"/>
                <w:sz w:val="21"/>
                <w:szCs w:val="21"/>
              </w:rPr>
              <w:t xml:space="preserve"> Política Nacional Aldir Blanc de Fomento à Cultura</w:t>
            </w:r>
          </w:p>
        </w:tc>
      </w:tr>
      <w:tr w:rsidR="00A36D19" w:rsidRPr="00A36D19" w14:paraId="0C464AB2" w14:textId="77777777" w:rsidTr="00661747">
        <w:tc>
          <w:tcPr>
            <w:tcW w:w="2972" w:type="dxa"/>
          </w:tcPr>
          <w:p w14:paraId="33230821" w14:textId="77777777" w:rsidR="00F45F19" w:rsidRPr="00A36D19" w:rsidRDefault="00F45F19" w:rsidP="00A36D19">
            <w:pPr>
              <w:spacing w:line="312" w:lineRule="auto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A36D19">
              <w:rPr>
                <w:rFonts w:ascii="Times New Roman" w:hAnsi="Times New Roman" w:cs="Times New Roman"/>
                <w:sz w:val="21"/>
                <w:szCs w:val="21"/>
              </w:rPr>
              <w:t xml:space="preserve">Elemento de Despesa: </w:t>
            </w:r>
          </w:p>
        </w:tc>
        <w:tc>
          <w:tcPr>
            <w:tcW w:w="7229" w:type="dxa"/>
          </w:tcPr>
          <w:p w14:paraId="61FB99C0" w14:textId="3C035848" w:rsidR="00F45F19" w:rsidRPr="00A36D19" w:rsidRDefault="00F45F19" w:rsidP="00A36D19">
            <w:pPr>
              <w:spacing w:line="312" w:lineRule="auto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A36D19">
              <w:rPr>
                <w:rFonts w:ascii="Times New Roman" w:hAnsi="Times New Roman" w:cs="Times New Roman"/>
                <w:sz w:val="21"/>
                <w:szCs w:val="21"/>
              </w:rPr>
              <w:t xml:space="preserve">3339039 </w:t>
            </w:r>
            <w:r w:rsidR="00A36D19">
              <w:rPr>
                <w:rFonts w:ascii="Times New Roman" w:hAnsi="Times New Roman" w:cs="Times New Roman"/>
                <w:sz w:val="21"/>
                <w:szCs w:val="21"/>
              </w:rPr>
              <w:t>-</w:t>
            </w:r>
            <w:r w:rsidR="00A36D19" w:rsidRPr="00A36D19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="00A36D19">
              <w:rPr>
                <w:rFonts w:ascii="Times New Roman" w:hAnsi="Times New Roman" w:cs="Times New Roman"/>
                <w:sz w:val="21"/>
                <w:szCs w:val="21"/>
              </w:rPr>
              <w:t>S</w:t>
            </w:r>
            <w:r w:rsidRPr="00A36D19">
              <w:rPr>
                <w:rFonts w:ascii="Times New Roman" w:hAnsi="Times New Roman" w:cs="Times New Roman"/>
                <w:sz w:val="21"/>
                <w:szCs w:val="21"/>
              </w:rPr>
              <w:t>erviços de terceiros Pessoa Jurídica</w:t>
            </w:r>
          </w:p>
        </w:tc>
      </w:tr>
      <w:tr w:rsidR="00A36D19" w:rsidRPr="00A36D19" w14:paraId="2607A65E" w14:textId="77777777" w:rsidTr="00661747">
        <w:tc>
          <w:tcPr>
            <w:tcW w:w="2972" w:type="dxa"/>
          </w:tcPr>
          <w:p w14:paraId="7FAC505F" w14:textId="77777777" w:rsidR="00F45F19" w:rsidRPr="00A36D19" w:rsidRDefault="00F45F19" w:rsidP="00A36D19">
            <w:pPr>
              <w:spacing w:line="312" w:lineRule="auto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A36D19">
              <w:rPr>
                <w:rFonts w:ascii="Times New Roman" w:hAnsi="Times New Roman" w:cs="Times New Roman"/>
                <w:sz w:val="21"/>
                <w:szCs w:val="21"/>
              </w:rPr>
              <w:t>Fonte de Recursos:</w:t>
            </w:r>
          </w:p>
        </w:tc>
        <w:tc>
          <w:tcPr>
            <w:tcW w:w="7229" w:type="dxa"/>
          </w:tcPr>
          <w:p w14:paraId="1094582E" w14:textId="538C4228" w:rsidR="00F45F19" w:rsidRPr="00A36D19" w:rsidRDefault="000A28AF" w:rsidP="00A36D19">
            <w:pPr>
              <w:spacing w:line="312" w:lineRule="auto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A36D19">
              <w:rPr>
                <w:rFonts w:ascii="Times New Roman" w:hAnsi="Times New Roman" w:cs="Times New Roman"/>
                <w:sz w:val="21"/>
                <w:szCs w:val="21"/>
              </w:rPr>
              <w:t>1719</w:t>
            </w:r>
            <w:r w:rsidR="00F45F19" w:rsidRPr="00A36D19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="00A36D19">
              <w:rPr>
                <w:rFonts w:ascii="Times New Roman" w:hAnsi="Times New Roman" w:cs="Times New Roman"/>
                <w:sz w:val="21"/>
                <w:szCs w:val="21"/>
              </w:rPr>
              <w:t>-</w:t>
            </w:r>
            <w:r w:rsidR="00F45F19" w:rsidRPr="00A36D19">
              <w:rPr>
                <w:rFonts w:ascii="Times New Roman" w:hAnsi="Times New Roman" w:cs="Times New Roman"/>
                <w:sz w:val="21"/>
                <w:szCs w:val="21"/>
              </w:rPr>
              <w:t xml:space="preserve"> Outros serviços de terceiros Pessoa Jurídica</w:t>
            </w:r>
          </w:p>
        </w:tc>
      </w:tr>
    </w:tbl>
    <w:p w14:paraId="1C872EDF" w14:textId="77777777" w:rsidR="00661747" w:rsidRDefault="00661747" w:rsidP="00A36D19">
      <w:pPr>
        <w:spacing w:line="312" w:lineRule="auto"/>
        <w:rPr>
          <w:rFonts w:ascii="Times New Roman" w:hAnsi="Times New Roman" w:cs="Times New Roman"/>
          <w:b/>
          <w:bCs/>
          <w:sz w:val="21"/>
          <w:szCs w:val="21"/>
        </w:rPr>
      </w:pPr>
    </w:p>
    <w:p w14:paraId="69884280" w14:textId="360F389F" w:rsidR="00EA7AF3" w:rsidRPr="00661747" w:rsidRDefault="00661747" w:rsidP="00A36D19">
      <w:pPr>
        <w:spacing w:line="312" w:lineRule="auto"/>
        <w:rPr>
          <w:rFonts w:ascii="Times New Roman" w:hAnsi="Times New Roman" w:cs="Times New Roman"/>
          <w:sz w:val="21"/>
          <w:szCs w:val="21"/>
          <w:u w:val="single"/>
        </w:rPr>
      </w:pPr>
      <w:r>
        <w:rPr>
          <w:rFonts w:ascii="Times New Roman" w:hAnsi="Times New Roman" w:cs="Times New Roman"/>
          <w:b/>
          <w:bCs/>
          <w:sz w:val="21"/>
          <w:szCs w:val="21"/>
          <w:u w:val="single"/>
        </w:rPr>
        <w:t xml:space="preserve">4. </w:t>
      </w:r>
      <w:r w:rsidR="00F568DA" w:rsidRPr="00661747">
        <w:rPr>
          <w:rFonts w:ascii="Times New Roman" w:hAnsi="Times New Roman" w:cs="Times New Roman"/>
          <w:b/>
          <w:bCs/>
          <w:sz w:val="21"/>
          <w:szCs w:val="21"/>
          <w:u w:val="single"/>
        </w:rPr>
        <w:t>CLÁUSULA QUARTA – DO PAGAMENTO</w:t>
      </w:r>
      <w:r>
        <w:rPr>
          <w:rFonts w:ascii="Times New Roman" w:hAnsi="Times New Roman" w:cs="Times New Roman"/>
          <w:b/>
          <w:bCs/>
          <w:sz w:val="21"/>
          <w:szCs w:val="21"/>
          <w:u w:val="single"/>
        </w:rPr>
        <w:t>:</w:t>
      </w:r>
    </w:p>
    <w:p w14:paraId="2B6C19A5" w14:textId="2CF56917" w:rsidR="00EA7AF3" w:rsidRPr="00661747" w:rsidRDefault="00661747" w:rsidP="00A36D19">
      <w:pPr>
        <w:spacing w:line="312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4.1. </w:t>
      </w:r>
      <w:r w:rsidR="00F568DA" w:rsidRPr="00661747">
        <w:rPr>
          <w:rFonts w:ascii="Times New Roman" w:hAnsi="Times New Roman" w:cs="Times New Roman"/>
          <w:sz w:val="21"/>
          <w:szCs w:val="21"/>
        </w:rPr>
        <w:t>O pagamento será efetuado em parcela única, no prazo de até 30 (trinta) dias contados do recebimento definitivo e do ateste da nota fiscal pelo fiscal do contrato. Não se admite pagamento antecipado.</w:t>
      </w:r>
    </w:p>
    <w:p w14:paraId="6D208D0E" w14:textId="36614FC7" w:rsidR="00EA7AF3" w:rsidRPr="00661747" w:rsidRDefault="00661747" w:rsidP="00A36D19">
      <w:pPr>
        <w:spacing w:line="312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4.2. </w:t>
      </w:r>
      <w:r w:rsidR="00F568DA" w:rsidRPr="00661747">
        <w:rPr>
          <w:rFonts w:ascii="Times New Roman" w:hAnsi="Times New Roman" w:cs="Times New Roman"/>
          <w:sz w:val="21"/>
          <w:szCs w:val="21"/>
        </w:rPr>
        <w:t>Nos termos do art. 75, § 4º, da Lei nº 14.133/2021, dar-se-á preferência ao pagamento por cartão de pagamento, cujo extrato será divulgado e mantido à disposição do público no Portal Nacional de Contratações Públicas.</w:t>
      </w:r>
    </w:p>
    <w:p w14:paraId="14D0422E" w14:textId="58E94CDE" w:rsidR="00EA7AF3" w:rsidRPr="00661747" w:rsidRDefault="00661747" w:rsidP="00A36D19">
      <w:pPr>
        <w:spacing w:line="312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lastRenderedPageBreak/>
        <w:t xml:space="preserve">4.3. </w:t>
      </w:r>
      <w:r w:rsidR="00F568DA" w:rsidRPr="00661747">
        <w:rPr>
          <w:rFonts w:ascii="Times New Roman" w:hAnsi="Times New Roman" w:cs="Times New Roman"/>
          <w:sz w:val="21"/>
          <w:szCs w:val="21"/>
        </w:rPr>
        <w:t>Os valores em atraso serão atualizados pelo IPCA e acrescidos de juros de mora de 0,5% (zero vírgula cinco por cento) ao mês, desde o inadimplemento até o efetivo pagamento.</w:t>
      </w:r>
    </w:p>
    <w:p w14:paraId="1487AE5D" w14:textId="568AA439" w:rsidR="00EA7AF3" w:rsidRPr="00661747" w:rsidRDefault="00661747" w:rsidP="00A36D19">
      <w:pPr>
        <w:spacing w:line="312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4.4. </w:t>
      </w:r>
      <w:r w:rsidR="00F568DA" w:rsidRPr="00661747">
        <w:rPr>
          <w:rFonts w:ascii="Times New Roman" w:hAnsi="Times New Roman" w:cs="Times New Roman"/>
          <w:sz w:val="21"/>
          <w:szCs w:val="21"/>
        </w:rPr>
        <w:t>Observar-se-á a ordem cronológica de pagamentos prevista no art. 141 da Lei nº 14.133/2021.</w:t>
      </w:r>
    </w:p>
    <w:p w14:paraId="0DF54F12" w14:textId="77777777" w:rsidR="00661747" w:rsidRDefault="00661747" w:rsidP="00A36D19">
      <w:pPr>
        <w:spacing w:line="312" w:lineRule="auto"/>
        <w:rPr>
          <w:rFonts w:ascii="Times New Roman" w:hAnsi="Times New Roman" w:cs="Times New Roman"/>
          <w:b/>
          <w:bCs/>
          <w:sz w:val="21"/>
          <w:szCs w:val="21"/>
          <w:u w:val="single"/>
        </w:rPr>
      </w:pPr>
    </w:p>
    <w:p w14:paraId="3438DC7C" w14:textId="7480D842" w:rsidR="00EA7AF3" w:rsidRPr="00661747" w:rsidRDefault="00661747" w:rsidP="00A36D19">
      <w:pPr>
        <w:spacing w:line="312" w:lineRule="auto"/>
        <w:rPr>
          <w:rFonts w:ascii="Times New Roman" w:hAnsi="Times New Roman" w:cs="Times New Roman"/>
          <w:sz w:val="21"/>
          <w:szCs w:val="21"/>
          <w:u w:val="single"/>
        </w:rPr>
      </w:pPr>
      <w:r>
        <w:rPr>
          <w:rFonts w:ascii="Times New Roman" w:hAnsi="Times New Roman" w:cs="Times New Roman"/>
          <w:b/>
          <w:bCs/>
          <w:sz w:val="21"/>
          <w:szCs w:val="21"/>
          <w:u w:val="single"/>
        </w:rPr>
        <w:t xml:space="preserve">5. </w:t>
      </w:r>
      <w:r w:rsidR="00F568DA" w:rsidRPr="00661747">
        <w:rPr>
          <w:rFonts w:ascii="Times New Roman" w:hAnsi="Times New Roman" w:cs="Times New Roman"/>
          <w:b/>
          <w:bCs/>
          <w:sz w:val="21"/>
          <w:szCs w:val="21"/>
          <w:u w:val="single"/>
        </w:rPr>
        <w:t>CLÁUSULA QUINTA – DAS OBRIGAÇÕES DA CONTRATADA</w:t>
      </w:r>
      <w:r>
        <w:rPr>
          <w:rFonts w:ascii="Times New Roman" w:hAnsi="Times New Roman" w:cs="Times New Roman"/>
          <w:b/>
          <w:bCs/>
          <w:sz w:val="21"/>
          <w:szCs w:val="21"/>
          <w:u w:val="single"/>
        </w:rPr>
        <w:t>:</w:t>
      </w:r>
    </w:p>
    <w:p w14:paraId="046F4B74" w14:textId="76110BD5" w:rsidR="00EA7AF3" w:rsidRPr="00661747" w:rsidRDefault="00661747" w:rsidP="00A36D19">
      <w:pPr>
        <w:spacing w:line="312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5.1. </w:t>
      </w:r>
      <w:r w:rsidR="00F568DA" w:rsidRPr="00661747">
        <w:rPr>
          <w:rFonts w:ascii="Times New Roman" w:hAnsi="Times New Roman" w:cs="Times New Roman"/>
          <w:sz w:val="21"/>
          <w:szCs w:val="21"/>
        </w:rPr>
        <w:t>Confeccionar e fornecer os figurinos conforme os requisitos técnicos e o padrão mínimo de qualidade do Termo de Referência; entregar as 42 (quarenta e duas) peças limpas, passadas e embaladas individualmente, no prazo pactuado; garantir os materiais e os serviços executados; corrigir, sem custo adicional, as inconsistências apontadas dentro do escopo contratado; manter durante toda a execução as condições de habilitação exigidas; responsabilizar-se pelos encargos trabalhistas, previdenciários, fiscais e comerciais decorrentes da execução; e não subcontratar o objeto, no todo ou em parte, sem autorização prévia e expressa do contratante.</w:t>
      </w:r>
    </w:p>
    <w:p w14:paraId="23C2DD46" w14:textId="77777777" w:rsidR="00661747" w:rsidRDefault="00661747" w:rsidP="00A36D19">
      <w:pPr>
        <w:spacing w:line="312" w:lineRule="auto"/>
        <w:rPr>
          <w:rFonts w:ascii="Times New Roman" w:hAnsi="Times New Roman" w:cs="Times New Roman"/>
          <w:b/>
          <w:bCs/>
          <w:sz w:val="21"/>
          <w:szCs w:val="21"/>
        </w:rPr>
      </w:pPr>
    </w:p>
    <w:p w14:paraId="3CAE62C7" w14:textId="4635D2A5" w:rsidR="00EA7AF3" w:rsidRPr="00661747" w:rsidRDefault="00661747" w:rsidP="00A36D19">
      <w:pPr>
        <w:spacing w:line="312" w:lineRule="auto"/>
        <w:rPr>
          <w:rFonts w:ascii="Times New Roman" w:hAnsi="Times New Roman" w:cs="Times New Roman"/>
          <w:sz w:val="21"/>
          <w:szCs w:val="21"/>
          <w:u w:val="single"/>
        </w:rPr>
      </w:pPr>
      <w:r w:rsidRPr="00661747">
        <w:rPr>
          <w:rFonts w:ascii="Times New Roman" w:hAnsi="Times New Roman" w:cs="Times New Roman"/>
          <w:b/>
          <w:bCs/>
          <w:sz w:val="21"/>
          <w:szCs w:val="21"/>
          <w:u w:val="single"/>
        </w:rPr>
        <w:t xml:space="preserve">6. </w:t>
      </w:r>
      <w:r w:rsidR="00F568DA" w:rsidRPr="00661747">
        <w:rPr>
          <w:rFonts w:ascii="Times New Roman" w:hAnsi="Times New Roman" w:cs="Times New Roman"/>
          <w:b/>
          <w:bCs/>
          <w:sz w:val="21"/>
          <w:szCs w:val="21"/>
          <w:u w:val="single"/>
        </w:rPr>
        <w:t>CLÁUSULA SEXTA – DAS OBRIGAÇÕES DO CONTRATANTE</w:t>
      </w:r>
      <w:r>
        <w:rPr>
          <w:rFonts w:ascii="Times New Roman" w:hAnsi="Times New Roman" w:cs="Times New Roman"/>
          <w:b/>
          <w:bCs/>
          <w:sz w:val="21"/>
          <w:szCs w:val="21"/>
          <w:u w:val="single"/>
        </w:rPr>
        <w:t>:</w:t>
      </w:r>
    </w:p>
    <w:p w14:paraId="09104AA2" w14:textId="3E753F05" w:rsidR="00EA7AF3" w:rsidRPr="00661747" w:rsidRDefault="00661747" w:rsidP="00A36D19">
      <w:pPr>
        <w:spacing w:line="312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6.1. </w:t>
      </w:r>
      <w:r w:rsidR="00F568DA" w:rsidRPr="00661747">
        <w:rPr>
          <w:rFonts w:ascii="Times New Roman" w:hAnsi="Times New Roman" w:cs="Times New Roman"/>
          <w:sz w:val="21"/>
          <w:szCs w:val="21"/>
        </w:rPr>
        <w:t>Emitir a ordem de serviço; disponibilizar as informações necessárias sobre os personagens e a data da Encenação; indicar servidor responsável pelo acompanhamento; acompanhar e fiscalizar a execução por servidor formalmente designado; notificar por escrito sobre vícios ou incorreções, fixando prazo para correção; e efetuar o pagamento nas condições pactuadas.</w:t>
      </w:r>
    </w:p>
    <w:p w14:paraId="0E8928C4" w14:textId="77777777" w:rsidR="00661747" w:rsidRDefault="00661747" w:rsidP="00A36D19">
      <w:pPr>
        <w:spacing w:line="312" w:lineRule="auto"/>
        <w:rPr>
          <w:rFonts w:ascii="Times New Roman" w:hAnsi="Times New Roman" w:cs="Times New Roman"/>
          <w:b/>
          <w:bCs/>
          <w:sz w:val="21"/>
          <w:szCs w:val="21"/>
        </w:rPr>
      </w:pPr>
    </w:p>
    <w:p w14:paraId="510BD043" w14:textId="09D6E455" w:rsidR="00EA7AF3" w:rsidRPr="00661747" w:rsidRDefault="00661747" w:rsidP="00A36D19">
      <w:pPr>
        <w:spacing w:line="312" w:lineRule="auto"/>
        <w:rPr>
          <w:rFonts w:ascii="Times New Roman" w:hAnsi="Times New Roman" w:cs="Times New Roman"/>
          <w:sz w:val="21"/>
          <w:szCs w:val="21"/>
          <w:u w:val="single"/>
        </w:rPr>
      </w:pPr>
      <w:r>
        <w:rPr>
          <w:rFonts w:ascii="Times New Roman" w:hAnsi="Times New Roman" w:cs="Times New Roman"/>
          <w:b/>
          <w:bCs/>
          <w:sz w:val="21"/>
          <w:szCs w:val="21"/>
          <w:u w:val="single"/>
        </w:rPr>
        <w:t xml:space="preserve">7. </w:t>
      </w:r>
      <w:r w:rsidR="00F568DA" w:rsidRPr="00661747">
        <w:rPr>
          <w:rFonts w:ascii="Times New Roman" w:hAnsi="Times New Roman" w:cs="Times New Roman"/>
          <w:b/>
          <w:bCs/>
          <w:sz w:val="21"/>
          <w:szCs w:val="21"/>
          <w:u w:val="single"/>
        </w:rPr>
        <w:t>CLÁUSULA SÉTIMA – DA FISCALIZAÇÃO</w:t>
      </w:r>
      <w:r>
        <w:rPr>
          <w:rFonts w:ascii="Times New Roman" w:hAnsi="Times New Roman" w:cs="Times New Roman"/>
          <w:b/>
          <w:bCs/>
          <w:sz w:val="21"/>
          <w:szCs w:val="21"/>
          <w:u w:val="single"/>
        </w:rPr>
        <w:t>:</w:t>
      </w:r>
    </w:p>
    <w:p w14:paraId="4D418902" w14:textId="21FAEDD8" w:rsidR="00EA7AF3" w:rsidRPr="00661747" w:rsidRDefault="00661747" w:rsidP="00A36D19">
      <w:pPr>
        <w:spacing w:line="312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7.1. </w:t>
      </w:r>
      <w:r w:rsidR="00F568DA" w:rsidRPr="00661747">
        <w:rPr>
          <w:rFonts w:ascii="Times New Roman" w:hAnsi="Times New Roman" w:cs="Times New Roman"/>
          <w:sz w:val="21"/>
          <w:szCs w:val="21"/>
        </w:rPr>
        <w:t xml:space="preserve">A </w:t>
      </w:r>
      <w:r w:rsidR="00F6780F" w:rsidRPr="00661747">
        <w:rPr>
          <w:rFonts w:ascii="Times New Roman" w:hAnsi="Times New Roman" w:cs="Times New Roman"/>
          <w:sz w:val="21"/>
          <w:szCs w:val="21"/>
        </w:rPr>
        <w:t>fiscalização caberá a</w:t>
      </w:r>
      <w:r w:rsidR="00EE010D" w:rsidRPr="00661747">
        <w:rPr>
          <w:rFonts w:ascii="Times New Roman" w:hAnsi="Times New Roman" w:cs="Times New Roman"/>
          <w:sz w:val="21"/>
          <w:szCs w:val="21"/>
        </w:rPr>
        <w:t xml:space="preserve"> servidor</w:t>
      </w:r>
      <w:r w:rsidR="00F6780F" w:rsidRPr="00661747">
        <w:rPr>
          <w:rFonts w:ascii="Times New Roman" w:hAnsi="Times New Roman" w:cs="Times New Roman"/>
          <w:sz w:val="21"/>
          <w:szCs w:val="21"/>
        </w:rPr>
        <w:t>a</w:t>
      </w:r>
      <w:r w:rsidR="00EE010D" w:rsidRPr="00661747">
        <w:rPr>
          <w:rFonts w:ascii="Times New Roman" w:hAnsi="Times New Roman" w:cs="Times New Roman"/>
          <w:sz w:val="21"/>
          <w:szCs w:val="21"/>
        </w:rPr>
        <w:t xml:space="preserve">   Marlene </w:t>
      </w:r>
      <w:proofErr w:type="spellStart"/>
      <w:r w:rsidR="00EE010D" w:rsidRPr="00661747">
        <w:rPr>
          <w:rFonts w:ascii="Times New Roman" w:hAnsi="Times New Roman" w:cs="Times New Roman"/>
          <w:sz w:val="21"/>
          <w:szCs w:val="21"/>
        </w:rPr>
        <w:t>Peroza</w:t>
      </w:r>
      <w:proofErr w:type="spellEnd"/>
      <w:r w:rsidR="00EE010D" w:rsidRPr="00661747">
        <w:rPr>
          <w:rFonts w:ascii="Times New Roman" w:hAnsi="Times New Roman" w:cs="Times New Roman"/>
          <w:sz w:val="21"/>
          <w:szCs w:val="21"/>
        </w:rPr>
        <w:t xml:space="preserve"> Albarello, Diretora de Cultura, </w:t>
      </w:r>
      <w:r w:rsidR="00543168" w:rsidRPr="00661747">
        <w:rPr>
          <w:rFonts w:ascii="Times New Roman" w:hAnsi="Times New Roman" w:cs="Times New Roman"/>
          <w:sz w:val="21"/>
          <w:szCs w:val="21"/>
        </w:rPr>
        <w:t>Portaria</w:t>
      </w:r>
      <w:r w:rsidR="00EE010D" w:rsidRPr="00661747">
        <w:rPr>
          <w:rFonts w:ascii="Times New Roman" w:hAnsi="Times New Roman" w:cs="Times New Roman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n</w:t>
      </w:r>
      <w:r w:rsidR="00543168" w:rsidRPr="00661747">
        <w:rPr>
          <w:rFonts w:ascii="Times New Roman" w:hAnsi="Times New Roman" w:cs="Times New Roman"/>
          <w:sz w:val="21"/>
          <w:szCs w:val="21"/>
        </w:rPr>
        <w:t>º 335/2025</w:t>
      </w:r>
      <w:r w:rsidR="00F568DA" w:rsidRPr="00661747">
        <w:rPr>
          <w:rFonts w:ascii="Times New Roman" w:hAnsi="Times New Roman" w:cs="Times New Roman"/>
          <w:sz w:val="21"/>
          <w:szCs w:val="21"/>
        </w:rPr>
        <w:t xml:space="preserve">, com as atribuições dos </w:t>
      </w:r>
      <w:proofErr w:type="spellStart"/>
      <w:r w:rsidR="00F568DA" w:rsidRPr="00661747">
        <w:rPr>
          <w:rFonts w:ascii="Times New Roman" w:hAnsi="Times New Roman" w:cs="Times New Roman"/>
          <w:sz w:val="21"/>
          <w:szCs w:val="21"/>
        </w:rPr>
        <w:t>arts</w:t>
      </w:r>
      <w:proofErr w:type="spellEnd"/>
      <w:r w:rsidR="00F568DA" w:rsidRPr="00661747">
        <w:rPr>
          <w:rFonts w:ascii="Times New Roman" w:hAnsi="Times New Roman" w:cs="Times New Roman"/>
          <w:sz w:val="21"/>
          <w:szCs w:val="21"/>
        </w:rPr>
        <w:t>. 117 e 118 da Lei nº 14.133/2021 e do Decreto Municipal nº 42/2024.</w:t>
      </w:r>
    </w:p>
    <w:p w14:paraId="6E1BCBAF" w14:textId="77777777" w:rsidR="00661747" w:rsidRDefault="00661747" w:rsidP="00A36D19">
      <w:pPr>
        <w:spacing w:line="312" w:lineRule="auto"/>
        <w:rPr>
          <w:rFonts w:ascii="Times New Roman" w:hAnsi="Times New Roman" w:cs="Times New Roman"/>
          <w:b/>
          <w:bCs/>
          <w:sz w:val="21"/>
          <w:szCs w:val="21"/>
        </w:rPr>
      </w:pPr>
    </w:p>
    <w:p w14:paraId="6631F66E" w14:textId="24AFCEEE" w:rsidR="00EA7AF3" w:rsidRPr="00661747" w:rsidRDefault="00661747" w:rsidP="00A36D19">
      <w:pPr>
        <w:spacing w:line="312" w:lineRule="auto"/>
        <w:rPr>
          <w:rFonts w:ascii="Times New Roman" w:hAnsi="Times New Roman" w:cs="Times New Roman"/>
          <w:sz w:val="21"/>
          <w:szCs w:val="21"/>
          <w:u w:val="single"/>
        </w:rPr>
      </w:pPr>
      <w:r>
        <w:rPr>
          <w:rFonts w:ascii="Times New Roman" w:hAnsi="Times New Roman" w:cs="Times New Roman"/>
          <w:b/>
          <w:bCs/>
          <w:sz w:val="21"/>
          <w:szCs w:val="21"/>
          <w:u w:val="single"/>
        </w:rPr>
        <w:t xml:space="preserve">8. </w:t>
      </w:r>
      <w:r w:rsidR="00F568DA" w:rsidRPr="00661747">
        <w:rPr>
          <w:rFonts w:ascii="Times New Roman" w:hAnsi="Times New Roman" w:cs="Times New Roman"/>
          <w:b/>
          <w:bCs/>
          <w:sz w:val="21"/>
          <w:szCs w:val="21"/>
          <w:u w:val="single"/>
        </w:rPr>
        <w:t>CLÁUSULA OITAVA – DO RECEBIMENTO</w:t>
      </w:r>
      <w:r>
        <w:rPr>
          <w:rFonts w:ascii="Times New Roman" w:hAnsi="Times New Roman" w:cs="Times New Roman"/>
          <w:b/>
          <w:bCs/>
          <w:sz w:val="21"/>
          <w:szCs w:val="21"/>
          <w:u w:val="single"/>
        </w:rPr>
        <w:t>:</w:t>
      </w:r>
    </w:p>
    <w:p w14:paraId="25C7B899" w14:textId="3CDEFD1F" w:rsidR="00EA7AF3" w:rsidRPr="00661747" w:rsidRDefault="00661747" w:rsidP="00A36D19">
      <w:pPr>
        <w:spacing w:line="312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8.1. </w:t>
      </w:r>
      <w:r w:rsidR="00F568DA" w:rsidRPr="00661747">
        <w:rPr>
          <w:rFonts w:ascii="Times New Roman" w:hAnsi="Times New Roman" w:cs="Times New Roman"/>
          <w:sz w:val="21"/>
          <w:szCs w:val="21"/>
        </w:rPr>
        <w:t>O recebimento provisório dar-se-á mediante entrega integral das peças, com registro em termo próprio. O recebimento definitivo ocorrerá em até 5 (cinco) dias úteis, após verificação da conformidade com o padrão mínimo de qualidade e da integralidade da entrega, mediante termo circunstanciado, na forma do art. 140, inciso II, da Lei nº 14.133/2021.</w:t>
      </w:r>
    </w:p>
    <w:p w14:paraId="390974C6" w14:textId="77777777" w:rsidR="00661747" w:rsidRDefault="00661747" w:rsidP="00A36D19">
      <w:pPr>
        <w:spacing w:line="312" w:lineRule="auto"/>
        <w:rPr>
          <w:rFonts w:ascii="Times New Roman" w:hAnsi="Times New Roman" w:cs="Times New Roman"/>
          <w:b/>
          <w:bCs/>
          <w:sz w:val="21"/>
          <w:szCs w:val="21"/>
        </w:rPr>
      </w:pPr>
    </w:p>
    <w:p w14:paraId="7A0188DD" w14:textId="73DD5596" w:rsidR="00EA7AF3" w:rsidRPr="00661747" w:rsidRDefault="00661747" w:rsidP="00A36D19">
      <w:pPr>
        <w:spacing w:line="312" w:lineRule="auto"/>
        <w:rPr>
          <w:rFonts w:ascii="Times New Roman" w:hAnsi="Times New Roman" w:cs="Times New Roman"/>
          <w:sz w:val="21"/>
          <w:szCs w:val="21"/>
          <w:u w:val="single"/>
        </w:rPr>
      </w:pPr>
      <w:r>
        <w:rPr>
          <w:rFonts w:ascii="Times New Roman" w:hAnsi="Times New Roman" w:cs="Times New Roman"/>
          <w:b/>
          <w:bCs/>
          <w:sz w:val="21"/>
          <w:szCs w:val="21"/>
          <w:u w:val="single"/>
        </w:rPr>
        <w:t xml:space="preserve">9. </w:t>
      </w:r>
      <w:r w:rsidR="00F568DA" w:rsidRPr="00661747">
        <w:rPr>
          <w:rFonts w:ascii="Times New Roman" w:hAnsi="Times New Roman" w:cs="Times New Roman"/>
          <w:b/>
          <w:bCs/>
          <w:sz w:val="21"/>
          <w:szCs w:val="21"/>
          <w:u w:val="single"/>
        </w:rPr>
        <w:t>CLÁUSULA NONA – DAS SANÇÕES</w:t>
      </w:r>
      <w:r>
        <w:rPr>
          <w:rFonts w:ascii="Times New Roman" w:hAnsi="Times New Roman" w:cs="Times New Roman"/>
          <w:b/>
          <w:bCs/>
          <w:sz w:val="21"/>
          <w:szCs w:val="21"/>
          <w:u w:val="single"/>
        </w:rPr>
        <w:t>:</w:t>
      </w:r>
    </w:p>
    <w:p w14:paraId="27EC8AD6" w14:textId="2C626508" w:rsidR="00EA7AF3" w:rsidRPr="00661747" w:rsidRDefault="00661747" w:rsidP="00A36D19">
      <w:pPr>
        <w:spacing w:line="312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9.1. </w:t>
      </w:r>
      <w:r w:rsidR="00F568DA" w:rsidRPr="00661747">
        <w:rPr>
          <w:rFonts w:ascii="Times New Roman" w:hAnsi="Times New Roman" w:cs="Times New Roman"/>
          <w:sz w:val="21"/>
          <w:szCs w:val="21"/>
        </w:rPr>
        <w:t xml:space="preserve">O descumprimento sujeitará a contratada às sanções dos </w:t>
      </w:r>
      <w:proofErr w:type="spellStart"/>
      <w:r w:rsidR="00F568DA" w:rsidRPr="00661747">
        <w:rPr>
          <w:rFonts w:ascii="Times New Roman" w:hAnsi="Times New Roman" w:cs="Times New Roman"/>
          <w:sz w:val="21"/>
          <w:szCs w:val="21"/>
        </w:rPr>
        <w:t>arts</w:t>
      </w:r>
      <w:proofErr w:type="spellEnd"/>
      <w:r w:rsidR="00F568DA" w:rsidRPr="00661747">
        <w:rPr>
          <w:rFonts w:ascii="Times New Roman" w:hAnsi="Times New Roman" w:cs="Times New Roman"/>
          <w:sz w:val="21"/>
          <w:szCs w:val="21"/>
        </w:rPr>
        <w:t xml:space="preserve">. 155 a 163 da Lei </w:t>
      </w:r>
      <w:r>
        <w:rPr>
          <w:rFonts w:ascii="Times New Roman" w:hAnsi="Times New Roman" w:cs="Times New Roman"/>
          <w:sz w:val="21"/>
          <w:szCs w:val="21"/>
        </w:rPr>
        <w:t xml:space="preserve">Federal </w:t>
      </w:r>
      <w:r w:rsidR="00F568DA" w:rsidRPr="00661747">
        <w:rPr>
          <w:rFonts w:ascii="Times New Roman" w:hAnsi="Times New Roman" w:cs="Times New Roman"/>
          <w:sz w:val="21"/>
          <w:szCs w:val="21"/>
        </w:rPr>
        <w:t>nº 14.133/2021, assegurados o contraditório e a ampla defesa, aplicando-se: advertência, nos casos de inexecução parcial de menor gravidade; multa de mora de 0,5% por dia de atraso sobre o valor do contrato, limitada a 10%; multa compensatória de 10% nos casos de inexecução parcial relevante; e multa de 20% cumulada com impedimento de licitar e contratar com o Município por até 3 (três) anos, nos casos de inexecução total ou de entrega em desacordo com o padrão mínimo de qualidade.</w:t>
      </w:r>
    </w:p>
    <w:p w14:paraId="5DB5DBDE" w14:textId="77777777" w:rsidR="00661747" w:rsidRDefault="00661747" w:rsidP="00A36D19">
      <w:pPr>
        <w:spacing w:line="312" w:lineRule="auto"/>
        <w:rPr>
          <w:rFonts w:ascii="Times New Roman" w:hAnsi="Times New Roman" w:cs="Times New Roman"/>
          <w:b/>
          <w:bCs/>
          <w:sz w:val="21"/>
          <w:szCs w:val="21"/>
        </w:rPr>
      </w:pPr>
    </w:p>
    <w:p w14:paraId="3896F3A8" w14:textId="53E33DBC" w:rsidR="00EA7AF3" w:rsidRPr="00661747" w:rsidRDefault="00661747" w:rsidP="00A36D19">
      <w:pPr>
        <w:spacing w:line="312" w:lineRule="auto"/>
        <w:rPr>
          <w:rFonts w:ascii="Times New Roman" w:hAnsi="Times New Roman" w:cs="Times New Roman"/>
          <w:sz w:val="21"/>
          <w:szCs w:val="21"/>
          <w:u w:val="single"/>
        </w:rPr>
      </w:pPr>
      <w:r w:rsidRPr="00661747">
        <w:rPr>
          <w:rFonts w:ascii="Times New Roman" w:hAnsi="Times New Roman" w:cs="Times New Roman"/>
          <w:b/>
          <w:bCs/>
          <w:sz w:val="21"/>
          <w:szCs w:val="21"/>
          <w:u w:val="single"/>
        </w:rPr>
        <w:t xml:space="preserve">10. </w:t>
      </w:r>
      <w:r w:rsidR="00F568DA" w:rsidRPr="00661747">
        <w:rPr>
          <w:rFonts w:ascii="Times New Roman" w:hAnsi="Times New Roman" w:cs="Times New Roman"/>
          <w:b/>
          <w:bCs/>
          <w:sz w:val="21"/>
          <w:szCs w:val="21"/>
          <w:u w:val="single"/>
        </w:rPr>
        <w:t>CLÁUSULA DÉCIMA – DA EXTINÇÃO</w:t>
      </w:r>
      <w:r w:rsidRPr="00661747">
        <w:rPr>
          <w:rFonts w:ascii="Times New Roman" w:hAnsi="Times New Roman" w:cs="Times New Roman"/>
          <w:b/>
          <w:bCs/>
          <w:sz w:val="21"/>
          <w:szCs w:val="21"/>
          <w:u w:val="single"/>
        </w:rPr>
        <w:t>:</w:t>
      </w:r>
    </w:p>
    <w:p w14:paraId="120E4B8D" w14:textId="481E9786" w:rsidR="00EA7AF3" w:rsidRPr="00661747" w:rsidRDefault="00661747" w:rsidP="00A36D19">
      <w:pPr>
        <w:spacing w:line="312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10.1. </w:t>
      </w:r>
      <w:r w:rsidR="00F568DA" w:rsidRPr="00661747">
        <w:rPr>
          <w:rFonts w:ascii="Times New Roman" w:hAnsi="Times New Roman" w:cs="Times New Roman"/>
          <w:sz w:val="21"/>
          <w:szCs w:val="21"/>
        </w:rPr>
        <w:t>O contrato poderá ser extinto nas hipóteses do art. 137 da Lei nº 14.133/2021, assegurados o contraditório e a ampla defesa, com os efeitos do art. 139 do mesmo diploma.</w:t>
      </w:r>
    </w:p>
    <w:p w14:paraId="3960742D" w14:textId="77777777" w:rsidR="00661747" w:rsidRDefault="00661747" w:rsidP="00A36D19">
      <w:pPr>
        <w:spacing w:line="312" w:lineRule="auto"/>
        <w:rPr>
          <w:rFonts w:ascii="Times New Roman" w:hAnsi="Times New Roman" w:cs="Times New Roman"/>
          <w:b/>
          <w:bCs/>
          <w:sz w:val="21"/>
          <w:szCs w:val="21"/>
        </w:rPr>
      </w:pPr>
    </w:p>
    <w:p w14:paraId="497519B1" w14:textId="56945A50" w:rsidR="00EA7AF3" w:rsidRPr="00661747" w:rsidRDefault="00661747" w:rsidP="00A36D19">
      <w:pPr>
        <w:spacing w:line="312" w:lineRule="auto"/>
        <w:rPr>
          <w:rFonts w:ascii="Times New Roman" w:hAnsi="Times New Roman" w:cs="Times New Roman"/>
          <w:sz w:val="21"/>
          <w:szCs w:val="21"/>
          <w:u w:val="single"/>
        </w:rPr>
      </w:pPr>
      <w:r w:rsidRPr="00661747">
        <w:rPr>
          <w:rFonts w:ascii="Times New Roman" w:hAnsi="Times New Roman" w:cs="Times New Roman"/>
          <w:b/>
          <w:bCs/>
          <w:sz w:val="21"/>
          <w:szCs w:val="21"/>
          <w:u w:val="single"/>
        </w:rPr>
        <w:t xml:space="preserve">11. </w:t>
      </w:r>
      <w:r w:rsidR="00F568DA" w:rsidRPr="00661747">
        <w:rPr>
          <w:rFonts w:ascii="Times New Roman" w:hAnsi="Times New Roman" w:cs="Times New Roman"/>
          <w:b/>
          <w:bCs/>
          <w:sz w:val="21"/>
          <w:szCs w:val="21"/>
          <w:u w:val="single"/>
        </w:rPr>
        <w:t>CLÁUSULA DÉCIMA PRIMEIRA – DAS PRERROGATIVAS DA ADMINISTRAÇÃO</w:t>
      </w:r>
      <w:r>
        <w:rPr>
          <w:rFonts w:ascii="Times New Roman" w:hAnsi="Times New Roman" w:cs="Times New Roman"/>
          <w:b/>
          <w:bCs/>
          <w:sz w:val="21"/>
          <w:szCs w:val="21"/>
          <w:u w:val="single"/>
        </w:rPr>
        <w:t>:</w:t>
      </w:r>
    </w:p>
    <w:p w14:paraId="2C67815B" w14:textId="28573699" w:rsidR="00EA7AF3" w:rsidRPr="00661747" w:rsidRDefault="00661747" w:rsidP="00A36D19">
      <w:pPr>
        <w:spacing w:line="312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11.1. </w:t>
      </w:r>
      <w:r w:rsidR="00F568DA" w:rsidRPr="00661747">
        <w:rPr>
          <w:rFonts w:ascii="Times New Roman" w:hAnsi="Times New Roman" w:cs="Times New Roman"/>
          <w:sz w:val="21"/>
          <w:szCs w:val="21"/>
        </w:rPr>
        <w:t>A contratada reconhece as prerrogativas do contratante previstas no art. 104 da Lei nº 14.133/2021, notadamente as de modificação unilateral do contrato para melhor adequação às finalidades de interesse público, de extinção unilateral, de fiscalização da execução e de aplicação de sanções.</w:t>
      </w:r>
    </w:p>
    <w:p w14:paraId="4C650DB5" w14:textId="77777777" w:rsidR="00661747" w:rsidRDefault="00661747" w:rsidP="00A36D19">
      <w:pPr>
        <w:spacing w:line="312" w:lineRule="auto"/>
        <w:rPr>
          <w:rFonts w:ascii="Times New Roman" w:hAnsi="Times New Roman" w:cs="Times New Roman"/>
          <w:b/>
          <w:bCs/>
          <w:sz w:val="21"/>
          <w:szCs w:val="21"/>
          <w:u w:val="single"/>
        </w:rPr>
      </w:pPr>
    </w:p>
    <w:p w14:paraId="19DA42AC" w14:textId="509056F6" w:rsidR="00EA7AF3" w:rsidRPr="00661747" w:rsidRDefault="00661747" w:rsidP="00A36D19">
      <w:pPr>
        <w:spacing w:line="312" w:lineRule="auto"/>
        <w:rPr>
          <w:rFonts w:ascii="Times New Roman" w:hAnsi="Times New Roman" w:cs="Times New Roman"/>
          <w:sz w:val="21"/>
          <w:szCs w:val="21"/>
          <w:u w:val="single"/>
        </w:rPr>
      </w:pPr>
      <w:r>
        <w:rPr>
          <w:rFonts w:ascii="Times New Roman" w:hAnsi="Times New Roman" w:cs="Times New Roman"/>
          <w:b/>
          <w:bCs/>
          <w:sz w:val="21"/>
          <w:szCs w:val="21"/>
          <w:u w:val="single"/>
        </w:rPr>
        <w:t xml:space="preserve">12. </w:t>
      </w:r>
      <w:r w:rsidR="00F568DA" w:rsidRPr="00661747">
        <w:rPr>
          <w:rFonts w:ascii="Times New Roman" w:hAnsi="Times New Roman" w:cs="Times New Roman"/>
          <w:b/>
          <w:bCs/>
          <w:sz w:val="21"/>
          <w:szCs w:val="21"/>
          <w:u w:val="single"/>
        </w:rPr>
        <w:t>CLÁUSULA DÉCIMA SEGUNDA – DA PUBLICIDADE E DA EFICÁCIA</w:t>
      </w:r>
      <w:r>
        <w:rPr>
          <w:rFonts w:ascii="Times New Roman" w:hAnsi="Times New Roman" w:cs="Times New Roman"/>
          <w:b/>
          <w:bCs/>
          <w:sz w:val="21"/>
          <w:szCs w:val="21"/>
          <w:u w:val="single"/>
        </w:rPr>
        <w:t>:</w:t>
      </w:r>
    </w:p>
    <w:p w14:paraId="653C8651" w14:textId="21C2C88E" w:rsidR="00EA7AF3" w:rsidRPr="00661747" w:rsidRDefault="00661747" w:rsidP="00A36D19">
      <w:pPr>
        <w:spacing w:line="312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12.1. </w:t>
      </w:r>
      <w:r w:rsidR="00F568DA" w:rsidRPr="00661747">
        <w:rPr>
          <w:rFonts w:ascii="Times New Roman" w:hAnsi="Times New Roman" w:cs="Times New Roman"/>
          <w:sz w:val="21"/>
          <w:szCs w:val="21"/>
        </w:rPr>
        <w:t>A eficácia deste contrato fica condicionada à divulgação no Portal Nacional de Contratações Públicas, na forma do art. 94 da Lei nº 14.133/2021, providência de responsabilidade do contratante.</w:t>
      </w:r>
    </w:p>
    <w:p w14:paraId="0A76E085" w14:textId="77777777" w:rsidR="00661747" w:rsidRDefault="00661747" w:rsidP="00A36D19">
      <w:pPr>
        <w:spacing w:line="312" w:lineRule="auto"/>
        <w:rPr>
          <w:rFonts w:ascii="Times New Roman" w:hAnsi="Times New Roman" w:cs="Times New Roman"/>
          <w:b/>
          <w:bCs/>
          <w:sz w:val="21"/>
          <w:szCs w:val="21"/>
        </w:rPr>
      </w:pPr>
    </w:p>
    <w:p w14:paraId="5DF9B65A" w14:textId="6AE7E55C" w:rsidR="00EA7AF3" w:rsidRPr="00661747" w:rsidRDefault="00661747" w:rsidP="00A36D19">
      <w:pPr>
        <w:spacing w:line="312" w:lineRule="auto"/>
        <w:rPr>
          <w:rFonts w:ascii="Times New Roman" w:hAnsi="Times New Roman" w:cs="Times New Roman"/>
          <w:sz w:val="21"/>
          <w:szCs w:val="21"/>
          <w:u w:val="single"/>
        </w:rPr>
      </w:pPr>
      <w:r>
        <w:rPr>
          <w:rFonts w:ascii="Times New Roman" w:hAnsi="Times New Roman" w:cs="Times New Roman"/>
          <w:b/>
          <w:bCs/>
          <w:sz w:val="21"/>
          <w:szCs w:val="21"/>
          <w:u w:val="single"/>
        </w:rPr>
        <w:t xml:space="preserve">13. </w:t>
      </w:r>
      <w:r w:rsidR="00F568DA" w:rsidRPr="00661747">
        <w:rPr>
          <w:rFonts w:ascii="Times New Roman" w:hAnsi="Times New Roman" w:cs="Times New Roman"/>
          <w:b/>
          <w:bCs/>
          <w:sz w:val="21"/>
          <w:szCs w:val="21"/>
          <w:u w:val="single"/>
        </w:rPr>
        <w:t>CLÁUSULA DÉCIMA TERCEIRA – DO FORO</w:t>
      </w:r>
      <w:r>
        <w:rPr>
          <w:rFonts w:ascii="Times New Roman" w:hAnsi="Times New Roman" w:cs="Times New Roman"/>
          <w:b/>
          <w:bCs/>
          <w:sz w:val="21"/>
          <w:szCs w:val="21"/>
          <w:u w:val="single"/>
        </w:rPr>
        <w:t>:</w:t>
      </w:r>
    </w:p>
    <w:p w14:paraId="4FD58E3C" w14:textId="49CCEFA9" w:rsidR="00EA7AF3" w:rsidRPr="00661747" w:rsidRDefault="00661747" w:rsidP="00A36D19">
      <w:pPr>
        <w:spacing w:line="312" w:lineRule="auto"/>
        <w:jc w:val="both"/>
        <w:rPr>
          <w:rFonts w:ascii="Times New Roman" w:hAnsi="Times New Roman" w:cs="Times New Roman"/>
          <w:i/>
          <w:iCs/>
          <w:color w:val="C00000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13.1. </w:t>
      </w:r>
      <w:r w:rsidR="00F568DA" w:rsidRPr="00661747">
        <w:rPr>
          <w:rFonts w:ascii="Times New Roman" w:hAnsi="Times New Roman" w:cs="Times New Roman"/>
          <w:sz w:val="21"/>
          <w:szCs w:val="21"/>
        </w:rPr>
        <w:t xml:space="preserve">Fica eleito o foro da Comarca de </w:t>
      </w:r>
      <w:r w:rsidR="00EE010D" w:rsidRPr="00661747">
        <w:rPr>
          <w:rFonts w:ascii="Times New Roman" w:hAnsi="Times New Roman" w:cs="Times New Roman"/>
          <w:sz w:val="21"/>
          <w:szCs w:val="21"/>
        </w:rPr>
        <w:t>Frederico Westphalen</w:t>
      </w:r>
      <w:r>
        <w:rPr>
          <w:rFonts w:ascii="Times New Roman" w:hAnsi="Times New Roman" w:cs="Times New Roman"/>
          <w:sz w:val="21"/>
          <w:szCs w:val="21"/>
        </w:rPr>
        <w:t>/</w:t>
      </w:r>
      <w:r w:rsidR="00EE010D" w:rsidRPr="00661747">
        <w:rPr>
          <w:rFonts w:ascii="Times New Roman" w:hAnsi="Times New Roman" w:cs="Times New Roman"/>
          <w:sz w:val="21"/>
          <w:szCs w:val="21"/>
        </w:rPr>
        <w:t>RS</w:t>
      </w:r>
      <w:r w:rsidR="00F568DA" w:rsidRPr="00661747">
        <w:rPr>
          <w:rFonts w:ascii="Times New Roman" w:hAnsi="Times New Roman" w:cs="Times New Roman"/>
          <w:sz w:val="21"/>
          <w:szCs w:val="21"/>
        </w:rPr>
        <w:t>, com renúncia a qualquer outro, para dirimir as questões oriundas deste contrato.</w:t>
      </w:r>
    </w:p>
    <w:p w14:paraId="4EBE7115" w14:textId="694D94EF" w:rsidR="00EA7AF3" w:rsidRPr="00661747" w:rsidRDefault="00661747" w:rsidP="00A36D19">
      <w:pPr>
        <w:spacing w:line="312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13.2. </w:t>
      </w:r>
      <w:r w:rsidR="00F568DA" w:rsidRPr="00661747">
        <w:rPr>
          <w:rFonts w:ascii="Times New Roman" w:hAnsi="Times New Roman" w:cs="Times New Roman"/>
          <w:sz w:val="21"/>
          <w:szCs w:val="21"/>
        </w:rPr>
        <w:t>E, por estarem justas e contratadas, as partes firmam o presente instrumento na presença das testemunhas abaixo.</w:t>
      </w:r>
    </w:p>
    <w:p w14:paraId="17932688" w14:textId="77777777" w:rsidR="00661747" w:rsidRDefault="00661747" w:rsidP="00A36D19">
      <w:pPr>
        <w:spacing w:line="312" w:lineRule="auto"/>
        <w:jc w:val="center"/>
        <w:rPr>
          <w:rFonts w:ascii="Times New Roman" w:hAnsi="Times New Roman" w:cs="Times New Roman"/>
          <w:sz w:val="21"/>
          <w:szCs w:val="21"/>
        </w:rPr>
      </w:pPr>
    </w:p>
    <w:p w14:paraId="62765F18" w14:textId="77777777" w:rsidR="00661747" w:rsidRDefault="00661747" w:rsidP="00A36D19">
      <w:pPr>
        <w:spacing w:line="312" w:lineRule="auto"/>
        <w:jc w:val="center"/>
        <w:rPr>
          <w:rFonts w:ascii="Times New Roman" w:hAnsi="Times New Roman" w:cs="Times New Roman"/>
          <w:sz w:val="21"/>
          <w:szCs w:val="21"/>
        </w:rPr>
      </w:pPr>
    </w:p>
    <w:p w14:paraId="7834B3ED" w14:textId="77777777" w:rsidR="00661747" w:rsidRDefault="00661747" w:rsidP="00A36D19">
      <w:pPr>
        <w:spacing w:line="312" w:lineRule="auto"/>
        <w:jc w:val="center"/>
        <w:rPr>
          <w:rFonts w:ascii="Times New Roman" w:hAnsi="Times New Roman" w:cs="Times New Roman"/>
          <w:sz w:val="21"/>
          <w:szCs w:val="21"/>
        </w:rPr>
      </w:pPr>
    </w:p>
    <w:p w14:paraId="7B0511EF" w14:textId="35983C0F" w:rsidR="00EA7AF3" w:rsidRPr="00661747" w:rsidRDefault="00F568DA" w:rsidP="00A36D19">
      <w:pPr>
        <w:spacing w:line="312" w:lineRule="auto"/>
        <w:jc w:val="center"/>
        <w:rPr>
          <w:rFonts w:ascii="Times New Roman" w:hAnsi="Times New Roman" w:cs="Times New Roman"/>
          <w:b/>
          <w:bCs/>
          <w:sz w:val="21"/>
          <w:szCs w:val="21"/>
        </w:rPr>
      </w:pPr>
      <w:r w:rsidRPr="00661747">
        <w:rPr>
          <w:rFonts w:ascii="Times New Roman" w:hAnsi="Times New Roman" w:cs="Times New Roman"/>
          <w:b/>
          <w:bCs/>
          <w:sz w:val="21"/>
          <w:szCs w:val="21"/>
        </w:rPr>
        <w:t xml:space="preserve">Palmitinho/RS, </w:t>
      </w:r>
      <w:r w:rsidR="00A36D19">
        <w:rPr>
          <w:rFonts w:ascii="Times New Roman" w:hAnsi="Times New Roman" w:cs="Times New Roman"/>
          <w:b/>
          <w:bCs/>
          <w:sz w:val="21"/>
          <w:szCs w:val="21"/>
        </w:rPr>
        <w:t>22</w:t>
      </w:r>
      <w:r w:rsidRPr="00661747">
        <w:rPr>
          <w:rFonts w:ascii="Times New Roman" w:hAnsi="Times New Roman" w:cs="Times New Roman"/>
          <w:b/>
          <w:bCs/>
          <w:sz w:val="21"/>
          <w:szCs w:val="21"/>
        </w:rPr>
        <w:t xml:space="preserve"> de </w:t>
      </w:r>
      <w:r w:rsidR="00A36D19">
        <w:rPr>
          <w:rFonts w:ascii="Times New Roman" w:hAnsi="Times New Roman" w:cs="Times New Roman"/>
          <w:b/>
          <w:bCs/>
          <w:sz w:val="21"/>
          <w:szCs w:val="21"/>
        </w:rPr>
        <w:t>outubro</w:t>
      </w:r>
      <w:r w:rsidRPr="00661747">
        <w:rPr>
          <w:rFonts w:ascii="Times New Roman" w:hAnsi="Times New Roman" w:cs="Times New Roman"/>
          <w:b/>
          <w:bCs/>
          <w:sz w:val="21"/>
          <w:szCs w:val="21"/>
        </w:rPr>
        <w:t xml:space="preserve"> de 2026</w:t>
      </w:r>
    </w:p>
    <w:p w14:paraId="0C8DFFD4" w14:textId="77777777" w:rsidR="00EA7AF3" w:rsidRDefault="00EA7AF3" w:rsidP="00A36D19">
      <w:pPr>
        <w:spacing w:line="312" w:lineRule="auto"/>
        <w:rPr>
          <w:rFonts w:ascii="Times New Roman" w:hAnsi="Times New Roman" w:cs="Times New Roman"/>
          <w:sz w:val="21"/>
          <w:szCs w:val="21"/>
        </w:rPr>
      </w:pPr>
    </w:p>
    <w:p w14:paraId="09D57D5B" w14:textId="77777777" w:rsidR="00661747" w:rsidRDefault="00661747" w:rsidP="00A36D19">
      <w:pPr>
        <w:spacing w:line="312" w:lineRule="auto"/>
        <w:rPr>
          <w:rFonts w:ascii="Times New Roman" w:hAnsi="Times New Roman" w:cs="Times New Roman"/>
          <w:sz w:val="21"/>
          <w:szCs w:val="21"/>
        </w:rPr>
      </w:pPr>
    </w:p>
    <w:p w14:paraId="498E0580" w14:textId="77777777" w:rsidR="00661747" w:rsidRDefault="00661747" w:rsidP="00A36D19">
      <w:pPr>
        <w:spacing w:line="312" w:lineRule="auto"/>
        <w:rPr>
          <w:rFonts w:ascii="Times New Roman" w:hAnsi="Times New Roman" w:cs="Times New Roman"/>
          <w:sz w:val="21"/>
          <w:szCs w:val="21"/>
        </w:rPr>
      </w:pPr>
    </w:p>
    <w:p w14:paraId="0C229027" w14:textId="77777777" w:rsidR="00661747" w:rsidRDefault="00661747" w:rsidP="00A36D19">
      <w:pPr>
        <w:spacing w:line="312" w:lineRule="auto"/>
        <w:rPr>
          <w:rFonts w:ascii="Times New Roman" w:hAnsi="Times New Roman" w:cs="Times New Roman"/>
          <w:sz w:val="21"/>
          <w:szCs w:val="21"/>
        </w:rPr>
      </w:pPr>
    </w:p>
    <w:p w14:paraId="7724E801" w14:textId="4432A4B0" w:rsidR="00661747" w:rsidRPr="00661747" w:rsidRDefault="00661747" w:rsidP="00A36D19">
      <w:pPr>
        <w:spacing w:line="312" w:lineRule="auto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_________________________________________</w:t>
      </w:r>
      <w:r>
        <w:rPr>
          <w:rFonts w:ascii="Times New Roman" w:hAnsi="Times New Roman" w:cs="Times New Roman"/>
          <w:sz w:val="21"/>
          <w:szCs w:val="21"/>
        </w:rPr>
        <w:tab/>
      </w:r>
      <w:r>
        <w:rPr>
          <w:rFonts w:ascii="Times New Roman" w:hAnsi="Times New Roman" w:cs="Times New Roman"/>
          <w:sz w:val="21"/>
          <w:szCs w:val="21"/>
        </w:rPr>
        <w:tab/>
      </w:r>
      <w:r>
        <w:rPr>
          <w:rFonts w:ascii="Times New Roman" w:hAnsi="Times New Roman" w:cs="Times New Roman"/>
          <w:sz w:val="21"/>
          <w:szCs w:val="21"/>
        </w:rPr>
        <w:tab/>
        <w:t>____________________________________</w:t>
      </w:r>
    </w:p>
    <w:p w14:paraId="7D8D6B9A" w14:textId="444D9B9D" w:rsidR="00661747" w:rsidRDefault="00661747" w:rsidP="00A36D19">
      <w:pPr>
        <w:spacing w:line="312" w:lineRule="auto"/>
        <w:rPr>
          <w:rFonts w:ascii="Times New Roman" w:hAnsi="Times New Roman" w:cs="Times New Roman"/>
          <w:b/>
          <w:bCs/>
          <w:sz w:val="21"/>
          <w:szCs w:val="21"/>
        </w:rPr>
      </w:pPr>
      <w:r w:rsidRPr="00661747">
        <w:rPr>
          <w:rFonts w:ascii="Times New Roman" w:hAnsi="Times New Roman" w:cs="Times New Roman"/>
          <w:b/>
          <w:bCs/>
          <w:sz w:val="21"/>
          <w:szCs w:val="21"/>
        </w:rPr>
        <w:t>BENHUR DAILOR BARTH</w:t>
      </w:r>
      <w:r>
        <w:rPr>
          <w:rFonts w:ascii="Times New Roman" w:hAnsi="Times New Roman" w:cs="Times New Roman"/>
          <w:b/>
          <w:bCs/>
          <w:sz w:val="21"/>
          <w:szCs w:val="21"/>
        </w:rPr>
        <w:tab/>
      </w:r>
      <w:r>
        <w:rPr>
          <w:rFonts w:ascii="Times New Roman" w:hAnsi="Times New Roman" w:cs="Times New Roman"/>
          <w:b/>
          <w:bCs/>
          <w:sz w:val="21"/>
          <w:szCs w:val="21"/>
        </w:rPr>
        <w:tab/>
      </w:r>
      <w:r>
        <w:rPr>
          <w:rFonts w:ascii="Times New Roman" w:hAnsi="Times New Roman" w:cs="Times New Roman"/>
          <w:b/>
          <w:bCs/>
          <w:sz w:val="21"/>
          <w:szCs w:val="21"/>
        </w:rPr>
        <w:tab/>
      </w:r>
      <w:r>
        <w:rPr>
          <w:rFonts w:ascii="Times New Roman" w:hAnsi="Times New Roman" w:cs="Times New Roman"/>
          <w:b/>
          <w:bCs/>
          <w:sz w:val="21"/>
          <w:szCs w:val="21"/>
        </w:rPr>
        <w:tab/>
      </w:r>
      <w:r>
        <w:rPr>
          <w:rFonts w:ascii="Times New Roman" w:hAnsi="Times New Roman" w:cs="Times New Roman"/>
          <w:b/>
          <w:bCs/>
          <w:sz w:val="21"/>
          <w:szCs w:val="21"/>
        </w:rPr>
        <w:tab/>
      </w:r>
      <w:r>
        <w:rPr>
          <w:rFonts w:ascii="Times New Roman" w:hAnsi="Times New Roman" w:cs="Times New Roman"/>
          <w:b/>
          <w:bCs/>
          <w:sz w:val="21"/>
          <w:szCs w:val="21"/>
        </w:rPr>
        <w:tab/>
        <w:t>CELI ACUDURO BONAFÉ</w:t>
      </w:r>
    </w:p>
    <w:p w14:paraId="06B1F89F" w14:textId="481D5FB8" w:rsidR="00EA7AF3" w:rsidRDefault="00661747" w:rsidP="00A36D19">
      <w:pPr>
        <w:spacing w:line="312" w:lineRule="auto"/>
        <w:rPr>
          <w:rFonts w:ascii="Times New Roman" w:hAnsi="Times New Roman" w:cs="Times New Roman"/>
          <w:b/>
          <w:bCs/>
          <w:sz w:val="21"/>
          <w:szCs w:val="21"/>
        </w:rPr>
      </w:pPr>
      <w:r>
        <w:rPr>
          <w:rFonts w:ascii="Times New Roman" w:hAnsi="Times New Roman" w:cs="Times New Roman"/>
          <w:b/>
          <w:bCs/>
          <w:sz w:val="21"/>
          <w:szCs w:val="21"/>
        </w:rPr>
        <w:t>P</w:t>
      </w:r>
      <w:r w:rsidRPr="00661747">
        <w:rPr>
          <w:rFonts w:ascii="Times New Roman" w:hAnsi="Times New Roman" w:cs="Times New Roman"/>
          <w:b/>
          <w:bCs/>
          <w:sz w:val="21"/>
          <w:szCs w:val="21"/>
        </w:rPr>
        <w:t>REFEITO MUNICIPAL</w:t>
      </w:r>
      <w:r>
        <w:rPr>
          <w:rFonts w:ascii="Times New Roman" w:hAnsi="Times New Roman" w:cs="Times New Roman"/>
          <w:b/>
          <w:bCs/>
          <w:sz w:val="21"/>
          <w:szCs w:val="21"/>
        </w:rPr>
        <w:tab/>
      </w:r>
      <w:r>
        <w:rPr>
          <w:rFonts w:ascii="Times New Roman" w:hAnsi="Times New Roman" w:cs="Times New Roman"/>
          <w:b/>
          <w:bCs/>
          <w:sz w:val="21"/>
          <w:szCs w:val="21"/>
        </w:rPr>
        <w:tab/>
      </w:r>
      <w:r>
        <w:rPr>
          <w:rFonts w:ascii="Times New Roman" w:hAnsi="Times New Roman" w:cs="Times New Roman"/>
          <w:b/>
          <w:bCs/>
          <w:sz w:val="21"/>
          <w:szCs w:val="21"/>
        </w:rPr>
        <w:tab/>
      </w:r>
      <w:r>
        <w:rPr>
          <w:rFonts w:ascii="Times New Roman" w:hAnsi="Times New Roman" w:cs="Times New Roman"/>
          <w:b/>
          <w:bCs/>
          <w:sz w:val="21"/>
          <w:szCs w:val="21"/>
        </w:rPr>
        <w:tab/>
      </w:r>
      <w:r>
        <w:rPr>
          <w:rFonts w:ascii="Times New Roman" w:hAnsi="Times New Roman" w:cs="Times New Roman"/>
          <w:b/>
          <w:bCs/>
          <w:sz w:val="21"/>
          <w:szCs w:val="21"/>
        </w:rPr>
        <w:tab/>
      </w:r>
      <w:r>
        <w:rPr>
          <w:rFonts w:ascii="Times New Roman" w:hAnsi="Times New Roman" w:cs="Times New Roman"/>
          <w:b/>
          <w:bCs/>
          <w:sz w:val="21"/>
          <w:szCs w:val="21"/>
        </w:rPr>
        <w:tab/>
        <w:t>CONTRATADA</w:t>
      </w:r>
    </w:p>
    <w:p w14:paraId="71FD9A99" w14:textId="77777777" w:rsidR="00661747" w:rsidRDefault="00661747" w:rsidP="00A36D19">
      <w:pPr>
        <w:spacing w:line="312" w:lineRule="auto"/>
        <w:rPr>
          <w:rFonts w:ascii="Times New Roman" w:hAnsi="Times New Roman" w:cs="Times New Roman"/>
          <w:b/>
          <w:bCs/>
          <w:sz w:val="21"/>
          <w:szCs w:val="21"/>
        </w:rPr>
      </w:pPr>
    </w:p>
    <w:p w14:paraId="6B53097E" w14:textId="77777777" w:rsidR="00661747" w:rsidRDefault="00661747" w:rsidP="00A36D19">
      <w:pPr>
        <w:spacing w:line="312" w:lineRule="auto"/>
        <w:rPr>
          <w:rFonts w:ascii="Times New Roman" w:hAnsi="Times New Roman" w:cs="Times New Roman"/>
          <w:b/>
          <w:bCs/>
          <w:sz w:val="21"/>
          <w:szCs w:val="21"/>
        </w:rPr>
      </w:pPr>
    </w:p>
    <w:p w14:paraId="75836A80" w14:textId="77777777" w:rsidR="00661747" w:rsidRDefault="00661747" w:rsidP="00A36D19">
      <w:pPr>
        <w:spacing w:line="312" w:lineRule="auto"/>
        <w:rPr>
          <w:rFonts w:ascii="Times New Roman" w:hAnsi="Times New Roman" w:cs="Times New Roman"/>
          <w:b/>
          <w:bCs/>
          <w:sz w:val="21"/>
          <w:szCs w:val="21"/>
        </w:rPr>
      </w:pPr>
    </w:p>
    <w:p w14:paraId="2D6E0F73" w14:textId="77777777" w:rsidR="00661747" w:rsidRDefault="00661747" w:rsidP="00A36D19">
      <w:pPr>
        <w:spacing w:line="312" w:lineRule="auto"/>
        <w:rPr>
          <w:rFonts w:ascii="Times New Roman" w:hAnsi="Times New Roman" w:cs="Times New Roman"/>
          <w:b/>
          <w:bCs/>
          <w:sz w:val="21"/>
          <w:szCs w:val="21"/>
        </w:rPr>
      </w:pPr>
    </w:p>
    <w:p w14:paraId="05BED457" w14:textId="77777777" w:rsidR="00661747" w:rsidRDefault="00661747" w:rsidP="00A36D19">
      <w:pPr>
        <w:spacing w:line="312" w:lineRule="auto"/>
        <w:rPr>
          <w:rFonts w:ascii="Times New Roman" w:hAnsi="Times New Roman" w:cs="Times New Roman"/>
          <w:b/>
          <w:bCs/>
          <w:sz w:val="21"/>
          <w:szCs w:val="21"/>
        </w:rPr>
      </w:pPr>
    </w:p>
    <w:p w14:paraId="546EAFB8" w14:textId="0FA80633" w:rsidR="00661747" w:rsidRDefault="00661747" w:rsidP="00A36D19">
      <w:pPr>
        <w:spacing w:line="312" w:lineRule="auto"/>
        <w:rPr>
          <w:rFonts w:ascii="Times New Roman" w:hAnsi="Times New Roman" w:cs="Times New Roman"/>
          <w:b/>
          <w:bCs/>
          <w:sz w:val="21"/>
          <w:szCs w:val="21"/>
        </w:rPr>
      </w:pPr>
      <w:r>
        <w:rPr>
          <w:rFonts w:ascii="Times New Roman" w:hAnsi="Times New Roman" w:cs="Times New Roman"/>
          <w:b/>
          <w:bCs/>
          <w:sz w:val="21"/>
          <w:szCs w:val="21"/>
        </w:rPr>
        <w:t>____________________________________________________</w:t>
      </w:r>
    </w:p>
    <w:p w14:paraId="18D560E7" w14:textId="6ECD3193" w:rsidR="00661747" w:rsidRDefault="00661747" w:rsidP="00A36D19">
      <w:pPr>
        <w:spacing w:line="312" w:lineRule="auto"/>
        <w:rPr>
          <w:rFonts w:ascii="Times New Roman" w:hAnsi="Times New Roman" w:cs="Times New Roman"/>
          <w:b/>
          <w:bCs/>
          <w:sz w:val="21"/>
          <w:szCs w:val="21"/>
        </w:rPr>
      </w:pPr>
      <w:r>
        <w:rPr>
          <w:rFonts w:ascii="Times New Roman" w:hAnsi="Times New Roman" w:cs="Times New Roman"/>
          <w:b/>
          <w:bCs/>
          <w:sz w:val="21"/>
          <w:szCs w:val="21"/>
        </w:rPr>
        <w:t>De acordo em dará supra – Procurador Jurídico Municipal</w:t>
      </w:r>
    </w:p>
    <w:p w14:paraId="3241D1E3" w14:textId="60077A6A" w:rsidR="00661747" w:rsidRPr="00661747" w:rsidRDefault="00661747" w:rsidP="00A36D19">
      <w:pPr>
        <w:spacing w:line="312" w:lineRule="auto"/>
        <w:rPr>
          <w:rFonts w:ascii="Times New Roman" w:hAnsi="Times New Roman" w:cs="Times New Roman"/>
          <w:b/>
          <w:bCs/>
          <w:sz w:val="21"/>
          <w:szCs w:val="21"/>
        </w:rPr>
      </w:pPr>
      <w:r>
        <w:rPr>
          <w:rFonts w:ascii="Times New Roman" w:hAnsi="Times New Roman" w:cs="Times New Roman"/>
          <w:b/>
          <w:bCs/>
          <w:sz w:val="21"/>
          <w:szCs w:val="21"/>
        </w:rPr>
        <w:t>FABRÍCIO ALBARELLO – OAB/RS Nº 68.231</w:t>
      </w:r>
    </w:p>
    <w:p w14:paraId="10360479" w14:textId="77777777" w:rsidR="00EA7AF3" w:rsidRPr="00661747" w:rsidRDefault="00EA7AF3" w:rsidP="00A36D19">
      <w:pPr>
        <w:spacing w:line="312" w:lineRule="auto"/>
        <w:rPr>
          <w:rFonts w:ascii="Times New Roman" w:hAnsi="Times New Roman" w:cs="Times New Roman"/>
          <w:sz w:val="21"/>
          <w:szCs w:val="21"/>
        </w:rPr>
      </w:pPr>
    </w:p>
    <w:sectPr w:rsidR="00EA7AF3" w:rsidRPr="00661747" w:rsidSect="00661747">
      <w:pgSz w:w="11906" w:h="16838"/>
      <w:pgMar w:top="1985" w:right="851" w:bottom="1701" w:left="851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185759E"/>
    <w:multiLevelType w:val="hybridMultilevel"/>
    <w:tmpl w:val="238AB010"/>
    <w:lvl w:ilvl="0" w:tplc="DDC8FF5A">
      <w:start w:val="1"/>
      <w:numFmt w:val="bullet"/>
      <w:lvlText w:val="●"/>
      <w:lvlJc w:val="left"/>
      <w:pPr>
        <w:ind w:left="720" w:hanging="360"/>
      </w:pPr>
    </w:lvl>
    <w:lvl w:ilvl="1" w:tplc="EDE4CBC8">
      <w:start w:val="1"/>
      <w:numFmt w:val="bullet"/>
      <w:lvlText w:val="○"/>
      <w:lvlJc w:val="left"/>
      <w:pPr>
        <w:ind w:left="1440" w:hanging="360"/>
      </w:pPr>
    </w:lvl>
    <w:lvl w:ilvl="2" w:tplc="2E94723E">
      <w:start w:val="1"/>
      <w:numFmt w:val="bullet"/>
      <w:lvlText w:val="■"/>
      <w:lvlJc w:val="left"/>
      <w:pPr>
        <w:ind w:left="2160" w:hanging="360"/>
      </w:pPr>
    </w:lvl>
    <w:lvl w:ilvl="3" w:tplc="275C36FE">
      <w:start w:val="1"/>
      <w:numFmt w:val="bullet"/>
      <w:lvlText w:val="●"/>
      <w:lvlJc w:val="left"/>
      <w:pPr>
        <w:ind w:left="2880" w:hanging="360"/>
      </w:pPr>
    </w:lvl>
    <w:lvl w:ilvl="4" w:tplc="2CDAFD6E">
      <w:start w:val="1"/>
      <w:numFmt w:val="bullet"/>
      <w:lvlText w:val="○"/>
      <w:lvlJc w:val="left"/>
      <w:pPr>
        <w:ind w:left="3600" w:hanging="360"/>
      </w:pPr>
    </w:lvl>
    <w:lvl w:ilvl="5" w:tplc="EE04C086">
      <w:start w:val="1"/>
      <w:numFmt w:val="bullet"/>
      <w:lvlText w:val="■"/>
      <w:lvlJc w:val="left"/>
      <w:pPr>
        <w:ind w:left="4320" w:hanging="360"/>
      </w:pPr>
    </w:lvl>
    <w:lvl w:ilvl="6" w:tplc="6908CD6A">
      <w:start w:val="1"/>
      <w:numFmt w:val="bullet"/>
      <w:lvlText w:val="●"/>
      <w:lvlJc w:val="left"/>
      <w:pPr>
        <w:ind w:left="5040" w:hanging="360"/>
      </w:pPr>
    </w:lvl>
    <w:lvl w:ilvl="7" w:tplc="1A14F34E">
      <w:start w:val="1"/>
      <w:numFmt w:val="bullet"/>
      <w:lvlText w:val="●"/>
      <w:lvlJc w:val="left"/>
      <w:pPr>
        <w:ind w:left="5760" w:hanging="360"/>
      </w:pPr>
    </w:lvl>
    <w:lvl w:ilvl="8" w:tplc="77BA81F0">
      <w:start w:val="1"/>
      <w:numFmt w:val="bullet"/>
      <w:lvlText w:val="●"/>
      <w:lvlJc w:val="left"/>
      <w:pPr>
        <w:ind w:left="6480" w:hanging="360"/>
      </w:pPr>
    </w:lvl>
  </w:abstractNum>
  <w:num w:numId="1" w16cid:durableId="81750074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7AF3"/>
    <w:rsid w:val="000A28AF"/>
    <w:rsid w:val="001F349B"/>
    <w:rsid w:val="00387272"/>
    <w:rsid w:val="003F27EC"/>
    <w:rsid w:val="00453A33"/>
    <w:rsid w:val="00543168"/>
    <w:rsid w:val="00661747"/>
    <w:rsid w:val="006A3264"/>
    <w:rsid w:val="007E7999"/>
    <w:rsid w:val="00861886"/>
    <w:rsid w:val="00A36D19"/>
    <w:rsid w:val="00B47167"/>
    <w:rsid w:val="00BA5D5E"/>
    <w:rsid w:val="00C23C5B"/>
    <w:rsid w:val="00C53ED9"/>
    <w:rsid w:val="00CD6BDD"/>
    <w:rsid w:val="00D6419C"/>
    <w:rsid w:val="00EA7AF3"/>
    <w:rsid w:val="00EE010D"/>
    <w:rsid w:val="00F45F19"/>
    <w:rsid w:val="00F568DA"/>
    <w:rsid w:val="00F678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CC172D"/>
  <w15:docId w15:val="{44E8E126-D2A7-4067-B626-06637EEB3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28AF"/>
  </w:style>
  <w:style w:type="paragraph" w:styleId="Ttulo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Ttulo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Ttulo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Ttulo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Ttulo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Ttulo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uiPriority w:val="10"/>
    <w:qFormat/>
    <w:rPr>
      <w:sz w:val="56"/>
      <w:szCs w:val="56"/>
    </w:rPr>
  </w:style>
  <w:style w:type="paragraph" w:customStyle="1" w:styleId="Forte1">
    <w:name w:val="Forte1"/>
    <w:qFormat/>
    <w:rPr>
      <w:b/>
      <w:bCs/>
    </w:rPr>
  </w:style>
  <w:style w:type="paragraph" w:styleId="PargrafodaLista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Refdenotaderodap">
    <w:name w:val="footnote reference"/>
    <w:uiPriority w:val="99"/>
    <w:semiHidden/>
    <w:unhideWhenUsed/>
    <w:rPr>
      <w:vertAlign w:val="superscript"/>
    </w:rPr>
  </w:style>
  <w:style w:type="paragraph" w:styleId="Textodenotaderodap">
    <w:name w:val="footnote text"/>
    <w:link w:val="TextodenotaderodapChar"/>
    <w:uiPriority w:val="99"/>
    <w:semiHidden/>
    <w:unhideWhenUsed/>
    <w:rPr>
      <w:sz w:val="20"/>
      <w:szCs w:val="20"/>
    </w:rPr>
  </w:style>
  <w:style w:type="character" w:customStyle="1" w:styleId="TextodenotaderodapChar">
    <w:name w:val="Texto de nota de rodapé Char"/>
    <w:link w:val="Textodenotaderodap"/>
    <w:uiPriority w:val="99"/>
    <w:semiHidden/>
    <w:unhideWhenUsed/>
    <w:rPr>
      <w:sz w:val="20"/>
      <w:szCs w:val="20"/>
    </w:rPr>
  </w:style>
  <w:style w:type="character" w:styleId="Refdenotadefim">
    <w:name w:val="endnote reference"/>
    <w:uiPriority w:val="99"/>
    <w:semiHidden/>
    <w:unhideWhenUsed/>
    <w:rPr>
      <w:vertAlign w:val="superscript"/>
    </w:rPr>
  </w:style>
  <w:style w:type="paragraph" w:styleId="Textodenotadefim">
    <w:name w:val="endnote text"/>
    <w:link w:val="TextodenotadefimChar"/>
    <w:uiPriority w:val="99"/>
    <w:semiHidden/>
    <w:unhideWhenUsed/>
    <w:rPr>
      <w:sz w:val="20"/>
      <w:szCs w:val="20"/>
    </w:rPr>
  </w:style>
  <w:style w:type="character" w:customStyle="1" w:styleId="TextodenotadefimChar">
    <w:name w:val="Texto de nota de fim Char"/>
    <w:link w:val="Textodenotadefim"/>
    <w:uiPriority w:val="99"/>
    <w:semiHidden/>
    <w:unhideWhenUsed/>
    <w:rPr>
      <w:sz w:val="20"/>
      <w:szCs w:val="20"/>
    </w:rPr>
  </w:style>
  <w:style w:type="character" w:styleId="Forte">
    <w:name w:val="Strong"/>
    <w:basedOn w:val="Fontepargpadro"/>
    <w:uiPriority w:val="22"/>
    <w:qFormat/>
    <w:rsid w:val="00CD6BDD"/>
    <w:rPr>
      <w:b/>
      <w:bCs/>
    </w:rPr>
  </w:style>
  <w:style w:type="table" w:styleId="Tabelacomgrade">
    <w:name w:val="Table Grid"/>
    <w:basedOn w:val="Tabelanormal"/>
    <w:uiPriority w:val="39"/>
    <w:rsid w:val="00F45F19"/>
    <w:rPr>
      <w:rFonts w:asciiTheme="minorHAnsi" w:eastAsiaTheme="minorHAnsi" w:hAnsi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1095</Words>
  <Characters>5915</Characters>
  <Application>Microsoft Office Word</Application>
  <DocSecurity>0</DocSecurity>
  <Lines>49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Licitação</cp:lastModifiedBy>
  <cp:revision>4</cp:revision>
  <dcterms:created xsi:type="dcterms:W3CDTF">2026-10-13T16:52:00Z</dcterms:created>
  <dcterms:modified xsi:type="dcterms:W3CDTF">2026-10-21T13:50:00Z</dcterms:modified>
</cp:coreProperties>
</file>